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98" w:rsidRPr="00614F98" w:rsidRDefault="00614F98" w:rsidP="00614F98">
      <w:pPr>
        <w:ind w:right="-1"/>
        <w:jc w:val="center"/>
        <w:rPr>
          <w:b/>
          <w:sz w:val="22"/>
          <w:szCs w:val="22"/>
        </w:rPr>
      </w:pPr>
      <w:r w:rsidRPr="00614F98">
        <w:rPr>
          <w:b/>
          <w:sz w:val="22"/>
          <w:szCs w:val="22"/>
        </w:rPr>
        <w:t>AVISO DE ADIAMENTO DE LICITAÇÃO</w:t>
      </w:r>
    </w:p>
    <w:p w:rsidR="00614F98" w:rsidRPr="00614F98" w:rsidRDefault="00614F98" w:rsidP="00614F98">
      <w:pPr>
        <w:ind w:right="-1"/>
        <w:jc w:val="center"/>
        <w:rPr>
          <w:b/>
          <w:sz w:val="22"/>
          <w:szCs w:val="22"/>
        </w:rPr>
      </w:pPr>
      <w:r w:rsidRPr="00614F98">
        <w:rPr>
          <w:b/>
          <w:sz w:val="22"/>
          <w:szCs w:val="22"/>
        </w:rPr>
        <w:t>PREGÃO ELETRÔNICO Nº. 126/2018/SUPEL/RO</w:t>
      </w:r>
    </w:p>
    <w:p w:rsidR="00614F98" w:rsidRPr="00614F98" w:rsidRDefault="00614F98" w:rsidP="00614F98">
      <w:pPr>
        <w:spacing w:before="40" w:after="40"/>
        <w:ind w:right="-5"/>
        <w:jc w:val="center"/>
        <w:rPr>
          <w:b/>
          <w:sz w:val="22"/>
          <w:szCs w:val="22"/>
        </w:rPr>
      </w:pPr>
    </w:p>
    <w:p w:rsidR="00614F98" w:rsidRPr="00614F98" w:rsidRDefault="00614F98" w:rsidP="00614F98">
      <w:pPr>
        <w:rPr>
          <w:sz w:val="22"/>
          <w:szCs w:val="22"/>
        </w:rPr>
      </w:pPr>
    </w:p>
    <w:p w:rsidR="00614F98" w:rsidRPr="00614F98" w:rsidRDefault="00614F98" w:rsidP="00614F98">
      <w:pPr>
        <w:tabs>
          <w:tab w:val="left" w:pos="1985"/>
        </w:tabs>
        <w:spacing w:before="40" w:after="40"/>
        <w:ind w:right="-5"/>
        <w:jc w:val="both"/>
        <w:rPr>
          <w:sz w:val="22"/>
          <w:szCs w:val="22"/>
        </w:rPr>
      </w:pPr>
      <w:r w:rsidRPr="00614F98">
        <w:rPr>
          <w:sz w:val="22"/>
          <w:szCs w:val="22"/>
        </w:rPr>
        <w:t xml:space="preserve">A </w:t>
      </w:r>
      <w:r w:rsidRPr="00614F98">
        <w:rPr>
          <w:b/>
          <w:sz w:val="22"/>
          <w:szCs w:val="22"/>
        </w:rPr>
        <w:t>Superintendência Estadual de Compras e Licitações – SUPEL</w:t>
      </w:r>
      <w:r w:rsidRPr="00614F98">
        <w:rPr>
          <w:sz w:val="22"/>
          <w:szCs w:val="22"/>
        </w:rPr>
        <w:t xml:space="preserve">, através de sua </w:t>
      </w:r>
      <w:r w:rsidRPr="00614F98">
        <w:rPr>
          <w:bCs/>
          <w:sz w:val="22"/>
          <w:szCs w:val="22"/>
        </w:rPr>
        <w:t>Pregoeira</w:t>
      </w:r>
      <w:r w:rsidRPr="00614F98">
        <w:rPr>
          <w:sz w:val="22"/>
          <w:szCs w:val="22"/>
        </w:rPr>
        <w:t xml:space="preserve">, designada por força das disposições contidas na </w:t>
      </w:r>
      <w:r w:rsidRPr="00614F98">
        <w:rPr>
          <w:b/>
          <w:noProof/>
          <w:sz w:val="22"/>
          <w:szCs w:val="22"/>
        </w:rPr>
        <w:t>Portaria Nº 056/CI/SUPEL/RO de 15.05.2018, publicada no Diário Oficial do Estado de Rondônia do dia 17.05.2018</w:t>
      </w:r>
      <w:r w:rsidRPr="00614F98">
        <w:rPr>
          <w:sz w:val="22"/>
          <w:szCs w:val="22"/>
        </w:rPr>
        <w:t xml:space="preserve">, torna público que o certame denominado </w:t>
      </w:r>
      <w:r w:rsidRPr="00614F98">
        <w:rPr>
          <w:b/>
          <w:sz w:val="22"/>
          <w:szCs w:val="22"/>
        </w:rPr>
        <w:t>PREGÃO ELETRÔNICO Nº. 126/2018/SUPEL/RO</w:t>
      </w:r>
      <w:r w:rsidRPr="00614F98">
        <w:rPr>
          <w:sz w:val="22"/>
          <w:szCs w:val="22"/>
        </w:rPr>
        <w:t xml:space="preserve">, referente ao Processo Administrativo n.º </w:t>
      </w:r>
      <w:r w:rsidRPr="00614F98">
        <w:rPr>
          <w:b/>
          <w:bCs/>
          <w:sz w:val="22"/>
          <w:szCs w:val="22"/>
        </w:rPr>
        <w:t>0028.025054/2018-15/SEDAM/RO</w:t>
      </w:r>
      <w:r w:rsidRPr="00614F98">
        <w:rPr>
          <w:sz w:val="22"/>
          <w:szCs w:val="22"/>
        </w:rPr>
        <w:t xml:space="preserve">, cujo objeto é a </w:t>
      </w:r>
      <w:r w:rsidRPr="00614F98">
        <w:rPr>
          <w:color w:val="FF0000"/>
          <w:sz w:val="22"/>
          <w:szCs w:val="22"/>
        </w:rPr>
        <w:t>Aquisição de Equipamentos de Sistema de Posicionamento Global (GPS) Topográfico, visando atender as demandas das ações constantes do PROGRAMA DE DESENVOLVIMENTO SÓCIOECONOMICO AMBIENTAL INTEGRADO – PDSEAI, com aporte financeiro de recursos não reembolsáveis do Fundo Amazônia por meio de Contrato de Colaboração Financeira não-reembolsável nº 14.2.0019.1, firmado entre o Governo do Estado de Rondônia e o Banco Nacional de Desenvolvimento Econômico e Social – BNDES com a SEDAM</w:t>
      </w:r>
      <w:r w:rsidRPr="00614F98">
        <w:rPr>
          <w:b/>
          <w:bCs/>
          <w:sz w:val="22"/>
          <w:szCs w:val="22"/>
        </w:rPr>
        <w:t xml:space="preserve">, </w:t>
      </w:r>
      <w:r w:rsidRPr="00614F98">
        <w:rPr>
          <w:bCs/>
          <w:sz w:val="22"/>
          <w:szCs w:val="22"/>
        </w:rPr>
        <w:t xml:space="preserve">através da </w:t>
      </w:r>
      <w:r w:rsidRPr="00614F98">
        <w:rPr>
          <w:b/>
          <w:bCs/>
          <w:sz w:val="22"/>
          <w:szCs w:val="22"/>
        </w:rPr>
        <w:t>SUPERINTENDÊNCIA ESTADUAL DE COMPRAS E LICITAÇÕES - SUPEL/RO</w:t>
      </w:r>
      <w:r w:rsidRPr="00614F98">
        <w:rPr>
          <w:b/>
          <w:sz w:val="22"/>
          <w:szCs w:val="22"/>
        </w:rPr>
        <w:t>,</w:t>
      </w:r>
      <w:r w:rsidRPr="00614F98">
        <w:rPr>
          <w:sz w:val="22"/>
          <w:szCs w:val="22"/>
        </w:rPr>
        <w:t xml:space="preserve"> com abertura programada para o dia 02.07.2018, às </w:t>
      </w:r>
      <w:r w:rsidRPr="00614F98">
        <w:rPr>
          <w:b/>
          <w:sz w:val="22"/>
          <w:szCs w:val="22"/>
        </w:rPr>
        <w:t>10h00min. (horário de Brasília)</w:t>
      </w:r>
      <w:r w:rsidRPr="00614F98">
        <w:rPr>
          <w:sz w:val="22"/>
          <w:szCs w:val="22"/>
        </w:rPr>
        <w:t>, em detrimento ao PONTO FACULTATIVO do dia 02.07.2018, fica</w:t>
      </w:r>
      <w:r w:rsidRPr="00614F98">
        <w:rPr>
          <w:b/>
          <w:sz w:val="22"/>
          <w:szCs w:val="22"/>
        </w:rPr>
        <w:t xml:space="preserve"> ADIADO </w:t>
      </w:r>
      <w:r w:rsidRPr="00614F98">
        <w:rPr>
          <w:sz w:val="22"/>
          <w:szCs w:val="22"/>
        </w:rPr>
        <w:t xml:space="preserve">para o dia </w:t>
      </w:r>
      <w:r w:rsidRPr="00614F98">
        <w:rPr>
          <w:b/>
          <w:sz w:val="22"/>
          <w:szCs w:val="22"/>
          <w:u w:val="single"/>
        </w:rPr>
        <w:t>09.07.2018, às 10h00min</w:t>
      </w:r>
      <w:r w:rsidRPr="00614F98">
        <w:rPr>
          <w:sz w:val="22"/>
          <w:szCs w:val="22"/>
        </w:rPr>
        <w:t xml:space="preserve"> </w:t>
      </w:r>
      <w:r w:rsidRPr="00614F98">
        <w:rPr>
          <w:b/>
          <w:sz w:val="22"/>
          <w:szCs w:val="22"/>
        </w:rPr>
        <w:t>(horário Brasília)</w:t>
      </w:r>
      <w:r w:rsidRPr="00614F98">
        <w:rPr>
          <w:sz w:val="22"/>
          <w:szCs w:val="22"/>
        </w:rPr>
        <w:t xml:space="preserve">. </w:t>
      </w:r>
    </w:p>
    <w:p w:rsidR="00614F98" w:rsidRPr="00614F98" w:rsidRDefault="00614F98" w:rsidP="00614F98">
      <w:pPr>
        <w:tabs>
          <w:tab w:val="left" w:pos="1985"/>
        </w:tabs>
        <w:spacing w:before="40" w:after="40"/>
        <w:ind w:right="-5"/>
        <w:jc w:val="both"/>
        <w:rPr>
          <w:sz w:val="22"/>
          <w:szCs w:val="22"/>
        </w:rPr>
      </w:pPr>
      <w:r w:rsidRPr="00614F98">
        <w:rPr>
          <w:sz w:val="22"/>
          <w:szCs w:val="22"/>
        </w:rPr>
        <w:t xml:space="preserve"> </w:t>
      </w:r>
    </w:p>
    <w:p w:rsidR="00614F98" w:rsidRPr="00614F98" w:rsidRDefault="00614F98" w:rsidP="00614F98">
      <w:pPr>
        <w:jc w:val="both"/>
        <w:rPr>
          <w:sz w:val="22"/>
          <w:szCs w:val="22"/>
        </w:rPr>
      </w:pPr>
      <w:r w:rsidRPr="00614F98">
        <w:rPr>
          <w:sz w:val="22"/>
          <w:szCs w:val="22"/>
        </w:rPr>
        <w:t xml:space="preserve">Ficam inalteradas as demais condições anteriormente estabelecidas no </w:t>
      </w:r>
      <w:r w:rsidRPr="00614F98">
        <w:rPr>
          <w:bCs/>
          <w:sz w:val="22"/>
          <w:szCs w:val="22"/>
        </w:rPr>
        <w:t>Edital,</w:t>
      </w:r>
      <w:r w:rsidRPr="00614F98">
        <w:rPr>
          <w:sz w:val="22"/>
          <w:szCs w:val="22"/>
        </w:rPr>
        <w:t xml:space="preserve"> para a realização do respectivo certame.</w:t>
      </w:r>
    </w:p>
    <w:p w:rsidR="00614F98" w:rsidRPr="00614F98" w:rsidRDefault="00614F98" w:rsidP="00614F98">
      <w:pPr>
        <w:jc w:val="both"/>
        <w:rPr>
          <w:sz w:val="22"/>
          <w:szCs w:val="22"/>
        </w:rPr>
      </w:pPr>
    </w:p>
    <w:p w:rsidR="00614F98" w:rsidRPr="00614F98" w:rsidRDefault="00614F98" w:rsidP="00614F98">
      <w:pPr>
        <w:jc w:val="both"/>
        <w:rPr>
          <w:sz w:val="22"/>
          <w:szCs w:val="22"/>
        </w:rPr>
      </w:pPr>
      <w:r w:rsidRPr="00614F98">
        <w:rPr>
          <w:bCs/>
          <w:sz w:val="22"/>
          <w:szCs w:val="22"/>
        </w:rPr>
        <w:t xml:space="preserve">Eventuais dúvidas poderão ser sanadas junto a Pregoeira e Equipe de Apoio por meio do telefone: (69) 3212-9272 e/ou pelo e-mail </w:t>
      </w:r>
      <w:hyperlink r:id="rId8" w:history="1">
        <w:r w:rsidRPr="00614F98">
          <w:rPr>
            <w:b/>
            <w:color w:val="0000FF"/>
            <w:sz w:val="22"/>
            <w:szCs w:val="22"/>
            <w:u w:val="single"/>
          </w:rPr>
          <w:t>supel.kappa@gmail.com</w:t>
        </w:r>
      </w:hyperlink>
      <w:r w:rsidRPr="00614F98">
        <w:rPr>
          <w:sz w:val="22"/>
          <w:szCs w:val="22"/>
        </w:rPr>
        <w:t xml:space="preserve">. </w:t>
      </w:r>
    </w:p>
    <w:p w:rsidR="00614F98" w:rsidRPr="00614F98" w:rsidRDefault="00614F98" w:rsidP="00614F98">
      <w:pPr>
        <w:jc w:val="both"/>
        <w:rPr>
          <w:sz w:val="22"/>
          <w:szCs w:val="22"/>
        </w:rPr>
      </w:pPr>
    </w:p>
    <w:p w:rsidR="00614F98" w:rsidRPr="00614F98" w:rsidRDefault="00614F98" w:rsidP="00614F98">
      <w:pPr>
        <w:jc w:val="both"/>
        <w:rPr>
          <w:sz w:val="22"/>
          <w:szCs w:val="22"/>
        </w:rPr>
      </w:pPr>
      <w:r w:rsidRPr="00614F98">
        <w:rPr>
          <w:sz w:val="22"/>
          <w:szCs w:val="22"/>
        </w:rPr>
        <w:t>Porto Velho, 28 de junho de 2018.</w:t>
      </w:r>
    </w:p>
    <w:p w:rsidR="00614F98" w:rsidRPr="00614F98" w:rsidRDefault="00614F98" w:rsidP="00614F98">
      <w:pPr>
        <w:ind w:firstLine="708"/>
        <w:jc w:val="both"/>
        <w:rPr>
          <w:sz w:val="22"/>
          <w:szCs w:val="22"/>
        </w:rPr>
      </w:pPr>
    </w:p>
    <w:p w:rsidR="00614F98" w:rsidRPr="00614F98" w:rsidRDefault="00614F98" w:rsidP="00614F98">
      <w:pPr>
        <w:tabs>
          <w:tab w:val="left" w:pos="2835"/>
        </w:tabs>
        <w:jc w:val="both"/>
        <w:rPr>
          <w:sz w:val="22"/>
          <w:szCs w:val="22"/>
        </w:rPr>
      </w:pPr>
      <w:r w:rsidRPr="00614F98">
        <w:rPr>
          <w:sz w:val="22"/>
          <w:szCs w:val="22"/>
        </w:rPr>
        <w:t xml:space="preserve">    </w:t>
      </w:r>
    </w:p>
    <w:p w:rsidR="00614F98" w:rsidRPr="00614F98" w:rsidRDefault="00614F98" w:rsidP="00614F98">
      <w:pPr>
        <w:jc w:val="center"/>
        <w:rPr>
          <w:b/>
          <w:iCs/>
          <w:sz w:val="22"/>
          <w:szCs w:val="22"/>
        </w:rPr>
      </w:pPr>
      <w:r w:rsidRPr="00614F98">
        <w:rPr>
          <w:b/>
          <w:iCs/>
          <w:sz w:val="22"/>
          <w:szCs w:val="22"/>
        </w:rPr>
        <w:t>IZAURA TAUFMANN FERREIRA</w:t>
      </w:r>
    </w:p>
    <w:p w:rsidR="00614F98" w:rsidRPr="00614F98" w:rsidRDefault="00614F98" w:rsidP="00614F98">
      <w:pPr>
        <w:jc w:val="center"/>
        <w:rPr>
          <w:b/>
          <w:iCs/>
          <w:sz w:val="22"/>
          <w:szCs w:val="22"/>
        </w:rPr>
      </w:pPr>
      <w:r w:rsidRPr="00614F98">
        <w:rPr>
          <w:b/>
          <w:iCs/>
          <w:sz w:val="22"/>
          <w:szCs w:val="22"/>
        </w:rPr>
        <w:t xml:space="preserve">    Pregoeira da Equipe Kappa/SUPEL</w:t>
      </w:r>
    </w:p>
    <w:p w:rsidR="00614F98" w:rsidRPr="00614F98" w:rsidRDefault="00614F98" w:rsidP="00614F98">
      <w:pPr>
        <w:jc w:val="center"/>
        <w:rPr>
          <w:sz w:val="22"/>
          <w:szCs w:val="22"/>
        </w:rPr>
      </w:pPr>
      <w:r w:rsidRPr="00614F98">
        <w:rPr>
          <w:b/>
          <w:iCs/>
          <w:sz w:val="22"/>
          <w:szCs w:val="22"/>
        </w:rPr>
        <w:t>Mat. 300094012</w:t>
      </w:r>
    </w:p>
    <w:p w:rsidR="00614F98" w:rsidRPr="00614F98" w:rsidRDefault="00614F98" w:rsidP="00614F98">
      <w:pPr>
        <w:rPr>
          <w:sz w:val="22"/>
          <w:szCs w:val="22"/>
        </w:rPr>
      </w:pPr>
    </w:p>
    <w:p w:rsidR="00614F98" w:rsidRDefault="00614F98" w:rsidP="007671B4">
      <w:pPr>
        <w:pStyle w:val="Ttulo1"/>
        <w:jc w:val="center"/>
        <w:rPr>
          <w:i w:val="0"/>
          <w:sz w:val="22"/>
          <w:szCs w:val="22"/>
        </w:rPr>
      </w:pPr>
    </w:p>
    <w:p w:rsidR="00614F98" w:rsidRDefault="00614F98" w:rsidP="00614F98"/>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Pr="00614F98" w:rsidRDefault="00614F98" w:rsidP="00614F98"/>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Pr="00614F98" w:rsidRDefault="00614F98" w:rsidP="00614F98"/>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Default="00614F98" w:rsidP="007671B4">
      <w:pPr>
        <w:pStyle w:val="Ttulo1"/>
        <w:jc w:val="center"/>
        <w:rPr>
          <w:i w:val="0"/>
          <w:sz w:val="22"/>
          <w:szCs w:val="22"/>
        </w:rPr>
      </w:pPr>
    </w:p>
    <w:p w:rsidR="00614F98" w:rsidRPr="00614F98" w:rsidRDefault="00614F98" w:rsidP="00614F98"/>
    <w:p w:rsidR="007671B4" w:rsidRPr="007671B4" w:rsidRDefault="007671B4" w:rsidP="007671B4">
      <w:pPr>
        <w:pStyle w:val="Ttulo1"/>
        <w:jc w:val="center"/>
        <w:rPr>
          <w:i w:val="0"/>
          <w:sz w:val="22"/>
          <w:szCs w:val="22"/>
        </w:rPr>
      </w:pPr>
      <w:r w:rsidRPr="007671B4">
        <w:rPr>
          <w:i w:val="0"/>
          <w:sz w:val="22"/>
          <w:szCs w:val="22"/>
        </w:rPr>
        <w:lastRenderedPageBreak/>
        <w:t>ADENDO ESCLARECEDOR I</w:t>
      </w:r>
    </w:p>
    <w:p w:rsidR="007671B4" w:rsidRPr="007671B4" w:rsidRDefault="007671B4" w:rsidP="007671B4">
      <w:pPr>
        <w:rPr>
          <w:sz w:val="22"/>
          <w:szCs w:val="22"/>
        </w:rPr>
      </w:pPr>
    </w:p>
    <w:p w:rsidR="007671B4" w:rsidRPr="007671B4" w:rsidRDefault="007671B4" w:rsidP="007671B4">
      <w:pPr>
        <w:tabs>
          <w:tab w:val="left" w:pos="8789"/>
          <w:tab w:val="left" w:pos="9496"/>
        </w:tabs>
        <w:rPr>
          <w:b/>
          <w:color w:val="FF0000"/>
          <w:sz w:val="22"/>
          <w:szCs w:val="22"/>
        </w:rPr>
      </w:pPr>
      <w:r w:rsidRPr="007671B4">
        <w:rPr>
          <w:b/>
          <w:sz w:val="22"/>
          <w:szCs w:val="22"/>
        </w:rPr>
        <w:t xml:space="preserve">PREGÃO ELETRÔNICO </w:t>
      </w:r>
      <w:r w:rsidRPr="007671B4">
        <w:rPr>
          <w:color w:val="000000"/>
          <w:sz w:val="22"/>
          <w:szCs w:val="22"/>
        </w:rPr>
        <w:t>Nº. 126/2018/KAPPA/SUPEL/RO</w:t>
      </w:r>
      <w:r w:rsidRPr="007671B4">
        <w:rPr>
          <w:b/>
          <w:color w:val="000000"/>
          <w:sz w:val="22"/>
          <w:szCs w:val="22"/>
        </w:rPr>
        <w:t xml:space="preserve"> </w:t>
      </w:r>
    </w:p>
    <w:p w:rsidR="007671B4" w:rsidRPr="007671B4" w:rsidRDefault="007671B4" w:rsidP="007671B4">
      <w:pPr>
        <w:ind w:right="474"/>
        <w:jc w:val="both"/>
        <w:rPr>
          <w:color w:val="000000"/>
          <w:sz w:val="22"/>
          <w:szCs w:val="22"/>
        </w:rPr>
      </w:pPr>
      <w:r w:rsidRPr="007671B4">
        <w:rPr>
          <w:b/>
          <w:sz w:val="22"/>
          <w:szCs w:val="22"/>
        </w:rPr>
        <w:t>PROCESSO ADMINISTRATIVO:</w:t>
      </w:r>
      <w:r w:rsidRPr="007671B4">
        <w:rPr>
          <w:sz w:val="22"/>
          <w:szCs w:val="22"/>
        </w:rPr>
        <w:t xml:space="preserve"> </w:t>
      </w:r>
      <w:r w:rsidRPr="007671B4">
        <w:rPr>
          <w:color w:val="000000"/>
          <w:sz w:val="22"/>
          <w:szCs w:val="22"/>
        </w:rPr>
        <w:t>0028.025054/2018-15/SEDAM/RO</w:t>
      </w:r>
    </w:p>
    <w:p w:rsidR="007671B4" w:rsidRPr="007671B4" w:rsidRDefault="007671B4" w:rsidP="007671B4">
      <w:pPr>
        <w:tabs>
          <w:tab w:val="left" w:pos="8789"/>
          <w:tab w:val="left" w:pos="9496"/>
        </w:tabs>
        <w:ind w:right="474"/>
        <w:jc w:val="both"/>
        <w:rPr>
          <w:color w:val="000000"/>
          <w:sz w:val="22"/>
          <w:szCs w:val="22"/>
        </w:rPr>
      </w:pPr>
      <w:r w:rsidRPr="007671B4">
        <w:rPr>
          <w:b/>
          <w:sz w:val="22"/>
          <w:szCs w:val="22"/>
        </w:rPr>
        <w:t>OBJETO</w:t>
      </w:r>
      <w:r w:rsidRPr="007671B4">
        <w:rPr>
          <w:b/>
          <w:color w:val="000000"/>
          <w:sz w:val="22"/>
          <w:szCs w:val="22"/>
        </w:rPr>
        <w:t>:</w:t>
      </w:r>
      <w:r w:rsidRPr="007671B4">
        <w:rPr>
          <w:color w:val="000000"/>
          <w:sz w:val="22"/>
          <w:szCs w:val="22"/>
        </w:rPr>
        <w:t xml:space="preserve"> Aquisição de Equipamentos de Sistema de Posicionamento Global (GPS) Topográfico, visando atender as demandas das ações constantes do PROGRAMA DE DESENVOLVIMENTO SÓCIOECONOMICO AMBIENTAL INTEGRADO – PDSEAI, com aporte financeiro de recursos não reembolsáveis do Fundo Amazônia por meio de Contrato de Colaboração Financeira não-reembolsável nº 14.2.0019.1, firmado entre o Governo do Estado de Rondônia e o Banco Nacional de Desenvolvimento Econômico e Social – BNDES, com gestão desta Secretaria de Estado do Desenvolvimento Ambiental – SEDAM.</w:t>
      </w:r>
    </w:p>
    <w:p w:rsidR="007671B4" w:rsidRPr="007671B4" w:rsidRDefault="007671B4" w:rsidP="007671B4">
      <w:pPr>
        <w:tabs>
          <w:tab w:val="left" w:pos="8789"/>
        </w:tabs>
        <w:jc w:val="both"/>
        <w:rPr>
          <w:sz w:val="22"/>
          <w:szCs w:val="22"/>
        </w:rPr>
      </w:pPr>
    </w:p>
    <w:p w:rsidR="007671B4" w:rsidRPr="007671B4" w:rsidRDefault="007671B4" w:rsidP="007671B4">
      <w:pPr>
        <w:tabs>
          <w:tab w:val="left" w:pos="3164"/>
        </w:tabs>
        <w:ind w:right="474"/>
        <w:jc w:val="both"/>
        <w:rPr>
          <w:sz w:val="22"/>
          <w:szCs w:val="22"/>
        </w:rPr>
      </w:pPr>
      <w:r w:rsidRPr="007671B4">
        <w:rPr>
          <w:sz w:val="22"/>
          <w:szCs w:val="22"/>
        </w:rPr>
        <w:t xml:space="preserve">A </w:t>
      </w:r>
      <w:r w:rsidRPr="007671B4">
        <w:rPr>
          <w:b/>
          <w:color w:val="000000"/>
          <w:sz w:val="22"/>
          <w:szCs w:val="22"/>
        </w:rPr>
        <w:t>Superintendência Estadual de Licitações - SUPEL/RO</w:t>
      </w:r>
      <w:r w:rsidRPr="007671B4">
        <w:rPr>
          <w:sz w:val="22"/>
          <w:szCs w:val="22"/>
        </w:rPr>
        <w:t xml:space="preserve">, através de sua Pregoeira e Equipe de Apoio, nomeados por força das disposições contidas na </w:t>
      </w:r>
      <w:r w:rsidRPr="007671B4">
        <w:rPr>
          <w:b/>
          <w:color w:val="000000"/>
          <w:sz w:val="22"/>
          <w:szCs w:val="22"/>
        </w:rPr>
        <w:t>Portaria Nº 056/CI/SUPEL/RO de 15.05.2018</w:t>
      </w:r>
      <w:r w:rsidRPr="007671B4">
        <w:rPr>
          <w:color w:val="000000"/>
          <w:sz w:val="22"/>
          <w:szCs w:val="22"/>
        </w:rPr>
        <w:t xml:space="preserve">, publicada no </w:t>
      </w:r>
      <w:r w:rsidRPr="007671B4">
        <w:rPr>
          <w:b/>
          <w:color w:val="000000"/>
          <w:sz w:val="22"/>
          <w:szCs w:val="22"/>
        </w:rPr>
        <w:t>Diário Oficial do Estado de Rondônia</w:t>
      </w:r>
      <w:r w:rsidRPr="007671B4">
        <w:rPr>
          <w:color w:val="000000"/>
          <w:sz w:val="22"/>
          <w:szCs w:val="22"/>
        </w:rPr>
        <w:t xml:space="preserve"> do </w:t>
      </w:r>
      <w:r w:rsidRPr="007671B4">
        <w:rPr>
          <w:b/>
          <w:color w:val="000000"/>
          <w:sz w:val="22"/>
          <w:szCs w:val="22"/>
        </w:rPr>
        <w:t>dia 17.05.2018</w:t>
      </w:r>
      <w:r w:rsidRPr="007671B4">
        <w:rPr>
          <w:sz w:val="22"/>
          <w:szCs w:val="22"/>
        </w:rPr>
        <w:t>, torna público, em especial, às empresas que retiraram o instrumento convocatório, os seguintes esclarecimentos:</w:t>
      </w:r>
    </w:p>
    <w:p w:rsidR="007671B4" w:rsidRPr="007671B4" w:rsidRDefault="007671B4" w:rsidP="007671B4">
      <w:pPr>
        <w:tabs>
          <w:tab w:val="left" w:pos="3164"/>
        </w:tabs>
        <w:ind w:right="474"/>
        <w:rPr>
          <w:sz w:val="22"/>
          <w:szCs w:val="22"/>
        </w:rPr>
      </w:pPr>
    </w:p>
    <w:p w:rsidR="007671B4" w:rsidRPr="007671B4" w:rsidRDefault="007671B4" w:rsidP="007671B4">
      <w:pPr>
        <w:tabs>
          <w:tab w:val="left" w:pos="3164"/>
        </w:tabs>
        <w:ind w:right="474"/>
        <w:jc w:val="both"/>
        <w:rPr>
          <w:sz w:val="22"/>
          <w:szCs w:val="22"/>
        </w:rPr>
      </w:pPr>
      <w:r w:rsidRPr="007671B4">
        <w:rPr>
          <w:sz w:val="22"/>
          <w:szCs w:val="22"/>
        </w:rPr>
        <w:t>1. O item 5 do Termo de Referência - Anexo I do Edital passa  a ter a seguinte descrição:</w:t>
      </w:r>
    </w:p>
    <w:p w:rsidR="007671B4" w:rsidRPr="007671B4" w:rsidRDefault="007671B4" w:rsidP="007671B4">
      <w:pPr>
        <w:tabs>
          <w:tab w:val="left" w:pos="3164"/>
        </w:tabs>
        <w:ind w:right="474"/>
        <w:rPr>
          <w:b/>
          <w:sz w:val="22"/>
          <w:szCs w:val="22"/>
        </w:rPr>
      </w:pPr>
    </w:p>
    <w:p w:rsidR="007671B4" w:rsidRPr="007671B4" w:rsidRDefault="007671B4" w:rsidP="007671B4">
      <w:pPr>
        <w:tabs>
          <w:tab w:val="left" w:pos="3164"/>
        </w:tabs>
        <w:ind w:right="474"/>
        <w:rPr>
          <w:b/>
          <w:sz w:val="22"/>
          <w:szCs w:val="22"/>
        </w:rPr>
      </w:pPr>
      <w:r w:rsidRPr="007671B4">
        <w:rPr>
          <w:b/>
          <w:sz w:val="22"/>
          <w:szCs w:val="22"/>
        </w:rPr>
        <w:t>ONDE SE LÊ</w:t>
      </w:r>
    </w:p>
    <w:p w:rsidR="007671B4" w:rsidRPr="007671B4" w:rsidRDefault="007671B4" w:rsidP="007671B4">
      <w:pPr>
        <w:tabs>
          <w:tab w:val="left" w:pos="3164"/>
        </w:tabs>
        <w:ind w:right="474"/>
        <w:rPr>
          <w:b/>
          <w:sz w:val="22"/>
          <w:szCs w:val="22"/>
        </w:rPr>
      </w:pPr>
    </w:p>
    <w:tbl>
      <w:tblPr>
        <w:tblW w:w="4691"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63"/>
        <w:gridCol w:w="714"/>
        <w:gridCol w:w="693"/>
      </w:tblGrid>
      <w:tr w:rsidR="007671B4" w:rsidRPr="007671B4" w:rsidTr="006D5E99">
        <w:trPr>
          <w:trHeight w:val="413"/>
        </w:trPr>
        <w:tc>
          <w:tcPr>
            <w:tcW w:w="39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ITEM</w:t>
            </w:r>
          </w:p>
        </w:tc>
        <w:tc>
          <w:tcPr>
            <w:tcW w:w="3850"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ESPECIFICAÇÃO</w:t>
            </w:r>
          </w:p>
        </w:tc>
        <w:tc>
          <w:tcPr>
            <w:tcW w:w="409"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UND</w:t>
            </w:r>
          </w:p>
        </w:tc>
        <w:tc>
          <w:tcPr>
            <w:tcW w:w="343" w:type="pct"/>
            <w:vAlign w:val="center"/>
          </w:tcPr>
          <w:p w:rsidR="007671B4" w:rsidRPr="007671B4" w:rsidRDefault="007671B4" w:rsidP="007671B4">
            <w:pPr>
              <w:tabs>
                <w:tab w:val="left" w:pos="0"/>
                <w:tab w:val="left" w:pos="284"/>
              </w:tabs>
              <w:spacing w:line="276" w:lineRule="auto"/>
              <w:jc w:val="both"/>
              <w:rPr>
                <w:b/>
                <w:sz w:val="22"/>
                <w:szCs w:val="22"/>
              </w:rPr>
            </w:pPr>
          </w:p>
          <w:p w:rsidR="007671B4" w:rsidRPr="007671B4" w:rsidRDefault="007671B4" w:rsidP="007671B4">
            <w:pPr>
              <w:tabs>
                <w:tab w:val="left" w:pos="0"/>
                <w:tab w:val="left" w:pos="284"/>
              </w:tabs>
              <w:spacing w:line="276" w:lineRule="auto"/>
              <w:jc w:val="both"/>
              <w:rPr>
                <w:b/>
                <w:sz w:val="22"/>
                <w:szCs w:val="22"/>
              </w:rPr>
            </w:pPr>
            <w:r w:rsidRPr="007671B4">
              <w:rPr>
                <w:b/>
                <w:sz w:val="22"/>
                <w:szCs w:val="22"/>
              </w:rPr>
              <w:t>QTD</w:t>
            </w:r>
          </w:p>
        </w:tc>
      </w:tr>
      <w:tr w:rsidR="007671B4" w:rsidRPr="007671B4" w:rsidTr="006D5E99">
        <w:trPr>
          <w:trHeight w:val="413"/>
        </w:trPr>
        <w:tc>
          <w:tcPr>
            <w:tcW w:w="398" w:type="pct"/>
            <w:vAlign w:val="center"/>
          </w:tcPr>
          <w:p w:rsidR="007671B4" w:rsidRPr="007671B4" w:rsidRDefault="007671B4" w:rsidP="007671B4">
            <w:pPr>
              <w:jc w:val="center"/>
              <w:rPr>
                <w:sz w:val="22"/>
                <w:szCs w:val="22"/>
              </w:rPr>
            </w:pPr>
            <w:r w:rsidRPr="007671B4">
              <w:rPr>
                <w:sz w:val="22"/>
                <w:szCs w:val="22"/>
              </w:rPr>
              <w:t>1</w:t>
            </w:r>
          </w:p>
        </w:tc>
        <w:tc>
          <w:tcPr>
            <w:tcW w:w="3850" w:type="pct"/>
          </w:tcPr>
          <w:p w:rsidR="007671B4" w:rsidRPr="007671B4" w:rsidRDefault="007671B4" w:rsidP="007671B4">
            <w:pPr>
              <w:tabs>
                <w:tab w:val="left" w:pos="0"/>
                <w:tab w:val="left" w:pos="284"/>
              </w:tabs>
              <w:spacing w:line="276" w:lineRule="auto"/>
              <w:jc w:val="both"/>
              <w:rPr>
                <w:sz w:val="22"/>
                <w:szCs w:val="22"/>
              </w:rPr>
            </w:pPr>
            <w:r w:rsidRPr="007671B4">
              <w:rPr>
                <w:b/>
                <w:sz w:val="22"/>
                <w:szCs w:val="22"/>
              </w:rPr>
              <w:t>GPS Topográfico</w:t>
            </w: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O equipamento composto por receptor GPS diferencial, coletor de dados, totalmente integrados deverá atender aos requisitos conforme a seguir:</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w:t>
            </w:r>
          </w:p>
          <w:p w:rsidR="007671B4" w:rsidRPr="007671B4" w:rsidRDefault="007671B4" w:rsidP="007671B4">
            <w:pPr>
              <w:tabs>
                <w:tab w:val="left" w:pos="0"/>
                <w:tab w:val="left" w:pos="284"/>
              </w:tabs>
              <w:spacing w:line="276" w:lineRule="auto"/>
              <w:jc w:val="both"/>
              <w:rPr>
                <w:bCs/>
                <w:sz w:val="22"/>
                <w:szCs w:val="22"/>
              </w:rPr>
            </w:pPr>
            <w:r w:rsidRPr="007671B4">
              <w:rPr>
                <w:sz w:val="22"/>
                <w:szCs w:val="22"/>
              </w:rPr>
              <w:sym w:font="Symbol" w:char="F0B7"/>
            </w:r>
            <w:r w:rsidRPr="007671B4">
              <w:rPr>
                <w:sz w:val="22"/>
                <w:szCs w:val="22"/>
              </w:rPr>
              <w:t xml:space="preserve"> Software de coleta de dados capaz de inserir dados matriciais (imagens georreferênciadas) e dados vetoriais (no formato shape file) no equipamento, com ferramentas para coleta e atualização de bases de dados em ambiente SIG utilizando arquivos no formato ".dbf e armazenar dados para pós processamento, totalmente no idioma Português.</w:t>
            </w:r>
          </w:p>
        </w:tc>
        <w:tc>
          <w:tcPr>
            <w:tcW w:w="409" w:type="pct"/>
            <w:vAlign w:val="center"/>
          </w:tcPr>
          <w:p w:rsidR="007671B4" w:rsidRPr="007671B4" w:rsidRDefault="007671B4" w:rsidP="007671B4">
            <w:pPr>
              <w:jc w:val="center"/>
              <w:rPr>
                <w:sz w:val="22"/>
                <w:szCs w:val="22"/>
              </w:rPr>
            </w:pPr>
            <w:r w:rsidRPr="007671B4">
              <w:rPr>
                <w:sz w:val="22"/>
                <w:szCs w:val="22"/>
              </w:rPr>
              <w:t>UND</w:t>
            </w:r>
          </w:p>
        </w:tc>
        <w:tc>
          <w:tcPr>
            <w:tcW w:w="343" w:type="pct"/>
            <w:vAlign w:val="center"/>
          </w:tcPr>
          <w:p w:rsidR="007671B4" w:rsidRPr="007671B4" w:rsidRDefault="007671B4" w:rsidP="007671B4">
            <w:pPr>
              <w:tabs>
                <w:tab w:val="left" w:pos="0"/>
                <w:tab w:val="left" w:pos="284"/>
              </w:tabs>
              <w:spacing w:line="276" w:lineRule="auto"/>
              <w:jc w:val="center"/>
              <w:rPr>
                <w:bCs/>
                <w:sz w:val="22"/>
                <w:szCs w:val="22"/>
              </w:rPr>
            </w:pPr>
            <w:r w:rsidRPr="007671B4">
              <w:rPr>
                <w:bCs/>
                <w:sz w:val="22"/>
                <w:szCs w:val="22"/>
              </w:rPr>
              <w:t>15</w:t>
            </w:r>
          </w:p>
        </w:tc>
      </w:tr>
    </w:tbl>
    <w:p w:rsidR="007671B4" w:rsidRPr="007671B4" w:rsidRDefault="007671B4" w:rsidP="007671B4">
      <w:pPr>
        <w:ind w:right="474"/>
        <w:jc w:val="center"/>
        <w:rPr>
          <w:b/>
          <w:sz w:val="22"/>
          <w:szCs w:val="22"/>
        </w:rPr>
      </w:pPr>
    </w:p>
    <w:p w:rsidR="007671B4" w:rsidRPr="007671B4" w:rsidRDefault="007671B4" w:rsidP="007671B4">
      <w:pPr>
        <w:ind w:right="474"/>
        <w:rPr>
          <w:b/>
          <w:sz w:val="22"/>
          <w:szCs w:val="22"/>
        </w:rPr>
      </w:pPr>
      <w:r w:rsidRPr="007671B4">
        <w:rPr>
          <w:b/>
          <w:sz w:val="22"/>
          <w:szCs w:val="22"/>
        </w:rPr>
        <w:t>LEIA-SE</w:t>
      </w:r>
    </w:p>
    <w:p w:rsidR="007671B4" w:rsidRPr="007671B4" w:rsidRDefault="007671B4" w:rsidP="007671B4">
      <w:pPr>
        <w:ind w:right="474"/>
        <w:jc w:val="center"/>
        <w:rPr>
          <w:b/>
          <w:sz w:val="22"/>
          <w:szCs w:val="22"/>
        </w:rPr>
      </w:pPr>
    </w:p>
    <w:tbl>
      <w:tblPr>
        <w:tblW w:w="46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02"/>
        <w:gridCol w:w="767"/>
        <w:gridCol w:w="693"/>
      </w:tblGrid>
      <w:tr w:rsidR="007671B4" w:rsidRPr="007671B4" w:rsidTr="006D5E99">
        <w:trPr>
          <w:trHeight w:val="413"/>
        </w:trPr>
        <w:tc>
          <w:tcPr>
            <w:tcW w:w="39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ITEM</w:t>
            </w:r>
          </w:p>
        </w:tc>
        <w:tc>
          <w:tcPr>
            <w:tcW w:w="3820"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ESPECIFICAÇÃO</w:t>
            </w:r>
          </w:p>
        </w:tc>
        <w:tc>
          <w:tcPr>
            <w:tcW w:w="438" w:type="pct"/>
          </w:tcPr>
          <w:p w:rsidR="007671B4" w:rsidRPr="007671B4" w:rsidRDefault="007671B4" w:rsidP="007671B4">
            <w:pPr>
              <w:tabs>
                <w:tab w:val="left" w:pos="0"/>
                <w:tab w:val="left" w:pos="284"/>
              </w:tabs>
              <w:spacing w:line="276" w:lineRule="auto"/>
              <w:jc w:val="both"/>
              <w:rPr>
                <w:b/>
                <w:bCs/>
                <w:sz w:val="22"/>
                <w:szCs w:val="22"/>
              </w:rPr>
            </w:pPr>
          </w:p>
          <w:p w:rsidR="007671B4" w:rsidRPr="007671B4" w:rsidRDefault="007671B4" w:rsidP="007671B4">
            <w:pPr>
              <w:tabs>
                <w:tab w:val="left" w:pos="0"/>
                <w:tab w:val="left" w:pos="284"/>
              </w:tabs>
              <w:spacing w:line="276" w:lineRule="auto"/>
              <w:jc w:val="both"/>
              <w:rPr>
                <w:b/>
                <w:bCs/>
                <w:sz w:val="22"/>
                <w:szCs w:val="22"/>
              </w:rPr>
            </w:pPr>
            <w:r w:rsidRPr="007671B4">
              <w:rPr>
                <w:b/>
                <w:bCs/>
                <w:sz w:val="22"/>
                <w:szCs w:val="22"/>
              </w:rPr>
              <w:t>UND</w:t>
            </w:r>
          </w:p>
        </w:tc>
        <w:tc>
          <w:tcPr>
            <w:tcW w:w="344" w:type="pct"/>
            <w:vAlign w:val="center"/>
          </w:tcPr>
          <w:p w:rsidR="007671B4" w:rsidRPr="007671B4" w:rsidRDefault="007671B4" w:rsidP="007671B4">
            <w:pPr>
              <w:tabs>
                <w:tab w:val="left" w:pos="0"/>
                <w:tab w:val="left" w:pos="284"/>
              </w:tabs>
              <w:spacing w:line="276" w:lineRule="auto"/>
              <w:jc w:val="both"/>
              <w:rPr>
                <w:b/>
                <w:sz w:val="22"/>
                <w:szCs w:val="22"/>
              </w:rPr>
            </w:pPr>
          </w:p>
          <w:p w:rsidR="007671B4" w:rsidRPr="007671B4" w:rsidRDefault="007671B4" w:rsidP="007671B4">
            <w:pPr>
              <w:tabs>
                <w:tab w:val="left" w:pos="0"/>
                <w:tab w:val="left" w:pos="284"/>
              </w:tabs>
              <w:spacing w:line="276" w:lineRule="auto"/>
              <w:jc w:val="both"/>
              <w:rPr>
                <w:b/>
                <w:sz w:val="22"/>
                <w:szCs w:val="22"/>
              </w:rPr>
            </w:pPr>
            <w:r w:rsidRPr="007671B4">
              <w:rPr>
                <w:b/>
                <w:sz w:val="22"/>
                <w:szCs w:val="22"/>
              </w:rPr>
              <w:t>QTD</w:t>
            </w:r>
          </w:p>
        </w:tc>
      </w:tr>
      <w:tr w:rsidR="007671B4" w:rsidRPr="007671B4" w:rsidTr="006D5E99">
        <w:trPr>
          <w:trHeight w:val="413"/>
        </w:trPr>
        <w:tc>
          <w:tcPr>
            <w:tcW w:w="398" w:type="pct"/>
            <w:vAlign w:val="center"/>
          </w:tcPr>
          <w:p w:rsidR="007671B4" w:rsidRPr="007671B4" w:rsidRDefault="00AB4172" w:rsidP="007671B4">
            <w:pPr>
              <w:jc w:val="center"/>
              <w:rPr>
                <w:sz w:val="22"/>
                <w:szCs w:val="22"/>
              </w:rPr>
            </w:pPr>
            <w:r>
              <w:rPr>
                <w:sz w:val="22"/>
                <w:szCs w:val="22"/>
              </w:rPr>
              <w:t>1</w:t>
            </w:r>
          </w:p>
        </w:tc>
        <w:tc>
          <w:tcPr>
            <w:tcW w:w="3820" w:type="pct"/>
          </w:tcPr>
          <w:p w:rsidR="007671B4" w:rsidRPr="007671B4" w:rsidRDefault="007671B4" w:rsidP="007671B4">
            <w:pPr>
              <w:tabs>
                <w:tab w:val="left" w:pos="0"/>
                <w:tab w:val="left" w:pos="284"/>
              </w:tabs>
              <w:spacing w:line="276" w:lineRule="auto"/>
              <w:jc w:val="both"/>
              <w:rPr>
                <w:sz w:val="22"/>
                <w:szCs w:val="22"/>
              </w:rPr>
            </w:pPr>
            <w:r w:rsidRPr="007671B4">
              <w:rPr>
                <w:b/>
                <w:sz w:val="22"/>
                <w:szCs w:val="22"/>
              </w:rPr>
              <w:t>GPS Topográfico</w:t>
            </w: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O equipamento composto por receptor GPS diferencial, coletor de dados, totalmente integrados deverá atender aos requisitos conforme a seguir:</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 xml:space="preserve"> </w:t>
            </w:r>
          </w:p>
          <w:p w:rsidR="007671B4" w:rsidRPr="007671B4" w:rsidRDefault="007671B4" w:rsidP="007671B4">
            <w:pPr>
              <w:tabs>
                <w:tab w:val="left" w:pos="0"/>
                <w:tab w:val="left" w:pos="284"/>
              </w:tabs>
              <w:spacing w:line="276" w:lineRule="auto"/>
              <w:jc w:val="both"/>
              <w:rPr>
                <w:sz w:val="22"/>
                <w:szCs w:val="22"/>
              </w:rPr>
            </w:pPr>
            <w:r w:rsidRPr="007671B4">
              <w:rPr>
                <w:sz w:val="22"/>
                <w:szCs w:val="22"/>
              </w:rPr>
              <w:t>....</w:t>
            </w:r>
          </w:p>
          <w:p w:rsidR="007671B4" w:rsidRPr="007671B4" w:rsidRDefault="007671B4" w:rsidP="007671B4">
            <w:pPr>
              <w:tabs>
                <w:tab w:val="left" w:pos="0"/>
                <w:tab w:val="left" w:pos="284"/>
              </w:tabs>
              <w:spacing w:line="276" w:lineRule="auto"/>
              <w:jc w:val="both"/>
              <w:rPr>
                <w:bCs/>
                <w:sz w:val="22"/>
                <w:szCs w:val="22"/>
              </w:rPr>
            </w:pPr>
            <w:r w:rsidRPr="007671B4">
              <w:rPr>
                <w:sz w:val="22"/>
                <w:szCs w:val="22"/>
              </w:rPr>
              <w:sym w:font="Symbol" w:char="F0B7"/>
            </w:r>
            <w:r w:rsidRPr="007671B4">
              <w:rPr>
                <w:sz w:val="22"/>
                <w:szCs w:val="22"/>
              </w:rPr>
              <w:t xml:space="preserve"> Software de coleta de dados </w:t>
            </w:r>
            <w:r w:rsidRPr="007671B4">
              <w:rPr>
                <w:b/>
                <w:color w:val="FF0000"/>
                <w:sz w:val="22"/>
                <w:szCs w:val="22"/>
                <w:highlight w:val="yellow"/>
              </w:rPr>
              <w:t>do mesmo fabricante do aparelho receptor GPS</w:t>
            </w:r>
            <w:r w:rsidRPr="007671B4">
              <w:rPr>
                <w:color w:val="000000"/>
                <w:sz w:val="22"/>
                <w:szCs w:val="22"/>
              </w:rPr>
              <w:t>,</w:t>
            </w:r>
            <w:r w:rsidRPr="007671B4">
              <w:rPr>
                <w:sz w:val="22"/>
                <w:szCs w:val="22"/>
              </w:rPr>
              <w:t xml:space="preserve"> capaz de inserir dados matriciais (imagens georreferênciadas) e dados vetoriais (no formato shape file) no equipamento, com ferramentas para coleta </w:t>
            </w:r>
            <w:r w:rsidRPr="007671B4">
              <w:rPr>
                <w:sz w:val="22"/>
                <w:szCs w:val="22"/>
              </w:rPr>
              <w:lastRenderedPageBreak/>
              <w:t>e atualização de bases de dados em ambiente SIG utilizando arquivos no formato ".dbf e armazenar dados para pós processamento, totalmente no idioma Português.</w:t>
            </w:r>
          </w:p>
        </w:tc>
        <w:tc>
          <w:tcPr>
            <w:tcW w:w="438" w:type="pct"/>
            <w:vAlign w:val="center"/>
          </w:tcPr>
          <w:p w:rsidR="007671B4" w:rsidRPr="007671B4" w:rsidRDefault="007671B4" w:rsidP="007671B4">
            <w:pPr>
              <w:jc w:val="center"/>
              <w:rPr>
                <w:sz w:val="22"/>
                <w:szCs w:val="22"/>
              </w:rPr>
            </w:pPr>
            <w:r w:rsidRPr="007671B4">
              <w:rPr>
                <w:sz w:val="22"/>
                <w:szCs w:val="22"/>
              </w:rPr>
              <w:lastRenderedPageBreak/>
              <w:t>UND</w:t>
            </w:r>
          </w:p>
        </w:tc>
        <w:tc>
          <w:tcPr>
            <w:tcW w:w="344" w:type="pct"/>
            <w:vAlign w:val="center"/>
          </w:tcPr>
          <w:p w:rsidR="007671B4" w:rsidRPr="007671B4" w:rsidRDefault="007671B4" w:rsidP="007671B4">
            <w:pPr>
              <w:tabs>
                <w:tab w:val="left" w:pos="0"/>
                <w:tab w:val="left" w:pos="284"/>
              </w:tabs>
              <w:spacing w:line="276" w:lineRule="auto"/>
              <w:jc w:val="center"/>
              <w:rPr>
                <w:bCs/>
                <w:sz w:val="22"/>
                <w:szCs w:val="22"/>
              </w:rPr>
            </w:pPr>
            <w:r w:rsidRPr="007671B4">
              <w:rPr>
                <w:bCs/>
                <w:sz w:val="22"/>
                <w:szCs w:val="22"/>
              </w:rPr>
              <w:t>15</w:t>
            </w:r>
          </w:p>
        </w:tc>
      </w:tr>
    </w:tbl>
    <w:p w:rsidR="007671B4" w:rsidRPr="007671B4" w:rsidRDefault="007671B4" w:rsidP="007671B4">
      <w:pPr>
        <w:tabs>
          <w:tab w:val="left" w:pos="9638"/>
        </w:tabs>
        <w:ind w:right="474"/>
        <w:jc w:val="both"/>
        <w:rPr>
          <w:sz w:val="22"/>
          <w:szCs w:val="22"/>
        </w:rPr>
      </w:pPr>
    </w:p>
    <w:p w:rsidR="007671B4" w:rsidRPr="007671B4" w:rsidRDefault="007671B4" w:rsidP="007671B4">
      <w:pPr>
        <w:tabs>
          <w:tab w:val="left" w:pos="9638"/>
        </w:tabs>
        <w:ind w:right="474"/>
        <w:jc w:val="both"/>
        <w:rPr>
          <w:sz w:val="22"/>
          <w:szCs w:val="22"/>
        </w:rPr>
      </w:pPr>
      <w:r w:rsidRPr="007671B4">
        <w:rPr>
          <w:sz w:val="22"/>
          <w:szCs w:val="22"/>
        </w:rPr>
        <w:t xml:space="preserve">Informamos que fica mantida a data de abertura do certame em epígrafe </w:t>
      </w:r>
      <w:r w:rsidRPr="007671B4">
        <w:rPr>
          <w:b/>
          <w:color w:val="000000"/>
          <w:sz w:val="22"/>
          <w:szCs w:val="22"/>
          <w:u w:val="single"/>
        </w:rPr>
        <w:t>para o dia 02 de julho de 2018, às 10</w:t>
      </w:r>
      <w:r w:rsidRPr="007671B4">
        <w:rPr>
          <w:b/>
          <w:bCs/>
          <w:color w:val="000000"/>
          <w:sz w:val="22"/>
          <w:szCs w:val="22"/>
          <w:u w:val="single"/>
        </w:rPr>
        <w:t>h00min (horário de Brasília)</w:t>
      </w:r>
      <w:r w:rsidRPr="007671B4">
        <w:rPr>
          <w:b/>
          <w:bCs/>
          <w:color w:val="000000"/>
          <w:sz w:val="22"/>
          <w:szCs w:val="22"/>
        </w:rPr>
        <w:t>,</w:t>
      </w:r>
      <w:r w:rsidRPr="007671B4">
        <w:rPr>
          <w:color w:val="000000"/>
          <w:sz w:val="22"/>
          <w:szCs w:val="22"/>
        </w:rPr>
        <w:t xml:space="preserve"> </w:t>
      </w:r>
      <w:r w:rsidRPr="007671B4">
        <w:rPr>
          <w:sz w:val="22"/>
          <w:szCs w:val="22"/>
        </w:rPr>
        <w:t xml:space="preserve">em cumprimento ao art. 21 § 4º da Lei Federal 8.666/93. O Edital encontra-se disponível para consulta e retirada, na íntegra, gratuitamente, no site: </w:t>
      </w:r>
      <w:hyperlink r:id="rId9" w:history="1">
        <w:r w:rsidRPr="007671B4">
          <w:rPr>
            <w:rFonts w:eastAsia="StarSymbol"/>
            <w:color w:val="000000"/>
            <w:sz w:val="22"/>
            <w:szCs w:val="22"/>
            <w:u w:val="single"/>
          </w:rPr>
          <w:t>www.rondônia.ro.gov.br/supel</w:t>
        </w:r>
      </w:hyperlink>
      <w:r w:rsidRPr="007671B4">
        <w:rPr>
          <w:sz w:val="22"/>
          <w:szCs w:val="22"/>
        </w:rPr>
        <w:t>. Desta forma, sugerimos aos licitantes e interessados, que procedam à retirada do mesmo, para conhecimento dos esclarecimentos realizados.</w:t>
      </w:r>
    </w:p>
    <w:p w:rsidR="007671B4" w:rsidRPr="007671B4" w:rsidRDefault="007671B4" w:rsidP="007671B4">
      <w:pPr>
        <w:tabs>
          <w:tab w:val="left" w:pos="3164"/>
        </w:tabs>
        <w:ind w:right="474"/>
        <w:jc w:val="both"/>
        <w:rPr>
          <w:sz w:val="22"/>
          <w:szCs w:val="22"/>
        </w:rPr>
      </w:pPr>
    </w:p>
    <w:p w:rsidR="007671B4" w:rsidRPr="007671B4" w:rsidRDefault="007671B4" w:rsidP="007671B4">
      <w:pPr>
        <w:tabs>
          <w:tab w:val="left" w:pos="3164"/>
        </w:tabs>
        <w:ind w:right="474"/>
        <w:jc w:val="both"/>
        <w:rPr>
          <w:sz w:val="22"/>
          <w:szCs w:val="22"/>
        </w:rPr>
      </w:pPr>
      <w:r w:rsidRPr="007671B4">
        <w:rPr>
          <w:sz w:val="22"/>
          <w:szCs w:val="22"/>
        </w:rPr>
        <w:t>Publique-se.</w:t>
      </w:r>
    </w:p>
    <w:p w:rsidR="007671B4" w:rsidRPr="007671B4" w:rsidRDefault="007671B4" w:rsidP="007671B4">
      <w:pPr>
        <w:ind w:right="474"/>
        <w:jc w:val="right"/>
        <w:rPr>
          <w:sz w:val="22"/>
          <w:szCs w:val="22"/>
        </w:rPr>
      </w:pPr>
      <w:r w:rsidRPr="007671B4">
        <w:rPr>
          <w:sz w:val="22"/>
          <w:szCs w:val="22"/>
        </w:rPr>
        <w:t>Porto Velho/RO, 25 de junho de 2018.</w:t>
      </w:r>
    </w:p>
    <w:p w:rsidR="007671B4" w:rsidRPr="007671B4" w:rsidRDefault="007671B4" w:rsidP="007671B4">
      <w:pPr>
        <w:ind w:right="474"/>
        <w:jc w:val="both"/>
        <w:rPr>
          <w:sz w:val="22"/>
          <w:szCs w:val="22"/>
        </w:rPr>
      </w:pPr>
    </w:p>
    <w:p w:rsidR="007671B4" w:rsidRPr="007671B4" w:rsidRDefault="007671B4" w:rsidP="007671B4">
      <w:pPr>
        <w:ind w:right="474"/>
        <w:jc w:val="both"/>
        <w:rPr>
          <w:sz w:val="22"/>
          <w:szCs w:val="22"/>
        </w:rPr>
      </w:pPr>
    </w:p>
    <w:p w:rsidR="007671B4" w:rsidRPr="007671B4" w:rsidRDefault="007671B4" w:rsidP="007671B4">
      <w:pPr>
        <w:tabs>
          <w:tab w:val="center" w:pos="4419"/>
          <w:tab w:val="right" w:pos="8838"/>
        </w:tabs>
        <w:ind w:left="2835" w:right="474"/>
        <w:jc w:val="center"/>
        <w:rPr>
          <w:b/>
          <w:iCs/>
          <w:sz w:val="22"/>
          <w:szCs w:val="22"/>
        </w:rPr>
      </w:pPr>
    </w:p>
    <w:p w:rsidR="007671B4" w:rsidRPr="007671B4" w:rsidRDefault="007671B4" w:rsidP="007671B4">
      <w:pPr>
        <w:tabs>
          <w:tab w:val="center" w:pos="4419"/>
          <w:tab w:val="right" w:pos="8838"/>
        </w:tabs>
        <w:ind w:right="474"/>
        <w:jc w:val="center"/>
        <w:rPr>
          <w:b/>
          <w:iCs/>
          <w:sz w:val="22"/>
          <w:szCs w:val="22"/>
        </w:rPr>
      </w:pPr>
      <w:r w:rsidRPr="007671B4">
        <w:rPr>
          <w:b/>
          <w:iCs/>
          <w:sz w:val="22"/>
          <w:szCs w:val="22"/>
        </w:rPr>
        <w:t>IZAURA TAUFMANN FERREIRA</w:t>
      </w:r>
    </w:p>
    <w:p w:rsidR="007671B4" w:rsidRPr="007671B4" w:rsidRDefault="00AB4172" w:rsidP="007671B4">
      <w:pPr>
        <w:tabs>
          <w:tab w:val="center" w:pos="4419"/>
          <w:tab w:val="right" w:pos="8838"/>
        </w:tabs>
        <w:ind w:left="2835" w:right="474"/>
        <w:rPr>
          <w:b/>
          <w:iCs/>
          <w:sz w:val="22"/>
          <w:szCs w:val="22"/>
        </w:rPr>
      </w:pPr>
      <w:r>
        <w:rPr>
          <w:b/>
          <w:iCs/>
          <w:sz w:val="22"/>
          <w:szCs w:val="22"/>
        </w:rPr>
        <w:t xml:space="preserve">    </w:t>
      </w:r>
      <w:r w:rsidR="007671B4" w:rsidRPr="007671B4">
        <w:rPr>
          <w:b/>
          <w:iCs/>
          <w:sz w:val="22"/>
          <w:szCs w:val="22"/>
        </w:rPr>
        <w:t>Pregoeira da Equipe Kappa/SUPEL</w:t>
      </w:r>
    </w:p>
    <w:p w:rsidR="007671B4" w:rsidRPr="007671B4" w:rsidRDefault="007671B4" w:rsidP="007671B4">
      <w:pPr>
        <w:tabs>
          <w:tab w:val="center" w:pos="4419"/>
          <w:tab w:val="right" w:pos="8838"/>
        </w:tabs>
        <w:ind w:right="474"/>
        <w:jc w:val="center"/>
        <w:rPr>
          <w:b/>
          <w:iCs/>
          <w:sz w:val="22"/>
          <w:szCs w:val="22"/>
        </w:rPr>
      </w:pPr>
      <w:r w:rsidRPr="007671B4">
        <w:rPr>
          <w:b/>
          <w:iCs/>
          <w:sz w:val="22"/>
          <w:szCs w:val="22"/>
        </w:rPr>
        <w:t>Mat. 300094012</w:t>
      </w:r>
    </w:p>
    <w:p w:rsidR="007671B4" w:rsidRPr="007671B4" w:rsidRDefault="007671B4" w:rsidP="007671B4">
      <w:pPr>
        <w:tabs>
          <w:tab w:val="right" w:pos="8838"/>
        </w:tabs>
        <w:ind w:left="2835" w:right="474"/>
        <w:jc w:val="both"/>
        <w:rPr>
          <w:sz w:val="22"/>
          <w:szCs w:val="22"/>
        </w:rPr>
      </w:pPr>
    </w:p>
    <w:p w:rsidR="007671B4" w:rsidRPr="007671B4" w:rsidRDefault="007671B4" w:rsidP="007671B4">
      <w:pPr>
        <w:tabs>
          <w:tab w:val="right" w:pos="8838"/>
        </w:tabs>
        <w:ind w:left="2835" w:right="474"/>
        <w:jc w:val="both"/>
        <w:rPr>
          <w:sz w:val="22"/>
          <w:szCs w:val="22"/>
        </w:rPr>
      </w:pPr>
    </w:p>
    <w:p w:rsidR="007671B4" w:rsidRPr="007671B4" w:rsidRDefault="007671B4" w:rsidP="007671B4">
      <w:pPr>
        <w:jc w:val="center"/>
        <w:rPr>
          <w:sz w:val="22"/>
          <w:szCs w:val="22"/>
        </w:rPr>
      </w:pPr>
    </w:p>
    <w:p w:rsidR="007671B4" w:rsidRDefault="007671B4" w:rsidP="007671B4">
      <w:pPr>
        <w:pStyle w:val="Ttulo3"/>
        <w:tabs>
          <w:tab w:val="left" w:pos="4220"/>
          <w:tab w:val="left" w:pos="8789"/>
          <w:tab w:val="left" w:pos="8931"/>
          <w:tab w:val="left" w:pos="9496"/>
        </w:tabs>
        <w:ind w:left="-426"/>
        <w:rPr>
          <w:color w:val="FF0000"/>
          <w:sz w:val="36"/>
          <w:szCs w:val="36"/>
        </w:rPr>
      </w:pPr>
      <w:r>
        <w:rPr>
          <w:color w:val="FF0000"/>
          <w:sz w:val="36"/>
          <w:szCs w:val="36"/>
        </w:rPr>
        <w:tab/>
      </w:r>
    </w:p>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Default="007671B4" w:rsidP="007671B4"/>
    <w:p w:rsidR="007671B4" w:rsidRPr="007671B4" w:rsidRDefault="007671B4" w:rsidP="007671B4"/>
    <w:p w:rsidR="007671B4" w:rsidRDefault="007671B4" w:rsidP="004F04DD">
      <w:pPr>
        <w:pStyle w:val="Ttulo3"/>
        <w:tabs>
          <w:tab w:val="left" w:pos="8789"/>
          <w:tab w:val="left" w:pos="8931"/>
          <w:tab w:val="left" w:pos="9496"/>
        </w:tabs>
        <w:ind w:left="-426"/>
        <w:jc w:val="right"/>
        <w:rPr>
          <w:color w:val="FF0000"/>
          <w:sz w:val="36"/>
          <w:szCs w:val="36"/>
        </w:rPr>
      </w:pPr>
    </w:p>
    <w:p w:rsidR="007671B4" w:rsidRDefault="007671B4" w:rsidP="004F04DD">
      <w:pPr>
        <w:pStyle w:val="Ttulo3"/>
        <w:tabs>
          <w:tab w:val="left" w:pos="8789"/>
          <w:tab w:val="left" w:pos="8931"/>
          <w:tab w:val="left" w:pos="9496"/>
        </w:tabs>
        <w:ind w:left="-426"/>
        <w:jc w:val="right"/>
        <w:rPr>
          <w:color w:val="FF0000"/>
          <w:sz w:val="36"/>
          <w:szCs w:val="36"/>
        </w:rPr>
      </w:pPr>
    </w:p>
    <w:p w:rsidR="007671B4" w:rsidRDefault="007671B4" w:rsidP="004F04DD">
      <w:pPr>
        <w:pStyle w:val="Ttulo3"/>
        <w:tabs>
          <w:tab w:val="left" w:pos="8789"/>
          <w:tab w:val="left" w:pos="8931"/>
          <w:tab w:val="left" w:pos="9496"/>
        </w:tabs>
        <w:ind w:left="-426"/>
        <w:jc w:val="right"/>
        <w:rPr>
          <w:color w:val="FF0000"/>
          <w:sz w:val="36"/>
          <w:szCs w:val="36"/>
        </w:rPr>
      </w:pPr>
    </w:p>
    <w:p w:rsidR="00AB4172" w:rsidRDefault="00AB4172" w:rsidP="00AB4172"/>
    <w:p w:rsidR="00AB4172" w:rsidRDefault="00AB4172" w:rsidP="00AB4172"/>
    <w:p w:rsidR="00AB4172" w:rsidRDefault="00AB4172" w:rsidP="00AB4172"/>
    <w:p w:rsidR="00AB4172" w:rsidRDefault="00AB4172" w:rsidP="00AB4172"/>
    <w:p w:rsidR="00AB4172" w:rsidRPr="00AB4172" w:rsidRDefault="00AB4172" w:rsidP="00AB4172"/>
    <w:p w:rsidR="007671B4" w:rsidRDefault="007671B4" w:rsidP="004F04DD">
      <w:pPr>
        <w:pStyle w:val="Ttulo3"/>
        <w:tabs>
          <w:tab w:val="left" w:pos="8789"/>
          <w:tab w:val="left" w:pos="8931"/>
          <w:tab w:val="left" w:pos="9496"/>
        </w:tabs>
        <w:ind w:left="-426"/>
        <w:jc w:val="right"/>
        <w:rPr>
          <w:color w:val="FF0000"/>
          <w:sz w:val="36"/>
          <w:szCs w:val="36"/>
        </w:rPr>
      </w:pPr>
    </w:p>
    <w:p w:rsidR="007671B4" w:rsidRPr="007671B4" w:rsidRDefault="007671B4" w:rsidP="007671B4"/>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lastRenderedPageBreak/>
        <w:t>PREGÃO ELETRÔNICO</w:t>
      </w: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736062">
        <w:rPr>
          <w:color w:val="FF0000"/>
          <w:sz w:val="36"/>
          <w:szCs w:val="36"/>
        </w:rPr>
        <w:t>126/2018/KAPPA/SUPEL/RO</w:t>
      </w:r>
      <w:r w:rsidR="001D39AE">
        <w:rPr>
          <w:color w:val="FF0000"/>
          <w:sz w:val="36"/>
          <w:szCs w:val="36"/>
        </w:rPr>
        <w:t xml:space="preserve">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(69) </w:t>
            </w:r>
            <w:r w:rsidR="00E91949">
              <w:rPr>
                <w:bCs/>
                <w:sz w:val="22"/>
                <w:szCs w:val="22"/>
              </w:rPr>
              <w:t>3212-9272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4A3FDD" w:rsidRPr="00DE0C52" w:rsidRDefault="009949FD" w:rsidP="00DE0C52">
      <w:pPr>
        <w:jc w:val="center"/>
        <w:rPr>
          <w:b/>
          <w:snapToGrid w:val="0"/>
          <w:sz w:val="22"/>
          <w:szCs w:val="22"/>
        </w:rPr>
      </w:pPr>
      <w:r>
        <w:rPr>
          <w:sz w:val="22"/>
          <w:szCs w:val="22"/>
        </w:rPr>
        <w:br w:type="page"/>
      </w:r>
      <w:r w:rsidR="004A3FDD" w:rsidRPr="00DE0C52">
        <w:rPr>
          <w:b/>
          <w:sz w:val="22"/>
          <w:szCs w:val="22"/>
        </w:rPr>
        <w:lastRenderedPageBreak/>
        <w:t>AVISO DE LICITAÇÃO</w:t>
      </w:r>
    </w:p>
    <w:p w:rsidR="004A3FDD" w:rsidRPr="00755B15" w:rsidRDefault="004A3FDD" w:rsidP="004A3FDD">
      <w:pPr>
        <w:tabs>
          <w:tab w:val="left" w:pos="8789"/>
          <w:tab w:val="left" w:pos="9496"/>
        </w:tabs>
        <w:jc w:val="center"/>
        <w:rPr>
          <w:b/>
          <w:color w:val="FF0000"/>
          <w:sz w:val="22"/>
          <w:szCs w:val="22"/>
        </w:rPr>
      </w:pPr>
      <w:r w:rsidRPr="00755B15">
        <w:rPr>
          <w:b/>
          <w:sz w:val="22"/>
          <w:szCs w:val="22"/>
        </w:rPr>
        <w:t xml:space="preserve">PREGÃO ELETRÔNICO </w:t>
      </w:r>
      <w:r w:rsidRPr="00755B15">
        <w:rPr>
          <w:b/>
          <w:color w:val="FF0000"/>
          <w:sz w:val="22"/>
          <w:szCs w:val="22"/>
        </w:rPr>
        <w:t xml:space="preserve">Nº. </w:t>
      </w:r>
      <w:r w:rsidR="00736062" w:rsidRPr="00755B15">
        <w:rPr>
          <w:b/>
          <w:color w:val="FF0000"/>
          <w:sz w:val="22"/>
          <w:szCs w:val="22"/>
        </w:rPr>
        <w:t>126/2018/KAPPA/SUPEL/RO</w:t>
      </w:r>
      <w:r w:rsidR="001D39AE" w:rsidRPr="00755B15">
        <w:rPr>
          <w:b/>
          <w:color w:val="FF0000"/>
          <w:sz w:val="22"/>
          <w:szCs w:val="22"/>
        </w:rPr>
        <w:t xml:space="preserve"> </w:t>
      </w:r>
    </w:p>
    <w:p w:rsidR="004A3FDD" w:rsidRPr="00755B15" w:rsidRDefault="004A3FDD" w:rsidP="004A3FDD">
      <w:pPr>
        <w:tabs>
          <w:tab w:val="left" w:pos="8789"/>
          <w:tab w:val="left" w:pos="9496"/>
        </w:tabs>
        <w:jc w:val="both"/>
        <w:rPr>
          <w:b/>
          <w:sz w:val="22"/>
          <w:szCs w:val="22"/>
        </w:rPr>
      </w:pPr>
    </w:p>
    <w:p w:rsidR="00D37F71" w:rsidRPr="00755B15" w:rsidRDefault="004A3FDD" w:rsidP="00D37F71">
      <w:pPr>
        <w:tabs>
          <w:tab w:val="left" w:pos="8789"/>
          <w:tab w:val="left" w:pos="8931"/>
          <w:tab w:val="left" w:pos="9496"/>
        </w:tabs>
        <w:jc w:val="both"/>
        <w:rPr>
          <w:b/>
          <w:color w:val="FF0000"/>
          <w:sz w:val="22"/>
          <w:szCs w:val="22"/>
        </w:rPr>
      </w:pPr>
      <w:r w:rsidRPr="00755B15">
        <w:rPr>
          <w:sz w:val="22"/>
          <w:szCs w:val="22"/>
        </w:rPr>
        <w:t xml:space="preserve">A </w:t>
      </w:r>
      <w:r w:rsidRPr="00755B15">
        <w:rPr>
          <w:b/>
          <w:color w:val="FF0000"/>
          <w:sz w:val="22"/>
          <w:szCs w:val="22"/>
        </w:rPr>
        <w:t>Superintendência Estadual de Licitações - SUPEL/RO</w:t>
      </w:r>
      <w:r w:rsidRPr="00755B15">
        <w:rPr>
          <w:sz w:val="22"/>
          <w:szCs w:val="22"/>
        </w:rPr>
        <w:t xml:space="preserve">, através de seu Pregoeiro e Equipe de Apoio, nomeados por força das disposições contidas na </w:t>
      </w:r>
      <w:r w:rsidR="00786DEF">
        <w:rPr>
          <w:b/>
          <w:color w:val="000000"/>
          <w:sz w:val="22"/>
          <w:szCs w:val="22"/>
          <w:highlight w:val="yellow"/>
        </w:rPr>
        <w:t>Portaria Nº 056/GAB/SUPEL/RO de 15.05.2018</w:t>
      </w:r>
      <w:r w:rsidRPr="00755B15">
        <w:rPr>
          <w:b/>
          <w:sz w:val="22"/>
          <w:szCs w:val="22"/>
        </w:rPr>
        <w:t xml:space="preserve">, </w:t>
      </w:r>
      <w:r w:rsidRPr="00755B15">
        <w:rPr>
          <w:sz w:val="22"/>
          <w:szCs w:val="22"/>
        </w:rPr>
        <w:t xml:space="preserve">torna público que se encontra autorizada, a realização da licitação na modalidade </w:t>
      </w:r>
      <w:r w:rsidRPr="00755B15">
        <w:rPr>
          <w:b/>
          <w:sz w:val="22"/>
          <w:szCs w:val="22"/>
        </w:rPr>
        <w:t xml:space="preserve">PREGÃO, </w:t>
      </w:r>
      <w:r w:rsidRPr="00755B15">
        <w:rPr>
          <w:sz w:val="22"/>
          <w:szCs w:val="22"/>
        </w:rPr>
        <w:t xml:space="preserve">na forma </w:t>
      </w:r>
      <w:r w:rsidRPr="00755B15">
        <w:rPr>
          <w:b/>
          <w:sz w:val="22"/>
          <w:szCs w:val="22"/>
        </w:rPr>
        <w:t xml:space="preserve">ELETRÔNICA, </w:t>
      </w:r>
      <w:r w:rsidRPr="00755B15">
        <w:rPr>
          <w:sz w:val="22"/>
          <w:szCs w:val="22"/>
        </w:rPr>
        <w:t xml:space="preserve">sob o </w:t>
      </w:r>
      <w:r w:rsidRPr="00755B15">
        <w:rPr>
          <w:b/>
          <w:color w:val="FF0000"/>
          <w:sz w:val="22"/>
          <w:szCs w:val="22"/>
        </w:rPr>
        <w:t xml:space="preserve">Nº. </w:t>
      </w:r>
      <w:r w:rsidR="00736062" w:rsidRPr="00755B15">
        <w:rPr>
          <w:b/>
          <w:color w:val="FF0000"/>
          <w:sz w:val="22"/>
          <w:szCs w:val="22"/>
        </w:rPr>
        <w:t>126/2018/KAPPA/SUPEL/RO</w:t>
      </w:r>
      <w:r w:rsidRPr="00755B15">
        <w:rPr>
          <w:b/>
          <w:color w:val="FF0000"/>
          <w:sz w:val="22"/>
          <w:szCs w:val="22"/>
        </w:rPr>
        <w:t>,</w:t>
      </w:r>
      <w:r w:rsidRPr="00755B15">
        <w:rPr>
          <w:sz w:val="22"/>
          <w:szCs w:val="22"/>
        </w:rPr>
        <w:t xml:space="preserve"> adotando como critério de julgamento o </w:t>
      </w:r>
      <w:r w:rsidRPr="00755B15">
        <w:rPr>
          <w:b/>
          <w:sz w:val="22"/>
          <w:szCs w:val="22"/>
        </w:rPr>
        <w:t>MENOR PREÇO</w:t>
      </w:r>
      <w:r w:rsidR="00BD0465" w:rsidRPr="00755B15">
        <w:rPr>
          <w:b/>
          <w:sz w:val="22"/>
          <w:szCs w:val="22"/>
        </w:rPr>
        <w:t xml:space="preserve"> </w:t>
      </w:r>
      <w:r w:rsidRPr="00755B15">
        <w:rPr>
          <w:sz w:val="22"/>
          <w:szCs w:val="22"/>
        </w:rPr>
        <w:t>com adjudicação</w:t>
      </w:r>
      <w:r w:rsidR="00BD0465" w:rsidRPr="00755B15">
        <w:rPr>
          <w:sz w:val="22"/>
          <w:szCs w:val="22"/>
        </w:rPr>
        <w:t xml:space="preserve"> </w:t>
      </w:r>
      <w:r w:rsidR="005F2430" w:rsidRPr="00755B15">
        <w:rPr>
          <w:b/>
          <w:sz w:val="22"/>
          <w:szCs w:val="22"/>
        </w:rPr>
        <w:t>POR ITEM</w:t>
      </w:r>
      <w:r w:rsidRPr="00755B15">
        <w:rPr>
          <w:sz w:val="22"/>
          <w:szCs w:val="22"/>
        </w:rPr>
        <w:t>, tendo por finalidade a qualificação de empresas e a seleção da proposta mais vantajosa, conforme disposições descritas no Edital e em seus anexos, em conformidade com a Lei Federal nº 10.520/2002, com os Decretos Estaduais</w:t>
      </w:r>
      <w:r w:rsidR="008C1AFB" w:rsidRPr="00755B15">
        <w:rPr>
          <w:sz w:val="22"/>
          <w:szCs w:val="22"/>
        </w:rPr>
        <w:t xml:space="preserve"> nºs. 12.205/2006, 16.089/2011 e </w:t>
      </w:r>
      <w:r w:rsidR="00820028" w:rsidRPr="00755B15">
        <w:rPr>
          <w:sz w:val="22"/>
          <w:szCs w:val="22"/>
        </w:rPr>
        <w:t>21.675/2017</w:t>
      </w:r>
      <w:r w:rsidRPr="00755B15">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sidRPr="00755B15">
        <w:rPr>
          <w:sz w:val="22"/>
          <w:szCs w:val="22"/>
        </w:rPr>
        <w:t xml:space="preserve"> vigentes pertinentes ao objeto,</w:t>
      </w:r>
      <w:r w:rsidR="00BD0465" w:rsidRPr="00755B15">
        <w:rPr>
          <w:sz w:val="22"/>
          <w:szCs w:val="22"/>
        </w:rPr>
        <w:t xml:space="preserve"> </w:t>
      </w:r>
      <w:r w:rsidR="00612F97" w:rsidRPr="00755B15">
        <w:rPr>
          <w:sz w:val="22"/>
          <w:szCs w:val="22"/>
        </w:rPr>
        <w:t>tendo como interessad</w:t>
      </w:r>
      <w:r w:rsidR="005F2430" w:rsidRPr="00755B15">
        <w:rPr>
          <w:sz w:val="22"/>
          <w:szCs w:val="22"/>
        </w:rPr>
        <w:t>a</w:t>
      </w:r>
      <w:r w:rsidR="00612F97" w:rsidRPr="00755B15">
        <w:rPr>
          <w:sz w:val="22"/>
          <w:szCs w:val="22"/>
        </w:rPr>
        <w:t xml:space="preserve"> </w:t>
      </w:r>
      <w:r w:rsidR="005F2430" w:rsidRPr="00755B15">
        <w:rPr>
          <w:sz w:val="22"/>
          <w:szCs w:val="22"/>
        </w:rPr>
        <w:t>a</w:t>
      </w:r>
      <w:r w:rsidR="00D37F71" w:rsidRPr="00755B15">
        <w:rPr>
          <w:sz w:val="22"/>
          <w:szCs w:val="22"/>
        </w:rPr>
        <w:t xml:space="preserve"> </w:t>
      </w:r>
      <w:r w:rsidR="005F2430" w:rsidRPr="00755B15">
        <w:rPr>
          <w:b/>
          <w:color w:val="FF0000"/>
          <w:sz w:val="22"/>
          <w:szCs w:val="22"/>
        </w:rPr>
        <w:t>SECRETARIA DE ESTADO DO DESENVOLVIMENTO AMBIENTAL-SEDAM/RO</w:t>
      </w:r>
      <w:r w:rsidR="00D37F71" w:rsidRPr="00755B15">
        <w:rPr>
          <w:b/>
          <w:color w:val="FF0000"/>
          <w:sz w:val="22"/>
          <w:szCs w:val="22"/>
        </w:rPr>
        <w:t>.</w:t>
      </w:r>
    </w:p>
    <w:p w:rsidR="004A3FDD" w:rsidRPr="00755B15" w:rsidRDefault="004A3FDD" w:rsidP="004A3FDD">
      <w:pPr>
        <w:pBdr>
          <w:bottom w:val="single" w:sz="6" w:space="1" w:color="auto"/>
        </w:pBdr>
        <w:tabs>
          <w:tab w:val="left" w:pos="8789"/>
          <w:tab w:val="left" w:pos="9496"/>
        </w:tabs>
        <w:jc w:val="both"/>
        <w:rPr>
          <w:sz w:val="22"/>
          <w:szCs w:val="22"/>
        </w:rPr>
      </w:pPr>
    </w:p>
    <w:p w:rsidR="004A3FDD" w:rsidRPr="00755B15" w:rsidRDefault="004A3FDD" w:rsidP="004A3FDD">
      <w:pPr>
        <w:tabs>
          <w:tab w:val="left" w:pos="8789"/>
          <w:tab w:val="left" w:pos="9496"/>
        </w:tabs>
        <w:jc w:val="both"/>
        <w:rPr>
          <w:b/>
          <w:noProof/>
          <w:color w:val="0070C0"/>
          <w:sz w:val="22"/>
          <w:szCs w:val="22"/>
        </w:rPr>
      </w:pPr>
      <w:r w:rsidRPr="00755B15">
        <w:rPr>
          <w:b/>
          <w:sz w:val="22"/>
          <w:szCs w:val="22"/>
        </w:rPr>
        <w:t>PROCESSO ADMINISTRATIVO Nº.:</w:t>
      </w:r>
      <w:r w:rsidR="00BD0465" w:rsidRPr="00755B15">
        <w:rPr>
          <w:b/>
          <w:sz w:val="22"/>
          <w:szCs w:val="22"/>
        </w:rPr>
        <w:t xml:space="preserve"> </w:t>
      </w:r>
      <w:r w:rsidR="00736062" w:rsidRPr="00755B15">
        <w:rPr>
          <w:color w:val="FF0000"/>
          <w:sz w:val="22"/>
          <w:szCs w:val="22"/>
        </w:rPr>
        <w:t>0028.025054/2018-15/SEDAM/RO</w:t>
      </w:r>
    </w:p>
    <w:p w:rsidR="00736062" w:rsidRPr="00755B15" w:rsidRDefault="004A3FDD" w:rsidP="005B4C59">
      <w:pPr>
        <w:jc w:val="both"/>
        <w:rPr>
          <w:color w:val="FF0000"/>
          <w:sz w:val="22"/>
          <w:szCs w:val="22"/>
        </w:rPr>
      </w:pPr>
      <w:r w:rsidRPr="00755B15">
        <w:rPr>
          <w:b/>
          <w:sz w:val="22"/>
          <w:szCs w:val="22"/>
        </w:rPr>
        <w:t>OBJETO:</w:t>
      </w:r>
      <w:r w:rsidR="00D73B63" w:rsidRPr="00755B15">
        <w:rPr>
          <w:b/>
          <w:sz w:val="22"/>
          <w:szCs w:val="22"/>
        </w:rPr>
        <w:t xml:space="preserve"> </w:t>
      </w:r>
      <w:r w:rsidR="00736062" w:rsidRPr="00755B15">
        <w:rPr>
          <w:color w:val="FF0000"/>
          <w:sz w:val="22"/>
          <w:szCs w:val="22"/>
        </w:rPr>
        <w:t xml:space="preserve">Aquisição de Equipamentos de Sistema de Posicionamento Global (GPS) Topográfico, visando atender as demandas das ações constantes do PROGRAMA DE DESENVOLVIMENTO SÓCIOECONOMICO AMBIENTAL INTEGRADO – PDSEAI, com aporte financeiro de </w:t>
      </w:r>
      <w:r w:rsidR="00736062" w:rsidRPr="00755B15">
        <w:rPr>
          <w:b/>
          <w:color w:val="FF0000"/>
          <w:sz w:val="22"/>
          <w:szCs w:val="22"/>
        </w:rPr>
        <w:t xml:space="preserve">recursos não reembolsáveis do Fundo Amazônia </w:t>
      </w:r>
      <w:r w:rsidR="00736062" w:rsidRPr="00755B15">
        <w:rPr>
          <w:color w:val="FF0000"/>
          <w:sz w:val="22"/>
          <w:szCs w:val="22"/>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5F2430" w:rsidRPr="00755B15" w:rsidRDefault="005F2430" w:rsidP="005F2430">
      <w:pPr>
        <w:jc w:val="both"/>
        <w:rPr>
          <w:color w:val="FF0000"/>
          <w:sz w:val="22"/>
          <w:szCs w:val="22"/>
        </w:rPr>
      </w:pPr>
      <w:r w:rsidRPr="00755B15">
        <w:rPr>
          <w:b/>
          <w:sz w:val="22"/>
          <w:szCs w:val="22"/>
        </w:rPr>
        <w:t xml:space="preserve">FONTE DE RECURSO: </w:t>
      </w:r>
      <w:r w:rsidR="00736062" w:rsidRPr="00755B15">
        <w:rPr>
          <w:color w:val="FF0000"/>
          <w:sz w:val="22"/>
          <w:szCs w:val="22"/>
        </w:rPr>
        <w:t>0216</w:t>
      </w:r>
    </w:p>
    <w:p w:rsidR="005F2430" w:rsidRPr="00755B15" w:rsidRDefault="005F2430" w:rsidP="005F2430">
      <w:pPr>
        <w:jc w:val="both"/>
        <w:rPr>
          <w:b/>
          <w:color w:val="000000"/>
          <w:sz w:val="22"/>
          <w:szCs w:val="22"/>
        </w:rPr>
      </w:pPr>
      <w:r w:rsidRPr="00755B15">
        <w:rPr>
          <w:b/>
          <w:sz w:val="22"/>
          <w:szCs w:val="22"/>
        </w:rPr>
        <w:t>PROJETO ATIVIDADE:</w:t>
      </w:r>
      <w:r w:rsidR="00736062" w:rsidRPr="00755B15">
        <w:rPr>
          <w:color w:val="FF0000"/>
          <w:sz w:val="22"/>
          <w:szCs w:val="22"/>
        </w:rPr>
        <w:t>2709</w:t>
      </w:r>
    </w:p>
    <w:p w:rsidR="005F2430" w:rsidRPr="00755B15" w:rsidRDefault="005F2430" w:rsidP="005F2430">
      <w:pPr>
        <w:tabs>
          <w:tab w:val="left" w:pos="8789"/>
          <w:tab w:val="left" w:pos="9496"/>
        </w:tabs>
        <w:jc w:val="both"/>
        <w:rPr>
          <w:b/>
          <w:color w:val="FF0000"/>
          <w:sz w:val="22"/>
          <w:szCs w:val="22"/>
        </w:rPr>
      </w:pPr>
      <w:r w:rsidRPr="00755B15">
        <w:rPr>
          <w:b/>
          <w:sz w:val="22"/>
          <w:szCs w:val="22"/>
        </w:rPr>
        <w:t xml:space="preserve">ELEMENTO DE DESPESA: </w:t>
      </w:r>
      <w:r w:rsidRPr="00755B15">
        <w:rPr>
          <w:color w:val="FF0000"/>
          <w:sz w:val="22"/>
          <w:szCs w:val="22"/>
        </w:rPr>
        <w:t>44.90.52</w:t>
      </w:r>
    </w:p>
    <w:p w:rsidR="005F2430" w:rsidRPr="00755B15" w:rsidRDefault="005F2430" w:rsidP="005F2430">
      <w:pPr>
        <w:tabs>
          <w:tab w:val="left" w:pos="8789"/>
          <w:tab w:val="left" w:pos="9496"/>
        </w:tabs>
        <w:jc w:val="both"/>
        <w:rPr>
          <w:bCs/>
          <w:color w:val="FF0000"/>
          <w:sz w:val="22"/>
          <w:szCs w:val="22"/>
        </w:rPr>
      </w:pPr>
      <w:r w:rsidRPr="00755B15">
        <w:rPr>
          <w:b/>
          <w:sz w:val="22"/>
          <w:szCs w:val="22"/>
        </w:rPr>
        <w:t>VALOR ESTIMADO DA LICITAÇÃO</w:t>
      </w:r>
      <w:r w:rsidRPr="00755B15">
        <w:rPr>
          <w:sz w:val="22"/>
          <w:szCs w:val="22"/>
        </w:rPr>
        <w:t xml:space="preserve">: </w:t>
      </w:r>
      <w:r w:rsidRPr="00755B15">
        <w:rPr>
          <w:color w:val="FF0000"/>
          <w:sz w:val="22"/>
          <w:szCs w:val="22"/>
        </w:rPr>
        <w:t xml:space="preserve">R$ </w:t>
      </w:r>
      <w:r w:rsidR="00736062" w:rsidRPr="00755B15">
        <w:rPr>
          <w:color w:val="FF0000"/>
          <w:sz w:val="22"/>
          <w:szCs w:val="22"/>
        </w:rPr>
        <w:t>183.012,45</w:t>
      </w:r>
      <w:r w:rsidR="00DA3AEC" w:rsidRPr="00755B15">
        <w:rPr>
          <w:color w:val="FF0000"/>
          <w:sz w:val="22"/>
          <w:szCs w:val="22"/>
        </w:rPr>
        <w:t xml:space="preserve"> </w:t>
      </w:r>
      <w:r w:rsidRPr="00755B15">
        <w:rPr>
          <w:color w:val="FF0000"/>
          <w:sz w:val="22"/>
          <w:szCs w:val="22"/>
        </w:rPr>
        <w:t>(</w:t>
      </w:r>
      <w:r w:rsidR="00DA3AEC" w:rsidRPr="00755B15">
        <w:rPr>
          <w:color w:val="FF0000"/>
          <w:sz w:val="22"/>
          <w:szCs w:val="22"/>
        </w:rPr>
        <w:t xml:space="preserve">Cento e </w:t>
      </w:r>
      <w:r w:rsidR="00736062" w:rsidRPr="00755B15">
        <w:rPr>
          <w:color w:val="FF0000"/>
          <w:sz w:val="22"/>
          <w:szCs w:val="22"/>
        </w:rPr>
        <w:t>oitenta e três mil, doze reais e quarenta e cinco centavos</w:t>
      </w:r>
      <w:r w:rsidRPr="00755B15">
        <w:rPr>
          <w:color w:val="FF0000"/>
          <w:sz w:val="22"/>
          <w:szCs w:val="22"/>
        </w:rPr>
        <w:t>).</w:t>
      </w:r>
    </w:p>
    <w:p w:rsidR="004A3FDD" w:rsidRPr="00755B15" w:rsidRDefault="004A3FDD" w:rsidP="00113124">
      <w:pPr>
        <w:tabs>
          <w:tab w:val="left" w:pos="8789"/>
          <w:tab w:val="left" w:pos="9496"/>
        </w:tabs>
        <w:jc w:val="both"/>
        <w:rPr>
          <w:b/>
          <w:color w:val="FF0000"/>
          <w:sz w:val="22"/>
          <w:szCs w:val="22"/>
        </w:rPr>
      </w:pPr>
      <w:r w:rsidRPr="00755B15">
        <w:rPr>
          <w:b/>
          <w:sz w:val="22"/>
          <w:szCs w:val="22"/>
        </w:rPr>
        <w:t>DATA DE ABERTURA</w:t>
      </w:r>
      <w:r w:rsidRPr="00755B15">
        <w:rPr>
          <w:sz w:val="22"/>
          <w:szCs w:val="22"/>
        </w:rPr>
        <w:t>:</w:t>
      </w:r>
      <w:r w:rsidR="00612F97" w:rsidRPr="00755B15">
        <w:rPr>
          <w:sz w:val="22"/>
          <w:szCs w:val="22"/>
        </w:rPr>
        <w:t xml:space="preserve"> </w:t>
      </w:r>
      <w:r w:rsidR="008D608E">
        <w:rPr>
          <w:b/>
          <w:bCs/>
          <w:color w:val="FF0000"/>
          <w:sz w:val="22"/>
          <w:szCs w:val="22"/>
        </w:rPr>
        <w:t>09</w:t>
      </w:r>
      <w:r w:rsidR="00C70DB8">
        <w:rPr>
          <w:b/>
          <w:bCs/>
          <w:color w:val="FF0000"/>
          <w:sz w:val="22"/>
          <w:szCs w:val="22"/>
        </w:rPr>
        <w:t>/07/2018</w:t>
      </w:r>
      <w:r w:rsidR="00B83B53">
        <w:rPr>
          <w:b/>
          <w:bCs/>
          <w:color w:val="FF0000"/>
          <w:sz w:val="22"/>
          <w:szCs w:val="22"/>
        </w:rPr>
        <w:t xml:space="preserve"> </w:t>
      </w:r>
      <w:r w:rsidRPr="00755B15">
        <w:rPr>
          <w:b/>
          <w:bCs/>
          <w:color w:val="FF0000"/>
          <w:sz w:val="22"/>
          <w:szCs w:val="22"/>
        </w:rPr>
        <w:t xml:space="preserve">às </w:t>
      </w:r>
      <w:r w:rsidR="00786DEF">
        <w:rPr>
          <w:b/>
          <w:bCs/>
          <w:color w:val="FF0000"/>
          <w:sz w:val="22"/>
          <w:szCs w:val="22"/>
        </w:rPr>
        <w:t>10h00min</w:t>
      </w:r>
      <w:r w:rsidR="005F2430" w:rsidRPr="00755B15">
        <w:rPr>
          <w:b/>
          <w:bCs/>
          <w:color w:val="FF0000"/>
          <w:sz w:val="22"/>
          <w:szCs w:val="22"/>
        </w:rPr>
        <w:t xml:space="preserve"> </w:t>
      </w:r>
      <w:r w:rsidRPr="00755B15">
        <w:rPr>
          <w:b/>
          <w:color w:val="FF0000"/>
          <w:sz w:val="22"/>
          <w:szCs w:val="22"/>
        </w:rPr>
        <w:t>(HORÁRIO DE BRASÍLIA - DF)</w:t>
      </w:r>
    </w:p>
    <w:p w:rsidR="004A3FDD" w:rsidRPr="00755B15" w:rsidRDefault="004A3FDD" w:rsidP="004A3FDD">
      <w:pPr>
        <w:pBdr>
          <w:bottom w:val="single" w:sz="6" w:space="2" w:color="auto"/>
        </w:pBdr>
        <w:tabs>
          <w:tab w:val="left" w:pos="8789"/>
          <w:tab w:val="left" w:pos="9496"/>
        </w:tabs>
        <w:jc w:val="both"/>
        <w:rPr>
          <w:b/>
          <w:bCs/>
          <w:color w:val="0000FF"/>
          <w:sz w:val="22"/>
          <w:szCs w:val="22"/>
          <w:u w:val="single"/>
        </w:rPr>
      </w:pPr>
      <w:r w:rsidRPr="00755B15">
        <w:rPr>
          <w:b/>
          <w:sz w:val="22"/>
          <w:szCs w:val="22"/>
        </w:rPr>
        <w:t>ENDEREÇO ELETRÔNICO</w:t>
      </w:r>
      <w:r w:rsidRPr="00755B15">
        <w:rPr>
          <w:sz w:val="22"/>
          <w:szCs w:val="22"/>
        </w:rPr>
        <w:t xml:space="preserve">: </w:t>
      </w:r>
      <w:hyperlink r:id="rId10" w:history="1">
        <w:r w:rsidRPr="00755B15">
          <w:rPr>
            <w:b/>
            <w:bCs/>
            <w:color w:val="0000FF"/>
            <w:sz w:val="22"/>
            <w:szCs w:val="22"/>
          </w:rPr>
          <w:t>www.comprasnet.gov.br</w:t>
        </w:r>
      </w:hyperlink>
    </w:p>
    <w:p w:rsidR="004A3FDD" w:rsidRPr="00755B15" w:rsidRDefault="004A3FDD" w:rsidP="004A3FDD">
      <w:pPr>
        <w:pBdr>
          <w:bottom w:val="single" w:sz="6" w:space="2" w:color="auto"/>
        </w:pBdr>
        <w:tabs>
          <w:tab w:val="left" w:pos="8789"/>
          <w:tab w:val="left" w:pos="9496"/>
        </w:tabs>
        <w:jc w:val="both"/>
        <w:rPr>
          <w:b/>
          <w:sz w:val="22"/>
          <w:szCs w:val="22"/>
        </w:rPr>
      </w:pPr>
      <w:r w:rsidRPr="00755B15">
        <w:rPr>
          <w:b/>
          <w:sz w:val="22"/>
          <w:szCs w:val="22"/>
        </w:rPr>
        <w:t xml:space="preserve">UASG: </w:t>
      </w:r>
      <w:r w:rsidRPr="00755B15">
        <w:rPr>
          <w:b/>
          <w:color w:val="FF0000"/>
          <w:sz w:val="22"/>
          <w:szCs w:val="22"/>
        </w:rPr>
        <w:t>925373</w:t>
      </w:r>
    </w:p>
    <w:p w:rsidR="004A3FDD" w:rsidRPr="00755B15" w:rsidRDefault="004A3FDD" w:rsidP="004A3FDD">
      <w:pPr>
        <w:tabs>
          <w:tab w:val="left" w:pos="8789"/>
          <w:tab w:val="left" w:pos="9496"/>
        </w:tabs>
        <w:jc w:val="both"/>
        <w:rPr>
          <w:b/>
          <w:sz w:val="22"/>
          <w:szCs w:val="22"/>
        </w:rPr>
      </w:pPr>
    </w:p>
    <w:p w:rsidR="004A3FDD" w:rsidRPr="00755B15" w:rsidRDefault="004A3FDD" w:rsidP="00DD3523">
      <w:pPr>
        <w:tabs>
          <w:tab w:val="left" w:pos="8789"/>
          <w:tab w:val="left" w:pos="9496"/>
        </w:tabs>
        <w:jc w:val="both"/>
        <w:rPr>
          <w:sz w:val="22"/>
          <w:szCs w:val="22"/>
        </w:rPr>
      </w:pPr>
      <w:r w:rsidRPr="00755B15">
        <w:rPr>
          <w:sz w:val="22"/>
          <w:szCs w:val="22"/>
        </w:rPr>
        <w:t xml:space="preserve">O Instrumento Convocatório e todos os elementos integrantes encontram-se disponíveis para consulta e retirada no endereço eletrônico acima mencionado, e ainda no site </w:t>
      </w:r>
      <w:hyperlink r:id="rId11" w:history="1">
        <w:r w:rsidRPr="00755B15">
          <w:rPr>
            <w:b/>
            <w:bCs/>
            <w:color w:val="0000FF"/>
            <w:sz w:val="22"/>
            <w:szCs w:val="22"/>
          </w:rPr>
          <w:t>www.supel.ro.gov.br</w:t>
        </w:r>
      </w:hyperlink>
      <w:r w:rsidRPr="00755B15">
        <w:rPr>
          <w:sz w:val="22"/>
          <w:szCs w:val="22"/>
        </w:rPr>
        <w:t xml:space="preserve">. Maiores informações e esclarecimentos sobre o certame serão prestados pelo Pregoeiro e Equipe de Apoio designados, na </w:t>
      </w:r>
      <w:r w:rsidRPr="00755B15">
        <w:rPr>
          <w:b/>
          <w:color w:val="FF0000"/>
          <w:sz w:val="22"/>
          <w:szCs w:val="22"/>
        </w:rPr>
        <w:t>Superintendência Estadual de Licitações - SUPEL</w:t>
      </w:r>
      <w:r w:rsidRPr="00755B15">
        <w:rPr>
          <w:sz w:val="22"/>
          <w:szCs w:val="22"/>
        </w:rPr>
        <w:t xml:space="preserve">, sito a Av. Farquar, nº 2.986 - Bairro Pedrinhas (Palácio Rio Madeira - Ed. Pacaás Novos - 2º Andar) CEP: 76.801-470 - Porto Velho/RO, telefone: (69) </w:t>
      </w:r>
      <w:r w:rsidR="00E91949">
        <w:rPr>
          <w:sz w:val="22"/>
          <w:szCs w:val="22"/>
        </w:rPr>
        <w:t>3212-9272</w:t>
      </w:r>
      <w:r w:rsidRPr="00755B15">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Pr="00755B15" w:rsidRDefault="00DD3523" w:rsidP="004A3FDD">
      <w:pPr>
        <w:tabs>
          <w:tab w:val="left" w:pos="8789"/>
          <w:tab w:val="left" w:pos="9496"/>
        </w:tabs>
        <w:jc w:val="right"/>
        <w:rPr>
          <w:b/>
          <w:sz w:val="22"/>
          <w:szCs w:val="22"/>
        </w:rPr>
      </w:pPr>
    </w:p>
    <w:p w:rsidR="004A3FDD" w:rsidRPr="00755B15" w:rsidRDefault="004A3FDD" w:rsidP="004A3FDD">
      <w:pPr>
        <w:tabs>
          <w:tab w:val="left" w:pos="8789"/>
          <w:tab w:val="left" w:pos="9496"/>
        </w:tabs>
        <w:jc w:val="right"/>
        <w:rPr>
          <w:b/>
          <w:sz w:val="22"/>
          <w:szCs w:val="22"/>
        </w:rPr>
      </w:pPr>
      <w:r w:rsidRPr="00755B15">
        <w:rPr>
          <w:b/>
          <w:sz w:val="22"/>
          <w:szCs w:val="22"/>
        </w:rPr>
        <w:t>Porto Velho/RO,</w:t>
      </w:r>
      <w:r w:rsidR="00E13CEF" w:rsidRPr="00755B15">
        <w:rPr>
          <w:b/>
          <w:sz w:val="22"/>
          <w:szCs w:val="22"/>
        </w:rPr>
        <w:t xml:space="preserve"> </w:t>
      </w:r>
      <w:r w:rsidR="008D608E">
        <w:rPr>
          <w:b/>
          <w:sz w:val="22"/>
          <w:szCs w:val="22"/>
        </w:rPr>
        <w:t>28</w:t>
      </w:r>
      <w:r w:rsidR="00B66102">
        <w:rPr>
          <w:b/>
          <w:sz w:val="22"/>
          <w:szCs w:val="22"/>
        </w:rPr>
        <w:t xml:space="preserve"> de junho de 2018</w:t>
      </w:r>
      <w:r w:rsidRPr="00755B15">
        <w:rPr>
          <w:b/>
          <w:sz w:val="22"/>
          <w:szCs w:val="22"/>
        </w:rPr>
        <w:t>.</w:t>
      </w:r>
    </w:p>
    <w:p w:rsidR="004A3FDD" w:rsidRDefault="004A3FDD" w:rsidP="004A3FDD">
      <w:pPr>
        <w:tabs>
          <w:tab w:val="left" w:pos="8789"/>
          <w:tab w:val="left" w:pos="9496"/>
        </w:tabs>
        <w:jc w:val="right"/>
        <w:rPr>
          <w:sz w:val="22"/>
          <w:szCs w:val="22"/>
        </w:rPr>
      </w:pPr>
    </w:p>
    <w:p w:rsidR="00786DEF" w:rsidRPr="00755B15" w:rsidRDefault="00786DEF" w:rsidP="004A3FDD">
      <w:pPr>
        <w:tabs>
          <w:tab w:val="left" w:pos="8789"/>
          <w:tab w:val="left" w:pos="9496"/>
        </w:tabs>
        <w:jc w:val="right"/>
        <w:rPr>
          <w:sz w:val="22"/>
          <w:szCs w:val="22"/>
        </w:rPr>
      </w:pPr>
    </w:p>
    <w:p w:rsidR="00786DEF" w:rsidRPr="008B34A9" w:rsidRDefault="00786DEF" w:rsidP="00786DEF">
      <w:pPr>
        <w:jc w:val="center"/>
        <w:rPr>
          <w:b/>
          <w:sz w:val="22"/>
          <w:szCs w:val="22"/>
        </w:rPr>
      </w:pPr>
      <w:r w:rsidRPr="008B34A9">
        <w:rPr>
          <w:b/>
          <w:sz w:val="22"/>
          <w:szCs w:val="22"/>
        </w:rPr>
        <w:t>IZAURA TAUFMANN FERREIRA</w:t>
      </w:r>
    </w:p>
    <w:p w:rsidR="00786DEF" w:rsidRPr="008B34A9" w:rsidRDefault="00786DEF" w:rsidP="00786DEF">
      <w:pPr>
        <w:jc w:val="center"/>
        <w:rPr>
          <w:sz w:val="22"/>
          <w:szCs w:val="22"/>
        </w:rPr>
      </w:pPr>
      <w:r w:rsidRPr="008B34A9">
        <w:rPr>
          <w:sz w:val="22"/>
          <w:szCs w:val="22"/>
        </w:rPr>
        <w:t>Pregoeira Equipe Kappa/SUPEL</w:t>
      </w:r>
    </w:p>
    <w:p w:rsidR="00BD0465" w:rsidRPr="00755B15" w:rsidRDefault="00786DEF" w:rsidP="00786DEF">
      <w:pPr>
        <w:jc w:val="center"/>
        <w:rPr>
          <w:sz w:val="22"/>
          <w:szCs w:val="22"/>
        </w:rPr>
      </w:pPr>
      <w:r w:rsidRPr="008B34A9">
        <w:rPr>
          <w:sz w:val="22"/>
          <w:szCs w:val="22"/>
        </w:rPr>
        <w:t>Mat. 300094012</w:t>
      </w:r>
      <w:r w:rsidR="00BD0465" w:rsidRPr="00755B15">
        <w:rPr>
          <w:b/>
          <w:sz w:val="22"/>
          <w:szCs w:val="22"/>
        </w:rPr>
        <w:br w:type="page"/>
      </w:r>
    </w:p>
    <w:p w:rsidR="004A3FDD" w:rsidRDefault="004A3FDD" w:rsidP="004A3FDD">
      <w:pPr>
        <w:tabs>
          <w:tab w:val="left" w:pos="8789"/>
          <w:tab w:val="left" w:pos="8931"/>
          <w:tab w:val="left" w:pos="9496"/>
        </w:tabs>
        <w:jc w:val="center"/>
        <w:rPr>
          <w:b/>
          <w:color w:val="FF0000"/>
          <w:sz w:val="22"/>
          <w:szCs w:val="22"/>
        </w:rPr>
      </w:pPr>
      <w:r w:rsidRPr="00755B15">
        <w:rPr>
          <w:b/>
          <w:sz w:val="22"/>
          <w:szCs w:val="22"/>
        </w:rPr>
        <w:lastRenderedPageBreak/>
        <w:t>EDITAL DE PREGÃO ELETRÔNICO</w:t>
      </w:r>
      <w:r w:rsidR="00BD0465" w:rsidRPr="00755B15">
        <w:rPr>
          <w:b/>
          <w:sz w:val="22"/>
          <w:szCs w:val="22"/>
        </w:rPr>
        <w:t xml:space="preserve"> </w:t>
      </w:r>
      <w:r w:rsidRPr="00755B15">
        <w:rPr>
          <w:b/>
          <w:color w:val="FF0000"/>
          <w:sz w:val="22"/>
          <w:szCs w:val="22"/>
        </w:rPr>
        <w:t xml:space="preserve">Nº. </w:t>
      </w:r>
      <w:r w:rsidR="00736062" w:rsidRPr="00755B15">
        <w:rPr>
          <w:b/>
          <w:color w:val="FF0000"/>
          <w:sz w:val="22"/>
          <w:szCs w:val="22"/>
        </w:rPr>
        <w:t>126/2018/KAPPA</w:t>
      </w:r>
      <w:r w:rsidR="00736062">
        <w:rPr>
          <w:b/>
          <w:color w:val="FF0000"/>
          <w:sz w:val="22"/>
          <w:szCs w:val="22"/>
        </w:rPr>
        <w:t>/SUPEL/RO</w:t>
      </w:r>
      <w:r w:rsidR="001D39AE">
        <w:rPr>
          <w:b/>
          <w:color w:val="FF0000"/>
          <w:sz w:val="22"/>
          <w:szCs w:val="22"/>
        </w:rPr>
        <w:t xml:space="preserve"> </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de seu Pregoeiro e Equipe de Apoio, nomeados por força das disposições contidas na </w:t>
      </w:r>
      <w:r w:rsidR="00786DEF">
        <w:rPr>
          <w:b/>
          <w:sz w:val="22"/>
          <w:szCs w:val="22"/>
          <w:highlight w:val="yellow"/>
        </w:rPr>
        <w:t>Portaria Nº 056/GAB/SUPEL/RO de 15.05.2018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623CF2">
        <w:rPr>
          <w:sz w:val="22"/>
          <w:szCs w:val="22"/>
        </w:rPr>
        <w:t xml:space="preserve">sob o </w:t>
      </w:r>
      <w:r w:rsidRPr="00623CF2">
        <w:rPr>
          <w:b/>
          <w:color w:val="FF0000"/>
          <w:sz w:val="22"/>
          <w:szCs w:val="22"/>
        </w:rPr>
        <w:t xml:space="preserve">Nº. </w:t>
      </w:r>
      <w:r w:rsidR="00736062">
        <w:rPr>
          <w:b/>
          <w:color w:val="FF0000"/>
          <w:sz w:val="22"/>
          <w:szCs w:val="22"/>
        </w:rPr>
        <w:t>126/2018/KAPPA/SUPEL/RO</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12F97">
        <w:rPr>
          <w:b/>
          <w:sz w:val="22"/>
          <w:szCs w:val="22"/>
        </w:rPr>
        <w:t xml:space="preserve"> </w:t>
      </w:r>
      <w:r w:rsidRPr="00623CF2">
        <w:rPr>
          <w:sz w:val="22"/>
          <w:szCs w:val="22"/>
        </w:rPr>
        <w:t>com adjudicação</w:t>
      </w:r>
      <w:r w:rsidR="00BD0465">
        <w:rPr>
          <w:sz w:val="22"/>
          <w:szCs w:val="22"/>
        </w:rPr>
        <w:t xml:space="preserve"> </w:t>
      </w:r>
      <w:r w:rsidR="005F2430">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is nºs.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5F2430">
        <w:rPr>
          <w:sz w:val="22"/>
          <w:szCs w:val="22"/>
        </w:rPr>
        <w:t>a</w:t>
      </w:r>
      <w:r w:rsidR="00BD0465">
        <w:rPr>
          <w:sz w:val="22"/>
          <w:szCs w:val="22"/>
        </w:rPr>
        <w:t xml:space="preserve"> </w:t>
      </w:r>
      <w:r w:rsidR="005F2430">
        <w:rPr>
          <w:sz w:val="22"/>
          <w:szCs w:val="22"/>
        </w:rPr>
        <w:t>a</w:t>
      </w:r>
      <w:r w:rsidR="00612F97">
        <w:rPr>
          <w:sz w:val="22"/>
          <w:szCs w:val="22"/>
        </w:rPr>
        <w:t xml:space="preserve"> </w:t>
      </w:r>
      <w:r w:rsidR="005F2430">
        <w:rPr>
          <w:b/>
          <w:color w:val="FF0000"/>
          <w:sz w:val="22"/>
          <w:szCs w:val="22"/>
        </w:rPr>
        <w:t>SECRETARIA DE ESTADO DO DESENVOLVIMENTO AMBIENTAL-SEDAM/RO</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B83B53"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 xml:space="preserve">DATA DE </w:t>
      </w:r>
      <w:r w:rsidRPr="00B83B53">
        <w:rPr>
          <w:rFonts w:ascii="Times New Roman" w:hAnsi="Times New Roman" w:cs="Times New Roman"/>
          <w:b/>
          <w:sz w:val="22"/>
          <w:szCs w:val="22"/>
        </w:rPr>
        <w:t>ABERTURA</w:t>
      </w:r>
      <w:r w:rsidRPr="00B83B53">
        <w:rPr>
          <w:rFonts w:ascii="Times New Roman" w:hAnsi="Times New Roman" w:cs="Times New Roman"/>
          <w:sz w:val="22"/>
          <w:szCs w:val="22"/>
        </w:rPr>
        <w:t xml:space="preserve">: </w:t>
      </w:r>
      <w:r w:rsidR="008D608E">
        <w:rPr>
          <w:rFonts w:ascii="Times New Roman" w:hAnsi="Times New Roman" w:cs="Times New Roman"/>
          <w:b/>
          <w:bCs/>
          <w:color w:val="FF0000"/>
          <w:sz w:val="22"/>
          <w:szCs w:val="22"/>
        </w:rPr>
        <w:t>09</w:t>
      </w:r>
      <w:r w:rsidR="00C70DB8">
        <w:rPr>
          <w:rFonts w:ascii="Times New Roman" w:hAnsi="Times New Roman" w:cs="Times New Roman"/>
          <w:b/>
          <w:bCs/>
          <w:color w:val="FF0000"/>
          <w:sz w:val="22"/>
          <w:szCs w:val="22"/>
        </w:rPr>
        <w:t>/07/2018</w:t>
      </w:r>
    </w:p>
    <w:p w:rsidR="004A3FDD" w:rsidRPr="00DA65B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786DEF">
        <w:rPr>
          <w:rFonts w:ascii="Times New Roman" w:hAnsi="Times New Roman" w:cs="Times New Roman"/>
          <w:b/>
          <w:color w:val="FF0000"/>
          <w:sz w:val="22"/>
          <w:szCs w:val="22"/>
        </w:rPr>
        <w:t>10h00min</w:t>
      </w:r>
      <w:r w:rsidR="005F2430">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2"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7C3E77">
        <w:rPr>
          <w:b/>
          <w:color w:val="0000FF"/>
          <w:sz w:val="22"/>
          <w:szCs w:val="22"/>
        </w:rPr>
        <w:t xml:space="preserve"> DA DESCRIÇÃO DO OBJETO, </w:t>
      </w:r>
      <w:r w:rsidR="003D4CCC">
        <w:rPr>
          <w:b/>
          <w:iCs/>
          <w:color w:val="0000FF"/>
          <w:sz w:val="22"/>
          <w:szCs w:val="22"/>
        </w:rPr>
        <w:t xml:space="preserve">DA GARANTIA, </w:t>
      </w:r>
      <w:r w:rsidR="002A5F22" w:rsidRPr="002A5F22">
        <w:rPr>
          <w:b/>
          <w:bCs/>
          <w:color w:val="3333FF"/>
          <w:sz w:val="24"/>
          <w:szCs w:val="24"/>
        </w:rPr>
        <w:t>PRAZO, LOCAL E FORMA DE ENTREGA</w:t>
      </w:r>
      <w:r w:rsidR="003D4CCC">
        <w:rPr>
          <w:b/>
          <w:iCs/>
          <w:color w:val="0000FF"/>
          <w:sz w:val="22"/>
          <w:szCs w:val="22"/>
        </w:rPr>
        <w:t>, DO RECEBIMENTO, DO LOCAL DE UTILIZAÇÃO DO BEM</w:t>
      </w:r>
    </w:p>
    <w:p w:rsidR="00736062" w:rsidRPr="00736062" w:rsidRDefault="004A3FDD" w:rsidP="00736062">
      <w:pPr>
        <w:spacing w:before="100" w:beforeAutospacing="1" w:after="100" w:afterAutospacing="1"/>
        <w:jc w:val="both"/>
        <w:rPr>
          <w:color w:val="FF0000"/>
          <w:sz w:val="22"/>
          <w:szCs w:val="22"/>
        </w:rPr>
      </w:pPr>
      <w:r w:rsidRPr="00E97933">
        <w:rPr>
          <w:b/>
          <w:color w:val="0000FF"/>
          <w:sz w:val="22"/>
          <w:szCs w:val="22"/>
        </w:rPr>
        <w:t>2.1.DO OBJETO</w:t>
      </w:r>
      <w:r>
        <w:rPr>
          <w:color w:val="0000FF"/>
          <w:sz w:val="22"/>
          <w:szCs w:val="22"/>
        </w:rPr>
        <w:t>:</w:t>
      </w:r>
      <w:r w:rsidR="00E13CEF" w:rsidRPr="00E13CEF">
        <w:rPr>
          <w:color w:val="FF0000"/>
          <w:sz w:val="22"/>
          <w:szCs w:val="22"/>
        </w:rPr>
        <w:t xml:space="preserve"> </w:t>
      </w:r>
      <w:r w:rsidR="00736062" w:rsidRPr="00736062">
        <w:rPr>
          <w:color w:val="FF0000"/>
          <w:sz w:val="24"/>
          <w:szCs w:val="24"/>
        </w:rPr>
        <w:t xml:space="preserve">Aquisição de Equipamentos de Sistema de Posicionamento Global (GPS) Topográfico, visando atender as demandas das ações constantes do PROGRAMA DE DESENVOLVIMENTO SÓCIOECONOMICO AMBIENTAL INTEGRADO – PDSEAI, com aporte financeiro de </w:t>
      </w:r>
      <w:r w:rsidR="00736062" w:rsidRPr="00736062">
        <w:rPr>
          <w:b/>
          <w:color w:val="FF0000"/>
          <w:sz w:val="24"/>
          <w:szCs w:val="24"/>
        </w:rPr>
        <w:t xml:space="preserve">recursos não reembolsáveis do Fundo Amazônia </w:t>
      </w:r>
      <w:r w:rsidR="00736062" w:rsidRPr="00736062">
        <w:rPr>
          <w:color w:val="FF0000"/>
          <w:sz w:val="24"/>
          <w:szCs w:val="24"/>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4A3FDD" w:rsidRPr="00623CF2" w:rsidRDefault="004A3FDD" w:rsidP="005F2430">
      <w:pPr>
        <w:spacing w:before="100" w:beforeAutospacing="1" w:after="100" w:afterAutospacing="1"/>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deReferência</w:t>
      </w:r>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7C3E77" w:rsidRDefault="007C3E77" w:rsidP="005F2430">
      <w:pPr>
        <w:jc w:val="both"/>
        <w:rPr>
          <w:sz w:val="22"/>
          <w:szCs w:val="22"/>
        </w:rPr>
      </w:pPr>
    </w:p>
    <w:p w:rsidR="007C3E77" w:rsidRDefault="007C3E77" w:rsidP="007C3E77">
      <w:pPr>
        <w:jc w:val="both"/>
        <w:rPr>
          <w:bCs/>
          <w:sz w:val="22"/>
          <w:szCs w:val="22"/>
        </w:rPr>
      </w:pPr>
      <w:r w:rsidRPr="0036180F">
        <w:rPr>
          <w:b/>
          <w:color w:val="0000FF"/>
          <w:sz w:val="22"/>
          <w:szCs w:val="22"/>
        </w:rPr>
        <w:t>2.</w:t>
      </w:r>
      <w:r>
        <w:rPr>
          <w:b/>
          <w:color w:val="0000FF"/>
          <w:sz w:val="22"/>
          <w:szCs w:val="22"/>
        </w:rPr>
        <w:t xml:space="preserve">2. </w:t>
      </w:r>
      <w:r>
        <w:rPr>
          <w:b/>
          <w:iCs/>
          <w:color w:val="0000FF"/>
          <w:sz w:val="22"/>
          <w:szCs w:val="22"/>
        </w:rPr>
        <w:t>DA DESCRIÇÃO DO OBJETO</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w:t>
      </w:r>
      <w:r>
        <w:rPr>
          <w:b/>
          <w:sz w:val="22"/>
          <w:szCs w:val="22"/>
        </w:rPr>
        <w:t xml:space="preserve">5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7C3E77" w:rsidRDefault="007C3E77" w:rsidP="005F2430">
      <w:pPr>
        <w:jc w:val="both"/>
        <w:rPr>
          <w:b/>
          <w:color w:val="0000FF"/>
          <w:sz w:val="22"/>
          <w:szCs w:val="22"/>
        </w:rPr>
      </w:pPr>
    </w:p>
    <w:p w:rsidR="005F2430" w:rsidRDefault="005F2430" w:rsidP="005F2430">
      <w:pPr>
        <w:jc w:val="both"/>
        <w:rPr>
          <w:bCs/>
          <w:sz w:val="22"/>
          <w:szCs w:val="22"/>
        </w:rPr>
      </w:pPr>
      <w:r w:rsidRPr="0036180F">
        <w:rPr>
          <w:b/>
          <w:color w:val="0000FF"/>
          <w:sz w:val="22"/>
          <w:szCs w:val="22"/>
        </w:rPr>
        <w:t>2.</w:t>
      </w:r>
      <w:r w:rsidR="007C3E77">
        <w:rPr>
          <w:b/>
          <w:color w:val="0000FF"/>
          <w:sz w:val="22"/>
          <w:szCs w:val="22"/>
        </w:rPr>
        <w:t>3</w:t>
      </w:r>
      <w:r>
        <w:rPr>
          <w:b/>
          <w:color w:val="0000FF"/>
          <w:sz w:val="22"/>
          <w:szCs w:val="22"/>
        </w:rPr>
        <w:t xml:space="preserve">. </w:t>
      </w:r>
      <w:r>
        <w:rPr>
          <w:b/>
          <w:iCs/>
          <w:color w:val="0000FF"/>
          <w:sz w:val="22"/>
          <w:szCs w:val="22"/>
        </w:rPr>
        <w:t>DA GARANTIA</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6</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5F2430" w:rsidRDefault="005F2430" w:rsidP="005F2430">
      <w:pPr>
        <w:jc w:val="both"/>
        <w:rPr>
          <w:bCs/>
          <w:sz w:val="22"/>
          <w:szCs w:val="22"/>
        </w:rPr>
      </w:pPr>
    </w:p>
    <w:p w:rsidR="005F2430" w:rsidRDefault="005F2430" w:rsidP="005F2430">
      <w:pPr>
        <w:jc w:val="both"/>
        <w:rPr>
          <w:bCs/>
          <w:sz w:val="22"/>
          <w:szCs w:val="22"/>
        </w:rPr>
      </w:pPr>
      <w:r w:rsidRPr="0036180F">
        <w:rPr>
          <w:b/>
          <w:color w:val="0000FF"/>
          <w:sz w:val="22"/>
          <w:szCs w:val="22"/>
        </w:rPr>
        <w:t>2.</w:t>
      </w:r>
      <w:r w:rsidR="007C3E77">
        <w:rPr>
          <w:b/>
          <w:color w:val="0000FF"/>
          <w:sz w:val="22"/>
          <w:szCs w:val="22"/>
        </w:rPr>
        <w:t>4</w:t>
      </w:r>
      <w:r>
        <w:rPr>
          <w:b/>
          <w:color w:val="0000FF"/>
          <w:sz w:val="22"/>
          <w:szCs w:val="22"/>
        </w:rPr>
        <w:t xml:space="preserve">. </w:t>
      </w:r>
      <w:r>
        <w:rPr>
          <w:b/>
          <w:iCs/>
          <w:color w:val="0000FF"/>
          <w:sz w:val="22"/>
          <w:szCs w:val="22"/>
        </w:rPr>
        <w:t>DA ASSISTÊNCIA TÉCNICA E MANUTENÇÃO</w:t>
      </w:r>
      <w:r w:rsidRPr="0036180F">
        <w:rPr>
          <w:b/>
          <w:color w:val="0000FF"/>
          <w:sz w:val="22"/>
          <w:szCs w:val="22"/>
        </w:rPr>
        <w:t>:</w:t>
      </w:r>
      <w:r w:rsidRPr="00C24BCC">
        <w:rPr>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7</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7C3E77" w:rsidRDefault="007C3E77" w:rsidP="005F2430">
      <w:pPr>
        <w:jc w:val="both"/>
        <w:rPr>
          <w:bCs/>
          <w:sz w:val="22"/>
          <w:szCs w:val="22"/>
        </w:rPr>
      </w:pPr>
    </w:p>
    <w:p w:rsidR="007C3E77" w:rsidRDefault="007C3E77" w:rsidP="007C3E77">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5</w:t>
      </w:r>
      <w:r w:rsidRPr="00897F86">
        <w:rPr>
          <w:b/>
          <w:bCs/>
          <w:color w:val="0000FF"/>
          <w:sz w:val="22"/>
          <w:szCs w:val="22"/>
        </w:rPr>
        <w:t>.</w:t>
      </w:r>
      <w:r>
        <w:rPr>
          <w:sz w:val="22"/>
          <w:szCs w:val="22"/>
        </w:rPr>
        <w:t xml:space="preserve"> </w:t>
      </w:r>
      <w:r>
        <w:rPr>
          <w:b/>
          <w:iCs/>
          <w:color w:val="0000FF"/>
          <w:sz w:val="22"/>
          <w:szCs w:val="22"/>
        </w:rPr>
        <w:t>DO PRAZO DE ENTREGA:</w:t>
      </w:r>
      <w:r>
        <w:rPr>
          <w:sz w:val="22"/>
          <w:szCs w:val="22"/>
        </w:rPr>
        <w:t xml:space="preserve"> Conforme </w:t>
      </w:r>
      <w:r w:rsidRPr="005279BC">
        <w:rPr>
          <w:b/>
          <w:sz w:val="22"/>
          <w:szCs w:val="22"/>
          <w:highlight w:val="yellow"/>
        </w:rPr>
        <w:t>item</w:t>
      </w:r>
      <w:r w:rsidRPr="009650EC">
        <w:rPr>
          <w:b/>
          <w:sz w:val="22"/>
          <w:szCs w:val="22"/>
          <w:highlight w:val="yellow"/>
        </w:rPr>
        <w:t xml:space="preserve"> 8</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Pr="007A1FC4" w:rsidRDefault="005F2430" w:rsidP="005F2430">
      <w:pPr>
        <w:rPr>
          <w:b/>
          <w:color w:val="0000FF"/>
          <w:sz w:val="22"/>
          <w:szCs w:val="22"/>
        </w:rPr>
      </w:pPr>
    </w:p>
    <w:p w:rsidR="005F2430" w:rsidRDefault="005F2430" w:rsidP="005F2430">
      <w:pPr>
        <w:tabs>
          <w:tab w:val="left" w:pos="8789"/>
          <w:tab w:val="left" w:pos="8931"/>
          <w:tab w:val="left" w:pos="9496"/>
        </w:tabs>
        <w:jc w:val="both"/>
        <w:rPr>
          <w:sz w:val="22"/>
          <w:szCs w:val="22"/>
        </w:rPr>
      </w:pPr>
      <w:r w:rsidRPr="00897F86">
        <w:rPr>
          <w:b/>
          <w:bCs/>
          <w:color w:val="0000FF"/>
          <w:sz w:val="22"/>
          <w:szCs w:val="22"/>
        </w:rPr>
        <w:t>2.</w:t>
      </w:r>
      <w:r w:rsidR="007C3E77">
        <w:rPr>
          <w:b/>
          <w:bCs/>
          <w:color w:val="0000FF"/>
          <w:sz w:val="22"/>
          <w:szCs w:val="22"/>
        </w:rPr>
        <w:t>6</w:t>
      </w:r>
      <w:r w:rsidRPr="00897F86">
        <w:rPr>
          <w:b/>
          <w:bCs/>
          <w:color w:val="0000FF"/>
          <w:sz w:val="22"/>
          <w:szCs w:val="22"/>
        </w:rPr>
        <w:t>.</w:t>
      </w:r>
      <w:r>
        <w:rPr>
          <w:b/>
          <w:bCs/>
          <w:color w:val="0000FF"/>
          <w:sz w:val="22"/>
          <w:szCs w:val="22"/>
        </w:rPr>
        <w:t xml:space="preserve"> DO</w:t>
      </w:r>
      <w:r>
        <w:rPr>
          <w:sz w:val="22"/>
          <w:szCs w:val="22"/>
        </w:rPr>
        <w:t xml:space="preserve"> </w:t>
      </w:r>
      <w:r>
        <w:rPr>
          <w:b/>
          <w:iCs/>
          <w:color w:val="0000FF"/>
          <w:sz w:val="22"/>
          <w:szCs w:val="22"/>
        </w:rPr>
        <w:t>LOCAL</w:t>
      </w:r>
      <w:r w:rsidR="007C3E77">
        <w:rPr>
          <w:b/>
          <w:iCs/>
          <w:color w:val="0000FF"/>
          <w:sz w:val="22"/>
          <w:szCs w:val="22"/>
        </w:rPr>
        <w:t xml:space="preserve"> DE ENTREGA</w:t>
      </w:r>
      <w:r>
        <w:rPr>
          <w:b/>
          <w:iCs/>
          <w:color w:val="0000FF"/>
          <w:sz w:val="22"/>
          <w:szCs w:val="22"/>
        </w:rPr>
        <w:t>:</w:t>
      </w:r>
      <w:r>
        <w:rPr>
          <w:sz w:val="22"/>
          <w:szCs w:val="22"/>
        </w:rPr>
        <w:t xml:space="preserve"> Conforme </w:t>
      </w:r>
      <w:r w:rsidRPr="005279BC">
        <w:rPr>
          <w:b/>
          <w:sz w:val="22"/>
          <w:szCs w:val="22"/>
          <w:highlight w:val="yellow"/>
        </w:rPr>
        <w:t>item</w:t>
      </w:r>
      <w:r w:rsidRPr="009650EC">
        <w:rPr>
          <w:b/>
          <w:sz w:val="22"/>
          <w:szCs w:val="22"/>
          <w:highlight w:val="yellow"/>
        </w:rPr>
        <w:t xml:space="preserve"> 9</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7C3E77" w:rsidRDefault="007C3E77" w:rsidP="005F2430">
      <w:pPr>
        <w:tabs>
          <w:tab w:val="left" w:pos="8789"/>
          <w:tab w:val="left" w:pos="8931"/>
          <w:tab w:val="left" w:pos="9496"/>
        </w:tabs>
        <w:jc w:val="both"/>
        <w:rPr>
          <w:sz w:val="22"/>
          <w:szCs w:val="22"/>
        </w:rPr>
      </w:pPr>
    </w:p>
    <w:p w:rsidR="007C3E77" w:rsidRDefault="007C3E77" w:rsidP="007C3E77">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7</w:t>
      </w:r>
      <w:r w:rsidRPr="00897F86">
        <w:rPr>
          <w:b/>
          <w:bCs/>
          <w:color w:val="0000FF"/>
          <w:sz w:val="22"/>
          <w:szCs w:val="22"/>
        </w:rPr>
        <w:t>.</w:t>
      </w:r>
      <w:r>
        <w:rPr>
          <w:sz w:val="22"/>
          <w:szCs w:val="22"/>
        </w:rPr>
        <w:t xml:space="preserve"> </w:t>
      </w:r>
      <w:r>
        <w:rPr>
          <w:b/>
          <w:iCs/>
          <w:color w:val="0000FF"/>
          <w:sz w:val="22"/>
          <w:szCs w:val="22"/>
        </w:rPr>
        <w:t>DA FORMA DE ENTREGA:</w:t>
      </w:r>
      <w:r>
        <w:rPr>
          <w:sz w:val="22"/>
          <w:szCs w:val="22"/>
        </w:rPr>
        <w:t xml:space="preserve"> Conforme </w:t>
      </w:r>
      <w:r w:rsidRPr="005279BC">
        <w:rPr>
          <w:b/>
          <w:sz w:val="22"/>
          <w:szCs w:val="22"/>
          <w:highlight w:val="yellow"/>
        </w:rPr>
        <w:t>item</w:t>
      </w:r>
      <w:r w:rsidRPr="009650EC">
        <w:rPr>
          <w:b/>
          <w:sz w:val="22"/>
          <w:szCs w:val="22"/>
          <w:highlight w:val="yellow"/>
        </w:rPr>
        <w:t xml:space="preserve"> </w:t>
      </w:r>
      <w:r>
        <w:rPr>
          <w:b/>
          <w:sz w:val="22"/>
          <w:szCs w:val="22"/>
        </w:rPr>
        <w:t xml:space="preserve">10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7C3E77" w:rsidRDefault="007C3E77" w:rsidP="005F2430">
      <w:pPr>
        <w:tabs>
          <w:tab w:val="left" w:pos="8789"/>
          <w:tab w:val="left" w:pos="8931"/>
          <w:tab w:val="left" w:pos="9496"/>
        </w:tabs>
        <w:jc w:val="both"/>
        <w:rPr>
          <w:sz w:val="22"/>
          <w:szCs w:val="22"/>
        </w:rPr>
      </w:pPr>
    </w:p>
    <w:p w:rsidR="007C3E77" w:rsidRDefault="007C3E77" w:rsidP="007C3E77">
      <w:pPr>
        <w:tabs>
          <w:tab w:val="left" w:pos="8789"/>
          <w:tab w:val="left" w:pos="8931"/>
          <w:tab w:val="left" w:pos="9496"/>
        </w:tabs>
        <w:jc w:val="both"/>
        <w:rPr>
          <w:sz w:val="22"/>
          <w:szCs w:val="22"/>
        </w:rPr>
      </w:pPr>
      <w:r>
        <w:rPr>
          <w:b/>
          <w:iCs/>
          <w:color w:val="0000FF"/>
          <w:sz w:val="22"/>
          <w:szCs w:val="22"/>
        </w:rPr>
        <w:t xml:space="preserve">2.8. DO LOCAL DE UTILIZAÇÃO DO BEM: </w:t>
      </w:r>
      <w:r>
        <w:rPr>
          <w:sz w:val="22"/>
          <w:szCs w:val="22"/>
        </w:rPr>
        <w:t xml:space="preserve">Conforme </w:t>
      </w:r>
      <w:r w:rsidRPr="001112BE">
        <w:rPr>
          <w:b/>
          <w:sz w:val="22"/>
          <w:szCs w:val="22"/>
          <w:highlight w:val="yellow"/>
        </w:rPr>
        <w:t>item 11</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Default="005F2430" w:rsidP="005F2430">
      <w:pPr>
        <w:tabs>
          <w:tab w:val="left" w:pos="8789"/>
          <w:tab w:val="left" w:pos="8931"/>
          <w:tab w:val="left" w:pos="9496"/>
        </w:tabs>
        <w:jc w:val="both"/>
        <w:rPr>
          <w:sz w:val="22"/>
          <w:szCs w:val="22"/>
        </w:rPr>
      </w:pPr>
    </w:p>
    <w:p w:rsidR="005F2430" w:rsidRDefault="007C3E77" w:rsidP="005F2430">
      <w:pPr>
        <w:tabs>
          <w:tab w:val="left" w:pos="8789"/>
          <w:tab w:val="left" w:pos="8931"/>
          <w:tab w:val="left" w:pos="9496"/>
        </w:tabs>
        <w:jc w:val="both"/>
        <w:rPr>
          <w:sz w:val="22"/>
          <w:szCs w:val="22"/>
        </w:rPr>
      </w:pPr>
      <w:r>
        <w:rPr>
          <w:b/>
          <w:iCs/>
          <w:color w:val="0000FF"/>
          <w:sz w:val="22"/>
          <w:szCs w:val="22"/>
        </w:rPr>
        <w:t>2.9</w:t>
      </w:r>
      <w:r w:rsidR="005F2430">
        <w:rPr>
          <w:b/>
          <w:iCs/>
          <w:color w:val="0000FF"/>
          <w:sz w:val="22"/>
          <w:szCs w:val="22"/>
        </w:rPr>
        <w:t xml:space="preserve">. DO RECEBIMENTO: </w:t>
      </w:r>
      <w:r w:rsidR="005F2430">
        <w:rPr>
          <w:sz w:val="22"/>
          <w:szCs w:val="22"/>
        </w:rPr>
        <w:t xml:space="preserve">Conforme </w:t>
      </w:r>
      <w:r w:rsidR="005F2430" w:rsidRPr="005279BC">
        <w:rPr>
          <w:b/>
          <w:sz w:val="22"/>
          <w:szCs w:val="22"/>
          <w:highlight w:val="yellow"/>
        </w:rPr>
        <w:t xml:space="preserve">item </w:t>
      </w:r>
      <w:r w:rsidR="005F2430">
        <w:rPr>
          <w:b/>
          <w:sz w:val="22"/>
          <w:szCs w:val="22"/>
          <w:highlight w:val="yellow"/>
        </w:rPr>
        <w:t>1</w:t>
      </w:r>
      <w:r w:rsidR="005F2430" w:rsidRPr="005279BC">
        <w:rPr>
          <w:b/>
          <w:sz w:val="22"/>
          <w:szCs w:val="22"/>
          <w:highlight w:val="yellow"/>
        </w:rPr>
        <w:t>7</w:t>
      </w:r>
      <w:r w:rsidR="005F2430">
        <w:rPr>
          <w:b/>
          <w:sz w:val="22"/>
          <w:szCs w:val="22"/>
        </w:rPr>
        <w:t xml:space="preserve"> </w:t>
      </w:r>
      <w:r w:rsidR="005F2430" w:rsidRPr="001D13C0">
        <w:rPr>
          <w:sz w:val="22"/>
          <w:szCs w:val="22"/>
        </w:rPr>
        <w:t xml:space="preserve">do </w:t>
      </w:r>
      <w:r w:rsidR="005F2430" w:rsidRPr="00DC6441">
        <w:rPr>
          <w:b/>
          <w:sz w:val="22"/>
          <w:szCs w:val="22"/>
        </w:rPr>
        <w:t>Termo de Referência - Anexo I</w:t>
      </w:r>
      <w:r w:rsidR="005F2430" w:rsidRPr="001D13C0">
        <w:rPr>
          <w:sz w:val="22"/>
          <w:szCs w:val="22"/>
        </w:rPr>
        <w:t xml:space="preserve"> deste Edita</w:t>
      </w:r>
      <w:r w:rsidR="005F2430">
        <w:rPr>
          <w:sz w:val="22"/>
          <w:szCs w:val="22"/>
        </w:rPr>
        <w:t>l</w:t>
      </w:r>
      <w:r w:rsidR="005F2430" w:rsidRPr="0036180F">
        <w:rPr>
          <w:sz w:val="22"/>
          <w:szCs w:val="22"/>
        </w:rPr>
        <w:t>.</w:t>
      </w:r>
    </w:p>
    <w:p w:rsidR="00A760B7" w:rsidRPr="003D4CCC" w:rsidRDefault="00A760B7" w:rsidP="00FD3034">
      <w:pPr>
        <w:pStyle w:val="NormalWeb"/>
        <w:suppressAutoHyphens/>
        <w:spacing w:before="0" w:after="0"/>
        <w:contextualSpacing/>
        <w:jc w:val="both"/>
        <w:rPr>
          <w:b/>
          <w:color w:val="0000FF"/>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02 (dois) dias úteis,</w:t>
      </w:r>
      <w:r w:rsidRPr="003D4CCC">
        <w:rPr>
          <w:b w:val="0"/>
          <w:bCs/>
          <w:sz w:val="22"/>
          <w:szCs w:val="22"/>
        </w:rPr>
        <w:t xml:space="preserve">anterioresà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3.1.2.Acolhida a impugnação contra este Edital, será designada nova data para arealização do certame, exceto quando, inquestionavelmente, a alteração não afetar aformulação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lastRenderedPageBreak/>
        <w:t xml:space="preserve">3.2. Os </w:t>
      </w:r>
      <w:r w:rsidRPr="003D4CCC">
        <w:rPr>
          <w:b/>
          <w:sz w:val="22"/>
          <w:szCs w:val="22"/>
          <w:u w:val="single"/>
        </w:rPr>
        <w:t>pedidos deesclarecimentos</w:t>
      </w:r>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pedidos de esclarecimentos</w:t>
      </w:r>
      <w:r w:rsidRPr="003D4CCC">
        <w:rPr>
          <w:sz w:val="22"/>
          <w:szCs w:val="22"/>
        </w:rPr>
        <w:t xml:space="preserve">deverão ser encaminhados </w:t>
      </w:r>
      <w:r w:rsidRPr="003D4CCC">
        <w:rPr>
          <w:color w:val="FF0000"/>
          <w:sz w:val="22"/>
          <w:szCs w:val="22"/>
        </w:rPr>
        <w:t xml:space="preserve">preferencialmente </w:t>
      </w:r>
      <w:r w:rsidRPr="003D4CCC">
        <w:rPr>
          <w:sz w:val="22"/>
          <w:szCs w:val="22"/>
        </w:rPr>
        <w:t>via e-mail para</w:t>
      </w:r>
      <w:r w:rsidR="00BD0465">
        <w:rPr>
          <w:sz w:val="22"/>
          <w:szCs w:val="22"/>
        </w:rPr>
        <w:t xml:space="preserve"> </w:t>
      </w:r>
      <w:hyperlink r:id="rId13" w:history="1">
        <w:r w:rsidRPr="003D4CCC">
          <w:rPr>
            <w:rStyle w:val="Hyperlink"/>
            <w:b/>
            <w:sz w:val="22"/>
            <w:szCs w:val="22"/>
          </w:rPr>
          <w:t>supel.kappa@gmail.com</w:t>
        </w:r>
      </w:hyperlink>
      <w:r w:rsidR="00BD0465">
        <w:rPr>
          <w:rStyle w:val="Hyperlink"/>
          <w:b/>
          <w:sz w:val="22"/>
          <w:szCs w:val="22"/>
        </w:rPr>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Av. Farquar</w:t>
      </w:r>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4A3FDD" w:rsidRPr="00113124" w:rsidRDefault="004A3FDD" w:rsidP="004A3FDD">
      <w:pPr>
        <w:pStyle w:val="P30"/>
        <w:tabs>
          <w:tab w:val="left" w:pos="8789"/>
          <w:tab w:val="left" w:pos="8931"/>
          <w:tab w:val="left" w:pos="9496"/>
        </w:tabs>
        <w:rPr>
          <w:b w:val="0"/>
          <w:bCs/>
          <w:color w:val="FF0000"/>
          <w:sz w:val="22"/>
          <w:szCs w:val="22"/>
          <w:highlight w:val="green"/>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586627" w:rsidRDefault="00586627" w:rsidP="00586627">
      <w:pPr>
        <w:tabs>
          <w:tab w:val="left" w:pos="-851"/>
        </w:tabs>
        <w:ind w:right="-1"/>
        <w:jc w:val="both"/>
        <w:rPr>
          <w:b/>
          <w:color w:val="0000FF"/>
          <w:sz w:val="22"/>
          <w:szCs w:val="22"/>
        </w:rPr>
      </w:pPr>
      <w:r w:rsidRPr="006F0172">
        <w:rPr>
          <w:b/>
          <w:color w:val="0000FF"/>
          <w:sz w:val="22"/>
          <w:szCs w:val="22"/>
        </w:rPr>
        <w:t>4. DA PARTICIPAÇÃO</w:t>
      </w:r>
    </w:p>
    <w:p w:rsidR="00586627" w:rsidRDefault="00586627" w:rsidP="00586627">
      <w:pPr>
        <w:tabs>
          <w:tab w:val="left" w:pos="-851"/>
        </w:tabs>
        <w:ind w:right="-1"/>
        <w:jc w:val="both"/>
        <w:rPr>
          <w:sz w:val="22"/>
          <w:szCs w:val="22"/>
        </w:rPr>
      </w:pPr>
    </w:p>
    <w:p w:rsidR="00586627" w:rsidRPr="00D13CE9" w:rsidRDefault="00586627" w:rsidP="00586627">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586627" w:rsidRPr="00D13CE9" w:rsidRDefault="00586627" w:rsidP="00586627">
      <w:pPr>
        <w:autoSpaceDE w:val="0"/>
        <w:autoSpaceDN w:val="0"/>
        <w:adjustRightInd w:val="0"/>
        <w:jc w:val="both"/>
        <w:rPr>
          <w:sz w:val="22"/>
          <w:szCs w:val="22"/>
        </w:rPr>
      </w:pPr>
    </w:p>
    <w:p w:rsidR="00586627" w:rsidRPr="00D13CE9" w:rsidRDefault="00586627" w:rsidP="00586627">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Pr="00D13CE9">
          <w:rPr>
            <w:rStyle w:val="Hyperlink"/>
            <w:b/>
            <w:sz w:val="22"/>
            <w:szCs w:val="22"/>
          </w:rPr>
          <w:t>www.comprasnet.gov.br</w:t>
        </w:r>
      </w:hyperlink>
      <w:r w:rsidRPr="00D13CE9">
        <w:rPr>
          <w:b/>
          <w:sz w:val="22"/>
          <w:szCs w:val="22"/>
        </w:rPr>
        <w:t>.</w:t>
      </w:r>
    </w:p>
    <w:p w:rsidR="00586627" w:rsidRPr="00D13CE9" w:rsidRDefault="00586627" w:rsidP="00586627">
      <w:pPr>
        <w:autoSpaceDE w:val="0"/>
        <w:autoSpaceDN w:val="0"/>
        <w:adjustRightInd w:val="0"/>
        <w:jc w:val="both"/>
        <w:rPr>
          <w:sz w:val="22"/>
          <w:szCs w:val="22"/>
        </w:rPr>
      </w:pPr>
    </w:p>
    <w:p w:rsidR="00586627" w:rsidRPr="00D13CE9" w:rsidRDefault="00586627" w:rsidP="00586627">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586627" w:rsidRDefault="00586627" w:rsidP="00586627">
      <w:pPr>
        <w:autoSpaceDE w:val="0"/>
        <w:autoSpaceDN w:val="0"/>
        <w:adjustRightInd w:val="0"/>
        <w:jc w:val="both"/>
        <w:rPr>
          <w:sz w:val="22"/>
          <w:szCs w:val="22"/>
        </w:rPr>
      </w:pPr>
    </w:p>
    <w:p w:rsidR="00586627" w:rsidRPr="003265C6" w:rsidRDefault="00586627" w:rsidP="00586627">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586627" w:rsidRDefault="00586627" w:rsidP="00586627">
      <w:pPr>
        <w:autoSpaceDE w:val="0"/>
        <w:autoSpaceDN w:val="0"/>
        <w:adjustRightInd w:val="0"/>
        <w:jc w:val="both"/>
        <w:rPr>
          <w:sz w:val="22"/>
          <w:szCs w:val="22"/>
        </w:rPr>
      </w:pPr>
    </w:p>
    <w:p w:rsidR="00586627" w:rsidRPr="003265C6" w:rsidRDefault="00586627" w:rsidP="00586627">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586627" w:rsidRDefault="00586627" w:rsidP="00586627">
      <w:pPr>
        <w:autoSpaceDE w:val="0"/>
        <w:autoSpaceDN w:val="0"/>
        <w:adjustRightInd w:val="0"/>
        <w:jc w:val="both"/>
        <w:rPr>
          <w:sz w:val="22"/>
          <w:szCs w:val="22"/>
        </w:rPr>
      </w:pPr>
    </w:p>
    <w:p w:rsidR="00586627" w:rsidRPr="003265C6" w:rsidRDefault="00586627" w:rsidP="00586627">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586627" w:rsidRDefault="00586627" w:rsidP="00586627">
      <w:pPr>
        <w:autoSpaceDE w:val="0"/>
        <w:autoSpaceDN w:val="0"/>
        <w:adjustRightInd w:val="0"/>
        <w:jc w:val="both"/>
        <w:rPr>
          <w:sz w:val="22"/>
          <w:szCs w:val="22"/>
        </w:rPr>
      </w:pPr>
    </w:p>
    <w:p w:rsidR="00586627" w:rsidRPr="006F0172" w:rsidRDefault="00586627" w:rsidP="00586627">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586627" w:rsidRPr="006F0172" w:rsidRDefault="00586627" w:rsidP="00586627">
      <w:pPr>
        <w:pStyle w:val="Rodap"/>
        <w:jc w:val="both"/>
        <w:rPr>
          <w:sz w:val="22"/>
          <w:szCs w:val="22"/>
        </w:rPr>
      </w:pPr>
    </w:p>
    <w:p w:rsidR="00586627" w:rsidRPr="000F37B2" w:rsidRDefault="00586627" w:rsidP="00586627">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586627" w:rsidRPr="006F0172" w:rsidRDefault="00586627" w:rsidP="00586627">
      <w:pPr>
        <w:tabs>
          <w:tab w:val="left" w:pos="1134"/>
        </w:tabs>
        <w:jc w:val="both"/>
        <w:rPr>
          <w:sz w:val="22"/>
          <w:szCs w:val="22"/>
        </w:rPr>
      </w:pPr>
    </w:p>
    <w:p w:rsidR="00586627" w:rsidRPr="006F0172" w:rsidRDefault="00586627" w:rsidP="00586627">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586627" w:rsidRPr="006F0172" w:rsidRDefault="00586627" w:rsidP="00586627">
      <w:pPr>
        <w:tabs>
          <w:tab w:val="left" w:pos="142"/>
          <w:tab w:val="left" w:pos="1134"/>
        </w:tabs>
        <w:jc w:val="both"/>
        <w:rPr>
          <w:sz w:val="22"/>
          <w:szCs w:val="22"/>
        </w:rPr>
      </w:pPr>
    </w:p>
    <w:p w:rsidR="00586627" w:rsidRPr="006F0172" w:rsidRDefault="00586627" w:rsidP="00586627">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586627" w:rsidRDefault="00586627" w:rsidP="00586627">
      <w:pPr>
        <w:jc w:val="both"/>
        <w:rPr>
          <w:b/>
          <w:sz w:val="22"/>
          <w:szCs w:val="22"/>
          <w:highlight w:val="yellow"/>
        </w:rPr>
      </w:pPr>
    </w:p>
    <w:p w:rsidR="00586627" w:rsidRPr="00AB0DF1" w:rsidRDefault="00586627" w:rsidP="00586627">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586627" w:rsidRPr="005D7A1C" w:rsidRDefault="00586627" w:rsidP="00586627">
      <w:pPr>
        <w:pStyle w:val="Rodap"/>
        <w:jc w:val="both"/>
        <w:rPr>
          <w:b/>
          <w:color w:val="0000FF"/>
          <w:sz w:val="22"/>
          <w:szCs w:val="22"/>
          <w:highlight w:val="yellow"/>
        </w:rPr>
      </w:pPr>
    </w:p>
    <w:p w:rsidR="00586627" w:rsidRPr="005D7A1C" w:rsidRDefault="00586627" w:rsidP="00586627">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586627" w:rsidRPr="005D7A1C" w:rsidRDefault="00586627" w:rsidP="00586627">
      <w:pPr>
        <w:pStyle w:val="Rodap"/>
        <w:jc w:val="both"/>
        <w:rPr>
          <w:sz w:val="22"/>
          <w:szCs w:val="22"/>
          <w:highlight w:val="yellow"/>
        </w:rPr>
      </w:pPr>
    </w:p>
    <w:p w:rsidR="00586627" w:rsidRDefault="00586627" w:rsidP="00586627">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586627" w:rsidRPr="006F0172" w:rsidRDefault="00586627" w:rsidP="00586627">
      <w:pPr>
        <w:tabs>
          <w:tab w:val="left" w:pos="1134"/>
        </w:tabs>
        <w:jc w:val="both"/>
        <w:rPr>
          <w:sz w:val="22"/>
          <w:szCs w:val="22"/>
        </w:rPr>
      </w:pPr>
    </w:p>
    <w:p w:rsidR="00586627" w:rsidRPr="006F0172" w:rsidRDefault="00586627" w:rsidP="00586627">
      <w:pPr>
        <w:tabs>
          <w:tab w:val="left" w:pos="1134"/>
        </w:tabs>
        <w:jc w:val="both"/>
        <w:rPr>
          <w:sz w:val="22"/>
          <w:szCs w:val="22"/>
        </w:rPr>
      </w:pPr>
      <w:r w:rsidRPr="006F0172">
        <w:rPr>
          <w:sz w:val="22"/>
          <w:szCs w:val="22"/>
        </w:rPr>
        <w:t>4.</w:t>
      </w:r>
      <w:r>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586627" w:rsidRPr="006F0172" w:rsidRDefault="00586627" w:rsidP="00586627">
      <w:pPr>
        <w:tabs>
          <w:tab w:val="left" w:pos="567"/>
          <w:tab w:val="left" w:pos="1134"/>
        </w:tabs>
        <w:jc w:val="both"/>
        <w:rPr>
          <w:sz w:val="22"/>
          <w:szCs w:val="22"/>
        </w:rPr>
      </w:pPr>
    </w:p>
    <w:p w:rsidR="00586627" w:rsidRPr="006F0172" w:rsidRDefault="00586627" w:rsidP="00586627">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586627" w:rsidRPr="006F0172" w:rsidRDefault="00586627" w:rsidP="00586627">
      <w:pPr>
        <w:tabs>
          <w:tab w:val="left" w:pos="567"/>
          <w:tab w:val="left" w:pos="1134"/>
        </w:tabs>
        <w:jc w:val="both"/>
        <w:rPr>
          <w:sz w:val="22"/>
          <w:szCs w:val="22"/>
        </w:rPr>
      </w:pPr>
    </w:p>
    <w:p w:rsidR="00586627" w:rsidRDefault="00586627" w:rsidP="00586627">
      <w:pPr>
        <w:tabs>
          <w:tab w:val="left" w:pos="1134"/>
        </w:tabs>
        <w:jc w:val="both"/>
        <w:rPr>
          <w:sz w:val="22"/>
          <w:szCs w:val="22"/>
        </w:rPr>
      </w:pPr>
      <w:r w:rsidRPr="00D23401">
        <w:rPr>
          <w:sz w:val="22"/>
          <w:szCs w:val="22"/>
        </w:rPr>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586627" w:rsidRDefault="00586627" w:rsidP="00586627">
      <w:pPr>
        <w:tabs>
          <w:tab w:val="left" w:pos="1134"/>
        </w:tabs>
        <w:jc w:val="both"/>
        <w:rPr>
          <w:sz w:val="22"/>
          <w:szCs w:val="22"/>
        </w:rPr>
      </w:pPr>
    </w:p>
    <w:p w:rsidR="00586627" w:rsidRPr="00963306" w:rsidRDefault="00586627" w:rsidP="00586627">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586627" w:rsidRPr="00963306" w:rsidRDefault="00586627" w:rsidP="00586627">
      <w:pPr>
        <w:jc w:val="both"/>
        <w:rPr>
          <w:sz w:val="22"/>
          <w:szCs w:val="22"/>
        </w:rPr>
      </w:pPr>
    </w:p>
    <w:p w:rsidR="00586627" w:rsidRPr="0031080B" w:rsidRDefault="00586627" w:rsidP="00586627">
      <w:pPr>
        <w:jc w:val="both"/>
        <w:rPr>
          <w:sz w:val="22"/>
          <w:szCs w:val="22"/>
        </w:rPr>
      </w:pPr>
      <w:r w:rsidRPr="0031080B">
        <w:rPr>
          <w:sz w:val="22"/>
          <w:szCs w:val="22"/>
        </w:rPr>
        <w:lastRenderedPageBreak/>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586627" w:rsidRPr="00384AFE" w:rsidRDefault="00586627" w:rsidP="00586627">
      <w:pPr>
        <w:pStyle w:val="04partenormativa"/>
        <w:spacing w:before="225" w:beforeAutospacing="0" w:after="225" w:afterAutospacing="0"/>
        <w:jc w:val="both"/>
        <w:rPr>
          <w:color w:val="000000"/>
          <w:sz w:val="22"/>
          <w:szCs w:val="22"/>
        </w:rPr>
      </w:pPr>
      <w:r w:rsidRPr="00E105BB">
        <w:rPr>
          <w:color w:val="000000"/>
          <w:sz w:val="22"/>
          <w:szCs w:val="22"/>
        </w:rPr>
        <w:t>4.8.1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586627" w:rsidRPr="00384AFE" w:rsidRDefault="00586627" w:rsidP="00586627">
      <w:pPr>
        <w:pStyle w:val="04partenormativa"/>
        <w:spacing w:before="225" w:beforeAutospacing="0" w:after="225" w:afterAutospacing="0"/>
        <w:jc w:val="both"/>
        <w:rPr>
          <w:color w:val="000000"/>
          <w:sz w:val="22"/>
          <w:szCs w:val="22"/>
        </w:rPr>
      </w:pPr>
      <w:bookmarkStart w:id="0" w:name="art3§2"/>
      <w:bookmarkEnd w:id="0"/>
      <w:r w:rsidRPr="00E105BB">
        <w:rPr>
          <w:color w:val="000000"/>
          <w:sz w:val="22"/>
          <w:szCs w:val="22"/>
        </w:rPr>
        <w:t>4.8.2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586627" w:rsidRPr="00384AFE" w:rsidRDefault="00586627" w:rsidP="00586627">
      <w:pPr>
        <w:pStyle w:val="04partenormativa"/>
        <w:spacing w:before="225" w:beforeAutospacing="0" w:after="225" w:afterAutospacing="0"/>
        <w:jc w:val="both"/>
        <w:rPr>
          <w:color w:val="000000"/>
          <w:sz w:val="22"/>
          <w:szCs w:val="22"/>
        </w:rPr>
      </w:pPr>
      <w:bookmarkStart w:id="1" w:name="art3§3"/>
      <w:bookmarkEnd w:id="1"/>
      <w:r w:rsidRPr="00E105BB">
        <w:rPr>
          <w:color w:val="000000"/>
          <w:sz w:val="22"/>
          <w:szCs w:val="22"/>
        </w:rPr>
        <w:t>4.8.3</w:t>
      </w:r>
      <w:r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586627" w:rsidRPr="00825B3F" w:rsidRDefault="00586627" w:rsidP="00586627">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a)</w:t>
      </w:r>
      <w:r w:rsidRPr="00963306">
        <w:rPr>
          <w:sz w:val="22"/>
          <w:szCs w:val="22"/>
        </w:rPr>
        <w:t xml:space="preserve"> De cujo capital participe outra pessoa jurídica;</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586627" w:rsidRPr="00963306" w:rsidRDefault="00586627" w:rsidP="00586627">
      <w:pPr>
        <w:jc w:val="both"/>
        <w:rPr>
          <w:sz w:val="22"/>
          <w:szCs w:val="22"/>
        </w:rPr>
      </w:pPr>
    </w:p>
    <w:p w:rsidR="00586627" w:rsidRPr="00963306" w:rsidRDefault="00586627" w:rsidP="00586627">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586627" w:rsidRPr="00963306" w:rsidRDefault="00586627" w:rsidP="00586627">
      <w:pPr>
        <w:jc w:val="both"/>
        <w:rPr>
          <w:sz w:val="22"/>
          <w:szCs w:val="22"/>
        </w:rPr>
      </w:pPr>
    </w:p>
    <w:p w:rsidR="00586627" w:rsidRDefault="00586627" w:rsidP="00586627">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586627" w:rsidRPr="00825B3F" w:rsidRDefault="00586627" w:rsidP="00586627">
      <w:pPr>
        <w:pStyle w:val="04partenormativa"/>
        <w:spacing w:before="204" w:beforeAutospacing="0" w:after="204" w:afterAutospacing="0"/>
        <w:jc w:val="both"/>
        <w:rPr>
          <w:color w:val="000000"/>
          <w:sz w:val="22"/>
          <w:szCs w:val="22"/>
        </w:rPr>
      </w:pPr>
      <w:r w:rsidRPr="00E105BB">
        <w:rPr>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586627" w:rsidRPr="00825B3F" w:rsidRDefault="00586627" w:rsidP="00586627">
      <w:pPr>
        <w:pStyle w:val="04partenormativa"/>
        <w:spacing w:before="204" w:beforeAutospacing="0" w:after="204" w:afterAutospacing="0"/>
        <w:jc w:val="both"/>
        <w:rPr>
          <w:color w:val="000000"/>
          <w:sz w:val="22"/>
          <w:szCs w:val="22"/>
        </w:rPr>
      </w:pPr>
      <w:bookmarkStart w:id="2" w:name="art3§4vii"/>
      <w:bookmarkEnd w:id="2"/>
      <w:r w:rsidRPr="00E105BB">
        <w:rPr>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586627" w:rsidRPr="00825B3F" w:rsidRDefault="00586627" w:rsidP="00586627">
      <w:pPr>
        <w:pStyle w:val="04partenormativa"/>
        <w:spacing w:before="204" w:beforeAutospacing="0" w:after="204" w:afterAutospacing="0"/>
        <w:jc w:val="both"/>
        <w:rPr>
          <w:color w:val="000000"/>
          <w:sz w:val="22"/>
          <w:szCs w:val="22"/>
        </w:rPr>
      </w:pPr>
      <w:bookmarkStart w:id="3" w:name="art3§4viii"/>
      <w:bookmarkEnd w:id="3"/>
      <w:r w:rsidRPr="00E105BB">
        <w:rPr>
          <w:color w:val="000000"/>
          <w:sz w:val="22"/>
          <w:szCs w:val="22"/>
        </w:rPr>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586627" w:rsidRPr="00825B3F" w:rsidRDefault="00586627" w:rsidP="00586627">
      <w:pPr>
        <w:pStyle w:val="04partenormativa"/>
        <w:spacing w:before="204" w:beforeAutospacing="0" w:after="204" w:afterAutospacing="0"/>
        <w:jc w:val="both"/>
        <w:rPr>
          <w:color w:val="000000"/>
          <w:sz w:val="22"/>
          <w:szCs w:val="22"/>
        </w:rPr>
      </w:pPr>
      <w:bookmarkStart w:id="4" w:name="art3§4ix"/>
      <w:bookmarkEnd w:id="4"/>
      <w:r w:rsidRPr="00E105BB">
        <w:rPr>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586627" w:rsidRPr="00825B3F" w:rsidRDefault="00586627" w:rsidP="00586627">
      <w:pPr>
        <w:pStyle w:val="04partenormativa"/>
        <w:spacing w:before="204" w:beforeAutospacing="0" w:after="204" w:afterAutospacing="0"/>
        <w:jc w:val="both"/>
        <w:rPr>
          <w:color w:val="000000"/>
          <w:sz w:val="22"/>
          <w:szCs w:val="22"/>
        </w:rPr>
      </w:pPr>
      <w:bookmarkStart w:id="5" w:name="art3§4x"/>
      <w:bookmarkEnd w:id="5"/>
      <w:r w:rsidRPr="00E105BB">
        <w:rPr>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586627" w:rsidRPr="00825B3F" w:rsidRDefault="00586627" w:rsidP="00586627">
      <w:pPr>
        <w:pStyle w:val="04partenormativa"/>
        <w:spacing w:before="204" w:beforeAutospacing="0" w:after="204" w:afterAutospacing="0"/>
        <w:jc w:val="both"/>
        <w:rPr>
          <w:color w:val="000000"/>
          <w:sz w:val="22"/>
          <w:szCs w:val="22"/>
        </w:rPr>
      </w:pPr>
      <w:bookmarkStart w:id="6" w:name="art3§4xi"/>
      <w:bookmarkEnd w:id="6"/>
      <w:r w:rsidRPr="00E105BB">
        <w:rPr>
          <w:color w:val="000000"/>
          <w:sz w:val="22"/>
          <w:szCs w:val="22"/>
        </w:rPr>
        <w:lastRenderedPageBreak/>
        <w:t>k)</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005F2430">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encerramento da etapa de lances, o Pregoeiro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Pr>
          <w:b/>
          <w:sz w:val="22"/>
          <w:szCs w:val="22"/>
          <w:highlight w:val="yellow"/>
        </w:rPr>
        <w:t>TOTAL DO</w:t>
      </w:r>
      <w:r w:rsidR="002A5F22">
        <w:rPr>
          <w:b/>
          <w:sz w:val="22"/>
          <w:szCs w:val="22"/>
          <w:highlight w:val="yellow"/>
        </w:rPr>
        <w:t xml:space="preserve"> </w:t>
      </w:r>
      <w:r w:rsidRPr="003265C6">
        <w:rPr>
          <w:b/>
          <w:color w:val="000000"/>
          <w:sz w:val="22"/>
          <w:szCs w:val="22"/>
          <w:highlight w:val="yellow"/>
        </w:rPr>
        <w:t>ITEM</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 xml:space="preserve">até a data e hora marcada para a abertura da sessão, </w:t>
      </w:r>
      <w:r w:rsidRPr="003265C6">
        <w:rPr>
          <w:color w:val="000000"/>
          <w:sz w:val="22"/>
          <w:szCs w:val="22"/>
        </w:rPr>
        <w:lastRenderedPageBreak/>
        <w:t>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w:t>
      </w:r>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940EB6" w:rsidRDefault="00940EB6" w:rsidP="004A3FDD">
      <w:pPr>
        <w:tabs>
          <w:tab w:val="left" w:pos="1418"/>
          <w:tab w:val="left" w:pos="8789"/>
          <w:tab w:val="left" w:pos="8931"/>
          <w:tab w:val="left" w:pos="9496"/>
        </w:tabs>
        <w:jc w:val="both"/>
        <w:rPr>
          <w:spacing w:val="2"/>
          <w:sz w:val="22"/>
          <w:szCs w:val="22"/>
        </w:rPr>
      </w:pPr>
    </w:p>
    <w:p w:rsidR="00940EB6" w:rsidRPr="008B34A9" w:rsidRDefault="00940EB6" w:rsidP="00940EB6">
      <w:pPr>
        <w:tabs>
          <w:tab w:val="left" w:pos="0"/>
          <w:tab w:val="left" w:pos="9498"/>
        </w:tabs>
        <w:jc w:val="both"/>
        <w:rPr>
          <w:sz w:val="22"/>
          <w:szCs w:val="22"/>
          <w:highlight w:val="yellow"/>
        </w:rPr>
      </w:pPr>
      <w:r w:rsidRPr="008B34A9">
        <w:rPr>
          <w:sz w:val="22"/>
          <w:szCs w:val="22"/>
          <w:highlight w:val="yellow"/>
        </w:rPr>
        <w:t xml:space="preserve">7.1.7. O licitante deverá </w:t>
      </w:r>
      <w:r w:rsidRPr="008B34A9">
        <w:rPr>
          <w:b/>
          <w:bCs/>
          <w:sz w:val="22"/>
          <w:szCs w:val="22"/>
          <w:highlight w:val="yellow"/>
        </w:rPr>
        <w:t>declarar</w:t>
      </w:r>
      <w:r w:rsidRPr="008B34A9">
        <w:rPr>
          <w:sz w:val="22"/>
          <w:szCs w:val="22"/>
          <w:highlight w:val="yellow"/>
        </w:rPr>
        <w:t xml:space="preserve">, em campo próprio do sistema eletrônico, </w:t>
      </w:r>
      <w:r w:rsidRPr="008B34A9">
        <w:rPr>
          <w:b/>
          <w:bCs/>
          <w:sz w:val="22"/>
          <w:szCs w:val="22"/>
          <w:highlight w:val="yellow"/>
        </w:rPr>
        <w:t>que cumpre plenamente os requisitos de habilitação e que sua proposta está em conformidade com as exigências do Edital</w:t>
      </w:r>
      <w:r w:rsidRPr="008B34A9">
        <w:rPr>
          <w:sz w:val="22"/>
          <w:szCs w:val="22"/>
          <w:highlight w:val="yellow"/>
        </w:rPr>
        <w:t>.</w:t>
      </w:r>
    </w:p>
    <w:p w:rsidR="00940EB6" w:rsidRPr="008B34A9" w:rsidRDefault="00940EB6" w:rsidP="00940EB6">
      <w:pPr>
        <w:tabs>
          <w:tab w:val="left" w:pos="0"/>
          <w:tab w:val="left" w:pos="9498"/>
        </w:tabs>
        <w:jc w:val="both"/>
        <w:rPr>
          <w:sz w:val="22"/>
          <w:szCs w:val="22"/>
          <w:highlight w:val="yellow"/>
        </w:rPr>
      </w:pPr>
    </w:p>
    <w:p w:rsidR="00940EB6" w:rsidRPr="008B34A9" w:rsidRDefault="00940EB6" w:rsidP="00940EB6">
      <w:pPr>
        <w:tabs>
          <w:tab w:val="left" w:pos="0"/>
          <w:tab w:val="left" w:pos="9498"/>
        </w:tabs>
        <w:jc w:val="both"/>
        <w:rPr>
          <w:spacing w:val="2"/>
          <w:sz w:val="22"/>
          <w:szCs w:val="22"/>
        </w:rPr>
      </w:pPr>
      <w:r w:rsidRPr="008B34A9">
        <w:rPr>
          <w:sz w:val="22"/>
          <w:szCs w:val="22"/>
          <w:highlight w:val="yellow"/>
        </w:rPr>
        <w:t xml:space="preserve">7.1.8. O licitante deverá </w:t>
      </w:r>
      <w:r w:rsidRPr="008B34A9">
        <w:rPr>
          <w:b/>
          <w:bCs/>
          <w:sz w:val="22"/>
          <w:szCs w:val="22"/>
          <w:highlight w:val="yellow"/>
        </w:rPr>
        <w:t>declarar</w:t>
      </w:r>
      <w:r w:rsidRPr="008B34A9">
        <w:rPr>
          <w:sz w:val="22"/>
          <w:szCs w:val="22"/>
          <w:highlight w:val="yellow"/>
        </w:rPr>
        <w:t xml:space="preserve">, em campo próprio do Sistema, sob pena de inabilitação, </w:t>
      </w:r>
      <w:r w:rsidRPr="008B34A9">
        <w:rPr>
          <w:b/>
          <w:bCs/>
          <w:sz w:val="22"/>
          <w:szCs w:val="22"/>
          <w:highlight w:val="yellow"/>
        </w:rPr>
        <w:t>que não emprega menores de dezoito anos em trabalho noturno, perigoso ou insalubre, nem menores de dezesseis anos em qualquer trabalho, salvo na condição de aprendiz, a partir dos quatorze anos</w:t>
      </w:r>
      <w:r w:rsidRPr="008B34A9">
        <w:rPr>
          <w:sz w:val="22"/>
          <w:szCs w:val="22"/>
          <w:highlight w:val="yellow"/>
        </w:rPr>
        <w:t>.</w:t>
      </w:r>
    </w:p>
    <w:p w:rsidR="00940EB6" w:rsidRPr="003265C6" w:rsidRDefault="00940EB6" w:rsidP="004A3FDD">
      <w:pPr>
        <w:tabs>
          <w:tab w:val="left" w:pos="1418"/>
          <w:tab w:val="left" w:pos="8789"/>
          <w:tab w:val="left" w:pos="8931"/>
          <w:tab w:val="left" w:pos="9496"/>
        </w:tabs>
        <w:jc w:val="both"/>
        <w:rPr>
          <w:spacing w:val="2"/>
          <w:sz w:val="22"/>
          <w:szCs w:val="22"/>
        </w:rPr>
      </w:pPr>
    </w:p>
    <w:p w:rsidR="004A3FDD" w:rsidRPr="003265C6" w:rsidRDefault="004A3FDD"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002A5F22">
        <w:rPr>
          <w:b w:val="0"/>
          <w:bCs/>
          <w:sz w:val="22"/>
          <w:szCs w:val="22"/>
        </w:rPr>
        <w:t xml:space="preserve"> </w:t>
      </w:r>
      <w:r w:rsidRPr="00CF047F">
        <w:rPr>
          <w:b w:val="0"/>
          <w:bCs/>
          <w:sz w:val="22"/>
          <w:szCs w:val="22"/>
          <w:highlight w:val="yellow"/>
        </w:rPr>
        <w:t>7.3.1.1 e 7.3.1.2</w:t>
      </w:r>
      <w:r w:rsidRPr="00B21587">
        <w:rPr>
          <w:b w:val="0"/>
          <w:bCs/>
          <w:sz w:val="22"/>
          <w:szCs w:val="22"/>
        </w:rPr>
        <w:t xml:space="preserve"> ser enviada via e-mail alternativo </w:t>
      </w:r>
      <w:hyperlink r:id="rId18" w:history="1">
        <w:r w:rsidRPr="002978AC">
          <w:rPr>
            <w:rStyle w:val="Hyperlink"/>
            <w:bCs/>
            <w:sz w:val="22"/>
            <w:szCs w:val="22"/>
          </w:rPr>
          <w:t>supel.kappa@gmail.com</w:t>
        </w:r>
      </w:hyperlink>
      <w:r w:rsidR="002A5F22">
        <w:t xml:space="preserve"> </w:t>
      </w:r>
      <w:r w:rsidRPr="00B21587">
        <w:rPr>
          <w:bCs/>
          <w:sz w:val="22"/>
          <w:szCs w:val="22"/>
        </w:rPr>
        <w:t>(</w:t>
      </w:r>
      <w:r w:rsidRPr="00B21587">
        <w:rPr>
          <w:bCs/>
          <w:sz w:val="22"/>
          <w:szCs w:val="22"/>
          <w:u w:val="single"/>
        </w:rPr>
        <w:t>somente se autorizado pelo pregoeiro).</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daalínea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 xml:space="preserve">69) </w:t>
      </w:r>
      <w:r w:rsidR="00E91949">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Pr>
          <w:bCs/>
          <w:sz w:val="22"/>
          <w:szCs w:val="22"/>
        </w:rPr>
        <w:t>Os</w:t>
      </w:r>
      <w:r w:rsidRPr="003265C6">
        <w:rPr>
          <w:bCs/>
          <w:sz w:val="22"/>
          <w:szCs w:val="22"/>
        </w:rPr>
        <w:t>preçosatualizad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em atenção</w:t>
      </w:r>
      <w:r>
        <w:rPr>
          <w:bCs/>
          <w:sz w:val="22"/>
          <w:szCs w:val="22"/>
        </w:rPr>
        <w:t>à</w:t>
      </w:r>
      <w:r w:rsidRPr="003265C6">
        <w:rPr>
          <w:bCs/>
          <w:sz w:val="22"/>
          <w:szCs w:val="22"/>
        </w:rPr>
        <w:t>s quantidades constantes no</w:t>
      </w:r>
      <w:r w:rsidRPr="0066165A">
        <w:rPr>
          <w:b/>
          <w:sz w:val="22"/>
          <w:szCs w:val="22"/>
          <w:lang w:eastAsia="ar-SA"/>
        </w:rPr>
        <w:t>Anexo I - Termo de Referência</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940EB6" w:rsidRPr="008B34A9" w:rsidRDefault="00940EB6" w:rsidP="00940EB6">
      <w:pPr>
        <w:pStyle w:val="P30"/>
        <w:tabs>
          <w:tab w:val="left" w:pos="1418"/>
          <w:tab w:val="left" w:pos="8789"/>
          <w:tab w:val="left" w:pos="8931"/>
          <w:tab w:val="left" w:pos="9496"/>
        </w:tabs>
        <w:snapToGrid/>
        <w:rPr>
          <w:bCs/>
          <w:sz w:val="22"/>
          <w:szCs w:val="22"/>
        </w:rPr>
      </w:pPr>
      <w:r w:rsidRPr="008B34A9">
        <w:rPr>
          <w:b w:val="0"/>
          <w:bCs/>
          <w:sz w:val="22"/>
          <w:szCs w:val="22"/>
          <w:highlight w:val="yellow"/>
        </w:rPr>
        <w:t>7.3.2.3.</w:t>
      </w:r>
      <w:r>
        <w:rPr>
          <w:b w:val="0"/>
          <w:bCs/>
          <w:sz w:val="22"/>
          <w:szCs w:val="22"/>
          <w:highlight w:val="yellow"/>
        </w:rPr>
        <w:t xml:space="preserve"> </w:t>
      </w:r>
      <w:r w:rsidRPr="008B34A9">
        <w:rPr>
          <w:bCs/>
          <w:sz w:val="22"/>
          <w:szCs w:val="22"/>
          <w:highlight w:val="yellow"/>
        </w:rPr>
        <w:t>INDICAÇÃO EXPRESSA DA MARCA, MODELO, PRAZO E LOCAL DE ENTREGA, BEM COMO PRAZO DE VALIDADE DA PROPOSTA NÃO INFERIOR A 60 (SESSENTA) DIAS.</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00940EB6">
        <w:rPr>
          <w:bCs/>
          <w:sz w:val="22"/>
          <w:szCs w:val="22"/>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sz w:val="22"/>
          <w:szCs w:val="22"/>
        </w:rPr>
        <w:t xml:space="preserve">SERÃO CONSIDERADOS INADEQUADOS, DESTA FORMA DESCLASSIFICADOS, </w:t>
      </w:r>
      <w:r w:rsidRPr="003265C6">
        <w:rPr>
          <w:b w:val="0"/>
          <w:sz w:val="22"/>
          <w:szCs w:val="22"/>
        </w:rPr>
        <w:t xml:space="preserve">PREÇOS SIMBÓLICOS, IRRISÓRIOS, DE VALOR ZERO OU INCOMPATÍVEIS (EXCESSIVOS) COM OS </w:t>
      </w:r>
      <w:r w:rsidRPr="003265C6">
        <w:rPr>
          <w:b w:val="0"/>
          <w:sz w:val="22"/>
          <w:szCs w:val="22"/>
        </w:rPr>
        <w:lastRenderedPageBreak/>
        <w:t>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DB17CC">
        <w:rPr>
          <w:b w:val="0"/>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PREGOEIR</w:t>
      </w:r>
      <w:r>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Pr="00FB2E32">
        <w:rPr>
          <w:b w:val="0"/>
          <w:bCs/>
          <w:sz w:val="22"/>
          <w:szCs w:val="22"/>
        </w:rPr>
        <w:t xml:space="preserve">ser enviada via e-mail alternativo </w:t>
      </w:r>
      <w:hyperlink r:id="rId19"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E91949">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lastRenderedPageBreak/>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586627" w:rsidRPr="002C0024" w:rsidRDefault="00586627" w:rsidP="00586627">
      <w:pPr>
        <w:jc w:val="both"/>
        <w:rPr>
          <w:b/>
          <w:bCs/>
          <w:color w:val="0000FF"/>
          <w:sz w:val="22"/>
          <w:szCs w:val="22"/>
        </w:rPr>
      </w:pPr>
      <w:r w:rsidRPr="002C0024">
        <w:rPr>
          <w:b/>
          <w:bCs/>
          <w:color w:val="0000FF"/>
          <w:sz w:val="22"/>
          <w:szCs w:val="22"/>
        </w:rPr>
        <w:t>8. DA FORMULAÇÃO DE LANCES E CONVOCAÇÃO DAS ME/EPP</w:t>
      </w:r>
    </w:p>
    <w:p w:rsidR="00586627" w:rsidRPr="003265C6" w:rsidRDefault="00586627" w:rsidP="00586627">
      <w:pPr>
        <w:tabs>
          <w:tab w:val="left" w:pos="0"/>
          <w:tab w:val="left" w:pos="709"/>
        </w:tabs>
        <w:rPr>
          <w:sz w:val="22"/>
          <w:szCs w:val="22"/>
        </w:rPr>
      </w:pPr>
    </w:p>
    <w:p w:rsidR="00586627" w:rsidRPr="003265C6" w:rsidRDefault="00586627" w:rsidP="00586627">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Pr>
          <w:b/>
          <w:sz w:val="22"/>
          <w:szCs w:val="22"/>
        </w:rPr>
        <w:t xml:space="preserve"> item 7 e seus</w:t>
      </w:r>
      <w:r w:rsidRPr="003265C6">
        <w:rPr>
          <w:b/>
          <w:sz w:val="22"/>
          <w:szCs w:val="22"/>
        </w:rPr>
        <w:t xml:space="preserve"> subite</w:t>
      </w:r>
      <w:r>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586627" w:rsidRPr="003265C6" w:rsidRDefault="00586627" w:rsidP="00586627">
      <w:pPr>
        <w:tabs>
          <w:tab w:val="left" w:pos="709"/>
        </w:tabs>
        <w:jc w:val="both"/>
        <w:rPr>
          <w:sz w:val="22"/>
          <w:szCs w:val="22"/>
        </w:rPr>
      </w:pPr>
    </w:p>
    <w:p w:rsidR="00586627" w:rsidRPr="003265C6" w:rsidRDefault="00586627" w:rsidP="00586627">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Pr>
          <w:b/>
          <w:bCs/>
          <w:sz w:val="22"/>
          <w:szCs w:val="22"/>
          <w:highlight w:val="yellow"/>
        </w:rPr>
        <w:t>POR ITEM</w:t>
      </w:r>
      <w:r w:rsidRPr="003265C6">
        <w:rPr>
          <w:b/>
          <w:bCs/>
          <w:sz w:val="22"/>
          <w:szCs w:val="22"/>
        </w:rPr>
        <w:t>.</w:t>
      </w:r>
    </w:p>
    <w:p w:rsidR="00586627" w:rsidRPr="003265C6" w:rsidRDefault="00586627" w:rsidP="00586627">
      <w:pPr>
        <w:tabs>
          <w:tab w:val="left" w:pos="1418"/>
        </w:tabs>
        <w:jc w:val="both"/>
        <w:rPr>
          <w:sz w:val="22"/>
          <w:szCs w:val="22"/>
        </w:rPr>
      </w:pPr>
    </w:p>
    <w:p w:rsidR="00586627" w:rsidRPr="003265C6" w:rsidRDefault="00586627" w:rsidP="00586627">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586627" w:rsidRDefault="00586627" w:rsidP="00586627">
      <w:pPr>
        <w:jc w:val="both"/>
        <w:rPr>
          <w:sz w:val="22"/>
          <w:szCs w:val="22"/>
        </w:rPr>
      </w:pPr>
    </w:p>
    <w:p w:rsidR="00586627" w:rsidRPr="002C0024" w:rsidRDefault="00586627" w:rsidP="00586627">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586627" w:rsidRPr="002C0024" w:rsidRDefault="00586627" w:rsidP="00586627">
      <w:pPr>
        <w:jc w:val="both"/>
        <w:rPr>
          <w:sz w:val="22"/>
          <w:szCs w:val="22"/>
        </w:rPr>
      </w:pPr>
    </w:p>
    <w:p w:rsidR="00586627" w:rsidRPr="002C0024" w:rsidRDefault="00586627" w:rsidP="00586627">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586627" w:rsidRPr="002C0024" w:rsidRDefault="00586627" w:rsidP="00586627">
      <w:pPr>
        <w:pStyle w:val="Recuodecorpodetexto2"/>
        <w:ind w:firstLine="0"/>
        <w:rPr>
          <w:sz w:val="22"/>
          <w:szCs w:val="22"/>
        </w:rPr>
      </w:pPr>
    </w:p>
    <w:p w:rsidR="00586627" w:rsidRPr="002C0024" w:rsidRDefault="00586627" w:rsidP="00586627">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586627" w:rsidRDefault="00586627" w:rsidP="00586627">
      <w:pPr>
        <w:jc w:val="both"/>
        <w:rPr>
          <w:sz w:val="22"/>
          <w:szCs w:val="22"/>
        </w:rPr>
      </w:pPr>
    </w:p>
    <w:p w:rsidR="00586627" w:rsidRPr="00533CE1" w:rsidRDefault="00586627" w:rsidP="00586627">
      <w:pPr>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sidRPr="00533CE1">
        <w:rPr>
          <w:bCs/>
          <w:iCs/>
          <w:sz w:val="22"/>
          <w:szCs w:val="22"/>
          <w:highlight w:val="yellow"/>
        </w:rPr>
        <w:t>e ainda lhe oportunizar o Principio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586627" w:rsidRDefault="00586627" w:rsidP="00586627">
      <w:pPr>
        <w:jc w:val="both"/>
        <w:rPr>
          <w:sz w:val="22"/>
          <w:szCs w:val="22"/>
        </w:rPr>
      </w:pPr>
    </w:p>
    <w:p w:rsidR="00586627" w:rsidRPr="002C0024" w:rsidRDefault="00586627" w:rsidP="00586627">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inexeqüível durante o período de encerramento aleatório, e, não havendo tempo hábil, para exclu</w:t>
      </w:r>
      <w:r>
        <w:rPr>
          <w:sz w:val="22"/>
          <w:szCs w:val="22"/>
        </w:rPr>
        <w:t>são e/ou reformulação do lance</w:t>
      </w:r>
      <w:r w:rsidRPr="002C0024">
        <w:rPr>
          <w:sz w:val="22"/>
          <w:szCs w:val="22"/>
        </w:rPr>
        <w:t xml:space="preserve"> terá sua proposta </w:t>
      </w:r>
      <w:r w:rsidRPr="002C0024">
        <w:rPr>
          <w:b/>
          <w:sz w:val="22"/>
          <w:szCs w:val="22"/>
        </w:rPr>
        <w:t>DESCLASSIFICADA</w:t>
      </w:r>
      <w:r w:rsidRPr="002C0024">
        <w:rPr>
          <w:sz w:val="22"/>
          <w:szCs w:val="22"/>
        </w:rPr>
        <w:t xml:space="preserve"> na fase de aceitabilidade.</w:t>
      </w:r>
    </w:p>
    <w:p w:rsidR="00586627" w:rsidRPr="002C0024" w:rsidRDefault="00586627" w:rsidP="00586627">
      <w:pPr>
        <w:jc w:val="both"/>
        <w:rPr>
          <w:sz w:val="22"/>
          <w:szCs w:val="22"/>
        </w:rPr>
      </w:pPr>
    </w:p>
    <w:p w:rsidR="00586627" w:rsidRDefault="00586627" w:rsidP="00586627">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586627" w:rsidRPr="002C0024" w:rsidRDefault="00586627" w:rsidP="00586627">
      <w:pPr>
        <w:jc w:val="both"/>
        <w:rPr>
          <w:sz w:val="22"/>
          <w:szCs w:val="22"/>
        </w:rPr>
      </w:pPr>
    </w:p>
    <w:p w:rsidR="00586627" w:rsidRPr="002C0024" w:rsidRDefault="00586627" w:rsidP="00586627">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586627" w:rsidRPr="002C0024" w:rsidRDefault="00586627" w:rsidP="00586627">
      <w:pPr>
        <w:jc w:val="both"/>
        <w:rPr>
          <w:sz w:val="22"/>
          <w:szCs w:val="22"/>
        </w:rPr>
      </w:pPr>
    </w:p>
    <w:p w:rsidR="00586627" w:rsidRDefault="00586627" w:rsidP="00586627">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586627" w:rsidRPr="002C0024" w:rsidRDefault="00586627" w:rsidP="00586627">
      <w:pPr>
        <w:jc w:val="both"/>
        <w:rPr>
          <w:sz w:val="22"/>
          <w:szCs w:val="22"/>
        </w:rPr>
      </w:pPr>
    </w:p>
    <w:p w:rsidR="00586627" w:rsidRPr="002C0024" w:rsidRDefault="00586627" w:rsidP="00586627">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20" w:history="1">
        <w:r w:rsidRPr="002C0024">
          <w:rPr>
            <w:rStyle w:val="Hyperlink"/>
            <w:b/>
            <w:sz w:val="22"/>
            <w:szCs w:val="22"/>
          </w:rPr>
          <w:t>www.comprasnet.gov.br</w:t>
        </w:r>
      </w:hyperlink>
      <w:r w:rsidRPr="002C0024">
        <w:rPr>
          <w:b/>
          <w:color w:val="0000FF"/>
          <w:sz w:val="22"/>
          <w:szCs w:val="22"/>
          <w:u w:val="single"/>
        </w:rPr>
        <w:t>.</w:t>
      </w:r>
    </w:p>
    <w:p w:rsidR="00586627" w:rsidRPr="002C0024" w:rsidRDefault="00586627" w:rsidP="00586627">
      <w:pPr>
        <w:jc w:val="both"/>
        <w:rPr>
          <w:b/>
          <w:color w:val="0000FF"/>
          <w:sz w:val="22"/>
          <w:szCs w:val="22"/>
          <w:u w:val="single"/>
        </w:rPr>
      </w:pPr>
    </w:p>
    <w:p w:rsidR="00586627" w:rsidRPr="002C0024" w:rsidRDefault="00586627" w:rsidP="00586627">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586627" w:rsidRPr="002C0024" w:rsidRDefault="00586627" w:rsidP="00586627">
      <w:pPr>
        <w:jc w:val="both"/>
        <w:rPr>
          <w:sz w:val="22"/>
          <w:szCs w:val="22"/>
        </w:rPr>
      </w:pPr>
    </w:p>
    <w:p w:rsidR="00586627" w:rsidRPr="002C0024" w:rsidRDefault="00586627" w:rsidP="00586627">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586627" w:rsidRPr="002C0024" w:rsidRDefault="00586627" w:rsidP="00586627">
      <w:pPr>
        <w:jc w:val="both"/>
        <w:rPr>
          <w:b/>
          <w:sz w:val="22"/>
          <w:szCs w:val="22"/>
        </w:rPr>
      </w:pPr>
    </w:p>
    <w:p w:rsidR="00586627" w:rsidRPr="002C0024" w:rsidRDefault="00586627" w:rsidP="00586627">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586627" w:rsidRPr="002C0024" w:rsidRDefault="00586627" w:rsidP="00586627">
      <w:pPr>
        <w:pStyle w:val="BodyText21"/>
        <w:snapToGrid/>
        <w:rPr>
          <w:sz w:val="22"/>
          <w:szCs w:val="22"/>
        </w:rPr>
      </w:pPr>
    </w:p>
    <w:p w:rsidR="00586627" w:rsidRPr="002C0024" w:rsidRDefault="00586627" w:rsidP="00586627">
      <w:pPr>
        <w:pStyle w:val="Corpodetexto3"/>
        <w:tabs>
          <w:tab w:val="left" w:pos="0"/>
        </w:tabs>
        <w:spacing w:after="0"/>
        <w:jc w:val="both"/>
        <w:rPr>
          <w:b w:val="0"/>
          <w:sz w:val="22"/>
          <w:szCs w:val="22"/>
        </w:rPr>
      </w:pPr>
      <w:r>
        <w:rPr>
          <w:b w:val="0"/>
          <w:sz w:val="22"/>
          <w:szCs w:val="22"/>
        </w:rPr>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586627" w:rsidRDefault="00586627" w:rsidP="00586627">
      <w:pPr>
        <w:pStyle w:val="BodyText21"/>
        <w:snapToGrid/>
        <w:rPr>
          <w:color w:val="FF0000"/>
          <w:sz w:val="22"/>
          <w:szCs w:val="22"/>
        </w:rPr>
      </w:pPr>
    </w:p>
    <w:p w:rsidR="00586627" w:rsidRPr="00224BE4" w:rsidRDefault="00586627" w:rsidP="00586627">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586627" w:rsidRPr="002C0024" w:rsidRDefault="00586627" w:rsidP="00586627">
      <w:pPr>
        <w:pStyle w:val="BodyText21"/>
        <w:snapToGrid/>
        <w:rPr>
          <w:b/>
          <w:sz w:val="22"/>
          <w:szCs w:val="22"/>
        </w:rPr>
      </w:pPr>
    </w:p>
    <w:p w:rsidR="00586627" w:rsidRPr="002C0024" w:rsidRDefault="00586627" w:rsidP="00586627">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586627"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.3. Na hipótese de não</w:t>
      </w:r>
      <w:r>
        <w:rPr>
          <w:sz w:val="22"/>
          <w:szCs w:val="22"/>
        </w:rPr>
        <w:t xml:space="preserve"> </w:t>
      </w:r>
      <w:r w:rsidRPr="002C0024">
        <w:rPr>
          <w:sz w:val="22"/>
          <w:szCs w:val="22"/>
        </w:rPr>
        <w:t>contratação nos termos previstos neste item, a convocação será em favor da proposta originalmente vencedora do certame;</w:t>
      </w:r>
    </w:p>
    <w:p w:rsidR="00586627" w:rsidRPr="002C0024" w:rsidRDefault="00586627" w:rsidP="00586627">
      <w:pPr>
        <w:pStyle w:val="Recuodecorpodetexto2"/>
        <w:ind w:firstLine="0"/>
        <w:rPr>
          <w:sz w:val="22"/>
          <w:szCs w:val="22"/>
        </w:rPr>
      </w:pPr>
    </w:p>
    <w:p w:rsidR="00586627" w:rsidRPr="002C0024" w:rsidRDefault="00586627" w:rsidP="00586627">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586627" w:rsidRPr="002C0024" w:rsidRDefault="00586627" w:rsidP="00586627">
      <w:pPr>
        <w:pStyle w:val="BodyText21"/>
        <w:snapToGrid/>
        <w:rPr>
          <w:sz w:val="22"/>
          <w:szCs w:val="22"/>
        </w:rPr>
      </w:pPr>
    </w:p>
    <w:p w:rsidR="00586627" w:rsidRPr="002C0024" w:rsidRDefault="00586627" w:rsidP="00586627">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DB17CC">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Pr="00F3489F">
        <w:rPr>
          <w:sz w:val="22"/>
          <w:szCs w:val="22"/>
          <w:lang w:eastAsia="ar-SA"/>
        </w:rPr>
        <w:t>deste</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Ex: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Chat Mensagem</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smesmas</w:t>
      </w:r>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1"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E91949">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Pr>
          <w:sz w:val="22"/>
          <w:szCs w:val="22"/>
        </w:rPr>
        <w:t>AL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lastRenderedPageBreak/>
        <w:t>11.3.2.</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007C3E77">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Pr="003265C6">
        <w:rPr>
          <w:bCs/>
          <w:sz w:val="22"/>
          <w:szCs w:val="22"/>
          <w:highlight w:val="yellow"/>
        </w:rPr>
        <w:t xml:space="preserve">NÃO </w:t>
      </w:r>
      <w:r>
        <w:rPr>
          <w:bCs/>
          <w:sz w:val="22"/>
          <w:szCs w:val="22"/>
          <w:highlight w:val="yellow"/>
        </w:rPr>
        <w:t xml:space="preserve">CONTEMPLADA PELO SICAF podendo o Pregoeirosolicitar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w:t>
      </w:r>
      <w:r w:rsidR="00940EB6">
        <w:rPr>
          <w:bCs/>
          <w:sz w:val="22"/>
          <w:szCs w:val="22"/>
        </w:rPr>
        <w:t>2</w:t>
      </w:r>
      <w:r>
        <w:rPr>
          <w:bCs/>
          <w:sz w:val="22"/>
          <w:szCs w:val="22"/>
        </w:rPr>
        <w:t>.</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/RO</w:t>
      </w:r>
      <w:r w:rsidR="00A72250">
        <w:rPr>
          <w:sz w:val="22"/>
          <w:szCs w:val="22"/>
        </w:rPr>
        <w:t>convocar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w:t>
      </w:r>
      <w:r w:rsidR="00940EB6">
        <w:rPr>
          <w:rFonts w:ascii="Times New Roman" w:hAnsi="Times New Roman" w:cs="Times New Roman"/>
          <w:bCs/>
          <w:color w:val="auto"/>
          <w:sz w:val="22"/>
          <w:szCs w:val="22"/>
        </w:rPr>
        <w:t>3</w:t>
      </w:r>
      <w:r w:rsidRPr="009812E2">
        <w:rPr>
          <w:rFonts w:ascii="Times New Roman" w:hAnsi="Times New Roman" w:cs="Times New Roman"/>
          <w:bCs/>
          <w:color w:val="auto"/>
          <w:sz w:val="22"/>
          <w:szCs w:val="22"/>
        </w:rPr>
        <w:t>.</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940EB6">
        <w:rPr>
          <w:bCs/>
          <w:sz w:val="22"/>
          <w:szCs w:val="22"/>
        </w:rPr>
        <w:t>4</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E46B74" w:rsidRDefault="00E46B74" w:rsidP="00E46B74">
      <w:pPr>
        <w:tabs>
          <w:tab w:val="left" w:pos="-284"/>
          <w:tab w:val="left" w:pos="426"/>
          <w:tab w:val="left" w:pos="8789"/>
          <w:tab w:val="left" w:pos="8931"/>
          <w:tab w:val="left" w:pos="9496"/>
        </w:tabs>
        <w:jc w:val="both"/>
        <w:rPr>
          <w:bCs/>
          <w:sz w:val="22"/>
          <w:szCs w:val="22"/>
        </w:rPr>
      </w:pPr>
      <w:r w:rsidRPr="00F2388D">
        <w:rPr>
          <w:bCs/>
          <w:sz w:val="22"/>
          <w:szCs w:val="22"/>
        </w:rPr>
        <w:lastRenderedPageBreak/>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E46B74">
      <w:pPr>
        <w:pStyle w:val="Corpodetexto"/>
        <w:tabs>
          <w:tab w:val="left" w:pos="0"/>
          <w:tab w:val="left" w:pos="284"/>
          <w:tab w:val="left" w:pos="9496"/>
        </w:tabs>
        <w:ind w:right="-1"/>
        <w:rPr>
          <w:bCs/>
          <w:sz w:val="22"/>
          <w:szCs w:val="22"/>
        </w:rPr>
      </w:pPr>
    </w:p>
    <w:p w:rsidR="00E46B74" w:rsidRDefault="00E46B74" w:rsidP="00E46B74">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E46B74">
      <w:pPr>
        <w:pStyle w:val="Corpodetexto"/>
        <w:tabs>
          <w:tab w:val="left" w:pos="0"/>
          <w:tab w:val="left" w:pos="284"/>
          <w:tab w:val="left" w:pos="9496"/>
        </w:tabs>
        <w:ind w:right="-1"/>
        <w:rPr>
          <w:bCs/>
          <w:sz w:val="22"/>
          <w:szCs w:val="22"/>
        </w:rPr>
      </w:pPr>
    </w:p>
    <w:p w:rsidR="00E46B74" w:rsidRPr="0073371C" w:rsidRDefault="00E46B74" w:rsidP="00E46B74">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Havendo alguma restrição na comprovação da regularidade</w:t>
      </w:r>
      <w:r w:rsidR="00940EB6">
        <w:rPr>
          <w:bCs/>
          <w:color w:val="auto"/>
          <w:sz w:val="22"/>
          <w:szCs w:val="22"/>
        </w:rPr>
        <w:t xml:space="preserve"> fiscal e</w:t>
      </w:r>
      <w:r w:rsidRPr="0073371C">
        <w:rPr>
          <w:bCs/>
          <w:color w:val="auto"/>
          <w:sz w:val="22"/>
          <w:szCs w:val="22"/>
        </w:rPr>
        <w:t xml:space="preserve"> </w:t>
      </w:r>
      <w:r>
        <w:rPr>
          <w:bCs/>
          <w:color w:val="auto"/>
          <w:sz w:val="22"/>
          <w:szCs w:val="22"/>
        </w:rPr>
        <w:t>trabalhista</w:t>
      </w:r>
      <w:r w:rsidRPr="0073371C">
        <w:rPr>
          <w:bCs/>
          <w:color w:val="auto"/>
          <w:sz w:val="22"/>
          <w:szCs w:val="22"/>
        </w:rPr>
        <w:t xml:space="preserve"> das Microempresas ou empresas de pequeno porte, será concedido o prazo de</w:t>
      </w:r>
      <w:r>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E46B74">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E46B74">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00E46B74">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E46B74">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586627" w:rsidRDefault="00586627" w:rsidP="00586627">
      <w:pPr>
        <w:tabs>
          <w:tab w:val="left" w:pos="-284"/>
          <w:tab w:val="left" w:pos="8789"/>
          <w:tab w:val="left" w:pos="8931"/>
          <w:tab w:val="left" w:pos="9496"/>
        </w:tabs>
        <w:jc w:val="both"/>
        <w:rPr>
          <w:bCs/>
          <w:sz w:val="22"/>
          <w:szCs w:val="22"/>
        </w:rPr>
      </w:pPr>
      <w:r w:rsidRPr="00BD5E90">
        <w:rPr>
          <w:b/>
          <w:sz w:val="22"/>
          <w:szCs w:val="22"/>
        </w:rPr>
        <w:t>a)</w:t>
      </w:r>
      <w:r w:rsidRPr="00FB2E32">
        <w:rPr>
          <w:sz w:val="22"/>
          <w:szCs w:val="22"/>
        </w:rPr>
        <w:t xml:space="preserve"> </w:t>
      </w:r>
      <w:r w:rsidRPr="006B5F86">
        <w:rPr>
          <w:b/>
          <w:sz w:val="22"/>
          <w:szCs w:val="22"/>
        </w:rPr>
        <w:t>Certidão (ões)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Pr>
          <w:sz w:val="22"/>
          <w:szCs w:val="22"/>
        </w:rPr>
        <w:t xml:space="preserve">, </w:t>
      </w:r>
      <w:r w:rsidRPr="00CB2EF0">
        <w:rPr>
          <w:b/>
          <w:sz w:val="22"/>
          <w:szCs w:val="22"/>
        </w:rPr>
        <w:t>DESDE QUE O VENCIMENTO DA CERTIDÃO NÃO VENHA EXPRESSO</w:t>
      </w:r>
      <w:r>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586627" w:rsidRDefault="00586627" w:rsidP="00586627">
      <w:pPr>
        <w:tabs>
          <w:tab w:val="left" w:pos="-284"/>
          <w:tab w:val="left" w:pos="8789"/>
          <w:tab w:val="left" w:pos="8931"/>
          <w:tab w:val="left" w:pos="9496"/>
        </w:tabs>
        <w:jc w:val="both"/>
        <w:rPr>
          <w:bCs/>
          <w:sz w:val="22"/>
          <w:szCs w:val="22"/>
        </w:rPr>
      </w:pPr>
    </w:p>
    <w:p w:rsidR="00586627" w:rsidRDefault="00586627" w:rsidP="00586627">
      <w:pPr>
        <w:tabs>
          <w:tab w:val="left" w:pos="-284"/>
        </w:tabs>
        <w:jc w:val="both"/>
        <w:rPr>
          <w:b/>
          <w:bCs/>
          <w:color w:val="FF0000"/>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Pr>
          <w:b/>
          <w:bCs/>
          <w:color w:val="FF0000"/>
          <w:sz w:val="22"/>
          <w:szCs w:val="22"/>
        </w:rPr>
        <w:lastRenderedPageBreak/>
        <w:t>DISPONIBILIZADO PELO SICAF E PELO CAGEFOR/RO PARA VISUALIZAÇÃO E ANÁLISE SE A LICITANTE FOR CADASTRADA E ALIMENTAR ESTA INFORMAÇÃO PODENDO SER EMITIDA PARA FINS DE COMPROVAR A HABILITAÇÃO SE ESTIVER ATUALIZADO;</w:t>
      </w:r>
    </w:p>
    <w:p w:rsidR="00D52C00" w:rsidRDefault="00D52C00" w:rsidP="004A3FDD">
      <w:pPr>
        <w:tabs>
          <w:tab w:val="left" w:pos="-284"/>
          <w:tab w:val="left" w:pos="8789"/>
          <w:tab w:val="left" w:pos="8931"/>
          <w:tab w:val="left" w:pos="9496"/>
        </w:tabs>
        <w:jc w:val="both"/>
        <w:rPr>
          <w:bCs/>
          <w:sz w:val="22"/>
          <w:szCs w:val="22"/>
        </w:rPr>
      </w:pPr>
    </w:p>
    <w:p w:rsidR="004A3FDD" w:rsidRDefault="004A3FDD" w:rsidP="004A3FDD">
      <w:pPr>
        <w:tabs>
          <w:tab w:val="left" w:pos="-284"/>
          <w:tab w:val="left" w:pos="8789"/>
          <w:tab w:val="left" w:pos="8931"/>
          <w:tab w:val="left" w:pos="9496"/>
        </w:tabs>
        <w:jc w:val="both"/>
        <w:rPr>
          <w:sz w:val="22"/>
          <w:szCs w:val="22"/>
        </w:rPr>
      </w:pPr>
    </w:p>
    <w:p w:rsidR="005F6620" w:rsidRPr="00586627" w:rsidRDefault="005F6620" w:rsidP="00586627">
      <w:pPr>
        <w:pStyle w:val="Corpodetexto"/>
        <w:tabs>
          <w:tab w:val="left" w:pos="284"/>
          <w:tab w:val="left" w:pos="8789"/>
          <w:tab w:val="left" w:pos="8931"/>
          <w:tab w:val="left" w:pos="9496"/>
        </w:tabs>
        <w:rPr>
          <w:b/>
          <w:bCs/>
          <w:color w:val="0000FF"/>
          <w:sz w:val="22"/>
          <w:szCs w:val="22"/>
        </w:rPr>
      </w:pPr>
      <w:r w:rsidRPr="00586627">
        <w:rPr>
          <w:b/>
          <w:bCs/>
          <w:color w:val="0000FF"/>
          <w:sz w:val="22"/>
          <w:szCs w:val="22"/>
        </w:rPr>
        <w:t>11.5. DOCUMENTOS DE HABILITAÇÃO NÃO CONTEMPLADOS PELO CADASTRO DA SUPEL E NEM PELO SICAF</w:t>
      </w:r>
    </w:p>
    <w:p w:rsidR="005F6620" w:rsidRPr="00586627" w:rsidRDefault="005F6620" w:rsidP="00586627">
      <w:pPr>
        <w:pStyle w:val="Corpodetexto"/>
        <w:tabs>
          <w:tab w:val="left" w:pos="284"/>
          <w:tab w:val="left" w:pos="8789"/>
          <w:tab w:val="left" w:pos="8931"/>
          <w:tab w:val="left" w:pos="9496"/>
        </w:tabs>
        <w:rPr>
          <w:b/>
          <w:bCs/>
          <w:color w:val="0000FF"/>
          <w:sz w:val="22"/>
          <w:szCs w:val="22"/>
        </w:rPr>
      </w:pPr>
    </w:p>
    <w:p w:rsidR="00F14BA4" w:rsidRPr="00940EB6" w:rsidRDefault="005F6620" w:rsidP="00F14BA4">
      <w:pPr>
        <w:pStyle w:val="Default"/>
        <w:jc w:val="both"/>
        <w:rPr>
          <w:rFonts w:ascii="Times New Roman" w:hAnsi="Times New Roman" w:cs="Times New Roman"/>
          <w:color w:val="FF0000"/>
          <w:sz w:val="22"/>
          <w:szCs w:val="22"/>
        </w:rPr>
      </w:pPr>
      <w:r w:rsidRPr="00586627">
        <w:rPr>
          <w:rFonts w:ascii="Times New Roman" w:hAnsi="Times New Roman" w:cs="Times New Roman"/>
          <w:b/>
          <w:color w:val="0000FF"/>
          <w:sz w:val="22"/>
          <w:szCs w:val="22"/>
        </w:rPr>
        <w:t>11.5.1.  RELATIVO À QUALIFICAÇÃO TÉCNICA:</w:t>
      </w:r>
      <w:r w:rsidRPr="00586627">
        <w:rPr>
          <w:rFonts w:ascii="Times New Roman" w:hAnsi="Times New Roman" w:cs="Times New Roman"/>
          <w:bCs/>
          <w:sz w:val="22"/>
          <w:szCs w:val="22"/>
        </w:rPr>
        <w:t xml:space="preserve"> </w:t>
      </w:r>
      <w:r w:rsidR="00F14BA4" w:rsidRPr="00940EB6">
        <w:rPr>
          <w:rFonts w:ascii="Times New Roman" w:hAnsi="Times New Roman" w:cs="Times New Roman"/>
          <w:color w:val="FF0000"/>
          <w:sz w:val="22"/>
          <w:szCs w:val="22"/>
        </w:rPr>
        <w:t>A empresa licitante deverá apresentar Atestado de Capacidade Técnica que comprove ter fornecido anteriormente materiais compatíveis em características com objeto descrito no item 05 deste Termo de Referência.</w:t>
      </w:r>
    </w:p>
    <w:p w:rsidR="00586627" w:rsidRPr="00586627" w:rsidRDefault="00586627" w:rsidP="00586627">
      <w:pPr>
        <w:pStyle w:val="Default"/>
        <w:jc w:val="both"/>
        <w:rPr>
          <w:rFonts w:ascii="Times New Roman" w:hAnsi="Times New Roman" w:cs="Times New Roman"/>
          <w:sz w:val="22"/>
          <w:szCs w:val="22"/>
        </w:rPr>
      </w:pPr>
    </w:p>
    <w:p w:rsidR="005F6620" w:rsidRPr="00E46B74" w:rsidRDefault="005F6620" w:rsidP="005F6620">
      <w:pPr>
        <w:pStyle w:val="BodyText21"/>
        <w:tabs>
          <w:tab w:val="left" w:pos="8789"/>
          <w:tab w:val="left" w:pos="8931"/>
          <w:tab w:val="left" w:pos="9496"/>
        </w:tabs>
        <w:rPr>
          <w:sz w:val="22"/>
          <w:szCs w:val="22"/>
        </w:rPr>
      </w:pPr>
      <w:r w:rsidRPr="00E46B74">
        <w:rPr>
          <w:sz w:val="22"/>
          <w:szCs w:val="22"/>
        </w:rPr>
        <w:t xml:space="preserve">11.6.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squanto</w:t>
      </w:r>
      <w:r w:rsidRPr="003265C6">
        <w:rPr>
          <w:sz w:val="22"/>
          <w:szCs w:val="22"/>
        </w:rPr>
        <w:t>ao</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Pr="003265C6">
        <w:rPr>
          <w:sz w:val="22"/>
          <w:szCs w:val="22"/>
        </w:rPr>
        <w:t>Caso</w:t>
      </w:r>
      <w:r w:rsidR="00255664">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lastRenderedPageBreak/>
        <w:t>11.10.1.</w:t>
      </w:r>
      <w:r w:rsidRPr="003265C6">
        <w:rPr>
          <w:color w:val="000000"/>
          <w:sz w:val="22"/>
          <w:szCs w:val="22"/>
        </w:rPr>
        <w:t xml:space="preserve">Os documentos de habilitação a serem anexados no sistema deverão serencaminhados, em arquivo único </w:t>
      </w:r>
      <w:r w:rsidRPr="003265C6">
        <w:rPr>
          <w:b/>
          <w:color w:val="000000"/>
          <w:sz w:val="22"/>
          <w:szCs w:val="22"/>
          <w:u w:val="single"/>
        </w:rPr>
        <w:t xml:space="preserve">(excel, </w:t>
      </w:r>
      <w:r>
        <w:rPr>
          <w:b/>
          <w:color w:val="000000"/>
          <w:sz w:val="22"/>
          <w:szCs w:val="22"/>
          <w:u w:val="single"/>
        </w:rPr>
        <w:t xml:space="preserve">word, .Zip, .Rar, .doc, .docx,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O não atendimento das</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aLicitante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n.°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lastRenderedPageBreak/>
        <w:t>12.3.</w:t>
      </w:r>
      <w:r w:rsidRPr="003265C6">
        <w:rPr>
          <w:sz w:val="22"/>
          <w:szCs w:val="22"/>
        </w:rPr>
        <w:t xml:space="preserve"> A falta de manifestação imediata e motivada do licitante importará a decadência do direito de recurso e a adjudic</w:t>
      </w:r>
      <w:r>
        <w:rPr>
          <w:sz w:val="22"/>
          <w:szCs w:val="22"/>
        </w:rPr>
        <w:t>ação do objeto da licitação peloP</w:t>
      </w:r>
      <w:r w:rsidRPr="003265C6">
        <w:rPr>
          <w:sz w:val="22"/>
          <w:szCs w:val="22"/>
        </w:rPr>
        <w:t>regoeir</w:t>
      </w:r>
      <w:r>
        <w:rPr>
          <w:sz w:val="22"/>
          <w:szCs w:val="22"/>
        </w:rPr>
        <w:t>o</w:t>
      </w:r>
      <w:r w:rsidRPr="003265C6">
        <w:rPr>
          <w:sz w:val="22"/>
          <w:szCs w:val="22"/>
        </w:rPr>
        <w:t xml:space="preserve"> ao vencedor (redação conforme o inc. XX, art. 4°, Lei Federal n.°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12.6.A decisão d</w:t>
      </w:r>
      <w:r>
        <w:rPr>
          <w:sz w:val="22"/>
          <w:szCs w:val="22"/>
        </w:rPr>
        <w:t>oP</w:t>
      </w:r>
      <w:r w:rsidRPr="00C31E23">
        <w:rPr>
          <w:sz w:val="22"/>
          <w:szCs w:val="22"/>
        </w:rPr>
        <w:t>regoeir</w:t>
      </w:r>
      <w:r>
        <w:rPr>
          <w:sz w:val="22"/>
          <w:szCs w:val="22"/>
        </w:rPr>
        <w:t>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obtenção das informações prestadas pel</w:t>
      </w:r>
      <w:r>
        <w:rPr>
          <w:bCs/>
          <w:sz w:val="22"/>
          <w:szCs w:val="22"/>
        </w:rPr>
        <w:t>oPregoeiro</w:t>
      </w:r>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r w:rsidRPr="00674666">
        <w:rPr>
          <w:rStyle w:val="HiperlinkVisitado"/>
          <w:b w:val="0"/>
          <w:color w:val="auto"/>
          <w:sz w:val="22"/>
          <w:szCs w:val="22"/>
          <w:u w:val="none"/>
        </w:rPr>
        <w:t>situada</w:t>
      </w:r>
      <w:r w:rsidRPr="003265C6">
        <w:rPr>
          <w:b w:val="0"/>
          <w:bCs/>
          <w:sz w:val="22"/>
          <w:szCs w:val="22"/>
        </w:rPr>
        <w:t xml:space="preserve">no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E91949">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586627" w:rsidRDefault="00586627" w:rsidP="00586627">
      <w:pPr>
        <w:tabs>
          <w:tab w:val="left" w:pos="8789"/>
          <w:tab w:val="left" w:pos="8931"/>
          <w:tab w:val="left" w:pos="9496"/>
        </w:tabs>
        <w:jc w:val="both"/>
        <w:rPr>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r>
        <w:rPr>
          <w:sz w:val="22"/>
          <w:szCs w:val="22"/>
        </w:rPr>
        <w:t xml:space="preserve">Conforme </w:t>
      </w:r>
      <w:r w:rsidRPr="00E07EAA">
        <w:rPr>
          <w:b/>
          <w:sz w:val="22"/>
          <w:szCs w:val="22"/>
          <w:highlight w:val="yellow"/>
        </w:rPr>
        <w:t>item 20</w:t>
      </w:r>
      <w:r>
        <w:rPr>
          <w:b/>
          <w:sz w:val="22"/>
          <w:szCs w:val="22"/>
        </w:rPr>
        <w:t xml:space="preserve"> </w:t>
      </w:r>
      <w:r>
        <w:rPr>
          <w:sz w:val="22"/>
          <w:szCs w:val="22"/>
        </w:rPr>
        <w:t xml:space="preserve">do </w:t>
      </w:r>
      <w:r w:rsidRPr="00623CF2">
        <w:rPr>
          <w:b/>
          <w:sz w:val="22"/>
          <w:szCs w:val="22"/>
        </w:rPr>
        <w:t>Anexo I - Termo deReferência</w:t>
      </w:r>
      <w:r>
        <w:rPr>
          <w:b/>
          <w:sz w:val="22"/>
          <w:szCs w:val="22"/>
        </w:rPr>
        <w:t xml:space="preserve"> </w:t>
      </w:r>
      <w:r w:rsidRPr="0036180F">
        <w:rPr>
          <w:sz w:val="22"/>
          <w:szCs w:val="22"/>
        </w:rPr>
        <w:t>deste Edital</w:t>
      </w:r>
      <w:r>
        <w:rPr>
          <w:sz w:val="22"/>
          <w:szCs w:val="22"/>
        </w:rPr>
        <w:t>.</w:t>
      </w:r>
    </w:p>
    <w:p w:rsidR="00A56D57" w:rsidRDefault="00A56D57" w:rsidP="00586627">
      <w:pPr>
        <w:tabs>
          <w:tab w:val="left" w:pos="8789"/>
          <w:tab w:val="left" w:pos="8931"/>
          <w:tab w:val="left" w:pos="9496"/>
        </w:tabs>
        <w:jc w:val="both"/>
        <w:rPr>
          <w:color w:val="0000FF"/>
          <w:sz w:val="22"/>
          <w:szCs w:val="22"/>
        </w:rPr>
      </w:pPr>
    </w:p>
    <w:p w:rsidR="00A56D57" w:rsidRDefault="00A56D57" w:rsidP="00A56D57">
      <w:pPr>
        <w:tabs>
          <w:tab w:val="left" w:pos="8789"/>
          <w:tab w:val="left" w:pos="8931"/>
          <w:tab w:val="left" w:pos="9496"/>
        </w:tabs>
        <w:jc w:val="both"/>
        <w:rPr>
          <w:color w:val="0000FF"/>
          <w:sz w:val="22"/>
          <w:szCs w:val="22"/>
        </w:rPr>
      </w:pPr>
      <w:r>
        <w:rPr>
          <w:b/>
          <w:color w:val="0000FF"/>
          <w:sz w:val="22"/>
          <w:szCs w:val="22"/>
        </w:rPr>
        <w:t>15. DO SISTEMA ORÇAMENTÁRIO</w:t>
      </w:r>
      <w:r w:rsidR="00586627" w:rsidRPr="00E07EAA">
        <w:rPr>
          <w:b/>
          <w:color w:val="0000FF"/>
          <w:sz w:val="22"/>
          <w:szCs w:val="22"/>
        </w:rPr>
        <w:t xml:space="preserve">: </w:t>
      </w:r>
      <w:r>
        <w:rPr>
          <w:sz w:val="22"/>
          <w:szCs w:val="22"/>
        </w:rPr>
        <w:t xml:space="preserve">Conforme </w:t>
      </w:r>
      <w:r w:rsidRPr="00E07EAA">
        <w:rPr>
          <w:b/>
          <w:sz w:val="22"/>
          <w:szCs w:val="22"/>
          <w:highlight w:val="yellow"/>
        </w:rPr>
        <w:t xml:space="preserve">item </w:t>
      </w:r>
      <w:r>
        <w:rPr>
          <w:b/>
          <w:sz w:val="22"/>
          <w:szCs w:val="22"/>
        </w:rPr>
        <w:t xml:space="preserve">19 </w:t>
      </w:r>
      <w:r>
        <w:rPr>
          <w:sz w:val="22"/>
          <w:szCs w:val="22"/>
        </w:rPr>
        <w:t xml:space="preserve">do </w:t>
      </w:r>
      <w:r w:rsidRPr="00623CF2">
        <w:rPr>
          <w:b/>
          <w:sz w:val="22"/>
          <w:szCs w:val="22"/>
        </w:rPr>
        <w:t>Anexo I - Termo deReferência</w:t>
      </w:r>
      <w:r>
        <w:rPr>
          <w:b/>
          <w:sz w:val="22"/>
          <w:szCs w:val="22"/>
        </w:rPr>
        <w:t xml:space="preserve"> </w:t>
      </w:r>
      <w:r w:rsidRPr="0036180F">
        <w:rPr>
          <w:sz w:val="22"/>
          <w:szCs w:val="22"/>
        </w:rPr>
        <w:t>deste Edital</w:t>
      </w:r>
      <w:r>
        <w:rPr>
          <w:sz w:val="22"/>
          <w:szCs w:val="22"/>
        </w:rPr>
        <w:t>.</w:t>
      </w:r>
    </w:p>
    <w:p w:rsidR="00586627" w:rsidRPr="00463FCA" w:rsidRDefault="00586627" w:rsidP="00586627">
      <w:pPr>
        <w:spacing w:before="100" w:beforeAutospacing="1" w:after="100" w:afterAutospacing="1"/>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 xml:space="preserve">: </w:t>
      </w:r>
      <w:r>
        <w:rPr>
          <w:sz w:val="22"/>
          <w:szCs w:val="22"/>
        </w:rPr>
        <w:t xml:space="preserve">Conforme </w:t>
      </w:r>
      <w:r>
        <w:rPr>
          <w:b/>
          <w:sz w:val="22"/>
          <w:szCs w:val="22"/>
          <w:highlight w:val="yellow"/>
        </w:rPr>
        <w:t>item 2</w:t>
      </w:r>
      <w:r w:rsidRPr="00E07EAA">
        <w:rPr>
          <w:b/>
          <w:sz w:val="22"/>
          <w:szCs w:val="22"/>
          <w:highlight w:val="yellow"/>
        </w:rPr>
        <w:t>1.1</w:t>
      </w:r>
      <w:r>
        <w:rPr>
          <w:b/>
          <w:sz w:val="22"/>
          <w:szCs w:val="22"/>
        </w:rPr>
        <w:t xml:space="preserve">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Pr>
          <w:b/>
          <w:sz w:val="22"/>
          <w:szCs w:val="22"/>
        </w:rPr>
        <w:t xml:space="preserve"> </w:t>
      </w:r>
      <w:r w:rsidRPr="0036180F">
        <w:rPr>
          <w:sz w:val="22"/>
          <w:szCs w:val="22"/>
        </w:rPr>
        <w:t>deste Edital</w:t>
      </w:r>
      <w:r>
        <w:rPr>
          <w:sz w:val="22"/>
          <w:szCs w:val="22"/>
        </w:rPr>
        <w:t>.</w:t>
      </w:r>
    </w:p>
    <w:p w:rsidR="00586627" w:rsidRDefault="00586627" w:rsidP="00586627">
      <w:pPr>
        <w:tabs>
          <w:tab w:val="left" w:pos="8789"/>
          <w:tab w:val="left" w:pos="8931"/>
          <w:tab w:val="left" w:pos="9496"/>
        </w:tabs>
        <w:jc w:val="both"/>
        <w:rPr>
          <w:color w:val="0000FF"/>
          <w:sz w:val="22"/>
          <w:szCs w:val="22"/>
        </w:rPr>
      </w:pPr>
      <w:r>
        <w:rPr>
          <w:b/>
          <w:color w:val="0000FF"/>
          <w:sz w:val="22"/>
          <w:szCs w:val="22"/>
        </w:rPr>
        <w:t>17</w:t>
      </w:r>
      <w:r w:rsidRPr="004343EF">
        <w:rPr>
          <w:b/>
          <w:color w:val="0000FF"/>
          <w:sz w:val="22"/>
          <w:szCs w:val="22"/>
        </w:rPr>
        <w:t>. DAS OBRIGAÇÕES DA CONTRATANTE</w:t>
      </w:r>
      <w:r>
        <w:rPr>
          <w:b/>
          <w:color w:val="0000FF"/>
          <w:sz w:val="22"/>
          <w:szCs w:val="22"/>
        </w:rPr>
        <w:t xml:space="preserve">: </w:t>
      </w:r>
      <w:r>
        <w:rPr>
          <w:sz w:val="22"/>
          <w:szCs w:val="22"/>
        </w:rPr>
        <w:t xml:space="preserve">Conforme </w:t>
      </w:r>
      <w:r w:rsidRPr="00E07EAA">
        <w:rPr>
          <w:b/>
          <w:sz w:val="22"/>
          <w:szCs w:val="22"/>
          <w:highlight w:val="yellow"/>
        </w:rPr>
        <w:t>item 21.2</w:t>
      </w:r>
      <w:r>
        <w:rPr>
          <w:b/>
          <w:sz w:val="22"/>
          <w:szCs w:val="22"/>
        </w:rPr>
        <w:t xml:space="preserve"> </w:t>
      </w:r>
      <w:r w:rsidRPr="0036180F">
        <w:rPr>
          <w:sz w:val="22"/>
          <w:szCs w:val="22"/>
        </w:rPr>
        <w:t xml:space="preserve">do </w:t>
      </w:r>
      <w:r w:rsidRPr="00623CF2">
        <w:rPr>
          <w:b/>
          <w:sz w:val="22"/>
          <w:szCs w:val="22"/>
        </w:rPr>
        <w:t xml:space="preserve">Anexo I </w:t>
      </w:r>
      <w:r>
        <w:rPr>
          <w:b/>
          <w:sz w:val="22"/>
          <w:szCs w:val="22"/>
        </w:rPr>
        <w:t>–</w:t>
      </w:r>
      <w:r w:rsidRPr="00623CF2">
        <w:rPr>
          <w:b/>
          <w:sz w:val="22"/>
          <w:szCs w:val="22"/>
        </w:rPr>
        <w:t xml:space="preserve"> Termo</w:t>
      </w:r>
      <w:r>
        <w:rPr>
          <w:b/>
          <w:sz w:val="22"/>
          <w:szCs w:val="22"/>
        </w:rPr>
        <w:t xml:space="preserve"> </w:t>
      </w:r>
      <w:r w:rsidRPr="00623CF2">
        <w:rPr>
          <w:b/>
          <w:sz w:val="22"/>
          <w:szCs w:val="22"/>
        </w:rPr>
        <w:t>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Pr="00DB41E5" w:rsidRDefault="00586627" w:rsidP="00586627">
      <w:pPr>
        <w:tabs>
          <w:tab w:val="left" w:pos="8789"/>
          <w:tab w:val="left" w:pos="8931"/>
          <w:tab w:val="left" w:pos="9496"/>
        </w:tabs>
        <w:jc w:val="both"/>
        <w:rPr>
          <w:b/>
          <w:color w:val="0000FF"/>
          <w:sz w:val="18"/>
          <w:szCs w:val="22"/>
        </w:rPr>
      </w:pPr>
    </w:p>
    <w:p w:rsidR="00586627" w:rsidRDefault="00586627" w:rsidP="00586627">
      <w:pPr>
        <w:tabs>
          <w:tab w:val="left" w:pos="8789"/>
          <w:tab w:val="left" w:pos="8931"/>
          <w:tab w:val="left" w:pos="9496"/>
        </w:tabs>
        <w:jc w:val="both"/>
        <w:rPr>
          <w:color w:val="0000FF"/>
          <w:sz w:val="22"/>
          <w:szCs w:val="22"/>
        </w:rPr>
      </w:pPr>
      <w:r w:rsidRPr="00516DFC">
        <w:rPr>
          <w:b/>
          <w:color w:val="0000FF"/>
          <w:sz w:val="22"/>
          <w:szCs w:val="22"/>
        </w:rPr>
        <w:t>18. DAS PENALIDADES:</w:t>
      </w:r>
      <w:r>
        <w:rPr>
          <w:b/>
          <w:color w:val="0000FF"/>
          <w:sz w:val="22"/>
          <w:szCs w:val="22"/>
        </w:rPr>
        <w:t xml:space="preserve"> </w:t>
      </w:r>
      <w:r>
        <w:rPr>
          <w:sz w:val="22"/>
          <w:szCs w:val="22"/>
        </w:rPr>
        <w:t xml:space="preserve">Conforme </w:t>
      </w:r>
      <w:r w:rsidRPr="00E07EAA">
        <w:rPr>
          <w:b/>
          <w:sz w:val="22"/>
          <w:szCs w:val="22"/>
          <w:highlight w:val="yellow"/>
        </w:rPr>
        <w:t>item 22</w:t>
      </w:r>
      <w:r>
        <w:rPr>
          <w:b/>
          <w:sz w:val="22"/>
          <w:szCs w:val="22"/>
        </w:rPr>
        <w:t xml:space="preserve">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Default="00586627" w:rsidP="00586627">
      <w:pPr>
        <w:ind w:right="-1"/>
        <w:jc w:val="both"/>
        <w:rPr>
          <w:b/>
          <w:color w:val="0000FF"/>
          <w:sz w:val="22"/>
          <w:szCs w:val="22"/>
        </w:rPr>
      </w:pPr>
    </w:p>
    <w:p w:rsidR="00586627" w:rsidRDefault="00586627" w:rsidP="00586627">
      <w:pPr>
        <w:tabs>
          <w:tab w:val="left" w:pos="8789"/>
          <w:tab w:val="left" w:pos="8931"/>
          <w:tab w:val="left" w:pos="9496"/>
        </w:tabs>
        <w:jc w:val="both"/>
        <w:rPr>
          <w:sz w:val="22"/>
          <w:szCs w:val="22"/>
        </w:rPr>
      </w:pPr>
      <w:r>
        <w:rPr>
          <w:b/>
          <w:color w:val="0000FF"/>
          <w:sz w:val="22"/>
          <w:szCs w:val="22"/>
        </w:rPr>
        <w:t xml:space="preserve">19. DA SUBCONTRATAÇÃO: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3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20</w:t>
      </w:r>
      <w:r w:rsidR="007C3E77">
        <w:rPr>
          <w:b/>
          <w:color w:val="0000FF"/>
          <w:sz w:val="22"/>
          <w:szCs w:val="22"/>
        </w:rPr>
        <w:t xml:space="preserve">. </w:t>
      </w:r>
      <w:r>
        <w:rPr>
          <w:b/>
          <w:color w:val="0000FF"/>
          <w:sz w:val="22"/>
          <w:szCs w:val="22"/>
        </w:rPr>
        <w:t>DO INSTRUMENTO DE CONTRATO</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4</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21</w:t>
      </w:r>
      <w:r w:rsidR="007C3E77">
        <w:rPr>
          <w:b/>
          <w:color w:val="0000FF"/>
          <w:sz w:val="22"/>
          <w:szCs w:val="22"/>
        </w:rPr>
        <w:t xml:space="preserve">. </w:t>
      </w:r>
      <w:r>
        <w:rPr>
          <w:b/>
          <w:color w:val="0000FF"/>
          <w:sz w:val="22"/>
          <w:szCs w:val="22"/>
        </w:rPr>
        <w:t>DA RESCISÃO CONTRATUAL</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5</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7C3E77" w:rsidRDefault="007C3E77" w:rsidP="007C3E77">
      <w:pPr>
        <w:ind w:right="-1"/>
        <w:jc w:val="both"/>
        <w:rPr>
          <w:b/>
          <w:color w:val="0000FF"/>
          <w:sz w:val="22"/>
          <w:szCs w:val="22"/>
        </w:rPr>
      </w:pPr>
    </w:p>
    <w:p w:rsidR="007C3E77" w:rsidRDefault="006669C4" w:rsidP="007C3E77">
      <w:pPr>
        <w:tabs>
          <w:tab w:val="left" w:pos="8789"/>
          <w:tab w:val="left" w:pos="8931"/>
          <w:tab w:val="left" w:pos="9496"/>
        </w:tabs>
        <w:jc w:val="both"/>
        <w:rPr>
          <w:sz w:val="22"/>
          <w:szCs w:val="22"/>
        </w:rPr>
      </w:pPr>
      <w:r>
        <w:rPr>
          <w:b/>
          <w:color w:val="0000FF"/>
          <w:sz w:val="22"/>
          <w:szCs w:val="22"/>
        </w:rPr>
        <w:t>22</w:t>
      </w:r>
      <w:r w:rsidR="007C3E77">
        <w:rPr>
          <w:b/>
          <w:color w:val="0000FF"/>
          <w:sz w:val="22"/>
          <w:szCs w:val="22"/>
        </w:rPr>
        <w:t xml:space="preserve">. </w:t>
      </w:r>
      <w:r>
        <w:rPr>
          <w:b/>
          <w:color w:val="0000FF"/>
          <w:sz w:val="22"/>
          <w:szCs w:val="22"/>
        </w:rPr>
        <w:t>DO REAJUSTE, ACRÉSCIMO E SUPRESSÕES</w:t>
      </w:r>
      <w:r w:rsidR="007C3E77">
        <w:rPr>
          <w:b/>
          <w:color w:val="0000FF"/>
          <w:sz w:val="22"/>
          <w:szCs w:val="22"/>
        </w:rPr>
        <w:t xml:space="preserve">: </w:t>
      </w:r>
      <w:r w:rsidR="007C3E77">
        <w:rPr>
          <w:sz w:val="22"/>
          <w:szCs w:val="22"/>
        </w:rPr>
        <w:t xml:space="preserve">Conforme </w:t>
      </w:r>
      <w:r w:rsidR="007C3E77" w:rsidRPr="00E07EAA">
        <w:rPr>
          <w:b/>
          <w:sz w:val="22"/>
          <w:szCs w:val="22"/>
          <w:highlight w:val="yellow"/>
        </w:rPr>
        <w:t xml:space="preserve">item </w:t>
      </w:r>
      <w:r w:rsidR="007C3E77">
        <w:rPr>
          <w:b/>
          <w:sz w:val="22"/>
          <w:szCs w:val="22"/>
          <w:highlight w:val="yellow"/>
        </w:rPr>
        <w:t>2</w:t>
      </w:r>
      <w:r>
        <w:rPr>
          <w:b/>
          <w:sz w:val="22"/>
          <w:szCs w:val="22"/>
        </w:rPr>
        <w:t>6</w:t>
      </w:r>
      <w:r w:rsidR="007C3E77">
        <w:rPr>
          <w:b/>
          <w:sz w:val="22"/>
          <w:szCs w:val="22"/>
        </w:rPr>
        <w:t xml:space="preserve"> </w:t>
      </w:r>
      <w:r w:rsidR="007C3E77" w:rsidRPr="0036180F">
        <w:rPr>
          <w:sz w:val="22"/>
          <w:szCs w:val="22"/>
        </w:rPr>
        <w:t xml:space="preserve">do </w:t>
      </w:r>
      <w:r w:rsidR="007C3E77" w:rsidRPr="00623CF2">
        <w:rPr>
          <w:b/>
          <w:sz w:val="22"/>
          <w:szCs w:val="22"/>
        </w:rPr>
        <w:t>Anexo I - Termo de</w:t>
      </w:r>
      <w:r w:rsidR="007C3E77">
        <w:rPr>
          <w:b/>
          <w:sz w:val="22"/>
          <w:szCs w:val="22"/>
        </w:rPr>
        <w:t xml:space="preserve"> </w:t>
      </w:r>
      <w:r w:rsidR="007C3E77" w:rsidRPr="00623CF2">
        <w:rPr>
          <w:b/>
          <w:sz w:val="22"/>
          <w:szCs w:val="22"/>
        </w:rPr>
        <w:t>Referência</w:t>
      </w:r>
      <w:r w:rsidR="007C3E77" w:rsidRPr="0036180F">
        <w:rPr>
          <w:sz w:val="22"/>
          <w:szCs w:val="22"/>
        </w:rPr>
        <w:t xml:space="preserve"> deste Edital</w:t>
      </w:r>
      <w:r w:rsidR="007C3E77">
        <w:rPr>
          <w:sz w:val="22"/>
          <w:szCs w:val="22"/>
        </w:rPr>
        <w:t>.</w:t>
      </w:r>
    </w:p>
    <w:p w:rsidR="00586627" w:rsidRDefault="00586627" w:rsidP="00586627">
      <w:pPr>
        <w:pStyle w:val="Recuodecorpodetexto2"/>
        <w:tabs>
          <w:tab w:val="left" w:pos="8789"/>
          <w:tab w:val="left" w:pos="8931"/>
          <w:tab w:val="left" w:pos="9496"/>
        </w:tabs>
        <w:ind w:firstLine="0"/>
        <w:rPr>
          <w:sz w:val="22"/>
          <w:szCs w:val="22"/>
        </w:rPr>
      </w:pPr>
    </w:p>
    <w:p w:rsidR="00586627" w:rsidRPr="00EB1370" w:rsidRDefault="006669C4" w:rsidP="00586627">
      <w:pPr>
        <w:ind w:right="-1"/>
        <w:jc w:val="both"/>
        <w:rPr>
          <w:b/>
          <w:color w:val="0000FF"/>
          <w:sz w:val="22"/>
          <w:szCs w:val="22"/>
        </w:rPr>
      </w:pPr>
      <w:r>
        <w:rPr>
          <w:b/>
          <w:color w:val="0000FF"/>
          <w:sz w:val="22"/>
          <w:szCs w:val="22"/>
        </w:rPr>
        <w:t>23</w:t>
      </w:r>
      <w:r w:rsidR="00586627" w:rsidRPr="00EB1370">
        <w:rPr>
          <w:b/>
          <w:color w:val="0000FF"/>
          <w:sz w:val="22"/>
          <w:szCs w:val="22"/>
        </w:rPr>
        <w:t>. DA FRAUDE E DA CORRUPÇÃO</w:t>
      </w:r>
    </w:p>
    <w:p w:rsidR="00586627" w:rsidRDefault="00586627" w:rsidP="00586627">
      <w:pPr>
        <w:pStyle w:val="Recuodecorpodetexto2"/>
        <w:ind w:right="-1" w:firstLine="0"/>
        <w:rPr>
          <w:sz w:val="22"/>
          <w:szCs w:val="22"/>
        </w:rPr>
      </w:pPr>
    </w:p>
    <w:p w:rsidR="00586627" w:rsidRPr="0093132C" w:rsidRDefault="006669C4" w:rsidP="00586627">
      <w:pPr>
        <w:pStyle w:val="Recuodecorpodetexto2"/>
        <w:ind w:right="-1" w:firstLine="0"/>
        <w:rPr>
          <w:b/>
          <w:color w:val="0000FF"/>
          <w:sz w:val="22"/>
          <w:szCs w:val="22"/>
          <w:highlight w:val="cyan"/>
        </w:rPr>
      </w:pPr>
      <w:r>
        <w:rPr>
          <w:sz w:val="22"/>
          <w:szCs w:val="22"/>
        </w:rPr>
        <w:t>23</w:t>
      </w:r>
      <w:r w:rsidR="00586627" w:rsidRPr="00EB1370">
        <w:rPr>
          <w:sz w:val="22"/>
          <w:szCs w:val="22"/>
        </w:rPr>
        <w:t>.1. Os licitantes deverão observar os mais altos padrões éticos durante o processo licitatório e a execução contratual, estando sujeitas às sanções previstas na legislação brasileira.</w:t>
      </w:r>
    </w:p>
    <w:p w:rsidR="00586627" w:rsidRDefault="00586627" w:rsidP="00586627">
      <w:pPr>
        <w:ind w:right="-1"/>
        <w:jc w:val="both"/>
        <w:rPr>
          <w:sz w:val="22"/>
          <w:szCs w:val="22"/>
        </w:rPr>
      </w:pPr>
    </w:p>
    <w:p w:rsidR="00586627" w:rsidRDefault="006669C4" w:rsidP="00586627">
      <w:pPr>
        <w:ind w:right="-1"/>
        <w:jc w:val="both"/>
        <w:rPr>
          <w:b/>
          <w:color w:val="0000FF"/>
          <w:sz w:val="22"/>
          <w:szCs w:val="22"/>
        </w:rPr>
      </w:pPr>
      <w:r>
        <w:rPr>
          <w:b/>
          <w:color w:val="0000FF"/>
          <w:sz w:val="22"/>
          <w:szCs w:val="22"/>
        </w:rPr>
        <w:t>24</w:t>
      </w:r>
      <w:r w:rsidR="00586627" w:rsidRPr="00F17A1C">
        <w:rPr>
          <w:b/>
          <w:color w:val="0000FF"/>
          <w:sz w:val="22"/>
          <w:szCs w:val="22"/>
        </w:rPr>
        <w:t>. DISPOSIÇÕES FINAIS</w:t>
      </w:r>
      <w:r>
        <w:rPr>
          <w:b/>
          <w:color w:val="0000FF"/>
          <w:sz w:val="22"/>
          <w:szCs w:val="22"/>
        </w:rPr>
        <w:t xml:space="preserve">: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9 </w:t>
      </w:r>
      <w:r w:rsidRPr="0036180F">
        <w:rPr>
          <w:sz w:val="22"/>
          <w:szCs w:val="22"/>
        </w:rPr>
        <w:t xml:space="preserve">do </w:t>
      </w:r>
      <w:r w:rsidRPr="00623CF2">
        <w:rPr>
          <w:b/>
          <w:sz w:val="22"/>
          <w:szCs w:val="22"/>
        </w:rPr>
        <w:t>Anexo I - Termo de</w:t>
      </w:r>
      <w:r>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04528" w:rsidRDefault="00504528" w:rsidP="00504528">
      <w:pPr>
        <w:tabs>
          <w:tab w:val="left" w:pos="8789"/>
          <w:tab w:val="left" w:pos="8931"/>
          <w:tab w:val="left" w:pos="9496"/>
        </w:tabs>
        <w:spacing w:before="240"/>
        <w:jc w:val="both"/>
        <w:rPr>
          <w:sz w:val="22"/>
          <w:szCs w:val="22"/>
        </w:rPr>
      </w:pPr>
      <w:r>
        <w:rPr>
          <w:sz w:val="22"/>
          <w:szCs w:val="22"/>
        </w:rPr>
        <w:t>2</w:t>
      </w:r>
      <w:r w:rsidR="006669C4">
        <w:rPr>
          <w:sz w:val="22"/>
          <w:szCs w:val="22"/>
        </w:rPr>
        <w:t>4</w:t>
      </w:r>
      <w:r w:rsidRPr="00CB2EF0">
        <w:rPr>
          <w:sz w:val="22"/>
          <w:szCs w:val="22"/>
        </w:rPr>
        <w:t xml:space="preserve">.1. </w:t>
      </w:r>
      <w:r>
        <w:rPr>
          <w:sz w:val="22"/>
          <w:szCs w:val="22"/>
        </w:rPr>
        <w:t>Em caso de contradição entre o Termo de Referência e o Edital ou entre estes e o contrato, deverá ser o contrato interpretado em favor da Administração Pública.</w:t>
      </w:r>
    </w:p>
    <w:p w:rsidR="00504528" w:rsidRPr="00CB2EF0" w:rsidRDefault="006669C4" w:rsidP="00504528">
      <w:pPr>
        <w:spacing w:before="240"/>
        <w:ind w:right="-1"/>
        <w:jc w:val="both"/>
        <w:rPr>
          <w:sz w:val="22"/>
          <w:szCs w:val="22"/>
        </w:rPr>
      </w:pPr>
      <w:r>
        <w:rPr>
          <w:sz w:val="22"/>
          <w:szCs w:val="22"/>
        </w:rPr>
        <w:t>24</w:t>
      </w:r>
      <w:r w:rsidR="00504528" w:rsidRPr="00CB2EF0">
        <w:rPr>
          <w:sz w:val="22"/>
          <w:szCs w:val="22"/>
        </w:rPr>
        <w:t>.2. Na ausência de prazos definidos neste instrumento, salvo justificativa da Administração, entenda-se 05 (cinco) dias úteis para atuação dos agentes envolvidos, em consonância com a Lei 9.784/99.</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504528" w:rsidRPr="00CB2EF0" w:rsidRDefault="006669C4" w:rsidP="00504528">
      <w:pPr>
        <w:pStyle w:val="textojustificado"/>
        <w:spacing w:before="240" w:beforeAutospacing="0" w:after="120" w:afterAutospacing="0"/>
        <w:ind w:right="120"/>
        <w:jc w:val="both"/>
        <w:rPr>
          <w:color w:val="000000"/>
          <w:sz w:val="22"/>
          <w:szCs w:val="22"/>
        </w:rPr>
      </w:pPr>
      <w:r>
        <w:rPr>
          <w:color w:val="000000"/>
          <w:sz w:val="22"/>
          <w:szCs w:val="22"/>
        </w:rPr>
        <w:t>24</w:t>
      </w:r>
      <w:r w:rsidR="00504528" w:rsidRPr="00CB2EF0">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6669C4">
        <w:rPr>
          <w:b/>
          <w:color w:val="0000FF"/>
          <w:sz w:val="22"/>
          <w:szCs w:val="22"/>
        </w:rPr>
        <w:t>5</w:t>
      </w:r>
      <w:r w:rsidRPr="00EB1370">
        <w:rPr>
          <w:b/>
          <w:color w:val="0000FF"/>
          <w:sz w:val="22"/>
          <w:szCs w:val="22"/>
        </w:rPr>
        <w:t>. DO FORO</w:t>
      </w:r>
    </w:p>
    <w:p w:rsidR="00674666" w:rsidRDefault="00674666" w:rsidP="000E0FFE">
      <w:pPr>
        <w:ind w:right="-1"/>
        <w:jc w:val="both"/>
        <w:rPr>
          <w:sz w:val="22"/>
          <w:szCs w:val="22"/>
        </w:rPr>
      </w:pPr>
    </w:p>
    <w:p w:rsidR="000E0FFE" w:rsidRDefault="000E0FFE" w:rsidP="000E0FFE">
      <w:pPr>
        <w:ind w:right="-1"/>
        <w:jc w:val="both"/>
        <w:rPr>
          <w:b/>
          <w:color w:val="FF0000"/>
          <w:sz w:val="22"/>
          <w:szCs w:val="22"/>
        </w:rPr>
      </w:pPr>
      <w:r w:rsidRPr="00EB1370">
        <w:rPr>
          <w:sz w:val="22"/>
          <w:szCs w:val="22"/>
        </w:rPr>
        <w:t>2</w:t>
      </w:r>
      <w:r w:rsidR="006669C4">
        <w:rPr>
          <w:sz w:val="22"/>
          <w:szCs w:val="22"/>
        </w:rPr>
        <w:t>5</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4A3FDD" w:rsidP="002A16AF">
      <w:pPr>
        <w:tabs>
          <w:tab w:val="left" w:pos="8789"/>
          <w:tab w:val="left" w:pos="8931"/>
          <w:tab w:val="left" w:pos="9496"/>
        </w:tabs>
        <w:ind w:left="-426"/>
        <w:jc w:val="right"/>
        <w:rPr>
          <w:b/>
          <w:color w:val="0000FF"/>
          <w:sz w:val="22"/>
          <w:szCs w:val="22"/>
        </w:rPr>
      </w:pPr>
      <w:r w:rsidRPr="00E75B92">
        <w:rPr>
          <w:b/>
          <w:sz w:val="22"/>
          <w:szCs w:val="22"/>
        </w:rPr>
        <w:t>Porto Velho/RO,</w:t>
      </w:r>
      <w:r w:rsidR="00556A8F">
        <w:rPr>
          <w:b/>
          <w:color w:val="FF0000"/>
          <w:sz w:val="22"/>
          <w:szCs w:val="22"/>
        </w:rPr>
        <w:t xml:space="preserve"> </w:t>
      </w:r>
      <w:r w:rsidR="008D608E">
        <w:rPr>
          <w:b/>
          <w:color w:val="FF0000"/>
          <w:sz w:val="22"/>
          <w:szCs w:val="22"/>
        </w:rPr>
        <w:t>28</w:t>
      </w:r>
      <w:bookmarkStart w:id="7" w:name="_GoBack"/>
      <w:bookmarkEnd w:id="7"/>
      <w:r w:rsidR="00B66102">
        <w:rPr>
          <w:b/>
          <w:color w:val="FF0000"/>
          <w:sz w:val="22"/>
          <w:szCs w:val="22"/>
        </w:rPr>
        <w:t xml:space="preserve"> de junho de 2018</w:t>
      </w:r>
      <w:r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786DEF" w:rsidRPr="008B34A9" w:rsidRDefault="00786DEF" w:rsidP="00786DEF">
      <w:pPr>
        <w:jc w:val="center"/>
        <w:rPr>
          <w:b/>
          <w:sz w:val="22"/>
          <w:szCs w:val="22"/>
        </w:rPr>
      </w:pPr>
      <w:r w:rsidRPr="008B34A9">
        <w:rPr>
          <w:b/>
          <w:sz w:val="22"/>
          <w:szCs w:val="22"/>
        </w:rPr>
        <w:t>IZAURA TAUFMANN FERREIRA</w:t>
      </w:r>
    </w:p>
    <w:p w:rsidR="00786DEF" w:rsidRPr="008B34A9" w:rsidRDefault="00786DEF" w:rsidP="00786DEF">
      <w:pPr>
        <w:jc w:val="center"/>
        <w:rPr>
          <w:sz w:val="22"/>
          <w:szCs w:val="22"/>
        </w:rPr>
      </w:pPr>
      <w:r w:rsidRPr="008B34A9">
        <w:rPr>
          <w:sz w:val="22"/>
          <w:szCs w:val="22"/>
        </w:rPr>
        <w:t>Pregoeira Equipe Kappa/SUPEL</w:t>
      </w:r>
    </w:p>
    <w:p w:rsidR="00255664" w:rsidRDefault="00786DEF" w:rsidP="00786DEF">
      <w:pPr>
        <w:jc w:val="center"/>
        <w:rPr>
          <w:b/>
          <w:sz w:val="22"/>
          <w:szCs w:val="22"/>
        </w:rPr>
      </w:pPr>
      <w:r w:rsidRPr="008B34A9">
        <w:rPr>
          <w:sz w:val="22"/>
          <w:szCs w:val="22"/>
        </w:rPr>
        <w:t>Mat. 300094012</w:t>
      </w:r>
      <w:r w:rsidR="00255664">
        <w:rPr>
          <w:i/>
          <w:sz w:val="22"/>
          <w:szCs w:val="22"/>
        </w:rPr>
        <w:br w:type="page"/>
      </w:r>
    </w:p>
    <w:p w:rsidR="00041484" w:rsidRPr="00152C83" w:rsidRDefault="00041484" w:rsidP="00122A3B">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736062">
        <w:rPr>
          <w:i w:val="0"/>
          <w:color w:val="FF0000"/>
          <w:sz w:val="22"/>
          <w:szCs w:val="22"/>
        </w:rPr>
        <w:t>126/2018/KAPPA/SUPEL/RO</w:t>
      </w:r>
      <w:r w:rsidR="001D39AE">
        <w:rPr>
          <w:i w:val="0"/>
          <w:color w:val="FF0000"/>
          <w:sz w:val="22"/>
          <w:szCs w:val="22"/>
        </w:rPr>
        <w:t xml:space="preserve"> </w:t>
      </w:r>
    </w:p>
    <w:p w:rsidR="00041484" w:rsidRPr="00152C83" w:rsidRDefault="00041484" w:rsidP="00122A3B">
      <w:pPr>
        <w:ind w:left="284"/>
        <w:jc w:val="center"/>
        <w:rPr>
          <w:b/>
          <w:color w:val="FF0000"/>
          <w:sz w:val="22"/>
          <w:szCs w:val="22"/>
        </w:rPr>
      </w:pPr>
    </w:p>
    <w:p w:rsidR="00A84493" w:rsidRDefault="00041484" w:rsidP="00556A8F">
      <w:pPr>
        <w:ind w:left="284"/>
        <w:jc w:val="center"/>
        <w:rPr>
          <w:b/>
          <w:color w:val="FF0000"/>
          <w:sz w:val="22"/>
          <w:szCs w:val="22"/>
        </w:rPr>
      </w:pPr>
      <w:r w:rsidRPr="00152C83">
        <w:rPr>
          <w:b/>
          <w:color w:val="FF0000"/>
          <w:sz w:val="22"/>
          <w:szCs w:val="22"/>
        </w:rPr>
        <w:t>ANEXO I DO EDITAL</w:t>
      </w:r>
    </w:p>
    <w:p w:rsidR="006669C4" w:rsidRDefault="006669C4" w:rsidP="00556A8F">
      <w:pPr>
        <w:ind w:left="284"/>
        <w:jc w:val="center"/>
        <w:rPr>
          <w:b/>
          <w:color w:val="FF0000"/>
          <w:sz w:val="22"/>
          <w:szCs w:val="22"/>
        </w:rPr>
      </w:pPr>
    </w:p>
    <w:p w:rsidR="00A56D57" w:rsidRDefault="00A56D57" w:rsidP="00556A8F">
      <w:pPr>
        <w:ind w:left="284"/>
        <w:jc w:val="center"/>
        <w:rPr>
          <w:b/>
          <w:color w:val="FF0000"/>
          <w:sz w:val="22"/>
          <w:szCs w:val="22"/>
        </w:rPr>
      </w:pPr>
      <w:r>
        <w:rPr>
          <w:b/>
          <w:color w:val="FF0000"/>
          <w:sz w:val="22"/>
          <w:szCs w:val="22"/>
        </w:rPr>
        <w:t>TERMO DE REFERÊNCIA</w:t>
      </w:r>
    </w:p>
    <w:p w:rsidR="006F51B1" w:rsidRPr="00F14BA4" w:rsidRDefault="006F51B1" w:rsidP="00F14BA4">
      <w:pPr>
        <w:ind w:left="284"/>
        <w:jc w:val="both"/>
        <w:rPr>
          <w:b/>
          <w:color w:val="FF0000"/>
          <w:sz w:val="22"/>
          <w:szCs w:val="22"/>
        </w:rPr>
      </w:pPr>
    </w:p>
    <w:p w:rsidR="00F14BA4" w:rsidRPr="00F14BA4" w:rsidRDefault="00F14BA4" w:rsidP="00F14BA4">
      <w:pPr>
        <w:pStyle w:val="Ttulo1"/>
        <w:spacing w:before="35"/>
        <w:ind w:left="1453"/>
        <w:jc w:val="both"/>
        <w:rPr>
          <w:i w:val="0"/>
          <w:sz w:val="22"/>
          <w:szCs w:val="22"/>
        </w:rPr>
      </w:pPr>
      <w:r w:rsidRPr="00F14BA4">
        <w:rPr>
          <w:i w:val="0"/>
          <w:sz w:val="22"/>
          <w:szCs w:val="22"/>
        </w:rPr>
        <w:t>AQUISIÇÃO DE EQUIPAMENTOS DE GPS TOPOGRÁFICO</w:t>
      </w: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rPr>
          <w:b/>
          <w:sz w:val="22"/>
          <w:szCs w:val="22"/>
        </w:rPr>
      </w:pPr>
    </w:p>
    <w:p w:rsidR="00F14BA4" w:rsidRPr="00F14BA4" w:rsidRDefault="00F14BA4" w:rsidP="00F14BA4">
      <w:pPr>
        <w:pStyle w:val="Corpodetexto"/>
        <w:spacing w:before="3"/>
        <w:rPr>
          <w:b/>
          <w:sz w:val="22"/>
          <w:szCs w:val="22"/>
        </w:rPr>
      </w:pPr>
    </w:p>
    <w:p w:rsidR="00F14BA4" w:rsidRPr="00F14BA4" w:rsidRDefault="00F14BA4" w:rsidP="00F14BA4">
      <w:pPr>
        <w:ind w:left="4761" w:right="684" w:firstLine="420"/>
        <w:jc w:val="both"/>
        <w:rPr>
          <w:sz w:val="22"/>
          <w:szCs w:val="22"/>
        </w:rPr>
      </w:pPr>
      <w:r w:rsidRPr="00F14BA4">
        <w:rPr>
          <w:sz w:val="22"/>
          <w:szCs w:val="22"/>
        </w:rPr>
        <w:t>Apresentação de Termo de Referência para Aquisição de Equipamentos de GPS Topográfico, em conformidade com o Programa de Desenvolvimento Socioeconômico e Ambiental Integrado – PDSEAI, aprovado pelo Banco Nacional do Desenvolvimento Econômico e Social – BNDES e custeado com recursos do Fundo Amazônia, nos moldes do Contrato de Concessão de Colaboração Financeira não reembolsável firmado entre a referida instituição financeira e o Estado de Rondônia.</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3"/>
        <w:rPr>
          <w:sz w:val="22"/>
          <w:szCs w:val="22"/>
        </w:rPr>
      </w:pPr>
    </w:p>
    <w:p w:rsidR="00F14BA4" w:rsidRPr="00F14BA4" w:rsidRDefault="00F14BA4" w:rsidP="00F14BA4">
      <w:pPr>
        <w:pStyle w:val="Ttulo1"/>
        <w:ind w:left="2941"/>
        <w:jc w:val="both"/>
        <w:rPr>
          <w:i w:val="0"/>
          <w:sz w:val="22"/>
          <w:szCs w:val="22"/>
        </w:rPr>
      </w:pPr>
      <w:r w:rsidRPr="00F14BA4">
        <w:rPr>
          <w:i w:val="0"/>
          <w:sz w:val="22"/>
          <w:szCs w:val="22"/>
        </w:rPr>
        <w:t>Porto Velho – Rondônia, maio de 2018.</w:t>
      </w:r>
    </w:p>
    <w:p w:rsidR="00F14BA4" w:rsidRPr="00F14BA4" w:rsidRDefault="00F14BA4" w:rsidP="00F14BA4">
      <w:pPr>
        <w:jc w:val="both"/>
        <w:rPr>
          <w:sz w:val="22"/>
          <w:szCs w:val="22"/>
        </w:rPr>
        <w:sectPr w:rsidR="00F14BA4" w:rsidRPr="00F14BA4" w:rsidSect="00D04280">
          <w:headerReference w:type="default" r:id="rId22"/>
          <w:footerReference w:type="default" r:id="rId23"/>
          <w:pgSz w:w="11920" w:h="16850"/>
          <w:pgMar w:top="2620" w:right="440" w:bottom="1580" w:left="1480" w:header="566" w:footer="836" w:gutter="0"/>
          <w:pgNumType w:start="1"/>
          <w:cols w:space="720"/>
        </w:sectPr>
      </w:pPr>
    </w:p>
    <w:p w:rsidR="00F14BA4" w:rsidRPr="00F14BA4" w:rsidRDefault="00F14BA4" w:rsidP="00F14BA4">
      <w:pPr>
        <w:pStyle w:val="Corpodetexto"/>
        <w:spacing w:before="9"/>
        <w:rPr>
          <w:b/>
          <w:sz w:val="22"/>
          <w:szCs w:val="22"/>
        </w:rPr>
      </w:pPr>
    </w:p>
    <w:p w:rsidR="00F14BA4" w:rsidRPr="00F14BA4" w:rsidRDefault="00F14BA4" w:rsidP="00F14BA4">
      <w:pPr>
        <w:pStyle w:val="Corpodetexto"/>
        <w:ind w:left="114"/>
        <w:rPr>
          <w:sz w:val="22"/>
          <w:szCs w:val="22"/>
        </w:rPr>
      </w:pPr>
      <w:r w:rsidRPr="00F14BA4">
        <w:rPr>
          <w:noProof/>
          <w:sz w:val="22"/>
          <w:szCs w:val="22"/>
        </w:rPr>
        <mc:AlternateContent>
          <mc:Choice Requires="wps">
            <w:drawing>
              <wp:inline distT="0" distB="0" distL="0" distR="0" wp14:anchorId="17756438" wp14:editId="0D927D48">
                <wp:extent cx="5905500" cy="422275"/>
                <wp:effectExtent l="12065" t="6350" r="6985" b="9525"/>
                <wp:docPr id="29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2275"/>
                        </a:xfrm>
                        <a:prstGeom prst="rect">
                          <a:avLst/>
                        </a:prstGeom>
                        <a:solidFill>
                          <a:srgbClr val="D9D9D9"/>
                        </a:solidFill>
                        <a:ln w="6096">
                          <a:solidFill>
                            <a:srgbClr val="000000"/>
                          </a:solidFill>
                          <a:prstDash val="solid"/>
                          <a:miter lim="800000"/>
                          <a:headEnd/>
                          <a:tailEnd/>
                        </a:ln>
                      </wps:spPr>
                      <wps:txbx>
                        <w:txbxContent>
                          <w:p w:rsidR="00F14BA4" w:rsidRPr="001C6703" w:rsidRDefault="00F14BA4" w:rsidP="00F14BA4">
                            <w:pPr>
                              <w:spacing w:before="19" w:line="276" w:lineRule="auto"/>
                              <w:ind w:left="3737" w:right="402" w:hanging="3327"/>
                              <w:rPr>
                                <w:b/>
                                <w:sz w:val="24"/>
                              </w:rPr>
                            </w:pPr>
                            <w:r w:rsidRPr="001C6703">
                              <w:rPr>
                                <w:b/>
                                <w:sz w:val="24"/>
                              </w:rPr>
                              <w:t>TERMO DE REFERÊNCIA PARA AQUISIÇÃO DE EQUIPAMENTOS DE GPS TOPOGRÁFICO</w:t>
                            </w:r>
                          </w:p>
                        </w:txbxContent>
                      </wps:txbx>
                      <wps:bodyPr rot="0" vert="horz" wrap="square" lIns="0" tIns="0" rIns="0" bIns="0" anchor="t" anchorCtr="0" upright="1">
                        <a:noAutofit/>
                      </wps:bodyPr>
                    </wps:wsp>
                  </a:graphicData>
                </a:graphic>
              </wp:inline>
            </w:drawing>
          </mc:Choice>
          <mc:Fallback>
            <w:pict>
              <v:shapetype w14:anchorId="17756438" id="_x0000_t202" coordsize="21600,21600" o:spt="202" path="m,l,21600r21600,l21600,xe">
                <v:stroke joinstyle="miter"/>
                <v:path gradientshapeok="t" o:connecttype="rect"/>
              </v:shapetype>
              <v:shape id="Text Box 288" o:spid="_x0000_s1026" type="#_x0000_t202" style="width:46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" fillcolor="#d9d9d9" strokeweight=".48pt">
                <v:textbox inset="0,0,0,0">
                  <w:txbxContent>
                    <w:p w:rsidR="00F14BA4" w:rsidRPr="001C6703" w:rsidRDefault="00F14BA4" w:rsidP="00F14BA4">
                      <w:pPr>
                        <w:spacing w:before="19" w:line="276" w:lineRule="auto"/>
                        <w:ind w:left="3737" w:right="402" w:hanging="3327"/>
                        <w:rPr>
                          <w:b/>
                          <w:sz w:val="24"/>
                        </w:rPr>
                      </w:pPr>
                      <w:r w:rsidRPr="001C6703">
                        <w:rPr>
                          <w:b/>
                          <w:sz w:val="24"/>
                        </w:rPr>
                        <w:t>TERMO DE REFERÊNCIA PARA AQUISIÇÃO DE EQUIPAMENTOS DE GPS TOPOGRÁFICO</w:t>
                      </w:r>
                    </w:p>
                  </w:txbxContent>
                </v:textbox>
                <w10:anchorlock/>
              </v:shape>
            </w:pict>
          </mc:Fallback>
        </mc:AlternateContent>
      </w:r>
    </w:p>
    <w:p w:rsidR="00F14BA4" w:rsidRPr="00F14BA4" w:rsidRDefault="00F14BA4" w:rsidP="00F14BA4">
      <w:pPr>
        <w:pStyle w:val="Corpodetexto"/>
        <w:spacing w:before="9"/>
        <w:rPr>
          <w:b/>
          <w:sz w:val="22"/>
          <w:szCs w:val="22"/>
        </w:rPr>
      </w:pPr>
    </w:p>
    <w:p w:rsidR="00F14BA4" w:rsidRPr="00F14BA4" w:rsidRDefault="00F14BA4" w:rsidP="00F14BA4">
      <w:pPr>
        <w:pStyle w:val="PargrafodaLista"/>
        <w:widowControl w:val="0"/>
        <w:numPr>
          <w:ilvl w:val="0"/>
          <w:numId w:val="36"/>
        </w:numPr>
        <w:tabs>
          <w:tab w:val="left" w:pos="508"/>
        </w:tabs>
        <w:autoSpaceDE w:val="0"/>
        <w:autoSpaceDN w:val="0"/>
        <w:spacing w:before="90"/>
        <w:ind w:firstLine="0"/>
        <w:contextualSpacing w:val="0"/>
        <w:jc w:val="both"/>
        <w:rPr>
          <w:b/>
          <w:sz w:val="22"/>
          <w:szCs w:val="22"/>
        </w:rPr>
      </w:pPr>
      <w:r w:rsidRPr="00F14BA4">
        <w:rPr>
          <w:b/>
          <w:sz w:val="22"/>
          <w:szCs w:val="22"/>
        </w:rPr>
        <w:t>IDENTIFICAÇÃO</w:t>
      </w:r>
    </w:p>
    <w:p w:rsidR="00F14BA4" w:rsidRPr="00F14BA4" w:rsidRDefault="00F14BA4" w:rsidP="00F14BA4">
      <w:pPr>
        <w:pStyle w:val="Corpodetexto"/>
        <w:rPr>
          <w:b/>
          <w:sz w:val="22"/>
          <w:szCs w:val="22"/>
        </w:rPr>
      </w:pPr>
    </w:p>
    <w:p w:rsidR="00F14BA4" w:rsidRPr="00F14BA4" w:rsidRDefault="00F14BA4" w:rsidP="00F14BA4">
      <w:pPr>
        <w:pStyle w:val="Corpodetexto"/>
        <w:spacing w:before="1"/>
        <w:ind w:right="681" w:firstLine="1130"/>
        <w:rPr>
          <w:sz w:val="22"/>
          <w:szCs w:val="22"/>
        </w:rPr>
      </w:pPr>
      <w:r w:rsidRPr="00F14BA4">
        <w:rPr>
          <w:sz w:val="22"/>
          <w:szCs w:val="22"/>
        </w:rPr>
        <w:t xml:space="preserve">O presente Termo de Referência tem por objetivo especificar os dados necessários à contratação de empresa para aquisição de equipamentos de Sistema de Posicionamento Global (GPS) Topográfico, para atender as necessidades desta </w:t>
      </w:r>
      <w:r w:rsidRPr="00F14BA4">
        <w:rPr>
          <w:b/>
          <w:sz w:val="22"/>
          <w:szCs w:val="22"/>
        </w:rPr>
        <w:t>SECRETARIA DE ESTADO DO DESENVOLVIMENTO AMBIENTAL – SEDAM</w:t>
      </w:r>
      <w:r w:rsidRPr="00F14BA4">
        <w:rPr>
          <w:sz w:val="22"/>
          <w:szCs w:val="22"/>
        </w:rPr>
        <w:t xml:space="preserve">, tendo como fundamentação legal as Leis Federais nºs 8.666/93 e 10.520/02, com o Decreto Estadual nº 12.205/2006 e subsidiariamente com a Lei Complementar n° 123/2006 e suas alterações, com a Lei Estadual n° 2.414/2011, com os Decretos Estaduais n° 16.089/2011 e n° 15.643/2011, bem como a </w:t>
      </w:r>
      <w:r w:rsidRPr="00F14BA4">
        <w:rPr>
          <w:spacing w:val="-4"/>
          <w:sz w:val="22"/>
          <w:szCs w:val="22"/>
        </w:rPr>
        <w:t xml:space="preserve">Lei </w:t>
      </w:r>
      <w:r w:rsidRPr="00F14BA4">
        <w:rPr>
          <w:sz w:val="22"/>
          <w:szCs w:val="22"/>
        </w:rPr>
        <w:t>nº 12.846, de 01/08/2013, e demais legislações vigentes pertinentes ao</w:t>
      </w:r>
      <w:r w:rsidRPr="00F14BA4">
        <w:rPr>
          <w:spacing w:val="-3"/>
          <w:sz w:val="22"/>
          <w:szCs w:val="22"/>
        </w:rPr>
        <w:t xml:space="preserve"> </w:t>
      </w:r>
      <w:r w:rsidRPr="00F14BA4">
        <w:rPr>
          <w:sz w:val="22"/>
          <w:szCs w:val="22"/>
        </w:rPr>
        <w:t>objeto.</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OBJETO</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87" w:firstLine="1130"/>
        <w:rPr>
          <w:sz w:val="22"/>
          <w:szCs w:val="22"/>
        </w:rPr>
      </w:pPr>
      <w:r w:rsidRPr="00F14BA4">
        <w:rPr>
          <w:sz w:val="22"/>
          <w:szCs w:val="22"/>
        </w:rPr>
        <w:t xml:space="preserve">O objeto do presente Termo de Referência é a Aquisição de Equipamentos de Sistema de Posicionamento Global (GPS) Topográfico, visando atender as demandas das ações constantes do PROGRAMA DE DESENVOLVIMENTO SÓCIOECONOMICO AMBIENTAL INTEGRADO – PDSEAI, com aporte financeiro de </w:t>
      </w:r>
      <w:r w:rsidRPr="00F14BA4">
        <w:rPr>
          <w:b/>
          <w:sz w:val="22"/>
          <w:szCs w:val="22"/>
        </w:rPr>
        <w:t xml:space="preserve">recursos não reembolsáveis do Fundo Amazônia </w:t>
      </w:r>
      <w:r w:rsidRPr="00F14BA4">
        <w:rPr>
          <w:sz w:val="22"/>
          <w:szCs w:val="22"/>
        </w:rPr>
        <w:t>por meio de Contrato de Colaboração Financeira não- reembolsável nº 14.2.0019.1, firmado entre o Governo do Estado de Rondônia e o Banco Nacional de Desenvolvimento Econômico e Social – BNDES, com gestão desta Secretaria de Estado do Desenvolvimento Ambiental – SEDAM.</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JUSTIFICATIVA GERAL</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86" w:firstLine="1130"/>
        <w:rPr>
          <w:sz w:val="22"/>
          <w:szCs w:val="22"/>
        </w:rPr>
      </w:pPr>
      <w:r w:rsidRPr="00F14BA4">
        <w:rPr>
          <w:sz w:val="22"/>
          <w:szCs w:val="22"/>
        </w:rPr>
        <w:t>O Estado de Rondônia tem investido, dentro de suas limitações, em vários sistemas automatizados de cadastro, monitoramento e controle ambiental. Como, por exemplo, o sistema informatizado de Licenciamento Ambiental (SIMLAM), o Sistema de Gerenciamento de Lotes e Terras (SIGLO) e o Sistema de Cadastro Ambiental Rural de Rondônia (CAR-RO). O Governo Estadual também investiu no fortalecimento do Batalhão</w:t>
      </w:r>
      <w:r w:rsidRPr="00F14BA4">
        <w:rPr>
          <w:spacing w:val="-7"/>
          <w:sz w:val="22"/>
          <w:szCs w:val="22"/>
        </w:rPr>
        <w:t xml:space="preserve"> </w:t>
      </w:r>
      <w:r w:rsidRPr="00F14BA4">
        <w:rPr>
          <w:sz w:val="22"/>
          <w:szCs w:val="22"/>
        </w:rPr>
        <w:t>de Polícia Ambiental – BPA na coibição das ações ilegais. Com todo este esforço, Rondônia atingiu entre 2008 e 2009 uma das menores taxas de desmatamento desde 1978.</w:t>
      </w:r>
    </w:p>
    <w:p w:rsidR="00F14BA4" w:rsidRPr="00F14BA4" w:rsidRDefault="00F14BA4" w:rsidP="00F14BA4">
      <w:pPr>
        <w:pStyle w:val="Corpodetexto"/>
        <w:ind w:right="695" w:firstLine="1130"/>
        <w:rPr>
          <w:sz w:val="22"/>
          <w:szCs w:val="22"/>
        </w:rPr>
      </w:pPr>
      <w:r w:rsidRPr="00F14BA4">
        <w:rPr>
          <w:sz w:val="22"/>
          <w:szCs w:val="22"/>
        </w:rPr>
        <w:t>Todas essas ações visam sempre o interesse público, a Constituição Federal, que prevê expressamente princípios Ambientais, quais sejam:</w:t>
      </w:r>
    </w:p>
    <w:p w:rsidR="00F14BA4" w:rsidRPr="00F14BA4" w:rsidRDefault="00F14BA4" w:rsidP="00F14BA4">
      <w:pPr>
        <w:pStyle w:val="PargrafodaLista"/>
        <w:widowControl w:val="0"/>
        <w:numPr>
          <w:ilvl w:val="1"/>
          <w:numId w:val="36"/>
        </w:numPr>
        <w:tabs>
          <w:tab w:val="left" w:pos="1638"/>
        </w:tabs>
        <w:autoSpaceDE w:val="0"/>
        <w:autoSpaceDN w:val="0"/>
        <w:spacing w:before="4"/>
        <w:ind w:right="694" w:firstLine="1130"/>
        <w:contextualSpacing w:val="0"/>
        <w:jc w:val="both"/>
        <w:rPr>
          <w:sz w:val="22"/>
          <w:szCs w:val="22"/>
        </w:rPr>
      </w:pPr>
      <w:r w:rsidRPr="00F14BA4">
        <w:rPr>
          <w:sz w:val="22"/>
          <w:szCs w:val="22"/>
        </w:rPr>
        <w:t>Princípio da prevenção – previsto no caput do artigo 225 da Constituição Federal, impõe ao Poder Público e à coletividade a obrigação de defender e preservar o meio ambiente para as presentes e futuras gerações. Este princípio orienta que se deve adotar medidas preventivas a fim de evitar-se danos</w:t>
      </w:r>
      <w:r w:rsidRPr="00F14BA4">
        <w:rPr>
          <w:spacing w:val="-2"/>
          <w:sz w:val="22"/>
          <w:szCs w:val="22"/>
        </w:rPr>
        <w:t xml:space="preserve"> </w:t>
      </w:r>
      <w:r w:rsidRPr="00F14BA4">
        <w:rPr>
          <w:sz w:val="22"/>
          <w:szCs w:val="22"/>
        </w:rPr>
        <w:t>ambientais.</w:t>
      </w:r>
    </w:p>
    <w:p w:rsidR="00F14BA4" w:rsidRPr="00F14BA4" w:rsidRDefault="00F14BA4" w:rsidP="00F14BA4">
      <w:pPr>
        <w:pStyle w:val="PargrafodaLista"/>
        <w:widowControl w:val="0"/>
        <w:numPr>
          <w:ilvl w:val="1"/>
          <w:numId w:val="36"/>
        </w:numPr>
        <w:tabs>
          <w:tab w:val="left" w:pos="1638"/>
        </w:tabs>
        <w:autoSpaceDE w:val="0"/>
        <w:autoSpaceDN w:val="0"/>
        <w:spacing w:before="10"/>
        <w:ind w:right="690" w:firstLine="1130"/>
        <w:contextualSpacing w:val="0"/>
        <w:jc w:val="both"/>
        <w:rPr>
          <w:sz w:val="22"/>
          <w:szCs w:val="22"/>
        </w:rPr>
      </w:pPr>
      <w:r w:rsidRPr="00F14BA4">
        <w:rPr>
          <w:sz w:val="22"/>
          <w:szCs w:val="22"/>
        </w:rPr>
        <w:t>Princípio da precaução – previsto no inciso V, do artigo 225 da Constituição Federal, incumbe ao Poder Público a obrigação de controlar a produção, comercialização e o emprego de técnicas, métodos e substâncias que comportem risco para a vida, qualidade de vida e o meio ambiente. Assim, mesmo que não se saiba, ao certo, os riscos de determinada atividade, medidas preventivas deverão ser adotadas, a fim de que o meio ambiente não seja degradado.</w:t>
      </w:r>
    </w:p>
    <w:p w:rsidR="00F14BA4" w:rsidRPr="00F14BA4" w:rsidRDefault="00F14BA4" w:rsidP="00F14BA4">
      <w:pPr>
        <w:pStyle w:val="PargrafodaLista"/>
        <w:widowControl w:val="0"/>
        <w:numPr>
          <w:ilvl w:val="1"/>
          <w:numId w:val="36"/>
        </w:numPr>
        <w:tabs>
          <w:tab w:val="left" w:pos="1638"/>
        </w:tabs>
        <w:autoSpaceDE w:val="0"/>
        <w:autoSpaceDN w:val="0"/>
        <w:spacing w:before="14"/>
        <w:ind w:right="688" w:firstLine="1130"/>
        <w:contextualSpacing w:val="0"/>
        <w:jc w:val="both"/>
        <w:rPr>
          <w:sz w:val="22"/>
          <w:szCs w:val="22"/>
        </w:rPr>
      </w:pPr>
      <w:r w:rsidRPr="00F14BA4">
        <w:rPr>
          <w:sz w:val="22"/>
          <w:szCs w:val="22"/>
        </w:rPr>
        <w:t xml:space="preserve">Princípio do desenvolvimento sustentável – artigo 170, inciso VI, da Constituição </w:t>
      </w:r>
      <w:r w:rsidRPr="00F14BA4">
        <w:rPr>
          <w:sz w:val="22"/>
          <w:szCs w:val="22"/>
        </w:rPr>
        <w:lastRenderedPageBreak/>
        <w:t>Federal, significa que a proteção ao meio ambiente e o desenvolvimento econômico devem conviver harmonicamente, ou seja, ao mesmo tempo que se busca o desenvolvimento, deve-se levar em consideração a proteção ao meio ambiente, atingindo-se, assim, a melhoria da qualidade de vida do</w:t>
      </w:r>
      <w:r w:rsidRPr="00F14BA4">
        <w:rPr>
          <w:spacing w:val="-10"/>
          <w:sz w:val="22"/>
          <w:szCs w:val="22"/>
        </w:rPr>
        <w:t xml:space="preserve"> </w:t>
      </w:r>
      <w:r w:rsidRPr="00F14BA4">
        <w:rPr>
          <w:sz w:val="22"/>
          <w:szCs w:val="22"/>
        </w:rPr>
        <w:t>homem.</w:t>
      </w:r>
    </w:p>
    <w:p w:rsidR="00F14BA4" w:rsidRPr="00F14BA4" w:rsidRDefault="00F14BA4" w:rsidP="00F14BA4">
      <w:pPr>
        <w:pStyle w:val="PargrafodaLista"/>
        <w:widowControl w:val="0"/>
        <w:numPr>
          <w:ilvl w:val="1"/>
          <w:numId w:val="36"/>
        </w:numPr>
        <w:tabs>
          <w:tab w:val="left" w:pos="1638"/>
        </w:tabs>
        <w:autoSpaceDE w:val="0"/>
        <w:autoSpaceDN w:val="0"/>
        <w:spacing w:before="2"/>
        <w:ind w:right="683" w:firstLine="1130"/>
        <w:contextualSpacing w:val="0"/>
        <w:jc w:val="both"/>
        <w:rPr>
          <w:sz w:val="22"/>
          <w:szCs w:val="22"/>
        </w:rPr>
      </w:pPr>
      <w:r w:rsidRPr="00F14BA4">
        <w:rPr>
          <w:sz w:val="22"/>
          <w:szCs w:val="22"/>
        </w:rPr>
        <w:t>Princípio do poluidor-pagador – artigo 225, §3º da Constituição Federal - tem por objetivos, primeiramente prevenir o dano ambiental e, no caso de dano, a sua reparação da melhor forma</w:t>
      </w:r>
      <w:r w:rsidRPr="00F14BA4">
        <w:rPr>
          <w:spacing w:val="-5"/>
          <w:sz w:val="22"/>
          <w:szCs w:val="22"/>
        </w:rPr>
        <w:t xml:space="preserve"> </w:t>
      </w:r>
      <w:r w:rsidRPr="00F14BA4">
        <w:rPr>
          <w:sz w:val="22"/>
          <w:szCs w:val="22"/>
        </w:rPr>
        <w:t>possível.</w:t>
      </w:r>
    </w:p>
    <w:p w:rsidR="00F14BA4" w:rsidRPr="00F14BA4" w:rsidRDefault="00F14BA4" w:rsidP="00F14BA4">
      <w:pPr>
        <w:pStyle w:val="PargrafodaLista"/>
        <w:widowControl w:val="0"/>
        <w:numPr>
          <w:ilvl w:val="1"/>
          <w:numId w:val="36"/>
        </w:numPr>
        <w:tabs>
          <w:tab w:val="left" w:pos="1638"/>
        </w:tabs>
        <w:autoSpaceDE w:val="0"/>
        <w:autoSpaceDN w:val="0"/>
        <w:spacing w:before="16"/>
        <w:ind w:right="699" w:firstLine="1130"/>
        <w:contextualSpacing w:val="0"/>
        <w:jc w:val="both"/>
        <w:rPr>
          <w:sz w:val="22"/>
          <w:szCs w:val="22"/>
        </w:rPr>
      </w:pPr>
      <w:r w:rsidRPr="00F14BA4">
        <w:rPr>
          <w:sz w:val="22"/>
          <w:szCs w:val="22"/>
        </w:rPr>
        <w:t>Princípio da participação – artigo 225, caput, da Constituição Federal, significa que tanto o Poder Público, quanto a sociedade são responsáveis por preservar e proteger o meio ambiente. Assim, a obrigação de promover a defesa do meio ambiente é</w:t>
      </w:r>
      <w:r w:rsidRPr="00F14BA4">
        <w:rPr>
          <w:spacing w:val="-4"/>
          <w:sz w:val="22"/>
          <w:szCs w:val="22"/>
        </w:rPr>
        <w:t xml:space="preserve"> </w:t>
      </w:r>
      <w:r w:rsidRPr="00F14BA4">
        <w:rPr>
          <w:sz w:val="22"/>
          <w:szCs w:val="22"/>
        </w:rPr>
        <w:t>coletiva.</w:t>
      </w:r>
    </w:p>
    <w:p w:rsidR="00F14BA4" w:rsidRPr="00F14BA4" w:rsidRDefault="00F14BA4" w:rsidP="00F14BA4">
      <w:pPr>
        <w:pStyle w:val="PargrafodaLista"/>
        <w:widowControl w:val="0"/>
        <w:numPr>
          <w:ilvl w:val="1"/>
          <w:numId w:val="36"/>
        </w:numPr>
        <w:tabs>
          <w:tab w:val="left" w:pos="1698"/>
        </w:tabs>
        <w:autoSpaceDE w:val="0"/>
        <w:autoSpaceDN w:val="0"/>
        <w:spacing w:before="16"/>
        <w:ind w:right="686" w:firstLine="1130"/>
        <w:contextualSpacing w:val="0"/>
        <w:jc w:val="both"/>
        <w:rPr>
          <w:sz w:val="22"/>
          <w:szCs w:val="22"/>
        </w:rPr>
      </w:pPr>
      <w:r w:rsidRPr="00F14BA4">
        <w:rPr>
          <w:sz w:val="22"/>
          <w:szCs w:val="22"/>
        </w:rPr>
        <w:t>Princípio da ubiquidade – significa que a proteção ao meio ambiente deve ser aplicada em todas as atividades, pois não há como se pensar em meio ambiente de modo restrito e dissociado dos demais flancos da sociedade, exigindo, desse modo, uma atuação globalizada e solidária dos</w:t>
      </w:r>
      <w:r w:rsidRPr="00F14BA4">
        <w:rPr>
          <w:spacing w:val="-7"/>
          <w:sz w:val="22"/>
          <w:szCs w:val="22"/>
        </w:rPr>
        <w:t xml:space="preserve"> </w:t>
      </w:r>
      <w:r w:rsidRPr="00F14BA4">
        <w:rPr>
          <w:sz w:val="22"/>
          <w:szCs w:val="22"/>
        </w:rPr>
        <w:t>povos.</w:t>
      </w:r>
    </w:p>
    <w:p w:rsidR="00F14BA4" w:rsidRPr="00F14BA4" w:rsidRDefault="00F14BA4" w:rsidP="00F14BA4">
      <w:pPr>
        <w:pStyle w:val="Corpodetexto"/>
        <w:spacing w:before="35"/>
        <w:ind w:right="685" w:firstLine="1130"/>
        <w:rPr>
          <w:b/>
          <w:sz w:val="22"/>
          <w:szCs w:val="22"/>
        </w:rPr>
      </w:pPr>
      <w:r w:rsidRPr="00F14BA4">
        <w:rPr>
          <w:sz w:val="22"/>
          <w:szCs w:val="22"/>
        </w:rPr>
        <w:t>Desse modo a aquisição de 15 (quinze) GPS Topográficos que serão distribuídos entre a sede da Secretaria e seus Escritórios regionais (ERGAS), visando neste vértice aprimorar e melhorar a eficiência do sistema de monitoramento e controle ambiental e principalmente no Cadastro Ambiental Rural - CAR, de propriedades que não foram detalhadamente cadastradas no Estado, haja vista que com os GPS Topográficos os agentes ambientais poderão criar ou inserir novas informações a respeito da propriedade rural in loco</w:t>
      </w:r>
      <w:r w:rsidRPr="00F14BA4">
        <w:rPr>
          <w:b/>
          <w:sz w:val="22"/>
          <w:szCs w:val="22"/>
        </w:rPr>
        <w:t>.</w:t>
      </w:r>
    </w:p>
    <w:p w:rsidR="00F14BA4" w:rsidRPr="00F14BA4" w:rsidRDefault="00F14BA4" w:rsidP="00F14BA4">
      <w:pPr>
        <w:pStyle w:val="Corpodetexto"/>
        <w:spacing w:before="10"/>
        <w:rPr>
          <w:b/>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JUSTIFICATIVA ESPECÍFICA/NECESSIDADE/FINALIDADE</w:t>
      </w:r>
      <w:r w:rsidRPr="00F14BA4">
        <w:rPr>
          <w:i w:val="0"/>
          <w:spacing w:val="-1"/>
          <w:sz w:val="22"/>
          <w:szCs w:val="22"/>
        </w:rPr>
        <w:t xml:space="preserve"> </w:t>
      </w:r>
      <w:r w:rsidRPr="00F14BA4">
        <w:rPr>
          <w:i w:val="0"/>
          <w:sz w:val="22"/>
          <w:szCs w:val="22"/>
        </w:rPr>
        <w:t>PÚBLICA</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85" w:firstLine="1130"/>
        <w:rPr>
          <w:sz w:val="22"/>
          <w:szCs w:val="22"/>
        </w:rPr>
      </w:pPr>
      <w:r w:rsidRPr="00F14BA4">
        <w:rPr>
          <w:b/>
          <w:sz w:val="22"/>
          <w:szCs w:val="22"/>
        </w:rPr>
        <w:t xml:space="preserve">A aquisição dos bens, objeto do presente Termo de Referência </w:t>
      </w:r>
      <w:r w:rsidRPr="00F14BA4">
        <w:rPr>
          <w:sz w:val="22"/>
          <w:szCs w:val="22"/>
        </w:rPr>
        <w:t>(</w:t>
      </w:r>
      <w:r w:rsidRPr="00F14BA4">
        <w:rPr>
          <w:b/>
          <w:sz w:val="22"/>
          <w:szCs w:val="22"/>
        </w:rPr>
        <w:t xml:space="preserve">GPS Topográfico) </w:t>
      </w:r>
      <w:r w:rsidRPr="00F14BA4">
        <w:rPr>
          <w:sz w:val="22"/>
          <w:szCs w:val="22"/>
        </w:rPr>
        <w:t>justifica-se em face da grande necessidade dos referido equipamentos, que tem por finalidade dar suporte e obter as informações da situação do cadastramento da propriedade, análises físicas e social da área, prover o banco de dados geográfico da SEDAM através de visitas em campo com dados pré-existentes da propriedade, aprimorar as informações da localização, implementos rurais e fiscalização jurídica da propriedade, com o objetivo de controle de utilização dos recursos naturais do estado. Estas ações tem a finalidade de implementar ações que visem a elevação do padrão socioeconômico de sua população em análise.</w:t>
      </w:r>
    </w:p>
    <w:p w:rsidR="00F14BA4" w:rsidRPr="00F14BA4" w:rsidRDefault="00F14BA4" w:rsidP="00F14BA4">
      <w:pPr>
        <w:pStyle w:val="Corpodetexto"/>
        <w:ind w:right="682" w:firstLine="1130"/>
        <w:rPr>
          <w:sz w:val="22"/>
          <w:szCs w:val="22"/>
        </w:rPr>
      </w:pPr>
      <w:r w:rsidRPr="00F14BA4">
        <w:rPr>
          <w:sz w:val="22"/>
          <w:szCs w:val="22"/>
        </w:rPr>
        <w:t>O Cadastro Ambiental Rural, através do uso de ferramentas de geoprocessamento comporá oportunamente o Sistema Cartográfico Nacional – SCN/IBGE. A utilização de carta imagens com especial enfoque nas áreas degradadas dentre tantas outras ações que para serem realizadas necessitam de equipamentos que possam não somente orientar através da navegação a localização do objeto em análise, mas também, averiguar por meios de imagens de satélite e de dados vetoriais a área total do imóvel, cursos d'água com seus limites de APP, área de reserva legal, áreas de embargo, tipos de atividades rurais, tais como pecuária, agricultura, piscicultura, silvicultura e localizá-las geograficamente em grande precisão por utilizarem dados coletados in loco, enriquecendo os detalhes dos cadastros rurais de cada propriedade, fomentando a maior legalidade das propriedades com o objetivo de desenvolvê- las. Tais propostas justificam a aquisição dos equipamentos, objeto deste Termo de Referência.</w:t>
      </w:r>
    </w:p>
    <w:p w:rsidR="00F14BA4" w:rsidRPr="00F14BA4" w:rsidRDefault="00F14BA4" w:rsidP="00F14BA4">
      <w:pPr>
        <w:pStyle w:val="Corpodetexto"/>
        <w:spacing w:before="35"/>
        <w:ind w:right="694" w:firstLine="1130"/>
        <w:rPr>
          <w:sz w:val="22"/>
          <w:szCs w:val="22"/>
        </w:rPr>
      </w:pPr>
      <w:r w:rsidRPr="00F14BA4">
        <w:rPr>
          <w:sz w:val="22"/>
          <w:szCs w:val="22"/>
        </w:rPr>
        <w:t>Por outro lado, tanto as ações do cadastramento ambiental rural como a de monitoramento e fiscalização das unidades de conservação, demandam de equipamentos de GPS capaz de atender a análise vetorial e matricial dos dados geográficos destas áreas, tornando equipamento não, apenas, voltado para uma única atividade, mas um equipamento multifinalitário.</w:t>
      </w:r>
    </w:p>
    <w:p w:rsidR="00F14BA4" w:rsidRPr="00F14BA4" w:rsidRDefault="00F14BA4" w:rsidP="00F14BA4">
      <w:pPr>
        <w:pStyle w:val="Corpodetexto"/>
        <w:spacing w:before="2"/>
        <w:ind w:right="684" w:firstLine="1130"/>
        <w:rPr>
          <w:sz w:val="22"/>
          <w:szCs w:val="22"/>
        </w:rPr>
      </w:pPr>
      <w:r w:rsidRPr="00F14BA4">
        <w:rPr>
          <w:sz w:val="22"/>
          <w:szCs w:val="22"/>
        </w:rPr>
        <w:t xml:space="preserve">Visto ainda que os referidos GPS serão utilizados em atividades que necessitam  de uma melhor configuração que permitam a utilização de ferramentas capaz de identificar por meio de dados vetoriais e matriciais a verdadeira situação em relação a preservação do meio ambiente, uma vez que tais </w:t>
      </w:r>
      <w:r w:rsidRPr="00F14BA4">
        <w:rPr>
          <w:sz w:val="22"/>
          <w:szCs w:val="22"/>
        </w:rPr>
        <w:lastRenderedPageBreak/>
        <w:t>informações são de suma importância em relação ao CAR quanto a vistorias de fiscalização, pois possibilitará que os trabalhos sejam realizados diretamente no local, facilitando assim os resultados relativos, tanto na geração de carta imagem da propriedade a ser atendida, quanto por parte das Coordenadorias de Geociências e Regularização Ambiental nas operações de análises ou outras alternativas que visem caracterizar possíveis ausências de informações ambientais, uma vez que será o referido dado gerado “in</w:t>
      </w:r>
      <w:r w:rsidRPr="00F14BA4">
        <w:rPr>
          <w:spacing w:val="-1"/>
          <w:sz w:val="22"/>
          <w:szCs w:val="22"/>
        </w:rPr>
        <w:t xml:space="preserve"> </w:t>
      </w:r>
      <w:r w:rsidRPr="00F14BA4">
        <w:rPr>
          <w:sz w:val="22"/>
          <w:szCs w:val="22"/>
        </w:rPr>
        <w:t>loco”.</w:t>
      </w:r>
    </w:p>
    <w:p w:rsidR="00F14BA4" w:rsidRPr="00F14BA4" w:rsidRDefault="00F14BA4" w:rsidP="00F14BA4">
      <w:pPr>
        <w:pStyle w:val="Corpodetexto"/>
        <w:spacing w:before="3"/>
        <w:ind w:right="682" w:firstLine="1413"/>
        <w:rPr>
          <w:sz w:val="22"/>
          <w:szCs w:val="22"/>
        </w:rPr>
      </w:pPr>
      <w:r w:rsidRPr="00F14BA4">
        <w:rPr>
          <w:sz w:val="22"/>
          <w:szCs w:val="22"/>
        </w:rPr>
        <w:t>Desta forma, visando atender as obrigações assumidas em relação às ações anteriormente citadas e que as aquisições dos equipamentos encontram-se inseridos no respectivo programa como bens financiáveis, e, por ser obrigação imposta por leis e normativas que estabelecem ao gestor da pasta em dar as condições necessárias e adequadas aos seus colaboradores quando da realização de suas atividades, bem como cumprir com compromissos assumidos e necessários a realização das metas preestabelecidas no referido programa, sob pena de ser responsabilizado penal e civilmente pela sua ingerência, fazendo-se assim cumprir o papel de regularização e promoção do desenvolvimento sustentável por parte desta Secretaria de Estado do Desenvolvimento Ambiental – SEDAM, faz-se necessária a contratação de empresa no fornecimento de equipamentos de GPS Topográfico para atender as necessidades da Secretaria de Estado de Desenvolvimento Ambiental e Escritórios Regionais de Gestão Ambiental –</w:t>
      </w:r>
      <w:r w:rsidRPr="00F14BA4">
        <w:rPr>
          <w:spacing w:val="1"/>
          <w:sz w:val="22"/>
          <w:szCs w:val="22"/>
        </w:rPr>
        <w:t xml:space="preserve"> </w:t>
      </w:r>
      <w:r w:rsidRPr="00F14BA4">
        <w:rPr>
          <w:sz w:val="22"/>
          <w:szCs w:val="22"/>
        </w:rPr>
        <w:t>ERGAS.</w:t>
      </w:r>
    </w:p>
    <w:p w:rsidR="00F14BA4" w:rsidRPr="00F14BA4" w:rsidRDefault="00F14BA4" w:rsidP="00F14BA4">
      <w:pPr>
        <w:pStyle w:val="Corpodetexto"/>
        <w:ind w:left="282"/>
        <w:rPr>
          <w:sz w:val="22"/>
          <w:szCs w:val="22"/>
        </w:rPr>
      </w:pPr>
    </w:p>
    <w:p w:rsidR="00F14BA4" w:rsidRDefault="00F14BA4" w:rsidP="00F14BA4">
      <w:pPr>
        <w:pStyle w:val="Ttulo1"/>
        <w:keepNext w:val="0"/>
        <w:widowControl w:val="0"/>
        <w:numPr>
          <w:ilvl w:val="0"/>
          <w:numId w:val="36"/>
        </w:numPr>
        <w:tabs>
          <w:tab w:val="left" w:pos="508"/>
        </w:tabs>
        <w:autoSpaceDE w:val="0"/>
        <w:autoSpaceDN w:val="0"/>
        <w:spacing w:before="35"/>
        <w:ind w:firstLine="0"/>
        <w:jc w:val="both"/>
        <w:rPr>
          <w:i w:val="0"/>
          <w:sz w:val="22"/>
          <w:szCs w:val="22"/>
        </w:rPr>
      </w:pPr>
      <w:r w:rsidRPr="00F14BA4">
        <w:rPr>
          <w:i w:val="0"/>
          <w:sz w:val="22"/>
          <w:szCs w:val="22"/>
        </w:rPr>
        <w:t>DESCRIÇÃO DO OBJETO</w:t>
      </w:r>
    </w:p>
    <w:p w:rsidR="00955BB2" w:rsidRPr="00955BB2" w:rsidRDefault="00955BB2" w:rsidP="00955BB2"/>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808"/>
        <w:gridCol w:w="708"/>
        <w:gridCol w:w="708"/>
      </w:tblGrid>
      <w:tr w:rsidR="00F14BA4" w:rsidRPr="00F14BA4" w:rsidTr="00BE01BF">
        <w:trPr>
          <w:trHeight w:val="422"/>
        </w:trPr>
        <w:tc>
          <w:tcPr>
            <w:tcW w:w="852"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ITEM</w:t>
            </w:r>
          </w:p>
        </w:tc>
        <w:tc>
          <w:tcPr>
            <w:tcW w:w="6808"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ESPECIFICAÇÃO</w:t>
            </w:r>
          </w:p>
        </w:tc>
        <w:tc>
          <w:tcPr>
            <w:tcW w:w="708" w:type="dxa"/>
          </w:tcPr>
          <w:p w:rsidR="00F14BA4" w:rsidRPr="00F14BA4" w:rsidRDefault="00F14BA4" w:rsidP="00F14BA4">
            <w:pPr>
              <w:pStyle w:val="TableParagraph"/>
              <w:spacing w:before="1"/>
              <w:ind w:left="71"/>
              <w:jc w:val="both"/>
              <w:rPr>
                <w:rFonts w:ascii="Times New Roman" w:hAnsi="Times New Roman" w:cs="Times New Roman"/>
                <w:b/>
              </w:rPr>
            </w:pPr>
            <w:r w:rsidRPr="00F14BA4">
              <w:rPr>
                <w:rFonts w:ascii="Times New Roman" w:hAnsi="Times New Roman" w:cs="Times New Roman"/>
                <w:b/>
              </w:rPr>
              <w:t>UND</w:t>
            </w:r>
          </w:p>
        </w:tc>
        <w:tc>
          <w:tcPr>
            <w:tcW w:w="708" w:type="dxa"/>
          </w:tcPr>
          <w:p w:rsidR="00F14BA4" w:rsidRPr="00F14BA4" w:rsidRDefault="00F14BA4" w:rsidP="00F14BA4">
            <w:pPr>
              <w:pStyle w:val="TableParagraph"/>
              <w:spacing w:before="1"/>
              <w:ind w:left="72"/>
              <w:jc w:val="both"/>
              <w:rPr>
                <w:rFonts w:ascii="Times New Roman" w:hAnsi="Times New Roman" w:cs="Times New Roman"/>
                <w:b/>
              </w:rPr>
            </w:pPr>
            <w:r w:rsidRPr="00F14BA4">
              <w:rPr>
                <w:rFonts w:ascii="Times New Roman" w:hAnsi="Times New Roman" w:cs="Times New Roman"/>
                <w:b/>
              </w:rPr>
              <w:t>QTD</w:t>
            </w:r>
          </w:p>
        </w:tc>
      </w:tr>
      <w:tr w:rsidR="00F14BA4" w:rsidRPr="00F14BA4" w:rsidTr="009736E1">
        <w:trPr>
          <w:trHeight w:val="10480"/>
        </w:trPr>
        <w:tc>
          <w:tcPr>
            <w:tcW w:w="852" w:type="dxa"/>
          </w:tcPr>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spacing w:before="151"/>
              <w:ind w:left="74"/>
              <w:jc w:val="both"/>
              <w:rPr>
                <w:rFonts w:ascii="Times New Roman" w:hAnsi="Times New Roman" w:cs="Times New Roman"/>
              </w:rPr>
            </w:pPr>
            <w:r w:rsidRPr="00F14BA4">
              <w:rPr>
                <w:rFonts w:ascii="Times New Roman" w:hAnsi="Times New Roman" w:cs="Times New Roman"/>
              </w:rPr>
              <w:t>01</w:t>
            </w:r>
          </w:p>
        </w:tc>
        <w:tc>
          <w:tcPr>
            <w:tcW w:w="6808" w:type="dxa"/>
          </w:tcPr>
          <w:p w:rsidR="00F14BA4" w:rsidRPr="00F14BA4" w:rsidRDefault="00F14BA4" w:rsidP="00F14BA4">
            <w:pPr>
              <w:pStyle w:val="TableParagraph"/>
              <w:spacing w:before="1"/>
              <w:ind w:left="74"/>
              <w:jc w:val="both"/>
              <w:rPr>
                <w:rFonts w:ascii="Times New Roman" w:hAnsi="Times New Roman" w:cs="Times New Roman"/>
                <w:b/>
              </w:rPr>
            </w:pPr>
            <w:r w:rsidRPr="00F14BA4">
              <w:rPr>
                <w:rFonts w:ascii="Times New Roman" w:hAnsi="Times New Roman" w:cs="Times New Roman"/>
                <w:b/>
              </w:rPr>
              <w:t>GPS Topográfico</w:t>
            </w:r>
          </w:p>
          <w:p w:rsidR="00F14BA4" w:rsidRPr="00F14BA4" w:rsidRDefault="00F14BA4" w:rsidP="00F14BA4">
            <w:pPr>
              <w:pStyle w:val="TableParagraph"/>
              <w:spacing w:before="37"/>
              <w:ind w:left="74" w:right="258"/>
              <w:jc w:val="both"/>
              <w:rPr>
                <w:rFonts w:ascii="Times New Roman" w:hAnsi="Times New Roman" w:cs="Times New Roman"/>
                <w:lang w:val="pt-BR"/>
              </w:rPr>
            </w:pPr>
            <w:r w:rsidRPr="00F14BA4">
              <w:rPr>
                <w:rFonts w:ascii="Times New Roman" w:hAnsi="Times New Roman" w:cs="Times New Roman"/>
                <w:lang w:val="pt-BR"/>
              </w:rPr>
              <w:t>O equipamento composto por receptor GPS diferencial, coletor de dados, totalmente integrados deverá atender aos requisitos conforme a seguir:</w:t>
            </w:r>
          </w:p>
          <w:p w:rsidR="00F14BA4" w:rsidRPr="00F14BA4" w:rsidRDefault="00F14BA4" w:rsidP="00F14BA4">
            <w:pPr>
              <w:pStyle w:val="TableParagraph"/>
              <w:spacing w:before="3"/>
              <w:jc w:val="both"/>
              <w:rPr>
                <w:rFonts w:ascii="Times New Roman" w:hAnsi="Times New Roman" w:cs="Times New Roman"/>
                <w:b/>
                <w:lang w:val="pt-BR"/>
              </w:rPr>
            </w:pPr>
          </w:p>
          <w:p w:rsidR="00F14BA4" w:rsidRPr="00F14BA4" w:rsidRDefault="00F14BA4" w:rsidP="00F14BA4">
            <w:pPr>
              <w:pStyle w:val="TableParagraph"/>
              <w:numPr>
                <w:ilvl w:val="0"/>
                <w:numId w:val="35"/>
              </w:numPr>
              <w:tabs>
                <w:tab w:val="left" w:pos="794"/>
                <w:tab w:val="left" w:pos="795"/>
              </w:tabs>
              <w:ind w:right="240" w:hanging="360"/>
              <w:jc w:val="both"/>
              <w:rPr>
                <w:rFonts w:ascii="Times New Roman" w:hAnsi="Times New Roman" w:cs="Times New Roman"/>
                <w:lang w:val="pt-BR"/>
              </w:rPr>
            </w:pPr>
            <w:r w:rsidRPr="00F14BA4">
              <w:rPr>
                <w:rFonts w:ascii="Times New Roman" w:hAnsi="Times New Roman" w:cs="Times New Roman"/>
                <w:lang w:val="pt-BR"/>
              </w:rPr>
              <w:t>Receptor GPS de 12 canais paralelos capazes de rastrear o</w:t>
            </w:r>
            <w:r w:rsidRPr="00F14BA4">
              <w:rPr>
                <w:rFonts w:ascii="Times New Roman" w:hAnsi="Times New Roman" w:cs="Times New Roman"/>
                <w:spacing w:val="-35"/>
                <w:lang w:val="pt-BR"/>
              </w:rPr>
              <w:t xml:space="preserve"> </w:t>
            </w:r>
            <w:r w:rsidRPr="00F14BA4">
              <w:rPr>
                <w:rFonts w:ascii="Times New Roman" w:hAnsi="Times New Roman" w:cs="Times New Roman"/>
                <w:lang w:val="pt-BR"/>
              </w:rPr>
              <w:t>código C/A na portadora</w:t>
            </w:r>
            <w:r w:rsidRPr="00F14BA4">
              <w:rPr>
                <w:rFonts w:ascii="Times New Roman" w:hAnsi="Times New Roman" w:cs="Times New Roman"/>
                <w:spacing w:val="-4"/>
                <w:lang w:val="pt-BR"/>
              </w:rPr>
              <w:t xml:space="preserve"> </w:t>
            </w:r>
            <w:r w:rsidRPr="00F14BA4">
              <w:rPr>
                <w:rFonts w:ascii="Times New Roman" w:hAnsi="Times New Roman" w:cs="Times New Roman"/>
                <w:lang w:val="pt-BR"/>
              </w:rPr>
              <w:t>L1;</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Armazenar dados do código C/A para</w:t>
            </w:r>
            <w:r w:rsidRPr="00F14BA4">
              <w:rPr>
                <w:rFonts w:ascii="Times New Roman" w:hAnsi="Times New Roman" w:cs="Times New Roman"/>
                <w:spacing w:val="-10"/>
                <w:lang w:val="pt-BR"/>
              </w:rPr>
              <w:t xml:space="preserve"> </w:t>
            </w:r>
            <w:r w:rsidRPr="00F14BA4">
              <w:rPr>
                <w:rFonts w:ascii="Times New Roman" w:hAnsi="Times New Roman" w:cs="Times New Roman"/>
                <w:lang w:val="pt-BR"/>
              </w:rPr>
              <w:t>pós-processamento;</w:t>
            </w:r>
          </w:p>
          <w:p w:rsidR="00F14BA4" w:rsidRPr="00F14BA4" w:rsidRDefault="00F14BA4" w:rsidP="00F14BA4">
            <w:pPr>
              <w:pStyle w:val="TableParagraph"/>
              <w:numPr>
                <w:ilvl w:val="0"/>
                <w:numId w:val="35"/>
              </w:numPr>
              <w:tabs>
                <w:tab w:val="left" w:pos="794"/>
                <w:tab w:val="left" w:pos="795"/>
              </w:tabs>
              <w:spacing w:before="43"/>
              <w:ind w:hanging="360"/>
              <w:jc w:val="both"/>
              <w:rPr>
                <w:rFonts w:ascii="Times New Roman" w:hAnsi="Times New Roman" w:cs="Times New Roman"/>
                <w:lang w:val="pt-BR"/>
              </w:rPr>
            </w:pPr>
            <w:r w:rsidRPr="00F14BA4">
              <w:rPr>
                <w:rFonts w:ascii="Times New Roman" w:hAnsi="Times New Roman" w:cs="Times New Roman"/>
                <w:lang w:val="pt-BR"/>
              </w:rPr>
              <w:t>Precisão maior que 5 metros após correção</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diferencial;</w:t>
            </w:r>
          </w:p>
          <w:p w:rsidR="00F14BA4" w:rsidRPr="00F14BA4" w:rsidRDefault="00F14BA4" w:rsidP="00F14BA4">
            <w:pPr>
              <w:pStyle w:val="TableParagraph"/>
              <w:numPr>
                <w:ilvl w:val="0"/>
                <w:numId w:val="35"/>
              </w:numPr>
              <w:tabs>
                <w:tab w:val="left" w:pos="794"/>
                <w:tab w:val="left" w:pos="795"/>
              </w:tabs>
              <w:spacing w:before="37"/>
              <w:ind w:right="757" w:hanging="360"/>
              <w:jc w:val="both"/>
              <w:rPr>
                <w:rFonts w:ascii="Times New Roman" w:hAnsi="Times New Roman" w:cs="Times New Roman"/>
                <w:lang w:val="pt-BR"/>
              </w:rPr>
            </w:pPr>
            <w:r w:rsidRPr="00F14BA4">
              <w:rPr>
                <w:rFonts w:ascii="Times New Roman" w:hAnsi="Times New Roman" w:cs="Times New Roman"/>
                <w:lang w:val="pt-BR"/>
              </w:rPr>
              <w:t>Antena, receptor GPS, coletor de dados e bateria</w:t>
            </w:r>
            <w:r w:rsidRPr="00F14BA4">
              <w:rPr>
                <w:rFonts w:ascii="Times New Roman" w:hAnsi="Times New Roman" w:cs="Times New Roman"/>
                <w:spacing w:val="-41"/>
                <w:lang w:val="pt-BR"/>
              </w:rPr>
              <w:t xml:space="preserve"> </w:t>
            </w:r>
            <w:r w:rsidRPr="00F14BA4">
              <w:rPr>
                <w:rFonts w:ascii="Times New Roman" w:hAnsi="Times New Roman" w:cs="Times New Roman"/>
                <w:lang w:val="pt-BR"/>
              </w:rPr>
              <w:t>totalmente integrados;</w:t>
            </w:r>
          </w:p>
          <w:p w:rsidR="00F14BA4" w:rsidRPr="00F14BA4" w:rsidRDefault="00F14BA4" w:rsidP="00F14BA4">
            <w:pPr>
              <w:pStyle w:val="TableParagraph"/>
              <w:numPr>
                <w:ilvl w:val="0"/>
                <w:numId w:val="35"/>
              </w:numPr>
              <w:tabs>
                <w:tab w:val="left" w:pos="794"/>
                <w:tab w:val="left" w:pos="795"/>
              </w:tabs>
              <w:spacing w:before="3"/>
              <w:ind w:hanging="360"/>
              <w:jc w:val="both"/>
              <w:rPr>
                <w:rFonts w:ascii="Times New Roman" w:hAnsi="Times New Roman" w:cs="Times New Roman"/>
              </w:rPr>
            </w:pPr>
            <w:r w:rsidRPr="00F14BA4">
              <w:rPr>
                <w:rFonts w:ascii="Times New Roman" w:hAnsi="Times New Roman" w:cs="Times New Roman"/>
              </w:rPr>
              <w:t>Taxa de atualização: 1</w:t>
            </w:r>
            <w:r w:rsidRPr="00F14BA4">
              <w:rPr>
                <w:rFonts w:ascii="Times New Roman" w:hAnsi="Times New Roman" w:cs="Times New Roman"/>
                <w:spacing w:val="-3"/>
              </w:rPr>
              <w:t xml:space="preserve"> </w:t>
            </w:r>
            <w:r w:rsidRPr="00F14BA4">
              <w:rPr>
                <w:rFonts w:ascii="Times New Roman" w:hAnsi="Times New Roman" w:cs="Times New Roman"/>
              </w:rPr>
              <w:t>Hz;</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Dimensões menor que: 15 x 10 x 5,0</w:t>
            </w:r>
            <w:r w:rsidRPr="00F14BA4">
              <w:rPr>
                <w:rFonts w:ascii="Times New Roman" w:hAnsi="Times New Roman" w:cs="Times New Roman"/>
                <w:spacing w:val="-6"/>
                <w:lang w:val="pt-BR"/>
              </w:rPr>
              <w:t xml:space="preserve"> </w:t>
            </w:r>
            <w:r w:rsidRPr="00F14BA4">
              <w:rPr>
                <w:rFonts w:ascii="Times New Roman" w:hAnsi="Times New Roman" w:cs="Times New Roman"/>
                <w:lang w:val="pt-BR"/>
              </w:rPr>
              <w:t>cm</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rPr>
            </w:pPr>
            <w:r w:rsidRPr="00F14BA4">
              <w:rPr>
                <w:rFonts w:ascii="Times New Roman" w:hAnsi="Times New Roman" w:cs="Times New Roman"/>
              </w:rPr>
              <w:t>Peso menor que: 500</w:t>
            </w:r>
            <w:r w:rsidRPr="00F14BA4">
              <w:rPr>
                <w:rFonts w:ascii="Times New Roman" w:hAnsi="Times New Roman" w:cs="Times New Roman"/>
                <w:spacing w:val="3"/>
              </w:rPr>
              <w:t xml:space="preserve"> </w:t>
            </w:r>
            <w:r w:rsidRPr="00F14BA4">
              <w:rPr>
                <w:rFonts w:ascii="Times New Roman" w:hAnsi="Times New Roman" w:cs="Times New Roman"/>
                <w:spacing w:val="-5"/>
              </w:rPr>
              <w:t>g.</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Memória mínima interna tipo Flash de 128 Mb (para</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dados);</w:t>
            </w:r>
          </w:p>
          <w:p w:rsidR="00F14BA4" w:rsidRPr="00F14BA4" w:rsidRDefault="00F14BA4" w:rsidP="00F14BA4">
            <w:pPr>
              <w:pStyle w:val="TableParagraph"/>
              <w:numPr>
                <w:ilvl w:val="0"/>
                <w:numId w:val="35"/>
              </w:numPr>
              <w:tabs>
                <w:tab w:val="left" w:pos="794"/>
                <w:tab w:val="left" w:pos="795"/>
              </w:tabs>
              <w:spacing w:before="37"/>
              <w:ind w:hanging="360"/>
              <w:jc w:val="both"/>
              <w:rPr>
                <w:rFonts w:ascii="Times New Roman" w:hAnsi="Times New Roman" w:cs="Times New Roman"/>
                <w:lang w:val="pt-BR"/>
              </w:rPr>
            </w:pPr>
            <w:r w:rsidRPr="00F14BA4">
              <w:rPr>
                <w:rFonts w:ascii="Times New Roman" w:hAnsi="Times New Roman" w:cs="Times New Roman"/>
                <w:lang w:val="pt-BR"/>
              </w:rPr>
              <w:t>Memória mínima de 128 Mb RAM (para</w:t>
            </w:r>
            <w:r w:rsidRPr="00F14BA4">
              <w:rPr>
                <w:rFonts w:ascii="Times New Roman" w:hAnsi="Times New Roman" w:cs="Times New Roman"/>
                <w:spacing w:val="-8"/>
                <w:lang w:val="pt-BR"/>
              </w:rPr>
              <w:t xml:space="preserve"> </w:t>
            </w:r>
            <w:r w:rsidRPr="00F14BA4">
              <w:rPr>
                <w:rFonts w:ascii="Times New Roman" w:hAnsi="Times New Roman" w:cs="Times New Roman"/>
                <w:lang w:val="pt-BR"/>
              </w:rPr>
              <w:t>programas);</w:t>
            </w:r>
          </w:p>
          <w:p w:rsidR="00F14BA4" w:rsidRPr="00F14BA4" w:rsidRDefault="00F14BA4" w:rsidP="00F14BA4">
            <w:pPr>
              <w:pStyle w:val="TableParagraph"/>
              <w:numPr>
                <w:ilvl w:val="0"/>
                <w:numId w:val="35"/>
              </w:numPr>
              <w:tabs>
                <w:tab w:val="left" w:pos="794"/>
                <w:tab w:val="left" w:pos="795"/>
              </w:tabs>
              <w:spacing w:before="39"/>
              <w:ind w:right="645" w:hanging="360"/>
              <w:jc w:val="both"/>
              <w:rPr>
                <w:rFonts w:ascii="Times New Roman" w:hAnsi="Times New Roman" w:cs="Times New Roman"/>
                <w:lang w:val="pt-BR"/>
              </w:rPr>
            </w:pPr>
            <w:r w:rsidRPr="00F14BA4">
              <w:rPr>
                <w:rFonts w:ascii="Times New Roman" w:hAnsi="Times New Roman" w:cs="Times New Roman"/>
                <w:lang w:val="pt-BR"/>
              </w:rPr>
              <w:t>Possuir 1 (um) slot de expansão para cartão do tipo microSD (compatível com</w:t>
            </w:r>
            <w:r w:rsidRPr="00F14BA4">
              <w:rPr>
                <w:rFonts w:ascii="Times New Roman" w:hAnsi="Times New Roman" w:cs="Times New Roman"/>
                <w:spacing w:val="-8"/>
                <w:lang w:val="pt-BR"/>
              </w:rPr>
              <w:t xml:space="preserve"> </w:t>
            </w:r>
            <w:r w:rsidRPr="00F14BA4">
              <w:rPr>
                <w:rFonts w:ascii="Times New Roman" w:hAnsi="Times New Roman" w:cs="Times New Roman"/>
                <w:lang w:val="pt-BR"/>
              </w:rPr>
              <w:t>microSDHC);</w:t>
            </w:r>
          </w:p>
          <w:p w:rsidR="00F14BA4" w:rsidRPr="00F14BA4" w:rsidRDefault="00F14BA4" w:rsidP="00F14BA4">
            <w:pPr>
              <w:pStyle w:val="TableParagraph"/>
              <w:numPr>
                <w:ilvl w:val="0"/>
                <w:numId w:val="35"/>
              </w:numPr>
              <w:tabs>
                <w:tab w:val="left" w:pos="794"/>
                <w:tab w:val="left" w:pos="795"/>
              </w:tabs>
              <w:spacing w:before="2"/>
              <w:ind w:hanging="360"/>
              <w:jc w:val="both"/>
              <w:rPr>
                <w:rFonts w:ascii="Times New Roman" w:hAnsi="Times New Roman" w:cs="Times New Roman"/>
              </w:rPr>
            </w:pPr>
            <w:r w:rsidRPr="00F14BA4">
              <w:rPr>
                <w:rFonts w:ascii="Times New Roman" w:hAnsi="Times New Roman" w:cs="Times New Roman"/>
              </w:rPr>
              <w:t>Cartão microSDHC de</w:t>
            </w:r>
            <w:r w:rsidRPr="00F14BA4">
              <w:rPr>
                <w:rFonts w:ascii="Times New Roman" w:hAnsi="Times New Roman" w:cs="Times New Roman"/>
                <w:spacing w:val="-4"/>
              </w:rPr>
              <w:t xml:space="preserve"> </w:t>
            </w:r>
            <w:r w:rsidRPr="00F14BA4">
              <w:rPr>
                <w:rFonts w:ascii="Times New Roman" w:hAnsi="Times New Roman" w:cs="Times New Roman"/>
              </w:rPr>
              <w:t>8GB.</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Sistema operacional Windows Mobile em</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Português;</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Display com tela sensível ao</w:t>
            </w:r>
            <w:r w:rsidRPr="00F14BA4">
              <w:rPr>
                <w:rFonts w:ascii="Times New Roman" w:hAnsi="Times New Roman" w:cs="Times New Roman"/>
                <w:spacing w:val="-12"/>
                <w:lang w:val="pt-BR"/>
              </w:rPr>
              <w:t xml:space="preserve"> </w:t>
            </w:r>
            <w:r w:rsidRPr="00F14BA4">
              <w:rPr>
                <w:rFonts w:ascii="Times New Roman" w:hAnsi="Times New Roman" w:cs="Times New Roman"/>
                <w:lang w:val="pt-BR"/>
              </w:rPr>
              <w:t>toque;</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Teclas com iluminação de</w:t>
            </w:r>
            <w:r w:rsidRPr="00F14BA4">
              <w:rPr>
                <w:rFonts w:ascii="Times New Roman" w:hAnsi="Times New Roman" w:cs="Times New Roman"/>
                <w:spacing w:val="-12"/>
                <w:lang w:val="pt-BR"/>
              </w:rPr>
              <w:t xml:space="preserve"> </w:t>
            </w:r>
            <w:r w:rsidRPr="00F14BA4">
              <w:rPr>
                <w:rFonts w:ascii="Times New Roman" w:hAnsi="Times New Roman" w:cs="Times New Roman"/>
                <w:lang w:val="pt-BR"/>
              </w:rPr>
              <w:t>fundo;</w:t>
            </w:r>
          </w:p>
          <w:p w:rsidR="00F14BA4" w:rsidRPr="00F14BA4" w:rsidRDefault="00F14BA4" w:rsidP="00F14BA4">
            <w:pPr>
              <w:pStyle w:val="TableParagraph"/>
              <w:numPr>
                <w:ilvl w:val="0"/>
                <w:numId w:val="35"/>
              </w:numPr>
              <w:tabs>
                <w:tab w:val="left" w:pos="794"/>
                <w:tab w:val="left" w:pos="795"/>
              </w:tabs>
              <w:spacing w:before="38"/>
              <w:ind w:right="148" w:hanging="360"/>
              <w:jc w:val="both"/>
              <w:rPr>
                <w:rFonts w:ascii="Times New Roman" w:hAnsi="Times New Roman" w:cs="Times New Roman"/>
                <w:lang w:val="pt-BR"/>
              </w:rPr>
            </w:pPr>
            <w:r w:rsidRPr="00F14BA4">
              <w:rPr>
                <w:rFonts w:ascii="Times New Roman" w:hAnsi="Times New Roman" w:cs="Times New Roman"/>
                <w:lang w:val="pt-BR"/>
              </w:rPr>
              <w:t>Bateria recarregável de Lithium-ion com autonomia de no mínimo 6 horas;</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Processador com clock superior à 500</w:t>
            </w:r>
            <w:r w:rsidRPr="00F14BA4">
              <w:rPr>
                <w:rFonts w:ascii="Times New Roman" w:hAnsi="Times New Roman" w:cs="Times New Roman"/>
                <w:spacing w:val="-16"/>
                <w:lang w:val="pt-BR"/>
              </w:rPr>
              <w:t xml:space="preserve"> </w:t>
            </w:r>
            <w:r w:rsidRPr="00F14BA4">
              <w:rPr>
                <w:rFonts w:ascii="Times New Roman" w:hAnsi="Times New Roman" w:cs="Times New Roman"/>
                <w:lang w:val="pt-BR"/>
              </w:rPr>
              <w:t>Mhz;</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Comunicação através de porta</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USB;</w:t>
            </w:r>
          </w:p>
          <w:p w:rsidR="00F14BA4" w:rsidRPr="00F14BA4" w:rsidRDefault="00F14BA4" w:rsidP="00F14BA4">
            <w:pPr>
              <w:pStyle w:val="TableParagraph"/>
              <w:numPr>
                <w:ilvl w:val="0"/>
                <w:numId w:val="35"/>
              </w:numPr>
              <w:tabs>
                <w:tab w:val="left" w:pos="794"/>
                <w:tab w:val="left" w:pos="795"/>
              </w:tabs>
              <w:spacing w:before="37"/>
              <w:ind w:right="308" w:hanging="360"/>
              <w:jc w:val="both"/>
              <w:rPr>
                <w:rFonts w:ascii="Times New Roman" w:hAnsi="Times New Roman" w:cs="Times New Roman"/>
                <w:lang w:val="pt-BR"/>
              </w:rPr>
            </w:pPr>
            <w:r w:rsidRPr="00F14BA4">
              <w:rPr>
                <w:rFonts w:ascii="Times New Roman" w:hAnsi="Times New Roman" w:cs="Times New Roman"/>
                <w:lang w:val="pt-BR"/>
              </w:rPr>
              <w:t>Tela colorida de tamanho mínimo de 3,5” QVGA com resolução média de 240x320</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pixels;</w:t>
            </w:r>
          </w:p>
          <w:p w:rsidR="00F14BA4" w:rsidRPr="00F14BA4" w:rsidRDefault="00F14BA4" w:rsidP="00F14BA4">
            <w:pPr>
              <w:pStyle w:val="TableParagraph"/>
              <w:numPr>
                <w:ilvl w:val="0"/>
                <w:numId w:val="35"/>
              </w:numPr>
              <w:tabs>
                <w:tab w:val="left" w:pos="794"/>
                <w:tab w:val="left" w:pos="795"/>
              </w:tabs>
              <w:ind w:hanging="360"/>
              <w:jc w:val="both"/>
              <w:rPr>
                <w:rFonts w:ascii="Times New Roman" w:hAnsi="Times New Roman" w:cs="Times New Roman"/>
                <w:lang w:val="pt-BR"/>
              </w:rPr>
            </w:pPr>
            <w:r w:rsidRPr="00F14BA4">
              <w:rPr>
                <w:rFonts w:ascii="Times New Roman" w:hAnsi="Times New Roman" w:cs="Times New Roman"/>
                <w:lang w:val="pt-BR"/>
              </w:rPr>
              <w:t>Display com iluminação de fundo para trabalhos</w:t>
            </w:r>
            <w:r w:rsidRPr="00F14BA4">
              <w:rPr>
                <w:rFonts w:ascii="Times New Roman" w:hAnsi="Times New Roman" w:cs="Times New Roman"/>
                <w:spacing w:val="-18"/>
                <w:lang w:val="pt-BR"/>
              </w:rPr>
              <w:t xml:space="preserve"> </w:t>
            </w:r>
            <w:r w:rsidRPr="00F14BA4">
              <w:rPr>
                <w:rFonts w:ascii="Times New Roman" w:hAnsi="Times New Roman" w:cs="Times New Roman"/>
                <w:lang w:val="pt-BR"/>
              </w:rPr>
              <w:t>noturnos;</w:t>
            </w:r>
          </w:p>
          <w:p w:rsidR="00F14BA4" w:rsidRPr="00F14BA4" w:rsidRDefault="00F14BA4" w:rsidP="00F14BA4">
            <w:pPr>
              <w:pStyle w:val="TableParagraph"/>
              <w:numPr>
                <w:ilvl w:val="0"/>
                <w:numId w:val="35"/>
              </w:numPr>
              <w:tabs>
                <w:tab w:val="left" w:pos="794"/>
                <w:tab w:val="left" w:pos="795"/>
              </w:tabs>
              <w:spacing w:before="38"/>
              <w:ind w:hanging="360"/>
              <w:jc w:val="both"/>
              <w:rPr>
                <w:rFonts w:ascii="Times New Roman" w:hAnsi="Times New Roman" w:cs="Times New Roman"/>
                <w:lang w:val="pt-BR"/>
              </w:rPr>
            </w:pPr>
            <w:r w:rsidRPr="00F14BA4">
              <w:rPr>
                <w:rFonts w:ascii="Times New Roman" w:hAnsi="Times New Roman" w:cs="Times New Roman"/>
                <w:lang w:val="pt-BR"/>
              </w:rPr>
              <w:t>Acompanhar cabo USB, e caneta de toque em tela (touch</w:t>
            </w:r>
            <w:r w:rsidRPr="00F14BA4">
              <w:rPr>
                <w:rFonts w:ascii="Times New Roman" w:hAnsi="Times New Roman" w:cs="Times New Roman"/>
                <w:spacing w:val="-20"/>
                <w:lang w:val="pt-BR"/>
              </w:rPr>
              <w:t xml:space="preserve"> </w:t>
            </w:r>
            <w:r w:rsidRPr="00F14BA4">
              <w:rPr>
                <w:rFonts w:ascii="Times New Roman" w:hAnsi="Times New Roman" w:cs="Times New Roman"/>
                <w:lang w:val="pt-BR"/>
              </w:rPr>
              <w:t>screen)</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lang w:val="pt-BR"/>
              </w:rPr>
            </w:pPr>
            <w:r w:rsidRPr="00F14BA4">
              <w:rPr>
                <w:rFonts w:ascii="Times New Roman" w:hAnsi="Times New Roman" w:cs="Times New Roman"/>
                <w:lang w:val="pt-BR"/>
              </w:rPr>
              <w:t>Bateria sobre saliente com autonomia mínima de 6</w:t>
            </w:r>
            <w:r w:rsidRPr="00F14BA4">
              <w:rPr>
                <w:rFonts w:ascii="Times New Roman" w:hAnsi="Times New Roman" w:cs="Times New Roman"/>
                <w:spacing w:val="-14"/>
                <w:lang w:val="pt-BR"/>
              </w:rPr>
              <w:t xml:space="preserve"> </w:t>
            </w:r>
            <w:r w:rsidRPr="00F14BA4">
              <w:rPr>
                <w:rFonts w:ascii="Times New Roman" w:hAnsi="Times New Roman" w:cs="Times New Roman"/>
                <w:lang w:val="pt-BR"/>
              </w:rPr>
              <w:t>horas.</w:t>
            </w:r>
          </w:p>
          <w:p w:rsidR="00F14BA4" w:rsidRPr="00F14BA4" w:rsidRDefault="00F14BA4" w:rsidP="00F14BA4">
            <w:pPr>
              <w:pStyle w:val="TableParagraph"/>
              <w:numPr>
                <w:ilvl w:val="0"/>
                <w:numId w:val="35"/>
              </w:numPr>
              <w:tabs>
                <w:tab w:val="left" w:pos="794"/>
                <w:tab w:val="left" w:pos="795"/>
              </w:tabs>
              <w:spacing w:before="35"/>
              <w:ind w:hanging="360"/>
              <w:jc w:val="both"/>
              <w:rPr>
                <w:rFonts w:ascii="Times New Roman" w:hAnsi="Times New Roman" w:cs="Times New Roman"/>
              </w:rPr>
            </w:pPr>
            <w:r w:rsidRPr="00F14BA4">
              <w:rPr>
                <w:rFonts w:ascii="Times New Roman" w:hAnsi="Times New Roman" w:cs="Times New Roman"/>
              </w:rPr>
              <w:t>Fonte de alimentação de baterias</w:t>
            </w:r>
          </w:p>
          <w:p w:rsidR="00F14BA4" w:rsidRPr="00F14BA4" w:rsidRDefault="00F14BA4" w:rsidP="00F14BA4">
            <w:pPr>
              <w:pStyle w:val="TableParagraph"/>
              <w:numPr>
                <w:ilvl w:val="0"/>
                <w:numId w:val="35"/>
              </w:numPr>
              <w:tabs>
                <w:tab w:val="left" w:pos="795"/>
              </w:tabs>
              <w:spacing w:before="38"/>
              <w:ind w:right="48" w:hanging="360"/>
              <w:jc w:val="both"/>
              <w:rPr>
                <w:rFonts w:ascii="Times New Roman" w:hAnsi="Times New Roman" w:cs="Times New Roman"/>
                <w:lang w:val="pt-BR"/>
              </w:rPr>
            </w:pPr>
            <w:r w:rsidRPr="00F14BA4">
              <w:rPr>
                <w:rFonts w:ascii="Times New Roman" w:hAnsi="Times New Roman" w:cs="Times New Roman"/>
                <w:lang w:val="pt-BR"/>
              </w:rPr>
              <w:t>Software de coleta de dados capaz de inserir dados matriciais (imagens georreferênciadas) e dados vetoriais (no formato shape file) no equipamento , com ferramentas para coleta e atualização de bases de dados em ambiente SIG utilizando arquivos no formato ".dbf e armazenar dados para pós processamento, totalmente no idioma</w:t>
            </w:r>
            <w:r w:rsidRPr="00F14BA4">
              <w:rPr>
                <w:rFonts w:ascii="Times New Roman" w:hAnsi="Times New Roman" w:cs="Times New Roman"/>
                <w:spacing w:val="-1"/>
                <w:lang w:val="pt-BR"/>
              </w:rPr>
              <w:t xml:space="preserve"> </w:t>
            </w:r>
            <w:r w:rsidRPr="00F14BA4">
              <w:rPr>
                <w:rFonts w:ascii="Times New Roman" w:hAnsi="Times New Roman" w:cs="Times New Roman"/>
                <w:lang w:val="pt-BR"/>
              </w:rPr>
              <w:t>Português.</w:t>
            </w:r>
          </w:p>
        </w:tc>
        <w:tc>
          <w:tcPr>
            <w:tcW w:w="708" w:type="dxa"/>
          </w:tcPr>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jc w:val="both"/>
              <w:rPr>
                <w:rFonts w:ascii="Times New Roman" w:hAnsi="Times New Roman" w:cs="Times New Roman"/>
                <w:b/>
                <w:lang w:val="pt-BR"/>
              </w:rPr>
            </w:pPr>
          </w:p>
          <w:p w:rsidR="00F14BA4" w:rsidRPr="00F14BA4" w:rsidRDefault="00F14BA4" w:rsidP="00F14BA4">
            <w:pPr>
              <w:pStyle w:val="TableParagraph"/>
              <w:spacing w:before="4"/>
              <w:jc w:val="both"/>
              <w:rPr>
                <w:rFonts w:ascii="Times New Roman" w:hAnsi="Times New Roman" w:cs="Times New Roman"/>
                <w:b/>
                <w:lang w:val="pt-BR"/>
              </w:rPr>
            </w:pPr>
          </w:p>
          <w:p w:rsidR="00F14BA4" w:rsidRPr="00F14BA4" w:rsidRDefault="00F14BA4" w:rsidP="00F14BA4">
            <w:pPr>
              <w:pStyle w:val="TableParagraph"/>
              <w:ind w:left="71"/>
              <w:jc w:val="both"/>
              <w:rPr>
                <w:rFonts w:ascii="Times New Roman" w:hAnsi="Times New Roman" w:cs="Times New Roman"/>
              </w:rPr>
            </w:pPr>
            <w:r w:rsidRPr="00F14BA4">
              <w:rPr>
                <w:rFonts w:ascii="Times New Roman" w:hAnsi="Times New Roman" w:cs="Times New Roman"/>
              </w:rPr>
              <w:t>Und</w:t>
            </w:r>
          </w:p>
        </w:tc>
        <w:tc>
          <w:tcPr>
            <w:tcW w:w="708" w:type="dxa"/>
          </w:tcPr>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jc w:val="both"/>
              <w:rPr>
                <w:rFonts w:ascii="Times New Roman" w:hAnsi="Times New Roman" w:cs="Times New Roman"/>
                <w:b/>
              </w:rPr>
            </w:pPr>
          </w:p>
          <w:p w:rsidR="00F14BA4" w:rsidRPr="00F14BA4" w:rsidRDefault="00F14BA4" w:rsidP="00F14BA4">
            <w:pPr>
              <w:pStyle w:val="TableParagraph"/>
              <w:spacing w:before="4"/>
              <w:jc w:val="both"/>
              <w:rPr>
                <w:rFonts w:ascii="Times New Roman" w:hAnsi="Times New Roman" w:cs="Times New Roman"/>
                <w:b/>
              </w:rPr>
            </w:pPr>
          </w:p>
          <w:p w:rsidR="00F14BA4" w:rsidRPr="00F14BA4" w:rsidRDefault="00F14BA4" w:rsidP="00F14BA4">
            <w:pPr>
              <w:pStyle w:val="TableParagraph"/>
              <w:ind w:left="72"/>
              <w:jc w:val="both"/>
              <w:rPr>
                <w:rFonts w:ascii="Times New Roman" w:hAnsi="Times New Roman" w:cs="Times New Roman"/>
              </w:rPr>
            </w:pPr>
            <w:r w:rsidRPr="00F14BA4">
              <w:rPr>
                <w:rFonts w:ascii="Times New Roman" w:hAnsi="Times New Roman" w:cs="Times New Roman"/>
              </w:rPr>
              <w:t>15</w:t>
            </w:r>
          </w:p>
        </w:tc>
      </w:tr>
    </w:tbl>
    <w:p w:rsidR="00F14BA4" w:rsidRPr="00F14BA4" w:rsidRDefault="00F14BA4" w:rsidP="00F14BA4">
      <w:pPr>
        <w:jc w:val="both"/>
        <w:rPr>
          <w:sz w:val="22"/>
          <w:szCs w:val="22"/>
        </w:rPr>
        <w:sectPr w:rsidR="00F14BA4" w:rsidRPr="00F14BA4">
          <w:pgSz w:w="11920" w:h="16850"/>
          <w:pgMar w:top="2620" w:right="440" w:bottom="1580" w:left="1480" w:header="566" w:footer="1398" w:gutter="0"/>
          <w:cols w:space="720"/>
        </w:sectPr>
      </w:pP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35"/>
        <w:ind w:right="683"/>
        <w:rPr>
          <w:sz w:val="22"/>
          <w:szCs w:val="22"/>
        </w:rPr>
      </w:pPr>
      <w:r w:rsidRPr="00F14BA4">
        <w:rPr>
          <w:sz w:val="22"/>
          <w:szCs w:val="22"/>
        </w:rPr>
        <w:t>5.1 O quantitativo acima está de acordo com o Plano de Trabalho aprovado pelo Banco Nacional de Desenvolvimento Econômico e Social – BNDES e Quadro de Usos e Fontes, referente ao Programa de Desenvolvimento Socioeconômico e Ambiental Integrado – PDSEAI, baseando-se ainda em projeções de demanda para suprir as necessidades da Sede da Secretaria de Estado de Desenvolvimento Ambiental – SEDAM e dos Escritórios Regionais de Gestão Ambiental – ERGAS, para atender o fortalecimento do sistema estadual e monitoramento, conforme distribuição</w:t>
      </w:r>
      <w:r w:rsidRPr="00F14BA4">
        <w:rPr>
          <w:spacing w:val="-4"/>
          <w:sz w:val="22"/>
          <w:szCs w:val="22"/>
        </w:rPr>
        <w:t xml:space="preserve"> </w:t>
      </w:r>
      <w:r w:rsidRPr="00F14BA4">
        <w:rPr>
          <w:sz w:val="22"/>
          <w:szCs w:val="22"/>
        </w:rPr>
        <w:t>abaixo:</w:t>
      </w:r>
    </w:p>
    <w:p w:rsidR="00F14BA4" w:rsidRPr="00F14BA4" w:rsidRDefault="00F14BA4" w:rsidP="00F14BA4">
      <w:pPr>
        <w:pStyle w:val="Corpodetexto"/>
        <w:rPr>
          <w:sz w:val="22"/>
          <w:szCs w:val="22"/>
        </w:rPr>
      </w:pPr>
    </w:p>
    <w:p w:rsidR="00F14BA4" w:rsidRPr="00F14BA4" w:rsidRDefault="00F14BA4" w:rsidP="00F14BA4">
      <w:pPr>
        <w:pStyle w:val="Corpodetexto"/>
        <w:spacing w:before="1"/>
        <w:rPr>
          <w:sz w:val="22"/>
          <w:szCs w:val="2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3826"/>
        <w:gridCol w:w="2129"/>
      </w:tblGrid>
      <w:tr w:rsidR="00F14BA4" w:rsidRPr="00F14BA4" w:rsidTr="00BE01BF">
        <w:trPr>
          <w:trHeight w:val="455"/>
        </w:trPr>
        <w:tc>
          <w:tcPr>
            <w:tcW w:w="3797" w:type="dxa"/>
            <w:shd w:val="clear" w:color="auto" w:fill="8A8A8A"/>
          </w:tcPr>
          <w:p w:rsidR="00F14BA4" w:rsidRPr="00F14BA4" w:rsidRDefault="00F14BA4" w:rsidP="00F14BA4">
            <w:pPr>
              <w:pStyle w:val="TableParagraph"/>
              <w:spacing w:before="85"/>
              <w:ind w:left="1118"/>
              <w:jc w:val="both"/>
              <w:rPr>
                <w:rFonts w:ascii="Times New Roman" w:hAnsi="Times New Roman" w:cs="Times New Roman"/>
                <w:b/>
              </w:rPr>
            </w:pPr>
            <w:r w:rsidRPr="00F14BA4">
              <w:rPr>
                <w:rFonts w:ascii="Times New Roman" w:hAnsi="Times New Roman" w:cs="Times New Roman"/>
                <w:b/>
              </w:rPr>
              <w:t>SETOR/ERGAS</w:t>
            </w:r>
          </w:p>
        </w:tc>
        <w:tc>
          <w:tcPr>
            <w:tcW w:w="3826" w:type="dxa"/>
            <w:shd w:val="clear" w:color="auto" w:fill="8A8A8A"/>
          </w:tcPr>
          <w:p w:rsidR="00F14BA4" w:rsidRPr="00F14BA4" w:rsidRDefault="00F14BA4" w:rsidP="00F14BA4">
            <w:pPr>
              <w:pStyle w:val="TableParagraph"/>
              <w:spacing w:before="85"/>
              <w:ind w:left="1394" w:right="1378"/>
              <w:jc w:val="both"/>
              <w:rPr>
                <w:rFonts w:ascii="Times New Roman" w:hAnsi="Times New Roman" w:cs="Times New Roman"/>
                <w:b/>
              </w:rPr>
            </w:pPr>
            <w:r w:rsidRPr="00F14BA4">
              <w:rPr>
                <w:rFonts w:ascii="Times New Roman" w:hAnsi="Times New Roman" w:cs="Times New Roman"/>
                <w:b/>
              </w:rPr>
              <w:t>MODELO</w:t>
            </w:r>
          </w:p>
        </w:tc>
        <w:tc>
          <w:tcPr>
            <w:tcW w:w="2129" w:type="dxa"/>
            <w:shd w:val="clear" w:color="auto" w:fill="8A8A8A"/>
          </w:tcPr>
          <w:p w:rsidR="00F14BA4" w:rsidRPr="00F14BA4" w:rsidRDefault="00F14BA4" w:rsidP="00F14BA4">
            <w:pPr>
              <w:pStyle w:val="TableParagraph"/>
              <w:spacing w:before="85"/>
              <w:ind w:left="296" w:right="278"/>
              <w:jc w:val="both"/>
              <w:rPr>
                <w:rFonts w:ascii="Times New Roman" w:hAnsi="Times New Roman" w:cs="Times New Roman"/>
                <w:b/>
              </w:rPr>
            </w:pPr>
            <w:r w:rsidRPr="00F14BA4">
              <w:rPr>
                <w:rFonts w:ascii="Times New Roman" w:hAnsi="Times New Roman" w:cs="Times New Roman"/>
                <w:b/>
              </w:rPr>
              <w:t>QUANTIDADE</w:t>
            </w:r>
          </w:p>
        </w:tc>
      </w:tr>
      <w:tr w:rsidR="00F14BA4" w:rsidRPr="00F14BA4" w:rsidTr="00BE01BF">
        <w:trPr>
          <w:trHeight w:val="582"/>
        </w:trPr>
        <w:tc>
          <w:tcPr>
            <w:tcW w:w="3797" w:type="dxa"/>
          </w:tcPr>
          <w:p w:rsidR="00F14BA4" w:rsidRPr="00F14BA4" w:rsidRDefault="00F14BA4" w:rsidP="00F14BA4">
            <w:pPr>
              <w:pStyle w:val="TableParagraph"/>
              <w:tabs>
                <w:tab w:val="left" w:pos="748"/>
                <w:tab w:val="left" w:pos="1168"/>
                <w:tab w:val="left" w:pos="2256"/>
                <w:tab w:val="left" w:pos="2673"/>
                <w:tab w:val="left" w:pos="3482"/>
              </w:tabs>
              <w:spacing w:before="1"/>
              <w:ind w:left="112"/>
              <w:jc w:val="both"/>
              <w:rPr>
                <w:rFonts w:ascii="Times New Roman" w:hAnsi="Times New Roman" w:cs="Times New Roman"/>
                <w:lang w:val="pt-BR"/>
              </w:rPr>
            </w:pPr>
            <w:r w:rsidRPr="00F14BA4">
              <w:rPr>
                <w:rFonts w:ascii="Times New Roman" w:hAnsi="Times New Roman" w:cs="Times New Roman"/>
                <w:lang w:val="pt-BR"/>
              </w:rPr>
              <w:t>Sede</w:t>
            </w:r>
            <w:r w:rsidRPr="00F14BA4">
              <w:rPr>
                <w:rFonts w:ascii="Times New Roman" w:hAnsi="Times New Roman" w:cs="Times New Roman"/>
                <w:lang w:val="pt-BR"/>
              </w:rPr>
              <w:tab/>
              <w:t>da</w:t>
            </w:r>
            <w:r w:rsidRPr="00F14BA4">
              <w:rPr>
                <w:rFonts w:ascii="Times New Roman" w:hAnsi="Times New Roman" w:cs="Times New Roman"/>
                <w:lang w:val="pt-BR"/>
              </w:rPr>
              <w:tab/>
              <w:t>Secretaria</w:t>
            </w:r>
            <w:r w:rsidRPr="00F14BA4">
              <w:rPr>
                <w:rFonts w:ascii="Times New Roman" w:hAnsi="Times New Roman" w:cs="Times New Roman"/>
                <w:lang w:val="pt-BR"/>
              </w:rPr>
              <w:tab/>
              <w:t>de</w:t>
            </w:r>
            <w:r w:rsidRPr="00F14BA4">
              <w:rPr>
                <w:rFonts w:ascii="Times New Roman" w:hAnsi="Times New Roman" w:cs="Times New Roman"/>
                <w:lang w:val="pt-BR"/>
              </w:rPr>
              <w:tab/>
              <w:t>Estado</w:t>
            </w:r>
            <w:r w:rsidRPr="00F14BA4">
              <w:rPr>
                <w:rFonts w:ascii="Times New Roman" w:hAnsi="Times New Roman" w:cs="Times New Roman"/>
                <w:lang w:val="pt-BR"/>
              </w:rPr>
              <w:tab/>
              <w:t>de</w:t>
            </w:r>
          </w:p>
          <w:p w:rsidR="00F14BA4" w:rsidRPr="00F14BA4" w:rsidRDefault="00F14BA4" w:rsidP="00F14BA4">
            <w:pPr>
              <w:pStyle w:val="TableParagraph"/>
              <w:spacing w:before="37"/>
              <w:ind w:left="112"/>
              <w:jc w:val="both"/>
              <w:rPr>
                <w:rFonts w:ascii="Times New Roman" w:hAnsi="Times New Roman" w:cs="Times New Roman"/>
              </w:rPr>
            </w:pPr>
            <w:r w:rsidRPr="00F14BA4">
              <w:rPr>
                <w:rFonts w:ascii="Times New Roman" w:hAnsi="Times New Roman" w:cs="Times New Roman"/>
              </w:rPr>
              <w:t>Desenvolvimento Ambiental - SEDAM</w:t>
            </w:r>
          </w:p>
        </w:tc>
        <w:tc>
          <w:tcPr>
            <w:tcW w:w="3826" w:type="dxa"/>
          </w:tcPr>
          <w:p w:rsidR="00F14BA4" w:rsidRPr="00F14BA4" w:rsidRDefault="00F14BA4" w:rsidP="00F14BA4">
            <w:pPr>
              <w:pStyle w:val="TableParagraph"/>
              <w:spacing w:before="1"/>
              <w:ind w:left="110"/>
              <w:jc w:val="both"/>
              <w:rPr>
                <w:rFonts w:ascii="Times New Roman" w:hAnsi="Times New Roman" w:cs="Times New Roman"/>
                <w:lang w:val="pt-BR"/>
              </w:rPr>
            </w:pPr>
            <w:r w:rsidRPr="00F14BA4">
              <w:rPr>
                <w:rFonts w:ascii="Times New Roman" w:hAnsi="Times New Roman" w:cs="Times New Roman"/>
                <w:lang w:val="pt-BR"/>
              </w:rPr>
              <w:t>Modelo descrito na especificação do</w:t>
            </w:r>
          </w:p>
          <w:p w:rsidR="00F14BA4" w:rsidRPr="00F14BA4" w:rsidRDefault="00F14BA4" w:rsidP="00F14BA4">
            <w:pPr>
              <w:pStyle w:val="TableParagraph"/>
              <w:spacing w:before="37"/>
              <w:ind w:left="110"/>
              <w:jc w:val="both"/>
              <w:rPr>
                <w:rFonts w:ascii="Times New Roman" w:hAnsi="Times New Roman" w:cs="Times New Roman"/>
                <w:lang w:val="pt-BR"/>
              </w:rPr>
            </w:pPr>
            <w:r w:rsidRPr="00F14BA4">
              <w:rPr>
                <w:rFonts w:ascii="Times New Roman" w:hAnsi="Times New Roman" w:cs="Times New Roman"/>
                <w:lang w:val="pt-BR"/>
              </w:rPr>
              <w:t>item 05</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05</w:t>
            </w:r>
          </w:p>
        </w:tc>
      </w:tr>
      <w:tr w:rsidR="00F14BA4" w:rsidRPr="00F14BA4" w:rsidTr="00BE01BF">
        <w:trPr>
          <w:trHeight w:val="578"/>
        </w:trPr>
        <w:tc>
          <w:tcPr>
            <w:tcW w:w="3797" w:type="dxa"/>
          </w:tcPr>
          <w:p w:rsidR="00F14BA4" w:rsidRPr="00F14BA4" w:rsidRDefault="00F14BA4" w:rsidP="00F14BA4">
            <w:pPr>
              <w:pStyle w:val="TableParagraph"/>
              <w:tabs>
                <w:tab w:val="left" w:pos="1374"/>
                <w:tab w:val="left" w:pos="2561"/>
                <w:tab w:val="left" w:pos="3079"/>
              </w:tabs>
              <w:spacing w:before="1"/>
              <w:ind w:left="112"/>
              <w:jc w:val="both"/>
              <w:rPr>
                <w:rFonts w:ascii="Times New Roman" w:hAnsi="Times New Roman" w:cs="Times New Roman"/>
                <w:lang w:val="pt-BR"/>
              </w:rPr>
            </w:pPr>
            <w:r w:rsidRPr="00F14BA4">
              <w:rPr>
                <w:rFonts w:ascii="Times New Roman" w:hAnsi="Times New Roman" w:cs="Times New Roman"/>
                <w:lang w:val="pt-BR"/>
              </w:rPr>
              <w:t>Escritórios</w:t>
            </w:r>
            <w:r w:rsidRPr="00F14BA4">
              <w:rPr>
                <w:rFonts w:ascii="Times New Roman" w:hAnsi="Times New Roman" w:cs="Times New Roman"/>
                <w:lang w:val="pt-BR"/>
              </w:rPr>
              <w:tab/>
              <w:t>Regionais</w:t>
            </w:r>
            <w:r w:rsidRPr="00F14BA4">
              <w:rPr>
                <w:rFonts w:ascii="Times New Roman" w:hAnsi="Times New Roman" w:cs="Times New Roman"/>
                <w:lang w:val="pt-BR"/>
              </w:rPr>
              <w:tab/>
              <w:t>de</w:t>
            </w:r>
            <w:r w:rsidRPr="00F14BA4">
              <w:rPr>
                <w:rFonts w:ascii="Times New Roman" w:hAnsi="Times New Roman" w:cs="Times New Roman"/>
                <w:lang w:val="pt-BR"/>
              </w:rPr>
              <w:tab/>
              <w:t>Gestão</w:t>
            </w:r>
          </w:p>
          <w:p w:rsidR="00F14BA4" w:rsidRPr="00F14BA4" w:rsidRDefault="00F14BA4" w:rsidP="00F14BA4">
            <w:pPr>
              <w:pStyle w:val="TableParagraph"/>
              <w:spacing w:before="35"/>
              <w:ind w:left="112"/>
              <w:jc w:val="both"/>
              <w:rPr>
                <w:rFonts w:ascii="Times New Roman" w:hAnsi="Times New Roman" w:cs="Times New Roman"/>
                <w:lang w:val="pt-BR"/>
              </w:rPr>
            </w:pPr>
            <w:r w:rsidRPr="00F14BA4">
              <w:rPr>
                <w:rFonts w:ascii="Times New Roman" w:hAnsi="Times New Roman" w:cs="Times New Roman"/>
                <w:lang w:val="pt-BR"/>
              </w:rPr>
              <w:t>Ambiental – ERGAS</w:t>
            </w:r>
          </w:p>
        </w:tc>
        <w:tc>
          <w:tcPr>
            <w:tcW w:w="3826" w:type="dxa"/>
          </w:tcPr>
          <w:p w:rsidR="00F14BA4" w:rsidRPr="00F14BA4" w:rsidRDefault="00F14BA4" w:rsidP="00F14BA4">
            <w:pPr>
              <w:pStyle w:val="TableParagraph"/>
              <w:spacing w:before="1"/>
              <w:ind w:left="110"/>
              <w:jc w:val="both"/>
              <w:rPr>
                <w:rFonts w:ascii="Times New Roman" w:hAnsi="Times New Roman" w:cs="Times New Roman"/>
                <w:lang w:val="pt-BR"/>
              </w:rPr>
            </w:pPr>
            <w:r w:rsidRPr="00F14BA4">
              <w:rPr>
                <w:rFonts w:ascii="Times New Roman" w:hAnsi="Times New Roman" w:cs="Times New Roman"/>
                <w:lang w:val="pt-BR"/>
              </w:rPr>
              <w:t>Modelo descrito na especificação do</w:t>
            </w:r>
          </w:p>
          <w:p w:rsidR="00F14BA4" w:rsidRPr="00F14BA4" w:rsidRDefault="00F14BA4" w:rsidP="00F14BA4">
            <w:pPr>
              <w:pStyle w:val="TableParagraph"/>
              <w:spacing w:before="35"/>
              <w:ind w:left="110"/>
              <w:jc w:val="both"/>
              <w:rPr>
                <w:rFonts w:ascii="Times New Roman" w:hAnsi="Times New Roman" w:cs="Times New Roman"/>
                <w:lang w:val="pt-BR"/>
              </w:rPr>
            </w:pPr>
            <w:r w:rsidRPr="00F14BA4">
              <w:rPr>
                <w:rFonts w:ascii="Times New Roman" w:hAnsi="Times New Roman" w:cs="Times New Roman"/>
                <w:lang w:val="pt-BR"/>
              </w:rPr>
              <w:t>item 05</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10</w:t>
            </w:r>
          </w:p>
        </w:tc>
      </w:tr>
      <w:tr w:rsidR="00F14BA4" w:rsidRPr="00F14BA4" w:rsidTr="00BE01BF">
        <w:trPr>
          <w:trHeight w:val="292"/>
        </w:trPr>
        <w:tc>
          <w:tcPr>
            <w:tcW w:w="7623" w:type="dxa"/>
            <w:gridSpan w:val="2"/>
          </w:tcPr>
          <w:p w:rsidR="00F14BA4" w:rsidRPr="00F14BA4" w:rsidRDefault="00F14BA4" w:rsidP="00F14BA4">
            <w:pPr>
              <w:pStyle w:val="TableParagraph"/>
              <w:spacing w:before="1"/>
              <w:ind w:left="112"/>
              <w:jc w:val="both"/>
              <w:rPr>
                <w:rFonts w:ascii="Times New Roman" w:hAnsi="Times New Roman" w:cs="Times New Roman"/>
                <w:b/>
              </w:rPr>
            </w:pPr>
            <w:r w:rsidRPr="00F14BA4">
              <w:rPr>
                <w:rFonts w:ascii="Times New Roman" w:hAnsi="Times New Roman" w:cs="Times New Roman"/>
                <w:b/>
              </w:rPr>
              <w:t>Total</w:t>
            </w:r>
          </w:p>
        </w:tc>
        <w:tc>
          <w:tcPr>
            <w:tcW w:w="2129" w:type="dxa"/>
          </w:tcPr>
          <w:p w:rsidR="00F14BA4" w:rsidRPr="00F14BA4" w:rsidRDefault="00F14BA4" w:rsidP="00F14BA4">
            <w:pPr>
              <w:pStyle w:val="TableParagraph"/>
              <w:spacing w:before="1"/>
              <w:ind w:left="296" w:right="277"/>
              <w:jc w:val="both"/>
              <w:rPr>
                <w:rFonts w:ascii="Times New Roman" w:hAnsi="Times New Roman" w:cs="Times New Roman"/>
              </w:rPr>
            </w:pPr>
            <w:r w:rsidRPr="00F14BA4">
              <w:rPr>
                <w:rFonts w:ascii="Times New Roman" w:hAnsi="Times New Roman" w:cs="Times New Roman"/>
              </w:rPr>
              <w:t>15</w:t>
            </w:r>
          </w:p>
        </w:tc>
      </w:tr>
    </w:tbl>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GARANTIA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9"/>
        <w:rPr>
          <w:sz w:val="22"/>
          <w:szCs w:val="22"/>
        </w:rPr>
      </w:pPr>
      <w:r w:rsidRPr="00F14BA4">
        <w:rPr>
          <w:sz w:val="22"/>
          <w:szCs w:val="22"/>
        </w:rPr>
        <w:t>Os equipamentos deverão fazer-se acompanhar da nota fiscal discriminativa para efetivação de sua entrega, bem como o termo de garantia contra defeito de</w:t>
      </w:r>
      <w:r w:rsidRPr="00F14BA4">
        <w:rPr>
          <w:spacing w:val="-13"/>
          <w:sz w:val="22"/>
          <w:szCs w:val="22"/>
        </w:rPr>
        <w:t xml:space="preserve"> </w:t>
      </w:r>
      <w:r w:rsidRPr="00F14BA4">
        <w:rPr>
          <w:sz w:val="22"/>
          <w:szCs w:val="22"/>
        </w:rPr>
        <w:t>fabricação.</w:t>
      </w:r>
    </w:p>
    <w:p w:rsidR="00F14BA4" w:rsidRPr="00F14BA4" w:rsidRDefault="00F14BA4" w:rsidP="00F14BA4">
      <w:pPr>
        <w:pStyle w:val="Corpodetexto"/>
        <w:ind w:right="695"/>
        <w:rPr>
          <w:sz w:val="22"/>
          <w:szCs w:val="22"/>
        </w:rPr>
      </w:pPr>
      <w:r w:rsidRPr="00F14BA4">
        <w:rPr>
          <w:sz w:val="22"/>
          <w:szCs w:val="22"/>
        </w:rPr>
        <w:t>A garantia deverá ser fornecida com prazo mínimo de 12 (doze) meses, contados a partir da entrega efetiva dos equipamentos.</w:t>
      </w:r>
    </w:p>
    <w:p w:rsidR="00F14BA4" w:rsidRPr="00F14BA4" w:rsidRDefault="00F14BA4" w:rsidP="00F14BA4">
      <w:pPr>
        <w:pStyle w:val="Corpodetexto"/>
        <w:ind w:right="688"/>
        <w:rPr>
          <w:sz w:val="22"/>
          <w:szCs w:val="22"/>
        </w:rPr>
      </w:pPr>
      <w:r w:rsidRPr="00F14BA4">
        <w:rPr>
          <w:sz w:val="22"/>
          <w:szCs w:val="22"/>
        </w:rPr>
        <w:t>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w:t>
      </w:r>
      <w:r w:rsidRPr="00F14BA4">
        <w:rPr>
          <w:spacing w:val="2"/>
          <w:sz w:val="22"/>
          <w:szCs w:val="22"/>
        </w:rPr>
        <w:t xml:space="preserve"> </w:t>
      </w:r>
      <w:r w:rsidRPr="00F14BA4">
        <w:rPr>
          <w:sz w:val="22"/>
          <w:szCs w:val="22"/>
        </w:rPr>
        <w:t>esperado.</w:t>
      </w:r>
    </w:p>
    <w:p w:rsidR="00F14BA4" w:rsidRPr="00F14BA4" w:rsidRDefault="00F14BA4" w:rsidP="00F14BA4">
      <w:pPr>
        <w:pStyle w:val="Corpodetexto"/>
        <w:spacing w:before="2"/>
        <w:ind w:right="695"/>
        <w:rPr>
          <w:sz w:val="22"/>
          <w:szCs w:val="22"/>
        </w:rPr>
      </w:pPr>
      <w:r w:rsidRPr="00F14BA4">
        <w:rPr>
          <w:sz w:val="22"/>
          <w:szCs w:val="22"/>
        </w:rPr>
        <w:t>A garantia deverá atender a todos os componentes físicos e virtuais que fazem parte do objeto do presente instrumento;</w:t>
      </w:r>
    </w:p>
    <w:p w:rsidR="00F14BA4" w:rsidRPr="00F14BA4" w:rsidRDefault="00F14BA4" w:rsidP="00F14BA4">
      <w:pPr>
        <w:pStyle w:val="Corpodetexto"/>
        <w:ind w:right="697"/>
        <w:rPr>
          <w:sz w:val="22"/>
          <w:szCs w:val="22"/>
        </w:rPr>
      </w:pPr>
      <w:r w:rsidRPr="00F14BA4">
        <w:rPr>
          <w:sz w:val="22"/>
          <w:szCs w:val="22"/>
        </w:rPr>
        <w:t>Em caso de garantia superior ao previsto no subitem 6.2, não poderá esta impor nenhum custo adicional a contratante.</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spacing w:before="35"/>
        <w:ind w:firstLine="0"/>
        <w:jc w:val="both"/>
        <w:rPr>
          <w:i w:val="0"/>
          <w:sz w:val="22"/>
          <w:szCs w:val="22"/>
        </w:rPr>
      </w:pPr>
      <w:r w:rsidRPr="00F14BA4">
        <w:rPr>
          <w:i w:val="0"/>
          <w:sz w:val="22"/>
          <w:szCs w:val="22"/>
        </w:rPr>
        <w:t>ASSISTÊNCIA TÉCNICA E</w:t>
      </w:r>
      <w:r w:rsidRPr="00F14BA4">
        <w:rPr>
          <w:i w:val="0"/>
          <w:spacing w:val="-3"/>
          <w:sz w:val="22"/>
          <w:szCs w:val="22"/>
        </w:rPr>
        <w:t xml:space="preserve"> </w:t>
      </w:r>
      <w:r w:rsidRPr="00F14BA4">
        <w:rPr>
          <w:i w:val="0"/>
          <w:sz w:val="22"/>
          <w:szCs w:val="22"/>
        </w:rPr>
        <w:t>MANUTENÇÃO</w:t>
      </w: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1"/>
        <w:ind w:right="761"/>
        <w:rPr>
          <w:sz w:val="22"/>
          <w:szCs w:val="22"/>
        </w:rPr>
      </w:pPr>
      <w:r w:rsidRPr="00F14BA4">
        <w:rPr>
          <w:sz w:val="22"/>
          <w:szCs w:val="22"/>
        </w:rPr>
        <w:t>A Contratada deverá dispor de loja credenciada ou autorizada para execução de serviços de assistência técnica no Estado de Rondônia.</w:t>
      </w:r>
    </w:p>
    <w:p w:rsidR="00F14BA4" w:rsidRPr="00F14BA4" w:rsidRDefault="00F14BA4" w:rsidP="00F14BA4">
      <w:pPr>
        <w:pStyle w:val="Corpodetexto"/>
        <w:rPr>
          <w:sz w:val="22"/>
          <w:szCs w:val="22"/>
        </w:rPr>
      </w:pPr>
      <w:r w:rsidRPr="00F14BA4">
        <w:rPr>
          <w:sz w:val="22"/>
          <w:szCs w:val="22"/>
        </w:rPr>
        <w:t>O atendimento será em horário comercial, de segunda a sexta-feira;</w:t>
      </w:r>
    </w:p>
    <w:p w:rsidR="00F14BA4" w:rsidRPr="00F14BA4" w:rsidRDefault="00F14BA4" w:rsidP="00F14BA4">
      <w:pPr>
        <w:pStyle w:val="Corpodetexto"/>
        <w:spacing w:before="139"/>
        <w:ind w:right="702"/>
        <w:rPr>
          <w:sz w:val="22"/>
          <w:szCs w:val="22"/>
        </w:rPr>
      </w:pPr>
      <w:r w:rsidRPr="00F14BA4">
        <w:rPr>
          <w:sz w:val="22"/>
          <w:szCs w:val="22"/>
        </w:rPr>
        <w:t>O prazo máximo para que se inicie o atendimento técnico será de 12 (doze) horas comerciais corridas, contado a partir do momento em que for realizado o chamado técnico devidamente formalizado.</w:t>
      </w:r>
    </w:p>
    <w:p w:rsidR="00F14BA4" w:rsidRPr="00F14BA4" w:rsidRDefault="00F14BA4" w:rsidP="00F14BA4">
      <w:pPr>
        <w:pStyle w:val="Corpodetexto"/>
        <w:ind w:right="684"/>
        <w:rPr>
          <w:sz w:val="22"/>
          <w:szCs w:val="22"/>
        </w:rPr>
      </w:pPr>
      <w:r w:rsidRPr="00F14BA4">
        <w:rPr>
          <w:sz w:val="22"/>
          <w:szCs w:val="22"/>
        </w:rPr>
        <w:t>O tempo máximo de paralisação tolerável do equipamento será de 72 (setenta de duas) horas, a partir do início do atendimento técnico. Caso a Contratada e/ou fabricante não termine o reparo do equipamento no prazo estabelecido, e a critério da Contratante, a utilização do equipamento tornar-se inviável, a Contratada e/ou fabricante deverá substituí-lo no prazo de 48 (quarenta e oito) horas por outro, com características e capacidades iguais ou superiores ao substituído.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PRAZO DE</w:t>
      </w:r>
      <w:r w:rsidRPr="00F14BA4">
        <w:rPr>
          <w:i w:val="0"/>
          <w:spacing w:val="-8"/>
          <w:sz w:val="22"/>
          <w:szCs w:val="22"/>
        </w:rPr>
        <w:t xml:space="preserve"> </w:t>
      </w:r>
      <w:r w:rsidRPr="00F14BA4">
        <w:rPr>
          <w:i w:val="0"/>
          <w:sz w:val="22"/>
          <w:szCs w:val="22"/>
        </w:rPr>
        <w:t>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761" w:firstLine="1130"/>
        <w:rPr>
          <w:sz w:val="22"/>
          <w:szCs w:val="22"/>
        </w:rPr>
      </w:pPr>
      <w:r w:rsidRPr="00F14BA4">
        <w:rPr>
          <w:sz w:val="22"/>
          <w:szCs w:val="22"/>
        </w:rPr>
        <w:t>Os equipamentos deverão ser entregues em sua totalidade no prazo máximo de 30 (trinta) dias após o recebimento da Nota de Empenho.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08"/>
        </w:tabs>
        <w:autoSpaceDE w:val="0"/>
        <w:autoSpaceDN w:val="0"/>
        <w:ind w:firstLine="0"/>
        <w:jc w:val="both"/>
        <w:rPr>
          <w:i w:val="0"/>
          <w:sz w:val="22"/>
          <w:szCs w:val="22"/>
        </w:rPr>
      </w:pPr>
      <w:r w:rsidRPr="00F14BA4">
        <w:rPr>
          <w:i w:val="0"/>
          <w:sz w:val="22"/>
          <w:szCs w:val="22"/>
        </w:rPr>
        <w:t>LOCAL DE</w:t>
      </w:r>
      <w:r w:rsidRPr="00F14BA4">
        <w:rPr>
          <w:i w:val="0"/>
          <w:spacing w:val="-1"/>
          <w:sz w:val="22"/>
          <w:szCs w:val="22"/>
        </w:rPr>
        <w:t xml:space="preserve"> </w:t>
      </w:r>
      <w:r w:rsidRPr="00F14BA4">
        <w:rPr>
          <w:i w:val="0"/>
          <w:sz w:val="22"/>
          <w:szCs w:val="22"/>
        </w:rPr>
        <w:t>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5"/>
        <w:rPr>
          <w:sz w:val="22"/>
          <w:szCs w:val="22"/>
        </w:rPr>
      </w:pPr>
      <w:r w:rsidRPr="00F14BA4">
        <w:rPr>
          <w:sz w:val="22"/>
          <w:szCs w:val="22"/>
        </w:rPr>
        <w:t>9.1. A entrega deverá ser efetuada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F14BA4" w:rsidRPr="00F14BA4" w:rsidRDefault="00F14BA4" w:rsidP="00F14BA4">
      <w:pPr>
        <w:pStyle w:val="Corpodetexto"/>
        <w:spacing w:before="2"/>
        <w:ind w:right="761"/>
        <w:rPr>
          <w:sz w:val="22"/>
          <w:szCs w:val="22"/>
        </w:rPr>
      </w:pPr>
      <w:r w:rsidRPr="00F14BA4">
        <w:rPr>
          <w:sz w:val="22"/>
          <w:szCs w:val="22"/>
        </w:rPr>
        <w:t>A data prevista da entrega deverá ser informada com antecedência mínima de 48 (quarenta e oito) horas através do telefone (69) 98484-6846 – DIPAT/SUDER.</w:t>
      </w:r>
    </w:p>
    <w:p w:rsidR="00F14BA4" w:rsidRPr="00F14BA4" w:rsidRDefault="00F14BA4" w:rsidP="00F14BA4">
      <w:pPr>
        <w:pStyle w:val="Corpodetexto"/>
        <w:ind w:right="761"/>
        <w:rPr>
          <w:sz w:val="22"/>
          <w:szCs w:val="22"/>
        </w:rPr>
      </w:pPr>
      <w:r w:rsidRPr="00F14BA4">
        <w:rPr>
          <w:sz w:val="22"/>
          <w:szCs w:val="22"/>
        </w:rPr>
        <w:t>Em virtude da imperiosa urgência, excepcionalmente, se solicitado pelo setor requisitante, a entrega poderá ser realizada na sede da Secretaria de Estado do Desenvolvimento Ambiental</w:t>
      </w:r>
    </w:p>
    <w:p w:rsidR="00F14BA4" w:rsidRPr="00F14BA4" w:rsidRDefault="00F14BA4" w:rsidP="00F14BA4">
      <w:pPr>
        <w:pStyle w:val="Corpodetexto"/>
        <w:ind w:left="224"/>
        <w:rPr>
          <w:sz w:val="22"/>
          <w:szCs w:val="22"/>
        </w:rPr>
      </w:pPr>
      <w:r w:rsidRPr="00F14BA4">
        <w:rPr>
          <w:sz w:val="22"/>
          <w:szCs w:val="22"/>
        </w:rPr>
        <w:t>–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DA FORMA DE ENTREGA</w:t>
      </w:r>
    </w:p>
    <w:p w:rsidR="00F14BA4" w:rsidRPr="00F14BA4" w:rsidRDefault="00F14BA4" w:rsidP="00F14BA4">
      <w:pPr>
        <w:pStyle w:val="Corpodetexto"/>
        <w:spacing w:before="10"/>
        <w:rPr>
          <w:b/>
          <w:sz w:val="22"/>
          <w:szCs w:val="22"/>
        </w:rPr>
      </w:pPr>
    </w:p>
    <w:p w:rsidR="00F14BA4" w:rsidRPr="00F14BA4" w:rsidRDefault="00F14BA4" w:rsidP="00F14BA4">
      <w:pPr>
        <w:pStyle w:val="Corpodetexto"/>
        <w:spacing w:before="1"/>
        <w:ind w:right="692"/>
        <w:rPr>
          <w:sz w:val="22"/>
          <w:szCs w:val="22"/>
        </w:rPr>
      </w:pPr>
      <w:r w:rsidRPr="00F14BA4">
        <w:rPr>
          <w:sz w:val="22"/>
          <w:szCs w:val="22"/>
        </w:rPr>
        <w:t>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F14BA4" w:rsidRPr="00F14BA4" w:rsidRDefault="00F14BA4" w:rsidP="00F14BA4">
      <w:pPr>
        <w:pStyle w:val="Corpodetexto"/>
        <w:spacing w:before="2"/>
        <w:ind w:right="692"/>
        <w:rPr>
          <w:sz w:val="22"/>
          <w:szCs w:val="22"/>
        </w:rPr>
      </w:pPr>
      <w:r w:rsidRPr="00F14BA4">
        <w:rPr>
          <w:sz w:val="22"/>
          <w:szCs w:val="22"/>
        </w:rPr>
        <w:t>Na entrega dos produtos deverão fazer-se acompanhar, além da nota fiscal/fatura, os respectivos manuais dos equipamentos e do certificado de garantia.</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LOCAL DE UTILIZAÇÃO DO BEM</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688" w:firstLine="1130"/>
        <w:rPr>
          <w:sz w:val="22"/>
          <w:szCs w:val="22"/>
        </w:rPr>
      </w:pPr>
      <w:r w:rsidRPr="00F14BA4">
        <w:rPr>
          <w:sz w:val="22"/>
          <w:szCs w:val="22"/>
        </w:rPr>
        <w:t>Os equipamentos de GPS Topográfico serão utilizados pela sede da Secretaria de Estado do Desenvolvimento Ambiental – SEDAM e Escritórios Regionais de Gestão Ambiental - ERGAS desta SEDAM, objetivando para atender o fortalecimento do sistema estadual e monitoramento.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818"/>
        </w:tabs>
        <w:autoSpaceDE w:val="0"/>
        <w:autoSpaceDN w:val="0"/>
        <w:ind w:right="690" w:firstLine="0"/>
        <w:jc w:val="both"/>
        <w:rPr>
          <w:i w:val="0"/>
          <w:sz w:val="22"/>
          <w:szCs w:val="22"/>
        </w:rPr>
      </w:pPr>
      <w:r w:rsidRPr="00F14BA4">
        <w:rPr>
          <w:i w:val="0"/>
          <w:sz w:val="22"/>
          <w:szCs w:val="22"/>
        </w:rPr>
        <w:t>DA VEDAÇÃO À PARTICIPAÇÃO DE EMPRESAS CONSTITUÍDAS EM FORMA DE</w:t>
      </w:r>
      <w:r w:rsidRPr="00F14BA4">
        <w:rPr>
          <w:i w:val="0"/>
          <w:spacing w:val="-1"/>
          <w:sz w:val="22"/>
          <w:szCs w:val="22"/>
        </w:rPr>
        <w:t xml:space="preserve"> </w:t>
      </w:r>
      <w:r w:rsidRPr="00F14BA4">
        <w:rPr>
          <w:i w:val="0"/>
          <w:sz w:val="22"/>
          <w:szCs w:val="22"/>
        </w:rPr>
        <w:t>CONSÓRCIO:</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4" w:firstLine="1130"/>
        <w:rPr>
          <w:sz w:val="22"/>
          <w:szCs w:val="22"/>
        </w:rPr>
      </w:pPr>
      <w:r w:rsidRPr="00F14BA4">
        <w:rPr>
          <w:sz w:val="22"/>
          <w:szCs w:val="22"/>
        </w:rPr>
        <w:t>Não poderão participar da presente licitação as empresas interessadas que se apresente em consórcio, qualquer que seja sua forma de constituição.</w:t>
      </w:r>
    </w:p>
    <w:p w:rsidR="00F14BA4" w:rsidRPr="00F14BA4" w:rsidRDefault="00F14BA4" w:rsidP="00F14BA4">
      <w:pPr>
        <w:pStyle w:val="Corpodetexto"/>
        <w:spacing w:before="1"/>
        <w:ind w:right="686" w:firstLine="1130"/>
        <w:rPr>
          <w:sz w:val="22"/>
          <w:szCs w:val="22"/>
        </w:rPr>
      </w:pPr>
      <w:r w:rsidRPr="00F14BA4">
        <w:rPr>
          <w:sz w:val="22"/>
          <w:szCs w:val="22"/>
        </w:rPr>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F14BA4" w:rsidRPr="00F14BA4" w:rsidRDefault="00F14BA4" w:rsidP="00F14BA4">
      <w:pPr>
        <w:pStyle w:val="Corpodetexto"/>
        <w:spacing w:before="35"/>
        <w:ind w:right="689" w:firstLine="1130"/>
        <w:rPr>
          <w:sz w:val="22"/>
          <w:szCs w:val="22"/>
        </w:rPr>
      </w:pPr>
      <w:r w:rsidRPr="00F14BA4">
        <w:rPr>
          <w:sz w:val="22"/>
          <w:szCs w:val="22"/>
        </w:rPr>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w:t>
      </w:r>
      <w:r w:rsidRPr="00F14BA4">
        <w:rPr>
          <w:sz w:val="22"/>
          <w:szCs w:val="22"/>
        </w:rPr>
        <w:lastRenderedPageBreak/>
        <w:t>se que a vedação da participação de empresas constituídas em consórcio, neste certame, é o que melhor atende o interesse público, por prestigiar os princípios da competitividade, economicidade e moralidade.</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645"/>
        </w:tabs>
        <w:autoSpaceDE w:val="0"/>
        <w:autoSpaceDN w:val="0"/>
        <w:spacing w:before="1"/>
        <w:ind w:left="644" w:hanging="420"/>
        <w:jc w:val="both"/>
        <w:rPr>
          <w:i w:val="0"/>
          <w:sz w:val="22"/>
          <w:szCs w:val="22"/>
        </w:rPr>
      </w:pPr>
      <w:r w:rsidRPr="00F14BA4">
        <w:rPr>
          <w:i w:val="0"/>
          <w:sz w:val="22"/>
          <w:szCs w:val="22"/>
        </w:rPr>
        <w:t>DA CONTRATAÇÃO DE ME E EPP - DECRETO ESTADUAL N°</w:t>
      </w:r>
      <w:r w:rsidRPr="00F14BA4">
        <w:rPr>
          <w:i w:val="0"/>
          <w:spacing w:val="-9"/>
          <w:sz w:val="22"/>
          <w:szCs w:val="22"/>
        </w:rPr>
        <w:t xml:space="preserve"> </w:t>
      </w:r>
      <w:r w:rsidRPr="00F14BA4">
        <w:rPr>
          <w:i w:val="0"/>
          <w:sz w:val="22"/>
          <w:szCs w:val="22"/>
        </w:rPr>
        <w:t>21.675/2017:</w:t>
      </w:r>
    </w:p>
    <w:p w:rsidR="00F14BA4" w:rsidRPr="00F14BA4" w:rsidRDefault="00F14BA4" w:rsidP="00F14BA4">
      <w:pPr>
        <w:pStyle w:val="Corpodetexto"/>
        <w:rPr>
          <w:b/>
          <w:sz w:val="22"/>
          <w:szCs w:val="22"/>
        </w:rPr>
      </w:pPr>
    </w:p>
    <w:p w:rsidR="00F14BA4" w:rsidRPr="00F14BA4" w:rsidRDefault="00F14BA4" w:rsidP="00F14BA4">
      <w:pPr>
        <w:pStyle w:val="Corpodetexto"/>
        <w:ind w:right="698" w:firstLine="1130"/>
        <w:rPr>
          <w:sz w:val="22"/>
          <w:szCs w:val="22"/>
        </w:rPr>
      </w:pPr>
      <w:r w:rsidRPr="00F14BA4">
        <w:rPr>
          <w:sz w:val="22"/>
          <w:szCs w:val="22"/>
        </w:rPr>
        <w:t>As Microempresas e empresas de pequeno porte poderão participar exclusivamente nos itens ou lotes da licitação cujo valor seja de até R$ 80.000,00 (oitenta mil reais), conforme disposto no art. 6° do Decreto Estadual n° 21.675/2017.</w:t>
      </w:r>
    </w:p>
    <w:p w:rsidR="00F14BA4" w:rsidRPr="00F14BA4" w:rsidRDefault="00F14BA4" w:rsidP="00F14BA4">
      <w:pPr>
        <w:pStyle w:val="Corpodetexto"/>
        <w:spacing w:before="2"/>
        <w:ind w:right="685"/>
        <w:rPr>
          <w:sz w:val="22"/>
          <w:szCs w:val="22"/>
        </w:rPr>
      </w:pPr>
      <w:r w:rsidRPr="00F14BA4">
        <w:rPr>
          <w:sz w:val="22"/>
          <w:szCs w:val="22"/>
        </w:rPr>
        <w:t>13.1. Quanto à reserva da cota de 25% (vinte e cinco por cento) para ME e EPP prevista no art. 8° do Decreto Estadual n° 21.675/2017, justificamos que, tal benefício não poderá ser aplicado no presente caso, visto que, a licitação se refere a aquisição de GPS TOPOGRÁFICOS que serão destinados a Sede da Secretaria de Estado do Desenvolvimento Ambiental e Escritórios Regionais de Gestão Ambiental – ERGAS, tendo por finalidade dar suporte e obter as informações da situação geográfica e cartográfica do estado através de trabalhos de monitoramento por meio de captação de imagens via satélite visando o planejamento da ocupação e controle de utilização dos recursos naturais do estado, de forma a implementar ações que visem a elevação do padrão socioeconômico de sua população, sendo indispensável o fornecimento de equipamentos com características e especificações técnicas pertencentes a somente um gênero de produtos, o que não será atingido caso ocorra o parcelamento do</w:t>
      </w:r>
      <w:r w:rsidRPr="00F14BA4">
        <w:rPr>
          <w:spacing w:val="-1"/>
          <w:sz w:val="22"/>
          <w:szCs w:val="22"/>
        </w:rPr>
        <w:t xml:space="preserve"> </w:t>
      </w:r>
      <w:r w:rsidRPr="00F14BA4">
        <w:rPr>
          <w:sz w:val="22"/>
          <w:szCs w:val="22"/>
        </w:rPr>
        <w:t>objeto.</w:t>
      </w:r>
    </w:p>
    <w:p w:rsidR="00F14BA4" w:rsidRPr="00F14BA4" w:rsidRDefault="00F14BA4" w:rsidP="00F14BA4">
      <w:pPr>
        <w:pStyle w:val="Corpodetexto"/>
        <w:spacing w:before="1"/>
        <w:ind w:right="695" w:firstLine="991"/>
        <w:rPr>
          <w:sz w:val="22"/>
          <w:szCs w:val="22"/>
        </w:rPr>
      </w:pPr>
      <w:r w:rsidRPr="00F14BA4">
        <w:rPr>
          <w:sz w:val="22"/>
          <w:szCs w:val="22"/>
        </w:rPr>
        <w:t>A aquisição dos GPS Topográficos com características diferenciadas poderá interferir no desempenho e desenvolvimento dos trabalhos dos técnicos, o que deve ser rechaçado.</w:t>
      </w:r>
    </w:p>
    <w:p w:rsidR="00F14BA4" w:rsidRPr="00F14BA4" w:rsidRDefault="00F14BA4" w:rsidP="00F14BA4">
      <w:pPr>
        <w:pStyle w:val="Corpodetexto"/>
        <w:spacing w:before="35"/>
        <w:ind w:right="695" w:firstLine="1130"/>
        <w:rPr>
          <w:sz w:val="22"/>
          <w:szCs w:val="22"/>
        </w:rPr>
      </w:pPr>
      <w:r w:rsidRPr="00F14BA4">
        <w:rPr>
          <w:sz w:val="22"/>
          <w:szCs w:val="22"/>
        </w:rPr>
        <w:t>Além do que, dependendo do objeto a ser fornecido, após o período de garantia, o Estado terá que arcar com os custos com manutenção e assistência técnica, e adquirindo produtos diferentes também terá gastos com reparos e manutenções diferenciados, uma vez que não dispõe de um rol de suprimentos de diversas marcas, portanto, deverá ser resguardada a homogeneidade dos produtos adquiridos.</w:t>
      </w:r>
    </w:p>
    <w:p w:rsidR="00F14BA4" w:rsidRPr="00F14BA4" w:rsidRDefault="00F14BA4" w:rsidP="00F14BA4">
      <w:pPr>
        <w:pStyle w:val="Corpodetexto"/>
        <w:spacing w:before="2"/>
        <w:ind w:right="702" w:firstLine="1130"/>
        <w:rPr>
          <w:sz w:val="22"/>
          <w:szCs w:val="22"/>
        </w:rPr>
      </w:pPr>
      <w:r w:rsidRPr="00F14BA4">
        <w:rPr>
          <w:sz w:val="22"/>
          <w:szCs w:val="22"/>
        </w:rPr>
        <w:t>Sendo assim, s.m.j., entendemos que o parcelamento do objeto poderá não ser vantajoso para a Administração.</w:t>
      </w:r>
    </w:p>
    <w:p w:rsidR="00F14BA4" w:rsidRPr="00F14BA4" w:rsidRDefault="00F14BA4" w:rsidP="00F14BA4">
      <w:pPr>
        <w:pStyle w:val="Corpodetexto"/>
        <w:spacing w:before="2"/>
        <w:ind w:right="692" w:firstLine="1130"/>
        <w:rPr>
          <w:sz w:val="22"/>
          <w:szCs w:val="22"/>
        </w:rPr>
      </w:pPr>
      <w:r w:rsidRPr="00F14BA4">
        <w:rPr>
          <w:sz w:val="22"/>
          <w:szCs w:val="22"/>
        </w:rPr>
        <w:t>De outra banda, é de suma importância para a Administração Pública que a contratação ocorra em um único item, visando à obtenção de menor preço na etapa dos lances, em atendimento ao Princípio da Economicidade (pois o parcelamento pode causar perda da economia de escala), para se evitar o grande dispêndio de atividades, tais como o controle, acompanhamento, fiscalização do contrato e execução financeira, que poderá ocasionar prejuízo ao erário público, bem como para resguardar a qualidade do produto ofertado, de modo que todos recebam os mesmos equipamentos.</w:t>
      </w:r>
    </w:p>
    <w:p w:rsidR="00F14BA4" w:rsidRPr="00F14BA4" w:rsidRDefault="00F14BA4" w:rsidP="00F14BA4">
      <w:pPr>
        <w:pStyle w:val="Corpodetexto"/>
        <w:ind w:right="689" w:firstLine="1130"/>
        <w:rPr>
          <w:sz w:val="22"/>
          <w:szCs w:val="22"/>
        </w:rPr>
      </w:pPr>
      <w:r w:rsidRPr="00F14BA4">
        <w:rPr>
          <w:sz w:val="22"/>
          <w:szCs w:val="22"/>
        </w:rPr>
        <w:t>Outrossim, deverá a SUPEL verificar, por meio do CAGEFIMP ou outro meio disponível, se há existência de quantidade mínima de fornecedores enquadrados no tratamento diferenciado e favorecido de acordo com o seu ramo de atividade, em atendimento ao art. 10,</w:t>
      </w:r>
    </w:p>
    <w:p w:rsidR="00F14BA4" w:rsidRPr="00F14BA4" w:rsidRDefault="00F14BA4" w:rsidP="00F14BA4">
      <w:pPr>
        <w:pStyle w:val="Corpodetexto"/>
        <w:rPr>
          <w:sz w:val="22"/>
          <w:szCs w:val="22"/>
        </w:rPr>
      </w:pPr>
      <w:r w:rsidRPr="00F14BA4">
        <w:rPr>
          <w:sz w:val="22"/>
          <w:szCs w:val="22"/>
        </w:rPr>
        <w:t>§ 1º do Decreto Estadual.</w:t>
      </w:r>
    </w:p>
    <w:p w:rsidR="00F14BA4" w:rsidRPr="00F14BA4" w:rsidRDefault="00F14BA4" w:rsidP="00F14BA4">
      <w:pPr>
        <w:pStyle w:val="Corpodetexto"/>
        <w:spacing w:before="138"/>
        <w:ind w:right="699" w:firstLine="1130"/>
        <w:rPr>
          <w:sz w:val="22"/>
          <w:szCs w:val="22"/>
        </w:rPr>
      </w:pPr>
      <w:r w:rsidRPr="00F14BA4">
        <w:rPr>
          <w:sz w:val="22"/>
          <w:szCs w:val="22"/>
        </w:rPr>
        <w:t>Cabe salientar que, em caso de entendimento diverso, a SUPEL assumirá inteira responsabilidade se houver qualquer prejuízo à Administração decorrente do parcelamento do objeto e da aplicabilidade da cota reserva as ME e EPP.</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645"/>
        </w:tabs>
        <w:autoSpaceDE w:val="0"/>
        <w:autoSpaceDN w:val="0"/>
        <w:ind w:left="644" w:hanging="420"/>
        <w:jc w:val="both"/>
        <w:rPr>
          <w:i w:val="0"/>
          <w:sz w:val="22"/>
          <w:szCs w:val="22"/>
        </w:rPr>
      </w:pPr>
      <w:r w:rsidRPr="00F14BA4">
        <w:rPr>
          <w:i w:val="0"/>
          <w:sz w:val="22"/>
          <w:szCs w:val="22"/>
        </w:rPr>
        <w:t>CRITÉRIO DE JULGAMENTO:</w:t>
      </w:r>
    </w:p>
    <w:p w:rsidR="00F14BA4" w:rsidRPr="00F14BA4" w:rsidRDefault="00F14BA4" w:rsidP="00F14BA4">
      <w:pPr>
        <w:pStyle w:val="Corpodetexto"/>
        <w:rPr>
          <w:b/>
          <w:sz w:val="22"/>
          <w:szCs w:val="22"/>
        </w:rPr>
      </w:pPr>
    </w:p>
    <w:p w:rsidR="00F14BA4" w:rsidRPr="00F14BA4" w:rsidRDefault="00F14BA4" w:rsidP="00F14BA4">
      <w:pPr>
        <w:pStyle w:val="Corpodetexto"/>
        <w:ind w:right="688" w:firstLine="1130"/>
        <w:rPr>
          <w:sz w:val="22"/>
          <w:szCs w:val="22"/>
        </w:rPr>
      </w:pPr>
      <w:r w:rsidRPr="00F14BA4">
        <w:rPr>
          <w:sz w:val="22"/>
          <w:szCs w:val="22"/>
        </w:rPr>
        <w:t xml:space="preserve">O julgamento da Proposta será pelo critério de </w:t>
      </w:r>
      <w:r w:rsidRPr="00F14BA4">
        <w:rPr>
          <w:b/>
          <w:sz w:val="22"/>
          <w:szCs w:val="22"/>
        </w:rPr>
        <w:t>Menor Preço por item</w:t>
      </w:r>
      <w:r w:rsidRPr="00F14BA4">
        <w:rPr>
          <w:sz w:val="22"/>
          <w:szCs w:val="22"/>
        </w:rPr>
        <w:t>, observadas as especificações e os parâmetros mínimos definidos no Edital.</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1"/>
        <w:ind w:left="584" w:hanging="360"/>
        <w:jc w:val="both"/>
        <w:rPr>
          <w:i w:val="0"/>
          <w:sz w:val="22"/>
          <w:szCs w:val="22"/>
        </w:rPr>
      </w:pPr>
      <w:r w:rsidRPr="00F14BA4">
        <w:rPr>
          <w:i w:val="0"/>
          <w:sz w:val="22"/>
          <w:szCs w:val="22"/>
        </w:rPr>
        <w:t>DA PROPOSTA DE PREÇOS</w:t>
      </w:r>
    </w:p>
    <w:p w:rsidR="00F14BA4" w:rsidRPr="00F14BA4" w:rsidRDefault="00F14BA4" w:rsidP="00F14BA4">
      <w:pPr>
        <w:pStyle w:val="Corpodetexto"/>
        <w:rPr>
          <w:b/>
          <w:sz w:val="22"/>
          <w:szCs w:val="22"/>
        </w:rPr>
      </w:pPr>
    </w:p>
    <w:p w:rsidR="00F14BA4" w:rsidRPr="00F14BA4" w:rsidRDefault="00F14BA4" w:rsidP="00F14BA4">
      <w:pPr>
        <w:tabs>
          <w:tab w:val="left" w:pos="5812"/>
        </w:tabs>
        <w:spacing w:before="1"/>
        <w:ind w:left="224" w:right="761"/>
        <w:jc w:val="both"/>
        <w:rPr>
          <w:sz w:val="22"/>
          <w:szCs w:val="22"/>
        </w:rPr>
      </w:pPr>
      <w:r w:rsidRPr="00F14BA4">
        <w:rPr>
          <w:b/>
          <w:sz w:val="22"/>
          <w:szCs w:val="22"/>
        </w:rPr>
        <w:lastRenderedPageBreak/>
        <w:t xml:space="preserve">A Proposta de Preços </w:t>
      </w:r>
      <w:r w:rsidRPr="00F14BA4">
        <w:rPr>
          <w:sz w:val="22"/>
          <w:szCs w:val="22"/>
        </w:rPr>
        <w:t xml:space="preserve">a ser elaborada deverá está em estrita conformidade com a relação do objeto constante no Termo de Referência e </w:t>
      </w:r>
      <w:r w:rsidRPr="00F14BA4">
        <w:rPr>
          <w:b/>
          <w:sz w:val="22"/>
          <w:szCs w:val="22"/>
        </w:rPr>
        <w:t xml:space="preserve">deverá ser acompanhada de </w:t>
      </w:r>
      <w:r w:rsidRPr="00F14BA4">
        <w:rPr>
          <w:sz w:val="22"/>
          <w:szCs w:val="22"/>
        </w:rPr>
        <w:t>folder/prospecto/catálogo do produto ofertado para comprovação das especificações técnicas do objeto.</w:t>
      </w:r>
    </w:p>
    <w:p w:rsidR="00F14BA4" w:rsidRPr="00F14BA4" w:rsidRDefault="00F14BA4" w:rsidP="00F14BA4">
      <w:pPr>
        <w:pStyle w:val="Corpodetexto"/>
        <w:ind w:right="688"/>
        <w:rPr>
          <w:sz w:val="22"/>
          <w:szCs w:val="22"/>
        </w:rPr>
      </w:pPr>
      <w:r w:rsidRPr="00F14BA4">
        <w:rPr>
          <w:sz w:val="22"/>
          <w:szCs w:val="22"/>
        </w:rPr>
        <w:t xml:space="preserve">Estar datada, assinada e identificada (nome e cargo) em sua parte final, pelo representante legal da </w:t>
      </w:r>
      <w:r w:rsidRPr="00F14BA4">
        <w:rPr>
          <w:b/>
          <w:sz w:val="22"/>
          <w:szCs w:val="22"/>
        </w:rPr>
        <w:t xml:space="preserve">LICITANTE, </w:t>
      </w:r>
      <w:r w:rsidRPr="00F14BA4">
        <w:rPr>
          <w:sz w:val="22"/>
          <w:szCs w:val="22"/>
        </w:rPr>
        <w:t>e numeradas em ordem crescente, bem como, rubricada em todas as folhas, com o carimbo padronizado do CNPJ, excetuando-se as folhas timbradas que já contenham impressas tais informações;</w:t>
      </w:r>
    </w:p>
    <w:p w:rsidR="00F14BA4" w:rsidRPr="00F14BA4" w:rsidRDefault="00F14BA4" w:rsidP="00F14BA4">
      <w:pPr>
        <w:pStyle w:val="Corpodetexto"/>
        <w:ind w:right="692"/>
        <w:rPr>
          <w:sz w:val="22"/>
          <w:szCs w:val="22"/>
        </w:rPr>
      </w:pPr>
      <w:r w:rsidRPr="00F14BA4">
        <w:rPr>
          <w:sz w:val="22"/>
          <w:szCs w:val="22"/>
        </w:rPr>
        <w:t>Conter os preços unitários em algarismos arábicos, com no máximo duas casas decimais. Preço total expresso em algarismos arábicos e por extenso, em moeda corrente Nacional;</w:t>
      </w:r>
    </w:p>
    <w:p w:rsidR="00F14BA4" w:rsidRPr="00F14BA4" w:rsidRDefault="00F14BA4" w:rsidP="00F14BA4">
      <w:pPr>
        <w:pStyle w:val="Corpodetexto"/>
        <w:spacing w:before="3"/>
        <w:ind w:right="694"/>
        <w:rPr>
          <w:sz w:val="22"/>
          <w:szCs w:val="22"/>
        </w:rPr>
      </w:pPr>
      <w:r w:rsidRPr="00F14BA4">
        <w:rPr>
          <w:sz w:val="22"/>
          <w:szCs w:val="22"/>
        </w:rPr>
        <w:t>A empresa deverá indicar em sua Proposta de Preços os Dados Bancários (Banco, Agência e Conta Corrente), onde serão creditados os respectivos pagamentos, caso seja vencedora do certame.</w:t>
      </w:r>
    </w:p>
    <w:p w:rsidR="00F14BA4" w:rsidRPr="00F14BA4" w:rsidRDefault="00F14BA4" w:rsidP="00F14BA4">
      <w:pPr>
        <w:pStyle w:val="Corpodetexto"/>
        <w:ind w:right="696"/>
        <w:rPr>
          <w:sz w:val="22"/>
          <w:szCs w:val="22"/>
        </w:rPr>
      </w:pPr>
      <w:r w:rsidRPr="00F14BA4">
        <w:rPr>
          <w:sz w:val="22"/>
          <w:szCs w:val="22"/>
        </w:rPr>
        <w:t>Prazo de validade, não inferior a de 60 (sessenta) dias, contados a partir da data da entrega das propostas, conforme disposto no Art. 64, § 3º da Lei 8.666/93;</w:t>
      </w:r>
    </w:p>
    <w:p w:rsidR="00F14BA4" w:rsidRPr="00F14BA4" w:rsidRDefault="00F14BA4" w:rsidP="00F14BA4">
      <w:pPr>
        <w:pStyle w:val="Corpodetexto"/>
        <w:ind w:right="690"/>
        <w:rPr>
          <w:sz w:val="22"/>
          <w:szCs w:val="22"/>
        </w:rPr>
      </w:pPr>
      <w:r w:rsidRPr="00F14BA4">
        <w:rPr>
          <w:sz w:val="22"/>
          <w:szCs w:val="22"/>
        </w:rPr>
        <w:t>Nos preços propostos deverão estar computadas todas as despesas necessárias, inclusive custo de materiais, de transportes, de instalações, depreciações, mão-de-obra, impostos, encargos sociais e trabalhistas, remunerações, etc., que constituirão a única, exclusiva e completa remuneração dos serviços;</w:t>
      </w:r>
    </w:p>
    <w:p w:rsidR="00F14BA4" w:rsidRPr="00F14BA4" w:rsidRDefault="00F14BA4" w:rsidP="00F14BA4">
      <w:pPr>
        <w:pStyle w:val="Corpodetexto"/>
        <w:ind w:right="695"/>
        <w:rPr>
          <w:sz w:val="22"/>
          <w:szCs w:val="22"/>
        </w:rPr>
      </w:pPr>
      <w:r w:rsidRPr="00F14BA4">
        <w:rPr>
          <w:sz w:val="22"/>
          <w:szCs w:val="22"/>
        </w:rPr>
        <w:t>Serão desconsideradas as propostas que deixarem de atender no todo, ou em parte, as disposições dos subitens acima;</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w:t>
      </w:r>
      <w:r w:rsidRPr="00F14BA4">
        <w:rPr>
          <w:i w:val="0"/>
          <w:spacing w:val="-4"/>
          <w:sz w:val="22"/>
          <w:szCs w:val="22"/>
        </w:rPr>
        <w:t xml:space="preserve"> </w:t>
      </w:r>
      <w:r w:rsidRPr="00F14BA4">
        <w:rPr>
          <w:i w:val="0"/>
          <w:sz w:val="22"/>
          <w:szCs w:val="22"/>
        </w:rPr>
        <w:t>HABILITAÇÃO</w:t>
      </w:r>
    </w:p>
    <w:p w:rsidR="00F14BA4" w:rsidRPr="00F14BA4" w:rsidRDefault="00F14BA4" w:rsidP="00F14BA4">
      <w:pPr>
        <w:pStyle w:val="Corpodetexto"/>
        <w:spacing w:before="11"/>
        <w:rPr>
          <w:b/>
          <w:sz w:val="22"/>
          <w:szCs w:val="22"/>
        </w:rPr>
      </w:pPr>
    </w:p>
    <w:p w:rsidR="00F14BA4" w:rsidRPr="00F14BA4" w:rsidRDefault="00F14BA4" w:rsidP="00F14BA4">
      <w:pPr>
        <w:pStyle w:val="Corpodetexto"/>
        <w:ind w:right="691" w:firstLine="1130"/>
        <w:rPr>
          <w:sz w:val="22"/>
          <w:szCs w:val="22"/>
        </w:rPr>
      </w:pPr>
      <w:r w:rsidRPr="00F14BA4">
        <w:rPr>
          <w:sz w:val="22"/>
          <w:szCs w:val="22"/>
        </w:rPr>
        <w:t>Para a habilitação as empresas deverão apresentar os documentos a seguir relacionados, conforme determina o art. 27, da Lei n° 8.666/93, atendendo ao especificado e no prazo de validade, sob pena de inabilitação:</w:t>
      </w:r>
    </w:p>
    <w:p w:rsidR="00F14BA4" w:rsidRPr="00F14BA4" w:rsidRDefault="00F14BA4" w:rsidP="00F14BA4">
      <w:pPr>
        <w:pStyle w:val="Corpodetexto"/>
        <w:spacing w:before="2"/>
        <w:rPr>
          <w:sz w:val="22"/>
          <w:szCs w:val="22"/>
        </w:rPr>
      </w:pPr>
    </w:p>
    <w:p w:rsidR="00F14BA4" w:rsidRPr="00F14BA4" w:rsidRDefault="00F14BA4" w:rsidP="00F14BA4">
      <w:pPr>
        <w:pStyle w:val="Ttulo1"/>
        <w:jc w:val="both"/>
        <w:rPr>
          <w:i w:val="0"/>
          <w:sz w:val="22"/>
          <w:szCs w:val="22"/>
        </w:rPr>
      </w:pPr>
      <w:r w:rsidRPr="00F14BA4">
        <w:rPr>
          <w:i w:val="0"/>
          <w:sz w:val="22"/>
          <w:szCs w:val="22"/>
        </w:rPr>
        <w:t>Da Habilitação Jurídica:</w:t>
      </w:r>
    </w:p>
    <w:p w:rsidR="00F14BA4" w:rsidRPr="00F14BA4" w:rsidRDefault="00F14BA4" w:rsidP="00F14BA4">
      <w:pPr>
        <w:pStyle w:val="Corpodetexto"/>
        <w:spacing w:before="9"/>
        <w:rPr>
          <w:b/>
          <w:sz w:val="22"/>
          <w:szCs w:val="22"/>
        </w:rPr>
      </w:pPr>
    </w:p>
    <w:p w:rsidR="00F14BA4" w:rsidRPr="00F14BA4" w:rsidRDefault="00F14BA4" w:rsidP="00F14BA4">
      <w:pPr>
        <w:pStyle w:val="Corpodetexto"/>
        <w:rPr>
          <w:sz w:val="22"/>
          <w:szCs w:val="22"/>
        </w:rPr>
      </w:pPr>
      <w:r w:rsidRPr="00F14BA4">
        <w:rPr>
          <w:sz w:val="22"/>
          <w:szCs w:val="22"/>
        </w:rPr>
        <w:t>A documentação relativa à habilitação jurídica consistirá em:</w:t>
      </w:r>
    </w:p>
    <w:p w:rsidR="00F14BA4" w:rsidRPr="00F14BA4" w:rsidRDefault="00F14BA4" w:rsidP="00F14BA4">
      <w:pPr>
        <w:pStyle w:val="Corpodetexto"/>
        <w:spacing w:before="11"/>
        <w:rPr>
          <w:sz w:val="22"/>
          <w:szCs w:val="22"/>
        </w:rPr>
      </w:pPr>
    </w:p>
    <w:p w:rsidR="00F14BA4" w:rsidRPr="00F14BA4" w:rsidRDefault="00F14BA4" w:rsidP="00F14BA4">
      <w:pPr>
        <w:pStyle w:val="PargrafodaLista"/>
        <w:widowControl w:val="0"/>
        <w:numPr>
          <w:ilvl w:val="0"/>
          <w:numId w:val="34"/>
        </w:numPr>
        <w:tabs>
          <w:tab w:val="left" w:pos="1602"/>
        </w:tabs>
        <w:autoSpaceDE w:val="0"/>
        <w:autoSpaceDN w:val="0"/>
        <w:ind w:firstLine="1130"/>
        <w:contextualSpacing w:val="0"/>
        <w:jc w:val="both"/>
        <w:rPr>
          <w:sz w:val="22"/>
          <w:szCs w:val="22"/>
        </w:rPr>
      </w:pPr>
      <w:r w:rsidRPr="00F14BA4">
        <w:rPr>
          <w:sz w:val="22"/>
          <w:szCs w:val="22"/>
        </w:rPr>
        <w:t>Cédula de identidade dos responsáveis</w:t>
      </w:r>
      <w:r w:rsidRPr="00F14BA4">
        <w:rPr>
          <w:spacing w:val="-6"/>
          <w:sz w:val="22"/>
          <w:szCs w:val="22"/>
        </w:rPr>
        <w:t xml:space="preserve"> </w:t>
      </w:r>
      <w:r w:rsidRPr="00F14BA4">
        <w:rPr>
          <w:sz w:val="22"/>
          <w:szCs w:val="22"/>
        </w:rPr>
        <w:t>legais;</w:t>
      </w:r>
    </w:p>
    <w:p w:rsidR="00F14BA4" w:rsidRPr="00F14BA4" w:rsidRDefault="00F14BA4" w:rsidP="00F14BA4">
      <w:pPr>
        <w:pStyle w:val="PargrafodaLista"/>
        <w:widowControl w:val="0"/>
        <w:numPr>
          <w:ilvl w:val="0"/>
          <w:numId w:val="34"/>
        </w:numPr>
        <w:tabs>
          <w:tab w:val="left" w:pos="1614"/>
        </w:tabs>
        <w:autoSpaceDE w:val="0"/>
        <w:autoSpaceDN w:val="0"/>
        <w:spacing w:before="35"/>
        <w:ind w:left="1614" w:hanging="260"/>
        <w:contextualSpacing w:val="0"/>
        <w:jc w:val="both"/>
        <w:rPr>
          <w:sz w:val="22"/>
          <w:szCs w:val="22"/>
        </w:rPr>
      </w:pPr>
      <w:r w:rsidRPr="00F14BA4">
        <w:rPr>
          <w:sz w:val="22"/>
          <w:szCs w:val="22"/>
        </w:rPr>
        <w:t>Registro comercial, no caso de empresa</w:t>
      </w:r>
      <w:r w:rsidRPr="00F14BA4">
        <w:rPr>
          <w:spacing w:val="1"/>
          <w:sz w:val="22"/>
          <w:szCs w:val="22"/>
        </w:rPr>
        <w:t xml:space="preserve"> </w:t>
      </w:r>
      <w:r w:rsidRPr="00F14BA4">
        <w:rPr>
          <w:sz w:val="22"/>
          <w:szCs w:val="22"/>
        </w:rPr>
        <w:t>individual;</w:t>
      </w:r>
    </w:p>
    <w:p w:rsidR="00F14BA4" w:rsidRPr="00F14BA4" w:rsidRDefault="00F14BA4" w:rsidP="00F14BA4">
      <w:pPr>
        <w:pStyle w:val="PargrafodaLista"/>
        <w:widowControl w:val="0"/>
        <w:numPr>
          <w:ilvl w:val="0"/>
          <w:numId w:val="34"/>
        </w:numPr>
        <w:tabs>
          <w:tab w:val="left" w:pos="1605"/>
        </w:tabs>
        <w:autoSpaceDE w:val="0"/>
        <w:autoSpaceDN w:val="0"/>
        <w:spacing w:before="139"/>
        <w:ind w:right="688" w:firstLine="1130"/>
        <w:contextualSpacing w:val="0"/>
        <w:jc w:val="both"/>
        <w:rPr>
          <w:sz w:val="22"/>
          <w:szCs w:val="22"/>
        </w:rPr>
      </w:pPr>
      <w:r w:rsidRPr="00F14BA4">
        <w:rPr>
          <w:sz w:val="22"/>
          <w:szCs w:val="22"/>
        </w:rPr>
        <w:t>Ato Constitutivo, Estatuto ou Contrato Social em vigor e respectivas alterações, devidamente registrado, em se tratando de sociedades comerciais e, no caso de sociedades por ações, acompanhado de documentos de eleição de seus administradores, comprovando que a empresa exerce atividades compatíveis com o objeto do presente Termo de</w:t>
      </w:r>
      <w:r w:rsidRPr="00F14BA4">
        <w:rPr>
          <w:spacing w:val="-6"/>
          <w:sz w:val="22"/>
          <w:szCs w:val="22"/>
        </w:rPr>
        <w:t xml:space="preserve"> </w:t>
      </w:r>
      <w:r w:rsidRPr="00F14BA4">
        <w:rPr>
          <w:sz w:val="22"/>
          <w:szCs w:val="22"/>
        </w:rPr>
        <w:t>Referência;</w:t>
      </w:r>
    </w:p>
    <w:p w:rsidR="00F14BA4" w:rsidRPr="00F14BA4" w:rsidRDefault="00F14BA4" w:rsidP="00F14BA4">
      <w:pPr>
        <w:pStyle w:val="PargrafodaLista"/>
        <w:widowControl w:val="0"/>
        <w:numPr>
          <w:ilvl w:val="0"/>
          <w:numId w:val="34"/>
        </w:numPr>
        <w:tabs>
          <w:tab w:val="left" w:pos="1662"/>
        </w:tabs>
        <w:autoSpaceDE w:val="0"/>
        <w:autoSpaceDN w:val="0"/>
        <w:spacing w:before="1"/>
        <w:ind w:right="699" w:firstLine="1130"/>
        <w:contextualSpacing w:val="0"/>
        <w:jc w:val="both"/>
        <w:rPr>
          <w:sz w:val="22"/>
          <w:szCs w:val="22"/>
        </w:rPr>
      </w:pPr>
      <w:r w:rsidRPr="00F14BA4">
        <w:rPr>
          <w:sz w:val="22"/>
          <w:szCs w:val="22"/>
        </w:rPr>
        <w:t>Inscrição do ato constitutivo, no caso de sociedades civis, acompanhada de prova de diretoria em</w:t>
      </w:r>
      <w:r w:rsidRPr="00F14BA4">
        <w:rPr>
          <w:spacing w:val="-9"/>
          <w:sz w:val="22"/>
          <w:szCs w:val="22"/>
        </w:rPr>
        <w:t xml:space="preserve"> </w:t>
      </w:r>
      <w:r w:rsidRPr="00F14BA4">
        <w:rPr>
          <w:sz w:val="22"/>
          <w:szCs w:val="22"/>
        </w:rPr>
        <w:t>exercício;</w:t>
      </w:r>
    </w:p>
    <w:p w:rsidR="00F14BA4" w:rsidRPr="00F14BA4" w:rsidRDefault="00F14BA4" w:rsidP="00F14BA4">
      <w:pPr>
        <w:pStyle w:val="PargrafodaLista"/>
        <w:widowControl w:val="0"/>
        <w:numPr>
          <w:ilvl w:val="0"/>
          <w:numId w:val="34"/>
        </w:numPr>
        <w:tabs>
          <w:tab w:val="left" w:pos="1605"/>
        </w:tabs>
        <w:autoSpaceDE w:val="0"/>
        <w:autoSpaceDN w:val="0"/>
        <w:spacing w:before="2"/>
        <w:ind w:right="693" w:firstLine="1130"/>
        <w:contextualSpacing w:val="0"/>
        <w:jc w:val="both"/>
        <w:rPr>
          <w:sz w:val="22"/>
          <w:szCs w:val="22"/>
        </w:rPr>
      </w:pPr>
      <w:r w:rsidRPr="00F14BA4">
        <w:rPr>
          <w:sz w:val="22"/>
          <w:szCs w:val="22"/>
        </w:rPr>
        <w:t>Decreto de autorização, em se tratando de empresa ou sociedade estrangeira em funcionamento no País, e ato de registro ou autorização para funcionamento expedido pelo órgão competente, quando a atividade assim o</w:t>
      </w:r>
      <w:r w:rsidRPr="00F14BA4">
        <w:rPr>
          <w:spacing w:val="-6"/>
          <w:sz w:val="22"/>
          <w:szCs w:val="22"/>
        </w:rPr>
        <w:t xml:space="preserve"> </w:t>
      </w:r>
      <w:r w:rsidRPr="00F14BA4">
        <w:rPr>
          <w:sz w:val="22"/>
          <w:szCs w:val="22"/>
        </w:rPr>
        <w:t>exigir.</w:t>
      </w:r>
    </w:p>
    <w:p w:rsidR="00F14BA4" w:rsidRPr="00F14BA4" w:rsidRDefault="00F14BA4" w:rsidP="00F14BA4">
      <w:pPr>
        <w:pStyle w:val="Ttulo1"/>
        <w:spacing w:before="198"/>
        <w:jc w:val="both"/>
        <w:rPr>
          <w:i w:val="0"/>
          <w:sz w:val="22"/>
          <w:szCs w:val="22"/>
        </w:rPr>
      </w:pPr>
      <w:r w:rsidRPr="00F14BA4">
        <w:rPr>
          <w:i w:val="0"/>
          <w:sz w:val="22"/>
          <w:szCs w:val="22"/>
        </w:rPr>
        <w:t>Da Qualificação Técnica</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694" w:firstLine="1413"/>
        <w:rPr>
          <w:sz w:val="22"/>
          <w:szCs w:val="22"/>
        </w:rPr>
      </w:pPr>
      <w:r w:rsidRPr="00F14BA4">
        <w:rPr>
          <w:sz w:val="22"/>
          <w:szCs w:val="22"/>
        </w:rPr>
        <w:t>A empresa licitante deverá apresentar Atestado de Capacidade Técnica que comprove ter fornecido anteriormente materiais compatíveis em características com objeto descrito no item 05 deste Termo de Referência.</w:t>
      </w:r>
    </w:p>
    <w:p w:rsidR="00F14BA4" w:rsidRPr="00F14BA4" w:rsidRDefault="00F14BA4" w:rsidP="00F14BA4">
      <w:pPr>
        <w:pStyle w:val="Ttulo1"/>
        <w:spacing w:before="201"/>
        <w:jc w:val="both"/>
        <w:rPr>
          <w:i w:val="0"/>
          <w:sz w:val="22"/>
          <w:szCs w:val="22"/>
        </w:rPr>
      </w:pPr>
      <w:r w:rsidRPr="00F14BA4">
        <w:rPr>
          <w:i w:val="0"/>
          <w:sz w:val="22"/>
          <w:szCs w:val="22"/>
        </w:rPr>
        <w:lastRenderedPageBreak/>
        <w:t>Da Qualificação Econômico-Financeira:</w:t>
      </w:r>
    </w:p>
    <w:p w:rsidR="00F14BA4" w:rsidRPr="00F14BA4" w:rsidRDefault="00F14BA4" w:rsidP="00F14BA4">
      <w:pPr>
        <w:pStyle w:val="Corpodetexto"/>
        <w:spacing w:before="11"/>
        <w:rPr>
          <w:b/>
          <w:sz w:val="22"/>
          <w:szCs w:val="22"/>
        </w:rPr>
      </w:pPr>
    </w:p>
    <w:p w:rsidR="00F14BA4" w:rsidRPr="00F14BA4" w:rsidRDefault="00F14BA4" w:rsidP="00F14BA4">
      <w:pPr>
        <w:pStyle w:val="PargrafodaLista"/>
        <w:widowControl w:val="0"/>
        <w:numPr>
          <w:ilvl w:val="0"/>
          <w:numId w:val="33"/>
        </w:numPr>
        <w:tabs>
          <w:tab w:val="left" w:pos="1694"/>
        </w:tabs>
        <w:autoSpaceDE w:val="0"/>
        <w:autoSpaceDN w:val="0"/>
        <w:ind w:right="685" w:firstLine="1130"/>
        <w:contextualSpacing w:val="0"/>
        <w:jc w:val="both"/>
        <w:rPr>
          <w:sz w:val="22"/>
          <w:szCs w:val="22"/>
        </w:rPr>
      </w:pPr>
      <w:r w:rsidRPr="00F14BA4">
        <w:rPr>
          <w:b/>
          <w:sz w:val="22"/>
          <w:szCs w:val="22"/>
        </w:rPr>
        <w:t xml:space="preserve">Balanço Patrimonial, </w:t>
      </w:r>
      <w:r w:rsidRPr="00F14BA4">
        <w:rPr>
          <w:sz w:val="22"/>
          <w:szCs w:val="22"/>
        </w:rPr>
        <w:t xml:space="preserve">referente ao último exercício social, já exigível e apresentado na forma da lei, vedada a sua substituição por balancetes ou balanços provisórios, que comprove a boa situação financeira da empresa, por meio da aferição </w:t>
      </w:r>
      <w:r w:rsidRPr="00F14BA4">
        <w:rPr>
          <w:spacing w:val="3"/>
          <w:sz w:val="22"/>
          <w:szCs w:val="22"/>
        </w:rPr>
        <w:t xml:space="preserve">de </w:t>
      </w:r>
      <w:r w:rsidRPr="00F14BA4">
        <w:rPr>
          <w:sz w:val="22"/>
          <w:szCs w:val="22"/>
        </w:rPr>
        <w:t xml:space="preserve">Capital Social ou Patrimônio Líquido, de no </w:t>
      </w:r>
      <w:r w:rsidRPr="00F14BA4">
        <w:rPr>
          <w:b/>
          <w:sz w:val="22"/>
          <w:szCs w:val="22"/>
        </w:rPr>
        <w:t xml:space="preserve">mínimo 5% (cinco por cento) </w:t>
      </w:r>
      <w:r w:rsidRPr="00F14BA4">
        <w:rPr>
          <w:sz w:val="22"/>
          <w:szCs w:val="22"/>
        </w:rPr>
        <w:t>do valor estimado da</w:t>
      </w:r>
      <w:r w:rsidRPr="00F14BA4">
        <w:rPr>
          <w:spacing w:val="-23"/>
          <w:sz w:val="22"/>
          <w:szCs w:val="22"/>
        </w:rPr>
        <w:t xml:space="preserve"> </w:t>
      </w:r>
      <w:r w:rsidRPr="00F14BA4">
        <w:rPr>
          <w:sz w:val="22"/>
          <w:szCs w:val="22"/>
        </w:rPr>
        <w:t>contratação.</w:t>
      </w:r>
    </w:p>
    <w:p w:rsidR="00F14BA4" w:rsidRPr="00F14BA4" w:rsidRDefault="00F14BA4" w:rsidP="00F14BA4">
      <w:pPr>
        <w:pStyle w:val="PargrafodaLista"/>
        <w:widowControl w:val="0"/>
        <w:numPr>
          <w:ilvl w:val="0"/>
          <w:numId w:val="33"/>
        </w:numPr>
        <w:tabs>
          <w:tab w:val="left" w:pos="1662"/>
        </w:tabs>
        <w:autoSpaceDE w:val="0"/>
        <w:autoSpaceDN w:val="0"/>
        <w:spacing w:before="1"/>
        <w:ind w:right="686" w:firstLine="1130"/>
        <w:contextualSpacing w:val="0"/>
        <w:jc w:val="both"/>
        <w:rPr>
          <w:sz w:val="22"/>
          <w:szCs w:val="22"/>
        </w:rPr>
      </w:pPr>
      <w:r w:rsidRPr="00F14BA4">
        <w:rPr>
          <w:b/>
          <w:sz w:val="22"/>
          <w:szCs w:val="22"/>
        </w:rPr>
        <w:t xml:space="preserve">Certidão (ões) Negativa (s) de Recuperação Judicial </w:t>
      </w:r>
      <w:r w:rsidRPr="00F14BA4">
        <w:rPr>
          <w:sz w:val="22"/>
          <w:szCs w:val="22"/>
        </w:rPr>
        <w:t xml:space="preserve">expedida (s) pelo (s) distribuidor (es) de sua sede nos últimos 30 (trinta) dias </w:t>
      </w:r>
      <w:r w:rsidRPr="00F14BA4">
        <w:rPr>
          <w:b/>
          <w:sz w:val="22"/>
          <w:szCs w:val="22"/>
        </w:rPr>
        <w:t xml:space="preserve">- </w:t>
      </w:r>
      <w:r w:rsidRPr="00F14BA4">
        <w:rPr>
          <w:sz w:val="22"/>
          <w:szCs w:val="22"/>
        </w:rPr>
        <w:t>Lei n° 11.101/05 (falência e concordatas).</w:t>
      </w:r>
    </w:p>
    <w:p w:rsidR="00F14BA4" w:rsidRPr="00F14BA4" w:rsidRDefault="00F14BA4" w:rsidP="00F14BA4">
      <w:pPr>
        <w:pStyle w:val="Ttulo1"/>
        <w:spacing w:before="200"/>
        <w:jc w:val="both"/>
        <w:rPr>
          <w:i w:val="0"/>
          <w:sz w:val="22"/>
          <w:szCs w:val="22"/>
        </w:rPr>
      </w:pPr>
      <w:r w:rsidRPr="00F14BA4">
        <w:rPr>
          <w:i w:val="0"/>
          <w:sz w:val="22"/>
          <w:szCs w:val="22"/>
        </w:rPr>
        <w:t>Da Regularidade Fiscal:</w:t>
      </w:r>
    </w:p>
    <w:p w:rsidR="00F14BA4" w:rsidRPr="00F14BA4" w:rsidRDefault="00F14BA4" w:rsidP="00F14BA4">
      <w:pPr>
        <w:pStyle w:val="Corpodetexto"/>
        <w:spacing w:before="8"/>
        <w:rPr>
          <w:b/>
          <w:sz w:val="22"/>
          <w:szCs w:val="22"/>
        </w:rPr>
      </w:pPr>
    </w:p>
    <w:p w:rsidR="00F14BA4" w:rsidRPr="00F14BA4" w:rsidRDefault="00F14BA4" w:rsidP="00F14BA4">
      <w:pPr>
        <w:pStyle w:val="Corpodetexto"/>
        <w:ind w:right="701" w:firstLine="1130"/>
        <w:rPr>
          <w:sz w:val="22"/>
          <w:szCs w:val="22"/>
        </w:rPr>
      </w:pPr>
      <w:r w:rsidRPr="00F14BA4">
        <w:rPr>
          <w:sz w:val="22"/>
          <w:szCs w:val="22"/>
        </w:rPr>
        <w:t>Comprovação de regularidade fiscal por meio dos documentos a seguir relacionados:</w:t>
      </w:r>
    </w:p>
    <w:p w:rsidR="00F14BA4" w:rsidRPr="00F14BA4" w:rsidRDefault="00F14BA4" w:rsidP="00F14BA4">
      <w:pPr>
        <w:pStyle w:val="PargrafodaLista"/>
        <w:widowControl w:val="0"/>
        <w:numPr>
          <w:ilvl w:val="0"/>
          <w:numId w:val="32"/>
        </w:numPr>
        <w:tabs>
          <w:tab w:val="left" w:pos="1698"/>
        </w:tabs>
        <w:autoSpaceDE w:val="0"/>
        <w:autoSpaceDN w:val="0"/>
        <w:spacing w:before="35"/>
        <w:ind w:right="695" w:firstLine="1130"/>
        <w:contextualSpacing w:val="0"/>
        <w:jc w:val="both"/>
        <w:rPr>
          <w:sz w:val="22"/>
          <w:szCs w:val="22"/>
        </w:rPr>
      </w:pPr>
      <w:r w:rsidRPr="00F14BA4">
        <w:rPr>
          <w:sz w:val="22"/>
          <w:szCs w:val="22"/>
        </w:rPr>
        <w:t>Prova de inscrição no Cadastro Nacional de Pessoas Jurídicas do MF (CNPJ/MF);</w:t>
      </w:r>
    </w:p>
    <w:p w:rsidR="00F14BA4" w:rsidRPr="00F14BA4" w:rsidRDefault="00F14BA4" w:rsidP="00F14BA4">
      <w:pPr>
        <w:pStyle w:val="PargrafodaLista"/>
        <w:widowControl w:val="0"/>
        <w:numPr>
          <w:ilvl w:val="0"/>
          <w:numId w:val="32"/>
        </w:numPr>
        <w:tabs>
          <w:tab w:val="left" w:pos="1622"/>
        </w:tabs>
        <w:autoSpaceDE w:val="0"/>
        <w:autoSpaceDN w:val="0"/>
        <w:ind w:right="696" w:firstLine="1130"/>
        <w:contextualSpacing w:val="0"/>
        <w:jc w:val="both"/>
        <w:rPr>
          <w:sz w:val="22"/>
          <w:szCs w:val="22"/>
        </w:rPr>
      </w:pPr>
      <w:r w:rsidRPr="00F14BA4">
        <w:rPr>
          <w:sz w:val="22"/>
          <w:szCs w:val="22"/>
        </w:rPr>
        <w:t>Prova de inscrição no cadastro de contribuintes Estadual ou Municipal, relativo ao domicílio ou sede do licitante, pertinente ao seu ramo de atividade e compatível com o objeto</w:t>
      </w:r>
      <w:r w:rsidRPr="00F14BA4">
        <w:rPr>
          <w:spacing w:val="-1"/>
          <w:sz w:val="22"/>
          <w:szCs w:val="22"/>
        </w:rPr>
        <w:t xml:space="preserve"> </w:t>
      </w:r>
      <w:r w:rsidRPr="00F14BA4">
        <w:rPr>
          <w:sz w:val="22"/>
          <w:szCs w:val="22"/>
        </w:rPr>
        <w:t>contratual;</w:t>
      </w:r>
    </w:p>
    <w:p w:rsidR="00F14BA4" w:rsidRPr="00F14BA4" w:rsidRDefault="00F14BA4" w:rsidP="00F14BA4">
      <w:pPr>
        <w:pStyle w:val="PargrafodaLista"/>
        <w:widowControl w:val="0"/>
        <w:numPr>
          <w:ilvl w:val="0"/>
          <w:numId w:val="32"/>
        </w:numPr>
        <w:tabs>
          <w:tab w:val="left" w:pos="1610"/>
        </w:tabs>
        <w:autoSpaceDE w:val="0"/>
        <w:autoSpaceDN w:val="0"/>
        <w:spacing w:before="2"/>
        <w:ind w:right="689" w:firstLine="1130"/>
        <w:contextualSpacing w:val="0"/>
        <w:jc w:val="both"/>
        <w:rPr>
          <w:sz w:val="22"/>
          <w:szCs w:val="22"/>
        </w:rPr>
      </w:pPr>
      <w:r w:rsidRPr="00F14BA4">
        <w:rPr>
          <w:sz w:val="22"/>
          <w:szCs w:val="22"/>
        </w:rPr>
        <w:t xml:space="preserve">Prova de Certidão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w:t>
      </w:r>
      <w:r w:rsidRPr="00F14BA4">
        <w:rPr>
          <w:spacing w:val="2"/>
          <w:sz w:val="22"/>
          <w:szCs w:val="22"/>
        </w:rPr>
        <w:t xml:space="preserve">CND </w:t>
      </w:r>
      <w:r w:rsidRPr="00F14BA4">
        <w:rPr>
          <w:sz w:val="22"/>
          <w:szCs w:val="22"/>
        </w:rPr>
        <w:t>ou CPEND);</w:t>
      </w:r>
    </w:p>
    <w:p w:rsidR="00F14BA4" w:rsidRPr="00F14BA4" w:rsidRDefault="00F14BA4" w:rsidP="00F14BA4">
      <w:pPr>
        <w:pStyle w:val="PargrafodaLista"/>
        <w:widowControl w:val="0"/>
        <w:numPr>
          <w:ilvl w:val="0"/>
          <w:numId w:val="32"/>
        </w:numPr>
        <w:tabs>
          <w:tab w:val="left" w:pos="1614"/>
        </w:tabs>
        <w:autoSpaceDE w:val="0"/>
        <w:autoSpaceDN w:val="0"/>
        <w:ind w:left="1614" w:hanging="260"/>
        <w:contextualSpacing w:val="0"/>
        <w:jc w:val="both"/>
        <w:rPr>
          <w:sz w:val="22"/>
          <w:szCs w:val="22"/>
        </w:rPr>
      </w:pPr>
      <w:r w:rsidRPr="00F14BA4">
        <w:rPr>
          <w:sz w:val="22"/>
          <w:szCs w:val="22"/>
        </w:rPr>
        <w:t>Certidão de regularidade de débitos com a Fazenda</w:t>
      </w:r>
      <w:r w:rsidRPr="00F14BA4">
        <w:rPr>
          <w:spacing w:val="-5"/>
          <w:sz w:val="22"/>
          <w:szCs w:val="22"/>
        </w:rPr>
        <w:t xml:space="preserve"> </w:t>
      </w:r>
      <w:r w:rsidRPr="00F14BA4">
        <w:rPr>
          <w:sz w:val="22"/>
          <w:szCs w:val="22"/>
        </w:rPr>
        <w:t>Estadual;</w:t>
      </w:r>
    </w:p>
    <w:p w:rsidR="00F14BA4" w:rsidRPr="00F14BA4" w:rsidRDefault="00F14BA4" w:rsidP="00F14BA4">
      <w:pPr>
        <w:pStyle w:val="PargrafodaLista"/>
        <w:widowControl w:val="0"/>
        <w:numPr>
          <w:ilvl w:val="0"/>
          <w:numId w:val="32"/>
        </w:numPr>
        <w:tabs>
          <w:tab w:val="left" w:pos="1602"/>
        </w:tabs>
        <w:autoSpaceDE w:val="0"/>
        <w:autoSpaceDN w:val="0"/>
        <w:spacing w:before="139"/>
        <w:ind w:left="1602" w:hanging="248"/>
        <w:contextualSpacing w:val="0"/>
        <w:jc w:val="both"/>
        <w:rPr>
          <w:sz w:val="22"/>
          <w:szCs w:val="22"/>
        </w:rPr>
      </w:pPr>
      <w:r w:rsidRPr="00F14BA4">
        <w:rPr>
          <w:sz w:val="22"/>
          <w:szCs w:val="22"/>
        </w:rPr>
        <w:t>Certidão de regularidade de débitos com a Fazenda</w:t>
      </w:r>
      <w:r w:rsidRPr="00F14BA4">
        <w:rPr>
          <w:spacing w:val="-3"/>
          <w:sz w:val="22"/>
          <w:szCs w:val="22"/>
        </w:rPr>
        <w:t xml:space="preserve"> </w:t>
      </w:r>
      <w:r w:rsidRPr="00F14BA4">
        <w:rPr>
          <w:sz w:val="22"/>
          <w:szCs w:val="22"/>
        </w:rPr>
        <w:t>Municipal;</w:t>
      </w:r>
    </w:p>
    <w:p w:rsidR="00F14BA4" w:rsidRPr="00F14BA4" w:rsidRDefault="00F14BA4" w:rsidP="00F14BA4">
      <w:pPr>
        <w:pStyle w:val="PargrafodaLista"/>
        <w:widowControl w:val="0"/>
        <w:numPr>
          <w:ilvl w:val="0"/>
          <w:numId w:val="32"/>
        </w:numPr>
        <w:tabs>
          <w:tab w:val="left" w:pos="1574"/>
        </w:tabs>
        <w:autoSpaceDE w:val="0"/>
        <w:autoSpaceDN w:val="0"/>
        <w:spacing w:before="137"/>
        <w:ind w:left="1573" w:hanging="219"/>
        <w:contextualSpacing w:val="0"/>
        <w:jc w:val="both"/>
        <w:rPr>
          <w:sz w:val="22"/>
          <w:szCs w:val="22"/>
        </w:rPr>
      </w:pPr>
      <w:r w:rsidRPr="00F14BA4">
        <w:rPr>
          <w:sz w:val="22"/>
          <w:szCs w:val="22"/>
        </w:rPr>
        <w:t>Certificado de Regularidade do</w:t>
      </w:r>
      <w:r w:rsidRPr="00F14BA4">
        <w:rPr>
          <w:spacing w:val="-3"/>
          <w:sz w:val="22"/>
          <w:szCs w:val="22"/>
        </w:rPr>
        <w:t xml:space="preserve"> </w:t>
      </w:r>
      <w:r w:rsidRPr="00F14BA4">
        <w:rPr>
          <w:sz w:val="22"/>
          <w:szCs w:val="22"/>
        </w:rPr>
        <w:t>FGTS;</w:t>
      </w:r>
    </w:p>
    <w:p w:rsidR="00F14BA4" w:rsidRPr="00F14BA4" w:rsidRDefault="00F14BA4" w:rsidP="00F14BA4">
      <w:pPr>
        <w:pStyle w:val="Corpodetexto"/>
        <w:spacing w:before="139"/>
        <w:ind w:right="691"/>
        <w:rPr>
          <w:sz w:val="22"/>
          <w:szCs w:val="22"/>
        </w:rPr>
      </w:pPr>
      <w:r w:rsidRPr="00F14BA4">
        <w:rPr>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F14BA4" w:rsidRPr="00F14BA4" w:rsidRDefault="00F14BA4" w:rsidP="00F14BA4">
      <w:pPr>
        <w:pStyle w:val="Ttulo1"/>
        <w:spacing w:before="200"/>
        <w:jc w:val="both"/>
        <w:rPr>
          <w:i w:val="0"/>
          <w:sz w:val="22"/>
          <w:szCs w:val="22"/>
        </w:rPr>
      </w:pPr>
      <w:r w:rsidRPr="00F14BA4">
        <w:rPr>
          <w:i w:val="0"/>
          <w:sz w:val="22"/>
          <w:szCs w:val="22"/>
        </w:rPr>
        <w:t>Da Regularidade Trabalhista:</w:t>
      </w:r>
    </w:p>
    <w:p w:rsidR="00F14BA4" w:rsidRPr="00F14BA4" w:rsidRDefault="00F14BA4" w:rsidP="00F14BA4">
      <w:pPr>
        <w:spacing w:before="140"/>
        <w:ind w:left="224" w:right="690" w:firstLine="1130"/>
        <w:jc w:val="both"/>
        <w:rPr>
          <w:sz w:val="22"/>
          <w:szCs w:val="22"/>
        </w:rPr>
      </w:pPr>
      <w:r w:rsidRPr="00F14BA4">
        <w:rPr>
          <w:sz w:val="22"/>
          <w:szCs w:val="22"/>
        </w:rPr>
        <w:t xml:space="preserve">a) </w:t>
      </w:r>
      <w:r w:rsidRPr="00F14BA4">
        <w:rPr>
          <w:b/>
          <w:sz w:val="22"/>
          <w:szCs w:val="22"/>
        </w:rPr>
        <w:t xml:space="preserve">Certidão de Regularidade perante a Justiça do Trabalho - CNDT </w:t>
      </w:r>
      <w:r w:rsidRPr="00F14BA4">
        <w:rPr>
          <w:sz w:val="22"/>
          <w:szCs w:val="22"/>
        </w:rPr>
        <w:t>(Lei Federal n.º 12.440/2011, de 07/07/2011, Art. 642-A), admitida comprovação também por meio de “certidão positiva, com efeito, de negativa” diante da existência de débito confesso, parcelado e em fase de</w:t>
      </w:r>
      <w:r w:rsidRPr="00F14BA4">
        <w:rPr>
          <w:spacing w:val="-4"/>
          <w:sz w:val="22"/>
          <w:szCs w:val="22"/>
        </w:rPr>
        <w:t xml:space="preserve"> </w:t>
      </w:r>
      <w:r w:rsidRPr="00F14BA4">
        <w:rPr>
          <w:sz w:val="22"/>
          <w:szCs w:val="22"/>
        </w:rPr>
        <w:t>adimplemento.</w:t>
      </w:r>
    </w:p>
    <w:p w:rsidR="00F14BA4" w:rsidRPr="00F14BA4" w:rsidRDefault="00F14BA4" w:rsidP="00F14BA4">
      <w:pPr>
        <w:pStyle w:val="Corpodetexto"/>
        <w:spacing w:before="8"/>
        <w:rPr>
          <w:sz w:val="22"/>
          <w:szCs w:val="22"/>
        </w:rPr>
      </w:pPr>
    </w:p>
    <w:p w:rsidR="00F14BA4" w:rsidRPr="00F14BA4" w:rsidRDefault="00F14BA4" w:rsidP="00F14BA4">
      <w:pPr>
        <w:pStyle w:val="Ttulo1"/>
        <w:jc w:val="both"/>
        <w:rPr>
          <w:i w:val="0"/>
          <w:sz w:val="22"/>
          <w:szCs w:val="22"/>
        </w:rPr>
      </w:pPr>
      <w:r w:rsidRPr="00F14BA4">
        <w:rPr>
          <w:i w:val="0"/>
          <w:sz w:val="22"/>
          <w:szCs w:val="22"/>
        </w:rPr>
        <w:t>Do cumprimento do disposto no art. 7°, inciso XXXIII, da Constituição Federal:</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869" w:firstLine="1130"/>
        <w:rPr>
          <w:sz w:val="22"/>
          <w:szCs w:val="22"/>
        </w:rPr>
      </w:pPr>
      <w:r w:rsidRPr="00F14BA4">
        <w:rPr>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F14BA4" w:rsidRPr="00F14BA4" w:rsidRDefault="00F14BA4" w:rsidP="00F14BA4">
      <w:pPr>
        <w:pStyle w:val="Corpodetexto"/>
        <w:spacing w:before="11"/>
        <w:rPr>
          <w:sz w:val="22"/>
          <w:szCs w:val="22"/>
        </w:rPr>
      </w:pPr>
    </w:p>
    <w:p w:rsidR="00F14BA4" w:rsidRPr="00F14BA4" w:rsidRDefault="00F14BA4" w:rsidP="00F14BA4">
      <w:pPr>
        <w:pStyle w:val="Corpodetexto"/>
        <w:ind w:right="689"/>
        <w:rPr>
          <w:sz w:val="22"/>
          <w:szCs w:val="22"/>
        </w:rPr>
      </w:pPr>
      <w:r w:rsidRPr="00F14BA4">
        <w:rPr>
          <w:sz w:val="22"/>
          <w:szCs w:val="22"/>
        </w:rPr>
        <w:lastRenderedPageBreak/>
        <w:t>16.7.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w:t>
      </w:r>
      <w:r w:rsidRPr="00F14BA4">
        <w:rPr>
          <w:spacing w:val="4"/>
          <w:sz w:val="22"/>
          <w:szCs w:val="22"/>
        </w:rPr>
        <w:t xml:space="preserve"> </w:t>
      </w:r>
      <w:r w:rsidRPr="00F14BA4">
        <w:rPr>
          <w:sz w:val="22"/>
          <w:szCs w:val="22"/>
        </w:rPr>
        <w:t>8.666/93.</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933"/>
        </w:tabs>
        <w:autoSpaceDE w:val="0"/>
        <w:autoSpaceDN w:val="0"/>
        <w:spacing w:before="1"/>
        <w:ind w:left="932" w:hanging="708"/>
        <w:jc w:val="both"/>
        <w:rPr>
          <w:i w:val="0"/>
          <w:sz w:val="22"/>
          <w:szCs w:val="22"/>
        </w:rPr>
      </w:pPr>
      <w:r w:rsidRPr="00F14BA4">
        <w:rPr>
          <w:i w:val="0"/>
          <w:sz w:val="22"/>
          <w:szCs w:val="22"/>
        </w:rPr>
        <w:t>DO RECEBIMENTO</w:t>
      </w:r>
    </w:p>
    <w:p w:rsidR="00F14BA4" w:rsidRPr="00F14BA4" w:rsidRDefault="00F14BA4" w:rsidP="00F14BA4">
      <w:pPr>
        <w:pStyle w:val="Corpodetexto"/>
        <w:rPr>
          <w:b/>
          <w:sz w:val="22"/>
          <w:szCs w:val="22"/>
        </w:rPr>
      </w:pPr>
    </w:p>
    <w:p w:rsidR="00F14BA4" w:rsidRPr="00F14BA4" w:rsidRDefault="00F14BA4" w:rsidP="00F14BA4">
      <w:pPr>
        <w:pStyle w:val="Corpodetexto"/>
        <w:spacing w:before="1"/>
        <w:ind w:right="684"/>
        <w:rPr>
          <w:sz w:val="22"/>
          <w:szCs w:val="22"/>
        </w:rPr>
      </w:pPr>
      <w:r w:rsidRPr="00F14BA4">
        <w:rPr>
          <w:sz w:val="22"/>
          <w:szCs w:val="22"/>
        </w:rPr>
        <w:t>As faturas e os produtos serão recebidos e analisados pela comissão de Recebimento na Diretoria de Patrimônio - DIPAT/SUDER (Almoxarifado Central do Governo do Estado de Rondônia), sito à rua Antônio Lacerda n° 4138, Bairro Industrial, Porto Velho – RO no horário das 07:30 às 13:30 horas.</w:t>
      </w:r>
    </w:p>
    <w:p w:rsidR="00F14BA4" w:rsidRPr="00F14BA4" w:rsidRDefault="00F14BA4" w:rsidP="00F14BA4">
      <w:pPr>
        <w:pStyle w:val="Corpodetexto"/>
        <w:ind w:right="687"/>
        <w:rPr>
          <w:sz w:val="22"/>
          <w:szCs w:val="22"/>
        </w:rPr>
      </w:pPr>
      <w:r w:rsidRPr="00F14BA4">
        <w:rPr>
          <w:sz w:val="22"/>
          <w:szCs w:val="22"/>
        </w:rPr>
        <w:t>O recebimento, conforme art. 73, inciso II, alíneas “a” e “b” e art. 76, ambos da Lei Federal  n° 8.666/93 na forma</w:t>
      </w:r>
      <w:r w:rsidRPr="00F14BA4">
        <w:rPr>
          <w:spacing w:val="-3"/>
          <w:sz w:val="22"/>
          <w:szCs w:val="22"/>
        </w:rPr>
        <w:t xml:space="preserve"> </w:t>
      </w:r>
      <w:r w:rsidRPr="00F14BA4">
        <w:rPr>
          <w:sz w:val="22"/>
          <w:szCs w:val="22"/>
        </w:rPr>
        <w:t>abaixo:</w:t>
      </w:r>
    </w:p>
    <w:p w:rsidR="00F14BA4" w:rsidRPr="00F14BA4" w:rsidRDefault="00F14BA4" w:rsidP="00F14BA4">
      <w:pPr>
        <w:pStyle w:val="Corpodetexto"/>
        <w:ind w:right="691" w:firstLine="2107"/>
        <w:rPr>
          <w:sz w:val="22"/>
          <w:szCs w:val="22"/>
        </w:rPr>
      </w:pPr>
      <w:r w:rsidRPr="00F14BA4">
        <w:rPr>
          <w:sz w:val="22"/>
          <w:szCs w:val="22"/>
        </w:rPr>
        <w:t xml:space="preserve">Serão os objetos deste Termo de Referencia recebidos </w:t>
      </w:r>
      <w:r w:rsidRPr="00F14BA4">
        <w:rPr>
          <w:b/>
          <w:sz w:val="22"/>
          <w:szCs w:val="22"/>
        </w:rPr>
        <w:t>PROVISORIAMENTE</w:t>
      </w:r>
      <w:r w:rsidRPr="00F14BA4">
        <w:rPr>
          <w:sz w:val="22"/>
          <w:szCs w:val="22"/>
        </w:rPr>
        <w:t>, para efeito da verificação da conformidade dos materiais fornecidos com a especificações exigidas, no prazo máximo de 05 (cinco) dias contados da data de sua efetiva entrega;</w:t>
      </w:r>
    </w:p>
    <w:p w:rsidR="00F14BA4" w:rsidRPr="00F14BA4" w:rsidRDefault="00F14BA4" w:rsidP="00F14BA4">
      <w:pPr>
        <w:pStyle w:val="Corpodetexto"/>
        <w:ind w:right="684" w:firstLine="1862"/>
        <w:rPr>
          <w:b/>
          <w:sz w:val="22"/>
          <w:szCs w:val="22"/>
        </w:rPr>
      </w:pPr>
      <w:r w:rsidRPr="00F14BA4">
        <w:rPr>
          <w:sz w:val="22"/>
          <w:szCs w:val="22"/>
        </w:rPr>
        <w:t xml:space="preserve">Serão os objetos deste Termo de Referencia recebidos em </w:t>
      </w:r>
      <w:r w:rsidRPr="00F14BA4">
        <w:rPr>
          <w:b/>
          <w:sz w:val="22"/>
          <w:szCs w:val="22"/>
        </w:rPr>
        <w:t xml:space="preserve">DEFINITIVO, </w:t>
      </w:r>
      <w:r w:rsidRPr="00F14BA4">
        <w:rPr>
          <w:sz w:val="22"/>
          <w:szCs w:val="22"/>
        </w:rPr>
        <w:t xml:space="preserve">após a comprovação da qualidade e quantidades entregues, conforme especificações exigidas e aceitação, no prazo máximo de cinco (05) dias, contados da emissão do </w:t>
      </w:r>
      <w:r w:rsidRPr="00F14BA4">
        <w:rPr>
          <w:b/>
          <w:sz w:val="22"/>
          <w:szCs w:val="22"/>
        </w:rPr>
        <w:t>TERMO DE RECEBIMENTO PROVISÓRIO;</w:t>
      </w:r>
    </w:p>
    <w:p w:rsidR="00F14BA4" w:rsidRPr="00F14BA4" w:rsidRDefault="00F14BA4" w:rsidP="00F14BA4">
      <w:pPr>
        <w:pStyle w:val="Corpodetexto"/>
        <w:spacing w:before="1"/>
        <w:ind w:right="695"/>
        <w:rPr>
          <w:sz w:val="22"/>
          <w:szCs w:val="22"/>
        </w:rPr>
      </w:pPr>
      <w:r w:rsidRPr="00F14BA4">
        <w:rPr>
          <w:sz w:val="22"/>
          <w:szCs w:val="22"/>
        </w:rPr>
        <w:t>O recebimento provisório ou definitivo, não exclui a responsabilidade civil, pela qualidade, correção, solidez e segurança do objeto contratual, nem ético profissional, pela perfeita execução do contrato;</w:t>
      </w:r>
    </w:p>
    <w:p w:rsidR="00F14BA4" w:rsidRPr="00F14BA4" w:rsidRDefault="00F14BA4" w:rsidP="00F14BA4">
      <w:pPr>
        <w:pStyle w:val="Corpodetexto"/>
        <w:spacing w:before="1"/>
        <w:ind w:right="688"/>
        <w:rPr>
          <w:sz w:val="22"/>
          <w:szCs w:val="22"/>
        </w:rPr>
      </w:pPr>
      <w:r w:rsidRPr="00F14BA4">
        <w:rPr>
          <w:sz w:val="22"/>
          <w:szCs w:val="22"/>
        </w:rPr>
        <w:t>Se após o recebimento provisório constatar-se que os materiais foram entregues em desacordo com o especificado, com defeito ou incompletos, será a empresa notificada a fazer a sua substituição no prazo de 10 (dez) dias, sob pena de lhe ser aplicadas as penalidades cabíveis;</w:t>
      </w:r>
    </w:p>
    <w:p w:rsidR="00F14BA4" w:rsidRPr="00F14BA4" w:rsidRDefault="00F14BA4" w:rsidP="00F14BA4">
      <w:pPr>
        <w:pStyle w:val="Corpodetexto"/>
        <w:ind w:right="689"/>
        <w:rPr>
          <w:sz w:val="22"/>
          <w:szCs w:val="22"/>
        </w:rPr>
      </w:pPr>
      <w:r w:rsidRPr="00F14BA4">
        <w:rPr>
          <w:sz w:val="22"/>
          <w:szCs w:val="22"/>
        </w:rPr>
        <w:t>Os itens adquiridos deverão ser novos e entregues acondicionados em suas embalagens originais lacradas, de forma a permitir a completa segurança quanto à originalidade do produto;</w:t>
      </w:r>
    </w:p>
    <w:p w:rsidR="00F14BA4" w:rsidRPr="00F14BA4" w:rsidRDefault="00F14BA4" w:rsidP="00F14BA4">
      <w:pPr>
        <w:pStyle w:val="Corpodetexto"/>
        <w:spacing w:before="2"/>
        <w:ind w:right="699"/>
        <w:rPr>
          <w:sz w:val="22"/>
          <w:szCs w:val="22"/>
        </w:rPr>
      </w:pPr>
      <w:r w:rsidRPr="00F14BA4">
        <w:rPr>
          <w:sz w:val="22"/>
          <w:szCs w:val="22"/>
        </w:rPr>
        <w:t>Os produtos serão inteiramente recusados pela Comissão de Recebimento quando encontrarem-se nas seguintes condições:</w:t>
      </w:r>
    </w:p>
    <w:p w:rsidR="00F14BA4" w:rsidRPr="00F14BA4" w:rsidRDefault="00F14BA4" w:rsidP="00F14BA4">
      <w:pPr>
        <w:pStyle w:val="Corpodetexto"/>
        <w:spacing w:before="2"/>
        <w:ind w:right="703"/>
        <w:rPr>
          <w:sz w:val="22"/>
          <w:szCs w:val="22"/>
        </w:rPr>
      </w:pPr>
      <w:r w:rsidRPr="00F14BA4">
        <w:rPr>
          <w:sz w:val="22"/>
          <w:szCs w:val="22"/>
        </w:rPr>
        <w:t>Tenha sido entregue com as especificações técnicas diferentes das contidas neste Termo de Referência;</w:t>
      </w:r>
    </w:p>
    <w:p w:rsidR="00F14BA4" w:rsidRPr="00F14BA4" w:rsidRDefault="00F14BA4" w:rsidP="00F14BA4">
      <w:pPr>
        <w:pStyle w:val="Corpodetexto"/>
        <w:ind w:right="1164" w:firstLine="1463"/>
        <w:rPr>
          <w:sz w:val="22"/>
          <w:szCs w:val="22"/>
        </w:rPr>
      </w:pPr>
      <w:r w:rsidRPr="00F14BA4">
        <w:rPr>
          <w:sz w:val="22"/>
          <w:szCs w:val="22"/>
        </w:rPr>
        <w:t>Apresente embalagem com sinais de violação, amassadas ou rasgadas; Apresente defeito em qualquer de suas partes ou componentes, durante os testes de conformidade e verificação.</w:t>
      </w:r>
    </w:p>
    <w:p w:rsidR="00F14BA4" w:rsidRPr="00F14BA4" w:rsidRDefault="00F14BA4" w:rsidP="00F14BA4">
      <w:pPr>
        <w:pStyle w:val="Corpodetexto"/>
        <w:ind w:right="690"/>
        <w:rPr>
          <w:sz w:val="22"/>
          <w:szCs w:val="22"/>
        </w:rPr>
      </w:pPr>
      <w:r w:rsidRPr="00F14BA4">
        <w:rPr>
          <w:sz w:val="22"/>
          <w:szCs w:val="22"/>
        </w:rPr>
        <w:t>Os equipamentos não recebidos deverão ser retirados pelo fornecedor dentro do prazo máximo de 10 (dez) dias do seu recebimento. Em caso de entrega efetuada por meio de transportador, a retirada dos mesmos na condição de produto devolvido, deverá ser efetuada pela contratada no prazo anteriormente</w:t>
      </w:r>
      <w:r w:rsidRPr="00F14BA4">
        <w:rPr>
          <w:spacing w:val="-1"/>
          <w:sz w:val="22"/>
          <w:szCs w:val="22"/>
        </w:rPr>
        <w:t xml:space="preserve"> </w:t>
      </w:r>
      <w:r w:rsidRPr="00F14BA4">
        <w:rPr>
          <w:sz w:val="22"/>
          <w:szCs w:val="22"/>
        </w:rPr>
        <w:t>estipulado.</w:t>
      </w:r>
    </w:p>
    <w:p w:rsidR="00F14BA4" w:rsidRPr="00F14BA4" w:rsidRDefault="00F14BA4" w:rsidP="00F14BA4">
      <w:pPr>
        <w:pStyle w:val="Corpodetexto"/>
        <w:spacing w:before="7"/>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VALOR ESTIMADO DA AQUISIÇÃO</w:t>
      </w:r>
    </w:p>
    <w:p w:rsidR="00F14BA4" w:rsidRPr="00F14BA4" w:rsidRDefault="00F14BA4" w:rsidP="00F14BA4">
      <w:pPr>
        <w:pStyle w:val="Corpodetexto"/>
        <w:spacing w:before="10"/>
        <w:rPr>
          <w:b/>
          <w:sz w:val="22"/>
          <w:szCs w:val="22"/>
        </w:rPr>
      </w:pPr>
    </w:p>
    <w:p w:rsidR="00F14BA4" w:rsidRPr="00F14BA4" w:rsidRDefault="00F14BA4" w:rsidP="00F14BA4">
      <w:pPr>
        <w:pStyle w:val="Corpodetexto"/>
        <w:ind w:right="693"/>
        <w:rPr>
          <w:sz w:val="22"/>
          <w:szCs w:val="22"/>
        </w:rPr>
      </w:pPr>
      <w:r w:rsidRPr="00F14BA4">
        <w:rPr>
          <w:sz w:val="22"/>
          <w:szCs w:val="22"/>
        </w:rPr>
        <w:t>O valor estimado para a presente aquisição será oportunamente juntado aos autos pela Gerência de Pesquisa e Análise de Preços da SUPEL, realizados através de cotação no mercado ou o existente em seu banco de pesquisa.</w:t>
      </w:r>
    </w:p>
    <w:p w:rsidR="00F14BA4" w:rsidRPr="00F14BA4" w:rsidRDefault="00F14BA4" w:rsidP="00F14BA4">
      <w:pPr>
        <w:pStyle w:val="Corpodetexto"/>
        <w:spacing w:before="2"/>
        <w:ind w:right="693"/>
        <w:rPr>
          <w:sz w:val="22"/>
          <w:szCs w:val="22"/>
        </w:rPr>
      </w:pPr>
      <w:r w:rsidRPr="00F14BA4">
        <w:rPr>
          <w:sz w:val="22"/>
          <w:szCs w:val="22"/>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F14BA4" w:rsidRPr="00F14BA4" w:rsidRDefault="00F14BA4" w:rsidP="00F14BA4">
      <w:pPr>
        <w:pStyle w:val="Corpodetexto"/>
        <w:spacing w:before="9"/>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SISTEMA</w:t>
      </w:r>
      <w:r w:rsidRPr="00F14BA4">
        <w:rPr>
          <w:i w:val="0"/>
          <w:spacing w:val="-1"/>
          <w:sz w:val="22"/>
          <w:szCs w:val="22"/>
        </w:rPr>
        <w:t xml:space="preserve"> </w:t>
      </w:r>
      <w:r w:rsidRPr="00F14BA4">
        <w:rPr>
          <w:i w:val="0"/>
          <w:sz w:val="22"/>
          <w:szCs w:val="22"/>
        </w:rPr>
        <w:t>ORÇAMENTÁRIO</w:t>
      </w:r>
    </w:p>
    <w:p w:rsidR="00F14BA4" w:rsidRPr="00F14BA4" w:rsidRDefault="00F14BA4" w:rsidP="00F14BA4">
      <w:pPr>
        <w:pStyle w:val="Corpodetexto"/>
        <w:spacing w:before="10"/>
        <w:rPr>
          <w:b/>
          <w:sz w:val="22"/>
          <w:szCs w:val="22"/>
        </w:rPr>
      </w:pPr>
    </w:p>
    <w:p w:rsidR="00F14BA4" w:rsidRPr="00F14BA4" w:rsidRDefault="00F14BA4" w:rsidP="00F14BA4">
      <w:pPr>
        <w:ind w:left="224" w:right="683" w:firstLine="1130"/>
        <w:jc w:val="both"/>
        <w:rPr>
          <w:sz w:val="22"/>
          <w:szCs w:val="22"/>
        </w:rPr>
      </w:pPr>
      <w:r w:rsidRPr="00F14BA4">
        <w:rPr>
          <w:sz w:val="22"/>
          <w:szCs w:val="22"/>
        </w:rPr>
        <w:t xml:space="preserve">As despesas decorrentes para acobertar a aquisição dos equipamentos, objeto do presente instrumento, correrão por conta dos recursos consignados no orçamento da </w:t>
      </w:r>
      <w:r w:rsidRPr="00F14BA4">
        <w:rPr>
          <w:b/>
          <w:sz w:val="22"/>
          <w:szCs w:val="22"/>
        </w:rPr>
        <w:t xml:space="preserve">Secretaria de Estado de </w:t>
      </w:r>
      <w:r w:rsidRPr="00F14BA4">
        <w:rPr>
          <w:b/>
          <w:sz w:val="22"/>
          <w:szCs w:val="22"/>
        </w:rPr>
        <w:lastRenderedPageBreak/>
        <w:t xml:space="preserve">Desenvolvimento Ambiental – SEDAM, </w:t>
      </w:r>
      <w:r w:rsidRPr="00F14BA4">
        <w:rPr>
          <w:sz w:val="22"/>
          <w:szCs w:val="22"/>
        </w:rPr>
        <w:t xml:space="preserve">UG </w:t>
      </w:r>
      <w:r w:rsidRPr="00F14BA4">
        <w:rPr>
          <w:b/>
          <w:sz w:val="22"/>
          <w:szCs w:val="22"/>
        </w:rPr>
        <w:t>1801</w:t>
      </w:r>
      <w:r w:rsidRPr="00F14BA4">
        <w:rPr>
          <w:sz w:val="22"/>
          <w:szCs w:val="22"/>
        </w:rPr>
        <w:t xml:space="preserve">, Fonte </w:t>
      </w:r>
      <w:r w:rsidRPr="00F14BA4">
        <w:rPr>
          <w:b/>
          <w:sz w:val="22"/>
          <w:szCs w:val="22"/>
        </w:rPr>
        <w:t>0216</w:t>
      </w:r>
      <w:r w:rsidRPr="00F14BA4">
        <w:rPr>
          <w:sz w:val="22"/>
          <w:szCs w:val="22"/>
        </w:rPr>
        <w:t xml:space="preserve">, Programa ou Projeto Atividade </w:t>
      </w:r>
      <w:r w:rsidRPr="00F14BA4">
        <w:rPr>
          <w:b/>
          <w:sz w:val="22"/>
          <w:szCs w:val="22"/>
        </w:rPr>
        <w:t>2709</w:t>
      </w:r>
      <w:r w:rsidRPr="00F14BA4">
        <w:rPr>
          <w:sz w:val="22"/>
          <w:szCs w:val="22"/>
        </w:rPr>
        <w:t xml:space="preserve">, Elemento de Despesa </w:t>
      </w:r>
      <w:r w:rsidRPr="00F14BA4">
        <w:rPr>
          <w:b/>
          <w:sz w:val="22"/>
          <w:szCs w:val="22"/>
        </w:rPr>
        <w:t>44.90-52</w:t>
      </w:r>
      <w:r w:rsidRPr="00F14BA4">
        <w:rPr>
          <w:sz w:val="22"/>
          <w:szCs w:val="22"/>
        </w:rPr>
        <w:t>.</w:t>
      </w:r>
    </w:p>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35"/>
        <w:ind w:left="584" w:hanging="360"/>
        <w:jc w:val="both"/>
        <w:rPr>
          <w:i w:val="0"/>
          <w:sz w:val="22"/>
          <w:szCs w:val="22"/>
        </w:rPr>
      </w:pPr>
      <w:r w:rsidRPr="00F14BA4">
        <w:rPr>
          <w:i w:val="0"/>
          <w:sz w:val="22"/>
          <w:szCs w:val="22"/>
        </w:rPr>
        <w:t>PAGAMENTO</w:t>
      </w:r>
    </w:p>
    <w:p w:rsidR="00F14BA4" w:rsidRPr="00F14BA4" w:rsidRDefault="00F14BA4" w:rsidP="00F14BA4">
      <w:pPr>
        <w:pStyle w:val="Corpodetexto"/>
        <w:spacing w:before="9"/>
        <w:rPr>
          <w:b/>
          <w:sz w:val="22"/>
          <w:szCs w:val="22"/>
        </w:rPr>
      </w:pPr>
    </w:p>
    <w:p w:rsidR="00F14BA4" w:rsidRPr="00F14BA4" w:rsidRDefault="00F14BA4" w:rsidP="00F14BA4">
      <w:pPr>
        <w:pStyle w:val="Corpodetexto"/>
        <w:spacing w:before="1"/>
        <w:ind w:right="687"/>
        <w:rPr>
          <w:sz w:val="22"/>
          <w:szCs w:val="22"/>
        </w:rPr>
      </w:pPr>
      <w:r w:rsidRPr="00F14BA4">
        <w:rPr>
          <w:sz w:val="22"/>
          <w:szCs w:val="22"/>
        </w:rPr>
        <w:t xml:space="preserve">O pagamento será efetuado mediante apresentação de Nota Fiscal devidamente certificada pela Comissão de Recebimento designada por Portaria conforme estabelecido nos termos dos artigos 67 e 73, inciso </w:t>
      </w:r>
      <w:r w:rsidRPr="00F14BA4">
        <w:rPr>
          <w:spacing w:val="-3"/>
          <w:sz w:val="22"/>
          <w:szCs w:val="22"/>
        </w:rPr>
        <w:t xml:space="preserve">II, </w:t>
      </w:r>
      <w:r w:rsidRPr="00F14BA4">
        <w:rPr>
          <w:sz w:val="22"/>
          <w:szCs w:val="22"/>
        </w:rPr>
        <w:t>alíneas “a” e“b” da Lei Federal 8.666/93 e suas alterações, que deverão ser apresentadas juntamente com a entrega dos produtos/serviços, devendo conter no corpo da referida Nota Fiscal/Fatura, a descrição do objeto, o número do contrato e da Conta Bancária da futura</w:t>
      </w:r>
      <w:r w:rsidRPr="00F14BA4">
        <w:rPr>
          <w:spacing w:val="-9"/>
          <w:sz w:val="22"/>
          <w:szCs w:val="22"/>
        </w:rPr>
        <w:t xml:space="preserve"> </w:t>
      </w:r>
      <w:r w:rsidRPr="00F14BA4">
        <w:rPr>
          <w:sz w:val="22"/>
          <w:szCs w:val="22"/>
        </w:rPr>
        <w:t>contratada.</w:t>
      </w:r>
    </w:p>
    <w:p w:rsidR="00F14BA4" w:rsidRPr="00F14BA4" w:rsidRDefault="00F14BA4" w:rsidP="00F14BA4">
      <w:pPr>
        <w:pStyle w:val="Corpodetexto"/>
        <w:ind w:right="688"/>
        <w:rPr>
          <w:sz w:val="22"/>
          <w:szCs w:val="22"/>
        </w:rPr>
      </w:pPr>
      <w:r w:rsidRPr="00F14BA4">
        <w:rPr>
          <w:sz w:val="22"/>
          <w:szCs w:val="22"/>
        </w:rPr>
        <w:t>A contratante terá o prazo de 30 (trinta) dias, a partir do recebimento da nota fiscal e relatórios, para efetuar análise e o pagamento. As Notas Fiscais deverão vir acompanhadas  das certidões que comprovem a regularidade fiscal nas esferas: Federal, Estadual e Municipal, bem como, trabalhista (FGTS e</w:t>
      </w:r>
      <w:r w:rsidRPr="00F14BA4">
        <w:rPr>
          <w:spacing w:val="-3"/>
          <w:sz w:val="22"/>
          <w:szCs w:val="22"/>
        </w:rPr>
        <w:t xml:space="preserve"> </w:t>
      </w:r>
      <w:r w:rsidRPr="00F14BA4">
        <w:rPr>
          <w:sz w:val="22"/>
          <w:szCs w:val="22"/>
        </w:rPr>
        <w:t>CNDT).</w:t>
      </w:r>
    </w:p>
    <w:p w:rsidR="00F14BA4" w:rsidRPr="00F14BA4" w:rsidRDefault="00F14BA4" w:rsidP="00F14BA4">
      <w:pPr>
        <w:pStyle w:val="Corpodetexto"/>
        <w:spacing w:before="3"/>
        <w:ind w:right="701"/>
        <w:rPr>
          <w:sz w:val="22"/>
          <w:szCs w:val="22"/>
        </w:rPr>
      </w:pPr>
      <w:r w:rsidRPr="00F14BA4">
        <w:rPr>
          <w:sz w:val="22"/>
          <w:szCs w:val="22"/>
        </w:rPr>
        <w:t>A apresentação de certidões positivas com efeito de negativa, serão aceitas nas mesmas condições, quanto a sua validade e efeitos.</w:t>
      </w:r>
    </w:p>
    <w:p w:rsidR="00F14BA4" w:rsidRPr="00F14BA4" w:rsidRDefault="00F14BA4" w:rsidP="00F14BA4">
      <w:pPr>
        <w:pStyle w:val="Corpodetexto"/>
        <w:ind w:right="689"/>
        <w:rPr>
          <w:sz w:val="22"/>
          <w:szCs w:val="22"/>
        </w:rPr>
      </w:pPr>
      <w:r w:rsidRPr="00F14BA4">
        <w:rPr>
          <w:sz w:val="22"/>
          <w:szCs w:val="22"/>
        </w:rPr>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F14BA4" w:rsidRPr="00F14BA4" w:rsidRDefault="00F14BA4" w:rsidP="00F14BA4">
      <w:pPr>
        <w:pStyle w:val="Corpodetexto"/>
        <w:ind w:right="688"/>
        <w:rPr>
          <w:sz w:val="22"/>
          <w:szCs w:val="22"/>
        </w:rPr>
      </w:pPr>
      <w:r w:rsidRPr="00F14BA4">
        <w:rPr>
          <w:sz w:val="22"/>
          <w:szCs w:val="22"/>
        </w:rPr>
        <w:t>Em caso de impossibilidade de renovação da referida certidão, seja por qualquer motivo que implique obrigatoriedade por parte do contratado (inadimplência), o prazo estabelecido para pagamento ficará paralisado até que sejam sanadas as pendências apontadas.</w:t>
      </w:r>
    </w:p>
    <w:p w:rsidR="00F14BA4" w:rsidRPr="00F14BA4" w:rsidRDefault="00F14BA4" w:rsidP="00F14BA4">
      <w:pPr>
        <w:pStyle w:val="Corpodetexto"/>
        <w:ind w:right="691"/>
        <w:rPr>
          <w:sz w:val="22"/>
          <w:szCs w:val="22"/>
        </w:rPr>
      </w:pPr>
      <w:r w:rsidRPr="00F14BA4">
        <w:rPr>
          <w:sz w:val="22"/>
          <w:szCs w:val="22"/>
        </w:rPr>
        <w:t>20.6. Emcaso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F14BA4" w:rsidRPr="00F14BA4" w:rsidRDefault="00F14BA4" w:rsidP="00F14BA4">
      <w:pPr>
        <w:pStyle w:val="Corpodetexto"/>
        <w:spacing w:before="10"/>
        <w:rPr>
          <w:sz w:val="22"/>
          <w:szCs w:val="22"/>
        </w:rPr>
      </w:pPr>
    </w:p>
    <w:p w:rsidR="00F14BA4" w:rsidRPr="00F14BA4" w:rsidRDefault="00F14BA4" w:rsidP="00F14BA4">
      <w:pPr>
        <w:pStyle w:val="Corpodetexto"/>
        <w:ind w:right="7081"/>
        <w:rPr>
          <w:sz w:val="22"/>
          <w:szCs w:val="22"/>
        </w:rPr>
      </w:pPr>
      <w:r w:rsidRPr="00F14BA4">
        <w:rPr>
          <w:sz w:val="22"/>
          <w:szCs w:val="22"/>
        </w:rPr>
        <w:t>EM = N x VP x I, sendo: EM = Encargos moratórios;</w:t>
      </w:r>
    </w:p>
    <w:p w:rsidR="00F14BA4" w:rsidRPr="00F14BA4" w:rsidRDefault="00F14BA4" w:rsidP="00F14BA4">
      <w:pPr>
        <w:pStyle w:val="Corpodetexto"/>
        <w:ind w:right="1517"/>
        <w:rPr>
          <w:sz w:val="22"/>
          <w:szCs w:val="22"/>
        </w:rPr>
      </w:pPr>
      <w:r w:rsidRPr="00F14BA4">
        <w:rPr>
          <w:sz w:val="22"/>
          <w:szCs w:val="22"/>
        </w:rPr>
        <w:t>N = Número de dias entre a data prevista para o pagamento e a do efetivo pagamento; VP = Valor da Parcela a ser paga</w:t>
      </w:r>
    </w:p>
    <w:p w:rsidR="00F14BA4" w:rsidRPr="00F14BA4" w:rsidRDefault="00F14BA4" w:rsidP="00F14BA4">
      <w:pPr>
        <w:pStyle w:val="Corpodetexto"/>
        <w:tabs>
          <w:tab w:val="left" w:pos="3752"/>
        </w:tabs>
        <w:spacing w:before="35"/>
        <w:ind w:right="4605"/>
        <w:rPr>
          <w:sz w:val="22"/>
          <w:szCs w:val="22"/>
        </w:rPr>
      </w:pPr>
      <w:r w:rsidRPr="00F14BA4">
        <w:rPr>
          <w:sz w:val="22"/>
          <w:szCs w:val="22"/>
        </w:rPr>
        <w:t>I = Índice de compensação financeira, assim apurado: I</w:t>
      </w:r>
      <w:r w:rsidRPr="00F14BA4">
        <w:rPr>
          <w:spacing w:val="-5"/>
          <w:sz w:val="22"/>
          <w:szCs w:val="22"/>
        </w:rPr>
        <w:t xml:space="preserve"> </w:t>
      </w:r>
      <w:r w:rsidRPr="00F14BA4">
        <w:rPr>
          <w:sz w:val="22"/>
          <w:szCs w:val="22"/>
        </w:rPr>
        <w:t>=</w:t>
      </w:r>
      <w:r w:rsidRPr="00F14BA4">
        <w:rPr>
          <w:spacing w:val="-2"/>
          <w:sz w:val="22"/>
          <w:szCs w:val="22"/>
        </w:rPr>
        <w:t xml:space="preserve"> </w:t>
      </w:r>
      <w:r w:rsidRPr="00F14BA4">
        <w:rPr>
          <w:sz w:val="22"/>
          <w:szCs w:val="22"/>
        </w:rPr>
        <w:t>(TX/100)/365</w:t>
      </w:r>
      <w:r w:rsidRPr="00F14BA4">
        <w:rPr>
          <w:sz w:val="22"/>
          <w:szCs w:val="22"/>
        </w:rPr>
        <w:tab/>
        <w:t>I =</w:t>
      </w:r>
      <w:r w:rsidRPr="00F14BA4">
        <w:rPr>
          <w:spacing w:val="-7"/>
          <w:sz w:val="22"/>
          <w:szCs w:val="22"/>
        </w:rPr>
        <w:t xml:space="preserve"> </w:t>
      </w:r>
      <w:r w:rsidRPr="00F14BA4">
        <w:rPr>
          <w:sz w:val="22"/>
          <w:szCs w:val="22"/>
        </w:rPr>
        <w:t>...............</w:t>
      </w:r>
    </w:p>
    <w:p w:rsidR="00F14BA4" w:rsidRPr="00F14BA4" w:rsidRDefault="00F14BA4" w:rsidP="00F14BA4">
      <w:pPr>
        <w:pStyle w:val="Corpodetexto"/>
        <w:rPr>
          <w:sz w:val="22"/>
          <w:szCs w:val="22"/>
        </w:rPr>
      </w:pPr>
      <w:r w:rsidRPr="00F14BA4">
        <w:rPr>
          <w:sz w:val="22"/>
          <w:szCs w:val="22"/>
        </w:rPr>
        <w:t>TX =Percentual atribuído ao Índice Nacional de Preços ao Consumidor Amplo – IPCA</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989"/>
          <w:tab w:val="left" w:pos="990"/>
        </w:tabs>
        <w:autoSpaceDE w:val="0"/>
        <w:autoSpaceDN w:val="0"/>
        <w:ind w:right="6833" w:firstLine="0"/>
        <w:jc w:val="both"/>
        <w:rPr>
          <w:i w:val="0"/>
          <w:sz w:val="22"/>
          <w:szCs w:val="22"/>
        </w:rPr>
      </w:pPr>
      <w:r w:rsidRPr="00F14BA4">
        <w:rPr>
          <w:i w:val="0"/>
          <w:sz w:val="22"/>
          <w:szCs w:val="22"/>
        </w:rPr>
        <w:t>DAS OBRIGAÇÕES DA</w:t>
      </w:r>
      <w:r w:rsidRPr="00F14BA4">
        <w:rPr>
          <w:i w:val="0"/>
          <w:spacing w:val="-4"/>
          <w:sz w:val="22"/>
          <w:szCs w:val="22"/>
        </w:rPr>
        <w:t xml:space="preserve"> </w:t>
      </w:r>
      <w:r w:rsidRPr="00F14BA4">
        <w:rPr>
          <w:i w:val="0"/>
          <w:sz w:val="22"/>
          <w:szCs w:val="22"/>
        </w:rPr>
        <w:t>CONTRATADA</w:t>
      </w:r>
    </w:p>
    <w:p w:rsidR="00F14BA4" w:rsidRPr="00F14BA4" w:rsidRDefault="00F14BA4" w:rsidP="00F14BA4">
      <w:pPr>
        <w:pStyle w:val="Corpodetexto"/>
        <w:spacing w:before="137"/>
        <w:ind w:right="692" w:firstLine="1130"/>
        <w:rPr>
          <w:sz w:val="22"/>
          <w:szCs w:val="22"/>
        </w:rPr>
      </w:pPr>
      <w:r w:rsidRPr="00F14BA4">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w:t>
      </w:r>
      <w:r w:rsidRPr="00F14BA4">
        <w:rPr>
          <w:spacing w:val="-3"/>
          <w:sz w:val="22"/>
          <w:szCs w:val="22"/>
        </w:rPr>
        <w:t xml:space="preserve"> </w:t>
      </w:r>
      <w:r w:rsidRPr="00F14BA4">
        <w:rPr>
          <w:sz w:val="22"/>
          <w:szCs w:val="22"/>
        </w:rPr>
        <w:t>seguir:</w:t>
      </w:r>
    </w:p>
    <w:p w:rsidR="00F14BA4" w:rsidRPr="00F14BA4" w:rsidRDefault="00F14BA4" w:rsidP="00F14BA4">
      <w:pPr>
        <w:pStyle w:val="PargrafodaLista"/>
        <w:widowControl w:val="0"/>
        <w:numPr>
          <w:ilvl w:val="0"/>
          <w:numId w:val="31"/>
        </w:numPr>
        <w:tabs>
          <w:tab w:val="left" w:pos="1605"/>
        </w:tabs>
        <w:autoSpaceDE w:val="0"/>
        <w:autoSpaceDN w:val="0"/>
        <w:spacing w:before="3"/>
        <w:ind w:right="691" w:firstLine="1130"/>
        <w:contextualSpacing w:val="0"/>
        <w:jc w:val="both"/>
        <w:rPr>
          <w:sz w:val="22"/>
          <w:szCs w:val="22"/>
        </w:rPr>
      </w:pPr>
      <w:r w:rsidRPr="00F14BA4">
        <w:rPr>
          <w:sz w:val="22"/>
          <w:szCs w:val="22"/>
        </w:rPr>
        <w:t>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F14BA4" w:rsidRPr="00F14BA4" w:rsidRDefault="00F14BA4" w:rsidP="00F14BA4">
      <w:pPr>
        <w:pStyle w:val="PargrafodaLista"/>
        <w:widowControl w:val="0"/>
        <w:numPr>
          <w:ilvl w:val="0"/>
          <w:numId w:val="31"/>
        </w:numPr>
        <w:tabs>
          <w:tab w:val="left" w:pos="1619"/>
        </w:tabs>
        <w:autoSpaceDE w:val="0"/>
        <w:autoSpaceDN w:val="0"/>
        <w:spacing w:before="2"/>
        <w:ind w:right="703" w:firstLine="1130"/>
        <w:contextualSpacing w:val="0"/>
        <w:jc w:val="both"/>
        <w:rPr>
          <w:sz w:val="22"/>
          <w:szCs w:val="22"/>
        </w:rPr>
      </w:pPr>
      <w:r w:rsidRPr="00F14BA4">
        <w:rPr>
          <w:sz w:val="22"/>
          <w:szCs w:val="22"/>
        </w:rPr>
        <w:t>cumprir fielmente o prazo estabelecido no presente Termo de Referência para o fornecimento do objeto constante do</w:t>
      </w:r>
      <w:r w:rsidRPr="00F14BA4">
        <w:rPr>
          <w:spacing w:val="2"/>
          <w:sz w:val="22"/>
          <w:szCs w:val="22"/>
        </w:rPr>
        <w:t xml:space="preserve"> </w:t>
      </w:r>
      <w:r w:rsidRPr="00F14BA4">
        <w:rPr>
          <w:sz w:val="22"/>
          <w:szCs w:val="22"/>
        </w:rPr>
        <w:t>mesmo;</w:t>
      </w:r>
    </w:p>
    <w:p w:rsidR="00F14BA4" w:rsidRPr="00F14BA4" w:rsidRDefault="00F14BA4" w:rsidP="00F14BA4">
      <w:pPr>
        <w:pStyle w:val="PargrafodaLista"/>
        <w:widowControl w:val="0"/>
        <w:numPr>
          <w:ilvl w:val="0"/>
          <w:numId w:val="31"/>
        </w:numPr>
        <w:tabs>
          <w:tab w:val="left" w:pos="1674"/>
        </w:tabs>
        <w:autoSpaceDE w:val="0"/>
        <w:autoSpaceDN w:val="0"/>
        <w:spacing w:before="3"/>
        <w:ind w:right="690" w:firstLine="1130"/>
        <w:contextualSpacing w:val="0"/>
        <w:jc w:val="both"/>
        <w:rPr>
          <w:sz w:val="22"/>
          <w:szCs w:val="22"/>
        </w:rPr>
      </w:pPr>
      <w:r w:rsidRPr="00F14BA4">
        <w:rPr>
          <w:sz w:val="22"/>
          <w:szCs w:val="22"/>
        </w:rPr>
        <w:t>responsabilizar-se, integralmente, pela entrega dos produtos, não podendo repassar nenhum item do presente instrumento a outra</w:t>
      </w:r>
      <w:r w:rsidRPr="00F14BA4">
        <w:rPr>
          <w:spacing w:val="-1"/>
          <w:sz w:val="22"/>
          <w:szCs w:val="22"/>
        </w:rPr>
        <w:t xml:space="preserve"> </w:t>
      </w:r>
      <w:r w:rsidRPr="00F14BA4">
        <w:rPr>
          <w:sz w:val="22"/>
          <w:szCs w:val="22"/>
        </w:rPr>
        <w:t>empresa;</w:t>
      </w:r>
    </w:p>
    <w:p w:rsidR="00F14BA4" w:rsidRPr="00F14BA4" w:rsidRDefault="00F14BA4" w:rsidP="00F14BA4">
      <w:pPr>
        <w:pStyle w:val="PargrafodaLista"/>
        <w:widowControl w:val="0"/>
        <w:numPr>
          <w:ilvl w:val="0"/>
          <w:numId w:val="31"/>
        </w:numPr>
        <w:tabs>
          <w:tab w:val="left" w:pos="1655"/>
        </w:tabs>
        <w:autoSpaceDE w:val="0"/>
        <w:autoSpaceDN w:val="0"/>
        <w:spacing w:before="2"/>
        <w:ind w:right="690" w:firstLine="1130"/>
        <w:contextualSpacing w:val="0"/>
        <w:jc w:val="both"/>
        <w:rPr>
          <w:sz w:val="22"/>
          <w:szCs w:val="22"/>
        </w:rPr>
      </w:pPr>
      <w:r w:rsidRPr="00F14BA4">
        <w:rPr>
          <w:sz w:val="22"/>
          <w:szCs w:val="22"/>
        </w:rPr>
        <w:lastRenderedPageBreak/>
        <w:t>responsabilizar-se integralmente, por todos os tributos, taxas e contribuições (inclusive para-fiscais), bem como fretes ou qualquer outro que, direta, ou indiretamente, incidam ou vierem a incidir sobre a presente</w:t>
      </w:r>
      <w:r w:rsidRPr="00F14BA4">
        <w:rPr>
          <w:spacing w:val="-3"/>
          <w:sz w:val="22"/>
          <w:szCs w:val="22"/>
        </w:rPr>
        <w:t xml:space="preserve"> </w:t>
      </w:r>
      <w:r w:rsidRPr="00F14BA4">
        <w:rPr>
          <w:sz w:val="22"/>
          <w:szCs w:val="22"/>
        </w:rPr>
        <w:t>contratação;</w:t>
      </w:r>
    </w:p>
    <w:p w:rsidR="00F14BA4" w:rsidRPr="00F14BA4" w:rsidRDefault="00F14BA4" w:rsidP="00F14BA4">
      <w:pPr>
        <w:pStyle w:val="PargrafodaLista"/>
        <w:widowControl w:val="0"/>
        <w:numPr>
          <w:ilvl w:val="0"/>
          <w:numId w:val="31"/>
        </w:numPr>
        <w:tabs>
          <w:tab w:val="left" w:pos="1626"/>
        </w:tabs>
        <w:autoSpaceDE w:val="0"/>
        <w:autoSpaceDN w:val="0"/>
        <w:ind w:right="696" w:firstLine="1130"/>
        <w:contextualSpacing w:val="0"/>
        <w:jc w:val="both"/>
        <w:rPr>
          <w:sz w:val="22"/>
          <w:szCs w:val="22"/>
        </w:rPr>
      </w:pPr>
      <w:r w:rsidRPr="00F14BA4">
        <w:rPr>
          <w:sz w:val="22"/>
          <w:szCs w:val="22"/>
        </w:rPr>
        <w:t>responsabilizar-se pelos atrasos e/ou prejuízos decorrentes da não entrega dos bens, seja parcial ou</w:t>
      </w:r>
      <w:r w:rsidRPr="00F14BA4">
        <w:rPr>
          <w:spacing w:val="-4"/>
          <w:sz w:val="22"/>
          <w:szCs w:val="22"/>
        </w:rPr>
        <w:t xml:space="preserve"> </w:t>
      </w:r>
      <w:r w:rsidRPr="00F14BA4">
        <w:rPr>
          <w:sz w:val="22"/>
          <w:szCs w:val="22"/>
        </w:rPr>
        <w:t>total.</w:t>
      </w:r>
    </w:p>
    <w:p w:rsidR="00F14BA4" w:rsidRPr="00F14BA4" w:rsidRDefault="00F14BA4" w:rsidP="00F14BA4">
      <w:pPr>
        <w:pStyle w:val="PargrafodaLista"/>
        <w:widowControl w:val="0"/>
        <w:numPr>
          <w:ilvl w:val="0"/>
          <w:numId w:val="31"/>
        </w:numPr>
        <w:tabs>
          <w:tab w:val="left" w:pos="1578"/>
        </w:tabs>
        <w:autoSpaceDE w:val="0"/>
        <w:autoSpaceDN w:val="0"/>
        <w:ind w:right="700" w:firstLine="1130"/>
        <w:contextualSpacing w:val="0"/>
        <w:jc w:val="both"/>
        <w:rPr>
          <w:sz w:val="22"/>
          <w:szCs w:val="22"/>
        </w:rPr>
      </w:pPr>
      <w:r w:rsidRPr="00F14BA4">
        <w:rPr>
          <w:sz w:val="22"/>
          <w:szCs w:val="22"/>
        </w:rPr>
        <w:t>Permitir e oferecer condições para a mais ampla e completa fiscalização durante a vigência do</w:t>
      </w:r>
      <w:r w:rsidRPr="00F14BA4">
        <w:rPr>
          <w:spacing w:val="-5"/>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31"/>
        </w:numPr>
        <w:tabs>
          <w:tab w:val="left" w:pos="1667"/>
        </w:tabs>
        <w:autoSpaceDE w:val="0"/>
        <w:autoSpaceDN w:val="0"/>
        <w:ind w:right="695" w:firstLine="1130"/>
        <w:contextualSpacing w:val="0"/>
        <w:jc w:val="both"/>
        <w:rPr>
          <w:sz w:val="22"/>
          <w:szCs w:val="22"/>
        </w:rPr>
      </w:pPr>
      <w:r w:rsidRPr="00F14BA4">
        <w:rPr>
          <w:sz w:val="22"/>
          <w:szCs w:val="22"/>
        </w:rPr>
        <w:t>Assumir todos os ônus decorrentes da execução dos serviços, objeto deste Termo de Referência, e responsabilizar-se por todas as obrigações previstas na legislação fiscal, previdenciária, tributária e trabalhista, respondendo por si e por seus</w:t>
      </w:r>
      <w:r w:rsidRPr="00F14BA4">
        <w:rPr>
          <w:spacing w:val="-15"/>
          <w:sz w:val="22"/>
          <w:szCs w:val="22"/>
        </w:rPr>
        <w:t xml:space="preserve"> </w:t>
      </w:r>
      <w:r w:rsidRPr="00F14BA4">
        <w:rPr>
          <w:sz w:val="22"/>
          <w:szCs w:val="22"/>
        </w:rPr>
        <w:t>sucessores;</w:t>
      </w:r>
    </w:p>
    <w:p w:rsidR="00F14BA4" w:rsidRPr="00F14BA4" w:rsidRDefault="00F14BA4" w:rsidP="00F14BA4">
      <w:pPr>
        <w:pStyle w:val="PargrafodaLista"/>
        <w:widowControl w:val="0"/>
        <w:numPr>
          <w:ilvl w:val="0"/>
          <w:numId w:val="31"/>
        </w:numPr>
        <w:tabs>
          <w:tab w:val="left" w:pos="1674"/>
        </w:tabs>
        <w:autoSpaceDE w:val="0"/>
        <w:autoSpaceDN w:val="0"/>
        <w:spacing w:before="35"/>
        <w:ind w:right="693" w:firstLine="1130"/>
        <w:contextualSpacing w:val="0"/>
        <w:jc w:val="both"/>
        <w:rPr>
          <w:sz w:val="22"/>
          <w:szCs w:val="22"/>
        </w:rPr>
      </w:pPr>
      <w:r w:rsidRPr="00F14BA4">
        <w:rPr>
          <w:sz w:val="22"/>
          <w:szCs w:val="22"/>
        </w:rPr>
        <w:t>Manter, durante toda a execução do contrato, em compatibilidade com as obrigações por ele assumidas, todas as condições de habilitação e qualificação que lhe foram exigidas na licitação (art. 55, XIII da Lei</w:t>
      </w:r>
      <w:r w:rsidRPr="00F14BA4">
        <w:rPr>
          <w:spacing w:val="-3"/>
          <w:sz w:val="22"/>
          <w:szCs w:val="22"/>
        </w:rPr>
        <w:t xml:space="preserve"> </w:t>
      </w:r>
      <w:r w:rsidRPr="00F14BA4">
        <w:rPr>
          <w:sz w:val="22"/>
          <w:szCs w:val="22"/>
        </w:rPr>
        <w:t>8.666/93).</w:t>
      </w:r>
    </w:p>
    <w:p w:rsidR="00F14BA4" w:rsidRPr="00F14BA4" w:rsidRDefault="00F14BA4" w:rsidP="00F14BA4">
      <w:pPr>
        <w:pStyle w:val="Corpodetexto"/>
        <w:spacing w:before="11"/>
        <w:rPr>
          <w:sz w:val="22"/>
          <w:szCs w:val="22"/>
        </w:rPr>
      </w:pPr>
    </w:p>
    <w:p w:rsidR="00F14BA4" w:rsidRPr="00F14BA4" w:rsidRDefault="00F14BA4" w:rsidP="00F14BA4">
      <w:pPr>
        <w:pStyle w:val="Ttulo1"/>
        <w:jc w:val="both"/>
        <w:rPr>
          <w:i w:val="0"/>
          <w:sz w:val="22"/>
          <w:szCs w:val="22"/>
        </w:rPr>
      </w:pPr>
      <w:r w:rsidRPr="00F14BA4">
        <w:rPr>
          <w:i w:val="0"/>
          <w:sz w:val="22"/>
          <w:szCs w:val="22"/>
        </w:rPr>
        <w:t>DA CONTRATANTE</w:t>
      </w:r>
    </w:p>
    <w:p w:rsidR="00F14BA4" w:rsidRPr="00F14BA4" w:rsidRDefault="00F14BA4" w:rsidP="00F14BA4">
      <w:pPr>
        <w:pStyle w:val="Corpodetexto"/>
        <w:spacing w:before="9"/>
        <w:rPr>
          <w:b/>
          <w:sz w:val="22"/>
          <w:szCs w:val="22"/>
        </w:rPr>
      </w:pPr>
    </w:p>
    <w:p w:rsidR="00F14BA4" w:rsidRPr="00F14BA4" w:rsidRDefault="00F14BA4" w:rsidP="00F14BA4">
      <w:pPr>
        <w:pStyle w:val="PargrafodaLista"/>
        <w:widowControl w:val="0"/>
        <w:numPr>
          <w:ilvl w:val="0"/>
          <w:numId w:val="30"/>
        </w:numPr>
        <w:tabs>
          <w:tab w:val="left" w:pos="1602"/>
        </w:tabs>
        <w:autoSpaceDE w:val="0"/>
        <w:autoSpaceDN w:val="0"/>
        <w:ind w:firstLine="1130"/>
        <w:contextualSpacing w:val="0"/>
        <w:jc w:val="both"/>
        <w:rPr>
          <w:sz w:val="22"/>
          <w:szCs w:val="22"/>
        </w:rPr>
      </w:pPr>
      <w:r w:rsidRPr="00F14BA4">
        <w:rPr>
          <w:sz w:val="22"/>
          <w:szCs w:val="22"/>
        </w:rPr>
        <w:t>acompanhar e fiscalizar a execução do</w:t>
      </w:r>
      <w:r w:rsidRPr="00F14BA4">
        <w:rPr>
          <w:spacing w:val="-1"/>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30"/>
        </w:numPr>
        <w:tabs>
          <w:tab w:val="left" w:pos="1674"/>
        </w:tabs>
        <w:autoSpaceDE w:val="0"/>
        <w:autoSpaceDN w:val="0"/>
        <w:spacing w:before="142"/>
        <w:ind w:right="1309" w:firstLine="1130"/>
        <w:contextualSpacing w:val="0"/>
        <w:jc w:val="both"/>
        <w:rPr>
          <w:sz w:val="22"/>
          <w:szCs w:val="22"/>
        </w:rPr>
      </w:pPr>
      <w:r w:rsidRPr="00F14BA4">
        <w:rPr>
          <w:sz w:val="22"/>
          <w:szCs w:val="22"/>
        </w:rPr>
        <w:t>permitir o livre acesso dos empregados da contratada às dependências do CONTRATANTE para tratar de assuntos pertinentes à</w:t>
      </w:r>
      <w:r w:rsidRPr="00F14BA4">
        <w:rPr>
          <w:spacing w:val="-9"/>
          <w:sz w:val="22"/>
          <w:szCs w:val="22"/>
        </w:rPr>
        <w:t xml:space="preserve"> </w:t>
      </w:r>
      <w:r w:rsidRPr="00F14BA4">
        <w:rPr>
          <w:sz w:val="22"/>
          <w:szCs w:val="22"/>
        </w:rPr>
        <w:t>aquisição;</w:t>
      </w:r>
    </w:p>
    <w:p w:rsidR="00F14BA4" w:rsidRPr="00F14BA4" w:rsidRDefault="00F14BA4" w:rsidP="00F14BA4">
      <w:pPr>
        <w:pStyle w:val="PargrafodaLista"/>
        <w:widowControl w:val="0"/>
        <w:numPr>
          <w:ilvl w:val="0"/>
          <w:numId w:val="30"/>
        </w:numPr>
        <w:tabs>
          <w:tab w:val="left" w:pos="1665"/>
        </w:tabs>
        <w:autoSpaceDE w:val="0"/>
        <w:autoSpaceDN w:val="0"/>
        <w:ind w:right="1522" w:firstLine="1130"/>
        <w:contextualSpacing w:val="0"/>
        <w:jc w:val="both"/>
        <w:rPr>
          <w:sz w:val="22"/>
          <w:szCs w:val="22"/>
        </w:rPr>
      </w:pPr>
      <w:r w:rsidRPr="00F14BA4">
        <w:rPr>
          <w:sz w:val="22"/>
          <w:szCs w:val="22"/>
        </w:rPr>
        <w:t>rejeitar, no todo ou em parte, os bens que estivem em desacordo com o discriminado no presente Termo de Referência;</w:t>
      </w:r>
    </w:p>
    <w:p w:rsidR="00F14BA4" w:rsidRPr="00F14BA4" w:rsidRDefault="00F14BA4" w:rsidP="00F14BA4">
      <w:pPr>
        <w:pStyle w:val="PargrafodaLista"/>
        <w:widowControl w:val="0"/>
        <w:numPr>
          <w:ilvl w:val="0"/>
          <w:numId w:val="30"/>
        </w:numPr>
        <w:tabs>
          <w:tab w:val="left" w:pos="1614"/>
        </w:tabs>
        <w:autoSpaceDE w:val="0"/>
        <w:autoSpaceDN w:val="0"/>
        <w:ind w:left="1614" w:hanging="260"/>
        <w:contextualSpacing w:val="0"/>
        <w:jc w:val="both"/>
        <w:rPr>
          <w:sz w:val="22"/>
          <w:szCs w:val="22"/>
        </w:rPr>
      </w:pPr>
      <w:r w:rsidRPr="00F14BA4">
        <w:rPr>
          <w:sz w:val="22"/>
          <w:szCs w:val="22"/>
        </w:rPr>
        <w:t>proceder ao pagamento do contrato, na forma e nos prazos</w:t>
      </w:r>
      <w:r w:rsidRPr="00F14BA4">
        <w:rPr>
          <w:spacing w:val="-7"/>
          <w:sz w:val="22"/>
          <w:szCs w:val="22"/>
        </w:rPr>
        <w:t xml:space="preserve"> </w:t>
      </w:r>
      <w:r w:rsidRPr="00F14BA4">
        <w:rPr>
          <w:sz w:val="22"/>
          <w:szCs w:val="22"/>
        </w:rPr>
        <w:t>pactuados.</w:t>
      </w:r>
    </w:p>
    <w:p w:rsidR="00F14BA4" w:rsidRPr="00F14BA4" w:rsidRDefault="00F14BA4" w:rsidP="00F14BA4">
      <w:pPr>
        <w:pStyle w:val="Corpodetexto"/>
        <w:spacing w:before="6"/>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1"/>
        <w:ind w:left="584" w:hanging="360"/>
        <w:jc w:val="both"/>
        <w:rPr>
          <w:i w:val="0"/>
          <w:sz w:val="22"/>
          <w:szCs w:val="22"/>
        </w:rPr>
      </w:pPr>
      <w:r w:rsidRPr="00F14BA4">
        <w:rPr>
          <w:i w:val="0"/>
          <w:sz w:val="22"/>
          <w:szCs w:val="22"/>
        </w:rPr>
        <w:t>DAS</w:t>
      </w:r>
      <w:r w:rsidRPr="00F14BA4">
        <w:rPr>
          <w:i w:val="0"/>
          <w:spacing w:val="-1"/>
          <w:sz w:val="22"/>
          <w:szCs w:val="22"/>
        </w:rPr>
        <w:t xml:space="preserve"> </w:t>
      </w:r>
      <w:r w:rsidRPr="00F14BA4">
        <w:rPr>
          <w:i w:val="0"/>
          <w:sz w:val="22"/>
          <w:szCs w:val="22"/>
        </w:rPr>
        <w:t>PENALIDADES</w:t>
      </w:r>
    </w:p>
    <w:p w:rsidR="00F14BA4" w:rsidRPr="00F14BA4" w:rsidRDefault="00F14BA4" w:rsidP="00F14BA4">
      <w:pPr>
        <w:pStyle w:val="Corpodetexto"/>
        <w:spacing w:before="1"/>
        <w:rPr>
          <w:b/>
          <w:sz w:val="22"/>
          <w:szCs w:val="22"/>
        </w:rPr>
      </w:pPr>
    </w:p>
    <w:p w:rsidR="00F14BA4" w:rsidRPr="00F14BA4" w:rsidRDefault="00F14BA4" w:rsidP="00F14BA4">
      <w:pPr>
        <w:pStyle w:val="Corpodetexto"/>
        <w:ind w:right="690"/>
        <w:rPr>
          <w:sz w:val="22"/>
          <w:szCs w:val="22"/>
        </w:rPr>
      </w:pPr>
      <w:r w:rsidRPr="00F14BA4">
        <w:rPr>
          <w:sz w:val="22"/>
          <w:szCs w:val="22"/>
        </w:rPr>
        <w:t xml:space="preserve">Sem prejuízo das sanções cominadas no art. 87, </w:t>
      </w:r>
      <w:r w:rsidRPr="00F14BA4">
        <w:rPr>
          <w:spacing w:val="-3"/>
          <w:sz w:val="22"/>
          <w:szCs w:val="22"/>
        </w:rPr>
        <w:t xml:space="preserve">I, </w:t>
      </w:r>
      <w:r w:rsidRPr="00F14BA4">
        <w:rPr>
          <w:sz w:val="22"/>
          <w:szCs w:val="22"/>
        </w:rPr>
        <w:t>III e IV, da Lei nº 8.666/93, pela inexecução total ou parcial do contrato, a Administração poderá, garantida a prévia e ampla defesa, aplicar à Contratada multa de até 10% (dez por cento) sobre o valor da parcela inadimplida do</w:t>
      </w:r>
      <w:r w:rsidRPr="00F14BA4">
        <w:rPr>
          <w:spacing w:val="-2"/>
          <w:sz w:val="22"/>
          <w:szCs w:val="22"/>
        </w:rPr>
        <w:t xml:space="preserve"> </w:t>
      </w:r>
      <w:r w:rsidRPr="00F14BA4">
        <w:rPr>
          <w:sz w:val="22"/>
          <w:szCs w:val="22"/>
        </w:rPr>
        <w:t>contrato.</w:t>
      </w:r>
    </w:p>
    <w:p w:rsidR="00F14BA4" w:rsidRPr="00F14BA4" w:rsidRDefault="00F14BA4" w:rsidP="00F14BA4">
      <w:pPr>
        <w:pStyle w:val="Corpodetexto"/>
        <w:ind w:right="694"/>
        <w:rPr>
          <w:sz w:val="22"/>
          <w:szCs w:val="22"/>
        </w:rPr>
      </w:pPr>
      <w:r w:rsidRPr="00F14BA4">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14BA4" w:rsidRPr="00F14BA4" w:rsidRDefault="00F14BA4" w:rsidP="00F14BA4">
      <w:pPr>
        <w:pStyle w:val="Corpodetexto"/>
        <w:ind w:right="687"/>
        <w:rPr>
          <w:sz w:val="22"/>
          <w:szCs w:val="22"/>
        </w:rPr>
      </w:pPr>
      <w:r w:rsidRPr="00F14BA4">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 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CAGEFIMP (Cadastro Estadual de Fornecedores Impedidos de Licitar).</w:t>
      </w:r>
    </w:p>
    <w:p w:rsidR="00F14BA4" w:rsidRPr="00F14BA4" w:rsidRDefault="00F14BA4" w:rsidP="00F14BA4">
      <w:pPr>
        <w:pStyle w:val="Corpodetexto"/>
        <w:spacing w:before="35"/>
        <w:ind w:left="284" w:right="685"/>
        <w:rPr>
          <w:sz w:val="22"/>
          <w:szCs w:val="22"/>
        </w:rPr>
      </w:pPr>
      <w:r w:rsidRPr="00F14B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14BA4" w:rsidRPr="00F14BA4" w:rsidRDefault="00F14BA4" w:rsidP="00F14BA4">
      <w:pPr>
        <w:pStyle w:val="Corpodetexto"/>
        <w:spacing w:before="2"/>
        <w:ind w:right="701"/>
        <w:rPr>
          <w:sz w:val="22"/>
          <w:szCs w:val="22"/>
        </w:rPr>
      </w:pPr>
      <w:r w:rsidRPr="00F14BA4">
        <w:rPr>
          <w:sz w:val="22"/>
          <w:szCs w:val="22"/>
        </w:rPr>
        <w:lastRenderedPageBreak/>
        <w:t>As multas previstas nesta seção não eximem a adjudicatária ou contratada da reparação dos eventuais danos, perdas ou prejuízos que seu ato punível venha causar à Administração.</w:t>
      </w:r>
    </w:p>
    <w:p w:rsidR="00F14BA4" w:rsidRPr="00F14BA4" w:rsidRDefault="00F14BA4" w:rsidP="00F14BA4">
      <w:pPr>
        <w:pStyle w:val="Corpodetexto"/>
        <w:ind w:right="688"/>
        <w:rPr>
          <w:sz w:val="22"/>
          <w:szCs w:val="22"/>
        </w:rPr>
      </w:pPr>
      <w:r w:rsidRPr="00F14BA4">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14BA4" w:rsidRPr="00F14BA4" w:rsidRDefault="00F14BA4" w:rsidP="00F14BA4">
      <w:pPr>
        <w:pStyle w:val="Corpodetexto"/>
        <w:ind w:right="692"/>
        <w:rPr>
          <w:sz w:val="22"/>
          <w:szCs w:val="22"/>
        </w:rPr>
      </w:pPr>
      <w:r w:rsidRPr="00F14BA4">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14BA4" w:rsidRPr="00F14BA4" w:rsidRDefault="00F14BA4" w:rsidP="00F14BA4">
      <w:pPr>
        <w:pStyle w:val="Corpodetexto"/>
        <w:spacing w:before="2"/>
        <w:ind w:right="693"/>
        <w:rPr>
          <w:sz w:val="22"/>
          <w:szCs w:val="22"/>
        </w:rPr>
      </w:pPr>
      <w:r w:rsidRPr="00F14BA4">
        <w:rPr>
          <w:sz w:val="22"/>
          <w:szCs w:val="22"/>
        </w:rPr>
        <w:t>São exemplos de infração administrativa penalizáveis, nos termos da Lei nº 8.666, de 1993, da Lei nº 10.520, de 2002, do Decreto nº 3.555, de 2000, e do Decreto nº 5.450, de 2005:</w:t>
      </w:r>
    </w:p>
    <w:p w:rsidR="00F14BA4" w:rsidRPr="00F14BA4" w:rsidRDefault="00F14BA4" w:rsidP="00F14BA4">
      <w:pPr>
        <w:pStyle w:val="PargrafodaLista"/>
        <w:widowControl w:val="0"/>
        <w:numPr>
          <w:ilvl w:val="0"/>
          <w:numId w:val="29"/>
        </w:numPr>
        <w:tabs>
          <w:tab w:val="left" w:pos="1602"/>
        </w:tabs>
        <w:autoSpaceDE w:val="0"/>
        <w:autoSpaceDN w:val="0"/>
        <w:contextualSpacing w:val="0"/>
        <w:jc w:val="both"/>
        <w:rPr>
          <w:sz w:val="22"/>
          <w:szCs w:val="22"/>
        </w:rPr>
      </w:pPr>
      <w:r w:rsidRPr="00F14BA4">
        <w:rPr>
          <w:sz w:val="22"/>
          <w:szCs w:val="22"/>
        </w:rPr>
        <w:t>Inexecução total ou parcial do</w:t>
      </w:r>
      <w:r w:rsidRPr="00F14BA4">
        <w:rPr>
          <w:spacing w:val="1"/>
          <w:sz w:val="22"/>
          <w:szCs w:val="22"/>
        </w:rPr>
        <w:t xml:space="preserve"> </w:t>
      </w:r>
      <w:r w:rsidRPr="00F14BA4">
        <w:rPr>
          <w:sz w:val="22"/>
          <w:szCs w:val="22"/>
        </w:rPr>
        <w:t>contrato;</w:t>
      </w:r>
    </w:p>
    <w:p w:rsidR="00F14BA4" w:rsidRPr="00F14BA4" w:rsidRDefault="00F14BA4" w:rsidP="00F14BA4">
      <w:pPr>
        <w:pStyle w:val="PargrafodaLista"/>
        <w:widowControl w:val="0"/>
        <w:numPr>
          <w:ilvl w:val="0"/>
          <w:numId w:val="29"/>
        </w:numPr>
        <w:tabs>
          <w:tab w:val="left" w:pos="1614"/>
        </w:tabs>
        <w:autoSpaceDE w:val="0"/>
        <w:autoSpaceDN w:val="0"/>
        <w:spacing w:before="141"/>
        <w:ind w:left="1614" w:hanging="260"/>
        <w:contextualSpacing w:val="0"/>
        <w:jc w:val="both"/>
        <w:rPr>
          <w:sz w:val="22"/>
          <w:szCs w:val="22"/>
        </w:rPr>
      </w:pPr>
      <w:r w:rsidRPr="00F14BA4">
        <w:rPr>
          <w:sz w:val="22"/>
          <w:szCs w:val="22"/>
        </w:rPr>
        <w:t>Apresentação de documentação</w:t>
      </w:r>
      <w:r w:rsidRPr="00F14BA4">
        <w:rPr>
          <w:spacing w:val="-3"/>
          <w:sz w:val="22"/>
          <w:szCs w:val="22"/>
        </w:rPr>
        <w:t xml:space="preserve"> </w:t>
      </w:r>
      <w:r w:rsidRPr="00F14BA4">
        <w:rPr>
          <w:sz w:val="22"/>
          <w:szCs w:val="22"/>
        </w:rPr>
        <w:t>falsa;</w:t>
      </w:r>
    </w:p>
    <w:p w:rsidR="00F14BA4" w:rsidRPr="00F14BA4" w:rsidRDefault="00F14BA4" w:rsidP="00F14BA4">
      <w:pPr>
        <w:pStyle w:val="PargrafodaLista"/>
        <w:widowControl w:val="0"/>
        <w:numPr>
          <w:ilvl w:val="0"/>
          <w:numId w:val="29"/>
        </w:numPr>
        <w:tabs>
          <w:tab w:val="left" w:pos="1602"/>
        </w:tabs>
        <w:autoSpaceDE w:val="0"/>
        <w:autoSpaceDN w:val="0"/>
        <w:spacing w:before="137"/>
        <w:contextualSpacing w:val="0"/>
        <w:jc w:val="both"/>
        <w:rPr>
          <w:sz w:val="22"/>
          <w:szCs w:val="22"/>
        </w:rPr>
      </w:pPr>
      <w:r w:rsidRPr="00F14BA4">
        <w:rPr>
          <w:sz w:val="22"/>
          <w:szCs w:val="22"/>
        </w:rPr>
        <w:t>Comportamento inidôneo;</w:t>
      </w:r>
    </w:p>
    <w:p w:rsidR="00F14BA4" w:rsidRPr="00F14BA4" w:rsidRDefault="00F14BA4" w:rsidP="00F14BA4">
      <w:pPr>
        <w:pStyle w:val="PargrafodaLista"/>
        <w:widowControl w:val="0"/>
        <w:numPr>
          <w:ilvl w:val="0"/>
          <w:numId w:val="29"/>
        </w:numPr>
        <w:tabs>
          <w:tab w:val="left" w:pos="1614"/>
        </w:tabs>
        <w:autoSpaceDE w:val="0"/>
        <w:autoSpaceDN w:val="0"/>
        <w:spacing w:before="137"/>
        <w:ind w:left="1614" w:hanging="260"/>
        <w:contextualSpacing w:val="0"/>
        <w:jc w:val="both"/>
        <w:rPr>
          <w:sz w:val="22"/>
          <w:szCs w:val="22"/>
        </w:rPr>
      </w:pPr>
      <w:r w:rsidRPr="00F14BA4">
        <w:rPr>
          <w:sz w:val="22"/>
          <w:szCs w:val="22"/>
        </w:rPr>
        <w:t>Fraude</w:t>
      </w:r>
      <w:r w:rsidRPr="00F14BA4">
        <w:rPr>
          <w:spacing w:val="-4"/>
          <w:sz w:val="22"/>
          <w:szCs w:val="22"/>
        </w:rPr>
        <w:t xml:space="preserve"> </w:t>
      </w:r>
      <w:r w:rsidRPr="00F14BA4">
        <w:rPr>
          <w:sz w:val="22"/>
          <w:szCs w:val="22"/>
        </w:rPr>
        <w:t>fiscal;</w:t>
      </w:r>
    </w:p>
    <w:p w:rsidR="00F14BA4" w:rsidRPr="00F14BA4" w:rsidRDefault="00F14BA4" w:rsidP="00F14BA4">
      <w:pPr>
        <w:pStyle w:val="PargrafodaLista"/>
        <w:widowControl w:val="0"/>
        <w:numPr>
          <w:ilvl w:val="0"/>
          <w:numId w:val="29"/>
        </w:numPr>
        <w:tabs>
          <w:tab w:val="left" w:pos="1602"/>
        </w:tabs>
        <w:autoSpaceDE w:val="0"/>
        <w:autoSpaceDN w:val="0"/>
        <w:spacing w:before="9"/>
        <w:ind w:left="1701" w:hanging="425"/>
        <w:contextualSpacing w:val="0"/>
        <w:jc w:val="both"/>
        <w:rPr>
          <w:sz w:val="22"/>
          <w:szCs w:val="22"/>
        </w:rPr>
      </w:pPr>
      <w:r w:rsidRPr="00F14BA4">
        <w:rPr>
          <w:sz w:val="22"/>
          <w:szCs w:val="22"/>
        </w:rPr>
        <w:t>Descumprimento de qualquer dos deveres elencados no Edital ou no</w:t>
      </w:r>
      <w:r w:rsidRPr="00F14BA4">
        <w:rPr>
          <w:spacing w:val="-8"/>
          <w:sz w:val="22"/>
          <w:szCs w:val="22"/>
        </w:rPr>
        <w:t xml:space="preserve"> </w:t>
      </w:r>
      <w:r w:rsidRPr="00F14BA4">
        <w:rPr>
          <w:sz w:val="22"/>
          <w:szCs w:val="22"/>
        </w:rPr>
        <w:t>Contrato.</w:t>
      </w:r>
    </w:p>
    <w:p w:rsidR="00F14BA4" w:rsidRPr="00F14BA4" w:rsidRDefault="00F14BA4" w:rsidP="00F14BA4">
      <w:pPr>
        <w:pStyle w:val="PargrafodaLista"/>
        <w:tabs>
          <w:tab w:val="left" w:pos="1602"/>
        </w:tabs>
        <w:spacing w:before="9"/>
        <w:ind w:left="1701"/>
        <w:jc w:val="both"/>
        <w:rPr>
          <w:sz w:val="22"/>
          <w:szCs w:val="22"/>
        </w:rPr>
      </w:pPr>
    </w:p>
    <w:p w:rsidR="00F14BA4" w:rsidRPr="00F14BA4" w:rsidRDefault="00F14BA4" w:rsidP="00F14BA4">
      <w:pPr>
        <w:pStyle w:val="Corpodetexto"/>
        <w:spacing w:before="35"/>
        <w:ind w:right="696"/>
        <w:rPr>
          <w:sz w:val="22"/>
          <w:szCs w:val="22"/>
        </w:rPr>
      </w:pPr>
      <w:r w:rsidRPr="00F14BA4">
        <w:rPr>
          <w:sz w:val="22"/>
          <w:szCs w:val="22"/>
        </w:rPr>
        <w:t>As sanções serão aplicadas sem prejuízo da responsabilidade civil e criminal que possa ser acionada em desfavor da Contratada, conforme infração cometida e prejuízos causados à administração ou a terceiros.</w:t>
      </w:r>
    </w:p>
    <w:p w:rsidR="00F14BA4" w:rsidRPr="00F14BA4" w:rsidRDefault="00F14BA4" w:rsidP="00F14BA4">
      <w:pPr>
        <w:pStyle w:val="Corpodetexto"/>
        <w:spacing w:before="1"/>
        <w:ind w:right="690"/>
        <w:rPr>
          <w:sz w:val="22"/>
          <w:szCs w:val="22"/>
        </w:rPr>
      </w:pPr>
      <w:r w:rsidRPr="00F14BA4">
        <w:rPr>
          <w:sz w:val="22"/>
          <w:szCs w:val="22"/>
        </w:rPr>
        <w:t>Para efeito de aplicação de multas, às infrações são atribuídos graus, com percentuais de multa conforme a tabela a seguir, que elenca apenas as principais situações previstas, não eximindo de outras equivalentes que surgirem, conforme o</w:t>
      </w:r>
      <w:r w:rsidRPr="00F14BA4">
        <w:rPr>
          <w:spacing w:val="-5"/>
          <w:sz w:val="22"/>
          <w:szCs w:val="22"/>
        </w:rPr>
        <w:t xml:space="preserve"> </w:t>
      </w:r>
      <w:r w:rsidRPr="00F14BA4">
        <w:rPr>
          <w:sz w:val="22"/>
          <w:szCs w:val="22"/>
        </w:rPr>
        <w:t>caso:</w:t>
      </w:r>
    </w:p>
    <w:p w:rsidR="00F14BA4" w:rsidRPr="00F14BA4" w:rsidRDefault="00F14BA4" w:rsidP="00F14BA4">
      <w:pPr>
        <w:pStyle w:val="Corpodetexto"/>
        <w:spacing w:before="1"/>
        <w:ind w:right="690"/>
        <w:rPr>
          <w:sz w:val="22"/>
          <w:szCs w:val="2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5670"/>
        <w:gridCol w:w="1135"/>
        <w:gridCol w:w="1308"/>
      </w:tblGrid>
      <w:tr w:rsidR="00F14BA4" w:rsidRPr="00F14BA4" w:rsidTr="00BE01BF">
        <w:trPr>
          <w:trHeight w:val="230"/>
        </w:trPr>
        <w:tc>
          <w:tcPr>
            <w:tcW w:w="996" w:type="dxa"/>
            <w:shd w:val="clear" w:color="auto" w:fill="BDBDBD"/>
          </w:tcPr>
          <w:p w:rsidR="00F14BA4" w:rsidRPr="00F14BA4" w:rsidRDefault="00F14BA4" w:rsidP="00F14BA4">
            <w:pPr>
              <w:pStyle w:val="TableParagraph"/>
              <w:ind w:left="211" w:right="201"/>
              <w:jc w:val="both"/>
              <w:rPr>
                <w:rFonts w:ascii="Times New Roman" w:hAnsi="Times New Roman" w:cs="Times New Roman"/>
                <w:b/>
              </w:rPr>
            </w:pPr>
            <w:r w:rsidRPr="00F14BA4">
              <w:rPr>
                <w:rFonts w:ascii="Times New Roman" w:hAnsi="Times New Roman" w:cs="Times New Roman"/>
                <w:b/>
              </w:rPr>
              <w:t>ITEM</w:t>
            </w:r>
          </w:p>
        </w:tc>
        <w:tc>
          <w:tcPr>
            <w:tcW w:w="5670" w:type="dxa"/>
            <w:shd w:val="clear" w:color="auto" w:fill="BDBDBD"/>
          </w:tcPr>
          <w:p w:rsidR="00F14BA4" w:rsidRPr="00F14BA4" w:rsidRDefault="00F14BA4" w:rsidP="00F14BA4">
            <w:pPr>
              <w:pStyle w:val="TableParagraph"/>
              <w:ind w:left="1500"/>
              <w:jc w:val="both"/>
              <w:rPr>
                <w:rFonts w:ascii="Times New Roman" w:hAnsi="Times New Roman" w:cs="Times New Roman"/>
                <w:b/>
              </w:rPr>
            </w:pPr>
            <w:r w:rsidRPr="00F14BA4">
              <w:rPr>
                <w:rFonts w:ascii="Times New Roman" w:hAnsi="Times New Roman" w:cs="Times New Roman"/>
                <w:b/>
              </w:rPr>
              <w:t>DESCRIÇÃO DA INFRAÇÃO</w:t>
            </w:r>
          </w:p>
        </w:tc>
        <w:tc>
          <w:tcPr>
            <w:tcW w:w="1135" w:type="dxa"/>
            <w:shd w:val="clear" w:color="auto" w:fill="BDBDBD"/>
          </w:tcPr>
          <w:p w:rsidR="00F14BA4" w:rsidRPr="00F14BA4" w:rsidRDefault="00F14BA4" w:rsidP="00F14BA4">
            <w:pPr>
              <w:pStyle w:val="TableParagraph"/>
              <w:ind w:left="251" w:right="244"/>
              <w:jc w:val="both"/>
              <w:rPr>
                <w:rFonts w:ascii="Times New Roman" w:hAnsi="Times New Roman" w:cs="Times New Roman"/>
                <w:b/>
              </w:rPr>
            </w:pPr>
            <w:r w:rsidRPr="00F14BA4">
              <w:rPr>
                <w:rFonts w:ascii="Times New Roman" w:hAnsi="Times New Roman" w:cs="Times New Roman"/>
                <w:b/>
              </w:rPr>
              <w:t>GRAU</w:t>
            </w:r>
          </w:p>
        </w:tc>
        <w:tc>
          <w:tcPr>
            <w:tcW w:w="1308" w:type="dxa"/>
            <w:shd w:val="clear" w:color="auto" w:fill="BDBDBD"/>
          </w:tcPr>
          <w:p w:rsidR="00F14BA4" w:rsidRPr="00F14BA4" w:rsidRDefault="00F14BA4" w:rsidP="00F14BA4">
            <w:pPr>
              <w:pStyle w:val="TableParagraph"/>
              <w:ind w:left="233"/>
              <w:jc w:val="both"/>
              <w:rPr>
                <w:rFonts w:ascii="Times New Roman" w:hAnsi="Times New Roman" w:cs="Times New Roman"/>
                <w:b/>
              </w:rPr>
            </w:pPr>
            <w:r w:rsidRPr="00F14BA4">
              <w:rPr>
                <w:rFonts w:ascii="Times New Roman" w:hAnsi="Times New Roman" w:cs="Times New Roman"/>
                <w:b/>
              </w:rPr>
              <w:t>MULTA*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1.</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Usar indevidamente informações sigilosas a que teve acesso;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06</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4,0% por dia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2.</w:t>
            </w:r>
          </w:p>
        </w:tc>
        <w:tc>
          <w:tcPr>
            <w:tcW w:w="5670" w:type="dxa"/>
          </w:tcPr>
          <w:p w:rsidR="00F14BA4" w:rsidRPr="00F14BA4" w:rsidRDefault="00F14BA4" w:rsidP="00F14BA4">
            <w:pPr>
              <w:pStyle w:val="TableParagraph"/>
              <w:ind w:left="105" w:right="764"/>
              <w:jc w:val="both"/>
              <w:rPr>
                <w:rFonts w:ascii="Times New Roman" w:hAnsi="Times New Roman" w:cs="Times New Roman"/>
                <w:lang w:val="pt-BR"/>
              </w:rPr>
            </w:pPr>
            <w:r w:rsidRPr="00F14BA4">
              <w:rPr>
                <w:rFonts w:ascii="Times New Roman" w:hAnsi="Times New Roman" w:cs="Times New Roman"/>
                <w:lang w:val="pt-BR"/>
              </w:rPr>
              <w:t>Destruir ou danificar documentos por culpa ou dolo de seus agentes;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60"/>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3.</w:t>
            </w:r>
          </w:p>
        </w:tc>
        <w:tc>
          <w:tcPr>
            <w:tcW w:w="5670" w:type="dxa"/>
          </w:tcPr>
          <w:p w:rsidR="00F14BA4" w:rsidRPr="00F14BA4" w:rsidRDefault="00F14BA4" w:rsidP="00F14BA4">
            <w:pPr>
              <w:pStyle w:val="TableParagraph"/>
              <w:ind w:left="105" w:right="143"/>
              <w:jc w:val="both"/>
              <w:rPr>
                <w:rFonts w:ascii="Times New Roman" w:hAnsi="Times New Roman" w:cs="Times New Roman"/>
              </w:rPr>
            </w:pPr>
            <w:r w:rsidRPr="00F14BA4">
              <w:rPr>
                <w:rFonts w:ascii="Times New Roman" w:hAnsi="Times New Roman" w:cs="Times New Roman"/>
                <w:lang w:val="pt-BR"/>
              </w:rPr>
              <w:t xml:space="preserve">Permitir situação que crie a possibilidade ou cause dano físico, lesão corporal ou consequências letais. </w:t>
            </w:r>
            <w:r w:rsidRPr="00F14BA4">
              <w:rPr>
                <w:rFonts w:ascii="Times New Roman" w:hAnsi="Times New Roman" w:cs="Times New Roman"/>
              </w:rPr>
              <w:t>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58"/>
        </w:trPr>
        <w:tc>
          <w:tcPr>
            <w:tcW w:w="996" w:type="dxa"/>
          </w:tcPr>
          <w:p w:rsidR="00F14BA4" w:rsidRPr="00F14BA4" w:rsidRDefault="00F14BA4" w:rsidP="00F14BA4">
            <w:pPr>
              <w:pStyle w:val="TableParagraph"/>
              <w:spacing w:before="115"/>
              <w:ind w:left="211" w:right="197"/>
              <w:jc w:val="both"/>
              <w:rPr>
                <w:rFonts w:ascii="Times New Roman" w:hAnsi="Times New Roman" w:cs="Times New Roman"/>
              </w:rPr>
            </w:pPr>
            <w:r w:rsidRPr="00F14BA4">
              <w:rPr>
                <w:rFonts w:ascii="Times New Roman" w:hAnsi="Times New Roman" w:cs="Times New Roman"/>
              </w:rPr>
              <w:t>4.</w:t>
            </w:r>
          </w:p>
        </w:tc>
        <w:tc>
          <w:tcPr>
            <w:tcW w:w="5670" w:type="dxa"/>
          </w:tcPr>
          <w:p w:rsidR="00F14BA4" w:rsidRPr="00F14BA4" w:rsidRDefault="00F14BA4" w:rsidP="00F14BA4">
            <w:pPr>
              <w:pStyle w:val="TableParagraph"/>
              <w:spacing w:before="4"/>
              <w:ind w:left="105"/>
              <w:jc w:val="both"/>
              <w:rPr>
                <w:rFonts w:ascii="Times New Roman" w:hAnsi="Times New Roman" w:cs="Times New Roman"/>
                <w:lang w:val="pt-BR"/>
              </w:rPr>
            </w:pPr>
            <w:r w:rsidRPr="00F14BA4">
              <w:rPr>
                <w:rFonts w:ascii="Times New Roman" w:hAnsi="Times New Roman" w:cs="Times New Roman"/>
                <w:lang w:val="pt-BR"/>
              </w:rPr>
              <w:t>Recusar-se a executar serviço determinado pela FISCALIZAÇÃO, sem motivo justificado; por ocorrência;</w:t>
            </w:r>
          </w:p>
        </w:tc>
        <w:tc>
          <w:tcPr>
            <w:tcW w:w="1135" w:type="dxa"/>
          </w:tcPr>
          <w:p w:rsidR="00F14BA4" w:rsidRPr="00F14BA4" w:rsidRDefault="00F14BA4" w:rsidP="00F14BA4">
            <w:pPr>
              <w:pStyle w:val="TableParagraph"/>
              <w:spacing w:before="115"/>
              <w:ind w:left="251" w:right="234"/>
              <w:jc w:val="both"/>
              <w:rPr>
                <w:rFonts w:ascii="Times New Roman" w:hAnsi="Times New Roman" w:cs="Times New Roman"/>
                <w:b/>
              </w:rPr>
            </w:pPr>
            <w:r w:rsidRPr="00F14BA4">
              <w:rPr>
                <w:rFonts w:ascii="Times New Roman" w:hAnsi="Times New Roman" w:cs="Times New Roman"/>
                <w:b/>
              </w:rPr>
              <w:t>04</w:t>
            </w:r>
          </w:p>
        </w:tc>
        <w:tc>
          <w:tcPr>
            <w:tcW w:w="1308" w:type="dxa"/>
          </w:tcPr>
          <w:p w:rsidR="00F14BA4" w:rsidRPr="00F14BA4" w:rsidRDefault="00F14BA4" w:rsidP="00F14BA4">
            <w:pPr>
              <w:pStyle w:val="TableParagraph"/>
              <w:spacing w:before="4"/>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686"/>
        </w:trPr>
        <w:tc>
          <w:tcPr>
            <w:tcW w:w="996" w:type="dxa"/>
          </w:tcPr>
          <w:p w:rsidR="00F14BA4" w:rsidRPr="00F14BA4" w:rsidRDefault="00F14BA4" w:rsidP="00F14BA4">
            <w:pPr>
              <w:pStyle w:val="TableParagraph"/>
              <w:spacing w:before="7"/>
              <w:jc w:val="both"/>
              <w:rPr>
                <w:rFonts w:ascii="Times New Roman" w:hAnsi="Times New Roman" w:cs="Times New Roman"/>
              </w:rPr>
            </w:pPr>
          </w:p>
          <w:p w:rsidR="00F14BA4" w:rsidRPr="00F14BA4" w:rsidRDefault="00F14BA4" w:rsidP="00F14BA4">
            <w:pPr>
              <w:pStyle w:val="TableParagraph"/>
              <w:spacing w:before="1"/>
              <w:ind w:left="211" w:right="197"/>
              <w:jc w:val="both"/>
              <w:rPr>
                <w:rFonts w:ascii="Times New Roman" w:hAnsi="Times New Roman" w:cs="Times New Roman"/>
              </w:rPr>
            </w:pPr>
            <w:r w:rsidRPr="00F14BA4">
              <w:rPr>
                <w:rFonts w:ascii="Times New Roman" w:hAnsi="Times New Roman" w:cs="Times New Roman"/>
              </w:rPr>
              <w:t>5.</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Executar serviço incompleto, paliativo substitutivo como por</w:t>
            </w:r>
          </w:p>
          <w:p w:rsidR="00F14BA4" w:rsidRPr="00F14BA4" w:rsidRDefault="00F14BA4" w:rsidP="00F14BA4">
            <w:pPr>
              <w:pStyle w:val="TableParagraph"/>
              <w:spacing w:before="17"/>
              <w:ind w:left="105" w:right="698"/>
              <w:jc w:val="both"/>
              <w:rPr>
                <w:rFonts w:ascii="Times New Roman" w:hAnsi="Times New Roman" w:cs="Times New Roman"/>
                <w:lang w:val="pt-BR"/>
              </w:rPr>
            </w:pPr>
            <w:r w:rsidRPr="00F14BA4">
              <w:rPr>
                <w:rFonts w:ascii="Times New Roman" w:hAnsi="Times New Roman" w:cs="Times New Roman"/>
                <w:lang w:val="pt-BR"/>
              </w:rPr>
              <w:t>caráter permanente, ou deixar de providenciar recomposição complementar; por ocorrência.</w:t>
            </w:r>
          </w:p>
        </w:tc>
        <w:tc>
          <w:tcPr>
            <w:tcW w:w="1135" w:type="dxa"/>
          </w:tcPr>
          <w:p w:rsidR="00F14BA4" w:rsidRPr="00F14BA4" w:rsidRDefault="00F14BA4" w:rsidP="00F14BA4">
            <w:pPr>
              <w:pStyle w:val="TableParagraph"/>
              <w:spacing w:before="7"/>
              <w:jc w:val="both"/>
              <w:rPr>
                <w:rFonts w:ascii="Times New Roman" w:hAnsi="Times New Roman" w:cs="Times New Roman"/>
                <w:lang w:val="pt-BR"/>
              </w:rPr>
            </w:pPr>
          </w:p>
          <w:p w:rsidR="00F14BA4" w:rsidRPr="00F14BA4" w:rsidRDefault="00F14BA4" w:rsidP="00F14BA4">
            <w:pPr>
              <w:pStyle w:val="TableParagraph"/>
              <w:spacing w:before="1"/>
              <w:ind w:left="251" w:right="234"/>
              <w:jc w:val="both"/>
              <w:rPr>
                <w:rFonts w:ascii="Times New Roman" w:hAnsi="Times New Roman" w:cs="Times New Roman"/>
                <w:b/>
              </w:rPr>
            </w:pPr>
            <w:r w:rsidRPr="00F14BA4">
              <w:rPr>
                <w:rFonts w:ascii="Times New Roman" w:hAnsi="Times New Roman" w:cs="Times New Roman"/>
                <w:b/>
              </w:rPr>
              <w:t>04</w:t>
            </w:r>
          </w:p>
        </w:tc>
        <w:tc>
          <w:tcPr>
            <w:tcW w:w="1308" w:type="dxa"/>
          </w:tcPr>
          <w:p w:rsidR="00F14BA4" w:rsidRPr="00F14BA4" w:rsidRDefault="00F14BA4" w:rsidP="00F14BA4">
            <w:pPr>
              <w:pStyle w:val="TableParagraph"/>
              <w:spacing w:before="113"/>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230"/>
        </w:trPr>
        <w:tc>
          <w:tcPr>
            <w:tcW w:w="996" w:type="dxa"/>
            <w:shd w:val="clear" w:color="auto" w:fill="BDBDBD"/>
          </w:tcPr>
          <w:p w:rsidR="00F14BA4" w:rsidRPr="00F14BA4" w:rsidRDefault="00F14BA4" w:rsidP="00F14BA4">
            <w:pPr>
              <w:pStyle w:val="TableParagraph"/>
              <w:jc w:val="both"/>
              <w:rPr>
                <w:rFonts w:ascii="Times New Roman" w:hAnsi="Times New Roman" w:cs="Times New Roman"/>
              </w:rPr>
            </w:pPr>
          </w:p>
        </w:tc>
        <w:tc>
          <w:tcPr>
            <w:tcW w:w="5670" w:type="dxa"/>
            <w:shd w:val="clear" w:color="auto" w:fill="BDBDBD"/>
          </w:tcPr>
          <w:p w:rsidR="00F14BA4" w:rsidRPr="00F14BA4" w:rsidRDefault="00F14BA4" w:rsidP="00F14BA4">
            <w:pPr>
              <w:pStyle w:val="TableParagraph"/>
              <w:ind w:left="1447"/>
              <w:jc w:val="both"/>
              <w:rPr>
                <w:rFonts w:ascii="Times New Roman" w:hAnsi="Times New Roman" w:cs="Times New Roman"/>
                <w:b/>
                <w:lang w:val="pt-BR"/>
              </w:rPr>
            </w:pPr>
            <w:r w:rsidRPr="00F14BA4">
              <w:rPr>
                <w:rFonts w:ascii="Times New Roman" w:hAnsi="Times New Roman" w:cs="Times New Roman"/>
                <w:b/>
                <w:lang w:val="pt-BR"/>
              </w:rPr>
              <w:t>Para os itens a seguir, deixar de:</w:t>
            </w:r>
          </w:p>
        </w:tc>
        <w:tc>
          <w:tcPr>
            <w:tcW w:w="1135" w:type="dxa"/>
            <w:shd w:val="clear" w:color="auto" w:fill="BDBDBD"/>
          </w:tcPr>
          <w:p w:rsidR="00F14BA4" w:rsidRPr="00F14BA4" w:rsidRDefault="00F14BA4" w:rsidP="00F14BA4">
            <w:pPr>
              <w:pStyle w:val="TableParagraph"/>
              <w:jc w:val="both"/>
              <w:rPr>
                <w:rFonts w:ascii="Times New Roman" w:hAnsi="Times New Roman" w:cs="Times New Roman"/>
                <w:lang w:val="pt-BR"/>
              </w:rPr>
            </w:pPr>
          </w:p>
        </w:tc>
        <w:tc>
          <w:tcPr>
            <w:tcW w:w="1308" w:type="dxa"/>
            <w:shd w:val="clear" w:color="auto" w:fill="BDBDBD"/>
          </w:tcPr>
          <w:p w:rsidR="00F14BA4" w:rsidRPr="00F14BA4" w:rsidRDefault="00F14BA4" w:rsidP="00F14BA4">
            <w:pPr>
              <w:pStyle w:val="TableParagraph"/>
              <w:jc w:val="both"/>
              <w:rPr>
                <w:rFonts w:ascii="Times New Roman" w:hAnsi="Times New Roman" w:cs="Times New Roman"/>
                <w:lang w:val="pt-BR"/>
              </w:rPr>
            </w:pPr>
          </w:p>
        </w:tc>
      </w:tr>
      <w:tr w:rsidR="00F14BA4" w:rsidRPr="00F14BA4" w:rsidTr="00BE01BF">
        <w:trPr>
          <w:trHeight w:val="690"/>
        </w:trPr>
        <w:tc>
          <w:tcPr>
            <w:tcW w:w="996" w:type="dxa"/>
          </w:tcPr>
          <w:p w:rsidR="00F14BA4" w:rsidRPr="00F14BA4" w:rsidRDefault="00F14BA4" w:rsidP="00F14BA4">
            <w:pPr>
              <w:pStyle w:val="TableParagraph"/>
              <w:spacing w:before="3"/>
              <w:jc w:val="both"/>
              <w:rPr>
                <w:rFonts w:ascii="Times New Roman" w:hAnsi="Times New Roman" w:cs="Times New Roman"/>
                <w:lang w:val="pt-BR"/>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6.</w:t>
            </w:r>
          </w:p>
        </w:tc>
        <w:tc>
          <w:tcPr>
            <w:tcW w:w="5670" w:type="dxa"/>
          </w:tcPr>
          <w:p w:rsidR="00F14BA4" w:rsidRPr="00F14BA4" w:rsidRDefault="00F14BA4" w:rsidP="00F14BA4">
            <w:pPr>
              <w:pStyle w:val="TableParagraph"/>
              <w:ind w:left="105" w:right="143"/>
              <w:jc w:val="both"/>
              <w:rPr>
                <w:rFonts w:ascii="Times New Roman" w:hAnsi="Times New Roman" w:cs="Times New Roman"/>
              </w:rPr>
            </w:pPr>
            <w:r w:rsidRPr="00F14BA4">
              <w:rPr>
                <w:rFonts w:ascii="Times New Roman" w:hAnsi="Times New Roman" w:cs="Times New Roman"/>
                <w:lang w:val="pt-BR"/>
              </w:rPr>
              <w:t xml:space="preserve">Iniciar a execução de serviço nos prazos estabelecidos, observados os limites mínimos previstos no Contrato. </w:t>
            </w:r>
            <w:r w:rsidRPr="00F14BA4">
              <w:rPr>
                <w:rFonts w:ascii="Times New Roman" w:hAnsi="Times New Roman" w:cs="Times New Roman"/>
              </w:rPr>
              <w:t>Por serviço e por ocorrência.</w:t>
            </w:r>
          </w:p>
        </w:tc>
        <w:tc>
          <w:tcPr>
            <w:tcW w:w="1135" w:type="dxa"/>
          </w:tcPr>
          <w:p w:rsidR="00F14BA4" w:rsidRPr="00F14BA4" w:rsidRDefault="00F14BA4" w:rsidP="00F14BA4">
            <w:pPr>
              <w:pStyle w:val="TableParagraph"/>
              <w:spacing w:before="3"/>
              <w:jc w:val="both"/>
              <w:rPr>
                <w:rFonts w:ascii="Times New Roman" w:hAnsi="Times New Roman" w:cs="Times New Roman"/>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06</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4,0% por dia</w:t>
            </w:r>
          </w:p>
        </w:tc>
      </w:tr>
      <w:tr w:rsidR="00F14BA4" w:rsidRPr="00F14BA4" w:rsidTr="00BE01BF">
        <w:trPr>
          <w:trHeight w:val="690"/>
        </w:trPr>
        <w:tc>
          <w:tcPr>
            <w:tcW w:w="996" w:type="dxa"/>
          </w:tcPr>
          <w:p w:rsidR="00F14BA4" w:rsidRPr="00F14BA4" w:rsidRDefault="00F14BA4" w:rsidP="00F14BA4">
            <w:pPr>
              <w:pStyle w:val="TableParagraph"/>
              <w:jc w:val="both"/>
              <w:rPr>
                <w:rFonts w:ascii="Times New Roman" w:hAnsi="Times New Roman" w:cs="Times New Roman"/>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7.</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Efetuar o pagamento de seguros, encargos fiscais e sociais, assim</w:t>
            </w:r>
          </w:p>
          <w:p w:rsidR="00F14BA4" w:rsidRPr="00F14BA4" w:rsidRDefault="00F14BA4" w:rsidP="00F14BA4">
            <w:pPr>
              <w:pStyle w:val="TableParagraph"/>
              <w:spacing w:before="5"/>
              <w:ind w:left="105"/>
              <w:jc w:val="both"/>
              <w:rPr>
                <w:rFonts w:ascii="Times New Roman" w:hAnsi="Times New Roman" w:cs="Times New Roman"/>
                <w:lang w:val="pt-BR"/>
              </w:rPr>
            </w:pPr>
            <w:r w:rsidRPr="00F14BA4">
              <w:rPr>
                <w:rFonts w:ascii="Times New Roman" w:hAnsi="Times New Roman" w:cs="Times New Roman"/>
                <w:lang w:val="pt-BR"/>
              </w:rPr>
              <w:t>como quaisquer despesas diretas e/ou indiretas relacionadas à execução deste contrato; por dia e por ocorrência;</w:t>
            </w:r>
          </w:p>
        </w:tc>
        <w:tc>
          <w:tcPr>
            <w:tcW w:w="1135" w:type="dxa"/>
          </w:tcPr>
          <w:p w:rsidR="00F14BA4" w:rsidRPr="00F14BA4" w:rsidRDefault="00F14BA4" w:rsidP="00F14BA4">
            <w:pPr>
              <w:pStyle w:val="TableParagraph"/>
              <w:jc w:val="both"/>
              <w:rPr>
                <w:rFonts w:ascii="Times New Roman" w:hAnsi="Times New Roman" w:cs="Times New Roman"/>
                <w:lang w:val="pt-BR"/>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690"/>
        </w:trPr>
        <w:tc>
          <w:tcPr>
            <w:tcW w:w="996" w:type="dxa"/>
          </w:tcPr>
          <w:p w:rsidR="00F14BA4" w:rsidRPr="00F14BA4" w:rsidRDefault="00F14BA4" w:rsidP="00F14BA4">
            <w:pPr>
              <w:pStyle w:val="TableParagraph"/>
              <w:spacing w:before="9"/>
              <w:jc w:val="both"/>
              <w:rPr>
                <w:rFonts w:ascii="Times New Roman" w:hAnsi="Times New Roman" w:cs="Times New Roman"/>
              </w:rPr>
            </w:pPr>
          </w:p>
          <w:p w:rsidR="00F14BA4" w:rsidRPr="00F14BA4" w:rsidRDefault="00F14BA4" w:rsidP="00F14BA4">
            <w:pPr>
              <w:pStyle w:val="TableParagraph"/>
              <w:ind w:left="211" w:right="197"/>
              <w:jc w:val="both"/>
              <w:rPr>
                <w:rFonts w:ascii="Times New Roman" w:hAnsi="Times New Roman" w:cs="Times New Roman"/>
              </w:rPr>
            </w:pPr>
            <w:r w:rsidRPr="00F14BA4">
              <w:rPr>
                <w:rFonts w:ascii="Times New Roman" w:hAnsi="Times New Roman" w:cs="Times New Roman"/>
              </w:rPr>
              <w:t>8.</w:t>
            </w:r>
          </w:p>
        </w:tc>
        <w:tc>
          <w:tcPr>
            <w:tcW w:w="5670" w:type="dxa"/>
          </w:tcPr>
          <w:p w:rsidR="00F14BA4" w:rsidRPr="00F14BA4" w:rsidRDefault="00F14BA4" w:rsidP="00F14BA4">
            <w:pPr>
              <w:pStyle w:val="TableParagraph"/>
              <w:ind w:left="105" w:right="99"/>
              <w:jc w:val="both"/>
              <w:rPr>
                <w:rFonts w:ascii="Times New Roman" w:hAnsi="Times New Roman" w:cs="Times New Roman"/>
                <w:lang w:val="pt-BR"/>
              </w:rPr>
            </w:pPr>
            <w:r w:rsidRPr="00F14BA4">
              <w:rPr>
                <w:rFonts w:ascii="Times New Roman" w:hAnsi="Times New Roman" w:cs="Times New Roman"/>
                <w:lang w:val="pt-BR"/>
              </w:rPr>
              <w:t>Cumprir quaisquer dos itens do Edital e seus anexos, mesmo que não previstos nesta tabela de multas, após reincidência formalmente notificada pela FISCALIZAÇÃO; por ocorrência.</w:t>
            </w:r>
          </w:p>
        </w:tc>
        <w:tc>
          <w:tcPr>
            <w:tcW w:w="1135" w:type="dxa"/>
          </w:tcPr>
          <w:p w:rsidR="00F14BA4" w:rsidRPr="00F14BA4" w:rsidRDefault="00F14BA4" w:rsidP="00F14BA4">
            <w:pPr>
              <w:pStyle w:val="TableParagraph"/>
              <w:spacing w:before="9"/>
              <w:jc w:val="both"/>
              <w:rPr>
                <w:rFonts w:ascii="Times New Roman" w:hAnsi="Times New Roman" w:cs="Times New Roman"/>
                <w:lang w:val="pt-BR"/>
              </w:rPr>
            </w:pPr>
          </w:p>
          <w:p w:rsidR="00F14BA4" w:rsidRPr="00F14BA4" w:rsidRDefault="00F14BA4" w:rsidP="00F14BA4">
            <w:pPr>
              <w:pStyle w:val="TableParagraph"/>
              <w:ind w:left="251" w:right="234"/>
              <w:jc w:val="both"/>
              <w:rPr>
                <w:rFonts w:ascii="Times New Roman" w:hAnsi="Times New Roman" w:cs="Times New Roman"/>
                <w:b/>
              </w:rPr>
            </w:pPr>
            <w:r w:rsidRPr="00F14BA4">
              <w:rPr>
                <w:rFonts w:ascii="Times New Roman" w:hAnsi="Times New Roman" w:cs="Times New Roman"/>
                <w:b/>
              </w:rPr>
              <w:t>05</w:t>
            </w:r>
          </w:p>
        </w:tc>
        <w:tc>
          <w:tcPr>
            <w:tcW w:w="1308" w:type="dxa"/>
          </w:tcPr>
          <w:p w:rsidR="00F14BA4" w:rsidRPr="00F14BA4" w:rsidRDefault="00F14BA4" w:rsidP="00F14BA4">
            <w:pPr>
              <w:pStyle w:val="TableParagraph"/>
              <w:spacing w:before="115"/>
              <w:ind w:left="523" w:right="224" w:hanging="269"/>
              <w:jc w:val="both"/>
              <w:rPr>
                <w:rFonts w:ascii="Times New Roman" w:hAnsi="Times New Roman" w:cs="Times New Roman"/>
                <w:b/>
              </w:rPr>
            </w:pPr>
            <w:r w:rsidRPr="00F14BA4">
              <w:rPr>
                <w:rFonts w:ascii="Times New Roman" w:hAnsi="Times New Roman" w:cs="Times New Roman"/>
                <w:b/>
              </w:rPr>
              <w:t>3,2% por dia</w:t>
            </w:r>
          </w:p>
        </w:tc>
      </w:tr>
      <w:tr w:rsidR="00F14BA4" w:rsidRPr="00F14BA4" w:rsidTr="00BE01BF">
        <w:trPr>
          <w:trHeight w:val="460"/>
        </w:trPr>
        <w:tc>
          <w:tcPr>
            <w:tcW w:w="996" w:type="dxa"/>
          </w:tcPr>
          <w:p w:rsidR="00F14BA4" w:rsidRPr="00F14BA4" w:rsidRDefault="00F14BA4" w:rsidP="00F14BA4">
            <w:pPr>
              <w:pStyle w:val="TableParagraph"/>
              <w:spacing w:before="113"/>
              <w:ind w:left="211" w:right="197"/>
              <w:jc w:val="both"/>
              <w:rPr>
                <w:rFonts w:ascii="Times New Roman" w:hAnsi="Times New Roman" w:cs="Times New Roman"/>
              </w:rPr>
            </w:pPr>
            <w:r w:rsidRPr="00F14BA4">
              <w:rPr>
                <w:rFonts w:ascii="Times New Roman" w:hAnsi="Times New Roman" w:cs="Times New Roman"/>
              </w:rPr>
              <w:t>9.</w:t>
            </w:r>
          </w:p>
        </w:tc>
        <w:tc>
          <w:tcPr>
            <w:tcW w:w="5670" w:type="dxa"/>
          </w:tcPr>
          <w:p w:rsidR="00F14BA4" w:rsidRPr="00F14BA4" w:rsidRDefault="00F14BA4" w:rsidP="00F14BA4">
            <w:pPr>
              <w:pStyle w:val="TableParagraph"/>
              <w:ind w:left="105"/>
              <w:jc w:val="both"/>
              <w:rPr>
                <w:rFonts w:ascii="Times New Roman" w:hAnsi="Times New Roman" w:cs="Times New Roman"/>
                <w:lang w:val="pt-BR"/>
              </w:rPr>
            </w:pPr>
            <w:r w:rsidRPr="00F14BA4">
              <w:rPr>
                <w:rFonts w:ascii="Times New Roman" w:hAnsi="Times New Roman" w:cs="Times New Roman"/>
                <w:lang w:val="pt-BR"/>
              </w:rPr>
              <w:t>Manter a documentação de habilitação atualizada; por item, por ocorrência.</w:t>
            </w:r>
          </w:p>
        </w:tc>
        <w:tc>
          <w:tcPr>
            <w:tcW w:w="1135" w:type="dxa"/>
          </w:tcPr>
          <w:p w:rsidR="00F14BA4" w:rsidRPr="00F14BA4" w:rsidRDefault="00F14BA4" w:rsidP="00F14BA4">
            <w:pPr>
              <w:pStyle w:val="TableParagraph"/>
              <w:spacing w:before="113"/>
              <w:ind w:left="251" w:right="234"/>
              <w:jc w:val="both"/>
              <w:rPr>
                <w:rFonts w:ascii="Times New Roman" w:hAnsi="Times New Roman" w:cs="Times New Roman"/>
                <w:b/>
              </w:rPr>
            </w:pPr>
            <w:r w:rsidRPr="00F14BA4">
              <w:rPr>
                <w:rFonts w:ascii="Times New Roman" w:hAnsi="Times New Roman" w:cs="Times New Roman"/>
                <w:b/>
              </w:rPr>
              <w:t>03</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0,8% por dia</w:t>
            </w:r>
          </w:p>
        </w:tc>
      </w:tr>
      <w:tr w:rsidR="00F14BA4" w:rsidRPr="00F14BA4" w:rsidTr="00BE01BF">
        <w:trPr>
          <w:trHeight w:val="460"/>
        </w:trPr>
        <w:tc>
          <w:tcPr>
            <w:tcW w:w="996" w:type="dxa"/>
          </w:tcPr>
          <w:p w:rsidR="00F14BA4" w:rsidRPr="00F14BA4" w:rsidRDefault="00F14BA4" w:rsidP="00F14BA4">
            <w:pPr>
              <w:pStyle w:val="TableParagraph"/>
              <w:spacing w:before="113"/>
              <w:ind w:left="211" w:right="192"/>
              <w:jc w:val="both"/>
              <w:rPr>
                <w:rFonts w:ascii="Times New Roman" w:hAnsi="Times New Roman" w:cs="Times New Roman"/>
              </w:rPr>
            </w:pPr>
            <w:r w:rsidRPr="00F14BA4">
              <w:rPr>
                <w:rFonts w:ascii="Times New Roman" w:hAnsi="Times New Roman" w:cs="Times New Roman"/>
              </w:rPr>
              <w:t>10.</w:t>
            </w:r>
          </w:p>
        </w:tc>
        <w:tc>
          <w:tcPr>
            <w:tcW w:w="5670" w:type="dxa"/>
          </w:tcPr>
          <w:p w:rsidR="00F14BA4" w:rsidRPr="00F14BA4" w:rsidRDefault="00F14BA4" w:rsidP="00F14BA4">
            <w:pPr>
              <w:pStyle w:val="TableParagraph"/>
              <w:ind w:left="105" w:right="320"/>
              <w:jc w:val="both"/>
              <w:rPr>
                <w:rFonts w:ascii="Times New Roman" w:hAnsi="Times New Roman" w:cs="Times New Roman"/>
                <w:lang w:val="pt-BR"/>
              </w:rPr>
            </w:pPr>
            <w:r w:rsidRPr="00F14BA4">
              <w:rPr>
                <w:rFonts w:ascii="Times New Roman" w:hAnsi="Times New Roman" w:cs="Times New Roman"/>
                <w:lang w:val="pt-BR"/>
              </w:rPr>
              <w:t>Fornecer suporte técnico à Contratante na vigência do período de garantia dos equipamentos e licenças dos softwares.</w:t>
            </w:r>
          </w:p>
        </w:tc>
        <w:tc>
          <w:tcPr>
            <w:tcW w:w="1135" w:type="dxa"/>
          </w:tcPr>
          <w:p w:rsidR="00F14BA4" w:rsidRPr="00F14BA4" w:rsidRDefault="00F14BA4" w:rsidP="00F14BA4">
            <w:pPr>
              <w:pStyle w:val="TableParagraph"/>
              <w:spacing w:before="113"/>
              <w:ind w:left="251" w:right="234"/>
              <w:jc w:val="both"/>
              <w:rPr>
                <w:rFonts w:ascii="Times New Roman" w:hAnsi="Times New Roman" w:cs="Times New Roman"/>
                <w:b/>
              </w:rPr>
            </w:pPr>
            <w:r w:rsidRPr="00F14BA4">
              <w:rPr>
                <w:rFonts w:ascii="Times New Roman" w:hAnsi="Times New Roman" w:cs="Times New Roman"/>
                <w:b/>
              </w:rPr>
              <w:t>03</w:t>
            </w:r>
          </w:p>
        </w:tc>
        <w:tc>
          <w:tcPr>
            <w:tcW w:w="1308" w:type="dxa"/>
          </w:tcPr>
          <w:p w:rsidR="00F14BA4" w:rsidRPr="00F14BA4" w:rsidRDefault="00F14BA4" w:rsidP="00F14BA4">
            <w:pPr>
              <w:pStyle w:val="TableParagraph"/>
              <w:ind w:left="523" w:right="224" w:hanging="269"/>
              <w:jc w:val="both"/>
              <w:rPr>
                <w:rFonts w:ascii="Times New Roman" w:hAnsi="Times New Roman" w:cs="Times New Roman"/>
                <w:b/>
              </w:rPr>
            </w:pPr>
            <w:r w:rsidRPr="00F14BA4">
              <w:rPr>
                <w:rFonts w:ascii="Times New Roman" w:hAnsi="Times New Roman" w:cs="Times New Roman"/>
                <w:b/>
              </w:rPr>
              <w:t>0,8% por dia</w:t>
            </w:r>
          </w:p>
        </w:tc>
      </w:tr>
    </w:tbl>
    <w:p w:rsidR="00F14BA4" w:rsidRPr="00F14BA4" w:rsidRDefault="00F14BA4" w:rsidP="00F14BA4">
      <w:pPr>
        <w:ind w:left="224"/>
        <w:jc w:val="both"/>
        <w:rPr>
          <w:sz w:val="22"/>
          <w:szCs w:val="22"/>
        </w:rPr>
      </w:pPr>
      <w:r w:rsidRPr="00F14BA4">
        <w:rPr>
          <w:sz w:val="22"/>
          <w:szCs w:val="22"/>
        </w:rPr>
        <w:t>* Incidente sobre a parcela inadimplida do contrato.</w:t>
      </w:r>
    </w:p>
    <w:p w:rsidR="00F14BA4" w:rsidRPr="00F14BA4" w:rsidRDefault="00F14BA4" w:rsidP="00F14BA4">
      <w:pPr>
        <w:pStyle w:val="Corpodetexto"/>
        <w:spacing w:before="140"/>
        <w:ind w:right="699"/>
        <w:rPr>
          <w:sz w:val="22"/>
          <w:szCs w:val="22"/>
        </w:rPr>
      </w:pPr>
      <w:r w:rsidRPr="00F14BA4">
        <w:rPr>
          <w:sz w:val="22"/>
          <w:szCs w:val="22"/>
        </w:rPr>
        <w:t>As sanções aqui previstas poderão ser aplicadas concomitantemente, facultada a  defesa prévia do interessado, no respectivo processo, no prazo de 05 (cinco) dias</w:t>
      </w:r>
      <w:r w:rsidRPr="00F14BA4">
        <w:rPr>
          <w:spacing w:val="-4"/>
          <w:sz w:val="22"/>
          <w:szCs w:val="22"/>
        </w:rPr>
        <w:t xml:space="preserve"> </w:t>
      </w:r>
      <w:r w:rsidRPr="00F14BA4">
        <w:rPr>
          <w:sz w:val="22"/>
          <w:szCs w:val="22"/>
        </w:rPr>
        <w:t>úteis.</w:t>
      </w:r>
    </w:p>
    <w:p w:rsidR="00F14BA4" w:rsidRPr="00F14BA4" w:rsidRDefault="00F14BA4" w:rsidP="00F14BA4">
      <w:pPr>
        <w:pStyle w:val="Corpodetexto"/>
        <w:spacing w:before="2"/>
        <w:ind w:right="707"/>
        <w:rPr>
          <w:sz w:val="22"/>
          <w:szCs w:val="22"/>
        </w:rPr>
      </w:pPr>
      <w:r w:rsidRPr="00F14BA4">
        <w:rPr>
          <w:sz w:val="22"/>
          <w:szCs w:val="22"/>
        </w:rPr>
        <w:t>Após 30 (trinta) dias da falta de execução do objeto, será considerada inexecução total do contrato, o que ensejará a rescisão contratual.</w:t>
      </w:r>
    </w:p>
    <w:p w:rsidR="00F14BA4" w:rsidRPr="00F14BA4" w:rsidRDefault="00F14BA4" w:rsidP="00F14BA4">
      <w:pPr>
        <w:pStyle w:val="Corpodetexto"/>
        <w:ind w:left="224" w:right="685"/>
        <w:rPr>
          <w:sz w:val="22"/>
          <w:szCs w:val="22"/>
        </w:rPr>
      </w:pPr>
      <w:r w:rsidRPr="00F14BA4">
        <w:rPr>
          <w:sz w:val="22"/>
          <w:szCs w:val="22"/>
        </w:rPr>
        <w:t>As sanções de natureza pecuniária serão diretamente descontadas de créditos que eventualmente detenha a CONTRATADA ou efetuada a sua cobrança na forma prevista em lei.</w:t>
      </w:r>
    </w:p>
    <w:p w:rsidR="00F14BA4" w:rsidRPr="00F14BA4" w:rsidRDefault="00F14BA4" w:rsidP="00F14BA4">
      <w:pPr>
        <w:pStyle w:val="Corpodetexto"/>
        <w:spacing w:before="35"/>
        <w:ind w:right="692"/>
        <w:rPr>
          <w:sz w:val="22"/>
          <w:szCs w:val="22"/>
        </w:rPr>
      </w:pPr>
      <w:r w:rsidRPr="00F14B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14BA4" w:rsidRPr="00F14BA4" w:rsidRDefault="00F14BA4" w:rsidP="00F14BA4">
      <w:pPr>
        <w:pStyle w:val="Corpodetexto"/>
        <w:ind w:right="697"/>
        <w:rPr>
          <w:sz w:val="22"/>
          <w:szCs w:val="22"/>
        </w:rPr>
      </w:pPr>
      <w:r w:rsidRPr="00F14BA4">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14BA4" w:rsidRPr="00F14BA4" w:rsidRDefault="00F14BA4" w:rsidP="00F14BA4">
      <w:pPr>
        <w:pStyle w:val="Corpodetexto"/>
        <w:spacing w:before="2"/>
        <w:ind w:right="696"/>
        <w:rPr>
          <w:sz w:val="22"/>
          <w:szCs w:val="22"/>
        </w:rPr>
      </w:pPr>
      <w:r w:rsidRPr="00F14BA4">
        <w:rPr>
          <w:sz w:val="22"/>
          <w:szCs w:val="22"/>
        </w:rPr>
        <w:t>A sanção será obrigatoriamente registrada no Sistema de Cadastramento Unificado de Fornecedores – SICAF, bem como em sistemas Estaduais.</w:t>
      </w:r>
    </w:p>
    <w:p w:rsidR="00F14BA4" w:rsidRPr="00F14BA4" w:rsidRDefault="00F14BA4" w:rsidP="00F14BA4">
      <w:pPr>
        <w:pStyle w:val="Corpodetexto"/>
        <w:ind w:right="693"/>
        <w:rPr>
          <w:sz w:val="22"/>
          <w:szCs w:val="22"/>
        </w:rPr>
      </w:pPr>
      <w:r w:rsidRPr="00F14BA4">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w:t>
      </w:r>
      <w:r w:rsidRPr="00F14BA4">
        <w:rPr>
          <w:spacing w:val="-5"/>
          <w:sz w:val="22"/>
          <w:szCs w:val="22"/>
        </w:rPr>
        <w:t xml:space="preserve"> </w:t>
      </w:r>
      <w:r w:rsidRPr="00F14BA4">
        <w:rPr>
          <w:sz w:val="22"/>
          <w:szCs w:val="22"/>
        </w:rPr>
        <w:t>licitação:</w:t>
      </w:r>
    </w:p>
    <w:p w:rsidR="00F14BA4" w:rsidRPr="00F14BA4" w:rsidRDefault="00F14BA4" w:rsidP="00F14BA4">
      <w:pPr>
        <w:pStyle w:val="PargrafodaLista"/>
        <w:widowControl w:val="0"/>
        <w:numPr>
          <w:ilvl w:val="0"/>
          <w:numId w:val="27"/>
        </w:numPr>
        <w:tabs>
          <w:tab w:val="left" w:pos="1658"/>
        </w:tabs>
        <w:autoSpaceDE w:val="0"/>
        <w:autoSpaceDN w:val="0"/>
        <w:ind w:right="1151" w:firstLine="1130"/>
        <w:contextualSpacing w:val="0"/>
        <w:jc w:val="both"/>
        <w:rPr>
          <w:sz w:val="22"/>
          <w:szCs w:val="22"/>
        </w:rPr>
      </w:pPr>
      <w:r w:rsidRPr="00F14BA4">
        <w:rPr>
          <w:sz w:val="22"/>
          <w:szCs w:val="22"/>
        </w:rPr>
        <w:t>Tenham sofrido condenações definitivas por praticarem, por meio dolosos, fraude fiscal no recolhimento de tributos;</w:t>
      </w:r>
    </w:p>
    <w:p w:rsidR="00F14BA4" w:rsidRPr="00F14BA4" w:rsidRDefault="00F14BA4" w:rsidP="00F14BA4">
      <w:pPr>
        <w:pStyle w:val="PargrafodaLista"/>
        <w:widowControl w:val="0"/>
        <w:numPr>
          <w:ilvl w:val="0"/>
          <w:numId w:val="27"/>
        </w:numPr>
        <w:tabs>
          <w:tab w:val="left" w:pos="1614"/>
        </w:tabs>
        <w:autoSpaceDE w:val="0"/>
        <w:autoSpaceDN w:val="0"/>
        <w:ind w:left="1614" w:hanging="260"/>
        <w:contextualSpacing w:val="0"/>
        <w:jc w:val="both"/>
        <w:rPr>
          <w:sz w:val="22"/>
          <w:szCs w:val="22"/>
        </w:rPr>
      </w:pPr>
      <w:r w:rsidRPr="00F14BA4">
        <w:rPr>
          <w:sz w:val="22"/>
          <w:szCs w:val="22"/>
        </w:rPr>
        <w:t>Tenham praticado atos ilícitos visando a frustrar os objetivos da</w:t>
      </w:r>
      <w:r w:rsidRPr="00F14BA4">
        <w:rPr>
          <w:spacing w:val="-7"/>
          <w:sz w:val="22"/>
          <w:szCs w:val="22"/>
        </w:rPr>
        <w:t xml:space="preserve"> </w:t>
      </w:r>
      <w:r w:rsidRPr="00F14BA4">
        <w:rPr>
          <w:sz w:val="22"/>
          <w:szCs w:val="22"/>
        </w:rPr>
        <w:t>licitação;</w:t>
      </w:r>
    </w:p>
    <w:p w:rsidR="00F14BA4" w:rsidRPr="00F14BA4" w:rsidRDefault="00F14BA4" w:rsidP="00F14BA4">
      <w:pPr>
        <w:pStyle w:val="PargrafodaLista"/>
        <w:widowControl w:val="0"/>
        <w:numPr>
          <w:ilvl w:val="0"/>
          <w:numId w:val="27"/>
        </w:numPr>
        <w:tabs>
          <w:tab w:val="left" w:pos="1634"/>
        </w:tabs>
        <w:autoSpaceDE w:val="0"/>
        <w:autoSpaceDN w:val="0"/>
        <w:spacing w:before="138"/>
        <w:ind w:right="993" w:firstLine="1130"/>
        <w:contextualSpacing w:val="0"/>
        <w:jc w:val="both"/>
        <w:rPr>
          <w:sz w:val="22"/>
          <w:szCs w:val="22"/>
        </w:rPr>
      </w:pPr>
      <w:r w:rsidRPr="00F14BA4">
        <w:rPr>
          <w:sz w:val="22"/>
          <w:szCs w:val="22"/>
        </w:rPr>
        <w:t>Demonstrem não possuir idoneidade para contratar com a Administração em virtude de atos ilícitos</w:t>
      </w:r>
      <w:r w:rsidRPr="00F14BA4">
        <w:rPr>
          <w:spacing w:val="-4"/>
          <w:sz w:val="22"/>
          <w:szCs w:val="22"/>
        </w:rPr>
        <w:t xml:space="preserve"> </w:t>
      </w:r>
      <w:r w:rsidRPr="00F14BA4">
        <w:rPr>
          <w:sz w:val="22"/>
          <w:szCs w:val="22"/>
        </w:rPr>
        <w:t>praticados.</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933"/>
        </w:tabs>
        <w:autoSpaceDE w:val="0"/>
        <w:autoSpaceDN w:val="0"/>
        <w:ind w:left="932" w:hanging="708"/>
        <w:jc w:val="both"/>
        <w:rPr>
          <w:i w:val="0"/>
          <w:sz w:val="22"/>
          <w:szCs w:val="22"/>
        </w:rPr>
      </w:pPr>
      <w:r w:rsidRPr="00F14BA4">
        <w:rPr>
          <w:i w:val="0"/>
          <w:sz w:val="22"/>
          <w:szCs w:val="22"/>
        </w:rPr>
        <w:t>DA</w:t>
      </w:r>
      <w:r w:rsidRPr="00F14BA4">
        <w:rPr>
          <w:i w:val="0"/>
          <w:spacing w:val="-2"/>
          <w:sz w:val="22"/>
          <w:szCs w:val="22"/>
        </w:rPr>
        <w:t xml:space="preserve"> </w:t>
      </w:r>
      <w:r w:rsidRPr="00F14BA4">
        <w:rPr>
          <w:i w:val="0"/>
          <w:sz w:val="22"/>
          <w:szCs w:val="22"/>
        </w:rPr>
        <w:t>SUBCONTRATAÇÃO</w:t>
      </w:r>
    </w:p>
    <w:p w:rsidR="00F14BA4" w:rsidRPr="00F14BA4" w:rsidRDefault="00F14BA4" w:rsidP="00F14BA4">
      <w:pPr>
        <w:pStyle w:val="Corpodetexto"/>
        <w:spacing w:before="90"/>
        <w:rPr>
          <w:sz w:val="22"/>
          <w:szCs w:val="22"/>
        </w:rPr>
      </w:pPr>
      <w:r w:rsidRPr="00F14BA4">
        <w:rPr>
          <w:sz w:val="22"/>
          <w:szCs w:val="22"/>
        </w:rPr>
        <w:t>Fica vedada a subcontratação total ou parcial do objeto deste Termo de Referencia.</w:t>
      </w:r>
    </w:p>
    <w:p w:rsidR="00F14BA4" w:rsidRPr="00F14BA4" w:rsidRDefault="00F14BA4" w:rsidP="00F14BA4">
      <w:pPr>
        <w:pStyle w:val="Corpodetexto"/>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spacing w:before="90"/>
        <w:ind w:left="930" w:hanging="706"/>
        <w:jc w:val="both"/>
        <w:rPr>
          <w:i w:val="0"/>
          <w:sz w:val="22"/>
          <w:szCs w:val="22"/>
        </w:rPr>
      </w:pPr>
      <w:r w:rsidRPr="00F14BA4">
        <w:rPr>
          <w:i w:val="0"/>
          <w:sz w:val="22"/>
          <w:szCs w:val="22"/>
        </w:rPr>
        <w:t>DO INSTRUMENTO DE CONTRATO</w:t>
      </w:r>
    </w:p>
    <w:p w:rsidR="00F14BA4" w:rsidRPr="00F14BA4" w:rsidRDefault="00F14BA4" w:rsidP="00F14BA4">
      <w:pPr>
        <w:pStyle w:val="Corpodetexto"/>
        <w:rPr>
          <w:b/>
          <w:sz w:val="22"/>
          <w:szCs w:val="22"/>
        </w:rPr>
      </w:pPr>
    </w:p>
    <w:p w:rsidR="00F14BA4" w:rsidRPr="00F14BA4" w:rsidRDefault="00F14BA4" w:rsidP="00F14BA4">
      <w:pPr>
        <w:pStyle w:val="Corpodetexto"/>
        <w:ind w:right="686"/>
        <w:rPr>
          <w:sz w:val="22"/>
          <w:szCs w:val="22"/>
        </w:rPr>
      </w:pPr>
      <w:r w:rsidRPr="00F14BA4">
        <w:rPr>
          <w:sz w:val="22"/>
          <w:szCs w:val="22"/>
        </w:rPr>
        <w:t xml:space="preserve">Homologada a licitação pela Autoridade Competente, será firmado com a empresa adjudicatária, instrumento contratual com vigência </w:t>
      </w:r>
      <w:r w:rsidRPr="00F14BA4">
        <w:rPr>
          <w:b/>
          <w:sz w:val="22"/>
          <w:szCs w:val="22"/>
        </w:rPr>
        <w:t xml:space="preserve">de 12 (doze) meses, </w:t>
      </w:r>
      <w:r w:rsidRPr="00F14BA4">
        <w:rPr>
          <w:sz w:val="22"/>
          <w:szCs w:val="22"/>
        </w:rPr>
        <w:t>contados da entrega definitiva dos materiais, conforme disposto no art. 57, da Lei n° 8.666/93 contados da entrega definitiva dos materiais.</w:t>
      </w:r>
    </w:p>
    <w:p w:rsidR="00F14BA4" w:rsidRPr="00F14BA4" w:rsidRDefault="00F14BA4" w:rsidP="00F14BA4">
      <w:pPr>
        <w:pStyle w:val="Corpodetexto"/>
        <w:ind w:left="361"/>
        <w:rPr>
          <w:sz w:val="22"/>
          <w:szCs w:val="22"/>
        </w:rPr>
      </w:pPr>
      <w:r w:rsidRPr="00F14BA4">
        <w:rPr>
          <w:sz w:val="22"/>
          <w:szCs w:val="22"/>
        </w:rPr>
        <w:t xml:space="preserve">A empresa adjudicatária deverá comparecer para firmar o Instrumento Contratual no </w:t>
      </w:r>
      <w:r w:rsidRPr="00F14BA4">
        <w:rPr>
          <w:b/>
          <w:sz w:val="22"/>
          <w:szCs w:val="22"/>
        </w:rPr>
        <w:t>prazo máximo de 05 (cinco) dias úteis</w:t>
      </w:r>
      <w:r w:rsidRPr="00F14BA4">
        <w:rPr>
          <w:sz w:val="22"/>
          <w:szCs w:val="22"/>
        </w:rPr>
        <w:t>, contados da data da convocação.</w:t>
      </w:r>
    </w:p>
    <w:p w:rsidR="00F14BA4" w:rsidRPr="00F14BA4" w:rsidRDefault="00F14BA4" w:rsidP="00F14BA4">
      <w:pPr>
        <w:pStyle w:val="Corpodetexto"/>
        <w:ind w:left="282"/>
        <w:rPr>
          <w:sz w:val="22"/>
          <w:szCs w:val="22"/>
        </w:rPr>
      </w:pPr>
    </w:p>
    <w:p w:rsidR="00F14BA4" w:rsidRPr="00F14BA4" w:rsidRDefault="00F14BA4" w:rsidP="00F14BA4">
      <w:pPr>
        <w:pStyle w:val="Corpodetexto"/>
        <w:spacing w:before="35"/>
        <w:ind w:right="691"/>
        <w:rPr>
          <w:sz w:val="22"/>
          <w:szCs w:val="22"/>
        </w:rPr>
      </w:pPr>
      <w:r w:rsidRPr="00F14BA4">
        <w:rPr>
          <w:sz w:val="22"/>
          <w:szCs w:val="22"/>
        </w:rPr>
        <w:t xml:space="preserve">24.3 Na hipótese de a empresa adjudicatária não atender a condição acima ou recusar a assinar/retirar o Instrumento Contratual e não apresentar justificativa porque não o fez,  decairá o direito à contratação, conforme preceitua o art. 4º, inciso XVI e XXIII, </w:t>
      </w:r>
      <w:r w:rsidRPr="00F14BA4">
        <w:rPr>
          <w:spacing w:val="3"/>
          <w:sz w:val="22"/>
          <w:szCs w:val="22"/>
        </w:rPr>
        <w:t xml:space="preserve">da </w:t>
      </w:r>
      <w:r w:rsidRPr="00F14BA4">
        <w:rPr>
          <w:sz w:val="22"/>
          <w:szCs w:val="22"/>
        </w:rPr>
        <w:t>Lei nº. 10.520/02, observados o disposto no artigo 7º da mesma</w:t>
      </w:r>
      <w:r w:rsidRPr="00F14BA4">
        <w:rPr>
          <w:spacing w:val="3"/>
          <w:sz w:val="22"/>
          <w:szCs w:val="22"/>
        </w:rPr>
        <w:t xml:space="preserve"> </w:t>
      </w:r>
      <w:r w:rsidRPr="00F14BA4">
        <w:rPr>
          <w:sz w:val="22"/>
          <w:szCs w:val="22"/>
        </w:rPr>
        <w:t>lei.</w:t>
      </w:r>
    </w:p>
    <w:p w:rsidR="00F14BA4" w:rsidRPr="00F14BA4" w:rsidRDefault="00F14BA4" w:rsidP="00F14BA4">
      <w:pPr>
        <w:pStyle w:val="Corpodetexto"/>
        <w:ind w:right="701"/>
        <w:rPr>
          <w:sz w:val="22"/>
          <w:szCs w:val="22"/>
        </w:rPr>
      </w:pPr>
      <w:r w:rsidRPr="00F14BA4">
        <w:rPr>
          <w:sz w:val="22"/>
          <w:szCs w:val="22"/>
        </w:rPr>
        <w:t>Constituem motivos para o cancelamento do Contrato as situações referidas nos artigos 77 e 78 da Lei Federal n° 8.666/93 e suas alterações;</w:t>
      </w:r>
    </w:p>
    <w:p w:rsidR="00F14BA4" w:rsidRPr="00F14BA4" w:rsidRDefault="00F14BA4" w:rsidP="00F14BA4">
      <w:pPr>
        <w:pStyle w:val="Corpodetexto"/>
        <w:ind w:right="691"/>
        <w:rPr>
          <w:sz w:val="22"/>
          <w:szCs w:val="22"/>
        </w:rPr>
      </w:pPr>
      <w:r w:rsidRPr="00F14BA4">
        <w:rPr>
          <w:sz w:val="22"/>
          <w:szCs w:val="22"/>
        </w:rPr>
        <w:t>A execução do Instrumento Contratual será acompanhada e fiscalizada por servidor da SEDAM, designado como Gestor do Contrato, que anotará em registro próprio, todas as ocorrências relacionadas com a execução do contrato, determinando o que for necessário à regularização das faltas ou defeitos observados e atestará as notas fiscais/faturas do serviço, para fins de pagamento.</w:t>
      </w:r>
    </w:p>
    <w:p w:rsidR="00F14BA4" w:rsidRPr="00F14BA4" w:rsidRDefault="00F14BA4" w:rsidP="00F14BA4">
      <w:pPr>
        <w:pStyle w:val="Corpodetexto"/>
        <w:spacing w:before="2"/>
        <w:ind w:right="683"/>
        <w:rPr>
          <w:sz w:val="22"/>
          <w:szCs w:val="22"/>
        </w:rPr>
      </w:pPr>
      <w:r w:rsidRPr="00F14BA4">
        <w:rPr>
          <w:sz w:val="22"/>
          <w:szCs w:val="22"/>
        </w:rPr>
        <w:t>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 RESCISÃO</w:t>
      </w:r>
      <w:r w:rsidRPr="00F14BA4">
        <w:rPr>
          <w:i w:val="0"/>
          <w:spacing w:val="-3"/>
          <w:sz w:val="22"/>
          <w:szCs w:val="22"/>
        </w:rPr>
        <w:t xml:space="preserve"> </w:t>
      </w:r>
      <w:r w:rsidRPr="00F14BA4">
        <w:rPr>
          <w:i w:val="0"/>
          <w:sz w:val="22"/>
          <w:szCs w:val="22"/>
        </w:rPr>
        <w:t>CONTRATUAL</w:t>
      </w:r>
    </w:p>
    <w:p w:rsidR="00F14BA4" w:rsidRPr="00F14BA4" w:rsidRDefault="00F14BA4" w:rsidP="00F14BA4">
      <w:pPr>
        <w:pStyle w:val="Corpodetexto"/>
        <w:spacing w:before="9"/>
        <w:rPr>
          <w:b/>
          <w:sz w:val="22"/>
          <w:szCs w:val="22"/>
        </w:rPr>
      </w:pPr>
    </w:p>
    <w:p w:rsidR="00F14BA4" w:rsidRPr="00F14BA4" w:rsidRDefault="00F14BA4" w:rsidP="00F14BA4">
      <w:pPr>
        <w:pStyle w:val="Corpodetexto"/>
        <w:ind w:right="1410" w:firstLine="1130"/>
        <w:rPr>
          <w:sz w:val="22"/>
          <w:szCs w:val="22"/>
        </w:rPr>
      </w:pPr>
      <w:r w:rsidRPr="00F14BA4">
        <w:rPr>
          <w:sz w:val="22"/>
          <w:szCs w:val="22"/>
        </w:rPr>
        <w:t>A rescisão contratual consensual será efetuada na seara administrativa, em conformidade com as disposições da Lei Federal nº 8.666/1993 e legislação pertinente.</w:t>
      </w:r>
    </w:p>
    <w:p w:rsidR="00F14BA4" w:rsidRPr="00F14BA4" w:rsidRDefault="00F14BA4" w:rsidP="00F14BA4">
      <w:pPr>
        <w:pStyle w:val="Corpodetexto"/>
        <w:ind w:right="693"/>
        <w:rPr>
          <w:sz w:val="22"/>
          <w:szCs w:val="22"/>
        </w:rPr>
      </w:pPr>
      <w:r w:rsidRPr="00F14BA4">
        <w:rPr>
          <w:sz w:val="22"/>
          <w:szCs w:val="22"/>
        </w:rPr>
        <w:t>A Administração, a qualquer tempo, poderá promover a extinção antecipada do Termo Contratual de forma:</w:t>
      </w:r>
    </w:p>
    <w:p w:rsidR="00F14BA4" w:rsidRPr="00F14BA4" w:rsidRDefault="00F14BA4" w:rsidP="00F14BA4">
      <w:pPr>
        <w:pStyle w:val="PargrafodaLista"/>
        <w:widowControl w:val="0"/>
        <w:numPr>
          <w:ilvl w:val="0"/>
          <w:numId w:val="26"/>
        </w:numPr>
        <w:tabs>
          <w:tab w:val="left" w:pos="1638"/>
        </w:tabs>
        <w:autoSpaceDE w:val="0"/>
        <w:autoSpaceDN w:val="0"/>
        <w:spacing w:before="1"/>
        <w:ind w:right="904" w:firstLine="1130"/>
        <w:contextualSpacing w:val="0"/>
        <w:jc w:val="both"/>
        <w:rPr>
          <w:sz w:val="22"/>
          <w:szCs w:val="22"/>
        </w:rPr>
      </w:pPr>
      <w:r w:rsidRPr="00F14BA4">
        <w:rPr>
          <w:sz w:val="22"/>
          <w:szCs w:val="22"/>
        </w:rPr>
        <w:t>Unilateral, desde que configure qualquer das hipóteses elencadas na Seção V, art. 78, incisos I a XIII, da Lei Federal nº 8.666/93, com suas</w:t>
      </w:r>
      <w:r w:rsidRPr="00F14BA4">
        <w:rPr>
          <w:spacing w:val="-9"/>
          <w:sz w:val="22"/>
          <w:szCs w:val="22"/>
        </w:rPr>
        <w:t xml:space="preserve"> </w:t>
      </w:r>
      <w:r w:rsidRPr="00F14BA4">
        <w:rPr>
          <w:sz w:val="22"/>
          <w:szCs w:val="22"/>
        </w:rPr>
        <w:t>alterações;</w:t>
      </w:r>
    </w:p>
    <w:p w:rsidR="00F14BA4" w:rsidRPr="00F14BA4" w:rsidRDefault="00F14BA4" w:rsidP="00F14BA4">
      <w:pPr>
        <w:pStyle w:val="PargrafodaLista"/>
        <w:widowControl w:val="0"/>
        <w:numPr>
          <w:ilvl w:val="0"/>
          <w:numId w:val="26"/>
        </w:numPr>
        <w:tabs>
          <w:tab w:val="left" w:pos="1638"/>
        </w:tabs>
        <w:autoSpaceDE w:val="0"/>
        <w:autoSpaceDN w:val="0"/>
        <w:spacing w:before="2"/>
        <w:ind w:right="1600" w:firstLine="1130"/>
        <w:contextualSpacing w:val="0"/>
        <w:jc w:val="both"/>
        <w:rPr>
          <w:sz w:val="22"/>
          <w:szCs w:val="22"/>
        </w:rPr>
      </w:pPr>
      <w:r w:rsidRPr="00F14BA4">
        <w:rPr>
          <w:sz w:val="22"/>
          <w:szCs w:val="22"/>
        </w:rPr>
        <w:t>Amigável, por acordo entre as partes, reduzida a termo no processo de licitação, desde que haja conveniência para a</w:t>
      </w:r>
      <w:r w:rsidRPr="00F14BA4">
        <w:rPr>
          <w:spacing w:val="-8"/>
          <w:sz w:val="22"/>
          <w:szCs w:val="22"/>
        </w:rPr>
        <w:t xml:space="preserve"> </w:t>
      </w:r>
      <w:r w:rsidRPr="00F14BA4">
        <w:rPr>
          <w:sz w:val="22"/>
          <w:szCs w:val="22"/>
        </w:rPr>
        <w:t>administração;</w:t>
      </w:r>
    </w:p>
    <w:p w:rsidR="00F14BA4" w:rsidRPr="00F14BA4" w:rsidRDefault="00F14BA4" w:rsidP="00F14BA4">
      <w:pPr>
        <w:pStyle w:val="PargrafodaLista"/>
        <w:widowControl w:val="0"/>
        <w:numPr>
          <w:ilvl w:val="0"/>
          <w:numId w:val="26"/>
        </w:numPr>
        <w:tabs>
          <w:tab w:val="left" w:pos="1638"/>
        </w:tabs>
        <w:autoSpaceDE w:val="0"/>
        <w:autoSpaceDN w:val="0"/>
        <w:ind w:firstLine="1130"/>
        <w:contextualSpacing w:val="0"/>
        <w:jc w:val="both"/>
        <w:rPr>
          <w:sz w:val="22"/>
          <w:szCs w:val="22"/>
        </w:rPr>
      </w:pPr>
      <w:r w:rsidRPr="00F14BA4">
        <w:rPr>
          <w:sz w:val="22"/>
          <w:szCs w:val="22"/>
        </w:rPr>
        <w:t>Judicial, nos termos da</w:t>
      </w:r>
      <w:r w:rsidRPr="00F14BA4">
        <w:rPr>
          <w:spacing w:val="-3"/>
          <w:sz w:val="22"/>
          <w:szCs w:val="22"/>
        </w:rPr>
        <w:t xml:space="preserve"> </w:t>
      </w:r>
      <w:r w:rsidRPr="00F14BA4">
        <w:rPr>
          <w:sz w:val="22"/>
          <w:szCs w:val="22"/>
        </w:rPr>
        <w:t>legislação.</w:t>
      </w:r>
    </w:p>
    <w:p w:rsidR="00F14BA4" w:rsidRPr="00F14BA4" w:rsidRDefault="00F14BA4" w:rsidP="00F14BA4">
      <w:pPr>
        <w:pStyle w:val="Corpodetexto"/>
        <w:rPr>
          <w:sz w:val="22"/>
          <w:szCs w:val="22"/>
        </w:rPr>
      </w:pPr>
    </w:p>
    <w:p w:rsidR="00F14BA4" w:rsidRPr="00F14BA4" w:rsidRDefault="00F14BA4" w:rsidP="00F14BA4">
      <w:pPr>
        <w:pStyle w:val="Ttulo1"/>
        <w:ind w:left="361"/>
        <w:jc w:val="both"/>
        <w:rPr>
          <w:i w:val="0"/>
          <w:sz w:val="22"/>
          <w:szCs w:val="22"/>
        </w:rPr>
      </w:pPr>
      <w:r w:rsidRPr="00F14BA4">
        <w:rPr>
          <w:i w:val="0"/>
          <w:sz w:val="22"/>
          <w:szCs w:val="22"/>
        </w:rPr>
        <w:t>Este Contrato poderá, ainda, ser rescindido nos seguintes casos:</w:t>
      </w:r>
    </w:p>
    <w:p w:rsidR="00F14BA4" w:rsidRPr="00F14BA4" w:rsidRDefault="00F14BA4" w:rsidP="00F14BA4">
      <w:pPr>
        <w:pStyle w:val="PargrafodaLista"/>
        <w:widowControl w:val="0"/>
        <w:numPr>
          <w:ilvl w:val="0"/>
          <w:numId w:val="28"/>
        </w:numPr>
        <w:tabs>
          <w:tab w:val="left" w:pos="1638"/>
          <w:tab w:val="left" w:pos="2980"/>
          <w:tab w:val="left" w:pos="3472"/>
          <w:tab w:val="left" w:pos="4554"/>
          <w:tab w:val="left" w:pos="5471"/>
          <w:tab w:val="left" w:pos="5963"/>
          <w:tab w:val="left" w:pos="7279"/>
          <w:tab w:val="left" w:pos="7785"/>
          <w:tab w:val="left" w:pos="9063"/>
        </w:tabs>
        <w:autoSpaceDE w:val="0"/>
        <w:autoSpaceDN w:val="0"/>
        <w:spacing w:before="35"/>
        <w:ind w:firstLine="1130"/>
        <w:contextualSpacing w:val="0"/>
        <w:jc w:val="both"/>
        <w:rPr>
          <w:sz w:val="22"/>
          <w:szCs w:val="22"/>
        </w:rPr>
      </w:pPr>
      <w:r w:rsidRPr="00F14BA4">
        <w:rPr>
          <w:sz w:val="22"/>
          <w:szCs w:val="22"/>
        </w:rPr>
        <w:t>Decretação</w:t>
      </w:r>
      <w:r w:rsidRPr="00F14BA4">
        <w:rPr>
          <w:sz w:val="22"/>
          <w:szCs w:val="22"/>
        </w:rPr>
        <w:tab/>
        <w:t>de</w:t>
      </w:r>
      <w:r w:rsidRPr="00F14BA4">
        <w:rPr>
          <w:sz w:val="22"/>
          <w:szCs w:val="22"/>
        </w:rPr>
        <w:tab/>
        <w:t>falência,</w:t>
      </w:r>
      <w:r w:rsidRPr="00F14BA4">
        <w:rPr>
          <w:sz w:val="22"/>
          <w:szCs w:val="22"/>
        </w:rPr>
        <w:tab/>
        <w:t>pedido</w:t>
      </w:r>
      <w:r w:rsidRPr="00F14BA4">
        <w:rPr>
          <w:sz w:val="22"/>
          <w:szCs w:val="22"/>
        </w:rPr>
        <w:tab/>
        <w:t>de</w:t>
      </w:r>
      <w:r w:rsidRPr="00F14BA4">
        <w:rPr>
          <w:sz w:val="22"/>
          <w:szCs w:val="22"/>
        </w:rPr>
        <w:tab/>
        <w:t>concordata</w:t>
      </w:r>
      <w:r w:rsidRPr="00F14BA4">
        <w:rPr>
          <w:sz w:val="22"/>
          <w:szCs w:val="22"/>
        </w:rPr>
        <w:tab/>
        <w:t>ou</w:t>
      </w:r>
      <w:r w:rsidRPr="00F14BA4">
        <w:rPr>
          <w:sz w:val="22"/>
          <w:szCs w:val="22"/>
        </w:rPr>
        <w:tab/>
        <w:t>dissolução</w:t>
      </w:r>
      <w:r w:rsidRPr="00F14BA4">
        <w:rPr>
          <w:sz w:val="22"/>
          <w:szCs w:val="22"/>
        </w:rPr>
        <w:tab/>
        <w:t>da</w:t>
      </w:r>
    </w:p>
    <w:p w:rsidR="00F14BA4" w:rsidRPr="00F14BA4" w:rsidRDefault="00F14BA4" w:rsidP="00F14BA4">
      <w:pPr>
        <w:pStyle w:val="Ttulo1"/>
        <w:spacing w:before="139"/>
        <w:jc w:val="both"/>
        <w:rPr>
          <w:b w:val="0"/>
          <w:i w:val="0"/>
          <w:sz w:val="22"/>
          <w:szCs w:val="22"/>
        </w:rPr>
      </w:pPr>
      <w:r w:rsidRPr="00F14BA4">
        <w:rPr>
          <w:i w:val="0"/>
          <w:sz w:val="22"/>
          <w:szCs w:val="22"/>
        </w:rPr>
        <w:t>CONTRATADA</w:t>
      </w:r>
      <w:r w:rsidRPr="00F14BA4">
        <w:rPr>
          <w:b w:val="0"/>
          <w:i w:val="0"/>
          <w:sz w:val="22"/>
          <w:szCs w:val="22"/>
        </w:rPr>
        <w:t>;</w:t>
      </w:r>
    </w:p>
    <w:p w:rsidR="00F14BA4" w:rsidRPr="00F14BA4" w:rsidRDefault="00F14BA4" w:rsidP="00F14BA4">
      <w:pPr>
        <w:pStyle w:val="PargrafodaLista"/>
        <w:widowControl w:val="0"/>
        <w:numPr>
          <w:ilvl w:val="0"/>
          <w:numId w:val="28"/>
        </w:numPr>
        <w:tabs>
          <w:tab w:val="left" w:pos="1638"/>
        </w:tabs>
        <w:autoSpaceDE w:val="0"/>
        <w:autoSpaceDN w:val="0"/>
        <w:spacing w:before="137"/>
        <w:ind w:firstLine="1130"/>
        <w:contextualSpacing w:val="0"/>
        <w:jc w:val="both"/>
        <w:rPr>
          <w:sz w:val="22"/>
          <w:szCs w:val="22"/>
        </w:rPr>
      </w:pPr>
      <w:r w:rsidRPr="00F14BA4">
        <w:rPr>
          <w:sz w:val="22"/>
          <w:szCs w:val="22"/>
        </w:rPr>
        <w:t>Alteração do Contrato Social ou a modificação da finalidade ou da estrutura</w:t>
      </w:r>
      <w:r w:rsidRPr="00F14BA4">
        <w:rPr>
          <w:spacing w:val="49"/>
          <w:sz w:val="22"/>
          <w:szCs w:val="22"/>
        </w:rPr>
        <w:t xml:space="preserve"> </w:t>
      </w:r>
      <w:r w:rsidRPr="00F14BA4">
        <w:rPr>
          <w:sz w:val="22"/>
          <w:szCs w:val="22"/>
        </w:rPr>
        <w:t>da</w:t>
      </w:r>
    </w:p>
    <w:p w:rsidR="00F14BA4" w:rsidRPr="00F14BA4" w:rsidRDefault="00F14BA4" w:rsidP="00F14BA4">
      <w:pPr>
        <w:spacing w:before="139"/>
        <w:ind w:left="224"/>
        <w:jc w:val="both"/>
        <w:rPr>
          <w:sz w:val="22"/>
          <w:szCs w:val="22"/>
        </w:rPr>
      </w:pPr>
      <w:r w:rsidRPr="00F14BA4">
        <w:rPr>
          <w:b/>
          <w:sz w:val="22"/>
          <w:szCs w:val="22"/>
        </w:rPr>
        <w:t>CONTRATADA</w:t>
      </w:r>
      <w:r w:rsidRPr="00F14BA4">
        <w:rPr>
          <w:sz w:val="22"/>
          <w:szCs w:val="22"/>
        </w:rPr>
        <w:t xml:space="preserve">, que, a juízo da </w:t>
      </w:r>
      <w:r w:rsidRPr="00F14BA4">
        <w:rPr>
          <w:b/>
          <w:sz w:val="22"/>
          <w:szCs w:val="22"/>
        </w:rPr>
        <w:t>CONTRATANTE</w:t>
      </w:r>
      <w:r w:rsidRPr="00F14BA4">
        <w:rPr>
          <w:sz w:val="22"/>
          <w:szCs w:val="22"/>
        </w:rPr>
        <w:t>, prejudique a execução deste pacto;</w:t>
      </w:r>
    </w:p>
    <w:p w:rsidR="00F14BA4" w:rsidRPr="00F14BA4" w:rsidRDefault="00F14BA4" w:rsidP="00F14BA4">
      <w:pPr>
        <w:pStyle w:val="PargrafodaLista"/>
        <w:widowControl w:val="0"/>
        <w:numPr>
          <w:ilvl w:val="0"/>
          <w:numId w:val="28"/>
        </w:numPr>
        <w:tabs>
          <w:tab w:val="left" w:pos="1638"/>
        </w:tabs>
        <w:autoSpaceDE w:val="0"/>
        <w:autoSpaceDN w:val="0"/>
        <w:spacing w:before="139"/>
        <w:ind w:right="1170" w:firstLine="1130"/>
        <w:contextualSpacing w:val="0"/>
        <w:jc w:val="both"/>
        <w:rPr>
          <w:sz w:val="22"/>
          <w:szCs w:val="22"/>
        </w:rPr>
      </w:pPr>
      <w:r w:rsidRPr="00F14BA4">
        <w:rPr>
          <w:sz w:val="22"/>
          <w:szCs w:val="22"/>
        </w:rPr>
        <w:t>Transferência dos direitos e/ou obrigações pertinentes a este Contrato, sem prévia e expressa autorização da</w:t>
      </w:r>
      <w:r w:rsidRPr="00F14BA4">
        <w:rPr>
          <w:spacing w:val="-1"/>
          <w:sz w:val="22"/>
          <w:szCs w:val="22"/>
        </w:rPr>
        <w:t xml:space="preserve"> </w:t>
      </w:r>
      <w:r w:rsidRPr="00F14BA4">
        <w:rPr>
          <w:b/>
          <w:sz w:val="22"/>
          <w:szCs w:val="22"/>
        </w:rPr>
        <w:t>CONTRATANTE</w:t>
      </w:r>
      <w:r w:rsidRPr="00F14BA4">
        <w:rPr>
          <w:sz w:val="22"/>
          <w:szCs w:val="22"/>
        </w:rPr>
        <w:t>;</w:t>
      </w:r>
    </w:p>
    <w:p w:rsidR="00F14BA4" w:rsidRPr="00F14BA4" w:rsidRDefault="00F14BA4" w:rsidP="00F14BA4">
      <w:pPr>
        <w:pStyle w:val="PargrafodaLista"/>
        <w:widowControl w:val="0"/>
        <w:numPr>
          <w:ilvl w:val="0"/>
          <w:numId w:val="28"/>
        </w:numPr>
        <w:tabs>
          <w:tab w:val="left" w:pos="1638"/>
        </w:tabs>
        <w:autoSpaceDE w:val="0"/>
        <w:autoSpaceDN w:val="0"/>
        <w:spacing w:before="4"/>
        <w:ind w:firstLine="1130"/>
        <w:contextualSpacing w:val="0"/>
        <w:jc w:val="both"/>
        <w:rPr>
          <w:sz w:val="22"/>
          <w:szCs w:val="22"/>
        </w:rPr>
      </w:pPr>
      <w:r w:rsidRPr="00F14BA4">
        <w:rPr>
          <w:sz w:val="22"/>
          <w:szCs w:val="22"/>
        </w:rPr>
        <w:t>Cometimento reiterado de faltas, devidamente</w:t>
      </w:r>
      <w:r w:rsidRPr="00F14BA4">
        <w:rPr>
          <w:spacing w:val="-3"/>
          <w:sz w:val="22"/>
          <w:szCs w:val="22"/>
        </w:rPr>
        <w:t xml:space="preserve"> </w:t>
      </w:r>
      <w:r w:rsidRPr="00F14BA4">
        <w:rPr>
          <w:sz w:val="22"/>
          <w:szCs w:val="22"/>
        </w:rPr>
        <w:t>anotadas;</w:t>
      </w:r>
    </w:p>
    <w:p w:rsidR="00F14BA4" w:rsidRPr="00F14BA4" w:rsidRDefault="00F14BA4" w:rsidP="00F14BA4">
      <w:pPr>
        <w:pStyle w:val="PargrafodaLista"/>
        <w:widowControl w:val="0"/>
        <w:numPr>
          <w:ilvl w:val="0"/>
          <w:numId w:val="28"/>
        </w:numPr>
        <w:tabs>
          <w:tab w:val="left" w:pos="1638"/>
        </w:tabs>
        <w:autoSpaceDE w:val="0"/>
        <w:autoSpaceDN w:val="0"/>
        <w:spacing w:before="142"/>
        <w:ind w:right="693" w:firstLine="1130"/>
        <w:contextualSpacing w:val="0"/>
        <w:jc w:val="both"/>
        <w:rPr>
          <w:sz w:val="22"/>
          <w:szCs w:val="22"/>
        </w:rPr>
      </w:pPr>
      <w:r w:rsidRPr="00F14BA4">
        <w:rPr>
          <w:sz w:val="22"/>
          <w:szCs w:val="22"/>
        </w:rPr>
        <w:t xml:space="preserve">No interesse da </w:t>
      </w:r>
      <w:r w:rsidRPr="00F14BA4">
        <w:rPr>
          <w:b/>
          <w:sz w:val="22"/>
          <w:szCs w:val="22"/>
        </w:rPr>
        <w:t>CONTRATANTE</w:t>
      </w:r>
      <w:r w:rsidRPr="00F14BA4">
        <w:rPr>
          <w:sz w:val="22"/>
          <w:szCs w:val="22"/>
        </w:rPr>
        <w:t>, mediante comunicação com antecedência de 05 (cinco) dias corridos, com o pagamento dos serviços executados até a data comunicada no aviso de</w:t>
      </w:r>
      <w:r w:rsidRPr="00F14BA4">
        <w:rPr>
          <w:spacing w:val="-5"/>
          <w:sz w:val="22"/>
          <w:szCs w:val="22"/>
        </w:rPr>
        <w:t xml:space="preserve"> </w:t>
      </w:r>
      <w:r w:rsidRPr="00F14BA4">
        <w:rPr>
          <w:sz w:val="22"/>
          <w:szCs w:val="22"/>
        </w:rPr>
        <w:t>rescisão.</w:t>
      </w:r>
    </w:p>
    <w:p w:rsidR="00F14BA4" w:rsidRPr="00F14BA4" w:rsidRDefault="00F14BA4" w:rsidP="00F14BA4">
      <w:pPr>
        <w:pStyle w:val="Corpodetexto"/>
        <w:spacing w:before="6"/>
        <w:rPr>
          <w:sz w:val="22"/>
          <w:szCs w:val="22"/>
        </w:rPr>
      </w:pPr>
    </w:p>
    <w:p w:rsidR="00F14BA4" w:rsidRPr="00F14BA4" w:rsidRDefault="00F14BA4" w:rsidP="00F14BA4">
      <w:pPr>
        <w:pStyle w:val="Ttulo1"/>
        <w:keepNext w:val="0"/>
        <w:widowControl w:val="0"/>
        <w:numPr>
          <w:ilvl w:val="0"/>
          <w:numId w:val="36"/>
        </w:numPr>
        <w:tabs>
          <w:tab w:val="left" w:pos="929"/>
          <w:tab w:val="left" w:pos="930"/>
        </w:tabs>
        <w:autoSpaceDE w:val="0"/>
        <w:autoSpaceDN w:val="0"/>
        <w:ind w:left="930" w:hanging="706"/>
        <w:jc w:val="both"/>
        <w:rPr>
          <w:i w:val="0"/>
          <w:sz w:val="22"/>
          <w:szCs w:val="22"/>
        </w:rPr>
      </w:pPr>
      <w:r w:rsidRPr="00F14BA4">
        <w:rPr>
          <w:i w:val="0"/>
          <w:sz w:val="22"/>
          <w:szCs w:val="22"/>
        </w:rPr>
        <w:t>DO REAJUSTE, ACRÉSCIMO E</w:t>
      </w:r>
      <w:r w:rsidRPr="00F14BA4">
        <w:rPr>
          <w:i w:val="0"/>
          <w:spacing w:val="2"/>
          <w:sz w:val="22"/>
          <w:szCs w:val="22"/>
        </w:rPr>
        <w:t xml:space="preserve"> </w:t>
      </w:r>
      <w:r w:rsidRPr="00F14BA4">
        <w:rPr>
          <w:i w:val="0"/>
          <w:sz w:val="22"/>
          <w:szCs w:val="22"/>
        </w:rPr>
        <w:t>SUPRESSÕES</w:t>
      </w:r>
    </w:p>
    <w:p w:rsidR="00F14BA4" w:rsidRPr="00F14BA4" w:rsidRDefault="00F14BA4" w:rsidP="00F14BA4">
      <w:pPr>
        <w:pStyle w:val="Corpodetexto"/>
        <w:rPr>
          <w:b/>
          <w:sz w:val="22"/>
          <w:szCs w:val="22"/>
        </w:rPr>
      </w:pPr>
    </w:p>
    <w:p w:rsidR="00F14BA4" w:rsidRPr="00F14BA4" w:rsidRDefault="00F14BA4" w:rsidP="00F14BA4">
      <w:pPr>
        <w:pStyle w:val="Corpodetexto"/>
        <w:ind w:right="699"/>
        <w:rPr>
          <w:sz w:val="22"/>
          <w:szCs w:val="22"/>
        </w:rPr>
      </w:pPr>
      <w:r w:rsidRPr="00F14BA4">
        <w:rPr>
          <w:sz w:val="22"/>
          <w:szCs w:val="22"/>
        </w:rPr>
        <w:t>Os valores contratados serão fixos e irreajustáveis pelo período de sua vigência, de acordo com a Lei nº 10.192, de 14 de fevereiro de</w:t>
      </w:r>
      <w:r w:rsidRPr="00F14BA4">
        <w:rPr>
          <w:spacing w:val="-1"/>
          <w:sz w:val="22"/>
          <w:szCs w:val="22"/>
        </w:rPr>
        <w:t xml:space="preserve"> </w:t>
      </w:r>
      <w:r w:rsidRPr="00F14BA4">
        <w:rPr>
          <w:sz w:val="22"/>
          <w:szCs w:val="22"/>
        </w:rPr>
        <w:t>2001.</w:t>
      </w:r>
    </w:p>
    <w:p w:rsidR="00F14BA4" w:rsidRPr="00F14BA4" w:rsidRDefault="00F14BA4" w:rsidP="00F14BA4">
      <w:pPr>
        <w:pStyle w:val="Corpodetexto"/>
        <w:ind w:right="696"/>
        <w:rPr>
          <w:sz w:val="22"/>
          <w:szCs w:val="22"/>
        </w:rPr>
      </w:pPr>
      <w:r w:rsidRPr="00F14BA4">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F14BA4" w:rsidRPr="00F14BA4" w:rsidRDefault="00F14BA4" w:rsidP="00F14BA4">
      <w:pPr>
        <w:pStyle w:val="Corpodetexto"/>
        <w:ind w:right="694"/>
        <w:rPr>
          <w:sz w:val="22"/>
          <w:szCs w:val="22"/>
        </w:rPr>
      </w:pPr>
      <w:r w:rsidRPr="00F14BA4">
        <w:rPr>
          <w:sz w:val="22"/>
          <w:szCs w:val="22"/>
        </w:rPr>
        <w:t>O contratado fica obrigado a aceitar nas mesmo condições contratuais, os acréscimos ou supressões que se fizerem necessários até a 25% do valor inicial atualizado do contratado, conforme estabelece o art. 65, §1° da Lei 8.666/93.</w:t>
      </w:r>
    </w:p>
    <w:p w:rsidR="00F14BA4" w:rsidRPr="00F14BA4" w:rsidRDefault="00F14BA4" w:rsidP="00F14BA4">
      <w:pPr>
        <w:pStyle w:val="Corpodetexto"/>
        <w:spacing w:before="10"/>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DA SUSTENTABILIDADE SOCIAL E</w:t>
      </w:r>
      <w:r w:rsidRPr="00F14BA4">
        <w:rPr>
          <w:i w:val="0"/>
          <w:spacing w:val="-1"/>
          <w:sz w:val="22"/>
          <w:szCs w:val="22"/>
        </w:rPr>
        <w:t xml:space="preserve"> </w:t>
      </w:r>
      <w:r w:rsidRPr="00F14BA4">
        <w:rPr>
          <w:i w:val="0"/>
          <w:sz w:val="22"/>
          <w:szCs w:val="22"/>
        </w:rPr>
        <w:t>AMBIENTAL</w:t>
      </w:r>
    </w:p>
    <w:p w:rsidR="00F14BA4" w:rsidRPr="00F14BA4" w:rsidRDefault="00F14BA4" w:rsidP="00F14BA4">
      <w:pPr>
        <w:pStyle w:val="Corpodetexto"/>
        <w:rPr>
          <w:b/>
          <w:sz w:val="22"/>
          <w:szCs w:val="22"/>
        </w:rPr>
      </w:pPr>
    </w:p>
    <w:p w:rsidR="00F14BA4" w:rsidRPr="00F14BA4" w:rsidRDefault="00F14BA4" w:rsidP="00F14BA4">
      <w:pPr>
        <w:pStyle w:val="Corpodetexto"/>
        <w:ind w:right="697"/>
        <w:rPr>
          <w:sz w:val="22"/>
          <w:szCs w:val="22"/>
        </w:rPr>
      </w:pPr>
      <w:r w:rsidRPr="00F14BA4">
        <w:rPr>
          <w:sz w:val="22"/>
          <w:szCs w:val="22"/>
        </w:rPr>
        <w:t>É de total responsabilidade da CONTRATADA o cumprimento das normas ambientais vigentes para aquisição do objeto deste Termo de Referência.</w:t>
      </w:r>
    </w:p>
    <w:p w:rsidR="00F14BA4" w:rsidRPr="00F14BA4" w:rsidRDefault="00F14BA4" w:rsidP="00F14BA4">
      <w:pPr>
        <w:pStyle w:val="Corpodetexto"/>
        <w:ind w:right="700"/>
        <w:rPr>
          <w:sz w:val="22"/>
          <w:szCs w:val="22"/>
        </w:rPr>
      </w:pPr>
      <w:r w:rsidRPr="00F14BA4">
        <w:rPr>
          <w:sz w:val="22"/>
          <w:szCs w:val="22"/>
        </w:rPr>
        <w:t>A CONTRATADA deverá tomar todos os cuidados necessários para que da consecução dos serviços não decorra qualquer degradação ao meio ambiente;</w:t>
      </w:r>
    </w:p>
    <w:p w:rsidR="00F14BA4" w:rsidRPr="00F14BA4" w:rsidRDefault="00F14BA4" w:rsidP="00F14BA4">
      <w:pPr>
        <w:pStyle w:val="Corpodetexto"/>
        <w:spacing w:before="35"/>
        <w:ind w:right="697"/>
        <w:rPr>
          <w:sz w:val="22"/>
          <w:szCs w:val="22"/>
        </w:rPr>
      </w:pPr>
      <w:r w:rsidRPr="00F14BA4">
        <w:rPr>
          <w:sz w:val="22"/>
          <w:szCs w:val="22"/>
        </w:rPr>
        <w:t>A CONTRATADA deverá assumir todas as responsabilidades e tomar as medidas cabíveis para a correção dos danos que vierem a ser causados, caso ocorra passivo ambiental, em decorrência da execução de suas atividades objeto desta licitação;</w:t>
      </w:r>
    </w:p>
    <w:p w:rsidR="00F14BA4" w:rsidRPr="00F14BA4" w:rsidRDefault="00F14BA4" w:rsidP="00F14BA4">
      <w:pPr>
        <w:spacing w:before="1"/>
        <w:ind w:left="224" w:right="682"/>
        <w:jc w:val="both"/>
        <w:rPr>
          <w:sz w:val="22"/>
          <w:szCs w:val="22"/>
        </w:rPr>
      </w:pPr>
      <w:r w:rsidRPr="00F14BA4">
        <w:rPr>
          <w:sz w:val="22"/>
          <w:szCs w:val="22"/>
        </w:rPr>
        <w:t>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Dispõe sobre a aplicação do Princípio do Desenvolvimento Estadual Sustentável no âmbito do Estado de Rondônia...".</w:t>
      </w:r>
    </w:p>
    <w:p w:rsidR="00F14BA4" w:rsidRPr="00F14BA4" w:rsidRDefault="00F14BA4" w:rsidP="00F14BA4">
      <w:pPr>
        <w:pStyle w:val="Corpodetexto"/>
        <w:spacing w:before="11"/>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DO</w:t>
      </w:r>
      <w:r w:rsidRPr="00F14BA4">
        <w:rPr>
          <w:i w:val="0"/>
          <w:spacing w:val="-1"/>
          <w:sz w:val="22"/>
          <w:szCs w:val="22"/>
        </w:rPr>
        <w:t xml:space="preserve"> </w:t>
      </w:r>
      <w:r w:rsidRPr="00F14BA4">
        <w:rPr>
          <w:i w:val="0"/>
          <w:sz w:val="22"/>
          <w:szCs w:val="22"/>
        </w:rPr>
        <w:t>FORO</w:t>
      </w:r>
    </w:p>
    <w:p w:rsidR="00F14BA4" w:rsidRPr="00F14BA4" w:rsidRDefault="00F14BA4" w:rsidP="00F14BA4">
      <w:pPr>
        <w:pStyle w:val="Corpodetexto"/>
        <w:spacing w:before="11"/>
        <w:rPr>
          <w:b/>
          <w:sz w:val="22"/>
          <w:szCs w:val="22"/>
        </w:rPr>
      </w:pPr>
    </w:p>
    <w:p w:rsidR="00F14BA4" w:rsidRPr="00F14BA4" w:rsidRDefault="00F14BA4" w:rsidP="00F14BA4">
      <w:pPr>
        <w:pStyle w:val="Corpodetexto"/>
        <w:ind w:right="692" w:firstLine="1130"/>
        <w:rPr>
          <w:sz w:val="22"/>
          <w:szCs w:val="22"/>
        </w:rPr>
      </w:pPr>
      <w:r w:rsidRPr="00F14BA4">
        <w:rPr>
          <w:sz w:val="22"/>
          <w:szCs w:val="22"/>
        </w:rPr>
        <w:t>O foro da Comarca de Porto Velho-RO é o competente para resolução de questões, dirimir dúvidas e/ou omissões eventualmente decorrentes da presente contratação, renunciando expressamente, as partes contratantes, a todos os demais por mais privilegiados que</w:t>
      </w:r>
      <w:r w:rsidRPr="00F14BA4">
        <w:rPr>
          <w:spacing w:val="-4"/>
          <w:sz w:val="22"/>
          <w:szCs w:val="22"/>
        </w:rPr>
        <w:t xml:space="preserve"> </w:t>
      </w:r>
      <w:r w:rsidRPr="00F14BA4">
        <w:rPr>
          <w:sz w:val="22"/>
          <w:szCs w:val="22"/>
        </w:rPr>
        <w:t>forem.</w:t>
      </w:r>
    </w:p>
    <w:p w:rsidR="00F14BA4" w:rsidRPr="00F14BA4" w:rsidRDefault="00F14BA4" w:rsidP="00F14BA4">
      <w:pPr>
        <w:pStyle w:val="Corpodetexto"/>
        <w:spacing w:before="8"/>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ind w:left="584" w:hanging="360"/>
        <w:jc w:val="both"/>
        <w:rPr>
          <w:i w:val="0"/>
          <w:sz w:val="22"/>
          <w:szCs w:val="22"/>
        </w:rPr>
      </w:pPr>
      <w:r w:rsidRPr="00F14BA4">
        <w:rPr>
          <w:i w:val="0"/>
          <w:sz w:val="22"/>
          <w:szCs w:val="22"/>
        </w:rPr>
        <w:t>DISPOSIÇÕES</w:t>
      </w:r>
      <w:r w:rsidRPr="00F14BA4">
        <w:rPr>
          <w:i w:val="0"/>
          <w:spacing w:val="1"/>
          <w:sz w:val="22"/>
          <w:szCs w:val="22"/>
        </w:rPr>
        <w:t xml:space="preserve"> </w:t>
      </w:r>
      <w:r w:rsidRPr="00F14BA4">
        <w:rPr>
          <w:i w:val="0"/>
          <w:sz w:val="22"/>
          <w:szCs w:val="22"/>
        </w:rPr>
        <w:t>FINAIS</w:t>
      </w:r>
    </w:p>
    <w:p w:rsidR="00F14BA4" w:rsidRPr="00F14BA4" w:rsidRDefault="00F14BA4" w:rsidP="00F14BA4">
      <w:pPr>
        <w:pStyle w:val="Corpodetexto"/>
        <w:rPr>
          <w:b/>
          <w:sz w:val="22"/>
          <w:szCs w:val="22"/>
        </w:rPr>
      </w:pPr>
    </w:p>
    <w:p w:rsidR="00F14BA4" w:rsidRPr="00F14BA4" w:rsidRDefault="00F14BA4" w:rsidP="00F14BA4">
      <w:pPr>
        <w:pStyle w:val="Corpodetexto"/>
        <w:ind w:right="691" w:firstLine="1130"/>
        <w:rPr>
          <w:sz w:val="22"/>
          <w:szCs w:val="22"/>
        </w:rPr>
      </w:pPr>
      <w:r w:rsidRPr="00F14BA4">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F14BA4" w:rsidRPr="00F14BA4" w:rsidRDefault="00F14BA4" w:rsidP="00F14BA4">
      <w:pPr>
        <w:pStyle w:val="Corpodetexto"/>
        <w:spacing w:before="1"/>
        <w:ind w:right="680" w:firstLine="1130"/>
        <w:rPr>
          <w:sz w:val="22"/>
          <w:szCs w:val="22"/>
        </w:rPr>
      </w:pPr>
      <w:r w:rsidRPr="00F14BA4">
        <w:rPr>
          <w:sz w:val="22"/>
          <w:szCs w:val="22"/>
        </w:rPr>
        <w:t>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 O referido programa será custeado com recursos do Fundo Amazônia, nos moldes do Contrato de Concessão de Colaboração Financeira não reembolsável firmado entre o BNDES e o Estado de</w:t>
      </w:r>
      <w:r w:rsidRPr="00F14BA4">
        <w:rPr>
          <w:spacing w:val="-1"/>
          <w:sz w:val="22"/>
          <w:szCs w:val="22"/>
        </w:rPr>
        <w:t xml:space="preserve"> </w:t>
      </w:r>
      <w:r w:rsidRPr="00F14BA4">
        <w:rPr>
          <w:sz w:val="22"/>
          <w:szCs w:val="22"/>
        </w:rPr>
        <w:t>Rondônia.</w:t>
      </w:r>
    </w:p>
    <w:p w:rsidR="00F14BA4" w:rsidRPr="00F14BA4" w:rsidRDefault="00F14BA4" w:rsidP="00F14BA4">
      <w:pPr>
        <w:pStyle w:val="Corpodetexto"/>
        <w:ind w:left="282"/>
        <w:rPr>
          <w:sz w:val="22"/>
          <w:szCs w:val="22"/>
        </w:rPr>
      </w:pPr>
    </w:p>
    <w:p w:rsidR="00F14BA4" w:rsidRPr="00F14BA4" w:rsidRDefault="00F14BA4" w:rsidP="00F14BA4">
      <w:pPr>
        <w:pStyle w:val="Ttulo1"/>
        <w:keepNext w:val="0"/>
        <w:widowControl w:val="0"/>
        <w:numPr>
          <w:ilvl w:val="0"/>
          <w:numId w:val="36"/>
        </w:numPr>
        <w:tabs>
          <w:tab w:val="left" w:pos="585"/>
        </w:tabs>
        <w:autoSpaceDE w:val="0"/>
        <w:autoSpaceDN w:val="0"/>
        <w:spacing w:before="35"/>
        <w:ind w:left="584" w:hanging="360"/>
        <w:jc w:val="both"/>
        <w:rPr>
          <w:i w:val="0"/>
          <w:sz w:val="22"/>
          <w:szCs w:val="22"/>
        </w:rPr>
      </w:pPr>
      <w:r w:rsidRPr="00F14BA4">
        <w:rPr>
          <w:i w:val="0"/>
          <w:sz w:val="22"/>
          <w:szCs w:val="22"/>
        </w:rPr>
        <w:t>DOS ANEXOS</w:t>
      </w:r>
    </w:p>
    <w:p w:rsidR="00F14BA4" w:rsidRPr="00F14BA4" w:rsidRDefault="00F14BA4" w:rsidP="00F14BA4">
      <w:pPr>
        <w:pStyle w:val="Corpodetexto"/>
        <w:spacing w:before="10"/>
        <w:rPr>
          <w:b/>
          <w:sz w:val="22"/>
          <w:szCs w:val="22"/>
        </w:rPr>
      </w:pPr>
    </w:p>
    <w:p w:rsidR="00F14BA4" w:rsidRPr="00F14BA4" w:rsidRDefault="00F14BA4" w:rsidP="00F14BA4">
      <w:pPr>
        <w:pStyle w:val="PargrafodaLista"/>
        <w:widowControl w:val="0"/>
        <w:numPr>
          <w:ilvl w:val="1"/>
          <w:numId w:val="36"/>
        </w:numPr>
        <w:tabs>
          <w:tab w:val="left" w:pos="941"/>
          <w:tab w:val="left" w:pos="942"/>
        </w:tabs>
        <w:autoSpaceDE w:val="0"/>
        <w:autoSpaceDN w:val="0"/>
        <w:ind w:left="942" w:hanging="358"/>
        <w:contextualSpacing w:val="0"/>
        <w:jc w:val="both"/>
        <w:rPr>
          <w:sz w:val="22"/>
          <w:szCs w:val="22"/>
        </w:rPr>
      </w:pPr>
      <w:r w:rsidRPr="00F14BA4">
        <w:rPr>
          <w:sz w:val="22"/>
          <w:szCs w:val="22"/>
        </w:rPr>
        <w:t>Anexo I –</w:t>
      </w:r>
      <w:r w:rsidRPr="00F14BA4">
        <w:rPr>
          <w:spacing w:val="-5"/>
          <w:sz w:val="22"/>
          <w:szCs w:val="22"/>
        </w:rPr>
        <w:t xml:space="preserve"> </w:t>
      </w:r>
      <w:r w:rsidRPr="00F14BA4">
        <w:rPr>
          <w:sz w:val="22"/>
          <w:szCs w:val="22"/>
        </w:rPr>
        <w:t>SAMS.</w:t>
      </w:r>
    </w:p>
    <w:p w:rsidR="00F14BA4" w:rsidRPr="00F14BA4" w:rsidRDefault="00F14BA4" w:rsidP="00F14BA4">
      <w:pPr>
        <w:pStyle w:val="Corpodetexto"/>
        <w:spacing w:before="10"/>
        <w:rPr>
          <w:sz w:val="22"/>
          <w:szCs w:val="22"/>
        </w:rPr>
      </w:pPr>
    </w:p>
    <w:p w:rsidR="00F14BA4" w:rsidRPr="00F14BA4" w:rsidRDefault="00F14BA4" w:rsidP="00F14BA4">
      <w:pPr>
        <w:pStyle w:val="Corpodetexto"/>
        <w:spacing w:before="90"/>
        <w:ind w:left="5318"/>
        <w:rPr>
          <w:sz w:val="22"/>
          <w:szCs w:val="22"/>
        </w:rPr>
      </w:pPr>
      <w:r w:rsidRPr="00F14BA4">
        <w:rPr>
          <w:sz w:val="22"/>
          <w:szCs w:val="22"/>
        </w:rPr>
        <w:t>Porto Velho (RO), 30 de maio de 2018.</w:t>
      </w:r>
    </w:p>
    <w:p w:rsidR="00F14BA4" w:rsidRPr="00F14BA4" w:rsidRDefault="00F14BA4" w:rsidP="00F14BA4">
      <w:pPr>
        <w:pStyle w:val="Corpodetexto"/>
        <w:spacing w:before="137"/>
        <w:rPr>
          <w:sz w:val="22"/>
          <w:szCs w:val="22"/>
        </w:rPr>
      </w:pPr>
      <w:r w:rsidRPr="00F14BA4">
        <w:rPr>
          <w:sz w:val="22"/>
          <w:szCs w:val="22"/>
        </w:rPr>
        <w:t>Elaboração:</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11"/>
        <w:rPr>
          <w:sz w:val="22"/>
          <w:szCs w:val="22"/>
        </w:rPr>
      </w:pPr>
    </w:p>
    <w:tbl>
      <w:tblPr>
        <w:tblStyle w:val="TableNormal"/>
        <w:tblW w:w="0" w:type="auto"/>
        <w:tblInd w:w="866" w:type="dxa"/>
        <w:tblLayout w:type="fixed"/>
        <w:tblLook w:val="01E0" w:firstRow="1" w:lastRow="1" w:firstColumn="1" w:lastColumn="1" w:noHBand="0" w:noVBand="0"/>
      </w:tblPr>
      <w:tblGrid>
        <w:gridCol w:w="3465"/>
        <w:gridCol w:w="4372"/>
      </w:tblGrid>
      <w:tr w:rsidR="00F14BA4" w:rsidRPr="00F14BA4" w:rsidTr="00BE01BF">
        <w:trPr>
          <w:trHeight w:val="817"/>
        </w:trPr>
        <w:tc>
          <w:tcPr>
            <w:tcW w:w="3465" w:type="dxa"/>
          </w:tcPr>
          <w:p w:rsidR="00F14BA4" w:rsidRPr="00F14BA4" w:rsidRDefault="00F14BA4" w:rsidP="00F14BA4">
            <w:pPr>
              <w:pStyle w:val="TableParagraph"/>
              <w:ind w:left="240"/>
              <w:jc w:val="both"/>
              <w:rPr>
                <w:rFonts w:ascii="Times New Roman" w:hAnsi="Times New Roman" w:cs="Times New Roman"/>
                <w:b/>
                <w:lang w:val="pt-BR"/>
              </w:rPr>
            </w:pPr>
            <w:r w:rsidRPr="00F14BA4">
              <w:rPr>
                <w:rFonts w:ascii="Times New Roman" w:hAnsi="Times New Roman" w:cs="Times New Roman"/>
                <w:b/>
                <w:lang w:val="pt-BR"/>
              </w:rPr>
              <w:t>Irving Borges</w:t>
            </w:r>
            <w:r w:rsidRPr="00F14BA4">
              <w:rPr>
                <w:rFonts w:ascii="Times New Roman" w:hAnsi="Times New Roman" w:cs="Times New Roman"/>
                <w:b/>
                <w:spacing w:val="-8"/>
                <w:lang w:val="pt-BR"/>
              </w:rPr>
              <w:t xml:space="preserve"> </w:t>
            </w:r>
            <w:r w:rsidRPr="00F14BA4">
              <w:rPr>
                <w:rFonts w:ascii="Times New Roman" w:hAnsi="Times New Roman" w:cs="Times New Roman"/>
                <w:b/>
                <w:lang w:val="pt-BR"/>
              </w:rPr>
              <w:t>Vitorino</w:t>
            </w:r>
          </w:p>
          <w:p w:rsidR="00F14BA4" w:rsidRPr="00F14BA4" w:rsidRDefault="00F14BA4" w:rsidP="00F14BA4">
            <w:pPr>
              <w:pStyle w:val="TableParagraph"/>
              <w:ind w:left="231" w:right="833" w:hanging="32"/>
              <w:jc w:val="both"/>
              <w:rPr>
                <w:rFonts w:ascii="Times New Roman" w:hAnsi="Times New Roman" w:cs="Times New Roman"/>
                <w:lang w:val="pt-BR"/>
              </w:rPr>
            </w:pPr>
            <w:r w:rsidRPr="00F14BA4">
              <w:rPr>
                <w:rFonts w:ascii="Times New Roman" w:hAnsi="Times New Roman" w:cs="Times New Roman"/>
                <w:lang w:val="pt-BR"/>
              </w:rPr>
              <w:t>Técnico – GOT/PDSEAI Matrícula n°</w:t>
            </w:r>
            <w:r w:rsidRPr="00F14BA4">
              <w:rPr>
                <w:rFonts w:ascii="Times New Roman" w:hAnsi="Times New Roman" w:cs="Times New Roman"/>
                <w:spacing w:val="-6"/>
                <w:lang w:val="pt-BR"/>
              </w:rPr>
              <w:t xml:space="preserve"> </w:t>
            </w:r>
            <w:r w:rsidRPr="00F14BA4">
              <w:rPr>
                <w:rFonts w:ascii="Times New Roman" w:hAnsi="Times New Roman" w:cs="Times New Roman"/>
                <w:lang w:val="pt-BR"/>
              </w:rPr>
              <w:t>300123292</w:t>
            </w:r>
          </w:p>
        </w:tc>
        <w:tc>
          <w:tcPr>
            <w:tcW w:w="4372" w:type="dxa"/>
          </w:tcPr>
          <w:p w:rsidR="00F14BA4" w:rsidRPr="00F14BA4" w:rsidRDefault="00F14BA4" w:rsidP="00F14BA4">
            <w:pPr>
              <w:pStyle w:val="TableParagraph"/>
              <w:ind w:left="1255"/>
              <w:jc w:val="both"/>
              <w:rPr>
                <w:rFonts w:ascii="Times New Roman" w:hAnsi="Times New Roman" w:cs="Times New Roman"/>
                <w:b/>
                <w:lang w:val="pt-BR"/>
              </w:rPr>
            </w:pPr>
            <w:r w:rsidRPr="00F14BA4">
              <w:rPr>
                <w:rFonts w:ascii="Times New Roman" w:hAnsi="Times New Roman" w:cs="Times New Roman"/>
                <w:b/>
                <w:lang w:val="pt-BR"/>
              </w:rPr>
              <w:t>Elenice Duran Silva</w:t>
            </w:r>
          </w:p>
          <w:p w:rsidR="00F14BA4" w:rsidRPr="00F14BA4" w:rsidRDefault="00F14BA4" w:rsidP="00F14BA4">
            <w:pPr>
              <w:pStyle w:val="TableParagraph"/>
              <w:ind w:left="1334" w:right="183" w:hanging="485"/>
              <w:jc w:val="both"/>
              <w:rPr>
                <w:rFonts w:ascii="Times New Roman" w:hAnsi="Times New Roman" w:cs="Times New Roman"/>
                <w:lang w:val="pt-BR"/>
              </w:rPr>
            </w:pPr>
            <w:r w:rsidRPr="00F14BA4">
              <w:rPr>
                <w:rFonts w:ascii="Times New Roman" w:hAnsi="Times New Roman" w:cs="Times New Roman"/>
                <w:lang w:val="pt-BR"/>
              </w:rPr>
              <w:t>Subcoordenadora – GOT/PDSEAI Matricula n° 300140353</w:t>
            </w:r>
          </w:p>
        </w:tc>
      </w:tr>
    </w:tbl>
    <w:p w:rsidR="00F14BA4" w:rsidRPr="00F14BA4" w:rsidRDefault="00F14BA4" w:rsidP="00F14BA4">
      <w:pPr>
        <w:pStyle w:val="Corpodetexto"/>
        <w:spacing w:before="3"/>
        <w:rPr>
          <w:sz w:val="22"/>
          <w:szCs w:val="22"/>
        </w:rPr>
      </w:pPr>
    </w:p>
    <w:p w:rsidR="00F14BA4" w:rsidRPr="00F14BA4" w:rsidRDefault="00F14BA4" w:rsidP="00F14BA4">
      <w:pPr>
        <w:pStyle w:val="Corpodetexto"/>
        <w:spacing w:before="90"/>
        <w:rPr>
          <w:sz w:val="22"/>
          <w:szCs w:val="22"/>
        </w:rPr>
      </w:pPr>
      <w:r w:rsidRPr="00F14BA4">
        <w:rPr>
          <w:sz w:val="22"/>
          <w:szCs w:val="22"/>
        </w:rPr>
        <w:t>Especificação Técnica</w:t>
      </w:r>
    </w:p>
    <w:p w:rsidR="00F14BA4" w:rsidRPr="00F14BA4" w:rsidRDefault="00F14BA4" w:rsidP="00F14BA4">
      <w:pPr>
        <w:pStyle w:val="Corpodetexto"/>
        <w:rPr>
          <w:sz w:val="22"/>
          <w:szCs w:val="22"/>
        </w:rPr>
      </w:pPr>
    </w:p>
    <w:p w:rsidR="00F14BA4" w:rsidRPr="00F14BA4" w:rsidRDefault="00F14BA4" w:rsidP="00F14BA4">
      <w:pPr>
        <w:pStyle w:val="Corpodetexto"/>
        <w:spacing w:before="2"/>
        <w:rPr>
          <w:sz w:val="22"/>
          <w:szCs w:val="22"/>
        </w:rPr>
      </w:pPr>
    </w:p>
    <w:p w:rsidR="00F14BA4" w:rsidRPr="00F14BA4" w:rsidRDefault="00F14BA4" w:rsidP="00F14BA4">
      <w:pPr>
        <w:spacing w:before="90"/>
        <w:ind w:left="2958" w:right="3550"/>
        <w:jc w:val="both"/>
        <w:rPr>
          <w:sz w:val="22"/>
          <w:szCs w:val="22"/>
        </w:rPr>
      </w:pPr>
      <w:r w:rsidRPr="00F14BA4">
        <w:rPr>
          <w:b/>
          <w:sz w:val="22"/>
          <w:szCs w:val="22"/>
        </w:rPr>
        <w:t xml:space="preserve">Salem Leandro Moura dos Santos </w:t>
      </w:r>
      <w:r w:rsidRPr="00F14BA4">
        <w:rPr>
          <w:sz w:val="22"/>
          <w:szCs w:val="22"/>
        </w:rPr>
        <w:t>Geógrafo – COGEO/SEDAM Matricula n° 300137667</w:t>
      </w:r>
    </w:p>
    <w:p w:rsidR="00F14BA4" w:rsidRPr="00F14BA4" w:rsidRDefault="00F14BA4" w:rsidP="00F14BA4">
      <w:pPr>
        <w:pStyle w:val="Corpodetexto"/>
        <w:spacing w:before="3"/>
        <w:rPr>
          <w:sz w:val="22"/>
          <w:szCs w:val="22"/>
        </w:rPr>
      </w:pPr>
    </w:p>
    <w:p w:rsidR="00F14BA4" w:rsidRPr="00F14BA4" w:rsidRDefault="00F14BA4" w:rsidP="00F14BA4">
      <w:pPr>
        <w:pStyle w:val="Corpodetexto"/>
        <w:spacing w:before="89"/>
        <w:rPr>
          <w:sz w:val="22"/>
          <w:szCs w:val="22"/>
        </w:rPr>
      </w:pPr>
      <w:r w:rsidRPr="00F14BA4">
        <w:rPr>
          <w:sz w:val="22"/>
          <w:szCs w:val="22"/>
        </w:rPr>
        <w:t>Revisão Técnica:</w:t>
      </w:r>
    </w:p>
    <w:p w:rsidR="00F14BA4" w:rsidRPr="00F14BA4" w:rsidRDefault="00F14BA4" w:rsidP="00F14BA4">
      <w:pPr>
        <w:pStyle w:val="Corpodetexto"/>
        <w:spacing w:before="1"/>
        <w:rPr>
          <w:sz w:val="22"/>
          <w:szCs w:val="22"/>
        </w:rPr>
      </w:pPr>
    </w:p>
    <w:p w:rsidR="00F14BA4" w:rsidRPr="00F14BA4" w:rsidRDefault="00F14BA4" w:rsidP="00F14BA4">
      <w:pPr>
        <w:spacing w:before="90"/>
        <w:ind w:left="3157" w:right="3615" w:hanging="12"/>
        <w:jc w:val="both"/>
        <w:rPr>
          <w:sz w:val="22"/>
          <w:szCs w:val="22"/>
        </w:rPr>
      </w:pPr>
      <w:r w:rsidRPr="00F14BA4">
        <w:rPr>
          <w:b/>
          <w:sz w:val="22"/>
          <w:szCs w:val="22"/>
        </w:rPr>
        <w:t xml:space="preserve">Luiz Claudio Fernandes </w:t>
      </w:r>
      <w:r w:rsidRPr="00F14BA4">
        <w:rPr>
          <w:sz w:val="22"/>
          <w:szCs w:val="22"/>
        </w:rPr>
        <w:t>Subcoordenador – GOT/PDSEAI Matricula n° 300118645</w:t>
      </w:r>
    </w:p>
    <w:p w:rsidR="00F14BA4" w:rsidRPr="00F14BA4" w:rsidRDefault="00F14BA4" w:rsidP="00F14BA4">
      <w:pPr>
        <w:pStyle w:val="Corpodetexto"/>
        <w:rPr>
          <w:sz w:val="22"/>
          <w:szCs w:val="22"/>
        </w:rPr>
      </w:pPr>
    </w:p>
    <w:p w:rsidR="00F14BA4" w:rsidRPr="00F14BA4" w:rsidRDefault="00F14BA4" w:rsidP="00F14BA4">
      <w:pPr>
        <w:pStyle w:val="Corpodetexto"/>
        <w:rPr>
          <w:sz w:val="22"/>
          <w:szCs w:val="22"/>
        </w:rPr>
      </w:pPr>
    </w:p>
    <w:p w:rsidR="00F14BA4" w:rsidRPr="00F14BA4" w:rsidRDefault="00F14BA4" w:rsidP="00F14BA4">
      <w:pPr>
        <w:pStyle w:val="Corpodetexto"/>
        <w:spacing w:before="8"/>
        <w:rPr>
          <w:sz w:val="22"/>
          <w:szCs w:val="22"/>
        </w:rPr>
      </w:pPr>
    </w:p>
    <w:p w:rsidR="00F14BA4" w:rsidRPr="00F14BA4" w:rsidRDefault="00F14BA4" w:rsidP="00F14BA4">
      <w:pPr>
        <w:pStyle w:val="Corpodetexto"/>
        <w:spacing w:before="1"/>
        <w:ind w:left="694" w:right="1171"/>
        <w:rPr>
          <w:sz w:val="22"/>
          <w:szCs w:val="22"/>
        </w:rPr>
      </w:pPr>
      <w:r w:rsidRPr="00F14BA4">
        <w:rPr>
          <w:sz w:val="22"/>
          <w:szCs w:val="22"/>
        </w:rPr>
        <w:t>Conforme dispõem os Incisos I, II e III do parágrafo 2º do art. 7º da Lei nº 8.666/93,</w:t>
      </w:r>
    </w:p>
    <w:p w:rsidR="00F14BA4" w:rsidRPr="00F14BA4" w:rsidRDefault="00F14BA4" w:rsidP="00F14BA4">
      <w:pPr>
        <w:spacing w:before="137"/>
        <w:ind w:left="224"/>
        <w:jc w:val="both"/>
        <w:rPr>
          <w:b/>
          <w:sz w:val="22"/>
          <w:szCs w:val="22"/>
        </w:rPr>
      </w:pPr>
      <w:r w:rsidRPr="00F14BA4">
        <w:rPr>
          <w:b/>
          <w:sz w:val="22"/>
          <w:szCs w:val="22"/>
        </w:rPr>
        <w:t>APROVO o presente Termo de Referência.</w:t>
      </w:r>
    </w:p>
    <w:p w:rsidR="00F14BA4" w:rsidRPr="00F14BA4" w:rsidRDefault="00F14BA4" w:rsidP="00F14BA4">
      <w:pPr>
        <w:pStyle w:val="Corpodetexto"/>
        <w:rPr>
          <w:b/>
          <w:sz w:val="22"/>
          <w:szCs w:val="22"/>
        </w:rPr>
      </w:pPr>
    </w:p>
    <w:p w:rsidR="00F14BA4" w:rsidRPr="00F14BA4" w:rsidRDefault="00F14BA4" w:rsidP="00F14BA4">
      <w:pPr>
        <w:pStyle w:val="Corpodetexto"/>
        <w:spacing w:before="1"/>
        <w:rPr>
          <w:b/>
          <w:sz w:val="22"/>
          <w:szCs w:val="22"/>
        </w:rPr>
      </w:pPr>
    </w:p>
    <w:p w:rsidR="00F14BA4" w:rsidRPr="00F14BA4" w:rsidRDefault="00F14BA4" w:rsidP="00F14BA4">
      <w:pPr>
        <w:pStyle w:val="Ttulo1"/>
        <w:ind w:left="2958" w:right="3426"/>
        <w:jc w:val="both"/>
        <w:rPr>
          <w:i w:val="0"/>
          <w:sz w:val="22"/>
          <w:szCs w:val="22"/>
        </w:rPr>
      </w:pPr>
      <w:r w:rsidRPr="00F14BA4">
        <w:rPr>
          <w:i w:val="0"/>
          <w:sz w:val="22"/>
          <w:szCs w:val="22"/>
        </w:rPr>
        <w:t>Hamilton Santiago Pereira</w:t>
      </w:r>
    </w:p>
    <w:p w:rsidR="00F14BA4" w:rsidRPr="00F14BA4" w:rsidRDefault="00F14BA4" w:rsidP="00F14BA4">
      <w:pPr>
        <w:pStyle w:val="Corpodetexto"/>
        <w:spacing w:before="3"/>
        <w:ind w:left="694" w:right="1165"/>
        <w:rPr>
          <w:sz w:val="22"/>
          <w:szCs w:val="22"/>
        </w:rPr>
        <w:sectPr w:rsidR="00F14BA4" w:rsidRPr="00F14BA4">
          <w:pgSz w:w="11920" w:h="16850"/>
          <w:pgMar w:top="2620" w:right="440" w:bottom="1580" w:left="1480" w:header="566" w:footer="1398" w:gutter="0"/>
          <w:cols w:space="720"/>
        </w:sectPr>
      </w:pPr>
      <w:r w:rsidRPr="00F14BA4">
        <w:rPr>
          <w:sz w:val="22"/>
          <w:szCs w:val="22"/>
        </w:rPr>
        <w:t>Secretário de Estado do Desenvolvimento Ambiental</w:t>
      </w:r>
    </w:p>
    <w:p w:rsidR="00F14BA4" w:rsidRPr="00427A0A" w:rsidRDefault="00F14BA4" w:rsidP="00F14BA4">
      <w:pPr>
        <w:jc w:val="both"/>
        <w:rPr>
          <w:sz w:val="22"/>
          <w:szCs w:val="22"/>
        </w:rPr>
      </w:pPr>
    </w:p>
    <w:p w:rsidR="00F14BA4" w:rsidRDefault="00F14BA4">
      <w:pPr>
        <w:rPr>
          <w:b/>
          <w:sz w:val="22"/>
          <w:szCs w:val="22"/>
        </w:rPr>
      </w:pPr>
    </w:p>
    <w:p w:rsidR="007C633B" w:rsidRPr="006D6F26" w:rsidRDefault="007C633B" w:rsidP="007C633B">
      <w:pPr>
        <w:jc w:val="center"/>
        <w:rPr>
          <w:b/>
          <w:sz w:val="22"/>
          <w:szCs w:val="22"/>
        </w:rPr>
      </w:pPr>
      <w:r w:rsidRPr="006D6F26">
        <w:rPr>
          <w:b/>
          <w:sz w:val="22"/>
          <w:szCs w:val="22"/>
        </w:rPr>
        <w:t xml:space="preserve">EDITAL DE PREGÃO ELETRÔNICO </w:t>
      </w:r>
      <w:r>
        <w:rPr>
          <w:b/>
          <w:color w:val="FF0000"/>
          <w:sz w:val="22"/>
          <w:szCs w:val="22"/>
        </w:rPr>
        <w:t xml:space="preserve">Nº. </w:t>
      </w:r>
      <w:r w:rsidR="00736062">
        <w:rPr>
          <w:b/>
          <w:color w:val="FF0000"/>
          <w:sz w:val="22"/>
          <w:szCs w:val="22"/>
        </w:rPr>
        <w:t>126/2018/KAPPA/SUPEL/RO</w:t>
      </w:r>
      <w:r w:rsidR="001D39AE">
        <w:rPr>
          <w:b/>
          <w:color w:val="FF0000"/>
          <w:sz w:val="22"/>
          <w:szCs w:val="22"/>
        </w:rPr>
        <w:t xml:space="preserve"> </w:t>
      </w:r>
    </w:p>
    <w:p w:rsidR="007C633B" w:rsidRPr="006D6F26" w:rsidRDefault="007C633B" w:rsidP="007C633B">
      <w:pPr>
        <w:jc w:val="center"/>
        <w:rPr>
          <w:b/>
          <w:sz w:val="22"/>
          <w:szCs w:val="22"/>
        </w:rPr>
      </w:pPr>
    </w:p>
    <w:p w:rsidR="007C633B" w:rsidRPr="00FF4804" w:rsidRDefault="007C633B" w:rsidP="007C633B">
      <w:pPr>
        <w:pStyle w:val="Ttulo1"/>
        <w:jc w:val="center"/>
        <w:rPr>
          <w:i w:val="0"/>
          <w:color w:val="FF0000"/>
          <w:sz w:val="22"/>
          <w:szCs w:val="22"/>
        </w:rPr>
      </w:pPr>
      <w:r w:rsidRPr="00FF4804">
        <w:rPr>
          <w:i w:val="0"/>
          <w:color w:val="FF0000"/>
          <w:sz w:val="22"/>
          <w:szCs w:val="22"/>
        </w:rPr>
        <w:t>ANEXO II</w:t>
      </w:r>
    </w:p>
    <w:p w:rsidR="00710703" w:rsidRDefault="007C633B" w:rsidP="007C633B">
      <w:pPr>
        <w:jc w:val="center"/>
        <w:rPr>
          <w:b/>
          <w:color w:val="FF0000"/>
          <w:sz w:val="22"/>
          <w:szCs w:val="22"/>
        </w:rPr>
      </w:pPr>
      <w:r w:rsidRPr="00FF4804">
        <w:rPr>
          <w:b/>
          <w:color w:val="FF0000"/>
          <w:sz w:val="22"/>
          <w:szCs w:val="22"/>
        </w:rPr>
        <w:t>QUADRO ESTIMATIVO DE PREÇOS</w:t>
      </w:r>
    </w:p>
    <w:p w:rsidR="00FC3506" w:rsidRDefault="00FC3506" w:rsidP="007C633B">
      <w:pPr>
        <w:jc w:val="center"/>
        <w:rPr>
          <w:b/>
          <w:color w:val="FF0000"/>
          <w:sz w:val="22"/>
          <w:szCs w:val="22"/>
        </w:rPr>
      </w:pPr>
    </w:p>
    <w:p w:rsidR="00FC3506" w:rsidRDefault="00FC3506" w:rsidP="007C633B">
      <w:pPr>
        <w:jc w:val="center"/>
        <w:rPr>
          <w:b/>
          <w:color w:val="FF0000"/>
          <w:sz w:val="22"/>
          <w:szCs w:val="22"/>
        </w:rPr>
      </w:pPr>
    </w:p>
    <w:tbl>
      <w:tblPr>
        <w:tblW w:w="5014" w:type="pct"/>
        <w:jc w:val="center"/>
        <w:tblCellMar>
          <w:left w:w="70" w:type="dxa"/>
          <w:right w:w="70" w:type="dxa"/>
        </w:tblCellMar>
        <w:tblLook w:val="04A0" w:firstRow="1" w:lastRow="0" w:firstColumn="1" w:lastColumn="0" w:noHBand="0" w:noVBand="1"/>
      </w:tblPr>
      <w:tblGrid>
        <w:gridCol w:w="729"/>
        <w:gridCol w:w="2959"/>
        <w:gridCol w:w="852"/>
        <w:gridCol w:w="854"/>
        <w:gridCol w:w="2173"/>
        <w:gridCol w:w="1946"/>
      </w:tblGrid>
      <w:tr w:rsidR="00415BEE" w:rsidRPr="006669C4" w:rsidTr="00415BEE">
        <w:trPr>
          <w:trHeight w:val="253"/>
          <w:jc w:val="center"/>
        </w:trPr>
        <w:tc>
          <w:tcPr>
            <w:tcW w:w="383"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ITEM</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DESCRIÇÃO</w:t>
            </w:r>
          </w:p>
        </w:tc>
        <w:tc>
          <w:tcPr>
            <w:tcW w:w="448"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sidRPr="006669C4">
              <w:rPr>
                <w:b/>
                <w:bCs/>
                <w:color w:val="FFFFFF"/>
                <w:sz w:val="22"/>
                <w:szCs w:val="22"/>
              </w:rPr>
              <w:t>UNID</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QTDE</w:t>
            </w:r>
          </w:p>
        </w:tc>
        <w:tc>
          <w:tcPr>
            <w:tcW w:w="1142"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VALOR UNITÁRIO</w:t>
            </w:r>
          </w:p>
        </w:tc>
        <w:tc>
          <w:tcPr>
            <w:tcW w:w="1023"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6669C4" w:rsidRPr="006669C4" w:rsidRDefault="006669C4" w:rsidP="006669C4">
            <w:pPr>
              <w:jc w:val="center"/>
              <w:rPr>
                <w:b/>
                <w:bCs/>
                <w:sz w:val="22"/>
                <w:szCs w:val="22"/>
              </w:rPr>
            </w:pPr>
            <w:r>
              <w:rPr>
                <w:b/>
                <w:bCs/>
                <w:color w:val="FFFFFF"/>
                <w:sz w:val="22"/>
                <w:szCs w:val="22"/>
              </w:rPr>
              <w:t>VALOR TOTAL</w:t>
            </w:r>
          </w:p>
        </w:tc>
      </w:tr>
      <w:tr w:rsidR="00415BEE" w:rsidRPr="006669C4" w:rsidTr="00415BEE">
        <w:trPr>
          <w:trHeight w:val="664"/>
          <w:jc w:val="center"/>
        </w:trPr>
        <w:tc>
          <w:tcPr>
            <w:tcW w:w="383"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448"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142"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c>
          <w:tcPr>
            <w:tcW w:w="1023" w:type="pct"/>
            <w:vMerge/>
            <w:tcBorders>
              <w:top w:val="single" w:sz="4" w:space="0" w:color="000000"/>
              <w:left w:val="single" w:sz="4" w:space="0" w:color="000000"/>
              <w:bottom w:val="single" w:sz="4" w:space="0" w:color="000000"/>
              <w:right w:val="single" w:sz="4" w:space="0" w:color="000000"/>
            </w:tcBorders>
            <w:vAlign w:val="center"/>
            <w:hideMark/>
          </w:tcPr>
          <w:p w:rsidR="006669C4" w:rsidRPr="006669C4" w:rsidRDefault="006669C4" w:rsidP="006669C4">
            <w:pPr>
              <w:rPr>
                <w:b/>
                <w:bCs/>
                <w:sz w:val="22"/>
                <w:szCs w:val="22"/>
              </w:rPr>
            </w:pPr>
          </w:p>
        </w:tc>
      </w:tr>
      <w:tr w:rsidR="00415BEE" w:rsidRPr="006669C4" w:rsidTr="00415BEE">
        <w:trPr>
          <w:trHeight w:val="882"/>
          <w:jc w:val="center"/>
        </w:trPr>
        <w:tc>
          <w:tcPr>
            <w:tcW w:w="383" w:type="pct"/>
            <w:tcBorders>
              <w:top w:val="nil"/>
              <w:left w:val="single" w:sz="4" w:space="0" w:color="000000"/>
              <w:bottom w:val="single" w:sz="4" w:space="0" w:color="000000"/>
              <w:right w:val="single" w:sz="4" w:space="0" w:color="000000"/>
            </w:tcBorders>
            <w:shd w:val="clear" w:color="auto" w:fill="auto"/>
            <w:noWrap/>
            <w:vAlign w:val="center"/>
            <w:hideMark/>
          </w:tcPr>
          <w:p w:rsidR="006669C4" w:rsidRPr="006669C4" w:rsidRDefault="006669C4" w:rsidP="00415BEE">
            <w:pPr>
              <w:jc w:val="center"/>
              <w:rPr>
                <w:b/>
                <w:bCs/>
                <w:color w:val="000000"/>
                <w:sz w:val="22"/>
                <w:szCs w:val="22"/>
              </w:rPr>
            </w:pPr>
            <w:r w:rsidRPr="006669C4">
              <w:rPr>
                <w:b/>
                <w:bCs/>
                <w:color w:val="000000"/>
                <w:sz w:val="22"/>
                <w:szCs w:val="22"/>
              </w:rPr>
              <w:t>1</w:t>
            </w:r>
          </w:p>
        </w:tc>
        <w:tc>
          <w:tcPr>
            <w:tcW w:w="1555" w:type="pct"/>
            <w:tcBorders>
              <w:top w:val="nil"/>
              <w:left w:val="nil"/>
              <w:bottom w:val="single" w:sz="4" w:space="0" w:color="000000"/>
              <w:right w:val="single" w:sz="4" w:space="0" w:color="000000"/>
            </w:tcBorders>
            <w:shd w:val="clear" w:color="auto" w:fill="auto"/>
            <w:vAlign w:val="center"/>
            <w:hideMark/>
          </w:tcPr>
          <w:p w:rsidR="006669C4" w:rsidRPr="006669C4" w:rsidRDefault="006669C4" w:rsidP="00415BEE">
            <w:pPr>
              <w:rPr>
                <w:b/>
                <w:bCs/>
                <w:sz w:val="22"/>
                <w:szCs w:val="22"/>
              </w:rPr>
            </w:pPr>
            <w:r w:rsidRPr="006669C4">
              <w:rPr>
                <w:b/>
                <w:bCs/>
                <w:sz w:val="22"/>
                <w:szCs w:val="22"/>
              </w:rPr>
              <w:t>GPS TOPOGRÁFICO</w:t>
            </w:r>
          </w:p>
        </w:tc>
        <w:tc>
          <w:tcPr>
            <w:tcW w:w="448" w:type="pct"/>
            <w:tcBorders>
              <w:top w:val="nil"/>
              <w:left w:val="nil"/>
              <w:bottom w:val="single" w:sz="4" w:space="0" w:color="000000"/>
              <w:right w:val="single" w:sz="4" w:space="0" w:color="000000"/>
            </w:tcBorders>
            <w:shd w:val="clear" w:color="auto" w:fill="auto"/>
            <w:vAlign w:val="center"/>
            <w:hideMark/>
          </w:tcPr>
          <w:p w:rsidR="006669C4" w:rsidRPr="006669C4" w:rsidRDefault="006669C4" w:rsidP="006669C4">
            <w:pPr>
              <w:rPr>
                <w:b/>
                <w:bCs/>
                <w:sz w:val="22"/>
                <w:szCs w:val="22"/>
              </w:rPr>
            </w:pPr>
            <w:r w:rsidRPr="006669C4">
              <w:rPr>
                <w:b/>
                <w:bCs/>
                <w:sz w:val="22"/>
                <w:szCs w:val="22"/>
              </w:rPr>
              <w:t>UNID</w:t>
            </w:r>
          </w:p>
        </w:tc>
        <w:tc>
          <w:tcPr>
            <w:tcW w:w="449" w:type="pct"/>
            <w:tcBorders>
              <w:top w:val="nil"/>
              <w:left w:val="nil"/>
              <w:bottom w:val="single" w:sz="4" w:space="0" w:color="000000"/>
              <w:right w:val="single" w:sz="4" w:space="0" w:color="000000"/>
            </w:tcBorders>
            <w:shd w:val="clear" w:color="auto" w:fill="auto"/>
            <w:noWrap/>
            <w:vAlign w:val="center"/>
            <w:hideMark/>
          </w:tcPr>
          <w:p w:rsidR="006669C4" w:rsidRPr="006669C4" w:rsidRDefault="006669C4" w:rsidP="006669C4">
            <w:pPr>
              <w:jc w:val="center"/>
              <w:rPr>
                <w:b/>
                <w:bCs/>
                <w:color w:val="000000"/>
                <w:sz w:val="22"/>
                <w:szCs w:val="22"/>
              </w:rPr>
            </w:pPr>
            <w:r w:rsidRPr="006669C4">
              <w:rPr>
                <w:b/>
                <w:bCs/>
                <w:color w:val="000000"/>
                <w:sz w:val="22"/>
                <w:szCs w:val="22"/>
              </w:rPr>
              <w:t>15</w:t>
            </w:r>
          </w:p>
        </w:tc>
        <w:tc>
          <w:tcPr>
            <w:tcW w:w="1142" w:type="pct"/>
            <w:tcBorders>
              <w:top w:val="nil"/>
              <w:left w:val="nil"/>
              <w:bottom w:val="single" w:sz="4" w:space="0" w:color="auto"/>
              <w:right w:val="single" w:sz="4" w:space="0" w:color="000000"/>
            </w:tcBorders>
            <w:shd w:val="clear" w:color="auto" w:fill="auto"/>
            <w:vAlign w:val="center"/>
            <w:hideMark/>
          </w:tcPr>
          <w:p w:rsidR="006669C4" w:rsidRPr="006669C4" w:rsidRDefault="006669C4" w:rsidP="00415BEE">
            <w:pPr>
              <w:jc w:val="right"/>
              <w:rPr>
                <w:b/>
                <w:bCs/>
                <w:sz w:val="22"/>
                <w:szCs w:val="22"/>
              </w:rPr>
            </w:pPr>
            <w:r w:rsidRPr="006669C4">
              <w:rPr>
                <w:b/>
                <w:bCs/>
                <w:sz w:val="22"/>
                <w:szCs w:val="22"/>
              </w:rPr>
              <w:t>R$ 12.200,83</w:t>
            </w:r>
          </w:p>
        </w:tc>
        <w:tc>
          <w:tcPr>
            <w:tcW w:w="1023" w:type="pct"/>
            <w:tcBorders>
              <w:top w:val="nil"/>
              <w:left w:val="nil"/>
              <w:bottom w:val="single" w:sz="4" w:space="0" w:color="auto"/>
              <w:right w:val="single" w:sz="4" w:space="0" w:color="000000"/>
            </w:tcBorders>
            <w:shd w:val="clear" w:color="auto" w:fill="auto"/>
            <w:vAlign w:val="center"/>
            <w:hideMark/>
          </w:tcPr>
          <w:p w:rsidR="006669C4" w:rsidRPr="006669C4" w:rsidRDefault="006669C4" w:rsidP="00415BEE">
            <w:pPr>
              <w:jc w:val="right"/>
              <w:rPr>
                <w:b/>
                <w:bCs/>
                <w:sz w:val="22"/>
                <w:szCs w:val="22"/>
              </w:rPr>
            </w:pPr>
            <w:r w:rsidRPr="006669C4">
              <w:rPr>
                <w:b/>
                <w:bCs/>
                <w:sz w:val="22"/>
                <w:szCs w:val="22"/>
              </w:rPr>
              <w:t>R$ 183.012,45</w:t>
            </w:r>
          </w:p>
        </w:tc>
      </w:tr>
      <w:tr w:rsidR="006669C4" w:rsidRPr="006669C4" w:rsidTr="00415BEE">
        <w:trPr>
          <w:trHeight w:val="229"/>
          <w:jc w:val="center"/>
        </w:trPr>
        <w:tc>
          <w:tcPr>
            <w:tcW w:w="2835" w:type="pct"/>
            <w:gridSpan w:val="4"/>
            <w:tcBorders>
              <w:top w:val="single" w:sz="4" w:space="0" w:color="000000"/>
              <w:left w:val="nil"/>
              <w:bottom w:val="nil"/>
              <w:right w:val="single" w:sz="4" w:space="0" w:color="auto"/>
            </w:tcBorders>
            <w:vAlign w:val="center"/>
            <w:hideMark/>
          </w:tcPr>
          <w:p w:rsidR="006669C4" w:rsidRPr="006669C4" w:rsidRDefault="006669C4" w:rsidP="006669C4">
            <w:pPr>
              <w:rPr>
                <w:color w:val="000000"/>
                <w:sz w:val="22"/>
                <w:szCs w:val="22"/>
              </w:rPr>
            </w:pPr>
          </w:p>
        </w:tc>
        <w:tc>
          <w:tcPr>
            <w:tcW w:w="1142" w:type="pct"/>
            <w:tcBorders>
              <w:top w:val="single" w:sz="4" w:space="0" w:color="auto"/>
              <w:left w:val="single" w:sz="4" w:space="0" w:color="auto"/>
              <w:bottom w:val="single" w:sz="4" w:space="0" w:color="auto"/>
              <w:right w:val="single" w:sz="4" w:space="0" w:color="auto"/>
            </w:tcBorders>
            <w:shd w:val="clear" w:color="000000" w:fill="D7D7D7"/>
            <w:vAlign w:val="center"/>
            <w:hideMark/>
          </w:tcPr>
          <w:p w:rsidR="006669C4" w:rsidRPr="006669C4" w:rsidRDefault="006669C4" w:rsidP="00415BEE">
            <w:pPr>
              <w:jc w:val="right"/>
              <w:rPr>
                <w:b/>
                <w:bCs/>
                <w:color w:val="FF0000"/>
                <w:sz w:val="22"/>
                <w:szCs w:val="22"/>
              </w:rPr>
            </w:pPr>
            <w:r w:rsidRPr="006669C4">
              <w:rPr>
                <w:b/>
                <w:bCs/>
                <w:color w:val="FF0000"/>
                <w:sz w:val="22"/>
                <w:szCs w:val="22"/>
              </w:rPr>
              <w:t>VALOR TOTAL</w:t>
            </w:r>
          </w:p>
        </w:tc>
        <w:tc>
          <w:tcPr>
            <w:tcW w:w="1023" w:type="pct"/>
            <w:tcBorders>
              <w:top w:val="single" w:sz="4" w:space="0" w:color="auto"/>
              <w:left w:val="single" w:sz="4" w:space="0" w:color="auto"/>
              <w:bottom w:val="single" w:sz="4" w:space="0" w:color="auto"/>
              <w:right w:val="single" w:sz="4" w:space="0" w:color="auto"/>
            </w:tcBorders>
            <w:shd w:val="clear" w:color="000000" w:fill="D7D7D7"/>
            <w:vAlign w:val="center"/>
            <w:hideMark/>
          </w:tcPr>
          <w:p w:rsidR="006669C4" w:rsidRPr="006669C4" w:rsidRDefault="006669C4" w:rsidP="00415BEE">
            <w:pPr>
              <w:ind w:firstLineChars="200" w:firstLine="442"/>
              <w:jc w:val="right"/>
              <w:rPr>
                <w:b/>
                <w:bCs/>
                <w:color w:val="FF0000"/>
                <w:sz w:val="22"/>
                <w:szCs w:val="22"/>
              </w:rPr>
            </w:pPr>
            <w:r w:rsidRPr="006669C4">
              <w:rPr>
                <w:b/>
                <w:bCs/>
                <w:color w:val="FF0000"/>
                <w:sz w:val="22"/>
                <w:szCs w:val="22"/>
              </w:rPr>
              <w:t>R$ 183.012,45</w:t>
            </w:r>
          </w:p>
        </w:tc>
      </w:tr>
    </w:tbl>
    <w:p w:rsidR="000E4976" w:rsidRDefault="000E4976" w:rsidP="006669C4">
      <w:pP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3713AB" w:rsidRDefault="003713AB" w:rsidP="00CB2CDB">
      <w:pPr>
        <w:jc w:val="center"/>
        <w:rPr>
          <w:b/>
          <w:sz w:val="22"/>
          <w:szCs w:val="22"/>
        </w:rPr>
      </w:pPr>
    </w:p>
    <w:p w:rsidR="003713AB" w:rsidRDefault="003713AB" w:rsidP="00CB2CDB">
      <w:pPr>
        <w:jc w:val="center"/>
        <w:rPr>
          <w:b/>
          <w:sz w:val="22"/>
          <w:szCs w:val="22"/>
        </w:rPr>
      </w:pPr>
    </w:p>
    <w:p w:rsidR="00E4480C" w:rsidRDefault="00E4480C">
      <w:pPr>
        <w:rPr>
          <w:b/>
          <w:sz w:val="22"/>
          <w:szCs w:val="22"/>
        </w:rPr>
      </w:pPr>
      <w:r>
        <w:rPr>
          <w:b/>
          <w:sz w:val="22"/>
          <w:szCs w:val="22"/>
        </w:rPr>
        <w:br w:type="page"/>
      </w:r>
    </w:p>
    <w:p w:rsidR="00CB2CDB" w:rsidRPr="00C51F16" w:rsidRDefault="00CB2CDB" w:rsidP="00CB2CDB">
      <w:pPr>
        <w:jc w:val="center"/>
        <w:rPr>
          <w:b/>
          <w:sz w:val="22"/>
          <w:szCs w:val="22"/>
        </w:rPr>
      </w:pPr>
      <w:r w:rsidRPr="00C51F16">
        <w:rPr>
          <w:b/>
          <w:sz w:val="22"/>
          <w:szCs w:val="22"/>
        </w:rPr>
        <w:lastRenderedPageBreak/>
        <w:t xml:space="preserve">EDITAL DE PREGÃO ELETRÔNICO </w:t>
      </w:r>
      <w:r w:rsidRPr="00C51F16">
        <w:rPr>
          <w:b/>
          <w:color w:val="FF0000"/>
          <w:sz w:val="22"/>
          <w:szCs w:val="22"/>
        </w:rPr>
        <w:t xml:space="preserve">Nº. </w:t>
      </w:r>
      <w:r w:rsidR="00736062">
        <w:rPr>
          <w:b/>
          <w:color w:val="FF0000"/>
          <w:sz w:val="22"/>
          <w:szCs w:val="22"/>
        </w:rPr>
        <w:t>126/2018/KAPPA/SUPEL/RO</w:t>
      </w:r>
      <w:r w:rsidR="001D39AE">
        <w:rPr>
          <w:b/>
          <w:color w:val="FF0000"/>
          <w:sz w:val="22"/>
          <w:szCs w:val="22"/>
        </w:rPr>
        <w:t xml:space="preserve"> </w:t>
      </w:r>
    </w:p>
    <w:p w:rsidR="00CB2CDB" w:rsidRPr="00C51F16" w:rsidRDefault="00CB2CDB" w:rsidP="00CB2CDB">
      <w:pPr>
        <w:jc w:val="center"/>
        <w:rPr>
          <w:b/>
          <w:sz w:val="22"/>
          <w:szCs w:val="22"/>
        </w:rPr>
      </w:pPr>
    </w:p>
    <w:p w:rsidR="00CB2CDB" w:rsidRPr="00C51F16" w:rsidRDefault="00CB2CDB" w:rsidP="00CB2CDB">
      <w:pPr>
        <w:pStyle w:val="Ttulo1"/>
        <w:jc w:val="center"/>
        <w:rPr>
          <w:i w:val="0"/>
          <w:color w:val="FF0000"/>
          <w:sz w:val="22"/>
          <w:szCs w:val="22"/>
        </w:rPr>
      </w:pPr>
      <w:r w:rsidRPr="00C51F16">
        <w:rPr>
          <w:i w:val="0"/>
          <w:color w:val="FF0000"/>
          <w:sz w:val="22"/>
          <w:szCs w:val="22"/>
        </w:rPr>
        <w:t xml:space="preserve">ANEXO </w:t>
      </w:r>
      <w:r w:rsidR="00601583" w:rsidRPr="00C51F16">
        <w:rPr>
          <w:i w:val="0"/>
          <w:color w:val="FF0000"/>
          <w:sz w:val="22"/>
          <w:szCs w:val="22"/>
        </w:rPr>
        <w:t>III</w:t>
      </w:r>
    </w:p>
    <w:p w:rsidR="00CB2CDB" w:rsidRPr="00C51F16" w:rsidRDefault="00CB2CDB" w:rsidP="00CB2CDB">
      <w:pPr>
        <w:rPr>
          <w:sz w:val="22"/>
          <w:szCs w:val="22"/>
        </w:rPr>
      </w:pPr>
    </w:p>
    <w:p w:rsidR="00CB2CDB" w:rsidRPr="00C51F16" w:rsidRDefault="00CB2CDB" w:rsidP="00CB2CDB">
      <w:pPr>
        <w:pStyle w:val="Ttulo4"/>
        <w:rPr>
          <w:sz w:val="22"/>
          <w:szCs w:val="22"/>
        </w:rPr>
      </w:pPr>
      <w:r w:rsidRPr="00C51F16">
        <w:rPr>
          <w:sz w:val="22"/>
          <w:szCs w:val="22"/>
        </w:rPr>
        <w:t>MINUTA DO CONTRATO</w:t>
      </w:r>
    </w:p>
    <w:p w:rsidR="00CB2CDB" w:rsidRPr="00C51F16" w:rsidRDefault="00CB2CDB" w:rsidP="00CB2CDB">
      <w:pPr>
        <w:rPr>
          <w:sz w:val="22"/>
          <w:szCs w:val="22"/>
        </w:rPr>
      </w:pPr>
    </w:p>
    <w:p w:rsidR="00CB2CDB" w:rsidRPr="00C51F16" w:rsidRDefault="00CB2CDB" w:rsidP="00CB2CDB">
      <w:pPr>
        <w:spacing w:before="100" w:after="100"/>
        <w:ind w:left="5670"/>
        <w:jc w:val="both"/>
        <w:rPr>
          <w:b/>
          <w:sz w:val="22"/>
          <w:szCs w:val="22"/>
        </w:rPr>
      </w:pPr>
      <w:r w:rsidRPr="00C51F16">
        <w:rPr>
          <w:b/>
          <w:sz w:val="22"/>
          <w:szCs w:val="22"/>
        </w:rPr>
        <w:t>CONTRATO DE AQUISIÇÃO DE BENS/MATERIAIS,</w:t>
      </w:r>
      <w:r w:rsidR="00B121AF">
        <w:rPr>
          <w:b/>
          <w:sz w:val="22"/>
          <w:szCs w:val="22"/>
        </w:rPr>
        <w:t xml:space="preserve"> N.º ____________</w:t>
      </w:r>
      <w:r w:rsidRPr="00C51F16">
        <w:rPr>
          <w:b/>
          <w:sz w:val="22"/>
          <w:szCs w:val="22"/>
        </w:rPr>
        <w:t xml:space="preserve"> QUE ENTRE SI CELEBRAM, </w:t>
      </w:r>
      <w:r w:rsidR="00066160">
        <w:rPr>
          <w:b/>
          <w:sz w:val="22"/>
          <w:szCs w:val="22"/>
        </w:rPr>
        <w:t>O</w:t>
      </w:r>
      <w:r w:rsidR="00C3564C" w:rsidRPr="00C51F16">
        <w:rPr>
          <w:b/>
          <w:sz w:val="22"/>
          <w:szCs w:val="22"/>
        </w:rPr>
        <w:t xml:space="preserve"> </w:t>
      </w:r>
      <w:r w:rsidR="005F2430">
        <w:rPr>
          <w:b/>
          <w:color w:val="FF0000"/>
          <w:sz w:val="22"/>
          <w:szCs w:val="22"/>
        </w:rPr>
        <w:t>SECRETARIA DE ESTADO DO DESENVOLVIMENTO AMBIENTAL-SEDAM/RO</w:t>
      </w:r>
      <w:r w:rsidR="00066160" w:rsidRPr="00C51F16">
        <w:rPr>
          <w:b/>
          <w:sz w:val="22"/>
          <w:szCs w:val="22"/>
        </w:rPr>
        <w:t xml:space="preserve"> </w:t>
      </w:r>
      <w:r w:rsidRPr="00C51F16">
        <w:rPr>
          <w:b/>
          <w:sz w:val="22"/>
          <w:szCs w:val="22"/>
        </w:rPr>
        <w:t>E A EMPRESA ___(</w:t>
      </w:r>
      <w:r w:rsidRPr="00C51F16">
        <w:rPr>
          <w:b/>
          <w:i/>
          <w:sz w:val="22"/>
          <w:szCs w:val="22"/>
        </w:rPr>
        <w:t>nome</w:t>
      </w:r>
      <w:r w:rsidRPr="00C51F16">
        <w:rPr>
          <w:b/>
          <w:sz w:val="22"/>
          <w:szCs w:val="22"/>
        </w:rPr>
        <w:t>)___.</w:t>
      </w:r>
    </w:p>
    <w:p w:rsidR="00CB2CDB" w:rsidRPr="00C51F16" w:rsidRDefault="00CB2CDB" w:rsidP="00CB2CDB">
      <w:pPr>
        <w:spacing w:before="100" w:after="100"/>
        <w:jc w:val="both"/>
        <w:rPr>
          <w:b/>
          <w:sz w:val="22"/>
          <w:szCs w:val="22"/>
        </w:rPr>
      </w:pPr>
    </w:p>
    <w:p w:rsidR="00CB2CDB" w:rsidRPr="00C51F16" w:rsidRDefault="00CB2CDB" w:rsidP="00CB2CDB">
      <w:pPr>
        <w:tabs>
          <w:tab w:val="left" w:pos="-851"/>
          <w:tab w:val="left" w:pos="8647"/>
        </w:tabs>
        <w:ind w:right="85"/>
        <w:jc w:val="both"/>
        <w:rPr>
          <w:b/>
          <w:bCs/>
          <w:sz w:val="22"/>
          <w:szCs w:val="22"/>
        </w:rPr>
      </w:pPr>
      <w:r w:rsidRPr="00C51F16">
        <w:rPr>
          <w:sz w:val="22"/>
          <w:szCs w:val="22"/>
        </w:rPr>
        <w:t xml:space="preserve">Aos ___ dias do mês de ___ do ano de </w:t>
      </w:r>
      <w:r w:rsidR="00B121AF" w:rsidRPr="00B121AF">
        <w:rPr>
          <w:b/>
          <w:sz w:val="22"/>
          <w:szCs w:val="22"/>
        </w:rPr>
        <w:t>201</w:t>
      </w:r>
      <w:r w:rsidR="00066160">
        <w:rPr>
          <w:b/>
          <w:sz w:val="22"/>
          <w:szCs w:val="22"/>
        </w:rPr>
        <w:t>8</w:t>
      </w:r>
      <w:r w:rsidRPr="00C51F16">
        <w:rPr>
          <w:sz w:val="22"/>
          <w:szCs w:val="22"/>
        </w:rPr>
        <w:t xml:space="preserve">, </w:t>
      </w:r>
      <w:r w:rsidR="00066160">
        <w:rPr>
          <w:sz w:val="22"/>
          <w:szCs w:val="22"/>
        </w:rPr>
        <w:t>o</w:t>
      </w:r>
      <w:r w:rsidRPr="00C51F16">
        <w:rPr>
          <w:sz w:val="22"/>
          <w:szCs w:val="22"/>
        </w:rPr>
        <w:t xml:space="preserve"> </w:t>
      </w:r>
      <w:r w:rsidR="005F2430">
        <w:rPr>
          <w:b/>
          <w:color w:val="FF0000"/>
          <w:sz w:val="22"/>
          <w:szCs w:val="22"/>
        </w:rPr>
        <w:t>SECRETARIA DE ESTADO DO DESENVOLVIMENTO AMBIENTAL-SEDAM/RO</w:t>
      </w:r>
      <w:r w:rsidR="00066160" w:rsidRPr="00C51F16">
        <w:rPr>
          <w:sz w:val="22"/>
          <w:szCs w:val="22"/>
        </w:rPr>
        <w:t xml:space="preserve"> </w:t>
      </w:r>
      <w:r w:rsidRPr="00C51F16">
        <w:rPr>
          <w:sz w:val="22"/>
          <w:szCs w:val="22"/>
        </w:rPr>
        <w:t>____________________________</w:t>
      </w:r>
      <w:r w:rsidRPr="00C51F16">
        <w:rPr>
          <w:b/>
          <w:sz w:val="22"/>
          <w:szCs w:val="22"/>
        </w:rPr>
        <w:t xml:space="preserve">, sediada à Rua ____________________________ n.º ___, ______________________________, </w:t>
      </w:r>
      <w:r w:rsidRPr="00C51F16">
        <w:rPr>
          <w:sz w:val="22"/>
          <w:szCs w:val="22"/>
        </w:rPr>
        <w:t xml:space="preserve">doravante denominada apenas </w:t>
      </w:r>
      <w:r w:rsidRPr="00C51F16">
        <w:rPr>
          <w:b/>
          <w:sz w:val="22"/>
          <w:szCs w:val="22"/>
        </w:rPr>
        <w:t>CONTRATANTE</w:t>
      </w:r>
      <w:r w:rsidRPr="00C51F16">
        <w:rPr>
          <w:sz w:val="22"/>
          <w:szCs w:val="22"/>
        </w:rPr>
        <w:t>, neste ato representado pelo Senhor ________________________</w:t>
      </w:r>
      <w:r w:rsidRPr="00C51F16">
        <w:rPr>
          <w:i/>
          <w:sz w:val="22"/>
          <w:szCs w:val="22"/>
        </w:rPr>
        <w:t xml:space="preserve">, </w:t>
      </w:r>
      <w:r w:rsidRPr="00C51F16">
        <w:rPr>
          <w:sz w:val="22"/>
          <w:szCs w:val="22"/>
        </w:rPr>
        <w:t>RG n.º ___</w:t>
      </w:r>
      <w:r w:rsidRPr="00C51F16">
        <w:rPr>
          <w:i/>
          <w:sz w:val="22"/>
          <w:szCs w:val="22"/>
        </w:rPr>
        <w:t xml:space="preserve">, </w:t>
      </w:r>
      <w:r w:rsidRPr="00C51F16">
        <w:rPr>
          <w:sz w:val="22"/>
          <w:szCs w:val="22"/>
        </w:rPr>
        <w:t xml:space="preserve">CPF ___, e a empresa _____________, CNPJ/MF n.º ___, estabelecida no ___, em ___, doravante denominada </w:t>
      </w:r>
      <w:r w:rsidRPr="00C51F16">
        <w:rPr>
          <w:b/>
          <w:sz w:val="22"/>
          <w:szCs w:val="22"/>
        </w:rPr>
        <w:t>CONTRATADA</w:t>
      </w:r>
      <w:r w:rsidRPr="00C51F16">
        <w:rPr>
          <w:sz w:val="22"/>
          <w:szCs w:val="22"/>
        </w:rPr>
        <w:t>, neste ato representado pelo Sr. ______________, (</w:t>
      </w:r>
      <w:r w:rsidRPr="00C51F16">
        <w:rPr>
          <w:b/>
          <w:i/>
          <w:sz w:val="22"/>
          <w:szCs w:val="22"/>
        </w:rPr>
        <w:t>nacionalidade</w:t>
      </w:r>
      <w:r w:rsidRPr="00C51F16">
        <w:rPr>
          <w:sz w:val="22"/>
          <w:szCs w:val="22"/>
        </w:rPr>
        <w:t xml:space="preserve">), RG ________, CPF _________, residente e domiciliado na ___________, celebram o presente Contrato, decorrente do </w:t>
      </w:r>
      <w:r w:rsidRPr="00C51F16">
        <w:rPr>
          <w:b/>
          <w:sz w:val="22"/>
          <w:szCs w:val="22"/>
        </w:rPr>
        <w:t xml:space="preserve">PROCESSO ADMINISTRATIVO Nº </w:t>
      </w:r>
      <w:r w:rsidR="00736062">
        <w:rPr>
          <w:b/>
          <w:color w:val="FF0000"/>
          <w:sz w:val="22"/>
          <w:szCs w:val="22"/>
          <w:highlight w:val="yellow"/>
        </w:rPr>
        <w:t>0028.025054/2018-15/SEDAM/RO</w:t>
      </w:r>
      <w:r w:rsidRPr="005B4A41">
        <w:rPr>
          <w:b/>
          <w:sz w:val="22"/>
          <w:szCs w:val="22"/>
          <w:highlight w:val="yellow"/>
        </w:rPr>
        <w:t>,</w:t>
      </w:r>
      <w:r w:rsidRPr="00C51F16">
        <w:rPr>
          <w:sz w:val="22"/>
          <w:szCs w:val="22"/>
        </w:rPr>
        <w:t xml:space="preserve"> que deu origem ao </w:t>
      </w:r>
      <w:r w:rsidRPr="00C51F16">
        <w:rPr>
          <w:b/>
          <w:sz w:val="22"/>
          <w:szCs w:val="22"/>
        </w:rPr>
        <w:t xml:space="preserve">PREGÃO, </w:t>
      </w:r>
      <w:r w:rsidRPr="00C51F16">
        <w:rPr>
          <w:sz w:val="22"/>
          <w:szCs w:val="22"/>
        </w:rPr>
        <w:t xml:space="preserve">na forma </w:t>
      </w:r>
      <w:r w:rsidRPr="00C51F16">
        <w:rPr>
          <w:b/>
          <w:sz w:val="22"/>
          <w:szCs w:val="22"/>
        </w:rPr>
        <w:t xml:space="preserve">ELETRÔNICA, </w:t>
      </w:r>
      <w:r w:rsidRPr="00C51F16">
        <w:rPr>
          <w:sz w:val="22"/>
          <w:szCs w:val="22"/>
        </w:rPr>
        <w:t xml:space="preserve">de </w:t>
      </w:r>
      <w:r w:rsidRPr="00C51F16">
        <w:rPr>
          <w:b/>
          <w:color w:val="FF0000"/>
          <w:sz w:val="22"/>
          <w:szCs w:val="22"/>
        </w:rPr>
        <w:t>Nº</w:t>
      </w:r>
      <w:r w:rsidRPr="00C51F16">
        <w:rPr>
          <w:color w:val="FF0000"/>
          <w:sz w:val="22"/>
          <w:szCs w:val="22"/>
        </w:rPr>
        <w:t>.</w:t>
      </w:r>
      <w:r w:rsidR="00736062">
        <w:rPr>
          <w:b/>
          <w:color w:val="FF0000"/>
          <w:sz w:val="22"/>
          <w:szCs w:val="22"/>
        </w:rPr>
        <w:t>126/2018/KAPPA/SUPEL/RO</w:t>
      </w:r>
      <w:r w:rsidR="001D39AE">
        <w:rPr>
          <w:b/>
          <w:color w:val="FF0000"/>
          <w:sz w:val="22"/>
          <w:szCs w:val="22"/>
        </w:rPr>
        <w:t xml:space="preserve"> </w:t>
      </w:r>
      <w:r w:rsidR="00B121AF">
        <w:rPr>
          <w:b/>
          <w:color w:val="FF0000"/>
          <w:sz w:val="22"/>
          <w:szCs w:val="22"/>
        </w:rPr>
        <w:t xml:space="preserve">, </w:t>
      </w:r>
      <w:r w:rsidRPr="00C51F16">
        <w:rPr>
          <w:sz w:val="22"/>
          <w:szCs w:val="22"/>
        </w:rPr>
        <w:t>homologado pela Autoridade Competente, regido pela Lei Federal nº. Lei Federal nº 10.520/2002, com o Decreto Estadual nº 12.205/2006 e subsidiariamente, com a Lei Federal nº 8.666/93 e suas alterações</w:t>
      </w:r>
      <w:r w:rsidRPr="00C51F16">
        <w:rPr>
          <w:bCs/>
          <w:sz w:val="22"/>
          <w:szCs w:val="22"/>
        </w:rPr>
        <w:t xml:space="preserve">, com </w:t>
      </w:r>
      <w:r w:rsidRPr="00C51F16">
        <w:rPr>
          <w:sz w:val="22"/>
          <w:szCs w:val="22"/>
        </w:rPr>
        <w:t>a Lei Complementar n° 123/2006 e suas alterações, com a Lei Estadual n° 2</w:t>
      </w:r>
      <w:r w:rsidR="003418A0" w:rsidRPr="00C51F16">
        <w:rPr>
          <w:sz w:val="22"/>
          <w:szCs w:val="22"/>
        </w:rPr>
        <w:t>.</w:t>
      </w:r>
      <w:r w:rsidRPr="00C51F16">
        <w:rPr>
          <w:sz w:val="22"/>
          <w:szCs w:val="22"/>
        </w:rPr>
        <w:t xml:space="preserve">414/2011, com os Decretos Estaduais n° 16.089/2011 e n° </w:t>
      </w:r>
      <w:r w:rsidR="003418A0" w:rsidRPr="00C51F16">
        <w:rPr>
          <w:sz w:val="22"/>
          <w:szCs w:val="22"/>
        </w:rPr>
        <w:t>21.675</w:t>
      </w:r>
      <w:r w:rsidRPr="00C51F16">
        <w:rPr>
          <w:sz w:val="22"/>
          <w:szCs w:val="22"/>
        </w:rPr>
        <w:t>/201</w:t>
      </w:r>
      <w:r w:rsidR="003418A0" w:rsidRPr="00C51F16">
        <w:rPr>
          <w:sz w:val="22"/>
          <w:szCs w:val="22"/>
        </w:rPr>
        <w:t>7</w:t>
      </w:r>
      <w:r w:rsidRPr="00C51F16">
        <w:rPr>
          <w:sz w:val="22"/>
          <w:szCs w:val="22"/>
        </w:rPr>
        <w:t>, com suas alterações e legislação correlata, sujeitando-se às normas dos supramencionados diplomas legais, mediante as cláusulas e condições a seguir estabelecidas:</w:t>
      </w:r>
    </w:p>
    <w:p w:rsidR="00415BEE" w:rsidRPr="00736062" w:rsidRDefault="00586627" w:rsidP="00415BEE">
      <w:pPr>
        <w:spacing w:before="100" w:beforeAutospacing="1" w:after="100" w:afterAutospacing="1"/>
        <w:jc w:val="both"/>
        <w:rPr>
          <w:color w:val="FF0000"/>
          <w:sz w:val="22"/>
          <w:szCs w:val="22"/>
        </w:rPr>
      </w:pPr>
      <w:r w:rsidRPr="00C51F16">
        <w:rPr>
          <w:b/>
          <w:bCs/>
          <w:color w:val="0000FF"/>
          <w:sz w:val="22"/>
          <w:szCs w:val="22"/>
        </w:rPr>
        <w:t>CLÁUSULA PRIMEIRA -</w:t>
      </w:r>
      <w:r>
        <w:rPr>
          <w:b/>
          <w:bCs/>
          <w:color w:val="0000FF"/>
          <w:sz w:val="22"/>
          <w:szCs w:val="22"/>
        </w:rPr>
        <w:t xml:space="preserve"> </w:t>
      </w:r>
      <w:r w:rsidRPr="00C51F16">
        <w:rPr>
          <w:b/>
          <w:bCs/>
          <w:color w:val="0000FF"/>
          <w:sz w:val="22"/>
          <w:szCs w:val="22"/>
        </w:rPr>
        <w:t>DO OBJETO:</w:t>
      </w:r>
      <w:r w:rsidRPr="005B4A41">
        <w:rPr>
          <w:color w:val="FF0000"/>
          <w:sz w:val="22"/>
          <w:szCs w:val="22"/>
        </w:rPr>
        <w:t xml:space="preserve"> </w:t>
      </w:r>
      <w:r w:rsidR="00415BEE" w:rsidRPr="00736062">
        <w:rPr>
          <w:color w:val="FF0000"/>
          <w:sz w:val="24"/>
          <w:szCs w:val="24"/>
        </w:rPr>
        <w:t xml:space="preserve">Aquisição de Equipamentos de Sistema de Posicionamento Global (GPS) Topográfico, visando atender as demandas das ações constantes do PROGRAMA DE DESENVOLVIMENTO SÓCIOECONOMICO AMBIENTAL INTEGRADO – PDSEAI, com aporte financeiro de </w:t>
      </w:r>
      <w:r w:rsidR="00415BEE" w:rsidRPr="00736062">
        <w:rPr>
          <w:b/>
          <w:color w:val="FF0000"/>
          <w:sz w:val="24"/>
          <w:szCs w:val="24"/>
        </w:rPr>
        <w:t xml:space="preserve">recursos não reembolsáveis do Fundo Amazônia </w:t>
      </w:r>
      <w:r w:rsidR="00415BEE" w:rsidRPr="00736062">
        <w:rPr>
          <w:color w:val="FF0000"/>
          <w:sz w:val="24"/>
          <w:szCs w:val="24"/>
        </w:rPr>
        <w:t xml:space="preserve">por meio de Contrato de Colaboração Financeira não-reembolsável nº 14.2.0019.1, firmado entre o Governo do Estado de Rondônia e o Banco Nacional de Desenvolvimento Econômico e Social – BNDES, com gestão desta Secretaria de Estado do Desenvolvimento Ambiental – SEDAM. </w:t>
      </w:r>
    </w:p>
    <w:p w:rsidR="00415BEE" w:rsidRDefault="00586627" w:rsidP="00415BEE">
      <w:pPr>
        <w:jc w:val="both"/>
        <w:rPr>
          <w:bCs/>
          <w:sz w:val="22"/>
          <w:szCs w:val="22"/>
        </w:rPr>
      </w:pPr>
      <w:r>
        <w:rPr>
          <w:b/>
          <w:bCs/>
          <w:color w:val="0000FF"/>
          <w:sz w:val="22"/>
          <w:szCs w:val="22"/>
        </w:rPr>
        <w:t>CLÁUSULA SEGUNDA</w:t>
      </w:r>
      <w:r w:rsidRPr="00C51F16">
        <w:rPr>
          <w:b/>
          <w:bCs/>
          <w:color w:val="0000FF"/>
          <w:sz w:val="22"/>
          <w:szCs w:val="22"/>
        </w:rPr>
        <w:t xml:space="preserve"> -</w:t>
      </w:r>
      <w:r>
        <w:rPr>
          <w:b/>
          <w:bCs/>
          <w:color w:val="0000FF"/>
          <w:sz w:val="22"/>
          <w:szCs w:val="22"/>
        </w:rPr>
        <w:t xml:space="preserve"> </w:t>
      </w:r>
      <w:r w:rsidR="00415BEE">
        <w:rPr>
          <w:b/>
          <w:iCs/>
          <w:color w:val="0000FF"/>
          <w:sz w:val="22"/>
          <w:szCs w:val="22"/>
        </w:rPr>
        <w:t>DA DESCRIÇÃO DO OBJETO</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w:t>
      </w:r>
      <w:r w:rsidR="00415BEE">
        <w:rPr>
          <w:b/>
          <w:sz w:val="22"/>
          <w:szCs w:val="22"/>
        </w:rPr>
        <w:t xml:space="preserve">5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deste Edita</w:t>
      </w:r>
      <w:r w:rsidR="00415BEE">
        <w:rPr>
          <w:sz w:val="22"/>
          <w:szCs w:val="22"/>
        </w:rPr>
        <w:t>l</w:t>
      </w:r>
      <w:r w:rsidR="00415BEE" w:rsidRPr="0036180F">
        <w:rPr>
          <w:bCs/>
          <w:sz w:val="22"/>
          <w:szCs w:val="22"/>
        </w:rPr>
        <w:t>.</w:t>
      </w:r>
    </w:p>
    <w:p w:rsidR="00586627" w:rsidRDefault="00586627" w:rsidP="00586627">
      <w:pPr>
        <w:spacing w:before="100" w:beforeAutospacing="1" w:after="100" w:afterAutospacing="1"/>
        <w:jc w:val="both"/>
        <w:rPr>
          <w:sz w:val="22"/>
          <w:szCs w:val="22"/>
        </w:rPr>
      </w:pPr>
      <w:r>
        <w:rPr>
          <w:b/>
          <w:bCs/>
          <w:color w:val="0000FF"/>
          <w:sz w:val="22"/>
          <w:szCs w:val="22"/>
        </w:rPr>
        <w:t>CLÁUSULA TERCEIRA –</w:t>
      </w:r>
      <w:r w:rsidRPr="00C51F16">
        <w:rPr>
          <w:b/>
          <w:bCs/>
          <w:color w:val="0000FF"/>
          <w:sz w:val="22"/>
          <w:szCs w:val="22"/>
        </w:rPr>
        <w:t xml:space="preserve"> </w:t>
      </w:r>
      <w:r w:rsidR="00415BEE">
        <w:rPr>
          <w:b/>
          <w:iCs/>
          <w:color w:val="0000FF"/>
          <w:sz w:val="22"/>
          <w:szCs w:val="22"/>
        </w:rPr>
        <w:t>DA GARANTIA</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6</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 xml:space="preserve">do </w:t>
      </w:r>
      <w:r w:rsidR="00415BEE" w:rsidRPr="001D13C0">
        <w:rPr>
          <w:sz w:val="22"/>
          <w:szCs w:val="22"/>
        </w:rPr>
        <w:t>Edita</w:t>
      </w:r>
      <w:r w:rsidR="00415BEE">
        <w:rPr>
          <w:sz w:val="22"/>
          <w:szCs w:val="22"/>
        </w:rPr>
        <w:t>l</w:t>
      </w:r>
      <w:r w:rsidR="00415BEE" w:rsidRPr="0036180F">
        <w:rPr>
          <w:bCs/>
          <w:sz w:val="22"/>
          <w:szCs w:val="22"/>
        </w:rPr>
        <w:t>.</w:t>
      </w:r>
    </w:p>
    <w:p w:rsidR="00415BEE" w:rsidRDefault="00586627" w:rsidP="00415BEE">
      <w:pPr>
        <w:jc w:val="both"/>
        <w:rPr>
          <w:bCs/>
          <w:sz w:val="22"/>
          <w:szCs w:val="22"/>
        </w:rPr>
      </w:pPr>
      <w:r>
        <w:rPr>
          <w:b/>
          <w:bCs/>
          <w:color w:val="0000FF"/>
          <w:sz w:val="22"/>
          <w:szCs w:val="22"/>
        </w:rPr>
        <w:t>CLÁUSULA QUARTA -</w:t>
      </w:r>
      <w:r w:rsidRPr="00C51F16">
        <w:rPr>
          <w:b/>
          <w:bCs/>
          <w:color w:val="0000FF"/>
          <w:sz w:val="22"/>
          <w:szCs w:val="22"/>
        </w:rPr>
        <w:t xml:space="preserve"> </w:t>
      </w:r>
      <w:r w:rsidR="00415BEE">
        <w:rPr>
          <w:b/>
          <w:iCs/>
          <w:color w:val="0000FF"/>
          <w:sz w:val="22"/>
          <w:szCs w:val="22"/>
        </w:rPr>
        <w:t>DA ASSISTÊNCIA TÉCNICA E MANUTENÇÃO</w:t>
      </w:r>
      <w:r w:rsidR="00415BEE" w:rsidRPr="0036180F">
        <w:rPr>
          <w:b/>
          <w:color w:val="0000FF"/>
          <w:sz w:val="22"/>
          <w:szCs w:val="22"/>
        </w:rPr>
        <w:t>:</w:t>
      </w:r>
      <w:r w:rsidR="00415BEE" w:rsidRPr="00C24BCC">
        <w:rPr>
          <w:color w:val="0000FF"/>
          <w:sz w:val="22"/>
          <w:szCs w:val="22"/>
        </w:rPr>
        <w:t xml:space="preserve"> </w:t>
      </w:r>
      <w:r w:rsidR="00415BEE">
        <w:rPr>
          <w:sz w:val="22"/>
          <w:szCs w:val="22"/>
        </w:rPr>
        <w:t xml:space="preserve">Conforme </w:t>
      </w:r>
      <w:r w:rsidR="00415BEE" w:rsidRPr="005279BC">
        <w:rPr>
          <w:b/>
          <w:sz w:val="22"/>
          <w:szCs w:val="22"/>
          <w:highlight w:val="yellow"/>
        </w:rPr>
        <w:t>item</w:t>
      </w:r>
      <w:r w:rsidR="00415BEE" w:rsidRPr="009650EC">
        <w:rPr>
          <w:b/>
          <w:sz w:val="22"/>
          <w:szCs w:val="22"/>
          <w:highlight w:val="yellow"/>
        </w:rPr>
        <w:t xml:space="preserve"> 7</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bCs/>
          <w:sz w:val="22"/>
          <w:szCs w:val="22"/>
        </w:rPr>
        <w:t>.</w:t>
      </w:r>
    </w:p>
    <w:p w:rsidR="00415BEE" w:rsidRDefault="00415BEE" w:rsidP="00415BEE">
      <w:pPr>
        <w:jc w:val="both"/>
        <w:rPr>
          <w:bCs/>
          <w:sz w:val="22"/>
          <w:szCs w:val="22"/>
        </w:rPr>
      </w:pPr>
    </w:p>
    <w:p w:rsidR="00415BEE" w:rsidRDefault="00586627" w:rsidP="00415BEE">
      <w:pPr>
        <w:tabs>
          <w:tab w:val="left" w:pos="8789"/>
          <w:tab w:val="left" w:pos="8931"/>
          <w:tab w:val="left" w:pos="9496"/>
        </w:tabs>
        <w:jc w:val="both"/>
        <w:rPr>
          <w:sz w:val="22"/>
          <w:szCs w:val="22"/>
        </w:rPr>
      </w:pPr>
      <w:r w:rsidRPr="005B4A41">
        <w:rPr>
          <w:b/>
          <w:color w:val="0000FF"/>
          <w:sz w:val="22"/>
          <w:szCs w:val="22"/>
        </w:rPr>
        <w:t xml:space="preserve">CLÁUSULA </w:t>
      </w:r>
      <w:r>
        <w:rPr>
          <w:b/>
          <w:color w:val="0000FF"/>
          <w:sz w:val="22"/>
          <w:szCs w:val="22"/>
        </w:rPr>
        <w:t>QUINTA</w:t>
      </w:r>
      <w:r w:rsidRPr="00C51F16">
        <w:rPr>
          <w:b/>
          <w:color w:val="0000FF"/>
          <w:sz w:val="22"/>
          <w:szCs w:val="22"/>
        </w:rPr>
        <w:t xml:space="preserve"> - </w:t>
      </w:r>
      <w:r w:rsidR="00415BEE">
        <w:rPr>
          <w:b/>
          <w:iCs/>
          <w:color w:val="0000FF"/>
          <w:sz w:val="22"/>
          <w:szCs w:val="22"/>
        </w:rPr>
        <w:t>DO PRAZO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8</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586627" w:rsidRDefault="00586627" w:rsidP="00415BEE">
      <w:pPr>
        <w:spacing w:before="100" w:beforeAutospacing="1" w:after="100" w:afterAutospacing="1"/>
        <w:jc w:val="both"/>
        <w:rPr>
          <w:b/>
          <w:color w:val="0000FF"/>
          <w:sz w:val="22"/>
          <w:szCs w:val="22"/>
        </w:rPr>
      </w:pPr>
    </w:p>
    <w:p w:rsidR="00415BEE" w:rsidRDefault="00586627" w:rsidP="00415BEE">
      <w:pPr>
        <w:tabs>
          <w:tab w:val="left" w:pos="8789"/>
          <w:tab w:val="left" w:pos="8931"/>
          <w:tab w:val="left" w:pos="9496"/>
        </w:tabs>
        <w:jc w:val="both"/>
        <w:rPr>
          <w:sz w:val="22"/>
          <w:szCs w:val="22"/>
        </w:rPr>
      </w:pPr>
      <w:r>
        <w:rPr>
          <w:b/>
          <w:color w:val="0000FF"/>
          <w:sz w:val="22"/>
          <w:szCs w:val="22"/>
        </w:rPr>
        <w:t>CLÁUSULA SEXTA</w:t>
      </w:r>
      <w:r w:rsidRPr="00C51F16">
        <w:rPr>
          <w:b/>
          <w:color w:val="0000FF"/>
          <w:sz w:val="22"/>
          <w:szCs w:val="22"/>
        </w:rPr>
        <w:t xml:space="preserve"> -</w:t>
      </w:r>
      <w:r>
        <w:rPr>
          <w:b/>
          <w:color w:val="0000FF"/>
          <w:sz w:val="22"/>
          <w:szCs w:val="22"/>
        </w:rPr>
        <w:t xml:space="preserve"> </w:t>
      </w:r>
      <w:r w:rsidR="00415BEE">
        <w:rPr>
          <w:b/>
          <w:bCs/>
          <w:color w:val="0000FF"/>
          <w:sz w:val="22"/>
          <w:szCs w:val="22"/>
        </w:rPr>
        <w:t>DO</w:t>
      </w:r>
      <w:r w:rsidR="00415BEE">
        <w:rPr>
          <w:sz w:val="22"/>
          <w:szCs w:val="22"/>
        </w:rPr>
        <w:t xml:space="preserve"> </w:t>
      </w:r>
      <w:r w:rsidR="00415BEE">
        <w:rPr>
          <w:b/>
          <w:iCs/>
          <w:color w:val="0000FF"/>
          <w:sz w:val="22"/>
          <w:szCs w:val="22"/>
        </w:rPr>
        <w:t>LOCAL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9</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213035" w:rsidRPr="001D13C0">
        <w:rPr>
          <w:sz w:val="22"/>
          <w:szCs w:val="22"/>
        </w:rPr>
        <w:t xml:space="preserve"> </w:t>
      </w:r>
      <w:r w:rsidR="00415BEE" w:rsidRPr="001D13C0">
        <w:rPr>
          <w:sz w:val="22"/>
          <w:szCs w:val="22"/>
        </w:rPr>
        <w:t>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Pr>
          <w:b/>
          <w:color w:val="0000FF"/>
          <w:sz w:val="22"/>
          <w:szCs w:val="22"/>
        </w:rPr>
        <w:t>CLÁUSULA SÉTIMA</w:t>
      </w:r>
      <w:r w:rsidRPr="00A00C02">
        <w:rPr>
          <w:b/>
          <w:color w:val="0000FF"/>
          <w:sz w:val="22"/>
          <w:szCs w:val="22"/>
        </w:rPr>
        <w:t xml:space="preserve"> - </w:t>
      </w:r>
      <w:r w:rsidR="00415BEE">
        <w:rPr>
          <w:b/>
          <w:iCs/>
          <w:color w:val="0000FF"/>
          <w:sz w:val="22"/>
          <w:szCs w:val="22"/>
        </w:rPr>
        <w:t>DA FORMA DE ENTREGA:</w:t>
      </w:r>
      <w:r w:rsidR="00415BEE">
        <w:rPr>
          <w:sz w:val="22"/>
          <w:szCs w:val="22"/>
        </w:rPr>
        <w:t xml:space="preserve"> Conforme </w:t>
      </w:r>
      <w:r w:rsidR="00415BEE" w:rsidRPr="005279BC">
        <w:rPr>
          <w:b/>
          <w:sz w:val="22"/>
          <w:szCs w:val="22"/>
          <w:highlight w:val="yellow"/>
        </w:rPr>
        <w:t>item</w:t>
      </w:r>
      <w:r w:rsidR="00415BEE" w:rsidRPr="009650EC">
        <w:rPr>
          <w:b/>
          <w:sz w:val="22"/>
          <w:szCs w:val="22"/>
          <w:highlight w:val="yellow"/>
        </w:rPr>
        <w:t xml:space="preserve"> </w:t>
      </w:r>
      <w:r w:rsidR="00415BEE">
        <w:rPr>
          <w:b/>
          <w:sz w:val="22"/>
          <w:szCs w:val="22"/>
        </w:rPr>
        <w:t xml:space="preserve">10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sidRPr="00A00C02">
        <w:rPr>
          <w:b/>
          <w:color w:val="0000FF"/>
          <w:sz w:val="22"/>
          <w:szCs w:val="22"/>
        </w:rPr>
        <w:t xml:space="preserve">CLÁUSULA </w:t>
      </w:r>
      <w:r>
        <w:rPr>
          <w:b/>
          <w:color w:val="0000FF"/>
          <w:sz w:val="22"/>
          <w:szCs w:val="22"/>
        </w:rPr>
        <w:t>OITAVA</w:t>
      </w:r>
      <w:r w:rsidRPr="00A00C02">
        <w:rPr>
          <w:b/>
          <w:color w:val="0000FF"/>
          <w:sz w:val="22"/>
          <w:szCs w:val="22"/>
        </w:rPr>
        <w:t xml:space="preserve"> - </w:t>
      </w:r>
      <w:r w:rsidR="00415BEE">
        <w:rPr>
          <w:b/>
          <w:iCs/>
          <w:color w:val="0000FF"/>
          <w:sz w:val="22"/>
          <w:szCs w:val="22"/>
        </w:rPr>
        <w:t xml:space="preserve">DO LOCAL DE UTILIZAÇÃO DO BEM: </w:t>
      </w:r>
      <w:r w:rsidR="00415BEE">
        <w:rPr>
          <w:sz w:val="22"/>
          <w:szCs w:val="22"/>
        </w:rPr>
        <w:t xml:space="preserve">Conforme </w:t>
      </w:r>
      <w:r w:rsidR="00415BEE" w:rsidRPr="001112BE">
        <w:rPr>
          <w:b/>
          <w:sz w:val="22"/>
          <w:szCs w:val="22"/>
          <w:highlight w:val="yellow"/>
        </w:rPr>
        <w:t>item 11</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213035">
        <w:rPr>
          <w:sz w:val="22"/>
          <w:szCs w:val="22"/>
        </w:rPr>
        <w:t xml:space="preserve"> </w:t>
      </w:r>
      <w:r w:rsidR="00213035" w:rsidRPr="00213035">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415BEE" w:rsidRDefault="00415BEE" w:rsidP="00415BEE">
      <w:pPr>
        <w:tabs>
          <w:tab w:val="left" w:pos="8789"/>
          <w:tab w:val="left" w:pos="8931"/>
          <w:tab w:val="left" w:pos="9496"/>
        </w:tabs>
        <w:jc w:val="both"/>
        <w:rPr>
          <w:sz w:val="22"/>
          <w:szCs w:val="22"/>
        </w:rPr>
      </w:pPr>
    </w:p>
    <w:p w:rsidR="00415BEE" w:rsidRDefault="00586627" w:rsidP="00415BEE">
      <w:pPr>
        <w:tabs>
          <w:tab w:val="left" w:pos="8789"/>
          <w:tab w:val="left" w:pos="8931"/>
          <w:tab w:val="left" w:pos="9496"/>
        </w:tabs>
        <w:jc w:val="both"/>
        <w:rPr>
          <w:sz w:val="22"/>
          <w:szCs w:val="22"/>
        </w:rPr>
      </w:pPr>
      <w:r w:rsidRPr="00A00C02">
        <w:rPr>
          <w:b/>
          <w:color w:val="0000FF"/>
          <w:sz w:val="22"/>
          <w:szCs w:val="22"/>
        </w:rPr>
        <w:t xml:space="preserve">CLÁUSULA </w:t>
      </w:r>
      <w:r>
        <w:rPr>
          <w:b/>
          <w:color w:val="0000FF"/>
          <w:sz w:val="22"/>
          <w:szCs w:val="22"/>
        </w:rPr>
        <w:t>NONA</w:t>
      </w:r>
      <w:r w:rsidRPr="00A00C02">
        <w:rPr>
          <w:b/>
          <w:color w:val="0000FF"/>
          <w:sz w:val="22"/>
          <w:szCs w:val="22"/>
        </w:rPr>
        <w:t xml:space="preserve"> - </w:t>
      </w:r>
      <w:r w:rsidR="00415BEE">
        <w:rPr>
          <w:b/>
          <w:iCs/>
          <w:color w:val="0000FF"/>
          <w:sz w:val="22"/>
          <w:szCs w:val="22"/>
        </w:rPr>
        <w:t xml:space="preserve">DO RECEBIMENTO: </w:t>
      </w:r>
      <w:r w:rsidR="00415BEE">
        <w:rPr>
          <w:sz w:val="22"/>
          <w:szCs w:val="22"/>
        </w:rPr>
        <w:t xml:space="preserve">Conforme </w:t>
      </w:r>
      <w:r w:rsidR="00415BEE" w:rsidRPr="005279BC">
        <w:rPr>
          <w:b/>
          <w:sz w:val="22"/>
          <w:szCs w:val="22"/>
          <w:highlight w:val="yellow"/>
        </w:rPr>
        <w:t xml:space="preserve">item </w:t>
      </w:r>
      <w:r w:rsidR="00415BEE">
        <w:rPr>
          <w:b/>
          <w:sz w:val="22"/>
          <w:szCs w:val="22"/>
          <w:highlight w:val="yellow"/>
        </w:rPr>
        <w:t>1</w:t>
      </w:r>
      <w:r w:rsidR="00415BEE" w:rsidRPr="005279BC">
        <w:rPr>
          <w:b/>
          <w:sz w:val="22"/>
          <w:szCs w:val="22"/>
          <w:highlight w:val="yellow"/>
        </w:rPr>
        <w:t>7</w:t>
      </w:r>
      <w:r w:rsidR="00415BEE">
        <w:rPr>
          <w:b/>
          <w:sz w:val="22"/>
          <w:szCs w:val="22"/>
        </w:rPr>
        <w:t xml:space="preserve"> </w:t>
      </w:r>
      <w:r w:rsidR="00415BEE" w:rsidRPr="001D13C0">
        <w:rPr>
          <w:sz w:val="22"/>
          <w:szCs w:val="22"/>
        </w:rPr>
        <w:t xml:space="preserve">do </w:t>
      </w:r>
      <w:r w:rsidR="00415BEE" w:rsidRPr="00DC6441">
        <w:rPr>
          <w:b/>
          <w:sz w:val="22"/>
          <w:szCs w:val="22"/>
        </w:rPr>
        <w:t>Termo de Referência - Anexo I</w:t>
      </w:r>
      <w:r w:rsidR="00415BEE" w:rsidRPr="001D13C0">
        <w:rPr>
          <w:sz w:val="22"/>
          <w:szCs w:val="22"/>
        </w:rPr>
        <w:t xml:space="preserve"> </w:t>
      </w:r>
      <w:r w:rsidR="00213035">
        <w:rPr>
          <w:sz w:val="22"/>
          <w:szCs w:val="22"/>
        </w:rPr>
        <w:t>do</w:t>
      </w:r>
      <w:r w:rsidR="00415BEE" w:rsidRPr="001D13C0">
        <w:rPr>
          <w:sz w:val="22"/>
          <w:szCs w:val="22"/>
        </w:rPr>
        <w:t xml:space="preserve"> Edita</w:t>
      </w:r>
      <w:r w:rsidR="00415BEE">
        <w:rPr>
          <w:sz w:val="22"/>
          <w:szCs w:val="22"/>
        </w:rPr>
        <w:t>l</w:t>
      </w:r>
      <w:r w:rsidR="00415BEE" w:rsidRPr="0036180F">
        <w:rPr>
          <w:sz w:val="22"/>
          <w:szCs w:val="22"/>
        </w:rPr>
        <w:t>.</w:t>
      </w:r>
    </w:p>
    <w:p w:rsidR="00586627" w:rsidRPr="00A00C02" w:rsidRDefault="00586627" w:rsidP="00586627">
      <w:pPr>
        <w:pStyle w:val="NormalWeb"/>
        <w:spacing w:beforeAutospacing="1" w:afterAutospacing="1"/>
        <w:contextualSpacing/>
        <w:jc w:val="both"/>
        <w:rPr>
          <w:sz w:val="22"/>
          <w:szCs w:val="22"/>
        </w:rPr>
      </w:pPr>
      <w:r>
        <w:rPr>
          <w:b/>
          <w:color w:val="0000FF"/>
          <w:sz w:val="22"/>
          <w:szCs w:val="22"/>
        </w:rPr>
        <w:t>CLÁUSULA DÉCIMA</w:t>
      </w:r>
      <w:r w:rsidRPr="00A00C02">
        <w:rPr>
          <w:b/>
          <w:color w:val="0000FF"/>
          <w:sz w:val="22"/>
          <w:szCs w:val="22"/>
        </w:rPr>
        <w:t xml:space="preserve"> - DAS CONDIÇÕES DE PAGAMENTO: </w:t>
      </w:r>
      <w:r w:rsidRPr="00A00C02">
        <w:rPr>
          <w:sz w:val="22"/>
          <w:szCs w:val="22"/>
        </w:rPr>
        <w:t xml:space="preserve">Conforme </w:t>
      </w:r>
      <w:r w:rsidRPr="00A00C02">
        <w:rPr>
          <w:b/>
          <w:sz w:val="22"/>
          <w:szCs w:val="22"/>
          <w:highlight w:val="yellow"/>
        </w:rPr>
        <w:t>item 20</w:t>
      </w:r>
      <w:r w:rsidRPr="00A00C02">
        <w:rPr>
          <w:b/>
          <w:sz w:val="22"/>
          <w:szCs w:val="22"/>
        </w:rPr>
        <w:t xml:space="preserve"> </w:t>
      </w:r>
      <w:r w:rsidRPr="00A00C02">
        <w:rPr>
          <w:sz w:val="22"/>
          <w:szCs w:val="22"/>
        </w:rPr>
        <w:t>do Anexo I - Termo de Referência do Edital.</w:t>
      </w:r>
    </w:p>
    <w:p w:rsidR="00586627" w:rsidRPr="00A00C02" w:rsidRDefault="00586627" w:rsidP="00586627">
      <w:pPr>
        <w:pStyle w:val="NormalWeb"/>
        <w:spacing w:beforeAutospacing="1" w:afterAutospacing="1"/>
        <w:contextualSpacing/>
        <w:jc w:val="both"/>
        <w:rPr>
          <w:b/>
          <w:color w:val="0000FF"/>
          <w:sz w:val="22"/>
          <w:szCs w:val="22"/>
        </w:rPr>
      </w:pPr>
    </w:p>
    <w:p w:rsidR="00415BEE" w:rsidRDefault="00586627" w:rsidP="00415BEE">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DÉCIMA PRIMEIRA</w:t>
      </w:r>
      <w:r w:rsidRPr="00A00C02">
        <w:rPr>
          <w:b/>
          <w:color w:val="0000FF"/>
          <w:sz w:val="22"/>
          <w:szCs w:val="22"/>
        </w:rPr>
        <w:t xml:space="preserve"> - </w:t>
      </w:r>
      <w:r w:rsidR="00415BEE">
        <w:rPr>
          <w:b/>
          <w:color w:val="0000FF"/>
          <w:sz w:val="22"/>
          <w:szCs w:val="22"/>
        </w:rPr>
        <w:t>DO SISTEMA ORÇAMENTÁRIO</w:t>
      </w:r>
      <w:r w:rsidR="00415BEE" w:rsidRPr="00E07EAA">
        <w:rPr>
          <w:b/>
          <w:color w:val="0000FF"/>
          <w:sz w:val="22"/>
          <w:szCs w:val="22"/>
        </w:rPr>
        <w:t xml:space="preserve">: </w:t>
      </w:r>
      <w:r w:rsidR="00415BEE">
        <w:rPr>
          <w:sz w:val="22"/>
          <w:szCs w:val="22"/>
        </w:rPr>
        <w:t xml:space="preserve">Conforme </w:t>
      </w:r>
      <w:r w:rsidR="00415BEE" w:rsidRPr="00E07EAA">
        <w:rPr>
          <w:b/>
          <w:sz w:val="22"/>
          <w:szCs w:val="22"/>
          <w:highlight w:val="yellow"/>
        </w:rPr>
        <w:t xml:space="preserve">item </w:t>
      </w:r>
      <w:r w:rsidR="00415BEE">
        <w:rPr>
          <w:b/>
          <w:sz w:val="22"/>
          <w:szCs w:val="22"/>
        </w:rPr>
        <w:t xml:space="preserve">19 </w:t>
      </w:r>
      <w:r w:rsidR="00415BEE">
        <w:rPr>
          <w:sz w:val="22"/>
          <w:szCs w:val="22"/>
        </w:rPr>
        <w:t xml:space="preserve">do </w:t>
      </w:r>
      <w:r w:rsidR="00415BEE" w:rsidRPr="00623CF2">
        <w:rPr>
          <w:b/>
          <w:sz w:val="22"/>
          <w:szCs w:val="22"/>
        </w:rPr>
        <w:t>Anexo I - Termo de</w:t>
      </w:r>
      <w:r w:rsidR="00213035">
        <w:rPr>
          <w:b/>
          <w:sz w:val="22"/>
          <w:szCs w:val="22"/>
        </w:rPr>
        <w:t xml:space="preserve"> </w:t>
      </w:r>
      <w:r w:rsidR="00415BEE" w:rsidRPr="00623CF2">
        <w:rPr>
          <w:b/>
          <w:sz w:val="22"/>
          <w:szCs w:val="22"/>
        </w:rPr>
        <w:t>Referência</w:t>
      </w:r>
      <w:r w:rsidR="00415BEE">
        <w:rPr>
          <w:b/>
          <w:sz w:val="22"/>
          <w:szCs w:val="22"/>
        </w:rPr>
        <w:t xml:space="preserve"> </w:t>
      </w:r>
      <w:r w:rsidR="00213035">
        <w:rPr>
          <w:sz w:val="22"/>
          <w:szCs w:val="22"/>
        </w:rPr>
        <w:t>do</w:t>
      </w:r>
      <w:r w:rsidR="00415BEE" w:rsidRPr="0036180F">
        <w:rPr>
          <w:sz w:val="22"/>
          <w:szCs w:val="22"/>
        </w:rPr>
        <w:t xml:space="preserve"> Edital</w:t>
      </w:r>
      <w:r w:rsidR="00415BEE">
        <w:rPr>
          <w:sz w:val="22"/>
          <w:szCs w:val="22"/>
        </w:rPr>
        <w:t>.</w:t>
      </w:r>
    </w:p>
    <w:p w:rsidR="00415BEE" w:rsidRDefault="00415BEE" w:rsidP="00415BEE">
      <w:pPr>
        <w:pStyle w:val="NormalWeb"/>
        <w:spacing w:beforeAutospacing="1" w:afterAutospacing="1"/>
        <w:contextualSpacing/>
        <w:jc w:val="both"/>
        <w:rPr>
          <w:sz w:val="22"/>
          <w:szCs w:val="22"/>
        </w:rPr>
      </w:pPr>
    </w:p>
    <w:p w:rsidR="00415BEE" w:rsidRPr="00213035" w:rsidRDefault="00586627" w:rsidP="00586627">
      <w:pPr>
        <w:pStyle w:val="NormalWeb"/>
        <w:spacing w:beforeAutospacing="1" w:afterAutospacing="1"/>
        <w:contextualSpacing/>
        <w:jc w:val="both"/>
        <w:rPr>
          <w:sz w:val="22"/>
          <w:szCs w:val="22"/>
        </w:rPr>
      </w:pPr>
      <w:r w:rsidRPr="00213035">
        <w:rPr>
          <w:b/>
          <w:color w:val="0000FF"/>
          <w:sz w:val="22"/>
          <w:szCs w:val="22"/>
        </w:rPr>
        <w:t xml:space="preserve">CLÁUSULA DÉCIMA SEGUNDA - </w:t>
      </w:r>
      <w:r w:rsidR="00415BEE" w:rsidRPr="00213035">
        <w:rPr>
          <w:b/>
          <w:color w:val="0000FF"/>
          <w:sz w:val="22"/>
          <w:szCs w:val="22"/>
        </w:rPr>
        <w:t xml:space="preserve">DAS OBRIGAÇÕES DA CONTRATADA: </w:t>
      </w:r>
      <w:r w:rsidR="00415BEE" w:rsidRPr="00213035">
        <w:rPr>
          <w:sz w:val="22"/>
          <w:szCs w:val="22"/>
        </w:rPr>
        <w:t xml:space="preserve">Conforme </w:t>
      </w:r>
      <w:r w:rsidR="00415BEE" w:rsidRPr="00213035">
        <w:rPr>
          <w:b/>
          <w:sz w:val="22"/>
          <w:szCs w:val="22"/>
          <w:highlight w:val="yellow"/>
        </w:rPr>
        <w:t>item 21.1</w:t>
      </w:r>
      <w:r w:rsidR="00415BEE" w:rsidRPr="00213035">
        <w:rPr>
          <w:b/>
          <w:sz w:val="22"/>
          <w:szCs w:val="22"/>
        </w:rPr>
        <w:t xml:space="preserve"> </w:t>
      </w:r>
      <w:r w:rsidR="00415BEE" w:rsidRPr="00213035">
        <w:rPr>
          <w:sz w:val="22"/>
          <w:szCs w:val="22"/>
        </w:rPr>
        <w:t xml:space="preserve">do </w:t>
      </w:r>
      <w:r w:rsidR="00415BEE" w:rsidRPr="00213035">
        <w:rPr>
          <w:b/>
          <w:sz w:val="22"/>
          <w:szCs w:val="22"/>
        </w:rPr>
        <w:t xml:space="preserve">Anexo I - Termo de Referência </w:t>
      </w:r>
      <w:r w:rsidR="00213035">
        <w:rPr>
          <w:sz w:val="22"/>
          <w:szCs w:val="22"/>
        </w:rPr>
        <w:t>do</w:t>
      </w:r>
      <w:r w:rsidR="00415BEE" w:rsidRPr="00213035">
        <w:rPr>
          <w:sz w:val="22"/>
          <w:szCs w:val="22"/>
        </w:rPr>
        <w:t xml:space="preserve"> Edital.</w:t>
      </w:r>
    </w:p>
    <w:p w:rsidR="00415BEE" w:rsidRPr="00213035" w:rsidRDefault="00586627" w:rsidP="00415BEE">
      <w:pPr>
        <w:tabs>
          <w:tab w:val="left" w:pos="8789"/>
          <w:tab w:val="left" w:pos="8931"/>
          <w:tab w:val="left" w:pos="9496"/>
        </w:tabs>
        <w:jc w:val="both"/>
        <w:rPr>
          <w:sz w:val="22"/>
          <w:szCs w:val="22"/>
        </w:rPr>
      </w:pPr>
      <w:r w:rsidRPr="00213035">
        <w:rPr>
          <w:b/>
          <w:color w:val="0000FF"/>
          <w:sz w:val="22"/>
          <w:szCs w:val="22"/>
        </w:rPr>
        <w:t xml:space="preserve">CLÁUSULA DÉCIMA TERCEIRA - </w:t>
      </w:r>
      <w:r w:rsidR="00415BEE" w:rsidRPr="00213035">
        <w:rPr>
          <w:b/>
          <w:color w:val="0000FF"/>
          <w:sz w:val="22"/>
          <w:szCs w:val="22"/>
        </w:rPr>
        <w:t xml:space="preserve">DAS OBRIGAÇÕES DA CONTRATANTE: </w:t>
      </w:r>
      <w:r w:rsidR="00415BEE" w:rsidRPr="00213035">
        <w:rPr>
          <w:sz w:val="22"/>
          <w:szCs w:val="22"/>
        </w:rPr>
        <w:t xml:space="preserve">Conforme </w:t>
      </w:r>
      <w:r w:rsidR="00415BEE" w:rsidRPr="00213035">
        <w:rPr>
          <w:b/>
          <w:sz w:val="22"/>
          <w:szCs w:val="22"/>
          <w:highlight w:val="yellow"/>
        </w:rPr>
        <w:t>item 21.2</w:t>
      </w:r>
      <w:r w:rsidR="00415BEE" w:rsidRPr="00213035">
        <w:rPr>
          <w:b/>
          <w:sz w:val="22"/>
          <w:szCs w:val="22"/>
        </w:rPr>
        <w:t xml:space="preserve"> </w:t>
      </w:r>
      <w:r w:rsidR="00415BEE" w:rsidRPr="00213035">
        <w:rPr>
          <w:sz w:val="22"/>
          <w:szCs w:val="22"/>
        </w:rPr>
        <w:t xml:space="preserve">do </w:t>
      </w:r>
      <w:r w:rsidR="00415BEE" w:rsidRPr="00213035">
        <w:rPr>
          <w:b/>
          <w:sz w:val="22"/>
          <w:szCs w:val="22"/>
        </w:rPr>
        <w:t>Anexo I – Termo de Referência</w:t>
      </w:r>
      <w:r w:rsidR="00415BEE" w:rsidRPr="00213035">
        <w:rPr>
          <w:sz w:val="22"/>
          <w:szCs w:val="22"/>
        </w:rPr>
        <w:t xml:space="preserve"> </w:t>
      </w:r>
      <w:r w:rsidR="00213035">
        <w:rPr>
          <w:sz w:val="22"/>
          <w:szCs w:val="22"/>
        </w:rPr>
        <w:t>do</w:t>
      </w:r>
      <w:r w:rsidR="00415BEE" w:rsidRPr="00213035">
        <w:rPr>
          <w:sz w:val="22"/>
          <w:szCs w:val="22"/>
        </w:rPr>
        <w:t xml:space="preserve"> Edital.</w:t>
      </w:r>
    </w:p>
    <w:p w:rsidR="00213035" w:rsidRPr="00213035" w:rsidRDefault="00213035" w:rsidP="00415BEE">
      <w:pPr>
        <w:tabs>
          <w:tab w:val="left" w:pos="8789"/>
          <w:tab w:val="left" w:pos="8931"/>
          <w:tab w:val="left" w:pos="9496"/>
        </w:tabs>
        <w:jc w:val="both"/>
        <w:rPr>
          <w:color w:val="0000FF"/>
          <w:sz w:val="22"/>
          <w:szCs w:val="22"/>
        </w:rPr>
      </w:pPr>
    </w:p>
    <w:p w:rsidR="00213035" w:rsidRPr="00213035" w:rsidRDefault="00586627" w:rsidP="00213035">
      <w:pPr>
        <w:pStyle w:val="Recuodecorpodetexto2"/>
        <w:ind w:right="-1" w:firstLine="0"/>
        <w:rPr>
          <w:b/>
          <w:color w:val="0000FF"/>
          <w:sz w:val="22"/>
          <w:szCs w:val="22"/>
          <w:highlight w:val="cyan"/>
        </w:rPr>
      </w:pPr>
      <w:r w:rsidRPr="00213035">
        <w:rPr>
          <w:b/>
          <w:color w:val="0000FF"/>
          <w:sz w:val="22"/>
          <w:szCs w:val="22"/>
        </w:rPr>
        <w:t xml:space="preserve">CLÁSULA DÉCIMA QUARTA - DA FRAUDE E DA CORRUPÇÃO: </w:t>
      </w:r>
      <w:r w:rsidR="00213035" w:rsidRPr="00213035">
        <w:rPr>
          <w:sz w:val="22"/>
          <w:szCs w:val="22"/>
        </w:rPr>
        <w:t xml:space="preserve"> Os licitantes deverão observar os mais altos padrões éticos durante o processo licitatório e a execução contratual, estando sujeitas às sanções previstas na legislação brasileira.</w:t>
      </w:r>
    </w:p>
    <w:p w:rsidR="00415BEE" w:rsidRPr="00213035" w:rsidRDefault="00415BEE" w:rsidP="00415BEE">
      <w:pPr>
        <w:pStyle w:val="NormalWeb"/>
        <w:spacing w:beforeAutospacing="1" w:afterAutospacing="1"/>
        <w:contextualSpacing/>
        <w:jc w:val="both"/>
        <w:rPr>
          <w:sz w:val="22"/>
          <w:szCs w:val="22"/>
        </w:rPr>
      </w:pPr>
      <w:r w:rsidRPr="00213035">
        <w:rPr>
          <w:b/>
          <w:color w:val="0000FF"/>
          <w:sz w:val="22"/>
          <w:szCs w:val="22"/>
        </w:rPr>
        <w:t>CLÁSULA DÉCIMA QU</w:t>
      </w:r>
      <w:r w:rsidR="00213035" w:rsidRPr="00213035">
        <w:rPr>
          <w:b/>
          <w:color w:val="0000FF"/>
          <w:sz w:val="22"/>
          <w:szCs w:val="22"/>
        </w:rPr>
        <w:t>INTA</w:t>
      </w:r>
      <w:r w:rsidRPr="00213035">
        <w:rPr>
          <w:b/>
          <w:color w:val="0000FF"/>
          <w:sz w:val="22"/>
          <w:szCs w:val="22"/>
        </w:rPr>
        <w:t xml:space="preserve">- DAS PENALIDADES: </w:t>
      </w:r>
      <w:r w:rsidRPr="00213035">
        <w:rPr>
          <w:sz w:val="22"/>
          <w:szCs w:val="22"/>
        </w:rPr>
        <w:t xml:space="preserve">Conforme </w:t>
      </w:r>
      <w:r w:rsidRPr="00213035">
        <w:rPr>
          <w:b/>
          <w:sz w:val="22"/>
          <w:szCs w:val="22"/>
          <w:highlight w:val="yellow"/>
        </w:rPr>
        <w:t>item 22</w:t>
      </w:r>
      <w:r w:rsidRPr="00213035">
        <w:rPr>
          <w:b/>
          <w:sz w:val="22"/>
          <w:szCs w:val="22"/>
        </w:rPr>
        <w:t xml:space="preserve"> </w:t>
      </w:r>
      <w:r w:rsidRPr="00213035">
        <w:rPr>
          <w:sz w:val="22"/>
          <w:szCs w:val="22"/>
        </w:rPr>
        <w:t xml:space="preserve">do </w:t>
      </w:r>
      <w:r w:rsidRPr="00213035">
        <w:rPr>
          <w:b/>
          <w:sz w:val="22"/>
          <w:szCs w:val="22"/>
        </w:rPr>
        <w:t>Anexo I - Termo de Referência</w:t>
      </w:r>
      <w:r w:rsidRPr="00213035">
        <w:rPr>
          <w:sz w:val="22"/>
          <w:szCs w:val="22"/>
        </w:rPr>
        <w:t xml:space="preserve"> </w:t>
      </w:r>
      <w:r w:rsidR="00213035">
        <w:rPr>
          <w:sz w:val="22"/>
          <w:szCs w:val="22"/>
        </w:rPr>
        <w:t>do</w:t>
      </w:r>
      <w:r w:rsidRPr="00213035">
        <w:rPr>
          <w:sz w:val="22"/>
          <w:szCs w:val="22"/>
        </w:rPr>
        <w:t xml:space="preserve"> Edital.</w:t>
      </w:r>
    </w:p>
    <w:p w:rsidR="00415BEE" w:rsidRPr="00213035" w:rsidRDefault="00415BEE" w:rsidP="00415BEE">
      <w:pPr>
        <w:tabs>
          <w:tab w:val="left" w:pos="8789"/>
          <w:tab w:val="left" w:pos="8931"/>
          <w:tab w:val="left" w:pos="9496"/>
        </w:tabs>
        <w:jc w:val="both"/>
        <w:rPr>
          <w:sz w:val="22"/>
          <w:szCs w:val="22"/>
        </w:rPr>
      </w:pPr>
      <w:r w:rsidRPr="00213035">
        <w:rPr>
          <w:b/>
          <w:color w:val="0000FF"/>
          <w:sz w:val="22"/>
          <w:szCs w:val="22"/>
        </w:rPr>
        <w:t xml:space="preserve">CLÁSULA DÉCIMA </w:t>
      </w:r>
      <w:r w:rsidR="00213035" w:rsidRPr="00213035">
        <w:rPr>
          <w:b/>
          <w:color w:val="0000FF"/>
          <w:sz w:val="22"/>
          <w:szCs w:val="22"/>
        </w:rPr>
        <w:t>SEXTA</w:t>
      </w:r>
      <w:r w:rsidRPr="00213035">
        <w:rPr>
          <w:b/>
          <w:color w:val="0000FF"/>
          <w:sz w:val="22"/>
          <w:szCs w:val="22"/>
        </w:rPr>
        <w:t xml:space="preserve"> - DA SUBCONTRATAÇÃO: </w:t>
      </w:r>
      <w:r w:rsidRPr="00213035">
        <w:rPr>
          <w:sz w:val="22"/>
          <w:szCs w:val="22"/>
        </w:rPr>
        <w:t xml:space="preserve">Conforme </w:t>
      </w:r>
      <w:r w:rsidRPr="00213035">
        <w:rPr>
          <w:b/>
          <w:sz w:val="22"/>
          <w:szCs w:val="22"/>
          <w:highlight w:val="yellow"/>
        </w:rPr>
        <w:t>item 2</w:t>
      </w:r>
      <w:r w:rsidRPr="00213035">
        <w:rPr>
          <w:b/>
          <w:sz w:val="22"/>
          <w:szCs w:val="22"/>
        </w:rPr>
        <w:t xml:space="preserve">3 </w:t>
      </w:r>
      <w:r w:rsidRPr="00213035">
        <w:rPr>
          <w:sz w:val="22"/>
          <w:szCs w:val="22"/>
        </w:rPr>
        <w:t xml:space="preserve">do </w:t>
      </w:r>
      <w:r w:rsidRPr="00213035">
        <w:rPr>
          <w:b/>
          <w:sz w:val="22"/>
          <w:szCs w:val="22"/>
        </w:rPr>
        <w:t>Anexo I - Termo de Referência</w:t>
      </w:r>
      <w:r w:rsidRPr="00213035">
        <w:rPr>
          <w:sz w:val="22"/>
          <w:szCs w:val="22"/>
        </w:rPr>
        <w:t xml:space="preserve"> </w:t>
      </w:r>
      <w:r w:rsidR="00213035">
        <w:rPr>
          <w:sz w:val="22"/>
          <w:szCs w:val="22"/>
        </w:rPr>
        <w:t>do</w:t>
      </w:r>
      <w:r w:rsidRPr="00213035">
        <w:rPr>
          <w:sz w:val="22"/>
          <w:szCs w:val="22"/>
        </w:rPr>
        <w:t xml:space="preserve"> Edital.</w:t>
      </w:r>
    </w:p>
    <w:p w:rsidR="00415BEE" w:rsidRPr="00213035" w:rsidRDefault="00415BEE" w:rsidP="00415BEE">
      <w:pPr>
        <w:tabs>
          <w:tab w:val="left" w:pos="8789"/>
          <w:tab w:val="left" w:pos="8931"/>
          <w:tab w:val="left" w:pos="9496"/>
        </w:tabs>
        <w:jc w:val="both"/>
        <w:rPr>
          <w:sz w:val="22"/>
          <w:szCs w:val="22"/>
        </w:rPr>
      </w:pPr>
    </w:p>
    <w:p w:rsidR="00213035" w:rsidRPr="00213035" w:rsidRDefault="00213035" w:rsidP="00213035">
      <w:pPr>
        <w:tabs>
          <w:tab w:val="left" w:pos="8789"/>
          <w:tab w:val="left" w:pos="8931"/>
          <w:tab w:val="left" w:pos="9496"/>
        </w:tabs>
        <w:jc w:val="both"/>
        <w:rPr>
          <w:sz w:val="22"/>
          <w:szCs w:val="22"/>
        </w:rPr>
      </w:pPr>
      <w:r w:rsidRPr="00213035">
        <w:rPr>
          <w:b/>
          <w:color w:val="0000FF"/>
          <w:sz w:val="22"/>
          <w:szCs w:val="22"/>
        </w:rPr>
        <w:t xml:space="preserve">CLÁSULA DÉCIMA SÉTIMA - DA RESCISÃO CONTRATUAL: </w:t>
      </w:r>
      <w:r w:rsidRPr="00213035">
        <w:rPr>
          <w:sz w:val="22"/>
          <w:szCs w:val="22"/>
        </w:rPr>
        <w:t xml:space="preserve">Conforme </w:t>
      </w:r>
      <w:r w:rsidRPr="00213035">
        <w:rPr>
          <w:b/>
          <w:sz w:val="22"/>
          <w:szCs w:val="22"/>
          <w:highlight w:val="yellow"/>
        </w:rPr>
        <w:t>item 2</w:t>
      </w:r>
      <w:r w:rsidRPr="00213035">
        <w:rPr>
          <w:b/>
          <w:sz w:val="22"/>
          <w:szCs w:val="22"/>
        </w:rPr>
        <w:t xml:space="preserve">5 </w:t>
      </w:r>
      <w:r w:rsidRPr="00213035">
        <w:rPr>
          <w:sz w:val="22"/>
          <w:szCs w:val="22"/>
        </w:rPr>
        <w:t xml:space="preserve">do </w:t>
      </w:r>
      <w:r w:rsidRPr="00213035">
        <w:rPr>
          <w:b/>
          <w:sz w:val="22"/>
          <w:szCs w:val="22"/>
        </w:rPr>
        <w:t>Anexo I - Termo de Referência</w:t>
      </w:r>
      <w:r w:rsidRPr="00213035">
        <w:rPr>
          <w:sz w:val="22"/>
          <w:szCs w:val="22"/>
        </w:rPr>
        <w:t xml:space="preserve"> </w:t>
      </w:r>
      <w:r>
        <w:rPr>
          <w:sz w:val="22"/>
          <w:szCs w:val="22"/>
        </w:rPr>
        <w:t>do</w:t>
      </w:r>
      <w:r w:rsidRPr="00213035">
        <w:rPr>
          <w:sz w:val="22"/>
          <w:szCs w:val="22"/>
        </w:rPr>
        <w:t xml:space="preserve"> Edital.</w:t>
      </w:r>
    </w:p>
    <w:p w:rsidR="00213035" w:rsidRPr="00213035" w:rsidRDefault="00213035" w:rsidP="00213035">
      <w:pPr>
        <w:tabs>
          <w:tab w:val="left" w:pos="8789"/>
          <w:tab w:val="left" w:pos="8931"/>
          <w:tab w:val="left" w:pos="9496"/>
        </w:tabs>
        <w:jc w:val="both"/>
        <w:rPr>
          <w:b/>
          <w:color w:val="0000FF"/>
          <w:sz w:val="22"/>
          <w:szCs w:val="22"/>
        </w:rPr>
      </w:pPr>
    </w:p>
    <w:p w:rsidR="00213035" w:rsidRPr="00213035" w:rsidRDefault="00213035" w:rsidP="00213035">
      <w:pPr>
        <w:tabs>
          <w:tab w:val="left" w:pos="8789"/>
          <w:tab w:val="left" w:pos="8931"/>
          <w:tab w:val="left" w:pos="9496"/>
        </w:tabs>
        <w:jc w:val="both"/>
        <w:rPr>
          <w:sz w:val="22"/>
          <w:szCs w:val="22"/>
        </w:rPr>
      </w:pPr>
      <w:r w:rsidRPr="00213035">
        <w:rPr>
          <w:b/>
          <w:color w:val="0000FF"/>
          <w:sz w:val="22"/>
          <w:szCs w:val="22"/>
        </w:rPr>
        <w:t xml:space="preserve">CLÁSULA DÉCIMA OITAVA - DO REAJUSTE, ACRÉSCIMO E SUPRESSÕES: </w:t>
      </w:r>
      <w:r w:rsidRPr="00213035">
        <w:rPr>
          <w:sz w:val="22"/>
          <w:szCs w:val="22"/>
        </w:rPr>
        <w:t xml:space="preserve">Conforme </w:t>
      </w:r>
      <w:r w:rsidRPr="00213035">
        <w:rPr>
          <w:b/>
          <w:sz w:val="22"/>
          <w:szCs w:val="22"/>
          <w:highlight w:val="yellow"/>
        </w:rPr>
        <w:t>item 2</w:t>
      </w:r>
      <w:r w:rsidRPr="00213035">
        <w:rPr>
          <w:b/>
          <w:sz w:val="22"/>
          <w:szCs w:val="22"/>
        </w:rPr>
        <w:t xml:space="preserve">6 </w:t>
      </w:r>
      <w:r w:rsidRPr="00213035">
        <w:rPr>
          <w:sz w:val="22"/>
          <w:szCs w:val="22"/>
        </w:rPr>
        <w:t xml:space="preserve">do </w:t>
      </w:r>
      <w:r w:rsidRPr="00213035">
        <w:rPr>
          <w:b/>
          <w:sz w:val="22"/>
          <w:szCs w:val="22"/>
        </w:rPr>
        <w:t>Anexo I - Termo de Referência</w:t>
      </w:r>
      <w:r w:rsidRPr="00213035">
        <w:rPr>
          <w:sz w:val="22"/>
          <w:szCs w:val="22"/>
        </w:rPr>
        <w:t xml:space="preserve"> </w:t>
      </w:r>
      <w:r>
        <w:rPr>
          <w:sz w:val="22"/>
          <w:szCs w:val="22"/>
        </w:rPr>
        <w:t>do</w:t>
      </w:r>
      <w:r w:rsidRPr="00213035">
        <w:rPr>
          <w:sz w:val="22"/>
          <w:szCs w:val="22"/>
        </w:rPr>
        <w:t xml:space="preserve"> Edital.</w:t>
      </w:r>
    </w:p>
    <w:p w:rsidR="00213035" w:rsidRPr="00213035" w:rsidRDefault="00213035" w:rsidP="00415BEE">
      <w:pPr>
        <w:tabs>
          <w:tab w:val="left" w:pos="8789"/>
          <w:tab w:val="left" w:pos="8931"/>
          <w:tab w:val="left" w:pos="9496"/>
        </w:tabs>
        <w:jc w:val="both"/>
        <w:rPr>
          <w:sz w:val="22"/>
          <w:szCs w:val="22"/>
        </w:rPr>
      </w:pPr>
    </w:p>
    <w:p w:rsidR="00213035" w:rsidRPr="00213035" w:rsidRDefault="00586627" w:rsidP="00213035">
      <w:pPr>
        <w:ind w:right="-1"/>
        <w:jc w:val="both"/>
        <w:rPr>
          <w:b/>
          <w:color w:val="0000FF"/>
          <w:sz w:val="22"/>
          <w:szCs w:val="22"/>
        </w:rPr>
      </w:pPr>
      <w:r w:rsidRPr="00213035">
        <w:rPr>
          <w:b/>
          <w:color w:val="0000FF"/>
          <w:sz w:val="22"/>
          <w:szCs w:val="22"/>
        </w:rPr>
        <w:t xml:space="preserve">CLÁUSULA DÉCIMA </w:t>
      </w:r>
      <w:r w:rsidR="00213035" w:rsidRPr="00213035">
        <w:rPr>
          <w:b/>
          <w:color w:val="0000FF"/>
          <w:sz w:val="22"/>
          <w:szCs w:val="22"/>
        </w:rPr>
        <w:t>NONA</w:t>
      </w:r>
      <w:r w:rsidRPr="00213035">
        <w:rPr>
          <w:b/>
          <w:color w:val="0000FF"/>
          <w:sz w:val="22"/>
          <w:szCs w:val="22"/>
        </w:rPr>
        <w:t xml:space="preserve"> - DAS DISPOSIÇÕES GERAIS: </w:t>
      </w:r>
      <w:r w:rsidR="00213035" w:rsidRPr="00213035">
        <w:rPr>
          <w:sz w:val="22"/>
          <w:szCs w:val="22"/>
        </w:rPr>
        <w:t xml:space="preserve">Conforme </w:t>
      </w:r>
      <w:r w:rsidR="00213035" w:rsidRPr="00213035">
        <w:rPr>
          <w:b/>
          <w:sz w:val="22"/>
          <w:szCs w:val="22"/>
          <w:highlight w:val="yellow"/>
        </w:rPr>
        <w:t>item 2</w:t>
      </w:r>
      <w:r w:rsidR="00213035" w:rsidRPr="00213035">
        <w:rPr>
          <w:b/>
          <w:sz w:val="22"/>
          <w:szCs w:val="22"/>
        </w:rPr>
        <w:t xml:space="preserve">9 </w:t>
      </w:r>
      <w:r w:rsidR="00213035" w:rsidRPr="00213035">
        <w:rPr>
          <w:sz w:val="22"/>
          <w:szCs w:val="22"/>
        </w:rPr>
        <w:t xml:space="preserve">do </w:t>
      </w:r>
      <w:r w:rsidR="00213035" w:rsidRPr="00213035">
        <w:rPr>
          <w:b/>
          <w:sz w:val="22"/>
          <w:szCs w:val="22"/>
        </w:rPr>
        <w:t>Anexo I - Termo de Referência</w:t>
      </w:r>
      <w:r w:rsidR="00213035" w:rsidRPr="00213035">
        <w:rPr>
          <w:sz w:val="22"/>
          <w:szCs w:val="22"/>
        </w:rPr>
        <w:t xml:space="preserve"> </w:t>
      </w:r>
      <w:r w:rsidR="00213035">
        <w:rPr>
          <w:sz w:val="22"/>
          <w:szCs w:val="22"/>
        </w:rPr>
        <w:t>do</w:t>
      </w:r>
      <w:r w:rsidR="00213035" w:rsidRPr="00213035">
        <w:rPr>
          <w:sz w:val="22"/>
          <w:szCs w:val="22"/>
        </w:rPr>
        <w:t xml:space="preserve"> Edital.</w:t>
      </w:r>
    </w:p>
    <w:p w:rsidR="00586627" w:rsidRPr="00213035" w:rsidRDefault="00586627" w:rsidP="00213035">
      <w:pPr>
        <w:pStyle w:val="Corpodetexto21"/>
        <w:jc w:val="both"/>
        <w:rPr>
          <w:sz w:val="22"/>
          <w:szCs w:val="22"/>
        </w:rPr>
      </w:pPr>
    </w:p>
    <w:p w:rsidR="00586627" w:rsidRPr="00213035" w:rsidRDefault="00586627" w:rsidP="00586627">
      <w:pPr>
        <w:pStyle w:val="Corpodetexto210"/>
        <w:suppressAutoHyphens w:val="0"/>
        <w:spacing w:after="0" w:line="240" w:lineRule="auto"/>
        <w:jc w:val="both"/>
        <w:rPr>
          <w:rFonts w:ascii="Times New Roman" w:hAnsi="Times New Roman" w:cs="Times New Roman"/>
          <w:b/>
          <w:color w:val="0000FF"/>
          <w:sz w:val="22"/>
          <w:szCs w:val="22"/>
          <w:lang w:eastAsia="pt-BR"/>
        </w:rPr>
      </w:pPr>
      <w:r w:rsidRPr="00213035">
        <w:rPr>
          <w:rFonts w:ascii="Times New Roman" w:hAnsi="Times New Roman" w:cs="Times New Roman"/>
          <w:b/>
          <w:color w:val="0000FF"/>
          <w:sz w:val="22"/>
          <w:szCs w:val="22"/>
          <w:lang w:eastAsia="pt-BR"/>
        </w:rPr>
        <w:t xml:space="preserve">CLÁUSULA </w:t>
      </w:r>
      <w:r w:rsidR="00213035" w:rsidRPr="00213035">
        <w:rPr>
          <w:rFonts w:ascii="Times New Roman" w:hAnsi="Times New Roman" w:cs="Times New Roman"/>
          <w:b/>
          <w:color w:val="0000FF"/>
          <w:sz w:val="22"/>
          <w:szCs w:val="22"/>
          <w:lang w:eastAsia="pt-BR"/>
        </w:rPr>
        <w:t>VIGÉSIMA</w:t>
      </w:r>
      <w:r w:rsidRPr="00213035">
        <w:rPr>
          <w:rFonts w:ascii="Times New Roman" w:hAnsi="Times New Roman" w:cs="Times New Roman"/>
          <w:b/>
          <w:color w:val="0000FF"/>
          <w:sz w:val="22"/>
          <w:szCs w:val="22"/>
          <w:lang w:eastAsia="pt-BR"/>
        </w:rPr>
        <w:t xml:space="preserve"> - DOS CASOS OMISSOS: </w:t>
      </w:r>
      <w:r w:rsidRPr="00213035">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213035" w:rsidRDefault="00B35CBB" w:rsidP="00C51F16">
      <w:pPr>
        <w:ind w:firstLine="1134"/>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213035">
        <w:rPr>
          <w:rFonts w:ascii="Times New Roman" w:hAnsi="Times New Roman" w:cs="Times New Roman"/>
          <w:b/>
          <w:color w:val="0000FF"/>
          <w:sz w:val="22"/>
          <w:szCs w:val="22"/>
          <w:lang w:eastAsia="pt-BR"/>
        </w:rPr>
        <w:t xml:space="preserve">CLÁUSULA </w:t>
      </w:r>
      <w:r w:rsidR="00213035" w:rsidRPr="00213035">
        <w:rPr>
          <w:rFonts w:ascii="Times New Roman" w:hAnsi="Times New Roman" w:cs="Times New Roman"/>
          <w:b/>
          <w:color w:val="0000FF"/>
          <w:sz w:val="22"/>
          <w:szCs w:val="22"/>
          <w:lang w:eastAsia="pt-BR"/>
        </w:rPr>
        <w:t>VIGÉSIMA PRIMEIRA</w:t>
      </w:r>
      <w:r w:rsidRPr="00213035">
        <w:rPr>
          <w:rFonts w:ascii="Times New Roman" w:hAnsi="Times New Roman" w:cs="Times New Roman"/>
          <w:b/>
          <w:color w:val="0000FF"/>
          <w:sz w:val="22"/>
          <w:szCs w:val="22"/>
          <w:lang w:eastAsia="pt-BR"/>
        </w:rPr>
        <w:t xml:space="preserve"> - </w:t>
      </w:r>
      <w:r w:rsidR="00B35CBB" w:rsidRPr="00213035">
        <w:rPr>
          <w:rFonts w:ascii="Times New Roman" w:hAnsi="Times New Roman" w:cs="Times New Roman"/>
          <w:b/>
          <w:color w:val="0000FF"/>
          <w:sz w:val="22"/>
          <w:szCs w:val="22"/>
          <w:lang w:eastAsia="pt-BR"/>
        </w:rPr>
        <w:t>DO FORO</w:t>
      </w:r>
      <w:r w:rsidR="0003198C" w:rsidRPr="00A00C02">
        <w:rPr>
          <w:rFonts w:ascii="Times New Roman" w:hAnsi="Times New Roman" w:cs="Times New Roman"/>
          <w:b/>
          <w:color w:val="0000FF"/>
          <w:sz w:val="22"/>
          <w:szCs w:val="22"/>
          <w:lang w:eastAsia="pt-BR"/>
        </w:rPr>
        <w:t>:</w:t>
      </w:r>
    </w:p>
    <w:p w:rsidR="00B35CBB" w:rsidRPr="00C51F16" w:rsidRDefault="00B35CBB" w:rsidP="00C51F16">
      <w:pPr>
        <w:jc w:val="both"/>
        <w:rPr>
          <w:b/>
          <w:sz w:val="22"/>
          <w:szCs w:val="22"/>
        </w:rPr>
      </w:pPr>
    </w:p>
    <w:p w:rsidR="00B35CBB" w:rsidRPr="00C51F16" w:rsidRDefault="00C51F16" w:rsidP="00C51F16">
      <w:pPr>
        <w:jc w:val="both"/>
        <w:rPr>
          <w:sz w:val="22"/>
          <w:szCs w:val="22"/>
        </w:rPr>
      </w:pPr>
      <w:r w:rsidRPr="00C51F16">
        <w:rPr>
          <w:sz w:val="22"/>
          <w:szCs w:val="22"/>
        </w:rPr>
        <w:lastRenderedPageBreak/>
        <w:t xml:space="preserve">PARAGRÁFO PRIMEIRO: </w:t>
      </w:r>
      <w:r w:rsidR="00B35CBB" w:rsidRPr="00C51F16">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C51F16">
        <w:rPr>
          <w:b/>
          <w:sz w:val="22"/>
          <w:szCs w:val="22"/>
        </w:rPr>
        <w:t xml:space="preserve">CONTRATADA </w:t>
      </w:r>
      <w:r w:rsidR="00B35CBB" w:rsidRPr="00C51F16">
        <w:rPr>
          <w:sz w:val="22"/>
          <w:szCs w:val="22"/>
        </w:rPr>
        <w:t xml:space="preserve">e a </w:t>
      </w:r>
      <w:r w:rsidR="00B35CBB" w:rsidRPr="00C51F16">
        <w:rPr>
          <w:b/>
          <w:noProof/>
          <w:sz w:val="22"/>
          <w:szCs w:val="22"/>
        </w:rPr>
        <w:t xml:space="preserve">CONTRATANTE, </w:t>
      </w:r>
      <w:r w:rsidR="00B35CBB" w:rsidRPr="00C51F16">
        <w:rPr>
          <w:noProof/>
          <w:sz w:val="22"/>
          <w:szCs w:val="22"/>
        </w:rPr>
        <w:t xml:space="preserve">decorrentes da execução deste </w:t>
      </w:r>
      <w:r w:rsidR="00B35CBB" w:rsidRPr="00C51F16">
        <w:rPr>
          <w:b/>
          <w:noProof/>
          <w:sz w:val="22"/>
          <w:szCs w:val="22"/>
        </w:rPr>
        <w:t>CONTRATO</w:t>
      </w:r>
      <w:r w:rsidR="00B35CBB" w:rsidRPr="00C51F16">
        <w:rPr>
          <w:noProof/>
          <w:sz w:val="22"/>
          <w:szCs w:val="22"/>
        </w:rPr>
        <w:t>, com renúncia expressa de qualquer outro, por mais privilegiado que seja</w:t>
      </w:r>
      <w:r w:rsidR="00B35CBB" w:rsidRPr="00C51F16">
        <w:rPr>
          <w:b/>
          <w:sz w:val="22"/>
          <w:szCs w:val="22"/>
        </w:rPr>
        <w:t>.</w:t>
      </w:r>
    </w:p>
    <w:p w:rsidR="00B35CBB" w:rsidRPr="00C51F16" w:rsidRDefault="00B35CBB" w:rsidP="00C51F16">
      <w:pPr>
        <w:jc w:val="both"/>
        <w:rPr>
          <w:sz w:val="22"/>
          <w:szCs w:val="22"/>
        </w:rPr>
      </w:pPr>
    </w:p>
    <w:p w:rsidR="00B35CBB" w:rsidRPr="00C51F16" w:rsidRDefault="00C51F16" w:rsidP="00C51F16">
      <w:pPr>
        <w:jc w:val="both"/>
        <w:rPr>
          <w:sz w:val="22"/>
          <w:szCs w:val="22"/>
        </w:rPr>
      </w:pPr>
      <w:r w:rsidRPr="00C51F16">
        <w:rPr>
          <w:sz w:val="22"/>
          <w:szCs w:val="22"/>
        </w:rPr>
        <w:t xml:space="preserve">PARAGRÁFO SEGUNDO: </w:t>
      </w:r>
      <w:r w:rsidR="00B35CBB" w:rsidRPr="00C51F16">
        <w:rPr>
          <w:sz w:val="22"/>
          <w:szCs w:val="22"/>
        </w:rPr>
        <w:t xml:space="preserve">Para firmeza e como prova do acordado, é lavrado o presente </w:t>
      </w:r>
      <w:r w:rsidR="00B35CBB" w:rsidRPr="00C51F16">
        <w:rPr>
          <w:b/>
          <w:sz w:val="22"/>
          <w:szCs w:val="22"/>
        </w:rPr>
        <w:t xml:space="preserve">TERMO DE CONTRATO, </w:t>
      </w:r>
      <w:r w:rsidR="00B35CBB" w:rsidRPr="00C51F16">
        <w:rPr>
          <w:sz w:val="22"/>
          <w:szCs w:val="22"/>
        </w:rPr>
        <w:t xml:space="preserve">as fls...à..., do Livro Especial de </w:t>
      </w:r>
      <w:r w:rsidR="00B35CBB" w:rsidRPr="00C51F16">
        <w:rPr>
          <w:b/>
          <w:sz w:val="22"/>
          <w:szCs w:val="22"/>
        </w:rPr>
        <w:t>CONTRATOS</w:t>
      </w:r>
      <w:r w:rsidR="00B35CBB" w:rsidRPr="00C51F16">
        <w:rPr>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B35CBB" w:rsidRPr="00C51F16">
        <w:rPr>
          <w:b/>
          <w:sz w:val="22"/>
          <w:szCs w:val="22"/>
          <w:u w:val="single"/>
        </w:rPr>
        <w:t>Procuradoria Geral do Estado – PGE.</w:t>
      </w:r>
    </w:p>
    <w:p w:rsidR="00B35CBB" w:rsidRPr="00C51F16" w:rsidRDefault="00B35CBB" w:rsidP="00C51F16">
      <w:pPr>
        <w:jc w:val="right"/>
        <w:rPr>
          <w:sz w:val="22"/>
          <w:szCs w:val="22"/>
        </w:rPr>
      </w:pPr>
      <w:r w:rsidRPr="00C51F16">
        <w:rPr>
          <w:sz w:val="22"/>
          <w:szCs w:val="22"/>
        </w:rPr>
        <w:t>Porto Velho/RO, .......de .................de 201</w:t>
      </w:r>
      <w:r w:rsidR="00066160">
        <w:rPr>
          <w:sz w:val="22"/>
          <w:szCs w:val="22"/>
        </w:rPr>
        <w:t>8</w:t>
      </w:r>
      <w:r w:rsidRPr="00C51F16">
        <w:rPr>
          <w:sz w:val="22"/>
          <w:szCs w:val="22"/>
        </w:rPr>
        <w:t>.</w:t>
      </w:r>
    </w:p>
    <w:p w:rsidR="00B35CBB" w:rsidRPr="00C51F16" w:rsidRDefault="00B35CBB" w:rsidP="00C51F16">
      <w:pPr>
        <w:jc w:val="right"/>
        <w:rPr>
          <w:sz w:val="22"/>
          <w:szCs w:val="22"/>
        </w:rPr>
      </w:pPr>
    </w:p>
    <w:p w:rsidR="00B35CBB" w:rsidRPr="00C51F16" w:rsidRDefault="00B35CBB" w:rsidP="00C51F16">
      <w:pPr>
        <w:jc w:val="center"/>
        <w:rPr>
          <w:b/>
          <w:sz w:val="22"/>
          <w:szCs w:val="22"/>
        </w:rPr>
      </w:pPr>
    </w:p>
    <w:p w:rsidR="00B35CBB" w:rsidRPr="00C51F16" w:rsidRDefault="00B35CBB" w:rsidP="00C51F16">
      <w:pPr>
        <w:jc w:val="center"/>
        <w:rPr>
          <w:b/>
          <w:sz w:val="22"/>
          <w:szCs w:val="22"/>
        </w:rPr>
      </w:pPr>
      <w:r w:rsidRPr="00C51F16">
        <w:rPr>
          <w:b/>
          <w:sz w:val="22"/>
          <w:szCs w:val="22"/>
        </w:rPr>
        <w:t xml:space="preserve">Titular da CONTRATANTE            </w:t>
      </w:r>
      <w:r w:rsidRPr="00C51F16">
        <w:rPr>
          <w:b/>
          <w:sz w:val="22"/>
          <w:szCs w:val="22"/>
        </w:rPr>
        <w:tab/>
        <w:t xml:space="preserve">              Titular da CONTRATADA</w:t>
      </w:r>
    </w:p>
    <w:p w:rsidR="00B35CBB" w:rsidRPr="00B35CBB" w:rsidRDefault="00B35CBB" w:rsidP="00C51F16">
      <w:pPr>
        <w:tabs>
          <w:tab w:val="left" w:pos="8789"/>
          <w:tab w:val="left" w:pos="8931"/>
          <w:tab w:val="left" w:pos="9496"/>
        </w:tabs>
        <w:rPr>
          <w:b/>
          <w:u w:val="single"/>
        </w:rPr>
      </w:pPr>
    </w:p>
    <w:sectPr w:rsidR="00B35CBB" w:rsidRPr="00B35CBB" w:rsidSect="00CC70F3">
      <w:headerReference w:type="default" r:id="rId24"/>
      <w:footerReference w:type="even" r:id="rId25"/>
      <w:footerReference w:type="default" r:id="rId26"/>
      <w:headerReference w:type="first" r:id="rId27"/>
      <w:footerReference w:type="first" r:id="rId28"/>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EF" w:rsidRDefault="00786DEF">
      <w:r>
        <w:separator/>
      </w:r>
    </w:p>
  </w:endnote>
  <w:endnote w:type="continuationSeparator" w:id="0">
    <w:p w:rsidR="00786DEF" w:rsidRDefault="0078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80" w:rsidRPr="0052662C" w:rsidRDefault="00D04280" w:rsidP="00D04280">
    <w:pPr>
      <w:pStyle w:val="Rodap"/>
      <w:rPr>
        <w:sz w:val="12"/>
        <w:szCs w:val="12"/>
      </w:rPr>
    </w:pPr>
    <w:r>
      <w:rPr>
        <w:noProof/>
        <w:sz w:val="12"/>
        <w:szCs w:val="12"/>
      </w:rPr>
      <mc:AlternateContent>
        <mc:Choice Requires="wps">
          <w:drawing>
            <wp:anchor distT="0" distB="0" distL="114300" distR="114300" simplePos="0" relativeHeight="251672064" behindDoc="0" locked="0" layoutInCell="1" allowOverlap="1" wp14:anchorId="3636D5DC" wp14:editId="70B73322">
              <wp:simplePos x="0" y="0"/>
              <wp:positionH relativeFrom="column">
                <wp:posOffset>3952875</wp:posOffset>
              </wp:positionH>
              <wp:positionV relativeFrom="paragraph">
                <wp:posOffset>92710</wp:posOffset>
              </wp:positionV>
              <wp:extent cx="2247900" cy="433070"/>
              <wp:effectExtent l="0" t="0" r="6985" b="1905"/>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80" w:rsidRPr="00093636" w:rsidRDefault="00D04280" w:rsidP="00D04280">
                          <w:pPr>
                            <w:jc w:val="right"/>
                            <w:rPr>
                              <w:b/>
                              <w:sz w:val="12"/>
                              <w:szCs w:val="12"/>
                            </w:rPr>
                          </w:pPr>
                          <w:r w:rsidRPr="00093636">
                            <w:rPr>
                              <w:b/>
                              <w:sz w:val="12"/>
                              <w:szCs w:val="12"/>
                            </w:rPr>
                            <w:t>Izaura Taufmann Ferreira</w:t>
                          </w:r>
                        </w:p>
                        <w:p w:rsidR="00D04280" w:rsidRPr="00093636" w:rsidRDefault="00D04280" w:rsidP="00D04280">
                          <w:pPr>
                            <w:tabs>
                              <w:tab w:val="right" w:pos="9637"/>
                            </w:tabs>
                            <w:jc w:val="right"/>
                            <w:rPr>
                              <w:sz w:val="12"/>
                              <w:szCs w:val="12"/>
                            </w:rPr>
                          </w:pPr>
                          <w:r w:rsidRPr="00093636">
                            <w:rPr>
                              <w:sz w:val="12"/>
                              <w:szCs w:val="12"/>
                            </w:rPr>
                            <w:t>Pregoeira Equipe Kappa/SUPEL</w:t>
                          </w:r>
                        </w:p>
                        <w:p w:rsidR="00D04280" w:rsidRPr="00093636" w:rsidRDefault="00D04280" w:rsidP="00D04280">
                          <w:pPr>
                            <w:jc w:val="right"/>
                            <w:rPr>
                              <w:sz w:val="12"/>
                              <w:szCs w:val="12"/>
                            </w:rPr>
                          </w:pPr>
                          <w:r w:rsidRPr="00093636">
                            <w:rPr>
                              <w:sz w:val="12"/>
                              <w:szCs w:val="12"/>
                            </w:rPr>
                            <w:t>Mat. 300094012</w:t>
                          </w:r>
                        </w:p>
                        <w:p w:rsidR="00D04280" w:rsidRDefault="00D04280" w:rsidP="00D04280">
                          <w:pPr>
                            <w:pStyle w:val="Rodap"/>
                            <w:jc w:val="right"/>
                            <w:rPr>
                              <w:noProof/>
                              <w:sz w:val="12"/>
                              <w:szCs w:val="12"/>
                            </w:rPr>
                          </w:pPr>
                        </w:p>
                        <w:p w:rsidR="00D04280" w:rsidRPr="00EA1066" w:rsidRDefault="00D04280" w:rsidP="00D04280">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6D5DC" id="_x0000_t202" coordsize="21600,21600" o:spt="202" path="m,l,21600r21600,l21600,xe">
              <v:stroke joinstyle="miter"/>
              <v:path gradientshapeok="t" o:connecttype="rect"/>
            </v:shapetype>
            <v:shape id="Text Box 193" o:spid="_x0000_s1029" type="#_x0000_t202" style="position:absolute;margin-left:311.25pt;margin-top:7.3pt;width:177pt;height:3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" stroked="f">
              <v:textbox>
                <w:txbxContent>
                  <w:p w:rsidR="00D04280" w:rsidRPr="00093636" w:rsidRDefault="00D04280" w:rsidP="00D04280">
                    <w:pPr>
                      <w:jc w:val="right"/>
                      <w:rPr>
                        <w:b/>
                        <w:sz w:val="12"/>
                        <w:szCs w:val="12"/>
                      </w:rPr>
                    </w:pPr>
                    <w:r w:rsidRPr="00093636">
                      <w:rPr>
                        <w:b/>
                        <w:sz w:val="12"/>
                        <w:szCs w:val="12"/>
                      </w:rPr>
                      <w:t>Izaura Taufmann Ferreira</w:t>
                    </w:r>
                  </w:p>
                  <w:p w:rsidR="00D04280" w:rsidRPr="00093636" w:rsidRDefault="00D04280" w:rsidP="00D04280">
                    <w:pPr>
                      <w:tabs>
                        <w:tab w:val="right" w:pos="9637"/>
                      </w:tabs>
                      <w:jc w:val="right"/>
                      <w:rPr>
                        <w:sz w:val="12"/>
                        <w:szCs w:val="12"/>
                      </w:rPr>
                    </w:pPr>
                    <w:r w:rsidRPr="00093636">
                      <w:rPr>
                        <w:sz w:val="12"/>
                        <w:szCs w:val="12"/>
                      </w:rPr>
                      <w:t>Pregoeira Equipe Kappa/SUPEL</w:t>
                    </w:r>
                  </w:p>
                  <w:p w:rsidR="00D04280" w:rsidRPr="00093636" w:rsidRDefault="00D04280" w:rsidP="00D04280">
                    <w:pPr>
                      <w:jc w:val="right"/>
                      <w:rPr>
                        <w:sz w:val="12"/>
                        <w:szCs w:val="12"/>
                      </w:rPr>
                    </w:pPr>
                    <w:r w:rsidRPr="00093636">
                      <w:rPr>
                        <w:sz w:val="12"/>
                        <w:szCs w:val="12"/>
                      </w:rPr>
                      <w:t>Mat. 300094012</w:t>
                    </w:r>
                  </w:p>
                  <w:p w:rsidR="00D04280" w:rsidRDefault="00D04280" w:rsidP="00D04280">
                    <w:pPr>
                      <w:pStyle w:val="Rodap"/>
                      <w:jc w:val="right"/>
                      <w:rPr>
                        <w:noProof/>
                        <w:sz w:val="12"/>
                        <w:szCs w:val="12"/>
                      </w:rPr>
                    </w:pPr>
                  </w:p>
                  <w:p w:rsidR="00D04280" w:rsidRPr="00EA1066" w:rsidRDefault="00D04280" w:rsidP="00D04280">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D04280" w:rsidRPr="00BD4DE3" w:rsidRDefault="00D04280" w:rsidP="00D04280">
    <w:pPr>
      <w:pStyle w:val="Rodap"/>
      <w:rPr>
        <w:sz w:val="12"/>
        <w:szCs w:val="12"/>
      </w:rPr>
    </w:pPr>
    <w:r>
      <w:rPr>
        <w:noProof/>
        <w:sz w:val="12"/>
        <w:szCs w:val="12"/>
      </w:rPr>
      <w:t>FGS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Default="00786DE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DEF" w:rsidRDefault="00786DE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52662C" w:rsidRDefault="00786DEF" w:rsidP="00786DEF">
    <w:pPr>
      <w:pStyle w:val="Rodap"/>
      <w:rPr>
        <w:sz w:val="12"/>
        <w:szCs w:val="12"/>
      </w:rPr>
    </w:pPr>
    <w:r>
      <w:rPr>
        <w:noProof/>
        <w:sz w:val="12"/>
        <w:szCs w:val="12"/>
      </w:rPr>
      <mc:AlternateContent>
        <mc:Choice Requires="wps">
          <w:drawing>
            <wp:anchor distT="0" distB="0" distL="114300" distR="114300" simplePos="0" relativeHeight="251663872" behindDoc="0" locked="0" layoutInCell="1" allowOverlap="1" wp14:anchorId="557C2BFF" wp14:editId="17B0C309">
              <wp:simplePos x="0" y="0"/>
              <wp:positionH relativeFrom="column">
                <wp:posOffset>3952875</wp:posOffset>
              </wp:positionH>
              <wp:positionV relativeFrom="paragraph">
                <wp:posOffset>92710</wp:posOffset>
              </wp:positionV>
              <wp:extent cx="2247900" cy="433070"/>
              <wp:effectExtent l="0" t="0" r="6985" b="1905"/>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C2BFF" id="_x0000_t202" coordsize="21600,21600" o:spt="202" path="m,l,21600r21600,l21600,xe">
              <v:stroke joinstyle="miter"/>
              <v:path gradientshapeok="t" o:connecttype="rect"/>
            </v:shapetype>
            <v:shape id="_x0000_s1031" type="#_x0000_t202" style="position:absolute;margin-left:311.25pt;margin-top:7.3pt;width:177pt;height:3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" stroked="f">
              <v:textbo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786DEF" w:rsidRPr="00BD4DE3" w:rsidRDefault="00786DEF" w:rsidP="00786DEF">
    <w:pPr>
      <w:pStyle w:val="Rodap"/>
      <w:rPr>
        <w:sz w:val="12"/>
        <w:szCs w:val="12"/>
      </w:rPr>
    </w:pPr>
    <w:r>
      <w:rPr>
        <w:noProof/>
        <w:sz w:val="12"/>
        <w:szCs w:val="12"/>
      </w:rPr>
      <w:t>FGS</w:t>
    </w:r>
  </w:p>
  <w:p w:rsidR="00786DEF" w:rsidRDefault="00786DEF" w:rsidP="00786DEF">
    <w:pPr>
      <w:ind w:left="6299"/>
      <w:jc w:val="center"/>
      <w:rPr>
        <w:rFonts w:ascii="Arial" w:hAnsi="Arial" w:cs="Arial"/>
        <w:b/>
        <w:sz w:val="16"/>
        <w:szCs w:val="16"/>
      </w:rPr>
    </w:pPr>
  </w:p>
  <w:p w:rsidR="00786DEF" w:rsidRPr="00305F8A" w:rsidRDefault="00786DEF" w:rsidP="00786DEF">
    <w:pPr>
      <w:pStyle w:val="Rodap"/>
      <w:rPr>
        <w:sz w:val="14"/>
        <w:szCs w:val="14"/>
      </w:rPr>
    </w:pPr>
  </w:p>
  <w:p w:rsidR="00786DEF" w:rsidRDefault="00786DEF" w:rsidP="005443B3">
    <w:pPr>
      <w:ind w:left="6299"/>
      <w:jc w:val="cente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52662C" w:rsidRDefault="00786DEF" w:rsidP="00786DEF">
    <w:pPr>
      <w:pStyle w:val="Rodap"/>
      <w:rPr>
        <w:sz w:val="12"/>
        <w:szCs w:val="12"/>
      </w:rPr>
    </w:pPr>
    <w:r>
      <w:rPr>
        <w:noProof/>
        <w:sz w:val="12"/>
        <w:szCs w:val="12"/>
      </w:rPr>
      <mc:AlternateContent>
        <mc:Choice Requires="wps">
          <w:drawing>
            <wp:anchor distT="0" distB="0" distL="114300" distR="114300" simplePos="0" relativeHeight="251661824" behindDoc="0" locked="0" layoutInCell="1" allowOverlap="1" wp14:anchorId="557C2BFF" wp14:editId="17B0C309">
              <wp:simplePos x="0" y="0"/>
              <wp:positionH relativeFrom="column">
                <wp:posOffset>3952875</wp:posOffset>
              </wp:positionH>
              <wp:positionV relativeFrom="paragraph">
                <wp:posOffset>92710</wp:posOffset>
              </wp:positionV>
              <wp:extent cx="2247900" cy="433070"/>
              <wp:effectExtent l="0" t="0" r="6985" b="1905"/>
              <wp:wrapNone/>
              <wp:docPr id="5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C2BFF" id="_x0000_t202" coordsize="21600,21600" o:spt="202" path="m,l,21600r21600,l21600,xe">
              <v:stroke joinstyle="miter"/>
              <v:path gradientshapeok="t" o:connecttype="rect"/>
            </v:shapetype>
            <v:shape id="_x0000_s1033" type="#_x0000_t202" style="position:absolute;margin-left:311.25pt;margin-top:7.3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yLhwIAABk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" stroked="f">
              <v:textbox>
                <w:txbxContent>
                  <w:p w:rsidR="00786DEF" w:rsidRPr="00093636" w:rsidRDefault="00786DEF" w:rsidP="00786DEF">
                    <w:pPr>
                      <w:jc w:val="right"/>
                      <w:rPr>
                        <w:b/>
                        <w:sz w:val="12"/>
                        <w:szCs w:val="12"/>
                      </w:rPr>
                    </w:pPr>
                    <w:r w:rsidRPr="00093636">
                      <w:rPr>
                        <w:b/>
                        <w:sz w:val="12"/>
                        <w:szCs w:val="12"/>
                      </w:rPr>
                      <w:t>Izaura Taufmann Ferreira</w:t>
                    </w:r>
                  </w:p>
                  <w:p w:rsidR="00786DEF" w:rsidRPr="00093636" w:rsidRDefault="00786DEF" w:rsidP="00786DEF">
                    <w:pPr>
                      <w:tabs>
                        <w:tab w:val="right" w:pos="9637"/>
                      </w:tabs>
                      <w:jc w:val="right"/>
                      <w:rPr>
                        <w:sz w:val="12"/>
                        <w:szCs w:val="12"/>
                      </w:rPr>
                    </w:pPr>
                    <w:r w:rsidRPr="00093636">
                      <w:rPr>
                        <w:sz w:val="12"/>
                        <w:szCs w:val="12"/>
                      </w:rPr>
                      <w:t>Pregoeira Equipe Kappa/SUPEL</w:t>
                    </w:r>
                  </w:p>
                  <w:p w:rsidR="00786DEF" w:rsidRPr="00093636" w:rsidRDefault="00786DEF" w:rsidP="00786DEF">
                    <w:pPr>
                      <w:jc w:val="right"/>
                      <w:rPr>
                        <w:sz w:val="12"/>
                        <w:szCs w:val="12"/>
                      </w:rPr>
                    </w:pPr>
                    <w:r w:rsidRPr="00093636">
                      <w:rPr>
                        <w:sz w:val="12"/>
                        <w:szCs w:val="12"/>
                      </w:rPr>
                      <w:t>Mat. 300094012</w:t>
                    </w:r>
                  </w:p>
                  <w:p w:rsidR="00786DEF" w:rsidRDefault="00786DEF" w:rsidP="00786DEF">
                    <w:pPr>
                      <w:pStyle w:val="Rodap"/>
                      <w:jc w:val="right"/>
                      <w:rPr>
                        <w:noProof/>
                        <w:sz w:val="12"/>
                        <w:szCs w:val="12"/>
                      </w:rPr>
                    </w:pPr>
                  </w:p>
                  <w:p w:rsidR="00786DEF" w:rsidRPr="00EA1066" w:rsidRDefault="00786DEF" w:rsidP="00786DEF">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3216-5318</w:t>
    </w:r>
  </w:p>
  <w:p w:rsidR="00786DEF" w:rsidRPr="00BD4DE3" w:rsidRDefault="00786DEF" w:rsidP="00786DEF">
    <w:pPr>
      <w:pStyle w:val="Rodap"/>
      <w:rPr>
        <w:sz w:val="12"/>
        <w:szCs w:val="12"/>
      </w:rPr>
    </w:pPr>
    <w:r>
      <w:rPr>
        <w:noProof/>
        <w:sz w:val="12"/>
        <w:szCs w:val="12"/>
      </w:rPr>
      <w:t>FGS</w:t>
    </w:r>
  </w:p>
  <w:p w:rsidR="00786DEF" w:rsidRDefault="00786DEF" w:rsidP="00786DEF">
    <w:pPr>
      <w:ind w:left="6299"/>
      <w:jc w:val="center"/>
      <w:rPr>
        <w:rFonts w:ascii="Arial" w:hAnsi="Arial" w:cs="Arial"/>
        <w:b/>
        <w:sz w:val="16"/>
        <w:szCs w:val="16"/>
      </w:rPr>
    </w:pPr>
  </w:p>
  <w:p w:rsidR="00786DEF" w:rsidRPr="00305F8A" w:rsidRDefault="00786DEF" w:rsidP="00786DEF">
    <w:pPr>
      <w:pStyle w:val="Rodap"/>
      <w:rPr>
        <w:sz w:val="14"/>
        <w:szCs w:val="14"/>
      </w:rPr>
    </w:pPr>
  </w:p>
  <w:p w:rsidR="00786DEF" w:rsidRPr="00305F8A" w:rsidRDefault="00786DEF" w:rsidP="00351317">
    <w:pPr>
      <w:pStyle w:val="Rodap"/>
      <w:rPr>
        <w:sz w:val="14"/>
        <w:szCs w:val="14"/>
      </w:rPr>
    </w:pPr>
  </w:p>
  <w:p w:rsidR="00786DEF" w:rsidRPr="00351317" w:rsidRDefault="00786DEF"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EF" w:rsidRDefault="00786DEF">
      <w:r>
        <w:separator/>
      </w:r>
    </w:p>
  </w:footnote>
  <w:footnote w:type="continuationSeparator" w:id="0">
    <w:p w:rsidR="00786DEF" w:rsidRDefault="0078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80" w:rsidRPr="00033BAF" w:rsidRDefault="00D04280" w:rsidP="00D04280">
    <w:pPr>
      <w:pStyle w:val="Cabealho"/>
      <w:tabs>
        <w:tab w:val="center" w:pos="5000"/>
        <w:tab w:val="left" w:pos="9075"/>
      </w:tabs>
    </w:pPr>
    <w:r>
      <w:rPr>
        <w:noProof/>
      </w:rPr>
      <mc:AlternateContent>
        <mc:Choice Requires="wps">
          <w:drawing>
            <wp:anchor distT="0" distB="0" distL="114300" distR="114300" simplePos="0" relativeHeight="251674112" behindDoc="0" locked="0" layoutInCell="1" allowOverlap="1" wp14:anchorId="350324CF" wp14:editId="54A7EF4A">
              <wp:simplePos x="0" y="0"/>
              <wp:positionH relativeFrom="column">
                <wp:posOffset>5048250</wp:posOffset>
              </wp:positionH>
              <wp:positionV relativeFrom="paragraph">
                <wp:posOffset>21590</wp:posOffset>
              </wp:positionV>
              <wp:extent cx="963930" cy="865505"/>
              <wp:effectExtent l="6350" t="12065" r="10795" b="8255"/>
              <wp:wrapNone/>
              <wp:docPr id="51"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280" w:rsidRPr="00A15C28" w:rsidRDefault="00D04280" w:rsidP="00D04280">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D04280" w:rsidRPr="00A15C28" w:rsidRDefault="00D04280" w:rsidP="00D04280">
                          <w:pPr>
                            <w:jc w:val="center"/>
                            <w:rPr>
                              <w:sz w:val="16"/>
                              <w:szCs w:val="16"/>
                            </w:rPr>
                          </w:pPr>
                        </w:p>
                        <w:p w:rsidR="00D04280" w:rsidRPr="00A15C28" w:rsidRDefault="00D04280" w:rsidP="00D04280">
                          <w:pPr>
                            <w:jc w:val="center"/>
                            <w:rPr>
                              <w:sz w:val="16"/>
                              <w:szCs w:val="16"/>
                            </w:rPr>
                          </w:pPr>
                          <w:r w:rsidRPr="00A15C28">
                            <w:rPr>
                              <w:sz w:val="16"/>
                              <w:szCs w:val="16"/>
                            </w:rPr>
                            <w:t>_</w:t>
                          </w:r>
                          <w:r>
                            <w:rPr>
                              <w:sz w:val="16"/>
                              <w:szCs w:val="16"/>
                            </w:rPr>
                            <w:t>__</w:t>
                          </w:r>
                          <w:r w:rsidRPr="00A15C28">
                            <w:rPr>
                              <w:sz w:val="16"/>
                              <w:szCs w:val="16"/>
                            </w:rPr>
                            <w:t>_______</w:t>
                          </w:r>
                        </w:p>
                        <w:p w:rsidR="00D04280" w:rsidRPr="00A15C28" w:rsidRDefault="00D04280" w:rsidP="00D0428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324CF" id="Oval 195" o:spid="_x0000_s1027" style="position:absolute;margin-left:397.5pt;margin-top:1.7pt;width:75.9pt;height:6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" strokecolor="#1f497d" strokeweight="1pt">
              <v:stroke dashstyle="dash"/>
              <v:shadow color="#868686"/>
              <v:textbox>
                <w:txbxContent>
                  <w:p w:rsidR="00D04280" w:rsidRPr="00A15C28" w:rsidRDefault="00D04280" w:rsidP="00D04280">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D04280" w:rsidRPr="00A15C28" w:rsidRDefault="00D04280" w:rsidP="00D04280">
                    <w:pPr>
                      <w:jc w:val="center"/>
                      <w:rPr>
                        <w:sz w:val="16"/>
                        <w:szCs w:val="16"/>
                      </w:rPr>
                    </w:pPr>
                  </w:p>
                  <w:p w:rsidR="00D04280" w:rsidRPr="00A15C28" w:rsidRDefault="00D04280" w:rsidP="00D04280">
                    <w:pPr>
                      <w:jc w:val="center"/>
                      <w:rPr>
                        <w:sz w:val="16"/>
                        <w:szCs w:val="16"/>
                      </w:rPr>
                    </w:pPr>
                    <w:r w:rsidRPr="00A15C28">
                      <w:rPr>
                        <w:sz w:val="16"/>
                        <w:szCs w:val="16"/>
                      </w:rPr>
                      <w:t>_</w:t>
                    </w:r>
                    <w:r>
                      <w:rPr>
                        <w:sz w:val="16"/>
                        <w:szCs w:val="16"/>
                      </w:rPr>
                      <w:t>__</w:t>
                    </w:r>
                    <w:r w:rsidRPr="00A15C28">
                      <w:rPr>
                        <w:sz w:val="16"/>
                        <w:szCs w:val="16"/>
                      </w:rPr>
                      <w:t>_______</w:t>
                    </w:r>
                  </w:p>
                  <w:p w:rsidR="00D04280" w:rsidRPr="00A15C28" w:rsidRDefault="00D04280" w:rsidP="00D0428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tab/>
    </w:r>
    <w:r>
      <w:rPr>
        <w:noProof/>
      </w:rPr>
      <w:drawing>
        <wp:inline distT="0" distB="0" distL="0" distR="0" wp14:anchorId="29312976" wp14:editId="5E105E6B">
          <wp:extent cx="1990090" cy="931545"/>
          <wp:effectExtent l="19050" t="0" r="0" b="0"/>
          <wp:docPr id="10" name="Imagem 10"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r>
      <w:tab/>
    </w:r>
    <w:r>
      <w:tab/>
    </w:r>
  </w:p>
  <w:p w:rsidR="00D04280" w:rsidRPr="003204B1" w:rsidRDefault="00D04280" w:rsidP="00D04280">
    <w:pPr>
      <w:pStyle w:val="Cabealho"/>
      <w:spacing w:before="100" w:after="100"/>
      <w:contextualSpacing/>
      <w:jc w:val="center"/>
      <w:rPr>
        <w:sz w:val="16"/>
        <w:szCs w:val="16"/>
      </w:rPr>
    </w:pPr>
    <w:r w:rsidRPr="003204B1">
      <w:rPr>
        <w:sz w:val="16"/>
        <w:szCs w:val="16"/>
      </w:rPr>
      <w:t>SUPERINTENDÊNCIA ESTADUAL DE LICITAÇÕES - SUPEL</w:t>
    </w:r>
  </w:p>
  <w:p w:rsidR="00D04280" w:rsidRPr="003204B1" w:rsidRDefault="00D04280" w:rsidP="00D04280">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D04280" w:rsidRPr="003204B1" w:rsidRDefault="00D04280" w:rsidP="00D04280">
    <w:pPr>
      <w:pStyle w:val="Cabealho"/>
      <w:spacing w:before="100" w:after="100"/>
      <w:contextualSpacing/>
      <w:jc w:val="center"/>
      <w:rPr>
        <w:sz w:val="16"/>
        <w:szCs w:val="16"/>
      </w:rPr>
    </w:pPr>
    <w:r w:rsidRPr="003204B1">
      <w:rPr>
        <w:sz w:val="16"/>
        <w:szCs w:val="16"/>
      </w:rPr>
      <w:t xml:space="preserve">Porto Velho, Rondônia. </w:t>
    </w:r>
  </w:p>
  <w:p w:rsidR="00D04280" w:rsidRPr="003204B1" w:rsidRDefault="00D04280" w:rsidP="00D04280">
    <w:pPr>
      <w:pStyle w:val="Cabealho"/>
      <w:spacing w:before="100" w:after="100"/>
      <w:contextualSpacing/>
      <w:jc w:val="center"/>
    </w:pPr>
    <w:r w:rsidRPr="003204B1">
      <w:rPr>
        <w:sz w:val="16"/>
        <w:szCs w:val="16"/>
      </w:rPr>
      <w:t>Equipe de Licitação Kappa</w:t>
    </w:r>
  </w:p>
  <w:p w:rsidR="00F14BA4" w:rsidRDefault="00F14BA4">
    <w:pPr>
      <w:pStyle w:val="Corpodetexto"/>
      <w:spacing w:line="14" w:lineRule="auto"/>
      <w:rPr>
        <w:sz w:val="20"/>
      </w:rPr>
    </w:pPr>
    <w:r>
      <w:rPr>
        <w:noProof/>
      </w:rPr>
      <mc:AlternateContent>
        <mc:Choice Requires="wps">
          <w:drawing>
            <wp:anchor distT="0" distB="0" distL="114300" distR="114300" simplePos="0" relativeHeight="251670016" behindDoc="1" locked="0" layoutInCell="1" allowOverlap="1" wp14:anchorId="2E8725A5" wp14:editId="11BBF8CC">
              <wp:simplePos x="0" y="0"/>
              <wp:positionH relativeFrom="page">
                <wp:posOffset>1226820</wp:posOffset>
              </wp:positionH>
              <wp:positionV relativeFrom="page">
                <wp:posOffset>1076325</wp:posOffset>
              </wp:positionV>
              <wp:extent cx="5473700" cy="60833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4" w:rsidRDefault="00F14BA4" w:rsidP="00D04280">
                          <w:pPr>
                            <w:spacing w:before="2"/>
                            <w:ind w:right="1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25A5" id="_x0000_t202" coordsize="21600,21600" o:spt="202" path="m,l,21600r21600,l21600,xe">
              <v:stroke joinstyle="miter"/>
              <v:path gradientshapeok="t" o:connecttype="rect"/>
            </v:shapetype>
            <v:shape id="Text Box 4" o:spid="_x0000_s1028" type="#_x0000_t202" style="position:absolute;left:0;text-align:left;margin-left:96.6pt;margin-top:84.75pt;width:431pt;height:47.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Uosg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" filled="f" stroked="f">
              <v:textbox inset="0,0,0,0">
                <w:txbxContent>
                  <w:p w:rsidR="00F14BA4" w:rsidRDefault="00F14BA4" w:rsidP="00D04280">
                    <w:pPr>
                      <w:spacing w:before="2"/>
                      <w:ind w:right="18"/>
                      <w:rPr>
                        <w:sz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033BAF" w:rsidRDefault="00786DEF" w:rsidP="003204B1">
    <w:pPr>
      <w:pStyle w:val="Cabealh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6"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DEF" w:rsidRPr="00A15C28" w:rsidRDefault="00786DEF"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786DEF" w:rsidRPr="00A15C28" w:rsidRDefault="00786DEF" w:rsidP="003204B1">
                          <w:pPr>
                            <w:jc w:val="center"/>
                            <w:rPr>
                              <w:sz w:val="16"/>
                              <w:szCs w:val="16"/>
                            </w:rPr>
                          </w:pPr>
                        </w:p>
                        <w:p w:rsidR="00786DEF" w:rsidRPr="00A15C28" w:rsidRDefault="00786DEF" w:rsidP="003204B1">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92.75pt;margin-top:31.7pt;width:75.9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" strokecolor="#1f497d" strokeweight="1pt">
              <v:stroke dashstyle="dash"/>
              <v:shadow color="#868686"/>
              <v:textbox>
                <w:txbxContent>
                  <w:p w:rsidR="00786DEF" w:rsidRPr="00A15C28" w:rsidRDefault="00786DEF"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786DEF" w:rsidRPr="00A15C28" w:rsidRDefault="00786DEF" w:rsidP="003204B1">
                    <w:pPr>
                      <w:jc w:val="center"/>
                      <w:rPr>
                        <w:sz w:val="16"/>
                        <w:szCs w:val="16"/>
                      </w:rPr>
                    </w:pPr>
                  </w:p>
                  <w:p w:rsidR="00786DEF" w:rsidRPr="00A15C28" w:rsidRDefault="00786DEF" w:rsidP="003204B1">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16" name="Imagem 1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86DEF" w:rsidRPr="003204B1" w:rsidRDefault="00786DEF" w:rsidP="003204B1">
    <w:pPr>
      <w:pStyle w:val="Cabealho"/>
      <w:spacing w:before="100" w:after="100"/>
      <w:contextualSpacing/>
      <w:jc w:val="center"/>
      <w:rPr>
        <w:sz w:val="16"/>
        <w:szCs w:val="16"/>
      </w:rPr>
    </w:pPr>
    <w:r w:rsidRPr="003204B1">
      <w:rPr>
        <w:sz w:val="16"/>
        <w:szCs w:val="16"/>
      </w:rPr>
      <w:t>SUPERINTENDÊNCIA ESTADUAL DE LICITAÇÕES - SUPEL</w:t>
    </w:r>
  </w:p>
  <w:p w:rsidR="00786DEF" w:rsidRPr="003204B1" w:rsidRDefault="00786DEF"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86DEF" w:rsidRPr="003204B1" w:rsidRDefault="00786DEF" w:rsidP="003204B1">
    <w:pPr>
      <w:pStyle w:val="Cabealho"/>
      <w:spacing w:before="100" w:after="100"/>
      <w:contextualSpacing/>
      <w:jc w:val="center"/>
      <w:rPr>
        <w:sz w:val="16"/>
        <w:szCs w:val="16"/>
      </w:rPr>
    </w:pPr>
    <w:r w:rsidRPr="003204B1">
      <w:rPr>
        <w:sz w:val="16"/>
        <w:szCs w:val="16"/>
      </w:rPr>
      <w:t xml:space="preserve">Porto Velho, Rondônia. </w:t>
    </w:r>
  </w:p>
  <w:p w:rsidR="00786DEF" w:rsidRPr="003204B1" w:rsidRDefault="00786DEF" w:rsidP="003204B1">
    <w:pPr>
      <w:pStyle w:val="Cabealho"/>
      <w:spacing w:before="100" w:after="100"/>
      <w:contextualSpacing/>
      <w:jc w:val="center"/>
    </w:pPr>
    <w:r w:rsidRPr="003204B1">
      <w:rPr>
        <w:sz w:val="16"/>
        <w:szCs w:val="16"/>
      </w:rPr>
      <w:t>Equipe de Licitação Kappa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EF" w:rsidRPr="00033BAF" w:rsidRDefault="00786DEF" w:rsidP="009B4D19">
    <w:pPr>
      <w:pStyle w:val="Cabealho"/>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DEF" w:rsidRPr="00A15C28" w:rsidRDefault="00786DEF"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786DEF" w:rsidRPr="00A15C28" w:rsidRDefault="00786DEF" w:rsidP="009B4D19">
                          <w:pPr>
                            <w:jc w:val="center"/>
                            <w:rPr>
                              <w:sz w:val="16"/>
                              <w:szCs w:val="16"/>
                            </w:rPr>
                          </w:pPr>
                        </w:p>
                        <w:p w:rsidR="00786DEF" w:rsidRPr="00A15C28" w:rsidRDefault="00786DEF" w:rsidP="009B4D19">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32" style="position:absolute;left:0;text-align:left;margin-left:392.75pt;margin-top:31.7pt;width:75.9pt;height:6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yw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" strokecolor="#1f497d" strokeweight="1pt">
              <v:stroke dashstyle="dash"/>
              <v:shadow color="#868686"/>
              <v:textbox>
                <w:txbxContent>
                  <w:p w:rsidR="00786DEF" w:rsidRPr="00A15C28" w:rsidRDefault="00786DEF"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786DEF" w:rsidRPr="00A15C28" w:rsidRDefault="00786DEF" w:rsidP="009B4D19">
                    <w:pPr>
                      <w:jc w:val="center"/>
                      <w:rPr>
                        <w:sz w:val="16"/>
                        <w:szCs w:val="16"/>
                      </w:rPr>
                    </w:pPr>
                  </w:p>
                  <w:p w:rsidR="00786DEF" w:rsidRPr="00A15C28" w:rsidRDefault="00786DEF" w:rsidP="009B4D19">
                    <w:pPr>
                      <w:jc w:val="center"/>
                      <w:rPr>
                        <w:sz w:val="16"/>
                        <w:szCs w:val="16"/>
                      </w:rPr>
                    </w:pPr>
                    <w:r w:rsidRPr="00A15C28">
                      <w:rPr>
                        <w:sz w:val="16"/>
                        <w:szCs w:val="16"/>
                      </w:rPr>
                      <w:t>_</w:t>
                    </w:r>
                    <w:r>
                      <w:rPr>
                        <w:sz w:val="16"/>
                        <w:szCs w:val="16"/>
                      </w:rPr>
                      <w:t>__</w:t>
                    </w:r>
                    <w:r w:rsidRPr="00A15C28">
                      <w:rPr>
                        <w:sz w:val="16"/>
                        <w:szCs w:val="16"/>
                      </w:rPr>
                      <w:t>_______</w:t>
                    </w:r>
                  </w:p>
                  <w:p w:rsidR="00786DEF" w:rsidRPr="00A15C28" w:rsidRDefault="00786DEF"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1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86DEF" w:rsidRPr="003204B1" w:rsidRDefault="00786DEF" w:rsidP="009B4D19">
    <w:pPr>
      <w:pStyle w:val="Cabealho"/>
      <w:spacing w:before="100" w:after="100"/>
      <w:contextualSpacing/>
      <w:jc w:val="center"/>
      <w:rPr>
        <w:sz w:val="16"/>
        <w:szCs w:val="16"/>
      </w:rPr>
    </w:pPr>
    <w:r w:rsidRPr="003204B1">
      <w:rPr>
        <w:sz w:val="16"/>
        <w:szCs w:val="16"/>
      </w:rPr>
      <w:t>SUPERINTENDÊNCIA ESTADUAL DE LICITAÇÕES - SUPEL</w:t>
    </w:r>
  </w:p>
  <w:p w:rsidR="00786DEF" w:rsidRPr="003204B1" w:rsidRDefault="00786DEF"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86DEF" w:rsidRPr="003204B1" w:rsidRDefault="00786DEF" w:rsidP="009B4D19">
    <w:pPr>
      <w:pStyle w:val="Cabealho"/>
      <w:spacing w:before="100" w:after="100"/>
      <w:contextualSpacing/>
      <w:jc w:val="center"/>
      <w:rPr>
        <w:sz w:val="16"/>
        <w:szCs w:val="16"/>
      </w:rPr>
    </w:pPr>
    <w:r w:rsidRPr="003204B1">
      <w:rPr>
        <w:sz w:val="16"/>
        <w:szCs w:val="16"/>
      </w:rPr>
      <w:t xml:space="preserve">Porto Velho, Rondônia. </w:t>
    </w:r>
  </w:p>
  <w:p w:rsidR="00786DEF" w:rsidRPr="009B4D19" w:rsidRDefault="00786DEF"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15:restartNumberingAfterBreak="0">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15:restartNumberingAfterBreak="0">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15:restartNumberingAfterBreak="0">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15:restartNumberingAfterBreak="0">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15:restartNumberingAfterBreak="0">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15:restartNumberingAfterBreak="0">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FC73E8D"/>
    <w:multiLevelType w:val="hybridMultilevel"/>
    <w:tmpl w:val="BBCE846A"/>
    <w:lvl w:ilvl="0" w:tplc="638201B4">
      <w:start w:val="1"/>
      <w:numFmt w:val="lowerLetter"/>
      <w:lvlText w:val="%1)"/>
      <w:lvlJc w:val="left"/>
      <w:pPr>
        <w:ind w:left="1602" w:hanging="248"/>
        <w:jc w:val="left"/>
      </w:pPr>
      <w:rPr>
        <w:rFonts w:ascii="Times New Roman" w:eastAsia="Times New Roman" w:hAnsi="Times New Roman" w:cs="Times New Roman" w:hint="default"/>
        <w:spacing w:val="-1"/>
        <w:w w:val="99"/>
        <w:sz w:val="24"/>
        <w:szCs w:val="24"/>
        <w:lang w:val="en-US" w:eastAsia="en-US" w:bidi="en-US"/>
      </w:rPr>
    </w:lvl>
    <w:lvl w:ilvl="1" w:tplc="B16AE3DC">
      <w:numFmt w:val="bullet"/>
      <w:lvlText w:val="•"/>
      <w:lvlJc w:val="left"/>
      <w:pPr>
        <w:ind w:left="2439" w:hanging="248"/>
      </w:pPr>
      <w:rPr>
        <w:rFonts w:hint="default"/>
        <w:lang w:val="en-US" w:eastAsia="en-US" w:bidi="en-US"/>
      </w:rPr>
    </w:lvl>
    <w:lvl w:ilvl="2" w:tplc="1F4C1BD4">
      <w:numFmt w:val="bullet"/>
      <w:lvlText w:val="•"/>
      <w:lvlJc w:val="left"/>
      <w:pPr>
        <w:ind w:left="3278" w:hanging="248"/>
      </w:pPr>
      <w:rPr>
        <w:rFonts w:hint="default"/>
        <w:lang w:val="en-US" w:eastAsia="en-US" w:bidi="en-US"/>
      </w:rPr>
    </w:lvl>
    <w:lvl w:ilvl="3" w:tplc="D4E60286">
      <w:numFmt w:val="bullet"/>
      <w:lvlText w:val="•"/>
      <w:lvlJc w:val="left"/>
      <w:pPr>
        <w:ind w:left="4117" w:hanging="248"/>
      </w:pPr>
      <w:rPr>
        <w:rFonts w:hint="default"/>
        <w:lang w:val="en-US" w:eastAsia="en-US" w:bidi="en-US"/>
      </w:rPr>
    </w:lvl>
    <w:lvl w:ilvl="4" w:tplc="2E9A317E">
      <w:numFmt w:val="bullet"/>
      <w:lvlText w:val="•"/>
      <w:lvlJc w:val="left"/>
      <w:pPr>
        <w:ind w:left="4956" w:hanging="248"/>
      </w:pPr>
      <w:rPr>
        <w:rFonts w:hint="default"/>
        <w:lang w:val="en-US" w:eastAsia="en-US" w:bidi="en-US"/>
      </w:rPr>
    </w:lvl>
    <w:lvl w:ilvl="5" w:tplc="14A4218A">
      <w:numFmt w:val="bullet"/>
      <w:lvlText w:val="•"/>
      <w:lvlJc w:val="left"/>
      <w:pPr>
        <w:ind w:left="5795" w:hanging="248"/>
      </w:pPr>
      <w:rPr>
        <w:rFonts w:hint="default"/>
        <w:lang w:val="en-US" w:eastAsia="en-US" w:bidi="en-US"/>
      </w:rPr>
    </w:lvl>
    <w:lvl w:ilvl="6" w:tplc="23D6477E">
      <w:numFmt w:val="bullet"/>
      <w:lvlText w:val="•"/>
      <w:lvlJc w:val="left"/>
      <w:pPr>
        <w:ind w:left="6634" w:hanging="248"/>
      </w:pPr>
      <w:rPr>
        <w:rFonts w:hint="default"/>
        <w:lang w:val="en-US" w:eastAsia="en-US" w:bidi="en-US"/>
      </w:rPr>
    </w:lvl>
    <w:lvl w:ilvl="7" w:tplc="0D885EB8">
      <w:numFmt w:val="bullet"/>
      <w:lvlText w:val="•"/>
      <w:lvlJc w:val="left"/>
      <w:pPr>
        <w:ind w:left="7473" w:hanging="248"/>
      </w:pPr>
      <w:rPr>
        <w:rFonts w:hint="default"/>
        <w:lang w:val="en-US" w:eastAsia="en-US" w:bidi="en-US"/>
      </w:rPr>
    </w:lvl>
    <w:lvl w:ilvl="8" w:tplc="5262DDF4">
      <w:numFmt w:val="bullet"/>
      <w:lvlText w:val="•"/>
      <w:lvlJc w:val="left"/>
      <w:pPr>
        <w:ind w:left="8312" w:hanging="248"/>
      </w:pPr>
      <w:rPr>
        <w:rFonts w:hint="default"/>
        <w:lang w:val="en-US" w:eastAsia="en-US" w:bidi="en-US"/>
      </w:rPr>
    </w:lvl>
  </w:abstractNum>
  <w:abstractNum w:abstractNumId="20" w15:restartNumberingAfterBreak="0">
    <w:nsid w:val="20EC417D"/>
    <w:multiLevelType w:val="hybridMultilevel"/>
    <w:tmpl w:val="483E02F2"/>
    <w:lvl w:ilvl="0" w:tplc="629C6712">
      <w:start w:val="1"/>
      <w:numFmt w:val="decimal"/>
      <w:lvlText w:val="%1."/>
      <w:lvlJc w:val="left"/>
      <w:pPr>
        <w:ind w:left="224" w:hanging="284"/>
        <w:jc w:val="left"/>
      </w:pPr>
      <w:rPr>
        <w:rFonts w:ascii="Times New Roman" w:eastAsia="Times New Roman" w:hAnsi="Times New Roman" w:cs="Times New Roman" w:hint="default"/>
        <w:b/>
        <w:bCs/>
        <w:spacing w:val="-17"/>
        <w:w w:val="97"/>
        <w:sz w:val="24"/>
        <w:szCs w:val="24"/>
        <w:lang w:val="en-US" w:eastAsia="en-US" w:bidi="en-US"/>
      </w:rPr>
    </w:lvl>
    <w:lvl w:ilvl="1" w:tplc="A498F49A">
      <w:numFmt w:val="bullet"/>
      <w:lvlText w:val=""/>
      <w:lvlJc w:val="left"/>
      <w:pPr>
        <w:ind w:left="224" w:hanging="284"/>
      </w:pPr>
      <w:rPr>
        <w:rFonts w:ascii="Symbol" w:eastAsia="Symbol" w:hAnsi="Symbol" w:cs="Symbol" w:hint="default"/>
        <w:w w:val="100"/>
        <w:sz w:val="24"/>
        <w:szCs w:val="24"/>
        <w:lang w:val="en-US" w:eastAsia="en-US" w:bidi="en-US"/>
      </w:rPr>
    </w:lvl>
    <w:lvl w:ilvl="2" w:tplc="4874EBCE">
      <w:numFmt w:val="bullet"/>
      <w:lvlText w:val="•"/>
      <w:lvlJc w:val="left"/>
      <w:pPr>
        <w:ind w:left="1945" w:hanging="284"/>
      </w:pPr>
      <w:rPr>
        <w:rFonts w:hint="default"/>
        <w:lang w:val="en-US" w:eastAsia="en-US" w:bidi="en-US"/>
      </w:rPr>
    </w:lvl>
    <w:lvl w:ilvl="3" w:tplc="FD40461E">
      <w:numFmt w:val="bullet"/>
      <w:lvlText w:val="•"/>
      <w:lvlJc w:val="left"/>
      <w:pPr>
        <w:ind w:left="2951" w:hanging="284"/>
      </w:pPr>
      <w:rPr>
        <w:rFonts w:hint="default"/>
        <w:lang w:val="en-US" w:eastAsia="en-US" w:bidi="en-US"/>
      </w:rPr>
    </w:lvl>
    <w:lvl w:ilvl="4" w:tplc="4280B5F4">
      <w:numFmt w:val="bullet"/>
      <w:lvlText w:val="•"/>
      <w:lvlJc w:val="left"/>
      <w:pPr>
        <w:ind w:left="3957" w:hanging="284"/>
      </w:pPr>
      <w:rPr>
        <w:rFonts w:hint="default"/>
        <w:lang w:val="en-US" w:eastAsia="en-US" w:bidi="en-US"/>
      </w:rPr>
    </w:lvl>
    <w:lvl w:ilvl="5" w:tplc="CF70B9AC">
      <w:numFmt w:val="bullet"/>
      <w:lvlText w:val="•"/>
      <w:lvlJc w:val="left"/>
      <w:pPr>
        <w:ind w:left="4962" w:hanging="284"/>
      </w:pPr>
      <w:rPr>
        <w:rFonts w:hint="default"/>
        <w:lang w:val="en-US" w:eastAsia="en-US" w:bidi="en-US"/>
      </w:rPr>
    </w:lvl>
    <w:lvl w:ilvl="6" w:tplc="98EC12EE">
      <w:numFmt w:val="bullet"/>
      <w:lvlText w:val="•"/>
      <w:lvlJc w:val="left"/>
      <w:pPr>
        <w:ind w:left="5968" w:hanging="284"/>
      </w:pPr>
      <w:rPr>
        <w:rFonts w:hint="default"/>
        <w:lang w:val="en-US" w:eastAsia="en-US" w:bidi="en-US"/>
      </w:rPr>
    </w:lvl>
    <w:lvl w:ilvl="7" w:tplc="7F8A63F2">
      <w:numFmt w:val="bullet"/>
      <w:lvlText w:val="•"/>
      <w:lvlJc w:val="left"/>
      <w:pPr>
        <w:ind w:left="6974" w:hanging="284"/>
      </w:pPr>
      <w:rPr>
        <w:rFonts w:hint="default"/>
        <w:lang w:val="en-US" w:eastAsia="en-US" w:bidi="en-US"/>
      </w:rPr>
    </w:lvl>
    <w:lvl w:ilvl="8" w:tplc="BC2EACAA">
      <w:numFmt w:val="bullet"/>
      <w:lvlText w:val="•"/>
      <w:lvlJc w:val="left"/>
      <w:pPr>
        <w:ind w:left="7979" w:hanging="284"/>
      </w:pPr>
      <w:rPr>
        <w:rFonts w:hint="default"/>
        <w:lang w:val="en-US" w:eastAsia="en-US" w:bidi="en-US"/>
      </w:rPr>
    </w:lvl>
  </w:abstractNum>
  <w:abstractNum w:abstractNumId="21" w15:restartNumberingAfterBreak="0">
    <w:nsid w:val="215750FB"/>
    <w:multiLevelType w:val="hybridMultilevel"/>
    <w:tmpl w:val="D278EA88"/>
    <w:lvl w:ilvl="0" w:tplc="FC2A6942">
      <w:start w:val="1"/>
      <w:numFmt w:val="lowerLetter"/>
      <w:lvlText w:val="%1)"/>
      <w:lvlJc w:val="left"/>
      <w:pPr>
        <w:ind w:left="224" w:hanging="248"/>
        <w:jc w:val="left"/>
      </w:pPr>
      <w:rPr>
        <w:rFonts w:ascii="Times New Roman" w:eastAsia="Times New Roman" w:hAnsi="Times New Roman" w:cs="Times New Roman" w:hint="default"/>
        <w:spacing w:val="-1"/>
        <w:w w:val="97"/>
        <w:sz w:val="24"/>
        <w:szCs w:val="24"/>
        <w:lang w:val="en-US" w:eastAsia="en-US" w:bidi="en-US"/>
      </w:rPr>
    </w:lvl>
    <w:lvl w:ilvl="1" w:tplc="7C9E56BE">
      <w:numFmt w:val="bullet"/>
      <w:lvlText w:val="•"/>
      <w:lvlJc w:val="left"/>
      <w:pPr>
        <w:ind w:left="1197" w:hanging="248"/>
      </w:pPr>
      <w:rPr>
        <w:rFonts w:hint="default"/>
        <w:lang w:val="en-US" w:eastAsia="en-US" w:bidi="en-US"/>
      </w:rPr>
    </w:lvl>
    <w:lvl w:ilvl="2" w:tplc="4372DD6C">
      <w:numFmt w:val="bullet"/>
      <w:lvlText w:val="•"/>
      <w:lvlJc w:val="left"/>
      <w:pPr>
        <w:ind w:left="2174" w:hanging="248"/>
      </w:pPr>
      <w:rPr>
        <w:rFonts w:hint="default"/>
        <w:lang w:val="en-US" w:eastAsia="en-US" w:bidi="en-US"/>
      </w:rPr>
    </w:lvl>
    <w:lvl w:ilvl="3" w:tplc="FC3AF7F4">
      <w:numFmt w:val="bullet"/>
      <w:lvlText w:val="•"/>
      <w:lvlJc w:val="left"/>
      <w:pPr>
        <w:ind w:left="3151" w:hanging="248"/>
      </w:pPr>
      <w:rPr>
        <w:rFonts w:hint="default"/>
        <w:lang w:val="en-US" w:eastAsia="en-US" w:bidi="en-US"/>
      </w:rPr>
    </w:lvl>
    <w:lvl w:ilvl="4" w:tplc="F1306E7E">
      <w:numFmt w:val="bullet"/>
      <w:lvlText w:val="•"/>
      <w:lvlJc w:val="left"/>
      <w:pPr>
        <w:ind w:left="4128" w:hanging="248"/>
      </w:pPr>
      <w:rPr>
        <w:rFonts w:hint="default"/>
        <w:lang w:val="en-US" w:eastAsia="en-US" w:bidi="en-US"/>
      </w:rPr>
    </w:lvl>
    <w:lvl w:ilvl="5" w:tplc="37CE2D52">
      <w:numFmt w:val="bullet"/>
      <w:lvlText w:val="•"/>
      <w:lvlJc w:val="left"/>
      <w:pPr>
        <w:ind w:left="5105" w:hanging="248"/>
      </w:pPr>
      <w:rPr>
        <w:rFonts w:hint="default"/>
        <w:lang w:val="en-US" w:eastAsia="en-US" w:bidi="en-US"/>
      </w:rPr>
    </w:lvl>
    <w:lvl w:ilvl="6" w:tplc="01EE7E7A">
      <w:numFmt w:val="bullet"/>
      <w:lvlText w:val="•"/>
      <w:lvlJc w:val="left"/>
      <w:pPr>
        <w:ind w:left="6082" w:hanging="248"/>
      </w:pPr>
      <w:rPr>
        <w:rFonts w:hint="default"/>
        <w:lang w:val="en-US" w:eastAsia="en-US" w:bidi="en-US"/>
      </w:rPr>
    </w:lvl>
    <w:lvl w:ilvl="7" w:tplc="A43E8A8C">
      <w:numFmt w:val="bullet"/>
      <w:lvlText w:val="•"/>
      <w:lvlJc w:val="left"/>
      <w:pPr>
        <w:ind w:left="7059" w:hanging="248"/>
      </w:pPr>
      <w:rPr>
        <w:rFonts w:hint="default"/>
        <w:lang w:val="en-US" w:eastAsia="en-US" w:bidi="en-US"/>
      </w:rPr>
    </w:lvl>
    <w:lvl w:ilvl="8" w:tplc="ACE44998">
      <w:numFmt w:val="bullet"/>
      <w:lvlText w:val="•"/>
      <w:lvlJc w:val="left"/>
      <w:pPr>
        <w:ind w:left="8036" w:hanging="248"/>
      </w:pPr>
      <w:rPr>
        <w:rFonts w:hint="default"/>
        <w:lang w:val="en-US" w:eastAsia="en-US" w:bidi="en-US"/>
      </w:rPr>
    </w:lvl>
  </w:abstractNum>
  <w:abstractNum w:abstractNumId="22" w15:restartNumberingAfterBreak="0">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60A0B53"/>
    <w:multiLevelType w:val="hybridMultilevel"/>
    <w:tmpl w:val="2668D012"/>
    <w:lvl w:ilvl="0" w:tplc="E7ECCA16">
      <w:start w:val="1"/>
      <w:numFmt w:val="lowerLetter"/>
      <w:lvlText w:val="%1)"/>
      <w:lvlJc w:val="left"/>
      <w:pPr>
        <w:ind w:left="224" w:hanging="344"/>
        <w:jc w:val="left"/>
      </w:pPr>
      <w:rPr>
        <w:rFonts w:ascii="Times New Roman" w:eastAsia="Times New Roman" w:hAnsi="Times New Roman" w:cs="Times New Roman" w:hint="default"/>
        <w:spacing w:val="-25"/>
        <w:w w:val="97"/>
        <w:sz w:val="24"/>
        <w:szCs w:val="24"/>
        <w:lang w:val="en-US" w:eastAsia="en-US" w:bidi="en-US"/>
      </w:rPr>
    </w:lvl>
    <w:lvl w:ilvl="1" w:tplc="4B1A8B34">
      <w:numFmt w:val="bullet"/>
      <w:lvlText w:val="•"/>
      <w:lvlJc w:val="left"/>
      <w:pPr>
        <w:ind w:left="1197" w:hanging="344"/>
      </w:pPr>
      <w:rPr>
        <w:rFonts w:hint="default"/>
        <w:lang w:val="en-US" w:eastAsia="en-US" w:bidi="en-US"/>
      </w:rPr>
    </w:lvl>
    <w:lvl w:ilvl="2" w:tplc="E16A4C52">
      <w:numFmt w:val="bullet"/>
      <w:lvlText w:val="•"/>
      <w:lvlJc w:val="left"/>
      <w:pPr>
        <w:ind w:left="2174" w:hanging="344"/>
      </w:pPr>
      <w:rPr>
        <w:rFonts w:hint="default"/>
        <w:lang w:val="en-US" w:eastAsia="en-US" w:bidi="en-US"/>
      </w:rPr>
    </w:lvl>
    <w:lvl w:ilvl="3" w:tplc="449C76BA">
      <w:numFmt w:val="bullet"/>
      <w:lvlText w:val="•"/>
      <w:lvlJc w:val="left"/>
      <w:pPr>
        <w:ind w:left="3151" w:hanging="344"/>
      </w:pPr>
      <w:rPr>
        <w:rFonts w:hint="default"/>
        <w:lang w:val="en-US" w:eastAsia="en-US" w:bidi="en-US"/>
      </w:rPr>
    </w:lvl>
    <w:lvl w:ilvl="4" w:tplc="52866D58">
      <w:numFmt w:val="bullet"/>
      <w:lvlText w:val="•"/>
      <w:lvlJc w:val="left"/>
      <w:pPr>
        <w:ind w:left="4128" w:hanging="344"/>
      </w:pPr>
      <w:rPr>
        <w:rFonts w:hint="default"/>
        <w:lang w:val="en-US" w:eastAsia="en-US" w:bidi="en-US"/>
      </w:rPr>
    </w:lvl>
    <w:lvl w:ilvl="5" w:tplc="2A240DFA">
      <w:numFmt w:val="bullet"/>
      <w:lvlText w:val="•"/>
      <w:lvlJc w:val="left"/>
      <w:pPr>
        <w:ind w:left="5105" w:hanging="344"/>
      </w:pPr>
      <w:rPr>
        <w:rFonts w:hint="default"/>
        <w:lang w:val="en-US" w:eastAsia="en-US" w:bidi="en-US"/>
      </w:rPr>
    </w:lvl>
    <w:lvl w:ilvl="6" w:tplc="6DD26D3E">
      <w:numFmt w:val="bullet"/>
      <w:lvlText w:val="•"/>
      <w:lvlJc w:val="left"/>
      <w:pPr>
        <w:ind w:left="6082" w:hanging="344"/>
      </w:pPr>
      <w:rPr>
        <w:rFonts w:hint="default"/>
        <w:lang w:val="en-US" w:eastAsia="en-US" w:bidi="en-US"/>
      </w:rPr>
    </w:lvl>
    <w:lvl w:ilvl="7" w:tplc="424A76FC">
      <w:numFmt w:val="bullet"/>
      <w:lvlText w:val="•"/>
      <w:lvlJc w:val="left"/>
      <w:pPr>
        <w:ind w:left="7059" w:hanging="344"/>
      </w:pPr>
      <w:rPr>
        <w:rFonts w:hint="default"/>
        <w:lang w:val="en-US" w:eastAsia="en-US" w:bidi="en-US"/>
      </w:rPr>
    </w:lvl>
    <w:lvl w:ilvl="8" w:tplc="35CEAAAA">
      <w:numFmt w:val="bullet"/>
      <w:lvlText w:val="•"/>
      <w:lvlJc w:val="left"/>
      <w:pPr>
        <w:ind w:left="8036" w:hanging="344"/>
      </w:pPr>
      <w:rPr>
        <w:rFonts w:hint="default"/>
        <w:lang w:val="en-US" w:eastAsia="en-US" w:bidi="en-US"/>
      </w:rPr>
    </w:lvl>
  </w:abstractNum>
  <w:abstractNum w:abstractNumId="24" w15:restartNumberingAfterBreak="0">
    <w:nsid w:val="327D2803"/>
    <w:multiLevelType w:val="hybridMultilevel"/>
    <w:tmpl w:val="64DE2600"/>
    <w:lvl w:ilvl="0" w:tplc="221A8A6E">
      <w:start w:val="1"/>
      <w:numFmt w:val="lowerLetter"/>
      <w:lvlText w:val="%1)"/>
      <w:lvlJc w:val="left"/>
      <w:pPr>
        <w:ind w:left="224" w:hanging="284"/>
        <w:jc w:val="left"/>
      </w:pPr>
      <w:rPr>
        <w:rFonts w:ascii="Times New Roman" w:eastAsia="Times New Roman" w:hAnsi="Times New Roman" w:cs="Times New Roman" w:hint="default"/>
        <w:spacing w:val="-23"/>
        <w:w w:val="97"/>
        <w:sz w:val="24"/>
        <w:szCs w:val="24"/>
        <w:lang w:val="en-US" w:eastAsia="en-US" w:bidi="en-US"/>
      </w:rPr>
    </w:lvl>
    <w:lvl w:ilvl="1" w:tplc="2FD0BE90">
      <w:numFmt w:val="bullet"/>
      <w:lvlText w:val="•"/>
      <w:lvlJc w:val="left"/>
      <w:pPr>
        <w:ind w:left="1197" w:hanging="284"/>
      </w:pPr>
      <w:rPr>
        <w:rFonts w:hint="default"/>
        <w:lang w:val="en-US" w:eastAsia="en-US" w:bidi="en-US"/>
      </w:rPr>
    </w:lvl>
    <w:lvl w:ilvl="2" w:tplc="42727426">
      <w:numFmt w:val="bullet"/>
      <w:lvlText w:val="•"/>
      <w:lvlJc w:val="left"/>
      <w:pPr>
        <w:ind w:left="2174" w:hanging="284"/>
      </w:pPr>
      <w:rPr>
        <w:rFonts w:hint="default"/>
        <w:lang w:val="en-US" w:eastAsia="en-US" w:bidi="en-US"/>
      </w:rPr>
    </w:lvl>
    <w:lvl w:ilvl="3" w:tplc="707CE554">
      <w:numFmt w:val="bullet"/>
      <w:lvlText w:val="•"/>
      <w:lvlJc w:val="left"/>
      <w:pPr>
        <w:ind w:left="3151" w:hanging="284"/>
      </w:pPr>
      <w:rPr>
        <w:rFonts w:hint="default"/>
        <w:lang w:val="en-US" w:eastAsia="en-US" w:bidi="en-US"/>
      </w:rPr>
    </w:lvl>
    <w:lvl w:ilvl="4" w:tplc="8E442B56">
      <w:numFmt w:val="bullet"/>
      <w:lvlText w:val="•"/>
      <w:lvlJc w:val="left"/>
      <w:pPr>
        <w:ind w:left="4128" w:hanging="284"/>
      </w:pPr>
      <w:rPr>
        <w:rFonts w:hint="default"/>
        <w:lang w:val="en-US" w:eastAsia="en-US" w:bidi="en-US"/>
      </w:rPr>
    </w:lvl>
    <w:lvl w:ilvl="5" w:tplc="E9447DAA">
      <w:numFmt w:val="bullet"/>
      <w:lvlText w:val="•"/>
      <w:lvlJc w:val="left"/>
      <w:pPr>
        <w:ind w:left="5105" w:hanging="284"/>
      </w:pPr>
      <w:rPr>
        <w:rFonts w:hint="default"/>
        <w:lang w:val="en-US" w:eastAsia="en-US" w:bidi="en-US"/>
      </w:rPr>
    </w:lvl>
    <w:lvl w:ilvl="6" w:tplc="3EBE76BA">
      <w:numFmt w:val="bullet"/>
      <w:lvlText w:val="•"/>
      <w:lvlJc w:val="left"/>
      <w:pPr>
        <w:ind w:left="6082" w:hanging="284"/>
      </w:pPr>
      <w:rPr>
        <w:rFonts w:hint="default"/>
        <w:lang w:val="en-US" w:eastAsia="en-US" w:bidi="en-US"/>
      </w:rPr>
    </w:lvl>
    <w:lvl w:ilvl="7" w:tplc="4322CD28">
      <w:numFmt w:val="bullet"/>
      <w:lvlText w:val="•"/>
      <w:lvlJc w:val="left"/>
      <w:pPr>
        <w:ind w:left="7059" w:hanging="284"/>
      </w:pPr>
      <w:rPr>
        <w:rFonts w:hint="default"/>
        <w:lang w:val="en-US" w:eastAsia="en-US" w:bidi="en-US"/>
      </w:rPr>
    </w:lvl>
    <w:lvl w:ilvl="8" w:tplc="2A020C4E">
      <w:numFmt w:val="bullet"/>
      <w:lvlText w:val="•"/>
      <w:lvlJc w:val="left"/>
      <w:pPr>
        <w:ind w:left="8036" w:hanging="284"/>
      </w:pPr>
      <w:rPr>
        <w:rFonts w:hint="default"/>
        <w:lang w:val="en-US" w:eastAsia="en-US" w:bidi="en-US"/>
      </w:rPr>
    </w:lvl>
  </w:abstractNum>
  <w:abstractNum w:abstractNumId="25" w15:restartNumberingAfterBreak="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692174"/>
    <w:multiLevelType w:val="hybridMultilevel"/>
    <w:tmpl w:val="42BEE166"/>
    <w:lvl w:ilvl="0" w:tplc="88048906">
      <w:start w:val="1"/>
      <w:numFmt w:val="lowerLetter"/>
      <w:lvlText w:val="%1)"/>
      <w:lvlJc w:val="left"/>
      <w:pPr>
        <w:ind w:left="224" w:hanging="248"/>
        <w:jc w:val="left"/>
      </w:pPr>
      <w:rPr>
        <w:rFonts w:ascii="Times New Roman" w:eastAsia="Times New Roman" w:hAnsi="Times New Roman" w:cs="Times New Roman" w:hint="default"/>
        <w:spacing w:val="-1"/>
        <w:w w:val="97"/>
        <w:sz w:val="24"/>
        <w:szCs w:val="24"/>
        <w:lang w:val="en-US" w:eastAsia="en-US" w:bidi="en-US"/>
      </w:rPr>
    </w:lvl>
    <w:lvl w:ilvl="1" w:tplc="53AE8BF2">
      <w:numFmt w:val="bullet"/>
      <w:lvlText w:val="•"/>
      <w:lvlJc w:val="left"/>
      <w:pPr>
        <w:ind w:left="1197" w:hanging="248"/>
      </w:pPr>
      <w:rPr>
        <w:rFonts w:hint="default"/>
        <w:lang w:val="en-US" w:eastAsia="en-US" w:bidi="en-US"/>
      </w:rPr>
    </w:lvl>
    <w:lvl w:ilvl="2" w:tplc="3B826EB2">
      <w:numFmt w:val="bullet"/>
      <w:lvlText w:val="•"/>
      <w:lvlJc w:val="left"/>
      <w:pPr>
        <w:ind w:left="2174" w:hanging="248"/>
      </w:pPr>
      <w:rPr>
        <w:rFonts w:hint="default"/>
        <w:lang w:val="en-US" w:eastAsia="en-US" w:bidi="en-US"/>
      </w:rPr>
    </w:lvl>
    <w:lvl w:ilvl="3" w:tplc="3ADEAF08">
      <w:numFmt w:val="bullet"/>
      <w:lvlText w:val="•"/>
      <w:lvlJc w:val="left"/>
      <w:pPr>
        <w:ind w:left="3151" w:hanging="248"/>
      </w:pPr>
      <w:rPr>
        <w:rFonts w:hint="default"/>
        <w:lang w:val="en-US" w:eastAsia="en-US" w:bidi="en-US"/>
      </w:rPr>
    </w:lvl>
    <w:lvl w:ilvl="4" w:tplc="7A14EFA4">
      <w:numFmt w:val="bullet"/>
      <w:lvlText w:val="•"/>
      <w:lvlJc w:val="left"/>
      <w:pPr>
        <w:ind w:left="4128" w:hanging="248"/>
      </w:pPr>
      <w:rPr>
        <w:rFonts w:hint="default"/>
        <w:lang w:val="en-US" w:eastAsia="en-US" w:bidi="en-US"/>
      </w:rPr>
    </w:lvl>
    <w:lvl w:ilvl="5" w:tplc="235E3AC0">
      <w:numFmt w:val="bullet"/>
      <w:lvlText w:val="•"/>
      <w:lvlJc w:val="left"/>
      <w:pPr>
        <w:ind w:left="5105" w:hanging="248"/>
      </w:pPr>
      <w:rPr>
        <w:rFonts w:hint="default"/>
        <w:lang w:val="en-US" w:eastAsia="en-US" w:bidi="en-US"/>
      </w:rPr>
    </w:lvl>
    <w:lvl w:ilvl="6" w:tplc="4D926CDE">
      <w:numFmt w:val="bullet"/>
      <w:lvlText w:val="•"/>
      <w:lvlJc w:val="left"/>
      <w:pPr>
        <w:ind w:left="6082" w:hanging="248"/>
      </w:pPr>
      <w:rPr>
        <w:rFonts w:hint="default"/>
        <w:lang w:val="en-US" w:eastAsia="en-US" w:bidi="en-US"/>
      </w:rPr>
    </w:lvl>
    <w:lvl w:ilvl="7" w:tplc="D80CDC4C">
      <w:numFmt w:val="bullet"/>
      <w:lvlText w:val="•"/>
      <w:lvlJc w:val="left"/>
      <w:pPr>
        <w:ind w:left="7059" w:hanging="248"/>
      </w:pPr>
      <w:rPr>
        <w:rFonts w:hint="default"/>
        <w:lang w:val="en-US" w:eastAsia="en-US" w:bidi="en-US"/>
      </w:rPr>
    </w:lvl>
    <w:lvl w:ilvl="8" w:tplc="D9B457AC">
      <w:numFmt w:val="bullet"/>
      <w:lvlText w:val="•"/>
      <w:lvlJc w:val="left"/>
      <w:pPr>
        <w:ind w:left="8036" w:hanging="248"/>
      </w:pPr>
      <w:rPr>
        <w:rFonts w:hint="default"/>
        <w:lang w:val="en-US" w:eastAsia="en-US" w:bidi="en-US"/>
      </w:rPr>
    </w:lvl>
  </w:abstractNum>
  <w:abstractNum w:abstractNumId="29" w15:restartNumberingAfterBreak="0">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41A65DE"/>
    <w:multiLevelType w:val="hybridMultilevel"/>
    <w:tmpl w:val="A7E8E724"/>
    <w:lvl w:ilvl="0" w:tplc="CCEC0B6C">
      <w:start w:val="1"/>
      <w:numFmt w:val="lowerLetter"/>
      <w:lvlText w:val="%1)"/>
      <w:lvlJc w:val="left"/>
      <w:pPr>
        <w:ind w:left="224" w:hanging="303"/>
        <w:jc w:val="left"/>
      </w:pPr>
      <w:rPr>
        <w:rFonts w:ascii="Times New Roman" w:eastAsia="Times New Roman" w:hAnsi="Times New Roman" w:cs="Times New Roman" w:hint="default"/>
        <w:spacing w:val="-6"/>
        <w:w w:val="97"/>
        <w:sz w:val="24"/>
        <w:szCs w:val="24"/>
        <w:lang w:val="en-US" w:eastAsia="en-US" w:bidi="en-US"/>
      </w:rPr>
    </w:lvl>
    <w:lvl w:ilvl="1" w:tplc="975E7D4E">
      <w:numFmt w:val="bullet"/>
      <w:lvlText w:val="•"/>
      <w:lvlJc w:val="left"/>
      <w:pPr>
        <w:ind w:left="1197" w:hanging="303"/>
      </w:pPr>
      <w:rPr>
        <w:rFonts w:hint="default"/>
        <w:lang w:val="en-US" w:eastAsia="en-US" w:bidi="en-US"/>
      </w:rPr>
    </w:lvl>
    <w:lvl w:ilvl="2" w:tplc="7D826620">
      <w:numFmt w:val="bullet"/>
      <w:lvlText w:val="•"/>
      <w:lvlJc w:val="left"/>
      <w:pPr>
        <w:ind w:left="2174" w:hanging="303"/>
      </w:pPr>
      <w:rPr>
        <w:rFonts w:hint="default"/>
        <w:lang w:val="en-US" w:eastAsia="en-US" w:bidi="en-US"/>
      </w:rPr>
    </w:lvl>
    <w:lvl w:ilvl="3" w:tplc="3CDC460C">
      <w:numFmt w:val="bullet"/>
      <w:lvlText w:val="•"/>
      <w:lvlJc w:val="left"/>
      <w:pPr>
        <w:ind w:left="3151" w:hanging="303"/>
      </w:pPr>
      <w:rPr>
        <w:rFonts w:hint="default"/>
        <w:lang w:val="en-US" w:eastAsia="en-US" w:bidi="en-US"/>
      </w:rPr>
    </w:lvl>
    <w:lvl w:ilvl="4" w:tplc="93301536">
      <w:numFmt w:val="bullet"/>
      <w:lvlText w:val="•"/>
      <w:lvlJc w:val="left"/>
      <w:pPr>
        <w:ind w:left="4128" w:hanging="303"/>
      </w:pPr>
      <w:rPr>
        <w:rFonts w:hint="default"/>
        <w:lang w:val="en-US" w:eastAsia="en-US" w:bidi="en-US"/>
      </w:rPr>
    </w:lvl>
    <w:lvl w:ilvl="5" w:tplc="097C1C34">
      <w:numFmt w:val="bullet"/>
      <w:lvlText w:val="•"/>
      <w:lvlJc w:val="left"/>
      <w:pPr>
        <w:ind w:left="5105" w:hanging="303"/>
      </w:pPr>
      <w:rPr>
        <w:rFonts w:hint="default"/>
        <w:lang w:val="en-US" w:eastAsia="en-US" w:bidi="en-US"/>
      </w:rPr>
    </w:lvl>
    <w:lvl w:ilvl="6" w:tplc="3CDAC3F2">
      <w:numFmt w:val="bullet"/>
      <w:lvlText w:val="•"/>
      <w:lvlJc w:val="left"/>
      <w:pPr>
        <w:ind w:left="6082" w:hanging="303"/>
      </w:pPr>
      <w:rPr>
        <w:rFonts w:hint="default"/>
        <w:lang w:val="en-US" w:eastAsia="en-US" w:bidi="en-US"/>
      </w:rPr>
    </w:lvl>
    <w:lvl w:ilvl="7" w:tplc="ADAC182E">
      <w:numFmt w:val="bullet"/>
      <w:lvlText w:val="•"/>
      <w:lvlJc w:val="left"/>
      <w:pPr>
        <w:ind w:left="7059" w:hanging="303"/>
      </w:pPr>
      <w:rPr>
        <w:rFonts w:hint="default"/>
        <w:lang w:val="en-US" w:eastAsia="en-US" w:bidi="en-US"/>
      </w:rPr>
    </w:lvl>
    <w:lvl w:ilvl="8" w:tplc="F434032A">
      <w:numFmt w:val="bullet"/>
      <w:lvlText w:val="•"/>
      <w:lvlJc w:val="left"/>
      <w:pPr>
        <w:ind w:left="8036" w:hanging="303"/>
      </w:pPr>
      <w:rPr>
        <w:rFonts w:hint="default"/>
        <w:lang w:val="en-US" w:eastAsia="en-US" w:bidi="en-US"/>
      </w:rPr>
    </w:lvl>
  </w:abstractNum>
  <w:abstractNum w:abstractNumId="31" w15:restartNumberingAfterBreak="0">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F40DC1"/>
    <w:multiLevelType w:val="hybridMultilevel"/>
    <w:tmpl w:val="D1649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7" w15:restartNumberingAfterBreak="0">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3259DD"/>
    <w:multiLevelType w:val="hybridMultilevel"/>
    <w:tmpl w:val="903E44E0"/>
    <w:lvl w:ilvl="0" w:tplc="9FD6698E">
      <w:numFmt w:val="bullet"/>
      <w:lvlText w:val=""/>
      <w:lvlJc w:val="left"/>
      <w:pPr>
        <w:ind w:left="794" w:hanging="361"/>
      </w:pPr>
      <w:rPr>
        <w:rFonts w:ascii="Symbol" w:eastAsia="Symbol" w:hAnsi="Symbol" w:cs="Symbol" w:hint="default"/>
        <w:w w:val="100"/>
        <w:sz w:val="22"/>
        <w:szCs w:val="22"/>
        <w:lang w:val="en-US" w:eastAsia="en-US" w:bidi="en-US"/>
      </w:rPr>
    </w:lvl>
    <w:lvl w:ilvl="1" w:tplc="CECC0806">
      <w:numFmt w:val="bullet"/>
      <w:lvlText w:val="•"/>
      <w:lvlJc w:val="left"/>
      <w:pPr>
        <w:ind w:left="1399" w:hanging="361"/>
      </w:pPr>
      <w:rPr>
        <w:rFonts w:hint="default"/>
        <w:lang w:val="en-US" w:eastAsia="en-US" w:bidi="en-US"/>
      </w:rPr>
    </w:lvl>
    <w:lvl w:ilvl="2" w:tplc="4866F006">
      <w:numFmt w:val="bullet"/>
      <w:lvlText w:val="•"/>
      <w:lvlJc w:val="left"/>
      <w:pPr>
        <w:ind w:left="1999" w:hanging="361"/>
      </w:pPr>
      <w:rPr>
        <w:rFonts w:hint="default"/>
        <w:lang w:val="en-US" w:eastAsia="en-US" w:bidi="en-US"/>
      </w:rPr>
    </w:lvl>
    <w:lvl w:ilvl="3" w:tplc="B754AEE8">
      <w:numFmt w:val="bullet"/>
      <w:lvlText w:val="•"/>
      <w:lvlJc w:val="left"/>
      <w:pPr>
        <w:ind w:left="2599" w:hanging="361"/>
      </w:pPr>
      <w:rPr>
        <w:rFonts w:hint="default"/>
        <w:lang w:val="en-US" w:eastAsia="en-US" w:bidi="en-US"/>
      </w:rPr>
    </w:lvl>
    <w:lvl w:ilvl="4" w:tplc="6FD48B9A">
      <w:numFmt w:val="bullet"/>
      <w:lvlText w:val="•"/>
      <w:lvlJc w:val="left"/>
      <w:pPr>
        <w:ind w:left="3199" w:hanging="361"/>
      </w:pPr>
      <w:rPr>
        <w:rFonts w:hint="default"/>
        <w:lang w:val="en-US" w:eastAsia="en-US" w:bidi="en-US"/>
      </w:rPr>
    </w:lvl>
    <w:lvl w:ilvl="5" w:tplc="1958C5BC">
      <w:numFmt w:val="bullet"/>
      <w:lvlText w:val="•"/>
      <w:lvlJc w:val="left"/>
      <w:pPr>
        <w:ind w:left="3799" w:hanging="361"/>
      </w:pPr>
      <w:rPr>
        <w:rFonts w:hint="default"/>
        <w:lang w:val="en-US" w:eastAsia="en-US" w:bidi="en-US"/>
      </w:rPr>
    </w:lvl>
    <w:lvl w:ilvl="6" w:tplc="68A4E8FC">
      <w:numFmt w:val="bullet"/>
      <w:lvlText w:val="•"/>
      <w:lvlJc w:val="left"/>
      <w:pPr>
        <w:ind w:left="4398" w:hanging="361"/>
      </w:pPr>
      <w:rPr>
        <w:rFonts w:hint="default"/>
        <w:lang w:val="en-US" w:eastAsia="en-US" w:bidi="en-US"/>
      </w:rPr>
    </w:lvl>
    <w:lvl w:ilvl="7" w:tplc="C8D4E258">
      <w:numFmt w:val="bullet"/>
      <w:lvlText w:val="•"/>
      <w:lvlJc w:val="left"/>
      <w:pPr>
        <w:ind w:left="4998" w:hanging="361"/>
      </w:pPr>
      <w:rPr>
        <w:rFonts w:hint="default"/>
        <w:lang w:val="en-US" w:eastAsia="en-US" w:bidi="en-US"/>
      </w:rPr>
    </w:lvl>
    <w:lvl w:ilvl="8" w:tplc="D9B6A6D8">
      <w:numFmt w:val="bullet"/>
      <w:lvlText w:val="•"/>
      <w:lvlJc w:val="left"/>
      <w:pPr>
        <w:ind w:left="5598" w:hanging="361"/>
      </w:pPr>
      <w:rPr>
        <w:rFonts w:hint="default"/>
        <w:lang w:val="en-US" w:eastAsia="en-US" w:bidi="en-US"/>
      </w:rPr>
    </w:lvl>
  </w:abstractNum>
  <w:abstractNum w:abstractNumId="40" w15:restartNumberingAfterBreak="0">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94F38F7"/>
    <w:multiLevelType w:val="hybridMultilevel"/>
    <w:tmpl w:val="1D3E16D8"/>
    <w:lvl w:ilvl="0" w:tplc="AAD074DC">
      <w:start w:val="1"/>
      <w:numFmt w:val="lowerLetter"/>
      <w:lvlText w:val="%1)"/>
      <w:lvlJc w:val="left"/>
      <w:pPr>
        <w:ind w:left="224" w:hanging="339"/>
        <w:jc w:val="left"/>
      </w:pPr>
      <w:rPr>
        <w:rFonts w:ascii="Times New Roman" w:eastAsia="Times New Roman" w:hAnsi="Times New Roman" w:cs="Times New Roman" w:hint="default"/>
        <w:b/>
        <w:bCs/>
        <w:spacing w:val="-7"/>
        <w:w w:val="97"/>
        <w:sz w:val="24"/>
        <w:szCs w:val="24"/>
        <w:lang w:val="en-US" w:eastAsia="en-US" w:bidi="en-US"/>
      </w:rPr>
    </w:lvl>
    <w:lvl w:ilvl="1" w:tplc="7A22CBE2">
      <w:numFmt w:val="bullet"/>
      <w:lvlText w:val="•"/>
      <w:lvlJc w:val="left"/>
      <w:pPr>
        <w:ind w:left="1197" w:hanging="339"/>
      </w:pPr>
      <w:rPr>
        <w:rFonts w:hint="default"/>
        <w:lang w:val="en-US" w:eastAsia="en-US" w:bidi="en-US"/>
      </w:rPr>
    </w:lvl>
    <w:lvl w:ilvl="2" w:tplc="4FEED69C">
      <w:numFmt w:val="bullet"/>
      <w:lvlText w:val="•"/>
      <w:lvlJc w:val="left"/>
      <w:pPr>
        <w:ind w:left="2174" w:hanging="339"/>
      </w:pPr>
      <w:rPr>
        <w:rFonts w:hint="default"/>
        <w:lang w:val="en-US" w:eastAsia="en-US" w:bidi="en-US"/>
      </w:rPr>
    </w:lvl>
    <w:lvl w:ilvl="3" w:tplc="CEB205BC">
      <w:numFmt w:val="bullet"/>
      <w:lvlText w:val="•"/>
      <w:lvlJc w:val="left"/>
      <w:pPr>
        <w:ind w:left="3151" w:hanging="339"/>
      </w:pPr>
      <w:rPr>
        <w:rFonts w:hint="default"/>
        <w:lang w:val="en-US" w:eastAsia="en-US" w:bidi="en-US"/>
      </w:rPr>
    </w:lvl>
    <w:lvl w:ilvl="4" w:tplc="6CD6D588">
      <w:numFmt w:val="bullet"/>
      <w:lvlText w:val="•"/>
      <w:lvlJc w:val="left"/>
      <w:pPr>
        <w:ind w:left="4128" w:hanging="339"/>
      </w:pPr>
      <w:rPr>
        <w:rFonts w:hint="default"/>
        <w:lang w:val="en-US" w:eastAsia="en-US" w:bidi="en-US"/>
      </w:rPr>
    </w:lvl>
    <w:lvl w:ilvl="5" w:tplc="4F666B00">
      <w:numFmt w:val="bullet"/>
      <w:lvlText w:val="•"/>
      <w:lvlJc w:val="left"/>
      <w:pPr>
        <w:ind w:left="5105" w:hanging="339"/>
      </w:pPr>
      <w:rPr>
        <w:rFonts w:hint="default"/>
        <w:lang w:val="en-US" w:eastAsia="en-US" w:bidi="en-US"/>
      </w:rPr>
    </w:lvl>
    <w:lvl w:ilvl="6" w:tplc="66C2B168">
      <w:numFmt w:val="bullet"/>
      <w:lvlText w:val="•"/>
      <w:lvlJc w:val="left"/>
      <w:pPr>
        <w:ind w:left="6082" w:hanging="339"/>
      </w:pPr>
      <w:rPr>
        <w:rFonts w:hint="default"/>
        <w:lang w:val="en-US" w:eastAsia="en-US" w:bidi="en-US"/>
      </w:rPr>
    </w:lvl>
    <w:lvl w:ilvl="7" w:tplc="5970B2D8">
      <w:numFmt w:val="bullet"/>
      <w:lvlText w:val="•"/>
      <w:lvlJc w:val="left"/>
      <w:pPr>
        <w:ind w:left="7059" w:hanging="339"/>
      </w:pPr>
      <w:rPr>
        <w:rFonts w:hint="default"/>
        <w:lang w:val="en-US" w:eastAsia="en-US" w:bidi="en-US"/>
      </w:rPr>
    </w:lvl>
    <w:lvl w:ilvl="8" w:tplc="744A94FE">
      <w:numFmt w:val="bullet"/>
      <w:lvlText w:val="•"/>
      <w:lvlJc w:val="left"/>
      <w:pPr>
        <w:ind w:left="8036" w:hanging="339"/>
      </w:pPr>
      <w:rPr>
        <w:rFonts w:hint="default"/>
        <w:lang w:val="en-US" w:eastAsia="en-US" w:bidi="en-US"/>
      </w:rPr>
    </w:lvl>
  </w:abstractNum>
  <w:abstractNum w:abstractNumId="43" w15:restartNumberingAfterBreak="0">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4" w15:restartNumberingAfterBreak="0">
    <w:nsid w:val="6C4E2CDB"/>
    <w:multiLevelType w:val="hybridMultilevel"/>
    <w:tmpl w:val="F7029560"/>
    <w:lvl w:ilvl="0" w:tplc="07000DFC">
      <w:start w:val="1"/>
      <w:numFmt w:val="lowerLetter"/>
      <w:lvlText w:val="%1)"/>
      <w:lvlJc w:val="left"/>
      <w:pPr>
        <w:ind w:left="224" w:hanging="284"/>
        <w:jc w:val="left"/>
      </w:pPr>
      <w:rPr>
        <w:rFonts w:ascii="Times New Roman" w:eastAsia="Times New Roman" w:hAnsi="Times New Roman" w:cs="Times New Roman" w:hint="default"/>
        <w:spacing w:val="-23"/>
        <w:w w:val="97"/>
        <w:sz w:val="24"/>
        <w:szCs w:val="24"/>
        <w:lang w:val="en-US" w:eastAsia="en-US" w:bidi="en-US"/>
      </w:rPr>
    </w:lvl>
    <w:lvl w:ilvl="1" w:tplc="EFAA106C">
      <w:numFmt w:val="bullet"/>
      <w:lvlText w:val="•"/>
      <w:lvlJc w:val="left"/>
      <w:pPr>
        <w:ind w:left="1197" w:hanging="284"/>
      </w:pPr>
      <w:rPr>
        <w:rFonts w:hint="default"/>
        <w:lang w:val="en-US" w:eastAsia="en-US" w:bidi="en-US"/>
      </w:rPr>
    </w:lvl>
    <w:lvl w:ilvl="2" w:tplc="6792E79A">
      <w:numFmt w:val="bullet"/>
      <w:lvlText w:val="•"/>
      <w:lvlJc w:val="left"/>
      <w:pPr>
        <w:ind w:left="2174" w:hanging="284"/>
      </w:pPr>
      <w:rPr>
        <w:rFonts w:hint="default"/>
        <w:lang w:val="en-US" w:eastAsia="en-US" w:bidi="en-US"/>
      </w:rPr>
    </w:lvl>
    <w:lvl w:ilvl="3" w:tplc="8F9CBF6C">
      <w:numFmt w:val="bullet"/>
      <w:lvlText w:val="•"/>
      <w:lvlJc w:val="left"/>
      <w:pPr>
        <w:ind w:left="3151" w:hanging="284"/>
      </w:pPr>
      <w:rPr>
        <w:rFonts w:hint="default"/>
        <w:lang w:val="en-US" w:eastAsia="en-US" w:bidi="en-US"/>
      </w:rPr>
    </w:lvl>
    <w:lvl w:ilvl="4" w:tplc="3528C2BA">
      <w:numFmt w:val="bullet"/>
      <w:lvlText w:val="•"/>
      <w:lvlJc w:val="left"/>
      <w:pPr>
        <w:ind w:left="4128" w:hanging="284"/>
      </w:pPr>
      <w:rPr>
        <w:rFonts w:hint="default"/>
        <w:lang w:val="en-US" w:eastAsia="en-US" w:bidi="en-US"/>
      </w:rPr>
    </w:lvl>
    <w:lvl w:ilvl="5" w:tplc="F85EBB62">
      <w:numFmt w:val="bullet"/>
      <w:lvlText w:val="•"/>
      <w:lvlJc w:val="left"/>
      <w:pPr>
        <w:ind w:left="5105" w:hanging="284"/>
      </w:pPr>
      <w:rPr>
        <w:rFonts w:hint="default"/>
        <w:lang w:val="en-US" w:eastAsia="en-US" w:bidi="en-US"/>
      </w:rPr>
    </w:lvl>
    <w:lvl w:ilvl="6" w:tplc="31E0A6FE">
      <w:numFmt w:val="bullet"/>
      <w:lvlText w:val="•"/>
      <w:lvlJc w:val="left"/>
      <w:pPr>
        <w:ind w:left="6082" w:hanging="284"/>
      </w:pPr>
      <w:rPr>
        <w:rFonts w:hint="default"/>
        <w:lang w:val="en-US" w:eastAsia="en-US" w:bidi="en-US"/>
      </w:rPr>
    </w:lvl>
    <w:lvl w:ilvl="7" w:tplc="F26E2352">
      <w:numFmt w:val="bullet"/>
      <w:lvlText w:val="•"/>
      <w:lvlJc w:val="left"/>
      <w:pPr>
        <w:ind w:left="7059" w:hanging="284"/>
      </w:pPr>
      <w:rPr>
        <w:rFonts w:hint="default"/>
        <w:lang w:val="en-US" w:eastAsia="en-US" w:bidi="en-US"/>
      </w:rPr>
    </w:lvl>
    <w:lvl w:ilvl="8" w:tplc="4EDEFA56">
      <w:numFmt w:val="bullet"/>
      <w:lvlText w:val="•"/>
      <w:lvlJc w:val="left"/>
      <w:pPr>
        <w:ind w:left="8036" w:hanging="284"/>
      </w:pPr>
      <w:rPr>
        <w:rFonts w:hint="default"/>
        <w:lang w:val="en-US" w:eastAsia="en-US" w:bidi="en-US"/>
      </w:rPr>
    </w:lvl>
  </w:abstractNum>
  <w:abstractNum w:abstractNumId="45" w15:restartNumberingAfterBreak="0">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4B16F94"/>
    <w:multiLevelType w:val="hybridMultilevel"/>
    <w:tmpl w:val="8792698C"/>
    <w:lvl w:ilvl="0" w:tplc="85BAD538">
      <w:start w:val="1"/>
      <w:numFmt w:val="lowerLetter"/>
      <w:lvlText w:val="%1)"/>
      <w:lvlJc w:val="left"/>
      <w:pPr>
        <w:ind w:left="224" w:hanging="250"/>
        <w:jc w:val="left"/>
      </w:pPr>
      <w:rPr>
        <w:rFonts w:ascii="Times New Roman" w:eastAsia="Times New Roman" w:hAnsi="Times New Roman" w:cs="Times New Roman" w:hint="default"/>
        <w:spacing w:val="-1"/>
        <w:w w:val="99"/>
        <w:sz w:val="24"/>
        <w:szCs w:val="24"/>
        <w:lang w:val="en-US" w:eastAsia="en-US" w:bidi="en-US"/>
      </w:rPr>
    </w:lvl>
    <w:lvl w:ilvl="1" w:tplc="6FB63BAA">
      <w:numFmt w:val="bullet"/>
      <w:lvlText w:val="•"/>
      <w:lvlJc w:val="left"/>
      <w:pPr>
        <w:ind w:left="1197" w:hanging="250"/>
      </w:pPr>
      <w:rPr>
        <w:rFonts w:hint="default"/>
        <w:lang w:val="en-US" w:eastAsia="en-US" w:bidi="en-US"/>
      </w:rPr>
    </w:lvl>
    <w:lvl w:ilvl="2" w:tplc="5B287A84">
      <w:numFmt w:val="bullet"/>
      <w:lvlText w:val="•"/>
      <w:lvlJc w:val="left"/>
      <w:pPr>
        <w:ind w:left="2174" w:hanging="250"/>
      </w:pPr>
      <w:rPr>
        <w:rFonts w:hint="default"/>
        <w:lang w:val="en-US" w:eastAsia="en-US" w:bidi="en-US"/>
      </w:rPr>
    </w:lvl>
    <w:lvl w:ilvl="3" w:tplc="8B3AAC56">
      <w:numFmt w:val="bullet"/>
      <w:lvlText w:val="•"/>
      <w:lvlJc w:val="left"/>
      <w:pPr>
        <w:ind w:left="3151" w:hanging="250"/>
      </w:pPr>
      <w:rPr>
        <w:rFonts w:hint="default"/>
        <w:lang w:val="en-US" w:eastAsia="en-US" w:bidi="en-US"/>
      </w:rPr>
    </w:lvl>
    <w:lvl w:ilvl="4" w:tplc="CCA46878">
      <w:numFmt w:val="bullet"/>
      <w:lvlText w:val="•"/>
      <w:lvlJc w:val="left"/>
      <w:pPr>
        <w:ind w:left="4128" w:hanging="250"/>
      </w:pPr>
      <w:rPr>
        <w:rFonts w:hint="default"/>
        <w:lang w:val="en-US" w:eastAsia="en-US" w:bidi="en-US"/>
      </w:rPr>
    </w:lvl>
    <w:lvl w:ilvl="5" w:tplc="55D087F0">
      <w:numFmt w:val="bullet"/>
      <w:lvlText w:val="•"/>
      <w:lvlJc w:val="left"/>
      <w:pPr>
        <w:ind w:left="5105" w:hanging="250"/>
      </w:pPr>
      <w:rPr>
        <w:rFonts w:hint="default"/>
        <w:lang w:val="en-US" w:eastAsia="en-US" w:bidi="en-US"/>
      </w:rPr>
    </w:lvl>
    <w:lvl w:ilvl="6" w:tplc="6F6C02EA">
      <w:numFmt w:val="bullet"/>
      <w:lvlText w:val="•"/>
      <w:lvlJc w:val="left"/>
      <w:pPr>
        <w:ind w:left="6082" w:hanging="250"/>
      </w:pPr>
      <w:rPr>
        <w:rFonts w:hint="default"/>
        <w:lang w:val="en-US" w:eastAsia="en-US" w:bidi="en-US"/>
      </w:rPr>
    </w:lvl>
    <w:lvl w:ilvl="7" w:tplc="115091CC">
      <w:numFmt w:val="bullet"/>
      <w:lvlText w:val="•"/>
      <w:lvlJc w:val="left"/>
      <w:pPr>
        <w:ind w:left="7059" w:hanging="250"/>
      </w:pPr>
      <w:rPr>
        <w:rFonts w:hint="default"/>
        <w:lang w:val="en-US" w:eastAsia="en-US" w:bidi="en-US"/>
      </w:rPr>
    </w:lvl>
    <w:lvl w:ilvl="8" w:tplc="CDF81F3A">
      <w:numFmt w:val="bullet"/>
      <w:lvlText w:val="•"/>
      <w:lvlJc w:val="left"/>
      <w:pPr>
        <w:ind w:left="8036" w:hanging="250"/>
      </w:pPr>
      <w:rPr>
        <w:rFonts w:hint="default"/>
        <w:lang w:val="en-US" w:eastAsia="en-US" w:bidi="en-US"/>
      </w:rPr>
    </w:lvl>
  </w:abstractNum>
  <w:abstractNum w:abstractNumId="47" w15:restartNumberingAfterBreak="0">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31"/>
  </w:num>
  <w:num w:numId="2">
    <w:abstractNumId w:val="35"/>
  </w:num>
  <w:num w:numId="3">
    <w:abstractNumId w:val="41"/>
  </w:num>
  <w:num w:numId="4">
    <w:abstractNumId w:val="43"/>
  </w:num>
  <w:num w:numId="5">
    <w:abstractNumId w:val="36"/>
  </w:num>
  <w:num w:numId="6">
    <w:abstractNumId w:val="26"/>
  </w:num>
  <w:num w:numId="7">
    <w:abstractNumId w:val="13"/>
  </w:num>
  <w:num w:numId="8">
    <w:abstractNumId w:val="16"/>
  </w:num>
  <w:num w:numId="9">
    <w:abstractNumId w:val="33"/>
  </w:num>
  <w:num w:numId="10">
    <w:abstractNumId w:val="17"/>
  </w:num>
  <w:num w:numId="11">
    <w:abstractNumId w:val="47"/>
  </w:num>
  <w:num w:numId="12">
    <w:abstractNumId w:val="25"/>
  </w:num>
  <w:num w:numId="13">
    <w:abstractNumId w:val="22"/>
  </w:num>
  <w:num w:numId="14">
    <w:abstractNumId w:val="29"/>
  </w:num>
  <w:num w:numId="15">
    <w:abstractNumId w:val="45"/>
  </w:num>
  <w:num w:numId="16">
    <w:abstractNumId w:val="40"/>
  </w:num>
  <w:num w:numId="17">
    <w:abstractNumId w:val="15"/>
  </w:num>
  <w:num w:numId="18">
    <w:abstractNumId w:val="48"/>
  </w:num>
  <w:num w:numId="19">
    <w:abstractNumId w:val="27"/>
  </w:num>
  <w:num w:numId="20">
    <w:abstractNumId w:val="37"/>
  </w:num>
  <w:num w:numId="21">
    <w:abstractNumId w:val="32"/>
  </w:num>
  <w:num w:numId="22">
    <w:abstractNumId w:val="14"/>
  </w:num>
  <w:num w:numId="23">
    <w:abstractNumId w:val="18"/>
  </w:num>
  <w:num w:numId="24">
    <w:abstractNumId w:val="38"/>
  </w:num>
  <w:num w:numId="25">
    <w:abstractNumId w:val="34"/>
  </w:num>
  <w:num w:numId="26">
    <w:abstractNumId w:val="24"/>
  </w:num>
  <w:num w:numId="27">
    <w:abstractNumId w:val="30"/>
  </w:num>
  <w:num w:numId="28">
    <w:abstractNumId w:val="44"/>
  </w:num>
  <w:num w:numId="29">
    <w:abstractNumId w:val="19"/>
  </w:num>
  <w:num w:numId="30">
    <w:abstractNumId w:val="28"/>
  </w:num>
  <w:num w:numId="31">
    <w:abstractNumId w:val="46"/>
  </w:num>
  <w:num w:numId="32">
    <w:abstractNumId w:val="23"/>
  </w:num>
  <w:num w:numId="33">
    <w:abstractNumId w:val="42"/>
  </w:num>
  <w:num w:numId="34">
    <w:abstractNumId w:val="21"/>
  </w:num>
  <w:num w:numId="35">
    <w:abstractNumId w:val="39"/>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1FFB"/>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39AE"/>
    <w:rsid w:val="001D45B4"/>
    <w:rsid w:val="001D5233"/>
    <w:rsid w:val="001D58BB"/>
    <w:rsid w:val="001D5A1A"/>
    <w:rsid w:val="001D5E2C"/>
    <w:rsid w:val="001D6E18"/>
    <w:rsid w:val="001D772C"/>
    <w:rsid w:val="001E0D9B"/>
    <w:rsid w:val="001E1521"/>
    <w:rsid w:val="001E177E"/>
    <w:rsid w:val="001E219D"/>
    <w:rsid w:val="001E2DAA"/>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035"/>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0E"/>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BEE"/>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7A1"/>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873"/>
    <w:rsid w:val="00584F6C"/>
    <w:rsid w:val="005850C7"/>
    <w:rsid w:val="005857B7"/>
    <w:rsid w:val="005859EB"/>
    <w:rsid w:val="00585F5D"/>
    <w:rsid w:val="00586627"/>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C59"/>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E6BE4"/>
    <w:rsid w:val="005F0CA0"/>
    <w:rsid w:val="005F196E"/>
    <w:rsid w:val="005F2430"/>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4F98"/>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9C4"/>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51B1"/>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6062"/>
    <w:rsid w:val="00736F1F"/>
    <w:rsid w:val="00737CE1"/>
    <w:rsid w:val="007403A4"/>
    <w:rsid w:val="007404B4"/>
    <w:rsid w:val="00740986"/>
    <w:rsid w:val="00741049"/>
    <w:rsid w:val="00741AFC"/>
    <w:rsid w:val="0074273E"/>
    <w:rsid w:val="007427AE"/>
    <w:rsid w:val="00742ACA"/>
    <w:rsid w:val="00742E77"/>
    <w:rsid w:val="00744281"/>
    <w:rsid w:val="00744BE5"/>
    <w:rsid w:val="00744BEB"/>
    <w:rsid w:val="00750382"/>
    <w:rsid w:val="007507AD"/>
    <w:rsid w:val="0075081C"/>
    <w:rsid w:val="007540DB"/>
    <w:rsid w:val="0075466A"/>
    <w:rsid w:val="00754741"/>
    <w:rsid w:val="00755B15"/>
    <w:rsid w:val="00756023"/>
    <w:rsid w:val="0075654E"/>
    <w:rsid w:val="00757852"/>
    <w:rsid w:val="007604B4"/>
    <w:rsid w:val="00760529"/>
    <w:rsid w:val="0076167D"/>
    <w:rsid w:val="0076176D"/>
    <w:rsid w:val="0076179A"/>
    <w:rsid w:val="00763432"/>
    <w:rsid w:val="00763468"/>
    <w:rsid w:val="007671B4"/>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6DEF"/>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514"/>
    <w:rsid w:val="007A582E"/>
    <w:rsid w:val="007A5ADF"/>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3E77"/>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E18"/>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08E"/>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EB6"/>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BB2"/>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6E1"/>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9FD"/>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2924"/>
    <w:rsid w:val="009A45A8"/>
    <w:rsid w:val="009A63BC"/>
    <w:rsid w:val="009B023E"/>
    <w:rsid w:val="009B0A17"/>
    <w:rsid w:val="009B112D"/>
    <w:rsid w:val="009B12EE"/>
    <w:rsid w:val="009B1B2A"/>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258"/>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6D57"/>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172"/>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102"/>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B53"/>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15"/>
    <w:rsid w:val="00C06658"/>
    <w:rsid w:val="00C07601"/>
    <w:rsid w:val="00C10A1D"/>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56D93"/>
    <w:rsid w:val="00C60464"/>
    <w:rsid w:val="00C611AF"/>
    <w:rsid w:val="00C629AC"/>
    <w:rsid w:val="00C629EB"/>
    <w:rsid w:val="00C62B3A"/>
    <w:rsid w:val="00C644CD"/>
    <w:rsid w:val="00C65A52"/>
    <w:rsid w:val="00C661A9"/>
    <w:rsid w:val="00C67D53"/>
    <w:rsid w:val="00C67F11"/>
    <w:rsid w:val="00C70484"/>
    <w:rsid w:val="00C706EB"/>
    <w:rsid w:val="00C70DB8"/>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280"/>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AEC"/>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52"/>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49"/>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4BA4"/>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506"/>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EDE17CB4-A3AA-4A65-9467-2725395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qFormat/>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1"/>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 w:type="table" w:customStyle="1" w:styleId="TableNormal">
    <w:name w:val="Table Normal"/>
    <w:uiPriority w:val="2"/>
    <w:semiHidden/>
    <w:unhideWhenUsed/>
    <w:qFormat/>
    <w:rsid w:val="00F14B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BA4"/>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69902789">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79050807">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esau@hotmail.com" TargetMode="External"/><Relationship Id="rId13" Type="http://schemas.openxmlformats.org/officeDocument/2006/relationships/hyperlink" Target="mailto:delta.supel@gmail.com" TargetMode="External"/><Relationship Id="rId18" Type="http://schemas.openxmlformats.org/officeDocument/2006/relationships/hyperlink" Target="mailto:supel.kappa@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appa.supel@gmail.com"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54BC-95A1-43BD-82F7-302CC1C4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46</Pages>
  <Words>17255</Words>
  <Characters>99497</Characters>
  <Application>Microsoft Office Word</Application>
  <DocSecurity>0</DocSecurity>
  <Lines>829</Lines>
  <Paragraphs>233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116519</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Aline Cruz de Oliveira</cp:lastModifiedBy>
  <cp:revision>42</cp:revision>
  <cp:lastPrinted>2018-03-21T12:17:00Z</cp:lastPrinted>
  <dcterms:created xsi:type="dcterms:W3CDTF">2017-11-14T16:43:00Z</dcterms:created>
  <dcterms:modified xsi:type="dcterms:W3CDTF">2018-06-28T16:54:00Z</dcterms:modified>
</cp:coreProperties>
</file>