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B08" w:rsidRPr="00890169" w:rsidRDefault="003909A5" w:rsidP="006C7E6D">
      <w:pPr>
        <w:pStyle w:val="Ttulo1"/>
        <w:ind w:hanging="567"/>
        <w:jc w:val="center"/>
        <w:rPr>
          <w:rFonts w:ascii="Arial" w:hAnsi="Arial" w:cs="Arial"/>
          <w:b w:val="0"/>
          <w:i w:val="0"/>
          <w:sz w:val="16"/>
          <w:szCs w:val="16"/>
        </w:rPr>
      </w:pPr>
      <w:r w:rsidRPr="00890169">
        <w:rPr>
          <w:rFonts w:ascii="Arial" w:hAnsi="Arial" w:cs="Arial"/>
          <w:b w:val="0"/>
          <w:i w:val="0"/>
          <w:sz w:val="16"/>
          <w:szCs w:val="16"/>
        </w:rPr>
        <w:t>AVISO DE RE</w:t>
      </w:r>
      <w:r w:rsidR="00F01653" w:rsidRPr="00890169">
        <w:rPr>
          <w:rFonts w:ascii="Arial" w:hAnsi="Arial" w:cs="Arial"/>
          <w:b w:val="0"/>
          <w:i w:val="0"/>
          <w:sz w:val="16"/>
          <w:szCs w:val="16"/>
        </w:rPr>
        <w:t>TORNO DE FASE</w:t>
      </w:r>
      <w:r w:rsidR="00B52B08" w:rsidRPr="00890169">
        <w:rPr>
          <w:rFonts w:ascii="Arial" w:hAnsi="Arial" w:cs="Arial"/>
          <w:b w:val="0"/>
          <w:i w:val="0"/>
          <w:sz w:val="16"/>
          <w:szCs w:val="16"/>
        </w:rPr>
        <w:t xml:space="preserve"> </w:t>
      </w:r>
    </w:p>
    <w:p w:rsidR="00A9717E" w:rsidRPr="00890169" w:rsidRDefault="00B52B08" w:rsidP="006C7E6D">
      <w:pPr>
        <w:pStyle w:val="Ttulo1"/>
        <w:ind w:hanging="567"/>
        <w:jc w:val="center"/>
        <w:rPr>
          <w:rFonts w:ascii="Arial" w:hAnsi="Arial" w:cs="Arial"/>
          <w:b w:val="0"/>
          <w:i w:val="0"/>
          <w:sz w:val="16"/>
          <w:szCs w:val="16"/>
        </w:rPr>
      </w:pPr>
      <w:r w:rsidRPr="00890169">
        <w:rPr>
          <w:rFonts w:ascii="Arial" w:hAnsi="Arial" w:cs="Arial"/>
          <w:b w:val="0"/>
          <w:i w:val="0"/>
          <w:sz w:val="16"/>
          <w:szCs w:val="16"/>
        </w:rPr>
        <w:t>(ACEITAÇÃO)</w:t>
      </w:r>
    </w:p>
    <w:p w:rsidR="00395A8B" w:rsidRPr="00890169" w:rsidRDefault="003B516C" w:rsidP="00395A8B">
      <w:pPr>
        <w:tabs>
          <w:tab w:val="left" w:pos="851"/>
          <w:tab w:val="left" w:pos="3164"/>
        </w:tabs>
        <w:ind w:left="-567" w:right="-145"/>
        <w:rPr>
          <w:rFonts w:ascii="Arial" w:hAnsi="Arial" w:cs="Arial"/>
          <w:sz w:val="16"/>
          <w:szCs w:val="16"/>
        </w:rPr>
      </w:pPr>
      <w:r w:rsidRPr="00890169">
        <w:rPr>
          <w:rFonts w:ascii="Arial" w:hAnsi="Arial" w:cs="Arial"/>
          <w:bCs/>
          <w:sz w:val="16"/>
          <w:szCs w:val="16"/>
        </w:rPr>
        <w:t>PREGÃO ELETRÔNICO</w:t>
      </w:r>
      <w:r w:rsidR="00395A8B" w:rsidRPr="00890169">
        <w:rPr>
          <w:rFonts w:ascii="Arial" w:hAnsi="Arial" w:cs="Arial"/>
          <w:bCs/>
          <w:sz w:val="16"/>
          <w:szCs w:val="16"/>
        </w:rPr>
        <w:t xml:space="preserve"> Nº</w:t>
      </w:r>
      <w:r w:rsidR="00220C7E" w:rsidRPr="00890169">
        <w:rPr>
          <w:rFonts w:ascii="Arial" w:hAnsi="Arial" w:cs="Arial"/>
          <w:bCs/>
          <w:sz w:val="16"/>
          <w:szCs w:val="16"/>
        </w:rPr>
        <w:t xml:space="preserve"> </w:t>
      </w:r>
      <w:r w:rsidR="007E6A68">
        <w:rPr>
          <w:rFonts w:ascii="Arial" w:hAnsi="Arial" w:cs="Arial"/>
          <w:b/>
          <w:bCs/>
          <w:sz w:val="16"/>
          <w:szCs w:val="16"/>
        </w:rPr>
        <w:t>315</w:t>
      </w:r>
      <w:r w:rsidR="00395A8B" w:rsidRPr="007E6A68">
        <w:rPr>
          <w:rFonts w:ascii="Arial" w:hAnsi="Arial" w:cs="Arial"/>
          <w:b/>
          <w:sz w:val="16"/>
          <w:szCs w:val="16"/>
        </w:rPr>
        <w:t>/201</w:t>
      </w:r>
      <w:r w:rsidR="007E6A68">
        <w:rPr>
          <w:rFonts w:ascii="Arial" w:hAnsi="Arial" w:cs="Arial"/>
          <w:b/>
          <w:sz w:val="16"/>
          <w:szCs w:val="16"/>
        </w:rPr>
        <w:t>7</w:t>
      </w:r>
      <w:r w:rsidR="00395A8B" w:rsidRPr="007E6A68">
        <w:rPr>
          <w:rFonts w:ascii="Arial" w:hAnsi="Arial" w:cs="Arial"/>
          <w:b/>
          <w:sz w:val="16"/>
          <w:szCs w:val="16"/>
        </w:rPr>
        <w:t>/SUPEL/RO</w:t>
      </w:r>
      <w:r w:rsidR="00395A8B" w:rsidRPr="00890169">
        <w:rPr>
          <w:rFonts w:ascii="Arial" w:hAnsi="Arial" w:cs="Arial"/>
          <w:sz w:val="16"/>
          <w:szCs w:val="16"/>
        </w:rPr>
        <w:t>.</w:t>
      </w:r>
    </w:p>
    <w:p w:rsidR="00890169" w:rsidRPr="00890169" w:rsidRDefault="00395A8B" w:rsidP="00890169">
      <w:pPr>
        <w:tabs>
          <w:tab w:val="left" w:pos="851"/>
          <w:tab w:val="left" w:pos="3164"/>
        </w:tabs>
        <w:ind w:left="-567" w:right="-145"/>
        <w:jc w:val="both"/>
        <w:rPr>
          <w:rFonts w:ascii="Arial" w:hAnsi="Arial" w:cs="Arial"/>
          <w:b/>
          <w:bCs/>
          <w:sz w:val="16"/>
          <w:szCs w:val="16"/>
        </w:rPr>
      </w:pPr>
      <w:r w:rsidRPr="00890169">
        <w:rPr>
          <w:rFonts w:ascii="Arial" w:hAnsi="Arial" w:cs="Arial"/>
          <w:bCs/>
          <w:sz w:val="16"/>
          <w:szCs w:val="16"/>
        </w:rPr>
        <w:t>PROCESSO ADMINISTRATIVO Nº:</w:t>
      </w:r>
      <w:r w:rsidRPr="00890169">
        <w:rPr>
          <w:rFonts w:ascii="Arial" w:hAnsi="Arial" w:cs="Arial"/>
          <w:sz w:val="16"/>
          <w:szCs w:val="16"/>
        </w:rPr>
        <w:t xml:space="preserve"> </w:t>
      </w:r>
      <w:r w:rsidR="007E6A68">
        <w:rPr>
          <w:rFonts w:ascii="Arial" w:hAnsi="Arial" w:cs="Arial"/>
          <w:b/>
          <w:bCs/>
          <w:sz w:val="16"/>
          <w:szCs w:val="16"/>
        </w:rPr>
        <w:t>01.2301.00058-00/2017/SEAS</w:t>
      </w:r>
      <w:r w:rsidR="00890169" w:rsidRPr="00890169">
        <w:rPr>
          <w:rFonts w:ascii="Arial" w:hAnsi="Arial" w:cs="Arial"/>
          <w:b/>
          <w:bCs/>
          <w:sz w:val="16"/>
          <w:szCs w:val="16"/>
        </w:rPr>
        <w:t>.</w:t>
      </w:r>
    </w:p>
    <w:p w:rsidR="00890169" w:rsidRPr="00890169" w:rsidRDefault="007E6A68" w:rsidP="00890169">
      <w:pPr>
        <w:ind w:left="-567"/>
        <w:jc w:val="both"/>
        <w:rPr>
          <w:rFonts w:ascii="Arial" w:hAnsi="Arial" w:cs="Arial"/>
          <w:sz w:val="16"/>
          <w:szCs w:val="16"/>
        </w:rPr>
      </w:pPr>
      <w:r>
        <w:rPr>
          <w:rFonts w:ascii="Arial" w:hAnsi="Arial" w:cs="Arial"/>
          <w:bCs/>
          <w:sz w:val="16"/>
          <w:szCs w:val="16"/>
        </w:rPr>
        <w:t xml:space="preserve">OBJETO: </w:t>
      </w:r>
      <w:r w:rsidRPr="007E6A68">
        <w:rPr>
          <w:rFonts w:ascii="Arial" w:hAnsi="Arial" w:cs="Arial"/>
          <w:b/>
          <w:bCs/>
          <w:sz w:val="16"/>
          <w:szCs w:val="16"/>
        </w:rPr>
        <w:t>Contratação de empresa para confecção de 20.000 (vinte mil) exemplares do Código de Defesa do Consumidor (CDC), para atender a unidade da SEAS (PROCON), conforme especificação completa no Termo de Referência – Anexo I do Edital</w:t>
      </w:r>
      <w:r w:rsidR="00890169" w:rsidRPr="00890169">
        <w:rPr>
          <w:rFonts w:ascii="Arial" w:hAnsi="Arial" w:cs="Arial"/>
          <w:sz w:val="16"/>
          <w:szCs w:val="16"/>
        </w:rPr>
        <w:t>.</w:t>
      </w:r>
    </w:p>
    <w:p w:rsidR="00A9717E" w:rsidRPr="00890169" w:rsidRDefault="003909A5" w:rsidP="00DE4084">
      <w:pPr>
        <w:tabs>
          <w:tab w:val="left" w:pos="-851"/>
          <w:tab w:val="left" w:pos="851"/>
          <w:tab w:val="left" w:pos="9638"/>
        </w:tabs>
        <w:ind w:left="-567" w:right="-145"/>
        <w:jc w:val="both"/>
        <w:rPr>
          <w:rFonts w:ascii="Arial" w:hAnsi="Arial" w:cs="Arial"/>
          <w:sz w:val="16"/>
          <w:szCs w:val="16"/>
        </w:rPr>
      </w:pPr>
      <w:r w:rsidRPr="00890169">
        <w:rPr>
          <w:rFonts w:ascii="Arial" w:hAnsi="Arial" w:cs="Arial"/>
          <w:sz w:val="16"/>
          <w:szCs w:val="16"/>
        </w:rPr>
        <w:t xml:space="preserve">A </w:t>
      </w:r>
      <w:r w:rsidR="00220C7E" w:rsidRPr="00890169">
        <w:rPr>
          <w:rFonts w:ascii="Arial" w:hAnsi="Arial" w:cs="Arial"/>
          <w:sz w:val="16"/>
          <w:szCs w:val="16"/>
        </w:rPr>
        <w:t>Pre</w:t>
      </w:r>
      <w:r w:rsidR="00B41564" w:rsidRPr="00890169">
        <w:rPr>
          <w:rFonts w:ascii="Arial" w:hAnsi="Arial" w:cs="Arial"/>
          <w:sz w:val="16"/>
          <w:szCs w:val="16"/>
        </w:rPr>
        <w:t>goeira</w:t>
      </w:r>
      <w:r w:rsidRPr="00890169">
        <w:rPr>
          <w:rFonts w:ascii="Arial" w:hAnsi="Arial" w:cs="Arial"/>
          <w:sz w:val="16"/>
          <w:szCs w:val="16"/>
        </w:rPr>
        <w:t xml:space="preserve"> designada pela </w:t>
      </w:r>
      <w:r w:rsidRPr="00890169">
        <w:rPr>
          <w:rFonts w:ascii="Arial" w:hAnsi="Arial" w:cs="Arial"/>
          <w:noProof/>
          <w:sz w:val="16"/>
          <w:szCs w:val="16"/>
        </w:rPr>
        <w:t xml:space="preserve">Portaria nº </w:t>
      </w:r>
      <w:r w:rsidR="00B41564" w:rsidRPr="00890169">
        <w:rPr>
          <w:rFonts w:ascii="Arial" w:hAnsi="Arial" w:cs="Arial"/>
          <w:noProof/>
          <w:sz w:val="16"/>
          <w:szCs w:val="16"/>
        </w:rPr>
        <w:t>0</w:t>
      </w:r>
      <w:r w:rsidR="007E6A68">
        <w:rPr>
          <w:rFonts w:ascii="Arial" w:hAnsi="Arial" w:cs="Arial"/>
          <w:noProof/>
          <w:sz w:val="16"/>
          <w:szCs w:val="16"/>
        </w:rPr>
        <w:t>56</w:t>
      </w:r>
      <w:r w:rsidR="00220C7E" w:rsidRPr="00890169">
        <w:rPr>
          <w:rFonts w:ascii="Arial" w:hAnsi="Arial" w:cs="Arial"/>
          <w:noProof/>
          <w:sz w:val="16"/>
          <w:szCs w:val="16"/>
        </w:rPr>
        <w:t>/</w:t>
      </w:r>
      <w:r w:rsidR="007E6A68">
        <w:rPr>
          <w:rFonts w:ascii="Arial" w:hAnsi="Arial" w:cs="Arial"/>
          <w:noProof/>
          <w:sz w:val="16"/>
          <w:szCs w:val="16"/>
        </w:rPr>
        <w:t>CI</w:t>
      </w:r>
      <w:r w:rsidR="00220C7E" w:rsidRPr="00890169">
        <w:rPr>
          <w:rFonts w:ascii="Arial" w:hAnsi="Arial" w:cs="Arial"/>
          <w:noProof/>
          <w:sz w:val="16"/>
          <w:szCs w:val="16"/>
        </w:rPr>
        <w:t>/SUPEL</w:t>
      </w:r>
      <w:r w:rsidR="00395A8B" w:rsidRPr="00890169">
        <w:rPr>
          <w:rFonts w:ascii="Arial" w:hAnsi="Arial" w:cs="Arial"/>
          <w:noProof/>
          <w:sz w:val="16"/>
          <w:szCs w:val="16"/>
        </w:rPr>
        <w:t>,</w:t>
      </w:r>
      <w:r w:rsidRPr="00890169">
        <w:rPr>
          <w:rFonts w:ascii="Arial" w:hAnsi="Arial" w:cs="Arial"/>
          <w:noProof/>
          <w:sz w:val="16"/>
          <w:szCs w:val="16"/>
        </w:rPr>
        <w:t xml:space="preserve"> publicada no </w:t>
      </w:r>
      <w:r w:rsidR="00DE4084" w:rsidRPr="00890169">
        <w:rPr>
          <w:rFonts w:ascii="Arial" w:hAnsi="Arial" w:cs="Arial"/>
          <w:noProof/>
          <w:sz w:val="16"/>
          <w:szCs w:val="16"/>
        </w:rPr>
        <w:t xml:space="preserve">DOE em </w:t>
      </w:r>
      <w:r w:rsidR="007E6A68">
        <w:rPr>
          <w:rFonts w:ascii="Arial" w:hAnsi="Arial" w:cs="Arial"/>
          <w:noProof/>
          <w:sz w:val="16"/>
          <w:szCs w:val="16"/>
        </w:rPr>
        <w:t>17</w:t>
      </w:r>
      <w:r w:rsidR="00220C7E" w:rsidRPr="00890169">
        <w:rPr>
          <w:rFonts w:ascii="Arial" w:hAnsi="Arial" w:cs="Arial"/>
          <w:noProof/>
          <w:sz w:val="16"/>
          <w:szCs w:val="16"/>
        </w:rPr>
        <w:t>.0</w:t>
      </w:r>
      <w:r w:rsidR="007E6A68">
        <w:rPr>
          <w:rFonts w:ascii="Arial" w:hAnsi="Arial" w:cs="Arial"/>
          <w:noProof/>
          <w:sz w:val="16"/>
          <w:szCs w:val="16"/>
        </w:rPr>
        <w:t>5</w:t>
      </w:r>
      <w:r w:rsidR="00220C7E" w:rsidRPr="00890169">
        <w:rPr>
          <w:rFonts w:ascii="Arial" w:hAnsi="Arial" w:cs="Arial"/>
          <w:noProof/>
          <w:sz w:val="16"/>
          <w:szCs w:val="16"/>
        </w:rPr>
        <w:t>.201</w:t>
      </w:r>
      <w:r w:rsidR="007E6A68">
        <w:rPr>
          <w:rFonts w:ascii="Arial" w:hAnsi="Arial" w:cs="Arial"/>
          <w:noProof/>
          <w:sz w:val="16"/>
          <w:szCs w:val="16"/>
        </w:rPr>
        <w:t>8</w:t>
      </w:r>
      <w:r w:rsidRPr="00890169">
        <w:rPr>
          <w:rFonts w:ascii="Arial" w:hAnsi="Arial" w:cs="Arial"/>
          <w:sz w:val="16"/>
          <w:szCs w:val="16"/>
        </w:rPr>
        <w:t xml:space="preserve">, torna público aos interessados, e em especial às empresas que </w:t>
      </w:r>
      <w:r w:rsidR="0093598D" w:rsidRPr="00890169">
        <w:rPr>
          <w:rFonts w:ascii="Arial" w:hAnsi="Arial" w:cs="Arial"/>
          <w:sz w:val="16"/>
          <w:szCs w:val="16"/>
        </w:rPr>
        <w:t>participaram da licitação em epígrafe</w:t>
      </w:r>
      <w:r w:rsidRPr="00890169">
        <w:rPr>
          <w:rFonts w:ascii="Arial" w:hAnsi="Arial" w:cs="Arial"/>
          <w:sz w:val="16"/>
          <w:szCs w:val="16"/>
        </w:rPr>
        <w:t xml:space="preserve">, </w:t>
      </w:r>
      <w:r w:rsidR="00890169" w:rsidRPr="00890169">
        <w:rPr>
          <w:rFonts w:ascii="Arial" w:hAnsi="Arial" w:cs="Arial"/>
          <w:sz w:val="16"/>
          <w:szCs w:val="16"/>
        </w:rPr>
        <w:t>que em razão d</w:t>
      </w:r>
      <w:r w:rsidR="00BF02C9">
        <w:rPr>
          <w:rFonts w:ascii="Arial" w:hAnsi="Arial" w:cs="Arial"/>
          <w:sz w:val="16"/>
          <w:szCs w:val="16"/>
        </w:rPr>
        <w:t>a desistência no item 1</w:t>
      </w:r>
      <w:bookmarkStart w:id="0" w:name="_GoBack"/>
      <w:bookmarkEnd w:id="0"/>
      <w:r w:rsidR="00BF02C9">
        <w:rPr>
          <w:rFonts w:ascii="Arial" w:hAnsi="Arial" w:cs="Arial"/>
          <w:sz w:val="16"/>
          <w:szCs w:val="16"/>
        </w:rPr>
        <w:t xml:space="preserve"> da</w:t>
      </w:r>
      <w:r w:rsidR="00890169" w:rsidRPr="00890169">
        <w:rPr>
          <w:rFonts w:ascii="Arial" w:hAnsi="Arial" w:cs="Arial"/>
          <w:sz w:val="16"/>
          <w:szCs w:val="16"/>
        </w:rPr>
        <w:t xml:space="preserve"> empresa </w:t>
      </w:r>
      <w:r w:rsidR="007E6A68">
        <w:rPr>
          <w:rFonts w:ascii="Arial" w:hAnsi="Arial" w:cs="Arial"/>
          <w:b/>
          <w:color w:val="000000"/>
          <w:sz w:val="16"/>
          <w:szCs w:val="16"/>
          <w:shd w:val="clear" w:color="auto" w:fill="FFFFFF"/>
        </w:rPr>
        <w:t>GRAFICA E EDITORA MEU PEQUENO AUTOR LTDA - EPP</w:t>
      </w:r>
      <w:r w:rsidR="00890169" w:rsidRPr="00890169">
        <w:rPr>
          <w:rFonts w:ascii="Arial" w:hAnsi="Arial" w:cs="Arial"/>
          <w:color w:val="000000"/>
          <w:sz w:val="16"/>
          <w:szCs w:val="16"/>
          <w:shd w:val="clear" w:color="auto" w:fill="FFFFFF"/>
        </w:rPr>
        <w:t xml:space="preserve">, CNPJ: </w:t>
      </w:r>
      <w:r w:rsidR="007E6A68">
        <w:rPr>
          <w:rFonts w:ascii="Arial" w:hAnsi="Arial" w:cs="Arial"/>
          <w:color w:val="000000"/>
          <w:sz w:val="16"/>
          <w:szCs w:val="16"/>
          <w:shd w:val="clear" w:color="auto" w:fill="FFFFFF"/>
        </w:rPr>
        <w:t>18.602.404/0001-79</w:t>
      </w:r>
      <w:r w:rsidR="00890169">
        <w:rPr>
          <w:rFonts w:ascii="Arial" w:hAnsi="Arial" w:cs="Arial"/>
          <w:color w:val="000000"/>
          <w:sz w:val="16"/>
          <w:szCs w:val="16"/>
          <w:shd w:val="clear" w:color="auto" w:fill="FFFFFF"/>
        </w:rPr>
        <w:t xml:space="preserve">, </w:t>
      </w:r>
      <w:r w:rsidRPr="00890169">
        <w:rPr>
          <w:rFonts w:ascii="Arial" w:hAnsi="Arial" w:cs="Arial"/>
          <w:sz w:val="16"/>
          <w:szCs w:val="16"/>
        </w:rPr>
        <w:t xml:space="preserve">fica </w:t>
      </w:r>
      <w:r w:rsidRPr="00890169">
        <w:rPr>
          <w:rFonts w:ascii="Arial" w:hAnsi="Arial" w:cs="Arial"/>
          <w:sz w:val="16"/>
          <w:szCs w:val="16"/>
          <w:u w:val="single"/>
        </w:rPr>
        <w:t xml:space="preserve">REAGENDADO para o dia </w:t>
      </w:r>
      <w:r w:rsidR="00164084">
        <w:rPr>
          <w:rFonts w:ascii="Arial" w:hAnsi="Arial" w:cs="Arial"/>
          <w:sz w:val="16"/>
          <w:szCs w:val="16"/>
          <w:u w:val="single"/>
        </w:rPr>
        <w:t>0</w:t>
      </w:r>
      <w:r w:rsidR="00F576B9">
        <w:rPr>
          <w:rFonts w:ascii="Arial" w:hAnsi="Arial" w:cs="Arial"/>
          <w:sz w:val="16"/>
          <w:szCs w:val="16"/>
          <w:u w:val="single"/>
        </w:rPr>
        <w:t>6</w:t>
      </w:r>
      <w:r w:rsidR="00E72F9C" w:rsidRPr="00890169">
        <w:rPr>
          <w:rFonts w:ascii="Arial" w:hAnsi="Arial" w:cs="Arial"/>
          <w:sz w:val="16"/>
          <w:szCs w:val="16"/>
          <w:u w:val="single"/>
        </w:rPr>
        <w:t xml:space="preserve"> de </w:t>
      </w:r>
      <w:r w:rsidR="00164084">
        <w:rPr>
          <w:rFonts w:ascii="Arial" w:hAnsi="Arial" w:cs="Arial"/>
          <w:sz w:val="16"/>
          <w:szCs w:val="16"/>
          <w:u w:val="single"/>
        </w:rPr>
        <w:t>julho</w:t>
      </w:r>
      <w:r w:rsidR="00B41564" w:rsidRPr="00890169">
        <w:rPr>
          <w:rFonts w:ascii="Arial" w:hAnsi="Arial" w:cs="Arial"/>
          <w:sz w:val="16"/>
          <w:szCs w:val="16"/>
          <w:u w:val="single"/>
        </w:rPr>
        <w:t xml:space="preserve"> </w:t>
      </w:r>
      <w:r w:rsidR="00220C7E" w:rsidRPr="00890169">
        <w:rPr>
          <w:rFonts w:ascii="Arial" w:hAnsi="Arial" w:cs="Arial"/>
          <w:sz w:val="16"/>
          <w:szCs w:val="16"/>
          <w:u w:val="single"/>
        </w:rPr>
        <w:t>de 201</w:t>
      </w:r>
      <w:r w:rsidR="00F576B9">
        <w:rPr>
          <w:rFonts w:ascii="Arial" w:hAnsi="Arial" w:cs="Arial"/>
          <w:sz w:val="16"/>
          <w:szCs w:val="16"/>
          <w:u w:val="single"/>
        </w:rPr>
        <w:t>8</w:t>
      </w:r>
      <w:r w:rsidR="00220C7E" w:rsidRPr="00890169">
        <w:rPr>
          <w:rFonts w:ascii="Arial" w:hAnsi="Arial" w:cs="Arial"/>
          <w:sz w:val="16"/>
          <w:szCs w:val="16"/>
          <w:u w:val="single"/>
        </w:rPr>
        <w:t>,</w:t>
      </w:r>
      <w:r w:rsidRPr="00890169">
        <w:rPr>
          <w:rFonts w:ascii="Arial" w:hAnsi="Arial" w:cs="Arial"/>
          <w:sz w:val="16"/>
          <w:szCs w:val="16"/>
          <w:u w:val="single"/>
        </w:rPr>
        <w:t xml:space="preserve"> às </w:t>
      </w:r>
      <w:r w:rsidR="00B41564" w:rsidRPr="00890169">
        <w:rPr>
          <w:rFonts w:ascii="Arial" w:hAnsi="Arial" w:cs="Arial"/>
          <w:sz w:val="16"/>
          <w:szCs w:val="16"/>
          <w:u w:val="single"/>
        </w:rPr>
        <w:t>1</w:t>
      </w:r>
      <w:r w:rsidR="00181765" w:rsidRPr="00890169">
        <w:rPr>
          <w:rFonts w:ascii="Arial" w:hAnsi="Arial" w:cs="Arial"/>
          <w:sz w:val="16"/>
          <w:szCs w:val="16"/>
          <w:u w:val="single"/>
        </w:rPr>
        <w:t>0</w:t>
      </w:r>
      <w:r w:rsidRPr="00890169">
        <w:rPr>
          <w:rFonts w:ascii="Arial" w:hAnsi="Arial" w:cs="Arial"/>
          <w:sz w:val="16"/>
          <w:szCs w:val="16"/>
          <w:u w:val="single"/>
        </w:rPr>
        <w:t xml:space="preserve">h00min (horário de </w:t>
      </w:r>
      <w:r w:rsidR="00B41564" w:rsidRPr="00890169">
        <w:rPr>
          <w:rFonts w:ascii="Arial" w:hAnsi="Arial" w:cs="Arial"/>
          <w:sz w:val="16"/>
          <w:szCs w:val="16"/>
          <w:u w:val="single"/>
        </w:rPr>
        <w:t>Brasília)</w:t>
      </w:r>
      <w:r w:rsidR="00630909">
        <w:rPr>
          <w:rFonts w:ascii="Arial" w:hAnsi="Arial" w:cs="Arial"/>
          <w:sz w:val="16"/>
          <w:szCs w:val="16"/>
        </w:rPr>
        <w:t xml:space="preserve"> o </w:t>
      </w:r>
      <w:r w:rsidR="0093598D" w:rsidRPr="00890169">
        <w:rPr>
          <w:rFonts w:ascii="Arial" w:hAnsi="Arial" w:cs="Arial"/>
          <w:sz w:val="16"/>
          <w:szCs w:val="16"/>
        </w:rPr>
        <w:t xml:space="preserve">retorno a fase </w:t>
      </w:r>
      <w:r w:rsidR="00181765" w:rsidRPr="00890169">
        <w:rPr>
          <w:rFonts w:ascii="Arial" w:hAnsi="Arial" w:cs="Arial"/>
          <w:sz w:val="16"/>
          <w:szCs w:val="16"/>
        </w:rPr>
        <w:t xml:space="preserve">de ACEITAÇÃO </w:t>
      </w:r>
      <w:r w:rsidR="0093598D" w:rsidRPr="00890169">
        <w:rPr>
          <w:rFonts w:ascii="Arial" w:hAnsi="Arial" w:cs="Arial"/>
          <w:sz w:val="16"/>
          <w:szCs w:val="16"/>
        </w:rPr>
        <w:t xml:space="preserve">para </w:t>
      </w:r>
      <w:r w:rsidR="005B27F0" w:rsidRPr="00890169">
        <w:rPr>
          <w:rFonts w:ascii="Arial" w:hAnsi="Arial" w:cs="Arial"/>
          <w:sz w:val="16"/>
          <w:szCs w:val="16"/>
        </w:rPr>
        <w:t>negociação com a empresa remanescente</w:t>
      </w:r>
      <w:r w:rsidR="0093598D" w:rsidRPr="00890169">
        <w:rPr>
          <w:rFonts w:ascii="Arial" w:hAnsi="Arial" w:cs="Arial"/>
          <w:sz w:val="16"/>
          <w:szCs w:val="16"/>
        </w:rPr>
        <w:t>.</w:t>
      </w:r>
    </w:p>
    <w:p w:rsidR="00181765" w:rsidRPr="00890169" w:rsidRDefault="003909A5" w:rsidP="00181765">
      <w:pPr>
        <w:tabs>
          <w:tab w:val="left" w:pos="-851"/>
          <w:tab w:val="left" w:pos="9638"/>
        </w:tabs>
        <w:ind w:left="-567" w:right="-82"/>
        <w:jc w:val="both"/>
        <w:rPr>
          <w:rFonts w:ascii="Arial" w:hAnsi="Arial" w:cs="Arial"/>
          <w:sz w:val="16"/>
          <w:szCs w:val="16"/>
        </w:rPr>
      </w:pPr>
      <w:r w:rsidRPr="00890169">
        <w:rPr>
          <w:rFonts w:ascii="Arial" w:hAnsi="Arial" w:cs="Arial"/>
          <w:sz w:val="16"/>
          <w:szCs w:val="16"/>
        </w:rPr>
        <w:t xml:space="preserve">Porto Velho-RO, </w:t>
      </w:r>
      <w:r w:rsidR="007E6A68">
        <w:rPr>
          <w:rFonts w:ascii="Arial" w:hAnsi="Arial" w:cs="Arial"/>
          <w:sz w:val="16"/>
          <w:szCs w:val="16"/>
        </w:rPr>
        <w:t>21</w:t>
      </w:r>
      <w:r w:rsidRPr="00890169">
        <w:rPr>
          <w:rFonts w:ascii="Arial" w:hAnsi="Arial" w:cs="Arial"/>
          <w:sz w:val="16"/>
          <w:szCs w:val="16"/>
        </w:rPr>
        <w:t xml:space="preserve"> de </w:t>
      </w:r>
      <w:r w:rsidR="00164084">
        <w:rPr>
          <w:rFonts w:ascii="Arial" w:hAnsi="Arial" w:cs="Arial"/>
          <w:sz w:val="16"/>
          <w:szCs w:val="16"/>
        </w:rPr>
        <w:t>junho</w:t>
      </w:r>
      <w:r w:rsidRPr="00890169">
        <w:rPr>
          <w:rFonts w:ascii="Arial" w:hAnsi="Arial" w:cs="Arial"/>
          <w:sz w:val="16"/>
          <w:szCs w:val="16"/>
        </w:rPr>
        <w:t xml:space="preserve"> de 201</w:t>
      </w:r>
      <w:r w:rsidR="007E6A68">
        <w:rPr>
          <w:rFonts w:ascii="Arial" w:hAnsi="Arial" w:cs="Arial"/>
          <w:sz w:val="16"/>
          <w:szCs w:val="16"/>
        </w:rPr>
        <w:t>8</w:t>
      </w:r>
      <w:r w:rsidRPr="00890169">
        <w:rPr>
          <w:rFonts w:ascii="Arial" w:hAnsi="Arial" w:cs="Arial"/>
          <w:sz w:val="16"/>
          <w:szCs w:val="16"/>
        </w:rPr>
        <w:t>.</w:t>
      </w:r>
    </w:p>
    <w:p w:rsidR="00181765" w:rsidRPr="00890169" w:rsidRDefault="00181765" w:rsidP="00181765">
      <w:pPr>
        <w:tabs>
          <w:tab w:val="left" w:pos="-851"/>
          <w:tab w:val="left" w:pos="9638"/>
        </w:tabs>
        <w:ind w:left="-567" w:right="-82"/>
        <w:jc w:val="both"/>
        <w:rPr>
          <w:rFonts w:ascii="Arial" w:hAnsi="Arial" w:cs="Arial"/>
          <w:b/>
          <w:sz w:val="16"/>
          <w:szCs w:val="16"/>
        </w:rPr>
      </w:pPr>
    </w:p>
    <w:p w:rsidR="00181765" w:rsidRPr="00890169" w:rsidRDefault="00DE4084" w:rsidP="00181765">
      <w:pPr>
        <w:tabs>
          <w:tab w:val="left" w:pos="-851"/>
          <w:tab w:val="left" w:pos="9638"/>
        </w:tabs>
        <w:ind w:left="-567" w:right="-82"/>
        <w:jc w:val="both"/>
        <w:rPr>
          <w:rFonts w:ascii="Arial" w:hAnsi="Arial" w:cs="Arial"/>
          <w:b/>
          <w:sz w:val="16"/>
          <w:szCs w:val="16"/>
        </w:rPr>
      </w:pPr>
      <w:r w:rsidRPr="00890169">
        <w:rPr>
          <w:rFonts w:ascii="Arial" w:hAnsi="Arial" w:cs="Arial"/>
          <w:b/>
          <w:sz w:val="16"/>
          <w:szCs w:val="16"/>
        </w:rPr>
        <w:t>IZAURA TAUFMANN FERREIRA</w:t>
      </w:r>
    </w:p>
    <w:p w:rsidR="00D2278B" w:rsidRPr="00890169" w:rsidRDefault="00DE4084" w:rsidP="00BF02C9">
      <w:pPr>
        <w:tabs>
          <w:tab w:val="left" w:pos="-851"/>
          <w:tab w:val="left" w:pos="9638"/>
        </w:tabs>
        <w:ind w:left="-567" w:right="-82"/>
        <w:jc w:val="both"/>
        <w:rPr>
          <w:rFonts w:ascii="Arial" w:hAnsi="Arial" w:cs="Arial"/>
          <w:sz w:val="16"/>
          <w:szCs w:val="16"/>
        </w:rPr>
      </w:pPr>
      <w:r w:rsidRPr="00890169">
        <w:rPr>
          <w:rFonts w:ascii="Arial" w:hAnsi="Arial" w:cs="Arial"/>
          <w:sz w:val="16"/>
          <w:szCs w:val="16"/>
        </w:rPr>
        <w:t xml:space="preserve">Pregoeira </w:t>
      </w:r>
      <w:r w:rsidR="007E6A68">
        <w:rPr>
          <w:rFonts w:ascii="Arial" w:hAnsi="Arial" w:cs="Arial"/>
          <w:sz w:val="16"/>
          <w:szCs w:val="16"/>
        </w:rPr>
        <w:t>da Equipe KAPPA/SUPEL</w:t>
      </w:r>
    </w:p>
    <w:sectPr w:rsidR="00D2278B" w:rsidRPr="00890169" w:rsidSect="004C6350">
      <w:pgSz w:w="11907" w:h="16840" w:code="9"/>
      <w:pgMar w:top="1134" w:right="851" w:bottom="567" w:left="1418" w:header="425" w:footer="113"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3909A5"/>
    <w:rsid w:val="000A4CA1"/>
    <w:rsid w:val="000E7DF9"/>
    <w:rsid w:val="000F0A29"/>
    <w:rsid w:val="001179D9"/>
    <w:rsid w:val="00164084"/>
    <w:rsid w:val="00181765"/>
    <w:rsid w:val="001A610E"/>
    <w:rsid w:val="00220C7E"/>
    <w:rsid w:val="002F1F15"/>
    <w:rsid w:val="00371C16"/>
    <w:rsid w:val="003909A5"/>
    <w:rsid w:val="00395689"/>
    <w:rsid w:val="00395A8B"/>
    <w:rsid w:val="003B516C"/>
    <w:rsid w:val="003C4E3D"/>
    <w:rsid w:val="003C5962"/>
    <w:rsid w:val="003E3955"/>
    <w:rsid w:val="00434BA1"/>
    <w:rsid w:val="00490760"/>
    <w:rsid w:val="004C6350"/>
    <w:rsid w:val="004F0258"/>
    <w:rsid w:val="005243D1"/>
    <w:rsid w:val="00531D08"/>
    <w:rsid w:val="00532912"/>
    <w:rsid w:val="005B27F0"/>
    <w:rsid w:val="00625786"/>
    <w:rsid w:val="00630909"/>
    <w:rsid w:val="006334AC"/>
    <w:rsid w:val="006C7E6D"/>
    <w:rsid w:val="007E3195"/>
    <w:rsid w:val="007E6A68"/>
    <w:rsid w:val="00804F0C"/>
    <w:rsid w:val="00851EC6"/>
    <w:rsid w:val="00890169"/>
    <w:rsid w:val="008C7A62"/>
    <w:rsid w:val="00913765"/>
    <w:rsid w:val="0093598D"/>
    <w:rsid w:val="00A56095"/>
    <w:rsid w:val="00A9717E"/>
    <w:rsid w:val="00AA2D95"/>
    <w:rsid w:val="00B16251"/>
    <w:rsid w:val="00B41564"/>
    <w:rsid w:val="00B52B08"/>
    <w:rsid w:val="00BF02C9"/>
    <w:rsid w:val="00C91EED"/>
    <w:rsid w:val="00C95B56"/>
    <w:rsid w:val="00D2278B"/>
    <w:rsid w:val="00D76232"/>
    <w:rsid w:val="00DE4084"/>
    <w:rsid w:val="00E72F9C"/>
    <w:rsid w:val="00ED209C"/>
    <w:rsid w:val="00EE7689"/>
    <w:rsid w:val="00F01653"/>
    <w:rsid w:val="00F576B9"/>
    <w:rsid w:val="00FA6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05679-FED9-4B33-A50E-26361953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9A5"/>
    <w:rPr>
      <w:rFonts w:ascii="Times New Roman" w:eastAsia="Times New Roman" w:hAnsi="Times New Roman"/>
    </w:rPr>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3909A5"/>
    <w:pPr>
      <w:keepNext/>
      <w:outlineLvl w:val="0"/>
    </w:pPr>
    <w:rPr>
      <w:b/>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3909A5"/>
    <w:rPr>
      <w:rFonts w:ascii="Times New Roman" w:eastAsia="Times New Roman" w:hAnsi="Times New Roman" w:cs="Times New Roman"/>
      <w:b/>
      <w:i/>
      <w:sz w:val="28"/>
      <w:szCs w:val="20"/>
      <w:lang w:eastAsia="pt-BR"/>
    </w:rPr>
  </w:style>
  <w:style w:type="character" w:styleId="Hyperlink">
    <w:name w:val="Hyperlink"/>
    <w:basedOn w:val="Fontepargpadro"/>
    <w:uiPriority w:val="99"/>
    <w:semiHidden/>
    <w:unhideWhenUsed/>
    <w:rsid w:val="00DE4084"/>
    <w:rPr>
      <w:rFonts w:ascii="Times New Roman" w:hAnsi="Times New Roman" w:cs="Times New Roman" w:hint="default"/>
      <w:color w:val="0000FF"/>
      <w:u w:val="single"/>
    </w:rPr>
  </w:style>
  <w:style w:type="character" w:customStyle="1" w:styleId="RodapChar">
    <w:name w:val="Rodapé Char"/>
    <w:aliases w:val="Char Char,Char Char Char Char Char Char,Char Char Char Char Char Char Char Char Char Char Char Char,Char Char Char Char Char Char Char1 Char,Char Char Cha Char,Char Char Char Ch Char,Char Char Char Char Char1"/>
    <w:basedOn w:val="Fontepargpadro"/>
    <w:link w:val="Rodap"/>
    <w:uiPriority w:val="99"/>
    <w:semiHidden/>
    <w:locked/>
    <w:rsid w:val="00DE4084"/>
    <w:rPr>
      <w:rFonts w:ascii="Times New Roman" w:eastAsia="Times New Roman" w:hAnsi="Times New Roman"/>
      <w:sz w:val="28"/>
    </w:rPr>
  </w:style>
  <w:style w:type="paragraph" w:styleId="Rodap">
    <w:name w:val="footer"/>
    <w:aliases w:val="Char,Char Char Char Char Char,Char Char Char Char Char Char Char Char Char Char Char,Char Char Char Char Char Char Char1,Char Char Cha,Char Char Char Ch,Char Char Char Char"/>
    <w:basedOn w:val="Normal"/>
    <w:link w:val="RodapChar"/>
    <w:uiPriority w:val="99"/>
    <w:semiHidden/>
    <w:unhideWhenUsed/>
    <w:rsid w:val="00DE4084"/>
    <w:pPr>
      <w:tabs>
        <w:tab w:val="center" w:pos="4419"/>
        <w:tab w:val="right" w:pos="8838"/>
      </w:tabs>
    </w:pPr>
    <w:rPr>
      <w:sz w:val="28"/>
    </w:rPr>
  </w:style>
  <w:style w:type="character" w:customStyle="1" w:styleId="RodapChar1">
    <w:name w:val="Rodapé Char1"/>
    <w:basedOn w:val="Fontepargpadro"/>
    <w:uiPriority w:val="99"/>
    <w:semiHidden/>
    <w:rsid w:val="00DE4084"/>
    <w:rPr>
      <w:rFonts w:ascii="Times New Roman" w:eastAsia="Times New Roman" w:hAnsi="Times New Roman"/>
    </w:rPr>
  </w:style>
  <w:style w:type="paragraph" w:styleId="Ttulo">
    <w:name w:val="Title"/>
    <w:basedOn w:val="Normal"/>
    <w:link w:val="TtuloChar"/>
    <w:uiPriority w:val="10"/>
    <w:qFormat/>
    <w:rsid w:val="00DE4084"/>
    <w:pPr>
      <w:jc w:val="center"/>
    </w:pPr>
    <w:rPr>
      <w:b/>
      <w:sz w:val="58"/>
      <w:u w:val="single"/>
    </w:rPr>
  </w:style>
  <w:style w:type="character" w:customStyle="1" w:styleId="TtuloChar">
    <w:name w:val="Título Char"/>
    <w:basedOn w:val="Fontepargpadro"/>
    <w:link w:val="Ttulo"/>
    <w:uiPriority w:val="10"/>
    <w:rsid w:val="00DE4084"/>
    <w:rPr>
      <w:rFonts w:ascii="Times New Roman" w:eastAsia="Times New Roman" w:hAnsi="Times New Roman"/>
      <w:b/>
      <w:sz w:val="58"/>
      <w:u w:val="single"/>
    </w:rPr>
  </w:style>
  <w:style w:type="paragraph" w:styleId="Textodebalo">
    <w:name w:val="Balloon Text"/>
    <w:basedOn w:val="Normal"/>
    <w:link w:val="TextodebaloChar"/>
    <w:uiPriority w:val="99"/>
    <w:semiHidden/>
    <w:unhideWhenUsed/>
    <w:rsid w:val="00BF02C9"/>
    <w:rPr>
      <w:rFonts w:ascii="Segoe UI" w:hAnsi="Segoe UI" w:cs="Segoe UI"/>
      <w:sz w:val="18"/>
      <w:szCs w:val="18"/>
    </w:rPr>
  </w:style>
  <w:style w:type="character" w:customStyle="1" w:styleId="TextodebaloChar">
    <w:name w:val="Texto de balão Char"/>
    <w:basedOn w:val="Fontepargpadro"/>
    <w:link w:val="Textodebalo"/>
    <w:uiPriority w:val="99"/>
    <w:semiHidden/>
    <w:rsid w:val="00BF02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06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145</Words>
  <Characters>786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NILTON LIMA</dc:creator>
  <cp:lastModifiedBy>Roger Martins Cardoso</cp:lastModifiedBy>
  <cp:revision>17</cp:revision>
  <cp:lastPrinted>2018-06-21T13:02:00Z</cp:lastPrinted>
  <dcterms:created xsi:type="dcterms:W3CDTF">2016-11-24T15:13:00Z</dcterms:created>
  <dcterms:modified xsi:type="dcterms:W3CDTF">2018-06-21T13:05:00Z</dcterms:modified>
</cp:coreProperties>
</file>