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D72338" w:rsidRPr="00B544F3" w:rsidRDefault="00D72338" w:rsidP="00D72338">
      <w:pPr>
        <w:pStyle w:val="Cabealho"/>
        <w:spacing w:before="100" w:after="100"/>
        <w:contextualSpacing/>
        <w:jc w:val="center"/>
      </w:pPr>
      <w:r>
        <w:t>SUPERINTENDÊ</w:t>
      </w:r>
      <w:r w:rsidRPr="00B544F3">
        <w:t>NCIA ESTADUA</w:t>
      </w:r>
      <w:r>
        <w:t>L</w:t>
      </w:r>
      <w:r w:rsidRPr="00B544F3">
        <w:t xml:space="preserve"> DE LICITAÇÕES - SUPEL</w:t>
      </w:r>
    </w:p>
    <w:p w:rsidR="00D72338" w:rsidRPr="00B544F3" w:rsidRDefault="00D72338" w:rsidP="00D72338">
      <w:pPr>
        <w:pStyle w:val="Cabealho"/>
        <w:spacing w:before="100" w:after="100"/>
        <w:contextualSpacing/>
        <w:jc w:val="center"/>
      </w:pPr>
      <w:r w:rsidRPr="00B544F3">
        <w:t>Comple</w:t>
      </w:r>
      <w:r>
        <w:t>xo Rio Madeira - Ed. Pacaás Novos – 2 º</w:t>
      </w:r>
      <w:r w:rsidRPr="00B544F3">
        <w:t>Andar</w:t>
      </w:r>
      <w:r>
        <w:t>.</w:t>
      </w:r>
    </w:p>
    <w:p w:rsidR="00D72338" w:rsidRPr="00B544F3" w:rsidRDefault="00D72338" w:rsidP="00D72338">
      <w:pPr>
        <w:pStyle w:val="Cabealho"/>
        <w:spacing w:before="100" w:after="100"/>
        <w:contextualSpacing/>
        <w:jc w:val="center"/>
      </w:pPr>
      <w:r>
        <w:t>Porto V</w:t>
      </w:r>
      <w:r w:rsidRPr="00B544F3">
        <w:t xml:space="preserve">elho, Rondônia. </w:t>
      </w:r>
    </w:p>
    <w:p w:rsidR="009D2314" w:rsidRPr="00067B8E" w:rsidRDefault="009D2314" w:rsidP="009D2314">
      <w:pPr>
        <w:jc w:val="both"/>
        <w:rPr>
          <w:rFonts w:ascii="Arial" w:hAnsi="Arial" w:cs="Arial"/>
          <w:b/>
          <w:bCs/>
          <w:sz w:val="16"/>
          <w:szCs w:val="16"/>
        </w:rPr>
      </w:pPr>
    </w:p>
    <w:p w:rsidR="00067B8E" w:rsidRPr="001606A8"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1606A8">
        <w:rPr>
          <w:rFonts w:ascii="Arial" w:hAnsi="Arial" w:cs="Arial"/>
          <w:b/>
          <w:bCs/>
          <w:sz w:val="16"/>
          <w:szCs w:val="16"/>
        </w:rPr>
        <w:t xml:space="preserve">ATA DE REGISTRO DE PREÇOS: </w:t>
      </w:r>
      <w:r w:rsidR="001606A8" w:rsidRPr="001606A8">
        <w:rPr>
          <w:rFonts w:ascii="Arial" w:hAnsi="Arial" w:cs="Arial"/>
          <w:bCs/>
          <w:sz w:val="16"/>
          <w:szCs w:val="16"/>
        </w:rPr>
        <w:t>N</w:t>
      </w:r>
      <w:r w:rsidRPr="001606A8">
        <w:rPr>
          <w:rFonts w:ascii="Arial" w:hAnsi="Arial" w:cs="Arial"/>
          <w:sz w:val="16"/>
          <w:szCs w:val="16"/>
        </w:rPr>
        <w:t xml:space="preserve">° </w:t>
      </w:r>
      <w:r w:rsidR="00470A7E">
        <w:rPr>
          <w:rFonts w:ascii="Arial" w:hAnsi="Arial" w:cs="Arial"/>
          <w:sz w:val="16"/>
          <w:szCs w:val="16"/>
        </w:rPr>
        <w:t>107</w:t>
      </w:r>
      <w:r w:rsidR="008C7613" w:rsidRPr="001606A8">
        <w:rPr>
          <w:rFonts w:ascii="Arial" w:hAnsi="Arial" w:cs="Arial"/>
          <w:sz w:val="16"/>
          <w:szCs w:val="16"/>
        </w:rPr>
        <w:t>/201</w:t>
      </w:r>
      <w:r w:rsidR="00EB0271">
        <w:rPr>
          <w:rFonts w:ascii="Arial" w:hAnsi="Arial" w:cs="Arial"/>
          <w:sz w:val="16"/>
          <w:szCs w:val="16"/>
        </w:rPr>
        <w:t>8</w:t>
      </w:r>
    </w:p>
    <w:p w:rsidR="009D2314" w:rsidRPr="00B87D9E" w:rsidRDefault="009D2314" w:rsidP="009D2314">
      <w:pPr>
        <w:jc w:val="both"/>
        <w:rPr>
          <w:rFonts w:ascii="Arial" w:hAnsi="Arial" w:cs="Arial"/>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1606A8">
        <w:rPr>
          <w:rFonts w:ascii="Arial" w:hAnsi="Arial" w:cs="Arial"/>
          <w:b/>
          <w:bCs/>
          <w:sz w:val="16"/>
          <w:szCs w:val="16"/>
        </w:rPr>
        <w:t xml:space="preserve"> </w:t>
      </w:r>
      <w:r w:rsidR="001606A8" w:rsidRPr="001606A8">
        <w:rPr>
          <w:rFonts w:ascii="Arial" w:hAnsi="Arial" w:cs="Arial"/>
          <w:bCs/>
          <w:sz w:val="16"/>
          <w:szCs w:val="16"/>
        </w:rPr>
        <w:t>N</w:t>
      </w:r>
      <w:r w:rsidR="001606A8">
        <w:rPr>
          <w:rFonts w:ascii="Arial" w:hAnsi="Arial" w:cs="Arial"/>
          <w:b/>
          <w:bCs/>
          <w:sz w:val="16"/>
          <w:szCs w:val="16"/>
        </w:rPr>
        <w:t>º</w:t>
      </w:r>
      <w:r w:rsidR="00B87D9E">
        <w:rPr>
          <w:rFonts w:ascii="Arial" w:hAnsi="Arial" w:cs="Arial"/>
          <w:b/>
          <w:bCs/>
          <w:sz w:val="16"/>
          <w:szCs w:val="16"/>
        </w:rPr>
        <w:t xml:space="preserve"> </w:t>
      </w:r>
      <w:r w:rsidR="00470A7E">
        <w:rPr>
          <w:rFonts w:ascii="Arial" w:hAnsi="Arial" w:cs="Arial"/>
          <w:bCs/>
          <w:sz w:val="16"/>
          <w:szCs w:val="16"/>
        </w:rPr>
        <w:t>607</w:t>
      </w:r>
      <w:r w:rsidR="00B87D9E" w:rsidRPr="009D7DBE">
        <w:rPr>
          <w:rFonts w:ascii="Arial" w:hAnsi="Arial" w:cs="Arial"/>
          <w:bCs/>
          <w:sz w:val="16"/>
          <w:szCs w:val="16"/>
        </w:rPr>
        <w:t>/201</w:t>
      </w:r>
      <w:r w:rsidR="000C748E" w:rsidRPr="009D7DBE">
        <w:rPr>
          <w:rFonts w:ascii="Arial" w:hAnsi="Arial" w:cs="Arial"/>
          <w:bCs/>
          <w:sz w:val="16"/>
          <w:szCs w:val="16"/>
        </w:rPr>
        <w:t>7</w:t>
      </w:r>
    </w:p>
    <w:p w:rsidR="009D2314" w:rsidRDefault="009D2314" w:rsidP="00781067">
      <w:pPr>
        <w:jc w:val="both"/>
        <w:rPr>
          <w:sz w:val="18"/>
          <w:szCs w:val="18"/>
        </w:rPr>
      </w:pPr>
      <w:r w:rsidRPr="00FF1F0B">
        <w:rPr>
          <w:rFonts w:ascii="Arial" w:hAnsi="Arial" w:cs="Arial"/>
          <w:b/>
          <w:bCs/>
          <w:sz w:val="16"/>
          <w:szCs w:val="16"/>
        </w:rPr>
        <w:t>PROCESSO:</w:t>
      </w:r>
      <w:r w:rsidR="001606A8">
        <w:rPr>
          <w:rFonts w:ascii="Arial" w:hAnsi="Arial" w:cs="Arial"/>
          <w:b/>
          <w:bCs/>
          <w:sz w:val="16"/>
          <w:szCs w:val="16"/>
        </w:rPr>
        <w:t xml:space="preserve"> </w:t>
      </w:r>
      <w:r w:rsidR="001606A8" w:rsidRPr="001606A8">
        <w:rPr>
          <w:rFonts w:ascii="Arial" w:hAnsi="Arial" w:cs="Arial"/>
          <w:bCs/>
          <w:sz w:val="16"/>
          <w:szCs w:val="16"/>
        </w:rPr>
        <w:t>Nº</w:t>
      </w:r>
      <w:r w:rsidRPr="001606A8">
        <w:rPr>
          <w:rFonts w:ascii="Arial" w:hAnsi="Arial" w:cs="Arial"/>
          <w:bCs/>
          <w:sz w:val="16"/>
          <w:szCs w:val="16"/>
        </w:rPr>
        <w:t xml:space="preserve"> </w:t>
      </w:r>
      <w:r w:rsidR="00470A7E" w:rsidRPr="00470A7E">
        <w:rPr>
          <w:rStyle w:val="Hyperlink"/>
          <w:rFonts w:eastAsiaTheme="majorEastAsia"/>
          <w:color w:val="000000"/>
          <w:sz w:val="18"/>
          <w:szCs w:val="18"/>
          <w:u w:val="none"/>
        </w:rPr>
        <w:t>0036.010096/2017-63</w:t>
      </w:r>
    </w:p>
    <w:p w:rsidR="00781067" w:rsidRPr="00587C0E" w:rsidRDefault="00781067" w:rsidP="00781067">
      <w:pPr>
        <w:jc w:val="both"/>
        <w:rPr>
          <w:rFonts w:ascii="Arial" w:hAnsi="Arial" w:cs="Arial"/>
          <w:b/>
          <w:sz w:val="16"/>
          <w:szCs w:val="16"/>
        </w:rPr>
      </w:pPr>
    </w:p>
    <w:p w:rsidR="009D2314" w:rsidRPr="0059475D" w:rsidRDefault="00D72338" w:rsidP="0059475D">
      <w:pPr>
        <w:jc w:val="both"/>
        <w:rPr>
          <w:rFonts w:ascii="Arial" w:hAnsi="Arial" w:cs="Arial"/>
          <w:color w:val="FF0000"/>
          <w:sz w:val="16"/>
          <w:szCs w:val="16"/>
        </w:rPr>
      </w:pPr>
      <w:r w:rsidRPr="005B5A57">
        <w:rPr>
          <w:rFonts w:ascii="Arial" w:hAnsi="Arial" w:cs="Arial"/>
          <w:sz w:val="16"/>
          <w:szCs w:val="16"/>
        </w:rPr>
        <w:t xml:space="preserve">Pelo presente instrumento, o </w:t>
      </w:r>
      <w:r w:rsidRPr="005B5A57">
        <w:rPr>
          <w:rFonts w:ascii="Arial" w:hAnsi="Arial" w:cs="Arial"/>
          <w:b/>
          <w:sz w:val="16"/>
          <w:szCs w:val="16"/>
        </w:rPr>
        <w:t>ESTADO DE RONDÔNIA</w:t>
      </w:r>
      <w:r w:rsidRPr="005B5A57">
        <w:rPr>
          <w:rFonts w:ascii="Arial" w:hAnsi="Arial" w:cs="Arial"/>
          <w:sz w:val="16"/>
          <w:szCs w:val="16"/>
        </w:rPr>
        <w:t xml:space="preserve">, através da SUPERINTENDÊNCIA ESTADUAL DE LICITAÇÕES – SUPEL </w:t>
      </w:r>
      <w:r w:rsidRPr="005B5A57">
        <w:rPr>
          <w:rFonts w:ascii="Arial" w:hAnsi="Arial" w:cs="Arial"/>
          <w:color w:val="000000"/>
          <w:sz w:val="16"/>
          <w:szCs w:val="16"/>
        </w:rPr>
        <w:t xml:space="preserve">situada à </w:t>
      </w:r>
      <w:r w:rsidRPr="005B5A57">
        <w:rPr>
          <w:rFonts w:ascii="Arial" w:hAnsi="Arial" w:cs="Arial"/>
          <w:sz w:val="16"/>
          <w:szCs w:val="16"/>
        </w:rPr>
        <w:t>A</w:t>
      </w:r>
      <w:r>
        <w:rPr>
          <w:rFonts w:ascii="Arial" w:hAnsi="Arial" w:cs="Arial"/>
          <w:sz w:val="16"/>
          <w:szCs w:val="16"/>
        </w:rPr>
        <w:t>v</w:t>
      </w:r>
      <w:r w:rsidRPr="005B5A57">
        <w:rPr>
          <w:rFonts w:ascii="Arial" w:hAnsi="Arial" w:cs="Arial"/>
          <w:sz w:val="16"/>
          <w:szCs w:val="16"/>
        </w:rPr>
        <w:t xml:space="preserve">. </w:t>
      </w:r>
      <w:proofErr w:type="spellStart"/>
      <w:r w:rsidRPr="005B5A57">
        <w:rPr>
          <w:rFonts w:ascii="Arial" w:hAnsi="Arial" w:cs="Arial"/>
          <w:sz w:val="16"/>
          <w:szCs w:val="16"/>
        </w:rPr>
        <w:t>F</w:t>
      </w:r>
      <w:r>
        <w:rPr>
          <w:rFonts w:ascii="Arial" w:hAnsi="Arial" w:cs="Arial"/>
          <w:sz w:val="16"/>
          <w:szCs w:val="16"/>
        </w:rPr>
        <w:t>arquar</w:t>
      </w:r>
      <w:proofErr w:type="spellEnd"/>
      <w:r>
        <w:rPr>
          <w:rFonts w:ascii="Arial" w:hAnsi="Arial" w:cs="Arial"/>
          <w:sz w:val="16"/>
          <w:szCs w:val="16"/>
        </w:rPr>
        <w:t xml:space="preserve"> </w:t>
      </w:r>
      <w:r w:rsidRPr="005B5A57">
        <w:rPr>
          <w:rFonts w:ascii="Arial" w:hAnsi="Arial" w:cs="Arial"/>
          <w:sz w:val="16"/>
          <w:szCs w:val="16"/>
        </w:rPr>
        <w:t>N° 2986, Complexo Rio Madeira - Ed. Pacaás Novos – 2 ºAndar B</w:t>
      </w:r>
      <w:r>
        <w:rPr>
          <w:rFonts w:ascii="Arial" w:hAnsi="Arial" w:cs="Arial"/>
          <w:sz w:val="16"/>
          <w:szCs w:val="16"/>
        </w:rPr>
        <w:t>airro</w:t>
      </w:r>
      <w:r w:rsidRPr="005B5A57">
        <w:rPr>
          <w:rFonts w:ascii="Arial" w:hAnsi="Arial" w:cs="Arial"/>
          <w:sz w:val="16"/>
          <w:szCs w:val="16"/>
        </w:rPr>
        <w:t>: P</w:t>
      </w:r>
      <w:r>
        <w:rPr>
          <w:rFonts w:ascii="Arial" w:hAnsi="Arial" w:cs="Arial"/>
          <w:sz w:val="16"/>
          <w:szCs w:val="16"/>
        </w:rPr>
        <w:t>edrinhas</w:t>
      </w:r>
      <w:r w:rsidRPr="005B5A57">
        <w:rPr>
          <w:rFonts w:ascii="Arial" w:hAnsi="Arial" w:cs="Arial"/>
          <w:color w:val="000000"/>
          <w:sz w:val="16"/>
          <w:szCs w:val="16"/>
        </w:rPr>
        <w:t xml:space="preserve">, neste ato representado </w:t>
      </w:r>
      <w:r w:rsidRPr="005B5A57">
        <w:rPr>
          <w:rFonts w:ascii="Arial" w:hAnsi="Arial" w:cs="Arial"/>
          <w:sz w:val="16"/>
          <w:szCs w:val="16"/>
        </w:rPr>
        <w:t xml:space="preserve">pelo </w:t>
      </w:r>
      <w:r w:rsidRPr="005B5A57">
        <w:rPr>
          <w:rFonts w:ascii="Arial" w:hAnsi="Arial" w:cs="Arial"/>
          <w:b/>
          <w:bCs/>
          <w:sz w:val="16"/>
          <w:szCs w:val="16"/>
        </w:rPr>
        <w:t>Superintendente da SUPEL</w:t>
      </w:r>
      <w:r w:rsidR="002E300A" w:rsidRPr="001606A8">
        <w:rPr>
          <w:rFonts w:ascii="Arial" w:hAnsi="Arial" w:cs="Arial"/>
          <w:color w:val="000000"/>
          <w:sz w:val="16"/>
          <w:szCs w:val="16"/>
        </w:rPr>
        <w:t xml:space="preserve">, Senhor </w:t>
      </w:r>
      <w:r w:rsidR="002E300A" w:rsidRPr="00291FFD">
        <w:rPr>
          <w:rFonts w:ascii="Arial" w:hAnsi="Arial" w:cs="Arial"/>
          <w:color w:val="000000"/>
          <w:sz w:val="16"/>
          <w:szCs w:val="16"/>
        </w:rPr>
        <w:t>Márcio Rogério Gabriel e a(s) empresa(s) qualificada(s) no</w:t>
      </w:r>
      <w:r w:rsidR="00190648" w:rsidRPr="00291FFD">
        <w:rPr>
          <w:rFonts w:ascii="Arial" w:hAnsi="Arial" w:cs="Arial"/>
          <w:color w:val="000000"/>
          <w:sz w:val="16"/>
          <w:szCs w:val="16"/>
        </w:rPr>
        <w:t xml:space="preserve"> Anexo Único desta Ata, resolvem</w:t>
      </w:r>
      <w:r w:rsidR="002E300A" w:rsidRPr="00291FFD">
        <w:rPr>
          <w:rFonts w:ascii="Arial" w:hAnsi="Arial" w:cs="Arial"/>
          <w:color w:val="000000"/>
          <w:sz w:val="16"/>
          <w:szCs w:val="16"/>
        </w:rPr>
        <w:t xml:space="preserve"> </w:t>
      </w:r>
      <w:r w:rsidR="002E300A" w:rsidRPr="00291FFD">
        <w:rPr>
          <w:rFonts w:ascii="Arial" w:hAnsi="Arial" w:cs="Arial"/>
          <w:b/>
          <w:color w:val="000000"/>
          <w:sz w:val="16"/>
          <w:szCs w:val="16"/>
        </w:rPr>
        <w:t>REGISTRAR O PREÇ</w:t>
      </w:r>
      <w:r w:rsidR="00F17DD3" w:rsidRPr="00291FFD">
        <w:rPr>
          <w:rFonts w:ascii="Arial" w:hAnsi="Arial" w:cs="Arial"/>
          <w:b/>
          <w:color w:val="000000"/>
          <w:sz w:val="16"/>
          <w:szCs w:val="16"/>
        </w:rPr>
        <w:t>O</w:t>
      </w:r>
      <w:r w:rsidR="009D7DBE">
        <w:rPr>
          <w:rFonts w:ascii="Arial" w:hAnsi="Arial" w:cs="Arial"/>
          <w:color w:val="000000"/>
          <w:sz w:val="16"/>
          <w:szCs w:val="16"/>
        </w:rPr>
        <w:t xml:space="preserve"> </w:t>
      </w:r>
      <w:r w:rsidR="0059475D" w:rsidRPr="0059475D">
        <w:rPr>
          <w:rFonts w:ascii="Arial" w:hAnsi="Arial" w:cs="Arial"/>
          <w:bCs/>
          <w:sz w:val="16"/>
          <w:szCs w:val="16"/>
        </w:rPr>
        <w:t xml:space="preserve">para futura e eventual </w:t>
      </w:r>
      <w:r w:rsidR="00E42A8D" w:rsidRPr="00E42A8D">
        <w:rPr>
          <w:rFonts w:ascii="Arial" w:hAnsi="Arial" w:cs="Arial"/>
          <w:color w:val="000000"/>
          <w:sz w:val="16"/>
          <w:szCs w:val="16"/>
        </w:rPr>
        <w:t>aquisição e instalação de aparelhos de ar condicionado,</w:t>
      </w:r>
      <w:r w:rsidR="00E42A8D">
        <w:rPr>
          <w:rFonts w:ascii="Arial" w:hAnsi="Arial" w:cs="Arial"/>
          <w:color w:val="000000"/>
          <w:sz w:val="16"/>
          <w:szCs w:val="16"/>
        </w:rPr>
        <w:t xml:space="preserve"> </w:t>
      </w:r>
      <w:r w:rsidR="00E42A8D" w:rsidRPr="00E42A8D">
        <w:rPr>
          <w:rFonts w:ascii="Arial" w:hAnsi="Arial" w:cs="Arial"/>
          <w:color w:val="000000"/>
          <w:sz w:val="16"/>
          <w:szCs w:val="16"/>
        </w:rPr>
        <w:t>a pedido da</w:t>
      </w:r>
      <w:r w:rsidR="00E42A8D">
        <w:rPr>
          <w:rFonts w:ascii="Arial" w:hAnsi="Arial" w:cs="Arial"/>
          <w:color w:val="000000"/>
          <w:sz w:val="16"/>
          <w:szCs w:val="16"/>
        </w:rPr>
        <w:t xml:space="preserve"> </w:t>
      </w:r>
      <w:r w:rsidR="00781067" w:rsidRPr="00781067">
        <w:rPr>
          <w:rFonts w:ascii="Arial" w:hAnsi="Arial" w:cs="Arial"/>
          <w:color w:val="000000"/>
          <w:sz w:val="16"/>
          <w:szCs w:val="16"/>
        </w:rPr>
        <w:t>Secretaria de Estado da Saúde - SESAU/RO</w:t>
      </w:r>
      <w:r w:rsidR="000C748E" w:rsidRPr="009D7DBE">
        <w:rPr>
          <w:rFonts w:ascii="Arial" w:hAnsi="Arial" w:cs="Arial"/>
          <w:color w:val="000000"/>
          <w:sz w:val="16"/>
          <w:szCs w:val="16"/>
        </w:rPr>
        <w:t>,</w:t>
      </w:r>
      <w:r w:rsidR="00AF3F5D" w:rsidRPr="009D7DBE">
        <w:rPr>
          <w:rFonts w:ascii="Arial" w:hAnsi="Arial" w:cs="Arial"/>
          <w:color w:val="000000"/>
          <w:sz w:val="16"/>
          <w:szCs w:val="16"/>
        </w:rPr>
        <w:t xml:space="preserve"> </w:t>
      </w:r>
      <w:r w:rsidR="00DF042C" w:rsidRPr="009D7DBE">
        <w:rPr>
          <w:rFonts w:ascii="Arial" w:hAnsi="Arial" w:cs="Arial"/>
          <w:color w:val="000000"/>
          <w:sz w:val="16"/>
          <w:szCs w:val="16"/>
        </w:rPr>
        <w:t>p</w:t>
      </w:r>
      <w:r w:rsidR="00DF042C" w:rsidRPr="00291FFD">
        <w:rPr>
          <w:rFonts w:ascii="Arial" w:hAnsi="Arial" w:cs="Arial"/>
          <w:color w:val="000000"/>
          <w:sz w:val="16"/>
          <w:szCs w:val="16"/>
        </w:rPr>
        <w:t xml:space="preserve">or um período de 12 (doze) meses, </w:t>
      </w:r>
      <w:r w:rsidR="002E300A" w:rsidRPr="00291FFD">
        <w:rPr>
          <w:rFonts w:ascii="Arial" w:hAnsi="Arial" w:cs="Arial"/>
          <w:color w:val="000000"/>
          <w:sz w:val="16"/>
          <w:szCs w:val="16"/>
        </w:rPr>
        <w:t>conforme Anexo Único desta ata, atendendo as condições previstas no instrumento</w:t>
      </w:r>
      <w:r w:rsidR="002E300A" w:rsidRPr="007C552A">
        <w:rPr>
          <w:rFonts w:ascii="Arial" w:hAnsi="Arial" w:cs="Arial"/>
          <w:color w:val="000000"/>
          <w:sz w:val="16"/>
          <w:szCs w:val="16"/>
        </w:rPr>
        <w:t xml:space="preserve"> convocatório e as constantes nesta Ata de</w:t>
      </w:r>
      <w:r w:rsidR="002E300A" w:rsidRPr="00B87D9E">
        <w:rPr>
          <w:rFonts w:ascii="Arial" w:hAnsi="Arial" w:cs="Arial"/>
          <w:color w:val="000000"/>
          <w:sz w:val="16"/>
          <w:szCs w:val="16"/>
        </w:rPr>
        <w:t xml:space="preserve"> Registro de Preços, sujeitando-se as partes às normas constantes da Lei nº. 8.666/93 e suas alterações, Decreto Estadual nº 1</w:t>
      </w:r>
      <w:r w:rsidR="0096128C" w:rsidRPr="00B87D9E">
        <w:rPr>
          <w:rFonts w:ascii="Arial" w:hAnsi="Arial" w:cs="Arial"/>
          <w:color w:val="000000"/>
          <w:sz w:val="16"/>
          <w:szCs w:val="16"/>
        </w:rPr>
        <w:t>8.340/13</w:t>
      </w:r>
      <w:r w:rsidR="002E300A" w:rsidRPr="00B87D9E">
        <w:rPr>
          <w:rFonts w:ascii="Arial" w:hAnsi="Arial" w:cs="Arial"/>
          <w:color w:val="000000"/>
          <w:sz w:val="16"/>
          <w:szCs w:val="16"/>
        </w:rPr>
        <w:t xml:space="preserve"> e suas alterações e em conformidade com as disposições a seguir.</w:t>
      </w:r>
    </w:p>
    <w:p w:rsidR="009D2314" w:rsidRPr="007F6E6A" w:rsidRDefault="009D2314" w:rsidP="008A7686">
      <w:pPr>
        <w:rPr>
          <w:rFonts w:ascii="Arial" w:hAnsi="Arial" w:cs="Arial"/>
          <w:color w:val="000000"/>
          <w:sz w:val="16"/>
          <w:szCs w:val="16"/>
        </w:rPr>
      </w:pPr>
    </w:p>
    <w:p w:rsidR="006D3B5F" w:rsidRPr="00DF042C" w:rsidRDefault="006D3B5F" w:rsidP="008A7686">
      <w:pPr>
        <w:rPr>
          <w:rFonts w:ascii="Arial" w:hAnsi="Arial" w:cs="Arial"/>
          <w:sz w:val="16"/>
          <w:szCs w:val="16"/>
        </w:rPr>
      </w:pPr>
    </w:p>
    <w:p w:rsidR="009D2314" w:rsidRPr="00DF042C" w:rsidRDefault="009D2314" w:rsidP="009D2314">
      <w:pPr>
        <w:jc w:val="both"/>
        <w:rPr>
          <w:rFonts w:ascii="Arial" w:hAnsi="Arial" w:cs="Arial"/>
          <w:sz w:val="16"/>
          <w:szCs w:val="16"/>
        </w:rPr>
      </w:pPr>
      <w:r w:rsidRPr="00DF042C">
        <w:rPr>
          <w:rFonts w:ascii="Arial" w:hAnsi="Arial" w:cs="Arial"/>
          <w:b/>
          <w:bCs/>
          <w:sz w:val="16"/>
          <w:szCs w:val="16"/>
        </w:rPr>
        <w:t>1. DO OBJETO</w:t>
      </w:r>
    </w:p>
    <w:p w:rsidR="009D2314" w:rsidRPr="00DF042C" w:rsidRDefault="009D2314" w:rsidP="009D2314">
      <w:pPr>
        <w:jc w:val="both"/>
        <w:rPr>
          <w:rFonts w:ascii="Arial" w:hAnsi="Arial" w:cs="Arial"/>
          <w:sz w:val="16"/>
          <w:szCs w:val="16"/>
        </w:rPr>
      </w:pPr>
    </w:p>
    <w:p w:rsidR="00F52DD2" w:rsidRPr="005405FF" w:rsidRDefault="002E300A" w:rsidP="00F52DD2">
      <w:pPr>
        <w:autoSpaceDE w:val="0"/>
        <w:autoSpaceDN w:val="0"/>
        <w:adjustRightInd w:val="0"/>
        <w:rPr>
          <w:color w:val="000000"/>
          <w:sz w:val="22"/>
          <w:szCs w:val="22"/>
        </w:rPr>
      </w:pPr>
      <w:r w:rsidRPr="00A41308">
        <w:rPr>
          <w:rFonts w:ascii="Arial" w:hAnsi="Arial" w:cs="Arial"/>
          <w:b/>
          <w:sz w:val="16"/>
          <w:szCs w:val="16"/>
        </w:rPr>
        <w:t>REGISTRAR O PREÇO</w:t>
      </w:r>
      <w:r w:rsidR="00524202" w:rsidRPr="009A54D1">
        <w:rPr>
          <w:sz w:val="16"/>
          <w:szCs w:val="16"/>
        </w:rPr>
        <w:t xml:space="preserve"> </w:t>
      </w:r>
      <w:r w:rsidR="0059475D" w:rsidRPr="0059475D">
        <w:rPr>
          <w:rFonts w:ascii="Arial" w:hAnsi="Arial" w:cs="Arial"/>
          <w:bCs/>
          <w:sz w:val="16"/>
          <w:szCs w:val="16"/>
        </w:rPr>
        <w:t xml:space="preserve">para futura e eventual </w:t>
      </w:r>
      <w:r w:rsidR="00E42A8D" w:rsidRPr="00E42A8D">
        <w:rPr>
          <w:rFonts w:ascii="Arial" w:hAnsi="Arial" w:cs="Arial"/>
          <w:color w:val="000000"/>
          <w:sz w:val="16"/>
          <w:szCs w:val="16"/>
        </w:rPr>
        <w:t>aquisição e instalação de aparelhos de ar condicionado,</w:t>
      </w:r>
      <w:r w:rsidR="00E42A8D">
        <w:rPr>
          <w:rFonts w:ascii="Arial" w:hAnsi="Arial" w:cs="Arial"/>
          <w:color w:val="000000"/>
          <w:sz w:val="16"/>
          <w:szCs w:val="16"/>
        </w:rPr>
        <w:t xml:space="preserve"> </w:t>
      </w:r>
      <w:r w:rsidR="00E42A8D" w:rsidRPr="00E42A8D">
        <w:rPr>
          <w:rFonts w:ascii="Arial" w:hAnsi="Arial" w:cs="Arial"/>
          <w:color w:val="000000"/>
          <w:sz w:val="16"/>
          <w:szCs w:val="16"/>
        </w:rPr>
        <w:t>a pedido da</w:t>
      </w:r>
      <w:r w:rsidR="00E42A8D" w:rsidRPr="00781067">
        <w:rPr>
          <w:rFonts w:ascii="Arial" w:hAnsi="Arial" w:cs="Arial"/>
          <w:color w:val="000000"/>
          <w:sz w:val="16"/>
          <w:szCs w:val="16"/>
        </w:rPr>
        <w:t xml:space="preserve"> Secretaria de Estado da Saúde - SESAU/RO</w:t>
      </w:r>
      <w:r w:rsidR="00D52BD1" w:rsidRPr="00D52BD1">
        <w:rPr>
          <w:rFonts w:ascii="Arial" w:hAnsi="Arial" w:cs="Arial"/>
          <w:color w:val="000000"/>
          <w:sz w:val="16"/>
          <w:szCs w:val="16"/>
        </w:rPr>
        <w:t>.</w:t>
      </w:r>
    </w:p>
    <w:p w:rsidR="001606A8" w:rsidRDefault="001606A8" w:rsidP="008C7613">
      <w:pPr>
        <w:jc w:val="both"/>
        <w:rPr>
          <w:rFonts w:ascii="Arial" w:hAnsi="Arial" w:cs="Arial"/>
          <w:sz w:val="16"/>
          <w:szCs w:val="16"/>
        </w:rPr>
      </w:pPr>
    </w:p>
    <w:p w:rsidR="006D3B5F" w:rsidRDefault="006D3B5F" w:rsidP="008C7613">
      <w:pPr>
        <w:jc w:val="both"/>
        <w:rPr>
          <w:rFonts w:ascii="Arial" w:hAnsi="Arial" w:cs="Arial"/>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9A54D1">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6D3B5F" w:rsidRDefault="006D3B5F"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CF6290">
      <w:pPr>
        <w:pStyle w:val="Corpodetexto2"/>
        <w:ind w:right="-1" w:firstLine="0"/>
        <w:rPr>
          <w:sz w:val="16"/>
          <w:szCs w:val="16"/>
        </w:rPr>
      </w:pPr>
      <w:r w:rsidRPr="009A54D1">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6D3B5F" w:rsidRDefault="006D3B5F"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 xml:space="preserve">4. DA ESPECIFICAÇÃO, QUANTIDADE E </w:t>
      </w:r>
      <w:r w:rsidR="00774F02" w:rsidRPr="009A54D1">
        <w:rPr>
          <w:b/>
          <w:bCs/>
          <w:sz w:val="16"/>
          <w:szCs w:val="16"/>
        </w:rPr>
        <w:t>PREÇO.</w:t>
      </w:r>
      <w:r w:rsidR="00F73958">
        <w:rPr>
          <w:b/>
          <w:bCs/>
          <w:sz w:val="16"/>
          <w:szCs w:val="16"/>
        </w:rPr>
        <w:t xml:space="preserve"> </w:t>
      </w:r>
    </w:p>
    <w:p w:rsidR="006D3B5F" w:rsidRDefault="006D3B5F"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6D3B5F" w:rsidRDefault="006D3B5F"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5</w:t>
      </w:r>
      <w:r w:rsidR="00B87D9E">
        <w:rPr>
          <w:rFonts w:ascii="Arial" w:hAnsi="Arial" w:cs="Arial"/>
          <w:b/>
          <w:bCs/>
          <w:color w:val="000000"/>
          <w:sz w:val="16"/>
          <w:szCs w:val="16"/>
        </w:rPr>
        <w:t xml:space="preserve">. </w:t>
      </w:r>
      <w:r w:rsidRPr="009A54D1">
        <w:rPr>
          <w:rFonts w:ascii="Arial" w:hAnsi="Arial" w:cs="Arial"/>
          <w:b/>
          <w:bCs/>
          <w:color w:val="000000"/>
          <w:sz w:val="16"/>
          <w:szCs w:val="16"/>
        </w:rPr>
        <w:t>PRAZOS E CONDIÇÕES DE FORNECIMENTO</w:t>
      </w:r>
    </w:p>
    <w:p w:rsidR="006D3B5F" w:rsidRDefault="006D3B5F" w:rsidP="009D2314">
      <w:pPr>
        <w:rPr>
          <w:rFonts w:ascii="Arial" w:hAnsi="Arial" w:cs="Arial"/>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CF6290" w:rsidRDefault="009D2314" w:rsidP="00CF6290">
      <w:pPr>
        <w:pStyle w:val="PargrafodaLista"/>
        <w:numPr>
          <w:ilvl w:val="1"/>
          <w:numId w:val="1"/>
        </w:numPr>
        <w:jc w:val="both"/>
        <w:rPr>
          <w:rFonts w:ascii="Arial" w:hAnsi="Arial" w:cs="Arial"/>
          <w:sz w:val="16"/>
          <w:szCs w:val="16"/>
        </w:rPr>
      </w:pPr>
      <w:r w:rsidRPr="00CF6290">
        <w:rPr>
          <w:rFonts w:ascii="Arial" w:hAnsi="Arial" w:cs="Arial"/>
          <w:sz w:val="16"/>
          <w:szCs w:val="16"/>
        </w:rPr>
        <w:t>O objeto e/ou serviço</w:t>
      </w:r>
      <w:r w:rsidR="000233CF" w:rsidRPr="00CF6290">
        <w:rPr>
          <w:rFonts w:ascii="Arial" w:hAnsi="Arial" w:cs="Arial"/>
          <w:sz w:val="16"/>
          <w:szCs w:val="16"/>
        </w:rPr>
        <w:t xml:space="preserve"> </w:t>
      </w:r>
      <w:r w:rsidRPr="00CF6290">
        <w:rPr>
          <w:rFonts w:ascii="Arial" w:hAnsi="Arial" w:cs="Arial"/>
          <w:sz w:val="16"/>
          <w:szCs w:val="16"/>
        </w:rPr>
        <w:t>desta ata deverá ser fornecido parcialmente durante a vigência da ata ou contrato, de acordo com as necessidades dos órgãos requerentes, nas quantidades solicitadas pelos mesmos.</w:t>
      </w:r>
    </w:p>
    <w:p w:rsidR="009D2314" w:rsidRDefault="009D2314" w:rsidP="009D2314">
      <w:pPr>
        <w:pStyle w:val="Corpodetexto2"/>
        <w:ind w:right="-1" w:firstLine="0"/>
        <w:rPr>
          <w:sz w:val="16"/>
          <w:szCs w:val="16"/>
        </w:rPr>
      </w:pPr>
    </w:p>
    <w:p w:rsidR="001606A8" w:rsidRPr="009A54D1" w:rsidRDefault="001606A8" w:rsidP="009D2314">
      <w:pPr>
        <w:pStyle w:val="Corpodetexto2"/>
        <w:ind w:right="-1" w:firstLine="0"/>
        <w:rPr>
          <w:sz w:val="16"/>
          <w:szCs w:val="16"/>
        </w:rPr>
      </w:pPr>
    </w:p>
    <w:p w:rsidR="009D2314" w:rsidRDefault="009D2314" w:rsidP="009D2314">
      <w:pPr>
        <w:spacing w:line="360" w:lineRule="auto"/>
        <w:jc w:val="both"/>
        <w:rPr>
          <w:rFonts w:ascii="Arial" w:hAnsi="Arial" w:cs="Arial"/>
          <w:b/>
          <w:bCs/>
          <w:sz w:val="16"/>
          <w:szCs w:val="16"/>
        </w:rPr>
      </w:pPr>
      <w:r w:rsidRPr="009A54D1">
        <w:rPr>
          <w:rFonts w:ascii="Arial" w:hAnsi="Arial" w:cs="Arial"/>
          <w:b/>
          <w:bCs/>
          <w:color w:val="000000"/>
          <w:sz w:val="16"/>
          <w:szCs w:val="16"/>
        </w:rPr>
        <w:t>6</w:t>
      </w:r>
      <w:r w:rsidR="00B87D9E">
        <w:rPr>
          <w:rFonts w:ascii="Arial" w:hAnsi="Arial" w:cs="Arial"/>
          <w:b/>
          <w:bCs/>
          <w:color w:val="000000"/>
          <w:sz w:val="16"/>
          <w:szCs w:val="16"/>
        </w:rPr>
        <w:t xml:space="preserve">. </w:t>
      </w:r>
      <w:r w:rsidRPr="009A54D1">
        <w:rPr>
          <w:rFonts w:ascii="Arial" w:hAnsi="Arial" w:cs="Arial"/>
          <w:b/>
          <w:bCs/>
          <w:sz w:val="16"/>
          <w:szCs w:val="16"/>
        </w:rPr>
        <w:t xml:space="preserve">DO </w:t>
      </w:r>
      <w:r w:rsidR="003D2D98" w:rsidRPr="009A54D1">
        <w:rPr>
          <w:rFonts w:ascii="Arial" w:hAnsi="Arial" w:cs="Arial"/>
          <w:b/>
          <w:bCs/>
          <w:sz w:val="16"/>
          <w:szCs w:val="16"/>
        </w:rPr>
        <w:t>PRAZO</w:t>
      </w:r>
      <w:r w:rsidR="009418E5">
        <w:rPr>
          <w:rFonts w:ascii="Arial" w:hAnsi="Arial" w:cs="Arial"/>
          <w:b/>
          <w:bCs/>
          <w:sz w:val="16"/>
          <w:szCs w:val="16"/>
        </w:rPr>
        <w:t>,</w:t>
      </w:r>
      <w:r w:rsidRPr="009A54D1">
        <w:rPr>
          <w:rFonts w:ascii="Arial" w:hAnsi="Arial" w:cs="Arial"/>
          <w:b/>
          <w:bCs/>
          <w:sz w:val="16"/>
          <w:szCs w:val="16"/>
        </w:rPr>
        <w:t xml:space="preserve"> LOCAL</w:t>
      </w:r>
      <w:r w:rsidR="009418E5">
        <w:rPr>
          <w:rFonts w:ascii="Arial" w:hAnsi="Arial" w:cs="Arial"/>
          <w:b/>
          <w:bCs/>
          <w:sz w:val="16"/>
          <w:szCs w:val="16"/>
        </w:rPr>
        <w:t xml:space="preserve"> E INSTALAÇÃO</w:t>
      </w:r>
      <w:r w:rsidR="00CE4074">
        <w:rPr>
          <w:rFonts w:ascii="Arial" w:hAnsi="Arial" w:cs="Arial"/>
          <w:b/>
          <w:bCs/>
          <w:sz w:val="16"/>
          <w:szCs w:val="16"/>
        </w:rPr>
        <w:t>:</w:t>
      </w:r>
    </w:p>
    <w:p w:rsidR="00CF6290" w:rsidRPr="00291FFD" w:rsidRDefault="009D2314" w:rsidP="00CF6290">
      <w:pPr>
        <w:pStyle w:val="Recuodecorpodetexto3"/>
        <w:numPr>
          <w:ilvl w:val="1"/>
          <w:numId w:val="2"/>
        </w:numPr>
        <w:spacing w:after="0"/>
        <w:rPr>
          <w:b/>
          <w:bCs/>
          <w:sz w:val="16"/>
          <w:szCs w:val="16"/>
        </w:rPr>
      </w:pPr>
      <w:r w:rsidRPr="00291FFD">
        <w:rPr>
          <w:sz w:val="16"/>
          <w:szCs w:val="16"/>
        </w:rPr>
        <w:t>No recebimento e aceitação de qualquer item, objeto desta Ata de Registro de Preços, serão observadas as especificações</w:t>
      </w:r>
      <w:r w:rsidR="00406A74" w:rsidRPr="00291FFD">
        <w:rPr>
          <w:sz w:val="16"/>
          <w:szCs w:val="16"/>
        </w:rPr>
        <w:t xml:space="preserve"> </w:t>
      </w:r>
      <w:r w:rsidRPr="00291FFD">
        <w:rPr>
          <w:sz w:val="16"/>
          <w:szCs w:val="16"/>
        </w:rPr>
        <w:t>contidas no</w:t>
      </w:r>
      <w:r w:rsidR="002C5AC0" w:rsidRPr="00291FFD">
        <w:rPr>
          <w:sz w:val="16"/>
          <w:szCs w:val="16"/>
        </w:rPr>
        <w:t xml:space="preserve"> instrumento</w:t>
      </w:r>
      <w:proofErr w:type="gramStart"/>
      <w:r w:rsidR="002C5AC0" w:rsidRPr="00291FFD">
        <w:rPr>
          <w:sz w:val="16"/>
          <w:szCs w:val="16"/>
        </w:rPr>
        <w:t xml:space="preserve"> </w:t>
      </w:r>
      <w:r w:rsidR="00CF6290" w:rsidRPr="00291FFD">
        <w:rPr>
          <w:sz w:val="16"/>
          <w:szCs w:val="16"/>
        </w:rPr>
        <w:t xml:space="preserve"> </w:t>
      </w:r>
      <w:proofErr w:type="gramEnd"/>
      <w:r w:rsidR="002C5AC0" w:rsidRPr="00291FFD">
        <w:rPr>
          <w:sz w:val="16"/>
          <w:szCs w:val="16"/>
        </w:rPr>
        <w:t xml:space="preserve">convocatório. </w:t>
      </w:r>
      <w:r w:rsidRPr="00291FFD">
        <w:rPr>
          <w:b/>
          <w:bCs/>
          <w:sz w:val="16"/>
          <w:szCs w:val="16"/>
        </w:rPr>
        <w:t> </w:t>
      </w:r>
    </w:p>
    <w:p w:rsidR="00291FFD" w:rsidRDefault="009D2314" w:rsidP="007F6E6A">
      <w:pPr>
        <w:pStyle w:val="Corpodetexto3"/>
        <w:numPr>
          <w:ilvl w:val="1"/>
          <w:numId w:val="2"/>
        </w:numPr>
        <w:tabs>
          <w:tab w:val="left" w:pos="900"/>
        </w:tabs>
        <w:ind w:right="47"/>
        <w:rPr>
          <w:rFonts w:ascii="Arial" w:hAnsi="Arial" w:cs="Arial"/>
          <w:sz w:val="16"/>
          <w:szCs w:val="16"/>
        </w:rPr>
      </w:pPr>
      <w:r w:rsidRPr="00291FFD">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9D7DBE" w:rsidRDefault="009D7DBE" w:rsidP="009D7DBE">
      <w:pPr>
        <w:pStyle w:val="Corpodetexto3"/>
        <w:tabs>
          <w:tab w:val="left" w:pos="900"/>
        </w:tabs>
        <w:ind w:left="360" w:right="47"/>
        <w:rPr>
          <w:rFonts w:ascii="Arial" w:hAnsi="Arial" w:cs="Arial"/>
          <w:sz w:val="16"/>
          <w:szCs w:val="16"/>
        </w:rPr>
      </w:pPr>
    </w:p>
    <w:p w:rsidR="00364312" w:rsidRDefault="00F17DD3" w:rsidP="00364312">
      <w:pPr>
        <w:pStyle w:val="Corpodetexto3"/>
        <w:numPr>
          <w:ilvl w:val="1"/>
          <w:numId w:val="2"/>
        </w:numPr>
        <w:tabs>
          <w:tab w:val="left" w:pos="900"/>
        </w:tabs>
        <w:ind w:right="47"/>
        <w:rPr>
          <w:rFonts w:ascii="Arial" w:hAnsi="Arial" w:cs="Arial"/>
          <w:sz w:val="16"/>
          <w:szCs w:val="16"/>
        </w:rPr>
      </w:pPr>
      <w:r w:rsidRPr="009D7DBE">
        <w:rPr>
          <w:rFonts w:ascii="Arial" w:hAnsi="Arial" w:cs="Arial"/>
          <w:b/>
          <w:sz w:val="16"/>
          <w:szCs w:val="16"/>
        </w:rPr>
        <w:t>PRAZO DE ENTREGA:</w:t>
      </w:r>
      <w:r w:rsidR="00F111D9" w:rsidRPr="009D7DBE">
        <w:rPr>
          <w:rFonts w:ascii="Arial" w:hAnsi="Arial" w:cs="Arial"/>
          <w:sz w:val="16"/>
          <w:szCs w:val="16"/>
        </w:rPr>
        <w:t xml:space="preserve"> </w:t>
      </w:r>
      <w:r w:rsidR="009D7DBE" w:rsidRPr="009D7DBE">
        <w:rPr>
          <w:rFonts w:ascii="Arial" w:hAnsi="Arial" w:cs="Arial"/>
          <w:sz w:val="16"/>
          <w:szCs w:val="16"/>
        </w:rPr>
        <w:tab/>
      </w:r>
      <w:r w:rsidR="00364312">
        <w:rPr>
          <w:rFonts w:ascii="Arial" w:hAnsi="Arial" w:cs="Arial"/>
          <w:sz w:val="16"/>
          <w:szCs w:val="16"/>
        </w:rPr>
        <w:t xml:space="preserve"> </w:t>
      </w:r>
      <w:r w:rsidR="00364312" w:rsidRPr="00364312">
        <w:rPr>
          <w:rFonts w:ascii="Arial" w:hAnsi="Arial" w:cs="Arial"/>
          <w:sz w:val="16"/>
          <w:szCs w:val="16"/>
        </w:rPr>
        <w:t>O fornecimento/entrega deverá ser efetuado no prazo máximo de 30(trinta) dias corridos, na totalidade do objeto contratado, contados a partir do recebimento da Nota de Empenho ou do Instrumento de contrato, se for o caso;</w:t>
      </w:r>
    </w:p>
    <w:p w:rsidR="00364312" w:rsidRDefault="00364312" w:rsidP="00364312">
      <w:pPr>
        <w:pStyle w:val="Corpodetexto3"/>
        <w:tabs>
          <w:tab w:val="left" w:pos="900"/>
        </w:tabs>
        <w:ind w:right="47"/>
        <w:rPr>
          <w:rFonts w:ascii="Arial" w:hAnsi="Arial" w:cs="Arial"/>
          <w:sz w:val="16"/>
          <w:szCs w:val="16"/>
        </w:rPr>
      </w:pPr>
    </w:p>
    <w:p w:rsidR="00285A0F" w:rsidRDefault="009418E5" w:rsidP="009418E5">
      <w:pPr>
        <w:spacing w:before="120" w:after="120"/>
        <w:ind w:right="120"/>
        <w:jc w:val="both"/>
        <w:rPr>
          <w:rFonts w:ascii="Arial" w:hAnsi="Arial" w:cs="Arial"/>
          <w:sz w:val="16"/>
          <w:szCs w:val="16"/>
        </w:rPr>
      </w:pPr>
      <w:r w:rsidRPr="009418E5">
        <w:rPr>
          <w:rFonts w:ascii="Arial" w:hAnsi="Arial" w:cs="Arial"/>
          <w:sz w:val="16"/>
          <w:szCs w:val="16"/>
        </w:rPr>
        <w:t>6.4</w:t>
      </w:r>
      <w:r>
        <w:rPr>
          <w:rFonts w:ascii="Arial" w:hAnsi="Arial" w:cs="Arial"/>
          <w:sz w:val="16"/>
          <w:szCs w:val="16"/>
        </w:rPr>
        <w:t xml:space="preserve">. </w:t>
      </w:r>
      <w:r w:rsidR="00F17DD3" w:rsidRPr="0059475D">
        <w:rPr>
          <w:rFonts w:ascii="Arial" w:hAnsi="Arial" w:cs="Arial"/>
          <w:b/>
          <w:sz w:val="16"/>
          <w:szCs w:val="16"/>
        </w:rPr>
        <w:t>LOCAL/HORÁRIOS</w:t>
      </w:r>
      <w:r>
        <w:rPr>
          <w:rFonts w:ascii="Arial" w:hAnsi="Arial" w:cs="Arial"/>
          <w:b/>
          <w:sz w:val="16"/>
          <w:szCs w:val="16"/>
        </w:rPr>
        <w:t xml:space="preserve"> DE ENTREGA</w:t>
      </w:r>
      <w:r w:rsidR="00F17DD3" w:rsidRPr="0059475D">
        <w:rPr>
          <w:rFonts w:ascii="Arial" w:hAnsi="Arial" w:cs="Arial"/>
          <w:b/>
          <w:sz w:val="16"/>
          <w:szCs w:val="16"/>
        </w:rPr>
        <w:t>:</w:t>
      </w:r>
      <w:r>
        <w:rPr>
          <w:rFonts w:ascii="Arial" w:hAnsi="Arial" w:cs="Arial"/>
          <w:sz w:val="16"/>
          <w:szCs w:val="16"/>
        </w:rPr>
        <w:t xml:space="preserve"> </w:t>
      </w:r>
      <w:r w:rsidRPr="009418E5">
        <w:rPr>
          <w:rFonts w:ascii="Arial" w:hAnsi="Arial" w:cs="Arial"/>
          <w:sz w:val="16"/>
          <w:szCs w:val="16"/>
        </w:rPr>
        <w:t>Os materiais deverão ser entregues na Coordenação de almoxarifado e patrimônio -</w:t>
      </w:r>
      <w:proofErr w:type="gramStart"/>
      <w:r w:rsidRPr="009418E5">
        <w:rPr>
          <w:rFonts w:ascii="Arial" w:hAnsi="Arial" w:cs="Arial"/>
          <w:sz w:val="16"/>
          <w:szCs w:val="16"/>
        </w:rPr>
        <w:t xml:space="preserve">  </w:t>
      </w:r>
      <w:proofErr w:type="gramEnd"/>
      <w:r w:rsidRPr="009418E5">
        <w:rPr>
          <w:rFonts w:ascii="Arial" w:hAnsi="Arial" w:cs="Arial"/>
          <w:sz w:val="16"/>
          <w:szCs w:val="16"/>
        </w:rPr>
        <w:t>CAP/SESAU, Avenida Rio Madeira, 603, Bairro Lagoa – Porto Velho/RO, de Segunda a Sexta-Feira das 7h30min às 13h30min</w:t>
      </w:r>
      <w:r w:rsidR="002533BB" w:rsidRPr="002533BB">
        <w:rPr>
          <w:rFonts w:ascii="Arial" w:hAnsi="Arial" w:cs="Arial"/>
          <w:sz w:val="16"/>
          <w:szCs w:val="16"/>
        </w:rPr>
        <w:t>.</w:t>
      </w:r>
      <w:r>
        <w:rPr>
          <w:rFonts w:ascii="Arial" w:hAnsi="Arial" w:cs="Arial"/>
          <w:sz w:val="16"/>
          <w:szCs w:val="16"/>
        </w:rPr>
        <w:t xml:space="preserve"> </w:t>
      </w:r>
    </w:p>
    <w:p w:rsidR="009418E5" w:rsidRDefault="009418E5" w:rsidP="009418E5">
      <w:pPr>
        <w:pStyle w:val="Corpodetexto3"/>
        <w:tabs>
          <w:tab w:val="left" w:pos="900"/>
        </w:tabs>
        <w:ind w:right="47"/>
        <w:rPr>
          <w:rFonts w:ascii="Arial" w:hAnsi="Arial" w:cs="Arial"/>
          <w:sz w:val="16"/>
          <w:szCs w:val="16"/>
        </w:rPr>
      </w:pPr>
    </w:p>
    <w:p w:rsidR="009418E5" w:rsidRDefault="00B67ED5" w:rsidP="009418E5">
      <w:pPr>
        <w:spacing w:before="120" w:after="120"/>
        <w:ind w:right="120"/>
        <w:jc w:val="both"/>
        <w:rPr>
          <w:rFonts w:ascii="Arial" w:hAnsi="Arial" w:cs="Arial"/>
          <w:b/>
          <w:sz w:val="16"/>
          <w:szCs w:val="16"/>
        </w:rPr>
      </w:pPr>
      <w:r>
        <w:rPr>
          <w:rFonts w:ascii="Arial" w:hAnsi="Arial" w:cs="Arial"/>
          <w:sz w:val="16"/>
          <w:szCs w:val="16"/>
        </w:rPr>
        <w:t>6.5</w:t>
      </w:r>
      <w:r w:rsidR="009418E5">
        <w:rPr>
          <w:rFonts w:ascii="Arial" w:hAnsi="Arial" w:cs="Arial"/>
          <w:sz w:val="16"/>
          <w:szCs w:val="16"/>
        </w:rPr>
        <w:t xml:space="preserve">. </w:t>
      </w:r>
      <w:r w:rsidR="009418E5" w:rsidRPr="0059475D">
        <w:rPr>
          <w:rFonts w:ascii="Arial" w:hAnsi="Arial" w:cs="Arial"/>
          <w:b/>
          <w:sz w:val="16"/>
          <w:szCs w:val="16"/>
        </w:rPr>
        <w:t>LOCAL</w:t>
      </w:r>
      <w:r w:rsidR="009418E5">
        <w:rPr>
          <w:rFonts w:ascii="Arial" w:hAnsi="Arial" w:cs="Arial"/>
          <w:b/>
          <w:sz w:val="16"/>
          <w:szCs w:val="16"/>
        </w:rPr>
        <w:t xml:space="preserve"> DE INTALAÇÃO: </w:t>
      </w:r>
    </w:p>
    <w:p w:rsidR="009418E5" w:rsidRPr="009418E5" w:rsidRDefault="009418E5" w:rsidP="009418E5">
      <w:pPr>
        <w:spacing w:before="120" w:after="120"/>
        <w:ind w:right="120"/>
        <w:jc w:val="both"/>
        <w:rPr>
          <w:rFonts w:ascii="Arial" w:hAnsi="Arial" w:cs="Arial"/>
          <w:sz w:val="16"/>
          <w:szCs w:val="16"/>
        </w:rPr>
      </w:pPr>
      <w:r w:rsidRPr="009418E5">
        <w:rPr>
          <w:rFonts w:ascii="Arial" w:hAnsi="Arial" w:cs="Arial"/>
          <w:sz w:val="16"/>
          <w:szCs w:val="16"/>
        </w:rPr>
        <w:lastRenderedPageBreak/>
        <w:t>Os condicionadores de ar deverão ser instalados nas respectivas Unidades de Saúde:</w:t>
      </w:r>
    </w:p>
    <w:p w:rsidR="009418E5" w:rsidRPr="009418E5" w:rsidRDefault="009418E5" w:rsidP="009418E5">
      <w:pPr>
        <w:spacing w:before="120" w:after="120"/>
        <w:ind w:right="120"/>
        <w:jc w:val="both"/>
        <w:rPr>
          <w:rFonts w:ascii="Arial" w:hAnsi="Arial" w:cs="Arial"/>
          <w:sz w:val="16"/>
          <w:szCs w:val="16"/>
        </w:rPr>
      </w:pPr>
      <w:r w:rsidRPr="009418E5">
        <w:rPr>
          <w:rFonts w:ascii="Arial" w:hAnsi="Arial" w:cs="Arial"/>
          <w:sz w:val="16"/>
          <w:szCs w:val="16"/>
        </w:rPr>
        <w:t>a) Hospital Infantil Cosme e Damião (HICD): Rua Benedito de Souza, 4045, Setor Industrial, Porto Velho/RO. A licitante vencedora deverá agendar junto a Direção da Unidade de Saúde, dia e horário para a instalação.</w:t>
      </w:r>
    </w:p>
    <w:p w:rsidR="009418E5" w:rsidRPr="009418E5" w:rsidRDefault="009418E5" w:rsidP="009418E5">
      <w:pPr>
        <w:spacing w:before="120" w:after="120"/>
        <w:ind w:right="120"/>
        <w:jc w:val="both"/>
        <w:rPr>
          <w:rFonts w:ascii="Arial" w:hAnsi="Arial" w:cs="Arial"/>
          <w:sz w:val="16"/>
          <w:szCs w:val="16"/>
        </w:rPr>
      </w:pPr>
      <w:r w:rsidRPr="009418E5">
        <w:rPr>
          <w:rFonts w:ascii="Arial" w:hAnsi="Arial" w:cs="Arial"/>
          <w:sz w:val="16"/>
          <w:szCs w:val="16"/>
        </w:rPr>
        <w:t>b) Centro de Medicina Tropical de Rondônia (CEMETRON): Avenida Guaporé, 415, Bairro Lagoa, Porto Velho/RO. A licitante vencedora deverá agendar junto a Direção da Unidade de Saúde, dia e horário para a instalação.</w:t>
      </w:r>
    </w:p>
    <w:p w:rsidR="009418E5" w:rsidRPr="009418E5" w:rsidRDefault="009418E5" w:rsidP="009418E5">
      <w:pPr>
        <w:spacing w:before="120" w:after="120"/>
        <w:ind w:right="120"/>
        <w:jc w:val="both"/>
        <w:rPr>
          <w:rFonts w:ascii="Arial" w:hAnsi="Arial" w:cs="Arial"/>
          <w:sz w:val="16"/>
          <w:szCs w:val="16"/>
        </w:rPr>
      </w:pPr>
      <w:r w:rsidRPr="009418E5">
        <w:rPr>
          <w:rFonts w:ascii="Arial" w:hAnsi="Arial" w:cs="Arial"/>
          <w:sz w:val="16"/>
          <w:szCs w:val="16"/>
        </w:rPr>
        <w:t>c) Policlínica Oswaldo Cruz (POC): Avenida Governador Jorge Teixeira, 3862, Nossa Senhora das Graças, Porto Velho/RO. A licitante vencedora deverá agendar junto a Direção da Unidade de Saúde, dia e horário para a instalação.</w:t>
      </w:r>
    </w:p>
    <w:p w:rsidR="009418E5" w:rsidRPr="009418E5" w:rsidRDefault="009418E5" w:rsidP="009418E5">
      <w:pPr>
        <w:spacing w:before="120" w:after="120"/>
        <w:ind w:right="120"/>
        <w:jc w:val="both"/>
        <w:rPr>
          <w:rFonts w:ascii="Arial" w:hAnsi="Arial" w:cs="Arial"/>
          <w:sz w:val="16"/>
          <w:szCs w:val="16"/>
        </w:rPr>
      </w:pPr>
      <w:r w:rsidRPr="009418E5">
        <w:rPr>
          <w:rFonts w:ascii="Arial" w:hAnsi="Arial" w:cs="Arial"/>
          <w:sz w:val="16"/>
          <w:szCs w:val="16"/>
        </w:rPr>
        <w:t>d) Laboratório Central de Rondônia (LACEN): Rua Anita Garibaldi, 4130, Costa e Silva, Porto Velho/RO. A licitante vencedora deverá agendar junto a Direção da Unidade de Saúde, dia e horário para a instalação.</w:t>
      </w:r>
    </w:p>
    <w:p w:rsidR="009418E5" w:rsidRPr="009418E5" w:rsidRDefault="009418E5" w:rsidP="009418E5">
      <w:pPr>
        <w:spacing w:before="120" w:after="120"/>
        <w:ind w:right="120"/>
        <w:jc w:val="both"/>
        <w:rPr>
          <w:rFonts w:ascii="Arial" w:hAnsi="Arial" w:cs="Arial"/>
          <w:sz w:val="16"/>
          <w:szCs w:val="16"/>
        </w:rPr>
      </w:pPr>
      <w:r w:rsidRPr="009418E5">
        <w:rPr>
          <w:rFonts w:ascii="Arial" w:hAnsi="Arial" w:cs="Arial"/>
          <w:sz w:val="16"/>
          <w:szCs w:val="16"/>
        </w:rPr>
        <w:t>e) Hospital de Base Dr. Ary Pinheiro (HBAP): Avenida Jorge Teixeira, 3766, Bairro Industrial, Porto Velho/RO. A licitante vencedora deverá agendar junto a Direção da Unidade de Saúde, dia e horário para a instalação.</w:t>
      </w:r>
    </w:p>
    <w:p w:rsidR="009418E5" w:rsidRPr="009418E5" w:rsidRDefault="009418E5" w:rsidP="009418E5">
      <w:pPr>
        <w:spacing w:before="120" w:after="120"/>
        <w:ind w:right="120"/>
        <w:jc w:val="both"/>
        <w:rPr>
          <w:rFonts w:ascii="Arial" w:hAnsi="Arial" w:cs="Arial"/>
          <w:sz w:val="16"/>
          <w:szCs w:val="16"/>
        </w:rPr>
      </w:pPr>
      <w:r w:rsidRPr="009418E5">
        <w:rPr>
          <w:rFonts w:ascii="Arial" w:hAnsi="Arial" w:cs="Arial"/>
          <w:sz w:val="16"/>
          <w:szCs w:val="16"/>
        </w:rPr>
        <w:t>f) Assistência Médica Intensiva (AMI): Rua Geraldo Siqueira com Thomas Edson, 4997, Cidade Nova, Porto Velho/RO. A licitante vencedora deverá agendar junto a Direção da Unidade de Saúde, dia e horário para a instalação.</w:t>
      </w:r>
    </w:p>
    <w:p w:rsidR="009418E5" w:rsidRPr="009418E5" w:rsidRDefault="009418E5" w:rsidP="009418E5">
      <w:pPr>
        <w:spacing w:before="120" w:after="120"/>
        <w:ind w:right="120"/>
        <w:jc w:val="both"/>
        <w:rPr>
          <w:rFonts w:ascii="Arial" w:hAnsi="Arial" w:cs="Arial"/>
          <w:sz w:val="16"/>
          <w:szCs w:val="16"/>
        </w:rPr>
      </w:pPr>
      <w:r w:rsidRPr="009418E5">
        <w:rPr>
          <w:rFonts w:ascii="Arial" w:hAnsi="Arial" w:cs="Arial"/>
          <w:sz w:val="16"/>
          <w:szCs w:val="16"/>
        </w:rPr>
        <w:t>g) Hospital Regional de Buritis (HRB): Rua Vale do Paraíso, 2340, setor 03, Buritis/RO. A licitante vencedora deverá agendar junto a Direção da Unidade de Saúde, dia e horário para a instalação.</w:t>
      </w:r>
    </w:p>
    <w:p w:rsidR="009418E5" w:rsidRPr="009418E5" w:rsidRDefault="009418E5" w:rsidP="009418E5">
      <w:pPr>
        <w:spacing w:before="120" w:after="120"/>
        <w:ind w:right="120"/>
        <w:jc w:val="both"/>
        <w:rPr>
          <w:rFonts w:ascii="Arial" w:hAnsi="Arial" w:cs="Arial"/>
          <w:sz w:val="16"/>
          <w:szCs w:val="16"/>
        </w:rPr>
      </w:pPr>
      <w:r w:rsidRPr="009418E5">
        <w:rPr>
          <w:rFonts w:ascii="Arial" w:hAnsi="Arial" w:cs="Arial"/>
          <w:sz w:val="16"/>
          <w:szCs w:val="16"/>
        </w:rPr>
        <w:t>h) Centro de Hemodiálise de Ariquemes (CDA): Avenida Capitão Silvio, 3624 (ao lado do Hospital da Criança), Ariquemes/RO. A licitante vencedora deverá agendar junto a Direção da Unidade de Saúde, dia e horário para a instalação.</w:t>
      </w:r>
    </w:p>
    <w:p w:rsidR="009418E5" w:rsidRPr="009418E5" w:rsidRDefault="009418E5" w:rsidP="009418E5">
      <w:pPr>
        <w:spacing w:before="120" w:after="120"/>
        <w:ind w:right="120"/>
        <w:jc w:val="both"/>
        <w:rPr>
          <w:rFonts w:ascii="Arial" w:hAnsi="Arial" w:cs="Arial"/>
          <w:sz w:val="16"/>
          <w:szCs w:val="16"/>
        </w:rPr>
      </w:pPr>
      <w:r w:rsidRPr="009418E5">
        <w:rPr>
          <w:rFonts w:ascii="Arial" w:hAnsi="Arial" w:cs="Arial"/>
          <w:sz w:val="16"/>
          <w:szCs w:val="16"/>
        </w:rPr>
        <w:t>i) Coordenação de Almoxarifado e Patrimônio (CAP): Avenida Rio Madeira, 603, Bairro Lagoa, Porto Velho/RO. A licitante vencedora deverá agendar junto a Direção da Unidade de Saúde, dia e horário para a instalação.</w:t>
      </w:r>
    </w:p>
    <w:p w:rsidR="009418E5" w:rsidRPr="009418E5" w:rsidRDefault="009418E5" w:rsidP="009418E5">
      <w:pPr>
        <w:spacing w:before="120" w:after="120"/>
        <w:ind w:right="120"/>
        <w:jc w:val="both"/>
        <w:rPr>
          <w:rFonts w:ascii="Arial" w:hAnsi="Arial" w:cs="Arial"/>
          <w:sz w:val="16"/>
          <w:szCs w:val="16"/>
        </w:rPr>
      </w:pPr>
      <w:r w:rsidRPr="009418E5">
        <w:rPr>
          <w:rFonts w:ascii="Arial" w:hAnsi="Arial" w:cs="Arial"/>
          <w:sz w:val="16"/>
          <w:szCs w:val="16"/>
        </w:rPr>
        <w:t xml:space="preserve">j) Laboratório de Fronteira (LAFRON): Rua Pedro Eleutério Ferreira da Silva, 1423, Tamandaré, </w:t>
      </w:r>
      <w:proofErr w:type="spellStart"/>
      <w:r w:rsidRPr="009418E5">
        <w:rPr>
          <w:rFonts w:ascii="Arial" w:hAnsi="Arial" w:cs="Arial"/>
          <w:sz w:val="16"/>
          <w:szCs w:val="16"/>
        </w:rPr>
        <w:t>Guajará</w:t>
      </w:r>
      <w:proofErr w:type="spellEnd"/>
      <w:r w:rsidRPr="009418E5">
        <w:rPr>
          <w:rFonts w:ascii="Arial" w:hAnsi="Arial" w:cs="Arial"/>
          <w:sz w:val="16"/>
          <w:szCs w:val="16"/>
        </w:rPr>
        <w:t xml:space="preserve"> Mirim/RO. A licitante vencedora deverá agendar junto a Direção da Unidade de Saúde, dia e horário para a instalação.</w:t>
      </w:r>
    </w:p>
    <w:p w:rsidR="009418E5" w:rsidRPr="009418E5" w:rsidRDefault="009418E5" w:rsidP="009418E5">
      <w:pPr>
        <w:spacing w:before="120" w:after="120"/>
        <w:ind w:right="120"/>
        <w:jc w:val="both"/>
        <w:rPr>
          <w:rFonts w:ascii="Arial" w:hAnsi="Arial" w:cs="Arial"/>
          <w:sz w:val="16"/>
          <w:szCs w:val="16"/>
        </w:rPr>
      </w:pPr>
      <w:r w:rsidRPr="009418E5">
        <w:rPr>
          <w:rFonts w:ascii="Arial" w:hAnsi="Arial" w:cs="Arial"/>
          <w:sz w:val="16"/>
          <w:szCs w:val="16"/>
        </w:rPr>
        <w:t>k) Centro de Pesquisa em Medicina Tropical (CEPEM): Av. Guaporé, nº 215, bairro</w:t>
      </w:r>
      <w:proofErr w:type="gramStart"/>
      <w:r w:rsidRPr="009418E5">
        <w:rPr>
          <w:rFonts w:ascii="Arial" w:hAnsi="Arial" w:cs="Arial"/>
          <w:sz w:val="16"/>
          <w:szCs w:val="16"/>
        </w:rPr>
        <w:t xml:space="preserve">  </w:t>
      </w:r>
      <w:proofErr w:type="gramEnd"/>
      <w:r w:rsidRPr="009418E5">
        <w:rPr>
          <w:rFonts w:ascii="Arial" w:hAnsi="Arial" w:cs="Arial"/>
          <w:sz w:val="16"/>
          <w:szCs w:val="16"/>
        </w:rPr>
        <w:t>             Lagoa, Porto Velho/RO. A licitante vencedora deverá agendar junto a Direção da Unidade de Saúde, dia e horário para a instalação.</w:t>
      </w:r>
    </w:p>
    <w:p w:rsidR="009418E5" w:rsidRPr="009418E5" w:rsidRDefault="009418E5" w:rsidP="009418E5">
      <w:pPr>
        <w:spacing w:before="120" w:after="120"/>
        <w:ind w:right="120"/>
        <w:jc w:val="both"/>
        <w:rPr>
          <w:rFonts w:ascii="Arial" w:hAnsi="Arial" w:cs="Arial"/>
          <w:sz w:val="16"/>
          <w:szCs w:val="16"/>
        </w:rPr>
      </w:pPr>
      <w:r w:rsidRPr="009418E5">
        <w:rPr>
          <w:rFonts w:ascii="Arial" w:hAnsi="Arial" w:cs="Arial"/>
          <w:sz w:val="16"/>
          <w:szCs w:val="16"/>
        </w:rPr>
        <w:t xml:space="preserve">l) Complexo Hospitalar Regional de Cacoal: Avenida </w:t>
      </w:r>
      <w:proofErr w:type="spellStart"/>
      <w:r w:rsidRPr="009418E5">
        <w:rPr>
          <w:rFonts w:ascii="Arial" w:hAnsi="Arial" w:cs="Arial"/>
          <w:sz w:val="16"/>
          <w:szCs w:val="16"/>
        </w:rPr>
        <w:t>Malaquita</w:t>
      </w:r>
      <w:proofErr w:type="spellEnd"/>
      <w:r w:rsidRPr="009418E5">
        <w:rPr>
          <w:rFonts w:ascii="Arial" w:hAnsi="Arial" w:cs="Arial"/>
          <w:sz w:val="16"/>
          <w:szCs w:val="16"/>
        </w:rPr>
        <w:t xml:space="preserve">, 3581 - Bairro </w:t>
      </w:r>
      <w:proofErr w:type="spellStart"/>
      <w:r w:rsidRPr="009418E5">
        <w:rPr>
          <w:rFonts w:ascii="Arial" w:hAnsi="Arial" w:cs="Arial"/>
          <w:sz w:val="16"/>
          <w:szCs w:val="16"/>
        </w:rPr>
        <w:t>Josino</w:t>
      </w:r>
      <w:proofErr w:type="spellEnd"/>
      <w:r w:rsidRPr="009418E5">
        <w:rPr>
          <w:rFonts w:ascii="Arial" w:hAnsi="Arial" w:cs="Arial"/>
          <w:sz w:val="16"/>
          <w:szCs w:val="16"/>
        </w:rPr>
        <w:t xml:space="preserve"> Brito. A licitante vencedora deverá agendar junto a Direção da Unidade de Saúde, dia e horário para a instalação.</w:t>
      </w:r>
    </w:p>
    <w:p w:rsidR="009418E5" w:rsidRPr="009418E5" w:rsidRDefault="009418E5" w:rsidP="009418E5">
      <w:pPr>
        <w:spacing w:before="120" w:after="120"/>
        <w:ind w:right="120"/>
        <w:jc w:val="both"/>
        <w:rPr>
          <w:rFonts w:ascii="Arial" w:hAnsi="Arial" w:cs="Arial"/>
          <w:sz w:val="16"/>
          <w:szCs w:val="16"/>
        </w:rPr>
      </w:pPr>
      <w:r w:rsidRPr="009418E5">
        <w:rPr>
          <w:rFonts w:ascii="Arial" w:hAnsi="Arial" w:cs="Arial"/>
          <w:sz w:val="16"/>
          <w:szCs w:val="16"/>
        </w:rPr>
        <w:t xml:space="preserve">m) Hospital Regional de Extrema (HRE): Rua </w:t>
      </w:r>
      <w:proofErr w:type="spellStart"/>
      <w:r w:rsidRPr="009418E5">
        <w:rPr>
          <w:rFonts w:ascii="Arial" w:hAnsi="Arial" w:cs="Arial"/>
          <w:sz w:val="16"/>
          <w:szCs w:val="16"/>
        </w:rPr>
        <w:t>Abunã</w:t>
      </w:r>
      <w:proofErr w:type="spellEnd"/>
      <w:r w:rsidRPr="009418E5">
        <w:rPr>
          <w:rFonts w:ascii="Arial" w:hAnsi="Arial" w:cs="Arial"/>
          <w:sz w:val="16"/>
          <w:szCs w:val="16"/>
        </w:rPr>
        <w:t>, 308 - Centro. A licitante vencedora deverá agendar junto a Direção da Unidade de Saúde, dia e horário para a instalação.</w:t>
      </w:r>
    </w:p>
    <w:p w:rsidR="009418E5" w:rsidRPr="009418E5" w:rsidRDefault="009418E5" w:rsidP="009418E5">
      <w:pPr>
        <w:spacing w:before="120" w:after="120"/>
        <w:ind w:right="120"/>
        <w:jc w:val="both"/>
        <w:rPr>
          <w:rFonts w:ascii="Arial" w:hAnsi="Arial" w:cs="Arial"/>
          <w:sz w:val="16"/>
          <w:szCs w:val="16"/>
        </w:rPr>
      </w:pPr>
      <w:r w:rsidRPr="009418E5">
        <w:rPr>
          <w:rFonts w:ascii="Arial" w:hAnsi="Arial" w:cs="Arial"/>
          <w:sz w:val="16"/>
          <w:szCs w:val="16"/>
        </w:rPr>
        <w:t>n) Hospital Regional de São Francisco do Guaporé (HRSFG): Av. Brasil, s/nº - Cidade Alta. A licitante vencedora deverá agendar junto a Direção da Unidade de Saúde, dia e horário para a instalação.</w:t>
      </w:r>
    </w:p>
    <w:p w:rsidR="009418E5" w:rsidRPr="009418E5" w:rsidRDefault="009418E5" w:rsidP="009418E5">
      <w:pPr>
        <w:spacing w:before="120" w:after="120"/>
        <w:ind w:right="120"/>
        <w:jc w:val="both"/>
        <w:rPr>
          <w:rFonts w:ascii="Arial" w:hAnsi="Arial" w:cs="Arial"/>
          <w:sz w:val="16"/>
          <w:szCs w:val="16"/>
        </w:rPr>
      </w:pPr>
      <w:r w:rsidRPr="009418E5">
        <w:rPr>
          <w:rFonts w:ascii="Arial" w:hAnsi="Arial" w:cs="Arial"/>
          <w:sz w:val="16"/>
          <w:szCs w:val="16"/>
        </w:rPr>
        <w:t xml:space="preserve">o) Coordenadoria Estadual de Nutrição </w:t>
      </w:r>
      <w:proofErr w:type="spellStart"/>
      <w:r w:rsidRPr="009418E5">
        <w:rPr>
          <w:rFonts w:ascii="Arial" w:hAnsi="Arial" w:cs="Arial"/>
          <w:sz w:val="16"/>
          <w:szCs w:val="16"/>
        </w:rPr>
        <w:t>Enteral</w:t>
      </w:r>
      <w:proofErr w:type="spellEnd"/>
      <w:r w:rsidRPr="009418E5">
        <w:rPr>
          <w:rFonts w:ascii="Arial" w:hAnsi="Arial" w:cs="Arial"/>
          <w:sz w:val="16"/>
          <w:szCs w:val="16"/>
        </w:rPr>
        <w:t xml:space="preserve"> (CNE): Rua Aparício Moraes, 4348, galpão C - Setor Industrial - Porto Velho/RO. A licitante vencedora deverá agendar junto a Direção da Unidade de Saúde, dia e horário para a instalação.</w:t>
      </w:r>
    </w:p>
    <w:p w:rsidR="00CE4074" w:rsidRPr="0059475D" w:rsidRDefault="00CE4074" w:rsidP="00285A0F">
      <w:pPr>
        <w:pStyle w:val="PargrafodaLista"/>
        <w:ind w:left="360"/>
        <w:jc w:val="both"/>
        <w:rPr>
          <w:rFonts w:ascii="Arial" w:hAnsi="Arial" w:cs="Arial"/>
          <w:bCs/>
          <w:sz w:val="16"/>
          <w:szCs w:val="16"/>
        </w:rPr>
      </w:pPr>
    </w:p>
    <w:p w:rsidR="00A41308" w:rsidRPr="0059475D" w:rsidRDefault="007A61C6" w:rsidP="00CE4074">
      <w:pPr>
        <w:pStyle w:val="PargrafodaLista"/>
        <w:numPr>
          <w:ilvl w:val="0"/>
          <w:numId w:val="3"/>
        </w:numPr>
        <w:jc w:val="both"/>
        <w:rPr>
          <w:rFonts w:ascii="Arial" w:hAnsi="Arial" w:cs="Arial"/>
          <w:b/>
          <w:bCs/>
          <w:sz w:val="16"/>
          <w:szCs w:val="16"/>
        </w:rPr>
      </w:pPr>
      <w:r w:rsidRPr="0059475D">
        <w:rPr>
          <w:rFonts w:ascii="Arial" w:hAnsi="Arial" w:cs="Arial"/>
          <w:b/>
          <w:bCs/>
          <w:sz w:val="16"/>
          <w:szCs w:val="16"/>
        </w:rPr>
        <w:t>D</w:t>
      </w:r>
      <w:r w:rsidR="009D2314" w:rsidRPr="0059475D">
        <w:rPr>
          <w:rFonts w:ascii="Arial" w:hAnsi="Arial" w:cs="Arial"/>
          <w:b/>
          <w:bCs/>
          <w:sz w:val="16"/>
          <w:szCs w:val="16"/>
        </w:rPr>
        <w:t xml:space="preserve">AS CONDIÇÕES DE PAGAMENTO </w:t>
      </w:r>
      <w:r w:rsidR="00ED6824" w:rsidRPr="0059475D">
        <w:rPr>
          <w:rFonts w:ascii="Arial" w:hAnsi="Arial" w:cs="Arial"/>
          <w:b/>
          <w:bCs/>
          <w:sz w:val="16"/>
          <w:szCs w:val="16"/>
        </w:rPr>
        <w:tab/>
      </w:r>
    </w:p>
    <w:p w:rsidR="006D3B5F" w:rsidRPr="0059475D" w:rsidRDefault="006D3B5F" w:rsidP="00A41308">
      <w:pPr>
        <w:pStyle w:val="PargrafodaLista"/>
        <w:tabs>
          <w:tab w:val="left" w:pos="993"/>
          <w:tab w:val="left" w:pos="1276"/>
        </w:tabs>
        <w:ind w:left="360"/>
        <w:jc w:val="both"/>
        <w:rPr>
          <w:rFonts w:ascii="Arial" w:hAnsi="Arial" w:cs="Arial"/>
          <w:b/>
          <w:bCs/>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empresa detentora da Ata apresentará a Gerência Financeira do Órgão requisitante a nota fiscal</w:t>
      </w:r>
      <w:r w:rsidRPr="009A54D1">
        <w:rPr>
          <w:rFonts w:ascii="Arial" w:hAnsi="Arial" w:cs="Arial"/>
          <w:b/>
          <w:bCs/>
          <w:sz w:val="16"/>
          <w:szCs w:val="16"/>
        </w:rPr>
        <w:t xml:space="preserve"> referente ao fornecimento efetuado</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 xml:space="preserve">O respectivo Órgão terá o prazo de </w:t>
      </w:r>
      <w:r w:rsidR="008A1EAC" w:rsidRPr="009A54D1">
        <w:rPr>
          <w:rFonts w:ascii="Arial" w:hAnsi="Arial" w:cs="Arial"/>
          <w:sz w:val="16"/>
          <w:szCs w:val="16"/>
        </w:rPr>
        <w:t>10</w:t>
      </w:r>
      <w:r w:rsidRPr="009A54D1">
        <w:rPr>
          <w:rFonts w:ascii="Arial" w:hAnsi="Arial" w:cs="Arial"/>
          <w:b/>
          <w:bCs/>
          <w:sz w:val="16"/>
          <w:szCs w:val="16"/>
        </w:rPr>
        <w:t xml:space="preserve"> (</w:t>
      </w:r>
      <w:r w:rsidR="008A1EAC" w:rsidRPr="009A54D1">
        <w:rPr>
          <w:rFonts w:ascii="Arial" w:hAnsi="Arial" w:cs="Arial"/>
          <w:b/>
          <w:bCs/>
          <w:sz w:val="16"/>
          <w:szCs w:val="16"/>
        </w:rPr>
        <w:t>dez</w:t>
      </w:r>
      <w:r w:rsidRPr="009A54D1">
        <w:rPr>
          <w:rFonts w:ascii="Arial" w:hAnsi="Arial" w:cs="Arial"/>
          <w:b/>
          <w:bCs/>
          <w:sz w:val="16"/>
          <w:szCs w:val="16"/>
        </w:rPr>
        <w:t>) dias úteis</w:t>
      </w:r>
      <w:r w:rsidRPr="009A54D1">
        <w:rPr>
          <w:rFonts w:ascii="Arial" w:hAnsi="Arial" w:cs="Arial"/>
          <w:sz w:val="16"/>
          <w:szCs w:val="16"/>
        </w:rPr>
        <w:t xml:space="preserve">, a contar da apresentação da nota fiscal para </w:t>
      </w:r>
      <w:r w:rsidRPr="009A54D1">
        <w:rPr>
          <w:rFonts w:ascii="Arial" w:hAnsi="Arial" w:cs="Arial"/>
          <w:b/>
          <w:bCs/>
          <w:sz w:val="16"/>
          <w:szCs w:val="16"/>
        </w:rPr>
        <w:t>aceitá-la ou rejeitá-la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nota fiscal</w:t>
      </w:r>
      <w:r w:rsidRPr="009A54D1">
        <w:rPr>
          <w:rFonts w:ascii="Arial" w:hAnsi="Arial" w:cs="Arial"/>
          <w:b/>
          <w:bCs/>
          <w:sz w:val="16"/>
          <w:szCs w:val="16"/>
        </w:rPr>
        <w:t xml:space="preserve"> não aprovada será devolvida à empresa </w:t>
      </w:r>
      <w:r w:rsidRPr="009A54D1">
        <w:rPr>
          <w:rFonts w:ascii="Arial" w:hAnsi="Arial" w:cs="Arial"/>
          <w:sz w:val="16"/>
          <w:szCs w:val="16"/>
        </w:rPr>
        <w:t xml:space="preserve">detentora da Ata </w:t>
      </w:r>
      <w:r w:rsidRPr="009A54D1">
        <w:rPr>
          <w:rFonts w:ascii="Arial" w:hAnsi="Arial" w:cs="Arial"/>
          <w:b/>
          <w:bCs/>
          <w:sz w:val="16"/>
          <w:szCs w:val="16"/>
        </w:rPr>
        <w:t>para as necessárias correções</w:t>
      </w:r>
      <w:r w:rsidRPr="009A54D1">
        <w:rPr>
          <w:rFonts w:ascii="Arial" w:hAnsi="Arial" w:cs="Arial"/>
          <w:sz w:val="16"/>
          <w:szCs w:val="16"/>
        </w:rPr>
        <w:t xml:space="preserve">, com as informações que motivaram sua rejeição, contando-se o prazo estabelecido no subitem 6.2. </w:t>
      </w:r>
      <w:proofErr w:type="gramStart"/>
      <w:r w:rsidRPr="009A54D1">
        <w:rPr>
          <w:rFonts w:ascii="Arial" w:hAnsi="Arial" w:cs="Arial"/>
          <w:sz w:val="16"/>
          <w:szCs w:val="16"/>
        </w:rPr>
        <w:t>a</w:t>
      </w:r>
      <w:proofErr w:type="gramEnd"/>
      <w:r w:rsidRPr="009A54D1">
        <w:rPr>
          <w:rFonts w:ascii="Arial" w:hAnsi="Arial" w:cs="Arial"/>
          <w:sz w:val="16"/>
          <w:szCs w:val="16"/>
        </w:rPr>
        <w:t xml:space="preserve"> partir da data de sua reapresentação.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A devolução da nota fiscal não aprovada, em hipótese alguma, servirá de pretexto para que a empresa detentora da Ata suspenda quaisquer fornecimentos.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3"/>
        </w:numPr>
        <w:jc w:val="both"/>
        <w:rPr>
          <w:rFonts w:ascii="Arial" w:hAnsi="Arial" w:cs="Arial"/>
          <w:sz w:val="16"/>
          <w:szCs w:val="16"/>
        </w:rPr>
      </w:pPr>
      <w:r w:rsidRPr="009A54D1">
        <w:rPr>
          <w:rFonts w:ascii="Arial" w:hAnsi="Arial" w:cs="Arial"/>
          <w:sz w:val="16"/>
          <w:szCs w:val="16"/>
        </w:rPr>
        <w:t>O Estado de Rondônia, através dos órgãos requisitantes, providenciará o pagamento no prazo de até 30</w:t>
      </w:r>
      <w:r w:rsidRPr="009A54D1">
        <w:rPr>
          <w:rFonts w:ascii="Arial" w:hAnsi="Arial" w:cs="Arial"/>
          <w:b/>
          <w:bCs/>
          <w:sz w:val="16"/>
          <w:szCs w:val="16"/>
        </w:rPr>
        <w:t xml:space="preserve"> (trinta) dias corridos</w:t>
      </w:r>
      <w:r w:rsidRPr="009A54D1">
        <w:rPr>
          <w:rFonts w:ascii="Arial" w:hAnsi="Arial" w:cs="Arial"/>
          <w:sz w:val="16"/>
          <w:szCs w:val="16"/>
        </w:rPr>
        <w:t>, contada da data do aceite da nota fiscal.</w:t>
      </w:r>
    </w:p>
    <w:p w:rsidR="009D2314" w:rsidRPr="009A54D1" w:rsidRDefault="009D2314" w:rsidP="009D2314">
      <w:pPr>
        <w:pStyle w:val="Corpodetexto2"/>
        <w:ind w:right="-1" w:firstLine="0"/>
        <w:rPr>
          <w:sz w:val="16"/>
          <w:szCs w:val="16"/>
        </w:rPr>
      </w:pPr>
    </w:p>
    <w:p w:rsidR="006D3B5F" w:rsidRDefault="006D3B5F" w:rsidP="009D2314">
      <w:pPr>
        <w:pStyle w:val="NormalWeb"/>
        <w:spacing w:before="0" w:beforeAutospacing="0" w:after="0" w:afterAutospacing="0"/>
        <w:jc w:val="both"/>
        <w:rPr>
          <w:rFonts w:ascii="Arial" w:hAnsi="Arial" w:cs="Arial"/>
          <w:b/>
          <w:bCs/>
          <w:sz w:val="16"/>
          <w:szCs w:val="16"/>
        </w:rPr>
      </w:pPr>
    </w:p>
    <w:p w:rsidR="009D2314" w:rsidRPr="009A54D1" w:rsidRDefault="009D2314" w:rsidP="009D2314">
      <w:pPr>
        <w:pStyle w:val="NormalWeb"/>
        <w:spacing w:before="0" w:beforeAutospacing="0" w:after="0" w:afterAutospacing="0"/>
        <w:jc w:val="both"/>
        <w:rPr>
          <w:rFonts w:ascii="Arial" w:hAnsi="Arial" w:cs="Arial"/>
          <w:b/>
          <w:bCs/>
          <w:sz w:val="16"/>
          <w:szCs w:val="16"/>
        </w:rPr>
      </w:pPr>
      <w:r w:rsidRPr="009A54D1">
        <w:rPr>
          <w:rFonts w:ascii="Arial" w:hAnsi="Arial" w:cs="Arial"/>
          <w:b/>
          <w:bCs/>
          <w:sz w:val="16"/>
          <w:szCs w:val="16"/>
        </w:rPr>
        <w:t>8.  DA DOTAÇÃO ORÇAMENTÁRIA</w:t>
      </w:r>
    </w:p>
    <w:p w:rsidR="006D3B5F" w:rsidRDefault="006D3B5F" w:rsidP="00CE4074">
      <w:pPr>
        <w:pStyle w:val="NormalWeb"/>
        <w:spacing w:before="0" w:beforeAutospacing="0" w:after="0" w:afterAutospacing="0"/>
        <w:jc w:val="both"/>
        <w:rPr>
          <w:rFonts w:ascii="Arial" w:hAnsi="Arial" w:cs="Arial"/>
          <w:sz w:val="16"/>
          <w:szCs w:val="16"/>
        </w:rPr>
      </w:pPr>
    </w:p>
    <w:p w:rsidR="009D2314" w:rsidRDefault="009D2314" w:rsidP="00160FBE">
      <w:pPr>
        <w:pStyle w:val="NormalWeb"/>
        <w:numPr>
          <w:ilvl w:val="1"/>
          <w:numId w:val="4"/>
        </w:numPr>
        <w:spacing w:before="0" w:beforeAutospacing="0" w:after="0" w:afterAutospacing="0"/>
        <w:jc w:val="both"/>
        <w:rPr>
          <w:rFonts w:ascii="Arial" w:hAnsi="Arial" w:cs="Arial"/>
          <w:sz w:val="16"/>
          <w:szCs w:val="16"/>
        </w:rPr>
      </w:pPr>
      <w:r w:rsidRPr="009A54D1">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11705A" w:rsidRDefault="0011705A" w:rsidP="00DC3A58">
      <w:pPr>
        <w:pStyle w:val="NormalWeb"/>
        <w:spacing w:before="0" w:beforeAutospacing="0" w:after="0" w:afterAutospacing="0"/>
        <w:jc w:val="both"/>
        <w:rPr>
          <w:rFonts w:ascii="Arial" w:hAnsi="Arial" w:cs="Arial"/>
          <w:sz w:val="16"/>
          <w:szCs w:val="16"/>
        </w:rPr>
      </w:pPr>
    </w:p>
    <w:p w:rsidR="00DC3A58" w:rsidRDefault="00DC3A58" w:rsidP="008E4E8A">
      <w:pPr>
        <w:pStyle w:val="NormalWeb"/>
        <w:spacing w:before="0" w:beforeAutospacing="0" w:after="0" w:afterAutospacing="0"/>
        <w:ind w:left="360"/>
        <w:jc w:val="both"/>
        <w:rPr>
          <w:rFonts w:ascii="Arial" w:hAnsi="Arial" w:cs="Arial"/>
          <w:sz w:val="16"/>
          <w:szCs w:val="16"/>
        </w:rPr>
      </w:pPr>
    </w:p>
    <w:p w:rsidR="008E4E8A" w:rsidRDefault="005E2FA0" w:rsidP="00DC3A58">
      <w:pPr>
        <w:pStyle w:val="NormalWeb"/>
        <w:spacing w:before="0" w:beforeAutospacing="0" w:after="0" w:afterAutospacing="0"/>
        <w:jc w:val="both"/>
        <w:rPr>
          <w:rFonts w:ascii="Arial" w:hAnsi="Arial" w:cs="Arial"/>
          <w:b/>
          <w:bCs/>
          <w:sz w:val="16"/>
          <w:szCs w:val="16"/>
        </w:rPr>
      </w:pPr>
      <w:r w:rsidRPr="00DC3A58">
        <w:rPr>
          <w:rFonts w:ascii="Arial" w:hAnsi="Arial" w:cs="Arial"/>
          <w:b/>
          <w:bCs/>
          <w:sz w:val="16"/>
          <w:szCs w:val="16"/>
        </w:rPr>
        <w:t>9.</w:t>
      </w:r>
      <w:r w:rsidR="009D2314" w:rsidRPr="00DC3A58">
        <w:rPr>
          <w:rFonts w:ascii="Arial" w:hAnsi="Arial" w:cs="Arial"/>
          <w:b/>
          <w:bCs/>
          <w:sz w:val="16"/>
          <w:szCs w:val="16"/>
        </w:rPr>
        <w:t xml:space="preserve"> </w:t>
      </w:r>
      <w:r w:rsidR="00DC3A58" w:rsidRPr="00DC3A58">
        <w:rPr>
          <w:rFonts w:ascii="Arial" w:hAnsi="Arial" w:cs="Arial"/>
          <w:b/>
          <w:bCs/>
          <w:sz w:val="16"/>
          <w:szCs w:val="16"/>
        </w:rPr>
        <w:t>DAS INFRAÇÕES</w:t>
      </w:r>
      <w:r w:rsidR="00DC3A58">
        <w:rPr>
          <w:rFonts w:ascii="Arial" w:hAnsi="Arial" w:cs="Arial"/>
          <w:b/>
          <w:bCs/>
          <w:sz w:val="16"/>
          <w:szCs w:val="16"/>
        </w:rPr>
        <w:t xml:space="preserve"> E DAS SANÇÕES ADMINISTRATIVAS:</w:t>
      </w:r>
    </w:p>
    <w:p w:rsidR="00DC0A56" w:rsidRPr="00DC0A56" w:rsidRDefault="003E2756" w:rsidP="00DC0A56">
      <w:pPr>
        <w:spacing w:before="120" w:after="120"/>
        <w:ind w:right="120"/>
        <w:jc w:val="both"/>
        <w:rPr>
          <w:rFonts w:ascii="Arial" w:hAnsi="Arial" w:cs="Arial"/>
          <w:color w:val="000000"/>
          <w:sz w:val="16"/>
          <w:szCs w:val="16"/>
        </w:rPr>
      </w:pPr>
      <w:r w:rsidRPr="00DC0A56">
        <w:rPr>
          <w:rFonts w:ascii="Arial" w:hAnsi="Arial" w:cs="Arial"/>
          <w:color w:val="000000"/>
          <w:sz w:val="16"/>
          <w:szCs w:val="16"/>
        </w:rPr>
        <w:t xml:space="preserve">9.1. </w:t>
      </w:r>
      <w:r w:rsidR="00DC0A56" w:rsidRPr="00DC0A56">
        <w:rPr>
          <w:rFonts w:ascii="Arial" w:hAnsi="Arial" w:cs="Arial"/>
          <w:color w:val="000000"/>
          <w:sz w:val="16"/>
          <w:szCs w:val="16"/>
        </w:rPr>
        <w:t>Sem prejuízo das sanções cominadas no art. 7 da Lei nº 10.520/02, pela inexecução total ou parcial do contrato, a Administração poderá, garantida a prévia e ampla defesa, aplicar à CONTRATADA multa de até 10% (dez por cento) sobre o valor da parte inadimplida.</w:t>
      </w:r>
    </w:p>
    <w:p w:rsidR="00DC0A56" w:rsidRPr="00DC0A56" w:rsidRDefault="00DC0A56" w:rsidP="00DC0A56">
      <w:pPr>
        <w:spacing w:before="120" w:after="120"/>
        <w:ind w:right="120"/>
        <w:jc w:val="both"/>
        <w:rPr>
          <w:rFonts w:ascii="Arial" w:hAnsi="Arial" w:cs="Arial"/>
          <w:color w:val="000000"/>
          <w:sz w:val="16"/>
          <w:szCs w:val="16"/>
        </w:rPr>
      </w:pPr>
      <w:r>
        <w:rPr>
          <w:rFonts w:ascii="Arial" w:hAnsi="Arial" w:cs="Arial"/>
          <w:color w:val="000000"/>
          <w:sz w:val="16"/>
          <w:szCs w:val="16"/>
        </w:rPr>
        <w:t>9</w:t>
      </w:r>
      <w:r w:rsidRPr="00DC0A56">
        <w:rPr>
          <w:rFonts w:ascii="Arial" w:hAnsi="Arial" w:cs="Arial"/>
          <w:color w:val="000000"/>
          <w:sz w:val="16"/>
          <w:szCs w:val="16"/>
        </w:rPr>
        <w:t>.2. 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DC0A56" w:rsidRPr="00DC0A56" w:rsidRDefault="00DC0A56" w:rsidP="00DC0A56">
      <w:pPr>
        <w:spacing w:before="120" w:after="120"/>
        <w:ind w:right="120"/>
        <w:jc w:val="both"/>
        <w:rPr>
          <w:rFonts w:ascii="Arial" w:hAnsi="Arial" w:cs="Arial"/>
          <w:color w:val="000000"/>
          <w:sz w:val="16"/>
          <w:szCs w:val="16"/>
        </w:rPr>
      </w:pPr>
      <w:r>
        <w:rPr>
          <w:rFonts w:ascii="Arial" w:hAnsi="Arial" w:cs="Arial"/>
          <w:color w:val="000000"/>
          <w:sz w:val="16"/>
          <w:szCs w:val="16"/>
        </w:rPr>
        <w:t>9</w:t>
      </w:r>
      <w:r w:rsidRPr="00DC0A56">
        <w:rPr>
          <w:rFonts w:ascii="Arial" w:hAnsi="Arial" w:cs="Arial"/>
          <w:color w:val="000000"/>
          <w:sz w:val="16"/>
          <w:szCs w:val="16"/>
        </w:rPr>
        <w:t xml:space="preserve">.3.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w:t>
      </w:r>
      <w:proofErr w:type="gramStart"/>
      <w:r w:rsidRPr="00DC0A56">
        <w:rPr>
          <w:rFonts w:ascii="Arial" w:hAnsi="Arial" w:cs="Arial"/>
          <w:color w:val="000000"/>
          <w:sz w:val="16"/>
          <w:szCs w:val="16"/>
        </w:rPr>
        <w:t>descredenciado no Cadastro de Fornecedores Estadual</w:t>
      </w:r>
      <w:proofErr w:type="gramEnd"/>
      <w:r w:rsidRPr="00DC0A56">
        <w:rPr>
          <w:rFonts w:ascii="Arial" w:hAnsi="Arial" w:cs="Arial"/>
          <w:color w:val="000000"/>
          <w:sz w:val="16"/>
          <w:szCs w:val="16"/>
        </w:rPr>
        <w:t>, pelo prazo de até 05 (cinco) anos, sem prejuízo das multas previstas no Edital e das demais cominações legais, devendo ser incluída a penalidade no SICAF e no CAGEFOR.</w:t>
      </w:r>
    </w:p>
    <w:p w:rsidR="00DC0A56" w:rsidRPr="00DC0A56" w:rsidRDefault="00DC0A56" w:rsidP="00DC0A56">
      <w:pPr>
        <w:spacing w:before="120" w:after="120"/>
        <w:ind w:right="120"/>
        <w:jc w:val="both"/>
        <w:rPr>
          <w:rFonts w:ascii="Arial" w:hAnsi="Arial" w:cs="Arial"/>
          <w:color w:val="000000"/>
          <w:sz w:val="16"/>
          <w:szCs w:val="16"/>
        </w:rPr>
      </w:pPr>
      <w:r>
        <w:rPr>
          <w:rFonts w:ascii="Arial" w:hAnsi="Arial" w:cs="Arial"/>
          <w:color w:val="000000"/>
          <w:sz w:val="16"/>
          <w:szCs w:val="16"/>
        </w:rPr>
        <w:t>9</w:t>
      </w:r>
      <w:r w:rsidRPr="00DC0A56">
        <w:rPr>
          <w:rFonts w:ascii="Arial" w:hAnsi="Arial" w:cs="Arial"/>
          <w:color w:val="000000"/>
          <w:sz w:val="16"/>
          <w:szCs w:val="16"/>
        </w:rPr>
        <w:t>.4.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mantendo-se o insucesso, seus dados serão encaminhados ao órgão competente para que seja inscrita na dívida ativa, podendo, ainda a Administração proceder à cobrança judicial.</w:t>
      </w:r>
    </w:p>
    <w:p w:rsidR="00DC0A56" w:rsidRPr="00DC0A56" w:rsidRDefault="00DC0A56" w:rsidP="00DC0A56">
      <w:pPr>
        <w:spacing w:before="120" w:after="120"/>
        <w:ind w:right="120"/>
        <w:jc w:val="both"/>
        <w:rPr>
          <w:rFonts w:ascii="Arial" w:hAnsi="Arial" w:cs="Arial"/>
          <w:color w:val="000000"/>
          <w:sz w:val="16"/>
          <w:szCs w:val="16"/>
        </w:rPr>
      </w:pPr>
      <w:proofErr w:type="gramStart"/>
      <w:r>
        <w:rPr>
          <w:rFonts w:ascii="Arial" w:hAnsi="Arial" w:cs="Arial"/>
          <w:color w:val="000000"/>
          <w:sz w:val="16"/>
          <w:szCs w:val="16"/>
        </w:rPr>
        <w:t>9</w:t>
      </w:r>
      <w:r w:rsidRPr="00DC0A56">
        <w:rPr>
          <w:rFonts w:ascii="Arial" w:hAnsi="Arial" w:cs="Arial"/>
          <w:color w:val="000000"/>
          <w:sz w:val="16"/>
          <w:szCs w:val="16"/>
        </w:rPr>
        <w:t>.5.</w:t>
      </w:r>
      <w:proofErr w:type="gramEnd"/>
      <w:r w:rsidRPr="00DC0A56">
        <w:rPr>
          <w:rFonts w:ascii="Arial" w:hAnsi="Arial" w:cs="Arial"/>
          <w:color w:val="000000"/>
          <w:sz w:val="16"/>
          <w:szCs w:val="16"/>
        </w:rPr>
        <w:t>As multas previstas nesta seção não eximem a adjudicatária ou CONTRATADA da reparação dos eventuais danos, perdas ou prejuízos que seu ato punível venha causar à Administração.</w:t>
      </w:r>
    </w:p>
    <w:p w:rsidR="00DC0A56" w:rsidRPr="00DC0A56" w:rsidRDefault="00DC0A56" w:rsidP="00DC0A56">
      <w:pPr>
        <w:spacing w:before="120" w:after="120"/>
        <w:ind w:right="120"/>
        <w:jc w:val="both"/>
        <w:rPr>
          <w:rFonts w:ascii="Arial" w:hAnsi="Arial" w:cs="Arial"/>
          <w:color w:val="000000"/>
          <w:sz w:val="16"/>
          <w:szCs w:val="16"/>
        </w:rPr>
      </w:pPr>
      <w:proofErr w:type="gramStart"/>
      <w:r>
        <w:rPr>
          <w:rFonts w:ascii="Arial" w:hAnsi="Arial" w:cs="Arial"/>
          <w:color w:val="000000"/>
          <w:sz w:val="16"/>
          <w:szCs w:val="16"/>
        </w:rPr>
        <w:t>9</w:t>
      </w:r>
      <w:r w:rsidRPr="00DC0A56">
        <w:rPr>
          <w:rFonts w:ascii="Arial" w:hAnsi="Arial" w:cs="Arial"/>
          <w:color w:val="000000"/>
          <w:sz w:val="16"/>
          <w:szCs w:val="16"/>
        </w:rPr>
        <w:t>.6.</w:t>
      </w:r>
      <w:proofErr w:type="gramEnd"/>
      <w:r w:rsidRPr="00DC0A56">
        <w:rPr>
          <w:rFonts w:ascii="Arial" w:hAnsi="Arial" w:cs="Arial"/>
          <w:color w:val="000000"/>
          <w:sz w:val="16"/>
          <w:szCs w:val="16"/>
        </w:rPr>
        <w:t xml:space="preserve">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w:t>
      </w:r>
      <w:r w:rsidRPr="00DC0A56">
        <w:rPr>
          <w:rFonts w:ascii="Arial" w:hAnsi="Arial" w:cs="Arial"/>
          <w:color w:val="000000"/>
          <w:sz w:val="16"/>
          <w:szCs w:val="16"/>
        </w:rPr>
        <w:lastRenderedPageBreak/>
        <w:t>autoridade que aplicou a penalidade, que será concedida sempre que o contratado ressarcir a Administração pelos prejuízos resultantes e depois de decorrido o prazo da sanção aplicada com base na legislação vigente.</w:t>
      </w:r>
    </w:p>
    <w:p w:rsidR="00DC0A56" w:rsidRPr="00DC0A56" w:rsidRDefault="00DC0A56" w:rsidP="00DC0A56">
      <w:pPr>
        <w:spacing w:before="120" w:after="120"/>
        <w:ind w:right="120"/>
        <w:jc w:val="both"/>
        <w:rPr>
          <w:rFonts w:ascii="Arial" w:hAnsi="Arial" w:cs="Arial"/>
          <w:color w:val="000000"/>
          <w:sz w:val="16"/>
          <w:szCs w:val="16"/>
        </w:rPr>
      </w:pPr>
      <w:proofErr w:type="gramStart"/>
      <w:r>
        <w:rPr>
          <w:rFonts w:ascii="Arial" w:hAnsi="Arial" w:cs="Arial"/>
          <w:color w:val="000000"/>
          <w:sz w:val="16"/>
          <w:szCs w:val="16"/>
        </w:rPr>
        <w:t>9</w:t>
      </w:r>
      <w:r w:rsidRPr="00DC0A56">
        <w:rPr>
          <w:rFonts w:ascii="Arial" w:hAnsi="Arial" w:cs="Arial"/>
          <w:color w:val="000000"/>
          <w:sz w:val="16"/>
          <w:szCs w:val="16"/>
        </w:rPr>
        <w:t>.7.</w:t>
      </w:r>
      <w:proofErr w:type="gramEnd"/>
      <w:r w:rsidRPr="00DC0A56">
        <w:rPr>
          <w:rFonts w:ascii="Arial" w:hAnsi="Arial" w:cs="Arial"/>
          <w:color w:val="000000"/>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DC0A56" w:rsidRPr="00DC0A56" w:rsidRDefault="00DC0A56" w:rsidP="00DC0A56">
      <w:pPr>
        <w:spacing w:before="120" w:after="120"/>
        <w:ind w:right="120"/>
        <w:jc w:val="both"/>
        <w:rPr>
          <w:rFonts w:ascii="Arial" w:hAnsi="Arial" w:cs="Arial"/>
          <w:color w:val="000000"/>
          <w:sz w:val="16"/>
          <w:szCs w:val="16"/>
        </w:rPr>
      </w:pPr>
      <w:proofErr w:type="gramStart"/>
      <w:r>
        <w:rPr>
          <w:rFonts w:ascii="Arial" w:hAnsi="Arial" w:cs="Arial"/>
          <w:color w:val="000000"/>
          <w:sz w:val="16"/>
          <w:szCs w:val="16"/>
        </w:rPr>
        <w:t>9</w:t>
      </w:r>
      <w:r w:rsidRPr="00DC0A56">
        <w:rPr>
          <w:rFonts w:ascii="Arial" w:hAnsi="Arial" w:cs="Arial"/>
          <w:color w:val="000000"/>
          <w:sz w:val="16"/>
          <w:szCs w:val="16"/>
        </w:rPr>
        <w:t>.8.</w:t>
      </w:r>
      <w:proofErr w:type="gramEnd"/>
      <w:r w:rsidRPr="00DC0A56">
        <w:rPr>
          <w:rFonts w:ascii="Arial" w:hAnsi="Arial" w:cs="Arial"/>
          <w:color w:val="000000"/>
          <w:sz w:val="16"/>
          <w:szCs w:val="16"/>
        </w:rPr>
        <w:t>São exemplos de infração administrativa penalizáveis, nos termos da Lei nº 8.666, de 1993, da Lei nº 10.520, de 2002, do Decreto nº 3.555, de 2000, e do Decreto nº 5.450, de 2005:</w:t>
      </w:r>
    </w:p>
    <w:p w:rsidR="00DC0A56" w:rsidRPr="00DC0A56" w:rsidRDefault="00DC0A56" w:rsidP="00DC0A56">
      <w:pPr>
        <w:spacing w:before="120" w:after="120"/>
        <w:ind w:left="1800" w:right="120"/>
        <w:jc w:val="both"/>
        <w:rPr>
          <w:rFonts w:ascii="Arial" w:hAnsi="Arial" w:cs="Arial"/>
          <w:color w:val="000000"/>
          <w:sz w:val="16"/>
          <w:szCs w:val="16"/>
        </w:rPr>
      </w:pPr>
      <w:r w:rsidRPr="00DC0A56">
        <w:rPr>
          <w:rFonts w:ascii="Arial" w:hAnsi="Arial" w:cs="Arial"/>
          <w:color w:val="000000"/>
          <w:sz w:val="16"/>
          <w:szCs w:val="16"/>
        </w:rPr>
        <w:t>a) Inexecução total ou parcial do contrato;</w:t>
      </w:r>
    </w:p>
    <w:p w:rsidR="00DC0A56" w:rsidRPr="00DC0A56" w:rsidRDefault="00DC0A56" w:rsidP="00DC0A56">
      <w:pPr>
        <w:spacing w:before="120" w:after="120"/>
        <w:ind w:left="1800" w:right="120"/>
        <w:jc w:val="both"/>
        <w:rPr>
          <w:rFonts w:ascii="Arial" w:hAnsi="Arial" w:cs="Arial"/>
          <w:color w:val="000000"/>
          <w:sz w:val="16"/>
          <w:szCs w:val="16"/>
        </w:rPr>
      </w:pPr>
      <w:r w:rsidRPr="00DC0A56">
        <w:rPr>
          <w:rFonts w:ascii="Arial" w:hAnsi="Arial" w:cs="Arial"/>
          <w:color w:val="000000"/>
          <w:sz w:val="16"/>
          <w:szCs w:val="16"/>
        </w:rPr>
        <w:t>b) Apresentação de documentação falsa;</w:t>
      </w:r>
    </w:p>
    <w:p w:rsidR="00DC0A56" w:rsidRPr="00DC0A56" w:rsidRDefault="00DC0A56" w:rsidP="00DC0A56">
      <w:pPr>
        <w:spacing w:before="120" w:after="120"/>
        <w:ind w:left="1800" w:right="120"/>
        <w:jc w:val="both"/>
        <w:rPr>
          <w:rFonts w:ascii="Arial" w:hAnsi="Arial" w:cs="Arial"/>
          <w:color w:val="000000"/>
          <w:sz w:val="16"/>
          <w:szCs w:val="16"/>
        </w:rPr>
      </w:pPr>
      <w:r w:rsidRPr="00DC0A56">
        <w:rPr>
          <w:rFonts w:ascii="Arial" w:hAnsi="Arial" w:cs="Arial"/>
          <w:color w:val="000000"/>
          <w:sz w:val="16"/>
          <w:szCs w:val="16"/>
        </w:rPr>
        <w:t>c) Comportamento inidôneo;</w:t>
      </w:r>
    </w:p>
    <w:p w:rsidR="00DC0A56" w:rsidRPr="00DC0A56" w:rsidRDefault="00DC0A56" w:rsidP="00DC0A56">
      <w:pPr>
        <w:spacing w:before="120" w:after="120"/>
        <w:ind w:left="1800" w:right="120"/>
        <w:jc w:val="both"/>
        <w:rPr>
          <w:rFonts w:ascii="Arial" w:hAnsi="Arial" w:cs="Arial"/>
          <w:color w:val="000000"/>
          <w:sz w:val="16"/>
          <w:szCs w:val="16"/>
        </w:rPr>
      </w:pPr>
      <w:r w:rsidRPr="00DC0A56">
        <w:rPr>
          <w:rFonts w:ascii="Arial" w:hAnsi="Arial" w:cs="Arial"/>
          <w:color w:val="000000"/>
          <w:sz w:val="16"/>
          <w:szCs w:val="16"/>
        </w:rPr>
        <w:t>d) Fraude fiscal;</w:t>
      </w:r>
    </w:p>
    <w:p w:rsidR="00DC0A56" w:rsidRPr="00DC0A56" w:rsidRDefault="00DC0A56" w:rsidP="00DC0A56">
      <w:pPr>
        <w:spacing w:before="120" w:after="120"/>
        <w:ind w:left="1800" w:right="120"/>
        <w:jc w:val="both"/>
        <w:rPr>
          <w:rFonts w:ascii="Arial" w:hAnsi="Arial" w:cs="Arial"/>
          <w:color w:val="000000"/>
          <w:sz w:val="16"/>
          <w:szCs w:val="16"/>
        </w:rPr>
      </w:pPr>
      <w:r w:rsidRPr="00DC0A56">
        <w:rPr>
          <w:rFonts w:ascii="Arial" w:hAnsi="Arial" w:cs="Arial"/>
          <w:color w:val="000000"/>
          <w:sz w:val="16"/>
          <w:szCs w:val="16"/>
        </w:rPr>
        <w:t>e) Descumprimento de qualquer dos deveres elencados no Edital ou no Contrato.</w:t>
      </w:r>
    </w:p>
    <w:p w:rsidR="00DC0A56" w:rsidRPr="00DC0A56" w:rsidRDefault="00DC0A56" w:rsidP="00DC0A56">
      <w:pPr>
        <w:spacing w:before="120" w:after="120"/>
        <w:ind w:right="120"/>
        <w:jc w:val="both"/>
        <w:rPr>
          <w:rFonts w:ascii="Arial" w:hAnsi="Arial" w:cs="Arial"/>
          <w:color w:val="000000"/>
          <w:sz w:val="16"/>
          <w:szCs w:val="16"/>
        </w:rPr>
      </w:pPr>
      <w:proofErr w:type="gramStart"/>
      <w:r>
        <w:rPr>
          <w:rFonts w:ascii="Arial" w:hAnsi="Arial" w:cs="Arial"/>
          <w:color w:val="000000"/>
          <w:sz w:val="16"/>
          <w:szCs w:val="16"/>
        </w:rPr>
        <w:t>9</w:t>
      </w:r>
      <w:r w:rsidRPr="00DC0A56">
        <w:rPr>
          <w:rFonts w:ascii="Arial" w:hAnsi="Arial" w:cs="Arial"/>
          <w:color w:val="000000"/>
          <w:sz w:val="16"/>
          <w:szCs w:val="16"/>
        </w:rPr>
        <w:t>.9.</w:t>
      </w:r>
      <w:proofErr w:type="gramEnd"/>
      <w:r w:rsidRPr="00DC0A56">
        <w:rPr>
          <w:rFonts w:ascii="Arial" w:hAnsi="Arial" w:cs="Arial"/>
          <w:color w:val="000000"/>
          <w:sz w:val="16"/>
          <w:szCs w:val="16"/>
        </w:rPr>
        <w:t>As sanções serão aplicadas sem prejuízo da responsabilidade civil e criminal que possa ser acionada em desfavor da CONTRATADA, conforme infração cometida e prejuízos causados à administração ou a terceiros.</w:t>
      </w:r>
    </w:p>
    <w:p w:rsidR="00DC0A56" w:rsidRPr="00DC0A56" w:rsidRDefault="00DC0A56" w:rsidP="00DC0A56">
      <w:pPr>
        <w:spacing w:before="120" w:after="120"/>
        <w:ind w:right="120"/>
        <w:jc w:val="both"/>
        <w:rPr>
          <w:rFonts w:ascii="Arial" w:hAnsi="Arial" w:cs="Arial"/>
          <w:color w:val="000000"/>
          <w:sz w:val="16"/>
          <w:szCs w:val="16"/>
        </w:rPr>
      </w:pPr>
      <w:proofErr w:type="gramStart"/>
      <w:r>
        <w:rPr>
          <w:rFonts w:ascii="Arial" w:hAnsi="Arial" w:cs="Arial"/>
          <w:color w:val="000000"/>
          <w:sz w:val="16"/>
          <w:szCs w:val="16"/>
        </w:rPr>
        <w:t>9</w:t>
      </w:r>
      <w:r w:rsidRPr="00DC0A56">
        <w:rPr>
          <w:rFonts w:ascii="Arial" w:hAnsi="Arial" w:cs="Arial"/>
          <w:color w:val="000000"/>
          <w:sz w:val="16"/>
          <w:szCs w:val="16"/>
        </w:rPr>
        <w:t>.10.</w:t>
      </w:r>
      <w:proofErr w:type="gramEnd"/>
      <w:r w:rsidRPr="00DC0A56">
        <w:rPr>
          <w:rFonts w:ascii="Arial" w:hAnsi="Arial" w:cs="Arial"/>
          <w:color w:val="000000"/>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p>
    <w:p w:rsidR="00DC0A56" w:rsidRPr="00DC0A56" w:rsidRDefault="00DC0A56" w:rsidP="00DC0A56">
      <w:pPr>
        <w:spacing w:before="120" w:after="120"/>
        <w:ind w:left="120" w:right="120"/>
        <w:jc w:val="both"/>
        <w:rPr>
          <w:rFonts w:ascii="Arial" w:hAnsi="Arial" w:cs="Arial"/>
          <w:color w:val="000000"/>
          <w:sz w:val="16"/>
          <w:szCs w:val="16"/>
        </w:rPr>
      </w:pPr>
      <w:r w:rsidRPr="00DC0A56">
        <w:rPr>
          <w:rFonts w:ascii="Arial" w:hAnsi="Arial" w:cs="Arial"/>
          <w:color w:val="000000"/>
          <w:sz w:val="16"/>
          <w:szCs w:val="16"/>
        </w:rPr>
        <w:t> </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275"/>
        <w:gridCol w:w="7891"/>
        <w:gridCol w:w="833"/>
        <w:gridCol w:w="974"/>
      </w:tblGrid>
      <w:tr w:rsidR="00DC0A56" w:rsidRPr="00DC0A56" w:rsidTr="001B1B5E">
        <w:trPr>
          <w:tblCellSpacing w:w="0" w:type="dxa"/>
        </w:trPr>
        <w:tc>
          <w:tcPr>
            <w:tcW w:w="394" w:type="pct"/>
            <w:tcBorders>
              <w:top w:val="outset" w:sz="6" w:space="0" w:color="auto"/>
              <w:left w:val="outset" w:sz="6" w:space="0" w:color="auto"/>
              <w:bottom w:val="outset" w:sz="6" w:space="0" w:color="auto"/>
              <w:right w:val="outset" w:sz="6" w:space="0" w:color="auto"/>
            </w:tcBorders>
            <w:vAlign w:val="center"/>
            <w:hideMark/>
          </w:tcPr>
          <w:p w:rsidR="00DC0A56" w:rsidRPr="00DC0A56" w:rsidRDefault="00DC0A56" w:rsidP="001B1B5E">
            <w:pPr>
              <w:ind w:left="60" w:right="60"/>
              <w:jc w:val="center"/>
              <w:rPr>
                <w:rFonts w:ascii="Arial" w:hAnsi="Arial" w:cs="Arial"/>
                <w:color w:val="000000"/>
                <w:sz w:val="16"/>
                <w:szCs w:val="16"/>
              </w:rPr>
            </w:pPr>
            <w:r w:rsidRPr="00DC0A56">
              <w:rPr>
                <w:rFonts w:ascii="Arial" w:hAnsi="Arial" w:cs="Arial"/>
                <w:color w:val="000000"/>
                <w:sz w:val="16"/>
                <w:szCs w:val="16"/>
              </w:rPr>
              <w:t>ITEM</w:t>
            </w:r>
          </w:p>
        </w:tc>
        <w:tc>
          <w:tcPr>
            <w:tcW w:w="3658" w:type="pct"/>
            <w:tcBorders>
              <w:top w:val="outset" w:sz="6" w:space="0" w:color="auto"/>
              <w:left w:val="outset" w:sz="6" w:space="0" w:color="auto"/>
              <w:bottom w:val="outset" w:sz="6" w:space="0" w:color="auto"/>
              <w:right w:val="outset" w:sz="6" w:space="0" w:color="auto"/>
            </w:tcBorders>
            <w:vAlign w:val="center"/>
            <w:hideMark/>
          </w:tcPr>
          <w:p w:rsidR="00DC0A56" w:rsidRPr="00DC0A56" w:rsidRDefault="00DC0A56" w:rsidP="001B1B5E">
            <w:pPr>
              <w:ind w:left="60" w:right="60"/>
              <w:jc w:val="center"/>
              <w:rPr>
                <w:rFonts w:ascii="Arial" w:hAnsi="Arial" w:cs="Arial"/>
                <w:color w:val="000000"/>
                <w:sz w:val="16"/>
                <w:szCs w:val="16"/>
              </w:rPr>
            </w:pPr>
            <w:r w:rsidRPr="00DC0A56">
              <w:rPr>
                <w:rFonts w:ascii="Arial" w:hAnsi="Arial" w:cs="Arial"/>
                <w:color w:val="000000"/>
                <w:sz w:val="16"/>
                <w:szCs w:val="16"/>
              </w:rPr>
              <w:t>DESCRIÇÃO DA INFRAÇÃO</w:t>
            </w:r>
          </w:p>
        </w:tc>
        <w:tc>
          <w:tcPr>
            <w:tcW w:w="442" w:type="pct"/>
            <w:tcBorders>
              <w:top w:val="outset" w:sz="6" w:space="0" w:color="auto"/>
              <w:left w:val="outset" w:sz="6" w:space="0" w:color="auto"/>
              <w:bottom w:val="outset" w:sz="6" w:space="0" w:color="auto"/>
              <w:right w:val="outset" w:sz="6" w:space="0" w:color="auto"/>
            </w:tcBorders>
            <w:vAlign w:val="center"/>
            <w:hideMark/>
          </w:tcPr>
          <w:p w:rsidR="00DC0A56" w:rsidRPr="00DC0A56" w:rsidRDefault="00DC0A56" w:rsidP="001B1B5E">
            <w:pPr>
              <w:ind w:left="60" w:right="60"/>
              <w:jc w:val="center"/>
              <w:rPr>
                <w:rFonts w:ascii="Arial" w:hAnsi="Arial" w:cs="Arial"/>
                <w:color w:val="000000"/>
                <w:sz w:val="16"/>
                <w:szCs w:val="16"/>
              </w:rPr>
            </w:pPr>
            <w:r w:rsidRPr="00DC0A56">
              <w:rPr>
                <w:rFonts w:ascii="Arial" w:hAnsi="Arial" w:cs="Arial"/>
                <w:color w:val="000000"/>
                <w:sz w:val="16"/>
                <w:szCs w:val="16"/>
              </w:rPr>
              <w:t>GRAU</w:t>
            </w:r>
          </w:p>
        </w:tc>
        <w:tc>
          <w:tcPr>
            <w:tcW w:w="506" w:type="pct"/>
            <w:tcBorders>
              <w:top w:val="outset" w:sz="6" w:space="0" w:color="auto"/>
              <w:left w:val="outset" w:sz="6" w:space="0" w:color="auto"/>
              <w:bottom w:val="outset" w:sz="6" w:space="0" w:color="auto"/>
              <w:right w:val="outset" w:sz="6" w:space="0" w:color="auto"/>
            </w:tcBorders>
            <w:vAlign w:val="center"/>
            <w:hideMark/>
          </w:tcPr>
          <w:p w:rsidR="00DC0A56" w:rsidRPr="00DC0A56" w:rsidRDefault="00DC0A56" w:rsidP="001B1B5E">
            <w:pPr>
              <w:ind w:left="60" w:right="60"/>
              <w:jc w:val="center"/>
              <w:rPr>
                <w:rFonts w:ascii="Arial" w:hAnsi="Arial" w:cs="Arial"/>
                <w:color w:val="000000"/>
                <w:sz w:val="16"/>
                <w:szCs w:val="16"/>
              </w:rPr>
            </w:pPr>
            <w:r w:rsidRPr="00DC0A56">
              <w:rPr>
                <w:rFonts w:ascii="Arial" w:hAnsi="Arial" w:cs="Arial"/>
                <w:color w:val="000000"/>
                <w:sz w:val="16"/>
                <w:szCs w:val="16"/>
              </w:rPr>
              <w:t>MULTA*</w:t>
            </w:r>
          </w:p>
        </w:tc>
      </w:tr>
      <w:tr w:rsidR="00DC0A56" w:rsidRPr="00DC0A56" w:rsidTr="001B1B5E">
        <w:trPr>
          <w:tblCellSpacing w:w="0" w:type="dxa"/>
        </w:trPr>
        <w:tc>
          <w:tcPr>
            <w:tcW w:w="394" w:type="pct"/>
            <w:tcBorders>
              <w:top w:val="outset" w:sz="6" w:space="0" w:color="auto"/>
              <w:left w:val="outset" w:sz="6" w:space="0" w:color="auto"/>
              <w:bottom w:val="outset" w:sz="6" w:space="0" w:color="auto"/>
              <w:right w:val="outset" w:sz="6" w:space="0" w:color="auto"/>
            </w:tcBorders>
            <w:vAlign w:val="center"/>
            <w:hideMark/>
          </w:tcPr>
          <w:p w:rsidR="00DC0A56" w:rsidRPr="00DC0A56" w:rsidRDefault="00DC0A56" w:rsidP="00DC0A56">
            <w:pPr>
              <w:numPr>
                <w:ilvl w:val="0"/>
                <w:numId w:val="26"/>
              </w:numPr>
              <w:ind w:left="780" w:right="60"/>
              <w:jc w:val="center"/>
              <w:rPr>
                <w:rFonts w:ascii="Arial" w:hAnsi="Arial" w:cs="Arial"/>
                <w:color w:val="000000"/>
                <w:sz w:val="16"/>
                <w:szCs w:val="16"/>
              </w:rPr>
            </w:pPr>
            <w:r w:rsidRPr="00DC0A56">
              <w:rPr>
                <w:rFonts w:ascii="Arial" w:hAnsi="Arial" w:cs="Arial"/>
                <w:color w:val="000000"/>
                <w:sz w:val="16"/>
                <w:szCs w:val="16"/>
              </w:rPr>
              <w:t> </w:t>
            </w:r>
          </w:p>
        </w:tc>
        <w:tc>
          <w:tcPr>
            <w:tcW w:w="3658" w:type="pct"/>
            <w:tcBorders>
              <w:top w:val="outset" w:sz="6" w:space="0" w:color="auto"/>
              <w:left w:val="outset" w:sz="6" w:space="0" w:color="auto"/>
              <w:bottom w:val="outset" w:sz="6" w:space="0" w:color="auto"/>
              <w:right w:val="outset" w:sz="6" w:space="0" w:color="auto"/>
            </w:tcBorders>
            <w:vAlign w:val="center"/>
            <w:hideMark/>
          </w:tcPr>
          <w:p w:rsidR="00DC0A56" w:rsidRPr="00DC0A56" w:rsidRDefault="00DC0A56" w:rsidP="001B1B5E">
            <w:pPr>
              <w:ind w:left="60" w:right="60"/>
              <w:jc w:val="both"/>
              <w:rPr>
                <w:rFonts w:ascii="Arial" w:hAnsi="Arial" w:cs="Arial"/>
                <w:color w:val="000000"/>
                <w:sz w:val="16"/>
                <w:szCs w:val="16"/>
              </w:rPr>
            </w:pPr>
            <w:r w:rsidRPr="00DC0A56">
              <w:rPr>
                <w:rFonts w:ascii="Arial" w:hAnsi="Arial" w:cs="Arial"/>
                <w:color w:val="000000"/>
                <w:sz w:val="16"/>
                <w:szCs w:val="16"/>
              </w:rPr>
              <w:t xml:space="preserve">Permitir situação que crie a possibilidade ou cause </w:t>
            </w:r>
            <w:proofErr w:type="gramStart"/>
            <w:r w:rsidRPr="00DC0A56">
              <w:rPr>
                <w:rFonts w:ascii="Arial" w:hAnsi="Arial" w:cs="Arial"/>
                <w:color w:val="000000"/>
                <w:sz w:val="16"/>
                <w:szCs w:val="16"/>
              </w:rPr>
              <w:t>danos físico</w:t>
            </w:r>
            <w:proofErr w:type="gramEnd"/>
            <w:r w:rsidRPr="00DC0A56">
              <w:rPr>
                <w:rFonts w:ascii="Arial" w:hAnsi="Arial" w:cs="Arial"/>
                <w:color w:val="000000"/>
                <w:sz w:val="16"/>
                <w:szCs w:val="16"/>
              </w:rPr>
              <w:t>, lesão corporal ou consequências letais; por ocorrência.</w:t>
            </w:r>
          </w:p>
        </w:tc>
        <w:tc>
          <w:tcPr>
            <w:tcW w:w="442" w:type="pct"/>
            <w:tcBorders>
              <w:top w:val="outset" w:sz="6" w:space="0" w:color="auto"/>
              <w:left w:val="outset" w:sz="6" w:space="0" w:color="auto"/>
              <w:bottom w:val="outset" w:sz="6" w:space="0" w:color="auto"/>
              <w:right w:val="outset" w:sz="6" w:space="0" w:color="auto"/>
            </w:tcBorders>
            <w:vAlign w:val="center"/>
            <w:hideMark/>
          </w:tcPr>
          <w:p w:rsidR="00DC0A56" w:rsidRPr="00DC0A56" w:rsidRDefault="00DC0A56" w:rsidP="001B1B5E">
            <w:pPr>
              <w:ind w:left="60" w:right="60"/>
              <w:jc w:val="center"/>
              <w:rPr>
                <w:rFonts w:ascii="Arial" w:hAnsi="Arial" w:cs="Arial"/>
                <w:color w:val="000000"/>
                <w:sz w:val="16"/>
                <w:szCs w:val="16"/>
              </w:rPr>
            </w:pPr>
            <w:r w:rsidRPr="00DC0A56">
              <w:rPr>
                <w:rFonts w:ascii="Arial" w:hAnsi="Arial" w:cs="Arial"/>
                <w:color w:val="000000"/>
                <w:sz w:val="16"/>
                <w:szCs w:val="16"/>
              </w:rPr>
              <w:t>06</w:t>
            </w:r>
          </w:p>
        </w:tc>
        <w:tc>
          <w:tcPr>
            <w:tcW w:w="506" w:type="pct"/>
            <w:tcBorders>
              <w:top w:val="outset" w:sz="6" w:space="0" w:color="auto"/>
              <w:left w:val="outset" w:sz="6" w:space="0" w:color="auto"/>
              <w:bottom w:val="outset" w:sz="6" w:space="0" w:color="auto"/>
              <w:right w:val="outset" w:sz="6" w:space="0" w:color="auto"/>
            </w:tcBorders>
            <w:vAlign w:val="center"/>
            <w:hideMark/>
          </w:tcPr>
          <w:p w:rsidR="00DC0A56" w:rsidRPr="00DC0A56" w:rsidRDefault="00DC0A56" w:rsidP="001B1B5E">
            <w:pPr>
              <w:ind w:left="60" w:right="60"/>
              <w:jc w:val="center"/>
              <w:rPr>
                <w:rFonts w:ascii="Arial" w:hAnsi="Arial" w:cs="Arial"/>
                <w:color w:val="000000"/>
                <w:sz w:val="16"/>
                <w:szCs w:val="16"/>
              </w:rPr>
            </w:pPr>
            <w:r w:rsidRPr="00DC0A56">
              <w:rPr>
                <w:rFonts w:ascii="Arial" w:hAnsi="Arial" w:cs="Arial"/>
                <w:color w:val="000000"/>
                <w:sz w:val="16"/>
                <w:szCs w:val="16"/>
              </w:rPr>
              <w:t>4,0% por dia</w:t>
            </w:r>
          </w:p>
        </w:tc>
      </w:tr>
      <w:tr w:rsidR="00DC0A56" w:rsidRPr="00DC0A56" w:rsidTr="001B1B5E">
        <w:trPr>
          <w:tblCellSpacing w:w="0" w:type="dxa"/>
        </w:trPr>
        <w:tc>
          <w:tcPr>
            <w:tcW w:w="394" w:type="pct"/>
            <w:tcBorders>
              <w:top w:val="outset" w:sz="6" w:space="0" w:color="auto"/>
              <w:left w:val="outset" w:sz="6" w:space="0" w:color="auto"/>
              <w:bottom w:val="outset" w:sz="6" w:space="0" w:color="auto"/>
              <w:right w:val="outset" w:sz="6" w:space="0" w:color="auto"/>
            </w:tcBorders>
            <w:vAlign w:val="center"/>
            <w:hideMark/>
          </w:tcPr>
          <w:p w:rsidR="00DC0A56" w:rsidRPr="00DC0A56" w:rsidRDefault="00DC0A56" w:rsidP="00DC0A56">
            <w:pPr>
              <w:numPr>
                <w:ilvl w:val="0"/>
                <w:numId w:val="27"/>
              </w:numPr>
              <w:ind w:left="780" w:right="60"/>
              <w:jc w:val="center"/>
              <w:rPr>
                <w:rFonts w:ascii="Arial" w:hAnsi="Arial" w:cs="Arial"/>
                <w:color w:val="000000"/>
                <w:sz w:val="16"/>
                <w:szCs w:val="16"/>
              </w:rPr>
            </w:pPr>
            <w:r w:rsidRPr="00DC0A56">
              <w:rPr>
                <w:rFonts w:ascii="Arial" w:hAnsi="Arial" w:cs="Arial"/>
                <w:color w:val="000000"/>
                <w:sz w:val="16"/>
                <w:szCs w:val="16"/>
              </w:rPr>
              <w:t> </w:t>
            </w:r>
          </w:p>
        </w:tc>
        <w:tc>
          <w:tcPr>
            <w:tcW w:w="3658" w:type="pct"/>
            <w:tcBorders>
              <w:top w:val="outset" w:sz="6" w:space="0" w:color="auto"/>
              <w:left w:val="outset" w:sz="6" w:space="0" w:color="auto"/>
              <w:bottom w:val="outset" w:sz="6" w:space="0" w:color="auto"/>
              <w:right w:val="outset" w:sz="6" w:space="0" w:color="auto"/>
            </w:tcBorders>
            <w:vAlign w:val="center"/>
            <w:hideMark/>
          </w:tcPr>
          <w:p w:rsidR="00DC0A56" w:rsidRPr="00DC0A56" w:rsidRDefault="00DC0A56" w:rsidP="001B1B5E">
            <w:pPr>
              <w:ind w:left="60" w:right="60"/>
              <w:jc w:val="both"/>
              <w:rPr>
                <w:rFonts w:ascii="Arial" w:hAnsi="Arial" w:cs="Arial"/>
                <w:color w:val="000000"/>
                <w:sz w:val="16"/>
                <w:szCs w:val="16"/>
              </w:rPr>
            </w:pPr>
            <w:r w:rsidRPr="00DC0A56">
              <w:rPr>
                <w:rFonts w:ascii="Arial" w:hAnsi="Arial" w:cs="Arial"/>
                <w:color w:val="000000"/>
                <w:sz w:val="16"/>
                <w:szCs w:val="16"/>
              </w:rPr>
              <w:t>Usar indevidamente informações sigilosas a que teve acesso; por ocorrência.</w:t>
            </w:r>
          </w:p>
        </w:tc>
        <w:tc>
          <w:tcPr>
            <w:tcW w:w="442" w:type="pct"/>
            <w:tcBorders>
              <w:top w:val="outset" w:sz="6" w:space="0" w:color="auto"/>
              <w:left w:val="outset" w:sz="6" w:space="0" w:color="auto"/>
              <w:bottom w:val="outset" w:sz="6" w:space="0" w:color="auto"/>
              <w:right w:val="outset" w:sz="6" w:space="0" w:color="auto"/>
            </w:tcBorders>
            <w:vAlign w:val="center"/>
            <w:hideMark/>
          </w:tcPr>
          <w:p w:rsidR="00DC0A56" w:rsidRPr="00DC0A56" w:rsidRDefault="00DC0A56" w:rsidP="001B1B5E">
            <w:pPr>
              <w:ind w:left="60" w:right="60"/>
              <w:jc w:val="center"/>
              <w:rPr>
                <w:rFonts w:ascii="Arial" w:hAnsi="Arial" w:cs="Arial"/>
                <w:color w:val="000000"/>
                <w:sz w:val="16"/>
                <w:szCs w:val="16"/>
              </w:rPr>
            </w:pPr>
            <w:r w:rsidRPr="00DC0A56">
              <w:rPr>
                <w:rFonts w:ascii="Arial" w:hAnsi="Arial" w:cs="Arial"/>
                <w:color w:val="000000"/>
                <w:sz w:val="16"/>
                <w:szCs w:val="16"/>
              </w:rPr>
              <w:t>06</w:t>
            </w:r>
          </w:p>
        </w:tc>
        <w:tc>
          <w:tcPr>
            <w:tcW w:w="506" w:type="pct"/>
            <w:tcBorders>
              <w:top w:val="outset" w:sz="6" w:space="0" w:color="auto"/>
              <w:left w:val="outset" w:sz="6" w:space="0" w:color="auto"/>
              <w:bottom w:val="outset" w:sz="6" w:space="0" w:color="auto"/>
              <w:right w:val="outset" w:sz="6" w:space="0" w:color="auto"/>
            </w:tcBorders>
            <w:vAlign w:val="center"/>
            <w:hideMark/>
          </w:tcPr>
          <w:p w:rsidR="00DC0A56" w:rsidRPr="00DC0A56" w:rsidRDefault="00DC0A56" w:rsidP="001B1B5E">
            <w:pPr>
              <w:ind w:left="60" w:right="60"/>
              <w:jc w:val="center"/>
              <w:rPr>
                <w:rFonts w:ascii="Arial" w:hAnsi="Arial" w:cs="Arial"/>
                <w:color w:val="000000"/>
                <w:sz w:val="16"/>
                <w:szCs w:val="16"/>
              </w:rPr>
            </w:pPr>
            <w:r w:rsidRPr="00DC0A56">
              <w:rPr>
                <w:rFonts w:ascii="Arial" w:hAnsi="Arial" w:cs="Arial"/>
                <w:color w:val="000000"/>
                <w:sz w:val="16"/>
                <w:szCs w:val="16"/>
              </w:rPr>
              <w:t>4,0% por dia</w:t>
            </w:r>
          </w:p>
        </w:tc>
      </w:tr>
      <w:tr w:rsidR="00DC0A56" w:rsidRPr="00DC0A56" w:rsidTr="001B1B5E">
        <w:trPr>
          <w:tblCellSpacing w:w="0" w:type="dxa"/>
        </w:trPr>
        <w:tc>
          <w:tcPr>
            <w:tcW w:w="394" w:type="pct"/>
            <w:tcBorders>
              <w:top w:val="outset" w:sz="6" w:space="0" w:color="auto"/>
              <w:left w:val="outset" w:sz="6" w:space="0" w:color="auto"/>
              <w:bottom w:val="outset" w:sz="6" w:space="0" w:color="auto"/>
              <w:right w:val="outset" w:sz="6" w:space="0" w:color="auto"/>
            </w:tcBorders>
            <w:vAlign w:val="center"/>
            <w:hideMark/>
          </w:tcPr>
          <w:p w:rsidR="00DC0A56" w:rsidRPr="00DC0A56" w:rsidRDefault="00DC0A56" w:rsidP="00DC0A56">
            <w:pPr>
              <w:numPr>
                <w:ilvl w:val="0"/>
                <w:numId w:val="28"/>
              </w:numPr>
              <w:ind w:left="780" w:right="60"/>
              <w:jc w:val="center"/>
              <w:rPr>
                <w:rFonts w:ascii="Arial" w:hAnsi="Arial" w:cs="Arial"/>
                <w:color w:val="000000"/>
                <w:sz w:val="16"/>
                <w:szCs w:val="16"/>
              </w:rPr>
            </w:pPr>
            <w:r w:rsidRPr="00DC0A56">
              <w:rPr>
                <w:rFonts w:ascii="Arial" w:hAnsi="Arial" w:cs="Arial"/>
                <w:color w:val="000000"/>
                <w:sz w:val="16"/>
                <w:szCs w:val="16"/>
              </w:rPr>
              <w:t> </w:t>
            </w:r>
          </w:p>
        </w:tc>
        <w:tc>
          <w:tcPr>
            <w:tcW w:w="3658" w:type="pct"/>
            <w:tcBorders>
              <w:top w:val="outset" w:sz="6" w:space="0" w:color="auto"/>
              <w:left w:val="outset" w:sz="6" w:space="0" w:color="auto"/>
              <w:bottom w:val="outset" w:sz="6" w:space="0" w:color="auto"/>
              <w:right w:val="outset" w:sz="6" w:space="0" w:color="auto"/>
            </w:tcBorders>
            <w:vAlign w:val="center"/>
            <w:hideMark/>
          </w:tcPr>
          <w:p w:rsidR="00DC0A56" w:rsidRPr="00DC0A56" w:rsidRDefault="00DC0A56" w:rsidP="001B1B5E">
            <w:pPr>
              <w:ind w:left="60" w:right="60"/>
              <w:jc w:val="both"/>
              <w:rPr>
                <w:rFonts w:ascii="Arial" w:hAnsi="Arial" w:cs="Arial"/>
                <w:color w:val="000000"/>
                <w:sz w:val="16"/>
                <w:szCs w:val="16"/>
              </w:rPr>
            </w:pPr>
            <w:r w:rsidRPr="00DC0A56">
              <w:rPr>
                <w:rFonts w:ascii="Arial" w:hAnsi="Arial" w:cs="Arial"/>
                <w:color w:val="000000"/>
                <w:sz w:val="16"/>
                <w:szCs w:val="16"/>
              </w:rPr>
              <w:t>Recusar-se a entregar os bens determinado pela FISCALIZAÇÃO, sem motivo justificado; por ocorrência;</w:t>
            </w:r>
          </w:p>
        </w:tc>
        <w:tc>
          <w:tcPr>
            <w:tcW w:w="442" w:type="pct"/>
            <w:tcBorders>
              <w:top w:val="outset" w:sz="6" w:space="0" w:color="auto"/>
              <w:left w:val="outset" w:sz="6" w:space="0" w:color="auto"/>
              <w:bottom w:val="outset" w:sz="6" w:space="0" w:color="auto"/>
              <w:right w:val="outset" w:sz="6" w:space="0" w:color="auto"/>
            </w:tcBorders>
            <w:vAlign w:val="center"/>
            <w:hideMark/>
          </w:tcPr>
          <w:p w:rsidR="00DC0A56" w:rsidRPr="00DC0A56" w:rsidRDefault="00DC0A56" w:rsidP="001B1B5E">
            <w:pPr>
              <w:ind w:left="60" w:right="60"/>
              <w:jc w:val="center"/>
              <w:rPr>
                <w:rFonts w:ascii="Arial" w:hAnsi="Arial" w:cs="Arial"/>
                <w:color w:val="000000"/>
                <w:sz w:val="16"/>
                <w:szCs w:val="16"/>
              </w:rPr>
            </w:pPr>
            <w:r w:rsidRPr="00DC0A56">
              <w:rPr>
                <w:rFonts w:ascii="Arial" w:hAnsi="Arial" w:cs="Arial"/>
                <w:color w:val="000000"/>
                <w:sz w:val="16"/>
                <w:szCs w:val="16"/>
              </w:rPr>
              <w:t>04</w:t>
            </w:r>
          </w:p>
        </w:tc>
        <w:tc>
          <w:tcPr>
            <w:tcW w:w="506" w:type="pct"/>
            <w:tcBorders>
              <w:top w:val="outset" w:sz="6" w:space="0" w:color="auto"/>
              <w:left w:val="outset" w:sz="6" w:space="0" w:color="auto"/>
              <w:bottom w:val="outset" w:sz="6" w:space="0" w:color="auto"/>
              <w:right w:val="outset" w:sz="6" w:space="0" w:color="auto"/>
            </w:tcBorders>
            <w:vAlign w:val="center"/>
            <w:hideMark/>
          </w:tcPr>
          <w:p w:rsidR="00DC0A56" w:rsidRPr="00DC0A56" w:rsidRDefault="00DC0A56" w:rsidP="001B1B5E">
            <w:pPr>
              <w:ind w:left="60" w:right="60"/>
              <w:jc w:val="center"/>
              <w:rPr>
                <w:rFonts w:ascii="Arial" w:hAnsi="Arial" w:cs="Arial"/>
                <w:color w:val="000000"/>
                <w:sz w:val="16"/>
                <w:szCs w:val="16"/>
              </w:rPr>
            </w:pPr>
            <w:r w:rsidRPr="00DC0A56">
              <w:rPr>
                <w:rFonts w:ascii="Arial" w:hAnsi="Arial" w:cs="Arial"/>
                <w:color w:val="000000"/>
                <w:sz w:val="16"/>
                <w:szCs w:val="16"/>
              </w:rPr>
              <w:t>1,6% por dia</w:t>
            </w:r>
          </w:p>
        </w:tc>
      </w:tr>
      <w:tr w:rsidR="00DC0A56" w:rsidRPr="00DC0A56" w:rsidTr="001B1B5E">
        <w:trPr>
          <w:tblCellSpacing w:w="0" w:type="dxa"/>
        </w:trPr>
        <w:tc>
          <w:tcPr>
            <w:tcW w:w="394" w:type="pct"/>
            <w:tcBorders>
              <w:top w:val="outset" w:sz="6" w:space="0" w:color="auto"/>
              <w:left w:val="outset" w:sz="6" w:space="0" w:color="auto"/>
              <w:bottom w:val="outset" w:sz="6" w:space="0" w:color="auto"/>
              <w:right w:val="outset" w:sz="6" w:space="0" w:color="auto"/>
            </w:tcBorders>
            <w:vAlign w:val="center"/>
            <w:hideMark/>
          </w:tcPr>
          <w:p w:rsidR="00DC0A56" w:rsidRPr="00DC0A56" w:rsidRDefault="00DC0A56" w:rsidP="00DC0A56">
            <w:pPr>
              <w:numPr>
                <w:ilvl w:val="0"/>
                <w:numId w:val="29"/>
              </w:numPr>
              <w:ind w:left="780" w:right="60"/>
              <w:jc w:val="center"/>
              <w:rPr>
                <w:rFonts w:ascii="Arial" w:hAnsi="Arial" w:cs="Arial"/>
                <w:color w:val="000000"/>
                <w:sz w:val="16"/>
                <w:szCs w:val="16"/>
              </w:rPr>
            </w:pPr>
            <w:r w:rsidRPr="00DC0A56">
              <w:rPr>
                <w:rFonts w:ascii="Arial" w:hAnsi="Arial" w:cs="Arial"/>
                <w:color w:val="000000"/>
                <w:sz w:val="16"/>
                <w:szCs w:val="16"/>
              </w:rPr>
              <w:t> </w:t>
            </w:r>
          </w:p>
        </w:tc>
        <w:tc>
          <w:tcPr>
            <w:tcW w:w="3658" w:type="pct"/>
            <w:tcBorders>
              <w:top w:val="outset" w:sz="6" w:space="0" w:color="auto"/>
              <w:left w:val="outset" w:sz="6" w:space="0" w:color="auto"/>
              <w:bottom w:val="outset" w:sz="6" w:space="0" w:color="auto"/>
              <w:right w:val="outset" w:sz="6" w:space="0" w:color="auto"/>
            </w:tcBorders>
            <w:vAlign w:val="center"/>
            <w:hideMark/>
          </w:tcPr>
          <w:p w:rsidR="00DC0A56" w:rsidRPr="00DC0A56" w:rsidRDefault="00DC0A56" w:rsidP="001B1B5E">
            <w:pPr>
              <w:ind w:left="60" w:right="60"/>
              <w:jc w:val="both"/>
              <w:rPr>
                <w:rFonts w:ascii="Arial" w:hAnsi="Arial" w:cs="Arial"/>
                <w:color w:val="000000"/>
                <w:sz w:val="16"/>
                <w:szCs w:val="16"/>
              </w:rPr>
            </w:pPr>
            <w:r w:rsidRPr="00DC0A56">
              <w:rPr>
                <w:rFonts w:ascii="Arial" w:hAnsi="Arial" w:cs="Arial"/>
                <w:color w:val="000000"/>
                <w:sz w:val="16"/>
                <w:szCs w:val="16"/>
              </w:rPr>
              <w:t>Realizar entrega incompleta, paliativo substitutivo como por caráter permanente, ou deixar de providenciar recomposição complementar; por ocorrência.</w:t>
            </w:r>
          </w:p>
        </w:tc>
        <w:tc>
          <w:tcPr>
            <w:tcW w:w="442" w:type="pct"/>
            <w:tcBorders>
              <w:top w:val="outset" w:sz="6" w:space="0" w:color="auto"/>
              <w:left w:val="outset" w:sz="6" w:space="0" w:color="auto"/>
              <w:bottom w:val="outset" w:sz="6" w:space="0" w:color="auto"/>
              <w:right w:val="outset" w:sz="6" w:space="0" w:color="auto"/>
            </w:tcBorders>
            <w:vAlign w:val="center"/>
            <w:hideMark/>
          </w:tcPr>
          <w:p w:rsidR="00DC0A56" w:rsidRPr="00DC0A56" w:rsidRDefault="00DC0A56" w:rsidP="001B1B5E">
            <w:pPr>
              <w:ind w:left="60" w:right="60"/>
              <w:jc w:val="center"/>
              <w:rPr>
                <w:rFonts w:ascii="Arial" w:hAnsi="Arial" w:cs="Arial"/>
                <w:color w:val="000000"/>
                <w:sz w:val="16"/>
                <w:szCs w:val="16"/>
              </w:rPr>
            </w:pPr>
            <w:r w:rsidRPr="00DC0A56">
              <w:rPr>
                <w:rFonts w:ascii="Arial" w:hAnsi="Arial" w:cs="Arial"/>
                <w:color w:val="000000"/>
                <w:sz w:val="16"/>
                <w:szCs w:val="16"/>
              </w:rPr>
              <w:t>02</w:t>
            </w:r>
          </w:p>
        </w:tc>
        <w:tc>
          <w:tcPr>
            <w:tcW w:w="506" w:type="pct"/>
            <w:tcBorders>
              <w:top w:val="outset" w:sz="6" w:space="0" w:color="auto"/>
              <w:left w:val="outset" w:sz="6" w:space="0" w:color="auto"/>
              <w:bottom w:val="outset" w:sz="6" w:space="0" w:color="auto"/>
              <w:right w:val="outset" w:sz="6" w:space="0" w:color="auto"/>
            </w:tcBorders>
            <w:vAlign w:val="center"/>
            <w:hideMark/>
          </w:tcPr>
          <w:p w:rsidR="00DC0A56" w:rsidRPr="00DC0A56" w:rsidRDefault="00DC0A56" w:rsidP="001B1B5E">
            <w:pPr>
              <w:ind w:left="60" w:right="60"/>
              <w:jc w:val="center"/>
              <w:rPr>
                <w:rFonts w:ascii="Arial" w:hAnsi="Arial" w:cs="Arial"/>
                <w:color w:val="000000"/>
                <w:sz w:val="16"/>
                <w:szCs w:val="16"/>
              </w:rPr>
            </w:pPr>
            <w:r w:rsidRPr="00DC0A56">
              <w:rPr>
                <w:rFonts w:ascii="Arial" w:hAnsi="Arial" w:cs="Arial"/>
                <w:color w:val="000000"/>
                <w:sz w:val="16"/>
                <w:szCs w:val="16"/>
              </w:rPr>
              <w:t>0,4% por dia</w:t>
            </w:r>
          </w:p>
        </w:tc>
      </w:tr>
      <w:tr w:rsidR="00DC0A56" w:rsidRPr="00DC0A56" w:rsidTr="001B1B5E">
        <w:trPr>
          <w:tblCellSpacing w:w="0" w:type="dxa"/>
        </w:trPr>
        <w:tc>
          <w:tcPr>
            <w:tcW w:w="394" w:type="pct"/>
            <w:tcBorders>
              <w:top w:val="outset" w:sz="6" w:space="0" w:color="auto"/>
              <w:left w:val="outset" w:sz="6" w:space="0" w:color="auto"/>
              <w:bottom w:val="outset" w:sz="6" w:space="0" w:color="auto"/>
              <w:right w:val="outset" w:sz="6" w:space="0" w:color="auto"/>
            </w:tcBorders>
            <w:vAlign w:val="center"/>
            <w:hideMark/>
          </w:tcPr>
          <w:p w:rsidR="00DC0A56" w:rsidRPr="00DC0A56" w:rsidRDefault="00DC0A56" w:rsidP="00DC0A56">
            <w:pPr>
              <w:numPr>
                <w:ilvl w:val="0"/>
                <w:numId w:val="30"/>
              </w:numPr>
              <w:ind w:left="780" w:right="60"/>
              <w:jc w:val="center"/>
              <w:rPr>
                <w:rFonts w:ascii="Arial" w:hAnsi="Arial" w:cs="Arial"/>
                <w:color w:val="000000"/>
                <w:sz w:val="16"/>
                <w:szCs w:val="16"/>
              </w:rPr>
            </w:pPr>
            <w:r w:rsidRPr="00DC0A56">
              <w:rPr>
                <w:rFonts w:ascii="Arial" w:hAnsi="Arial" w:cs="Arial"/>
                <w:color w:val="000000"/>
                <w:sz w:val="16"/>
                <w:szCs w:val="16"/>
              </w:rPr>
              <w:t> </w:t>
            </w:r>
          </w:p>
        </w:tc>
        <w:tc>
          <w:tcPr>
            <w:tcW w:w="3658" w:type="pct"/>
            <w:tcBorders>
              <w:top w:val="outset" w:sz="6" w:space="0" w:color="auto"/>
              <w:left w:val="outset" w:sz="6" w:space="0" w:color="auto"/>
              <w:bottom w:val="outset" w:sz="6" w:space="0" w:color="auto"/>
              <w:right w:val="outset" w:sz="6" w:space="0" w:color="auto"/>
            </w:tcBorders>
            <w:vAlign w:val="center"/>
            <w:hideMark/>
          </w:tcPr>
          <w:p w:rsidR="00DC0A56" w:rsidRPr="00DC0A56" w:rsidRDefault="00DC0A56" w:rsidP="001B1B5E">
            <w:pPr>
              <w:ind w:left="60" w:right="60"/>
              <w:jc w:val="both"/>
              <w:rPr>
                <w:rFonts w:ascii="Arial" w:hAnsi="Arial" w:cs="Arial"/>
                <w:color w:val="000000"/>
                <w:sz w:val="16"/>
                <w:szCs w:val="16"/>
              </w:rPr>
            </w:pPr>
            <w:r w:rsidRPr="00DC0A56">
              <w:rPr>
                <w:rFonts w:ascii="Arial" w:hAnsi="Arial" w:cs="Arial"/>
                <w:color w:val="000000"/>
                <w:sz w:val="16"/>
                <w:szCs w:val="16"/>
              </w:rPr>
              <w:t>Fornecer informação pérfida quanto ao objeto ou substituição de material; por ocorrência.</w:t>
            </w:r>
          </w:p>
        </w:tc>
        <w:tc>
          <w:tcPr>
            <w:tcW w:w="442" w:type="pct"/>
            <w:tcBorders>
              <w:top w:val="outset" w:sz="6" w:space="0" w:color="auto"/>
              <w:left w:val="outset" w:sz="6" w:space="0" w:color="auto"/>
              <w:bottom w:val="outset" w:sz="6" w:space="0" w:color="auto"/>
              <w:right w:val="outset" w:sz="6" w:space="0" w:color="auto"/>
            </w:tcBorders>
            <w:vAlign w:val="center"/>
            <w:hideMark/>
          </w:tcPr>
          <w:p w:rsidR="00DC0A56" w:rsidRPr="00DC0A56" w:rsidRDefault="00DC0A56" w:rsidP="001B1B5E">
            <w:pPr>
              <w:ind w:left="60" w:right="60"/>
              <w:jc w:val="center"/>
              <w:rPr>
                <w:rFonts w:ascii="Arial" w:hAnsi="Arial" w:cs="Arial"/>
                <w:color w:val="000000"/>
                <w:sz w:val="16"/>
                <w:szCs w:val="16"/>
              </w:rPr>
            </w:pPr>
            <w:r w:rsidRPr="00DC0A56">
              <w:rPr>
                <w:rFonts w:ascii="Arial" w:hAnsi="Arial" w:cs="Arial"/>
                <w:color w:val="000000"/>
                <w:sz w:val="16"/>
                <w:szCs w:val="16"/>
              </w:rPr>
              <w:t>02</w:t>
            </w:r>
          </w:p>
        </w:tc>
        <w:tc>
          <w:tcPr>
            <w:tcW w:w="506" w:type="pct"/>
            <w:tcBorders>
              <w:top w:val="outset" w:sz="6" w:space="0" w:color="auto"/>
              <w:left w:val="outset" w:sz="6" w:space="0" w:color="auto"/>
              <w:bottom w:val="outset" w:sz="6" w:space="0" w:color="auto"/>
              <w:right w:val="outset" w:sz="6" w:space="0" w:color="auto"/>
            </w:tcBorders>
            <w:vAlign w:val="center"/>
            <w:hideMark/>
          </w:tcPr>
          <w:p w:rsidR="00DC0A56" w:rsidRPr="00DC0A56" w:rsidRDefault="00DC0A56" w:rsidP="001B1B5E">
            <w:pPr>
              <w:ind w:left="60" w:right="60"/>
              <w:jc w:val="center"/>
              <w:rPr>
                <w:rFonts w:ascii="Arial" w:hAnsi="Arial" w:cs="Arial"/>
                <w:color w:val="000000"/>
                <w:sz w:val="16"/>
                <w:szCs w:val="16"/>
              </w:rPr>
            </w:pPr>
            <w:r w:rsidRPr="00DC0A56">
              <w:rPr>
                <w:rFonts w:ascii="Arial" w:hAnsi="Arial" w:cs="Arial"/>
                <w:color w:val="000000"/>
                <w:sz w:val="16"/>
                <w:szCs w:val="16"/>
              </w:rPr>
              <w:t>0,4% por dia</w:t>
            </w:r>
          </w:p>
        </w:tc>
      </w:tr>
      <w:tr w:rsidR="00DC0A56" w:rsidRPr="00DC0A56" w:rsidTr="001B1B5E">
        <w:trPr>
          <w:tblCellSpacing w:w="0" w:type="dxa"/>
        </w:trPr>
        <w:tc>
          <w:tcPr>
            <w:tcW w:w="5000" w:type="pct"/>
            <w:gridSpan w:val="4"/>
            <w:tcBorders>
              <w:top w:val="outset" w:sz="6" w:space="0" w:color="auto"/>
              <w:left w:val="outset" w:sz="6" w:space="0" w:color="auto"/>
              <w:bottom w:val="outset" w:sz="6" w:space="0" w:color="auto"/>
              <w:right w:val="outset" w:sz="6" w:space="0" w:color="auto"/>
            </w:tcBorders>
            <w:vAlign w:val="center"/>
            <w:hideMark/>
          </w:tcPr>
          <w:p w:rsidR="00DC0A56" w:rsidRPr="00DC0A56" w:rsidRDefault="00DC0A56" w:rsidP="001B1B5E">
            <w:pPr>
              <w:ind w:left="60" w:right="60"/>
              <w:jc w:val="center"/>
              <w:rPr>
                <w:rFonts w:ascii="Arial" w:hAnsi="Arial" w:cs="Arial"/>
                <w:color w:val="000000"/>
                <w:sz w:val="16"/>
                <w:szCs w:val="16"/>
              </w:rPr>
            </w:pPr>
            <w:r w:rsidRPr="00DC0A56">
              <w:rPr>
                <w:rFonts w:ascii="Arial" w:hAnsi="Arial" w:cs="Arial"/>
                <w:color w:val="000000"/>
                <w:sz w:val="16"/>
                <w:szCs w:val="16"/>
              </w:rPr>
              <w:t>Para os itens a seguir, deixar de:</w:t>
            </w:r>
          </w:p>
        </w:tc>
      </w:tr>
      <w:tr w:rsidR="00DC0A56" w:rsidRPr="00DC0A56" w:rsidTr="001B1B5E">
        <w:trPr>
          <w:tblCellSpacing w:w="0" w:type="dxa"/>
        </w:trPr>
        <w:tc>
          <w:tcPr>
            <w:tcW w:w="394" w:type="pct"/>
            <w:tcBorders>
              <w:top w:val="outset" w:sz="6" w:space="0" w:color="auto"/>
              <w:left w:val="outset" w:sz="6" w:space="0" w:color="auto"/>
              <w:bottom w:val="outset" w:sz="6" w:space="0" w:color="auto"/>
              <w:right w:val="outset" w:sz="6" w:space="0" w:color="auto"/>
            </w:tcBorders>
            <w:vAlign w:val="center"/>
            <w:hideMark/>
          </w:tcPr>
          <w:p w:rsidR="00DC0A56" w:rsidRPr="00DC0A56" w:rsidRDefault="00DC0A56" w:rsidP="00DC0A56">
            <w:pPr>
              <w:numPr>
                <w:ilvl w:val="0"/>
                <w:numId w:val="31"/>
              </w:numPr>
              <w:ind w:left="780" w:right="60"/>
              <w:jc w:val="center"/>
              <w:rPr>
                <w:rFonts w:ascii="Arial" w:hAnsi="Arial" w:cs="Arial"/>
                <w:color w:val="000000"/>
                <w:sz w:val="16"/>
                <w:szCs w:val="16"/>
              </w:rPr>
            </w:pPr>
            <w:r w:rsidRPr="00DC0A56">
              <w:rPr>
                <w:rFonts w:ascii="Arial" w:hAnsi="Arial" w:cs="Arial"/>
                <w:color w:val="000000"/>
                <w:sz w:val="16"/>
                <w:szCs w:val="16"/>
              </w:rPr>
              <w:t> </w:t>
            </w:r>
          </w:p>
        </w:tc>
        <w:tc>
          <w:tcPr>
            <w:tcW w:w="3658" w:type="pct"/>
            <w:tcBorders>
              <w:top w:val="outset" w:sz="6" w:space="0" w:color="auto"/>
              <w:left w:val="outset" w:sz="6" w:space="0" w:color="auto"/>
              <w:bottom w:val="outset" w:sz="6" w:space="0" w:color="auto"/>
              <w:right w:val="outset" w:sz="6" w:space="0" w:color="auto"/>
            </w:tcBorders>
            <w:vAlign w:val="center"/>
            <w:hideMark/>
          </w:tcPr>
          <w:p w:rsidR="00DC0A56" w:rsidRPr="00DC0A56" w:rsidRDefault="00DC0A56" w:rsidP="001B1B5E">
            <w:pPr>
              <w:ind w:left="60" w:right="60"/>
              <w:rPr>
                <w:rFonts w:ascii="Arial" w:hAnsi="Arial" w:cs="Arial"/>
                <w:color w:val="000000"/>
                <w:sz w:val="16"/>
                <w:szCs w:val="16"/>
              </w:rPr>
            </w:pPr>
            <w:r w:rsidRPr="00DC0A56">
              <w:rPr>
                <w:rFonts w:ascii="Arial" w:hAnsi="Arial" w:cs="Arial"/>
                <w:color w:val="000000"/>
                <w:sz w:val="16"/>
                <w:szCs w:val="16"/>
              </w:rPr>
              <w:t>Efetuar reposição de equipamentos danificados, por motivo e por dia;</w:t>
            </w:r>
          </w:p>
        </w:tc>
        <w:tc>
          <w:tcPr>
            <w:tcW w:w="442" w:type="pct"/>
            <w:tcBorders>
              <w:top w:val="outset" w:sz="6" w:space="0" w:color="auto"/>
              <w:left w:val="outset" w:sz="6" w:space="0" w:color="auto"/>
              <w:bottom w:val="outset" w:sz="6" w:space="0" w:color="auto"/>
              <w:right w:val="outset" w:sz="6" w:space="0" w:color="auto"/>
            </w:tcBorders>
            <w:vAlign w:val="center"/>
            <w:hideMark/>
          </w:tcPr>
          <w:p w:rsidR="00DC0A56" w:rsidRPr="00DC0A56" w:rsidRDefault="00DC0A56" w:rsidP="001B1B5E">
            <w:pPr>
              <w:ind w:left="60" w:right="60"/>
              <w:jc w:val="center"/>
              <w:rPr>
                <w:rFonts w:ascii="Arial" w:hAnsi="Arial" w:cs="Arial"/>
                <w:color w:val="000000"/>
                <w:sz w:val="16"/>
                <w:szCs w:val="16"/>
              </w:rPr>
            </w:pPr>
            <w:r w:rsidRPr="00DC0A56">
              <w:rPr>
                <w:rFonts w:ascii="Arial" w:hAnsi="Arial" w:cs="Arial"/>
                <w:color w:val="000000"/>
                <w:sz w:val="16"/>
                <w:szCs w:val="16"/>
              </w:rPr>
              <w:t>04</w:t>
            </w:r>
          </w:p>
        </w:tc>
        <w:tc>
          <w:tcPr>
            <w:tcW w:w="506" w:type="pct"/>
            <w:tcBorders>
              <w:top w:val="outset" w:sz="6" w:space="0" w:color="auto"/>
              <w:left w:val="outset" w:sz="6" w:space="0" w:color="auto"/>
              <w:bottom w:val="outset" w:sz="6" w:space="0" w:color="auto"/>
              <w:right w:val="outset" w:sz="6" w:space="0" w:color="auto"/>
            </w:tcBorders>
            <w:vAlign w:val="center"/>
            <w:hideMark/>
          </w:tcPr>
          <w:p w:rsidR="00DC0A56" w:rsidRPr="00DC0A56" w:rsidRDefault="00DC0A56" w:rsidP="001B1B5E">
            <w:pPr>
              <w:ind w:left="60" w:right="60"/>
              <w:jc w:val="center"/>
              <w:rPr>
                <w:rFonts w:ascii="Arial" w:hAnsi="Arial" w:cs="Arial"/>
                <w:color w:val="000000"/>
                <w:sz w:val="16"/>
                <w:szCs w:val="16"/>
              </w:rPr>
            </w:pPr>
            <w:r w:rsidRPr="00DC0A56">
              <w:rPr>
                <w:rFonts w:ascii="Arial" w:hAnsi="Arial" w:cs="Arial"/>
                <w:color w:val="000000"/>
                <w:sz w:val="16"/>
                <w:szCs w:val="16"/>
              </w:rPr>
              <w:t>1,6% por dia</w:t>
            </w:r>
          </w:p>
        </w:tc>
      </w:tr>
      <w:tr w:rsidR="00DC0A56" w:rsidRPr="00DC0A56" w:rsidTr="001B1B5E">
        <w:trPr>
          <w:tblCellSpacing w:w="0" w:type="dxa"/>
        </w:trPr>
        <w:tc>
          <w:tcPr>
            <w:tcW w:w="394" w:type="pct"/>
            <w:tcBorders>
              <w:top w:val="outset" w:sz="6" w:space="0" w:color="auto"/>
              <w:left w:val="outset" w:sz="6" w:space="0" w:color="auto"/>
              <w:bottom w:val="outset" w:sz="6" w:space="0" w:color="auto"/>
              <w:right w:val="outset" w:sz="6" w:space="0" w:color="auto"/>
            </w:tcBorders>
            <w:vAlign w:val="center"/>
            <w:hideMark/>
          </w:tcPr>
          <w:p w:rsidR="00DC0A56" w:rsidRPr="00DC0A56" w:rsidRDefault="00DC0A56" w:rsidP="00DC0A56">
            <w:pPr>
              <w:numPr>
                <w:ilvl w:val="0"/>
                <w:numId w:val="32"/>
              </w:numPr>
              <w:ind w:left="780" w:right="60"/>
              <w:jc w:val="center"/>
              <w:rPr>
                <w:rFonts w:ascii="Arial" w:hAnsi="Arial" w:cs="Arial"/>
                <w:color w:val="000000"/>
                <w:sz w:val="16"/>
                <w:szCs w:val="16"/>
              </w:rPr>
            </w:pPr>
            <w:r w:rsidRPr="00DC0A56">
              <w:rPr>
                <w:rFonts w:ascii="Arial" w:hAnsi="Arial" w:cs="Arial"/>
                <w:color w:val="000000"/>
                <w:sz w:val="16"/>
                <w:szCs w:val="16"/>
              </w:rPr>
              <w:t> </w:t>
            </w:r>
          </w:p>
        </w:tc>
        <w:tc>
          <w:tcPr>
            <w:tcW w:w="3658" w:type="pct"/>
            <w:tcBorders>
              <w:top w:val="outset" w:sz="6" w:space="0" w:color="auto"/>
              <w:left w:val="outset" w:sz="6" w:space="0" w:color="auto"/>
              <w:bottom w:val="outset" w:sz="6" w:space="0" w:color="auto"/>
              <w:right w:val="outset" w:sz="6" w:space="0" w:color="auto"/>
            </w:tcBorders>
            <w:vAlign w:val="center"/>
            <w:hideMark/>
          </w:tcPr>
          <w:p w:rsidR="00DC0A56" w:rsidRPr="00DC0A56" w:rsidRDefault="00DC0A56" w:rsidP="001B1B5E">
            <w:pPr>
              <w:ind w:left="60" w:right="60"/>
              <w:rPr>
                <w:rFonts w:ascii="Arial" w:hAnsi="Arial" w:cs="Arial"/>
                <w:color w:val="000000"/>
                <w:sz w:val="16"/>
                <w:szCs w:val="16"/>
              </w:rPr>
            </w:pPr>
            <w:r w:rsidRPr="00DC0A56">
              <w:rPr>
                <w:rFonts w:ascii="Arial" w:hAnsi="Arial" w:cs="Arial"/>
                <w:color w:val="000000"/>
                <w:sz w:val="16"/>
                <w:szCs w:val="16"/>
              </w:rPr>
              <w:t>Cumprir quaisquer dos itens do Edital e seus anexos, mesmo que não previstos nesta tabela de multas, após reincidência formalmente notificada pela FISCALIZAÇÃO; por ocorrência.</w:t>
            </w:r>
          </w:p>
        </w:tc>
        <w:tc>
          <w:tcPr>
            <w:tcW w:w="442" w:type="pct"/>
            <w:tcBorders>
              <w:top w:val="outset" w:sz="6" w:space="0" w:color="auto"/>
              <w:left w:val="outset" w:sz="6" w:space="0" w:color="auto"/>
              <w:bottom w:val="outset" w:sz="6" w:space="0" w:color="auto"/>
              <w:right w:val="outset" w:sz="6" w:space="0" w:color="auto"/>
            </w:tcBorders>
            <w:vAlign w:val="center"/>
            <w:hideMark/>
          </w:tcPr>
          <w:p w:rsidR="00DC0A56" w:rsidRPr="00DC0A56" w:rsidRDefault="00DC0A56" w:rsidP="001B1B5E">
            <w:pPr>
              <w:ind w:left="60" w:right="60"/>
              <w:jc w:val="center"/>
              <w:rPr>
                <w:rFonts w:ascii="Arial" w:hAnsi="Arial" w:cs="Arial"/>
                <w:color w:val="000000"/>
                <w:sz w:val="16"/>
                <w:szCs w:val="16"/>
              </w:rPr>
            </w:pPr>
            <w:r w:rsidRPr="00DC0A56">
              <w:rPr>
                <w:rFonts w:ascii="Arial" w:hAnsi="Arial" w:cs="Arial"/>
                <w:color w:val="000000"/>
                <w:sz w:val="16"/>
                <w:szCs w:val="16"/>
              </w:rPr>
              <w:t>03</w:t>
            </w:r>
          </w:p>
        </w:tc>
        <w:tc>
          <w:tcPr>
            <w:tcW w:w="506" w:type="pct"/>
            <w:tcBorders>
              <w:top w:val="outset" w:sz="6" w:space="0" w:color="auto"/>
              <w:left w:val="outset" w:sz="6" w:space="0" w:color="auto"/>
              <w:bottom w:val="outset" w:sz="6" w:space="0" w:color="auto"/>
              <w:right w:val="outset" w:sz="6" w:space="0" w:color="auto"/>
            </w:tcBorders>
            <w:vAlign w:val="center"/>
            <w:hideMark/>
          </w:tcPr>
          <w:p w:rsidR="00DC0A56" w:rsidRPr="00DC0A56" w:rsidRDefault="00DC0A56" w:rsidP="001B1B5E">
            <w:pPr>
              <w:ind w:left="60" w:right="60"/>
              <w:jc w:val="center"/>
              <w:rPr>
                <w:rFonts w:ascii="Arial" w:hAnsi="Arial" w:cs="Arial"/>
                <w:color w:val="000000"/>
                <w:sz w:val="16"/>
                <w:szCs w:val="16"/>
              </w:rPr>
            </w:pPr>
            <w:r w:rsidRPr="00DC0A56">
              <w:rPr>
                <w:rFonts w:ascii="Arial" w:hAnsi="Arial" w:cs="Arial"/>
                <w:color w:val="000000"/>
                <w:sz w:val="16"/>
                <w:szCs w:val="16"/>
              </w:rPr>
              <w:t>0,8% por dia</w:t>
            </w:r>
          </w:p>
        </w:tc>
      </w:tr>
      <w:tr w:rsidR="00DC0A56" w:rsidRPr="00DC0A56" w:rsidTr="001B1B5E">
        <w:trPr>
          <w:tblCellSpacing w:w="0" w:type="dxa"/>
        </w:trPr>
        <w:tc>
          <w:tcPr>
            <w:tcW w:w="394" w:type="pct"/>
            <w:tcBorders>
              <w:top w:val="outset" w:sz="6" w:space="0" w:color="auto"/>
              <w:left w:val="outset" w:sz="6" w:space="0" w:color="auto"/>
              <w:bottom w:val="outset" w:sz="6" w:space="0" w:color="auto"/>
              <w:right w:val="outset" w:sz="6" w:space="0" w:color="auto"/>
            </w:tcBorders>
            <w:vAlign w:val="center"/>
            <w:hideMark/>
          </w:tcPr>
          <w:p w:rsidR="00DC0A56" w:rsidRPr="00DC0A56" w:rsidRDefault="00DC0A56" w:rsidP="00DC0A56">
            <w:pPr>
              <w:numPr>
                <w:ilvl w:val="0"/>
                <w:numId w:val="33"/>
              </w:numPr>
              <w:ind w:left="780" w:right="60"/>
              <w:jc w:val="center"/>
              <w:rPr>
                <w:rFonts w:ascii="Arial" w:hAnsi="Arial" w:cs="Arial"/>
                <w:color w:val="000000"/>
                <w:sz w:val="16"/>
                <w:szCs w:val="16"/>
              </w:rPr>
            </w:pPr>
            <w:r w:rsidRPr="00DC0A56">
              <w:rPr>
                <w:rFonts w:ascii="Arial" w:hAnsi="Arial" w:cs="Arial"/>
                <w:color w:val="000000"/>
                <w:sz w:val="16"/>
                <w:szCs w:val="16"/>
              </w:rPr>
              <w:t> </w:t>
            </w:r>
          </w:p>
        </w:tc>
        <w:tc>
          <w:tcPr>
            <w:tcW w:w="3658" w:type="pct"/>
            <w:tcBorders>
              <w:top w:val="outset" w:sz="6" w:space="0" w:color="auto"/>
              <w:left w:val="outset" w:sz="6" w:space="0" w:color="auto"/>
              <w:bottom w:val="outset" w:sz="6" w:space="0" w:color="auto"/>
              <w:right w:val="outset" w:sz="6" w:space="0" w:color="auto"/>
            </w:tcBorders>
            <w:vAlign w:val="center"/>
            <w:hideMark/>
          </w:tcPr>
          <w:p w:rsidR="00DC0A56" w:rsidRPr="00DC0A56" w:rsidRDefault="00DC0A56" w:rsidP="001B1B5E">
            <w:pPr>
              <w:ind w:left="60" w:right="60"/>
              <w:rPr>
                <w:rFonts w:ascii="Arial" w:hAnsi="Arial" w:cs="Arial"/>
                <w:color w:val="000000"/>
                <w:sz w:val="16"/>
                <w:szCs w:val="16"/>
              </w:rPr>
            </w:pPr>
            <w:r w:rsidRPr="00DC0A56">
              <w:rPr>
                <w:rFonts w:ascii="Arial" w:hAnsi="Arial" w:cs="Arial"/>
                <w:color w:val="000000"/>
                <w:sz w:val="16"/>
                <w:szCs w:val="16"/>
              </w:rPr>
              <w:t>Cumprir determinação formal ou instrução complementar da FISCALIZAÇÃO, por ocorrência;</w:t>
            </w:r>
          </w:p>
        </w:tc>
        <w:tc>
          <w:tcPr>
            <w:tcW w:w="442" w:type="pct"/>
            <w:tcBorders>
              <w:top w:val="outset" w:sz="6" w:space="0" w:color="auto"/>
              <w:left w:val="outset" w:sz="6" w:space="0" w:color="auto"/>
              <w:bottom w:val="outset" w:sz="6" w:space="0" w:color="auto"/>
              <w:right w:val="outset" w:sz="6" w:space="0" w:color="auto"/>
            </w:tcBorders>
            <w:vAlign w:val="center"/>
            <w:hideMark/>
          </w:tcPr>
          <w:p w:rsidR="00DC0A56" w:rsidRPr="00DC0A56" w:rsidRDefault="00DC0A56" w:rsidP="001B1B5E">
            <w:pPr>
              <w:ind w:left="60" w:right="60"/>
              <w:jc w:val="center"/>
              <w:rPr>
                <w:rFonts w:ascii="Arial" w:hAnsi="Arial" w:cs="Arial"/>
                <w:color w:val="000000"/>
                <w:sz w:val="16"/>
                <w:szCs w:val="16"/>
              </w:rPr>
            </w:pPr>
            <w:r w:rsidRPr="00DC0A56">
              <w:rPr>
                <w:rFonts w:ascii="Arial" w:hAnsi="Arial" w:cs="Arial"/>
                <w:color w:val="000000"/>
                <w:sz w:val="16"/>
                <w:szCs w:val="16"/>
              </w:rPr>
              <w:t>03</w:t>
            </w:r>
          </w:p>
        </w:tc>
        <w:tc>
          <w:tcPr>
            <w:tcW w:w="506" w:type="pct"/>
            <w:tcBorders>
              <w:top w:val="outset" w:sz="6" w:space="0" w:color="auto"/>
              <w:left w:val="outset" w:sz="6" w:space="0" w:color="auto"/>
              <w:bottom w:val="outset" w:sz="6" w:space="0" w:color="auto"/>
              <w:right w:val="outset" w:sz="6" w:space="0" w:color="auto"/>
            </w:tcBorders>
            <w:vAlign w:val="center"/>
            <w:hideMark/>
          </w:tcPr>
          <w:p w:rsidR="00DC0A56" w:rsidRPr="00DC0A56" w:rsidRDefault="00DC0A56" w:rsidP="001B1B5E">
            <w:pPr>
              <w:ind w:left="60" w:right="60"/>
              <w:jc w:val="center"/>
              <w:rPr>
                <w:rFonts w:ascii="Arial" w:hAnsi="Arial" w:cs="Arial"/>
                <w:color w:val="000000"/>
                <w:sz w:val="16"/>
                <w:szCs w:val="16"/>
              </w:rPr>
            </w:pPr>
            <w:r w:rsidRPr="00DC0A56">
              <w:rPr>
                <w:rFonts w:ascii="Arial" w:hAnsi="Arial" w:cs="Arial"/>
                <w:color w:val="000000"/>
                <w:sz w:val="16"/>
                <w:szCs w:val="16"/>
              </w:rPr>
              <w:t>0,8% por dia</w:t>
            </w:r>
          </w:p>
        </w:tc>
      </w:tr>
      <w:tr w:rsidR="00DC0A56" w:rsidRPr="00DC0A56" w:rsidTr="001B1B5E">
        <w:trPr>
          <w:tblCellSpacing w:w="0" w:type="dxa"/>
        </w:trPr>
        <w:tc>
          <w:tcPr>
            <w:tcW w:w="394" w:type="pct"/>
            <w:tcBorders>
              <w:top w:val="outset" w:sz="6" w:space="0" w:color="auto"/>
              <w:left w:val="outset" w:sz="6" w:space="0" w:color="auto"/>
              <w:bottom w:val="outset" w:sz="6" w:space="0" w:color="auto"/>
              <w:right w:val="outset" w:sz="6" w:space="0" w:color="auto"/>
            </w:tcBorders>
            <w:vAlign w:val="center"/>
            <w:hideMark/>
          </w:tcPr>
          <w:p w:rsidR="00DC0A56" w:rsidRPr="00DC0A56" w:rsidRDefault="00DC0A56" w:rsidP="00DC0A56">
            <w:pPr>
              <w:numPr>
                <w:ilvl w:val="0"/>
                <w:numId w:val="34"/>
              </w:numPr>
              <w:ind w:left="780" w:right="60"/>
              <w:jc w:val="center"/>
              <w:rPr>
                <w:rFonts w:ascii="Arial" w:hAnsi="Arial" w:cs="Arial"/>
                <w:color w:val="000000"/>
                <w:sz w:val="16"/>
                <w:szCs w:val="16"/>
              </w:rPr>
            </w:pPr>
            <w:r w:rsidRPr="00DC0A56">
              <w:rPr>
                <w:rFonts w:ascii="Arial" w:hAnsi="Arial" w:cs="Arial"/>
                <w:color w:val="000000"/>
                <w:sz w:val="16"/>
                <w:szCs w:val="16"/>
              </w:rPr>
              <w:t> </w:t>
            </w:r>
          </w:p>
        </w:tc>
        <w:tc>
          <w:tcPr>
            <w:tcW w:w="3658" w:type="pct"/>
            <w:tcBorders>
              <w:top w:val="outset" w:sz="6" w:space="0" w:color="auto"/>
              <w:left w:val="outset" w:sz="6" w:space="0" w:color="auto"/>
              <w:bottom w:val="outset" w:sz="6" w:space="0" w:color="auto"/>
              <w:right w:val="outset" w:sz="6" w:space="0" w:color="auto"/>
            </w:tcBorders>
            <w:vAlign w:val="center"/>
            <w:hideMark/>
          </w:tcPr>
          <w:p w:rsidR="00DC0A56" w:rsidRPr="00DC0A56" w:rsidRDefault="00DC0A56" w:rsidP="001B1B5E">
            <w:pPr>
              <w:ind w:left="60" w:right="60"/>
              <w:rPr>
                <w:rFonts w:ascii="Arial" w:hAnsi="Arial" w:cs="Arial"/>
                <w:color w:val="000000"/>
                <w:sz w:val="16"/>
                <w:szCs w:val="16"/>
              </w:rPr>
            </w:pPr>
            <w:r w:rsidRPr="00DC0A56">
              <w:rPr>
                <w:rFonts w:ascii="Arial" w:hAnsi="Arial" w:cs="Arial"/>
                <w:color w:val="000000"/>
                <w:sz w:val="16"/>
                <w:szCs w:val="16"/>
              </w:rPr>
              <w:t>Iniciar a entrega dos materiais permanentes nos prazos estabelecidos, observados os limites mínimos estabelecidos no Termo de Referência; por ocorrência.</w:t>
            </w:r>
          </w:p>
        </w:tc>
        <w:tc>
          <w:tcPr>
            <w:tcW w:w="442" w:type="pct"/>
            <w:tcBorders>
              <w:top w:val="outset" w:sz="6" w:space="0" w:color="auto"/>
              <w:left w:val="outset" w:sz="6" w:space="0" w:color="auto"/>
              <w:bottom w:val="outset" w:sz="6" w:space="0" w:color="auto"/>
              <w:right w:val="outset" w:sz="6" w:space="0" w:color="auto"/>
            </w:tcBorders>
            <w:vAlign w:val="center"/>
            <w:hideMark/>
          </w:tcPr>
          <w:p w:rsidR="00DC0A56" w:rsidRPr="00DC0A56" w:rsidRDefault="00DC0A56" w:rsidP="001B1B5E">
            <w:pPr>
              <w:ind w:left="60" w:right="60"/>
              <w:jc w:val="center"/>
              <w:rPr>
                <w:rFonts w:ascii="Arial" w:hAnsi="Arial" w:cs="Arial"/>
                <w:color w:val="000000"/>
                <w:sz w:val="16"/>
                <w:szCs w:val="16"/>
              </w:rPr>
            </w:pPr>
            <w:r w:rsidRPr="00DC0A56">
              <w:rPr>
                <w:rFonts w:ascii="Arial" w:hAnsi="Arial" w:cs="Arial"/>
                <w:color w:val="000000"/>
                <w:sz w:val="16"/>
                <w:szCs w:val="16"/>
              </w:rPr>
              <w:t>02</w:t>
            </w:r>
          </w:p>
        </w:tc>
        <w:tc>
          <w:tcPr>
            <w:tcW w:w="506" w:type="pct"/>
            <w:tcBorders>
              <w:top w:val="outset" w:sz="6" w:space="0" w:color="auto"/>
              <w:left w:val="outset" w:sz="6" w:space="0" w:color="auto"/>
              <w:bottom w:val="outset" w:sz="6" w:space="0" w:color="auto"/>
              <w:right w:val="outset" w:sz="6" w:space="0" w:color="auto"/>
            </w:tcBorders>
            <w:vAlign w:val="center"/>
            <w:hideMark/>
          </w:tcPr>
          <w:p w:rsidR="00DC0A56" w:rsidRPr="00DC0A56" w:rsidRDefault="00DC0A56" w:rsidP="001B1B5E">
            <w:pPr>
              <w:ind w:left="60" w:right="60"/>
              <w:jc w:val="center"/>
              <w:rPr>
                <w:rFonts w:ascii="Arial" w:hAnsi="Arial" w:cs="Arial"/>
                <w:color w:val="000000"/>
                <w:sz w:val="16"/>
                <w:szCs w:val="16"/>
              </w:rPr>
            </w:pPr>
            <w:r w:rsidRPr="00DC0A56">
              <w:rPr>
                <w:rFonts w:ascii="Arial" w:hAnsi="Arial" w:cs="Arial"/>
                <w:color w:val="000000"/>
                <w:sz w:val="16"/>
                <w:szCs w:val="16"/>
              </w:rPr>
              <w:t>0,4% por dia</w:t>
            </w:r>
          </w:p>
        </w:tc>
      </w:tr>
      <w:tr w:rsidR="00DC0A56" w:rsidRPr="00DC0A56" w:rsidTr="001B1B5E">
        <w:trPr>
          <w:tblCellSpacing w:w="0" w:type="dxa"/>
        </w:trPr>
        <w:tc>
          <w:tcPr>
            <w:tcW w:w="394" w:type="pct"/>
            <w:tcBorders>
              <w:top w:val="outset" w:sz="6" w:space="0" w:color="auto"/>
              <w:left w:val="outset" w:sz="6" w:space="0" w:color="auto"/>
              <w:bottom w:val="outset" w:sz="6" w:space="0" w:color="auto"/>
              <w:right w:val="outset" w:sz="6" w:space="0" w:color="auto"/>
            </w:tcBorders>
            <w:vAlign w:val="center"/>
            <w:hideMark/>
          </w:tcPr>
          <w:p w:rsidR="00DC0A56" w:rsidRPr="00DC0A56" w:rsidRDefault="00DC0A56" w:rsidP="00DC0A56">
            <w:pPr>
              <w:numPr>
                <w:ilvl w:val="0"/>
                <w:numId w:val="35"/>
              </w:numPr>
              <w:ind w:left="780" w:right="60"/>
              <w:jc w:val="center"/>
              <w:rPr>
                <w:rFonts w:ascii="Arial" w:hAnsi="Arial" w:cs="Arial"/>
                <w:color w:val="000000"/>
                <w:sz w:val="16"/>
                <w:szCs w:val="16"/>
              </w:rPr>
            </w:pPr>
            <w:r w:rsidRPr="00DC0A56">
              <w:rPr>
                <w:rFonts w:ascii="Arial" w:hAnsi="Arial" w:cs="Arial"/>
                <w:color w:val="000000"/>
                <w:sz w:val="16"/>
                <w:szCs w:val="16"/>
              </w:rPr>
              <w:t> </w:t>
            </w:r>
          </w:p>
        </w:tc>
        <w:tc>
          <w:tcPr>
            <w:tcW w:w="3658" w:type="pct"/>
            <w:tcBorders>
              <w:top w:val="outset" w:sz="6" w:space="0" w:color="auto"/>
              <w:left w:val="outset" w:sz="6" w:space="0" w:color="auto"/>
              <w:bottom w:val="outset" w:sz="6" w:space="0" w:color="auto"/>
              <w:right w:val="outset" w:sz="6" w:space="0" w:color="auto"/>
            </w:tcBorders>
            <w:vAlign w:val="center"/>
            <w:hideMark/>
          </w:tcPr>
          <w:p w:rsidR="00DC0A56" w:rsidRPr="00DC0A56" w:rsidRDefault="00DC0A56" w:rsidP="001B1B5E">
            <w:pPr>
              <w:ind w:left="60" w:right="60"/>
              <w:rPr>
                <w:rFonts w:ascii="Arial" w:hAnsi="Arial" w:cs="Arial"/>
                <w:color w:val="000000"/>
                <w:sz w:val="16"/>
                <w:szCs w:val="16"/>
              </w:rPr>
            </w:pPr>
            <w:r w:rsidRPr="00DC0A56">
              <w:rPr>
                <w:rFonts w:ascii="Arial" w:hAnsi="Arial" w:cs="Arial"/>
                <w:color w:val="000000"/>
                <w:sz w:val="16"/>
                <w:szCs w:val="16"/>
              </w:rPr>
              <w:t>Manter a documentação de habilitação atualizada; por item, por ocorrência.</w:t>
            </w:r>
          </w:p>
        </w:tc>
        <w:tc>
          <w:tcPr>
            <w:tcW w:w="442" w:type="pct"/>
            <w:tcBorders>
              <w:top w:val="outset" w:sz="6" w:space="0" w:color="auto"/>
              <w:left w:val="outset" w:sz="6" w:space="0" w:color="auto"/>
              <w:bottom w:val="outset" w:sz="6" w:space="0" w:color="auto"/>
              <w:right w:val="outset" w:sz="6" w:space="0" w:color="auto"/>
            </w:tcBorders>
            <w:vAlign w:val="center"/>
            <w:hideMark/>
          </w:tcPr>
          <w:p w:rsidR="00DC0A56" w:rsidRPr="00DC0A56" w:rsidRDefault="00DC0A56" w:rsidP="001B1B5E">
            <w:pPr>
              <w:ind w:left="60" w:right="60"/>
              <w:jc w:val="center"/>
              <w:rPr>
                <w:rFonts w:ascii="Arial" w:hAnsi="Arial" w:cs="Arial"/>
                <w:color w:val="000000"/>
                <w:sz w:val="16"/>
                <w:szCs w:val="16"/>
              </w:rPr>
            </w:pPr>
            <w:r w:rsidRPr="00DC0A56">
              <w:rPr>
                <w:rFonts w:ascii="Arial" w:hAnsi="Arial" w:cs="Arial"/>
                <w:color w:val="000000"/>
                <w:sz w:val="16"/>
                <w:szCs w:val="16"/>
              </w:rPr>
              <w:t>01</w:t>
            </w:r>
          </w:p>
        </w:tc>
        <w:tc>
          <w:tcPr>
            <w:tcW w:w="506" w:type="pct"/>
            <w:tcBorders>
              <w:top w:val="outset" w:sz="6" w:space="0" w:color="auto"/>
              <w:left w:val="outset" w:sz="6" w:space="0" w:color="auto"/>
              <w:bottom w:val="outset" w:sz="6" w:space="0" w:color="auto"/>
              <w:right w:val="outset" w:sz="6" w:space="0" w:color="auto"/>
            </w:tcBorders>
            <w:vAlign w:val="center"/>
            <w:hideMark/>
          </w:tcPr>
          <w:p w:rsidR="00DC0A56" w:rsidRPr="00DC0A56" w:rsidRDefault="00DC0A56" w:rsidP="001B1B5E">
            <w:pPr>
              <w:ind w:left="60" w:right="60"/>
              <w:jc w:val="center"/>
              <w:rPr>
                <w:rFonts w:ascii="Arial" w:hAnsi="Arial" w:cs="Arial"/>
                <w:color w:val="000000"/>
                <w:sz w:val="16"/>
                <w:szCs w:val="16"/>
              </w:rPr>
            </w:pPr>
            <w:r w:rsidRPr="00DC0A56">
              <w:rPr>
                <w:rFonts w:ascii="Arial" w:hAnsi="Arial" w:cs="Arial"/>
                <w:color w:val="000000"/>
                <w:sz w:val="16"/>
                <w:szCs w:val="16"/>
              </w:rPr>
              <w:t>0,2% por dia</w:t>
            </w:r>
          </w:p>
        </w:tc>
      </w:tr>
      <w:tr w:rsidR="00DC0A56" w:rsidRPr="00DC0A56" w:rsidTr="001B1B5E">
        <w:trPr>
          <w:tblCellSpacing w:w="0" w:type="dxa"/>
        </w:trPr>
        <w:tc>
          <w:tcPr>
            <w:tcW w:w="394" w:type="pct"/>
            <w:tcBorders>
              <w:top w:val="outset" w:sz="6" w:space="0" w:color="auto"/>
              <w:left w:val="outset" w:sz="6" w:space="0" w:color="auto"/>
              <w:bottom w:val="outset" w:sz="6" w:space="0" w:color="auto"/>
              <w:right w:val="outset" w:sz="6" w:space="0" w:color="auto"/>
            </w:tcBorders>
            <w:vAlign w:val="center"/>
            <w:hideMark/>
          </w:tcPr>
          <w:p w:rsidR="00DC0A56" w:rsidRPr="00DC0A56" w:rsidRDefault="00DC0A56" w:rsidP="00DC0A56">
            <w:pPr>
              <w:numPr>
                <w:ilvl w:val="0"/>
                <w:numId w:val="36"/>
              </w:numPr>
              <w:ind w:left="780" w:right="60"/>
              <w:jc w:val="center"/>
              <w:rPr>
                <w:rFonts w:ascii="Arial" w:hAnsi="Arial" w:cs="Arial"/>
                <w:color w:val="000000"/>
                <w:sz w:val="16"/>
                <w:szCs w:val="16"/>
              </w:rPr>
            </w:pPr>
            <w:r w:rsidRPr="00DC0A56">
              <w:rPr>
                <w:rFonts w:ascii="Arial" w:hAnsi="Arial" w:cs="Arial"/>
                <w:color w:val="000000"/>
                <w:sz w:val="16"/>
                <w:szCs w:val="16"/>
              </w:rPr>
              <w:t> </w:t>
            </w:r>
          </w:p>
        </w:tc>
        <w:tc>
          <w:tcPr>
            <w:tcW w:w="3658" w:type="pct"/>
            <w:tcBorders>
              <w:top w:val="outset" w:sz="6" w:space="0" w:color="auto"/>
              <w:left w:val="outset" w:sz="6" w:space="0" w:color="auto"/>
              <w:bottom w:val="outset" w:sz="6" w:space="0" w:color="auto"/>
              <w:right w:val="outset" w:sz="6" w:space="0" w:color="auto"/>
            </w:tcBorders>
            <w:vAlign w:val="center"/>
            <w:hideMark/>
          </w:tcPr>
          <w:p w:rsidR="00DC0A56" w:rsidRPr="00DC0A56" w:rsidRDefault="00DC0A56" w:rsidP="001B1B5E">
            <w:pPr>
              <w:ind w:left="60" w:right="60"/>
              <w:rPr>
                <w:rFonts w:ascii="Arial" w:hAnsi="Arial" w:cs="Arial"/>
                <w:color w:val="000000"/>
                <w:sz w:val="16"/>
                <w:szCs w:val="16"/>
              </w:rPr>
            </w:pPr>
            <w:r w:rsidRPr="00DC0A56">
              <w:rPr>
                <w:rFonts w:ascii="Arial" w:hAnsi="Arial" w:cs="Arial"/>
                <w:color w:val="000000"/>
                <w:sz w:val="16"/>
                <w:szCs w:val="16"/>
              </w:rPr>
              <w:t>Fornecer suporte técnico à Contratante, por ocorrência e por dia.</w:t>
            </w:r>
          </w:p>
        </w:tc>
        <w:tc>
          <w:tcPr>
            <w:tcW w:w="442" w:type="pct"/>
            <w:tcBorders>
              <w:top w:val="outset" w:sz="6" w:space="0" w:color="auto"/>
              <w:left w:val="outset" w:sz="6" w:space="0" w:color="auto"/>
              <w:bottom w:val="outset" w:sz="6" w:space="0" w:color="auto"/>
              <w:right w:val="outset" w:sz="6" w:space="0" w:color="auto"/>
            </w:tcBorders>
            <w:vAlign w:val="center"/>
            <w:hideMark/>
          </w:tcPr>
          <w:p w:rsidR="00DC0A56" w:rsidRPr="00DC0A56" w:rsidRDefault="00DC0A56" w:rsidP="001B1B5E">
            <w:pPr>
              <w:ind w:left="60" w:right="60"/>
              <w:jc w:val="center"/>
              <w:rPr>
                <w:rFonts w:ascii="Arial" w:hAnsi="Arial" w:cs="Arial"/>
                <w:color w:val="000000"/>
                <w:sz w:val="16"/>
                <w:szCs w:val="16"/>
              </w:rPr>
            </w:pPr>
            <w:r w:rsidRPr="00DC0A56">
              <w:rPr>
                <w:rFonts w:ascii="Arial" w:hAnsi="Arial" w:cs="Arial"/>
                <w:color w:val="000000"/>
                <w:sz w:val="16"/>
                <w:szCs w:val="16"/>
              </w:rPr>
              <w:t>01</w:t>
            </w:r>
          </w:p>
        </w:tc>
        <w:tc>
          <w:tcPr>
            <w:tcW w:w="506" w:type="pct"/>
            <w:tcBorders>
              <w:top w:val="outset" w:sz="6" w:space="0" w:color="auto"/>
              <w:left w:val="outset" w:sz="6" w:space="0" w:color="auto"/>
              <w:bottom w:val="outset" w:sz="6" w:space="0" w:color="auto"/>
              <w:right w:val="outset" w:sz="6" w:space="0" w:color="auto"/>
            </w:tcBorders>
            <w:vAlign w:val="center"/>
            <w:hideMark/>
          </w:tcPr>
          <w:p w:rsidR="00DC0A56" w:rsidRPr="00DC0A56" w:rsidRDefault="00DC0A56" w:rsidP="001B1B5E">
            <w:pPr>
              <w:ind w:left="60" w:right="60"/>
              <w:jc w:val="center"/>
              <w:rPr>
                <w:rFonts w:ascii="Arial" w:hAnsi="Arial" w:cs="Arial"/>
                <w:color w:val="000000"/>
                <w:sz w:val="16"/>
                <w:szCs w:val="16"/>
              </w:rPr>
            </w:pPr>
            <w:r w:rsidRPr="00DC0A56">
              <w:rPr>
                <w:rFonts w:ascii="Arial" w:hAnsi="Arial" w:cs="Arial"/>
                <w:color w:val="000000"/>
                <w:sz w:val="16"/>
                <w:szCs w:val="16"/>
              </w:rPr>
              <w:t>0,2% por dia</w:t>
            </w:r>
          </w:p>
        </w:tc>
      </w:tr>
    </w:tbl>
    <w:p w:rsidR="00DC0A56" w:rsidRPr="00DC0A56" w:rsidRDefault="00DC0A56" w:rsidP="00DC0A56">
      <w:pPr>
        <w:spacing w:before="120" w:after="120"/>
        <w:ind w:left="120" w:right="120"/>
        <w:jc w:val="both"/>
        <w:rPr>
          <w:rFonts w:ascii="Arial" w:hAnsi="Arial" w:cs="Arial"/>
          <w:color w:val="000000"/>
          <w:sz w:val="16"/>
          <w:szCs w:val="16"/>
        </w:rPr>
      </w:pPr>
      <w:r w:rsidRPr="00DC0A56">
        <w:rPr>
          <w:rFonts w:ascii="Arial" w:hAnsi="Arial" w:cs="Arial"/>
          <w:color w:val="000000"/>
          <w:sz w:val="16"/>
          <w:szCs w:val="16"/>
        </w:rPr>
        <w:t> </w:t>
      </w:r>
    </w:p>
    <w:p w:rsidR="00DC0A56" w:rsidRPr="00DC0A56" w:rsidRDefault="00DC0A56" w:rsidP="00DC0A56">
      <w:pPr>
        <w:spacing w:before="120" w:after="120"/>
        <w:ind w:right="120"/>
        <w:jc w:val="both"/>
        <w:rPr>
          <w:rFonts w:ascii="Arial" w:hAnsi="Arial" w:cs="Arial"/>
          <w:color w:val="000000"/>
          <w:sz w:val="16"/>
          <w:szCs w:val="16"/>
        </w:rPr>
      </w:pPr>
      <w:proofErr w:type="gramStart"/>
      <w:r>
        <w:rPr>
          <w:rFonts w:ascii="Arial" w:hAnsi="Arial" w:cs="Arial"/>
          <w:color w:val="000000"/>
          <w:sz w:val="16"/>
          <w:szCs w:val="16"/>
        </w:rPr>
        <w:t>9</w:t>
      </w:r>
      <w:r w:rsidRPr="00DC0A56">
        <w:rPr>
          <w:rFonts w:ascii="Arial" w:hAnsi="Arial" w:cs="Arial"/>
          <w:color w:val="000000"/>
          <w:sz w:val="16"/>
          <w:szCs w:val="16"/>
        </w:rPr>
        <w:t>.11.</w:t>
      </w:r>
      <w:proofErr w:type="gramEnd"/>
      <w:r w:rsidRPr="00DC0A56">
        <w:rPr>
          <w:rFonts w:ascii="Arial" w:hAnsi="Arial" w:cs="Arial"/>
          <w:color w:val="000000"/>
          <w:sz w:val="16"/>
          <w:szCs w:val="16"/>
        </w:rPr>
        <w:t>As sanções aqui previstas poderão ser aplicadas concomitantemente, facultada a defesa prévia do interessado, no respectivo processo, no prazo de 05 (cinco) dias úteis.</w:t>
      </w:r>
    </w:p>
    <w:p w:rsidR="00DC0A56" w:rsidRDefault="00DC0A56" w:rsidP="00DC0A56">
      <w:pPr>
        <w:spacing w:before="120" w:after="120"/>
        <w:ind w:right="120"/>
        <w:jc w:val="both"/>
        <w:rPr>
          <w:rFonts w:ascii="Arial" w:hAnsi="Arial" w:cs="Arial"/>
          <w:color w:val="000000"/>
          <w:sz w:val="16"/>
          <w:szCs w:val="16"/>
        </w:rPr>
      </w:pPr>
      <w:proofErr w:type="gramStart"/>
      <w:r>
        <w:rPr>
          <w:rFonts w:ascii="Arial" w:hAnsi="Arial" w:cs="Arial"/>
          <w:color w:val="000000"/>
          <w:sz w:val="16"/>
          <w:szCs w:val="16"/>
        </w:rPr>
        <w:t>9</w:t>
      </w:r>
      <w:r w:rsidRPr="00DC0A56">
        <w:rPr>
          <w:rFonts w:ascii="Arial" w:hAnsi="Arial" w:cs="Arial"/>
          <w:color w:val="000000"/>
          <w:sz w:val="16"/>
          <w:szCs w:val="16"/>
        </w:rPr>
        <w:t>.12.</w:t>
      </w:r>
      <w:proofErr w:type="gramEnd"/>
      <w:r w:rsidRPr="00DC0A56">
        <w:rPr>
          <w:rFonts w:ascii="Arial" w:hAnsi="Arial" w:cs="Arial"/>
          <w:color w:val="000000"/>
          <w:sz w:val="16"/>
          <w:szCs w:val="16"/>
        </w:rPr>
        <w:t>Após 30 (trinta) dias da falta de execução do objeto, será considerada inexecução total do contrato, o que ensejará a rescisão contratual.</w:t>
      </w:r>
      <w:r>
        <w:rPr>
          <w:rFonts w:ascii="Arial" w:hAnsi="Arial" w:cs="Arial"/>
          <w:color w:val="000000"/>
          <w:sz w:val="16"/>
          <w:szCs w:val="16"/>
        </w:rPr>
        <w:t>9</w:t>
      </w:r>
      <w:r w:rsidRPr="00DC0A56">
        <w:rPr>
          <w:rFonts w:ascii="Arial" w:hAnsi="Arial" w:cs="Arial"/>
          <w:color w:val="000000"/>
          <w:sz w:val="16"/>
          <w:szCs w:val="16"/>
        </w:rPr>
        <w:t>.13.As sanções de natureza pecuniária serão diretamente descontadas de créditos que eventualmente detenha a CONTRATADA ou efetuada a sua cobrança na forma prevista em lei.</w:t>
      </w:r>
    </w:p>
    <w:p w:rsidR="00DC0A56" w:rsidRPr="00DC0A56" w:rsidRDefault="00DC0A56" w:rsidP="00DC0A56">
      <w:pPr>
        <w:spacing w:before="120" w:after="120"/>
        <w:ind w:right="120"/>
        <w:jc w:val="both"/>
        <w:rPr>
          <w:rFonts w:ascii="Arial" w:hAnsi="Arial" w:cs="Arial"/>
          <w:color w:val="000000"/>
          <w:sz w:val="16"/>
          <w:szCs w:val="16"/>
        </w:rPr>
      </w:pPr>
      <w:proofErr w:type="gramStart"/>
      <w:r>
        <w:rPr>
          <w:rFonts w:ascii="Arial" w:hAnsi="Arial" w:cs="Arial"/>
          <w:color w:val="000000"/>
          <w:sz w:val="16"/>
          <w:szCs w:val="16"/>
        </w:rPr>
        <w:t>9</w:t>
      </w:r>
      <w:r w:rsidRPr="00DC0A56">
        <w:rPr>
          <w:rFonts w:ascii="Arial" w:hAnsi="Arial" w:cs="Arial"/>
          <w:color w:val="000000"/>
          <w:sz w:val="16"/>
          <w:szCs w:val="16"/>
        </w:rPr>
        <w:t>.1</w:t>
      </w:r>
      <w:r w:rsidR="00B67ED5">
        <w:rPr>
          <w:rFonts w:ascii="Arial" w:hAnsi="Arial" w:cs="Arial"/>
          <w:color w:val="000000"/>
          <w:sz w:val="16"/>
          <w:szCs w:val="16"/>
        </w:rPr>
        <w:t>3</w:t>
      </w:r>
      <w:r w:rsidRPr="00DC0A56">
        <w:rPr>
          <w:rFonts w:ascii="Arial" w:hAnsi="Arial" w:cs="Arial"/>
          <w:color w:val="000000"/>
          <w:sz w:val="16"/>
          <w:szCs w:val="16"/>
        </w:rPr>
        <w:t>.</w:t>
      </w:r>
      <w:proofErr w:type="gramEnd"/>
      <w:r w:rsidRPr="00DC0A56">
        <w:rPr>
          <w:rFonts w:ascii="Arial" w:hAnsi="Arial" w:cs="Arial"/>
          <w:color w:val="000000"/>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DC0A56" w:rsidRPr="00DC0A56" w:rsidRDefault="00DC0A56" w:rsidP="00DC0A56">
      <w:pPr>
        <w:spacing w:before="120" w:after="120"/>
        <w:ind w:right="120"/>
        <w:jc w:val="both"/>
        <w:rPr>
          <w:rFonts w:ascii="Arial" w:hAnsi="Arial" w:cs="Arial"/>
          <w:color w:val="000000"/>
          <w:sz w:val="16"/>
          <w:szCs w:val="16"/>
        </w:rPr>
      </w:pPr>
      <w:proofErr w:type="gramStart"/>
      <w:r>
        <w:rPr>
          <w:rFonts w:ascii="Arial" w:hAnsi="Arial" w:cs="Arial"/>
          <w:color w:val="000000"/>
          <w:sz w:val="16"/>
          <w:szCs w:val="16"/>
        </w:rPr>
        <w:t>9</w:t>
      </w:r>
      <w:r w:rsidRPr="00DC0A56">
        <w:rPr>
          <w:rFonts w:ascii="Arial" w:hAnsi="Arial" w:cs="Arial"/>
          <w:color w:val="000000"/>
          <w:sz w:val="16"/>
          <w:szCs w:val="16"/>
        </w:rPr>
        <w:t>.1</w:t>
      </w:r>
      <w:r w:rsidR="00B67ED5">
        <w:rPr>
          <w:rFonts w:ascii="Arial" w:hAnsi="Arial" w:cs="Arial"/>
          <w:color w:val="000000"/>
          <w:sz w:val="16"/>
          <w:szCs w:val="16"/>
        </w:rPr>
        <w:t>4</w:t>
      </w:r>
      <w:r w:rsidRPr="00DC0A56">
        <w:rPr>
          <w:rFonts w:ascii="Arial" w:hAnsi="Arial" w:cs="Arial"/>
          <w:color w:val="000000"/>
          <w:sz w:val="16"/>
          <w:szCs w:val="16"/>
        </w:rPr>
        <w:t>.</w:t>
      </w:r>
      <w:proofErr w:type="gramEnd"/>
      <w:r w:rsidRPr="00DC0A56">
        <w:rPr>
          <w:rFonts w:ascii="Arial" w:hAnsi="Arial" w:cs="Arial"/>
          <w:color w:val="000000"/>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DC0A56" w:rsidRPr="00DC0A56" w:rsidRDefault="00DC0A56" w:rsidP="00DC0A56">
      <w:pPr>
        <w:spacing w:before="120" w:after="120"/>
        <w:ind w:right="120"/>
        <w:jc w:val="both"/>
        <w:rPr>
          <w:rFonts w:ascii="Arial" w:hAnsi="Arial" w:cs="Arial"/>
          <w:color w:val="000000"/>
          <w:sz w:val="16"/>
          <w:szCs w:val="16"/>
        </w:rPr>
      </w:pPr>
      <w:r>
        <w:rPr>
          <w:rFonts w:ascii="Arial" w:hAnsi="Arial" w:cs="Arial"/>
          <w:color w:val="000000"/>
          <w:sz w:val="16"/>
          <w:szCs w:val="16"/>
        </w:rPr>
        <w:t>9</w:t>
      </w:r>
      <w:r w:rsidRPr="00DC0A56">
        <w:rPr>
          <w:rFonts w:ascii="Arial" w:hAnsi="Arial" w:cs="Arial"/>
          <w:color w:val="000000"/>
          <w:sz w:val="16"/>
          <w:szCs w:val="16"/>
        </w:rPr>
        <w:t>.1</w:t>
      </w:r>
      <w:r w:rsidR="00B67ED5">
        <w:rPr>
          <w:rFonts w:ascii="Arial" w:hAnsi="Arial" w:cs="Arial"/>
          <w:color w:val="000000"/>
          <w:sz w:val="16"/>
          <w:szCs w:val="16"/>
        </w:rPr>
        <w:t>5</w:t>
      </w:r>
      <w:r w:rsidRPr="00DC0A56">
        <w:rPr>
          <w:rFonts w:ascii="Arial" w:hAnsi="Arial" w:cs="Arial"/>
          <w:color w:val="000000"/>
          <w:sz w:val="16"/>
          <w:szCs w:val="16"/>
        </w:rPr>
        <w:t>. A sanção será obrigatoriamente registrada no Sistema de Cadastramento Unificado de Fornecedores – SICAF, bem como em sistemas Estaduais.</w:t>
      </w:r>
    </w:p>
    <w:p w:rsidR="00DC0A56" w:rsidRPr="00DC0A56" w:rsidRDefault="00DC0A56" w:rsidP="00DC0A56">
      <w:pPr>
        <w:spacing w:before="120" w:after="120"/>
        <w:ind w:right="120"/>
        <w:jc w:val="both"/>
        <w:rPr>
          <w:rFonts w:ascii="Arial" w:hAnsi="Arial" w:cs="Arial"/>
          <w:color w:val="000000"/>
          <w:sz w:val="16"/>
          <w:szCs w:val="16"/>
        </w:rPr>
      </w:pPr>
      <w:r>
        <w:rPr>
          <w:rFonts w:ascii="Arial" w:hAnsi="Arial" w:cs="Arial"/>
          <w:color w:val="000000"/>
          <w:sz w:val="16"/>
          <w:szCs w:val="16"/>
        </w:rPr>
        <w:t>9</w:t>
      </w:r>
      <w:r w:rsidRPr="00DC0A56">
        <w:rPr>
          <w:rFonts w:ascii="Arial" w:hAnsi="Arial" w:cs="Arial"/>
          <w:color w:val="000000"/>
          <w:sz w:val="16"/>
          <w:szCs w:val="16"/>
        </w:rPr>
        <w:t>.</w:t>
      </w:r>
      <w:r>
        <w:rPr>
          <w:rFonts w:ascii="Arial" w:hAnsi="Arial" w:cs="Arial"/>
          <w:color w:val="000000"/>
          <w:sz w:val="16"/>
          <w:szCs w:val="16"/>
        </w:rPr>
        <w:t>1</w:t>
      </w:r>
      <w:r w:rsidR="00B67ED5">
        <w:rPr>
          <w:rFonts w:ascii="Arial" w:hAnsi="Arial" w:cs="Arial"/>
          <w:color w:val="000000"/>
          <w:sz w:val="16"/>
          <w:szCs w:val="16"/>
        </w:rPr>
        <w:t>6</w:t>
      </w:r>
      <w:r>
        <w:rPr>
          <w:rFonts w:ascii="Arial" w:hAnsi="Arial" w:cs="Arial"/>
          <w:color w:val="000000"/>
          <w:sz w:val="16"/>
          <w:szCs w:val="16"/>
        </w:rPr>
        <w:t>.</w:t>
      </w:r>
      <w:r w:rsidRPr="00DC0A56">
        <w:rPr>
          <w:rFonts w:ascii="Arial" w:hAnsi="Arial" w:cs="Arial"/>
          <w:color w:val="000000"/>
          <w:sz w:val="16"/>
          <w:szCs w:val="16"/>
        </w:rPr>
        <w:t xml:space="preserve"> Também ficam sujeitas às penalidades de suspensão de licitar e impedimento de contratar com o órgão licitante e de declaração de inidoneidade, previs17. tas no subitem anterior, as empresas ou profissionais que, em razão do contrato decorrente desta licitação:</w:t>
      </w:r>
    </w:p>
    <w:p w:rsidR="00DC0A56" w:rsidRPr="00DC0A56" w:rsidRDefault="00DC0A56" w:rsidP="00B67ED5">
      <w:pPr>
        <w:spacing w:before="120" w:after="120"/>
        <w:ind w:right="120"/>
        <w:jc w:val="both"/>
        <w:rPr>
          <w:rFonts w:ascii="Arial" w:hAnsi="Arial" w:cs="Arial"/>
          <w:color w:val="000000"/>
          <w:sz w:val="16"/>
          <w:szCs w:val="16"/>
        </w:rPr>
      </w:pPr>
      <w:r w:rsidRPr="00DC0A56">
        <w:rPr>
          <w:rFonts w:ascii="Arial" w:hAnsi="Arial" w:cs="Arial"/>
          <w:color w:val="000000"/>
          <w:sz w:val="16"/>
          <w:szCs w:val="16"/>
        </w:rPr>
        <w:t>a) Tenham sofrido condenações definitivas por praticarem, por meio dolosos, fraude fiscal no recolhimento de tributos;</w:t>
      </w:r>
    </w:p>
    <w:p w:rsidR="00DC0A56" w:rsidRPr="00DC0A56" w:rsidRDefault="00DC0A56" w:rsidP="00B67ED5">
      <w:pPr>
        <w:spacing w:before="120" w:after="120"/>
        <w:ind w:right="120"/>
        <w:jc w:val="both"/>
        <w:rPr>
          <w:rFonts w:ascii="Arial" w:hAnsi="Arial" w:cs="Arial"/>
          <w:color w:val="000000"/>
          <w:sz w:val="16"/>
          <w:szCs w:val="16"/>
        </w:rPr>
      </w:pPr>
      <w:r w:rsidRPr="00DC0A56">
        <w:rPr>
          <w:rFonts w:ascii="Arial" w:hAnsi="Arial" w:cs="Arial"/>
          <w:color w:val="000000"/>
          <w:sz w:val="16"/>
          <w:szCs w:val="16"/>
        </w:rPr>
        <w:t>b) Tenham praticado atos ilícitos visando a frustrar os objetivos da licitação;</w:t>
      </w:r>
    </w:p>
    <w:p w:rsidR="00DC0A56" w:rsidRPr="00DC0A56" w:rsidRDefault="00DC0A56" w:rsidP="00B67ED5">
      <w:pPr>
        <w:spacing w:before="120" w:after="120"/>
        <w:ind w:right="120"/>
        <w:jc w:val="both"/>
        <w:rPr>
          <w:rFonts w:ascii="Arial" w:hAnsi="Arial" w:cs="Arial"/>
          <w:color w:val="000000"/>
          <w:sz w:val="16"/>
          <w:szCs w:val="16"/>
        </w:rPr>
      </w:pPr>
      <w:r w:rsidRPr="00DC0A56">
        <w:rPr>
          <w:rFonts w:ascii="Arial" w:hAnsi="Arial" w:cs="Arial"/>
          <w:color w:val="000000"/>
          <w:sz w:val="16"/>
          <w:szCs w:val="16"/>
        </w:rPr>
        <w:t>c) Demonstrem não possuir idoneidade para contratar com a Administração em virtude de atos ilícitos praticados.</w:t>
      </w:r>
    </w:p>
    <w:p w:rsidR="003E2756" w:rsidRPr="003E2756" w:rsidRDefault="003E2756" w:rsidP="00DC0A56">
      <w:pPr>
        <w:shd w:val="clear" w:color="auto" w:fill="FFFFFF"/>
        <w:spacing w:before="100" w:beforeAutospacing="1"/>
        <w:rPr>
          <w:rFonts w:ascii="Arial" w:hAnsi="Arial" w:cs="Arial"/>
          <w:color w:val="222222"/>
          <w:sz w:val="16"/>
          <w:szCs w:val="16"/>
        </w:rPr>
      </w:pPr>
    </w:p>
    <w:p w:rsidR="009D2314" w:rsidRPr="00CE4074" w:rsidRDefault="00CE4074" w:rsidP="00CE4074">
      <w:pPr>
        <w:pStyle w:val="PargrafodaLista"/>
        <w:ind w:left="0"/>
        <w:jc w:val="both"/>
        <w:rPr>
          <w:rFonts w:ascii="Arial" w:hAnsi="Arial" w:cs="Arial"/>
          <w:b/>
          <w:bCs/>
          <w:color w:val="000000"/>
          <w:sz w:val="16"/>
          <w:szCs w:val="16"/>
        </w:rPr>
      </w:pPr>
      <w:r w:rsidRPr="00CE4074">
        <w:rPr>
          <w:rFonts w:ascii="Arial" w:hAnsi="Arial" w:cs="Arial"/>
          <w:b/>
          <w:sz w:val="16"/>
          <w:szCs w:val="16"/>
        </w:rPr>
        <w:t xml:space="preserve">10. </w:t>
      </w:r>
      <w:r>
        <w:rPr>
          <w:rFonts w:ascii="Arial" w:hAnsi="Arial" w:cs="Arial"/>
          <w:b/>
          <w:sz w:val="16"/>
          <w:szCs w:val="16"/>
        </w:rPr>
        <w:t xml:space="preserve">  </w:t>
      </w:r>
      <w:r w:rsidR="00A41308" w:rsidRPr="00CE4074">
        <w:rPr>
          <w:rFonts w:ascii="Arial" w:hAnsi="Arial" w:cs="Arial"/>
          <w:b/>
          <w:bCs/>
          <w:color w:val="000000"/>
          <w:sz w:val="16"/>
          <w:szCs w:val="16"/>
        </w:rPr>
        <w:t xml:space="preserve">DA </w:t>
      </w:r>
      <w:r w:rsidR="009D2314" w:rsidRPr="00CE4074">
        <w:rPr>
          <w:rFonts w:ascii="Arial" w:hAnsi="Arial" w:cs="Arial"/>
          <w:b/>
          <w:bCs/>
          <w:color w:val="000000"/>
          <w:sz w:val="16"/>
          <w:szCs w:val="16"/>
        </w:rPr>
        <w:t xml:space="preserve">UTILIZAÇÃO DA ATA </w:t>
      </w:r>
    </w:p>
    <w:p w:rsidR="006D3B5F" w:rsidRPr="00E13289" w:rsidRDefault="006D3B5F" w:rsidP="00E13289">
      <w:pPr>
        <w:jc w:val="both"/>
        <w:rPr>
          <w:rFonts w:ascii="Arial" w:hAnsi="Arial" w:cs="Arial"/>
          <w:b/>
          <w:bCs/>
          <w:color w:val="000000"/>
          <w:sz w:val="16"/>
          <w:szCs w:val="16"/>
        </w:rPr>
      </w:pPr>
    </w:p>
    <w:p w:rsidR="00334F76" w:rsidRPr="009A54D1" w:rsidRDefault="00EF2B1B" w:rsidP="00CF6290">
      <w:pPr>
        <w:pStyle w:val="PargrafodaLista"/>
        <w:numPr>
          <w:ilvl w:val="1"/>
          <w:numId w:val="8"/>
        </w:numPr>
        <w:suppressAutoHyphens/>
        <w:spacing w:line="100" w:lineRule="atLeast"/>
        <w:ind w:left="426" w:right="47" w:hanging="426"/>
        <w:jc w:val="both"/>
        <w:rPr>
          <w:rFonts w:ascii="Arial" w:hAnsi="Arial" w:cs="Arial"/>
          <w:color w:val="000000"/>
          <w:sz w:val="16"/>
          <w:szCs w:val="16"/>
        </w:rPr>
      </w:pPr>
      <w:r w:rsidRPr="009A54D1">
        <w:rPr>
          <w:rFonts w:ascii="Arial" w:hAnsi="Arial" w:cs="Arial"/>
          <w:sz w:val="16"/>
          <w:szCs w:val="16"/>
        </w:rPr>
        <w:t xml:space="preserve"> 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durante a sua vigência,</w:t>
      </w:r>
      <w:proofErr w:type="gramStart"/>
      <w:r w:rsidR="00334F76" w:rsidRPr="009A54D1">
        <w:rPr>
          <w:rFonts w:ascii="Arial" w:hAnsi="Arial" w:cs="Arial"/>
          <w:sz w:val="16"/>
          <w:szCs w:val="16"/>
        </w:rPr>
        <w:t xml:space="preserve"> </w:t>
      </w:r>
      <w:r w:rsidR="0010657B" w:rsidRPr="009A54D1">
        <w:rPr>
          <w:rFonts w:ascii="Arial" w:hAnsi="Arial" w:cs="Arial"/>
          <w:sz w:val="16"/>
          <w:szCs w:val="16"/>
        </w:rPr>
        <w:t xml:space="preserve"> </w:t>
      </w:r>
      <w:proofErr w:type="gramEnd"/>
      <w:r w:rsidR="0010657B" w:rsidRPr="009A54D1">
        <w:rPr>
          <w:rFonts w:ascii="Arial" w:hAnsi="Arial" w:cs="Arial"/>
          <w:sz w:val="16"/>
          <w:szCs w:val="16"/>
        </w:rPr>
        <w:t xml:space="preserve">poderá ser utilizada por qualquer 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CF6290">
      <w:pPr>
        <w:pStyle w:val="PargrafodaLista"/>
        <w:suppressAutoHyphens/>
        <w:spacing w:line="100" w:lineRule="atLeast"/>
        <w:ind w:left="426" w:right="47" w:hanging="426"/>
        <w:jc w:val="both"/>
        <w:rPr>
          <w:rFonts w:ascii="Arial" w:hAnsi="Arial" w:cs="Arial"/>
          <w:color w:val="000000"/>
          <w:sz w:val="16"/>
          <w:szCs w:val="16"/>
        </w:rPr>
      </w:pPr>
    </w:p>
    <w:p w:rsidR="00334F76" w:rsidRPr="009A54D1" w:rsidRDefault="00334F76" w:rsidP="00CF6290">
      <w:pPr>
        <w:pStyle w:val="PargrafodaLista"/>
        <w:numPr>
          <w:ilvl w:val="1"/>
          <w:numId w:val="8"/>
        </w:numPr>
        <w:suppressAutoHyphens/>
        <w:spacing w:line="100" w:lineRule="atLeast"/>
        <w:ind w:left="426" w:right="47" w:hanging="426"/>
        <w:jc w:val="both"/>
        <w:rPr>
          <w:rFonts w:ascii="Arial" w:hAnsi="Arial" w:cs="Arial"/>
          <w:color w:val="000000"/>
          <w:sz w:val="16"/>
          <w:szCs w:val="16"/>
        </w:rPr>
      </w:pPr>
      <w:r w:rsidRPr="009A54D1">
        <w:rPr>
          <w:rFonts w:ascii="Arial" w:hAnsi="Arial" w:cs="Arial"/>
          <w:color w:val="000000"/>
          <w:sz w:val="16"/>
          <w:szCs w:val="16"/>
        </w:rPr>
        <w:t xml:space="preserve"> É facultada aos órgãos s ou entidades municipais, distritais ou estaduais a adesão a ata de registro de preços da Administração Pública Estadual.</w:t>
      </w:r>
    </w:p>
    <w:p w:rsidR="006C44FC" w:rsidRPr="009A54D1" w:rsidRDefault="006C44FC" w:rsidP="00CF6290">
      <w:pPr>
        <w:pStyle w:val="PargrafodaLista"/>
        <w:suppressAutoHyphens/>
        <w:spacing w:line="100" w:lineRule="atLeast"/>
        <w:ind w:left="426" w:right="47" w:hanging="426"/>
        <w:jc w:val="both"/>
        <w:rPr>
          <w:rFonts w:ascii="Arial" w:hAnsi="Arial" w:cs="Arial"/>
          <w:color w:val="000000"/>
          <w:sz w:val="16"/>
          <w:szCs w:val="16"/>
        </w:rPr>
      </w:pPr>
    </w:p>
    <w:p w:rsidR="0010657B" w:rsidRPr="009A54D1" w:rsidRDefault="005E2FA0" w:rsidP="00CF6290">
      <w:pPr>
        <w:pStyle w:val="PargrafodaLista1"/>
        <w:numPr>
          <w:ilvl w:val="1"/>
          <w:numId w:val="8"/>
        </w:numPr>
        <w:ind w:left="426" w:hanging="426"/>
        <w:jc w:val="both"/>
        <w:rPr>
          <w:rFonts w:ascii="Arial" w:hAnsi="Arial" w:cs="Arial"/>
          <w:color w:val="000000"/>
          <w:sz w:val="16"/>
          <w:szCs w:val="16"/>
        </w:rPr>
      </w:pPr>
      <w:r w:rsidRPr="009A54D1">
        <w:rPr>
          <w:rFonts w:ascii="Arial" w:hAnsi="Arial" w:cs="Arial"/>
          <w:color w:val="000000"/>
          <w:sz w:val="16"/>
          <w:szCs w:val="16"/>
        </w:rPr>
        <w:lastRenderedPageBreak/>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CF6290">
      <w:pPr>
        <w:pStyle w:val="PargrafodaLista1"/>
        <w:ind w:left="426" w:hanging="426"/>
        <w:jc w:val="both"/>
        <w:rPr>
          <w:rFonts w:ascii="Arial" w:hAnsi="Arial" w:cs="Arial"/>
          <w:color w:val="000000"/>
          <w:sz w:val="16"/>
          <w:szCs w:val="16"/>
        </w:rPr>
      </w:pPr>
    </w:p>
    <w:p w:rsidR="00334F76" w:rsidRPr="009A54D1" w:rsidRDefault="00334F76" w:rsidP="00CF6290">
      <w:pPr>
        <w:pStyle w:val="PargrafodaLista1"/>
        <w:numPr>
          <w:ilvl w:val="1"/>
          <w:numId w:val="8"/>
        </w:numPr>
        <w:tabs>
          <w:tab w:val="left" w:pos="142"/>
        </w:tabs>
        <w:ind w:left="426" w:hanging="426"/>
        <w:jc w:val="both"/>
        <w:rPr>
          <w:rFonts w:ascii="Arial" w:hAnsi="Arial" w:cs="Arial"/>
          <w:color w:val="000000"/>
          <w:sz w:val="16"/>
          <w:szCs w:val="16"/>
        </w:rPr>
      </w:pPr>
      <w:r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CF6290">
      <w:pPr>
        <w:pStyle w:val="PargrafodaLista1"/>
        <w:tabs>
          <w:tab w:val="left" w:pos="142"/>
        </w:tabs>
        <w:ind w:left="426" w:hanging="426"/>
        <w:jc w:val="both"/>
        <w:rPr>
          <w:rFonts w:ascii="Arial" w:hAnsi="Arial" w:cs="Arial"/>
          <w:color w:val="000000"/>
          <w:sz w:val="16"/>
          <w:szCs w:val="16"/>
        </w:rPr>
      </w:pPr>
    </w:p>
    <w:p w:rsidR="00334F76" w:rsidRPr="009A54D1" w:rsidRDefault="00334F76" w:rsidP="00CF6290">
      <w:pPr>
        <w:pStyle w:val="PargrafodaLista1"/>
        <w:numPr>
          <w:ilvl w:val="1"/>
          <w:numId w:val="8"/>
        </w:numPr>
        <w:tabs>
          <w:tab w:val="left" w:pos="142"/>
        </w:tabs>
        <w:ind w:left="426" w:hanging="426"/>
        <w:jc w:val="both"/>
        <w:rPr>
          <w:rFonts w:ascii="Arial" w:hAnsi="Arial" w:cs="Arial"/>
          <w:color w:val="000000"/>
          <w:sz w:val="16"/>
          <w:szCs w:val="16"/>
        </w:rPr>
      </w:pPr>
      <w:r w:rsidRPr="009A54D1">
        <w:rPr>
          <w:rFonts w:ascii="Arial" w:hAnsi="Arial" w:cs="Arial"/>
          <w:color w:val="000000"/>
          <w:sz w:val="16"/>
          <w:szCs w:val="16"/>
        </w:rPr>
        <w:t>As adesões à ata de registro de preços não poder</w:t>
      </w:r>
      <w:r w:rsidR="00790B20">
        <w:rPr>
          <w:rFonts w:ascii="Arial" w:hAnsi="Arial" w:cs="Arial"/>
          <w:color w:val="000000"/>
          <w:sz w:val="16"/>
          <w:szCs w:val="16"/>
        </w:rPr>
        <w:t>ão</w:t>
      </w:r>
      <w:r w:rsidRPr="009A54D1">
        <w:rPr>
          <w:rFonts w:ascii="Arial" w:hAnsi="Arial" w:cs="Arial"/>
          <w:color w:val="000000"/>
          <w:sz w:val="16"/>
          <w:szCs w:val="16"/>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CF6290">
      <w:pPr>
        <w:pStyle w:val="PargrafodaLista1"/>
        <w:ind w:left="426" w:hanging="426"/>
        <w:rPr>
          <w:rFonts w:ascii="Arial" w:hAnsi="Arial" w:cs="Arial"/>
          <w:color w:val="000000"/>
          <w:sz w:val="16"/>
          <w:szCs w:val="16"/>
        </w:rPr>
      </w:pPr>
    </w:p>
    <w:p w:rsidR="0010657B" w:rsidRDefault="005E2FA0" w:rsidP="00CF6290">
      <w:pPr>
        <w:pStyle w:val="PargrafodaLista"/>
        <w:numPr>
          <w:ilvl w:val="1"/>
          <w:numId w:val="8"/>
        </w:numPr>
        <w:ind w:left="426" w:hanging="426"/>
        <w:jc w:val="both"/>
        <w:rPr>
          <w:rFonts w:ascii="Arial" w:hAnsi="Arial" w:cs="Arial"/>
          <w:color w:val="000000"/>
          <w:sz w:val="16"/>
          <w:szCs w:val="16"/>
        </w:rPr>
      </w:pPr>
      <w:r w:rsidRPr="009A54D1">
        <w:rPr>
          <w:rFonts w:ascii="Arial" w:hAnsi="Arial" w:cs="Arial"/>
          <w:bCs/>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Pr="005269EC" w:rsidRDefault="005269EC" w:rsidP="005269EC">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11705A">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6D3B5F" w:rsidRDefault="006D3B5F" w:rsidP="00CF6290">
      <w:pPr>
        <w:pStyle w:val="Corpodetexto3"/>
        <w:tabs>
          <w:tab w:val="left" w:pos="900"/>
        </w:tabs>
        <w:ind w:left="426" w:right="47" w:hanging="426"/>
        <w:rPr>
          <w:rFonts w:ascii="Arial" w:hAnsi="Arial" w:cs="Arial"/>
          <w:sz w:val="16"/>
          <w:szCs w:val="16"/>
        </w:rPr>
      </w:pPr>
    </w:p>
    <w:p w:rsidR="00E03821" w:rsidRPr="009A54D1" w:rsidRDefault="005E2FA0"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 xml:space="preserve">11.5. Quando o preço de mercado tornar-se superior aos preços registrados, e o fornecedor não puder cumprir o </w:t>
      </w:r>
      <w:proofErr w:type="gramStart"/>
      <w:r w:rsidRPr="009A54D1">
        <w:rPr>
          <w:rFonts w:ascii="Arial" w:hAnsi="Arial" w:cs="Arial"/>
          <w:sz w:val="16"/>
          <w:szCs w:val="16"/>
        </w:rPr>
        <w:t>compromisso ,</w:t>
      </w:r>
      <w:proofErr w:type="gramEnd"/>
      <w:r w:rsidRPr="009A54D1">
        <w:rPr>
          <w:rFonts w:ascii="Arial" w:hAnsi="Arial" w:cs="Arial"/>
          <w:sz w:val="16"/>
          <w:szCs w:val="16"/>
        </w:rPr>
        <w:t xml:space="preserve"> o órgão gerenciador poderá:</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11.5.1.liberar o fornecedor do compromisso assumido, caso a comunicação ocorra antes do pedido de fornecimento, sem aplicação de penalidade se confirmada a veracidade dos motivos e comprovantes;</w:t>
      </w:r>
    </w:p>
    <w:p w:rsidR="00E03821" w:rsidRPr="009A54D1" w:rsidRDefault="00E03821" w:rsidP="00CF6290">
      <w:pPr>
        <w:pStyle w:val="Corpodetexto3"/>
        <w:tabs>
          <w:tab w:val="left" w:pos="900"/>
        </w:tabs>
        <w:ind w:left="426" w:right="47" w:hanging="426"/>
        <w:rPr>
          <w:rFonts w:ascii="Arial" w:hAnsi="Arial" w:cs="Arial"/>
          <w:sz w:val="16"/>
          <w:szCs w:val="16"/>
        </w:rPr>
      </w:pPr>
    </w:p>
    <w:p w:rsidR="00E03821"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 xml:space="preserve">11.5.2. </w:t>
      </w:r>
      <w:proofErr w:type="gramStart"/>
      <w:r w:rsidRPr="009A54D1">
        <w:rPr>
          <w:rFonts w:ascii="Arial" w:hAnsi="Arial" w:cs="Arial"/>
          <w:sz w:val="16"/>
          <w:szCs w:val="16"/>
        </w:rPr>
        <w:t>convocar</w:t>
      </w:r>
      <w:proofErr w:type="gramEnd"/>
      <w:r w:rsidRPr="009A54D1">
        <w:rPr>
          <w:rFonts w:ascii="Arial" w:hAnsi="Arial" w:cs="Arial"/>
          <w:sz w:val="16"/>
          <w:szCs w:val="16"/>
        </w:rPr>
        <w:t xml:space="preserve"> os demais fornecedores para assegurar igual oportunidade de negociação;</w:t>
      </w:r>
    </w:p>
    <w:p w:rsidR="00E03821" w:rsidRPr="009A54D1" w:rsidRDefault="00E03821" w:rsidP="00CF6290">
      <w:pPr>
        <w:pStyle w:val="Corpodetexto3"/>
        <w:tabs>
          <w:tab w:val="left" w:pos="900"/>
        </w:tabs>
        <w:ind w:left="426" w:right="47" w:hanging="426"/>
        <w:rPr>
          <w:rFonts w:ascii="Arial" w:hAnsi="Arial" w:cs="Arial"/>
          <w:sz w:val="16"/>
          <w:szCs w:val="16"/>
        </w:rPr>
      </w:pPr>
    </w:p>
    <w:p w:rsidR="006C44FC" w:rsidRPr="009A54D1" w:rsidRDefault="00E03821" w:rsidP="00CF6290">
      <w:pPr>
        <w:pStyle w:val="Corpodetexto3"/>
        <w:tabs>
          <w:tab w:val="left" w:pos="900"/>
        </w:tabs>
        <w:ind w:left="426" w:right="47" w:hanging="426"/>
        <w:rPr>
          <w:rFonts w:ascii="Arial" w:hAnsi="Arial" w:cs="Arial"/>
          <w:sz w:val="16"/>
          <w:szCs w:val="16"/>
        </w:rPr>
      </w:pPr>
      <w:r w:rsidRPr="009A54D1">
        <w:rPr>
          <w:rFonts w:ascii="Arial" w:hAnsi="Arial" w:cs="Arial"/>
          <w:sz w:val="16"/>
          <w:szCs w:val="16"/>
        </w:rPr>
        <w:t>11.5.3.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CF6290">
      <w:pPr>
        <w:ind w:left="426" w:hanging="426"/>
        <w:jc w:val="both"/>
        <w:rPr>
          <w:rFonts w:ascii="Arial" w:hAnsi="Arial" w:cs="Arial"/>
          <w:sz w:val="16"/>
          <w:szCs w:val="16"/>
        </w:rPr>
      </w:pPr>
      <w:r w:rsidRPr="0011705A">
        <w:rPr>
          <w:rFonts w:ascii="Arial" w:hAnsi="Arial" w:cs="Arial"/>
          <w:bCs/>
          <w:sz w:val="16"/>
          <w:szCs w:val="16"/>
        </w:rPr>
        <w:t>1</w:t>
      </w:r>
      <w:r w:rsidR="005E2FA0" w:rsidRPr="0011705A">
        <w:rPr>
          <w:rFonts w:ascii="Arial" w:hAnsi="Arial" w:cs="Arial"/>
          <w:bCs/>
          <w:sz w:val="16"/>
          <w:szCs w:val="16"/>
        </w:rPr>
        <w:t>2</w:t>
      </w:r>
      <w:r w:rsidRPr="0011705A">
        <w:rPr>
          <w:rFonts w:ascii="Arial" w:hAnsi="Arial" w:cs="Arial"/>
          <w:bCs/>
          <w:sz w:val="16"/>
          <w:szCs w:val="16"/>
        </w:rPr>
        <w:t>.</w:t>
      </w:r>
      <w:r w:rsidR="00167705" w:rsidRPr="0011705A">
        <w:rPr>
          <w:rFonts w:ascii="Arial" w:hAnsi="Arial" w:cs="Arial"/>
          <w:bCs/>
          <w:sz w:val="16"/>
          <w:szCs w:val="16"/>
        </w:rPr>
        <w:t>1</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CF6290">
      <w:pPr>
        <w:ind w:left="426" w:hanging="426"/>
        <w:jc w:val="both"/>
        <w:rPr>
          <w:rFonts w:ascii="Arial" w:hAnsi="Arial" w:cs="Arial"/>
          <w:sz w:val="16"/>
          <w:szCs w:val="16"/>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CF6290">
      <w:pPr>
        <w:ind w:left="426" w:hanging="426"/>
        <w:jc w:val="both"/>
        <w:rPr>
          <w:rFonts w:ascii="Arial" w:hAnsi="Arial" w:cs="Arial"/>
          <w:bCs/>
          <w:sz w:val="16"/>
          <w:szCs w:val="16"/>
          <w:lang w:val="pt-PT"/>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CF6290">
      <w:pPr>
        <w:ind w:left="426" w:hanging="426"/>
        <w:jc w:val="both"/>
        <w:rPr>
          <w:rFonts w:ascii="Arial" w:hAnsi="Arial" w:cs="Arial"/>
          <w:bCs/>
          <w:sz w:val="16"/>
          <w:szCs w:val="16"/>
        </w:rPr>
      </w:pPr>
    </w:p>
    <w:p w:rsidR="009D2314" w:rsidRPr="009A54D1" w:rsidRDefault="00167705" w:rsidP="00CF6290">
      <w:pPr>
        <w:pStyle w:val="Corpodetexto3"/>
        <w:ind w:left="426" w:hanging="426"/>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CF6290">
      <w:pPr>
        <w:ind w:left="426" w:hanging="426"/>
        <w:jc w:val="both"/>
        <w:rPr>
          <w:rFonts w:ascii="Arial" w:hAnsi="Arial" w:cs="Arial"/>
          <w:b/>
          <w:bCs/>
          <w:sz w:val="16"/>
          <w:szCs w:val="16"/>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CF6290">
      <w:pPr>
        <w:ind w:left="426" w:hanging="426"/>
        <w:jc w:val="both"/>
        <w:rPr>
          <w:rFonts w:ascii="Arial" w:hAnsi="Arial" w:cs="Arial"/>
          <w:bCs/>
          <w:sz w:val="16"/>
          <w:szCs w:val="16"/>
          <w:lang w:val="pt-PT"/>
        </w:rPr>
      </w:pPr>
    </w:p>
    <w:p w:rsidR="009D2314" w:rsidRPr="009A54D1" w:rsidRDefault="00167705" w:rsidP="00CF6290">
      <w:pPr>
        <w:pStyle w:val="Corpodetexto3"/>
        <w:ind w:left="426" w:hanging="426"/>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CF6290">
      <w:pPr>
        <w:pStyle w:val="Corpodetexto3"/>
        <w:ind w:left="426" w:hanging="426"/>
        <w:rPr>
          <w:rFonts w:ascii="Arial" w:hAnsi="Arial" w:cs="Arial"/>
          <w:sz w:val="16"/>
          <w:szCs w:val="16"/>
        </w:rPr>
      </w:pPr>
    </w:p>
    <w:p w:rsidR="009D2314" w:rsidRPr="009A54D1" w:rsidRDefault="00167705" w:rsidP="00CF6290">
      <w:pPr>
        <w:ind w:left="426" w:hanging="426"/>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CF6290">
      <w:pPr>
        <w:ind w:left="426" w:hanging="426"/>
        <w:jc w:val="both"/>
        <w:rPr>
          <w:rFonts w:ascii="Arial" w:hAnsi="Arial" w:cs="Arial"/>
          <w:snapToGrid w:val="0"/>
          <w:sz w:val="16"/>
          <w:szCs w:val="16"/>
          <w:lang w:val="pt-PT"/>
        </w:rPr>
      </w:pPr>
    </w:p>
    <w:p w:rsidR="009D2314" w:rsidRPr="009A54D1" w:rsidRDefault="00167705" w:rsidP="00CF6290">
      <w:pPr>
        <w:ind w:left="426" w:hanging="426"/>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CF6290">
      <w:pPr>
        <w:ind w:left="426" w:hanging="426"/>
        <w:jc w:val="both"/>
        <w:rPr>
          <w:rFonts w:ascii="Arial" w:hAnsi="Arial" w:cs="Arial"/>
          <w:bCs/>
          <w:sz w:val="16"/>
          <w:szCs w:val="16"/>
        </w:rPr>
      </w:pPr>
    </w:p>
    <w:p w:rsidR="009D2314" w:rsidRPr="009A54D1" w:rsidRDefault="00167705" w:rsidP="00CF6290">
      <w:pPr>
        <w:ind w:left="426" w:hanging="426"/>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CF6290">
      <w:pPr>
        <w:ind w:left="426" w:hanging="426"/>
        <w:jc w:val="both"/>
        <w:rPr>
          <w:rFonts w:ascii="Arial" w:hAnsi="Arial" w:cs="Arial"/>
          <w:bCs/>
          <w:sz w:val="16"/>
          <w:szCs w:val="16"/>
        </w:rPr>
      </w:pPr>
    </w:p>
    <w:p w:rsidR="009D2314" w:rsidRDefault="009D2314" w:rsidP="00CF6290">
      <w:pPr>
        <w:ind w:left="426" w:hanging="426"/>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5269EC" w:rsidRPr="009A54D1" w:rsidRDefault="005269EC" w:rsidP="009D2314">
      <w:pPr>
        <w:jc w:val="both"/>
        <w:rPr>
          <w:rFonts w:ascii="Arial" w:hAnsi="Arial" w:cs="Arial"/>
          <w:sz w:val="16"/>
          <w:szCs w:val="16"/>
        </w:rPr>
      </w:pPr>
    </w:p>
    <w:p w:rsidR="008353D1"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6D3B5F" w:rsidRDefault="006D3B5F" w:rsidP="00CF6290">
      <w:pPr>
        <w:tabs>
          <w:tab w:val="left" w:pos="1134"/>
        </w:tabs>
        <w:ind w:left="426" w:hanging="426"/>
        <w:jc w:val="both"/>
        <w:rPr>
          <w:rFonts w:ascii="Arial" w:hAnsi="Arial" w:cs="Arial"/>
          <w:sz w:val="16"/>
          <w:szCs w:val="16"/>
        </w:rPr>
      </w:pPr>
    </w:p>
    <w:p w:rsidR="009D2314" w:rsidRPr="009A54D1" w:rsidRDefault="00067B8E"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CF6290">
      <w:pPr>
        <w:tabs>
          <w:tab w:val="left" w:pos="1134"/>
        </w:tabs>
        <w:ind w:left="426" w:hanging="426"/>
        <w:jc w:val="both"/>
        <w:rPr>
          <w:rFonts w:ascii="Arial" w:hAnsi="Arial" w:cs="Arial"/>
          <w:sz w:val="16"/>
          <w:szCs w:val="16"/>
        </w:rPr>
      </w:pPr>
    </w:p>
    <w:p w:rsidR="009D2314" w:rsidRPr="009A54D1" w:rsidRDefault="009D2314" w:rsidP="00CF6290">
      <w:pPr>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CF6290">
      <w:pPr>
        <w:ind w:left="426" w:hanging="426"/>
        <w:jc w:val="both"/>
        <w:rPr>
          <w:rFonts w:ascii="Arial" w:hAnsi="Arial" w:cs="Arial"/>
          <w:sz w:val="16"/>
          <w:szCs w:val="16"/>
        </w:rPr>
      </w:pPr>
    </w:p>
    <w:p w:rsidR="009D2314" w:rsidRPr="009A54D1" w:rsidRDefault="009D2314" w:rsidP="00CF6290">
      <w:pPr>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CF6290">
      <w:pPr>
        <w:ind w:left="426" w:hanging="426"/>
        <w:jc w:val="both"/>
        <w:rPr>
          <w:rFonts w:ascii="Arial" w:hAnsi="Arial" w:cs="Arial"/>
          <w:sz w:val="16"/>
          <w:szCs w:val="16"/>
        </w:rPr>
      </w:pPr>
    </w:p>
    <w:p w:rsidR="009D2314" w:rsidRPr="009A54D1" w:rsidRDefault="009D2314"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 Efetuar o pagamento à(s) contratada(s) de acordo com as condições de preços e prazos estabelecidos no edital e ata de registro de preços</w:t>
      </w:r>
    </w:p>
    <w:p w:rsidR="009D2314" w:rsidRPr="009A54D1" w:rsidRDefault="009D2314" w:rsidP="00CF6290">
      <w:pPr>
        <w:tabs>
          <w:tab w:val="left" w:pos="1134"/>
        </w:tabs>
        <w:ind w:left="426" w:hanging="426"/>
        <w:jc w:val="both"/>
        <w:rPr>
          <w:rFonts w:ascii="Arial" w:hAnsi="Arial" w:cs="Arial"/>
          <w:sz w:val="16"/>
          <w:szCs w:val="16"/>
        </w:rPr>
      </w:pPr>
    </w:p>
    <w:p w:rsidR="009D2314" w:rsidRPr="009A54D1" w:rsidRDefault="009D2314"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CF6290">
      <w:pPr>
        <w:tabs>
          <w:tab w:val="left" w:pos="1134"/>
        </w:tabs>
        <w:ind w:left="426" w:hanging="426"/>
        <w:jc w:val="both"/>
        <w:rPr>
          <w:rFonts w:ascii="Arial" w:hAnsi="Arial" w:cs="Arial"/>
          <w:sz w:val="16"/>
          <w:szCs w:val="16"/>
        </w:rPr>
      </w:pPr>
    </w:p>
    <w:p w:rsidR="009D2314" w:rsidRDefault="009D2314" w:rsidP="00CF6290">
      <w:pPr>
        <w:tabs>
          <w:tab w:val="left" w:pos="1134"/>
        </w:tabs>
        <w:ind w:left="426" w:hanging="426"/>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 Não haverá, sob hipótese alguma, pagamento antecipado.</w:t>
      </w:r>
    </w:p>
    <w:p w:rsidR="005269EC" w:rsidRDefault="005269EC" w:rsidP="009D2314">
      <w:pPr>
        <w:tabs>
          <w:tab w:val="left" w:pos="1134"/>
        </w:tabs>
        <w:jc w:val="both"/>
        <w:rPr>
          <w:rFonts w:ascii="Arial" w:hAnsi="Arial" w:cs="Arial"/>
          <w:sz w:val="16"/>
          <w:szCs w:val="16"/>
        </w:rPr>
      </w:pPr>
    </w:p>
    <w:p w:rsidR="0011705A" w:rsidRDefault="0011705A" w:rsidP="009D2314">
      <w:pPr>
        <w:tabs>
          <w:tab w:val="left" w:pos="1134"/>
        </w:tabs>
        <w:jc w:val="both"/>
        <w:rPr>
          <w:rFonts w:ascii="Arial" w:hAnsi="Arial" w:cs="Arial"/>
          <w:sz w:val="16"/>
          <w:szCs w:val="16"/>
        </w:rPr>
      </w:pPr>
    </w:p>
    <w:p w:rsidR="008353D1" w:rsidRPr="00A74766" w:rsidRDefault="008353D1" w:rsidP="008353D1">
      <w:pPr>
        <w:tabs>
          <w:tab w:val="left" w:pos="1134"/>
        </w:tabs>
        <w:jc w:val="both"/>
        <w:rPr>
          <w:rFonts w:ascii="Arial" w:hAnsi="Arial" w:cs="Arial"/>
          <w:b/>
          <w:sz w:val="16"/>
          <w:szCs w:val="16"/>
        </w:rPr>
      </w:pPr>
      <w:r w:rsidRPr="00A74766">
        <w:rPr>
          <w:rFonts w:ascii="Arial" w:hAnsi="Arial" w:cs="Arial"/>
          <w:b/>
          <w:sz w:val="16"/>
          <w:szCs w:val="16"/>
        </w:rPr>
        <w:t>14. DA ALTERAÇÃO DAS MARCAS DOS ITENS REGISTRADOS</w:t>
      </w:r>
    </w:p>
    <w:p w:rsidR="008353D1" w:rsidRPr="00A74766" w:rsidRDefault="008353D1" w:rsidP="008353D1">
      <w:pPr>
        <w:tabs>
          <w:tab w:val="left" w:pos="1134"/>
        </w:tabs>
        <w:jc w:val="both"/>
        <w:rPr>
          <w:rFonts w:ascii="Arial" w:hAnsi="Arial" w:cs="Arial"/>
          <w:b/>
          <w:sz w:val="16"/>
          <w:szCs w:val="16"/>
        </w:rPr>
      </w:pPr>
    </w:p>
    <w:p w:rsidR="006D3B5F" w:rsidRDefault="006D3B5F" w:rsidP="00CF6290">
      <w:pPr>
        <w:ind w:left="426" w:hanging="426"/>
        <w:jc w:val="both"/>
        <w:rPr>
          <w:rFonts w:ascii="Arial" w:hAnsi="Arial" w:cs="Arial"/>
          <w:sz w:val="16"/>
          <w:szCs w:val="16"/>
        </w:rPr>
      </w:pPr>
    </w:p>
    <w:p w:rsidR="008353D1" w:rsidRPr="00A74766" w:rsidRDefault="008353D1" w:rsidP="00CF6290">
      <w:pPr>
        <w:ind w:left="426" w:hanging="426"/>
        <w:jc w:val="both"/>
        <w:rPr>
          <w:rFonts w:ascii="Arial" w:hAnsi="Arial" w:cs="Arial"/>
          <w:sz w:val="16"/>
          <w:szCs w:val="16"/>
        </w:rPr>
      </w:pPr>
      <w:r w:rsidRPr="00A74766">
        <w:rPr>
          <w:rFonts w:ascii="Arial" w:hAnsi="Arial" w:cs="Arial"/>
          <w:sz w:val="16"/>
          <w:szCs w:val="16"/>
        </w:rPr>
        <w:t>14.1. A marca/laboratório do item registrado poderá ser alterada, desde que seja por outra marca compatível em qualidade com a inicialmente ofertada, de acordo com a decisão nº 142/12/GCPCN.</w:t>
      </w:r>
    </w:p>
    <w:p w:rsidR="008353D1" w:rsidRPr="00A74766" w:rsidRDefault="008353D1" w:rsidP="00CF6290">
      <w:pPr>
        <w:ind w:left="426" w:hanging="426"/>
        <w:jc w:val="both"/>
        <w:rPr>
          <w:rFonts w:ascii="Arial" w:hAnsi="Arial" w:cs="Arial"/>
          <w:sz w:val="16"/>
          <w:szCs w:val="16"/>
        </w:rPr>
      </w:pPr>
    </w:p>
    <w:p w:rsidR="008353D1" w:rsidRPr="00A74766" w:rsidRDefault="008353D1" w:rsidP="00CF6290">
      <w:pPr>
        <w:ind w:left="426" w:hanging="426"/>
        <w:jc w:val="both"/>
        <w:rPr>
          <w:rFonts w:ascii="Arial" w:hAnsi="Arial" w:cs="Arial"/>
          <w:sz w:val="16"/>
          <w:szCs w:val="16"/>
        </w:rPr>
      </w:pPr>
      <w:r w:rsidRPr="00A74766">
        <w:rPr>
          <w:rFonts w:ascii="Arial" w:hAnsi="Arial" w:cs="Arial"/>
          <w:sz w:val="16"/>
          <w:szCs w:val="16"/>
        </w:rPr>
        <w:t>14.2. A alteração deverá ser em decorrência de eventual fato superveniente, que impeça a detentora de cumprir com a entrega da marca/laboratório apresentada na proposta inicial, devidamente justificada e comprovada.</w:t>
      </w:r>
    </w:p>
    <w:p w:rsidR="008353D1" w:rsidRPr="00A74766" w:rsidRDefault="008353D1" w:rsidP="00CF6290">
      <w:pPr>
        <w:ind w:left="426" w:hanging="426"/>
        <w:jc w:val="both"/>
        <w:rPr>
          <w:rFonts w:ascii="Arial" w:hAnsi="Arial" w:cs="Arial"/>
          <w:sz w:val="16"/>
          <w:szCs w:val="16"/>
        </w:rPr>
      </w:pPr>
    </w:p>
    <w:p w:rsidR="008353D1" w:rsidRPr="00A74766" w:rsidRDefault="008353D1" w:rsidP="00CF6290">
      <w:pPr>
        <w:ind w:left="426" w:hanging="426"/>
        <w:jc w:val="both"/>
        <w:rPr>
          <w:rFonts w:ascii="Arial" w:hAnsi="Arial" w:cs="Arial"/>
          <w:sz w:val="16"/>
          <w:szCs w:val="16"/>
        </w:rPr>
      </w:pPr>
      <w:r w:rsidRPr="00A74766">
        <w:rPr>
          <w:rFonts w:ascii="Arial" w:hAnsi="Arial" w:cs="Arial"/>
          <w:sz w:val="16"/>
          <w:szCs w:val="16"/>
        </w:rPr>
        <w:t>14.3. Para substituição da marca registrada a empresa detentora deverá:</w:t>
      </w:r>
    </w:p>
    <w:p w:rsidR="008353D1" w:rsidRPr="00A74766" w:rsidRDefault="008353D1" w:rsidP="00CF6290">
      <w:pPr>
        <w:ind w:left="426" w:hanging="426"/>
        <w:jc w:val="both"/>
        <w:rPr>
          <w:rFonts w:ascii="Arial" w:hAnsi="Arial" w:cs="Arial"/>
          <w:sz w:val="16"/>
          <w:szCs w:val="16"/>
        </w:rPr>
      </w:pPr>
    </w:p>
    <w:p w:rsidR="008353D1" w:rsidRPr="00A74766" w:rsidRDefault="008353D1" w:rsidP="00CF6290">
      <w:pPr>
        <w:ind w:left="426" w:hanging="426"/>
        <w:jc w:val="both"/>
        <w:rPr>
          <w:rFonts w:ascii="Arial" w:hAnsi="Arial" w:cs="Arial"/>
          <w:sz w:val="16"/>
          <w:szCs w:val="16"/>
        </w:rPr>
      </w:pPr>
      <w:r w:rsidRPr="00A74766">
        <w:rPr>
          <w:rFonts w:ascii="Arial" w:hAnsi="Arial" w:cs="Arial"/>
          <w:sz w:val="16"/>
          <w:szCs w:val="16"/>
        </w:rPr>
        <w:t xml:space="preserve">14.3.1. Justificar a troca com a devida documentação, para análise do órgão gerenciador e equipe técnica da Diretoria de Assistência Farmacêutica - DAF, devendo apresentar </w:t>
      </w:r>
      <w:r w:rsidRPr="00A74766">
        <w:rPr>
          <w:rFonts w:ascii="Arial" w:hAnsi="Arial" w:cs="Arial"/>
          <w:i/>
          <w:sz w:val="16"/>
          <w:szCs w:val="16"/>
          <w:u w:val="single"/>
        </w:rPr>
        <w:t>amostra</w:t>
      </w:r>
      <w:r w:rsidRPr="00A74766">
        <w:rPr>
          <w:rFonts w:ascii="Arial" w:hAnsi="Arial" w:cs="Arial"/>
          <w:sz w:val="16"/>
          <w:szCs w:val="16"/>
        </w:rPr>
        <w:t xml:space="preserve"> do produto da nova marca/laboratório ofertada, bem como registro do produto na ANVISA e Certificado de Boas Práticas vigente.</w:t>
      </w:r>
    </w:p>
    <w:p w:rsidR="008353D1" w:rsidRPr="00A74766" w:rsidRDefault="008353D1" w:rsidP="00CF6290">
      <w:pPr>
        <w:ind w:left="426" w:hanging="426"/>
        <w:jc w:val="both"/>
        <w:rPr>
          <w:rFonts w:ascii="Arial" w:hAnsi="Arial" w:cs="Arial"/>
          <w:sz w:val="16"/>
          <w:szCs w:val="16"/>
        </w:rPr>
      </w:pPr>
    </w:p>
    <w:p w:rsidR="008353D1" w:rsidRPr="00A74766" w:rsidRDefault="008353D1" w:rsidP="00CF6290">
      <w:pPr>
        <w:ind w:left="426" w:hanging="426"/>
        <w:jc w:val="both"/>
        <w:rPr>
          <w:rFonts w:ascii="Arial" w:hAnsi="Arial" w:cs="Arial"/>
          <w:sz w:val="16"/>
          <w:szCs w:val="16"/>
        </w:rPr>
      </w:pPr>
      <w:r w:rsidRPr="00A74766">
        <w:rPr>
          <w:rFonts w:ascii="Arial" w:hAnsi="Arial" w:cs="Arial"/>
          <w:sz w:val="16"/>
          <w:szCs w:val="16"/>
        </w:rPr>
        <w:t>14.3.2. O órgão gerenciador da ata de registro de preços, de posse da documentação apresentada, analisará o pedido, e com base no parecer técnico, poderá deferi-lo ou negá-lo.</w:t>
      </w:r>
    </w:p>
    <w:p w:rsidR="008353D1" w:rsidRPr="00A74766" w:rsidRDefault="008353D1" w:rsidP="00CF6290">
      <w:pPr>
        <w:ind w:left="426" w:hanging="426"/>
        <w:jc w:val="both"/>
        <w:rPr>
          <w:rFonts w:ascii="Arial" w:hAnsi="Arial" w:cs="Arial"/>
          <w:sz w:val="16"/>
          <w:szCs w:val="16"/>
        </w:rPr>
      </w:pPr>
    </w:p>
    <w:p w:rsidR="008353D1" w:rsidRPr="00A74766" w:rsidRDefault="008353D1" w:rsidP="00CF6290">
      <w:pPr>
        <w:ind w:left="426" w:hanging="426"/>
        <w:jc w:val="both"/>
        <w:rPr>
          <w:rFonts w:ascii="Arial" w:hAnsi="Arial" w:cs="Arial"/>
          <w:sz w:val="16"/>
          <w:szCs w:val="16"/>
        </w:rPr>
      </w:pPr>
      <w:r w:rsidRPr="00A74766">
        <w:rPr>
          <w:rFonts w:ascii="Arial" w:hAnsi="Arial" w:cs="Arial"/>
          <w:sz w:val="16"/>
          <w:szCs w:val="16"/>
        </w:rPr>
        <w:t>14.3.3. Em qualquer caso, a troca de marca não poderá ser efetivada se a nova marca ofertada for incompatível ou de qualidade e quantidade inferior a inicialmente ofertada.</w:t>
      </w:r>
    </w:p>
    <w:p w:rsidR="008353D1" w:rsidRPr="00A74766" w:rsidRDefault="008353D1" w:rsidP="00CF6290">
      <w:pPr>
        <w:ind w:left="426" w:hanging="426"/>
        <w:jc w:val="both"/>
        <w:rPr>
          <w:rFonts w:ascii="Arial" w:hAnsi="Arial" w:cs="Arial"/>
          <w:sz w:val="16"/>
          <w:szCs w:val="16"/>
        </w:rPr>
      </w:pPr>
    </w:p>
    <w:p w:rsidR="008353D1" w:rsidRPr="009A54D1" w:rsidRDefault="008353D1" w:rsidP="00CE4074">
      <w:pPr>
        <w:ind w:left="426" w:hanging="426"/>
        <w:jc w:val="both"/>
        <w:rPr>
          <w:rFonts w:ascii="Arial" w:hAnsi="Arial" w:cs="Arial"/>
          <w:sz w:val="16"/>
          <w:szCs w:val="16"/>
        </w:rPr>
      </w:pPr>
      <w:r w:rsidRPr="00A74766">
        <w:rPr>
          <w:rFonts w:ascii="Arial" w:hAnsi="Arial" w:cs="Arial"/>
          <w:sz w:val="16"/>
          <w:szCs w:val="16"/>
        </w:rPr>
        <w:t>14.3.4. Quaisquer custos adicionais oriundo da alteração da marca/laboratório ficarão por conta da detentora do registro de preços, ficando vedada a cobrança de custos adicionais a Administração Pública.</w:t>
      </w:r>
    </w:p>
    <w:p w:rsidR="009D2314" w:rsidRDefault="009D2314" w:rsidP="009D2314">
      <w:pPr>
        <w:pStyle w:val="Corpodetexto3"/>
        <w:tabs>
          <w:tab w:val="left" w:pos="900"/>
        </w:tabs>
        <w:ind w:right="47"/>
        <w:rPr>
          <w:rFonts w:ascii="Arial" w:hAnsi="Arial" w:cs="Arial"/>
          <w:sz w:val="16"/>
          <w:szCs w:val="16"/>
        </w:rPr>
      </w:pPr>
    </w:p>
    <w:p w:rsidR="00CE4074" w:rsidRPr="009A54D1" w:rsidRDefault="00CE4074" w:rsidP="009D2314">
      <w:pPr>
        <w:pStyle w:val="Corpodetexto3"/>
        <w:tabs>
          <w:tab w:val="left" w:pos="900"/>
        </w:tabs>
        <w:ind w:right="47"/>
        <w:rPr>
          <w:rFonts w:ascii="Arial" w:hAnsi="Arial" w:cs="Arial"/>
          <w:sz w:val="16"/>
          <w:szCs w:val="16"/>
        </w:rPr>
      </w:pPr>
    </w:p>
    <w:p w:rsidR="009D2314" w:rsidRPr="009A54D1" w:rsidRDefault="008353D1" w:rsidP="009D2314">
      <w:pPr>
        <w:pStyle w:val="Corpodetexto3"/>
        <w:tabs>
          <w:tab w:val="left" w:pos="900"/>
        </w:tabs>
        <w:ind w:right="47"/>
        <w:rPr>
          <w:rFonts w:ascii="Arial" w:hAnsi="Arial" w:cs="Arial"/>
          <w:b/>
          <w:bCs/>
          <w:sz w:val="16"/>
          <w:szCs w:val="16"/>
        </w:rPr>
      </w:pPr>
      <w:r>
        <w:rPr>
          <w:rFonts w:ascii="Arial" w:hAnsi="Arial" w:cs="Arial"/>
          <w:b/>
          <w:sz w:val="16"/>
          <w:szCs w:val="16"/>
        </w:rPr>
        <w:t>15</w:t>
      </w:r>
      <w:r w:rsidR="009D2314" w:rsidRPr="009A54D1">
        <w:rPr>
          <w:rFonts w:ascii="Arial" w:hAnsi="Arial" w:cs="Arial"/>
          <w:b/>
          <w:sz w:val="16"/>
          <w:szCs w:val="16"/>
        </w:rPr>
        <w:t>.</w:t>
      </w:r>
      <w:r w:rsidR="009D2314" w:rsidRPr="009A54D1">
        <w:rPr>
          <w:rFonts w:ascii="Arial" w:hAnsi="Arial" w:cs="Arial"/>
          <w:sz w:val="16"/>
          <w:szCs w:val="16"/>
        </w:rPr>
        <w:t xml:space="preserve"> </w:t>
      </w:r>
      <w:r w:rsidR="009D2314" w:rsidRPr="009A54D1">
        <w:rPr>
          <w:rFonts w:ascii="Arial" w:hAnsi="Arial" w:cs="Arial"/>
          <w:b/>
          <w:bCs/>
          <w:sz w:val="16"/>
          <w:szCs w:val="16"/>
        </w:rPr>
        <w:t>DOS ÓRGÃOS PARTICIPANTES:</w:t>
      </w:r>
    </w:p>
    <w:p w:rsidR="00CE4074" w:rsidRPr="009A54D1" w:rsidRDefault="00CE4074" w:rsidP="009D2314">
      <w:pPr>
        <w:pStyle w:val="Corpodetexto3"/>
        <w:tabs>
          <w:tab w:val="left" w:pos="900"/>
        </w:tabs>
        <w:ind w:right="47"/>
        <w:rPr>
          <w:rFonts w:ascii="Arial" w:hAnsi="Arial" w:cs="Arial"/>
          <w:b/>
          <w:bCs/>
          <w:sz w:val="16"/>
          <w:szCs w:val="16"/>
        </w:rPr>
      </w:pPr>
    </w:p>
    <w:p w:rsidR="009D7DBE" w:rsidRPr="009A54D1" w:rsidRDefault="009D7DBE" w:rsidP="009D7DBE">
      <w:pPr>
        <w:pStyle w:val="Corpodetexto3"/>
        <w:tabs>
          <w:tab w:val="left" w:pos="900"/>
        </w:tabs>
        <w:ind w:right="47"/>
        <w:rPr>
          <w:rFonts w:ascii="Arial" w:hAnsi="Arial" w:cs="Arial"/>
          <w:sz w:val="16"/>
          <w:szCs w:val="16"/>
        </w:rPr>
      </w:pPr>
      <w:r>
        <w:rPr>
          <w:rFonts w:ascii="Arial" w:hAnsi="Arial" w:cs="Arial"/>
          <w:sz w:val="16"/>
          <w:szCs w:val="16"/>
        </w:rPr>
        <w:t>15</w:t>
      </w:r>
      <w:r w:rsidRPr="009A54D1">
        <w:rPr>
          <w:rFonts w:ascii="Arial" w:hAnsi="Arial" w:cs="Arial"/>
          <w:sz w:val="16"/>
          <w:szCs w:val="16"/>
        </w:rPr>
        <w:t xml:space="preserve">.1. </w:t>
      </w:r>
      <w:r>
        <w:rPr>
          <w:rFonts w:ascii="Arial" w:hAnsi="Arial" w:cs="Arial"/>
          <w:sz w:val="16"/>
          <w:szCs w:val="16"/>
        </w:rPr>
        <w:t xml:space="preserve">São </w:t>
      </w:r>
      <w:r w:rsidRPr="009A54D1">
        <w:rPr>
          <w:rFonts w:ascii="Arial" w:hAnsi="Arial" w:cs="Arial"/>
          <w:sz w:val="16"/>
          <w:szCs w:val="16"/>
        </w:rPr>
        <w:t>participante</w:t>
      </w:r>
      <w:r>
        <w:rPr>
          <w:rFonts w:ascii="Arial" w:hAnsi="Arial" w:cs="Arial"/>
          <w:sz w:val="16"/>
          <w:szCs w:val="16"/>
        </w:rPr>
        <w:t>s</w:t>
      </w:r>
      <w:r w:rsidRPr="009A54D1">
        <w:rPr>
          <w:rFonts w:ascii="Arial" w:hAnsi="Arial" w:cs="Arial"/>
          <w:sz w:val="16"/>
          <w:szCs w:val="16"/>
        </w:rPr>
        <w:t xml:space="preserve"> desta ata o</w:t>
      </w:r>
      <w:r>
        <w:rPr>
          <w:rFonts w:ascii="Arial" w:hAnsi="Arial" w:cs="Arial"/>
          <w:sz w:val="16"/>
          <w:szCs w:val="16"/>
        </w:rPr>
        <w:t>s</w:t>
      </w:r>
      <w:r w:rsidRPr="009A54D1">
        <w:rPr>
          <w:rFonts w:ascii="Arial" w:hAnsi="Arial" w:cs="Arial"/>
          <w:sz w:val="16"/>
          <w:szCs w:val="16"/>
        </w:rPr>
        <w:t xml:space="preserve"> seguinte</w:t>
      </w:r>
      <w:r>
        <w:rPr>
          <w:rFonts w:ascii="Arial" w:hAnsi="Arial" w:cs="Arial"/>
          <w:sz w:val="16"/>
          <w:szCs w:val="16"/>
        </w:rPr>
        <w:t>s</w:t>
      </w:r>
      <w:r w:rsidRPr="009A54D1">
        <w:rPr>
          <w:rFonts w:ascii="Arial" w:hAnsi="Arial" w:cs="Arial"/>
          <w:sz w:val="16"/>
          <w:szCs w:val="16"/>
        </w:rPr>
        <w:t xml:space="preserve"> órgão</w:t>
      </w:r>
      <w:r>
        <w:rPr>
          <w:rFonts w:ascii="Arial" w:hAnsi="Arial" w:cs="Arial"/>
          <w:sz w:val="16"/>
          <w:szCs w:val="16"/>
        </w:rPr>
        <w:t>s</w:t>
      </w:r>
      <w:r w:rsidRPr="009A54D1">
        <w:rPr>
          <w:rFonts w:ascii="Arial" w:hAnsi="Arial" w:cs="Arial"/>
          <w:sz w:val="16"/>
          <w:szCs w:val="16"/>
        </w:rPr>
        <w:t xml:space="preserve"> pertencente</w:t>
      </w:r>
      <w:r>
        <w:rPr>
          <w:rFonts w:ascii="Arial" w:hAnsi="Arial" w:cs="Arial"/>
          <w:sz w:val="16"/>
          <w:szCs w:val="16"/>
        </w:rPr>
        <w:t>s</w:t>
      </w:r>
      <w:r w:rsidRPr="009A54D1">
        <w:rPr>
          <w:rFonts w:ascii="Arial" w:hAnsi="Arial" w:cs="Arial"/>
          <w:sz w:val="16"/>
          <w:szCs w:val="16"/>
        </w:rPr>
        <w:t xml:space="preserve"> à Administração Pública do Estado de Rondônia:</w:t>
      </w:r>
    </w:p>
    <w:p w:rsidR="009D7DBE" w:rsidRPr="009A54D1" w:rsidRDefault="009D7DBE" w:rsidP="009D7DBE">
      <w:pPr>
        <w:pStyle w:val="Corpodetexto3"/>
        <w:tabs>
          <w:tab w:val="left" w:pos="900"/>
        </w:tabs>
        <w:ind w:left="426" w:right="47" w:hanging="426"/>
        <w:rPr>
          <w:rFonts w:ascii="Arial" w:hAnsi="Arial" w:cs="Arial"/>
          <w:sz w:val="16"/>
          <w:szCs w:val="16"/>
        </w:rPr>
      </w:pPr>
    </w:p>
    <w:p w:rsidR="009D7DBE" w:rsidRPr="005269EC" w:rsidRDefault="009D7DBE" w:rsidP="009D7DBE">
      <w:pPr>
        <w:rPr>
          <w:rFonts w:ascii="Arial" w:hAnsi="Arial" w:cs="Arial"/>
          <w:sz w:val="16"/>
          <w:szCs w:val="16"/>
        </w:rPr>
      </w:pPr>
      <w:r w:rsidRPr="008D7E4F">
        <w:rPr>
          <w:rFonts w:ascii="Arial" w:hAnsi="Arial" w:cs="Arial"/>
          <w:b/>
          <w:sz w:val="16"/>
          <w:szCs w:val="16"/>
        </w:rPr>
        <w:t>SESAU –</w:t>
      </w:r>
      <w:r w:rsidRPr="008D7E4F">
        <w:rPr>
          <w:rFonts w:ascii="Arial" w:hAnsi="Arial" w:cs="Arial"/>
          <w:sz w:val="16"/>
          <w:szCs w:val="16"/>
        </w:rPr>
        <w:t xml:space="preserve"> </w:t>
      </w:r>
      <w:r w:rsidRPr="001643CD">
        <w:rPr>
          <w:rFonts w:ascii="Arial" w:hAnsi="Arial" w:cs="Arial"/>
          <w:sz w:val="16"/>
          <w:szCs w:val="16"/>
        </w:rPr>
        <w:t xml:space="preserve">SECRETARIA DE ESTADO DA SAÚDE </w:t>
      </w:r>
    </w:p>
    <w:p w:rsidR="008353D1" w:rsidRPr="009A54D1" w:rsidRDefault="008353D1" w:rsidP="001D515A">
      <w:pPr>
        <w:rPr>
          <w:rFonts w:ascii="Arial" w:hAnsi="Arial"/>
          <w:sz w:val="16"/>
          <w:szCs w:val="16"/>
        </w:rPr>
      </w:pPr>
    </w:p>
    <w:p w:rsidR="009D2314" w:rsidRPr="009A54D1" w:rsidRDefault="008353D1" w:rsidP="009D2314">
      <w:pPr>
        <w:jc w:val="both"/>
        <w:rPr>
          <w:rFonts w:ascii="Arial" w:hAnsi="Arial" w:cs="Arial"/>
          <w:b/>
          <w:bCs/>
          <w:color w:val="000000"/>
          <w:sz w:val="16"/>
          <w:szCs w:val="16"/>
        </w:rPr>
      </w:pPr>
      <w:r>
        <w:rPr>
          <w:rFonts w:ascii="Arial" w:hAnsi="Arial" w:cs="Arial"/>
          <w:b/>
          <w:bCs/>
          <w:color w:val="000000"/>
          <w:sz w:val="16"/>
          <w:szCs w:val="16"/>
        </w:rPr>
        <w:t>16</w:t>
      </w:r>
      <w:r w:rsidR="009D2314" w:rsidRPr="009A54D1">
        <w:rPr>
          <w:rFonts w:ascii="Arial" w:hAnsi="Arial" w:cs="Arial"/>
          <w:b/>
          <w:bCs/>
          <w:color w:val="000000"/>
          <w:sz w:val="16"/>
          <w:szCs w:val="16"/>
        </w:rPr>
        <w:t xml:space="preserve"> - DISPOSIÇÕES GERAIS</w:t>
      </w:r>
    </w:p>
    <w:p w:rsidR="006D3B5F" w:rsidRDefault="006D3B5F" w:rsidP="00CF6290">
      <w:pPr>
        <w:ind w:left="426" w:hanging="426"/>
        <w:jc w:val="both"/>
        <w:rPr>
          <w:rFonts w:ascii="Arial" w:hAnsi="Arial" w:cs="Arial"/>
          <w:color w:val="000000"/>
          <w:sz w:val="16"/>
          <w:szCs w:val="16"/>
        </w:rPr>
      </w:pPr>
    </w:p>
    <w:p w:rsidR="009D2314" w:rsidRPr="009A54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16</w:t>
      </w:r>
      <w:r w:rsidR="009D2314"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CF6290">
      <w:pPr>
        <w:ind w:left="426" w:hanging="426"/>
        <w:jc w:val="both"/>
        <w:rPr>
          <w:rFonts w:ascii="Arial" w:hAnsi="Arial" w:cs="Arial"/>
          <w:color w:val="000000"/>
          <w:sz w:val="16"/>
          <w:szCs w:val="16"/>
        </w:rPr>
      </w:pPr>
    </w:p>
    <w:p w:rsidR="009D2314" w:rsidRPr="008353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16.</w:t>
      </w:r>
      <w:r w:rsidR="00EF6611">
        <w:rPr>
          <w:rFonts w:ascii="Arial" w:hAnsi="Arial" w:cs="Arial"/>
          <w:color w:val="000000"/>
          <w:sz w:val="16"/>
          <w:szCs w:val="16"/>
        </w:rPr>
        <w:t>2</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Fica a Detentora ciente que a</w:t>
      </w:r>
      <w:r w:rsidR="00811634" w:rsidRPr="008353D1">
        <w:rPr>
          <w:rFonts w:ascii="Arial" w:hAnsi="Arial" w:cs="Arial"/>
          <w:color w:val="000000"/>
          <w:sz w:val="16"/>
          <w:szCs w:val="16"/>
        </w:rPr>
        <w:t xml:space="preserve"> publicidade da ata de registro de preços na imprensa oficial terá efeito de compromisso nas condições</w:t>
      </w:r>
      <w:proofErr w:type="gramStart"/>
      <w:r w:rsidR="00811634"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 </w:t>
      </w:r>
      <w:proofErr w:type="gramEnd"/>
      <w:r w:rsidR="00C60FBD" w:rsidRPr="008353D1">
        <w:rPr>
          <w:rFonts w:ascii="Arial" w:hAnsi="Arial" w:cs="Arial"/>
          <w:color w:val="000000"/>
          <w:sz w:val="16"/>
          <w:szCs w:val="16"/>
        </w:rPr>
        <w:t xml:space="preserve">ofertadas e pactuadas na proposta apresentada à licitação. </w:t>
      </w:r>
    </w:p>
    <w:p w:rsidR="00F03D5F" w:rsidRPr="009A54D1" w:rsidRDefault="00F03D5F" w:rsidP="00CF6290">
      <w:pPr>
        <w:pStyle w:val="PargrafodaLista"/>
        <w:ind w:left="426" w:hanging="426"/>
        <w:jc w:val="both"/>
        <w:rPr>
          <w:rFonts w:ascii="Arial" w:hAnsi="Arial" w:cs="Arial"/>
          <w:color w:val="000000"/>
          <w:sz w:val="16"/>
          <w:szCs w:val="16"/>
        </w:rPr>
      </w:pPr>
    </w:p>
    <w:p w:rsidR="009D2314" w:rsidRPr="008353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16.</w:t>
      </w:r>
      <w:r w:rsidR="00EF6611">
        <w:rPr>
          <w:rFonts w:ascii="Arial" w:hAnsi="Arial" w:cs="Arial"/>
          <w:color w:val="000000"/>
          <w:sz w:val="16"/>
          <w:szCs w:val="16"/>
        </w:rPr>
        <w:t>3</w:t>
      </w:r>
      <w:r w:rsidR="005E2FA0" w:rsidRPr="008353D1">
        <w:rPr>
          <w:rFonts w:ascii="Arial" w:hAnsi="Arial" w:cs="Arial"/>
          <w:color w:val="000000"/>
          <w:sz w:val="16"/>
          <w:szCs w:val="16"/>
        </w:rPr>
        <w:t xml:space="preserve"> </w:t>
      </w:r>
      <w:r w:rsidR="009D2314" w:rsidRPr="008353D1">
        <w:rPr>
          <w:rFonts w:ascii="Arial" w:hAnsi="Arial" w:cs="Arial"/>
          <w:color w:val="000000"/>
          <w:sz w:val="16"/>
          <w:szCs w:val="16"/>
        </w:rPr>
        <w:t xml:space="preserve">A Ata de Registro de Preços, os ajustes dela decorrentes, suas alterações e rescisões obedecerão ao Decreto Estadual </w:t>
      </w:r>
      <w:r w:rsidR="00F03D5F" w:rsidRPr="008353D1">
        <w:rPr>
          <w:rFonts w:ascii="Arial" w:hAnsi="Arial" w:cs="Arial"/>
          <w:color w:val="000000"/>
          <w:sz w:val="16"/>
          <w:szCs w:val="16"/>
        </w:rPr>
        <w:t>18.340/13</w:t>
      </w:r>
      <w:r w:rsidR="009D2314" w:rsidRPr="008353D1">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9D2314" w:rsidP="00CF6290">
      <w:pPr>
        <w:ind w:left="426" w:hanging="426"/>
        <w:jc w:val="both"/>
        <w:rPr>
          <w:rFonts w:ascii="Arial" w:hAnsi="Arial" w:cs="Arial"/>
          <w:color w:val="000000"/>
          <w:sz w:val="16"/>
          <w:szCs w:val="16"/>
        </w:rPr>
      </w:pPr>
    </w:p>
    <w:p w:rsidR="009D2314" w:rsidRPr="009A54D1" w:rsidRDefault="008353D1" w:rsidP="00CF6290">
      <w:pPr>
        <w:ind w:left="426" w:hanging="426"/>
        <w:jc w:val="both"/>
        <w:rPr>
          <w:rFonts w:ascii="Arial" w:hAnsi="Arial" w:cs="Arial"/>
          <w:color w:val="000000"/>
          <w:sz w:val="16"/>
          <w:szCs w:val="16"/>
        </w:rPr>
      </w:pPr>
      <w:r>
        <w:rPr>
          <w:rFonts w:ascii="Arial" w:hAnsi="Arial" w:cs="Arial"/>
          <w:color w:val="000000"/>
          <w:sz w:val="16"/>
          <w:szCs w:val="16"/>
        </w:rPr>
        <w:t>16.</w:t>
      </w:r>
      <w:r w:rsidR="00EF6611">
        <w:rPr>
          <w:rFonts w:ascii="Arial" w:hAnsi="Arial" w:cs="Arial"/>
          <w:color w:val="000000"/>
          <w:sz w:val="16"/>
          <w:szCs w:val="16"/>
        </w:rPr>
        <w:t>4</w:t>
      </w:r>
      <w:r w:rsidR="005E2FA0"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CF6290">
        <w:rPr>
          <w:rFonts w:ascii="Arial" w:hAnsi="Arial" w:cs="Arial"/>
          <w:color w:val="000000"/>
          <w:sz w:val="16"/>
          <w:szCs w:val="16"/>
        </w:rPr>
        <w:t xml:space="preserve">que </w:t>
      </w:r>
      <w:r w:rsidR="009D2314" w:rsidRPr="009A54D1">
        <w:rPr>
          <w:rFonts w:ascii="Arial" w:hAnsi="Arial" w:cs="Arial"/>
          <w:color w:val="000000"/>
          <w:sz w:val="16"/>
          <w:szCs w:val="16"/>
        </w:rPr>
        <w:t>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DB59A6">
      <w:pPr>
        <w:ind w:right="47"/>
        <w:jc w:val="center"/>
        <w:rPr>
          <w:rFonts w:ascii="Arial" w:hAnsi="Arial" w:cs="Arial"/>
          <w:b/>
          <w:bCs/>
          <w:color w:val="000000"/>
          <w:sz w:val="16"/>
          <w:szCs w:val="16"/>
        </w:rPr>
      </w:pPr>
    </w:p>
    <w:p w:rsidR="00E746DF" w:rsidRPr="009A54D1" w:rsidRDefault="00E5686F" w:rsidP="001606A8">
      <w:pPr>
        <w:ind w:right="47"/>
        <w:rPr>
          <w:rFonts w:ascii="Arial" w:hAnsi="Arial" w:cs="Arial"/>
          <w:b/>
          <w:bCs/>
          <w:color w:val="000000"/>
          <w:sz w:val="16"/>
          <w:szCs w:val="16"/>
        </w:rPr>
      </w:pPr>
      <w:r>
        <w:rPr>
          <w:rFonts w:ascii="Arial" w:hAnsi="Arial" w:cs="Arial"/>
          <w:b/>
          <w:bCs/>
          <w:color w:val="000000"/>
          <w:sz w:val="16"/>
          <w:szCs w:val="16"/>
        </w:rPr>
        <w:t>GENEAN</w:t>
      </w:r>
      <w:r w:rsidR="00BA5F6C">
        <w:rPr>
          <w:rFonts w:ascii="Arial" w:hAnsi="Arial" w:cs="Arial"/>
          <w:b/>
          <w:bCs/>
          <w:color w:val="000000"/>
          <w:sz w:val="16"/>
          <w:szCs w:val="16"/>
        </w:rPr>
        <w:tab/>
      </w:r>
      <w:r>
        <w:rPr>
          <w:rFonts w:ascii="Arial" w:hAnsi="Arial" w:cs="Arial"/>
          <w:b/>
          <w:bCs/>
          <w:color w:val="000000"/>
          <w:sz w:val="16"/>
          <w:szCs w:val="16"/>
        </w:rPr>
        <w:t>PRESTES DOS SANTOS</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EB0271">
        <w:rPr>
          <w:rFonts w:ascii="Arial" w:hAnsi="Arial" w:cs="Arial"/>
          <w:b/>
          <w:bCs/>
          <w:color w:val="000000"/>
          <w:sz w:val="16"/>
          <w:szCs w:val="16"/>
        </w:rPr>
        <w:t>MARCIA CARVALHO GUEDES</w:t>
      </w:r>
    </w:p>
    <w:p w:rsidR="004C43D9" w:rsidRPr="009A54D1" w:rsidRDefault="00E5686F" w:rsidP="001606A8">
      <w:pPr>
        <w:ind w:right="47"/>
        <w:rPr>
          <w:rFonts w:ascii="Arial" w:hAnsi="Arial" w:cs="Arial"/>
          <w:bCs/>
          <w:color w:val="000000"/>
          <w:sz w:val="16"/>
          <w:szCs w:val="16"/>
        </w:rPr>
      </w:pPr>
      <w:r>
        <w:rPr>
          <w:rFonts w:ascii="Arial" w:hAnsi="Arial" w:cs="Arial"/>
          <w:bCs/>
          <w:color w:val="000000"/>
          <w:sz w:val="16"/>
          <w:szCs w:val="16"/>
        </w:rPr>
        <w:t>Diretora</w:t>
      </w:r>
      <w:r w:rsidR="00BA5F6C">
        <w:rPr>
          <w:rFonts w:ascii="Arial" w:hAnsi="Arial" w:cs="Arial"/>
          <w:bCs/>
          <w:color w:val="000000"/>
          <w:sz w:val="16"/>
          <w:szCs w:val="16"/>
        </w:rPr>
        <w:t xml:space="preserve"> de Licitações</w:t>
      </w:r>
      <w:r w:rsidR="003B6C05">
        <w:rPr>
          <w:rFonts w:ascii="Arial" w:hAnsi="Arial" w:cs="Arial"/>
          <w:bCs/>
          <w:color w:val="000000"/>
          <w:sz w:val="16"/>
          <w:szCs w:val="16"/>
        </w:rPr>
        <w:t xml:space="preserve">/SUPEL                </w:t>
      </w:r>
      <w:r w:rsidR="00BA5F6C">
        <w:rPr>
          <w:rFonts w:ascii="Arial" w:hAnsi="Arial" w:cs="Arial"/>
          <w:bCs/>
          <w:color w:val="000000"/>
          <w:sz w:val="16"/>
          <w:szCs w:val="16"/>
        </w:rPr>
        <w:tab/>
      </w:r>
      <w:r w:rsidR="00BA5F6C">
        <w:rPr>
          <w:rFonts w:ascii="Arial" w:hAnsi="Arial" w:cs="Arial"/>
          <w:bCs/>
          <w:color w:val="000000"/>
          <w:sz w:val="16"/>
          <w:szCs w:val="16"/>
        </w:rPr>
        <w:tab/>
      </w:r>
      <w:r w:rsidR="003B6C05">
        <w:rPr>
          <w:rFonts w:ascii="Arial" w:hAnsi="Arial" w:cs="Arial"/>
          <w:bCs/>
          <w:color w:val="000000"/>
          <w:sz w:val="16"/>
          <w:szCs w:val="16"/>
        </w:rPr>
        <w:t xml:space="preserve">               </w:t>
      </w:r>
      <w:r>
        <w:rPr>
          <w:rFonts w:ascii="Arial" w:hAnsi="Arial" w:cs="Arial"/>
          <w:bCs/>
          <w:color w:val="000000"/>
          <w:sz w:val="16"/>
          <w:szCs w:val="16"/>
        </w:rPr>
        <w:t xml:space="preserve">                 </w:t>
      </w:r>
      <w:r w:rsidR="00EB0271">
        <w:rPr>
          <w:rFonts w:ascii="Arial" w:hAnsi="Arial" w:cs="Arial"/>
          <w:bCs/>
          <w:color w:val="000000"/>
          <w:sz w:val="16"/>
          <w:szCs w:val="16"/>
        </w:rPr>
        <w:t>Coordenadora do</w:t>
      </w:r>
      <w:r w:rsidR="00674210">
        <w:rPr>
          <w:rFonts w:ascii="Arial" w:hAnsi="Arial" w:cs="Arial"/>
          <w:bCs/>
          <w:color w:val="000000"/>
          <w:sz w:val="16"/>
          <w:szCs w:val="16"/>
        </w:rPr>
        <w:t xml:space="preserve"> Registro de Preços</w:t>
      </w:r>
      <w:r w:rsidR="003B6C05">
        <w:rPr>
          <w:rFonts w:ascii="Arial" w:hAnsi="Arial" w:cs="Arial"/>
          <w:bCs/>
          <w:color w:val="000000"/>
          <w:sz w:val="16"/>
          <w:szCs w:val="16"/>
        </w:rPr>
        <w:t>/SUPEL</w:t>
      </w:r>
    </w:p>
    <w:p w:rsidR="00E746DF" w:rsidRPr="009A54D1" w:rsidRDefault="00E746DF" w:rsidP="00DB59A6">
      <w:pPr>
        <w:ind w:right="47"/>
        <w:jc w:val="center"/>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C50BF7" w:rsidRDefault="00C50BF7" w:rsidP="00526790">
      <w:pPr>
        <w:ind w:right="47"/>
        <w:jc w:val="both"/>
        <w:rPr>
          <w:rFonts w:ascii="Arial" w:hAnsi="Arial" w:cs="Arial"/>
          <w:b/>
          <w:bCs/>
          <w:color w:val="000000"/>
          <w:sz w:val="16"/>
          <w:szCs w:val="16"/>
        </w:rPr>
      </w:pPr>
    </w:p>
    <w:p w:rsidR="00A41308" w:rsidRDefault="00A41308" w:rsidP="00526790">
      <w:pPr>
        <w:ind w:right="47"/>
        <w:jc w:val="both"/>
        <w:rPr>
          <w:rFonts w:ascii="Arial" w:hAnsi="Arial" w:cs="Arial"/>
          <w:b/>
          <w:bCs/>
          <w:color w:val="000000"/>
          <w:sz w:val="10"/>
          <w:szCs w:val="10"/>
        </w:rPr>
      </w:pPr>
    </w:p>
    <w:p w:rsidR="00DC3A58" w:rsidRDefault="00DC3A58" w:rsidP="00526790">
      <w:pPr>
        <w:ind w:right="47"/>
        <w:jc w:val="both"/>
        <w:rPr>
          <w:rFonts w:ascii="Arial" w:hAnsi="Arial" w:cs="Arial"/>
          <w:b/>
          <w:bCs/>
          <w:color w:val="000000"/>
          <w:sz w:val="10"/>
          <w:szCs w:val="10"/>
        </w:rPr>
      </w:pPr>
    </w:p>
    <w:p w:rsidR="00C50BF7" w:rsidRPr="00DC3A58" w:rsidRDefault="00913D90" w:rsidP="00526790">
      <w:pPr>
        <w:ind w:right="47"/>
        <w:jc w:val="both"/>
        <w:rPr>
          <w:rFonts w:ascii="Arial" w:hAnsi="Arial" w:cs="Arial"/>
          <w:b/>
          <w:bCs/>
          <w:color w:val="000000"/>
          <w:sz w:val="10"/>
          <w:szCs w:val="10"/>
        </w:rPr>
      </w:pPr>
      <w:bookmarkStart w:id="0" w:name="_GoBack"/>
      <w:bookmarkEnd w:id="0"/>
      <w:r>
        <w:rPr>
          <w:rFonts w:ascii="Arial" w:hAnsi="Arial" w:cs="Arial"/>
          <w:b/>
          <w:bCs/>
          <w:color w:val="000000"/>
          <w:sz w:val="10"/>
          <w:szCs w:val="10"/>
        </w:rPr>
        <w:t>F</w:t>
      </w:r>
      <w:r w:rsidR="0053400F">
        <w:rPr>
          <w:rFonts w:ascii="Arial" w:hAnsi="Arial" w:cs="Arial"/>
          <w:b/>
          <w:bCs/>
          <w:color w:val="000000"/>
          <w:sz w:val="10"/>
          <w:szCs w:val="10"/>
        </w:rPr>
        <w:t>BM</w:t>
      </w:r>
      <w:r w:rsidR="002165D2">
        <w:rPr>
          <w:rFonts w:ascii="Arial" w:hAnsi="Arial" w:cs="Arial"/>
          <w:b/>
          <w:bCs/>
          <w:color w:val="000000"/>
          <w:sz w:val="10"/>
          <w:szCs w:val="10"/>
        </w:rPr>
        <w:t>/</w:t>
      </w:r>
      <w:r w:rsidR="00CF6290" w:rsidRPr="00DC3A58">
        <w:rPr>
          <w:rFonts w:ascii="Arial" w:hAnsi="Arial" w:cs="Arial"/>
          <w:b/>
          <w:bCs/>
          <w:color w:val="000000"/>
          <w:sz w:val="10"/>
          <w:szCs w:val="10"/>
        </w:rPr>
        <w:t>SRP</w:t>
      </w:r>
    </w:p>
    <w:sectPr w:rsidR="00C50BF7" w:rsidRPr="00DC3A58"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4312" w:rsidRDefault="00364312">
      <w:r>
        <w:separator/>
      </w:r>
    </w:p>
  </w:endnote>
  <w:endnote w:type="continuationSeparator" w:id="0">
    <w:p w:rsidR="00364312" w:rsidRDefault="0036431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4312" w:rsidRDefault="00364312">
      <w:r>
        <w:separator/>
      </w:r>
    </w:p>
  </w:footnote>
  <w:footnote w:type="continuationSeparator" w:id="0">
    <w:p w:rsidR="00364312" w:rsidRDefault="0036431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4312" w:rsidRDefault="00364312">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4143177"/>
    <w:multiLevelType w:val="multilevel"/>
    <w:tmpl w:val="9C5879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nsid w:val="06A76341"/>
    <w:multiLevelType w:val="multilevel"/>
    <w:tmpl w:val="1C1A75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CF715E6"/>
    <w:multiLevelType w:val="multilevel"/>
    <w:tmpl w:val="DCE2669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6">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7">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8">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9">
    <w:nsid w:val="14F22BD3"/>
    <w:multiLevelType w:val="multilevel"/>
    <w:tmpl w:val="0F34BC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157B31CF"/>
    <w:multiLevelType w:val="multilevel"/>
    <w:tmpl w:val="376236B0"/>
    <w:lvl w:ilvl="0">
      <w:start w:val="6"/>
      <w:numFmt w:val="decimal"/>
      <w:lvlText w:val="%1."/>
      <w:lvlJc w:val="left"/>
      <w:pPr>
        <w:ind w:left="540" w:hanging="540"/>
      </w:pPr>
      <w:rPr>
        <w:rFonts w:ascii="Times New Roman" w:hAnsi="Times New Roman" w:cs="Times New Roman" w:hint="default"/>
        <w:sz w:val="22"/>
      </w:rPr>
    </w:lvl>
    <w:lvl w:ilvl="1">
      <w:start w:val="3"/>
      <w:numFmt w:val="decimal"/>
      <w:lvlText w:val="%1.%2."/>
      <w:lvlJc w:val="left"/>
      <w:pPr>
        <w:ind w:left="540" w:hanging="540"/>
      </w:pPr>
      <w:rPr>
        <w:rFonts w:ascii="Times New Roman" w:hAnsi="Times New Roman" w:cs="Times New Roman" w:hint="default"/>
        <w:sz w:val="22"/>
      </w:rPr>
    </w:lvl>
    <w:lvl w:ilvl="2">
      <w:start w:val="2"/>
      <w:numFmt w:val="decimal"/>
      <w:lvlText w:val="%1.%2.%3."/>
      <w:lvlJc w:val="left"/>
      <w:pPr>
        <w:ind w:left="720" w:hanging="720"/>
      </w:pPr>
      <w:rPr>
        <w:rFonts w:ascii="Times New Roman" w:hAnsi="Times New Roman" w:cs="Times New Roman" w:hint="default"/>
        <w:sz w:val="22"/>
      </w:rPr>
    </w:lvl>
    <w:lvl w:ilvl="3">
      <w:start w:val="1"/>
      <w:numFmt w:val="decimal"/>
      <w:lvlText w:val="%1.%2.%3.%4."/>
      <w:lvlJc w:val="left"/>
      <w:pPr>
        <w:ind w:left="720" w:hanging="720"/>
      </w:pPr>
      <w:rPr>
        <w:rFonts w:ascii="Times New Roman" w:hAnsi="Times New Roman" w:cs="Times New Roman" w:hint="default"/>
        <w:sz w:val="22"/>
      </w:rPr>
    </w:lvl>
    <w:lvl w:ilvl="4">
      <w:start w:val="1"/>
      <w:numFmt w:val="decimal"/>
      <w:lvlText w:val="%1.%2.%3.%4.%5."/>
      <w:lvlJc w:val="left"/>
      <w:pPr>
        <w:ind w:left="720" w:hanging="720"/>
      </w:pPr>
      <w:rPr>
        <w:rFonts w:ascii="Times New Roman" w:hAnsi="Times New Roman" w:cs="Times New Roman" w:hint="default"/>
        <w:sz w:val="22"/>
      </w:rPr>
    </w:lvl>
    <w:lvl w:ilvl="5">
      <w:start w:val="1"/>
      <w:numFmt w:val="decimal"/>
      <w:lvlText w:val="%1.%2.%3.%4.%5.%6."/>
      <w:lvlJc w:val="left"/>
      <w:pPr>
        <w:ind w:left="1080" w:hanging="1080"/>
      </w:pPr>
      <w:rPr>
        <w:rFonts w:ascii="Times New Roman" w:hAnsi="Times New Roman" w:cs="Times New Roman" w:hint="default"/>
        <w:sz w:val="22"/>
      </w:rPr>
    </w:lvl>
    <w:lvl w:ilvl="6">
      <w:start w:val="1"/>
      <w:numFmt w:val="decimal"/>
      <w:lvlText w:val="%1.%2.%3.%4.%5.%6.%7."/>
      <w:lvlJc w:val="left"/>
      <w:pPr>
        <w:ind w:left="1080" w:hanging="1080"/>
      </w:pPr>
      <w:rPr>
        <w:rFonts w:ascii="Times New Roman" w:hAnsi="Times New Roman" w:cs="Times New Roman" w:hint="default"/>
        <w:sz w:val="22"/>
      </w:rPr>
    </w:lvl>
    <w:lvl w:ilvl="7">
      <w:start w:val="1"/>
      <w:numFmt w:val="decimal"/>
      <w:lvlText w:val="%1.%2.%3.%4.%5.%6.%7.%8."/>
      <w:lvlJc w:val="left"/>
      <w:pPr>
        <w:ind w:left="1080" w:hanging="1080"/>
      </w:pPr>
      <w:rPr>
        <w:rFonts w:ascii="Times New Roman" w:hAnsi="Times New Roman" w:cs="Times New Roman" w:hint="default"/>
        <w:sz w:val="22"/>
      </w:rPr>
    </w:lvl>
    <w:lvl w:ilvl="8">
      <w:start w:val="1"/>
      <w:numFmt w:val="decimal"/>
      <w:lvlText w:val="%1.%2.%3.%4.%5.%6.%7.%8.%9."/>
      <w:lvlJc w:val="left"/>
      <w:pPr>
        <w:ind w:left="1440" w:hanging="1440"/>
      </w:pPr>
      <w:rPr>
        <w:rFonts w:ascii="Times New Roman" w:hAnsi="Times New Roman" w:cs="Times New Roman" w:hint="default"/>
        <w:sz w:val="22"/>
      </w:rPr>
    </w:lvl>
  </w:abstractNum>
  <w:abstractNum w:abstractNumId="11">
    <w:nsid w:val="1C7C7347"/>
    <w:multiLevelType w:val="hybridMultilevel"/>
    <w:tmpl w:val="77242400"/>
    <w:lvl w:ilvl="0" w:tplc="04160001">
      <w:start w:val="1"/>
      <w:numFmt w:val="bullet"/>
      <w:lvlText w:val=""/>
      <w:lvlJc w:val="left"/>
      <w:pPr>
        <w:tabs>
          <w:tab w:val="num" w:pos="1287"/>
        </w:tabs>
        <w:ind w:left="1287" w:hanging="360"/>
      </w:pPr>
      <w:rPr>
        <w:rFonts w:ascii="Symbol" w:hAnsi="Symbol" w:hint="default"/>
      </w:rPr>
    </w:lvl>
    <w:lvl w:ilvl="1" w:tplc="04160003" w:tentative="1">
      <w:start w:val="1"/>
      <w:numFmt w:val="bullet"/>
      <w:lvlText w:val="o"/>
      <w:lvlJc w:val="left"/>
      <w:pPr>
        <w:tabs>
          <w:tab w:val="num" w:pos="2007"/>
        </w:tabs>
        <w:ind w:left="2007" w:hanging="360"/>
      </w:pPr>
      <w:rPr>
        <w:rFonts w:ascii="Courier New" w:hAnsi="Courier New" w:cs="Courier New" w:hint="default"/>
      </w:rPr>
    </w:lvl>
    <w:lvl w:ilvl="2" w:tplc="04160005" w:tentative="1">
      <w:start w:val="1"/>
      <w:numFmt w:val="bullet"/>
      <w:lvlText w:val=""/>
      <w:lvlJc w:val="left"/>
      <w:pPr>
        <w:tabs>
          <w:tab w:val="num" w:pos="2727"/>
        </w:tabs>
        <w:ind w:left="2727" w:hanging="360"/>
      </w:pPr>
      <w:rPr>
        <w:rFonts w:ascii="Wingdings" w:hAnsi="Wingdings" w:hint="default"/>
      </w:rPr>
    </w:lvl>
    <w:lvl w:ilvl="3" w:tplc="04160001" w:tentative="1">
      <w:start w:val="1"/>
      <w:numFmt w:val="bullet"/>
      <w:lvlText w:val=""/>
      <w:lvlJc w:val="left"/>
      <w:pPr>
        <w:tabs>
          <w:tab w:val="num" w:pos="3447"/>
        </w:tabs>
        <w:ind w:left="3447" w:hanging="360"/>
      </w:pPr>
      <w:rPr>
        <w:rFonts w:ascii="Symbol" w:hAnsi="Symbol" w:hint="default"/>
      </w:rPr>
    </w:lvl>
    <w:lvl w:ilvl="4" w:tplc="04160003" w:tentative="1">
      <w:start w:val="1"/>
      <w:numFmt w:val="bullet"/>
      <w:lvlText w:val="o"/>
      <w:lvlJc w:val="left"/>
      <w:pPr>
        <w:tabs>
          <w:tab w:val="num" w:pos="4167"/>
        </w:tabs>
        <w:ind w:left="4167" w:hanging="360"/>
      </w:pPr>
      <w:rPr>
        <w:rFonts w:ascii="Courier New" w:hAnsi="Courier New" w:cs="Courier New" w:hint="default"/>
      </w:rPr>
    </w:lvl>
    <w:lvl w:ilvl="5" w:tplc="04160005" w:tentative="1">
      <w:start w:val="1"/>
      <w:numFmt w:val="bullet"/>
      <w:lvlText w:val=""/>
      <w:lvlJc w:val="left"/>
      <w:pPr>
        <w:tabs>
          <w:tab w:val="num" w:pos="4887"/>
        </w:tabs>
        <w:ind w:left="4887" w:hanging="360"/>
      </w:pPr>
      <w:rPr>
        <w:rFonts w:ascii="Wingdings" w:hAnsi="Wingdings" w:hint="default"/>
      </w:rPr>
    </w:lvl>
    <w:lvl w:ilvl="6" w:tplc="04160001" w:tentative="1">
      <w:start w:val="1"/>
      <w:numFmt w:val="bullet"/>
      <w:lvlText w:val=""/>
      <w:lvlJc w:val="left"/>
      <w:pPr>
        <w:tabs>
          <w:tab w:val="num" w:pos="5607"/>
        </w:tabs>
        <w:ind w:left="5607" w:hanging="360"/>
      </w:pPr>
      <w:rPr>
        <w:rFonts w:ascii="Symbol" w:hAnsi="Symbol" w:hint="default"/>
      </w:rPr>
    </w:lvl>
    <w:lvl w:ilvl="7" w:tplc="04160003" w:tentative="1">
      <w:start w:val="1"/>
      <w:numFmt w:val="bullet"/>
      <w:lvlText w:val="o"/>
      <w:lvlJc w:val="left"/>
      <w:pPr>
        <w:tabs>
          <w:tab w:val="num" w:pos="6327"/>
        </w:tabs>
        <w:ind w:left="6327" w:hanging="360"/>
      </w:pPr>
      <w:rPr>
        <w:rFonts w:ascii="Courier New" w:hAnsi="Courier New" w:cs="Courier New" w:hint="default"/>
      </w:rPr>
    </w:lvl>
    <w:lvl w:ilvl="8" w:tplc="04160005" w:tentative="1">
      <w:start w:val="1"/>
      <w:numFmt w:val="bullet"/>
      <w:lvlText w:val=""/>
      <w:lvlJc w:val="left"/>
      <w:pPr>
        <w:tabs>
          <w:tab w:val="num" w:pos="7047"/>
        </w:tabs>
        <w:ind w:left="7047" w:hanging="360"/>
      </w:pPr>
      <w:rPr>
        <w:rFonts w:ascii="Wingdings" w:hAnsi="Wingdings" w:hint="default"/>
      </w:rPr>
    </w:lvl>
  </w:abstractNum>
  <w:abstractNum w:abstractNumId="12">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nsid w:val="20650CD0"/>
    <w:multiLevelType w:val="multilevel"/>
    <w:tmpl w:val="7C74DD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246E3DCE"/>
    <w:multiLevelType w:val="multilevel"/>
    <w:tmpl w:val="997E0A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27AA4F38"/>
    <w:multiLevelType w:val="multilevel"/>
    <w:tmpl w:val="DED0930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6">
    <w:nsid w:val="299857A4"/>
    <w:multiLevelType w:val="multilevel"/>
    <w:tmpl w:val="DCBEEC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2BF109DD"/>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9">
    <w:nsid w:val="38334AC6"/>
    <w:multiLevelType w:val="multilevel"/>
    <w:tmpl w:val="9CCA8A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1">
    <w:nsid w:val="39884AE6"/>
    <w:multiLevelType w:val="multilevel"/>
    <w:tmpl w:val="DCE2669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2">
    <w:nsid w:val="3B3173D7"/>
    <w:multiLevelType w:val="multilevel"/>
    <w:tmpl w:val="81BCAB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4">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5">
    <w:nsid w:val="491318F1"/>
    <w:multiLevelType w:val="multilevel"/>
    <w:tmpl w:val="2536CAC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6">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7">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5D9B4D8B"/>
    <w:multiLevelType w:val="multilevel"/>
    <w:tmpl w:val="06E6007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67643968"/>
    <w:multiLevelType w:val="multilevel"/>
    <w:tmpl w:val="804EA078"/>
    <w:lvl w:ilvl="0">
      <w:start w:val="1"/>
      <w:numFmt w:val="decimal"/>
      <w:lvlText w:val="%1."/>
      <w:lvlJc w:val="left"/>
      <w:pPr>
        <w:ind w:left="585" w:hanging="585"/>
      </w:pPr>
      <w:rPr>
        <w:rFonts w:hint="default"/>
      </w:rPr>
    </w:lvl>
    <w:lvl w:ilvl="1">
      <w:start w:val="1"/>
      <w:numFmt w:val="decimal"/>
      <w:lvlText w:val="%1.%2."/>
      <w:lvlJc w:val="left"/>
      <w:pPr>
        <w:ind w:left="868"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0">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1">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32">
    <w:nsid w:val="732C3E78"/>
    <w:multiLevelType w:val="multilevel"/>
    <w:tmpl w:val="66E013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34">
    <w:nsid w:val="74B80DDC"/>
    <w:multiLevelType w:val="multilevel"/>
    <w:tmpl w:val="DA941A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nsid w:val="7B1D4ECC"/>
    <w:multiLevelType w:val="multilevel"/>
    <w:tmpl w:val="6FC0792C"/>
    <w:lvl w:ilvl="0">
      <w:start w:val="6"/>
      <w:numFmt w:val="decimal"/>
      <w:lvlText w:val="%1"/>
      <w:lvlJc w:val="left"/>
      <w:pPr>
        <w:ind w:left="480" w:hanging="480"/>
      </w:pPr>
      <w:rPr>
        <w:rFonts w:ascii="Times New Roman" w:hAnsi="Times New Roman" w:cs="Times New Roman" w:hint="default"/>
        <w:sz w:val="22"/>
      </w:rPr>
    </w:lvl>
    <w:lvl w:ilvl="1">
      <w:start w:val="3"/>
      <w:numFmt w:val="decimal"/>
      <w:lvlText w:val="%1.%2"/>
      <w:lvlJc w:val="left"/>
      <w:pPr>
        <w:ind w:left="480" w:hanging="480"/>
      </w:pPr>
      <w:rPr>
        <w:rFonts w:ascii="Times New Roman" w:hAnsi="Times New Roman" w:cs="Times New Roman" w:hint="default"/>
        <w:sz w:val="22"/>
      </w:rPr>
    </w:lvl>
    <w:lvl w:ilvl="2">
      <w:start w:val="1"/>
      <w:numFmt w:val="decimal"/>
      <w:lvlText w:val="%1.%2.%3"/>
      <w:lvlJc w:val="left"/>
      <w:pPr>
        <w:ind w:left="480" w:hanging="480"/>
      </w:pPr>
      <w:rPr>
        <w:rFonts w:ascii="Times New Roman" w:hAnsi="Times New Roman" w:cs="Times New Roman" w:hint="default"/>
        <w:sz w:val="22"/>
      </w:rPr>
    </w:lvl>
    <w:lvl w:ilvl="3">
      <w:start w:val="1"/>
      <w:numFmt w:val="decimal"/>
      <w:lvlText w:val="%1.%2.%3.%4"/>
      <w:lvlJc w:val="left"/>
      <w:pPr>
        <w:ind w:left="720" w:hanging="720"/>
      </w:pPr>
      <w:rPr>
        <w:rFonts w:ascii="Times New Roman" w:hAnsi="Times New Roman" w:cs="Times New Roman" w:hint="default"/>
        <w:sz w:val="22"/>
      </w:rPr>
    </w:lvl>
    <w:lvl w:ilvl="4">
      <w:start w:val="1"/>
      <w:numFmt w:val="decimal"/>
      <w:lvlText w:val="%1.%2.%3.%4.%5"/>
      <w:lvlJc w:val="left"/>
      <w:pPr>
        <w:ind w:left="720" w:hanging="720"/>
      </w:pPr>
      <w:rPr>
        <w:rFonts w:ascii="Times New Roman" w:hAnsi="Times New Roman" w:cs="Times New Roman" w:hint="default"/>
        <w:sz w:val="22"/>
      </w:rPr>
    </w:lvl>
    <w:lvl w:ilvl="5">
      <w:start w:val="1"/>
      <w:numFmt w:val="decimal"/>
      <w:lvlText w:val="%1.%2.%3.%4.%5.%6"/>
      <w:lvlJc w:val="left"/>
      <w:pPr>
        <w:ind w:left="1080" w:hanging="1080"/>
      </w:pPr>
      <w:rPr>
        <w:rFonts w:ascii="Times New Roman" w:hAnsi="Times New Roman" w:cs="Times New Roman" w:hint="default"/>
        <w:sz w:val="22"/>
      </w:rPr>
    </w:lvl>
    <w:lvl w:ilvl="6">
      <w:start w:val="1"/>
      <w:numFmt w:val="decimal"/>
      <w:lvlText w:val="%1.%2.%3.%4.%5.%6.%7"/>
      <w:lvlJc w:val="left"/>
      <w:pPr>
        <w:ind w:left="1080" w:hanging="1080"/>
      </w:pPr>
      <w:rPr>
        <w:rFonts w:ascii="Times New Roman" w:hAnsi="Times New Roman" w:cs="Times New Roman" w:hint="default"/>
        <w:sz w:val="22"/>
      </w:rPr>
    </w:lvl>
    <w:lvl w:ilvl="7">
      <w:start w:val="1"/>
      <w:numFmt w:val="decimal"/>
      <w:lvlText w:val="%1.%2.%3.%4.%5.%6.%7.%8"/>
      <w:lvlJc w:val="left"/>
      <w:pPr>
        <w:ind w:left="1080" w:hanging="1080"/>
      </w:pPr>
      <w:rPr>
        <w:rFonts w:ascii="Times New Roman" w:hAnsi="Times New Roman" w:cs="Times New Roman" w:hint="default"/>
        <w:sz w:val="22"/>
      </w:rPr>
    </w:lvl>
    <w:lvl w:ilvl="8">
      <w:start w:val="1"/>
      <w:numFmt w:val="decimal"/>
      <w:lvlText w:val="%1.%2.%3.%4.%5.%6.%7.%8.%9"/>
      <w:lvlJc w:val="left"/>
      <w:pPr>
        <w:ind w:left="1440" w:hanging="1440"/>
      </w:pPr>
      <w:rPr>
        <w:rFonts w:ascii="Times New Roman" w:hAnsi="Times New Roman" w:cs="Times New Roman" w:hint="default"/>
        <w:sz w:val="22"/>
      </w:rPr>
    </w:lvl>
  </w:abstractNum>
  <w:abstractNum w:abstractNumId="36">
    <w:nsid w:val="7BA7065D"/>
    <w:multiLevelType w:val="multilevel"/>
    <w:tmpl w:val="87FC791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6"/>
  </w:num>
  <w:num w:numId="2">
    <w:abstractNumId w:val="21"/>
  </w:num>
  <w:num w:numId="3">
    <w:abstractNumId w:val="8"/>
  </w:num>
  <w:num w:numId="4">
    <w:abstractNumId w:val="7"/>
  </w:num>
  <w:num w:numId="5">
    <w:abstractNumId w:val="24"/>
  </w:num>
  <w:num w:numId="6">
    <w:abstractNumId w:val="23"/>
  </w:num>
  <w:num w:numId="7">
    <w:abstractNumId w:val="30"/>
  </w:num>
  <w:num w:numId="8">
    <w:abstractNumId w:val="18"/>
  </w:num>
  <w:num w:numId="9">
    <w:abstractNumId w:val="20"/>
  </w:num>
  <w:num w:numId="10">
    <w:abstractNumId w:val="6"/>
  </w:num>
  <w:num w:numId="1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1"/>
  </w:num>
  <w:num w:numId="13">
    <w:abstractNumId w:val="27"/>
  </w:num>
  <w:num w:numId="14">
    <w:abstractNumId w:val="33"/>
  </w:num>
  <w:num w:numId="15">
    <w:abstractNumId w:val="1"/>
  </w:num>
  <w:num w:numId="16">
    <w:abstractNumId w:val="3"/>
  </w:num>
  <w:num w:numId="17">
    <w:abstractNumId w:val="29"/>
  </w:num>
  <w:num w:numId="18">
    <w:abstractNumId w:val="17"/>
  </w:num>
  <w:num w:numId="19">
    <w:abstractNumId w:val="5"/>
  </w:num>
  <w:num w:numId="20">
    <w:abstractNumId w:val="25"/>
  </w:num>
  <w:num w:numId="21">
    <w:abstractNumId w:val="11"/>
  </w:num>
  <w:num w:numId="22">
    <w:abstractNumId w:val="15"/>
  </w:num>
  <w:num w:numId="23">
    <w:abstractNumId w:val="35"/>
  </w:num>
  <w:num w:numId="24">
    <w:abstractNumId w:val="10"/>
  </w:num>
  <w:num w:numId="25">
    <w:abstractNumId w:val="19"/>
  </w:num>
  <w:num w:numId="26">
    <w:abstractNumId w:val="22"/>
  </w:num>
  <w:num w:numId="27">
    <w:abstractNumId w:val="14"/>
    <w:lvlOverride w:ilvl="0">
      <w:startOverride w:val="2"/>
    </w:lvlOverride>
  </w:num>
  <w:num w:numId="28">
    <w:abstractNumId w:val="16"/>
    <w:lvlOverride w:ilvl="0">
      <w:startOverride w:val="3"/>
    </w:lvlOverride>
  </w:num>
  <w:num w:numId="29">
    <w:abstractNumId w:val="4"/>
    <w:lvlOverride w:ilvl="0">
      <w:startOverride w:val="4"/>
    </w:lvlOverride>
  </w:num>
  <w:num w:numId="30">
    <w:abstractNumId w:val="2"/>
    <w:lvlOverride w:ilvl="0">
      <w:startOverride w:val="5"/>
    </w:lvlOverride>
  </w:num>
  <w:num w:numId="31">
    <w:abstractNumId w:val="36"/>
    <w:lvlOverride w:ilvl="0">
      <w:startOverride w:val="6"/>
    </w:lvlOverride>
  </w:num>
  <w:num w:numId="32">
    <w:abstractNumId w:val="28"/>
    <w:lvlOverride w:ilvl="0">
      <w:startOverride w:val="7"/>
    </w:lvlOverride>
  </w:num>
  <w:num w:numId="33">
    <w:abstractNumId w:val="32"/>
    <w:lvlOverride w:ilvl="0">
      <w:startOverride w:val="8"/>
    </w:lvlOverride>
  </w:num>
  <w:num w:numId="34">
    <w:abstractNumId w:val="34"/>
    <w:lvlOverride w:ilvl="0">
      <w:startOverride w:val="9"/>
    </w:lvlOverride>
  </w:num>
  <w:num w:numId="35">
    <w:abstractNumId w:val="13"/>
    <w:lvlOverride w:ilvl="0">
      <w:startOverride w:val="10"/>
    </w:lvlOverride>
  </w:num>
  <w:num w:numId="36">
    <w:abstractNumId w:val="9"/>
    <w:lvlOverride w:ilvl="0">
      <w:startOverride w:val="11"/>
    </w:lvlOverride>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07DDA"/>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40C3"/>
    <w:rsid w:val="000A160C"/>
    <w:rsid w:val="000A2283"/>
    <w:rsid w:val="000A6C06"/>
    <w:rsid w:val="000A6D1C"/>
    <w:rsid w:val="000B1908"/>
    <w:rsid w:val="000B2688"/>
    <w:rsid w:val="000B3453"/>
    <w:rsid w:val="000B346F"/>
    <w:rsid w:val="000B6D99"/>
    <w:rsid w:val="000B7916"/>
    <w:rsid w:val="000C0E03"/>
    <w:rsid w:val="000C699A"/>
    <w:rsid w:val="000C748E"/>
    <w:rsid w:val="000D04E2"/>
    <w:rsid w:val="000D6832"/>
    <w:rsid w:val="000E12D1"/>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05A"/>
    <w:rsid w:val="00117DED"/>
    <w:rsid w:val="00122860"/>
    <w:rsid w:val="00123460"/>
    <w:rsid w:val="00124F45"/>
    <w:rsid w:val="00125132"/>
    <w:rsid w:val="001256C6"/>
    <w:rsid w:val="00126BCD"/>
    <w:rsid w:val="00136D85"/>
    <w:rsid w:val="00141A61"/>
    <w:rsid w:val="001438B9"/>
    <w:rsid w:val="001440E6"/>
    <w:rsid w:val="00150F0C"/>
    <w:rsid w:val="00154611"/>
    <w:rsid w:val="00156C1F"/>
    <w:rsid w:val="00157C08"/>
    <w:rsid w:val="001606A8"/>
    <w:rsid w:val="00160C39"/>
    <w:rsid w:val="00160FBE"/>
    <w:rsid w:val="001643CD"/>
    <w:rsid w:val="00167705"/>
    <w:rsid w:val="001677BD"/>
    <w:rsid w:val="0017078D"/>
    <w:rsid w:val="00181DAB"/>
    <w:rsid w:val="00190648"/>
    <w:rsid w:val="0019378A"/>
    <w:rsid w:val="00196276"/>
    <w:rsid w:val="001A0C25"/>
    <w:rsid w:val="001A4EC2"/>
    <w:rsid w:val="001A63B1"/>
    <w:rsid w:val="001B1455"/>
    <w:rsid w:val="001B4824"/>
    <w:rsid w:val="001B57C9"/>
    <w:rsid w:val="001C18CF"/>
    <w:rsid w:val="001C2D5C"/>
    <w:rsid w:val="001D03D0"/>
    <w:rsid w:val="001D13A1"/>
    <w:rsid w:val="001D515A"/>
    <w:rsid w:val="001D6628"/>
    <w:rsid w:val="001D675C"/>
    <w:rsid w:val="001D737C"/>
    <w:rsid w:val="001D7CAD"/>
    <w:rsid w:val="001E07E0"/>
    <w:rsid w:val="001E1A8A"/>
    <w:rsid w:val="001E236A"/>
    <w:rsid w:val="001E4390"/>
    <w:rsid w:val="001E5672"/>
    <w:rsid w:val="001E79D3"/>
    <w:rsid w:val="001F11F9"/>
    <w:rsid w:val="001F3786"/>
    <w:rsid w:val="001F42ED"/>
    <w:rsid w:val="001F4706"/>
    <w:rsid w:val="001F4DCD"/>
    <w:rsid w:val="001F6435"/>
    <w:rsid w:val="001F672C"/>
    <w:rsid w:val="00201234"/>
    <w:rsid w:val="00206819"/>
    <w:rsid w:val="00211878"/>
    <w:rsid w:val="00213CF2"/>
    <w:rsid w:val="0021596E"/>
    <w:rsid w:val="002165D2"/>
    <w:rsid w:val="00220F78"/>
    <w:rsid w:val="00231021"/>
    <w:rsid w:val="00237D75"/>
    <w:rsid w:val="0024014B"/>
    <w:rsid w:val="00244983"/>
    <w:rsid w:val="002525EA"/>
    <w:rsid w:val="002533BB"/>
    <w:rsid w:val="00255F4C"/>
    <w:rsid w:val="00256091"/>
    <w:rsid w:val="00260036"/>
    <w:rsid w:val="00263010"/>
    <w:rsid w:val="002640C0"/>
    <w:rsid w:val="00265C0C"/>
    <w:rsid w:val="0026689A"/>
    <w:rsid w:val="0027115B"/>
    <w:rsid w:val="00282B83"/>
    <w:rsid w:val="0028355D"/>
    <w:rsid w:val="00284428"/>
    <w:rsid w:val="00285A0F"/>
    <w:rsid w:val="00286A75"/>
    <w:rsid w:val="00291FFD"/>
    <w:rsid w:val="00294FBA"/>
    <w:rsid w:val="00296BD9"/>
    <w:rsid w:val="002A000F"/>
    <w:rsid w:val="002A1D6C"/>
    <w:rsid w:val="002A208A"/>
    <w:rsid w:val="002A4755"/>
    <w:rsid w:val="002B1530"/>
    <w:rsid w:val="002B37D9"/>
    <w:rsid w:val="002B5727"/>
    <w:rsid w:val="002B5A0D"/>
    <w:rsid w:val="002B736B"/>
    <w:rsid w:val="002C0603"/>
    <w:rsid w:val="002C214A"/>
    <w:rsid w:val="002C5AC0"/>
    <w:rsid w:val="002D43DC"/>
    <w:rsid w:val="002D60E9"/>
    <w:rsid w:val="002E300A"/>
    <w:rsid w:val="002F2335"/>
    <w:rsid w:val="002F3C02"/>
    <w:rsid w:val="002F6834"/>
    <w:rsid w:val="002F7923"/>
    <w:rsid w:val="0030086B"/>
    <w:rsid w:val="0030378A"/>
    <w:rsid w:val="003046B9"/>
    <w:rsid w:val="00305CB8"/>
    <w:rsid w:val="003062CA"/>
    <w:rsid w:val="00311766"/>
    <w:rsid w:val="0031248A"/>
    <w:rsid w:val="00315FEB"/>
    <w:rsid w:val="00320D64"/>
    <w:rsid w:val="00321F96"/>
    <w:rsid w:val="0032253C"/>
    <w:rsid w:val="0033365D"/>
    <w:rsid w:val="00333AAB"/>
    <w:rsid w:val="00334F76"/>
    <w:rsid w:val="00335008"/>
    <w:rsid w:val="00336E30"/>
    <w:rsid w:val="003425A5"/>
    <w:rsid w:val="00345C03"/>
    <w:rsid w:val="00351CB9"/>
    <w:rsid w:val="00353EAF"/>
    <w:rsid w:val="003540CB"/>
    <w:rsid w:val="00354314"/>
    <w:rsid w:val="003562C2"/>
    <w:rsid w:val="00361C5D"/>
    <w:rsid w:val="00364312"/>
    <w:rsid w:val="003645F7"/>
    <w:rsid w:val="003659F4"/>
    <w:rsid w:val="003721B4"/>
    <w:rsid w:val="003725DB"/>
    <w:rsid w:val="003751B5"/>
    <w:rsid w:val="0038364A"/>
    <w:rsid w:val="003860D7"/>
    <w:rsid w:val="0039010C"/>
    <w:rsid w:val="00393B64"/>
    <w:rsid w:val="003977B2"/>
    <w:rsid w:val="00397D1E"/>
    <w:rsid w:val="003A2E4C"/>
    <w:rsid w:val="003A40B9"/>
    <w:rsid w:val="003A5BE4"/>
    <w:rsid w:val="003A61CE"/>
    <w:rsid w:val="003B4751"/>
    <w:rsid w:val="003B4B40"/>
    <w:rsid w:val="003B4FB5"/>
    <w:rsid w:val="003B608D"/>
    <w:rsid w:val="003B68BB"/>
    <w:rsid w:val="003B6C05"/>
    <w:rsid w:val="003C0AED"/>
    <w:rsid w:val="003C3A9C"/>
    <w:rsid w:val="003C767C"/>
    <w:rsid w:val="003C7ECE"/>
    <w:rsid w:val="003D2D98"/>
    <w:rsid w:val="003D6E59"/>
    <w:rsid w:val="003E2102"/>
    <w:rsid w:val="003E2756"/>
    <w:rsid w:val="003F1C0A"/>
    <w:rsid w:val="003F75F4"/>
    <w:rsid w:val="003F77C8"/>
    <w:rsid w:val="0040224D"/>
    <w:rsid w:val="004047C8"/>
    <w:rsid w:val="004055A9"/>
    <w:rsid w:val="00406A74"/>
    <w:rsid w:val="0040702C"/>
    <w:rsid w:val="00413A99"/>
    <w:rsid w:val="00416924"/>
    <w:rsid w:val="00420459"/>
    <w:rsid w:val="0042181F"/>
    <w:rsid w:val="00424A71"/>
    <w:rsid w:val="0042517E"/>
    <w:rsid w:val="00425D13"/>
    <w:rsid w:val="00430B87"/>
    <w:rsid w:val="0043293A"/>
    <w:rsid w:val="004370A2"/>
    <w:rsid w:val="00447578"/>
    <w:rsid w:val="004475AA"/>
    <w:rsid w:val="0045067C"/>
    <w:rsid w:val="00450E20"/>
    <w:rsid w:val="004514A8"/>
    <w:rsid w:val="004514D6"/>
    <w:rsid w:val="0045394B"/>
    <w:rsid w:val="004553F4"/>
    <w:rsid w:val="00455C66"/>
    <w:rsid w:val="00456DB6"/>
    <w:rsid w:val="00460C51"/>
    <w:rsid w:val="00461F89"/>
    <w:rsid w:val="0046252C"/>
    <w:rsid w:val="00462AAB"/>
    <w:rsid w:val="00465550"/>
    <w:rsid w:val="00467E48"/>
    <w:rsid w:val="00470A7E"/>
    <w:rsid w:val="004711F6"/>
    <w:rsid w:val="0048752A"/>
    <w:rsid w:val="0049023D"/>
    <w:rsid w:val="00490488"/>
    <w:rsid w:val="004925D2"/>
    <w:rsid w:val="004A3852"/>
    <w:rsid w:val="004B50C5"/>
    <w:rsid w:val="004C298C"/>
    <w:rsid w:val="004C43D9"/>
    <w:rsid w:val="004C7466"/>
    <w:rsid w:val="004D097B"/>
    <w:rsid w:val="004D3087"/>
    <w:rsid w:val="004D3DE4"/>
    <w:rsid w:val="004D4485"/>
    <w:rsid w:val="004D4FEA"/>
    <w:rsid w:val="004E0EEE"/>
    <w:rsid w:val="004E67D9"/>
    <w:rsid w:val="004F079C"/>
    <w:rsid w:val="004F0BFA"/>
    <w:rsid w:val="004F507D"/>
    <w:rsid w:val="004F65DF"/>
    <w:rsid w:val="00500A92"/>
    <w:rsid w:val="00501316"/>
    <w:rsid w:val="005034E4"/>
    <w:rsid w:val="0050408C"/>
    <w:rsid w:val="00515E3C"/>
    <w:rsid w:val="00516EE5"/>
    <w:rsid w:val="00517DBC"/>
    <w:rsid w:val="00521109"/>
    <w:rsid w:val="00524202"/>
    <w:rsid w:val="00526790"/>
    <w:rsid w:val="005269EC"/>
    <w:rsid w:val="00526D01"/>
    <w:rsid w:val="00531DA4"/>
    <w:rsid w:val="00533EF1"/>
    <w:rsid w:val="0053400F"/>
    <w:rsid w:val="00534C71"/>
    <w:rsid w:val="005353C3"/>
    <w:rsid w:val="00542D5C"/>
    <w:rsid w:val="0054767B"/>
    <w:rsid w:val="00554CC0"/>
    <w:rsid w:val="00563419"/>
    <w:rsid w:val="00570245"/>
    <w:rsid w:val="00571745"/>
    <w:rsid w:val="00571CB1"/>
    <w:rsid w:val="0057352A"/>
    <w:rsid w:val="00577B89"/>
    <w:rsid w:val="00580D95"/>
    <w:rsid w:val="00587C0E"/>
    <w:rsid w:val="00592E29"/>
    <w:rsid w:val="0059475D"/>
    <w:rsid w:val="00594CF9"/>
    <w:rsid w:val="005965DB"/>
    <w:rsid w:val="005A50AE"/>
    <w:rsid w:val="005A6DF8"/>
    <w:rsid w:val="005A7B62"/>
    <w:rsid w:val="005C080E"/>
    <w:rsid w:val="005C42CC"/>
    <w:rsid w:val="005C50B2"/>
    <w:rsid w:val="005C78B7"/>
    <w:rsid w:val="005C7BAE"/>
    <w:rsid w:val="005D0A15"/>
    <w:rsid w:val="005D1FF6"/>
    <w:rsid w:val="005D38AA"/>
    <w:rsid w:val="005D3977"/>
    <w:rsid w:val="005D4B7F"/>
    <w:rsid w:val="005D6A97"/>
    <w:rsid w:val="005E2FA0"/>
    <w:rsid w:val="005E313E"/>
    <w:rsid w:val="005E653B"/>
    <w:rsid w:val="005F1C4F"/>
    <w:rsid w:val="005F28C3"/>
    <w:rsid w:val="005F2FE4"/>
    <w:rsid w:val="005F3341"/>
    <w:rsid w:val="005F3A7C"/>
    <w:rsid w:val="005F3EFA"/>
    <w:rsid w:val="005F50FD"/>
    <w:rsid w:val="005F53D1"/>
    <w:rsid w:val="006024EA"/>
    <w:rsid w:val="006044C3"/>
    <w:rsid w:val="00606CE6"/>
    <w:rsid w:val="00611152"/>
    <w:rsid w:val="00620EE6"/>
    <w:rsid w:val="00621F6B"/>
    <w:rsid w:val="00624815"/>
    <w:rsid w:val="00626615"/>
    <w:rsid w:val="00627D85"/>
    <w:rsid w:val="00627D90"/>
    <w:rsid w:val="006320F6"/>
    <w:rsid w:val="00635335"/>
    <w:rsid w:val="006353C6"/>
    <w:rsid w:val="006406CB"/>
    <w:rsid w:val="00641936"/>
    <w:rsid w:val="0064512C"/>
    <w:rsid w:val="00651F1E"/>
    <w:rsid w:val="006549FE"/>
    <w:rsid w:val="00663572"/>
    <w:rsid w:val="0066453C"/>
    <w:rsid w:val="00665863"/>
    <w:rsid w:val="0066615F"/>
    <w:rsid w:val="00667902"/>
    <w:rsid w:val="006718A7"/>
    <w:rsid w:val="00674210"/>
    <w:rsid w:val="00677FDF"/>
    <w:rsid w:val="00680691"/>
    <w:rsid w:val="006824AE"/>
    <w:rsid w:val="006839F1"/>
    <w:rsid w:val="0068501A"/>
    <w:rsid w:val="0068550D"/>
    <w:rsid w:val="006855E5"/>
    <w:rsid w:val="00690CC3"/>
    <w:rsid w:val="00693C19"/>
    <w:rsid w:val="00696376"/>
    <w:rsid w:val="006A0A97"/>
    <w:rsid w:val="006A1D17"/>
    <w:rsid w:val="006A21C2"/>
    <w:rsid w:val="006A4CB3"/>
    <w:rsid w:val="006B0BE3"/>
    <w:rsid w:val="006B12B7"/>
    <w:rsid w:val="006B1566"/>
    <w:rsid w:val="006B47C2"/>
    <w:rsid w:val="006B5D23"/>
    <w:rsid w:val="006B7B33"/>
    <w:rsid w:val="006C1E74"/>
    <w:rsid w:val="006C44FC"/>
    <w:rsid w:val="006D3B5F"/>
    <w:rsid w:val="006D5469"/>
    <w:rsid w:val="006D6FE5"/>
    <w:rsid w:val="006E5C15"/>
    <w:rsid w:val="006E6225"/>
    <w:rsid w:val="006F19C3"/>
    <w:rsid w:val="00702065"/>
    <w:rsid w:val="0072067D"/>
    <w:rsid w:val="007305D5"/>
    <w:rsid w:val="00732BF1"/>
    <w:rsid w:val="00735AD9"/>
    <w:rsid w:val="00735DF8"/>
    <w:rsid w:val="007464BF"/>
    <w:rsid w:val="00746B47"/>
    <w:rsid w:val="00750262"/>
    <w:rsid w:val="007504F7"/>
    <w:rsid w:val="00752F71"/>
    <w:rsid w:val="00754F90"/>
    <w:rsid w:val="00756383"/>
    <w:rsid w:val="007567A1"/>
    <w:rsid w:val="00757C81"/>
    <w:rsid w:val="007602B8"/>
    <w:rsid w:val="00762BB9"/>
    <w:rsid w:val="00765955"/>
    <w:rsid w:val="00772640"/>
    <w:rsid w:val="00772AB3"/>
    <w:rsid w:val="00772B81"/>
    <w:rsid w:val="00774675"/>
    <w:rsid w:val="00774F02"/>
    <w:rsid w:val="00781067"/>
    <w:rsid w:val="00781595"/>
    <w:rsid w:val="00781E9A"/>
    <w:rsid w:val="00782950"/>
    <w:rsid w:val="00785E21"/>
    <w:rsid w:val="00786FA5"/>
    <w:rsid w:val="00787FC3"/>
    <w:rsid w:val="0079016B"/>
    <w:rsid w:val="00790B20"/>
    <w:rsid w:val="00791D75"/>
    <w:rsid w:val="00791F24"/>
    <w:rsid w:val="00792AA9"/>
    <w:rsid w:val="00793605"/>
    <w:rsid w:val="007A032C"/>
    <w:rsid w:val="007A0476"/>
    <w:rsid w:val="007A31BA"/>
    <w:rsid w:val="007A33B6"/>
    <w:rsid w:val="007A61C6"/>
    <w:rsid w:val="007B005C"/>
    <w:rsid w:val="007B31CF"/>
    <w:rsid w:val="007B43A8"/>
    <w:rsid w:val="007C08DF"/>
    <w:rsid w:val="007C0DFA"/>
    <w:rsid w:val="007C4B8C"/>
    <w:rsid w:val="007C552A"/>
    <w:rsid w:val="007C77F5"/>
    <w:rsid w:val="007D1B11"/>
    <w:rsid w:val="007D2ED6"/>
    <w:rsid w:val="007D4C67"/>
    <w:rsid w:val="007D7BA3"/>
    <w:rsid w:val="007E2187"/>
    <w:rsid w:val="007E5F23"/>
    <w:rsid w:val="007E6BA2"/>
    <w:rsid w:val="007F109C"/>
    <w:rsid w:val="007F3CA9"/>
    <w:rsid w:val="007F5380"/>
    <w:rsid w:val="007F6222"/>
    <w:rsid w:val="007F679C"/>
    <w:rsid w:val="007F6E6A"/>
    <w:rsid w:val="0080018A"/>
    <w:rsid w:val="008012DE"/>
    <w:rsid w:val="00810266"/>
    <w:rsid w:val="00811634"/>
    <w:rsid w:val="00811C3A"/>
    <w:rsid w:val="00812047"/>
    <w:rsid w:val="00814595"/>
    <w:rsid w:val="00817C09"/>
    <w:rsid w:val="0082072C"/>
    <w:rsid w:val="0082511E"/>
    <w:rsid w:val="00826861"/>
    <w:rsid w:val="008353D1"/>
    <w:rsid w:val="00835CCF"/>
    <w:rsid w:val="0084100A"/>
    <w:rsid w:val="00842C6B"/>
    <w:rsid w:val="00843722"/>
    <w:rsid w:val="00843AD3"/>
    <w:rsid w:val="00844196"/>
    <w:rsid w:val="00852B45"/>
    <w:rsid w:val="00857D51"/>
    <w:rsid w:val="00857F9F"/>
    <w:rsid w:val="0086196D"/>
    <w:rsid w:val="00861D11"/>
    <w:rsid w:val="00864457"/>
    <w:rsid w:val="00865D9C"/>
    <w:rsid w:val="00866569"/>
    <w:rsid w:val="00866E56"/>
    <w:rsid w:val="0086731A"/>
    <w:rsid w:val="008700B2"/>
    <w:rsid w:val="00873EE0"/>
    <w:rsid w:val="00875016"/>
    <w:rsid w:val="00876638"/>
    <w:rsid w:val="00880FC8"/>
    <w:rsid w:val="00881304"/>
    <w:rsid w:val="00881DB1"/>
    <w:rsid w:val="00881F65"/>
    <w:rsid w:val="008860E5"/>
    <w:rsid w:val="008911E6"/>
    <w:rsid w:val="008948D9"/>
    <w:rsid w:val="00894B7D"/>
    <w:rsid w:val="00895A9B"/>
    <w:rsid w:val="00897FBD"/>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499A"/>
    <w:rsid w:val="008D6F35"/>
    <w:rsid w:val="008D7655"/>
    <w:rsid w:val="008D7D1E"/>
    <w:rsid w:val="008E4E8A"/>
    <w:rsid w:val="008F3332"/>
    <w:rsid w:val="008F73CB"/>
    <w:rsid w:val="00902141"/>
    <w:rsid w:val="0090261A"/>
    <w:rsid w:val="00903614"/>
    <w:rsid w:val="00905D6A"/>
    <w:rsid w:val="009111DB"/>
    <w:rsid w:val="00913D90"/>
    <w:rsid w:val="00914C49"/>
    <w:rsid w:val="00921320"/>
    <w:rsid w:val="0092501B"/>
    <w:rsid w:val="009274AC"/>
    <w:rsid w:val="00930E5A"/>
    <w:rsid w:val="00931D32"/>
    <w:rsid w:val="009327AC"/>
    <w:rsid w:val="00935BDC"/>
    <w:rsid w:val="00937D1C"/>
    <w:rsid w:val="00937E9F"/>
    <w:rsid w:val="009418E5"/>
    <w:rsid w:val="009453B9"/>
    <w:rsid w:val="0095479C"/>
    <w:rsid w:val="00954AB0"/>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4A86"/>
    <w:rsid w:val="009B79FE"/>
    <w:rsid w:val="009C0461"/>
    <w:rsid w:val="009C6130"/>
    <w:rsid w:val="009D2314"/>
    <w:rsid w:val="009D2E2F"/>
    <w:rsid w:val="009D526E"/>
    <w:rsid w:val="009D7312"/>
    <w:rsid w:val="009D7DBE"/>
    <w:rsid w:val="009E1BF0"/>
    <w:rsid w:val="009E3650"/>
    <w:rsid w:val="009E4247"/>
    <w:rsid w:val="009F13D6"/>
    <w:rsid w:val="009F2597"/>
    <w:rsid w:val="009F2CD8"/>
    <w:rsid w:val="00A03750"/>
    <w:rsid w:val="00A03BE6"/>
    <w:rsid w:val="00A0491E"/>
    <w:rsid w:val="00A11893"/>
    <w:rsid w:val="00A162C1"/>
    <w:rsid w:val="00A16F8B"/>
    <w:rsid w:val="00A172C9"/>
    <w:rsid w:val="00A30C5B"/>
    <w:rsid w:val="00A30C71"/>
    <w:rsid w:val="00A323F8"/>
    <w:rsid w:val="00A37077"/>
    <w:rsid w:val="00A37ACD"/>
    <w:rsid w:val="00A41308"/>
    <w:rsid w:val="00A43BC1"/>
    <w:rsid w:val="00A44BCD"/>
    <w:rsid w:val="00A475E0"/>
    <w:rsid w:val="00A523DE"/>
    <w:rsid w:val="00A52F4F"/>
    <w:rsid w:val="00A56A3E"/>
    <w:rsid w:val="00A60041"/>
    <w:rsid w:val="00A64675"/>
    <w:rsid w:val="00A67191"/>
    <w:rsid w:val="00A67249"/>
    <w:rsid w:val="00A71CDC"/>
    <w:rsid w:val="00A720C5"/>
    <w:rsid w:val="00A72849"/>
    <w:rsid w:val="00A7304D"/>
    <w:rsid w:val="00A76CEE"/>
    <w:rsid w:val="00A77479"/>
    <w:rsid w:val="00A80351"/>
    <w:rsid w:val="00A81925"/>
    <w:rsid w:val="00A840E3"/>
    <w:rsid w:val="00A85D5C"/>
    <w:rsid w:val="00A87363"/>
    <w:rsid w:val="00A95772"/>
    <w:rsid w:val="00A95913"/>
    <w:rsid w:val="00AA4657"/>
    <w:rsid w:val="00AA5CD4"/>
    <w:rsid w:val="00AA7C4D"/>
    <w:rsid w:val="00AB70A8"/>
    <w:rsid w:val="00AC04A8"/>
    <w:rsid w:val="00AC4419"/>
    <w:rsid w:val="00AC44D1"/>
    <w:rsid w:val="00AC50A6"/>
    <w:rsid w:val="00AC50A9"/>
    <w:rsid w:val="00AC7004"/>
    <w:rsid w:val="00AD0282"/>
    <w:rsid w:val="00AD3BD6"/>
    <w:rsid w:val="00AD47CE"/>
    <w:rsid w:val="00AE2687"/>
    <w:rsid w:val="00AE399A"/>
    <w:rsid w:val="00AE4382"/>
    <w:rsid w:val="00AE48EE"/>
    <w:rsid w:val="00AF3238"/>
    <w:rsid w:val="00AF3F5D"/>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57F42"/>
    <w:rsid w:val="00B62C75"/>
    <w:rsid w:val="00B67ED5"/>
    <w:rsid w:val="00B70DE3"/>
    <w:rsid w:val="00B718BC"/>
    <w:rsid w:val="00B72122"/>
    <w:rsid w:val="00B72F13"/>
    <w:rsid w:val="00B73679"/>
    <w:rsid w:val="00B75868"/>
    <w:rsid w:val="00B80113"/>
    <w:rsid w:val="00B8319C"/>
    <w:rsid w:val="00B845F6"/>
    <w:rsid w:val="00B8662B"/>
    <w:rsid w:val="00B86F85"/>
    <w:rsid w:val="00B874BE"/>
    <w:rsid w:val="00B87514"/>
    <w:rsid w:val="00B87600"/>
    <w:rsid w:val="00B87D9E"/>
    <w:rsid w:val="00BA19C0"/>
    <w:rsid w:val="00BA4420"/>
    <w:rsid w:val="00BA5F6C"/>
    <w:rsid w:val="00BA6ABA"/>
    <w:rsid w:val="00BA6F41"/>
    <w:rsid w:val="00BA7105"/>
    <w:rsid w:val="00BA7481"/>
    <w:rsid w:val="00BA77B1"/>
    <w:rsid w:val="00BB4935"/>
    <w:rsid w:val="00BB6A9F"/>
    <w:rsid w:val="00BC2B5A"/>
    <w:rsid w:val="00BC43A0"/>
    <w:rsid w:val="00BC4F34"/>
    <w:rsid w:val="00BC5DB9"/>
    <w:rsid w:val="00BC78FB"/>
    <w:rsid w:val="00BD144B"/>
    <w:rsid w:val="00BD35FC"/>
    <w:rsid w:val="00BD59B6"/>
    <w:rsid w:val="00BE4D18"/>
    <w:rsid w:val="00BF0AC8"/>
    <w:rsid w:val="00BF22BA"/>
    <w:rsid w:val="00BF417F"/>
    <w:rsid w:val="00BF4A4A"/>
    <w:rsid w:val="00C00425"/>
    <w:rsid w:val="00C00DDE"/>
    <w:rsid w:val="00C06C87"/>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201"/>
    <w:rsid w:val="00C71E07"/>
    <w:rsid w:val="00C722CC"/>
    <w:rsid w:val="00C72D84"/>
    <w:rsid w:val="00C81030"/>
    <w:rsid w:val="00C82C4D"/>
    <w:rsid w:val="00C82EC0"/>
    <w:rsid w:val="00C840A8"/>
    <w:rsid w:val="00C84721"/>
    <w:rsid w:val="00C86D73"/>
    <w:rsid w:val="00C8738C"/>
    <w:rsid w:val="00C90ABF"/>
    <w:rsid w:val="00C97ABC"/>
    <w:rsid w:val="00CA10B3"/>
    <w:rsid w:val="00CA6FEC"/>
    <w:rsid w:val="00CB0368"/>
    <w:rsid w:val="00CB03EB"/>
    <w:rsid w:val="00CB29E7"/>
    <w:rsid w:val="00CD1D80"/>
    <w:rsid w:val="00CD1F56"/>
    <w:rsid w:val="00CD3A2A"/>
    <w:rsid w:val="00CD4BCA"/>
    <w:rsid w:val="00CD6B03"/>
    <w:rsid w:val="00CE1032"/>
    <w:rsid w:val="00CE1D30"/>
    <w:rsid w:val="00CE4074"/>
    <w:rsid w:val="00CE62DB"/>
    <w:rsid w:val="00CE6634"/>
    <w:rsid w:val="00CE6FE8"/>
    <w:rsid w:val="00CF0237"/>
    <w:rsid w:val="00CF6290"/>
    <w:rsid w:val="00CF781E"/>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1CB0"/>
    <w:rsid w:val="00D52BD1"/>
    <w:rsid w:val="00D5545F"/>
    <w:rsid w:val="00D63A4B"/>
    <w:rsid w:val="00D678C8"/>
    <w:rsid w:val="00D7089B"/>
    <w:rsid w:val="00D72338"/>
    <w:rsid w:val="00D74634"/>
    <w:rsid w:val="00D75B36"/>
    <w:rsid w:val="00D75C6A"/>
    <w:rsid w:val="00D77206"/>
    <w:rsid w:val="00D93EB7"/>
    <w:rsid w:val="00DA10BF"/>
    <w:rsid w:val="00DA1255"/>
    <w:rsid w:val="00DA1F12"/>
    <w:rsid w:val="00DA2BE8"/>
    <w:rsid w:val="00DA5A0E"/>
    <w:rsid w:val="00DA6503"/>
    <w:rsid w:val="00DA6D45"/>
    <w:rsid w:val="00DA719B"/>
    <w:rsid w:val="00DB3732"/>
    <w:rsid w:val="00DB4915"/>
    <w:rsid w:val="00DB59A6"/>
    <w:rsid w:val="00DB6383"/>
    <w:rsid w:val="00DB6AC9"/>
    <w:rsid w:val="00DB7D05"/>
    <w:rsid w:val="00DC0A56"/>
    <w:rsid w:val="00DC0AB9"/>
    <w:rsid w:val="00DC15C8"/>
    <w:rsid w:val="00DC2CFF"/>
    <w:rsid w:val="00DC3A58"/>
    <w:rsid w:val="00DC4C5F"/>
    <w:rsid w:val="00DC5346"/>
    <w:rsid w:val="00DC59F6"/>
    <w:rsid w:val="00DC5B3B"/>
    <w:rsid w:val="00DC7FAC"/>
    <w:rsid w:val="00DD1A3A"/>
    <w:rsid w:val="00DD2FBA"/>
    <w:rsid w:val="00DD4A61"/>
    <w:rsid w:val="00DE15A5"/>
    <w:rsid w:val="00DE17BC"/>
    <w:rsid w:val="00DE287F"/>
    <w:rsid w:val="00DE3E2B"/>
    <w:rsid w:val="00DE5227"/>
    <w:rsid w:val="00DE5A13"/>
    <w:rsid w:val="00DE6B15"/>
    <w:rsid w:val="00DE6F5D"/>
    <w:rsid w:val="00DE71D1"/>
    <w:rsid w:val="00DF042C"/>
    <w:rsid w:val="00DF670A"/>
    <w:rsid w:val="00DF79AD"/>
    <w:rsid w:val="00E0140E"/>
    <w:rsid w:val="00E02332"/>
    <w:rsid w:val="00E03821"/>
    <w:rsid w:val="00E10790"/>
    <w:rsid w:val="00E13289"/>
    <w:rsid w:val="00E160BA"/>
    <w:rsid w:val="00E23C85"/>
    <w:rsid w:val="00E25115"/>
    <w:rsid w:val="00E40F89"/>
    <w:rsid w:val="00E42A8D"/>
    <w:rsid w:val="00E4549A"/>
    <w:rsid w:val="00E464A7"/>
    <w:rsid w:val="00E522A9"/>
    <w:rsid w:val="00E542CE"/>
    <w:rsid w:val="00E55E7F"/>
    <w:rsid w:val="00E5686F"/>
    <w:rsid w:val="00E56F42"/>
    <w:rsid w:val="00E717DD"/>
    <w:rsid w:val="00E71CF0"/>
    <w:rsid w:val="00E727D5"/>
    <w:rsid w:val="00E72C3A"/>
    <w:rsid w:val="00E732A9"/>
    <w:rsid w:val="00E746DF"/>
    <w:rsid w:val="00E93F3F"/>
    <w:rsid w:val="00E94593"/>
    <w:rsid w:val="00EA0793"/>
    <w:rsid w:val="00EA17EC"/>
    <w:rsid w:val="00EB0271"/>
    <w:rsid w:val="00EB4B2B"/>
    <w:rsid w:val="00EC12CE"/>
    <w:rsid w:val="00EC31DB"/>
    <w:rsid w:val="00EC3592"/>
    <w:rsid w:val="00EC50DC"/>
    <w:rsid w:val="00ED2E13"/>
    <w:rsid w:val="00ED6824"/>
    <w:rsid w:val="00EF2B1B"/>
    <w:rsid w:val="00EF31D4"/>
    <w:rsid w:val="00EF4B37"/>
    <w:rsid w:val="00EF6611"/>
    <w:rsid w:val="00F03896"/>
    <w:rsid w:val="00F03D5F"/>
    <w:rsid w:val="00F111D9"/>
    <w:rsid w:val="00F145B6"/>
    <w:rsid w:val="00F163E9"/>
    <w:rsid w:val="00F165A9"/>
    <w:rsid w:val="00F17DD3"/>
    <w:rsid w:val="00F23872"/>
    <w:rsid w:val="00F25A47"/>
    <w:rsid w:val="00F31CC9"/>
    <w:rsid w:val="00F3201D"/>
    <w:rsid w:val="00F4077F"/>
    <w:rsid w:val="00F4172E"/>
    <w:rsid w:val="00F42FC7"/>
    <w:rsid w:val="00F43C1B"/>
    <w:rsid w:val="00F44139"/>
    <w:rsid w:val="00F52716"/>
    <w:rsid w:val="00F52DD2"/>
    <w:rsid w:val="00F620F2"/>
    <w:rsid w:val="00F62BDA"/>
    <w:rsid w:val="00F639B5"/>
    <w:rsid w:val="00F65B40"/>
    <w:rsid w:val="00F67134"/>
    <w:rsid w:val="00F7395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2815"/>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tex31">
    <w:name w:val="tex31"/>
    <w:rsid w:val="0050408C"/>
    <w:rPr>
      <w:rFonts w:ascii="Verdana" w:hAnsi="Verdana" w:hint="default"/>
      <w:b w:val="0"/>
      <w:bCs w:val="0"/>
      <w:i w:val="0"/>
      <w:iCs w:val="0"/>
      <w:color w:val="000000"/>
      <w:sz w:val="14"/>
      <w:szCs w:val="14"/>
    </w:rPr>
  </w:style>
  <w:style w:type="character" w:styleId="nfase">
    <w:name w:val="Emphasis"/>
    <w:basedOn w:val="Fontepargpadro"/>
    <w:uiPriority w:val="20"/>
    <w:qFormat/>
    <w:rsid w:val="00954AB0"/>
    <w:rPr>
      <w:i/>
      <w:iCs/>
    </w:rPr>
  </w:style>
  <w:style w:type="paragraph" w:styleId="Textodenotaderodap">
    <w:name w:val="footnote text"/>
    <w:basedOn w:val="Normal"/>
    <w:link w:val="TextodenotaderodapChar"/>
    <w:semiHidden/>
    <w:rsid w:val="007C552A"/>
  </w:style>
  <w:style w:type="character" w:customStyle="1" w:styleId="TextodenotaderodapChar">
    <w:name w:val="Texto de nota de rodapé Char"/>
    <w:basedOn w:val="Fontepargpadro"/>
    <w:link w:val="Textodenotaderodap"/>
    <w:semiHidden/>
    <w:rsid w:val="007C552A"/>
    <w:rPr>
      <w:sz w:val="20"/>
      <w:szCs w:val="20"/>
    </w:rPr>
  </w:style>
  <w:style w:type="paragraph" w:styleId="Subttulo">
    <w:name w:val="Subtitle"/>
    <w:basedOn w:val="Normal"/>
    <w:link w:val="SubttuloChar"/>
    <w:uiPriority w:val="99"/>
    <w:qFormat/>
    <w:rsid w:val="009D7DBE"/>
    <w:pPr>
      <w:jc w:val="both"/>
    </w:pPr>
    <w:rPr>
      <w:b/>
      <w:sz w:val="28"/>
    </w:rPr>
  </w:style>
  <w:style w:type="character" w:customStyle="1" w:styleId="SubttuloChar">
    <w:name w:val="Subtítulo Char"/>
    <w:basedOn w:val="Fontepargpadro"/>
    <w:link w:val="Subttulo"/>
    <w:uiPriority w:val="99"/>
    <w:rsid w:val="009D7DBE"/>
    <w:rPr>
      <w:b/>
      <w:sz w:val="28"/>
      <w:szCs w:val="20"/>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F0BA77-DA7C-468C-999B-E56BF1A4E8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5</Pages>
  <Words>3709</Words>
  <Characters>20795</Characters>
  <Application>Microsoft Office Word</Application>
  <DocSecurity>0</DocSecurity>
  <Lines>173</Lines>
  <Paragraphs>48</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24456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01668336227</cp:lastModifiedBy>
  <cp:revision>9</cp:revision>
  <cp:lastPrinted>2018-03-07T11:55:00Z</cp:lastPrinted>
  <dcterms:created xsi:type="dcterms:W3CDTF">2018-05-25T15:42:00Z</dcterms:created>
  <dcterms:modified xsi:type="dcterms:W3CDTF">2018-05-28T15:27:00Z</dcterms:modified>
</cp:coreProperties>
</file>