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4E5F01">
        <w:rPr>
          <w:rFonts w:ascii="Arial" w:hAnsi="Arial" w:cs="Arial"/>
          <w:b/>
          <w:sz w:val="16"/>
          <w:szCs w:val="16"/>
        </w:rPr>
        <w:t>064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AA4433">
        <w:rPr>
          <w:rFonts w:ascii="Arial" w:hAnsi="Arial" w:cs="Arial"/>
          <w:b/>
          <w:bCs/>
          <w:sz w:val="16"/>
          <w:szCs w:val="16"/>
        </w:rPr>
        <w:t>355</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AA4433">
        <w:rPr>
          <w:rFonts w:ascii="Arial" w:hAnsi="Arial" w:cs="Arial"/>
          <w:b/>
          <w:bCs/>
          <w:sz w:val="16"/>
          <w:szCs w:val="16"/>
        </w:rPr>
        <w:t>01.1712.03358</w:t>
      </w:r>
      <w:r w:rsidR="005741F6">
        <w:rPr>
          <w:rFonts w:ascii="Arial" w:hAnsi="Arial" w:cs="Arial"/>
          <w:b/>
          <w:bCs/>
          <w:sz w:val="16"/>
          <w:szCs w:val="16"/>
        </w:rPr>
        <w:t>-00/2017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proofErr w:type="gramStart"/>
      <w:r w:rsidR="00A212A5" w:rsidRPr="00A212A5">
        <w:rPr>
          <w:rFonts w:ascii="Arial" w:hAnsi="Arial" w:cs="Arial"/>
          <w:sz w:val="16"/>
          <w:szCs w:val="16"/>
        </w:rPr>
        <w:t xml:space="preserve">para </w:t>
      </w:r>
      <w:proofErr w:type="spellStart"/>
      <w:r w:rsidR="00AA4433" w:rsidRPr="009F78DE">
        <w:rPr>
          <w:rFonts w:ascii="Arial" w:hAnsi="Arial" w:cs="Arial"/>
          <w:color w:val="000000" w:themeColor="text1"/>
          <w:sz w:val="16"/>
          <w:szCs w:val="16"/>
        </w:rPr>
        <w:t>para</w:t>
      </w:r>
      <w:proofErr w:type="spellEnd"/>
      <w:proofErr w:type="gramEnd"/>
      <w:r w:rsidR="00AA4433" w:rsidRPr="009F78DE">
        <w:rPr>
          <w:rFonts w:ascii="Arial" w:hAnsi="Arial" w:cs="Arial"/>
          <w:color w:val="000000" w:themeColor="text1"/>
          <w:sz w:val="16"/>
          <w:szCs w:val="16"/>
        </w:rPr>
        <w:t xml:space="preserve"> </w:t>
      </w:r>
      <w:r w:rsidR="00AA4433" w:rsidRPr="00AA4433">
        <w:rPr>
          <w:rFonts w:ascii="Arial" w:hAnsi="Arial" w:cs="Arial"/>
          <w:sz w:val="16"/>
          <w:szCs w:val="16"/>
        </w:rPr>
        <w:t>futura e eventual aquisição de tecidos para confecção de lençóis, campos cirúrgicos, capotes e roupa de cama visando atender a demanda do Centro de Medicina Tropical de Rondônia – CEMETRON, Hospital de Base Dr. Ary Pinheiro – HBAP, Hospital Estadual e Pronto Socorro João Paulo II – HEPSJPII e Assistência Médica Intensiva – AMI 24h</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AA4433" w:rsidRPr="00AA4433">
        <w:rPr>
          <w:rFonts w:ascii="Arial" w:hAnsi="Arial" w:cs="Arial"/>
          <w:color w:val="000000" w:themeColor="text1"/>
          <w:sz w:val="16"/>
          <w:szCs w:val="16"/>
        </w:rPr>
        <w:t>futura e eventual aquisição de tecidos para confecção de lençóis, campos cirúrgicos, capotes e roupa de cama visando atender a demanda do Centro de Medicina Tropical de Rondônia – CEMETRON, Hospital de Base Dr. Ary Pinheiro – HBAP, Hospital Estadual e Pronto Socorro João Paulo II – HEPSJPII e Assistência Médica Intensiva – AMI 24h</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5B54A1">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5B54A1" w:rsidRPr="005B54A1" w:rsidRDefault="00206244" w:rsidP="005B54A1">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proofErr w:type="gramStart"/>
      <w:r w:rsidRPr="006E65B3">
        <w:rPr>
          <w:rFonts w:ascii="Arial" w:hAnsi="Arial" w:cs="Arial"/>
          <w:color w:val="000000" w:themeColor="text1"/>
          <w:sz w:val="16"/>
          <w:szCs w:val="16"/>
        </w:rPr>
        <w:t xml:space="preserve"> </w:t>
      </w:r>
      <w:r w:rsidR="00786ACA">
        <w:rPr>
          <w:rFonts w:ascii="Arial" w:hAnsi="Arial" w:cs="Arial"/>
          <w:b/>
          <w:sz w:val="16"/>
          <w:szCs w:val="16"/>
        </w:rPr>
        <w:t xml:space="preserve"> </w:t>
      </w:r>
      <w:proofErr w:type="gramEnd"/>
      <w:r w:rsidR="005B54A1" w:rsidRPr="005B54A1">
        <w:rPr>
          <w:rFonts w:ascii="Arial" w:hAnsi="Arial" w:cs="Arial"/>
          <w:sz w:val="16"/>
          <w:szCs w:val="16"/>
        </w:rPr>
        <w:t>A entrega deverá ocorrer conforme solicitação via requisição da Unidade de Saúde com definição da quantidade e especificação do material (com tamanho) no prazo de até 30 dias após emissão da Nota de Empenho.</w:t>
      </w:r>
    </w:p>
    <w:p w:rsidR="00206244" w:rsidRPr="00786ACA" w:rsidRDefault="00206244" w:rsidP="00206244">
      <w:pPr>
        <w:jc w:val="both"/>
        <w:rPr>
          <w:rFonts w:ascii="Arial" w:hAnsi="Arial" w:cs="Arial"/>
          <w:sz w:val="16"/>
          <w:szCs w:val="16"/>
        </w:rPr>
      </w:pPr>
      <w:r w:rsidRPr="006E65B3">
        <w:rPr>
          <w:rFonts w:ascii="Arial" w:hAnsi="Arial" w:cs="Arial"/>
          <w:sz w:val="16"/>
          <w:szCs w:val="16"/>
        </w:rPr>
        <w:t>.</w:t>
      </w: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5B54A1" w:rsidRPr="005B54A1">
        <w:rPr>
          <w:rFonts w:ascii="Arial" w:hAnsi="Arial" w:cs="Arial"/>
          <w:sz w:val="16"/>
          <w:szCs w:val="16"/>
        </w:rPr>
        <w:t>Deverão ser entregues na Coordenadoria de Almoxarifado e Patrimônio – CAP/SESAU, Avenida Rio Madeira, nº 603, Bairro Lagoa – Porto Velho/RO, de Segunda a Sexta-Feira das 7h30min às 13h30min</w:t>
      </w:r>
      <w:r w:rsidRPr="006E65B3">
        <w:rPr>
          <w:rFonts w:ascii="Arial" w:hAnsi="Arial" w:cs="Arial"/>
          <w:sz w:val="16"/>
          <w:szCs w:val="16"/>
        </w:rPr>
        <w:t>.</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5B54A1" w:rsidRDefault="005B54A1" w:rsidP="006E65B3">
      <w:pPr>
        <w:pStyle w:val="NormalWeb"/>
        <w:spacing w:before="0" w:beforeAutospacing="0" w:after="0" w:afterAutospacing="0"/>
        <w:jc w:val="both"/>
        <w:rPr>
          <w:rFonts w:ascii="Arial" w:hAnsi="Arial" w:cs="Arial"/>
          <w:sz w:val="16"/>
          <w:szCs w:val="16"/>
        </w:rPr>
      </w:pPr>
    </w:p>
    <w:p w:rsidR="005B54A1" w:rsidRDefault="005B54A1" w:rsidP="006E65B3">
      <w:pPr>
        <w:pStyle w:val="NormalWeb"/>
        <w:spacing w:before="0" w:beforeAutospacing="0" w:after="0" w:afterAutospacing="0"/>
        <w:jc w:val="both"/>
        <w:rPr>
          <w:rFonts w:ascii="Arial" w:hAnsi="Arial" w:cs="Arial"/>
          <w:sz w:val="16"/>
          <w:szCs w:val="16"/>
        </w:rPr>
      </w:pPr>
    </w:p>
    <w:p w:rsidR="005B54A1" w:rsidRDefault="005B54A1" w:rsidP="006E65B3">
      <w:pPr>
        <w:pStyle w:val="NormalWeb"/>
        <w:spacing w:before="0" w:beforeAutospacing="0" w:after="0" w:afterAutospacing="0"/>
        <w:jc w:val="both"/>
        <w:rPr>
          <w:rFonts w:ascii="Arial" w:hAnsi="Arial" w:cs="Arial"/>
          <w:sz w:val="16"/>
          <w:szCs w:val="16"/>
        </w:rPr>
      </w:pPr>
    </w:p>
    <w:p w:rsidR="005B54A1" w:rsidRDefault="005B54A1" w:rsidP="006E65B3">
      <w:pPr>
        <w:pStyle w:val="NormalWeb"/>
        <w:spacing w:before="0" w:beforeAutospacing="0" w:after="0" w:afterAutospacing="0"/>
        <w:jc w:val="both"/>
        <w:rPr>
          <w:rFonts w:ascii="Arial" w:hAnsi="Arial" w:cs="Arial"/>
          <w:sz w:val="16"/>
          <w:szCs w:val="16"/>
        </w:rPr>
      </w:pPr>
    </w:p>
    <w:p w:rsidR="009835C6" w:rsidRDefault="009835C6" w:rsidP="006E65B3">
      <w:pPr>
        <w:pStyle w:val="NormalWeb"/>
        <w:spacing w:before="0" w:beforeAutospacing="0" w:after="0" w:afterAutospacing="0"/>
        <w:jc w:val="both"/>
        <w:rPr>
          <w:rFonts w:ascii="Arial" w:hAnsi="Arial" w:cs="Arial"/>
          <w:sz w:val="16"/>
          <w:szCs w:val="16"/>
        </w:rPr>
      </w:pPr>
    </w:p>
    <w:p w:rsidR="009835C6" w:rsidRPr="00D961FE" w:rsidRDefault="009835C6" w:rsidP="006E65B3">
      <w:pPr>
        <w:pStyle w:val="NormalWeb"/>
        <w:spacing w:before="0" w:beforeAutospacing="0" w:after="0" w:afterAutospacing="0"/>
        <w:jc w:val="both"/>
        <w:rPr>
          <w:rFonts w:ascii="Arial" w:hAnsi="Arial" w:cs="Arial"/>
          <w:sz w:val="16"/>
          <w:szCs w:val="16"/>
        </w:rPr>
      </w:pP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5B54A1" w:rsidRDefault="005B54A1" w:rsidP="006E65B3">
      <w:pPr>
        <w:pStyle w:val="Lista2"/>
        <w:ind w:left="0" w:firstLine="0"/>
        <w:jc w:val="both"/>
        <w:rPr>
          <w:b/>
          <w:bCs/>
          <w:sz w:val="16"/>
          <w:szCs w:val="16"/>
        </w:rPr>
      </w:pPr>
    </w:p>
    <w:p w:rsidR="005B54A1" w:rsidRPr="008118F4" w:rsidRDefault="005B54A1" w:rsidP="008118F4">
      <w:pPr>
        <w:pStyle w:val="PargrafodaLista1"/>
        <w:tabs>
          <w:tab w:val="left" w:pos="142"/>
        </w:tabs>
        <w:ind w:left="0"/>
        <w:jc w:val="both"/>
        <w:rPr>
          <w:rFonts w:ascii="Arial" w:hAnsi="Arial" w:cs="Arial"/>
          <w:color w:val="000000"/>
          <w:sz w:val="16"/>
          <w:szCs w:val="16"/>
        </w:rPr>
      </w:pP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9.1. Cobrança pelo Estado, por via administrativa ou judicial, de multa equivalente a 1% (um por cento) do valor estimado pelo item ofertado.</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 xml:space="preserve">9.3. Salvo ocorrência de caso fortuito ou de força maior, devidamente justificada e comprovada, o não cumprimento, por parte da empresa detentora da Ata, das obrigações assumidas, ou a </w:t>
      </w:r>
      <w:proofErr w:type="spellStart"/>
      <w:r w:rsidRPr="008118F4">
        <w:rPr>
          <w:rFonts w:ascii="Arial" w:hAnsi="Arial" w:cs="Arial"/>
          <w:color w:val="000000"/>
          <w:sz w:val="16"/>
          <w:szCs w:val="16"/>
        </w:rPr>
        <w:t>infringência</w:t>
      </w:r>
      <w:proofErr w:type="spellEnd"/>
      <w:r w:rsidRPr="008118F4">
        <w:rPr>
          <w:rFonts w:ascii="Arial" w:hAnsi="Arial" w:cs="Arial"/>
          <w:color w:val="000000"/>
          <w:sz w:val="16"/>
          <w:szCs w:val="16"/>
        </w:rPr>
        <w:t xml:space="preserve"> de preceitos legais pertinentes, ensejará a aplicação, segundo a gravidade da falta, das seguintes penalidades:</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9.3.1. Advertência, sempre que for constatada irregularidade de pouca gravidade, para as quais tenha a Contratada concorrida diretamente, ocorrência que será registrada no Cadastro de Fornecedores do Estado de Rondônia;</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9.3.2. Multa de 0,2% (dois décimos por cento) ao dia, por atraso no fornecimento e por entrega em desacordo com as especificações estabelecidas neste Edital, até o décimo dia corrido;</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9.3.3. Multa de 10% (dez por cento), na hipótese de inexecução parcial ou total de cada Nota de Empenho, calculada sobre o valor total da inadimplência ou na hipótese do não cumprimento de qualquer das obrigações assumidas;</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9.4. As multas serão, após regular processo administrativo, descontadas dos créditos da empresa detentora da Ata ou, se for o caso, cobrada administrativa ou judicialmente.</w:t>
      </w:r>
    </w:p>
    <w:p w:rsidR="005B54A1" w:rsidRPr="008118F4" w:rsidRDefault="005B54A1" w:rsidP="008118F4">
      <w:pPr>
        <w:pStyle w:val="PargrafodaLista1"/>
        <w:tabs>
          <w:tab w:val="left" w:pos="142"/>
        </w:tabs>
        <w:ind w:left="0"/>
        <w:jc w:val="both"/>
        <w:rPr>
          <w:rFonts w:ascii="Arial" w:hAnsi="Arial" w:cs="Arial"/>
          <w:color w:val="000000"/>
          <w:sz w:val="16"/>
          <w:szCs w:val="16"/>
        </w:rPr>
      </w:pPr>
      <w:r w:rsidRPr="008118F4">
        <w:rPr>
          <w:rFonts w:ascii="Arial" w:hAnsi="Arial" w:cs="Arial"/>
          <w:color w:val="000000"/>
          <w:sz w:val="16"/>
          <w:szCs w:val="16"/>
        </w:rPr>
        <w:t xml:space="preserve">9.5. As penalidades previstas neste item têm caráter de sanção administrativa, </w:t>
      </w:r>
      <w:proofErr w:type="spellStart"/>
      <w:r w:rsidRPr="008118F4">
        <w:rPr>
          <w:rFonts w:ascii="Arial" w:hAnsi="Arial" w:cs="Arial"/>
          <w:color w:val="000000"/>
          <w:sz w:val="16"/>
          <w:szCs w:val="16"/>
        </w:rPr>
        <w:t>conseqüentemente</w:t>
      </w:r>
      <w:proofErr w:type="spellEnd"/>
      <w:r w:rsidRPr="008118F4">
        <w:rPr>
          <w:rFonts w:ascii="Arial" w:hAnsi="Arial" w:cs="Arial"/>
          <w:color w:val="000000"/>
          <w:sz w:val="16"/>
          <w:szCs w:val="16"/>
        </w:rPr>
        <w:t>, a sua aplicação não exime a empresa detentora da Ata da reparação das eventuais perdas e danos que seu ato venha acarretar ao Estado de Rondônia. 9.6. As penalidades são independentes e a aplicação de uma não exclui a das demais, quando cabíveis.</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9.6. </w:t>
      </w:r>
      <w:r w:rsidR="005B54A1" w:rsidRPr="008118F4">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9.7</w:t>
      </w:r>
      <w:r w:rsidR="005B54A1" w:rsidRPr="008118F4">
        <w:rPr>
          <w:rFonts w:ascii="Arial" w:hAnsi="Arial" w:cs="Arial"/>
          <w:color w:val="000000"/>
          <w:sz w:val="16"/>
          <w:szCs w:val="16"/>
        </w:rPr>
        <w:t>. Desclassificação, se a seleção se encontrar em fase de julgamento;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9.8</w:t>
      </w:r>
      <w:r w:rsidR="005B54A1" w:rsidRPr="008118F4">
        <w:rPr>
          <w:rFonts w:ascii="Arial" w:hAnsi="Arial" w:cs="Arial"/>
          <w:color w:val="000000"/>
          <w:sz w:val="16"/>
          <w:szCs w:val="16"/>
        </w:rPr>
        <w:t>. Cancelamento do preço registrado, procedendo-se à paralisação do fornecimento.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 O preço registrado poderá ser cancelado pela Administração Pública, nos termos do Artigo 24 e 25 do Decreto 18.340/13, quando: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 xml:space="preserve">.1. A Detentora </w:t>
      </w:r>
      <w:proofErr w:type="gramStart"/>
      <w:r w:rsidR="005B54A1" w:rsidRPr="008118F4">
        <w:rPr>
          <w:rFonts w:ascii="Arial" w:hAnsi="Arial" w:cs="Arial"/>
          <w:color w:val="000000"/>
          <w:sz w:val="16"/>
          <w:szCs w:val="16"/>
        </w:rPr>
        <w:t>do Registro deixar</w:t>
      </w:r>
      <w:proofErr w:type="gramEnd"/>
      <w:r w:rsidR="005B54A1" w:rsidRPr="008118F4">
        <w:rPr>
          <w:rFonts w:ascii="Arial" w:hAnsi="Arial" w:cs="Arial"/>
          <w:color w:val="000000"/>
          <w:sz w:val="16"/>
          <w:szCs w:val="16"/>
        </w:rPr>
        <w:t xml:space="preserve"> de cumprir total ou parcial as condições da Ata de Registro de Preços.</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.2. A Detentora do Registro não retirar a nota de empenho ou</w:t>
      </w:r>
      <w:proofErr w:type="gramStart"/>
      <w:r w:rsidR="005B54A1" w:rsidRPr="008118F4">
        <w:rPr>
          <w:rFonts w:ascii="Arial" w:hAnsi="Arial" w:cs="Arial"/>
          <w:color w:val="000000"/>
          <w:sz w:val="16"/>
          <w:szCs w:val="16"/>
        </w:rPr>
        <w:t xml:space="preserve">  </w:t>
      </w:r>
      <w:proofErr w:type="gramEnd"/>
      <w:r w:rsidR="005B54A1" w:rsidRPr="008118F4">
        <w:rPr>
          <w:rFonts w:ascii="Arial" w:hAnsi="Arial" w:cs="Arial"/>
          <w:color w:val="000000"/>
          <w:sz w:val="16"/>
          <w:szCs w:val="16"/>
        </w:rPr>
        <w:t>instrumento equivalente no prazo estabelecido, sem justificativa aceita pela Administração;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.3. A detentora incorrer reiteradamente em infrações previstas no Edital;</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.4. A Detentora do Registro que praticar atos fraudulentos no intuito de auferir vantagem ilícita;</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.5. Não aceitar reduzir o seu preço registrado, na hipótese deste se tornar superior aqueles praticados no mercador ou sofrer sanção prevista nos incisos III ou IV do caput</w:t>
      </w:r>
      <w:proofErr w:type="gramStart"/>
      <w:r w:rsidR="005B54A1" w:rsidRPr="008118F4">
        <w:rPr>
          <w:rFonts w:ascii="Arial" w:hAnsi="Arial" w:cs="Arial"/>
          <w:color w:val="000000"/>
          <w:sz w:val="16"/>
          <w:szCs w:val="16"/>
        </w:rPr>
        <w:t xml:space="preserve">  </w:t>
      </w:r>
      <w:proofErr w:type="gramEnd"/>
      <w:r w:rsidR="005B54A1" w:rsidRPr="008118F4">
        <w:rPr>
          <w:rFonts w:ascii="Arial" w:hAnsi="Arial" w:cs="Arial"/>
          <w:color w:val="000000"/>
          <w:sz w:val="16"/>
          <w:szCs w:val="16"/>
        </w:rPr>
        <w:t>do artigo 87 da Lei 8.666/93 ou no artigo 7º da Lei 10.520/02.</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.6. Por razões de interesse público, mediante despacho motivado, devidamente justificado.</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.7. O cancelamento do registro n</w:t>
      </w:r>
      <w:r w:rsidR="006D577D">
        <w:rPr>
          <w:rFonts w:ascii="Arial" w:hAnsi="Arial" w:cs="Arial"/>
          <w:color w:val="000000"/>
          <w:sz w:val="16"/>
          <w:szCs w:val="16"/>
        </w:rPr>
        <w:t xml:space="preserve">as hipóteses nos </w:t>
      </w:r>
      <w:proofErr w:type="gramStart"/>
      <w:r w:rsidR="006D577D">
        <w:rPr>
          <w:rFonts w:ascii="Arial" w:hAnsi="Arial" w:cs="Arial"/>
          <w:color w:val="000000"/>
          <w:sz w:val="16"/>
          <w:szCs w:val="16"/>
        </w:rPr>
        <w:t>sub itens</w:t>
      </w:r>
      <w:proofErr w:type="gramEnd"/>
      <w:r w:rsidR="006D577D">
        <w:rPr>
          <w:rFonts w:ascii="Arial" w:hAnsi="Arial" w:cs="Arial"/>
          <w:color w:val="000000"/>
          <w:sz w:val="16"/>
          <w:szCs w:val="16"/>
        </w:rPr>
        <w:t xml:space="preserve"> 9.10.1, 9.10.2, 9</w:t>
      </w:r>
      <w:r w:rsidR="005B54A1" w:rsidRPr="008118F4">
        <w:rPr>
          <w:rFonts w:ascii="Arial" w:hAnsi="Arial" w:cs="Arial"/>
          <w:color w:val="000000"/>
          <w:sz w:val="16"/>
          <w:szCs w:val="16"/>
        </w:rPr>
        <w:t>.10.5 será formalizado por despacho do órgão gerenciador, assegurado o contraditório e a ampla defesa.</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.8. O cancelamento do regist</w:t>
      </w:r>
      <w:r w:rsidR="006D577D">
        <w:rPr>
          <w:rFonts w:ascii="Arial" w:hAnsi="Arial" w:cs="Arial"/>
          <w:color w:val="000000"/>
          <w:sz w:val="16"/>
          <w:szCs w:val="16"/>
        </w:rPr>
        <w:t xml:space="preserve">ro nas hipóteses dos </w:t>
      </w:r>
      <w:proofErr w:type="gramStart"/>
      <w:r w:rsidR="006D577D">
        <w:rPr>
          <w:rFonts w:ascii="Arial" w:hAnsi="Arial" w:cs="Arial"/>
          <w:color w:val="000000"/>
          <w:sz w:val="16"/>
          <w:szCs w:val="16"/>
        </w:rPr>
        <w:t>sub itens</w:t>
      </w:r>
      <w:proofErr w:type="gramEnd"/>
      <w:r w:rsidR="006D577D">
        <w:rPr>
          <w:rFonts w:ascii="Arial" w:hAnsi="Arial" w:cs="Arial"/>
          <w:color w:val="000000"/>
          <w:sz w:val="16"/>
          <w:szCs w:val="16"/>
        </w:rPr>
        <w:t xml:space="preserve"> 9.10.1 e 9</w:t>
      </w:r>
      <w:r w:rsidR="005B54A1" w:rsidRPr="008118F4">
        <w:rPr>
          <w:rFonts w:ascii="Arial" w:hAnsi="Arial" w:cs="Arial"/>
          <w:color w:val="000000"/>
          <w:sz w:val="16"/>
          <w:szCs w:val="16"/>
        </w:rPr>
        <w:t>.10.2 acarretará ainda a aplicação das penalidades cabíveis, assegurado o contraditório e a ampla defesa.</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.9. O cancelamento do registro de preços poderá ocorrer por fato superveniente, decorrente de caso fortuito ou força maior, que prejudique o cumprimento da ata, devidamente comprovados e justificados:</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.9.1 por razões de interesse público ou</w:t>
      </w:r>
    </w:p>
    <w:p w:rsidR="005B54A1" w:rsidRPr="008118F4" w:rsidRDefault="009835C6" w:rsidP="008118F4">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9.9</w:t>
      </w:r>
      <w:r w:rsidR="005B54A1" w:rsidRPr="008118F4">
        <w:rPr>
          <w:rFonts w:ascii="Arial" w:hAnsi="Arial" w:cs="Arial"/>
          <w:color w:val="000000"/>
          <w:sz w:val="16"/>
          <w:szCs w:val="16"/>
        </w:rPr>
        <w:t>.9.2 a pedido do fornecedor.</w:t>
      </w:r>
    </w:p>
    <w:p w:rsidR="005B54A1" w:rsidRDefault="005B54A1" w:rsidP="009F78DE">
      <w:pPr>
        <w:jc w:val="both"/>
        <w:rPr>
          <w:rFonts w:ascii="Arial" w:hAnsi="Arial" w:cs="Arial"/>
          <w:b/>
          <w:bCs/>
          <w:color w:val="000000"/>
          <w:sz w:val="16"/>
          <w:szCs w:val="16"/>
        </w:rPr>
      </w:pPr>
    </w:p>
    <w:p w:rsidR="005B54A1" w:rsidRDefault="005B54A1"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lastRenderedPageBreak/>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E5F01" w:rsidRDefault="004E5F01" w:rsidP="009D2314">
      <w:pPr>
        <w:ind w:right="47"/>
        <w:jc w:val="both"/>
        <w:rPr>
          <w:rFonts w:ascii="Arial" w:hAnsi="Arial" w:cs="Arial"/>
          <w:b/>
          <w:bCs/>
          <w:color w:val="000000"/>
          <w:sz w:val="16"/>
          <w:szCs w:val="16"/>
        </w:rPr>
      </w:pPr>
    </w:p>
    <w:p w:rsidR="004E5F01" w:rsidRPr="009A54D1" w:rsidRDefault="004E5F01" w:rsidP="004E5F01">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4E5F01" w:rsidRPr="009A54D1" w:rsidRDefault="004E5F01" w:rsidP="004E5F01">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Coordenadora do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363BD4"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77D" w:rsidRDefault="006D577D">
      <w:r>
        <w:separator/>
      </w:r>
    </w:p>
  </w:endnote>
  <w:endnote w:type="continuationSeparator" w:id="0">
    <w:p w:rsidR="006D577D" w:rsidRDefault="006D57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77D" w:rsidRDefault="006D577D">
      <w:r>
        <w:separator/>
      </w:r>
    </w:p>
  </w:footnote>
  <w:footnote w:type="continuationSeparator" w:id="0">
    <w:p w:rsidR="006D577D" w:rsidRDefault="006D57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77D" w:rsidRDefault="006D577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08E"/>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4E5"/>
    <w:rsid w:val="00345C03"/>
    <w:rsid w:val="00347658"/>
    <w:rsid w:val="003537BB"/>
    <w:rsid w:val="00353EAF"/>
    <w:rsid w:val="003540CB"/>
    <w:rsid w:val="00354314"/>
    <w:rsid w:val="003562C2"/>
    <w:rsid w:val="00363BD4"/>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5F01"/>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B54A1"/>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22B1"/>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577D"/>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ACA"/>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8F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835C6"/>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433"/>
    <w:rsid w:val="00AA4657"/>
    <w:rsid w:val="00AA5310"/>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37D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93C"/>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E4BFB-C454-42D2-AB47-00C455309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2686</Words>
  <Characters>14509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3</cp:revision>
  <cp:lastPrinted>2017-09-26T18:51:00Z</cp:lastPrinted>
  <dcterms:created xsi:type="dcterms:W3CDTF">2018-03-14T12:16:00Z</dcterms:created>
  <dcterms:modified xsi:type="dcterms:W3CDTF">2018-03-14T12:18:00Z</dcterms:modified>
</cp:coreProperties>
</file>