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DF4AF8" w:rsidRDefault="009D2314" w:rsidP="009D2314">
      <w:pPr>
        <w:jc w:val="both"/>
        <w:rPr>
          <w:rFonts w:ascii="Arial" w:hAnsi="Arial" w:cs="Arial"/>
          <w:sz w:val="16"/>
          <w:szCs w:val="16"/>
        </w:rPr>
      </w:pPr>
      <w:r w:rsidRPr="00E85024">
        <w:rPr>
          <w:rFonts w:ascii="Arial" w:hAnsi="Arial" w:cs="Arial"/>
          <w:b/>
          <w:bCs/>
          <w:sz w:val="16"/>
          <w:szCs w:val="16"/>
        </w:rPr>
        <w:t xml:space="preserve">ATA DE REGISTRO DE PREÇOS: </w:t>
      </w:r>
      <w:r w:rsidRPr="00E85024">
        <w:rPr>
          <w:rFonts w:ascii="Arial" w:hAnsi="Arial" w:cs="Arial"/>
          <w:sz w:val="16"/>
          <w:szCs w:val="16"/>
        </w:rPr>
        <w:t>N°</w:t>
      </w:r>
      <w:r w:rsidRPr="00E85024">
        <w:rPr>
          <w:rFonts w:ascii="Arial" w:hAnsi="Arial" w:cs="Arial"/>
          <w:b/>
          <w:sz w:val="16"/>
          <w:szCs w:val="16"/>
        </w:rPr>
        <w:t xml:space="preserve"> </w:t>
      </w:r>
      <w:r w:rsidR="003F5E96">
        <w:rPr>
          <w:rFonts w:ascii="Arial" w:hAnsi="Arial" w:cs="Arial"/>
          <w:sz w:val="16"/>
          <w:szCs w:val="16"/>
        </w:rPr>
        <w:t>061</w:t>
      </w:r>
      <w:r w:rsidR="008C7613" w:rsidRPr="00DF4AF8">
        <w:rPr>
          <w:rFonts w:ascii="Arial" w:hAnsi="Arial" w:cs="Arial"/>
          <w:sz w:val="16"/>
          <w:szCs w:val="16"/>
        </w:rPr>
        <w:t>/201</w:t>
      </w:r>
      <w:r w:rsidR="003F5E96">
        <w:rPr>
          <w:rFonts w:ascii="Arial" w:hAnsi="Arial" w:cs="Arial"/>
          <w:sz w:val="16"/>
          <w:szCs w:val="16"/>
        </w:rPr>
        <w:t>8</w:t>
      </w:r>
    </w:p>
    <w:p w:rsidR="009D2314" w:rsidRPr="00DF4AF8" w:rsidRDefault="009D2314" w:rsidP="009D2314">
      <w:pPr>
        <w:jc w:val="both"/>
        <w:rPr>
          <w:rFonts w:ascii="Arial" w:hAnsi="Arial" w:cs="Arial"/>
          <w:sz w:val="16"/>
          <w:szCs w:val="16"/>
        </w:rPr>
      </w:pPr>
      <w:r w:rsidRPr="00E85024">
        <w:rPr>
          <w:rFonts w:ascii="Arial" w:hAnsi="Arial" w:cs="Arial"/>
          <w:b/>
          <w:bCs/>
          <w:sz w:val="16"/>
          <w:szCs w:val="16"/>
        </w:rPr>
        <w:t xml:space="preserve">PREGÃO </w:t>
      </w:r>
      <w:r w:rsidR="00F23872" w:rsidRPr="00E85024">
        <w:rPr>
          <w:rFonts w:ascii="Arial" w:hAnsi="Arial" w:cs="Arial"/>
          <w:b/>
          <w:bCs/>
          <w:sz w:val="16"/>
          <w:szCs w:val="16"/>
        </w:rPr>
        <w:t>ELETRÔNICO:</w:t>
      </w:r>
      <w:r w:rsidR="00F17DD3" w:rsidRPr="00E85024">
        <w:rPr>
          <w:rFonts w:ascii="Arial" w:hAnsi="Arial" w:cs="Arial"/>
          <w:b/>
          <w:bCs/>
          <w:sz w:val="16"/>
          <w:szCs w:val="16"/>
        </w:rPr>
        <w:t xml:space="preserve"> </w:t>
      </w:r>
      <w:r w:rsidR="00DF4AF8" w:rsidRPr="00DF4AF8">
        <w:rPr>
          <w:rFonts w:ascii="Arial" w:hAnsi="Arial" w:cs="Arial"/>
          <w:bCs/>
          <w:sz w:val="16"/>
          <w:szCs w:val="16"/>
        </w:rPr>
        <w:t xml:space="preserve">Nº </w:t>
      </w:r>
      <w:r w:rsidR="003F5E96">
        <w:rPr>
          <w:rFonts w:ascii="Arial" w:hAnsi="Arial" w:cs="Arial"/>
          <w:bCs/>
          <w:sz w:val="16"/>
          <w:szCs w:val="16"/>
        </w:rPr>
        <w:t>553</w:t>
      </w:r>
      <w:r w:rsidR="00E41C2D" w:rsidRPr="00DF4AF8">
        <w:rPr>
          <w:rFonts w:ascii="Arial" w:hAnsi="Arial" w:cs="Arial"/>
          <w:bCs/>
          <w:sz w:val="16"/>
          <w:szCs w:val="16"/>
        </w:rPr>
        <w:t>/201</w:t>
      </w:r>
      <w:r w:rsidR="00304245">
        <w:rPr>
          <w:rFonts w:ascii="Arial" w:hAnsi="Arial" w:cs="Arial"/>
          <w:bCs/>
          <w:sz w:val="16"/>
          <w:szCs w:val="16"/>
        </w:rPr>
        <w:t>7</w:t>
      </w:r>
    </w:p>
    <w:p w:rsidR="000F74A8" w:rsidRPr="00E85024" w:rsidRDefault="009D2314" w:rsidP="009D2314">
      <w:pPr>
        <w:jc w:val="both"/>
        <w:rPr>
          <w:rFonts w:ascii="Arial" w:hAnsi="Arial" w:cs="Arial"/>
          <w:sz w:val="16"/>
          <w:szCs w:val="16"/>
        </w:rPr>
      </w:pPr>
      <w:r w:rsidRPr="00E85024">
        <w:rPr>
          <w:rFonts w:ascii="Arial" w:hAnsi="Arial" w:cs="Arial"/>
          <w:b/>
          <w:bCs/>
          <w:sz w:val="16"/>
          <w:szCs w:val="16"/>
        </w:rPr>
        <w:t xml:space="preserve">PROCESSO: </w:t>
      </w:r>
      <w:r w:rsidR="003F5E96">
        <w:rPr>
          <w:rFonts w:ascii="Arial" w:hAnsi="Arial" w:cs="Arial"/>
          <w:noProof/>
          <w:sz w:val="16"/>
          <w:szCs w:val="16"/>
        </w:rPr>
        <w:t>0024.003264/2017-01</w:t>
      </w:r>
    </w:p>
    <w:p w:rsidR="009D2314" w:rsidRPr="00587C0E" w:rsidRDefault="009D2314" w:rsidP="00F73958">
      <w:pPr>
        <w:pStyle w:val="Cabealho"/>
        <w:jc w:val="both"/>
        <w:rPr>
          <w:rFonts w:ascii="Arial" w:hAnsi="Arial" w:cs="Arial"/>
          <w:b/>
          <w:sz w:val="16"/>
          <w:szCs w:val="16"/>
        </w:rPr>
      </w:pPr>
    </w:p>
    <w:p w:rsidR="009D2314" w:rsidRPr="0093086D" w:rsidRDefault="002E300A" w:rsidP="00AF3F5D">
      <w:pPr>
        <w:jc w:val="both"/>
        <w:rPr>
          <w:rFonts w:ascii="Arial" w:hAnsi="Arial" w:cs="Arial"/>
          <w:kern w:val="36"/>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E41C2D">
        <w:rPr>
          <w:rFonts w:ascii="Arial" w:hAnsi="Arial" w:cs="Arial"/>
          <w:sz w:val="16"/>
          <w:szCs w:val="16"/>
        </w:rPr>
        <w:t xml:space="preserve"> CENTRAL RIO 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w:t>
      </w:r>
      <w:r w:rsidRPr="0093086D">
        <w:rPr>
          <w:rFonts w:ascii="Arial" w:hAnsi="Arial" w:cs="Arial"/>
          <w:color w:val="000000"/>
          <w:sz w:val="16"/>
          <w:szCs w:val="16"/>
        </w:rPr>
        <w:t xml:space="preserve">representado pelo </w:t>
      </w:r>
      <w:r w:rsidRPr="00DF4AF8">
        <w:rPr>
          <w:rFonts w:ascii="Arial" w:hAnsi="Arial" w:cs="Arial"/>
          <w:color w:val="000000"/>
          <w:sz w:val="16"/>
          <w:szCs w:val="16"/>
        </w:rPr>
        <w:t>Superintendente da SUPEL, Senhor Márcio Rogério Gabriel e a(s) empresa(s) qualificada(s) no</w:t>
      </w:r>
      <w:r w:rsidR="00190648" w:rsidRPr="00DF4AF8">
        <w:rPr>
          <w:rFonts w:ascii="Arial" w:hAnsi="Arial" w:cs="Arial"/>
          <w:color w:val="000000"/>
          <w:sz w:val="16"/>
          <w:szCs w:val="16"/>
        </w:rPr>
        <w:t xml:space="preserve"> Anexo Único desta Ata, resolvem</w:t>
      </w:r>
      <w:r w:rsidRPr="00DF4AF8">
        <w:rPr>
          <w:rFonts w:ascii="Arial" w:hAnsi="Arial" w:cs="Arial"/>
          <w:color w:val="000000"/>
          <w:sz w:val="16"/>
          <w:szCs w:val="16"/>
        </w:rPr>
        <w:t xml:space="preserve"> REGISTRAR O PREÇ</w:t>
      </w:r>
      <w:r w:rsidR="00F17DD3" w:rsidRPr="00DF4AF8">
        <w:rPr>
          <w:rFonts w:ascii="Arial" w:hAnsi="Arial" w:cs="Arial"/>
          <w:color w:val="000000"/>
          <w:sz w:val="16"/>
          <w:szCs w:val="16"/>
        </w:rPr>
        <w:t xml:space="preserve">O </w:t>
      </w:r>
      <w:r w:rsidR="00C40F98" w:rsidRPr="00A74FA7">
        <w:rPr>
          <w:rFonts w:ascii="Arial" w:hAnsi="Arial" w:cs="Arial"/>
          <w:color w:val="000000"/>
          <w:sz w:val="16"/>
          <w:szCs w:val="16"/>
        </w:rPr>
        <w:t xml:space="preserve">para eventual e futura aquisição de Access </w:t>
      </w:r>
      <w:proofErr w:type="spellStart"/>
      <w:r w:rsidR="00C40F98" w:rsidRPr="00A74FA7">
        <w:rPr>
          <w:rFonts w:ascii="Arial" w:hAnsi="Arial" w:cs="Arial"/>
          <w:color w:val="000000"/>
          <w:sz w:val="16"/>
          <w:szCs w:val="16"/>
        </w:rPr>
        <w:t>Points</w:t>
      </w:r>
      <w:proofErr w:type="spellEnd"/>
      <w:r w:rsidR="00C40F98" w:rsidRPr="00A74FA7">
        <w:rPr>
          <w:rFonts w:ascii="Arial" w:hAnsi="Arial" w:cs="Arial"/>
          <w:color w:val="000000"/>
          <w:sz w:val="16"/>
          <w:szCs w:val="16"/>
        </w:rPr>
        <w:t xml:space="preserve"> (equipamentos para provimento de acesso à internet via wireless) para atender aos órgãos da Administração Direta d</w:t>
      </w:r>
      <w:r w:rsidR="00A74FA7" w:rsidRPr="00A74FA7">
        <w:rPr>
          <w:rFonts w:ascii="Arial" w:hAnsi="Arial" w:cs="Arial"/>
          <w:color w:val="000000"/>
          <w:sz w:val="16"/>
          <w:szCs w:val="16"/>
        </w:rPr>
        <w:t>o Governo do Estado de Rondônia</w:t>
      </w:r>
      <w:r w:rsidR="00C93C3C" w:rsidRPr="00304245">
        <w:rPr>
          <w:rFonts w:ascii="Arial" w:hAnsi="Arial" w:cs="Arial"/>
          <w:sz w:val="16"/>
          <w:szCs w:val="16"/>
        </w:rPr>
        <w:t>, a pedido</w:t>
      </w:r>
      <w:r w:rsidR="00C93C3C" w:rsidRPr="00DF4AF8">
        <w:rPr>
          <w:rFonts w:ascii="Arial" w:hAnsi="Arial" w:cs="Arial"/>
          <w:color w:val="000000"/>
          <w:sz w:val="16"/>
          <w:szCs w:val="16"/>
        </w:rPr>
        <w:t xml:space="preserve"> da </w:t>
      </w:r>
      <w:r w:rsidR="00DF4AF8" w:rsidRPr="00DF4AF8">
        <w:rPr>
          <w:rFonts w:ascii="Arial" w:hAnsi="Arial" w:cs="Arial"/>
          <w:color w:val="000000"/>
          <w:sz w:val="16"/>
          <w:szCs w:val="16"/>
        </w:rPr>
        <w:t xml:space="preserve">Superintendência </w:t>
      </w:r>
      <w:r w:rsidR="0063676F" w:rsidRPr="00DF4AF8">
        <w:rPr>
          <w:rFonts w:ascii="Arial" w:hAnsi="Arial" w:cs="Arial"/>
          <w:color w:val="000000"/>
          <w:sz w:val="16"/>
          <w:szCs w:val="16"/>
        </w:rPr>
        <w:t>Estad</w:t>
      </w:r>
      <w:r w:rsidR="00DF4AF8" w:rsidRPr="00DF4AF8">
        <w:rPr>
          <w:rFonts w:ascii="Arial" w:hAnsi="Arial" w:cs="Arial"/>
          <w:color w:val="000000"/>
          <w:sz w:val="16"/>
          <w:szCs w:val="16"/>
        </w:rPr>
        <w:t xml:space="preserve">ual de Assuntos Estratégico - </w:t>
      </w:r>
      <w:r w:rsidR="0063676F" w:rsidRPr="00DF4AF8">
        <w:rPr>
          <w:rFonts w:ascii="Arial" w:hAnsi="Arial" w:cs="Arial"/>
          <w:color w:val="000000"/>
          <w:sz w:val="16"/>
          <w:szCs w:val="16"/>
        </w:rPr>
        <w:t>SEA</w:t>
      </w:r>
      <w:r w:rsidR="00DF4AF8" w:rsidRPr="00DF4AF8">
        <w:rPr>
          <w:rFonts w:ascii="Arial" w:hAnsi="Arial" w:cs="Arial"/>
          <w:color w:val="000000"/>
          <w:sz w:val="16"/>
          <w:szCs w:val="16"/>
        </w:rPr>
        <w:t>E</w:t>
      </w:r>
      <w:r w:rsidR="0063676F" w:rsidRPr="00DF4AF8">
        <w:rPr>
          <w:rFonts w:ascii="Arial" w:hAnsi="Arial" w:cs="Arial"/>
          <w:color w:val="000000"/>
          <w:sz w:val="16"/>
          <w:szCs w:val="16"/>
        </w:rPr>
        <w:t>/RO</w:t>
      </w:r>
      <w:r w:rsidR="00A62C4C" w:rsidRPr="00DF4AF8">
        <w:rPr>
          <w:rFonts w:ascii="Arial" w:hAnsi="Arial" w:cs="Arial"/>
          <w:color w:val="000000"/>
          <w:sz w:val="16"/>
          <w:szCs w:val="16"/>
        </w:rPr>
        <w:t xml:space="preserve">, por um período de 12 (doze) meses, </w:t>
      </w:r>
      <w:r w:rsidR="00A62C4C" w:rsidRPr="0093086D">
        <w:rPr>
          <w:rFonts w:ascii="Arial" w:hAnsi="Arial" w:cs="Arial"/>
          <w:color w:val="000000"/>
          <w:sz w:val="16"/>
          <w:szCs w:val="16"/>
        </w:rPr>
        <w:t xml:space="preserve">conforme especificação completa do Termo de Referência – Anexo I deste Edital, </w:t>
      </w:r>
      <w:r w:rsidRPr="00DF4AF8">
        <w:rPr>
          <w:rFonts w:ascii="Arial" w:hAnsi="Arial" w:cs="Arial"/>
          <w:color w:val="000000"/>
          <w:sz w:val="16"/>
          <w:szCs w:val="16"/>
        </w:rPr>
        <w:t>atendendo as condições previstas no instrumento convocatório e as constantes nesta Ata de Registro de Preços, sujeitando-se as partes às</w:t>
      </w:r>
      <w:r w:rsidRPr="0093086D">
        <w:rPr>
          <w:rFonts w:ascii="Arial" w:hAnsi="Arial" w:cs="Arial"/>
          <w:sz w:val="16"/>
          <w:szCs w:val="16"/>
        </w:rPr>
        <w:t xml:space="preserve"> normas constantes da Lei nº. 8.666/93 e suas alterações, Decreto Estadual nº 1</w:t>
      </w:r>
      <w:r w:rsidR="0096128C" w:rsidRPr="0093086D">
        <w:rPr>
          <w:rFonts w:ascii="Arial" w:hAnsi="Arial" w:cs="Arial"/>
          <w:sz w:val="16"/>
          <w:szCs w:val="16"/>
        </w:rPr>
        <w:t>8.340/13</w:t>
      </w:r>
      <w:r w:rsidRPr="0093086D">
        <w:rPr>
          <w:rFonts w:ascii="Arial" w:hAnsi="Arial" w:cs="Arial"/>
          <w:sz w:val="16"/>
          <w:szCs w:val="16"/>
        </w:rPr>
        <w:t xml:space="preserve"> e suas alterações e em conformidade com as disposições a seguir.</w:t>
      </w:r>
    </w:p>
    <w:p w:rsidR="009055CB" w:rsidRPr="0093086D" w:rsidRDefault="009055CB" w:rsidP="008A7686">
      <w:pPr>
        <w:rPr>
          <w:rFonts w:ascii="Arial" w:hAnsi="Arial" w:cs="Arial"/>
          <w:sz w:val="16"/>
          <w:szCs w:val="16"/>
        </w:rPr>
      </w:pPr>
    </w:p>
    <w:p w:rsidR="009D2314" w:rsidRPr="0093086D" w:rsidRDefault="009D2314" w:rsidP="009D2314">
      <w:pPr>
        <w:jc w:val="both"/>
        <w:rPr>
          <w:rFonts w:ascii="Arial" w:hAnsi="Arial" w:cs="Arial"/>
          <w:sz w:val="16"/>
          <w:szCs w:val="16"/>
        </w:rPr>
      </w:pPr>
      <w:r w:rsidRPr="0093086D">
        <w:rPr>
          <w:rFonts w:ascii="Arial" w:hAnsi="Arial" w:cs="Arial"/>
          <w:b/>
          <w:bCs/>
          <w:sz w:val="16"/>
          <w:szCs w:val="16"/>
        </w:rPr>
        <w:t>1. DO OBJETO</w:t>
      </w:r>
    </w:p>
    <w:p w:rsidR="009D2314" w:rsidRPr="0093086D" w:rsidRDefault="009D2314" w:rsidP="009D2314">
      <w:pPr>
        <w:jc w:val="both"/>
        <w:rPr>
          <w:rFonts w:ascii="Arial" w:hAnsi="Arial" w:cs="Arial"/>
          <w:sz w:val="16"/>
          <w:szCs w:val="16"/>
        </w:rPr>
      </w:pPr>
    </w:p>
    <w:p w:rsidR="00E41C2D" w:rsidRDefault="002E300A" w:rsidP="008C7613">
      <w:pPr>
        <w:jc w:val="both"/>
        <w:rPr>
          <w:rFonts w:ascii="Arial" w:hAnsi="Arial" w:cs="Arial"/>
          <w:color w:val="000000"/>
          <w:sz w:val="16"/>
          <w:szCs w:val="16"/>
        </w:rPr>
      </w:pPr>
      <w:r w:rsidRPr="0093086D">
        <w:rPr>
          <w:rFonts w:ascii="Arial" w:hAnsi="Arial" w:cs="Arial"/>
          <w:b/>
          <w:sz w:val="16"/>
          <w:szCs w:val="16"/>
        </w:rPr>
        <w:t>REGISTRAR O PREÇO</w:t>
      </w:r>
      <w:r w:rsidR="00524202" w:rsidRPr="0093086D">
        <w:rPr>
          <w:rFonts w:ascii="Arial" w:hAnsi="Arial" w:cs="Arial"/>
          <w:sz w:val="16"/>
          <w:szCs w:val="16"/>
        </w:rPr>
        <w:t xml:space="preserve"> </w:t>
      </w:r>
      <w:r w:rsidR="00A74FA7" w:rsidRPr="00A74FA7">
        <w:rPr>
          <w:rFonts w:ascii="Arial" w:hAnsi="Arial" w:cs="Arial"/>
          <w:sz w:val="16"/>
          <w:szCs w:val="16"/>
        </w:rPr>
        <w:t xml:space="preserve">para eventual e futura aquisição de Access </w:t>
      </w:r>
      <w:proofErr w:type="spellStart"/>
      <w:r w:rsidR="00A74FA7" w:rsidRPr="00A74FA7">
        <w:rPr>
          <w:rFonts w:ascii="Arial" w:hAnsi="Arial" w:cs="Arial"/>
          <w:sz w:val="16"/>
          <w:szCs w:val="16"/>
        </w:rPr>
        <w:t>Points</w:t>
      </w:r>
      <w:proofErr w:type="spellEnd"/>
      <w:r w:rsidR="00A74FA7" w:rsidRPr="00A74FA7">
        <w:rPr>
          <w:rFonts w:ascii="Arial" w:hAnsi="Arial" w:cs="Arial"/>
          <w:sz w:val="16"/>
          <w:szCs w:val="16"/>
        </w:rPr>
        <w:t xml:space="preserve"> (equipamentos para provimento de acesso à internet via wireless) para atender aos órgãos da Administração Direta do Governo do Estado de Rondônia</w:t>
      </w:r>
      <w:r w:rsidR="00304245" w:rsidRPr="00304245">
        <w:rPr>
          <w:rFonts w:ascii="Arial" w:hAnsi="Arial" w:cs="Arial"/>
          <w:sz w:val="16"/>
          <w:szCs w:val="16"/>
        </w:rPr>
        <w:t>, a pedido</w:t>
      </w:r>
      <w:r w:rsidR="00304245" w:rsidRPr="00DF4AF8">
        <w:rPr>
          <w:rFonts w:ascii="Arial" w:hAnsi="Arial" w:cs="Arial"/>
          <w:color w:val="000000"/>
          <w:sz w:val="16"/>
          <w:szCs w:val="16"/>
        </w:rPr>
        <w:t xml:space="preserve"> d</w:t>
      </w:r>
      <w:r w:rsidR="00A74FA7">
        <w:rPr>
          <w:rFonts w:ascii="Arial" w:hAnsi="Arial" w:cs="Arial"/>
          <w:color w:val="000000"/>
          <w:sz w:val="16"/>
          <w:szCs w:val="16"/>
        </w:rPr>
        <w:t>a Superintendência</w:t>
      </w:r>
      <w:r w:rsidR="00304245" w:rsidRPr="00DF4AF8">
        <w:rPr>
          <w:rFonts w:ascii="Arial" w:hAnsi="Arial" w:cs="Arial"/>
          <w:color w:val="000000"/>
          <w:sz w:val="16"/>
          <w:szCs w:val="16"/>
        </w:rPr>
        <w:t xml:space="preserve"> Estadual de Assuntos Estratégico - SEAE/RO</w:t>
      </w:r>
      <w:r w:rsidR="00DF4AF8">
        <w:rPr>
          <w:rFonts w:ascii="Arial" w:hAnsi="Arial" w:cs="Arial"/>
          <w:color w:val="000000"/>
          <w:sz w:val="16"/>
          <w:szCs w:val="16"/>
        </w:rPr>
        <w:t>.</w:t>
      </w:r>
    </w:p>
    <w:p w:rsidR="009055CB" w:rsidRPr="0093086D" w:rsidRDefault="009055CB" w:rsidP="008C7613">
      <w:pPr>
        <w:jc w:val="both"/>
        <w:rPr>
          <w:rFonts w:ascii="Arial" w:hAnsi="Arial" w:cs="Arial"/>
          <w:kern w:val="36"/>
          <w:sz w:val="16"/>
          <w:szCs w:val="16"/>
        </w:rPr>
      </w:pPr>
    </w:p>
    <w:p w:rsidR="009D2314" w:rsidRPr="0093086D" w:rsidRDefault="009D2314" w:rsidP="008C7613">
      <w:pPr>
        <w:jc w:val="both"/>
        <w:rPr>
          <w:rFonts w:ascii="Arial" w:hAnsi="Arial" w:cs="Arial"/>
          <w:b/>
          <w:bCs/>
          <w:sz w:val="16"/>
          <w:szCs w:val="16"/>
        </w:rPr>
      </w:pPr>
      <w:r w:rsidRPr="0093086D">
        <w:rPr>
          <w:rFonts w:ascii="Arial" w:hAnsi="Arial" w:cs="Arial"/>
          <w:b/>
          <w:bCs/>
          <w:sz w:val="16"/>
          <w:szCs w:val="16"/>
        </w:rPr>
        <w:t>2. DA VIGÊNCIA</w:t>
      </w:r>
    </w:p>
    <w:p w:rsidR="009D2314" w:rsidRPr="0093086D"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055CB" w:rsidRPr="009A54D1" w:rsidRDefault="009055CB" w:rsidP="009D2314">
      <w:pPr>
        <w:ind w:right="-1"/>
        <w:jc w:val="both"/>
        <w:rPr>
          <w:rFonts w:ascii="Arial" w:hAnsi="Arial" w:cs="Arial"/>
          <w:sz w:val="16"/>
          <w:szCs w:val="16"/>
        </w:rPr>
      </w:pP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055CB" w:rsidRPr="009A54D1" w:rsidRDefault="009055CB" w:rsidP="009D2314">
      <w:pPr>
        <w:pStyle w:val="Corpodetexto2"/>
        <w:ind w:right="-1" w:firstLine="0"/>
        <w:rPr>
          <w:sz w:val="16"/>
          <w:szCs w:val="16"/>
        </w:rPr>
      </w:pP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Default="009D2314" w:rsidP="009D2314">
      <w:pPr>
        <w:pStyle w:val="Corpodetexto2"/>
        <w:ind w:right="-1" w:firstLine="0"/>
        <w:rPr>
          <w:sz w:val="16"/>
          <w:szCs w:val="16"/>
        </w:rPr>
      </w:pPr>
    </w:p>
    <w:p w:rsidR="009055CB" w:rsidRPr="009A54D1" w:rsidRDefault="009055CB"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1"/>
        </w:numPr>
        <w:jc w:val="both"/>
        <w:rPr>
          <w:rFonts w:ascii="Arial" w:hAnsi="Arial" w:cs="Arial"/>
          <w:sz w:val="16"/>
          <w:szCs w:val="16"/>
        </w:rPr>
      </w:pPr>
      <w:r w:rsidRPr="009E2375">
        <w:rPr>
          <w:rFonts w:ascii="Arial" w:hAnsi="Arial" w:cs="Arial"/>
          <w:sz w:val="16"/>
          <w:szCs w:val="16"/>
        </w:rPr>
        <w:t xml:space="preserve">Iniciar o fornecimento do objeto dessa Ata, conforme prazo estabelecido no Termo de Referência e edital de </w:t>
      </w:r>
      <w:r w:rsidR="00067B8E" w:rsidRPr="009E2375">
        <w:rPr>
          <w:rFonts w:ascii="Arial" w:hAnsi="Arial" w:cs="Arial"/>
          <w:sz w:val="16"/>
          <w:szCs w:val="16"/>
        </w:rPr>
        <w:t>licitações.</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1"/>
        </w:numPr>
        <w:jc w:val="both"/>
        <w:rPr>
          <w:rFonts w:ascii="Arial" w:hAnsi="Arial" w:cs="Arial"/>
          <w:sz w:val="16"/>
          <w:szCs w:val="16"/>
        </w:rPr>
      </w:pPr>
      <w:r w:rsidRPr="009E237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E2375" w:rsidRDefault="009D2314" w:rsidP="009D2314">
      <w:pPr>
        <w:jc w:val="both"/>
        <w:rPr>
          <w:rFonts w:ascii="Arial" w:hAnsi="Arial" w:cs="Arial"/>
          <w:sz w:val="16"/>
          <w:szCs w:val="16"/>
        </w:rPr>
      </w:pPr>
      <w:r w:rsidRPr="009E2375">
        <w:rPr>
          <w:rFonts w:ascii="Arial" w:hAnsi="Arial" w:cs="Arial"/>
          <w:sz w:val="16"/>
          <w:szCs w:val="16"/>
        </w:rPr>
        <w:t xml:space="preserve">  </w:t>
      </w:r>
    </w:p>
    <w:p w:rsidR="009D2314" w:rsidRPr="009055CB" w:rsidRDefault="009D2314" w:rsidP="009055CB">
      <w:pPr>
        <w:pStyle w:val="PargrafodaLista"/>
        <w:numPr>
          <w:ilvl w:val="1"/>
          <w:numId w:val="1"/>
        </w:numPr>
        <w:jc w:val="both"/>
        <w:rPr>
          <w:rFonts w:ascii="Arial" w:hAnsi="Arial" w:cs="Arial"/>
          <w:sz w:val="16"/>
          <w:szCs w:val="16"/>
        </w:rPr>
      </w:pPr>
      <w:r w:rsidRPr="009055CB">
        <w:rPr>
          <w:rFonts w:ascii="Arial" w:hAnsi="Arial" w:cs="Arial"/>
          <w:sz w:val="16"/>
          <w:szCs w:val="16"/>
        </w:rPr>
        <w:t>O objeto e/ou serviço</w:t>
      </w:r>
      <w:r w:rsidR="000233CF" w:rsidRPr="009055CB">
        <w:rPr>
          <w:rFonts w:ascii="Arial" w:hAnsi="Arial" w:cs="Arial"/>
          <w:sz w:val="16"/>
          <w:szCs w:val="16"/>
        </w:rPr>
        <w:t xml:space="preserve"> </w:t>
      </w:r>
      <w:r w:rsidRPr="009055CB">
        <w:rPr>
          <w:rFonts w:ascii="Arial" w:hAnsi="Arial" w:cs="Arial"/>
          <w:sz w:val="16"/>
          <w:szCs w:val="16"/>
        </w:rPr>
        <w:t>desta ata deverá ser fornecido parcialmente durante a vigência da ata ou contrato, de acordo com as necessidades dos órgãos requerentes, nas quantidades solicitadas pelos mesmos.</w:t>
      </w:r>
    </w:p>
    <w:p w:rsidR="009055CB" w:rsidRPr="009055CB" w:rsidRDefault="009055CB" w:rsidP="009055CB">
      <w:pPr>
        <w:pStyle w:val="PargrafodaLista"/>
        <w:rPr>
          <w:rFonts w:ascii="Arial" w:hAnsi="Arial" w:cs="Arial"/>
          <w:sz w:val="16"/>
          <w:szCs w:val="16"/>
        </w:rPr>
      </w:pPr>
    </w:p>
    <w:p w:rsidR="009D2314" w:rsidRPr="009E2375" w:rsidRDefault="009D2314" w:rsidP="009D2314">
      <w:pPr>
        <w:pStyle w:val="Corpodetexto2"/>
        <w:ind w:right="-1" w:firstLine="0"/>
        <w:rPr>
          <w:sz w:val="16"/>
          <w:szCs w:val="16"/>
        </w:rPr>
      </w:pPr>
    </w:p>
    <w:p w:rsidR="009D2314" w:rsidRPr="00725617" w:rsidRDefault="009D2314" w:rsidP="009D2314">
      <w:pPr>
        <w:spacing w:line="360" w:lineRule="auto"/>
        <w:jc w:val="both"/>
        <w:rPr>
          <w:rFonts w:ascii="Arial" w:hAnsi="Arial" w:cs="Arial"/>
          <w:b/>
          <w:bCs/>
          <w:sz w:val="16"/>
          <w:szCs w:val="16"/>
        </w:rPr>
      </w:pPr>
      <w:r w:rsidRPr="00725617">
        <w:rPr>
          <w:rFonts w:ascii="Arial" w:hAnsi="Arial" w:cs="Arial"/>
          <w:b/>
          <w:bCs/>
          <w:color w:val="000000"/>
          <w:sz w:val="16"/>
          <w:szCs w:val="16"/>
        </w:rPr>
        <w:t xml:space="preserve">6 - </w:t>
      </w:r>
      <w:r w:rsidR="00DA5704" w:rsidRPr="009A54D1">
        <w:rPr>
          <w:rFonts w:ascii="Arial" w:hAnsi="Arial" w:cs="Arial"/>
          <w:b/>
          <w:bCs/>
          <w:sz w:val="16"/>
          <w:szCs w:val="16"/>
        </w:rPr>
        <w:t>DO PRAZO E LOCAL DE ENTREGA</w:t>
      </w:r>
      <w:r w:rsidR="009055CB" w:rsidRPr="00725617">
        <w:rPr>
          <w:rFonts w:ascii="Arial" w:hAnsi="Arial" w:cs="Arial"/>
          <w:b/>
          <w:bCs/>
          <w:sz w:val="16"/>
          <w:szCs w:val="16"/>
        </w:rPr>
        <w:t>:</w:t>
      </w:r>
    </w:p>
    <w:p w:rsidR="009D2314" w:rsidRPr="009E2375" w:rsidRDefault="009D2314" w:rsidP="009D2314">
      <w:pPr>
        <w:pStyle w:val="Recuodecorpodetexto3"/>
        <w:spacing w:after="0"/>
        <w:ind w:left="0"/>
        <w:rPr>
          <w:b/>
          <w:bCs/>
          <w:sz w:val="16"/>
          <w:szCs w:val="16"/>
        </w:rPr>
      </w:pPr>
      <w:r w:rsidRPr="009E2375">
        <w:rPr>
          <w:sz w:val="16"/>
          <w:szCs w:val="16"/>
        </w:rPr>
        <w:t>6.1. No recebimento e aceitação de qualquer item, objeto desta Ata de Registro de Preços, serão observadas as especificações</w:t>
      </w:r>
      <w:r w:rsidR="00406A74" w:rsidRPr="009E2375">
        <w:rPr>
          <w:sz w:val="16"/>
          <w:szCs w:val="16"/>
        </w:rPr>
        <w:t xml:space="preserve"> </w:t>
      </w:r>
      <w:r w:rsidRPr="009E2375">
        <w:rPr>
          <w:sz w:val="16"/>
          <w:szCs w:val="16"/>
        </w:rPr>
        <w:t>contidas no</w:t>
      </w:r>
      <w:r w:rsidR="002C5AC0" w:rsidRPr="009E2375">
        <w:rPr>
          <w:sz w:val="16"/>
          <w:szCs w:val="16"/>
        </w:rPr>
        <w:t xml:space="preserve"> instrumento convocatório. </w:t>
      </w:r>
      <w:r w:rsidRPr="009E2375">
        <w:rPr>
          <w:b/>
          <w:bCs/>
          <w:sz w:val="16"/>
          <w:szCs w:val="16"/>
        </w:rPr>
        <w:t> </w:t>
      </w:r>
    </w:p>
    <w:p w:rsidR="009D2314" w:rsidRDefault="009D2314" w:rsidP="00160FBE">
      <w:pPr>
        <w:pStyle w:val="Corpodetexto3"/>
        <w:numPr>
          <w:ilvl w:val="1"/>
          <w:numId w:val="2"/>
        </w:numPr>
        <w:tabs>
          <w:tab w:val="left" w:pos="900"/>
        </w:tabs>
        <w:ind w:right="47"/>
        <w:rPr>
          <w:rFonts w:ascii="Arial" w:hAnsi="Arial" w:cs="Arial"/>
          <w:sz w:val="16"/>
          <w:szCs w:val="16"/>
        </w:rPr>
      </w:pPr>
      <w:r w:rsidRPr="009E2375">
        <w:rPr>
          <w:rFonts w:ascii="Arial" w:hAnsi="Arial" w:cs="Arial"/>
          <w:sz w:val="16"/>
          <w:szCs w:val="16"/>
        </w:rPr>
        <w:t xml:space="preserve">Expedida a Nota de Empenho, o recebimento de seu objeto ficará condicionado </w:t>
      </w:r>
      <w:proofErr w:type="gramStart"/>
      <w:r w:rsidRPr="009E2375">
        <w:rPr>
          <w:rFonts w:ascii="Arial" w:hAnsi="Arial" w:cs="Arial"/>
          <w:sz w:val="16"/>
          <w:szCs w:val="16"/>
        </w:rPr>
        <w:t>a</w:t>
      </w:r>
      <w:proofErr w:type="gramEnd"/>
      <w:r w:rsidRPr="009E2375">
        <w:rPr>
          <w:rFonts w:ascii="Arial" w:hAnsi="Arial" w:cs="Arial"/>
          <w:sz w:val="16"/>
          <w:szCs w:val="16"/>
        </w:rPr>
        <w:t xml:space="preserve"> observância das normas contidas no art. 40, inciso XVI, c/c o art. 73 inciso II, “a” e “b”, da Lei 8.666/93 e alterações.</w:t>
      </w:r>
    </w:p>
    <w:p w:rsidR="00DF4AF8" w:rsidRDefault="00DF4AF8" w:rsidP="00DF4AF8">
      <w:pPr>
        <w:pStyle w:val="Corpodetexto3"/>
        <w:tabs>
          <w:tab w:val="left" w:pos="900"/>
        </w:tabs>
        <w:ind w:left="360" w:right="47"/>
        <w:rPr>
          <w:rFonts w:ascii="Arial" w:hAnsi="Arial" w:cs="Arial"/>
          <w:sz w:val="16"/>
          <w:szCs w:val="16"/>
        </w:rPr>
      </w:pPr>
    </w:p>
    <w:p w:rsidR="00DF4AF8" w:rsidRPr="00725617" w:rsidRDefault="00DA5704" w:rsidP="00DF4AF8">
      <w:pPr>
        <w:pStyle w:val="Corpodetexto3"/>
        <w:numPr>
          <w:ilvl w:val="1"/>
          <w:numId w:val="2"/>
        </w:numPr>
        <w:tabs>
          <w:tab w:val="left" w:pos="900"/>
        </w:tabs>
        <w:ind w:right="47"/>
        <w:rPr>
          <w:rFonts w:ascii="Arial" w:hAnsi="Arial" w:cs="Arial"/>
          <w:sz w:val="16"/>
          <w:szCs w:val="16"/>
        </w:rPr>
      </w:pPr>
      <w:r w:rsidRPr="00B27C89">
        <w:rPr>
          <w:rFonts w:ascii="Arial" w:hAnsi="Arial" w:cs="Arial"/>
          <w:b/>
          <w:bCs/>
          <w:sz w:val="16"/>
          <w:szCs w:val="16"/>
        </w:rPr>
        <w:t>PRAZO DE ENTREGA</w:t>
      </w:r>
      <w:r w:rsidRPr="00B27C89">
        <w:rPr>
          <w:rFonts w:ascii="Arial" w:hAnsi="Arial" w:cs="Arial"/>
          <w:b/>
          <w:sz w:val="16"/>
          <w:szCs w:val="16"/>
        </w:rPr>
        <w:t>:</w:t>
      </w:r>
      <w:r w:rsidRPr="00B27C89">
        <w:rPr>
          <w:rFonts w:ascii="Arial" w:hAnsi="Arial" w:cs="Arial"/>
          <w:bCs/>
          <w:sz w:val="16"/>
          <w:szCs w:val="16"/>
        </w:rPr>
        <w:t xml:space="preserve"> </w:t>
      </w:r>
      <w:r w:rsidR="007351DC" w:rsidRPr="007351DC">
        <w:rPr>
          <w:rFonts w:ascii="Arial" w:hAnsi="Arial" w:cs="Arial"/>
          <w:sz w:val="16"/>
          <w:szCs w:val="16"/>
        </w:rPr>
        <w:t>As entregas serão parceladas, na medida em que forem solicitadas pelo executivo estadual e deverão ser entregues no prazo máximo de 60 (sessenta) dias, após a assinatura do contrato.</w:t>
      </w:r>
    </w:p>
    <w:p w:rsidR="00CE42C7" w:rsidRPr="00725617" w:rsidRDefault="00CE42C7" w:rsidP="00CE42C7">
      <w:pPr>
        <w:pStyle w:val="PargrafodaLista"/>
        <w:rPr>
          <w:rFonts w:ascii="Arial" w:hAnsi="Arial" w:cs="Arial"/>
          <w:sz w:val="16"/>
          <w:szCs w:val="16"/>
        </w:rPr>
      </w:pPr>
    </w:p>
    <w:p w:rsidR="002244EC" w:rsidRPr="002244EC" w:rsidRDefault="002244EC" w:rsidP="002244EC">
      <w:pPr>
        <w:pStyle w:val="PargrafodaLista"/>
        <w:numPr>
          <w:ilvl w:val="0"/>
          <w:numId w:val="37"/>
        </w:numPr>
        <w:tabs>
          <w:tab w:val="left" w:pos="567"/>
        </w:tabs>
        <w:spacing w:line="360" w:lineRule="auto"/>
        <w:jc w:val="both"/>
        <w:rPr>
          <w:rFonts w:ascii="Arial" w:hAnsi="Arial" w:cs="Arial"/>
          <w:b/>
          <w:vanish/>
          <w:sz w:val="16"/>
          <w:szCs w:val="16"/>
        </w:rPr>
      </w:pPr>
    </w:p>
    <w:p w:rsidR="002244EC" w:rsidRPr="002244EC" w:rsidRDefault="002244EC" w:rsidP="002244EC">
      <w:pPr>
        <w:pStyle w:val="PargrafodaLista"/>
        <w:numPr>
          <w:ilvl w:val="1"/>
          <w:numId w:val="37"/>
        </w:numPr>
        <w:tabs>
          <w:tab w:val="left" w:pos="567"/>
        </w:tabs>
        <w:spacing w:line="360" w:lineRule="auto"/>
        <w:jc w:val="both"/>
        <w:rPr>
          <w:rFonts w:ascii="Arial" w:hAnsi="Arial" w:cs="Arial"/>
          <w:b/>
          <w:vanish/>
          <w:sz w:val="16"/>
          <w:szCs w:val="16"/>
        </w:rPr>
      </w:pPr>
    </w:p>
    <w:p w:rsidR="002244EC" w:rsidRPr="002244EC" w:rsidRDefault="002244EC" w:rsidP="002244EC">
      <w:pPr>
        <w:pStyle w:val="PargrafodaLista"/>
        <w:numPr>
          <w:ilvl w:val="1"/>
          <w:numId w:val="37"/>
        </w:numPr>
        <w:tabs>
          <w:tab w:val="left" w:pos="567"/>
        </w:tabs>
        <w:spacing w:line="360" w:lineRule="auto"/>
        <w:jc w:val="both"/>
        <w:rPr>
          <w:rFonts w:ascii="Arial" w:hAnsi="Arial" w:cs="Arial"/>
          <w:b/>
          <w:vanish/>
          <w:sz w:val="16"/>
          <w:szCs w:val="16"/>
        </w:rPr>
      </w:pPr>
    </w:p>
    <w:p w:rsidR="002244EC" w:rsidRPr="002244EC" w:rsidRDefault="002244EC" w:rsidP="002244EC">
      <w:pPr>
        <w:pStyle w:val="PargrafodaLista"/>
        <w:numPr>
          <w:ilvl w:val="1"/>
          <w:numId w:val="37"/>
        </w:numPr>
        <w:tabs>
          <w:tab w:val="left" w:pos="567"/>
        </w:tabs>
        <w:spacing w:line="360" w:lineRule="auto"/>
        <w:jc w:val="both"/>
        <w:rPr>
          <w:rFonts w:ascii="Arial" w:hAnsi="Arial" w:cs="Arial"/>
          <w:b/>
          <w:vanish/>
          <w:sz w:val="16"/>
          <w:szCs w:val="16"/>
        </w:rPr>
      </w:pPr>
    </w:p>
    <w:p w:rsidR="002244EC" w:rsidRPr="002244EC" w:rsidRDefault="002244EC" w:rsidP="002244EC">
      <w:pPr>
        <w:pStyle w:val="PargrafodaLista"/>
        <w:numPr>
          <w:ilvl w:val="1"/>
          <w:numId w:val="37"/>
        </w:numPr>
        <w:tabs>
          <w:tab w:val="left" w:pos="567"/>
        </w:tabs>
        <w:spacing w:line="360" w:lineRule="auto"/>
        <w:jc w:val="both"/>
        <w:rPr>
          <w:rFonts w:ascii="Arial" w:hAnsi="Arial" w:cs="Arial"/>
          <w:b/>
          <w:vanish/>
          <w:sz w:val="16"/>
          <w:szCs w:val="16"/>
        </w:rPr>
      </w:pPr>
    </w:p>
    <w:p w:rsidR="00DA5704" w:rsidRPr="00DA5704" w:rsidRDefault="00DA5704" w:rsidP="00DA5704">
      <w:pPr>
        <w:tabs>
          <w:tab w:val="left" w:pos="0"/>
        </w:tabs>
        <w:spacing w:before="120"/>
        <w:jc w:val="both"/>
        <w:rPr>
          <w:rFonts w:ascii="Arial" w:hAnsi="Arial" w:cs="Arial"/>
          <w:b/>
          <w:color w:val="FF0000"/>
          <w:sz w:val="16"/>
          <w:szCs w:val="16"/>
        </w:rPr>
      </w:pPr>
      <w:r w:rsidRPr="00DA5704">
        <w:rPr>
          <w:rFonts w:ascii="Arial" w:hAnsi="Arial" w:cs="Arial"/>
          <w:bCs/>
          <w:sz w:val="16"/>
          <w:szCs w:val="16"/>
        </w:rPr>
        <w:t>6.4</w:t>
      </w:r>
      <w:r>
        <w:rPr>
          <w:rFonts w:ascii="Arial" w:hAnsi="Arial" w:cs="Arial"/>
          <w:b/>
          <w:bCs/>
          <w:sz w:val="16"/>
          <w:szCs w:val="16"/>
        </w:rPr>
        <w:t xml:space="preserve">.  </w:t>
      </w:r>
      <w:r w:rsidRPr="00DA5704">
        <w:rPr>
          <w:rFonts w:ascii="Arial" w:hAnsi="Arial" w:cs="Arial"/>
          <w:b/>
          <w:bCs/>
          <w:sz w:val="16"/>
          <w:szCs w:val="16"/>
        </w:rPr>
        <w:t>LOCAL DE ENTREGA</w:t>
      </w:r>
      <w:r w:rsidR="00725617" w:rsidRPr="00DA5704">
        <w:rPr>
          <w:rFonts w:ascii="Arial" w:hAnsi="Arial" w:cs="Arial"/>
          <w:b/>
          <w:sz w:val="16"/>
          <w:szCs w:val="16"/>
        </w:rPr>
        <w:t>:</w:t>
      </w:r>
      <w:r w:rsidR="001B3696" w:rsidRPr="00DA5704">
        <w:rPr>
          <w:rFonts w:ascii="Arial" w:hAnsi="Arial" w:cs="Arial"/>
          <w:b/>
          <w:sz w:val="16"/>
          <w:szCs w:val="16"/>
        </w:rPr>
        <w:t xml:space="preserve"> </w:t>
      </w:r>
      <w:r w:rsidR="00D50801">
        <w:rPr>
          <w:rFonts w:ascii="Arial" w:hAnsi="Arial" w:cs="Arial"/>
          <w:sz w:val="16"/>
          <w:szCs w:val="16"/>
        </w:rPr>
        <w:t>O</w:t>
      </w:r>
      <w:r w:rsidRPr="00DA5704">
        <w:rPr>
          <w:rFonts w:ascii="Arial" w:hAnsi="Arial" w:cs="Arial"/>
          <w:sz w:val="16"/>
          <w:szCs w:val="16"/>
        </w:rPr>
        <w:t xml:space="preserve"> local de entrega será a CAP – COORDENADORIA DE ALMOXARIFADO E PATRIMÔNIO, localizada à </w:t>
      </w:r>
      <w:proofErr w:type="gramStart"/>
      <w:r w:rsidRPr="00DA5704">
        <w:rPr>
          <w:rFonts w:ascii="Arial" w:hAnsi="Arial" w:cs="Arial"/>
          <w:sz w:val="16"/>
          <w:szCs w:val="16"/>
        </w:rPr>
        <w:t>rua</w:t>
      </w:r>
      <w:proofErr w:type="gramEnd"/>
      <w:r w:rsidRPr="00DA5704">
        <w:rPr>
          <w:rFonts w:ascii="Arial" w:hAnsi="Arial" w:cs="Arial"/>
          <w:sz w:val="16"/>
          <w:szCs w:val="16"/>
        </w:rPr>
        <w:t xml:space="preserve"> Elias </w:t>
      </w:r>
      <w:proofErr w:type="spellStart"/>
      <w:r w:rsidRPr="00DA5704">
        <w:rPr>
          <w:rFonts w:ascii="Arial" w:hAnsi="Arial" w:cs="Arial"/>
          <w:sz w:val="16"/>
          <w:szCs w:val="16"/>
        </w:rPr>
        <w:t>Gorayeb</w:t>
      </w:r>
      <w:proofErr w:type="spellEnd"/>
      <w:r w:rsidRPr="00DA5704">
        <w:rPr>
          <w:rFonts w:ascii="Arial" w:hAnsi="Arial" w:cs="Arial"/>
          <w:sz w:val="16"/>
          <w:szCs w:val="16"/>
        </w:rPr>
        <w:t>, 2576, Bairro São Cristóvão, em Porto Velho, no horário das 07:30 às 13:30 horas, de segunda a sexta feira, pela comissão de recebimento designada pelo ordenador de despesa da SESAU, através de Portaria designativa</w:t>
      </w:r>
    </w:p>
    <w:p w:rsidR="002244EC" w:rsidRPr="00027613" w:rsidRDefault="002244EC" w:rsidP="00B73180">
      <w:pPr>
        <w:pStyle w:val="PargrafodaLista"/>
        <w:tabs>
          <w:tab w:val="left" w:pos="0"/>
        </w:tabs>
        <w:spacing w:before="120"/>
        <w:ind w:left="360"/>
        <w:jc w:val="both"/>
        <w:rPr>
          <w:rFonts w:ascii="Arial" w:hAnsi="Arial" w:cs="Arial"/>
          <w:b/>
          <w:color w:val="FF0000"/>
          <w:sz w:val="16"/>
          <w:szCs w:val="16"/>
        </w:rPr>
      </w:pPr>
    </w:p>
    <w:p w:rsidR="009D2314" w:rsidRPr="009E2375" w:rsidRDefault="007A61C6" w:rsidP="009F2CD8">
      <w:pPr>
        <w:pStyle w:val="PargrafodaLista"/>
        <w:numPr>
          <w:ilvl w:val="0"/>
          <w:numId w:val="3"/>
        </w:numPr>
        <w:jc w:val="both"/>
        <w:rPr>
          <w:rFonts w:ascii="Arial" w:hAnsi="Arial" w:cs="Arial"/>
          <w:b/>
          <w:bCs/>
          <w:sz w:val="16"/>
          <w:szCs w:val="16"/>
        </w:rPr>
      </w:pPr>
      <w:r w:rsidRPr="009E2375">
        <w:rPr>
          <w:rFonts w:ascii="Arial" w:hAnsi="Arial" w:cs="Arial"/>
          <w:b/>
          <w:bCs/>
          <w:sz w:val="16"/>
          <w:szCs w:val="16"/>
        </w:rPr>
        <w:lastRenderedPageBreak/>
        <w:t>D</w:t>
      </w:r>
      <w:r w:rsidR="009D2314" w:rsidRPr="009E2375">
        <w:rPr>
          <w:rFonts w:ascii="Arial" w:hAnsi="Arial" w:cs="Arial"/>
          <w:b/>
          <w:bCs/>
          <w:sz w:val="16"/>
          <w:szCs w:val="16"/>
        </w:rPr>
        <w:t xml:space="preserve">AS CONDIÇÕES DE PAGAMENTO </w:t>
      </w:r>
      <w:r w:rsidR="00ED6824" w:rsidRPr="009E2375">
        <w:rPr>
          <w:rFonts w:ascii="Arial" w:hAnsi="Arial" w:cs="Arial"/>
          <w:b/>
          <w:bCs/>
          <w:sz w:val="16"/>
          <w:szCs w:val="16"/>
        </w:rPr>
        <w:tab/>
      </w:r>
    </w:p>
    <w:p w:rsidR="00A41308" w:rsidRPr="009E2375" w:rsidRDefault="00A41308" w:rsidP="00A41308">
      <w:pPr>
        <w:pStyle w:val="PargrafodaLista"/>
        <w:tabs>
          <w:tab w:val="left" w:pos="993"/>
          <w:tab w:val="left" w:pos="1276"/>
        </w:tabs>
        <w:ind w:left="360"/>
        <w:jc w:val="both"/>
        <w:rPr>
          <w:rFonts w:ascii="Arial" w:hAnsi="Arial" w:cs="Arial"/>
          <w:b/>
          <w:bCs/>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t xml:space="preserve">A empresa detentora da Ata apresentará a Gerência Financeira do Órgão requisitante </w:t>
      </w:r>
      <w:proofErr w:type="gramStart"/>
      <w:r w:rsidRPr="009E2375">
        <w:rPr>
          <w:rFonts w:ascii="Arial" w:hAnsi="Arial" w:cs="Arial"/>
          <w:sz w:val="16"/>
          <w:szCs w:val="16"/>
        </w:rPr>
        <w:t>a</w:t>
      </w:r>
      <w:proofErr w:type="gramEnd"/>
      <w:r w:rsidRPr="009E2375">
        <w:rPr>
          <w:rFonts w:ascii="Arial" w:hAnsi="Arial" w:cs="Arial"/>
          <w:sz w:val="16"/>
          <w:szCs w:val="16"/>
        </w:rPr>
        <w:t xml:space="preserve"> nota fiscal</w:t>
      </w:r>
      <w:r w:rsidRPr="009E2375">
        <w:rPr>
          <w:rFonts w:ascii="Arial" w:hAnsi="Arial" w:cs="Arial"/>
          <w:b/>
          <w:bCs/>
          <w:sz w:val="16"/>
          <w:szCs w:val="16"/>
        </w:rPr>
        <w:t xml:space="preserve"> referente ao fornecimento efetuado</w:t>
      </w:r>
      <w:r w:rsidRPr="009E2375">
        <w:rPr>
          <w:rFonts w:ascii="Arial" w:hAnsi="Arial" w:cs="Arial"/>
          <w:sz w:val="16"/>
          <w:szCs w:val="16"/>
        </w:rPr>
        <w:t>.</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t xml:space="preserve">O respectivo Órgão terá o prazo de </w:t>
      </w:r>
      <w:r w:rsidR="008A1EAC" w:rsidRPr="009E2375">
        <w:rPr>
          <w:rFonts w:ascii="Arial" w:hAnsi="Arial" w:cs="Arial"/>
          <w:sz w:val="16"/>
          <w:szCs w:val="16"/>
        </w:rPr>
        <w:t>10</w:t>
      </w:r>
      <w:r w:rsidRPr="009E2375">
        <w:rPr>
          <w:rFonts w:ascii="Arial" w:hAnsi="Arial" w:cs="Arial"/>
          <w:b/>
          <w:bCs/>
          <w:sz w:val="16"/>
          <w:szCs w:val="16"/>
        </w:rPr>
        <w:t xml:space="preserve"> (</w:t>
      </w:r>
      <w:r w:rsidR="008A1EAC" w:rsidRPr="009E2375">
        <w:rPr>
          <w:rFonts w:ascii="Arial" w:hAnsi="Arial" w:cs="Arial"/>
          <w:b/>
          <w:bCs/>
          <w:sz w:val="16"/>
          <w:szCs w:val="16"/>
        </w:rPr>
        <w:t>dez</w:t>
      </w:r>
      <w:r w:rsidRPr="009E2375">
        <w:rPr>
          <w:rFonts w:ascii="Arial" w:hAnsi="Arial" w:cs="Arial"/>
          <w:b/>
          <w:bCs/>
          <w:sz w:val="16"/>
          <w:szCs w:val="16"/>
        </w:rPr>
        <w:t>) dias úteis</w:t>
      </w:r>
      <w:r w:rsidRPr="009E2375">
        <w:rPr>
          <w:rFonts w:ascii="Arial" w:hAnsi="Arial" w:cs="Arial"/>
          <w:sz w:val="16"/>
          <w:szCs w:val="16"/>
        </w:rPr>
        <w:t xml:space="preserve">, a contar da apresentação da nota fiscal para </w:t>
      </w:r>
      <w:r w:rsidRPr="009E2375">
        <w:rPr>
          <w:rFonts w:ascii="Arial" w:hAnsi="Arial" w:cs="Arial"/>
          <w:b/>
          <w:bCs/>
          <w:sz w:val="16"/>
          <w:szCs w:val="16"/>
        </w:rPr>
        <w:t>aceitá-la ou rejeitá-la</w:t>
      </w:r>
      <w:r w:rsidRPr="009E2375">
        <w:rPr>
          <w:rFonts w:ascii="Arial" w:hAnsi="Arial" w:cs="Arial"/>
          <w:sz w:val="16"/>
          <w:szCs w:val="16"/>
        </w:rPr>
        <w:t>.</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t>A nota fiscal</w:t>
      </w:r>
      <w:r w:rsidRPr="009E2375">
        <w:rPr>
          <w:rFonts w:ascii="Arial" w:hAnsi="Arial" w:cs="Arial"/>
          <w:b/>
          <w:bCs/>
          <w:sz w:val="16"/>
          <w:szCs w:val="16"/>
        </w:rPr>
        <w:t xml:space="preserve"> não aprovada será devolvida à empresa </w:t>
      </w:r>
      <w:r w:rsidRPr="009E2375">
        <w:rPr>
          <w:rFonts w:ascii="Arial" w:hAnsi="Arial" w:cs="Arial"/>
          <w:sz w:val="16"/>
          <w:szCs w:val="16"/>
        </w:rPr>
        <w:t xml:space="preserve">detentora da Ata </w:t>
      </w:r>
      <w:r w:rsidRPr="009E2375">
        <w:rPr>
          <w:rFonts w:ascii="Arial" w:hAnsi="Arial" w:cs="Arial"/>
          <w:b/>
          <w:bCs/>
          <w:sz w:val="16"/>
          <w:szCs w:val="16"/>
        </w:rPr>
        <w:t>para as necessárias correções</w:t>
      </w:r>
      <w:r w:rsidRPr="009E2375">
        <w:rPr>
          <w:rFonts w:ascii="Arial" w:hAnsi="Arial" w:cs="Arial"/>
          <w:sz w:val="16"/>
          <w:szCs w:val="16"/>
        </w:rPr>
        <w:t xml:space="preserve">, com as informações que motivaram sua rejeição, contando-se o prazo estabelecido no subitem 6.2. </w:t>
      </w:r>
      <w:proofErr w:type="gramStart"/>
      <w:r w:rsidRPr="009E2375">
        <w:rPr>
          <w:rFonts w:ascii="Arial" w:hAnsi="Arial" w:cs="Arial"/>
          <w:sz w:val="16"/>
          <w:szCs w:val="16"/>
        </w:rPr>
        <w:t>a</w:t>
      </w:r>
      <w:proofErr w:type="gramEnd"/>
      <w:r w:rsidRPr="009E2375">
        <w:rPr>
          <w:rFonts w:ascii="Arial" w:hAnsi="Arial" w:cs="Arial"/>
          <w:sz w:val="16"/>
          <w:szCs w:val="16"/>
        </w:rPr>
        <w:t xml:space="preserve"> partir da data de sua reapresentação.</w:t>
      </w:r>
    </w:p>
    <w:p w:rsidR="009D2314" w:rsidRPr="00850BB0" w:rsidRDefault="009D2314" w:rsidP="009D2314">
      <w:pPr>
        <w:jc w:val="both"/>
        <w:rPr>
          <w:rFonts w:ascii="Arial" w:hAnsi="Arial" w:cs="Arial"/>
          <w:sz w:val="16"/>
          <w:szCs w:val="16"/>
        </w:rPr>
      </w:pPr>
    </w:p>
    <w:p w:rsidR="009D2314" w:rsidRPr="00850BB0" w:rsidRDefault="009D2314" w:rsidP="00160FBE">
      <w:pPr>
        <w:numPr>
          <w:ilvl w:val="1"/>
          <w:numId w:val="3"/>
        </w:numPr>
        <w:jc w:val="both"/>
        <w:rPr>
          <w:rFonts w:ascii="Arial" w:hAnsi="Arial" w:cs="Arial"/>
          <w:sz w:val="16"/>
          <w:szCs w:val="16"/>
        </w:rPr>
      </w:pPr>
      <w:r w:rsidRPr="00850BB0">
        <w:rPr>
          <w:rFonts w:ascii="Arial" w:hAnsi="Arial" w:cs="Arial"/>
          <w:sz w:val="16"/>
          <w:szCs w:val="16"/>
        </w:rPr>
        <w:t>A devolução da nota fiscal não aprovada, em hipótese alguma, servirá de pretexto para que a empresa detentora da Ata suspenda quaisquer fornecimentos.</w:t>
      </w:r>
    </w:p>
    <w:p w:rsidR="009D2314" w:rsidRPr="00850BB0" w:rsidRDefault="009D2314" w:rsidP="009D2314">
      <w:pPr>
        <w:jc w:val="both"/>
        <w:rPr>
          <w:rFonts w:ascii="Arial" w:hAnsi="Arial" w:cs="Arial"/>
          <w:sz w:val="16"/>
          <w:szCs w:val="16"/>
        </w:rPr>
      </w:pPr>
    </w:p>
    <w:p w:rsidR="009D2314" w:rsidRPr="00850BB0" w:rsidRDefault="009D2314" w:rsidP="00160FBE">
      <w:pPr>
        <w:numPr>
          <w:ilvl w:val="1"/>
          <w:numId w:val="3"/>
        </w:numPr>
        <w:jc w:val="both"/>
        <w:rPr>
          <w:rFonts w:ascii="Arial" w:hAnsi="Arial" w:cs="Arial"/>
          <w:sz w:val="16"/>
          <w:szCs w:val="16"/>
        </w:rPr>
      </w:pPr>
      <w:r w:rsidRPr="00850BB0">
        <w:rPr>
          <w:rFonts w:ascii="Arial" w:hAnsi="Arial" w:cs="Arial"/>
          <w:sz w:val="16"/>
          <w:szCs w:val="16"/>
        </w:rPr>
        <w:t>O Estado de Rondônia, através dos órgãos requisitantes, providenciará o pagamento no prazo de até 30</w:t>
      </w:r>
      <w:r w:rsidRPr="00850BB0">
        <w:rPr>
          <w:rFonts w:ascii="Arial" w:hAnsi="Arial" w:cs="Arial"/>
          <w:b/>
          <w:bCs/>
          <w:sz w:val="16"/>
          <w:szCs w:val="16"/>
        </w:rPr>
        <w:t xml:space="preserve"> (trinta) dias corridos</w:t>
      </w:r>
      <w:r w:rsidRPr="00850BB0">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9055CB" w:rsidRPr="00850BB0" w:rsidRDefault="009055CB" w:rsidP="009D2314">
      <w:pPr>
        <w:pStyle w:val="Corpodetexto2"/>
        <w:ind w:right="-1" w:firstLine="0"/>
        <w:rPr>
          <w:sz w:val="16"/>
          <w:szCs w:val="16"/>
        </w:rPr>
      </w:pPr>
    </w:p>
    <w:p w:rsidR="009D2314" w:rsidRPr="00183393" w:rsidRDefault="009D2314" w:rsidP="009D2314">
      <w:pPr>
        <w:pStyle w:val="NormalWeb"/>
        <w:spacing w:before="0" w:beforeAutospacing="0" w:after="0" w:afterAutospacing="0"/>
        <w:jc w:val="both"/>
        <w:rPr>
          <w:rFonts w:ascii="Arial" w:hAnsi="Arial" w:cs="Arial"/>
          <w:b/>
          <w:bCs/>
          <w:sz w:val="16"/>
          <w:szCs w:val="16"/>
        </w:rPr>
      </w:pPr>
      <w:r w:rsidRPr="00183393">
        <w:rPr>
          <w:rFonts w:ascii="Arial" w:hAnsi="Arial" w:cs="Arial"/>
          <w:b/>
          <w:bCs/>
          <w:sz w:val="16"/>
          <w:szCs w:val="16"/>
        </w:rPr>
        <w:t>8.  DA DOTAÇÃO ORÇAMENTÁRIA</w:t>
      </w:r>
    </w:p>
    <w:p w:rsidR="009D2314" w:rsidRPr="00183393" w:rsidRDefault="009D2314" w:rsidP="009D2314">
      <w:pPr>
        <w:pStyle w:val="NormalWeb"/>
        <w:spacing w:before="0" w:beforeAutospacing="0" w:after="0" w:afterAutospacing="0"/>
        <w:jc w:val="both"/>
        <w:rPr>
          <w:rFonts w:ascii="Arial" w:hAnsi="Arial" w:cs="Arial"/>
          <w:b/>
          <w:bCs/>
          <w:sz w:val="16"/>
          <w:szCs w:val="16"/>
        </w:rPr>
      </w:pPr>
    </w:p>
    <w:p w:rsidR="009D2314" w:rsidRPr="00183393" w:rsidRDefault="009D2314" w:rsidP="00160FBE">
      <w:pPr>
        <w:pStyle w:val="NormalWeb"/>
        <w:numPr>
          <w:ilvl w:val="1"/>
          <w:numId w:val="4"/>
        </w:numPr>
        <w:spacing w:before="0" w:beforeAutospacing="0" w:after="0" w:afterAutospacing="0"/>
        <w:jc w:val="both"/>
        <w:rPr>
          <w:rFonts w:ascii="Arial" w:hAnsi="Arial" w:cs="Arial"/>
          <w:sz w:val="16"/>
          <w:szCs w:val="16"/>
        </w:rPr>
      </w:pPr>
      <w:r w:rsidRPr="00183393">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9055CB" w:rsidRPr="00183393" w:rsidRDefault="009055CB" w:rsidP="008E4E8A">
      <w:pPr>
        <w:pStyle w:val="NormalWeb"/>
        <w:spacing w:before="0" w:beforeAutospacing="0" w:after="0" w:afterAutospacing="0"/>
        <w:ind w:left="360"/>
        <w:jc w:val="both"/>
        <w:rPr>
          <w:rFonts w:ascii="Arial" w:hAnsi="Arial" w:cs="Arial"/>
          <w:sz w:val="16"/>
          <w:szCs w:val="16"/>
        </w:rPr>
      </w:pPr>
    </w:p>
    <w:p w:rsidR="00C93C3C" w:rsidRPr="001B3696" w:rsidRDefault="009D2314" w:rsidP="00C93C3C">
      <w:pPr>
        <w:pStyle w:val="Lista2"/>
        <w:numPr>
          <w:ilvl w:val="0"/>
          <w:numId w:val="4"/>
        </w:numPr>
        <w:jc w:val="both"/>
        <w:rPr>
          <w:b/>
          <w:bCs/>
          <w:sz w:val="16"/>
          <w:szCs w:val="16"/>
        </w:rPr>
      </w:pPr>
      <w:r w:rsidRPr="001B3696">
        <w:rPr>
          <w:b/>
          <w:bCs/>
          <w:sz w:val="16"/>
          <w:szCs w:val="16"/>
        </w:rPr>
        <w:t>DAS SANÇÕES NO CASO DE INADIMPLÊNCIA E DO CANCELAMENTO DO REGISTRO DE PREÇOS</w:t>
      </w:r>
    </w:p>
    <w:p w:rsidR="00F961B7" w:rsidRPr="001B3696" w:rsidRDefault="00F961B7" w:rsidP="00F961B7">
      <w:pPr>
        <w:pStyle w:val="Lista2"/>
        <w:ind w:left="0" w:firstLine="0"/>
        <w:jc w:val="both"/>
        <w:rPr>
          <w:b/>
          <w:bCs/>
          <w:sz w:val="16"/>
          <w:szCs w:val="16"/>
        </w:rPr>
      </w:pPr>
    </w:p>
    <w:p w:rsidR="00BD6E55" w:rsidRPr="00BD6E55" w:rsidRDefault="00D50801" w:rsidP="00BD6E55">
      <w:pPr>
        <w:spacing w:before="120" w:after="120"/>
        <w:ind w:right="120"/>
        <w:jc w:val="both"/>
        <w:rPr>
          <w:rFonts w:ascii="Arial" w:hAnsi="Arial" w:cs="Arial"/>
          <w:color w:val="000000"/>
          <w:sz w:val="16"/>
          <w:szCs w:val="16"/>
        </w:rPr>
      </w:pPr>
      <w:r>
        <w:rPr>
          <w:rFonts w:ascii="Arial" w:hAnsi="Arial" w:cs="Arial"/>
          <w:sz w:val="16"/>
          <w:szCs w:val="16"/>
        </w:rPr>
        <w:t>9.1</w:t>
      </w:r>
      <w:r w:rsidR="00BD6E55">
        <w:rPr>
          <w:rFonts w:ascii="Arial" w:hAnsi="Arial" w:cs="Arial"/>
          <w:sz w:val="16"/>
          <w:szCs w:val="16"/>
        </w:rPr>
        <w:t>.</w:t>
      </w:r>
      <w:r>
        <w:rPr>
          <w:rFonts w:ascii="Arial" w:hAnsi="Arial" w:cs="Arial"/>
          <w:sz w:val="16"/>
          <w:szCs w:val="16"/>
        </w:rPr>
        <w:t xml:space="preserve"> </w:t>
      </w:r>
      <w:r w:rsidR="00BD6E55" w:rsidRPr="00BD6E55">
        <w:rPr>
          <w:rFonts w:ascii="Arial" w:hAnsi="Arial" w:cs="Arial"/>
          <w:color w:val="000000"/>
          <w:sz w:val="16"/>
          <w:szCs w:val="16"/>
        </w:rPr>
        <w:t xml:space="preserve">A licitante que, convocado dentro do prazo de validade de sua proposta, não assinar o contrato ou ata de registro de preços, deixar de entregar documentação exigida,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será descredenciado do sistema de cadastro da SUPEL e SICAF, pelo prazo de até 05 (cinco) anos, sem prejuízo das multas previstas neste termo, edital e no contrato e das demais cominações legais, enquanto perdurarem os motivos determinantes da punição ou até que seja promovida a reabilitação perante a própria autoridade que aplicou a </w:t>
      </w:r>
      <w:proofErr w:type="gramStart"/>
      <w:r w:rsidR="00BD6E55" w:rsidRPr="00BD6E55">
        <w:rPr>
          <w:rFonts w:ascii="Arial" w:hAnsi="Arial" w:cs="Arial"/>
          <w:color w:val="000000"/>
          <w:sz w:val="16"/>
          <w:szCs w:val="16"/>
        </w:rPr>
        <w:t>penalidade;</w:t>
      </w:r>
      <w:proofErr w:type="gramEnd"/>
      <w:r w:rsidR="00BD6E55" w:rsidRPr="00BD6E55">
        <w:rPr>
          <w:rFonts w:ascii="Arial" w:hAnsi="Arial" w:cs="Arial"/>
          <w:color w:val="000000"/>
          <w:sz w:val="16"/>
          <w:szCs w:val="16"/>
        </w:rPr>
        <w:t>14.2 As penalidades serão obrigatoriamente registradas no sistema de cadastro da SUPEL e SICAF ;</w:t>
      </w:r>
    </w:p>
    <w:p w:rsidR="00BD6E55" w:rsidRPr="00BD6E55" w:rsidRDefault="00BD6E55" w:rsidP="00BD6E55">
      <w:pPr>
        <w:spacing w:before="120" w:after="120"/>
        <w:ind w:right="120"/>
        <w:jc w:val="both"/>
        <w:rPr>
          <w:rFonts w:ascii="Arial" w:hAnsi="Arial" w:cs="Arial"/>
          <w:color w:val="000000"/>
          <w:sz w:val="16"/>
          <w:szCs w:val="16"/>
        </w:rPr>
      </w:pPr>
      <w:r w:rsidRPr="00BD6E55">
        <w:rPr>
          <w:rFonts w:ascii="Arial" w:hAnsi="Arial" w:cs="Arial"/>
          <w:color w:val="000000"/>
          <w:sz w:val="16"/>
          <w:szCs w:val="16"/>
        </w:rPr>
        <w:t>9.2</w:t>
      </w:r>
      <w:r>
        <w:rPr>
          <w:rFonts w:ascii="Arial" w:hAnsi="Arial" w:cs="Arial"/>
          <w:color w:val="000000"/>
          <w:sz w:val="16"/>
          <w:szCs w:val="16"/>
        </w:rPr>
        <w:t>.</w:t>
      </w:r>
      <w:r w:rsidRPr="00BD6E55">
        <w:rPr>
          <w:rFonts w:ascii="Arial" w:hAnsi="Arial" w:cs="Arial"/>
          <w:color w:val="000000"/>
          <w:sz w:val="16"/>
          <w:szCs w:val="16"/>
        </w:rPr>
        <w:t xml:space="preserve"> Pelo descumprimento total ou parcial das obrigações assumidas pela licitante vencedora, ela estará sujeita garantida a defesa prévia, segundo extensão da falta, às penalidades previstas nos Art. 86 a 88 da Lei nº 8.666/93, tais como:</w:t>
      </w:r>
    </w:p>
    <w:p w:rsidR="00BD6E55" w:rsidRPr="00BD6E55" w:rsidRDefault="00BD6E55" w:rsidP="00BD6E55">
      <w:pPr>
        <w:spacing w:before="120" w:after="120"/>
        <w:ind w:right="120"/>
        <w:jc w:val="both"/>
        <w:rPr>
          <w:rFonts w:ascii="Arial" w:hAnsi="Arial" w:cs="Arial"/>
          <w:color w:val="000000"/>
          <w:sz w:val="16"/>
          <w:szCs w:val="16"/>
        </w:rPr>
      </w:pPr>
      <w:r w:rsidRPr="00BD6E55">
        <w:rPr>
          <w:rFonts w:ascii="Arial" w:hAnsi="Arial" w:cs="Arial"/>
          <w:color w:val="000000"/>
          <w:sz w:val="16"/>
          <w:szCs w:val="16"/>
        </w:rPr>
        <w:t>9.2.1</w:t>
      </w:r>
      <w:r>
        <w:rPr>
          <w:rFonts w:ascii="Arial" w:hAnsi="Arial" w:cs="Arial"/>
          <w:color w:val="000000"/>
          <w:sz w:val="16"/>
          <w:szCs w:val="16"/>
        </w:rPr>
        <w:t>.</w:t>
      </w:r>
      <w:r w:rsidRPr="00BD6E55">
        <w:rPr>
          <w:rFonts w:ascii="Arial" w:hAnsi="Arial" w:cs="Arial"/>
          <w:color w:val="000000"/>
          <w:sz w:val="16"/>
          <w:szCs w:val="16"/>
        </w:rPr>
        <w:t> Advertência;</w:t>
      </w:r>
    </w:p>
    <w:p w:rsidR="00BD6E55" w:rsidRPr="00BD6E55" w:rsidRDefault="00BD6E55" w:rsidP="00BD6E55">
      <w:pPr>
        <w:spacing w:before="120" w:after="120"/>
        <w:ind w:right="120"/>
        <w:jc w:val="both"/>
        <w:rPr>
          <w:rFonts w:ascii="Arial" w:hAnsi="Arial" w:cs="Arial"/>
          <w:color w:val="000000"/>
          <w:sz w:val="16"/>
          <w:szCs w:val="16"/>
        </w:rPr>
      </w:pPr>
      <w:r w:rsidRPr="00BD6E55">
        <w:rPr>
          <w:rFonts w:ascii="Arial" w:hAnsi="Arial" w:cs="Arial"/>
          <w:color w:val="000000"/>
          <w:sz w:val="16"/>
          <w:szCs w:val="16"/>
        </w:rPr>
        <w:t>9.2.2</w:t>
      </w:r>
      <w:r>
        <w:rPr>
          <w:rFonts w:ascii="Arial" w:hAnsi="Arial" w:cs="Arial"/>
          <w:color w:val="000000"/>
          <w:sz w:val="16"/>
          <w:szCs w:val="16"/>
        </w:rPr>
        <w:t>.</w:t>
      </w:r>
      <w:r w:rsidRPr="00BD6E55">
        <w:rPr>
          <w:rFonts w:ascii="Arial" w:hAnsi="Arial" w:cs="Arial"/>
          <w:color w:val="000000"/>
          <w:sz w:val="16"/>
          <w:szCs w:val="16"/>
        </w:rPr>
        <w:t> Multa;</w:t>
      </w:r>
    </w:p>
    <w:p w:rsidR="00BD6E55" w:rsidRPr="00BD6E55" w:rsidRDefault="00BD6E55" w:rsidP="00BD6E55">
      <w:pPr>
        <w:spacing w:before="120" w:after="120"/>
        <w:ind w:right="120"/>
        <w:jc w:val="both"/>
        <w:rPr>
          <w:rFonts w:ascii="Arial" w:hAnsi="Arial" w:cs="Arial"/>
          <w:color w:val="000000"/>
          <w:sz w:val="16"/>
          <w:szCs w:val="16"/>
        </w:rPr>
      </w:pPr>
      <w:r w:rsidRPr="00BD6E55">
        <w:rPr>
          <w:rFonts w:ascii="Arial" w:hAnsi="Arial" w:cs="Arial"/>
          <w:color w:val="000000"/>
          <w:sz w:val="16"/>
          <w:szCs w:val="16"/>
        </w:rPr>
        <w:t>9.2.3</w:t>
      </w:r>
      <w:r>
        <w:rPr>
          <w:rFonts w:ascii="Arial" w:hAnsi="Arial" w:cs="Arial"/>
          <w:color w:val="000000"/>
          <w:sz w:val="16"/>
          <w:szCs w:val="16"/>
        </w:rPr>
        <w:t>.</w:t>
      </w:r>
      <w:r w:rsidRPr="00BD6E55">
        <w:rPr>
          <w:rFonts w:ascii="Arial" w:hAnsi="Arial" w:cs="Arial"/>
          <w:color w:val="000000"/>
          <w:sz w:val="16"/>
          <w:szCs w:val="16"/>
        </w:rPr>
        <w:t> Suspensão temporária de participação em licitação e impedimento de contratar com a Administração, pelo prazo de até 02 (dois) anos (Art. 87, inciso III, da Lei 8.666/93);</w:t>
      </w:r>
    </w:p>
    <w:p w:rsidR="00BD6E55" w:rsidRPr="00BD6E55" w:rsidRDefault="00BD6E55" w:rsidP="00BD6E55">
      <w:pPr>
        <w:spacing w:before="120" w:after="120"/>
        <w:ind w:right="120"/>
        <w:jc w:val="both"/>
        <w:rPr>
          <w:rFonts w:ascii="Arial" w:hAnsi="Arial" w:cs="Arial"/>
          <w:color w:val="000000"/>
          <w:sz w:val="16"/>
          <w:szCs w:val="16"/>
        </w:rPr>
      </w:pPr>
      <w:proofErr w:type="gramStart"/>
      <w:r w:rsidRPr="00BD6E55">
        <w:rPr>
          <w:rFonts w:ascii="Arial" w:hAnsi="Arial" w:cs="Arial"/>
          <w:color w:val="000000"/>
          <w:sz w:val="16"/>
          <w:szCs w:val="16"/>
        </w:rPr>
        <w:t>9.3 Declaração</w:t>
      </w:r>
      <w:proofErr w:type="gramEnd"/>
      <w:r w:rsidRPr="00BD6E55">
        <w:rPr>
          <w:rFonts w:ascii="Arial" w:hAnsi="Arial" w:cs="Arial"/>
          <w:color w:val="000000"/>
          <w:sz w:val="16"/>
          <w:szCs w:val="16"/>
        </w:rPr>
        <w:t xml:space="preserve"> de inidoneidade para licitar ou contratar com a Administração Pública enquanto perdurarem os motivos determinantes da punição ou até que seja promovida a reabilitação perante a própria autoridade que aplicou a penalidade (Art. 87, inciso IV, da Lei 8.666/93);</w:t>
      </w:r>
    </w:p>
    <w:p w:rsidR="00BD6E55" w:rsidRPr="00BD6E55" w:rsidRDefault="00BD6E55" w:rsidP="00BD6E55">
      <w:pPr>
        <w:spacing w:before="120" w:after="120"/>
        <w:ind w:right="120"/>
        <w:jc w:val="both"/>
        <w:rPr>
          <w:rFonts w:ascii="Arial" w:hAnsi="Arial" w:cs="Arial"/>
          <w:color w:val="000000"/>
          <w:sz w:val="16"/>
          <w:szCs w:val="16"/>
        </w:rPr>
      </w:pPr>
      <w:r w:rsidRPr="00BD6E55">
        <w:rPr>
          <w:rFonts w:ascii="Arial" w:hAnsi="Arial" w:cs="Arial"/>
          <w:color w:val="000000"/>
          <w:sz w:val="16"/>
          <w:szCs w:val="16"/>
        </w:rPr>
        <w:t>9.4</w:t>
      </w:r>
      <w:r>
        <w:rPr>
          <w:rFonts w:ascii="Arial" w:hAnsi="Arial" w:cs="Arial"/>
          <w:color w:val="000000"/>
          <w:sz w:val="16"/>
          <w:szCs w:val="16"/>
        </w:rPr>
        <w:t>.</w:t>
      </w:r>
      <w:r w:rsidRPr="00BD6E55">
        <w:rPr>
          <w:rFonts w:ascii="Arial" w:hAnsi="Arial" w:cs="Arial"/>
          <w:color w:val="000000"/>
          <w:sz w:val="16"/>
          <w:szCs w:val="16"/>
        </w:rPr>
        <w:t xml:space="preserve"> Se a Contratada inadimplir as obrigações assumidas, no todo ou em parte, ficará sujeita ao pagamento de multa nos seguintes termos:</w:t>
      </w:r>
    </w:p>
    <w:p w:rsidR="00BD6E55" w:rsidRPr="00BD6E55" w:rsidRDefault="00BD6E55" w:rsidP="00BD6E55">
      <w:pPr>
        <w:spacing w:before="120" w:after="120"/>
        <w:ind w:right="120"/>
        <w:jc w:val="both"/>
        <w:rPr>
          <w:rFonts w:ascii="Arial" w:hAnsi="Arial" w:cs="Arial"/>
          <w:color w:val="000000"/>
          <w:sz w:val="16"/>
          <w:szCs w:val="16"/>
        </w:rPr>
      </w:pPr>
      <w:r w:rsidRPr="00BD6E55">
        <w:rPr>
          <w:rFonts w:ascii="Arial" w:hAnsi="Arial" w:cs="Arial"/>
          <w:color w:val="000000"/>
          <w:sz w:val="16"/>
          <w:szCs w:val="16"/>
        </w:rPr>
        <w:t>9.4.1</w:t>
      </w:r>
      <w:r>
        <w:rPr>
          <w:rFonts w:ascii="Arial" w:hAnsi="Arial" w:cs="Arial"/>
          <w:color w:val="000000"/>
          <w:sz w:val="16"/>
          <w:szCs w:val="16"/>
        </w:rPr>
        <w:t>.</w:t>
      </w:r>
      <w:r w:rsidRPr="00BD6E55">
        <w:rPr>
          <w:rFonts w:ascii="Arial" w:hAnsi="Arial" w:cs="Arial"/>
          <w:color w:val="000000"/>
          <w:sz w:val="16"/>
          <w:szCs w:val="16"/>
        </w:rPr>
        <w:t xml:space="preserve"> Pelo atraso na entrega do material em relação ao prazo estipulado neste TERMO: 1% (um por cento) do valor do material não entregue, por dia decorrido, até o limite máximo de 10% (dez por cento) do valor do bem;</w:t>
      </w:r>
    </w:p>
    <w:p w:rsidR="00BD6E55" w:rsidRPr="00BD6E55" w:rsidRDefault="00BD6E55" w:rsidP="00BD6E55">
      <w:pPr>
        <w:spacing w:before="120" w:after="120"/>
        <w:ind w:right="120"/>
        <w:jc w:val="both"/>
        <w:rPr>
          <w:rFonts w:ascii="Arial" w:hAnsi="Arial" w:cs="Arial"/>
          <w:color w:val="000000"/>
          <w:sz w:val="16"/>
          <w:szCs w:val="16"/>
        </w:rPr>
      </w:pPr>
      <w:r w:rsidRPr="00BD6E55">
        <w:rPr>
          <w:rFonts w:ascii="Arial" w:hAnsi="Arial" w:cs="Arial"/>
          <w:color w:val="000000"/>
          <w:sz w:val="16"/>
          <w:szCs w:val="16"/>
        </w:rPr>
        <w:t>9.4.2</w:t>
      </w:r>
      <w:r>
        <w:rPr>
          <w:rFonts w:ascii="Arial" w:hAnsi="Arial" w:cs="Arial"/>
          <w:color w:val="000000"/>
          <w:sz w:val="16"/>
          <w:szCs w:val="16"/>
        </w:rPr>
        <w:t>.</w:t>
      </w:r>
      <w:r w:rsidRPr="00BD6E55">
        <w:rPr>
          <w:rFonts w:ascii="Arial" w:hAnsi="Arial" w:cs="Arial"/>
          <w:color w:val="000000"/>
          <w:sz w:val="16"/>
          <w:szCs w:val="16"/>
        </w:rPr>
        <w:t xml:space="preserve"> Pela recusa em efetuar o fornecimento e/ou pela não entrega do material, caracterizada em 10 (dez) dias após o vencimento do prazo de entrega estipulado: de 5% até o limite máximo de 10% (dez por cento) do valor do material, considerando a gravidade causada a Administração dos danos decorrentes deste não fornecimento e/ou entrega do material;</w:t>
      </w:r>
    </w:p>
    <w:p w:rsidR="00BD6E55" w:rsidRPr="00BD6E55" w:rsidRDefault="00BD6E55" w:rsidP="00BD6E55">
      <w:pPr>
        <w:spacing w:before="120" w:after="120"/>
        <w:ind w:right="120"/>
        <w:jc w:val="both"/>
        <w:rPr>
          <w:rFonts w:ascii="Arial" w:hAnsi="Arial" w:cs="Arial"/>
          <w:color w:val="000000"/>
          <w:sz w:val="16"/>
          <w:szCs w:val="16"/>
        </w:rPr>
      </w:pPr>
      <w:r w:rsidRPr="00BD6E55">
        <w:rPr>
          <w:rFonts w:ascii="Arial" w:hAnsi="Arial" w:cs="Arial"/>
          <w:color w:val="000000"/>
          <w:sz w:val="16"/>
          <w:szCs w:val="16"/>
        </w:rPr>
        <w:t>9.4.3</w:t>
      </w:r>
      <w:r>
        <w:rPr>
          <w:rFonts w:ascii="Arial" w:hAnsi="Arial" w:cs="Arial"/>
          <w:color w:val="000000"/>
          <w:sz w:val="16"/>
          <w:szCs w:val="16"/>
        </w:rPr>
        <w:t>.</w:t>
      </w:r>
      <w:r w:rsidRPr="00BD6E55">
        <w:rPr>
          <w:rFonts w:ascii="Arial" w:hAnsi="Arial" w:cs="Arial"/>
          <w:color w:val="000000"/>
          <w:sz w:val="16"/>
          <w:szCs w:val="16"/>
        </w:rPr>
        <w:t xml:space="preserve"> Pela recusa da Contratada em substituir o material rejeitado, entendendo-se como recusa a substituição não efetivada nos 15 (quinze) dias que se seguirem à data da rejeição: de 5% até o limite máximo de 10% (dez por cento) do valor do </w:t>
      </w:r>
      <w:proofErr w:type="gramStart"/>
      <w:r w:rsidRPr="00BD6E55">
        <w:rPr>
          <w:rFonts w:ascii="Arial" w:hAnsi="Arial" w:cs="Arial"/>
          <w:color w:val="000000"/>
          <w:sz w:val="16"/>
          <w:szCs w:val="16"/>
        </w:rPr>
        <w:t>bem rejeitado, considerando a gravidade causada</w:t>
      </w:r>
      <w:proofErr w:type="gramEnd"/>
      <w:r w:rsidRPr="00BD6E55">
        <w:rPr>
          <w:rFonts w:ascii="Arial" w:hAnsi="Arial" w:cs="Arial"/>
          <w:color w:val="000000"/>
          <w:sz w:val="16"/>
          <w:szCs w:val="16"/>
        </w:rPr>
        <w:t xml:space="preserve"> a Administração dos danos decorrentes desta recusa em substituir o material rejeitado.</w:t>
      </w:r>
    </w:p>
    <w:p w:rsidR="00BD6E55" w:rsidRPr="00BD6E55" w:rsidRDefault="00BD6E55" w:rsidP="00BD6E55">
      <w:pPr>
        <w:spacing w:before="120" w:after="120"/>
        <w:ind w:right="120"/>
        <w:jc w:val="both"/>
        <w:rPr>
          <w:rFonts w:ascii="Arial" w:hAnsi="Arial" w:cs="Arial"/>
          <w:color w:val="000000"/>
          <w:sz w:val="16"/>
          <w:szCs w:val="16"/>
        </w:rPr>
      </w:pPr>
      <w:r w:rsidRPr="00BD6E55">
        <w:rPr>
          <w:rFonts w:ascii="Arial" w:hAnsi="Arial" w:cs="Arial"/>
          <w:color w:val="000000"/>
          <w:sz w:val="16"/>
          <w:szCs w:val="16"/>
        </w:rPr>
        <w:t>9.4.4</w:t>
      </w:r>
      <w:r>
        <w:rPr>
          <w:rFonts w:ascii="Arial" w:hAnsi="Arial" w:cs="Arial"/>
          <w:color w:val="000000"/>
          <w:sz w:val="16"/>
          <w:szCs w:val="16"/>
        </w:rPr>
        <w:t>.</w:t>
      </w:r>
      <w:r w:rsidRPr="00BD6E55">
        <w:rPr>
          <w:rFonts w:ascii="Arial" w:hAnsi="Arial" w:cs="Arial"/>
          <w:color w:val="000000"/>
          <w:sz w:val="16"/>
          <w:szCs w:val="16"/>
        </w:rPr>
        <w:t> Pelo não cumprimento de qualquer condição fixada no instrumento convocatório e legislação em vigor, pertinentes a esta Licitação, e não abrangida nas alíneas anteriores: de 0,5% até o limite máximo de 1% (um por cento) do valor contratado, para cada evento, considerando a gravidade causada a Administração dos danos decorrentes deste descumprimento;</w:t>
      </w:r>
    </w:p>
    <w:p w:rsidR="00BD6E55" w:rsidRPr="00BD6E55" w:rsidRDefault="00BD6E55" w:rsidP="00BD6E55">
      <w:pPr>
        <w:spacing w:before="120" w:after="120"/>
        <w:ind w:right="120"/>
        <w:jc w:val="both"/>
        <w:rPr>
          <w:rFonts w:ascii="Arial" w:hAnsi="Arial" w:cs="Arial"/>
          <w:color w:val="000000"/>
          <w:sz w:val="16"/>
          <w:szCs w:val="16"/>
        </w:rPr>
      </w:pPr>
      <w:r w:rsidRPr="00BD6E55">
        <w:rPr>
          <w:rFonts w:ascii="Arial" w:hAnsi="Arial" w:cs="Arial"/>
          <w:color w:val="000000"/>
          <w:sz w:val="16"/>
          <w:szCs w:val="16"/>
        </w:rPr>
        <w:t>9.4.5</w:t>
      </w:r>
      <w:r>
        <w:rPr>
          <w:rFonts w:ascii="Arial" w:hAnsi="Arial" w:cs="Arial"/>
          <w:color w:val="000000"/>
          <w:sz w:val="16"/>
          <w:szCs w:val="16"/>
        </w:rPr>
        <w:t>.</w:t>
      </w:r>
      <w:r w:rsidRPr="00BD6E55">
        <w:rPr>
          <w:rFonts w:ascii="Arial" w:hAnsi="Arial" w:cs="Arial"/>
          <w:color w:val="000000"/>
          <w:sz w:val="16"/>
          <w:szCs w:val="16"/>
        </w:rPr>
        <w:t xml:space="preserve"> Pela demora em substituir o material rejeitado, a contar do quinto dia útil da data da notificação: de 1% até o limite máximo 2% (dois por cento) do valor do material recusado, por dia decorrido, considerando a gravidade causada a Administração dos danos decorridos deste evento;</w:t>
      </w:r>
    </w:p>
    <w:p w:rsidR="00BD6E55" w:rsidRPr="00BD6E55" w:rsidRDefault="00BD6E55" w:rsidP="00BD6E55">
      <w:pPr>
        <w:spacing w:before="120" w:after="120"/>
        <w:ind w:right="120"/>
        <w:jc w:val="both"/>
        <w:rPr>
          <w:rFonts w:ascii="Arial" w:hAnsi="Arial" w:cs="Arial"/>
          <w:color w:val="000000"/>
          <w:sz w:val="16"/>
          <w:szCs w:val="16"/>
        </w:rPr>
      </w:pPr>
      <w:r w:rsidRPr="00BD6E55">
        <w:rPr>
          <w:rFonts w:ascii="Arial" w:hAnsi="Arial" w:cs="Arial"/>
          <w:color w:val="000000"/>
          <w:sz w:val="16"/>
          <w:szCs w:val="16"/>
        </w:rPr>
        <w:t>9.5</w:t>
      </w:r>
      <w:r>
        <w:rPr>
          <w:rFonts w:ascii="Arial" w:hAnsi="Arial" w:cs="Arial"/>
          <w:color w:val="000000"/>
          <w:sz w:val="16"/>
          <w:szCs w:val="16"/>
        </w:rPr>
        <w:t>.</w:t>
      </w:r>
      <w:r w:rsidRPr="00BD6E55">
        <w:rPr>
          <w:rFonts w:ascii="Arial" w:hAnsi="Arial" w:cs="Arial"/>
          <w:color w:val="000000"/>
          <w:sz w:val="16"/>
          <w:szCs w:val="16"/>
        </w:rPr>
        <w:t xml:space="preserve"> As multas estabelecidas no subitem 11.3 podem ser aplicadas isoladas ou cumulativamente, ficando o seu total limitado a 10% (dez por cento) do valor contratado, sem prejuízo de perdas e danos cabíveis;</w:t>
      </w:r>
    </w:p>
    <w:p w:rsidR="00BD6E55" w:rsidRPr="00BD6E55" w:rsidRDefault="00BD6E55" w:rsidP="00BD6E55">
      <w:pPr>
        <w:spacing w:before="120" w:after="120"/>
        <w:ind w:right="120"/>
        <w:jc w:val="both"/>
        <w:rPr>
          <w:rFonts w:ascii="Arial" w:hAnsi="Arial" w:cs="Arial"/>
          <w:color w:val="000000"/>
          <w:sz w:val="16"/>
          <w:szCs w:val="16"/>
        </w:rPr>
      </w:pPr>
      <w:r w:rsidRPr="00BD6E55">
        <w:rPr>
          <w:rFonts w:ascii="Arial" w:hAnsi="Arial" w:cs="Arial"/>
          <w:color w:val="000000"/>
          <w:sz w:val="16"/>
          <w:szCs w:val="16"/>
        </w:rPr>
        <w:t>9.6</w:t>
      </w:r>
      <w:r>
        <w:rPr>
          <w:rFonts w:ascii="Arial" w:hAnsi="Arial" w:cs="Arial"/>
          <w:color w:val="000000"/>
          <w:sz w:val="16"/>
          <w:szCs w:val="16"/>
        </w:rPr>
        <w:t>.</w:t>
      </w:r>
      <w:r w:rsidRPr="00BD6E55">
        <w:rPr>
          <w:rFonts w:ascii="Arial" w:hAnsi="Arial" w:cs="Arial"/>
          <w:color w:val="000000"/>
          <w:sz w:val="16"/>
          <w:szCs w:val="16"/>
        </w:rPr>
        <w:t>  As importâncias relativas a multas deverão ser pagas através de Guia de Recolhimento do Estado fornecida pela SEAE ou através de qualquer outro instrumento previsto na legislação vigente;</w:t>
      </w:r>
    </w:p>
    <w:p w:rsidR="00BD6E55" w:rsidRPr="00BD6E55" w:rsidRDefault="00BD6E55" w:rsidP="00BD6E55">
      <w:pPr>
        <w:spacing w:before="120" w:after="120"/>
        <w:ind w:right="120"/>
        <w:jc w:val="both"/>
        <w:rPr>
          <w:rFonts w:ascii="Arial" w:hAnsi="Arial" w:cs="Arial"/>
          <w:color w:val="000000"/>
          <w:sz w:val="16"/>
          <w:szCs w:val="16"/>
        </w:rPr>
      </w:pPr>
      <w:r w:rsidRPr="00BD6E55">
        <w:rPr>
          <w:rFonts w:ascii="Arial" w:hAnsi="Arial" w:cs="Arial"/>
          <w:color w:val="000000"/>
          <w:sz w:val="16"/>
          <w:szCs w:val="16"/>
        </w:rPr>
        <w:t>9.7</w:t>
      </w:r>
      <w:r>
        <w:rPr>
          <w:rFonts w:ascii="Arial" w:hAnsi="Arial" w:cs="Arial"/>
          <w:color w:val="000000"/>
          <w:sz w:val="16"/>
          <w:szCs w:val="16"/>
        </w:rPr>
        <w:t>.</w:t>
      </w:r>
      <w:r w:rsidRPr="00BD6E55">
        <w:rPr>
          <w:rFonts w:ascii="Arial" w:hAnsi="Arial" w:cs="Arial"/>
          <w:color w:val="000000"/>
          <w:sz w:val="16"/>
          <w:szCs w:val="16"/>
        </w:rPr>
        <w:t>  O Contratante, em caso de inadimplemento da parte contratada, deverá ainda, cancelar a ordem de fornecimento ou da nota de empenho decorrente desta Licitação, sem prejuízo das penalidades preestabelecidas nos subitens anteriores e de outras previstas em lei, asseguradas o direito ao contraditório e a ampla defesa;</w:t>
      </w:r>
    </w:p>
    <w:p w:rsidR="00BD6E55" w:rsidRPr="00BD6E55" w:rsidRDefault="00BD6E55" w:rsidP="00BD6E55">
      <w:pPr>
        <w:spacing w:before="120" w:after="120"/>
        <w:ind w:right="120"/>
        <w:jc w:val="both"/>
        <w:rPr>
          <w:rFonts w:ascii="Arial" w:hAnsi="Arial" w:cs="Arial"/>
          <w:color w:val="000000"/>
          <w:sz w:val="16"/>
          <w:szCs w:val="16"/>
        </w:rPr>
      </w:pPr>
      <w:r w:rsidRPr="00BD6E55">
        <w:rPr>
          <w:rFonts w:ascii="Arial" w:hAnsi="Arial" w:cs="Arial"/>
          <w:color w:val="000000"/>
          <w:sz w:val="16"/>
          <w:szCs w:val="16"/>
        </w:rPr>
        <w:t>9.8</w:t>
      </w:r>
      <w:r>
        <w:rPr>
          <w:rFonts w:ascii="Arial" w:hAnsi="Arial" w:cs="Arial"/>
          <w:color w:val="000000"/>
          <w:sz w:val="16"/>
          <w:szCs w:val="16"/>
        </w:rPr>
        <w:t>..</w:t>
      </w:r>
      <w:r w:rsidRPr="00BD6E55">
        <w:rPr>
          <w:rFonts w:ascii="Arial" w:hAnsi="Arial" w:cs="Arial"/>
          <w:color w:val="000000"/>
          <w:sz w:val="16"/>
          <w:szCs w:val="16"/>
        </w:rPr>
        <w:t xml:space="preserve"> As penalidades aplicadas só poderão ser relevadas nas hipóteses de caso fortuito ou força maior, devidamente justificada e comprovada, a juízo da administração;</w:t>
      </w:r>
    </w:p>
    <w:p w:rsidR="00BD6E55" w:rsidRPr="00BD6E55" w:rsidRDefault="00BD6E55" w:rsidP="00BD6E55">
      <w:pPr>
        <w:spacing w:before="120" w:after="120"/>
        <w:ind w:right="120"/>
        <w:jc w:val="both"/>
        <w:rPr>
          <w:rFonts w:ascii="Arial" w:hAnsi="Arial" w:cs="Arial"/>
          <w:color w:val="000000"/>
          <w:sz w:val="16"/>
          <w:szCs w:val="16"/>
        </w:rPr>
      </w:pPr>
      <w:r w:rsidRPr="00BD6E55">
        <w:rPr>
          <w:rFonts w:ascii="Arial" w:hAnsi="Arial" w:cs="Arial"/>
          <w:color w:val="000000"/>
          <w:sz w:val="16"/>
          <w:szCs w:val="16"/>
        </w:rPr>
        <w:t>9.9</w:t>
      </w:r>
      <w:r>
        <w:rPr>
          <w:rFonts w:ascii="Arial" w:hAnsi="Arial" w:cs="Arial"/>
          <w:color w:val="000000"/>
          <w:sz w:val="16"/>
          <w:szCs w:val="16"/>
        </w:rPr>
        <w:t>.</w:t>
      </w:r>
      <w:r w:rsidRPr="00BD6E55">
        <w:rPr>
          <w:rFonts w:ascii="Arial" w:hAnsi="Arial" w:cs="Arial"/>
          <w:color w:val="000000"/>
          <w:sz w:val="16"/>
          <w:szCs w:val="16"/>
        </w:rPr>
        <w:t>  As sanções previstas nos itens 11.2.1, 11.2.2 e 11.2.3 deste Termo de Referência, poderão ser aplicadas juntamente com a do item 11.4, facultada a defesa prévia do interessado, no prazo de 05 (cinco) dias úteis (Art. 87, § 2º, da Lei 8.666/93);</w:t>
      </w:r>
    </w:p>
    <w:p w:rsidR="00BD6E55" w:rsidRPr="00BD6E55" w:rsidRDefault="00BD6E55" w:rsidP="00BD6E55">
      <w:pPr>
        <w:spacing w:before="120" w:after="120"/>
        <w:ind w:right="120"/>
        <w:jc w:val="both"/>
        <w:rPr>
          <w:rFonts w:ascii="Arial" w:hAnsi="Arial" w:cs="Arial"/>
          <w:color w:val="000000"/>
          <w:sz w:val="16"/>
          <w:szCs w:val="16"/>
        </w:rPr>
      </w:pPr>
      <w:r w:rsidRPr="00BD6E55">
        <w:rPr>
          <w:rFonts w:ascii="Arial" w:hAnsi="Arial" w:cs="Arial"/>
          <w:color w:val="000000"/>
          <w:sz w:val="16"/>
          <w:szCs w:val="16"/>
        </w:rPr>
        <w:t>9.10</w:t>
      </w:r>
      <w:r>
        <w:rPr>
          <w:rFonts w:ascii="Arial" w:hAnsi="Arial" w:cs="Arial"/>
          <w:color w:val="000000"/>
          <w:sz w:val="16"/>
          <w:szCs w:val="16"/>
        </w:rPr>
        <w:t>.</w:t>
      </w:r>
      <w:r w:rsidRPr="00BD6E55">
        <w:rPr>
          <w:rFonts w:ascii="Arial" w:hAnsi="Arial" w:cs="Arial"/>
          <w:color w:val="000000"/>
          <w:sz w:val="16"/>
          <w:szCs w:val="16"/>
        </w:rPr>
        <w:t xml:space="preserve"> As penalidades fixadas neste edital e em legislação correlatas serão aplicadas, por meio de Processo Administração, a cargo da autoridade competente desta SEAE, no qual será assegurado o direito ao contraditório e à ampla defesa (Art. 5, Inciso LV, da CF/88);</w:t>
      </w:r>
    </w:p>
    <w:p w:rsidR="00BD6E55" w:rsidRPr="00BD6E55" w:rsidRDefault="00BD6E55" w:rsidP="00BD6E55">
      <w:pPr>
        <w:spacing w:before="120" w:after="120"/>
        <w:ind w:right="120"/>
        <w:jc w:val="both"/>
        <w:rPr>
          <w:rFonts w:ascii="Arial" w:hAnsi="Arial" w:cs="Arial"/>
          <w:color w:val="000000"/>
          <w:sz w:val="16"/>
          <w:szCs w:val="16"/>
        </w:rPr>
      </w:pPr>
      <w:r w:rsidRPr="00BD6E55">
        <w:rPr>
          <w:rFonts w:ascii="Arial" w:hAnsi="Arial" w:cs="Arial"/>
          <w:color w:val="000000"/>
          <w:sz w:val="16"/>
          <w:szCs w:val="16"/>
        </w:rPr>
        <w:t>9.11</w:t>
      </w:r>
      <w:r>
        <w:rPr>
          <w:rFonts w:ascii="Arial" w:hAnsi="Arial" w:cs="Arial"/>
          <w:color w:val="000000"/>
          <w:sz w:val="16"/>
          <w:szCs w:val="16"/>
        </w:rPr>
        <w:t>.</w:t>
      </w:r>
      <w:r w:rsidRPr="00BD6E55">
        <w:rPr>
          <w:rFonts w:ascii="Arial" w:hAnsi="Arial" w:cs="Arial"/>
          <w:color w:val="000000"/>
          <w:sz w:val="16"/>
          <w:szCs w:val="16"/>
        </w:rPr>
        <w:t>  A aplicação das sanções previstas neste Termo não exclui a possibilidade de aplicações de outras, previstas em Lei, inclusive responsabilização do fornecedor por eventuais perdas e danos causado à Administração;</w:t>
      </w:r>
    </w:p>
    <w:p w:rsidR="00BD6E55" w:rsidRPr="00BD6E55" w:rsidRDefault="00BD6E55" w:rsidP="00BD6E55">
      <w:pPr>
        <w:spacing w:before="120" w:after="120"/>
        <w:ind w:right="120"/>
        <w:jc w:val="both"/>
        <w:rPr>
          <w:rFonts w:ascii="Arial" w:hAnsi="Arial" w:cs="Arial"/>
          <w:color w:val="000000"/>
          <w:sz w:val="16"/>
          <w:szCs w:val="16"/>
        </w:rPr>
      </w:pPr>
      <w:r w:rsidRPr="00BD6E55">
        <w:rPr>
          <w:rFonts w:ascii="Arial" w:hAnsi="Arial" w:cs="Arial"/>
          <w:color w:val="000000"/>
          <w:sz w:val="16"/>
          <w:szCs w:val="16"/>
        </w:rPr>
        <w:t>9.12</w:t>
      </w:r>
      <w:r>
        <w:rPr>
          <w:rFonts w:ascii="Arial" w:hAnsi="Arial" w:cs="Arial"/>
          <w:color w:val="000000"/>
          <w:sz w:val="16"/>
          <w:szCs w:val="16"/>
        </w:rPr>
        <w:t>.</w:t>
      </w:r>
      <w:r w:rsidRPr="00BD6E55">
        <w:rPr>
          <w:rFonts w:ascii="Arial" w:hAnsi="Arial" w:cs="Arial"/>
          <w:color w:val="000000"/>
          <w:sz w:val="16"/>
          <w:szCs w:val="16"/>
        </w:rPr>
        <w:t>  Não transferir a outrem, por qualquer forma, nem mesmo parcialmente, nem subcontratar, quaisquer das aquisições a que está obrigada por força do estabelecido, deste Termo de Referência e seus Anexos;</w:t>
      </w:r>
    </w:p>
    <w:p w:rsidR="00BD6E55" w:rsidRPr="00BD6E55" w:rsidRDefault="00BD6E55" w:rsidP="00BD6E55">
      <w:pPr>
        <w:spacing w:before="120" w:after="120"/>
        <w:ind w:right="120"/>
        <w:jc w:val="both"/>
        <w:rPr>
          <w:rFonts w:ascii="Arial" w:hAnsi="Arial" w:cs="Arial"/>
          <w:color w:val="000000"/>
          <w:sz w:val="16"/>
          <w:szCs w:val="16"/>
        </w:rPr>
      </w:pPr>
      <w:r w:rsidRPr="00BD6E55">
        <w:rPr>
          <w:rFonts w:ascii="Arial" w:hAnsi="Arial" w:cs="Arial"/>
          <w:color w:val="000000"/>
          <w:sz w:val="16"/>
          <w:szCs w:val="16"/>
        </w:rPr>
        <w:t>9.13</w:t>
      </w:r>
      <w:r>
        <w:rPr>
          <w:rFonts w:ascii="Arial" w:hAnsi="Arial" w:cs="Arial"/>
          <w:color w:val="000000"/>
          <w:sz w:val="16"/>
          <w:szCs w:val="16"/>
        </w:rPr>
        <w:t>.</w:t>
      </w:r>
      <w:r w:rsidRPr="00BD6E55">
        <w:rPr>
          <w:rFonts w:ascii="Arial" w:hAnsi="Arial" w:cs="Arial"/>
          <w:color w:val="000000"/>
          <w:sz w:val="16"/>
          <w:szCs w:val="16"/>
        </w:rPr>
        <w:t>  As sanções serão aplicadas sem prejuízo da responsabilidade civil e criminal que possa ser acionada em desfavor da CONTRATADA, conforme infração cometida e prejuízos causados a administração ou a terceiros;</w:t>
      </w:r>
    </w:p>
    <w:p w:rsidR="00BD6E55" w:rsidRPr="00BD6E55" w:rsidRDefault="00BD6E55" w:rsidP="00BD6E55">
      <w:pPr>
        <w:spacing w:before="120" w:after="120"/>
        <w:ind w:right="120"/>
        <w:jc w:val="both"/>
        <w:rPr>
          <w:rFonts w:ascii="Arial" w:hAnsi="Arial" w:cs="Arial"/>
          <w:color w:val="000000"/>
          <w:sz w:val="16"/>
          <w:szCs w:val="16"/>
        </w:rPr>
      </w:pPr>
      <w:r w:rsidRPr="00BD6E55">
        <w:rPr>
          <w:rFonts w:ascii="Arial" w:hAnsi="Arial" w:cs="Arial"/>
          <w:color w:val="000000"/>
          <w:sz w:val="16"/>
          <w:szCs w:val="16"/>
        </w:rPr>
        <w:lastRenderedPageBreak/>
        <w:t>9.14</w:t>
      </w:r>
      <w:r>
        <w:rPr>
          <w:rFonts w:ascii="Arial" w:hAnsi="Arial" w:cs="Arial"/>
          <w:color w:val="000000"/>
          <w:sz w:val="16"/>
          <w:szCs w:val="16"/>
        </w:rPr>
        <w:t>.</w:t>
      </w:r>
      <w:r w:rsidRPr="00BD6E55">
        <w:rPr>
          <w:rFonts w:ascii="Arial" w:hAnsi="Arial" w:cs="Arial"/>
          <w:color w:val="000000"/>
          <w:sz w:val="16"/>
          <w:szCs w:val="16"/>
        </w:rPr>
        <w:t> Para efeito de aplicação de multas, as infrações são atribuídas graus com percentuais de multa conforme a tabela a seguir, que elenca apenas as principais situações previstas, não eximindo de outras equivalentes que surgirem, conforme o caso:</w:t>
      </w:r>
    </w:p>
    <w:tbl>
      <w:tblPr>
        <w:tblW w:w="782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34"/>
        <w:gridCol w:w="5166"/>
        <w:gridCol w:w="756"/>
        <w:gridCol w:w="1170"/>
      </w:tblGrid>
      <w:tr w:rsidR="00BD6E55" w:rsidRPr="00BD6E55" w:rsidTr="00BD6E55">
        <w:trPr>
          <w:trHeight w:val="200"/>
          <w:tblCellSpacing w:w="0" w:type="dxa"/>
        </w:trPr>
        <w:tc>
          <w:tcPr>
            <w:tcW w:w="734"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 Item</w:t>
            </w:r>
          </w:p>
        </w:tc>
        <w:tc>
          <w:tcPr>
            <w:tcW w:w="5166"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Descrição da Infração</w:t>
            </w:r>
          </w:p>
        </w:tc>
        <w:tc>
          <w:tcPr>
            <w:tcW w:w="756"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Grau</w:t>
            </w:r>
          </w:p>
        </w:tc>
        <w:tc>
          <w:tcPr>
            <w:tcW w:w="1170"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Multa*</w:t>
            </w:r>
          </w:p>
        </w:tc>
      </w:tr>
      <w:tr w:rsidR="00BD6E55" w:rsidRPr="00BD6E55" w:rsidTr="00BD6E55">
        <w:trPr>
          <w:trHeight w:val="501"/>
          <w:tblCellSpacing w:w="0" w:type="dxa"/>
        </w:trPr>
        <w:tc>
          <w:tcPr>
            <w:tcW w:w="734"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01</w:t>
            </w:r>
          </w:p>
        </w:tc>
        <w:tc>
          <w:tcPr>
            <w:tcW w:w="5166"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Permitir situação que crie a possibilidade ou cause dano físico, lesão corporal ou consequências letais; por ocorrência.</w:t>
            </w:r>
          </w:p>
        </w:tc>
        <w:tc>
          <w:tcPr>
            <w:tcW w:w="756"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06</w:t>
            </w:r>
          </w:p>
        </w:tc>
        <w:tc>
          <w:tcPr>
            <w:tcW w:w="1170"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4,0% por dia</w:t>
            </w:r>
          </w:p>
        </w:tc>
      </w:tr>
      <w:tr w:rsidR="00BD6E55" w:rsidRPr="00BD6E55" w:rsidTr="00BD6E55">
        <w:trPr>
          <w:trHeight w:val="526"/>
          <w:tblCellSpacing w:w="0" w:type="dxa"/>
        </w:trPr>
        <w:tc>
          <w:tcPr>
            <w:tcW w:w="734"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02</w:t>
            </w:r>
          </w:p>
        </w:tc>
        <w:tc>
          <w:tcPr>
            <w:tcW w:w="5166"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Usar indevidamente informações sigilosas a que teve acesso; por ocorrência.</w:t>
            </w:r>
          </w:p>
        </w:tc>
        <w:tc>
          <w:tcPr>
            <w:tcW w:w="756"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06</w:t>
            </w:r>
          </w:p>
        </w:tc>
        <w:tc>
          <w:tcPr>
            <w:tcW w:w="1170"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4,0% por dia</w:t>
            </w:r>
          </w:p>
        </w:tc>
      </w:tr>
      <w:tr w:rsidR="00BD6E55" w:rsidRPr="00BD6E55" w:rsidTr="00BD6E55">
        <w:trPr>
          <w:trHeight w:val="488"/>
          <w:tblCellSpacing w:w="0" w:type="dxa"/>
        </w:trPr>
        <w:tc>
          <w:tcPr>
            <w:tcW w:w="734"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03</w:t>
            </w:r>
          </w:p>
        </w:tc>
        <w:tc>
          <w:tcPr>
            <w:tcW w:w="5166"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Suspender ou interromper, salvo por motivo de força maior ou caso fortuito, os casos contratuais por dia e por unidade de atendimento.</w:t>
            </w:r>
          </w:p>
        </w:tc>
        <w:tc>
          <w:tcPr>
            <w:tcW w:w="756"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05</w:t>
            </w:r>
          </w:p>
        </w:tc>
        <w:tc>
          <w:tcPr>
            <w:tcW w:w="1170"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3,2% por dia</w:t>
            </w:r>
          </w:p>
        </w:tc>
      </w:tr>
      <w:tr w:rsidR="00BD6E55" w:rsidRPr="00BD6E55" w:rsidTr="00BD6E55">
        <w:trPr>
          <w:trHeight w:val="451"/>
          <w:tblCellSpacing w:w="0" w:type="dxa"/>
        </w:trPr>
        <w:tc>
          <w:tcPr>
            <w:tcW w:w="734"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04</w:t>
            </w:r>
          </w:p>
        </w:tc>
        <w:tc>
          <w:tcPr>
            <w:tcW w:w="5166"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Destruir ou danificar documentos por culpa ou dolo de seus agentes; por ocorrência.</w:t>
            </w:r>
          </w:p>
        </w:tc>
        <w:tc>
          <w:tcPr>
            <w:tcW w:w="756"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05</w:t>
            </w:r>
          </w:p>
        </w:tc>
        <w:tc>
          <w:tcPr>
            <w:tcW w:w="1170"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3,2% por dia</w:t>
            </w:r>
          </w:p>
        </w:tc>
      </w:tr>
      <w:tr w:rsidR="00BD6E55" w:rsidRPr="00BD6E55" w:rsidTr="00BD6E55">
        <w:trPr>
          <w:trHeight w:val="576"/>
          <w:tblCellSpacing w:w="0" w:type="dxa"/>
        </w:trPr>
        <w:tc>
          <w:tcPr>
            <w:tcW w:w="734"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05</w:t>
            </w:r>
          </w:p>
        </w:tc>
        <w:tc>
          <w:tcPr>
            <w:tcW w:w="5166"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Recusar-se a entregar os materiais conforme estabelecido, sem motivo justificado, por ocorrência.</w:t>
            </w:r>
          </w:p>
        </w:tc>
        <w:tc>
          <w:tcPr>
            <w:tcW w:w="756"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04</w:t>
            </w:r>
          </w:p>
        </w:tc>
        <w:tc>
          <w:tcPr>
            <w:tcW w:w="1170"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1,6% por dia</w:t>
            </w:r>
          </w:p>
        </w:tc>
      </w:tr>
      <w:tr w:rsidR="00BD6E55" w:rsidRPr="00BD6E55" w:rsidTr="00BD6E55">
        <w:trPr>
          <w:trHeight w:val="88"/>
          <w:tblCellSpacing w:w="0" w:type="dxa"/>
        </w:trPr>
        <w:tc>
          <w:tcPr>
            <w:tcW w:w="734"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06</w:t>
            </w:r>
          </w:p>
        </w:tc>
        <w:tc>
          <w:tcPr>
            <w:tcW w:w="5166"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Entregar materiais incompletos, paliativo substitutivo como por caráter permanente ou deixar de providenciar recomposição complementar, por ocorrência.</w:t>
            </w:r>
          </w:p>
        </w:tc>
        <w:tc>
          <w:tcPr>
            <w:tcW w:w="756"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02</w:t>
            </w:r>
          </w:p>
        </w:tc>
        <w:tc>
          <w:tcPr>
            <w:tcW w:w="1170"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0,4% por dia</w:t>
            </w:r>
          </w:p>
        </w:tc>
      </w:tr>
      <w:tr w:rsidR="00BD6E55" w:rsidRPr="00BD6E55" w:rsidTr="00FD70C0">
        <w:trPr>
          <w:trHeight w:val="88"/>
          <w:tblCellSpacing w:w="0" w:type="dxa"/>
        </w:trPr>
        <w:tc>
          <w:tcPr>
            <w:tcW w:w="7826" w:type="dxa"/>
            <w:gridSpan w:val="4"/>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 xml:space="preserve">Para os itens a seguir, DEIXAR </w:t>
            </w:r>
            <w:proofErr w:type="gramStart"/>
            <w:r w:rsidRPr="00BD6E55">
              <w:rPr>
                <w:rFonts w:ascii="Arial" w:hAnsi="Arial" w:cs="Arial"/>
                <w:color w:val="000000"/>
                <w:sz w:val="16"/>
                <w:szCs w:val="16"/>
              </w:rPr>
              <w:t>DE</w:t>
            </w:r>
            <w:proofErr w:type="gramEnd"/>
          </w:p>
        </w:tc>
      </w:tr>
      <w:tr w:rsidR="00BD6E55" w:rsidRPr="00BD6E55" w:rsidTr="00BD6E55">
        <w:trPr>
          <w:trHeight w:val="88"/>
          <w:tblCellSpacing w:w="0" w:type="dxa"/>
        </w:trPr>
        <w:tc>
          <w:tcPr>
            <w:tcW w:w="734"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07</w:t>
            </w:r>
          </w:p>
        </w:tc>
        <w:tc>
          <w:tcPr>
            <w:tcW w:w="5166"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756"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05</w:t>
            </w:r>
          </w:p>
        </w:tc>
        <w:tc>
          <w:tcPr>
            <w:tcW w:w="1170"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3,2% por dia</w:t>
            </w:r>
          </w:p>
        </w:tc>
      </w:tr>
      <w:tr w:rsidR="00BD6E55" w:rsidRPr="00BD6E55" w:rsidTr="00BD6E55">
        <w:trPr>
          <w:trHeight w:val="88"/>
          <w:tblCellSpacing w:w="0" w:type="dxa"/>
        </w:trPr>
        <w:tc>
          <w:tcPr>
            <w:tcW w:w="734"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08</w:t>
            </w:r>
          </w:p>
        </w:tc>
        <w:tc>
          <w:tcPr>
            <w:tcW w:w="5166"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Efetuar a reposição de equipamentos danificados, por motivo e por dia.</w:t>
            </w:r>
          </w:p>
        </w:tc>
        <w:tc>
          <w:tcPr>
            <w:tcW w:w="756"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04</w:t>
            </w:r>
          </w:p>
        </w:tc>
        <w:tc>
          <w:tcPr>
            <w:tcW w:w="1170"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1,6% por dia</w:t>
            </w:r>
          </w:p>
        </w:tc>
      </w:tr>
      <w:tr w:rsidR="00BD6E55" w:rsidRPr="00BD6E55" w:rsidTr="00BD6E55">
        <w:trPr>
          <w:trHeight w:val="225"/>
          <w:tblCellSpacing w:w="0" w:type="dxa"/>
        </w:trPr>
        <w:tc>
          <w:tcPr>
            <w:tcW w:w="734"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09</w:t>
            </w:r>
          </w:p>
        </w:tc>
        <w:tc>
          <w:tcPr>
            <w:tcW w:w="5166"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Cumprir quaisquer dos itens do Termo de Referência, no Edital e seus anexos, mesmo que não previstos nesta tabela de multas, após reincidência formalmente notificada pela FISCALIZACAO; por ocorrência.</w:t>
            </w:r>
          </w:p>
        </w:tc>
        <w:tc>
          <w:tcPr>
            <w:tcW w:w="756"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03</w:t>
            </w:r>
          </w:p>
        </w:tc>
        <w:tc>
          <w:tcPr>
            <w:tcW w:w="1170"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0,8% por dia</w:t>
            </w:r>
          </w:p>
        </w:tc>
      </w:tr>
      <w:tr w:rsidR="00BD6E55" w:rsidRPr="00BD6E55" w:rsidTr="00BD6E55">
        <w:trPr>
          <w:trHeight w:val="88"/>
          <w:tblCellSpacing w:w="0" w:type="dxa"/>
        </w:trPr>
        <w:tc>
          <w:tcPr>
            <w:tcW w:w="734"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10</w:t>
            </w:r>
          </w:p>
        </w:tc>
        <w:tc>
          <w:tcPr>
            <w:tcW w:w="5166"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Cumprir determinação formal ou instrução complementar da FISCALIZAÇÃO, por ocorrência.</w:t>
            </w:r>
          </w:p>
        </w:tc>
        <w:tc>
          <w:tcPr>
            <w:tcW w:w="756"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03</w:t>
            </w:r>
          </w:p>
        </w:tc>
        <w:tc>
          <w:tcPr>
            <w:tcW w:w="1170"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0,8% por dia</w:t>
            </w:r>
          </w:p>
        </w:tc>
      </w:tr>
      <w:tr w:rsidR="00BD6E55" w:rsidRPr="00BD6E55" w:rsidTr="00BD6E55">
        <w:trPr>
          <w:trHeight w:val="551"/>
          <w:tblCellSpacing w:w="0" w:type="dxa"/>
        </w:trPr>
        <w:tc>
          <w:tcPr>
            <w:tcW w:w="734"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11</w:t>
            </w:r>
          </w:p>
        </w:tc>
        <w:tc>
          <w:tcPr>
            <w:tcW w:w="5166"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Entregar os materiais nos prazos estabelecidos, observados os limites mínimos estabelecidos por esse contrato; por item, por ocorrência.</w:t>
            </w:r>
          </w:p>
        </w:tc>
        <w:tc>
          <w:tcPr>
            <w:tcW w:w="756"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02</w:t>
            </w:r>
          </w:p>
        </w:tc>
        <w:tc>
          <w:tcPr>
            <w:tcW w:w="1170"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0,4% por dia</w:t>
            </w:r>
          </w:p>
        </w:tc>
      </w:tr>
      <w:tr w:rsidR="00BD6E55" w:rsidRPr="00BD6E55" w:rsidTr="00BD6E55">
        <w:trPr>
          <w:trHeight w:val="551"/>
          <w:tblCellSpacing w:w="0" w:type="dxa"/>
        </w:trPr>
        <w:tc>
          <w:tcPr>
            <w:tcW w:w="734"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12</w:t>
            </w:r>
          </w:p>
        </w:tc>
        <w:tc>
          <w:tcPr>
            <w:tcW w:w="5166"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Manter a documentação de habilitação atualizada; por item, por ocorrência.</w:t>
            </w:r>
          </w:p>
        </w:tc>
        <w:tc>
          <w:tcPr>
            <w:tcW w:w="756"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01</w:t>
            </w:r>
          </w:p>
        </w:tc>
        <w:tc>
          <w:tcPr>
            <w:tcW w:w="1170"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0,2% por dia</w:t>
            </w:r>
          </w:p>
        </w:tc>
      </w:tr>
      <w:tr w:rsidR="00BD6E55" w:rsidRPr="00BD6E55" w:rsidTr="00BD6E55">
        <w:trPr>
          <w:trHeight w:val="225"/>
          <w:tblCellSpacing w:w="0" w:type="dxa"/>
        </w:trPr>
        <w:tc>
          <w:tcPr>
            <w:tcW w:w="734"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13</w:t>
            </w:r>
          </w:p>
        </w:tc>
        <w:tc>
          <w:tcPr>
            <w:tcW w:w="5166"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Fornecer suporte técnico à CONTRATANTE, por ocorrência, por dia.</w:t>
            </w:r>
          </w:p>
        </w:tc>
        <w:tc>
          <w:tcPr>
            <w:tcW w:w="756"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01</w:t>
            </w:r>
          </w:p>
        </w:tc>
        <w:tc>
          <w:tcPr>
            <w:tcW w:w="1170" w:type="dxa"/>
            <w:tcBorders>
              <w:top w:val="outset" w:sz="6" w:space="0" w:color="auto"/>
              <w:left w:val="outset" w:sz="6" w:space="0" w:color="auto"/>
              <w:bottom w:val="outset" w:sz="6" w:space="0" w:color="auto"/>
              <w:right w:val="outset" w:sz="6" w:space="0" w:color="auto"/>
            </w:tcBorders>
            <w:vAlign w:val="center"/>
            <w:hideMark/>
          </w:tcPr>
          <w:p w:rsidR="00BD6E55" w:rsidRPr="00BD6E55" w:rsidRDefault="00BD6E55" w:rsidP="00FD70C0">
            <w:pPr>
              <w:spacing w:before="120" w:after="120"/>
              <w:ind w:left="120" w:right="120"/>
              <w:jc w:val="both"/>
              <w:rPr>
                <w:rFonts w:ascii="Arial" w:hAnsi="Arial" w:cs="Arial"/>
                <w:color w:val="000000"/>
                <w:sz w:val="16"/>
                <w:szCs w:val="16"/>
              </w:rPr>
            </w:pPr>
            <w:r w:rsidRPr="00BD6E55">
              <w:rPr>
                <w:rFonts w:ascii="Arial" w:hAnsi="Arial" w:cs="Arial"/>
                <w:color w:val="000000"/>
                <w:sz w:val="16"/>
                <w:szCs w:val="16"/>
              </w:rPr>
              <w:t>0,2% por dia</w:t>
            </w:r>
          </w:p>
        </w:tc>
      </w:tr>
    </w:tbl>
    <w:p w:rsidR="00D50801" w:rsidRPr="005F71BB" w:rsidRDefault="00D50801" w:rsidP="006F316B">
      <w:pPr>
        <w:autoSpaceDE w:val="0"/>
        <w:autoSpaceDN w:val="0"/>
        <w:adjustRightInd w:val="0"/>
        <w:jc w:val="both"/>
        <w:rPr>
          <w:rFonts w:ascii="Arial" w:hAnsi="Arial" w:cs="Arial"/>
          <w:sz w:val="16"/>
          <w:szCs w:val="16"/>
        </w:rPr>
      </w:pPr>
    </w:p>
    <w:p w:rsidR="00D50801" w:rsidRPr="006F316B" w:rsidRDefault="00D50801" w:rsidP="006F316B">
      <w:pPr>
        <w:jc w:val="both"/>
        <w:rPr>
          <w:rFonts w:ascii="Arial" w:hAnsi="Arial" w:cs="Arial"/>
          <w:b/>
          <w:bCs/>
          <w:sz w:val="16"/>
          <w:szCs w:val="16"/>
        </w:rPr>
      </w:pPr>
    </w:p>
    <w:p w:rsidR="009D2314" w:rsidRPr="00770226" w:rsidRDefault="00611D2B" w:rsidP="00611D2B">
      <w:pPr>
        <w:pStyle w:val="PargrafodaLista"/>
        <w:ind w:left="450" w:hanging="450"/>
        <w:jc w:val="both"/>
        <w:rPr>
          <w:rFonts w:ascii="Arial" w:hAnsi="Arial" w:cs="Arial"/>
          <w:b/>
          <w:bCs/>
          <w:sz w:val="16"/>
          <w:szCs w:val="16"/>
        </w:rPr>
      </w:pPr>
      <w:r w:rsidRPr="00770226">
        <w:rPr>
          <w:rFonts w:ascii="Arial" w:hAnsi="Arial" w:cs="Arial"/>
          <w:b/>
          <w:bCs/>
          <w:sz w:val="16"/>
          <w:szCs w:val="16"/>
        </w:rPr>
        <w:t xml:space="preserve">10 </w:t>
      </w:r>
      <w:r w:rsidR="00A41308" w:rsidRPr="00770226">
        <w:rPr>
          <w:rFonts w:ascii="Arial" w:hAnsi="Arial" w:cs="Arial"/>
          <w:b/>
          <w:bCs/>
          <w:sz w:val="16"/>
          <w:szCs w:val="16"/>
        </w:rPr>
        <w:t>–</w:t>
      </w:r>
      <w:r w:rsidR="009D2314" w:rsidRPr="00770226">
        <w:rPr>
          <w:rFonts w:ascii="Arial" w:hAnsi="Arial" w:cs="Arial"/>
          <w:b/>
          <w:bCs/>
          <w:sz w:val="16"/>
          <w:szCs w:val="16"/>
        </w:rPr>
        <w:t xml:space="preserve"> </w:t>
      </w:r>
      <w:r w:rsidR="00A41308" w:rsidRPr="00770226">
        <w:rPr>
          <w:rFonts w:ascii="Arial" w:hAnsi="Arial" w:cs="Arial"/>
          <w:b/>
          <w:bCs/>
          <w:sz w:val="16"/>
          <w:szCs w:val="16"/>
        </w:rPr>
        <w:t xml:space="preserve">DA </w:t>
      </w:r>
      <w:r w:rsidR="009D2314" w:rsidRPr="00770226">
        <w:rPr>
          <w:rFonts w:ascii="Arial" w:hAnsi="Arial" w:cs="Arial"/>
          <w:b/>
          <w:bCs/>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EF2B1B"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334F76"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w:t>
      </w:r>
      <w:proofErr w:type="gramStart"/>
      <w:r w:rsidRPr="009A54D1">
        <w:rPr>
          <w:rFonts w:ascii="Arial" w:hAnsi="Arial" w:cs="Arial"/>
          <w:color w:val="000000"/>
          <w:sz w:val="16"/>
          <w:szCs w:val="16"/>
        </w:rPr>
        <w:t>a</w:t>
      </w:r>
      <w:proofErr w:type="gramEnd"/>
      <w:r w:rsidRPr="009A54D1">
        <w:rPr>
          <w:rFonts w:ascii="Arial" w:hAnsi="Arial" w:cs="Arial"/>
          <w:color w:val="000000"/>
          <w:sz w:val="16"/>
          <w:szCs w:val="16"/>
        </w:rPr>
        <w:t xml:space="preserve">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5E2FA0" w:rsidP="001D7CAD">
      <w:pPr>
        <w:pStyle w:val="PargrafodaLista1"/>
        <w:numPr>
          <w:ilvl w:val="1"/>
          <w:numId w:val="8"/>
        </w:numPr>
        <w:ind w:left="0" w:firstLine="0"/>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5E2FA0" w:rsidP="001D7CAD">
      <w:pPr>
        <w:pStyle w:val="PargrafodaLista"/>
        <w:numPr>
          <w:ilvl w:val="1"/>
          <w:numId w:val="8"/>
        </w:numPr>
        <w:ind w:left="0" w:firstLine="0"/>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lastRenderedPageBreak/>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8C770A">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8C770A">
        <w:rPr>
          <w:rFonts w:ascii="Arial" w:hAnsi="Arial" w:cs="Arial"/>
          <w:sz w:val="16"/>
          <w:szCs w:val="16"/>
        </w:rPr>
        <w:t>C</w:t>
      </w:r>
      <w:r w:rsidRPr="009A54D1">
        <w:rPr>
          <w:rFonts w:ascii="Arial" w:hAnsi="Arial" w:cs="Arial"/>
          <w:sz w:val="16"/>
          <w:szCs w:val="16"/>
        </w:rPr>
        <w:t>onvocar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240F86">
        <w:rPr>
          <w:rFonts w:ascii="Arial" w:hAnsi="Arial" w:cs="Arial"/>
          <w:bCs/>
          <w:sz w:val="16"/>
          <w:szCs w:val="16"/>
        </w:rPr>
        <w:t>1</w:t>
      </w:r>
      <w:r w:rsidR="005E2FA0" w:rsidRPr="00240F86">
        <w:rPr>
          <w:rFonts w:ascii="Arial" w:hAnsi="Arial" w:cs="Arial"/>
          <w:bCs/>
          <w:sz w:val="16"/>
          <w:szCs w:val="16"/>
        </w:rPr>
        <w:t>2</w:t>
      </w:r>
      <w:r w:rsidRPr="00240F86">
        <w:rPr>
          <w:rFonts w:ascii="Arial" w:hAnsi="Arial" w:cs="Arial"/>
          <w:bCs/>
          <w:sz w:val="16"/>
          <w:szCs w:val="16"/>
        </w:rPr>
        <w:t>.</w:t>
      </w:r>
      <w:r w:rsidR="00167705" w:rsidRPr="00240F86">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 xml:space="preserve">.6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5269EC" w:rsidRDefault="005269EC" w:rsidP="009D2314">
      <w:pPr>
        <w:tabs>
          <w:tab w:val="left" w:pos="1134"/>
        </w:tabs>
        <w:jc w:val="both"/>
        <w:rPr>
          <w:rFonts w:ascii="Arial" w:hAnsi="Arial" w:cs="Arial"/>
          <w:sz w:val="16"/>
          <w:szCs w:val="16"/>
        </w:rPr>
      </w:pPr>
    </w:p>
    <w:p w:rsidR="009055CB" w:rsidRPr="009A54D1" w:rsidRDefault="009055CB"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C93C3C" w:rsidRDefault="00C93C3C"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proofErr w:type="gramStart"/>
      <w:r w:rsidR="00DC0AB9" w:rsidRPr="009A54D1">
        <w:rPr>
          <w:rFonts w:ascii="Arial" w:hAnsi="Arial" w:cs="Arial"/>
          <w:sz w:val="16"/>
          <w:szCs w:val="16"/>
        </w:rPr>
        <w:t>É</w:t>
      </w:r>
      <w:proofErr w:type="gramEnd"/>
      <w:r w:rsidR="00C31501" w:rsidRPr="009A54D1">
        <w:rPr>
          <w:rFonts w:ascii="Arial" w:hAnsi="Arial" w:cs="Arial"/>
          <w:sz w:val="16"/>
          <w:szCs w:val="16"/>
        </w:rPr>
        <w:t xml:space="preserve"> participante desta ata o</w:t>
      </w:r>
      <w:r w:rsidR="00222804">
        <w:rPr>
          <w:rFonts w:ascii="Arial" w:hAnsi="Arial" w:cs="Arial"/>
          <w:sz w:val="16"/>
          <w:szCs w:val="16"/>
        </w:rPr>
        <w:t>s</w:t>
      </w:r>
      <w:r w:rsidR="00C31501" w:rsidRPr="009A54D1">
        <w:rPr>
          <w:rFonts w:ascii="Arial" w:hAnsi="Arial" w:cs="Arial"/>
          <w:sz w:val="16"/>
          <w:szCs w:val="16"/>
        </w:rPr>
        <w:t xml:space="preserve"> seguinte</w:t>
      </w:r>
      <w:r w:rsidR="00222804">
        <w:rPr>
          <w:rFonts w:ascii="Arial" w:hAnsi="Arial" w:cs="Arial"/>
          <w:sz w:val="16"/>
          <w:szCs w:val="16"/>
        </w:rPr>
        <w:t>s</w:t>
      </w:r>
      <w:r w:rsidR="00C31501" w:rsidRPr="009A54D1">
        <w:rPr>
          <w:rFonts w:ascii="Arial" w:hAnsi="Arial" w:cs="Arial"/>
          <w:sz w:val="16"/>
          <w:szCs w:val="16"/>
        </w:rPr>
        <w:t xml:space="preserve"> órgão</w:t>
      </w:r>
      <w:r w:rsidR="00222804">
        <w:rPr>
          <w:rFonts w:ascii="Arial" w:hAnsi="Arial" w:cs="Arial"/>
          <w:sz w:val="16"/>
          <w:szCs w:val="16"/>
        </w:rPr>
        <w:t>s</w:t>
      </w:r>
      <w:r w:rsidR="00C31501" w:rsidRPr="009A54D1">
        <w:rPr>
          <w:rFonts w:ascii="Arial" w:hAnsi="Arial" w:cs="Arial"/>
          <w:sz w:val="16"/>
          <w:szCs w:val="16"/>
        </w:rPr>
        <w:t xml:space="preserve">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183393" w:rsidRPr="00770226" w:rsidRDefault="002B52E1" w:rsidP="001D515A">
      <w:pPr>
        <w:rPr>
          <w:rFonts w:ascii="Arial" w:hAnsi="Arial" w:cs="Arial"/>
          <w:b/>
          <w:sz w:val="16"/>
          <w:szCs w:val="16"/>
        </w:rPr>
      </w:pPr>
      <w:r w:rsidRPr="00F961B7">
        <w:rPr>
          <w:rFonts w:ascii="Arial" w:hAnsi="Arial" w:cs="Arial"/>
          <w:b/>
          <w:sz w:val="16"/>
          <w:szCs w:val="16"/>
          <w:shd w:val="clear" w:color="auto" w:fill="FCFCFF"/>
        </w:rPr>
        <w:t>SEAE</w:t>
      </w:r>
      <w:r>
        <w:rPr>
          <w:rFonts w:ascii="Arial" w:hAnsi="Arial" w:cs="Arial"/>
          <w:sz w:val="16"/>
          <w:szCs w:val="16"/>
          <w:shd w:val="clear" w:color="auto" w:fill="FCFCFF"/>
        </w:rPr>
        <w:t xml:space="preserve"> – </w:t>
      </w:r>
      <w:r>
        <w:rPr>
          <w:rFonts w:ascii="Arial" w:hAnsi="Arial" w:cs="Arial"/>
          <w:color w:val="000000"/>
          <w:sz w:val="16"/>
          <w:szCs w:val="16"/>
        </w:rPr>
        <w:t>Superintendência</w:t>
      </w:r>
      <w:r w:rsidRPr="00DF4AF8">
        <w:rPr>
          <w:rFonts w:ascii="Arial" w:hAnsi="Arial" w:cs="Arial"/>
          <w:color w:val="000000"/>
          <w:sz w:val="16"/>
          <w:szCs w:val="16"/>
        </w:rPr>
        <w:t xml:space="preserve"> Estadual de Assuntos Estratégico</w:t>
      </w:r>
      <w:r w:rsidR="00C93C3C" w:rsidRPr="00770226">
        <w:rPr>
          <w:rFonts w:ascii="Arial" w:hAnsi="Arial" w:cs="Arial"/>
          <w:sz w:val="16"/>
          <w:szCs w:val="16"/>
        </w:rPr>
        <w:t>.</w:t>
      </w:r>
    </w:p>
    <w:p w:rsidR="00222804" w:rsidRDefault="00222804" w:rsidP="009D2314">
      <w:pPr>
        <w:jc w:val="both"/>
        <w:rPr>
          <w:rFonts w:ascii="Arial" w:hAnsi="Arial" w:cs="Arial"/>
          <w:color w:val="000000"/>
          <w:sz w:val="16"/>
          <w:szCs w:val="16"/>
        </w:rPr>
      </w:pPr>
      <w:r w:rsidRPr="00222804">
        <w:rPr>
          <w:rFonts w:ascii="Arial" w:hAnsi="Arial" w:cs="Arial"/>
          <w:b/>
          <w:color w:val="000000"/>
          <w:sz w:val="16"/>
          <w:szCs w:val="16"/>
        </w:rPr>
        <w:t>SEAS</w:t>
      </w:r>
      <w:r w:rsidRPr="00222804">
        <w:rPr>
          <w:rFonts w:ascii="Arial" w:hAnsi="Arial" w:cs="Arial"/>
          <w:color w:val="000000"/>
          <w:sz w:val="16"/>
          <w:szCs w:val="16"/>
        </w:rPr>
        <w:t xml:space="preserve"> – Superintendência Estadual de Assistência e Desenvolvimento Social</w:t>
      </w:r>
      <w:r>
        <w:rPr>
          <w:rFonts w:ascii="Arial" w:hAnsi="Arial" w:cs="Arial"/>
          <w:color w:val="000000"/>
          <w:sz w:val="16"/>
          <w:szCs w:val="16"/>
        </w:rPr>
        <w:t>.</w:t>
      </w:r>
    </w:p>
    <w:p w:rsidR="00222804" w:rsidRDefault="00222804" w:rsidP="009D2314">
      <w:pPr>
        <w:jc w:val="both"/>
        <w:rPr>
          <w:rFonts w:ascii="Arial" w:hAnsi="Arial" w:cs="Arial"/>
          <w:color w:val="000000"/>
          <w:sz w:val="16"/>
          <w:szCs w:val="16"/>
        </w:rPr>
      </w:pPr>
      <w:r w:rsidRPr="00222804">
        <w:rPr>
          <w:rFonts w:ascii="Arial" w:hAnsi="Arial" w:cs="Arial"/>
          <w:b/>
          <w:color w:val="000000"/>
          <w:sz w:val="16"/>
          <w:szCs w:val="16"/>
        </w:rPr>
        <w:t>FECOEP</w:t>
      </w:r>
      <w:r w:rsidRPr="00222804">
        <w:rPr>
          <w:rFonts w:ascii="Arial" w:hAnsi="Arial" w:cs="Arial"/>
          <w:color w:val="000000"/>
          <w:sz w:val="16"/>
          <w:szCs w:val="16"/>
        </w:rPr>
        <w:t xml:space="preserve"> – Fundo Estadual de Combate e Erradicação à Pobreza</w:t>
      </w:r>
      <w:r>
        <w:rPr>
          <w:rFonts w:ascii="Arial" w:hAnsi="Arial" w:cs="Arial"/>
          <w:color w:val="000000"/>
          <w:sz w:val="16"/>
          <w:szCs w:val="16"/>
        </w:rPr>
        <w:t>.</w:t>
      </w:r>
    </w:p>
    <w:p w:rsidR="00222804" w:rsidRDefault="00222804" w:rsidP="009D2314">
      <w:pPr>
        <w:jc w:val="both"/>
        <w:rPr>
          <w:rFonts w:ascii="Arial" w:hAnsi="Arial" w:cs="Arial"/>
          <w:color w:val="000000"/>
          <w:sz w:val="16"/>
          <w:szCs w:val="16"/>
        </w:rPr>
      </w:pPr>
      <w:r w:rsidRPr="00222804">
        <w:rPr>
          <w:rFonts w:ascii="Arial" w:hAnsi="Arial" w:cs="Arial"/>
          <w:b/>
          <w:color w:val="000000"/>
          <w:sz w:val="16"/>
          <w:szCs w:val="16"/>
        </w:rPr>
        <w:t>SESAU</w:t>
      </w:r>
      <w:r w:rsidRPr="00222804">
        <w:rPr>
          <w:rFonts w:ascii="Arial" w:hAnsi="Arial" w:cs="Arial"/>
          <w:color w:val="000000"/>
          <w:sz w:val="16"/>
          <w:szCs w:val="16"/>
        </w:rPr>
        <w:t xml:space="preserve"> – Secretaria de Estado da Saúde; </w:t>
      </w:r>
    </w:p>
    <w:p w:rsidR="00222804" w:rsidRDefault="00222804" w:rsidP="009D2314">
      <w:pPr>
        <w:jc w:val="both"/>
        <w:rPr>
          <w:rFonts w:ascii="Arial" w:hAnsi="Arial" w:cs="Arial"/>
          <w:color w:val="000000"/>
          <w:sz w:val="16"/>
          <w:szCs w:val="16"/>
        </w:rPr>
      </w:pPr>
      <w:r w:rsidRPr="00222804">
        <w:rPr>
          <w:rFonts w:ascii="Arial" w:hAnsi="Arial" w:cs="Arial"/>
          <w:b/>
          <w:color w:val="000000"/>
          <w:sz w:val="16"/>
          <w:szCs w:val="16"/>
        </w:rPr>
        <w:t>SEJUCEL</w:t>
      </w:r>
      <w:r w:rsidRPr="00222804">
        <w:rPr>
          <w:rFonts w:ascii="Arial" w:hAnsi="Arial" w:cs="Arial"/>
          <w:color w:val="000000"/>
          <w:sz w:val="16"/>
          <w:szCs w:val="16"/>
        </w:rPr>
        <w:t xml:space="preserve"> – Superintendência da Juventu</w:t>
      </w:r>
      <w:r>
        <w:rPr>
          <w:rFonts w:ascii="Arial" w:hAnsi="Arial" w:cs="Arial"/>
          <w:color w:val="000000"/>
          <w:sz w:val="16"/>
          <w:szCs w:val="16"/>
        </w:rPr>
        <w:t>de, Cultura, Esporte e Lazer.</w:t>
      </w:r>
    </w:p>
    <w:p w:rsidR="00222804" w:rsidRDefault="00222804" w:rsidP="009D2314">
      <w:pPr>
        <w:jc w:val="both"/>
        <w:rPr>
          <w:rFonts w:ascii="Arial" w:hAnsi="Arial" w:cs="Arial"/>
          <w:color w:val="000000"/>
          <w:sz w:val="16"/>
          <w:szCs w:val="16"/>
        </w:rPr>
      </w:pPr>
      <w:r w:rsidRPr="00222804">
        <w:rPr>
          <w:rFonts w:ascii="Arial" w:hAnsi="Arial" w:cs="Arial"/>
          <w:b/>
          <w:color w:val="000000"/>
          <w:sz w:val="16"/>
          <w:szCs w:val="16"/>
        </w:rPr>
        <w:t>SEAGRI</w:t>
      </w:r>
      <w:r w:rsidRPr="00222804">
        <w:rPr>
          <w:rFonts w:ascii="Arial" w:hAnsi="Arial" w:cs="Arial"/>
          <w:color w:val="000000"/>
          <w:sz w:val="16"/>
          <w:szCs w:val="16"/>
        </w:rPr>
        <w:t xml:space="preserve"> – Secre</w:t>
      </w:r>
      <w:r>
        <w:rPr>
          <w:rFonts w:ascii="Arial" w:hAnsi="Arial" w:cs="Arial"/>
          <w:color w:val="000000"/>
          <w:sz w:val="16"/>
          <w:szCs w:val="16"/>
        </w:rPr>
        <w:t>taria de Estado da Agricultura.</w:t>
      </w:r>
    </w:p>
    <w:p w:rsidR="00222804" w:rsidRDefault="00222804" w:rsidP="009D2314">
      <w:pPr>
        <w:jc w:val="both"/>
        <w:rPr>
          <w:rFonts w:ascii="Arial" w:hAnsi="Arial" w:cs="Arial"/>
          <w:color w:val="000000"/>
          <w:sz w:val="16"/>
          <w:szCs w:val="16"/>
        </w:rPr>
      </w:pPr>
      <w:r w:rsidRPr="00222804">
        <w:rPr>
          <w:rFonts w:ascii="Arial" w:hAnsi="Arial" w:cs="Arial"/>
          <w:b/>
          <w:color w:val="000000"/>
          <w:sz w:val="16"/>
          <w:szCs w:val="16"/>
        </w:rPr>
        <w:t>PC</w:t>
      </w:r>
      <w:r w:rsidRPr="00222804">
        <w:rPr>
          <w:rFonts w:ascii="Arial" w:hAnsi="Arial" w:cs="Arial"/>
          <w:color w:val="000000"/>
          <w:sz w:val="16"/>
          <w:szCs w:val="16"/>
        </w:rPr>
        <w:t xml:space="preserve"> – Polícia Civil</w:t>
      </w:r>
      <w:r>
        <w:rPr>
          <w:rFonts w:ascii="Arial" w:hAnsi="Arial" w:cs="Arial"/>
          <w:color w:val="000000"/>
          <w:sz w:val="16"/>
          <w:szCs w:val="16"/>
        </w:rPr>
        <w:t>.</w:t>
      </w:r>
    </w:p>
    <w:p w:rsidR="00222804" w:rsidRDefault="00222804" w:rsidP="009D2314">
      <w:pPr>
        <w:jc w:val="both"/>
        <w:rPr>
          <w:rFonts w:ascii="Arial" w:hAnsi="Arial" w:cs="Arial"/>
          <w:color w:val="000000"/>
          <w:sz w:val="16"/>
          <w:szCs w:val="16"/>
        </w:rPr>
      </w:pPr>
      <w:r w:rsidRPr="00222804">
        <w:rPr>
          <w:rFonts w:ascii="Arial" w:hAnsi="Arial" w:cs="Arial"/>
          <w:b/>
          <w:color w:val="000000"/>
          <w:sz w:val="16"/>
          <w:szCs w:val="16"/>
        </w:rPr>
        <w:t>PC</w:t>
      </w:r>
      <w:r w:rsidRPr="00222804">
        <w:rPr>
          <w:rFonts w:ascii="Arial" w:hAnsi="Arial" w:cs="Arial"/>
          <w:color w:val="000000"/>
          <w:sz w:val="16"/>
          <w:szCs w:val="16"/>
        </w:rPr>
        <w:t xml:space="preserve"> –</w:t>
      </w:r>
      <w:r>
        <w:rPr>
          <w:rFonts w:ascii="Arial" w:hAnsi="Arial" w:cs="Arial"/>
          <w:color w:val="000000"/>
          <w:sz w:val="16"/>
          <w:szCs w:val="16"/>
        </w:rPr>
        <w:t xml:space="preserve"> </w:t>
      </w:r>
      <w:r w:rsidRPr="00222804">
        <w:rPr>
          <w:rFonts w:ascii="Arial" w:hAnsi="Arial" w:cs="Arial"/>
          <w:color w:val="000000"/>
          <w:sz w:val="16"/>
          <w:szCs w:val="16"/>
        </w:rPr>
        <w:t>FUNRESPOL - Fundo Especial de Reequipamento Policial</w:t>
      </w:r>
      <w:r>
        <w:rPr>
          <w:rFonts w:ascii="Arial" w:hAnsi="Arial" w:cs="Arial"/>
          <w:color w:val="000000"/>
          <w:sz w:val="16"/>
          <w:szCs w:val="16"/>
        </w:rPr>
        <w:t>.</w:t>
      </w:r>
    </w:p>
    <w:p w:rsidR="00222804" w:rsidRDefault="00222804" w:rsidP="009D2314">
      <w:pPr>
        <w:jc w:val="both"/>
        <w:rPr>
          <w:rFonts w:ascii="Arial" w:hAnsi="Arial" w:cs="Arial"/>
          <w:color w:val="000000"/>
          <w:sz w:val="16"/>
          <w:szCs w:val="16"/>
        </w:rPr>
      </w:pPr>
      <w:r w:rsidRPr="00222804">
        <w:rPr>
          <w:rFonts w:ascii="Arial" w:hAnsi="Arial" w:cs="Arial"/>
          <w:b/>
          <w:color w:val="000000"/>
          <w:sz w:val="16"/>
          <w:szCs w:val="16"/>
        </w:rPr>
        <w:t>POLITEC</w:t>
      </w:r>
      <w:r w:rsidRPr="00222804">
        <w:rPr>
          <w:rFonts w:ascii="Arial" w:hAnsi="Arial" w:cs="Arial"/>
          <w:color w:val="000000"/>
          <w:sz w:val="16"/>
          <w:szCs w:val="16"/>
        </w:rPr>
        <w:t xml:space="preserve"> – Superintendência de Polícia</w:t>
      </w:r>
      <w:r>
        <w:rPr>
          <w:rFonts w:ascii="Arial" w:hAnsi="Arial" w:cs="Arial"/>
          <w:color w:val="000000"/>
          <w:sz w:val="16"/>
          <w:szCs w:val="16"/>
        </w:rPr>
        <w:t xml:space="preserve"> </w:t>
      </w:r>
      <w:proofErr w:type="spellStart"/>
      <w:r>
        <w:rPr>
          <w:rFonts w:ascii="Arial" w:hAnsi="Arial" w:cs="Arial"/>
          <w:color w:val="000000"/>
          <w:sz w:val="16"/>
          <w:szCs w:val="16"/>
        </w:rPr>
        <w:t>Tecnico-Científica</w:t>
      </w:r>
      <w:proofErr w:type="spellEnd"/>
      <w:r>
        <w:rPr>
          <w:rFonts w:ascii="Arial" w:hAnsi="Arial" w:cs="Arial"/>
          <w:color w:val="000000"/>
          <w:sz w:val="16"/>
          <w:szCs w:val="16"/>
        </w:rPr>
        <w:t xml:space="preserve"> de Rondônia.</w:t>
      </w:r>
    </w:p>
    <w:p w:rsidR="00222804" w:rsidRDefault="00222804" w:rsidP="009D2314">
      <w:pPr>
        <w:jc w:val="both"/>
        <w:rPr>
          <w:rFonts w:ascii="Arial" w:hAnsi="Arial" w:cs="Arial"/>
          <w:color w:val="000000"/>
          <w:sz w:val="16"/>
          <w:szCs w:val="16"/>
        </w:rPr>
      </w:pPr>
      <w:r w:rsidRPr="00222804">
        <w:rPr>
          <w:rFonts w:ascii="Arial" w:hAnsi="Arial" w:cs="Arial"/>
          <w:b/>
          <w:color w:val="000000"/>
          <w:sz w:val="16"/>
          <w:szCs w:val="16"/>
        </w:rPr>
        <w:t>PM</w:t>
      </w:r>
      <w:r>
        <w:rPr>
          <w:rFonts w:ascii="Arial" w:hAnsi="Arial" w:cs="Arial"/>
          <w:b/>
          <w:color w:val="000000"/>
          <w:sz w:val="16"/>
          <w:szCs w:val="16"/>
        </w:rPr>
        <w:t xml:space="preserve"> </w:t>
      </w:r>
      <w:r w:rsidRPr="00222804">
        <w:rPr>
          <w:rFonts w:ascii="Arial" w:hAnsi="Arial" w:cs="Arial"/>
          <w:color w:val="000000"/>
          <w:sz w:val="16"/>
          <w:szCs w:val="16"/>
        </w:rPr>
        <w:t>– Polícia Militar</w:t>
      </w:r>
      <w:r>
        <w:rPr>
          <w:rFonts w:ascii="Arial" w:hAnsi="Arial" w:cs="Arial"/>
          <w:color w:val="000000"/>
          <w:sz w:val="16"/>
          <w:szCs w:val="16"/>
        </w:rPr>
        <w:t>.</w:t>
      </w:r>
      <w:r w:rsidRPr="00222804">
        <w:rPr>
          <w:rFonts w:ascii="Arial" w:hAnsi="Arial" w:cs="Arial"/>
          <w:color w:val="000000"/>
          <w:sz w:val="16"/>
          <w:szCs w:val="16"/>
        </w:rPr>
        <w:t xml:space="preserve"> </w:t>
      </w:r>
    </w:p>
    <w:p w:rsidR="00222804" w:rsidRDefault="00222804" w:rsidP="009D2314">
      <w:pPr>
        <w:jc w:val="both"/>
        <w:rPr>
          <w:rFonts w:ascii="Arial" w:hAnsi="Arial" w:cs="Arial"/>
          <w:color w:val="000000"/>
          <w:sz w:val="16"/>
          <w:szCs w:val="16"/>
        </w:rPr>
      </w:pPr>
      <w:r w:rsidRPr="00222804">
        <w:rPr>
          <w:rFonts w:ascii="Arial" w:hAnsi="Arial" w:cs="Arial"/>
          <w:b/>
          <w:color w:val="000000"/>
          <w:sz w:val="16"/>
          <w:szCs w:val="16"/>
        </w:rPr>
        <w:t>PM</w:t>
      </w:r>
      <w:r>
        <w:rPr>
          <w:rFonts w:ascii="Arial" w:hAnsi="Arial" w:cs="Arial"/>
          <w:color w:val="000000"/>
          <w:sz w:val="16"/>
          <w:szCs w:val="16"/>
        </w:rPr>
        <w:t xml:space="preserve"> </w:t>
      </w:r>
      <w:r w:rsidRPr="00222804">
        <w:rPr>
          <w:rFonts w:ascii="Arial" w:hAnsi="Arial" w:cs="Arial"/>
          <w:b/>
          <w:color w:val="000000"/>
          <w:sz w:val="16"/>
          <w:szCs w:val="16"/>
        </w:rPr>
        <w:t>FUMRESPOM</w:t>
      </w:r>
      <w:r w:rsidRPr="00222804">
        <w:rPr>
          <w:rFonts w:ascii="Arial" w:hAnsi="Arial" w:cs="Arial"/>
          <w:color w:val="000000"/>
          <w:sz w:val="16"/>
          <w:szCs w:val="16"/>
        </w:rPr>
        <w:t xml:space="preserve"> - Fundo Especial de Modernização e Reaparelhamento da Polícia Militar</w:t>
      </w:r>
      <w:r>
        <w:rPr>
          <w:rFonts w:ascii="Arial" w:hAnsi="Arial" w:cs="Arial"/>
          <w:color w:val="000000"/>
          <w:sz w:val="16"/>
          <w:szCs w:val="16"/>
        </w:rPr>
        <w:t>.</w:t>
      </w:r>
    </w:p>
    <w:p w:rsidR="00C93C3C" w:rsidRDefault="00222804" w:rsidP="009D2314">
      <w:pPr>
        <w:jc w:val="both"/>
        <w:rPr>
          <w:rFonts w:ascii="Arial" w:hAnsi="Arial" w:cs="Arial"/>
          <w:b/>
          <w:bCs/>
          <w:color w:val="000000"/>
          <w:sz w:val="16"/>
          <w:szCs w:val="16"/>
        </w:rPr>
      </w:pPr>
      <w:r w:rsidRPr="00222804">
        <w:rPr>
          <w:rFonts w:ascii="Arial" w:hAnsi="Arial" w:cs="Arial"/>
          <w:b/>
          <w:color w:val="000000"/>
          <w:sz w:val="16"/>
          <w:szCs w:val="16"/>
        </w:rPr>
        <w:t>CBM</w:t>
      </w:r>
      <w:r w:rsidRPr="00222804">
        <w:rPr>
          <w:rFonts w:ascii="Arial" w:hAnsi="Arial" w:cs="Arial"/>
          <w:color w:val="000000"/>
          <w:sz w:val="16"/>
          <w:szCs w:val="16"/>
        </w:rPr>
        <w:t xml:space="preserve"> </w:t>
      </w:r>
      <w:r w:rsidRPr="00222804">
        <w:rPr>
          <w:rFonts w:ascii="Arial" w:hAnsi="Arial" w:cs="Arial"/>
          <w:b/>
          <w:color w:val="000000"/>
          <w:sz w:val="16"/>
          <w:szCs w:val="16"/>
        </w:rPr>
        <w:t>FUNESBOM</w:t>
      </w:r>
      <w:r w:rsidRPr="00222804">
        <w:rPr>
          <w:rFonts w:ascii="Arial" w:hAnsi="Arial" w:cs="Arial"/>
          <w:color w:val="000000"/>
          <w:sz w:val="16"/>
          <w:szCs w:val="16"/>
        </w:rPr>
        <w:t xml:space="preserve"> - Fundo Especial do Corpo de Bombeiros Militar</w:t>
      </w:r>
      <w:r>
        <w:t>.</w:t>
      </w:r>
    </w:p>
    <w:p w:rsidR="009055CB" w:rsidRDefault="009055CB"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D50801">
        <w:rPr>
          <w:rFonts w:ascii="Arial" w:hAnsi="Arial" w:cs="Arial"/>
          <w:bCs/>
          <w:color w:val="000000"/>
          <w:sz w:val="16"/>
          <w:szCs w:val="16"/>
        </w:rPr>
        <w:t>Coordenadora</w:t>
      </w:r>
      <w:r w:rsidR="00674210">
        <w:rPr>
          <w:rFonts w:ascii="Arial" w:hAnsi="Arial" w:cs="Arial"/>
          <w:bCs/>
          <w:color w:val="000000"/>
          <w:sz w:val="16"/>
          <w:szCs w:val="16"/>
        </w:rPr>
        <w:t xml:space="preserve"> d</w:t>
      </w:r>
      <w:r w:rsidR="00D50801">
        <w:rPr>
          <w:rFonts w:ascii="Arial" w:hAnsi="Arial" w:cs="Arial"/>
          <w:bCs/>
          <w:color w:val="000000"/>
          <w:sz w:val="16"/>
          <w:szCs w:val="16"/>
        </w:rPr>
        <w:t>o</w:t>
      </w:r>
      <w:r w:rsidR="00674210">
        <w:rPr>
          <w:rFonts w:ascii="Arial" w:hAnsi="Arial" w:cs="Arial"/>
          <w:bCs/>
          <w:color w:val="000000"/>
          <w:sz w:val="16"/>
          <w:szCs w:val="16"/>
        </w:rPr>
        <w:t xml:space="preserve"> Sistema de Registro de Preços</w:t>
      </w:r>
    </w:p>
    <w:p w:rsidR="00E746DF" w:rsidRDefault="00E746DF" w:rsidP="00674210">
      <w:pPr>
        <w:ind w:right="47"/>
        <w:jc w:val="center"/>
        <w:rPr>
          <w:rFonts w:ascii="Arial" w:hAnsi="Arial" w:cs="Arial"/>
          <w:color w:val="000000"/>
          <w:sz w:val="16"/>
          <w:szCs w:val="16"/>
        </w:rPr>
      </w:pPr>
    </w:p>
    <w:p w:rsidR="002B52E1" w:rsidRDefault="002B52E1" w:rsidP="00674210">
      <w:pPr>
        <w:ind w:right="47"/>
        <w:jc w:val="center"/>
        <w:rPr>
          <w:rFonts w:ascii="Arial" w:hAnsi="Arial" w:cs="Arial"/>
          <w:color w:val="000000"/>
          <w:sz w:val="16"/>
          <w:szCs w:val="16"/>
        </w:rPr>
      </w:pPr>
    </w:p>
    <w:p w:rsidR="002B52E1" w:rsidRPr="009A54D1" w:rsidRDefault="002B52E1"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D50801" w:rsidRDefault="00D50801" w:rsidP="00526790">
      <w:pPr>
        <w:ind w:right="47"/>
        <w:jc w:val="both"/>
        <w:rPr>
          <w:rFonts w:ascii="Arial" w:hAnsi="Arial" w:cs="Arial"/>
          <w:b/>
          <w:bCs/>
          <w:color w:val="000000"/>
          <w:sz w:val="10"/>
          <w:szCs w:val="10"/>
        </w:rPr>
      </w:pPr>
    </w:p>
    <w:p w:rsidR="00C50BF7" w:rsidRPr="00C50BF7" w:rsidRDefault="00D50801"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2B52E1">
        <w:rPr>
          <w:rFonts w:ascii="Arial" w:hAnsi="Arial" w:cs="Arial"/>
          <w:b/>
          <w:bCs/>
          <w:color w:val="000000"/>
          <w:sz w:val="10"/>
          <w:szCs w:val="10"/>
        </w:rPr>
        <w:t>/</w:t>
      </w:r>
      <w:r w:rsidR="00D906E5">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316B" w:rsidRDefault="006F316B">
      <w:r>
        <w:separator/>
      </w:r>
    </w:p>
  </w:endnote>
  <w:endnote w:type="continuationSeparator" w:id="0">
    <w:p w:rsidR="006F316B" w:rsidRDefault="006F31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316B" w:rsidRDefault="006F316B">
      <w:r>
        <w:separator/>
      </w:r>
    </w:p>
  </w:footnote>
  <w:footnote w:type="continuationSeparator" w:id="0">
    <w:p w:rsidR="006F316B" w:rsidRDefault="006F31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16B" w:rsidRDefault="006F316B">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2C51EC1"/>
    <w:multiLevelType w:val="multilevel"/>
    <w:tmpl w:val="0B4CD8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6387180"/>
    <w:multiLevelType w:val="hybridMultilevel"/>
    <w:tmpl w:val="2C4852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26827419"/>
    <w:multiLevelType w:val="multilevel"/>
    <w:tmpl w:val="34B67940"/>
    <w:lvl w:ilvl="0">
      <w:start w:val="17"/>
      <w:numFmt w:val="decimal"/>
      <w:lvlText w:val="%1"/>
      <w:lvlJc w:val="left"/>
      <w:pPr>
        <w:ind w:left="600" w:hanging="600"/>
      </w:pPr>
      <w:rPr>
        <w:rFonts w:hint="default"/>
        <w:b/>
      </w:rPr>
    </w:lvl>
    <w:lvl w:ilvl="1">
      <w:start w:val="2"/>
      <w:numFmt w:val="decimal"/>
      <w:lvlText w:val="%1.%2"/>
      <w:lvlJc w:val="left"/>
      <w:pPr>
        <w:ind w:left="600" w:hanging="600"/>
      </w:pPr>
      <w:rPr>
        <w:rFonts w:hint="default"/>
        <w:b/>
      </w:rPr>
    </w:lvl>
    <w:lvl w:ilvl="2">
      <w:start w:val="2"/>
      <w:numFmt w:val="decimal"/>
      <w:lvlText w:val="%1.%2.%3"/>
      <w:lvlJc w:val="left"/>
      <w:pPr>
        <w:ind w:left="862"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2">
    <w:nsid w:val="2D17091E"/>
    <w:multiLevelType w:val="hybridMultilevel"/>
    <w:tmpl w:val="81842506"/>
    <w:lvl w:ilvl="0" w:tplc="B4C44618">
      <w:start w:val="1"/>
      <w:numFmt w:val="lowerLetter"/>
      <w:lvlText w:val="%1)"/>
      <w:lvlJc w:val="left"/>
      <w:pPr>
        <w:tabs>
          <w:tab w:val="num" w:pos="360"/>
        </w:tabs>
        <w:ind w:left="360" w:hanging="360"/>
      </w:pPr>
      <w:rPr>
        <w:rFonts w:ascii="Times New Roman" w:eastAsia="Times New Roman" w:hAnsi="Times New Roman" w:cs="Times New Roman"/>
        <w:b/>
        <w:bCs/>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13">
    <w:nsid w:val="2D1940AD"/>
    <w:multiLevelType w:val="hybridMultilevel"/>
    <w:tmpl w:val="C63A47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45686B2D"/>
    <w:multiLevelType w:val="hybridMultilevel"/>
    <w:tmpl w:val="F3AEEEFC"/>
    <w:lvl w:ilvl="0" w:tplc="04160001">
      <w:start w:val="1"/>
      <w:numFmt w:val="bullet"/>
      <w:lvlText w:val=""/>
      <w:lvlJc w:val="left"/>
      <w:pPr>
        <w:ind w:left="812" w:hanging="360"/>
      </w:pPr>
      <w:rPr>
        <w:rFonts w:ascii="Symbol" w:hAnsi="Symbol" w:hint="default"/>
      </w:rPr>
    </w:lvl>
    <w:lvl w:ilvl="1" w:tplc="04160003" w:tentative="1">
      <w:start w:val="1"/>
      <w:numFmt w:val="bullet"/>
      <w:lvlText w:val="o"/>
      <w:lvlJc w:val="left"/>
      <w:pPr>
        <w:ind w:left="1532" w:hanging="360"/>
      </w:pPr>
      <w:rPr>
        <w:rFonts w:ascii="Courier New" w:hAnsi="Courier New" w:cs="Courier New" w:hint="default"/>
      </w:rPr>
    </w:lvl>
    <w:lvl w:ilvl="2" w:tplc="04160005" w:tentative="1">
      <w:start w:val="1"/>
      <w:numFmt w:val="bullet"/>
      <w:lvlText w:val=""/>
      <w:lvlJc w:val="left"/>
      <w:pPr>
        <w:ind w:left="2252" w:hanging="360"/>
      </w:pPr>
      <w:rPr>
        <w:rFonts w:ascii="Wingdings" w:hAnsi="Wingdings" w:hint="default"/>
      </w:rPr>
    </w:lvl>
    <w:lvl w:ilvl="3" w:tplc="04160001" w:tentative="1">
      <w:start w:val="1"/>
      <w:numFmt w:val="bullet"/>
      <w:lvlText w:val=""/>
      <w:lvlJc w:val="left"/>
      <w:pPr>
        <w:ind w:left="2972" w:hanging="360"/>
      </w:pPr>
      <w:rPr>
        <w:rFonts w:ascii="Symbol" w:hAnsi="Symbol" w:hint="default"/>
      </w:rPr>
    </w:lvl>
    <w:lvl w:ilvl="4" w:tplc="04160003" w:tentative="1">
      <w:start w:val="1"/>
      <w:numFmt w:val="bullet"/>
      <w:lvlText w:val="o"/>
      <w:lvlJc w:val="left"/>
      <w:pPr>
        <w:ind w:left="3692" w:hanging="360"/>
      </w:pPr>
      <w:rPr>
        <w:rFonts w:ascii="Courier New" w:hAnsi="Courier New" w:cs="Courier New" w:hint="default"/>
      </w:rPr>
    </w:lvl>
    <w:lvl w:ilvl="5" w:tplc="04160005" w:tentative="1">
      <w:start w:val="1"/>
      <w:numFmt w:val="bullet"/>
      <w:lvlText w:val=""/>
      <w:lvlJc w:val="left"/>
      <w:pPr>
        <w:ind w:left="4412" w:hanging="360"/>
      </w:pPr>
      <w:rPr>
        <w:rFonts w:ascii="Wingdings" w:hAnsi="Wingdings" w:hint="default"/>
      </w:rPr>
    </w:lvl>
    <w:lvl w:ilvl="6" w:tplc="04160001" w:tentative="1">
      <w:start w:val="1"/>
      <w:numFmt w:val="bullet"/>
      <w:lvlText w:val=""/>
      <w:lvlJc w:val="left"/>
      <w:pPr>
        <w:ind w:left="5132" w:hanging="360"/>
      </w:pPr>
      <w:rPr>
        <w:rFonts w:ascii="Symbol" w:hAnsi="Symbol" w:hint="default"/>
      </w:rPr>
    </w:lvl>
    <w:lvl w:ilvl="7" w:tplc="04160003" w:tentative="1">
      <w:start w:val="1"/>
      <w:numFmt w:val="bullet"/>
      <w:lvlText w:val="o"/>
      <w:lvlJc w:val="left"/>
      <w:pPr>
        <w:ind w:left="5852" w:hanging="360"/>
      </w:pPr>
      <w:rPr>
        <w:rFonts w:ascii="Courier New" w:hAnsi="Courier New" w:cs="Courier New" w:hint="default"/>
      </w:rPr>
    </w:lvl>
    <w:lvl w:ilvl="8" w:tplc="04160005" w:tentative="1">
      <w:start w:val="1"/>
      <w:numFmt w:val="bullet"/>
      <w:lvlText w:val=""/>
      <w:lvlJc w:val="left"/>
      <w:pPr>
        <w:ind w:left="6572" w:hanging="360"/>
      </w:pPr>
      <w:rPr>
        <w:rFonts w:ascii="Wingdings" w:hAnsi="Wingdings" w:hint="default"/>
      </w:rPr>
    </w:lvl>
  </w:abstractNum>
  <w:abstractNum w:abstractNumId="19">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4C116811"/>
    <w:multiLevelType w:val="multilevel"/>
    <w:tmpl w:val="37CC0F40"/>
    <w:lvl w:ilvl="0">
      <w:start w:val="9"/>
      <w:numFmt w:val="decimal"/>
      <w:lvlText w:val="%1"/>
      <w:lvlJc w:val="left"/>
      <w:pPr>
        <w:ind w:left="360" w:hanging="360"/>
      </w:pPr>
      <w:rPr>
        <w:rFonts w:hint="default"/>
        <w:b w:val="0"/>
        <w:color w:val="auto"/>
      </w:rPr>
    </w:lvl>
    <w:lvl w:ilvl="1">
      <w:start w:val="3"/>
      <w:numFmt w:val="decimal"/>
      <w:lvlText w:val="%1.%2"/>
      <w:lvlJc w:val="left"/>
      <w:pPr>
        <w:ind w:left="360" w:hanging="360"/>
      </w:pPr>
      <w:rPr>
        <w:rFonts w:hint="default"/>
        <w:b w:val="0"/>
        <w:color w:val="auto"/>
      </w:rPr>
    </w:lvl>
    <w:lvl w:ilvl="2">
      <w:start w:val="4"/>
      <w:numFmt w:val="decimal"/>
      <w:lvlText w:val="%1.%2.%3"/>
      <w:lvlJc w:val="left"/>
      <w:pPr>
        <w:ind w:left="360" w:hanging="36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720" w:hanging="72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080" w:hanging="1080"/>
      </w:pPr>
      <w:rPr>
        <w:rFonts w:hint="default"/>
        <w:b w:val="0"/>
        <w:color w:val="auto"/>
      </w:rPr>
    </w:lvl>
    <w:lvl w:ilvl="7">
      <w:start w:val="1"/>
      <w:numFmt w:val="decimal"/>
      <w:lvlText w:val="%1.%2.%3.%4.%5.%6.%7.%8"/>
      <w:lvlJc w:val="left"/>
      <w:pPr>
        <w:ind w:left="1080" w:hanging="1080"/>
      </w:pPr>
      <w:rPr>
        <w:rFonts w:hint="default"/>
        <w:b w:val="0"/>
        <w:color w:val="auto"/>
      </w:rPr>
    </w:lvl>
    <w:lvl w:ilvl="8">
      <w:start w:val="1"/>
      <w:numFmt w:val="decimal"/>
      <w:lvlText w:val="%1.%2.%3.%4.%5.%6.%7.%8.%9"/>
      <w:lvlJc w:val="left"/>
      <w:pPr>
        <w:ind w:left="1440" w:hanging="1440"/>
      </w:pPr>
      <w:rPr>
        <w:rFonts w:hint="default"/>
        <w:b w:val="0"/>
        <w:color w:val="auto"/>
      </w:rPr>
    </w:lvl>
  </w:abstractNum>
  <w:abstractNum w:abstractNumId="21">
    <w:nsid w:val="51F14CA0"/>
    <w:multiLevelType w:val="multilevel"/>
    <w:tmpl w:val="C2AA89FA"/>
    <w:lvl w:ilvl="0">
      <w:start w:val="9"/>
      <w:numFmt w:val="decimal"/>
      <w:lvlText w:val="%1."/>
      <w:lvlJc w:val="left"/>
      <w:pPr>
        <w:ind w:left="360" w:hanging="360"/>
      </w:pPr>
      <w:rPr>
        <w:rFonts w:hint="default"/>
        <w:b w:val="0"/>
        <w:color w:val="auto"/>
      </w:rPr>
    </w:lvl>
    <w:lvl w:ilvl="1">
      <w:start w:val="4"/>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720" w:hanging="72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080" w:hanging="1080"/>
      </w:pPr>
      <w:rPr>
        <w:rFonts w:hint="default"/>
        <w:b w:val="0"/>
        <w:color w:val="auto"/>
      </w:rPr>
    </w:lvl>
    <w:lvl w:ilvl="7">
      <w:start w:val="1"/>
      <w:numFmt w:val="decimal"/>
      <w:lvlText w:val="%1.%2.%3.%4.%5.%6.%7.%8."/>
      <w:lvlJc w:val="left"/>
      <w:pPr>
        <w:ind w:left="1080" w:hanging="1080"/>
      </w:pPr>
      <w:rPr>
        <w:rFonts w:hint="default"/>
        <w:b w:val="0"/>
        <w:color w:val="auto"/>
      </w:rPr>
    </w:lvl>
    <w:lvl w:ilvl="8">
      <w:start w:val="1"/>
      <w:numFmt w:val="decimal"/>
      <w:lvlText w:val="%1.%2.%3.%4.%5.%6.%7.%8.%9."/>
      <w:lvlJc w:val="left"/>
      <w:pPr>
        <w:ind w:left="1440" w:hanging="1440"/>
      </w:pPr>
      <w:rPr>
        <w:rFonts w:hint="default"/>
        <w:b w:val="0"/>
        <w:color w:val="auto"/>
      </w:rPr>
    </w:lvl>
  </w:abstractNum>
  <w:abstractNum w:abstractNumId="22">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56413AC1"/>
    <w:multiLevelType w:val="multilevel"/>
    <w:tmpl w:val="724E9B3C"/>
    <w:lvl w:ilvl="0">
      <w:start w:val="14"/>
      <w:numFmt w:val="decimal"/>
      <w:lvlText w:val="%1"/>
      <w:lvlJc w:val="left"/>
      <w:pPr>
        <w:ind w:left="465" w:hanging="465"/>
      </w:pPr>
      <w:rPr>
        <w:rFonts w:eastAsia="Times New Roman" w:hint="default"/>
        <w:b/>
        <w:color w:val="auto"/>
      </w:rPr>
    </w:lvl>
    <w:lvl w:ilvl="1">
      <w:start w:val="1"/>
      <w:numFmt w:val="decimal"/>
      <w:lvlText w:val="%1.%2"/>
      <w:lvlJc w:val="left"/>
      <w:pPr>
        <w:ind w:left="1545" w:hanging="465"/>
      </w:pPr>
      <w:rPr>
        <w:rFonts w:eastAsia="Times New Roman" w:hint="default"/>
        <w:b w:val="0"/>
        <w:color w:val="auto"/>
      </w:rPr>
    </w:lvl>
    <w:lvl w:ilvl="2">
      <w:start w:val="1"/>
      <w:numFmt w:val="decimal"/>
      <w:lvlText w:val="%1.%2.%3"/>
      <w:lvlJc w:val="left"/>
      <w:pPr>
        <w:ind w:left="2880" w:hanging="720"/>
      </w:pPr>
      <w:rPr>
        <w:rFonts w:eastAsia="Times New Roman" w:hint="default"/>
        <w:b w:val="0"/>
        <w:color w:val="auto"/>
      </w:rPr>
    </w:lvl>
    <w:lvl w:ilvl="3">
      <w:start w:val="1"/>
      <w:numFmt w:val="decimal"/>
      <w:lvlText w:val="%1.%2.%3.%4"/>
      <w:lvlJc w:val="left"/>
      <w:pPr>
        <w:ind w:left="4320" w:hanging="1080"/>
      </w:pPr>
      <w:rPr>
        <w:rFonts w:eastAsia="Times New Roman" w:hint="default"/>
        <w:b w:val="0"/>
        <w:color w:val="auto"/>
      </w:rPr>
    </w:lvl>
    <w:lvl w:ilvl="4">
      <w:start w:val="1"/>
      <w:numFmt w:val="decimal"/>
      <w:lvlText w:val="%1.%2.%3.%4.%5"/>
      <w:lvlJc w:val="left"/>
      <w:pPr>
        <w:ind w:left="5400" w:hanging="1080"/>
      </w:pPr>
      <w:rPr>
        <w:rFonts w:eastAsia="Times New Roman" w:hint="default"/>
        <w:b w:val="0"/>
        <w:color w:val="auto"/>
      </w:rPr>
    </w:lvl>
    <w:lvl w:ilvl="5">
      <w:start w:val="1"/>
      <w:numFmt w:val="decimal"/>
      <w:lvlText w:val="%1.%2.%3.%4.%5.%6"/>
      <w:lvlJc w:val="left"/>
      <w:pPr>
        <w:ind w:left="6840" w:hanging="1440"/>
      </w:pPr>
      <w:rPr>
        <w:rFonts w:eastAsia="Times New Roman" w:hint="default"/>
        <w:b w:val="0"/>
        <w:color w:val="auto"/>
      </w:rPr>
    </w:lvl>
    <w:lvl w:ilvl="6">
      <w:start w:val="1"/>
      <w:numFmt w:val="decimal"/>
      <w:lvlText w:val="%1.%2.%3.%4.%5.%6.%7"/>
      <w:lvlJc w:val="left"/>
      <w:pPr>
        <w:ind w:left="7920" w:hanging="1440"/>
      </w:pPr>
      <w:rPr>
        <w:rFonts w:eastAsia="Times New Roman" w:hint="default"/>
        <w:b w:val="0"/>
        <w:color w:val="auto"/>
      </w:rPr>
    </w:lvl>
    <w:lvl w:ilvl="7">
      <w:start w:val="1"/>
      <w:numFmt w:val="decimal"/>
      <w:lvlText w:val="%1.%2.%3.%4.%5.%6.%7.%8"/>
      <w:lvlJc w:val="left"/>
      <w:pPr>
        <w:ind w:left="9360" w:hanging="1800"/>
      </w:pPr>
      <w:rPr>
        <w:rFonts w:eastAsia="Times New Roman" w:hint="default"/>
        <w:b w:val="0"/>
        <w:color w:val="auto"/>
      </w:rPr>
    </w:lvl>
    <w:lvl w:ilvl="8">
      <w:start w:val="1"/>
      <w:numFmt w:val="decimal"/>
      <w:lvlText w:val="%1.%2.%3.%4.%5.%6.%7.%8.%9"/>
      <w:lvlJc w:val="left"/>
      <w:pPr>
        <w:ind w:left="10440" w:hanging="1800"/>
      </w:pPr>
      <w:rPr>
        <w:rFonts w:eastAsia="Times New Roman" w:hint="default"/>
        <w:b w:val="0"/>
        <w:color w:val="auto"/>
      </w:rPr>
    </w:lvl>
  </w:abstractNum>
  <w:abstractNum w:abstractNumId="24">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94A43ED"/>
    <w:multiLevelType w:val="multilevel"/>
    <w:tmpl w:val="3500D032"/>
    <w:lvl w:ilvl="0">
      <w:start w:val="6"/>
      <w:numFmt w:val="decimal"/>
      <w:lvlText w:val="%1"/>
      <w:lvlJc w:val="left"/>
      <w:pPr>
        <w:ind w:left="360" w:hanging="360"/>
      </w:pPr>
      <w:rPr>
        <w:rFonts w:hint="default"/>
        <w:i w:val="0"/>
      </w:rPr>
    </w:lvl>
    <w:lvl w:ilvl="1">
      <w:start w:val="1"/>
      <w:numFmt w:val="decimal"/>
      <w:lvlText w:val="%1.%2"/>
      <w:lvlJc w:val="left"/>
      <w:pPr>
        <w:ind w:left="1440" w:hanging="360"/>
      </w:pPr>
      <w:rPr>
        <w:rFonts w:hint="default"/>
        <w:i w:val="0"/>
      </w:rPr>
    </w:lvl>
    <w:lvl w:ilvl="2">
      <w:start w:val="1"/>
      <w:numFmt w:val="decimal"/>
      <w:lvlText w:val="%1.%2.%3"/>
      <w:lvlJc w:val="left"/>
      <w:pPr>
        <w:ind w:left="2880" w:hanging="720"/>
      </w:pPr>
      <w:rPr>
        <w:rFonts w:hint="default"/>
        <w:i w:val="0"/>
      </w:rPr>
    </w:lvl>
    <w:lvl w:ilvl="3">
      <w:start w:val="1"/>
      <w:numFmt w:val="decimal"/>
      <w:lvlText w:val="%1.%2.%3.%4"/>
      <w:lvlJc w:val="left"/>
      <w:pPr>
        <w:ind w:left="4320" w:hanging="1080"/>
      </w:pPr>
      <w:rPr>
        <w:rFonts w:hint="default"/>
        <w:i w:val="0"/>
      </w:rPr>
    </w:lvl>
    <w:lvl w:ilvl="4">
      <w:start w:val="1"/>
      <w:numFmt w:val="decimal"/>
      <w:lvlText w:val="%1.%2.%3.%4.%5"/>
      <w:lvlJc w:val="left"/>
      <w:pPr>
        <w:ind w:left="5400" w:hanging="1080"/>
      </w:pPr>
      <w:rPr>
        <w:rFonts w:hint="default"/>
        <w:i w:val="0"/>
      </w:rPr>
    </w:lvl>
    <w:lvl w:ilvl="5">
      <w:start w:val="1"/>
      <w:numFmt w:val="decimal"/>
      <w:lvlText w:val="%1.%2.%3.%4.%5.%6"/>
      <w:lvlJc w:val="left"/>
      <w:pPr>
        <w:ind w:left="6840" w:hanging="1440"/>
      </w:pPr>
      <w:rPr>
        <w:rFonts w:hint="default"/>
        <w:i w:val="0"/>
      </w:rPr>
    </w:lvl>
    <w:lvl w:ilvl="6">
      <w:start w:val="1"/>
      <w:numFmt w:val="decimal"/>
      <w:lvlText w:val="%1.%2.%3.%4.%5.%6.%7"/>
      <w:lvlJc w:val="left"/>
      <w:pPr>
        <w:ind w:left="7920" w:hanging="1440"/>
      </w:pPr>
      <w:rPr>
        <w:rFonts w:hint="default"/>
        <w:i w:val="0"/>
      </w:rPr>
    </w:lvl>
    <w:lvl w:ilvl="7">
      <w:start w:val="1"/>
      <w:numFmt w:val="decimal"/>
      <w:lvlText w:val="%1.%2.%3.%4.%5.%6.%7.%8"/>
      <w:lvlJc w:val="left"/>
      <w:pPr>
        <w:ind w:left="9360" w:hanging="1800"/>
      </w:pPr>
      <w:rPr>
        <w:rFonts w:hint="default"/>
        <w:i w:val="0"/>
      </w:rPr>
    </w:lvl>
    <w:lvl w:ilvl="8">
      <w:start w:val="1"/>
      <w:numFmt w:val="decimal"/>
      <w:lvlText w:val="%1.%2.%3.%4.%5.%6.%7.%8.%9"/>
      <w:lvlJc w:val="left"/>
      <w:pPr>
        <w:ind w:left="10440" w:hanging="1800"/>
      </w:pPr>
      <w:rPr>
        <w:rFonts w:hint="default"/>
        <w:i w:val="0"/>
      </w:rPr>
    </w:lvl>
  </w:abstractNum>
  <w:abstractNum w:abstractNumId="26">
    <w:nsid w:val="5B69038C"/>
    <w:multiLevelType w:val="multilevel"/>
    <w:tmpl w:val="65C00A1C"/>
    <w:lvl w:ilvl="0">
      <w:start w:val="9"/>
      <w:numFmt w:val="decimal"/>
      <w:lvlText w:val="%1"/>
      <w:lvlJc w:val="left"/>
      <w:pPr>
        <w:ind w:left="780" w:hanging="780"/>
      </w:pPr>
      <w:rPr>
        <w:rFonts w:hint="default"/>
        <w:b/>
      </w:rPr>
    </w:lvl>
    <w:lvl w:ilvl="1">
      <w:start w:val="10"/>
      <w:numFmt w:val="decimal"/>
      <w:lvlText w:val="%1.%2"/>
      <w:lvlJc w:val="left"/>
      <w:pPr>
        <w:ind w:left="780" w:hanging="780"/>
      </w:pPr>
      <w:rPr>
        <w:rFonts w:hint="default"/>
        <w:b/>
      </w:rPr>
    </w:lvl>
    <w:lvl w:ilvl="2">
      <w:start w:val="9"/>
      <w:numFmt w:val="decimal"/>
      <w:lvlText w:val="%1.%2.%3"/>
      <w:lvlJc w:val="left"/>
      <w:pPr>
        <w:ind w:left="780" w:hanging="780"/>
      </w:pPr>
      <w:rPr>
        <w:rFonts w:hint="default"/>
        <w:b/>
      </w:rPr>
    </w:lvl>
    <w:lvl w:ilvl="3">
      <w:start w:val="2"/>
      <w:numFmt w:val="decimal"/>
      <w:lvlText w:val="%1.%2.%3.%4"/>
      <w:lvlJc w:val="left"/>
      <w:pPr>
        <w:ind w:left="780" w:hanging="780"/>
      </w:pPr>
      <w:rPr>
        <w:rFonts w:hint="default"/>
        <w:b/>
      </w:rPr>
    </w:lvl>
    <w:lvl w:ilvl="4">
      <w:start w:val="1"/>
      <w:numFmt w:val="decimal"/>
      <w:lvlText w:val="%1.%2.%3.%4.%5"/>
      <w:lvlJc w:val="left"/>
      <w:pPr>
        <w:ind w:left="780" w:hanging="7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7">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28">
    <w:nsid w:val="6A83756F"/>
    <w:multiLevelType w:val="multilevel"/>
    <w:tmpl w:val="2C262104"/>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b w:val="0"/>
        <w:i w:val="0"/>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1">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32">
    <w:nsid w:val="72B30BA9"/>
    <w:multiLevelType w:val="multilevel"/>
    <w:tmpl w:val="EC8EA8BC"/>
    <w:lvl w:ilvl="0">
      <w:start w:val="9"/>
      <w:numFmt w:val="decimal"/>
      <w:lvlText w:val="%1"/>
      <w:lvlJc w:val="left"/>
      <w:pPr>
        <w:ind w:left="360" w:hanging="360"/>
      </w:pPr>
      <w:rPr>
        <w:rFonts w:hint="default"/>
        <w:b w:val="0"/>
        <w:color w:val="auto"/>
      </w:rPr>
    </w:lvl>
    <w:lvl w:ilvl="1">
      <w:start w:val="4"/>
      <w:numFmt w:val="decimal"/>
      <w:lvlText w:val="%1.%2"/>
      <w:lvlJc w:val="left"/>
      <w:pPr>
        <w:ind w:left="856" w:hanging="360"/>
      </w:pPr>
      <w:rPr>
        <w:rFonts w:hint="default"/>
        <w:b w:val="0"/>
        <w:color w:val="auto"/>
      </w:rPr>
    </w:lvl>
    <w:lvl w:ilvl="2">
      <w:start w:val="1"/>
      <w:numFmt w:val="decimal"/>
      <w:lvlText w:val="%1.%2.%3"/>
      <w:lvlJc w:val="left"/>
      <w:pPr>
        <w:ind w:left="1352" w:hanging="360"/>
      </w:pPr>
      <w:rPr>
        <w:rFonts w:hint="default"/>
        <w:b w:val="0"/>
        <w:color w:val="auto"/>
      </w:rPr>
    </w:lvl>
    <w:lvl w:ilvl="3">
      <w:start w:val="1"/>
      <w:numFmt w:val="decimal"/>
      <w:lvlText w:val="%1.%2.%3.%4"/>
      <w:lvlJc w:val="left"/>
      <w:pPr>
        <w:ind w:left="2208" w:hanging="720"/>
      </w:pPr>
      <w:rPr>
        <w:rFonts w:hint="default"/>
        <w:b w:val="0"/>
        <w:color w:val="auto"/>
      </w:rPr>
    </w:lvl>
    <w:lvl w:ilvl="4">
      <w:start w:val="1"/>
      <w:numFmt w:val="decimal"/>
      <w:lvlText w:val="%1.%2.%3.%4.%5"/>
      <w:lvlJc w:val="left"/>
      <w:pPr>
        <w:ind w:left="2704" w:hanging="720"/>
      </w:pPr>
      <w:rPr>
        <w:rFonts w:hint="default"/>
        <w:b w:val="0"/>
        <w:color w:val="auto"/>
      </w:rPr>
    </w:lvl>
    <w:lvl w:ilvl="5">
      <w:start w:val="1"/>
      <w:numFmt w:val="decimal"/>
      <w:lvlText w:val="%1.%2.%3.%4.%5.%6"/>
      <w:lvlJc w:val="left"/>
      <w:pPr>
        <w:ind w:left="3560" w:hanging="1080"/>
      </w:pPr>
      <w:rPr>
        <w:rFonts w:hint="default"/>
        <w:b w:val="0"/>
        <w:color w:val="auto"/>
      </w:rPr>
    </w:lvl>
    <w:lvl w:ilvl="6">
      <w:start w:val="1"/>
      <w:numFmt w:val="decimal"/>
      <w:lvlText w:val="%1.%2.%3.%4.%5.%6.%7"/>
      <w:lvlJc w:val="left"/>
      <w:pPr>
        <w:ind w:left="4056" w:hanging="1080"/>
      </w:pPr>
      <w:rPr>
        <w:rFonts w:hint="default"/>
        <w:b w:val="0"/>
        <w:color w:val="auto"/>
      </w:rPr>
    </w:lvl>
    <w:lvl w:ilvl="7">
      <w:start w:val="1"/>
      <w:numFmt w:val="decimal"/>
      <w:lvlText w:val="%1.%2.%3.%4.%5.%6.%7.%8"/>
      <w:lvlJc w:val="left"/>
      <w:pPr>
        <w:ind w:left="4552" w:hanging="1080"/>
      </w:pPr>
      <w:rPr>
        <w:rFonts w:hint="default"/>
        <w:b w:val="0"/>
        <w:color w:val="auto"/>
      </w:rPr>
    </w:lvl>
    <w:lvl w:ilvl="8">
      <w:start w:val="1"/>
      <w:numFmt w:val="decimal"/>
      <w:lvlText w:val="%1.%2.%3.%4.%5.%6.%7.%8.%9"/>
      <w:lvlJc w:val="left"/>
      <w:pPr>
        <w:ind w:left="5408" w:hanging="1440"/>
      </w:pPr>
      <w:rPr>
        <w:rFonts w:hint="default"/>
        <w:b w:val="0"/>
        <w:color w:val="auto"/>
      </w:rPr>
    </w:lvl>
  </w:abstractNum>
  <w:abstractNum w:abstractNumId="33">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4">
    <w:nsid w:val="75383762"/>
    <w:multiLevelType w:val="hybridMultilevel"/>
    <w:tmpl w:val="F0C07BF4"/>
    <w:lvl w:ilvl="0" w:tplc="04090019">
      <w:start w:val="1"/>
      <w:numFmt w:val="lowerLetter"/>
      <w:lvlText w:val="%1."/>
      <w:lvlJc w:val="left"/>
      <w:pPr>
        <w:ind w:left="294" w:hanging="360"/>
      </w:pPr>
    </w:lvl>
    <w:lvl w:ilvl="1" w:tplc="04160019" w:tentative="1">
      <w:start w:val="1"/>
      <w:numFmt w:val="lowerLetter"/>
      <w:lvlText w:val="%2."/>
      <w:lvlJc w:val="left"/>
      <w:pPr>
        <w:ind w:left="1014" w:hanging="360"/>
      </w:pPr>
    </w:lvl>
    <w:lvl w:ilvl="2" w:tplc="0416001B" w:tentative="1">
      <w:start w:val="1"/>
      <w:numFmt w:val="lowerRoman"/>
      <w:lvlText w:val="%3."/>
      <w:lvlJc w:val="right"/>
      <w:pPr>
        <w:ind w:left="1734" w:hanging="180"/>
      </w:pPr>
    </w:lvl>
    <w:lvl w:ilvl="3" w:tplc="0416000F" w:tentative="1">
      <w:start w:val="1"/>
      <w:numFmt w:val="decimal"/>
      <w:lvlText w:val="%4."/>
      <w:lvlJc w:val="left"/>
      <w:pPr>
        <w:ind w:left="2454" w:hanging="360"/>
      </w:pPr>
    </w:lvl>
    <w:lvl w:ilvl="4" w:tplc="04160019" w:tentative="1">
      <w:start w:val="1"/>
      <w:numFmt w:val="lowerLetter"/>
      <w:lvlText w:val="%5."/>
      <w:lvlJc w:val="left"/>
      <w:pPr>
        <w:ind w:left="3174" w:hanging="360"/>
      </w:pPr>
    </w:lvl>
    <w:lvl w:ilvl="5" w:tplc="0416001B" w:tentative="1">
      <w:start w:val="1"/>
      <w:numFmt w:val="lowerRoman"/>
      <w:lvlText w:val="%6."/>
      <w:lvlJc w:val="right"/>
      <w:pPr>
        <w:ind w:left="3894" w:hanging="180"/>
      </w:pPr>
    </w:lvl>
    <w:lvl w:ilvl="6" w:tplc="0416000F" w:tentative="1">
      <w:start w:val="1"/>
      <w:numFmt w:val="decimal"/>
      <w:lvlText w:val="%7."/>
      <w:lvlJc w:val="left"/>
      <w:pPr>
        <w:ind w:left="4614" w:hanging="360"/>
      </w:pPr>
    </w:lvl>
    <w:lvl w:ilvl="7" w:tplc="04160019" w:tentative="1">
      <w:start w:val="1"/>
      <w:numFmt w:val="lowerLetter"/>
      <w:lvlText w:val="%8."/>
      <w:lvlJc w:val="left"/>
      <w:pPr>
        <w:ind w:left="5334" w:hanging="360"/>
      </w:pPr>
    </w:lvl>
    <w:lvl w:ilvl="8" w:tplc="0416001B" w:tentative="1">
      <w:start w:val="1"/>
      <w:numFmt w:val="lowerRoman"/>
      <w:lvlText w:val="%9."/>
      <w:lvlJc w:val="right"/>
      <w:pPr>
        <w:ind w:left="6054" w:hanging="180"/>
      </w:pPr>
    </w:lvl>
  </w:abstractNum>
  <w:abstractNum w:abstractNumId="35">
    <w:nsid w:val="77BB109E"/>
    <w:multiLevelType w:val="multilevel"/>
    <w:tmpl w:val="072687BC"/>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b w:val="0"/>
        <w:i w:val="0"/>
      </w:rPr>
    </w:lvl>
    <w:lvl w:ilvl="2">
      <w:start w:val="1"/>
      <w:numFmt w:val="decimal"/>
      <w:lvlText w:val="%1.%2.%3"/>
      <w:lvlJc w:val="left"/>
      <w:pPr>
        <w:ind w:left="1288"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0968" w:hanging="1800"/>
      </w:pPr>
      <w:rPr>
        <w:rFonts w:hint="default"/>
      </w:rPr>
    </w:lvl>
  </w:abstractNum>
  <w:abstractNum w:abstractNumId="36">
    <w:nsid w:val="77C34882"/>
    <w:multiLevelType w:val="hybridMultilevel"/>
    <w:tmpl w:val="D46015C6"/>
    <w:lvl w:ilvl="0" w:tplc="B08C6408">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nsid w:val="7C8972DA"/>
    <w:multiLevelType w:val="multilevel"/>
    <w:tmpl w:val="D792A534"/>
    <w:lvl w:ilvl="0">
      <w:start w:val="9"/>
      <w:numFmt w:val="decimal"/>
      <w:lvlText w:val="%1"/>
      <w:lvlJc w:val="left"/>
      <w:pPr>
        <w:ind w:left="360" w:hanging="360"/>
      </w:pPr>
      <w:rPr>
        <w:rFonts w:hint="default"/>
        <w:b w:val="0"/>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360" w:hanging="36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720" w:hanging="72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080" w:hanging="1080"/>
      </w:pPr>
      <w:rPr>
        <w:rFonts w:hint="default"/>
        <w:b w:val="0"/>
        <w:color w:val="auto"/>
      </w:rPr>
    </w:lvl>
    <w:lvl w:ilvl="7">
      <w:start w:val="1"/>
      <w:numFmt w:val="decimal"/>
      <w:lvlText w:val="%1.%2.%3.%4.%5.%6.%7.%8"/>
      <w:lvlJc w:val="left"/>
      <w:pPr>
        <w:ind w:left="1080" w:hanging="1080"/>
      </w:pPr>
      <w:rPr>
        <w:rFonts w:hint="default"/>
        <w:b w:val="0"/>
        <w:color w:val="auto"/>
      </w:rPr>
    </w:lvl>
    <w:lvl w:ilvl="8">
      <w:start w:val="1"/>
      <w:numFmt w:val="decimal"/>
      <w:lvlText w:val="%1.%2.%3.%4.%5.%6.%7.%8.%9"/>
      <w:lvlJc w:val="left"/>
      <w:pPr>
        <w:ind w:left="1440" w:hanging="1440"/>
      </w:pPr>
      <w:rPr>
        <w:rFonts w:hint="default"/>
        <w:b w:val="0"/>
        <w:color w:val="auto"/>
      </w:rPr>
    </w:lvl>
  </w:abstractNum>
  <w:num w:numId="1">
    <w:abstractNumId w:val="22"/>
  </w:num>
  <w:num w:numId="2">
    <w:abstractNumId w:val="16"/>
  </w:num>
  <w:num w:numId="3">
    <w:abstractNumId w:val="5"/>
  </w:num>
  <w:num w:numId="4">
    <w:abstractNumId w:val="4"/>
  </w:num>
  <w:num w:numId="5">
    <w:abstractNumId w:val="19"/>
  </w:num>
  <w:num w:numId="6">
    <w:abstractNumId w:val="17"/>
  </w:num>
  <w:num w:numId="7">
    <w:abstractNumId w:val="29"/>
  </w:num>
  <w:num w:numId="8">
    <w:abstractNumId w:val="14"/>
  </w:num>
  <w:num w:numId="9">
    <w:abstractNumId w:val="15"/>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num>
  <w:num w:numId="13">
    <w:abstractNumId w:val="24"/>
  </w:num>
  <w:num w:numId="14">
    <w:abstractNumId w:val="33"/>
  </w:num>
  <w:num w:numId="15">
    <w:abstractNumId w:val="1"/>
  </w:num>
  <w:num w:numId="16">
    <w:abstractNumId w:val="2"/>
  </w:num>
  <w:num w:numId="17">
    <w:abstractNumId w:val="36"/>
  </w:num>
  <w:num w:numId="18">
    <w:abstractNumId w:val="13"/>
  </w:num>
  <w:num w:numId="19">
    <w:abstractNumId w:val="26"/>
  </w:num>
  <w:num w:numId="20">
    <w:abstractNumId w:val="9"/>
  </w:num>
  <w:num w:numId="21">
    <w:abstractNumId w:val="18"/>
  </w:num>
  <w:num w:numId="22">
    <w:abstractNumId w:val="12"/>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34"/>
  </w:num>
  <w:num w:numId="29">
    <w:abstractNumId w:val="6"/>
  </w:num>
  <w:num w:numId="30">
    <w:abstractNumId w:val="35"/>
  </w:num>
  <w:num w:numId="31">
    <w:abstractNumId w:val="28"/>
  </w:num>
  <w:num w:numId="32">
    <w:abstractNumId w:val="23"/>
  </w:num>
  <w:num w:numId="33">
    <w:abstractNumId w:val="37"/>
  </w:num>
  <w:num w:numId="34">
    <w:abstractNumId w:val="20"/>
  </w:num>
  <w:num w:numId="35">
    <w:abstractNumId w:val="21"/>
  </w:num>
  <w:num w:numId="36">
    <w:abstractNumId w:val="32"/>
  </w:num>
  <w:num w:numId="37">
    <w:abstractNumId w:val="25"/>
  </w:num>
  <w:num w:numId="38">
    <w:abstractNumId w:val="8"/>
    <w:lvlOverride w:ilvl="0">
      <w:startOverride w:val="11"/>
    </w:lvlOverride>
  </w:num>
  <w:num w:numId="39">
    <w:abstractNumId w:val="8"/>
    <w:lvlOverride w:ilvl="0">
      <w:startOverride w:val="11"/>
    </w:lvlOverride>
  </w:num>
  <w:num w:numId="40">
    <w:abstractNumId w:val="8"/>
    <w:lvlOverride w:ilvl="0">
      <w:startOverride w:val="11"/>
    </w:lvlOverride>
  </w:num>
  <w:num w:numId="41">
    <w:abstractNumId w:val="8"/>
    <w:lvlOverride w:ilvl="0">
      <w:startOverride w:val="11"/>
    </w:lvlOverride>
  </w:num>
  <w:num w:numId="42">
    <w:abstractNumId w:val="8"/>
    <w:lvlOverride w:ilvl="0">
      <w:startOverride w:val="11"/>
    </w:lvlOverride>
  </w:num>
  <w:num w:numId="43">
    <w:abstractNumId w:val="8"/>
    <w:lvlOverride w:ilvl="0">
      <w:startOverride w:val="11"/>
    </w:lvlOverride>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27613"/>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91CDF"/>
    <w:rsid w:val="000A160C"/>
    <w:rsid w:val="000A2283"/>
    <w:rsid w:val="000A6C06"/>
    <w:rsid w:val="000A6D1C"/>
    <w:rsid w:val="000A78DC"/>
    <w:rsid w:val="000B1908"/>
    <w:rsid w:val="000B2688"/>
    <w:rsid w:val="000B3453"/>
    <w:rsid w:val="000B7916"/>
    <w:rsid w:val="000C0E03"/>
    <w:rsid w:val="000D04E2"/>
    <w:rsid w:val="000D6832"/>
    <w:rsid w:val="000E12D1"/>
    <w:rsid w:val="000E1460"/>
    <w:rsid w:val="000E6330"/>
    <w:rsid w:val="000E7662"/>
    <w:rsid w:val="000F74A8"/>
    <w:rsid w:val="000F7BBD"/>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81DAB"/>
    <w:rsid w:val="00183393"/>
    <w:rsid w:val="00190648"/>
    <w:rsid w:val="0019378A"/>
    <w:rsid w:val="00196276"/>
    <w:rsid w:val="001A0C25"/>
    <w:rsid w:val="001A4EC2"/>
    <w:rsid w:val="001A63B1"/>
    <w:rsid w:val="001B1455"/>
    <w:rsid w:val="001B3696"/>
    <w:rsid w:val="001C18CF"/>
    <w:rsid w:val="001C2D5C"/>
    <w:rsid w:val="001D03D0"/>
    <w:rsid w:val="001D0E14"/>
    <w:rsid w:val="001D13A1"/>
    <w:rsid w:val="001D515A"/>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06836"/>
    <w:rsid w:val="00211878"/>
    <w:rsid w:val="00213CF2"/>
    <w:rsid w:val="002154BD"/>
    <w:rsid w:val="0021596E"/>
    <w:rsid w:val="00215B48"/>
    <w:rsid w:val="00220F78"/>
    <w:rsid w:val="00222804"/>
    <w:rsid w:val="002244EC"/>
    <w:rsid w:val="00231021"/>
    <w:rsid w:val="00237D75"/>
    <w:rsid w:val="0024014B"/>
    <w:rsid w:val="00240F86"/>
    <w:rsid w:val="002419BB"/>
    <w:rsid w:val="00244983"/>
    <w:rsid w:val="00255F4C"/>
    <w:rsid w:val="00256091"/>
    <w:rsid w:val="00260036"/>
    <w:rsid w:val="00263010"/>
    <w:rsid w:val="002640C0"/>
    <w:rsid w:val="00265C0C"/>
    <w:rsid w:val="0026689A"/>
    <w:rsid w:val="0027115B"/>
    <w:rsid w:val="00282B83"/>
    <w:rsid w:val="0028355D"/>
    <w:rsid w:val="00284428"/>
    <w:rsid w:val="00286A75"/>
    <w:rsid w:val="00293394"/>
    <w:rsid w:val="00294FBA"/>
    <w:rsid w:val="002A000F"/>
    <w:rsid w:val="002A1D6C"/>
    <w:rsid w:val="002A208A"/>
    <w:rsid w:val="002A4755"/>
    <w:rsid w:val="002B1530"/>
    <w:rsid w:val="002B20F9"/>
    <w:rsid w:val="002B37D9"/>
    <w:rsid w:val="002B52E1"/>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245"/>
    <w:rsid w:val="003046B9"/>
    <w:rsid w:val="00305CB8"/>
    <w:rsid w:val="003062CA"/>
    <w:rsid w:val="00311766"/>
    <w:rsid w:val="0031248A"/>
    <w:rsid w:val="00312DA9"/>
    <w:rsid w:val="00315FEB"/>
    <w:rsid w:val="00320D64"/>
    <w:rsid w:val="00321F96"/>
    <w:rsid w:val="0032253C"/>
    <w:rsid w:val="0033365D"/>
    <w:rsid w:val="00333AAB"/>
    <w:rsid w:val="00334F76"/>
    <w:rsid w:val="00336E30"/>
    <w:rsid w:val="003425A5"/>
    <w:rsid w:val="00345C03"/>
    <w:rsid w:val="0035266A"/>
    <w:rsid w:val="00353EAF"/>
    <w:rsid w:val="003540CB"/>
    <w:rsid w:val="00354314"/>
    <w:rsid w:val="003562C2"/>
    <w:rsid w:val="00361C5D"/>
    <w:rsid w:val="003645F7"/>
    <w:rsid w:val="003659F4"/>
    <w:rsid w:val="003721B4"/>
    <w:rsid w:val="003725DB"/>
    <w:rsid w:val="003751B5"/>
    <w:rsid w:val="003860D7"/>
    <w:rsid w:val="0039010C"/>
    <w:rsid w:val="00392C11"/>
    <w:rsid w:val="003977B2"/>
    <w:rsid w:val="00397D1E"/>
    <w:rsid w:val="003A2E4C"/>
    <w:rsid w:val="003A40B9"/>
    <w:rsid w:val="003B4751"/>
    <w:rsid w:val="003B4B40"/>
    <w:rsid w:val="003B4FB5"/>
    <w:rsid w:val="003B608D"/>
    <w:rsid w:val="003B68BB"/>
    <w:rsid w:val="003C3A9C"/>
    <w:rsid w:val="003C7ECE"/>
    <w:rsid w:val="003D2D98"/>
    <w:rsid w:val="003D417E"/>
    <w:rsid w:val="003D6E59"/>
    <w:rsid w:val="003E2102"/>
    <w:rsid w:val="003F5E96"/>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30BB"/>
    <w:rsid w:val="004370A2"/>
    <w:rsid w:val="00447578"/>
    <w:rsid w:val="004475AA"/>
    <w:rsid w:val="0045067C"/>
    <w:rsid w:val="00450E20"/>
    <w:rsid w:val="004514D6"/>
    <w:rsid w:val="0045394B"/>
    <w:rsid w:val="00454713"/>
    <w:rsid w:val="004553F4"/>
    <w:rsid w:val="00455C66"/>
    <w:rsid w:val="00456DB6"/>
    <w:rsid w:val="00460C51"/>
    <w:rsid w:val="00461F89"/>
    <w:rsid w:val="0046252C"/>
    <w:rsid w:val="00462AAB"/>
    <w:rsid w:val="00465550"/>
    <w:rsid w:val="00467E48"/>
    <w:rsid w:val="004711F6"/>
    <w:rsid w:val="0048752A"/>
    <w:rsid w:val="004876F7"/>
    <w:rsid w:val="0049023D"/>
    <w:rsid w:val="00490488"/>
    <w:rsid w:val="004925D2"/>
    <w:rsid w:val="004A3852"/>
    <w:rsid w:val="004A6C48"/>
    <w:rsid w:val="004B50C5"/>
    <w:rsid w:val="004C43D9"/>
    <w:rsid w:val="004C7466"/>
    <w:rsid w:val="004D097B"/>
    <w:rsid w:val="004D3087"/>
    <w:rsid w:val="004D3DE4"/>
    <w:rsid w:val="004D4485"/>
    <w:rsid w:val="004D4FEA"/>
    <w:rsid w:val="004E67D9"/>
    <w:rsid w:val="004F079C"/>
    <w:rsid w:val="004F0BFA"/>
    <w:rsid w:val="004F507D"/>
    <w:rsid w:val="004F57DA"/>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0F0B"/>
    <w:rsid w:val="00542D5C"/>
    <w:rsid w:val="0054767B"/>
    <w:rsid w:val="00554CC0"/>
    <w:rsid w:val="00563419"/>
    <w:rsid w:val="00570245"/>
    <w:rsid w:val="00571745"/>
    <w:rsid w:val="00571CB1"/>
    <w:rsid w:val="0057352A"/>
    <w:rsid w:val="00577B89"/>
    <w:rsid w:val="00580D95"/>
    <w:rsid w:val="005825B3"/>
    <w:rsid w:val="00587C0E"/>
    <w:rsid w:val="00592E29"/>
    <w:rsid w:val="005965DB"/>
    <w:rsid w:val="005A0FDE"/>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11D2B"/>
    <w:rsid w:val="00620EE6"/>
    <w:rsid w:val="00621F6B"/>
    <w:rsid w:val="00624815"/>
    <w:rsid w:val="00626615"/>
    <w:rsid w:val="00627D85"/>
    <w:rsid w:val="00627D90"/>
    <w:rsid w:val="006320F6"/>
    <w:rsid w:val="00635335"/>
    <w:rsid w:val="006353C6"/>
    <w:rsid w:val="0063676F"/>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2DF1"/>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C45A5"/>
    <w:rsid w:val="006D5469"/>
    <w:rsid w:val="006D6FE5"/>
    <w:rsid w:val="006E6225"/>
    <w:rsid w:val="006F19C3"/>
    <w:rsid w:val="006F316B"/>
    <w:rsid w:val="00702065"/>
    <w:rsid w:val="0072067D"/>
    <w:rsid w:val="00725617"/>
    <w:rsid w:val="007305D5"/>
    <w:rsid w:val="00732BF1"/>
    <w:rsid w:val="007351DC"/>
    <w:rsid w:val="00735AD9"/>
    <w:rsid w:val="00735DF8"/>
    <w:rsid w:val="00736DCC"/>
    <w:rsid w:val="007464BF"/>
    <w:rsid w:val="00750262"/>
    <w:rsid w:val="007504F7"/>
    <w:rsid w:val="00752F71"/>
    <w:rsid w:val="00754F90"/>
    <w:rsid w:val="00756383"/>
    <w:rsid w:val="007567A1"/>
    <w:rsid w:val="00757C81"/>
    <w:rsid w:val="007602B8"/>
    <w:rsid w:val="00762BB9"/>
    <w:rsid w:val="00765955"/>
    <w:rsid w:val="00770226"/>
    <w:rsid w:val="007717A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6B13"/>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0BB0"/>
    <w:rsid w:val="00852B45"/>
    <w:rsid w:val="00857D51"/>
    <w:rsid w:val="00857F9F"/>
    <w:rsid w:val="0086196D"/>
    <w:rsid w:val="00861D11"/>
    <w:rsid w:val="00864457"/>
    <w:rsid w:val="00865D9C"/>
    <w:rsid w:val="00866569"/>
    <w:rsid w:val="00866E56"/>
    <w:rsid w:val="008700B2"/>
    <w:rsid w:val="008737D2"/>
    <w:rsid w:val="00873EE0"/>
    <w:rsid w:val="00875016"/>
    <w:rsid w:val="00876638"/>
    <w:rsid w:val="00880FC8"/>
    <w:rsid w:val="00881DB1"/>
    <w:rsid w:val="00881F65"/>
    <w:rsid w:val="008860E5"/>
    <w:rsid w:val="0088630A"/>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294"/>
    <w:rsid w:val="008B6DA4"/>
    <w:rsid w:val="008B6E3E"/>
    <w:rsid w:val="008B73AE"/>
    <w:rsid w:val="008C0043"/>
    <w:rsid w:val="008C092F"/>
    <w:rsid w:val="008C138D"/>
    <w:rsid w:val="008C229D"/>
    <w:rsid w:val="008C3385"/>
    <w:rsid w:val="008C447D"/>
    <w:rsid w:val="008C547B"/>
    <w:rsid w:val="008C7613"/>
    <w:rsid w:val="008C770A"/>
    <w:rsid w:val="008D6F35"/>
    <w:rsid w:val="008D7655"/>
    <w:rsid w:val="008D7D1E"/>
    <w:rsid w:val="008E4E8A"/>
    <w:rsid w:val="008F01C0"/>
    <w:rsid w:val="008F3332"/>
    <w:rsid w:val="008F73CB"/>
    <w:rsid w:val="0090261A"/>
    <w:rsid w:val="00903614"/>
    <w:rsid w:val="009055CB"/>
    <w:rsid w:val="00905D6A"/>
    <w:rsid w:val="009111DB"/>
    <w:rsid w:val="00914C49"/>
    <w:rsid w:val="00921320"/>
    <w:rsid w:val="009274AC"/>
    <w:rsid w:val="0093086D"/>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2375"/>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C4C"/>
    <w:rsid w:val="00A659D8"/>
    <w:rsid w:val="00A67191"/>
    <w:rsid w:val="00A67249"/>
    <w:rsid w:val="00A71CDC"/>
    <w:rsid w:val="00A720C5"/>
    <w:rsid w:val="00A72849"/>
    <w:rsid w:val="00A7304D"/>
    <w:rsid w:val="00A74FA7"/>
    <w:rsid w:val="00A76CEE"/>
    <w:rsid w:val="00A77479"/>
    <w:rsid w:val="00A77AD4"/>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D64E2"/>
    <w:rsid w:val="00AE2687"/>
    <w:rsid w:val="00AE399A"/>
    <w:rsid w:val="00AF3238"/>
    <w:rsid w:val="00AF3F5D"/>
    <w:rsid w:val="00AF7C0D"/>
    <w:rsid w:val="00B0089A"/>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B80"/>
    <w:rsid w:val="00B62C75"/>
    <w:rsid w:val="00B70DE3"/>
    <w:rsid w:val="00B718BC"/>
    <w:rsid w:val="00B72122"/>
    <w:rsid w:val="00B72F13"/>
    <w:rsid w:val="00B73180"/>
    <w:rsid w:val="00B73679"/>
    <w:rsid w:val="00B75868"/>
    <w:rsid w:val="00B80113"/>
    <w:rsid w:val="00B8319C"/>
    <w:rsid w:val="00B845F6"/>
    <w:rsid w:val="00B8662B"/>
    <w:rsid w:val="00B86F85"/>
    <w:rsid w:val="00B874BE"/>
    <w:rsid w:val="00B87514"/>
    <w:rsid w:val="00B87600"/>
    <w:rsid w:val="00BA19C0"/>
    <w:rsid w:val="00BA2283"/>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1757"/>
    <w:rsid w:val="00BD59B6"/>
    <w:rsid w:val="00BD6E55"/>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27990"/>
    <w:rsid w:val="00C31501"/>
    <w:rsid w:val="00C32D6C"/>
    <w:rsid w:val="00C361C1"/>
    <w:rsid w:val="00C36916"/>
    <w:rsid w:val="00C40F98"/>
    <w:rsid w:val="00C418E4"/>
    <w:rsid w:val="00C44442"/>
    <w:rsid w:val="00C44C97"/>
    <w:rsid w:val="00C45B4A"/>
    <w:rsid w:val="00C47A27"/>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3C3C"/>
    <w:rsid w:val="00C97ABC"/>
    <w:rsid w:val="00CA10B3"/>
    <w:rsid w:val="00CA6FEC"/>
    <w:rsid w:val="00CB0368"/>
    <w:rsid w:val="00CB03EB"/>
    <w:rsid w:val="00CB29E7"/>
    <w:rsid w:val="00CB4D45"/>
    <w:rsid w:val="00CD1D80"/>
    <w:rsid w:val="00CD1F56"/>
    <w:rsid w:val="00CD3A2A"/>
    <w:rsid w:val="00CD4BCA"/>
    <w:rsid w:val="00CD6B03"/>
    <w:rsid w:val="00CE1032"/>
    <w:rsid w:val="00CE1D30"/>
    <w:rsid w:val="00CE42C7"/>
    <w:rsid w:val="00CE62DB"/>
    <w:rsid w:val="00CE6634"/>
    <w:rsid w:val="00CE6FE8"/>
    <w:rsid w:val="00CF0237"/>
    <w:rsid w:val="00CF3F72"/>
    <w:rsid w:val="00CF781E"/>
    <w:rsid w:val="00D01DB8"/>
    <w:rsid w:val="00D020C2"/>
    <w:rsid w:val="00D021B6"/>
    <w:rsid w:val="00D04030"/>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0801"/>
    <w:rsid w:val="00D5545F"/>
    <w:rsid w:val="00D63A4B"/>
    <w:rsid w:val="00D678C8"/>
    <w:rsid w:val="00D7089B"/>
    <w:rsid w:val="00D74634"/>
    <w:rsid w:val="00D75B36"/>
    <w:rsid w:val="00D77206"/>
    <w:rsid w:val="00D816FF"/>
    <w:rsid w:val="00D83201"/>
    <w:rsid w:val="00D906E5"/>
    <w:rsid w:val="00D92641"/>
    <w:rsid w:val="00D93EB7"/>
    <w:rsid w:val="00DA10BF"/>
    <w:rsid w:val="00DA1255"/>
    <w:rsid w:val="00DA1F12"/>
    <w:rsid w:val="00DA2BE8"/>
    <w:rsid w:val="00DA4F7D"/>
    <w:rsid w:val="00DA5704"/>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287F"/>
    <w:rsid w:val="00DE3E2B"/>
    <w:rsid w:val="00DE5A13"/>
    <w:rsid w:val="00DE6B15"/>
    <w:rsid w:val="00DE6F5D"/>
    <w:rsid w:val="00DE71D1"/>
    <w:rsid w:val="00DF042C"/>
    <w:rsid w:val="00DF4AF8"/>
    <w:rsid w:val="00DF670A"/>
    <w:rsid w:val="00DF79AD"/>
    <w:rsid w:val="00E0140E"/>
    <w:rsid w:val="00E02332"/>
    <w:rsid w:val="00E02E51"/>
    <w:rsid w:val="00E03821"/>
    <w:rsid w:val="00E10790"/>
    <w:rsid w:val="00E13289"/>
    <w:rsid w:val="00E160BA"/>
    <w:rsid w:val="00E23C85"/>
    <w:rsid w:val="00E25115"/>
    <w:rsid w:val="00E40F89"/>
    <w:rsid w:val="00E41C2D"/>
    <w:rsid w:val="00E4549A"/>
    <w:rsid w:val="00E464A7"/>
    <w:rsid w:val="00E522A9"/>
    <w:rsid w:val="00E542CE"/>
    <w:rsid w:val="00E55E7F"/>
    <w:rsid w:val="00E60726"/>
    <w:rsid w:val="00E717DD"/>
    <w:rsid w:val="00E71CF0"/>
    <w:rsid w:val="00E727D5"/>
    <w:rsid w:val="00E72C3A"/>
    <w:rsid w:val="00E732A9"/>
    <w:rsid w:val="00E746DF"/>
    <w:rsid w:val="00E85024"/>
    <w:rsid w:val="00E93F3F"/>
    <w:rsid w:val="00E94593"/>
    <w:rsid w:val="00EA17EC"/>
    <w:rsid w:val="00EB0431"/>
    <w:rsid w:val="00EB4B2B"/>
    <w:rsid w:val="00EB67E5"/>
    <w:rsid w:val="00EC12CE"/>
    <w:rsid w:val="00EC1585"/>
    <w:rsid w:val="00EC31DB"/>
    <w:rsid w:val="00EC3592"/>
    <w:rsid w:val="00EC50DC"/>
    <w:rsid w:val="00ED2E13"/>
    <w:rsid w:val="00ED6824"/>
    <w:rsid w:val="00EF2B1B"/>
    <w:rsid w:val="00EF31D4"/>
    <w:rsid w:val="00EF4B37"/>
    <w:rsid w:val="00F03896"/>
    <w:rsid w:val="00F03D5F"/>
    <w:rsid w:val="00F03E81"/>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961B7"/>
    <w:rsid w:val="00FA1ACC"/>
    <w:rsid w:val="00FA3244"/>
    <w:rsid w:val="00FA3955"/>
    <w:rsid w:val="00FA3C20"/>
    <w:rsid w:val="00FA58B4"/>
    <w:rsid w:val="00FA68AB"/>
    <w:rsid w:val="00FA737F"/>
    <w:rsid w:val="00FB02E7"/>
    <w:rsid w:val="00FB3A91"/>
    <w:rsid w:val="00FB6738"/>
    <w:rsid w:val="00FC222E"/>
    <w:rsid w:val="00FC2946"/>
    <w:rsid w:val="00FD3BEC"/>
    <w:rsid w:val="00FD57B7"/>
    <w:rsid w:val="00FD59F7"/>
    <w:rsid w:val="00FD5AAC"/>
    <w:rsid w:val="00FE1BAB"/>
    <w:rsid w:val="00FE3739"/>
    <w:rsid w:val="00FE5019"/>
    <w:rsid w:val="00FE6976"/>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uiPriority w:val="99"/>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PargrafodaListaChar">
    <w:name w:val="Parágrafo da Lista Char"/>
    <w:aliases w:val="SheParágrafo da Lista Char"/>
    <w:link w:val="PargrafodaLista"/>
    <w:uiPriority w:val="34"/>
    <w:qFormat/>
    <w:locked/>
    <w:rsid w:val="00682DF1"/>
    <w:rPr>
      <w:sz w:val="24"/>
      <w:szCs w:val="24"/>
    </w:rPr>
  </w:style>
  <w:style w:type="character" w:styleId="Nmerodepgina">
    <w:name w:val="page number"/>
    <w:basedOn w:val="Fontepargpadro"/>
    <w:rsid w:val="00183393"/>
  </w:style>
  <w:style w:type="character" w:customStyle="1" w:styleId="SemEspaamentoChar">
    <w:name w:val="Sem Espaçamento Char"/>
    <w:basedOn w:val="Fontepargpadro"/>
    <w:link w:val="SemEspaamento"/>
    <w:uiPriority w:val="1"/>
    <w:locked/>
    <w:rsid w:val="004F57DA"/>
    <w:rPr>
      <w:sz w:val="24"/>
      <w:szCs w:val="24"/>
    </w:rPr>
  </w:style>
  <w:style w:type="paragraph" w:customStyle="1" w:styleId="ecxmsonormal">
    <w:name w:val="ecxmsonormal"/>
    <w:basedOn w:val="Normal"/>
    <w:uiPriority w:val="99"/>
    <w:qFormat/>
    <w:rsid w:val="00C93C3C"/>
    <w:pPr>
      <w:spacing w:before="100" w:beforeAutospacing="1" w:after="100" w:afterAutospacing="1"/>
    </w:pPr>
    <w:rPr>
      <w:sz w:val="24"/>
      <w:szCs w:val="24"/>
    </w:rPr>
  </w:style>
  <w:style w:type="paragraph" w:customStyle="1" w:styleId="A2">
    <w:name w:val="A2"/>
    <w:basedOn w:val="Normal"/>
    <w:link w:val="A2Char"/>
    <w:qFormat/>
    <w:rsid w:val="00DF4AF8"/>
    <w:pPr>
      <w:autoSpaceDE w:val="0"/>
      <w:spacing w:after="120" w:line="360" w:lineRule="auto"/>
      <w:ind w:left="567" w:hanging="432"/>
      <w:contextualSpacing/>
      <w:jc w:val="both"/>
    </w:pPr>
    <w:rPr>
      <w:rFonts w:ascii="Arial" w:hAnsi="Arial" w:cs="Arial"/>
      <w:color w:val="000000"/>
      <w:sz w:val="24"/>
      <w:szCs w:val="24"/>
      <w:shd w:val="clear" w:color="auto" w:fill="FFFFFF"/>
    </w:rPr>
  </w:style>
  <w:style w:type="character" w:customStyle="1" w:styleId="A2Char">
    <w:name w:val="A2 Char"/>
    <w:basedOn w:val="Fontepargpadro"/>
    <w:link w:val="A2"/>
    <w:rsid w:val="00DF4AF8"/>
    <w:rPr>
      <w:rFonts w:ascii="Arial" w:hAnsi="Arial" w:cs="Arial"/>
      <w:color w:val="000000"/>
      <w:sz w:val="24"/>
      <w:szCs w:val="24"/>
    </w:rPr>
  </w:style>
  <w:style w:type="paragraph" w:customStyle="1" w:styleId="A3i">
    <w:name w:val="A3i"/>
    <w:basedOn w:val="A2"/>
    <w:link w:val="A3iChar"/>
    <w:qFormat/>
    <w:rsid w:val="00CE42C7"/>
    <w:pPr>
      <w:tabs>
        <w:tab w:val="num" w:pos="1572"/>
      </w:tabs>
      <w:ind w:left="1572" w:hanging="720"/>
    </w:pPr>
  </w:style>
  <w:style w:type="character" w:customStyle="1" w:styleId="A3iChar">
    <w:name w:val="A3i Char"/>
    <w:basedOn w:val="A2Char"/>
    <w:link w:val="A3i"/>
    <w:rsid w:val="00CE42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8CE5EE-B5D0-42CE-82D9-3DA492530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5</Pages>
  <Words>3252</Words>
  <Characters>18102</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58</cp:revision>
  <cp:lastPrinted>2017-01-18T11:43:00Z</cp:lastPrinted>
  <dcterms:created xsi:type="dcterms:W3CDTF">2016-03-03T11:34:00Z</dcterms:created>
  <dcterms:modified xsi:type="dcterms:W3CDTF">2018-03-13T15:13:00Z</dcterms:modified>
</cp:coreProperties>
</file>