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8106D9">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B3120E">
        <w:rPr>
          <w:b/>
          <w:color w:val="FF0000"/>
          <w:sz w:val="22"/>
          <w:szCs w:val="22"/>
        </w:rPr>
        <w:t>548</w:t>
      </w:r>
      <w:r w:rsidR="007D6598">
        <w:rPr>
          <w:b/>
          <w:color w:val="FF0000"/>
          <w:sz w:val="22"/>
          <w:szCs w:val="22"/>
        </w:rPr>
        <w:t>/201</w:t>
      </w:r>
      <w:r w:rsidR="00FD273B">
        <w:rPr>
          <w:b/>
          <w:color w:val="FF0000"/>
          <w:sz w:val="22"/>
          <w:szCs w:val="22"/>
        </w:rPr>
        <w:t>7</w:t>
      </w:r>
      <w:r w:rsidR="007D6598">
        <w:rPr>
          <w:b/>
          <w:color w:val="FF0000"/>
          <w:sz w:val="22"/>
          <w:szCs w:val="22"/>
        </w:rPr>
        <w:t>/KAPPA/SUPEL/RO</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sidRPr="00B34CA5">
        <w:rPr>
          <w:b/>
          <w:color w:val="FF0000"/>
          <w:sz w:val="22"/>
          <w:szCs w:val="22"/>
        </w:rPr>
        <w:t>Superintendência Estadual de Licitações - SUPEL</w:t>
      </w:r>
      <w:r w:rsidR="00B34CA5" w:rsidRPr="00B34CA5">
        <w:rPr>
          <w:b/>
          <w:color w:val="FF0000"/>
          <w:sz w:val="22"/>
          <w:szCs w:val="22"/>
        </w:rPr>
        <w:t>/RO</w:t>
      </w:r>
      <w:r w:rsidRPr="00CC2BAA">
        <w:rPr>
          <w:sz w:val="22"/>
          <w:szCs w:val="22"/>
        </w:rPr>
        <w:t xml:space="preserve">, através de seu Pregoeiro e Equipe de Apoio, nomeados por força das disposições contidas na </w:t>
      </w:r>
      <w:r w:rsidR="00C66DA5">
        <w:rPr>
          <w:b/>
          <w:color w:val="000000"/>
          <w:sz w:val="22"/>
          <w:szCs w:val="22"/>
          <w:highlight w:val="yellow"/>
        </w:rPr>
        <w:t>Portaria Nº 020/GAB/SUPEL/RO publicada no DOE do dia 09.02.2018</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3F17A7">
        <w:rPr>
          <w:sz w:val="22"/>
          <w:szCs w:val="22"/>
        </w:rPr>
        <w:t xml:space="preserve"> </w:t>
      </w:r>
      <w:r w:rsidR="00B3120E">
        <w:rPr>
          <w:b/>
          <w:color w:val="FF0000"/>
          <w:sz w:val="22"/>
          <w:szCs w:val="22"/>
        </w:rPr>
        <w:t>Nº.</w:t>
      </w:r>
      <w:r w:rsidR="003F17A7">
        <w:rPr>
          <w:b/>
          <w:color w:val="FF0000"/>
          <w:sz w:val="22"/>
          <w:szCs w:val="22"/>
        </w:rPr>
        <w:t xml:space="preserve"> </w:t>
      </w:r>
      <w:r w:rsidR="00A173F4">
        <w:rPr>
          <w:b/>
          <w:color w:val="FF0000"/>
          <w:sz w:val="22"/>
          <w:szCs w:val="22"/>
        </w:rPr>
        <w:t>548</w:t>
      </w:r>
      <w:r w:rsidR="00B945ED">
        <w:rPr>
          <w:b/>
          <w:color w:val="FF0000"/>
          <w:sz w:val="22"/>
          <w:szCs w:val="22"/>
        </w:rPr>
        <w:t>/2017</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3F17A7">
        <w:rPr>
          <w:b/>
          <w:sz w:val="22"/>
          <w:szCs w:val="22"/>
        </w:rPr>
        <w:t xml:space="preserve"> </w:t>
      </w:r>
      <w:r w:rsidR="001E3A4B" w:rsidRPr="001E3A4B">
        <w:rPr>
          <w:sz w:val="22"/>
          <w:szCs w:val="22"/>
        </w:rPr>
        <w:t>com adjudicação</w:t>
      </w:r>
      <w:r w:rsidR="003F17A7">
        <w:rPr>
          <w:sz w:val="22"/>
          <w:szCs w:val="22"/>
        </w:rPr>
        <w:t xml:space="preserve"> </w:t>
      </w:r>
      <w:r w:rsidR="00B94392">
        <w:rPr>
          <w:b/>
          <w:sz w:val="22"/>
          <w:szCs w:val="22"/>
          <w:highlight w:val="yellow"/>
        </w:rPr>
        <w:t>POR</w:t>
      </w:r>
      <w:r w:rsidR="003F17A7">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Pr>
          <w:sz w:val="22"/>
          <w:szCs w:val="22"/>
        </w:rPr>
        <w:t>e suas alterações</w:t>
      </w:r>
      <w:r w:rsidRPr="00CC2BAA">
        <w:rPr>
          <w:sz w:val="22"/>
          <w:szCs w:val="22"/>
        </w:rPr>
        <w:t>, com a Lei Estadual n° 2</w:t>
      </w:r>
      <w:r w:rsidR="00A32D33">
        <w:rPr>
          <w:sz w:val="22"/>
          <w:szCs w:val="22"/>
        </w:rPr>
        <w:t>.</w:t>
      </w:r>
      <w:r w:rsidRPr="00CC2BAA">
        <w:rPr>
          <w:sz w:val="22"/>
          <w:szCs w:val="22"/>
        </w:rPr>
        <w:t>414/2011</w:t>
      </w:r>
      <w:r w:rsidR="006E1250">
        <w:rPr>
          <w:sz w:val="22"/>
          <w:szCs w:val="22"/>
        </w:rPr>
        <w:t xml:space="preserve">, </w:t>
      </w:r>
      <w:r w:rsidRPr="00CC2BAA">
        <w:rPr>
          <w:sz w:val="22"/>
          <w:szCs w:val="22"/>
        </w:rPr>
        <w:t xml:space="preserve">com os Decretos Estaduais </w:t>
      </w:r>
      <w:proofErr w:type="spellStart"/>
      <w:r w:rsidRPr="00CC2BAA">
        <w:rPr>
          <w:sz w:val="22"/>
          <w:szCs w:val="22"/>
        </w:rPr>
        <w:t>n°</w:t>
      </w:r>
      <w:r w:rsidR="00E303E6">
        <w:rPr>
          <w:sz w:val="22"/>
          <w:szCs w:val="22"/>
        </w:rPr>
        <w:t>s</w:t>
      </w:r>
      <w:proofErr w:type="spellEnd"/>
      <w:r w:rsidR="00E303E6">
        <w:rPr>
          <w:sz w:val="22"/>
          <w:szCs w:val="22"/>
        </w:rPr>
        <w:t>.</w:t>
      </w:r>
      <w:r w:rsidR="003F17A7">
        <w:rPr>
          <w:sz w:val="22"/>
          <w:szCs w:val="22"/>
        </w:rPr>
        <w:t xml:space="preserve"> </w:t>
      </w:r>
      <w:proofErr w:type="gramStart"/>
      <w:r w:rsidR="00227D1F">
        <w:rPr>
          <w:sz w:val="22"/>
          <w:szCs w:val="22"/>
        </w:rPr>
        <w:t>18.340/</w:t>
      </w:r>
      <w:r w:rsidR="00E303E6">
        <w:rPr>
          <w:sz w:val="22"/>
          <w:szCs w:val="22"/>
        </w:rPr>
        <w:t xml:space="preserve">2013, </w:t>
      </w:r>
      <w:r w:rsidRPr="00CC2BAA">
        <w:rPr>
          <w:sz w:val="22"/>
          <w:szCs w:val="22"/>
        </w:rPr>
        <w:t>16.089/2011</w:t>
      </w:r>
      <w:proofErr w:type="gramEnd"/>
      <w:r w:rsidRPr="00CC2BAA">
        <w:rPr>
          <w:sz w:val="22"/>
          <w:szCs w:val="22"/>
        </w:rPr>
        <w:t xml:space="preserve"> e </w:t>
      </w:r>
      <w:r w:rsidR="00C5492E">
        <w:rPr>
          <w:sz w:val="22"/>
          <w:szCs w:val="22"/>
        </w:rPr>
        <w:t>21.675/2017</w:t>
      </w:r>
      <w:r w:rsidR="006E1250">
        <w:rPr>
          <w:sz w:val="22"/>
          <w:szCs w:val="22"/>
        </w:rPr>
        <w:t xml:space="preserve">, </w:t>
      </w:r>
      <w:r w:rsidR="006E1250" w:rsidRPr="00DB51E4">
        <w:rPr>
          <w:sz w:val="22"/>
          <w:szCs w:val="22"/>
        </w:rPr>
        <w:t>bem como a Lei nº 12.846</w:t>
      </w:r>
      <w:r w:rsidR="00A32D33">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3C24D5">
        <w:rPr>
          <w:sz w:val="22"/>
          <w:szCs w:val="22"/>
        </w:rPr>
        <w:t>.</w:t>
      </w:r>
    </w:p>
    <w:p w:rsidR="005D2B44" w:rsidRDefault="005D2B44" w:rsidP="003B3432">
      <w:pPr>
        <w:jc w:val="both"/>
        <w:rPr>
          <w:sz w:val="22"/>
          <w:szCs w:val="22"/>
        </w:rPr>
      </w:pPr>
    </w:p>
    <w:p w:rsidR="00E72B71" w:rsidRDefault="003B3432" w:rsidP="00E72B71">
      <w:pPr>
        <w:jc w:val="both"/>
        <w:rPr>
          <w:b/>
          <w:color w:val="FF0000"/>
          <w:sz w:val="22"/>
          <w:szCs w:val="22"/>
        </w:rPr>
      </w:pPr>
      <w:r w:rsidRPr="001E522F">
        <w:rPr>
          <w:b/>
          <w:sz w:val="22"/>
          <w:szCs w:val="22"/>
        </w:rPr>
        <w:t>PROCESSO ADMINISTRATIVO Nº</w:t>
      </w:r>
      <w:proofErr w:type="gramStart"/>
      <w:r w:rsidRPr="00A15C28">
        <w:rPr>
          <w:sz w:val="22"/>
          <w:szCs w:val="22"/>
        </w:rPr>
        <w:t>.:</w:t>
      </w:r>
      <w:proofErr w:type="gramEnd"/>
      <w:r w:rsidR="003F17A7">
        <w:rPr>
          <w:sz w:val="22"/>
          <w:szCs w:val="22"/>
        </w:rPr>
        <w:t xml:space="preserve"> </w:t>
      </w:r>
      <w:r w:rsidR="00F543DC">
        <w:rPr>
          <w:b/>
          <w:color w:val="FF0000"/>
          <w:sz w:val="22"/>
          <w:szCs w:val="22"/>
        </w:rPr>
        <w:t>0028</w:t>
      </w:r>
      <w:r w:rsidR="008106D9" w:rsidRPr="00F4645F">
        <w:rPr>
          <w:b/>
          <w:color w:val="FF0000"/>
          <w:sz w:val="22"/>
          <w:szCs w:val="22"/>
        </w:rPr>
        <w:t>.</w:t>
      </w:r>
      <w:r w:rsidR="00A173F4">
        <w:rPr>
          <w:b/>
          <w:color w:val="FF0000"/>
          <w:sz w:val="22"/>
          <w:szCs w:val="22"/>
        </w:rPr>
        <w:t>010419</w:t>
      </w:r>
      <w:r w:rsidR="008106D9" w:rsidRPr="00C5492E">
        <w:rPr>
          <w:b/>
          <w:color w:val="FF0000"/>
          <w:sz w:val="22"/>
          <w:szCs w:val="22"/>
        </w:rPr>
        <w:t>/201</w:t>
      </w:r>
      <w:r w:rsidR="00E4240D">
        <w:rPr>
          <w:b/>
          <w:color w:val="FF0000"/>
          <w:sz w:val="22"/>
          <w:szCs w:val="22"/>
        </w:rPr>
        <w:t>7</w:t>
      </w:r>
      <w:r w:rsidR="00A173F4">
        <w:rPr>
          <w:b/>
          <w:color w:val="FF0000"/>
          <w:sz w:val="22"/>
          <w:szCs w:val="22"/>
        </w:rPr>
        <w:t>-18</w:t>
      </w:r>
      <w:r w:rsidR="008106D9" w:rsidRPr="00C5492E">
        <w:rPr>
          <w:b/>
          <w:color w:val="FF0000"/>
          <w:sz w:val="22"/>
          <w:szCs w:val="22"/>
        </w:rPr>
        <w:t>/</w:t>
      </w:r>
      <w:r w:rsidR="00F7286A">
        <w:rPr>
          <w:b/>
          <w:color w:val="FF0000"/>
          <w:sz w:val="22"/>
          <w:szCs w:val="22"/>
        </w:rPr>
        <w:t>SEDAM</w:t>
      </w:r>
      <w:r w:rsidR="008A3E50">
        <w:rPr>
          <w:b/>
          <w:color w:val="FF0000"/>
          <w:sz w:val="22"/>
          <w:szCs w:val="22"/>
        </w:rPr>
        <w:t>/RO</w:t>
      </w:r>
    </w:p>
    <w:p w:rsidR="00E72B71" w:rsidRDefault="00E72B71" w:rsidP="00E72B71">
      <w:pPr>
        <w:jc w:val="both"/>
        <w:rPr>
          <w:b/>
          <w:color w:val="FF0000"/>
          <w:sz w:val="22"/>
          <w:szCs w:val="22"/>
        </w:rPr>
      </w:pPr>
    </w:p>
    <w:p w:rsidR="00E72B71" w:rsidRPr="00666492" w:rsidRDefault="003B3432" w:rsidP="00E72B71">
      <w:pPr>
        <w:jc w:val="both"/>
        <w:rPr>
          <w:color w:val="FF0000"/>
          <w:sz w:val="22"/>
          <w:szCs w:val="22"/>
        </w:rPr>
      </w:pPr>
      <w:r w:rsidRPr="00C367EF">
        <w:rPr>
          <w:b/>
          <w:color w:val="000000" w:themeColor="text1"/>
          <w:sz w:val="22"/>
          <w:szCs w:val="22"/>
        </w:rPr>
        <w:t>OBJETO:</w:t>
      </w:r>
      <w:r w:rsidR="00153E78">
        <w:rPr>
          <w:b/>
          <w:color w:val="000000" w:themeColor="text1"/>
          <w:sz w:val="22"/>
          <w:szCs w:val="22"/>
        </w:rPr>
        <w:t xml:space="preserve"> </w:t>
      </w:r>
      <w:r w:rsidR="00666492" w:rsidRPr="00666492">
        <w:rPr>
          <w:color w:val="FF0000"/>
          <w:sz w:val="22"/>
          <w:szCs w:val="22"/>
        </w:rPr>
        <w:t xml:space="preserve">Registro de preços visando à contratação futura e eventual de serviços de confecção de placas de identiﬁcação e sinalização para instalação nas bacias </w:t>
      </w:r>
      <w:proofErr w:type="spellStart"/>
      <w:r w:rsidR="00666492" w:rsidRPr="00666492">
        <w:rPr>
          <w:color w:val="FF0000"/>
          <w:sz w:val="22"/>
          <w:szCs w:val="22"/>
        </w:rPr>
        <w:t>hidrográﬁcas</w:t>
      </w:r>
      <w:proofErr w:type="spellEnd"/>
      <w:r w:rsidR="00666492" w:rsidRPr="00666492">
        <w:rPr>
          <w:color w:val="FF0000"/>
          <w:sz w:val="22"/>
          <w:szCs w:val="22"/>
        </w:rPr>
        <w:t xml:space="preserve"> do Estado de Rondônia, informando áreas proibidas de pesca, conforme solicitação da Gerência de Pesca e Aquicultura e Manejo da Fauna da Secretaria de Estado do Desenvolvimento Ambiental – SEDAM</w:t>
      </w:r>
      <w:r w:rsidR="008A3E50" w:rsidRPr="00666492">
        <w:rPr>
          <w:color w:val="FF0000"/>
          <w:sz w:val="22"/>
          <w:szCs w:val="22"/>
        </w:rPr>
        <w:t xml:space="preserve">, </w:t>
      </w:r>
      <w:r w:rsidR="00E72B71" w:rsidRPr="00666492">
        <w:rPr>
          <w:color w:val="FF0000"/>
          <w:sz w:val="22"/>
          <w:szCs w:val="22"/>
        </w:rPr>
        <w:t>conforme</w:t>
      </w:r>
      <w:r w:rsidR="00051BFA" w:rsidRPr="00666492">
        <w:rPr>
          <w:color w:val="FF0000"/>
          <w:sz w:val="22"/>
          <w:szCs w:val="22"/>
        </w:rPr>
        <w:t xml:space="preserve"> previsto no Termo de Referência</w:t>
      </w:r>
      <w:r w:rsidR="008A3E50" w:rsidRPr="00666492">
        <w:rPr>
          <w:color w:val="FF0000"/>
          <w:sz w:val="22"/>
          <w:szCs w:val="22"/>
        </w:rPr>
        <w:t xml:space="preserve"> - Anexo I do Edital</w:t>
      </w:r>
      <w:r w:rsidR="00051BFA" w:rsidRPr="00666492">
        <w:rPr>
          <w:color w:val="FF0000"/>
          <w:sz w:val="22"/>
          <w:szCs w:val="22"/>
        </w:rPr>
        <w:t>.</w:t>
      </w:r>
    </w:p>
    <w:p w:rsidR="00FE2094" w:rsidRPr="00666492" w:rsidRDefault="00FE2094" w:rsidP="00E72B71">
      <w:pPr>
        <w:jc w:val="both"/>
        <w:rPr>
          <w:color w:val="FF0000"/>
          <w:sz w:val="22"/>
          <w:szCs w:val="22"/>
        </w:rPr>
      </w:pPr>
    </w:p>
    <w:p w:rsidR="00CB35A5" w:rsidRPr="00666492" w:rsidRDefault="003155B3" w:rsidP="00A15C28">
      <w:pPr>
        <w:jc w:val="both"/>
        <w:rPr>
          <w:b/>
          <w:color w:val="FF0000"/>
          <w:sz w:val="24"/>
          <w:szCs w:val="24"/>
        </w:rPr>
      </w:pPr>
      <w:r w:rsidRPr="008A3E50">
        <w:rPr>
          <w:b/>
          <w:sz w:val="22"/>
          <w:szCs w:val="22"/>
        </w:rPr>
        <w:t>PROJETO ATIVIDADE</w:t>
      </w:r>
      <w:r w:rsidRPr="00AC14FD">
        <w:rPr>
          <w:color w:val="FF0000"/>
          <w:sz w:val="22"/>
          <w:szCs w:val="22"/>
        </w:rPr>
        <w:t>:</w:t>
      </w:r>
      <w:r w:rsidR="00D06190">
        <w:rPr>
          <w:color w:val="FF0000"/>
          <w:sz w:val="22"/>
          <w:szCs w:val="22"/>
        </w:rPr>
        <w:t xml:space="preserve"> </w:t>
      </w:r>
      <w:r w:rsidR="00666492" w:rsidRPr="00666492">
        <w:rPr>
          <w:b/>
          <w:color w:val="FF0000"/>
          <w:sz w:val="22"/>
          <w:szCs w:val="22"/>
        </w:rPr>
        <w:t>2126</w:t>
      </w:r>
      <w:r w:rsidR="00384282">
        <w:rPr>
          <w:b/>
          <w:color w:val="FF0000"/>
          <w:sz w:val="22"/>
          <w:szCs w:val="22"/>
        </w:rPr>
        <w:t xml:space="preserve"> / 2164 / 2709</w:t>
      </w:r>
    </w:p>
    <w:p w:rsidR="00AC14FD" w:rsidRPr="00B94392" w:rsidRDefault="003B3432" w:rsidP="00A15C28">
      <w:pPr>
        <w:jc w:val="both"/>
        <w:rPr>
          <w:rFonts w:cs="Arial"/>
          <w:b/>
          <w:sz w:val="22"/>
          <w:szCs w:val="22"/>
        </w:rPr>
      </w:pPr>
      <w:r w:rsidRPr="006F39AF">
        <w:rPr>
          <w:b/>
          <w:sz w:val="22"/>
          <w:szCs w:val="22"/>
        </w:rPr>
        <w:t>FONTE DE RECURSO</w:t>
      </w:r>
      <w:r w:rsidRPr="00AC14FD">
        <w:rPr>
          <w:color w:val="FF0000"/>
          <w:sz w:val="22"/>
          <w:szCs w:val="22"/>
        </w:rPr>
        <w:t xml:space="preserve">: </w:t>
      </w:r>
      <w:r w:rsidR="00666492" w:rsidRPr="00666492">
        <w:rPr>
          <w:b/>
          <w:color w:val="FF0000"/>
          <w:sz w:val="22"/>
          <w:szCs w:val="22"/>
        </w:rPr>
        <w:t>0232</w:t>
      </w:r>
      <w:r w:rsidR="00384282">
        <w:rPr>
          <w:b/>
          <w:color w:val="FF0000"/>
          <w:sz w:val="22"/>
          <w:szCs w:val="22"/>
        </w:rPr>
        <w:t xml:space="preserve"> / 0205</w:t>
      </w:r>
    </w:p>
    <w:p w:rsidR="004B57C0" w:rsidRPr="004B57C0" w:rsidRDefault="003B3432" w:rsidP="004B57C0">
      <w:pPr>
        <w:jc w:val="both"/>
        <w:rPr>
          <w:color w:val="FF0000"/>
          <w:sz w:val="22"/>
          <w:szCs w:val="22"/>
        </w:rPr>
      </w:pPr>
      <w:r w:rsidRPr="00E032AC">
        <w:rPr>
          <w:b/>
          <w:sz w:val="22"/>
          <w:szCs w:val="22"/>
        </w:rPr>
        <w:t>ELEMENTO DE DESPESA</w:t>
      </w:r>
      <w:r w:rsidRPr="00384282">
        <w:rPr>
          <w:color w:val="FF0000"/>
          <w:sz w:val="22"/>
          <w:szCs w:val="22"/>
        </w:rPr>
        <w:t xml:space="preserve">: </w:t>
      </w:r>
      <w:r w:rsidR="00E032AC" w:rsidRPr="00384282">
        <w:rPr>
          <w:b/>
          <w:color w:val="FF0000"/>
          <w:sz w:val="22"/>
          <w:szCs w:val="22"/>
        </w:rPr>
        <w:t>33.90.39</w:t>
      </w:r>
    </w:p>
    <w:p w:rsidR="003B3432" w:rsidRPr="00D06190" w:rsidRDefault="003B3432" w:rsidP="00D0087D">
      <w:pPr>
        <w:jc w:val="both"/>
        <w:rPr>
          <w:b/>
          <w:color w:val="FF0000"/>
          <w:sz w:val="22"/>
          <w:szCs w:val="22"/>
        </w:rPr>
      </w:pPr>
      <w:r w:rsidRPr="006F39AF">
        <w:rPr>
          <w:b/>
          <w:sz w:val="22"/>
          <w:szCs w:val="22"/>
        </w:rPr>
        <w:t>VALOR ESTIMADO DA LICITAÇÃO</w:t>
      </w:r>
      <w:r w:rsidRPr="00A15C28">
        <w:rPr>
          <w:sz w:val="22"/>
          <w:szCs w:val="22"/>
        </w:rPr>
        <w:t>:</w:t>
      </w:r>
      <w:r w:rsidR="00D06190">
        <w:rPr>
          <w:sz w:val="22"/>
          <w:szCs w:val="22"/>
        </w:rPr>
        <w:t xml:space="preserve"> </w:t>
      </w:r>
      <w:r w:rsidR="00666492" w:rsidRPr="00D06190">
        <w:rPr>
          <w:b/>
          <w:color w:val="FF0000"/>
          <w:sz w:val="22"/>
          <w:szCs w:val="22"/>
        </w:rPr>
        <w:t xml:space="preserve">R$ </w:t>
      </w:r>
      <w:r w:rsidR="00D06190" w:rsidRPr="00D06190">
        <w:rPr>
          <w:b/>
          <w:color w:val="FF0000"/>
          <w:sz w:val="22"/>
          <w:szCs w:val="22"/>
        </w:rPr>
        <w:t>444.080,00</w:t>
      </w:r>
      <w:r w:rsidR="00666492" w:rsidRPr="00D06190">
        <w:rPr>
          <w:b/>
          <w:color w:val="FF0000"/>
          <w:sz w:val="22"/>
          <w:szCs w:val="22"/>
        </w:rPr>
        <w:t xml:space="preserve"> </w:t>
      </w:r>
      <w:r w:rsidR="00A60BB7" w:rsidRPr="00D06190">
        <w:rPr>
          <w:b/>
          <w:color w:val="FF0000"/>
          <w:sz w:val="22"/>
          <w:szCs w:val="22"/>
        </w:rPr>
        <w:t>(</w:t>
      </w:r>
      <w:r w:rsidR="00D06190">
        <w:rPr>
          <w:b/>
          <w:color w:val="FF0000"/>
          <w:sz w:val="22"/>
          <w:szCs w:val="22"/>
        </w:rPr>
        <w:t>Quatrocentos e quarenta e quatro mil e oitenta reais</w:t>
      </w:r>
      <w:r w:rsidR="00AC14FD" w:rsidRPr="00D06190">
        <w:rPr>
          <w:b/>
          <w:color w:val="FF0000"/>
          <w:sz w:val="22"/>
          <w:szCs w:val="22"/>
        </w:rPr>
        <w:t>)</w:t>
      </w:r>
      <w:r w:rsidR="00F266BA" w:rsidRPr="00D06190">
        <w:rPr>
          <w:b/>
          <w:color w:val="FF0000"/>
          <w:sz w:val="22"/>
          <w:szCs w:val="22"/>
        </w:rPr>
        <w:t>.</w:t>
      </w:r>
    </w:p>
    <w:p w:rsidR="003B3432" w:rsidRPr="00A15C28" w:rsidRDefault="003B3432" w:rsidP="00924C0E">
      <w:pPr>
        <w:jc w:val="both"/>
        <w:rPr>
          <w:color w:val="FF0000"/>
          <w:sz w:val="22"/>
          <w:szCs w:val="22"/>
        </w:rPr>
      </w:pPr>
      <w:r w:rsidRPr="006F39AF">
        <w:rPr>
          <w:b/>
          <w:sz w:val="22"/>
          <w:szCs w:val="22"/>
        </w:rPr>
        <w:t>DATA DE ABERTURA</w:t>
      </w:r>
      <w:r w:rsidRPr="00F86A57">
        <w:rPr>
          <w:sz w:val="22"/>
          <w:szCs w:val="22"/>
        </w:rPr>
        <w:t>:</w:t>
      </w:r>
      <w:r w:rsidR="00D06190">
        <w:rPr>
          <w:sz w:val="22"/>
          <w:szCs w:val="22"/>
        </w:rPr>
        <w:t xml:space="preserve"> </w:t>
      </w:r>
      <w:r w:rsidR="001E2E20">
        <w:rPr>
          <w:b/>
          <w:color w:val="FF0000"/>
          <w:sz w:val="22"/>
          <w:szCs w:val="22"/>
          <w:highlight w:val="yellow"/>
        </w:rPr>
        <w:t>28/03/201</w:t>
      </w:r>
      <w:r w:rsidR="001E2E20">
        <w:rPr>
          <w:b/>
          <w:color w:val="FF0000"/>
          <w:sz w:val="22"/>
          <w:szCs w:val="22"/>
        </w:rPr>
        <w:t>8</w:t>
      </w:r>
      <w:r w:rsidRPr="00F61ADE">
        <w:rPr>
          <w:b/>
          <w:bCs/>
          <w:color w:val="FF0000"/>
          <w:sz w:val="22"/>
          <w:szCs w:val="22"/>
        </w:rPr>
        <w:t xml:space="preserve"> às </w:t>
      </w:r>
      <w:bookmarkStart w:id="0" w:name="_GoBack"/>
      <w:bookmarkEnd w:id="0"/>
      <w:r w:rsidR="00C66DA5">
        <w:rPr>
          <w:b/>
          <w:bCs/>
          <w:color w:val="FF0000"/>
          <w:sz w:val="22"/>
          <w:szCs w:val="22"/>
        </w:rPr>
        <w:t>09</w:t>
      </w:r>
      <w:r w:rsidR="00D23A1F" w:rsidRPr="00F61ADE">
        <w:rPr>
          <w:b/>
          <w:bCs/>
          <w:color w:val="FF0000"/>
          <w:sz w:val="22"/>
          <w:szCs w:val="22"/>
        </w:rPr>
        <w:t>h00min</w:t>
      </w:r>
      <w:r w:rsidRPr="00F61ADE">
        <w:rPr>
          <w:b/>
          <w:color w:val="FF0000"/>
          <w:sz w:val="22"/>
          <w:szCs w:val="22"/>
        </w:rPr>
        <w:t>(HORÁRIO DE BRASÍLIA-DF).</w:t>
      </w:r>
    </w:p>
    <w:p w:rsidR="003B3432" w:rsidRPr="00F86A57" w:rsidRDefault="003B3432" w:rsidP="00924C0E">
      <w:pPr>
        <w:jc w:val="both"/>
        <w:rPr>
          <w:b/>
          <w:color w:val="00B0F0"/>
          <w:sz w:val="22"/>
          <w:szCs w:val="22"/>
        </w:rPr>
      </w:pPr>
      <w:r w:rsidRPr="006F39AF">
        <w:rPr>
          <w:b/>
          <w:sz w:val="22"/>
          <w:szCs w:val="22"/>
        </w:rPr>
        <w:t>ENDEREÇO ELETRÔNICO</w:t>
      </w:r>
      <w:r w:rsidRPr="00A15C28">
        <w:rPr>
          <w:sz w:val="22"/>
          <w:szCs w:val="22"/>
        </w:rPr>
        <w:t xml:space="preserve">: </w:t>
      </w:r>
      <w:hyperlink r:id="rId8" w:history="1">
        <w:r w:rsidRPr="00193766">
          <w:rPr>
            <w:rStyle w:val="Hyperlink"/>
            <w:b/>
            <w:sz w:val="22"/>
            <w:szCs w:val="22"/>
          </w:rPr>
          <w:t>www.comprasnet.gov.br</w:t>
        </w:r>
      </w:hyperlink>
    </w:p>
    <w:p w:rsidR="003B3432" w:rsidRPr="00A15C28" w:rsidRDefault="003B3432" w:rsidP="00924C0E">
      <w:pPr>
        <w:jc w:val="both"/>
        <w:rPr>
          <w:b/>
          <w:sz w:val="22"/>
          <w:szCs w:val="22"/>
        </w:rPr>
      </w:pPr>
      <w:r w:rsidRPr="00D06190">
        <w:rPr>
          <w:b/>
          <w:sz w:val="22"/>
          <w:szCs w:val="22"/>
        </w:rPr>
        <w:t>UASG SUPEL</w:t>
      </w:r>
      <w:r w:rsidRPr="0092368F">
        <w:rPr>
          <w:sz w:val="22"/>
          <w:szCs w:val="22"/>
        </w:rPr>
        <w:t>:</w:t>
      </w:r>
      <w:r w:rsidR="00D06190">
        <w:rPr>
          <w:sz w:val="22"/>
          <w:szCs w:val="22"/>
        </w:rPr>
        <w:t xml:space="preserve"> </w:t>
      </w:r>
      <w:r w:rsidRPr="00D06190">
        <w:rPr>
          <w:b/>
          <w:color w:val="FF0000"/>
          <w:sz w:val="22"/>
          <w:szCs w:val="22"/>
        </w:rPr>
        <w:t>925373</w:t>
      </w:r>
    </w:p>
    <w:p w:rsidR="007775DD" w:rsidRDefault="007775DD" w:rsidP="00924C0E">
      <w:pPr>
        <w:jc w:val="both"/>
        <w:rPr>
          <w:sz w:val="22"/>
          <w:szCs w:val="22"/>
        </w:rPr>
      </w:pPr>
    </w:p>
    <w:p w:rsidR="007775DD" w:rsidRDefault="008328E7" w:rsidP="00924C0E">
      <w:pPr>
        <w:jc w:val="both"/>
        <w:rPr>
          <w:b/>
          <w:sz w:val="22"/>
          <w:szCs w:val="22"/>
        </w:rPr>
      </w:pPr>
      <w:r w:rsidRPr="00CC2BAA">
        <w:rPr>
          <w:sz w:val="22"/>
          <w:szCs w:val="22"/>
        </w:rPr>
        <w:t>O Instrumento Convocatório e todos os elementos integrantes encontram-se disponíveis para consulta e retirada no endereço eletrônico acima mencionado, e, ainda, no</w:t>
      </w:r>
      <w:r w:rsidR="00D06190">
        <w:rPr>
          <w:sz w:val="22"/>
          <w:szCs w:val="22"/>
        </w:rPr>
        <w:t xml:space="preserve"> </w:t>
      </w:r>
      <w:r w:rsidR="003F17A7">
        <w:rPr>
          <w:sz w:val="22"/>
          <w:szCs w:val="22"/>
        </w:rPr>
        <w:t>e-mail</w:t>
      </w:r>
      <w:r w:rsidR="00302DD2">
        <w:rPr>
          <w:sz w:val="22"/>
          <w:szCs w:val="22"/>
        </w:rPr>
        <w:t xml:space="preserve">: </w:t>
      </w:r>
      <w:hyperlink r:id="rId9" w:history="1">
        <w:r w:rsidR="00666492" w:rsidRPr="00BB1B84">
          <w:rPr>
            <w:rStyle w:val="Hyperlink"/>
            <w:b/>
          </w:rPr>
          <w:t>supel.kappa@gmail.com</w:t>
        </w:r>
      </w:hyperlink>
      <w:r w:rsidR="00D06190">
        <w:t xml:space="preserve"> </w:t>
      </w:r>
      <w:r w:rsidR="00302DD2">
        <w:rPr>
          <w:sz w:val="22"/>
          <w:szCs w:val="22"/>
        </w:rPr>
        <w:t>e</w:t>
      </w:r>
      <w:r w:rsidR="00C66DA5">
        <w:rPr>
          <w:sz w:val="22"/>
          <w:szCs w:val="22"/>
        </w:rPr>
        <w:t xml:space="preserve"> no site</w:t>
      </w:r>
      <w:r w:rsidR="00D06190">
        <w:rPr>
          <w:sz w:val="22"/>
          <w:szCs w:val="22"/>
        </w:rPr>
        <w:t xml:space="preserve"> </w:t>
      </w:r>
      <w:hyperlink r:id="rId10" w:history="1">
        <w:r w:rsidRPr="00CC2BAA">
          <w:rPr>
            <w:rStyle w:val="Hyperlink"/>
            <w:b/>
            <w:sz w:val="22"/>
            <w:szCs w:val="22"/>
          </w:rPr>
          <w:t>www.supel.ro.gov.br</w:t>
        </w:r>
      </w:hyperlink>
      <w:r w:rsidRPr="00CC2BAA">
        <w:rPr>
          <w:sz w:val="22"/>
          <w:szCs w:val="22"/>
        </w:rPr>
        <w:t xml:space="preserve">. </w:t>
      </w:r>
      <w:r w:rsidR="00193766"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00193766" w:rsidRPr="00CC2BAA">
        <w:rPr>
          <w:sz w:val="22"/>
          <w:szCs w:val="22"/>
        </w:rPr>
        <w:t xml:space="preserve">, sito a </w:t>
      </w:r>
      <w:r w:rsidR="00193766" w:rsidRPr="001E522F">
        <w:rPr>
          <w:sz w:val="22"/>
          <w:szCs w:val="22"/>
        </w:rPr>
        <w:t xml:space="preserve">Av. </w:t>
      </w:r>
      <w:proofErr w:type="spellStart"/>
      <w:r w:rsidR="00193766" w:rsidRPr="001E522F">
        <w:rPr>
          <w:sz w:val="22"/>
          <w:szCs w:val="22"/>
        </w:rPr>
        <w:t>Farquar</w:t>
      </w:r>
      <w:proofErr w:type="spellEnd"/>
      <w:r w:rsidR="00193766" w:rsidRPr="001E522F">
        <w:rPr>
          <w:sz w:val="22"/>
          <w:szCs w:val="22"/>
        </w:rPr>
        <w:t>, Nº 2</w:t>
      </w:r>
      <w:r w:rsidR="001E522F">
        <w:rPr>
          <w:sz w:val="22"/>
          <w:szCs w:val="22"/>
        </w:rPr>
        <w:t>.</w:t>
      </w:r>
      <w:r w:rsidR="00193766" w:rsidRPr="001E522F">
        <w:rPr>
          <w:sz w:val="22"/>
          <w:szCs w:val="22"/>
        </w:rPr>
        <w:t xml:space="preserve">986 - Bairro Pedrinhas (Palácio Rio Madeira - Ed. </w:t>
      </w:r>
      <w:r w:rsidR="00CE5F25">
        <w:rPr>
          <w:sz w:val="22"/>
          <w:szCs w:val="22"/>
        </w:rPr>
        <w:t>Pacaás Novos 2</w:t>
      </w:r>
      <w:r w:rsidR="00193766" w:rsidRPr="001E522F">
        <w:rPr>
          <w:sz w:val="22"/>
          <w:szCs w:val="22"/>
        </w:rPr>
        <w:t xml:space="preserve">º Andar) - CEP: </w:t>
      </w:r>
      <w:r w:rsidR="00EB59E9">
        <w:rPr>
          <w:sz w:val="22"/>
          <w:szCs w:val="22"/>
        </w:rPr>
        <w:t>7</w:t>
      </w:r>
      <w:r w:rsidR="00193766" w:rsidRPr="001E522F">
        <w:rPr>
          <w:sz w:val="22"/>
          <w:szCs w:val="22"/>
        </w:rPr>
        <w:t xml:space="preserve">6.801-470 - Porto Velho - RO, Telefone: </w:t>
      </w:r>
      <w:r w:rsidR="00EB59E9">
        <w:rPr>
          <w:sz w:val="22"/>
          <w:szCs w:val="22"/>
        </w:rPr>
        <w:t>(</w:t>
      </w:r>
      <w:r w:rsidR="00193766" w:rsidRPr="001E522F">
        <w:rPr>
          <w:sz w:val="22"/>
          <w:szCs w:val="22"/>
        </w:rPr>
        <w:t>69</w:t>
      </w:r>
      <w:r w:rsidR="00EB59E9">
        <w:rPr>
          <w:sz w:val="22"/>
          <w:szCs w:val="22"/>
        </w:rPr>
        <w:t xml:space="preserve">) </w:t>
      </w:r>
      <w:r w:rsidR="00C66DA5">
        <w:rPr>
          <w:sz w:val="22"/>
          <w:szCs w:val="22"/>
        </w:rPr>
        <w:t>3212-9267</w:t>
      </w:r>
      <w:r w:rsidR="00193766" w:rsidRPr="001E522F">
        <w:rPr>
          <w:sz w:val="22"/>
          <w:szCs w:val="22"/>
        </w:rPr>
        <w:t>.</w:t>
      </w:r>
      <w:r w:rsidR="00D06190">
        <w:rPr>
          <w:sz w:val="22"/>
          <w:szCs w:val="22"/>
        </w:rPr>
        <w:t xml:space="preserve"> </w:t>
      </w: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5B681C" w:rsidRDefault="005B681C" w:rsidP="00924C0E">
      <w:pPr>
        <w:jc w:val="right"/>
        <w:rPr>
          <w:b/>
          <w:sz w:val="22"/>
          <w:szCs w:val="22"/>
        </w:rPr>
      </w:pPr>
    </w:p>
    <w:p w:rsidR="007775DD" w:rsidRDefault="008328E7" w:rsidP="00924C0E">
      <w:pPr>
        <w:jc w:val="right"/>
        <w:rPr>
          <w:b/>
          <w:color w:val="FF0000"/>
          <w:sz w:val="22"/>
          <w:szCs w:val="22"/>
        </w:rPr>
      </w:pPr>
      <w:r w:rsidRPr="00CC2BAA">
        <w:rPr>
          <w:b/>
          <w:sz w:val="22"/>
          <w:szCs w:val="22"/>
        </w:rPr>
        <w:t>Porto Velho/RO,</w:t>
      </w:r>
      <w:r w:rsidR="00353691">
        <w:rPr>
          <w:b/>
          <w:color w:val="FF0000"/>
          <w:sz w:val="22"/>
          <w:szCs w:val="22"/>
        </w:rPr>
        <w:t xml:space="preserve"> 12</w:t>
      </w:r>
      <w:r w:rsidR="00C66DA5">
        <w:rPr>
          <w:b/>
          <w:color w:val="FF0000"/>
          <w:sz w:val="22"/>
          <w:szCs w:val="22"/>
        </w:rPr>
        <w:t xml:space="preserve"> de março de 2018</w:t>
      </w:r>
      <w:r w:rsidR="00786D0F" w:rsidRPr="007B238D">
        <w:rPr>
          <w:b/>
          <w:color w:val="FF0000"/>
          <w:sz w:val="22"/>
          <w:szCs w:val="22"/>
        </w:rPr>
        <w:t>.</w:t>
      </w:r>
    </w:p>
    <w:p w:rsidR="004C5100" w:rsidRDefault="004C5100" w:rsidP="00924C0E">
      <w:pPr>
        <w:jc w:val="right"/>
        <w:rPr>
          <w:b/>
          <w:color w:val="FF0000"/>
          <w:sz w:val="22"/>
          <w:szCs w:val="22"/>
        </w:rPr>
      </w:pPr>
    </w:p>
    <w:p w:rsidR="00924C0E" w:rsidRDefault="00924C0E" w:rsidP="00924C0E">
      <w:pPr>
        <w:jc w:val="right"/>
        <w:rPr>
          <w:b/>
          <w:color w:val="FF0000"/>
          <w:sz w:val="22"/>
          <w:szCs w:val="22"/>
        </w:rPr>
      </w:pPr>
    </w:p>
    <w:p w:rsidR="00DC433B" w:rsidRPr="003204B1" w:rsidRDefault="00C5492E" w:rsidP="00C5492E">
      <w:pPr>
        <w:tabs>
          <w:tab w:val="center" w:pos="4961"/>
          <w:tab w:val="left" w:pos="8789"/>
          <w:tab w:val="left" w:pos="9496"/>
        </w:tabs>
        <w:rPr>
          <w:b/>
        </w:rPr>
      </w:pPr>
      <w:r>
        <w:rPr>
          <w:b/>
        </w:rPr>
        <w:tab/>
      </w:r>
      <w:r w:rsidR="00DC433B">
        <w:rPr>
          <w:b/>
        </w:rPr>
        <w:t>VIVALDO BRITO MENDES</w:t>
      </w:r>
    </w:p>
    <w:p w:rsidR="00DC433B" w:rsidRPr="003204B1" w:rsidRDefault="00DC433B" w:rsidP="00DC433B">
      <w:pPr>
        <w:tabs>
          <w:tab w:val="left" w:pos="601"/>
          <w:tab w:val="center" w:pos="4535"/>
          <w:tab w:val="left" w:pos="8789"/>
          <w:tab w:val="left" w:pos="9496"/>
        </w:tabs>
        <w:jc w:val="center"/>
        <w:rPr>
          <w:b/>
        </w:rPr>
      </w:pPr>
      <w:r w:rsidRPr="003204B1">
        <w:rPr>
          <w:b/>
        </w:rPr>
        <w:t>Pregoeiro</w:t>
      </w:r>
      <w:r w:rsidR="00C66DA5">
        <w:rPr>
          <w:b/>
        </w:rPr>
        <w:t xml:space="preserve"> </w:t>
      </w:r>
      <w:proofErr w:type="spellStart"/>
      <w:r w:rsidR="00C66DA5">
        <w:rPr>
          <w:b/>
        </w:rPr>
        <w:t>L</w:t>
      </w:r>
      <w:r w:rsidRPr="003204B1">
        <w:rPr>
          <w:b/>
        </w:rPr>
        <w:t>da</w:t>
      </w:r>
      <w:proofErr w:type="spellEnd"/>
      <w:r w:rsidRPr="003204B1">
        <w:rPr>
          <w:b/>
        </w:rPr>
        <w:t xml:space="preserve"> Equipe Kappa/SUPEL</w:t>
      </w:r>
    </w:p>
    <w:p w:rsidR="00DC433B" w:rsidRDefault="00DC433B" w:rsidP="00DC433B">
      <w:pPr>
        <w:tabs>
          <w:tab w:val="left" w:pos="8789"/>
          <w:tab w:val="left" w:pos="9496"/>
        </w:tabs>
        <w:jc w:val="center"/>
        <w:rPr>
          <w:b/>
        </w:rPr>
      </w:pPr>
      <w:r w:rsidRPr="003204B1">
        <w:rPr>
          <w:b/>
        </w:rPr>
        <w:t>Mat. 300</w:t>
      </w:r>
      <w:r>
        <w:rPr>
          <w:b/>
        </w:rPr>
        <w:t>059453</w:t>
      </w:r>
    </w:p>
    <w:p w:rsidR="005B681C" w:rsidRPr="00CC2BAA" w:rsidRDefault="00C5492E" w:rsidP="00C5492E">
      <w:pPr>
        <w:tabs>
          <w:tab w:val="left" w:pos="9075"/>
        </w:tabs>
        <w:rPr>
          <w:sz w:val="22"/>
          <w:szCs w:val="22"/>
        </w:rPr>
      </w:pPr>
      <w:r>
        <w:rPr>
          <w:sz w:val="22"/>
          <w:szCs w:val="22"/>
        </w:rPr>
        <w:tab/>
      </w:r>
    </w:p>
    <w:p w:rsidR="00C615DB" w:rsidRDefault="00C615DB" w:rsidP="00A052C5">
      <w:pPr>
        <w:tabs>
          <w:tab w:val="left" w:pos="2410"/>
        </w:tabs>
        <w:autoSpaceDE w:val="0"/>
        <w:autoSpaceDN w:val="0"/>
        <w:adjustRightInd w:val="0"/>
        <w:ind w:right="-1"/>
        <w:jc w:val="right"/>
        <w:rPr>
          <w:b/>
          <w:sz w:val="32"/>
          <w:szCs w:val="32"/>
        </w:rPr>
      </w:pPr>
    </w:p>
    <w:p w:rsidR="00AB47C7" w:rsidRPr="00A17F2D" w:rsidRDefault="0064637A" w:rsidP="00A052C5">
      <w:pPr>
        <w:tabs>
          <w:tab w:val="left" w:pos="2410"/>
        </w:tabs>
        <w:autoSpaceDE w:val="0"/>
        <w:autoSpaceDN w:val="0"/>
        <w:adjustRightInd w:val="0"/>
        <w:ind w:right="-1"/>
        <w:jc w:val="right"/>
        <w:rPr>
          <w:b/>
          <w:color w:val="FF0000"/>
          <w:sz w:val="32"/>
          <w:szCs w:val="32"/>
        </w:rPr>
      </w:pPr>
      <w:r w:rsidRPr="00A17F2D">
        <w:rPr>
          <w:b/>
          <w:sz w:val="32"/>
          <w:szCs w:val="32"/>
        </w:rPr>
        <w:lastRenderedPageBreak/>
        <w:t>PREGÃO ELETRÔNICO</w:t>
      </w:r>
    </w:p>
    <w:p w:rsidR="0064637A" w:rsidRPr="00CA4AD5" w:rsidRDefault="0064637A" w:rsidP="00A052C5">
      <w:pPr>
        <w:tabs>
          <w:tab w:val="left" w:pos="2410"/>
        </w:tabs>
        <w:autoSpaceDE w:val="0"/>
        <w:autoSpaceDN w:val="0"/>
        <w:adjustRightInd w:val="0"/>
        <w:ind w:right="-1"/>
        <w:jc w:val="right"/>
        <w:rPr>
          <w:b/>
          <w:sz w:val="32"/>
          <w:szCs w:val="32"/>
        </w:rPr>
      </w:pPr>
      <w:r w:rsidRPr="00CA4AD5">
        <w:rPr>
          <w:b/>
          <w:color w:val="FF0000"/>
          <w:sz w:val="32"/>
          <w:szCs w:val="32"/>
        </w:rPr>
        <w:t xml:space="preserve">N° </w:t>
      </w:r>
      <w:r w:rsidR="00666492">
        <w:rPr>
          <w:b/>
          <w:color w:val="FF0000"/>
          <w:sz w:val="32"/>
          <w:szCs w:val="32"/>
        </w:rPr>
        <w:t>548</w:t>
      </w:r>
      <w:r w:rsidR="00B945ED" w:rsidRPr="00CA4AD5">
        <w:rPr>
          <w:b/>
          <w:color w:val="FF0000"/>
          <w:sz w:val="32"/>
          <w:szCs w:val="32"/>
        </w:rPr>
        <w:t>/2017</w:t>
      </w:r>
      <w:r w:rsidR="007D6598" w:rsidRPr="00CA4AD5">
        <w:rPr>
          <w:b/>
          <w:color w:val="FF0000"/>
          <w:sz w:val="32"/>
          <w:szCs w:val="32"/>
        </w:rPr>
        <w:t>/KAPPA/SUPEL/RO</w:t>
      </w:r>
    </w:p>
    <w:p w:rsidR="0064637A" w:rsidRPr="00E67871" w:rsidRDefault="0064637A" w:rsidP="0064637A">
      <w:pPr>
        <w:pStyle w:val="Ttulo1"/>
        <w:ind w:right="-1"/>
        <w:rPr>
          <w:sz w:val="80"/>
          <w:szCs w:val="80"/>
        </w:rPr>
      </w:pPr>
      <w:r w:rsidRPr="00E67871">
        <w:rPr>
          <w:sz w:val="80"/>
          <w:szCs w:val="80"/>
        </w:rPr>
        <w:t>S</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U</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P</w:t>
      </w:r>
    </w:p>
    <w:p w:rsidR="00F21301" w:rsidRPr="00E67871" w:rsidRDefault="00F21301" w:rsidP="0064637A">
      <w:pPr>
        <w:pStyle w:val="Ttulo1"/>
        <w:ind w:right="-1"/>
        <w:rPr>
          <w:sz w:val="80"/>
          <w:szCs w:val="80"/>
        </w:rPr>
      </w:pPr>
    </w:p>
    <w:p w:rsidR="0064637A" w:rsidRPr="00E67871" w:rsidRDefault="0064637A" w:rsidP="00F21301">
      <w:pPr>
        <w:pStyle w:val="Ttulo1"/>
        <w:ind w:left="2380" w:right="-1"/>
        <w:rPr>
          <w:sz w:val="80"/>
          <w:szCs w:val="80"/>
        </w:rPr>
      </w:pPr>
      <w:r w:rsidRPr="00E67871">
        <w:rPr>
          <w:sz w:val="80"/>
          <w:szCs w:val="80"/>
        </w:rPr>
        <w:t xml:space="preserve">E </w:t>
      </w:r>
    </w:p>
    <w:p w:rsidR="0064637A" w:rsidRPr="00C627EF" w:rsidRDefault="0064637A" w:rsidP="0064637A">
      <w:pPr>
        <w:pStyle w:val="Ttulo1"/>
        <w:ind w:right="-1"/>
        <w:rPr>
          <w:sz w:val="90"/>
          <w:szCs w:val="90"/>
        </w:rPr>
      </w:pP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w:t>
            </w:r>
            <w:r w:rsidR="00C66DA5">
              <w:rPr>
                <w:b/>
                <w:bCs/>
                <w:sz w:val="22"/>
                <w:szCs w:val="22"/>
              </w:rPr>
              <w:t>212</w:t>
            </w:r>
            <w:r w:rsidRPr="00C627EF">
              <w:rPr>
                <w:b/>
                <w:bCs/>
                <w:sz w:val="22"/>
                <w:szCs w:val="22"/>
              </w:rPr>
              <w:t>-</w:t>
            </w:r>
            <w:r w:rsidR="00C66DA5">
              <w:rPr>
                <w:b/>
                <w:bCs/>
                <w:sz w:val="22"/>
                <w:szCs w:val="22"/>
              </w:rPr>
              <w:t>9267</w:t>
            </w:r>
          </w:p>
        </w:tc>
      </w:tr>
    </w:tbl>
    <w:p w:rsidR="0064637A" w:rsidRPr="00E67871" w:rsidRDefault="0064637A" w:rsidP="0064637A">
      <w:pPr>
        <w:pStyle w:val="Ttulo1"/>
        <w:ind w:right="-1"/>
        <w:rPr>
          <w:sz w:val="80"/>
          <w:szCs w:val="80"/>
        </w:rPr>
      </w:pPr>
      <w:r w:rsidRPr="00E67871">
        <w:rPr>
          <w:sz w:val="80"/>
          <w:szCs w:val="80"/>
        </w:rPr>
        <w:t>L</w:t>
      </w:r>
    </w:p>
    <w:p w:rsidR="0064637A" w:rsidRPr="00C627EF" w:rsidRDefault="0064637A" w:rsidP="0064637A">
      <w:pPr>
        <w:pStyle w:val="Ttulo1"/>
        <w:ind w:right="-1"/>
        <w:rPr>
          <w:b w:val="0"/>
          <w:color w:val="0000FF"/>
          <w:sz w:val="90"/>
          <w:szCs w:val="90"/>
        </w:rPr>
      </w:pPr>
    </w:p>
    <w:p w:rsidR="008328E7" w:rsidRPr="0036258B" w:rsidRDefault="00C635FD" w:rsidP="00B94392">
      <w:pPr>
        <w:ind w:right="-1"/>
        <w:jc w:val="center"/>
        <w:rPr>
          <w:b/>
          <w:sz w:val="22"/>
          <w:szCs w:val="22"/>
        </w:rPr>
      </w:pPr>
      <w:r w:rsidRPr="00AC14FD">
        <w:rPr>
          <w:b/>
          <w:sz w:val="22"/>
          <w:szCs w:val="22"/>
        </w:rPr>
        <w:br w:type="page"/>
      </w:r>
      <w:r w:rsidR="008328E7" w:rsidRPr="0036258B">
        <w:rPr>
          <w:b/>
          <w:sz w:val="22"/>
          <w:szCs w:val="22"/>
        </w:rPr>
        <w:lastRenderedPageBreak/>
        <w:t xml:space="preserve">EDITAL DE PREGÃO ELETRÔNICO </w:t>
      </w:r>
      <w:r w:rsidR="008328E7" w:rsidRPr="0036258B">
        <w:rPr>
          <w:b/>
          <w:color w:val="FF0000"/>
          <w:sz w:val="22"/>
          <w:szCs w:val="22"/>
        </w:rPr>
        <w:t>Nº.</w:t>
      </w:r>
      <w:r w:rsidR="00666492">
        <w:rPr>
          <w:b/>
          <w:color w:val="FF0000"/>
          <w:sz w:val="22"/>
          <w:szCs w:val="22"/>
        </w:rPr>
        <w:t>548</w:t>
      </w:r>
      <w:r w:rsidR="00B945ED" w:rsidRPr="0036258B">
        <w:rPr>
          <w:b/>
          <w:color w:val="FF0000"/>
          <w:sz w:val="22"/>
          <w:szCs w:val="22"/>
        </w:rPr>
        <w:t>/2017</w:t>
      </w:r>
      <w:r w:rsidR="007D6598" w:rsidRPr="0036258B">
        <w:rPr>
          <w:b/>
          <w:color w:val="FF0000"/>
          <w:sz w:val="22"/>
          <w:szCs w:val="22"/>
        </w:rPr>
        <w:t>/KAPPA/SUPEL/RO</w:t>
      </w: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C615DB" w:rsidP="00C615DB">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seu Pregoeiro e Equipe de Apoio, nomeados por força das disposições contidas na </w:t>
      </w:r>
      <w:r w:rsidR="00C66DA5">
        <w:rPr>
          <w:b/>
          <w:color w:val="000000"/>
          <w:sz w:val="22"/>
          <w:szCs w:val="22"/>
          <w:highlight w:val="yellow"/>
        </w:rPr>
        <w:t>Portaria Nº 020/GAB/SUPEL/RO publicada no DOE do dia 09.02.2018</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ELETRÔNICA,</w:t>
      </w:r>
      <w:r w:rsidR="0010365E">
        <w:rPr>
          <w:b/>
          <w:sz w:val="22"/>
          <w:szCs w:val="22"/>
        </w:rPr>
        <w:t xml:space="preserve"> </w:t>
      </w:r>
      <w:r w:rsidRPr="00CC2BAA">
        <w:rPr>
          <w:sz w:val="22"/>
          <w:szCs w:val="22"/>
        </w:rPr>
        <w:t>sob o</w:t>
      </w:r>
      <w:r w:rsidR="0010365E">
        <w:rPr>
          <w:sz w:val="22"/>
          <w:szCs w:val="22"/>
        </w:rPr>
        <w:t xml:space="preserve"> </w:t>
      </w:r>
      <w:r>
        <w:rPr>
          <w:b/>
          <w:color w:val="FF0000"/>
          <w:sz w:val="22"/>
          <w:szCs w:val="22"/>
        </w:rPr>
        <w:t xml:space="preserve">Nº. </w:t>
      </w:r>
      <w:r w:rsidR="00E63C28">
        <w:rPr>
          <w:b/>
          <w:color w:val="FF0000"/>
          <w:sz w:val="22"/>
          <w:szCs w:val="22"/>
        </w:rPr>
        <w:t>548</w:t>
      </w:r>
      <w:r>
        <w:rPr>
          <w:b/>
          <w:color w:val="FF0000"/>
          <w:sz w:val="22"/>
          <w:szCs w:val="22"/>
        </w:rPr>
        <w:t>/2017/KAPPA/SUPEL/RO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sidR="0010365E">
        <w:rPr>
          <w:b/>
          <w:sz w:val="22"/>
          <w:szCs w:val="22"/>
        </w:rPr>
        <w:t xml:space="preserve"> </w:t>
      </w:r>
      <w:r w:rsidRPr="001E3A4B">
        <w:rPr>
          <w:sz w:val="22"/>
          <w:szCs w:val="22"/>
        </w:rPr>
        <w:t>com adjudicação</w:t>
      </w:r>
      <w:r w:rsidR="0010365E">
        <w:rPr>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 xml:space="preserve">com os Decretos Estaduais </w:t>
      </w:r>
      <w:proofErr w:type="spellStart"/>
      <w:r w:rsidRPr="00CC2BAA">
        <w:rPr>
          <w:sz w:val="22"/>
          <w:szCs w:val="22"/>
        </w:rPr>
        <w:t>n°</w:t>
      </w:r>
      <w:r w:rsidR="00E303E6">
        <w:rPr>
          <w:sz w:val="22"/>
          <w:szCs w:val="22"/>
        </w:rPr>
        <w:t>s</w:t>
      </w:r>
      <w:proofErr w:type="spellEnd"/>
      <w:r w:rsidR="00E303E6">
        <w:rPr>
          <w:sz w:val="22"/>
          <w:szCs w:val="22"/>
        </w:rPr>
        <w:t xml:space="preserve">. </w:t>
      </w:r>
      <w:proofErr w:type="gramStart"/>
      <w:r w:rsidR="00E303E6">
        <w:rPr>
          <w:sz w:val="22"/>
          <w:szCs w:val="22"/>
        </w:rPr>
        <w:t>18.340/2013</w:t>
      </w:r>
      <w:r w:rsidR="00D228F7">
        <w:rPr>
          <w:sz w:val="22"/>
          <w:szCs w:val="22"/>
        </w:rPr>
        <w:t>,</w:t>
      </w:r>
      <w:r w:rsidRPr="00CC2BAA">
        <w:rPr>
          <w:sz w:val="22"/>
          <w:szCs w:val="22"/>
        </w:rPr>
        <w:t xml:space="preserve"> 16.089/2011</w:t>
      </w:r>
      <w:proofErr w:type="gramEnd"/>
      <w:r w:rsidRPr="00CC2BAA">
        <w:rPr>
          <w:sz w:val="22"/>
          <w:szCs w:val="22"/>
        </w:rPr>
        <w:t xml:space="preserve"> e n° </w:t>
      </w:r>
      <w:r>
        <w:rPr>
          <w:sz w:val="22"/>
          <w:szCs w:val="22"/>
        </w:rPr>
        <w:t xml:space="preserve">21.675/2017,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0010365E">
        <w:rPr>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CD53AB">
        <w:rPr>
          <w:color w:val="FF0000"/>
          <w:sz w:val="22"/>
          <w:szCs w:val="22"/>
        </w:rPr>
        <w:t xml:space="preserve"> </w:t>
      </w:r>
      <w:r w:rsidR="00E63C28">
        <w:rPr>
          <w:b/>
          <w:color w:val="FF0000"/>
          <w:sz w:val="22"/>
          <w:szCs w:val="22"/>
        </w:rPr>
        <w:t>0028</w:t>
      </w:r>
      <w:r w:rsidR="00E63C28" w:rsidRPr="00F4645F">
        <w:rPr>
          <w:b/>
          <w:color w:val="FF0000"/>
          <w:sz w:val="22"/>
          <w:szCs w:val="22"/>
        </w:rPr>
        <w:t>.</w:t>
      </w:r>
      <w:r w:rsidR="00E63C28">
        <w:rPr>
          <w:b/>
          <w:color w:val="FF0000"/>
          <w:sz w:val="22"/>
          <w:szCs w:val="22"/>
        </w:rPr>
        <w:t>010419</w:t>
      </w:r>
      <w:r w:rsidR="00E63C28" w:rsidRPr="00C5492E">
        <w:rPr>
          <w:b/>
          <w:color w:val="FF0000"/>
          <w:sz w:val="22"/>
          <w:szCs w:val="22"/>
        </w:rPr>
        <w:t>/201</w:t>
      </w:r>
      <w:r w:rsidR="00E63C28">
        <w:rPr>
          <w:b/>
          <w:color w:val="FF0000"/>
          <w:sz w:val="22"/>
          <w:szCs w:val="22"/>
        </w:rPr>
        <w:t>7-18</w:t>
      </w:r>
      <w:r w:rsidR="00B94392" w:rsidRPr="004E1BB8">
        <w:rPr>
          <w:color w:val="000000" w:themeColor="text1"/>
          <w:sz w:val="22"/>
          <w:szCs w:val="22"/>
        </w:rPr>
        <w:t>,</w:t>
      </w:r>
      <w:r w:rsidR="0010365E">
        <w:rPr>
          <w:color w:val="000000" w:themeColor="text1"/>
          <w:sz w:val="22"/>
          <w:szCs w:val="22"/>
        </w:rPr>
        <w:t xml:space="preserve"> </w:t>
      </w:r>
      <w:r w:rsidR="00B40026" w:rsidRPr="004E1BB8">
        <w:rPr>
          <w:sz w:val="22"/>
          <w:szCs w:val="22"/>
        </w:rPr>
        <w:t>tendo como interessad</w:t>
      </w:r>
      <w:r w:rsidR="003451F0">
        <w:rPr>
          <w:sz w:val="22"/>
          <w:szCs w:val="22"/>
        </w:rPr>
        <w:t>o</w:t>
      </w:r>
      <w:r w:rsidR="0010365E">
        <w:rPr>
          <w:sz w:val="22"/>
          <w:szCs w:val="22"/>
        </w:rPr>
        <w:t xml:space="preserve"> </w:t>
      </w:r>
      <w:r w:rsidR="009A0684">
        <w:rPr>
          <w:sz w:val="22"/>
          <w:szCs w:val="22"/>
        </w:rPr>
        <w:t>a</w:t>
      </w:r>
      <w:r w:rsidR="0010365E">
        <w:rPr>
          <w:sz w:val="22"/>
          <w:szCs w:val="22"/>
        </w:rPr>
        <w:t xml:space="preserve"> </w:t>
      </w:r>
      <w:r w:rsidRPr="00051BFA">
        <w:rPr>
          <w:b/>
          <w:color w:val="FF0000"/>
          <w:sz w:val="22"/>
          <w:szCs w:val="22"/>
        </w:rPr>
        <w:t xml:space="preserve">Secretaria de Estado de </w:t>
      </w:r>
      <w:r w:rsidR="00A56679">
        <w:rPr>
          <w:b/>
          <w:color w:val="FF0000"/>
          <w:sz w:val="22"/>
          <w:szCs w:val="22"/>
        </w:rPr>
        <w:t>Desenvolvimento Ambiental</w:t>
      </w:r>
      <w:r w:rsidR="00FE2094">
        <w:rPr>
          <w:b/>
          <w:color w:val="FF0000"/>
          <w:sz w:val="22"/>
          <w:szCs w:val="22"/>
        </w:rPr>
        <w:t>–</w:t>
      </w:r>
      <w:r w:rsidRPr="00051BFA">
        <w:rPr>
          <w:b/>
          <w:color w:val="FF0000"/>
          <w:sz w:val="22"/>
          <w:szCs w:val="22"/>
        </w:rPr>
        <w:t xml:space="preserve"> SE</w:t>
      </w:r>
      <w:r w:rsidR="00A56679">
        <w:rPr>
          <w:b/>
          <w:color w:val="FF0000"/>
          <w:sz w:val="22"/>
          <w:szCs w:val="22"/>
        </w:rPr>
        <w:t>DAM</w:t>
      </w:r>
      <w:r w:rsidR="00FE2094">
        <w:rPr>
          <w:b/>
          <w:color w:val="FF0000"/>
          <w:sz w:val="22"/>
          <w:szCs w:val="22"/>
        </w:rPr>
        <w:t>/RO</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D06190">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sidRPr="00A7732C">
        <w:rPr>
          <w:sz w:val="22"/>
          <w:szCs w:val="22"/>
        </w:rPr>
        <w:t>A sessão inaugural deste PREGÃO ELETRÔNICO dar-se-á por meio do sistema eletrônico, na data e horário, conforme abaixo:</w:t>
      </w:r>
    </w:p>
    <w:p w:rsidR="00B94392" w:rsidRDefault="00B94392" w:rsidP="00924C0E">
      <w:pPr>
        <w:pStyle w:val="Corpodetexto22"/>
        <w:pBdr>
          <w:bottom w:val="single" w:sz="4" w:space="1" w:color="auto"/>
        </w:pBdr>
        <w:tabs>
          <w:tab w:val="left" w:pos="9922"/>
        </w:tabs>
        <w:ind w:right="-1"/>
        <w:jc w:val="both"/>
        <w:rPr>
          <w:sz w:val="22"/>
          <w:szCs w:val="22"/>
        </w:rPr>
      </w:pPr>
    </w:p>
    <w:p w:rsidR="00271BDD" w:rsidRDefault="00740817" w:rsidP="00924C0E">
      <w:pPr>
        <w:pStyle w:val="Corpodetexto22"/>
        <w:ind w:right="424"/>
        <w:jc w:val="both"/>
        <w:rPr>
          <w:b/>
          <w:color w:val="FF0000"/>
          <w:sz w:val="22"/>
          <w:szCs w:val="22"/>
        </w:rPr>
      </w:pPr>
      <w:r w:rsidRPr="00270753">
        <w:rPr>
          <w:b/>
          <w:sz w:val="22"/>
          <w:szCs w:val="22"/>
        </w:rPr>
        <w:t>DATA DE ABERTURA</w:t>
      </w:r>
      <w:r w:rsidRPr="00CC2BAA">
        <w:rPr>
          <w:sz w:val="22"/>
          <w:szCs w:val="22"/>
        </w:rPr>
        <w:t>:</w:t>
      </w:r>
      <w:r w:rsidR="001C790D">
        <w:rPr>
          <w:sz w:val="22"/>
          <w:szCs w:val="22"/>
        </w:rPr>
        <w:t xml:space="preserve"> </w:t>
      </w:r>
      <w:r w:rsidR="001E2E20">
        <w:rPr>
          <w:b/>
          <w:color w:val="FF0000"/>
          <w:sz w:val="22"/>
          <w:szCs w:val="22"/>
          <w:highlight w:val="yellow"/>
        </w:rPr>
        <w:t>28/03/201</w:t>
      </w:r>
      <w:r w:rsidR="001E2E20">
        <w:rPr>
          <w:b/>
          <w:color w:val="FF0000"/>
          <w:sz w:val="22"/>
          <w:szCs w:val="22"/>
        </w:rPr>
        <w:t>8</w:t>
      </w:r>
    </w:p>
    <w:p w:rsidR="00271BDD" w:rsidRDefault="00740817" w:rsidP="00924C0E">
      <w:pPr>
        <w:pStyle w:val="Corpodetexto22"/>
        <w:ind w:right="424"/>
        <w:jc w:val="both"/>
        <w:rPr>
          <w:b/>
          <w:color w:val="FF0000"/>
          <w:sz w:val="22"/>
          <w:szCs w:val="22"/>
        </w:rPr>
      </w:pPr>
      <w:r w:rsidRPr="00270753">
        <w:rPr>
          <w:b/>
          <w:sz w:val="22"/>
          <w:szCs w:val="22"/>
        </w:rPr>
        <w:t>HORÁRIO</w:t>
      </w:r>
      <w:r w:rsidRPr="00CC2BAA">
        <w:rPr>
          <w:sz w:val="22"/>
          <w:szCs w:val="22"/>
        </w:rPr>
        <w:t xml:space="preserve">: </w:t>
      </w:r>
      <w:r w:rsidR="0010365E">
        <w:rPr>
          <w:b/>
          <w:color w:val="FF0000"/>
          <w:sz w:val="22"/>
          <w:szCs w:val="22"/>
        </w:rPr>
        <w:t>09</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924C0E">
      <w:pPr>
        <w:pStyle w:val="Corpodetexto22"/>
        <w:ind w:right="424"/>
        <w:jc w:val="both"/>
      </w:pPr>
      <w:r w:rsidRPr="00270753">
        <w:rPr>
          <w:b/>
          <w:sz w:val="22"/>
          <w:szCs w:val="22"/>
        </w:rPr>
        <w:t>ENDEREÇO ELETRÔNICO</w:t>
      </w:r>
      <w:r w:rsidRPr="00CC2BAA">
        <w:rPr>
          <w:sz w:val="22"/>
          <w:szCs w:val="22"/>
        </w:rPr>
        <w:t xml:space="preserve">: </w:t>
      </w:r>
      <w:hyperlink r:id="rId11" w:history="1">
        <w:r w:rsidRPr="00CC2BAA">
          <w:rPr>
            <w:rStyle w:val="Hyperlink"/>
            <w:b/>
            <w:sz w:val="22"/>
            <w:szCs w:val="22"/>
          </w:rPr>
          <w:t>www.comprasnet.gov.br</w:t>
        </w:r>
      </w:hyperlink>
    </w:p>
    <w:p w:rsidR="00FF0DED" w:rsidRDefault="00FF0DED" w:rsidP="00924C0E">
      <w:pPr>
        <w:pBdr>
          <w:top w:val="single" w:sz="4" w:space="1" w:color="auto"/>
        </w:pBdr>
        <w:jc w:val="both"/>
        <w:rPr>
          <w:b/>
          <w:color w:val="0000FF"/>
          <w:sz w:val="22"/>
          <w:szCs w:val="22"/>
        </w:rPr>
      </w:pPr>
    </w:p>
    <w:p w:rsidR="00FF0DED" w:rsidRPr="00A7732C" w:rsidRDefault="00FF0DED" w:rsidP="00E63C28">
      <w:pPr>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E63C28">
        <w:rPr>
          <w:b/>
          <w:color w:val="FF0000"/>
          <w:sz w:val="22"/>
          <w:szCs w:val="22"/>
        </w:rPr>
        <w:t>0028</w:t>
      </w:r>
      <w:r w:rsidR="00E63C28" w:rsidRPr="00F4645F">
        <w:rPr>
          <w:b/>
          <w:color w:val="FF0000"/>
          <w:sz w:val="22"/>
          <w:szCs w:val="22"/>
        </w:rPr>
        <w:t>.</w:t>
      </w:r>
      <w:r w:rsidR="00E63C28">
        <w:rPr>
          <w:b/>
          <w:color w:val="FF0000"/>
          <w:sz w:val="22"/>
          <w:szCs w:val="22"/>
        </w:rPr>
        <w:t>010419</w:t>
      </w:r>
      <w:r w:rsidR="00E63C28" w:rsidRPr="00C5492E">
        <w:rPr>
          <w:b/>
          <w:color w:val="FF0000"/>
          <w:sz w:val="22"/>
          <w:szCs w:val="22"/>
        </w:rPr>
        <w:t>/201</w:t>
      </w:r>
      <w:r w:rsidR="00E63C28">
        <w:rPr>
          <w:b/>
          <w:color w:val="FF0000"/>
          <w:sz w:val="22"/>
          <w:szCs w:val="22"/>
        </w:rPr>
        <w:t>7-18</w:t>
      </w:r>
      <w:r w:rsidR="00E63C28" w:rsidRPr="00C5492E">
        <w:rPr>
          <w:b/>
          <w:color w:val="FF0000"/>
          <w:sz w:val="22"/>
          <w:szCs w:val="22"/>
        </w:rPr>
        <w:t>/</w:t>
      </w:r>
      <w:r w:rsidR="00E63C28">
        <w:rPr>
          <w:b/>
          <w:color w:val="FF0000"/>
          <w:sz w:val="22"/>
          <w:szCs w:val="22"/>
        </w:rPr>
        <w:t>SEDAM/RO</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b/>
          <w:sz w:val="22"/>
          <w:szCs w:val="22"/>
          <w:u w:val="single"/>
        </w:rPr>
      </w:pPr>
      <w:r w:rsidRPr="00CC2BAA">
        <w:rPr>
          <w:sz w:val="22"/>
          <w:szCs w:val="22"/>
        </w:rPr>
        <w:lastRenderedPageBreak/>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2"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w:t>
      </w:r>
      <w:r w:rsidR="003F56F3">
        <w:rPr>
          <w:sz w:val="22"/>
          <w:szCs w:val="22"/>
        </w:rPr>
        <w:t>enham</w:t>
      </w:r>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A7290C" w:rsidRDefault="00740817" w:rsidP="003451F0">
      <w:pPr>
        <w:jc w:val="both"/>
      </w:pPr>
      <w:r w:rsidRPr="007A638F">
        <w:rPr>
          <w:b/>
          <w:color w:val="0000FF"/>
          <w:sz w:val="22"/>
          <w:szCs w:val="22"/>
        </w:rPr>
        <w:t>2. DO OBJETO</w:t>
      </w:r>
      <w:r w:rsidR="008E60DE">
        <w:rPr>
          <w:b/>
          <w:color w:val="0000FF"/>
          <w:sz w:val="22"/>
          <w:szCs w:val="22"/>
        </w:rPr>
        <w:t>,</w:t>
      </w:r>
      <w:r w:rsidR="003C783E">
        <w:rPr>
          <w:b/>
          <w:color w:val="0000FF"/>
          <w:sz w:val="22"/>
          <w:szCs w:val="22"/>
        </w:rPr>
        <w:t xml:space="preserve"> </w:t>
      </w:r>
      <w:r w:rsidR="00D06190">
        <w:rPr>
          <w:b/>
          <w:iCs/>
          <w:color w:val="0000FF"/>
          <w:sz w:val="22"/>
          <w:szCs w:val="22"/>
        </w:rPr>
        <w:t xml:space="preserve">DO </w:t>
      </w:r>
      <w:r w:rsidR="00D06190" w:rsidRPr="0003051B">
        <w:rPr>
          <w:b/>
          <w:iCs/>
          <w:color w:val="0000FF"/>
          <w:sz w:val="22"/>
          <w:szCs w:val="22"/>
        </w:rPr>
        <w:t>QUANTITATIVO DE PLACAS A SEREM CONFECCIONADAS</w:t>
      </w:r>
      <w:r w:rsidR="00D06190">
        <w:rPr>
          <w:b/>
          <w:iCs/>
          <w:color w:val="0000FF"/>
          <w:sz w:val="22"/>
          <w:szCs w:val="22"/>
        </w:rPr>
        <w:t xml:space="preserve">, </w:t>
      </w:r>
      <w:r w:rsidR="00D06190" w:rsidRPr="0003051B">
        <w:rPr>
          <w:b/>
          <w:iCs/>
          <w:color w:val="0000FF"/>
          <w:sz w:val="22"/>
          <w:szCs w:val="22"/>
        </w:rPr>
        <w:t>DA CONFECÇÃO E ARTE DAS PLACAS</w:t>
      </w:r>
      <w:r w:rsidR="00D06190">
        <w:rPr>
          <w:b/>
          <w:iCs/>
          <w:color w:val="0000FF"/>
          <w:sz w:val="22"/>
          <w:szCs w:val="22"/>
        </w:rPr>
        <w:t xml:space="preserve">, </w:t>
      </w:r>
      <w:r w:rsidR="00D06190" w:rsidRPr="0003051B">
        <w:rPr>
          <w:b/>
          <w:iCs/>
          <w:color w:val="0000FF"/>
          <w:sz w:val="22"/>
          <w:szCs w:val="22"/>
        </w:rPr>
        <w:t>D</w:t>
      </w:r>
      <w:r w:rsidR="00D06190">
        <w:rPr>
          <w:b/>
          <w:iCs/>
          <w:color w:val="0000FF"/>
          <w:sz w:val="22"/>
          <w:szCs w:val="22"/>
        </w:rPr>
        <w:t xml:space="preserve">O PRAZO E LOCAL DE ENTREGA, </w:t>
      </w:r>
      <w:r w:rsidR="00D06190" w:rsidRPr="0003051B">
        <w:rPr>
          <w:b/>
          <w:iCs/>
          <w:color w:val="0000FF"/>
          <w:sz w:val="22"/>
          <w:szCs w:val="22"/>
        </w:rPr>
        <w:t>D</w:t>
      </w:r>
      <w:r w:rsidR="00D06190">
        <w:rPr>
          <w:b/>
          <w:iCs/>
          <w:color w:val="0000FF"/>
          <w:sz w:val="22"/>
          <w:szCs w:val="22"/>
        </w:rPr>
        <w:t xml:space="preserve">O LOCAL DE UTILIZAÇÃO E </w:t>
      </w:r>
      <w:r w:rsidR="00D06190" w:rsidRPr="0003051B">
        <w:rPr>
          <w:b/>
          <w:iCs/>
          <w:color w:val="0000FF"/>
          <w:sz w:val="22"/>
          <w:szCs w:val="22"/>
        </w:rPr>
        <w:t>D</w:t>
      </w:r>
      <w:r w:rsidR="00D06190">
        <w:rPr>
          <w:b/>
          <w:iCs/>
          <w:color w:val="0000FF"/>
          <w:sz w:val="22"/>
          <w:szCs w:val="22"/>
        </w:rPr>
        <w:t>O</w:t>
      </w:r>
      <w:r w:rsidR="00D06190" w:rsidRPr="0003051B">
        <w:rPr>
          <w:b/>
          <w:iCs/>
          <w:color w:val="0000FF"/>
          <w:sz w:val="22"/>
          <w:szCs w:val="22"/>
        </w:rPr>
        <w:t xml:space="preserve"> RECEBIMENTO</w:t>
      </w:r>
      <w:r w:rsidR="00D06190">
        <w:rPr>
          <w:b/>
          <w:iCs/>
          <w:color w:val="0000FF"/>
          <w:sz w:val="22"/>
          <w:szCs w:val="22"/>
        </w:rPr>
        <w:t>.</w:t>
      </w:r>
    </w:p>
    <w:p w:rsidR="0002210A" w:rsidRDefault="0002210A" w:rsidP="0002210A"/>
    <w:p w:rsidR="0066005A" w:rsidRDefault="00740817" w:rsidP="0066005A">
      <w:pPr>
        <w:jc w:val="both"/>
        <w:rPr>
          <w:color w:val="FF0000"/>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E63C28" w:rsidRPr="00666492">
        <w:rPr>
          <w:color w:val="FF0000"/>
          <w:sz w:val="22"/>
          <w:szCs w:val="22"/>
        </w:rPr>
        <w:t xml:space="preserve">Registro de preços visando à contratação futura e eventual de serviços de confecção de placas de </w:t>
      </w:r>
      <w:proofErr w:type="spellStart"/>
      <w:r w:rsidR="00E63C28" w:rsidRPr="00666492">
        <w:rPr>
          <w:color w:val="FF0000"/>
          <w:sz w:val="22"/>
          <w:szCs w:val="22"/>
        </w:rPr>
        <w:t>identiﬁcação</w:t>
      </w:r>
      <w:proofErr w:type="spellEnd"/>
      <w:r w:rsidR="00E63C28" w:rsidRPr="00666492">
        <w:rPr>
          <w:color w:val="FF0000"/>
          <w:sz w:val="22"/>
          <w:szCs w:val="22"/>
        </w:rPr>
        <w:t xml:space="preserve"> e sinalização para instalação nas bacias </w:t>
      </w:r>
      <w:proofErr w:type="spellStart"/>
      <w:r w:rsidR="00E63C28" w:rsidRPr="00666492">
        <w:rPr>
          <w:color w:val="FF0000"/>
          <w:sz w:val="22"/>
          <w:szCs w:val="22"/>
        </w:rPr>
        <w:t>hidrográﬁcas</w:t>
      </w:r>
      <w:proofErr w:type="spellEnd"/>
      <w:r w:rsidR="00E63C28" w:rsidRPr="00666492">
        <w:rPr>
          <w:color w:val="FF0000"/>
          <w:sz w:val="22"/>
          <w:szCs w:val="22"/>
        </w:rPr>
        <w:t xml:space="preserve"> do Estado de Rondônia, informando áreas proibidas de pesca, conforme solicitação da Gerência de Pesca e Aquicultura e Manejo da Fauna da Secretaria de Estado do Desenvolvimento Ambiental – SEDAM, conforme previsto no Termo de Referência - Anexo I do Edital.</w:t>
      </w:r>
    </w:p>
    <w:p w:rsidR="00166BBA" w:rsidRPr="00CC2BAA" w:rsidRDefault="00166BBA" w:rsidP="00926BB2">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1A0789">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1D52BD">
      <w:pPr>
        <w:autoSpaceDE w:val="0"/>
        <w:autoSpaceDN w:val="0"/>
        <w:adjustRightInd w:val="0"/>
        <w:jc w:val="both"/>
        <w:rPr>
          <w:sz w:val="22"/>
          <w:szCs w:val="22"/>
        </w:rPr>
      </w:pPr>
      <w:proofErr w:type="gramStart"/>
      <w:r>
        <w:rPr>
          <w:sz w:val="22"/>
          <w:szCs w:val="22"/>
        </w:rPr>
        <w:t>c)</w:t>
      </w:r>
      <w:proofErr w:type="gramEnd"/>
      <w:r w:rsidR="001D52BD" w:rsidRPr="00D16142">
        <w:rPr>
          <w:color w:val="FF0000"/>
          <w:sz w:val="22"/>
          <w:szCs w:val="22"/>
        </w:rPr>
        <w:t xml:space="preserve">ANEXO III - </w:t>
      </w:r>
      <w:r w:rsidR="002C4DAC" w:rsidRPr="00D16142">
        <w:rPr>
          <w:color w:val="FF0000"/>
          <w:sz w:val="22"/>
          <w:szCs w:val="22"/>
        </w:rPr>
        <w:t>Minuta d</w:t>
      </w:r>
      <w:r w:rsidR="004E25AE" w:rsidRPr="00D16142">
        <w:rPr>
          <w:color w:val="FF0000"/>
          <w:sz w:val="22"/>
          <w:szCs w:val="22"/>
        </w:rPr>
        <w:t>a Ata de Registro de Preços</w:t>
      </w:r>
    </w:p>
    <w:p w:rsidR="006340A3" w:rsidRDefault="008E5C50" w:rsidP="006340A3">
      <w:pPr>
        <w:autoSpaceDE w:val="0"/>
        <w:autoSpaceDN w:val="0"/>
        <w:adjustRightInd w:val="0"/>
        <w:jc w:val="both"/>
        <w:rPr>
          <w:sz w:val="22"/>
          <w:szCs w:val="22"/>
        </w:rPr>
      </w:pPr>
      <w:proofErr w:type="gramStart"/>
      <w:r>
        <w:rPr>
          <w:sz w:val="22"/>
          <w:szCs w:val="22"/>
        </w:rPr>
        <w:t>d)</w:t>
      </w:r>
      <w:proofErr w:type="gramEnd"/>
      <w:r w:rsidR="001D52BD" w:rsidRPr="00D16142">
        <w:rPr>
          <w:color w:val="FF0000"/>
          <w:sz w:val="22"/>
          <w:szCs w:val="22"/>
        </w:rPr>
        <w:t xml:space="preserve">ANEXO IV - </w:t>
      </w:r>
      <w:r w:rsidR="002C4DAC" w:rsidRPr="00D16142">
        <w:rPr>
          <w:color w:val="FF0000"/>
          <w:sz w:val="22"/>
          <w:szCs w:val="22"/>
        </w:rPr>
        <w:t>Minuta de solicitação de Adesão à ARP</w:t>
      </w:r>
    </w:p>
    <w:p w:rsidR="00F50E66" w:rsidRPr="00CB35A5" w:rsidRDefault="00F50E66" w:rsidP="001A0789">
      <w:pPr>
        <w:autoSpaceDE w:val="0"/>
        <w:autoSpaceDN w:val="0"/>
        <w:adjustRightInd w:val="0"/>
        <w:jc w:val="both"/>
        <w:rPr>
          <w:sz w:val="22"/>
          <w:szCs w:val="22"/>
        </w:rPr>
      </w:pPr>
    </w:p>
    <w:p w:rsidR="004D044A" w:rsidRDefault="009141A5" w:rsidP="004D044A">
      <w:pPr>
        <w:jc w:val="both"/>
        <w:rPr>
          <w:sz w:val="22"/>
          <w:szCs w:val="22"/>
        </w:rPr>
      </w:pPr>
      <w:r w:rsidRPr="00CB35A5">
        <w:rPr>
          <w:b/>
          <w:color w:val="0000FF"/>
          <w:sz w:val="22"/>
          <w:szCs w:val="22"/>
        </w:rPr>
        <w:t xml:space="preserve">2.2. </w:t>
      </w:r>
      <w:r>
        <w:rPr>
          <w:b/>
          <w:iCs/>
          <w:color w:val="0000FF"/>
          <w:sz w:val="22"/>
          <w:szCs w:val="22"/>
        </w:rPr>
        <w:t>DO</w:t>
      </w:r>
      <w:r w:rsidR="00D06190">
        <w:rPr>
          <w:b/>
          <w:iCs/>
          <w:color w:val="0000FF"/>
          <w:sz w:val="22"/>
          <w:szCs w:val="22"/>
        </w:rPr>
        <w:t xml:space="preserve"> </w:t>
      </w:r>
      <w:r w:rsidRPr="0003051B">
        <w:rPr>
          <w:b/>
          <w:iCs/>
          <w:color w:val="0000FF"/>
          <w:sz w:val="22"/>
          <w:szCs w:val="22"/>
        </w:rPr>
        <w:t>QUANTITATIVO DE PLACAS A SEREM CONFECCIONADAS</w:t>
      </w:r>
      <w:r w:rsidRPr="00CB35A5">
        <w:rPr>
          <w:b/>
          <w:color w:val="0000FF"/>
          <w:sz w:val="22"/>
          <w:szCs w:val="22"/>
        </w:rPr>
        <w:t xml:space="preserve">: </w:t>
      </w:r>
      <w:r>
        <w:rPr>
          <w:sz w:val="22"/>
          <w:szCs w:val="22"/>
        </w:rPr>
        <w:t xml:space="preserve">Conforme </w:t>
      </w:r>
      <w:r w:rsidRPr="00DC6441">
        <w:rPr>
          <w:b/>
          <w:sz w:val="22"/>
          <w:szCs w:val="22"/>
        </w:rPr>
        <w:t xml:space="preserve">item </w:t>
      </w:r>
      <w:proofErr w:type="gramStart"/>
      <w:r w:rsidRPr="00DC6441">
        <w:rPr>
          <w:b/>
          <w:sz w:val="22"/>
          <w:szCs w:val="22"/>
        </w:rPr>
        <w:t>6</w:t>
      </w:r>
      <w:proofErr w:type="gramEnd"/>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9141A5" w:rsidRPr="001D13C0" w:rsidRDefault="004D044A" w:rsidP="009141A5">
      <w:pPr>
        <w:jc w:val="both"/>
        <w:rPr>
          <w:sz w:val="22"/>
          <w:szCs w:val="22"/>
        </w:rPr>
      </w:pPr>
      <w:r w:rsidRPr="004C5EA4">
        <w:rPr>
          <w:b/>
          <w:color w:val="0000FF"/>
          <w:sz w:val="22"/>
          <w:szCs w:val="22"/>
        </w:rPr>
        <w:t xml:space="preserve">2.3. </w:t>
      </w:r>
      <w:r w:rsidR="009141A5" w:rsidRPr="0003051B">
        <w:rPr>
          <w:b/>
          <w:iCs/>
          <w:color w:val="0000FF"/>
          <w:sz w:val="22"/>
          <w:szCs w:val="22"/>
        </w:rPr>
        <w:t>DA CONFECÇÃO E ARTE DAS PLACAS</w:t>
      </w:r>
      <w:r w:rsidR="009141A5" w:rsidRPr="00CB35A5">
        <w:rPr>
          <w:b/>
          <w:color w:val="0000FF"/>
          <w:sz w:val="22"/>
          <w:szCs w:val="22"/>
        </w:rPr>
        <w:t xml:space="preserve">: </w:t>
      </w:r>
      <w:r w:rsidR="009141A5">
        <w:rPr>
          <w:sz w:val="22"/>
          <w:szCs w:val="22"/>
        </w:rPr>
        <w:t xml:space="preserve">Conforme </w:t>
      </w:r>
      <w:r w:rsidR="009141A5" w:rsidRPr="00DC6441">
        <w:rPr>
          <w:b/>
          <w:sz w:val="22"/>
          <w:szCs w:val="22"/>
        </w:rPr>
        <w:t>item 7</w:t>
      </w:r>
      <w:r w:rsidR="009141A5" w:rsidRPr="001D13C0">
        <w:rPr>
          <w:sz w:val="22"/>
          <w:szCs w:val="22"/>
        </w:rPr>
        <w:t xml:space="preserve"> do </w:t>
      </w:r>
      <w:r w:rsidR="009141A5" w:rsidRPr="00DC6441">
        <w:rPr>
          <w:b/>
          <w:sz w:val="22"/>
          <w:szCs w:val="22"/>
        </w:rPr>
        <w:t>Termo de Referência - Anexo I</w:t>
      </w:r>
      <w:r w:rsidR="009141A5" w:rsidRPr="001D13C0">
        <w:rPr>
          <w:sz w:val="22"/>
          <w:szCs w:val="22"/>
        </w:rPr>
        <w:t xml:space="preserve"> deste Edital.</w:t>
      </w:r>
    </w:p>
    <w:p w:rsidR="004D044A" w:rsidRPr="004C5EA4" w:rsidRDefault="004D044A" w:rsidP="001D13C0">
      <w:pPr>
        <w:jc w:val="both"/>
        <w:rPr>
          <w:b/>
          <w:color w:val="0000FF"/>
          <w:sz w:val="22"/>
          <w:szCs w:val="22"/>
        </w:rPr>
      </w:pPr>
    </w:p>
    <w:p w:rsidR="009141A5" w:rsidRDefault="004D044A" w:rsidP="009141A5">
      <w:pPr>
        <w:jc w:val="both"/>
        <w:rPr>
          <w:sz w:val="22"/>
          <w:szCs w:val="22"/>
        </w:rPr>
      </w:pPr>
      <w:r w:rsidRPr="004C5EA4">
        <w:rPr>
          <w:b/>
          <w:color w:val="0000FF"/>
          <w:sz w:val="22"/>
          <w:szCs w:val="22"/>
        </w:rPr>
        <w:t xml:space="preserve">2.4. </w:t>
      </w:r>
      <w:r w:rsidR="009141A5" w:rsidRPr="0003051B">
        <w:rPr>
          <w:b/>
          <w:iCs/>
          <w:color w:val="0000FF"/>
          <w:sz w:val="22"/>
          <w:szCs w:val="22"/>
        </w:rPr>
        <w:t>D</w:t>
      </w:r>
      <w:r w:rsidR="009141A5">
        <w:rPr>
          <w:b/>
          <w:iCs/>
          <w:color w:val="0000FF"/>
          <w:sz w:val="22"/>
          <w:szCs w:val="22"/>
        </w:rPr>
        <w:t>O</w:t>
      </w:r>
      <w:r w:rsidR="00D06190">
        <w:rPr>
          <w:b/>
          <w:iCs/>
          <w:color w:val="0000FF"/>
          <w:sz w:val="22"/>
          <w:szCs w:val="22"/>
        </w:rPr>
        <w:t xml:space="preserve"> </w:t>
      </w:r>
      <w:r w:rsidR="009141A5">
        <w:rPr>
          <w:b/>
          <w:iCs/>
          <w:color w:val="0000FF"/>
          <w:sz w:val="22"/>
          <w:szCs w:val="22"/>
        </w:rPr>
        <w:t>PRAZO E LOCAL DE ENTREGA</w:t>
      </w:r>
      <w:r w:rsidR="009141A5" w:rsidRPr="00CB35A5">
        <w:rPr>
          <w:b/>
          <w:color w:val="0000FF"/>
          <w:sz w:val="22"/>
          <w:szCs w:val="22"/>
        </w:rPr>
        <w:t xml:space="preserve">: </w:t>
      </w:r>
      <w:r w:rsidR="009141A5">
        <w:rPr>
          <w:sz w:val="22"/>
          <w:szCs w:val="22"/>
        </w:rPr>
        <w:t xml:space="preserve">Conforme </w:t>
      </w:r>
      <w:r w:rsidR="009141A5" w:rsidRPr="00DC6441">
        <w:rPr>
          <w:b/>
          <w:sz w:val="22"/>
          <w:szCs w:val="22"/>
        </w:rPr>
        <w:t xml:space="preserve">item </w:t>
      </w:r>
      <w:proofErr w:type="gramStart"/>
      <w:r w:rsidR="009141A5">
        <w:rPr>
          <w:b/>
          <w:sz w:val="22"/>
          <w:szCs w:val="22"/>
        </w:rPr>
        <w:t>8</w:t>
      </w:r>
      <w:proofErr w:type="gramEnd"/>
      <w:r w:rsidR="009141A5" w:rsidRPr="001D13C0">
        <w:rPr>
          <w:sz w:val="22"/>
          <w:szCs w:val="22"/>
        </w:rPr>
        <w:t xml:space="preserve"> do </w:t>
      </w:r>
      <w:r w:rsidR="009141A5" w:rsidRPr="00DC6441">
        <w:rPr>
          <w:b/>
          <w:sz w:val="22"/>
          <w:szCs w:val="22"/>
        </w:rPr>
        <w:t>Termo de Referência - Anexo I</w:t>
      </w:r>
      <w:r w:rsidR="009141A5" w:rsidRPr="001D13C0">
        <w:rPr>
          <w:sz w:val="22"/>
          <w:szCs w:val="22"/>
        </w:rPr>
        <w:t xml:space="preserve"> deste Edital.</w:t>
      </w:r>
    </w:p>
    <w:p w:rsidR="00D06190" w:rsidRDefault="00D06190" w:rsidP="009141A5">
      <w:pPr>
        <w:jc w:val="both"/>
        <w:rPr>
          <w:sz w:val="22"/>
          <w:szCs w:val="22"/>
        </w:rPr>
      </w:pPr>
    </w:p>
    <w:p w:rsidR="00D06190" w:rsidRDefault="00D06190" w:rsidP="00D06190">
      <w:pPr>
        <w:jc w:val="both"/>
        <w:rPr>
          <w:sz w:val="22"/>
          <w:szCs w:val="22"/>
        </w:rPr>
      </w:pPr>
      <w:r>
        <w:rPr>
          <w:b/>
          <w:color w:val="0000FF"/>
          <w:sz w:val="22"/>
          <w:szCs w:val="22"/>
        </w:rPr>
        <w:t>2.5</w:t>
      </w:r>
      <w:r w:rsidRPr="004C5EA4">
        <w:rPr>
          <w:b/>
          <w:color w:val="0000FF"/>
          <w:sz w:val="22"/>
          <w:szCs w:val="22"/>
        </w:rPr>
        <w:t xml:space="preserve">. </w:t>
      </w:r>
      <w:r w:rsidRPr="0003051B">
        <w:rPr>
          <w:b/>
          <w:iCs/>
          <w:color w:val="0000FF"/>
          <w:sz w:val="22"/>
          <w:szCs w:val="22"/>
        </w:rPr>
        <w:t>D</w:t>
      </w:r>
      <w:r>
        <w:rPr>
          <w:b/>
          <w:iCs/>
          <w:color w:val="0000FF"/>
          <w:sz w:val="22"/>
          <w:szCs w:val="22"/>
        </w:rPr>
        <w:t>O LOCAL DE UTILIZAÇÃO</w:t>
      </w:r>
      <w:r w:rsidRPr="00CB35A5">
        <w:rPr>
          <w:b/>
          <w:color w:val="0000FF"/>
          <w:sz w:val="22"/>
          <w:szCs w:val="22"/>
        </w:rPr>
        <w:t>:</w:t>
      </w:r>
      <w:r w:rsidRPr="00D06190">
        <w:rPr>
          <w:sz w:val="22"/>
          <w:szCs w:val="22"/>
        </w:rPr>
        <w:t xml:space="preserve"> </w:t>
      </w:r>
      <w:r>
        <w:rPr>
          <w:sz w:val="22"/>
          <w:szCs w:val="22"/>
        </w:rPr>
        <w:t xml:space="preserve">Conforme </w:t>
      </w:r>
      <w:r w:rsidRPr="00DC6441">
        <w:rPr>
          <w:b/>
          <w:sz w:val="22"/>
          <w:szCs w:val="22"/>
        </w:rPr>
        <w:t xml:space="preserve">item </w:t>
      </w:r>
      <w:proofErr w:type="gramStart"/>
      <w:r>
        <w:rPr>
          <w:b/>
          <w:sz w:val="22"/>
          <w:szCs w:val="22"/>
        </w:rPr>
        <w:t>9</w:t>
      </w:r>
      <w:proofErr w:type="gramEnd"/>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D06190" w:rsidRDefault="00D06190" w:rsidP="009141A5">
      <w:pPr>
        <w:jc w:val="both"/>
        <w:rPr>
          <w:sz w:val="22"/>
          <w:szCs w:val="22"/>
        </w:rPr>
      </w:pPr>
    </w:p>
    <w:p w:rsidR="00091288" w:rsidRDefault="00D06190" w:rsidP="00091288">
      <w:pPr>
        <w:jc w:val="both"/>
        <w:rPr>
          <w:b/>
          <w:color w:val="0000FF"/>
          <w:sz w:val="22"/>
          <w:szCs w:val="22"/>
        </w:rPr>
      </w:pPr>
      <w:r>
        <w:rPr>
          <w:b/>
          <w:iCs/>
          <w:color w:val="0000FF"/>
          <w:sz w:val="22"/>
          <w:szCs w:val="22"/>
        </w:rPr>
        <w:lastRenderedPageBreak/>
        <w:t>2.6</w:t>
      </w:r>
      <w:r w:rsidR="00824F53" w:rsidRPr="004C5EA4">
        <w:rPr>
          <w:b/>
          <w:iCs/>
          <w:color w:val="0000FF"/>
          <w:sz w:val="22"/>
          <w:szCs w:val="22"/>
        </w:rPr>
        <w:t xml:space="preserve">. </w:t>
      </w:r>
      <w:r w:rsidR="009141A5" w:rsidRPr="0003051B">
        <w:rPr>
          <w:b/>
          <w:iCs/>
          <w:color w:val="0000FF"/>
          <w:sz w:val="22"/>
          <w:szCs w:val="22"/>
        </w:rPr>
        <w:t>D</w:t>
      </w:r>
      <w:r w:rsidR="009141A5">
        <w:rPr>
          <w:b/>
          <w:iCs/>
          <w:color w:val="0000FF"/>
          <w:sz w:val="22"/>
          <w:szCs w:val="22"/>
        </w:rPr>
        <w:t>O</w:t>
      </w:r>
      <w:r w:rsidR="009141A5" w:rsidRPr="0003051B">
        <w:rPr>
          <w:b/>
          <w:iCs/>
          <w:color w:val="0000FF"/>
          <w:sz w:val="22"/>
          <w:szCs w:val="22"/>
        </w:rPr>
        <w:t xml:space="preserve"> RECEBIMENTO</w:t>
      </w:r>
      <w:r w:rsidR="009141A5" w:rsidRPr="00CB35A5">
        <w:rPr>
          <w:b/>
          <w:color w:val="0000FF"/>
          <w:sz w:val="22"/>
          <w:szCs w:val="22"/>
        </w:rPr>
        <w:t xml:space="preserve">: </w:t>
      </w:r>
      <w:r w:rsidR="009141A5">
        <w:rPr>
          <w:sz w:val="22"/>
          <w:szCs w:val="22"/>
        </w:rPr>
        <w:t xml:space="preserve">Conforme </w:t>
      </w:r>
      <w:r w:rsidR="009141A5" w:rsidRPr="00DC6441">
        <w:rPr>
          <w:b/>
          <w:sz w:val="22"/>
          <w:szCs w:val="22"/>
        </w:rPr>
        <w:t xml:space="preserve">item </w:t>
      </w:r>
      <w:r w:rsidR="009141A5">
        <w:rPr>
          <w:b/>
          <w:sz w:val="22"/>
          <w:szCs w:val="22"/>
        </w:rPr>
        <w:t>12</w:t>
      </w:r>
      <w:r w:rsidR="009141A5" w:rsidRPr="001D13C0">
        <w:rPr>
          <w:sz w:val="22"/>
          <w:szCs w:val="22"/>
        </w:rPr>
        <w:t xml:space="preserve"> do </w:t>
      </w:r>
      <w:r w:rsidR="009141A5" w:rsidRPr="00DC6441">
        <w:rPr>
          <w:b/>
          <w:sz w:val="22"/>
          <w:szCs w:val="22"/>
        </w:rPr>
        <w:t>Termo de Referência - Anexo I</w:t>
      </w:r>
      <w:r w:rsidR="009141A5" w:rsidRPr="001D13C0">
        <w:rPr>
          <w:sz w:val="22"/>
          <w:szCs w:val="22"/>
        </w:rPr>
        <w:t xml:space="preserve"> deste Edital.</w:t>
      </w:r>
    </w:p>
    <w:p w:rsidR="00824F53" w:rsidRDefault="00824F53" w:rsidP="004D044A">
      <w:pPr>
        <w:jc w:val="both"/>
        <w:rPr>
          <w:b/>
          <w:iCs/>
          <w:color w:val="0000FF"/>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00990332">
        <w:rPr>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00990332">
        <w:rPr>
          <w:sz w:val="22"/>
          <w:szCs w:val="22"/>
        </w:rPr>
        <w:t xml:space="preserve"> </w:t>
      </w:r>
      <w:r w:rsidRPr="002C0024">
        <w:rPr>
          <w:sz w:val="22"/>
          <w:szCs w:val="22"/>
        </w:rPr>
        <w:t>realização do certame, exceto quando, inquestionavelmente, a alteração não afetar a</w:t>
      </w:r>
      <w:r w:rsidR="00990332">
        <w:rPr>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CA4AD5" w:rsidRDefault="00D64EA3" w:rsidP="00D64EA3">
      <w:pPr>
        <w:autoSpaceDE w:val="0"/>
        <w:autoSpaceDN w:val="0"/>
        <w:adjustRightInd w:val="0"/>
        <w:jc w:val="both"/>
        <w:rPr>
          <w:b/>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CA4AD5">
        <w:rPr>
          <w:b/>
          <w:color w:val="FF0000"/>
          <w:sz w:val="22"/>
          <w:szCs w:val="22"/>
        </w:rPr>
        <w:t>preferencialmente</w:t>
      </w:r>
      <w:r w:rsidR="0010365E">
        <w:rPr>
          <w:b/>
          <w:color w:val="FF0000"/>
          <w:sz w:val="22"/>
          <w:szCs w:val="22"/>
        </w:rPr>
        <w:t xml:space="preserve"> </w:t>
      </w:r>
      <w:r w:rsidRPr="004547F7">
        <w:rPr>
          <w:sz w:val="22"/>
          <w:szCs w:val="22"/>
        </w:rPr>
        <w:t xml:space="preserve">via e-mail </w:t>
      </w:r>
      <w:hyperlink r:id="rId13" w:history="1">
        <w:r w:rsidR="00672880" w:rsidRPr="00036369">
          <w:rPr>
            <w:rStyle w:val="Hyperlink"/>
            <w:b/>
            <w:sz w:val="22"/>
            <w:szCs w:val="22"/>
          </w:rPr>
          <w:t>supel.kappa@gmail.com</w:t>
        </w:r>
      </w:hyperlink>
      <w:r w:rsidR="00D06190">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CA4AD5">
        <w:rPr>
          <w:b/>
          <w:color w:val="FF0000"/>
          <w:sz w:val="22"/>
          <w:szCs w:val="22"/>
        </w:rPr>
        <w:t>poder</w:t>
      </w:r>
      <w:r w:rsidR="000F4592" w:rsidRPr="00CA4AD5">
        <w:rPr>
          <w:b/>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CA4AD5">
        <w:rPr>
          <w:b/>
          <w:color w:val="FF0000"/>
          <w:sz w:val="22"/>
          <w:szCs w:val="22"/>
        </w:rPr>
        <w:t xml:space="preserve">07h30min às 13h30min, de segunda-feira a sexta-feira, situada na Av. </w:t>
      </w:r>
      <w:proofErr w:type="spellStart"/>
      <w:r w:rsidR="00351F82" w:rsidRPr="00CA4AD5">
        <w:rPr>
          <w:b/>
          <w:color w:val="FF0000"/>
          <w:sz w:val="22"/>
          <w:szCs w:val="22"/>
        </w:rPr>
        <w:t>Farquar</w:t>
      </w:r>
      <w:proofErr w:type="spellEnd"/>
      <w:r w:rsidR="00351F82" w:rsidRPr="00CA4AD5">
        <w:rPr>
          <w:b/>
          <w:color w:val="FF0000"/>
          <w:sz w:val="22"/>
          <w:szCs w:val="22"/>
        </w:rPr>
        <w:t>,</w:t>
      </w:r>
      <w:r w:rsidRPr="00CA4AD5">
        <w:rPr>
          <w:b/>
          <w:color w:val="FF0000"/>
          <w:sz w:val="22"/>
          <w:szCs w:val="22"/>
        </w:rPr>
        <w:t xml:space="preserve"> nº 2.986 - Bairro Pedrinhas (Palácio Rio Madeira - Ed. </w:t>
      </w:r>
      <w:r w:rsidR="001D13C0" w:rsidRPr="00CA4AD5">
        <w:rPr>
          <w:b/>
          <w:color w:val="FF0000"/>
          <w:sz w:val="22"/>
          <w:szCs w:val="22"/>
        </w:rPr>
        <w:t>Pacaás Novos 2</w:t>
      </w:r>
      <w:r w:rsidRPr="00CA4AD5">
        <w:rPr>
          <w:b/>
          <w:color w:val="FF0000"/>
          <w:sz w:val="22"/>
          <w:szCs w:val="22"/>
        </w:rPr>
        <w:t>º Andar) CEP: 76.801-470 - Porto Velho/RO, Tel</w:t>
      </w:r>
      <w:r w:rsidR="000F4592" w:rsidRPr="00CA4AD5">
        <w:rPr>
          <w:b/>
          <w:color w:val="FF0000"/>
          <w:sz w:val="22"/>
          <w:szCs w:val="22"/>
        </w:rPr>
        <w:t>.</w:t>
      </w:r>
      <w:r w:rsidR="00C66DA5">
        <w:rPr>
          <w:b/>
          <w:color w:val="FF0000"/>
          <w:sz w:val="22"/>
          <w:szCs w:val="22"/>
        </w:rPr>
        <w:t>: (69) 3212-9267</w:t>
      </w:r>
      <w:r w:rsidRPr="00CA4AD5">
        <w:rPr>
          <w:b/>
          <w:color w:val="FF0000"/>
          <w:sz w:val="22"/>
          <w:szCs w:val="22"/>
        </w:rPr>
        <w:t>.</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00C32EBB">
        <w:rPr>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D06190">
        <w:rPr>
          <w:bCs/>
          <w:sz w:val="22"/>
          <w:szCs w:val="22"/>
        </w:rPr>
        <w:t xml:space="preserve"> </w:t>
      </w:r>
      <w:r w:rsidR="00256E2A" w:rsidRPr="006F0172">
        <w:rPr>
          <w:bCs/>
          <w:sz w:val="22"/>
          <w:szCs w:val="22"/>
        </w:rPr>
        <w:t>do</w:t>
      </w:r>
      <w:r w:rsidR="00D06190">
        <w:rPr>
          <w:bCs/>
          <w:sz w:val="22"/>
          <w:szCs w:val="22"/>
        </w:rPr>
        <w:t xml:space="preserve"> </w:t>
      </w:r>
      <w:r w:rsidR="00256E2A" w:rsidRPr="006F0172">
        <w:rPr>
          <w:sz w:val="22"/>
          <w:szCs w:val="22"/>
        </w:rPr>
        <w:t xml:space="preserve">Sistema Eletrônico do site </w:t>
      </w:r>
      <w:hyperlink r:id="rId14"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C6441" w:rsidRPr="002C0024" w:rsidRDefault="00DC6441" w:rsidP="00D64EA3">
      <w:pPr>
        <w:pStyle w:val="Corpodetexto3"/>
        <w:spacing w:after="0"/>
        <w:jc w:val="both"/>
        <w:rPr>
          <w:b w:val="0"/>
          <w:bCs/>
          <w:sz w:val="22"/>
          <w:szCs w:val="22"/>
        </w:rPr>
      </w:pPr>
    </w:p>
    <w:p w:rsidR="006E7CB3" w:rsidRDefault="006E7CB3" w:rsidP="006E7CB3">
      <w:pPr>
        <w:tabs>
          <w:tab w:val="left" w:pos="-851"/>
        </w:tabs>
        <w:ind w:right="-1"/>
        <w:jc w:val="both"/>
        <w:rPr>
          <w:b/>
          <w:color w:val="0000FF"/>
          <w:sz w:val="22"/>
          <w:szCs w:val="22"/>
        </w:rPr>
      </w:pPr>
      <w:r w:rsidRPr="006F0172">
        <w:rPr>
          <w:b/>
          <w:color w:val="0000FF"/>
          <w:sz w:val="22"/>
          <w:szCs w:val="22"/>
        </w:rPr>
        <w:t>4. DA PARTICIPAÇÃO</w:t>
      </w:r>
    </w:p>
    <w:p w:rsidR="006E7CB3" w:rsidRDefault="006E7CB3" w:rsidP="006E7CB3">
      <w:pPr>
        <w:tabs>
          <w:tab w:val="left" w:pos="-851"/>
        </w:tabs>
        <w:ind w:right="-1"/>
        <w:jc w:val="both"/>
        <w:rPr>
          <w:sz w:val="22"/>
          <w:szCs w:val="22"/>
        </w:rPr>
      </w:pPr>
    </w:p>
    <w:p w:rsidR="006E7CB3" w:rsidRPr="00D13CE9" w:rsidRDefault="006E7CB3" w:rsidP="006E7CB3">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6E7CB3" w:rsidRPr="00D13CE9" w:rsidRDefault="006E7CB3" w:rsidP="006E7CB3">
      <w:pPr>
        <w:autoSpaceDE w:val="0"/>
        <w:autoSpaceDN w:val="0"/>
        <w:adjustRightInd w:val="0"/>
        <w:jc w:val="both"/>
        <w:rPr>
          <w:sz w:val="22"/>
          <w:szCs w:val="22"/>
        </w:rPr>
      </w:pPr>
    </w:p>
    <w:p w:rsidR="006E7CB3" w:rsidRPr="00D13CE9" w:rsidRDefault="006E7CB3" w:rsidP="006E7CB3">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5" w:history="1">
        <w:r w:rsidRPr="00D13CE9">
          <w:rPr>
            <w:rStyle w:val="Hyperlink"/>
            <w:b/>
            <w:sz w:val="22"/>
            <w:szCs w:val="22"/>
          </w:rPr>
          <w:t>www.comprasnet.gov.br</w:t>
        </w:r>
      </w:hyperlink>
      <w:r w:rsidRPr="00D13CE9">
        <w:rPr>
          <w:b/>
          <w:sz w:val="22"/>
          <w:szCs w:val="22"/>
        </w:rPr>
        <w:t>.</w:t>
      </w:r>
    </w:p>
    <w:p w:rsidR="006E7CB3" w:rsidRPr="00D13CE9" w:rsidRDefault="006E7CB3" w:rsidP="006E7CB3">
      <w:pPr>
        <w:autoSpaceDE w:val="0"/>
        <w:autoSpaceDN w:val="0"/>
        <w:adjustRightInd w:val="0"/>
        <w:jc w:val="both"/>
        <w:rPr>
          <w:sz w:val="22"/>
          <w:szCs w:val="22"/>
        </w:rPr>
      </w:pPr>
    </w:p>
    <w:p w:rsidR="006E7CB3" w:rsidRPr="00D13CE9" w:rsidRDefault="006E7CB3" w:rsidP="006E7CB3">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6E7CB3" w:rsidRDefault="006E7CB3" w:rsidP="006E7CB3">
      <w:pPr>
        <w:autoSpaceDE w:val="0"/>
        <w:autoSpaceDN w:val="0"/>
        <w:adjustRightInd w:val="0"/>
        <w:jc w:val="both"/>
        <w:rPr>
          <w:sz w:val="22"/>
          <w:szCs w:val="22"/>
        </w:rPr>
      </w:pPr>
    </w:p>
    <w:p w:rsidR="006E7CB3" w:rsidRPr="003265C6" w:rsidRDefault="006E7CB3" w:rsidP="006E7CB3">
      <w:pPr>
        <w:pStyle w:val="Rodap"/>
        <w:jc w:val="both"/>
        <w:rPr>
          <w:sz w:val="22"/>
          <w:szCs w:val="22"/>
        </w:rPr>
      </w:pPr>
      <w:r w:rsidRPr="00F54D11">
        <w:rPr>
          <w:sz w:val="22"/>
          <w:szCs w:val="22"/>
        </w:rPr>
        <w:lastRenderedPageBreak/>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E7CB3" w:rsidRDefault="006E7CB3" w:rsidP="006E7CB3">
      <w:pPr>
        <w:autoSpaceDE w:val="0"/>
        <w:autoSpaceDN w:val="0"/>
        <w:adjustRightInd w:val="0"/>
        <w:jc w:val="both"/>
        <w:rPr>
          <w:sz w:val="22"/>
          <w:szCs w:val="22"/>
        </w:rPr>
      </w:pPr>
    </w:p>
    <w:p w:rsidR="006E7CB3" w:rsidRPr="003265C6" w:rsidRDefault="006E7CB3" w:rsidP="006E7CB3">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6E7CB3" w:rsidRDefault="006E7CB3" w:rsidP="006E7CB3">
      <w:pPr>
        <w:autoSpaceDE w:val="0"/>
        <w:autoSpaceDN w:val="0"/>
        <w:adjustRightInd w:val="0"/>
        <w:jc w:val="both"/>
        <w:rPr>
          <w:sz w:val="22"/>
          <w:szCs w:val="22"/>
        </w:rPr>
      </w:pPr>
    </w:p>
    <w:p w:rsidR="006E7CB3" w:rsidRPr="003265C6" w:rsidRDefault="006E7CB3" w:rsidP="006E7CB3">
      <w:pPr>
        <w:tabs>
          <w:tab w:val="left" w:pos="1418"/>
        </w:tabs>
        <w:autoSpaceDE w:val="0"/>
        <w:autoSpaceDN w:val="0"/>
        <w:adjustRightInd w:val="0"/>
        <w:jc w:val="both"/>
        <w:rPr>
          <w:bCs/>
          <w:sz w:val="22"/>
          <w:szCs w:val="22"/>
        </w:rPr>
      </w:pPr>
      <w:r w:rsidRPr="00F54D11">
        <w:rPr>
          <w:sz w:val="22"/>
          <w:szCs w:val="22"/>
        </w:rPr>
        <w:t>4.4.1.</w:t>
      </w:r>
      <w:r w:rsidRPr="003265C6">
        <w:rPr>
          <w:sz w:val="22"/>
          <w:szCs w:val="22"/>
        </w:rPr>
        <w:t>A declaração falsa relativa ao cumprimento dos requisitos de habilitação e proposta sujeitará a Licitante às sanções previstas no art. 7º da Lei Federal nº. 10.520/2002.</w:t>
      </w:r>
    </w:p>
    <w:p w:rsidR="006E7CB3" w:rsidRDefault="006E7CB3" w:rsidP="006E7CB3">
      <w:pPr>
        <w:autoSpaceDE w:val="0"/>
        <w:autoSpaceDN w:val="0"/>
        <w:adjustRightInd w:val="0"/>
        <w:jc w:val="both"/>
        <w:rPr>
          <w:sz w:val="22"/>
          <w:szCs w:val="22"/>
        </w:rPr>
      </w:pPr>
    </w:p>
    <w:p w:rsidR="006E7CB3" w:rsidRPr="006F0172" w:rsidRDefault="006E7CB3" w:rsidP="006E7CB3">
      <w:pPr>
        <w:autoSpaceDE w:val="0"/>
        <w:autoSpaceDN w:val="0"/>
        <w:adjustRightInd w:val="0"/>
        <w:jc w:val="both"/>
        <w:rPr>
          <w:sz w:val="22"/>
          <w:szCs w:val="22"/>
        </w:rPr>
      </w:pPr>
      <w:r w:rsidRPr="006F0172">
        <w:rPr>
          <w:sz w:val="22"/>
          <w:szCs w:val="22"/>
        </w:rPr>
        <w:t>4.</w:t>
      </w:r>
      <w:r>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6E7CB3" w:rsidRPr="006F0172" w:rsidRDefault="006E7CB3" w:rsidP="006E7CB3">
      <w:pPr>
        <w:pStyle w:val="Rodap"/>
        <w:jc w:val="both"/>
        <w:rPr>
          <w:sz w:val="22"/>
          <w:szCs w:val="22"/>
        </w:rPr>
      </w:pPr>
    </w:p>
    <w:p w:rsidR="006E7CB3" w:rsidRPr="000F37B2" w:rsidRDefault="006E7CB3" w:rsidP="006E7CB3">
      <w:pPr>
        <w:pStyle w:val="Rodap"/>
        <w:jc w:val="both"/>
        <w:rPr>
          <w:sz w:val="22"/>
          <w:szCs w:val="22"/>
        </w:rPr>
      </w:pPr>
      <w:r>
        <w:rPr>
          <w:sz w:val="22"/>
          <w:szCs w:val="22"/>
        </w:rPr>
        <w:t>4.6</w:t>
      </w:r>
      <w:r w:rsidRPr="000F37B2">
        <w:rPr>
          <w:sz w:val="22"/>
          <w:szCs w:val="22"/>
        </w:rPr>
        <w:t xml:space="preserve">. </w:t>
      </w:r>
      <w:r w:rsidRPr="00A94190">
        <w:rPr>
          <w:b/>
          <w:sz w:val="22"/>
          <w:szCs w:val="22"/>
        </w:rPr>
        <w:t>Não poderão</w:t>
      </w:r>
      <w:r w:rsidRPr="000F37B2">
        <w:rPr>
          <w:sz w:val="22"/>
          <w:szCs w:val="22"/>
        </w:rPr>
        <w:t xml:space="preserve"> participar deste </w:t>
      </w:r>
      <w:r w:rsidRPr="00A94190">
        <w:rPr>
          <w:b/>
          <w:sz w:val="22"/>
          <w:szCs w:val="22"/>
        </w:rPr>
        <w:t>Pregão Eletrônico</w:t>
      </w:r>
      <w:r w:rsidRPr="000F37B2">
        <w:rPr>
          <w:sz w:val="22"/>
          <w:szCs w:val="22"/>
        </w:rPr>
        <w:t>, empresas que estejam enquadradas nos seguintes casos:</w:t>
      </w:r>
    </w:p>
    <w:p w:rsidR="006E7CB3" w:rsidRPr="006F0172" w:rsidRDefault="006E7CB3" w:rsidP="006E7CB3">
      <w:pPr>
        <w:tabs>
          <w:tab w:val="left" w:pos="1134"/>
        </w:tabs>
        <w:jc w:val="both"/>
        <w:rPr>
          <w:sz w:val="22"/>
          <w:szCs w:val="22"/>
        </w:rPr>
      </w:pPr>
    </w:p>
    <w:p w:rsidR="006E7CB3" w:rsidRPr="006F0172" w:rsidRDefault="006E7CB3" w:rsidP="006E7CB3">
      <w:pPr>
        <w:tabs>
          <w:tab w:val="left" w:pos="1134"/>
        </w:tabs>
        <w:jc w:val="both"/>
        <w:rPr>
          <w:sz w:val="22"/>
          <w:szCs w:val="22"/>
        </w:rPr>
      </w:pPr>
      <w:r>
        <w:rPr>
          <w:sz w:val="22"/>
          <w:szCs w:val="22"/>
        </w:rPr>
        <w:t>4.6</w:t>
      </w:r>
      <w:r w:rsidRPr="006F0172">
        <w:rPr>
          <w:sz w:val="22"/>
          <w:szCs w:val="22"/>
        </w:rPr>
        <w:t>.1. Que se encontrem sob falência, concordata, concurso de credores, dissolução ou liquidação;</w:t>
      </w:r>
    </w:p>
    <w:p w:rsidR="006E7CB3" w:rsidRPr="006F0172" w:rsidRDefault="006E7CB3" w:rsidP="006E7CB3">
      <w:pPr>
        <w:tabs>
          <w:tab w:val="left" w:pos="142"/>
          <w:tab w:val="left" w:pos="1134"/>
        </w:tabs>
        <w:jc w:val="both"/>
        <w:rPr>
          <w:sz w:val="22"/>
          <w:szCs w:val="22"/>
        </w:rPr>
      </w:pPr>
    </w:p>
    <w:p w:rsidR="006E7CB3" w:rsidRPr="006F0172" w:rsidRDefault="006E7CB3" w:rsidP="006E7CB3">
      <w:pPr>
        <w:tabs>
          <w:tab w:val="left" w:pos="142"/>
          <w:tab w:val="left" w:pos="1134"/>
        </w:tabs>
        <w:jc w:val="both"/>
        <w:rPr>
          <w:sz w:val="22"/>
          <w:szCs w:val="22"/>
        </w:rPr>
      </w:pPr>
      <w:r>
        <w:rPr>
          <w:sz w:val="22"/>
          <w:szCs w:val="22"/>
        </w:rPr>
        <w:t xml:space="preserve">4.6.2. </w:t>
      </w:r>
      <w:r w:rsidRPr="00A94190">
        <w:rPr>
          <w:sz w:val="22"/>
          <w:szCs w:val="22"/>
        </w:rPr>
        <w:t xml:space="preserve">Que </w:t>
      </w:r>
      <w:r>
        <w:rPr>
          <w:sz w:val="22"/>
          <w:szCs w:val="22"/>
        </w:rPr>
        <w:t xml:space="preserve">se </w:t>
      </w:r>
      <w:r w:rsidRPr="00A94190">
        <w:rPr>
          <w:sz w:val="22"/>
          <w:szCs w:val="22"/>
        </w:rPr>
        <w:t xml:space="preserve">apresentem </w:t>
      </w:r>
      <w:r w:rsidRPr="00A94190">
        <w:rPr>
          <w:b/>
          <w:sz w:val="22"/>
          <w:szCs w:val="22"/>
        </w:rPr>
        <w:t>constituídas na forma de empresas em consórcio</w:t>
      </w:r>
      <w:r w:rsidRPr="00A94190">
        <w:rPr>
          <w:sz w:val="22"/>
          <w:szCs w:val="22"/>
        </w:rPr>
        <w:t>, qualquer que seja sua forma de constituição,</w:t>
      </w:r>
      <w:r w:rsidRPr="006F0172">
        <w:rPr>
          <w:sz w:val="22"/>
          <w:szCs w:val="22"/>
        </w:rPr>
        <w:t xml:space="preserve"> sejam controladoras, coligadas ou subsidiárias entre si;</w:t>
      </w:r>
    </w:p>
    <w:p w:rsidR="006E7CB3" w:rsidRDefault="006E7CB3" w:rsidP="006E7CB3">
      <w:pPr>
        <w:jc w:val="both"/>
        <w:rPr>
          <w:b/>
          <w:sz w:val="22"/>
          <w:szCs w:val="22"/>
          <w:highlight w:val="yellow"/>
        </w:rPr>
      </w:pPr>
    </w:p>
    <w:p w:rsidR="006E7CB3" w:rsidRPr="00AB0DF1" w:rsidRDefault="006E7CB3" w:rsidP="006E7CB3">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6E7CB3" w:rsidRPr="005D7A1C" w:rsidRDefault="006E7CB3" w:rsidP="006E7CB3">
      <w:pPr>
        <w:pStyle w:val="Rodap"/>
        <w:jc w:val="both"/>
        <w:rPr>
          <w:b/>
          <w:color w:val="0000FF"/>
          <w:sz w:val="22"/>
          <w:szCs w:val="22"/>
          <w:highlight w:val="yellow"/>
        </w:rPr>
      </w:pPr>
    </w:p>
    <w:p w:rsidR="006E7CB3" w:rsidRPr="005D7A1C" w:rsidRDefault="006E7CB3" w:rsidP="006E7CB3">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E7CB3" w:rsidRPr="005D7A1C" w:rsidRDefault="006E7CB3" w:rsidP="006E7CB3">
      <w:pPr>
        <w:pStyle w:val="Rodap"/>
        <w:jc w:val="both"/>
        <w:rPr>
          <w:sz w:val="22"/>
          <w:szCs w:val="22"/>
          <w:highlight w:val="yellow"/>
        </w:rPr>
      </w:pPr>
    </w:p>
    <w:p w:rsidR="006E7CB3" w:rsidRDefault="006E7CB3" w:rsidP="006E7CB3">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6E7CB3" w:rsidRPr="006F0172" w:rsidRDefault="006E7CB3" w:rsidP="006E7CB3">
      <w:pPr>
        <w:tabs>
          <w:tab w:val="left" w:pos="1134"/>
        </w:tabs>
        <w:jc w:val="both"/>
        <w:rPr>
          <w:sz w:val="22"/>
          <w:szCs w:val="22"/>
        </w:rPr>
      </w:pPr>
    </w:p>
    <w:p w:rsidR="006E7CB3" w:rsidRPr="006F0172" w:rsidRDefault="006E7CB3" w:rsidP="006E7CB3">
      <w:pPr>
        <w:tabs>
          <w:tab w:val="left" w:pos="1134"/>
        </w:tabs>
        <w:jc w:val="both"/>
        <w:rPr>
          <w:sz w:val="22"/>
          <w:szCs w:val="22"/>
        </w:rPr>
      </w:pPr>
      <w:r w:rsidRPr="006F0172">
        <w:rPr>
          <w:sz w:val="22"/>
          <w:szCs w:val="22"/>
        </w:rPr>
        <w:t>4.</w:t>
      </w:r>
      <w:r>
        <w:rPr>
          <w:sz w:val="22"/>
          <w:szCs w:val="22"/>
        </w:rPr>
        <w:t>6</w:t>
      </w:r>
      <w:r w:rsidRPr="006F0172">
        <w:rPr>
          <w:sz w:val="22"/>
          <w:szCs w:val="22"/>
        </w:rPr>
        <w:t>.3.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6E7CB3" w:rsidRPr="006F0172" w:rsidRDefault="006E7CB3" w:rsidP="006E7CB3">
      <w:pPr>
        <w:tabs>
          <w:tab w:val="left" w:pos="567"/>
          <w:tab w:val="left" w:pos="1134"/>
        </w:tabs>
        <w:jc w:val="both"/>
        <w:rPr>
          <w:sz w:val="22"/>
          <w:szCs w:val="22"/>
        </w:rPr>
      </w:pPr>
    </w:p>
    <w:p w:rsidR="006E7CB3" w:rsidRPr="006F0172" w:rsidRDefault="006E7CB3" w:rsidP="006E7CB3">
      <w:pPr>
        <w:tabs>
          <w:tab w:val="left" w:pos="567"/>
          <w:tab w:val="left" w:pos="1134"/>
        </w:tabs>
        <w:jc w:val="both"/>
        <w:rPr>
          <w:sz w:val="22"/>
          <w:szCs w:val="22"/>
        </w:rPr>
      </w:pPr>
      <w:r>
        <w:rPr>
          <w:sz w:val="22"/>
          <w:szCs w:val="22"/>
        </w:rPr>
        <w:t>4.6</w:t>
      </w:r>
      <w:r w:rsidRPr="006F0172">
        <w:rPr>
          <w:sz w:val="22"/>
          <w:szCs w:val="22"/>
        </w:rPr>
        <w:t xml:space="preserve">.4. Estrangeiras não autorizadas a funcionar no País; </w:t>
      </w:r>
    </w:p>
    <w:p w:rsidR="006E7CB3" w:rsidRPr="006F0172" w:rsidRDefault="006E7CB3" w:rsidP="006E7CB3">
      <w:pPr>
        <w:tabs>
          <w:tab w:val="left" w:pos="567"/>
          <w:tab w:val="left" w:pos="1134"/>
        </w:tabs>
        <w:jc w:val="both"/>
        <w:rPr>
          <w:sz w:val="22"/>
          <w:szCs w:val="22"/>
        </w:rPr>
      </w:pPr>
    </w:p>
    <w:p w:rsidR="006E7CB3" w:rsidRDefault="006E7CB3" w:rsidP="006E7CB3">
      <w:pPr>
        <w:tabs>
          <w:tab w:val="left" w:pos="1134"/>
        </w:tabs>
        <w:jc w:val="both"/>
        <w:rPr>
          <w:sz w:val="22"/>
          <w:szCs w:val="22"/>
        </w:rPr>
      </w:pPr>
      <w:r w:rsidRPr="00D23401">
        <w:rPr>
          <w:sz w:val="22"/>
          <w:szCs w:val="22"/>
        </w:rPr>
        <w:lastRenderedPageBreak/>
        <w:t xml:space="preserve">4.7. </w:t>
      </w:r>
      <w:r w:rsidRPr="006F0172">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E7CB3" w:rsidRDefault="006E7CB3" w:rsidP="006E7CB3">
      <w:pPr>
        <w:tabs>
          <w:tab w:val="left" w:pos="1134"/>
        </w:tabs>
        <w:jc w:val="both"/>
        <w:rPr>
          <w:sz w:val="22"/>
          <w:szCs w:val="22"/>
        </w:rPr>
      </w:pPr>
    </w:p>
    <w:p w:rsidR="006E7CB3" w:rsidRPr="00963306" w:rsidRDefault="006E7CB3" w:rsidP="006E7CB3">
      <w:pPr>
        <w:jc w:val="both"/>
        <w:rPr>
          <w:sz w:val="22"/>
          <w:szCs w:val="22"/>
        </w:rPr>
      </w:pPr>
      <w:r w:rsidRPr="00E105BB">
        <w:rPr>
          <w:sz w:val="22"/>
          <w:szCs w:val="22"/>
        </w:rPr>
        <w:t>4.8.</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8F0DC5">
        <w:rPr>
          <w:b/>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6E7CB3" w:rsidRPr="00963306" w:rsidRDefault="006E7CB3" w:rsidP="006E7CB3">
      <w:pPr>
        <w:jc w:val="both"/>
        <w:rPr>
          <w:sz w:val="22"/>
          <w:szCs w:val="22"/>
        </w:rPr>
      </w:pPr>
    </w:p>
    <w:p w:rsidR="006E7CB3" w:rsidRDefault="006E7CB3" w:rsidP="006E7CB3">
      <w:pPr>
        <w:jc w:val="both"/>
        <w:rPr>
          <w:sz w:val="22"/>
          <w:szCs w:val="22"/>
        </w:rPr>
      </w:pPr>
      <w:r w:rsidRPr="00E105BB">
        <w:rPr>
          <w:sz w:val="22"/>
          <w:szCs w:val="22"/>
        </w:rPr>
        <w:t>b)</w:t>
      </w:r>
      <w:r w:rsidR="00C32EBB">
        <w:rPr>
          <w:sz w:val="22"/>
          <w:szCs w:val="22"/>
        </w:rPr>
        <w:t xml:space="preserve"> </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6E7CB3" w:rsidRPr="00384AFE" w:rsidRDefault="006E7CB3" w:rsidP="006E7CB3">
      <w:pPr>
        <w:pStyle w:val="04partenormativa"/>
        <w:spacing w:before="225" w:beforeAutospacing="0" w:after="225" w:afterAutospacing="0"/>
        <w:jc w:val="both"/>
        <w:rPr>
          <w:color w:val="000000"/>
          <w:sz w:val="22"/>
          <w:szCs w:val="22"/>
        </w:rPr>
      </w:pPr>
      <w:r w:rsidRPr="00E105BB">
        <w:rPr>
          <w:color w:val="000000"/>
          <w:sz w:val="22"/>
          <w:szCs w:val="22"/>
        </w:rPr>
        <w:t>4.8.1</w:t>
      </w:r>
      <w:r w:rsidRPr="00384AFE">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6E7CB3" w:rsidRPr="00384AFE" w:rsidRDefault="006E7CB3" w:rsidP="006E7CB3">
      <w:pPr>
        <w:pStyle w:val="04partenormativa"/>
        <w:spacing w:before="225" w:beforeAutospacing="0" w:after="225" w:afterAutospacing="0"/>
        <w:jc w:val="both"/>
        <w:rPr>
          <w:color w:val="000000"/>
          <w:sz w:val="22"/>
          <w:szCs w:val="22"/>
        </w:rPr>
      </w:pPr>
      <w:bookmarkStart w:id="1" w:name="art3§2"/>
      <w:bookmarkEnd w:id="1"/>
      <w:r w:rsidRPr="00E105BB">
        <w:rPr>
          <w:color w:val="000000"/>
          <w:sz w:val="22"/>
          <w:szCs w:val="22"/>
        </w:rPr>
        <w:t>4.8.2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6E7CB3" w:rsidRPr="00384AFE" w:rsidRDefault="006E7CB3" w:rsidP="006E7CB3">
      <w:pPr>
        <w:pStyle w:val="04partenormativa"/>
        <w:spacing w:before="225" w:beforeAutospacing="0" w:after="225" w:afterAutospacing="0"/>
        <w:jc w:val="both"/>
        <w:rPr>
          <w:color w:val="000000"/>
          <w:sz w:val="22"/>
          <w:szCs w:val="22"/>
        </w:rPr>
      </w:pPr>
      <w:bookmarkStart w:id="2" w:name="art3§3"/>
      <w:bookmarkEnd w:id="2"/>
      <w:r w:rsidRPr="00E105BB">
        <w:rPr>
          <w:color w:val="000000"/>
          <w:sz w:val="22"/>
          <w:szCs w:val="22"/>
        </w:rPr>
        <w:t>4.8.3</w:t>
      </w:r>
      <w:r w:rsidRPr="00384AFE">
        <w:rPr>
          <w:color w:val="000000"/>
          <w:sz w:val="22"/>
          <w:szCs w:val="22"/>
        </w:rPr>
        <w:t xml:space="preserve">  O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w:t>
      </w:r>
      <w:proofErr w:type="gramStart"/>
      <w:r w:rsidRPr="00384AFE">
        <w:rPr>
          <w:color w:val="000000"/>
          <w:sz w:val="22"/>
          <w:szCs w:val="22"/>
        </w:rPr>
        <w:t>implicarão</w:t>
      </w:r>
      <w:proofErr w:type="gramEnd"/>
      <w:r w:rsidRPr="00384AFE">
        <w:rPr>
          <w:color w:val="000000"/>
          <w:sz w:val="22"/>
          <w:szCs w:val="22"/>
        </w:rPr>
        <w:t xml:space="preserve"> alteração, denúncia ou qualquer restrição em relação a contratos por elas anteriormente firmados. </w:t>
      </w:r>
    </w:p>
    <w:p w:rsidR="006E7CB3" w:rsidRPr="00825B3F" w:rsidRDefault="006E7CB3" w:rsidP="006E7CB3">
      <w:pPr>
        <w:jc w:val="both"/>
        <w:rPr>
          <w:color w:val="000000"/>
          <w:sz w:val="22"/>
          <w:szCs w:val="22"/>
        </w:rPr>
      </w:pPr>
      <w:r w:rsidRPr="00E105BB">
        <w:rPr>
          <w:color w:val="000000"/>
          <w:sz w:val="22"/>
          <w:szCs w:val="22"/>
        </w:rPr>
        <w:t>4.8.4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a)</w:t>
      </w:r>
      <w:r w:rsidRPr="00963306">
        <w:rPr>
          <w:sz w:val="22"/>
          <w:szCs w:val="22"/>
        </w:rPr>
        <w:t xml:space="preserve"> De cujo capital participe outra pessoa jurídica;</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b)</w:t>
      </w:r>
      <w:r w:rsidRPr="00963306">
        <w:rPr>
          <w:sz w:val="22"/>
          <w:szCs w:val="22"/>
        </w:rPr>
        <w:t xml:space="preserve"> Que seja filial, sucursal, agência ou representação, no País, de pessoa jurídica com sede no exterior;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 xml:space="preserve">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6E7CB3" w:rsidRPr="00963306" w:rsidRDefault="006E7CB3" w:rsidP="006E7CB3">
      <w:pPr>
        <w:jc w:val="both"/>
        <w:rPr>
          <w:sz w:val="22"/>
          <w:szCs w:val="22"/>
        </w:rPr>
      </w:pPr>
    </w:p>
    <w:p w:rsidR="006E7CB3" w:rsidRDefault="006E7CB3" w:rsidP="006E7CB3">
      <w:pPr>
        <w:jc w:val="both"/>
        <w:rPr>
          <w:sz w:val="22"/>
          <w:szCs w:val="22"/>
        </w:rPr>
      </w:pPr>
      <w:r w:rsidRPr="00E105BB">
        <w:rPr>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6E7CB3" w:rsidRPr="00825B3F" w:rsidRDefault="006E7CB3" w:rsidP="006E7CB3">
      <w:pPr>
        <w:pStyle w:val="04partenormativa"/>
        <w:spacing w:before="204" w:beforeAutospacing="0" w:after="204" w:afterAutospacing="0"/>
        <w:jc w:val="both"/>
        <w:rPr>
          <w:color w:val="000000"/>
          <w:sz w:val="22"/>
          <w:szCs w:val="22"/>
        </w:rPr>
      </w:pPr>
      <w:r w:rsidRPr="00E105BB">
        <w:rPr>
          <w:color w:val="000000"/>
          <w:sz w:val="22"/>
          <w:szCs w:val="22"/>
        </w:rPr>
        <w:t>f)</w:t>
      </w:r>
      <w:r w:rsidR="003323D8">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6E7CB3" w:rsidRPr="00825B3F" w:rsidRDefault="006E7CB3" w:rsidP="006E7CB3">
      <w:pPr>
        <w:pStyle w:val="04partenormativa"/>
        <w:spacing w:before="204" w:beforeAutospacing="0" w:after="204" w:afterAutospacing="0"/>
        <w:jc w:val="both"/>
        <w:rPr>
          <w:color w:val="000000"/>
          <w:sz w:val="22"/>
          <w:szCs w:val="22"/>
        </w:rPr>
      </w:pPr>
      <w:bookmarkStart w:id="3" w:name="art3§4vii"/>
      <w:bookmarkEnd w:id="3"/>
      <w:r w:rsidRPr="00E105BB">
        <w:rPr>
          <w:color w:val="000000"/>
          <w:sz w:val="22"/>
          <w:szCs w:val="22"/>
        </w:rPr>
        <w:t>g)</w:t>
      </w:r>
      <w:r w:rsidR="003323D8">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6E7CB3" w:rsidRPr="00825B3F" w:rsidRDefault="006E7CB3" w:rsidP="006E7CB3">
      <w:pPr>
        <w:pStyle w:val="04partenormativa"/>
        <w:spacing w:before="204" w:beforeAutospacing="0" w:after="204" w:afterAutospacing="0"/>
        <w:jc w:val="both"/>
        <w:rPr>
          <w:color w:val="000000"/>
          <w:sz w:val="22"/>
          <w:szCs w:val="22"/>
        </w:rPr>
      </w:pPr>
      <w:bookmarkStart w:id="4" w:name="art3§4viii"/>
      <w:bookmarkEnd w:id="4"/>
      <w:r w:rsidRPr="00E105BB">
        <w:rPr>
          <w:color w:val="000000"/>
          <w:sz w:val="22"/>
          <w:szCs w:val="22"/>
        </w:rPr>
        <w:lastRenderedPageBreak/>
        <w:t>h)</w:t>
      </w:r>
      <w:r w:rsidR="003323D8">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6E7CB3" w:rsidRPr="00825B3F" w:rsidRDefault="006E7CB3" w:rsidP="006E7CB3">
      <w:pPr>
        <w:pStyle w:val="04partenormativa"/>
        <w:spacing w:before="204" w:beforeAutospacing="0" w:after="204" w:afterAutospacing="0"/>
        <w:jc w:val="both"/>
        <w:rPr>
          <w:color w:val="000000"/>
          <w:sz w:val="22"/>
          <w:szCs w:val="22"/>
        </w:rPr>
      </w:pPr>
      <w:bookmarkStart w:id="5" w:name="art3§4ix"/>
      <w:bookmarkEnd w:id="5"/>
      <w:r w:rsidRPr="00E105BB">
        <w:rPr>
          <w:color w:val="000000"/>
          <w:sz w:val="22"/>
          <w:szCs w:val="22"/>
        </w:rPr>
        <w:t>i)</w:t>
      </w:r>
      <w:r w:rsidR="003323D8">
        <w:rPr>
          <w:color w:val="000000"/>
          <w:sz w:val="22"/>
          <w:szCs w:val="22"/>
        </w:rPr>
        <w:t xml:space="preserve"> </w:t>
      </w:r>
      <w:r>
        <w:rPr>
          <w:color w:val="000000"/>
          <w:sz w:val="22"/>
          <w:szCs w:val="22"/>
        </w:rPr>
        <w:t>R</w:t>
      </w:r>
      <w:r w:rsidRPr="00825B3F">
        <w:rPr>
          <w:color w:val="000000"/>
          <w:sz w:val="22"/>
          <w:szCs w:val="22"/>
        </w:rPr>
        <w:t xml:space="preserve">esultante ou remanescente de cisão ou qualquer outra forma de desmembramento de pessoa jurídica que tenha ocorrido em um dos </w:t>
      </w:r>
      <w:proofErr w:type="gramStart"/>
      <w:r w:rsidRPr="00825B3F">
        <w:rPr>
          <w:color w:val="000000"/>
          <w:sz w:val="22"/>
          <w:szCs w:val="22"/>
        </w:rPr>
        <w:t>5</w:t>
      </w:r>
      <w:proofErr w:type="gramEnd"/>
      <w:r w:rsidRPr="00825B3F">
        <w:rPr>
          <w:color w:val="000000"/>
          <w:sz w:val="22"/>
          <w:szCs w:val="22"/>
        </w:rPr>
        <w:t xml:space="preserve"> (cinco) anos-calendário anteriores;</w:t>
      </w:r>
    </w:p>
    <w:p w:rsidR="006E7CB3" w:rsidRPr="00825B3F" w:rsidRDefault="006E7CB3" w:rsidP="006E7CB3">
      <w:pPr>
        <w:pStyle w:val="04partenormativa"/>
        <w:spacing w:before="204" w:beforeAutospacing="0" w:after="204" w:afterAutospacing="0"/>
        <w:jc w:val="both"/>
        <w:rPr>
          <w:color w:val="000000"/>
          <w:sz w:val="22"/>
          <w:szCs w:val="22"/>
        </w:rPr>
      </w:pPr>
      <w:bookmarkStart w:id="6" w:name="art3§4x"/>
      <w:bookmarkEnd w:id="6"/>
      <w:r w:rsidRPr="00E105BB">
        <w:rPr>
          <w:color w:val="000000"/>
          <w:sz w:val="22"/>
          <w:szCs w:val="22"/>
        </w:rPr>
        <w:t>j)</w:t>
      </w:r>
      <w:r w:rsidR="003323D8">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6E7CB3" w:rsidRPr="00825B3F" w:rsidRDefault="006E7CB3" w:rsidP="006E7CB3">
      <w:pPr>
        <w:pStyle w:val="04partenormativa"/>
        <w:spacing w:before="204" w:beforeAutospacing="0" w:after="204" w:afterAutospacing="0"/>
        <w:jc w:val="both"/>
        <w:rPr>
          <w:color w:val="000000"/>
          <w:sz w:val="22"/>
          <w:szCs w:val="22"/>
        </w:rPr>
      </w:pPr>
      <w:bookmarkStart w:id="7" w:name="art3§4xi"/>
      <w:bookmarkEnd w:id="7"/>
      <w:r w:rsidRPr="00E105BB">
        <w:rPr>
          <w:color w:val="000000"/>
          <w:sz w:val="22"/>
          <w:szCs w:val="22"/>
        </w:rPr>
        <w:t>k)</w:t>
      </w:r>
      <w:r w:rsidR="003323D8">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0010365E">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3323D8">
        <w:rPr>
          <w:i/>
          <w:iCs/>
          <w:sz w:val="22"/>
          <w:szCs w:val="22"/>
        </w:rPr>
        <w:t xml:space="preserve"> </w:t>
      </w:r>
      <w:hyperlink r:id="rId16"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0010365E">
        <w:rPr>
          <w:bCs/>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A37995" w:rsidRDefault="00A37995" w:rsidP="00D64EA3">
      <w:pPr>
        <w:pStyle w:val="Ttulo6"/>
        <w:jc w:val="both"/>
        <w:rPr>
          <w:sz w:val="22"/>
          <w:szCs w:val="22"/>
        </w:rPr>
      </w:pPr>
    </w:p>
    <w:p w:rsidR="00D64EA3" w:rsidRPr="003265C6" w:rsidRDefault="00D64EA3" w:rsidP="00D64EA3">
      <w:pPr>
        <w:pStyle w:val="Ttulo6"/>
        <w:jc w:val="both"/>
        <w:rPr>
          <w:b/>
          <w:sz w:val="22"/>
          <w:szCs w:val="22"/>
        </w:rPr>
      </w:pPr>
      <w:r w:rsidRPr="004D220A">
        <w:rPr>
          <w:sz w:val="22"/>
          <w:szCs w:val="22"/>
        </w:rPr>
        <w:t>5.4.</w:t>
      </w:r>
      <w:r w:rsidR="0010365E">
        <w:rPr>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0010365E">
        <w:rPr>
          <w:b/>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0010365E">
        <w:rPr>
          <w:sz w:val="22"/>
          <w:szCs w:val="22"/>
        </w:rPr>
        <w:t xml:space="preserve"> </w:t>
      </w:r>
      <w:r w:rsidRPr="003265C6">
        <w:rPr>
          <w:sz w:val="22"/>
          <w:szCs w:val="22"/>
        </w:rPr>
        <w:t>A perda da senha ou a quebra de sigilo deverão ser comunicadas ao provedor do Sistema para imediato bloqueio de acesso.</w:t>
      </w:r>
    </w:p>
    <w:p w:rsidR="00687BA6" w:rsidRDefault="00687BA6" w:rsidP="00F72EF8">
      <w:pPr>
        <w:pStyle w:val="NormalWeb"/>
        <w:spacing w:before="0" w:after="0"/>
        <w:jc w:val="both"/>
        <w:rPr>
          <w:b/>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6E7CB3" w:rsidRPr="002C0024" w:rsidRDefault="006E7CB3" w:rsidP="006E7CB3">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w:t>
      </w:r>
      <w:r w:rsidRPr="0016537E">
        <w:rPr>
          <w:b/>
          <w:sz w:val="22"/>
          <w:szCs w:val="22"/>
          <w:highlight w:val="yellow"/>
        </w:rPr>
        <w:t xml:space="preserve">PREÇO </w:t>
      </w:r>
      <w:r w:rsidRPr="00704143">
        <w:rPr>
          <w:b/>
          <w:sz w:val="22"/>
          <w:szCs w:val="22"/>
          <w:highlight w:val="yellow"/>
        </w:rPr>
        <w:t>POR ITEM,</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6E7CB3" w:rsidRDefault="006E7CB3" w:rsidP="006E7CB3">
      <w:pPr>
        <w:pStyle w:val="Recuodecorpodetexto3"/>
        <w:ind w:firstLine="0"/>
        <w:jc w:val="both"/>
        <w:rPr>
          <w:b/>
          <w:sz w:val="22"/>
          <w:szCs w:val="22"/>
        </w:rPr>
      </w:pPr>
    </w:p>
    <w:p w:rsidR="006E7CB3" w:rsidRPr="002D324B" w:rsidRDefault="006E7CB3" w:rsidP="006E7CB3">
      <w:pPr>
        <w:pStyle w:val="NormalWeb"/>
        <w:tabs>
          <w:tab w:val="left" w:pos="426"/>
        </w:tabs>
        <w:spacing w:before="0" w:after="0"/>
        <w:jc w:val="both"/>
        <w:rPr>
          <w:color w:val="000000"/>
          <w:sz w:val="22"/>
          <w:szCs w:val="22"/>
          <w:highlight w:val="yellow"/>
        </w:rPr>
      </w:pPr>
      <w:r w:rsidRPr="002D324B">
        <w:rPr>
          <w:b/>
          <w:color w:val="000000"/>
          <w:sz w:val="22"/>
          <w:szCs w:val="22"/>
          <w:highlight w:val="yellow"/>
        </w:rPr>
        <w:t>6.2.</w:t>
      </w:r>
      <w:r w:rsidR="0010365E">
        <w:rPr>
          <w:b/>
          <w:color w:val="000000"/>
          <w:sz w:val="22"/>
          <w:szCs w:val="22"/>
          <w:highlight w:val="yellow"/>
        </w:rPr>
        <w:t xml:space="preserve"> </w:t>
      </w:r>
      <w:r w:rsidRPr="002D324B">
        <w:rPr>
          <w:b/>
          <w:color w:val="000000"/>
          <w:sz w:val="22"/>
          <w:szCs w:val="22"/>
          <w:highlight w:val="yellow"/>
        </w:rPr>
        <w:t>Após o encerramento da etapa de lances, o Pregoeiro verificará se há empate entre as licitantes, observando:</w:t>
      </w: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6E7CB3" w:rsidRPr="002D324B" w:rsidRDefault="006E7CB3" w:rsidP="006E7CB3">
      <w:pPr>
        <w:pStyle w:val="Corpodetexto3"/>
        <w:tabs>
          <w:tab w:val="left" w:pos="0"/>
          <w:tab w:val="left" w:pos="426"/>
          <w:tab w:val="left" w:pos="4295"/>
        </w:tabs>
        <w:spacing w:after="0"/>
        <w:jc w:val="both"/>
        <w:rPr>
          <w:b w:val="0"/>
          <w:color w:val="000000"/>
          <w:sz w:val="22"/>
          <w:szCs w:val="22"/>
          <w:highlight w:val="yellow"/>
        </w:rPr>
      </w:pPr>
      <w:r w:rsidRPr="002D324B">
        <w:rPr>
          <w:b w:val="0"/>
          <w:color w:val="000000"/>
          <w:sz w:val="22"/>
          <w:szCs w:val="22"/>
          <w:highlight w:val="yellow"/>
        </w:rPr>
        <w:tab/>
      </w: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b) O disposto no Art. 3º, §2º da Lei Federal n° 8.666/ 93;</w:t>
      </w:r>
    </w:p>
    <w:p w:rsidR="006E7CB3" w:rsidRPr="002D324B" w:rsidRDefault="006E7CB3" w:rsidP="006E7CB3">
      <w:pPr>
        <w:pStyle w:val="PargrafodaLista"/>
        <w:tabs>
          <w:tab w:val="left" w:pos="426"/>
        </w:tabs>
        <w:ind w:left="0"/>
        <w:jc w:val="both"/>
        <w:rPr>
          <w:b/>
          <w:color w:val="000000"/>
          <w:sz w:val="22"/>
          <w:szCs w:val="22"/>
          <w:highlight w:val="yellow"/>
        </w:rPr>
      </w:pPr>
    </w:p>
    <w:p w:rsidR="006E7CB3" w:rsidRPr="00351F82" w:rsidRDefault="006E7CB3" w:rsidP="006E7CB3">
      <w:pPr>
        <w:pStyle w:val="Corpodetexto3"/>
        <w:tabs>
          <w:tab w:val="left" w:pos="0"/>
          <w:tab w:val="left" w:pos="426"/>
        </w:tabs>
        <w:spacing w:after="0"/>
        <w:jc w:val="both"/>
        <w:rPr>
          <w:b w:val="0"/>
          <w:color w:val="000000"/>
          <w:sz w:val="22"/>
          <w:szCs w:val="22"/>
        </w:rPr>
      </w:pPr>
      <w:r w:rsidRPr="002D324B">
        <w:rPr>
          <w:b w:val="0"/>
          <w:color w:val="000000"/>
          <w:sz w:val="22"/>
          <w:szCs w:val="22"/>
          <w:highlight w:val="yellow"/>
        </w:rPr>
        <w:t>c) Sorteio conforme o Art. 45, §2º, da Lei Federal n° 8.666/ 93.</w:t>
      </w:r>
    </w:p>
    <w:p w:rsidR="008A616D" w:rsidRDefault="008A616D" w:rsidP="00F72EF8">
      <w:pPr>
        <w:pStyle w:val="Corpodetexto3"/>
        <w:tabs>
          <w:tab w:val="left" w:pos="0"/>
          <w:tab w:val="left" w:pos="426"/>
        </w:tabs>
        <w:spacing w:after="0"/>
        <w:jc w:val="both"/>
        <w:rPr>
          <w:b w:val="0"/>
          <w:color w:val="000000" w:themeColor="text1"/>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lastRenderedPageBreak/>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7"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8"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0010365E">
        <w:rPr>
          <w:b/>
          <w:sz w:val="22"/>
          <w:szCs w:val="22"/>
        </w:rPr>
        <w:t xml:space="preserve"> </w:t>
      </w:r>
      <w:proofErr w:type="spellStart"/>
      <w:r w:rsidRPr="003265C6">
        <w:rPr>
          <w:b/>
          <w:sz w:val="22"/>
          <w:szCs w:val="22"/>
        </w:rPr>
        <w:t>Comprasnet</w:t>
      </w:r>
      <w:proofErr w:type="spellEnd"/>
      <w:r w:rsidR="0010365E">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0010365E">
        <w:rPr>
          <w:sz w:val="22"/>
          <w:szCs w:val="22"/>
          <w:highlight w:val="yellow"/>
        </w:rPr>
        <w:t xml:space="preserve"> </w:t>
      </w:r>
      <w:r w:rsidRPr="003265C6">
        <w:rPr>
          <w:sz w:val="22"/>
          <w:szCs w:val="22"/>
          <w:highlight w:val="yellow"/>
        </w:rPr>
        <w:t xml:space="preserve">Para tais efeitos, </w:t>
      </w:r>
      <w:proofErr w:type="gramStart"/>
      <w:r w:rsidR="00FF264E"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862711" w:rsidRPr="00FB2E32" w:rsidRDefault="00A1145C" w:rsidP="00862711">
      <w:pPr>
        <w:pStyle w:val="P30"/>
        <w:tabs>
          <w:tab w:val="left" w:pos="1418"/>
        </w:tabs>
        <w:snapToGrid/>
        <w:rPr>
          <w:b w:val="0"/>
          <w:bCs/>
          <w:sz w:val="22"/>
          <w:szCs w:val="22"/>
        </w:rPr>
      </w:pPr>
      <w:r w:rsidRPr="00A1145C">
        <w:rPr>
          <w:bCs/>
          <w:sz w:val="22"/>
          <w:szCs w:val="22"/>
        </w:rPr>
        <w:t xml:space="preserve">7.3.1.  Concluída a etapa de lances, (caso seja necessário), ocorrerá a fase de envio dos anexos, a qual será convocada pelo Pregoeiro, SOB PENA DA NÃO ACEITAÇÃO DA PROPOSTA DA EMPRESA, </w:t>
      </w:r>
      <w:r w:rsidRPr="006C6C31">
        <w:rPr>
          <w:b w:val="0"/>
          <w:bCs/>
          <w:sz w:val="22"/>
          <w:szCs w:val="22"/>
          <w:highlight w:val="yellow"/>
        </w:rPr>
        <w:t>sendo solicitado a proposta de preços de todos os licitantes com os valores dentro do estimado pela Administração</w:t>
      </w:r>
      <w:r w:rsidR="00862711" w:rsidRPr="003D417E">
        <w:rPr>
          <w:b w:val="0"/>
          <w:sz w:val="22"/>
          <w:szCs w:val="22"/>
        </w:rPr>
        <w:t>, contendo os produtos ofertados, redigidos em lí</w:t>
      </w:r>
      <w:r w:rsidR="00862711">
        <w:rPr>
          <w:b w:val="0"/>
          <w:sz w:val="22"/>
          <w:szCs w:val="22"/>
        </w:rPr>
        <w:t>n</w:t>
      </w:r>
      <w:r w:rsidR="00862711" w:rsidRPr="003D417E">
        <w:rPr>
          <w:b w:val="0"/>
          <w:sz w:val="22"/>
          <w:szCs w:val="22"/>
        </w:rPr>
        <w:t>gua portuguesa, onde constem as especificações técnicase a caracterização dos mesmos, permitindo a consistente avaliação dos itens, para identificação e aprovação do órgão licitante/solicitante.</w:t>
      </w:r>
    </w:p>
    <w:p w:rsidR="00F72EF8" w:rsidRPr="003265C6" w:rsidRDefault="00F72EF8" w:rsidP="00F72EF8">
      <w:pPr>
        <w:tabs>
          <w:tab w:val="left" w:pos="360"/>
          <w:tab w:val="left" w:pos="1418"/>
        </w:tabs>
        <w:jc w:val="both"/>
        <w:rPr>
          <w:bCs/>
          <w:sz w:val="22"/>
          <w:szCs w:val="22"/>
        </w:rPr>
      </w:pPr>
      <w:r w:rsidRPr="007222D0">
        <w:rPr>
          <w:bCs/>
          <w:sz w:val="22"/>
          <w:szCs w:val="22"/>
        </w:rPr>
        <w:lastRenderedPageBreak/>
        <w:t>7.3.2</w:t>
      </w:r>
      <w:r>
        <w:rPr>
          <w:bCs/>
          <w:sz w:val="22"/>
          <w:szCs w:val="22"/>
        </w:rPr>
        <w:t>.</w:t>
      </w:r>
      <w:r w:rsidRPr="003265C6">
        <w:rPr>
          <w:bCs/>
          <w:sz w:val="22"/>
          <w:szCs w:val="22"/>
        </w:rPr>
        <w:t xml:space="preserve"> As Licitantes deverão apresentar em campo próprio do Sistema </w:t>
      </w:r>
      <w:proofErr w:type="spellStart"/>
      <w:r w:rsidRPr="003265C6">
        <w:rPr>
          <w:bCs/>
          <w:sz w:val="22"/>
          <w:szCs w:val="22"/>
        </w:rPr>
        <w:t>Comprasnet</w:t>
      </w:r>
      <w:proofErr w:type="spellEnd"/>
      <w:r w:rsidRPr="003265C6">
        <w:rPr>
          <w:bCs/>
          <w:sz w:val="22"/>
          <w:szCs w:val="22"/>
        </w:rPr>
        <w:t xml:space="preserve"> as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0010365E">
        <w:rPr>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sz w:val="22"/>
          <w:szCs w:val="22"/>
        </w:rPr>
        <w:t>Anexo I - Termo de Referência</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sidR="007E6850">
        <w:rPr>
          <w:b w:val="0"/>
          <w:sz w:val="22"/>
          <w:szCs w:val="22"/>
        </w:rPr>
        <w:t xml:space="preserve">, caso solicitado no </w:t>
      </w:r>
      <w:r w:rsidR="007E6850" w:rsidRPr="007E6850">
        <w:rPr>
          <w:sz w:val="22"/>
          <w:szCs w:val="22"/>
        </w:rPr>
        <w:t>Anexo I - Termo de Referência</w:t>
      </w:r>
      <w:r w:rsidR="007E6850">
        <w:rPr>
          <w:b w:val="0"/>
          <w:sz w:val="22"/>
          <w:szCs w:val="22"/>
        </w:rPr>
        <w:t xml:space="preserve"> deste Edital</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0010365E">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sidR="0010365E">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007E6850">
        <w:rPr>
          <w:b w:val="0"/>
          <w:bCs/>
          <w:sz w:val="22"/>
          <w:szCs w:val="22"/>
        </w:rPr>
        <w:t>), serão consideradas pela A</w:t>
      </w:r>
      <w:r w:rsidRPr="003265C6">
        <w:rPr>
          <w:b w:val="0"/>
          <w:bCs/>
          <w:sz w:val="22"/>
          <w:szCs w:val="22"/>
        </w:rPr>
        <w:t xml:space="preserve">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sidR="0010365E">
        <w:rPr>
          <w:b w:val="0"/>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proofErr w:type="gramStart"/>
      <w:r w:rsidRPr="003F05D7">
        <w:rPr>
          <w:sz w:val="22"/>
          <w:szCs w:val="22"/>
          <w:highlight w:val="yellow"/>
          <w:u w:val="single"/>
        </w:rPr>
        <w:t>subiten</w:t>
      </w:r>
      <w:r w:rsidRPr="00C465D9">
        <w:rPr>
          <w:sz w:val="22"/>
          <w:szCs w:val="22"/>
          <w:highlight w:val="yellow"/>
          <w:u w:val="single"/>
        </w:rPr>
        <w:t>s</w:t>
      </w:r>
      <w:r w:rsidRPr="00C465D9">
        <w:rPr>
          <w:bCs/>
          <w:sz w:val="22"/>
          <w:szCs w:val="22"/>
          <w:highlight w:val="yellow"/>
          <w:u w:val="single"/>
        </w:rPr>
        <w:t>7.</w:t>
      </w:r>
      <w:proofErr w:type="gramEnd"/>
      <w:r w:rsidRPr="00C465D9">
        <w:rPr>
          <w:bCs/>
          <w:sz w:val="22"/>
          <w:szCs w:val="22"/>
          <w:highlight w:val="yellow"/>
          <w:u w:val="single"/>
        </w:rPr>
        <w:t>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sidR="0010365E">
        <w:rPr>
          <w:b w:val="0"/>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0010365E">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0010365E">
        <w:rPr>
          <w:sz w:val="22"/>
          <w:szCs w:val="22"/>
          <w:highlight w:val="yellow"/>
        </w:rPr>
        <w:t xml:space="preserve"> </w:t>
      </w:r>
      <w:r>
        <w:rPr>
          <w:sz w:val="22"/>
          <w:szCs w:val="22"/>
          <w:highlight w:val="yellow"/>
        </w:rPr>
        <w:t>A PROPOSTAS</w:t>
      </w:r>
      <w:r w:rsidRPr="00E60AEF">
        <w:rPr>
          <w:sz w:val="22"/>
          <w:szCs w:val="22"/>
          <w:highlight w:val="yellow"/>
        </w:rPr>
        <w:t>ERÁ DESCLASSIFICAD</w:t>
      </w:r>
      <w:r>
        <w:rPr>
          <w:sz w:val="22"/>
          <w:szCs w:val="22"/>
          <w:highlight w:val="yellow"/>
        </w:rPr>
        <w:t>A E LOGO RECUSADA NO SISTEMA.</w:t>
      </w:r>
      <w:r w:rsidR="0010365E">
        <w:rPr>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 xml:space="preserve">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w:t>
      </w:r>
      <w:proofErr w:type="gramStart"/>
      <w:r w:rsidRPr="003265C6">
        <w:rPr>
          <w:b w:val="0"/>
          <w:bCs/>
          <w:sz w:val="22"/>
          <w:szCs w:val="22"/>
          <w:highlight w:val="yellow"/>
        </w:rPr>
        <w:t>APLICÁVEIS</w:t>
      </w:r>
      <w:r>
        <w:rPr>
          <w:b w:val="0"/>
          <w:bCs/>
          <w:sz w:val="22"/>
          <w:szCs w:val="22"/>
          <w:highlight w:val="yellow"/>
        </w:rPr>
        <w:t>.</w:t>
      </w:r>
      <w:proofErr w:type="gramEnd"/>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0010365E">
        <w:rPr>
          <w:b w:val="0"/>
          <w:bCs/>
          <w:sz w:val="22"/>
          <w:szCs w:val="22"/>
        </w:rPr>
        <w:t xml:space="preserve"> </w:t>
      </w:r>
      <w:r w:rsidR="007E6850" w:rsidRPr="007E6850">
        <w:rPr>
          <w:b w:val="0"/>
          <w:bCs/>
          <w:sz w:val="22"/>
          <w:szCs w:val="22"/>
          <w:highlight w:val="yellow"/>
          <w:u w:val="single"/>
        </w:rPr>
        <w:t xml:space="preserve">A NÃO MANUTENÇÃO DO ÚLTIMO LANCE/PROPOSTA CLASSIFICADA, ENSEJARÁ </w:t>
      </w:r>
      <w:proofErr w:type="gramStart"/>
      <w:r w:rsidR="007E6850" w:rsidRPr="007E6850">
        <w:rPr>
          <w:b w:val="0"/>
          <w:bCs/>
          <w:sz w:val="22"/>
          <w:szCs w:val="22"/>
          <w:highlight w:val="yellow"/>
          <w:u w:val="single"/>
        </w:rPr>
        <w:t>À</w:t>
      </w:r>
      <w:proofErr w:type="gramEnd"/>
      <w:r w:rsidR="007E6850" w:rsidRPr="007E6850">
        <w:rPr>
          <w:b w:val="0"/>
          <w:bCs/>
          <w:sz w:val="22"/>
          <w:szCs w:val="22"/>
          <w:highlight w:val="yellow"/>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sz w:val="22"/>
          <w:szCs w:val="22"/>
        </w:rPr>
        <w:t xml:space="preserve">SERÃO CONSIDERADOS INADEQUADOS, DESTA FORMA DESCLASSIFICADOS, </w:t>
      </w:r>
      <w:r w:rsidRPr="003265C6">
        <w:rPr>
          <w:b w:val="0"/>
          <w:sz w:val="22"/>
          <w:szCs w:val="22"/>
        </w:rPr>
        <w:t xml:space="preserve">PREÇOS SIMBÓLICOS, IRRISÓRIOS, DE VALOR ZERO OU INCOMPATÍVEIS (EXCESSIVOS) COM OS </w:t>
      </w:r>
      <w:r w:rsidRPr="003265C6">
        <w:rPr>
          <w:b w:val="0"/>
          <w:sz w:val="22"/>
          <w:szCs w:val="22"/>
        </w:rPr>
        <w:lastRenderedPageBreak/>
        <w:t>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sidRPr="0072097E">
        <w:rPr>
          <w:b w:val="0"/>
          <w:sz w:val="22"/>
          <w:szCs w:val="22"/>
        </w:rPr>
        <w:t>deste Edital</w:t>
      </w:r>
      <w:r>
        <w:rPr>
          <w:b w:val="0"/>
          <w:sz w:val="22"/>
          <w:szCs w:val="22"/>
        </w:rPr>
        <w:t>.</w:t>
      </w:r>
    </w:p>
    <w:p w:rsidR="004D5202" w:rsidRDefault="004D5202" w:rsidP="00F72EF8">
      <w:pPr>
        <w:autoSpaceDE w:val="0"/>
        <w:autoSpaceDN w:val="0"/>
        <w:adjustRightInd w:val="0"/>
        <w:jc w:val="both"/>
        <w:rPr>
          <w:b/>
          <w:color w:val="FF0000"/>
          <w:sz w:val="22"/>
          <w:szCs w:val="22"/>
        </w:rPr>
      </w:pPr>
    </w:p>
    <w:p w:rsidR="00F72EF8" w:rsidRPr="007647A1" w:rsidRDefault="00F72EF8" w:rsidP="00F72EF8">
      <w:pPr>
        <w:autoSpaceDE w:val="0"/>
        <w:autoSpaceDN w:val="0"/>
        <w:adjustRightInd w:val="0"/>
        <w:jc w:val="both"/>
        <w:rPr>
          <w:bCs/>
          <w:iCs/>
          <w:color w:val="FF0000"/>
          <w:sz w:val="22"/>
          <w:szCs w:val="22"/>
        </w:rPr>
      </w:pPr>
      <w:r w:rsidRPr="00A70B87">
        <w:rPr>
          <w:b/>
          <w:color w:val="FF0000"/>
          <w:sz w:val="22"/>
          <w:szCs w:val="22"/>
        </w:rPr>
        <w:t>7.3.12</w:t>
      </w:r>
      <w:r w:rsidRPr="007647A1">
        <w:rPr>
          <w:color w:val="FF0000"/>
          <w:sz w:val="22"/>
          <w:szCs w:val="22"/>
        </w:rPr>
        <w:t xml:space="preserve">. Nos casos em que </w:t>
      </w:r>
      <w:r w:rsidRPr="007647A1">
        <w:rPr>
          <w:b/>
          <w:color w:val="FF0000"/>
          <w:sz w:val="22"/>
          <w:szCs w:val="22"/>
        </w:rPr>
        <w:t>o valor da proposta for70%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w:t>
      </w:r>
      <w:r w:rsidR="00662E85">
        <w:rPr>
          <w:bCs/>
          <w:iCs/>
          <w:color w:val="FF0000"/>
          <w:sz w:val="22"/>
          <w:szCs w:val="22"/>
        </w:rPr>
        <w:t>,</w:t>
      </w:r>
      <w:r w:rsidRPr="007647A1">
        <w:rPr>
          <w:bCs/>
          <w:iCs/>
          <w:color w:val="FF0000"/>
          <w:sz w:val="22"/>
          <w:szCs w:val="22"/>
        </w:rPr>
        <w:t xml:space="preserve"> querendo</w:t>
      </w:r>
      <w:r w:rsidR="00662E85">
        <w:rPr>
          <w:bCs/>
          <w:iCs/>
          <w:color w:val="FF0000"/>
          <w:sz w:val="22"/>
          <w:szCs w:val="22"/>
        </w:rPr>
        <w:t>,</w:t>
      </w:r>
      <w:r w:rsidRPr="007647A1">
        <w:rPr>
          <w:bCs/>
          <w:iCs/>
          <w:color w:val="FF0000"/>
          <w:sz w:val="22"/>
          <w:szCs w:val="22"/>
        </w:rPr>
        <w:t xml:space="preserve"> esclareça a composição do preço da sua proposta, ou em caso da necessidade de esclarecimentos complementares, poderão ser efetuadas diligências, na forma do </w:t>
      </w:r>
      <w:r w:rsidRPr="00662E85">
        <w:rPr>
          <w:b/>
          <w:bCs/>
          <w:iCs/>
          <w:color w:val="FF0000"/>
          <w:sz w:val="22"/>
          <w:szCs w:val="22"/>
        </w:rPr>
        <w:t>§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tem 7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7.3.13.1.O Pregoeiro, caso julgue necessário, submeterá a documentação relativa a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sz w:val="22"/>
          <w:szCs w:val="22"/>
        </w:rPr>
        <w:t xml:space="preserve">Após cumprimento das exigências e estando a proposta de preços em consonância com as exigências </w:t>
      </w:r>
      <w:proofErr w:type="spellStart"/>
      <w:r w:rsidRPr="003265C6">
        <w:rPr>
          <w:b w:val="0"/>
          <w:sz w:val="22"/>
          <w:szCs w:val="22"/>
        </w:rPr>
        <w:t>Editalícias</w:t>
      </w:r>
      <w:proofErr w:type="spellEnd"/>
      <w:r w:rsidRPr="003265C6">
        <w:rPr>
          <w:b w:val="0"/>
          <w:sz w:val="22"/>
          <w:szCs w:val="22"/>
        </w:rPr>
        <w:t xml:space="preserve">,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proofErr w:type="gramStart"/>
      <w:r w:rsidRPr="001A158A">
        <w:rPr>
          <w:b w:val="0"/>
          <w:sz w:val="22"/>
          <w:szCs w:val="22"/>
          <w:highlight w:val="yellow"/>
        </w:rPr>
        <w:t>7.4.1.</w:t>
      </w:r>
      <w:proofErr w:type="gramEnd"/>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ACIMA</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 SER DE ATÉ 120 (CENTO E VINTE) MINUTOS</w:t>
      </w:r>
      <w:r w:rsidR="000D6D34">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w:t>
      </w:r>
      <w:r w:rsidR="00662E85">
        <w:rPr>
          <w:color w:val="000000"/>
          <w:sz w:val="22"/>
          <w:szCs w:val="22"/>
        </w:rPr>
        <w:t xml:space="preserve">ca vez conforme </w:t>
      </w:r>
      <w:r w:rsidR="00662E85" w:rsidRPr="00662E85">
        <w:rPr>
          <w:b/>
          <w:color w:val="000000"/>
          <w:sz w:val="22"/>
          <w:szCs w:val="22"/>
        </w:rPr>
        <w:t>art. 13, II do D</w:t>
      </w:r>
      <w:r w:rsidRPr="00662E85">
        <w:rPr>
          <w:b/>
          <w:color w:val="000000"/>
          <w:sz w:val="22"/>
          <w:szCs w:val="22"/>
        </w:rPr>
        <w:t>ecreto Estadual 12.205/2006</w:t>
      </w:r>
      <w:r w:rsidRPr="003265C6">
        <w:rPr>
          <w:color w:val="000000"/>
          <w:sz w:val="22"/>
          <w:szCs w:val="22"/>
        </w:rPr>
        <w:t>.</w:t>
      </w:r>
    </w:p>
    <w:p w:rsidR="00662E85" w:rsidRDefault="00662E85" w:rsidP="0093132C">
      <w:pPr>
        <w:jc w:val="both"/>
        <w:rPr>
          <w:b/>
          <w:bCs/>
          <w:color w:val="0000FF"/>
          <w:sz w:val="22"/>
          <w:szCs w:val="22"/>
        </w:rPr>
      </w:pPr>
    </w:p>
    <w:p w:rsidR="00FF264E" w:rsidRDefault="00FF264E" w:rsidP="0093132C">
      <w:pPr>
        <w:jc w:val="both"/>
        <w:rPr>
          <w:b/>
          <w:bCs/>
          <w:color w:val="0000FF"/>
          <w:sz w:val="22"/>
          <w:szCs w:val="22"/>
        </w:rPr>
      </w:pPr>
      <w:r w:rsidRPr="002C0024">
        <w:rPr>
          <w:b/>
          <w:bCs/>
          <w:color w:val="0000FF"/>
          <w:sz w:val="22"/>
          <w:szCs w:val="22"/>
        </w:rPr>
        <w:t>8. DA FORMULAÇÃO DE LANCES E CONVOCAÇÃO DAS ME/EPP</w:t>
      </w:r>
    </w:p>
    <w:p w:rsidR="000E68D6" w:rsidRPr="002C0024" w:rsidRDefault="000E68D6" w:rsidP="0093132C">
      <w:pPr>
        <w:jc w:val="both"/>
        <w:rPr>
          <w:b/>
          <w:bCs/>
          <w:color w:val="0000FF"/>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pStyle w:val="BodyText21"/>
        <w:tabs>
          <w:tab w:val="left" w:pos="1418"/>
          <w:tab w:val="left" w:pos="1701"/>
        </w:tabs>
        <w:snapToGrid/>
        <w:rPr>
          <w:sz w:val="22"/>
          <w:szCs w:val="22"/>
          <w:u w:val="single"/>
        </w:rPr>
      </w:pPr>
      <w:proofErr w:type="gramStart"/>
      <w:r w:rsidRPr="00E11D27">
        <w:rPr>
          <w:sz w:val="22"/>
          <w:szCs w:val="22"/>
        </w:rPr>
        <w:lastRenderedPageBreak/>
        <w:t>8.1.2.</w:t>
      </w:r>
      <w:proofErr w:type="gramEnd"/>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0E68D6" w:rsidRDefault="000E68D6"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CC373C" w:rsidRPr="002C0024" w:rsidRDefault="00CC373C" w:rsidP="00CC373C">
      <w:pPr>
        <w:jc w:val="both"/>
        <w:rPr>
          <w:sz w:val="22"/>
          <w:szCs w:val="22"/>
        </w:rPr>
      </w:pPr>
      <w:r>
        <w:rPr>
          <w:sz w:val="22"/>
          <w:szCs w:val="22"/>
        </w:rPr>
        <w:t>8.6</w:t>
      </w:r>
      <w:r w:rsidRPr="002C0024">
        <w:rPr>
          <w:sz w:val="22"/>
          <w:szCs w:val="22"/>
        </w:rPr>
        <w:t xml:space="preserve">. O proponente que encaminhar o valor inicial de sua proposta </w:t>
      </w:r>
      <w:r>
        <w:rPr>
          <w:sz w:val="22"/>
          <w:szCs w:val="22"/>
          <w:highlight w:val="yellow"/>
        </w:rPr>
        <w:t>aparen</w:t>
      </w:r>
      <w:r w:rsidRPr="001E4F08">
        <w:rPr>
          <w:sz w:val="22"/>
          <w:szCs w:val="22"/>
          <w:highlight w:val="yellow"/>
        </w:rPr>
        <w:t>t</w:t>
      </w:r>
      <w:r>
        <w:rPr>
          <w:sz w:val="22"/>
          <w:szCs w:val="22"/>
          <w:highlight w:val="yellow"/>
        </w:rPr>
        <w:t>e</w:t>
      </w:r>
      <w:r w:rsidRPr="001E4F08">
        <w:rPr>
          <w:sz w:val="22"/>
          <w:szCs w:val="22"/>
          <w:highlight w:val="yellow"/>
        </w:rPr>
        <w:t>mente</w:t>
      </w:r>
      <w:r w:rsidRPr="002C0024">
        <w:rPr>
          <w:sz w:val="22"/>
          <w:szCs w:val="22"/>
        </w:rPr>
        <w:t xml:space="preserve"> inexeqüível, caso o mesmo não honre a oferta encaminhada, terá sua proposta rejeitada na fase de aceitabilidade.</w:t>
      </w:r>
    </w:p>
    <w:p w:rsidR="00CC373C" w:rsidRDefault="00CC373C" w:rsidP="0093132C">
      <w:pPr>
        <w:jc w:val="both"/>
        <w:rPr>
          <w:bCs/>
          <w:sz w:val="22"/>
          <w:szCs w:val="22"/>
          <w:highlight w:val="yellow"/>
        </w:rPr>
      </w:pPr>
    </w:p>
    <w:p w:rsidR="00FF264E" w:rsidRPr="00533CE1" w:rsidRDefault="00FF264E" w:rsidP="0093132C">
      <w:pPr>
        <w:jc w:val="both"/>
        <w:rPr>
          <w:bCs/>
          <w:sz w:val="22"/>
          <w:szCs w:val="22"/>
        </w:rPr>
      </w:pPr>
      <w:r>
        <w:rPr>
          <w:bCs/>
          <w:sz w:val="22"/>
          <w:szCs w:val="22"/>
          <w:highlight w:val="yellow"/>
        </w:rPr>
        <w:t>8.</w:t>
      </w:r>
      <w:r w:rsidR="00CC373C">
        <w:rPr>
          <w:bCs/>
          <w:sz w:val="22"/>
          <w:szCs w:val="22"/>
          <w:highlight w:val="yellow"/>
        </w:rPr>
        <w:t>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w:t>
      </w:r>
      <w:r w:rsidRPr="00F46B40">
        <w:rPr>
          <w:b/>
          <w:bCs/>
          <w:iCs/>
          <w:sz w:val="22"/>
          <w:szCs w:val="22"/>
          <w:highlight w:val="yellow"/>
        </w:rPr>
        <w:t>§ 3° do artigo 43 da Lei Federal n° 8.666/93</w:t>
      </w:r>
      <w:r w:rsidRPr="00533CE1">
        <w:rPr>
          <w:bCs/>
          <w:iCs/>
          <w:sz w:val="22"/>
          <w:szCs w:val="22"/>
          <w:highlight w:val="yellow"/>
        </w:rPr>
        <w:t>, podendo a proposta do</w:t>
      </w:r>
      <w:r w:rsidRPr="00533CE1">
        <w:rPr>
          <w:bCs/>
          <w:sz w:val="22"/>
          <w:szCs w:val="22"/>
          <w:highlight w:val="yellow"/>
        </w:rPr>
        <w:t xml:space="preserve"> proponente ser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9</w:t>
      </w:r>
      <w:r w:rsidRPr="002C0024">
        <w:rPr>
          <w:sz w:val="22"/>
          <w:szCs w:val="22"/>
        </w:rPr>
        <w:t>.1. O Pregoeiro, quando possível, dará continuidade a sua atuação no certame, sem prejuízo dos atos realizados.</w:t>
      </w:r>
    </w:p>
    <w:p w:rsidR="000E68D6" w:rsidRDefault="000E68D6" w:rsidP="0093132C">
      <w:pPr>
        <w:jc w:val="both"/>
        <w:rPr>
          <w:sz w:val="22"/>
          <w:szCs w:val="22"/>
        </w:rPr>
      </w:pPr>
    </w:p>
    <w:p w:rsidR="00FF264E" w:rsidRPr="002C0024" w:rsidRDefault="00FF264E" w:rsidP="0093132C">
      <w:pPr>
        <w:jc w:val="both"/>
        <w:rPr>
          <w:b/>
          <w:color w:val="0000FF"/>
          <w:sz w:val="22"/>
          <w:szCs w:val="22"/>
          <w:u w:val="single"/>
        </w:rPr>
      </w:pPr>
      <w:r>
        <w:rPr>
          <w:sz w:val="22"/>
          <w:szCs w:val="22"/>
        </w:rPr>
        <w:t>8.</w:t>
      </w:r>
      <w:r w:rsidR="00CC373C">
        <w:rPr>
          <w:sz w:val="22"/>
          <w:szCs w:val="22"/>
        </w:rPr>
        <w:t>9</w:t>
      </w:r>
      <w:r w:rsidRPr="002C0024">
        <w:rPr>
          <w:sz w:val="22"/>
          <w:szCs w:val="22"/>
        </w:rPr>
        <w:t xml:space="preserve">.2. Quando a desconexão persistir por tempo superior a </w:t>
      </w:r>
      <w:r w:rsidR="00F46B40">
        <w:rPr>
          <w:b/>
          <w:sz w:val="22"/>
          <w:szCs w:val="22"/>
        </w:rPr>
        <w:t>3</w:t>
      </w:r>
      <w:r w:rsidRPr="002C0024">
        <w:rPr>
          <w:b/>
          <w:sz w:val="22"/>
          <w:szCs w:val="22"/>
        </w:rPr>
        <w:t>0 (</w:t>
      </w:r>
      <w:r w:rsidR="00F46B40">
        <w:rPr>
          <w:b/>
          <w:sz w:val="22"/>
          <w:szCs w:val="22"/>
        </w:rPr>
        <w:t>trinta</w:t>
      </w:r>
      <w:r w:rsidRPr="002C0024">
        <w:rPr>
          <w:b/>
          <w:sz w:val="22"/>
          <w:szCs w:val="22"/>
        </w:rPr>
        <w:t>)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9"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CC373C">
        <w:rPr>
          <w:sz w:val="22"/>
          <w:szCs w:val="22"/>
        </w:rPr>
        <w:t>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CC373C">
        <w:rPr>
          <w:sz w:val="22"/>
          <w:szCs w:val="22"/>
        </w:rPr>
        <w:t>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1</w:t>
      </w:r>
      <w:r w:rsidRPr="002C0024">
        <w:rPr>
          <w:sz w:val="22"/>
          <w:szCs w:val="22"/>
        </w:rPr>
        <w:t>. A desistência em apresentar lance implicará exclusão da Licitante da etapa de lances e na manutenção do último preço por ela apresentado, para efeito de ordenação das propostas de preços.</w:t>
      </w:r>
    </w:p>
    <w:p w:rsidR="00990DF0" w:rsidRDefault="00FF264E" w:rsidP="00990DF0">
      <w:pPr>
        <w:pStyle w:val="Corpodetexto3"/>
        <w:tabs>
          <w:tab w:val="left" w:pos="0"/>
        </w:tabs>
        <w:spacing w:after="0"/>
        <w:jc w:val="both"/>
        <w:rPr>
          <w:b w:val="0"/>
          <w:sz w:val="22"/>
          <w:szCs w:val="22"/>
        </w:rPr>
      </w:pPr>
      <w:r>
        <w:rPr>
          <w:b w:val="0"/>
          <w:sz w:val="22"/>
          <w:szCs w:val="22"/>
        </w:rPr>
        <w:lastRenderedPageBreak/>
        <w:t>8.1</w:t>
      </w:r>
      <w:r w:rsidR="00CC373C">
        <w:rPr>
          <w:b w:val="0"/>
          <w:sz w:val="22"/>
          <w:szCs w:val="22"/>
        </w:rPr>
        <w:t>2</w:t>
      </w:r>
      <w:r w:rsidRPr="002C0024">
        <w:rPr>
          <w:b w:val="0"/>
          <w:sz w:val="22"/>
          <w:szCs w:val="22"/>
        </w:rPr>
        <w:t xml:space="preserve">. Após o encerramento da etapa de lances, o Pregoeiro verificará se há empate entre as Licitantes que declararam em campo próprio do sistema, que se enquadram como </w:t>
      </w:r>
      <w:r w:rsidRPr="0013624E">
        <w:rPr>
          <w:sz w:val="22"/>
          <w:szCs w:val="22"/>
        </w:rPr>
        <w:t>Microempresa - ME</w:t>
      </w:r>
      <w:r w:rsidR="0013624E">
        <w:rPr>
          <w:sz w:val="22"/>
          <w:szCs w:val="22"/>
        </w:rPr>
        <w:t>,</w:t>
      </w:r>
      <w:r w:rsidRPr="0013624E">
        <w:rPr>
          <w:sz w:val="22"/>
          <w:szCs w:val="22"/>
        </w:rPr>
        <w:t>Empresa de Pequeno Porte - EPP</w:t>
      </w:r>
      <w:r w:rsidR="0013624E">
        <w:rPr>
          <w:b w:val="0"/>
          <w:sz w:val="22"/>
          <w:szCs w:val="22"/>
        </w:rPr>
        <w:t xml:space="preserve"> ou </w:t>
      </w:r>
      <w:r w:rsidR="0013624E" w:rsidRPr="0013624E">
        <w:rPr>
          <w:sz w:val="22"/>
          <w:szCs w:val="22"/>
        </w:rPr>
        <w:t>Microempreendedor Individual - MEI</w:t>
      </w:r>
      <w:r w:rsidRPr="002C0024">
        <w:rPr>
          <w:b w:val="0"/>
          <w:sz w:val="22"/>
          <w:szCs w:val="22"/>
        </w:rPr>
        <w:t xml:space="preserve">, conforme determina a Lei Complementar </w:t>
      </w:r>
      <w:r w:rsidR="0013624E">
        <w:rPr>
          <w:b w:val="0"/>
          <w:sz w:val="22"/>
          <w:szCs w:val="22"/>
        </w:rPr>
        <w:t>Federal N</w:t>
      </w:r>
      <w:r w:rsidRPr="002C0024">
        <w:rPr>
          <w:b w:val="0"/>
          <w:sz w:val="22"/>
          <w:szCs w:val="22"/>
        </w:rPr>
        <w:t xml:space="preserve">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3</w:t>
      </w:r>
      <w:r w:rsidRPr="002C0024">
        <w:rPr>
          <w:sz w:val="22"/>
          <w:szCs w:val="22"/>
        </w:rPr>
        <w:t xml:space="preserve">. Entende-se como empate </w:t>
      </w:r>
      <w:r w:rsidR="0013624E">
        <w:rPr>
          <w:sz w:val="22"/>
          <w:szCs w:val="22"/>
        </w:rPr>
        <w:t xml:space="preserve">ficto </w:t>
      </w:r>
      <w:r w:rsidRPr="002C0024">
        <w:rPr>
          <w:sz w:val="22"/>
          <w:szCs w:val="22"/>
        </w:rPr>
        <w:t xml:space="preserve">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 Para efeito do disposto no </w:t>
      </w:r>
      <w:r w:rsidRPr="009B4461">
        <w:rPr>
          <w:b/>
          <w:sz w:val="22"/>
          <w:szCs w:val="22"/>
        </w:rPr>
        <w:t>item 8.1</w:t>
      </w:r>
      <w:r w:rsidR="00CC373C">
        <w:rPr>
          <w:b/>
          <w:sz w:val="22"/>
          <w:szCs w:val="22"/>
        </w:rPr>
        <w:t>3</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.2. Não ocorrendo a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w:t>
      </w:r>
      <w:r w:rsidR="00CC373C">
        <w:rPr>
          <w:b/>
          <w:sz w:val="22"/>
          <w:szCs w:val="22"/>
        </w:rPr>
        <w:t>3</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.3. Na hipótese de nãocontratação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.4. O disposto no </w:t>
      </w:r>
      <w:r w:rsidRPr="009B4461">
        <w:rPr>
          <w:b/>
          <w:sz w:val="22"/>
          <w:szCs w:val="22"/>
        </w:rPr>
        <w:t>item 8.1</w:t>
      </w:r>
      <w:r w:rsidR="00CC373C">
        <w:rPr>
          <w:b/>
          <w:sz w:val="22"/>
          <w:szCs w:val="22"/>
        </w:rPr>
        <w:t>3</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4</w:t>
      </w:r>
      <w:r w:rsidRPr="002C0024">
        <w:rPr>
          <w:sz w:val="22"/>
          <w:szCs w:val="22"/>
        </w:rPr>
        <w:t>.5. Ocorrendo a situação prevista no</w:t>
      </w:r>
      <w:r w:rsidRPr="009B4461">
        <w:rPr>
          <w:b/>
          <w:sz w:val="22"/>
          <w:szCs w:val="22"/>
        </w:rPr>
        <w:t>item 8.1</w:t>
      </w:r>
      <w:r w:rsidR="00CC373C">
        <w:rPr>
          <w:b/>
          <w:sz w:val="22"/>
          <w:szCs w:val="22"/>
        </w:rPr>
        <w:t>3</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2C2125" w:rsidRPr="00693C5C" w:rsidRDefault="002C2125"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4746A">
        <w:rPr>
          <w:sz w:val="22"/>
          <w:szCs w:val="22"/>
        </w:rPr>
        <w:t xml:space="preserve">Chat Mensagem </w:t>
      </w:r>
      <w:r>
        <w:rPr>
          <w:sz w:val="22"/>
          <w:szCs w:val="22"/>
        </w:rPr>
        <w:t>do S</w:t>
      </w:r>
      <w:r w:rsidRPr="003265C6">
        <w:rPr>
          <w:sz w:val="22"/>
          <w:szCs w:val="22"/>
        </w:rPr>
        <w:t xml:space="preserve">istema </w:t>
      </w:r>
      <w:proofErr w:type="spellStart"/>
      <w:r w:rsidRPr="003265C6">
        <w:rPr>
          <w:sz w:val="22"/>
          <w:szCs w:val="22"/>
        </w:rPr>
        <w:t>Comprasnet</w:t>
      </w:r>
      <w:proofErr w:type="spellEnd"/>
      <w:r w:rsidRPr="003265C6">
        <w:rPr>
          <w:sz w:val="22"/>
          <w:szCs w:val="22"/>
        </w:rPr>
        <w:t xml:space="preserve">,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00CA6D6E">
        <w:rPr>
          <w:sz w:val="22"/>
          <w:szCs w:val="22"/>
        </w:rPr>
        <w:t xml:space="preserve"> </w:t>
      </w:r>
      <w:r w:rsidRPr="003265C6">
        <w:rPr>
          <w:sz w:val="22"/>
          <w:szCs w:val="22"/>
        </w:rPr>
        <w:t xml:space="preserve">A </w:t>
      </w:r>
      <w:r w:rsidR="00C41558">
        <w:rPr>
          <w:b/>
          <w:color w:val="FF0000"/>
          <w:sz w:val="22"/>
          <w:szCs w:val="22"/>
        </w:rPr>
        <w:t>Superintendência Estadual de</w:t>
      </w:r>
      <w:r w:rsidR="003323D8">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proofErr w:type="gramStart"/>
      <w:r w:rsidRPr="006B0710">
        <w:rPr>
          <w:sz w:val="22"/>
          <w:szCs w:val="22"/>
        </w:rPr>
        <w:t>9.1.2.</w:t>
      </w:r>
      <w:proofErr w:type="gramEnd"/>
      <w:r w:rsidRPr="0034746A">
        <w:rPr>
          <w:sz w:val="22"/>
          <w:szCs w:val="22"/>
        </w:rPr>
        <w:t xml:space="preserve">Caso a licitante não negocie o valor proposto, através do </w:t>
      </w:r>
      <w:r w:rsidR="0034746A" w:rsidRPr="0034746A">
        <w:rPr>
          <w:sz w:val="22"/>
          <w:szCs w:val="22"/>
        </w:rPr>
        <w:t>Chat Mensagem</w:t>
      </w:r>
      <w:r w:rsidRPr="0034746A">
        <w:rPr>
          <w:sz w:val="22"/>
          <w:szCs w:val="22"/>
        </w:rPr>
        <w:t xml:space="preserve">, no prazo </w:t>
      </w:r>
      <w:r w:rsidRPr="0034746A">
        <w:rPr>
          <w:spacing w:val="2"/>
          <w:sz w:val="22"/>
          <w:szCs w:val="22"/>
        </w:rPr>
        <w:t>de</w:t>
      </w:r>
      <w:r w:rsidR="00CA6D6E">
        <w:rPr>
          <w:spacing w:val="2"/>
          <w:sz w:val="22"/>
          <w:szCs w:val="22"/>
        </w:rPr>
        <w:t xml:space="preserve"> </w:t>
      </w:r>
      <w:r w:rsidR="00DC6441" w:rsidRPr="0034746A">
        <w:rPr>
          <w:b/>
          <w:spacing w:val="2"/>
          <w:sz w:val="22"/>
          <w:szCs w:val="22"/>
          <w:highlight w:val="yellow"/>
          <w:u w:val="single"/>
        </w:rPr>
        <w:t>0</w:t>
      </w:r>
      <w:r w:rsidRPr="0034746A">
        <w:rPr>
          <w:b/>
          <w:spacing w:val="2"/>
          <w:sz w:val="22"/>
          <w:szCs w:val="22"/>
          <w:highlight w:val="yellow"/>
          <w:u w:val="single"/>
        </w:rPr>
        <w:t>5 (</w:t>
      </w:r>
      <w:r w:rsidR="00DC6441" w:rsidRPr="0034746A">
        <w:rPr>
          <w:b/>
          <w:spacing w:val="2"/>
          <w:sz w:val="22"/>
          <w:szCs w:val="22"/>
          <w:highlight w:val="yellow"/>
          <w:u w:val="single"/>
        </w:rPr>
        <w:t>cinco</w:t>
      </w:r>
      <w:r w:rsidRPr="0034746A">
        <w:rPr>
          <w:b/>
          <w:spacing w:val="2"/>
          <w:sz w:val="22"/>
          <w:szCs w:val="22"/>
          <w:highlight w:val="yellow"/>
          <w:u w:val="single"/>
        </w:rPr>
        <w:t>) minutos</w:t>
      </w:r>
      <w:r w:rsidRPr="0034746A">
        <w:rPr>
          <w:sz w:val="22"/>
          <w:szCs w:val="22"/>
        </w:rPr>
        <w:t>,</w:t>
      </w:r>
      <w:r w:rsidR="00CA6D6E">
        <w:rPr>
          <w:sz w:val="22"/>
          <w:szCs w:val="22"/>
        </w:rPr>
        <w:t xml:space="preserve"> </w:t>
      </w:r>
      <w:r w:rsidRPr="0034746A">
        <w:rPr>
          <w:sz w:val="22"/>
          <w:szCs w:val="22"/>
        </w:rPr>
        <w:t>o Pregoeiro poderá recusar a proposta da Licitante no item, cujo preço seja superior ao estimado para a contratação, conforme valores apurados pela</w:t>
      </w:r>
      <w:r w:rsidRPr="008E2572">
        <w:rPr>
          <w:b/>
          <w:color w:val="FF0000"/>
          <w:sz w:val="22"/>
          <w:szCs w:val="22"/>
          <w:u w:val="single"/>
        </w:rPr>
        <w:t>Gerência de Pesquisa e Análise de Preços da SUPEL/RO</w:t>
      </w:r>
      <w:r w:rsidRPr="003265C6">
        <w:rPr>
          <w:b/>
          <w:sz w:val="22"/>
          <w:szCs w:val="22"/>
        </w:rPr>
        <w:t>.</w:t>
      </w:r>
    </w:p>
    <w:p w:rsidR="002E7725" w:rsidRDefault="002E7725"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w:t>
      </w:r>
      <w:r w:rsidR="0034746A">
        <w:rPr>
          <w:b/>
          <w:sz w:val="22"/>
          <w:szCs w:val="22"/>
        </w:rPr>
        <w:t xml:space="preserve"> - </w:t>
      </w:r>
      <w:r w:rsidRPr="00473136">
        <w:rPr>
          <w:b/>
          <w:sz w:val="22"/>
          <w:szCs w:val="22"/>
        </w:rPr>
        <w:t>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387ADC" w:rsidRPr="00387ADC">
        <w:rPr>
          <w:b/>
          <w:spacing w:val="2"/>
          <w:sz w:val="22"/>
          <w:szCs w:val="22"/>
        </w:rPr>
        <w:t>0</w:t>
      </w:r>
      <w:r w:rsidRPr="00473136">
        <w:rPr>
          <w:b/>
          <w:spacing w:val="2"/>
          <w:sz w:val="22"/>
          <w:szCs w:val="22"/>
        </w:rPr>
        <w:t>5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lastRenderedPageBreak/>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2E7725" w:rsidRDefault="002E7725" w:rsidP="00D41AD0">
      <w:pPr>
        <w:tabs>
          <w:tab w:val="left" w:pos="1560"/>
        </w:tabs>
        <w:autoSpaceDE w:val="0"/>
        <w:autoSpaceDN w:val="0"/>
        <w:adjustRightInd w:val="0"/>
        <w:jc w:val="both"/>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34746A" w:rsidRPr="0034746A">
        <w:rPr>
          <w:bCs/>
          <w:sz w:val="22"/>
          <w:szCs w:val="22"/>
        </w:rPr>
        <w:t>Chat Mensagem</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Cs/>
          <w:sz w:val="22"/>
          <w:szCs w:val="22"/>
        </w:rPr>
        <w:t xml:space="preserve">O Representante que quando convocado no </w:t>
      </w:r>
      <w:r w:rsidR="0034746A" w:rsidRPr="0034746A">
        <w:rPr>
          <w:bCs/>
          <w:sz w:val="22"/>
          <w:szCs w:val="22"/>
        </w:rPr>
        <w:t>Chat Mensagem</w:t>
      </w:r>
      <w:r w:rsidRPr="0034746A">
        <w:rPr>
          <w:sz w:val="22"/>
          <w:szCs w:val="22"/>
        </w:rPr>
        <w:t xml:space="preserve">cujo preço seja superior ao estimado para a contratação, conforme valores apurados pela </w:t>
      </w:r>
      <w:r w:rsidRPr="00387ADC">
        <w:rPr>
          <w:b/>
          <w:color w:val="FF0000"/>
          <w:sz w:val="22"/>
          <w:szCs w:val="22"/>
          <w:u w:val="single"/>
        </w:rPr>
        <w:t>Gerência de Pesquisa e Análise de Preços da SUPEL/RO,</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34746A" w:rsidRDefault="0034746A" w:rsidP="0093132C">
      <w:pPr>
        <w:pStyle w:val="NormalWeb"/>
        <w:tabs>
          <w:tab w:val="left" w:pos="709"/>
        </w:tabs>
        <w:spacing w:before="0" w:after="0"/>
        <w:jc w:val="both"/>
        <w:rPr>
          <w:b/>
          <w:bCs/>
          <w:color w:val="0000FF"/>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00CA6D6E">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00CA6D6E">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r w:rsidR="00F01225">
        <w:rPr>
          <w:spacing w:val="2"/>
          <w:sz w:val="22"/>
          <w:szCs w:val="22"/>
        </w:rPr>
        <w:t>à</w:t>
      </w:r>
      <w:r w:rsidR="00F01225" w:rsidRPr="003265C6">
        <w:rPr>
          <w:spacing w:val="2"/>
          <w:sz w:val="22"/>
          <w:szCs w:val="22"/>
        </w:rPr>
        <w:t>s</w:t>
      </w:r>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C74EED">
        <w:rPr>
          <w:sz w:val="22"/>
          <w:szCs w:val="22"/>
        </w:rPr>
        <w:t xml:space="preserve">10.4. </w:t>
      </w:r>
      <w:r w:rsidRPr="00C74EED">
        <w:rPr>
          <w:bCs/>
          <w:sz w:val="22"/>
          <w:szCs w:val="22"/>
        </w:rPr>
        <w:t xml:space="preserve">O Pregoeiro examinará a proposta classificada em primeiro lugar, onde verificará quanto à compatibilidade do preço em relação aos valores aceitáveis para a contratação e sua </w:t>
      </w:r>
      <w:r w:rsidR="00C23FD7" w:rsidRPr="00C74EED">
        <w:rPr>
          <w:bCs/>
          <w:sz w:val="22"/>
          <w:szCs w:val="22"/>
        </w:rPr>
        <w:t>exequibilidade</w:t>
      </w:r>
      <w:r w:rsidRPr="00C74EED">
        <w:rPr>
          <w:bCs/>
          <w:sz w:val="22"/>
          <w:szCs w:val="22"/>
        </w:rPr>
        <w:t xml:space="preserve">, bem como quanto ao cumprimento das exigências contidas no </w:t>
      </w:r>
      <w:r w:rsidRPr="00C74EED">
        <w:rPr>
          <w:b/>
          <w:bCs/>
          <w:sz w:val="22"/>
          <w:szCs w:val="22"/>
        </w:rPr>
        <w:t>Item 7 e subitens</w:t>
      </w:r>
      <w:r w:rsidRPr="00C74EED">
        <w:rPr>
          <w:bCs/>
          <w:sz w:val="22"/>
          <w:szCs w:val="22"/>
        </w:rPr>
        <w:t>, estando as propostas em conformidade será realizada a aceitação das mesmas.</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00CA6D6E">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387ADC" w:rsidRDefault="00387AD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CA6D6E" w:rsidRDefault="00CA6D6E" w:rsidP="00B262EA">
      <w:pPr>
        <w:tabs>
          <w:tab w:val="left" w:pos="-284"/>
          <w:tab w:val="left" w:pos="709"/>
          <w:tab w:val="left" w:pos="8789"/>
          <w:tab w:val="left" w:pos="8931"/>
          <w:tab w:val="left" w:pos="9496"/>
        </w:tabs>
        <w:jc w:val="both"/>
        <w:rPr>
          <w:b/>
          <w:bCs/>
          <w:sz w:val="22"/>
          <w:szCs w:val="22"/>
        </w:rPr>
      </w:pPr>
    </w:p>
    <w:p w:rsidR="00CA6D6E" w:rsidRPr="00B21587" w:rsidRDefault="00CA6D6E" w:rsidP="00CA6D6E">
      <w:pPr>
        <w:pStyle w:val="P30"/>
        <w:tabs>
          <w:tab w:val="left" w:pos="-284"/>
          <w:tab w:val="left" w:pos="709"/>
          <w:tab w:val="left" w:pos="8789"/>
          <w:tab w:val="left" w:pos="8931"/>
          <w:tab w:val="left" w:pos="9496"/>
        </w:tabs>
        <w:rPr>
          <w:b w:val="0"/>
          <w:bCs/>
          <w:sz w:val="22"/>
          <w:szCs w:val="22"/>
        </w:rPr>
      </w:pPr>
      <w:r>
        <w:rPr>
          <w:b w:val="0"/>
          <w:bCs/>
          <w:sz w:val="22"/>
          <w:szCs w:val="22"/>
        </w:rPr>
        <w:t>11.1.1. Quando convocado pelo P</w:t>
      </w:r>
      <w:r w:rsidRPr="00B21587">
        <w:rPr>
          <w:b w:val="0"/>
          <w:bCs/>
          <w:sz w:val="22"/>
          <w:szCs w:val="22"/>
        </w:rPr>
        <w:t>regoeiro o licitante deverá anexar em campo próprio do sistema a documentação de habilitação, exigida nos termos seguintes:</w:t>
      </w:r>
    </w:p>
    <w:p w:rsidR="00CA6D6E" w:rsidRPr="00B21587" w:rsidRDefault="00CA6D6E" w:rsidP="00CA6D6E">
      <w:pPr>
        <w:pStyle w:val="P30"/>
        <w:tabs>
          <w:tab w:val="left" w:pos="-284"/>
          <w:tab w:val="left" w:pos="709"/>
          <w:tab w:val="left" w:pos="8789"/>
          <w:tab w:val="left" w:pos="8931"/>
          <w:tab w:val="left" w:pos="9496"/>
        </w:tabs>
        <w:rPr>
          <w:b w:val="0"/>
          <w:bCs/>
          <w:sz w:val="22"/>
          <w:szCs w:val="22"/>
        </w:rPr>
      </w:pPr>
    </w:p>
    <w:p w:rsidR="00CA6D6E" w:rsidRPr="00B21587" w:rsidRDefault="00CA6D6E" w:rsidP="00CA6D6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0" w:history="1">
        <w:r w:rsidRPr="004A4083">
          <w:rPr>
            <w:rStyle w:val="Hyperlink"/>
            <w:bCs/>
            <w:sz w:val="22"/>
            <w:szCs w:val="22"/>
          </w:rPr>
          <w:t>supel.kappa@gmail.com</w:t>
        </w:r>
      </w:hyperlink>
      <w:r>
        <w:t xml:space="preserve"> </w:t>
      </w:r>
      <w:r w:rsidRPr="00B21587">
        <w:rPr>
          <w:bCs/>
          <w:sz w:val="22"/>
          <w:szCs w:val="22"/>
        </w:rPr>
        <w:t>(</w:t>
      </w:r>
      <w:r w:rsidRPr="00B21587">
        <w:rPr>
          <w:bCs/>
          <w:sz w:val="22"/>
          <w:szCs w:val="22"/>
          <w:u w:val="single"/>
        </w:rPr>
        <w:t>somente se autorizado pelo pregoeiro).</w:t>
      </w:r>
    </w:p>
    <w:p w:rsidR="00CA6D6E" w:rsidRDefault="00CA6D6E" w:rsidP="00CA6D6E">
      <w:pPr>
        <w:pStyle w:val="P30"/>
        <w:tabs>
          <w:tab w:val="left" w:pos="-284"/>
          <w:tab w:val="left" w:pos="709"/>
          <w:tab w:val="left" w:pos="8789"/>
          <w:tab w:val="left" w:pos="8931"/>
          <w:tab w:val="left" w:pos="9496"/>
        </w:tabs>
        <w:rPr>
          <w:b w:val="0"/>
          <w:bCs/>
          <w:sz w:val="22"/>
          <w:szCs w:val="22"/>
        </w:rPr>
      </w:pPr>
    </w:p>
    <w:p w:rsidR="00CA6D6E" w:rsidRPr="00B21587" w:rsidRDefault="00CA6D6E" w:rsidP="00CA6D6E">
      <w:pPr>
        <w:pStyle w:val="P30"/>
        <w:tabs>
          <w:tab w:val="left" w:pos="-284"/>
          <w:tab w:val="left" w:pos="709"/>
          <w:tab w:val="left" w:pos="8789"/>
          <w:tab w:val="left" w:pos="8931"/>
          <w:tab w:val="left" w:pos="9496"/>
        </w:tabs>
        <w:rPr>
          <w:b w:val="0"/>
          <w:bCs/>
          <w:sz w:val="22"/>
          <w:szCs w:val="22"/>
        </w:rPr>
      </w:pPr>
      <w:r w:rsidRPr="00B21587">
        <w:rPr>
          <w:b w:val="0"/>
          <w:bCs/>
          <w:sz w:val="22"/>
          <w:szCs w:val="22"/>
        </w:rPr>
        <w:t>11.1.1.1.1. Para cumprimento do item 11.1.1.1 as licitantes d</w:t>
      </w:r>
      <w:r>
        <w:rPr>
          <w:b w:val="0"/>
          <w:bCs/>
          <w:sz w:val="22"/>
          <w:szCs w:val="22"/>
        </w:rPr>
        <w:t>everão entrar em contato com o P</w:t>
      </w:r>
      <w:r w:rsidRPr="00B21587">
        <w:rPr>
          <w:b w:val="0"/>
          <w:bCs/>
          <w:sz w:val="22"/>
          <w:szCs w:val="22"/>
        </w:rPr>
        <w:t xml:space="preserve">regoeiro através do telefone </w:t>
      </w:r>
      <w:r w:rsidR="00C66DA5">
        <w:rPr>
          <w:bCs/>
          <w:sz w:val="22"/>
          <w:szCs w:val="22"/>
          <w:highlight w:val="yellow"/>
        </w:rPr>
        <w:t>(69) 3212</w:t>
      </w:r>
      <w:r w:rsidRPr="00C66DA5">
        <w:rPr>
          <w:bCs/>
          <w:sz w:val="22"/>
          <w:szCs w:val="22"/>
          <w:highlight w:val="yellow"/>
        </w:rPr>
        <w:t>-</w:t>
      </w:r>
      <w:r w:rsidR="00C66DA5" w:rsidRPr="00C66DA5">
        <w:rPr>
          <w:bCs/>
          <w:sz w:val="22"/>
          <w:szCs w:val="22"/>
          <w:highlight w:val="yellow"/>
        </w:rPr>
        <w:t>9267</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w:t>
      </w:r>
      <w:proofErr w:type="gramStart"/>
      <w:r w:rsidRPr="003265C6">
        <w:rPr>
          <w:color w:val="000000"/>
          <w:sz w:val="22"/>
          <w:szCs w:val="22"/>
        </w:rPr>
        <w:t>da</w:t>
      </w:r>
      <w:proofErr w:type="gramEnd"/>
      <w:r w:rsidRPr="003265C6">
        <w:rPr>
          <w:color w:val="000000"/>
          <w:sz w:val="22"/>
          <w:szCs w:val="22"/>
        </w:rPr>
        <w:t xml:space="preserve">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w:t>
      </w:r>
      <w:r w:rsidR="00C74EED">
        <w:rPr>
          <w:bCs/>
          <w:sz w:val="22"/>
          <w:szCs w:val="22"/>
        </w:rPr>
        <w:t>/ou</w:t>
      </w:r>
      <w:r w:rsidRPr="00C74EED">
        <w:rPr>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C74EED" w:rsidRPr="00B262EA" w:rsidRDefault="00C74EED"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 xml:space="preserve">11.3.2.A consulta </w:t>
      </w:r>
      <w:r w:rsidRPr="00B262EA">
        <w:rPr>
          <w:i/>
          <w:sz w:val="22"/>
          <w:szCs w:val="22"/>
        </w:rPr>
        <w:t>online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lastRenderedPageBreak/>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F029D3" w:rsidRPr="00B262EA" w:rsidRDefault="00F029D3"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A260BE">
        <w:rPr>
          <w:b/>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212954">
        <w:rPr>
          <w:b/>
          <w:bCs/>
          <w:color w:val="CC0099"/>
          <w:sz w:val="22"/>
          <w:szCs w:val="22"/>
        </w:rPr>
        <w:t>subitem 10.4.1.1.2</w:t>
      </w:r>
      <w:r w:rsidRPr="00212954">
        <w:rPr>
          <w:b/>
          <w:sz w:val="22"/>
          <w:szCs w:val="22"/>
        </w:rPr>
        <w:t>,</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 xml:space="preserve">11.4.1.2.Caso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Default="00B262EA" w:rsidP="00B262EA">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334525" w:rsidRDefault="00334525" w:rsidP="00334525">
      <w:pPr>
        <w:tabs>
          <w:tab w:val="left" w:pos="-284"/>
          <w:tab w:val="left" w:pos="426"/>
          <w:tab w:val="left" w:pos="8789"/>
          <w:tab w:val="left" w:pos="8931"/>
          <w:tab w:val="left" w:pos="9496"/>
        </w:tabs>
        <w:jc w:val="both"/>
        <w:rPr>
          <w:bCs/>
          <w:sz w:val="22"/>
          <w:szCs w:val="22"/>
        </w:rPr>
      </w:pPr>
      <w:r w:rsidRPr="00F2388D">
        <w:rPr>
          <w:bCs/>
          <w:sz w:val="22"/>
          <w:szCs w:val="22"/>
        </w:rPr>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334525" w:rsidRPr="006448E7" w:rsidRDefault="00334525" w:rsidP="00334525">
      <w:pPr>
        <w:pStyle w:val="Corpodetexto"/>
        <w:tabs>
          <w:tab w:val="left" w:pos="0"/>
          <w:tab w:val="left" w:pos="284"/>
          <w:tab w:val="left" w:pos="9496"/>
        </w:tabs>
        <w:ind w:right="-1"/>
        <w:rPr>
          <w:bCs/>
          <w:sz w:val="22"/>
          <w:szCs w:val="22"/>
        </w:rPr>
      </w:pPr>
    </w:p>
    <w:p w:rsidR="00334525" w:rsidRDefault="00334525" w:rsidP="00334525">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334525" w:rsidRDefault="00334525" w:rsidP="00334525">
      <w:pPr>
        <w:pStyle w:val="Corpodetexto"/>
        <w:tabs>
          <w:tab w:val="left" w:pos="0"/>
          <w:tab w:val="left" w:pos="284"/>
          <w:tab w:val="left" w:pos="9496"/>
        </w:tabs>
        <w:ind w:right="-1"/>
        <w:rPr>
          <w:bCs/>
          <w:sz w:val="22"/>
          <w:szCs w:val="22"/>
        </w:rPr>
      </w:pPr>
    </w:p>
    <w:p w:rsidR="00334525" w:rsidRDefault="00334525" w:rsidP="00334525">
      <w:pPr>
        <w:pStyle w:val="PADRAO"/>
        <w:tabs>
          <w:tab w:val="clear" w:pos="1440"/>
          <w:tab w:val="clear" w:pos="2304"/>
          <w:tab w:val="left" w:pos="8789"/>
          <w:tab w:val="left" w:pos="8931"/>
          <w:tab w:val="left" w:pos="9496"/>
        </w:tabs>
        <w:ind w:left="0" w:firstLine="0"/>
        <w:rPr>
          <w:bCs/>
          <w:color w:val="auto"/>
          <w:sz w:val="22"/>
          <w:szCs w:val="22"/>
        </w:rPr>
      </w:pPr>
      <w:r>
        <w:rPr>
          <w:bCs/>
          <w:sz w:val="22"/>
          <w:szCs w:val="22"/>
        </w:rPr>
        <w:t xml:space="preserve">c) </w:t>
      </w:r>
      <w:r w:rsidRPr="0073371C">
        <w:rPr>
          <w:bCs/>
          <w:color w:val="auto"/>
          <w:sz w:val="22"/>
          <w:szCs w:val="22"/>
        </w:rPr>
        <w:t xml:space="preserve">Havendo alguma restrição na comprovação da regularidade </w:t>
      </w:r>
      <w:r>
        <w:rPr>
          <w:bCs/>
          <w:color w:val="auto"/>
          <w:sz w:val="22"/>
          <w:szCs w:val="22"/>
        </w:rPr>
        <w:t>trabalhista</w:t>
      </w:r>
      <w:r w:rsidRPr="0073371C">
        <w:rPr>
          <w:bCs/>
          <w:color w:val="auto"/>
          <w:sz w:val="22"/>
          <w:szCs w:val="22"/>
        </w:rPr>
        <w:t xml:space="preserve"> das Microempresas ou empresas de pequeno porte, será concedido o prazo de</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lastRenderedPageBreak/>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A7290C" w:rsidRPr="00C7145B" w:rsidRDefault="00C7145B" w:rsidP="00C7145B">
      <w:pPr>
        <w:tabs>
          <w:tab w:val="left" w:pos="-284"/>
          <w:tab w:val="left" w:pos="709"/>
          <w:tab w:val="left" w:pos="1418"/>
        </w:tabs>
        <w:jc w:val="both"/>
        <w:rPr>
          <w:bCs/>
          <w:color w:val="0000FF"/>
          <w:sz w:val="22"/>
          <w:szCs w:val="22"/>
        </w:rPr>
      </w:pPr>
      <w:r w:rsidRPr="00C7145B">
        <w:rPr>
          <w:b/>
          <w:bCs/>
          <w:color w:val="000000"/>
          <w:sz w:val="22"/>
          <w:szCs w:val="22"/>
        </w:rPr>
        <w:t>a)</w:t>
      </w:r>
      <w:r w:rsidR="00CD53AB">
        <w:rPr>
          <w:b/>
          <w:bCs/>
          <w:color w:val="000000"/>
          <w:sz w:val="22"/>
          <w:szCs w:val="22"/>
        </w:rPr>
        <w:t xml:space="preserve"> </w:t>
      </w:r>
      <w:r w:rsidR="00A7290C" w:rsidRPr="00C7145B">
        <w:rPr>
          <w:b/>
          <w:bCs/>
          <w:color w:val="000000"/>
          <w:sz w:val="22"/>
          <w:szCs w:val="22"/>
        </w:rPr>
        <w:t>Ato Constitutivo, Estatuto ou Contrato Social</w:t>
      </w:r>
      <w:r w:rsidR="00A7290C" w:rsidRPr="00C7145B">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3E39B5" w:rsidRDefault="003E39B5" w:rsidP="00A7290C">
      <w:pPr>
        <w:pStyle w:val="Corpodetexto"/>
        <w:tabs>
          <w:tab w:val="left" w:pos="-284"/>
          <w:tab w:val="left" w:pos="142"/>
        </w:tabs>
        <w:rPr>
          <w:b/>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b)</w:t>
      </w:r>
      <w:r w:rsidR="00CD53AB">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907395"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c)</w:t>
      </w:r>
      <w:r w:rsidR="00CD53AB">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A7290C" w:rsidRPr="008A30D8"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d)</w:t>
      </w:r>
      <w:r w:rsidR="00CD53AB">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e)</w:t>
      </w:r>
      <w:r w:rsidR="00CD53AB">
        <w:rPr>
          <w:b/>
          <w:bCs/>
          <w:color w:val="000000"/>
          <w:sz w:val="22"/>
          <w:szCs w:val="22"/>
        </w:rPr>
        <w:t xml:space="preserve"> </w:t>
      </w:r>
      <w:r w:rsidRPr="00907395">
        <w:rPr>
          <w:bCs/>
          <w:color w:val="000000"/>
          <w:sz w:val="22"/>
          <w:szCs w:val="22"/>
        </w:rPr>
        <w:t>Cédula de identidade, no caso de pessoa física (quando viável a participação).</w:t>
      </w:r>
    </w:p>
    <w:p w:rsidR="00A7290C" w:rsidRPr="00907395" w:rsidRDefault="00A7290C" w:rsidP="00A7290C">
      <w:pPr>
        <w:pStyle w:val="Corpodetexto"/>
        <w:tabs>
          <w:tab w:val="left" w:pos="-284"/>
          <w:tab w:val="left" w:pos="142"/>
        </w:tabs>
        <w:rPr>
          <w:b/>
          <w:bCs/>
          <w:color w:val="000000"/>
          <w:sz w:val="22"/>
          <w:szCs w:val="22"/>
        </w:rPr>
      </w:pPr>
    </w:p>
    <w:p w:rsidR="00A7290C" w:rsidRPr="003265C6" w:rsidRDefault="00A7290C" w:rsidP="00A7290C">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D5202" w:rsidRDefault="004D5202"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Default="00B262EA" w:rsidP="00B262EA">
      <w:pPr>
        <w:tabs>
          <w:tab w:val="left" w:pos="-284"/>
          <w:tab w:val="left" w:pos="8789"/>
          <w:tab w:val="left" w:pos="8931"/>
          <w:tab w:val="left" w:pos="9496"/>
        </w:tabs>
        <w:jc w:val="both"/>
        <w:rPr>
          <w:bCs/>
          <w:sz w:val="22"/>
          <w:szCs w:val="22"/>
        </w:rPr>
      </w:pPr>
      <w:r w:rsidRPr="00B262EA">
        <w:rPr>
          <w:b/>
          <w:sz w:val="22"/>
          <w:szCs w:val="22"/>
        </w:rPr>
        <w:t>a) Certidão (</w:t>
      </w:r>
      <w:proofErr w:type="spellStart"/>
      <w:r w:rsidRPr="00B262EA">
        <w:rPr>
          <w:b/>
          <w:sz w:val="22"/>
          <w:szCs w:val="22"/>
        </w:rPr>
        <w:t>ões</w:t>
      </w:r>
      <w:proofErr w:type="spellEnd"/>
      <w:r w:rsidRPr="00B262EA">
        <w:rPr>
          <w:b/>
          <w:sz w:val="22"/>
          <w:szCs w:val="22"/>
        </w:rPr>
        <w:t>) Negativa (s) de Recuperação Judicial</w:t>
      </w:r>
      <w:r w:rsidRPr="00B262EA">
        <w:rPr>
          <w:sz w:val="22"/>
          <w:szCs w:val="22"/>
        </w:rPr>
        <w:t xml:space="preserve"> – Lei n° 11.101/05 (falência e concordatas) expedida (s) pelo (s) distribuidor (es)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EC297E" w:rsidRPr="00B262EA" w:rsidRDefault="00EC297E" w:rsidP="00B262EA">
      <w:pPr>
        <w:tabs>
          <w:tab w:val="left" w:pos="-284"/>
          <w:tab w:val="left" w:pos="8789"/>
          <w:tab w:val="left" w:pos="8931"/>
          <w:tab w:val="left" w:pos="9496"/>
        </w:tabs>
        <w:jc w:val="both"/>
        <w:rPr>
          <w:sz w:val="22"/>
          <w:szCs w:val="22"/>
        </w:rPr>
      </w:pPr>
    </w:p>
    <w:p w:rsidR="00EC297E" w:rsidRPr="003265C6" w:rsidRDefault="00EC297E" w:rsidP="00EC297E">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sidR="0042312C">
        <w:rPr>
          <w:sz w:val="22"/>
          <w:szCs w:val="22"/>
        </w:rPr>
        <w:t xml:space="preserve"> exigível </w:t>
      </w:r>
      <w:r w:rsidR="0042312C" w:rsidRPr="0042312C">
        <w:rPr>
          <w:b/>
          <w:sz w:val="22"/>
          <w:szCs w:val="22"/>
          <w:highlight w:val="yellow"/>
        </w:rPr>
        <w:t>(2016)</w:t>
      </w:r>
      <w:r w:rsidRPr="003265C6">
        <w:rPr>
          <w:sz w:val="22"/>
          <w:szCs w:val="22"/>
        </w:rPr>
        <w:t>,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proofErr w:type="spellStart"/>
      <w:r>
        <w:rPr>
          <w:bCs/>
          <w:sz w:val="22"/>
          <w:szCs w:val="22"/>
          <w:highlight w:val="yellow"/>
        </w:rPr>
        <w:t>o</w:t>
      </w:r>
      <w:r w:rsidRPr="003265C6">
        <w:rPr>
          <w:bCs/>
          <w:sz w:val="22"/>
          <w:szCs w:val="22"/>
          <w:highlight w:val="yellow"/>
        </w:rPr>
        <w:t>Pregoeir</w:t>
      </w:r>
      <w:r>
        <w:rPr>
          <w:bCs/>
          <w:sz w:val="22"/>
          <w:szCs w:val="22"/>
          <w:highlight w:val="yellow"/>
        </w:rPr>
        <w:t>orequisitar</w:t>
      </w:r>
      <w:proofErr w:type="spellEnd"/>
      <w:r>
        <w:rPr>
          <w:bCs/>
          <w:sz w:val="22"/>
          <w:szCs w:val="22"/>
          <w:highlight w:val="yellow"/>
        </w:rPr>
        <w:t xml:space="preserve"> cópia</w:t>
      </w:r>
      <w:r w:rsidRPr="003265C6">
        <w:rPr>
          <w:bCs/>
          <w:sz w:val="22"/>
          <w:szCs w:val="22"/>
          <w:highlight w:val="yellow"/>
        </w:rPr>
        <w:t xml:space="preserve"> caso </w:t>
      </w:r>
      <w:proofErr w:type="spellStart"/>
      <w:r>
        <w:rPr>
          <w:bCs/>
          <w:sz w:val="22"/>
          <w:szCs w:val="22"/>
          <w:highlight w:val="yellow"/>
        </w:rPr>
        <w:t>osLicit</w:t>
      </w:r>
      <w:r w:rsidRPr="003265C6">
        <w:rPr>
          <w:bCs/>
          <w:sz w:val="22"/>
          <w:szCs w:val="22"/>
          <w:highlight w:val="yellow"/>
        </w:rPr>
        <w:t>ante</w:t>
      </w:r>
      <w:r>
        <w:rPr>
          <w:bCs/>
          <w:sz w:val="22"/>
          <w:szCs w:val="22"/>
          <w:highlight w:val="yellow"/>
        </w:rPr>
        <w:t>s</w:t>
      </w:r>
      <w:r w:rsidRPr="003265C6">
        <w:rPr>
          <w:bCs/>
          <w:sz w:val="22"/>
          <w:szCs w:val="22"/>
          <w:highlight w:val="yellow"/>
        </w:rPr>
        <w:t>deixem</w:t>
      </w:r>
      <w:proofErr w:type="spellEnd"/>
      <w:r w:rsidRPr="003265C6">
        <w:rPr>
          <w:bCs/>
          <w:sz w:val="22"/>
          <w:szCs w:val="22"/>
          <w:highlight w:val="yellow"/>
        </w:rPr>
        <w:t xml:space="preserve">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00975CAC">
        <w:rPr>
          <w:bCs/>
          <w:sz w:val="22"/>
          <w:szCs w:val="22"/>
          <w:highlight w:val="yellow"/>
        </w:rPr>
        <w:t xml:space="preserve"> e </w:t>
      </w:r>
      <w:r>
        <w:rPr>
          <w:bCs/>
          <w:sz w:val="22"/>
          <w:szCs w:val="22"/>
          <w:highlight w:val="yellow"/>
        </w:rPr>
        <w:t>estando atualizados</w:t>
      </w:r>
      <w:r w:rsidRPr="003265C6">
        <w:rPr>
          <w:bCs/>
          <w:sz w:val="22"/>
          <w:szCs w:val="22"/>
          <w:highlight w:val="yellow"/>
        </w:rPr>
        <w:t xml:space="preserve"> no </w:t>
      </w:r>
      <w:r w:rsidRPr="00975CAC">
        <w:rPr>
          <w:b/>
          <w:bCs/>
          <w:color w:val="FF0000"/>
          <w:sz w:val="22"/>
          <w:szCs w:val="22"/>
          <w:highlight w:val="yellow"/>
        </w:rPr>
        <w:t>CAGEFOR/RO</w:t>
      </w:r>
      <w:r>
        <w:rPr>
          <w:bCs/>
          <w:sz w:val="22"/>
          <w:szCs w:val="22"/>
        </w:rPr>
        <w:t>.</w:t>
      </w:r>
    </w:p>
    <w:p w:rsidR="00EC297E" w:rsidRPr="003265C6" w:rsidRDefault="00EC297E" w:rsidP="00EC297E">
      <w:pPr>
        <w:tabs>
          <w:tab w:val="left" w:pos="-284"/>
          <w:tab w:val="left" w:pos="5530"/>
        </w:tabs>
        <w:jc w:val="both"/>
        <w:rPr>
          <w:sz w:val="22"/>
          <w:szCs w:val="22"/>
        </w:rPr>
      </w:pPr>
      <w:r>
        <w:rPr>
          <w:sz w:val="22"/>
          <w:szCs w:val="22"/>
        </w:rPr>
        <w:tab/>
      </w:r>
    </w:p>
    <w:p w:rsidR="00EC297E" w:rsidRDefault="00EC297E" w:rsidP="00EC297E">
      <w:pPr>
        <w:tabs>
          <w:tab w:val="left" w:pos="-284"/>
        </w:tabs>
        <w:jc w:val="both"/>
        <w:rPr>
          <w:b/>
          <w:color w:val="FF0000"/>
          <w:sz w:val="22"/>
          <w:szCs w:val="22"/>
          <w:u w:val="single"/>
        </w:rPr>
      </w:pPr>
      <w:r w:rsidRPr="007B5D77">
        <w:rPr>
          <w:bCs/>
          <w:color w:val="FF0000"/>
          <w:sz w:val="22"/>
          <w:szCs w:val="22"/>
        </w:rPr>
        <w:t xml:space="preserve">b1) </w:t>
      </w:r>
      <w:r w:rsidRPr="007B5D77">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EC297E" w:rsidRDefault="00EC297E" w:rsidP="00EC297E">
      <w:pPr>
        <w:tabs>
          <w:tab w:val="left" w:pos="-284"/>
        </w:tabs>
        <w:jc w:val="both"/>
        <w:rPr>
          <w:b/>
          <w:color w:val="FF0000"/>
          <w:sz w:val="22"/>
          <w:szCs w:val="22"/>
          <w:u w:val="single"/>
        </w:rPr>
      </w:pPr>
    </w:p>
    <w:p w:rsidR="00EC297E" w:rsidRPr="00E85C24" w:rsidRDefault="00EC297E" w:rsidP="00EC297E">
      <w:pPr>
        <w:tabs>
          <w:tab w:val="left" w:pos="-284"/>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B262EA" w:rsidRPr="0042312C" w:rsidRDefault="00B262EA" w:rsidP="00B262EA">
      <w:pPr>
        <w:tabs>
          <w:tab w:val="left" w:pos="-284"/>
          <w:tab w:val="left" w:pos="851"/>
          <w:tab w:val="left" w:pos="8789"/>
          <w:tab w:val="left" w:pos="8931"/>
          <w:tab w:val="left" w:pos="9496"/>
        </w:tabs>
        <w:ind w:left="-426" w:hanging="851"/>
        <w:jc w:val="both"/>
        <w:rPr>
          <w:b/>
          <w:color w:val="0000FF"/>
          <w:sz w:val="18"/>
          <w:szCs w:val="18"/>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FE0051" w:rsidRDefault="00B262EA" w:rsidP="00FE0051">
      <w:pPr>
        <w:tabs>
          <w:tab w:val="left" w:pos="284"/>
          <w:tab w:val="left" w:pos="8789"/>
          <w:tab w:val="left" w:pos="8931"/>
          <w:tab w:val="left" w:pos="9496"/>
        </w:tabs>
        <w:jc w:val="both"/>
        <w:rPr>
          <w:b/>
          <w:bCs/>
          <w:color w:val="0000FF"/>
          <w:sz w:val="22"/>
          <w:szCs w:val="22"/>
        </w:rPr>
      </w:pPr>
    </w:p>
    <w:p w:rsidR="000E68D6" w:rsidRPr="00FE0051" w:rsidRDefault="00314A3E" w:rsidP="00FE0051">
      <w:pPr>
        <w:autoSpaceDE w:val="0"/>
        <w:autoSpaceDN w:val="0"/>
        <w:adjustRightInd w:val="0"/>
        <w:jc w:val="both"/>
        <w:rPr>
          <w:sz w:val="22"/>
          <w:szCs w:val="22"/>
        </w:rPr>
      </w:pPr>
      <w:r w:rsidRPr="00FE0051">
        <w:rPr>
          <w:b/>
          <w:bCs/>
          <w:color w:val="0000FF"/>
          <w:sz w:val="22"/>
          <w:szCs w:val="22"/>
        </w:rPr>
        <w:lastRenderedPageBreak/>
        <w:t xml:space="preserve">11.5.1. RELATIVO </w:t>
      </w:r>
      <w:proofErr w:type="gramStart"/>
      <w:r w:rsidRPr="00FE0051">
        <w:rPr>
          <w:b/>
          <w:bCs/>
          <w:color w:val="0000FF"/>
          <w:sz w:val="22"/>
          <w:szCs w:val="22"/>
        </w:rPr>
        <w:t>A</w:t>
      </w:r>
      <w:proofErr w:type="gramEnd"/>
      <w:r w:rsidRPr="00FE0051">
        <w:rPr>
          <w:b/>
          <w:bCs/>
          <w:color w:val="0000FF"/>
          <w:sz w:val="22"/>
          <w:szCs w:val="22"/>
        </w:rPr>
        <w:t xml:space="preserve"> QUALIFICAÇÃO TÉCNICA</w:t>
      </w:r>
      <w:r w:rsidR="00B851CA" w:rsidRPr="00FE0051">
        <w:rPr>
          <w:b/>
          <w:bCs/>
          <w:color w:val="0000FF"/>
          <w:sz w:val="22"/>
          <w:szCs w:val="22"/>
        </w:rPr>
        <w:t>:</w:t>
      </w:r>
      <w:r w:rsidR="009C7EB9" w:rsidRPr="00FE0051">
        <w:rPr>
          <w:rFonts w:ascii="Calibri" w:hAnsi="Calibri" w:cs="Calibri"/>
          <w:sz w:val="22"/>
          <w:szCs w:val="22"/>
        </w:rPr>
        <w:t xml:space="preserve"> </w:t>
      </w:r>
      <w:r w:rsidR="00FE0051" w:rsidRPr="00FE0051">
        <w:rPr>
          <w:sz w:val="22"/>
          <w:szCs w:val="22"/>
        </w:rPr>
        <w:t>A qualificação técnica deverá seguir os critérios previstos na</w:t>
      </w:r>
      <w:r w:rsidR="00FE0051" w:rsidRPr="00FE0051">
        <w:rPr>
          <w:b/>
          <w:sz w:val="22"/>
          <w:szCs w:val="22"/>
        </w:rPr>
        <w:t xml:space="preserve"> </w:t>
      </w:r>
      <w:r w:rsidR="00FE0051" w:rsidRPr="00FE0051">
        <w:rPr>
          <w:sz w:val="22"/>
          <w:szCs w:val="22"/>
        </w:rPr>
        <w:t>Orientação Técnica nº 001/2017/GAB/SUPEL, alterada pela Orientação Técnica nº 002/2017/GAB/SUPEL, a qual estabelece conceitos e critérios de análise de atestado de capacidade técnica para fins de comprovação de qualificação técnica.</w:t>
      </w:r>
    </w:p>
    <w:p w:rsidR="000E68D6" w:rsidRPr="00FE0051" w:rsidRDefault="000E68D6" w:rsidP="00FE0051">
      <w:pPr>
        <w:tabs>
          <w:tab w:val="left" w:pos="567"/>
        </w:tabs>
        <w:jc w:val="both"/>
        <w:rPr>
          <w:rFonts w:ascii="Calibri" w:hAnsi="Calibri" w:cs="Calibri"/>
          <w:color w:val="000000"/>
          <w:sz w:val="22"/>
          <w:szCs w:val="22"/>
        </w:rPr>
      </w:pPr>
    </w:p>
    <w:p w:rsidR="00FE0051" w:rsidRPr="00FE0051" w:rsidRDefault="00663C36" w:rsidP="00FE0051">
      <w:pPr>
        <w:pStyle w:val="PargrafodaLista"/>
        <w:tabs>
          <w:tab w:val="num" w:pos="0"/>
          <w:tab w:val="left" w:pos="567"/>
        </w:tabs>
        <w:ind w:left="0"/>
        <w:jc w:val="both"/>
        <w:rPr>
          <w:sz w:val="22"/>
          <w:szCs w:val="22"/>
        </w:rPr>
      </w:pPr>
      <w:r w:rsidRPr="00FE0051">
        <w:rPr>
          <w:sz w:val="22"/>
          <w:szCs w:val="22"/>
        </w:rPr>
        <w:t>11.5.</w:t>
      </w:r>
      <w:r w:rsidR="00D8437C" w:rsidRPr="00FE0051">
        <w:rPr>
          <w:sz w:val="22"/>
          <w:szCs w:val="22"/>
        </w:rPr>
        <w:t>2</w:t>
      </w:r>
      <w:r w:rsidRPr="00FE0051">
        <w:rPr>
          <w:sz w:val="22"/>
          <w:szCs w:val="22"/>
        </w:rPr>
        <w:t xml:space="preserve"> </w:t>
      </w:r>
      <w:r w:rsidR="00FE0051" w:rsidRPr="00FE0051">
        <w:rPr>
          <w:sz w:val="22"/>
          <w:szCs w:val="22"/>
        </w:rPr>
        <w:t>Apresentar Atestado de Capacidade Técnica que comprove ter fornecido anteriormente materiais compatíveis em características. Entende-se por pertinente e compatível em características o(s) atestado(s) que em sua individualidade ou soma de atestados, contemplem a realização de serviços idênticos ou similares com o objeto do presente Termo;</w:t>
      </w:r>
    </w:p>
    <w:p w:rsidR="00663C36" w:rsidRPr="00FE0051" w:rsidRDefault="00663C36" w:rsidP="00FE0051">
      <w:pPr>
        <w:tabs>
          <w:tab w:val="left" w:pos="567"/>
        </w:tabs>
        <w:jc w:val="both"/>
        <w:rPr>
          <w:sz w:val="22"/>
          <w:szCs w:val="22"/>
        </w:rPr>
      </w:pPr>
    </w:p>
    <w:p w:rsidR="00314A3E" w:rsidRPr="00FE0051" w:rsidRDefault="00663C36" w:rsidP="00FE0051">
      <w:pPr>
        <w:pStyle w:val="PargrafodaLista"/>
        <w:shd w:val="clear" w:color="auto" w:fill="FFFFFF"/>
        <w:tabs>
          <w:tab w:val="left" w:pos="-142"/>
          <w:tab w:val="left" w:pos="0"/>
          <w:tab w:val="left" w:pos="567"/>
          <w:tab w:val="left" w:pos="851"/>
        </w:tabs>
        <w:ind w:left="0"/>
        <w:jc w:val="both"/>
        <w:rPr>
          <w:sz w:val="22"/>
          <w:szCs w:val="22"/>
        </w:rPr>
      </w:pPr>
      <w:r w:rsidRPr="00FE0051">
        <w:rPr>
          <w:sz w:val="22"/>
          <w:szCs w:val="22"/>
        </w:rPr>
        <w:t>11.5.</w:t>
      </w:r>
      <w:r w:rsidR="00D8437C" w:rsidRPr="00FE0051">
        <w:rPr>
          <w:sz w:val="22"/>
          <w:szCs w:val="22"/>
        </w:rPr>
        <w:t>3</w:t>
      </w:r>
      <w:r w:rsidR="00DF7ADC" w:rsidRPr="00FE0051">
        <w:rPr>
          <w:sz w:val="22"/>
          <w:szCs w:val="22"/>
        </w:rPr>
        <w:t xml:space="preserve"> </w:t>
      </w:r>
      <w:r w:rsidR="00FE0051" w:rsidRPr="00FE0051">
        <w:rPr>
          <w:sz w:val="22"/>
          <w:szCs w:val="22"/>
        </w:rPr>
        <w:t>O(s) atestado(s), em sua individualidade ou soma de atestados, devem comprovar o fornecimento anterior de no mínimo 20% (vinte por cento) do quantitativo especificado no presente Termo de Referência;</w:t>
      </w:r>
    </w:p>
    <w:p w:rsidR="00FE0051" w:rsidRPr="00FE0051" w:rsidRDefault="00FE0051" w:rsidP="00FE0051">
      <w:pPr>
        <w:pStyle w:val="PargrafodaLista"/>
        <w:shd w:val="clear" w:color="auto" w:fill="FFFFFF"/>
        <w:tabs>
          <w:tab w:val="left" w:pos="-142"/>
          <w:tab w:val="left" w:pos="0"/>
          <w:tab w:val="left" w:pos="567"/>
          <w:tab w:val="left" w:pos="851"/>
        </w:tabs>
        <w:ind w:left="0"/>
        <w:jc w:val="both"/>
        <w:rPr>
          <w:sz w:val="22"/>
          <w:szCs w:val="22"/>
        </w:rPr>
      </w:pPr>
    </w:p>
    <w:p w:rsidR="00FE0051" w:rsidRPr="00FE0051" w:rsidRDefault="00FE0051" w:rsidP="00FE0051">
      <w:pPr>
        <w:pStyle w:val="PargrafodaLista"/>
        <w:shd w:val="clear" w:color="auto" w:fill="FFFFFF"/>
        <w:tabs>
          <w:tab w:val="left" w:pos="-142"/>
          <w:tab w:val="left" w:pos="0"/>
          <w:tab w:val="left" w:pos="567"/>
          <w:tab w:val="left" w:pos="851"/>
        </w:tabs>
        <w:ind w:left="0"/>
        <w:jc w:val="both"/>
        <w:rPr>
          <w:sz w:val="22"/>
          <w:szCs w:val="22"/>
        </w:rPr>
      </w:pPr>
      <w:r w:rsidRPr="00FE0051">
        <w:rPr>
          <w:sz w:val="22"/>
          <w:szCs w:val="22"/>
        </w:rPr>
        <w:t>11.5.4. O atestado deverá indicar os dados da entidade emissora (razão social, CNPJ, endereço, número de telefone, fax, data de emissão) e dos signatários do documento (nome, função, telefone, etc.), além da descrição do objeto, quantidades e prazos de prestação dos serviços.</w:t>
      </w:r>
    </w:p>
    <w:p w:rsidR="00FE0051" w:rsidRPr="00FE0051" w:rsidRDefault="00FE0051" w:rsidP="00FE0051">
      <w:pPr>
        <w:pStyle w:val="PargrafodaLista"/>
        <w:shd w:val="clear" w:color="auto" w:fill="FFFFFF"/>
        <w:tabs>
          <w:tab w:val="left" w:pos="-142"/>
          <w:tab w:val="left" w:pos="0"/>
          <w:tab w:val="left" w:pos="567"/>
          <w:tab w:val="left" w:pos="851"/>
        </w:tabs>
        <w:ind w:left="0"/>
        <w:jc w:val="both"/>
        <w:rPr>
          <w:sz w:val="22"/>
          <w:szCs w:val="22"/>
        </w:rPr>
      </w:pPr>
    </w:p>
    <w:p w:rsidR="00B262EA" w:rsidRPr="00FE0051" w:rsidRDefault="00B262EA" w:rsidP="00FE0051">
      <w:pPr>
        <w:tabs>
          <w:tab w:val="left" w:pos="8789"/>
          <w:tab w:val="left" w:pos="8931"/>
          <w:tab w:val="left" w:pos="9496"/>
        </w:tabs>
        <w:snapToGrid w:val="0"/>
        <w:jc w:val="both"/>
        <w:rPr>
          <w:sz w:val="22"/>
          <w:szCs w:val="22"/>
        </w:rPr>
      </w:pPr>
      <w:r w:rsidRPr="00FE0051">
        <w:rPr>
          <w:sz w:val="22"/>
          <w:szCs w:val="22"/>
        </w:rPr>
        <w:t xml:space="preserve">11.6. Não serão aceitos “protocolos de entrega” ou “solicitação de documento” em substituição aos documentos requeridos no presente Edital e seus Anexos. </w:t>
      </w:r>
    </w:p>
    <w:p w:rsidR="007B745D" w:rsidRDefault="007B745D" w:rsidP="00B262EA">
      <w:pPr>
        <w:tabs>
          <w:tab w:val="left" w:pos="8789"/>
          <w:tab w:val="left" w:pos="8931"/>
          <w:tab w:val="left" w:pos="9496"/>
        </w:tabs>
        <w:jc w:val="both"/>
        <w:rPr>
          <w:b/>
          <w:sz w:val="22"/>
          <w:szCs w:val="22"/>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Lei Federal nº 12.846/2013)</w:t>
      </w:r>
      <w:r w:rsidR="00E654A8">
        <w:rPr>
          <w:sz w:val="22"/>
          <w:szCs w:val="22"/>
        </w:rPr>
        <w:t xml:space="preserve">, </w:t>
      </w:r>
      <w:r w:rsidR="00E654A8" w:rsidRPr="00E654A8">
        <w:rPr>
          <w:sz w:val="22"/>
          <w:szCs w:val="22"/>
          <w:u w:val="single"/>
        </w:rPr>
        <w:t>conforme determinação do TCE/RO, Decisão Monocrática nº 119/2014/GVCS/TCE/RO</w:t>
      </w:r>
      <w:r w:rsidRPr="00B262EA">
        <w:rPr>
          <w:sz w:val="22"/>
          <w:szCs w:val="22"/>
        </w:rPr>
        <w:t xml:space="preserve">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8C6A99" w:rsidRDefault="00B262EA" w:rsidP="00B262EA">
      <w:pPr>
        <w:tabs>
          <w:tab w:val="left" w:pos="0"/>
          <w:tab w:val="left" w:pos="709"/>
          <w:tab w:val="left" w:pos="8789"/>
          <w:tab w:val="left" w:pos="8931"/>
          <w:tab w:val="left" w:pos="9496"/>
        </w:tabs>
        <w:jc w:val="both"/>
        <w:rPr>
          <w:sz w:val="22"/>
          <w:szCs w:val="22"/>
        </w:rPr>
      </w:pPr>
      <w:r w:rsidRPr="009E3095">
        <w:rPr>
          <w:b/>
          <w:sz w:val="22"/>
          <w:szCs w:val="22"/>
        </w:rPr>
        <w:lastRenderedPageBreak/>
        <w:t>11.</w:t>
      </w:r>
      <w:r w:rsidRPr="008C6A99">
        <w:rPr>
          <w:sz w:val="22"/>
          <w:szCs w:val="22"/>
        </w:rPr>
        <w:t xml:space="preserve">10. Caso o Pregoeiro necessite convocar alguma (s) empresa (s) para o envio de documentação complementar, relativa à </w:t>
      </w:r>
      <w:r w:rsidRPr="008C6A99">
        <w:rPr>
          <w:sz w:val="22"/>
          <w:szCs w:val="22"/>
          <w:u w:val="single"/>
        </w:rPr>
        <w:t>documentação de habilitação</w:t>
      </w:r>
      <w:r w:rsidRPr="008C6A99">
        <w:rPr>
          <w:sz w:val="22"/>
          <w:szCs w:val="22"/>
        </w:rPr>
        <w:t>, a (s) Licitante (s) convocada (s) deverá (</w:t>
      </w:r>
      <w:proofErr w:type="spellStart"/>
      <w:r w:rsidRPr="008C6A99">
        <w:rPr>
          <w:sz w:val="22"/>
          <w:szCs w:val="22"/>
        </w:rPr>
        <w:t>ão</w:t>
      </w:r>
      <w:proofErr w:type="spellEnd"/>
      <w:r w:rsidRPr="008C6A99">
        <w:rPr>
          <w:sz w:val="22"/>
          <w:szCs w:val="22"/>
        </w:rPr>
        <w:t>),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004664FD">
        <w:rPr>
          <w:color w:val="000000"/>
          <w:sz w:val="22"/>
          <w:szCs w:val="22"/>
        </w:rPr>
        <w:t xml:space="preserve"> </w:t>
      </w:r>
      <w:r w:rsidRPr="00B262EA">
        <w:rPr>
          <w:color w:val="000000"/>
          <w:sz w:val="22"/>
          <w:szCs w:val="22"/>
        </w:rPr>
        <w:t>Os documentos de habilitação a serem a</w:t>
      </w:r>
      <w:r w:rsidR="006C33E1">
        <w:rPr>
          <w:color w:val="000000"/>
          <w:sz w:val="22"/>
          <w:szCs w:val="22"/>
        </w:rPr>
        <w:t xml:space="preserve">nexados no sistema deverão </w:t>
      </w:r>
      <w:proofErr w:type="gramStart"/>
      <w:r w:rsidR="006C33E1">
        <w:rPr>
          <w:color w:val="000000"/>
          <w:sz w:val="22"/>
          <w:szCs w:val="22"/>
        </w:rPr>
        <w:t>serem</w:t>
      </w:r>
      <w:proofErr w:type="gramEnd"/>
      <w:r w:rsidR="006C33E1">
        <w:rPr>
          <w:color w:val="000000"/>
          <w:sz w:val="22"/>
          <w:szCs w:val="22"/>
        </w:rPr>
        <w:t xml:space="preserve"> </w:t>
      </w:r>
      <w:r w:rsidRPr="00B262EA">
        <w:rPr>
          <w:color w:val="000000"/>
          <w:sz w:val="22"/>
          <w:szCs w:val="22"/>
        </w:rPr>
        <w:t xml:space="preserve">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r w:rsidRPr="00B262EA">
        <w:rPr>
          <w:b/>
          <w:color w:val="000000"/>
          <w:sz w:val="22"/>
          <w:szCs w:val="22"/>
          <w:u w:val="single"/>
        </w:rPr>
        <w:t>, .</w:t>
      </w:r>
      <w:proofErr w:type="spellStart"/>
      <w:r w:rsidRPr="00B262EA">
        <w:rPr>
          <w:b/>
          <w:color w:val="000000"/>
          <w:sz w:val="22"/>
          <w:szCs w:val="22"/>
          <w:u w:val="single"/>
        </w:rPr>
        <w:t>Zip</w:t>
      </w:r>
      <w:proofErr w:type="spell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xml:space="preserve">, JPG, PDF, </w:t>
      </w:r>
      <w:proofErr w:type="spellStart"/>
      <w:r w:rsidRPr="00B262EA">
        <w:rPr>
          <w:b/>
          <w:color w:val="000000"/>
          <w:sz w:val="22"/>
          <w:szCs w:val="22"/>
          <w:u w:val="single"/>
        </w:rPr>
        <w:t>etc</w:t>
      </w:r>
      <w:proofErr w:type="spellEnd"/>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004664FD">
        <w:rPr>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4664FD" w:rsidRDefault="004664FD" w:rsidP="00B262EA">
      <w:pPr>
        <w:tabs>
          <w:tab w:val="left" w:pos="0"/>
          <w:tab w:val="left" w:pos="709"/>
          <w:tab w:val="left" w:pos="8789"/>
          <w:tab w:val="left" w:pos="8931"/>
          <w:tab w:val="left" w:pos="9496"/>
        </w:tabs>
        <w:snapToGrid w:val="0"/>
        <w:jc w:val="both"/>
        <w:rPr>
          <w:bCs/>
          <w:sz w:val="22"/>
          <w:szCs w:val="22"/>
        </w:rPr>
      </w:pPr>
    </w:p>
    <w:p w:rsid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00C32EBB">
        <w:rPr>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6C33E1" w:rsidRPr="00B262EA" w:rsidRDefault="006C33E1" w:rsidP="00B262EA">
      <w:pPr>
        <w:tabs>
          <w:tab w:val="left" w:pos="0"/>
          <w:tab w:val="left" w:pos="709"/>
          <w:tab w:val="left" w:pos="8789"/>
          <w:tab w:val="left" w:pos="8931"/>
          <w:tab w:val="left" w:pos="9496"/>
        </w:tabs>
        <w:snapToGrid w:val="0"/>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00C32EBB">
        <w:rPr>
          <w:rFonts w:eastAsia="Calibri"/>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00C32EBB">
        <w:rPr>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5E44FD" w:rsidRDefault="005E44FD" w:rsidP="00BF7F3C">
      <w:pPr>
        <w:tabs>
          <w:tab w:val="left" w:pos="709"/>
        </w:tabs>
        <w:jc w:val="both"/>
        <w:rPr>
          <w:b/>
          <w:color w:val="0000FF"/>
          <w:sz w:val="22"/>
          <w:szCs w:val="22"/>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8864E4" w:rsidRDefault="008864E4" w:rsidP="00BF7F3C">
      <w:pPr>
        <w:autoSpaceDE w:val="0"/>
        <w:autoSpaceDN w:val="0"/>
        <w:adjustRightInd w:val="0"/>
        <w:jc w:val="both"/>
        <w:rPr>
          <w:bCs/>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 xml:space="preserve">3 (três) </w:t>
      </w:r>
      <w:proofErr w:type="spellStart"/>
      <w:r w:rsidRPr="003265C6">
        <w:rPr>
          <w:b/>
          <w:sz w:val="22"/>
          <w:szCs w:val="22"/>
        </w:rPr>
        <w:t>diaspara</w:t>
      </w:r>
      <w:proofErr w:type="spellEnd"/>
      <w:r w:rsidRPr="003265C6">
        <w:rPr>
          <w:b/>
          <w:sz w:val="22"/>
          <w:szCs w:val="22"/>
        </w:rPr>
        <w:t xml:space="preserve">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BF7F3C" w:rsidRPr="003265C6" w:rsidRDefault="00BF7F3C" w:rsidP="00BF7F3C">
      <w:pPr>
        <w:autoSpaceDE w:val="0"/>
        <w:autoSpaceDN w:val="0"/>
        <w:adjustRightInd w:val="0"/>
        <w:jc w:val="both"/>
        <w:rPr>
          <w:sz w:val="22"/>
          <w:szCs w:val="22"/>
        </w:rPr>
      </w:pPr>
      <w:r w:rsidRPr="00C31E23">
        <w:rPr>
          <w:sz w:val="22"/>
          <w:szCs w:val="22"/>
        </w:rPr>
        <w:lastRenderedPageBreak/>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FF5EB3" w:rsidRDefault="00FF5EB3" w:rsidP="00BF7F3C">
      <w:pPr>
        <w:pStyle w:val="Corpodetexto"/>
        <w:tabs>
          <w:tab w:val="left" w:pos="709"/>
        </w:tabs>
        <w:rPr>
          <w:sz w:val="22"/>
          <w:szCs w:val="22"/>
        </w:rPr>
      </w:pPr>
    </w:p>
    <w:p w:rsidR="00BF7F3C" w:rsidRPr="00C31E23" w:rsidRDefault="00BF7F3C" w:rsidP="00BF7F3C">
      <w:pPr>
        <w:pStyle w:val="Corpodetexto"/>
        <w:tabs>
          <w:tab w:val="left" w:pos="709"/>
        </w:tabs>
        <w:rPr>
          <w:bCs/>
          <w:sz w:val="22"/>
          <w:szCs w:val="22"/>
        </w:rPr>
      </w:pPr>
      <w:r w:rsidRPr="00C31E23">
        <w:rPr>
          <w:sz w:val="22"/>
          <w:szCs w:val="22"/>
        </w:rPr>
        <w:t>12.6.A decisão d</w:t>
      </w:r>
      <w:r>
        <w:rPr>
          <w:sz w:val="22"/>
          <w:szCs w:val="22"/>
        </w:rPr>
        <w:t>oP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FF5EB3">
        <w:rPr>
          <w:rStyle w:val="HiperlinkVisitado"/>
          <w:b w:val="0"/>
          <w:color w:val="auto"/>
          <w:sz w:val="22"/>
          <w:szCs w:val="22"/>
        </w:rPr>
        <w:t>situada</w:t>
      </w:r>
      <w:r w:rsidR="00C32EBB">
        <w:rPr>
          <w:rStyle w:val="HiperlinkVisitado"/>
          <w:b w:val="0"/>
          <w:color w:val="auto"/>
          <w:sz w:val="22"/>
          <w:szCs w:val="22"/>
        </w:rPr>
        <w:t xml:space="preserve"> </w:t>
      </w:r>
      <w:r w:rsidRPr="003265C6">
        <w:rPr>
          <w:b w:val="0"/>
          <w:bCs/>
          <w:sz w:val="22"/>
          <w:szCs w:val="22"/>
        </w:rPr>
        <w:t>no Palácio Rio</w:t>
      </w:r>
      <w:r w:rsidR="00D32F92">
        <w:rPr>
          <w:b w:val="0"/>
          <w:bCs/>
          <w:sz w:val="22"/>
          <w:szCs w:val="22"/>
        </w:rPr>
        <w:t xml:space="preserve"> Madeira, Edif. Central Rio Pacaás Novos, 2</w:t>
      </w:r>
      <w:r w:rsidRPr="003265C6">
        <w:rPr>
          <w:b w:val="0"/>
          <w:bCs/>
          <w:sz w:val="22"/>
          <w:szCs w:val="22"/>
        </w:rPr>
        <w:t xml:space="preserve">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w:t>
      </w:r>
      <w:r w:rsidR="00C66DA5">
        <w:rPr>
          <w:b w:val="0"/>
          <w:bCs/>
          <w:sz w:val="22"/>
          <w:szCs w:val="22"/>
        </w:rPr>
        <w:t>EP 76.801-470, Telefone</w:t>
      </w:r>
      <w:r w:rsidR="00C32EBB">
        <w:rPr>
          <w:b w:val="0"/>
          <w:bCs/>
          <w:sz w:val="22"/>
          <w:szCs w:val="22"/>
        </w:rPr>
        <w:t xml:space="preserve"> </w:t>
      </w:r>
      <w:r w:rsidR="00C66DA5">
        <w:rPr>
          <w:b w:val="0"/>
          <w:bCs/>
          <w:sz w:val="22"/>
          <w:szCs w:val="22"/>
        </w:rPr>
        <w:t>(69) 3212-9267</w:t>
      </w:r>
      <w:r w:rsidRPr="003265C6">
        <w:rPr>
          <w:b w:val="0"/>
          <w:bCs/>
          <w:sz w:val="22"/>
          <w:szCs w:val="22"/>
        </w:rPr>
        <w:t>, de segunda-feira a sexta-feira, das 07h30min às 13h30min (Horário de Rondônia)</w:t>
      </w:r>
      <w:r w:rsidRPr="003265C6">
        <w:rPr>
          <w:b w:val="0"/>
          <w:snapToGrid w:val="0"/>
          <w:sz w:val="22"/>
          <w:szCs w:val="22"/>
        </w:rPr>
        <w:t>.</w:t>
      </w:r>
    </w:p>
    <w:p w:rsidR="003269DB" w:rsidRDefault="003269DB" w:rsidP="00BF7F3C">
      <w:pPr>
        <w:pStyle w:val="P30"/>
        <w:tabs>
          <w:tab w:val="left" w:pos="709"/>
        </w:tabs>
        <w:snapToGrid/>
        <w:rPr>
          <w:color w:val="0000FF"/>
          <w:sz w:val="22"/>
          <w:szCs w:val="22"/>
        </w:rPr>
      </w:pPr>
    </w:p>
    <w:p w:rsidR="00BF7F3C" w:rsidRPr="00B357FA" w:rsidRDefault="00BF7F3C" w:rsidP="00BF7F3C">
      <w:pPr>
        <w:pStyle w:val="P30"/>
        <w:tabs>
          <w:tab w:val="left" w:pos="709"/>
        </w:tabs>
        <w:snapToGrid/>
        <w:rPr>
          <w:color w:val="0000FF"/>
          <w:sz w:val="22"/>
          <w:szCs w:val="22"/>
        </w:rPr>
      </w:pPr>
      <w:r w:rsidRPr="00B357FA">
        <w:rPr>
          <w:color w:val="0000FF"/>
          <w:sz w:val="22"/>
          <w:szCs w:val="22"/>
        </w:rPr>
        <w:t xml:space="preserve">13. DA ADJUDICAÇÃO E DA HOMOLOGAÇÃO </w:t>
      </w:r>
    </w:p>
    <w:p w:rsidR="009741F3" w:rsidRPr="00B357FA" w:rsidRDefault="009741F3" w:rsidP="00BF7F3C">
      <w:pPr>
        <w:pStyle w:val="P30"/>
        <w:tabs>
          <w:tab w:val="left" w:pos="709"/>
        </w:tabs>
        <w:snapToGrid/>
        <w:rPr>
          <w:b w:val="0"/>
          <w:bCs/>
          <w:sz w:val="22"/>
          <w:szCs w:val="22"/>
        </w:rPr>
      </w:pPr>
    </w:p>
    <w:p w:rsidR="00BF7F3C" w:rsidRPr="00B357FA" w:rsidRDefault="00BF7F3C" w:rsidP="00BF7F3C">
      <w:pPr>
        <w:pStyle w:val="P30"/>
        <w:tabs>
          <w:tab w:val="left" w:pos="709"/>
        </w:tabs>
        <w:snapToGrid/>
        <w:rPr>
          <w:b w:val="0"/>
          <w:bCs/>
          <w:sz w:val="22"/>
          <w:szCs w:val="22"/>
        </w:rPr>
      </w:pPr>
      <w:r w:rsidRPr="00B357FA">
        <w:rPr>
          <w:b w:val="0"/>
          <w:bCs/>
          <w:sz w:val="22"/>
          <w:szCs w:val="22"/>
        </w:rPr>
        <w:t>13.1. A adjudicação do objeto do presente certame será viabilizada pelo Pregoeiro sempre que não houver recurso. Havendo recurso, a adjudicação será efetuada pela Autoridade Competente que decidiu o recurso.</w:t>
      </w:r>
    </w:p>
    <w:p w:rsidR="00BF7F3C" w:rsidRPr="00B357FA"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357FA">
        <w:rPr>
          <w:b w:val="0"/>
          <w:bCs/>
          <w:sz w:val="22"/>
          <w:szCs w:val="22"/>
        </w:rPr>
        <w:t>13.2.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Default="00BF7F3C" w:rsidP="00BF7F3C">
      <w:pPr>
        <w:jc w:val="both"/>
        <w:rPr>
          <w:sz w:val="22"/>
          <w:szCs w:val="22"/>
        </w:rPr>
      </w:pPr>
      <w:r w:rsidRPr="00BE0FCF">
        <w:rPr>
          <w:sz w:val="22"/>
          <w:szCs w:val="22"/>
        </w:rPr>
        <w:t>13.4.</w:t>
      </w:r>
      <w:r w:rsidR="00C32EBB">
        <w:rPr>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BA7B8D" w:rsidRDefault="00BA7B8D" w:rsidP="00BA7B8D">
      <w:pPr>
        <w:pStyle w:val="PargrafodaLista"/>
        <w:tabs>
          <w:tab w:val="left" w:pos="0"/>
          <w:tab w:val="left" w:pos="567"/>
          <w:tab w:val="left" w:pos="1134"/>
        </w:tabs>
        <w:suppressAutoHyphens/>
        <w:ind w:left="0"/>
        <w:contextualSpacing w:val="0"/>
        <w:jc w:val="both"/>
        <w:rPr>
          <w:sz w:val="22"/>
          <w:szCs w:val="22"/>
        </w:rPr>
      </w:pPr>
    </w:p>
    <w:p w:rsidR="00BA7B8D" w:rsidRPr="00992F2A" w:rsidRDefault="00BA7B8D" w:rsidP="00BA7B8D">
      <w:pPr>
        <w:pStyle w:val="PargrafodaLista"/>
        <w:tabs>
          <w:tab w:val="left" w:pos="0"/>
          <w:tab w:val="left" w:pos="567"/>
          <w:tab w:val="left" w:pos="1134"/>
        </w:tabs>
        <w:suppressAutoHyphens/>
        <w:ind w:left="0"/>
        <w:contextualSpacing w:val="0"/>
        <w:jc w:val="both"/>
        <w:rPr>
          <w:rFonts w:eastAsia="Lucida Sans Unicode"/>
          <w:sz w:val="22"/>
          <w:szCs w:val="22"/>
        </w:rPr>
      </w:pPr>
      <w:r>
        <w:rPr>
          <w:sz w:val="22"/>
          <w:szCs w:val="22"/>
        </w:rPr>
        <w:t xml:space="preserve">13.5. </w:t>
      </w:r>
      <w:r w:rsidRPr="00E5319A">
        <w:rPr>
          <w:sz w:val="22"/>
          <w:szCs w:val="22"/>
        </w:rPr>
        <w:t>Assinar o contrato ou retirar a nota de empenho quando convocada a fazê-lo, no prazo máximo de 10 (dez) dias;</w:t>
      </w:r>
      <w:r>
        <w:rPr>
          <w:sz w:val="22"/>
          <w:szCs w:val="22"/>
        </w:rPr>
        <w:t xml:space="preserve"> </w:t>
      </w:r>
      <w:r w:rsidRPr="00BA7B8D">
        <w:rPr>
          <w:b/>
          <w:sz w:val="22"/>
          <w:szCs w:val="22"/>
          <w:highlight w:val="yellow"/>
        </w:rPr>
        <w:t>de acordo com o item 24.1 alínea “a” do Termo de Referência</w:t>
      </w:r>
      <w:r>
        <w:rPr>
          <w:sz w:val="22"/>
          <w:szCs w:val="22"/>
        </w:rPr>
        <w:t>.</w:t>
      </w:r>
    </w:p>
    <w:p w:rsidR="00BA7B8D" w:rsidRPr="003265C6" w:rsidRDefault="00BA7B8D" w:rsidP="00BF7F3C">
      <w:pPr>
        <w:jc w:val="both"/>
        <w:rPr>
          <w:sz w:val="22"/>
          <w:szCs w:val="22"/>
        </w:rPr>
      </w:pPr>
    </w:p>
    <w:p w:rsidR="00BB7496" w:rsidRDefault="003203C6" w:rsidP="00BB7496">
      <w:pPr>
        <w:tabs>
          <w:tab w:val="left" w:pos="709"/>
        </w:tabs>
        <w:jc w:val="both"/>
        <w:rPr>
          <w:b/>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BB7496">
        <w:rPr>
          <w:sz w:val="22"/>
          <w:szCs w:val="22"/>
        </w:rPr>
        <w:t xml:space="preserve">Conforme </w:t>
      </w:r>
      <w:r w:rsidR="00BB7496" w:rsidRPr="0045030A">
        <w:rPr>
          <w:b/>
          <w:sz w:val="22"/>
          <w:szCs w:val="22"/>
          <w:highlight w:val="yellow"/>
        </w:rPr>
        <w:t>item 1</w:t>
      </w:r>
      <w:r w:rsidR="00FF5EB3">
        <w:rPr>
          <w:b/>
          <w:sz w:val="22"/>
          <w:szCs w:val="22"/>
        </w:rPr>
        <w:t>3</w:t>
      </w:r>
      <w:r w:rsidR="00776F26">
        <w:rPr>
          <w:b/>
          <w:sz w:val="22"/>
          <w:szCs w:val="22"/>
        </w:rPr>
        <w:t xml:space="preserve"> </w:t>
      </w:r>
      <w:r w:rsidR="00BB7496" w:rsidRPr="0087127F">
        <w:rPr>
          <w:sz w:val="22"/>
          <w:szCs w:val="22"/>
        </w:rPr>
        <w:t>e seus subitens</w:t>
      </w:r>
      <w:r w:rsidR="00BB7496" w:rsidRPr="001D13C0">
        <w:rPr>
          <w:sz w:val="22"/>
          <w:szCs w:val="22"/>
        </w:rPr>
        <w:t xml:space="preserve"> do </w:t>
      </w:r>
      <w:r w:rsidR="00BB7496" w:rsidRPr="00DC6441">
        <w:rPr>
          <w:b/>
          <w:sz w:val="22"/>
          <w:szCs w:val="22"/>
        </w:rPr>
        <w:t>Termo de Referência - Anexo I</w:t>
      </w:r>
      <w:r w:rsidR="00BB7496" w:rsidRPr="001D13C0">
        <w:rPr>
          <w:sz w:val="22"/>
          <w:szCs w:val="22"/>
        </w:rPr>
        <w:t xml:space="preserve"> deste Edital.</w:t>
      </w:r>
    </w:p>
    <w:p w:rsidR="00BB7496" w:rsidRDefault="00BB7496" w:rsidP="00693C5C">
      <w:pPr>
        <w:jc w:val="both"/>
        <w:rPr>
          <w:b/>
          <w:color w:val="0000FF"/>
          <w:sz w:val="22"/>
          <w:szCs w:val="22"/>
        </w:rPr>
      </w:pPr>
    </w:p>
    <w:p w:rsidR="005047F1" w:rsidRDefault="00D91CB6" w:rsidP="00693C5C">
      <w:pPr>
        <w:jc w:val="both"/>
        <w:rPr>
          <w:b/>
          <w:color w:val="0000FF"/>
          <w:sz w:val="22"/>
          <w:szCs w:val="22"/>
        </w:rPr>
      </w:pPr>
      <w:r w:rsidRPr="00E032AC">
        <w:rPr>
          <w:b/>
          <w:color w:val="0000FF"/>
          <w:sz w:val="22"/>
          <w:szCs w:val="22"/>
        </w:rPr>
        <w:t>1</w:t>
      </w:r>
      <w:r w:rsidR="004523F1" w:rsidRPr="00E032AC">
        <w:rPr>
          <w:b/>
          <w:color w:val="0000FF"/>
          <w:sz w:val="22"/>
          <w:szCs w:val="22"/>
        </w:rPr>
        <w:t>5</w:t>
      </w:r>
      <w:r w:rsidRPr="00E032AC">
        <w:rPr>
          <w:b/>
          <w:color w:val="0000FF"/>
          <w:sz w:val="22"/>
          <w:szCs w:val="22"/>
        </w:rPr>
        <w:t xml:space="preserve">. </w:t>
      </w:r>
      <w:r w:rsidR="005047F1" w:rsidRPr="00E032AC">
        <w:rPr>
          <w:b/>
          <w:color w:val="0000FF"/>
          <w:sz w:val="22"/>
          <w:szCs w:val="22"/>
        </w:rPr>
        <w:t>DA DOTAÇÃO ORÇAMENTÁRIA</w:t>
      </w:r>
    </w:p>
    <w:p w:rsidR="00C32EBB" w:rsidRPr="00E032AC" w:rsidRDefault="00C32EBB" w:rsidP="00693C5C">
      <w:pPr>
        <w:jc w:val="both"/>
        <w:rPr>
          <w:b/>
          <w:color w:val="0000FF"/>
          <w:sz w:val="22"/>
          <w:szCs w:val="22"/>
        </w:rPr>
      </w:pPr>
    </w:p>
    <w:p w:rsidR="00776F26" w:rsidRPr="00776F26" w:rsidRDefault="004523F1" w:rsidP="00776F26">
      <w:pPr>
        <w:autoSpaceDE w:val="0"/>
        <w:autoSpaceDN w:val="0"/>
        <w:adjustRightInd w:val="0"/>
        <w:jc w:val="both"/>
        <w:rPr>
          <w:sz w:val="22"/>
          <w:szCs w:val="22"/>
        </w:rPr>
      </w:pPr>
      <w:r w:rsidRPr="00776F26">
        <w:rPr>
          <w:sz w:val="22"/>
          <w:szCs w:val="22"/>
        </w:rPr>
        <w:t>15</w:t>
      </w:r>
      <w:r w:rsidR="005047F1" w:rsidRPr="00776F26">
        <w:rPr>
          <w:sz w:val="22"/>
          <w:szCs w:val="22"/>
        </w:rPr>
        <w:t xml:space="preserve">.1. </w:t>
      </w:r>
      <w:r w:rsidR="00776F26" w:rsidRPr="00776F26">
        <w:rPr>
          <w:sz w:val="22"/>
          <w:szCs w:val="22"/>
        </w:rPr>
        <w:t>Os recursos financeiros necessários para acobertar as despesas decorrentes da contratação, objeto deste</w:t>
      </w:r>
    </w:p>
    <w:p w:rsidR="00AF2650" w:rsidRPr="00776F26" w:rsidRDefault="00C32EBB" w:rsidP="00776F26">
      <w:pPr>
        <w:autoSpaceDE w:val="0"/>
        <w:autoSpaceDN w:val="0"/>
        <w:adjustRightInd w:val="0"/>
        <w:jc w:val="both"/>
        <w:rPr>
          <w:sz w:val="22"/>
          <w:szCs w:val="22"/>
        </w:rPr>
      </w:pPr>
      <w:r>
        <w:rPr>
          <w:sz w:val="22"/>
          <w:szCs w:val="22"/>
        </w:rPr>
        <w:t>Termo de Referência</w:t>
      </w:r>
      <w:proofErr w:type="gramStart"/>
      <w:r>
        <w:rPr>
          <w:sz w:val="22"/>
          <w:szCs w:val="22"/>
        </w:rPr>
        <w:t xml:space="preserve">, </w:t>
      </w:r>
      <w:r w:rsidR="00776F26" w:rsidRPr="00776F26">
        <w:rPr>
          <w:sz w:val="22"/>
          <w:szCs w:val="22"/>
        </w:rPr>
        <w:t>estão</w:t>
      </w:r>
      <w:proofErr w:type="gramEnd"/>
      <w:r w:rsidR="00776F26" w:rsidRPr="00776F26">
        <w:rPr>
          <w:sz w:val="22"/>
          <w:szCs w:val="22"/>
        </w:rPr>
        <w:t xml:space="preserve"> consignados no orçamento da SECRETARIA DE ESTADO DO</w:t>
      </w:r>
      <w:r w:rsidR="00776F26">
        <w:rPr>
          <w:sz w:val="22"/>
          <w:szCs w:val="22"/>
        </w:rPr>
        <w:t xml:space="preserve"> </w:t>
      </w:r>
      <w:r w:rsidR="00776F26" w:rsidRPr="00776F26">
        <w:rPr>
          <w:sz w:val="22"/>
          <w:szCs w:val="22"/>
        </w:rPr>
        <w:t>DESENVOLVIMENTO AMBIENTAL - SEDAM, UG: 18001- SEDAM, PA: 2126 E 2164, FONTE: 0232</w:t>
      </w:r>
      <w:r w:rsidR="00776F26">
        <w:rPr>
          <w:sz w:val="22"/>
          <w:szCs w:val="22"/>
        </w:rPr>
        <w:t xml:space="preserve"> </w:t>
      </w:r>
      <w:r w:rsidR="00776F26" w:rsidRPr="00776F26">
        <w:rPr>
          <w:sz w:val="22"/>
          <w:szCs w:val="22"/>
        </w:rPr>
        <w:t>e UG: 18011 - FEPRAM, PA: 2709, FONTE: 0205, ELEMENTO DE DESPESA: 33.90.39.</w:t>
      </w:r>
    </w:p>
    <w:p w:rsidR="00055961" w:rsidRDefault="00D91CB6" w:rsidP="00AF2650">
      <w:pPr>
        <w:suppressAutoHyphens/>
        <w:spacing w:before="240" w:after="240"/>
        <w:jc w:val="both"/>
        <w:rPr>
          <w:b/>
          <w:color w:val="0000FF"/>
          <w:sz w:val="22"/>
          <w:szCs w:val="22"/>
        </w:rPr>
      </w:pPr>
      <w:r w:rsidRPr="00B66931">
        <w:rPr>
          <w:b/>
          <w:color w:val="0000FF"/>
          <w:sz w:val="22"/>
          <w:szCs w:val="22"/>
        </w:rPr>
        <w:lastRenderedPageBreak/>
        <w:t xml:space="preserve">16. </w:t>
      </w:r>
      <w:r w:rsidR="00FA421F" w:rsidRPr="00B66931">
        <w:rPr>
          <w:b/>
          <w:color w:val="0000FF"/>
          <w:sz w:val="22"/>
          <w:szCs w:val="22"/>
        </w:rPr>
        <w:t>DAS OBRIGAÇÕES DA CONTRATADA</w:t>
      </w:r>
      <w:r w:rsidR="00B66931" w:rsidRPr="00B66931">
        <w:rPr>
          <w:b/>
          <w:color w:val="0000FF"/>
          <w:sz w:val="22"/>
          <w:szCs w:val="22"/>
        </w:rPr>
        <w:t>:</w:t>
      </w:r>
      <w:r w:rsidR="00776F26">
        <w:rPr>
          <w:b/>
          <w:color w:val="0000FF"/>
          <w:sz w:val="22"/>
          <w:szCs w:val="22"/>
        </w:rPr>
        <w:t xml:space="preserve"> </w:t>
      </w:r>
      <w:r w:rsidR="00055961">
        <w:rPr>
          <w:sz w:val="22"/>
          <w:szCs w:val="22"/>
        </w:rPr>
        <w:t xml:space="preserve">Conforme </w:t>
      </w:r>
      <w:r w:rsidR="00055961" w:rsidRPr="00017FDB">
        <w:rPr>
          <w:b/>
          <w:sz w:val="22"/>
          <w:szCs w:val="22"/>
          <w:highlight w:val="yellow"/>
        </w:rPr>
        <w:t>item</w:t>
      </w:r>
      <w:r w:rsidR="00C32EBB">
        <w:rPr>
          <w:b/>
          <w:sz w:val="22"/>
          <w:szCs w:val="22"/>
          <w:highlight w:val="yellow"/>
        </w:rPr>
        <w:t xml:space="preserve"> </w:t>
      </w:r>
      <w:r w:rsidR="00AF2650" w:rsidRPr="00934D37">
        <w:rPr>
          <w:b/>
          <w:sz w:val="22"/>
          <w:szCs w:val="22"/>
          <w:highlight w:val="yellow"/>
        </w:rPr>
        <w:t>2</w:t>
      </w:r>
      <w:r w:rsidR="00FF5EB3">
        <w:rPr>
          <w:b/>
          <w:sz w:val="22"/>
          <w:szCs w:val="22"/>
          <w:highlight w:val="yellow"/>
        </w:rPr>
        <w:t>4</w:t>
      </w:r>
      <w:r w:rsidR="00741D40" w:rsidRPr="00934D37">
        <w:rPr>
          <w:b/>
          <w:sz w:val="22"/>
          <w:szCs w:val="22"/>
          <w:highlight w:val="yellow"/>
        </w:rPr>
        <w:t>.</w:t>
      </w:r>
      <w:r w:rsidR="00AF2650" w:rsidRPr="00934D37">
        <w:rPr>
          <w:b/>
          <w:sz w:val="22"/>
          <w:szCs w:val="22"/>
          <w:highlight w:val="yellow"/>
        </w:rPr>
        <w:t>1</w:t>
      </w:r>
      <w:r w:rsidR="00C039B0">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152011" w:rsidRDefault="00D91CB6" w:rsidP="00152011">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C32EBB">
        <w:rPr>
          <w:b/>
          <w:color w:val="0000FF"/>
          <w:sz w:val="22"/>
          <w:szCs w:val="22"/>
        </w:rPr>
        <w:t xml:space="preserve"> </w:t>
      </w:r>
      <w:r w:rsidR="00055961">
        <w:rPr>
          <w:sz w:val="22"/>
          <w:szCs w:val="22"/>
        </w:rPr>
        <w:t xml:space="preserve">Conforme </w:t>
      </w:r>
      <w:r w:rsidR="00055961" w:rsidRPr="00017FDB">
        <w:rPr>
          <w:b/>
          <w:sz w:val="22"/>
          <w:szCs w:val="22"/>
          <w:highlight w:val="yellow"/>
        </w:rPr>
        <w:t xml:space="preserve">item </w:t>
      </w:r>
      <w:r w:rsidR="00FF5EB3">
        <w:rPr>
          <w:b/>
          <w:sz w:val="22"/>
          <w:szCs w:val="22"/>
          <w:highlight w:val="yellow"/>
        </w:rPr>
        <w:t>24</w:t>
      </w:r>
      <w:r w:rsidR="00055961">
        <w:rPr>
          <w:b/>
          <w:sz w:val="22"/>
          <w:szCs w:val="22"/>
          <w:highlight w:val="yellow"/>
        </w:rPr>
        <w:t>.2</w:t>
      </w:r>
      <w:r w:rsidR="00C039B0">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24608E" w:rsidRDefault="0024608E" w:rsidP="00152011">
      <w:pPr>
        <w:tabs>
          <w:tab w:val="left" w:pos="709"/>
        </w:tabs>
        <w:jc w:val="both"/>
        <w:rPr>
          <w:b/>
          <w:color w:val="0000FF"/>
          <w:sz w:val="22"/>
          <w:szCs w:val="22"/>
        </w:rPr>
      </w:pPr>
    </w:p>
    <w:p w:rsidR="00741D40" w:rsidRDefault="00744609" w:rsidP="00741D40">
      <w:pPr>
        <w:tabs>
          <w:tab w:val="left" w:pos="709"/>
        </w:tabs>
        <w:jc w:val="both"/>
        <w:rPr>
          <w:b/>
          <w:color w:val="0000FF"/>
          <w:sz w:val="22"/>
          <w:szCs w:val="22"/>
        </w:rPr>
      </w:pPr>
      <w:r w:rsidRPr="007C34C7">
        <w:rPr>
          <w:b/>
          <w:color w:val="0000FF"/>
          <w:sz w:val="22"/>
          <w:szCs w:val="22"/>
        </w:rPr>
        <w:t>1</w:t>
      </w:r>
      <w:r>
        <w:rPr>
          <w:b/>
          <w:color w:val="0000FF"/>
          <w:sz w:val="22"/>
          <w:szCs w:val="22"/>
        </w:rPr>
        <w:t>8</w:t>
      </w:r>
      <w:r w:rsidRPr="007C34C7">
        <w:rPr>
          <w:b/>
          <w:color w:val="0000FF"/>
          <w:sz w:val="22"/>
          <w:szCs w:val="22"/>
        </w:rPr>
        <w:t xml:space="preserve">. </w:t>
      </w:r>
      <w:r w:rsidRPr="00E76F1E">
        <w:rPr>
          <w:b/>
          <w:color w:val="0000FF"/>
          <w:sz w:val="22"/>
          <w:szCs w:val="22"/>
        </w:rPr>
        <w:t xml:space="preserve">DAS SANÇÕES </w:t>
      </w:r>
      <w:r w:rsidR="00AF2650">
        <w:rPr>
          <w:b/>
          <w:color w:val="0000FF"/>
          <w:sz w:val="22"/>
          <w:szCs w:val="22"/>
        </w:rPr>
        <w:t>E CRITÉRIOS PARA APLICAÇÃO DAS PENALIDADES</w:t>
      </w:r>
      <w:r>
        <w:rPr>
          <w:b/>
          <w:color w:val="0000FF"/>
          <w:sz w:val="22"/>
          <w:szCs w:val="22"/>
        </w:rPr>
        <w:t>:</w:t>
      </w:r>
      <w:r w:rsidR="00C32EBB">
        <w:rPr>
          <w:b/>
          <w:color w:val="0000FF"/>
          <w:sz w:val="22"/>
          <w:szCs w:val="22"/>
        </w:rPr>
        <w:t xml:space="preserve"> </w:t>
      </w:r>
      <w:r w:rsidR="00741D40">
        <w:rPr>
          <w:sz w:val="22"/>
          <w:szCs w:val="22"/>
        </w:rPr>
        <w:t xml:space="preserve">Conforme </w:t>
      </w:r>
      <w:r w:rsidR="00741D40" w:rsidRPr="00604D89">
        <w:rPr>
          <w:b/>
          <w:sz w:val="22"/>
          <w:szCs w:val="22"/>
          <w:highlight w:val="yellow"/>
        </w:rPr>
        <w:t xml:space="preserve">item </w:t>
      </w:r>
      <w:r w:rsidR="00AF2650" w:rsidRPr="00604D89">
        <w:rPr>
          <w:b/>
          <w:sz w:val="22"/>
          <w:szCs w:val="22"/>
          <w:highlight w:val="yellow"/>
        </w:rPr>
        <w:t>2</w:t>
      </w:r>
      <w:r w:rsidR="00FF5EB3" w:rsidRPr="00604D89">
        <w:rPr>
          <w:b/>
          <w:sz w:val="22"/>
          <w:szCs w:val="22"/>
          <w:highlight w:val="yellow"/>
        </w:rPr>
        <w:t>5</w:t>
      </w:r>
      <w:r w:rsidR="00604D89" w:rsidRPr="00604D89">
        <w:rPr>
          <w:b/>
          <w:sz w:val="22"/>
          <w:szCs w:val="22"/>
          <w:highlight w:val="yellow"/>
        </w:rPr>
        <w:t>.1</w:t>
      </w:r>
      <w:r w:rsidR="00C039B0">
        <w:rPr>
          <w:b/>
          <w:sz w:val="22"/>
          <w:szCs w:val="22"/>
        </w:rPr>
        <w:t xml:space="preserve"> </w:t>
      </w:r>
      <w:r w:rsidR="00741D40" w:rsidRPr="0087127F">
        <w:rPr>
          <w:sz w:val="22"/>
          <w:szCs w:val="22"/>
        </w:rPr>
        <w:t>e su</w:t>
      </w:r>
      <w:r w:rsidR="00741D40">
        <w:rPr>
          <w:sz w:val="22"/>
          <w:szCs w:val="22"/>
        </w:rPr>
        <w:t>a</w:t>
      </w:r>
      <w:r w:rsidR="00741D40" w:rsidRPr="0087127F">
        <w:rPr>
          <w:sz w:val="22"/>
          <w:szCs w:val="22"/>
        </w:rPr>
        <w:t xml:space="preserve">s </w:t>
      </w:r>
      <w:r w:rsidR="00741D40">
        <w:rPr>
          <w:sz w:val="22"/>
          <w:szCs w:val="22"/>
        </w:rPr>
        <w:t xml:space="preserve">alíneas </w:t>
      </w:r>
      <w:r w:rsidR="00741D40" w:rsidRPr="001D13C0">
        <w:rPr>
          <w:sz w:val="22"/>
          <w:szCs w:val="22"/>
        </w:rPr>
        <w:t xml:space="preserve">do </w:t>
      </w:r>
      <w:r w:rsidR="00741D40" w:rsidRPr="00DC6441">
        <w:rPr>
          <w:b/>
          <w:sz w:val="22"/>
          <w:szCs w:val="22"/>
        </w:rPr>
        <w:t>Termo de Referência - Anexo I</w:t>
      </w:r>
      <w:r w:rsidR="00741D40" w:rsidRPr="001D13C0">
        <w:rPr>
          <w:sz w:val="22"/>
          <w:szCs w:val="22"/>
        </w:rPr>
        <w:t xml:space="preserve"> deste Edital.</w:t>
      </w:r>
    </w:p>
    <w:p w:rsidR="00744609" w:rsidRDefault="00744609" w:rsidP="00744609">
      <w:pPr>
        <w:tabs>
          <w:tab w:val="left" w:pos="709"/>
        </w:tabs>
        <w:jc w:val="both"/>
        <w:rPr>
          <w:b/>
          <w:color w:val="0000FF"/>
          <w:sz w:val="22"/>
          <w:szCs w:val="22"/>
        </w:rPr>
      </w:pPr>
    </w:p>
    <w:p w:rsidR="00AB7C1D" w:rsidRDefault="00EC3112" w:rsidP="00741D40">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VIGÊNCIA DA ATA DE REGISTRO DE PREÇOS:</w:t>
      </w:r>
    </w:p>
    <w:p w:rsidR="00FF5EB3" w:rsidRDefault="00FF5EB3" w:rsidP="00741D40">
      <w:pPr>
        <w:tabs>
          <w:tab w:val="left" w:pos="709"/>
        </w:tabs>
        <w:jc w:val="both"/>
        <w:rPr>
          <w:sz w:val="22"/>
          <w:szCs w:val="22"/>
        </w:rPr>
      </w:pPr>
    </w:p>
    <w:p w:rsidR="00EC3112" w:rsidRPr="00055961" w:rsidRDefault="00EC3112" w:rsidP="00741D40">
      <w:pPr>
        <w:tabs>
          <w:tab w:val="left" w:pos="709"/>
        </w:tabs>
        <w:jc w:val="both"/>
        <w:rPr>
          <w:sz w:val="22"/>
          <w:szCs w:val="22"/>
        </w:rPr>
      </w:pPr>
      <w:r w:rsidRPr="00360C5B">
        <w:rPr>
          <w:sz w:val="22"/>
          <w:szCs w:val="22"/>
        </w:rPr>
        <w:t>a)</w:t>
      </w:r>
      <w:r w:rsidR="00C039B0">
        <w:rPr>
          <w:sz w:val="22"/>
          <w:szCs w:val="22"/>
        </w:rPr>
        <w:t xml:space="preserve"> </w:t>
      </w:r>
      <w:r w:rsidRPr="00055961">
        <w:rPr>
          <w:sz w:val="22"/>
          <w:szCs w:val="22"/>
        </w:rPr>
        <w:t xml:space="preserve">O presente Registro de Preços terá validade de </w:t>
      </w:r>
      <w:r w:rsidRPr="00CF6FBD">
        <w:rPr>
          <w:b/>
          <w:sz w:val="22"/>
          <w:szCs w:val="22"/>
          <w:highlight w:val="yellow"/>
        </w:rPr>
        <w:t>12 (doze) meses</w:t>
      </w:r>
      <w:r w:rsidRPr="00055961">
        <w:rPr>
          <w:sz w:val="22"/>
          <w:szCs w:val="22"/>
        </w:rPr>
        <w:t>, contados a partir de sua publicação no Diário Oficial do Estado de Rondônia.</w:t>
      </w:r>
    </w:p>
    <w:p w:rsidR="00B7467B" w:rsidRDefault="00B7467B" w:rsidP="00EC3112">
      <w:pPr>
        <w:tabs>
          <w:tab w:val="left" w:pos="709"/>
        </w:tabs>
        <w:jc w:val="both"/>
        <w:rPr>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AB7C1D" w:rsidRDefault="00AB7C1D" w:rsidP="00AB1E20">
      <w:pPr>
        <w:tabs>
          <w:tab w:val="left" w:pos="709"/>
        </w:tabs>
        <w:jc w:val="both"/>
        <w:rPr>
          <w:sz w:val="22"/>
          <w:szCs w:val="22"/>
        </w:rPr>
      </w:pPr>
    </w:p>
    <w:p w:rsidR="00AB1E20" w:rsidRPr="00C039B0" w:rsidRDefault="00AB1E20" w:rsidP="00AB1E20">
      <w:pPr>
        <w:tabs>
          <w:tab w:val="left" w:pos="709"/>
        </w:tabs>
        <w:jc w:val="both"/>
        <w:rPr>
          <w:sz w:val="22"/>
          <w:szCs w:val="22"/>
        </w:rPr>
      </w:pPr>
      <w:r w:rsidRPr="00C039B0">
        <w:rPr>
          <w:sz w:val="22"/>
          <w:szCs w:val="22"/>
        </w:rPr>
        <w:t>a) Esta Ata de Registro de Preços poderá ser utilizada por qualquer órgão da Administração Direta e Indireta, inclusive autarquias e fundações do GOVERNO DE RONDÔNIA, ou qualquer outro órgão tanta da Esfera Estadual, Federal quanto Municipal, mediante consulta ao órgão gerenciador.</w:t>
      </w:r>
    </w:p>
    <w:p w:rsidR="00AB7C1D" w:rsidRPr="00C039B0" w:rsidRDefault="00AB7C1D" w:rsidP="00AB1E20">
      <w:pPr>
        <w:tabs>
          <w:tab w:val="left" w:pos="709"/>
        </w:tabs>
        <w:jc w:val="both"/>
        <w:rPr>
          <w:sz w:val="22"/>
          <w:szCs w:val="22"/>
        </w:rPr>
      </w:pPr>
    </w:p>
    <w:p w:rsidR="00AB1E20" w:rsidRPr="00C039B0" w:rsidRDefault="00AB1E20" w:rsidP="00AB1E20">
      <w:pPr>
        <w:tabs>
          <w:tab w:val="left" w:pos="709"/>
        </w:tabs>
        <w:jc w:val="both"/>
        <w:rPr>
          <w:sz w:val="22"/>
          <w:szCs w:val="22"/>
        </w:rPr>
      </w:pPr>
      <w:r w:rsidRPr="00C039B0">
        <w:rPr>
          <w:sz w:val="22"/>
          <w:szCs w:val="22"/>
        </w:rPr>
        <w:t>b)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B1E20" w:rsidRPr="00C039B0" w:rsidRDefault="00AB1E20" w:rsidP="00AB1E20">
      <w:pPr>
        <w:tabs>
          <w:tab w:val="left" w:pos="709"/>
        </w:tabs>
        <w:jc w:val="both"/>
        <w:rPr>
          <w:sz w:val="22"/>
          <w:szCs w:val="22"/>
        </w:rPr>
      </w:pPr>
    </w:p>
    <w:p w:rsidR="00AB1E20" w:rsidRPr="00C039B0" w:rsidRDefault="00AB1E20" w:rsidP="00AB1E20">
      <w:pPr>
        <w:tabs>
          <w:tab w:val="left" w:pos="709"/>
        </w:tabs>
        <w:jc w:val="both"/>
        <w:rPr>
          <w:sz w:val="22"/>
          <w:szCs w:val="22"/>
        </w:rPr>
      </w:pPr>
      <w:r w:rsidRPr="00C039B0">
        <w:rPr>
          <w:sz w:val="22"/>
          <w:szCs w:val="22"/>
        </w:rPr>
        <w:t>c)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741D40" w:rsidRPr="00C039B0" w:rsidRDefault="00741D40" w:rsidP="00AB1E20">
      <w:pPr>
        <w:tabs>
          <w:tab w:val="left" w:pos="709"/>
        </w:tabs>
        <w:jc w:val="both"/>
        <w:rPr>
          <w:sz w:val="22"/>
          <w:szCs w:val="22"/>
        </w:rPr>
      </w:pPr>
    </w:p>
    <w:p w:rsidR="00EC3112" w:rsidRDefault="00AB1E20" w:rsidP="00AB1E20">
      <w:pPr>
        <w:tabs>
          <w:tab w:val="left" w:pos="709"/>
        </w:tabs>
        <w:jc w:val="both"/>
        <w:rPr>
          <w:sz w:val="22"/>
          <w:szCs w:val="22"/>
        </w:rPr>
      </w:pPr>
      <w:r w:rsidRPr="00C039B0">
        <w:rPr>
          <w:sz w:val="22"/>
          <w:szCs w:val="22"/>
        </w:rPr>
        <w:t>d) Caberá ao órgão que se utilizar da ata, verificar a vantagem econômica da adesão a este Registro de Preço.</w:t>
      </w:r>
    </w:p>
    <w:p w:rsidR="00AB1E20" w:rsidRDefault="00AB1E20" w:rsidP="00AB1E20">
      <w:pPr>
        <w:tabs>
          <w:tab w:val="left" w:pos="709"/>
        </w:tabs>
        <w:jc w:val="both"/>
        <w:rPr>
          <w:b/>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934D37" w:rsidRDefault="00934D37" w:rsidP="00AD0324">
      <w:pPr>
        <w:suppressAutoHyphens/>
        <w:spacing w:before="240" w:after="240"/>
        <w:contextualSpacing/>
        <w:jc w:val="both"/>
        <w:rPr>
          <w:sz w:val="22"/>
          <w:szCs w:val="22"/>
        </w:rPr>
      </w:pPr>
    </w:p>
    <w:p w:rsidR="00AD0324" w:rsidRDefault="00EC3112" w:rsidP="00AD0324">
      <w:pPr>
        <w:suppressAutoHyphens/>
        <w:spacing w:before="240" w:after="240"/>
        <w:contextualSpacing/>
        <w:jc w:val="both"/>
        <w:rPr>
          <w:sz w:val="22"/>
          <w:szCs w:val="22"/>
        </w:rPr>
      </w:pPr>
      <w:r w:rsidRPr="00CF6FBD">
        <w:rPr>
          <w:sz w:val="22"/>
          <w:szCs w:val="22"/>
        </w:rPr>
        <w:t xml:space="preserve">a) </w:t>
      </w:r>
      <w:r w:rsidR="00AD0324" w:rsidRPr="00AD0324">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 xml:space="preserve">b) </w:t>
      </w:r>
      <w:r w:rsidRPr="00AD0324">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c)</w:t>
      </w:r>
      <w:r w:rsidRPr="00AD0324">
        <w:rPr>
          <w:sz w:val="22"/>
          <w:szCs w:val="22"/>
        </w:rPr>
        <w:t xml:space="preserve"> Os fornecedores que não aceitarem reduzir seus preços aos valores praticados pelo mercado serão liberados do compromisso assumido, sem aplicação de penalidade.</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d)</w:t>
      </w:r>
      <w:r w:rsidRPr="00AD0324">
        <w:rPr>
          <w:sz w:val="22"/>
          <w:szCs w:val="22"/>
        </w:rPr>
        <w:t xml:space="preserve"> A ordem de classificação dos fornecedores que aceitarem reduzir seus preços aos valores de mercado observará a classificação original.</w:t>
      </w:r>
    </w:p>
    <w:p w:rsidR="00AD0324" w:rsidRPr="00AD0324" w:rsidRDefault="00AD0324" w:rsidP="00AD0324">
      <w:pPr>
        <w:suppressAutoHyphens/>
        <w:spacing w:before="240" w:after="240"/>
        <w:contextualSpacing/>
        <w:jc w:val="both"/>
        <w:rPr>
          <w:sz w:val="22"/>
          <w:szCs w:val="22"/>
        </w:rPr>
      </w:pPr>
    </w:p>
    <w:p w:rsidR="00AD0324" w:rsidRPr="00AD0324" w:rsidRDefault="00AD0324" w:rsidP="00AD0324">
      <w:pPr>
        <w:suppressAutoHyphens/>
        <w:spacing w:before="240" w:after="240"/>
        <w:contextualSpacing/>
        <w:jc w:val="both"/>
        <w:rPr>
          <w:sz w:val="22"/>
          <w:szCs w:val="22"/>
        </w:rPr>
      </w:pPr>
      <w:r>
        <w:rPr>
          <w:sz w:val="22"/>
          <w:szCs w:val="22"/>
        </w:rPr>
        <w:t>e)</w:t>
      </w:r>
      <w:r w:rsidRPr="00AD0324">
        <w:rPr>
          <w:sz w:val="22"/>
          <w:szCs w:val="22"/>
        </w:rPr>
        <w:t xml:space="preserve"> Quando o preço de mercado tornar-se superior aos preços registrados, e o fornecedor não puder cumprir o compromisso, o órgão gerenciador poderá:</w:t>
      </w:r>
    </w:p>
    <w:p w:rsidR="00AD0324" w:rsidRDefault="008F0B5E" w:rsidP="00AD0324">
      <w:pPr>
        <w:suppressAutoHyphens/>
        <w:spacing w:before="240" w:after="240"/>
        <w:contextualSpacing/>
        <w:jc w:val="both"/>
        <w:rPr>
          <w:sz w:val="22"/>
          <w:szCs w:val="22"/>
        </w:rPr>
      </w:pPr>
      <w:r>
        <w:rPr>
          <w:sz w:val="22"/>
          <w:szCs w:val="22"/>
        </w:rPr>
        <w:lastRenderedPageBreak/>
        <w:t xml:space="preserve">f) </w:t>
      </w:r>
      <w:r w:rsidR="00AD0324" w:rsidRPr="00AD0324">
        <w:rPr>
          <w:sz w:val="22"/>
          <w:szCs w:val="22"/>
        </w:rPr>
        <w:t>Liberar o fornecedor do compromisso assumido, caso a comunicação ocorra antes do pedido de fornecimento, sem aplicação de penalidade se confirmada à veracidade dos motivos e comprovantes;</w:t>
      </w:r>
    </w:p>
    <w:p w:rsidR="008F0B5E" w:rsidRPr="00AD0324" w:rsidRDefault="008F0B5E" w:rsidP="00AD0324">
      <w:pPr>
        <w:suppressAutoHyphens/>
        <w:spacing w:before="240" w:after="240"/>
        <w:contextualSpacing/>
        <w:jc w:val="both"/>
        <w:rPr>
          <w:sz w:val="22"/>
          <w:szCs w:val="22"/>
        </w:rPr>
      </w:pPr>
    </w:p>
    <w:p w:rsidR="00AD0324" w:rsidRDefault="008F0B5E" w:rsidP="00AD0324">
      <w:pPr>
        <w:suppressAutoHyphens/>
        <w:spacing w:before="240" w:after="240"/>
        <w:contextualSpacing/>
        <w:jc w:val="both"/>
        <w:rPr>
          <w:sz w:val="22"/>
          <w:szCs w:val="22"/>
        </w:rPr>
      </w:pPr>
      <w:r>
        <w:rPr>
          <w:sz w:val="22"/>
          <w:szCs w:val="22"/>
        </w:rPr>
        <w:t xml:space="preserve">g) </w:t>
      </w:r>
      <w:r w:rsidR="00AD0324" w:rsidRPr="00AD0324">
        <w:rPr>
          <w:sz w:val="22"/>
          <w:szCs w:val="22"/>
        </w:rPr>
        <w:t>Convocar os demais fornecedores para assegurar igual oportunidade de negociação;</w:t>
      </w:r>
    </w:p>
    <w:p w:rsidR="008F0B5E" w:rsidRPr="00AD0324" w:rsidRDefault="008F0B5E" w:rsidP="00AD0324">
      <w:pPr>
        <w:suppressAutoHyphens/>
        <w:spacing w:before="240" w:after="240"/>
        <w:contextualSpacing/>
        <w:jc w:val="both"/>
        <w:rPr>
          <w:sz w:val="22"/>
          <w:szCs w:val="22"/>
        </w:rPr>
      </w:pPr>
    </w:p>
    <w:p w:rsidR="00AD2E4A" w:rsidRDefault="008F0B5E" w:rsidP="00AD0324">
      <w:pPr>
        <w:suppressAutoHyphens/>
        <w:spacing w:before="240" w:after="240"/>
        <w:contextualSpacing/>
        <w:jc w:val="both"/>
        <w:rPr>
          <w:sz w:val="22"/>
          <w:szCs w:val="22"/>
        </w:rPr>
      </w:pPr>
      <w:r>
        <w:rPr>
          <w:sz w:val="22"/>
          <w:szCs w:val="22"/>
        </w:rPr>
        <w:t xml:space="preserve">h) </w:t>
      </w:r>
      <w:r w:rsidR="00AD0324" w:rsidRPr="00AD0324">
        <w:rPr>
          <w:sz w:val="22"/>
          <w:szCs w:val="22"/>
        </w:rPr>
        <w:t>Não havendo êxito nas negociações, o órgão gerenciador deverá proceder a revogação do item da ata de registro de preços, adotando as medidas cabíveis para obtenção da contratação mais vantajosa</w:t>
      </w:r>
      <w:r w:rsidR="00D26ACA">
        <w:rPr>
          <w:sz w:val="22"/>
          <w:szCs w:val="22"/>
        </w:rPr>
        <w:t>.</w:t>
      </w:r>
    </w:p>
    <w:p w:rsidR="008F0B5E" w:rsidRDefault="008F0B5E" w:rsidP="00AD0324">
      <w:pPr>
        <w:suppressAutoHyphens/>
        <w:spacing w:before="240" w:after="240"/>
        <w:contextualSpacing/>
        <w:jc w:val="both"/>
        <w:rPr>
          <w:sz w:val="22"/>
          <w:szCs w:val="22"/>
        </w:rPr>
      </w:pPr>
    </w:p>
    <w:p w:rsidR="006F368A" w:rsidRPr="009773E8" w:rsidRDefault="005C2FD0" w:rsidP="006F368A">
      <w:pPr>
        <w:tabs>
          <w:tab w:val="left" w:pos="709"/>
        </w:tabs>
        <w:jc w:val="both"/>
        <w:rPr>
          <w:b/>
          <w:color w:val="0000FF"/>
          <w:sz w:val="22"/>
          <w:szCs w:val="22"/>
        </w:rPr>
      </w:pPr>
      <w:r>
        <w:rPr>
          <w:b/>
          <w:color w:val="0000FF"/>
          <w:sz w:val="22"/>
          <w:szCs w:val="22"/>
        </w:rPr>
        <w:t>2</w:t>
      </w:r>
      <w:r w:rsidR="00AB7C1D">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AB7C1D" w:rsidRDefault="00AB7C1D" w:rsidP="006F368A">
      <w:pPr>
        <w:suppressAutoHyphens/>
        <w:spacing w:before="240" w:after="240"/>
        <w:contextualSpacing/>
        <w:jc w:val="both"/>
        <w:rPr>
          <w:sz w:val="22"/>
          <w:szCs w:val="22"/>
        </w:rPr>
      </w:pPr>
    </w:p>
    <w:p w:rsidR="006F368A" w:rsidRPr="006F368A" w:rsidRDefault="006F368A" w:rsidP="006F368A">
      <w:pPr>
        <w:suppressAutoHyphens/>
        <w:spacing w:before="240" w:after="240"/>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w:t>
      </w:r>
      <w:r w:rsidR="00741D40">
        <w:rPr>
          <w:b/>
          <w:color w:val="FF0000"/>
          <w:sz w:val="22"/>
          <w:szCs w:val="22"/>
        </w:rPr>
        <w:t>/</w:t>
      </w:r>
      <w:r w:rsidRPr="006F368A">
        <w:rPr>
          <w:b/>
          <w:color w:val="FF0000"/>
          <w:sz w:val="22"/>
          <w:szCs w:val="22"/>
        </w:rPr>
        <w:t>RO</w:t>
      </w:r>
      <w:r w:rsidRPr="006F368A">
        <w:rPr>
          <w:sz w:val="22"/>
          <w:szCs w:val="22"/>
        </w:rPr>
        <w:t>;</w:t>
      </w:r>
    </w:p>
    <w:p w:rsidR="006F368A" w:rsidRDefault="006F368A" w:rsidP="006F368A">
      <w:pPr>
        <w:suppressAutoHyphens/>
        <w:contextualSpacing/>
        <w:jc w:val="both"/>
        <w:rPr>
          <w:sz w:val="22"/>
          <w:szCs w:val="22"/>
        </w:rPr>
      </w:pPr>
    </w:p>
    <w:p w:rsidR="006F368A" w:rsidRDefault="006F368A" w:rsidP="006F368A">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Pr="006F368A" w:rsidRDefault="006F368A" w:rsidP="006F368A">
      <w:pPr>
        <w:suppressAutoHyphens/>
        <w:contextualSpacing/>
        <w:jc w:val="both"/>
        <w:rPr>
          <w:b/>
          <w:sz w:val="22"/>
          <w:szCs w:val="22"/>
        </w:rPr>
      </w:pPr>
    </w:p>
    <w:p w:rsidR="006F368A" w:rsidRDefault="006F368A" w:rsidP="006F368A">
      <w:pPr>
        <w:suppressAutoHyphens/>
        <w:jc w:val="both"/>
        <w:rPr>
          <w:b/>
          <w:sz w:val="22"/>
          <w:szCs w:val="22"/>
        </w:rPr>
      </w:pPr>
      <w:r>
        <w:rPr>
          <w:sz w:val="22"/>
          <w:szCs w:val="22"/>
        </w:rPr>
        <w:t xml:space="preserve">c) </w:t>
      </w:r>
      <w:r w:rsidRPr="006F368A">
        <w:rPr>
          <w:sz w:val="22"/>
          <w:szCs w:val="22"/>
        </w:rPr>
        <w:t>Os preços serão fixos e irreajustáveis durante a vigência de 12 meses do contrato.</w:t>
      </w:r>
    </w:p>
    <w:p w:rsidR="006F368A" w:rsidRDefault="006F368A" w:rsidP="006F368A">
      <w:pPr>
        <w:suppressAutoHyphens/>
        <w:jc w:val="both"/>
        <w:rPr>
          <w:b/>
          <w:sz w:val="22"/>
          <w:szCs w:val="22"/>
        </w:rPr>
      </w:pPr>
    </w:p>
    <w:p w:rsidR="006F368A" w:rsidRPr="006F368A" w:rsidRDefault="006F368A" w:rsidP="006F368A">
      <w:pPr>
        <w:suppressAutoHyphens/>
        <w:jc w:val="both"/>
        <w:rPr>
          <w:b/>
          <w:sz w:val="22"/>
          <w:szCs w:val="22"/>
        </w:rPr>
      </w:pPr>
      <w:r w:rsidRPr="006F368A">
        <w:rPr>
          <w:sz w:val="22"/>
          <w:szCs w:val="22"/>
        </w:rPr>
        <w:t>d)</w:t>
      </w:r>
      <w:r w:rsidR="00BE2FDD">
        <w:rPr>
          <w:sz w:val="22"/>
          <w:szCs w:val="22"/>
        </w:rPr>
        <w:t xml:space="preserve"> </w:t>
      </w:r>
      <w:r w:rsidRPr="006F368A">
        <w:rPr>
          <w:sz w:val="22"/>
          <w:szCs w:val="22"/>
        </w:rPr>
        <w:t>O instrumento de contrato poderá ser substituído por documento hábil, no caso a nota de empenho de despesa, conforme disposto no art. 62 da Lei 8.666/93.</w:t>
      </w:r>
    </w:p>
    <w:p w:rsidR="00054AF1" w:rsidRDefault="00054AF1" w:rsidP="009773E8">
      <w:pPr>
        <w:tabs>
          <w:tab w:val="left" w:pos="709"/>
        </w:tabs>
        <w:jc w:val="both"/>
        <w:rPr>
          <w:b/>
          <w:color w:val="0000FF"/>
          <w:sz w:val="22"/>
          <w:szCs w:val="22"/>
        </w:rPr>
      </w:pPr>
    </w:p>
    <w:p w:rsidR="00824F53" w:rsidRDefault="00AB7C1D" w:rsidP="009773E8">
      <w:pPr>
        <w:tabs>
          <w:tab w:val="left" w:pos="709"/>
        </w:tabs>
        <w:jc w:val="both"/>
        <w:rPr>
          <w:sz w:val="22"/>
          <w:szCs w:val="22"/>
        </w:rPr>
      </w:pPr>
      <w:r>
        <w:rPr>
          <w:b/>
          <w:color w:val="0000FF"/>
          <w:sz w:val="22"/>
          <w:szCs w:val="22"/>
        </w:rPr>
        <w:t>23</w:t>
      </w:r>
      <w:r w:rsidR="008E4DAC">
        <w:rPr>
          <w:b/>
          <w:color w:val="0000FF"/>
          <w:sz w:val="22"/>
          <w:szCs w:val="22"/>
        </w:rPr>
        <w:t xml:space="preserve">. </w:t>
      </w:r>
      <w:r w:rsidR="00824F53">
        <w:rPr>
          <w:b/>
          <w:color w:val="0000FF"/>
          <w:sz w:val="22"/>
          <w:szCs w:val="22"/>
        </w:rPr>
        <w:t>DA SUBCONTRATAÇÃO</w:t>
      </w:r>
    </w:p>
    <w:p w:rsidR="00824F53" w:rsidRDefault="00824F53" w:rsidP="009773E8">
      <w:pPr>
        <w:tabs>
          <w:tab w:val="left" w:pos="709"/>
        </w:tabs>
        <w:jc w:val="both"/>
        <w:rPr>
          <w:sz w:val="22"/>
          <w:szCs w:val="22"/>
        </w:rPr>
      </w:pPr>
    </w:p>
    <w:p w:rsidR="00824F53" w:rsidRPr="00D8437C" w:rsidRDefault="00D8437C" w:rsidP="009773E8">
      <w:pPr>
        <w:tabs>
          <w:tab w:val="left" w:pos="709"/>
        </w:tabs>
        <w:jc w:val="both"/>
        <w:rPr>
          <w:color w:val="000000"/>
          <w:sz w:val="22"/>
          <w:szCs w:val="22"/>
        </w:rPr>
      </w:pPr>
      <w:r w:rsidRPr="00D8437C">
        <w:rPr>
          <w:color w:val="000000"/>
          <w:sz w:val="22"/>
          <w:szCs w:val="22"/>
        </w:rPr>
        <w:t>É vedado à contratada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D8437C" w:rsidRDefault="00D8437C" w:rsidP="009773E8">
      <w:pPr>
        <w:tabs>
          <w:tab w:val="left" w:pos="709"/>
        </w:tabs>
        <w:jc w:val="both"/>
        <w:rPr>
          <w:b/>
          <w:color w:val="0000FF"/>
          <w:sz w:val="22"/>
          <w:szCs w:val="22"/>
        </w:rPr>
      </w:pPr>
    </w:p>
    <w:p w:rsidR="009773E8" w:rsidRPr="009773E8" w:rsidRDefault="006C4906" w:rsidP="009773E8">
      <w:pPr>
        <w:tabs>
          <w:tab w:val="left" w:pos="709"/>
        </w:tabs>
        <w:jc w:val="both"/>
        <w:rPr>
          <w:b/>
          <w:color w:val="0000FF"/>
          <w:sz w:val="22"/>
          <w:szCs w:val="22"/>
        </w:rPr>
      </w:pPr>
      <w:r>
        <w:rPr>
          <w:b/>
          <w:color w:val="0000FF"/>
          <w:sz w:val="22"/>
          <w:szCs w:val="22"/>
        </w:rPr>
        <w:t>24</w:t>
      </w:r>
      <w:r w:rsidR="00824F53">
        <w:rPr>
          <w:b/>
          <w:color w:val="0000FF"/>
          <w:sz w:val="22"/>
          <w:szCs w:val="22"/>
        </w:rPr>
        <w:t xml:space="preserve">. </w:t>
      </w:r>
      <w:r w:rsidR="00C310A5" w:rsidRPr="00C310A5">
        <w:rPr>
          <w:b/>
          <w:color w:val="0000FF"/>
          <w:sz w:val="22"/>
          <w:szCs w:val="22"/>
        </w:rPr>
        <w:t>DOS CASOS OMISSOS</w:t>
      </w:r>
    </w:p>
    <w:p w:rsidR="008E4DAC" w:rsidRDefault="008E4DAC" w:rsidP="009773E8">
      <w:pPr>
        <w:tabs>
          <w:tab w:val="left" w:pos="709"/>
        </w:tabs>
        <w:jc w:val="both"/>
        <w:rPr>
          <w:sz w:val="22"/>
          <w:szCs w:val="22"/>
        </w:rPr>
      </w:pPr>
    </w:p>
    <w:p w:rsidR="00803195" w:rsidRPr="00D8437C" w:rsidRDefault="00D8437C" w:rsidP="00D8437C">
      <w:pPr>
        <w:ind w:right="-1"/>
        <w:jc w:val="both"/>
        <w:rPr>
          <w:sz w:val="22"/>
          <w:szCs w:val="22"/>
        </w:rPr>
      </w:pPr>
      <w:r w:rsidRPr="00D8437C">
        <w:rPr>
          <w:sz w:val="22"/>
          <w:szCs w:val="22"/>
        </w:rPr>
        <w:t>a)</w:t>
      </w:r>
      <w:r w:rsidR="00BE2FDD">
        <w:rPr>
          <w:sz w:val="22"/>
          <w:szCs w:val="22"/>
        </w:rPr>
        <w:t xml:space="preserve"> </w:t>
      </w:r>
      <w:r w:rsidR="00803195" w:rsidRPr="00D8437C">
        <w:rPr>
          <w:sz w:val="22"/>
          <w:szCs w:val="22"/>
        </w:rPr>
        <w:t xml:space="preserve">Os casos omissos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F979C8" w:rsidRPr="009773E8" w:rsidRDefault="00F979C8" w:rsidP="00C310A5">
      <w:pPr>
        <w:tabs>
          <w:tab w:val="left" w:pos="709"/>
        </w:tabs>
        <w:jc w:val="both"/>
        <w:rPr>
          <w:sz w:val="22"/>
          <w:szCs w:val="22"/>
        </w:rPr>
      </w:pPr>
    </w:p>
    <w:p w:rsidR="005605B2" w:rsidRDefault="008E4DAC" w:rsidP="005605B2">
      <w:pPr>
        <w:tabs>
          <w:tab w:val="left" w:pos="709"/>
        </w:tabs>
        <w:jc w:val="both"/>
        <w:rPr>
          <w:b/>
          <w:color w:val="0000FF"/>
          <w:sz w:val="22"/>
          <w:szCs w:val="22"/>
        </w:rPr>
      </w:pPr>
      <w:r>
        <w:rPr>
          <w:b/>
          <w:color w:val="0000FF"/>
          <w:sz w:val="22"/>
          <w:szCs w:val="22"/>
        </w:rPr>
        <w:t>2</w:t>
      </w:r>
      <w:r w:rsidR="006C4906">
        <w:rPr>
          <w:b/>
          <w:color w:val="0000FF"/>
          <w:sz w:val="22"/>
          <w:szCs w:val="22"/>
        </w:rPr>
        <w:t>5</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Default="005605B2" w:rsidP="005605B2">
      <w:pPr>
        <w:tabs>
          <w:tab w:val="left" w:pos="709"/>
        </w:tabs>
        <w:jc w:val="both"/>
        <w:rPr>
          <w:b/>
          <w:color w:val="0000FF"/>
          <w:sz w:val="22"/>
          <w:szCs w:val="22"/>
        </w:rPr>
      </w:pPr>
    </w:p>
    <w:p w:rsidR="006E23B3" w:rsidRPr="00D34278" w:rsidRDefault="00D34278" w:rsidP="006E23B3">
      <w:pPr>
        <w:tabs>
          <w:tab w:val="left" w:pos="709"/>
        </w:tabs>
        <w:jc w:val="both"/>
        <w:rPr>
          <w:color w:val="000000"/>
          <w:sz w:val="22"/>
          <w:szCs w:val="22"/>
        </w:rPr>
      </w:pPr>
      <w:r w:rsidRPr="00D34278">
        <w:rPr>
          <w:color w:val="000000"/>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D34278" w:rsidRDefault="00D34278" w:rsidP="006E23B3">
      <w:pPr>
        <w:tabs>
          <w:tab w:val="left" w:pos="709"/>
        </w:tabs>
        <w:jc w:val="both"/>
        <w:rPr>
          <w:sz w:val="22"/>
          <w:szCs w:val="22"/>
        </w:rPr>
      </w:pPr>
    </w:p>
    <w:p w:rsidR="009773E8" w:rsidRPr="009773E8" w:rsidRDefault="008E4DAC" w:rsidP="00AE3DBB">
      <w:pPr>
        <w:tabs>
          <w:tab w:val="left" w:pos="709"/>
        </w:tabs>
        <w:jc w:val="both"/>
        <w:rPr>
          <w:b/>
          <w:color w:val="0000FF"/>
          <w:sz w:val="22"/>
          <w:szCs w:val="22"/>
        </w:rPr>
      </w:pPr>
      <w:r>
        <w:rPr>
          <w:b/>
          <w:color w:val="0000FF"/>
          <w:sz w:val="22"/>
          <w:szCs w:val="22"/>
        </w:rPr>
        <w:t>2</w:t>
      </w:r>
      <w:r w:rsidR="006C4906">
        <w:rPr>
          <w:b/>
          <w:color w:val="0000FF"/>
          <w:sz w:val="22"/>
          <w:szCs w:val="22"/>
        </w:rPr>
        <w:t>6</w:t>
      </w:r>
      <w:r>
        <w:rPr>
          <w:b/>
          <w:color w:val="0000FF"/>
          <w:sz w:val="22"/>
          <w:szCs w:val="22"/>
        </w:rPr>
        <w:t xml:space="preserve">. </w:t>
      </w:r>
      <w:r w:rsidR="009773E8" w:rsidRPr="009773E8">
        <w:rPr>
          <w:b/>
          <w:color w:val="0000FF"/>
          <w:sz w:val="22"/>
          <w:szCs w:val="22"/>
        </w:rPr>
        <w:t>DO FORO</w:t>
      </w:r>
    </w:p>
    <w:p w:rsidR="00C310A5" w:rsidRDefault="00C310A5" w:rsidP="009773E8">
      <w:pPr>
        <w:tabs>
          <w:tab w:val="left" w:pos="709"/>
        </w:tabs>
        <w:jc w:val="both"/>
        <w:rPr>
          <w:sz w:val="22"/>
          <w:szCs w:val="22"/>
        </w:rPr>
      </w:pPr>
    </w:p>
    <w:p w:rsidR="009773E8" w:rsidRPr="009773E8" w:rsidRDefault="00824F53" w:rsidP="009773E8">
      <w:pPr>
        <w:tabs>
          <w:tab w:val="left" w:pos="709"/>
        </w:tabs>
        <w:jc w:val="both"/>
        <w:rPr>
          <w:sz w:val="22"/>
          <w:szCs w:val="22"/>
        </w:rPr>
      </w:pPr>
      <w:r>
        <w:rPr>
          <w:sz w:val="22"/>
          <w:szCs w:val="22"/>
        </w:rPr>
        <w:t xml:space="preserve">a) </w:t>
      </w:r>
      <w:r w:rsidR="009773E8" w:rsidRPr="009773E8">
        <w:rPr>
          <w:sz w:val="22"/>
          <w:szCs w:val="22"/>
        </w:rPr>
        <w:t>As partes elegem o foro da comarca de Porto Velho-RO, para dirimir as questões que não puderem ser resolvidas pela via administrativa referentes a este termo de referência.</w:t>
      </w:r>
    </w:p>
    <w:p w:rsidR="00B55818" w:rsidRDefault="00021CD9" w:rsidP="00021CD9">
      <w:pPr>
        <w:ind w:right="-1"/>
        <w:jc w:val="right"/>
        <w:rPr>
          <w:b/>
          <w:sz w:val="22"/>
          <w:szCs w:val="22"/>
        </w:rPr>
      </w:pPr>
      <w:r w:rsidRPr="00CC2BAA">
        <w:rPr>
          <w:b/>
          <w:sz w:val="22"/>
          <w:szCs w:val="22"/>
        </w:rPr>
        <w:t xml:space="preserve">Porto Velho/RO, </w:t>
      </w:r>
      <w:r w:rsidR="00C32EBB">
        <w:rPr>
          <w:b/>
          <w:color w:val="FF0000"/>
          <w:sz w:val="22"/>
          <w:szCs w:val="22"/>
        </w:rPr>
        <w:t>12 de março de 2018</w:t>
      </w:r>
      <w:r w:rsidRPr="007B238D">
        <w:rPr>
          <w:b/>
          <w:color w:val="FF0000"/>
          <w:sz w:val="22"/>
          <w:szCs w:val="22"/>
        </w:rPr>
        <w:t>.</w:t>
      </w:r>
    </w:p>
    <w:p w:rsidR="00B55818" w:rsidRPr="00F17A1C" w:rsidRDefault="00B55818" w:rsidP="00021CD9">
      <w:pPr>
        <w:ind w:right="-1"/>
        <w:jc w:val="right"/>
        <w:rPr>
          <w:b/>
          <w:sz w:val="22"/>
          <w:szCs w:val="22"/>
        </w:rPr>
      </w:pPr>
    </w:p>
    <w:p w:rsidR="00943D63" w:rsidRPr="003204B1" w:rsidRDefault="00943D63" w:rsidP="00943D63">
      <w:pPr>
        <w:tabs>
          <w:tab w:val="left" w:pos="8789"/>
          <w:tab w:val="left" w:pos="9496"/>
        </w:tabs>
        <w:jc w:val="center"/>
        <w:rPr>
          <w:b/>
        </w:rPr>
      </w:pPr>
      <w:r>
        <w:rPr>
          <w:b/>
        </w:rPr>
        <w:t>VIVALDO BRITO MENDES</w:t>
      </w:r>
    </w:p>
    <w:p w:rsidR="00943D63" w:rsidRPr="003204B1" w:rsidRDefault="00943D63" w:rsidP="00943D63">
      <w:pPr>
        <w:tabs>
          <w:tab w:val="left" w:pos="601"/>
          <w:tab w:val="center" w:pos="4535"/>
          <w:tab w:val="left" w:pos="8789"/>
          <w:tab w:val="left" w:pos="9496"/>
        </w:tabs>
        <w:jc w:val="center"/>
        <w:rPr>
          <w:b/>
        </w:rPr>
      </w:pPr>
      <w:r w:rsidRPr="003204B1">
        <w:rPr>
          <w:b/>
        </w:rPr>
        <w:t>Pregoeiro</w:t>
      </w:r>
      <w:r w:rsidR="00BE2FDD">
        <w:rPr>
          <w:b/>
        </w:rPr>
        <w:t xml:space="preserve"> </w:t>
      </w:r>
      <w:r w:rsidRPr="003204B1">
        <w:rPr>
          <w:b/>
        </w:rPr>
        <w:t>da Equipe Kappa/SUPEL</w:t>
      </w:r>
    </w:p>
    <w:p w:rsidR="00943D63" w:rsidRDefault="00943D63" w:rsidP="00943D63">
      <w:pPr>
        <w:tabs>
          <w:tab w:val="left" w:pos="8789"/>
          <w:tab w:val="left" w:pos="9496"/>
        </w:tabs>
        <w:jc w:val="center"/>
        <w:rPr>
          <w:b/>
        </w:rPr>
      </w:pPr>
      <w:r w:rsidRPr="003204B1">
        <w:rPr>
          <w:b/>
        </w:rPr>
        <w:t>Mat. 300</w:t>
      </w:r>
      <w:r>
        <w:rPr>
          <w:b/>
        </w:rPr>
        <w:t>059453</w:t>
      </w:r>
    </w:p>
    <w:p w:rsidR="0036258B" w:rsidRPr="00E5319A" w:rsidRDefault="00C310A5" w:rsidP="00E5319A">
      <w:pPr>
        <w:ind w:right="-1"/>
        <w:jc w:val="center"/>
        <w:rPr>
          <w:b/>
          <w:sz w:val="22"/>
          <w:szCs w:val="22"/>
        </w:rPr>
      </w:pPr>
      <w:r>
        <w:rPr>
          <w:b/>
          <w:sz w:val="22"/>
          <w:szCs w:val="22"/>
        </w:rPr>
        <w:br w:type="page"/>
      </w:r>
      <w:r w:rsidR="0036258B" w:rsidRPr="00E5319A">
        <w:rPr>
          <w:b/>
          <w:sz w:val="22"/>
          <w:szCs w:val="22"/>
        </w:rPr>
        <w:lastRenderedPageBreak/>
        <w:t xml:space="preserve">EDITAL DE PREGÃO ELETRÔNICO </w:t>
      </w:r>
      <w:r w:rsidR="0036258B" w:rsidRPr="00E5319A">
        <w:rPr>
          <w:b/>
          <w:color w:val="FF0000"/>
          <w:sz w:val="22"/>
          <w:szCs w:val="22"/>
        </w:rPr>
        <w:t xml:space="preserve">Nº. </w:t>
      </w:r>
      <w:r w:rsidR="007A7FDB" w:rsidRPr="00E5319A">
        <w:rPr>
          <w:b/>
          <w:color w:val="FF0000"/>
          <w:sz w:val="22"/>
          <w:szCs w:val="22"/>
        </w:rPr>
        <w:t>548</w:t>
      </w:r>
      <w:r w:rsidR="0036258B" w:rsidRPr="00E5319A">
        <w:rPr>
          <w:b/>
          <w:color w:val="FF0000"/>
          <w:sz w:val="22"/>
          <w:szCs w:val="22"/>
        </w:rPr>
        <w:t>/2017/KAPPA/SUPEL/RO</w:t>
      </w:r>
    </w:p>
    <w:p w:rsidR="00E26C9E" w:rsidRPr="00E5319A" w:rsidRDefault="00E26C9E" w:rsidP="00E5319A">
      <w:pPr>
        <w:jc w:val="both"/>
        <w:rPr>
          <w:b/>
          <w:color w:val="FF0000"/>
          <w:sz w:val="22"/>
          <w:szCs w:val="22"/>
        </w:rPr>
      </w:pPr>
    </w:p>
    <w:p w:rsidR="00AE556C" w:rsidRPr="00E5319A" w:rsidRDefault="00AE556C" w:rsidP="00E5319A">
      <w:pPr>
        <w:jc w:val="center"/>
        <w:rPr>
          <w:b/>
          <w:color w:val="0000FF"/>
          <w:sz w:val="22"/>
          <w:szCs w:val="22"/>
        </w:rPr>
      </w:pPr>
      <w:r w:rsidRPr="00E5319A">
        <w:rPr>
          <w:b/>
          <w:color w:val="0000FF"/>
          <w:sz w:val="22"/>
          <w:szCs w:val="22"/>
        </w:rPr>
        <w:t>ANEXO I</w:t>
      </w:r>
      <w:r w:rsidR="00FA4AB6" w:rsidRPr="00E5319A">
        <w:rPr>
          <w:b/>
          <w:color w:val="0000FF"/>
          <w:sz w:val="22"/>
          <w:szCs w:val="22"/>
        </w:rPr>
        <w:t xml:space="preserve"> </w:t>
      </w:r>
      <w:r w:rsidR="007F4EFC" w:rsidRPr="00E5319A">
        <w:rPr>
          <w:b/>
          <w:color w:val="0000FF"/>
          <w:sz w:val="22"/>
          <w:szCs w:val="22"/>
        </w:rPr>
        <w:t>DO EDITAL</w:t>
      </w:r>
    </w:p>
    <w:p w:rsidR="00FA4AB6" w:rsidRPr="00E5319A" w:rsidRDefault="00FA4AB6" w:rsidP="00E5319A">
      <w:pPr>
        <w:spacing w:before="100" w:beforeAutospacing="1" w:after="100" w:afterAutospacing="1"/>
        <w:jc w:val="center"/>
        <w:rPr>
          <w:b/>
          <w:bCs/>
          <w:caps/>
          <w:color w:val="000000"/>
          <w:sz w:val="22"/>
          <w:szCs w:val="22"/>
        </w:rPr>
      </w:pPr>
      <w:r w:rsidRPr="00E5319A">
        <w:rPr>
          <w:b/>
          <w:bCs/>
          <w:caps/>
          <w:color w:val="000000"/>
          <w:sz w:val="22"/>
          <w:szCs w:val="22"/>
        </w:rPr>
        <w:t>TERMO DE REFERÊNCIA</w:t>
      </w:r>
    </w:p>
    <w:p w:rsidR="00E5319A" w:rsidRPr="00E5319A" w:rsidRDefault="00E5319A" w:rsidP="00E5319A">
      <w:pPr>
        <w:jc w:val="center"/>
        <w:rPr>
          <w:b/>
          <w:bCs/>
          <w:sz w:val="22"/>
          <w:szCs w:val="22"/>
        </w:rPr>
      </w:pPr>
    </w:p>
    <w:tbl>
      <w:tblPr>
        <w:tblW w:w="9816" w:type="dxa"/>
        <w:jc w:val="center"/>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9816"/>
      </w:tblGrid>
      <w:tr w:rsidR="00E5319A" w:rsidRPr="00E5319A" w:rsidTr="00E5319A">
        <w:trPr>
          <w:trHeight w:val="434"/>
          <w:jc w:val="center"/>
        </w:trPr>
        <w:tc>
          <w:tcPr>
            <w:tcW w:w="981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rsidR="00E5319A" w:rsidRPr="00E5319A" w:rsidRDefault="00E5319A" w:rsidP="00E5319A">
            <w:pPr>
              <w:jc w:val="both"/>
              <w:rPr>
                <w:sz w:val="22"/>
                <w:szCs w:val="22"/>
              </w:rPr>
            </w:pPr>
            <w:r w:rsidRPr="00E5319A">
              <w:rPr>
                <w:b/>
                <w:sz w:val="22"/>
                <w:szCs w:val="22"/>
              </w:rPr>
              <w:t>SERVIÇOS DE CONFECÇÃO DE PLACAS DE IDENTIFICAÇÃO E SINALIZAÇÃO PARA INSTALAÇÃO NAS ÁREAS PROIBIDAS DE PESCA EM TODO O ESTADO DE RONDÔNIA.</w:t>
            </w:r>
          </w:p>
        </w:tc>
      </w:tr>
    </w:tbl>
    <w:p w:rsidR="00E5319A" w:rsidRPr="00E5319A" w:rsidRDefault="00E5319A" w:rsidP="00E5319A">
      <w:pPr>
        <w:pBdr>
          <w:bottom w:val="single" w:sz="4" w:space="1" w:color="000001"/>
        </w:pBdr>
        <w:rPr>
          <w:b/>
          <w:color w:val="0070C0"/>
          <w:sz w:val="22"/>
          <w:szCs w:val="22"/>
        </w:rPr>
      </w:pPr>
    </w:p>
    <w:p w:rsidR="00E5319A" w:rsidRPr="00E5319A" w:rsidRDefault="00E5319A" w:rsidP="00E5319A">
      <w:pPr>
        <w:pStyle w:val="Ttulo2"/>
        <w:pBdr>
          <w:bottom w:val="single" w:sz="4" w:space="1" w:color="000001"/>
        </w:pBdr>
        <w:tabs>
          <w:tab w:val="left" w:pos="567"/>
        </w:tabs>
        <w:jc w:val="left"/>
        <w:rPr>
          <w:color w:val="00000A"/>
          <w:sz w:val="22"/>
          <w:szCs w:val="22"/>
        </w:rPr>
      </w:pPr>
      <w:r w:rsidRPr="00E5319A">
        <w:rPr>
          <w:color w:val="00000A"/>
          <w:sz w:val="22"/>
          <w:szCs w:val="22"/>
        </w:rPr>
        <w:t xml:space="preserve">1. </w:t>
      </w:r>
      <w:r w:rsidRPr="00E5319A">
        <w:rPr>
          <w:color w:val="00000A"/>
          <w:sz w:val="22"/>
          <w:szCs w:val="22"/>
        </w:rPr>
        <w:tab/>
        <w:t>IDENTIFICAÇÃO</w:t>
      </w:r>
    </w:p>
    <w:p w:rsidR="00E5319A" w:rsidRPr="00E5319A" w:rsidRDefault="00E5319A" w:rsidP="00E5319A">
      <w:pPr>
        <w:rPr>
          <w:sz w:val="22"/>
          <w:szCs w:val="22"/>
        </w:rPr>
      </w:pPr>
    </w:p>
    <w:p w:rsidR="00E5319A" w:rsidRPr="00E5319A" w:rsidRDefault="00E5319A" w:rsidP="00E5319A">
      <w:pPr>
        <w:pStyle w:val="Ttulo2"/>
        <w:pBdr>
          <w:bottom w:val="single" w:sz="4" w:space="1" w:color="000001"/>
        </w:pBdr>
        <w:tabs>
          <w:tab w:val="left" w:pos="567"/>
        </w:tabs>
        <w:jc w:val="both"/>
        <w:rPr>
          <w:b w:val="0"/>
          <w:sz w:val="22"/>
          <w:szCs w:val="22"/>
        </w:rPr>
      </w:pPr>
      <w:r w:rsidRPr="00E5319A">
        <w:rPr>
          <w:b w:val="0"/>
          <w:sz w:val="22"/>
          <w:szCs w:val="22"/>
        </w:rPr>
        <w:t>O presente Termo de Referência tem por objetivo especificar os dados necessários à formação de Registro de Preços para futura e eventual contratação de empresa especializada em confecção de placas de identificação e sinalização para atender as necessidades desta SECRETARIA DE ESTADO DO DESENVOLVIMENTO AMBIENTAL – SEDAM, tendo como fundamentação legal a Lei Federal nº 8.666/93 e 10.520/2002, e pelo Decreto Estadual nº 18.340, de 06/11/2013.</w:t>
      </w:r>
    </w:p>
    <w:p w:rsidR="00E5319A" w:rsidRPr="00E5319A" w:rsidRDefault="00E5319A" w:rsidP="00E5319A">
      <w:pPr>
        <w:pStyle w:val="Ttulo2"/>
        <w:pBdr>
          <w:bottom w:val="single" w:sz="4" w:space="1" w:color="000001"/>
        </w:pBdr>
        <w:tabs>
          <w:tab w:val="left" w:pos="567"/>
        </w:tabs>
        <w:jc w:val="both"/>
        <w:rPr>
          <w:b w:val="0"/>
          <w:sz w:val="22"/>
          <w:szCs w:val="22"/>
        </w:rPr>
      </w:pPr>
    </w:p>
    <w:p w:rsidR="00E5319A" w:rsidRPr="00E5319A" w:rsidRDefault="00E5319A" w:rsidP="00E5319A">
      <w:pPr>
        <w:pStyle w:val="Ttulo2"/>
        <w:pBdr>
          <w:bottom w:val="single" w:sz="4" w:space="1" w:color="000001"/>
        </w:pBdr>
        <w:tabs>
          <w:tab w:val="left" w:pos="567"/>
        </w:tabs>
        <w:jc w:val="both"/>
        <w:rPr>
          <w:color w:val="00000A"/>
          <w:sz w:val="22"/>
          <w:szCs w:val="22"/>
        </w:rPr>
      </w:pPr>
      <w:r w:rsidRPr="00E5319A">
        <w:rPr>
          <w:color w:val="00000A"/>
          <w:sz w:val="22"/>
          <w:szCs w:val="22"/>
        </w:rPr>
        <w:t xml:space="preserve">2. </w:t>
      </w:r>
      <w:r w:rsidRPr="00E5319A">
        <w:rPr>
          <w:color w:val="00000A"/>
          <w:sz w:val="22"/>
          <w:szCs w:val="22"/>
        </w:rPr>
        <w:tab/>
        <w:t>OBJETIVOS DO TERMO DE REFERÊNCIA.</w:t>
      </w:r>
    </w:p>
    <w:p w:rsidR="00E5319A" w:rsidRPr="00E5319A" w:rsidRDefault="00E5319A" w:rsidP="00E5319A">
      <w:pPr>
        <w:pStyle w:val="Ttulo2"/>
        <w:pBdr>
          <w:bottom w:val="single" w:sz="4" w:space="1" w:color="00000A"/>
        </w:pBdr>
        <w:tabs>
          <w:tab w:val="left" w:pos="567"/>
        </w:tabs>
        <w:jc w:val="both"/>
        <w:rPr>
          <w:b w:val="0"/>
          <w:kern w:val="36"/>
          <w:sz w:val="22"/>
          <w:szCs w:val="22"/>
        </w:rPr>
      </w:pPr>
    </w:p>
    <w:p w:rsidR="00E5319A" w:rsidRPr="00E5319A" w:rsidRDefault="00E5319A" w:rsidP="00E5319A">
      <w:pPr>
        <w:pStyle w:val="Ttulo2"/>
        <w:pBdr>
          <w:bottom w:val="single" w:sz="4" w:space="1" w:color="00000A"/>
        </w:pBdr>
        <w:tabs>
          <w:tab w:val="left" w:pos="567"/>
        </w:tabs>
        <w:jc w:val="both"/>
        <w:rPr>
          <w:rFonts w:eastAsia="Lucida Sans Unicode"/>
          <w:b w:val="0"/>
          <w:sz w:val="22"/>
          <w:szCs w:val="22"/>
          <w:lang w:eastAsia="ar-SA"/>
        </w:rPr>
      </w:pPr>
      <w:r w:rsidRPr="00E5319A">
        <w:rPr>
          <w:b w:val="0"/>
          <w:kern w:val="36"/>
          <w:sz w:val="22"/>
          <w:szCs w:val="22"/>
        </w:rPr>
        <w:t xml:space="preserve">Em atendimento ao disposto nos artigos 6º, Inciso IX, 7º, § 2º e 9º da Lei nº 8.666/93 e artigo 3º, Inciso I da Lei nº 10.520/2002 e </w:t>
      </w:r>
      <w:r w:rsidRPr="00E5319A">
        <w:rPr>
          <w:b w:val="0"/>
          <w:sz w:val="22"/>
          <w:szCs w:val="22"/>
        </w:rPr>
        <w:t>Decreto Estadual nº 18.340/13</w:t>
      </w:r>
      <w:r w:rsidRPr="00E5319A">
        <w:rPr>
          <w:b w:val="0"/>
          <w:kern w:val="36"/>
          <w:sz w:val="22"/>
          <w:szCs w:val="22"/>
        </w:rPr>
        <w:t xml:space="preserve">, o presente Termo de Referência, cujo objeto é </w:t>
      </w:r>
      <w:r w:rsidRPr="00E5319A">
        <w:rPr>
          <w:rFonts w:eastAsia="Lucida Sans Unicode"/>
          <w:b w:val="0"/>
          <w:sz w:val="22"/>
          <w:szCs w:val="22"/>
          <w:lang w:eastAsia="ar-SA"/>
        </w:rPr>
        <w:t xml:space="preserve">Registrar preços visando </w:t>
      </w:r>
      <w:proofErr w:type="gramStart"/>
      <w:r w:rsidRPr="00E5319A">
        <w:rPr>
          <w:rFonts w:eastAsia="Lucida Sans Unicode"/>
          <w:b w:val="0"/>
          <w:sz w:val="22"/>
          <w:szCs w:val="22"/>
          <w:lang w:eastAsia="ar-SA"/>
        </w:rPr>
        <w:t>a</w:t>
      </w:r>
      <w:proofErr w:type="gramEnd"/>
      <w:r w:rsidRPr="00E5319A">
        <w:rPr>
          <w:rFonts w:eastAsia="Lucida Sans Unicode"/>
          <w:b w:val="0"/>
          <w:sz w:val="22"/>
          <w:szCs w:val="22"/>
          <w:lang w:eastAsia="ar-SA"/>
        </w:rPr>
        <w:t xml:space="preserve"> contratação futura e eventual de serviços de confecção de placas de identificação e sinalização para instalação no Estado de Rondônia, informando áreas proibidas de pesca, delimitação de área, dentre outros, conforme necessidade das coordenadorias desta </w:t>
      </w:r>
      <w:r w:rsidRPr="00E5319A">
        <w:rPr>
          <w:b w:val="0"/>
          <w:sz w:val="22"/>
          <w:szCs w:val="22"/>
        </w:rPr>
        <w:t>Secretaria de Estado do Desenvolvimento Ambiental – SEDAM.</w:t>
      </w:r>
    </w:p>
    <w:p w:rsidR="00E5319A" w:rsidRPr="00E5319A" w:rsidRDefault="00E5319A" w:rsidP="00E5319A">
      <w:pPr>
        <w:rPr>
          <w:sz w:val="22"/>
          <w:szCs w:val="22"/>
        </w:rPr>
      </w:pPr>
    </w:p>
    <w:p w:rsidR="00E5319A" w:rsidRPr="00E5319A" w:rsidRDefault="00E5319A" w:rsidP="00E5319A">
      <w:pPr>
        <w:pStyle w:val="Ttulo2"/>
        <w:pBdr>
          <w:bottom w:val="single" w:sz="4" w:space="1" w:color="00000A"/>
        </w:pBdr>
        <w:tabs>
          <w:tab w:val="left" w:pos="567"/>
        </w:tabs>
        <w:jc w:val="both"/>
        <w:rPr>
          <w:sz w:val="22"/>
          <w:szCs w:val="22"/>
        </w:rPr>
      </w:pPr>
    </w:p>
    <w:p w:rsidR="00E5319A" w:rsidRPr="00E5319A" w:rsidRDefault="00E5319A" w:rsidP="00E5319A">
      <w:pPr>
        <w:pStyle w:val="Ttulo2"/>
        <w:pBdr>
          <w:bottom w:val="single" w:sz="4" w:space="1" w:color="00000A"/>
        </w:pBdr>
        <w:tabs>
          <w:tab w:val="left" w:pos="567"/>
        </w:tabs>
        <w:jc w:val="both"/>
        <w:rPr>
          <w:sz w:val="22"/>
          <w:szCs w:val="22"/>
        </w:rPr>
      </w:pPr>
      <w:r w:rsidRPr="00E5319A">
        <w:rPr>
          <w:sz w:val="22"/>
          <w:szCs w:val="22"/>
        </w:rPr>
        <w:t>3. JUSTIFICATIVA DE ADOÇÃO DO REGISTRO DE PREÇOS</w:t>
      </w:r>
    </w:p>
    <w:p w:rsidR="00E5319A" w:rsidRPr="00E5319A" w:rsidRDefault="00E5319A" w:rsidP="00E5319A">
      <w:pPr>
        <w:rPr>
          <w:sz w:val="22"/>
          <w:szCs w:val="22"/>
        </w:rPr>
      </w:pPr>
    </w:p>
    <w:p w:rsidR="00E5319A" w:rsidRPr="00E5319A" w:rsidRDefault="00E5319A" w:rsidP="00E5319A">
      <w:pPr>
        <w:pStyle w:val="Ttulo2"/>
        <w:pBdr>
          <w:bottom w:val="single" w:sz="4" w:space="1" w:color="00000A"/>
        </w:pBdr>
        <w:tabs>
          <w:tab w:val="left" w:pos="567"/>
        </w:tabs>
        <w:jc w:val="both"/>
        <w:rPr>
          <w:sz w:val="22"/>
          <w:szCs w:val="22"/>
        </w:rPr>
      </w:pPr>
      <w:r w:rsidRPr="00E5319A">
        <w:rPr>
          <w:sz w:val="22"/>
          <w:szCs w:val="22"/>
        </w:rPr>
        <w:t xml:space="preserve">Neste contexto, o SRP em tela, justifica-se em decorrência das imposições do Decreto Estadual 18.340/2013 – “Regulamenta o sistema de Registro de Preços previsto no artigo 15 da Lei n. 8.666, de 21 de junho de 1993 e dá outras providências. </w:t>
      </w:r>
    </w:p>
    <w:p w:rsidR="00E5319A" w:rsidRPr="00E5319A" w:rsidRDefault="00E5319A" w:rsidP="00E5319A">
      <w:pPr>
        <w:ind w:left="3261"/>
        <w:jc w:val="both"/>
        <w:rPr>
          <w:sz w:val="22"/>
          <w:szCs w:val="22"/>
        </w:rPr>
      </w:pPr>
      <w:r w:rsidRPr="00E5319A">
        <w:rPr>
          <w:sz w:val="22"/>
          <w:szCs w:val="22"/>
        </w:rPr>
        <w:t>Art. 3º O Sistema de Registro de Preços será adotado, preferencialmente, nas seguintes hipóteses:</w:t>
      </w:r>
    </w:p>
    <w:p w:rsidR="00E5319A" w:rsidRPr="00E5319A" w:rsidRDefault="00E5319A" w:rsidP="00E5319A">
      <w:pPr>
        <w:ind w:left="3261"/>
        <w:jc w:val="both"/>
        <w:rPr>
          <w:sz w:val="22"/>
          <w:szCs w:val="22"/>
        </w:rPr>
      </w:pPr>
      <w:r w:rsidRPr="00E5319A">
        <w:rPr>
          <w:sz w:val="22"/>
          <w:szCs w:val="22"/>
        </w:rPr>
        <w:t>I - quando, pelas características do bem ou serviço, houver necessidade de contratações freqüentes, com maior celeridade e transparência;</w:t>
      </w:r>
    </w:p>
    <w:p w:rsidR="00E5319A" w:rsidRPr="00E5319A" w:rsidRDefault="00E5319A" w:rsidP="00E5319A">
      <w:pPr>
        <w:pStyle w:val="Corpodetexto"/>
        <w:ind w:left="3261"/>
        <w:rPr>
          <w:sz w:val="22"/>
          <w:szCs w:val="22"/>
        </w:rPr>
      </w:pPr>
      <w:r w:rsidRPr="00E5319A">
        <w:rPr>
          <w:sz w:val="22"/>
          <w:szCs w:val="22"/>
        </w:rPr>
        <w:t xml:space="preserve">II - quando for conveniente a aquisição de bens com </w:t>
      </w:r>
      <w:r w:rsidRPr="00E5319A">
        <w:rPr>
          <w:b/>
          <w:sz w:val="22"/>
          <w:szCs w:val="22"/>
        </w:rPr>
        <w:t>previsão de entregas parceladas</w:t>
      </w:r>
      <w:r w:rsidRPr="00E5319A">
        <w:rPr>
          <w:sz w:val="22"/>
          <w:szCs w:val="22"/>
        </w:rPr>
        <w:t>, objetivando a adequação do estoque mínimo e máximo, ou contratação de serviços remunerados por unidade de medida ou em regime de tarefa;</w:t>
      </w:r>
    </w:p>
    <w:p w:rsidR="00E5319A" w:rsidRPr="00E5319A" w:rsidRDefault="00E5319A" w:rsidP="00E5319A">
      <w:pPr>
        <w:pStyle w:val="Corpodetexto"/>
        <w:ind w:left="3261"/>
        <w:rPr>
          <w:sz w:val="22"/>
          <w:szCs w:val="22"/>
        </w:rPr>
      </w:pPr>
      <w:r w:rsidRPr="00E5319A">
        <w:rPr>
          <w:sz w:val="22"/>
          <w:szCs w:val="22"/>
        </w:rPr>
        <w:t xml:space="preserve">III - quando for conveniente a aquisição de bens ou a contratação de serviços para atendimento a mais de um órgão ou entidade, ou a programas de governo; </w:t>
      </w:r>
    </w:p>
    <w:p w:rsidR="00E5319A" w:rsidRPr="00E5319A" w:rsidRDefault="00E5319A" w:rsidP="00E5319A">
      <w:pPr>
        <w:ind w:left="3261"/>
        <w:jc w:val="both"/>
        <w:rPr>
          <w:sz w:val="22"/>
          <w:szCs w:val="22"/>
        </w:rPr>
      </w:pPr>
      <w:r w:rsidRPr="00E5319A">
        <w:rPr>
          <w:sz w:val="22"/>
          <w:szCs w:val="22"/>
        </w:rPr>
        <w:t>...</w:t>
      </w:r>
    </w:p>
    <w:p w:rsidR="00E5319A" w:rsidRPr="00E5319A" w:rsidRDefault="00E5319A" w:rsidP="00E5319A">
      <w:pPr>
        <w:ind w:left="3261"/>
        <w:jc w:val="both"/>
        <w:rPr>
          <w:sz w:val="22"/>
          <w:szCs w:val="22"/>
        </w:rPr>
      </w:pPr>
      <w:r w:rsidRPr="00E5319A">
        <w:rPr>
          <w:sz w:val="22"/>
          <w:szCs w:val="22"/>
        </w:rPr>
        <w:t>§ 1º. Poderá ainda ser utilizado o registro de preços em outras hipóteses a critério da administração, observando o disposto neste Decreto.</w:t>
      </w:r>
    </w:p>
    <w:p w:rsidR="00E5319A" w:rsidRPr="00E5319A" w:rsidRDefault="00E5319A" w:rsidP="00E5319A">
      <w:pPr>
        <w:ind w:left="3261"/>
        <w:jc w:val="both"/>
        <w:rPr>
          <w:sz w:val="22"/>
          <w:szCs w:val="22"/>
        </w:rPr>
      </w:pPr>
    </w:p>
    <w:p w:rsidR="00E5319A" w:rsidRPr="00E5319A" w:rsidRDefault="00E5319A" w:rsidP="00E5319A">
      <w:pPr>
        <w:jc w:val="both"/>
        <w:rPr>
          <w:sz w:val="22"/>
          <w:szCs w:val="22"/>
        </w:rPr>
      </w:pPr>
      <w:r w:rsidRPr="00E5319A">
        <w:rPr>
          <w:sz w:val="22"/>
          <w:szCs w:val="22"/>
        </w:rPr>
        <w:lastRenderedPageBreak/>
        <w:t>Sendo a contratação para atender as demandas de informar e demarcar as áreas proibidas à pesca nas bacias hidrográficas do Estado, áreas de proteção, e demais sinalizações, e tendo em vista que a sua instalação será executa futuramente por empresa contratada, conforme necessidade da administração, visto que a o</w:t>
      </w:r>
      <w:proofErr w:type="gramStart"/>
      <w:r w:rsidRPr="00E5319A">
        <w:rPr>
          <w:sz w:val="22"/>
          <w:szCs w:val="22"/>
        </w:rPr>
        <w:t xml:space="preserve">  </w:t>
      </w:r>
      <w:proofErr w:type="gramEnd"/>
      <w:r w:rsidRPr="00E5319A">
        <w:rPr>
          <w:sz w:val="22"/>
          <w:szCs w:val="22"/>
        </w:rPr>
        <w:t xml:space="preserve">procedimento para aquisição se dará em etapas diferentes. </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 xml:space="preserve">Desta forma, a confecção de todas as placas em uma única vez não se faz possível, já que cada placa deverá ser confeccionada com arte conforme necessidades diferenciadas, além de que </w:t>
      </w:r>
      <w:proofErr w:type="gramStart"/>
      <w:r w:rsidRPr="00E5319A">
        <w:rPr>
          <w:sz w:val="22"/>
          <w:szCs w:val="22"/>
        </w:rPr>
        <w:t>seu recebimento total e sua estocagem implicará</w:t>
      </w:r>
      <w:proofErr w:type="gramEnd"/>
      <w:r w:rsidRPr="00E5319A">
        <w:rPr>
          <w:sz w:val="22"/>
          <w:szCs w:val="22"/>
        </w:rPr>
        <w:t xml:space="preserve"> na possibilidade de danos tendo em vista o seu tamanho e dificuldades de transporte, uma vez que caberá a esta secretaria efetuar a sua entrega nas bacias hidrográficas do estado de Rondônia. </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 xml:space="preserve">Assim, uma vez que a sua utilização será efetuada de forma parcelada, </w:t>
      </w:r>
      <w:r w:rsidRPr="00E5319A">
        <w:rPr>
          <w:i/>
          <w:sz w:val="22"/>
          <w:szCs w:val="22"/>
        </w:rPr>
        <w:t>per si só</w:t>
      </w:r>
      <w:r w:rsidRPr="00E5319A">
        <w:rPr>
          <w:sz w:val="22"/>
          <w:szCs w:val="22"/>
        </w:rPr>
        <w:t>, justifica-se o registro de preços, atendendo desta forma aos ditames do Decreto retro, o que coaduna pela utilização e entregas parceladas, e com a Ata de Registro de Preços será possível aquisições módicas, parceladas para atendimento de acordo com a necessidade do órgão, sem comprometimento quanto à qualidade do produto adquirido, adequando-se assim as normas do art. 3º, I e II, do Decreto 18.340/13.</w:t>
      </w:r>
    </w:p>
    <w:p w:rsidR="00E5319A" w:rsidRPr="00E5319A" w:rsidRDefault="00E5319A" w:rsidP="00E5319A">
      <w:pPr>
        <w:pStyle w:val="Ttulo2"/>
        <w:pBdr>
          <w:bottom w:val="single" w:sz="4" w:space="1" w:color="00000A"/>
        </w:pBdr>
        <w:tabs>
          <w:tab w:val="left" w:pos="567"/>
          <w:tab w:val="left" w:pos="709"/>
        </w:tabs>
        <w:jc w:val="left"/>
        <w:rPr>
          <w:color w:val="00000A"/>
          <w:sz w:val="22"/>
          <w:szCs w:val="22"/>
        </w:rPr>
      </w:pPr>
    </w:p>
    <w:p w:rsidR="00E5319A" w:rsidRPr="00E5319A" w:rsidRDefault="00E5319A" w:rsidP="00E5319A">
      <w:pPr>
        <w:pStyle w:val="Ttulo2"/>
        <w:pBdr>
          <w:bottom w:val="single" w:sz="4" w:space="1" w:color="00000A"/>
        </w:pBdr>
        <w:tabs>
          <w:tab w:val="left" w:pos="567"/>
          <w:tab w:val="left" w:pos="709"/>
        </w:tabs>
        <w:jc w:val="left"/>
        <w:rPr>
          <w:color w:val="00000A"/>
          <w:sz w:val="22"/>
          <w:szCs w:val="22"/>
        </w:rPr>
      </w:pPr>
      <w:r w:rsidRPr="00E5319A">
        <w:rPr>
          <w:color w:val="00000A"/>
          <w:sz w:val="22"/>
          <w:szCs w:val="22"/>
        </w:rPr>
        <w:t xml:space="preserve">4. </w:t>
      </w:r>
      <w:r w:rsidRPr="00E5319A">
        <w:rPr>
          <w:color w:val="00000A"/>
          <w:sz w:val="22"/>
          <w:szCs w:val="22"/>
        </w:rPr>
        <w:tab/>
        <w:t>OBJETO DO TERMO DE REFERÊNCIA.</w:t>
      </w:r>
    </w:p>
    <w:p w:rsidR="00E5319A" w:rsidRDefault="00E5319A" w:rsidP="00E5319A">
      <w:pPr>
        <w:jc w:val="both"/>
        <w:rPr>
          <w:rFonts w:eastAsia="Lucida Sans Unicode"/>
          <w:sz w:val="22"/>
          <w:szCs w:val="22"/>
          <w:lang w:eastAsia="ar-SA"/>
        </w:rPr>
      </w:pPr>
    </w:p>
    <w:p w:rsidR="00E5319A" w:rsidRPr="00E5319A" w:rsidRDefault="00E5319A" w:rsidP="00E5319A">
      <w:pPr>
        <w:jc w:val="both"/>
        <w:rPr>
          <w:rFonts w:eastAsia="Lucida Sans Unicode"/>
          <w:sz w:val="22"/>
          <w:szCs w:val="22"/>
          <w:lang w:eastAsia="ar-SA"/>
        </w:rPr>
      </w:pPr>
      <w:r w:rsidRPr="00E5319A">
        <w:rPr>
          <w:rFonts w:eastAsia="Lucida Sans Unicode"/>
          <w:sz w:val="22"/>
          <w:szCs w:val="22"/>
          <w:lang w:eastAsia="ar-SA"/>
        </w:rPr>
        <w:t xml:space="preserve">O objeto deste Termo de Referência e a contratação de empresa especializada no serviço de confecção de 700 (setecentas) placas de sinalização para instalação nos perímetros das áreas proibidas a pesca nas bacias hidrográficas do Estado de Rondônia, delimitação de áreas protegidas, entre outras necessidades. </w:t>
      </w:r>
      <w:bookmarkStart w:id="8" w:name="_Toc356556341"/>
      <w:bookmarkStart w:id="9" w:name="_Toc356556210"/>
      <w:bookmarkStart w:id="10" w:name="_Toc356555993"/>
      <w:bookmarkEnd w:id="8"/>
      <w:bookmarkEnd w:id="9"/>
      <w:bookmarkEnd w:id="10"/>
    </w:p>
    <w:p w:rsidR="00E5319A" w:rsidRPr="00E5319A" w:rsidRDefault="00E5319A" w:rsidP="00E5319A">
      <w:pPr>
        <w:ind w:firstLine="567"/>
        <w:jc w:val="both"/>
        <w:rPr>
          <w:b/>
          <w:sz w:val="22"/>
          <w:szCs w:val="22"/>
        </w:rPr>
      </w:pPr>
    </w:p>
    <w:p w:rsidR="00E5319A" w:rsidRPr="00E5319A" w:rsidRDefault="00E5319A" w:rsidP="00E5319A">
      <w:pPr>
        <w:pStyle w:val="Ttulo2"/>
        <w:pBdr>
          <w:bottom w:val="single" w:sz="4" w:space="1" w:color="00000A"/>
        </w:pBdr>
        <w:tabs>
          <w:tab w:val="left" w:pos="567"/>
        </w:tabs>
        <w:jc w:val="left"/>
        <w:rPr>
          <w:color w:val="00000A"/>
          <w:sz w:val="22"/>
          <w:szCs w:val="22"/>
        </w:rPr>
      </w:pPr>
      <w:bookmarkStart w:id="11" w:name="_Toc383681753"/>
      <w:bookmarkStart w:id="12" w:name="_Toc356556342"/>
      <w:bookmarkStart w:id="13" w:name="_Toc356556211"/>
      <w:bookmarkStart w:id="14" w:name="_Toc356555994"/>
      <w:r w:rsidRPr="00E5319A">
        <w:rPr>
          <w:color w:val="00000A"/>
          <w:sz w:val="22"/>
          <w:szCs w:val="22"/>
        </w:rPr>
        <w:t xml:space="preserve">5. </w:t>
      </w:r>
      <w:r w:rsidRPr="00E5319A">
        <w:rPr>
          <w:color w:val="00000A"/>
          <w:sz w:val="22"/>
          <w:szCs w:val="22"/>
        </w:rPr>
        <w:tab/>
        <w:t>INTRODUÇÃO</w:t>
      </w:r>
      <w:bookmarkEnd w:id="11"/>
      <w:bookmarkEnd w:id="12"/>
      <w:bookmarkEnd w:id="13"/>
      <w:bookmarkEnd w:id="14"/>
      <w:r w:rsidRPr="00E5319A">
        <w:rPr>
          <w:color w:val="00000A"/>
          <w:sz w:val="22"/>
          <w:szCs w:val="22"/>
        </w:rPr>
        <w:t>/JUSTIFICATIVA</w:t>
      </w:r>
    </w:p>
    <w:p w:rsidR="00E5319A" w:rsidRPr="00E5319A" w:rsidRDefault="00E5319A" w:rsidP="00E5319A">
      <w:pPr>
        <w:pBdr>
          <w:bottom w:val="single" w:sz="4" w:space="1" w:color="000001"/>
        </w:pBdr>
        <w:ind w:firstLine="709"/>
        <w:jc w:val="both"/>
        <w:rPr>
          <w:sz w:val="22"/>
          <w:szCs w:val="22"/>
        </w:rPr>
      </w:pPr>
      <w:bookmarkStart w:id="15" w:name="_Toc383681756"/>
      <w:bookmarkStart w:id="16" w:name="_Toc356556345"/>
      <w:bookmarkStart w:id="17" w:name="_Toc356556214"/>
      <w:bookmarkStart w:id="18" w:name="_Toc356555997"/>
      <w:bookmarkEnd w:id="15"/>
      <w:bookmarkEnd w:id="16"/>
      <w:bookmarkEnd w:id="17"/>
      <w:bookmarkEnd w:id="18"/>
    </w:p>
    <w:p w:rsidR="00E5319A" w:rsidRPr="00E5319A" w:rsidRDefault="00E5319A" w:rsidP="00E5319A">
      <w:pPr>
        <w:pBdr>
          <w:bottom w:val="single" w:sz="4" w:space="1" w:color="000001"/>
        </w:pBdr>
        <w:jc w:val="both"/>
        <w:rPr>
          <w:sz w:val="22"/>
          <w:szCs w:val="22"/>
        </w:rPr>
      </w:pPr>
      <w:r w:rsidRPr="00E5319A">
        <w:rPr>
          <w:sz w:val="22"/>
          <w:szCs w:val="22"/>
        </w:rPr>
        <w:t xml:space="preserve">À Gerência de Pesca e </w:t>
      </w:r>
      <w:proofErr w:type="spellStart"/>
      <w:r w:rsidRPr="00E5319A">
        <w:rPr>
          <w:sz w:val="22"/>
          <w:szCs w:val="22"/>
        </w:rPr>
        <w:t>Aquicultura</w:t>
      </w:r>
      <w:proofErr w:type="spellEnd"/>
      <w:r w:rsidRPr="00E5319A">
        <w:rPr>
          <w:sz w:val="22"/>
          <w:szCs w:val="22"/>
        </w:rPr>
        <w:t xml:space="preserve"> e Manejo da Fauna, compete basicamente participar na formulação de políticas e diretrizes do desenvolvimento ambiental; formular planos, programas e projetos, coordenar e supervisionar a execução das atividades dos órgãos internos da Gerência, de Pesca e </w:t>
      </w:r>
      <w:proofErr w:type="spellStart"/>
      <w:r w:rsidRPr="00E5319A">
        <w:rPr>
          <w:sz w:val="22"/>
          <w:szCs w:val="22"/>
        </w:rPr>
        <w:t>Aquicultura</w:t>
      </w:r>
      <w:proofErr w:type="spellEnd"/>
      <w:r w:rsidRPr="00E5319A">
        <w:rPr>
          <w:sz w:val="22"/>
          <w:szCs w:val="22"/>
        </w:rPr>
        <w:t xml:space="preserve"> e Manejo da Fauna, por meio de reuniões da câmara técnicas de ordenamento pesqueiro, relatórios e outras estratégias; assessorar o Gabinete de Direção Superior e mantê-lo informado das atividades da área; efetuar diagnósticos sobre o mandamento da pesca e </w:t>
      </w:r>
      <w:proofErr w:type="spellStart"/>
      <w:r w:rsidRPr="00E5319A">
        <w:rPr>
          <w:sz w:val="22"/>
          <w:szCs w:val="22"/>
        </w:rPr>
        <w:t>aquicultura</w:t>
      </w:r>
      <w:proofErr w:type="spellEnd"/>
      <w:r w:rsidRPr="00E5319A">
        <w:rPr>
          <w:sz w:val="22"/>
          <w:szCs w:val="22"/>
        </w:rPr>
        <w:t xml:space="preserve"> e elaborar normas afins; analisar e subsidiar o planejamento para ocupação e expansão de áreas pesqueiras; elaborar normas e padrões relacionados à proteção da pesca para projetos de </w:t>
      </w:r>
      <w:proofErr w:type="spellStart"/>
      <w:r w:rsidRPr="00E5319A">
        <w:rPr>
          <w:sz w:val="22"/>
          <w:szCs w:val="22"/>
        </w:rPr>
        <w:t>ictiofauna</w:t>
      </w:r>
      <w:proofErr w:type="spellEnd"/>
      <w:r w:rsidRPr="00E5319A">
        <w:rPr>
          <w:sz w:val="22"/>
          <w:szCs w:val="22"/>
        </w:rPr>
        <w:t xml:space="preserve">, </w:t>
      </w:r>
      <w:proofErr w:type="spellStart"/>
      <w:r w:rsidRPr="00E5319A">
        <w:rPr>
          <w:sz w:val="22"/>
          <w:szCs w:val="22"/>
        </w:rPr>
        <w:t>aquicultura</w:t>
      </w:r>
      <w:proofErr w:type="spellEnd"/>
      <w:r w:rsidRPr="00E5319A">
        <w:rPr>
          <w:sz w:val="22"/>
          <w:szCs w:val="22"/>
        </w:rPr>
        <w:t xml:space="preserve"> e avaliar os impactos ambientais destes; fornecer subsídios técnicos à proteção do meio ambiente, relacionados ao aproveitamento, reciclagem e destinação dos resíduos produzidos, quando solicitado.</w:t>
      </w:r>
    </w:p>
    <w:p w:rsidR="00E5319A" w:rsidRDefault="00E5319A" w:rsidP="00E5319A">
      <w:pPr>
        <w:pBdr>
          <w:bottom w:val="single" w:sz="4" w:space="1" w:color="000001"/>
        </w:pBdr>
        <w:jc w:val="both"/>
        <w:rPr>
          <w:sz w:val="22"/>
          <w:szCs w:val="22"/>
          <w:lang w:eastAsia="zh-CN"/>
        </w:rPr>
      </w:pPr>
    </w:p>
    <w:p w:rsidR="00E5319A" w:rsidRPr="00E5319A" w:rsidRDefault="00E5319A" w:rsidP="00E5319A">
      <w:pPr>
        <w:pBdr>
          <w:bottom w:val="single" w:sz="4" w:space="1" w:color="000001"/>
        </w:pBdr>
        <w:jc w:val="both"/>
        <w:rPr>
          <w:sz w:val="22"/>
          <w:szCs w:val="22"/>
          <w:lang w:eastAsia="zh-CN"/>
        </w:rPr>
      </w:pPr>
      <w:r w:rsidRPr="00E5319A">
        <w:rPr>
          <w:sz w:val="22"/>
          <w:szCs w:val="22"/>
          <w:lang w:eastAsia="zh-CN"/>
        </w:rPr>
        <w:t xml:space="preserve">A Gerência de Pesca e </w:t>
      </w:r>
      <w:proofErr w:type="spellStart"/>
      <w:r w:rsidRPr="00E5319A">
        <w:rPr>
          <w:sz w:val="22"/>
          <w:szCs w:val="22"/>
          <w:lang w:eastAsia="zh-CN"/>
        </w:rPr>
        <w:t>Aquicultura</w:t>
      </w:r>
      <w:proofErr w:type="spellEnd"/>
      <w:r w:rsidRPr="00E5319A">
        <w:rPr>
          <w:sz w:val="22"/>
          <w:szCs w:val="22"/>
          <w:lang w:eastAsia="zh-CN"/>
        </w:rPr>
        <w:t xml:space="preserve"> e Manejo da Fauna, é responsável pela</w:t>
      </w:r>
      <w:proofErr w:type="gramStart"/>
      <w:r w:rsidRPr="00E5319A">
        <w:rPr>
          <w:sz w:val="22"/>
          <w:szCs w:val="22"/>
          <w:lang w:eastAsia="zh-CN"/>
        </w:rPr>
        <w:t xml:space="preserve">  </w:t>
      </w:r>
      <w:proofErr w:type="gramEnd"/>
      <w:r w:rsidRPr="00E5319A">
        <w:rPr>
          <w:sz w:val="22"/>
          <w:szCs w:val="22"/>
          <w:lang w:eastAsia="zh-CN"/>
        </w:rPr>
        <w:t>demarcação, identificação e sinalização das áreas proibidas de pesca nas bacias hidrográficas, necessárias para a definição clara e precisa dos limites de proibição, facilitando a fiscalização e o controle do  ordenamento territorial regional e afirmando a presença do Estado.</w:t>
      </w:r>
    </w:p>
    <w:p w:rsidR="00E5319A" w:rsidRDefault="00E5319A" w:rsidP="00E5319A">
      <w:pPr>
        <w:pBdr>
          <w:bottom w:val="single" w:sz="4" w:space="1" w:color="000001"/>
        </w:pBdr>
        <w:jc w:val="both"/>
        <w:rPr>
          <w:bCs/>
          <w:sz w:val="22"/>
          <w:szCs w:val="22"/>
          <w:lang w:eastAsia="zh-CN"/>
        </w:rPr>
      </w:pPr>
    </w:p>
    <w:p w:rsidR="00E5319A" w:rsidRPr="00E5319A" w:rsidRDefault="00E5319A" w:rsidP="00E5319A">
      <w:pPr>
        <w:pBdr>
          <w:bottom w:val="single" w:sz="4" w:space="1" w:color="000001"/>
        </w:pBdr>
        <w:jc w:val="both"/>
        <w:rPr>
          <w:bCs/>
          <w:sz w:val="22"/>
          <w:szCs w:val="22"/>
          <w:lang w:eastAsia="zh-CN"/>
        </w:rPr>
      </w:pPr>
      <w:r w:rsidRPr="00E5319A">
        <w:rPr>
          <w:bCs/>
          <w:sz w:val="22"/>
          <w:szCs w:val="22"/>
          <w:lang w:eastAsia="zh-CN"/>
        </w:rPr>
        <w:t xml:space="preserve">Faz-se necessária a aquisição de placas de identificação e sinalizadoras para instalação objetivando informar que ali é uma área proibida </w:t>
      </w:r>
      <w:proofErr w:type="gramStart"/>
      <w:r w:rsidRPr="00E5319A">
        <w:rPr>
          <w:bCs/>
          <w:sz w:val="22"/>
          <w:szCs w:val="22"/>
          <w:lang w:eastAsia="zh-CN"/>
        </w:rPr>
        <w:t>a</w:t>
      </w:r>
      <w:proofErr w:type="gramEnd"/>
      <w:r w:rsidRPr="00E5319A">
        <w:rPr>
          <w:bCs/>
          <w:sz w:val="22"/>
          <w:szCs w:val="22"/>
          <w:lang w:eastAsia="zh-CN"/>
        </w:rPr>
        <w:t xml:space="preserve"> pesca e/ou protegida, ajudando a evitar atividades não permitidas. Já </w:t>
      </w:r>
      <w:proofErr w:type="gramStart"/>
      <w:r w:rsidRPr="00E5319A">
        <w:rPr>
          <w:bCs/>
          <w:sz w:val="22"/>
          <w:szCs w:val="22"/>
          <w:lang w:eastAsia="zh-CN"/>
        </w:rPr>
        <w:t>as placas sinalizadoras auxilia</w:t>
      </w:r>
      <w:proofErr w:type="gramEnd"/>
      <w:r w:rsidRPr="00E5319A">
        <w:rPr>
          <w:bCs/>
          <w:sz w:val="22"/>
          <w:szCs w:val="22"/>
          <w:lang w:eastAsia="zh-CN"/>
        </w:rPr>
        <w:t xml:space="preserve"> na prevenção de atividades não permitidas nas bacias hidrográficas, como exemplo: “proibido a pesca”, contribuindo assim com demais ações de proteção.</w:t>
      </w:r>
    </w:p>
    <w:p w:rsidR="00E5319A" w:rsidRDefault="00E5319A" w:rsidP="00E5319A">
      <w:pPr>
        <w:pBdr>
          <w:bottom w:val="single" w:sz="4" w:space="1" w:color="000001"/>
        </w:pBdr>
        <w:jc w:val="both"/>
        <w:rPr>
          <w:bCs/>
          <w:sz w:val="22"/>
          <w:szCs w:val="22"/>
          <w:lang w:eastAsia="zh-CN"/>
        </w:rPr>
      </w:pPr>
    </w:p>
    <w:p w:rsidR="00E5319A" w:rsidRPr="00E5319A" w:rsidRDefault="00E5319A" w:rsidP="00E5319A">
      <w:pPr>
        <w:pBdr>
          <w:bottom w:val="single" w:sz="4" w:space="1" w:color="000001"/>
        </w:pBdr>
        <w:jc w:val="both"/>
        <w:rPr>
          <w:bCs/>
          <w:sz w:val="22"/>
          <w:szCs w:val="22"/>
          <w:lang w:eastAsia="zh-CN"/>
        </w:rPr>
      </w:pPr>
      <w:r w:rsidRPr="00E5319A">
        <w:rPr>
          <w:bCs/>
          <w:sz w:val="22"/>
          <w:szCs w:val="22"/>
          <w:lang w:eastAsia="zh-CN"/>
        </w:rPr>
        <w:t>Existem também demais setores e Coordenadorias que eventualmente detêm a necessidade de sinalização, demarcação de áreas, dentre outras utilidades, que podem a vir a utilizar as placas objetos deste Termo de Referência.</w:t>
      </w:r>
    </w:p>
    <w:p w:rsidR="00E5319A" w:rsidRPr="00E5319A" w:rsidRDefault="00E5319A" w:rsidP="00E5319A">
      <w:pPr>
        <w:pBdr>
          <w:bottom w:val="single" w:sz="4" w:space="1" w:color="000001"/>
        </w:pBdr>
        <w:ind w:firstLine="851"/>
        <w:jc w:val="both"/>
        <w:rPr>
          <w:bCs/>
          <w:sz w:val="22"/>
          <w:szCs w:val="22"/>
          <w:lang w:eastAsia="zh-CN"/>
        </w:rPr>
      </w:pPr>
    </w:p>
    <w:p w:rsidR="00E5319A" w:rsidRPr="00E5319A" w:rsidRDefault="00E5319A" w:rsidP="00E5319A">
      <w:pPr>
        <w:pBdr>
          <w:bottom w:val="single" w:sz="4" w:space="1" w:color="000001"/>
        </w:pBdr>
        <w:ind w:firstLine="709"/>
        <w:jc w:val="both"/>
        <w:rPr>
          <w:rFonts w:eastAsia="Lucida Sans Unicode"/>
          <w:b/>
          <w:sz w:val="22"/>
          <w:szCs w:val="22"/>
          <w:lang w:eastAsia="ar-SA"/>
        </w:rPr>
      </w:pPr>
    </w:p>
    <w:p w:rsidR="00E5319A" w:rsidRPr="00E5319A" w:rsidRDefault="00E5319A" w:rsidP="00E5319A">
      <w:pPr>
        <w:pStyle w:val="Ttulo2"/>
        <w:pBdr>
          <w:bottom w:val="single" w:sz="4" w:space="1" w:color="000001"/>
        </w:pBdr>
        <w:tabs>
          <w:tab w:val="left" w:pos="567"/>
        </w:tabs>
        <w:jc w:val="both"/>
        <w:rPr>
          <w:rFonts w:eastAsia="Lucida Sans Unicode"/>
          <w:color w:val="00000A"/>
          <w:sz w:val="22"/>
          <w:szCs w:val="22"/>
          <w:lang w:eastAsia="ar-SA"/>
        </w:rPr>
      </w:pPr>
      <w:r w:rsidRPr="00E5319A">
        <w:rPr>
          <w:rFonts w:eastAsia="Lucida Sans Unicode"/>
          <w:color w:val="00000A"/>
          <w:sz w:val="22"/>
          <w:szCs w:val="22"/>
          <w:lang w:eastAsia="ar-SA"/>
        </w:rPr>
        <w:t xml:space="preserve">5.1. </w:t>
      </w:r>
      <w:r w:rsidRPr="00E5319A">
        <w:rPr>
          <w:rFonts w:eastAsia="Lucida Sans Unicode"/>
          <w:color w:val="00000A"/>
          <w:sz w:val="22"/>
          <w:szCs w:val="22"/>
          <w:lang w:eastAsia="ar-SA"/>
        </w:rPr>
        <w:tab/>
        <w:t>Objetivos da aquisição de placas de identificação e sinalização</w:t>
      </w:r>
    </w:p>
    <w:p w:rsidR="00E5319A" w:rsidRDefault="00E5319A" w:rsidP="00E5319A">
      <w:pPr>
        <w:jc w:val="both"/>
        <w:rPr>
          <w:sz w:val="22"/>
          <w:szCs w:val="22"/>
          <w:lang w:eastAsia="ar-SA"/>
        </w:rPr>
      </w:pPr>
    </w:p>
    <w:p w:rsidR="00E5319A" w:rsidRPr="00E5319A" w:rsidRDefault="00E5319A" w:rsidP="00E5319A">
      <w:pPr>
        <w:jc w:val="both"/>
        <w:rPr>
          <w:sz w:val="22"/>
          <w:szCs w:val="22"/>
          <w:lang w:eastAsia="ar-SA"/>
        </w:rPr>
      </w:pPr>
      <w:r w:rsidRPr="00E5319A">
        <w:rPr>
          <w:sz w:val="22"/>
          <w:szCs w:val="22"/>
          <w:lang w:eastAsia="ar-SA"/>
        </w:rPr>
        <w:t>Identificar e sinalizar as áreas bacias hidrográficas do Estado de Rondônia, demarcando áreas, bem como fornecer informações de segurança e de acesso de modo a conscientizar comunidades do entorno, além de advertir e orientar sobre a proibição de atividades como a pesca. Além de identificar e demarcar áreas e demais necessidades.</w:t>
      </w:r>
    </w:p>
    <w:p w:rsidR="00E5319A" w:rsidRPr="00E5319A" w:rsidRDefault="00E5319A" w:rsidP="00E5319A">
      <w:pPr>
        <w:ind w:firstLine="851"/>
        <w:jc w:val="both"/>
        <w:rPr>
          <w:sz w:val="22"/>
          <w:szCs w:val="22"/>
          <w:lang w:eastAsia="ar-SA"/>
        </w:rPr>
      </w:pPr>
    </w:p>
    <w:p w:rsidR="00E5319A" w:rsidRPr="00E5319A" w:rsidRDefault="00E5319A" w:rsidP="00E5319A">
      <w:pPr>
        <w:pStyle w:val="Ttulo2"/>
        <w:pBdr>
          <w:bottom w:val="single" w:sz="4" w:space="1" w:color="00000A"/>
        </w:pBdr>
        <w:tabs>
          <w:tab w:val="left" w:pos="567"/>
        </w:tabs>
        <w:jc w:val="both"/>
        <w:rPr>
          <w:rFonts w:eastAsia="Lucida Sans Unicode"/>
          <w:color w:val="00000A"/>
          <w:sz w:val="22"/>
          <w:szCs w:val="22"/>
          <w:lang w:eastAsia="ar-SA"/>
        </w:rPr>
      </w:pPr>
      <w:r w:rsidRPr="00E5319A">
        <w:rPr>
          <w:rFonts w:eastAsia="Lucida Sans Unicode"/>
          <w:color w:val="00000A"/>
          <w:sz w:val="22"/>
          <w:szCs w:val="22"/>
          <w:lang w:eastAsia="ar-SA"/>
        </w:rPr>
        <w:t xml:space="preserve">5.2. </w:t>
      </w:r>
      <w:r w:rsidRPr="00E5319A">
        <w:rPr>
          <w:rFonts w:eastAsia="Lucida Sans Unicode"/>
          <w:color w:val="00000A"/>
          <w:sz w:val="22"/>
          <w:szCs w:val="22"/>
          <w:lang w:eastAsia="ar-SA"/>
        </w:rPr>
        <w:tab/>
        <w:t>Área de instalação das placas</w:t>
      </w:r>
    </w:p>
    <w:p w:rsidR="00E5319A" w:rsidRPr="00E5319A" w:rsidRDefault="00E5319A" w:rsidP="00E5319A">
      <w:pPr>
        <w:pStyle w:val="Ttulo2"/>
        <w:ind w:firstLine="851"/>
        <w:jc w:val="both"/>
        <w:rPr>
          <w:rFonts w:eastAsia="Lucida Sans Unicode"/>
          <w:b w:val="0"/>
          <w:color w:val="00000A"/>
          <w:sz w:val="22"/>
          <w:szCs w:val="22"/>
          <w:lang w:eastAsia="ar-SA"/>
        </w:rPr>
      </w:pPr>
    </w:p>
    <w:p w:rsidR="00E5319A" w:rsidRPr="00E5319A" w:rsidRDefault="00E5319A" w:rsidP="00E5319A">
      <w:pPr>
        <w:pStyle w:val="Ttulo2"/>
        <w:jc w:val="both"/>
        <w:rPr>
          <w:rFonts w:eastAsia="Lucida Sans Unicode"/>
          <w:b w:val="0"/>
          <w:color w:val="00000A"/>
          <w:sz w:val="22"/>
          <w:szCs w:val="22"/>
          <w:lang w:eastAsia="ar-SA"/>
        </w:rPr>
      </w:pPr>
      <w:r w:rsidRPr="00E5319A">
        <w:rPr>
          <w:rFonts w:eastAsia="Lucida Sans Unicode"/>
          <w:b w:val="0"/>
          <w:color w:val="00000A"/>
          <w:sz w:val="22"/>
          <w:szCs w:val="22"/>
          <w:lang w:eastAsia="ar-SA"/>
        </w:rPr>
        <w:t xml:space="preserve">As áreas onde serão instaladas, de imediato, as placas informativas e sinalizadoras adquiridas por este Termo de Referência compreendem as áreas das bacias hidrográficas do Estado de Rondônia, podendo também ser instaladas em outras localidades do Estado, conforme necessidade desta </w:t>
      </w:r>
      <w:proofErr w:type="gramStart"/>
      <w:r w:rsidRPr="00E5319A">
        <w:rPr>
          <w:rFonts w:eastAsia="Lucida Sans Unicode"/>
          <w:b w:val="0"/>
          <w:color w:val="00000A"/>
          <w:sz w:val="22"/>
          <w:szCs w:val="22"/>
          <w:lang w:eastAsia="ar-SA"/>
        </w:rPr>
        <w:t>SEDAM</w:t>
      </w:r>
      <w:proofErr w:type="gramEnd"/>
      <w:r w:rsidRPr="00E5319A">
        <w:rPr>
          <w:rFonts w:eastAsia="Lucida Sans Unicode"/>
          <w:b w:val="0"/>
          <w:color w:val="00000A"/>
          <w:sz w:val="22"/>
          <w:szCs w:val="22"/>
          <w:lang w:eastAsia="ar-SA"/>
        </w:rPr>
        <w:t>.</w:t>
      </w:r>
    </w:p>
    <w:p w:rsidR="00E5319A" w:rsidRPr="00E5319A" w:rsidRDefault="00E5319A" w:rsidP="00E5319A">
      <w:pPr>
        <w:pStyle w:val="Ttulo2"/>
        <w:ind w:firstLine="851"/>
        <w:jc w:val="both"/>
        <w:rPr>
          <w:rFonts w:eastAsia="Lucida Sans Unicode"/>
          <w:b w:val="0"/>
          <w:color w:val="00000A"/>
          <w:sz w:val="22"/>
          <w:szCs w:val="22"/>
          <w:lang w:eastAsia="ar-SA"/>
        </w:rPr>
      </w:pPr>
      <w:r w:rsidRPr="00E5319A">
        <w:rPr>
          <w:rFonts w:eastAsia="Lucida Sans Unicode"/>
          <w:b w:val="0"/>
          <w:color w:val="00000A"/>
          <w:sz w:val="22"/>
          <w:szCs w:val="22"/>
          <w:lang w:eastAsia="ar-SA"/>
        </w:rPr>
        <w:t xml:space="preserve">Observando como prioridades: </w:t>
      </w:r>
    </w:p>
    <w:p w:rsidR="00E5319A" w:rsidRPr="00E5319A" w:rsidRDefault="00E5319A" w:rsidP="00E5319A">
      <w:pPr>
        <w:rPr>
          <w:rFonts w:eastAsia="Lucida Sans Unicode"/>
          <w:sz w:val="22"/>
          <w:szCs w:val="22"/>
          <w:lang w:eastAsia="ar-SA"/>
        </w:rPr>
      </w:pPr>
    </w:p>
    <w:tbl>
      <w:tblPr>
        <w:tblStyle w:val="Tabelacomgrade"/>
        <w:tblW w:w="8198" w:type="dxa"/>
        <w:jc w:val="center"/>
        <w:tblInd w:w="-1522" w:type="dxa"/>
        <w:tblCellMar>
          <w:left w:w="73" w:type="dxa"/>
        </w:tblCellMar>
        <w:tblLook w:val="04A0"/>
      </w:tblPr>
      <w:tblGrid>
        <w:gridCol w:w="838"/>
        <w:gridCol w:w="7360"/>
      </w:tblGrid>
      <w:tr w:rsidR="00E5319A" w:rsidRPr="00E5319A" w:rsidTr="00E5319A">
        <w:trPr>
          <w:trHeight w:val="528"/>
          <w:jc w:val="center"/>
        </w:trPr>
        <w:tc>
          <w:tcPr>
            <w:tcW w:w="838" w:type="dxa"/>
            <w:shd w:val="pct50" w:color="auto" w:fill="auto"/>
            <w:tcMar>
              <w:left w:w="73" w:type="dxa"/>
            </w:tcMar>
            <w:vAlign w:val="center"/>
          </w:tcPr>
          <w:p w:rsidR="00E5319A" w:rsidRPr="00E5319A" w:rsidRDefault="00E5319A" w:rsidP="00E5319A">
            <w:pPr>
              <w:tabs>
                <w:tab w:val="left" w:pos="567"/>
              </w:tabs>
              <w:jc w:val="center"/>
              <w:rPr>
                <w:rFonts w:eastAsia="Lucida Sans Unicode"/>
                <w:b/>
                <w:sz w:val="22"/>
                <w:szCs w:val="22"/>
                <w:lang w:eastAsia="ar-SA"/>
              </w:rPr>
            </w:pPr>
            <w:r w:rsidRPr="00E5319A">
              <w:rPr>
                <w:rFonts w:eastAsia="Lucida Sans Unicode"/>
                <w:color w:val="00000A"/>
                <w:sz w:val="22"/>
                <w:szCs w:val="22"/>
                <w:lang w:eastAsia="ar-SA"/>
              </w:rPr>
              <w:t xml:space="preserve"> </w:t>
            </w:r>
            <w:r w:rsidRPr="00E5319A">
              <w:rPr>
                <w:rFonts w:eastAsia="Lucida Sans Unicode"/>
                <w:b/>
                <w:sz w:val="22"/>
                <w:szCs w:val="22"/>
                <w:lang w:eastAsia="ar-SA"/>
              </w:rPr>
              <w:t>ITEM</w:t>
            </w:r>
          </w:p>
        </w:tc>
        <w:tc>
          <w:tcPr>
            <w:tcW w:w="7360" w:type="dxa"/>
            <w:shd w:val="pct50" w:color="auto" w:fill="auto"/>
            <w:tcMar>
              <w:left w:w="73" w:type="dxa"/>
            </w:tcMar>
            <w:vAlign w:val="center"/>
          </w:tcPr>
          <w:p w:rsidR="00E5319A" w:rsidRPr="00E5319A" w:rsidRDefault="00E5319A" w:rsidP="00E5319A">
            <w:pPr>
              <w:tabs>
                <w:tab w:val="left" w:pos="567"/>
              </w:tabs>
              <w:jc w:val="center"/>
              <w:rPr>
                <w:rFonts w:eastAsia="Lucida Sans Unicode"/>
                <w:b/>
                <w:sz w:val="22"/>
                <w:szCs w:val="22"/>
                <w:lang w:eastAsia="ar-SA"/>
              </w:rPr>
            </w:pPr>
            <w:r w:rsidRPr="00E5319A">
              <w:rPr>
                <w:rFonts w:eastAsia="Lucida Sans Unicode"/>
                <w:b/>
                <w:sz w:val="22"/>
                <w:szCs w:val="22"/>
                <w:lang w:eastAsia="ar-SA"/>
              </w:rPr>
              <w:t>LOCALIZAÇÃO</w:t>
            </w:r>
          </w:p>
        </w:tc>
      </w:tr>
      <w:tr w:rsidR="00E5319A" w:rsidRPr="00E5319A" w:rsidTr="00E5319A">
        <w:trPr>
          <w:trHeight w:val="482"/>
          <w:jc w:val="center"/>
        </w:trPr>
        <w:tc>
          <w:tcPr>
            <w:tcW w:w="838" w:type="dxa"/>
            <w:shd w:val="clear" w:color="auto" w:fill="auto"/>
            <w:tcMar>
              <w:left w:w="73" w:type="dxa"/>
            </w:tcMar>
            <w:vAlign w:val="center"/>
          </w:tcPr>
          <w:p w:rsidR="00E5319A" w:rsidRPr="00E5319A" w:rsidRDefault="00E5319A" w:rsidP="00E5319A">
            <w:pPr>
              <w:tabs>
                <w:tab w:val="left" w:pos="567"/>
              </w:tabs>
              <w:jc w:val="center"/>
              <w:rPr>
                <w:sz w:val="22"/>
                <w:szCs w:val="22"/>
              </w:rPr>
            </w:pPr>
            <w:r w:rsidRPr="00E5319A">
              <w:rPr>
                <w:sz w:val="22"/>
                <w:szCs w:val="22"/>
              </w:rPr>
              <w:t>01</w:t>
            </w:r>
          </w:p>
        </w:tc>
        <w:tc>
          <w:tcPr>
            <w:tcW w:w="7360" w:type="dxa"/>
            <w:shd w:val="clear" w:color="auto" w:fill="auto"/>
            <w:tcMar>
              <w:left w:w="73" w:type="dxa"/>
            </w:tcMar>
          </w:tcPr>
          <w:p w:rsidR="00E5319A" w:rsidRPr="00E5319A" w:rsidRDefault="00E5319A" w:rsidP="00E5319A">
            <w:pPr>
              <w:tabs>
                <w:tab w:val="left" w:pos="567"/>
              </w:tabs>
              <w:jc w:val="both"/>
              <w:rPr>
                <w:sz w:val="22"/>
                <w:szCs w:val="22"/>
              </w:rPr>
            </w:pPr>
            <w:r w:rsidRPr="00E5319A">
              <w:rPr>
                <w:rFonts w:eastAsia="Lucida Sans Unicode"/>
                <w:b/>
                <w:sz w:val="22"/>
                <w:szCs w:val="22"/>
                <w:lang w:eastAsia="ar-SA"/>
              </w:rPr>
              <w:t xml:space="preserve">RIO GUAPORÉ - </w:t>
            </w:r>
            <w:r w:rsidRPr="00E5319A">
              <w:rPr>
                <w:rFonts w:eastAsia="Lucida Sans Unicode"/>
                <w:sz w:val="22"/>
                <w:szCs w:val="22"/>
                <w:lang w:eastAsia="ar-SA"/>
              </w:rPr>
              <w:t>no trecho compreendido da foz do Rio São Miguel até o Município de Cabixi;</w:t>
            </w:r>
            <w:r w:rsidRPr="00E5319A">
              <w:rPr>
                <w:sz w:val="22"/>
                <w:szCs w:val="22"/>
              </w:rPr>
              <w:t xml:space="preserve"> </w:t>
            </w:r>
          </w:p>
        </w:tc>
      </w:tr>
      <w:tr w:rsidR="00E5319A" w:rsidRPr="00E5319A" w:rsidTr="00E5319A">
        <w:trPr>
          <w:trHeight w:val="482"/>
          <w:jc w:val="center"/>
        </w:trPr>
        <w:tc>
          <w:tcPr>
            <w:tcW w:w="838" w:type="dxa"/>
            <w:shd w:val="clear" w:color="auto" w:fill="auto"/>
            <w:tcMar>
              <w:left w:w="73" w:type="dxa"/>
            </w:tcMar>
            <w:vAlign w:val="center"/>
          </w:tcPr>
          <w:p w:rsidR="00E5319A" w:rsidRPr="00E5319A" w:rsidRDefault="00E5319A" w:rsidP="00E5319A">
            <w:pPr>
              <w:tabs>
                <w:tab w:val="left" w:pos="567"/>
              </w:tabs>
              <w:jc w:val="center"/>
              <w:rPr>
                <w:sz w:val="22"/>
                <w:szCs w:val="22"/>
              </w:rPr>
            </w:pPr>
            <w:r w:rsidRPr="00E5319A">
              <w:rPr>
                <w:sz w:val="22"/>
                <w:szCs w:val="22"/>
              </w:rPr>
              <w:t>02</w:t>
            </w:r>
          </w:p>
        </w:tc>
        <w:tc>
          <w:tcPr>
            <w:tcW w:w="7360" w:type="dxa"/>
            <w:shd w:val="clear" w:color="auto" w:fill="auto"/>
            <w:tcMar>
              <w:left w:w="73" w:type="dxa"/>
            </w:tcMar>
          </w:tcPr>
          <w:p w:rsidR="00E5319A" w:rsidRPr="00E5319A" w:rsidRDefault="00E5319A" w:rsidP="00E5319A">
            <w:pPr>
              <w:tabs>
                <w:tab w:val="left" w:pos="567"/>
              </w:tabs>
              <w:jc w:val="both"/>
              <w:rPr>
                <w:rFonts w:eastAsia="Lucida Sans Unicode"/>
                <w:b/>
                <w:sz w:val="22"/>
                <w:szCs w:val="22"/>
                <w:lang w:eastAsia="ar-SA"/>
              </w:rPr>
            </w:pPr>
            <w:r w:rsidRPr="00E5319A">
              <w:rPr>
                <w:rFonts w:eastAsia="Lucida Sans Unicode"/>
                <w:b/>
                <w:sz w:val="22"/>
                <w:szCs w:val="22"/>
                <w:lang w:eastAsia="ar-SA"/>
              </w:rPr>
              <w:t xml:space="preserve">RIO MACHADO </w:t>
            </w:r>
            <w:r w:rsidRPr="00E5319A">
              <w:rPr>
                <w:rFonts w:eastAsia="Lucida Sans Unicode"/>
                <w:sz w:val="22"/>
                <w:szCs w:val="22"/>
                <w:lang w:eastAsia="ar-SA"/>
              </w:rPr>
              <w:t xml:space="preserve">- no trecho compreendido do Distrito de </w:t>
            </w:r>
            <w:proofErr w:type="spellStart"/>
            <w:r w:rsidRPr="00E5319A">
              <w:rPr>
                <w:rFonts w:eastAsia="Lucida Sans Unicode"/>
                <w:sz w:val="22"/>
                <w:szCs w:val="22"/>
                <w:lang w:eastAsia="ar-SA"/>
              </w:rPr>
              <w:t>Calama</w:t>
            </w:r>
            <w:proofErr w:type="spellEnd"/>
            <w:r w:rsidRPr="00E5319A">
              <w:rPr>
                <w:rFonts w:eastAsia="Lucida Sans Unicode"/>
                <w:sz w:val="22"/>
                <w:szCs w:val="22"/>
                <w:lang w:eastAsia="ar-SA"/>
              </w:rPr>
              <w:t xml:space="preserve"> ao Município de </w:t>
            </w:r>
            <w:proofErr w:type="spellStart"/>
            <w:r w:rsidRPr="00E5319A">
              <w:rPr>
                <w:rFonts w:eastAsia="Lucida Sans Unicode"/>
                <w:sz w:val="22"/>
                <w:szCs w:val="22"/>
                <w:lang w:eastAsia="ar-SA"/>
              </w:rPr>
              <w:t>Ji</w:t>
            </w:r>
            <w:proofErr w:type="spellEnd"/>
            <w:r w:rsidRPr="00E5319A">
              <w:rPr>
                <w:rFonts w:eastAsia="Lucida Sans Unicode"/>
                <w:sz w:val="22"/>
                <w:szCs w:val="22"/>
                <w:lang w:eastAsia="ar-SA"/>
              </w:rPr>
              <w:t xml:space="preserve"> Paraná;</w:t>
            </w:r>
          </w:p>
        </w:tc>
      </w:tr>
      <w:tr w:rsidR="00E5319A" w:rsidRPr="00E5319A" w:rsidTr="00E5319A">
        <w:trPr>
          <w:trHeight w:val="482"/>
          <w:jc w:val="center"/>
        </w:trPr>
        <w:tc>
          <w:tcPr>
            <w:tcW w:w="838" w:type="dxa"/>
            <w:shd w:val="clear" w:color="auto" w:fill="auto"/>
            <w:tcMar>
              <w:left w:w="73" w:type="dxa"/>
            </w:tcMar>
            <w:vAlign w:val="center"/>
          </w:tcPr>
          <w:p w:rsidR="00E5319A" w:rsidRPr="00E5319A" w:rsidRDefault="00E5319A" w:rsidP="00E5319A">
            <w:pPr>
              <w:tabs>
                <w:tab w:val="left" w:pos="567"/>
              </w:tabs>
              <w:jc w:val="center"/>
              <w:rPr>
                <w:sz w:val="22"/>
                <w:szCs w:val="22"/>
              </w:rPr>
            </w:pPr>
            <w:r w:rsidRPr="00E5319A">
              <w:rPr>
                <w:sz w:val="22"/>
                <w:szCs w:val="22"/>
              </w:rPr>
              <w:t>03</w:t>
            </w:r>
          </w:p>
        </w:tc>
        <w:tc>
          <w:tcPr>
            <w:tcW w:w="7360" w:type="dxa"/>
            <w:shd w:val="clear" w:color="auto" w:fill="auto"/>
            <w:tcMar>
              <w:left w:w="73" w:type="dxa"/>
            </w:tcMar>
          </w:tcPr>
          <w:p w:rsidR="00E5319A" w:rsidRPr="00E5319A" w:rsidRDefault="00E5319A" w:rsidP="00E5319A">
            <w:pPr>
              <w:tabs>
                <w:tab w:val="left" w:pos="567"/>
              </w:tabs>
              <w:jc w:val="both"/>
              <w:rPr>
                <w:rFonts w:eastAsia="Lucida Sans Unicode"/>
                <w:b/>
                <w:sz w:val="22"/>
                <w:szCs w:val="22"/>
                <w:lang w:eastAsia="ar-SA"/>
              </w:rPr>
            </w:pPr>
            <w:r w:rsidRPr="00E5319A">
              <w:rPr>
                <w:rFonts w:eastAsia="Lucida Sans Unicode"/>
                <w:b/>
                <w:sz w:val="22"/>
                <w:szCs w:val="22"/>
                <w:lang w:eastAsia="ar-SA"/>
              </w:rPr>
              <w:t xml:space="preserve">RIO GUAPORÉ </w:t>
            </w:r>
            <w:r w:rsidRPr="00E5319A">
              <w:rPr>
                <w:rFonts w:eastAsia="Lucida Sans Unicode"/>
                <w:sz w:val="22"/>
                <w:szCs w:val="22"/>
                <w:lang w:eastAsia="ar-SA"/>
              </w:rPr>
              <w:t xml:space="preserve">- no trecho compreendido de </w:t>
            </w:r>
            <w:proofErr w:type="spellStart"/>
            <w:r w:rsidRPr="00E5319A">
              <w:rPr>
                <w:rFonts w:eastAsia="Lucida Sans Unicode"/>
                <w:sz w:val="22"/>
                <w:szCs w:val="22"/>
                <w:lang w:eastAsia="ar-SA"/>
              </w:rPr>
              <w:t>Guajará</w:t>
            </w:r>
            <w:proofErr w:type="spellEnd"/>
            <w:r w:rsidRPr="00E5319A">
              <w:rPr>
                <w:rFonts w:eastAsia="Lucida Sans Unicode"/>
                <w:sz w:val="22"/>
                <w:szCs w:val="22"/>
                <w:lang w:eastAsia="ar-SA"/>
              </w:rPr>
              <w:t xml:space="preserve"> Mirim ao Município de Costa Marques;</w:t>
            </w:r>
          </w:p>
        </w:tc>
      </w:tr>
      <w:tr w:rsidR="00E5319A" w:rsidRPr="00E5319A" w:rsidTr="00E5319A">
        <w:trPr>
          <w:trHeight w:val="482"/>
          <w:jc w:val="center"/>
        </w:trPr>
        <w:tc>
          <w:tcPr>
            <w:tcW w:w="838" w:type="dxa"/>
            <w:shd w:val="clear" w:color="auto" w:fill="auto"/>
            <w:tcMar>
              <w:left w:w="73" w:type="dxa"/>
            </w:tcMar>
            <w:vAlign w:val="center"/>
          </w:tcPr>
          <w:p w:rsidR="00E5319A" w:rsidRPr="00E5319A" w:rsidRDefault="00E5319A" w:rsidP="00E5319A">
            <w:pPr>
              <w:tabs>
                <w:tab w:val="left" w:pos="567"/>
              </w:tabs>
              <w:jc w:val="center"/>
              <w:rPr>
                <w:sz w:val="22"/>
                <w:szCs w:val="22"/>
              </w:rPr>
            </w:pPr>
            <w:r w:rsidRPr="00E5319A">
              <w:rPr>
                <w:sz w:val="22"/>
                <w:szCs w:val="22"/>
              </w:rPr>
              <w:t>04</w:t>
            </w:r>
          </w:p>
        </w:tc>
        <w:tc>
          <w:tcPr>
            <w:tcW w:w="7360" w:type="dxa"/>
            <w:shd w:val="clear" w:color="auto" w:fill="auto"/>
            <w:tcMar>
              <w:left w:w="73" w:type="dxa"/>
            </w:tcMar>
          </w:tcPr>
          <w:p w:rsidR="00E5319A" w:rsidRPr="00E5319A" w:rsidRDefault="00E5319A" w:rsidP="00E5319A">
            <w:pPr>
              <w:tabs>
                <w:tab w:val="left" w:pos="567"/>
              </w:tabs>
              <w:jc w:val="both"/>
              <w:rPr>
                <w:rFonts w:eastAsia="Lucida Sans Unicode"/>
                <w:b/>
                <w:sz w:val="22"/>
                <w:szCs w:val="22"/>
                <w:lang w:eastAsia="ar-SA"/>
              </w:rPr>
            </w:pPr>
            <w:r w:rsidRPr="00E5319A">
              <w:rPr>
                <w:rFonts w:eastAsia="Lucida Sans Unicode"/>
                <w:b/>
                <w:sz w:val="22"/>
                <w:szCs w:val="22"/>
                <w:lang w:eastAsia="ar-SA"/>
              </w:rPr>
              <w:t xml:space="preserve">RIO PRETO - </w:t>
            </w:r>
            <w:r w:rsidRPr="00E5319A">
              <w:rPr>
                <w:rFonts w:eastAsia="Lucida Sans Unicode"/>
                <w:sz w:val="22"/>
                <w:szCs w:val="22"/>
                <w:lang w:eastAsia="ar-SA"/>
              </w:rPr>
              <w:t xml:space="preserve">no trecho localizado da Foz do Rio Madeira ao </w:t>
            </w:r>
            <w:proofErr w:type="spellStart"/>
            <w:r w:rsidRPr="00E5319A">
              <w:rPr>
                <w:rFonts w:eastAsia="Lucida Sans Unicode"/>
                <w:sz w:val="22"/>
                <w:szCs w:val="22"/>
                <w:lang w:eastAsia="ar-SA"/>
              </w:rPr>
              <w:t>Municipio</w:t>
            </w:r>
            <w:proofErr w:type="spellEnd"/>
            <w:r w:rsidRPr="00E5319A">
              <w:rPr>
                <w:rFonts w:eastAsia="Lucida Sans Unicode"/>
                <w:sz w:val="22"/>
                <w:szCs w:val="22"/>
                <w:lang w:eastAsia="ar-SA"/>
              </w:rPr>
              <w:t xml:space="preserve"> de </w:t>
            </w:r>
            <w:proofErr w:type="spellStart"/>
            <w:r w:rsidRPr="00E5319A">
              <w:rPr>
                <w:rFonts w:eastAsia="Lucida Sans Unicode"/>
                <w:sz w:val="22"/>
                <w:szCs w:val="22"/>
                <w:lang w:eastAsia="ar-SA"/>
              </w:rPr>
              <w:t>Cujubim</w:t>
            </w:r>
            <w:proofErr w:type="spellEnd"/>
            <w:r w:rsidRPr="00E5319A">
              <w:rPr>
                <w:rFonts w:eastAsia="Lucida Sans Unicode"/>
                <w:sz w:val="22"/>
                <w:szCs w:val="22"/>
                <w:lang w:eastAsia="ar-SA"/>
              </w:rPr>
              <w:t>.</w:t>
            </w:r>
          </w:p>
        </w:tc>
      </w:tr>
    </w:tbl>
    <w:p w:rsidR="00E5319A" w:rsidRPr="00E5319A" w:rsidRDefault="00E5319A" w:rsidP="00E5319A">
      <w:pPr>
        <w:rPr>
          <w:rFonts w:eastAsia="Lucida Sans Unicode"/>
          <w:sz w:val="22"/>
          <w:szCs w:val="22"/>
          <w:lang w:eastAsia="ar-SA"/>
        </w:rPr>
      </w:pPr>
    </w:p>
    <w:p w:rsidR="00E5319A" w:rsidRPr="00E5319A" w:rsidRDefault="00E5319A" w:rsidP="00E5319A">
      <w:pPr>
        <w:pStyle w:val="Ttulo2"/>
        <w:pBdr>
          <w:bottom w:val="single" w:sz="4" w:space="1" w:color="00000A"/>
        </w:pBdr>
        <w:tabs>
          <w:tab w:val="left" w:pos="567"/>
        </w:tabs>
        <w:jc w:val="both"/>
        <w:rPr>
          <w:sz w:val="22"/>
          <w:szCs w:val="22"/>
        </w:rPr>
      </w:pPr>
      <w:r w:rsidRPr="00E5319A">
        <w:rPr>
          <w:rFonts w:eastAsia="Lucida Sans Unicode"/>
          <w:color w:val="00000A"/>
          <w:sz w:val="22"/>
          <w:szCs w:val="22"/>
          <w:lang w:eastAsia="ar-SA"/>
        </w:rPr>
        <w:t xml:space="preserve">6. </w:t>
      </w:r>
      <w:r w:rsidRPr="00E5319A">
        <w:rPr>
          <w:rFonts w:eastAsia="Lucida Sans Unicode"/>
          <w:color w:val="00000A"/>
          <w:sz w:val="22"/>
          <w:szCs w:val="22"/>
          <w:lang w:eastAsia="ar-SA"/>
        </w:rPr>
        <w:tab/>
        <w:t>QUANTITATIVO DE PLACAS A SEREM CONFECCIONADAS</w:t>
      </w:r>
    </w:p>
    <w:p w:rsidR="00E5319A" w:rsidRDefault="00E5319A" w:rsidP="00E5319A">
      <w:pPr>
        <w:pStyle w:val="Ttulo2"/>
        <w:jc w:val="both"/>
        <w:rPr>
          <w:rFonts w:eastAsia="Lucida Sans Unicode"/>
          <w:b w:val="0"/>
          <w:sz w:val="22"/>
          <w:szCs w:val="22"/>
          <w:lang w:eastAsia="ar-SA"/>
        </w:rPr>
      </w:pPr>
    </w:p>
    <w:p w:rsidR="00E5319A" w:rsidRPr="00E5319A" w:rsidRDefault="00E5319A" w:rsidP="00E5319A">
      <w:pPr>
        <w:pStyle w:val="Ttulo2"/>
        <w:jc w:val="both"/>
        <w:rPr>
          <w:rFonts w:eastAsia="Lucida Sans Unicode"/>
          <w:b w:val="0"/>
          <w:sz w:val="22"/>
          <w:szCs w:val="22"/>
          <w:lang w:eastAsia="ar-SA"/>
        </w:rPr>
      </w:pPr>
      <w:r w:rsidRPr="00E5319A">
        <w:rPr>
          <w:rFonts w:eastAsia="Lucida Sans Unicode"/>
          <w:b w:val="0"/>
          <w:sz w:val="22"/>
          <w:szCs w:val="22"/>
          <w:lang w:eastAsia="ar-SA"/>
        </w:rPr>
        <w:t xml:space="preserve">A aquisição de placas de identificação e sinalização para instalação nas áreas da bacia hidrográfica do Estado de Rondônia estabelecidas neste Termo de Referência deverá ser baseado nas quantidades solicitadas pela Gerência de Pesca e </w:t>
      </w:r>
      <w:proofErr w:type="spellStart"/>
      <w:r w:rsidRPr="00E5319A">
        <w:rPr>
          <w:rFonts w:eastAsia="Lucida Sans Unicode"/>
          <w:b w:val="0"/>
          <w:sz w:val="22"/>
          <w:szCs w:val="22"/>
          <w:lang w:eastAsia="ar-SA"/>
        </w:rPr>
        <w:t>Aquicultura</w:t>
      </w:r>
      <w:proofErr w:type="spellEnd"/>
      <w:r w:rsidRPr="00E5319A">
        <w:rPr>
          <w:rFonts w:eastAsia="Lucida Sans Unicode"/>
          <w:b w:val="0"/>
          <w:sz w:val="22"/>
          <w:szCs w:val="22"/>
          <w:lang w:eastAsia="ar-SA"/>
        </w:rPr>
        <w:t xml:space="preserve"> e Manejo da Fauna - GPAMF estabelecidas na Tabela 1 abaixo:</w:t>
      </w:r>
    </w:p>
    <w:p w:rsidR="00E5319A" w:rsidRPr="00E5319A" w:rsidRDefault="00E5319A" w:rsidP="00E5319A">
      <w:pPr>
        <w:rPr>
          <w:rFonts w:eastAsia="Lucida Sans Unicode"/>
          <w:sz w:val="22"/>
          <w:szCs w:val="22"/>
          <w:lang w:eastAsia="ar-SA"/>
        </w:rPr>
      </w:pPr>
    </w:p>
    <w:p w:rsidR="00E5319A" w:rsidRPr="00E5319A" w:rsidRDefault="00E5319A" w:rsidP="00E5319A">
      <w:pPr>
        <w:pStyle w:val="Ttulo2"/>
        <w:pBdr>
          <w:bottom w:val="single" w:sz="4" w:space="1" w:color="00000A"/>
        </w:pBdr>
        <w:tabs>
          <w:tab w:val="left" w:pos="567"/>
        </w:tabs>
        <w:jc w:val="both"/>
        <w:rPr>
          <w:rFonts w:eastAsia="Lucida Sans Unicode"/>
          <w:b w:val="0"/>
          <w:color w:val="00000A"/>
          <w:sz w:val="22"/>
          <w:szCs w:val="22"/>
          <w:lang w:eastAsia="ar-SA"/>
        </w:rPr>
      </w:pPr>
    </w:p>
    <w:p w:rsidR="00E5319A" w:rsidRPr="00E5319A" w:rsidRDefault="00E5319A" w:rsidP="00E5319A">
      <w:pPr>
        <w:pStyle w:val="Ttulo2"/>
        <w:pBdr>
          <w:bottom w:val="single" w:sz="4" w:space="1" w:color="00000A"/>
        </w:pBdr>
        <w:tabs>
          <w:tab w:val="left" w:pos="567"/>
        </w:tabs>
        <w:jc w:val="both"/>
        <w:rPr>
          <w:rFonts w:eastAsia="Lucida Sans Unicode"/>
          <w:b w:val="0"/>
          <w:color w:val="00000A"/>
          <w:sz w:val="22"/>
          <w:szCs w:val="22"/>
          <w:lang w:eastAsia="ar-SA"/>
        </w:rPr>
      </w:pPr>
      <w:r w:rsidRPr="00E5319A">
        <w:rPr>
          <w:rFonts w:eastAsia="Lucida Sans Unicode"/>
          <w:b w:val="0"/>
          <w:color w:val="00000A"/>
          <w:sz w:val="22"/>
          <w:szCs w:val="22"/>
          <w:lang w:eastAsia="ar-SA"/>
        </w:rPr>
        <w:t>Tabela 1 – Especificação</w:t>
      </w:r>
    </w:p>
    <w:tbl>
      <w:tblPr>
        <w:tblStyle w:val="Tabelacomgrade"/>
        <w:tblW w:w="9005" w:type="dxa"/>
        <w:jc w:val="center"/>
        <w:tblInd w:w="-1522" w:type="dxa"/>
        <w:tblCellMar>
          <w:left w:w="73" w:type="dxa"/>
        </w:tblCellMar>
        <w:tblLook w:val="04A0"/>
      </w:tblPr>
      <w:tblGrid>
        <w:gridCol w:w="768"/>
        <w:gridCol w:w="6394"/>
        <w:gridCol w:w="744"/>
        <w:gridCol w:w="1099"/>
      </w:tblGrid>
      <w:tr w:rsidR="00E5319A" w:rsidRPr="00E5319A" w:rsidTr="00E5319A">
        <w:trPr>
          <w:trHeight w:val="528"/>
          <w:jc w:val="center"/>
        </w:trPr>
        <w:tc>
          <w:tcPr>
            <w:tcW w:w="736" w:type="dxa"/>
            <w:shd w:val="pct50" w:color="auto" w:fill="auto"/>
            <w:tcMar>
              <w:left w:w="73" w:type="dxa"/>
            </w:tcMar>
            <w:vAlign w:val="center"/>
          </w:tcPr>
          <w:p w:rsidR="00E5319A" w:rsidRPr="00E5319A" w:rsidRDefault="00E5319A" w:rsidP="00E5319A">
            <w:pPr>
              <w:tabs>
                <w:tab w:val="left" w:pos="567"/>
              </w:tabs>
              <w:jc w:val="center"/>
              <w:rPr>
                <w:rFonts w:eastAsia="Lucida Sans Unicode"/>
                <w:b/>
                <w:sz w:val="22"/>
                <w:szCs w:val="22"/>
                <w:lang w:eastAsia="ar-SA"/>
              </w:rPr>
            </w:pPr>
            <w:r w:rsidRPr="00E5319A">
              <w:rPr>
                <w:rFonts w:eastAsia="Lucida Sans Unicode"/>
                <w:b/>
                <w:sz w:val="22"/>
                <w:szCs w:val="22"/>
                <w:lang w:eastAsia="ar-SA"/>
              </w:rPr>
              <w:t>ITEM</w:t>
            </w:r>
          </w:p>
        </w:tc>
        <w:tc>
          <w:tcPr>
            <w:tcW w:w="6461" w:type="dxa"/>
            <w:shd w:val="pct50" w:color="auto" w:fill="auto"/>
            <w:tcMar>
              <w:left w:w="73" w:type="dxa"/>
            </w:tcMar>
            <w:vAlign w:val="center"/>
          </w:tcPr>
          <w:p w:rsidR="00E5319A" w:rsidRPr="00E5319A" w:rsidRDefault="00E5319A" w:rsidP="00E5319A">
            <w:pPr>
              <w:tabs>
                <w:tab w:val="left" w:pos="567"/>
              </w:tabs>
              <w:jc w:val="center"/>
              <w:rPr>
                <w:rFonts w:eastAsia="Lucida Sans Unicode"/>
                <w:b/>
                <w:sz w:val="22"/>
                <w:szCs w:val="22"/>
                <w:lang w:eastAsia="ar-SA"/>
              </w:rPr>
            </w:pPr>
            <w:r w:rsidRPr="00E5319A">
              <w:rPr>
                <w:rFonts w:eastAsia="Lucida Sans Unicode"/>
                <w:b/>
                <w:sz w:val="22"/>
                <w:szCs w:val="22"/>
                <w:lang w:eastAsia="ar-SA"/>
              </w:rPr>
              <w:t>ESPECIFICAÇÃO</w:t>
            </w:r>
          </w:p>
        </w:tc>
        <w:tc>
          <w:tcPr>
            <w:tcW w:w="708" w:type="dxa"/>
            <w:shd w:val="pct50" w:color="auto" w:fill="auto"/>
            <w:vAlign w:val="center"/>
          </w:tcPr>
          <w:p w:rsidR="00E5319A" w:rsidRPr="00E5319A" w:rsidRDefault="00E5319A" w:rsidP="00E5319A">
            <w:pPr>
              <w:tabs>
                <w:tab w:val="left" w:pos="567"/>
              </w:tabs>
              <w:jc w:val="center"/>
              <w:rPr>
                <w:rFonts w:eastAsia="Lucida Sans Unicode"/>
                <w:b/>
                <w:sz w:val="22"/>
                <w:szCs w:val="22"/>
                <w:lang w:eastAsia="ar-SA"/>
              </w:rPr>
            </w:pPr>
            <w:r w:rsidRPr="00E5319A">
              <w:rPr>
                <w:rFonts w:eastAsia="Lucida Sans Unicode"/>
                <w:b/>
                <w:sz w:val="22"/>
                <w:szCs w:val="22"/>
                <w:lang w:eastAsia="ar-SA"/>
              </w:rPr>
              <w:t>UNID</w:t>
            </w:r>
          </w:p>
        </w:tc>
        <w:tc>
          <w:tcPr>
            <w:tcW w:w="1100" w:type="dxa"/>
            <w:shd w:val="pct50" w:color="auto" w:fill="auto"/>
            <w:vAlign w:val="center"/>
          </w:tcPr>
          <w:p w:rsidR="00E5319A" w:rsidRPr="00E5319A" w:rsidRDefault="00E5319A" w:rsidP="00E5319A">
            <w:pPr>
              <w:tabs>
                <w:tab w:val="left" w:pos="567"/>
              </w:tabs>
              <w:jc w:val="center"/>
              <w:rPr>
                <w:rFonts w:eastAsia="Lucida Sans Unicode"/>
                <w:b/>
                <w:sz w:val="22"/>
                <w:szCs w:val="22"/>
                <w:lang w:eastAsia="ar-SA"/>
              </w:rPr>
            </w:pPr>
            <w:r w:rsidRPr="00E5319A">
              <w:rPr>
                <w:rFonts w:eastAsia="Lucida Sans Unicode"/>
                <w:b/>
                <w:sz w:val="22"/>
                <w:szCs w:val="22"/>
                <w:lang w:eastAsia="ar-SA"/>
              </w:rPr>
              <w:t>QUANT.</w:t>
            </w:r>
          </w:p>
        </w:tc>
      </w:tr>
      <w:tr w:rsidR="00E5319A" w:rsidRPr="00E5319A" w:rsidTr="00E5319A">
        <w:trPr>
          <w:trHeight w:val="482"/>
          <w:jc w:val="center"/>
        </w:trPr>
        <w:tc>
          <w:tcPr>
            <w:tcW w:w="736" w:type="dxa"/>
            <w:shd w:val="clear" w:color="auto" w:fill="auto"/>
            <w:tcMar>
              <w:left w:w="73" w:type="dxa"/>
            </w:tcMar>
            <w:vAlign w:val="center"/>
          </w:tcPr>
          <w:p w:rsidR="00E5319A" w:rsidRPr="00E5319A" w:rsidRDefault="00E5319A" w:rsidP="00E5319A">
            <w:pPr>
              <w:tabs>
                <w:tab w:val="left" w:pos="567"/>
              </w:tabs>
              <w:jc w:val="center"/>
              <w:rPr>
                <w:sz w:val="22"/>
                <w:szCs w:val="22"/>
              </w:rPr>
            </w:pPr>
            <w:r w:rsidRPr="00E5319A">
              <w:rPr>
                <w:sz w:val="22"/>
                <w:szCs w:val="22"/>
              </w:rPr>
              <w:t>01</w:t>
            </w:r>
          </w:p>
        </w:tc>
        <w:tc>
          <w:tcPr>
            <w:tcW w:w="6461" w:type="dxa"/>
            <w:shd w:val="clear" w:color="auto" w:fill="auto"/>
            <w:tcMar>
              <w:left w:w="73" w:type="dxa"/>
            </w:tcMar>
          </w:tcPr>
          <w:p w:rsidR="00E5319A" w:rsidRPr="00E5319A" w:rsidRDefault="00E5319A" w:rsidP="00E5319A">
            <w:pPr>
              <w:tabs>
                <w:tab w:val="left" w:pos="567"/>
              </w:tabs>
              <w:jc w:val="both"/>
              <w:rPr>
                <w:rFonts w:eastAsia="Lucida Sans Unicode"/>
                <w:sz w:val="22"/>
                <w:szCs w:val="22"/>
                <w:lang w:eastAsia="ar-SA"/>
              </w:rPr>
            </w:pPr>
            <w:r w:rsidRPr="00E5319A">
              <w:rPr>
                <w:rFonts w:eastAsia="Lucida Sans Unicode"/>
                <w:b/>
                <w:sz w:val="22"/>
                <w:szCs w:val="22"/>
                <w:lang w:eastAsia="ar-SA"/>
              </w:rPr>
              <w:t>Placa</w:t>
            </w:r>
            <w:r w:rsidRPr="00E5319A">
              <w:rPr>
                <w:rFonts w:eastAsia="Lucida Sans Unicode"/>
                <w:sz w:val="22"/>
                <w:szCs w:val="22"/>
                <w:lang w:eastAsia="ar-SA"/>
              </w:rPr>
              <w:t xml:space="preserve"> em chapa galvanizada de 0,80mm com dimensões de 2,00</w:t>
            </w:r>
            <w:proofErr w:type="spellStart"/>
            <w:r w:rsidRPr="00E5319A">
              <w:rPr>
                <w:rFonts w:eastAsia="Lucida Sans Unicode"/>
                <w:sz w:val="22"/>
                <w:szCs w:val="22"/>
                <w:lang w:eastAsia="ar-SA"/>
              </w:rPr>
              <w:t>mts</w:t>
            </w:r>
            <w:proofErr w:type="spellEnd"/>
            <w:r w:rsidRPr="00E5319A">
              <w:rPr>
                <w:rFonts w:eastAsia="Lucida Sans Unicode"/>
                <w:sz w:val="22"/>
                <w:szCs w:val="22"/>
                <w:lang w:eastAsia="ar-SA"/>
              </w:rPr>
              <w:t xml:space="preserve"> de largura por 1,00m de altura (2,00m x 1,00m – L/A) com tratamento </w:t>
            </w:r>
            <w:proofErr w:type="spellStart"/>
            <w:r w:rsidRPr="00E5319A">
              <w:rPr>
                <w:rFonts w:eastAsia="Lucida Sans Unicode"/>
                <w:sz w:val="22"/>
                <w:szCs w:val="22"/>
                <w:lang w:eastAsia="ar-SA"/>
              </w:rPr>
              <w:t>antiferruginoso</w:t>
            </w:r>
            <w:proofErr w:type="spellEnd"/>
            <w:r w:rsidRPr="00E5319A">
              <w:rPr>
                <w:rFonts w:eastAsia="Lucida Sans Unicode"/>
                <w:sz w:val="22"/>
                <w:szCs w:val="22"/>
                <w:lang w:eastAsia="ar-SA"/>
              </w:rPr>
              <w:t xml:space="preserve"> com aplicação de </w:t>
            </w:r>
            <w:proofErr w:type="spellStart"/>
            <w:r w:rsidRPr="00E5319A">
              <w:rPr>
                <w:rFonts w:eastAsia="Lucida Sans Unicode"/>
                <w:sz w:val="22"/>
                <w:szCs w:val="22"/>
                <w:lang w:eastAsia="ar-SA"/>
              </w:rPr>
              <w:t>primer</w:t>
            </w:r>
            <w:proofErr w:type="spellEnd"/>
            <w:r w:rsidRPr="00E5319A">
              <w:rPr>
                <w:rFonts w:eastAsia="Lucida Sans Unicode"/>
                <w:sz w:val="22"/>
                <w:szCs w:val="22"/>
                <w:lang w:eastAsia="ar-SA"/>
              </w:rPr>
              <w:t xml:space="preserve"> na parte da frente e na parte de traz aplicação de </w:t>
            </w:r>
            <w:proofErr w:type="spellStart"/>
            <w:r w:rsidRPr="00E5319A">
              <w:rPr>
                <w:rFonts w:eastAsia="Lucida Sans Unicode"/>
                <w:sz w:val="22"/>
                <w:szCs w:val="22"/>
                <w:lang w:eastAsia="ar-SA"/>
              </w:rPr>
              <w:t>primer</w:t>
            </w:r>
            <w:proofErr w:type="spellEnd"/>
            <w:r w:rsidRPr="00E5319A">
              <w:rPr>
                <w:rFonts w:eastAsia="Lucida Sans Unicode"/>
                <w:sz w:val="22"/>
                <w:szCs w:val="22"/>
                <w:lang w:eastAsia="ar-SA"/>
              </w:rPr>
              <w:t xml:space="preserve"> e tinta preta fosca, confeccionada em forma de bandeja com dobra de </w:t>
            </w:r>
            <w:proofErr w:type="gramStart"/>
            <w:r w:rsidRPr="00E5319A">
              <w:rPr>
                <w:rFonts w:eastAsia="Lucida Sans Unicode"/>
                <w:sz w:val="22"/>
                <w:szCs w:val="22"/>
                <w:lang w:eastAsia="ar-SA"/>
              </w:rPr>
              <w:t>2cm</w:t>
            </w:r>
            <w:proofErr w:type="gramEnd"/>
            <w:r w:rsidRPr="00E5319A">
              <w:rPr>
                <w:rFonts w:eastAsia="Lucida Sans Unicode"/>
                <w:sz w:val="22"/>
                <w:szCs w:val="22"/>
                <w:lang w:eastAsia="ar-SA"/>
              </w:rPr>
              <w:t xml:space="preserve"> nas extremidades com moldura    de sustentação em chapa  (verso da placa) de </w:t>
            </w:r>
            <w:proofErr w:type="spellStart"/>
            <w:r w:rsidRPr="00E5319A">
              <w:rPr>
                <w:rFonts w:eastAsia="Lucida Sans Unicode"/>
                <w:sz w:val="22"/>
                <w:szCs w:val="22"/>
                <w:lang w:eastAsia="ar-SA"/>
              </w:rPr>
              <w:t>metalon</w:t>
            </w:r>
            <w:proofErr w:type="spellEnd"/>
            <w:r w:rsidRPr="00E5319A">
              <w:rPr>
                <w:rFonts w:eastAsia="Lucida Sans Unicode"/>
                <w:sz w:val="22"/>
                <w:szCs w:val="22"/>
                <w:lang w:eastAsia="ar-SA"/>
              </w:rPr>
              <w:t xml:space="preserve"> de 20mm x 30mm   de 18 com aplicação de tratamento </w:t>
            </w:r>
            <w:proofErr w:type="spellStart"/>
            <w:r w:rsidRPr="00E5319A">
              <w:rPr>
                <w:rFonts w:eastAsia="Lucida Sans Unicode"/>
                <w:sz w:val="22"/>
                <w:szCs w:val="22"/>
                <w:lang w:eastAsia="ar-SA"/>
              </w:rPr>
              <w:t>antiferrugem</w:t>
            </w:r>
            <w:proofErr w:type="spellEnd"/>
            <w:r w:rsidRPr="00E5319A">
              <w:rPr>
                <w:rFonts w:eastAsia="Lucida Sans Unicode"/>
                <w:sz w:val="22"/>
                <w:szCs w:val="22"/>
                <w:lang w:eastAsia="ar-SA"/>
              </w:rPr>
              <w:t xml:space="preserve">, com fixação chapa/moldura em solda. </w:t>
            </w:r>
          </w:p>
          <w:p w:rsidR="00E5319A" w:rsidRPr="00E5319A" w:rsidRDefault="00E5319A" w:rsidP="00E5319A">
            <w:pPr>
              <w:tabs>
                <w:tab w:val="left" w:pos="567"/>
              </w:tabs>
              <w:jc w:val="both"/>
              <w:rPr>
                <w:sz w:val="22"/>
                <w:szCs w:val="22"/>
              </w:rPr>
            </w:pPr>
            <w:r w:rsidRPr="00E5319A">
              <w:rPr>
                <w:rFonts w:eastAsia="Lucida Sans Unicode"/>
                <w:b/>
                <w:sz w:val="22"/>
                <w:szCs w:val="22"/>
                <w:lang w:eastAsia="ar-SA"/>
              </w:rPr>
              <w:t xml:space="preserve">Arte </w:t>
            </w:r>
            <w:r w:rsidRPr="00E5319A">
              <w:rPr>
                <w:rFonts w:eastAsia="Lucida Sans Unicode"/>
                <w:sz w:val="22"/>
                <w:szCs w:val="22"/>
                <w:lang w:eastAsia="ar-SA"/>
              </w:rPr>
              <w:t>com aplicação</w:t>
            </w:r>
            <w:r w:rsidRPr="00E5319A">
              <w:rPr>
                <w:rFonts w:eastAsia="Lucida Sans Unicode"/>
                <w:b/>
                <w:sz w:val="22"/>
                <w:szCs w:val="22"/>
                <w:lang w:eastAsia="ar-SA"/>
              </w:rPr>
              <w:t xml:space="preserve"> </w:t>
            </w:r>
            <w:r w:rsidRPr="00E5319A">
              <w:rPr>
                <w:rFonts w:eastAsia="Lucida Sans Unicode"/>
                <w:sz w:val="22"/>
                <w:szCs w:val="22"/>
                <w:lang w:eastAsia="ar-SA"/>
              </w:rPr>
              <w:t xml:space="preserve">em </w:t>
            </w:r>
            <w:r w:rsidRPr="00E5319A">
              <w:rPr>
                <w:sz w:val="22"/>
                <w:szCs w:val="22"/>
              </w:rPr>
              <w:t xml:space="preserve">película </w:t>
            </w:r>
            <w:proofErr w:type="spellStart"/>
            <w:r w:rsidRPr="00E5319A">
              <w:rPr>
                <w:sz w:val="22"/>
                <w:szCs w:val="22"/>
              </w:rPr>
              <w:t>vinílica</w:t>
            </w:r>
            <w:proofErr w:type="spellEnd"/>
            <w:r w:rsidRPr="00E5319A">
              <w:rPr>
                <w:sz w:val="22"/>
                <w:szCs w:val="22"/>
              </w:rPr>
              <w:t xml:space="preserve"> </w:t>
            </w:r>
            <w:proofErr w:type="spellStart"/>
            <w:r w:rsidRPr="00E5319A">
              <w:rPr>
                <w:sz w:val="22"/>
                <w:szCs w:val="22"/>
              </w:rPr>
              <w:t>autoadesiva</w:t>
            </w:r>
            <w:proofErr w:type="spellEnd"/>
            <w:r w:rsidRPr="00E5319A">
              <w:rPr>
                <w:sz w:val="22"/>
                <w:szCs w:val="22"/>
              </w:rPr>
              <w:t xml:space="preserve"> própria para impressão digital em policromia (</w:t>
            </w:r>
            <w:proofErr w:type="gramStart"/>
            <w:r w:rsidRPr="00E5319A">
              <w:rPr>
                <w:sz w:val="22"/>
                <w:szCs w:val="22"/>
              </w:rPr>
              <w:t>4</w:t>
            </w:r>
            <w:proofErr w:type="gramEnd"/>
            <w:r w:rsidRPr="00E5319A">
              <w:rPr>
                <w:sz w:val="22"/>
                <w:szCs w:val="22"/>
              </w:rPr>
              <w:t xml:space="preserve"> cores). </w:t>
            </w:r>
          </w:p>
          <w:p w:rsidR="00E5319A" w:rsidRPr="00E5319A" w:rsidRDefault="00E5319A" w:rsidP="00E5319A">
            <w:pPr>
              <w:tabs>
                <w:tab w:val="left" w:pos="567"/>
              </w:tabs>
              <w:jc w:val="both"/>
              <w:rPr>
                <w:rFonts w:eastAsia="Lucida Sans Unicode"/>
                <w:sz w:val="22"/>
                <w:szCs w:val="22"/>
                <w:lang w:eastAsia="ar-SA"/>
              </w:rPr>
            </w:pPr>
            <w:r w:rsidRPr="00E5319A">
              <w:rPr>
                <w:b/>
                <w:sz w:val="22"/>
                <w:szCs w:val="22"/>
              </w:rPr>
              <w:t>Sistema para Fixação:</w:t>
            </w:r>
            <w:r w:rsidRPr="00E5319A">
              <w:rPr>
                <w:sz w:val="22"/>
                <w:szCs w:val="22"/>
              </w:rPr>
              <w:t xml:space="preserve"> Para fixação da placa a madeira ou outro tipo de estrutura,</w:t>
            </w:r>
            <w:proofErr w:type="gramStart"/>
            <w:r w:rsidRPr="00E5319A">
              <w:rPr>
                <w:sz w:val="22"/>
                <w:szCs w:val="22"/>
              </w:rPr>
              <w:t xml:space="preserve">  </w:t>
            </w:r>
            <w:proofErr w:type="gramEnd"/>
            <w:r w:rsidRPr="00E5319A">
              <w:rPr>
                <w:sz w:val="22"/>
                <w:szCs w:val="22"/>
              </w:rPr>
              <w:t xml:space="preserve">a mesma (chapa e moldura) deverão ser perfuradas nos cantos inferior e superior, bem como no centro superior e inferior, na </w:t>
            </w:r>
            <w:r w:rsidRPr="00E5319A">
              <w:rPr>
                <w:sz w:val="22"/>
                <w:szCs w:val="22"/>
              </w:rPr>
              <w:lastRenderedPageBreak/>
              <w:t xml:space="preserve">bitola de 3/8”. Visto que a fixação da placa à  madeira ou outra estrutura será efetuada no próprio local de sua instalação, os furos  (placa e moldura) deverão ser uniformes, mantendo se padrão de medida. </w:t>
            </w:r>
          </w:p>
        </w:tc>
        <w:tc>
          <w:tcPr>
            <w:tcW w:w="708" w:type="dxa"/>
            <w:shd w:val="clear" w:color="auto" w:fill="auto"/>
            <w:vAlign w:val="center"/>
          </w:tcPr>
          <w:p w:rsidR="00E5319A" w:rsidRPr="00E5319A" w:rsidRDefault="00E5319A" w:rsidP="00E5319A">
            <w:pPr>
              <w:jc w:val="center"/>
              <w:rPr>
                <w:color w:val="000000"/>
                <w:sz w:val="22"/>
                <w:szCs w:val="22"/>
              </w:rPr>
            </w:pPr>
            <w:r w:rsidRPr="00E5319A">
              <w:rPr>
                <w:color w:val="000000"/>
                <w:sz w:val="22"/>
                <w:szCs w:val="22"/>
              </w:rPr>
              <w:lastRenderedPageBreak/>
              <w:t>UN</w:t>
            </w:r>
          </w:p>
        </w:tc>
        <w:tc>
          <w:tcPr>
            <w:tcW w:w="1100" w:type="dxa"/>
            <w:vAlign w:val="center"/>
          </w:tcPr>
          <w:p w:rsidR="00E5319A" w:rsidRPr="00E5319A" w:rsidRDefault="00E5319A" w:rsidP="00E5319A">
            <w:pPr>
              <w:jc w:val="center"/>
              <w:rPr>
                <w:color w:val="000000"/>
                <w:sz w:val="22"/>
                <w:szCs w:val="22"/>
              </w:rPr>
            </w:pPr>
            <w:r w:rsidRPr="00E5319A">
              <w:rPr>
                <w:color w:val="000000"/>
                <w:sz w:val="22"/>
                <w:szCs w:val="22"/>
              </w:rPr>
              <w:t>700</w:t>
            </w:r>
          </w:p>
        </w:tc>
      </w:tr>
    </w:tbl>
    <w:p w:rsidR="00E5319A" w:rsidRPr="00E5319A" w:rsidRDefault="00E5319A" w:rsidP="00E5319A">
      <w:pPr>
        <w:rPr>
          <w:sz w:val="22"/>
          <w:szCs w:val="22"/>
          <w:lang w:eastAsia="ar-SA"/>
        </w:rPr>
      </w:pPr>
    </w:p>
    <w:p w:rsidR="00E5319A" w:rsidRPr="00E5319A" w:rsidRDefault="00E5319A" w:rsidP="00E5319A">
      <w:pPr>
        <w:rPr>
          <w:sz w:val="22"/>
          <w:szCs w:val="22"/>
          <w:lang w:eastAsia="ar-SA"/>
        </w:rPr>
      </w:pPr>
    </w:p>
    <w:p w:rsidR="00E5319A" w:rsidRPr="00E5319A" w:rsidRDefault="00E5319A" w:rsidP="00E5319A">
      <w:pPr>
        <w:jc w:val="both"/>
        <w:rPr>
          <w:rFonts w:eastAsia="Lucida Sans Unicode"/>
          <w:b/>
          <w:sz w:val="22"/>
          <w:szCs w:val="22"/>
          <w:lang w:eastAsia="ar-SA"/>
        </w:rPr>
      </w:pPr>
      <w:r w:rsidRPr="00E5319A">
        <w:rPr>
          <w:rFonts w:eastAsia="Lucida Sans Unicode"/>
          <w:b/>
          <w:sz w:val="22"/>
          <w:szCs w:val="22"/>
          <w:lang w:eastAsia="ar-SA"/>
        </w:rPr>
        <w:t>7.</w:t>
      </w:r>
      <w:r w:rsidRPr="00E5319A">
        <w:rPr>
          <w:rFonts w:eastAsia="Lucida Sans Unicode"/>
          <w:b/>
          <w:sz w:val="22"/>
          <w:szCs w:val="22"/>
          <w:lang w:eastAsia="ar-SA"/>
        </w:rPr>
        <w:tab/>
        <w:t>DA CONFECÇÃO E ARTE DAS PLACAS</w:t>
      </w:r>
    </w:p>
    <w:p w:rsidR="00E5319A" w:rsidRPr="00E5319A" w:rsidRDefault="00E5319A" w:rsidP="00E5319A">
      <w:pPr>
        <w:jc w:val="both"/>
        <w:rPr>
          <w:rFonts w:eastAsia="Lucida Sans Unicode"/>
          <w:b/>
          <w:sz w:val="22"/>
          <w:szCs w:val="22"/>
          <w:lang w:eastAsia="ar-SA"/>
        </w:rPr>
      </w:pPr>
      <w:r w:rsidRPr="00E5319A">
        <w:rPr>
          <w:rFonts w:eastAsia="Lucida Sans Unicode"/>
          <w:b/>
          <w:sz w:val="22"/>
          <w:szCs w:val="22"/>
          <w:lang w:eastAsia="ar-SA"/>
        </w:rPr>
        <w:t>______________________________________________________________________</w:t>
      </w:r>
    </w:p>
    <w:p w:rsidR="00E5319A" w:rsidRP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 xml:space="preserve">7.1. </w:t>
      </w:r>
      <w:r w:rsidRPr="00E5319A">
        <w:rPr>
          <w:sz w:val="22"/>
          <w:szCs w:val="22"/>
        </w:rPr>
        <w:tab/>
        <w:t>A confecção da placa (chapa e moldura) deverá estar de acordo com o previsto na especificação do objeto (conforme modelo constante no anexo I), devendo ser utilizadas peças nas bitolas exatas;</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7.1.2.</w:t>
      </w:r>
      <w:r w:rsidRPr="00E5319A">
        <w:rPr>
          <w:sz w:val="22"/>
          <w:szCs w:val="22"/>
        </w:rPr>
        <w:tab/>
        <w:t xml:space="preserve">A chapa (placa) deverá ser </w:t>
      </w:r>
      <w:r w:rsidRPr="00E5319A">
        <w:rPr>
          <w:rFonts w:eastAsia="Lucida Sans Unicode"/>
          <w:sz w:val="22"/>
          <w:szCs w:val="22"/>
          <w:lang w:eastAsia="ar-SA"/>
        </w:rPr>
        <w:t xml:space="preserve">confeccionada em forma de bandeja com dobra de </w:t>
      </w:r>
      <w:proofErr w:type="gramStart"/>
      <w:r w:rsidRPr="00E5319A">
        <w:rPr>
          <w:rFonts w:eastAsia="Lucida Sans Unicode"/>
          <w:sz w:val="22"/>
          <w:szCs w:val="22"/>
          <w:lang w:eastAsia="ar-SA"/>
        </w:rPr>
        <w:t>2cm</w:t>
      </w:r>
      <w:proofErr w:type="gramEnd"/>
      <w:r w:rsidRPr="00E5319A">
        <w:rPr>
          <w:rFonts w:eastAsia="Lucida Sans Unicode"/>
          <w:sz w:val="22"/>
          <w:szCs w:val="22"/>
          <w:lang w:eastAsia="ar-SA"/>
        </w:rPr>
        <w:t xml:space="preserve"> nas extremidades para unificação à moldura;</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7.1.3.</w:t>
      </w:r>
      <w:r w:rsidRPr="00E5319A">
        <w:rPr>
          <w:sz w:val="22"/>
          <w:szCs w:val="22"/>
        </w:rPr>
        <w:tab/>
        <w:t>A moldura deverá ser soldada uniformemente em todas as suas partes de junção (cantos);</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7.1.4.</w:t>
      </w:r>
      <w:r w:rsidRPr="00E5319A">
        <w:rPr>
          <w:sz w:val="22"/>
          <w:szCs w:val="22"/>
        </w:rPr>
        <w:tab/>
        <w:t xml:space="preserve">A dobra para formação da placa (chapa) em forma de bandeja deverá ser soldada à moldura; </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7.1.5.</w:t>
      </w:r>
      <w:r w:rsidRPr="00E5319A">
        <w:rPr>
          <w:sz w:val="22"/>
          <w:szCs w:val="22"/>
        </w:rPr>
        <w:tab/>
        <w:t xml:space="preserve">A unificação da chapa à moldura deverá ser por meio de solda com ponteados em espaçamento máximo de </w:t>
      </w:r>
      <w:proofErr w:type="gramStart"/>
      <w:r w:rsidRPr="00E5319A">
        <w:rPr>
          <w:sz w:val="22"/>
          <w:szCs w:val="22"/>
        </w:rPr>
        <w:t>10cm</w:t>
      </w:r>
      <w:proofErr w:type="gramEnd"/>
      <w:r w:rsidRPr="00E5319A">
        <w:rPr>
          <w:sz w:val="22"/>
          <w:szCs w:val="22"/>
        </w:rPr>
        <w:t xml:space="preserve">; </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 xml:space="preserve">7.2. </w:t>
      </w:r>
      <w:r w:rsidRPr="00E5319A">
        <w:rPr>
          <w:sz w:val="22"/>
          <w:szCs w:val="22"/>
        </w:rPr>
        <w:tab/>
        <w:t xml:space="preserve">O adesivo para ilustração da arte deverá ser produzido em película </w:t>
      </w:r>
      <w:proofErr w:type="spellStart"/>
      <w:r w:rsidRPr="00E5319A">
        <w:rPr>
          <w:sz w:val="22"/>
          <w:szCs w:val="22"/>
        </w:rPr>
        <w:t>vinílica</w:t>
      </w:r>
      <w:proofErr w:type="spellEnd"/>
      <w:r w:rsidRPr="00E5319A">
        <w:rPr>
          <w:sz w:val="22"/>
          <w:szCs w:val="22"/>
        </w:rPr>
        <w:t xml:space="preserve"> </w:t>
      </w:r>
      <w:proofErr w:type="spellStart"/>
      <w:r w:rsidRPr="00E5319A">
        <w:rPr>
          <w:sz w:val="22"/>
          <w:szCs w:val="22"/>
        </w:rPr>
        <w:t>autoadesiva</w:t>
      </w:r>
      <w:proofErr w:type="spellEnd"/>
      <w:r w:rsidRPr="00E5319A">
        <w:rPr>
          <w:sz w:val="22"/>
          <w:szCs w:val="22"/>
        </w:rPr>
        <w:t xml:space="preserve"> própria para impressão digital em policromia (</w:t>
      </w:r>
      <w:proofErr w:type="gramStart"/>
      <w:r w:rsidRPr="00E5319A">
        <w:rPr>
          <w:sz w:val="22"/>
          <w:szCs w:val="22"/>
        </w:rPr>
        <w:t>4</w:t>
      </w:r>
      <w:proofErr w:type="gramEnd"/>
      <w:r w:rsidRPr="00E5319A">
        <w:rPr>
          <w:sz w:val="22"/>
          <w:szCs w:val="22"/>
        </w:rPr>
        <w:t xml:space="preserve"> cores), devendo cobrir toda a extremidade da placa (2,00m de largura por 1,00 m de altura), conforme modelo anexo (anexo I), para fins de cotação, podendo haver variação de arte e texto;</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7.2.1.</w:t>
      </w:r>
      <w:r w:rsidRPr="00E5319A">
        <w:rPr>
          <w:sz w:val="22"/>
          <w:szCs w:val="22"/>
        </w:rPr>
        <w:tab/>
        <w:t>A arte das placas será desenvolvida pela Comunicadora Social desta Secretaria e seguirá o padrão do modelo;</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7.2.2.</w:t>
      </w:r>
      <w:r w:rsidRPr="00E5319A">
        <w:rPr>
          <w:sz w:val="22"/>
          <w:szCs w:val="22"/>
        </w:rPr>
        <w:tab/>
        <w:t>A arte que trata o subitem anterior, é primária (arte mínima), e será entregue a futura contratada para finalização antes da realização dos serviços de impressão do adesivo para aplicação final, que somente será autorizado após aprovação do setor responsável.</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7.2.3.</w:t>
      </w:r>
      <w:r w:rsidRPr="00E5319A">
        <w:rPr>
          <w:sz w:val="22"/>
          <w:szCs w:val="22"/>
        </w:rPr>
        <w:tab/>
        <w:t xml:space="preserve">A autorização final da impressão somente será fornecida após a aprovação que trata o subitem imediatamente anterior, e serão exigidas prova da qualidade dos materiais utilizados em relação à qualidade de impressão. </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7.2.4.</w:t>
      </w:r>
      <w:r w:rsidRPr="00E5319A">
        <w:rPr>
          <w:sz w:val="22"/>
          <w:szCs w:val="22"/>
        </w:rPr>
        <w:tab/>
        <w:t>Serão exigidas tantas provas quantas forem necessárias para aprovação antes da autorização para impressão final;</w:t>
      </w:r>
    </w:p>
    <w:p w:rsidR="00E5319A" w:rsidRDefault="00E5319A" w:rsidP="00E5319A">
      <w:pPr>
        <w:jc w:val="both"/>
        <w:rPr>
          <w:sz w:val="22"/>
          <w:szCs w:val="22"/>
        </w:rPr>
      </w:pPr>
    </w:p>
    <w:p w:rsidR="00E5319A" w:rsidRDefault="00E5319A" w:rsidP="00E5319A">
      <w:pPr>
        <w:jc w:val="both"/>
        <w:rPr>
          <w:sz w:val="22"/>
          <w:szCs w:val="22"/>
        </w:rPr>
      </w:pPr>
      <w:r w:rsidRPr="00E5319A">
        <w:rPr>
          <w:sz w:val="22"/>
          <w:szCs w:val="22"/>
        </w:rPr>
        <w:t>7.2.5.</w:t>
      </w:r>
      <w:r w:rsidRPr="00E5319A">
        <w:rPr>
          <w:sz w:val="22"/>
          <w:szCs w:val="22"/>
        </w:rPr>
        <w:tab/>
        <w:t xml:space="preserve">Após o recebimento da arte primária (mídia) do modelo a ser impresso conforme definido no subitem </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7.2.2, a contratada terá o prazo máximo de 03 (três) dias úteis para submeter ao setor solicitante a amostra da arte final para fins de apreciação e aprovação</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7.2.6.</w:t>
      </w:r>
      <w:r w:rsidRPr="00E5319A">
        <w:rPr>
          <w:sz w:val="22"/>
          <w:szCs w:val="22"/>
        </w:rPr>
        <w:tab/>
        <w:t>Após aprovação da arte final, que deverá ocorrer em no máximo cinco (05) dias da sua apresentação, iniciar-se-á o cômputo do prazo para a produção e entrega do produto final que deverá ocorrer em no máximo 30 (trinta) dias.</w:t>
      </w:r>
    </w:p>
    <w:p w:rsidR="00E5319A" w:rsidRPr="00E5319A" w:rsidRDefault="00E5319A" w:rsidP="00E5319A">
      <w:pPr>
        <w:jc w:val="both"/>
        <w:rPr>
          <w:sz w:val="22"/>
          <w:szCs w:val="22"/>
        </w:rPr>
      </w:pPr>
      <w:r w:rsidRPr="00E5319A">
        <w:rPr>
          <w:sz w:val="22"/>
          <w:szCs w:val="22"/>
        </w:rPr>
        <w:lastRenderedPageBreak/>
        <w:t>7.3.</w:t>
      </w:r>
      <w:r w:rsidRPr="00E5319A">
        <w:rPr>
          <w:sz w:val="22"/>
          <w:szCs w:val="22"/>
        </w:rPr>
        <w:tab/>
        <w:t xml:space="preserve">Para fixação da placa a madeira ou outro tipo de estrutura, a mesma (chapa e moldura) deverão ser perfuradas nos </w:t>
      </w:r>
      <w:proofErr w:type="gramStart"/>
      <w:r w:rsidRPr="00E5319A">
        <w:rPr>
          <w:sz w:val="22"/>
          <w:szCs w:val="22"/>
        </w:rPr>
        <w:t>cantos inferior e superior</w:t>
      </w:r>
      <w:proofErr w:type="gramEnd"/>
      <w:r w:rsidRPr="00E5319A">
        <w:rPr>
          <w:sz w:val="22"/>
          <w:szCs w:val="22"/>
        </w:rPr>
        <w:t>, bem como no centro superior e inferior, na bitola de 3/8”. Como a fixação das placas à  madeira ou outra estrutura será efetuadas no próprio local de sua instalação, os furos  (placa e moldura) deverão ser uniformes, mantendo se padrão de medida.</w:t>
      </w:r>
    </w:p>
    <w:p w:rsidR="00E5319A" w:rsidRPr="00E5319A" w:rsidRDefault="00E5319A" w:rsidP="00E5319A">
      <w:pPr>
        <w:jc w:val="both"/>
        <w:rPr>
          <w:sz w:val="22"/>
          <w:szCs w:val="22"/>
        </w:rPr>
      </w:pPr>
    </w:p>
    <w:p w:rsidR="00E5319A" w:rsidRPr="00E5319A" w:rsidRDefault="00E5319A" w:rsidP="00E5319A">
      <w:pPr>
        <w:pBdr>
          <w:bottom w:val="single" w:sz="4" w:space="1" w:color="000001"/>
        </w:pBdr>
        <w:tabs>
          <w:tab w:val="left" w:pos="567"/>
          <w:tab w:val="left" w:pos="3193"/>
        </w:tabs>
        <w:jc w:val="both"/>
        <w:rPr>
          <w:rFonts w:eastAsia="Lucida Sans Unicode"/>
          <w:b/>
          <w:sz w:val="22"/>
          <w:szCs w:val="22"/>
          <w:lang w:eastAsia="ar-SA"/>
        </w:rPr>
      </w:pPr>
      <w:r w:rsidRPr="00E5319A">
        <w:rPr>
          <w:rFonts w:eastAsia="Lucida Sans Unicode"/>
          <w:b/>
          <w:sz w:val="22"/>
          <w:szCs w:val="22"/>
          <w:lang w:eastAsia="ar-SA"/>
        </w:rPr>
        <w:t>8.</w:t>
      </w:r>
      <w:r w:rsidRPr="00E5319A">
        <w:rPr>
          <w:rFonts w:eastAsia="Lucida Sans Unicode"/>
          <w:b/>
          <w:sz w:val="22"/>
          <w:szCs w:val="22"/>
          <w:lang w:eastAsia="ar-SA"/>
        </w:rPr>
        <w:tab/>
        <w:t>PRAZO E LOCAL DE ENTREGA</w:t>
      </w:r>
    </w:p>
    <w:p w:rsidR="00E5319A" w:rsidRPr="00E5319A" w:rsidRDefault="00E5319A" w:rsidP="00E5319A">
      <w:pPr>
        <w:tabs>
          <w:tab w:val="left" w:pos="567"/>
        </w:tabs>
        <w:jc w:val="both"/>
        <w:rPr>
          <w:rFonts w:eastAsia="Lucida Sans Unicode"/>
          <w:sz w:val="22"/>
          <w:szCs w:val="22"/>
          <w:lang w:eastAsia="ar-SA"/>
        </w:rPr>
      </w:pPr>
    </w:p>
    <w:p w:rsidR="00E5319A" w:rsidRPr="00E5319A" w:rsidRDefault="00E5319A" w:rsidP="00E5319A">
      <w:pPr>
        <w:tabs>
          <w:tab w:val="left" w:pos="567"/>
        </w:tabs>
        <w:jc w:val="both"/>
        <w:rPr>
          <w:rFonts w:eastAsia="Lucida Sans Unicode"/>
          <w:sz w:val="22"/>
          <w:szCs w:val="22"/>
          <w:lang w:eastAsia="ar-SA"/>
        </w:rPr>
      </w:pPr>
      <w:r w:rsidRPr="00E5319A">
        <w:rPr>
          <w:rFonts w:eastAsia="Lucida Sans Unicode"/>
          <w:sz w:val="22"/>
          <w:szCs w:val="22"/>
          <w:lang w:eastAsia="ar-SA"/>
        </w:rPr>
        <w:t>8.1.</w:t>
      </w:r>
      <w:r w:rsidRPr="00E5319A">
        <w:rPr>
          <w:rFonts w:eastAsia="Lucida Sans Unicode"/>
          <w:sz w:val="22"/>
          <w:szCs w:val="22"/>
          <w:lang w:eastAsia="ar-SA"/>
        </w:rPr>
        <w:tab/>
        <w:t>A entrega dos produtos referente ao objeto do presente Termo de Referência deverá ocorrer de acordo com a necessidade do órgão requisitante no prazo máximo de 30 (trinta) dias, contados a partir da data de entrega da Nota de Empenho e aprovação da arte final conforme descrito no subitem 7.2.6;</w:t>
      </w:r>
    </w:p>
    <w:p w:rsidR="00E5319A" w:rsidRDefault="00E5319A" w:rsidP="00E5319A">
      <w:pPr>
        <w:tabs>
          <w:tab w:val="left" w:pos="567"/>
        </w:tabs>
        <w:jc w:val="both"/>
        <w:rPr>
          <w:rFonts w:eastAsia="Lucida Sans Unicode"/>
          <w:sz w:val="22"/>
          <w:szCs w:val="22"/>
          <w:lang w:eastAsia="ar-SA"/>
        </w:rPr>
      </w:pPr>
    </w:p>
    <w:p w:rsidR="00E5319A" w:rsidRPr="00E5319A" w:rsidRDefault="00E5319A" w:rsidP="00E5319A">
      <w:pPr>
        <w:tabs>
          <w:tab w:val="left" w:pos="567"/>
        </w:tabs>
        <w:jc w:val="both"/>
        <w:rPr>
          <w:rFonts w:eastAsia="Lucida Sans Unicode"/>
          <w:sz w:val="22"/>
          <w:szCs w:val="22"/>
          <w:lang w:eastAsia="ar-SA"/>
        </w:rPr>
      </w:pPr>
      <w:r w:rsidRPr="00E5319A">
        <w:rPr>
          <w:rFonts w:eastAsia="Lucida Sans Unicode"/>
          <w:sz w:val="22"/>
          <w:szCs w:val="22"/>
          <w:lang w:eastAsia="ar-SA"/>
        </w:rPr>
        <w:t>8.2.</w:t>
      </w:r>
      <w:r w:rsidRPr="00E5319A">
        <w:rPr>
          <w:rFonts w:eastAsia="Lucida Sans Unicode"/>
          <w:sz w:val="22"/>
          <w:szCs w:val="22"/>
          <w:lang w:eastAsia="ar-SA"/>
        </w:rPr>
        <w:tab/>
        <w:t>A aprovação da arte final não poderá ser superior a 15 (quinze) dias após o recebimento da Nota de Empenho;</w:t>
      </w:r>
    </w:p>
    <w:p w:rsidR="00E5319A" w:rsidRDefault="00E5319A" w:rsidP="00E5319A">
      <w:pPr>
        <w:tabs>
          <w:tab w:val="left" w:pos="567"/>
        </w:tabs>
        <w:jc w:val="both"/>
        <w:rPr>
          <w:rFonts w:eastAsia="Lucida Sans Unicode"/>
          <w:sz w:val="22"/>
          <w:szCs w:val="22"/>
          <w:lang w:eastAsia="ar-SA"/>
        </w:rPr>
      </w:pPr>
    </w:p>
    <w:p w:rsidR="00E5319A" w:rsidRPr="00E5319A" w:rsidRDefault="00E5319A" w:rsidP="00E5319A">
      <w:pPr>
        <w:tabs>
          <w:tab w:val="left" w:pos="567"/>
        </w:tabs>
        <w:jc w:val="both"/>
        <w:rPr>
          <w:rFonts w:eastAsia="Lucida Sans Unicode"/>
          <w:sz w:val="22"/>
          <w:szCs w:val="22"/>
          <w:lang w:eastAsia="ar-SA"/>
        </w:rPr>
      </w:pPr>
      <w:r w:rsidRPr="00E5319A">
        <w:rPr>
          <w:rFonts w:eastAsia="Lucida Sans Unicode"/>
          <w:sz w:val="22"/>
          <w:szCs w:val="22"/>
          <w:lang w:eastAsia="ar-SA"/>
        </w:rPr>
        <w:t>8.3.</w:t>
      </w:r>
      <w:r w:rsidRPr="00E5319A">
        <w:rPr>
          <w:rFonts w:eastAsia="Lucida Sans Unicode"/>
          <w:sz w:val="22"/>
          <w:szCs w:val="22"/>
          <w:lang w:eastAsia="ar-SA"/>
        </w:rPr>
        <w:tab/>
        <w:t xml:space="preserve">A entrega deverá ser efetuada na Cidade de Porto Velho, na Superintendência Estadual Patrimônio e Regularização Fundiária – SEPAT (Gerência de Patrimônio Mobiliário – GPM), sito à rua: Antônio Lacerda n° 4138, Bairro Industrial, Porto Velho – RO, de segunda a sexta-feira no horário das </w:t>
      </w:r>
      <w:proofErr w:type="gramStart"/>
      <w:r w:rsidRPr="00E5319A">
        <w:rPr>
          <w:rFonts w:eastAsia="Lucida Sans Unicode"/>
          <w:sz w:val="22"/>
          <w:szCs w:val="22"/>
          <w:lang w:eastAsia="ar-SA"/>
        </w:rPr>
        <w:t>07:30</w:t>
      </w:r>
      <w:proofErr w:type="gramEnd"/>
      <w:r w:rsidRPr="00E5319A">
        <w:rPr>
          <w:rFonts w:eastAsia="Lucida Sans Unicode"/>
          <w:sz w:val="22"/>
          <w:szCs w:val="22"/>
          <w:lang w:eastAsia="ar-SA"/>
        </w:rPr>
        <w:t xml:space="preserve"> às 13:30 </w:t>
      </w:r>
      <w:proofErr w:type="spellStart"/>
      <w:r w:rsidRPr="00E5319A">
        <w:rPr>
          <w:rFonts w:eastAsia="Lucida Sans Unicode"/>
          <w:sz w:val="22"/>
          <w:szCs w:val="22"/>
          <w:lang w:eastAsia="ar-SA"/>
        </w:rPr>
        <w:t>hrs</w:t>
      </w:r>
      <w:proofErr w:type="spellEnd"/>
      <w:r w:rsidRPr="00E5319A">
        <w:rPr>
          <w:rFonts w:eastAsia="Lucida Sans Unicode"/>
          <w:sz w:val="22"/>
          <w:szCs w:val="22"/>
          <w:lang w:eastAsia="ar-SA"/>
        </w:rPr>
        <w:t xml:space="preserve">. Em virtude da imperiosa urgência, excepcionalmente, se solicitado pelo setor requisitante, a entrega poderá ser realizada na sede da Secretaria de Estado do Desenvolvimento Ambiental – SEDAM, localizada a Estrada de Santo Antônio n. 5323, </w:t>
      </w:r>
      <w:proofErr w:type="gramStart"/>
      <w:r w:rsidRPr="00E5319A">
        <w:rPr>
          <w:rFonts w:eastAsia="Lucida Sans Unicode"/>
          <w:sz w:val="22"/>
          <w:szCs w:val="22"/>
          <w:lang w:eastAsia="ar-SA"/>
        </w:rPr>
        <w:t>Bairro Triangulo</w:t>
      </w:r>
      <w:proofErr w:type="gramEnd"/>
      <w:r w:rsidRPr="00E5319A">
        <w:rPr>
          <w:rFonts w:eastAsia="Lucida Sans Unicode"/>
          <w:sz w:val="22"/>
          <w:szCs w:val="22"/>
          <w:lang w:eastAsia="ar-SA"/>
        </w:rPr>
        <w:t>, também nesta cidade de Porto Velho/RO. A data prevista da entrega deverá ser informada com antecedência mínima de 48 (quarenta e oito) horas através do telefone (69) 3216-3216-1072 ou diretamente em um dos endereços acima mencionados.</w:t>
      </w:r>
    </w:p>
    <w:p w:rsidR="00E5319A" w:rsidRPr="00E5319A" w:rsidRDefault="00E5319A" w:rsidP="00E5319A">
      <w:pPr>
        <w:jc w:val="both"/>
        <w:rPr>
          <w:sz w:val="22"/>
          <w:szCs w:val="22"/>
        </w:rPr>
      </w:pPr>
    </w:p>
    <w:p w:rsidR="00E5319A" w:rsidRPr="00E5319A" w:rsidRDefault="00E5319A" w:rsidP="00E5319A">
      <w:pPr>
        <w:pBdr>
          <w:bottom w:val="single" w:sz="4" w:space="1" w:color="000001"/>
        </w:pBdr>
        <w:tabs>
          <w:tab w:val="left" w:pos="567"/>
        </w:tabs>
        <w:jc w:val="both"/>
        <w:rPr>
          <w:b/>
          <w:bCs/>
          <w:sz w:val="22"/>
          <w:szCs w:val="22"/>
        </w:rPr>
      </w:pPr>
      <w:r w:rsidRPr="00E5319A">
        <w:rPr>
          <w:b/>
          <w:bCs/>
          <w:sz w:val="22"/>
          <w:szCs w:val="22"/>
        </w:rPr>
        <w:t xml:space="preserve">9. </w:t>
      </w:r>
      <w:r w:rsidRPr="00E5319A">
        <w:rPr>
          <w:b/>
          <w:bCs/>
          <w:sz w:val="22"/>
          <w:szCs w:val="22"/>
        </w:rPr>
        <w:tab/>
        <w:t xml:space="preserve">LOCAIS DE UTILIZAÇÃO </w:t>
      </w:r>
    </w:p>
    <w:p w:rsid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 xml:space="preserve">As Placas de identificação e sinalização serão utilizadas nas áreas </w:t>
      </w:r>
      <w:proofErr w:type="gramStart"/>
      <w:r w:rsidRPr="00E5319A">
        <w:rPr>
          <w:sz w:val="22"/>
          <w:szCs w:val="22"/>
        </w:rPr>
        <w:t>da bacias</w:t>
      </w:r>
      <w:proofErr w:type="gramEnd"/>
      <w:r w:rsidRPr="00E5319A">
        <w:rPr>
          <w:sz w:val="22"/>
          <w:szCs w:val="22"/>
        </w:rPr>
        <w:t xml:space="preserve"> hidrográficas do Estado de Rondônia definidas neste termo de referência, demarcando  os locais onde é proibido a pesca, visando explicar, advertir e orientar sobre atividades não permitidas no local e/ou demais localidades do Estado onde se fizer a necessidade de sinalização, demarcação, dentre outros.</w:t>
      </w:r>
    </w:p>
    <w:p w:rsidR="00E5319A" w:rsidRPr="00E5319A" w:rsidRDefault="00E5319A" w:rsidP="00E5319A">
      <w:pPr>
        <w:ind w:firstLine="567"/>
        <w:jc w:val="both"/>
        <w:rPr>
          <w:sz w:val="22"/>
          <w:szCs w:val="22"/>
        </w:rPr>
      </w:pPr>
    </w:p>
    <w:p w:rsidR="00E5319A" w:rsidRPr="00E5319A" w:rsidRDefault="00E5319A" w:rsidP="00E5319A">
      <w:pPr>
        <w:pBdr>
          <w:bottom w:val="single" w:sz="4" w:space="1" w:color="000001"/>
        </w:pBdr>
        <w:tabs>
          <w:tab w:val="left" w:pos="567"/>
        </w:tabs>
        <w:jc w:val="both"/>
        <w:rPr>
          <w:sz w:val="22"/>
          <w:szCs w:val="22"/>
        </w:rPr>
      </w:pPr>
      <w:r w:rsidRPr="00E5319A">
        <w:rPr>
          <w:b/>
          <w:bCs/>
          <w:sz w:val="22"/>
          <w:szCs w:val="22"/>
        </w:rPr>
        <w:t xml:space="preserve">10. </w:t>
      </w:r>
      <w:r w:rsidRPr="00E5319A">
        <w:rPr>
          <w:b/>
          <w:bCs/>
          <w:sz w:val="22"/>
          <w:szCs w:val="22"/>
        </w:rPr>
        <w:tab/>
        <w:t>VALOR ESTIMADO DA AQUISIÇÃO</w:t>
      </w:r>
    </w:p>
    <w:p w:rsidR="00E5319A" w:rsidRPr="00E5319A" w:rsidRDefault="00E5319A" w:rsidP="00E5319A">
      <w:pPr>
        <w:tabs>
          <w:tab w:val="left" w:pos="567"/>
          <w:tab w:val="left" w:pos="709"/>
        </w:tabs>
        <w:jc w:val="both"/>
        <w:rPr>
          <w:bCs/>
          <w:sz w:val="22"/>
          <w:szCs w:val="22"/>
        </w:rPr>
      </w:pPr>
      <w:r w:rsidRPr="00E5319A">
        <w:rPr>
          <w:bCs/>
          <w:sz w:val="22"/>
          <w:szCs w:val="22"/>
        </w:rPr>
        <w:tab/>
      </w:r>
    </w:p>
    <w:p w:rsidR="00E5319A" w:rsidRPr="00E5319A" w:rsidRDefault="00E5319A" w:rsidP="00E5319A">
      <w:pPr>
        <w:tabs>
          <w:tab w:val="left" w:pos="567"/>
          <w:tab w:val="left" w:pos="709"/>
        </w:tabs>
        <w:jc w:val="both"/>
        <w:rPr>
          <w:bCs/>
          <w:sz w:val="22"/>
          <w:szCs w:val="22"/>
        </w:rPr>
      </w:pPr>
      <w:r w:rsidRPr="00E5319A">
        <w:rPr>
          <w:bCs/>
          <w:sz w:val="22"/>
          <w:szCs w:val="22"/>
        </w:rPr>
        <w:t xml:space="preserve">O valor estimado para a presente contratação será oportunamente juntado aos autos pelo Setor de Pesquisa de Preços da SUPEL, realizados através de cotação no mercado ou o existente em seu banco de pesquisa em </w:t>
      </w:r>
      <w:r w:rsidRPr="00E5319A">
        <w:rPr>
          <w:sz w:val="22"/>
          <w:szCs w:val="22"/>
          <w:u w:val="single"/>
        </w:rPr>
        <w:t>atendimento à competência designativa da Lei nº 8.666/93</w:t>
      </w:r>
      <w:r w:rsidRPr="00E5319A">
        <w:rPr>
          <w:bCs/>
          <w:sz w:val="22"/>
          <w:szCs w:val="22"/>
          <w:u w:val="single"/>
        </w:rPr>
        <w:t>.</w:t>
      </w:r>
      <w:r w:rsidRPr="00E5319A">
        <w:rPr>
          <w:bCs/>
          <w:sz w:val="22"/>
          <w:szCs w:val="22"/>
        </w:rPr>
        <w:t xml:space="preserve">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E5319A" w:rsidRPr="00E5319A" w:rsidRDefault="00E5319A" w:rsidP="00E5319A">
      <w:pPr>
        <w:tabs>
          <w:tab w:val="left" w:pos="567"/>
        </w:tabs>
        <w:jc w:val="both"/>
        <w:rPr>
          <w:rFonts w:eastAsia="Lucida Sans Unicode"/>
          <w:b/>
          <w:sz w:val="22"/>
          <w:szCs w:val="22"/>
          <w:lang w:eastAsia="ar-SA"/>
        </w:rPr>
      </w:pPr>
    </w:p>
    <w:p w:rsidR="00E5319A" w:rsidRPr="00E5319A" w:rsidRDefault="00E5319A" w:rsidP="00E5319A">
      <w:pPr>
        <w:pBdr>
          <w:bottom w:val="single" w:sz="4" w:space="1" w:color="000001"/>
        </w:pBdr>
        <w:tabs>
          <w:tab w:val="left" w:pos="567"/>
          <w:tab w:val="left" w:pos="709"/>
        </w:tabs>
        <w:jc w:val="both"/>
        <w:rPr>
          <w:b/>
          <w:sz w:val="22"/>
          <w:szCs w:val="22"/>
        </w:rPr>
      </w:pPr>
      <w:r w:rsidRPr="00E5319A">
        <w:rPr>
          <w:b/>
          <w:sz w:val="22"/>
          <w:szCs w:val="22"/>
        </w:rPr>
        <w:t>11.</w:t>
      </w:r>
      <w:r w:rsidRPr="00E5319A">
        <w:rPr>
          <w:b/>
          <w:sz w:val="22"/>
          <w:szCs w:val="22"/>
        </w:rPr>
        <w:tab/>
        <w:t>SISTEMA ORÇAMENTÁRIO</w:t>
      </w:r>
      <w:r w:rsidRPr="00E5319A">
        <w:rPr>
          <w:b/>
          <w:sz w:val="22"/>
          <w:szCs w:val="22"/>
        </w:rPr>
        <w:tab/>
      </w:r>
    </w:p>
    <w:p w:rsidR="00E5319A" w:rsidRDefault="00E5319A" w:rsidP="00E5319A">
      <w:pPr>
        <w:tabs>
          <w:tab w:val="left" w:pos="567"/>
        </w:tabs>
        <w:jc w:val="both"/>
        <w:rPr>
          <w:sz w:val="22"/>
          <w:szCs w:val="22"/>
        </w:rPr>
      </w:pPr>
    </w:p>
    <w:p w:rsidR="00E5319A" w:rsidRPr="00E5319A" w:rsidRDefault="00E5319A" w:rsidP="00E5319A">
      <w:pPr>
        <w:tabs>
          <w:tab w:val="left" w:pos="567"/>
        </w:tabs>
        <w:jc w:val="both"/>
        <w:rPr>
          <w:rStyle w:val="Forte"/>
          <w:color w:val="000000"/>
          <w:sz w:val="22"/>
          <w:szCs w:val="22"/>
        </w:rPr>
      </w:pPr>
      <w:r w:rsidRPr="00E5319A">
        <w:rPr>
          <w:sz w:val="22"/>
          <w:szCs w:val="22"/>
        </w:rPr>
        <w:t xml:space="preserve">Os recursos financeiros necessários para acobertar as despesas decorrentes da contratação, objeto deste Termo de Referência, estão consignados no orçamento da </w:t>
      </w:r>
      <w:r w:rsidRPr="00E5319A">
        <w:rPr>
          <w:b/>
          <w:sz w:val="22"/>
          <w:szCs w:val="22"/>
        </w:rPr>
        <w:t xml:space="preserve">SECRETARIA DE ESTADO DO DESENVOLVIMENTO AMBIENTAL - </w:t>
      </w:r>
      <w:proofErr w:type="gramStart"/>
      <w:r w:rsidRPr="00E5319A">
        <w:rPr>
          <w:b/>
          <w:sz w:val="22"/>
          <w:szCs w:val="22"/>
        </w:rPr>
        <w:t>SEDAM</w:t>
      </w:r>
      <w:r w:rsidRPr="00E5319A">
        <w:rPr>
          <w:sz w:val="22"/>
          <w:szCs w:val="22"/>
        </w:rPr>
        <w:t>,</w:t>
      </w:r>
      <w:proofErr w:type="gramEnd"/>
      <w:r w:rsidRPr="00E5319A">
        <w:rPr>
          <w:sz w:val="22"/>
          <w:szCs w:val="22"/>
        </w:rPr>
        <w:t xml:space="preserve"> </w:t>
      </w:r>
      <w:r w:rsidRPr="00E5319A">
        <w:rPr>
          <w:b/>
          <w:bCs/>
          <w:sz w:val="22"/>
          <w:szCs w:val="22"/>
        </w:rPr>
        <w:t>UG: </w:t>
      </w:r>
      <w:r w:rsidRPr="00E5319A">
        <w:rPr>
          <w:sz w:val="22"/>
          <w:szCs w:val="22"/>
        </w:rPr>
        <w:t>18001- SEDAM, </w:t>
      </w:r>
      <w:r w:rsidRPr="00E5319A">
        <w:rPr>
          <w:b/>
          <w:bCs/>
          <w:sz w:val="22"/>
          <w:szCs w:val="22"/>
        </w:rPr>
        <w:t>PA: </w:t>
      </w:r>
      <w:r w:rsidRPr="00E5319A">
        <w:rPr>
          <w:sz w:val="22"/>
          <w:szCs w:val="22"/>
        </w:rPr>
        <w:t>2126 E 2164,</w:t>
      </w:r>
      <w:r w:rsidRPr="00E5319A">
        <w:rPr>
          <w:b/>
          <w:bCs/>
          <w:sz w:val="22"/>
          <w:szCs w:val="22"/>
        </w:rPr>
        <w:t> FONTE: </w:t>
      </w:r>
      <w:r w:rsidRPr="00E5319A">
        <w:rPr>
          <w:sz w:val="22"/>
          <w:szCs w:val="22"/>
        </w:rPr>
        <w:t>0232 E</w:t>
      </w:r>
      <w:r w:rsidRPr="00E5319A">
        <w:rPr>
          <w:b/>
          <w:bCs/>
          <w:sz w:val="22"/>
          <w:szCs w:val="22"/>
        </w:rPr>
        <w:t> UG: </w:t>
      </w:r>
      <w:r w:rsidRPr="00E5319A">
        <w:rPr>
          <w:sz w:val="22"/>
          <w:szCs w:val="22"/>
        </w:rPr>
        <w:t>18011 - FEPRAM</w:t>
      </w:r>
      <w:r w:rsidRPr="00E5319A">
        <w:rPr>
          <w:b/>
          <w:bCs/>
          <w:sz w:val="22"/>
          <w:szCs w:val="22"/>
        </w:rPr>
        <w:t>, PA: </w:t>
      </w:r>
      <w:r w:rsidRPr="00E5319A">
        <w:rPr>
          <w:sz w:val="22"/>
          <w:szCs w:val="22"/>
        </w:rPr>
        <w:t>2709</w:t>
      </w:r>
      <w:r w:rsidRPr="00E5319A">
        <w:rPr>
          <w:b/>
          <w:bCs/>
          <w:sz w:val="22"/>
          <w:szCs w:val="22"/>
        </w:rPr>
        <w:t>,  FONTE: </w:t>
      </w:r>
      <w:r w:rsidRPr="00E5319A">
        <w:rPr>
          <w:sz w:val="22"/>
          <w:szCs w:val="22"/>
        </w:rPr>
        <w:t>0205</w:t>
      </w:r>
      <w:r w:rsidRPr="00E5319A">
        <w:rPr>
          <w:b/>
          <w:bCs/>
          <w:sz w:val="22"/>
          <w:szCs w:val="22"/>
        </w:rPr>
        <w:t>, ELEMENTO DE DESPESA: </w:t>
      </w:r>
      <w:r w:rsidRPr="00E5319A">
        <w:rPr>
          <w:sz w:val="22"/>
          <w:szCs w:val="22"/>
        </w:rPr>
        <w:t>33.90.39</w:t>
      </w:r>
      <w:r w:rsidRPr="00E5319A">
        <w:rPr>
          <w:b/>
          <w:bCs/>
          <w:sz w:val="22"/>
          <w:szCs w:val="22"/>
        </w:rPr>
        <w:t>.</w:t>
      </w:r>
    </w:p>
    <w:p w:rsidR="00E5319A" w:rsidRPr="00E5319A" w:rsidRDefault="00E5319A" w:rsidP="00E5319A">
      <w:pPr>
        <w:tabs>
          <w:tab w:val="left" w:pos="567"/>
        </w:tabs>
        <w:ind w:firstLine="567"/>
        <w:jc w:val="both"/>
        <w:rPr>
          <w:rFonts w:eastAsia="Lucida Sans Unicode"/>
          <w:sz w:val="22"/>
          <w:szCs w:val="22"/>
          <w:lang w:eastAsia="ar-SA"/>
        </w:rPr>
      </w:pPr>
    </w:p>
    <w:p w:rsidR="00E5319A" w:rsidRPr="00E5319A" w:rsidRDefault="00E5319A" w:rsidP="00E5319A">
      <w:pPr>
        <w:pBdr>
          <w:bottom w:val="single" w:sz="4" w:space="1" w:color="000001"/>
        </w:pBdr>
        <w:tabs>
          <w:tab w:val="left" w:pos="567"/>
        </w:tabs>
        <w:jc w:val="both"/>
        <w:rPr>
          <w:b/>
          <w:sz w:val="22"/>
          <w:szCs w:val="22"/>
        </w:rPr>
      </w:pPr>
      <w:r w:rsidRPr="00E5319A">
        <w:rPr>
          <w:b/>
          <w:sz w:val="22"/>
          <w:szCs w:val="22"/>
        </w:rPr>
        <w:t>12.</w:t>
      </w:r>
      <w:r w:rsidRPr="00E5319A">
        <w:rPr>
          <w:b/>
          <w:sz w:val="22"/>
          <w:szCs w:val="22"/>
        </w:rPr>
        <w:tab/>
        <w:t>DO RECEBIMENTO</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 xml:space="preserve">As faturas e os produtos serão recebidos e analisados pela comissão de recebimento nomeada através de Portaria na Gerência de Patrimônio e Almoxarifado - GPA, sito à Estrada de Santo Antônio n° 5323, Bairro Triângulo, </w:t>
      </w:r>
      <w:r w:rsidRPr="00E5319A">
        <w:rPr>
          <w:sz w:val="22"/>
          <w:szCs w:val="22"/>
        </w:rPr>
        <w:lastRenderedPageBreak/>
        <w:t xml:space="preserve">na cidade de Porto Velho/ RO no horário das </w:t>
      </w:r>
      <w:proofErr w:type="gramStart"/>
      <w:r w:rsidRPr="00E5319A">
        <w:rPr>
          <w:sz w:val="22"/>
          <w:szCs w:val="22"/>
        </w:rPr>
        <w:t>07:30</w:t>
      </w:r>
      <w:proofErr w:type="gramEnd"/>
      <w:r w:rsidRPr="00E5319A">
        <w:rPr>
          <w:sz w:val="22"/>
          <w:szCs w:val="22"/>
        </w:rPr>
        <w:t xml:space="preserve"> às 13:30 horas. A data prevista da entrega deverá ser informada com antecedência mínima de 48 (quarenta e oito) horas através do telefone (69-3216-1072).</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12.1. O recebimento, conforme Lei Federal nº 8.666/93 (Licitações e Contratos Administrativos) se dará na forma abaixo:</w:t>
      </w:r>
    </w:p>
    <w:p w:rsidR="00992F2A" w:rsidRDefault="00992F2A" w:rsidP="00E5319A">
      <w:pPr>
        <w:jc w:val="both"/>
        <w:rPr>
          <w:sz w:val="22"/>
          <w:szCs w:val="22"/>
        </w:rPr>
      </w:pPr>
    </w:p>
    <w:p w:rsidR="00E5319A" w:rsidRPr="00E5319A" w:rsidRDefault="00E5319A" w:rsidP="00E5319A">
      <w:pPr>
        <w:jc w:val="both"/>
        <w:rPr>
          <w:bCs/>
          <w:sz w:val="22"/>
          <w:szCs w:val="22"/>
        </w:rPr>
      </w:pPr>
      <w:r w:rsidRPr="00E5319A">
        <w:rPr>
          <w:sz w:val="22"/>
          <w:szCs w:val="22"/>
        </w:rPr>
        <w:t xml:space="preserve">12.1.1. Serão os objetos deste Termo de Referencia recebidos </w:t>
      </w:r>
      <w:r w:rsidRPr="00E5319A">
        <w:rPr>
          <w:b/>
          <w:sz w:val="22"/>
          <w:szCs w:val="22"/>
        </w:rPr>
        <w:t>PROVISORIAMENTE</w:t>
      </w:r>
      <w:r w:rsidRPr="00E5319A">
        <w:rPr>
          <w:sz w:val="22"/>
          <w:szCs w:val="22"/>
        </w:rPr>
        <w:t xml:space="preserve">, para efeito da verificação da conformidade dos materiais fornecidos, em relação à qualidade e quantidades conforme especificações exigidas, </w:t>
      </w:r>
      <w:r w:rsidRPr="00E5319A">
        <w:rPr>
          <w:bCs/>
          <w:sz w:val="22"/>
          <w:szCs w:val="22"/>
        </w:rPr>
        <w:t xml:space="preserve">o prazo máximo de 10 (dez) dias úteis contados da data de sua efetiva entrega; </w:t>
      </w:r>
    </w:p>
    <w:p w:rsidR="00992F2A" w:rsidRDefault="00992F2A" w:rsidP="00E5319A">
      <w:pPr>
        <w:pStyle w:val="NormalWeb"/>
        <w:spacing w:before="0" w:after="0"/>
        <w:jc w:val="both"/>
        <w:rPr>
          <w:sz w:val="22"/>
          <w:szCs w:val="22"/>
        </w:rPr>
      </w:pPr>
    </w:p>
    <w:p w:rsidR="00E5319A" w:rsidRPr="00E5319A" w:rsidRDefault="00E5319A" w:rsidP="00E5319A">
      <w:pPr>
        <w:pStyle w:val="NormalWeb"/>
        <w:spacing w:before="0" w:after="0"/>
        <w:jc w:val="both"/>
        <w:rPr>
          <w:sz w:val="22"/>
          <w:szCs w:val="22"/>
        </w:rPr>
      </w:pPr>
      <w:r w:rsidRPr="00E5319A">
        <w:rPr>
          <w:sz w:val="22"/>
          <w:szCs w:val="22"/>
        </w:rPr>
        <w:t xml:space="preserve">12.1.2. Serão os objetos deste Termo de Referência recebidos em </w:t>
      </w:r>
      <w:r w:rsidRPr="00E5319A">
        <w:rPr>
          <w:b/>
          <w:sz w:val="22"/>
          <w:szCs w:val="22"/>
        </w:rPr>
        <w:t>DEFINITIVO,</w:t>
      </w:r>
      <w:r w:rsidRPr="00E5319A">
        <w:rPr>
          <w:sz w:val="22"/>
          <w:szCs w:val="22"/>
        </w:rPr>
        <w:t xml:space="preserve"> após a comprovação da qualidade e quantidades entregues, conforme especificações exigidas, no prazo máximo de dez (10) dias da emissão do </w:t>
      </w:r>
      <w:r w:rsidRPr="00E5319A">
        <w:rPr>
          <w:b/>
          <w:sz w:val="22"/>
          <w:szCs w:val="22"/>
        </w:rPr>
        <w:t xml:space="preserve">TERMO DE RECEBIMENTO PROVISÓRIO; </w:t>
      </w:r>
    </w:p>
    <w:p w:rsidR="00992F2A" w:rsidRDefault="00992F2A" w:rsidP="00E5319A">
      <w:pPr>
        <w:pStyle w:val="NormalWeb"/>
        <w:spacing w:before="0" w:after="0"/>
        <w:jc w:val="both"/>
        <w:rPr>
          <w:sz w:val="22"/>
          <w:szCs w:val="22"/>
        </w:rPr>
      </w:pPr>
    </w:p>
    <w:p w:rsidR="00E5319A" w:rsidRPr="00E5319A" w:rsidRDefault="00E5319A" w:rsidP="00E5319A">
      <w:pPr>
        <w:pStyle w:val="NormalWeb"/>
        <w:spacing w:before="0" w:after="0"/>
        <w:jc w:val="both"/>
        <w:rPr>
          <w:sz w:val="22"/>
          <w:szCs w:val="22"/>
        </w:rPr>
      </w:pPr>
      <w:r w:rsidRPr="00E5319A">
        <w:rPr>
          <w:sz w:val="22"/>
          <w:szCs w:val="22"/>
        </w:rPr>
        <w:t xml:space="preserve">12.2. O recebimento provisório ou definitivo, não exclui a responsabilidade civil, pela qualidade, correção, solidez e segurança do objeto contratual, nem ético-profissional, pela perfeita execução do contrato; </w:t>
      </w:r>
    </w:p>
    <w:p w:rsidR="00992F2A" w:rsidRDefault="00992F2A" w:rsidP="00E5319A">
      <w:pPr>
        <w:jc w:val="both"/>
        <w:rPr>
          <w:bCs/>
          <w:sz w:val="22"/>
          <w:szCs w:val="22"/>
        </w:rPr>
      </w:pPr>
    </w:p>
    <w:p w:rsidR="00E5319A" w:rsidRPr="00E5319A" w:rsidRDefault="00E5319A" w:rsidP="00E5319A">
      <w:pPr>
        <w:jc w:val="both"/>
        <w:rPr>
          <w:bCs/>
          <w:sz w:val="22"/>
          <w:szCs w:val="22"/>
        </w:rPr>
      </w:pPr>
      <w:r w:rsidRPr="00E5319A">
        <w:rPr>
          <w:bCs/>
          <w:sz w:val="22"/>
          <w:szCs w:val="22"/>
        </w:rPr>
        <w:t xml:space="preserve">12.2.1.  Se após o recebimento provisório constatar-se que os materiais foram entregues em desacordo com o especificado, com defeito ou incompletos, será a empresa notificada a fazer a sua substituição no prazo de cinco (05) dias úteis, sob pena de lhe ser aplicadas as penalidades cabíveis; </w:t>
      </w:r>
    </w:p>
    <w:p w:rsidR="00992F2A" w:rsidRDefault="00992F2A" w:rsidP="00E5319A">
      <w:pPr>
        <w:jc w:val="both"/>
        <w:rPr>
          <w:bCs/>
          <w:sz w:val="22"/>
          <w:szCs w:val="22"/>
        </w:rPr>
      </w:pPr>
    </w:p>
    <w:p w:rsidR="00E5319A" w:rsidRPr="00E5319A" w:rsidRDefault="00E5319A" w:rsidP="00E5319A">
      <w:pPr>
        <w:jc w:val="both"/>
        <w:rPr>
          <w:bCs/>
          <w:sz w:val="22"/>
          <w:szCs w:val="22"/>
        </w:rPr>
      </w:pPr>
      <w:r w:rsidRPr="00E5319A">
        <w:rPr>
          <w:bCs/>
          <w:sz w:val="22"/>
          <w:szCs w:val="22"/>
        </w:rPr>
        <w:t xml:space="preserve">12.2.2. Os produtos serão inteiramente recusados pela Comissão de Recebimento em caso de entrega em divergência com as especificações técnicas estabelecidas neste Termo de Referência; </w:t>
      </w:r>
    </w:p>
    <w:p w:rsidR="00E5319A" w:rsidRPr="00E5319A" w:rsidRDefault="00E5319A" w:rsidP="00E5319A">
      <w:pPr>
        <w:tabs>
          <w:tab w:val="left" w:pos="567"/>
        </w:tabs>
        <w:jc w:val="both"/>
        <w:rPr>
          <w:rFonts w:eastAsia="Lucida Sans Unicode"/>
          <w:sz w:val="22"/>
          <w:szCs w:val="22"/>
          <w:lang w:eastAsia="ar-SA"/>
        </w:rPr>
      </w:pPr>
    </w:p>
    <w:p w:rsidR="00E5319A" w:rsidRPr="00E5319A" w:rsidRDefault="00E5319A" w:rsidP="00E5319A">
      <w:pPr>
        <w:pBdr>
          <w:bottom w:val="single" w:sz="4" w:space="1" w:color="000001"/>
        </w:pBdr>
        <w:tabs>
          <w:tab w:val="left" w:pos="567"/>
        </w:tabs>
        <w:jc w:val="both"/>
        <w:rPr>
          <w:sz w:val="22"/>
          <w:szCs w:val="22"/>
        </w:rPr>
      </w:pPr>
      <w:r w:rsidRPr="00E5319A">
        <w:rPr>
          <w:b/>
          <w:sz w:val="22"/>
          <w:szCs w:val="22"/>
        </w:rPr>
        <w:t>13.</w:t>
      </w:r>
      <w:r w:rsidRPr="00E5319A">
        <w:rPr>
          <w:b/>
          <w:sz w:val="22"/>
          <w:szCs w:val="22"/>
        </w:rPr>
        <w:tab/>
        <w:t>DO PAGAMENTO</w:t>
      </w:r>
    </w:p>
    <w:p w:rsidR="00E5319A" w:rsidRPr="00E5319A" w:rsidRDefault="00E5319A" w:rsidP="00E5319A">
      <w:pPr>
        <w:tabs>
          <w:tab w:val="left" w:pos="1620"/>
        </w:tabs>
        <w:ind w:firstLine="567"/>
        <w:jc w:val="both"/>
        <w:rPr>
          <w:sz w:val="22"/>
          <w:szCs w:val="22"/>
        </w:rPr>
      </w:pPr>
    </w:p>
    <w:p w:rsidR="00E5319A" w:rsidRPr="00E5319A" w:rsidRDefault="00E5319A" w:rsidP="00992F2A">
      <w:pPr>
        <w:tabs>
          <w:tab w:val="left" w:pos="1620"/>
        </w:tabs>
        <w:jc w:val="both"/>
        <w:rPr>
          <w:sz w:val="22"/>
          <w:szCs w:val="22"/>
        </w:rPr>
      </w:pPr>
      <w:r w:rsidRPr="00E5319A">
        <w:rPr>
          <w:sz w:val="22"/>
          <w:szCs w:val="22"/>
        </w:rPr>
        <w:t xml:space="preserve">O pagamento será efetuado mediante Nota Fiscal de Bens/Serviços certificada pela Comissão de Recebimento de Bens e Serviços e de acordo com os artigos 67 e 73 “I, b” da Lei Federal 8.666/93 e suas alterações, que deverão ser apresentadas juntamente com a entrega dos produtos no local definido conforme item 06, devendo conter no corpo da referida Nota Fiscal/Fatura, a descrição do objeto, o número do contrato e o numero da Conta Bancária da futura </w:t>
      </w:r>
      <w:r w:rsidRPr="00E5319A">
        <w:rPr>
          <w:b/>
          <w:sz w:val="22"/>
          <w:szCs w:val="22"/>
        </w:rPr>
        <w:t>CONTRATADA</w:t>
      </w:r>
      <w:r w:rsidRPr="00E5319A">
        <w:rPr>
          <w:sz w:val="22"/>
          <w:szCs w:val="22"/>
        </w:rPr>
        <w:t xml:space="preserve">. </w:t>
      </w:r>
    </w:p>
    <w:p w:rsidR="00992F2A" w:rsidRDefault="00992F2A" w:rsidP="00E5319A">
      <w:pPr>
        <w:tabs>
          <w:tab w:val="left" w:pos="1620"/>
        </w:tabs>
        <w:jc w:val="both"/>
        <w:rPr>
          <w:sz w:val="22"/>
          <w:szCs w:val="22"/>
        </w:rPr>
      </w:pPr>
    </w:p>
    <w:p w:rsidR="00E5319A" w:rsidRPr="00E5319A" w:rsidRDefault="00E5319A" w:rsidP="00E5319A">
      <w:pPr>
        <w:tabs>
          <w:tab w:val="left" w:pos="1620"/>
        </w:tabs>
        <w:jc w:val="both"/>
        <w:rPr>
          <w:sz w:val="22"/>
          <w:szCs w:val="22"/>
        </w:rPr>
      </w:pPr>
      <w:r w:rsidRPr="00E5319A">
        <w:rPr>
          <w:sz w:val="22"/>
          <w:szCs w:val="22"/>
        </w:rPr>
        <w:t xml:space="preserve">13.1.  A </w:t>
      </w:r>
      <w:r w:rsidRPr="00E5319A">
        <w:rPr>
          <w:b/>
          <w:sz w:val="22"/>
          <w:szCs w:val="22"/>
        </w:rPr>
        <w:t>CONTRATANTE</w:t>
      </w:r>
      <w:r w:rsidRPr="00E5319A">
        <w:rPr>
          <w:sz w:val="22"/>
          <w:szCs w:val="22"/>
        </w:rPr>
        <w:t xml:space="preserve"> terá o prazo de 30 (trinta) dias a partir da entrega dos produtos para efetuar análise e o pagamento. As Notas Fiscais deverão vir acompanhadas das certidões que comprovem a regularidade fiscal nas esferas: Federal, Estadual e Municipal, bem como, previdenciária e trabalhista (INSS, FGTS e CNDT) em </w:t>
      </w:r>
      <w:r w:rsidRPr="00E5319A">
        <w:rPr>
          <w:b/>
          <w:sz w:val="22"/>
          <w:szCs w:val="22"/>
        </w:rPr>
        <w:t>plena validade</w:t>
      </w:r>
      <w:r w:rsidRPr="00E5319A">
        <w:rPr>
          <w:sz w:val="22"/>
          <w:szCs w:val="22"/>
        </w:rPr>
        <w:t xml:space="preserve">. </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13.2.</w:t>
      </w:r>
      <w:r w:rsidRPr="00E5319A">
        <w:rPr>
          <w:sz w:val="22"/>
          <w:szCs w:val="22"/>
        </w:rPr>
        <w:tab/>
        <w:t>A apresentação de certidões positivas com efeito de negativa, serão aceitas nas mesmas condições, quanto a sua validade e efeitos;</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13.3.</w:t>
      </w:r>
      <w:r w:rsidRPr="00E5319A">
        <w:rPr>
          <w:sz w:val="22"/>
          <w:szCs w:val="22"/>
        </w:rPr>
        <w:tab/>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13.4.</w:t>
      </w:r>
      <w:r w:rsidRPr="00E5319A">
        <w:rPr>
          <w:sz w:val="22"/>
          <w:szCs w:val="22"/>
        </w:rPr>
        <w:tab/>
        <w:t xml:space="preserve">Em caso de impossibilidade de renovação da referida certidão, seja por qualquer motivo que implique obrigatoriedade por parte do contratado (inadimplência), o prazo estabelecido para pagamento ficará paralisado até que sejam sanadas as pendências apontadas. </w:t>
      </w:r>
    </w:p>
    <w:p w:rsidR="00E5319A" w:rsidRPr="00E5319A" w:rsidRDefault="00E5319A" w:rsidP="00E5319A">
      <w:pPr>
        <w:jc w:val="both"/>
        <w:rPr>
          <w:sz w:val="22"/>
          <w:szCs w:val="22"/>
        </w:rPr>
      </w:pPr>
    </w:p>
    <w:p w:rsidR="00E5319A" w:rsidRPr="00E5319A" w:rsidRDefault="00E5319A" w:rsidP="00E5319A">
      <w:pPr>
        <w:pStyle w:val="Ttulo2"/>
        <w:keepNext w:val="0"/>
        <w:tabs>
          <w:tab w:val="left" w:pos="567"/>
        </w:tabs>
        <w:jc w:val="left"/>
        <w:rPr>
          <w:sz w:val="22"/>
          <w:szCs w:val="22"/>
        </w:rPr>
      </w:pPr>
      <w:r w:rsidRPr="00E5319A">
        <w:rPr>
          <w:sz w:val="22"/>
          <w:szCs w:val="22"/>
        </w:rPr>
        <w:t xml:space="preserve">14. </w:t>
      </w:r>
      <w:r w:rsidRPr="00E5319A">
        <w:rPr>
          <w:sz w:val="22"/>
          <w:szCs w:val="22"/>
        </w:rPr>
        <w:tab/>
        <w:t>DA SELEÇÃO, TIPO E MODALIDADE DE LICITAÇÃO</w:t>
      </w:r>
    </w:p>
    <w:p w:rsidR="00E5319A" w:rsidRPr="00E5319A" w:rsidRDefault="00E5319A" w:rsidP="00E5319A">
      <w:pPr>
        <w:rPr>
          <w:sz w:val="22"/>
          <w:szCs w:val="22"/>
        </w:rPr>
      </w:pPr>
      <w:r w:rsidRPr="00E5319A">
        <w:rPr>
          <w:sz w:val="22"/>
          <w:szCs w:val="22"/>
        </w:rPr>
        <w:t>_____________________________________________________________________________________</w:t>
      </w:r>
    </w:p>
    <w:p w:rsidR="00E5319A" w:rsidRPr="00E5319A" w:rsidRDefault="00E5319A" w:rsidP="00E5319A">
      <w:pPr>
        <w:rPr>
          <w:sz w:val="22"/>
          <w:szCs w:val="22"/>
        </w:rPr>
      </w:pPr>
    </w:p>
    <w:p w:rsidR="00E5319A" w:rsidRPr="00E5319A" w:rsidRDefault="00E5319A" w:rsidP="00992F2A">
      <w:pPr>
        <w:tabs>
          <w:tab w:val="left" w:pos="567"/>
        </w:tabs>
        <w:jc w:val="both"/>
        <w:rPr>
          <w:rFonts w:eastAsia="Lucida Sans Unicode"/>
          <w:sz w:val="22"/>
          <w:szCs w:val="22"/>
          <w:lang w:eastAsia="ar-SA"/>
        </w:rPr>
      </w:pPr>
      <w:r w:rsidRPr="00E5319A">
        <w:rPr>
          <w:sz w:val="22"/>
          <w:szCs w:val="22"/>
        </w:rPr>
        <w:t xml:space="preserve">A seleção, contratação e as </w:t>
      </w:r>
      <w:r w:rsidRPr="00E5319A">
        <w:rPr>
          <w:rFonts w:eastAsia="Lucida Sans Unicode"/>
          <w:sz w:val="22"/>
          <w:szCs w:val="22"/>
          <w:lang w:eastAsia="ar-SA"/>
        </w:rPr>
        <w:t>fases da licitação obedecerão aos ditames da Lei Federal nº 8.666/93 e 10.520/2002 com suas posteriores alterações, e ainda ao Decreto Estadual nº 18.340/2013. Concernente à seleção de empresa para realização da prestação de serviços, objeto do presente instrumento, será escolhida levando-se em conta a modalidade de licitação do tipo menor preço, que será oportunamente definida pela Superintendência de Licitações do Estado de Rondônia - SUPEL.</w:t>
      </w:r>
    </w:p>
    <w:p w:rsidR="00E5319A" w:rsidRPr="00E5319A" w:rsidRDefault="00E5319A" w:rsidP="00E5319A">
      <w:pPr>
        <w:tabs>
          <w:tab w:val="left" w:pos="567"/>
        </w:tabs>
        <w:jc w:val="both"/>
        <w:rPr>
          <w:rFonts w:eastAsia="Lucida Sans Unicode"/>
          <w:sz w:val="22"/>
          <w:szCs w:val="22"/>
          <w:lang w:eastAsia="ar-SA"/>
        </w:rPr>
      </w:pPr>
    </w:p>
    <w:p w:rsidR="00E5319A" w:rsidRPr="00E5319A" w:rsidRDefault="00E5319A" w:rsidP="00E5319A">
      <w:pPr>
        <w:pStyle w:val="PargrafodaLista"/>
        <w:shd w:val="clear" w:color="auto" w:fill="FFFFFF"/>
        <w:tabs>
          <w:tab w:val="left" w:pos="-142"/>
          <w:tab w:val="left" w:pos="0"/>
          <w:tab w:val="left" w:pos="567"/>
          <w:tab w:val="left" w:pos="851"/>
        </w:tabs>
        <w:ind w:left="0"/>
        <w:jc w:val="both"/>
        <w:rPr>
          <w:b/>
          <w:sz w:val="22"/>
          <w:szCs w:val="22"/>
        </w:rPr>
      </w:pPr>
      <w:r w:rsidRPr="00E5319A">
        <w:rPr>
          <w:b/>
          <w:bCs/>
          <w:sz w:val="22"/>
          <w:szCs w:val="22"/>
        </w:rPr>
        <w:t>15.</w:t>
      </w:r>
      <w:r w:rsidRPr="00E5319A">
        <w:rPr>
          <w:b/>
          <w:bCs/>
          <w:sz w:val="22"/>
          <w:szCs w:val="22"/>
        </w:rPr>
        <w:tab/>
      </w:r>
      <w:r w:rsidRPr="00E5319A">
        <w:rPr>
          <w:b/>
          <w:sz w:val="22"/>
          <w:szCs w:val="22"/>
        </w:rPr>
        <w:t>DA HABILITAÇÃO</w:t>
      </w:r>
    </w:p>
    <w:p w:rsidR="00E5319A" w:rsidRPr="00E5319A" w:rsidRDefault="00E5319A" w:rsidP="00E5319A">
      <w:pPr>
        <w:pStyle w:val="PargrafodaLista"/>
        <w:shd w:val="clear" w:color="auto" w:fill="FFFFFF"/>
        <w:tabs>
          <w:tab w:val="left" w:pos="-142"/>
          <w:tab w:val="left" w:pos="0"/>
          <w:tab w:val="left" w:pos="567"/>
          <w:tab w:val="left" w:pos="851"/>
        </w:tabs>
        <w:ind w:left="0"/>
        <w:jc w:val="both"/>
        <w:rPr>
          <w:b/>
          <w:sz w:val="22"/>
          <w:szCs w:val="22"/>
        </w:rPr>
      </w:pPr>
      <w:r w:rsidRPr="00E5319A">
        <w:rPr>
          <w:b/>
          <w:sz w:val="22"/>
          <w:szCs w:val="22"/>
        </w:rPr>
        <w:t>______________________________________________________________________</w:t>
      </w:r>
    </w:p>
    <w:p w:rsidR="00E5319A" w:rsidRPr="00E5319A" w:rsidRDefault="00E5319A" w:rsidP="00E5319A">
      <w:pPr>
        <w:tabs>
          <w:tab w:val="left" w:pos="567"/>
        </w:tabs>
        <w:jc w:val="both"/>
        <w:rPr>
          <w:sz w:val="22"/>
          <w:szCs w:val="22"/>
        </w:rPr>
      </w:pPr>
      <w:r w:rsidRPr="00E5319A">
        <w:rPr>
          <w:sz w:val="22"/>
          <w:szCs w:val="22"/>
        </w:rPr>
        <w:tab/>
      </w:r>
    </w:p>
    <w:p w:rsidR="00E5319A" w:rsidRPr="00E5319A" w:rsidRDefault="00E5319A" w:rsidP="00992F2A">
      <w:pPr>
        <w:tabs>
          <w:tab w:val="left" w:pos="567"/>
        </w:tabs>
        <w:spacing w:after="240"/>
        <w:jc w:val="both"/>
        <w:rPr>
          <w:sz w:val="22"/>
          <w:szCs w:val="22"/>
        </w:rPr>
      </w:pPr>
      <w:r w:rsidRPr="00E5319A">
        <w:rPr>
          <w:sz w:val="22"/>
          <w:szCs w:val="22"/>
        </w:rPr>
        <w:t>Para a habilitação as empresas deverão apresentar os documentos a seguir relacionados, atendendo ao especificado e no prazo de validade, sob pena de inabilitação:</w:t>
      </w:r>
    </w:p>
    <w:p w:rsidR="00E5319A" w:rsidRPr="00E5319A" w:rsidRDefault="00E5319A" w:rsidP="00E5319A">
      <w:pPr>
        <w:pStyle w:val="PargrafodaLista"/>
        <w:keepNext/>
        <w:keepLines/>
        <w:numPr>
          <w:ilvl w:val="0"/>
          <w:numId w:val="22"/>
        </w:numPr>
        <w:tabs>
          <w:tab w:val="left" w:pos="567"/>
        </w:tabs>
        <w:suppressAutoHyphens/>
        <w:spacing w:after="240"/>
        <w:contextualSpacing w:val="0"/>
        <w:jc w:val="both"/>
        <w:outlineLvl w:val="2"/>
        <w:rPr>
          <w:b/>
          <w:vanish/>
          <w:sz w:val="22"/>
          <w:szCs w:val="22"/>
        </w:rPr>
      </w:pPr>
    </w:p>
    <w:p w:rsidR="00E5319A" w:rsidRPr="00E5319A" w:rsidRDefault="00E5319A" w:rsidP="00E5319A">
      <w:pPr>
        <w:pStyle w:val="PargrafodaLista"/>
        <w:keepNext/>
        <w:keepLines/>
        <w:numPr>
          <w:ilvl w:val="0"/>
          <w:numId w:val="22"/>
        </w:numPr>
        <w:tabs>
          <w:tab w:val="left" w:pos="567"/>
        </w:tabs>
        <w:suppressAutoHyphens/>
        <w:spacing w:after="240"/>
        <w:contextualSpacing w:val="0"/>
        <w:jc w:val="both"/>
        <w:outlineLvl w:val="2"/>
        <w:rPr>
          <w:b/>
          <w:vanish/>
          <w:sz w:val="22"/>
          <w:szCs w:val="22"/>
        </w:rPr>
      </w:pPr>
    </w:p>
    <w:p w:rsidR="00E5319A" w:rsidRPr="00E5319A" w:rsidRDefault="00E5319A" w:rsidP="00E5319A">
      <w:pPr>
        <w:pStyle w:val="PargrafodaLista"/>
        <w:keepNext/>
        <w:keepLines/>
        <w:numPr>
          <w:ilvl w:val="0"/>
          <w:numId w:val="22"/>
        </w:numPr>
        <w:tabs>
          <w:tab w:val="left" w:pos="567"/>
        </w:tabs>
        <w:suppressAutoHyphens/>
        <w:spacing w:after="240"/>
        <w:contextualSpacing w:val="0"/>
        <w:jc w:val="both"/>
        <w:outlineLvl w:val="2"/>
        <w:rPr>
          <w:b/>
          <w:vanish/>
          <w:sz w:val="22"/>
          <w:szCs w:val="22"/>
        </w:rPr>
      </w:pPr>
    </w:p>
    <w:p w:rsidR="00E5319A" w:rsidRPr="00E5319A" w:rsidRDefault="00E5319A" w:rsidP="00E5319A">
      <w:pPr>
        <w:pStyle w:val="Ttulo3"/>
        <w:keepLines/>
        <w:numPr>
          <w:ilvl w:val="1"/>
          <w:numId w:val="22"/>
        </w:numPr>
        <w:tabs>
          <w:tab w:val="left" w:pos="567"/>
        </w:tabs>
        <w:suppressAutoHyphens/>
        <w:spacing w:after="240"/>
        <w:jc w:val="both"/>
        <w:rPr>
          <w:sz w:val="22"/>
          <w:szCs w:val="22"/>
        </w:rPr>
      </w:pPr>
      <w:r w:rsidRPr="00E5319A">
        <w:rPr>
          <w:sz w:val="22"/>
          <w:szCs w:val="22"/>
        </w:rPr>
        <w:t>Da qualificação jurídica</w:t>
      </w:r>
    </w:p>
    <w:p w:rsidR="00E5319A" w:rsidRPr="00E5319A" w:rsidRDefault="00E5319A" w:rsidP="00E5319A">
      <w:pPr>
        <w:pStyle w:val="PargrafodaLista"/>
        <w:spacing w:after="240"/>
        <w:ind w:left="0"/>
        <w:jc w:val="both"/>
        <w:rPr>
          <w:sz w:val="22"/>
          <w:szCs w:val="22"/>
        </w:rPr>
      </w:pPr>
      <w:r w:rsidRPr="00E5319A">
        <w:rPr>
          <w:sz w:val="22"/>
          <w:szCs w:val="22"/>
        </w:rPr>
        <w:t>15.1.1.</w:t>
      </w:r>
      <w:r w:rsidRPr="00E5319A">
        <w:rPr>
          <w:sz w:val="22"/>
          <w:szCs w:val="22"/>
        </w:rPr>
        <w:tab/>
        <w:t>Ato Constitutivo, Estatuto ou Contrato Social em vigor e respectivas alterações, devidamente registrado no Registro Público de Empresa Mercantil ou em Cartório de Registro de Pessoas Jurídicas, conforme a natureza societária da licitante, nos termos do Código Civil Brasileiro, comprovando que a empresa exerce atividades mercantis compatíveis com o objeto do presente Termo de Referência;</w:t>
      </w:r>
    </w:p>
    <w:p w:rsidR="00992F2A" w:rsidRDefault="00992F2A"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t>15.1.2.</w:t>
      </w:r>
      <w:r w:rsidRPr="00E5319A">
        <w:rPr>
          <w:sz w:val="22"/>
          <w:szCs w:val="22"/>
        </w:rPr>
        <w:tab/>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992F2A" w:rsidRDefault="00992F2A"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t>15.1.3</w:t>
      </w:r>
      <w:r w:rsidRPr="00E5319A">
        <w:rPr>
          <w:sz w:val="22"/>
          <w:szCs w:val="22"/>
        </w:rPr>
        <w:tab/>
        <w:t>Decreto de autorização, em se tratando de empresa ou sociedade estrangeira em funcionamento no País, e ato de registro ou autorização para funcionamento expedido pelo órgão competente, quando a atividade assim o exigir.</w:t>
      </w:r>
    </w:p>
    <w:p w:rsidR="00992F2A" w:rsidRDefault="00992F2A" w:rsidP="00E5319A">
      <w:pPr>
        <w:pStyle w:val="PargrafodaLista"/>
        <w:ind w:left="0"/>
        <w:jc w:val="both"/>
        <w:rPr>
          <w:sz w:val="22"/>
          <w:szCs w:val="22"/>
        </w:rPr>
      </w:pPr>
    </w:p>
    <w:p w:rsidR="00E5319A" w:rsidRDefault="00E5319A" w:rsidP="00E5319A">
      <w:pPr>
        <w:pStyle w:val="PargrafodaLista"/>
        <w:ind w:left="0"/>
        <w:jc w:val="both"/>
        <w:rPr>
          <w:sz w:val="22"/>
          <w:szCs w:val="22"/>
        </w:rPr>
      </w:pPr>
      <w:r w:rsidRPr="00E5319A">
        <w:rPr>
          <w:sz w:val="22"/>
          <w:szCs w:val="22"/>
        </w:rPr>
        <w:t>15.1.4.</w:t>
      </w:r>
      <w:r w:rsidRPr="00E5319A">
        <w:rPr>
          <w:sz w:val="22"/>
          <w:szCs w:val="22"/>
        </w:rPr>
        <w:tab/>
        <w:t>Decreto de Autorização – em se tratando de filial de sociedade estrangeira em funcionamento no País, e ato de registro ou autorização para funcionamento expedido pelo órgão competente, quando a atividade assim o exigir.</w:t>
      </w:r>
    </w:p>
    <w:p w:rsidR="00992F2A" w:rsidRPr="00E5319A" w:rsidRDefault="00992F2A" w:rsidP="00E5319A">
      <w:pPr>
        <w:pStyle w:val="PargrafodaLista"/>
        <w:ind w:left="0"/>
        <w:jc w:val="both"/>
        <w:rPr>
          <w:sz w:val="22"/>
          <w:szCs w:val="22"/>
        </w:rPr>
      </w:pPr>
    </w:p>
    <w:p w:rsidR="00E5319A" w:rsidRPr="00E5319A" w:rsidRDefault="00E5319A" w:rsidP="00E5319A">
      <w:pPr>
        <w:pStyle w:val="Ttulo3"/>
        <w:keepLines/>
        <w:numPr>
          <w:ilvl w:val="1"/>
          <w:numId w:val="22"/>
        </w:numPr>
        <w:tabs>
          <w:tab w:val="left" w:pos="709"/>
        </w:tabs>
        <w:suppressAutoHyphens/>
        <w:spacing w:after="240"/>
        <w:ind w:left="0" w:firstLine="0"/>
        <w:jc w:val="both"/>
        <w:rPr>
          <w:sz w:val="22"/>
          <w:szCs w:val="22"/>
        </w:rPr>
      </w:pPr>
      <w:r w:rsidRPr="00E5319A">
        <w:rPr>
          <w:sz w:val="22"/>
          <w:szCs w:val="22"/>
        </w:rPr>
        <w:t>Comprovação de regularidade fiscal e trabalhista por meios dos documentos a seguir relacionados:</w:t>
      </w:r>
    </w:p>
    <w:p w:rsidR="00E5319A" w:rsidRPr="00E5319A" w:rsidRDefault="00E5319A" w:rsidP="00E5319A">
      <w:pPr>
        <w:pStyle w:val="PargrafodaLista"/>
        <w:ind w:left="0"/>
        <w:jc w:val="both"/>
        <w:rPr>
          <w:sz w:val="22"/>
          <w:szCs w:val="22"/>
        </w:rPr>
      </w:pPr>
      <w:r w:rsidRPr="00E5319A">
        <w:rPr>
          <w:sz w:val="22"/>
          <w:szCs w:val="22"/>
        </w:rPr>
        <w:t>15.2.1.</w:t>
      </w:r>
      <w:r w:rsidRPr="00E5319A">
        <w:rPr>
          <w:sz w:val="22"/>
          <w:szCs w:val="22"/>
        </w:rPr>
        <w:tab/>
        <w:t>Prova de inscrição no Cadastro Nacional de Pessoas jurídicas do MF (CNPJ/MF);</w:t>
      </w:r>
    </w:p>
    <w:p w:rsidR="00992F2A" w:rsidRDefault="00992F2A"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t>15.2.2.</w:t>
      </w:r>
      <w:r w:rsidRPr="00E5319A">
        <w:rPr>
          <w:sz w:val="22"/>
          <w:szCs w:val="22"/>
        </w:rPr>
        <w:tab/>
        <w:t>Prova de inscrição no cadastro de contribuintes Estadual ou Municipal, relativo ao domicílio ou sede do licitante, pertinente ao seu ramo de atividade e compatível com o objeto contratual;</w:t>
      </w:r>
    </w:p>
    <w:p w:rsidR="00992F2A" w:rsidRDefault="00992F2A"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t>15.2.3.</w:t>
      </w:r>
      <w:r w:rsidRPr="00E5319A">
        <w:rPr>
          <w:sz w:val="22"/>
          <w:szCs w:val="22"/>
        </w:rPr>
        <w:tab/>
        <w:t>Certidão de Regularidade de Débitos com a Fazenda Federal (da Secretaria da Receita Federal e da Procuradoria da Fazenda Nacional e do Instituto Nacional do Seguro Social);</w:t>
      </w:r>
    </w:p>
    <w:p w:rsidR="00992F2A" w:rsidRDefault="00992F2A"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t>15.2.4.</w:t>
      </w:r>
      <w:r w:rsidRPr="00E5319A">
        <w:rPr>
          <w:sz w:val="22"/>
          <w:szCs w:val="22"/>
        </w:rPr>
        <w:tab/>
        <w:t>Certidão Regularidade de Débitos com a Fazenda Estadual;</w:t>
      </w:r>
    </w:p>
    <w:p w:rsidR="00992F2A" w:rsidRDefault="00992F2A"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t>15.2.5.</w:t>
      </w:r>
      <w:r w:rsidRPr="00E5319A">
        <w:rPr>
          <w:sz w:val="22"/>
          <w:szCs w:val="22"/>
        </w:rPr>
        <w:tab/>
        <w:t xml:space="preserve">Certidão Regularidade de Débitos com a Fazenda Municipal; </w:t>
      </w:r>
    </w:p>
    <w:p w:rsidR="00BA7B8D" w:rsidRDefault="00BA7B8D"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t>15.2.6.</w:t>
      </w:r>
      <w:r w:rsidRPr="00E5319A">
        <w:rPr>
          <w:sz w:val="22"/>
          <w:szCs w:val="22"/>
        </w:rPr>
        <w:tab/>
        <w:t>Certificado de Regularidade do FGTS, admitida comprovação também por meio de “certidão positiva, com efeito, de negativa” diante da existência de débito confesso, parcelado e em fase de adimplemento;</w:t>
      </w:r>
    </w:p>
    <w:p w:rsidR="00992F2A" w:rsidRDefault="00992F2A" w:rsidP="00E5319A">
      <w:pPr>
        <w:pStyle w:val="PargrafodaLista"/>
        <w:ind w:left="0"/>
        <w:jc w:val="both"/>
        <w:rPr>
          <w:sz w:val="22"/>
          <w:szCs w:val="22"/>
        </w:rPr>
      </w:pPr>
    </w:p>
    <w:p w:rsidR="00E5319A" w:rsidRPr="00E5319A" w:rsidRDefault="00E5319A" w:rsidP="00E5319A">
      <w:pPr>
        <w:pStyle w:val="PargrafodaLista"/>
        <w:ind w:left="0"/>
        <w:jc w:val="both"/>
        <w:rPr>
          <w:sz w:val="22"/>
          <w:szCs w:val="22"/>
        </w:rPr>
      </w:pPr>
      <w:r w:rsidRPr="00E5319A">
        <w:rPr>
          <w:sz w:val="22"/>
          <w:szCs w:val="22"/>
        </w:rPr>
        <w:lastRenderedPageBreak/>
        <w:t xml:space="preserve">15.2.7. Para fins de regularidade trabalhista – Certidão Negativa da Justiça do Trabalho (CNDT), nos termos do Título VII-A da Consolidação das Leis do Trabalho, aprovada pelo Decreto-Lei no 5.452, de 1o de maio de 1943. </w:t>
      </w:r>
    </w:p>
    <w:p w:rsidR="00C32EBB" w:rsidRDefault="00C32EBB" w:rsidP="00A17B9A">
      <w:pPr>
        <w:pStyle w:val="Ttulo5"/>
      </w:pPr>
    </w:p>
    <w:p w:rsidR="00E5319A" w:rsidRPr="00E5319A" w:rsidRDefault="00E5319A" w:rsidP="00A17B9A">
      <w:pPr>
        <w:pStyle w:val="Ttulo5"/>
      </w:pPr>
      <w:r w:rsidRPr="00E5319A">
        <w:t>15.2.8</w:t>
      </w:r>
      <w:r w:rsidRPr="00E5319A">
        <w:tab/>
        <w:t>A apresentação de certidões positivas com efeito de negativa, serão aceitas nas mesmas condições, quanto a sua validade e efeitos, tendo em vista a sua emissão diante da diante da exigência de débito confesso, parcelamento e em fase de adimplemento.</w:t>
      </w:r>
    </w:p>
    <w:p w:rsidR="00E5319A" w:rsidRPr="00E5319A" w:rsidRDefault="00E5319A" w:rsidP="00E5319A">
      <w:pPr>
        <w:pStyle w:val="Ttulo3"/>
        <w:keepLines/>
        <w:numPr>
          <w:ilvl w:val="1"/>
          <w:numId w:val="22"/>
        </w:numPr>
        <w:tabs>
          <w:tab w:val="left" w:pos="567"/>
        </w:tabs>
        <w:suppressAutoHyphens/>
        <w:spacing w:after="240"/>
        <w:jc w:val="both"/>
        <w:rPr>
          <w:sz w:val="22"/>
          <w:szCs w:val="22"/>
        </w:rPr>
      </w:pPr>
      <w:r w:rsidRPr="00E5319A">
        <w:rPr>
          <w:sz w:val="22"/>
          <w:szCs w:val="22"/>
        </w:rPr>
        <w:t>Da comprovação de experiência da contratada:</w:t>
      </w:r>
    </w:p>
    <w:p w:rsidR="00E5319A" w:rsidRPr="00E5319A" w:rsidRDefault="00E5319A" w:rsidP="00E5319A">
      <w:pPr>
        <w:tabs>
          <w:tab w:val="left" w:pos="567"/>
        </w:tabs>
        <w:spacing w:after="240"/>
        <w:jc w:val="both"/>
        <w:rPr>
          <w:sz w:val="22"/>
          <w:szCs w:val="22"/>
        </w:rPr>
      </w:pPr>
      <w:r w:rsidRPr="00E5319A">
        <w:rPr>
          <w:sz w:val="22"/>
          <w:szCs w:val="22"/>
        </w:rPr>
        <w:t>15.3.1.</w:t>
      </w:r>
      <w:r w:rsidRPr="00E5319A">
        <w:rPr>
          <w:sz w:val="22"/>
          <w:szCs w:val="22"/>
        </w:rPr>
        <w:tab/>
        <w:t>A experiência será de acordo com o item 16 deste Instrumento;</w:t>
      </w:r>
    </w:p>
    <w:p w:rsidR="00E5319A" w:rsidRPr="00E5319A" w:rsidRDefault="00E5319A" w:rsidP="00E5319A">
      <w:pPr>
        <w:tabs>
          <w:tab w:val="left" w:pos="567"/>
        </w:tabs>
        <w:jc w:val="both"/>
        <w:rPr>
          <w:sz w:val="22"/>
          <w:szCs w:val="22"/>
        </w:rPr>
      </w:pPr>
      <w:r w:rsidRPr="00E5319A">
        <w:rPr>
          <w:sz w:val="22"/>
          <w:szCs w:val="22"/>
        </w:rPr>
        <w:t>15.4.</w:t>
      </w:r>
      <w:r w:rsidRPr="00E5319A">
        <w:rPr>
          <w:sz w:val="22"/>
          <w:szCs w:val="22"/>
        </w:rPr>
        <w:tab/>
        <w:t xml:space="preserve">A Administração, por meio de Comissão ou de </w:t>
      </w:r>
      <w:proofErr w:type="gramStart"/>
      <w:r w:rsidRPr="00E5319A">
        <w:rPr>
          <w:sz w:val="22"/>
          <w:szCs w:val="22"/>
        </w:rPr>
        <w:t>servidor(</w:t>
      </w:r>
      <w:proofErr w:type="spellStart"/>
      <w:proofErr w:type="gramEnd"/>
      <w:r w:rsidRPr="00E5319A">
        <w:rPr>
          <w:sz w:val="22"/>
          <w:szCs w:val="22"/>
        </w:rPr>
        <w:t>es</w:t>
      </w:r>
      <w:proofErr w:type="spellEnd"/>
      <w:r w:rsidRPr="00E5319A">
        <w:rPr>
          <w:sz w:val="22"/>
          <w:szCs w:val="22"/>
        </w:rPr>
        <w:t>)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E5319A" w:rsidRPr="00E5319A" w:rsidRDefault="00E5319A" w:rsidP="00E5319A">
      <w:pPr>
        <w:shd w:val="clear" w:color="auto" w:fill="FFFFFF"/>
        <w:tabs>
          <w:tab w:val="left" w:pos="567"/>
        </w:tabs>
        <w:jc w:val="both"/>
        <w:rPr>
          <w:b/>
          <w:sz w:val="22"/>
          <w:szCs w:val="22"/>
        </w:rPr>
      </w:pPr>
    </w:p>
    <w:p w:rsidR="00E5319A" w:rsidRPr="00E5319A" w:rsidRDefault="00E5319A" w:rsidP="00E5319A">
      <w:pPr>
        <w:shd w:val="clear" w:color="auto" w:fill="FFFFFF"/>
        <w:tabs>
          <w:tab w:val="left" w:pos="567"/>
        </w:tabs>
        <w:jc w:val="both"/>
        <w:rPr>
          <w:b/>
          <w:sz w:val="22"/>
          <w:szCs w:val="22"/>
        </w:rPr>
      </w:pPr>
      <w:r w:rsidRPr="00E5319A">
        <w:rPr>
          <w:b/>
          <w:sz w:val="22"/>
          <w:szCs w:val="22"/>
        </w:rPr>
        <w:t>16.</w:t>
      </w:r>
      <w:r w:rsidRPr="00E5319A">
        <w:rPr>
          <w:b/>
          <w:sz w:val="22"/>
          <w:szCs w:val="22"/>
        </w:rPr>
        <w:tab/>
        <w:t>QUALIFICAÇÃO TÉCNICA</w:t>
      </w:r>
    </w:p>
    <w:p w:rsidR="00E5319A" w:rsidRPr="00E5319A" w:rsidRDefault="00E5319A" w:rsidP="00E5319A">
      <w:pPr>
        <w:shd w:val="clear" w:color="auto" w:fill="FFFFFF"/>
        <w:tabs>
          <w:tab w:val="left" w:pos="567"/>
        </w:tabs>
        <w:jc w:val="both"/>
        <w:rPr>
          <w:b/>
          <w:sz w:val="22"/>
          <w:szCs w:val="22"/>
        </w:rPr>
      </w:pPr>
      <w:r w:rsidRPr="00E5319A">
        <w:rPr>
          <w:b/>
          <w:sz w:val="22"/>
          <w:szCs w:val="22"/>
        </w:rPr>
        <w:t>______________________________________________________________________</w:t>
      </w:r>
    </w:p>
    <w:p w:rsidR="00E5319A" w:rsidRPr="00E5319A" w:rsidRDefault="00E5319A" w:rsidP="00E5319A">
      <w:pPr>
        <w:shd w:val="clear" w:color="auto" w:fill="FFFFFF"/>
        <w:tabs>
          <w:tab w:val="left" w:pos="567"/>
        </w:tabs>
        <w:jc w:val="both"/>
        <w:rPr>
          <w:b/>
          <w:sz w:val="22"/>
          <w:szCs w:val="22"/>
        </w:rPr>
      </w:pPr>
    </w:p>
    <w:p w:rsidR="00E5319A" w:rsidRPr="00E5319A" w:rsidRDefault="00E5319A" w:rsidP="00E5319A">
      <w:pPr>
        <w:pStyle w:val="PargrafodaLista"/>
        <w:tabs>
          <w:tab w:val="num" w:pos="0"/>
          <w:tab w:val="left" w:pos="567"/>
        </w:tabs>
        <w:ind w:left="0"/>
        <w:jc w:val="both"/>
        <w:rPr>
          <w:sz w:val="22"/>
          <w:szCs w:val="22"/>
        </w:rPr>
      </w:pPr>
      <w:r w:rsidRPr="00E5319A">
        <w:rPr>
          <w:sz w:val="22"/>
          <w:szCs w:val="22"/>
        </w:rPr>
        <w:t>16.1 A qualificação técnica deverá seguir os critérios previstos na</w:t>
      </w:r>
      <w:r w:rsidRPr="00E5319A">
        <w:rPr>
          <w:b/>
          <w:sz w:val="22"/>
          <w:szCs w:val="22"/>
        </w:rPr>
        <w:t xml:space="preserve"> </w:t>
      </w:r>
      <w:r w:rsidRPr="00E5319A">
        <w:rPr>
          <w:sz w:val="22"/>
          <w:szCs w:val="22"/>
        </w:rPr>
        <w:t>Orientação Técnica nº 001/2017/GAB/SUPEL, alterada pela Orientação Técnica nº 002/2017/GAB/SUPEL, a qual estabelece conceitos e critérios de análise de atestado de capacidade técnica para fins de comprovação de qualificação técnica.</w:t>
      </w:r>
    </w:p>
    <w:p w:rsidR="00E5319A" w:rsidRPr="00E5319A" w:rsidRDefault="00E5319A" w:rsidP="00E5319A">
      <w:pPr>
        <w:tabs>
          <w:tab w:val="left" w:pos="567"/>
        </w:tabs>
        <w:jc w:val="both"/>
        <w:rPr>
          <w:sz w:val="22"/>
          <w:szCs w:val="22"/>
        </w:rPr>
      </w:pPr>
    </w:p>
    <w:p w:rsidR="00E5319A" w:rsidRPr="00E5319A" w:rsidRDefault="00E5319A" w:rsidP="00E5319A">
      <w:pPr>
        <w:pStyle w:val="PargrafodaLista"/>
        <w:tabs>
          <w:tab w:val="num" w:pos="0"/>
          <w:tab w:val="left" w:pos="567"/>
        </w:tabs>
        <w:ind w:left="0"/>
        <w:jc w:val="both"/>
        <w:rPr>
          <w:sz w:val="22"/>
          <w:szCs w:val="22"/>
        </w:rPr>
      </w:pPr>
      <w:r w:rsidRPr="00E5319A">
        <w:rPr>
          <w:sz w:val="22"/>
          <w:szCs w:val="22"/>
        </w:rPr>
        <w:t>16.2</w:t>
      </w:r>
      <w:r w:rsidRPr="00E5319A">
        <w:rPr>
          <w:sz w:val="22"/>
          <w:szCs w:val="22"/>
        </w:rPr>
        <w:tab/>
        <w:t>Apresentar Atestado de Capacidade Técnica que comprove ter fornecido anteriormente materiais compatíveis em características. Entende-se por pertinente e compatível em características o(s) atestado(s) que em sua individualidade ou soma de atestados, contemplem a realização de serviços idênticos ou similares com o objeto do presente Termo;</w:t>
      </w:r>
    </w:p>
    <w:p w:rsidR="00E5319A" w:rsidRPr="00E5319A" w:rsidRDefault="00E5319A" w:rsidP="00E5319A">
      <w:pPr>
        <w:pStyle w:val="PargrafodaLista"/>
        <w:tabs>
          <w:tab w:val="num" w:pos="0"/>
          <w:tab w:val="left" w:pos="567"/>
        </w:tabs>
        <w:ind w:left="0"/>
        <w:jc w:val="both"/>
        <w:rPr>
          <w:sz w:val="22"/>
          <w:szCs w:val="22"/>
        </w:rPr>
      </w:pPr>
    </w:p>
    <w:p w:rsidR="00E5319A" w:rsidRPr="00E5319A" w:rsidRDefault="00E5319A" w:rsidP="00E5319A">
      <w:pPr>
        <w:pStyle w:val="PargrafodaLista"/>
        <w:tabs>
          <w:tab w:val="num" w:pos="0"/>
          <w:tab w:val="left" w:pos="567"/>
        </w:tabs>
        <w:ind w:left="0"/>
        <w:jc w:val="both"/>
        <w:rPr>
          <w:sz w:val="22"/>
          <w:szCs w:val="22"/>
        </w:rPr>
      </w:pPr>
      <w:r w:rsidRPr="00E5319A">
        <w:rPr>
          <w:sz w:val="22"/>
          <w:szCs w:val="22"/>
        </w:rPr>
        <w:t xml:space="preserve">16.3 O(s) atestado(s), em sua individualidade ou soma de atestados, devem comprovar o fornecimento anterior de no mínimo 20% (vinte por cento) do quantitativo especificado no presente Termo de Referência; </w:t>
      </w:r>
    </w:p>
    <w:p w:rsidR="00E5319A" w:rsidRPr="00E5319A" w:rsidRDefault="00E5319A" w:rsidP="00E5319A">
      <w:pPr>
        <w:tabs>
          <w:tab w:val="left" w:pos="567"/>
        </w:tabs>
        <w:jc w:val="both"/>
        <w:rPr>
          <w:sz w:val="22"/>
          <w:szCs w:val="22"/>
        </w:rPr>
      </w:pPr>
    </w:p>
    <w:p w:rsidR="00E5319A" w:rsidRPr="00E5319A" w:rsidRDefault="00E5319A" w:rsidP="00E5319A">
      <w:pPr>
        <w:pStyle w:val="PargrafodaLista"/>
        <w:tabs>
          <w:tab w:val="num" w:pos="0"/>
          <w:tab w:val="left" w:pos="567"/>
        </w:tabs>
        <w:ind w:left="0"/>
        <w:jc w:val="both"/>
        <w:rPr>
          <w:sz w:val="22"/>
          <w:szCs w:val="22"/>
        </w:rPr>
      </w:pPr>
      <w:r w:rsidRPr="00E5319A">
        <w:rPr>
          <w:sz w:val="22"/>
          <w:szCs w:val="22"/>
        </w:rPr>
        <w:t>16.4</w:t>
      </w:r>
      <w:r w:rsidRPr="00E5319A">
        <w:rPr>
          <w:sz w:val="22"/>
          <w:szCs w:val="22"/>
        </w:rPr>
        <w:tab/>
        <w:t>O atestado deverá indicar os dados da entidade emissora (razão social, CNPJ, endereço, número de telefone, fax, data de emissão) e dos signatários do documento (nome, função, telefone, etc.), além da descrição do objeto, quantidades e prazos de prestação dos serviços.</w:t>
      </w:r>
    </w:p>
    <w:p w:rsidR="00E5319A" w:rsidRPr="00E5319A" w:rsidRDefault="00E5319A" w:rsidP="00E5319A">
      <w:pPr>
        <w:pStyle w:val="PargrafodaLista"/>
        <w:tabs>
          <w:tab w:val="left" w:pos="567"/>
        </w:tabs>
        <w:ind w:left="660"/>
        <w:jc w:val="both"/>
        <w:rPr>
          <w:b/>
          <w:sz w:val="22"/>
          <w:szCs w:val="22"/>
        </w:rPr>
      </w:pPr>
    </w:p>
    <w:p w:rsidR="00E5319A" w:rsidRPr="00E5319A" w:rsidRDefault="00E5319A" w:rsidP="00E5319A">
      <w:pPr>
        <w:pStyle w:val="PargrafodaLista"/>
        <w:numPr>
          <w:ilvl w:val="0"/>
          <w:numId w:val="17"/>
        </w:numPr>
        <w:tabs>
          <w:tab w:val="left" w:pos="567"/>
        </w:tabs>
        <w:suppressAutoHyphens/>
        <w:contextualSpacing w:val="0"/>
        <w:jc w:val="both"/>
        <w:rPr>
          <w:b/>
          <w:sz w:val="22"/>
          <w:szCs w:val="22"/>
        </w:rPr>
      </w:pPr>
      <w:r w:rsidRPr="00E5319A">
        <w:rPr>
          <w:b/>
          <w:sz w:val="22"/>
          <w:szCs w:val="22"/>
        </w:rPr>
        <w:t>DA GERÊNCIA DA ATA</w:t>
      </w:r>
    </w:p>
    <w:p w:rsidR="00E5319A" w:rsidRPr="00E5319A" w:rsidRDefault="00E5319A" w:rsidP="00E5319A">
      <w:pPr>
        <w:pStyle w:val="PargrafodaLista"/>
        <w:tabs>
          <w:tab w:val="left" w:pos="567"/>
        </w:tabs>
        <w:suppressAutoHyphens/>
        <w:ind w:left="0"/>
        <w:contextualSpacing w:val="0"/>
        <w:jc w:val="both"/>
        <w:rPr>
          <w:b/>
          <w:sz w:val="22"/>
          <w:szCs w:val="22"/>
        </w:rPr>
      </w:pPr>
      <w:r w:rsidRPr="00E5319A">
        <w:rPr>
          <w:b/>
          <w:sz w:val="22"/>
          <w:szCs w:val="22"/>
        </w:rPr>
        <w:t>______________________________________________________________________</w:t>
      </w:r>
    </w:p>
    <w:p w:rsidR="00E5319A" w:rsidRPr="00E5319A" w:rsidRDefault="00E5319A" w:rsidP="00E5319A">
      <w:pPr>
        <w:pStyle w:val="PargrafodaLista"/>
        <w:tabs>
          <w:tab w:val="num" w:pos="0"/>
          <w:tab w:val="left" w:pos="567"/>
        </w:tabs>
        <w:ind w:left="0"/>
        <w:jc w:val="both"/>
        <w:rPr>
          <w:sz w:val="22"/>
          <w:szCs w:val="22"/>
        </w:rPr>
      </w:pPr>
      <w:r w:rsidRPr="00E5319A">
        <w:rPr>
          <w:sz w:val="22"/>
          <w:szCs w:val="22"/>
        </w:rPr>
        <w:tab/>
      </w:r>
    </w:p>
    <w:p w:rsidR="00E5319A" w:rsidRPr="00E5319A" w:rsidRDefault="00E5319A" w:rsidP="00992F2A">
      <w:pPr>
        <w:pStyle w:val="PargrafodaLista"/>
        <w:tabs>
          <w:tab w:val="num" w:pos="0"/>
          <w:tab w:val="left" w:pos="567"/>
        </w:tabs>
        <w:ind w:left="0"/>
        <w:jc w:val="both"/>
        <w:rPr>
          <w:sz w:val="22"/>
          <w:szCs w:val="22"/>
        </w:rPr>
      </w:pPr>
      <w:r w:rsidRPr="00E5319A">
        <w:rPr>
          <w:sz w:val="22"/>
          <w:szCs w:val="22"/>
        </w:rPr>
        <w:t xml:space="preserve">A gerencia da Ata de Registro de Preços decorrente do presente Termo de Referência será </w:t>
      </w:r>
      <w:proofErr w:type="gramStart"/>
      <w:r w:rsidRPr="00E5319A">
        <w:rPr>
          <w:sz w:val="22"/>
          <w:szCs w:val="22"/>
        </w:rPr>
        <w:t>exercida</w:t>
      </w:r>
      <w:proofErr w:type="gramEnd"/>
      <w:r w:rsidRPr="00E5319A">
        <w:rPr>
          <w:sz w:val="22"/>
          <w:szCs w:val="22"/>
        </w:rPr>
        <w:t xml:space="preserve"> pela Superintendência Estadual de Licitações – SUPEL, a quem compete o controle e autorização de uso da referida Ata.</w:t>
      </w:r>
    </w:p>
    <w:p w:rsidR="00E5319A" w:rsidRDefault="00E5319A" w:rsidP="00E5319A">
      <w:pPr>
        <w:pStyle w:val="PargrafodaLista"/>
        <w:tabs>
          <w:tab w:val="num" w:pos="0"/>
          <w:tab w:val="left" w:pos="567"/>
        </w:tabs>
        <w:ind w:left="0"/>
        <w:jc w:val="both"/>
        <w:rPr>
          <w:sz w:val="22"/>
          <w:szCs w:val="22"/>
        </w:rPr>
      </w:pPr>
      <w:r w:rsidRPr="00E5319A">
        <w:rPr>
          <w:sz w:val="22"/>
          <w:szCs w:val="22"/>
        </w:rPr>
        <w:t xml:space="preserve"> </w:t>
      </w:r>
    </w:p>
    <w:p w:rsidR="00E5319A" w:rsidRPr="00E5319A" w:rsidRDefault="00E5319A" w:rsidP="00E5319A">
      <w:pPr>
        <w:pStyle w:val="PargrafodaLista"/>
        <w:numPr>
          <w:ilvl w:val="0"/>
          <w:numId w:val="17"/>
        </w:numPr>
        <w:tabs>
          <w:tab w:val="num" w:pos="0"/>
          <w:tab w:val="left" w:pos="567"/>
        </w:tabs>
        <w:suppressAutoHyphens/>
        <w:contextualSpacing w:val="0"/>
        <w:jc w:val="both"/>
        <w:rPr>
          <w:b/>
          <w:sz w:val="22"/>
          <w:szCs w:val="22"/>
        </w:rPr>
      </w:pPr>
      <w:r w:rsidRPr="00E5319A">
        <w:rPr>
          <w:b/>
          <w:sz w:val="22"/>
          <w:szCs w:val="22"/>
        </w:rPr>
        <w:t>VIGÊNCIA</w:t>
      </w:r>
    </w:p>
    <w:p w:rsidR="00E5319A" w:rsidRPr="00E5319A" w:rsidRDefault="00E5319A" w:rsidP="00E5319A">
      <w:pPr>
        <w:pStyle w:val="PargrafodaLista"/>
        <w:tabs>
          <w:tab w:val="left" w:pos="567"/>
        </w:tabs>
        <w:suppressAutoHyphens/>
        <w:ind w:left="0"/>
        <w:contextualSpacing w:val="0"/>
        <w:jc w:val="both"/>
        <w:rPr>
          <w:b/>
          <w:sz w:val="22"/>
          <w:szCs w:val="22"/>
        </w:rPr>
      </w:pPr>
      <w:r w:rsidRPr="00E5319A">
        <w:rPr>
          <w:b/>
          <w:sz w:val="22"/>
          <w:szCs w:val="22"/>
        </w:rPr>
        <w:t>______________________________________________________________________</w:t>
      </w:r>
    </w:p>
    <w:p w:rsidR="00E5319A" w:rsidRPr="00E5319A" w:rsidRDefault="00E5319A" w:rsidP="00E5319A">
      <w:pPr>
        <w:tabs>
          <w:tab w:val="num" w:pos="0"/>
          <w:tab w:val="left" w:pos="567"/>
        </w:tabs>
        <w:jc w:val="both"/>
        <w:rPr>
          <w:sz w:val="22"/>
          <w:szCs w:val="22"/>
        </w:rPr>
      </w:pPr>
      <w:r w:rsidRPr="00E5319A">
        <w:rPr>
          <w:sz w:val="22"/>
          <w:szCs w:val="22"/>
        </w:rPr>
        <w:tab/>
      </w:r>
    </w:p>
    <w:p w:rsidR="00E5319A" w:rsidRPr="00E5319A" w:rsidRDefault="00E5319A" w:rsidP="00992F2A">
      <w:pPr>
        <w:tabs>
          <w:tab w:val="num" w:pos="0"/>
          <w:tab w:val="left" w:pos="567"/>
        </w:tabs>
        <w:jc w:val="both"/>
        <w:rPr>
          <w:sz w:val="22"/>
          <w:szCs w:val="22"/>
        </w:rPr>
      </w:pPr>
      <w:r w:rsidRPr="00E5319A">
        <w:rPr>
          <w:sz w:val="22"/>
          <w:szCs w:val="22"/>
        </w:rPr>
        <w:t>O prazo de vigência da Ata de Registro de Preços será de 12 (doze) meses contados da sua publicação no Diário Oficial do Estado – DOE. Os contratos decorrentes desta Ata de Registro de preços terão sua vigência conforme as disposições contidas no art. 57, da lei federal 8.666/93.</w:t>
      </w:r>
    </w:p>
    <w:p w:rsidR="00E5319A" w:rsidRPr="00E5319A" w:rsidRDefault="00E5319A" w:rsidP="00E5319A">
      <w:pPr>
        <w:pStyle w:val="Recuodecorpodetexto"/>
        <w:tabs>
          <w:tab w:val="left" w:pos="567"/>
        </w:tabs>
        <w:autoSpaceDE w:val="0"/>
        <w:autoSpaceDN w:val="0"/>
        <w:adjustRightInd w:val="0"/>
        <w:jc w:val="left"/>
        <w:rPr>
          <w:sz w:val="22"/>
          <w:szCs w:val="22"/>
        </w:rPr>
      </w:pPr>
    </w:p>
    <w:p w:rsidR="00E5319A" w:rsidRPr="00E5319A" w:rsidRDefault="00E5319A" w:rsidP="00E5319A">
      <w:pPr>
        <w:pStyle w:val="Recuodecorpodetexto"/>
        <w:tabs>
          <w:tab w:val="left" w:pos="567"/>
        </w:tabs>
        <w:autoSpaceDE w:val="0"/>
        <w:autoSpaceDN w:val="0"/>
        <w:adjustRightInd w:val="0"/>
        <w:jc w:val="left"/>
        <w:rPr>
          <w:sz w:val="22"/>
          <w:szCs w:val="22"/>
        </w:rPr>
      </w:pPr>
      <w:r w:rsidRPr="00E5319A">
        <w:rPr>
          <w:sz w:val="22"/>
          <w:szCs w:val="22"/>
        </w:rPr>
        <w:t>19.</w:t>
      </w:r>
      <w:r w:rsidRPr="00E5319A">
        <w:rPr>
          <w:sz w:val="22"/>
          <w:szCs w:val="22"/>
        </w:rPr>
        <w:tab/>
        <w:t>DA UTILIZAÇÃO DA ATA</w:t>
      </w:r>
    </w:p>
    <w:p w:rsidR="00E5319A" w:rsidRPr="00E5319A" w:rsidRDefault="00E5319A" w:rsidP="00E5319A">
      <w:pPr>
        <w:pStyle w:val="Recuodecorpodetexto"/>
        <w:tabs>
          <w:tab w:val="left" w:pos="567"/>
        </w:tabs>
        <w:autoSpaceDE w:val="0"/>
        <w:autoSpaceDN w:val="0"/>
        <w:adjustRightInd w:val="0"/>
        <w:jc w:val="left"/>
        <w:rPr>
          <w:sz w:val="22"/>
          <w:szCs w:val="22"/>
        </w:rPr>
      </w:pPr>
      <w:r w:rsidRPr="00E5319A">
        <w:rPr>
          <w:sz w:val="22"/>
          <w:szCs w:val="22"/>
        </w:rPr>
        <w:t>______________________________________________________________________</w:t>
      </w:r>
    </w:p>
    <w:p w:rsidR="00E5319A" w:rsidRPr="00E5319A" w:rsidRDefault="00E5319A" w:rsidP="00E5319A">
      <w:pPr>
        <w:pStyle w:val="Recuodecorpodetexto"/>
        <w:tabs>
          <w:tab w:val="left" w:pos="567"/>
        </w:tabs>
        <w:autoSpaceDE w:val="0"/>
        <w:autoSpaceDN w:val="0"/>
        <w:adjustRightInd w:val="0"/>
        <w:jc w:val="left"/>
        <w:rPr>
          <w:sz w:val="22"/>
          <w:szCs w:val="22"/>
        </w:rPr>
      </w:pPr>
    </w:p>
    <w:p w:rsidR="00E5319A" w:rsidRPr="00E5319A" w:rsidRDefault="00E5319A" w:rsidP="00E5319A">
      <w:pPr>
        <w:jc w:val="both"/>
        <w:rPr>
          <w:sz w:val="22"/>
          <w:szCs w:val="22"/>
        </w:rPr>
      </w:pPr>
      <w:r w:rsidRPr="00E5319A">
        <w:rPr>
          <w:sz w:val="22"/>
          <w:szCs w:val="22"/>
        </w:rPr>
        <w:t>19.1. 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19.2.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19.3. As aquisições adicionais não poderão exceder a 500% (quinhentos por cento) dos quantitativos registrados na Ata de Registro de Preços, permitindo-se a adesão desde que, ao todo, contadas todas as adesões, não ultrapasse o referido percentual do valor inicialmente licitado e registrado na ata originária, observado ainda, o prazo de sua vigência;</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 xml:space="preserve">19.4. Caberá ao órgão que se utilizar da ata, verificar a vantagem econômica da adesão a este Registro de Preço. </w:t>
      </w:r>
    </w:p>
    <w:p w:rsidR="00E5319A" w:rsidRPr="00E5319A" w:rsidRDefault="00E5319A" w:rsidP="00E5319A">
      <w:pPr>
        <w:tabs>
          <w:tab w:val="left" w:pos="567"/>
        </w:tabs>
        <w:jc w:val="both"/>
        <w:rPr>
          <w:b/>
          <w:sz w:val="22"/>
          <w:szCs w:val="22"/>
        </w:rPr>
      </w:pPr>
    </w:p>
    <w:p w:rsidR="00E5319A" w:rsidRPr="00E5319A" w:rsidRDefault="00E5319A" w:rsidP="00E5319A">
      <w:pPr>
        <w:tabs>
          <w:tab w:val="left" w:pos="567"/>
        </w:tabs>
        <w:jc w:val="both"/>
        <w:rPr>
          <w:b/>
          <w:sz w:val="22"/>
          <w:szCs w:val="22"/>
        </w:rPr>
      </w:pPr>
      <w:r w:rsidRPr="00E5319A">
        <w:rPr>
          <w:b/>
          <w:sz w:val="22"/>
          <w:szCs w:val="22"/>
        </w:rPr>
        <w:t>20.</w:t>
      </w:r>
      <w:r w:rsidRPr="00E5319A">
        <w:rPr>
          <w:b/>
          <w:sz w:val="22"/>
          <w:szCs w:val="22"/>
        </w:rPr>
        <w:tab/>
        <w:t>DA ALTERAÇÃO DA ATA DE REGISTRO DE PREÇOS</w:t>
      </w:r>
    </w:p>
    <w:p w:rsidR="00E5319A" w:rsidRPr="00E5319A" w:rsidRDefault="00E5319A" w:rsidP="00E5319A">
      <w:pPr>
        <w:tabs>
          <w:tab w:val="left" w:pos="567"/>
        </w:tabs>
        <w:jc w:val="both"/>
        <w:rPr>
          <w:b/>
          <w:sz w:val="22"/>
          <w:szCs w:val="22"/>
        </w:rPr>
      </w:pPr>
      <w:r w:rsidRPr="00E5319A">
        <w:rPr>
          <w:b/>
          <w:sz w:val="22"/>
          <w:szCs w:val="22"/>
        </w:rPr>
        <w:t>______________________________________________________________________</w:t>
      </w:r>
    </w:p>
    <w:p w:rsidR="00E5319A" w:rsidRPr="00E5319A" w:rsidRDefault="00E5319A" w:rsidP="00E5319A">
      <w:pPr>
        <w:tabs>
          <w:tab w:val="left" w:pos="567"/>
        </w:tabs>
        <w:jc w:val="both"/>
        <w:rPr>
          <w:b/>
          <w:sz w:val="22"/>
          <w:szCs w:val="22"/>
        </w:rPr>
      </w:pPr>
    </w:p>
    <w:p w:rsidR="00E5319A" w:rsidRPr="00E5319A" w:rsidRDefault="00E5319A" w:rsidP="00E5319A">
      <w:pPr>
        <w:tabs>
          <w:tab w:val="left" w:pos="567"/>
        </w:tabs>
        <w:jc w:val="both"/>
        <w:rPr>
          <w:sz w:val="22"/>
          <w:szCs w:val="22"/>
        </w:rPr>
      </w:pPr>
      <w:r w:rsidRPr="00E5319A">
        <w:rPr>
          <w:sz w:val="22"/>
          <w:szCs w:val="22"/>
        </w:rPr>
        <w:t>20.1.</w:t>
      </w:r>
      <w:r w:rsidRPr="00E5319A">
        <w:rPr>
          <w:sz w:val="22"/>
          <w:szCs w:val="22"/>
        </w:rPr>
        <w:tab/>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992F2A" w:rsidRDefault="00992F2A" w:rsidP="00E5319A">
      <w:pPr>
        <w:tabs>
          <w:tab w:val="left" w:pos="5670"/>
        </w:tabs>
        <w:jc w:val="both"/>
        <w:rPr>
          <w:sz w:val="22"/>
          <w:szCs w:val="22"/>
        </w:rPr>
      </w:pPr>
    </w:p>
    <w:p w:rsidR="00E5319A" w:rsidRPr="00E5319A" w:rsidRDefault="00E5319A" w:rsidP="00E5319A">
      <w:pPr>
        <w:tabs>
          <w:tab w:val="left" w:pos="5670"/>
        </w:tabs>
        <w:jc w:val="both"/>
        <w:rPr>
          <w:sz w:val="22"/>
          <w:szCs w:val="22"/>
        </w:rPr>
      </w:pPr>
      <w:r w:rsidRPr="00E5319A">
        <w:rPr>
          <w:sz w:val="22"/>
          <w:szCs w:val="22"/>
        </w:rPr>
        <w:t>20.2. Quando o preço registrado tornar-se superior ao preço praticado no mercado por motivo superveniente, o órgão gerenciador convocará os fornecedores para negociarem a redução dos preços aos valores praticados pelo mercado.</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20.3. Os fornecedores que não aceitarem reduzir seus preços aos valores praticados pelo mercado serão liberados do compromisso assumido, sem aplicação de penalidade.</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20.4. A ordem de classificação dos fornecedores que aceitarem reduzir seus preços aos valores de mercado observará a classificação original.</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20.5. Quando o preço de mercado tornar-se superior aos preços registrados, e o fornecedor não puder cumprir o compromisso, o órgão gerenciador poderá:</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20.6. Liberar o fornecedor do compromisso assumido, caso a comunicação ocorra antes do pedido de fornecimento, sem aplicação de penalidade se confirmada à veracidade dos motivos e comprovantes;</w:t>
      </w:r>
    </w:p>
    <w:p w:rsidR="00E5319A" w:rsidRPr="00E5319A" w:rsidRDefault="00E5319A" w:rsidP="00E5319A">
      <w:pPr>
        <w:jc w:val="both"/>
        <w:rPr>
          <w:sz w:val="22"/>
          <w:szCs w:val="22"/>
        </w:rPr>
      </w:pPr>
      <w:r w:rsidRPr="00E5319A">
        <w:rPr>
          <w:sz w:val="22"/>
          <w:szCs w:val="22"/>
        </w:rPr>
        <w:t>20.7. Convocar os demais fornecedores para assegurar igual oportunidade de negociação;</w:t>
      </w:r>
    </w:p>
    <w:p w:rsidR="00992F2A" w:rsidRDefault="00992F2A" w:rsidP="00E5319A">
      <w:pPr>
        <w:jc w:val="both"/>
        <w:rPr>
          <w:sz w:val="22"/>
          <w:szCs w:val="22"/>
        </w:rPr>
      </w:pPr>
    </w:p>
    <w:p w:rsidR="00E5319A" w:rsidRPr="00E5319A" w:rsidRDefault="00E5319A" w:rsidP="00E5319A">
      <w:pPr>
        <w:jc w:val="both"/>
        <w:rPr>
          <w:sz w:val="22"/>
          <w:szCs w:val="22"/>
        </w:rPr>
      </w:pPr>
      <w:r w:rsidRPr="00E5319A">
        <w:rPr>
          <w:sz w:val="22"/>
          <w:szCs w:val="22"/>
        </w:rPr>
        <w:t>20.7. Não havendo êxito nas negociações, o órgão gerenciador deverá proceder à revogação do item da ata de registro de preços, adotando as medidas cabíveis para obtenção da contratação mais vantajosa.</w:t>
      </w:r>
    </w:p>
    <w:p w:rsidR="00E5319A" w:rsidRPr="00E5319A" w:rsidRDefault="00E5319A" w:rsidP="00E5319A">
      <w:pPr>
        <w:jc w:val="both"/>
        <w:rPr>
          <w:sz w:val="22"/>
          <w:szCs w:val="22"/>
        </w:rPr>
      </w:pPr>
    </w:p>
    <w:p w:rsidR="00E5319A" w:rsidRPr="00E5319A" w:rsidRDefault="00E5319A" w:rsidP="00E5319A">
      <w:pPr>
        <w:pStyle w:val="Ttulo1"/>
        <w:rPr>
          <w:sz w:val="22"/>
          <w:szCs w:val="22"/>
        </w:rPr>
      </w:pPr>
      <w:r w:rsidRPr="00E5319A">
        <w:rPr>
          <w:sz w:val="22"/>
          <w:szCs w:val="22"/>
        </w:rPr>
        <w:t>21.</w:t>
      </w:r>
      <w:r w:rsidRPr="00E5319A">
        <w:rPr>
          <w:sz w:val="22"/>
          <w:szCs w:val="22"/>
        </w:rPr>
        <w:tab/>
        <w:t>DO ACRÉSCIMO E SUPRESSÃO</w:t>
      </w:r>
    </w:p>
    <w:p w:rsidR="00E5319A" w:rsidRPr="00E5319A" w:rsidRDefault="00E5319A" w:rsidP="00E5319A">
      <w:pPr>
        <w:rPr>
          <w:sz w:val="22"/>
          <w:szCs w:val="22"/>
        </w:rPr>
      </w:pPr>
      <w:r w:rsidRPr="00E5319A">
        <w:rPr>
          <w:sz w:val="22"/>
          <w:szCs w:val="22"/>
        </w:rPr>
        <w:t>______________________________________________________________________</w:t>
      </w:r>
    </w:p>
    <w:p w:rsidR="00E5319A" w:rsidRPr="00E5319A" w:rsidRDefault="00E5319A" w:rsidP="00E5319A">
      <w:pPr>
        <w:rPr>
          <w:sz w:val="22"/>
          <w:szCs w:val="22"/>
        </w:rPr>
      </w:pPr>
    </w:p>
    <w:p w:rsidR="00E5319A" w:rsidRPr="00E5319A" w:rsidRDefault="00E5319A" w:rsidP="00992F2A">
      <w:pPr>
        <w:jc w:val="both"/>
        <w:rPr>
          <w:sz w:val="22"/>
          <w:szCs w:val="22"/>
        </w:rPr>
      </w:pPr>
      <w:r w:rsidRPr="00E5319A">
        <w:rPr>
          <w:rFonts w:eastAsiaTheme="minorHAnsi"/>
          <w:sz w:val="22"/>
          <w:szCs w:val="22"/>
        </w:rPr>
        <w:lastRenderedPageBreak/>
        <w:t xml:space="preserve">Os valores contratados serão fixos e irreajustáveis pelo período de sua vigência de </w:t>
      </w:r>
      <w:r w:rsidRPr="00E5319A">
        <w:rPr>
          <w:sz w:val="22"/>
          <w:szCs w:val="22"/>
        </w:rPr>
        <w:t>acordo com a Lei nº 10.192, de 14 de fevereiro de 2001.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 Os acréscimos e supressões não poderão exceder a 25% do valor contratado conforme estabelece o art. 65 da Lei 8.666/93.</w:t>
      </w:r>
    </w:p>
    <w:p w:rsidR="00E5319A" w:rsidRPr="00E5319A" w:rsidRDefault="00E5319A" w:rsidP="00E5319A">
      <w:pPr>
        <w:tabs>
          <w:tab w:val="left" w:pos="567"/>
        </w:tabs>
        <w:jc w:val="both"/>
        <w:rPr>
          <w:b/>
          <w:sz w:val="22"/>
          <w:szCs w:val="22"/>
        </w:rPr>
      </w:pPr>
    </w:p>
    <w:p w:rsidR="00E5319A" w:rsidRPr="00E5319A" w:rsidRDefault="00E5319A" w:rsidP="00E5319A">
      <w:pPr>
        <w:tabs>
          <w:tab w:val="left" w:pos="567"/>
        </w:tabs>
        <w:jc w:val="both"/>
        <w:rPr>
          <w:b/>
          <w:sz w:val="22"/>
          <w:szCs w:val="22"/>
        </w:rPr>
      </w:pPr>
      <w:r w:rsidRPr="00E5319A">
        <w:rPr>
          <w:b/>
          <w:sz w:val="22"/>
          <w:szCs w:val="22"/>
        </w:rPr>
        <w:t>22.</w:t>
      </w:r>
      <w:r w:rsidRPr="00E5319A">
        <w:rPr>
          <w:b/>
          <w:sz w:val="22"/>
          <w:szCs w:val="22"/>
        </w:rPr>
        <w:tab/>
        <w:t>DA VEDAÇÃO À PARTICIPAÇÃO DE EMPRESAS CONSTITUÍDAS EM FORMA DE CONSÓRCIO</w:t>
      </w:r>
    </w:p>
    <w:p w:rsidR="00E5319A" w:rsidRPr="00E5319A" w:rsidRDefault="00E5319A" w:rsidP="00E5319A">
      <w:pPr>
        <w:tabs>
          <w:tab w:val="left" w:pos="567"/>
        </w:tabs>
        <w:jc w:val="both"/>
        <w:rPr>
          <w:b/>
          <w:sz w:val="22"/>
          <w:szCs w:val="22"/>
        </w:rPr>
      </w:pPr>
      <w:r w:rsidRPr="00E5319A">
        <w:rPr>
          <w:sz w:val="22"/>
          <w:szCs w:val="22"/>
        </w:rPr>
        <w:t>______________________________________________________________________</w:t>
      </w:r>
    </w:p>
    <w:p w:rsidR="00E5319A" w:rsidRPr="00E5319A" w:rsidRDefault="00E5319A" w:rsidP="00E5319A">
      <w:pPr>
        <w:tabs>
          <w:tab w:val="left" w:pos="567"/>
        </w:tabs>
        <w:jc w:val="both"/>
        <w:rPr>
          <w:b/>
          <w:sz w:val="22"/>
          <w:szCs w:val="22"/>
        </w:rPr>
      </w:pPr>
    </w:p>
    <w:p w:rsidR="00E5319A" w:rsidRPr="00E5319A" w:rsidRDefault="00E5319A" w:rsidP="00E5319A">
      <w:pPr>
        <w:tabs>
          <w:tab w:val="left" w:pos="567"/>
        </w:tabs>
        <w:jc w:val="both"/>
        <w:rPr>
          <w:sz w:val="22"/>
          <w:szCs w:val="22"/>
        </w:rPr>
      </w:pPr>
      <w:r w:rsidRPr="00E5319A">
        <w:rPr>
          <w:sz w:val="22"/>
          <w:szCs w:val="22"/>
        </w:rPr>
        <w:t>22.1.</w:t>
      </w:r>
      <w:r w:rsidRPr="00E5319A">
        <w:rPr>
          <w:sz w:val="22"/>
          <w:szCs w:val="22"/>
        </w:rPr>
        <w:tab/>
        <w:t>Não poderão participar da presente licitação as empresas interessadas que se apresente em consórcio, qualquer que seja sua forma de constituição.</w:t>
      </w:r>
    </w:p>
    <w:p w:rsidR="00992F2A" w:rsidRDefault="00992F2A" w:rsidP="00E5319A">
      <w:pPr>
        <w:tabs>
          <w:tab w:val="left" w:pos="567"/>
        </w:tabs>
        <w:jc w:val="both"/>
        <w:rPr>
          <w:sz w:val="22"/>
          <w:szCs w:val="22"/>
        </w:rPr>
      </w:pPr>
    </w:p>
    <w:p w:rsidR="00E5319A" w:rsidRPr="00E5319A" w:rsidRDefault="00E5319A" w:rsidP="00E5319A">
      <w:pPr>
        <w:tabs>
          <w:tab w:val="left" w:pos="567"/>
        </w:tabs>
        <w:jc w:val="both"/>
        <w:rPr>
          <w:sz w:val="22"/>
          <w:szCs w:val="22"/>
        </w:rPr>
      </w:pPr>
      <w:r w:rsidRPr="00E5319A">
        <w:rPr>
          <w:sz w:val="22"/>
          <w:szCs w:val="22"/>
        </w:rPr>
        <w:t>22.2.</w:t>
      </w:r>
      <w:r w:rsidRPr="00E5319A">
        <w:rPr>
          <w:sz w:val="22"/>
          <w:szCs w:val="22"/>
        </w:rPr>
        <w:tab/>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992F2A" w:rsidRDefault="00992F2A" w:rsidP="00E5319A">
      <w:pPr>
        <w:tabs>
          <w:tab w:val="left" w:pos="567"/>
          <w:tab w:val="left" w:pos="709"/>
        </w:tabs>
        <w:jc w:val="both"/>
        <w:rPr>
          <w:sz w:val="22"/>
          <w:szCs w:val="22"/>
        </w:rPr>
      </w:pPr>
    </w:p>
    <w:p w:rsidR="00E5319A" w:rsidRPr="00E5319A" w:rsidRDefault="00E5319A" w:rsidP="00E5319A">
      <w:pPr>
        <w:tabs>
          <w:tab w:val="left" w:pos="567"/>
          <w:tab w:val="left" w:pos="709"/>
        </w:tabs>
        <w:jc w:val="both"/>
        <w:rPr>
          <w:sz w:val="22"/>
          <w:szCs w:val="22"/>
        </w:rPr>
      </w:pPr>
      <w:r w:rsidRPr="00E5319A">
        <w:rPr>
          <w:sz w:val="22"/>
          <w:szCs w:val="22"/>
        </w:rPr>
        <w:t>22.3.</w:t>
      </w:r>
      <w:r w:rsidRPr="00E5319A">
        <w:rPr>
          <w:sz w:val="22"/>
          <w:szCs w:val="22"/>
        </w:rPr>
        <w:tab/>
        <w:t>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o interesse público, por prestigiar os princípios da competitividade, economicidade e moralidade.</w:t>
      </w:r>
    </w:p>
    <w:p w:rsidR="00E5319A" w:rsidRPr="00E5319A" w:rsidRDefault="00E5319A" w:rsidP="00E5319A">
      <w:pPr>
        <w:tabs>
          <w:tab w:val="left" w:pos="567"/>
          <w:tab w:val="left" w:pos="709"/>
        </w:tabs>
        <w:jc w:val="both"/>
        <w:rPr>
          <w:sz w:val="22"/>
          <w:szCs w:val="22"/>
        </w:rPr>
      </w:pPr>
    </w:p>
    <w:p w:rsidR="00E5319A" w:rsidRPr="00E5319A" w:rsidRDefault="00E5319A" w:rsidP="00E5319A">
      <w:pPr>
        <w:pStyle w:val="PargrafodaLista"/>
        <w:widowControl w:val="0"/>
        <w:tabs>
          <w:tab w:val="left" w:pos="284"/>
          <w:tab w:val="left" w:pos="567"/>
          <w:tab w:val="left" w:pos="1134"/>
        </w:tabs>
        <w:ind w:left="0"/>
        <w:jc w:val="both"/>
        <w:rPr>
          <w:b/>
          <w:bCs/>
          <w:sz w:val="22"/>
          <w:szCs w:val="22"/>
        </w:rPr>
      </w:pPr>
      <w:r w:rsidRPr="00E5319A">
        <w:rPr>
          <w:b/>
          <w:bCs/>
          <w:sz w:val="22"/>
          <w:szCs w:val="22"/>
        </w:rPr>
        <w:t>23.</w:t>
      </w:r>
      <w:r w:rsidRPr="00E5319A">
        <w:rPr>
          <w:b/>
          <w:bCs/>
          <w:sz w:val="22"/>
          <w:szCs w:val="22"/>
        </w:rPr>
        <w:tab/>
        <w:t>DA SUBCONTRATAÇÃO</w:t>
      </w:r>
    </w:p>
    <w:p w:rsidR="00E5319A" w:rsidRPr="00E5319A" w:rsidRDefault="00E5319A" w:rsidP="00E5319A">
      <w:pPr>
        <w:pStyle w:val="PargrafodaLista"/>
        <w:widowControl w:val="0"/>
        <w:tabs>
          <w:tab w:val="left" w:pos="284"/>
          <w:tab w:val="left" w:pos="567"/>
          <w:tab w:val="left" w:pos="1134"/>
        </w:tabs>
        <w:ind w:left="0"/>
        <w:jc w:val="both"/>
        <w:rPr>
          <w:b/>
          <w:bCs/>
          <w:sz w:val="22"/>
          <w:szCs w:val="22"/>
        </w:rPr>
      </w:pPr>
      <w:r w:rsidRPr="00E5319A">
        <w:rPr>
          <w:b/>
          <w:bCs/>
          <w:sz w:val="22"/>
          <w:szCs w:val="22"/>
        </w:rPr>
        <w:t>______________________________________________________________________</w:t>
      </w:r>
    </w:p>
    <w:p w:rsidR="00E5319A" w:rsidRPr="00E5319A" w:rsidRDefault="00E5319A" w:rsidP="00E5319A">
      <w:pPr>
        <w:tabs>
          <w:tab w:val="left" w:pos="567"/>
        </w:tabs>
        <w:jc w:val="both"/>
        <w:rPr>
          <w:rFonts w:eastAsiaTheme="minorHAnsi"/>
          <w:sz w:val="22"/>
          <w:szCs w:val="22"/>
        </w:rPr>
      </w:pPr>
      <w:r w:rsidRPr="00E5319A">
        <w:rPr>
          <w:rFonts w:eastAsiaTheme="minorHAnsi"/>
          <w:sz w:val="22"/>
          <w:szCs w:val="22"/>
        </w:rPr>
        <w:tab/>
      </w:r>
    </w:p>
    <w:p w:rsidR="00E5319A" w:rsidRPr="00E5319A" w:rsidRDefault="00E5319A" w:rsidP="00992F2A">
      <w:pPr>
        <w:tabs>
          <w:tab w:val="left" w:pos="567"/>
        </w:tabs>
        <w:jc w:val="both"/>
        <w:rPr>
          <w:sz w:val="22"/>
          <w:szCs w:val="22"/>
        </w:rPr>
      </w:pPr>
      <w:r w:rsidRPr="00E5319A">
        <w:rPr>
          <w:rFonts w:eastAsiaTheme="minorHAnsi"/>
          <w:sz w:val="22"/>
          <w:szCs w:val="22"/>
        </w:rPr>
        <w:t xml:space="preserve">É vedado </w:t>
      </w:r>
      <w:r w:rsidRPr="00E5319A">
        <w:rPr>
          <w:sz w:val="22"/>
          <w:szCs w:val="22"/>
        </w:rPr>
        <w:t xml:space="preserve">à contratada </w:t>
      </w:r>
      <w:r w:rsidRPr="00E5319A">
        <w:rPr>
          <w:rFonts w:eastAsiaTheme="minorHAnsi"/>
          <w:sz w:val="22"/>
          <w:szCs w:val="22"/>
        </w:rPr>
        <w:t>subcontratar, ceder ou transferir, total ou parcialmente, o objeto da presente</w:t>
      </w:r>
      <w:r w:rsidRPr="00E5319A">
        <w:rPr>
          <w:sz w:val="22"/>
          <w:szCs w:val="22"/>
        </w:rPr>
        <w:t xml:space="preserve"> contratação sem a prévia anuência da Administração. A subcontratação, devidamente autorizada pela Administração, somente ocorrerá por força de caso fortuito ou motivo de força maior.</w:t>
      </w:r>
    </w:p>
    <w:p w:rsidR="00E5319A" w:rsidRPr="00E5319A" w:rsidRDefault="00E5319A" w:rsidP="00E5319A">
      <w:pPr>
        <w:tabs>
          <w:tab w:val="left" w:pos="567"/>
        </w:tabs>
        <w:ind w:firstLine="851"/>
        <w:jc w:val="both"/>
        <w:rPr>
          <w:sz w:val="22"/>
          <w:szCs w:val="22"/>
        </w:rPr>
      </w:pPr>
    </w:p>
    <w:p w:rsidR="00E5319A" w:rsidRPr="00E5319A" w:rsidRDefault="00E5319A" w:rsidP="00E5319A">
      <w:pPr>
        <w:pBdr>
          <w:bottom w:val="single" w:sz="4" w:space="1" w:color="000001"/>
        </w:pBdr>
        <w:tabs>
          <w:tab w:val="left" w:pos="567"/>
        </w:tabs>
        <w:jc w:val="both"/>
        <w:rPr>
          <w:b/>
          <w:sz w:val="22"/>
          <w:szCs w:val="22"/>
        </w:rPr>
      </w:pPr>
      <w:r w:rsidRPr="00E5319A">
        <w:rPr>
          <w:rFonts w:eastAsia="Arial Unicode MS"/>
          <w:b/>
          <w:sz w:val="22"/>
          <w:szCs w:val="22"/>
        </w:rPr>
        <w:t>24.</w:t>
      </w:r>
      <w:r w:rsidRPr="00E5319A">
        <w:rPr>
          <w:rFonts w:eastAsia="Arial Unicode MS"/>
          <w:b/>
          <w:sz w:val="22"/>
          <w:szCs w:val="22"/>
        </w:rPr>
        <w:tab/>
      </w:r>
      <w:r w:rsidRPr="00E5319A">
        <w:rPr>
          <w:b/>
          <w:sz w:val="22"/>
          <w:szCs w:val="22"/>
        </w:rPr>
        <w:t>DAS OBRIGAÇÕES</w:t>
      </w:r>
    </w:p>
    <w:p w:rsidR="00E5319A" w:rsidRP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 xml:space="preserve">24.1. </w:t>
      </w:r>
      <w:r w:rsidRPr="00E5319A">
        <w:rPr>
          <w:bCs/>
          <w:sz w:val="22"/>
          <w:szCs w:val="22"/>
        </w:rPr>
        <w:t xml:space="preserve">DA </w:t>
      </w:r>
      <w:r w:rsidRPr="00E5319A">
        <w:rPr>
          <w:sz w:val="22"/>
          <w:szCs w:val="22"/>
        </w:rPr>
        <w:t>CONTRATADA</w:t>
      </w:r>
    </w:p>
    <w:p w:rsidR="00E5319A" w:rsidRPr="00E5319A" w:rsidRDefault="00E5319A" w:rsidP="00E5319A">
      <w:pPr>
        <w:tabs>
          <w:tab w:val="left" w:pos="567"/>
          <w:tab w:val="left" w:pos="1134"/>
        </w:tabs>
        <w:jc w:val="both"/>
        <w:rPr>
          <w:b/>
          <w:sz w:val="22"/>
          <w:szCs w:val="22"/>
        </w:rPr>
      </w:pPr>
      <w:r w:rsidRPr="00E5319A">
        <w:rPr>
          <w:rFonts w:eastAsia="Lucida Sans Unicode"/>
          <w:sz w:val="22"/>
          <w:szCs w:val="22"/>
          <w:lang w:eastAsia="ar-SA"/>
        </w:rPr>
        <w:t>Além daquelas determinadas por leis, decretos, regulamentos e demais dispositivos, nas obrigações da Contratada também se incluem os dispositivos a seguir</w:t>
      </w:r>
      <w:r w:rsidRPr="00E5319A">
        <w:rPr>
          <w:sz w:val="22"/>
          <w:szCs w:val="22"/>
        </w:rPr>
        <w:t>:</w:t>
      </w:r>
    </w:p>
    <w:p w:rsidR="00E5319A" w:rsidRPr="00992F2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sz w:val="22"/>
          <w:szCs w:val="22"/>
        </w:rPr>
        <w:t>Assinar o contrato ou retirar a nota de empenho quando convocada a fazê-lo, no prazo máximo de 10 (dez) dias;</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Pr="00992F2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spacing w:val="2"/>
          <w:sz w:val="22"/>
          <w:szCs w:val="22"/>
        </w:rPr>
        <w:t>Adotar todas as providências necessárias à proteção do meio ambiente, no âmbito interno e externo dos locais de execução dos serviços, obedecendo às instruções advindas da fiscalização e em consonância com a legislação pertinente;</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rFonts w:eastAsia="Lucida Sans Unicode"/>
          <w:sz w:val="22"/>
          <w:szCs w:val="22"/>
        </w:rPr>
        <w:t xml:space="preserve">Aceitar nas mesmas condições contratuais os acréscimos ou supressões que se fizerem necessários, decorrentes de modificações de quantitativos ou projetos ou especificações, até o limite de 25% (vinte e cinco </w:t>
      </w:r>
      <w:r w:rsidRPr="00E5319A">
        <w:rPr>
          <w:rFonts w:eastAsia="Lucida Sans Unicode"/>
          <w:sz w:val="22"/>
          <w:szCs w:val="22"/>
        </w:rPr>
        <w:lastRenderedPageBreak/>
        <w:t>por cento) do valor contratual atualizado, de acordo com o art. 65, da Lei Federal nº 8.666/93, sendo os mesmos objetos de exame pela Procuradoria Geral do Estado de Rondônia – PGE;</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rFonts w:eastAsia="Lucida Sans Unicode"/>
          <w:sz w:val="22"/>
          <w:szCs w:val="22"/>
        </w:rPr>
        <w:t>Comunicar à Contratante, verbalmente, no prazo de até 12 (doze) horas e, por escrito, no prazo de até 48 (quarenta e oito) horas, quaisquer alterações, ou acontecimentos, que impeçam, mesmo que temporariamente, de cumprir seus deveres e responsabilidades relativas à execução do Contrato, total ou parcialmente, por motivo de caso fortuito ou força maior;</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Pr="00992F2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spacing w:val="2"/>
          <w:sz w:val="22"/>
          <w:szCs w:val="22"/>
        </w:rPr>
        <w:t>Cumprir com o estabelecido neste Termo de Referência</w:t>
      </w:r>
      <w:r w:rsidRPr="00E5319A">
        <w:rPr>
          <w:sz w:val="22"/>
          <w:szCs w:val="22"/>
        </w:rPr>
        <w:t xml:space="preserve"> e conduzir a execução dos serviços pactuados em estreita conformidade com o especificado no mesmo, guardadas as normas técnicas pertinentes à natureza e a finalidade dos serviços</w:t>
      </w:r>
      <w:r w:rsidRPr="00E5319A">
        <w:rPr>
          <w:spacing w:val="2"/>
          <w:sz w:val="22"/>
          <w:szCs w:val="22"/>
        </w:rPr>
        <w:t>, sob pena de inscrição no Cadastro de Fornecedores Impedidos de Licitar e Contratar com a Administração Pública Estadual - CAGEFIMP, nos moldes da Lei nº 2.414, de 18 de fevereiro de 2011;</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rFonts w:eastAsia="Lucida Sans Unicode"/>
          <w:sz w:val="22"/>
          <w:szCs w:val="22"/>
        </w:rPr>
        <w:t>Manter durante toda a execução do Contrato, em compatibilidade com as obrigações assumidas, todas as condições de habilitação e qualificação exigida na licitação;</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rFonts w:eastAsia="Lucida Sans Unicode"/>
          <w:sz w:val="22"/>
          <w:szCs w:val="22"/>
        </w:rPr>
        <w:t>Apresentar para aprovação final a arte primária no prazo definido no subitem 7.2.5;</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Default="00E5319A" w:rsidP="00E5319A">
      <w:pPr>
        <w:pStyle w:val="PargrafodaLista"/>
        <w:numPr>
          <w:ilvl w:val="0"/>
          <w:numId w:val="18"/>
        </w:numPr>
        <w:tabs>
          <w:tab w:val="left" w:pos="0"/>
          <w:tab w:val="left" w:pos="567"/>
        </w:tabs>
        <w:ind w:left="0" w:firstLine="0"/>
        <w:jc w:val="both"/>
        <w:rPr>
          <w:sz w:val="22"/>
          <w:szCs w:val="22"/>
        </w:rPr>
      </w:pPr>
      <w:r w:rsidRPr="00E5319A">
        <w:rPr>
          <w:sz w:val="22"/>
          <w:szCs w:val="22"/>
        </w:rPr>
        <w:t xml:space="preserve">Executar os serviços conforme especificações deste Termo de Referência e de sua proposta, com a alocação dos empregados necessários ao perfeito cumprimentos das cláusulas contratuais, além de fornecer os produtos na quantidade e qualidade especificada de acordo com sua proposta de forma a atender a execução plena e satisfatória deste Termo de Referência; </w:t>
      </w:r>
    </w:p>
    <w:p w:rsidR="00992F2A" w:rsidRPr="00E5319A" w:rsidRDefault="00992F2A" w:rsidP="00992F2A">
      <w:pPr>
        <w:pStyle w:val="PargrafodaLista"/>
        <w:tabs>
          <w:tab w:val="left" w:pos="0"/>
          <w:tab w:val="left" w:pos="567"/>
        </w:tabs>
        <w:ind w:left="0"/>
        <w:jc w:val="both"/>
        <w:rPr>
          <w:sz w:val="22"/>
          <w:szCs w:val="22"/>
        </w:rPr>
      </w:pPr>
    </w:p>
    <w:p w:rsidR="00E5319A" w:rsidRDefault="00E5319A" w:rsidP="00E5319A">
      <w:pPr>
        <w:pStyle w:val="PargrafodaLista"/>
        <w:numPr>
          <w:ilvl w:val="0"/>
          <w:numId w:val="18"/>
        </w:numPr>
        <w:tabs>
          <w:tab w:val="left" w:pos="0"/>
        </w:tabs>
        <w:ind w:left="0" w:firstLine="0"/>
        <w:jc w:val="both"/>
        <w:rPr>
          <w:sz w:val="22"/>
          <w:szCs w:val="22"/>
        </w:rPr>
      </w:pPr>
      <w:r w:rsidRPr="00E5319A">
        <w:rPr>
          <w:sz w:val="22"/>
          <w:szCs w:val="22"/>
        </w:rPr>
        <w:t xml:space="preserve">Executar, no prazo estabelecido pelo Item </w:t>
      </w:r>
      <w:r w:rsidRPr="00E5319A">
        <w:rPr>
          <w:bCs/>
          <w:sz w:val="22"/>
          <w:szCs w:val="22"/>
        </w:rPr>
        <w:t>12.2.1.</w:t>
      </w:r>
      <w:r w:rsidRPr="00E5319A">
        <w:rPr>
          <w:b/>
          <w:sz w:val="22"/>
          <w:szCs w:val="22"/>
        </w:rPr>
        <w:t>,</w:t>
      </w:r>
      <w:r w:rsidRPr="00E5319A">
        <w:rPr>
          <w:sz w:val="22"/>
          <w:szCs w:val="22"/>
        </w:rPr>
        <w:t xml:space="preserve"> os reparos e/ou substituições que se fizerem necessários nos produtos entregues quando apontados pela comissão de recebimento dos serviços;</w:t>
      </w:r>
    </w:p>
    <w:p w:rsidR="00992F2A" w:rsidRPr="00E5319A" w:rsidRDefault="00992F2A" w:rsidP="00992F2A">
      <w:pPr>
        <w:pStyle w:val="PargrafodaLista"/>
        <w:tabs>
          <w:tab w:val="left" w:pos="0"/>
        </w:tabs>
        <w:ind w:left="0"/>
        <w:jc w:val="both"/>
        <w:rPr>
          <w:sz w:val="22"/>
          <w:szCs w:val="22"/>
        </w:rPr>
      </w:pPr>
    </w:p>
    <w:p w:rsidR="00E5319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rFonts w:eastAsia="Lucida Sans Unicode"/>
          <w:sz w:val="22"/>
          <w:szCs w:val="22"/>
        </w:rPr>
        <w:t xml:space="preserve">Reparar, corrigir, remover, reconstruir ou substituir, às suas expensas, no total ou em parte, conforme o caso, os objetos entregues em que se verificarem vícios, defeitos ou incorreções resultantes da sua execução; </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Pr="00992F2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sz w:val="22"/>
          <w:szCs w:val="22"/>
        </w:rPr>
        <w:t>Assumir todos os ônus decorrentes da execução dos serviços, objeto deste Termo de Referência, e responsabilizar-se por todas as obrigações previstas na legislação fiscal, previdenciária, tributária e trabalhista, respondendo por si e por seus sucessores;</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proofErr w:type="gramStart"/>
      <w:r w:rsidRPr="00E5319A">
        <w:rPr>
          <w:rFonts w:eastAsia="Lucida Sans Unicode"/>
          <w:sz w:val="22"/>
          <w:szCs w:val="22"/>
        </w:rPr>
        <w:t>Responsabilizar-se</w:t>
      </w:r>
      <w:proofErr w:type="gramEnd"/>
      <w:r w:rsidRPr="00E5319A">
        <w:rPr>
          <w:rFonts w:eastAsia="Lucida Sans Unicode"/>
          <w:sz w:val="22"/>
          <w:szCs w:val="22"/>
        </w:rPr>
        <w:t xml:space="preserve">, integralmente, por todos os tributos, taxas e contribuições (inclusive </w:t>
      </w:r>
      <w:proofErr w:type="spellStart"/>
      <w:r w:rsidRPr="00E5319A">
        <w:rPr>
          <w:rFonts w:eastAsia="Lucida Sans Unicode"/>
          <w:sz w:val="22"/>
          <w:szCs w:val="22"/>
        </w:rPr>
        <w:t>parafiscais</w:t>
      </w:r>
      <w:proofErr w:type="spellEnd"/>
      <w:r w:rsidRPr="00E5319A">
        <w:rPr>
          <w:rFonts w:eastAsia="Lucida Sans Unicode"/>
          <w:sz w:val="22"/>
          <w:szCs w:val="22"/>
        </w:rPr>
        <w:t>), que direta ou indiretamente, incidam ou vierem a incidir sobre a contratação;</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Pr="00992F2A" w:rsidRDefault="00E5319A" w:rsidP="00E5319A">
      <w:pPr>
        <w:pStyle w:val="PargrafodaLista"/>
        <w:numPr>
          <w:ilvl w:val="0"/>
          <w:numId w:val="18"/>
        </w:numPr>
        <w:tabs>
          <w:tab w:val="left" w:pos="0"/>
          <w:tab w:val="left" w:pos="567"/>
          <w:tab w:val="left" w:pos="1134"/>
        </w:tabs>
        <w:suppressAutoHyphens/>
        <w:ind w:left="0" w:firstLine="0"/>
        <w:contextualSpacing w:val="0"/>
        <w:jc w:val="both"/>
        <w:rPr>
          <w:rFonts w:eastAsia="Lucida Sans Unicode"/>
          <w:sz w:val="22"/>
          <w:szCs w:val="22"/>
        </w:rPr>
      </w:pPr>
      <w:r w:rsidRPr="00E5319A">
        <w:rPr>
          <w:sz w:val="22"/>
          <w:szCs w:val="22"/>
        </w:rPr>
        <w:t>Responsabilizar-se e indenizar todos os danos e prejuízos que, a qualquer título, causar a terceiros em virtude da execução dos serviços contratados;</w:t>
      </w:r>
    </w:p>
    <w:p w:rsidR="00992F2A" w:rsidRPr="00E5319A" w:rsidRDefault="00992F2A" w:rsidP="00992F2A">
      <w:pPr>
        <w:pStyle w:val="PargrafodaLista"/>
        <w:tabs>
          <w:tab w:val="left" w:pos="0"/>
          <w:tab w:val="left" w:pos="567"/>
          <w:tab w:val="left" w:pos="1134"/>
        </w:tabs>
        <w:suppressAutoHyphens/>
        <w:ind w:left="0"/>
        <w:contextualSpacing w:val="0"/>
        <w:jc w:val="both"/>
        <w:rPr>
          <w:rFonts w:eastAsia="Lucida Sans Unicode"/>
          <w:sz w:val="22"/>
          <w:szCs w:val="22"/>
        </w:rPr>
      </w:pPr>
    </w:p>
    <w:p w:rsidR="00E5319A" w:rsidRDefault="00E5319A" w:rsidP="00E5319A">
      <w:pPr>
        <w:pStyle w:val="PargrafodaLista"/>
        <w:numPr>
          <w:ilvl w:val="0"/>
          <w:numId w:val="18"/>
        </w:numPr>
        <w:tabs>
          <w:tab w:val="left" w:pos="0"/>
          <w:tab w:val="left" w:pos="567"/>
        </w:tabs>
        <w:ind w:left="0" w:firstLine="0"/>
        <w:jc w:val="both"/>
        <w:rPr>
          <w:sz w:val="22"/>
          <w:szCs w:val="22"/>
        </w:rPr>
      </w:pPr>
      <w:r w:rsidRPr="00E5319A">
        <w:rPr>
          <w:sz w:val="22"/>
          <w:szCs w:val="22"/>
        </w:rPr>
        <w:t xml:space="preserve">Responsabilizar-se pelos vícios e danos decorrentes da execução do objeto de acordo com os artigos 14 e 17 a 27, do Código de Defesa do Consumidor (Lei n°8.078, de 1990);  </w:t>
      </w:r>
    </w:p>
    <w:p w:rsidR="00992F2A" w:rsidRPr="00E5319A" w:rsidRDefault="00992F2A" w:rsidP="00992F2A">
      <w:pPr>
        <w:pStyle w:val="PargrafodaLista"/>
        <w:tabs>
          <w:tab w:val="left" w:pos="0"/>
          <w:tab w:val="left" w:pos="567"/>
        </w:tabs>
        <w:ind w:left="0"/>
        <w:jc w:val="both"/>
        <w:rPr>
          <w:sz w:val="22"/>
          <w:szCs w:val="22"/>
        </w:rPr>
      </w:pPr>
    </w:p>
    <w:p w:rsidR="00E5319A" w:rsidRDefault="00E5319A" w:rsidP="00E5319A">
      <w:pPr>
        <w:pStyle w:val="PargrafodaLista"/>
        <w:numPr>
          <w:ilvl w:val="0"/>
          <w:numId w:val="18"/>
        </w:numPr>
        <w:tabs>
          <w:tab w:val="left" w:pos="0"/>
        </w:tabs>
        <w:ind w:left="0" w:firstLine="0"/>
        <w:jc w:val="both"/>
        <w:rPr>
          <w:sz w:val="22"/>
          <w:szCs w:val="22"/>
        </w:rPr>
      </w:pPr>
      <w:r w:rsidRPr="00E5319A">
        <w:rPr>
          <w:sz w:val="22"/>
          <w:szCs w:val="22"/>
        </w:rPr>
        <w:t>Instruir seus empregados quanto à necessidade de acatar as normas internas da Administração, agindo com urbanidade, tanto</w:t>
      </w:r>
      <w:proofErr w:type="gramStart"/>
      <w:r w:rsidRPr="00E5319A">
        <w:rPr>
          <w:sz w:val="22"/>
          <w:szCs w:val="22"/>
        </w:rPr>
        <w:t xml:space="preserve">  </w:t>
      </w:r>
      <w:proofErr w:type="gramEnd"/>
      <w:r w:rsidRPr="00E5319A">
        <w:rPr>
          <w:sz w:val="22"/>
          <w:szCs w:val="22"/>
        </w:rPr>
        <w:t>em relação aos servidores da contrata quanto a terceiros;</w:t>
      </w:r>
    </w:p>
    <w:p w:rsidR="00992F2A" w:rsidRPr="00E5319A" w:rsidRDefault="00992F2A" w:rsidP="00992F2A">
      <w:pPr>
        <w:pStyle w:val="PargrafodaLista"/>
        <w:tabs>
          <w:tab w:val="left" w:pos="0"/>
        </w:tabs>
        <w:ind w:left="0"/>
        <w:jc w:val="both"/>
        <w:rPr>
          <w:sz w:val="22"/>
          <w:szCs w:val="22"/>
        </w:rPr>
      </w:pPr>
    </w:p>
    <w:p w:rsidR="00E5319A" w:rsidRDefault="00E5319A" w:rsidP="00E5319A">
      <w:pPr>
        <w:pStyle w:val="PargrafodaLista"/>
        <w:numPr>
          <w:ilvl w:val="0"/>
          <w:numId w:val="18"/>
        </w:numPr>
        <w:tabs>
          <w:tab w:val="left" w:pos="0"/>
        </w:tabs>
        <w:ind w:left="0" w:firstLine="0"/>
        <w:jc w:val="both"/>
        <w:rPr>
          <w:sz w:val="22"/>
          <w:szCs w:val="22"/>
        </w:rPr>
      </w:pPr>
      <w:r w:rsidRPr="00E5319A">
        <w:rPr>
          <w:sz w:val="22"/>
          <w:szCs w:val="22"/>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992F2A" w:rsidRPr="00E5319A" w:rsidRDefault="00992F2A" w:rsidP="00992F2A">
      <w:pPr>
        <w:pStyle w:val="PargrafodaLista"/>
        <w:tabs>
          <w:tab w:val="left" w:pos="0"/>
        </w:tabs>
        <w:ind w:left="0"/>
        <w:jc w:val="both"/>
        <w:rPr>
          <w:sz w:val="22"/>
          <w:szCs w:val="22"/>
        </w:rPr>
      </w:pPr>
    </w:p>
    <w:p w:rsidR="00E5319A" w:rsidRDefault="00E5319A" w:rsidP="00E5319A">
      <w:pPr>
        <w:pStyle w:val="PargrafodaLista"/>
        <w:numPr>
          <w:ilvl w:val="0"/>
          <w:numId w:val="18"/>
        </w:numPr>
        <w:tabs>
          <w:tab w:val="left" w:pos="0"/>
        </w:tabs>
        <w:ind w:left="0" w:firstLine="0"/>
        <w:jc w:val="both"/>
        <w:rPr>
          <w:sz w:val="22"/>
          <w:szCs w:val="22"/>
        </w:rPr>
      </w:pPr>
      <w:r w:rsidRPr="00E5319A">
        <w:rPr>
          <w:sz w:val="22"/>
          <w:szCs w:val="22"/>
        </w:rPr>
        <w:lastRenderedPageBreak/>
        <w:t xml:space="preserve">Cumprir cada uma das normas regulamentares sobre medicina e segurança do trabalho; </w:t>
      </w:r>
    </w:p>
    <w:p w:rsidR="00992F2A" w:rsidRPr="00E5319A" w:rsidRDefault="00992F2A" w:rsidP="00992F2A">
      <w:pPr>
        <w:pStyle w:val="PargrafodaLista"/>
        <w:tabs>
          <w:tab w:val="left" w:pos="0"/>
        </w:tabs>
        <w:ind w:left="0"/>
        <w:jc w:val="both"/>
        <w:rPr>
          <w:sz w:val="22"/>
          <w:szCs w:val="22"/>
        </w:rPr>
      </w:pPr>
    </w:p>
    <w:p w:rsidR="00E5319A" w:rsidRPr="00E5319A" w:rsidRDefault="00E5319A" w:rsidP="00E5319A">
      <w:pPr>
        <w:pStyle w:val="PargrafodaLista"/>
        <w:tabs>
          <w:tab w:val="left" w:pos="567"/>
        </w:tabs>
        <w:ind w:left="0"/>
        <w:jc w:val="both"/>
        <w:rPr>
          <w:sz w:val="22"/>
          <w:szCs w:val="22"/>
        </w:rPr>
      </w:pPr>
      <w:r w:rsidRPr="00E5319A">
        <w:rPr>
          <w:sz w:val="22"/>
          <w:szCs w:val="22"/>
        </w:rPr>
        <w:t>24.2.</w:t>
      </w:r>
      <w:r w:rsidRPr="00E5319A">
        <w:rPr>
          <w:sz w:val="22"/>
          <w:szCs w:val="22"/>
        </w:rPr>
        <w:tab/>
        <w:t>DA CONTRATANTE</w:t>
      </w:r>
    </w:p>
    <w:p w:rsidR="00992F2A" w:rsidRDefault="00992F2A" w:rsidP="00992F2A">
      <w:pPr>
        <w:jc w:val="both"/>
        <w:rPr>
          <w:rFonts w:eastAsia="Lucida Sans Unicode"/>
          <w:sz w:val="22"/>
          <w:szCs w:val="22"/>
          <w:lang w:eastAsia="ar-SA"/>
        </w:rPr>
      </w:pPr>
    </w:p>
    <w:p w:rsidR="00E5319A" w:rsidRDefault="00E5319A" w:rsidP="00992F2A">
      <w:pPr>
        <w:jc w:val="both"/>
        <w:rPr>
          <w:rFonts w:eastAsia="Lucida Sans Unicode"/>
          <w:sz w:val="22"/>
          <w:szCs w:val="22"/>
          <w:lang w:eastAsia="ar-SA"/>
        </w:rPr>
      </w:pPr>
      <w:r w:rsidRPr="00E5319A">
        <w:rPr>
          <w:rFonts w:eastAsia="Lucida Sans Unicode"/>
          <w:sz w:val="22"/>
          <w:szCs w:val="22"/>
          <w:lang w:eastAsia="ar-SA"/>
        </w:rPr>
        <w:t>Além daquelas determinadas por leis, decretos, regulamentos e demais dispositivos legais, a CONTRATANTE se obrigará a:</w:t>
      </w:r>
    </w:p>
    <w:p w:rsidR="00992F2A" w:rsidRPr="00E5319A" w:rsidRDefault="00992F2A" w:rsidP="00992F2A">
      <w:pPr>
        <w:jc w:val="both"/>
        <w:rPr>
          <w:rFonts w:eastAsia="Lucida Sans Unicode"/>
          <w:sz w:val="22"/>
          <w:szCs w:val="22"/>
          <w:lang w:eastAsia="ar-SA"/>
        </w:rPr>
      </w:pPr>
    </w:p>
    <w:p w:rsidR="00E5319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rFonts w:eastAsia="Lucida Sans Unicode"/>
          <w:sz w:val="22"/>
          <w:szCs w:val="22"/>
          <w:lang w:eastAsia="ar-SA"/>
        </w:rPr>
        <w:t>Fornecer à CONTRATADA os dados e os elementos necessários à fiel execução dos serviços, conforme disposto neste Termo de Referência;</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Pr="00992F2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sz w:val="22"/>
          <w:szCs w:val="22"/>
        </w:rPr>
        <w:t>Rejeitar o recebimento dos serviços e produtos que estiverem em desacordo com o especificado no presente Termo de Referência;</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rFonts w:eastAsia="Lucida Sans Unicode"/>
          <w:sz w:val="22"/>
          <w:szCs w:val="22"/>
          <w:lang w:eastAsia="ar-SA"/>
        </w:rPr>
        <w:t>Supervisionar, fiscalizar e atestar a execução dos serviços, objeto deste Termo de Referência;</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rFonts w:eastAsia="Lucida Sans Unicode"/>
          <w:sz w:val="22"/>
          <w:szCs w:val="22"/>
          <w:lang w:eastAsia="ar-SA"/>
        </w:rPr>
        <w:t>Efetuar regularmente o pagamento dos serviços executados;</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rFonts w:eastAsia="Lucida Sans Unicode"/>
          <w:sz w:val="22"/>
          <w:szCs w:val="22"/>
          <w:lang w:eastAsia="ar-SA"/>
        </w:rPr>
        <w:t>Notificar a CONTRATADA, por escrito, da eventual aplicação de multas previstas no Contrato;</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Pr="00992F2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sz w:val="22"/>
          <w:szCs w:val="22"/>
        </w:rPr>
        <w:t>Permitir o livre acesso dos empregados da contratada às dependências do CONTRATANTE para tratar de assuntos pertinentes à aquisição;</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Pr="00992F2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sz w:val="22"/>
          <w:szCs w:val="22"/>
        </w:rPr>
        <w:t>Rejeitar, no todo ou em parte, os bens que estivem em desacordo com o discriminado no presente Termo de Referência</w:t>
      </w:r>
      <w:r w:rsidRPr="00E5319A">
        <w:rPr>
          <w:spacing w:val="2"/>
          <w:sz w:val="22"/>
          <w:szCs w:val="22"/>
        </w:rPr>
        <w:t>.</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Pr="00992F2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rFonts w:eastAsia="Lucida Sans Unicode"/>
          <w:sz w:val="22"/>
          <w:szCs w:val="22"/>
          <w:lang w:eastAsia="ar-SA"/>
        </w:rPr>
        <w:t>Manter a</w:t>
      </w:r>
      <w:r w:rsidRPr="00E5319A">
        <w:rPr>
          <w:sz w:val="22"/>
          <w:szCs w:val="22"/>
        </w:rPr>
        <w:t xml:space="preserve"> preservação do equilíbrio econômico-financeiro do contrato, seu registro e a devida publicação no Diário Oficial do Estado.</w:t>
      </w:r>
    </w:p>
    <w:p w:rsidR="00992F2A" w:rsidRPr="00E5319A" w:rsidRDefault="00992F2A" w:rsidP="00992F2A">
      <w:pPr>
        <w:tabs>
          <w:tab w:val="left" w:pos="284"/>
          <w:tab w:val="left" w:pos="1134"/>
        </w:tabs>
        <w:suppressAutoHyphens/>
        <w:jc w:val="both"/>
        <w:rPr>
          <w:rFonts w:eastAsia="Lucida Sans Unicode"/>
          <w:sz w:val="22"/>
          <w:szCs w:val="22"/>
          <w:lang w:eastAsia="ar-SA"/>
        </w:rPr>
      </w:pPr>
    </w:p>
    <w:p w:rsidR="00E5319A" w:rsidRPr="00E5319A" w:rsidRDefault="00E5319A" w:rsidP="00E5319A">
      <w:pPr>
        <w:numPr>
          <w:ilvl w:val="0"/>
          <w:numId w:val="16"/>
        </w:numPr>
        <w:tabs>
          <w:tab w:val="left" w:pos="284"/>
          <w:tab w:val="left" w:pos="1134"/>
        </w:tabs>
        <w:suppressAutoHyphens/>
        <w:ind w:left="0" w:firstLine="0"/>
        <w:jc w:val="both"/>
        <w:rPr>
          <w:rFonts w:eastAsia="Lucida Sans Unicode"/>
          <w:sz w:val="22"/>
          <w:szCs w:val="22"/>
          <w:lang w:eastAsia="ar-SA"/>
        </w:rPr>
      </w:pPr>
      <w:r w:rsidRPr="00E5319A">
        <w:rPr>
          <w:sz w:val="22"/>
          <w:szCs w:val="22"/>
        </w:rPr>
        <w:t>Ficar responsável pelas instalações das placas nos locais definidos no subitem 5.2 deste instrumento.</w:t>
      </w:r>
    </w:p>
    <w:p w:rsidR="00E5319A" w:rsidRPr="00E5319A" w:rsidRDefault="00E5319A" w:rsidP="00E5319A">
      <w:pPr>
        <w:tabs>
          <w:tab w:val="left" w:pos="284"/>
          <w:tab w:val="left" w:pos="1134"/>
        </w:tabs>
        <w:suppressAutoHyphens/>
        <w:jc w:val="both"/>
        <w:rPr>
          <w:rFonts w:eastAsia="Lucida Sans Unicode"/>
          <w:sz w:val="22"/>
          <w:szCs w:val="22"/>
          <w:lang w:eastAsia="ar-SA"/>
        </w:rPr>
      </w:pPr>
    </w:p>
    <w:p w:rsidR="00E5319A" w:rsidRPr="00E5319A" w:rsidRDefault="00E5319A" w:rsidP="00E5319A">
      <w:pPr>
        <w:pBdr>
          <w:bottom w:val="single" w:sz="4" w:space="1" w:color="00000A"/>
        </w:pBdr>
        <w:tabs>
          <w:tab w:val="left" w:pos="567"/>
          <w:tab w:val="left" w:pos="1134"/>
        </w:tabs>
        <w:jc w:val="both"/>
        <w:rPr>
          <w:b/>
          <w:sz w:val="22"/>
          <w:szCs w:val="22"/>
        </w:rPr>
      </w:pPr>
      <w:r w:rsidRPr="00E5319A">
        <w:rPr>
          <w:b/>
          <w:sz w:val="22"/>
          <w:szCs w:val="22"/>
        </w:rPr>
        <w:t xml:space="preserve">25. </w:t>
      </w:r>
      <w:r w:rsidRPr="00E5319A">
        <w:rPr>
          <w:b/>
          <w:sz w:val="22"/>
          <w:szCs w:val="22"/>
        </w:rPr>
        <w:tab/>
        <w:t>DAS SANÇÕES E CRITÉRIOS PARA APLICAÇÃO DAS PENALIDADES</w:t>
      </w:r>
    </w:p>
    <w:p w:rsidR="00E5319A" w:rsidRPr="00E5319A" w:rsidRDefault="00E5319A" w:rsidP="00E5319A">
      <w:pPr>
        <w:tabs>
          <w:tab w:val="left" w:pos="709"/>
          <w:tab w:val="left" w:pos="1134"/>
        </w:tabs>
        <w:jc w:val="both"/>
        <w:rPr>
          <w:sz w:val="22"/>
          <w:szCs w:val="22"/>
        </w:rPr>
      </w:pPr>
    </w:p>
    <w:p w:rsidR="00E5319A" w:rsidRPr="00E5319A" w:rsidRDefault="00E5319A" w:rsidP="00E5319A">
      <w:pPr>
        <w:tabs>
          <w:tab w:val="left" w:pos="709"/>
          <w:tab w:val="left" w:pos="1134"/>
        </w:tabs>
        <w:jc w:val="both"/>
        <w:rPr>
          <w:sz w:val="22"/>
          <w:szCs w:val="22"/>
        </w:rPr>
      </w:pPr>
      <w:r w:rsidRPr="00E5319A">
        <w:rPr>
          <w:sz w:val="22"/>
          <w:szCs w:val="22"/>
        </w:rPr>
        <w:t xml:space="preserve">25.1. </w:t>
      </w:r>
      <w:r w:rsidRPr="00E5319A">
        <w:rPr>
          <w:sz w:val="22"/>
          <w:szCs w:val="22"/>
        </w:rPr>
        <w:tab/>
        <w:t>Das sanções</w:t>
      </w:r>
    </w:p>
    <w:p w:rsidR="00992F2A" w:rsidRDefault="00992F2A" w:rsidP="00E5319A">
      <w:pPr>
        <w:tabs>
          <w:tab w:val="left" w:pos="709"/>
          <w:tab w:val="left" w:pos="851"/>
          <w:tab w:val="left" w:pos="1134"/>
        </w:tabs>
        <w:jc w:val="both"/>
        <w:rPr>
          <w:b/>
          <w:sz w:val="22"/>
          <w:szCs w:val="22"/>
        </w:rPr>
      </w:pPr>
    </w:p>
    <w:p w:rsidR="00E5319A" w:rsidRDefault="00E5319A" w:rsidP="00E5319A">
      <w:pPr>
        <w:tabs>
          <w:tab w:val="left" w:pos="709"/>
          <w:tab w:val="left" w:pos="851"/>
          <w:tab w:val="left" w:pos="1134"/>
        </w:tabs>
        <w:jc w:val="both"/>
        <w:rPr>
          <w:sz w:val="22"/>
          <w:szCs w:val="22"/>
        </w:rPr>
      </w:pPr>
      <w:r w:rsidRPr="00E5319A">
        <w:rPr>
          <w:sz w:val="22"/>
          <w:szCs w:val="22"/>
        </w:rPr>
        <w:t xml:space="preserve">Além das sanções cominadas no artigo 87, incisos I, III e IV, da </w:t>
      </w:r>
      <w:r w:rsidRPr="00E5319A">
        <w:rPr>
          <w:spacing w:val="2"/>
          <w:sz w:val="22"/>
          <w:szCs w:val="22"/>
        </w:rPr>
        <w:t>Lei Federal nº 8.666/1993</w:t>
      </w:r>
      <w:r w:rsidRPr="00E5319A">
        <w:rPr>
          <w:sz w:val="22"/>
          <w:szCs w:val="22"/>
        </w:rPr>
        <w:t xml:space="preserve">, na hipótese de inexecução total ou parcial do contrato, a Administração poderá, garantida a prévia defesa, aplicar à licitante, adjudicatária ou contratada, </w:t>
      </w:r>
      <w:r w:rsidRPr="00E5319A">
        <w:rPr>
          <w:spacing w:val="2"/>
          <w:sz w:val="22"/>
          <w:szCs w:val="22"/>
        </w:rPr>
        <w:t xml:space="preserve">as seguintes </w:t>
      </w:r>
      <w:r w:rsidRPr="00E5319A">
        <w:rPr>
          <w:sz w:val="22"/>
          <w:szCs w:val="22"/>
        </w:rPr>
        <w:t>penalidades:</w:t>
      </w:r>
    </w:p>
    <w:p w:rsidR="00992F2A" w:rsidRPr="00E5319A" w:rsidRDefault="00992F2A" w:rsidP="00E5319A">
      <w:pPr>
        <w:tabs>
          <w:tab w:val="left" w:pos="709"/>
          <w:tab w:val="left" w:pos="851"/>
          <w:tab w:val="left" w:pos="1134"/>
        </w:tabs>
        <w:jc w:val="both"/>
        <w:rPr>
          <w:b/>
          <w:sz w:val="22"/>
          <w:szCs w:val="22"/>
        </w:rPr>
      </w:pPr>
    </w:p>
    <w:p w:rsidR="00E5319A" w:rsidRDefault="00E5319A" w:rsidP="00E5319A">
      <w:pPr>
        <w:pStyle w:val="PargrafodaLista"/>
        <w:numPr>
          <w:ilvl w:val="0"/>
          <w:numId w:val="20"/>
        </w:numPr>
        <w:tabs>
          <w:tab w:val="left" w:pos="567"/>
          <w:tab w:val="left" w:pos="1134"/>
        </w:tabs>
        <w:ind w:left="0" w:firstLine="0"/>
        <w:jc w:val="both"/>
        <w:rPr>
          <w:sz w:val="22"/>
          <w:szCs w:val="22"/>
        </w:rPr>
      </w:pPr>
      <w:r w:rsidRPr="00E5319A">
        <w:rPr>
          <w:sz w:val="22"/>
          <w:szCs w:val="22"/>
        </w:rPr>
        <w:t>Multa em quantia equivalente ao percentual de até 10% (dez por cento) da parcela inadimplida do contrato, na hipótese de descumprimento de alguma cláusula ou obrigação pactuada;</w:t>
      </w:r>
    </w:p>
    <w:p w:rsidR="00992F2A" w:rsidRPr="00992F2A" w:rsidRDefault="00992F2A" w:rsidP="00992F2A">
      <w:pPr>
        <w:tabs>
          <w:tab w:val="left" w:pos="567"/>
          <w:tab w:val="left" w:pos="1134"/>
        </w:tabs>
        <w:jc w:val="both"/>
        <w:rPr>
          <w:sz w:val="22"/>
          <w:szCs w:val="22"/>
        </w:rPr>
      </w:pPr>
    </w:p>
    <w:p w:rsidR="00E5319A" w:rsidRDefault="00E5319A" w:rsidP="00E5319A">
      <w:pPr>
        <w:pStyle w:val="PargrafodaLista"/>
        <w:numPr>
          <w:ilvl w:val="0"/>
          <w:numId w:val="20"/>
        </w:numPr>
        <w:tabs>
          <w:tab w:val="left" w:pos="567"/>
          <w:tab w:val="left" w:pos="1134"/>
        </w:tabs>
        <w:ind w:left="0" w:firstLine="0"/>
        <w:jc w:val="both"/>
        <w:rPr>
          <w:sz w:val="22"/>
          <w:szCs w:val="22"/>
        </w:rPr>
      </w:pPr>
      <w:r w:rsidRPr="00E5319A">
        <w:rPr>
          <w:sz w:val="22"/>
          <w:szCs w:val="22"/>
        </w:rPr>
        <w:t>Multa de mora em quantia equivalente ao percentual de até 10% (dez por cento) da parcela inadimplida do contrato caso haja atraso injustificado na sua execução; retardamento imotivado da entrega dos produtos por mais de 30 (trinta) dias contados do recebimento da Nota de empenho;</w:t>
      </w:r>
    </w:p>
    <w:p w:rsidR="00992F2A" w:rsidRPr="00E5319A" w:rsidRDefault="00992F2A" w:rsidP="00992F2A">
      <w:pPr>
        <w:pStyle w:val="PargrafodaLista"/>
        <w:tabs>
          <w:tab w:val="left" w:pos="567"/>
          <w:tab w:val="left" w:pos="1134"/>
        </w:tabs>
        <w:ind w:left="0"/>
        <w:jc w:val="both"/>
        <w:rPr>
          <w:sz w:val="22"/>
          <w:szCs w:val="22"/>
        </w:rPr>
      </w:pPr>
    </w:p>
    <w:p w:rsidR="00992F2A" w:rsidRDefault="00E5319A" w:rsidP="00992F2A">
      <w:pPr>
        <w:pStyle w:val="PargrafodaLista"/>
        <w:numPr>
          <w:ilvl w:val="0"/>
          <w:numId w:val="20"/>
        </w:numPr>
        <w:tabs>
          <w:tab w:val="left" w:pos="567"/>
          <w:tab w:val="left" w:pos="1134"/>
        </w:tabs>
        <w:ind w:left="0" w:firstLine="0"/>
        <w:jc w:val="both"/>
        <w:rPr>
          <w:sz w:val="22"/>
          <w:szCs w:val="22"/>
        </w:rPr>
      </w:pPr>
      <w:r w:rsidRPr="00E5319A">
        <w:rPr>
          <w:sz w:val="22"/>
          <w:szCs w:val="22"/>
        </w:rPr>
        <w:t xml:space="preserve">Multa em quantia equivalente ao percentual de até 10% (dez por cento) da parcela inadimplida do contrato </w:t>
      </w:r>
      <w:proofErr w:type="gramStart"/>
      <w:r w:rsidRPr="00E5319A">
        <w:rPr>
          <w:sz w:val="22"/>
          <w:szCs w:val="22"/>
        </w:rPr>
        <w:t>caso</w:t>
      </w:r>
      <w:proofErr w:type="gramEnd"/>
      <w:r w:rsidRPr="00E5319A">
        <w:rPr>
          <w:sz w:val="22"/>
          <w:szCs w:val="22"/>
        </w:rPr>
        <w:t xml:space="preserve"> a adjudicatária se recuse a retirar o instrumento contratual injustificadamente ou se não apresentar situação regular na ocasião dos recebimentos, garantida a prévia e ampla defesa;</w:t>
      </w:r>
    </w:p>
    <w:p w:rsidR="00992F2A" w:rsidRPr="00992F2A" w:rsidRDefault="00992F2A" w:rsidP="00992F2A">
      <w:pPr>
        <w:pStyle w:val="PargrafodaLista"/>
        <w:tabs>
          <w:tab w:val="left" w:pos="567"/>
          <w:tab w:val="left" w:pos="1134"/>
        </w:tabs>
        <w:ind w:left="0"/>
        <w:jc w:val="both"/>
        <w:rPr>
          <w:sz w:val="22"/>
          <w:szCs w:val="22"/>
        </w:rPr>
      </w:pPr>
    </w:p>
    <w:p w:rsidR="00E5319A" w:rsidRDefault="00E5319A" w:rsidP="00E5319A">
      <w:pPr>
        <w:pStyle w:val="PargrafodaLista"/>
        <w:numPr>
          <w:ilvl w:val="0"/>
          <w:numId w:val="20"/>
        </w:numPr>
        <w:tabs>
          <w:tab w:val="left" w:pos="567"/>
          <w:tab w:val="left" w:pos="1134"/>
        </w:tabs>
        <w:ind w:left="0" w:firstLine="0"/>
        <w:jc w:val="both"/>
        <w:rPr>
          <w:sz w:val="22"/>
          <w:szCs w:val="22"/>
        </w:rPr>
      </w:pPr>
      <w:r w:rsidRPr="00E5319A">
        <w:rPr>
          <w:sz w:val="22"/>
          <w:szCs w:val="22"/>
        </w:rPr>
        <w:lastRenderedPageBreak/>
        <w:t xml:space="preserve">Impedimento de licitar e contratar com a União, Estados, Distrito Federal e Municípios, descredenciamento no Cadastro de Fornecedores dos Órgãos da Administração Pública Estadual pelo prazo de até </w:t>
      </w:r>
      <w:proofErr w:type="gramStart"/>
      <w:r w:rsidRPr="00E5319A">
        <w:rPr>
          <w:sz w:val="22"/>
          <w:szCs w:val="22"/>
        </w:rPr>
        <w:t>05 (cinco) anos, inclusão</w:t>
      </w:r>
      <w:proofErr w:type="gramEnd"/>
      <w:r w:rsidRPr="00E5319A">
        <w:rPr>
          <w:sz w:val="22"/>
          <w:szCs w:val="22"/>
        </w:rPr>
        <w:t xml:space="preserve"> da penalidade no </w:t>
      </w:r>
      <w:r w:rsidRPr="00E5319A">
        <w:rPr>
          <w:rStyle w:val="Forte"/>
          <w:sz w:val="22"/>
          <w:szCs w:val="22"/>
        </w:rPr>
        <w:t>SICAFI - Sistema de Cadastro, Arrecadação e Fiscalização,</w:t>
      </w:r>
      <w:r w:rsidRPr="00E5319A">
        <w:rPr>
          <w:sz w:val="22"/>
          <w:szCs w:val="22"/>
        </w:rPr>
        <w:t xml:space="preserve"> e no CAGEFOR - Cadastro Estadual de Fornecedores Impedidos de Licitar, sem prejuízo das multas previstas no Edital e demais cominações legais, caso à licitante, adjudicatária ou contratada, convocada no prazo de validade da proposta, não retire a Nota de Empenho, deixe de entregar ou apresente documentação falsa exigida para o certame, ocasione o atraso da execução do objeto contratual, não mantenha a proposta, falhe ou fraude a execução do contrato, mostre-se inidônea ou cometa fraude fiscal, garantida a prévia e ampla defesa.</w:t>
      </w:r>
    </w:p>
    <w:p w:rsidR="00992F2A" w:rsidRPr="00E5319A" w:rsidRDefault="00992F2A" w:rsidP="00992F2A">
      <w:pPr>
        <w:pStyle w:val="PargrafodaLista"/>
        <w:tabs>
          <w:tab w:val="left" w:pos="567"/>
          <w:tab w:val="left" w:pos="1134"/>
        </w:tabs>
        <w:ind w:left="0"/>
        <w:jc w:val="both"/>
        <w:rPr>
          <w:sz w:val="22"/>
          <w:szCs w:val="22"/>
        </w:rPr>
      </w:pPr>
    </w:p>
    <w:p w:rsidR="00E5319A" w:rsidRDefault="00E5319A" w:rsidP="00E5319A">
      <w:pPr>
        <w:tabs>
          <w:tab w:val="left" w:pos="567"/>
          <w:tab w:val="left" w:pos="1134"/>
        </w:tabs>
        <w:rPr>
          <w:sz w:val="22"/>
          <w:szCs w:val="22"/>
        </w:rPr>
      </w:pPr>
      <w:r w:rsidRPr="00E5319A">
        <w:rPr>
          <w:sz w:val="22"/>
          <w:szCs w:val="22"/>
        </w:rPr>
        <w:t>24.2. Dos critérios para aplicação das penalidades.</w:t>
      </w:r>
    </w:p>
    <w:p w:rsidR="00992F2A" w:rsidRPr="00E5319A" w:rsidRDefault="00992F2A" w:rsidP="00E5319A">
      <w:pPr>
        <w:tabs>
          <w:tab w:val="left" w:pos="567"/>
          <w:tab w:val="left" w:pos="1134"/>
        </w:tabs>
        <w:rPr>
          <w:sz w:val="22"/>
          <w:szCs w:val="22"/>
        </w:rPr>
      </w:pPr>
    </w:p>
    <w:p w:rsidR="00E5319A" w:rsidRDefault="00E5319A" w:rsidP="00E5319A">
      <w:pPr>
        <w:tabs>
          <w:tab w:val="left" w:pos="567"/>
          <w:tab w:val="left" w:pos="1134"/>
        </w:tabs>
        <w:jc w:val="both"/>
        <w:rPr>
          <w:sz w:val="22"/>
          <w:szCs w:val="22"/>
        </w:rPr>
      </w:pPr>
      <w:r w:rsidRPr="00E5319A">
        <w:rPr>
          <w:sz w:val="22"/>
          <w:szCs w:val="22"/>
        </w:rPr>
        <w:t>Na aplicação das sanções, a autoridade competente deverá considerar a gravidade da conduta do infrator, o caráter educativo da pena, o dano causado à Administração, observado o princípio da proporcionalidade, e o seguinte:</w:t>
      </w:r>
    </w:p>
    <w:p w:rsidR="00992F2A" w:rsidRPr="00E5319A" w:rsidRDefault="00992F2A" w:rsidP="00E5319A">
      <w:pPr>
        <w:tabs>
          <w:tab w:val="left" w:pos="567"/>
          <w:tab w:val="left" w:pos="1134"/>
        </w:tabs>
        <w:jc w:val="both"/>
        <w:rPr>
          <w:sz w:val="22"/>
          <w:szCs w:val="22"/>
        </w:rPr>
      </w:pPr>
    </w:p>
    <w:p w:rsidR="00E5319A" w:rsidRDefault="00E5319A" w:rsidP="00E5319A">
      <w:pPr>
        <w:pStyle w:val="PargrafodaLista"/>
        <w:numPr>
          <w:ilvl w:val="0"/>
          <w:numId w:val="21"/>
        </w:numPr>
        <w:tabs>
          <w:tab w:val="left" w:pos="567"/>
          <w:tab w:val="left" w:pos="1134"/>
        </w:tabs>
        <w:ind w:left="0" w:firstLine="0"/>
        <w:jc w:val="both"/>
        <w:rPr>
          <w:sz w:val="22"/>
          <w:szCs w:val="22"/>
        </w:rPr>
      </w:pPr>
      <w:r w:rsidRPr="00E5319A">
        <w:rPr>
          <w:sz w:val="22"/>
          <w:szCs w:val="22"/>
        </w:rPr>
        <w:t>As sanções previstas poderão ser aplicadas concomitantemente, facultada a defesa prévia do interessado no respectivo processo e no prazo de 05 (cinco) dias úteis;</w:t>
      </w:r>
    </w:p>
    <w:p w:rsidR="00992F2A" w:rsidRPr="00E5319A" w:rsidRDefault="00992F2A" w:rsidP="00992F2A">
      <w:pPr>
        <w:pStyle w:val="PargrafodaLista"/>
        <w:tabs>
          <w:tab w:val="left" w:pos="567"/>
          <w:tab w:val="left" w:pos="1134"/>
        </w:tabs>
        <w:ind w:left="0"/>
        <w:jc w:val="both"/>
        <w:rPr>
          <w:sz w:val="22"/>
          <w:szCs w:val="22"/>
        </w:rPr>
      </w:pPr>
    </w:p>
    <w:p w:rsidR="00E5319A" w:rsidRDefault="00E5319A" w:rsidP="00E5319A">
      <w:pPr>
        <w:pStyle w:val="PargrafodaLista"/>
        <w:numPr>
          <w:ilvl w:val="0"/>
          <w:numId w:val="21"/>
        </w:numPr>
        <w:tabs>
          <w:tab w:val="left" w:pos="567"/>
          <w:tab w:val="left" w:pos="1134"/>
        </w:tabs>
        <w:ind w:left="0" w:firstLine="0"/>
        <w:jc w:val="both"/>
        <w:rPr>
          <w:sz w:val="22"/>
          <w:szCs w:val="22"/>
        </w:rPr>
      </w:pPr>
      <w:r w:rsidRPr="00E5319A">
        <w:rPr>
          <w:sz w:val="22"/>
          <w:szCs w:val="22"/>
        </w:rPr>
        <w:t>Após 30 (trinta) dias da falta de execução do objeto, será considerada inexecução total do contrato, o que ensejará a rescisão contratual;</w:t>
      </w:r>
    </w:p>
    <w:p w:rsidR="00992F2A" w:rsidRPr="00E5319A" w:rsidRDefault="00992F2A" w:rsidP="00992F2A">
      <w:pPr>
        <w:pStyle w:val="PargrafodaLista"/>
        <w:tabs>
          <w:tab w:val="left" w:pos="567"/>
          <w:tab w:val="left" w:pos="1134"/>
        </w:tabs>
        <w:ind w:left="0"/>
        <w:jc w:val="both"/>
        <w:rPr>
          <w:sz w:val="22"/>
          <w:szCs w:val="22"/>
        </w:rPr>
      </w:pPr>
    </w:p>
    <w:p w:rsidR="00E5319A" w:rsidRDefault="00E5319A" w:rsidP="00E5319A">
      <w:pPr>
        <w:pStyle w:val="PargrafodaLista"/>
        <w:numPr>
          <w:ilvl w:val="0"/>
          <w:numId w:val="21"/>
        </w:numPr>
        <w:tabs>
          <w:tab w:val="left" w:pos="567"/>
          <w:tab w:val="left" w:pos="1134"/>
        </w:tabs>
        <w:ind w:left="0" w:firstLine="0"/>
        <w:jc w:val="both"/>
        <w:rPr>
          <w:sz w:val="22"/>
          <w:szCs w:val="22"/>
        </w:rPr>
      </w:pPr>
      <w:r w:rsidRPr="00E5319A">
        <w:rPr>
          <w:sz w:val="22"/>
          <w:szCs w:val="22"/>
        </w:rPr>
        <w:t>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992F2A" w:rsidRPr="00E5319A" w:rsidRDefault="00992F2A" w:rsidP="00992F2A">
      <w:pPr>
        <w:pStyle w:val="PargrafodaLista"/>
        <w:tabs>
          <w:tab w:val="left" w:pos="567"/>
          <w:tab w:val="left" w:pos="1134"/>
        </w:tabs>
        <w:ind w:left="0"/>
        <w:jc w:val="both"/>
        <w:rPr>
          <w:sz w:val="22"/>
          <w:szCs w:val="22"/>
        </w:rPr>
      </w:pPr>
    </w:p>
    <w:p w:rsidR="00E5319A" w:rsidRDefault="00E5319A" w:rsidP="00E5319A">
      <w:pPr>
        <w:pStyle w:val="PargrafodaLista"/>
        <w:numPr>
          <w:ilvl w:val="0"/>
          <w:numId w:val="21"/>
        </w:numPr>
        <w:tabs>
          <w:tab w:val="left" w:pos="567"/>
          <w:tab w:val="left" w:pos="1134"/>
        </w:tabs>
        <w:ind w:left="0" w:firstLine="0"/>
        <w:jc w:val="both"/>
        <w:rPr>
          <w:sz w:val="22"/>
          <w:szCs w:val="22"/>
        </w:rPr>
      </w:pPr>
      <w:r w:rsidRPr="00E5319A">
        <w:rPr>
          <w:sz w:val="22"/>
          <w:szCs w:val="22"/>
        </w:rPr>
        <w:t>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Após esse prazo, não sendo efetuado o pagamento, os valores correspondentes serão deduzidos da garantia. Mantendo-se o insucesso, as informações da licitante, adjudicatária ou contratada serão encaminhadas ao órgão competente para que o débito seja inscrito em dívida ativa, podendo a Administração, ainda, proceder à cobrança judicial;</w:t>
      </w:r>
    </w:p>
    <w:p w:rsidR="00992F2A" w:rsidRPr="00E5319A" w:rsidRDefault="00992F2A" w:rsidP="00992F2A">
      <w:pPr>
        <w:pStyle w:val="PargrafodaLista"/>
        <w:tabs>
          <w:tab w:val="left" w:pos="567"/>
          <w:tab w:val="left" w:pos="1134"/>
        </w:tabs>
        <w:ind w:left="0"/>
        <w:jc w:val="both"/>
        <w:rPr>
          <w:sz w:val="22"/>
          <w:szCs w:val="22"/>
        </w:rPr>
      </w:pPr>
    </w:p>
    <w:p w:rsidR="00E5319A" w:rsidRDefault="00E5319A" w:rsidP="00E5319A">
      <w:pPr>
        <w:pStyle w:val="PargrafodaLista"/>
        <w:numPr>
          <w:ilvl w:val="0"/>
          <w:numId w:val="21"/>
        </w:numPr>
        <w:tabs>
          <w:tab w:val="left" w:pos="567"/>
          <w:tab w:val="left" w:pos="1134"/>
        </w:tabs>
        <w:ind w:left="0" w:firstLine="0"/>
        <w:jc w:val="both"/>
        <w:rPr>
          <w:sz w:val="22"/>
          <w:szCs w:val="22"/>
        </w:rPr>
      </w:pPr>
      <w:r w:rsidRPr="00E5319A">
        <w:rPr>
          <w:sz w:val="22"/>
          <w:szCs w:val="22"/>
        </w:rPr>
        <w:t>As sanções serão aplicadas sem prejuízo da responsabilidade civil e criminal da licitante, contratada ou adjudicatária, não as eximindo do dever de reparar eventuais danos que seu ato punível venha ocasionar à Administração ou a terceiros;</w:t>
      </w:r>
    </w:p>
    <w:p w:rsidR="00992F2A" w:rsidRPr="00E5319A" w:rsidRDefault="00992F2A" w:rsidP="00992F2A">
      <w:pPr>
        <w:pStyle w:val="PargrafodaLista"/>
        <w:tabs>
          <w:tab w:val="left" w:pos="567"/>
          <w:tab w:val="left" w:pos="1134"/>
        </w:tabs>
        <w:ind w:left="0"/>
        <w:jc w:val="both"/>
        <w:rPr>
          <w:sz w:val="22"/>
          <w:szCs w:val="22"/>
        </w:rPr>
      </w:pPr>
    </w:p>
    <w:p w:rsidR="00E5319A" w:rsidRDefault="00E5319A" w:rsidP="00E5319A">
      <w:pPr>
        <w:pStyle w:val="PargrafodaLista"/>
        <w:numPr>
          <w:ilvl w:val="0"/>
          <w:numId w:val="21"/>
        </w:numPr>
        <w:tabs>
          <w:tab w:val="left" w:pos="567"/>
          <w:tab w:val="left" w:pos="1134"/>
        </w:tabs>
        <w:ind w:left="0" w:firstLine="0"/>
        <w:jc w:val="both"/>
        <w:rPr>
          <w:sz w:val="22"/>
          <w:szCs w:val="22"/>
        </w:rPr>
      </w:pPr>
      <w:r w:rsidRPr="00E5319A">
        <w:rPr>
          <w:sz w:val="22"/>
          <w:szCs w:val="22"/>
        </w:rPr>
        <w:t>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992F2A" w:rsidRPr="00E5319A" w:rsidRDefault="00992F2A" w:rsidP="00992F2A">
      <w:pPr>
        <w:pStyle w:val="PargrafodaLista"/>
        <w:tabs>
          <w:tab w:val="left" w:pos="567"/>
          <w:tab w:val="left" w:pos="1134"/>
        </w:tabs>
        <w:ind w:left="0"/>
        <w:jc w:val="both"/>
        <w:rPr>
          <w:sz w:val="22"/>
          <w:szCs w:val="22"/>
        </w:rPr>
      </w:pPr>
    </w:p>
    <w:p w:rsidR="00E5319A" w:rsidRPr="00E5319A" w:rsidRDefault="00E5319A" w:rsidP="00E5319A">
      <w:pPr>
        <w:pStyle w:val="PargrafodaLista"/>
        <w:numPr>
          <w:ilvl w:val="0"/>
          <w:numId w:val="21"/>
        </w:numPr>
        <w:tabs>
          <w:tab w:val="left" w:pos="567"/>
          <w:tab w:val="left" w:pos="1134"/>
        </w:tabs>
        <w:ind w:left="0" w:firstLine="0"/>
        <w:jc w:val="both"/>
        <w:rPr>
          <w:sz w:val="22"/>
          <w:szCs w:val="22"/>
        </w:rPr>
      </w:pPr>
      <w:r w:rsidRPr="00E5319A">
        <w:rPr>
          <w:sz w:val="22"/>
          <w:szCs w:val="22"/>
        </w:rPr>
        <w:t>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E5319A" w:rsidRDefault="00E5319A" w:rsidP="00E5319A">
      <w:pPr>
        <w:pStyle w:val="PargrafodaLista"/>
        <w:tabs>
          <w:tab w:val="left" w:pos="567"/>
          <w:tab w:val="left" w:pos="1134"/>
        </w:tabs>
        <w:ind w:left="0"/>
        <w:jc w:val="both"/>
        <w:rPr>
          <w:sz w:val="22"/>
          <w:szCs w:val="22"/>
        </w:rPr>
      </w:pPr>
      <w:r w:rsidRPr="00E5319A">
        <w:rPr>
          <w:sz w:val="22"/>
          <w:szCs w:val="22"/>
        </w:rPr>
        <w:t>Para efeito de aplicação de multas, às infrações são atribuídos graus, com percentuais de multa conforme a tabela a seguir, que elenca apenas as principais situações previstas, não eximindo de outras equivalentes que se verificarem, conforme o caso:</w:t>
      </w:r>
    </w:p>
    <w:p w:rsidR="00992F2A" w:rsidRPr="00E5319A" w:rsidRDefault="00992F2A" w:rsidP="00E5319A">
      <w:pPr>
        <w:pStyle w:val="PargrafodaLista"/>
        <w:tabs>
          <w:tab w:val="left" w:pos="567"/>
          <w:tab w:val="left" w:pos="1134"/>
        </w:tabs>
        <w:ind w:left="0"/>
        <w:jc w:val="both"/>
        <w:rPr>
          <w:sz w:val="22"/>
          <w:szCs w:val="22"/>
        </w:rPr>
      </w:pPr>
    </w:p>
    <w:tbl>
      <w:tblPr>
        <w:tblW w:w="9072" w:type="dxa"/>
        <w:jc w:val="center"/>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851"/>
        <w:gridCol w:w="5812"/>
        <w:gridCol w:w="992"/>
        <w:gridCol w:w="1417"/>
      </w:tblGrid>
      <w:tr w:rsidR="00E5319A" w:rsidRPr="00E5319A" w:rsidTr="00E5319A">
        <w:trPr>
          <w:jc w:val="center"/>
        </w:trPr>
        <w:tc>
          <w:tcPr>
            <w:tcW w:w="851"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E5319A" w:rsidRPr="00E5319A" w:rsidRDefault="00E5319A" w:rsidP="00E5319A">
            <w:pPr>
              <w:autoSpaceDE w:val="0"/>
              <w:autoSpaceDN w:val="0"/>
              <w:adjustRightInd w:val="0"/>
              <w:ind w:hanging="25"/>
              <w:jc w:val="center"/>
              <w:rPr>
                <w:b/>
                <w:bCs/>
                <w:color w:val="000000" w:themeColor="text1"/>
                <w:sz w:val="22"/>
                <w:szCs w:val="22"/>
              </w:rPr>
            </w:pPr>
            <w:r w:rsidRPr="00E5319A">
              <w:rPr>
                <w:b/>
                <w:bCs/>
                <w:color w:val="000000" w:themeColor="text1"/>
                <w:sz w:val="22"/>
                <w:szCs w:val="22"/>
              </w:rPr>
              <w:t>ITEM</w:t>
            </w:r>
          </w:p>
        </w:tc>
        <w:tc>
          <w:tcPr>
            <w:tcW w:w="581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E5319A" w:rsidRPr="00E5319A" w:rsidRDefault="00E5319A" w:rsidP="00E5319A">
            <w:pPr>
              <w:autoSpaceDE w:val="0"/>
              <w:autoSpaceDN w:val="0"/>
              <w:adjustRightInd w:val="0"/>
              <w:jc w:val="center"/>
              <w:rPr>
                <w:b/>
                <w:bCs/>
                <w:color w:val="000000" w:themeColor="text1"/>
                <w:sz w:val="22"/>
                <w:szCs w:val="22"/>
              </w:rPr>
            </w:pPr>
            <w:r w:rsidRPr="00E5319A">
              <w:rPr>
                <w:b/>
                <w:bCs/>
                <w:color w:val="000000" w:themeColor="text1"/>
                <w:sz w:val="22"/>
                <w:szCs w:val="22"/>
              </w:rPr>
              <w:t>DESCRIÇÃO DA INFRAÇÃO</w:t>
            </w:r>
          </w:p>
        </w:tc>
        <w:tc>
          <w:tcPr>
            <w:tcW w:w="99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E5319A" w:rsidRPr="00E5319A" w:rsidRDefault="00E5319A" w:rsidP="00E5319A">
            <w:pPr>
              <w:autoSpaceDE w:val="0"/>
              <w:autoSpaceDN w:val="0"/>
              <w:adjustRightInd w:val="0"/>
              <w:jc w:val="center"/>
              <w:rPr>
                <w:b/>
                <w:bCs/>
                <w:color w:val="000000" w:themeColor="text1"/>
                <w:sz w:val="22"/>
                <w:szCs w:val="22"/>
              </w:rPr>
            </w:pPr>
            <w:r w:rsidRPr="00E5319A">
              <w:rPr>
                <w:b/>
                <w:bCs/>
                <w:color w:val="000000" w:themeColor="text1"/>
                <w:sz w:val="22"/>
                <w:szCs w:val="22"/>
              </w:rPr>
              <w:t>GRAU</w:t>
            </w:r>
          </w:p>
        </w:tc>
        <w:tc>
          <w:tcPr>
            <w:tcW w:w="1417"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E5319A" w:rsidRPr="00E5319A" w:rsidRDefault="00E5319A" w:rsidP="00E5319A">
            <w:pPr>
              <w:autoSpaceDE w:val="0"/>
              <w:autoSpaceDN w:val="0"/>
              <w:adjustRightInd w:val="0"/>
              <w:jc w:val="center"/>
              <w:rPr>
                <w:b/>
                <w:bCs/>
                <w:color w:val="000000" w:themeColor="text1"/>
                <w:sz w:val="22"/>
                <w:szCs w:val="22"/>
              </w:rPr>
            </w:pPr>
            <w:r w:rsidRPr="00E5319A">
              <w:rPr>
                <w:b/>
                <w:bCs/>
                <w:color w:val="000000" w:themeColor="text1"/>
                <w:sz w:val="22"/>
                <w:szCs w:val="22"/>
              </w:rPr>
              <w:t>MULTA*</w:t>
            </w:r>
          </w:p>
        </w:tc>
      </w:tr>
      <w:tr w:rsidR="00E5319A" w:rsidRPr="00E5319A" w:rsidTr="00E5319A">
        <w:trPr>
          <w:jc w:val="center"/>
        </w:trPr>
        <w:tc>
          <w:tcPr>
            <w:tcW w:w="851"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Usar indevidamente informações sigilosas a que teve acesso. 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06</w:t>
            </w:r>
          </w:p>
        </w:tc>
        <w:tc>
          <w:tcPr>
            <w:tcW w:w="1417"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4,0% por dia</w:t>
            </w:r>
          </w:p>
        </w:tc>
      </w:tr>
      <w:tr w:rsidR="00E5319A" w:rsidRPr="00E5319A" w:rsidTr="00E5319A">
        <w:trPr>
          <w:jc w:val="center"/>
        </w:trPr>
        <w:tc>
          <w:tcPr>
            <w:tcW w:w="851"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 xml:space="preserve">Permitir situação que crie a possibilidade ou cause dano físico, lesão corporal ou </w:t>
            </w:r>
            <w:proofErr w:type="spellStart"/>
            <w:r w:rsidRPr="00E5319A">
              <w:rPr>
                <w:sz w:val="22"/>
                <w:szCs w:val="22"/>
              </w:rPr>
              <w:t>consequências</w:t>
            </w:r>
            <w:proofErr w:type="spellEnd"/>
            <w:r w:rsidRPr="00E5319A">
              <w:rPr>
                <w:sz w:val="22"/>
                <w:szCs w:val="22"/>
              </w:rPr>
              <w:t xml:space="preserve"> letais. 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06</w:t>
            </w:r>
          </w:p>
        </w:tc>
        <w:tc>
          <w:tcPr>
            <w:tcW w:w="1417" w:type="dxa"/>
            <w:tcBorders>
              <w:top w:val="single" w:sz="4" w:space="0" w:color="000000"/>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4,0% por dia</w:t>
            </w:r>
          </w:p>
        </w:tc>
      </w:tr>
      <w:tr w:rsidR="00E5319A" w:rsidRPr="00E5319A" w:rsidTr="00E5319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Suspender ou interromper, salvo por motivo de força maior ou caso fortuito, a execução dos serviços contratuais por período superior a 15 (quinze) dias.</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3,2% por dia</w:t>
            </w:r>
          </w:p>
        </w:tc>
      </w:tr>
      <w:tr w:rsidR="00E5319A" w:rsidRPr="00E5319A" w:rsidTr="00E5319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Recusar-se a executar correções ou substituições nos serviços contratos que se encontrem com vícios, quando notificado, sem motivo justificado.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04</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sz w:val="22"/>
                <w:szCs w:val="22"/>
              </w:rPr>
            </w:pPr>
            <w:r w:rsidRPr="00E5319A">
              <w:rPr>
                <w:b/>
                <w:bCs/>
                <w:sz w:val="22"/>
                <w:szCs w:val="22"/>
              </w:rPr>
              <w:t>1,6% por dia</w:t>
            </w:r>
          </w:p>
        </w:tc>
      </w:tr>
      <w:tr w:rsidR="00E5319A" w:rsidRPr="00E5319A" w:rsidTr="00E5319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Por comportamento inidôneo da contratada, seus funcionários ou representantes.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1,0% por dia</w:t>
            </w:r>
          </w:p>
        </w:tc>
      </w:tr>
      <w:tr w:rsidR="00E5319A" w:rsidRPr="00E5319A" w:rsidTr="00E5319A">
        <w:trPr>
          <w:jc w:val="center"/>
        </w:trPr>
        <w:tc>
          <w:tcPr>
            <w:tcW w:w="9072"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E5319A" w:rsidRPr="00E5319A" w:rsidRDefault="00E5319A" w:rsidP="00E5319A">
            <w:pPr>
              <w:autoSpaceDE w:val="0"/>
              <w:autoSpaceDN w:val="0"/>
              <w:adjustRightInd w:val="0"/>
              <w:rPr>
                <w:b/>
                <w:bCs/>
                <w:sz w:val="22"/>
                <w:szCs w:val="22"/>
              </w:rPr>
            </w:pPr>
            <w:r w:rsidRPr="00E5319A">
              <w:rPr>
                <w:b/>
                <w:bCs/>
                <w:sz w:val="22"/>
                <w:szCs w:val="22"/>
              </w:rPr>
              <w:t>Para os itens a seguir, deixar de:</w:t>
            </w:r>
          </w:p>
        </w:tc>
      </w:tr>
      <w:tr w:rsidR="00E5319A" w:rsidRPr="00E5319A" w:rsidTr="00E5319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Cumprir quaisquer dos itens do Edital e seus anexos, mesmo 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1,0% por dia</w:t>
            </w:r>
          </w:p>
        </w:tc>
      </w:tr>
      <w:tr w:rsidR="00E5319A" w:rsidRPr="00E5319A" w:rsidTr="00E5319A">
        <w:trPr>
          <w:trHeight w:val="797"/>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both"/>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Iniciar a execução de serviço nos prazos estabelecidos, observados os limites mínimos previstos no Contrato. Por serviço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1,0% por dia</w:t>
            </w:r>
          </w:p>
        </w:tc>
      </w:tr>
      <w:tr w:rsidR="00E5319A" w:rsidRPr="00E5319A" w:rsidTr="00E5319A">
        <w:trPr>
          <w:trHeight w:val="797"/>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both"/>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Cumprir determinação formal ou instrução complementar da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1,0% por dia</w:t>
            </w:r>
          </w:p>
        </w:tc>
      </w:tr>
      <w:tr w:rsidR="00E5319A" w:rsidRPr="00E5319A" w:rsidTr="00E5319A">
        <w:trPr>
          <w:trHeight w:val="219"/>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sz w:val="22"/>
                <w:szCs w:val="22"/>
              </w:rPr>
            </w:pPr>
            <w:r w:rsidRPr="00E5319A">
              <w:rPr>
                <w:sz w:val="22"/>
                <w:szCs w:val="22"/>
              </w:rPr>
              <w:t>Manter a documentação de habilitação atualizada. Por item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0,5% por dia</w:t>
            </w:r>
          </w:p>
        </w:tc>
      </w:tr>
      <w:tr w:rsidR="00E5319A" w:rsidRPr="00E5319A" w:rsidTr="00E5319A">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pStyle w:val="PargrafodaLista"/>
              <w:numPr>
                <w:ilvl w:val="0"/>
                <w:numId w:val="19"/>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both"/>
              <w:rPr>
                <w:b/>
                <w:i/>
                <w:color w:val="FF0000"/>
                <w:sz w:val="22"/>
                <w:szCs w:val="22"/>
              </w:rPr>
            </w:pPr>
            <w:r w:rsidRPr="00E5319A">
              <w:rPr>
                <w:sz w:val="22"/>
                <w:szCs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rsidR="00E5319A" w:rsidRPr="00E5319A" w:rsidRDefault="00E5319A" w:rsidP="00E5319A">
            <w:pPr>
              <w:autoSpaceDE w:val="0"/>
              <w:autoSpaceDN w:val="0"/>
              <w:adjustRightInd w:val="0"/>
              <w:jc w:val="center"/>
              <w:rPr>
                <w:b/>
                <w:bCs/>
                <w:sz w:val="22"/>
                <w:szCs w:val="22"/>
              </w:rPr>
            </w:pPr>
            <w:r w:rsidRPr="00E5319A">
              <w:rPr>
                <w:b/>
                <w:bCs/>
                <w:sz w:val="22"/>
                <w:szCs w:val="22"/>
              </w:rPr>
              <w:t>0,5% por dia</w:t>
            </w:r>
          </w:p>
        </w:tc>
      </w:tr>
    </w:tbl>
    <w:p w:rsidR="00E5319A" w:rsidRPr="00E5319A" w:rsidRDefault="00E5319A" w:rsidP="00E5319A">
      <w:pPr>
        <w:jc w:val="both"/>
        <w:rPr>
          <w:b/>
          <w:bCs/>
          <w:i/>
          <w:sz w:val="22"/>
          <w:szCs w:val="22"/>
        </w:rPr>
      </w:pPr>
      <w:r w:rsidRPr="00E5319A">
        <w:rPr>
          <w:b/>
          <w:bCs/>
          <w:i/>
          <w:sz w:val="22"/>
          <w:szCs w:val="22"/>
        </w:rPr>
        <w:t>* O percentual de multa aplicável conforme tabela será incidente sobre a parte inadimplida do contrato</w:t>
      </w:r>
    </w:p>
    <w:p w:rsidR="00E5319A" w:rsidRPr="00E5319A" w:rsidRDefault="00E5319A" w:rsidP="00E5319A">
      <w:pPr>
        <w:jc w:val="both"/>
        <w:rPr>
          <w:b/>
          <w:bCs/>
          <w:i/>
          <w:sz w:val="22"/>
          <w:szCs w:val="22"/>
        </w:rPr>
      </w:pPr>
    </w:p>
    <w:p w:rsidR="00E5319A" w:rsidRPr="00E5319A" w:rsidRDefault="00E5319A" w:rsidP="00E5319A">
      <w:pPr>
        <w:pStyle w:val="PargrafodaLista"/>
        <w:widowControl w:val="0"/>
        <w:pBdr>
          <w:bottom w:val="single" w:sz="4" w:space="1" w:color="000001"/>
        </w:pBdr>
        <w:tabs>
          <w:tab w:val="left" w:pos="284"/>
          <w:tab w:val="left" w:pos="567"/>
          <w:tab w:val="left" w:pos="1134"/>
        </w:tabs>
        <w:ind w:left="0"/>
        <w:jc w:val="both"/>
        <w:rPr>
          <w:b/>
          <w:bCs/>
          <w:sz w:val="22"/>
          <w:szCs w:val="22"/>
        </w:rPr>
      </w:pPr>
      <w:r w:rsidRPr="00E5319A">
        <w:rPr>
          <w:b/>
          <w:bCs/>
          <w:sz w:val="22"/>
          <w:szCs w:val="22"/>
        </w:rPr>
        <w:t xml:space="preserve">26. </w:t>
      </w:r>
      <w:r w:rsidRPr="00E5319A">
        <w:rPr>
          <w:b/>
          <w:bCs/>
          <w:sz w:val="22"/>
          <w:szCs w:val="22"/>
        </w:rPr>
        <w:tab/>
        <w:t>DA CONTRATAÇÃO DE ME E EPP – DECRETO ESTADUAL Nº 21.675/2017</w:t>
      </w:r>
    </w:p>
    <w:p w:rsidR="00E5319A" w:rsidRPr="00E5319A" w:rsidRDefault="00E5319A" w:rsidP="00E5319A">
      <w:pPr>
        <w:jc w:val="both"/>
        <w:rPr>
          <w:bCs/>
          <w:sz w:val="22"/>
          <w:szCs w:val="22"/>
        </w:rPr>
      </w:pPr>
    </w:p>
    <w:p w:rsidR="00E5319A" w:rsidRPr="00E5319A" w:rsidRDefault="00E5319A" w:rsidP="00E5319A">
      <w:pPr>
        <w:jc w:val="both"/>
        <w:rPr>
          <w:bCs/>
          <w:sz w:val="22"/>
          <w:szCs w:val="22"/>
        </w:rPr>
      </w:pPr>
      <w:r w:rsidRPr="00E5319A">
        <w:rPr>
          <w:bCs/>
          <w:sz w:val="22"/>
          <w:szCs w:val="22"/>
        </w:rPr>
        <w:t xml:space="preserve">Poderão participar desta Licitação </w:t>
      </w:r>
      <w:r w:rsidRPr="00E5319A">
        <w:rPr>
          <w:b/>
          <w:bCs/>
          <w:sz w:val="22"/>
          <w:szCs w:val="22"/>
        </w:rPr>
        <w:t>Microempresas – ME e Empresas de Pequeno Porte – EPP</w:t>
      </w:r>
      <w:r w:rsidRPr="00E5319A">
        <w:rPr>
          <w:bCs/>
          <w:sz w:val="22"/>
          <w:szCs w:val="22"/>
        </w:rPr>
        <w:t xml:space="preserve"> cujo valor não ultrapasse os R$ 80.000,00 (oitenta mil reais).</w:t>
      </w:r>
    </w:p>
    <w:p w:rsidR="00E5319A" w:rsidRPr="00E5319A" w:rsidRDefault="00E5319A" w:rsidP="00E5319A">
      <w:pPr>
        <w:pStyle w:val="PargrafodaLista"/>
        <w:widowControl w:val="0"/>
        <w:pBdr>
          <w:bottom w:val="single" w:sz="4" w:space="1" w:color="000001"/>
        </w:pBdr>
        <w:tabs>
          <w:tab w:val="left" w:pos="284"/>
          <w:tab w:val="left" w:pos="567"/>
          <w:tab w:val="left" w:pos="1134"/>
        </w:tabs>
        <w:ind w:left="0"/>
        <w:jc w:val="both"/>
        <w:rPr>
          <w:b/>
          <w:bCs/>
          <w:sz w:val="22"/>
          <w:szCs w:val="22"/>
        </w:rPr>
      </w:pPr>
    </w:p>
    <w:p w:rsidR="00E5319A" w:rsidRPr="00E5319A" w:rsidRDefault="00E5319A" w:rsidP="00E5319A">
      <w:pPr>
        <w:pStyle w:val="PargrafodaLista"/>
        <w:widowControl w:val="0"/>
        <w:pBdr>
          <w:bottom w:val="single" w:sz="4" w:space="1" w:color="000001"/>
        </w:pBdr>
        <w:tabs>
          <w:tab w:val="left" w:pos="284"/>
          <w:tab w:val="left" w:pos="567"/>
          <w:tab w:val="left" w:pos="1134"/>
        </w:tabs>
        <w:ind w:left="0"/>
        <w:jc w:val="both"/>
        <w:rPr>
          <w:b/>
          <w:bCs/>
          <w:sz w:val="22"/>
          <w:szCs w:val="22"/>
        </w:rPr>
      </w:pPr>
      <w:r w:rsidRPr="00E5319A">
        <w:rPr>
          <w:b/>
          <w:bCs/>
          <w:sz w:val="22"/>
          <w:szCs w:val="22"/>
        </w:rPr>
        <w:t xml:space="preserve">27. </w:t>
      </w:r>
      <w:r w:rsidRPr="00E5319A">
        <w:rPr>
          <w:b/>
          <w:bCs/>
          <w:sz w:val="22"/>
          <w:szCs w:val="22"/>
        </w:rPr>
        <w:tab/>
        <w:t>JUSTIFICATIVA DA NÃO APLICABILIDADE DA RESERVA DE 25% (vinte e cinco por cento) PARA CONTRATAÇÃO DE PEQUENAS EMPRESAS/DECRETO 21.675/2017</w:t>
      </w:r>
    </w:p>
    <w:p w:rsidR="00E5319A" w:rsidRPr="00E5319A" w:rsidRDefault="00E5319A" w:rsidP="00E5319A">
      <w:pPr>
        <w:jc w:val="both"/>
        <w:rPr>
          <w:bCs/>
          <w:sz w:val="22"/>
          <w:szCs w:val="22"/>
        </w:rPr>
      </w:pPr>
    </w:p>
    <w:p w:rsidR="00E5319A" w:rsidRDefault="00E5319A" w:rsidP="00E5319A">
      <w:pPr>
        <w:pStyle w:val="PargrafodaLista"/>
        <w:suppressAutoHyphens/>
        <w:ind w:left="0"/>
        <w:jc w:val="both"/>
        <w:rPr>
          <w:sz w:val="22"/>
          <w:szCs w:val="22"/>
        </w:rPr>
      </w:pPr>
      <w:r w:rsidRPr="00E5319A">
        <w:rPr>
          <w:sz w:val="22"/>
          <w:szCs w:val="22"/>
        </w:rPr>
        <w:t>Não se aplica ao presente caso, haja vista que o enquadramento da presente reserva poderá causar prejuízos à licitação, sendo de suma importância para a Administração Pública que a contratação ocorra em um único item, visando à obtenção de menor preço na etapa dos lances, em atendimento ao Princípio da Economicidade (pois o parcelamento pode causar perda da economia de escala), para se evitar o grande dispêndio de atividades, tais como o controle, acompanhamento, fiscalização do contrato e execução financeira, que poderá acarretar prejuízo ao erário público, bem como para resguardar a qualidade do serviço de confecção ofertado, de modo que todos recebam os mesmos serviços de confecção.</w:t>
      </w:r>
    </w:p>
    <w:p w:rsidR="00992F2A" w:rsidRPr="00E5319A" w:rsidRDefault="00992F2A" w:rsidP="00E5319A">
      <w:pPr>
        <w:pStyle w:val="PargrafodaLista"/>
        <w:suppressAutoHyphens/>
        <w:ind w:left="0"/>
        <w:jc w:val="both"/>
        <w:rPr>
          <w:sz w:val="22"/>
          <w:szCs w:val="22"/>
        </w:rPr>
      </w:pPr>
    </w:p>
    <w:p w:rsidR="00E5319A" w:rsidRDefault="00E5319A" w:rsidP="00E5319A">
      <w:pPr>
        <w:contextualSpacing/>
        <w:jc w:val="both"/>
        <w:rPr>
          <w:sz w:val="22"/>
          <w:szCs w:val="22"/>
        </w:rPr>
      </w:pPr>
      <w:proofErr w:type="gramStart"/>
      <w:r w:rsidRPr="00E5319A">
        <w:rPr>
          <w:sz w:val="22"/>
          <w:szCs w:val="22"/>
        </w:rPr>
        <w:lastRenderedPageBreak/>
        <w:t>Outrossim</w:t>
      </w:r>
      <w:proofErr w:type="gramEnd"/>
      <w:r w:rsidRPr="00E5319A">
        <w:rPr>
          <w:sz w:val="22"/>
          <w:szCs w:val="22"/>
        </w:rPr>
        <w:t>, deverá a SUPEL verificar, por meio do CAGEFOR ou outro meio disponível, se há existência de quantidade mínima de fornecedores enquadrados no tratamento diferenciado e favorecido de acordo com o seu ramo de atividade, em atendimento ao art. 10, § 1° do Decreto Estadual.</w:t>
      </w:r>
    </w:p>
    <w:p w:rsidR="00992F2A" w:rsidRPr="00E5319A" w:rsidRDefault="00992F2A" w:rsidP="00E5319A">
      <w:pPr>
        <w:contextualSpacing/>
        <w:jc w:val="both"/>
        <w:rPr>
          <w:sz w:val="22"/>
          <w:szCs w:val="22"/>
        </w:rPr>
      </w:pPr>
    </w:p>
    <w:p w:rsidR="00E5319A" w:rsidRPr="00E5319A" w:rsidRDefault="00E5319A" w:rsidP="00E5319A">
      <w:pPr>
        <w:jc w:val="both"/>
        <w:rPr>
          <w:bCs/>
          <w:sz w:val="22"/>
          <w:szCs w:val="22"/>
        </w:rPr>
      </w:pPr>
      <w:r w:rsidRPr="00E5319A">
        <w:rPr>
          <w:sz w:val="22"/>
          <w:szCs w:val="22"/>
        </w:rPr>
        <w:t>Cabe salientar que, em caso de entendimento diverso, a SUPEL assumirá inteira responsabilidade se houver qualquer prejuízo à Administração decorrente do parcelamento do objeto e da aplicabilidade da cota reserva as ME e EPP</w:t>
      </w:r>
    </w:p>
    <w:p w:rsidR="00E5319A" w:rsidRPr="00E5319A" w:rsidRDefault="00E5319A" w:rsidP="00E5319A">
      <w:pPr>
        <w:jc w:val="both"/>
        <w:rPr>
          <w:bCs/>
          <w:sz w:val="22"/>
          <w:szCs w:val="22"/>
        </w:rPr>
      </w:pPr>
    </w:p>
    <w:p w:rsidR="00E5319A" w:rsidRPr="00E5319A" w:rsidRDefault="00E5319A" w:rsidP="00E5319A">
      <w:pPr>
        <w:pStyle w:val="PargrafodaLista"/>
        <w:widowControl w:val="0"/>
        <w:pBdr>
          <w:bottom w:val="single" w:sz="4" w:space="1" w:color="000001"/>
        </w:pBdr>
        <w:tabs>
          <w:tab w:val="left" w:pos="284"/>
          <w:tab w:val="left" w:pos="567"/>
          <w:tab w:val="left" w:pos="1134"/>
        </w:tabs>
        <w:ind w:left="0"/>
        <w:jc w:val="both"/>
        <w:rPr>
          <w:b/>
          <w:bCs/>
          <w:sz w:val="22"/>
          <w:szCs w:val="22"/>
        </w:rPr>
      </w:pPr>
      <w:r w:rsidRPr="00E5319A">
        <w:rPr>
          <w:b/>
          <w:bCs/>
          <w:sz w:val="22"/>
          <w:szCs w:val="22"/>
        </w:rPr>
        <w:t xml:space="preserve">28. </w:t>
      </w:r>
      <w:r w:rsidRPr="00E5319A">
        <w:rPr>
          <w:b/>
          <w:bCs/>
          <w:sz w:val="22"/>
          <w:szCs w:val="22"/>
        </w:rPr>
        <w:tab/>
        <w:t>DA VIGÊNCIA DO CONTRATO</w:t>
      </w:r>
    </w:p>
    <w:p w:rsidR="00E5319A" w:rsidRPr="00E5319A" w:rsidRDefault="00E5319A" w:rsidP="00E5319A">
      <w:pPr>
        <w:pStyle w:val="PargrafodaLista"/>
        <w:widowControl w:val="0"/>
        <w:tabs>
          <w:tab w:val="left" w:pos="284"/>
          <w:tab w:val="left" w:pos="567"/>
          <w:tab w:val="left" w:pos="1134"/>
        </w:tabs>
        <w:ind w:left="0"/>
        <w:jc w:val="both"/>
        <w:rPr>
          <w:bCs/>
          <w:sz w:val="22"/>
          <w:szCs w:val="22"/>
        </w:rPr>
      </w:pPr>
      <w:r w:rsidRPr="00E5319A">
        <w:rPr>
          <w:bCs/>
          <w:sz w:val="22"/>
          <w:szCs w:val="22"/>
        </w:rPr>
        <w:tab/>
      </w:r>
      <w:r w:rsidRPr="00E5319A">
        <w:rPr>
          <w:bCs/>
          <w:sz w:val="22"/>
          <w:szCs w:val="22"/>
        </w:rPr>
        <w:tab/>
      </w:r>
    </w:p>
    <w:p w:rsidR="00E5319A" w:rsidRPr="00E5319A" w:rsidRDefault="00E5319A" w:rsidP="00E5319A">
      <w:pPr>
        <w:pStyle w:val="PargrafodaLista"/>
        <w:widowControl w:val="0"/>
        <w:tabs>
          <w:tab w:val="left" w:pos="284"/>
          <w:tab w:val="left" w:pos="567"/>
          <w:tab w:val="left" w:pos="1134"/>
        </w:tabs>
        <w:ind w:left="0"/>
        <w:jc w:val="both"/>
        <w:rPr>
          <w:bCs/>
          <w:sz w:val="22"/>
          <w:szCs w:val="22"/>
        </w:rPr>
      </w:pPr>
      <w:r w:rsidRPr="00E5319A">
        <w:rPr>
          <w:bCs/>
          <w:sz w:val="22"/>
          <w:szCs w:val="22"/>
        </w:rPr>
        <w:t xml:space="preserve">O prazo de vigência do contrato oriundo do presente Termo de Referência será o da entrega dos produtos, conforme definido no item 06, contanto seu início com o recebimento da Nota de Empenho, podendo ser prorrogado a pedido fundamentado da contratada e devidamente autorizado pela contratante, se fundado em caso fortuito ou por motivo de força maior. </w:t>
      </w:r>
    </w:p>
    <w:p w:rsidR="00E5319A" w:rsidRPr="00E5319A" w:rsidRDefault="00E5319A" w:rsidP="00E5319A">
      <w:pPr>
        <w:pStyle w:val="PargrafodaLista"/>
        <w:widowControl w:val="0"/>
        <w:tabs>
          <w:tab w:val="left" w:pos="284"/>
          <w:tab w:val="left" w:pos="567"/>
          <w:tab w:val="left" w:pos="1134"/>
        </w:tabs>
        <w:ind w:left="0"/>
        <w:jc w:val="both"/>
        <w:rPr>
          <w:bCs/>
          <w:sz w:val="22"/>
          <w:szCs w:val="22"/>
        </w:rPr>
      </w:pPr>
    </w:p>
    <w:p w:rsidR="00E5319A" w:rsidRPr="00E5319A" w:rsidRDefault="00E5319A" w:rsidP="00E5319A">
      <w:pPr>
        <w:pBdr>
          <w:bottom w:val="single" w:sz="4" w:space="1" w:color="00000A"/>
        </w:pBdr>
        <w:tabs>
          <w:tab w:val="left" w:pos="567"/>
        </w:tabs>
        <w:jc w:val="both"/>
        <w:rPr>
          <w:b/>
          <w:bCs/>
          <w:sz w:val="22"/>
          <w:szCs w:val="22"/>
        </w:rPr>
      </w:pPr>
      <w:r w:rsidRPr="00E5319A">
        <w:rPr>
          <w:b/>
          <w:sz w:val="22"/>
          <w:szCs w:val="22"/>
        </w:rPr>
        <w:t xml:space="preserve">29. </w:t>
      </w:r>
      <w:r w:rsidRPr="00E5319A">
        <w:rPr>
          <w:b/>
          <w:sz w:val="22"/>
          <w:szCs w:val="22"/>
        </w:rPr>
        <w:tab/>
      </w:r>
      <w:r w:rsidRPr="00E5319A">
        <w:rPr>
          <w:b/>
          <w:bCs/>
          <w:sz w:val="22"/>
          <w:szCs w:val="22"/>
        </w:rPr>
        <w:t>DA RESCISÃO CONTRATUAL E DO FORO.</w:t>
      </w:r>
    </w:p>
    <w:p w:rsidR="00E5319A" w:rsidRPr="00E5319A" w:rsidRDefault="00E5319A" w:rsidP="00E5319A">
      <w:pPr>
        <w:tabs>
          <w:tab w:val="left" w:pos="567"/>
        </w:tabs>
        <w:jc w:val="both"/>
        <w:rPr>
          <w:b/>
          <w:bCs/>
          <w:sz w:val="22"/>
          <w:szCs w:val="22"/>
        </w:rPr>
      </w:pPr>
      <w:r w:rsidRPr="00E5319A">
        <w:rPr>
          <w:b/>
          <w:bCs/>
          <w:sz w:val="22"/>
          <w:szCs w:val="22"/>
        </w:rPr>
        <w:tab/>
      </w:r>
    </w:p>
    <w:p w:rsidR="00E5319A" w:rsidRPr="00E5319A" w:rsidRDefault="00E5319A" w:rsidP="00992F2A">
      <w:pPr>
        <w:tabs>
          <w:tab w:val="left" w:pos="567"/>
        </w:tabs>
        <w:jc w:val="both"/>
        <w:rPr>
          <w:sz w:val="22"/>
          <w:szCs w:val="22"/>
        </w:rPr>
      </w:pPr>
      <w:r w:rsidRPr="00E5319A">
        <w:rPr>
          <w:sz w:val="22"/>
          <w:szCs w:val="22"/>
        </w:rPr>
        <w:t xml:space="preserve">A rescisão contratual consensual será efetuada na seara administrativa e em conformidade com as disposições da Lei Federal nº 8.666/1993 e demais legislações pertinentes. O foro da Comarca de Porto Velho-RO é o competente para resolução de questões, </w:t>
      </w:r>
      <w:proofErr w:type="gramStart"/>
      <w:r w:rsidRPr="00E5319A">
        <w:rPr>
          <w:sz w:val="22"/>
          <w:szCs w:val="22"/>
        </w:rPr>
        <w:t>dirimir</w:t>
      </w:r>
      <w:proofErr w:type="gramEnd"/>
      <w:r w:rsidRPr="00E5319A">
        <w:rPr>
          <w:sz w:val="22"/>
          <w:szCs w:val="22"/>
        </w:rPr>
        <w:t xml:space="preserve"> dúvidas e/ou omissões eventualmente decorrentes da presente contratação, renunciando expressamente, as partes contratantes, a todos os demais por mais privilegiados que possam ser.</w:t>
      </w:r>
    </w:p>
    <w:p w:rsidR="00E5319A" w:rsidRPr="00E5319A" w:rsidRDefault="00E5319A" w:rsidP="00E5319A">
      <w:pPr>
        <w:rPr>
          <w:b/>
          <w:sz w:val="22"/>
          <w:szCs w:val="22"/>
        </w:rPr>
      </w:pPr>
    </w:p>
    <w:p w:rsidR="00E5319A" w:rsidRPr="00E5319A" w:rsidRDefault="00E5319A" w:rsidP="00E5319A">
      <w:pPr>
        <w:pBdr>
          <w:bottom w:val="single" w:sz="4" w:space="1" w:color="000001"/>
        </w:pBdr>
        <w:tabs>
          <w:tab w:val="left" w:pos="567"/>
        </w:tabs>
        <w:rPr>
          <w:b/>
          <w:sz w:val="22"/>
          <w:szCs w:val="22"/>
        </w:rPr>
      </w:pPr>
      <w:r w:rsidRPr="00E5319A">
        <w:rPr>
          <w:b/>
          <w:sz w:val="22"/>
          <w:szCs w:val="22"/>
        </w:rPr>
        <w:t xml:space="preserve">30. </w:t>
      </w:r>
      <w:r w:rsidRPr="00E5319A">
        <w:rPr>
          <w:b/>
          <w:sz w:val="22"/>
          <w:szCs w:val="22"/>
        </w:rPr>
        <w:tab/>
        <w:t>DAS DISPOSIÇÕES FINAIS.</w:t>
      </w:r>
    </w:p>
    <w:p w:rsidR="00E5319A" w:rsidRPr="00E5319A" w:rsidRDefault="00E5319A" w:rsidP="00E5319A">
      <w:pPr>
        <w:tabs>
          <w:tab w:val="left" w:pos="567"/>
        </w:tabs>
        <w:jc w:val="both"/>
        <w:rPr>
          <w:sz w:val="22"/>
          <w:szCs w:val="22"/>
        </w:rPr>
      </w:pPr>
      <w:r w:rsidRPr="00E5319A">
        <w:rPr>
          <w:sz w:val="22"/>
          <w:szCs w:val="22"/>
        </w:rPr>
        <w:tab/>
      </w:r>
    </w:p>
    <w:p w:rsidR="00E5319A" w:rsidRPr="00E5319A" w:rsidRDefault="00E5319A" w:rsidP="00992F2A">
      <w:pPr>
        <w:tabs>
          <w:tab w:val="left" w:pos="567"/>
        </w:tabs>
        <w:jc w:val="both"/>
        <w:rPr>
          <w:color w:val="000000"/>
          <w:sz w:val="22"/>
          <w:szCs w:val="22"/>
        </w:rPr>
      </w:pPr>
      <w:r w:rsidRPr="00E5319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E5319A" w:rsidRPr="00E5319A" w:rsidRDefault="00E5319A" w:rsidP="00E5319A">
      <w:pPr>
        <w:jc w:val="both"/>
        <w:rPr>
          <w:sz w:val="22"/>
          <w:szCs w:val="22"/>
        </w:rPr>
      </w:pPr>
    </w:p>
    <w:p w:rsidR="00E5319A" w:rsidRPr="00E5319A" w:rsidRDefault="00E5319A" w:rsidP="00E5319A">
      <w:pPr>
        <w:jc w:val="both"/>
        <w:rPr>
          <w:sz w:val="22"/>
          <w:szCs w:val="22"/>
        </w:rPr>
      </w:pPr>
    </w:p>
    <w:p w:rsidR="00E5319A" w:rsidRPr="00E5319A" w:rsidRDefault="00E5319A" w:rsidP="00E5319A">
      <w:pPr>
        <w:jc w:val="right"/>
        <w:rPr>
          <w:sz w:val="22"/>
          <w:szCs w:val="22"/>
        </w:rPr>
      </w:pPr>
      <w:r w:rsidRPr="00E5319A">
        <w:rPr>
          <w:sz w:val="22"/>
          <w:szCs w:val="22"/>
        </w:rPr>
        <w:t>Porto Velho – RO, 07 de março de 2018.</w:t>
      </w:r>
    </w:p>
    <w:p w:rsidR="00E5319A" w:rsidRDefault="00E5319A" w:rsidP="00E5319A">
      <w:pPr>
        <w:pStyle w:val="SemEspaamento"/>
        <w:tabs>
          <w:tab w:val="center" w:pos="4819"/>
          <w:tab w:val="left" w:pos="7165"/>
        </w:tabs>
        <w:jc w:val="center"/>
      </w:pPr>
    </w:p>
    <w:p w:rsidR="00E5319A" w:rsidRDefault="00E5319A" w:rsidP="00E5319A">
      <w:pPr>
        <w:pStyle w:val="SemEspaamento"/>
        <w:tabs>
          <w:tab w:val="center" w:pos="4819"/>
          <w:tab w:val="left" w:pos="7165"/>
        </w:tabs>
        <w:jc w:val="center"/>
      </w:pPr>
    </w:p>
    <w:p w:rsidR="00E5319A" w:rsidRDefault="00E5319A" w:rsidP="00E5319A">
      <w:pPr>
        <w:pStyle w:val="SemEspaamento"/>
        <w:tabs>
          <w:tab w:val="center" w:pos="4819"/>
          <w:tab w:val="left" w:pos="7165"/>
        </w:tabs>
        <w:jc w:val="center"/>
      </w:pPr>
    </w:p>
    <w:p w:rsidR="00E5319A" w:rsidRDefault="00E5319A" w:rsidP="00E5319A">
      <w:pPr>
        <w:pStyle w:val="SemEspaamento"/>
        <w:tabs>
          <w:tab w:val="center" w:pos="4819"/>
          <w:tab w:val="left" w:pos="7165"/>
        </w:tabs>
        <w:jc w:val="center"/>
      </w:pPr>
    </w:p>
    <w:p w:rsidR="00BA7B8D" w:rsidRDefault="00BA7B8D" w:rsidP="00E5319A">
      <w:pPr>
        <w:pStyle w:val="SemEspaamento"/>
        <w:tabs>
          <w:tab w:val="center" w:pos="4819"/>
          <w:tab w:val="left" w:pos="7165"/>
        </w:tabs>
        <w:jc w:val="center"/>
      </w:pPr>
    </w:p>
    <w:p w:rsidR="00BA7B8D" w:rsidRDefault="00BA7B8D" w:rsidP="00E1024A">
      <w:pPr>
        <w:pStyle w:val="SemEspaamento"/>
        <w:tabs>
          <w:tab w:val="center" w:pos="4819"/>
          <w:tab w:val="left" w:pos="7165"/>
        </w:tabs>
        <w:jc w:val="center"/>
      </w:pPr>
    </w:p>
    <w:p w:rsidR="00E5319A" w:rsidRDefault="00E5319A" w:rsidP="00E5319A">
      <w:pPr>
        <w:tabs>
          <w:tab w:val="center" w:pos="7426"/>
          <w:tab w:val="left" w:pos="8355"/>
        </w:tabs>
        <w:ind w:left="-851"/>
        <w:jc w:val="center"/>
        <w:rPr>
          <w:b/>
          <w:sz w:val="28"/>
          <w:szCs w:val="28"/>
        </w:rPr>
      </w:pPr>
    </w:p>
    <w:p w:rsidR="00F45219" w:rsidRDefault="00F45219" w:rsidP="00E5319A">
      <w:pPr>
        <w:tabs>
          <w:tab w:val="center" w:pos="7426"/>
          <w:tab w:val="left" w:pos="8355"/>
        </w:tabs>
        <w:ind w:left="-851"/>
        <w:jc w:val="center"/>
        <w:rPr>
          <w:b/>
          <w:sz w:val="28"/>
          <w:szCs w:val="28"/>
        </w:rPr>
      </w:pPr>
    </w:p>
    <w:p w:rsidR="00F45219" w:rsidRDefault="00F45219" w:rsidP="00E5319A">
      <w:pPr>
        <w:tabs>
          <w:tab w:val="center" w:pos="7426"/>
          <w:tab w:val="left" w:pos="8355"/>
        </w:tabs>
        <w:ind w:left="-851"/>
        <w:jc w:val="center"/>
        <w:rPr>
          <w:b/>
          <w:sz w:val="28"/>
          <w:szCs w:val="28"/>
        </w:rPr>
      </w:pPr>
    </w:p>
    <w:p w:rsidR="00F45219" w:rsidRDefault="00F45219" w:rsidP="00E5319A">
      <w:pPr>
        <w:tabs>
          <w:tab w:val="center" w:pos="7426"/>
          <w:tab w:val="left" w:pos="8355"/>
        </w:tabs>
        <w:ind w:left="-851"/>
        <w:jc w:val="center"/>
        <w:rPr>
          <w:b/>
          <w:sz w:val="28"/>
          <w:szCs w:val="28"/>
        </w:rPr>
      </w:pPr>
    </w:p>
    <w:p w:rsidR="00C32EBB" w:rsidRDefault="00C32EBB" w:rsidP="00E5319A">
      <w:pPr>
        <w:tabs>
          <w:tab w:val="center" w:pos="7426"/>
          <w:tab w:val="left" w:pos="8355"/>
        </w:tabs>
        <w:ind w:left="-851"/>
        <w:jc w:val="center"/>
        <w:rPr>
          <w:b/>
          <w:sz w:val="28"/>
          <w:szCs w:val="28"/>
        </w:rPr>
      </w:pPr>
    </w:p>
    <w:p w:rsidR="00E5319A" w:rsidRDefault="00E5319A" w:rsidP="00E5319A">
      <w:pPr>
        <w:tabs>
          <w:tab w:val="center" w:pos="7426"/>
          <w:tab w:val="left" w:pos="8355"/>
        </w:tabs>
        <w:ind w:left="-851"/>
        <w:jc w:val="center"/>
        <w:rPr>
          <w:b/>
          <w:sz w:val="28"/>
          <w:szCs w:val="28"/>
        </w:rPr>
      </w:pPr>
      <w:r w:rsidRPr="002F4014">
        <w:rPr>
          <w:b/>
          <w:sz w:val="28"/>
          <w:szCs w:val="28"/>
        </w:rPr>
        <w:t>ANEXO I</w:t>
      </w:r>
    </w:p>
    <w:p w:rsidR="00E5319A" w:rsidRPr="002F4014" w:rsidRDefault="00E5319A" w:rsidP="00E5319A">
      <w:pPr>
        <w:tabs>
          <w:tab w:val="center" w:pos="7426"/>
          <w:tab w:val="left" w:pos="8355"/>
        </w:tabs>
        <w:ind w:left="-851"/>
        <w:jc w:val="center"/>
        <w:rPr>
          <w:b/>
          <w:sz w:val="28"/>
          <w:szCs w:val="28"/>
        </w:rPr>
      </w:pPr>
    </w:p>
    <w:p w:rsidR="00E5319A" w:rsidRDefault="00E5319A" w:rsidP="00E5319A">
      <w:pPr>
        <w:ind w:left="-851"/>
        <w:jc w:val="center"/>
      </w:pPr>
      <w:r>
        <w:rPr>
          <w:noProof/>
        </w:rPr>
        <w:drawing>
          <wp:inline distT="0" distB="0" distL="0" distR="0">
            <wp:extent cx="5997708" cy="3466213"/>
            <wp:effectExtent l="19050" t="0" r="3042"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017253" cy="3477509"/>
                    </a:xfrm>
                    <a:prstGeom prst="rect">
                      <a:avLst/>
                    </a:prstGeom>
                    <a:noFill/>
                    <a:ln w="9525">
                      <a:noFill/>
                      <a:miter lim="800000"/>
                      <a:headEnd/>
                      <a:tailEnd/>
                    </a:ln>
                  </pic:spPr>
                </pic:pic>
              </a:graphicData>
            </a:graphic>
          </wp:inline>
        </w:drawing>
      </w:r>
    </w:p>
    <w:p w:rsidR="00E5319A" w:rsidRDefault="00E5319A" w:rsidP="00E5319A">
      <w:pPr>
        <w:jc w:val="both"/>
        <w:rPr>
          <w:rFonts w:ascii="Arial" w:hAnsi="Arial" w:cs="Arial"/>
        </w:rPr>
      </w:pPr>
    </w:p>
    <w:p w:rsidR="00E5319A" w:rsidRPr="00E5319A" w:rsidRDefault="00E5319A" w:rsidP="00E5319A">
      <w:pPr>
        <w:jc w:val="both"/>
        <w:rPr>
          <w:sz w:val="22"/>
          <w:szCs w:val="22"/>
        </w:rPr>
      </w:pPr>
    </w:p>
    <w:p w:rsidR="00E5319A" w:rsidRPr="00E5319A" w:rsidRDefault="00E5319A" w:rsidP="00E5319A">
      <w:pPr>
        <w:jc w:val="both"/>
        <w:rPr>
          <w:sz w:val="22"/>
          <w:szCs w:val="22"/>
        </w:rPr>
      </w:pPr>
      <w:r w:rsidRPr="00E5319A">
        <w:rPr>
          <w:sz w:val="22"/>
          <w:szCs w:val="22"/>
        </w:rPr>
        <w:t xml:space="preserve">Especificações: </w:t>
      </w:r>
    </w:p>
    <w:p w:rsidR="00E5319A" w:rsidRPr="00E5319A" w:rsidRDefault="00E5319A" w:rsidP="00E5319A">
      <w:pPr>
        <w:jc w:val="both"/>
        <w:rPr>
          <w:sz w:val="22"/>
          <w:szCs w:val="22"/>
        </w:rPr>
      </w:pPr>
      <w:r w:rsidRPr="00E5319A">
        <w:rPr>
          <w:sz w:val="22"/>
          <w:szCs w:val="22"/>
        </w:rPr>
        <w:t>* Placa em chapa galvanizada de 0,80mm com dimensões de 2,00</w:t>
      </w:r>
      <w:proofErr w:type="spellStart"/>
      <w:r w:rsidRPr="00E5319A">
        <w:rPr>
          <w:sz w:val="22"/>
          <w:szCs w:val="22"/>
        </w:rPr>
        <w:t>mts</w:t>
      </w:r>
      <w:proofErr w:type="spellEnd"/>
      <w:r w:rsidRPr="00E5319A">
        <w:rPr>
          <w:sz w:val="22"/>
          <w:szCs w:val="22"/>
        </w:rPr>
        <w:t xml:space="preserve"> de largura por 1,00m de altura (2,00m x 1,00m – L/A) com tratamento </w:t>
      </w:r>
      <w:proofErr w:type="spellStart"/>
      <w:r w:rsidRPr="00E5319A">
        <w:rPr>
          <w:sz w:val="22"/>
          <w:szCs w:val="22"/>
        </w:rPr>
        <w:t>antiferruginoso</w:t>
      </w:r>
      <w:proofErr w:type="spellEnd"/>
      <w:r w:rsidRPr="00E5319A">
        <w:rPr>
          <w:sz w:val="22"/>
          <w:szCs w:val="22"/>
        </w:rPr>
        <w:t xml:space="preserve"> com aplicação de </w:t>
      </w:r>
      <w:proofErr w:type="spellStart"/>
      <w:r w:rsidRPr="00E5319A">
        <w:rPr>
          <w:sz w:val="22"/>
          <w:szCs w:val="22"/>
        </w:rPr>
        <w:t>primer</w:t>
      </w:r>
      <w:proofErr w:type="spellEnd"/>
      <w:r w:rsidRPr="00E5319A">
        <w:rPr>
          <w:sz w:val="22"/>
          <w:szCs w:val="22"/>
        </w:rPr>
        <w:t xml:space="preserve"> na parte da frente e na parte de traz aplicação de </w:t>
      </w:r>
      <w:proofErr w:type="spellStart"/>
      <w:r w:rsidRPr="00E5319A">
        <w:rPr>
          <w:sz w:val="22"/>
          <w:szCs w:val="22"/>
        </w:rPr>
        <w:t>primer</w:t>
      </w:r>
      <w:proofErr w:type="spellEnd"/>
      <w:r w:rsidRPr="00E5319A">
        <w:rPr>
          <w:sz w:val="22"/>
          <w:szCs w:val="22"/>
        </w:rPr>
        <w:t xml:space="preserve"> e tinta preta fosca, confeccionada em forma de bandeja com dobra de </w:t>
      </w:r>
      <w:proofErr w:type="gramStart"/>
      <w:r w:rsidRPr="00E5319A">
        <w:rPr>
          <w:sz w:val="22"/>
          <w:szCs w:val="22"/>
        </w:rPr>
        <w:t>2cm</w:t>
      </w:r>
      <w:proofErr w:type="gramEnd"/>
      <w:r w:rsidRPr="00E5319A">
        <w:rPr>
          <w:sz w:val="22"/>
          <w:szCs w:val="22"/>
        </w:rPr>
        <w:t xml:space="preserve"> nas extremidades com moldura    de sustentação em chapa  (verso da placa) de </w:t>
      </w:r>
      <w:proofErr w:type="spellStart"/>
      <w:r w:rsidRPr="00E5319A">
        <w:rPr>
          <w:sz w:val="22"/>
          <w:szCs w:val="22"/>
        </w:rPr>
        <w:t>metalon</w:t>
      </w:r>
      <w:proofErr w:type="spellEnd"/>
      <w:r w:rsidRPr="00E5319A">
        <w:rPr>
          <w:sz w:val="22"/>
          <w:szCs w:val="22"/>
        </w:rPr>
        <w:t xml:space="preserve"> de 20mm x 30mm   de 18 com aplicação de tratamento </w:t>
      </w:r>
      <w:proofErr w:type="spellStart"/>
      <w:r w:rsidRPr="00E5319A">
        <w:rPr>
          <w:sz w:val="22"/>
          <w:szCs w:val="22"/>
        </w:rPr>
        <w:t>antiferrugem</w:t>
      </w:r>
      <w:proofErr w:type="spellEnd"/>
      <w:r w:rsidRPr="00E5319A">
        <w:rPr>
          <w:sz w:val="22"/>
          <w:szCs w:val="22"/>
        </w:rPr>
        <w:t xml:space="preserve">, com fixação chapa/moldura em solda. </w:t>
      </w:r>
    </w:p>
    <w:p w:rsidR="00E5319A" w:rsidRPr="00E5319A" w:rsidRDefault="00E5319A" w:rsidP="00E5319A">
      <w:pPr>
        <w:jc w:val="both"/>
        <w:rPr>
          <w:sz w:val="22"/>
          <w:szCs w:val="22"/>
        </w:rPr>
      </w:pPr>
      <w:r w:rsidRPr="00E5319A">
        <w:rPr>
          <w:sz w:val="22"/>
          <w:szCs w:val="22"/>
        </w:rPr>
        <w:t xml:space="preserve">* Arte com aplicação em película </w:t>
      </w:r>
      <w:proofErr w:type="spellStart"/>
      <w:r w:rsidRPr="00E5319A">
        <w:rPr>
          <w:sz w:val="22"/>
          <w:szCs w:val="22"/>
        </w:rPr>
        <w:t>vinílica</w:t>
      </w:r>
      <w:proofErr w:type="spellEnd"/>
      <w:r w:rsidRPr="00E5319A">
        <w:rPr>
          <w:sz w:val="22"/>
          <w:szCs w:val="22"/>
        </w:rPr>
        <w:t xml:space="preserve"> </w:t>
      </w:r>
      <w:proofErr w:type="spellStart"/>
      <w:r w:rsidRPr="00E5319A">
        <w:rPr>
          <w:sz w:val="22"/>
          <w:szCs w:val="22"/>
        </w:rPr>
        <w:t>autoadesiva</w:t>
      </w:r>
      <w:proofErr w:type="spellEnd"/>
      <w:r w:rsidRPr="00E5319A">
        <w:rPr>
          <w:sz w:val="22"/>
          <w:szCs w:val="22"/>
        </w:rPr>
        <w:t xml:space="preserve"> própria para impressão digital em policromia (</w:t>
      </w:r>
      <w:proofErr w:type="gramStart"/>
      <w:r w:rsidRPr="00E5319A">
        <w:rPr>
          <w:sz w:val="22"/>
          <w:szCs w:val="22"/>
        </w:rPr>
        <w:t>4</w:t>
      </w:r>
      <w:proofErr w:type="gramEnd"/>
      <w:r w:rsidRPr="00E5319A">
        <w:rPr>
          <w:sz w:val="22"/>
          <w:szCs w:val="22"/>
        </w:rPr>
        <w:t xml:space="preserve"> cores). </w:t>
      </w:r>
    </w:p>
    <w:p w:rsidR="00E5319A" w:rsidRPr="00E5319A" w:rsidRDefault="00E5319A" w:rsidP="00E5319A">
      <w:pPr>
        <w:jc w:val="both"/>
        <w:rPr>
          <w:sz w:val="22"/>
          <w:szCs w:val="22"/>
        </w:rPr>
      </w:pPr>
      <w:r w:rsidRPr="00E5319A">
        <w:rPr>
          <w:sz w:val="22"/>
          <w:szCs w:val="22"/>
        </w:rPr>
        <w:t>* Sistema para Fixação: Para fixação da placa a madeira ou outro tipo de estrutura,</w:t>
      </w:r>
      <w:proofErr w:type="gramStart"/>
      <w:r w:rsidRPr="00E5319A">
        <w:rPr>
          <w:sz w:val="22"/>
          <w:szCs w:val="22"/>
        </w:rPr>
        <w:t xml:space="preserve">  </w:t>
      </w:r>
      <w:proofErr w:type="gramEnd"/>
      <w:r w:rsidRPr="00E5319A">
        <w:rPr>
          <w:sz w:val="22"/>
          <w:szCs w:val="22"/>
        </w:rPr>
        <w:t>a mesma (chapa e moldura) deverão ser perfuradas nos cantos inferior e superior, bem como no centro superior e inferior, na bitola de 3/8”. Visto que a fixação da placa à  madeira ou outra estrutura será efetuada no próprio local de sua instalação, os furos  (placa e moldura) deverão ser uniformes, mantendo se padrão de medida.</w:t>
      </w:r>
    </w:p>
    <w:p w:rsidR="00E5319A" w:rsidRPr="00EC2154" w:rsidRDefault="00E5319A" w:rsidP="00E5319A">
      <w:pPr>
        <w:pStyle w:val="Corpodetexto"/>
        <w:tabs>
          <w:tab w:val="left" w:pos="540"/>
          <w:tab w:val="left" w:pos="993"/>
          <w:tab w:val="left" w:pos="8280"/>
        </w:tabs>
        <w:rPr>
          <w:b/>
          <w:i/>
          <w:szCs w:val="24"/>
        </w:rPr>
      </w:pPr>
    </w:p>
    <w:p w:rsid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  </w:t>
      </w:r>
    </w:p>
    <w:p w:rsidR="00375CA2" w:rsidRDefault="00375CA2" w:rsidP="00FA4AB6">
      <w:pPr>
        <w:pStyle w:val="textojustificado"/>
        <w:spacing w:before="120" w:beforeAutospacing="0" w:after="120" w:afterAutospacing="0"/>
        <w:ind w:left="120" w:right="120"/>
        <w:jc w:val="both"/>
        <w:rPr>
          <w:color w:val="000000"/>
          <w:sz w:val="22"/>
          <w:szCs w:val="22"/>
        </w:rPr>
      </w:pPr>
    </w:p>
    <w:p w:rsidR="00375CA2" w:rsidRDefault="00375CA2" w:rsidP="00FA4AB6">
      <w:pPr>
        <w:pStyle w:val="textojustificado"/>
        <w:spacing w:before="120" w:beforeAutospacing="0" w:after="120" w:afterAutospacing="0"/>
        <w:ind w:left="120" w:right="120"/>
        <w:jc w:val="both"/>
        <w:rPr>
          <w:color w:val="000000"/>
          <w:sz w:val="22"/>
          <w:szCs w:val="22"/>
        </w:rPr>
      </w:pPr>
    </w:p>
    <w:p w:rsidR="00375CA2" w:rsidRDefault="00375CA2" w:rsidP="00FA4AB6">
      <w:pPr>
        <w:pStyle w:val="textojustificado"/>
        <w:spacing w:before="120" w:beforeAutospacing="0" w:after="120" w:afterAutospacing="0"/>
        <w:ind w:left="120" w:right="120"/>
        <w:jc w:val="both"/>
        <w:rPr>
          <w:color w:val="000000"/>
          <w:sz w:val="22"/>
          <w:szCs w:val="22"/>
        </w:rPr>
      </w:pPr>
    </w:p>
    <w:p w:rsidR="00375CA2" w:rsidRDefault="00375CA2" w:rsidP="00FA4AB6">
      <w:pPr>
        <w:pStyle w:val="textojustificado"/>
        <w:spacing w:before="120" w:beforeAutospacing="0" w:after="120" w:afterAutospacing="0"/>
        <w:ind w:left="120" w:right="120"/>
        <w:jc w:val="both"/>
        <w:rPr>
          <w:color w:val="000000"/>
          <w:sz w:val="22"/>
          <w:szCs w:val="22"/>
        </w:rPr>
      </w:pPr>
    </w:p>
    <w:p w:rsidR="00375CA2" w:rsidRDefault="00375CA2" w:rsidP="00FA4AB6">
      <w:pPr>
        <w:pStyle w:val="textojustificado"/>
        <w:spacing w:before="120" w:beforeAutospacing="0" w:after="120" w:afterAutospacing="0"/>
        <w:ind w:left="120" w:right="120"/>
        <w:jc w:val="both"/>
        <w:rPr>
          <w:color w:val="000000"/>
          <w:sz w:val="22"/>
          <w:szCs w:val="22"/>
        </w:rPr>
      </w:pPr>
    </w:p>
    <w:p w:rsidR="00375CA2" w:rsidRDefault="00375CA2" w:rsidP="00FA4AB6">
      <w:pPr>
        <w:pStyle w:val="textojustificado"/>
        <w:spacing w:before="120" w:beforeAutospacing="0" w:after="120" w:afterAutospacing="0"/>
        <w:ind w:left="120" w:right="120"/>
        <w:jc w:val="both"/>
        <w:rPr>
          <w:color w:val="000000"/>
          <w:sz w:val="22"/>
          <w:szCs w:val="22"/>
        </w:rPr>
      </w:pPr>
    </w:p>
    <w:p w:rsidR="00375CA2" w:rsidRPr="00FA4AB6" w:rsidRDefault="00375CA2" w:rsidP="00FA4AB6">
      <w:pPr>
        <w:pStyle w:val="textojustificado"/>
        <w:spacing w:before="120" w:beforeAutospacing="0" w:after="120" w:afterAutospacing="0"/>
        <w:ind w:left="120" w:right="120"/>
        <w:jc w:val="both"/>
        <w:rPr>
          <w:color w:val="000000"/>
          <w:sz w:val="22"/>
          <w:szCs w:val="22"/>
        </w:rPr>
      </w:pP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Elaboração:</w:t>
      </w:r>
    </w:p>
    <w:p w:rsidR="00FA4AB6" w:rsidRPr="00FA4AB6" w:rsidRDefault="00FA4AB6" w:rsidP="00FA4AB6">
      <w:pPr>
        <w:pStyle w:val="textojustificado"/>
        <w:spacing w:before="120" w:beforeAutospacing="0" w:after="120" w:afterAutospacing="0"/>
        <w:ind w:left="120" w:right="120"/>
        <w:jc w:val="both"/>
        <w:rPr>
          <w:color w:val="000000"/>
          <w:sz w:val="22"/>
          <w:szCs w:val="22"/>
        </w:rPr>
      </w:pPr>
      <w:proofErr w:type="spellStart"/>
      <w:r w:rsidRPr="00FA4AB6">
        <w:rPr>
          <w:rStyle w:val="nfase"/>
          <w:b/>
          <w:bCs/>
          <w:color w:val="000000"/>
          <w:sz w:val="22"/>
          <w:szCs w:val="22"/>
        </w:rPr>
        <w:t>Tamir</w:t>
      </w:r>
      <w:proofErr w:type="spellEnd"/>
      <w:r w:rsidRPr="00FA4AB6">
        <w:rPr>
          <w:rStyle w:val="nfase"/>
          <w:b/>
          <w:bCs/>
          <w:color w:val="000000"/>
          <w:sz w:val="22"/>
          <w:szCs w:val="22"/>
        </w:rPr>
        <w:t xml:space="preserve"> Silva de Paula</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Assessora / GAD / COPAF / SEDAM</w:t>
      </w:r>
    </w:p>
    <w:p w:rsidR="00FA4AB6" w:rsidRPr="00FA4AB6" w:rsidRDefault="00FA4AB6" w:rsidP="00FA4AB6">
      <w:pPr>
        <w:pStyle w:val="textojustificado"/>
        <w:spacing w:before="120" w:beforeAutospacing="0" w:after="120" w:afterAutospacing="0"/>
        <w:ind w:left="120" w:right="120"/>
        <w:jc w:val="both"/>
        <w:rPr>
          <w:color w:val="000000"/>
          <w:sz w:val="22"/>
          <w:szCs w:val="22"/>
        </w:rPr>
      </w:pPr>
      <w:proofErr w:type="spellStart"/>
      <w:r w:rsidRPr="00FA4AB6">
        <w:rPr>
          <w:color w:val="000000"/>
          <w:sz w:val="22"/>
          <w:szCs w:val="22"/>
        </w:rPr>
        <w:t>Mat</w:t>
      </w:r>
      <w:proofErr w:type="spellEnd"/>
      <w:r w:rsidRPr="00FA4AB6">
        <w:rPr>
          <w:color w:val="000000"/>
          <w:sz w:val="22"/>
          <w:szCs w:val="22"/>
        </w:rPr>
        <w:t>: 300.142.963</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 </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Revisão Técnica:</w:t>
      </w:r>
    </w:p>
    <w:p w:rsidR="00FA4AB6" w:rsidRPr="00FA4AB6" w:rsidRDefault="00FA4AB6" w:rsidP="00FA4AB6">
      <w:pPr>
        <w:pStyle w:val="textojustificado"/>
        <w:spacing w:before="120" w:beforeAutospacing="0" w:after="120" w:afterAutospacing="0"/>
        <w:ind w:left="120" w:right="120"/>
        <w:jc w:val="both"/>
        <w:rPr>
          <w:color w:val="000000"/>
          <w:sz w:val="22"/>
          <w:szCs w:val="22"/>
        </w:rPr>
      </w:pPr>
      <w:proofErr w:type="spellStart"/>
      <w:r w:rsidRPr="00FA4AB6">
        <w:rPr>
          <w:rStyle w:val="nfase"/>
          <w:b/>
          <w:bCs/>
          <w:color w:val="000000"/>
          <w:sz w:val="22"/>
          <w:szCs w:val="22"/>
        </w:rPr>
        <w:t>Suelen</w:t>
      </w:r>
      <w:proofErr w:type="spellEnd"/>
      <w:r w:rsidRPr="00FA4AB6">
        <w:rPr>
          <w:rStyle w:val="nfase"/>
          <w:b/>
          <w:bCs/>
          <w:color w:val="000000"/>
          <w:sz w:val="22"/>
          <w:szCs w:val="22"/>
        </w:rPr>
        <w:t xml:space="preserve"> Feitosa Gomes</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Assessora GAD / COPAF / SEDAM</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Matrícula: 300.138.572</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 </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rStyle w:val="Forte"/>
          <w:color w:val="000000"/>
          <w:sz w:val="22"/>
          <w:szCs w:val="22"/>
        </w:rPr>
        <w:t>AUTORIZO </w:t>
      </w:r>
      <w:r w:rsidRPr="00FA4AB6">
        <w:rPr>
          <w:color w:val="000000"/>
          <w:sz w:val="22"/>
          <w:szCs w:val="22"/>
        </w:rPr>
        <w:t>de acordo com os dispositivos legais.</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 </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rStyle w:val="Forte"/>
          <w:color w:val="000000"/>
          <w:sz w:val="22"/>
          <w:szCs w:val="22"/>
        </w:rPr>
        <w:t>VILSON DE SALLES MACHADO​</w:t>
      </w:r>
    </w:p>
    <w:p w:rsidR="00FA4AB6" w:rsidRPr="00FA4AB6" w:rsidRDefault="00FA4AB6" w:rsidP="00FA4AB6">
      <w:pPr>
        <w:pStyle w:val="textojustificado"/>
        <w:spacing w:before="120" w:beforeAutospacing="0" w:after="120" w:afterAutospacing="0"/>
        <w:ind w:left="120" w:right="120"/>
        <w:jc w:val="both"/>
        <w:rPr>
          <w:color w:val="000000"/>
          <w:sz w:val="22"/>
          <w:szCs w:val="22"/>
        </w:rPr>
      </w:pPr>
      <w:r w:rsidRPr="00FA4AB6">
        <w:rPr>
          <w:color w:val="000000"/>
          <w:sz w:val="22"/>
          <w:szCs w:val="22"/>
        </w:rPr>
        <w:t>Secretário de Estado do Desenvolvimento Ambiental</w:t>
      </w:r>
    </w:p>
    <w:p w:rsidR="009D01F1" w:rsidRDefault="009D01F1" w:rsidP="00CF655F">
      <w:pPr>
        <w:ind w:right="-1"/>
        <w:jc w:val="center"/>
        <w:rPr>
          <w:b/>
          <w:sz w:val="22"/>
          <w:szCs w:val="22"/>
        </w:rPr>
      </w:pPr>
    </w:p>
    <w:p w:rsidR="009D01F1" w:rsidRDefault="009D01F1" w:rsidP="00CF655F">
      <w:pPr>
        <w:ind w:right="-1"/>
        <w:jc w:val="center"/>
        <w:rPr>
          <w:b/>
          <w:sz w:val="22"/>
          <w:szCs w:val="22"/>
        </w:rPr>
        <w:sectPr w:rsidR="009D01F1" w:rsidSect="00091666">
          <w:headerReference w:type="default" r:id="rId22"/>
          <w:footerReference w:type="default" r:id="rId23"/>
          <w:pgSz w:w="11907" w:h="16840" w:code="9"/>
          <w:pgMar w:top="1429" w:right="851" w:bottom="709" w:left="1134" w:header="709" w:footer="1114" w:gutter="0"/>
          <w:cols w:space="708"/>
          <w:docGrid w:linePitch="360"/>
        </w:sectPr>
      </w:pPr>
    </w:p>
    <w:p w:rsidR="00CF655F" w:rsidRPr="0036258B" w:rsidRDefault="00CF655F" w:rsidP="00CF655F">
      <w:pPr>
        <w:ind w:right="-1"/>
        <w:jc w:val="center"/>
        <w:rPr>
          <w:b/>
          <w:sz w:val="22"/>
          <w:szCs w:val="22"/>
        </w:rPr>
      </w:pPr>
      <w:r w:rsidRPr="0036258B">
        <w:rPr>
          <w:b/>
          <w:sz w:val="22"/>
          <w:szCs w:val="22"/>
        </w:rPr>
        <w:lastRenderedPageBreak/>
        <w:t xml:space="preserve">EDITAL DE PREGÃO ELETRÔNICO </w:t>
      </w:r>
      <w:r w:rsidRPr="0036258B">
        <w:rPr>
          <w:b/>
          <w:color w:val="FF0000"/>
          <w:sz w:val="22"/>
          <w:szCs w:val="22"/>
        </w:rPr>
        <w:t xml:space="preserve">Nº. </w:t>
      </w:r>
      <w:r w:rsidR="007A7FDB">
        <w:rPr>
          <w:b/>
          <w:color w:val="FF0000"/>
          <w:sz w:val="22"/>
          <w:szCs w:val="22"/>
        </w:rPr>
        <w:t>548</w:t>
      </w:r>
      <w:r w:rsidRPr="0036258B">
        <w:rPr>
          <w:b/>
          <w:color w:val="FF0000"/>
          <w:sz w:val="22"/>
          <w:szCs w:val="22"/>
        </w:rPr>
        <w:t>/2017/KAPPA/SUPEL/RO</w:t>
      </w:r>
    </w:p>
    <w:p w:rsidR="00D566D1" w:rsidRDefault="00D566D1" w:rsidP="00CF655F">
      <w:pPr>
        <w:jc w:val="center"/>
        <w:rPr>
          <w:b/>
          <w:color w:val="FF0000"/>
        </w:rPr>
      </w:pPr>
    </w:p>
    <w:p w:rsidR="00CF655F" w:rsidRDefault="00CF655F" w:rsidP="00CF655F">
      <w:pPr>
        <w:jc w:val="center"/>
        <w:rPr>
          <w:b/>
          <w:bCs/>
          <w:color w:val="0000FF"/>
          <w:sz w:val="22"/>
          <w:szCs w:val="22"/>
        </w:rPr>
      </w:pPr>
      <w:r w:rsidRPr="00693C5C">
        <w:rPr>
          <w:b/>
          <w:bCs/>
          <w:color w:val="0000FF"/>
          <w:sz w:val="22"/>
          <w:szCs w:val="22"/>
        </w:rPr>
        <w:t>ANEXO II DO EDITAL</w:t>
      </w:r>
    </w:p>
    <w:p w:rsidR="00D566D1" w:rsidRPr="00693C5C" w:rsidRDefault="00D566D1" w:rsidP="00CF655F">
      <w:pPr>
        <w:jc w:val="center"/>
        <w:rPr>
          <w:b/>
          <w:bCs/>
          <w:color w:val="0000FF"/>
          <w:sz w:val="22"/>
          <w:szCs w:val="22"/>
        </w:rPr>
      </w:pPr>
    </w:p>
    <w:p w:rsidR="00CF655F" w:rsidRDefault="00CF655F" w:rsidP="00CF655F">
      <w:pPr>
        <w:jc w:val="center"/>
        <w:rPr>
          <w:sz w:val="22"/>
          <w:szCs w:val="22"/>
        </w:rPr>
      </w:pPr>
      <w:r w:rsidRPr="00693C5C">
        <w:rPr>
          <w:b/>
          <w:bCs/>
          <w:color w:val="0000FF"/>
          <w:sz w:val="22"/>
          <w:szCs w:val="22"/>
        </w:rPr>
        <w:t>QUADRO ESTIMATIVO DE PREÇOS</w:t>
      </w:r>
    </w:p>
    <w:p w:rsidR="00D566D1" w:rsidRDefault="00D566D1" w:rsidP="005E3739">
      <w:pPr>
        <w:ind w:right="-1"/>
        <w:jc w:val="center"/>
        <w:rPr>
          <w:b/>
          <w:color w:val="FF0000"/>
          <w:sz w:val="22"/>
          <w:szCs w:val="22"/>
        </w:rPr>
      </w:pPr>
    </w:p>
    <w:tbl>
      <w:tblPr>
        <w:tblStyle w:val="Tabelacomgrade"/>
        <w:tblW w:w="5000" w:type="pct"/>
        <w:tblLook w:val="04A0"/>
      </w:tblPr>
      <w:tblGrid>
        <w:gridCol w:w="957"/>
        <w:gridCol w:w="6236"/>
        <w:gridCol w:w="1277"/>
        <w:gridCol w:w="1984"/>
        <w:gridCol w:w="2411"/>
        <w:gridCol w:w="2053"/>
      </w:tblGrid>
      <w:tr w:rsidR="009D01F1" w:rsidRPr="00F7411B" w:rsidTr="00E63426">
        <w:trPr>
          <w:trHeight w:val="431"/>
        </w:trPr>
        <w:tc>
          <w:tcPr>
            <w:tcW w:w="321" w:type="pct"/>
            <w:shd w:val="clear" w:color="auto" w:fill="D9D9D9" w:themeFill="background1" w:themeFillShade="D9"/>
          </w:tcPr>
          <w:p w:rsidR="002B561D" w:rsidRPr="00F7411B" w:rsidRDefault="002B561D" w:rsidP="005E3739">
            <w:pPr>
              <w:ind w:right="-1"/>
              <w:jc w:val="center"/>
              <w:rPr>
                <w:b/>
                <w:sz w:val="22"/>
                <w:szCs w:val="22"/>
              </w:rPr>
            </w:pPr>
            <w:r w:rsidRPr="00F7411B">
              <w:rPr>
                <w:b/>
                <w:sz w:val="22"/>
                <w:szCs w:val="22"/>
              </w:rPr>
              <w:t>ITEM</w:t>
            </w:r>
          </w:p>
        </w:tc>
        <w:tc>
          <w:tcPr>
            <w:tcW w:w="2090" w:type="pct"/>
            <w:shd w:val="clear" w:color="auto" w:fill="D9D9D9" w:themeFill="background1" w:themeFillShade="D9"/>
          </w:tcPr>
          <w:p w:rsidR="002B561D" w:rsidRPr="00F7411B" w:rsidRDefault="002B561D" w:rsidP="005E3739">
            <w:pPr>
              <w:ind w:right="-1"/>
              <w:jc w:val="center"/>
              <w:rPr>
                <w:b/>
                <w:sz w:val="22"/>
                <w:szCs w:val="22"/>
              </w:rPr>
            </w:pPr>
            <w:r w:rsidRPr="00F7411B">
              <w:rPr>
                <w:b/>
                <w:sz w:val="22"/>
                <w:szCs w:val="22"/>
              </w:rPr>
              <w:t>DESCRIÇÃO</w:t>
            </w:r>
          </w:p>
        </w:tc>
        <w:tc>
          <w:tcPr>
            <w:tcW w:w="428" w:type="pct"/>
            <w:shd w:val="clear" w:color="auto" w:fill="D9D9D9" w:themeFill="background1" w:themeFillShade="D9"/>
          </w:tcPr>
          <w:p w:rsidR="002B561D" w:rsidRPr="00F7411B" w:rsidRDefault="002B561D" w:rsidP="005E3739">
            <w:pPr>
              <w:ind w:right="-1"/>
              <w:jc w:val="center"/>
              <w:rPr>
                <w:b/>
                <w:sz w:val="22"/>
                <w:szCs w:val="22"/>
              </w:rPr>
            </w:pPr>
            <w:r w:rsidRPr="00F7411B">
              <w:rPr>
                <w:b/>
                <w:sz w:val="22"/>
                <w:szCs w:val="22"/>
              </w:rPr>
              <w:t>UNID</w:t>
            </w:r>
          </w:p>
        </w:tc>
        <w:tc>
          <w:tcPr>
            <w:tcW w:w="665" w:type="pct"/>
            <w:shd w:val="clear" w:color="auto" w:fill="D9D9D9" w:themeFill="background1" w:themeFillShade="D9"/>
          </w:tcPr>
          <w:p w:rsidR="002B561D" w:rsidRPr="00F7411B" w:rsidRDefault="002B561D" w:rsidP="005E3739">
            <w:pPr>
              <w:ind w:right="-1"/>
              <w:jc w:val="center"/>
              <w:rPr>
                <w:b/>
                <w:sz w:val="22"/>
                <w:szCs w:val="22"/>
              </w:rPr>
            </w:pPr>
            <w:r w:rsidRPr="00F7411B">
              <w:rPr>
                <w:b/>
                <w:sz w:val="22"/>
                <w:szCs w:val="22"/>
              </w:rPr>
              <w:t>QUANTIDADE</w:t>
            </w:r>
          </w:p>
        </w:tc>
        <w:tc>
          <w:tcPr>
            <w:tcW w:w="808" w:type="pct"/>
            <w:shd w:val="clear" w:color="auto" w:fill="D9D9D9" w:themeFill="background1" w:themeFillShade="D9"/>
          </w:tcPr>
          <w:p w:rsidR="002B561D" w:rsidRPr="00F7411B" w:rsidRDefault="002B561D" w:rsidP="005E3739">
            <w:pPr>
              <w:ind w:right="-1"/>
              <w:jc w:val="center"/>
              <w:rPr>
                <w:b/>
                <w:sz w:val="22"/>
                <w:szCs w:val="22"/>
              </w:rPr>
            </w:pPr>
            <w:r w:rsidRPr="00F7411B">
              <w:rPr>
                <w:b/>
                <w:sz w:val="22"/>
                <w:szCs w:val="22"/>
              </w:rPr>
              <w:t>PREÇO MÉDIO</w:t>
            </w:r>
          </w:p>
        </w:tc>
        <w:tc>
          <w:tcPr>
            <w:tcW w:w="688" w:type="pct"/>
            <w:shd w:val="clear" w:color="auto" w:fill="D9D9D9" w:themeFill="background1" w:themeFillShade="D9"/>
          </w:tcPr>
          <w:p w:rsidR="002B561D" w:rsidRPr="00F7411B" w:rsidRDefault="009254D6" w:rsidP="005E3739">
            <w:pPr>
              <w:ind w:right="-1"/>
              <w:jc w:val="center"/>
              <w:rPr>
                <w:b/>
                <w:sz w:val="22"/>
                <w:szCs w:val="22"/>
              </w:rPr>
            </w:pPr>
            <w:r w:rsidRPr="00F7411B">
              <w:rPr>
                <w:b/>
                <w:sz w:val="22"/>
                <w:szCs w:val="22"/>
              </w:rPr>
              <w:t xml:space="preserve"> VALOR TOTAL</w:t>
            </w:r>
          </w:p>
        </w:tc>
      </w:tr>
      <w:tr w:rsidR="00E63426" w:rsidRPr="00F7411B" w:rsidTr="00E63426">
        <w:tc>
          <w:tcPr>
            <w:tcW w:w="321" w:type="pct"/>
            <w:vAlign w:val="center"/>
          </w:tcPr>
          <w:p w:rsidR="00E63426" w:rsidRPr="00F7411B" w:rsidRDefault="00E63426">
            <w:pPr>
              <w:jc w:val="center"/>
              <w:rPr>
                <w:b/>
                <w:bCs/>
                <w:sz w:val="22"/>
                <w:szCs w:val="22"/>
              </w:rPr>
            </w:pPr>
            <w:proofErr w:type="gramStart"/>
            <w:r w:rsidRPr="00F7411B">
              <w:rPr>
                <w:b/>
                <w:bCs/>
                <w:sz w:val="22"/>
                <w:szCs w:val="22"/>
              </w:rPr>
              <w:t>1</w:t>
            </w:r>
            <w:proofErr w:type="gramEnd"/>
          </w:p>
        </w:tc>
        <w:tc>
          <w:tcPr>
            <w:tcW w:w="2090" w:type="pct"/>
            <w:vAlign w:val="center"/>
          </w:tcPr>
          <w:p w:rsidR="00E63426" w:rsidRPr="00F7411B" w:rsidRDefault="00E63426" w:rsidP="00044B18">
            <w:pPr>
              <w:spacing w:before="120" w:after="120"/>
              <w:ind w:left="120" w:right="120"/>
              <w:jc w:val="both"/>
              <w:rPr>
                <w:color w:val="000000"/>
                <w:sz w:val="22"/>
                <w:szCs w:val="22"/>
              </w:rPr>
            </w:pPr>
            <w:r w:rsidRPr="00F7411B">
              <w:rPr>
                <w:b/>
                <w:bCs/>
                <w:color w:val="000000"/>
                <w:sz w:val="22"/>
                <w:szCs w:val="22"/>
              </w:rPr>
              <w:t>Placa</w:t>
            </w:r>
            <w:r w:rsidRPr="00F7411B">
              <w:rPr>
                <w:color w:val="000000"/>
                <w:sz w:val="22"/>
                <w:szCs w:val="22"/>
              </w:rPr>
              <w:t xml:space="preserve"> em chapa galvanizada de 0,80mm com dimensões de 2,00mts de largura por 1,00m de altura (2,00m x 1,00m – L/A) com tratamento </w:t>
            </w:r>
            <w:proofErr w:type="spellStart"/>
            <w:r w:rsidRPr="00F7411B">
              <w:rPr>
                <w:color w:val="000000"/>
                <w:sz w:val="22"/>
                <w:szCs w:val="22"/>
              </w:rPr>
              <w:t>antiferruginoso</w:t>
            </w:r>
            <w:proofErr w:type="spellEnd"/>
            <w:r w:rsidRPr="00F7411B">
              <w:rPr>
                <w:color w:val="000000"/>
                <w:sz w:val="22"/>
                <w:szCs w:val="22"/>
              </w:rPr>
              <w:t xml:space="preserve"> com aplicação de primer na parte da frente e na parte de traz aplicação de primer e tinta preta fosca, confeccionada em forma de bandeja com dobra de </w:t>
            </w:r>
            <w:proofErr w:type="gramStart"/>
            <w:r w:rsidRPr="00F7411B">
              <w:rPr>
                <w:color w:val="000000"/>
                <w:sz w:val="22"/>
                <w:szCs w:val="22"/>
              </w:rPr>
              <w:t>2cm</w:t>
            </w:r>
            <w:proofErr w:type="gramEnd"/>
            <w:r w:rsidRPr="00F7411B">
              <w:rPr>
                <w:color w:val="000000"/>
                <w:sz w:val="22"/>
                <w:szCs w:val="22"/>
              </w:rPr>
              <w:t xml:space="preserve"> nas extremidades com moldura    de sustentação em chapa  (verso da placa) de </w:t>
            </w:r>
            <w:proofErr w:type="spellStart"/>
            <w:r w:rsidRPr="00F7411B">
              <w:rPr>
                <w:color w:val="000000"/>
                <w:sz w:val="22"/>
                <w:szCs w:val="22"/>
              </w:rPr>
              <w:t>metalon</w:t>
            </w:r>
            <w:proofErr w:type="spellEnd"/>
            <w:r w:rsidRPr="00F7411B">
              <w:rPr>
                <w:color w:val="000000"/>
                <w:sz w:val="22"/>
                <w:szCs w:val="22"/>
              </w:rPr>
              <w:t xml:space="preserve"> de 20mm x 30mm   de 18 com aplicação de tratamento </w:t>
            </w:r>
            <w:proofErr w:type="spellStart"/>
            <w:r w:rsidRPr="00F7411B">
              <w:rPr>
                <w:color w:val="000000"/>
                <w:sz w:val="22"/>
                <w:szCs w:val="22"/>
              </w:rPr>
              <w:t>antiferrugem</w:t>
            </w:r>
            <w:proofErr w:type="spellEnd"/>
            <w:r w:rsidRPr="00F7411B">
              <w:rPr>
                <w:color w:val="000000"/>
                <w:sz w:val="22"/>
                <w:szCs w:val="22"/>
              </w:rPr>
              <w:t>, com fixação chapa/moldura em solda.</w:t>
            </w:r>
          </w:p>
          <w:p w:rsidR="00E63426" w:rsidRPr="00F7411B" w:rsidRDefault="00E63426" w:rsidP="00044B18">
            <w:pPr>
              <w:spacing w:before="120" w:after="120"/>
              <w:ind w:left="120" w:right="120"/>
              <w:jc w:val="both"/>
              <w:rPr>
                <w:color w:val="000000"/>
                <w:sz w:val="22"/>
                <w:szCs w:val="22"/>
              </w:rPr>
            </w:pPr>
            <w:r w:rsidRPr="00F7411B">
              <w:rPr>
                <w:sz w:val="22"/>
                <w:szCs w:val="22"/>
              </w:rPr>
              <w:t>CONFORME ESPECIFICAÇÕES COMPLETAS CONSTANTES NO TR, ANEXO I DO EDITAL</w:t>
            </w:r>
          </w:p>
        </w:tc>
        <w:tc>
          <w:tcPr>
            <w:tcW w:w="428" w:type="pct"/>
          </w:tcPr>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r w:rsidRPr="00F7411B">
              <w:rPr>
                <w:b/>
                <w:sz w:val="22"/>
                <w:szCs w:val="22"/>
              </w:rPr>
              <w:t>UNIDADE</w:t>
            </w:r>
          </w:p>
        </w:tc>
        <w:tc>
          <w:tcPr>
            <w:tcW w:w="665" w:type="pct"/>
          </w:tcPr>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p>
          <w:p w:rsidR="00E63426" w:rsidRPr="00F7411B" w:rsidRDefault="00E63426" w:rsidP="00E63426">
            <w:pPr>
              <w:jc w:val="center"/>
              <w:rPr>
                <w:b/>
                <w:sz w:val="22"/>
                <w:szCs w:val="22"/>
              </w:rPr>
            </w:pPr>
            <w:r w:rsidRPr="00F7411B">
              <w:rPr>
                <w:b/>
                <w:sz w:val="22"/>
                <w:szCs w:val="22"/>
              </w:rPr>
              <w:t>700</w:t>
            </w:r>
          </w:p>
        </w:tc>
        <w:tc>
          <w:tcPr>
            <w:tcW w:w="808" w:type="pct"/>
            <w:vAlign w:val="center"/>
          </w:tcPr>
          <w:p w:rsidR="00E63426" w:rsidRPr="00F7411B" w:rsidRDefault="00E63426" w:rsidP="00E63426">
            <w:pPr>
              <w:autoSpaceDE w:val="0"/>
              <w:autoSpaceDN w:val="0"/>
              <w:adjustRightInd w:val="0"/>
              <w:jc w:val="center"/>
              <w:rPr>
                <w:b/>
                <w:color w:val="000000"/>
                <w:sz w:val="22"/>
                <w:szCs w:val="22"/>
              </w:rPr>
            </w:pPr>
          </w:p>
          <w:tbl>
            <w:tblPr>
              <w:tblW w:w="0" w:type="auto"/>
              <w:tblBorders>
                <w:top w:val="nil"/>
                <w:left w:val="nil"/>
                <w:bottom w:val="nil"/>
                <w:right w:val="nil"/>
              </w:tblBorders>
              <w:tblLook w:val="0000"/>
            </w:tblPr>
            <w:tblGrid>
              <w:gridCol w:w="1145"/>
            </w:tblGrid>
            <w:tr w:rsidR="00E63426" w:rsidRPr="00F7411B">
              <w:trPr>
                <w:trHeight w:val="65"/>
              </w:trPr>
              <w:tc>
                <w:tcPr>
                  <w:tcW w:w="0" w:type="auto"/>
                </w:tcPr>
                <w:p w:rsidR="00E63426" w:rsidRPr="00F7411B" w:rsidRDefault="00F7411B" w:rsidP="00E63426">
                  <w:pPr>
                    <w:autoSpaceDE w:val="0"/>
                    <w:autoSpaceDN w:val="0"/>
                    <w:adjustRightInd w:val="0"/>
                    <w:jc w:val="center"/>
                    <w:rPr>
                      <w:b/>
                      <w:color w:val="000000"/>
                      <w:sz w:val="22"/>
                      <w:szCs w:val="22"/>
                    </w:rPr>
                  </w:pPr>
                  <w:r w:rsidRPr="00F7411B">
                    <w:rPr>
                      <w:b/>
                      <w:bCs/>
                      <w:sz w:val="22"/>
                      <w:szCs w:val="22"/>
                    </w:rPr>
                    <w:t>R$ 634,40</w:t>
                  </w:r>
                </w:p>
              </w:tc>
            </w:tr>
          </w:tbl>
          <w:p w:rsidR="00E63426" w:rsidRPr="00F7411B" w:rsidRDefault="00E63426" w:rsidP="00E63426">
            <w:pPr>
              <w:jc w:val="center"/>
              <w:rPr>
                <w:b/>
                <w:bCs/>
                <w:sz w:val="22"/>
                <w:szCs w:val="22"/>
              </w:rPr>
            </w:pPr>
          </w:p>
        </w:tc>
        <w:tc>
          <w:tcPr>
            <w:tcW w:w="688" w:type="pct"/>
            <w:vAlign w:val="center"/>
          </w:tcPr>
          <w:p w:rsidR="00E63426" w:rsidRPr="00F7411B" w:rsidRDefault="00E63426" w:rsidP="00E63426">
            <w:pPr>
              <w:autoSpaceDE w:val="0"/>
              <w:autoSpaceDN w:val="0"/>
              <w:adjustRightInd w:val="0"/>
              <w:jc w:val="center"/>
              <w:rPr>
                <w:b/>
                <w:color w:val="000000"/>
                <w:sz w:val="22"/>
                <w:szCs w:val="22"/>
              </w:rPr>
            </w:pPr>
          </w:p>
          <w:tbl>
            <w:tblPr>
              <w:tblW w:w="0" w:type="auto"/>
              <w:tblBorders>
                <w:top w:val="nil"/>
                <w:left w:val="nil"/>
                <w:bottom w:val="nil"/>
                <w:right w:val="nil"/>
              </w:tblBorders>
              <w:tblLook w:val="0000"/>
            </w:tblPr>
            <w:tblGrid>
              <w:gridCol w:w="1530"/>
            </w:tblGrid>
            <w:tr w:rsidR="00E63426" w:rsidRPr="00F7411B">
              <w:trPr>
                <w:trHeight w:val="65"/>
              </w:trPr>
              <w:tc>
                <w:tcPr>
                  <w:tcW w:w="0" w:type="auto"/>
                </w:tcPr>
                <w:p w:rsidR="00E63426" w:rsidRPr="00F7411B" w:rsidRDefault="00F7411B" w:rsidP="00E63426">
                  <w:pPr>
                    <w:autoSpaceDE w:val="0"/>
                    <w:autoSpaceDN w:val="0"/>
                    <w:adjustRightInd w:val="0"/>
                    <w:jc w:val="center"/>
                    <w:rPr>
                      <w:b/>
                      <w:color w:val="000000"/>
                      <w:sz w:val="22"/>
                      <w:szCs w:val="22"/>
                    </w:rPr>
                  </w:pPr>
                  <w:r w:rsidRPr="00F7411B">
                    <w:rPr>
                      <w:b/>
                      <w:bCs/>
                      <w:sz w:val="22"/>
                      <w:szCs w:val="22"/>
                    </w:rPr>
                    <w:t>R$ 444.080,00</w:t>
                  </w:r>
                </w:p>
              </w:tc>
            </w:tr>
          </w:tbl>
          <w:p w:rsidR="00E63426" w:rsidRPr="00F7411B" w:rsidRDefault="00E63426" w:rsidP="00E63426">
            <w:pPr>
              <w:jc w:val="center"/>
              <w:rPr>
                <w:b/>
                <w:bCs/>
                <w:sz w:val="22"/>
                <w:szCs w:val="22"/>
              </w:rPr>
            </w:pPr>
          </w:p>
        </w:tc>
      </w:tr>
      <w:tr w:rsidR="009254D6" w:rsidRPr="00F7411B" w:rsidTr="009D01F1">
        <w:trPr>
          <w:trHeight w:val="351"/>
        </w:trPr>
        <w:tc>
          <w:tcPr>
            <w:tcW w:w="4312" w:type="pct"/>
            <w:gridSpan w:val="5"/>
            <w:shd w:val="clear" w:color="auto" w:fill="D9D9D9" w:themeFill="background1" w:themeFillShade="D9"/>
            <w:vAlign w:val="center"/>
          </w:tcPr>
          <w:p w:rsidR="009254D6" w:rsidRPr="00F7411B" w:rsidRDefault="009254D6" w:rsidP="009254D6">
            <w:pPr>
              <w:jc w:val="right"/>
              <w:rPr>
                <w:b/>
                <w:bCs/>
                <w:sz w:val="22"/>
                <w:szCs w:val="22"/>
              </w:rPr>
            </w:pPr>
            <w:r w:rsidRPr="00F7411B">
              <w:rPr>
                <w:b/>
                <w:bCs/>
                <w:sz w:val="22"/>
                <w:szCs w:val="22"/>
              </w:rPr>
              <w:t>VALOR TOTAL</w:t>
            </w:r>
          </w:p>
        </w:tc>
        <w:tc>
          <w:tcPr>
            <w:tcW w:w="688" w:type="pct"/>
            <w:shd w:val="clear" w:color="auto" w:fill="D9D9D9" w:themeFill="background1" w:themeFillShade="D9"/>
            <w:vAlign w:val="center"/>
          </w:tcPr>
          <w:tbl>
            <w:tblPr>
              <w:tblW w:w="0" w:type="auto"/>
              <w:tblBorders>
                <w:top w:val="nil"/>
                <w:left w:val="nil"/>
                <w:bottom w:val="nil"/>
                <w:right w:val="nil"/>
              </w:tblBorders>
              <w:tblLook w:val="0000"/>
            </w:tblPr>
            <w:tblGrid>
              <w:gridCol w:w="1530"/>
            </w:tblGrid>
            <w:tr w:rsidR="00E63426" w:rsidRPr="00F7411B">
              <w:trPr>
                <w:trHeight w:val="65"/>
              </w:trPr>
              <w:tc>
                <w:tcPr>
                  <w:tcW w:w="0" w:type="auto"/>
                </w:tcPr>
                <w:p w:rsidR="00E63426" w:rsidRPr="00F7411B" w:rsidRDefault="00F7411B" w:rsidP="00E63426">
                  <w:pPr>
                    <w:autoSpaceDE w:val="0"/>
                    <w:autoSpaceDN w:val="0"/>
                    <w:adjustRightInd w:val="0"/>
                    <w:rPr>
                      <w:color w:val="000000"/>
                      <w:sz w:val="22"/>
                      <w:szCs w:val="22"/>
                    </w:rPr>
                  </w:pPr>
                  <w:r w:rsidRPr="00F7411B">
                    <w:rPr>
                      <w:b/>
                      <w:bCs/>
                      <w:sz w:val="22"/>
                      <w:szCs w:val="22"/>
                    </w:rPr>
                    <w:t>R$ 444.080,00</w:t>
                  </w:r>
                </w:p>
              </w:tc>
            </w:tr>
          </w:tbl>
          <w:p w:rsidR="009254D6" w:rsidRPr="00F7411B" w:rsidRDefault="009254D6" w:rsidP="00C84A4E">
            <w:pPr>
              <w:jc w:val="center"/>
              <w:rPr>
                <w:b/>
                <w:bCs/>
                <w:sz w:val="22"/>
                <w:szCs w:val="22"/>
              </w:rPr>
            </w:pPr>
          </w:p>
        </w:tc>
      </w:tr>
    </w:tbl>
    <w:p w:rsidR="009D01F1" w:rsidRDefault="009D01F1" w:rsidP="005E3739">
      <w:pPr>
        <w:ind w:right="-1"/>
        <w:jc w:val="center"/>
        <w:rPr>
          <w:b/>
          <w:color w:val="FF0000"/>
          <w:sz w:val="22"/>
          <w:szCs w:val="22"/>
        </w:rPr>
        <w:sectPr w:rsidR="009D01F1" w:rsidSect="009D01F1">
          <w:pgSz w:w="16840" w:h="11907" w:orient="landscape" w:code="9"/>
          <w:pgMar w:top="1134" w:right="1429" w:bottom="851" w:left="709" w:header="709" w:footer="1111" w:gutter="0"/>
          <w:cols w:space="708"/>
          <w:docGrid w:linePitch="360"/>
        </w:sectPr>
      </w:pPr>
    </w:p>
    <w:p w:rsidR="005E3739" w:rsidRPr="0036258B" w:rsidRDefault="005E3739" w:rsidP="005E3739">
      <w:pPr>
        <w:ind w:right="-1"/>
        <w:jc w:val="center"/>
        <w:rPr>
          <w:b/>
          <w:sz w:val="22"/>
          <w:szCs w:val="22"/>
        </w:rPr>
      </w:pPr>
      <w:r w:rsidRPr="005E3739">
        <w:rPr>
          <w:b/>
          <w:color w:val="FF0000"/>
          <w:sz w:val="22"/>
          <w:szCs w:val="22"/>
        </w:rPr>
        <w:lastRenderedPageBreak/>
        <w:t>EDITAL DE PREGÃO ELETRÔNICO Nº</w:t>
      </w:r>
      <w:r w:rsidR="00EF4DCF">
        <w:rPr>
          <w:b/>
          <w:color w:val="FF0000"/>
          <w:sz w:val="22"/>
          <w:szCs w:val="22"/>
        </w:rPr>
        <w:t>. 548</w:t>
      </w:r>
      <w:r w:rsidRPr="0036258B">
        <w:rPr>
          <w:b/>
          <w:color w:val="FF0000"/>
          <w:sz w:val="22"/>
          <w:szCs w:val="22"/>
        </w:rPr>
        <w:t>/2017/KAPPA/SUPEL/RO</w:t>
      </w:r>
    </w:p>
    <w:p w:rsidR="008E5C50" w:rsidRPr="00197B62" w:rsidRDefault="008E5C50" w:rsidP="005E3739">
      <w:pPr>
        <w:jc w:val="center"/>
        <w:rPr>
          <w:b/>
          <w:bCs/>
          <w:color w:val="FF0000"/>
          <w:sz w:val="22"/>
          <w:szCs w:val="22"/>
        </w:rPr>
      </w:pPr>
    </w:p>
    <w:p w:rsidR="008E5C50" w:rsidRPr="00197B62" w:rsidRDefault="001D52BD" w:rsidP="008E5C5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4DAC">
      <w:pPr>
        <w:pStyle w:val="Ttulo4"/>
        <w:spacing w:line="20" w:lineRule="atLeast"/>
        <w:rPr>
          <w:b w:val="0"/>
          <w:sz w:val="22"/>
          <w:szCs w:val="22"/>
        </w:rPr>
      </w:pPr>
      <w:r w:rsidRPr="00197B62">
        <w:rPr>
          <w:sz w:val="22"/>
          <w:szCs w:val="22"/>
        </w:rPr>
        <w:t>MINUTA DA ATA DE REGISTRO DE PREÇO</w:t>
      </w:r>
    </w:p>
    <w:p w:rsidR="002C4DAC" w:rsidRPr="00197B62" w:rsidRDefault="002C4DAC" w:rsidP="002C4DAC">
      <w:pPr>
        <w:pStyle w:val="BodyText21"/>
        <w:spacing w:line="20" w:lineRule="atLeast"/>
        <w:rPr>
          <w:b/>
          <w:sz w:val="22"/>
          <w:szCs w:val="22"/>
        </w:rPr>
      </w:pPr>
    </w:p>
    <w:p w:rsidR="002C4DAC" w:rsidRPr="00197B62" w:rsidRDefault="002C4DAC" w:rsidP="002C4DAC">
      <w:pPr>
        <w:jc w:val="both"/>
        <w:rPr>
          <w:b/>
          <w:sz w:val="22"/>
          <w:szCs w:val="22"/>
        </w:rPr>
      </w:pPr>
      <w:r w:rsidRPr="00197B62">
        <w:rPr>
          <w:b/>
          <w:sz w:val="22"/>
          <w:szCs w:val="22"/>
          <w:highlight w:val="green"/>
        </w:rPr>
        <w:t>ATA DE REGISTRO DE PREÇOS: N° ...............</w:t>
      </w:r>
    </w:p>
    <w:p w:rsidR="009D01F1" w:rsidRDefault="009D01F1" w:rsidP="002C4DAC">
      <w:pPr>
        <w:jc w:val="both"/>
        <w:rPr>
          <w:sz w:val="22"/>
          <w:szCs w:val="22"/>
        </w:rPr>
      </w:pPr>
    </w:p>
    <w:p w:rsidR="002C4DAC" w:rsidRPr="00197B62" w:rsidRDefault="002C4DAC" w:rsidP="002C4DAC">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EF4DCF">
        <w:rPr>
          <w:b/>
          <w:color w:val="FF0000"/>
          <w:sz w:val="22"/>
          <w:szCs w:val="22"/>
        </w:rPr>
        <w:t>548</w:t>
      </w:r>
      <w:r w:rsidR="005E3739" w:rsidRPr="0036258B">
        <w:rPr>
          <w:b/>
          <w:color w:val="FF0000"/>
          <w:sz w:val="22"/>
          <w:szCs w:val="22"/>
        </w:rPr>
        <w:t>/2017/KAPPA/SUPEL/RO</w:t>
      </w:r>
    </w:p>
    <w:p w:rsidR="002C4DAC" w:rsidRPr="00197B62" w:rsidRDefault="002C4DAC" w:rsidP="002C4DAC">
      <w:pPr>
        <w:jc w:val="both"/>
        <w:rPr>
          <w:b/>
          <w:noProof/>
          <w:color w:val="FF0000"/>
          <w:sz w:val="22"/>
          <w:szCs w:val="22"/>
        </w:rPr>
      </w:pPr>
      <w:r w:rsidRPr="00197B62">
        <w:rPr>
          <w:b/>
          <w:color w:val="FF0000"/>
          <w:sz w:val="22"/>
          <w:szCs w:val="22"/>
        </w:rPr>
        <w:t xml:space="preserve">PROCESSO: </w:t>
      </w:r>
      <w:r w:rsidR="00394CF7">
        <w:rPr>
          <w:b/>
          <w:color w:val="FF0000"/>
          <w:sz w:val="22"/>
          <w:szCs w:val="22"/>
        </w:rPr>
        <w:t>0028</w:t>
      </w:r>
      <w:r w:rsidR="00394CF7" w:rsidRPr="00F4645F">
        <w:rPr>
          <w:b/>
          <w:color w:val="FF0000"/>
          <w:sz w:val="22"/>
          <w:szCs w:val="22"/>
        </w:rPr>
        <w:t>.</w:t>
      </w:r>
      <w:r w:rsidR="00EF4DCF">
        <w:rPr>
          <w:b/>
          <w:color w:val="FF0000"/>
          <w:sz w:val="22"/>
          <w:szCs w:val="22"/>
        </w:rPr>
        <w:t>010419</w:t>
      </w:r>
      <w:r w:rsidR="00394CF7" w:rsidRPr="00C5492E">
        <w:rPr>
          <w:b/>
          <w:color w:val="FF0000"/>
          <w:sz w:val="22"/>
          <w:szCs w:val="22"/>
        </w:rPr>
        <w:t>/201</w:t>
      </w:r>
      <w:r w:rsidR="00EF4DCF">
        <w:rPr>
          <w:b/>
          <w:color w:val="FF0000"/>
          <w:sz w:val="22"/>
          <w:szCs w:val="22"/>
        </w:rPr>
        <w:t>7- 18</w:t>
      </w:r>
      <w:r w:rsidR="00394CF7" w:rsidRPr="00C5492E">
        <w:rPr>
          <w:b/>
          <w:color w:val="FF0000"/>
          <w:sz w:val="22"/>
          <w:szCs w:val="22"/>
        </w:rPr>
        <w:t>/</w:t>
      </w:r>
      <w:r w:rsidR="00394CF7">
        <w:rPr>
          <w:b/>
          <w:color w:val="FF0000"/>
          <w:sz w:val="22"/>
          <w:szCs w:val="22"/>
        </w:rPr>
        <w:t>SEDAM/RO</w:t>
      </w:r>
    </w:p>
    <w:p w:rsidR="005E3739" w:rsidRDefault="005E3739" w:rsidP="007C796B">
      <w:pPr>
        <w:jc w:val="both"/>
        <w:rPr>
          <w:sz w:val="22"/>
          <w:szCs w:val="22"/>
        </w:rPr>
      </w:pPr>
    </w:p>
    <w:p w:rsidR="002C4DAC" w:rsidRPr="00EF4DCF" w:rsidRDefault="002C4DAC" w:rsidP="00FD58AD">
      <w:pPr>
        <w:jc w:val="both"/>
        <w:rPr>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 xml:space="preserve">Av. </w:t>
      </w:r>
      <w:proofErr w:type="spellStart"/>
      <w:r w:rsidR="005E3739">
        <w:rPr>
          <w:sz w:val="22"/>
          <w:szCs w:val="22"/>
        </w:rPr>
        <w:t>Farquar</w:t>
      </w:r>
      <w:proofErr w:type="spellEnd"/>
      <w:r w:rsidR="005E3739">
        <w:rPr>
          <w:sz w:val="22"/>
          <w:szCs w:val="22"/>
        </w:rPr>
        <w:t>,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w:t>
      </w:r>
      <w:r w:rsidRPr="005E3739">
        <w:rPr>
          <w:sz w:val="22"/>
          <w:szCs w:val="22"/>
        </w:rPr>
        <w:t xml:space="preserve"> 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7946C6">
        <w:rPr>
          <w:b/>
          <w:color w:val="FF0000"/>
          <w:sz w:val="22"/>
          <w:szCs w:val="22"/>
          <w:highlight w:val="yellow"/>
        </w:rPr>
        <w:t xml:space="preserve"> </w:t>
      </w:r>
      <w:r w:rsidR="002701C0" w:rsidRPr="002701C0">
        <w:rPr>
          <w:b/>
          <w:color w:val="FF0000"/>
          <w:sz w:val="22"/>
          <w:szCs w:val="22"/>
          <w:highlight w:val="yellow"/>
        </w:rPr>
        <w:t>O PREÇO</w:t>
      </w:r>
      <w:r w:rsidR="007946C6">
        <w:rPr>
          <w:b/>
          <w:color w:val="FF0000"/>
          <w:sz w:val="22"/>
          <w:szCs w:val="22"/>
        </w:rPr>
        <w:t xml:space="preserve"> </w:t>
      </w:r>
      <w:r w:rsidR="00EF4DCF" w:rsidRPr="00666492">
        <w:rPr>
          <w:color w:val="FF0000"/>
          <w:sz w:val="22"/>
          <w:szCs w:val="22"/>
        </w:rPr>
        <w:t xml:space="preserve">visando à contratação futura e eventual de serviços de confecção de placas de </w:t>
      </w:r>
      <w:proofErr w:type="spellStart"/>
      <w:r w:rsidR="00EF4DCF" w:rsidRPr="00666492">
        <w:rPr>
          <w:color w:val="FF0000"/>
          <w:sz w:val="22"/>
          <w:szCs w:val="22"/>
        </w:rPr>
        <w:t>identiﬁcação</w:t>
      </w:r>
      <w:proofErr w:type="spellEnd"/>
      <w:r w:rsidR="00EF4DCF" w:rsidRPr="00666492">
        <w:rPr>
          <w:color w:val="FF0000"/>
          <w:sz w:val="22"/>
          <w:szCs w:val="22"/>
        </w:rPr>
        <w:t xml:space="preserve"> e sinalização para instalação nas bacias </w:t>
      </w:r>
      <w:proofErr w:type="spellStart"/>
      <w:r w:rsidR="00EF4DCF" w:rsidRPr="00666492">
        <w:rPr>
          <w:color w:val="FF0000"/>
          <w:sz w:val="22"/>
          <w:szCs w:val="22"/>
        </w:rPr>
        <w:t>hidrográﬁcas</w:t>
      </w:r>
      <w:proofErr w:type="spellEnd"/>
      <w:r w:rsidR="00EF4DCF" w:rsidRPr="00666492">
        <w:rPr>
          <w:color w:val="FF0000"/>
          <w:sz w:val="22"/>
          <w:szCs w:val="22"/>
        </w:rPr>
        <w:t xml:space="preserve"> do Estado de Rondônia, informando áreas proibidas de pesca, conforme solicitação da Gerência de Pesca e Aquicultura e Manejo da Fauna da Secretaria de Estado do Desenvolvimento Ambiental – SEDAM, conforme previsto no Termo de Referência - Anexo I do Edita</w:t>
      </w:r>
      <w:r w:rsidR="007946C6">
        <w:rPr>
          <w:color w:val="FF0000"/>
          <w:sz w:val="22"/>
          <w:szCs w:val="22"/>
        </w:rPr>
        <w:t>l</w:t>
      </w:r>
      <w:r w:rsidR="00FD58AD">
        <w:rPr>
          <w:b/>
          <w:color w:val="FF0000"/>
          <w:sz w:val="22"/>
          <w:szCs w:val="22"/>
        </w:rPr>
        <w:t>,</w:t>
      </w:r>
      <w:r w:rsidR="007946C6">
        <w:rPr>
          <w:b/>
          <w:color w:val="FF0000"/>
          <w:sz w:val="22"/>
          <w:szCs w:val="22"/>
        </w:rPr>
        <w:t xml:space="preserve"> </w:t>
      </w:r>
      <w:r w:rsidRPr="00197B62">
        <w:rPr>
          <w:sz w:val="22"/>
          <w:szCs w:val="22"/>
        </w:rPr>
        <w:t xml:space="preserve">por um período de </w:t>
      </w:r>
      <w:r w:rsidRPr="00197B62">
        <w:rPr>
          <w:b/>
          <w:sz w:val="22"/>
          <w:szCs w:val="22"/>
        </w:rPr>
        <w:t>12 (doze</w:t>
      </w:r>
      <w:proofErr w:type="gramStart"/>
      <w:r w:rsidRPr="00197B62">
        <w:rPr>
          <w:b/>
          <w:sz w:val="22"/>
          <w:szCs w:val="22"/>
        </w:rPr>
        <w:t>)meses</w:t>
      </w:r>
      <w:proofErr w:type="gramEnd"/>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2C4DAC">
      <w:pPr>
        <w:pStyle w:val="NormalWeb"/>
        <w:spacing w:before="120" w:after="0"/>
        <w:jc w:val="both"/>
        <w:rPr>
          <w:b/>
          <w:sz w:val="22"/>
          <w:szCs w:val="22"/>
        </w:rPr>
      </w:pPr>
    </w:p>
    <w:p w:rsidR="00EF4DCF" w:rsidRPr="00666492" w:rsidRDefault="002C4DAC" w:rsidP="00EF4DCF">
      <w:pPr>
        <w:jc w:val="both"/>
        <w:rPr>
          <w:color w:val="FF0000"/>
          <w:sz w:val="22"/>
          <w:szCs w:val="22"/>
        </w:rPr>
      </w:pPr>
      <w:r w:rsidRPr="00197B62">
        <w:rPr>
          <w:b/>
          <w:sz w:val="22"/>
          <w:szCs w:val="22"/>
        </w:rPr>
        <w:t>1. DO OBJETO:</w:t>
      </w:r>
      <w:r w:rsidR="007946C6">
        <w:rPr>
          <w:b/>
          <w:sz w:val="22"/>
          <w:szCs w:val="22"/>
        </w:rPr>
        <w:t xml:space="preserve"> </w:t>
      </w:r>
      <w:r w:rsidR="00EF4DCF" w:rsidRPr="00666492">
        <w:rPr>
          <w:color w:val="FF0000"/>
          <w:sz w:val="22"/>
          <w:szCs w:val="22"/>
        </w:rPr>
        <w:t xml:space="preserve">Registro de preços visando à contratação futura e eventual de serviços de confecção de placas de </w:t>
      </w:r>
      <w:proofErr w:type="spellStart"/>
      <w:r w:rsidR="00EF4DCF" w:rsidRPr="00666492">
        <w:rPr>
          <w:color w:val="FF0000"/>
          <w:sz w:val="22"/>
          <w:szCs w:val="22"/>
        </w:rPr>
        <w:t>identiﬁcação</w:t>
      </w:r>
      <w:proofErr w:type="spellEnd"/>
      <w:r w:rsidR="00EF4DCF" w:rsidRPr="00666492">
        <w:rPr>
          <w:color w:val="FF0000"/>
          <w:sz w:val="22"/>
          <w:szCs w:val="22"/>
        </w:rPr>
        <w:t xml:space="preserve"> e sinalização para instalação nas bacias </w:t>
      </w:r>
      <w:proofErr w:type="spellStart"/>
      <w:r w:rsidR="00EF4DCF" w:rsidRPr="00666492">
        <w:rPr>
          <w:color w:val="FF0000"/>
          <w:sz w:val="22"/>
          <w:szCs w:val="22"/>
        </w:rPr>
        <w:t>hidrográﬁcas</w:t>
      </w:r>
      <w:proofErr w:type="spellEnd"/>
      <w:r w:rsidR="00EF4DCF" w:rsidRPr="00666492">
        <w:rPr>
          <w:color w:val="FF0000"/>
          <w:sz w:val="22"/>
          <w:szCs w:val="22"/>
        </w:rPr>
        <w:t xml:space="preserve"> do Estado de Rondônia, informando áreas proibidas de pesca, conforme solicitação da Gerência de Pesca e Aquicultura e Manejo da Fauna da Secretaria de Estado do Desenvolvimento Ambiental – SEDAM, conforme previsto no Termo de Referência - Anexo I do Edital.</w:t>
      </w:r>
    </w:p>
    <w:p w:rsidR="00A26C20" w:rsidRDefault="00A26C20" w:rsidP="00A26C20">
      <w:pPr>
        <w:jc w:val="both"/>
        <w:rPr>
          <w:color w:val="FF0000"/>
          <w:sz w:val="22"/>
          <w:szCs w:val="22"/>
        </w:rPr>
      </w:pPr>
    </w:p>
    <w:p w:rsidR="002C4DAC" w:rsidRPr="00197B62" w:rsidRDefault="002C4DAC" w:rsidP="002C4DAC">
      <w:pPr>
        <w:jc w:val="both"/>
        <w:rPr>
          <w:b/>
          <w:sz w:val="22"/>
          <w:szCs w:val="22"/>
        </w:rPr>
      </w:pPr>
      <w:r w:rsidRPr="00197B62">
        <w:rPr>
          <w:b/>
          <w:sz w:val="22"/>
          <w:szCs w:val="22"/>
        </w:rPr>
        <w:t>2. DA VIGÊNCIA</w:t>
      </w:r>
    </w:p>
    <w:p w:rsidR="002C4DAC" w:rsidRPr="00197B62" w:rsidRDefault="002C4DAC" w:rsidP="002C4DAC">
      <w:pPr>
        <w:pStyle w:val="PargrafodaLista"/>
        <w:ind w:left="0"/>
        <w:rPr>
          <w:b/>
          <w:sz w:val="22"/>
          <w:szCs w:val="22"/>
        </w:rPr>
      </w:pPr>
    </w:p>
    <w:p w:rsidR="002C4DAC" w:rsidRPr="00197B62" w:rsidRDefault="002C4DAC" w:rsidP="002C4DAC">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2C4DAC">
      <w:pPr>
        <w:ind w:right="-1"/>
        <w:jc w:val="both"/>
        <w:rPr>
          <w:sz w:val="22"/>
          <w:szCs w:val="22"/>
        </w:rPr>
      </w:pPr>
    </w:p>
    <w:p w:rsidR="002C4DAC" w:rsidRPr="00197B62" w:rsidRDefault="002C4DAC" w:rsidP="002C4DAC">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4DAC">
      <w:pPr>
        <w:ind w:right="-1"/>
        <w:jc w:val="both"/>
        <w:rPr>
          <w:sz w:val="22"/>
          <w:szCs w:val="22"/>
        </w:rPr>
      </w:pPr>
    </w:p>
    <w:p w:rsidR="002C4DAC" w:rsidRPr="00197B62" w:rsidRDefault="002C4DAC" w:rsidP="002C4DAC">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E85C4E" w:rsidRDefault="00E85C4E" w:rsidP="00E85C4E">
      <w:pPr>
        <w:jc w:val="both"/>
        <w:rPr>
          <w:b/>
          <w:color w:val="0000FF"/>
          <w:sz w:val="22"/>
          <w:szCs w:val="22"/>
        </w:rPr>
      </w:pPr>
    </w:p>
    <w:p w:rsidR="00E85C4E" w:rsidRDefault="00E85C4E" w:rsidP="00E85C4E">
      <w:pPr>
        <w:jc w:val="both"/>
        <w:rPr>
          <w:sz w:val="22"/>
          <w:szCs w:val="22"/>
        </w:rPr>
      </w:pPr>
      <w:r w:rsidRPr="002A7405">
        <w:rPr>
          <w:b/>
          <w:sz w:val="22"/>
          <w:szCs w:val="22"/>
        </w:rPr>
        <w:t xml:space="preserve">4. </w:t>
      </w:r>
      <w:r w:rsidRPr="002A7405">
        <w:rPr>
          <w:b/>
          <w:iCs/>
          <w:sz w:val="22"/>
          <w:szCs w:val="22"/>
        </w:rPr>
        <w:t>DO QUANTITATIVO DE PLACAS A SEREM CONFECCIONADAS</w:t>
      </w:r>
      <w:r w:rsidRPr="002A7405">
        <w:rPr>
          <w:b/>
          <w:sz w:val="22"/>
          <w:szCs w:val="22"/>
        </w:rPr>
        <w:t>:</w:t>
      </w:r>
      <w:r>
        <w:rPr>
          <w:sz w:val="22"/>
          <w:szCs w:val="22"/>
        </w:rPr>
        <w:t xml:space="preserve">Conforme </w:t>
      </w:r>
      <w:r w:rsidRPr="00F50F4E">
        <w:rPr>
          <w:b/>
          <w:sz w:val="22"/>
          <w:szCs w:val="22"/>
          <w:highlight w:val="yellow"/>
        </w:rPr>
        <w:t>item 6</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E85C4E" w:rsidRDefault="00E85C4E" w:rsidP="00E85C4E">
      <w:pPr>
        <w:jc w:val="both"/>
        <w:rPr>
          <w:b/>
          <w:color w:val="0000FF"/>
          <w:sz w:val="22"/>
          <w:szCs w:val="22"/>
        </w:rPr>
      </w:pPr>
    </w:p>
    <w:p w:rsidR="00E85C4E" w:rsidRPr="001D13C0" w:rsidRDefault="00E85C4E" w:rsidP="009D01F1">
      <w:pPr>
        <w:jc w:val="both"/>
        <w:rPr>
          <w:sz w:val="22"/>
          <w:szCs w:val="22"/>
        </w:rPr>
      </w:pPr>
      <w:r w:rsidRPr="002A7405">
        <w:rPr>
          <w:b/>
          <w:sz w:val="22"/>
          <w:szCs w:val="22"/>
        </w:rPr>
        <w:lastRenderedPageBreak/>
        <w:t xml:space="preserve">5. </w:t>
      </w:r>
      <w:r w:rsidRPr="002A7405">
        <w:rPr>
          <w:b/>
          <w:iCs/>
          <w:sz w:val="22"/>
          <w:szCs w:val="22"/>
        </w:rPr>
        <w:t>DA CONFECÇÃO E ARTE DAS PLACAS</w:t>
      </w:r>
      <w:r w:rsidRPr="002A7405">
        <w:rPr>
          <w:b/>
          <w:sz w:val="22"/>
          <w:szCs w:val="22"/>
        </w:rPr>
        <w:t>:</w:t>
      </w:r>
      <w:r>
        <w:rPr>
          <w:sz w:val="22"/>
          <w:szCs w:val="22"/>
        </w:rPr>
        <w:t xml:space="preserve">Conforme </w:t>
      </w:r>
      <w:r w:rsidRPr="009D01F1">
        <w:rPr>
          <w:b/>
          <w:sz w:val="22"/>
          <w:szCs w:val="22"/>
          <w:highlight w:val="yellow"/>
        </w:rPr>
        <w:t>item 7</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E85C4E" w:rsidRPr="004C5EA4" w:rsidRDefault="00E85C4E" w:rsidP="009D01F1">
      <w:pPr>
        <w:jc w:val="both"/>
        <w:rPr>
          <w:b/>
          <w:color w:val="0000FF"/>
          <w:sz w:val="22"/>
          <w:szCs w:val="22"/>
        </w:rPr>
      </w:pPr>
    </w:p>
    <w:p w:rsidR="00E85C4E" w:rsidRDefault="00E85C4E" w:rsidP="009D01F1">
      <w:pPr>
        <w:jc w:val="both"/>
        <w:rPr>
          <w:sz w:val="22"/>
          <w:szCs w:val="22"/>
        </w:rPr>
      </w:pPr>
      <w:r w:rsidRPr="002A7405">
        <w:rPr>
          <w:b/>
          <w:sz w:val="22"/>
          <w:szCs w:val="22"/>
        </w:rPr>
        <w:t xml:space="preserve">6. </w:t>
      </w:r>
      <w:r w:rsidRPr="002A7405">
        <w:rPr>
          <w:b/>
          <w:iCs/>
          <w:sz w:val="22"/>
          <w:szCs w:val="22"/>
        </w:rPr>
        <w:t>DO PRAZO E LOCAL DE ENTREGA</w:t>
      </w:r>
      <w:r w:rsidRPr="002A7405">
        <w:rPr>
          <w:b/>
          <w:sz w:val="22"/>
          <w:szCs w:val="22"/>
        </w:rPr>
        <w:t>:</w:t>
      </w:r>
      <w:r>
        <w:rPr>
          <w:sz w:val="22"/>
          <w:szCs w:val="22"/>
        </w:rPr>
        <w:t xml:space="preserve">Conforme </w:t>
      </w:r>
      <w:r w:rsidRPr="009D01F1">
        <w:rPr>
          <w:b/>
          <w:sz w:val="22"/>
          <w:szCs w:val="22"/>
          <w:highlight w:val="yellow"/>
        </w:rPr>
        <w:t>item 8</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E85C4E" w:rsidRPr="004C5EA4" w:rsidRDefault="00E85C4E" w:rsidP="009D01F1">
      <w:pPr>
        <w:jc w:val="both"/>
        <w:rPr>
          <w:b/>
          <w:color w:val="0000FF"/>
          <w:sz w:val="22"/>
          <w:szCs w:val="22"/>
        </w:rPr>
      </w:pPr>
    </w:p>
    <w:p w:rsidR="00E85C4E" w:rsidRDefault="00E85C4E" w:rsidP="009D01F1">
      <w:pPr>
        <w:jc w:val="both"/>
        <w:rPr>
          <w:b/>
          <w:color w:val="0000FF"/>
          <w:sz w:val="22"/>
          <w:szCs w:val="22"/>
        </w:rPr>
      </w:pPr>
      <w:r w:rsidRPr="002A7405">
        <w:rPr>
          <w:b/>
          <w:iCs/>
          <w:sz w:val="22"/>
          <w:szCs w:val="22"/>
        </w:rPr>
        <w:t>7. DO RECEBIMENTO</w:t>
      </w:r>
      <w:r w:rsidRPr="002A7405">
        <w:rPr>
          <w:b/>
          <w:sz w:val="22"/>
          <w:szCs w:val="22"/>
        </w:rPr>
        <w:t>:</w:t>
      </w:r>
      <w:r>
        <w:rPr>
          <w:sz w:val="22"/>
          <w:szCs w:val="22"/>
        </w:rPr>
        <w:t xml:space="preserve">Conforme </w:t>
      </w:r>
      <w:r w:rsidRPr="009D01F1">
        <w:rPr>
          <w:b/>
          <w:sz w:val="22"/>
          <w:szCs w:val="22"/>
          <w:highlight w:val="yellow"/>
        </w:rPr>
        <w:t>item 12</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901D0F" w:rsidRPr="00901D0F" w:rsidRDefault="00E85C4E" w:rsidP="009D01F1">
      <w:pPr>
        <w:pStyle w:val="PargrafodaLista"/>
        <w:spacing w:before="120" w:after="120"/>
        <w:ind w:left="0"/>
        <w:jc w:val="both"/>
        <w:rPr>
          <w:b/>
          <w:sz w:val="22"/>
          <w:szCs w:val="22"/>
        </w:rPr>
      </w:pPr>
      <w:r>
        <w:rPr>
          <w:b/>
          <w:sz w:val="22"/>
          <w:szCs w:val="22"/>
        </w:rPr>
        <w:t>8</w:t>
      </w:r>
      <w:r w:rsidR="00B87219">
        <w:rPr>
          <w:b/>
          <w:sz w:val="22"/>
          <w:szCs w:val="22"/>
        </w:rPr>
        <w:t>.</w:t>
      </w:r>
      <w:r w:rsidR="007946C6">
        <w:rPr>
          <w:b/>
          <w:sz w:val="22"/>
          <w:szCs w:val="22"/>
        </w:rPr>
        <w:t xml:space="preserve"> </w:t>
      </w:r>
      <w:r w:rsidR="00901D0F">
        <w:rPr>
          <w:b/>
          <w:sz w:val="22"/>
          <w:szCs w:val="22"/>
        </w:rPr>
        <w:t xml:space="preserve">DO </w:t>
      </w:r>
      <w:r w:rsidR="00901D0F" w:rsidRPr="00901D0F">
        <w:rPr>
          <w:b/>
          <w:sz w:val="22"/>
          <w:szCs w:val="22"/>
        </w:rPr>
        <w:t>SISTEMA ORÇAMENTÁRIO</w:t>
      </w:r>
      <w:r w:rsidR="00E44BCA">
        <w:rPr>
          <w:b/>
          <w:sz w:val="22"/>
          <w:szCs w:val="22"/>
        </w:rPr>
        <w:t>:</w:t>
      </w:r>
    </w:p>
    <w:p w:rsidR="00E2501E" w:rsidRPr="000E541E" w:rsidRDefault="00E85C4E" w:rsidP="009D01F1">
      <w:pPr>
        <w:suppressAutoHyphens/>
        <w:spacing w:before="240" w:after="240"/>
        <w:jc w:val="both"/>
        <w:rPr>
          <w:bCs/>
          <w:sz w:val="22"/>
          <w:szCs w:val="22"/>
        </w:rPr>
      </w:pPr>
      <w:r w:rsidRPr="000E541E">
        <w:rPr>
          <w:sz w:val="22"/>
          <w:szCs w:val="22"/>
        </w:rPr>
        <w:t>8</w:t>
      </w:r>
      <w:r w:rsidR="00B20D52" w:rsidRPr="000E541E">
        <w:rPr>
          <w:sz w:val="22"/>
          <w:szCs w:val="22"/>
        </w:rPr>
        <w:t xml:space="preserve">.1. </w:t>
      </w:r>
      <w:r w:rsidR="000E541E" w:rsidRPr="000E541E">
        <w:rPr>
          <w:color w:val="000000"/>
          <w:sz w:val="22"/>
          <w:szCs w:val="22"/>
        </w:rPr>
        <w:t>Os recursos financeiros necessários para acobertar as despesas decorrentes da contratação, objeto deste Termo de Referência, estão consignados no orçamento da </w:t>
      </w:r>
      <w:r w:rsidR="000E541E" w:rsidRPr="000E541E">
        <w:rPr>
          <w:rStyle w:val="Forte"/>
          <w:color w:val="000000"/>
          <w:sz w:val="22"/>
          <w:szCs w:val="22"/>
        </w:rPr>
        <w:t xml:space="preserve">SECRETARIA DE ESTADO DO DESENVOLVIMENTO AMBIENTAL - </w:t>
      </w:r>
      <w:proofErr w:type="gramStart"/>
      <w:r w:rsidR="000E541E" w:rsidRPr="000E541E">
        <w:rPr>
          <w:rStyle w:val="Forte"/>
          <w:color w:val="000000"/>
          <w:sz w:val="22"/>
          <w:szCs w:val="22"/>
        </w:rPr>
        <w:t>SEDAM</w:t>
      </w:r>
      <w:r w:rsidR="000E541E" w:rsidRPr="000E541E">
        <w:rPr>
          <w:color w:val="000000"/>
          <w:sz w:val="22"/>
          <w:szCs w:val="22"/>
        </w:rPr>
        <w:t>,</w:t>
      </w:r>
      <w:proofErr w:type="gramEnd"/>
      <w:r w:rsidR="000E541E" w:rsidRPr="000E541E">
        <w:rPr>
          <w:color w:val="000000"/>
          <w:sz w:val="22"/>
          <w:szCs w:val="22"/>
        </w:rPr>
        <w:t> </w:t>
      </w:r>
      <w:r w:rsidR="000E541E" w:rsidRPr="000E541E">
        <w:rPr>
          <w:rStyle w:val="Forte"/>
          <w:color w:val="000000"/>
          <w:sz w:val="22"/>
          <w:szCs w:val="22"/>
        </w:rPr>
        <w:t>UG: </w:t>
      </w:r>
      <w:r w:rsidR="000E541E" w:rsidRPr="000E541E">
        <w:rPr>
          <w:color w:val="000000"/>
          <w:sz w:val="22"/>
          <w:szCs w:val="22"/>
        </w:rPr>
        <w:t>18001- SEDAM, </w:t>
      </w:r>
      <w:r w:rsidR="000E541E" w:rsidRPr="000E541E">
        <w:rPr>
          <w:rStyle w:val="Forte"/>
          <w:color w:val="000000"/>
          <w:sz w:val="22"/>
          <w:szCs w:val="22"/>
        </w:rPr>
        <w:t>PA: </w:t>
      </w:r>
      <w:r w:rsidR="000E541E" w:rsidRPr="000E541E">
        <w:rPr>
          <w:color w:val="000000"/>
          <w:sz w:val="22"/>
          <w:szCs w:val="22"/>
        </w:rPr>
        <w:t>2126 E 2164,</w:t>
      </w:r>
      <w:r w:rsidR="000E541E" w:rsidRPr="000E541E">
        <w:rPr>
          <w:rStyle w:val="Forte"/>
          <w:color w:val="000000"/>
          <w:sz w:val="22"/>
          <w:szCs w:val="22"/>
        </w:rPr>
        <w:t> FONTE: </w:t>
      </w:r>
      <w:r w:rsidR="000E541E" w:rsidRPr="000E541E">
        <w:rPr>
          <w:color w:val="000000"/>
          <w:sz w:val="22"/>
          <w:szCs w:val="22"/>
        </w:rPr>
        <w:t xml:space="preserve">0232 </w:t>
      </w:r>
      <w:r w:rsidR="00EF2492">
        <w:rPr>
          <w:color w:val="000000"/>
          <w:sz w:val="22"/>
          <w:szCs w:val="22"/>
        </w:rPr>
        <w:t>e</w:t>
      </w:r>
      <w:r w:rsidR="000E541E" w:rsidRPr="000E541E">
        <w:rPr>
          <w:rStyle w:val="Forte"/>
          <w:color w:val="000000"/>
          <w:sz w:val="22"/>
          <w:szCs w:val="22"/>
        </w:rPr>
        <w:t> UG: </w:t>
      </w:r>
      <w:r w:rsidR="000E541E" w:rsidRPr="000E541E">
        <w:rPr>
          <w:color w:val="000000"/>
          <w:sz w:val="22"/>
          <w:szCs w:val="22"/>
        </w:rPr>
        <w:t>18011 - FEPRAM</w:t>
      </w:r>
      <w:r w:rsidR="000E541E" w:rsidRPr="000E541E">
        <w:rPr>
          <w:rStyle w:val="Forte"/>
          <w:color w:val="000000"/>
          <w:sz w:val="22"/>
          <w:szCs w:val="22"/>
        </w:rPr>
        <w:t>, PA: </w:t>
      </w:r>
      <w:r w:rsidR="000E541E" w:rsidRPr="000E541E">
        <w:rPr>
          <w:color w:val="000000"/>
          <w:sz w:val="22"/>
          <w:szCs w:val="22"/>
        </w:rPr>
        <w:t>2709</w:t>
      </w:r>
      <w:r w:rsidR="000E541E" w:rsidRPr="000E541E">
        <w:rPr>
          <w:rStyle w:val="Forte"/>
          <w:color w:val="000000"/>
          <w:sz w:val="22"/>
          <w:szCs w:val="22"/>
        </w:rPr>
        <w:t>,  FONTE: </w:t>
      </w:r>
      <w:r w:rsidR="000E541E" w:rsidRPr="000E541E">
        <w:rPr>
          <w:color w:val="000000"/>
          <w:sz w:val="22"/>
          <w:szCs w:val="22"/>
        </w:rPr>
        <w:t>0205</w:t>
      </w:r>
      <w:r w:rsidR="000E541E" w:rsidRPr="000E541E">
        <w:rPr>
          <w:rStyle w:val="Forte"/>
          <w:color w:val="000000"/>
          <w:sz w:val="22"/>
          <w:szCs w:val="22"/>
        </w:rPr>
        <w:t>, ELEMENTO DE DESPESA: </w:t>
      </w:r>
      <w:r w:rsidR="000E541E" w:rsidRPr="000E541E">
        <w:rPr>
          <w:color w:val="000000"/>
          <w:sz w:val="22"/>
          <w:szCs w:val="22"/>
        </w:rPr>
        <w:t>33.90.39</w:t>
      </w:r>
      <w:r w:rsidR="000E541E" w:rsidRPr="000E541E">
        <w:rPr>
          <w:rStyle w:val="Forte"/>
          <w:color w:val="000000"/>
          <w:sz w:val="22"/>
          <w:szCs w:val="22"/>
        </w:rPr>
        <w:t>.</w:t>
      </w:r>
    </w:p>
    <w:p w:rsidR="00A502F3" w:rsidRPr="002A7405" w:rsidRDefault="00E85C4E" w:rsidP="009D01F1">
      <w:pPr>
        <w:jc w:val="both"/>
        <w:rPr>
          <w:sz w:val="22"/>
          <w:szCs w:val="22"/>
        </w:rPr>
      </w:pPr>
      <w:r w:rsidRPr="002A7405">
        <w:rPr>
          <w:b/>
          <w:sz w:val="22"/>
          <w:szCs w:val="22"/>
        </w:rPr>
        <w:t>8</w:t>
      </w:r>
      <w:r w:rsidR="00B87219" w:rsidRPr="002A7405">
        <w:rPr>
          <w:b/>
          <w:sz w:val="22"/>
          <w:szCs w:val="22"/>
        </w:rPr>
        <w:t xml:space="preserve">. DAS </w:t>
      </w:r>
      <w:r w:rsidR="00CC2AE2" w:rsidRPr="002A7405">
        <w:rPr>
          <w:b/>
          <w:sz w:val="22"/>
          <w:szCs w:val="22"/>
        </w:rPr>
        <w:t>SANÇÕES E CRITÉRIOS PARA APLICAÇÃO DAS PENALIDADES</w:t>
      </w:r>
      <w:r w:rsidR="00A502F3" w:rsidRPr="002A7405">
        <w:rPr>
          <w:sz w:val="22"/>
          <w:szCs w:val="22"/>
        </w:rPr>
        <w:t>: Conforme</w:t>
      </w:r>
      <w:r w:rsidR="00E313F9">
        <w:rPr>
          <w:sz w:val="22"/>
          <w:szCs w:val="22"/>
        </w:rPr>
        <w:t xml:space="preserve"> </w:t>
      </w:r>
      <w:r w:rsidR="00A502F3" w:rsidRPr="009D01F1">
        <w:rPr>
          <w:b/>
          <w:sz w:val="22"/>
          <w:szCs w:val="22"/>
          <w:highlight w:val="yellow"/>
        </w:rPr>
        <w:t xml:space="preserve">item </w:t>
      </w:r>
      <w:r w:rsidR="00CC2AE2" w:rsidRPr="009D01F1">
        <w:rPr>
          <w:b/>
          <w:sz w:val="22"/>
          <w:szCs w:val="22"/>
          <w:highlight w:val="yellow"/>
        </w:rPr>
        <w:t>2</w:t>
      </w:r>
      <w:r w:rsidR="00044B18">
        <w:rPr>
          <w:b/>
          <w:sz w:val="22"/>
          <w:szCs w:val="22"/>
        </w:rPr>
        <w:t>5</w:t>
      </w:r>
      <w:r w:rsidR="00A502F3" w:rsidRPr="002A7405">
        <w:rPr>
          <w:sz w:val="22"/>
          <w:szCs w:val="22"/>
        </w:rPr>
        <w:t xml:space="preserve"> do Termo de Referência - Anexo I do Edital.</w:t>
      </w:r>
    </w:p>
    <w:p w:rsidR="002A7405" w:rsidRDefault="002A7405" w:rsidP="009D01F1">
      <w:pPr>
        <w:jc w:val="both"/>
        <w:rPr>
          <w:sz w:val="22"/>
          <w:szCs w:val="22"/>
        </w:rPr>
      </w:pPr>
    </w:p>
    <w:p w:rsidR="00A502F3" w:rsidRPr="002A7405" w:rsidRDefault="00E85C4E" w:rsidP="009D01F1">
      <w:pPr>
        <w:jc w:val="both"/>
        <w:rPr>
          <w:sz w:val="22"/>
          <w:szCs w:val="22"/>
        </w:rPr>
      </w:pPr>
      <w:r w:rsidRPr="002A7405">
        <w:rPr>
          <w:b/>
          <w:sz w:val="22"/>
          <w:szCs w:val="22"/>
        </w:rPr>
        <w:t>9</w:t>
      </w:r>
      <w:r w:rsidR="00EA5F51" w:rsidRPr="002A7405">
        <w:rPr>
          <w:b/>
          <w:sz w:val="22"/>
          <w:szCs w:val="22"/>
        </w:rPr>
        <w:t>.</w:t>
      </w:r>
      <w:r w:rsidR="00E313F9">
        <w:rPr>
          <w:b/>
          <w:sz w:val="22"/>
          <w:szCs w:val="22"/>
        </w:rPr>
        <w:t xml:space="preserve"> </w:t>
      </w:r>
      <w:r w:rsidR="00CD7BF0" w:rsidRPr="002A7405">
        <w:rPr>
          <w:b/>
          <w:sz w:val="22"/>
          <w:szCs w:val="22"/>
        </w:rPr>
        <w:t>UTILIZAÇÃO DA ATA</w:t>
      </w:r>
      <w:r w:rsidR="00A502F3" w:rsidRPr="002A7405">
        <w:rPr>
          <w:b/>
          <w:sz w:val="22"/>
          <w:szCs w:val="22"/>
        </w:rPr>
        <w:t>:</w:t>
      </w:r>
      <w:r w:rsidR="00A502F3" w:rsidRPr="002A7405">
        <w:rPr>
          <w:sz w:val="22"/>
          <w:szCs w:val="22"/>
        </w:rPr>
        <w:t xml:space="preserve"> Conforme</w:t>
      </w:r>
      <w:r w:rsidR="00E313F9">
        <w:rPr>
          <w:sz w:val="22"/>
          <w:szCs w:val="22"/>
        </w:rPr>
        <w:t xml:space="preserve"> </w:t>
      </w:r>
      <w:r w:rsidR="00A502F3" w:rsidRPr="009D01F1">
        <w:rPr>
          <w:b/>
          <w:sz w:val="22"/>
          <w:szCs w:val="22"/>
          <w:highlight w:val="yellow"/>
        </w:rPr>
        <w:t>item 1</w:t>
      </w:r>
      <w:r w:rsidR="00044B18">
        <w:rPr>
          <w:b/>
          <w:sz w:val="22"/>
          <w:szCs w:val="22"/>
        </w:rPr>
        <w:t>9</w:t>
      </w:r>
      <w:r w:rsidR="00A502F3" w:rsidRPr="002A7405">
        <w:rPr>
          <w:sz w:val="22"/>
          <w:szCs w:val="22"/>
        </w:rPr>
        <w:t xml:space="preserve"> do Termo de Referência - Anexo I do Edital.</w:t>
      </w:r>
    </w:p>
    <w:p w:rsidR="002A7405" w:rsidRDefault="002A7405" w:rsidP="009D01F1">
      <w:pPr>
        <w:jc w:val="both"/>
        <w:rPr>
          <w:sz w:val="22"/>
          <w:szCs w:val="22"/>
        </w:rPr>
      </w:pPr>
    </w:p>
    <w:p w:rsidR="00A502F3" w:rsidRPr="002A7405" w:rsidRDefault="00CD7BF0" w:rsidP="009D01F1">
      <w:pPr>
        <w:jc w:val="both"/>
        <w:rPr>
          <w:sz w:val="22"/>
          <w:szCs w:val="22"/>
        </w:rPr>
      </w:pPr>
      <w:r w:rsidRPr="002A7405">
        <w:rPr>
          <w:b/>
          <w:sz w:val="22"/>
          <w:szCs w:val="22"/>
        </w:rPr>
        <w:t>1</w:t>
      </w:r>
      <w:r w:rsidR="00E85C4E" w:rsidRPr="002A7405">
        <w:rPr>
          <w:b/>
          <w:sz w:val="22"/>
          <w:szCs w:val="22"/>
        </w:rPr>
        <w:t>0</w:t>
      </w:r>
      <w:r w:rsidRPr="002A7405">
        <w:rPr>
          <w:b/>
          <w:sz w:val="22"/>
          <w:szCs w:val="22"/>
        </w:rPr>
        <w:t>. DA ALTERAÇÃO DA ATA DE REGISTRO DE PREÇOS</w:t>
      </w:r>
      <w:r w:rsidR="00A502F3" w:rsidRPr="002A7405">
        <w:rPr>
          <w:b/>
          <w:sz w:val="22"/>
          <w:szCs w:val="22"/>
        </w:rPr>
        <w:t>:</w:t>
      </w:r>
      <w:r w:rsidR="00A502F3" w:rsidRPr="002A7405">
        <w:rPr>
          <w:sz w:val="22"/>
          <w:szCs w:val="22"/>
        </w:rPr>
        <w:t xml:space="preserve"> Conforme</w:t>
      </w:r>
      <w:r w:rsidR="00353691">
        <w:rPr>
          <w:sz w:val="22"/>
          <w:szCs w:val="22"/>
        </w:rPr>
        <w:t xml:space="preserve"> </w:t>
      </w:r>
      <w:r w:rsidR="00A502F3" w:rsidRPr="009D01F1">
        <w:rPr>
          <w:b/>
          <w:sz w:val="22"/>
          <w:szCs w:val="22"/>
          <w:highlight w:val="yellow"/>
        </w:rPr>
        <w:t xml:space="preserve">item </w:t>
      </w:r>
      <w:r w:rsidR="00184B4C">
        <w:rPr>
          <w:b/>
          <w:sz w:val="22"/>
          <w:szCs w:val="22"/>
        </w:rPr>
        <w:t>20</w:t>
      </w:r>
      <w:r w:rsidR="00A502F3" w:rsidRPr="002A7405">
        <w:rPr>
          <w:sz w:val="22"/>
          <w:szCs w:val="22"/>
        </w:rPr>
        <w:t xml:space="preserve"> do Termo de Referência - Anexo I do Edital.</w:t>
      </w:r>
    </w:p>
    <w:p w:rsidR="002A7405" w:rsidRDefault="002A7405" w:rsidP="009D01F1">
      <w:pPr>
        <w:jc w:val="both"/>
        <w:rPr>
          <w:color w:val="000000"/>
          <w:sz w:val="22"/>
          <w:szCs w:val="22"/>
        </w:rPr>
      </w:pPr>
    </w:p>
    <w:p w:rsidR="00A502F3" w:rsidRPr="002A7405" w:rsidRDefault="002C4DAC" w:rsidP="009D01F1">
      <w:pPr>
        <w:jc w:val="both"/>
        <w:rPr>
          <w:sz w:val="22"/>
          <w:szCs w:val="22"/>
        </w:rPr>
      </w:pPr>
      <w:r w:rsidRPr="002A7405">
        <w:rPr>
          <w:b/>
          <w:color w:val="000000"/>
          <w:sz w:val="22"/>
          <w:szCs w:val="22"/>
        </w:rPr>
        <w:t>1</w:t>
      </w:r>
      <w:r w:rsidR="00E85C4E" w:rsidRPr="002A7405">
        <w:rPr>
          <w:b/>
          <w:color w:val="000000"/>
          <w:sz w:val="22"/>
          <w:szCs w:val="22"/>
        </w:rPr>
        <w:t>1</w:t>
      </w:r>
      <w:r w:rsidRPr="002A7405">
        <w:rPr>
          <w:b/>
          <w:color w:val="000000"/>
          <w:sz w:val="22"/>
          <w:szCs w:val="22"/>
        </w:rPr>
        <w:t xml:space="preserve">. </w:t>
      </w:r>
      <w:r w:rsidR="00F04AAB" w:rsidRPr="002A7405">
        <w:rPr>
          <w:b/>
          <w:color w:val="000000"/>
          <w:sz w:val="22"/>
          <w:szCs w:val="22"/>
        </w:rPr>
        <w:t xml:space="preserve">DAS </w:t>
      </w:r>
      <w:r w:rsidRPr="002A7405">
        <w:rPr>
          <w:b/>
          <w:color w:val="000000"/>
          <w:sz w:val="22"/>
          <w:szCs w:val="22"/>
        </w:rPr>
        <w:t xml:space="preserve">OBRIGAÇÕES DA </w:t>
      </w:r>
      <w:r w:rsidR="006A081D" w:rsidRPr="002A7405">
        <w:rPr>
          <w:b/>
          <w:color w:val="000000"/>
          <w:sz w:val="22"/>
          <w:szCs w:val="22"/>
        </w:rPr>
        <w:t>CONTRATADA</w:t>
      </w:r>
      <w:r w:rsidR="002A7405">
        <w:rPr>
          <w:b/>
          <w:color w:val="000000"/>
          <w:sz w:val="22"/>
          <w:szCs w:val="22"/>
        </w:rPr>
        <w:t xml:space="preserve">: </w:t>
      </w:r>
      <w:r w:rsidR="00A502F3" w:rsidRPr="002A7405">
        <w:rPr>
          <w:sz w:val="22"/>
          <w:szCs w:val="22"/>
        </w:rPr>
        <w:t>Conforme</w:t>
      </w:r>
      <w:r w:rsidR="00353691">
        <w:rPr>
          <w:sz w:val="22"/>
          <w:szCs w:val="22"/>
        </w:rPr>
        <w:t xml:space="preserve"> </w:t>
      </w:r>
      <w:r w:rsidR="00A502F3" w:rsidRPr="009D01F1">
        <w:rPr>
          <w:b/>
          <w:sz w:val="22"/>
          <w:szCs w:val="22"/>
          <w:highlight w:val="yellow"/>
        </w:rPr>
        <w:t xml:space="preserve">item </w:t>
      </w:r>
      <w:r w:rsidR="00184B4C">
        <w:rPr>
          <w:b/>
          <w:sz w:val="22"/>
          <w:szCs w:val="22"/>
          <w:highlight w:val="yellow"/>
        </w:rPr>
        <w:t>24</w:t>
      </w:r>
      <w:r w:rsidR="00A502F3" w:rsidRPr="009D01F1">
        <w:rPr>
          <w:b/>
          <w:sz w:val="22"/>
          <w:szCs w:val="22"/>
          <w:highlight w:val="yellow"/>
        </w:rPr>
        <w:t>.1</w:t>
      </w:r>
      <w:r w:rsidR="00A502F3" w:rsidRPr="002A7405">
        <w:rPr>
          <w:sz w:val="22"/>
          <w:szCs w:val="22"/>
        </w:rPr>
        <w:t xml:space="preserve"> do Termo de Referência - Anexo I do Edital.</w:t>
      </w:r>
    </w:p>
    <w:p w:rsidR="002A7405" w:rsidRDefault="002A7405" w:rsidP="009D01F1">
      <w:pPr>
        <w:jc w:val="both"/>
        <w:rPr>
          <w:color w:val="000000"/>
          <w:sz w:val="22"/>
          <w:szCs w:val="22"/>
        </w:rPr>
      </w:pPr>
    </w:p>
    <w:p w:rsidR="00EA5F51" w:rsidRPr="002A7405" w:rsidRDefault="00E70EF9" w:rsidP="009D01F1">
      <w:pPr>
        <w:jc w:val="both"/>
        <w:rPr>
          <w:sz w:val="22"/>
          <w:szCs w:val="22"/>
        </w:rPr>
      </w:pPr>
      <w:r w:rsidRPr="002A7405">
        <w:rPr>
          <w:b/>
          <w:color w:val="000000"/>
          <w:sz w:val="22"/>
          <w:szCs w:val="22"/>
        </w:rPr>
        <w:t>1</w:t>
      </w:r>
      <w:r w:rsidR="00E85C4E" w:rsidRPr="002A7405">
        <w:rPr>
          <w:b/>
          <w:color w:val="000000"/>
          <w:sz w:val="22"/>
          <w:szCs w:val="22"/>
        </w:rPr>
        <w:t>2</w:t>
      </w:r>
      <w:r w:rsidRPr="002A7405">
        <w:rPr>
          <w:b/>
          <w:color w:val="000000"/>
          <w:sz w:val="22"/>
          <w:szCs w:val="22"/>
        </w:rPr>
        <w:t>. DAS OBRIGAÇÕES D</w:t>
      </w:r>
      <w:r w:rsidR="0096592E" w:rsidRPr="002A7405">
        <w:rPr>
          <w:b/>
          <w:color w:val="000000"/>
          <w:sz w:val="22"/>
          <w:szCs w:val="22"/>
        </w:rPr>
        <w:t>ACONTRATANTE</w:t>
      </w:r>
      <w:r w:rsidR="00A502F3" w:rsidRPr="002A7405">
        <w:rPr>
          <w:b/>
          <w:color w:val="000000"/>
          <w:sz w:val="22"/>
          <w:szCs w:val="22"/>
        </w:rPr>
        <w:t xml:space="preserve">: </w:t>
      </w:r>
      <w:r w:rsidR="00A502F3" w:rsidRPr="002A7405">
        <w:rPr>
          <w:sz w:val="22"/>
          <w:szCs w:val="22"/>
        </w:rPr>
        <w:t>Conforme</w:t>
      </w:r>
      <w:r w:rsidR="00353691">
        <w:rPr>
          <w:sz w:val="22"/>
          <w:szCs w:val="22"/>
        </w:rPr>
        <w:t xml:space="preserve"> </w:t>
      </w:r>
      <w:r w:rsidR="00A502F3" w:rsidRPr="009D01F1">
        <w:rPr>
          <w:b/>
          <w:sz w:val="22"/>
          <w:szCs w:val="22"/>
          <w:highlight w:val="yellow"/>
        </w:rPr>
        <w:t xml:space="preserve">item </w:t>
      </w:r>
      <w:r w:rsidR="00184B4C">
        <w:rPr>
          <w:b/>
          <w:sz w:val="22"/>
          <w:szCs w:val="22"/>
          <w:highlight w:val="yellow"/>
        </w:rPr>
        <w:t>24</w:t>
      </w:r>
      <w:r w:rsidR="00A502F3" w:rsidRPr="009D01F1">
        <w:rPr>
          <w:b/>
          <w:sz w:val="22"/>
          <w:szCs w:val="22"/>
          <w:highlight w:val="yellow"/>
        </w:rPr>
        <w:t>.2</w:t>
      </w:r>
      <w:r w:rsidR="00A502F3" w:rsidRPr="002A7405">
        <w:rPr>
          <w:sz w:val="22"/>
          <w:szCs w:val="22"/>
        </w:rPr>
        <w:t xml:space="preserve"> do Termo de Referência - Anexo I do Edital.</w:t>
      </w:r>
    </w:p>
    <w:p w:rsidR="002A7405" w:rsidRDefault="002A7405" w:rsidP="009D01F1">
      <w:pPr>
        <w:pStyle w:val="Corpodetexto3"/>
        <w:tabs>
          <w:tab w:val="left" w:pos="900"/>
        </w:tabs>
        <w:ind w:right="47"/>
        <w:jc w:val="both"/>
        <w:rPr>
          <w:sz w:val="22"/>
          <w:szCs w:val="22"/>
        </w:rPr>
      </w:pPr>
    </w:p>
    <w:p w:rsidR="002C4DAC" w:rsidRPr="002A7405" w:rsidRDefault="002C4DAC" w:rsidP="009D01F1">
      <w:pPr>
        <w:pStyle w:val="Corpodetexto3"/>
        <w:tabs>
          <w:tab w:val="left" w:pos="900"/>
        </w:tabs>
        <w:ind w:right="47"/>
        <w:jc w:val="both"/>
        <w:rPr>
          <w:sz w:val="22"/>
          <w:szCs w:val="22"/>
        </w:rPr>
      </w:pPr>
      <w:r w:rsidRPr="002A7405">
        <w:rPr>
          <w:sz w:val="22"/>
          <w:szCs w:val="22"/>
        </w:rPr>
        <w:t>1</w:t>
      </w:r>
      <w:r w:rsidR="00E85C4E" w:rsidRPr="002A7405">
        <w:rPr>
          <w:sz w:val="22"/>
          <w:szCs w:val="22"/>
        </w:rPr>
        <w:t>3</w:t>
      </w:r>
      <w:r w:rsidRPr="002A7405">
        <w:rPr>
          <w:sz w:val="22"/>
          <w:szCs w:val="22"/>
        </w:rPr>
        <w:t>. DOS ÓRGÃOS PARTICIPANTES:</w:t>
      </w:r>
    </w:p>
    <w:p w:rsidR="00581A62" w:rsidRPr="005C6661" w:rsidRDefault="002C4DAC" w:rsidP="009D01F1">
      <w:pPr>
        <w:spacing w:after="240"/>
        <w:jc w:val="both"/>
        <w:rPr>
          <w:b/>
          <w:color w:val="FF0000"/>
          <w:sz w:val="22"/>
          <w:szCs w:val="22"/>
        </w:rPr>
      </w:pPr>
      <w:r w:rsidRPr="005C6661">
        <w:rPr>
          <w:sz w:val="22"/>
          <w:szCs w:val="22"/>
        </w:rPr>
        <w:t>1</w:t>
      </w:r>
      <w:r w:rsidR="00E85C4E">
        <w:rPr>
          <w:sz w:val="22"/>
          <w:szCs w:val="22"/>
        </w:rPr>
        <w:t>3</w:t>
      </w:r>
      <w:r w:rsidRPr="005C6661">
        <w:rPr>
          <w:sz w:val="22"/>
          <w:szCs w:val="22"/>
        </w:rPr>
        <w:t xml:space="preserve">.1. </w:t>
      </w:r>
      <w:r w:rsidR="007A53B8" w:rsidRPr="005C6661">
        <w:rPr>
          <w:sz w:val="22"/>
          <w:szCs w:val="22"/>
        </w:rPr>
        <w:t xml:space="preserve">É </w:t>
      </w:r>
      <w:r w:rsidRPr="005C6661">
        <w:rPr>
          <w:sz w:val="22"/>
          <w:szCs w:val="22"/>
        </w:rPr>
        <w:t>participante</w:t>
      </w:r>
      <w:r w:rsidR="007A53B8" w:rsidRPr="005C6661">
        <w:rPr>
          <w:sz w:val="22"/>
          <w:szCs w:val="22"/>
        </w:rPr>
        <w:t xml:space="preserve"> desta ata o</w:t>
      </w:r>
      <w:r w:rsidRPr="005C6661">
        <w:rPr>
          <w:sz w:val="22"/>
          <w:szCs w:val="22"/>
        </w:rPr>
        <w:t xml:space="preserve"> seguinte órgão pertencente à Administração Pública do Estado de Rondônia: </w:t>
      </w:r>
      <w:r w:rsidR="00C33F48" w:rsidRPr="005C6661">
        <w:rPr>
          <w:b/>
          <w:color w:val="FF0000"/>
          <w:sz w:val="22"/>
          <w:szCs w:val="22"/>
        </w:rPr>
        <w:t>Secretaria de Estado do Desenvolvimento Ambiental – SEDAM</w:t>
      </w:r>
      <w:r w:rsidRPr="005C6661">
        <w:rPr>
          <w:b/>
          <w:color w:val="FF0000"/>
          <w:sz w:val="22"/>
          <w:szCs w:val="22"/>
        </w:rPr>
        <w:t xml:space="preserve">/RO. </w:t>
      </w:r>
    </w:p>
    <w:p w:rsidR="002C4DAC" w:rsidRPr="00197B62" w:rsidRDefault="002C4DAC" w:rsidP="009D01F1">
      <w:pPr>
        <w:spacing w:after="240"/>
        <w:jc w:val="both"/>
        <w:rPr>
          <w:b/>
          <w:sz w:val="22"/>
          <w:szCs w:val="22"/>
        </w:rPr>
      </w:pPr>
      <w:r w:rsidRPr="00197B62">
        <w:rPr>
          <w:b/>
          <w:sz w:val="22"/>
          <w:szCs w:val="22"/>
        </w:rPr>
        <w:t>1</w:t>
      </w:r>
      <w:r w:rsidR="00E85C4E">
        <w:rPr>
          <w:b/>
          <w:sz w:val="22"/>
          <w:szCs w:val="22"/>
        </w:rPr>
        <w:t>4</w:t>
      </w:r>
      <w:r w:rsidRPr="00197B62">
        <w:rPr>
          <w:b/>
          <w:sz w:val="22"/>
          <w:szCs w:val="22"/>
        </w:rPr>
        <w:t>. DISPOSIÇÕES GERAIS</w:t>
      </w:r>
    </w:p>
    <w:p w:rsidR="002C4DAC" w:rsidRDefault="00E85C4E" w:rsidP="009D01F1">
      <w:pPr>
        <w:spacing w:after="240"/>
        <w:contextualSpacing/>
        <w:jc w:val="both"/>
        <w:rPr>
          <w:bCs/>
          <w:sz w:val="22"/>
          <w:szCs w:val="22"/>
        </w:rPr>
      </w:pPr>
      <w:r>
        <w:rPr>
          <w:bCs/>
          <w:sz w:val="22"/>
          <w:szCs w:val="22"/>
        </w:rPr>
        <w:t>14</w:t>
      </w:r>
      <w:r w:rsidR="00581A62">
        <w:rPr>
          <w:bCs/>
          <w:sz w:val="22"/>
          <w:szCs w:val="22"/>
        </w:rPr>
        <w:t xml:space="preserve">.1. </w:t>
      </w:r>
      <w:r w:rsidR="00581A62" w:rsidRPr="00581A62">
        <w:rPr>
          <w:bCs/>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E44BCA" w:rsidRPr="00E44BCA" w:rsidRDefault="00E44BCA" w:rsidP="009D01F1">
      <w:pPr>
        <w:ind w:right="47"/>
        <w:jc w:val="both"/>
        <w:rPr>
          <w:b/>
          <w:sz w:val="16"/>
          <w:szCs w:val="16"/>
        </w:rPr>
      </w:pPr>
    </w:p>
    <w:p w:rsidR="002C4DAC" w:rsidRPr="00197B62" w:rsidRDefault="002C4DAC" w:rsidP="009D01F1">
      <w:pPr>
        <w:ind w:right="47"/>
        <w:jc w:val="both"/>
        <w:rPr>
          <w:b/>
          <w:sz w:val="22"/>
          <w:szCs w:val="22"/>
        </w:rPr>
      </w:pPr>
      <w:r w:rsidRPr="00197B62">
        <w:rPr>
          <w:b/>
          <w:sz w:val="22"/>
          <w:szCs w:val="22"/>
        </w:rPr>
        <w:t>ÓRGÃO GERENCIADOR:</w:t>
      </w:r>
    </w:p>
    <w:p w:rsidR="002C4DAC" w:rsidRPr="00E44BCA" w:rsidRDefault="002C4DAC" w:rsidP="009D01F1">
      <w:pPr>
        <w:ind w:right="47"/>
        <w:jc w:val="both"/>
        <w:rPr>
          <w:b/>
          <w:sz w:val="16"/>
          <w:szCs w:val="16"/>
        </w:rPr>
      </w:pPr>
    </w:p>
    <w:p w:rsidR="002C4DAC" w:rsidRPr="00197B62" w:rsidRDefault="002C4DAC" w:rsidP="009D01F1">
      <w:pPr>
        <w:ind w:right="47"/>
        <w:jc w:val="both"/>
        <w:rPr>
          <w:b/>
          <w:sz w:val="22"/>
          <w:szCs w:val="22"/>
        </w:rPr>
      </w:pPr>
      <w:r w:rsidRPr="00197B62">
        <w:rPr>
          <w:b/>
          <w:sz w:val="22"/>
          <w:szCs w:val="22"/>
        </w:rPr>
        <w:t xml:space="preserve">MÁRCIO ROGÉRIO GABRIEL                                                                                                   </w:t>
      </w:r>
    </w:p>
    <w:p w:rsidR="002C4DAC" w:rsidRPr="00197B62" w:rsidRDefault="002C4DAC" w:rsidP="009D01F1">
      <w:pPr>
        <w:ind w:right="47"/>
        <w:jc w:val="both"/>
        <w:rPr>
          <w:sz w:val="22"/>
          <w:szCs w:val="22"/>
        </w:rPr>
      </w:pPr>
      <w:r w:rsidRPr="00197B62">
        <w:rPr>
          <w:sz w:val="22"/>
          <w:szCs w:val="22"/>
        </w:rPr>
        <w:t>Superintendente Estadual de Licitações</w:t>
      </w:r>
    </w:p>
    <w:p w:rsidR="002C4DAC" w:rsidRPr="00E44BCA" w:rsidRDefault="002C4DAC" w:rsidP="009D01F1">
      <w:pPr>
        <w:ind w:right="47"/>
        <w:jc w:val="both"/>
        <w:rPr>
          <w:sz w:val="16"/>
          <w:szCs w:val="16"/>
        </w:rPr>
      </w:pPr>
    </w:p>
    <w:p w:rsidR="002C4DAC" w:rsidRPr="00197B62" w:rsidRDefault="002C4DAC" w:rsidP="009D01F1">
      <w:pPr>
        <w:ind w:right="47"/>
        <w:jc w:val="both"/>
        <w:rPr>
          <w:b/>
          <w:sz w:val="22"/>
          <w:szCs w:val="22"/>
        </w:rPr>
      </w:pPr>
      <w:r w:rsidRPr="00197B62">
        <w:rPr>
          <w:b/>
          <w:sz w:val="22"/>
          <w:szCs w:val="22"/>
        </w:rPr>
        <w:t>MÁRCIA CARVALHO GUEDES</w:t>
      </w:r>
    </w:p>
    <w:p w:rsidR="002C4DAC" w:rsidRPr="00197B62" w:rsidRDefault="002C4DAC" w:rsidP="009D01F1">
      <w:pPr>
        <w:ind w:right="47"/>
        <w:jc w:val="both"/>
        <w:rPr>
          <w:sz w:val="22"/>
          <w:szCs w:val="22"/>
        </w:rPr>
      </w:pPr>
      <w:r w:rsidRPr="00197B62">
        <w:rPr>
          <w:sz w:val="22"/>
          <w:szCs w:val="22"/>
        </w:rPr>
        <w:t>Gerente do Sistema de Registro de Preço</w:t>
      </w:r>
    </w:p>
    <w:p w:rsidR="002C4DAC" w:rsidRPr="00E44BCA" w:rsidRDefault="002C4DAC" w:rsidP="009D01F1">
      <w:pPr>
        <w:ind w:left="-851" w:right="47"/>
        <w:jc w:val="both"/>
        <w:rPr>
          <w:b/>
          <w:sz w:val="16"/>
          <w:szCs w:val="16"/>
        </w:rPr>
      </w:pPr>
    </w:p>
    <w:p w:rsidR="002C4DAC" w:rsidRPr="00197B62" w:rsidRDefault="002C4DAC" w:rsidP="009D01F1">
      <w:pPr>
        <w:ind w:right="47"/>
        <w:jc w:val="both"/>
        <w:rPr>
          <w:sz w:val="22"/>
          <w:szCs w:val="22"/>
        </w:rPr>
      </w:pPr>
      <w:r w:rsidRPr="00197B62">
        <w:rPr>
          <w:b/>
          <w:sz w:val="22"/>
          <w:szCs w:val="22"/>
        </w:rPr>
        <w:t>EMPRESA(S) DETENTORA(S):</w:t>
      </w:r>
    </w:p>
    <w:p w:rsidR="00B7467B" w:rsidRDefault="002C4DAC" w:rsidP="009D01F1">
      <w:pPr>
        <w:ind w:right="47"/>
        <w:jc w:val="both"/>
        <w:rPr>
          <w:sz w:val="22"/>
          <w:szCs w:val="22"/>
        </w:rPr>
      </w:pPr>
      <w:r w:rsidRPr="00197B62">
        <w:rPr>
          <w:sz w:val="22"/>
          <w:szCs w:val="22"/>
        </w:rPr>
        <w:t>Qualificada(s) no Anexo Único desta Ata</w:t>
      </w:r>
    </w:p>
    <w:p w:rsidR="00E313F9" w:rsidRDefault="00E313F9" w:rsidP="009D01F1">
      <w:pPr>
        <w:ind w:right="47"/>
        <w:jc w:val="both"/>
        <w:rPr>
          <w:sz w:val="22"/>
          <w:szCs w:val="22"/>
        </w:rPr>
      </w:pPr>
    </w:p>
    <w:p w:rsidR="00E313F9" w:rsidRDefault="00E313F9" w:rsidP="009D01F1">
      <w:pPr>
        <w:ind w:right="47"/>
        <w:jc w:val="both"/>
        <w:rPr>
          <w:b/>
          <w:sz w:val="22"/>
          <w:szCs w:val="22"/>
        </w:rPr>
      </w:pPr>
    </w:p>
    <w:p w:rsidR="005958D0" w:rsidRDefault="005958D0" w:rsidP="009D01F1">
      <w:pPr>
        <w:jc w:val="both"/>
        <w:rPr>
          <w:b/>
          <w:sz w:val="22"/>
          <w:szCs w:val="22"/>
        </w:rPr>
      </w:pPr>
    </w:p>
    <w:p w:rsidR="00EA5F51" w:rsidRDefault="00EA5F51" w:rsidP="009D01F1">
      <w:pPr>
        <w:jc w:val="both"/>
        <w:rPr>
          <w:b/>
          <w:sz w:val="22"/>
          <w:szCs w:val="22"/>
        </w:rPr>
      </w:pPr>
    </w:p>
    <w:p w:rsidR="002C4DAC" w:rsidRDefault="002C4DAC" w:rsidP="009D01F1">
      <w:pPr>
        <w:jc w:val="center"/>
        <w:rPr>
          <w:b/>
          <w:color w:val="FF0000"/>
          <w:sz w:val="22"/>
          <w:szCs w:val="22"/>
        </w:rPr>
      </w:pPr>
      <w:r w:rsidRPr="00D60744">
        <w:rPr>
          <w:b/>
          <w:sz w:val="22"/>
          <w:szCs w:val="22"/>
        </w:rPr>
        <w:t xml:space="preserve">EDITAL DE PREGÃO ELETRÔNICO </w:t>
      </w:r>
      <w:r w:rsidRPr="00D60744">
        <w:rPr>
          <w:b/>
          <w:color w:val="FF0000"/>
          <w:sz w:val="22"/>
          <w:szCs w:val="22"/>
        </w:rPr>
        <w:t>Nº.</w:t>
      </w:r>
      <w:r w:rsidR="002A7405">
        <w:rPr>
          <w:b/>
          <w:color w:val="FF0000"/>
          <w:sz w:val="22"/>
          <w:szCs w:val="22"/>
        </w:rPr>
        <w:t>548</w:t>
      </w:r>
      <w:r w:rsidR="00B945ED">
        <w:rPr>
          <w:b/>
          <w:color w:val="FF0000"/>
          <w:sz w:val="22"/>
          <w:szCs w:val="22"/>
        </w:rPr>
        <w:t>/2017</w:t>
      </w:r>
      <w:r>
        <w:rPr>
          <w:b/>
          <w:color w:val="FF0000"/>
          <w:sz w:val="22"/>
          <w:szCs w:val="22"/>
        </w:rPr>
        <w:t>/KAPPA/SUPEL/RO</w:t>
      </w:r>
    </w:p>
    <w:p w:rsidR="002C4DAC" w:rsidRPr="00D60744" w:rsidRDefault="002C4DAC" w:rsidP="009D01F1">
      <w:pPr>
        <w:jc w:val="center"/>
        <w:rPr>
          <w:b/>
          <w:color w:val="FF0000"/>
          <w:sz w:val="22"/>
          <w:szCs w:val="22"/>
        </w:rPr>
      </w:pPr>
    </w:p>
    <w:p w:rsidR="002C4DAC" w:rsidRPr="00D60744" w:rsidRDefault="002C4DAC" w:rsidP="009D01F1">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9D01F1">
      <w:pPr>
        <w:jc w:val="center"/>
        <w:rPr>
          <w:b/>
        </w:rPr>
      </w:pPr>
      <w:r w:rsidRPr="00067F95">
        <w:rPr>
          <w:b/>
          <w:sz w:val="22"/>
          <w:szCs w:val="22"/>
        </w:rPr>
        <w:t>Minuta de solicitação de Adesão à ARP</w:t>
      </w:r>
    </w:p>
    <w:p w:rsidR="008E5C50" w:rsidRDefault="008E5C50" w:rsidP="009D01F1">
      <w:pPr>
        <w:jc w:val="both"/>
      </w:pPr>
    </w:p>
    <w:p w:rsidR="008E5C50" w:rsidRDefault="008E5C50" w:rsidP="009D01F1">
      <w:pPr>
        <w:jc w:val="both"/>
      </w:pPr>
    </w:p>
    <w:p w:rsidR="008E5C50" w:rsidRDefault="008E5C50" w:rsidP="009D01F1">
      <w:pPr>
        <w:jc w:val="both"/>
      </w:pPr>
    </w:p>
    <w:tbl>
      <w:tblPr>
        <w:tblW w:w="9540" w:type="dxa"/>
        <w:tblInd w:w="-110" w:type="dxa"/>
        <w:tblLayout w:type="fixed"/>
        <w:tblCellMar>
          <w:left w:w="70" w:type="dxa"/>
          <w:right w:w="70" w:type="dxa"/>
        </w:tblCellMar>
        <w:tblLook w:val="0000"/>
      </w:tblPr>
      <w:tblGrid>
        <w:gridCol w:w="4432"/>
        <w:gridCol w:w="5108"/>
      </w:tblGrid>
      <w:tr w:rsidR="008E5C50" w:rsidRPr="007C0551" w:rsidTr="008E5C50">
        <w:tc>
          <w:tcPr>
            <w:tcW w:w="4432" w:type="dxa"/>
          </w:tcPr>
          <w:p w:rsidR="008E5C50" w:rsidRPr="007C0551" w:rsidRDefault="008E5C50" w:rsidP="009D01F1">
            <w:pPr>
              <w:pStyle w:val="Rodap"/>
              <w:jc w:val="both"/>
              <w:rPr>
                <w:bCs/>
                <w:sz w:val="22"/>
                <w:szCs w:val="22"/>
              </w:rPr>
            </w:pPr>
            <w:r w:rsidRPr="007C0551">
              <w:rPr>
                <w:bCs/>
                <w:sz w:val="22"/>
                <w:szCs w:val="22"/>
              </w:rPr>
              <w:t xml:space="preserve">Ofício nº              </w:t>
            </w:r>
          </w:p>
          <w:p w:rsidR="008E5C50" w:rsidRPr="007C0551" w:rsidRDefault="008E5C50" w:rsidP="009D01F1">
            <w:pPr>
              <w:jc w:val="both"/>
              <w:rPr>
                <w:sz w:val="22"/>
                <w:szCs w:val="22"/>
              </w:rPr>
            </w:pPr>
          </w:p>
          <w:p w:rsidR="008E5C50" w:rsidRPr="007C0551" w:rsidRDefault="008E5C50" w:rsidP="009D01F1">
            <w:pPr>
              <w:jc w:val="both"/>
              <w:rPr>
                <w:sz w:val="22"/>
                <w:szCs w:val="22"/>
              </w:rPr>
            </w:pPr>
          </w:p>
          <w:p w:rsidR="008E5C50" w:rsidRPr="007C0551" w:rsidRDefault="008E5C50" w:rsidP="009D01F1">
            <w:pPr>
              <w:jc w:val="both"/>
              <w:rPr>
                <w:sz w:val="22"/>
                <w:szCs w:val="22"/>
              </w:rPr>
            </w:pPr>
          </w:p>
        </w:tc>
        <w:tc>
          <w:tcPr>
            <w:tcW w:w="5108" w:type="dxa"/>
          </w:tcPr>
          <w:p w:rsidR="008E5C50" w:rsidRPr="007C0551" w:rsidRDefault="008E5C50" w:rsidP="009D01F1">
            <w:pPr>
              <w:jc w:val="right"/>
              <w:rPr>
                <w:bCs/>
                <w:sz w:val="22"/>
                <w:szCs w:val="22"/>
              </w:rPr>
            </w:pPr>
            <w:r w:rsidRPr="007C0551">
              <w:rPr>
                <w:bCs/>
                <w:sz w:val="22"/>
                <w:szCs w:val="22"/>
              </w:rPr>
              <w:t xml:space="preserve">        Porto Velho, ................... </w:t>
            </w:r>
            <w:proofErr w:type="gramStart"/>
            <w:r w:rsidRPr="007C0551">
              <w:rPr>
                <w:bCs/>
                <w:sz w:val="22"/>
                <w:szCs w:val="22"/>
              </w:rPr>
              <w:t>de</w:t>
            </w:r>
            <w:proofErr w:type="gramEnd"/>
            <w:r w:rsidRPr="007C0551">
              <w:rPr>
                <w:bCs/>
                <w:sz w:val="22"/>
                <w:szCs w:val="22"/>
              </w:rPr>
              <w:t xml:space="preserve"> 201</w:t>
            </w:r>
            <w:r w:rsidR="00EC0EC6">
              <w:rPr>
                <w:bCs/>
                <w:sz w:val="22"/>
                <w:szCs w:val="22"/>
              </w:rPr>
              <w:t>8</w:t>
            </w:r>
            <w:r w:rsidRPr="007C0551">
              <w:rPr>
                <w:bCs/>
                <w:sz w:val="22"/>
                <w:szCs w:val="22"/>
              </w:rPr>
              <w:t>.</w:t>
            </w:r>
          </w:p>
          <w:p w:rsidR="008E5C50" w:rsidRPr="007C0551" w:rsidRDefault="008E5C50" w:rsidP="009D01F1">
            <w:pPr>
              <w:jc w:val="both"/>
              <w:rPr>
                <w:bCs/>
                <w:sz w:val="22"/>
                <w:szCs w:val="22"/>
              </w:rPr>
            </w:pPr>
          </w:p>
          <w:p w:rsidR="008E5C50" w:rsidRPr="007C0551" w:rsidRDefault="008E5C50" w:rsidP="009D01F1">
            <w:pPr>
              <w:jc w:val="both"/>
              <w:rPr>
                <w:bCs/>
                <w:sz w:val="22"/>
                <w:szCs w:val="22"/>
              </w:rPr>
            </w:pPr>
          </w:p>
          <w:p w:rsidR="008E5C50" w:rsidRPr="007C0551" w:rsidRDefault="008E5C50" w:rsidP="009D01F1">
            <w:pPr>
              <w:jc w:val="both"/>
              <w:rPr>
                <w:bCs/>
                <w:sz w:val="22"/>
                <w:szCs w:val="22"/>
              </w:rPr>
            </w:pPr>
          </w:p>
        </w:tc>
      </w:tr>
    </w:tbl>
    <w:p w:rsidR="008E5C50" w:rsidRPr="007C0551" w:rsidRDefault="008E5C50" w:rsidP="009D01F1">
      <w:pPr>
        <w:jc w:val="both"/>
        <w:rPr>
          <w:sz w:val="22"/>
          <w:szCs w:val="22"/>
        </w:rPr>
      </w:pPr>
      <w:r w:rsidRPr="007C0551">
        <w:rPr>
          <w:sz w:val="22"/>
          <w:szCs w:val="22"/>
        </w:rPr>
        <w:t>Ao Senhor</w:t>
      </w:r>
    </w:p>
    <w:p w:rsidR="008E5C50" w:rsidRPr="007C0551" w:rsidRDefault="008E5C50" w:rsidP="009D01F1">
      <w:pPr>
        <w:jc w:val="both"/>
        <w:rPr>
          <w:b/>
          <w:sz w:val="22"/>
          <w:szCs w:val="22"/>
        </w:rPr>
      </w:pPr>
      <w:r w:rsidRPr="007C0551">
        <w:rPr>
          <w:b/>
          <w:sz w:val="22"/>
          <w:szCs w:val="22"/>
        </w:rPr>
        <w:t>..................................................................</w:t>
      </w:r>
    </w:p>
    <w:p w:rsidR="008E5C50" w:rsidRPr="007C0551" w:rsidRDefault="008E5C50" w:rsidP="009D01F1">
      <w:pPr>
        <w:jc w:val="both"/>
        <w:rPr>
          <w:sz w:val="22"/>
          <w:szCs w:val="22"/>
          <w:u w:val="single"/>
        </w:rPr>
      </w:pPr>
      <w:r w:rsidRPr="007C0551">
        <w:rPr>
          <w:sz w:val="22"/>
          <w:szCs w:val="22"/>
        </w:rPr>
        <w:t>Superintendente Estadual de Compras e Licitações</w:t>
      </w:r>
    </w:p>
    <w:p w:rsidR="008E5C50" w:rsidRPr="007C0551" w:rsidRDefault="008E5C50" w:rsidP="009D01F1">
      <w:pPr>
        <w:spacing w:line="360" w:lineRule="auto"/>
        <w:jc w:val="both"/>
        <w:rPr>
          <w:sz w:val="22"/>
          <w:szCs w:val="22"/>
          <w:u w:val="single"/>
        </w:rPr>
      </w:pPr>
    </w:p>
    <w:p w:rsidR="008E5C50" w:rsidRPr="007C0551" w:rsidRDefault="008E5C50" w:rsidP="009D01F1">
      <w:pPr>
        <w:spacing w:line="360" w:lineRule="auto"/>
        <w:jc w:val="both"/>
        <w:rPr>
          <w:sz w:val="22"/>
          <w:szCs w:val="22"/>
          <w:u w:val="single"/>
        </w:rPr>
      </w:pPr>
    </w:p>
    <w:p w:rsidR="008E5C50" w:rsidRPr="007C0551" w:rsidRDefault="008E5C50" w:rsidP="009D01F1">
      <w:pPr>
        <w:spacing w:line="360" w:lineRule="auto"/>
        <w:jc w:val="both"/>
        <w:rPr>
          <w:sz w:val="22"/>
          <w:szCs w:val="22"/>
          <w:u w:val="single"/>
        </w:rPr>
      </w:pPr>
      <w:r w:rsidRPr="007C0551">
        <w:rPr>
          <w:sz w:val="22"/>
          <w:szCs w:val="22"/>
          <w:u w:val="single"/>
        </w:rPr>
        <w:t>NESTA</w:t>
      </w:r>
    </w:p>
    <w:p w:rsidR="008E5C50" w:rsidRPr="007C0551" w:rsidRDefault="008E5C50" w:rsidP="009D01F1">
      <w:pPr>
        <w:pStyle w:val="Rodap"/>
        <w:jc w:val="both"/>
        <w:rPr>
          <w:sz w:val="22"/>
          <w:szCs w:val="22"/>
        </w:rPr>
      </w:pPr>
    </w:p>
    <w:p w:rsidR="008E5C50" w:rsidRPr="007C0551" w:rsidRDefault="008E5C50" w:rsidP="009D01F1">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9D01F1">
      <w:pPr>
        <w:pStyle w:val="Rodap"/>
        <w:ind w:hanging="935"/>
        <w:jc w:val="both"/>
        <w:rPr>
          <w:sz w:val="22"/>
          <w:szCs w:val="22"/>
        </w:rPr>
      </w:pPr>
    </w:p>
    <w:p w:rsidR="008E5C50" w:rsidRDefault="008E5C50" w:rsidP="009D01F1">
      <w:pPr>
        <w:pStyle w:val="Rodap"/>
        <w:ind w:hanging="935"/>
        <w:jc w:val="both"/>
        <w:rPr>
          <w:sz w:val="22"/>
          <w:szCs w:val="22"/>
        </w:rPr>
      </w:pPr>
    </w:p>
    <w:p w:rsidR="008E5C50" w:rsidRPr="007C0551" w:rsidRDefault="008E5C50" w:rsidP="009D01F1">
      <w:pPr>
        <w:pStyle w:val="Rodap"/>
        <w:ind w:hanging="935"/>
        <w:jc w:val="both"/>
        <w:rPr>
          <w:sz w:val="22"/>
          <w:szCs w:val="22"/>
        </w:rPr>
      </w:pPr>
    </w:p>
    <w:p w:rsidR="008E5C50" w:rsidRPr="007C0551" w:rsidRDefault="008E5C50" w:rsidP="009D01F1">
      <w:pPr>
        <w:spacing w:line="312" w:lineRule="auto"/>
        <w:jc w:val="both"/>
        <w:rPr>
          <w:sz w:val="22"/>
          <w:szCs w:val="22"/>
        </w:rPr>
      </w:pPr>
      <w:r w:rsidRPr="007C0551">
        <w:rPr>
          <w:sz w:val="22"/>
          <w:szCs w:val="22"/>
        </w:rPr>
        <w:t xml:space="preserve">               Senhor Superintendente,</w:t>
      </w:r>
    </w:p>
    <w:p w:rsidR="008E5C50" w:rsidRDefault="008E5C50" w:rsidP="009D01F1">
      <w:pPr>
        <w:jc w:val="both"/>
        <w:rPr>
          <w:sz w:val="22"/>
          <w:szCs w:val="22"/>
        </w:rPr>
      </w:pPr>
    </w:p>
    <w:p w:rsidR="008E5C50" w:rsidRPr="007C0551" w:rsidRDefault="008E5C50" w:rsidP="009D01F1">
      <w:pPr>
        <w:jc w:val="both"/>
        <w:rPr>
          <w:sz w:val="22"/>
          <w:szCs w:val="22"/>
        </w:rPr>
      </w:pPr>
    </w:p>
    <w:p w:rsidR="008E5C50" w:rsidRDefault="008E5C50" w:rsidP="009D01F1">
      <w:pPr>
        <w:ind w:firstLine="851"/>
        <w:jc w:val="both"/>
        <w:rPr>
          <w:sz w:val="22"/>
          <w:szCs w:val="22"/>
        </w:rPr>
      </w:pPr>
    </w:p>
    <w:p w:rsidR="008E5C50" w:rsidRDefault="008E5C50" w:rsidP="009D01F1">
      <w:pPr>
        <w:ind w:firstLine="851"/>
        <w:jc w:val="both"/>
        <w:rPr>
          <w:sz w:val="22"/>
          <w:szCs w:val="22"/>
        </w:rPr>
      </w:pPr>
      <w:r w:rsidRPr="007C0551">
        <w:rPr>
          <w:sz w:val="22"/>
          <w:szCs w:val="22"/>
        </w:rPr>
        <w:t>O órgão (informar a nome</w:t>
      </w:r>
      <w:r>
        <w:rPr>
          <w:sz w:val="22"/>
          <w:szCs w:val="22"/>
        </w:rPr>
        <w:t>n</w:t>
      </w:r>
      <w:r w:rsidRPr="007C0551">
        <w:rPr>
          <w:sz w:val="22"/>
          <w:szCs w:val="22"/>
        </w:rPr>
        <w:t xml:space="preserve">clatura do órgão que solicita adesão) requer adesão na Ata de Registro de Preços em epígrafe, nos seguintes itens e quantidades: (informar o número do item da </w:t>
      </w:r>
      <w:proofErr w:type="gramStart"/>
      <w:r w:rsidRPr="007C0551">
        <w:rPr>
          <w:sz w:val="22"/>
          <w:szCs w:val="22"/>
        </w:rPr>
        <w:t>ata ,</w:t>
      </w:r>
      <w:proofErr w:type="gramEnd"/>
      <w:r w:rsidRPr="007C0551">
        <w:rPr>
          <w:sz w:val="22"/>
          <w:szCs w:val="22"/>
        </w:rPr>
        <w:t xml:space="preserve"> especificação e quantitativo em que se quer adesão)</w:t>
      </w:r>
      <w:r>
        <w:rPr>
          <w:sz w:val="22"/>
          <w:szCs w:val="22"/>
        </w:rPr>
        <w:t xml:space="preserve">, conforme planilha abaixo: </w:t>
      </w:r>
    </w:p>
    <w:p w:rsidR="008E5C50" w:rsidRDefault="008E5C50" w:rsidP="009D01F1">
      <w:pPr>
        <w:ind w:firstLine="851"/>
        <w:jc w:val="both"/>
        <w:rPr>
          <w:sz w:val="22"/>
          <w:szCs w:val="22"/>
        </w:rPr>
      </w:pPr>
    </w:p>
    <w:p w:rsidR="008E5C50" w:rsidRDefault="008E5C50" w:rsidP="009D01F1">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5011"/>
        <w:gridCol w:w="2658"/>
      </w:tblGrid>
      <w:tr w:rsidR="008E5C50" w:rsidRPr="00DC3250" w:rsidTr="008E5C50">
        <w:tc>
          <w:tcPr>
            <w:tcW w:w="1510" w:type="dxa"/>
          </w:tcPr>
          <w:p w:rsidR="008E5C50" w:rsidRPr="00DC3250" w:rsidRDefault="008E5C50" w:rsidP="009D01F1">
            <w:pPr>
              <w:jc w:val="both"/>
              <w:rPr>
                <w:sz w:val="22"/>
                <w:szCs w:val="22"/>
              </w:rPr>
            </w:pPr>
            <w:r>
              <w:rPr>
                <w:sz w:val="22"/>
                <w:szCs w:val="22"/>
              </w:rPr>
              <w:t>I</w:t>
            </w:r>
            <w:r w:rsidRPr="00DC3250">
              <w:rPr>
                <w:sz w:val="22"/>
                <w:szCs w:val="22"/>
              </w:rPr>
              <w:t>tem da Ata</w:t>
            </w:r>
          </w:p>
        </w:tc>
        <w:tc>
          <w:tcPr>
            <w:tcW w:w="5011" w:type="dxa"/>
          </w:tcPr>
          <w:p w:rsidR="008E5C50" w:rsidRPr="00DC3250" w:rsidRDefault="008E5C50" w:rsidP="009D01F1">
            <w:pPr>
              <w:ind w:firstLine="1418"/>
              <w:jc w:val="both"/>
              <w:rPr>
                <w:sz w:val="22"/>
                <w:szCs w:val="22"/>
              </w:rPr>
            </w:pPr>
            <w:r w:rsidRPr="00DC3250">
              <w:rPr>
                <w:sz w:val="22"/>
                <w:szCs w:val="22"/>
              </w:rPr>
              <w:t>Especificação do Item</w:t>
            </w:r>
          </w:p>
        </w:tc>
        <w:tc>
          <w:tcPr>
            <w:tcW w:w="2658" w:type="dxa"/>
          </w:tcPr>
          <w:p w:rsidR="008E5C50" w:rsidRPr="00DC3250" w:rsidRDefault="008E5C50" w:rsidP="009D01F1">
            <w:pPr>
              <w:jc w:val="both"/>
              <w:rPr>
                <w:sz w:val="22"/>
                <w:szCs w:val="22"/>
              </w:rPr>
            </w:pPr>
            <w:r w:rsidRPr="00DC3250">
              <w:rPr>
                <w:sz w:val="22"/>
                <w:szCs w:val="22"/>
              </w:rPr>
              <w:t>Quantidade Requerida</w:t>
            </w:r>
          </w:p>
        </w:tc>
      </w:tr>
      <w:tr w:rsidR="008E5C50" w:rsidTr="008E5C50">
        <w:tc>
          <w:tcPr>
            <w:tcW w:w="1510" w:type="dxa"/>
          </w:tcPr>
          <w:p w:rsidR="008E5C50" w:rsidRPr="00926545" w:rsidRDefault="008E5C50" w:rsidP="009D01F1">
            <w:pPr>
              <w:ind w:firstLine="1418"/>
              <w:jc w:val="both"/>
              <w:rPr>
                <w:rFonts w:ascii="Arial" w:hAnsi="Arial" w:cs="Arial"/>
                <w:sz w:val="22"/>
                <w:szCs w:val="22"/>
              </w:rPr>
            </w:pPr>
          </w:p>
        </w:tc>
        <w:tc>
          <w:tcPr>
            <w:tcW w:w="5011" w:type="dxa"/>
          </w:tcPr>
          <w:p w:rsidR="008E5C50" w:rsidRPr="00926545" w:rsidRDefault="008E5C50" w:rsidP="009D01F1">
            <w:pPr>
              <w:ind w:firstLine="1418"/>
              <w:jc w:val="both"/>
              <w:rPr>
                <w:rFonts w:ascii="Arial" w:hAnsi="Arial" w:cs="Arial"/>
                <w:sz w:val="22"/>
                <w:szCs w:val="22"/>
              </w:rPr>
            </w:pPr>
          </w:p>
        </w:tc>
        <w:tc>
          <w:tcPr>
            <w:tcW w:w="2658" w:type="dxa"/>
          </w:tcPr>
          <w:p w:rsidR="008E5C50" w:rsidRPr="00926545" w:rsidRDefault="008E5C50" w:rsidP="009D01F1">
            <w:pPr>
              <w:ind w:firstLine="1418"/>
              <w:jc w:val="both"/>
              <w:rPr>
                <w:rFonts w:ascii="Arial" w:hAnsi="Arial" w:cs="Arial"/>
                <w:sz w:val="22"/>
                <w:szCs w:val="22"/>
              </w:rPr>
            </w:pPr>
          </w:p>
        </w:tc>
      </w:tr>
    </w:tbl>
    <w:p w:rsidR="008E5C50" w:rsidRPr="007C0551" w:rsidRDefault="008E5C50" w:rsidP="009D01F1">
      <w:pPr>
        <w:ind w:firstLine="851"/>
        <w:jc w:val="both"/>
        <w:rPr>
          <w:sz w:val="22"/>
          <w:szCs w:val="22"/>
        </w:rPr>
      </w:pPr>
    </w:p>
    <w:p w:rsidR="008E5C50" w:rsidRPr="007C0551" w:rsidRDefault="008E5C50" w:rsidP="008E5C50">
      <w:pPr>
        <w:pStyle w:val="Recuodecorpodetexto3"/>
        <w:ind w:firstLine="851"/>
        <w:rPr>
          <w:sz w:val="22"/>
          <w:szCs w:val="22"/>
        </w:rPr>
      </w:pPr>
    </w:p>
    <w:p w:rsidR="008E5C50" w:rsidRPr="007C0551" w:rsidRDefault="008E5C50" w:rsidP="008E5C50">
      <w:pPr>
        <w:pStyle w:val="Recuodecorpodetexto3"/>
        <w:spacing w:line="360" w:lineRule="auto"/>
        <w:rPr>
          <w:sz w:val="22"/>
          <w:szCs w:val="22"/>
        </w:rPr>
      </w:pPr>
    </w:p>
    <w:p w:rsidR="008E5C50" w:rsidRPr="007C0551" w:rsidRDefault="008E5C50" w:rsidP="008E5C50">
      <w:pPr>
        <w:pStyle w:val="Recuodecorpodetexto3"/>
        <w:ind w:firstLine="2244"/>
        <w:rPr>
          <w:sz w:val="22"/>
          <w:szCs w:val="22"/>
        </w:rPr>
      </w:pPr>
      <w:r w:rsidRPr="007C0551">
        <w:rPr>
          <w:sz w:val="22"/>
          <w:szCs w:val="22"/>
        </w:rPr>
        <w:t>Atenciosamente,</w:t>
      </w:r>
    </w:p>
    <w:p w:rsidR="008E5C50" w:rsidRPr="007C0551" w:rsidRDefault="008E5C50" w:rsidP="008E5C50">
      <w:pPr>
        <w:pStyle w:val="Recuodecorpodetexto3"/>
        <w:ind w:firstLine="2244"/>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jc w:val="center"/>
        <w:rPr>
          <w:b/>
          <w:sz w:val="22"/>
          <w:szCs w:val="22"/>
        </w:rPr>
      </w:pPr>
      <w:r w:rsidRPr="007C0551">
        <w:rPr>
          <w:sz w:val="22"/>
          <w:szCs w:val="22"/>
        </w:rPr>
        <w:t>ASSINATURA DO ORDENADOR DE DESPESA DO ÓRGÃO REQUERENTE</w:t>
      </w:r>
    </w:p>
    <w:p w:rsidR="008E5C50" w:rsidRPr="007C0551" w:rsidRDefault="008E5C50" w:rsidP="008E5C50">
      <w:pPr>
        <w:jc w:val="center"/>
        <w:rPr>
          <w:b/>
          <w:sz w:val="22"/>
          <w:szCs w:val="22"/>
        </w:rPr>
      </w:pPr>
    </w:p>
    <w:p w:rsidR="008E5C50" w:rsidRDefault="008E5C50" w:rsidP="008E5C50"/>
    <w:p w:rsidR="00D37616" w:rsidRDefault="00D37616" w:rsidP="008E5C50"/>
    <w:p w:rsidR="005A35A0" w:rsidRDefault="005A35A0" w:rsidP="00C97EB5">
      <w:pPr>
        <w:ind w:left="-567"/>
        <w:jc w:val="center"/>
        <w:rPr>
          <w:b/>
          <w:sz w:val="22"/>
          <w:szCs w:val="22"/>
        </w:rPr>
      </w:pPr>
    </w:p>
    <w:p w:rsidR="00C97EB5" w:rsidRDefault="00C97EB5" w:rsidP="008E5C50">
      <w:pPr>
        <w:jc w:val="both"/>
        <w:rPr>
          <w:sz w:val="22"/>
          <w:szCs w:val="22"/>
        </w:rPr>
      </w:pPr>
    </w:p>
    <w:sectPr w:rsidR="00C97EB5" w:rsidSect="009D01F1">
      <w:pgSz w:w="11907" w:h="16840" w:code="9"/>
      <w:pgMar w:top="1429" w:right="851" w:bottom="709"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9A" w:rsidRDefault="00E5319A" w:rsidP="007D0C43">
      <w:r>
        <w:separator/>
      </w:r>
    </w:p>
  </w:endnote>
  <w:endnote w:type="continuationSeparator" w:id="1">
    <w:p w:rsidR="00E5319A" w:rsidRDefault="00E5319A"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9A" w:rsidRPr="00A52D5E" w:rsidRDefault="002D2BAF"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E5319A" w:rsidRPr="00A52D5E" w:rsidRDefault="00E5319A" w:rsidP="00A52D5E">
                <w:pPr>
                  <w:jc w:val="center"/>
                  <w:rPr>
                    <w:i/>
                    <w:sz w:val="12"/>
                    <w:szCs w:val="12"/>
                  </w:rPr>
                </w:pPr>
                <w:r>
                  <w:rPr>
                    <w:i/>
                    <w:sz w:val="12"/>
                    <w:szCs w:val="12"/>
                  </w:rPr>
                  <w:t>Vivaldo Brito Mendes</w:t>
                </w:r>
              </w:p>
              <w:p w:rsidR="00E5319A" w:rsidRPr="00A52D5E" w:rsidRDefault="00E5319A" w:rsidP="00A52D5E">
                <w:pPr>
                  <w:jc w:val="center"/>
                  <w:rPr>
                    <w:i/>
                    <w:sz w:val="12"/>
                    <w:szCs w:val="12"/>
                  </w:rPr>
                </w:pPr>
                <w:r w:rsidRPr="00A52D5E">
                  <w:rPr>
                    <w:i/>
                    <w:sz w:val="12"/>
                    <w:szCs w:val="12"/>
                  </w:rPr>
                  <w:t>Pregoeiro da Equipe Kappa/SUPEL/RO</w:t>
                </w:r>
              </w:p>
              <w:p w:rsidR="00E5319A" w:rsidRPr="00A52D5E" w:rsidRDefault="00E5319A"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E5319A" w:rsidRPr="00A70B87" w:rsidRDefault="00E5319A">
                <w:pPr>
                  <w:rPr>
                    <w:sz w:val="12"/>
                    <w:szCs w:val="12"/>
                  </w:rPr>
                </w:pPr>
                <w:proofErr w:type="spellStart"/>
                <w:proofErr w:type="gramStart"/>
                <w:r>
                  <w:rPr>
                    <w:sz w:val="12"/>
                    <w:szCs w:val="12"/>
                  </w:rPr>
                  <w:t>aco</w:t>
                </w:r>
                <w:proofErr w:type="spellEnd"/>
                <w:proofErr w:type="gramEnd"/>
              </w:p>
            </w:txbxContent>
          </v:textbox>
        </v:shape>
      </w:pict>
    </w:r>
    <w:r w:rsidR="00E5319A" w:rsidRPr="00A52D5E">
      <w:rPr>
        <w:sz w:val="12"/>
        <w:szCs w:val="12"/>
      </w:rPr>
      <w:t xml:space="preserve">Av. </w:t>
    </w:r>
    <w:proofErr w:type="spellStart"/>
    <w:r w:rsidR="00E5319A" w:rsidRPr="00A52D5E">
      <w:rPr>
        <w:sz w:val="12"/>
        <w:szCs w:val="12"/>
      </w:rPr>
      <w:t>Farquar</w:t>
    </w:r>
    <w:proofErr w:type="spellEnd"/>
    <w:r w:rsidR="00E5319A" w:rsidRPr="00A52D5E">
      <w:rPr>
        <w:sz w:val="12"/>
        <w:szCs w:val="12"/>
      </w:rPr>
      <w:t xml:space="preserve">, nº 2.986 - Bairro: Pedrinhas CEP: 76.801-470 </w:t>
    </w:r>
    <w:r w:rsidR="00E5319A">
      <w:rPr>
        <w:sz w:val="12"/>
        <w:szCs w:val="12"/>
      </w:rPr>
      <w:t>- Porto Velho/RO, TeL. (69) 3212-9267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9A" w:rsidRDefault="00E5319A" w:rsidP="007D0C43">
      <w:r>
        <w:separator/>
      </w:r>
    </w:p>
  </w:footnote>
  <w:footnote w:type="continuationSeparator" w:id="1">
    <w:p w:rsidR="00E5319A" w:rsidRDefault="00E5319A"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9A" w:rsidRPr="00033BAF" w:rsidRDefault="00E5319A" w:rsidP="00544137">
    <w:pPr>
      <w:pStyle w:val="Cabealho"/>
      <w:jc w:val="center"/>
    </w:pP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E5319A" w:rsidRDefault="00E5319A"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E5319A" w:rsidRPr="007D6598" w:rsidRDefault="00E5319A" w:rsidP="00544137">
    <w:pPr>
      <w:pStyle w:val="Cabealho"/>
      <w:spacing w:before="100" w:after="100"/>
      <w:contextualSpacing/>
      <w:jc w:val="center"/>
      <w:rPr>
        <w:sz w:val="16"/>
        <w:szCs w:val="16"/>
      </w:rPr>
    </w:pPr>
    <w:r w:rsidRPr="007D6598">
      <w:rPr>
        <w:sz w:val="16"/>
        <w:szCs w:val="16"/>
      </w:rPr>
      <w:t>Complexo Rio Madeira - Ed. Pacaás Novos 2º Andar</w:t>
    </w:r>
  </w:p>
  <w:p w:rsidR="00E5319A" w:rsidRPr="007D6598" w:rsidRDefault="00E5319A" w:rsidP="00544137">
    <w:pPr>
      <w:pStyle w:val="Cabealho"/>
      <w:spacing w:before="100" w:after="100"/>
      <w:contextualSpacing/>
      <w:jc w:val="center"/>
      <w:rPr>
        <w:sz w:val="16"/>
        <w:szCs w:val="16"/>
      </w:rPr>
    </w:pPr>
    <w:r w:rsidRPr="007D6598">
      <w:rPr>
        <w:sz w:val="16"/>
        <w:szCs w:val="16"/>
      </w:rPr>
      <w:t xml:space="preserve">Porto Velho, Rondônia. </w:t>
    </w:r>
  </w:p>
  <w:p w:rsidR="00E5319A" w:rsidRPr="007D6598" w:rsidRDefault="00E5319A"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2C33133"/>
    <w:multiLevelType w:val="multilevel"/>
    <w:tmpl w:val="77CE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E7CDD"/>
    <w:multiLevelType w:val="multilevel"/>
    <w:tmpl w:val="0B42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8211F"/>
    <w:multiLevelType w:val="multilevel"/>
    <w:tmpl w:val="A66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BE072EF"/>
    <w:multiLevelType w:val="multilevel"/>
    <w:tmpl w:val="3AF8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B06CF5"/>
    <w:multiLevelType w:val="multilevel"/>
    <w:tmpl w:val="78A2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56706"/>
    <w:multiLevelType w:val="multilevel"/>
    <w:tmpl w:val="7C3EF98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4D34DB1"/>
    <w:multiLevelType w:val="multilevel"/>
    <w:tmpl w:val="8A2883B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F904C2"/>
    <w:multiLevelType w:val="multilevel"/>
    <w:tmpl w:val="7EE6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EF41F0"/>
    <w:multiLevelType w:val="multilevel"/>
    <w:tmpl w:val="B1C8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75484D"/>
    <w:multiLevelType w:val="multilevel"/>
    <w:tmpl w:val="0994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3877B1"/>
    <w:multiLevelType w:val="multilevel"/>
    <w:tmpl w:val="4478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D975CA"/>
    <w:multiLevelType w:val="hybridMultilevel"/>
    <w:tmpl w:val="3B0C90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1F35AB"/>
    <w:multiLevelType w:val="multilevel"/>
    <w:tmpl w:val="64E05C0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21189A"/>
    <w:multiLevelType w:val="multilevel"/>
    <w:tmpl w:val="F2C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B715AC"/>
    <w:multiLevelType w:val="hybridMultilevel"/>
    <w:tmpl w:val="4A2AB7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2E0EAC"/>
    <w:multiLevelType w:val="hybridMultilevel"/>
    <w:tmpl w:val="3BCA4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CC2C70"/>
    <w:multiLevelType w:val="multilevel"/>
    <w:tmpl w:val="1D56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FC530D"/>
    <w:multiLevelType w:val="multilevel"/>
    <w:tmpl w:val="A5E2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8F6538"/>
    <w:multiLevelType w:val="multilevel"/>
    <w:tmpl w:val="580AD65C"/>
    <w:lvl w:ilvl="0">
      <w:start w:val="1"/>
      <w:numFmt w:val="decimal"/>
      <w:lvlText w:val="%1."/>
      <w:lvlJc w:val="left"/>
      <w:pPr>
        <w:ind w:left="502" w:hanging="360"/>
      </w:pPr>
      <w:rPr>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1942" w:hanging="1800"/>
      </w:pPr>
      <w:rPr>
        <w:rFonts w:hint="default"/>
        <w:b/>
      </w:rPr>
    </w:lvl>
  </w:abstractNum>
  <w:abstractNum w:abstractNumId="22">
    <w:nsid w:val="78BA3B14"/>
    <w:multiLevelType w:val="multilevel"/>
    <w:tmpl w:val="6B8E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FA3C9C"/>
    <w:multiLevelType w:val="multilevel"/>
    <w:tmpl w:val="B988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11"/>
  </w:num>
  <w:num w:numId="4">
    <w:abstractNumId w:val="7"/>
  </w:num>
  <w:num w:numId="5">
    <w:abstractNumId w:val="13"/>
  </w:num>
  <w:num w:numId="6">
    <w:abstractNumId w:val="20"/>
  </w:num>
  <w:num w:numId="7">
    <w:abstractNumId w:val="2"/>
    <w:lvlOverride w:ilvl="0">
      <w:startOverride w:val="2"/>
    </w:lvlOverride>
  </w:num>
  <w:num w:numId="8">
    <w:abstractNumId w:val="19"/>
    <w:lvlOverride w:ilvl="0">
      <w:startOverride w:val="3"/>
    </w:lvlOverride>
  </w:num>
  <w:num w:numId="9">
    <w:abstractNumId w:val="22"/>
    <w:lvlOverride w:ilvl="0">
      <w:startOverride w:val="4"/>
    </w:lvlOverride>
  </w:num>
  <w:num w:numId="10">
    <w:abstractNumId w:val="10"/>
    <w:lvlOverride w:ilvl="0">
      <w:startOverride w:val="5"/>
    </w:lvlOverride>
  </w:num>
  <w:num w:numId="11">
    <w:abstractNumId w:val="3"/>
    <w:lvlOverride w:ilvl="0">
      <w:startOverride w:val="6"/>
    </w:lvlOverride>
  </w:num>
  <w:num w:numId="12">
    <w:abstractNumId w:val="16"/>
    <w:lvlOverride w:ilvl="0">
      <w:startOverride w:val="7"/>
    </w:lvlOverride>
  </w:num>
  <w:num w:numId="13">
    <w:abstractNumId w:val="4"/>
    <w:lvlOverride w:ilvl="0">
      <w:startOverride w:val="8"/>
    </w:lvlOverride>
  </w:num>
  <w:num w:numId="14">
    <w:abstractNumId w:val="12"/>
    <w:lvlOverride w:ilvl="0">
      <w:startOverride w:val="9"/>
    </w:lvlOverride>
  </w:num>
  <w:num w:numId="15">
    <w:abstractNumId w:val="6"/>
    <w:lvlOverride w:ilvl="0">
      <w:startOverride w:val="10"/>
    </w:lvlOverride>
  </w:num>
  <w:num w:numId="16">
    <w:abstractNumId w:val="8"/>
  </w:num>
  <w:num w:numId="17">
    <w:abstractNumId w:val="15"/>
  </w:num>
  <w:num w:numId="18">
    <w:abstractNumId w:val="17"/>
  </w:num>
  <w:num w:numId="19">
    <w:abstractNumId w:val="21"/>
  </w:num>
  <w:num w:numId="20">
    <w:abstractNumId w:val="18"/>
  </w:num>
  <w:num w:numId="21">
    <w:abstractNumId w:val="14"/>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14">
      <o:colormenu v:ext="edit" fillcolor="none" strokecolor="none"/>
    </o:shapedefaults>
    <o:shapelayout v:ext="edit">
      <o:idmap v:ext="edit" data="2"/>
    </o:shapelayout>
  </w:hdrShapeDefaults>
  <w:footnotePr>
    <w:footnote w:id="0"/>
    <w:footnote w:id="1"/>
  </w:footnotePr>
  <w:endnotePr>
    <w:endnote w:id="0"/>
    <w:endnote w:id="1"/>
  </w:endnotePr>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DB9"/>
    <w:rsid w:val="0001146E"/>
    <w:rsid w:val="00011664"/>
    <w:rsid w:val="000116FE"/>
    <w:rsid w:val="00011800"/>
    <w:rsid w:val="00011AF3"/>
    <w:rsid w:val="000121CE"/>
    <w:rsid w:val="0001274D"/>
    <w:rsid w:val="00012AF9"/>
    <w:rsid w:val="00013A56"/>
    <w:rsid w:val="00013ECE"/>
    <w:rsid w:val="00017FDB"/>
    <w:rsid w:val="000209E8"/>
    <w:rsid w:val="00020A26"/>
    <w:rsid w:val="00021051"/>
    <w:rsid w:val="00021583"/>
    <w:rsid w:val="00021CD9"/>
    <w:rsid w:val="000220E1"/>
    <w:rsid w:val="0002210A"/>
    <w:rsid w:val="000226BB"/>
    <w:rsid w:val="00023557"/>
    <w:rsid w:val="00023DD2"/>
    <w:rsid w:val="00024130"/>
    <w:rsid w:val="000246F2"/>
    <w:rsid w:val="00024991"/>
    <w:rsid w:val="00024EC4"/>
    <w:rsid w:val="00025678"/>
    <w:rsid w:val="00025D6B"/>
    <w:rsid w:val="00026210"/>
    <w:rsid w:val="000266C4"/>
    <w:rsid w:val="00026EE6"/>
    <w:rsid w:val="0002778E"/>
    <w:rsid w:val="000306A7"/>
    <w:rsid w:val="00031D1C"/>
    <w:rsid w:val="00031EDE"/>
    <w:rsid w:val="00032075"/>
    <w:rsid w:val="00032151"/>
    <w:rsid w:val="00032831"/>
    <w:rsid w:val="000329F9"/>
    <w:rsid w:val="000333D8"/>
    <w:rsid w:val="00033D7B"/>
    <w:rsid w:val="00034DCE"/>
    <w:rsid w:val="0003585B"/>
    <w:rsid w:val="00035BFD"/>
    <w:rsid w:val="0003638A"/>
    <w:rsid w:val="00036ABF"/>
    <w:rsid w:val="00037140"/>
    <w:rsid w:val="000373D9"/>
    <w:rsid w:val="0004024D"/>
    <w:rsid w:val="0004074A"/>
    <w:rsid w:val="000411EE"/>
    <w:rsid w:val="00042D57"/>
    <w:rsid w:val="00043639"/>
    <w:rsid w:val="000436A4"/>
    <w:rsid w:val="00043F65"/>
    <w:rsid w:val="000440D3"/>
    <w:rsid w:val="00044B18"/>
    <w:rsid w:val="00045746"/>
    <w:rsid w:val="000468C5"/>
    <w:rsid w:val="00047BD1"/>
    <w:rsid w:val="00047BD6"/>
    <w:rsid w:val="000502AA"/>
    <w:rsid w:val="000509E3"/>
    <w:rsid w:val="00050B53"/>
    <w:rsid w:val="000519F4"/>
    <w:rsid w:val="00051A97"/>
    <w:rsid w:val="00051BFA"/>
    <w:rsid w:val="00051C43"/>
    <w:rsid w:val="000524B8"/>
    <w:rsid w:val="00052578"/>
    <w:rsid w:val="00052937"/>
    <w:rsid w:val="00053DCD"/>
    <w:rsid w:val="000549F2"/>
    <w:rsid w:val="00054AF1"/>
    <w:rsid w:val="000555C6"/>
    <w:rsid w:val="00055961"/>
    <w:rsid w:val="00055C17"/>
    <w:rsid w:val="000562F7"/>
    <w:rsid w:val="00056666"/>
    <w:rsid w:val="00056A40"/>
    <w:rsid w:val="00056FFE"/>
    <w:rsid w:val="000575ED"/>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434"/>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87BB2"/>
    <w:rsid w:val="000906C5"/>
    <w:rsid w:val="000910E6"/>
    <w:rsid w:val="00091160"/>
    <w:rsid w:val="00091288"/>
    <w:rsid w:val="0009141F"/>
    <w:rsid w:val="00091666"/>
    <w:rsid w:val="000920C8"/>
    <w:rsid w:val="00092C26"/>
    <w:rsid w:val="000938D1"/>
    <w:rsid w:val="00095117"/>
    <w:rsid w:val="00096F79"/>
    <w:rsid w:val="000971BA"/>
    <w:rsid w:val="000A1410"/>
    <w:rsid w:val="000A1579"/>
    <w:rsid w:val="000A171F"/>
    <w:rsid w:val="000A19F8"/>
    <w:rsid w:val="000A2F06"/>
    <w:rsid w:val="000A49F8"/>
    <w:rsid w:val="000A5085"/>
    <w:rsid w:val="000A5138"/>
    <w:rsid w:val="000A583A"/>
    <w:rsid w:val="000A6A7B"/>
    <w:rsid w:val="000A7B89"/>
    <w:rsid w:val="000A7C0E"/>
    <w:rsid w:val="000B046F"/>
    <w:rsid w:val="000B0D02"/>
    <w:rsid w:val="000B0F0F"/>
    <w:rsid w:val="000B3719"/>
    <w:rsid w:val="000B386A"/>
    <w:rsid w:val="000B3E30"/>
    <w:rsid w:val="000B4341"/>
    <w:rsid w:val="000B4594"/>
    <w:rsid w:val="000B48D4"/>
    <w:rsid w:val="000B4CDA"/>
    <w:rsid w:val="000B7860"/>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6D34"/>
    <w:rsid w:val="000D7992"/>
    <w:rsid w:val="000E0F0A"/>
    <w:rsid w:val="000E1690"/>
    <w:rsid w:val="000E3385"/>
    <w:rsid w:val="000E39A3"/>
    <w:rsid w:val="000E3E08"/>
    <w:rsid w:val="000E45EB"/>
    <w:rsid w:val="000E541E"/>
    <w:rsid w:val="000E60A6"/>
    <w:rsid w:val="000E68D6"/>
    <w:rsid w:val="000E6E3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140"/>
    <w:rsid w:val="00100328"/>
    <w:rsid w:val="0010074D"/>
    <w:rsid w:val="00100A65"/>
    <w:rsid w:val="00100D35"/>
    <w:rsid w:val="00101A67"/>
    <w:rsid w:val="00102940"/>
    <w:rsid w:val="00102FDE"/>
    <w:rsid w:val="001030C8"/>
    <w:rsid w:val="001030E7"/>
    <w:rsid w:val="00103420"/>
    <w:rsid w:val="001034C8"/>
    <w:rsid w:val="0010365E"/>
    <w:rsid w:val="0010456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1AD2"/>
    <w:rsid w:val="00121E99"/>
    <w:rsid w:val="00122137"/>
    <w:rsid w:val="001235A5"/>
    <w:rsid w:val="0012461A"/>
    <w:rsid w:val="00125E84"/>
    <w:rsid w:val="00126003"/>
    <w:rsid w:val="0012666E"/>
    <w:rsid w:val="00126F5E"/>
    <w:rsid w:val="00131014"/>
    <w:rsid w:val="00131605"/>
    <w:rsid w:val="00131ED7"/>
    <w:rsid w:val="0013227B"/>
    <w:rsid w:val="00132363"/>
    <w:rsid w:val="00134220"/>
    <w:rsid w:val="00134BB7"/>
    <w:rsid w:val="00135D01"/>
    <w:rsid w:val="00135D4E"/>
    <w:rsid w:val="0013624E"/>
    <w:rsid w:val="00137790"/>
    <w:rsid w:val="00140457"/>
    <w:rsid w:val="0014069A"/>
    <w:rsid w:val="00140BEB"/>
    <w:rsid w:val="00141F3A"/>
    <w:rsid w:val="001420A2"/>
    <w:rsid w:val="00142114"/>
    <w:rsid w:val="00142E08"/>
    <w:rsid w:val="001459C7"/>
    <w:rsid w:val="00151717"/>
    <w:rsid w:val="00152011"/>
    <w:rsid w:val="001522B3"/>
    <w:rsid w:val="00152696"/>
    <w:rsid w:val="001528CB"/>
    <w:rsid w:val="0015306B"/>
    <w:rsid w:val="00153115"/>
    <w:rsid w:val="00153E78"/>
    <w:rsid w:val="00155400"/>
    <w:rsid w:val="0015692A"/>
    <w:rsid w:val="00157388"/>
    <w:rsid w:val="001577DC"/>
    <w:rsid w:val="001579AC"/>
    <w:rsid w:val="00161A52"/>
    <w:rsid w:val="00161F34"/>
    <w:rsid w:val="00161F55"/>
    <w:rsid w:val="001621FC"/>
    <w:rsid w:val="00162397"/>
    <w:rsid w:val="00163A3A"/>
    <w:rsid w:val="00163C0C"/>
    <w:rsid w:val="00163E45"/>
    <w:rsid w:val="00164A91"/>
    <w:rsid w:val="00164C95"/>
    <w:rsid w:val="001659F3"/>
    <w:rsid w:val="00166BBA"/>
    <w:rsid w:val="00167316"/>
    <w:rsid w:val="0016772B"/>
    <w:rsid w:val="00171178"/>
    <w:rsid w:val="00171548"/>
    <w:rsid w:val="00174009"/>
    <w:rsid w:val="0017506F"/>
    <w:rsid w:val="001759A7"/>
    <w:rsid w:val="00176362"/>
    <w:rsid w:val="00176E95"/>
    <w:rsid w:val="00176F4B"/>
    <w:rsid w:val="00177265"/>
    <w:rsid w:val="001776F7"/>
    <w:rsid w:val="0018031E"/>
    <w:rsid w:val="00181801"/>
    <w:rsid w:val="00181EDE"/>
    <w:rsid w:val="00182CF3"/>
    <w:rsid w:val="00183934"/>
    <w:rsid w:val="00183D81"/>
    <w:rsid w:val="00183E68"/>
    <w:rsid w:val="00184562"/>
    <w:rsid w:val="001846A9"/>
    <w:rsid w:val="00184B4C"/>
    <w:rsid w:val="001861FF"/>
    <w:rsid w:val="00186BD8"/>
    <w:rsid w:val="00186E13"/>
    <w:rsid w:val="00187902"/>
    <w:rsid w:val="00190F37"/>
    <w:rsid w:val="001918CC"/>
    <w:rsid w:val="00191E71"/>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C790D"/>
    <w:rsid w:val="001C7CBB"/>
    <w:rsid w:val="001D13C0"/>
    <w:rsid w:val="001D1AA3"/>
    <w:rsid w:val="001D1B39"/>
    <w:rsid w:val="001D1C62"/>
    <w:rsid w:val="001D1E93"/>
    <w:rsid w:val="001D2D38"/>
    <w:rsid w:val="001D3F78"/>
    <w:rsid w:val="001D409B"/>
    <w:rsid w:val="001D50F6"/>
    <w:rsid w:val="001D52BD"/>
    <w:rsid w:val="001D6785"/>
    <w:rsid w:val="001D73CC"/>
    <w:rsid w:val="001D78EF"/>
    <w:rsid w:val="001D7E0E"/>
    <w:rsid w:val="001E0656"/>
    <w:rsid w:val="001E0D77"/>
    <w:rsid w:val="001E22AB"/>
    <w:rsid w:val="001E2434"/>
    <w:rsid w:val="001E253D"/>
    <w:rsid w:val="001E2972"/>
    <w:rsid w:val="001E2E20"/>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0F98"/>
    <w:rsid w:val="00211221"/>
    <w:rsid w:val="00211278"/>
    <w:rsid w:val="0021211F"/>
    <w:rsid w:val="00212954"/>
    <w:rsid w:val="002135D1"/>
    <w:rsid w:val="002150F0"/>
    <w:rsid w:val="00217486"/>
    <w:rsid w:val="002178C0"/>
    <w:rsid w:val="00217E93"/>
    <w:rsid w:val="00220073"/>
    <w:rsid w:val="00220229"/>
    <w:rsid w:val="00220404"/>
    <w:rsid w:val="0022120B"/>
    <w:rsid w:val="00221D33"/>
    <w:rsid w:val="00221F4A"/>
    <w:rsid w:val="00222024"/>
    <w:rsid w:val="00222215"/>
    <w:rsid w:val="002222F0"/>
    <w:rsid w:val="0022273F"/>
    <w:rsid w:val="00222C18"/>
    <w:rsid w:val="002239BE"/>
    <w:rsid w:val="00223D6E"/>
    <w:rsid w:val="0022536C"/>
    <w:rsid w:val="0022606B"/>
    <w:rsid w:val="00226265"/>
    <w:rsid w:val="00226792"/>
    <w:rsid w:val="00226A75"/>
    <w:rsid w:val="00227D1F"/>
    <w:rsid w:val="002304DD"/>
    <w:rsid w:val="002305E2"/>
    <w:rsid w:val="002308CE"/>
    <w:rsid w:val="00231592"/>
    <w:rsid w:val="00231785"/>
    <w:rsid w:val="00231C31"/>
    <w:rsid w:val="00231CB0"/>
    <w:rsid w:val="00231E8F"/>
    <w:rsid w:val="00231ED0"/>
    <w:rsid w:val="00232703"/>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952"/>
    <w:rsid w:val="00262C98"/>
    <w:rsid w:val="00263431"/>
    <w:rsid w:val="002634A2"/>
    <w:rsid w:val="00263761"/>
    <w:rsid w:val="0026462C"/>
    <w:rsid w:val="002670E1"/>
    <w:rsid w:val="002701C0"/>
    <w:rsid w:val="00270640"/>
    <w:rsid w:val="00270753"/>
    <w:rsid w:val="002711B0"/>
    <w:rsid w:val="00271BDD"/>
    <w:rsid w:val="00271FB2"/>
    <w:rsid w:val="002734D8"/>
    <w:rsid w:val="00273775"/>
    <w:rsid w:val="002737A9"/>
    <w:rsid w:val="002739B0"/>
    <w:rsid w:val="00274B50"/>
    <w:rsid w:val="0027503C"/>
    <w:rsid w:val="0027551F"/>
    <w:rsid w:val="002764B7"/>
    <w:rsid w:val="0027683D"/>
    <w:rsid w:val="00277851"/>
    <w:rsid w:val="002806FA"/>
    <w:rsid w:val="00280CAF"/>
    <w:rsid w:val="002817BB"/>
    <w:rsid w:val="0028209F"/>
    <w:rsid w:val="0028212C"/>
    <w:rsid w:val="0028229A"/>
    <w:rsid w:val="00282781"/>
    <w:rsid w:val="0028314D"/>
    <w:rsid w:val="00283476"/>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5ABB"/>
    <w:rsid w:val="002A6D50"/>
    <w:rsid w:val="002A7405"/>
    <w:rsid w:val="002B0AA7"/>
    <w:rsid w:val="002B16E1"/>
    <w:rsid w:val="002B1938"/>
    <w:rsid w:val="002B1DA3"/>
    <w:rsid w:val="002B20CC"/>
    <w:rsid w:val="002B2239"/>
    <w:rsid w:val="002B24EC"/>
    <w:rsid w:val="002B2BEF"/>
    <w:rsid w:val="002B30AD"/>
    <w:rsid w:val="002B506B"/>
    <w:rsid w:val="002B54F9"/>
    <w:rsid w:val="002B561D"/>
    <w:rsid w:val="002B6105"/>
    <w:rsid w:val="002B63E5"/>
    <w:rsid w:val="002B6FD0"/>
    <w:rsid w:val="002B761C"/>
    <w:rsid w:val="002B797B"/>
    <w:rsid w:val="002C05FB"/>
    <w:rsid w:val="002C07D9"/>
    <w:rsid w:val="002C1134"/>
    <w:rsid w:val="002C2125"/>
    <w:rsid w:val="002C4382"/>
    <w:rsid w:val="002C4DAC"/>
    <w:rsid w:val="002C4F7B"/>
    <w:rsid w:val="002C5D6B"/>
    <w:rsid w:val="002C5E82"/>
    <w:rsid w:val="002C64C1"/>
    <w:rsid w:val="002C70BE"/>
    <w:rsid w:val="002C7305"/>
    <w:rsid w:val="002C7B72"/>
    <w:rsid w:val="002D0635"/>
    <w:rsid w:val="002D1010"/>
    <w:rsid w:val="002D19C5"/>
    <w:rsid w:val="002D1E99"/>
    <w:rsid w:val="002D2AC7"/>
    <w:rsid w:val="002D2BAF"/>
    <w:rsid w:val="002D3639"/>
    <w:rsid w:val="002D4705"/>
    <w:rsid w:val="002D501D"/>
    <w:rsid w:val="002D503F"/>
    <w:rsid w:val="002D5414"/>
    <w:rsid w:val="002D5A44"/>
    <w:rsid w:val="002D5FB2"/>
    <w:rsid w:val="002D65FA"/>
    <w:rsid w:val="002D78E9"/>
    <w:rsid w:val="002D7E08"/>
    <w:rsid w:val="002E0D71"/>
    <w:rsid w:val="002E0F4D"/>
    <w:rsid w:val="002E1429"/>
    <w:rsid w:val="002E154E"/>
    <w:rsid w:val="002E1771"/>
    <w:rsid w:val="002E1BD4"/>
    <w:rsid w:val="002E21A5"/>
    <w:rsid w:val="002E2E56"/>
    <w:rsid w:val="002E2F8B"/>
    <w:rsid w:val="002E36BF"/>
    <w:rsid w:val="002E40E7"/>
    <w:rsid w:val="002E4775"/>
    <w:rsid w:val="002E4B10"/>
    <w:rsid w:val="002E5C33"/>
    <w:rsid w:val="002E70E5"/>
    <w:rsid w:val="002E7306"/>
    <w:rsid w:val="002E747E"/>
    <w:rsid w:val="002E7725"/>
    <w:rsid w:val="002E7976"/>
    <w:rsid w:val="002F0BAF"/>
    <w:rsid w:val="002F1163"/>
    <w:rsid w:val="002F1241"/>
    <w:rsid w:val="002F13F7"/>
    <w:rsid w:val="002F1876"/>
    <w:rsid w:val="002F1AFE"/>
    <w:rsid w:val="002F1EA7"/>
    <w:rsid w:val="002F2C7D"/>
    <w:rsid w:val="002F3922"/>
    <w:rsid w:val="002F416D"/>
    <w:rsid w:val="002F4435"/>
    <w:rsid w:val="002F4DD0"/>
    <w:rsid w:val="002F5BD0"/>
    <w:rsid w:val="002F5C10"/>
    <w:rsid w:val="002F5CA2"/>
    <w:rsid w:val="002F65F1"/>
    <w:rsid w:val="002F6E6D"/>
    <w:rsid w:val="00300699"/>
    <w:rsid w:val="00301413"/>
    <w:rsid w:val="00301507"/>
    <w:rsid w:val="00301D60"/>
    <w:rsid w:val="00302522"/>
    <w:rsid w:val="00302A09"/>
    <w:rsid w:val="00302DD2"/>
    <w:rsid w:val="00304ACB"/>
    <w:rsid w:val="00304F49"/>
    <w:rsid w:val="0030504A"/>
    <w:rsid w:val="003063F3"/>
    <w:rsid w:val="00306617"/>
    <w:rsid w:val="0030690F"/>
    <w:rsid w:val="00306FC2"/>
    <w:rsid w:val="0030703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3D01"/>
    <w:rsid w:val="00324B34"/>
    <w:rsid w:val="00325C5B"/>
    <w:rsid w:val="003269DB"/>
    <w:rsid w:val="0033026C"/>
    <w:rsid w:val="0033066E"/>
    <w:rsid w:val="003308EE"/>
    <w:rsid w:val="00330D53"/>
    <w:rsid w:val="00331A8D"/>
    <w:rsid w:val="003323D8"/>
    <w:rsid w:val="00332755"/>
    <w:rsid w:val="003327B6"/>
    <w:rsid w:val="003329EE"/>
    <w:rsid w:val="003338AE"/>
    <w:rsid w:val="00333B76"/>
    <w:rsid w:val="003344EB"/>
    <w:rsid w:val="00334525"/>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51F0"/>
    <w:rsid w:val="003465AB"/>
    <w:rsid w:val="00346ACD"/>
    <w:rsid w:val="0034746A"/>
    <w:rsid w:val="00347878"/>
    <w:rsid w:val="00347A75"/>
    <w:rsid w:val="00347C97"/>
    <w:rsid w:val="00350658"/>
    <w:rsid w:val="00350732"/>
    <w:rsid w:val="00350945"/>
    <w:rsid w:val="00350EE2"/>
    <w:rsid w:val="003515FC"/>
    <w:rsid w:val="003519B7"/>
    <w:rsid w:val="00351F82"/>
    <w:rsid w:val="00352A47"/>
    <w:rsid w:val="00353517"/>
    <w:rsid w:val="00353691"/>
    <w:rsid w:val="00353698"/>
    <w:rsid w:val="00353869"/>
    <w:rsid w:val="00353C07"/>
    <w:rsid w:val="00355DFD"/>
    <w:rsid w:val="00355EE4"/>
    <w:rsid w:val="0035721A"/>
    <w:rsid w:val="00360C5B"/>
    <w:rsid w:val="003612B6"/>
    <w:rsid w:val="00361EE1"/>
    <w:rsid w:val="0036258B"/>
    <w:rsid w:val="003628AF"/>
    <w:rsid w:val="00362F4E"/>
    <w:rsid w:val="00363886"/>
    <w:rsid w:val="00363A8A"/>
    <w:rsid w:val="0037065E"/>
    <w:rsid w:val="00371E20"/>
    <w:rsid w:val="00372468"/>
    <w:rsid w:val="00372C7B"/>
    <w:rsid w:val="003733CE"/>
    <w:rsid w:val="003735A6"/>
    <w:rsid w:val="00375273"/>
    <w:rsid w:val="00375CA2"/>
    <w:rsid w:val="003767C7"/>
    <w:rsid w:val="00376BD0"/>
    <w:rsid w:val="003773ED"/>
    <w:rsid w:val="00377FC0"/>
    <w:rsid w:val="00380039"/>
    <w:rsid w:val="003818E4"/>
    <w:rsid w:val="00382392"/>
    <w:rsid w:val="003827A2"/>
    <w:rsid w:val="00384282"/>
    <w:rsid w:val="00385328"/>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43AF"/>
    <w:rsid w:val="00394CF7"/>
    <w:rsid w:val="00395214"/>
    <w:rsid w:val="0039555E"/>
    <w:rsid w:val="00395637"/>
    <w:rsid w:val="003956EB"/>
    <w:rsid w:val="00395FAE"/>
    <w:rsid w:val="0039636F"/>
    <w:rsid w:val="00396788"/>
    <w:rsid w:val="003971D7"/>
    <w:rsid w:val="003A0BEB"/>
    <w:rsid w:val="003A1748"/>
    <w:rsid w:val="003A1879"/>
    <w:rsid w:val="003A1BB0"/>
    <w:rsid w:val="003A24B6"/>
    <w:rsid w:val="003A2868"/>
    <w:rsid w:val="003A28F1"/>
    <w:rsid w:val="003A321C"/>
    <w:rsid w:val="003A46CB"/>
    <w:rsid w:val="003A4856"/>
    <w:rsid w:val="003A49E1"/>
    <w:rsid w:val="003A51F4"/>
    <w:rsid w:val="003A5A02"/>
    <w:rsid w:val="003A5D1C"/>
    <w:rsid w:val="003A677A"/>
    <w:rsid w:val="003A69A8"/>
    <w:rsid w:val="003A73CA"/>
    <w:rsid w:val="003A7424"/>
    <w:rsid w:val="003A74C1"/>
    <w:rsid w:val="003A7B64"/>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83E"/>
    <w:rsid w:val="003C7B68"/>
    <w:rsid w:val="003D04B4"/>
    <w:rsid w:val="003D08F5"/>
    <w:rsid w:val="003D0CBB"/>
    <w:rsid w:val="003D1118"/>
    <w:rsid w:val="003D1234"/>
    <w:rsid w:val="003D1509"/>
    <w:rsid w:val="003D1A56"/>
    <w:rsid w:val="003D1C3D"/>
    <w:rsid w:val="003D238B"/>
    <w:rsid w:val="003D3601"/>
    <w:rsid w:val="003D376A"/>
    <w:rsid w:val="003D5A22"/>
    <w:rsid w:val="003D5A41"/>
    <w:rsid w:val="003D600F"/>
    <w:rsid w:val="003D608C"/>
    <w:rsid w:val="003D6B90"/>
    <w:rsid w:val="003D7569"/>
    <w:rsid w:val="003D77E5"/>
    <w:rsid w:val="003E15DB"/>
    <w:rsid w:val="003E2282"/>
    <w:rsid w:val="003E39B5"/>
    <w:rsid w:val="003E4F0F"/>
    <w:rsid w:val="003E5F1E"/>
    <w:rsid w:val="003E661E"/>
    <w:rsid w:val="003E70BD"/>
    <w:rsid w:val="003E70C3"/>
    <w:rsid w:val="003E748F"/>
    <w:rsid w:val="003E7F21"/>
    <w:rsid w:val="003F0176"/>
    <w:rsid w:val="003F0627"/>
    <w:rsid w:val="003F072D"/>
    <w:rsid w:val="003F145F"/>
    <w:rsid w:val="003F15CF"/>
    <w:rsid w:val="003F17A7"/>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42BB"/>
    <w:rsid w:val="004044FB"/>
    <w:rsid w:val="004045F5"/>
    <w:rsid w:val="004047FA"/>
    <w:rsid w:val="004063B7"/>
    <w:rsid w:val="00406C62"/>
    <w:rsid w:val="00407000"/>
    <w:rsid w:val="00411533"/>
    <w:rsid w:val="00411D8B"/>
    <w:rsid w:val="004121EF"/>
    <w:rsid w:val="00412286"/>
    <w:rsid w:val="004137C6"/>
    <w:rsid w:val="00414E29"/>
    <w:rsid w:val="00414FDD"/>
    <w:rsid w:val="0041577F"/>
    <w:rsid w:val="00416469"/>
    <w:rsid w:val="00416D77"/>
    <w:rsid w:val="0041727F"/>
    <w:rsid w:val="004179AD"/>
    <w:rsid w:val="00417FE2"/>
    <w:rsid w:val="004205CD"/>
    <w:rsid w:val="00420AB0"/>
    <w:rsid w:val="004211A5"/>
    <w:rsid w:val="00421A58"/>
    <w:rsid w:val="00421A74"/>
    <w:rsid w:val="0042272F"/>
    <w:rsid w:val="004229F6"/>
    <w:rsid w:val="00422A62"/>
    <w:rsid w:val="0042312C"/>
    <w:rsid w:val="00424EDE"/>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58CA"/>
    <w:rsid w:val="00437BA9"/>
    <w:rsid w:val="00440B1F"/>
    <w:rsid w:val="00440BA9"/>
    <w:rsid w:val="00441277"/>
    <w:rsid w:val="004421B0"/>
    <w:rsid w:val="0044242D"/>
    <w:rsid w:val="00442930"/>
    <w:rsid w:val="00443588"/>
    <w:rsid w:val="00443652"/>
    <w:rsid w:val="00443A36"/>
    <w:rsid w:val="00443C89"/>
    <w:rsid w:val="0044479D"/>
    <w:rsid w:val="00445D0D"/>
    <w:rsid w:val="0044636A"/>
    <w:rsid w:val="00446980"/>
    <w:rsid w:val="00446FEA"/>
    <w:rsid w:val="00447A3F"/>
    <w:rsid w:val="00447F77"/>
    <w:rsid w:val="0045030A"/>
    <w:rsid w:val="00451C04"/>
    <w:rsid w:val="004523F1"/>
    <w:rsid w:val="004533C6"/>
    <w:rsid w:val="00453657"/>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64FD"/>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827"/>
    <w:rsid w:val="00483B26"/>
    <w:rsid w:val="004843A4"/>
    <w:rsid w:val="0048462C"/>
    <w:rsid w:val="00484AFF"/>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72C"/>
    <w:rsid w:val="00497810"/>
    <w:rsid w:val="004A0E3B"/>
    <w:rsid w:val="004A1065"/>
    <w:rsid w:val="004A1222"/>
    <w:rsid w:val="004A1B37"/>
    <w:rsid w:val="004A26C7"/>
    <w:rsid w:val="004A4084"/>
    <w:rsid w:val="004A4707"/>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2A1"/>
    <w:rsid w:val="004C1683"/>
    <w:rsid w:val="004C2236"/>
    <w:rsid w:val="004C24D3"/>
    <w:rsid w:val="004C3045"/>
    <w:rsid w:val="004C3833"/>
    <w:rsid w:val="004C4529"/>
    <w:rsid w:val="004C4820"/>
    <w:rsid w:val="004C4DBF"/>
    <w:rsid w:val="004C5100"/>
    <w:rsid w:val="004C5AC3"/>
    <w:rsid w:val="004C5EA4"/>
    <w:rsid w:val="004C5F4B"/>
    <w:rsid w:val="004C6434"/>
    <w:rsid w:val="004C661A"/>
    <w:rsid w:val="004D044A"/>
    <w:rsid w:val="004D04FC"/>
    <w:rsid w:val="004D1A68"/>
    <w:rsid w:val="004D1AF2"/>
    <w:rsid w:val="004D222F"/>
    <w:rsid w:val="004D290E"/>
    <w:rsid w:val="004D2A03"/>
    <w:rsid w:val="004D2FF4"/>
    <w:rsid w:val="004D3194"/>
    <w:rsid w:val="004D337D"/>
    <w:rsid w:val="004D3AB1"/>
    <w:rsid w:val="004D5202"/>
    <w:rsid w:val="004D659D"/>
    <w:rsid w:val="004D6C9C"/>
    <w:rsid w:val="004D6CBE"/>
    <w:rsid w:val="004D70F3"/>
    <w:rsid w:val="004D74C6"/>
    <w:rsid w:val="004D76C1"/>
    <w:rsid w:val="004E02CA"/>
    <w:rsid w:val="004E061F"/>
    <w:rsid w:val="004E0EC9"/>
    <w:rsid w:val="004E1BB8"/>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71B"/>
    <w:rsid w:val="004E7900"/>
    <w:rsid w:val="004F06A1"/>
    <w:rsid w:val="004F1023"/>
    <w:rsid w:val="004F11D4"/>
    <w:rsid w:val="004F24DF"/>
    <w:rsid w:val="004F2CBF"/>
    <w:rsid w:val="004F402C"/>
    <w:rsid w:val="004F4E23"/>
    <w:rsid w:val="004F4FCA"/>
    <w:rsid w:val="004F6A51"/>
    <w:rsid w:val="004F6D3D"/>
    <w:rsid w:val="004F7540"/>
    <w:rsid w:val="00501164"/>
    <w:rsid w:val="00501900"/>
    <w:rsid w:val="00502658"/>
    <w:rsid w:val="00502D7F"/>
    <w:rsid w:val="00503013"/>
    <w:rsid w:val="00503204"/>
    <w:rsid w:val="00503E94"/>
    <w:rsid w:val="00504792"/>
    <w:rsid w:val="005047F1"/>
    <w:rsid w:val="005053D6"/>
    <w:rsid w:val="00505492"/>
    <w:rsid w:val="005057BA"/>
    <w:rsid w:val="00505AF9"/>
    <w:rsid w:val="00506B8F"/>
    <w:rsid w:val="00506FB6"/>
    <w:rsid w:val="005071B6"/>
    <w:rsid w:val="00507221"/>
    <w:rsid w:val="005073A5"/>
    <w:rsid w:val="0050798C"/>
    <w:rsid w:val="00507B65"/>
    <w:rsid w:val="0051179D"/>
    <w:rsid w:val="005117B5"/>
    <w:rsid w:val="00511870"/>
    <w:rsid w:val="00512338"/>
    <w:rsid w:val="0051441D"/>
    <w:rsid w:val="0051542F"/>
    <w:rsid w:val="00516136"/>
    <w:rsid w:val="00516EB5"/>
    <w:rsid w:val="00517383"/>
    <w:rsid w:val="00517458"/>
    <w:rsid w:val="00517CB2"/>
    <w:rsid w:val="00517DEA"/>
    <w:rsid w:val="00520159"/>
    <w:rsid w:val="00521150"/>
    <w:rsid w:val="00521729"/>
    <w:rsid w:val="005219D0"/>
    <w:rsid w:val="0052268B"/>
    <w:rsid w:val="005228CD"/>
    <w:rsid w:val="005235DE"/>
    <w:rsid w:val="00524A97"/>
    <w:rsid w:val="0052509B"/>
    <w:rsid w:val="0052537A"/>
    <w:rsid w:val="0052552C"/>
    <w:rsid w:val="00525C68"/>
    <w:rsid w:val="00530420"/>
    <w:rsid w:val="00530846"/>
    <w:rsid w:val="0053102A"/>
    <w:rsid w:val="00531576"/>
    <w:rsid w:val="00531EBC"/>
    <w:rsid w:val="00532274"/>
    <w:rsid w:val="0053341D"/>
    <w:rsid w:val="0053532F"/>
    <w:rsid w:val="0053564D"/>
    <w:rsid w:val="005362FF"/>
    <w:rsid w:val="00536F12"/>
    <w:rsid w:val="005375E8"/>
    <w:rsid w:val="00537FBD"/>
    <w:rsid w:val="00540B25"/>
    <w:rsid w:val="00540C16"/>
    <w:rsid w:val="0054105C"/>
    <w:rsid w:val="00541E96"/>
    <w:rsid w:val="00541F83"/>
    <w:rsid w:val="005440BD"/>
    <w:rsid w:val="00544137"/>
    <w:rsid w:val="00544498"/>
    <w:rsid w:val="00544A17"/>
    <w:rsid w:val="005464BA"/>
    <w:rsid w:val="00546682"/>
    <w:rsid w:val="00546F52"/>
    <w:rsid w:val="0054746C"/>
    <w:rsid w:val="00547978"/>
    <w:rsid w:val="00550168"/>
    <w:rsid w:val="005521AC"/>
    <w:rsid w:val="00553E02"/>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9A4"/>
    <w:rsid w:val="00563D1A"/>
    <w:rsid w:val="00566EC7"/>
    <w:rsid w:val="005712CE"/>
    <w:rsid w:val="00571F8D"/>
    <w:rsid w:val="0057200A"/>
    <w:rsid w:val="005722AD"/>
    <w:rsid w:val="00572701"/>
    <w:rsid w:val="005738F1"/>
    <w:rsid w:val="00573A83"/>
    <w:rsid w:val="0057607E"/>
    <w:rsid w:val="00580248"/>
    <w:rsid w:val="0058093D"/>
    <w:rsid w:val="00581A62"/>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185B"/>
    <w:rsid w:val="005932AB"/>
    <w:rsid w:val="005935E9"/>
    <w:rsid w:val="00593E18"/>
    <w:rsid w:val="00594373"/>
    <w:rsid w:val="00594CFC"/>
    <w:rsid w:val="00595622"/>
    <w:rsid w:val="005957C8"/>
    <w:rsid w:val="005957D1"/>
    <w:rsid w:val="005958D0"/>
    <w:rsid w:val="0059600E"/>
    <w:rsid w:val="005960C6"/>
    <w:rsid w:val="00596398"/>
    <w:rsid w:val="0059689F"/>
    <w:rsid w:val="005971BF"/>
    <w:rsid w:val="00597C8C"/>
    <w:rsid w:val="00597CA7"/>
    <w:rsid w:val="005A0246"/>
    <w:rsid w:val="005A267F"/>
    <w:rsid w:val="005A2C97"/>
    <w:rsid w:val="005A35A0"/>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B681C"/>
    <w:rsid w:val="005C05BD"/>
    <w:rsid w:val="005C1349"/>
    <w:rsid w:val="005C18C7"/>
    <w:rsid w:val="005C1D68"/>
    <w:rsid w:val="005C2445"/>
    <w:rsid w:val="005C2F19"/>
    <w:rsid w:val="005C2FD0"/>
    <w:rsid w:val="005C385C"/>
    <w:rsid w:val="005C3E6B"/>
    <w:rsid w:val="005C437E"/>
    <w:rsid w:val="005C4692"/>
    <w:rsid w:val="005C491F"/>
    <w:rsid w:val="005C6105"/>
    <w:rsid w:val="005C62A8"/>
    <w:rsid w:val="005C6661"/>
    <w:rsid w:val="005C6E44"/>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2F40"/>
    <w:rsid w:val="005D33FB"/>
    <w:rsid w:val="005D3682"/>
    <w:rsid w:val="005D3E7B"/>
    <w:rsid w:val="005D55F5"/>
    <w:rsid w:val="005D7211"/>
    <w:rsid w:val="005D7A66"/>
    <w:rsid w:val="005D7B49"/>
    <w:rsid w:val="005E0156"/>
    <w:rsid w:val="005E0501"/>
    <w:rsid w:val="005E073E"/>
    <w:rsid w:val="005E1B60"/>
    <w:rsid w:val="005E252F"/>
    <w:rsid w:val="005E302E"/>
    <w:rsid w:val="005E3193"/>
    <w:rsid w:val="005E33F0"/>
    <w:rsid w:val="005E3739"/>
    <w:rsid w:val="005E44FD"/>
    <w:rsid w:val="005E49AC"/>
    <w:rsid w:val="005E596E"/>
    <w:rsid w:val="005E6144"/>
    <w:rsid w:val="005E66AB"/>
    <w:rsid w:val="005E679F"/>
    <w:rsid w:val="005E75B8"/>
    <w:rsid w:val="005F0300"/>
    <w:rsid w:val="005F15F1"/>
    <w:rsid w:val="005F208F"/>
    <w:rsid w:val="005F30DF"/>
    <w:rsid w:val="005F39DC"/>
    <w:rsid w:val="005F4861"/>
    <w:rsid w:val="005F4875"/>
    <w:rsid w:val="005F4D11"/>
    <w:rsid w:val="005F57F0"/>
    <w:rsid w:val="005F6D2B"/>
    <w:rsid w:val="005F7A16"/>
    <w:rsid w:val="005F7A63"/>
    <w:rsid w:val="0060326C"/>
    <w:rsid w:val="00603931"/>
    <w:rsid w:val="00604940"/>
    <w:rsid w:val="00604D89"/>
    <w:rsid w:val="0060732D"/>
    <w:rsid w:val="00611836"/>
    <w:rsid w:val="00611F89"/>
    <w:rsid w:val="00612D12"/>
    <w:rsid w:val="00612E1E"/>
    <w:rsid w:val="00613488"/>
    <w:rsid w:val="00613CD9"/>
    <w:rsid w:val="00613E77"/>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936"/>
    <w:rsid w:val="006371AA"/>
    <w:rsid w:val="006375C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A26"/>
    <w:rsid w:val="00654B36"/>
    <w:rsid w:val="00655406"/>
    <w:rsid w:val="0065548E"/>
    <w:rsid w:val="00655BEF"/>
    <w:rsid w:val="00655F7D"/>
    <w:rsid w:val="00656357"/>
    <w:rsid w:val="00656A46"/>
    <w:rsid w:val="0066005A"/>
    <w:rsid w:val="006605CB"/>
    <w:rsid w:val="0066167F"/>
    <w:rsid w:val="00661EE9"/>
    <w:rsid w:val="00662ACA"/>
    <w:rsid w:val="00662C01"/>
    <w:rsid w:val="00662E85"/>
    <w:rsid w:val="00662F30"/>
    <w:rsid w:val="0066350C"/>
    <w:rsid w:val="00663511"/>
    <w:rsid w:val="006637DD"/>
    <w:rsid w:val="00663B58"/>
    <w:rsid w:val="00663C36"/>
    <w:rsid w:val="00664C25"/>
    <w:rsid w:val="00664F65"/>
    <w:rsid w:val="00665D48"/>
    <w:rsid w:val="00666111"/>
    <w:rsid w:val="00666492"/>
    <w:rsid w:val="006668F4"/>
    <w:rsid w:val="00666FEF"/>
    <w:rsid w:val="006676C2"/>
    <w:rsid w:val="00667733"/>
    <w:rsid w:val="00667EBA"/>
    <w:rsid w:val="00670144"/>
    <w:rsid w:val="00670244"/>
    <w:rsid w:val="00671948"/>
    <w:rsid w:val="00671B0D"/>
    <w:rsid w:val="00671D4D"/>
    <w:rsid w:val="00672880"/>
    <w:rsid w:val="00672D94"/>
    <w:rsid w:val="00675085"/>
    <w:rsid w:val="00676967"/>
    <w:rsid w:val="00676CEB"/>
    <w:rsid w:val="00676F61"/>
    <w:rsid w:val="006770E3"/>
    <w:rsid w:val="00677293"/>
    <w:rsid w:val="00677E2A"/>
    <w:rsid w:val="00680C70"/>
    <w:rsid w:val="00681296"/>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81D"/>
    <w:rsid w:val="006A0B5E"/>
    <w:rsid w:val="006A1600"/>
    <w:rsid w:val="006A1E9C"/>
    <w:rsid w:val="006A2944"/>
    <w:rsid w:val="006A30EE"/>
    <w:rsid w:val="006A5104"/>
    <w:rsid w:val="006A5A0A"/>
    <w:rsid w:val="006A5A4C"/>
    <w:rsid w:val="006A5B4D"/>
    <w:rsid w:val="006A5F2F"/>
    <w:rsid w:val="006A7148"/>
    <w:rsid w:val="006A7500"/>
    <w:rsid w:val="006B0156"/>
    <w:rsid w:val="006B0264"/>
    <w:rsid w:val="006B1F89"/>
    <w:rsid w:val="006B2210"/>
    <w:rsid w:val="006B22FA"/>
    <w:rsid w:val="006B28ED"/>
    <w:rsid w:val="006B3148"/>
    <w:rsid w:val="006B4A6B"/>
    <w:rsid w:val="006B4BF5"/>
    <w:rsid w:val="006C03B0"/>
    <w:rsid w:val="006C1461"/>
    <w:rsid w:val="006C176B"/>
    <w:rsid w:val="006C177E"/>
    <w:rsid w:val="006C1D52"/>
    <w:rsid w:val="006C1E47"/>
    <w:rsid w:val="006C2305"/>
    <w:rsid w:val="006C33E1"/>
    <w:rsid w:val="006C3F3A"/>
    <w:rsid w:val="006C422E"/>
    <w:rsid w:val="006C43CA"/>
    <w:rsid w:val="006C4906"/>
    <w:rsid w:val="006C5BDC"/>
    <w:rsid w:val="006C5EEE"/>
    <w:rsid w:val="006C6C31"/>
    <w:rsid w:val="006C7514"/>
    <w:rsid w:val="006C759C"/>
    <w:rsid w:val="006C7D5D"/>
    <w:rsid w:val="006D02AE"/>
    <w:rsid w:val="006D0521"/>
    <w:rsid w:val="006D0B41"/>
    <w:rsid w:val="006D13BF"/>
    <w:rsid w:val="006D15BF"/>
    <w:rsid w:val="006D172A"/>
    <w:rsid w:val="006D2380"/>
    <w:rsid w:val="006D2771"/>
    <w:rsid w:val="006D27FE"/>
    <w:rsid w:val="006D2893"/>
    <w:rsid w:val="006D2F19"/>
    <w:rsid w:val="006D362E"/>
    <w:rsid w:val="006D48F3"/>
    <w:rsid w:val="006D49C6"/>
    <w:rsid w:val="006D50A1"/>
    <w:rsid w:val="006D6647"/>
    <w:rsid w:val="006D6917"/>
    <w:rsid w:val="006D7DC5"/>
    <w:rsid w:val="006E0318"/>
    <w:rsid w:val="006E0C68"/>
    <w:rsid w:val="006E1250"/>
    <w:rsid w:val="006E1632"/>
    <w:rsid w:val="006E1883"/>
    <w:rsid w:val="006E23B3"/>
    <w:rsid w:val="006E2EBA"/>
    <w:rsid w:val="006E2EE7"/>
    <w:rsid w:val="006E3901"/>
    <w:rsid w:val="006E43BE"/>
    <w:rsid w:val="006E4EB6"/>
    <w:rsid w:val="006E57D1"/>
    <w:rsid w:val="006E68CD"/>
    <w:rsid w:val="006E718D"/>
    <w:rsid w:val="006E7353"/>
    <w:rsid w:val="006E7BD8"/>
    <w:rsid w:val="006E7CB3"/>
    <w:rsid w:val="006E7D0A"/>
    <w:rsid w:val="006E7D10"/>
    <w:rsid w:val="006F0505"/>
    <w:rsid w:val="006F07FC"/>
    <w:rsid w:val="006F3216"/>
    <w:rsid w:val="006F32BE"/>
    <w:rsid w:val="006F34B1"/>
    <w:rsid w:val="006F368A"/>
    <w:rsid w:val="006F39AF"/>
    <w:rsid w:val="006F3F14"/>
    <w:rsid w:val="006F5625"/>
    <w:rsid w:val="006F56E1"/>
    <w:rsid w:val="006F59E7"/>
    <w:rsid w:val="006F68D5"/>
    <w:rsid w:val="0070055E"/>
    <w:rsid w:val="00700572"/>
    <w:rsid w:val="00700BA1"/>
    <w:rsid w:val="00700EB3"/>
    <w:rsid w:val="0070117E"/>
    <w:rsid w:val="0070168F"/>
    <w:rsid w:val="0070192C"/>
    <w:rsid w:val="00701CF1"/>
    <w:rsid w:val="00701FB6"/>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960"/>
    <w:rsid w:val="00715ACC"/>
    <w:rsid w:val="00715AE7"/>
    <w:rsid w:val="00715FA6"/>
    <w:rsid w:val="00716522"/>
    <w:rsid w:val="00716B7C"/>
    <w:rsid w:val="007207D5"/>
    <w:rsid w:val="00723A55"/>
    <w:rsid w:val="007241CB"/>
    <w:rsid w:val="0072546C"/>
    <w:rsid w:val="007257CB"/>
    <w:rsid w:val="00725D39"/>
    <w:rsid w:val="0073025A"/>
    <w:rsid w:val="00731A5B"/>
    <w:rsid w:val="0073263E"/>
    <w:rsid w:val="007327F0"/>
    <w:rsid w:val="00732C1E"/>
    <w:rsid w:val="00732C24"/>
    <w:rsid w:val="007337E6"/>
    <w:rsid w:val="00733ECC"/>
    <w:rsid w:val="00734709"/>
    <w:rsid w:val="00734F6A"/>
    <w:rsid w:val="007358A6"/>
    <w:rsid w:val="007371FF"/>
    <w:rsid w:val="00737C4C"/>
    <w:rsid w:val="00740817"/>
    <w:rsid w:val="00740DF3"/>
    <w:rsid w:val="007415EF"/>
    <w:rsid w:val="00741D40"/>
    <w:rsid w:val="00742D0A"/>
    <w:rsid w:val="00743310"/>
    <w:rsid w:val="00743900"/>
    <w:rsid w:val="00744292"/>
    <w:rsid w:val="00744609"/>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41C"/>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4C5E"/>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4DF0"/>
    <w:rsid w:val="007758E9"/>
    <w:rsid w:val="0077652A"/>
    <w:rsid w:val="00776F26"/>
    <w:rsid w:val="00777220"/>
    <w:rsid w:val="007775DD"/>
    <w:rsid w:val="0077772F"/>
    <w:rsid w:val="007777CB"/>
    <w:rsid w:val="0077787D"/>
    <w:rsid w:val="007802DA"/>
    <w:rsid w:val="00780727"/>
    <w:rsid w:val="007808F3"/>
    <w:rsid w:val="00780ACE"/>
    <w:rsid w:val="00780E03"/>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6C6"/>
    <w:rsid w:val="00794A46"/>
    <w:rsid w:val="007954D3"/>
    <w:rsid w:val="00795EBD"/>
    <w:rsid w:val="007964AB"/>
    <w:rsid w:val="00796D14"/>
    <w:rsid w:val="00796F8B"/>
    <w:rsid w:val="00797A4E"/>
    <w:rsid w:val="00797E81"/>
    <w:rsid w:val="007A00B6"/>
    <w:rsid w:val="007A0456"/>
    <w:rsid w:val="007A05C4"/>
    <w:rsid w:val="007A078E"/>
    <w:rsid w:val="007A2748"/>
    <w:rsid w:val="007A2FB2"/>
    <w:rsid w:val="007A3295"/>
    <w:rsid w:val="007A34B4"/>
    <w:rsid w:val="007A3B19"/>
    <w:rsid w:val="007A4DDF"/>
    <w:rsid w:val="007A53B8"/>
    <w:rsid w:val="007A54C2"/>
    <w:rsid w:val="007A6293"/>
    <w:rsid w:val="007A638F"/>
    <w:rsid w:val="007A6BCC"/>
    <w:rsid w:val="007A777D"/>
    <w:rsid w:val="007A7829"/>
    <w:rsid w:val="007A7FDB"/>
    <w:rsid w:val="007B018D"/>
    <w:rsid w:val="007B0A78"/>
    <w:rsid w:val="007B0E0A"/>
    <w:rsid w:val="007B166E"/>
    <w:rsid w:val="007B18C7"/>
    <w:rsid w:val="007B238D"/>
    <w:rsid w:val="007B24F2"/>
    <w:rsid w:val="007B4113"/>
    <w:rsid w:val="007B56E9"/>
    <w:rsid w:val="007B5B19"/>
    <w:rsid w:val="007B68EE"/>
    <w:rsid w:val="007B6C56"/>
    <w:rsid w:val="007B72BC"/>
    <w:rsid w:val="007B745D"/>
    <w:rsid w:val="007C086F"/>
    <w:rsid w:val="007C1BF3"/>
    <w:rsid w:val="007C30BE"/>
    <w:rsid w:val="007C34C7"/>
    <w:rsid w:val="007C50D8"/>
    <w:rsid w:val="007C51C1"/>
    <w:rsid w:val="007C5BFA"/>
    <w:rsid w:val="007C6EE8"/>
    <w:rsid w:val="007C7432"/>
    <w:rsid w:val="007C7853"/>
    <w:rsid w:val="007C796B"/>
    <w:rsid w:val="007D0C40"/>
    <w:rsid w:val="007D0C43"/>
    <w:rsid w:val="007D1995"/>
    <w:rsid w:val="007D28F9"/>
    <w:rsid w:val="007D5713"/>
    <w:rsid w:val="007D5B76"/>
    <w:rsid w:val="007D5EBB"/>
    <w:rsid w:val="007D6598"/>
    <w:rsid w:val="007D68C2"/>
    <w:rsid w:val="007D6D34"/>
    <w:rsid w:val="007D7640"/>
    <w:rsid w:val="007D7BBC"/>
    <w:rsid w:val="007E0818"/>
    <w:rsid w:val="007E1085"/>
    <w:rsid w:val="007E258F"/>
    <w:rsid w:val="007E2C35"/>
    <w:rsid w:val="007E3041"/>
    <w:rsid w:val="007E32B2"/>
    <w:rsid w:val="007E32D0"/>
    <w:rsid w:val="007E4000"/>
    <w:rsid w:val="007E443F"/>
    <w:rsid w:val="007E51A9"/>
    <w:rsid w:val="007E536D"/>
    <w:rsid w:val="007E6071"/>
    <w:rsid w:val="007E6850"/>
    <w:rsid w:val="007E6E83"/>
    <w:rsid w:val="007E72E5"/>
    <w:rsid w:val="007F024B"/>
    <w:rsid w:val="007F0940"/>
    <w:rsid w:val="007F177C"/>
    <w:rsid w:val="007F1BFA"/>
    <w:rsid w:val="007F2639"/>
    <w:rsid w:val="007F3D0E"/>
    <w:rsid w:val="007F4C8C"/>
    <w:rsid w:val="007F4EFC"/>
    <w:rsid w:val="007F59BA"/>
    <w:rsid w:val="007F59CC"/>
    <w:rsid w:val="007F5AFE"/>
    <w:rsid w:val="007F610B"/>
    <w:rsid w:val="007F6B69"/>
    <w:rsid w:val="007F6D96"/>
    <w:rsid w:val="007F713B"/>
    <w:rsid w:val="007F796E"/>
    <w:rsid w:val="007F7989"/>
    <w:rsid w:val="0080038E"/>
    <w:rsid w:val="00800E32"/>
    <w:rsid w:val="00801C9E"/>
    <w:rsid w:val="0080234D"/>
    <w:rsid w:val="00803195"/>
    <w:rsid w:val="0080592F"/>
    <w:rsid w:val="00805FEF"/>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24F53"/>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465"/>
    <w:rsid w:val="00846945"/>
    <w:rsid w:val="00846AE9"/>
    <w:rsid w:val="00846FBD"/>
    <w:rsid w:val="008474CF"/>
    <w:rsid w:val="00850487"/>
    <w:rsid w:val="00851565"/>
    <w:rsid w:val="00851955"/>
    <w:rsid w:val="00851A20"/>
    <w:rsid w:val="00851F8C"/>
    <w:rsid w:val="00852B89"/>
    <w:rsid w:val="00852D24"/>
    <w:rsid w:val="00853E66"/>
    <w:rsid w:val="008549C3"/>
    <w:rsid w:val="00854B89"/>
    <w:rsid w:val="008569D9"/>
    <w:rsid w:val="00856A9B"/>
    <w:rsid w:val="0085749C"/>
    <w:rsid w:val="00857C48"/>
    <w:rsid w:val="00860C24"/>
    <w:rsid w:val="00860E03"/>
    <w:rsid w:val="00860E98"/>
    <w:rsid w:val="008613F0"/>
    <w:rsid w:val="00861E77"/>
    <w:rsid w:val="00862711"/>
    <w:rsid w:val="008629B8"/>
    <w:rsid w:val="008631A5"/>
    <w:rsid w:val="008651F8"/>
    <w:rsid w:val="0087127F"/>
    <w:rsid w:val="0087220B"/>
    <w:rsid w:val="008728DA"/>
    <w:rsid w:val="00872B50"/>
    <w:rsid w:val="00873BB3"/>
    <w:rsid w:val="008743AE"/>
    <w:rsid w:val="00875106"/>
    <w:rsid w:val="00875182"/>
    <w:rsid w:val="008753AD"/>
    <w:rsid w:val="008759FA"/>
    <w:rsid w:val="00875C6C"/>
    <w:rsid w:val="00875EA7"/>
    <w:rsid w:val="00877708"/>
    <w:rsid w:val="008777F3"/>
    <w:rsid w:val="00877BCA"/>
    <w:rsid w:val="00877F6F"/>
    <w:rsid w:val="00880D8A"/>
    <w:rsid w:val="00882F6B"/>
    <w:rsid w:val="0088332C"/>
    <w:rsid w:val="0088358E"/>
    <w:rsid w:val="00883FEC"/>
    <w:rsid w:val="008843BA"/>
    <w:rsid w:val="008849DB"/>
    <w:rsid w:val="008863CB"/>
    <w:rsid w:val="008864E4"/>
    <w:rsid w:val="00886A65"/>
    <w:rsid w:val="00887671"/>
    <w:rsid w:val="00887679"/>
    <w:rsid w:val="00887A89"/>
    <w:rsid w:val="008905F1"/>
    <w:rsid w:val="00890ADB"/>
    <w:rsid w:val="00891332"/>
    <w:rsid w:val="00891774"/>
    <w:rsid w:val="0089190D"/>
    <w:rsid w:val="00892EF0"/>
    <w:rsid w:val="00893D8C"/>
    <w:rsid w:val="00894B51"/>
    <w:rsid w:val="0089640D"/>
    <w:rsid w:val="008965B0"/>
    <w:rsid w:val="008970D4"/>
    <w:rsid w:val="00897AFF"/>
    <w:rsid w:val="00897B07"/>
    <w:rsid w:val="00897CB7"/>
    <w:rsid w:val="008A0458"/>
    <w:rsid w:val="008A04C8"/>
    <w:rsid w:val="008A07E0"/>
    <w:rsid w:val="008A1017"/>
    <w:rsid w:val="008A1C34"/>
    <w:rsid w:val="008A1F48"/>
    <w:rsid w:val="008A29F8"/>
    <w:rsid w:val="008A37BD"/>
    <w:rsid w:val="008A3A1D"/>
    <w:rsid w:val="008A3B4C"/>
    <w:rsid w:val="008A3E50"/>
    <w:rsid w:val="008A3F51"/>
    <w:rsid w:val="008A4914"/>
    <w:rsid w:val="008A4DB4"/>
    <w:rsid w:val="008A5754"/>
    <w:rsid w:val="008A616D"/>
    <w:rsid w:val="008A7B53"/>
    <w:rsid w:val="008B09A7"/>
    <w:rsid w:val="008B3432"/>
    <w:rsid w:val="008B38AC"/>
    <w:rsid w:val="008B3926"/>
    <w:rsid w:val="008B3E21"/>
    <w:rsid w:val="008B3F2A"/>
    <w:rsid w:val="008B49B5"/>
    <w:rsid w:val="008B4C1B"/>
    <w:rsid w:val="008B611B"/>
    <w:rsid w:val="008B626C"/>
    <w:rsid w:val="008B6916"/>
    <w:rsid w:val="008B7BAA"/>
    <w:rsid w:val="008B7DF5"/>
    <w:rsid w:val="008B7F94"/>
    <w:rsid w:val="008C0179"/>
    <w:rsid w:val="008C0350"/>
    <w:rsid w:val="008C12F2"/>
    <w:rsid w:val="008C1574"/>
    <w:rsid w:val="008C1917"/>
    <w:rsid w:val="008C3440"/>
    <w:rsid w:val="008C368B"/>
    <w:rsid w:val="008C42F1"/>
    <w:rsid w:val="008C5B2C"/>
    <w:rsid w:val="008C5ED3"/>
    <w:rsid w:val="008C6A99"/>
    <w:rsid w:val="008C6E46"/>
    <w:rsid w:val="008C7AFA"/>
    <w:rsid w:val="008C7FC2"/>
    <w:rsid w:val="008D0128"/>
    <w:rsid w:val="008D0BDE"/>
    <w:rsid w:val="008D1165"/>
    <w:rsid w:val="008D1197"/>
    <w:rsid w:val="008D3259"/>
    <w:rsid w:val="008D499D"/>
    <w:rsid w:val="008D4FE7"/>
    <w:rsid w:val="008D53A6"/>
    <w:rsid w:val="008D56AB"/>
    <w:rsid w:val="008D6653"/>
    <w:rsid w:val="008D6715"/>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0DE"/>
    <w:rsid w:val="008E6539"/>
    <w:rsid w:val="008E70E0"/>
    <w:rsid w:val="008E7127"/>
    <w:rsid w:val="008F0B5E"/>
    <w:rsid w:val="008F0DC5"/>
    <w:rsid w:val="008F1C15"/>
    <w:rsid w:val="008F1E09"/>
    <w:rsid w:val="008F22BF"/>
    <w:rsid w:val="008F2956"/>
    <w:rsid w:val="008F2E23"/>
    <w:rsid w:val="008F366B"/>
    <w:rsid w:val="008F39BB"/>
    <w:rsid w:val="008F3C2E"/>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1D0F"/>
    <w:rsid w:val="00902278"/>
    <w:rsid w:val="00902B13"/>
    <w:rsid w:val="00902B91"/>
    <w:rsid w:val="009033F0"/>
    <w:rsid w:val="009040F5"/>
    <w:rsid w:val="009045FE"/>
    <w:rsid w:val="009046C0"/>
    <w:rsid w:val="009053A1"/>
    <w:rsid w:val="00905497"/>
    <w:rsid w:val="0090553A"/>
    <w:rsid w:val="00907C48"/>
    <w:rsid w:val="0091166D"/>
    <w:rsid w:val="009121D5"/>
    <w:rsid w:val="009131A7"/>
    <w:rsid w:val="00913322"/>
    <w:rsid w:val="009141A5"/>
    <w:rsid w:val="00914984"/>
    <w:rsid w:val="00914DFA"/>
    <w:rsid w:val="00914F0F"/>
    <w:rsid w:val="009161DB"/>
    <w:rsid w:val="0091677D"/>
    <w:rsid w:val="009203E3"/>
    <w:rsid w:val="009205FF"/>
    <w:rsid w:val="0092096C"/>
    <w:rsid w:val="00920DA1"/>
    <w:rsid w:val="0092123F"/>
    <w:rsid w:val="00921267"/>
    <w:rsid w:val="00921885"/>
    <w:rsid w:val="00921F63"/>
    <w:rsid w:val="00922A7B"/>
    <w:rsid w:val="009230F1"/>
    <w:rsid w:val="0092368F"/>
    <w:rsid w:val="00923B43"/>
    <w:rsid w:val="009242D6"/>
    <w:rsid w:val="0092463C"/>
    <w:rsid w:val="00924C0E"/>
    <w:rsid w:val="00924C30"/>
    <w:rsid w:val="009254D6"/>
    <w:rsid w:val="009255C3"/>
    <w:rsid w:val="00925A96"/>
    <w:rsid w:val="00925DDB"/>
    <w:rsid w:val="00926224"/>
    <w:rsid w:val="0092636B"/>
    <w:rsid w:val="00926AAA"/>
    <w:rsid w:val="00926BB2"/>
    <w:rsid w:val="00927205"/>
    <w:rsid w:val="00927D15"/>
    <w:rsid w:val="009301A4"/>
    <w:rsid w:val="00930B16"/>
    <w:rsid w:val="0093132C"/>
    <w:rsid w:val="00931BF0"/>
    <w:rsid w:val="00932806"/>
    <w:rsid w:val="00932C47"/>
    <w:rsid w:val="0093336A"/>
    <w:rsid w:val="009345A3"/>
    <w:rsid w:val="00934D37"/>
    <w:rsid w:val="0093541C"/>
    <w:rsid w:val="00935484"/>
    <w:rsid w:val="00935AE0"/>
    <w:rsid w:val="00935D7C"/>
    <w:rsid w:val="0093738F"/>
    <w:rsid w:val="00937690"/>
    <w:rsid w:val="00942187"/>
    <w:rsid w:val="00942A1F"/>
    <w:rsid w:val="00943CF8"/>
    <w:rsid w:val="00943D63"/>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483"/>
    <w:rsid w:val="00956D42"/>
    <w:rsid w:val="009578BA"/>
    <w:rsid w:val="00957A2B"/>
    <w:rsid w:val="00960082"/>
    <w:rsid w:val="009606D5"/>
    <w:rsid w:val="00960B34"/>
    <w:rsid w:val="00960B72"/>
    <w:rsid w:val="00962282"/>
    <w:rsid w:val="00963EB2"/>
    <w:rsid w:val="00964E5A"/>
    <w:rsid w:val="009655C5"/>
    <w:rsid w:val="0096592E"/>
    <w:rsid w:val="00965BB3"/>
    <w:rsid w:val="00966A03"/>
    <w:rsid w:val="00966EA3"/>
    <w:rsid w:val="00967F12"/>
    <w:rsid w:val="0097216C"/>
    <w:rsid w:val="009725A2"/>
    <w:rsid w:val="009735B2"/>
    <w:rsid w:val="009741F3"/>
    <w:rsid w:val="00974210"/>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7B7"/>
    <w:rsid w:val="00984072"/>
    <w:rsid w:val="009840B0"/>
    <w:rsid w:val="0098477F"/>
    <w:rsid w:val="00984A12"/>
    <w:rsid w:val="00984B2A"/>
    <w:rsid w:val="00984DD9"/>
    <w:rsid w:val="009851C5"/>
    <w:rsid w:val="00985477"/>
    <w:rsid w:val="009855D6"/>
    <w:rsid w:val="009856EC"/>
    <w:rsid w:val="0098612E"/>
    <w:rsid w:val="00987018"/>
    <w:rsid w:val="009877E0"/>
    <w:rsid w:val="00990332"/>
    <w:rsid w:val="0099086F"/>
    <w:rsid w:val="00990D98"/>
    <w:rsid w:val="00990DF0"/>
    <w:rsid w:val="00991955"/>
    <w:rsid w:val="00991E78"/>
    <w:rsid w:val="00992533"/>
    <w:rsid w:val="00992F2A"/>
    <w:rsid w:val="00994217"/>
    <w:rsid w:val="00994847"/>
    <w:rsid w:val="0099577B"/>
    <w:rsid w:val="00995BC0"/>
    <w:rsid w:val="00996E97"/>
    <w:rsid w:val="009A0684"/>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6C87"/>
    <w:rsid w:val="009B774D"/>
    <w:rsid w:val="009B7AC2"/>
    <w:rsid w:val="009B7B29"/>
    <w:rsid w:val="009B7CE4"/>
    <w:rsid w:val="009B7CF1"/>
    <w:rsid w:val="009C002E"/>
    <w:rsid w:val="009C07E4"/>
    <w:rsid w:val="009C1747"/>
    <w:rsid w:val="009C1751"/>
    <w:rsid w:val="009C2919"/>
    <w:rsid w:val="009C2B8B"/>
    <w:rsid w:val="009C3D93"/>
    <w:rsid w:val="009C4F92"/>
    <w:rsid w:val="009C6A17"/>
    <w:rsid w:val="009C6A69"/>
    <w:rsid w:val="009C7B73"/>
    <w:rsid w:val="009C7CF7"/>
    <w:rsid w:val="009C7EB9"/>
    <w:rsid w:val="009D01F1"/>
    <w:rsid w:val="009D27BF"/>
    <w:rsid w:val="009D3FD0"/>
    <w:rsid w:val="009D42FF"/>
    <w:rsid w:val="009D4674"/>
    <w:rsid w:val="009D46D2"/>
    <w:rsid w:val="009D473D"/>
    <w:rsid w:val="009D55AA"/>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F005C"/>
    <w:rsid w:val="009F13FA"/>
    <w:rsid w:val="009F2DED"/>
    <w:rsid w:val="009F4F9D"/>
    <w:rsid w:val="009F544B"/>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3F4"/>
    <w:rsid w:val="00A17639"/>
    <w:rsid w:val="00A17B9A"/>
    <w:rsid w:val="00A17F2D"/>
    <w:rsid w:val="00A20040"/>
    <w:rsid w:val="00A20526"/>
    <w:rsid w:val="00A20A46"/>
    <w:rsid w:val="00A229F1"/>
    <w:rsid w:val="00A23F81"/>
    <w:rsid w:val="00A24777"/>
    <w:rsid w:val="00A25E1C"/>
    <w:rsid w:val="00A260BE"/>
    <w:rsid w:val="00A2622D"/>
    <w:rsid w:val="00A26346"/>
    <w:rsid w:val="00A2640B"/>
    <w:rsid w:val="00A26C20"/>
    <w:rsid w:val="00A278B6"/>
    <w:rsid w:val="00A27E38"/>
    <w:rsid w:val="00A30C5D"/>
    <w:rsid w:val="00A31A7F"/>
    <w:rsid w:val="00A320FA"/>
    <w:rsid w:val="00A32D33"/>
    <w:rsid w:val="00A32EB5"/>
    <w:rsid w:val="00A33590"/>
    <w:rsid w:val="00A337E9"/>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02F3"/>
    <w:rsid w:val="00A510B3"/>
    <w:rsid w:val="00A511EA"/>
    <w:rsid w:val="00A519CE"/>
    <w:rsid w:val="00A51A35"/>
    <w:rsid w:val="00A51C2A"/>
    <w:rsid w:val="00A52651"/>
    <w:rsid w:val="00A52982"/>
    <w:rsid w:val="00A52D5E"/>
    <w:rsid w:val="00A52E34"/>
    <w:rsid w:val="00A541CA"/>
    <w:rsid w:val="00A54AB4"/>
    <w:rsid w:val="00A55284"/>
    <w:rsid w:val="00A56679"/>
    <w:rsid w:val="00A56DA9"/>
    <w:rsid w:val="00A6046E"/>
    <w:rsid w:val="00A60BB7"/>
    <w:rsid w:val="00A60BDB"/>
    <w:rsid w:val="00A610EE"/>
    <w:rsid w:val="00A61173"/>
    <w:rsid w:val="00A6137D"/>
    <w:rsid w:val="00A63868"/>
    <w:rsid w:val="00A63F9E"/>
    <w:rsid w:val="00A64A05"/>
    <w:rsid w:val="00A70B87"/>
    <w:rsid w:val="00A7290C"/>
    <w:rsid w:val="00A743EA"/>
    <w:rsid w:val="00A744CF"/>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3D1"/>
    <w:rsid w:val="00A8541E"/>
    <w:rsid w:val="00A85473"/>
    <w:rsid w:val="00A90031"/>
    <w:rsid w:val="00A907A9"/>
    <w:rsid w:val="00A90D08"/>
    <w:rsid w:val="00A91599"/>
    <w:rsid w:val="00A928A4"/>
    <w:rsid w:val="00A933EE"/>
    <w:rsid w:val="00A93CA1"/>
    <w:rsid w:val="00A9405F"/>
    <w:rsid w:val="00A9423D"/>
    <w:rsid w:val="00A95E61"/>
    <w:rsid w:val="00A9667C"/>
    <w:rsid w:val="00A969FA"/>
    <w:rsid w:val="00A96BCF"/>
    <w:rsid w:val="00A97276"/>
    <w:rsid w:val="00A97321"/>
    <w:rsid w:val="00AA054F"/>
    <w:rsid w:val="00AA0895"/>
    <w:rsid w:val="00AA09F7"/>
    <w:rsid w:val="00AA1421"/>
    <w:rsid w:val="00AA161B"/>
    <w:rsid w:val="00AA2EAA"/>
    <w:rsid w:val="00AA30FF"/>
    <w:rsid w:val="00AA37BD"/>
    <w:rsid w:val="00AA3ABC"/>
    <w:rsid w:val="00AA4CF2"/>
    <w:rsid w:val="00AA4E20"/>
    <w:rsid w:val="00AA6FE1"/>
    <w:rsid w:val="00AA71CC"/>
    <w:rsid w:val="00AB01EC"/>
    <w:rsid w:val="00AB0288"/>
    <w:rsid w:val="00AB089A"/>
    <w:rsid w:val="00AB1E20"/>
    <w:rsid w:val="00AB258F"/>
    <w:rsid w:val="00AB2958"/>
    <w:rsid w:val="00AB3E41"/>
    <w:rsid w:val="00AB47C7"/>
    <w:rsid w:val="00AB4970"/>
    <w:rsid w:val="00AB74A1"/>
    <w:rsid w:val="00AB7C1D"/>
    <w:rsid w:val="00AC04AA"/>
    <w:rsid w:val="00AC0880"/>
    <w:rsid w:val="00AC14FD"/>
    <w:rsid w:val="00AC1B59"/>
    <w:rsid w:val="00AC1BD9"/>
    <w:rsid w:val="00AC2C72"/>
    <w:rsid w:val="00AC310A"/>
    <w:rsid w:val="00AC36A1"/>
    <w:rsid w:val="00AC3A9D"/>
    <w:rsid w:val="00AC3F3C"/>
    <w:rsid w:val="00AC4F12"/>
    <w:rsid w:val="00AC5F4A"/>
    <w:rsid w:val="00AC7315"/>
    <w:rsid w:val="00AD0324"/>
    <w:rsid w:val="00AD04D1"/>
    <w:rsid w:val="00AD0802"/>
    <w:rsid w:val="00AD0A2A"/>
    <w:rsid w:val="00AD11FB"/>
    <w:rsid w:val="00AD173F"/>
    <w:rsid w:val="00AD199C"/>
    <w:rsid w:val="00AD1A29"/>
    <w:rsid w:val="00AD1C05"/>
    <w:rsid w:val="00AD1D40"/>
    <w:rsid w:val="00AD1D6C"/>
    <w:rsid w:val="00AD2588"/>
    <w:rsid w:val="00AD270C"/>
    <w:rsid w:val="00AD2E4A"/>
    <w:rsid w:val="00AD30BA"/>
    <w:rsid w:val="00AD3A49"/>
    <w:rsid w:val="00AD3A96"/>
    <w:rsid w:val="00AD4B3B"/>
    <w:rsid w:val="00AD5D6E"/>
    <w:rsid w:val="00AD6B3F"/>
    <w:rsid w:val="00AD6D20"/>
    <w:rsid w:val="00AD7654"/>
    <w:rsid w:val="00AD77A4"/>
    <w:rsid w:val="00AD7AC7"/>
    <w:rsid w:val="00AD7BF6"/>
    <w:rsid w:val="00AD7D5D"/>
    <w:rsid w:val="00AD7FC1"/>
    <w:rsid w:val="00AE07ED"/>
    <w:rsid w:val="00AE22C9"/>
    <w:rsid w:val="00AE2B05"/>
    <w:rsid w:val="00AE3DBB"/>
    <w:rsid w:val="00AE3F78"/>
    <w:rsid w:val="00AE3FA7"/>
    <w:rsid w:val="00AE411E"/>
    <w:rsid w:val="00AE4494"/>
    <w:rsid w:val="00AE556C"/>
    <w:rsid w:val="00AE56EF"/>
    <w:rsid w:val="00AE5A2F"/>
    <w:rsid w:val="00AE5EA3"/>
    <w:rsid w:val="00AE6271"/>
    <w:rsid w:val="00AE68EC"/>
    <w:rsid w:val="00AE72FC"/>
    <w:rsid w:val="00AE7373"/>
    <w:rsid w:val="00AE774A"/>
    <w:rsid w:val="00AE7D40"/>
    <w:rsid w:val="00AF069E"/>
    <w:rsid w:val="00AF2650"/>
    <w:rsid w:val="00AF31AC"/>
    <w:rsid w:val="00AF39B2"/>
    <w:rsid w:val="00AF3C36"/>
    <w:rsid w:val="00AF496B"/>
    <w:rsid w:val="00AF4BA1"/>
    <w:rsid w:val="00AF5518"/>
    <w:rsid w:val="00AF559B"/>
    <w:rsid w:val="00AF6906"/>
    <w:rsid w:val="00AF7672"/>
    <w:rsid w:val="00AF7A9F"/>
    <w:rsid w:val="00AF7D57"/>
    <w:rsid w:val="00B05A26"/>
    <w:rsid w:val="00B05A84"/>
    <w:rsid w:val="00B069FA"/>
    <w:rsid w:val="00B06C0D"/>
    <w:rsid w:val="00B07331"/>
    <w:rsid w:val="00B077A5"/>
    <w:rsid w:val="00B07D3A"/>
    <w:rsid w:val="00B11177"/>
    <w:rsid w:val="00B114A4"/>
    <w:rsid w:val="00B117F5"/>
    <w:rsid w:val="00B12E3E"/>
    <w:rsid w:val="00B12EF1"/>
    <w:rsid w:val="00B1441E"/>
    <w:rsid w:val="00B146C0"/>
    <w:rsid w:val="00B14B8B"/>
    <w:rsid w:val="00B16D62"/>
    <w:rsid w:val="00B17347"/>
    <w:rsid w:val="00B17BEA"/>
    <w:rsid w:val="00B20A87"/>
    <w:rsid w:val="00B20D52"/>
    <w:rsid w:val="00B211B9"/>
    <w:rsid w:val="00B21D34"/>
    <w:rsid w:val="00B221C8"/>
    <w:rsid w:val="00B2247F"/>
    <w:rsid w:val="00B22C48"/>
    <w:rsid w:val="00B23BB5"/>
    <w:rsid w:val="00B2464C"/>
    <w:rsid w:val="00B255C7"/>
    <w:rsid w:val="00B262EA"/>
    <w:rsid w:val="00B2766B"/>
    <w:rsid w:val="00B3120E"/>
    <w:rsid w:val="00B31BC7"/>
    <w:rsid w:val="00B32A83"/>
    <w:rsid w:val="00B338A5"/>
    <w:rsid w:val="00B33C4D"/>
    <w:rsid w:val="00B34401"/>
    <w:rsid w:val="00B34711"/>
    <w:rsid w:val="00B34C5A"/>
    <w:rsid w:val="00B34CA5"/>
    <w:rsid w:val="00B34FD9"/>
    <w:rsid w:val="00B357FA"/>
    <w:rsid w:val="00B359BE"/>
    <w:rsid w:val="00B36282"/>
    <w:rsid w:val="00B3711D"/>
    <w:rsid w:val="00B37348"/>
    <w:rsid w:val="00B37DC5"/>
    <w:rsid w:val="00B40026"/>
    <w:rsid w:val="00B40DE8"/>
    <w:rsid w:val="00B41822"/>
    <w:rsid w:val="00B42040"/>
    <w:rsid w:val="00B432E8"/>
    <w:rsid w:val="00B43837"/>
    <w:rsid w:val="00B44790"/>
    <w:rsid w:val="00B47FF0"/>
    <w:rsid w:val="00B501E8"/>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9D4"/>
    <w:rsid w:val="00B71DCC"/>
    <w:rsid w:val="00B723FA"/>
    <w:rsid w:val="00B72B51"/>
    <w:rsid w:val="00B73270"/>
    <w:rsid w:val="00B734EB"/>
    <w:rsid w:val="00B74468"/>
    <w:rsid w:val="00B7467B"/>
    <w:rsid w:val="00B74841"/>
    <w:rsid w:val="00B7492E"/>
    <w:rsid w:val="00B7563D"/>
    <w:rsid w:val="00B75AED"/>
    <w:rsid w:val="00B75B6B"/>
    <w:rsid w:val="00B75CD3"/>
    <w:rsid w:val="00B75EB2"/>
    <w:rsid w:val="00B770EC"/>
    <w:rsid w:val="00B77629"/>
    <w:rsid w:val="00B77AEF"/>
    <w:rsid w:val="00B77F23"/>
    <w:rsid w:val="00B80065"/>
    <w:rsid w:val="00B800BF"/>
    <w:rsid w:val="00B808B0"/>
    <w:rsid w:val="00B81F66"/>
    <w:rsid w:val="00B82953"/>
    <w:rsid w:val="00B82A3B"/>
    <w:rsid w:val="00B82BB0"/>
    <w:rsid w:val="00B851CA"/>
    <w:rsid w:val="00B85775"/>
    <w:rsid w:val="00B857DE"/>
    <w:rsid w:val="00B85D56"/>
    <w:rsid w:val="00B86524"/>
    <w:rsid w:val="00B86598"/>
    <w:rsid w:val="00B86608"/>
    <w:rsid w:val="00B869B9"/>
    <w:rsid w:val="00B87219"/>
    <w:rsid w:val="00B87BCF"/>
    <w:rsid w:val="00B91552"/>
    <w:rsid w:val="00B91D0C"/>
    <w:rsid w:val="00B9240D"/>
    <w:rsid w:val="00B94392"/>
    <w:rsid w:val="00B945ED"/>
    <w:rsid w:val="00B94BF8"/>
    <w:rsid w:val="00B95843"/>
    <w:rsid w:val="00B95E5C"/>
    <w:rsid w:val="00B97FD8"/>
    <w:rsid w:val="00BA087A"/>
    <w:rsid w:val="00BA1CA5"/>
    <w:rsid w:val="00BA1FD5"/>
    <w:rsid w:val="00BA1FE0"/>
    <w:rsid w:val="00BA225E"/>
    <w:rsid w:val="00BA276F"/>
    <w:rsid w:val="00BA310B"/>
    <w:rsid w:val="00BA335A"/>
    <w:rsid w:val="00BA41B4"/>
    <w:rsid w:val="00BA56CB"/>
    <w:rsid w:val="00BA5C6B"/>
    <w:rsid w:val="00BA66EB"/>
    <w:rsid w:val="00BA6946"/>
    <w:rsid w:val="00BA71BE"/>
    <w:rsid w:val="00BA77AC"/>
    <w:rsid w:val="00BA77F9"/>
    <w:rsid w:val="00BA785F"/>
    <w:rsid w:val="00BA7A7C"/>
    <w:rsid w:val="00BA7B8D"/>
    <w:rsid w:val="00BB0D01"/>
    <w:rsid w:val="00BB144B"/>
    <w:rsid w:val="00BB1566"/>
    <w:rsid w:val="00BB185D"/>
    <w:rsid w:val="00BB1CC5"/>
    <w:rsid w:val="00BB1F5D"/>
    <w:rsid w:val="00BB2A5E"/>
    <w:rsid w:val="00BB2F5B"/>
    <w:rsid w:val="00BB3070"/>
    <w:rsid w:val="00BB3B50"/>
    <w:rsid w:val="00BB5F2F"/>
    <w:rsid w:val="00BB7496"/>
    <w:rsid w:val="00BB7C9E"/>
    <w:rsid w:val="00BC3715"/>
    <w:rsid w:val="00BC76D4"/>
    <w:rsid w:val="00BC7D98"/>
    <w:rsid w:val="00BD00CF"/>
    <w:rsid w:val="00BD03F7"/>
    <w:rsid w:val="00BD0F2E"/>
    <w:rsid w:val="00BD27AB"/>
    <w:rsid w:val="00BD414E"/>
    <w:rsid w:val="00BD4C10"/>
    <w:rsid w:val="00BD6450"/>
    <w:rsid w:val="00BD6645"/>
    <w:rsid w:val="00BD696E"/>
    <w:rsid w:val="00BD6C13"/>
    <w:rsid w:val="00BD79E5"/>
    <w:rsid w:val="00BE0265"/>
    <w:rsid w:val="00BE0866"/>
    <w:rsid w:val="00BE2349"/>
    <w:rsid w:val="00BE2FDD"/>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1CA"/>
    <w:rsid w:val="00C02A42"/>
    <w:rsid w:val="00C02FB1"/>
    <w:rsid w:val="00C03215"/>
    <w:rsid w:val="00C0342F"/>
    <w:rsid w:val="00C039B0"/>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92D"/>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2EBB"/>
    <w:rsid w:val="00C3368D"/>
    <w:rsid w:val="00C33D8C"/>
    <w:rsid w:val="00C33F48"/>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0D6"/>
    <w:rsid w:val="00C522E3"/>
    <w:rsid w:val="00C52546"/>
    <w:rsid w:val="00C5358C"/>
    <w:rsid w:val="00C541D6"/>
    <w:rsid w:val="00C5492E"/>
    <w:rsid w:val="00C54B87"/>
    <w:rsid w:val="00C54EEF"/>
    <w:rsid w:val="00C56043"/>
    <w:rsid w:val="00C565CB"/>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5D02"/>
    <w:rsid w:val="00C66A00"/>
    <w:rsid w:val="00C66DA5"/>
    <w:rsid w:val="00C6795A"/>
    <w:rsid w:val="00C7009B"/>
    <w:rsid w:val="00C7145B"/>
    <w:rsid w:val="00C71A0C"/>
    <w:rsid w:val="00C72330"/>
    <w:rsid w:val="00C72916"/>
    <w:rsid w:val="00C72B3D"/>
    <w:rsid w:val="00C7469A"/>
    <w:rsid w:val="00C74D63"/>
    <w:rsid w:val="00C74EED"/>
    <w:rsid w:val="00C764F9"/>
    <w:rsid w:val="00C7689F"/>
    <w:rsid w:val="00C76947"/>
    <w:rsid w:val="00C775DF"/>
    <w:rsid w:val="00C7778B"/>
    <w:rsid w:val="00C801F6"/>
    <w:rsid w:val="00C80EFE"/>
    <w:rsid w:val="00C811CE"/>
    <w:rsid w:val="00C81EAD"/>
    <w:rsid w:val="00C82212"/>
    <w:rsid w:val="00C8391C"/>
    <w:rsid w:val="00C84A4E"/>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97EB5"/>
    <w:rsid w:val="00CA02C6"/>
    <w:rsid w:val="00CA15EE"/>
    <w:rsid w:val="00CA387B"/>
    <w:rsid w:val="00CA38DD"/>
    <w:rsid w:val="00CA3C3F"/>
    <w:rsid w:val="00CA3E83"/>
    <w:rsid w:val="00CA45D7"/>
    <w:rsid w:val="00CA4A6C"/>
    <w:rsid w:val="00CA4AD5"/>
    <w:rsid w:val="00CA4C17"/>
    <w:rsid w:val="00CA5436"/>
    <w:rsid w:val="00CA5542"/>
    <w:rsid w:val="00CA570B"/>
    <w:rsid w:val="00CA5F03"/>
    <w:rsid w:val="00CA653E"/>
    <w:rsid w:val="00CA6CB8"/>
    <w:rsid w:val="00CA6D6E"/>
    <w:rsid w:val="00CA7CF7"/>
    <w:rsid w:val="00CB03E4"/>
    <w:rsid w:val="00CB0A38"/>
    <w:rsid w:val="00CB0A45"/>
    <w:rsid w:val="00CB1596"/>
    <w:rsid w:val="00CB18FD"/>
    <w:rsid w:val="00CB199F"/>
    <w:rsid w:val="00CB3381"/>
    <w:rsid w:val="00CB35A5"/>
    <w:rsid w:val="00CB4086"/>
    <w:rsid w:val="00CB446F"/>
    <w:rsid w:val="00CB4551"/>
    <w:rsid w:val="00CB4FAC"/>
    <w:rsid w:val="00CB63F8"/>
    <w:rsid w:val="00CB660E"/>
    <w:rsid w:val="00CB6AFC"/>
    <w:rsid w:val="00CB71BF"/>
    <w:rsid w:val="00CC01CE"/>
    <w:rsid w:val="00CC0FD1"/>
    <w:rsid w:val="00CC122E"/>
    <w:rsid w:val="00CC2AE2"/>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3AB"/>
    <w:rsid w:val="00CD5544"/>
    <w:rsid w:val="00CD7767"/>
    <w:rsid w:val="00CD7BF0"/>
    <w:rsid w:val="00CE11EA"/>
    <w:rsid w:val="00CE18FA"/>
    <w:rsid w:val="00CE19FB"/>
    <w:rsid w:val="00CE1ABE"/>
    <w:rsid w:val="00CE32AA"/>
    <w:rsid w:val="00CE3454"/>
    <w:rsid w:val="00CE53F8"/>
    <w:rsid w:val="00CE5D6E"/>
    <w:rsid w:val="00CE5F25"/>
    <w:rsid w:val="00CE78B3"/>
    <w:rsid w:val="00CF09EF"/>
    <w:rsid w:val="00CF0C14"/>
    <w:rsid w:val="00CF0D6A"/>
    <w:rsid w:val="00CF3099"/>
    <w:rsid w:val="00CF4603"/>
    <w:rsid w:val="00CF655F"/>
    <w:rsid w:val="00CF6C8E"/>
    <w:rsid w:val="00CF6DF9"/>
    <w:rsid w:val="00CF6FBD"/>
    <w:rsid w:val="00CF7882"/>
    <w:rsid w:val="00D0087D"/>
    <w:rsid w:val="00D02305"/>
    <w:rsid w:val="00D035D9"/>
    <w:rsid w:val="00D03A6A"/>
    <w:rsid w:val="00D03CD1"/>
    <w:rsid w:val="00D04499"/>
    <w:rsid w:val="00D04D12"/>
    <w:rsid w:val="00D04E9C"/>
    <w:rsid w:val="00D05359"/>
    <w:rsid w:val="00D05A2E"/>
    <w:rsid w:val="00D06190"/>
    <w:rsid w:val="00D06514"/>
    <w:rsid w:val="00D06DF8"/>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1D9"/>
    <w:rsid w:val="00D17E6B"/>
    <w:rsid w:val="00D206AE"/>
    <w:rsid w:val="00D21022"/>
    <w:rsid w:val="00D21063"/>
    <w:rsid w:val="00D211FF"/>
    <w:rsid w:val="00D21D9E"/>
    <w:rsid w:val="00D228F7"/>
    <w:rsid w:val="00D23492"/>
    <w:rsid w:val="00D23A1F"/>
    <w:rsid w:val="00D23C20"/>
    <w:rsid w:val="00D2549C"/>
    <w:rsid w:val="00D25AD2"/>
    <w:rsid w:val="00D25D02"/>
    <w:rsid w:val="00D2664D"/>
    <w:rsid w:val="00D26ACA"/>
    <w:rsid w:val="00D26B55"/>
    <w:rsid w:val="00D2771B"/>
    <w:rsid w:val="00D27C24"/>
    <w:rsid w:val="00D27D0B"/>
    <w:rsid w:val="00D302B2"/>
    <w:rsid w:val="00D30510"/>
    <w:rsid w:val="00D307EE"/>
    <w:rsid w:val="00D30B79"/>
    <w:rsid w:val="00D30DE9"/>
    <w:rsid w:val="00D31854"/>
    <w:rsid w:val="00D323F7"/>
    <w:rsid w:val="00D32581"/>
    <w:rsid w:val="00D32618"/>
    <w:rsid w:val="00D32F92"/>
    <w:rsid w:val="00D334FC"/>
    <w:rsid w:val="00D33BF6"/>
    <w:rsid w:val="00D34278"/>
    <w:rsid w:val="00D342FC"/>
    <w:rsid w:val="00D34425"/>
    <w:rsid w:val="00D34C52"/>
    <w:rsid w:val="00D350F1"/>
    <w:rsid w:val="00D3530E"/>
    <w:rsid w:val="00D36227"/>
    <w:rsid w:val="00D3706C"/>
    <w:rsid w:val="00D37616"/>
    <w:rsid w:val="00D4023E"/>
    <w:rsid w:val="00D40900"/>
    <w:rsid w:val="00D41AD0"/>
    <w:rsid w:val="00D420E0"/>
    <w:rsid w:val="00D424BF"/>
    <w:rsid w:val="00D442DF"/>
    <w:rsid w:val="00D44455"/>
    <w:rsid w:val="00D45383"/>
    <w:rsid w:val="00D46980"/>
    <w:rsid w:val="00D46C67"/>
    <w:rsid w:val="00D4721E"/>
    <w:rsid w:val="00D477F2"/>
    <w:rsid w:val="00D47CD5"/>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6D1"/>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C8"/>
    <w:rsid w:val="00D71A35"/>
    <w:rsid w:val="00D72178"/>
    <w:rsid w:val="00D72CED"/>
    <w:rsid w:val="00D7304B"/>
    <w:rsid w:val="00D73094"/>
    <w:rsid w:val="00D73FBC"/>
    <w:rsid w:val="00D74039"/>
    <w:rsid w:val="00D74C78"/>
    <w:rsid w:val="00D75957"/>
    <w:rsid w:val="00D760D6"/>
    <w:rsid w:val="00D7640C"/>
    <w:rsid w:val="00D7658C"/>
    <w:rsid w:val="00D7670E"/>
    <w:rsid w:val="00D76E47"/>
    <w:rsid w:val="00D77E03"/>
    <w:rsid w:val="00D77F30"/>
    <w:rsid w:val="00D8037E"/>
    <w:rsid w:val="00D805B2"/>
    <w:rsid w:val="00D817FC"/>
    <w:rsid w:val="00D82DD0"/>
    <w:rsid w:val="00D8437C"/>
    <w:rsid w:val="00D84750"/>
    <w:rsid w:val="00D84C15"/>
    <w:rsid w:val="00D85072"/>
    <w:rsid w:val="00D8522B"/>
    <w:rsid w:val="00D866E1"/>
    <w:rsid w:val="00D86F08"/>
    <w:rsid w:val="00D870AF"/>
    <w:rsid w:val="00D90990"/>
    <w:rsid w:val="00D90FEF"/>
    <w:rsid w:val="00D91CB6"/>
    <w:rsid w:val="00D9308E"/>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47FB"/>
    <w:rsid w:val="00DA5AE6"/>
    <w:rsid w:val="00DA5B48"/>
    <w:rsid w:val="00DA76CC"/>
    <w:rsid w:val="00DA7773"/>
    <w:rsid w:val="00DB1BEA"/>
    <w:rsid w:val="00DB240A"/>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5C4"/>
    <w:rsid w:val="00DC4CC9"/>
    <w:rsid w:val="00DC4FF8"/>
    <w:rsid w:val="00DC5E92"/>
    <w:rsid w:val="00DC6441"/>
    <w:rsid w:val="00DC72B6"/>
    <w:rsid w:val="00DC74F2"/>
    <w:rsid w:val="00DC7B03"/>
    <w:rsid w:val="00DD0352"/>
    <w:rsid w:val="00DD080E"/>
    <w:rsid w:val="00DD0CD9"/>
    <w:rsid w:val="00DD10DE"/>
    <w:rsid w:val="00DD14A8"/>
    <w:rsid w:val="00DD3D29"/>
    <w:rsid w:val="00DD43E4"/>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5BDC"/>
    <w:rsid w:val="00DF653C"/>
    <w:rsid w:val="00DF670D"/>
    <w:rsid w:val="00DF68D1"/>
    <w:rsid w:val="00DF6B05"/>
    <w:rsid w:val="00DF7948"/>
    <w:rsid w:val="00DF7A09"/>
    <w:rsid w:val="00DF7ADC"/>
    <w:rsid w:val="00E0000B"/>
    <w:rsid w:val="00E00351"/>
    <w:rsid w:val="00E00A2E"/>
    <w:rsid w:val="00E01C3F"/>
    <w:rsid w:val="00E02154"/>
    <w:rsid w:val="00E027CC"/>
    <w:rsid w:val="00E02EF8"/>
    <w:rsid w:val="00E032AC"/>
    <w:rsid w:val="00E03CDD"/>
    <w:rsid w:val="00E04196"/>
    <w:rsid w:val="00E04C01"/>
    <w:rsid w:val="00E0667C"/>
    <w:rsid w:val="00E06E5D"/>
    <w:rsid w:val="00E075F4"/>
    <w:rsid w:val="00E1024A"/>
    <w:rsid w:val="00E104CE"/>
    <w:rsid w:val="00E11BE1"/>
    <w:rsid w:val="00E120AA"/>
    <w:rsid w:val="00E1245A"/>
    <w:rsid w:val="00E125D4"/>
    <w:rsid w:val="00E14159"/>
    <w:rsid w:val="00E1415E"/>
    <w:rsid w:val="00E1547C"/>
    <w:rsid w:val="00E154AC"/>
    <w:rsid w:val="00E15A77"/>
    <w:rsid w:val="00E16EE8"/>
    <w:rsid w:val="00E179DE"/>
    <w:rsid w:val="00E20263"/>
    <w:rsid w:val="00E2082C"/>
    <w:rsid w:val="00E2093A"/>
    <w:rsid w:val="00E20A9F"/>
    <w:rsid w:val="00E20DEE"/>
    <w:rsid w:val="00E211C4"/>
    <w:rsid w:val="00E21822"/>
    <w:rsid w:val="00E22111"/>
    <w:rsid w:val="00E2313E"/>
    <w:rsid w:val="00E234E4"/>
    <w:rsid w:val="00E24E03"/>
    <w:rsid w:val="00E2501E"/>
    <w:rsid w:val="00E25281"/>
    <w:rsid w:val="00E25584"/>
    <w:rsid w:val="00E25818"/>
    <w:rsid w:val="00E26565"/>
    <w:rsid w:val="00E26BEC"/>
    <w:rsid w:val="00E26C9E"/>
    <w:rsid w:val="00E27B75"/>
    <w:rsid w:val="00E27DC0"/>
    <w:rsid w:val="00E303E6"/>
    <w:rsid w:val="00E3085F"/>
    <w:rsid w:val="00E313F9"/>
    <w:rsid w:val="00E330F7"/>
    <w:rsid w:val="00E332A7"/>
    <w:rsid w:val="00E33D26"/>
    <w:rsid w:val="00E345D2"/>
    <w:rsid w:val="00E34B25"/>
    <w:rsid w:val="00E34E2E"/>
    <w:rsid w:val="00E34F8E"/>
    <w:rsid w:val="00E35648"/>
    <w:rsid w:val="00E374BF"/>
    <w:rsid w:val="00E37DDB"/>
    <w:rsid w:val="00E40A56"/>
    <w:rsid w:val="00E41A77"/>
    <w:rsid w:val="00E4240D"/>
    <w:rsid w:val="00E42991"/>
    <w:rsid w:val="00E43E0D"/>
    <w:rsid w:val="00E43E70"/>
    <w:rsid w:val="00E44456"/>
    <w:rsid w:val="00E44BA3"/>
    <w:rsid w:val="00E44BCA"/>
    <w:rsid w:val="00E4539D"/>
    <w:rsid w:val="00E4572F"/>
    <w:rsid w:val="00E4577F"/>
    <w:rsid w:val="00E458C7"/>
    <w:rsid w:val="00E47332"/>
    <w:rsid w:val="00E50230"/>
    <w:rsid w:val="00E50973"/>
    <w:rsid w:val="00E517B8"/>
    <w:rsid w:val="00E5319A"/>
    <w:rsid w:val="00E569E4"/>
    <w:rsid w:val="00E573F9"/>
    <w:rsid w:val="00E575A1"/>
    <w:rsid w:val="00E576AA"/>
    <w:rsid w:val="00E6051D"/>
    <w:rsid w:val="00E6067C"/>
    <w:rsid w:val="00E62C41"/>
    <w:rsid w:val="00E6314F"/>
    <w:rsid w:val="00E63426"/>
    <w:rsid w:val="00E63743"/>
    <w:rsid w:val="00E63BD5"/>
    <w:rsid w:val="00E63C28"/>
    <w:rsid w:val="00E63EB1"/>
    <w:rsid w:val="00E65015"/>
    <w:rsid w:val="00E654A8"/>
    <w:rsid w:val="00E65968"/>
    <w:rsid w:val="00E65EDC"/>
    <w:rsid w:val="00E6627F"/>
    <w:rsid w:val="00E67871"/>
    <w:rsid w:val="00E70109"/>
    <w:rsid w:val="00E70EF9"/>
    <w:rsid w:val="00E712A0"/>
    <w:rsid w:val="00E7188A"/>
    <w:rsid w:val="00E719D6"/>
    <w:rsid w:val="00E72214"/>
    <w:rsid w:val="00E7243A"/>
    <w:rsid w:val="00E72B71"/>
    <w:rsid w:val="00E7432C"/>
    <w:rsid w:val="00E751F1"/>
    <w:rsid w:val="00E75BC4"/>
    <w:rsid w:val="00E75C4D"/>
    <w:rsid w:val="00E76F1E"/>
    <w:rsid w:val="00E7782D"/>
    <w:rsid w:val="00E806CA"/>
    <w:rsid w:val="00E81307"/>
    <w:rsid w:val="00E81B6D"/>
    <w:rsid w:val="00E821FC"/>
    <w:rsid w:val="00E82C2B"/>
    <w:rsid w:val="00E82F52"/>
    <w:rsid w:val="00E83039"/>
    <w:rsid w:val="00E84CA6"/>
    <w:rsid w:val="00E85530"/>
    <w:rsid w:val="00E85C4E"/>
    <w:rsid w:val="00E85E6A"/>
    <w:rsid w:val="00E861FF"/>
    <w:rsid w:val="00E864D9"/>
    <w:rsid w:val="00E8674C"/>
    <w:rsid w:val="00E86BAA"/>
    <w:rsid w:val="00E86E02"/>
    <w:rsid w:val="00E87778"/>
    <w:rsid w:val="00E90B53"/>
    <w:rsid w:val="00E915C3"/>
    <w:rsid w:val="00E917D5"/>
    <w:rsid w:val="00E91A63"/>
    <w:rsid w:val="00E92365"/>
    <w:rsid w:val="00E92489"/>
    <w:rsid w:val="00E93C71"/>
    <w:rsid w:val="00E94B1F"/>
    <w:rsid w:val="00E950C3"/>
    <w:rsid w:val="00E9644B"/>
    <w:rsid w:val="00E972DE"/>
    <w:rsid w:val="00E9741E"/>
    <w:rsid w:val="00E97BAF"/>
    <w:rsid w:val="00E97C39"/>
    <w:rsid w:val="00EA054C"/>
    <w:rsid w:val="00EA14EF"/>
    <w:rsid w:val="00EA171A"/>
    <w:rsid w:val="00EA2DB8"/>
    <w:rsid w:val="00EA2F5D"/>
    <w:rsid w:val="00EA397E"/>
    <w:rsid w:val="00EA3AD8"/>
    <w:rsid w:val="00EA5F51"/>
    <w:rsid w:val="00EB01C4"/>
    <w:rsid w:val="00EB02E1"/>
    <w:rsid w:val="00EB10B1"/>
    <w:rsid w:val="00EB123F"/>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0EC6"/>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00A9"/>
    <w:rsid w:val="00EE1148"/>
    <w:rsid w:val="00EE11B6"/>
    <w:rsid w:val="00EE14D1"/>
    <w:rsid w:val="00EE1A60"/>
    <w:rsid w:val="00EE29CD"/>
    <w:rsid w:val="00EE3465"/>
    <w:rsid w:val="00EE3689"/>
    <w:rsid w:val="00EE3EBC"/>
    <w:rsid w:val="00EE4B09"/>
    <w:rsid w:val="00EE5453"/>
    <w:rsid w:val="00EE6AC9"/>
    <w:rsid w:val="00EE6F9A"/>
    <w:rsid w:val="00EE7758"/>
    <w:rsid w:val="00EE7B03"/>
    <w:rsid w:val="00EE7B9C"/>
    <w:rsid w:val="00EF094E"/>
    <w:rsid w:val="00EF0F49"/>
    <w:rsid w:val="00EF10A1"/>
    <w:rsid w:val="00EF1B22"/>
    <w:rsid w:val="00EF20DA"/>
    <w:rsid w:val="00EF2492"/>
    <w:rsid w:val="00EF3587"/>
    <w:rsid w:val="00EF37F4"/>
    <w:rsid w:val="00EF4161"/>
    <w:rsid w:val="00EF43E3"/>
    <w:rsid w:val="00EF4749"/>
    <w:rsid w:val="00EF4DCF"/>
    <w:rsid w:val="00EF517B"/>
    <w:rsid w:val="00EF5194"/>
    <w:rsid w:val="00EF522A"/>
    <w:rsid w:val="00EF53AA"/>
    <w:rsid w:val="00EF5A36"/>
    <w:rsid w:val="00EF6B78"/>
    <w:rsid w:val="00EF6F1F"/>
    <w:rsid w:val="00EF70C4"/>
    <w:rsid w:val="00EF795E"/>
    <w:rsid w:val="00F010EB"/>
    <w:rsid w:val="00F01225"/>
    <w:rsid w:val="00F01398"/>
    <w:rsid w:val="00F02411"/>
    <w:rsid w:val="00F02462"/>
    <w:rsid w:val="00F02991"/>
    <w:rsid w:val="00F029B1"/>
    <w:rsid w:val="00F029D3"/>
    <w:rsid w:val="00F0365B"/>
    <w:rsid w:val="00F03AC0"/>
    <w:rsid w:val="00F03C70"/>
    <w:rsid w:val="00F0420E"/>
    <w:rsid w:val="00F04AAB"/>
    <w:rsid w:val="00F04C54"/>
    <w:rsid w:val="00F04CBF"/>
    <w:rsid w:val="00F06D25"/>
    <w:rsid w:val="00F1057D"/>
    <w:rsid w:val="00F121AC"/>
    <w:rsid w:val="00F124B2"/>
    <w:rsid w:val="00F137D1"/>
    <w:rsid w:val="00F139D2"/>
    <w:rsid w:val="00F14055"/>
    <w:rsid w:val="00F14803"/>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66BA"/>
    <w:rsid w:val="00F2769A"/>
    <w:rsid w:val="00F27D5F"/>
    <w:rsid w:val="00F27FF0"/>
    <w:rsid w:val="00F31A7D"/>
    <w:rsid w:val="00F32A6C"/>
    <w:rsid w:val="00F32C19"/>
    <w:rsid w:val="00F32DDF"/>
    <w:rsid w:val="00F353C7"/>
    <w:rsid w:val="00F36296"/>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219"/>
    <w:rsid w:val="00F45457"/>
    <w:rsid w:val="00F45748"/>
    <w:rsid w:val="00F4645F"/>
    <w:rsid w:val="00F466D7"/>
    <w:rsid w:val="00F46B40"/>
    <w:rsid w:val="00F50E66"/>
    <w:rsid w:val="00F50F4E"/>
    <w:rsid w:val="00F51FCD"/>
    <w:rsid w:val="00F526A8"/>
    <w:rsid w:val="00F52B0C"/>
    <w:rsid w:val="00F543DC"/>
    <w:rsid w:val="00F54CB6"/>
    <w:rsid w:val="00F554B8"/>
    <w:rsid w:val="00F56AF4"/>
    <w:rsid w:val="00F571F6"/>
    <w:rsid w:val="00F578B4"/>
    <w:rsid w:val="00F57AF5"/>
    <w:rsid w:val="00F57B8E"/>
    <w:rsid w:val="00F606D0"/>
    <w:rsid w:val="00F613F3"/>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86A"/>
    <w:rsid w:val="00F72EF8"/>
    <w:rsid w:val="00F74067"/>
    <w:rsid w:val="00F7411B"/>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9070F"/>
    <w:rsid w:val="00F90DE8"/>
    <w:rsid w:val="00F90E0B"/>
    <w:rsid w:val="00F913EE"/>
    <w:rsid w:val="00F918D9"/>
    <w:rsid w:val="00F91F24"/>
    <w:rsid w:val="00F9237B"/>
    <w:rsid w:val="00F9290E"/>
    <w:rsid w:val="00F92B54"/>
    <w:rsid w:val="00F93897"/>
    <w:rsid w:val="00F93B4A"/>
    <w:rsid w:val="00F93F1F"/>
    <w:rsid w:val="00F95C43"/>
    <w:rsid w:val="00F967CC"/>
    <w:rsid w:val="00F96C48"/>
    <w:rsid w:val="00F973F0"/>
    <w:rsid w:val="00F979C8"/>
    <w:rsid w:val="00F979EB"/>
    <w:rsid w:val="00F97E5D"/>
    <w:rsid w:val="00FA012A"/>
    <w:rsid w:val="00FA0FA4"/>
    <w:rsid w:val="00FA1ECE"/>
    <w:rsid w:val="00FA286D"/>
    <w:rsid w:val="00FA2C23"/>
    <w:rsid w:val="00FA32D3"/>
    <w:rsid w:val="00FA421F"/>
    <w:rsid w:val="00FA42E7"/>
    <w:rsid w:val="00FA447A"/>
    <w:rsid w:val="00FA4757"/>
    <w:rsid w:val="00FA4AB6"/>
    <w:rsid w:val="00FA5F3D"/>
    <w:rsid w:val="00FA6BD1"/>
    <w:rsid w:val="00FB02F3"/>
    <w:rsid w:val="00FB0503"/>
    <w:rsid w:val="00FB06FC"/>
    <w:rsid w:val="00FB08F4"/>
    <w:rsid w:val="00FB0F43"/>
    <w:rsid w:val="00FB11DC"/>
    <w:rsid w:val="00FB2260"/>
    <w:rsid w:val="00FB2A4E"/>
    <w:rsid w:val="00FB3BD1"/>
    <w:rsid w:val="00FB3E4A"/>
    <w:rsid w:val="00FB4DA7"/>
    <w:rsid w:val="00FB7068"/>
    <w:rsid w:val="00FB7B49"/>
    <w:rsid w:val="00FB7D66"/>
    <w:rsid w:val="00FB7FBC"/>
    <w:rsid w:val="00FC0B9C"/>
    <w:rsid w:val="00FC0FF4"/>
    <w:rsid w:val="00FC11AB"/>
    <w:rsid w:val="00FC14E5"/>
    <w:rsid w:val="00FC1B79"/>
    <w:rsid w:val="00FC2A99"/>
    <w:rsid w:val="00FC376C"/>
    <w:rsid w:val="00FC49F6"/>
    <w:rsid w:val="00FC4E3B"/>
    <w:rsid w:val="00FC5A64"/>
    <w:rsid w:val="00FC6670"/>
    <w:rsid w:val="00FC6960"/>
    <w:rsid w:val="00FD186D"/>
    <w:rsid w:val="00FD1D57"/>
    <w:rsid w:val="00FD273B"/>
    <w:rsid w:val="00FD2D68"/>
    <w:rsid w:val="00FD391F"/>
    <w:rsid w:val="00FD58AD"/>
    <w:rsid w:val="00FD5ABB"/>
    <w:rsid w:val="00FD5ACF"/>
    <w:rsid w:val="00FD5DC8"/>
    <w:rsid w:val="00FD60EE"/>
    <w:rsid w:val="00FD63A6"/>
    <w:rsid w:val="00FE0051"/>
    <w:rsid w:val="00FE031B"/>
    <w:rsid w:val="00FE0DEA"/>
    <w:rsid w:val="00FE15B7"/>
    <w:rsid w:val="00FE1670"/>
    <w:rsid w:val="00FE18C5"/>
    <w:rsid w:val="00FE1AD7"/>
    <w:rsid w:val="00FE2094"/>
    <w:rsid w:val="00FE27C5"/>
    <w:rsid w:val="00FE452A"/>
    <w:rsid w:val="00FE456A"/>
    <w:rsid w:val="00FE5EA5"/>
    <w:rsid w:val="00FE5F8B"/>
    <w:rsid w:val="00FE6B9D"/>
    <w:rsid w:val="00FE6D7C"/>
    <w:rsid w:val="00FE742D"/>
    <w:rsid w:val="00FE7430"/>
    <w:rsid w:val="00FE7806"/>
    <w:rsid w:val="00FF0BA4"/>
    <w:rsid w:val="00FF0DED"/>
    <w:rsid w:val="00FF0E63"/>
    <w:rsid w:val="00FF0F08"/>
    <w:rsid w:val="00FF1D3F"/>
    <w:rsid w:val="00FF264E"/>
    <w:rsid w:val="00FF2CCF"/>
    <w:rsid w:val="00FF4859"/>
    <w:rsid w:val="00FF52E3"/>
    <w:rsid w:val="00FF562F"/>
    <w:rsid w:val="00FF5EB3"/>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9" w:unhideWhenUsed="0" w:qFormat="1"/>
    <w:lsdException w:name="heading 7" w:uiPriority="99" w:qFormat="1"/>
    <w:lsdException w:name="heading 8" w:uiPriority="99" w:qFormat="1"/>
    <w:lsdException w:name="heading 9" w:qFormat="1"/>
    <w:lsdException w:name="Normal Indent" w:uiPriority="99"/>
    <w:lsdException w:name="header" w:uiPriority="99" w:qFormat="1"/>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70168F"/>
    <w:pPr>
      <w:jc w:val="both"/>
    </w:pPr>
    <w:rPr>
      <w:sz w:val="24"/>
    </w:rPr>
  </w:style>
  <w:style w:type="character" w:customStyle="1" w:styleId="CorpodetextoChar1">
    <w:name w:val="Corpo de texto Char1"/>
    <w:aliases w:val="Item da conclusão Char,Corpo de texto Char Char,body indent Char,RFI Char,bd Char,body text Char,bt Char,body tesx Char,body Char,Specs Char,??2 Char,body text1 Char,body text2 Char,bt1 Char,body text3 Char,bt2 Char,body text4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customStyle="1" w:styleId="PargrafodaListaChar">
    <w:name w:val="Parágrafo da Lista Char"/>
    <w:aliases w:val="SheParágrafo da Lista Char"/>
    <w:link w:val="PargrafodaLista"/>
    <w:uiPriority w:val="34"/>
    <w:qFormat/>
    <w:rsid w:val="0016772B"/>
    <w:rPr>
      <w:sz w:val="24"/>
      <w:szCs w:val="24"/>
    </w:rPr>
  </w:style>
  <w:style w:type="paragraph" w:customStyle="1" w:styleId="04partenormativa">
    <w:name w:val="04partenormativa"/>
    <w:basedOn w:val="Normal"/>
    <w:rsid w:val="006E7CB3"/>
    <w:pPr>
      <w:spacing w:before="100" w:beforeAutospacing="1" w:after="100" w:afterAutospacing="1"/>
    </w:pPr>
    <w:rPr>
      <w:sz w:val="24"/>
      <w:szCs w:val="24"/>
    </w:rPr>
  </w:style>
  <w:style w:type="paragraph" w:customStyle="1" w:styleId="PargrafodaLista2">
    <w:name w:val="Parágrafo da Lista2"/>
    <w:basedOn w:val="Normal"/>
    <w:rsid w:val="00F36296"/>
    <w:pPr>
      <w:spacing w:after="200" w:line="276" w:lineRule="auto"/>
      <w:ind w:left="720"/>
      <w:contextualSpacing/>
    </w:pPr>
    <w:rPr>
      <w:rFonts w:ascii="Calibri" w:hAnsi="Calibri"/>
      <w:sz w:val="22"/>
      <w:szCs w:val="22"/>
      <w:lang w:eastAsia="en-US"/>
    </w:rPr>
  </w:style>
  <w:style w:type="paragraph" w:customStyle="1" w:styleId="textocentralizadomaiusculasnegrito">
    <w:name w:val="texto_centralizado_maiusculas_negrito"/>
    <w:basedOn w:val="Normal"/>
    <w:rsid w:val="00604D89"/>
    <w:pPr>
      <w:spacing w:before="100" w:beforeAutospacing="1" w:after="100" w:afterAutospacing="1"/>
    </w:pPr>
    <w:rPr>
      <w:sz w:val="24"/>
      <w:szCs w:val="24"/>
    </w:rPr>
  </w:style>
  <w:style w:type="paragraph" w:customStyle="1" w:styleId="textocentralizado">
    <w:name w:val="texto_centralizado"/>
    <w:basedOn w:val="Normal"/>
    <w:rsid w:val="00604D89"/>
    <w:pPr>
      <w:spacing w:before="100" w:beforeAutospacing="1" w:after="100" w:afterAutospacing="1"/>
    </w:pPr>
    <w:rPr>
      <w:sz w:val="24"/>
      <w:szCs w:val="24"/>
    </w:rPr>
  </w:style>
  <w:style w:type="paragraph" w:customStyle="1" w:styleId="textojustificado">
    <w:name w:val="texto_justificado"/>
    <w:basedOn w:val="Normal"/>
    <w:rsid w:val="00604D8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9965146">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06711345">
      <w:bodyDiv w:val="1"/>
      <w:marLeft w:val="0"/>
      <w:marRight w:val="0"/>
      <w:marTop w:val="0"/>
      <w:marBottom w:val="0"/>
      <w:divBdr>
        <w:top w:val="none" w:sz="0" w:space="0" w:color="auto"/>
        <w:left w:val="none" w:sz="0" w:space="0" w:color="auto"/>
        <w:bottom w:val="none" w:sz="0" w:space="0" w:color="auto"/>
        <w:right w:val="none" w:sz="0" w:space="0" w:color="auto"/>
      </w:divBdr>
      <w:divsChild>
        <w:div w:id="1420979027">
          <w:marLeft w:val="0"/>
          <w:marRight w:val="0"/>
          <w:marTop w:val="0"/>
          <w:marBottom w:val="0"/>
          <w:divBdr>
            <w:top w:val="none" w:sz="0" w:space="0" w:color="auto"/>
            <w:left w:val="none" w:sz="0" w:space="0" w:color="auto"/>
            <w:bottom w:val="none" w:sz="0" w:space="0" w:color="auto"/>
            <w:right w:val="none" w:sz="0" w:space="0" w:color="auto"/>
          </w:divBdr>
        </w:div>
        <w:div w:id="1881476798">
          <w:marLeft w:val="0"/>
          <w:marRight w:val="0"/>
          <w:marTop w:val="0"/>
          <w:marBottom w:val="0"/>
          <w:divBdr>
            <w:top w:val="none" w:sz="0" w:space="0" w:color="auto"/>
            <w:left w:val="none" w:sz="0" w:space="0" w:color="auto"/>
            <w:bottom w:val="none" w:sz="0" w:space="0" w:color="auto"/>
            <w:right w:val="none" w:sz="0" w:space="0" w:color="auto"/>
          </w:divBdr>
        </w:div>
        <w:div w:id="605161957">
          <w:marLeft w:val="0"/>
          <w:marRight w:val="0"/>
          <w:marTop w:val="0"/>
          <w:marBottom w:val="0"/>
          <w:divBdr>
            <w:top w:val="none" w:sz="0" w:space="0" w:color="auto"/>
            <w:left w:val="none" w:sz="0" w:space="0" w:color="auto"/>
            <w:bottom w:val="none" w:sz="0" w:space="0" w:color="auto"/>
            <w:right w:val="none" w:sz="0" w:space="0" w:color="auto"/>
          </w:divBdr>
        </w:div>
        <w:div w:id="603657770">
          <w:marLeft w:val="0"/>
          <w:marRight w:val="0"/>
          <w:marTop w:val="0"/>
          <w:marBottom w:val="0"/>
          <w:divBdr>
            <w:top w:val="none" w:sz="0" w:space="0" w:color="auto"/>
            <w:left w:val="none" w:sz="0" w:space="0" w:color="auto"/>
            <w:bottom w:val="none" w:sz="0" w:space="0" w:color="auto"/>
            <w:right w:val="none" w:sz="0" w:space="0" w:color="auto"/>
          </w:divBdr>
        </w:div>
        <w:div w:id="1274553179">
          <w:marLeft w:val="0"/>
          <w:marRight w:val="0"/>
          <w:marTop w:val="0"/>
          <w:marBottom w:val="0"/>
          <w:divBdr>
            <w:top w:val="none" w:sz="0" w:space="0" w:color="auto"/>
            <w:left w:val="none" w:sz="0" w:space="0" w:color="auto"/>
            <w:bottom w:val="none" w:sz="0" w:space="0" w:color="auto"/>
            <w:right w:val="none" w:sz="0" w:space="0" w:color="auto"/>
          </w:divBdr>
        </w:div>
        <w:div w:id="1569265116">
          <w:marLeft w:val="0"/>
          <w:marRight w:val="0"/>
          <w:marTop w:val="0"/>
          <w:marBottom w:val="0"/>
          <w:divBdr>
            <w:top w:val="none" w:sz="0" w:space="0" w:color="auto"/>
            <w:left w:val="none" w:sz="0" w:space="0" w:color="auto"/>
            <w:bottom w:val="none" w:sz="0" w:space="0" w:color="auto"/>
            <w:right w:val="none" w:sz="0" w:space="0" w:color="auto"/>
          </w:divBdr>
        </w:div>
        <w:div w:id="455755336">
          <w:marLeft w:val="0"/>
          <w:marRight w:val="0"/>
          <w:marTop w:val="0"/>
          <w:marBottom w:val="0"/>
          <w:divBdr>
            <w:top w:val="none" w:sz="0" w:space="0" w:color="auto"/>
            <w:left w:val="none" w:sz="0" w:space="0" w:color="auto"/>
            <w:bottom w:val="none" w:sz="0" w:space="0" w:color="auto"/>
            <w:right w:val="none" w:sz="0" w:space="0" w:color="auto"/>
          </w:divBdr>
        </w:div>
        <w:div w:id="1167793169">
          <w:marLeft w:val="0"/>
          <w:marRight w:val="0"/>
          <w:marTop w:val="0"/>
          <w:marBottom w:val="0"/>
          <w:divBdr>
            <w:top w:val="none" w:sz="0" w:space="0" w:color="auto"/>
            <w:left w:val="none" w:sz="0" w:space="0" w:color="auto"/>
            <w:bottom w:val="none" w:sz="0" w:space="0" w:color="auto"/>
            <w:right w:val="none" w:sz="0" w:space="0" w:color="auto"/>
          </w:divBdr>
        </w:div>
        <w:div w:id="1307592037">
          <w:marLeft w:val="0"/>
          <w:marRight w:val="0"/>
          <w:marTop w:val="0"/>
          <w:marBottom w:val="0"/>
          <w:divBdr>
            <w:top w:val="none" w:sz="0" w:space="0" w:color="auto"/>
            <w:left w:val="none" w:sz="0" w:space="0" w:color="auto"/>
            <w:bottom w:val="none" w:sz="0" w:space="0" w:color="auto"/>
            <w:right w:val="none" w:sz="0" w:space="0" w:color="auto"/>
          </w:divBdr>
        </w:div>
        <w:div w:id="1638951064">
          <w:marLeft w:val="0"/>
          <w:marRight w:val="0"/>
          <w:marTop w:val="0"/>
          <w:marBottom w:val="0"/>
          <w:divBdr>
            <w:top w:val="none" w:sz="0" w:space="0" w:color="auto"/>
            <w:left w:val="none" w:sz="0" w:space="0" w:color="auto"/>
            <w:bottom w:val="none" w:sz="0" w:space="0" w:color="auto"/>
            <w:right w:val="none" w:sz="0" w:space="0" w:color="auto"/>
          </w:divBdr>
        </w:div>
        <w:div w:id="1094473773">
          <w:marLeft w:val="0"/>
          <w:marRight w:val="0"/>
          <w:marTop w:val="0"/>
          <w:marBottom w:val="0"/>
          <w:divBdr>
            <w:top w:val="none" w:sz="0" w:space="0" w:color="auto"/>
            <w:left w:val="none" w:sz="0" w:space="0" w:color="auto"/>
            <w:bottom w:val="none" w:sz="0" w:space="0" w:color="auto"/>
            <w:right w:val="none" w:sz="0" w:space="0" w:color="auto"/>
          </w:divBdr>
        </w:div>
        <w:div w:id="1328247092">
          <w:marLeft w:val="0"/>
          <w:marRight w:val="0"/>
          <w:marTop w:val="0"/>
          <w:marBottom w:val="0"/>
          <w:divBdr>
            <w:top w:val="none" w:sz="0" w:space="0" w:color="auto"/>
            <w:left w:val="none" w:sz="0" w:space="0" w:color="auto"/>
            <w:bottom w:val="none" w:sz="0" w:space="0" w:color="auto"/>
            <w:right w:val="none" w:sz="0" w:space="0" w:color="auto"/>
          </w:divBdr>
        </w:div>
        <w:div w:id="217085394">
          <w:marLeft w:val="0"/>
          <w:marRight w:val="0"/>
          <w:marTop w:val="0"/>
          <w:marBottom w:val="0"/>
          <w:divBdr>
            <w:top w:val="none" w:sz="0" w:space="0" w:color="auto"/>
            <w:left w:val="none" w:sz="0" w:space="0" w:color="auto"/>
            <w:bottom w:val="none" w:sz="0" w:space="0" w:color="auto"/>
            <w:right w:val="none" w:sz="0" w:space="0" w:color="auto"/>
          </w:divBdr>
        </w:div>
        <w:div w:id="517044414">
          <w:marLeft w:val="0"/>
          <w:marRight w:val="0"/>
          <w:marTop w:val="0"/>
          <w:marBottom w:val="0"/>
          <w:divBdr>
            <w:top w:val="none" w:sz="0" w:space="0" w:color="auto"/>
            <w:left w:val="none" w:sz="0" w:space="0" w:color="auto"/>
            <w:bottom w:val="none" w:sz="0" w:space="0" w:color="auto"/>
            <w:right w:val="none" w:sz="0" w:space="0" w:color="auto"/>
          </w:divBdr>
        </w:div>
        <w:div w:id="1009606046">
          <w:marLeft w:val="0"/>
          <w:marRight w:val="0"/>
          <w:marTop w:val="0"/>
          <w:marBottom w:val="0"/>
          <w:divBdr>
            <w:top w:val="none" w:sz="0" w:space="0" w:color="auto"/>
            <w:left w:val="none" w:sz="0" w:space="0" w:color="auto"/>
            <w:bottom w:val="none" w:sz="0" w:space="0" w:color="auto"/>
            <w:right w:val="none" w:sz="0" w:space="0" w:color="auto"/>
          </w:divBdr>
        </w:div>
        <w:div w:id="715160532">
          <w:marLeft w:val="0"/>
          <w:marRight w:val="0"/>
          <w:marTop w:val="0"/>
          <w:marBottom w:val="0"/>
          <w:divBdr>
            <w:top w:val="none" w:sz="0" w:space="0" w:color="auto"/>
            <w:left w:val="none" w:sz="0" w:space="0" w:color="auto"/>
            <w:bottom w:val="none" w:sz="0" w:space="0" w:color="auto"/>
            <w:right w:val="none" w:sz="0" w:space="0" w:color="auto"/>
          </w:divBdr>
        </w:div>
        <w:div w:id="606079507">
          <w:marLeft w:val="0"/>
          <w:marRight w:val="0"/>
          <w:marTop w:val="0"/>
          <w:marBottom w:val="0"/>
          <w:divBdr>
            <w:top w:val="none" w:sz="0" w:space="0" w:color="auto"/>
            <w:left w:val="none" w:sz="0" w:space="0" w:color="auto"/>
            <w:bottom w:val="none" w:sz="0" w:space="0" w:color="auto"/>
            <w:right w:val="none" w:sz="0" w:space="0" w:color="auto"/>
          </w:divBdr>
        </w:div>
        <w:div w:id="17196332">
          <w:marLeft w:val="0"/>
          <w:marRight w:val="0"/>
          <w:marTop w:val="0"/>
          <w:marBottom w:val="0"/>
          <w:divBdr>
            <w:top w:val="none" w:sz="0" w:space="0" w:color="auto"/>
            <w:left w:val="none" w:sz="0" w:space="0" w:color="auto"/>
            <w:bottom w:val="none" w:sz="0" w:space="0" w:color="auto"/>
            <w:right w:val="none" w:sz="0" w:space="0" w:color="auto"/>
          </w:divBdr>
        </w:div>
        <w:div w:id="1876769737">
          <w:marLeft w:val="0"/>
          <w:marRight w:val="0"/>
          <w:marTop w:val="0"/>
          <w:marBottom w:val="0"/>
          <w:divBdr>
            <w:top w:val="none" w:sz="0" w:space="0" w:color="auto"/>
            <w:left w:val="none" w:sz="0" w:space="0" w:color="auto"/>
            <w:bottom w:val="none" w:sz="0" w:space="0" w:color="auto"/>
            <w:right w:val="none" w:sz="0" w:space="0" w:color="auto"/>
          </w:divBdr>
        </w:div>
        <w:div w:id="1685133878">
          <w:marLeft w:val="0"/>
          <w:marRight w:val="0"/>
          <w:marTop w:val="0"/>
          <w:marBottom w:val="0"/>
          <w:divBdr>
            <w:top w:val="none" w:sz="0" w:space="0" w:color="auto"/>
            <w:left w:val="none" w:sz="0" w:space="0" w:color="auto"/>
            <w:bottom w:val="none" w:sz="0" w:space="0" w:color="auto"/>
            <w:right w:val="none" w:sz="0" w:space="0" w:color="auto"/>
          </w:divBdr>
        </w:div>
        <w:div w:id="2016296759">
          <w:marLeft w:val="0"/>
          <w:marRight w:val="0"/>
          <w:marTop w:val="0"/>
          <w:marBottom w:val="0"/>
          <w:divBdr>
            <w:top w:val="none" w:sz="0" w:space="0" w:color="auto"/>
            <w:left w:val="none" w:sz="0" w:space="0" w:color="auto"/>
            <w:bottom w:val="none" w:sz="0" w:space="0" w:color="auto"/>
            <w:right w:val="none" w:sz="0" w:space="0" w:color="auto"/>
          </w:divBdr>
        </w:div>
        <w:div w:id="1073625537">
          <w:marLeft w:val="0"/>
          <w:marRight w:val="0"/>
          <w:marTop w:val="0"/>
          <w:marBottom w:val="0"/>
          <w:divBdr>
            <w:top w:val="none" w:sz="0" w:space="0" w:color="auto"/>
            <w:left w:val="none" w:sz="0" w:space="0" w:color="auto"/>
            <w:bottom w:val="none" w:sz="0" w:space="0" w:color="auto"/>
            <w:right w:val="none" w:sz="0" w:space="0" w:color="auto"/>
          </w:divBdr>
        </w:div>
        <w:div w:id="1170023120">
          <w:marLeft w:val="0"/>
          <w:marRight w:val="0"/>
          <w:marTop w:val="0"/>
          <w:marBottom w:val="0"/>
          <w:divBdr>
            <w:top w:val="none" w:sz="0" w:space="0" w:color="auto"/>
            <w:left w:val="none" w:sz="0" w:space="0" w:color="auto"/>
            <w:bottom w:val="none" w:sz="0" w:space="0" w:color="auto"/>
            <w:right w:val="none" w:sz="0" w:space="0" w:color="auto"/>
          </w:divBdr>
        </w:div>
        <w:div w:id="594827537">
          <w:marLeft w:val="0"/>
          <w:marRight w:val="0"/>
          <w:marTop w:val="0"/>
          <w:marBottom w:val="0"/>
          <w:divBdr>
            <w:top w:val="none" w:sz="0" w:space="0" w:color="auto"/>
            <w:left w:val="none" w:sz="0" w:space="0" w:color="auto"/>
            <w:bottom w:val="none" w:sz="0" w:space="0" w:color="auto"/>
            <w:right w:val="none" w:sz="0" w:space="0" w:color="auto"/>
          </w:divBdr>
        </w:div>
        <w:div w:id="197471919">
          <w:marLeft w:val="0"/>
          <w:marRight w:val="0"/>
          <w:marTop w:val="0"/>
          <w:marBottom w:val="0"/>
          <w:divBdr>
            <w:top w:val="none" w:sz="0" w:space="0" w:color="auto"/>
            <w:left w:val="none" w:sz="0" w:space="0" w:color="auto"/>
            <w:bottom w:val="none" w:sz="0" w:space="0" w:color="auto"/>
            <w:right w:val="none" w:sz="0" w:space="0" w:color="auto"/>
          </w:divBdr>
        </w:div>
      </w:divsChild>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86963249">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73134210">
      <w:bodyDiv w:val="1"/>
      <w:marLeft w:val="0"/>
      <w:marRight w:val="0"/>
      <w:marTop w:val="0"/>
      <w:marBottom w:val="0"/>
      <w:divBdr>
        <w:top w:val="none" w:sz="0" w:space="0" w:color="auto"/>
        <w:left w:val="none" w:sz="0" w:space="0" w:color="auto"/>
        <w:bottom w:val="none" w:sz="0" w:space="0" w:color="auto"/>
        <w:right w:val="none" w:sz="0" w:space="0" w:color="auto"/>
      </w:divBdr>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77280026">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35404198">
      <w:bodyDiv w:val="1"/>
      <w:marLeft w:val="0"/>
      <w:marRight w:val="0"/>
      <w:marTop w:val="0"/>
      <w:marBottom w:val="0"/>
      <w:divBdr>
        <w:top w:val="none" w:sz="0" w:space="0" w:color="auto"/>
        <w:left w:val="none" w:sz="0" w:space="0" w:color="auto"/>
        <w:bottom w:val="none" w:sz="0" w:space="0" w:color="auto"/>
        <w:right w:val="none" w:sz="0" w:space="0" w:color="auto"/>
      </w:divBdr>
      <w:divsChild>
        <w:div w:id="1237476190">
          <w:marLeft w:val="0"/>
          <w:marRight w:val="0"/>
          <w:marTop w:val="0"/>
          <w:marBottom w:val="0"/>
          <w:divBdr>
            <w:top w:val="none" w:sz="0" w:space="0" w:color="auto"/>
            <w:left w:val="none" w:sz="0" w:space="0" w:color="auto"/>
            <w:bottom w:val="none" w:sz="0" w:space="0" w:color="auto"/>
            <w:right w:val="none" w:sz="0" w:space="0" w:color="auto"/>
          </w:divBdr>
        </w:div>
        <w:div w:id="961224574">
          <w:marLeft w:val="0"/>
          <w:marRight w:val="0"/>
          <w:marTop w:val="0"/>
          <w:marBottom w:val="0"/>
          <w:divBdr>
            <w:top w:val="none" w:sz="0" w:space="0" w:color="auto"/>
            <w:left w:val="none" w:sz="0" w:space="0" w:color="auto"/>
            <w:bottom w:val="none" w:sz="0" w:space="0" w:color="auto"/>
            <w:right w:val="none" w:sz="0" w:space="0" w:color="auto"/>
          </w:divBdr>
        </w:div>
        <w:div w:id="1208298355">
          <w:marLeft w:val="0"/>
          <w:marRight w:val="0"/>
          <w:marTop w:val="0"/>
          <w:marBottom w:val="0"/>
          <w:divBdr>
            <w:top w:val="none" w:sz="0" w:space="0" w:color="auto"/>
            <w:left w:val="none" w:sz="0" w:space="0" w:color="auto"/>
            <w:bottom w:val="none" w:sz="0" w:space="0" w:color="auto"/>
            <w:right w:val="none" w:sz="0" w:space="0" w:color="auto"/>
          </w:divBdr>
        </w:div>
        <w:div w:id="1831284295">
          <w:marLeft w:val="0"/>
          <w:marRight w:val="0"/>
          <w:marTop w:val="0"/>
          <w:marBottom w:val="0"/>
          <w:divBdr>
            <w:top w:val="none" w:sz="0" w:space="0" w:color="auto"/>
            <w:left w:val="none" w:sz="0" w:space="0" w:color="auto"/>
            <w:bottom w:val="none" w:sz="0" w:space="0" w:color="auto"/>
            <w:right w:val="none" w:sz="0" w:space="0" w:color="auto"/>
          </w:divBdr>
        </w:div>
        <w:div w:id="1568422586">
          <w:marLeft w:val="0"/>
          <w:marRight w:val="0"/>
          <w:marTop w:val="0"/>
          <w:marBottom w:val="0"/>
          <w:divBdr>
            <w:top w:val="none" w:sz="0" w:space="0" w:color="auto"/>
            <w:left w:val="none" w:sz="0" w:space="0" w:color="auto"/>
            <w:bottom w:val="none" w:sz="0" w:space="0" w:color="auto"/>
            <w:right w:val="none" w:sz="0" w:space="0" w:color="auto"/>
          </w:divBdr>
        </w:div>
        <w:div w:id="2109546982">
          <w:marLeft w:val="0"/>
          <w:marRight w:val="0"/>
          <w:marTop w:val="0"/>
          <w:marBottom w:val="0"/>
          <w:divBdr>
            <w:top w:val="none" w:sz="0" w:space="0" w:color="auto"/>
            <w:left w:val="none" w:sz="0" w:space="0" w:color="auto"/>
            <w:bottom w:val="none" w:sz="0" w:space="0" w:color="auto"/>
            <w:right w:val="none" w:sz="0" w:space="0" w:color="auto"/>
          </w:divBdr>
        </w:div>
        <w:div w:id="2101828557">
          <w:marLeft w:val="0"/>
          <w:marRight w:val="0"/>
          <w:marTop w:val="0"/>
          <w:marBottom w:val="0"/>
          <w:divBdr>
            <w:top w:val="none" w:sz="0" w:space="0" w:color="auto"/>
            <w:left w:val="none" w:sz="0" w:space="0" w:color="auto"/>
            <w:bottom w:val="none" w:sz="0" w:space="0" w:color="auto"/>
            <w:right w:val="none" w:sz="0" w:space="0" w:color="auto"/>
          </w:divBdr>
        </w:div>
        <w:div w:id="2068144344">
          <w:marLeft w:val="0"/>
          <w:marRight w:val="0"/>
          <w:marTop w:val="0"/>
          <w:marBottom w:val="0"/>
          <w:divBdr>
            <w:top w:val="none" w:sz="0" w:space="0" w:color="auto"/>
            <w:left w:val="none" w:sz="0" w:space="0" w:color="auto"/>
            <w:bottom w:val="none" w:sz="0" w:space="0" w:color="auto"/>
            <w:right w:val="none" w:sz="0" w:space="0" w:color="auto"/>
          </w:divBdr>
        </w:div>
        <w:div w:id="1543974887">
          <w:marLeft w:val="0"/>
          <w:marRight w:val="0"/>
          <w:marTop w:val="0"/>
          <w:marBottom w:val="0"/>
          <w:divBdr>
            <w:top w:val="none" w:sz="0" w:space="0" w:color="auto"/>
            <w:left w:val="none" w:sz="0" w:space="0" w:color="auto"/>
            <w:bottom w:val="none" w:sz="0" w:space="0" w:color="auto"/>
            <w:right w:val="none" w:sz="0" w:space="0" w:color="auto"/>
          </w:divBdr>
        </w:div>
        <w:div w:id="1435519641">
          <w:marLeft w:val="0"/>
          <w:marRight w:val="0"/>
          <w:marTop w:val="0"/>
          <w:marBottom w:val="0"/>
          <w:divBdr>
            <w:top w:val="none" w:sz="0" w:space="0" w:color="auto"/>
            <w:left w:val="none" w:sz="0" w:space="0" w:color="auto"/>
            <w:bottom w:val="none" w:sz="0" w:space="0" w:color="auto"/>
            <w:right w:val="none" w:sz="0" w:space="0" w:color="auto"/>
          </w:divBdr>
        </w:div>
        <w:div w:id="1594823185">
          <w:marLeft w:val="0"/>
          <w:marRight w:val="0"/>
          <w:marTop w:val="0"/>
          <w:marBottom w:val="0"/>
          <w:divBdr>
            <w:top w:val="none" w:sz="0" w:space="0" w:color="auto"/>
            <w:left w:val="none" w:sz="0" w:space="0" w:color="auto"/>
            <w:bottom w:val="none" w:sz="0" w:space="0" w:color="auto"/>
            <w:right w:val="none" w:sz="0" w:space="0" w:color="auto"/>
          </w:divBdr>
        </w:div>
        <w:div w:id="743457709">
          <w:marLeft w:val="0"/>
          <w:marRight w:val="0"/>
          <w:marTop w:val="0"/>
          <w:marBottom w:val="0"/>
          <w:divBdr>
            <w:top w:val="none" w:sz="0" w:space="0" w:color="auto"/>
            <w:left w:val="none" w:sz="0" w:space="0" w:color="auto"/>
            <w:bottom w:val="none" w:sz="0" w:space="0" w:color="auto"/>
            <w:right w:val="none" w:sz="0" w:space="0" w:color="auto"/>
          </w:divBdr>
        </w:div>
        <w:div w:id="1608200655">
          <w:marLeft w:val="0"/>
          <w:marRight w:val="0"/>
          <w:marTop w:val="0"/>
          <w:marBottom w:val="0"/>
          <w:divBdr>
            <w:top w:val="none" w:sz="0" w:space="0" w:color="auto"/>
            <w:left w:val="none" w:sz="0" w:space="0" w:color="auto"/>
            <w:bottom w:val="none" w:sz="0" w:space="0" w:color="auto"/>
            <w:right w:val="none" w:sz="0" w:space="0" w:color="auto"/>
          </w:divBdr>
        </w:div>
        <w:div w:id="1682047245">
          <w:marLeft w:val="0"/>
          <w:marRight w:val="0"/>
          <w:marTop w:val="0"/>
          <w:marBottom w:val="0"/>
          <w:divBdr>
            <w:top w:val="none" w:sz="0" w:space="0" w:color="auto"/>
            <w:left w:val="none" w:sz="0" w:space="0" w:color="auto"/>
            <w:bottom w:val="none" w:sz="0" w:space="0" w:color="auto"/>
            <w:right w:val="none" w:sz="0" w:space="0" w:color="auto"/>
          </w:divBdr>
        </w:div>
        <w:div w:id="1491095359">
          <w:marLeft w:val="0"/>
          <w:marRight w:val="0"/>
          <w:marTop w:val="0"/>
          <w:marBottom w:val="0"/>
          <w:divBdr>
            <w:top w:val="none" w:sz="0" w:space="0" w:color="auto"/>
            <w:left w:val="none" w:sz="0" w:space="0" w:color="auto"/>
            <w:bottom w:val="none" w:sz="0" w:space="0" w:color="auto"/>
            <w:right w:val="none" w:sz="0" w:space="0" w:color="auto"/>
          </w:divBdr>
        </w:div>
        <w:div w:id="860822786">
          <w:marLeft w:val="0"/>
          <w:marRight w:val="0"/>
          <w:marTop w:val="0"/>
          <w:marBottom w:val="0"/>
          <w:divBdr>
            <w:top w:val="none" w:sz="0" w:space="0" w:color="auto"/>
            <w:left w:val="none" w:sz="0" w:space="0" w:color="auto"/>
            <w:bottom w:val="none" w:sz="0" w:space="0" w:color="auto"/>
            <w:right w:val="none" w:sz="0" w:space="0" w:color="auto"/>
          </w:divBdr>
        </w:div>
        <w:div w:id="1502504550">
          <w:marLeft w:val="0"/>
          <w:marRight w:val="0"/>
          <w:marTop w:val="0"/>
          <w:marBottom w:val="0"/>
          <w:divBdr>
            <w:top w:val="none" w:sz="0" w:space="0" w:color="auto"/>
            <w:left w:val="none" w:sz="0" w:space="0" w:color="auto"/>
            <w:bottom w:val="none" w:sz="0" w:space="0" w:color="auto"/>
            <w:right w:val="none" w:sz="0" w:space="0" w:color="auto"/>
          </w:divBdr>
        </w:div>
        <w:div w:id="41105078">
          <w:marLeft w:val="0"/>
          <w:marRight w:val="0"/>
          <w:marTop w:val="0"/>
          <w:marBottom w:val="0"/>
          <w:divBdr>
            <w:top w:val="none" w:sz="0" w:space="0" w:color="auto"/>
            <w:left w:val="none" w:sz="0" w:space="0" w:color="auto"/>
            <w:bottom w:val="none" w:sz="0" w:space="0" w:color="auto"/>
            <w:right w:val="none" w:sz="0" w:space="0" w:color="auto"/>
          </w:divBdr>
        </w:div>
        <w:div w:id="1787695320">
          <w:marLeft w:val="0"/>
          <w:marRight w:val="0"/>
          <w:marTop w:val="0"/>
          <w:marBottom w:val="0"/>
          <w:divBdr>
            <w:top w:val="none" w:sz="0" w:space="0" w:color="auto"/>
            <w:left w:val="none" w:sz="0" w:space="0" w:color="auto"/>
            <w:bottom w:val="none" w:sz="0" w:space="0" w:color="auto"/>
            <w:right w:val="none" w:sz="0" w:space="0" w:color="auto"/>
          </w:divBdr>
        </w:div>
        <w:div w:id="58791218">
          <w:marLeft w:val="0"/>
          <w:marRight w:val="0"/>
          <w:marTop w:val="0"/>
          <w:marBottom w:val="0"/>
          <w:divBdr>
            <w:top w:val="none" w:sz="0" w:space="0" w:color="auto"/>
            <w:left w:val="none" w:sz="0" w:space="0" w:color="auto"/>
            <w:bottom w:val="none" w:sz="0" w:space="0" w:color="auto"/>
            <w:right w:val="none" w:sz="0" w:space="0" w:color="auto"/>
          </w:divBdr>
        </w:div>
        <w:div w:id="505637731">
          <w:marLeft w:val="0"/>
          <w:marRight w:val="0"/>
          <w:marTop w:val="0"/>
          <w:marBottom w:val="0"/>
          <w:divBdr>
            <w:top w:val="none" w:sz="0" w:space="0" w:color="auto"/>
            <w:left w:val="none" w:sz="0" w:space="0" w:color="auto"/>
            <w:bottom w:val="none" w:sz="0" w:space="0" w:color="auto"/>
            <w:right w:val="none" w:sz="0" w:space="0" w:color="auto"/>
          </w:divBdr>
        </w:div>
        <w:div w:id="1490173011">
          <w:marLeft w:val="0"/>
          <w:marRight w:val="0"/>
          <w:marTop w:val="0"/>
          <w:marBottom w:val="0"/>
          <w:divBdr>
            <w:top w:val="none" w:sz="0" w:space="0" w:color="auto"/>
            <w:left w:val="none" w:sz="0" w:space="0" w:color="auto"/>
            <w:bottom w:val="none" w:sz="0" w:space="0" w:color="auto"/>
            <w:right w:val="none" w:sz="0" w:space="0" w:color="auto"/>
          </w:divBdr>
        </w:div>
        <w:div w:id="1392576484">
          <w:marLeft w:val="0"/>
          <w:marRight w:val="0"/>
          <w:marTop w:val="0"/>
          <w:marBottom w:val="0"/>
          <w:divBdr>
            <w:top w:val="none" w:sz="0" w:space="0" w:color="auto"/>
            <w:left w:val="none" w:sz="0" w:space="0" w:color="auto"/>
            <w:bottom w:val="none" w:sz="0" w:space="0" w:color="auto"/>
            <w:right w:val="none" w:sz="0" w:space="0" w:color="auto"/>
          </w:divBdr>
        </w:div>
        <w:div w:id="885021238">
          <w:marLeft w:val="0"/>
          <w:marRight w:val="0"/>
          <w:marTop w:val="0"/>
          <w:marBottom w:val="0"/>
          <w:divBdr>
            <w:top w:val="none" w:sz="0" w:space="0" w:color="auto"/>
            <w:left w:val="none" w:sz="0" w:space="0" w:color="auto"/>
            <w:bottom w:val="none" w:sz="0" w:space="0" w:color="auto"/>
            <w:right w:val="none" w:sz="0" w:space="0" w:color="auto"/>
          </w:divBdr>
        </w:div>
      </w:divsChild>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09361852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supel.kappa@gmail.com"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kappa.supe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supel.kappa@gmail.com" TargetMode="External"/><Relationship Id="rId14" Type="http://schemas.openxmlformats.org/officeDocument/2006/relationships/hyperlink" Target="http://www.comprasnet.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5264-A1C5-48D4-B602-089B7713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43</Pages>
  <Words>17263</Words>
  <Characters>98851</Characters>
  <Application>Microsoft Office Word</Application>
  <DocSecurity>0</DocSecurity>
  <Lines>823</Lines>
  <Paragraphs>231</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115883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81934173215</cp:lastModifiedBy>
  <cp:revision>445</cp:revision>
  <cp:lastPrinted>2017-06-05T16:28:00Z</cp:lastPrinted>
  <dcterms:created xsi:type="dcterms:W3CDTF">2017-01-31T12:29:00Z</dcterms:created>
  <dcterms:modified xsi:type="dcterms:W3CDTF">2018-03-12T13:57:00Z</dcterms:modified>
</cp:coreProperties>
</file>