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40D" w:rsidRPr="00FC0447" w:rsidRDefault="0027740D" w:rsidP="003B1A1E">
      <w:pPr>
        <w:pStyle w:val="Ttulo"/>
        <w:jc w:val="left"/>
        <w:rPr>
          <w:rFonts w:ascii="Arial" w:hAnsi="Arial" w:cs="Arial"/>
          <w:sz w:val="16"/>
          <w:szCs w:val="16"/>
        </w:rPr>
      </w:pPr>
      <w:bookmarkStart w:id="0" w:name="_GoBack"/>
      <w:r w:rsidRPr="00FC0447">
        <w:rPr>
          <w:rFonts w:ascii="Arial" w:hAnsi="Arial" w:cs="Arial"/>
          <w:sz w:val="16"/>
          <w:szCs w:val="16"/>
        </w:rPr>
        <w:t xml:space="preserve">Aviso </w:t>
      </w:r>
      <w:r w:rsidR="0036627F" w:rsidRPr="00FC0447">
        <w:rPr>
          <w:rFonts w:ascii="Arial" w:hAnsi="Arial" w:cs="Arial"/>
          <w:sz w:val="16"/>
          <w:szCs w:val="16"/>
        </w:rPr>
        <w:t>de Julgamento de Recurso</w:t>
      </w:r>
    </w:p>
    <w:p w:rsidR="0027740D" w:rsidRPr="00FC0447" w:rsidRDefault="0027740D" w:rsidP="003B1A1E">
      <w:pPr>
        <w:rPr>
          <w:rFonts w:ascii="Arial" w:hAnsi="Arial" w:cs="Arial"/>
          <w:sz w:val="16"/>
          <w:szCs w:val="16"/>
        </w:rPr>
      </w:pPr>
      <w:r w:rsidRPr="00FC0447">
        <w:rPr>
          <w:rFonts w:ascii="Arial" w:hAnsi="Arial" w:cs="Arial"/>
          <w:sz w:val="16"/>
          <w:szCs w:val="16"/>
        </w:rPr>
        <w:t xml:space="preserve">Superintendência Estadual De Compras e Licitações </w:t>
      </w:r>
    </w:p>
    <w:p w:rsidR="0022119D" w:rsidRPr="00FC0447" w:rsidRDefault="004D102A" w:rsidP="0022119D">
      <w:pPr>
        <w:contextualSpacing/>
        <w:rPr>
          <w:rFonts w:ascii="Arial" w:hAnsi="Arial" w:cs="Arial"/>
          <w:b/>
          <w:sz w:val="16"/>
          <w:szCs w:val="16"/>
        </w:rPr>
      </w:pPr>
      <w:r w:rsidRPr="00FC0447">
        <w:rPr>
          <w:rFonts w:ascii="Arial" w:hAnsi="Arial" w:cs="Arial"/>
          <w:b/>
          <w:sz w:val="16"/>
          <w:szCs w:val="16"/>
        </w:rPr>
        <w:t>CHAMAMENTO PÚBLICO Nº. 011/2017/CEL/SUPEL/RO</w:t>
      </w:r>
      <w:r w:rsidR="00D959DB" w:rsidRPr="00FC0447">
        <w:rPr>
          <w:rFonts w:ascii="Arial" w:hAnsi="Arial" w:cs="Arial"/>
          <w:b/>
          <w:sz w:val="16"/>
          <w:szCs w:val="16"/>
        </w:rPr>
        <w:t>.</w:t>
      </w:r>
    </w:p>
    <w:p w:rsidR="00B26A3B" w:rsidRPr="00FC0447" w:rsidRDefault="0027740D" w:rsidP="00D37E9E">
      <w:pPr>
        <w:jc w:val="both"/>
        <w:rPr>
          <w:rFonts w:ascii="Arial" w:hAnsi="Arial" w:cs="Arial"/>
          <w:bCs/>
          <w:sz w:val="16"/>
          <w:szCs w:val="16"/>
        </w:rPr>
      </w:pPr>
      <w:r w:rsidRPr="00FC0447">
        <w:rPr>
          <w:rFonts w:ascii="Arial" w:hAnsi="Arial" w:cs="Arial"/>
          <w:sz w:val="16"/>
          <w:szCs w:val="16"/>
        </w:rPr>
        <w:t xml:space="preserve">Processo Administrativo: </w:t>
      </w:r>
      <w:proofErr w:type="gramStart"/>
      <w:r w:rsidR="005077CC" w:rsidRPr="00FC0447">
        <w:rPr>
          <w:rFonts w:ascii="Arial" w:hAnsi="Arial" w:cs="Arial"/>
          <w:b/>
          <w:sz w:val="16"/>
          <w:szCs w:val="16"/>
        </w:rPr>
        <w:t>01-1106.</w:t>
      </w:r>
      <w:proofErr w:type="gramEnd"/>
      <w:r w:rsidR="005077CC" w:rsidRPr="00FC0447">
        <w:rPr>
          <w:rFonts w:ascii="Arial" w:hAnsi="Arial" w:cs="Arial"/>
          <w:b/>
          <w:sz w:val="16"/>
          <w:szCs w:val="16"/>
        </w:rPr>
        <w:t>00081-0000/2017/SUDER</w:t>
      </w:r>
      <w:bookmarkEnd w:id="0"/>
      <w:r w:rsidR="008C57BD" w:rsidRPr="00FC0447">
        <w:rPr>
          <w:rFonts w:ascii="Arial" w:hAnsi="Arial" w:cs="Arial"/>
          <w:bCs/>
          <w:sz w:val="16"/>
          <w:szCs w:val="16"/>
        </w:rPr>
        <w:t>.</w:t>
      </w:r>
      <w:r w:rsidR="00941F61">
        <w:rPr>
          <w:rFonts w:ascii="Arial" w:hAnsi="Arial" w:cs="Arial"/>
          <w:bCs/>
          <w:sz w:val="16"/>
          <w:szCs w:val="16"/>
        </w:rPr>
        <w:t xml:space="preserve"> </w:t>
      </w:r>
      <w:r w:rsidR="0036627F" w:rsidRPr="00FC0447">
        <w:rPr>
          <w:rFonts w:ascii="Arial" w:hAnsi="Arial" w:cs="Arial"/>
          <w:sz w:val="16"/>
          <w:szCs w:val="16"/>
        </w:rPr>
        <w:t xml:space="preserve">A Superintendência Estadual de Compras e Licitações - SUPEL/RO, através da Comissão Especial de Licitação - CEL, criada pela </w:t>
      </w:r>
      <w:r w:rsidR="0036627F" w:rsidRPr="00FC0447">
        <w:rPr>
          <w:rFonts w:ascii="Arial" w:hAnsi="Arial" w:cs="Arial"/>
          <w:b/>
          <w:sz w:val="16"/>
          <w:szCs w:val="16"/>
        </w:rPr>
        <w:t xml:space="preserve">Portaria </w:t>
      </w:r>
      <w:r w:rsidR="0036627F" w:rsidRPr="00FC0447">
        <w:rPr>
          <w:rFonts w:ascii="Arial" w:hAnsi="Arial" w:cs="Arial"/>
          <w:b/>
          <w:noProof/>
          <w:sz w:val="16"/>
          <w:szCs w:val="16"/>
        </w:rPr>
        <w:t>nº 03</w:t>
      </w:r>
      <w:r w:rsidR="005077CC" w:rsidRPr="00FC0447">
        <w:rPr>
          <w:rFonts w:ascii="Arial" w:hAnsi="Arial" w:cs="Arial"/>
          <w:b/>
          <w:noProof/>
          <w:sz w:val="16"/>
          <w:szCs w:val="16"/>
        </w:rPr>
        <w:t>1</w:t>
      </w:r>
      <w:r w:rsidR="0036627F" w:rsidRPr="00FC0447">
        <w:rPr>
          <w:rFonts w:ascii="Arial" w:hAnsi="Arial" w:cs="Arial"/>
          <w:b/>
          <w:noProof/>
          <w:sz w:val="16"/>
          <w:szCs w:val="16"/>
        </w:rPr>
        <w:t xml:space="preserve">/2017/GAB/SUPEL publicada no Diário Oficial do Estado de Rondônia, edição do dia </w:t>
      </w:r>
      <w:r w:rsidR="005077CC" w:rsidRPr="00FC0447">
        <w:rPr>
          <w:rFonts w:ascii="Arial" w:hAnsi="Arial" w:cs="Arial"/>
          <w:b/>
          <w:noProof/>
          <w:sz w:val="16"/>
          <w:szCs w:val="16"/>
        </w:rPr>
        <w:t>3</w:t>
      </w:r>
      <w:r w:rsidR="0036627F" w:rsidRPr="00FC0447">
        <w:rPr>
          <w:rFonts w:ascii="Arial" w:hAnsi="Arial" w:cs="Arial"/>
          <w:b/>
          <w:noProof/>
          <w:sz w:val="16"/>
          <w:szCs w:val="16"/>
        </w:rPr>
        <w:t xml:space="preserve"> de agosto de 2017</w:t>
      </w:r>
      <w:r w:rsidR="0036627F" w:rsidRPr="00FC0447">
        <w:rPr>
          <w:rFonts w:ascii="Arial" w:hAnsi="Arial" w:cs="Arial"/>
          <w:sz w:val="16"/>
          <w:szCs w:val="16"/>
        </w:rPr>
        <w:t xml:space="preserve">, torna público para conhecimento de todos os interessados e em especial às empresas participantes, que foi julgado por esta </w:t>
      </w:r>
      <w:r w:rsidR="005077CC" w:rsidRPr="00FC0447">
        <w:rPr>
          <w:rFonts w:ascii="Arial" w:hAnsi="Arial" w:cs="Arial"/>
          <w:sz w:val="16"/>
          <w:szCs w:val="16"/>
        </w:rPr>
        <w:t>Comissão</w:t>
      </w:r>
      <w:r w:rsidR="0036627F" w:rsidRPr="00FC0447">
        <w:rPr>
          <w:rFonts w:ascii="Arial" w:hAnsi="Arial" w:cs="Arial"/>
          <w:sz w:val="16"/>
          <w:szCs w:val="16"/>
        </w:rPr>
        <w:t>, e posteriormente, examinado e decidido pelo Superintendente da SUPEL/RO, o recurso interposto tempestivamente pel</w:t>
      </w:r>
      <w:r w:rsidR="005077CC" w:rsidRPr="00FC0447">
        <w:rPr>
          <w:rFonts w:ascii="Arial" w:hAnsi="Arial" w:cs="Arial"/>
          <w:sz w:val="16"/>
          <w:szCs w:val="16"/>
        </w:rPr>
        <w:t xml:space="preserve">o Senhor </w:t>
      </w:r>
      <w:r w:rsidR="005077CC" w:rsidRPr="00FC0447">
        <w:rPr>
          <w:rFonts w:ascii="Arial" w:hAnsi="Arial" w:cs="Arial"/>
          <w:b/>
          <w:sz w:val="16"/>
          <w:szCs w:val="16"/>
        </w:rPr>
        <w:t xml:space="preserve">ALEXANDER ARAÚJO DA </w:t>
      </w:r>
      <w:proofErr w:type="gramStart"/>
      <w:r w:rsidR="005077CC" w:rsidRPr="00FC0447">
        <w:rPr>
          <w:rFonts w:ascii="Arial" w:hAnsi="Arial" w:cs="Arial"/>
          <w:b/>
          <w:sz w:val="16"/>
          <w:szCs w:val="16"/>
        </w:rPr>
        <w:t>SILVA.</w:t>
      </w:r>
      <w:proofErr w:type="gramEnd"/>
      <w:r w:rsidR="0036627F" w:rsidRPr="00FC0447">
        <w:rPr>
          <w:rFonts w:ascii="Arial" w:hAnsi="Arial" w:cs="Arial"/>
          <w:bCs/>
          <w:sz w:val="16"/>
          <w:szCs w:val="16"/>
        </w:rPr>
        <w:t xml:space="preserve">“DECISÃO - Em consonância com os motivos expostos na Decisão de Recurso da Comissão às fls. </w:t>
      </w:r>
      <w:r w:rsidR="005077CC" w:rsidRPr="00FC0447">
        <w:rPr>
          <w:rFonts w:ascii="Arial" w:hAnsi="Arial" w:cs="Arial"/>
          <w:bCs/>
          <w:sz w:val="16"/>
          <w:szCs w:val="16"/>
        </w:rPr>
        <w:t>473</w:t>
      </w:r>
      <w:r w:rsidR="0036627F" w:rsidRPr="00FC0447">
        <w:rPr>
          <w:rFonts w:ascii="Arial" w:hAnsi="Arial" w:cs="Arial"/>
          <w:bCs/>
          <w:sz w:val="16"/>
          <w:szCs w:val="16"/>
        </w:rPr>
        <w:t>/</w:t>
      </w:r>
      <w:r w:rsidR="005077CC" w:rsidRPr="00FC0447">
        <w:rPr>
          <w:rFonts w:ascii="Arial" w:hAnsi="Arial" w:cs="Arial"/>
          <w:bCs/>
          <w:sz w:val="16"/>
          <w:szCs w:val="16"/>
        </w:rPr>
        <w:t>475</w:t>
      </w:r>
      <w:r w:rsidR="0036627F" w:rsidRPr="00FC0447">
        <w:rPr>
          <w:rFonts w:ascii="Arial" w:hAnsi="Arial" w:cs="Arial"/>
          <w:bCs/>
          <w:sz w:val="16"/>
          <w:szCs w:val="16"/>
        </w:rPr>
        <w:t xml:space="preserve"> e ao parecer proferido pela Assessoria de Análise Técnica às fls. </w:t>
      </w:r>
      <w:r w:rsidR="005077CC" w:rsidRPr="00FC0447">
        <w:rPr>
          <w:rFonts w:ascii="Arial" w:hAnsi="Arial" w:cs="Arial"/>
          <w:bCs/>
          <w:sz w:val="16"/>
          <w:szCs w:val="16"/>
        </w:rPr>
        <w:t>478</w:t>
      </w:r>
      <w:r w:rsidR="0036627F" w:rsidRPr="00FC0447">
        <w:rPr>
          <w:rFonts w:ascii="Arial" w:hAnsi="Arial" w:cs="Arial"/>
          <w:bCs/>
          <w:sz w:val="16"/>
          <w:szCs w:val="16"/>
        </w:rPr>
        <w:t>/</w:t>
      </w:r>
      <w:r w:rsidR="005077CC" w:rsidRPr="00FC0447">
        <w:rPr>
          <w:rFonts w:ascii="Arial" w:hAnsi="Arial" w:cs="Arial"/>
          <w:bCs/>
          <w:sz w:val="16"/>
          <w:szCs w:val="16"/>
        </w:rPr>
        <w:t>479</w:t>
      </w:r>
      <w:r w:rsidR="0036627F" w:rsidRPr="00FC0447">
        <w:rPr>
          <w:rFonts w:ascii="Arial" w:hAnsi="Arial" w:cs="Arial"/>
          <w:bCs/>
          <w:sz w:val="16"/>
          <w:szCs w:val="16"/>
        </w:rPr>
        <w:t xml:space="preserve">, o qual opinou pela </w:t>
      </w:r>
      <w:r w:rsidR="0036627F" w:rsidRPr="00FC0447">
        <w:rPr>
          <w:rFonts w:ascii="Arial" w:hAnsi="Arial" w:cs="Arial"/>
          <w:b/>
          <w:bCs/>
          <w:sz w:val="16"/>
          <w:szCs w:val="16"/>
          <w:u w:val="single"/>
        </w:rPr>
        <w:t>MANUTENÇÃO</w:t>
      </w:r>
      <w:r w:rsidR="0036627F" w:rsidRPr="00FC0447">
        <w:rPr>
          <w:rFonts w:ascii="Arial" w:hAnsi="Arial" w:cs="Arial"/>
          <w:bCs/>
          <w:sz w:val="16"/>
          <w:szCs w:val="16"/>
        </w:rPr>
        <w:t xml:space="preserve"> do julgamento proferido pela CEL, nos termos deste parecer. </w:t>
      </w:r>
      <w:r w:rsidR="0036627F" w:rsidRPr="00FC0447">
        <w:rPr>
          <w:rFonts w:ascii="Arial" w:hAnsi="Arial" w:cs="Arial"/>
          <w:b/>
          <w:bCs/>
          <w:sz w:val="16"/>
          <w:szCs w:val="16"/>
          <w:u w:val="single"/>
        </w:rPr>
        <w:t>DECIDO:</w:t>
      </w:r>
      <w:r w:rsidR="0036627F" w:rsidRPr="00FC0447">
        <w:rPr>
          <w:rFonts w:ascii="Arial" w:hAnsi="Arial" w:cs="Arial"/>
          <w:bCs/>
          <w:sz w:val="16"/>
          <w:szCs w:val="16"/>
        </w:rPr>
        <w:t xml:space="preserve"> Conhecer e julgar IMPROCEDENTE o recurso interposto </w:t>
      </w:r>
      <w:r w:rsidR="005077CC" w:rsidRPr="00FC0447">
        <w:rPr>
          <w:rFonts w:ascii="Arial" w:hAnsi="Arial" w:cs="Arial"/>
          <w:sz w:val="16"/>
          <w:szCs w:val="16"/>
        </w:rPr>
        <w:t xml:space="preserve">pelo Senhor </w:t>
      </w:r>
      <w:r w:rsidR="005077CC" w:rsidRPr="00FC0447">
        <w:rPr>
          <w:rFonts w:ascii="Arial" w:hAnsi="Arial" w:cs="Arial"/>
          <w:b/>
          <w:sz w:val="16"/>
          <w:szCs w:val="16"/>
        </w:rPr>
        <w:t>ALEXANDER ARAÚJO DA SILVA</w:t>
      </w:r>
      <w:r w:rsidR="0036627F" w:rsidRPr="00FC0447">
        <w:rPr>
          <w:rFonts w:ascii="Arial" w:hAnsi="Arial" w:cs="Arial"/>
          <w:bCs/>
          <w:sz w:val="16"/>
          <w:szCs w:val="16"/>
        </w:rPr>
        <w:t>. Em consequência, MANTENHO a decisão da Comissão Especial de Licitação/CEL".</w:t>
      </w:r>
    </w:p>
    <w:p w:rsidR="008C57BD" w:rsidRPr="00FC0447" w:rsidRDefault="00B26A3B" w:rsidP="00D37E9E">
      <w:pPr>
        <w:jc w:val="both"/>
        <w:rPr>
          <w:rFonts w:ascii="Arial" w:hAnsi="Arial" w:cs="Arial"/>
          <w:sz w:val="16"/>
          <w:szCs w:val="16"/>
        </w:rPr>
      </w:pPr>
      <w:r w:rsidRPr="00FC0447">
        <w:rPr>
          <w:rFonts w:ascii="Arial" w:hAnsi="Arial" w:cs="Arial"/>
          <w:sz w:val="16"/>
          <w:szCs w:val="16"/>
        </w:rPr>
        <w:t xml:space="preserve">Na oportunidade, informamos aos interessados e principalmente aos participantes, que o </w:t>
      </w:r>
      <w:r w:rsidRPr="00FC0447">
        <w:rPr>
          <w:rFonts w:ascii="Arial" w:hAnsi="Arial" w:cs="Arial"/>
          <w:b/>
          <w:sz w:val="16"/>
          <w:szCs w:val="16"/>
        </w:rPr>
        <w:t>SORTEIO</w:t>
      </w:r>
      <w:r w:rsidRPr="00FC0447">
        <w:rPr>
          <w:rFonts w:ascii="Arial" w:hAnsi="Arial" w:cs="Arial"/>
          <w:sz w:val="16"/>
          <w:szCs w:val="16"/>
        </w:rPr>
        <w:t xml:space="preserve"> dos credenciados dar-se-á em </w:t>
      </w:r>
      <w:r w:rsidR="00750E83" w:rsidRPr="00FC0447">
        <w:rPr>
          <w:rFonts w:ascii="Arial" w:hAnsi="Arial" w:cs="Arial"/>
          <w:b/>
          <w:sz w:val="16"/>
          <w:szCs w:val="16"/>
          <w:u w:val="single"/>
        </w:rPr>
        <w:t>19</w:t>
      </w:r>
      <w:r w:rsidRPr="00FC0447">
        <w:rPr>
          <w:rFonts w:ascii="Arial" w:hAnsi="Arial" w:cs="Arial"/>
          <w:b/>
          <w:sz w:val="16"/>
          <w:szCs w:val="16"/>
          <w:u w:val="single"/>
        </w:rPr>
        <w:t>.0</w:t>
      </w:r>
      <w:r w:rsidR="00750E83" w:rsidRPr="00FC0447">
        <w:rPr>
          <w:rFonts w:ascii="Arial" w:hAnsi="Arial" w:cs="Arial"/>
          <w:b/>
          <w:sz w:val="16"/>
          <w:szCs w:val="16"/>
          <w:u w:val="single"/>
        </w:rPr>
        <w:t>3</w:t>
      </w:r>
      <w:r w:rsidRPr="00FC0447">
        <w:rPr>
          <w:rFonts w:ascii="Arial" w:hAnsi="Arial" w:cs="Arial"/>
          <w:b/>
          <w:sz w:val="16"/>
          <w:szCs w:val="16"/>
          <w:u w:val="single"/>
        </w:rPr>
        <w:t>.2018</w:t>
      </w:r>
      <w:r w:rsidRPr="00FC0447">
        <w:rPr>
          <w:rFonts w:ascii="Arial" w:hAnsi="Arial" w:cs="Arial"/>
          <w:sz w:val="16"/>
          <w:szCs w:val="16"/>
        </w:rPr>
        <w:t xml:space="preserve"> às 09h00min (horário de Rondônia</w:t>
      </w:r>
      <w:proofErr w:type="gramStart"/>
      <w:r w:rsidRPr="00FC0447">
        <w:rPr>
          <w:rFonts w:ascii="Arial" w:hAnsi="Arial" w:cs="Arial"/>
          <w:sz w:val="16"/>
          <w:szCs w:val="16"/>
        </w:rPr>
        <w:t>).</w:t>
      </w:r>
      <w:proofErr w:type="gramEnd"/>
      <w:r w:rsidR="0027740D" w:rsidRPr="00FC0447">
        <w:rPr>
          <w:rFonts w:ascii="Arial" w:hAnsi="Arial" w:cs="Arial"/>
          <w:sz w:val="16"/>
          <w:szCs w:val="16"/>
        </w:rPr>
        <w:t xml:space="preserve">Outras informações </w:t>
      </w:r>
      <w:r w:rsidR="00FC0447" w:rsidRPr="00FC0447">
        <w:rPr>
          <w:rFonts w:ascii="Arial" w:hAnsi="Arial" w:cs="Arial"/>
          <w:sz w:val="16"/>
          <w:szCs w:val="16"/>
        </w:rPr>
        <w:t>através do telefone: (69</w:t>
      </w:r>
      <w:r w:rsidR="0027740D" w:rsidRPr="00FC0447">
        <w:rPr>
          <w:rFonts w:ascii="Arial" w:hAnsi="Arial" w:cs="Arial"/>
          <w:sz w:val="16"/>
          <w:szCs w:val="16"/>
        </w:rPr>
        <w:t>) 69.32</w:t>
      </w:r>
      <w:r w:rsidR="005077CC" w:rsidRPr="00FC0447">
        <w:rPr>
          <w:rFonts w:ascii="Arial" w:hAnsi="Arial" w:cs="Arial"/>
          <w:sz w:val="16"/>
          <w:szCs w:val="16"/>
        </w:rPr>
        <w:t>12-9263</w:t>
      </w:r>
      <w:r w:rsidR="0027740D" w:rsidRPr="00FC0447">
        <w:rPr>
          <w:rFonts w:ascii="Arial" w:hAnsi="Arial" w:cs="Arial"/>
          <w:sz w:val="16"/>
          <w:szCs w:val="16"/>
        </w:rPr>
        <w:t>.</w:t>
      </w:r>
    </w:p>
    <w:p w:rsidR="0027740D" w:rsidRPr="00FC0447" w:rsidRDefault="0027740D" w:rsidP="0027740D">
      <w:pPr>
        <w:rPr>
          <w:rFonts w:ascii="Arial" w:hAnsi="Arial" w:cs="Arial"/>
          <w:sz w:val="16"/>
          <w:szCs w:val="16"/>
        </w:rPr>
      </w:pPr>
      <w:r w:rsidRPr="00FC0447">
        <w:rPr>
          <w:rFonts w:ascii="Arial" w:hAnsi="Arial" w:cs="Arial"/>
          <w:sz w:val="16"/>
          <w:szCs w:val="16"/>
        </w:rPr>
        <w:t xml:space="preserve">Porto Velho/RO, </w:t>
      </w:r>
      <w:r w:rsidR="005077CC" w:rsidRPr="00FC0447">
        <w:rPr>
          <w:rFonts w:ascii="Arial" w:hAnsi="Arial" w:cs="Arial"/>
          <w:sz w:val="16"/>
          <w:szCs w:val="16"/>
        </w:rPr>
        <w:t>13</w:t>
      </w:r>
      <w:r w:rsidR="0036627F" w:rsidRPr="00FC0447">
        <w:rPr>
          <w:rFonts w:ascii="Arial" w:hAnsi="Arial" w:cs="Arial"/>
          <w:sz w:val="16"/>
          <w:szCs w:val="16"/>
        </w:rPr>
        <w:t xml:space="preserve"> de </w:t>
      </w:r>
      <w:r w:rsidR="005077CC" w:rsidRPr="00FC0447">
        <w:rPr>
          <w:rFonts w:ascii="Arial" w:hAnsi="Arial" w:cs="Arial"/>
          <w:sz w:val="16"/>
          <w:szCs w:val="16"/>
        </w:rPr>
        <w:t>março</w:t>
      </w:r>
      <w:r w:rsidR="000D34CD">
        <w:rPr>
          <w:rFonts w:ascii="Arial" w:hAnsi="Arial" w:cs="Arial"/>
          <w:sz w:val="16"/>
          <w:szCs w:val="16"/>
        </w:rPr>
        <w:t xml:space="preserve"> </w:t>
      </w:r>
      <w:r w:rsidR="003B1A1E" w:rsidRPr="00FC0447">
        <w:rPr>
          <w:rFonts w:ascii="Arial" w:hAnsi="Arial" w:cs="Arial"/>
          <w:sz w:val="16"/>
          <w:szCs w:val="16"/>
        </w:rPr>
        <w:t>de 201</w:t>
      </w:r>
      <w:r w:rsidR="005077CC" w:rsidRPr="00FC0447">
        <w:rPr>
          <w:rFonts w:ascii="Arial" w:hAnsi="Arial" w:cs="Arial"/>
          <w:sz w:val="16"/>
          <w:szCs w:val="16"/>
        </w:rPr>
        <w:t>8</w:t>
      </w:r>
      <w:r w:rsidRPr="00FC0447">
        <w:rPr>
          <w:rFonts w:ascii="Arial" w:hAnsi="Arial" w:cs="Arial"/>
          <w:sz w:val="16"/>
          <w:szCs w:val="16"/>
        </w:rPr>
        <w:t>.</w:t>
      </w:r>
    </w:p>
    <w:p w:rsidR="00F86F97" w:rsidRPr="00FC0447" w:rsidRDefault="00F86F97" w:rsidP="006005DA">
      <w:pPr>
        <w:tabs>
          <w:tab w:val="left" w:pos="9781"/>
        </w:tabs>
        <w:rPr>
          <w:rFonts w:ascii="Arial" w:hAnsi="Arial" w:cs="Arial"/>
          <w:b/>
          <w:sz w:val="16"/>
          <w:szCs w:val="16"/>
        </w:rPr>
      </w:pPr>
    </w:p>
    <w:p w:rsidR="006005DA" w:rsidRPr="00FC0447" w:rsidRDefault="00BF1EE4" w:rsidP="006005DA">
      <w:pPr>
        <w:tabs>
          <w:tab w:val="left" w:pos="9781"/>
        </w:tabs>
        <w:rPr>
          <w:rFonts w:ascii="Arial" w:hAnsi="Arial" w:cs="Arial"/>
          <w:b/>
          <w:sz w:val="16"/>
          <w:szCs w:val="16"/>
        </w:rPr>
      </w:pPr>
      <w:r w:rsidRPr="00FC0447">
        <w:rPr>
          <w:rFonts w:ascii="Arial" w:hAnsi="Arial" w:cs="Arial"/>
          <w:b/>
          <w:sz w:val="16"/>
          <w:szCs w:val="16"/>
        </w:rPr>
        <w:t>IZAURA TAUFMANN FERREIRA</w:t>
      </w:r>
    </w:p>
    <w:p w:rsidR="006005DA" w:rsidRPr="00FC0447" w:rsidRDefault="00F86F97" w:rsidP="006005DA">
      <w:pPr>
        <w:pStyle w:val="Rodap"/>
        <w:tabs>
          <w:tab w:val="clear" w:pos="4419"/>
          <w:tab w:val="left" w:pos="9781"/>
        </w:tabs>
        <w:rPr>
          <w:rFonts w:ascii="Arial" w:hAnsi="Arial" w:cs="Arial"/>
          <w:sz w:val="16"/>
          <w:szCs w:val="16"/>
        </w:rPr>
      </w:pPr>
      <w:r w:rsidRPr="00FC0447">
        <w:rPr>
          <w:rFonts w:ascii="Arial" w:hAnsi="Arial" w:cs="Arial"/>
          <w:sz w:val="16"/>
          <w:szCs w:val="16"/>
        </w:rPr>
        <w:t>Pre</w:t>
      </w:r>
      <w:r w:rsidR="005077CC" w:rsidRPr="00FC0447">
        <w:rPr>
          <w:rFonts w:ascii="Arial" w:hAnsi="Arial" w:cs="Arial"/>
          <w:sz w:val="16"/>
          <w:szCs w:val="16"/>
        </w:rPr>
        <w:t>sidente</w:t>
      </w:r>
      <w:r w:rsidR="006005DA" w:rsidRPr="00FC0447">
        <w:rPr>
          <w:rFonts w:ascii="Arial" w:hAnsi="Arial" w:cs="Arial"/>
          <w:sz w:val="16"/>
          <w:szCs w:val="16"/>
        </w:rPr>
        <w:t xml:space="preserve"> CEL/SUPEL/RO</w:t>
      </w:r>
    </w:p>
    <w:p w:rsidR="0027740D" w:rsidRPr="00FC0447" w:rsidRDefault="0027740D" w:rsidP="00F14038">
      <w:pPr>
        <w:ind w:right="5812"/>
        <w:rPr>
          <w:rFonts w:ascii="Arial" w:hAnsi="Arial" w:cs="Arial"/>
          <w:sz w:val="16"/>
          <w:szCs w:val="16"/>
        </w:rPr>
      </w:pPr>
    </w:p>
    <w:p w:rsidR="0027740D" w:rsidRPr="0022119D" w:rsidRDefault="0027740D" w:rsidP="00F14038">
      <w:pPr>
        <w:rPr>
          <w:rFonts w:ascii="Arial" w:hAnsi="Arial" w:cs="Arial"/>
          <w:sz w:val="16"/>
          <w:szCs w:val="16"/>
        </w:rPr>
      </w:pPr>
    </w:p>
    <w:p w:rsidR="0027740D" w:rsidRPr="0022119D" w:rsidRDefault="0027740D" w:rsidP="00F14038">
      <w:pPr>
        <w:rPr>
          <w:rFonts w:ascii="Arial" w:hAnsi="Arial" w:cs="Arial"/>
          <w:sz w:val="16"/>
          <w:szCs w:val="16"/>
        </w:rPr>
      </w:pPr>
    </w:p>
    <w:p w:rsidR="0027740D" w:rsidRPr="0022119D" w:rsidRDefault="0027740D" w:rsidP="00F14038">
      <w:pPr>
        <w:rPr>
          <w:rFonts w:ascii="Arial" w:hAnsi="Arial" w:cs="Arial"/>
          <w:sz w:val="16"/>
          <w:szCs w:val="16"/>
        </w:rPr>
      </w:pPr>
    </w:p>
    <w:p w:rsidR="0027740D" w:rsidRPr="0022119D" w:rsidRDefault="0027740D" w:rsidP="0027740D">
      <w:pPr>
        <w:rPr>
          <w:rFonts w:ascii="Arial" w:hAnsi="Arial" w:cs="Arial"/>
          <w:sz w:val="16"/>
          <w:szCs w:val="16"/>
        </w:rPr>
      </w:pPr>
    </w:p>
    <w:p w:rsidR="004446BE" w:rsidRPr="0022119D" w:rsidRDefault="004446BE" w:rsidP="0027740D">
      <w:pPr>
        <w:rPr>
          <w:rFonts w:ascii="Arial" w:hAnsi="Arial" w:cs="Arial"/>
          <w:sz w:val="16"/>
          <w:szCs w:val="16"/>
        </w:rPr>
      </w:pPr>
    </w:p>
    <w:sectPr w:rsidR="004446BE" w:rsidRPr="0022119D" w:rsidSect="00FA5359">
      <w:headerReference w:type="even" r:id="rId8"/>
      <w:headerReference w:type="default" r:id="rId9"/>
      <w:footerReference w:type="even" r:id="rId10"/>
      <w:footerReference w:type="default" r:id="rId11"/>
      <w:headerReference w:type="first" r:id="rId12"/>
      <w:footerReference w:type="first" r:id="rId13"/>
      <w:pgSz w:w="11907" w:h="16840" w:code="9"/>
      <w:pgMar w:top="567" w:right="708" w:bottom="567" w:left="567" w:header="720" w:footer="2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A16" w:rsidRDefault="00410A16" w:rsidP="008856A0">
      <w:r>
        <w:separator/>
      </w:r>
    </w:p>
  </w:endnote>
  <w:endnote w:type="continuationSeparator" w:id="0">
    <w:p w:rsidR="00410A16" w:rsidRDefault="00410A16" w:rsidP="0088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16" w:rsidRDefault="00410A1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16" w:rsidRDefault="00410A16">
    <w:pPr>
      <w:pStyle w:val="Rodap"/>
    </w:pPr>
  </w:p>
  <w:p w:rsidR="00410A16" w:rsidRDefault="00410A1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16" w:rsidRDefault="00410A1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A16" w:rsidRDefault="00410A16" w:rsidP="008856A0">
      <w:r>
        <w:separator/>
      </w:r>
    </w:p>
  </w:footnote>
  <w:footnote w:type="continuationSeparator" w:id="0">
    <w:p w:rsidR="00410A16" w:rsidRDefault="00410A16" w:rsidP="00885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16" w:rsidRDefault="00410A1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16" w:rsidRDefault="00410A16">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16" w:rsidRDefault="00410A1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27740D"/>
    <w:rsid w:val="0009473F"/>
    <w:rsid w:val="000C00D5"/>
    <w:rsid w:val="000D34CD"/>
    <w:rsid w:val="000D4BAC"/>
    <w:rsid w:val="001411CF"/>
    <w:rsid w:val="001766DB"/>
    <w:rsid w:val="0018362D"/>
    <w:rsid w:val="0019119B"/>
    <w:rsid w:val="00193F35"/>
    <w:rsid w:val="001F1854"/>
    <w:rsid w:val="0022119D"/>
    <w:rsid w:val="00253C57"/>
    <w:rsid w:val="0027740D"/>
    <w:rsid w:val="00294DA9"/>
    <w:rsid w:val="002977AB"/>
    <w:rsid w:val="002B3229"/>
    <w:rsid w:val="002B6C30"/>
    <w:rsid w:val="002F0436"/>
    <w:rsid w:val="00311E39"/>
    <w:rsid w:val="00362523"/>
    <w:rsid w:val="0036627F"/>
    <w:rsid w:val="003A38C3"/>
    <w:rsid w:val="003B1A1E"/>
    <w:rsid w:val="00410A16"/>
    <w:rsid w:val="004430A7"/>
    <w:rsid w:val="004446BE"/>
    <w:rsid w:val="00471D30"/>
    <w:rsid w:val="00484FBF"/>
    <w:rsid w:val="004D102A"/>
    <w:rsid w:val="004E16EE"/>
    <w:rsid w:val="005077CC"/>
    <w:rsid w:val="00586695"/>
    <w:rsid w:val="005A4B0B"/>
    <w:rsid w:val="005B4CDD"/>
    <w:rsid w:val="006005DA"/>
    <w:rsid w:val="00635A53"/>
    <w:rsid w:val="0064577A"/>
    <w:rsid w:val="006551D7"/>
    <w:rsid w:val="00666389"/>
    <w:rsid w:val="00687C29"/>
    <w:rsid w:val="006C3F1D"/>
    <w:rsid w:val="006D0E25"/>
    <w:rsid w:val="006F01A4"/>
    <w:rsid w:val="00722346"/>
    <w:rsid w:val="00722A72"/>
    <w:rsid w:val="00744486"/>
    <w:rsid w:val="00750E83"/>
    <w:rsid w:val="00777F19"/>
    <w:rsid w:val="00790C4A"/>
    <w:rsid w:val="00795617"/>
    <w:rsid w:val="00833ABF"/>
    <w:rsid w:val="00874C3E"/>
    <w:rsid w:val="008856A0"/>
    <w:rsid w:val="008A7160"/>
    <w:rsid w:val="008C57BD"/>
    <w:rsid w:val="008E11B7"/>
    <w:rsid w:val="00902C36"/>
    <w:rsid w:val="00915E17"/>
    <w:rsid w:val="00941F61"/>
    <w:rsid w:val="00966480"/>
    <w:rsid w:val="0097132C"/>
    <w:rsid w:val="00A12D96"/>
    <w:rsid w:val="00A37163"/>
    <w:rsid w:val="00A77192"/>
    <w:rsid w:val="00A87556"/>
    <w:rsid w:val="00AE7B70"/>
    <w:rsid w:val="00B26A3B"/>
    <w:rsid w:val="00B50842"/>
    <w:rsid w:val="00B64B09"/>
    <w:rsid w:val="00B86243"/>
    <w:rsid w:val="00BF1EE4"/>
    <w:rsid w:val="00C15B56"/>
    <w:rsid w:val="00C21805"/>
    <w:rsid w:val="00C456C0"/>
    <w:rsid w:val="00C76856"/>
    <w:rsid w:val="00C80950"/>
    <w:rsid w:val="00CA09E2"/>
    <w:rsid w:val="00CE07C4"/>
    <w:rsid w:val="00CE0D24"/>
    <w:rsid w:val="00CF7BA5"/>
    <w:rsid w:val="00D37E9E"/>
    <w:rsid w:val="00D623D0"/>
    <w:rsid w:val="00D959DB"/>
    <w:rsid w:val="00DA592B"/>
    <w:rsid w:val="00DD228E"/>
    <w:rsid w:val="00DF4F88"/>
    <w:rsid w:val="00E13CEB"/>
    <w:rsid w:val="00E20898"/>
    <w:rsid w:val="00E55D27"/>
    <w:rsid w:val="00E7015E"/>
    <w:rsid w:val="00EA38B3"/>
    <w:rsid w:val="00EF2B81"/>
    <w:rsid w:val="00F14038"/>
    <w:rsid w:val="00F601A5"/>
    <w:rsid w:val="00F86F97"/>
    <w:rsid w:val="00FA5359"/>
    <w:rsid w:val="00FC044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40D"/>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10"/>
    <w:qFormat/>
    <w:rsid w:val="0027740D"/>
    <w:pPr>
      <w:jc w:val="center"/>
    </w:pPr>
    <w:rPr>
      <w:b/>
      <w:sz w:val="58"/>
      <w:u w:val="single"/>
    </w:rPr>
  </w:style>
  <w:style w:type="character" w:customStyle="1" w:styleId="TtuloChar">
    <w:name w:val="Título Char"/>
    <w:basedOn w:val="Fontepargpadro"/>
    <w:link w:val="Ttulo"/>
    <w:uiPriority w:val="10"/>
    <w:rsid w:val="0027740D"/>
    <w:rPr>
      <w:rFonts w:ascii="Times New Roman" w:eastAsia="Times New Roman" w:hAnsi="Times New Roman" w:cs="Times New Roman"/>
      <w:b/>
      <w:sz w:val="58"/>
      <w:szCs w:val="20"/>
      <w:u w:val="single"/>
      <w:lang w:eastAsia="pt-BR"/>
    </w:rPr>
  </w:style>
  <w:style w:type="paragraph" w:styleId="Rodap">
    <w:name w:val="footer"/>
    <w:aliases w:val=" Char,Char,Char Char Char Char Char,Char Char Char Char Char Char Char Char Char Char Char,Char Char Char Char Char Char Char1,Char Char Cha,Char Char Char Ch, Char Char Char Char, Char Char Char Char Char"/>
    <w:basedOn w:val="Normal"/>
    <w:link w:val="RodapChar"/>
    <w:uiPriority w:val="99"/>
    <w:rsid w:val="0027740D"/>
    <w:pPr>
      <w:tabs>
        <w:tab w:val="center" w:pos="4419"/>
        <w:tab w:val="right" w:pos="8838"/>
      </w:tabs>
    </w:pPr>
  </w:style>
  <w:style w:type="character" w:customStyle="1" w:styleId="RodapChar">
    <w:name w:val="Rodapé Char"/>
    <w:aliases w:val=" Char Char,Char Char,Char Char Char Char Char Char,Char Char Char Char Char Char Char Char Char Char Char Char,Char Char Char Char Char Char Char1 Char,Char Char Cha Char,Char Char Char Ch Char, Char Char Char Char Char1"/>
    <w:basedOn w:val="Fontepargpadro"/>
    <w:link w:val="Rodap"/>
    <w:uiPriority w:val="99"/>
    <w:rsid w:val="0027740D"/>
    <w:rPr>
      <w:rFonts w:ascii="Times New Roman" w:eastAsia="Times New Roman" w:hAnsi="Times New Roman" w:cs="Times New Roman"/>
      <w:sz w:val="28"/>
      <w:szCs w:val="20"/>
      <w:lang w:eastAsia="pt-BR"/>
    </w:rPr>
  </w:style>
  <w:style w:type="character" w:styleId="Hyperlink">
    <w:name w:val="Hyperlink"/>
    <w:basedOn w:val="Fontepargpadro"/>
    <w:uiPriority w:val="99"/>
    <w:rsid w:val="0027740D"/>
    <w:rPr>
      <w:rFonts w:cs="Times New Roman"/>
      <w:color w:val="0000FF"/>
      <w:u w:val="single"/>
    </w:rPr>
  </w:style>
  <w:style w:type="character" w:styleId="nfase">
    <w:name w:val="Emphasis"/>
    <w:basedOn w:val="Fontepargpadro"/>
    <w:qFormat/>
    <w:rsid w:val="00DD228E"/>
    <w:rPr>
      <w:i/>
      <w:iCs/>
    </w:rPr>
  </w:style>
  <w:style w:type="paragraph" w:styleId="Cabealho">
    <w:name w:val="header"/>
    <w:basedOn w:val="Normal"/>
    <w:link w:val="CabealhoChar"/>
    <w:uiPriority w:val="99"/>
    <w:semiHidden/>
    <w:unhideWhenUsed/>
    <w:rsid w:val="00586695"/>
    <w:pPr>
      <w:tabs>
        <w:tab w:val="center" w:pos="4252"/>
        <w:tab w:val="right" w:pos="8504"/>
      </w:tabs>
    </w:pPr>
  </w:style>
  <w:style w:type="character" w:customStyle="1" w:styleId="CabealhoChar">
    <w:name w:val="Cabeçalho Char"/>
    <w:basedOn w:val="Fontepargpadro"/>
    <w:link w:val="Cabealho"/>
    <w:uiPriority w:val="99"/>
    <w:semiHidden/>
    <w:rsid w:val="00586695"/>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36627F"/>
    <w:pPr>
      <w:jc w:val="both"/>
    </w:pPr>
    <w:rPr>
      <w:sz w:val="26"/>
    </w:rPr>
  </w:style>
  <w:style w:type="character" w:customStyle="1" w:styleId="CorpodetextoChar">
    <w:name w:val="Corpo de texto Char"/>
    <w:basedOn w:val="Fontepargpadro"/>
    <w:link w:val="Corpodetexto"/>
    <w:rsid w:val="0036627F"/>
    <w:rPr>
      <w:rFonts w:ascii="Times New Roman" w:eastAsia="Times New Roman" w:hAnsi="Times New Roman" w:cs="Times New Roman"/>
      <w:sz w:val="26"/>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61155-07F7-444A-8BF4-B3C0E806F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229</Words>
  <Characters>1239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23738227253</dc:creator>
  <cp:lastModifiedBy>Izaura Taufmann Ferreira</cp:lastModifiedBy>
  <cp:revision>36</cp:revision>
  <cp:lastPrinted>2017-07-28T16:25:00Z</cp:lastPrinted>
  <dcterms:created xsi:type="dcterms:W3CDTF">2015-04-24T14:58:00Z</dcterms:created>
  <dcterms:modified xsi:type="dcterms:W3CDTF">2018-03-13T16:17:00Z</dcterms:modified>
</cp:coreProperties>
</file>