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4B0F26"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4B0F26">
        <w:rPr>
          <w:rFonts w:ascii="Arial" w:hAnsi="Arial" w:cs="Arial"/>
          <w:b/>
          <w:bCs/>
          <w:sz w:val="16"/>
          <w:szCs w:val="16"/>
        </w:rPr>
        <w:t>N</w:t>
      </w:r>
      <w:r w:rsidRPr="004B0F26">
        <w:rPr>
          <w:rFonts w:ascii="Arial" w:hAnsi="Arial" w:cs="Arial"/>
          <w:b/>
          <w:sz w:val="16"/>
          <w:szCs w:val="16"/>
        </w:rPr>
        <w:t xml:space="preserve">° </w:t>
      </w:r>
      <w:r w:rsidR="00B945A3">
        <w:rPr>
          <w:rFonts w:ascii="Arial" w:hAnsi="Arial" w:cs="Arial"/>
          <w:b/>
          <w:sz w:val="16"/>
          <w:szCs w:val="16"/>
        </w:rPr>
        <w:t>01</w:t>
      </w:r>
      <w:r w:rsidR="00AD7194">
        <w:rPr>
          <w:rFonts w:ascii="Arial" w:hAnsi="Arial" w:cs="Arial"/>
          <w:b/>
          <w:sz w:val="16"/>
          <w:szCs w:val="16"/>
        </w:rPr>
        <w:t>3</w:t>
      </w:r>
      <w:r w:rsidR="008C7613" w:rsidRPr="004B0F26">
        <w:rPr>
          <w:rFonts w:ascii="Arial" w:hAnsi="Arial" w:cs="Arial"/>
          <w:b/>
          <w:sz w:val="16"/>
          <w:szCs w:val="16"/>
        </w:rPr>
        <w:t>/201</w:t>
      </w:r>
      <w:r w:rsidR="00B945A3">
        <w:rPr>
          <w:rFonts w:ascii="Arial" w:hAnsi="Arial" w:cs="Arial"/>
          <w:b/>
          <w:sz w:val="16"/>
          <w:szCs w:val="16"/>
        </w:rPr>
        <w:t>8</w:t>
      </w:r>
    </w:p>
    <w:p w:rsidR="009D2314" w:rsidRPr="004B0F26" w:rsidRDefault="009D2314" w:rsidP="009D2314">
      <w:pPr>
        <w:jc w:val="both"/>
        <w:rPr>
          <w:rFonts w:ascii="Arial" w:hAnsi="Arial" w:cs="Arial"/>
          <w:b/>
          <w:sz w:val="16"/>
          <w:szCs w:val="16"/>
        </w:rPr>
      </w:pPr>
      <w:r w:rsidRPr="004B0F26">
        <w:rPr>
          <w:rFonts w:ascii="Arial" w:hAnsi="Arial" w:cs="Arial"/>
          <w:b/>
          <w:bCs/>
          <w:sz w:val="16"/>
          <w:szCs w:val="16"/>
        </w:rPr>
        <w:t xml:space="preserve">PREGÃO </w:t>
      </w:r>
      <w:r w:rsidR="00F23872" w:rsidRPr="004B0F26">
        <w:rPr>
          <w:rFonts w:ascii="Arial" w:hAnsi="Arial" w:cs="Arial"/>
          <w:b/>
          <w:bCs/>
          <w:sz w:val="16"/>
          <w:szCs w:val="16"/>
        </w:rPr>
        <w:t>ELETRÔNICO:</w:t>
      </w:r>
      <w:r w:rsidR="001606A8" w:rsidRPr="004B0F26">
        <w:rPr>
          <w:rFonts w:ascii="Arial" w:hAnsi="Arial" w:cs="Arial"/>
          <w:b/>
          <w:bCs/>
          <w:sz w:val="16"/>
          <w:szCs w:val="16"/>
        </w:rPr>
        <w:t xml:space="preserve"> Nº </w:t>
      </w:r>
      <w:r w:rsidR="00AD7194">
        <w:rPr>
          <w:rFonts w:ascii="Arial" w:hAnsi="Arial" w:cs="Arial"/>
          <w:b/>
          <w:bCs/>
          <w:sz w:val="16"/>
          <w:szCs w:val="16"/>
        </w:rPr>
        <w:t>468/2017</w:t>
      </w:r>
    </w:p>
    <w:p w:rsidR="009D2314" w:rsidRPr="00AD7194" w:rsidRDefault="009D2314" w:rsidP="00AD7194">
      <w:pPr>
        <w:jc w:val="both"/>
        <w:rPr>
          <w:rFonts w:ascii="Arial" w:hAnsi="Arial" w:cs="Arial"/>
          <w:b/>
          <w:bCs/>
          <w:sz w:val="16"/>
          <w:szCs w:val="16"/>
        </w:rPr>
      </w:pPr>
      <w:r w:rsidRPr="004B0F26">
        <w:rPr>
          <w:rFonts w:ascii="Arial" w:hAnsi="Arial" w:cs="Arial"/>
          <w:b/>
          <w:bCs/>
          <w:sz w:val="16"/>
          <w:szCs w:val="16"/>
        </w:rPr>
        <w:t>PROCESSO:</w:t>
      </w:r>
      <w:r w:rsidR="001606A8" w:rsidRPr="004B0F26">
        <w:rPr>
          <w:rFonts w:ascii="Arial" w:hAnsi="Arial" w:cs="Arial"/>
          <w:b/>
          <w:bCs/>
          <w:sz w:val="16"/>
          <w:szCs w:val="16"/>
        </w:rPr>
        <w:t xml:space="preserve"> Nº</w:t>
      </w:r>
      <w:r w:rsidRPr="004B0F26">
        <w:rPr>
          <w:rFonts w:ascii="Arial" w:hAnsi="Arial" w:cs="Arial"/>
          <w:b/>
          <w:bCs/>
          <w:sz w:val="16"/>
          <w:szCs w:val="16"/>
        </w:rPr>
        <w:t xml:space="preserve"> </w:t>
      </w:r>
      <w:r w:rsidR="00AD7194" w:rsidRPr="00AD7194">
        <w:rPr>
          <w:rFonts w:ascii="Arial" w:hAnsi="Arial" w:cs="Arial"/>
          <w:b/>
          <w:bCs/>
          <w:sz w:val="16"/>
          <w:szCs w:val="16"/>
        </w:rPr>
        <w:t>0009.005638/2017-11</w:t>
      </w:r>
    </w:p>
    <w:p w:rsidR="00AD7194" w:rsidRPr="004B0F26" w:rsidRDefault="00AD7194" w:rsidP="00AD7194">
      <w:pPr>
        <w:jc w:val="both"/>
        <w:rPr>
          <w:rFonts w:ascii="Arial" w:hAnsi="Arial" w:cs="Arial"/>
          <w:b/>
          <w:sz w:val="16"/>
          <w:szCs w:val="16"/>
        </w:rPr>
      </w:pPr>
    </w:p>
    <w:p w:rsidR="009D2314" w:rsidRPr="00AD7194" w:rsidRDefault="002E300A" w:rsidP="00AD7194">
      <w:pPr>
        <w:spacing w:before="120" w:after="120"/>
        <w:ind w:left="120" w:right="120"/>
        <w:jc w:val="both"/>
        <w:rPr>
          <w:rFonts w:ascii="Arial" w:hAnsi="Arial" w:cs="Arial"/>
          <w:color w:val="000000"/>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w:t>
      </w:r>
      <w:r w:rsidRPr="00AD7194">
        <w:rPr>
          <w:rFonts w:ascii="Arial" w:hAnsi="Arial" w:cs="Arial"/>
          <w:color w:val="000000"/>
          <w:sz w:val="16"/>
          <w:szCs w:val="16"/>
        </w:rPr>
        <w:t>O PREÇ</w:t>
      </w:r>
      <w:r w:rsidR="00F17DD3" w:rsidRPr="00AD7194">
        <w:rPr>
          <w:rFonts w:ascii="Arial" w:hAnsi="Arial" w:cs="Arial"/>
          <w:color w:val="000000"/>
          <w:sz w:val="16"/>
          <w:szCs w:val="16"/>
        </w:rPr>
        <w:t xml:space="preserve">O </w:t>
      </w:r>
      <w:r w:rsidR="00AD7194" w:rsidRPr="00AD7194">
        <w:rPr>
          <w:rFonts w:ascii="Arial" w:hAnsi="Arial" w:cs="Arial"/>
          <w:color w:val="000000"/>
          <w:sz w:val="16"/>
          <w:szCs w:val="16"/>
        </w:rPr>
        <w:t xml:space="preserve">para futura e eventual contratação de empresa especializada na prestação de serviço de recapagem de pneus pré-moldada à frio e </w:t>
      </w:r>
      <w:proofErr w:type="spellStart"/>
      <w:r w:rsidR="00AD7194" w:rsidRPr="00AD7194">
        <w:rPr>
          <w:rFonts w:ascii="Arial" w:hAnsi="Arial" w:cs="Arial"/>
          <w:color w:val="000000"/>
          <w:sz w:val="16"/>
          <w:szCs w:val="16"/>
        </w:rPr>
        <w:t>pré</w:t>
      </w:r>
      <w:proofErr w:type="spellEnd"/>
      <w:r w:rsidR="00AD7194" w:rsidRPr="00AD7194">
        <w:rPr>
          <w:rFonts w:ascii="Arial" w:hAnsi="Arial" w:cs="Arial"/>
          <w:color w:val="000000"/>
          <w:sz w:val="16"/>
          <w:szCs w:val="16"/>
        </w:rPr>
        <w:t xml:space="preserve"> moldado à quente, vulcanização e conserto de pneus, para atender a demanda dos veículos e equipamentos pertencentes a frota oficial deste </w:t>
      </w:r>
      <w:r w:rsidR="00AD7194">
        <w:rPr>
          <w:rFonts w:ascii="Arial" w:hAnsi="Arial" w:cs="Arial"/>
          <w:color w:val="000000"/>
          <w:sz w:val="16"/>
          <w:szCs w:val="16"/>
        </w:rPr>
        <w:t>FITHA/DER/RO</w:t>
      </w:r>
      <w:r w:rsidR="001606A8" w:rsidRPr="00AD7194">
        <w:rPr>
          <w:rFonts w:ascii="Arial" w:hAnsi="Arial" w:cs="Arial"/>
          <w:color w:val="000000"/>
          <w:sz w:val="16"/>
          <w:szCs w:val="16"/>
        </w:rPr>
        <w:t>, a pedido d</w:t>
      </w:r>
      <w:r w:rsidR="00AD7194" w:rsidRPr="00AD7194">
        <w:rPr>
          <w:rFonts w:ascii="Arial" w:hAnsi="Arial" w:cs="Arial"/>
          <w:color w:val="000000"/>
          <w:sz w:val="16"/>
          <w:szCs w:val="16"/>
        </w:rPr>
        <w:t>o</w:t>
      </w:r>
      <w:r w:rsidR="001606A8" w:rsidRPr="00AD7194">
        <w:rPr>
          <w:rFonts w:ascii="Arial" w:hAnsi="Arial" w:cs="Arial"/>
          <w:color w:val="000000"/>
          <w:sz w:val="16"/>
          <w:szCs w:val="16"/>
        </w:rPr>
        <w:t xml:space="preserve"> </w:t>
      </w:r>
      <w:r w:rsidR="00AD7194" w:rsidRPr="00AD7194">
        <w:rPr>
          <w:rFonts w:ascii="Arial" w:hAnsi="Arial" w:cs="Arial"/>
          <w:color w:val="000000"/>
          <w:sz w:val="16"/>
          <w:szCs w:val="16"/>
        </w:rPr>
        <w:t>Fundo Para Infraestrutura De Transportes Habitação – FITHA</w:t>
      </w:r>
      <w:r w:rsidR="00954AB0" w:rsidRPr="00AD7194">
        <w:rPr>
          <w:rFonts w:ascii="Arial" w:hAnsi="Arial" w:cs="Arial"/>
          <w:color w:val="000000"/>
          <w:sz w:val="16"/>
          <w:szCs w:val="16"/>
        </w:rPr>
        <w:t>,</w:t>
      </w:r>
      <w:r w:rsidR="00AF3F5D" w:rsidRPr="00AD7194">
        <w:rPr>
          <w:rFonts w:ascii="Arial" w:hAnsi="Arial" w:cs="Arial"/>
          <w:color w:val="000000"/>
          <w:sz w:val="16"/>
          <w:szCs w:val="16"/>
        </w:rPr>
        <w:t xml:space="preserve"> </w:t>
      </w:r>
      <w:r w:rsidR="00DF042C" w:rsidRPr="00AD7194">
        <w:rPr>
          <w:rFonts w:ascii="Arial" w:hAnsi="Arial" w:cs="Arial"/>
          <w:color w:val="000000"/>
          <w:sz w:val="16"/>
          <w:szCs w:val="16"/>
        </w:rPr>
        <w:t xml:space="preserve">por um período de 12 (doze) meses, </w:t>
      </w:r>
      <w:r w:rsidRPr="00AD7194">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AD7194">
        <w:rPr>
          <w:rFonts w:ascii="Arial" w:hAnsi="Arial" w:cs="Arial"/>
          <w:color w:val="000000"/>
          <w:sz w:val="16"/>
          <w:szCs w:val="16"/>
        </w:rPr>
        <w:t>8.340/13</w:t>
      </w:r>
      <w:r w:rsidRPr="00AD7194">
        <w:rPr>
          <w:rFonts w:ascii="Arial" w:hAnsi="Arial" w:cs="Arial"/>
          <w:color w:val="000000"/>
          <w:sz w:val="16"/>
          <w:szCs w:val="16"/>
        </w:rPr>
        <w:t xml:space="preserve"> e suas alterações e em conformidade com as disposições a seguir.</w:t>
      </w:r>
    </w:p>
    <w:p w:rsidR="009D2314" w:rsidRPr="00AD7194" w:rsidRDefault="009D2314" w:rsidP="008A7686">
      <w:pPr>
        <w:rPr>
          <w:rFonts w:ascii="Arial" w:hAnsi="Arial" w:cs="Arial"/>
          <w:color w:val="000000"/>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AD7194" w:rsidRPr="00AD7194">
        <w:rPr>
          <w:rFonts w:ascii="Arial" w:hAnsi="Arial" w:cs="Arial"/>
          <w:color w:val="000000"/>
          <w:sz w:val="16"/>
          <w:szCs w:val="16"/>
        </w:rPr>
        <w:t xml:space="preserve">para futura e eventual contratação de empresa especializada na prestação de serviço de recapagem de pneus pré-moldada à frio e </w:t>
      </w:r>
      <w:proofErr w:type="spellStart"/>
      <w:r w:rsidR="00AD7194" w:rsidRPr="00AD7194">
        <w:rPr>
          <w:rFonts w:ascii="Arial" w:hAnsi="Arial" w:cs="Arial"/>
          <w:color w:val="000000"/>
          <w:sz w:val="16"/>
          <w:szCs w:val="16"/>
        </w:rPr>
        <w:t>pré</w:t>
      </w:r>
      <w:proofErr w:type="spellEnd"/>
      <w:r w:rsidR="00AD7194" w:rsidRPr="00AD7194">
        <w:rPr>
          <w:rFonts w:ascii="Arial" w:hAnsi="Arial" w:cs="Arial"/>
          <w:color w:val="000000"/>
          <w:sz w:val="16"/>
          <w:szCs w:val="16"/>
        </w:rPr>
        <w:t xml:space="preserve"> moldado à quente, vulcanização e conserto de pneus, para atender a demanda dos veículos e equipamentos pertencentes a frota oficial deste </w:t>
      </w:r>
      <w:r w:rsidR="00AD7194">
        <w:rPr>
          <w:rFonts w:ascii="Arial" w:hAnsi="Arial" w:cs="Arial"/>
          <w:color w:val="000000"/>
          <w:sz w:val="16"/>
          <w:szCs w:val="16"/>
        </w:rPr>
        <w:t>FITHA/DER/RO</w:t>
      </w:r>
      <w:r w:rsidR="00AD7194" w:rsidRPr="00AD7194">
        <w:rPr>
          <w:rFonts w:ascii="Arial" w:hAnsi="Arial" w:cs="Arial"/>
          <w:color w:val="000000"/>
          <w:sz w:val="16"/>
          <w:szCs w:val="16"/>
        </w:rPr>
        <w:t>, a pedido do Fundo Para Infraestrutura De Transportes Habitação – FITHA</w:t>
      </w:r>
      <w:r w:rsidR="00AD7194">
        <w:rPr>
          <w:rFonts w:ascii="Arial" w:hAnsi="Arial" w:cs="Arial"/>
          <w:color w:val="000000"/>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AD7194" w:rsidRPr="00AD7194" w:rsidRDefault="009D2314" w:rsidP="00AD7194">
      <w:pPr>
        <w:spacing w:before="120" w:after="120"/>
        <w:ind w:right="120"/>
        <w:jc w:val="both"/>
        <w:rPr>
          <w:rFonts w:ascii="Arial" w:hAnsi="Arial" w:cs="Arial"/>
          <w:color w:val="000000"/>
          <w:sz w:val="16"/>
          <w:szCs w:val="16"/>
        </w:rPr>
      </w:pPr>
      <w:r w:rsidRPr="00AD7194">
        <w:rPr>
          <w:rFonts w:ascii="Arial" w:hAnsi="Arial" w:cs="Arial"/>
          <w:b/>
          <w:bCs/>
          <w:color w:val="000000"/>
          <w:sz w:val="16"/>
          <w:szCs w:val="16"/>
        </w:rPr>
        <w:t xml:space="preserve">6 - </w:t>
      </w:r>
      <w:r w:rsidR="00AD7194" w:rsidRPr="00AD7194">
        <w:rPr>
          <w:rFonts w:ascii="Arial" w:hAnsi="Arial" w:cs="Arial"/>
          <w:b/>
          <w:bCs/>
          <w:color w:val="000000"/>
          <w:sz w:val="16"/>
          <w:szCs w:val="16"/>
        </w:rPr>
        <w:t>DO PRAZO E FORMA DE EXECUÇÃO DOS SERVIÇOS:</w:t>
      </w:r>
    </w:p>
    <w:p w:rsidR="009D2314" w:rsidRPr="00AD7194" w:rsidRDefault="009D2314" w:rsidP="00AD7194">
      <w:pPr>
        <w:spacing w:line="360" w:lineRule="auto"/>
        <w:jc w:val="both"/>
        <w:rPr>
          <w:rFonts w:ascii="Arial" w:hAnsi="Arial" w:cs="Arial"/>
          <w:b/>
          <w:bCs/>
          <w:sz w:val="16"/>
          <w:szCs w:val="16"/>
        </w:rPr>
      </w:pPr>
      <w:r w:rsidRPr="00AD7194">
        <w:rPr>
          <w:rFonts w:ascii="Arial" w:hAnsi="Arial" w:cs="Arial"/>
          <w:sz w:val="16"/>
          <w:szCs w:val="16"/>
        </w:rPr>
        <w:t>6.1. No recebimento e aceitação de qualquer item, objeto desta Ata de Registro de Preços, serão observadas as especificações</w:t>
      </w:r>
      <w:r w:rsidR="00406A74" w:rsidRPr="00AD7194">
        <w:rPr>
          <w:rFonts w:ascii="Arial" w:hAnsi="Arial" w:cs="Arial"/>
          <w:sz w:val="16"/>
          <w:szCs w:val="16"/>
        </w:rPr>
        <w:t xml:space="preserve"> </w:t>
      </w:r>
      <w:r w:rsidRPr="00AD7194">
        <w:rPr>
          <w:rFonts w:ascii="Arial" w:hAnsi="Arial" w:cs="Arial"/>
          <w:sz w:val="16"/>
          <w:szCs w:val="16"/>
        </w:rPr>
        <w:t>contidas no</w:t>
      </w:r>
      <w:r w:rsidR="002C5AC0" w:rsidRPr="00AD7194">
        <w:rPr>
          <w:rFonts w:ascii="Arial" w:hAnsi="Arial" w:cs="Arial"/>
          <w:sz w:val="16"/>
          <w:szCs w:val="16"/>
        </w:rPr>
        <w:t xml:space="preserve"> instrumento convocatório. </w:t>
      </w:r>
      <w:r w:rsidRPr="00AD7194">
        <w:rPr>
          <w:rFonts w:ascii="Arial" w:hAnsi="Arial" w:cs="Arial"/>
          <w:b/>
          <w:bCs/>
          <w:sz w:val="16"/>
          <w:szCs w:val="16"/>
        </w:rPr>
        <w:t> </w:t>
      </w:r>
    </w:p>
    <w:p w:rsidR="009D2314" w:rsidRPr="00AD7194" w:rsidRDefault="00210CC9" w:rsidP="00382926">
      <w:pPr>
        <w:pStyle w:val="Corpodetexto3"/>
        <w:tabs>
          <w:tab w:val="left" w:pos="-567"/>
        </w:tabs>
        <w:ind w:left="284" w:right="47" w:hanging="284"/>
        <w:rPr>
          <w:rFonts w:ascii="Arial" w:hAnsi="Arial" w:cs="Arial"/>
          <w:sz w:val="16"/>
          <w:szCs w:val="16"/>
        </w:rPr>
      </w:pPr>
      <w:r w:rsidRPr="00AD7194">
        <w:rPr>
          <w:rFonts w:ascii="Arial" w:hAnsi="Arial" w:cs="Arial"/>
          <w:sz w:val="16"/>
          <w:szCs w:val="16"/>
        </w:rPr>
        <w:t xml:space="preserve">6.2. </w:t>
      </w:r>
      <w:r w:rsidR="009D2314" w:rsidRPr="00AD7194">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AD7194" w:rsidRPr="00AD7194" w:rsidRDefault="004B50C5" w:rsidP="00AD7194">
      <w:pPr>
        <w:pStyle w:val="NormalWeb"/>
        <w:spacing w:before="0" w:after="0"/>
        <w:jc w:val="both"/>
        <w:rPr>
          <w:rFonts w:ascii="Arial" w:hAnsi="Arial" w:cs="Arial"/>
          <w:color w:val="000000"/>
          <w:sz w:val="16"/>
          <w:szCs w:val="16"/>
        </w:rPr>
      </w:pPr>
      <w:r w:rsidRPr="00AD7194">
        <w:rPr>
          <w:rFonts w:ascii="Arial" w:hAnsi="Arial" w:cs="Arial"/>
          <w:b/>
          <w:bCs/>
          <w:sz w:val="16"/>
          <w:szCs w:val="16"/>
        </w:rPr>
        <w:t>6.3</w:t>
      </w:r>
      <w:r w:rsidR="001643CD" w:rsidRPr="00AD7194">
        <w:rPr>
          <w:rFonts w:ascii="Arial" w:hAnsi="Arial" w:cs="Arial"/>
          <w:bCs/>
          <w:sz w:val="16"/>
          <w:szCs w:val="16"/>
        </w:rPr>
        <w:t>.</w:t>
      </w:r>
      <w:r w:rsidRPr="00AD7194">
        <w:rPr>
          <w:rFonts w:ascii="Arial" w:hAnsi="Arial" w:cs="Arial"/>
          <w:b/>
          <w:bCs/>
          <w:sz w:val="16"/>
          <w:szCs w:val="16"/>
        </w:rPr>
        <w:t xml:space="preserve"> </w:t>
      </w:r>
      <w:r w:rsidR="00F17DD3" w:rsidRPr="00AD7194">
        <w:rPr>
          <w:rFonts w:ascii="Arial" w:hAnsi="Arial" w:cs="Arial"/>
          <w:b/>
          <w:bCs/>
          <w:sz w:val="16"/>
          <w:szCs w:val="16"/>
        </w:rPr>
        <w:t>PRAZO DE ENTREGA</w:t>
      </w:r>
      <w:r w:rsidR="00F17DD3" w:rsidRPr="00AD7194">
        <w:rPr>
          <w:rFonts w:ascii="Arial" w:hAnsi="Arial" w:cs="Arial"/>
          <w:b/>
          <w:sz w:val="16"/>
          <w:szCs w:val="16"/>
        </w:rPr>
        <w:t>:</w:t>
      </w:r>
      <w:r w:rsidR="00F111D9" w:rsidRPr="00AD7194">
        <w:rPr>
          <w:rFonts w:ascii="Arial" w:hAnsi="Arial" w:cs="Arial"/>
          <w:b/>
          <w:sz w:val="16"/>
          <w:szCs w:val="16"/>
        </w:rPr>
        <w:t xml:space="preserve"> </w:t>
      </w:r>
      <w:r w:rsidR="00AD7194" w:rsidRPr="00AD7194">
        <w:rPr>
          <w:rFonts w:ascii="Arial" w:hAnsi="Arial" w:cs="Arial"/>
          <w:color w:val="000000"/>
          <w:sz w:val="16"/>
          <w:szCs w:val="16"/>
        </w:rPr>
        <w:t>A entrega será em até 10 (dez) dias, contados a partir da data das requisições emitidas pelo responsável da Residência Regional de Ji-Paraná, Oficina Central deste DER-RO, a contar da data do recebimento da nota de empenho e assinatura do contrato pela contratada.</w:t>
      </w:r>
    </w:p>
    <w:p w:rsidR="00AD7194" w:rsidRPr="00AD7194" w:rsidRDefault="00F23872" w:rsidP="00AD7194">
      <w:pPr>
        <w:spacing w:before="120" w:after="120"/>
        <w:ind w:right="120"/>
        <w:jc w:val="both"/>
        <w:rPr>
          <w:rFonts w:ascii="Arial" w:hAnsi="Arial" w:cs="Arial"/>
          <w:color w:val="000000"/>
          <w:sz w:val="16"/>
          <w:szCs w:val="16"/>
        </w:rPr>
      </w:pPr>
      <w:r w:rsidRPr="00AD7194">
        <w:rPr>
          <w:rFonts w:ascii="Arial" w:hAnsi="Arial" w:cs="Arial"/>
          <w:b/>
          <w:sz w:val="16"/>
          <w:szCs w:val="16"/>
        </w:rPr>
        <w:t>6</w:t>
      </w:r>
      <w:r w:rsidR="00F111D9" w:rsidRPr="00AD7194">
        <w:rPr>
          <w:rFonts w:ascii="Arial" w:hAnsi="Arial" w:cs="Arial"/>
          <w:b/>
          <w:sz w:val="16"/>
          <w:szCs w:val="16"/>
        </w:rPr>
        <w:t>.4</w:t>
      </w:r>
      <w:r w:rsidR="001643CD" w:rsidRPr="00AD7194">
        <w:rPr>
          <w:rFonts w:ascii="Arial" w:hAnsi="Arial" w:cs="Arial"/>
          <w:sz w:val="16"/>
          <w:szCs w:val="16"/>
        </w:rPr>
        <w:t>.</w:t>
      </w:r>
      <w:r w:rsidRPr="00AD7194">
        <w:rPr>
          <w:rFonts w:ascii="Arial" w:hAnsi="Arial" w:cs="Arial"/>
          <w:sz w:val="16"/>
          <w:szCs w:val="16"/>
        </w:rPr>
        <w:t xml:space="preserve"> </w:t>
      </w:r>
      <w:r w:rsidR="00AD7194" w:rsidRPr="00AD7194">
        <w:rPr>
          <w:rFonts w:ascii="Arial" w:hAnsi="Arial" w:cs="Arial"/>
          <w:b/>
          <w:bCs/>
          <w:color w:val="000000"/>
          <w:sz w:val="16"/>
          <w:szCs w:val="16"/>
        </w:rPr>
        <w:t>LOCAL/HORÁRIO DA ENTREGA:</w:t>
      </w:r>
      <w:r w:rsidR="00AD7194" w:rsidRPr="00AD7194">
        <w:rPr>
          <w:rFonts w:ascii="Arial" w:hAnsi="Arial" w:cs="Arial"/>
          <w:color w:val="000000"/>
          <w:sz w:val="16"/>
          <w:szCs w:val="16"/>
        </w:rPr>
        <w:t xml:space="preserve"> Residência Regional de Ji-Paraná, Endereço: BR-364, KM 08, Bairro Setor Industrial, saída para Porto Velho, CEP n.º 78.960.000, Ji-Paraná/RO, horário de Funcionamento: das 08h00min </w:t>
      </w:r>
      <w:proofErr w:type="spellStart"/>
      <w:r w:rsidR="00AD7194" w:rsidRPr="00AD7194">
        <w:rPr>
          <w:rFonts w:ascii="Arial" w:hAnsi="Arial" w:cs="Arial"/>
          <w:color w:val="000000"/>
          <w:sz w:val="16"/>
          <w:szCs w:val="16"/>
        </w:rPr>
        <w:t>as</w:t>
      </w:r>
      <w:proofErr w:type="spellEnd"/>
      <w:r w:rsidR="00AD7194" w:rsidRPr="00AD7194">
        <w:rPr>
          <w:rFonts w:ascii="Arial" w:hAnsi="Arial" w:cs="Arial"/>
          <w:color w:val="000000"/>
          <w:sz w:val="16"/>
          <w:szCs w:val="16"/>
        </w:rPr>
        <w:t xml:space="preserve"> 12h00min das 14h00min </w:t>
      </w:r>
      <w:proofErr w:type="spellStart"/>
      <w:r w:rsidR="00AD7194" w:rsidRPr="00AD7194">
        <w:rPr>
          <w:rFonts w:ascii="Arial" w:hAnsi="Arial" w:cs="Arial"/>
          <w:color w:val="000000"/>
          <w:sz w:val="16"/>
          <w:szCs w:val="16"/>
        </w:rPr>
        <w:t>as</w:t>
      </w:r>
      <w:proofErr w:type="spellEnd"/>
      <w:r w:rsidR="00AD7194" w:rsidRPr="00AD7194">
        <w:rPr>
          <w:rFonts w:ascii="Arial" w:hAnsi="Arial" w:cs="Arial"/>
          <w:color w:val="000000"/>
          <w:sz w:val="16"/>
          <w:szCs w:val="16"/>
        </w:rPr>
        <w:t xml:space="preserve"> 18h00min, de segunda a sexta feira. A entrega se dará nesta Residência, o qual está localizado o Almoxarifado Central deste DER-RO, responsável pelo controle e distribuição dos materiais às demais Residências.</w:t>
      </w:r>
    </w:p>
    <w:p w:rsidR="009D2314" w:rsidRPr="00AD7194" w:rsidRDefault="00AD7194" w:rsidP="00AD7194">
      <w:pPr>
        <w:pStyle w:val="NormalWeb"/>
        <w:spacing w:before="0" w:after="0"/>
        <w:jc w:val="both"/>
        <w:rPr>
          <w:rFonts w:ascii="Arial" w:hAnsi="Arial" w:cs="Arial"/>
          <w:b/>
          <w:bCs/>
          <w:sz w:val="16"/>
          <w:szCs w:val="16"/>
        </w:rPr>
      </w:pPr>
      <w:r>
        <w:rPr>
          <w:rFonts w:ascii="Arial" w:hAnsi="Arial" w:cs="Arial"/>
          <w:b/>
          <w:bCs/>
          <w:sz w:val="16"/>
          <w:szCs w:val="16"/>
        </w:rPr>
        <w:t xml:space="preserve">7. </w:t>
      </w:r>
      <w:r w:rsidR="007A61C6" w:rsidRPr="00AD7194">
        <w:rPr>
          <w:rFonts w:ascii="Arial" w:hAnsi="Arial" w:cs="Arial"/>
          <w:b/>
          <w:bCs/>
          <w:sz w:val="16"/>
          <w:szCs w:val="16"/>
        </w:rPr>
        <w:t>D</w:t>
      </w:r>
      <w:r w:rsidR="009D2314" w:rsidRPr="00AD7194">
        <w:rPr>
          <w:rFonts w:ascii="Arial" w:hAnsi="Arial" w:cs="Arial"/>
          <w:b/>
          <w:bCs/>
          <w:sz w:val="16"/>
          <w:szCs w:val="16"/>
        </w:rPr>
        <w:t>AS CONDIÇÕES DE PAGAMENTO</w:t>
      </w:r>
      <w:r w:rsidR="00C77D2E" w:rsidRPr="00AD7194">
        <w:rPr>
          <w:rFonts w:ascii="Arial" w:hAnsi="Arial" w:cs="Arial"/>
          <w:b/>
          <w:bCs/>
          <w:sz w:val="16"/>
          <w:szCs w:val="16"/>
        </w:rPr>
        <w:t>:</w:t>
      </w:r>
      <w:r w:rsidR="009D2314" w:rsidRPr="00AD7194">
        <w:rPr>
          <w:rFonts w:ascii="Arial" w:hAnsi="Arial" w:cs="Arial"/>
          <w:b/>
          <w:bCs/>
          <w:sz w:val="16"/>
          <w:szCs w:val="16"/>
        </w:rPr>
        <w:t xml:space="preserve"> </w:t>
      </w:r>
      <w:r w:rsidR="00ED6824" w:rsidRPr="00AD7194">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382926" w:rsidRDefault="009D2314" w:rsidP="00382926">
      <w:pPr>
        <w:pStyle w:val="PargrafodaLista"/>
        <w:numPr>
          <w:ilvl w:val="1"/>
          <w:numId w:val="38"/>
        </w:numPr>
        <w:jc w:val="both"/>
        <w:rPr>
          <w:rFonts w:ascii="Arial" w:hAnsi="Arial" w:cs="Arial"/>
          <w:sz w:val="16"/>
          <w:szCs w:val="16"/>
        </w:rPr>
      </w:pPr>
      <w:r w:rsidRPr="00382926">
        <w:rPr>
          <w:rFonts w:ascii="Arial" w:hAnsi="Arial" w:cs="Arial"/>
          <w:sz w:val="16"/>
          <w:szCs w:val="16"/>
        </w:rPr>
        <w:t>A empresa detentora da Ata apresentará a Gerência Financeira do Órgão requisitante a nota fiscal</w:t>
      </w:r>
      <w:r w:rsidRPr="00382926">
        <w:rPr>
          <w:rFonts w:ascii="Arial" w:hAnsi="Arial" w:cs="Arial"/>
          <w:b/>
          <w:bCs/>
          <w:sz w:val="16"/>
          <w:szCs w:val="16"/>
        </w:rPr>
        <w:t xml:space="preserve"> referente ao fornecimento efetuado</w:t>
      </w:r>
      <w:r w:rsidRPr="00382926">
        <w:rPr>
          <w:rFonts w:ascii="Arial" w:hAnsi="Arial" w:cs="Arial"/>
          <w:sz w:val="16"/>
          <w:szCs w:val="16"/>
        </w:rPr>
        <w:t>.</w:t>
      </w:r>
    </w:p>
    <w:p w:rsidR="00382926" w:rsidRDefault="00382926" w:rsidP="00382926">
      <w:pPr>
        <w:pStyle w:val="PargrafodaLista"/>
        <w:ind w:left="360"/>
        <w:jc w:val="both"/>
        <w:rPr>
          <w:rFonts w:ascii="Arial" w:hAnsi="Arial" w:cs="Arial"/>
          <w:sz w:val="16"/>
          <w:szCs w:val="16"/>
        </w:rPr>
      </w:pPr>
    </w:p>
    <w:p w:rsidR="00382926" w:rsidRDefault="009D2314" w:rsidP="00382926">
      <w:pPr>
        <w:pStyle w:val="PargrafodaLista"/>
        <w:numPr>
          <w:ilvl w:val="1"/>
          <w:numId w:val="38"/>
        </w:numPr>
        <w:jc w:val="both"/>
        <w:rPr>
          <w:rFonts w:ascii="Arial" w:hAnsi="Arial" w:cs="Arial"/>
          <w:sz w:val="16"/>
          <w:szCs w:val="16"/>
        </w:rPr>
      </w:pPr>
      <w:r w:rsidRPr="00382926">
        <w:rPr>
          <w:rFonts w:ascii="Arial" w:hAnsi="Arial" w:cs="Arial"/>
          <w:sz w:val="16"/>
          <w:szCs w:val="16"/>
        </w:rPr>
        <w:t xml:space="preserve">O respectivo Órgão terá o prazo de </w:t>
      </w:r>
      <w:r w:rsidR="008A1EAC" w:rsidRPr="00382926">
        <w:rPr>
          <w:rFonts w:ascii="Arial" w:hAnsi="Arial" w:cs="Arial"/>
          <w:sz w:val="16"/>
          <w:szCs w:val="16"/>
        </w:rPr>
        <w:t>10</w:t>
      </w:r>
      <w:r w:rsidRPr="00382926">
        <w:rPr>
          <w:rFonts w:ascii="Arial" w:hAnsi="Arial" w:cs="Arial"/>
          <w:b/>
          <w:bCs/>
          <w:sz w:val="16"/>
          <w:szCs w:val="16"/>
        </w:rPr>
        <w:t xml:space="preserve"> (</w:t>
      </w:r>
      <w:r w:rsidR="008A1EAC" w:rsidRPr="00382926">
        <w:rPr>
          <w:rFonts w:ascii="Arial" w:hAnsi="Arial" w:cs="Arial"/>
          <w:b/>
          <w:bCs/>
          <w:sz w:val="16"/>
          <w:szCs w:val="16"/>
        </w:rPr>
        <w:t>dez</w:t>
      </w:r>
      <w:r w:rsidRPr="00382926">
        <w:rPr>
          <w:rFonts w:ascii="Arial" w:hAnsi="Arial" w:cs="Arial"/>
          <w:b/>
          <w:bCs/>
          <w:sz w:val="16"/>
          <w:szCs w:val="16"/>
        </w:rPr>
        <w:t>) dias úteis</w:t>
      </w:r>
      <w:r w:rsidRPr="00382926">
        <w:rPr>
          <w:rFonts w:ascii="Arial" w:hAnsi="Arial" w:cs="Arial"/>
          <w:sz w:val="16"/>
          <w:szCs w:val="16"/>
        </w:rPr>
        <w:t xml:space="preserve">, a contar da apresentação da nota fiscal para </w:t>
      </w:r>
      <w:r w:rsidRPr="00382926">
        <w:rPr>
          <w:rFonts w:ascii="Arial" w:hAnsi="Arial" w:cs="Arial"/>
          <w:b/>
          <w:bCs/>
          <w:sz w:val="16"/>
          <w:szCs w:val="16"/>
        </w:rPr>
        <w:t>aceitá-la ou rejeitá-la</w:t>
      </w:r>
      <w:r w:rsidRPr="00382926">
        <w:rPr>
          <w:rFonts w:ascii="Arial" w:hAnsi="Arial" w:cs="Arial"/>
          <w:sz w:val="16"/>
          <w:szCs w:val="16"/>
        </w:rPr>
        <w:t>.</w:t>
      </w:r>
    </w:p>
    <w:p w:rsidR="00382926" w:rsidRPr="00382926" w:rsidRDefault="00382926" w:rsidP="00382926">
      <w:pPr>
        <w:pStyle w:val="PargrafodaLista"/>
        <w:rPr>
          <w:rFonts w:ascii="Arial" w:hAnsi="Arial" w:cs="Arial"/>
          <w:sz w:val="16"/>
          <w:szCs w:val="16"/>
        </w:rPr>
      </w:pPr>
    </w:p>
    <w:p w:rsidR="00566193" w:rsidRDefault="009D2314" w:rsidP="00566193">
      <w:pPr>
        <w:pStyle w:val="PargrafodaLista"/>
        <w:numPr>
          <w:ilvl w:val="1"/>
          <w:numId w:val="38"/>
        </w:numPr>
        <w:jc w:val="both"/>
        <w:rPr>
          <w:rFonts w:ascii="Arial" w:hAnsi="Arial" w:cs="Arial"/>
          <w:sz w:val="16"/>
          <w:szCs w:val="16"/>
        </w:rPr>
      </w:pPr>
      <w:r w:rsidRPr="00382926">
        <w:rPr>
          <w:rFonts w:ascii="Arial" w:hAnsi="Arial" w:cs="Arial"/>
          <w:sz w:val="16"/>
          <w:szCs w:val="16"/>
        </w:rPr>
        <w:t>A nota fiscal</w:t>
      </w:r>
      <w:r w:rsidRPr="00382926">
        <w:rPr>
          <w:rFonts w:ascii="Arial" w:hAnsi="Arial" w:cs="Arial"/>
          <w:b/>
          <w:bCs/>
          <w:sz w:val="16"/>
          <w:szCs w:val="16"/>
        </w:rPr>
        <w:t xml:space="preserve"> não aprovada será devolvida à empresa </w:t>
      </w:r>
      <w:r w:rsidRPr="00382926">
        <w:rPr>
          <w:rFonts w:ascii="Arial" w:hAnsi="Arial" w:cs="Arial"/>
          <w:sz w:val="16"/>
          <w:szCs w:val="16"/>
        </w:rPr>
        <w:t xml:space="preserve">detentora da Ata </w:t>
      </w:r>
      <w:r w:rsidRPr="00382926">
        <w:rPr>
          <w:rFonts w:ascii="Arial" w:hAnsi="Arial" w:cs="Arial"/>
          <w:b/>
          <w:bCs/>
          <w:sz w:val="16"/>
          <w:szCs w:val="16"/>
        </w:rPr>
        <w:t>para as necessárias correções</w:t>
      </w:r>
      <w:r w:rsidRPr="00382926">
        <w:rPr>
          <w:rFonts w:ascii="Arial" w:hAnsi="Arial" w:cs="Arial"/>
          <w:sz w:val="16"/>
          <w:szCs w:val="16"/>
        </w:rPr>
        <w:t xml:space="preserve">, com as informações que motivaram sua rejeição, contando-se o prazo estabelecido no subitem 6.2. </w:t>
      </w:r>
      <w:proofErr w:type="gramStart"/>
      <w:r w:rsidRPr="00382926">
        <w:rPr>
          <w:rFonts w:ascii="Arial" w:hAnsi="Arial" w:cs="Arial"/>
          <w:sz w:val="16"/>
          <w:szCs w:val="16"/>
        </w:rPr>
        <w:t>a</w:t>
      </w:r>
      <w:proofErr w:type="gramEnd"/>
      <w:r w:rsidRPr="00382926">
        <w:rPr>
          <w:rFonts w:ascii="Arial" w:hAnsi="Arial" w:cs="Arial"/>
          <w:sz w:val="16"/>
          <w:szCs w:val="16"/>
        </w:rPr>
        <w:t xml:space="preserve"> partir da data de sua reapresentação.</w:t>
      </w:r>
    </w:p>
    <w:p w:rsidR="00566193" w:rsidRPr="00566193" w:rsidRDefault="00566193" w:rsidP="00566193">
      <w:pPr>
        <w:pStyle w:val="PargrafodaLista"/>
        <w:rPr>
          <w:rFonts w:ascii="Arial" w:hAnsi="Arial" w:cs="Arial"/>
          <w:sz w:val="16"/>
          <w:szCs w:val="16"/>
        </w:rPr>
      </w:pPr>
    </w:p>
    <w:p w:rsidR="00566193" w:rsidRDefault="009D2314" w:rsidP="00566193">
      <w:pPr>
        <w:pStyle w:val="PargrafodaLista"/>
        <w:numPr>
          <w:ilvl w:val="1"/>
          <w:numId w:val="38"/>
        </w:numPr>
        <w:jc w:val="both"/>
        <w:rPr>
          <w:rFonts w:ascii="Arial" w:hAnsi="Arial" w:cs="Arial"/>
          <w:sz w:val="16"/>
          <w:szCs w:val="16"/>
        </w:rPr>
      </w:pPr>
      <w:r w:rsidRPr="00566193">
        <w:rPr>
          <w:rFonts w:ascii="Arial" w:hAnsi="Arial" w:cs="Arial"/>
          <w:sz w:val="16"/>
          <w:szCs w:val="16"/>
        </w:rPr>
        <w:t>A devolução da nota fiscal não aprovada, em hipótese alguma, servirá de pretexto para que a empresa detentora da Ata suspenda quaisquer fornecimentos.</w:t>
      </w:r>
    </w:p>
    <w:p w:rsidR="00566193" w:rsidRPr="00566193" w:rsidRDefault="00566193" w:rsidP="00566193">
      <w:pPr>
        <w:pStyle w:val="PargrafodaLista"/>
        <w:rPr>
          <w:rFonts w:ascii="Arial" w:hAnsi="Arial" w:cs="Arial"/>
          <w:sz w:val="16"/>
          <w:szCs w:val="16"/>
        </w:rPr>
      </w:pPr>
    </w:p>
    <w:p w:rsidR="009D2314" w:rsidRPr="00566193" w:rsidRDefault="009D2314" w:rsidP="00566193">
      <w:pPr>
        <w:pStyle w:val="PargrafodaLista"/>
        <w:numPr>
          <w:ilvl w:val="1"/>
          <w:numId w:val="38"/>
        </w:numPr>
        <w:jc w:val="both"/>
        <w:rPr>
          <w:rFonts w:ascii="Arial" w:hAnsi="Arial" w:cs="Arial"/>
          <w:sz w:val="16"/>
          <w:szCs w:val="16"/>
        </w:rPr>
      </w:pPr>
      <w:r w:rsidRPr="00566193">
        <w:rPr>
          <w:rFonts w:ascii="Arial" w:hAnsi="Arial" w:cs="Arial"/>
          <w:sz w:val="16"/>
          <w:szCs w:val="16"/>
        </w:rPr>
        <w:t>O Estado de Rondônia, através dos órgãos requisitantes, providenciará o pagamento no prazo de até 30</w:t>
      </w:r>
      <w:r w:rsidRPr="00566193">
        <w:rPr>
          <w:rFonts w:ascii="Arial" w:hAnsi="Arial" w:cs="Arial"/>
          <w:b/>
          <w:bCs/>
          <w:sz w:val="16"/>
          <w:szCs w:val="16"/>
        </w:rPr>
        <w:t xml:space="preserve"> (trinta) dias corridos</w:t>
      </w:r>
      <w:r w:rsidRPr="00566193">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8D6162" w:rsidRDefault="009D2314" w:rsidP="008D6162">
      <w:pPr>
        <w:pStyle w:val="Lista2"/>
        <w:numPr>
          <w:ilvl w:val="0"/>
          <w:numId w:val="4"/>
        </w:numPr>
        <w:jc w:val="both"/>
        <w:rPr>
          <w:b/>
          <w:bCs/>
          <w:sz w:val="16"/>
          <w:szCs w:val="16"/>
        </w:rPr>
      </w:pPr>
      <w:r w:rsidRPr="00D77649">
        <w:rPr>
          <w:b/>
          <w:bCs/>
          <w:sz w:val="16"/>
          <w:szCs w:val="16"/>
        </w:rPr>
        <w:t xml:space="preserve">DAS SANÇÕES </w:t>
      </w:r>
    </w:p>
    <w:p w:rsidR="008D6162" w:rsidRDefault="008D6162" w:rsidP="008D6162">
      <w:pPr>
        <w:pStyle w:val="Lista2"/>
        <w:ind w:left="360" w:firstLine="0"/>
        <w:jc w:val="both"/>
        <w:rPr>
          <w:b/>
          <w:bCs/>
          <w:sz w:val="16"/>
          <w:szCs w:val="16"/>
        </w:rPr>
      </w:pP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w:t>
      </w:r>
      <w:r w:rsidRPr="00AD7194">
        <w:rPr>
          <w:rFonts w:ascii="Arial" w:hAnsi="Arial" w:cs="Arial"/>
          <w:color w:val="000000"/>
          <w:sz w:val="16"/>
          <w:szCs w:val="16"/>
        </w:rPr>
        <w:t> Pela Inexecução total ou parcial do objeto, o FITHA/DER-RO poderá, garantida a prévia defesa, aplicar à empresa contratada as seguintes sanções:</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.1.1.</w:t>
      </w:r>
      <w:r w:rsidRPr="00AD7194">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.1.2.</w:t>
      </w:r>
      <w:r w:rsidRPr="00AD7194">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.1.2.1.</w:t>
      </w:r>
      <w:r w:rsidRPr="00AD7194">
        <w:rPr>
          <w:rFonts w:ascii="Arial" w:hAnsi="Arial" w:cs="Arial"/>
          <w:color w:val="000000"/>
          <w:sz w:val="16"/>
          <w:szCs w:val="16"/>
        </w:rPr>
        <w:t> A multa moratória será aplicada a partir do 1º dia útil da inadimplência, contado da data definida para o regular cumprimento da obrigação;</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.1.3.</w:t>
      </w:r>
      <w:r w:rsidRPr="00AD7194">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.1.4.</w:t>
      </w:r>
      <w:r w:rsidRPr="00AD7194">
        <w:rPr>
          <w:rFonts w:ascii="Arial" w:hAnsi="Arial" w:cs="Arial"/>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.1.5.</w:t>
      </w:r>
      <w:r w:rsidRPr="00AD7194">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.1.6.</w:t>
      </w:r>
      <w:r w:rsidRPr="00AD7194">
        <w:rPr>
          <w:rFonts w:ascii="Arial" w:hAnsi="Arial" w:cs="Arial"/>
          <w:color w:val="000000"/>
          <w:sz w:val="16"/>
          <w:szCs w:val="16"/>
        </w:rPr>
        <w:t> Multa de 10% (dez por cento) sobre o valor total do contrato, no caso de sua inexecução total, sem embargo de indenização dos prejuízos porventura causados ao DER/RO;</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.1.7.</w:t>
      </w:r>
      <w:r w:rsidRPr="00AD7194">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.1.8.</w:t>
      </w:r>
      <w:r w:rsidRPr="00AD7194">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.2.</w:t>
      </w:r>
      <w:r w:rsidRPr="00AD7194">
        <w:rPr>
          <w:rFonts w:ascii="Arial" w:hAnsi="Arial" w:cs="Arial"/>
          <w:color w:val="000000"/>
          <w:sz w:val="16"/>
          <w:szCs w:val="16"/>
        </w:rPr>
        <w:t xml:space="preserve"> A multa prevista nos subitens </w:t>
      </w:r>
      <w:r>
        <w:rPr>
          <w:rFonts w:ascii="Arial" w:hAnsi="Arial" w:cs="Arial"/>
          <w:color w:val="000000"/>
          <w:sz w:val="16"/>
          <w:szCs w:val="16"/>
        </w:rPr>
        <w:t>9</w:t>
      </w:r>
      <w:r w:rsidRPr="00AD7194">
        <w:rPr>
          <w:rFonts w:ascii="Arial" w:hAnsi="Arial" w:cs="Arial"/>
          <w:color w:val="000000"/>
          <w:sz w:val="16"/>
          <w:szCs w:val="16"/>
        </w:rPr>
        <w:t xml:space="preserve">.1.2, </w:t>
      </w:r>
      <w:r>
        <w:rPr>
          <w:rFonts w:ascii="Arial" w:hAnsi="Arial" w:cs="Arial"/>
          <w:color w:val="000000"/>
          <w:sz w:val="16"/>
          <w:szCs w:val="16"/>
        </w:rPr>
        <w:t>9</w:t>
      </w:r>
      <w:r w:rsidRPr="00AD7194">
        <w:rPr>
          <w:rFonts w:ascii="Arial" w:hAnsi="Arial" w:cs="Arial"/>
          <w:color w:val="000000"/>
          <w:sz w:val="16"/>
          <w:szCs w:val="16"/>
        </w:rPr>
        <w:t xml:space="preserve">.1.3 e </w:t>
      </w:r>
      <w:r>
        <w:rPr>
          <w:rFonts w:ascii="Arial" w:hAnsi="Arial" w:cs="Arial"/>
          <w:color w:val="000000"/>
          <w:sz w:val="16"/>
          <w:szCs w:val="16"/>
        </w:rPr>
        <w:t>9</w:t>
      </w:r>
      <w:r w:rsidRPr="00AD7194">
        <w:rPr>
          <w:rFonts w:ascii="Arial" w:hAnsi="Arial" w:cs="Arial"/>
          <w:color w:val="000000"/>
          <w:sz w:val="16"/>
          <w:szCs w:val="16"/>
        </w:rPr>
        <w:t xml:space="preserve">.1.8 poderão ser aplicadas isoladas ou em conjunto com as previstas nos subitens </w:t>
      </w:r>
      <w:r>
        <w:rPr>
          <w:rFonts w:ascii="Arial" w:hAnsi="Arial" w:cs="Arial"/>
          <w:color w:val="000000"/>
          <w:sz w:val="16"/>
          <w:szCs w:val="16"/>
        </w:rPr>
        <w:t>9</w:t>
      </w:r>
      <w:r w:rsidRPr="00AD7194">
        <w:rPr>
          <w:rFonts w:ascii="Arial" w:hAnsi="Arial" w:cs="Arial"/>
          <w:color w:val="000000"/>
          <w:sz w:val="16"/>
          <w:szCs w:val="16"/>
        </w:rPr>
        <w:t xml:space="preserve">.1.5 e </w:t>
      </w:r>
      <w:r>
        <w:rPr>
          <w:rFonts w:ascii="Arial" w:hAnsi="Arial" w:cs="Arial"/>
          <w:color w:val="000000"/>
          <w:sz w:val="16"/>
          <w:szCs w:val="16"/>
        </w:rPr>
        <w:t>9</w:t>
      </w:r>
      <w:r w:rsidRPr="00AD7194">
        <w:rPr>
          <w:rFonts w:ascii="Arial" w:hAnsi="Arial" w:cs="Arial"/>
          <w:color w:val="000000"/>
          <w:sz w:val="16"/>
          <w:szCs w:val="16"/>
        </w:rPr>
        <w:t>.1.6;</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.3.</w:t>
      </w:r>
      <w:r w:rsidRPr="00AD7194">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4461F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bookmarkStart w:id="1" w:name="_GoBack"/>
      <w:bookmarkEnd w:id="1"/>
      <w:r w:rsidR="00AD7194" w:rsidRPr="00AD7194">
        <w:rPr>
          <w:rFonts w:ascii="Arial" w:hAnsi="Arial" w:cs="Arial"/>
          <w:b/>
          <w:bCs/>
          <w:color w:val="000000"/>
          <w:sz w:val="16"/>
          <w:szCs w:val="16"/>
        </w:rPr>
        <w:t>.4.</w:t>
      </w:r>
      <w:r w:rsidR="00AD7194" w:rsidRPr="00AD7194">
        <w:rPr>
          <w:rFonts w:ascii="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AD7194" w:rsidRPr="00AD7194" w:rsidRDefault="00AD7194" w:rsidP="00AD7194">
      <w:pPr>
        <w:spacing w:before="120" w:after="120"/>
        <w:ind w:right="120"/>
        <w:jc w:val="both"/>
        <w:rPr>
          <w:rFonts w:ascii="Arial" w:hAnsi="Arial" w:cs="Arial"/>
          <w:color w:val="000000"/>
          <w:sz w:val="16"/>
          <w:szCs w:val="16"/>
        </w:rPr>
      </w:pPr>
      <w:r w:rsidRPr="00AD7194">
        <w:rPr>
          <w:rFonts w:ascii="Arial" w:hAnsi="Arial" w:cs="Arial"/>
          <w:color w:val="000000"/>
          <w:sz w:val="16"/>
          <w:szCs w:val="16"/>
        </w:rPr>
        <w:t> </w:t>
      </w:r>
    </w:p>
    <w:p w:rsidR="00AD7194" w:rsidRPr="00AD7194" w:rsidRDefault="00AD7194" w:rsidP="00AD71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AD7194">
        <w:rPr>
          <w:rFonts w:ascii="Arial" w:hAnsi="Arial" w:cs="Arial"/>
          <w:b/>
          <w:bCs/>
          <w:color w:val="000000"/>
          <w:sz w:val="16"/>
          <w:szCs w:val="16"/>
        </w:rPr>
        <w:t>.5. </w:t>
      </w:r>
      <w:r w:rsidRPr="00AD7194">
        <w:rPr>
          <w:rFonts w:ascii="Arial" w:hAnsi="Arial" w:cs="Arial"/>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D2314" w:rsidRPr="00AD7194" w:rsidRDefault="00257389" w:rsidP="00AD7194">
      <w:pPr>
        <w:jc w:val="both"/>
        <w:rPr>
          <w:rFonts w:ascii="Arial" w:hAnsi="Arial" w:cs="Arial"/>
          <w:b/>
          <w:bCs/>
          <w:color w:val="000000"/>
          <w:sz w:val="16"/>
          <w:szCs w:val="16"/>
        </w:rPr>
      </w:pPr>
      <w:r w:rsidRPr="00AD7194">
        <w:rPr>
          <w:rFonts w:ascii="Arial" w:hAnsi="Arial" w:cs="Arial"/>
          <w:b/>
          <w:bCs/>
          <w:color w:val="000000"/>
          <w:sz w:val="16"/>
          <w:szCs w:val="16"/>
        </w:rPr>
        <w:t xml:space="preserve">10 </w:t>
      </w:r>
      <w:r w:rsidR="00A41308" w:rsidRPr="00AD7194">
        <w:rPr>
          <w:rFonts w:ascii="Arial" w:hAnsi="Arial" w:cs="Arial"/>
          <w:b/>
          <w:bCs/>
          <w:color w:val="000000"/>
          <w:sz w:val="16"/>
          <w:szCs w:val="16"/>
        </w:rPr>
        <w:t>–</w:t>
      </w:r>
      <w:r w:rsidR="009D2314" w:rsidRPr="00AD7194">
        <w:rPr>
          <w:rFonts w:ascii="Arial" w:hAnsi="Arial" w:cs="Arial"/>
          <w:b/>
          <w:bCs/>
          <w:color w:val="000000"/>
          <w:sz w:val="16"/>
          <w:szCs w:val="16"/>
        </w:rPr>
        <w:t xml:space="preserve"> </w:t>
      </w:r>
      <w:r w:rsidR="00A41308" w:rsidRPr="00AD7194">
        <w:rPr>
          <w:rFonts w:ascii="Arial" w:hAnsi="Arial" w:cs="Arial"/>
          <w:b/>
          <w:bCs/>
          <w:color w:val="000000"/>
          <w:sz w:val="16"/>
          <w:szCs w:val="16"/>
        </w:rPr>
        <w:t xml:space="preserve">DA </w:t>
      </w:r>
      <w:r w:rsidR="009D2314" w:rsidRPr="00AD7194">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4461F4"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4461F4" w:rsidP="009D2314">
      <w:pPr>
        <w:pStyle w:val="Corpodetexto3"/>
        <w:tabs>
          <w:tab w:val="left" w:pos="900"/>
        </w:tabs>
        <w:ind w:right="47"/>
        <w:rPr>
          <w:rFonts w:ascii="Arial" w:hAnsi="Arial" w:cs="Arial"/>
          <w:sz w:val="16"/>
          <w:szCs w:val="16"/>
        </w:rPr>
      </w:pPr>
      <w:r>
        <w:rPr>
          <w:rFonts w:ascii="Arial" w:hAnsi="Arial" w:cs="Arial"/>
          <w:sz w:val="16"/>
          <w:szCs w:val="16"/>
        </w:rPr>
        <w:t>14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AD7194" w:rsidP="001D515A">
      <w:pPr>
        <w:rPr>
          <w:rFonts w:ascii="Arial" w:hAnsi="Arial" w:cs="Arial"/>
          <w:sz w:val="16"/>
          <w:szCs w:val="16"/>
        </w:rPr>
      </w:pPr>
      <w:r>
        <w:rPr>
          <w:rFonts w:ascii="Arial" w:hAnsi="Arial" w:cs="Arial"/>
          <w:b/>
          <w:sz w:val="16"/>
          <w:szCs w:val="16"/>
        </w:rPr>
        <w:t xml:space="preserve">FITHA - </w:t>
      </w:r>
      <w:r w:rsidRPr="00AD7194">
        <w:rPr>
          <w:rFonts w:ascii="Arial" w:hAnsi="Arial" w:cs="Arial"/>
          <w:color w:val="000000"/>
          <w:sz w:val="16"/>
          <w:szCs w:val="16"/>
        </w:rPr>
        <w:t>Fundo Para Infraestrutura De Transportes Habitação</w:t>
      </w:r>
      <w:r>
        <w:rPr>
          <w:rFonts w:ascii="Arial" w:hAnsi="Arial" w:cs="Arial"/>
          <w:b/>
          <w:sz w:val="16"/>
          <w:szCs w:val="16"/>
        </w:rPr>
        <w:t xml:space="preserve"> </w:t>
      </w:r>
      <w:r w:rsidR="001F3786"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4461F4" w:rsidP="009D2314">
      <w:pPr>
        <w:jc w:val="both"/>
        <w:rPr>
          <w:rFonts w:ascii="Arial" w:hAnsi="Arial" w:cs="Arial"/>
          <w:color w:val="000000"/>
          <w:sz w:val="16"/>
          <w:szCs w:val="16"/>
        </w:rPr>
      </w:pPr>
      <w:r>
        <w:rPr>
          <w:rFonts w:ascii="Arial" w:hAnsi="Arial" w:cs="Arial"/>
          <w:color w:val="000000"/>
          <w:sz w:val="16"/>
          <w:szCs w:val="16"/>
        </w:rPr>
        <w:t>15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4461F4">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4461F4">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4461F4">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8D6162" w:rsidRPr="009A54D1" w:rsidRDefault="001641C6" w:rsidP="008D6162">
      <w:pPr>
        <w:ind w:right="47"/>
        <w:rPr>
          <w:rFonts w:ascii="Arial" w:hAnsi="Arial" w:cs="Arial"/>
          <w:b/>
          <w:bCs/>
          <w:color w:val="000000"/>
          <w:sz w:val="16"/>
          <w:szCs w:val="16"/>
        </w:rPr>
      </w:pPr>
      <w:r>
        <w:rPr>
          <w:rFonts w:ascii="Arial" w:hAnsi="Arial" w:cs="Arial"/>
          <w:b/>
          <w:bCs/>
          <w:color w:val="000000"/>
          <w:sz w:val="16"/>
          <w:szCs w:val="16"/>
        </w:rPr>
        <w:t xml:space="preserve">      GENEAN PRESTES DOS SANTOS</w:t>
      </w:r>
      <w:r>
        <w:rPr>
          <w:rFonts w:ascii="Arial" w:hAnsi="Arial" w:cs="Arial"/>
          <w:b/>
          <w:bCs/>
          <w:color w:val="000000"/>
          <w:sz w:val="16"/>
          <w:szCs w:val="16"/>
        </w:rPr>
        <w:tab/>
        <w:t xml:space="preserve">                       </w:t>
      </w:r>
      <w:r w:rsidR="00343363">
        <w:rPr>
          <w:rFonts w:ascii="Arial" w:hAnsi="Arial" w:cs="Arial"/>
          <w:b/>
          <w:bCs/>
          <w:color w:val="000000"/>
          <w:sz w:val="16"/>
          <w:szCs w:val="16"/>
        </w:rPr>
        <w:t xml:space="preserve">       </w:t>
      </w:r>
      <w:r w:rsidR="008D6162">
        <w:rPr>
          <w:rFonts w:ascii="Arial" w:hAnsi="Arial" w:cs="Arial"/>
          <w:b/>
          <w:bCs/>
          <w:color w:val="000000"/>
          <w:sz w:val="16"/>
          <w:szCs w:val="16"/>
        </w:rPr>
        <w:t>MÁRCIA CARVALHO GUEDES</w:t>
      </w:r>
    </w:p>
    <w:p w:rsidR="008D6162" w:rsidRPr="009A54D1" w:rsidRDefault="001641C6" w:rsidP="008D6162">
      <w:pPr>
        <w:ind w:right="47"/>
        <w:rPr>
          <w:rFonts w:ascii="Arial" w:hAnsi="Arial" w:cs="Arial"/>
          <w:bCs/>
          <w:color w:val="000000"/>
          <w:sz w:val="16"/>
          <w:szCs w:val="16"/>
        </w:rPr>
      </w:pPr>
      <w:r>
        <w:rPr>
          <w:rFonts w:ascii="Arial" w:hAnsi="Arial" w:cs="Arial"/>
          <w:bCs/>
          <w:color w:val="000000"/>
          <w:sz w:val="16"/>
          <w:szCs w:val="16"/>
        </w:rPr>
        <w:t xml:space="preserve">                    Diretora Executiva</w:t>
      </w:r>
      <w:r>
        <w:rPr>
          <w:rFonts w:ascii="Arial" w:hAnsi="Arial" w:cs="Arial"/>
          <w:bCs/>
          <w:color w:val="000000"/>
          <w:sz w:val="16"/>
          <w:szCs w:val="16"/>
        </w:rPr>
        <w:tab/>
        <w:t xml:space="preserve">                                    </w:t>
      </w:r>
      <w:r w:rsidR="008D6162">
        <w:rPr>
          <w:rFonts w:ascii="Arial" w:hAnsi="Arial" w:cs="Arial"/>
          <w:bCs/>
          <w:color w:val="000000"/>
          <w:sz w:val="16"/>
          <w:szCs w:val="16"/>
        </w:rPr>
        <w:t>Gerente de Sistema de Registro de Preços</w:t>
      </w:r>
    </w:p>
    <w:p w:rsidR="00E746DF" w:rsidRPr="009A54D1" w:rsidRDefault="00E746DF" w:rsidP="008D6162">
      <w:pPr>
        <w:ind w:right="47"/>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AD7194" w:rsidP="00526790">
      <w:pPr>
        <w:ind w:right="47"/>
        <w:jc w:val="both"/>
        <w:rPr>
          <w:rFonts w:ascii="Arial" w:hAnsi="Arial" w:cs="Arial"/>
          <w:b/>
          <w:bCs/>
          <w:color w:val="000000"/>
          <w:sz w:val="8"/>
          <w:szCs w:val="8"/>
        </w:rPr>
      </w:pPr>
      <w:r>
        <w:rPr>
          <w:rFonts w:ascii="Arial" w:hAnsi="Arial" w:cs="Arial"/>
          <w:b/>
          <w:bCs/>
          <w:color w:val="000000"/>
          <w:sz w:val="8"/>
          <w:szCs w:val="8"/>
        </w:rPr>
        <w:t>ST</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01" w:rsidRDefault="00057501">
      <w:r>
        <w:separator/>
      </w:r>
    </w:p>
  </w:endnote>
  <w:endnote w:type="continuationSeparator" w:id="0">
    <w:p w:rsidR="00057501" w:rsidRDefault="00057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01" w:rsidRDefault="00057501">
      <w:r>
        <w:separator/>
      </w:r>
    </w:p>
  </w:footnote>
  <w:footnote w:type="continuationSeparator" w:id="0">
    <w:p w:rsidR="00057501" w:rsidRDefault="00057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501" w:rsidRDefault="00057501">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B67BD2"/>
    <w:multiLevelType w:val="multilevel"/>
    <w:tmpl w:val="354E6982"/>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649C48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3331524"/>
    <w:multiLevelType w:val="hybridMultilevel"/>
    <w:tmpl w:val="364452D6"/>
    <w:lvl w:ilvl="0" w:tplc="C290BE2C">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656726C"/>
    <w:multiLevelType w:val="multilevel"/>
    <w:tmpl w:val="D57C8F04"/>
    <w:lvl w:ilvl="0">
      <w:start w:val="4"/>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4.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A6C2723"/>
    <w:multiLevelType w:val="multilevel"/>
    <w:tmpl w:val="585E8ED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3"/>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27275F9"/>
    <w:multiLevelType w:val="hybridMultilevel"/>
    <w:tmpl w:val="6204CEF6"/>
    <w:lvl w:ilvl="0" w:tplc="6608E164">
      <w:start w:val="2"/>
      <w:numFmt w:val="decimal"/>
      <w:lvlText w:val="4.%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F4B63F6"/>
    <w:multiLevelType w:val="multilevel"/>
    <w:tmpl w:val="3FAAD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18959F7"/>
    <w:multiLevelType w:val="multilevel"/>
    <w:tmpl w:val="23DE5B8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4"/>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2EE4574"/>
    <w:multiLevelType w:val="multilevel"/>
    <w:tmpl w:val="354E6982"/>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0">
    <w:nsid w:val="5385614C"/>
    <w:multiLevelType w:val="hybridMultilevel"/>
    <w:tmpl w:val="C3A2CD10"/>
    <w:lvl w:ilvl="0" w:tplc="25A0B274">
      <w:start w:val="2"/>
      <w:numFmt w:val="decimal"/>
      <w:lvlText w:val="4.2.%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5">
    <w:nsid w:val="685E2C5D"/>
    <w:multiLevelType w:val="multilevel"/>
    <w:tmpl w:val="A1167AE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360" w:hanging="360"/>
      </w:pPr>
      <w:rPr>
        <w:rFonts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6FFC623B"/>
    <w:multiLevelType w:val="multilevel"/>
    <w:tmpl w:val="A1167AE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360" w:hanging="360"/>
      </w:pPr>
      <w:rPr>
        <w:rFonts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2"/>
  </w:num>
  <w:num w:numId="2">
    <w:abstractNumId w:val="21"/>
  </w:num>
  <w:num w:numId="3">
    <w:abstractNumId w:val="6"/>
  </w:num>
  <w:num w:numId="4">
    <w:abstractNumId w:val="5"/>
  </w:num>
  <w:num w:numId="5">
    <w:abstractNumId w:val="26"/>
  </w:num>
  <w:num w:numId="6">
    <w:abstractNumId w:val="23"/>
  </w:num>
  <w:num w:numId="7">
    <w:abstractNumId w:val="37"/>
  </w:num>
  <w:num w:numId="8">
    <w:abstractNumId w:val="18"/>
  </w:num>
  <w:num w:numId="9">
    <w:abstractNumId w:val="20"/>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3"/>
  </w:num>
  <w:num w:numId="14">
    <w:abstractNumId w:val="41"/>
  </w:num>
  <w:num w:numId="15">
    <w:abstractNumId w:val="1"/>
  </w:num>
  <w:num w:numId="16">
    <w:abstractNumId w:val="3"/>
  </w:num>
  <w:num w:numId="17">
    <w:abstractNumId w:val="16"/>
  </w:num>
  <w:num w:numId="18">
    <w:abstractNumId w:val="12"/>
  </w:num>
  <w:num w:numId="19">
    <w:abstractNumId w:val="31"/>
  </w:num>
  <w:num w:numId="20">
    <w:abstractNumId w:val="7"/>
  </w:num>
  <w:num w:numId="21">
    <w:abstractNumId w:val="10"/>
  </w:num>
  <w:num w:numId="22">
    <w:abstractNumId w:val="22"/>
  </w:num>
  <w:num w:numId="23">
    <w:abstractNumId w:val="28"/>
  </w:num>
  <w:num w:numId="24">
    <w:abstractNumId w:val="34"/>
  </w:num>
  <w:num w:numId="25">
    <w:abstractNumId w:val="19"/>
  </w:num>
  <w:num w:numId="26">
    <w:abstractNumId w:val="15"/>
  </w:num>
  <w:num w:numId="27">
    <w:abstractNumId w:val="40"/>
  </w:num>
  <w:num w:numId="28">
    <w:abstractNumId w:val="36"/>
  </w:num>
  <w:num w:numId="29">
    <w:abstractNumId w:val="8"/>
  </w:num>
  <w:num w:numId="30">
    <w:abstractNumId w:val="27"/>
  </w:num>
  <w:num w:numId="31">
    <w:abstractNumId w:val="13"/>
  </w:num>
  <w:num w:numId="32">
    <w:abstractNumId w:val="17"/>
  </w:num>
  <w:num w:numId="33">
    <w:abstractNumId w:val="30"/>
  </w:num>
  <w:num w:numId="34">
    <w:abstractNumId w:val="35"/>
  </w:num>
  <w:num w:numId="35">
    <w:abstractNumId w:val="14"/>
  </w:num>
  <w:num w:numId="36">
    <w:abstractNumId w:val="25"/>
  </w:num>
  <w:num w:numId="37">
    <w:abstractNumId w:val="39"/>
  </w:num>
  <w:num w:numId="38">
    <w:abstractNumId w:val="24"/>
  </w:num>
  <w:num w:numId="39">
    <w:abstractNumId w:val="2"/>
  </w:num>
  <w:num w:numId="40">
    <w:abstractNumId w:val="29"/>
  </w:num>
  <w:num w:numId="4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57501"/>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C52BF"/>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1C6"/>
    <w:rsid w:val="001643CD"/>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E3228"/>
    <w:rsid w:val="002F2335"/>
    <w:rsid w:val="002F2F18"/>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3363"/>
    <w:rsid w:val="00345C03"/>
    <w:rsid w:val="00353EAF"/>
    <w:rsid w:val="003540CB"/>
    <w:rsid w:val="00354314"/>
    <w:rsid w:val="003562C2"/>
    <w:rsid w:val="00361C5D"/>
    <w:rsid w:val="003645F7"/>
    <w:rsid w:val="003659F4"/>
    <w:rsid w:val="003721B4"/>
    <w:rsid w:val="003725DB"/>
    <w:rsid w:val="003751B5"/>
    <w:rsid w:val="00382926"/>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61F4"/>
    <w:rsid w:val="00447578"/>
    <w:rsid w:val="004475AA"/>
    <w:rsid w:val="0045067C"/>
    <w:rsid w:val="00450E20"/>
    <w:rsid w:val="004514D6"/>
    <w:rsid w:val="0045394B"/>
    <w:rsid w:val="004553F4"/>
    <w:rsid w:val="00455C66"/>
    <w:rsid w:val="00456DB6"/>
    <w:rsid w:val="0045784A"/>
    <w:rsid w:val="00460C51"/>
    <w:rsid w:val="00461F89"/>
    <w:rsid w:val="0046252C"/>
    <w:rsid w:val="00462AAB"/>
    <w:rsid w:val="00465550"/>
    <w:rsid w:val="00467E48"/>
    <w:rsid w:val="004711F6"/>
    <w:rsid w:val="0048752A"/>
    <w:rsid w:val="0049023D"/>
    <w:rsid w:val="00490488"/>
    <w:rsid w:val="004925D2"/>
    <w:rsid w:val="004A3852"/>
    <w:rsid w:val="004B0F26"/>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193"/>
    <w:rsid w:val="00570245"/>
    <w:rsid w:val="00571745"/>
    <w:rsid w:val="00571CB1"/>
    <w:rsid w:val="0057352A"/>
    <w:rsid w:val="00577B89"/>
    <w:rsid w:val="00580D95"/>
    <w:rsid w:val="0058518E"/>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49C4"/>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162"/>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49C"/>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7194"/>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945A3"/>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77D2E"/>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27A7"/>
    <w:rsid w:val="00EB4B2B"/>
    <w:rsid w:val="00EC0310"/>
    <w:rsid w:val="00EC12CE"/>
    <w:rsid w:val="00EC31DB"/>
    <w:rsid w:val="00EC3592"/>
    <w:rsid w:val="00EC50DC"/>
    <w:rsid w:val="00ED1EEB"/>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35C293-54EE-407D-A706-C5766A97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locked/>
    <w:rsid w:val="008D61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90D79-5B40-4E97-AED7-EC69FBF64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2665</Words>
  <Characters>14969</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2018-01-17T14:37:00Z</cp:lastPrinted>
  <dcterms:created xsi:type="dcterms:W3CDTF">2018-01-17T14:27:00Z</dcterms:created>
  <dcterms:modified xsi:type="dcterms:W3CDTF">2018-01-17T15:37:00Z</dcterms:modified>
</cp:coreProperties>
</file>