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CE1" w:rsidRPr="00613CE1" w:rsidRDefault="00613CE1" w:rsidP="00613CE1">
      <w:pPr>
        <w:pStyle w:val="Ttulo1"/>
        <w:ind w:right="-145"/>
        <w:jc w:val="center"/>
        <w:rPr>
          <w:i w:val="0"/>
          <w:sz w:val="22"/>
          <w:szCs w:val="22"/>
        </w:rPr>
      </w:pPr>
    </w:p>
    <w:p w:rsidR="000A5BA2" w:rsidRPr="00C61862" w:rsidRDefault="000A5BA2" w:rsidP="000A5BA2">
      <w:pPr>
        <w:pStyle w:val="Ttulo1"/>
        <w:ind w:right="-145"/>
        <w:jc w:val="center"/>
        <w:rPr>
          <w:rFonts w:ascii="Arial" w:hAnsi="Arial" w:cs="Arial"/>
          <w:i w:val="0"/>
          <w:sz w:val="16"/>
          <w:szCs w:val="16"/>
        </w:rPr>
      </w:pPr>
      <w:r w:rsidRPr="00C61862">
        <w:rPr>
          <w:rFonts w:ascii="Arial" w:hAnsi="Arial" w:cs="Arial"/>
          <w:i w:val="0"/>
          <w:sz w:val="16"/>
          <w:szCs w:val="16"/>
        </w:rPr>
        <w:t>ADENDO MODIFICADOR COM REABERTURA DE PRAZO</w:t>
      </w:r>
    </w:p>
    <w:p w:rsidR="000A5BA2" w:rsidRPr="00C61862" w:rsidRDefault="000A5BA2" w:rsidP="000A5BA2">
      <w:pPr>
        <w:tabs>
          <w:tab w:val="left" w:pos="567"/>
        </w:tabs>
        <w:ind w:left="426" w:right="-145"/>
        <w:rPr>
          <w:rFonts w:ascii="Arial" w:hAnsi="Arial" w:cs="Arial"/>
          <w:sz w:val="16"/>
          <w:szCs w:val="16"/>
        </w:rPr>
      </w:pPr>
    </w:p>
    <w:p w:rsidR="000A5BA2" w:rsidRPr="00C61862" w:rsidRDefault="000A5BA2" w:rsidP="000A5BA2">
      <w:pPr>
        <w:ind w:left="567"/>
        <w:rPr>
          <w:rFonts w:ascii="Arial" w:hAnsi="Arial" w:cs="Arial"/>
          <w:noProof/>
          <w:sz w:val="16"/>
          <w:szCs w:val="16"/>
        </w:rPr>
      </w:pPr>
      <w:r w:rsidRPr="00C61862">
        <w:rPr>
          <w:rFonts w:ascii="Arial" w:hAnsi="Arial" w:cs="Arial"/>
          <w:b/>
          <w:sz w:val="16"/>
          <w:szCs w:val="16"/>
        </w:rPr>
        <w:t>CONCORRENCIA PUBLICA Nº. 007/2017/CEL/SUPEL/</w:t>
      </w:r>
      <w:proofErr w:type="gramStart"/>
      <w:r w:rsidRPr="00C61862">
        <w:rPr>
          <w:rFonts w:ascii="Arial" w:hAnsi="Arial" w:cs="Arial"/>
          <w:b/>
          <w:sz w:val="16"/>
          <w:szCs w:val="16"/>
        </w:rPr>
        <w:t>RO</w:t>
      </w:r>
      <w:r w:rsidRPr="00C61862">
        <w:rPr>
          <w:rFonts w:ascii="Arial" w:hAnsi="Arial" w:cs="Arial"/>
          <w:sz w:val="16"/>
          <w:szCs w:val="16"/>
        </w:rPr>
        <w:t>,</w:t>
      </w:r>
      <w:proofErr w:type="gramEnd"/>
      <w:r w:rsidRPr="00C61862">
        <w:rPr>
          <w:rFonts w:ascii="Arial" w:hAnsi="Arial" w:cs="Arial"/>
          <w:sz w:val="16"/>
          <w:szCs w:val="16"/>
        </w:rPr>
        <w:t>do tipo:</w:t>
      </w:r>
      <w:r w:rsidRPr="00C61862">
        <w:rPr>
          <w:rFonts w:ascii="Arial" w:hAnsi="Arial" w:cs="Arial"/>
          <w:b/>
          <w:sz w:val="16"/>
          <w:szCs w:val="16"/>
        </w:rPr>
        <w:t>MAIOR OFERTA</w:t>
      </w:r>
    </w:p>
    <w:p w:rsidR="000A5BA2" w:rsidRPr="00C61862" w:rsidRDefault="000A5BA2" w:rsidP="000A5BA2">
      <w:pPr>
        <w:ind w:left="567"/>
        <w:rPr>
          <w:rFonts w:ascii="Arial" w:hAnsi="Arial" w:cs="Arial"/>
          <w:b/>
          <w:bCs/>
          <w:sz w:val="16"/>
          <w:szCs w:val="16"/>
        </w:rPr>
      </w:pPr>
      <w:r w:rsidRPr="00C61862">
        <w:rPr>
          <w:rFonts w:ascii="Arial" w:hAnsi="Arial" w:cs="Arial"/>
          <w:b/>
          <w:sz w:val="16"/>
          <w:szCs w:val="16"/>
        </w:rPr>
        <w:t>Processo Administrativo</w:t>
      </w:r>
      <w:r w:rsidRPr="00C61862">
        <w:rPr>
          <w:rFonts w:ascii="Arial" w:hAnsi="Arial" w:cs="Arial"/>
          <w:sz w:val="16"/>
          <w:szCs w:val="16"/>
        </w:rPr>
        <w:t xml:space="preserve">: </w:t>
      </w:r>
      <w:r w:rsidRPr="00C61862">
        <w:rPr>
          <w:rFonts w:ascii="Arial" w:hAnsi="Arial" w:cs="Arial"/>
          <w:b/>
          <w:bCs/>
          <w:sz w:val="16"/>
          <w:szCs w:val="16"/>
        </w:rPr>
        <w:t>01.1320.01719-00/2016/IPERON</w:t>
      </w:r>
    </w:p>
    <w:p w:rsidR="000A5BA2" w:rsidRDefault="000A5BA2" w:rsidP="000A5BA2">
      <w:pPr>
        <w:ind w:left="567"/>
        <w:jc w:val="both"/>
        <w:rPr>
          <w:rFonts w:ascii="Arial" w:hAnsi="Arial" w:cs="Arial"/>
          <w:sz w:val="16"/>
          <w:szCs w:val="16"/>
        </w:rPr>
      </w:pPr>
      <w:proofErr w:type="gramStart"/>
      <w:r w:rsidRPr="00C61862">
        <w:rPr>
          <w:rFonts w:ascii="Arial" w:hAnsi="Arial" w:cs="Arial"/>
          <w:b/>
          <w:sz w:val="16"/>
          <w:szCs w:val="16"/>
        </w:rPr>
        <w:t>Objeto</w:t>
      </w:r>
      <w:r w:rsidRPr="00C61862">
        <w:rPr>
          <w:rFonts w:ascii="Arial" w:hAnsi="Arial" w:cs="Arial"/>
          <w:b/>
          <w:bCs/>
          <w:sz w:val="16"/>
          <w:szCs w:val="16"/>
        </w:rPr>
        <w:t>:</w:t>
      </w:r>
      <w:proofErr w:type="gramEnd"/>
      <w:r w:rsidRPr="00C61862">
        <w:rPr>
          <w:rFonts w:ascii="Arial" w:hAnsi="Arial" w:cs="Arial"/>
          <w:sz w:val="16"/>
          <w:szCs w:val="16"/>
        </w:rPr>
        <w:t>Alienação de bens imóveis pertencente ao Fundo Previdenciário Financeiro do Estado de Rondônia, autorizado através da Lei n. 3.899, de 29 de agosto de 2016.</w:t>
      </w:r>
    </w:p>
    <w:p w:rsidR="000A5BA2" w:rsidRDefault="000A5BA2" w:rsidP="000A5BA2">
      <w:pPr>
        <w:ind w:left="567"/>
        <w:jc w:val="both"/>
        <w:rPr>
          <w:rFonts w:ascii="Arial" w:hAnsi="Arial" w:cs="Arial"/>
          <w:sz w:val="16"/>
          <w:szCs w:val="16"/>
        </w:rPr>
      </w:pPr>
      <w:r w:rsidRPr="00C61862">
        <w:rPr>
          <w:rFonts w:ascii="Arial" w:hAnsi="Arial" w:cs="Arial"/>
          <w:sz w:val="16"/>
          <w:szCs w:val="16"/>
        </w:rPr>
        <w:t>A Superintendência Estadual de Compras e Licitações, através de sua Presidente, designada por força das disposições contidas na Portaria</w:t>
      </w:r>
      <w:r w:rsidRPr="00C61862">
        <w:rPr>
          <w:rFonts w:ascii="Arial" w:hAnsi="Arial" w:cs="Arial"/>
          <w:noProof/>
          <w:sz w:val="16"/>
          <w:szCs w:val="16"/>
        </w:rPr>
        <w:t xml:space="preserve"> nº 0</w:t>
      </w:r>
      <w:r>
        <w:rPr>
          <w:rFonts w:ascii="Arial" w:hAnsi="Arial" w:cs="Arial"/>
          <w:noProof/>
          <w:sz w:val="16"/>
          <w:szCs w:val="16"/>
        </w:rPr>
        <w:t>31</w:t>
      </w:r>
      <w:r w:rsidRPr="00C61862">
        <w:rPr>
          <w:rFonts w:ascii="Arial" w:hAnsi="Arial" w:cs="Arial"/>
          <w:noProof/>
          <w:sz w:val="16"/>
          <w:szCs w:val="16"/>
        </w:rPr>
        <w:t>, publicada no D.O.Eem0</w:t>
      </w:r>
      <w:r>
        <w:rPr>
          <w:rFonts w:ascii="Arial" w:hAnsi="Arial" w:cs="Arial"/>
          <w:noProof/>
          <w:sz w:val="16"/>
          <w:szCs w:val="16"/>
        </w:rPr>
        <w:t>3</w:t>
      </w:r>
      <w:r w:rsidRPr="00C61862">
        <w:rPr>
          <w:rFonts w:ascii="Arial" w:hAnsi="Arial" w:cs="Arial"/>
          <w:noProof/>
          <w:sz w:val="16"/>
          <w:szCs w:val="16"/>
        </w:rPr>
        <w:t xml:space="preserve"> de </w:t>
      </w:r>
      <w:r>
        <w:rPr>
          <w:rFonts w:ascii="Arial" w:hAnsi="Arial" w:cs="Arial"/>
          <w:noProof/>
          <w:sz w:val="16"/>
          <w:szCs w:val="16"/>
        </w:rPr>
        <w:t>agosto</w:t>
      </w:r>
      <w:r w:rsidRPr="00C61862">
        <w:rPr>
          <w:rFonts w:ascii="Arial" w:hAnsi="Arial" w:cs="Arial"/>
          <w:noProof/>
          <w:sz w:val="16"/>
          <w:szCs w:val="16"/>
        </w:rPr>
        <w:t xml:space="preserve"> de 2017, </w:t>
      </w:r>
      <w:r w:rsidRPr="00C61862">
        <w:rPr>
          <w:rFonts w:ascii="Arial" w:hAnsi="Arial" w:cs="Arial"/>
          <w:sz w:val="16"/>
          <w:szCs w:val="16"/>
        </w:rPr>
        <w:t xml:space="preserve">torna público aos interessados, em especial, as empresas que retiraram o instrumento convocatório, que </w:t>
      </w:r>
      <w:r>
        <w:rPr>
          <w:rFonts w:ascii="Arial" w:hAnsi="Arial" w:cs="Arial"/>
          <w:sz w:val="16"/>
          <w:szCs w:val="16"/>
        </w:rPr>
        <w:t xml:space="preserve">em razão de nova reavaliação nos imóveis, por recomendação do Tribunal de Contas do Estado de Rondônia – TCE/RO, resultou na alteração de seus valores, alterando o item 2.2 e seus subitens do edital, bem como, foi suprimido o subitem 22.1 do edital, ainda, o item </w:t>
      </w:r>
      <w:proofErr w:type="gramStart"/>
      <w:r>
        <w:rPr>
          <w:rFonts w:ascii="Arial" w:hAnsi="Arial" w:cs="Arial"/>
          <w:sz w:val="16"/>
          <w:szCs w:val="16"/>
        </w:rPr>
        <w:t>5</w:t>
      </w:r>
      <w:proofErr w:type="gramEnd"/>
      <w:r>
        <w:rPr>
          <w:rFonts w:ascii="Arial" w:hAnsi="Arial" w:cs="Arial"/>
          <w:sz w:val="16"/>
          <w:szCs w:val="16"/>
        </w:rPr>
        <w:t xml:space="preserve"> do mesmo sofreu alteração a saber:</w:t>
      </w:r>
    </w:p>
    <w:p w:rsidR="000A5BA2" w:rsidRDefault="000A5BA2" w:rsidP="000A5BA2">
      <w:pPr>
        <w:ind w:left="567"/>
        <w:jc w:val="both"/>
        <w:rPr>
          <w:rFonts w:ascii="Arial" w:hAnsi="Arial" w:cs="Arial"/>
          <w:sz w:val="16"/>
          <w:szCs w:val="16"/>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6"/>
        <w:gridCol w:w="4519"/>
      </w:tblGrid>
      <w:tr w:rsidR="000A5BA2" w:rsidRPr="005A6F8C" w:rsidTr="007E3EB2">
        <w:tc>
          <w:tcPr>
            <w:tcW w:w="5087" w:type="dxa"/>
            <w:tcBorders>
              <w:top w:val="single" w:sz="4" w:space="0" w:color="auto"/>
              <w:left w:val="single" w:sz="4" w:space="0" w:color="auto"/>
              <w:bottom w:val="single" w:sz="4" w:space="0" w:color="auto"/>
              <w:right w:val="single" w:sz="4" w:space="0" w:color="auto"/>
            </w:tcBorders>
            <w:hideMark/>
          </w:tcPr>
          <w:p w:rsidR="000A5BA2" w:rsidRPr="000C5D3C" w:rsidRDefault="000A5BA2" w:rsidP="007E3EB2">
            <w:pPr>
              <w:jc w:val="both"/>
              <w:rPr>
                <w:rFonts w:ascii="Arial" w:hAnsi="Arial" w:cs="Arial"/>
                <w:b/>
                <w:sz w:val="16"/>
                <w:szCs w:val="16"/>
              </w:rPr>
            </w:pPr>
            <w:r w:rsidRPr="000C5D3C">
              <w:rPr>
                <w:rFonts w:ascii="Arial" w:hAnsi="Arial" w:cs="Arial"/>
                <w:b/>
                <w:sz w:val="16"/>
                <w:szCs w:val="16"/>
              </w:rPr>
              <w:t>ONDE-SE LÊ:</w:t>
            </w:r>
          </w:p>
        </w:tc>
        <w:tc>
          <w:tcPr>
            <w:tcW w:w="5261" w:type="dxa"/>
            <w:tcBorders>
              <w:top w:val="single" w:sz="4" w:space="0" w:color="auto"/>
              <w:left w:val="single" w:sz="4" w:space="0" w:color="auto"/>
              <w:bottom w:val="single" w:sz="4" w:space="0" w:color="auto"/>
              <w:right w:val="single" w:sz="4" w:space="0" w:color="auto"/>
            </w:tcBorders>
            <w:hideMark/>
          </w:tcPr>
          <w:p w:rsidR="000A5BA2" w:rsidRPr="00B52F2E" w:rsidRDefault="000A5BA2" w:rsidP="007E3EB2">
            <w:pPr>
              <w:jc w:val="both"/>
              <w:rPr>
                <w:rFonts w:ascii="Arial" w:hAnsi="Arial" w:cs="Arial"/>
                <w:b/>
                <w:sz w:val="16"/>
                <w:szCs w:val="16"/>
              </w:rPr>
            </w:pPr>
            <w:r w:rsidRPr="00B52F2E">
              <w:rPr>
                <w:rFonts w:ascii="Arial" w:hAnsi="Arial" w:cs="Arial"/>
                <w:b/>
                <w:sz w:val="16"/>
                <w:szCs w:val="16"/>
              </w:rPr>
              <w:t>LEIA-</w:t>
            </w:r>
            <w:proofErr w:type="gramStart"/>
            <w:r w:rsidRPr="00B52F2E">
              <w:rPr>
                <w:rFonts w:ascii="Arial" w:hAnsi="Arial" w:cs="Arial"/>
                <w:b/>
                <w:sz w:val="16"/>
                <w:szCs w:val="16"/>
              </w:rPr>
              <w:t>SÊ</w:t>
            </w:r>
            <w:proofErr w:type="gramEnd"/>
            <w:r w:rsidRPr="00B52F2E">
              <w:rPr>
                <w:rFonts w:ascii="Arial" w:hAnsi="Arial" w:cs="Arial"/>
                <w:b/>
                <w:sz w:val="16"/>
                <w:szCs w:val="16"/>
              </w:rPr>
              <w:t>:</w:t>
            </w:r>
          </w:p>
        </w:tc>
      </w:tr>
      <w:tr w:rsidR="000A5BA2" w:rsidRPr="0002631B" w:rsidTr="007E3EB2">
        <w:trPr>
          <w:trHeight w:val="580"/>
        </w:trPr>
        <w:tc>
          <w:tcPr>
            <w:tcW w:w="5087" w:type="dxa"/>
            <w:tcBorders>
              <w:top w:val="single" w:sz="4" w:space="0" w:color="auto"/>
              <w:left w:val="single" w:sz="4" w:space="0" w:color="auto"/>
              <w:bottom w:val="single" w:sz="4" w:space="0" w:color="auto"/>
              <w:right w:val="single" w:sz="4" w:space="0" w:color="auto"/>
            </w:tcBorders>
          </w:tcPr>
          <w:p w:rsidR="000A5BA2" w:rsidRPr="000C5D3C" w:rsidRDefault="000A5BA2" w:rsidP="007E3EB2">
            <w:pPr>
              <w:pStyle w:val="Ttulo3"/>
              <w:rPr>
                <w:rFonts w:ascii="Arial" w:hAnsi="Arial" w:cs="Arial"/>
                <w:sz w:val="16"/>
                <w:szCs w:val="16"/>
              </w:rPr>
            </w:pPr>
            <w:r w:rsidRPr="000C5D3C">
              <w:rPr>
                <w:rFonts w:ascii="Arial" w:hAnsi="Arial" w:cs="Arial"/>
                <w:sz w:val="16"/>
                <w:szCs w:val="16"/>
              </w:rPr>
              <w:t xml:space="preserve">Item 05 – Imóvel no município de </w:t>
            </w:r>
            <w:r w:rsidRPr="000C5D3C">
              <w:rPr>
                <w:rFonts w:ascii="Arial" w:hAnsi="Arial" w:cs="Arial"/>
                <w:sz w:val="16"/>
                <w:szCs w:val="16"/>
                <w:u w:val="single"/>
              </w:rPr>
              <w:t>Ouro Preto D</w:t>
            </w:r>
            <w:proofErr w:type="gramStart"/>
            <w:r w:rsidRPr="000C5D3C">
              <w:rPr>
                <w:rFonts w:ascii="Arial" w:hAnsi="Arial" w:cs="Arial"/>
                <w:sz w:val="16"/>
                <w:szCs w:val="16"/>
                <w:u w:val="single"/>
              </w:rPr>
              <w:t>”Oeste</w:t>
            </w:r>
          </w:p>
          <w:p w:rsidR="000A5BA2" w:rsidRPr="00DA6A7E" w:rsidRDefault="000A5BA2" w:rsidP="007E3EB2">
            <w:pPr>
              <w:spacing w:before="120" w:after="120"/>
              <w:jc w:val="both"/>
              <w:rPr>
                <w:rFonts w:ascii="Arial" w:hAnsi="Arial" w:cs="Arial"/>
                <w:sz w:val="16"/>
                <w:szCs w:val="16"/>
              </w:rPr>
            </w:pPr>
            <w:proofErr w:type="gramEnd"/>
            <w:r w:rsidRPr="000C5D3C">
              <w:rPr>
                <w:rFonts w:ascii="Arial" w:hAnsi="Arial" w:cs="Arial"/>
                <w:b/>
                <w:sz w:val="16"/>
                <w:szCs w:val="16"/>
              </w:rPr>
              <w:t>DESCRIÇÃO DO IMÓVEL</w:t>
            </w:r>
            <w:proofErr w:type="gramStart"/>
            <w:r w:rsidRPr="00DA6A7E">
              <w:rPr>
                <w:rFonts w:ascii="Arial" w:hAnsi="Arial" w:cs="Arial"/>
                <w:sz w:val="16"/>
                <w:szCs w:val="16"/>
              </w:rPr>
              <w:t xml:space="preserve">- </w:t>
            </w:r>
            <w:r>
              <w:rPr>
                <w:rFonts w:ascii="Arial" w:hAnsi="Arial" w:cs="Arial"/>
                <w:sz w:val="16"/>
                <w:szCs w:val="16"/>
              </w:rPr>
              <w:t>...</w:t>
            </w:r>
            <w:proofErr w:type="gramEnd"/>
            <w:r>
              <w:rPr>
                <w:rFonts w:ascii="Arial" w:hAnsi="Arial" w:cs="Arial"/>
                <w:sz w:val="16"/>
                <w:szCs w:val="16"/>
              </w:rPr>
              <w:t xml:space="preserve"> Rua Raimundo Teixeira, nº </w:t>
            </w:r>
            <w:proofErr w:type="gramStart"/>
            <w:r>
              <w:rPr>
                <w:rFonts w:ascii="Arial" w:hAnsi="Arial" w:cs="Arial"/>
                <w:sz w:val="16"/>
                <w:szCs w:val="16"/>
              </w:rPr>
              <w:t>2548</w:t>
            </w:r>
            <w:proofErr w:type="gramEnd"/>
          </w:p>
        </w:tc>
        <w:tc>
          <w:tcPr>
            <w:tcW w:w="5261" w:type="dxa"/>
            <w:tcBorders>
              <w:top w:val="single" w:sz="4" w:space="0" w:color="auto"/>
              <w:left w:val="single" w:sz="4" w:space="0" w:color="auto"/>
              <w:bottom w:val="single" w:sz="4" w:space="0" w:color="auto"/>
              <w:right w:val="single" w:sz="4" w:space="0" w:color="auto"/>
            </w:tcBorders>
          </w:tcPr>
          <w:p w:rsidR="000A5BA2" w:rsidRPr="00B52F2E" w:rsidRDefault="000A5BA2" w:rsidP="007E3EB2">
            <w:pPr>
              <w:pStyle w:val="Ttulo3"/>
              <w:rPr>
                <w:rFonts w:ascii="Arial" w:hAnsi="Arial" w:cs="Arial"/>
                <w:sz w:val="16"/>
                <w:szCs w:val="16"/>
              </w:rPr>
            </w:pPr>
            <w:r w:rsidRPr="00B52F2E">
              <w:rPr>
                <w:rFonts w:ascii="Arial" w:hAnsi="Arial" w:cs="Arial"/>
                <w:sz w:val="16"/>
                <w:szCs w:val="16"/>
              </w:rPr>
              <w:t xml:space="preserve">Item 05 – Imóvel no município de </w:t>
            </w:r>
            <w:r w:rsidRPr="00B52F2E">
              <w:rPr>
                <w:rFonts w:ascii="Arial" w:hAnsi="Arial" w:cs="Arial"/>
                <w:sz w:val="16"/>
                <w:szCs w:val="16"/>
                <w:u w:val="single"/>
              </w:rPr>
              <w:t>Ouro Preto D</w:t>
            </w:r>
            <w:proofErr w:type="gramStart"/>
            <w:r w:rsidRPr="00B52F2E">
              <w:rPr>
                <w:rFonts w:ascii="Arial" w:hAnsi="Arial" w:cs="Arial"/>
                <w:sz w:val="16"/>
                <w:szCs w:val="16"/>
                <w:u w:val="single"/>
              </w:rPr>
              <w:t>”Oeste</w:t>
            </w:r>
          </w:p>
          <w:p w:rsidR="000A5BA2" w:rsidRPr="00B52F2E" w:rsidRDefault="000A5BA2" w:rsidP="007E3EB2">
            <w:pPr>
              <w:spacing w:before="120" w:after="120"/>
              <w:jc w:val="both"/>
              <w:rPr>
                <w:rFonts w:ascii="Arial" w:hAnsi="Arial" w:cs="Arial"/>
                <w:sz w:val="16"/>
                <w:szCs w:val="16"/>
              </w:rPr>
            </w:pPr>
            <w:proofErr w:type="gramEnd"/>
            <w:r w:rsidRPr="00B52F2E">
              <w:rPr>
                <w:rFonts w:ascii="Arial" w:hAnsi="Arial" w:cs="Arial"/>
                <w:b/>
                <w:sz w:val="16"/>
                <w:szCs w:val="16"/>
              </w:rPr>
              <w:t xml:space="preserve">DESCRIÇÃO DO IMÓVEL </w:t>
            </w:r>
            <w:proofErr w:type="gramStart"/>
            <w:r w:rsidRPr="00B52F2E">
              <w:rPr>
                <w:rFonts w:ascii="Arial" w:hAnsi="Arial" w:cs="Arial"/>
                <w:b/>
                <w:sz w:val="16"/>
                <w:szCs w:val="16"/>
              </w:rPr>
              <w:t xml:space="preserve">- </w:t>
            </w:r>
            <w:r>
              <w:rPr>
                <w:rFonts w:ascii="Arial" w:hAnsi="Arial" w:cs="Arial"/>
                <w:b/>
                <w:sz w:val="16"/>
                <w:szCs w:val="16"/>
              </w:rPr>
              <w:t>...</w:t>
            </w:r>
            <w:proofErr w:type="gramEnd"/>
            <w:r w:rsidRPr="00B52F2E">
              <w:rPr>
                <w:rFonts w:ascii="Arial" w:hAnsi="Arial" w:cs="Arial"/>
                <w:sz w:val="16"/>
                <w:szCs w:val="16"/>
              </w:rPr>
              <w:t xml:space="preserve">Rua Luiza </w:t>
            </w:r>
            <w:proofErr w:type="spellStart"/>
            <w:r w:rsidRPr="00B52F2E">
              <w:rPr>
                <w:rFonts w:ascii="Arial" w:hAnsi="Arial" w:cs="Arial"/>
                <w:sz w:val="16"/>
                <w:szCs w:val="16"/>
              </w:rPr>
              <w:t>Bortolozo</w:t>
            </w:r>
            <w:proofErr w:type="spellEnd"/>
            <w:r w:rsidRPr="00B52F2E">
              <w:rPr>
                <w:rFonts w:ascii="Arial" w:hAnsi="Arial" w:cs="Arial"/>
                <w:sz w:val="16"/>
                <w:szCs w:val="16"/>
              </w:rPr>
              <w:t xml:space="preserve"> Buliam, nº 47, </w:t>
            </w:r>
          </w:p>
        </w:tc>
      </w:tr>
    </w:tbl>
    <w:p w:rsidR="000A5BA2" w:rsidRDefault="000A5BA2" w:rsidP="000A5BA2">
      <w:pPr>
        <w:ind w:left="567"/>
        <w:jc w:val="both"/>
        <w:rPr>
          <w:rFonts w:ascii="Arial" w:hAnsi="Arial" w:cs="Arial"/>
          <w:sz w:val="16"/>
          <w:szCs w:val="16"/>
        </w:rPr>
      </w:pPr>
    </w:p>
    <w:p w:rsidR="000A5BA2" w:rsidRPr="00C61862" w:rsidRDefault="000A5BA2" w:rsidP="000A5BA2">
      <w:pPr>
        <w:ind w:left="567"/>
        <w:jc w:val="both"/>
        <w:rPr>
          <w:rFonts w:ascii="Arial" w:hAnsi="Arial" w:cs="Arial"/>
          <w:color w:val="000000"/>
          <w:sz w:val="16"/>
          <w:szCs w:val="16"/>
        </w:rPr>
      </w:pPr>
      <w:r w:rsidRPr="00AB543F">
        <w:rPr>
          <w:rFonts w:ascii="Arial" w:hAnsi="Arial" w:cs="Arial"/>
          <w:b/>
          <w:sz w:val="16"/>
          <w:szCs w:val="16"/>
        </w:rPr>
        <w:t xml:space="preserve">DISPINIBILIDADE DO </w:t>
      </w:r>
      <w:proofErr w:type="gramStart"/>
      <w:r w:rsidRPr="00AB543F">
        <w:rPr>
          <w:rFonts w:ascii="Arial" w:hAnsi="Arial" w:cs="Arial"/>
          <w:b/>
          <w:sz w:val="16"/>
          <w:szCs w:val="16"/>
        </w:rPr>
        <w:t>EDITAL:</w:t>
      </w:r>
      <w:proofErr w:type="gramEnd"/>
      <w:r w:rsidRPr="00C61862">
        <w:rPr>
          <w:rFonts w:ascii="Arial" w:hAnsi="Arial" w:cs="Arial"/>
          <w:sz w:val="16"/>
          <w:szCs w:val="16"/>
        </w:rPr>
        <w:t>O edital atualizado encontra-se disponível para consulta e retirada, gratuitamente, no site</w:t>
      </w:r>
      <w:hyperlink r:id="rId9" w:history="1">
        <w:r w:rsidRPr="00C61862">
          <w:rPr>
            <w:rStyle w:val="Hyperlink"/>
            <w:rFonts w:ascii="Arial" w:eastAsia="StarSymbol" w:hAnsi="Arial" w:cs="Arial"/>
            <w:sz w:val="16"/>
            <w:szCs w:val="16"/>
          </w:rPr>
          <w:t>www.rondonia.ro.gov.br/supel</w:t>
        </w:r>
      </w:hyperlink>
      <w:r w:rsidRPr="00C61862">
        <w:rPr>
          <w:rFonts w:ascii="Arial" w:hAnsi="Arial" w:cs="Arial"/>
          <w:sz w:val="16"/>
          <w:szCs w:val="16"/>
        </w:rPr>
        <w:t xml:space="preserve">. </w:t>
      </w:r>
      <w:proofErr w:type="gramStart"/>
      <w:r w:rsidRPr="00C61862">
        <w:rPr>
          <w:rFonts w:ascii="Arial" w:hAnsi="Arial" w:cs="Arial"/>
          <w:sz w:val="16"/>
          <w:szCs w:val="16"/>
        </w:rPr>
        <w:t>desta</w:t>
      </w:r>
      <w:proofErr w:type="gramEnd"/>
      <w:r w:rsidRPr="00C61862">
        <w:rPr>
          <w:rFonts w:ascii="Arial" w:hAnsi="Arial" w:cs="Arial"/>
          <w:sz w:val="16"/>
          <w:szCs w:val="16"/>
        </w:rPr>
        <w:t xml:space="preserve"> forma, os licitantes que já baixaram-no, deveram fazê-lo novamente para conhecimento das alterações realizadas ou, ainda, o mesmo poderá ser obtido através de cópias a ser fornecidas das 07h30min às 13h30min. (horário de Rondônia), de segunda a sexta-feira, na Sede da SUPEL, situada na Avenida Farquar, nº 2986, Palácio Rio Madeira, Edifício Rio Pacaás Novos, 2º andar, - Bairro: Pedrinhas, em Porto Velho/RO, mediante pagamento de R$ 30,00 (trinta reais</w:t>
      </w:r>
      <w:proofErr w:type="gramStart"/>
      <w:r w:rsidRPr="00C61862">
        <w:rPr>
          <w:rFonts w:ascii="Arial" w:hAnsi="Arial" w:cs="Arial"/>
          <w:sz w:val="16"/>
          <w:szCs w:val="16"/>
        </w:rPr>
        <w:t>).</w:t>
      </w:r>
      <w:proofErr w:type="gramEnd"/>
      <w:r w:rsidRPr="00C61862">
        <w:rPr>
          <w:rFonts w:ascii="Arial" w:hAnsi="Arial" w:cs="Arial"/>
          <w:sz w:val="16"/>
          <w:szCs w:val="16"/>
        </w:rPr>
        <w:t xml:space="preserve">Considerando que as </w:t>
      </w:r>
      <w:r>
        <w:rPr>
          <w:rFonts w:ascii="Arial" w:hAnsi="Arial" w:cs="Arial"/>
          <w:sz w:val="16"/>
          <w:szCs w:val="16"/>
        </w:rPr>
        <w:t>alterações</w:t>
      </w:r>
      <w:r w:rsidRPr="00C61862">
        <w:rPr>
          <w:rFonts w:ascii="Arial" w:hAnsi="Arial" w:cs="Arial"/>
          <w:sz w:val="16"/>
          <w:szCs w:val="16"/>
        </w:rPr>
        <w:t xml:space="preserve">, conforme Adendo Modificador, implicam na elaboração da proposta </w:t>
      </w:r>
      <w:r>
        <w:rPr>
          <w:rFonts w:ascii="Arial" w:hAnsi="Arial" w:cs="Arial"/>
          <w:sz w:val="16"/>
          <w:szCs w:val="16"/>
        </w:rPr>
        <w:t xml:space="preserve">e que </w:t>
      </w:r>
      <w:r w:rsidRPr="00C61862">
        <w:rPr>
          <w:rFonts w:ascii="Arial" w:hAnsi="Arial" w:cs="Arial"/>
          <w:sz w:val="16"/>
          <w:szCs w:val="16"/>
        </w:rPr>
        <w:t>o certame</w:t>
      </w:r>
      <w:r>
        <w:rPr>
          <w:rFonts w:ascii="Arial" w:hAnsi="Arial" w:cs="Arial"/>
          <w:sz w:val="16"/>
          <w:szCs w:val="16"/>
        </w:rPr>
        <w:t xml:space="preserve"> encontra-se suspenso, ele </w:t>
      </w:r>
      <w:r w:rsidRPr="00C61862">
        <w:rPr>
          <w:rFonts w:ascii="Arial" w:hAnsi="Arial" w:cs="Arial"/>
          <w:sz w:val="16"/>
          <w:szCs w:val="16"/>
        </w:rPr>
        <w:t xml:space="preserve">será </w:t>
      </w:r>
      <w:r w:rsidRPr="00C61862">
        <w:rPr>
          <w:rFonts w:ascii="Arial" w:hAnsi="Arial" w:cs="Arial"/>
          <w:b/>
          <w:sz w:val="16"/>
          <w:szCs w:val="16"/>
        </w:rPr>
        <w:t xml:space="preserve">REAGENDADO para o dia </w:t>
      </w:r>
      <w:r w:rsidRPr="00EF1C52">
        <w:rPr>
          <w:rFonts w:ascii="Arial" w:hAnsi="Arial" w:cs="Arial"/>
          <w:b/>
          <w:sz w:val="16"/>
          <w:szCs w:val="16"/>
          <w:u w:val="single"/>
        </w:rPr>
        <w:t>15</w:t>
      </w:r>
      <w:r>
        <w:rPr>
          <w:rFonts w:ascii="Arial" w:hAnsi="Arial" w:cs="Arial"/>
          <w:b/>
          <w:sz w:val="16"/>
          <w:szCs w:val="16"/>
          <w:u w:val="single"/>
        </w:rPr>
        <w:t>.01</w:t>
      </w:r>
      <w:r w:rsidRPr="00C61862">
        <w:rPr>
          <w:rFonts w:ascii="Arial" w:hAnsi="Arial" w:cs="Arial"/>
          <w:b/>
          <w:sz w:val="16"/>
          <w:szCs w:val="16"/>
          <w:u w:val="single"/>
        </w:rPr>
        <w:t>.201</w:t>
      </w:r>
      <w:r>
        <w:rPr>
          <w:rFonts w:ascii="Arial" w:hAnsi="Arial" w:cs="Arial"/>
          <w:b/>
          <w:sz w:val="16"/>
          <w:szCs w:val="16"/>
          <w:u w:val="single"/>
        </w:rPr>
        <w:t>8</w:t>
      </w:r>
      <w:r w:rsidRPr="00C61862">
        <w:rPr>
          <w:rFonts w:ascii="Arial" w:hAnsi="Arial" w:cs="Arial"/>
          <w:b/>
          <w:sz w:val="16"/>
          <w:szCs w:val="16"/>
        </w:rPr>
        <w:t>,</w:t>
      </w:r>
      <w:r w:rsidRPr="00C61862">
        <w:rPr>
          <w:rFonts w:ascii="Arial" w:hAnsi="Arial" w:cs="Arial"/>
          <w:sz w:val="16"/>
          <w:szCs w:val="16"/>
        </w:rPr>
        <w:t>às 9:00 horas (horário de Rondônia), de acordo com o Art. 21, § 4º da Lei 8.666/93.</w:t>
      </w:r>
    </w:p>
    <w:p w:rsidR="000A5BA2" w:rsidRPr="00C61862" w:rsidRDefault="000A5BA2" w:rsidP="000A5BA2">
      <w:pPr>
        <w:tabs>
          <w:tab w:val="left" w:pos="3164"/>
        </w:tabs>
        <w:ind w:left="567"/>
        <w:rPr>
          <w:rFonts w:ascii="Arial" w:hAnsi="Arial" w:cs="Arial"/>
          <w:b/>
          <w:sz w:val="16"/>
          <w:szCs w:val="16"/>
        </w:rPr>
      </w:pPr>
      <w:r w:rsidRPr="00C61862">
        <w:rPr>
          <w:rFonts w:ascii="Arial" w:hAnsi="Arial" w:cs="Arial"/>
          <w:sz w:val="16"/>
          <w:szCs w:val="16"/>
        </w:rPr>
        <w:t>Publique-se.</w:t>
      </w:r>
    </w:p>
    <w:p w:rsidR="000A5BA2" w:rsidRPr="00C61862" w:rsidRDefault="000A5BA2" w:rsidP="000A5BA2">
      <w:pPr>
        <w:jc w:val="right"/>
        <w:rPr>
          <w:rFonts w:ascii="Arial" w:hAnsi="Arial" w:cs="Arial"/>
          <w:sz w:val="16"/>
          <w:szCs w:val="16"/>
        </w:rPr>
      </w:pPr>
      <w:r w:rsidRPr="00C61862">
        <w:rPr>
          <w:rFonts w:ascii="Arial" w:hAnsi="Arial" w:cs="Arial"/>
          <w:sz w:val="16"/>
          <w:szCs w:val="16"/>
        </w:rPr>
        <w:t xml:space="preserve">Porto Velho/RO, </w:t>
      </w:r>
      <w:r>
        <w:rPr>
          <w:rFonts w:ascii="Arial" w:hAnsi="Arial" w:cs="Arial"/>
          <w:sz w:val="16"/>
          <w:szCs w:val="16"/>
        </w:rPr>
        <w:t>11 de dezembro</w:t>
      </w:r>
      <w:r w:rsidRPr="00C61862">
        <w:rPr>
          <w:rFonts w:ascii="Arial" w:hAnsi="Arial" w:cs="Arial"/>
          <w:sz w:val="16"/>
          <w:szCs w:val="16"/>
        </w:rPr>
        <w:t xml:space="preserve"> de 2017.</w:t>
      </w:r>
    </w:p>
    <w:p w:rsidR="000A5BA2" w:rsidRPr="00C61862" w:rsidRDefault="000A5BA2" w:rsidP="000A5BA2">
      <w:pPr>
        <w:jc w:val="right"/>
        <w:rPr>
          <w:rFonts w:ascii="Arial" w:hAnsi="Arial" w:cs="Arial"/>
          <w:sz w:val="16"/>
          <w:szCs w:val="16"/>
        </w:rPr>
      </w:pPr>
    </w:p>
    <w:p w:rsidR="000A5BA2" w:rsidRPr="00C61862" w:rsidRDefault="000A5BA2" w:rsidP="000A5BA2">
      <w:pPr>
        <w:jc w:val="center"/>
        <w:rPr>
          <w:rFonts w:ascii="Arial" w:hAnsi="Arial" w:cs="Arial"/>
          <w:sz w:val="16"/>
          <w:szCs w:val="16"/>
        </w:rPr>
      </w:pPr>
    </w:p>
    <w:p w:rsidR="000A5BA2" w:rsidRPr="00C61862" w:rsidRDefault="000A5BA2" w:rsidP="000A5BA2">
      <w:pPr>
        <w:pStyle w:val="SemEspaamento"/>
        <w:jc w:val="center"/>
        <w:rPr>
          <w:rFonts w:ascii="Arial" w:hAnsi="Arial" w:cs="Arial"/>
          <w:b/>
          <w:sz w:val="16"/>
          <w:szCs w:val="16"/>
        </w:rPr>
      </w:pPr>
      <w:r w:rsidRPr="00C61862">
        <w:rPr>
          <w:rFonts w:ascii="Arial" w:hAnsi="Arial" w:cs="Arial"/>
          <w:b/>
          <w:sz w:val="16"/>
          <w:szCs w:val="16"/>
        </w:rPr>
        <w:t>IZAURA TAUFMANN FERREIRA</w:t>
      </w:r>
    </w:p>
    <w:p w:rsidR="000A5BA2" w:rsidRPr="00C61862" w:rsidRDefault="000A5BA2" w:rsidP="000A5BA2">
      <w:pPr>
        <w:pStyle w:val="SemEspaamento"/>
        <w:jc w:val="center"/>
        <w:rPr>
          <w:rFonts w:ascii="Arial" w:hAnsi="Arial" w:cs="Arial"/>
          <w:bCs/>
          <w:sz w:val="16"/>
          <w:szCs w:val="16"/>
        </w:rPr>
      </w:pPr>
      <w:r w:rsidRPr="00C61862">
        <w:rPr>
          <w:rFonts w:ascii="Arial" w:hAnsi="Arial" w:cs="Arial"/>
          <w:bCs/>
          <w:sz w:val="16"/>
          <w:szCs w:val="16"/>
        </w:rPr>
        <w:t>Presidente da CEL/SUPEL/RO</w:t>
      </w:r>
    </w:p>
    <w:p w:rsidR="000A5BA2" w:rsidRPr="00C61862" w:rsidRDefault="000A5BA2" w:rsidP="000A5BA2">
      <w:pPr>
        <w:pStyle w:val="SemEspaamento"/>
        <w:jc w:val="center"/>
        <w:rPr>
          <w:rFonts w:ascii="Arial" w:hAnsi="Arial" w:cs="Arial"/>
          <w:sz w:val="16"/>
          <w:szCs w:val="16"/>
        </w:rPr>
      </w:pPr>
      <w:r w:rsidRPr="00C61862">
        <w:rPr>
          <w:rFonts w:ascii="Arial" w:hAnsi="Arial" w:cs="Arial"/>
          <w:sz w:val="16"/>
          <w:szCs w:val="16"/>
        </w:rPr>
        <w:t>Matrícula n° 300094012</w:t>
      </w:r>
    </w:p>
    <w:p w:rsidR="00D70567" w:rsidRDefault="00D70567" w:rsidP="00D70567">
      <w:pPr>
        <w:pStyle w:val="Rodap"/>
        <w:ind w:right="118"/>
        <w:jc w:val="center"/>
        <w:rPr>
          <w:rFonts w:ascii="Arial" w:hAnsi="Arial" w:cs="Arial"/>
          <w:sz w:val="16"/>
          <w:szCs w:val="16"/>
        </w:rPr>
      </w:pPr>
    </w:p>
    <w:p w:rsidR="00D70567" w:rsidRDefault="00D70567" w:rsidP="00D70567">
      <w:pPr>
        <w:pStyle w:val="Rodap"/>
        <w:ind w:right="118"/>
        <w:jc w:val="center"/>
        <w:rPr>
          <w:rFonts w:ascii="Arial" w:hAnsi="Arial" w:cs="Arial"/>
          <w:sz w:val="16"/>
          <w:szCs w:val="16"/>
        </w:rPr>
      </w:pPr>
    </w:p>
    <w:p w:rsidR="000D32AB" w:rsidRPr="00613CE1" w:rsidRDefault="000D32AB" w:rsidP="000D32AB">
      <w:pPr>
        <w:jc w:val="both"/>
        <w:rPr>
          <w:sz w:val="22"/>
          <w:szCs w:val="22"/>
        </w:rPr>
      </w:pPr>
    </w:p>
    <w:p w:rsidR="00613CE1" w:rsidRDefault="00613CE1" w:rsidP="000D32AB">
      <w:pPr>
        <w:pStyle w:val="Ttulo"/>
        <w:ind w:left="284" w:right="-141"/>
        <w:jc w:val="left"/>
        <w:rPr>
          <w:rFonts w:ascii="Times New Roman" w:hAnsi="Times New Roman" w:cs="Times New Roman"/>
          <w:sz w:val="22"/>
        </w:rPr>
      </w:pPr>
    </w:p>
    <w:p w:rsidR="00613CE1" w:rsidRDefault="00613CE1" w:rsidP="000D32AB">
      <w:pPr>
        <w:pStyle w:val="Ttulo"/>
        <w:ind w:left="284" w:right="-141"/>
        <w:jc w:val="left"/>
        <w:rPr>
          <w:rFonts w:ascii="Times New Roman" w:hAnsi="Times New Roman" w:cs="Times New Roman"/>
          <w:sz w:val="22"/>
        </w:rPr>
      </w:pPr>
    </w:p>
    <w:p w:rsidR="00613CE1" w:rsidRDefault="00613CE1" w:rsidP="000D32AB">
      <w:pPr>
        <w:pStyle w:val="Ttulo"/>
        <w:ind w:left="284" w:right="-141"/>
        <w:jc w:val="left"/>
        <w:rPr>
          <w:rFonts w:ascii="Times New Roman" w:hAnsi="Times New Roman" w:cs="Times New Roman"/>
          <w:sz w:val="22"/>
        </w:rPr>
      </w:pPr>
    </w:p>
    <w:p w:rsidR="00613CE1" w:rsidRDefault="00613CE1" w:rsidP="000D32AB">
      <w:pPr>
        <w:pStyle w:val="Ttulo"/>
        <w:ind w:left="284" w:right="-141"/>
        <w:jc w:val="left"/>
        <w:rPr>
          <w:rFonts w:ascii="Times New Roman" w:hAnsi="Times New Roman" w:cs="Times New Roman"/>
          <w:sz w:val="22"/>
        </w:rPr>
      </w:pPr>
    </w:p>
    <w:p w:rsidR="00613CE1" w:rsidRDefault="00613CE1" w:rsidP="000D32AB">
      <w:pPr>
        <w:pStyle w:val="Ttulo"/>
        <w:ind w:left="284" w:right="-141"/>
        <w:jc w:val="left"/>
        <w:rPr>
          <w:rFonts w:ascii="Times New Roman" w:hAnsi="Times New Roman" w:cs="Times New Roman"/>
          <w:sz w:val="22"/>
        </w:rPr>
      </w:pPr>
    </w:p>
    <w:p w:rsidR="00613CE1" w:rsidRDefault="00613CE1" w:rsidP="000D32AB">
      <w:pPr>
        <w:pStyle w:val="Ttulo"/>
        <w:ind w:left="284" w:right="-141"/>
        <w:jc w:val="left"/>
        <w:rPr>
          <w:rFonts w:ascii="Times New Roman" w:hAnsi="Times New Roman" w:cs="Times New Roman"/>
          <w:sz w:val="22"/>
        </w:rPr>
      </w:pPr>
    </w:p>
    <w:p w:rsidR="00613CE1" w:rsidRDefault="00613CE1" w:rsidP="000D32AB">
      <w:pPr>
        <w:pStyle w:val="Ttulo"/>
        <w:ind w:left="284" w:right="-141"/>
        <w:jc w:val="left"/>
        <w:rPr>
          <w:rFonts w:ascii="Times New Roman" w:hAnsi="Times New Roman" w:cs="Times New Roman"/>
          <w:sz w:val="22"/>
        </w:rPr>
      </w:pPr>
    </w:p>
    <w:p w:rsidR="00613CE1" w:rsidRDefault="00613CE1" w:rsidP="000D32AB">
      <w:pPr>
        <w:pStyle w:val="Ttulo"/>
        <w:ind w:left="284" w:right="-141"/>
        <w:jc w:val="left"/>
        <w:rPr>
          <w:rFonts w:ascii="Times New Roman" w:hAnsi="Times New Roman" w:cs="Times New Roman"/>
          <w:sz w:val="22"/>
        </w:rPr>
      </w:pPr>
    </w:p>
    <w:p w:rsidR="00613CE1" w:rsidRDefault="00613CE1" w:rsidP="000D32AB">
      <w:pPr>
        <w:pStyle w:val="Ttulo"/>
        <w:ind w:left="284" w:right="-141"/>
        <w:jc w:val="left"/>
        <w:rPr>
          <w:rFonts w:ascii="Times New Roman" w:hAnsi="Times New Roman" w:cs="Times New Roman"/>
          <w:sz w:val="22"/>
        </w:rPr>
      </w:pPr>
    </w:p>
    <w:p w:rsidR="00613CE1" w:rsidRDefault="00613CE1" w:rsidP="000D32AB">
      <w:pPr>
        <w:pStyle w:val="Ttulo"/>
        <w:ind w:left="284" w:right="-141"/>
        <w:jc w:val="left"/>
        <w:rPr>
          <w:rFonts w:ascii="Times New Roman" w:hAnsi="Times New Roman" w:cs="Times New Roman"/>
          <w:sz w:val="22"/>
        </w:rPr>
      </w:pPr>
    </w:p>
    <w:p w:rsidR="00613CE1" w:rsidRDefault="00613CE1" w:rsidP="000D32AB">
      <w:pPr>
        <w:pStyle w:val="Ttulo"/>
        <w:ind w:left="284" w:right="-141"/>
        <w:jc w:val="left"/>
        <w:rPr>
          <w:rFonts w:ascii="Times New Roman" w:hAnsi="Times New Roman" w:cs="Times New Roman"/>
          <w:sz w:val="22"/>
        </w:rPr>
      </w:pPr>
    </w:p>
    <w:p w:rsidR="00613CE1" w:rsidRDefault="00613CE1" w:rsidP="000D32AB">
      <w:pPr>
        <w:pStyle w:val="Ttulo"/>
        <w:ind w:left="284" w:right="-141"/>
        <w:jc w:val="left"/>
        <w:rPr>
          <w:rFonts w:ascii="Times New Roman" w:hAnsi="Times New Roman" w:cs="Times New Roman"/>
          <w:sz w:val="22"/>
        </w:rPr>
      </w:pPr>
    </w:p>
    <w:p w:rsidR="00613CE1" w:rsidRDefault="00613CE1" w:rsidP="000D32AB">
      <w:pPr>
        <w:pStyle w:val="Ttulo"/>
        <w:ind w:left="284" w:right="-141"/>
        <w:jc w:val="left"/>
        <w:rPr>
          <w:rFonts w:ascii="Times New Roman" w:hAnsi="Times New Roman" w:cs="Times New Roman"/>
          <w:sz w:val="22"/>
        </w:rPr>
      </w:pPr>
    </w:p>
    <w:p w:rsidR="00613CE1" w:rsidRDefault="00613CE1" w:rsidP="000D32AB">
      <w:pPr>
        <w:pStyle w:val="Ttulo"/>
        <w:ind w:left="284" w:right="-141"/>
        <w:jc w:val="left"/>
        <w:rPr>
          <w:rFonts w:ascii="Times New Roman" w:hAnsi="Times New Roman" w:cs="Times New Roman"/>
          <w:sz w:val="22"/>
        </w:rPr>
      </w:pPr>
    </w:p>
    <w:p w:rsidR="00613CE1" w:rsidRDefault="00613CE1" w:rsidP="000D32AB">
      <w:pPr>
        <w:pStyle w:val="Ttulo"/>
        <w:ind w:left="284" w:right="-141"/>
        <w:jc w:val="left"/>
        <w:rPr>
          <w:rFonts w:ascii="Times New Roman" w:hAnsi="Times New Roman" w:cs="Times New Roman"/>
          <w:sz w:val="22"/>
        </w:rPr>
      </w:pPr>
    </w:p>
    <w:p w:rsidR="00613CE1" w:rsidRDefault="00613CE1" w:rsidP="000D32AB">
      <w:pPr>
        <w:pStyle w:val="Ttulo"/>
        <w:ind w:left="284" w:right="-141"/>
        <w:jc w:val="left"/>
        <w:rPr>
          <w:rFonts w:ascii="Times New Roman" w:hAnsi="Times New Roman" w:cs="Times New Roman"/>
          <w:sz w:val="22"/>
        </w:rPr>
      </w:pPr>
    </w:p>
    <w:p w:rsidR="00613CE1" w:rsidRDefault="00613CE1" w:rsidP="000D32AB">
      <w:pPr>
        <w:pStyle w:val="Ttulo"/>
        <w:ind w:left="284" w:right="-141"/>
        <w:jc w:val="left"/>
        <w:rPr>
          <w:rFonts w:ascii="Times New Roman" w:hAnsi="Times New Roman" w:cs="Times New Roman"/>
          <w:sz w:val="22"/>
        </w:rPr>
      </w:pPr>
    </w:p>
    <w:p w:rsidR="00D70567" w:rsidRDefault="00D70567" w:rsidP="000D32AB">
      <w:pPr>
        <w:pStyle w:val="Ttulo"/>
        <w:ind w:left="284" w:right="-141"/>
        <w:jc w:val="left"/>
        <w:rPr>
          <w:rFonts w:ascii="Times New Roman" w:hAnsi="Times New Roman" w:cs="Times New Roman"/>
          <w:sz w:val="22"/>
        </w:rPr>
      </w:pPr>
    </w:p>
    <w:p w:rsidR="000A5BA2" w:rsidRDefault="000A5BA2" w:rsidP="000D32AB">
      <w:pPr>
        <w:pStyle w:val="Ttulo"/>
        <w:ind w:left="284" w:right="-141"/>
        <w:jc w:val="left"/>
        <w:rPr>
          <w:rFonts w:ascii="Times New Roman" w:hAnsi="Times New Roman" w:cs="Times New Roman"/>
          <w:sz w:val="22"/>
        </w:rPr>
      </w:pPr>
    </w:p>
    <w:p w:rsidR="000A5BA2" w:rsidRDefault="000A5BA2" w:rsidP="000D32AB">
      <w:pPr>
        <w:pStyle w:val="Ttulo"/>
        <w:ind w:left="284" w:right="-141"/>
        <w:jc w:val="left"/>
        <w:rPr>
          <w:rFonts w:ascii="Times New Roman" w:hAnsi="Times New Roman" w:cs="Times New Roman"/>
          <w:sz w:val="22"/>
        </w:rPr>
      </w:pPr>
    </w:p>
    <w:p w:rsidR="000A5BA2" w:rsidRDefault="000A5BA2" w:rsidP="000D32AB">
      <w:pPr>
        <w:pStyle w:val="Ttulo"/>
        <w:ind w:left="284" w:right="-141"/>
        <w:jc w:val="left"/>
        <w:rPr>
          <w:rFonts w:ascii="Times New Roman" w:hAnsi="Times New Roman" w:cs="Times New Roman"/>
          <w:sz w:val="22"/>
        </w:rPr>
      </w:pPr>
    </w:p>
    <w:p w:rsidR="000A5BA2" w:rsidRDefault="000A5BA2" w:rsidP="000D32AB">
      <w:pPr>
        <w:pStyle w:val="Ttulo"/>
        <w:ind w:left="284" w:right="-141"/>
        <w:jc w:val="left"/>
        <w:rPr>
          <w:rFonts w:ascii="Times New Roman" w:hAnsi="Times New Roman" w:cs="Times New Roman"/>
          <w:sz w:val="22"/>
        </w:rPr>
      </w:pPr>
    </w:p>
    <w:p w:rsidR="000D32AB" w:rsidRPr="000D32AB" w:rsidRDefault="000D32AB" w:rsidP="000D32AB">
      <w:pPr>
        <w:pStyle w:val="Ttulo"/>
        <w:ind w:left="284" w:right="-141"/>
        <w:jc w:val="left"/>
        <w:rPr>
          <w:rFonts w:ascii="Times New Roman" w:hAnsi="Times New Roman" w:cs="Times New Roman"/>
          <w:sz w:val="22"/>
        </w:rPr>
      </w:pPr>
      <w:r w:rsidRPr="000D32AB">
        <w:rPr>
          <w:rFonts w:ascii="Times New Roman" w:hAnsi="Times New Roman" w:cs="Times New Roman"/>
          <w:sz w:val="22"/>
        </w:rPr>
        <w:lastRenderedPageBreak/>
        <w:t>Aviso De Suspensão de Licitação</w:t>
      </w:r>
    </w:p>
    <w:p w:rsidR="000D32AB" w:rsidRPr="000D32AB" w:rsidRDefault="000D32AB" w:rsidP="000D32AB">
      <w:pPr>
        <w:ind w:left="284" w:right="-141"/>
        <w:jc w:val="both"/>
        <w:rPr>
          <w:b/>
          <w:sz w:val="22"/>
          <w:szCs w:val="22"/>
        </w:rPr>
      </w:pPr>
      <w:r w:rsidRPr="000D32AB">
        <w:rPr>
          <w:b/>
          <w:sz w:val="22"/>
          <w:szCs w:val="22"/>
        </w:rPr>
        <w:t xml:space="preserve">Superintendência Estadual De Compras e Licitações </w:t>
      </w:r>
    </w:p>
    <w:p w:rsidR="000D32AB" w:rsidRPr="000D32AB" w:rsidRDefault="000D32AB" w:rsidP="000D32AB">
      <w:pPr>
        <w:ind w:firstLine="284"/>
        <w:jc w:val="both"/>
        <w:rPr>
          <w:sz w:val="22"/>
          <w:szCs w:val="22"/>
        </w:rPr>
      </w:pPr>
      <w:r w:rsidRPr="000D32AB">
        <w:rPr>
          <w:b/>
          <w:sz w:val="22"/>
          <w:szCs w:val="22"/>
        </w:rPr>
        <w:t xml:space="preserve">CONCORRÊNCIA PUBLICA </w:t>
      </w:r>
      <w:r w:rsidRPr="000D32AB">
        <w:rPr>
          <w:sz w:val="22"/>
          <w:szCs w:val="22"/>
        </w:rPr>
        <w:t xml:space="preserve">Nº 007/2017/CEL/SUPEL/RO. </w:t>
      </w:r>
    </w:p>
    <w:p w:rsidR="000D32AB" w:rsidRPr="000D32AB" w:rsidRDefault="000D32AB" w:rsidP="000D32AB">
      <w:pPr>
        <w:ind w:left="284"/>
        <w:jc w:val="both"/>
        <w:rPr>
          <w:bCs/>
          <w:sz w:val="22"/>
          <w:szCs w:val="22"/>
        </w:rPr>
      </w:pPr>
      <w:r w:rsidRPr="000D32AB">
        <w:rPr>
          <w:b/>
          <w:sz w:val="22"/>
          <w:szCs w:val="22"/>
        </w:rPr>
        <w:t xml:space="preserve">PROCESSO ADMINISTRATIVO </w:t>
      </w:r>
      <w:r w:rsidRPr="000D32AB">
        <w:rPr>
          <w:sz w:val="22"/>
          <w:szCs w:val="22"/>
        </w:rPr>
        <w:t xml:space="preserve">N° </w:t>
      </w:r>
      <w:r w:rsidRPr="000D32AB">
        <w:rPr>
          <w:bCs/>
          <w:sz w:val="22"/>
          <w:szCs w:val="22"/>
        </w:rPr>
        <w:t>01.1320.01719-00/2016.</w:t>
      </w:r>
    </w:p>
    <w:p w:rsidR="000D32AB" w:rsidRPr="000D32AB" w:rsidRDefault="000D32AB" w:rsidP="000D32AB">
      <w:pPr>
        <w:ind w:left="284"/>
        <w:jc w:val="both"/>
        <w:rPr>
          <w:sz w:val="22"/>
          <w:szCs w:val="22"/>
        </w:rPr>
      </w:pPr>
      <w:r w:rsidRPr="000D32AB">
        <w:rPr>
          <w:b/>
          <w:sz w:val="22"/>
          <w:szCs w:val="22"/>
        </w:rPr>
        <w:t>OBJETO:</w:t>
      </w:r>
      <w:r w:rsidRPr="000D32AB">
        <w:rPr>
          <w:sz w:val="22"/>
          <w:szCs w:val="22"/>
        </w:rPr>
        <w:t xml:space="preserve"> Alienação de bens imóveis pertencente ao Fundo Previdenciário Financeiro do Estado de Rondônia, autorizado através da Lei n. 3.899, de 29 de agosto de 2016. A Presidente designada pela Portaria nº 045, publicada no DOE do dia 03/01/2017, torna público aos interessados, e em especial às empresas que retiraram o Edital, que o certame em epígrafe está </w:t>
      </w:r>
      <w:r w:rsidRPr="000D32AB">
        <w:rPr>
          <w:b/>
          <w:bCs/>
          <w:sz w:val="22"/>
          <w:szCs w:val="22"/>
        </w:rPr>
        <w:t>SUSPENSO “</w:t>
      </w:r>
      <w:r w:rsidRPr="000D32AB">
        <w:rPr>
          <w:b/>
          <w:bCs/>
          <w:i/>
          <w:iCs/>
          <w:sz w:val="22"/>
          <w:szCs w:val="22"/>
        </w:rPr>
        <w:t>SINE DIE</w:t>
      </w:r>
      <w:r w:rsidRPr="000D32AB">
        <w:rPr>
          <w:b/>
          <w:bCs/>
          <w:sz w:val="22"/>
          <w:szCs w:val="22"/>
        </w:rPr>
        <w:t>”</w:t>
      </w:r>
      <w:r w:rsidRPr="000D32AB">
        <w:rPr>
          <w:sz w:val="22"/>
          <w:szCs w:val="22"/>
        </w:rPr>
        <w:t xml:space="preserve">, em razão da recomendação do Tribunal de Contas do Estado de Rondônia – TCE/RO. Posteriormente, caso haja alterações no Edital que implique na elaboração das Propostas, a Administração promoverá o reagendamento do certame, e se for o caso, reabertura de prazo em cumprimento ao art. 21 § 4º da </w:t>
      </w:r>
      <w:proofErr w:type="gramStart"/>
      <w:r w:rsidRPr="000D32AB">
        <w:rPr>
          <w:sz w:val="22"/>
          <w:szCs w:val="22"/>
        </w:rPr>
        <w:t>lei8.</w:t>
      </w:r>
      <w:proofErr w:type="gramEnd"/>
      <w:r w:rsidRPr="000D32AB">
        <w:rPr>
          <w:sz w:val="22"/>
          <w:szCs w:val="22"/>
        </w:rPr>
        <w:t>666/963. Publique-se.</w:t>
      </w:r>
    </w:p>
    <w:p w:rsidR="000D32AB" w:rsidRPr="000D32AB" w:rsidRDefault="000D32AB" w:rsidP="000D32AB">
      <w:pPr>
        <w:ind w:left="284" w:right="-141"/>
        <w:jc w:val="both"/>
        <w:rPr>
          <w:sz w:val="22"/>
          <w:szCs w:val="22"/>
        </w:rPr>
      </w:pPr>
      <w:r w:rsidRPr="000D32AB">
        <w:rPr>
          <w:sz w:val="22"/>
          <w:szCs w:val="22"/>
        </w:rPr>
        <w:t>Porto Velho/RO, 14 de junho de 2017.</w:t>
      </w:r>
    </w:p>
    <w:p w:rsidR="000D32AB" w:rsidRPr="000D32AB" w:rsidRDefault="000D32AB" w:rsidP="000D32AB">
      <w:pPr>
        <w:ind w:left="284" w:right="-141"/>
        <w:jc w:val="both"/>
        <w:rPr>
          <w:sz w:val="22"/>
          <w:szCs w:val="22"/>
        </w:rPr>
      </w:pPr>
    </w:p>
    <w:p w:rsidR="000D32AB" w:rsidRPr="000D32AB" w:rsidRDefault="000D32AB" w:rsidP="000D32AB">
      <w:pPr>
        <w:ind w:left="284" w:right="-141"/>
        <w:jc w:val="both"/>
        <w:rPr>
          <w:sz w:val="22"/>
          <w:szCs w:val="22"/>
        </w:rPr>
      </w:pPr>
      <w:r w:rsidRPr="000D32AB">
        <w:rPr>
          <w:sz w:val="22"/>
          <w:szCs w:val="22"/>
        </w:rPr>
        <w:t>IZAURA TAUFMANN FERREIRA</w:t>
      </w:r>
    </w:p>
    <w:p w:rsidR="000D32AB" w:rsidRPr="000D32AB" w:rsidRDefault="000D32AB" w:rsidP="000D32AB">
      <w:pPr>
        <w:ind w:left="284" w:right="-141"/>
        <w:jc w:val="both"/>
        <w:rPr>
          <w:sz w:val="22"/>
          <w:szCs w:val="22"/>
        </w:rPr>
      </w:pPr>
      <w:r w:rsidRPr="000D32AB">
        <w:rPr>
          <w:sz w:val="22"/>
          <w:szCs w:val="22"/>
        </w:rPr>
        <w:t>Presidente CEL/SUPEL/RO</w:t>
      </w:r>
    </w:p>
    <w:p w:rsidR="000D32AB" w:rsidRPr="000D32AB" w:rsidRDefault="000D32AB" w:rsidP="000D32AB">
      <w:pPr>
        <w:jc w:val="both"/>
        <w:rPr>
          <w:sz w:val="22"/>
          <w:szCs w:val="22"/>
        </w:rPr>
      </w:pPr>
    </w:p>
    <w:p w:rsidR="000D32AB" w:rsidRPr="00BF569B" w:rsidRDefault="000D32AB" w:rsidP="000D32AB">
      <w:pPr>
        <w:jc w:val="both"/>
        <w:rPr>
          <w:rFonts w:ascii="Arial" w:hAnsi="Arial" w:cs="Arial"/>
          <w:sz w:val="16"/>
          <w:szCs w:val="16"/>
        </w:rPr>
      </w:pPr>
    </w:p>
    <w:p w:rsidR="00255E90" w:rsidRPr="00E5058B" w:rsidRDefault="00255E90" w:rsidP="000A5BA2">
      <w:pPr>
        <w:pStyle w:val="Ttulo3"/>
        <w:jc w:val="center"/>
        <w:rPr>
          <w:sz w:val="32"/>
          <w:szCs w:val="32"/>
        </w:rPr>
      </w:pPr>
      <w:r w:rsidRPr="00E5058B">
        <w:rPr>
          <w:sz w:val="32"/>
          <w:szCs w:val="32"/>
        </w:rPr>
        <w:lastRenderedPageBreak/>
        <w:t xml:space="preserve">CONCORRÊNCIA PÚBLICA Nº </w:t>
      </w:r>
      <w:r w:rsidR="00FC4159" w:rsidRPr="00E5058B">
        <w:rPr>
          <w:sz w:val="32"/>
          <w:szCs w:val="32"/>
        </w:rPr>
        <w:t>0</w:t>
      </w:r>
      <w:r w:rsidR="00E5058B">
        <w:rPr>
          <w:sz w:val="32"/>
          <w:szCs w:val="32"/>
        </w:rPr>
        <w:t>07</w:t>
      </w:r>
      <w:r w:rsidR="00FC4159" w:rsidRPr="00E5058B">
        <w:rPr>
          <w:sz w:val="32"/>
          <w:szCs w:val="32"/>
        </w:rPr>
        <w:t>/201</w:t>
      </w:r>
      <w:r w:rsidR="00E5058B">
        <w:rPr>
          <w:sz w:val="32"/>
          <w:szCs w:val="32"/>
        </w:rPr>
        <w:t>7</w:t>
      </w:r>
      <w:r w:rsidRPr="00E5058B">
        <w:rPr>
          <w:sz w:val="32"/>
          <w:szCs w:val="32"/>
        </w:rPr>
        <w:t>/CEL/SUPEL/RO</w:t>
      </w:r>
    </w:p>
    <w:p w:rsidR="00E5058B" w:rsidRDefault="00E5058B" w:rsidP="00255E90">
      <w:pPr>
        <w:pStyle w:val="Ttulo1"/>
        <w:jc w:val="both"/>
        <w:rPr>
          <w:b w:val="0"/>
          <w:sz w:val="120"/>
          <w:szCs w:val="120"/>
        </w:rPr>
      </w:pPr>
    </w:p>
    <w:p w:rsidR="008F3857" w:rsidRDefault="008F3857" w:rsidP="00255E90">
      <w:pPr>
        <w:pStyle w:val="Ttulo1"/>
        <w:jc w:val="both"/>
        <w:rPr>
          <w:b w:val="0"/>
          <w:sz w:val="120"/>
          <w:szCs w:val="120"/>
        </w:rPr>
      </w:pPr>
      <w:r>
        <w:rPr>
          <w:b w:val="0"/>
          <w:sz w:val="120"/>
          <w:szCs w:val="120"/>
        </w:rPr>
        <w:t>S</w:t>
      </w:r>
    </w:p>
    <w:p w:rsidR="00255E90" w:rsidRPr="008D7728" w:rsidRDefault="00255E90" w:rsidP="00255E90">
      <w:pPr>
        <w:pStyle w:val="Ttulo1"/>
        <w:jc w:val="both"/>
        <w:rPr>
          <w:b w:val="0"/>
          <w:sz w:val="120"/>
          <w:szCs w:val="120"/>
        </w:rPr>
      </w:pPr>
      <w:r w:rsidRPr="008D7728">
        <w:rPr>
          <w:b w:val="0"/>
          <w:sz w:val="120"/>
          <w:szCs w:val="120"/>
        </w:rPr>
        <w:t>U</w:t>
      </w:r>
    </w:p>
    <w:p w:rsidR="00255E90" w:rsidRPr="008D7728" w:rsidRDefault="00255E90" w:rsidP="00255E90">
      <w:pPr>
        <w:pStyle w:val="Ttulo1"/>
        <w:jc w:val="both"/>
        <w:rPr>
          <w:b w:val="0"/>
          <w:sz w:val="120"/>
          <w:szCs w:val="120"/>
        </w:rPr>
      </w:pPr>
      <w:r w:rsidRPr="008D7728">
        <w:rPr>
          <w:b w:val="0"/>
          <w:sz w:val="120"/>
          <w:szCs w:val="120"/>
        </w:rPr>
        <w:t xml:space="preserve">       P</w:t>
      </w:r>
    </w:p>
    <w:p w:rsidR="00255E90" w:rsidRPr="008D7728" w:rsidRDefault="00255E90" w:rsidP="00255E90">
      <w:pPr>
        <w:pStyle w:val="Ttulo1"/>
        <w:jc w:val="both"/>
        <w:rPr>
          <w:b w:val="0"/>
          <w:sz w:val="120"/>
          <w:szCs w:val="120"/>
        </w:rPr>
      </w:pPr>
      <w:r w:rsidRPr="008D7728">
        <w:rPr>
          <w:b w:val="0"/>
          <w:sz w:val="120"/>
          <w:szCs w:val="120"/>
        </w:rPr>
        <w:t xml:space="preserve">           E</w:t>
      </w:r>
    </w:p>
    <w:p w:rsidR="00255E90" w:rsidRPr="008D7728" w:rsidRDefault="00255E90" w:rsidP="00255E90">
      <w:pPr>
        <w:pStyle w:val="Ttulo1"/>
        <w:jc w:val="both"/>
        <w:rPr>
          <w:b w:val="0"/>
          <w:sz w:val="120"/>
          <w:szCs w:val="120"/>
        </w:rPr>
      </w:pPr>
      <w:r w:rsidRPr="008D7728">
        <w:rPr>
          <w:b w:val="0"/>
          <w:sz w:val="120"/>
          <w:szCs w:val="120"/>
        </w:rPr>
        <w:t xml:space="preserve">              L</w:t>
      </w:r>
    </w:p>
    <w:p w:rsidR="00255E90" w:rsidRPr="00161F55" w:rsidRDefault="00255E90" w:rsidP="00255E90">
      <w:pPr>
        <w:jc w:val="both"/>
        <w:rPr>
          <w:sz w:val="22"/>
          <w:szCs w:val="22"/>
        </w:rPr>
      </w:pPr>
    </w:p>
    <w:tbl>
      <w:tblPr>
        <w:tblpPr w:leftFromText="141" w:rightFromText="141" w:vertAnchor="page" w:horzAnchor="margin" w:tblpXSpec="right" w:tblpY="12192"/>
        <w:tblW w:w="0" w:type="auto"/>
        <w:tblBorders>
          <w:top w:val="single" w:sz="6" w:space="0" w:color="auto"/>
        </w:tblBorders>
        <w:tblLayout w:type="fixed"/>
        <w:tblLook w:val="0000" w:firstRow="0" w:lastRow="0" w:firstColumn="0" w:lastColumn="0" w:noHBand="0" w:noVBand="0"/>
      </w:tblPr>
      <w:tblGrid>
        <w:gridCol w:w="4968"/>
      </w:tblGrid>
      <w:tr w:rsidR="00255E90" w:rsidRPr="00161F55" w:rsidTr="00063E24">
        <w:trPr>
          <w:trHeight w:val="1091"/>
        </w:trPr>
        <w:tc>
          <w:tcPr>
            <w:tcW w:w="4968" w:type="dxa"/>
            <w:tcBorders>
              <w:top w:val="single" w:sz="18" w:space="0" w:color="auto"/>
              <w:left w:val="single" w:sz="18" w:space="0" w:color="auto"/>
              <w:bottom w:val="single" w:sz="18" w:space="0" w:color="auto"/>
              <w:right w:val="single" w:sz="18" w:space="0" w:color="auto"/>
            </w:tcBorders>
          </w:tcPr>
          <w:p w:rsidR="00255E90" w:rsidRPr="009C6D4E" w:rsidRDefault="00255E90" w:rsidP="00063E24">
            <w:pPr>
              <w:jc w:val="both"/>
              <w:rPr>
                <w:b/>
                <w:bCs/>
                <w:sz w:val="22"/>
                <w:szCs w:val="22"/>
                <w:u w:val="single"/>
              </w:rPr>
            </w:pPr>
            <w:r w:rsidRPr="009C6D4E">
              <w:rPr>
                <w:b/>
                <w:bCs/>
                <w:sz w:val="22"/>
                <w:szCs w:val="22"/>
                <w:u w:val="single"/>
              </w:rPr>
              <w:t>AVISO</w:t>
            </w:r>
          </w:p>
          <w:p w:rsidR="00255E90" w:rsidRPr="009C6D4E" w:rsidRDefault="00255E90" w:rsidP="00063E24">
            <w:pPr>
              <w:jc w:val="both"/>
              <w:rPr>
                <w:b/>
                <w:bCs/>
                <w:sz w:val="22"/>
                <w:szCs w:val="22"/>
                <w:u w:val="single"/>
              </w:rPr>
            </w:pPr>
          </w:p>
          <w:p w:rsidR="00255E90" w:rsidRPr="009C6D4E" w:rsidRDefault="00255E90" w:rsidP="00063E24">
            <w:pPr>
              <w:pStyle w:val="Corpodetexto3"/>
              <w:jc w:val="both"/>
              <w:rPr>
                <w:rFonts w:ascii="Times New Roman" w:hAnsi="Times New Roman" w:cs="Times New Roman"/>
                <w:b w:val="0"/>
                <w:bCs/>
                <w:sz w:val="22"/>
              </w:rPr>
            </w:pPr>
            <w:r w:rsidRPr="009C6D4E">
              <w:rPr>
                <w:rFonts w:ascii="Times New Roman" w:hAnsi="Times New Roman" w:cs="Times New Roman"/>
                <w:b w:val="0"/>
                <w:bCs/>
                <w:sz w:val="22"/>
              </w:rPr>
              <w:t>Recomendamos aos Licitantes a leitura atenta às condições/exigências expressas neste edital e seus anexos, notadamente quanto ao credenciamento, formulação das propostas de preços, e documentos de habilitação, objetivando uma perfeita participação no certame.</w:t>
            </w:r>
          </w:p>
          <w:p w:rsidR="00255E90" w:rsidRPr="00161F55" w:rsidRDefault="00255E90" w:rsidP="00063E24">
            <w:pPr>
              <w:jc w:val="both"/>
              <w:rPr>
                <w:b/>
                <w:bCs/>
                <w:color w:val="0000FF"/>
                <w:sz w:val="22"/>
                <w:szCs w:val="22"/>
              </w:rPr>
            </w:pPr>
            <w:r w:rsidRPr="009C6D4E">
              <w:rPr>
                <w:b/>
                <w:bCs/>
                <w:sz w:val="22"/>
                <w:szCs w:val="22"/>
              </w:rPr>
              <w:t>Dúvidas: (69) 3216- 5139</w:t>
            </w:r>
          </w:p>
        </w:tc>
      </w:tr>
    </w:tbl>
    <w:p w:rsidR="00255E90" w:rsidRPr="00161F55" w:rsidRDefault="00255E90" w:rsidP="00255E90">
      <w:pPr>
        <w:jc w:val="both"/>
        <w:rPr>
          <w:sz w:val="22"/>
          <w:szCs w:val="22"/>
        </w:rPr>
      </w:pPr>
    </w:p>
    <w:p w:rsidR="00255E90" w:rsidRPr="00161F55" w:rsidRDefault="00255E90" w:rsidP="00255E90">
      <w:pPr>
        <w:jc w:val="both"/>
        <w:rPr>
          <w:sz w:val="22"/>
          <w:szCs w:val="22"/>
        </w:rPr>
      </w:pPr>
    </w:p>
    <w:p w:rsidR="00255E90" w:rsidRPr="00161F55" w:rsidRDefault="00255E90" w:rsidP="00255E90">
      <w:pPr>
        <w:jc w:val="both"/>
        <w:rPr>
          <w:sz w:val="22"/>
          <w:szCs w:val="22"/>
        </w:rPr>
      </w:pPr>
    </w:p>
    <w:p w:rsidR="00255E90" w:rsidRPr="00161F55" w:rsidRDefault="00255E90" w:rsidP="00255E90">
      <w:pPr>
        <w:jc w:val="both"/>
        <w:rPr>
          <w:sz w:val="22"/>
          <w:szCs w:val="22"/>
        </w:rPr>
      </w:pPr>
    </w:p>
    <w:p w:rsidR="00255E90" w:rsidRPr="00161F55" w:rsidRDefault="00255E90" w:rsidP="00255E90">
      <w:pPr>
        <w:jc w:val="both"/>
        <w:rPr>
          <w:sz w:val="22"/>
          <w:szCs w:val="22"/>
        </w:rPr>
      </w:pPr>
    </w:p>
    <w:p w:rsidR="00255E90" w:rsidRPr="00161F55" w:rsidRDefault="00255E90" w:rsidP="00255E90">
      <w:pPr>
        <w:jc w:val="both"/>
        <w:rPr>
          <w:sz w:val="22"/>
          <w:szCs w:val="22"/>
        </w:rPr>
      </w:pPr>
    </w:p>
    <w:p w:rsidR="00255E90" w:rsidRPr="00161F55" w:rsidRDefault="00255E90" w:rsidP="00255E90">
      <w:pPr>
        <w:jc w:val="both"/>
        <w:rPr>
          <w:sz w:val="22"/>
          <w:szCs w:val="22"/>
        </w:rPr>
      </w:pPr>
    </w:p>
    <w:p w:rsidR="00255E90" w:rsidRDefault="00255E90" w:rsidP="00255E90">
      <w:pPr>
        <w:tabs>
          <w:tab w:val="left" w:pos="1215"/>
          <w:tab w:val="center" w:pos="4676"/>
        </w:tabs>
        <w:jc w:val="center"/>
        <w:rPr>
          <w:b/>
          <w:sz w:val="22"/>
          <w:szCs w:val="22"/>
        </w:rPr>
      </w:pPr>
    </w:p>
    <w:p w:rsidR="00255E90" w:rsidRDefault="00255E90" w:rsidP="00255E90">
      <w:pPr>
        <w:tabs>
          <w:tab w:val="left" w:pos="1215"/>
          <w:tab w:val="center" w:pos="4676"/>
        </w:tabs>
        <w:jc w:val="center"/>
        <w:rPr>
          <w:b/>
          <w:sz w:val="22"/>
          <w:szCs w:val="22"/>
        </w:rPr>
      </w:pPr>
    </w:p>
    <w:p w:rsidR="00255E90" w:rsidRDefault="00255E90" w:rsidP="00255E90">
      <w:pPr>
        <w:tabs>
          <w:tab w:val="left" w:pos="1215"/>
          <w:tab w:val="center" w:pos="4676"/>
        </w:tabs>
        <w:jc w:val="center"/>
        <w:rPr>
          <w:b/>
          <w:sz w:val="22"/>
          <w:szCs w:val="22"/>
        </w:rPr>
      </w:pPr>
    </w:p>
    <w:p w:rsidR="00255E90" w:rsidRDefault="00255E90" w:rsidP="00255E90">
      <w:pPr>
        <w:tabs>
          <w:tab w:val="left" w:pos="1215"/>
          <w:tab w:val="center" w:pos="4676"/>
        </w:tabs>
        <w:jc w:val="center"/>
        <w:rPr>
          <w:b/>
          <w:sz w:val="22"/>
          <w:szCs w:val="22"/>
        </w:rPr>
      </w:pPr>
    </w:p>
    <w:p w:rsidR="00255E90" w:rsidRDefault="00255E90" w:rsidP="00255E90">
      <w:pPr>
        <w:tabs>
          <w:tab w:val="left" w:pos="1215"/>
          <w:tab w:val="center" w:pos="4676"/>
        </w:tabs>
        <w:jc w:val="center"/>
        <w:rPr>
          <w:b/>
          <w:sz w:val="22"/>
          <w:szCs w:val="22"/>
        </w:rPr>
      </w:pPr>
    </w:p>
    <w:p w:rsidR="00255E90" w:rsidRDefault="00255E90" w:rsidP="00255E90">
      <w:pPr>
        <w:tabs>
          <w:tab w:val="left" w:pos="1215"/>
          <w:tab w:val="center" w:pos="4676"/>
        </w:tabs>
        <w:jc w:val="center"/>
        <w:rPr>
          <w:b/>
          <w:sz w:val="22"/>
          <w:szCs w:val="22"/>
        </w:rPr>
      </w:pPr>
    </w:p>
    <w:p w:rsidR="008F3857" w:rsidRDefault="008F3857" w:rsidP="00AD377F">
      <w:pPr>
        <w:tabs>
          <w:tab w:val="left" w:pos="1215"/>
          <w:tab w:val="center" w:pos="4676"/>
        </w:tabs>
        <w:jc w:val="center"/>
        <w:rPr>
          <w:b/>
          <w:sz w:val="22"/>
          <w:szCs w:val="22"/>
        </w:rPr>
      </w:pPr>
    </w:p>
    <w:p w:rsidR="00AD377F" w:rsidRPr="00215430" w:rsidRDefault="00AD377F" w:rsidP="00AD377F">
      <w:pPr>
        <w:tabs>
          <w:tab w:val="left" w:pos="1215"/>
          <w:tab w:val="center" w:pos="4676"/>
        </w:tabs>
        <w:jc w:val="center"/>
        <w:rPr>
          <w:b/>
          <w:sz w:val="22"/>
          <w:szCs w:val="22"/>
          <w:u w:val="single"/>
        </w:rPr>
      </w:pPr>
      <w:r w:rsidRPr="00215430">
        <w:rPr>
          <w:b/>
          <w:sz w:val="22"/>
          <w:szCs w:val="22"/>
        </w:rPr>
        <w:lastRenderedPageBreak/>
        <w:t xml:space="preserve">EDITAL DE </w:t>
      </w:r>
      <w:r w:rsidR="00E5058B" w:rsidRPr="00215430">
        <w:rPr>
          <w:b/>
          <w:sz w:val="22"/>
          <w:szCs w:val="22"/>
        </w:rPr>
        <w:t>CONCORRÊNCIA PÚBLICA Nº. 007/2017</w:t>
      </w:r>
      <w:r w:rsidRPr="00215430">
        <w:rPr>
          <w:b/>
          <w:sz w:val="22"/>
          <w:szCs w:val="22"/>
        </w:rPr>
        <w:t>/CEL/SUPEL/RO</w:t>
      </w:r>
    </w:p>
    <w:p w:rsidR="00AD377F" w:rsidRPr="00215430" w:rsidRDefault="00AD377F" w:rsidP="00AD377F">
      <w:pPr>
        <w:jc w:val="both"/>
        <w:rPr>
          <w:b/>
          <w:sz w:val="22"/>
          <w:szCs w:val="22"/>
          <w:u w:val="single"/>
        </w:rPr>
      </w:pPr>
    </w:p>
    <w:p w:rsidR="00AD377F" w:rsidRPr="00215430" w:rsidRDefault="00AD377F" w:rsidP="00AD377F">
      <w:pPr>
        <w:jc w:val="both"/>
        <w:rPr>
          <w:sz w:val="22"/>
          <w:szCs w:val="22"/>
        </w:rPr>
      </w:pPr>
      <w:r w:rsidRPr="00215430">
        <w:rPr>
          <w:b/>
          <w:sz w:val="22"/>
          <w:szCs w:val="22"/>
          <w:u w:val="single"/>
        </w:rPr>
        <w:t>PREÂMBULO:</w:t>
      </w:r>
    </w:p>
    <w:p w:rsidR="00AD377F" w:rsidRPr="00215430" w:rsidRDefault="00AD377F" w:rsidP="00AD377F">
      <w:pPr>
        <w:jc w:val="both"/>
        <w:rPr>
          <w:sz w:val="22"/>
          <w:szCs w:val="22"/>
        </w:rPr>
      </w:pPr>
    </w:p>
    <w:p w:rsidR="00AD377F" w:rsidRPr="00215430" w:rsidRDefault="002B1F7D" w:rsidP="00215430">
      <w:pPr>
        <w:spacing w:before="160" w:after="120"/>
        <w:jc w:val="both"/>
        <w:rPr>
          <w:sz w:val="22"/>
          <w:szCs w:val="22"/>
        </w:rPr>
      </w:pPr>
      <w:r>
        <w:rPr>
          <w:noProof/>
          <w:sz w:val="22"/>
          <w:szCs w:val="22"/>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0;margin-top:104.1pt;width:420.9pt;height:227.15pt;z-index:-251658752;mso-position-horizontal:center" fillcolor="black">
            <v:fill opacity="9830f"/>
            <v:stroke dashstyle="1 1" endcap="round"/>
            <v:shadow color="#868686"/>
            <v:textpath style="font-family:&quot;Arial Black&quot;;font-size:60pt;v-text-kern:t" trim="t" fitpath="t" string="SUPEL - RO."/>
          </v:shape>
        </w:pict>
      </w:r>
      <w:r w:rsidR="00AD377F" w:rsidRPr="00215430">
        <w:rPr>
          <w:sz w:val="22"/>
          <w:szCs w:val="22"/>
        </w:rPr>
        <w:t xml:space="preserve">A </w:t>
      </w:r>
      <w:r w:rsidR="00AD377F" w:rsidRPr="00215430">
        <w:rPr>
          <w:b/>
          <w:bCs/>
          <w:sz w:val="22"/>
          <w:szCs w:val="22"/>
        </w:rPr>
        <w:t>Superintendência Estadual de Compras e Licitações - SUPEL/RO</w:t>
      </w:r>
      <w:r w:rsidR="00AD377F" w:rsidRPr="00215430">
        <w:rPr>
          <w:sz w:val="22"/>
          <w:szCs w:val="22"/>
        </w:rPr>
        <w:t xml:space="preserve">, através da Comissão Especial de Licitação, designada por força das disposições contidas na </w:t>
      </w:r>
      <w:r w:rsidR="00FA645E" w:rsidRPr="00215430">
        <w:rPr>
          <w:b/>
          <w:noProof/>
          <w:sz w:val="22"/>
          <w:szCs w:val="22"/>
        </w:rPr>
        <w:t xml:space="preserve">Portaria nº </w:t>
      </w:r>
      <w:r w:rsidR="00FA645E" w:rsidRPr="000A5BA2">
        <w:rPr>
          <w:b/>
          <w:noProof/>
          <w:sz w:val="22"/>
          <w:szCs w:val="22"/>
        </w:rPr>
        <w:t>0</w:t>
      </w:r>
      <w:r w:rsidR="00D96923" w:rsidRPr="000A5BA2">
        <w:rPr>
          <w:b/>
          <w:noProof/>
          <w:sz w:val="22"/>
          <w:szCs w:val="22"/>
        </w:rPr>
        <w:t>31</w:t>
      </w:r>
      <w:r w:rsidR="00FA645E" w:rsidRPr="000A5BA2">
        <w:rPr>
          <w:b/>
          <w:noProof/>
          <w:sz w:val="22"/>
          <w:szCs w:val="22"/>
        </w:rPr>
        <w:t xml:space="preserve"> publicada no Diário Oficial do Est</w:t>
      </w:r>
      <w:r w:rsidR="00BE5E6D" w:rsidRPr="000A5BA2">
        <w:rPr>
          <w:b/>
          <w:noProof/>
          <w:sz w:val="22"/>
          <w:szCs w:val="22"/>
        </w:rPr>
        <w:t xml:space="preserve">ado de Rondônia, edição do dia </w:t>
      </w:r>
      <w:r w:rsidR="0098571F" w:rsidRPr="000A5BA2">
        <w:rPr>
          <w:b/>
          <w:noProof/>
          <w:sz w:val="22"/>
          <w:szCs w:val="22"/>
        </w:rPr>
        <w:t>03</w:t>
      </w:r>
      <w:r w:rsidR="00FA645E" w:rsidRPr="000A5BA2">
        <w:rPr>
          <w:b/>
          <w:noProof/>
          <w:sz w:val="22"/>
          <w:szCs w:val="22"/>
        </w:rPr>
        <w:t xml:space="preserve"> de </w:t>
      </w:r>
      <w:r w:rsidR="002C4DCA" w:rsidRPr="000A5BA2">
        <w:rPr>
          <w:b/>
          <w:noProof/>
          <w:sz w:val="22"/>
          <w:szCs w:val="22"/>
        </w:rPr>
        <w:t>agosto</w:t>
      </w:r>
      <w:r w:rsidR="00FA645E" w:rsidRPr="000A5BA2">
        <w:rPr>
          <w:b/>
          <w:noProof/>
          <w:sz w:val="22"/>
          <w:szCs w:val="22"/>
        </w:rPr>
        <w:t xml:space="preserve"> de 201</w:t>
      </w:r>
      <w:r w:rsidR="002C4DCA" w:rsidRPr="000A5BA2">
        <w:rPr>
          <w:b/>
          <w:noProof/>
          <w:sz w:val="22"/>
          <w:szCs w:val="22"/>
        </w:rPr>
        <w:t>7</w:t>
      </w:r>
      <w:r w:rsidR="00AD377F" w:rsidRPr="000A5BA2">
        <w:rPr>
          <w:b/>
          <w:noProof/>
          <w:sz w:val="22"/>
          <w:szCs w:val="22"/>
        </w:rPr>
        <w:t>,</w:t>
      </w:r>
      <w:r w:rsidR="00AD377F" w:rsidRPr="000A5BA2">
        <w:rPr>
          <w:sz w:val="22"/>
          <w:szCs w:val="22"/>
        </w:rPr>
        <w:t xml:space="preserve"> torna público que se encontra autoriza</w:t>
      </w:r>
      <w:r w:rsidR="00FA645E" w:rsidRPr="000A5BA2">
        <w:rPr>
          <w:sz w:val="22"/>
          <w:szCs w:val="22"/>
        </w:rPr>
        <w:t xml:space="preserve">da, a realização de licitação através </w:t>
      </w:r>
      <w:proofErr w:type="gramStart"/>
      <w:r w:rsidR="00FA645E" w:rsidRPr="000A5BA2">
        <w:rPr>
          <w:sz w:val="22"/>
          <w:szCs w:val="22"/>
        </w:rPr>
        <w:t>do</w:t>
      </w:r>
      <w:r w:rsidR="00AD377F" w:rsidRPr="000A5BA2">
        <w:rPr>
          <w:b/>
          <w:sz w:val="22"/>
          <w:szCs w:val="22"/>
        </w:rPr>
        <w:t>Processo</w:t>
      </w:r>
      <w:proofErr w:type="gramEnd"/>
      <w:r w:rsidR="00AD377F" w:rsidRPr="000A5BA2">
        <w:rPr>
          <w:b/>
          <w:sz w:val="22"/>
          <w:szCs w:val="22"/>
        </w:rPr>
        <w:t xml:space="preserve"> Administrativo n</w:t>
      </w:r>
      <w:r w:rsidR="00AD377F" w:rsidRPr="000A5BA2">
        <w:rPr>
          <w:b/>
          <w:bCs/>
          <w:sz w:val="22"/>
          <w:szCs w:val="22"/>
        </w:rPr>
        <w:t xml:space="preserve">º: </w:t>
      </w:r>
      <w:r w:rsidR="00D25F69" w:rsidRPr="000A5BA2">
        <w:rPr>
          <w:b/>
          <w:bCs/>
          <w:sz w:val="22"/>
          <w:szCs w:val="22"/>
        </w:rPr>
        <w:t>01.</w:t>
      </w:r>
      <w:r w:rsidR="00215430" w:rsidRPr="000A5BA2">
        <w:rPr>
          <w:b/>
          <w:bCs/>
          <w:sz w:val="22"/>
          <w:szCs w:val="22"/>
        </w:rPr>
        <w:t>1320</w:t>
      </w:r>
      <w:r w:rsidR="00D25F69" w:rsidRPr="000A5BA2">
        <w:rPr>
          <w:b/>
          <w:bCs/>
          <w:sz w:val="22"/>
          <w:szCs w:val="22"/>
        </w:rPr>
        <w:t>.</w:t>
      </w:r>
      <w:r w:rsidR="00215430" w:rsidRPr="000A5BA2">
        <w:rPr>
          <w:b/>
          <w:bCs/>
          <w:sz w:val="22"/>
          <w:szCs w:val="22"/>
        </w:rPr>
        <w:t>01719</w:t>
      </w:r>
      <w:r w:rsidR="00D25F69" w:rsidRPr="000A5BA2">
        <w:rPr>
          <w:b/>
          <w:bCs/>
          <w:sz w:val="22"/>
          <w:szCs w:val="22"/>
        </w:rPr>
        <w:t>-00/201</w:t>
      </w:r>
      <w:r w:rsidR="00215430" w:rsidRPr="000A5BA2">
        <w:rPr>
          <w:b/>
          <w:bCs/>
          <w:sz w:val="22"/>
          <w:szCs w:val="22"/>
        </w:rPr>
        <w:t>6</w:t>
      </w:r>
      <w:r w:rsidR="00AD377F" w:rsidRPr="000A5BA2">
        <w:rPr>
          <w:b/>
          <w:bCs/>
          <w:sz w:val="22"/>
          <w:szCs w:val="22"/>
        </w:rPr>
        <w:t>,</w:t>
      </w:r>
      <w:r w:rsidR="00AD377F" w:rsidRPr="000A5BA2">
        <w:rPr>
          <w:sz w:val="22"/>
          <w:szCs w:val="22"/>
        </w:rPr>
        <w:t xml:space="preserve">na modalidade </w:t>
      </w:r>
      <w:r w:rsidR="00AD377F" w:rsidRPr="000A5BA2">
        <w:rPr>
          <w:b/>
          <w:sz w:val="22"/>
          <w:szCs w:val="22"/>
        </w:rPr>
        <w:t xml:space="preserve">CONCORRÊNCIA PÚBLICA, </w:t>
      </w:r>
      <w:r w:rsidR="00AD377F" w:rsidRPr="000A5BA2">
        <w:rPr>
          <w:sz w:val="22"/>
          <w:szCs w:val="22"/>
        </w:rPr>
        <w:t>sob o nº</w:t>
      </w:r>
      <w:r w:rsidR="00AD377F" w:rsidRPr="000A5BA2">
        <w:rPr>
          <w:b/>
          <w:sz w:val="22"/>
          <w:szCs w:val="22"/>
        </w:rPr>
        <w:t xml:space="preserve">. </w:t>
      </w:r>
      <w:r w:rsidR="00FC4159" w:rsidRPr="000A5BA2">
        <w:rPr>
          <w:b/>
          <w:sz w:val="22"/>
          <w:szCs w:val="22"/>
        </w:rPr>
        <w:t>0</w:t>
      </w:r>
      <w:r w:rsidR="00E5058B" w:rsidRPr="000A5BA2">
        <w:rPr>
          <w:b/>
          <w:sz w:val="22"/>
          <w:szCs w:val="22"/>
        </w:rPr>
        <w:t>007</w:t>
      </w:r>
      <w:r w:rsidR="00FC4159" w:rsidRPr="000A5BA2">
        <w:rPr>
          <w:b/>
          <w:sz w:val="22"/>
          <w:szCs w:val="22"/>
        </w:rPr>
        <w:t>/201</w:t>
      </w:r>
      <w:r w:rsidR="00E5058B" w:rsidRPr="000A5BA2">
        <w:rPr>
          <w:b/>
          <w:sz w:val="22"/>
          <w:szCs w:val="22"/>
        </w:rPr>
        <w:t>7</w:t>
      </w:r>
      <w:r w:rsidR="00AD377F" w:rsidRPr="000A5BA2">
        <w:rPr>
          <w:b/>
          <w:sz w:val="22"/>
          <w:szCs w:val="22"/>
        </w:rPr>
        <w:t>/</w:t>
      </w:r>
      <w:r w:rsidR="00C46F5F" w:rsidRPr="000A5BA2">
        <w:rPr>
          <w:b/>
          <w:sz w:val="22"/>
          <w:szCs w:val="22"/>
        </w:rPr>
        <w:t>CEL/</w:t>
      </w:r>
      <w:r w:rsidR="00AD377F" w:rsidRPr="000A5BA2">
        <w:rPr>
          <w:b/>
          <w:sz w:val="22"/>
          <w:szCs w:val="22"/>
        </w:rPr>
        <w:t>SUPEL/RO</w:t>
      </w:r>
      <w:r w:rsidR="00AD377F" w:rsidRPr="000A5BA2">
        <w:rPr>
          <w:sz w:val="22"/>
          <w:szCs w:val="22"/>
        </w:rPr>
        <w:t xml:space="preserve">, do tipo </w:t>
      </w:r>
      <w:r w:rsidR="00215430" w:rsidRPr="000A5BA2">
        <w:rPr>
          <w:b/>
          <w:noProof/>
          <w:sz w:val="22"/>
          <w:szCs w:val="22"/>
        </w:rPr>
        <w:t>MAIOR OFERTA</w:t>
      </w:r>
      <w:r w:rsidR="00AD377F" w:rsidRPr="000A5BA2">
        <w:rPr>
          <w:sz w:val="22"/>
          <w:szCs w:val="22"/>
        </w:rPr>
        <w:t xml:space="preserve">, </w:t>
      </w:r>
      <w:r w:rsidR="00320D2D" w:rsidRPr="000A5BA2">
        <w:rPr>
          <w:b/>
          <w:sz w:val="22"/>
          <w:szCs w:val="22"/>
        </w:rPr>
        <w:t xml:space="preserve">julgamento POR </w:t>
      </w:r>
      <w:r w:rsidR="00215430" w:rsidRPr="000A5BA2">
        <w:rPr>
          <w:b/>
          <w:sz w:val="22"/>
          <w:szCs w:val="22"/>
        </w:rPr>
        <w:t>ITEM</w:t>
      </w:r>
      <w:r w:rsidR="00320D2D" w:rsidRPr="000A5BA2">
        <w:rPr>
          <w:sz w:val="22"/>
          <w:szCs w:val="22"/>
        </w:rPr>
        <w:t>,</w:t>
      </w:r>
      <w:r w:rsidR="00AD377F" w:rsidRPr="000A5BA2">
        <w:rPr>
          <w:sz w:val="22"/>
          <w:szCs w:val="22"/>
        </w:rPr>
        <w:t xml:space="preserve"> tendo por finali</w:t>
      </w:r>
      <w:r w:rsidR="00AD377F" w:rsidRPr="00215430">
        <w:rPr>
          <w:sz w:val="22"/>
          <w:szCs w:val="22"/>
        </w:rPr>
        <w:t xml:space="preserve">dade </w:t>
      </w:r>
      <w:proofErr w:type="gramStart"/>
      <w:r w:rsidR="00AD377F" w:rsidRPr="00215430">
        <w:rPr>
          <w:sz w:val="22"/>
          <w:szCs w:val="22"/>
        </w:rPr>
        <w:t>a</w:t>
      </w:r>
      <w:r w:rsidR="00215430" w:rsidRPr="00215430">
        <w:rPr>
          <w:sz w:val="22"/>
          <w:szCs w:val="22"/>
        </w:rPr>
        <w:t>Alienação</w:t>
      </w:r>
      <w:proofErr w:type="gramEnd"/>
      <w:r w:rsidR="00215430" w:rsidRPr="00215430">
        <w:rPr>
          <w:sz w:val="22"/>
          <w:szCs w:val="22"/>
        </w:rPr>
        <w:t xml:space="preserve"> de bens imóveis pertencente ao Fundo Previdenciário Financeiro do Estado de Rondônia, autorizado através da Lei n. 3.899, de 29 de agosto de 2016.</w:t>
      </w:r>
      <w:r w:rsidR="00AD377F" w:rsidRPr="00215430">
        <w:rPr>
          <w:i/>
          <w:sz w:val="22"/>
          <w:szCs w:val="22"/>
        </w:rPr>
        <w:t>,</w:t>
      </w:r>
      <w:r w:rsidR="00AD377F" w:rsidRPr="00215430">
        <w:rPr>
          <w:sz w:val="22"/>
          <w:szCs w:val="22"/>
        </w:rPr>
        <w:t xml:space="preserve">tendo como interessado </w:t>
      </w:r>
      <w:r w:rsidR="00215430" w:rsidRPr="00215430">
        <w:rPr>
          <w:sz w:val="22"/>
          <w:szCs w:val="22"/>
        </w:rPr>
        <w:t>o</w:t>
      </w:r>
      <w:r w:rsidR="00215430" w:rsidRPr="00215430">
        <w:rPr>
          <w:b/>
          <w:sz w:val="22"/>
          <w:szCs w:val="22"/>
        </w:rPr>
        <w:t>INSTITUTO DE PREVIDÊNCIA DOS SERVIDORES PÚBLICOS DO ESTADO DE RONDÔNIA</w:t>
      </w:r>
      <w:r w:rsidR="00AD377F" w:rsidRPr="00215430">
        <w:rPr>
          <w:b/>
          <w:sz w:val="22"/>
          <w:szCs w:val="22"/>
        </w:rPr>
        <w:t xml:space="preserve">- </w:t>
      </w:r>
      <w:r w:rsidR="00215430" w:rsidRPr="00215430">
        <w:rPr>
          <w:b/>
          <w:sz w:val="22"/>
          <w:szCs w:val="22"/>
        </w:rPr>
        <w:t>IPERON</w:t>
      </w:r>
      <w:r w:rsidR="00AD377F" w:rsidRPr="00215430">
        <w:rPr>
          <w:b/>
          <w:sz w:val="22"/>
          <w:szCs w:val="22"/>
        </w:rPr>
        <w:t>,</w:t>
      </w:r>
      <w:r w:rsidR="00AD377F" w:rsidRPr="00215430">
        <w:rPr>
          <w:sz w:val="22"/>
          <w:szCs w:val="22"/>
        </w:rPr>
        <w:t xml:space="preserve"> conforme descrito neste edital e seus anexos, em conformidade com a Lei Federal nº. 8.666/93 e suas alterações, com a Lei Estadual 2.414/2011 e amplitude de legislação aplicável vigente</w:t>
      </w:r>
      <w:r w:rsidR="00AD377F" w:rsidRPr="00215430">
        <w:rPr>
          <w:b/>
          <w:sz w:val="22"/>
          <w:szCs w:val="22"/>
        </w:rPr>
        <w:t>.</w:t>
      </w:r>
    </w:p>
    <w:p w:rsidR="00AD377F" w:rsidRPr="00215430" w:rsidRDefault="00AD377F" w:rsidP="00AD377F">
      <w:pPr>
        <w:jc w:val="both"/>
        <w:rPr>
          <w:b/>
          <w:sz w:val="22"/>
          <w:szCs w:val="22"/>
        </w:rPr>
      </w:pPr>
    </w:p>
    <w:p w:rsidR="00AD377F" w:rsidRPr="001C6F40" w:rsidRDefault="00AD377F" w:rsidP="00AD377F">
      <w:pPr>
        <w:jc w:val="both"/>
        <w:rPr>
          <w:sz w:val="22"/>
          <w:szCs w:val="22"/>
        </w:rPr>
      </w:pPr>
      <w:r w:rsidRPr="00215430">
        <w:rPr>
          <w:b/>
          <w:sz w:val="22"/>
          <w:szCs w:val="22"/>
        </w:rPr>
        <w:t>O Edital poderá ser retirado</w:t>
      </w:r>
      <w:r w:rsidRPr="00215430">
        <w:rPr>
          <w:sz w:val="22"/>
          <w:szCs w:val="22"/>
        </w:rPr>
        <w:t xml:space="preserve"> gratuitamente no endereço eletrônico </w:t>
      </w:r>
      <w:hyperlink r:id="rId10" w:history="1">
        <w:r w:rsidRPr="00215430">
          <w:rPr>
            <w:rStyle w:val="Hyperlink"/>
            <w:sz w:val="22"/>
            <w:szCs w:val="22"/>
          </w:rPr>
          <w:t>www.</w:t>
        </w:r>
        <w:r w:rsidR="00A13043" w:rsidRPr="00215430">
          <w:rPr>
            <w:rStyle w:val="Hyperlink"/>
            <w:sz w:val="22"/>
            <w:szCs w:val="22"/>
          </w:rPr>
          <w:t>rondonia.ro.gov.br/supel</w:t>
        </w:r>
      </w:hyperlink>
      <w:r w:rsidRPr="00215430">
        <w:rPr>
          <w:sz w:val="22"/>
          <w:szCs w:val="22"/>
        </w:rPr>
        <w:t xml:space="preserve">, ou </w:t>
      </w:r>
      <w:r w:rsidRPr="00215430">
        <w:rPr>
          <w:b/>
          <w:sz w:val="22"/>
          <w:szCs w:val="22"/>
        </w:rPr>
        <w:t xml:space="preserve">das </w:t>
      </w:r>
      <w:proofErr w:type="gramStart"/>
      <w:r w:rsidRPr="00215430">
        <w:rPr>
          <w:b/>
          <w:sz w:val="22"/>
          <w:szCs w:val="22"/>
        </w:rPr>
        <w:t>07h:</w:t>
      </w:r>
      <w:proofErr w:type="gramEnd"/>
      <w:r w:rsidRPr="00215430">
        <w:rPr>
          <w:b/>
          <w:sz w:val="22"/>
          <w:szCs w:val="22"/>
        </w:rPr>
        <w:t xml:space="preserve">30min. </w:t>
      </w:r>
      <w:proofErr w:type="gramStart"/>
      <w:r w:rsidRPr="00215430">
        <w:rPr>
          <w:b/>
          <w:sz w:val="22"/>
          <w:szCs w:val="22"/>
        </w:rPr>
        <w:t>às</w:t>
      </w:r>
      <w:proofErr w:type="gramEnd"/>
      <w:r w:rsidRPr="00215430">
        <w:rPr>
          <w:b/>
          <w:sz w:val="22"/>
          <w:szCs w:val="22"/>
        </w:rPr>
        <w:t xml:space="preserve"> 13h:30min., de segunda a sexta-feira, </w:t>
      </w:r>
      <w:r w:rsidRPr="00215430">
        <w:rPr>
          <w:sz w:val="22"/>
          <w:szCs w:val="22"/>
        </w:rPr>
        <w:t>na Sede da SUPEL</w:t>
      </w:r>
      <w:r w:rsidRPr="001C6F40">
        <w:rPr>
          <w:sz w:val="22"/>
          <w:szCs w:val="22"/>
        </w:rPr>
        <w:t xml:space="preserve"> situada na Avenida Farquar, Bairro: Pedrinhas, Complexo Rio Madeira – Curvo 3 – 1º andar, nº, em Porto Velho/RO - Telefone: (0XX) 69.3216-5139, mediante apresentação do comprovante de depósito bancário dos custos de reprodução no valor de </w:t>
      </w:r>
      <w:r w:rsidRPr="001C6F40">
        <w:rPr>
          <w:b/>
          <w:bCs/>
          <w:sz w:val="22"/>
          <w:szCs w:val="22"/>
        </w:rPr>
        <w:t>R$ 10,00 (dez reais)</w:t>
      </w:r>
      <w:r w:rsidRPr="001C6F40">
        <w:rPr>
          <w:sz w:val="22"/>
          <w:szCs w:val="22"/>
        </w:rPr>
        <w:t>, não reembolsável, a favor do GOVERNO DO ESTADO DE RONDÔNIA,</w:t>
      </w:r>
      <w:r w:rsidRPr="001C6F40">
        <w:rPr>
          <w:b/>
          <w:bCs/>
          <w:sz w:val="22"/>
          <w:szCs w:val="22"/>
        </w:rPr>
        <w:t xml:space="preserve"> Conta nº. </w:t>
      </w:r>
      <w:proofErr w:type="gramStart"/>
      <w:r w:rsidRPr="001C6F40">
        <w:rPr>
          <w:b/>
          <w:bCs/>
          <w:sz w:val="22"/>
          <w:szCs w:val="22"/>
        </w:rPr>
        <w:t>10.000-5, Banco</w:t>
      </w:r>
      <w:proofErr w:type="gramEnd"/>
      <w:r w:rsidRPr="001C6F40">
        <w:rPr>
          <w:b/>
          <w:bCs/>
          <w:sz w:val="22"/>
          <w:szCs w:val="22"/>
        </w:rPr>
        <w:t xml:space="preserve"> do BRASIL S.A., Agência 2757-X</w:t>
      </w:r>
      <w:r w:rsidRPr="001C6F40">
        <w:rPr>
          <w:sz w:val="22"/>
          <w:szCs w:val="22"/>
        </w:rPr>
        <w:t xml:space="preserve">, através da Guia de Recolhimento </w:t>
      </w:r>
      <w:r w:rsidRPr="001C6F40">
        <w:rPr>
          <w:b/>
          <w:bCs/>
          <w:sz w:val="22"/>
          <w:szCs w:val="22"/>
        </w:rPr>
        <w:t>DARE – Documento de Arrecadação Estadual</w:t>
      </w:r>
      <w:r w:rsidRPr="001C6F40">
        <w:rPr>
          <w:sz w:val="22"/>
          <w:szCs w:val="22"/>
        </w:rPr>
        <w:t>.</w:t>
      </w:r>
    </w:p>
    <w:p w:rsidR="00AD377F" w:rsidRPr="001C6F40" w:rsidRDefault="00AD377F" w:rsidP="00AD377F">
      <w:pPr>
        <w:jc w:val="both"/>
        <w:rPr>
          <w:sz w:val="22"/>
          <w:szCs w:val="22"/>
        </w:rPr>
      </w:pPr>
    </w:p>
    <w:p w:rsidR="00AD377F" w:rsidRPr="001C6F40" w:rsidRDefault="00AD377F" w:rsidP="00AD377F">
      <w:pPr>
        <w:ind w:right="-28"/>
        <w:jc w:val="both"/>
        <w:rPr>
          <w:b/>
          <w:bCs/>
          <w:sz w:val="22"/>
          <w:szCs w:val="22"/>
        </w:rPr>
      </w:pPr>
      <w:r w:rsidRPr="001C6F40">
        <w:rPr>
          <w:b/>
          <w:bCs/>
          <w:sz w:val="22"/>
          <w:szCs w:val="22"/>
        </w:rPr>
        <w:t>As propostas e os documentos de habilitação deverão ser entregues na sala de licitações da SUPEL</w:t>
      </w:r>
      <w:r w:rsidRPr="001C6F40">
        <w:rPr>
          <w:sz w:val="22"/>
          <w:szCs w:val="22"/>
        </w:rPr>
        <w:t xml:space="preserve">, </w:t>
      </w:r>
      <w:r w:rsidRPr="001C6F40">
        <w:rPr>
          <w:b/>
          <w:bCs/>
          <w:sz w:val="22"/>
          <w:szCs w:val="22"/>
        </w:rPr>
        <w:t xml:space="preserve">no endereço supracitado, na forma prevista neste Edital, </w:t>
      </w:r>
      <w:r w:rsidRPr="001C6F40">
        <w:rPr>
          <w:sz w:val="22"/>
          <w:szCs w:val="22"/>
        </w:rPr>
        <w:t xml:space="preserve">quando </w:t>
      </w:r>
      <w:proofErr w:type="gramStart"/>
      <w:r w:rsidRPr="001C6F40">
        <w:rPr>
          <w:sz w:val="22"/>
          <w:szCs w:val="22"/>
        </w:rPr>
        <w:t>dar-se-á</w:t>
      </w:r>
      <w:proofErr w:type="gramEnd"/>
      <w:r w:rsidRPr="001C6F40">
        <w:rPr>
          <w:sz w:val="22"/>
          <w:szCs w:val="22"/>
        </w:rPr>
        <w:t xml:space="preserve"> início a sessão inaugural do procedimento licitatório, com a abertura dos respectivos envelopes. Caso a Licitante opte por não comparecer com representante na sessão, poderá encaminhar os envelopes ao Setor de Protocolo da SUPEL, até a data e horário estipulados.</w:t>
      </w:r>
    </w:p>
    <w:p w:rsidR="00AD377F" w:rsidRPr="001C6F40" w:rsidRDefault="00AD377F" w:rsidP="00AD377F">
      <w:pPr>
        <w:shd w:val="clear" w:color="auto" w:fill="CCCCCC"/>
        <w:tabs>
          <w:tab w:val="left" w:pos="1985"/>
        </w:tabs>
        <w:spacing w:before="240" w:after="40"/>
        <w:ind w:right="-5"/>
        <w:jc w:val="both"/>
        <w:rPr>
          <w:b/>
          <w:sz w:val="22"/>
          <w:szCs w:val="22"/>
        </w:rPr>
      </w:pPr>
      <w:r w:rsidRPr="001B3128">
        <w:rPr>
          <w:b/>
          <w:sz w:val="22"/>
          <w:szCs w:val="22"/>
        </w:rPr>
        <w:t xml:space="preserve">DATA: </w:t>
      </w:r>
      <w:r w:rsidR="008E1298">
        <w:rPr>
          <w:b/>
          <w:sz w:val="22"/>
          <w:szCs w:val="22"/>
        </w:rPr>
        <w:t>15</w:t>
      </w:r>
      <w:r w:rsidR="002C4DCA">
        <w:rPr>
          <w:b/>
          <w:sz w:val="22"/>
          <w:szCs w:val="22"/>
        </w:rPr>
        <w:t>/</w:t>
      </w:r>
      <w:r w:rsidR="008E1298">
        <w:rPr>
          <w:b/>
          <w:sz w:val="22"/>
          <w:szCs w:val="22"/>
        </w:rPr>
        <w:t>0</w:t>
      </w:r>
      <w:r w:rsidR="002C4DCA">
        <w:rPr>
          <w:b/>
          <w:sz w:val="22"/>
          <w:szCs w:val="22"/>
        </w:rPr>
        <w:t>1</w:t>
      </w:r>
      <w:r w:rsidR="00285122" w:rsidRPr="001B3128">
        <w:rPr>
          <w:b/>
          <w:sz w:val="22"/>
          <w:szCs w:val="22"/>
        </w:rPr>
        <w:t>/201</w:t>
      </w:r>
      <w:r w:rsidR="008E1298">
        <w:rPr>
          <w:b/>
          <w:sz w:val="22"/>
          <w:szCs w:val="22"/>
        </w:rPr>
        <w:t>8</w:t>
      </w:r>
      <w:r w:rsidRPr="001B3128">
        <w:rPr>
          <w:b/>
          <w:sz w:val="22"/>
          <w:szCs w:val="22"/>
        </w:rPr>
        <w:t>.</w:t>
      </w:r>
    </w:p>
    <w:p w:rsidR="00AD377F" w:rsidRPr="001C6F40" w:rsidRDefault="00D90BE6" w:rsidP="00AD377F">
      <w:pPr>
        <w:tabs>
          <w:tab w:val="left" w:pos="1985"/>
        </w:tabs>
        <w:spacing w:before="40" w:after="40"/>
        <w:ind w:right="-5"/>
        <w:jc w:val="both"/>
        <w:rPr>
          <w:b/>
          <w:sz w:val="22"/>
          <w:szCs w:val="22"/>
        </w:rPr>
      </w:pPr>
      <w:r>
        <w:rPr>
          <w:b/>
          <w:sz w:val="22"/>
          <w:szCs w:val="22"/>
        </w:rPr>
        <w:t>HORÁRIO LOCAL: 09</w:t>
      </w:r>
      <w:r w:rsidR="00AD377F" w:rsidRPr="001C6F40">
        <w:rPr>
          <w:b/>
          <w:sz w:val="22"/>
          <w:szCs w:val="22"/>
        </w:rPr>
        <w:t>h00min. (horário oficial de Rondônia)</w:t>
      </w:r>
    </w:p>
    <w:p w:rsidR="00AD377F" w:rsidRPr="001C6F40" w:rsidRDefault="00AD377F" w:rsidP="00AD377F">
      <w:pPr>
        <w:widowControl w:val="0"/>
        <w:spacing w:before="60"/>
        <w:jc w:val="both"/>
        <w:rPr>
          <w:b/>
          <w:sz w:val="22"/>
          <w:szCs w:val="22"/>
        </w:rPr>
      </w:pPr>
      <w:r w:rsidRPr="001B3128">
        <w:rPr>
          <w:b/>
          <w:sz w:val="22"/>
          <w:szCs w:val="22"/>
        </w:rPr>
        <w:t>VALOR ESTIMADO</w:t>
      </w:r>
      <w:r w:rsidR="00215430">
        <w:rPr>
          <w:b/>
          <w:sz w:val="22"/>
          <w:szCs w:val="22"/>
        </w:rPr>
        <w:t xml:space="preserve">, </w:t>
      </w:r>
      <w:r w:rsidR="00215430" w:rsidRPr="000A5BA2">
        <w:rPr>
          <w:b/>
          <w:sz w:val="22"/>
          <w:szCs w:val="22"/>
        </w:rPr>
        <w:t>conforme o valor mínimo constante de cada item da especificação do objeto (subitem 2.2 deste edital).</w:t>
      </w:r>
    </w:p>
    <w:p w:rsidR="00AD377F" w:rsidRPr="001C6F40" w:rsidRDefault="00AD377F" w:rsidP="00AD377F">
      <w:pPr>
        <w:spacing w:before="40" w:after="40"/>
        <w:ind w:right="-5"/>
        <w:jc w:val="both"/>
        <w:rPr>
          <w:b/>
          <w:sz w:val="22"/>
          <w:szCs w:val="22"/>
        </w:rPr>
      </w:pPr>
      <w:r w:rsidRPr="001C6F40">
        <w:rPr>
          <w:b/>
          <w:sz w:val="22"/>
          <w:szCs w:val="22"/>
        </w:rPr>
        <w:t xml:space="preserve">ENDEREÇO PARA RETIRADA DO EDITAL: </w:t>
      </w:r>
      <w:hyperlink r:id="rId11" w:history="1">
        <w:r w:rsidRPr="001C6F40">
          <w:rPr>
            <w:rStyle w:val="Hyperlink"/>
            <w:sz w:val="22"/>
            <w:szCs w:val="22"/>
          </w:rPr>
          <w:t>www.</w:t>
        </w:r>
        <w:r w:rsidR="004F4A66">
          <w:rPr>
            <w:rStyle w:val="Hyperlink"/>
            <w:sz w:val="22"/>
            <w:szCs w:val="22"/>
          </w:rPr>
          <w:t>rondonia.ro.gov.br/supel</w:t>
        </w:r>
      </w:hyperlink>
      <w:r w:rsidRPr="001C6F40">
        <w:rPr>
          <w:b/>
          <w:sz w:val="22"/>
          <w:szCs w:val="22"/>
        </w:rPr>
        <w:t>.</w:t>
      </w:r>
    </w:p>
    <w:p w:rsidR="00AD377F" w:rsidRDefault="00AD377F" w:rsidP="00AD377F">
      <w:pPr>
        <w:pStyle w:val="Corpodetexto21"/>
        <w:jc w:val="both"/>
        <w:rPr>
          <w:b/>
          <w:sz w:val="14"/>
          <w:szCs w:val="22"/>
        </w:rPr>
      </w:pPr>
    </w:p>
    <w:p w:rsidR="00AD377F" w:rsidRPr="001C6F40" w:rsidRDefault="00AD377F" w:rsidP="00AD377F">
      <w:pPr>
        <w:pStyle w:val="Corpodetexto21"/>
        <w:jc w:val="both"/>
        <w:rPr>
          <w:b/>
          <w:sz w:val="22"/>
          <w:szCs w:val="22"/>
        </w:rPr>
      </w:pPr>
      <w:r w:rsidRPr="001C6F40">
        <w:rPr>
          <w:b/>
          <w:sz w:val="22"/>
          <w:szCs w:val="22"/>
        </w:rPr>
        <w:t>1 – DA AUTORIZAÇÃO E FORMALIZAÇÃO</w:t>
      </w:r>
      <w:r>
        <w:rPr>
          <w:b/>
          <w:sz w:val="22"/>
          <w:szCs w:val="22"/>
        </w:rPr>
        <w:t>:</w:t>
      </w:r>
    </w:p>
    <w:p w:rsidR="00AD377F" w:rsidRPr="00CB21D9" w:rsidRDefault="00AD377F" w:rsidP="00AD377F">
      <w:pPr>
        <w:pStyle w:val="Corpodetexto21"/>
        <w:jc w:val="both"/>
        <w:rPr>
          <w:b/>
          <w:sz w:val="12"/>
          <w:szCs w:val="22"/>
        </w:rPr>
      </w:pPr>
    </w:p>
    <w:p w:rsidR="00AD377F" w:rsidRPr="001C6F40" w:rsidRDefault="00AD377F" w:rsidP="00AD377F">
      <w:pPr>
        <w:jc w:val="both"/>
        <w:rPr>
          <w:sz w:val="22"/>
          <w:szCs w:val="22"/>
        </w:rPr>
      </w:pPr>
      <w:r w:rsidRPr="001C6F40">
        <w:rPr>
          <w:sz w:val="22"/>
          <w:szCs w:val="22"/>
        </w:rPr>
        <w:t xml:space="preserve">1.1. Esta Licitação encontra-se formalizada e autorizada através do Processo Administrativo n.° </w:t>
      </w:r>
      <w:r w:rsidR="00215430" w:rsidRPr="00215430">
        <w:rPr>
          <w:b/>
          <w:bCs/>
          <w:sz w:val="22"/>
          <w:szCs w:val="22"/>
        </w:rPr>
        <w:t>01.1320.01719-00/2016</w:t>
      </w:r>
      <w:r w:rsidRPr="001C6F40">
        <w:rPr>
          <w:sz w:val="22"/>
          <w:szCs w:val="22"/>
        </w:rPr>
        <w:t xml:space="preserve">e destina-se a garantir a observância do princípio constitucional da isonomia e a selecionar a proposta mais vantajosa para a Administração Pública e será processada e julgada em estrita conformidade com os princípios básicos da legalidade, da impessoalidade, da moralidade, da igualdade, da publicidade, da probidade administrativa, da vinculação ao instrumento convocatório e do julgamento objetivo de que lhe são correlatos. </w:t>
      </w:r>
    </w:p>
    <w:p w:rsidR="00AD377F" w:rsidRPr="001C6F40" w:rsidRDefault="00AD377F" w:rsidP="00AD377F">
      <w:pPr>
        <w:ind w:right="-5"/>
        <w:jc w:val="both"/>
        <w:rPr>
          <w:sz w:val="22"/>
          <w:szCs w:val="22"/>
        </w:rPr>
      </w:pPr>
    </w:p>
    <w:p w:rsidR="00AD377F" w:rsidRPr="00215430" w:rsidRDefault="00AD377F" w:rsidP="00AD377F">
      <w:pPr>
        <w:ind w:right="-5"/>
        <w:jc w:val="both"/>
        <w:rPr>
          <w:sz w:val="22"/>
          <w:szCs w:val="22"/>
        </w:rPr>
      </w:pPr>
      <w:r w:rsidRPr="001C6F40">
        <w:rPr>
          <w:sz w:val="22"/>
          <w:szCs w:val="22"/>
        </w:rPr>
        <w:t xml:space="preserve">1.2. Todo o procedimento licitatório terá seus avisos divulgados no endereço eletrônico </w:t>
      </w:r>
      <w:hyperlink r:id="rId12" w:history="1">
        <w:r w:rsidRPr="001C6F40">
          <w:rPr>
            <w:rStyle w:val="Hyperlink"/>
            <w:sz w:val="22"/>
            <w:szCs w:val="22"/>
          </w:rPr>
          <w:t>www.</w:t>
        </w:r>
        <w:r w:rsidR="009364BA">
          <w:rPr>
            <w:rStyle w:val="Hyperlink"/>
            <w:sz w:val="22"/>
            <w:szCs w:val="22"/>
          </w:rPr>
          <w:t>rondonia.ro.gov.br/supel</w:t>
        </w:r>
      </w:hyperlink>
      <w:r w:rsidRPr="001C6F40">
        <w:rPr>
          <w:sz w:val="22"/>
          <w:szCs w:val="22"/>
        </w:rPr>
        <w:t>, onde permanecerão disponíveis, juntamente com os demais documentos relativos às fases da</w:t>
      </w:r>
      <w:r w:rsidRPr="00215430">
        <w:rPr>
          <w:sz w:val="22"/>
          <w:szCs w:val="22"/>
        </w:rPr>
        <w:t xml:space="preserve"> licitação, bem como disponibilizados para consulta, integralmente, o instrumento </w:t>
      </w:r>
      <w:r w:rsidRPr="00215430">
        <w:rPr>
          <w:sz w:val="22"/>
          <w:szCs w:val="22"/>
        </w:rPr>
        <w:lastRenderedPageBreak/>
        <w:t>convocatório e seus elementos para leitura e retirada, obrigando-se os interessados a acessá-los para conhecimento das devidas notificações.</w:t>
      </w:r>
    </w:p>
    <w:p w:rsidR="00AD377F" w:rsidRPr="00215430" w:rsidRDefault="00AD377F" w:rsidP="00AD377F">
      <w:pPr>
        <w:ind w:right="-5"/>
        <w:jc w:val="both"/>
        <w:rPr>
          <w:sz w:val="22"/>
          <w:szCs w:val="22"/>
        </w:rPr>
      </w:pPr>
    </w:p>
    <w:p w:rsidR="00AD377F" w:rsidRPr="00215430" w:rsidRDefault="00AD377F" w:rsidP="00AD377F">
      <w:pPr>
        <w:autoSpaceDE w:val="0"/>
        <w:jc w:val="both"/>
        <w:rPr>
          <w:sz w:val="22"/>
          <w:szCs w:val="22"/>
        </w:rPr>
      </w:pPr>
      <w:r w:rsidRPr="00215430">
        <w:rPr>
          <w:sz w:val="22"/>
          <w:szCs w:val="22"/>
        </w:rPr>
        <w:t xml:space="preserve">1.3. Sempre será admitido que o presente Edital e seus anexos </w:t>
      </w:r>
      <w:proofErr w:type="gramStart"/>
      <w:r w:rsidRPr="00215430">
        <w:rPr>
          <w:sz w:val="22"/>
          <w:szCs w:val="22"/>
        </w:rPr>
        <w:t>tenham</w:t>
      </w:r>
      <w:proofErr w:type="gramEnd"/>
      <w:r w:rsidRPr="00215430">
        <w:rPr>
          <w:sz w:val="22"/>
          <w:szCs w:val="22"/>
        </w:rPr>
        <w:t xml:space="preserve"> sido cuidadosamente examinados pelas </w:t>
      </w:r>
      <w:r w:rsidRPr="00215430">
        <w:rPr>
          <w:b/>
          <w:sz w:val="22"/>
          <w:szCs w:val="22"/>
        </w:rPr>
        <w:t>LICITANTES</w:t>
      </w:r>
      <w:r w:rsidRPr="00215430">
        <w:rPr>
          <w:sz w:val="22"/>
          <w:szCs w:val="22"/>
        </w:rPr>
        <w:t>, não se isentando do fiel cumprimento de seu conteúdo, após a apresentação da proposta, devido à omissão ou negligência oriunda de alegação de desconhecimento, discordância de seus termos ou interpretação equivocada de quaisquer de seus itens, já que oportunizado o prévio esclarecimento, conforme disposto neste Edital.</w:t>
      </w:r>
    </w:p>
    <w:p w:rsidR="00AD377F" w:rsidRPr="00215430" w:rsidRDefault="00AD377F" w:rsidP="00AD377F">
      <w:pPr>
        <w:spacing w:before="240"/>
        <w:ind w:right="-5"/>
        <w:jc w:val="both"/>
        <w:rPr>
          <w:sz w:val="22"/>
          <w:szCs w:val="22"/>
        </w:rPr>
      </w:pPr>
      <w:r w:rsidRPr="00215430">
        <w:rPr>
          <w:sz w:val="22"/>
          <w:szCs w:val="22"/>
        </w:rPr>
        <w:t xml:space="preserve">1.4. Não havendo expediente ou ocorrendo qualquer fato superveniente que impeça a abertura do certame na data marcada, inclusive Decreto de Ponto Facultativo, a sessão será automaticamente transferida para o primeiro dia útil subsequente, sem a necessidade de qualquer aviso complementar, no mesmo horário e </w:t>
      </w:r>
      <w:proofErr w:type="gramStart"/>
      <w:r w:rsidRPr="00215430">
        <w:rPr>
          <w:sz w:val="22"/>
          <w:szCs w:val="22"/>
        </w:rPr>
        <w:t>local estabelecidos no preâmbulo deste Edital, desde que não haja comunicação da Comissão Especial de Licitação em contrário</w:t>
      </w:r>
      <w:proofErr w:type="gramEnd"/>
      <w:r w:rsidRPr="00215430">
        <w:rPr>
          <w:sz w:val="22"/>
          <w:szCs w:val="22"/>
        </w:rPr>
        <w:t>.</w:t>
      </w:r>
    </w:p>
    <w:p w:rsidR="00AD377F" w:rsidRPr="00215430" w:rsidRDefault="00AD377F" w:rsidP="00AD377F">
      <w:pPr>
        <w:spacing w:before="240"/>
        <w:ind w:right="-5"/>
        <w:jc w:val="both"/>
        <w:rPr>
          <w:sz w:val="22"/>
          <w:szCs w:val="22"/>
        </w:rPr>
      </w:pPr>
      <w:r w:rsidRPr="00215430">
        <w:rPr>
          <w:sz w:val="22"/>
          <w:szCs w:val="22"/>
        </w:rPr>
        <w:t xml:space="preserve">1.5. O </w:t>
      </w:r>
      <w:r w:rsidR="00320D2D" w:rsidRPr="00215430">
        <w:rPr>
          <w:sz w:val="22"/>
          <w:szCs w:val="22"/>
        </w:rPr>
        <w:t>PROJETO BÁSICO</w:t>
      </w:r>
      <w:r w:rsidRPr="00215430">
        <w:rPr>
          <w:sz w:val="22"/>
          <w:szCs w:val="22"/>
        </w:rPr>
        <w:t xml:space="preserve"> e demais elementos integrantes, juntamente com os anexos, compõem os elementos necessários e indispensáveis à formalização das propostas pelas empresas interessadas.</w:t>
      </w:r>
    </w:p>
    <w:p w:rsidR="00AD377F" w:rsidRPr="00215430" w:rsidRDefault="00AD377F" w:rsidP="00AD377F">
      <w:pPr>
        <w:pStyle w:val="P30"/>
        <w:rPr>
          <w:sz w:val="22"/>
          <w:szCs w:val="22"/>
        </w:rPr>
      </w:pPr>
    </w:p>
    <w:p w:rsidR="00AD377F" w:rsidRPr="00215430" w:rsidRDefault="00AD377F" w:rsidP="00AD377F">
      <w:pPr>
        <w:pStyle w:val="P30"/>
        <w:rPr>
          <w:sz w:val="22"/>
          <w:szCs w:val="22"/>
        </w:rPr>
      </w:pPr>
      <w:r w:rsidRPr="00215430">
        <w:rPr>
          <w:sz w:val="22"/>
          <w:szCs w:val="22"/>
        </w:rPr>
        <w:t xml:space="preserve">2 – DO OBJETO E DA </w:t>
      </w:r>
      <w:r w:rsidR="00215430" w:rsidRPr="00215430">
        <w:rPr>
          <w:sz w:val="22"/>
          <w:szCs w:val="22"/>
        </w:rPr>
        <w:t>ESPECIFICAÇÃO DO OBJETO</w:t>
      </w:r>
      <w:r w:rsidRPr="00215430">
        <w:rPr>
          <w:sz w:val="22"/>
          <w:szCs w:val="22"/>
        </w:rPr>
        <w:t>:</w:t>
      </w:r>
    </w:p>
    <w:p w:rsidR="00AD377F" w:rsidRPr="00215430" w:rsidRDefault="00AD377F" w:rsidP="00AD377F">
      <w:pPr>
        <w:jc w:val="both"/>
        <w:rPr>
          <w:b/>
          <w:sz w:val="22"/>
          <w:szCs w:val="22"/>
        </w:rPr>
      </w:pPr>
    </w:p>
    <w:p w:rsidR="00AD377F" w:rsidRPr="00215430" w:rsidRDefault="00AD377F" w:rsidP="00AD377F">
      <w:pPr>
        <w:jc w:val="both"/>
        <w:rPr>
          <w:b/>
          <w:sz w:val="22"/>
          <w:szCs w:val="22"/>
        </w:rPr>
      </w:pPr>
      <w:r w:rsidRPr="00215430">
        <w:rPr>
          <w:b/>
          <w:sz w:val="22"/>
          <w:szCs w:val="22"/>
        </w:rPr>
        <w:t>2.1. DO OBJETO:</w:t>
      </w:r>
    </w:p>
    <w:p w:rsidR="0037209A" w:rsidRPr="00215430" w:rsidRDefault="00AD377F" w:rsidP="00215430">
      <w:pPr>
        <w:spacing w:before="120" w:after="120"/>
        <w:jc w:val="both"/>
        <w:rPr>
          <w:sz w:val="22"/>
          <w:szCs w:val="22"/>
        </w:rPr>
      </w:pPr>
      <w:r w:rsidRPr="00215430">
        <w:rPr>
          <w:sz w:val="22"/>
          <w:szCs w:val="22"/>
        </w:rPr>
        <w:t xml:space="preserve">2.1.1 </w:t>
      </w:r>
      <w:r w:rsidR="00215430" w:rsidRPr="00215430">
        <w:rPr>
          <w:sz w:val="22"/>
          <w:szCs w:val="22"/>
        </w:rPr>
        <w:t>Alienação de bens imóveis pertencente ao Fundo Previdenciário Financeiro do Estado de Rondônia, autorizado através da Lei n. 3.899, de 29 de agosto de 2016.</w:t>
      </w:r>
    </w:p>
    <w:p w:rsidR="00AD377F" w:rsidRPr="00215430" w:rsidRDefault="00AD377F" w:rsidP="0037209A">
      <w:pPr>
        <w:pStyle w:val="SemEspaamento"/>
        <w:jc w:val="both"/>
        <w:rPr>
          <w:color w:val="000000"/>
          <w:sz w:val="22"/>
          <w:szCs w:val="22"/>
        </w:rPr>
      </w:pPr>
    </w:p>
    <w:p w:rsidR="00956FDD" w:rsidRPr="00215430" w:rsidRDefault="00956FDD" w:rsidP="00956FDD">
      <w:pPr>
        <w:jc w:val="both"/>
        <w:rPr>
          <w:b/>
          <w:sz w:val="22"/>
          <w:szCs w:val="22"/>
        </w:rPr>
      </w:pPr>
      <w:r w:rsidRPr="00215430">
        <w:rPr>
          <w:b/>
          <w:color w:val="000000"/>
          <w:sz w:val="22"/>
          <w:szCs w:val="22"/>
        </w:rPr>
        <w:t xml:space="preserve">2.2 </w:t>
      </w:r>
      <w:r w:rsidR="00215430" w:rsidRPr="00215430">
        <w:rPr>
          <w:b/>
          <w:sz w:val="22"/>
          <w:szCs w:val="22"/>
        </w:rPr>
        <w:t>DA ESPECIFICAÇÃO DO OBJETO</w:t>
      </w:r>
    </w:p>
    <w:p w:rsidR="00215430" w:rsidRPr="00215430" w:rsidRDefault="00215430" w:rsidP="00956FDD">
      <w:pPr>
        <w:jc w:val="both"/>
        <w:rPr>
          <w:b/>
          <w:sz w:val="22"/>
          <w:szCs w:val="22"/>
        </w:rPr>
      </w:pPr>
    </w:p>
    <w:p w:rsidR="00215430" w:rsidRPr="00215430" w:rsidRDefault="00956FDD" w:rsidP="00215430">
      <w:pPr>
        <w:pStyle w:val="Ttulo3"/>
        <w:rPr>
          <w:sz w:val="22"/>
          <w:szCs w:val="22"/>
          <w:u w:val="single"/>
        </w:rPr>
      </w:pPr>
      <w:r w:rsidRPr="00215430">
        <w:rPr>
          <w:sz w:val="22"/>
          <w:szCs w:val="22"/>
        </w:rPr>
        <w:t xml:space="preserve">2.2.1 </w:t>
      </w:r>
      <w:r w:rsidR="00215430">
        <w:rPr>
          <w:sz w:val="22"/>
          <w:szCs w:val="22"/>
        </w:rPr>
        <w:t xml:space="preserve">- </w:t>
      </w:r>
      <w:r w:rsidR="00215430" w:rsidRPr="00215430">
        <w:rPr>
          <w:sz w:val="22"/>
          <w:szCs w:val="22"/>
        </w:rPr>
        <w:t xml:space="preserve">ITEM 01 - Imóvel no município de </w:t>
      </w:r>
      <w:r w:rsidR="00215430" w:rsidRPr="00215430">
        <w:rPr>
          <w:sz w:val="22"/>
          <w:szCs w:val="22"/>
          <w:u w:val="single"/>
        </w:rPr>
        <w:t>Colorado D’Oeste</w:t>
      </w:r>
    </w:p>
    <w:p w:rsidR="00215430" w:rsidRPr="00215430" w:rsidRDefault="00215430" w:rsidP="00215430">
      <w:pPr>
        <w:spacing w:before="120" w:after="120"/>
        <w:jc w:val="both"/>
        <w:rPr>
          <w:sz w:val="22"/>
          <w:szCs w:val="22"/>
        </w:rPr>
      </w:pPr>
      <w:r w:rsidRPr="00215430">
        <w:rPr>
          <w:b/>
          <w:sz w:val="22"/>
          <w:szCs w:val="22"/>
        </w:rPr>
        <w:t>DESCRIÇÃO DO IMÓVEL</w:t>
      </w:r>
      <w:r w:rsidRPr="00215430">
        <w:rPr>
          <w:sz w:val="22"/>
          <w:szCs w:val="22"/>
        </w:rPr>
        <w:t xml:space="preserve"> – Trata-se do imóvel registrado sob a matrícula n. 5303/2005, área 800m</w:t>
      </w:r>
      <w:proofErr w:type="gramStart"/>
      <w:r w:rsidRPr="00215430">
        <w:rPr>
          <w:sz w:val="22"/>
          <w:szCs w:val="22"/>
        </w:rPr>
        <w:t>²</w:t>
      </w:r>
      <w:proofErr w:type="gramEnd"/>
      <w:r w:rsidRPr="00215430">
        <w:rPr>
          <w:sz w:val="22"/>
          <w:szCs w:val="22"/>
        </w:rPr>
        <w:t>, localizado na Avenida Paulo de Assis Ribeiro, 4132, Quadra 01, Setor D, lote 30, no município de Colorado D’Oeste/RO.</w:t>
      </w:r>
    </w:p>
    <w:p w:rsidR="00215430" w:rsidRPr="00215430" w:rsidRDefault="00215430" w:rsidP="00215430">
      <w:pPr>
        <w:spacing w:before="120" w:after="120"/>
        <w:jc w:val="both"/>
        <w:rPr>
          <w:b/>
          <w:sz w:val="22"/>
          <w:szCs w:val="22"/>
        </w:rPr>
      </w:pPr>
      <w:r w:rsidRPr="00215430">
        <w:rPr>
          <w:b/>
          <w:sz w:val="22"/>
          <w:szCs w:val="22"/>
        </w:rPr>
        <w:t>Limita-se:</w:t>
      </w:r>
    </w:p>
    <w:p w:rsidR="00215430" w:rsidRPr="00215430" w:rsidRDefault="00215430" w:rsidP="00BB6368">
      <w:pPr>
        <w:numPr>
          <w:ilvl w:val="0"/>
          <w:numId w:val="6"/>
        </w:numPr>
        <w:spacing w:before="120" w:after="120"/>
        <w:jc w:val="both"/>
        <w:rPr>
          <w:sz w:val="22"/>
          <w:szCs w:val="22"/>
        </w:rPr>
      </w:pPr>
      <w:r w:rsidRPr="00215430">
        <w:rPr>
          <w:sz w:val="22"/>
          <w:szCs w:val="22"/>
        </w:rPr>
        <w:t>Ao Norte /frente (20,00m) Avenida Paulo Assis Ribeiro</w:t>
      </w:r>
    </w:p>
    <w:p w:rsidR="00215430" w:rsidRPr="00215430" w:rsidRDefault="00215430" w:rsidP="00BB6368">
      <w:pPr>
        <w:numPr>
          <w:ilvl w:val="0"/>
          <w:numId w:val="6"/>
        </w:numPr>
        <w:spacing w:before="120" w:after="120"/>
        <w:jc w:val="both"/>
        <w:rPr>
          <w:sz w:val="22"/>
          <w:szCs w:val="22"/>
        </w:rPr>
      </w:pPr>
      <w:r w:rsidRPr="00215430">
        <w:rPr>
          <w:sz w:val="22"/>
          <w:szCs w:val="22"/>
        </w:rPr>
        <w:t>Ao Sul/fundo (20,00m) Lote 31</w:t>
      </w:r>
    </w:p>
    <w:p w:rsidR="00215430" w:rsidRPr="00215430" w:rsidRDefault="00215430" w:rsidP="00BB6368">
      <w:pPr>
        <w:numPr>
          <w:ilvl w:val="0"/>
          <w:numId w:val="6"/>
        </w:numPr>
        <w:spacing w:before="120" w:after="120"/>
        <w:jc w:val="both"/>
        <w:rPr>
          <w:sz w:val="22"/>
          <w:szCs w:val="22"/>
        </w:rPr>
      </w:pPr>
      <w:r w:rsidRPr="00215430">
        <w:rPr>
          <w:sz w:val="22"/>
          <w:szCs w:val="22"/>
        </w:rPr>
        <w:t>Ao Leste/direito (40m) Lotes 28 e 29</w:t>
      </w:r>
    </w:p>
    <w:p w:rsidR="00215430" w:rsidRPr="00215430" w:rsidRDefault="00215430" w:rsidP="00BB6368">
      <w:pPr>
        <w:numPr>
          <w:ilvl w:val="0"/>
          <w:numId w:val="6"/>
        </w:numPr>
        <w:spacing w:before="120" w:after="120"/>
        <w:jc w:val="both"/>
        <w:rPr>
          <w:sz w:val="22"/>
          <w:szCs w:val="22"/>
        </w:rPr>
      </w:pPr>
      <w:r w:rsidRPr="00215430">
        <w:rPr>
          <w:sz w:val="22"/>
          <w:szCs w:val="22"/>
        </w:rPr>
        <w:t>Ao Oeste/esquerda (40m) lote 32</w:t>
      </w:r>
    </w:p>
    <w:p w:rsidR="00215430" w:rsidRPr="00215430" w:rsidRDefault="00215430" w:rsidP="00215430">
      <w:pPr>
        <w:spacing w:before="120" w:after="120"/>
        <w:jc w:val="both"/>
        <w:rPr>
          <w:sz w:val="22"/>
          <w:szCs w:val="22"/>
        </w:rPr>
      </w:pPr>
      <w:r w:rsidRPr="00215430">
        <w:rPr>
          <w:b/>
          <w:sz w:val="22"/>
          <w:szCs w:val="22"/>
        </w:rPr>
        <w:t xml:space="preserve">Edificação - </w:t>
      </w:r>
      <w:r w:rsidRPr="00215430">
        <w:rPr>
          <w:sz w:val="22"/>
          <w:szCs w:val="22"/>
        </w:rPr>
        <w:t>Existe no terreno 01 (um) prédio com características comerciais tipo escritório de técnica construtiva convencional, com área de 130,55m², onde era utilizado como Núcleo de atendimento do IPERON, o qual está em regular estado de conservação, onde funciona o CAPS da Secretaria Municipal de Saúde; Salas administrativas; Um depósito; Dois banheiros, Uma copa/cozinha; Piso cerâmico; Forro de madeira envernizada; Cobertura com telhas de fibrocimento de 05 mm, sobre estrutura de madeira; As portas internas e janelas são de madeira e com pintura esmalte.</w:t>
      </w:r>
    </w:p>
    <w:p w:rsidR="001E1022" w:rsidRPr="001E1022" w:rsidRDefault="001E1022" w:rsidP="001E1022">
      <w:pPr>
        <w:spacing w:before="120" w:after="120"/>
        <w:jc w:val="both"/>
        <w:rPr>
          <w:b/>
          <w:sz w:val="22"/>
          <w:szCs w:val="22"/>
        </w:rPr>
      </w:pPr>
      <w:bookmarkStart w:id="0" w:name="_GoBack"/>
      <w:bookmarkEnd w:id="0"/>
      <w:r w:rsidRPr="002B1F7D">
        <w:rPr>
          <w:b/>
          <w:sz w:val="22"/>
          <w:szCs w:val="22"/>
        </w:rPr>
        <w:t>Valor mínimo estimado para Alienação: R$ 148.224,05</w:t>
      </w:r>
    </w:p>
    <w:p w:rsidR="00215430" w:rsidRPr="00215430" w:rsidRDefault="00215430" w:rsidP="00215430">
      <w:pPr>
        <w:pStyle w:val="Ttulo3"/>
        <w:rPr>
          <w:b w:val="0"/>
          <w:sz w:val="22"/>
          <w:szCs w:val="22"/>
        </w:rPr>
      </w:pPr>
      <w:r w:rsidRPr="00215430">
        <w:rPr>
          <w:sz w:val="22"/>
          <w:szCs w:val="22"/>
        </w:rPr>
        <w:lastRenderedPageBreak/>
        <w:t xml:space="preserve">Item 02 – Imóvel no município de </w:t>
      </w:r>
      <w:r w:rsidRPr="00215430">
        <w:rPr>
          <w:sz w:val="22"/>
          <w:szCs w:val="22"/>
          <w:u w:val="single"/>
        </w:rPr>
        <w:t>Espigão D’Oeste</w:t>
      </w:r>
    </w:p>
    <w:p w:rsidR="00215430" w:rsidRPr="00215430" w:rsidRDefault="00215430" w:rsidP="00215430">
      <w:pPr>
        <w:spacing w:before="120" w:after="120"/>
        <w:jc w:val="both"/>
        <w:rPr>
          <w:sz w:val="22"/>
          <w:szCs w:val="22"/>
        </w:rPr>
      </w:pPr>
      <w:r w:rsidRPr="00215430">
        <w:rPr>
          <w:b/>
          <w:sz w:val="22"/>
          <w:szCs w:val="22"/>
        </w:rPr>
        <w:t xml:space="preserve">DESCRIÇÃO DO IMÓVEL - </w:t>
      </w:r>
      <w:r w:rsidRPr="00215430">
        <w:rPr>
          <w:sz w:val="22"/>
          <w:szCs w:val="22"/>
        </w:rPr>
        <w:t xml:space="preserve">Trata-se do Imóvel registrado sob a matrícula nº. </w:t>
      </w:r>
      <w:proofErr w:type="gramStart"/>
      <w:r w:rsidRPr="00215430">
        <w:rPr>
          <w:sz w:val="22"/>
          <w:szCs w:val="22"/>
        </w:rPr>
        <w:t>2.177/96, com área 479,70m², situado na Rua 16 de Junho nº</w:t>
      </w:r>
      <w:proofErr w:type="gramEnd"/>
      <w:r w:rsidRPr="00215430">
        <w:rPr>
          <w:sz w:val="22"/>
          <w:szCs w:val="22"/>
        </w:rPr>
        <w:t xml:space="preserve"> 2009, Lote 05, Quadra 06, Setor 04, no município de Espigão D’Oeste/RO.</w:t>
      </w:r>
    </w:p>
    <w:p w:rsidR="00215430" w:rsidRPr="00215430" w:rsidRDefault="00215430" w:rsidP="00215430">
      <w:pPr>
        <w:spacing w:before="120" w:after="120"/>
        <w:jc w:val="both"/>
        <w:rPr>
          <w:b/>
          <w:sz w:val="22"/>
          <w:szCs w:val="22"/>
        </w:rPr>
      </w:pPr>
      <w:r w:rsidRPr="00215430">
        <w:rPr>
          <w:b/>
          <w:sz w:val="22"/>
          <w:szCs w:val="22"/>
        </w:rPr>
        <w:t>Limita-se:</w:t>
      </w:r>
    </w:p>
    <w:p w:rsidR="00215430" w:rsidRPr="00215430" w:rsidRDefault="00215430" w:rsidP="00BB6368">
      <w:pPr>
        <w:numPr>
          <w:ilvl w:val="0"/>
          <w:numId w:val="6"/>
        </w:numPr>
        <w:spacing w:before="120" w:after="120"/>
        <w:jc w:val="both"/>
        <w:rPr>
          <w:sz w:val="22"/>
          <w:szCs w:val="22"/>
        </w:rPr>
      </w:pPr>
      <w:r w:rsidRPr="00215430">
        <w:rPr>
          <w:sz w:val="22"/>
          <w:szCs w:val="22"/>
        </w:rPr>
        <w:t>Frente (15,60m) com Rua 16 de junho;</w:t>
      </w:r>
    </w:p>
    <w:p w:rsidR="00215430" w:rsidRPr="00215430" w:rsidRDefault="00215430" w:rsidP="00BB6368">
      <w:pPr>
        <w:numPr>
          <w:ilvl w:val="0"/>
          <w:numId w:val="6"/>
        </w:numPr>
        <w:spacing w:before="120" w:after="120"/>
        <w:jc w:val="both"/>
        <w:rPr>
          <w:sz w:val="22"/>
          <w:szCs w:val="22"/>
        </w:rPr>
      </w:pPr>
      <w:r w:rsidRPr="00215430">
        <w:rPr>
          <w:sz w:val="22"/>
          <w:szCs w:val="22"/>
        </w:rPr>
        <w:t>Fundos (13,00m) Lote 03;</w:t>
      </w:r>
    </w:p>
    <w:p w:rsidR="00215430" w:rsidRPr="00215430" w:rsidRDefault="00215430" w:rsidP="00BB6368">
      <w:pPr>
        <w:numPr>
          <w:ilvl w:val="0"/>
          <w:numId w:val="6"/>
        </w:numPr>
        <w:spacing w:before="120" w:after="120"/>
        <w:jc w:val="both"/>
        <w:rPr>
          <w:sz w:val="22"/>
          <w:szCs w:val="22"/>
        </w:rPr>
      </w:pPr>
      <w:r w:rsidRPr="00215430">
        <w:rPr>
          <w:sz w:val="22"/>
          <w:szCs w:val="22"/>
        </w:rPr>
        <w:t>Direito (32,75m) Lote 04;</w:t>
      </w:r>
    </w:p>
    <w:p w:rsidR="00215430" w:rsidRPr="00215430" w:rsidRDefault="00215430" w:rsidP="00BB6368">
      <w:pPr>
        <w:numPr>
          <w:ilvl w:val="0"/>
          <w:numId w:val="6"/>
        </w:numPr>
        <w:spacing w:before="120" w:after="120"/>
        <w:jc w:val="both"/>
        <w:rPr>
          <w:sz w:val="22"/>
          <w:szCs w:val="22"/>
        </w:rPr>
      </w:pPr>
      <w:r w:rsidRPr="00215430">
        <w:rPr>
          <w:sz w:val="22"/>
          <w:szCs w:val="22"/>
        </w:rPr>
        <w:t>Esquerda (41,05m) Lote 06 e 07;</w:t>
      </w:r>
    </w:p>
    <w:p w:rsidR="00215430" w:rsidRPr="00215430" w:rsidRDefault="00215430" w:rsidP="00215430">
      <w:pPr>
        <w:spacing w:before="120" w:after="120"/>
        <w:jc w:val="both"/>
        <w:rPr>
          <w:sz w:val="22"/>
          <w:szCs w:val="22"/>
        </w:rPr>
      </w:pPr>
      <w:r w:rsidRPr="00215430">
        <w:rPr>
          <w:b/>
          <w:sz w:val="22"/>
          <w:szCs w:val="22"/>
        </w:rPr>
        <w:t xml:space="preserve">Edificação - </w:t>
      </w:r>
      <w:r w:rsidRPr="00215430">
        <w:rPr>
          <w:sz w:val="22"/>
          <w:szCs w:val="22"/>
        </w:rPr>
        <w:t xml:space="preserve">Existe no terreno um prédio com características comerciais tipo escritório de técnica construtiva convencional, com área de 125,58m², contendo Salas administrativas; Um depósito; Dois banheiros, Uma copa/cozinha; Piso cerâmico; Forro de madeira envernizada; Cobertura com telhas de fibrocimento de </w:t>
      </w:r>
      <w:proofErr w:type="gramStart"/>
      <w:r w:rsidRPr="00215430">
        <w:rPr>
          <w:sz w:val="22"/>
          <w:szCs w:val="22"/>
        </w:rPr>
        <w:t>5</w:t>
      </w:r>
      <w:proofErr w:type="gramEnd"/>
      <w:r w:rsidRPr="00215430">
        <w:rPr>
          <w:sz w:val="22"/>
          <w:szCs w:val="22"/>
        </w:rPr>
        <w:t xml:space="preserve"> mm, sobre estrutura de madeira; As portas internas e janelas são de madeira e com pintura esmalte.</w:t>
      </w:r>
    </w:p>
    <w:p w:rsidR="001E1022" w:rsidRPr="001E1022" w:rsidRDefault="001E1022" w:rsidP="001E1022">
      <w:pPr>
        <w:spacing w:before="120" w:after="120"/>
        <w:jc w:val="both"/>
        <w:rPr>
          <w:b/>
          <w:sz w:val="22"/>
          <w:szCs w:val="22"/>
        </w:rPr>
      </w:pPr>
      <w:r w:rsidRPr="002B1F7D">
        <w:rPr>
          <w:b/>
          <w:sz w:val="22"/>
          <w:szCs w:val="22"/>
        </w:rPr>
        <w:t>Valor mínimo estimado para Alienação: R$ 191.682,41</w:t>
      </w:r>
    </w:p>
    <w:p w:rsidR="00215430" w:rsidRPr="00215430" w:rsidRDefault="00215430" w:rsidP="00215430">
      <w:pPr>
        <w:spacing w:before="120" w:after="120"/>
        <w:jc w:val="both"/>
        <w:rPr>
          <w:b/>
          <w:sz w:val="22"/>
          <w:szCs w:val="22"/>
        </w:rPr>
      </w:pPr>
    </w:p>
    <w:p w:rsidR="00215430" w:rsidRPr="00215430" w:rsidRDefault="00215430" w:rsidP="00215430">
      <w:pPr>
        <w:pStyle w:val="Ttulo3"/>
        <w:rPr>
          <w:sz w:val="22"/>
          <w:szCs w:val="22"/>
        </w:rPr>
      </w:pPr>
      <w:r w:rsidRPr="00215430">
        <w:rPr>
          <w:sz w:val="22"/>
          <w:szCs w:val="22"/>
        </w:rPr>
        <w:t xml:space="preserve">Item 03 – Imóvel no município </w:t>
      </w:r>
      <w:r w:rsidRPr="00215430">
        <w:rPr>
          <w:sz w:val="22"/>
          <w:szCs w:val="22"/>
          <w:u w:val="single"/>
        </w:rPr>
        <w:t>Machadinho D’Oeste</w:t>
      </w:r>
    </w:p>
    <w:p w:rsidR="00215430" w:rsidRPr="00215430" w:rsidRDefault="00215430" w:rsidP="00215430">
      <w:pPr>
        <w:spacing w:before="120" w:after="120"/>
        <w:jc w:val="both"/>
        <w:rPr>
          <w:sz w:val="22"/>
          <w:szCs w:val="22"/>
        </w:rPr>
      </w:pPr>
      <w:r w:rsidRPr="00215430">
        <w:rPr>
          <w:b/>
          <w:sz w:val="22"/>
          <w:szCs w:val="22"/>
        </w:rPr>
        <w:t xml:space="preserve">DESCRIÇÃO DO IMÓVEL - </w:t>
      </w:r>
      <w:r w:rsidRPr="00215430">
        <w:rPr>
          <w:sz w:val="22"/>
          <w:szCs w:val="22"/>
        </w:rPr>
        <w:t>Trata-se do imóvel registrado sob a matrícula nº. 472/2004, área 616,24m², situado na Rua José Lopes de Oliveira s/n, Lote 001, Quadra 129, Setor 02, no município de Machadinho D’Oeste/RO.</w:t>
      </w:r>
    </w:p>
    <w:p w:rsidR="00215430" w:rsidRPr="00215430" w:rsidRDefault="00215430" w:rsidP="00215430">
      <w:pPr>
        <w:spacing w:before="120" w:after="120"/>
        <w:jc w:val="both"/>
        <w:rPr>
          <w:b/>
          <w:sz w:val="22"/>
          <w:szCs w:val="22"/>
        </w:rPr>
      </w:pPr>
    </w:p>
    <w:p w:rsidR="00215430" w:rsidRPr="00215430" w:rsidRDefault="00215430" w:rsidP="00215430">
      <w:pPr>
        <w:spacing w:before="120" w:after="120"/>
        <w:jc w:val="both"/>
        <w:rPr>
          <w:b/>
          <w:sz w:val="22"/>
          <w:szCs w:val="22"/>
        </w:rPr>
      </w:pPr>
      <w:r w:rsidRPr="00215430">
        <w:rPr>
          <w:b/>
          <w:sz w:val="22"/>
          <w:szCs w:val="22"/>
        </w:rPr>
        <w:t>Limita-se:</w:t>
      </w:r>
    </w:p>
    <w:p w:rsidR="00215430" w:rsidRPr="00215430" w:rsidRDefault="00215430" w:rsidP="00BB6368">
      <w:pPr>
        <w:numPr>
          <w:ilvl w:val="0"/>
          <w:numId w:val="6"/>
        </w:numPr>
        <w:spacing w:before="120" w:after="120"/>
        <w:jc w:val="both"/>
        <w:rPr>
          <w:sz w:val="22"/>
          <w:szCs w:val="22"/>
        </w:rPr>
      </w:pPr>
      <w:r w:rsidRPr="00215430">
        <w:rPr>
          <w:sz w:val="22"/>
          <w:szCs w:val="22"/>
        </w:rPr>
        <w:t>Ao Norte/Lateral (30,80m) Avenida José Lopes de Oliveira;</w:t>
      </w:r>
    </w:p>
    <w:p w:rsidR="00215430" w:rsidRPr="00215430" w:rsidRDefault="00215430" w:rsidP="00BB6368">
      <w:pPr>
        <w:numPr>
          <w:ilvl w:val="0"/>
          <w:numId w:val="6"/>
        </w:numPr>
        <w:spacing w:before="120" w:after="120"/>
        <w:jc w:val="both"/>
        <w:rPr>
          <w:sz w:val="22"/>
          <w:szCs w:val="22"/>
        </w:rPr>
      </w:pPr>
      <w:r w:rsidRPr="00215430">
        <w:rPr>
          <w:sz w:val="22"/>
          <w:szCs w:val="22"/>
        </w:rPr>
        <w:t>Ao Sul/Lateral (31,60m) Lote 03;</w:t>
      </w:r>
    </w:p>
    <w:p w:rsidR="00215430" w:rsidRPr="00215430" w:rsidRDefault="00215430" w:rsidP="00BB6368">
      <w:pPr>
        <w:numPr>
          <w:ilvl w:val="0"/>
          <w:numId w:val="6"/>
        </w:numPr>
        <w:spacing w:before="120" w:after="120"/>
        <w:jc w:val="both"/>
        <w:rPr>
          <w:sz w:val="22"/>
          <w:szCs w:val="22"/>
        </w:rPr>
      </w:pPr>
      <w:r w:rsidRPr="00215430">
        <w:rPr>
          <w:sz w:val="22"/>
          <w:szCs w:val="22"/>
        </w:rPr>
        <w:t>A Leste/Fundo (20,01m) Lote 02 e 04;</w:t>
      </w:r>
    </w:p>
    <w:p w:rsidR="00215430" w:rsidRPr="00215430" w:rsidRDefault="00215430" w:rsidP="00BB6368">
      <w:pPr>
        <w:numPr>
          <w:ilvl w:val="0"/>
          <w:numId w:val="6"/>
        </w:numPr>
        <w:spacing w:before="120" w:after="120"/>
        <w:jc w:val="both"/>
        <w:rPr>
          <w:sz w:val="22"/>
          <w:szCs w:val="22"/>
        </w:rPr>
      </w:pPr>
      <w:r w:rsidRPr="00215430">
        <w:rPr>
          <w:sz w:val="22"/>
          <w:szCs w:val="22"/>
        </w:rPr>
        <w:t>A Oeste/Frente (20,00m) Av. Brasil;</w:t>
      </w:r>
    </w:p>
    <w:p w:rsidR="00215430" w:rsidRPr="00215430" w:rsidRDefault="00215430" w:rsidP="00215430">
      <w:pPr>
        <w:spacing w:before="120" w:after="120"/>
        <w:jc w:val="both"/>
        <w:rPr>
          <w:sz w:val="22"/>
          <w:szCs w:val="22"/>
        </w:rPr>
      </w:pPr>
      <w:r w:rsidRPr="00215430">
        <w:rPr>
          <w:b/>
          <w:sz w:val="22"/>
          <w:szCs w:val="22"/>
        </w:rPr>
        <w:t xml:space="preserve">Edificação - </w:t>
      </w:r>
      <w:r w:rsidRPr="00215430">
        <w:rPr>
          <w:sz w:val="22"/>
          <w:szCs w:val="22"/>
        </w:rPr>
        <w:t xml:space="preserve">Sobre o terreno encontra-se erigida edificação em alvenaria de cunho institucional, atualmente desocupada; Salas administrativas; Um depósito; Dois banheiros, Uma copa/cozinha; Piso cerâmico; Forro de madeira envernizada; Cobertura com telhas de fibrocimento de </w:t>
      </w:r>
      <w:proofErr w:type="gramStart"/>
      <w:r w:rsidRPr="00215430">
        <w:rPr>
          <w:sz w:val="22"/>
          <w:szCs w:val="22"/>
        </w:rPr>
        <w:t>5</w:t>
      </w:r>
      <w:proofErr w:type="gramEnd"/>
      <w:r w:rsidRPr="00215430">
        <w:rPr>
          <w:sz w:val="22"/>
          <w:szCs w:val="22"/>
        </w:rPr>
        <w:t xml:space="preserve"> mm, sobre estrutura de madeira; As portas internas e janelas são de madeira e com pintura esmalte.</w:t>
      </w:r>
    </w:p>
    <w:p w:rsidR="001E1022" w:rsidRPr="001E1022" w:rsidRDefault="001E1022" w:rsidP="001E1022">
      <w:pPr>
        <w:spacing w:before="120" w:after="120"/>
        <w:jc w:val="both"/>
        <w:rPr>
          <w:b/>
          <w:sz w:val="22"/>
          <w:szCs w:val="22"/>
        </w:rPr>
      </w:pPr>
      <w:r w:rsidRPr="002B1F7D">
        <w:rPr>
          <w:b/>
          <w:sz w:val="22"/>
          <w:szCs w:val="22"/>
        </w:rPr>
        <w:t>Valor mínimo estimado para Alienação: R$ 97.025,78</w:t>
      </w:r>
    </w:p>
    <w:p w:rsidR="00215430" w:rsidRPr="001E1022" w:rsidRDefault="00215430" w:rsidP="00215430">
      <w:pPr>
        <w:spacing w:before="120" w:after="120"/>
        <w:jc w:val="both"/>
        <w:rPr>
          <w:b/>
          <w:sz w:val="22"/>
          <w:szCs w:val="22"/>
        </w:rPr>
      </w:pPr>
    </w:p>
    <w:p w:rsidR="00215430" w:rsidRPr="00215430" w:rsidRDefault="00215430" w:rsidP="00215430">
      <w:pPr>
        <w:pStyle w:val="Ttulo3"/>
        <w:rPr>
          <w:sz w:val="22"/>
          <w:szCs w:val="22"/>
        </w:rPr>
      </w:pPr>
      <w:r w:rsidRPr="00215430">
        <w:rPr>
          <w:sz w:val="22"/>
          <w:szCs w:val="22"/>
        </w:rPr>
        <w:t xml:space="preserve">Item 04 – Imóvel no município de </w:t>
      </w:r>
      <w:r w:rsidRPr="00215430">
        <w:rPr>
          <w:sz w:val="22"/>
          <w:szCs w:val="22"/>
          <w:u w:val="single"/>
        </w:rPr>
        <w:t>Nova Brasilândia</w:t>
      </w:r>
    </w:p>
    <w:p w:rsidR="00215430" w:rsidRPr="00215430" w:rsidRDefault="00215430" w:rsidP="00215430">
      <w:pPr>
        <w:spacing w:before="120" w:after="120"/>
        <w:jc w:val="both"/>
        <w:rPr>
          <w:sz w:val="22"/>
          <w:szCs w:val="22"/>
        </w:rPr>
      </w:pPr>
      <w:r w:rsidRPr="00215430">
        <w:rPr>
          <w:b/>
          <w:sz w:val="22"/>
          <w:szCs w:val="22"/>
        </w:rPr>
        <w:t xml:space="preserve">DESCRIÇÃO DO IMÓVEL - </w:t>
      </w:r>
      <w:r w:rsidRPr="00215430">
        <w:rPr>
          <w:sz w:val="22"/>
          <w:szCs w:val="22"/>
        </w:rPr>
        <w:t>Trata-se do imóvel registrado sob a matrícula nº. 1834/2010, área 420,00m², situado na Rua Marechal Deodoro da Fonseca, 3448, Lote 225, Quadra 43, Setor 03, no município de Nova Brasilândia D’Oeste/RO.</w:t>
      </w:r>
    </w:p>
    <w:p w:rsidR="00215430" w:rsidRPr="00215430" w:rsidRDefault="00215430" w:rsidP="00215430">
      <w:pPr>
        <w:spacing w:before="120" w:after="120"/>
        <w:jc w:val="both"/>
        <w:rPr>
          <w:b/>
          <w:sz w:val="22"/>
          <w:szCs w:val="22"/>
        </w:rPr>
      </w:pPr>
      <w:r w:rsidRPr="00215430">
        <w:rPr>
          <w:b/>
          <w:sz w:val="22"/>
          <w:szCs w:val="22"/>
        </w:rPr>
        <w:t>Limita-se:</w:t>
      </w:r>
    </w:p>
    <w:p w:rsidR="00215430" w:rsidRPr="00215430" w:rsidRDefault="00215430" w:rsidP="00BB6368">
      <w:pPr>
        <w:numPr>
          <w:ilvl w:val="0"/>
          <w:numId w:val="6"/>
        </w:numPr>
        <w:spacing w:before="120" w:after="120"/>
        <w:jc w:val="both"/>
        <w:rPr>
          <w:sz w:val="22"/>
          <w:szCs w:val="22"/>
        </w:rPr>
      </w:pPr>
      <w:r w:rsidRPr="00215430">
        <w:rPr>
          <w:sz w:val="22"/>
          <w:szCs w:val="22"/>
        </w:rPr>
        <w:t>Ao Norte/Frente (15,00m) lote 360;</w:t>
      </w:r>
    </w:p>
    <w:p w:rsidR="00215430" w:rsidRPr="00215430" w:rsidRDefault="00215430" w:rsidP="00BB6368">
      <w:pPr>
        <w:numPr>
          <w:ilvl w:val="0"/>
          <w:numId w:val="6"/>
        </w:numPr>
        <w:spacing w:before="120" w:after="120"/>
        <w:jc w:val="both"/>
        <w:rPr>
          <w:sz w:val="22"/>
          <w:szCs w:val="22"/>
        </w:rPr>
      </w:pPr>
      <w:r w:rsidRPr="00215430">
        <w:rPr>
          <w:sz w:val="22"/>
          <w:szCs w:val="22"/>
        </w:rPr>
        <w:lastRenderedPageBreak/>
        <w:t>Ao Sul/Fundos (15,00m) Rua Marechal Deodoro da Fonseca;</w:t>
      </w:r>
    </w:p>
    <w:p w:rsidR="00215430" w:rsidRPr="00215430" w:rsidRDefault="00215430" w:rsidP="00BB6368">
      <w:pPr>
        <w:numPr>
          <w:ilvl w:val="0"/>
          <w:numId w:val="6"/>
        </w:numPr>
        <w:spacing w:before="120" w:after="120"/>
        <w:jc w:val="both"/>
        <w:rPr>
          <w:sz w:val="22"/>
          <w:szCs w:val="22"/>
        </w:rPr>
      </w:pPr>
      <w:r w:rsidRPr="00215430">
        <w:rPr>
          <w:sz w:val="22"/>
          <w:szCs w:val="22"/>
        </w:rPr>
        <w:t>A Leste/esquerdo (28m) Lote 240;</w:t>
      </w:r>
    </w:p>
    <w:p w:rsidR="00215430" w:rsidRPr="00215430" w:rsidRDefault="00215430" w:rsidP="00BB6368">
      <w:pPr>
        <w:numPr>
          <w:ilvl w:val="0"/>
          <w:numId w:val="6"/>
        </w:numPr>
        <w:spacing w:before="120" w:after="120"/>
        <w:jc w:val="both"/>
        <w:rPr>
          <w:sz w:val="22"/>
          <w:szCs w:val="22"/>
        </w:rPr>
      </w:pPr>
      <w:r w:rsidRPr="00215430">
        <w:rPr>
          <w:sz w:val="22"/>
          <w:szCs w:val="22"/>
        </w:rPr>
        <w:t>A Oeste/Direito (28m) Lote 270;</w:t>
      </w:r>
    </w:p>
    <w:p w:rsidR="00215430" w:rsidRPr="00215430" w:rsidRDefault="00215430" w:rsidP="00215430">
      <w:pPr>
        <w:spacing w:before="120" w:after="120"/>
        <w:jc w:val="both"/>
        <w:rPr>
          <w:sz w:val="22"/>
          <w:szCs w:val="22"/>
        </w:rPr>
      </w:pPr>
      <w:r w:rsidRPr="00215430">
        <w:rPr>
          <w:b/>
          <w:sz w:val="22"/>
          <w:szCs w:val="22"/>
        </w:rPr>
        <w:t xml:space="preserve">Edificação - </w:t>
      </w:r>
      <w:r w:rsidRPr="00215430">
        <w:rPr>
          <w:sz w:val="22"/>
          <w:szCs w:val="22"/>
        </w:rPr>
        <w:t xml:space="preserve">Existe no terreno um prédio com características comerciais tipo escritório de técnica construtiva convencional, com área de 125,58m², contendo Salas administrativas; Um depósito; Dois banheiros, Uma copa/cozinha; Piso cerâmico; Forro de madeira envernizada: Cobertura com telhas de fibrocimento de </w:t>
      </w:r>
      <w:proofErr w:type="gramStart"/>
      <w:r w:rsidRPr="00215430">
        <w:rPr>
          <w:sz w:val="22"/>
          <w:szCs w:val="22"/>
        </w:rPr>
        <w:t>5</w:t>
      </w:r>
      <w:proofErr w:type="gramEnd"/>
      <w:r w:rsidRPr="00215430">
        <w:rPr>
          <w:sz w:val="22"/>
          <w:szCs w:val="22"/>
        </w:rPr>
        <w:t xml:space="preserve"> mm, sobre estrutura de madeira; As portas internas e janelas são de madeira e com pintura esmalte.</w:t>
      </w:r>
    </w:p>
    <w:p w:rsidR="001E1022" w:rsidRPr="001E1022" w:rsidRDefault="001E1022" w:rsidP="001E1022">
      <w:pPr>
        <w:spacing w:before="120" w:after="120"/>
        <w:jc w:val="both"/>
        <w:rPr>
          <w:b/>
          <w:sz w:val="22"/>
          <w:szCs w:val="22"/>
        </w:rPr>
      </w:pPr>
      <w:r w:rsidRPr="002B1F7D">
        <w:rPr>
          <w:b/>
          <w:sz w:val="22"/>
          <w:szCs w:val="22"/>
        </w:rPr>
        <w:t>Valor mínimo estimado para Alienação: R$ 120.186,43</w:t>
      </w:r>
    </w:p>
    <w:p w:rsidR="00215430" w:rsidRPr="00215430" w:rsidRDefault="00215430" w:rsidP="00215430">
      <w:pPr>
        <w:spacing w:before="120" w:after="120"/>
        <w:jc w:val="both"/>
        <w:rPr>
          <w:b/>
          <w:sz w:val="22"/>
          <w:szCs w:val="22"/>
        </w:rPr>
      </w:pPr>
    </w:p>
    <w:p w:rsidR="007D4EF6" w:rsidRPr="009845E5" w:rsidRDefault="000828A6" w:rsidP="007D4EF6">
      <w:pPr>
        <w:spacing w:before="120" w:after="120"/>
        <w:jc w:val="both"/>
        <w:rPr>
          <w:rFonts w:ascii="Cambria" w:hAnsi="Cambria"/>
        </w:rPr>
      </w:pPr>
      <w:r w:rsidRPr="000828A6">
        <w:rPr>
          <w:b/>
          <w:sz w:val="22"/>
          <w:szCs w:val="22"/>
        </w:rPr>
        <w:t xml:space="preserve">Item 05 - </w:t>
      </w:r>
      <w:r w:rsidR="007D4EF6" w:rsidRPr="00CA0DC2">
        <w:rPr>
          <w:rFonts w:ascii="Cambria" w:hAnsi="Cambria"/>
          <w:b/>
        </w:rPr>
        <w:t>DESCRIÇÃO DO IMÓVEL</w:t>
      </w:r>
      <w:r w:rsidR="007D4EF6">
        <w:rPr>
          <w:rFonts w:ascii="Cambria" w:hAnsi="Cambria"/>
          <w:b/>
        </w:rPr>
        <w:t xml:space="preserve"> - </w:t>
      </w:r>
      <w:r w:rsidR="007D4EF6" w:rsidRPr="009845E5">
        <w:rPr>
          <w:rFonts w:ascii="Cambria" w:hAnsi="Cambria"/>
        </w:rPr>
        <w:t xml:space="preserve">Trata-se </w:t>
      </w:r>
      <w:r w:rsidR="007D4EF6">
        <w:rPr>
          <w:rFonts w:ascii="Cambria" w:hAnsi="Cambria"/>
        </w:rPr>
        <w:t>do i</w:t>
      </w:r>
      <w:r w:rsidR="007D4EF6" w:rsidRPr="009845E5">
        <w:rPr>
          <w:rFonts w:ascii="Cambria" w:hAnsi="Cambria"/>
        </w:rPr>
        <w:t>móvel</w:t>
      </w:r>
      <w:r w:rsidR="007D4EF6">
        <w:rPr>
          <w:rFonts w:ascii="Cambria" w:hAnsi="Cambria"/>
        </w:rPr>
        <w:t xml:space="preserve"> registrado sob a matrícula nº. 388/96,</w:t>
      </w:r>
      <w:r w:rsidR="007D4EF6" w:rsidRPr="009845E5">
        <w:rPr>
          <w:rFonts w:ascii="Cambria" w:hAnsi="Cambria"/>
        </w:rPr>
        <w:t xml:space="preserve"> área </w:t>
      </w:r>
      <w:r w:rsidR="007D4EF6">
        <w:rPr>
          <w:rFonts w:ascii="Cambria" w:hAnsi="Cambria"/>
        </w:rPr>
        <w:t>360,71</w:t>
      </w:r>
      <w:r w:rsidR="007D4EF6" w:rsidRPr="009845E5">
        <w:rPr>
          <w:rFonts w:ascii="Cambria" w:hAnsi="Cambria"/>
        </w:rPr>
        <w:t xml:space="preserve">m², situado </w:t>
      </w:r>
      <w:r w:rsidR="007D4EF6">
        <w:rPr>
          <w:rFonts w:ascii="Cambria" w:hAnsi="Cambria"/>
        </w:rPr>
        <w:t xml:space="preserve">na Rua Luiza </w:t>
      </w:r>
      <w:proofErr w:type="spellStart"/>
      <w:r w:rsidR="007D4EF6">
        <w:rPr>
          <w:rFonts w:ascii="Cambria" w:hAnsi="Cambria"/>
        </w:rPr>
        <w:t>Bortolozo</w:t>
      </w:r>
      <w:proofErr w:type="spellEnd"/>
      <w:r w:rsidR="007D4EF6">
        <w:rPr>
          <w:rFonts w:ascii="Cambria" w:hAnsi="Cambria"/>
        </w:rPr>
        <w:t xml:space="preserve"> </w:t>
      </w:r>
      <w:proofErr w:type="spellStart"/>
      <w:r w:rsidR="007D4EF6">
        <w:rPr>
          <w:rFonts w:ascii="Cambria" w:hAnsi="Cambria"/>
        </w:rPr>
        <w:t>Bulian</w:t>
      </w:r>
      <w:proofErr w:type="spellEnd"/>
      <w:r w:rsidR="007D4EF6">
        <w:rPr>
          <w:rFonts w:ascii="Cambria" w:hAnsi="Cambria"/>
        </w:rPr>
        <w:t xml:space="preserve"> nº 47, Lote 304, Quadra 75, Setor 02,</w:t>
      </w:r>
      <w:r w:rsidR="007D4EF6" w:rsidRPr="009845E5">
        <w:rPr>
          <w:rFonts w:ascii="Cambria" w:hAnsi="Cambria"/>
        </w:rPr>
        <w:t xml:space="preserve"> no município de </w:t>
      </w:r>
      <w:r w:rsidR="007D4EF6">
        <w:rPr>
          <w:rFonts w:ascii="Cambria" w:hAnsi="Cambria"/>
        </w:rPr>
        <w:t>Ouro Preto D’Oeste</w:t>
      </w:r>
      <w:r w:rsidR="007D4EF6" w:rsidRPr="009845E5">
        <w:rPr>
          <w:rFonts w:ascii="Cambria" w:hAnsi="Cambria"/>
        </w:rPr>
        <w:t>/RO.</w:t>
      </w:r>
    </w:p>
    <w:p w:rsidR="007D4EF6" w:rsidRPr="009845E5" w:rsidRDefault="007D4EF6" w:rsidP="007D4EF6">
      <w:pPr>
        <w:spacing w:before="120" w:after="120"/>
        <w:jc w:val="both"/>
        <w:rPr>
          <w:rFonts w:ascii="Cambria" w:hAnsi="Cambria"/>
          <w:b/>
        </w:rPr>
      </w:pPr>
      <w:r w:rsidRPr="009845E5">
        <w:rPr>
          <w:rFonts w:ascii="Cambria" w:hAnsi="Cambria"/>
          <w:b/>
        </w:rPr>
        <w:t>Limita-se:</w:t>
      </w:r>
    </w:p>
    <w:p w:rsidR="007D4EF6" w:rsidRPr="009845E5" w:rsidRDefault="007D4EF6" w:rsidP="007D4EF6">
      <w:pPr>
        <w:numPr>
          <w:ilvl w:val="0"/>
          <w:numId w:val="43"/>
        </w:numPr>
        <w:spacing w:before="120" w:after="120"/>
        <w:jc w:val="both"/>
        <w:rPr>
          <w:rFonts w:ascii="Cambria" w:hAnsi="Cambria"/>
        </w:rPr>
      </w:pPr>
      <w:r>
        <w:rPr>
          <w:rFonts w:ascii="Cambria" w:hAnsi="Cambria"/>
        </w:rPr>
        <w:t>Ao Norte/</w:t>
      </w:r>
      <w:r w:rsidRPr="009845E5">
        <w:rPr>
          <w:rFonts w:ascii="Cambria" w:hAnsi="Cambria"/>
        </w:rPr>
        <w:t xml:space="preserve">Frente </w:t>
      </w:r>
      <w:r>
        <w:rPr>
          <w:rFonts w:ascii="Cambria" w:hAnsi="Cambria"/>
        </w:rPr>
        <w:t xml:space="preserve">(16,00m) Rua Luiza </w:t>
      </w:r>
      <w:proofErr w:type="spellStart"/>
      <w:r>
        <w:rPr>
          <w:rFonts w:ascii="Cambria" w:hAnsi="Cambria"/>
        </w:rPr>
        <w:t>Bortolozo</w:t>
      </w:r>
      <w:proofErr w:type="spellEnd"/>
      <w:r>
        <w:rPr>
          <w:rFonts w:ascii="Cambria" w:hAnsi="Cambria"/>
        </w:rPr>
        <w:t xml:space="preserve"> </w:t>
      </w:r>
      <w:proofErr w:type="spellStart"/>
      <w:r>
        <w:rPr>
          <w:rFonts w:ascii="Cambria" w:hAnsi="Cambria"/>
        </w:rPr>
        <w:t>Bulian</w:t>
      </w:r>
      <w:proofErr w:type="spellEnd"/>
      <w:r>
        <w:rPr>
          <w:rFonts w:ascii="Cambria" w:hAnsi="Cambria"/>
        </w:rPr>
        <w:t>;</w:t>
      </w:r>
    </w:p>
    <w:p w:rsidR="007D4EF6" w:rsidRPr="009845E5" w:rsidRDefault="007D4EF6" w:rsidP="007D4EF6">
      <w:pPr>
        <w:numPr>
          <w:ilvl w:val="0"/>
          <w:numId w:val="43"/>
        </w:numPr>
        <w:spacing w:before="120" w:after="120"/>
        <w:jc w:val="both"/>
        <w:rPr>
          <w:rFonts w:ascii="Cambria" w:hAnsi="Cambria"/>
        </w:rPr>
      </w:pPr>
      <w:r>
        <w:rPr>
          <w:rFonts w:ascii="Cambria" w:hAnsi="Cambria"/>
        </w:rPr>
        <w:t>Ao Sul/</w:t>
      </w:r>
      <w:r w:rsidRPr="009845E5">
        <w:rPr>
          <w:rFonts w:ascii="Cambria" w:hAnsi="Cambria"/>
        </w:rPr>
        <w:t>Fundos</w:t>
      </w:r>
      <w:r>
        <w:rPr>
          <w:rFonts w:ascii="Cambria" w:hAnsi="Cambria"/>
        </w:rPr>
        <w:t xml:space="preserve"> (16,00m) Lote 05</w:t>
      </w:r>
      <w:r w:rsidRPr="009845E5">
        <w:rPr>
          <w:rFonts w:ascii="Cambria" w:hAnsi="Cambria"/>
        </w:rPr>
        <w:t>;</w:t>
      </w:r>
    </w:p>
    <w:p w:rsidR="007D4EF6" w:rsidRPr="009845E5" w:rsidRDefault="007D4EF6" w:rsidP="007D4EF6">
      <w:pPr>
        <w:numPr>
          <w:ilvl w:val="0"/>
          <w:numId w:val="43"/>
        </w:numPr>
        <w:spacing w:before="120" w:after="120"/>
        <w:jc w:val="both"/>
        <w:rPr>
          <w:rFonts w:ascii="Cambria" w:hAnsi="Cambria"/>
        </w:rPr>
      </w:pPr>
      <w:r>
        <w:rPr>
          <w:rFonts w:ascii="Cambria" w:hAnsi="Cambria"/>
        </w:rPr>
        <w:t>A Leste/Direito (22,59m) Lotes 28 e 29</w:t>
      </w:r>
      <w:r w:rsidRPr="009845E5">
        <w:rPr>
          <w:rFonts w:ascii="Cambria" w:hAnsi="Cambria"/>
        </w:rPr>
        <w:t>;</w:t>
      </w:r>
    </w:p>
    <w:p w:rsidR="007D4EF6" w:rsidRPr="009845E5" w:rsidRDefault="007D4EF6" w:rsidP="007D4EF6">
      <w:pPr>
        <w:numPr>
          <w:ilvl w:val="0"/>
          <w:numId w:val="43"/>
        </w:numPr>
        <w:spacing w:before="120" w:after="120"/>
        <w:jc w:val="both"/>
        <w:rPr>
          <w:rFonts w:ascii="Cambria" w:hAnsi="Cambria"/>
        </w:rPr>
      </w:pPr>
      <w:r>
        <w:rPr>
          <w:rFonts w:ascii="Cambria" w:hAnsi="Cambria"/>
        </w:rPr>
        <w:t>A Oeste/Esquerda (22,51m) Lote 320;</w:t>
      </w:r>
    </w:p>
    <w:p w:rsidR="007D4EF6" w:rsidRDefault="007D4EF6" w:rsidP="007D4EF6">
      <w:pPr>
        <w:spacing w:before="120" w:after="120"/>
        <w:jc w:val="both"/>
        <w:rPr>
          <w:rFonts w:ascii="Cambria" w:hAnsi="Cambria"/>
        </w:rPr>
      </w:pPr>
      <w:r w:rsidRPr="00197237">
        <w:rPr>
          <w:rFonts w:ascii="Cambria" w:hAnsi="Cambria"/>
          <w:b/>
        </w:rPr>
        <w:t>Edificação</w:t>
      </w:r>
      <w:r>
        <w:rPr>
          <w:rFonts w:ascii="Cambria" w:hAnsi="Cambria"/>
          <w:b/>
        </w:rPr>
        <w:t xml:space="preserve"> - </w:t>
      </w:r>
      <w:r>
        <w:rPr>
          <w:rFonts w:ascii="Cambria" w:hAnsi="Cambria"/>
        </w:rPr>
        <w:t>Existe no</w:t>
      </w:r>
      <w:r w:rsidRPr="00197237">
        <w:rPr>
          <w:rFonts w:ascii="Cambria" w:hAnsi="Cambria"/>
        </w:rPr>
        <w:t xml:space="preserve"> terreno </w:t>
      </w:r>
      <w:r>
        <w:rPr>
          <w:rFonts w:ascii="Cambria" w:hAnsi="Cambria"/>
        </w:rPr>
        <w:t>um prédio com características comerciais tipo escritório de técnica construtiva convencional, com área de 125,58m², contendo</w:t>
      </w:r>
      <w:r w:rsidRPr="00197237">
        <w:rPr>
          <w:rFonts w:ascii="Cambria" w:hAnsi="Cambria"/>
        </w:rPr>
        <w:t xml:space="preserve"> Sal</w:t>
      </w:r>
      <w:r>
        <w:rPr>
          <w:rFonts w:ascii="Cambria" w:hAnsi="Cambria"/>
        </w:rPr>
        <w:t>as administrativas; Um depósito;</w:t>
      </w:r>
      <w:r w:rsidRPr="00197237">
        <w:rPr>
          <w:rFonts w:ascii="Cambria" w:hAnsi="Cambria"/>
        </w:rPr>
        <w:t xml:space="preserve"> Dois banheiros, Uma copa/cozinha;</w:t>
      </w:r>
      <w:r>
        <w:rPr>
          <w:rFonts w:ascii="Cambria" w:hAnsi="Cambria"/>
        </w:rPr>
        <w:t xml:space="preserve"> </w:t>
      </w:r>
      <w:r w:rsidRPr="00197237">
        <w:rPr>
          <w:rFonts w:ascii="Cambria" w:hAnsi="Cambria"/>
        </w:rPr>
        <w:t>Piso cerâmic</w:t>
      </w:r>
      <w:r>
        <w:rPr>
          <w:rFonts w:ascii="Cambria" w:hAnsi="Cambria"/>
        </w:rPr>
        <w:t>o; Forro de madeira envernizada;</w:t>
      </w:r>
      <w:r w:rsidRPr="00197237">
        <w:rPr>
          <w:rFonts w:ascii="Cambria" w:hAnsi="Cambria"/>
        </w:rPr>
        <w:t xml:space="preserve"> Cobertura com telhas de fibrocimento de </w:t>
      </w:r>
      <w:proofErr w:type="gramStart"/>
      <w:r w:rsidRPr="00197237">
        <w:rPr>
          <w:rFonts w:ascii="Cambria" w:hAnsi="Cambria"/>
        </w:rPr>
        <w:t>5</w:t>
      </w:r>
      <w:proofErr w:type="gramEnd"/>
      <w:r w:rsidRPr="00197237">
        <w:rPr>
          <w:rFonts w:ascii="Cambria" w:hAnsi="Cambria"/>
        </w:rPr>
        <w:t xml:space="preserve"> mm, sobre estrutura de madeira; As portas internas e janelas são de madeira e com pintura esmalte.</w:t>
      </w:r>
    </w:p>
    <w:p w:rsidR="007D4EF6" w:rsidRDefault="007D4EF6" w:rsidP="007D4EF6">
      <w:pPr>
        <w:spacing w:before="120" w:after="120"/>
        <w:jc w:val="both"/>
        <w:rPr>
          <w:rFonts w:ascii="Cambria" w:hAnsi="Cambria"/>
          <w:b/>
        </w:rPr>
      </w:pPr>
      <w:r>
        <w:rPr>
          <w:rFonts w:ascii="Cambria" w:hAnsi="Cambria"/>
          <w:b/>
        </w:rPr>
        <w:t>Valor mínimo estimado para Alienação: R$ 124.886,26</w:t>
      </w:r>
    </w:p>
    <w:p w:rsidR="00215430" w:rsidRPr="00215430" w:rsidRDefault="00215430" w:rsidP="00215430">
      <w:pPr>
        <w:spacing w:before="120" w:after="120"/>
        <w:jc w:val="both"/>
        <w:rPr>
          <w:b/>
          <w:sz w:val="22"/>
          <w:szCs w:val="22"/>
        </w:rPr>
      </w:pPr>
    </w:p>
    <w:p w:rsidR="00215430" w:rsidRPr="00215430" w:rsidRDefault="00215430" w:rsidP="00215430">
      <w:pPr>
        <w:pStyle w:val="Ttulo3"/>
        <w:rPr>
          <w:sz w:val="22"/>
          <w:szCs w:val="22"/>
          <w:u w:val="single"/>
        </w:rPr>
      </w:pPr>
      <w:r w:rsidRPr="00215430">
        <w:rPr>
          <w:sz w:val="22"/>
          <w:szCs w:val="22"/>
        </w:rPr>
        <w:t xml:space="preserve">Item 06 – Imóvel no município de </w:t>
      </w:r>
      <w:r w:rsidRPr="00215430">
        <w:rPr>
          <w:sz w:val="22"/>
          <w:szCs w:val="22"/>
          <w:u w:val="single"/>
        </w:rPr>
        <w:t>Pimenta Bueno</w:t>
      </w:r>
    </w:p>
    <w:p w:rsidR="00215430" w:rsidRPr="00215430" w:rsidRDefault="00215430" w:rsidP="00215430">
      <w:pPr>
        <w:spacing w:before="120" w:after="120"/>
        <w:jc w:val="both"/>
        <w:rPr>
          <w:sz w:val="22"/>
          <w:szCs w:val="22"/>
        </w:rPr>
      </w:pPr>
      <w:r w:rsidRPr="00215430">
        <w:rPr>
          <w:b/>
          <w:sz w:val="22"/>
          <w:szCs w:val="22"/>
        </w:rPr>
        <w:t xml:space="preserve">DESCRIÇÃO DO IMÓVEL - </w:t>
      </w:r>
      <w:r w:rsidRPr="00215430">
        <w:rPr>
          <w:sz w:val="22"/>
          <w:szCs w:val="22"/>
        </w:rPr>
        <w:t>Trata-se do imóvel registrado sob a matrícula nº. 5.474/04, área 442m</w:t>
      </w:r>
      <w:proofErr w:type="gramStart"/>
      <w:r w:rsidRPr="00215430">
        <w:rPr>
          <w:sz w:val="22"/>
          <w:szCs w:val="22"/>
        </w:rPr>
        <w:t>²</w:t>
      </w:r>
      <w:proofErr w:type="gramEnd"/>
      <w:r w:rsidRPr="00215430">
        <w:rPr>
          <w:sz w:val="22"/>
          <w:szCs w:val="22"/>
        </w:rPr>
        <w:t>, situado na Rua Presidente Dutra, nº 972, Lote 04, Quadra 24, Setor 01, no município de Pimenta Bueno/RO.</w:t>
      </w:r>
    </w:p>
    <w:p w:rsidR="00215430" w:rsidRPr="00215430" w:rsidRDefault="00215430" w:rsidP="00215430">
      <w:pPr>
        <w:spacing w:before="120" w:after="120"/>
        <w:jc w:val="both"/>
        <w:rPr>
          <w:b/>
          <w:sz w:val="22"/>
          <w:szCs w:val="22"/>
        </w:rPr>
      </w:pPr>
      <w:r w:rsidRPr="00215430">
        <w:rPr>
          <w:b/>
          <w:sz w:val="22"/>
          <w:szCs w:val="22"/>
        </w:rPr>
        <w:t>Limita-se:</w:t>
      </w:r>
    </w:p>
    <w:p w:rsidR="00215430" w:rsidRPr="00215430" w:rsidRDefault="00215430" w:rsidP="00BB6368">
      <w:pPr>
        <w:numPr>
          <w:ilvl w:val="0"/>
          <w:numId w:val="6"/>
        </w:numPr>
        <w:spacing w:before="120" w:after="120"/>
        <w:jc w:val="both"/>
        <w:rPr>
          <w:sz w:val="22"/>
          <w:szCs w:val="22"/>
        </w:rPr>
      </w:pPr>
      <w:r w:rsidRPr="00215430">
        <w:rPr>
          <w:sz w:val="22"/>
          <w:szCs w:val="22"/>
        </w:rPr>
        <w:t>Ao Norte/Frente (17,00m) Rua Fagundes Varela;</w:t>
      </w:r>
    </w:p>
    <w:p w:rsidR="00215430" w:rsidRPr="00215430" w:rsidRDefault="00215430" w:rsidP="00BB6368">
      <w:pPr>
        <w:numPr>
          <w:ilvl w:val="0"/>
          <w:numId w:val="6"/>
        </w:numPr>
        <w:spacing w:before="120" w:after="120"/>
        <w:jc w:val="both"/>
        <w:rPr>
          <w:sz w:val="22"/>
          <w:szCs w:val="22"/>
        </w:rPr>
      </w:pPr>
      <w:r w:rsidRPr="00215430">
        <w:rPr>
          <w:sz w:val="22"/>
          <w:szCs w:val="22"/>
        </w:rPr>
        <w:t>Ao Sul/Fundos (17,00m) Lote 05;</w:t>
      </w:r>
    </w:p>
    <w:p w:rsidR="00215430" w:rsidRPr="00215430" w:rsidRDefault="00215430" w:rsidP="00BB6368">
      <w:pPr>
        <w:numPr>
          <w:ilvl w:val="0"/>
          <w:numId w:val="6"/>
        </w:numPr>
        <w:spacing w:before="120" w:after="120"/>
        <w:jc w:val="both"/>
        <w:rPr>
          <w:sz w:val="22"/>
          <w:szCs w:val="22"/>
        </w:rPr>
      </w:pPr>
      <w:r w:rsidRPr="00215430">
        <w:rPr>
          <w:sz w:val="22"/>
          <w:szCs w:val="22"/>
        </w:rPr>
        <w:t>A Leste/Direito (26,00m) Lote 003;</w:t>
      </w:r>
    </w:p>
    <w:p w:rsidR="00215430" w:rsidRPr="00215430" w:rsidRDefault="00215430" w:rsidP="00BB6368">
      <w:pPr>
        <w:numPr>
          <w:ilvl w:val="0"/>
          <w:numId w:val="6"/>
        </w:numPr>
        <w:spacing w:before="120" w:after="120"/>
        <w:jc w:val="both"/>
        <w:rPr>
          <w:sz w:val="22"/>
          <w:szCs w:val="22"/>
        </w:rPr>
      </w:pPr>
      <w:r w:rsidRPr="00215430">
        <w:rPr>
          <w:sz w:val="22"/>
          <w:szCs w:val="22"/>
        </w:rPr>
        <w:t>A Oeste/Esquerda (26,00m) Avenida Presidente Dutra;</w:t>
      </w:r>
    </w:p>
    <w:p w:rsidR="00215430" w:rsidRPr="00215430" w:rsidRDefault="00215430" w:rsidP="00215430">
      <w:pPr>
        <w:spacing w:before="120" w:after="120"/>
        <w:jc w:val="both"/>
        <w:rPr>
          <w:sz w:val="22"/>
          <w:szCs w:val="22"/>
        </w:rPr>
      </w:pPr>
      <w:r w:rsidRPr="00215430">
        <w:rPr>
          <w:b/>
          <w:sz w:val="22"/>
          <w:szCs w:val="22"/>
        </w:rPr>
        <w:t xml:space="preserve">Edificação - </w:t>
      </w:r>
      <w:r w:rsidRPr="00215430">
        <w:rPr>
          <w:sz w:val="22"/>
          <w:szCs w:val="22"/>
        </w:rPr>
        <w:t xml:space="preserve">Existe no terreno um prédio com características comerciais tipo escritório de técnica construtiva convencional, com área de 125,58m², contendo Salas administrativas; Um depósito: Dois banheiros, Uma copa/cozinha; Piso cerâmico; Forro de madeira envernizada: Cobertura com telhas de fibrocimento de </w:t>
      </w:r>
      <w:proofErr w:type="gramStart"/>
      <w:r w:rsidRPr="00215430">
        <w:rPr>
          <w:sz w:val="22"/>
          <w:szCs w:val="22"/>
        </w:rPr>
        <w:t>5</w:t>
      </w:r>
      <w:proofErr w:type="gramEnd"/>
      <w:r w:rsidRPr="00215430">
        <w:rPr>
          <w:sz w:val="22"/>
          <w:szCs w:val="22"/>
        </w:rPr>
        <w:t xml:space="preserve"> mm, sobre estrutura de madeira; As portas internas e janelas são de madeira e com pintura esmalte</w:t>
      </w:r>
    </w:p>
    <w:p w:rsidR="00DC3B3D" w:rsidRPr="00DC3B3D" w:rsidRDefault="00DC3B3D" w:rsidP="00DC3B3D">
      <w:pPr>
        <w:spacing w:before="120" w:after="120"/>
        <w:jc w:val="both"/>
        <w:rPr>
          <w:b/>
          <w:sz w:val="22"/>
          <w:szCs w:val="22"/>
        </w:rPr>
      </w:pPr>
      <w:r w:rsidRPr="002B1F7D">
        <w:rPr>
          <w:b/>
          <w:sz w:val="22"/>
          <w:szCs w:val="22"/>
        </w:rPr>
        <w:t>Valor mínimo estimado para Alienação: R$ 285.325,68</w:t>
      </w:r>
    </w:p>
    <w:p w:rsidR="00215430" w:rsidRPr="00215430" w:rsidRDefault="00215430" w:rsidP="00215430">
      <w:pPr>
        <w:spacing w:before="120" w:after="120"/>
        <w:jc w:val="both"/>
        <w:rPr>
          <w:b/>
          <w:sz w:val="22"/>
          <w:szCs w:val="22"/>
        </w:rPr>
      </w:pPr>
    </w:p>
    <w:p w:rsidR="00215430" w:rsidRPr="00215430" w:rsidRDefault="00215430" w:rsidP="00215430">
      <w:pPr>
        <w:pStyle w:val="Ttulo3"/>
        <w:rPr>
          <w:b w:val="0"/>
          <w:sz w:val="22"/>
          <w:szCs w:val="22"/>
          <w:u w:val="single"/>
        </w:rPr>
      </w:pPr>
      <w:r w:rsidRPr="00215430">
        <w:rPr>
          <w:sz w:val="22"/>
          <w:szCs w:val="22"/>
        </w:rPr>
        <w:t xml:space="preserve">Item 07 – Imóvel no município de </w:t>
      </w:r>
      <w:r w:rsidRPr="00215430">
        <w:rPr>
          <w:sz w:val="22"/>
          <w:szCs w:val="22"/>
          <w:u w:val="single"/>
        </w:rPr>
        <w:t>Porto Velho</w:t>
      </w:r>
    </w:p>
    <w:p w:rsidR="00215430" w:rsidRPr="00215430" w:rsidRDefault="00215430" w:rsidP="00215430">
      <w:pPr>
        <w:spacing w:before="120" w:after="120"/>
        <w:jc w:val="both"/>
        <w:rPr>
          <w:sz w:val="22"/>
          <w:szCs w:val="22"/>
        </w:rPr>
      </w:pPr>
      <w:r w:rsidRPr="00215430">
        <w:rPr>
          <w:b/>
          <w:sz w:val="22"/>
          <w:szCs w:val="22"/>
        </w:rPr>
        <w:t xml:space="preserve">DESCRIÇÃO DO IMÓVEL - </w:t>
      </w:r>
      <w:r w:rsidRPr="00215430">
        <w:rPr>
          <w:sz w:val="22"/>
          <w:szCs w:val="22"/>
        </w:rPr>
        <w:t>Trata-se do terreno Urbano registrado sob a matrícula nº. 3455/87 e 3783/88, área 1.200m², situado na Rua Tenreiro Aranha s/nº, Lotes 15 e 16, Quadra 32, Centro, no município de Porto Velho/RO.</w:t>
      </w:r>
    </w:p>
    <w:p w:rsidR="00215430" w:rsidRPr="00215430" w:rsidRDefault="00215430" w:rsidP="00215430">
      <w:pPr>
        <w:spacing w:before="120" w:after="120"/>
        <w:jc w:val="both"/>
        <w:rPr>
          <w:b/>
          <w:sz w:val="22"/>
          <w:szCs w:val="22"/>
        </w:rPr>
      </w:pPr>
      <w:r w:rsidRPr="00215430">
        <w:rPr>
          <w:b/>
          <w:sz w:val="22"/>
          <w:szCs w:val="22"/>
        </w:rPr>
        <w:t>Limita-se:</w:t>
      </w:r>
    </w:p>
    <w:p w:rsidR="00215430" w:rsidRPr="00215430" w:rsidRDefault="00215430" w:rsidP="00BB6368">
      <w:pPr>
        <w:numPr>
          <w:ilvl w:val="0"/>
          <w:numId w:val="6"/>
        </w:numPr>
        <w:spacing w:before="120" w:after="120"/>
        <w:jc w:val="both"/>
        <w:rPr>
          <w:sz w:val="22"/>
          <w:szCs w:val="22"/>
        </w:rPr>
      </w:pPr>
      <w:r w:rsidRPr="00215430">
        <w:rPr>
          <w:sz w:val="22"/>
          <w:szCs w:val="22"/>
        </w:rPr>
        <w:t>Ao Norte/Lado Direito (50,00m) Lotes 11, 12 e 14;</w:t>
      </w:r>
    </w:p>
    <w:p w:rsidR="00215430" w:rsidRPr="00215430" w:rsidRDefault="00215430" w:rsidP="00BB6368">
      <w:pPr>
        <w:numPr>
          <w:ilvl w:val="0"/>
          <w:numId w:val="6"/>
        </w:numPr>
        <w:spacing w:before="120" w:after="120"/>
        <w:jc w:val="both"/>
        <w:rPr>
          <w:sz w:val="22"/>
          <w:szCs w:val="22"/>
        </w:rPr>
      </w:pPr>
      <w:r w:rsidRPr="00215430">
        <w:rPr>
          <w:sz w:val="22"/>
          <w:szCs w:val="22"/>
        </w:rPr>
        <w:t xml:space="preserve">Ao Sul/lado </w:t>
      </w:r>
      <w:proofErr w:type="gramStart"/>
      <w:r w:rsidRPr="00215430">
        <w:rPr>
          <w:sz w:val="22"/>
          <w:szCs w:val="22"/>
        </w:rPr>
        <w:t>Esquerdo(</w:t>
      </w:r>
      <w:proofErr w:type="gramEnd"/>
      <w:r w:rsidRPr="00215430">
        <w:rPr>
          <w:sz w:val="22"/>
          <w:szCs w:val="22"/>
        </w:rPr>
        <w:t>50,00m) Lotes 17, 18,19 e 20;</w:t>
      </w:r>
    </w:p>
    <w:p w:rsidR="00215430" w:rsidRPr="00215430" w:rsidRDefault="00215430" w:rsidP="00BB6368">
      <w:pPr>
        <w:numPr>
          <w:ilvl w:val="0"/>
          <w:numId w:val="6"/>
        </w:numPr>
        <w:spacing w:before="120" w:after="120"/>
        <w:jc w:val="both"/>
        <w:rPr>
          <w:sz w:val="22"/>
          <w:szCs w:val="22"/>
        </w:rPr>
      </w:pPr>
      <w:r w:rsidRPr="00215430">
        <w:rPr>
          <w:sz w:val="22"/>
          <w:szCs w:val="22"/>
        </w:rPr>
        <w:t>A Leste/Frente (24,00m) Rua Tenreiro Aranha;</w:t>
      </w:r>
    </w:p>
    <w:p w:rsidR="00215430" w:rsidRPr="00215430" w:rsidRDefault="00215430" w:rsidP="00BB6368">
      <w:pPr>
        <w:numPr>
          <w:ilvl w:val="0"/>
          <w:numId w:val="6"/>
        </w:numPr>
        <w:spacing w:before="120" w:after="120"/>
        <w:jc w:val="both"/>
        <w:rPr>
          <w:sz w:val="22"/>
          <w:szCs w:val="22"/>
        </w:rPr>
      </w:pPr>
      <w:r w:rsidRPr="00215430">
        <w:rPr>
          <w:sz w:val="22"/>
          <w:szCs w:val="22"/>
        </w:rPr>
        <w:t>A Oeste/Fundo (24</w:t>
      </w:r>
      <w:proofErr w:type="gramStart"/>
      <w:r w:rsidRPr="00215430">
        <w:rPr>
          <w:sz w:val="22"/>
          <w:szCs w:val="22"/>
        </w:rPr>
        <w:t>,,</w:t>
      </w:r>
      <w:proofErr w:type="gramEnd"/>
      <w:r w:rsidRPr="00215430">
        <w:rPr>
          <w:sz w:val="22"/>
          <w:szCs w:val="22"/>
        </w:rPr>
        <w:t>00m) Lote 06;</w:t>
      </w:r>
    </w:p>
    <w:p w:rsidR="00215430" w:rsidRPr="00215430" w:rsidRDefault="00215430" w:rsidP="00215430">
      <w:pPr>
        <w:spacing w:before="120" w:after="120"/>
        <w:jc w:val="both"/>
        <w:rPr>
          <w:sz w:val="22"/>
          <w:szCs w:val="22"/>
        </w:rPr>
      </w:pPr>
      <w:r w:rsidRPr="00215430">
        <w:rPr>
          <w:b/>
          <w:sz w:val="22"/>
          <w:szCs w:val="22"/>
        </w:rPr>
        <w:t xml:space="preserve">Edificação - </w:t>
      </w:r>
      <w:r w:rsidRPr="00215430">
        <w:rPr>
          <w:sz w:val="22"/>
          <w:szCs w:val="22"/>
        </w:rPr>
        <w:t>Não existe edificação no terreno</w:t>
      </w:r>
    </w:p>
    <w:p w:rsidR="00DC3B3D" w:rsidRPr="00DC3B3D" w:rsidRDefault="00DC3B3D" w:rsidP="00DC3B3D">
      <w:pPr>
        <w:spacing w:before="120" w:after="120"/>
        <w:jc w:val="both"/>
        <w:rPr>
          <w:b/>
          <w:sz w:val="22"/>
          <w:szCs w:val="22"/>
        </w:rPr>
      </w:pPr>
      <w:r w:rsidRPr="002B1F7D">
        <w:rPr>
          <w:b/>
          <w:sz w:val="22"/>
          <w:szCs w:val="22"/>
        </w:rPr>
        <w:t>Valor mínimo estimado para Alienação: R$ 861.807,60</w:t>
      </w:r>
    </w:p>
    <w:p w:rsidR="00215430" w:rsidRPr="00215430" w:rsidRDefault="00215430" w:rsidP="00215430">
      <w:pPr>
        <w:spacing w:before="120" w:after="120"/>
        <w:jc w:val="both"/>
        <w:rPr>
          <w:b/>
          <w:sz w:val="22"/>
          <w:szCs w:val="22"/>
        </w:rPr>
      </w:pPr>
    </w:p>
    <w:p w:rsidR="00215430" w:rsidRPr="00215430" w:rsidRDefault="00215430" w:rsidP="00215430">
      <w:pPr>
        <w:pStyle w:val="Ttulo3"/>
        <w:rPr>
          <w:b w:val="0"/>
          <w:sz w:val="22"/>
          <w:szCs w:val="22"/>
        </w:rPr>
      </w:pPr>
      <w:r w:rsidRPr="00215430">
        <w:rPr>
          <w:sz w:val="22"/>
          <w:szCs w:val="22"/>
        </w:rPr>
        <w:t xml:space="preserve">Item 08 – Imóvel no município de </w:t>
      </w:r>
      <w:r w:rsidRPr="00215430">
        <w:rPr>
          <w:sz w:val="22"/>
          <w:szCs w:val="22"/>
          <w:u w:val="single"/>
        </w:rPr>
        <w:t>Presidente Médici</w:t>
      </w:r>
    </w:p>
    <w:p w:rsidR="00215430" w:rsidRPr="00215430" w:rsidRDefault="00215430" w:rsidP="00215430">
      <w:pPr>
        <w:spacing w:before="120" w:after="120"/>
        <w:jc w:val="both"/>
        <w:rPr>
          <w:sz w:val="22"/>
          <w:szCs w:val="22"/>
        </w:rPr>
      </w:pPr>
      <w:r w:rsidRPr="00215430">
        <w:rPr>
          <w:b/>
          <w:sz w:val="22"/>
          <w:szCs w:val="22"/>
        </w:rPr>
        <w:t xml:space="preserve">DESCRIÇÃO DO IMÓVEL - </w:t>
      </w:r>
      <w:r w:rsidRPr="00215430">
        <w:rPr>
          <w:sz w:val="22"/>
          <w:szCs w:val="22"/>
        </w:rPr>
        <w:t>Trata-se do imóvel registrado sob a matrícula nº. 6.102/12/04, área 387,69m², situado na Rua Independência nº 1613, Lote 02, Quadra 24, Setor 03, no município de Presidente Médici/RO.</w:t>
      </w:r>
    </w:p>
    <w:p w:rsidR="00215430" w:rsidRPr="00215430" w:rsidRDefault="00215430" w:rsidP="00215430">
      <w:pPr>
        <w:spacing w:before="120" w:after="120"/>
        <w:jc w:val="both"/>
        <w:rPr>
          <w:b/>
          <w:sz w:val="22"/>
          <w:szCs w:val="22"/>
        </w:rPr>
      </w:pPr>
      <w:r w:rsidRPr="00215430">
        <w:rPr>
          <w:b/>
          <w:sz w:val="22"/>
          <w:szCs w:val="22"/>
        </w:rPr>
        <w:t>Limita-se:</w:t>
      </w:r>
    </w:p>
    <w:p w:rsidR="00215430" w:rsidRPr="00215430" w:rsidRDefault="00215430" w:rsidP="00BB6368">
      <w:pPr>
        <w:numPr>
          <w:ilvl w:val="0"/>
          <w:numId w:val="6"/>
        </w:numPr>
        <w:spacing w:before="120" w:after="120"/>
        <w:jc w:val="both"/>
        <w:rPr>
          <w:sz w:val="22"/>
          <w:szCs w:val="22"/>
        </w:rPr>
      </w:pPr>
      <w:r w:rsidRPr="00215430">
        <w:rPr>
          <w:sz w:val="22"/>
          <w:szCs w:val="22"/>
        </w:rPr>
        <w:t>Ao Norte/Frente (12,90m) Rua Independência;</w:t>
      </w:r>
    </w:p>
    <w:p w:rsidR="00215430" w:rsidRPr="00215430" w:rsidRDefault="00215430" w:rsidP="00BB6368">
      <w:pPr>
        <w:numPr>
          <w:ilvl w:val="0"/>
          <w:numId w:val="6"/>
        </w:numPr>
        <w:spacing w:before="120" w:after="120"/>
        <w:jc w:val="both"/>
        <w:rPr>
          <w:sz w:val="22"/>
          <w:szCs w:val="22"/>
        </w:rPr>
      </w:pPr>
      <w:r w:rsidRPr="00215430">
        <w:rPr>
          <w:sz w:val="22"/>
          <w:szCs w:val="22"/>
        </w:rPr>
        <w:t>Ao Sul/Fundos (12,87m) Lotes 020;</w:t>
      </w:r>
    </w:p>
    <w:p w:rsidR="00215430" w:rsidRPr="00215430" w:rsidRDefault="00215430" w:rsidP="00BB6368">
      <w:pPr>
        <w:numPr>
          <w:ilvl w:val="0"/>
          <w:numId w:val="6"/>
        </w:numPr>
        <w:spacing w:before="120" w:after="120"/>
        <w:jc w:val="both"/>
        <w:rPr>
          <w:sz w:val="22"/>
          <w:szCs w:val="22"/>
        </w:rPr>
      </w:pPr>
      <w:r w:rsidRPr="00215430">
        <w:rPr>
          <w:sz w:val="22"/>
          <w:szCs w:val="22"/>
        </w:rPr>
        <w:t>A Leste/Direito (31,13m) Lote 003;</w:t>
      </w:r>
    </w:p>
    <w:p w:rsidR="00215430" w:rsidRPr="00215430" w:rsidRDefault="00215430" w:rsidP="00BB6368">
      <w:pPr>
        <w:numPr>
          <w:ilvl w:val="0"/>
          <w:numId w:val="6"/>
        </w:numPr>
        <w:spacing w:before="120" w:after="120"/>
        <w:jc w:val="both"/>
        <w:rPr>
          <w:sz w:val="22"/>
          <w:szCs w:val="22"/>
        </w:rPr>
      </w:pPr>
      <w:r w:rsidRPr="00215430">
        <w:rPr>
          <w:sz w:val="22"/>
          <w:szCs w:val="22"/>
        </w:rPr>
        <w:t>A Oeste/Esquerda (30,21m) Lote 001;</w:t>
      </w:r>
    </w:p>
    <w:p w:rsidR="00215430" w:rsidRPr="00215430" w:rsidRDefault="00215430" w:rsidP="00215430">
      <w:pPr>
        <w:spacing w:before="120" w:after="120"/>
        <w:jc w:val="both"/>
        <w:rPr>
          <w:sz w:val="22"/>
          <w:szCs w:val="22"/>
        </w:rPr>
      </w:pPr>
      <w:r w:rsidRPr="00215430">
        <w:rPr>
          <w:b/>
          <w:sz w:val="22"/>
          <w:szCs w:val="22"/>
        </w:rPr>
        <w:t xml:space="preserve"> Edificação - </w:t>
      </w:r>
      <w:r w:rsidRPr="00215430">
        <w:rPr>
          <w:sz w:val="22"/>
          <w:szCs w:val="22"/>
        </w:rPr>
        <w:t xml:space="preserve">Existe no terreno um prédio com características comerciais tipo escritório de técnica construtiva convencional, com área de 125,58m², contendo Salas administrativas; Um depósito: Dois banheiros, Uma copa/cozinha; Piso cerâmico; Forro de madeira envernizada: Cobertura com telhas de fibrocimento de </w:t>
      </w:r>
      <w:proofErr w:type="gramStart"/>
      <w:r w:rsidRPr="00215430">
        <w:rPr>
          <w:sz w:val="22"/>
          <w:szCs w:val="22"/>
        </w:rPr>
        <w:t>5</w:t>
      </w:r>
      <w:proofErr w:type="gramEnd"/>
      <w:r w:rsidRPr="00215430">
        <w:rPr>
          <w:sz w:val="22"/>
          <w:szCs w:val="22"/>
        </w:rPr>
        <w:t xml:space="preserve"> mm, sobre estrutura de madeira; As portas internas e janelas são de madeira e com pintura esmalte.</w:t>
      </w:r>
    </w:p>
    <w:p w:rsidR="00DC3B3D" w:rsidRPr="00DC3B3D" w:rsidRDefault="00DC3B3D" w:rsidP="00DC3B3D">
      <w:pPr>
        <w:spacing w:before="120" w:after="120"/>
        <w:jc w:val="both"/>
        <w:rPr>
          <w:b/>
          <w:sz w:val="22"/>
          <w:szCs w:val="22"/>
        </w:rPr>
      </w:pPr>
      <w:r w:rsidRPr="002B1F7D">
        <w:rPr>
          <w:b/>
          <w:sz w:val="22"/>
          <w:szCs w:val="22"/>
        </w:rPr>
        <w:t>Valor mínimo estimado para Alienação: R$ 158.181,66</w:t>
      </w:r>
    </w:p>
    <w:p w:rsidR="00215430" w:rsidRPr="00215430" w:rsidRDefault="00215430" w:rsidP="00215430">
      <w:pPr>
        <w:spacing w:before="120" w:after="120"/>
        <w:jc w:val="both"/>
        <w:rPr>
          <w:b/>
          <w:sz w:val="22"/>
          <w:szCs w:val="22"/>
        </w:rPr>
      </w:pPr>
    </w:p>
    <w:p w:rsidR="00215430" w:rsidRPr="00215430" w:rsidRDefault="00215430" w:rsidP="00215430">
      <w:pPr>
        <w:pStyle w:val="Ttulo3"/>
        <w:rPr>
          <w:b w:val="0"/>
          <w:sz w:val="22"/>
          <w:szCs w:val="22"/>
        </w:rPr>
      </w:pPr>
      <w:r w:rsidRPr="00215430">
        <w:rPr>
          <w:sz w:val="22"/>
          <w:szCs w:val="22"/>
        </w:rPr>
        <w:t xml:space="preserve">Item 09 – Imóvel no município de </w:t>
      </w:r>
      <w:r w:rsidRPr="00215430">
        <w:rPr>
          <w:sz w:val="22"/>
          <w:szCs w:val="22"/>
          <w:u w:val="single"/>
        </w:rPr>
        <w:t>Santa Luzia D’Oeste</w:t>
      </w:r>
    </w:p>
    <w:p w:rsidR="00215430" w:rsidRPr="00215430" w:rsidRDefault="00215430" w:rsidP="00215430">
      <w:pPr>
        <w:spacing w:before="120" w:after="120"/>
        <w:jc w:val="both"/>
        <w:rPr>
          <w:sz w:val="22"/>
          <w:szCs w:val="22"/>
        </w:rPr>
      </w:pPr>
      <w:r w:rsidRPr="00215430">
        <w:rPr>
          <w:b/>
          <w:sz w:val="22"/>
          <w:szCs w:val="22"/>
        </w:rPr>
        <w:t xml:space="preserve">DESCRIÇÃO DO IMÓVEL - </w:t>
      </w:r>
      <w:r w:rsidRPr="00215430">
        <w:rPr>
          <w:sz w:val="22"/>
          <w:szCs w:val="22"/>
        </w:rPr>
        <w:t>Trata-se do imóvel registrado sob a matrícula nº. 1391/04, área 625,30m², situado Avenida Tancredo de Almeida Neves nº 3205, Centro, Lote 528, Quadra 16, Setor 03, no município de Santa Luzia D’Oeste/RO.</w:t>
      </w:r>
    </w:p>
    <w:p w:rsidR="00215430" w:rsidRPr="00215430" w:rsidRDefault="00215430" w:rsidP="00215430">
      <w:pPr>
        <w:spacing w:before="120" w:after="120"/>
        <w:jc w:val="both"/>
        <w:rPr>
          <w:b/>
          <w:sz w:val="22"/>
          <w:szCs w:val="22"/>
        </w:rPr>
      </w:pPr>
      <w:r w:rsidRPr="00215430">
        <w:rPr>
          <w:b/>
          <w:sz w:val="22"/>
          <w:szCs w:val="22"/>
        </w:rPr>
        <w:t>Limita-se:</w:t>
      </w:r>
    </w:p>
    <w:p w:rsidR="00215430" w:rsidRPr="00215430" w:rsidRDefault="00215430" w:rsidP="00BB6368">
      <w:pPr>
        <w:numPr>
          <w:ilvl w:val="0"/>
          <w:numId w:val="6"/>
        </w:numPr>
        <w:spacing w:before="120" w:after="120"/>
        <w:jc w:val="both"/>
        <w:rPr>
          <w:sz w:val="22"/>
          <w:szCs w:val="22"/>
        </w:rPr>
      </w:pPr>
      <w:r w:rsidRPr="00215430">
        <w:rPr>
          <w:sz w:val="22"/>
          <w:szCs w:val="22"/>
        </w:rPr>
        <w:t>Ao Norte/Frente (15,90m) com a Av. Tancredo de Almeida Neves;</w:t>
      </w:r>
    </w:p>
    <w:p w:rsidR="00215430" w:rsidRPr="00215430" w:rsidRDefault="00215430" w:rsidP="00BB6368">
      <w:pPr>
        <w:numPr>
          <w:ilvl w:val="0"/>
          <w:numId w:val="6"/>
        </w:numPr>
        <w:spacing w:before="120" w:after="120"/>
        <w:jc w:val="both"/>
        <w:rPr>
          <w:sz w:val="22"/>
          <w:szCs w:val="22"/>
        </w:rPr>
      </w:pPr>
      <w:r w:rsidRPr="00215430">
        <w:rPr>
          <w:sz w:val="22"/>
          <w:szCs w:val="22"/>
        </w:rPr>
        <w:t>Ao Sul/Fundos (15,80m) Lotes 047 e 440;</w:t>
      </w:r>
    </w:p>
    <w:p w:rsidR="00215430" w:rsidRPr="00215430" w:rsidRDefault="00215430" w:rsidP="00BB6368">
      <w:pPr>
        <w:numPr>
          <w:ilvl w:val="0"/>
          <w:numId w:val="6"/>
        </w:numPr>
        <w:spacing w:before="120" w:after="120"/>
        <w:jc w:val="both"/>
        <w:rPr>
          <w:sz w:val="22"/>
          <w:szCs w:val="22"/>
        </w:rPr>
      </w:pPr>
      <w:r w:rsidRPr="00215430">
        <w:rPr>
          <w:sz w:val="22"/>
          <w:szCs w:val="22"/>
        </w:rPr>
        <w:t>A Leste/direito (39,50m) Lote 544;</w:t>
      </w:r>
    </w:p>
    <w:p w:rsidR="00215430" w:rsidRPr="00215430" w:rsidRDefault="00215430" w:rsidP="00BB6368">
      <w:pPr>
        <w:numPr>
          <w:ilvl w:val="0"/>
          <w:numId w:val="6"/>
        </w:numPr>
        <w:spacing w:before="120" w:after="120"/>
        <w:jc w:val="both"/>
        <w:rPr>
          <w:sz w:val="22"/>
          <w:szCs w:val="22"/>
        </w:rPr>
      </w:pPr>
      <w:r w:rsidRPr="00215430">
        <w:rPr>
          <w:sz w:val="22"/>
          <w:szCs w:val="22"/>
        </w:rPr>
        <w:lastRenderedPageBreak/>
        <w:t>A Oeste/esquerda (39,40m) Lote 512.</w:t>
      </w:r>
    </w:p>
    <w:p w:rsidR="00215430" w:rsidRPr="00215430" w:rsidRDefault="00215430" w:rsidP="00215430">
      <w:pPr>
        <w:spacing w:before="120" w:after="120"/>
        <w:jc w:val="both"/>
        <w:rPr>
          <w:sz w:val="22"/>
          <w:szCs w:val="22"/>
        </w:rPr>
      </w:pPr>
      <w:r w:rsidRPr="00215430">
        <w:rPr>
          <w:b/>
          <w:sz w:val="22"/>
          <w:szCs w:val="22"/>
        </w:rPr>
        <w:t xml:space="preserve">Edificação - </w:t>
      </w:r>
      <w:r w:rsidRPr="00215430">
        <w:rPr>
          <w:sz w:val="22"/>
          <w:szCs w:val="22"/>
        </w:rPr>
        <w:t xml:space="preserve">Existe no terreno um prédio com características comerciais tipo escritório de técnica construtiva convencional, com área de 125,58m², contendo Salas administrativas; Um depósito: Dois banheiros, Uma copa/cozinha; Piso cerâmico; Forro de madeira envernizada: Cobertura com telhas de fibrocimento de </w:t>
      </w:r>
      <w:proofErr w:type="gramStart"/>
      <w:r w:rsidRPr="00215430">
        <w:rPr>
          <w:sz w:val="22"/>
          <w:szCs w:val="22"/>
        </w:rPr>
        <w:t>5</w:t>
      </w:r>
      <w:proofErr w:type="gramEnd"/>
      <w:r w:rsidRPr="00215430">
        <w:rPr>
          <w:sz w:val="22"/>
          <w:szCs w:val="22"/>
        </w:rPr>
        <w:t xml:space="preserve"> mm, sobre estrutura de madeira; As portas internas e janelas são de madeira e com pintura esmalte.</w:t>
      </w:r>
    </w:p>
    <w:p w:rsidR="00DC3B3D" w:rsidRPr="00DC3B3D" w:rsidRDefault="00DC3B3D" w:rsidP="00DC3B3D">
      <w:pPr>
        <w:spacing w:before="120" w:after="120"/>
        <w:jc w:val="both"/>
        <w:rPr>
          <w:b/>
          <w:sz w:val="22"/>
          <w:szCs w:val="22"/>
        </w:rPr>
      </w:pPr>
      <w:r w:rsidRPr="002B1F7D">
        <w:rPr>
          <w:b/>
          <w:sz w:val="22"/>
          <w:szCs w:val="22"/>
        </w:rPr>
        <w:t>Valor mínimo estimado para Alienação: R$ 132.096,60</w:t>
      </w:r>
    </w:p>
    <w:p w:rsidR="00215430" w:rsidRPr="00215430" w:rsidRDefault="00215430" w:rsidP="00215430">
      <w:pPr>
        <w:spacing w:before="120" w:after="120"/>
        <w:jc w:val="both"/>
        <w:rPr>
          <w:sz w:val="22"/>
          <w:szCs w:val="22"/>
        </w:rPr>
      </w:pPr>
    </w:p>
    <w:p w:rsidR="00215430" w:rsidRPr="00215430" w:rsidRDefault="00D3291A" w:rsidP="00215430">
      <w:pPr>
        <w:spacing w:before="120" w:after="120"/>
        <w:jc w:val="both"/>
        <w:rPr>
          <w:b/>
          <w:sz w:val="22"/>
          <w:szCs w:val="22"/>
        </w:rPr>
      </w:pPr>
      <w:r w:rsidRPr="00215430">
        <w:rPr>
          <w:rFonts w:eastAsiaTheme="minorHAnsi"/>
          <w:b/>
          <w:bCs/>
          <w:sz w:val="22"/>
          <w:szCs w:val="22"/>
          <w:lang w:eastAsia="en-US"/>
        </w:rPr>
        <w:t xml:space="preserve">2.3 - </w:t>
      </w:r>
      <w:r w:rsidR="00215430" w:rsidRPr="00215430">
        <w:rPr>
          <w:b/>
          <w:sz w:val="22"/>
          <w:szCs w:val="22"/>
        </w:rPr>
        <w:t xml:space="preserve">DA PROPRIEDADE DO IMÓVEL </w:t>
      </w:r>
    </w:p>
    <w:p w:rsidR="00215430" w:rsidRDefault="00215430" w:rsidP="00215430">
      <w:pPr>
        <w:spacing w:before="120" w:after="120"/>
        <w:jc w:val="both"/>
        <w:rPr>
          <w:sz w:val="22"/>
          <w:szCs w:val="22"/>
        </w:rPr>
      </w:pPr>
      <w:r w:rsidRPr="00215430">
        <w:rPr>
          <w:sz w:val="22"/>
          <w:szCs w:val="22"/>
        </w:rPr>
        <w:t xml:space="preserve">2.3.1 Os imóveis objetos desta licitação encontram-se </w:t>
      </w:r>
      <w:proofErr w:type="gramStart"/>
      <w:r w:rsidRPr="00215430">
        <w:rPr>
          <w:sz w:val="22"/>
          <w:szCs w:val="22"/>
        </w:rPr>
        <w:t>sob propriedade</w:t>
      </w:r>
      <w:proofErr w:type="gramEnd"/>
      <w:r w:rsidRPr="00215430">
        <w:rPr>
          <w:sz w:val="22"/>
          <w:szCs w:val="22"/>
        </w:rPr>
        <w:t xml:space="preserve"> do Fundo Previdenciário Financeiro do Estado de Rondônia e serão vendidos “AD CORPUS”, no estado material e situação jurídica em que se encontram, ficando as providências que se fizerem necessárias para a regularização documental, especialmente registros e levantamentos de eventuais ônus que recaiam sobre o imóvel, sob a responsabilidade do adjudicatário.</w:t>
      </w:r>
    </w:p>
    <w:p w:rsidR="00215430" w:rsidRDefault="00215430" w:rsidP="00215430">
      <w:pPr>
        <w:spacing w:before="120" w:after="120"/>
        <w:jc w:val="both"/>
        <w:rPr>
          <w:b/>
          <w:sz w:val="22"/>
          <w:szCs w:val="22"/>
        </w:rPr>
      </w:pPr>
    </w:p>
    <w:p w:rsidR="00215430" w:rsidRPr="00215430" w:rsidRDefault="00215430" w:rsidP="00215430">
      <w:pPr>
        <w:spacing w:before="120" w:after="120"/>
        <w:jc w:val="both"/>
        <w:rPr>
          <w:b/>
          <w:sz w:val="22"/>
          <w:szCs w:val="22"/>
        </w:rPr>
      </w:pPr>
      <w:r w:rsidRPr="00215430">
        <w:rPr>
          <w:b/>
          <w:sz w:val="22"/>
          <w:szCs w:val="22"/>
        </w:rPr>
        <w:t>2.4 DA VISTORIA</w:t>
      </w:r>
    </w:p>
    <w:p w:rsidR="00215430" w:rsidRPr="00215430" w:rsidRDefault="00243EFB" w:rsidP="00215430">
      <w:pPr>
        <w:spacing w:before="120" w:after="120"/>
        <w:jc w:val="both"/>
        <w:rPr>
          <w:sz w:val="22"/>
          <w:szCs w:val="22"/>
        </w:rPr>
      </w:pPr>
      <w:r>
        <w:rPr>
          <w:sz w:val="22"/>
          <w:szCs w:val="22"/>
        </w:rPr>
        <w:t xml:space="preserve">2.4.1 </w:t>
      </w:r>
      <w:r w:rsidR="00215430" w:rsidRPr="00215430">
        <w:rPr>
          <w:sz w:val="22"/>
          <w:szCs w:val="22"/>
        </w:rPr>
        <w:t>O imóvel será franqueado para vistoria no endereço citado no item 3.</w:t>
      </w:r>
      <w:r w:rsidR="00056CBF">
        <w:rPr>
          <w:sz w:val="22"/>
          <w:szCs w:val="22"/>
        </w:rPr>
        <w:t>2 do edital</w:t>
      </w:r>
      <w:r w:rsidR="00215430" w:rsidRPr="00215430">
        <w:rPr>
          <w:sz w:val="22"/>
          <w:szCs w:val="22"/>
        </w:rPr>
        <w:t xml:space="preserve">, aos interessados na aquisição; cabendo comunicar a intenção de visita ao IPERON, através do e-mail </w:t>
      </w:r>
      <w:hyperlink r:id="rId13" w:history="1">
        <w:r w:rsidR="00215430" w:rsidRPr="00215430">
          <w:rPr>
            <w:rStyle w:val="Hyperlink"/>
            <w:sz w:val="22"/>
            <w:szCs w:val="22"/>
          </w:rPr>
          <w:t>alienaçãodeimoveis@iperon.ro.gov.br</w:t>
        </w:r>
      </w:hyperlink>
      <w:proofErr w:type="gramStart"/>
      <w:r w:rsidR="00215430" w:rsidRPr="00215430">
        <w:rPr>
          <w:sz w:val="22"/>
          <w:szCs w:val="22"/>
        </w:rPr>
        <w:t xml:space="preserve"> .</w:t>
      </w:r>
      <w:proofErr w:type="gramEnd"/>
    </w:p>
    <w:p w:rsidR="00215430" w:rsidRPr="00215430" w:rsidRDefault="00243EFB" w:rsidP="00215430">
      <w:pPr>
        <w:spacing w:before="120" w:after="120"/>
        <w:jc w:val="both"/>
        <w:rPr>
          <w:b/>
          <w:sz w:val="22"/>
          <w:szCs w:val="22"/>
        </w:rPr>
      </w:pPr>
      <w:r>
        <w:rPr>
          <w:sz w:val="22"/>
          <w:szCs w:val="22"/>
        </w:rPr>
        <w:t xml:space="preserve">2.4.2 </w:t>
      </w:r>
      <w:r w:rsidR="00215430" w:rsidRPr="00215430">
        <w:rPr>
          <w:sz w:val="22"/>
          <w:szCs w:val="22"/>
        </w:rPr>
        <w:t>A vistoria poderá ser realizada por qualquer interessado, não sendo obrigatória para fins de participação no certame, sendo que o COMPRADOR não poderá desistir da compra em virtude de alegações quanto ao estado do bem, cabendo, portanto, a verificação, pelo interessado, no ato da vistoria.</w:t>
      </w:r>
    </w:p>
    <w:p w:rsidR="00215430" w:rsidRDefault="00215430" w:rsidP="00215430">
      <w:pPr>
        <w:spacing w:before="120" w:after="120"/>
        <w:jc w:val="both"/>
        <w:rPr>
          <w:b/>
          <w:sz w:val="22"/>
          <w:szCs w:val="22"/>
        </w:rPr>
      </w:pPr>
    </w:p>
    <w:p w:rsidR="00215430" w:rsidRPr="00215430" w:rsidRDefault="00215430" w:rsidP="00215430">
      <w:pPr>
        <w:spacing w:before="120" w:after="120"/>
        <w:jc w:val="both"/>
        <w:rPr>
          <w:b/>
          <w:sz w:val="22"/>
          <w:szCs w:val="22"/>
        </w:rPr>
      </w:pPr>
      <w:r>
        <w:rPr>
          <w:b/>
          <w:sz w:val="22"/>
          <w:szCs w:val="22"/>
        </w:rPr>
        <w:t xml:space="preserve">2.5 - </w:t>
      </w:r>
      <w:r w:rsidRPr="00215430">
        <w:rPr>
          <w:b/>
          <w:sz w:val="22"/>
          <w:szCs w:val="22"/>
        </w:rPr>
        <w:t>DA ENTREGA DO IMÓVEL</w:t>
      </w:r>
    </w:p>
    <w:p w:rsidR="00215430" w:rsidRPr="00215430" w:rsidRDefault="00243EFB" w:rsidP="00215430">
      <w:pPr>
        <w:spacing w:before="120" w:after="120"/>
        <w:jc w:val="both"/>
        <w:rPr>
          <w:sz w:val="22"/>
          <w:szCs w:val="22"/>
        </w:rPr>
      </w:pPr>
      <w:r>
        <w:rPr>
          <w:sz w:val="22"/>
          <w:szCs w:val="22"/>
        </w:rPr>
        <w:t xml:space="preserve">2.5.1 </w:t>
      </w:r>
      <w:r w:rsidR="00215430" w:rsidRPr="00215430">
        <w:rPr>
          <w:sz w:val="22"/>
          <w:szCs w:val="22"/>
        </w:rPr>
        <w:t xml:space="preserve">A entrega do imóvel e a imissão na posse pelo IPERON, somente se dará após o cumprimento da obrigação estipuladas neste Termo. </w:t>
      </w:r>
    </w:p>
    <w:p w:rsidR="008E5287" w:rsidRDefault="008E5287" w:rsidP="00AD377F">
      <w:pPr>
        <w:pStyle w:val="P30"/>
        <w:rPr>
          <w:sz w:val="22"/>
          <w:szCs w:val="22"/>
        </w:rPr>
      </w:pPr>
    </w:p>
    <w:p w:rsidR="00AD377F" w:rsidRPr="00CD1325" w:rsidRDefault="00AD377F" w:rsidP="00AD377F">
      <w:pPr>
        <w:pStyle w:val="P30"/>
        <w:rPr>
          <w:sz w:val="22"/>
          <w:szCs w:val="22"/>
        </w:rPr>
      </w:pPr>
      <w:r w:rsidRPr="00CD1325">
        <w:rPr>
          <w:sz w:val="22"/>
          <w:szCs w:val="22"/>
        </w:rPr>
        <w:t>3 – DA IMPUGNAÇÃO AO EDITAL:</w:t>
      </w:r>
    </w:p>
    <w:p w:rsidR="00AD377F" w:rsidRPr="00CD1325" w:rsidRDefault="00AD377F" w:rsidP="00AD377F">
      <w:pPr>
        <w:pStyle w:val="P30"/>
        <w:ind w:firstLine="1418"/>
        <w:rPr>
          <w:sz w:val="22"/>
          <w:szCs w:val="22"/>
        </w:rPr>
      </w:pPr>
    </w:p>
    <w:p w:rsidR="00AD377F" w:rsidRPr="00CD1325" w:rsidRDefault="00AD377F" w:rsidP="00AD377F">
      <w:pPr>
        <w:pStyle w:val="P30"/>
        <w:rPr>
          <w:sz w:val="22"/>
          <w:szCs w:val="22"/>
        </w:rPr>
      </w:pPr>
      <w:r w:rsidRPr="00CD1325">
        <w:rPr>
          <w:b w:val="0"/>
          <w:bCs/>
          <w:sz w:val="22"/>
          <w:szCs w:val="22"/>
        </w:rPr>
        <w:t xml:space="preserve">3.1. </w:t>
      </w:r>
      <w:r w:rsidRPr="00CD1325">
        <w:rPr>
          <w:bCs/>
          <w:sz w:val="22"/>
          <w:szCs w:val="22"/>
        </w:rPr>
        <w:t>Até 05 (cinco) dias úteis que anteceder a abertura da sessão pública</w:t>
      </w:r>
      <w:r w:rsidRPr="00CD1325">
        <w:rPr>
          <w:b w:val="0"/>
          <w:bCs/>
          <w:sz w:val="22"/>
          <w:szCs w:val="22"/>
        </w:rPr>
        <w:t>,</w:t>
      </w:r>
      <w:r w:rsidR="00397C12">
        <w:rPr>
          <w:b w:val="0"/>
          <w:bCs/>
          <w:sz w:val="22"/>
          <w:szCs w:val="22"/>
        </w:rPr>
        <w:t xml:space="preserve"> às </w:t>
      </w:r>
      <w:proofErr w:type="gramStart"/>
      <w:r w:rsidR="00397C12">
        <w:rPr>
          <w:b w:val="0"/>
          <w:bCs/>
          <w:sz w:val="22"/>
          <w:szCs w:val="22"/>
        </w:rPr>
        <w:t>13:30</w:t>
      </w:r>
      <w:proofErr w:type="gramEnd"/>
      <w:r w:rsidR="00397C12">
        <w:rPr>
          <w:b w:val="0"/>
          <w:bCs/>
          <w:sz w:val="22"/>
          <w:szCs w:val="22"/>
        </w:rPr>
        <w:t xml:space="preserve"> horas do último dia,</w:t>
      </w:r>
      <w:r w:rsidRPr="00CD1325">
        <w:rPr>
          <w:b w:val="0"/>
          <w:sz w:val="22"/>
          <w:szCs w:val="22"/>
        </w:rPr>
        <w:t xml:space="preserve">qualquer cidadão poderá </w:t>
      </w:r>
      <w:r w:rsidRPr="00CD1325">
        <w:rPr>
          <w:sz w:val="22"/>
          <w:szCs w:val="22"/>
        </w:rPr>
        <w:t>IMPUGNAR</w:t>
      </w:r>
      <w:r w:rsidRPr="00CD1325">
        <w:rPr>
          <w:b w:val="0"/>
          <w:sz w:val="22"/>
          <w:szCs w:val="22"/>
        </w:rPr>
        <w:t xml:space="preserve"> o instrumento convocatório desta </w:t>
      </w:r>
      <w:r>
        <w:rPr>
          <w:sz w:val="22"/>
          <w:szCs w:val="22"/>
        </w:rPr>
        <w:t>CONCORRÊNCIA PÚBLICA</w:t>
      </w:r>
      <w:r w:rsidRPr="00CD1325">
        <w:rPr>
          <w:b w:val="0"/>
          <w:bCs/>
          <w:sz w:val="22"/>
          <w:szCs w:val="22"/>
        </w:rPr>
        <w:t>,</w:t>
      </w:r>
      <w:r w:rsidRPr="00CD1325">
        <w:rPr>
          <w:b w:val="0"/>
          <w:sz w:val="22"/>
          <w:szCs w:val="22"/>
        </w:rPr>
        <w:t xml:space="preserve"> conforme art. 41 § 1º da Lei Federal nº. 8.666/93, </w:t>
      </w:r>
      <w:r w:rsidRPr="00CD1325">
        <w:rPr>
          <w:bCs/>
          <w:sz w:val="22"/>
          <w:szCs w:val="22"/>
        </w:rPr>
        <w:t xml:space="preserve">devendo mencionar o número da </w:t>
      </w:r>
      <w:r>
        <w:rPr>
          <w:bCs/>
          <w:sz w:val="22"/>
          <w:szCs w:val="22"/>
        </w:rPr>
        <w:t>CONCORRÊNCIA PÚBLICA</w:t>
      </w:r>
      <w:r w:rsidRPr="00CD1325">
        <w:rPr>
          <w:bCs/>
          <w:sz w:val="22"/>
          <w:szCs w:val="22"/>
        </w:rPr>
        <w:t>, o ano e o número do processo</w:t>
      </w:r>
      <w:r w:rsidRPr="00CD1325">
        <w:rPr>
          <w:b w:val="0"/>
          <w:bCs/>
          <w:sz w:val="22"/>
          <w:szCs w:val="22"/>
        </w:rPr>
        <w:t>,</w:t>
      </w:r>
      <w:r w:rsidRPr="00CD1325">
        <w:rPr>
          <w:b w:val="0"/>
          <w:sz w:val="22"/>
          <w:szCs w:val="22"/>
        </w:rPr>
        <w:t xml:space="preserve"> manifestando-se preferencialmente através do e-mail </w:t>
      </w:r>
      <w:r w:rsidRPr="00CD1325">
        <w:rPr>
          <w:sz w:val="22"/>
          <w:szCs w:val="22"/>
          <w:u w:val="single"/>
        </w:rPr>
        <w:t>celsupelro</w:t>
      </w:r>
      <w:r w:rsidRPr="00CD1325">
        <w:rPr>
          <w:bCs/>
          <w:sz w:val="22"/>
          <w:szCs w:val="22"/>
          <w:u w:val="single"/>
        </w:rPr>
        <w:t>@gmail.com</w:t>
      </w:r>
      <w:r w:rsidRPr="00CD1325">
        <w:rPr>
          <w:b w:val="0"/>
          <w:sz w:val="22"/>
          <w:szCs w:val="22"/>
        </w:rPr>
        <w:t xml:space="preserve">, ou protocolando, alternativamente, o documento circunstanciado junto a Comissão Especial de Licitação, na sede desta Superintendência (endereço constante do rodapé) no horário das </w:t>
      </w:r>
      <w:proofErr w:type="gramStart"/>
      <w:r w:rsidRPr="00CD1325">
        <w:rPr>
          <w:b w:val="0"/>
          <w:sz w:val="22"/>
          <w:szCs w:val="22"/>
        </w:rPr>
        <w:t>07h:</w:t>
      </w:r>
      <w:proofErr w:type="gramEnd"/>
      <w:r w:rsidRPr="00CD1325">
        <w:rPr>
          <w:b w:val="0"/>
          <w:sz w:val="22"/>
          <w:szCs w:val="22"/>
        </w:rPr>
        <w:t xml:space="preserve">30min. </w:t>
      </w:r>
      <w:proofErr w:type="gramStart"/>
      <w:r w:rsidRPr="00CD1325">
        <w:rPr>
          <w:b w:val="0"/>
          <w:sz w:val="22"/>
          <w:szCs w:val="22"/>
        </w:rPr>
        <w:t>às</w:t>
      </w:r>
      <w:proofErr w:type="gramEnd"/>
      <w:r w:rsidRPr="00CD1325">
        <w:rPr>
          <w:b w:val="0"/>
          <w:sz w:val="22"/>
          <w:szCs w:val="22"/>
        </w:rPr>
        <w:t xml:space="preserve"> 13h:30min., de segunda a sexta-feira.</w:t>
      </w:r>
    </w:p>
    <w:p w:rsidR="00AD377F" w:rsidRPr="00CD1325" w:rsidRDefault="00AD377F" w:rsidP="00AD377F">
      <w:pPr>
        <w:jc w:val="both"/>
        <w:rPr>
          <w:sz w:val="22"/>
          <w:szCs w:val="22"/>
        </w:rPr>
      </w:pPr>
    </w:p>
    <w:p w:rsidR="00AD377F" w:rsidRPr="00CD1325" w:rsidRDefault="00AD377F" w:rsidP="00AD377F">
      <w:pPr>
        <w:ind w:left="567"/>
        <w:jc w:val="both"/>
        <w:rPr>
          <w:bCs/>
          <w:sz w:val="22"/>
          <w:szCs w:val="22"/>
        </w:rPr>
      </w:pPr>
      <w:r w:rsidRPr="00CD1325">
        <w:rPr>
          <w:sz w:val="22"/>
          <w:szCs w:val="22"/>
        </w:rPr>
        <w:t xml:space="preserve">3.1.1. Caberá à Comissão Especial de Licitação, auxiliada pelo órgão solicitante e/ou Assessoria Jurídica, </w:t>
      </w:r>
      <w:r>
        <w:rPr>
          <w:b/>
          <w:sz w:val="22"/>
          <w:szCs w:val="22"/>
        </w:rPr>
        <w:t>decidir sobre a impugnação</w:t>
      </w:r>
      <w:r w:rsidRPr="00CD1325">
        <w:rPr>
          <w:b/>
          <w:sz w:val="22"/>
          <w:szCs w:val="22"/>
        </w:rPr>
        <w:t xml:space="preserve"> no prazo de até 03 (três) dias úteis.</w:t>
      </w:r>
    </w:p>
    <w:p w:rsidR="00AD377F" w:rsidRPr="00CD1325" w:rsidRDefault="00AD377F" w:rsidP="00AD377F">
      <w:pPr>
        <w:pStyle w:val="P30"/>
        <w:jc w:val="left"/>
        <w:rPr>
          <w:b w:val="0"/>
          <w:bCs/>
          <w:sz w:val="22"/>
          <w:szCs w:val="22"/>
        </w:rPr>
      </w:pPr>
    </w:p>
    <w:p w:rsidR="00AD377F" w:rsidRPr="00CD1325" w:rsidRDefault="00AD377F" w:rsidP="00AD377F">
      <w:pPr>
        <w:pStyle w:val="P30"/>
        <w:rPr>
          <w:b w:val="0"/>
          <w:bCs/>
          <w:sz w:val="22"/>
          <w:szCs w:val="22"/>
        </w:rPr>
      </w:pPr>
      <w:r w:rsidRPr="00CD1325">
        <w:rPr>
          <w:b w:val="0"/>
          <w:bCs/>
          <w:sz w:val="22"/>
          <w:szCs w:val="22"/>
        </w:rPr>
        <w:t xml:space="preserve">3.2. Decairá do direito de </w:t>
      </w:r>
      <w:r w:rsidRPr="00CD1325">
        <w:rPr>
          <w:sz w:val="22"/>
          <w:szCs w:val="22"/>
        </w:rPr>
        <w:t>IMPUGNAR</w:t>
      </w:r>
      <w:r w:rsidRPr="00CD1325">
        <w:rPr>
          <w:b w:val="0"/>
          <w:sz w:val="22"/>
          <w:szCs w:val="22"/>
        </w:rPr>
        <w:t xml:space="preserve"> o instrumento convocatório desta </w:t>
      </w:r>
      <w:r>
        <w:rPr>
          <w:sz w:val="22"/>
          <w:szCs w:val="22"/>
        </w:rPr>
        <w:t>CONCORRÊNCIA PÚBLICA</w:t>
      </w:r>
      <w:r w:rsidRPr="00CD1325">
        <w:rPr>
          <w:b w:val="0"/>
          <w:bCs/>
          <w:sz w:val="22"/>
          <w:szCs w:val="22"/>
        </w:rPr>
        <w:t>,</w:t>
      </w:r>
      <w:r w:rsidRPr="00CD1325">
        <w:rPr>
          <w:b w:val="0"/>
          <w:sz w:val="22"/>
          <w:szCs w:val="22"/>
        </w:rPr>
        <w:t xml:space="preserve"> conforme art. 41, § 2º da Lei Federal nº. 8.666/93, o </w:t>
      </w:r>
      <w:r w:rsidRPr="00CD1325">
        <w:rPr>
          <w:sz w:val="22"/>
          <w:szCs w:val="22"/>
        </w:rPr>
        <w:t>LICITANTE</w:t>
      </w:r>
      <w:r w:rsidRPr="00CD1325">
        <w:rPr>
          <w:b w:val="0"/>
          <w:sz w:val="22"/>
          <w:szCs w:val="22"/>
        </w:rPr>
        <w:t xml:space="preserve"> que não o fizer até </w:t>
      </w:r>
      <w:r w:rsidRPr="00CD1325">
        <w:rPr>
          <w:bCs/>
          <w:sz w:val="22"/>
          <w:szCs w:val="22"/>
        </w:rPr>
        <w:t>02 (dois) dias úteis que anteceder a abertura da sessão pública</w:t>
      </w:r>
      <w:r w:rsidRPr="00CD1325">
        <w:rPr>
          <w:b w:val="0"/>
          <w:bCs/>
          <w:sz w:val="22"/>
          <w:szCs w:val="22"/>
        </w:rPr>
        <w:t>,</w:t>
      </w:r>
      <w:r w:rsidR="00397C12">
        <w:rPr>
          <w:b w:val="0"/>
          <w:bCs/>
          <w:sz w:val="22"/>
          <w:szCs w:val="22"/>
        </w:rPr>
        <w:t xml:space="preserve"> às </w:t>
      </w:r>
      <w:proofErr w:type="gramStart"/>
      <w:r w:rsidR="00397C12">
        <w:rPr>
          <w:b w:val="0"/>
          <w:bCs/>
          <w:sz w:val="22"/>
          <w:szCs w:val="22"/>
        </w:rPr>
        <w:t>13:30</w:t>
      </w:r>
      <w:proofErr w:type="gramEnd"/>
      <w:r w:rsidR="00397C12">
        <w:rPr>
          <w:b w:val="0"/>
          <w:bCs/>
          <w:sz w:val="22"/>
          <w:szCs w:val="22"/>
        </w:rPr>
        <w:t xml:space="preserve"> horas do último dia,</w:t>
      </w:r>
      <w:r w:rsidRPr="00CD1325">
        <w:rPr>
          <w:b w:val="0"/>
          <w:bCs/>
          <w:sz w:val="22"/>
          <w:szCs w:val="22"/>
        </w:rPr>
        <w:t xml:space="preserve"> devendo o </w:t>
      </w:r>
      <w:r w:rsidRPr="00CD1325">
        <w:rPr>
          <w:b w:val="0"/>
          <w:bCs/>
          <w:sz w:val="22"/>
          <w:szCs w:val="22"/>
        </w:rPr>
        <w:lastRenderedPageBreak/>
        <w:t xml:space="preserve">licitante mencionar </w:t>
      </w:r>
      <w:r w:rsidRPr="00CD1325">
        <w:rPr>
          <w:bCs/>
          <w:sz w:val="22"/>
          <w:szCs w:val="22"/>
        </w:rPr>
        <w:t xml:space="preserve">o número da </w:t>
      </w:r>
      <w:r>
        <w:rPr>
          <w:bCs/>
          <w:sz w:val="22"/>
          <w:szCs w:val="22"/>
        </w:rPr>
        <w:t>CONCORRÊNCIA PÚBLICA</w:t>
      </w:r>
      <w:r w:rsidRPr="00CD1325">
        <w:rPr>
          <w:bCs/>
          <w:sz w:val="22"/>
          <w:szCs w:val="22"/>
        </w:rPr>
        <w:t>, o ano e o número do processo</w:t>
      </w:r>
      <w:r w:rsidRPr="00CD1325">
        <w:rPr>
          <w:b w:val="0"/>
          <w:bCs/>
          <w:sz w:val="22"/>
          <w:szCs w:val="22"/>
        </w:rPr>
        <w:t>,</w:t>
      </w:r>
      <w:r w:rsidRPr="00CD1325">
        <w:rPr>
          <w:b w:val="0"/>
          <w:sz w:val="22"/>
          <w:szCs w:val="22"/>
        </w:rPr>
        <w:t xml:space="preserve"> manifestando-se preferencialmente através do e-mail </w:t>
      </w:r>
      <w:r w:rsidRPr="00CD1325">
        <w:rPr>
          <w:sz w:val="22"/>
          <w:szCs w:val="22"/>
          <w:u w:val="single"/>
        </w:rPr>
        <w:t>celsupelro</w:t>
      </w:r>
      <w:r w:rsidRPr="00CD1325">
        <w:rPr>
          <w:bCs/>
          <w:sz w:val="22"/>
          <w:szCs w:val="22"/>
          <w:u w:val="single"/>
        </w:rPr>
        <w:t>@gmail.com</w:t>
      </w:r>
      <w:r w:rsidRPr="00CD1325">
        <w:rPr>
          <w:b w:val="0"/>
          <w:sz w:val="22"/>
          <w:szCs w:val="22"/>
        </w:rPr>
        <w:t xml:space="preserve">, ou protocolando, alternativamente, o documento circunstanciado junto a Comissão Especial de Licitação, na sede desta Superintendência (endereço constante do rodapé) no horário das 07h: 30min. </w:t>
      </w:r>
      <w:proofErr w:type="gramStart"/>
      <w:r w:rsidR="003E3217">
        <w:rPr>
          <w:b w:val="0"/>
          <w:sz w:val="22"/>
          <w:szCs w:val="22"/>
        </w:rPr>
        <w:t>a</w:t>
      </w:r>
      <w:r w:rsidR="003E3217" w:rsidRPr="00CD1325">
        <w:rPr>
          <w:b w:val="0"/>
          <w:sz w:val="22"/>
          <w:szCs w:val="22"/>
        </w:rPr>
        <w:t>s</w:t>
      </w:r>
      <w:proofErr w:type="gramEnd"/>
      <w:r w:rsidRPr="00CD1325">
        <w:rPr>
          <w:b w:val="0"/>
          <w:sz w:val="22"/>
          <w:szCs w:val="22"/>
        </w:rPr>
        <w:t xml:space="preserve"> 13h:30min., de segunda a sexta-feira.</w:t>
      </w:r>
    </w:p>
    <w:p w:rsidR="00AD377F" w:rsidRPr="00CD1325" w:rsidRDefault="00AD377F" w:rsidP="00AD377F">
      <w:pPr>
        <w:pStyle w:val="P30"/>
        <w:jc w:val="left"/>
        <w:rPr>
          <w:b w:val="0"/>
          <w:bCs/>
          <w:sz w:val="22"/>
          <w:szCs w:val="22"/>
        </w:rPr>
      </w:pPr>
    </w:p>
    <w:p w:rsidR="00AD377F" w:rsidRPr="00CD1325" w:rsidRDefault="00AD377F" w:rsidP="00AD377F">
      <w:pPr>
        <w:ind w:left="567"/>
        <w:jc w:val="both"/>
        <w:rPr>
          <w:b/>
          <w:sz w:val="22"/>
          <w:szCs w:val="22"/>
        </w:rPr>
      </w:pPr>
      <w:r w:rsidRPr="00CD1325">
        <w:rPr>
          <w:sz w:val="22"/>
          <w:szCs w:val="22"/>
        </w:rPr>
        <w:t xml:space="preserve">3.2.1. Caberá à Comissão Especial de Licitação, auxiliada pelo órgão solicitante e/ou Assessoria Jurídica, </w:t>
      </w:r>
      <w:r w:rsidRPr="00CD1325">
        <w:rPr>
          <w:b/>
          <w:sz w:val="22"/>
          <w:szCs w:val="22"/>
        </w:rPr>
        <w:t xml:space="preserve">decidir sobre a </w:t>
      </w:r>
      <w:r>
        <w:rPr>
          <w:b/>
          <w:sz w:val="22"/>
          <w:szCs w:val="22"/>
        </w:rPr>
        <w:t>impugnação</w:t>
      </w:r>
      <w:r w:rsidRPr="00CD1325">
        <w:rPr>
          <w:b/>
          <w:sz w:val="22"/>
          <w:szCs w:val="22"/>
        </w:rPr>
        <w:t xml:space="preserve">, </w:t>
      </w:r>
      <w:r w:rsidRPr="00CD1325">
        <w:rPr>
          <w:sz w:val="22"/>
          <w:szCs w:val="22"/>
        </w:rPr>
        <w:t>hipótese em que tal comunicação não terá efeito de recurso</w:t>
      </w:r>
      <w:r w:rsidRPr="00CD1325">
        <w:rPr>
          <w:b/>
          <w:sz w:val="22"/>
          <w:szCs w:val="22"/>
        </w:rPr>
        <w:t>.</w:t>
      </w:r>
    </w:p>
    <w:p w:rsidR="00AD377F" w:rsidRPr="00CD1325" w:rsidRDefault="00AD377F" w:rsidP="00AD377F">
      <w:pPr>
        <w:jc w:val="both"/>
        <w:rPr>
          <w:b/>
          <w:sz w:val="22"/>
          <w:szCs w:val="22"/>
        </w:rPr>
      </w:pPr>
    </w:p>
    <w:p w:rsidR="00AD377F" w:rsidRPr="00CD1325" w:rsidRDefault="00AD377F" w:rsidP="00AD377F">
      <w:pPr>
        <w:jc w:val="both"/>
        <w:rPr>
          <w:sz w:val="22"/>
          <w:szCs w:val="22"/>
        </w:rPr>
      </w:pPr>
      <w:r w:rsidRPr="00CD1325">
        <w:rPr>
          <w:sz w:val="22"/>
          <w:szCs w:val="22"/>
        </w:rPr>
        <w:t xml:space="preserve">3.3. Acolhida a impugnação contra o ato convocatório, desde que altere a formulação da proposta de preços, será definida e publicada nova data para realização do certame. </w:t>
      </w:r>
    </w:p>
    <w:p w:rsidR="00AD377F" w:rsidRPr="00CD1325" w:rsidRDefault="00AD377F" w:rsidP="00AD377F">
      <w:pPr>
        <w:jc w:val="both"/>
        <w:rPr>
          <w:sz w:val="22"/>
          <w:szCs w:val="22"/>
        </w:rPr>
      </w:pPr>
    </w:p>
    <w:p w:rsidR="00AD377F" w:rsidRPr="00CD1325" w:rsidRDefault="00AD377F" w:rsidP="00AD377F">
      <w:pPr>
        <w:pStyle w:val="P30"/>
        <w:rPr>
          <w:b w:val="0"/>
          <w:bCs/>
          <w:sz w:val="22"/>
          <w:szCs w:val="22"/>
        </w:rPr>
      </w:pPr>
      <w:r w:rsidRPr="00CD1325">
        <w:rPr>
          <w:sz w:val="22"/>
          <w:szCs w:val="22"/>
        </w:rPr>
        <w:t>4 – DOS PEDIDOS DE ESCLARECIMENTO:</w:t>
      </w:r>
    </w:p>
    <w:p w:rsidR="00AD377F" w:rsidRPr="00CD1325" w:rsidRDefault="00AD377F" w:rsidP="00AD377F">
      <w:pPr>
        <w:pStyle w:val="P30"/>
        <w:ind w:firstLine="1418"/>
        <w:rPr>
          <w:b w:val="0"/>
          <w:bCs/>
          <w:sz w:val="22"/>
          <w:szCs w:val="22"/>
        </w:rPr>
      </w:pPr>
    </w:p>
    <w:p w:rsidR="00AD377F" w:rsidRPr="00CD1325" w:rsidRDefault="00AD377F" w:rsidP="00AD377F">
      <w:pPr>
        <w:pStyle w:val="P30"/>
        <w:rPr>
          <w:b w:val="0"/>
          <w:bCs/>
          <w:sz w:val="22"/>
          <w:szCs w:val="22"/>
        </w:rPr>
      </w:pPr>
      <w:r w:rsidRPr="00CD1325">
        <w:rPr>
          <w:b w:val="0"/>
          <w:bCs/>
          <w:sz w:val="22"/>
          <w:szCs w:val="22"/>
        </w:rPr>
        <w:t xml:space="preserve">4.1. Os pedidos de esclarecimentos, </w:t>
      </w:r>
      <w:r w:rsidRPr="00CD1325">
        <w:rPr>
          <w:b w:val="0"/>
          <w:sz w:val="22"/>
          <w:szCs w:val="22"/>
        </w:rPr>
        <w:t>decorrentes de dúvidas na interpretação deste Edital e as informações adicionais que se fizerem necessárias à elaboração das propostas,</w:t>
      </w:r>
      <w:r w:rsidRPr="00CD1325">
        <w:rPr>
          <w:b w:val="0"/>
          <w:bCs/>
          <w:sz w:val="22"/>
          <w:szCs w:val="22"/>
        </w:rPr>
        <w:t xml:space="preserve"> deverão ser enviados à Comissão Especial de Licitação no prazo de </w:t>
      </w:r>
      <w:r w:rsidRPr="00CD1325">
        <w:rPr>
          <w:bCs/>
          <w:sz w:val="22"/>
          <w:szCs w:val="22"/>
        </w:rPr>
        <w:t>até</w:t>
      </w:r>
      <w:r w:rsidR="009726F7">
        <w:rPr>
          <w:bCs/>
          <w:sz w:val="22"/>
          <w:szCs w:val="22"/>
        </w:rPr>
        <w:t xml:space="preserve">às </w:t>
      </w:r>
      <w:proofErr w:type="gramStart"/>
      <w:r w:rsidR="009726F7">
        <w:rPr>
          <w:bCs/>
          <w:sz w:val="22"/>
          <w:szCs w:val="22"/>
        </w:rPr>
        <w:t>13:20</w:t>
      </w:r>
      <w:proofErr w:type="gramEnd"/>
      <w:r w:rsidR="009726F7">
        <w:rPr>
          <w:bCs/>
          <w:sz w:val="22"/>
          <w:szCs w:val="22"/>
        </w:rPr>
        <w:t xml:space="preserve"> horas,</w:t>
      </w:r>
      <w:r w:rsidRPr="00CD1325">
        <w:rPr>
          <w:bCs/>
          <w:sz w:val="22"/>
          <w:szCs w:val="22"/>
        </w:rPr>
        <w:t xml:space="preserve"> 02 (dias) dias úteis anteriores à data fixada para abertura da sessão pública</w:t>
      </w:r>
      <w:r w:rsidRPr="00CD1325">
        <w:rPr>
          <w:b w:val="0"/>
          <w:bCs/>
          <w:sz w:val="22"/>
          <w:szCs w:val="22"/>
        </w:rPr>
        <w:t>,</w:t>
      </w:r>
      <w:r w:rsidRPr="00CD1325">
        <w:rPr>
          <w:b w:val="0"/>
          <w:sz w:val="22"/>
          <w:szCs w:val="22"/>
        </w:rPr>
        <w:t xml:space="preserve">manifestando-se preferencialmente por meio eletrônico, </w:t>
      </w:r>
      <w:r w:rsidRPr="00CD1325">
        <w:rPr>
          <w:b w:val="0"/>
          <w:bCs/>
          <w:sz w:val="22"/>
          <w:szCs w:val="22"/>
        </w:rPr>
        <w:t xml:space="preserve">através do e-mail </w:t>
      </w:r>
      <w:r w:rsidRPr="00CD1325">
        <w:rPr>
          <w:sz w:val="22"/>
          <w:szCs w:val="22"/>
          <w:u w:val="single"/>
        </w:rPr>
        <w:t>celsupelro</w:t>
      </w:r>
      <w:r w:rsidRPr="00CD1325">
        <w:rPr>
          <w:bCs/>
          <w:sz w:val="22"/>
          <w:szCs w:val="22"/>
          <w:u w:val="single"/>
        </w:rPr>
        <w:t>@gmail.com</w:t>
      </w:r>
      <w:r w:rsidRPr="00CD1325">
        <w:rPr>
          <w:b w:val="0"/>
          <w:sz w:val="22"/>
          <w:szCs w:val="22"/>
        </w:rPr>
        <w:t xml:space="preserve">, ou por carta, no endereço constante do rodapé,das 07h30min. </w:t>
      </w:r>
      <w:proofErr w:type="gramStart"/>
      <w:r w:rsidRPr="00CD1325">
        <w:rPr>
          <w:b w:val="0"/>
          <w:sz w:val="22"/>
          <w:szCs w:val="22"/>
        </w:rPr>
        <w:t>às</w:t>
      </w:r>
      <w:proofErr w:type="gramEnd"/>
      <w:r w:rsidRPr="00CD1325">
        <w:rPr>
          <w:b w:val="0"/>
          <w:sz w:val="22"/>
          <w:szCs w:val="22"/>
        </w:rPr>
        <w:t xml:space="preserve"> 13h30min., </w:t>
      </w:r>
      <w:r w:rsidRPr="00CD1325">
        <w:rPr>
          <w:b w:val="0"/>
          <w:bCs/>
          <w:sz w:val="22"/>
          <w:szCs w:val="22"/>
        </w:rPr>
        <w:t xml:space="preserve">devendo o licitante mencionar o número da </w:t>
      </w:r>
      <w:r>
        <w:rPr>
          <w:b w:val="0"/>
          <w:bCs/>
          <w:sz w:val="22"/>
          <w:szCs w:val="22"/>
        </w:rPr>
        <w:t>CONCORRÊNCIA PÚBLICA</w:t>
      </w:r>
      <w:r w:rsidRPr="00CD1325">
        <w:rPr>
          <w:b w:val="0"/>
          <w:bCs/>
          <w:sz w:val="22"/>
          <w:szCs w:val="22"/>
        </w:rPr>
        <w:t xml:space="preserve">, o ano e o número do processo. </w:t>
      </w:r>
    </w:p>
    <w:p w:rsidR="00AD377F" w:rsidRPr="00CD1325" w:rsidRDefault="00AD377F" w:rsidP="00AD377F">
      <w:pPr>
        <w:pStyle w:val="P30"/>
        <w:rPr>
          <w:b w:val="0"/>
          <w:bCs/>
          <w:sz w:val="22"/>
          <w:szCs w:val="22"/>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8"/>
      </w:tblGrid>
      <w:tr w:rsidR="00AD377F" w:rsidRPr="00CD1325" w:rsidTr="00B95C1B">
        <w:trPr>
          <w:trHeight w:val="1180"/>
        </w:trPr>
        <w:tc>
          <w:tcPr>
            <w:tcW w:w="7968" w:type="dxa"/>
            <w:shd w:val="clear" w:color="auto" w:fill="auto"/>
            <w:vAlign w:val="center"/>
          </w:tcPr>
          <w:p w:rsidR="00AD377F" w:rsidRPr="00CD1325" w:rsidRDefault="00AD377F" w:rsidP="00B95C1B">
            <w:pPr>
              <w:pStyle w:val="TextosemFormatao"/>
              <w:widowControl/>
              <w:spacing w:before="120"/>
              <w:jc w:val="center"/>
              <w:rPr>
                <w:rFonts w:ascii="Times New Roman" w:hAnsi="Times New Roman" w:cs="Times New Roman"/>
                <w:b/>
                <w:bCs/>
              </w:rPr>
            </w:pPr>
            <w:r w:rsidRPr="00CD1325">
              <w:rPr>
                <w:rFonts w:ascii="Times New Roman" w:hAnsi="Times New Roman" w:cs="Times New Roman"/>
                <w:b/>
                <w:bCs/>
              </w:rPr>
              <w:t>SUPERINTENDÊNCIA ESTADUAL DE COMPRAS E LICITAÇÕES – SUPEL</w:t>
            </w:r>
          </w:p>
          <w:p w:rsidR="00AD377F" w:rsidRPr="00CD1325" w:rsidRDefault="00AD377F" w:rsidP="00B95C1B">
            <w:pPr>
              <w:pStyle w:val="TextosemFormatao"/>
              <w:widowControl/>
              <w:spacing w:before="120"/>
              <w:jc w:val="center"/>
              <w:rPr>
                <w:rFonts w:ascii="Times New Roman" w:hAnsi="Times New Roman" w:cs="Times New Roman"/>
                <w:b/>
              </w:rPr>
            </w:pPr>
            <w:r w:rsidRPr="00CD1325">
              <w:rPr>
                <w:rFonts w:ascii="Times New Roman" w:hAnsi="Times New Roman" w:cs="Times New Roman"/>
                <w:b/>
              </w:rPr>
              <w:t xml:space="preserve">Avenida Farquar Bairro: Pedrinhas – Palácio Rio Madeira – </w:t>
            </w:r>
            <w:r w:rsidR="00374F20">
              <w:rPr>
                <w:rFonts w:ascii="Times New Roman" w:hAnsi="Times New Roman" w:cs="Times New Roman"/>
                <w:b/>
              </w:rPr>
              <w:t>Ed. Pacaás Novos – 2</w:t>
            </w:r>
            <w:r w:rsidRPr="00CD1325">
              <w:rPr>
                <w:rFonts w:ascii="Times New Roman" w:hAnsi="Times New Roman" w:cs="Times New Roman"/>
                <w:b/>
              </w:rPr>
              <w:t>º andar</w:t>
            </w:r>
          </w:p>
          <w:p w:rsidR="00AD377F" w:rsidRPr="00CD1325" w:rsidRDefault="00AD377F" w:rsidP="00B95C1B">
            <w:pPr>
              <w:pStyle w:val="TextosemFormatao"/>
              <w:widowControl/>
              <w:spacing w:before="120"/>
              <w:jc w:val="center"/>
              <w:rPr>
                <w:rFonts w:ascii="Times New Roman" w:hAnsi="Times New Roman" w:cs="Times New Roman"/>
                <w:b/>
                <w:bCs/>
              </w:rPr>
            </w:pPr>
            <w:r w:rsidRPr="00CD1325">
              <w:rPr>
                <w:rFonts w:ascii="Times New Roman" w:hAnsi="Times New Roman" w:cs="Times New Roman"/>
                <w:b/>
                <w:bCs/>
              </w:rPr>
              <w:t>A/C: COMISSÃO ESPECIAL DE LICITAÇÃO</w:t>
            </w:r>
          </w:p>
          <w:p w:rsidR="00AD377F" w:rsidRPr="00CD1325" w:rsidRDefault="00E5058B" w:rsidP="009726F7">
            <w:pPr>
              <w:pStyle w:val="TextosemFormatao1"/>
              <w:spacing w:before="120" w:after="120"/>
              <w:jc w:val="center"/>
              <w:rPr>
                <w:rFonts w:ascii="Times New Roman" w:hAnsi="Times New Roman" w:cs="Times New Roman"/>
                <w:bCs/>
                <w:sz w:val="22"/>
                <w:szCs w:val="22"/>
              </w:rPr>
            </w:pPr>
            <w:r>
              <w:rPr>
                <w:rFonts w:ascii="Times New Roman" w:hAnsi="Times New Roman" w:cs="Times New Roman"/>
                <w:b/>
                <w:bCs/>
                <w:sz w:val="22"/>
                <w:szCs w:val="22"/>
              </w:rPr>
              <w:t>CONCORRÊNCIA PÚBLICA Nº. 007/2017</w:t>
            </w:r>
            <w:r w:rsidR="00AD377F" w:rsidRPr="00CD1325">
              <w:rPr>
                <w:rFonts w:ascii="Times New Roman" w:hAnsi="Times New Roman" w:cs="Times New Roman"/>
                <w:b/>
                <w:bCs/>
                <w:sz w:val="22"/>
                <w:szCs w:val="22"/>
              </w:rPr>
              <w:t>/CEL/SUPEL/RO</w:t>
            </w:r>
          </w:p>
        </w:tc>
      </w:tr>
    </w:tbl>
    <w:p w:rsidR="00AD377F" w:rsidRPr="00C241A6" w:rsidRDefault="00AD377F" w:rsidP="00AD377F">
      <w:pPr>
        <w:pStyle w:val="Corpodetexto32"/>
        <w:jc w:val="both"/>
        <w:rPr>
          <w:b w:val="0"/>
          <w:bCs/>
          <w:sz w:val="12"/>
          <w:szCs w:val="22"/>
        </w:rPr>
      </w:pPr>
    </w:p>
    <w:p w:rsidR="00AD377F" w:rsidRDefault="00AD377F" w:rsidP="00AD377F">
      <w:pPr>
        <w:pStyle w:val="Corpodetexto32"/>
        <w:jc w:val="both"/>
        <w:rPr>
          <w:b w:val="0"/>
          <w:bCs/>
          <w:sz w:val="22"/>
          <w:szCs w:val="22"/>
        </w:rPr>
      </w:pPr>
      <w:r w:rsidRPr="00CD1325">
        <w:rPr>
          <w:b w:val="0"/>
          <w:bCs/>
          <w:sz w:val="22"/>
          <w:szCs w:val="22"/>
        </w:rPr>
        <w:t xml:space="preserve">4.2. As respostas às dúvidas formuladas, bem como as informações que se tornarem necessárias durante o período de elaboração das propostas, ou qualquer modificação introduzida no edital no mesmo período, serão encaminhadas em forma de </w:t>
      </w:r>
      <w:r w:rsidRPr="00CD1325">
        <w:rPr>
          <w:sz w:val="22"/>
          <w:szCs w:val="22"/>
        </w:rPr>
        <w:t xml:space="preserve">adendos modificadores, erratas, notas de esclarecimento ou adendos esclarecedores, </w:t>
      </w:r>
      <w:r w:rsidRPr="00CD1325">
        <w:rPr>
          <w:b w:val="0"/>
          <w:bCs/>
          <w:sz w:val="22"/>
          <w:szCs w:val="22"/>
        </w:rPr>
        <w:t xml:space="preserve">às licitantes que tenham retirado o Edital através de email (quando indicado), ou ainda, conforme </w:t>
      </w:r>
      <w:r w:rsidR="00E679C2" w:rsidRPr="00CD1325">
        <w:rPr>
          <w:b w:val="0"/>
          <w:bCs/>
          <w:sz w:val="22"/>
          <w:szCs w:val="22"/>
        </w:rPr>
        <w:t>o caso publicado nos mesmos meios</w:t>
      </w:r>
      <w:r w:rsidRPr="00CD1325">
        <w:rPr>
          <w:b w:val="0"/>
          <w:bCs/>
          <w:sz w:val="22"/>
          <w:szCs w:val="22"/>
        </w:rPr>
        <w:t xml:space="preserve"> que o inicial.</w:t>
      </w:r>
    </w:p>
    <w:p w:rsidR="00AD377F" w:rsidRPr="003155CD" w:rsidRDefault="00AD377F" w:rsidP="00AD377F">
      <w:pPr>
        <w:pStyle w:val="Corpodetexto32"/>
        <w:jc w:val="both"/>
        <w:rPr>
          <w:b w:val="0"/>
          <w:bCs/>
          <w:sz w:val="12"/>
          <w:szCs w:val="22"/>
        </w:rPr>
      </w:pPr>
    </w:p>
    <w:p w:rsidR="00AD377F" w:rsidRPr="00CD1325" w:rsidRDefault="00AD377F" w:rsidP="00AD377F">
      <w:pPr>
        <w:tabs>
          <w:tab w:val="left" w:pos="567"/>
        </w:tabs>
        <w:ind w:left="567"/>
        <w:jc w:val="both"/>
        <w:rPr>
          <w:sz w:val="22"/>
          <w:szCs w:val="22"/>
        </w:rPr>
      </w:pPr>
      <w:r w:rsidRPr="00CD1325">
        <w:rPr>
          <w:sz w:val="22"/>
          <w:szCs w:val="22"/>
        </w:rPr>
        <w:t xml:space="preserve">4.2.1. </w:t>
      </w:r>
      <w:r w:rsidRPr="00CD1325">
        <w:rPr>
          <w:b/>
          <w:bCs/>
          <w:sz w:val="22"/>
          <w:szCs w:val="22"/>
        </w:rPr>
        <w:t xml:space="preserve">ADENDO MODIFICADOR </w:t>
      </w:r>
      <w:r w:rsidRPr="00CD1325">
        <w:rPr>
          <w:sz w:val="22"/>
          <w:szCs w:val="22"/>
        </w:rPr>
        <w:t>é o documento emitido pela Administração, contendo informações que impliquem em alteração na formulação das propostas, sendo neste caso, publicado Aviso de Prorrogação da Sessão de Abertura, reabrindo o prazo inicialmente estabelecido para entrega dos envelopes.</w:t>
      </w:r>
    </w:p>
    <w:p w:rsidR="00AD377F" w:rsidRPr="00CD1325" w:rsidRDefault="00AD377F" w:rsidP="00AD377F">
      <w:pPr>
        <w:tabs>
          <w:tab w:val="left" w:pos="567"/>
          <w:tab w:val="left" w:pos="1080"/>
        </w:tabs>
        <w:ind w:left="567"/>
        <w:jc w:val="both"/>
        <w:rPr>
          <w:sz w:val="22"/>
          <w:szCs w:val="22"/>
        </w:rPr>
      </w:pPr>
    </w:p>
    <w:p w:rsidR="00AD377F" w:rsidRPr="00CD1325" w:rsidRDefault="00AD377F" w:rsidP="00BB6368">
      <w:pPr>
        <w:numPr>
          <w:ilvl w:val="2"/>
          <w:numId w:val="1"/>
        </w:numPr>
        <w:tabs>
          <w:tab w:val="left" w:pos="567"/>
          <w:tab w:val="left" w:pos="1134"/>
        </w:tabs>
        <w:ind w:left="567" w:firstLine="0"/>
        <w:jc w:val="both"/>
        <w:rPr>
          <w:sz w:val="22"/>
          <w:szCs w:val="22"/>
        </w:rPr>
      </w:pPr>
      <w:r w:rsidRPr="00CD1325">
        <w:rPr>
          <w:b/>
          <w:bCs/>
          <w:sz w:val="22"/>
          <w:szCs w:val="22"/>
        </w:rPr>
        <w:t>ERRATA, NOTA DE ESCLARECIMENTO E ADENDO ESCLARECEDOR</w:t>
      </w:r>
      <w:r w:rsidRPr="00CD1325">
        <w:rPr>
          <w:sz w:val="22"/>
          <w:szCs w:val="22"/>
        </w:rPr>
        <w:t xml:space="preserve"> são os documentos emitidos pela Administração, contendo informações meramente esclarecedoras, ou correções formais do instrumento convocatório que não causem alteração na formulação das propostas ou em suas condições, de caráter meramente esclarecedor e/ou complementar, sem necessidade, portanto, de reabertura do prazo inicialmente fixado.</w:t>
      </w:r>
    </w:p>
    <w:p w:rsidR="00AD377F" w:rsidRPr="00CD1325" w:rsidRDefault="00AD377F" w:rsidP="00AD377F">
      <w:pPr>
        <w:tabs>
          <w:tab w:val="left" w:pos="567"/>
        </w:tabs>
        <w:jc w:val="both"/>
        <w:rPr>
          <w:sz w:val="22"/>
          <w:szCs w:val="22"/>
        </w:rPr>
      </w:pPr>
    </w:p>
    <w:p w:rsidR="00AD377F" w:rsidRPr="00CD1325" w:rsidRDefault="00AD377F" w:rsidP="00AD377F">
      <w:pPr>
        <w:tabs>
          <w:tab w:val="left" w:pos="567"/>
        </w:tabs>
        <w:jc w:val="both"/>
        <w:rPr>
          <w:sz w:val="22"/>
          <w:szCs w:val="22"/>
        </w:rPr>
      </w:pPr>
      <w:r w:rsidRPr="00CD1325">
        <w:rPr>
          <w:bCs/>
          <w:sz w:val="22"/>
          <w:szCs w:val="22"/>
        </w:rPr>
        <w:lastRenderedPageBreak/>
        <w:t>4.3. Caso a Comissão Especial de Licitação julgue necessária, poderá fazer consultas técnicas à LICITANTE por escrito, cujas respostas serão encaminhadas pelos mesmos meios, desde que não impliquem em modificação de preços ou qualquer outra alteração da proposta</w:t>
      </w:r>
      <w:r w:rsidRPr="00CD1325">
        <w:rPr>
          <w:sz w:val="22"/>
          <w:szCs w:val="22"/>
        </w:rPr>
        <w:t>.</w:t>
      </w:r>
    </w:p>
    <w:p w:rsidR="00AD377F" w:rsidRPr="00CD1325" w:rsidRDefault="00AD377F" w:rsidP="00AD377F">
      <w:pPr>
        <w:tabs>
          <w:tab w:val="left" w:pos="567"/>
        </w:tabs>
        <w:jc w:val="both"/>
        <w:rPr>
          <w:sz w:val="22"/>
          <w:szCs w:val="22"/>
        </w:rPr>
      </w:pPr>
    </w:p>
    <w:p w:rsidR="00AD377F" w:rsidRPr="00CD1325" w:rsidRDefault="00AD377F" w:rsidP="00AD377F">
      <w:pPr>
        <w:tabs>
          <w:tab w:val="left" w:pos="567"/>
        </w:tabs>
        <w:ind w:left="567"/>
        <w:jc w:val="both"/>
        <w:rPr>
          <w:sz w:val="22"/>
          <w:szCs w:val="22"/>
        </w:rPr>
      </w:pPr>
      <w:r w:rsidRPr="00CD1325">
        <w:rPr>
          <w:sz w:val="22"/>
          <w:szCs w:val="22"/>
        </w:rPr>
        <w:t>4.3.1. A resposta da LICITANTE não implicará, em qualquer caso, na tácita aceitação da Comissão Especial de Licitação.</w:t>
      </w:r>
    </w:p>
    <w:p w:rsidR="00AD377F" w:rsidRPr="00CD1325" w:rsidRDefault="00AD377F" w:rsidP="00AD377F">
      <w:pPr>
        <w:tabs>
          <w:tab w:val="left" w:pos="567"/>
        </w:tabs>
        <w:ind w:left="567"/>
        <w:jc w:val="both"/>
        <w:rPr>
          <w:sz w:val="22"/>
          <w:szCs w:val="22"/>
        </w:rPr>
      </w:pPr>
    </w:p>
    <w:p w:rsidR="00AD377F" w:rsidRPr="00CD1325" w:rsidRDefault="00AD377F" w:rsidP="00AD377F">
      <w:pPr>
        <w:tabs>
          <w:tab w:val="left" w:pos="567"/>
        </w:tabs>
        <w:jc w:val="both"/>
        <w:rPr>
          <w:b/>
          <w:sz w:val="22"/>
          <w:szCs w:val="22"/>
        </w:rPr>
      </w:pPr>
      <w:r w:rsidRPr="00CD1325">
        <w:rPr>
          <w:bCs/>
          <w:sz w:val="22"/>
          <w:szCs w:val="22"/>
        </w:rPr>
        <w:t xml:space="preserve">4.4. As informações e/ou esclarecimentos poderão ser disponibilizados pela Comissão </w:t>
      </w:r>
      <w:r w:rsidRPr="00CD1325">
        <w:rPr>
          <w:sz w:val="22"/>
          <w:szCs w:val="22"/>
        </w:rPr>
        <w:t xml:space="preserve">no endereço eletrônico </w:t>
      </w:r>
      <w:hyperlink r:id="rId14" w:history="1">
        <w:r w:rsidRPr="00CD1325">
          <w:rPr>
            <w:rStyle w:val="Hyperlink"/>
            <w:sz w:val="22"/>
            <w:szCs w:val="22"/>
          </w:rPr>
          <w:t>www.supel.ro.gov.br</w:t>
        </w:r>
      </w:hyperlink>
      <w:r w:rsidRPr="00CD1325">
        <w:rPr>
          <w:sz w:val="22"/>
          <w:szCs w:val="22"/>
        </w:rPr>
        <w:t xml:space="preserve">, </w:t>
      </w:r>
      <w:r w:rsidRPr="00CD1325">
        <w:rPr>
          <w:bCs/>
          <w:sz w:val="22"/>
          <w:szCs w:val="22"/>
        </w:rPr>
        <w:t xml:space="preserve">ficando todos os licitantes obrigados a acessá-lo para obtenção das informações prestadas, </w:t>
      </w:r>
      <w:r w:rsidRPr="00CD1325">
        <w:rPr>
          <w:sz w:val="22"/>
          <w:szCs w:val="22"/>
        </w:rPr>
        <w:t xml:space="preserve">podendo ainda, </w:t>
      </w:r>
      <w:r w:rsidR="00E679C2" w:rsidRPr="00CD1325">
        <w:rPr>
          <w:sz w:val="22"/>
          <w:szCs w:val="22"/>
        </w:rPr>
        <w:t>serdivulgado</w:t>
      </w:r>
      <w:r w:rsidRPr="00CD1325">
        <w:rPr>
          <w:sz w:val="22"/>
          <w:szCs w:val="22"/>
        </w:rPr>
        <w:t xml:space="preserve"> pelo mesmo instrumento de publicação em que se deu</w:t>
      </w:r>
      <w:r w:rsidR="00E679C2" w:rsidRPr="00CD1325">
        <w:rPr>
          <w:sz w:val="22"/>
          <w:szCs w:val="22"/>
        </w:rPr>
        <w:t>os textos originais, quando se tratar de adendo modificador, ou ainda, encaminhados no email da licitante</w:t>
      </w:r>
      <w:r w:rsidRPr="00CD1325">
        <w:rPr>
          <w:sz w:val="22"/>
          <w:szCs w:val="22"/>
        </w:rPr>
        <w:t xml:space="preserve">, caso mencionado. Em última instância, será protocolado diretamente no endereço da licitante, quando mencionado. </w:t>
      </w:r>
    </w:p>
    <w:p w:rsidR="00AD377F" w:rsidRPr="00CD1325" w:rsidRDefault="00AD377F" w:rsidP="00AD377F">
      <w:pPr>
        <w:jc w:val="both"/>
        <w:rPr>
          <w:b/>
          <w:sz w:val="22"/>
          <w:szCs w:val="22"/>
        </w:rPr>
      </w:pPr>
    </w:p>
    <w:p w:rsidR="00AD377F" w:rsidRPr="00CD1325" w:rsidRDefault="00AD377F" w:rsidP="00AD377F">
      <w:pPr>
        <w:spacing w:after="120"/>
        <w:jc w:val="both"/>
        <w:rPr>
          <w:sz w:val="22"/>
          <w:szCs w:val="22"/>
        </w:rPr>
      </w:pPr>
      <w:r w:rsidRPr="00CD1325">
        <w:rPr>
          <w:sz w:val="22"/>
          <w:szCs w:val="22"/>
        </w:rPr>
        <w:t xml:space="preserve">4.5. A não argüição de dúvidas por parte das </w:t>
      </w:r>
      <w:r w:rsidRPr="00CD1325">
        <w:rPr>
          <w:b/>
          <w:sz w:val="22"/>
          <w:szCs w:val="22"/>
        </w:rPr>
        <w:t>LICITANTES</w:t>
      </w:r>
      <w:r w:rsidRPr="00CD1325">
        <w:rPr>
          <w:sz w:val="22"/>
          <w:szCs w:val="22"/>
        </w:rPr>
        <w:t xml:space="preserve"> implicará na tácita admissão de que os elementos contidos no Edital e seus anexos foram considerados suficientes. </w:t>
      </w:r>
    </w:p>
    <w:p w:rsidR="00AD377F" w:rsidRPr="00CD1325" w:rsidRDefault="00AD377F" w:rsidP="00AD377F">
      <w:pPr>
        <w:tabs>
          <w:tab w:val="left" w:pos="567"/>
        </w:tabs>
        <w:jc w:val="both"/>
        <w:rPr>
          <w:sz w:val="22"/>
          <w:szCs w:val="22"/>
        </w:rPr>
      </w:pPr>
    </w:p>
    <w:p w:rsidR="00AD377F" w:rsidRPr="00CD1325" w:rsidRDefault="00AD377F" w:rsidP="00AD377F">
      <w:pPr>
        <w:tabs>
          <w:tab w:val="left" w:pos="-851"/>
        </w:tabs>
        <w:jc w:val="both"/>
        <w:rPr>
          <w:sz w:val="22"/>
          <w:szCs w:val="22"/>
        </w:rPr>
      </w:pPr>
      <w:r w:rsidRPr="00CD1325">
        <w:rPr>
          <w:b/>
          <w:sz w:val="22"/>
          <w:szCs w:val="22"/>
        </w:rPr>
        <w:t>5 – DAS CONDIÇÕES PARA PARTICIPAÇÃO:</w:t>
      </w:r>
    </w:p>
    <w:p w:rsidR="00AD377F" w:rsidRPr="00CD1325" w:rsidRDefault="00AD377F" w:rsidP="00AD377F">
      <w:pPr>
        <w:pStyle w:val="Recuodecorpodetexto21"/>
        <w:widowControl w:val="0"/>
        <w:ind w:firstLine="0"/>
        <w:rPr>
          <w:sz w:val="22"/>
          <w:szCs w:val="22"/>
        </w:rPr>
      </w:pPr>
    </w:p>
    <w:p w:rsidR="00FD068A" w:rsidRPr="00215430" w:rsidRDefault="00AD377F" w:rsidP="00215430">
      <w:pPr>
        <w:pStyle w:val="Recuodecorpodetexto2"/>
        <w:widowControl w:val="0"/>
        <w:spacing w:after="0" w:line="240" w:lineRule="auto"/>
        <w:ind w:left="0"/>
        <w:jc w:val="both"/>
        <w:rPr>
          <w:sz w:val="22"/>
          <w:szCs w:val="22"/>
        </w:rPr>
      </w:pPr>
      <w:r w:rsidRPr="00CD1325">
        <w:rPr>
          <w:sz w:val="22"/>
          <w:szCs w:val="22"/>
        </w:rPr>
        <w:t xml:space="preserve">5.1. A participação nesta licitação importa à proponente na irrestrita </w:t>
      </w:r>
      <w:r w:rsidRPr="00215430">
        <w:rPr>
          <w:sz w:val="22"/>
          <w:szCs w:val="22"/>
        </w:rPr>
        <w:t>aceitação das condições estabelecidas</w:t>
      </w:r>
    </w:p>
    <w:p w:rsidR="00FD068A" w:rsidRPr="00215430" w:rsidRDefault="00FD068A" w:rsidP="00FD068A">
      <w:pPr>
        <w:pStyle w:val="Recuodecorpodetexto2"/>
        <w:widowControl w:val="0"/>
        <w:spacing w:after="0" w:line="240" w:lineRule="auto"/>
        <w:jc w:val="both"/>
        <w:rPr>
          <w:sz w:val="22"/>
          <w:szCs w:val="22"/>
        </w:rPr>
      </w:pPr>
    </w:p>
    <w:p w:rsidR="00D8710D" w:rsidRPr="00215430" w:rsidRDefault="00D8710D" w:rsidP="00215430">
      <w:pPr>
        <w:pStyle w:val="Recuodecorpodetexto2"/>
        <w:widowControl w:val="0"/>
        <w:spacing w:after="0"/>
        <w:ind w:left="0"/>
        <w:jc w:val="both"/>
        <w:rPr>
          <w:b/>
          <w:sz w:val="22"/>
          <w:szCs w:val="22"/>
        </w:rPr>
      </w:pPr>
      <w:r w:rsidRPr="00215430">
        <w:rPr>
          <w:b/>
          <w:sz w:val="22"/>
          <w:szCs w:val="22"/>
        </w:rPr>
        <w:t>5.2. Poderão participar desta CONCORRÊNCIA PUBLICA:</w:t>
      </w:r>
    </w:p>
    <w:p w:rsidR="00215430" w:rsidRPr="000A5BA2" w:rsidRDefault="00D8710D" w:rsidP="00215430">
      <w:pPr>
        <w:pStyle w:val="PargrafodaLista"/>
        <w:widowControl w:val="0"/>
        <w:tabs>
          <w:tab w:val="left" w:pos="1240"/>
        </w:tabs>
        <w:suppressAutoHyphens w:val="0"/>
        <w:spacing w:before="1" w:after="0" w:line="240" w:lineRule="auto"/>
        <w:ind w:left="846" w:right="261"/>
        <w:jc w:val="both"/>
        <w:rPr>
          <w:rFonts w:ascii="Times New Roman" w:hAnsi="Times New Roman" w:cs="Times New Roman"/>
          <w:color w:val="000000" w:themeColor="text1"/>
          <w:spacing w:val="-3"/>
        </w:rPr>
      </w:pPr>
      <w:r w:rsidRPr="000A5BA2">
        <w:rPr>
          <w:rFonts w:ascii="Times New Roman" w:hAnsi="Times New Roman" w:cs="Times New Roman"/>
        </w:rPr>
        <w:t xml:space="preserve">5.2.1. </w:t>
      </w:r>
      <w:r w:rsidR="00215430" w:rsidRPr="000A5BA2">
        <w:rPr>
          <w:rFonts w:ascii="Times New Roman" w:hAnsi="Times New Roman" w:cs="Times New Roman"/>
        </w:rPr>
        <w:t>Pessoas físicas ou jurídicas que sa</w:t>
      </w:r>
      <w:r w:rsidRPr="000A5BA2">
        <w:rPr>
          <w:rFonts w:ascii="Times New Roman" w:hAnsi="Times New Roman" w:cs="Times New Roman"/>
        </w:rPr>
        <w:t xml:space="preserve">tisfaçam as condições deste Edital e seus anexos, </w:t>
      </w:r>
      <w:r w:rsidR="00215430" w:rsidRPr="000A5BA2">
        <w:rPr>
          <w:rFonts w:ascii="Times New Roman" w:hAnsi="Times New Roman" w:cs="Times New Roman"/>
        </w:rPr>
        <w:t xml:space="preserve">bem como, </w:t>
      </w:r>
      <w:r w:rsidR="00215430" w:rsidRPr="000A5BA2">
        <w:rPr>
          <w:rFonts w:ascii="Times New Roman" w:hAnsi="Times New Roman" w:cs="Times New Roman"/>
          <w:spacing w:val="-5"/>
        </w:rPr>
        <w:t xml:space="preserve">que </w:t>
      </w:r>
      <w:r w:rsidR="00215430" w:rsidRPr="000A5BA2">
        <w:rPr>
          <w:rFonts w:ascii="Times New Roman" w:hAnsi="Times New Roman" w:cs="Times New Roman"/>
          <w:spacing w:val="2"/>
        </w:rPr>
        <w:t xml:space="preserve">comprovarem </w:t>
      </w:r>
      <w:r w:rsidR="00215430" w:rsidRPr="000A5BA2">
        <w:rPr>
          <w:rFonts w:ascii="Times New Roman" w:hAnsi="Times New Roman" w:cs="Times New Roman"/>
        </w:rPr>
        <w:t xml:space="preserve">o recolhimento da caução a </w:t>
      </w:r>
      <w:r w:rsidR="00215430" w:rsidRPr="000A5BA2">
        <w:rPr>
          <w:rFonts w:ascii="Times New Roman" w:hAnsi="Times New Roman" w:cs="Times New Roman"/>
          <w:spacing w:val="-5"/>
        </w:rPr>
        <w:t>que</w:t>
      </w:r>
      <w:r w:rsidR="00215430" w:rsidRPr="000A5BA2">
        <w:rPr>
          <w:rFonts w:ascii="Times New Roman" w:hAnsi="Times New Roman" w:cs="Times New Roman"/>
          <w:spacing w:val="6"/>
        </w:rPr>
        <w:t>se</w:t>
      </w:r>
      <w:r w:rsidR="00215430" w:rsidRPr="000A5BA2">
        <w:rPr>
          <w:rFonts w:ascii="Times New Roman" w:hAnsi="Times New Roman" w:cs="Times New Roman"/>
          <w:spacing w:val="4"/>
        </w:rPr>
        <w:t xml:space="preserve">refere </w:t>
      </w:r>
      <w:r w:rsidR="00215430" w:rsidRPr="000A5BA2">
        <w:rPr>
          <w:rFonts w:ascii="Times New Roman" w:hAnsi="Times New Roman" w:cs="Times New Roman"/>
        </w:rPr>
        <w:t xml:space="preserve">o item </w:t>
      </w:r>
      <w:r w:rsidR="003D02F6" w:rsidRPr="000A5BA2">
        <w:rPr>
          <w:rFonts w:ascii="Times New Roman" w:hAnsi="Times New Roman" w:cs="Times New Roman"/>
        </w:rPr>
        <w:t>16</w:t>
      </w:r>
      <w:r w:rsidR="00215430" w:rsidRPr="000A5BA2">
        <w:rPr>
          <w:rFonts w:ascii="Times New Roman" w:hAnsi="Times New Roman" w:cs="Times New Roman"/>
          <w:color w:val="000000" w:themeColor="text1"/>
          <w:spacing w:val="4"/>
        </w:rPr>
        <w:t xml:space="preserve">deste </w:t>
      </w:r>
      <w:r w:rsidR="00215430" w:rsidRPr="000A5BA2">
        <w:rPr>
          <w:rFonts w:ascii="Times New Roman" w:hAnsi="Times New Roman" w:cs="Times New Roman"/>
          <w:color w:val="000000" w:themeColor="text1"/>
          <w:spacing w:val="-3"/>
        </w:rPr>
        <w:t>Edital.</w:t>
      </w:r>
    </w:p>
    <w:p w:rsidR="00215430" w:rsidRPr="000A5BA2" w:rsidRDefault="00215430" w:rsidP="00215430">
      <w:pPr>
        <w:pStyle w:val="PargrafodaLista"/>
        <w:widowControl w:val="0"/>
        <w:tabs>
          <w:tab w:val="left" w:pos="1240"/>
        </w:tabs>
        <w:suppressAutoHyphens w:val="0"/>
        <w:spacing w:before="1" w:after="0" w:line="240" w:lineRule="auto"/>
        <w:ind w:left="846" w:right="261"/>
        <w:jc w:val="both"/>
        <w:rPr>
          <w:rFonts w:ascii="Times New Roman" w:hAnsi="Times New Roman" w:cs="Times New Roman"/>
          <w:color w:val="000000" w:themeColor="text1"/>
          <w:spacing w:val="-3"/>
        </w:rPr>
      </w:pPr>
    </w:p>
    <w:p w:rsidR="00D8710D" w:rsidRPr="00215430" w:rsidRDefault="00D8710D" w:rsidP="00215430">
      <w:pPr>
        <w:pStyle w:val="PargrafodaLista"/>
        <w:widowControl w:val="0"/>
        <w:tabs>
          <w:tab w:val="left" w:pos="1240"/>
        </w:tabs>
        <w:suppressAutoHyphens w:val="0"/>
        <w:spacing w:before="1" w:after="0" w:line="240" w:lineRule="auto"/>
        <w:ind w:left="846" w:right="261"/>
        <w:jc w:val="both"/>
        <w:rPr>
          <w:rFonts w:ascii="Times New Roman" w:hAnsi="Times New Roman" w:cs="Times New Roman"/>
        </w:rPr>
      </w:pPr>
      <w:r w:rsidRPr="000A5BA2">
        <w:rPr>
          <w:rFonts w:ascii="Times New Roman" w:hAnsi="Times New Roman" w:cs="Times New Roman"/>
        </w:rPr>
        <w:t>5.2.</w:t>
      </w:r>
      <w:r w:rsidR="00215430" w:rsidRPr="000A5BA2">
        <w:rPr>
          <w:rFonts w:ascii="Times New Roman" w:hAnsi="Times New Roman" w:cs="Times New Roman"/>
        </w:rPr>
        <w:t>2</w:t>
      </w:r>
      <w:r w:rsidRPr="000A5BA2">
        <w:rPr>
          <w:rFonts w:ascii="Times New Roman" w:hAnsi="Times New Roman" w:cs="Times New Roman"/>
        </w:rPr>
        <w:t xml:space="preserve">. Atendam às condições exigidas para habilitação, </w:t>
      </w:r>
      <w:r w:rsidR="00215430" w:rsidRPr="000A5BA2">
        <w:t>conforme</w:t>
      </w:r>
      <w:r w:rsidRPr="000A5BA2">
        <w:rPr>
          <w:rFonts w:ascii="Times New Roman" w:hAnsi="Times New Roman" w:cs="Times New Roman"/>
        </w:rPr>
        <w:t xml:space="preserve"> o </w:t>
      </w:r>
      <w:r w:rsidRPr="000A5BA2">
        <w:rPr>
          <w:rFonts w:ascii="Times New Roman" w:hAnsi="Times New Roman" w:cs="Times New Roman"/>
          <w:b/>
        </w:rPr>
        <w:t xml:space="preserve">item </w:t>
      </w:r>
      <w:proofErr w:type="gramStart"/>
      <w:r w:rsidRPr="000A5BA2">
        <w:rPr>
          <w:rFonts w:ascii="Times New Roman" w:hAnsi="Times New Roman" w:cs="Times New Roman"/>
          <w:b/>
        </w:rPr>
        <w:t>8</w:t>
      </w:r>
      <w:proofErr w:type="gramEnd"/>
      <w:r w:rsidRPr="000A5BA2">
        <w:rPr>
          <w:rFonts w:ascii="Times New Roman" w:hAnsi="Times New Roman" w:cs="Times New Roman"/>
          <w:b/>
        </w:rPr>
        <w:t xml:space="preserve"> seguintes</w:t>
      </w:r>
      <w:r w:rsidRPr="000A5BA2">
        <w:rPr>
          <w:rFonts w:ascii="Times New Roman" w:hAnsi="Times New Roman" w:cs="Times New Roman"/>
        </w:rPr>
        <w:t xml:space="preserve"> deste Edital, cadastradas ou não junto a esta SUPEL;</w:t>
      </w:r>
    </w:p>
    <w:p w:rsidR="00D8710D" w:rsidRPr="00215430" w:rsidRDefault="00D8710D" w:rsidP="00D8710D">
      <w:pPr>
        <w:ind w:left="567"/>
        <w:jc w:val="both"/>
        <w:rPr>
          <w:sz w:val="22"/>
          <w:szCs w:val="22"/>
        </w:rPr>
      </w:pPr>
    </w:p>
    <w:p w:rsidR="00D8710D" w:rsidRPr="00B418E3" w:rsidRDefault="00D8710D" w:rsidP="00D8710D">
      <w:pPr>
        <w:ind w:left="567"/>
        <w:jc w:val="both"/>
        <w:rPr>
          <w:color w:val="000000"/>
          <w:sz w:val="22"/>
          <w:szCs w:val="22"/>
        </w:rPr>
      </w:pPr>
    </w:p>
    <w:p w:rsidR="00D8710D" w:rsidRPr="00B418E3" w:rsidRDefault="00D8710D" w:rsidP="00D8710D">
      <w:pPr>
        <w:jc w:val="both"/>
        <w:rPr>
          <w:b/>
          <w:sz w:val="22"/>
          <w:szCs w:val="22"/>
        </w:rPr>
      </w:pPr>
      <w:r w:rsidRPr="00B418E3">
        <w:rPr>
          <w:sz w:val="22"/>
          <w:szCs w:val="22"/>
        </w:rPr>
        <w:t xml:space="preserve">5.3. </w:t>
      </w:r>
      <w:r w:rsidRPr="00B418E3">
        <w:rPr>
          <w:b/>
          <w:sz w:val="22"/>
          <w:szCs w:val="22"/>
        </w:rPr>
        <w:t>Não poderão participar desta CONCORRÊNCIA PUBLICA que</w:t>
      </w:r>
      <w:r w:rsidR="00215430">
        <w:rPr>
          <w:b/>
          <w:sz w:val="22"/>
          <w:szCs w:val="22"/>
        </w:rPr>
        <w:t>m</w:t>
      </w:r>
      <w:r w:rsidRPr="00B418E3">
        <w:rPr>
          <w:b/>
          <w:sz w:val="22"/>
          <w:szCs w:val="22"/>
        </w:rPr>
        <w:t xml:space="preserve"> est</w:t>
      </w:r>
      <w:r w:rsidR="00215430">
        <w:rPr>
          <w:b/>
          <w:sz w:val="22"/>
          <w:szCs w:val="22"/>
        </w:rPr>
        <w:t>iver</w:t>
      </w:r>
      <w:r w:rsidRPr="00B418E3">
        <w:rPr>
          <w:b/>
          <w:sz w:val="22"/>
          <w:szCs w:val="22"/>
        </w:rPr>
        <w:t xml:space="preserve"> enquadrad</w:t>
      </w:r>
      <w:r w:rsidR="00215430">
        <w:rPr>
          <w:b/>
          <w:sz w:val="22"/>
          <w:szCs w:val="22"/>
        </w:rPr>
        <w:t>o</w:t>
      </w:r>
      <w:r w:rsidRPr="00B418E3">
        <w:rPr>
          <w:b/>
          <w:sz w:val="22"/>
          <w:szCs w:val="22"/>
        </w:rPr>
        <w:t xml:space="preserve"> nos seguintes casos:</w:t>
      </w:r>
    </w:p>
    <w:p w:rsidR="00D8710D" w:rsidRPr="00B418E3" w:rsidRDefault="00D8710D" w:rsidP="00D8710D">
      <w:pPr>
        <w:jc w:val="both"/>
        <w:rPr>
          <w:sz w:val="22"/>
          <w:szCs w:val="22"/>
        </w:rPr>
      </w:pPr>
    </w:p>
    <w:p w:rsidR="00D8710D" w:rsidRPr="000A5BA2" w:rsidRDefault="00D8710D" w:rsidP="00D8710D">
      <w:pPr>
        <w:pStyle w:val="Rodap"/>
        <w:ind w:left="567"/>
        <w:jc w:val="both"/>
        <w:rPr>
          <w:sz w:val="22"/>
          <w:szCs w:val="22"/>
        </w:rPr>
      </w:pPr>
      <w:r w:rsidRPr="000A5BA2">
        <w:rPr>
          <w:sz w:val="22"/>
          <w:szCs w:val="22"/>
        </w:rPr>
        <w:t xml:space="preserve">5.3.1. </w:t>
      </w:r>
      <w:r w:rsidR="00215430" w:rsidRPr="000A5BA2">
        <w:rPr>
          <w:sz w:val="22"/>
          <w:szCs w:val="22"/>
        </w:rPr>
        <w:t>Pessoa Jurídica q</w:t>
      </w:r>
      <w:r w:rsidRPr="000A5BA2">
        <w:rPr>
          <w:sz w:val="22"/>
          <w:szCs w:val="22"/>
        </w:rPr>
        <w:t xml:space="preserve">ue se encontrem </w:t>
      </w:r>
      <w:proofErr w:type="gramStart"/>
      <w:r w:rsidRPr="000A5BA2">
        <w:rPr>
          <w:sz w:val="22"/>
          <w:szCs w:val="22"/>
        </w:rPr>
        <w:t>sob falência</w:t>
      </w:r>
      <w:proofErr w:type="gramEnd"/>
      <w:r w:rsidRPr="000A5BA2">
        <w:rPr>
          <w:sz w:val="22"/>
          <w:szCs w:val="22"/>
        </w:rPr>
        <w:t>, concordata, concurso de credores, dissolução ou liquidação, recuperação judicial, recuperação extrajudicial e não sejam controladoras, coligadas ou subsidiárias entre si;</w:t>
      </w:r>
    </w:p>
    <w:p w:rsidR="00D8710D" w:rsidRPr="000A5BA2" w:rsidRDefault="00D8710D" w:rsidP="00D8710D">
      <w:pPr>
        <w:ind w:left="567"/>
        <w:jc w:val="both"/>
        <w:rPr>
          <w:sz w:val="22"/>
          <w:szCs w:val="22"/>
          <w:u w:val="single"/>
        </w:rPr>
      </w:pPr>
    </w:p>
    <w:p w:rsidR="00D8710D" w:rsidRPr="000A5BA2" w:rsidRDefault="00D8710D" w:rsidP="00D8710D">
      <w:pPr>
        <w:ind w:left="567"/>
        <w:jc w:val="both"/>
        <w:rPr>
          <w:sz w:val="22"/>
          <w:szCs w:val="22"/>
        </w:rPr>
      </w:pPr>
      <w:r w:rsidRPr="000A5BA2">
        <w:rPr>
          <w:sz w:val="22"/>
          <w:szCs w:val="22"/>
        </w:rPr>
        <w:t xml:space="preserve">5.3.2. </w:t>
      </w:r>
      <w:r w:rsidR="00215430" w:rsidRPr="000A5BA2">
        <w:rPr>
          <w:sz w:val="22"/>
          <w:szCs w:val="22"/>
        </w:rPr>
        <w:t>Pessoa física ou jurídica q</w:t>
      </w:r>
      <w:r w:rsidRPr="000A5BA2">
        <w:rPr>
          <w:sz w:val="22"/>
          <w:szCs w:val="22"/>
        </w:rPr>
        <w:t>ue, por quaisquer motivos, tenham sido declaradas inidôneas ou punidas com suspensão ou impedidas de licitar por órgão da Administração Publica Direta ou Indireta, na esfera Federal, Estadual ou Municipal, desde que o Ato tenha sido publicado na imprensa oficial, pelo órgão que a praticou, enquanto perdurarem os motivos determinantes da punição.</w:t>
      </w:r>
    </w:p>
    <w:p w:rsidR="00D8710D" w:rsidRPr="000A5BA2" w:rsidRDefault="00D8710D" w:rsidP="00D8710D">
      <w:pPr>
        <w:ind w:left="567"/>
        <w:jc w:val="both"/>
        <w:rPr>
          <w:sz w:val="22"/>
          <w:szCs w:val="22"/>
        </w:rPr>
      </w:pPr>
    </w:p>
    <w:p w:rsidR="00D8710D" w:rsidRPr="000A5BA2" w:rsidRDefault="00D8710D" w:rsidP="00116FFA">
      <w:pPr>
        <w:ind w:left="1134"/>
        <w:jc w:val="both"/>
        <w:rPr>
          <w:sz w:val="22"/>
          <w:szCs w:val="22"/>
        </w:rPr>
      </w:pPr>
      <w:r w:rsidRPr="000A5BA2">
        <w:rPr>
          <w:sz w:val="22"/>
          <w:szCs w:val="22"/>
        </w:rPr>
        <w:t>5.3.2.1. Para verificação das condições definidas no subitem 5.3.2, a Comissão Especial de Licitação, promoverá a consulta junto ao Cadastro Nacional de Empresas Inidôneas e Suspensas</w:t>
      </w:r>
      <w:r w:rsidR="00456893" w:rsidRPr="000A5BA2">
        <w:rPr>
          <w:sz w:val="22"/>
          <w:szCs w:val="22"/>
        </w:rPr>
        <w:t>-</w:t>
      </w:r>
      <w:r w:rsidRPr="000A5BA2">
        <w:rPr>
          <w:b/>
          <w:sz w:val="22"/>
          <w:szCs w:val="22"/>
        </w:rPr>
        <w:t>CEIS</w:t>
      </w:r>
      <w:r w:rsidR="00456893" w:rsidRPr="000A5BA2">
        <w:rPr>
          <w:sz w:val="22"/>
          <w:szCs w:val="22"/>
        </w:rPr>
        <w:t xml:space="preserve">, Sistema de Cadastro unificado de Fornecedores - </w:t>
      </w:r>
      <w:r w:rsidR="00456893" w:rsidRPr="000A5BA2">
        <w:rPr>
          <w:b/>
          <w:sz w:val="22"/>
          <w:szCs w:val="22"/>
        </w:rPr>
        <w:t>SICAF</w:t>
      </w:r>
      <w:r w:rsidR="00456893" w:rsidRPr="000A5BA2">
        <w:rPr>
          <w:sz w:val="22"/>
          <w:szCs w:val="22"/>
        </w:rPr>
        <w:t xml:space="preserve"> e </w:t>
      </w:r>
      <w:r w:rsidR="00CC0F32" w:rsidRPr="000A5BA2">
        <w:rPr>
          <w:sz w:val="22"/>
          <w:szCs w:val="22"/>
        </w:rPr>
        <w:t>Cadastro Geral de Fornecedores-</w:t>
      </w:r>
      <w:r w:rsidR="00CC0F32" w:rsidRPr="000A5BA2">
        <w:rPr>
          <w:b/>
          <w:sz w:val="22"/>
          <w:szCs w:val="22"/>
        </w:rPr>
        <w:t>CAGEFOR</w:t>
      </w:r>
      <w:r w:rsidR="00CC0F32" w:rsidRPr="000A5BA2">
        <w:rPr>
          <w:sz w:val="22"/>
          <w:szCs w:val="22"/>
        </w:rPr>
        <w:t xml:space="preserve"> desta SUPEL,</w:t>
      </w:r>
      <w:r w:rsidRPr="000A5BA2">
        <w:rPr>
          <w:sz w:val="22"/>
          <w:szCs w:val="22"/>
        </w:rPr>
        <w:t xml:space="preserve"> no momento da abertura da sessão inaugural do certame.</w:t>
      </w:r>
    </w:p>
    <w:p w:rsidR="00D8710D" w:rsidRPr="000A5BA2" w:rsidRDefault="00D8710D" w:rsidP="00116FFA">
      <w:pPr>
        <w:ind w:left="1134"/>
        <w:jc w:val="both"/>
        <w:rPr>
          <w:sz w:val="22"/>
          <w:szCs w:val="22"/>
        </w:rPr>
      </w:pPr>
    </w:p>
    <w:p w:rsidR="005E7C5C" w:rsidRPr="000A5BA2" w:rsidRDefault="005E7C5C" w:rsidP="00116FFA">
      <w:pPr>
        <w:pStyle w:val="Recuodecorpodetexto21"/>
        <w:ind w:left="567" w:firstLine="0"/>
        <w:rPr>
          <w:sz w:val="22"/>
          <w:szCs w:val="22"/>
        </w:rPr>
      </w:pPr>
      <w:r w:rsidRPr="000A5BA2">
        <w:rPr>
          <w:sz w:val="22"/>
          <w:szCs w:val="22"/>
        </w:rPr>
        <w:lastRenderedPageBreak/>
        <w:t>5.3.3 Servidor de qualquer Órgão ou Empresa vinculada ao Órgão promotor da licitação, bem assim a empresa da qual tal servidor seja sócio, dirigente ou responsável técnico.</w:t>
      </w:r>
    </w:p>
    <w:p w:rsidR="005E7C5C" w:rsidRPr="000A5BA2" w:rsidRDefault="005E7C5C" w:rsidP="00116FFA">
      <w:pPr>
        <w:autoSpaceDE w:val="0"/>
        <w:ind w:left="567"/>
        <w:jc w:val="both"/>
        <w:rPr>
          <w:sz w:val="22"/>
          <w:szCs w:val="22"/>
        </w:rPr>
      </w:pPr>
    </w:p>
    <w:p w:rsidR="005E7C5C" w:rsidRPr="000A5BA2" w:rsidRDefault="005E7C5C" w:rsidP="00116FFA">
      <w:pPr>
        <w:autoSpaceDE w:val="0"/>
        <w:ind w:left="567"/>
        <w:jc w:val="both"/>
        <w:rPr>
          <w:sz w:val="22"/>
          <w:szCs w:val="22"/>
        </w:rPr>
      </w:pPr>
      <w:r w:rsidRPr="000A5BA2">
        <w:rPr>
          <w:sz w:val="22"/>
          <w:szCs w:val="22"/>
        </w:rPr>
        <w:t>5.3.4. É vedada a participação de servidor público na qualidade de diretor ou integrante de conselho da empresa licitante, em conformidade com o artigo 12, da Constituição Estadual c/c artigo 155 da Lei Complementar 68/92.</w:t>
      </w:r>
    </w:p>
    <w:p w:rsidR="00116FFA" w:rsidRPr="00116FFA" w:rsidRDefault="00116FFA" w:rsidP="00116FFA">
      <w:pPr>
        <w:autoSpaceDE w:val="0"/>
        <w:ind w:left="567"/>
        <w:jc w:val="both"/>
        <w:rPr>
          <w:sz w:val="22"/>
          <w:szCs w:val="22"/>
        </w:rPr>
      </w:pPr>
    </w:p>
    <w:p w:rsidR="00215430" w:rsidRPr="00116FFA" w:rsidRDefault="00215430" w:rsidP="00116FFA">
      <w:pPr>
        <w:jc w:val="both"/>
        <w:rPr>
          <w:b/>
          <w:bCs/>
          <w:sz w:val="22"/>
          <w:szCs w:val="22"/>
        </w:rPr>
      </w:pPr>
    </w:p>
    <w:p w:rsidR="00AD377F" w:rsidRPr="00CD1325" w:rsidRDefault="00AD377F" w:rsidP="00AD377F">
      <w:pPr>
        <w:jc w:val="both"/>
        <w:rPr>
          <w:bCs/>
          <w:sz w:val="22"/>
          <w:szCs w:val="22"/>
        </w:rPr>
      </w:pPr>
      <w:r w:rsidRPr="00CD1325">
        <w:rPr>
          <w:b/>
          <w:sz w:val="22"/>
          <w:szCs w:val="22"/>
        </w:rPr>
        <w:t>6 – DO CREDENCIAMENTO E DA REPRESENTAÇÃO:</w:t>
      </w:r>
    </w:p>
    <w:p w:rsidR="00AD377F" w:rsidRPr="00CD1325" w:rsidRDefault="00AD377F" w:rsidP="00AD377F">
      <w:pPr>
        <w:ind w:firstLine="1418"/>
        <w:jc w:val="both"/>
        <w:rPr>
          <w:bCs/>
          <w:sz w:val="22"/>
          <w:szCs w:val="22"/>
        </w:rPr>
      </w:pPr>
    </w:p>
    <w:p w:rsidR="00AD377F" w:rsidRPr="00215430" w:rsidRDefault="00AD377F" w:rsidP="00AD377F">
      <w:pPr>
        <w:pStyle w:val="Recuodecorpodetexto21"/>
        <w:ind w:firstLine="0"/>
        <w:rPr>
          <w:sz w:val="22"/>
          <w:szCs w:val="22"/>
        </w:rPr>
      </w:pPr>
      <w:r w:rsidRPr="00CD1325">
        <w:rPr>
          <w:sz w:val="22"/>
          <w:szCs w:val="22"/>
        </w:rPr>
        <w:t>6.1. A Licitante</w:t>
      </w:r>
      <w:r w:rsidR="00F1271D">
        <w:rPr>
          <w:sz w:val="22"/>
          <w:szCs w:val="22"/>
        </w:rPr>
        <w:t xml:space="preserve"> (pessoa física ou jurídica</w:t>
      </w:r>
      <w:proofErr w:type="gramStart"/>
      <w:r w:rsidR="00F1271D">
        <w:rPr>
          <w:sz w:val="22"/>
          <w:szCs w:val="22"/>
        </w:rPr>
        <w:t>)</w:t>
      </w:r>
      <w:r w:rsidR="00215430">
        <w:rPr>
          <w:sz w:val="22"/>
          <w:szCs w:val="22"/>
        </w:rPr>
        <w:t>diretamente</w:t>
      </w:r>
      <w:proofErr w:type="gramEnd"/>
      <w:r w:rsidR="00215430">
        <w:rPr>
          <w:sz w:val="22"/>
          <w:szCs w:val="22"/>
        </w:rPr>
        <w:t xml:space="preserve"> ou através de seu representante, no caso de pessoa jurídica, </w:t>
      </w:r>
      <w:r w:rsidRPr="00CD1325">
        <w:rPr>
          <w:sz w:val="22"/>
          <w:szCs w:val="22"/>
        </w:rPr>
        <w:t xml:space="preserve">arcará integralmente com todos os custos de preparação e apresentação de sua proposta, independente do resultado do </w:t>
      </w:r>
      <w:r w:rsidRPr="00215430">
        <w:rPr>
          <w:sz w:val="22"/>
          <w:szCs w:val="22"/>
        </w:rPr>
        <w:t>procedimento licitatório.</w:t>
      </w:r>
    </w:p>
    <w:p w:rsidR="00215430" w:rsidRPr="00215430" w:rsidRDefault="00215430" w:rsidP="00215430">
      <w:pPr>
        <w:widowControl w:val="0"/>
        <w:tabs>
          <w:tab w:val="left" w:pos="533"/>
        </w:tabs>
        <w:suppressAutoHyphens w:val="0"/>
        <w:ind w:right="125"/>
        <w:jc w:val="both"/>
        <w:rPr>
          <w:sz w:val="22"/>
          <w:szCs w:val="22"/>
        </w:rPr>
      </w:pPr>
    </w:p>
    <w:p w:rsidR="00215430" w:rsidRPr="00215430" w:rsidRDefault="00AD377F" w:rsidP="00F1271D">
      <w:pPr>
        <w:widowControl w:val="0"/>
        <w:tabs>
          <w:tab w:val="left" w:pos="533"/>
        </w:tabs>
        <w:suppressAutoHyphens w:val="0"/>
        <w:ind w:right="125"/>
        <w:jc w:val="both"/>
        <w:rPr>
          <w:sz w:val="22"/>
          <w:szCs w:val="22"/>
        </w:rPr>
      </w:pPr>
      <w:r w:rsidRPr="00215430">
        <w:rPr>
          <w:sz w:val="22"/>
          <w:szCs w:val="22"/>
        </w:rPr>
        <w:t xml:space="preserve">6.2. </w:t>
      </w:r>
      <w:r w:rsidR="00215430" w:rsidRPr="00215430">
        <w:rPr>
          <w:sz w:val="22"/>
          <w:szCs w:val="22"/>
        </w:rPr>
        <w:t xml:space="preserve">É vedada a </w:t>
      </w:r>
      <w:r w:rsidR="00215430" w:rsidRPr="00215430">
        <w:rPr>
          <w:spacing w:val="2"/>
          <w:sz w:val="22"/>
          <w:szCs w:val="22"/>
        </w:rPr>
        <w:t xml:space="preserve">apresentação </w:t>
      </w:r>
      <w:r w:rsidR="00215430" w:rsidRPr="00215430">
        <w:rPr>
          <w:sz w:val="22"/>
          <w:szCs w:val="22"/>
        </w:rPr>
        <w:t xml:space="preserve">de </w:t>
      </w:r>
      <w:r w:rsidR="00215430" w:rsidRPr="00215430">
        <w:rPr>
          <w:spacing w:val="-3"/>
          <w:sz w:val="22"/>
          <w:szCs w:val="22"/>
        </w:rPr>
        <w:t xml:space="preserve">mais </w:t>
      </w:r>
      <w:r w:rsidR="00215430" w:rsidRPr="00215430">
        <w:rPr>
          <w:sz w:val="22"/>
          <w:szCs w:val="22"/>
        </w:rPr>
        <w:t xml:space="preserve">de uma </w:t>
      </w:r>
      <w:r w:rsidR="00215430" w:rsidRPr="00215430">
        <w:rPr>
          <w:spacing w:val="7"/>
          <w:sz w:val="22"/>
          <w:szCs w:val="22"/>
        </w:rPr>
        <w:t xml:space="preserve">proposta </w:t>
      </w:r>
      <w:r w:rsidR="00215430" w:rsidRPr="00215430">
        <w:rPr>
          <w:sz w:val="22"/>
          <w:szCs w:val="22"/>
        </w:rPr>
        <w:t xml:space="preserve">para o mesmo imóvel, pela mesma </w:t>
      </w:r>
      <w:r w:rsidR="00215430" w:rsidRPr="00215430">
        <w:rPr>
          <w:spacing w:val="3"/>
          <w:sz w:val="22"/>
          <w:szCs w:val="22"/>
        </w:rPr>
        <w:t xml:space="preserve">pessoa </w:t>
      </w:r>
      <w:r w:rsidR="00215430" w:rsidRPr="00215430">
        <w:rPr>
          <w:sz w:val="22"/>
          <w:szCs w:val="22"/>
        </w:rPr>
        <w:t xml:space="preserve">física </w:t>
      </w:r>
      <w:r w:rsidR="00215430" w:rsidRPr="00215430">
        <w:rPr>
          <w:spacing w:val="8"/>
          <w:sz w:val="22"/>
          <w:szCs w:val="22"/>
        </w:rPr>
        <w:t xml:space="preserve">ou </w:t>
      </w:r>
      <w:r w:rsidR="00215430" w:rsidRPr="00215430">
        <w:rPr>
          <w:sz w:val="22"/>
          <w:szCs w:val="22"/>
        </w:rPr>
        <w:t xml:space="preserve">jurídica, </w:t>
      </w:r>
      <w:proofErr w:type="gramStart"/>
      <w:r w:rsidR="00215430" w:rsidRPr="00215430">
        <w:rPr>
          <w:spacing w:val="6"/>
          <w:sz w:val="22"/>
          <w:szCs w:val="22"/>
        </w:rPr>
        <w:t xml:space="preserve">sob </w:t>
      </w:r>
      <w:r w:rsidR="00215430" w:rsidRPr="00215430">
        <w:rPr>
          <w:sz w:val="22"/>
          <w:szCs w:val="22"/>
        </w:rPr>
        <w:t>pena</w:t>
      </w:r>
      <w:proofErr w:type="gramEnd"/>
      <w:r w:rsidR="00215430" w:rsidRPr="00215430">
        <w:rPr>
          <w:sz w:val="22"/>
          <w:szCs w:val="22"/>
        </w:rPr>
        <w:t xml:space="preserve"> dedesclassificação.</w:t>
      </w:r>
    </w:p>
    <w:p w:rsidR="00215430" w:rsidRPr="00F1271D" w:rsidRDefault="00215430" w:rsidP="00F1271D">
      <w:pPr>
        <w:widowControl w:val="0"/>
        <w:tabs>
          <w:tab w:val="left" w:pos="533"/>
        </w:tabs>
        <w:suppressAutoHyphens w:val="0"/>
        <w:ind w:right="125"/>
        <w:jc w:val="both"/>
        <w:rPr>
          <w:sz w:val="22"/>
          <w:szCs w:val="22"/>
        </w:rPr>
      </w:pPr>
    </w:p>
    <w:p w:rsidR="00F1271D" w:rsidRDefault="00AD377F" w:rsidP="00F1271D">
      <w:pPr>
        <w:jc w:val="both"/>
        <w:rPr>
          <w:sz w:val="22"/>
          <w:szCs w:val="22"/>
        </w:rPr>
      </w:pPr>
      <w:r w:rsidRPr="00F1271D">
        <w:rPr>
          <w:sz w:val="22"/>
          <w:szCs w:val="22"/>
        </w:rPr>
        <w:t>6.</w:t>
      </w:r>
      <w:r w:rsidR="00215430" w:rsidRPr="00F1271D">
        <w:rPr>
          <w:sz w:val="22"/>
          <w:szCs w:val="22"/>
        </w:rPr>
        <w:t>3</w:t>
      </w:r>
      <w:r w:rsidRPr="00F1271D">
        <w:rPr>
          <w:sz w:val="22"/>
          <w:szCs w:val="22"/>
        </w:rPr>
        <w:t>. O representante legal d</w:t>
      </w:r>
      <w:r w:rsidR="00215430" w:rsidRPr="00F1271D">
        <w:rPr>
          <w:sz w:val="22"/>
          <w:szCs w:val="22"/>
        </w:rPr>
        <w:t>e</w:t>
      </w:r>
      <w:r w:rsidRPr="00F1271D">
        <w:rPr>
          <w:sz w:val="22"/>
          <w:szCs w:val="22"/>
        </w:rPr>
        <w:t xml:space="preserve"> Licitante, quando presente na Sessão de Abertura, deverá:</w:t>
      </w:r>
    </w:p>
    <w:p w:rsidR="00F1271D" w:rsidRDefault="00F1271D" w:rsidP="00F1271D">
      <w:pPr>
        <w:jc w:val="both"/>
        <w:rPr>
          <w:sz w:val="22"/>
          <w:szCs w:val="22"/>
        </w:rPr>
      </w:pPr>
    </w:p>
    <w:p w:rsidR="00AD377F" w:rsidRPr="00CD1325" w:rsidRDefault="00AD377F" w:rsidP="00F1271D">
      <w:pPr>
        <w:ind w:left="567"/>
        <w:jc w:val="both"/>
        <w:rPr>
          <w:sz w:val="22"/>
          <w:szCs w:val="22"/>
        </w:rPr>
      </w:pPr>
      <w:r w:rsidRPr="00F1271D">
        <w:rPr>
          <w:sz w:val="22"/>
          <w:szCs w:val="22"/>
        </w:rPr>
        <w:t>6.</w:t>
      </w:r>
      <w:r w:rsidR="00215430" w:rsidRPr="00F1271D">
        <w:rPr>
          <w:sz w:val="22"/>
          <w:szCs w:val="22"/>
        </w:rPr>
        <w:t>3</w:t>
      </w:r>
      <w:r w:rsidRPr="00F1271D">
        <w:rPr>
          <w:sz w:val="22"/>
          <w:szCs w:val="22"/>
        </w:rPr>
        <w:t>.1. Fazendo-se representar pelo seu sócio-gerente, diretor ou proprietário, este deverá apresentar cópia de sua cédula de</w:t>
      </w:r>
      <w:r w:rsidRPr="00CD1325">
        <w:rPr>
          <w:sz w:val="22"/>
          <w:szCs w:val="22"/>
        </w:rPr>
        <w:t xml:space="preserve"> identidade e cópia do ato de constituição da empresa ou ato de investidura que habilitem como representante, no qual estejam expressos seus poderes para exercer direitos e assumir obrigações em decorrência de tal investidura.</w:t>
      </w:r>
    </w:p>
    <w:p w:rsidR="00AD377F" w:rsidRPr="00CD1325" w:rsidRDefault="00AD377F" w:rsidP="00AD377F">
      <w:pPr>
        <w:ind w:left="567"/>
        <w:jc w:val="both"/>
        <w:rPr>
          <w:sz w:val="22"/>
          <w:szCs w:val="22"/>
        </w:rPr>
      </w:pPr>
    </w:p>
    <w:p w:rsidR="00AD377F" w:rsidRPr="00CD1325" w:rsidRDefault="00215430" w:rsidP="00AD377F">
      <w:pPr>
        <w:ind w:left="567"/>
        <w:jc w:val="both"/>
        <w:rPr>
          <w:sz w:val="22"/>
          <w:szCs w:val="22"/>
        </w:rPr>
      </w:pPr>
      <w:r>
        <w:rPr>
          <w:sz w:val="22"/>
          <w:szCs w:val="22"/>
        </w:rPr>
        <w:t>6.3</w:t>
      </w:r>
      <w:r w:rsidR="00AD377F" w:rsidRPr="00CD1325">
        <w:rPr>
          <w:sz w:val="22"/>
          <w:szCs w:val="22"/>
        </w:rPr>
        <w:t xml:space="preserve">.2. Fazendo-se representar por procurador, faz-se necessário a apresentação da cópia de sua cédula de identidade e de outorga por instrumento público ou particular, com menção expressa de que lhe confere amplos poderes, podendo requerer, transferir, receber, dar quitação, transigir, acordar, renunciar ao direito de recorrer, desistir, enfim, praticar todos os atos pertinentes ao certame. Se a outorga se der por instrumento particular ou o instrumento público que não indique expressamente os poderes outorgados por </w:t>
      </w:r>
      <w:r w:rsidR="00AD377F" w:rsidRPr="00CD1325">
        <w:rPr>
          <w:sz w:val="22"/>
          <w:szCs w:val="22"/>
          <w:u w:val="single"/>
        </w:rPr>
        <w:t>Sócio-Administrador</w:t>
      </w:r>
      <w:r w:rsidR="00AD377F" w:rsidRPr="00CD1325">
        <w:rPr>
          <w:sz w:val="22"/>
          <w:szCs w:val="22"/>
        </w:rPr>
        <w:t>, esta deve vir acompanhada de cópia do ato de constituição da empresa ou do ato de investidura na direção da empresa.</w:t>
      </w:r>
    </w:p>
    <w:p w:rsidR="00AD377F" w:rsidRPr="00CD1325" w:rsidRDefault="00AD377F" w:rsidP="00AD377F">
      <w:pPr>
        <w:pStyle w:val="BodyText21"/>
        <w:rPr>
          <w:sz w:val="22"/>
          <w:szCs w:val="22"/>
        </w:rPr>
      </w:pPr>
    </w:p>
    <w:p w:rsidR="00AD377F" w:rsidRPr="00CD1325" w:rsidRDefault="00AD377F" w:rsidP="00AD377F">
      <w:pPr>
        <w:jc w:val="both"/>
        <w:rPr>
          <w:sz w:val="22"/>
          <w:szCs w:val="22"/>
        </w:rPr>
      </w:pPr>
      <w:proofErr w:type="gramStart"/>
      <w:r w:rsidRPr="00CD1325">
        <w:rPr>
          <w:sz w:val="22"/>
          <w:szCs w:val="22"/>
        </w:rPr>
        <w:t>6.5.</w:t>
      </w:r>
      <w:proofErr w:type="gramEnd"/>
      <w:r w:rsidRPr="00CD1325">
        <w:rPr>
          <w:sz w:val="22"/>
          <w:szCs w:val="22"/>
        </w:rPr>
        <w:t xml:space="preserve">Os documentos referidos deverão ser apresentados no início da Sessão de Abertura, </w:t>
      </w:r>
      <w:r w:rsidR="009D18D4">
        <w:rPr>
          <w:b/>
          <w:sz w:val="22"/>
          <w:szCs w:val="22"/>
          <w:u w:val="single"/>
        </w:rPr>
        <w:t>fora dos envelopes 1e 2</w:t>
      </w:r>
      <w:r w:rsidRPr="00CD1325">
        <w:rPr>
          <w:sz w:val="22"/>
          <w:szCs w:val="22"/>
          <w:u w:val="single"/>
        </w:rPr>
        <w:t>apresentados por qualquer processo de cópia, desde que autenticada em cartório ou por servidor da SUPEL, os quais serão juntados ao processo.</w:t>
      </w:r>
    </w:p>
    <w:p w:rsidR="00AD377F" w:rsidRPr="00CD1325" w:rsidRDefault="00AD377F" w:rsidP="00AD377F">
      <w:pPr>
        <w:jc w:val="both"/>
        <w:rPr>
          <w:sz w:val="22"/>
          <w:szCs w:val="22"/>
        </w:rPr>
      </w:pPr>
    </w:p>
    <w:p w:rsidR="00AD377F" w:rsidRPr="00CD1325" w:rsidRDefault="00AD377F" w:rsidP="00AD377F">
      <w:pPr>
        <w:jc w:val="both"/>
        <w:rPr>
          <w:sz w:val="22"/>
          <w:szCs w:val="22"/>
        </w:rPr>
      </w:pPr>
      <w:r w:rsidRPr="00CD1325">
        <w:rPr>
          <w:sz w:val="22"/>
          <w:szCs w:val="22"/>
        </w:rPr>
        <w:t xml:space="preserve">6.6. O não comparecimento de quaisquer dos LICITANTES, a qualquer das sessões marcadas, não impedirá a realização das mesmas e não terá nenhum ônus para a LICITANTE.  </w:t>
      </w:r>
    </w:p>
    <w:p w:rsidR="00AD377F" w:rsidRPr="00CD1325" w:rsidRDefault="00AD377F" w:rsidP="00AD377F">
      <w:pPr>
        <w:jc w:val="both"/>
        <w:rPr>
          <w:sz w:val="22"/>
          <w:szCs w:val="22"/>
        </w:rPr>
      </w:pPr>
    </w:p>
    <w:p w:rsidR="00AD377F" w:rsidRDefault="00AD377F" w:rsidP="00AD377F">
      <w:pPr>
        <w:jc w:val="both"/>
        <w:rPr>
          <w:sz w:val="22"/>
          <w:szCs w:val="22"/>
        </w:rPr>
      </w:pPr>
      <w:r w:rsidRPr="00CD1325">
        <w:rPr>
          <w:sz w:val="22"/>
          <w:szCs w:val="22"/>
        </w:rPr>
        <w:t>6.7. A não apresentação do credenciamento, não implica na inabilitação do licitante, mas o impede de intervir nas decisões tomadas pela Comissão Especial de Licitação, nas sessões pertinentes à licitação, até regularização.</w:t>
      </w:r>
    </w:p>
    <w:p w:rsidR="006906CC" w:rsidRDefault="006906CC" w:rsidP="00AD377F">
      <w:pPr>
        <w:jc w:val="both"/>
        <w:rPr>
          <w:sz w:val="22"/>
          <w:szCs w:val="22"/>
        </w:rPr>
      </w:pPr>
    </w:p>
    <w:p w:rsidR="006906CC" w:rsidRDefault="006906CC" w:rsidP="00AD377F">
      <w:pPr>
        <w:jc w:val="both"/>
        <w:rPr>
          <w:sz w:val="22"/>
          <w:szCs w:val="22"/>
        </w:rPr>
      </w:pPr>
      <w:r w:rsidRPr="000A5BA2">
        <w:rPr>
          <w:sz w:val="22"/>
          <w:szCs w:val="22"/>
        </w:rPr>
        <w:t xml:space="preserve">6.8 Se pessoa física, deverá apresentar um documento oficial com </w:t>
      </w:r>
      <w:proofErr w:type="gramStart"/>
      <w:r w:rsidRPr="000A5BA2">
        <w:rPr>
          <w:sz w:val="22"/>
          <w:szCs w:val="22"/>
        </w:rPr>
        <w:t>foto</w:t>
      </w:r>
      <w:proofErr w:type="gramEnd"/>
    </w:p>
    <w:p w:rsidR="00AD377F" w:rsidRPr="00CD1325" w:rsidRDefault="00AD377F" w:rsidP="00AD377F">
      <w:pPr>
        <w:pStyle w:val="Recuodecorpodetexto31"/>
        <w:ind w:firstLine="0"/>
        <w:jc w:val="both"/>
        <w:rPr>
          <w:sz w:val="22"/>
          <w:szCs w:val="22"/>
        </w:rPr>
      </w:pPr>
    </w:p>
    <w:p w:rsidR="00AD377F" w:rsidRDefault="00AD377F" w:rsidP="00E545FD">
      <w:pPr>
        <w:pStyle w:val="Corpodetexto32"/>
        <w:tabs>
          <w:tab w:val="left" w:pos="0"/>
        </w:tabs>
        <w:spacing w:after="0"/>
        <w:jc w:val="both"/>
        <w:rPr>
          <w:sz w:val="22"/>
          <w:szCs w:val="22"/>
        </w:rPr>
      </w:pPr>
      <w:r w:rsidRPr="00CD1325">
        <w:rPr>
          <w:bCs/>
          <w:sz w:val="22"/>
          <w:szCs w:val="22"/>
        </w:rPr>
        <w:t>7</w:t>
      </w:r>
      <w:r w:rsidRPr="00CD1325">
        <w:rPr>
          <w:sz w:val="22"/>
          <w:szCs w:val="22"/>
        </w:rPr>
        <w:t>–DA SESSÃO INAUGURAL:</w:t>
      </w:r>
    </w:p>
    <w:p w:rsidR="00E545FD" w:rsidRPr="00CD1325" w:rsidRDefault="00E545FD" w:rsidP="00E545FD">
      <w:pPr>
        <w:pStyle w:val="Corpodetexto32"/>
        <w:tabs>
          <w:tab w:val="left" w:pos="0"/>
        </w:tabs>
        <w:spacing w:after="0"/>
        <w:jc w:val="both"/>
        <w:rPr>
          <w:bCs/>
          <w:sz w:val="22"/>
          <w:szCs w:val="22"/>
        </w:rPr>
      </w:pPr>
    </w:p>
    <w:p w:rsidR="00AD377F" w:rsidRPr="00CD1325" w:rsidRDefault="00AD377F" w:rsidP="00AD377F">
      <w:pPr>
        <w:jc w:val="both"/>
        <w:rPr>
          <w:sz w:val="22"/>
          <w:szCs w:val="22"/>
        </w:rPr>
      </w:pPr>
      <w:r w:rsidRPr="00CD1325">
        <w:rPr>
          <w:sz w:val="22"/>
          <w:szCs w:val="22"/>
        </w:rPr>
        <w:t xml:space="preserve">7.1. Impreterivelmente na data, hora e local referido no Preâmbulo do presente Edital, as licitantes, deverão entregar sua documentação de habilitação, bem como, proposta de preços, em envelopes </w:t>
      </w:r>
      <w:r w:rsidRPr="00CD1325">
        <w:rPr>
          <w:sz w:val="22"/>
          <w:szCs w:val="22"/>
        </w:rPr>
        <w:lastRenderedPageBreak/>
        <w:t xml:space="preserve">lacrados, distintos e não transparentes, com as identificações na parte externa, de acordo com o subitem 7.2, do Edital, </w:t>
      </w:r>
      <w:proofErr w:type="gramStart"/>
      <w:r w:rsidRPr="00CD1325">
        <w:rPr>
          <w:sz w:val="22"/>
          <w:szCs w:val="22"/>
        </w:rPr>
        <w:t>sob pena</w:t>
      </w:r>
      <w:proofErr w:type="gramEnd"/>
      <w:r w:rsidRPr="00CD1325">
        <w:rPr>
          <w:sz w:val="22"/>
          <w:szCs w:val="22"/>
        </w:rPr>
        <w:t xml:space="preserve"> de não serem aceitos pela Comissão Especial de Licitação.</w:t>
      </w:r>
    </w:p>
    <w:p w:rsidR="00AD377F" w:rsidRPr="00CD1325" w:rsidRDefault="00AD377F" w:rsidP="00AD377F">
      <w:pPr>
        <w:jc w:val="both"/>
        <w:rPr>
          <w:sz w:val="22"/>
          <w:szCs w:val="22"/>
        </w:rPr>
      </w:pPr>
    </w:p>
    <w:p w:rsidR="00AD377F" w:rsidRPr="00CD1325" w:rsidRDefault="00AD377F" w:rsidP="00AD377F">
      <w:pPr>
        <w:jc w:val="both"/>
        <w:rPr>
          <w:sz w:val="22"/>
          <w:szCs w:val="22"/>
        </w:rPr>
      </w:pPr>
      <w:r w:rsidRPr="00CD1325">
        <w:rPr>
          <w:sz w:val="22"/>
          <w:szCs w:val="22"/>
        </w:rPr>
        <w:t>7.2. Os documentos e a proposta exigidos no presente Edital deverão ser apresentados em 01(um) envelope contendo a documentação de habilitação, 01 (um) envelope contendo a proposta de preços, indevassáveis, distintos e separados, endereçados à Comissão Especial de Licitação – CEL/SUPEL, com indicação clara e visível do procedimento licitatório a qual se dirigem</w:t>
      </w:r>
      <w:r w:rsidRPr="000A5BA2">
        <w:rPr>
          <w:sz w:val="22"/>
          <w:szCs w:val="22"/>
        </w:rPr>
        <w:t xml:space="preserve">, e </w:t>
      </w:r>
      <w:r w:rsidR="008A26C8" w:rsidRPr="000A5BA2">
        <w:rPr>
          <w:sz w:val="22"/>
          <w:szCs w:val="22"/>
        </w:rPr>
        <w:t>o número do item a que se referee</w:t>
      </w:r>
      <w:r w:rsidR="001865AA" w:rsidRPr="000A5BA2">
        <w:rPr>
          <w:sz w:val="22"/>
          <w:szCs w:val="22"/>
        </w:rPr>
        <w:t>o</w:t>
      </w:r>
      <w:r w:rsidR="008A26C8" w:rsidRPr="000A5BA2">
        <w:rPr>
          <w:sz w:val="22"/>
          <w:szCs w:val="22"/>
        </w:rPr>
        <w:t xml:space="preserve"> município correspondente</w:t>
      </w:r>
      <w:r w:rsidRPr="000A5BA2">
        <w:rPr>
          <w:sz w:val="22"/>
          <w:szCs w:val="22"/>
        </w:rPr>
        <w:t>:</w:t>
      </w:r>
    </w:p>
    <w:p w:rsidR="00AD377F" w:rsidRPr="00734D2D" w:rsidRDefault="00AD377F" w:rsidP="00AD377F">
      <w:pPr>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57"/>
      </w:tblGrid>
      <w:tr w:rsidR="00AD377F" w:rsidRPr="00734D2D" w:rsidTr="001210C1">
        <w:trPr>
          <w:trHeight w:val="139"/>
          <w:jc w:val="center"/>
        </w:trPr>
        <w:tc>
          <w:tcPr>
            <w:tcW w:w="9257" w:type="dxa"/>
            <w:shd w:val="clear" w:color="auto" w:fill="auto"/>
          </w:tcPr>
          <w:p w:rsidR="00AD377F" w:rsidRPr="00734D2D" w:rsidRDefault="00AD377F" w:rsidP="00B95C1B">
            <w:pPr>
              <w:tabs>
                <w:tab w:val="left" w:pos="1134"/>
              </w:tabs>
              <w:spacing w:before="120"/>
              <w:jc w:val="center"/>
              <w:rPr>
                <w:b/>
                <w:sz w:val="22"/>
                <w:szCs w:val="22"/>
              </w:rPr>
            </w:pPr>
            <w:r w:rsidRPr="00734D2D">
              <w:rPr>
                <w:b/>
                <w:sz w:val="22"/>
                <w:szCs w:val="22"/>
              </w:rPr>
              <w:t>ENVELOPE 01 – DOCUMENTAÇÃO DE HABILITAÇÃO</w:t>
            </w:r>
          </w:p>
        </w:tc>
      </w:tr>
      <w:tr w:rsidR="00AD377F" w:rsidRPr="00734D2D" w:rsidTr="001210C1">
        <w:trPr>
          <w:trHeight w:val="173"/>
          <w:jc w:val="center"/>
        </w:trPr>
        <w:tc>
          <w:tcPr>
            <w:tcW w:w="9257" w:type="dxa"/>
            <w:shd w:val="clear" w:color="auto" w:fill="auto"/>
          </w:tcPr>
          <w:p w:rsidR="00AD377F" w:rsidRPr="00734D2D" w:rsidRDefault="00AD377F" w:rsidP="00B95C1B">
            <w:pPr>
              <w:pStyle w:val="TextosemFormatao"/>
              <w:widowControl/>
              <w:spacing w:before="120"/>
              <w:rPr>
                <w:rFonts w:ascii="Times New Roman" w:hAnsi="Times New Roman" w:cs="Times New Roman"/>
                <w:bCs/>
              </w:rPr>
            </w:pPr>
            <w:r w:rsidRPr="00734D2D">
              <w:rPr>
                <w:rFonts w:ascii="Times New Roman" w:hAnsi="Times New Roman" w:cs="Times New Roman"/>
                <w:bCs/>
              </w:rPr>
              <w:t>SUPERINTENDÊNCIA ESTADUAL DE COMPRAS E LICITAÇÕES – SUPEL</w:t>
            </w:r>
          </w:p>
          <w:p w:rsidR="00AD377F" w:rsidRPr="00734D2D" w:rsidRDefault="00AD377F" w:rsidP="00B95C1B">
            <w:pPr>
              <w:pStyle w:val="TextosemFormatao"/>
              <w:widowControl/>
              <w:spacing w:before="120"/>
              <w:rPr>
                <w:rFonts w:ascii="Times New Roman" w:hAnsi="Times New Roman" w:cs="Times New Roman"/>
              </w:rPr>
            </w:pPr>
            <w:r w:rsidRPr="00734D2D">
              <w:rPr>
                <w:rFonts w:ascii="Times New Roman" w:hAnsi="Times New Roman" w:cs="Times New Roman"/>
              </w:rPr>
              <w:t xml:space="preserve">Avenida Farquar Bairro: </w:t>
            </w:r>
            <w:proofErr w:type="gramStart"/>
            <w:r w:rsidRPr="00734D2D">
              <w:rPr>
                <w:rFonts w:ascii="Times New Roman" w:hAnsi="Times New Roman" w:cs="Times New Roman"/>
              </w:rPr>
              <w:t>Pedrinhas – Palácio Rio Madeira – Curvo 3 – 1º</w:t>
            </w:r>
            <w:proofErr w:type="gramEnd"/>
            <w:r w:rsidRPr="00734D2D">
              <w:rPr>
                <w:rFonts w:ascii="Times New Roman" w:hAnsi="Times New Roman" w:cs="Times New Roman"/>
              </w:rPr>
              <w:t xml:space="preserve"> andar </w:t>
            </w:r>
          </w:p>
          <w:p w:rsidR="00AD377F" w:rsidRPr="00734D2D" w:rsidRDefault="00AD377F" w:rsidP="00B95C1B">
            <w:pPr>
              <w:pStyle w:val="TextosemFormatao"/>
              <w:widowControl/>
              <w:spacing w:before="120"/>
              <w:rPr>
                <w:rFonts w:ascii="Times New Roman" w:hAnsi="Times New Roman" w:cs="Times New Roman"/>
                <w:bCs/>
              </w:rPr>
            </w:pPr>
            <w:r w:rsidRPr="00734D2D">
              <w:rPr>
                <w:rFonts w:ascii="Times New Roman" w:hAnsi="Times New Roman" w:cs="Times New Roman"/>
                <w:bCs/>
              </w:rPr>
              <w:t>A/C: COMISSÃO ESPECIAL DE LICITAÇÃO</w:t>
            </w:r>
          </w:p>
          <w:p w:rsidR="00AD377F" w:rsidRPr="00734D2D" w:rsidRDefault="00E5058B" w:rsidP="00B95C1B">
            <w:pPr>
              <w:tabs>
                <w:tab w:val="left" w:pos="1134"/>
              </w:tabs>
              <w:spacing w:before="120"/>
              <w:rPr>
                <w:sz w:val="22"/>
                <w:szCs w:val="22"/>
              </w:rPr>
            </w:pPr>
            <w:r>
              <w:rPr>
                <w:bCs/>
                <w:sz w:val="22"/>
                <w:szCs w:val="22"/>
              </w:rPr>
              <w:t>CONCORRÊNCIA PÚBLICA Nº. 007/2017</w:t>
            </w:r>
            <w:r w:rsidR="00AD377F" w:rsidRPr="00734D2D">
              <w:rPr>
                <w:bCs/>
                <w:sz w:val="22"/>
                <w:szCs w:val="22"/>
              </w:rPr>
              <w:t>/CEL/SUPEL/RO</w:t>
            </w:r>
          </w:p>
          <w:p w:rsidR="00AD377F" w:rsidRPr="00734D2D" w:rsidRDefault="00AD377F" w:rsidP="002C4DCA">
            <w:pPr>
              <w:tabs>
                <w:tab w:val="left" w:pos="1134"/>
              </w:tabs>
              <w:spacing w:before="120"/>
              <w:rPr>
                <w:sz w:val="22"/>
                <w:szCs w:val="22"/>
              </w:rPr>
            </w:pPr>
            <w:r w:rsidRPr="00734D2D">
              <w:rPr>
                <w:sz w:val="22"/>
                <w:szCs w:val="22"/>
              </w:rPr>
              <w:t xml:space="preserve">ABERTURA: </w:t>
            </w:r>
            <w:r w:rsidR="008E1298">
              <w:rPr>
                <w:sz w:val="22"/>
                <w:szCs w:val="22"/>
              </w:rPr>
              <w:t xml:space="preserve">15 de Janeiro de 2018 </w:t>
            </w:r>
            <w:r w:rsidRPr="00734D2D">
              <w:rPr>
                <w:sz w:val="22"/>
                <w:szCs w:val="22"/>
              </w:rPr>
              <w:t xml:space="preserve">às </w:t>
            </w:r>
            <w:r w:rsidR="00382ECB" w:rsidRPr="00734D2D">
              <w:rPr>
                <w:sz w:val="22"/>
                <w:szCs w:val="22"/>
              </w:rPr>
              <w:t>09</w:t>
            </w:r>
            <w:r w:rsidR="003E7FCF" w:rsidRPr="00734D2D">
              <w:rPr>
                <w:sz w:val="22"/>
                <w:szCs w:val="22"/>
              </w:rPr>
              <w:t>h00min. (horário de Rondônia</w:t>
            </w:r>
            <w:r w:rsidRPr="00734D2D">
              <w:rPr>
                <w:sz w:val="22"/>
                <w:szCs w:val="22"/>
              </w:rPr>
              <w:t>)</w:t>
            </w:r>
          </w:p>
        </w:tc>
      </w:tr>
      <w:tr w:rsidR="00AD377F" w:rsidRPr="00734D2D" w:rsidTr="001210C1">
        <w:trPr>
          <w:trHeight w:val="70"/>
          <w:jc w:val="center"/>
        </w:trPr>
        <w:tc>
          <w:tcPr>
            <w:tcW w:w="9257" w:type="dxa"/>
            <w:shd w:val="clear" w:color="auto" w:fill="auto"/>
          </w:tcPr>
          <w:p w:rsidR="00AD377F" w:rsidRPr="001865AA" w:rsidRDefault="008A26C8" w:rsidP="00B95C1B">
            <w:pPr>
              <w:tabs>
                <w:tab w:val="left" w:pos="1134"/>
              </w:tabs>
              <w:spacing w:before="120"/>
              <w:rPr>
                <w:i/>
                <w:sz w:val="22"/>
                <w:szCs w:val="22"/>
                <w:highlight w:val="yellow"/>
              </w:rPr>
            </w:pPr>
            <w:r w:rsidRPr="001865AA">
              <w:rPr>
                <w:i/>
                <w:sz w:val="22"/>
                <w:szCs w:val="22"/>
                <w:highlight w:val="yellow"/>
              </w:rPr>
              <w:t>Nº DO ITEM E NOME DO MUNICÍPIO</w:t>
            </w:r>
          </w:p>
        </w:tc>
      </w:tr>
    </w:tbl>
    <w:p w:rsidR="00AD377F" w:rsidRPr="00734D2D" w:rsidRDefault="00AD377F" w:rsidP="00AD377F">
      <w:pPr>
        <w:jc w:val="both"/>
        <w:rPr>
          <w:sz w:val="22"/>
          <w:szCs w:val="22"/>
        </w:rPr>
      </w:pPr>
    </w:p>
    <w:tbl>
      <w:tblPr>
        <w:tblW w:w="9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7"/>
      </w:tblGrid>
      <w:tr w:rsidR="00AD377F" w:rsidRPr="00734D2D" w:rsidTr="003E7FCF">
        <w:trPr>
          <w:trHeight w:val="139"/>
          <w:jc w:val="center"/>
        </w:trPr>
        <w:tc>
          <w:tcPr>
            <w:tcW w:w="9267" w:type="dxa"/>
            <w:shd w:val="clear" w:color="auto" w:fill="auto"/>
          </w:tcPr>
          <w:p w:rsidR="00AD377F" w:rsidRPr="00734D2D" w:rsidRDefault="00AD377F" w:rsidP="005E7C5C">
            <w:pPr>
              <w:tabs>
                <w:tab w:val="left" w:pos="1134"/>
              </w:tabs>
              <w:spacing w:before="120"/>
              <w:jc w:val="center"/>
              <w:rPr>
                <w:b/>
                <w:sz w:val="22"/>
                <w:szCs w:val="22"/>
              </w:rPr>
            </w:pPr>
            <w:r w:rsidRPr="00734D2D">
              <w:rPr>
                <w:b/>
                <w:sz w:val="22"/>
                <w:szCs w:val="22"/>
              </w:rPr>
              <w:t xml:space="preserve">ENVELOPE 02 – PROPOSTA </w:t>
            </w:r>
            <w:r w:rsidR="005E7C5C">
              <w:rPr>
                <w:b/>
                <w:sz w:val="22"/>
                <w:szCs w:val="22"/>
              </w:rPr>
              <w:t>PREÇO</w:t>
            </w:r>
          </w:p>
        </w:tc>
      </w:tr>
      <w:tr w:rsidR="00AD377F" w:rsidRPr="00734D2D" w:rsidTr="003E7FCF">
        <w:trPr>
          <w:trHeight w:val="173"/>
          <w:jc w:val="center"/>
        </w:trPr>
        <w:tc>
          <w:tcPr>
            <w:tcW w:w="9267" w:type="dxa"/>
            <w:shd w:val="clear" w:color="auto" w:fill="auto"/>
          </w:tcPr>
          <w:p w:rsidR="00AD377F" w:rsidRPr="00734D2D" w:rsidRDefault="00AD377F" w:rsidP="00B95C1B">
            <w:pPr>
              <w:pStyle w:val="TextosemFormatao"/>
              <w:widowControl/>
              <w:spacing w:before="120"/>
              <w:rPr>
                <w:rFonts w:ascii="Times New Roman" w:hAnsi="Times New Roman" w:cs="Times New Roman"/>
                <w:bCs/>
              </w:rPr>
            </w:pPr>
            <w:r w:rsidRPr="00734D2D">
              <w:rPr>
                <w:rFonts w:ascii="Times New Roman" w:hAnsi="Times New Roman" w:cs="Times New Roman"/>
                <w:bCs/>
              </w:rPr>
              <w:t>SUPERINTENDÊNCIA ESTADUAL DE COMPRAS E LICITAÇÕES – SUPEL</w:t>
            </w:r>
          </w:p>
          <w:p w:rsidR="00AD377F" w:rsidRPr="00734D2D" w:rsidRDefault="00AD377F" w:rsidP="00B95C1B">
            <w:pPr>
              <w:pStyle w:val="TextosemFormatao"/>
              <w:widowControl/>
              <w:spacing w:before="120"/>
              <w:rPr>
                <w:rFonts w:ascii="Times New Roman" w:hAnsi="Times New Roman" w:cs="Times New Roman"/>
              </w:rPr>
            </w:pPr>
            <w:r w:rsidRPr="00734D2D">
              <w:rPr>
                <w:rFonts w:ascii="Times New Roman" w:hAnsi="Times New Roman" w:cs="Times New Roman"/>
              </w:rPr>
              <w:t xml:space="preserve">Avenida Farquar Bairro: </w:t>
            </w:r>
            <w:proofErr w:type="gramStart"/>
            <w:r w:rsidRPr="00734D2D">
              <w:rPr>
                <w:rFonts w:ascii="Times New Roman" w:hAnsi="Times New Roman" w:cs="Times New Roman"/>
              </w:rPr>
              <w:t>Pedrinhas – Palácio Rio Madeira – Curvo 3 – 1º</w:t>
            </w:r>
            <w:proofErr w:type="gramEnd"/>
            <w:r w:rsidRPr="00734D2D">
              <w:rPr>
                <w:rFonts w:ascii="Times New Roman" w:hAnsi="Times New Roman" w:cs="Times New Roman"/>
              </w:rPr>
              <w:t xml:space="preserve"> andar </w:t>
            </w:r>
          </w:p>
          <w:p w:rsidR="00AD377F" w:rsidRPr="00734D2D" w:rsidRDefault="00AD377F" w:rsidP="00B95C1B">
            <w:pPr>
              <w:pStyle w:val="TextosemFormatao"/>
              <w:widowControl/>
              <w:spacing w:before="120"/>
              <w:rPr>
                <w:rFonts w:ascii="Times New Roman" w:hAnsi="Times New Roman" w:cs="Times New Roman"/>
                <w:bCs/>
              </w:rPr>
            </w:pPr>
            <w:r w:rsidRPr="00734D2D">
              <w:rPr>
                <w:rFonts w:ascii="Times New Roman" w:hAnsi="Times New Roman" w:cs="Times New Roman"/>
                <w:bCs/>
              </w:rPr>
              <w:t>A/C: COMISSÃO ESPECIAL DE LICITAÇÃO</w:t>
            </w:r>
          </w:p>
          <w:p w:rsidR="00AD377F" w:rsidRPr="00734D2D" w:rsidRDefault="00E5058B" w:rsidP="00B95C1B">
            <w:pPr>
              <w:tabs>
                <w:tab w:val="left" w:pos="1134"/>
              </w:tabs>
              <w:spacing w:before="120"/>
              <w:rPr>
                <w:sz w:val="22"/>
                <w:szCs w:val="22"/>
              </w:rPr>
            </w:pPr>
            <w:r>
              <w:rPr>
                <w:bCs/>
                <w:sz w:val="22"/>
                <w:szCs w:val="22"/>
              </w:rPr>
              <w:t>CONCORRÊNCIA PÚBLICA Nº. 007/2017</w:t>
            </w:r>
            <w:r w:rsidR="00AD377F" w:rsidRPr="00734D2D">
              <w:rPr>
                <w:bCs/>
                <w:sz w:val="22"/>
                <w:szCs w:val="22"/>
              </w:rPr>
              <w:t>/CEL/SUPEL/RO</w:t>
            </w:r>
          </w:p>
          <w:p w:rsidR="00AD377F" w:rsidRPr="00734D2D" w:rsidRDefault="002C4DCA" w:rsidP="009D18D4">
            <w:pPr>
              <w:tabs>
                <w:tab w:val="left" w:pos="1134"/>
              </w:tabs>
              <w:spacing w:before="120"/>
              <w:rPr>
                <w:sz w:val="22"/>
                <w:szCs w:val="22"/>
              </w:rPr>
            </w:pPr>
            <w:r w:rsidRPr="00734D2D">
              <w:rPr>
                <w:sz w:val="22"/>
                <w:szCs w:val="22"/>
              </w:rPr>
              <w:t xml:space="preserve">ABERTURA: </w:t>
            </w:r>
            <w:r w:rsidR="008E1298">
              <w:rPr>
                <w:sz w:val="22"/>
                <w:szCs w:val="22"/>
              </w:rPr>
              <w:t xml:space="preserve">15 de Janeiro de 2018 </w:t>
            </w:r>
            <w:r w:rsidRPr="00734D2D">
              <w:rPr>
                <w:sz w:val="22"/>
                <w:szCs w:val="22"/>
              </w:rPr>
              <w:t>às 09h00min. (horário de Rondônia)</w:t>
            </w:r>
          </w:p>
        </w:tc>
      </w:tr>
      <w:tr w:rsidR="008A26C8" w:rsidRPr="00734D2D" w:rsidTr="003E7FCF">
        <w:trPr>
          <w:trHeight w:val="70"/>
          <w:jc w:val="center"/>
        </w:trPr>
        <w:tc>
          <w:tcPr>
            <w:tcW w:w="9267" w:type="dxa"/>
            <w:shd w:val="clear" w:color="auto" w:fill="auto"/>
          </w:tcPr>
          <w:p w:rsidR="008A26C8" w:rsidRPr="001865AA" w:rsidRDefault="008A26C8" w:rsidP="008A26C8">
            <w:pPr>
              <w:tabs>
                <w:tab w:val="left" w:pos="1134"/>
              </w:tabs>
              <w:spacing w:before="120"/>
              <w:rPr>
                <w:i/>
                <w:sz w:val="22"/>
                <w:szCs w:val="22"/>
                <w:highlight w:val="yellow"/>
              </w:rPr>
            </w:pPr>
            <w:r w:rsidRPr="001865AA">
              <w:rPr>
                <w:i/>
                <w:sz w:val="22"/>
                <w:szCs w:val="22"/>
                <w:highlight w:val="yellow"/>
              </w:rPr>
              <w:t>Nº DO ITEM E NOME DO MUNICÍPIO</w:t>
            </w:r>
          </w:p>
        </w:tc>
      </w:tr>
    </w:tbl>
    <w:p w:rsidR="00AD377F" w:rsidRPr="00734D2D" w:rsidRDefault="00AD377F" w:rsidP="00AD377F">
      <w:pPr>
        <w:jc w:val="both"/>
        <w:rPr>
          <w:sz w:val="22"/>
          <w:szCs w:val="22"/>
        </w:rPr>
      </w:pPr>
    </w:p>
    <w:p w:rsidR="00AD377F" w:rsidRPr="00734D2D" w:rsidRDefault="00AD377F" w:rsidP="00AD377F">
      <w:pPr>
        <w:jc w:val="both"/>
        <w:rPr>
          <w:sz w:val="22"/>
          <w:szCs w:val="22"/>
        </w:rPr>
      </w:pPr>
    </w:p>
    <w:p w:rsidR="00AD377F" w:rsidRPr="00734D2D" w:rsidRDefault="00AD377F" w:rsidP="00AD377F">
      <w:pPr>
        <w:jc w:val="both"/>
        <w:rPr>
          <w:sz w:val="22"/>
          <w:szCs w:val="22"/>
        </w:rPr>
      </w:pPr>
      <w:r w:rsidRPr="00734D2D">
        <w:rPr>
          <w:b/>
          <w:sz w:val="22"/>
          <w:szCs w:val="22"/>
        </w:rPr>
        <w:t>7.</w:t>
      </w:r>
      <w:r w:rsidR="00E545FD">
        <w:rPr>
          <w:b/>
          <w:sz w:val="22"/>
          <w:szCs w:val="22"/>
        </w:rPr>
        <w:t>3</w:t>
      </w:r>
      <w:r w:rsidRPr="00734D2D">
        <w:rPr>
          <w:b/>
          <w:sz w:val="22"/>
          <w:szCs w:val="22"/>
        </w:rPr>
        <w:t xml:space="preserve">. </w:t>
      </w:r>
      <w:r w:rsidRPr="00734D2D">
        <w:rPr>
          <w:b/>
          <w:sz w:val="22"/>
          <w:szCs w:val="22"/>
          <w:u w:val="single"/>
        </w:rPr>
        <w:t xml:space="preserve">Nenhum dos documentos e propostas contidos nos envelopes </w:t>
      </w:r>
      <w:proofErr w:type="gramStart"/>
      <w:r w:rsidRPr="00734D2D">
        <w:rPr>
          <w:b/>
          <w:sz w:val="22"/>
          <w:szCs w:val="22"/>
          <w:u w:val="single"/>
        </w:rPr>
        <w:t>1</w:t>
      </w:r>
      <w:proofErr w:type="gramEnd"/>
      <w:r w:rsidR="009D18D4">
        <w:rPr>
          <w:b/>
          <w:sz w:val="22"/>
          <w:szCs w:val="22"/>
          <w:u w:val="single"/>
        </w:rPr>
        <w:t xml:space="preserve"> e</w:t>
      </w:r>
      <w:r w:rsidRPr="00734D2D">
        <w:rPr>
          <w:b/>
          <w:sz w:val="22"/>
          <w:szCs w:val="22"/>
          <w:u w:val="single"/>
        </w:rPr>
        <w:t>2 poderão conter rasuras ou entrelinhas, não sendo permitido o uso de palavras ou algarismos manuscritos</w:t>
      </w:r>
      <w:r w:rsidRPr="00734D2D">
        <w:rPr>
          <w:b/>
          <w:sz w:val="22"/>
          <w:szCs w:val="22"/>
        </w:rPr>
        <w:t xml:space="preserve">. </w:t>
      </w:r>
      <w:r w:rsidRPr="00734D2D">
        <w:rPr>
          <w:sz w:val="22"/>
          <w:szCs w:val="22"/>
        </w:rPr>
        <w:t>Para fins de julgamento considera-se:</w:t>
      </w:r>
    </w:p>
    <w:p w:rsidR="00AD377F" w:rsidRPr="00734D2D" w:rsidRDefault="00AD377F" w:rsidP="00AD377F">
      <w:pPr>
        <w:jc w:val="both"/>
        <w:rPr>
          <w:sz w:val="22"/>
          <w:szCs w:val="22"/>
        </w:rPr>
      </w:pPr>
    </w:p>
    <w:p w:rsidR="00AD377F" w:rsidRPr="00CD1325" w:rsidRDefault="00AD377F" w:rsidP="00BB6368">
      <w:pPr>
        <w:numPr>
          <w:ilvl w:val="0"/>
          <w:numId w:val="2"/>
        </w:numPr>
        <w:tabs>
          <w:tab w:val="left" w:pos="851"/>
        </w:tabs>
        <w:ind w:left="567" w:firstLine="0"/>
        <w:jc w:val="both"/>
        <w:rPr>
          <w:sz w:val="22"/>
          <w:szCs w:val="22"/>
        </w:rPr>
      </w:pPr>
      <w:r w:rsidRPr="00734D2D">
        <w:rPr>
          <w:b/>
          <w:sz w:val="22"/>
          <w:szCs w:val="22"/>
        </w:rPr>
        <w:t>RASURAS</w:t>
      </w:r>
      <w:r w:rsidRPr="00734D2D">
        <w:rPr>
          <w:sz w:val="22"/>
          <w:szCs w:val="22"/>
        </w:rPr>
        <w:t xml:space="preserve"> – qualquer tentativa de modificação do que foi originalmente escrito e que impossibilite ou dific</w:t>
      </w:r>
      <w:r w:rsidRPr="00CD1325">
        <w:rPr>
          <w:sz w:val="22"/>
          <w:szCs w:val="22"/>
        </w:rPr>
        <w:t>ulte a correta leitura, por dupla interpretação do texto, exclusive na numeração de folhas (desde que não altere o teor do documento), a qual a Comissão caso julgue necessário, poderá promover nova numeração, a fim de resguardar a integridade da documentação.</w:t>
      </w:r>
    </w:p>
    <w:p w:rsidR="00AD377F" w:rsidRPr="00CD1325" w:rsidRDefault="00AD377F" w:rsidP="00AD377F">
      <w:pPr>
        <w:tabs>
          <w:tab w:val="left" w:pos="851"/>
        </w:tabs>
        <w:ind w:left="567"/>
        <w:jc w:val="both"/>
        <w:rPr>
          <w:sz w:val="22"/>
          <w:szCs w:val="22"/>
        </w:rPr>
      </w:pPr>
    </w:p>
    <w:p w:rsidR="00AD377F" w:rsidRPr="00CD1325" w:rsidRDefault="00AD377F" w:rsidP="00BB6368">
      <w:pPr>
        <w:numPr>
          <w:ilvl w:val="0"/>
          <w:numId w:val="2"/>
        </w:numPr>
        <w:tabs>
          <w:tab w:val="left" w:pos="851"/>
        </w:tabs>
        <w:ind w:left="567" w:firstLine="0"/>
        <w:jc w:val="both"/>
        <w:rPr>
          <w:sz w:val="22"/>
          <w:szCs w:val="22"/>
        </w:rPr>
      </w:pPr>
      <w:r w:rsidRPr="00CD1325">
        <w:rPr>
          <w:b/>
          <w:sz w:val="22"/>
          <w:szCs w:val="22"/>
        </w:rPr>
        <w:t>ENTRELINHAS</w:t>
      </w:r>
      <w:r w:rsidRPr="00CD1325">
        <w:rPr>
          <w:sz w:val="22"/>
          <w:szCs w:val="22"/>
        </w:rPr>
        <w:t xml:space="preserve"> – qualquer inclusão de texto na tentativa de complementar, modificar ou corrigir o que originalmente foi escrito.</w:t>
      </w:r>
    </w:p>
    <w:p w:rsidR="00AD377F" w:rsidRPr="00CD1325" w:rsidRDefault="00AD377F" w:rsidP="00AD377F">
      <w:pPr>
        <w:jc w:val="both"/>
        <w:rPr>
          <w:sz w:val="22"/>
          <w:szCs w:val="22"/>
        </w:rPr>
      </w:pPr>
    </w:p>
    <w:p w:rsidR="00AD377F" w:rsidRPr="00CD1325" w:rsidRDefault="00AD377F" w:rsidP="00AD377F">
      <w:pPr>
        <w:jc w:val="both"/>
        <w:rPr>
          <w:sz w:val="22"/>
          <w:szCs w:val="22"/>
        </w:rPr>
      </w:pPr>
      <w:r w:rsidRPr="00CD1325">
        <w:rPr>
          <w:sz w:val="22"/>
          <w:szCs w:val="22"/>
        </w:rPr>
        <w:t>7.</w:t>
      </w:r>
      <w:r w:rsidR="00E545FD">
        <w:rPr>
          <w:sz w:val="22"/>
          <w:szCs w:val="22"/>
        </w:rPr>
        <w:t>4</w:t>
      </w:r>
      <w:r w:rsidRPr="00CD1325">
        <w:rPr>
          <w:sz w:val="22"/>
          <w:szCs w:val="22"/>
        </w:rPr>
        <w:t xml:space="preserve">. Os documentos exigidos poderão </w:t>
      </w:r>
      <w:r w:rsidR="008A26C8">
        <w:rPr>
          <w:sz w:val="22"/>
          <w:szCs w:val="22"/>
        </w:rPr>
        <w:t>de habilitação deverão ser</w:t>
      </w:r>
      <w:r w:rsidRPr="00CD1325">
        <w:rPr>
          <w:sz w:val="22"/>
          <w:szCs w:val="22"/>
        </w:rPr>
        <w:t xml:space="preserve"> apresentados em original ou por qualquer processo de cópia autenticada em cartório competente, ou autenticada por servidor da SUPEL/RO, </w:t>
      </w:r>
      <w:proofErr w:type="gramStart"/>
      <w:r w:rsidRPr="00CD1325">
        <w:rPr>
          <w:sz w:val="22"/>
          <w:szCs w:val="22"/>
          <w:u w:val="single"/>
        </w:rPr>
        <w:t>sob pena</w:t>
      </w:r>
      <w:proofErr w:type="gramEnd"/>
      <w:r w:rsidRPr="00CD1325">
        <w:rPr>
          <w:sz w:val="22"/>
          <w:szCs w:val="22"/>
          <w:u w:val="single"/>
        </w:rPr>
        <w:t xml:space="preserve"> de inabilitação</w:t>
      </w:r>
      <w:r w:rsidRPr="00CD1325">
        <w:rPr>
          <w:sz w:val="22"/>
          <w:szCs w:val="22"/>
        </w:rPr>
        <w:t>.</w:t>
      </w:r>
    </w:p>
    <w:p w:rsidR="00F82BAB" w:rsidRDefault="00F82BAB" w:rsidP="00AD377F">
      <w:pPr>
        <w:jc w:val="both"/>
        <w:rPr>
          <w:sz w:val="22"/>
          <w:szCs w:val="22"/>
        </w:rPr>
      </w:pPr>
    </w:p>
    <w:p w:rsidR="00AD377F" w:rsidRPr="00CD1325" w:rsidRDefault="00E545FD" w:rsidP="00AD377F">
      <w:pPr>
        <w:jc w:val="both"/>
        <w:rPr>
          <w:sz w:val="22"/>
          <w:szCs w:val="22"/>
        </w:rPr>
      </w:pPr>
      <w:r>
        <w:rPr>
          <w:sz w:val="22"/>
          <w:szCs w:val="22"/>
        </w:rPr>
        <w:lastRenderedPageBreak/>
        <w:t>7.5</w:t>
      </w:r>
      <w:r w:rsidR="00AD377F" w:rsidRPr="00CD1325">
        <w:rPr>
          <w:sz w:val="22"/>
          <w:szCs w:val="22"/>
        </w:rPr>
        <w:t>. Não serão considerados documentos e propostas que deixarem de atender as disposições deste Edital.</w:t>
      </w:r>
    </w:p>
    <w:p w:rsidR="00F82BAB" w:rsidRDefault="00F82BAB" w:rsidP="00AD377F">
      <w:pPr>
        <w:jc w:val="both"/>
        <w:rPr>
          <w:sz w:val="22"/>
          <w:szCs w:val="22"/>
        </w:rPr>
      </w:pPr>
    </w:p>
    <w:p w:rsidR="00AD377F" w:rsidRPr="00CD1325" w:rsidRDefault="00E545FD" w:rsidP="00AD377F">
      <w:pPr>
        <w:jc w:val="both"/>
        <w:rPr>
          <w:sz w:val="22"/>
          <w:szCs w:val="22"/>
        </w:rPr>
      </w:pPr>
      <w:r>
        <w:rPr>
          <w:sz w:val="22"/>
          <w:szCs w:val="22"/>
        </w:rPr>
        <w:t>7.6</w:t>
      </w:r>
      <w:r w:rsidR="00AD377F" w:rsidRPr="00CD1325">
        <w:rPr>
          <w:sz w:val="22"/>
          <w:szCs w:val="22"/>
        </w:rPr>
        <w:t>. Não serão admitidas, sob quaisquer motivos ou hipóteses, modificações ou substituições das propostas ou de quaisquer documentos.</w:t>
      </w:r>
    </w:p>
    <w:p w:rsidR="00F82BAB" w:rsidRDefault="00F82BAB" w:rsidP="00AD377F">
      <w:pPr>
        <w:jc w:val="both"/>
        <w:rPr>
          <w:sz w:val="22"/>
          <w:szCs w:val="22"/>
        </w:rPr>
      </w:pPr>
    </w:p>
    <w:p w:rsidR="00AD377F" w:rsidRPr="00CD1325" w:rsidRDefault="00E545FD" w:rsidP="00AD377F">
      <w:pPr>
        <w:jc w:val="both"/>
        <w:rPr>
          <w:sz w:val="22"/>
          <w:szCs w:val="22"/>
        </w:rPr>
      </w:pPr>
      <w:r>
        <w:rPr>
          <w:sz w:val="22"/>
          <w:szCs w:val="22"/>
        </w:rPr>
        <w:t>7.7</w:t>
      </w:r>
      <w:r w:rsidR="00AD377F" w:rsidRPr="00CD1325">
        <w:rPr>
          <w:sz w:val="22"/>
          <w:szCs w:val="22"/>
        </w:rPr>
        <w:t>. Não serão aceitos documentos e propostas transmitidos por fac-símile, telegrama ou outra forma de apresentação que descaracterize o sigilo de seu conteúdo.</w:t>
      </w:r>
    </w:p>
    <w:p w:rsidR="00F82BAB" w:rsidRDefault="00F82BAB" w:rsidP="00AD377F">
      <w:pPr>
        <w:jc w:val="both"/>
        <w:rPr>
          <w:sz w:val="22"/>
          <w:szCs w:val="22"/>
        </w:rPr>
      </w:pPr>
    </w:p>
    <w:p w:rsidR="00AD377F" w:rsidRPr="00CD1325" w:rsidRDefault="00F82BAB" w:rsidP="00AD377F">
      <w:pPr>
        <w:jc w:val="both"/>
        <w:rPr>
          <w:sz w:val="22"/>
          <w:szCs w:val="22"/>
        </w:rPr>
      </w:pPr>
      <w:r>
        <w:rPr>
          <w:sz w:val="22"/>
          <w:szCs w:val="22"/>
        </w:rPr>
        <w:t>7.</w:t>
      </w:r>
      <w:r w:rsidR="00E545FD">
        <w:rPr>
          <w:sz w:val="22"/>
          <w:szCs w:val="22"/>
        </w:rPr>
        <w:t>8</w:t>
      </w:r>
      <w:r w:rsidR="00AD377F" w:rsidRPr="00CD1325">
        <w:rPr>
          <w:sz w:val="22"/>
          <w:szCs w:val="22"/>
        </w:rPr>
        <w:t>. Para efeito de remessa pelos Correios, os envelopes (distintos e individuais) de Documenta</w:t>
      </w:r>
      <w:r w:rsidR="0073658E">
        <w:rPr>
          <w:sz w:val="22"/>
          <w:szCs w:val="22"/>
        </w:rPr>
        <w:t>ção de Habilitação e Propostas T</w:t>
      </w:r>
      <w:r w:rsidR="00AD377F" w:rsidRPr="00CD1325">
        <w:rPr>
          <w:sz w:val="22"/>
          <w:szCs w:val="22"/>
        </w:rPr>
        <w:t xml:space="preserve">écnica e </w:t>
      </w:r>
      <w:r w:rsidR="0073658E">
        <w:rPr>
          <w:sz w:val="22"/>
          <w:szCs w:val="22"/>
        </w:rPr>
        <w:t>C</w:t>
      </w:r>
      <w:r w:rsidR="00AD377F" w:rsidRPr="00CD1325">
        <w:rPr>
          <w:sz w:val="22"/>
          <w:szCs w:val="22"/>
        </w:rPr>
        <w:t xml:space="preserve">omercial, poderão ser acondicionados em um único invólucro, desde que no sobrescrito venha expresso seu conteúdo, identificando a licitação a que se </w:t>
      </w:r>
      <w:proofErr w:type="gramStart"/>
      <w:r w:rsidR="00AD377F" w:rsidRPr="00CD1325">
        <w:rPr>
          <w:sz w:val="22"/>
          <w:szCs w:val="22"/>
        </w:rPr>
        <w:t>refere,</w:t>
      </w:r>
      <w:proofErr w:type="gramEnd"/>
      <w:r w:rsidR="00AD377F" w:rsidRPr="00CD1325">
        <w:rPr>
          <w:sz w:val="22"/>
          <w:szCs w:val="22"/>
        </w:rPr>
        <w:t xml:space="preserve"> data e horário para abertura, sob inteira responsabilidade do licitante.</w:t>
      </w:r>
    </w:p>
    <w:p w:rsidR="00F82BAB" w:rsidRDefault="00F82BAB" w:rsidP="00AD377F">
      <w:pPr>
        <w:jc w:val="both"/>
        <w:rPr>
          <w:sz w:val="22"/>
          <w:szCs w:val="22"/>
        </w:rPr>
      </w:pPr>
    </w:p>
    <w:p w:rsidR="00AD377F" w:rsidRPr="00CD1325" w:rsidRDefault="00E545FD" w:rsidP="00AD377F">
      <w:pPr>
        <w:jc w:val="both"/>
        <w:rPr>
          <w:sz w:val="22"/>
          <w:szCs w:val="22"/>
        </w:rPr>
      </w:pPr>
      <w:r>
        <w:rPr>
          <w:sz w:val="22"/>
          <w:szCs w:val="22"/>
        </w:rPr>
        <w:t>7.9</w:t>
      </w:r>
      <w:r w:rsidR="00AD377F" w:rsidRPr="00CD1325">
        <w:rPr>
          <w:sz w:val="22"/>
          <w:szCs w:val="22"/>
        </w:rPr>
        <w:t>. Os documentos de habilitação e proposta apresentados fora da data e horário previsto no preâmbulo deste Edital não serão recebidos.</w:t>
      </w:r>
    </w:p>
    <w:p w:rsidR="00F82BAB" w:rsidRDefault="00F82BAB" w:rsidP="00AD377F">
      <w:pPr>
        <w:pStyle w:val="Corpodetexto2"/>
        <w:spacing w:after="0" w:line="240" w:lineRule="auto"/>
        <w:jc w:val="both"/>
        <w:rPr>
          <w:sz w:val="22"/>
          <w:szCs w:val="22"/>
        </w:rPr>
      </w:pPr>
    </w:p>
    <w:p w:rsidR="00AD377F" w:rsidRPr="001865AA" w:rsidRDefault="00AD377F" w:rsidP="001865AA">
      <w:pPr>
        <w:jc w:val="both"/>
        <w:rPr>
          <w:b/>
          <w:sz w:val="22"/>
          <w:szCs w:val="22"/>
        </w:rPr>
      </w:pPr>
    </w:p>
    <w:p w:rsidR="00AD377F" w:rsidRPr="001865AA" w:rsidRDefault="00AD377F" w:rsidP="001865AA">
      <w:pPr>
        <w:jc w:val="both"/>
        <w:rPr>
          <w:sz w:val="22"/>
          <w:szCs w:val="22"/>
        </w:rPr>
      </w:pPr>
      <w:r w:rsidRPr="001865AA">
        <w:rPr>
          <w:b/>
          <w:sz w:val="22"/>
          <w:szCs w:val="22"/>
        </w:rPr>
        <w:t>8 – DA DOCUMENTAÇÃO DE HABILITAÇÃO - ENVELOPE 01:</w:t>
      </w:r>
    </w:p>
    <w:p w:rsidR="00AD377F" w:rsidRPr="001865AA" w:rsidRDefault="00AD377F" w:rsidP="001865AA">
      <w:pPr>
        <w:jc w:val="both"/>
        <w:rPr>
          <w:sz w:val="22"/>
          <w:szCs w:val="22"/>
        </w:rPr>
      </w:pPr>
    </w:p>
    <w:p w:rsidR="00AD377F" w:rsidRPr="008E1298" w:rsidRDefault="00AD377F" w:rsidP="006906CC">
      <w:pPr>
        <w:widowControl w:val="0"/>
        <w:tabs>
          <w:tab w:val="left" w:pos="1240"/>
        </w:tabs>
        <w:suppressAutoHyphens w:val="0"/>
        <w:spacing w:before="1"/>
        <w:ind w:left="567" w:right="261"/>
        <w:jc w:val="both"/>
        <w:rPr>
          <w:sz w:val="22"/>
          <w:szCs w:val="22"/>
        </w:rPr>
      </w:pPr>
      <w:r w:rsidRPr="008E1298">
        <w:rPr>
          <w:b/>
          <w:bCs/>
          <w:sz w:val="22"/>
          <w:szCs w:val="22"/>
        </w:rPr>
        <w:t>8.1</w:t>
      </w:r>
      <w:r w:rsidRPr="008E1298">
        <w:rPr>
          <w:bCs/>
          <w:sz w:val="22"/>
          <w:szCs w:val="22"/>
        </w:rPr>
        <w:t xml:space="preserve">. Para a </w:t>
      </w:r>
      <w:proofErr w:type="gramStart"/>
      <w:r w:rsidRPr="008E1298">
        <w:rPr>
          <w:bCs/>
          <w:sz w:val="22"/>
          <w:szCs w:val="22"/>
        </w:rPr>
        <w:t>habilitaçãoa</w:t>
      </w:r>
      <w:r w:rsidR="00B23F92" w:rsidRPr="008E1298">
        <w:rPr>
          <w:bCs/>
          <w:sz w:val="22"/>
          <w:szCs w:val="22"/>
        </w:rPr>
        <w:t>s</w:t>
      </w:r>
      <w:r w:rsidRPr="008E1298">
        <w:rPr>
          <w:b/>
          <w:sz w:val="22"/>
          <w:szCs w:val="22"/>
        </w:rPr>
        <w:t>LICITANTES</w:t>
      </w:r>
      <w:proofErr w:type="gramEnd"/>
      <w:r w:rsidR="00B23F92" w:rsidRPr="008E1298">
        <w:rPr>
          <w:b/>
          <w:sz w:val="22"/>
          <w:szCs w:val="22"/>
        </w:rPr>
        <w:t xml:space="preserve"> (pessoa física ou jurídica) </w:t>
      </w:r>
      <w:r w:rsidRPr="008E1298">
        <w:rPr>
          <w:sz w:val="22"/>
          <w:szCs w:val="22"/>
        </w:rPr>
        <w:t>deverão</w:t>
      </w:r>
      <w:r w:rsidR="00B23F92" w:rsidRPr="008E1298">
        <w:rPr>
          <w:bCs/>
          <w:sz w:val="22"/>
          <w:szCs w:val="22"/>
        </w:rPr>
        <w:t xml:space="preserve">apresentar o comprovante </w:t>
      </w:r>
      <w:r w:rsidR="00116FFA" w:rsidRPr="008E1298">
        <w:rPr>
          <w:bCs/>
          <w:sz w:val="22"/>
          <w:szCs w:val="22"/>
        </w:rPr>
        <w:t xml:space="preserve">original </w:t>
      </w:r>
      <w:r w:rsidR="00B23F92" w:rsidRPr="008E1298">
        <w:rPr>
          <w:bCs/>
          <w:sz w:val="22"/>
          <w:szCs w:val="22"/>
        </w:rPr>
        <w:t>de recolhimento da caução</w:t>
      </w:r>
      <w:r w:rsidR="00842AD6" w:rsidRPr="008E1298">
        <w:rPr>
          <w:bCs/>
          <w:sz w:val="22"/>
          <w:szCs w:val="22"/>
        </w:rPr>
        <w:t xml:space="preserve"> de cada imóvel</w:t>
      </w:r>
      <w:r w:rsidR="00B23F92" w:rsidRPr="008E1298">
        <w:rPr>
          <w:color w:val="000000" w:themeColor="text1"/>
          <w:spacing w:val="-3"/>
          <w:sz w:val="22"/>
          <w:szCs w:val="22"/>
        </w:rPr>
        <w:t>, em envelope lacrado</w:t>
      </w:r>
      <w:r w:rsidR="00647D29" w:rsidRPr="008E1298">
        <w:rPr>
          <w:color w:val="000000" w:themeColor="text1"/>
          <w:spacing w:val="-3"/>
          <w:sz w:val="22"/>
          <w:szCs w:val="22"/>
        </w:rPr>
        <w:t xml:space="preserve"> e separado, caso queira participar em mais de um imóvel</w:t>
      </w:r>
      <w:r w:rsidR="00B23F92" w:rsidRPr="008E1298">
        <w:rPr>
          <w:color w:val="000000" w:themeColor="text1"/>
          <w:spacing w:val="-3"/>
          <w:sz w:val="22"/>
          <w:szCs w:val="22"/>
        </w:rPr>
        <w:t xml:space="preserve">, </w:t>
      </w:r>
      <w:r w:rsidR="00647D29" w:rsidRPr="008E1298">
        <w:rPr>
          <w:color w:val="000000" w:themeColor="text1"/>
          <w:spacing w:val="-3"/>
          <w:sz w:val="22"/>
          <w:szCs w:val="22"/>
        </w:rPr>
        <w:t xml:space="preserve">atendidas as formalidades do </w:t>
      </w:r>
      <w:r w:rsidR="00B23F92" w:rsidRPr="008E1298">
        <w:rPr>
          <w:color w:val="000000" w:themeColor="text1"/>
          <w:spacing w:val="-3"/>
          <w:sz w:val="22"/>
          <w:szCs w:val="22"/>
        </w:rPr>
        <w:t>subitem 7.</w:t>
      </w:r>
      <w:r w:rsidR="00116FFA" w:rsidRPr="008E1298">
        <w:rPr>
          <w:color w:val="000000" w:themeColor="text1"/>
          <w:spacing w:val="-3"/>
          <w:sz w:val="22"/>
          <w:szCs w:val="22"/>
        </w:rPr>
        <w:t>1</w:t>
      </w:r>
      <w:r w:rsidR="00B23F92" w:rsidRPr="008E1298">
        <w:rPr>
          <w:color w:val="000000" w:themeColor="text1"/>
          <w:spacing w:val="-3"/>
          <w:sz w:val="22"/>
          <w:szCs w:val="22"/>
        </w:rPr>
        <w:t xml:space="preserve"> do edital.</w:t>
      </w:r>
    </w:p>
    <w:p w:rsidR="00F1271D" w:rsidRPr="008E1298" w:rsidRDefault="00F1271D" w:rsidP="006906CC">
      <w:pPr>
        <w:ind w:left="567"/>
        <w:jc w:val="both"/>
        <w:rPr>
          <w:sz w:val="22"/>
          <w:szCs w:val="22"/>
        </w:rPr>
      </w:pPr>
    </w:p>
    <w:p w:rsidR="00F1271D" w:rsidRPr="008E1298" w:rsidRDefault="00F1271D" w:rsidP="006906CC">
      <w:pPr>
        <w:ind w:left="567"/>
        <w:jc w:val="both"/>
        <w:rPr>
          <w:sz w:val="22"/>
          <w:szCs w:val="22"/>
        </w:rPr>
      </w:pPr>
      <w:r w:rsidRPr="008E1298">
        <w:rPr>
          <w:sz w:val="22"/>
          <w:szCs w:val="22"/>
        </w:rPr>
        <w:t>8.2 Deverá ainda apresentar para fins de habilitação:</w:t>
      </w:r>
    </w:p>
    <w:p w:rsidR="00F1271D" w:rsidRPr="008E1298" w:rsidRDefault="00F1271D" w:rsidP="006906CC">
      <w:pPr>
        <w:ind w:left="567"/>
        <w:jc w:val="both"/>
        <w:rPr>
          <w:sz w:val="22"/>
          <w:szCs w:val="22"/>
        </w:rPr>
      </w:pPr>
    </w:p>
    <w:p w:rsidR="00F1271D" w:rsidRPr="008E1298" w:rsidRDefault="00F1271D" w:rsidP="006906CC">
      <w:pPr>
        <w:ind w:left="567"/>
        <w:jc w:val="both"/>
        <w:rPr>
          <w:sz w:val="22"/>
          <w:szCs w:val="22"/>
        </w:rPr>
      </w:pPr>
      <w:r w:rsidRPr="008E1298">
        <w:rPr>
          <w:sz w:val="22"/>
          <w:szCs w:val="22"/>
        </w:rPr>
        <w:t xml:space="preserve"> 8.2.1 Se pessoa física: </w:t>
      </w:r>
    </w:p>
    <w:p w:rsidR="00F1271D" w:rsidRPr="008E1298" w:rsidRDefault="00F1271D" w:rsidP="006906CC">
      <w:pPr>
        <w:ind w:left="567"/>
        <w:jc w:val="both"/>
        <w:rPr>
          <w:sz w:val="22"/>
          <w:szCs w:val="22"/>
        </w:rPr>
      </w:pPr>
    </w:p>
    <w:p w:rsidR="00F1271D" w:rsidRPr="008E1298" w:rsidRDefault="00F1271D" w:rsidP="006906CC">
      <w:pPr>
        <w:suppressAutoHyphens w:val="0"/>
        <w:autoSpaceDE w:val="0"/>
        <w:autoSpaceDN w:val="0"/>
        <w:adjustRightInd w:val="0"/>
        <w:ind w:left="1134"/>
        <w:jc w:val="both"/>
        <w:rPr>
          <w:rFonts w:eastAsiaTheme="minorHAnsi"/>
          <w:sz w:val="22"/>
          <w:szCs w:val="22"/>
          <w:lang w:eastAsia="en-US"/>
        </w:rPr>
      </w:pPr>
      <w:r w:rsidRPr="008E1298">
        <w:rPr>
          <w:rFonts w:eastAsiaTheme="minorHAnsi"/>
          <w:sz w:val="22"/>
          <w:szCs w:val="22"/>
          <w:lang w:eastAsia="en-US"/>
        </w:rPr>
        <w:t>a) Cédula de identidade.</w:t>
      </w:r>
    </w:p>
    <w:p w:rsidR="00F1271D" w:rsidRPr="008E1298" w:rsidRDefault="00F1271D" w:rsidP="006906CC">
      <w:pPr>
        <w:suppressAutoHyphens w:val="0"/>
        <w:autoSpaceDE w:val="0"/>
        <w:autoSpaceDN w:val="0"/>
        <w:adjustRightInd w:val="0"/>
        <w:ind w:left="1134"/>
        <w:jc w:val="both"/>
        <w:rPr>
          <w:rFonts w:eastAsiaTheme="minorHAnsi"/>
          <w:sz w:val="22"/>
          <w:szCs w:val="22"/>
          <w:lang w:eastAsia="en-US"/>
        </w:rPr>
      </w:pPr>
      <w:r w:rsidRPr="008E1298">
        <w:rPr>
          <w:rFonts w:eastAsiaTheme="minorHAnsi"/>
          <w:sz w:val="22"/>
          <w:szCs w:val="22"/>
          <w:lang w:eastAsia="en-US"/>
        </w:rPr>
        <w:t>b) Cadastro da Pessoa Física (CPF).</w:t>
      </w:r>
    </w:p>
    <w:p w:rsidR="00F1271D" w:rsidRPr="008E1298" w:rsidRDefault="00F1271D" w:rsidP="006906CC">
      <w:pPr>
        <w:suppressAutoHyphens w:val="0"/>
        <w:autoSpaceDE w:val="0"/>
        <w:autoSpaceDN w:val="0"/>
        <w:adjustRightInd w:val="0"/>
        <w:ind w:left="1134"/>
        <w:jc w:val="both"/>
        <w:rPr>
          <w:rFonts w:eastAsiaTheme="minorHAnsi"/>
          <w:sz w:val="22"/>
          <w:szCs w:val="22"/>
          <w:lang w:eastAsia="en-US"/>
        </w:rPr>
      </w:pPr>
      <w:r w:rsidRPr="008E1298">
        <w:rPr>
          <w:rFonts w:eastAsiaTheme="minorHAnsi"/>
          <w:sz w:val="22"/>
          <w:szCs w:val="22"/>
          <w:lang w:eastAsia="en-US"/>
        </w:rPr>
        <w:t xml:space="preserve">c) Procuração, se o licitante se fizer representar por procurador, e seus </w:t>
      </w:r>
      <w:proofErr w:type="gramStart"/>
      <w:r w:rsidRPr="008E1298">
        <w:rPr>
          <w:rFonts w:eastAsiaTheme="minorHAnsi"/>
          <w:sz w:val="22"/>
          <w:szCs w:val="22"/>
          <w:lang w:eastAsia="en-US"/>
        </w:rPr>
        <w:t>respectivos</w:t>
      </w:r>
      <w:proofErr w:type="gramEnd"/>
    </w:p>
    <w:p w:rsidR="00F1271D" w:rsidRPr="008E1298" w:rsidRDefault="00F1271D" w:rsidP="006906CC">
      <w:pPr>
        <w:suppressAutoHyphens w:val="0"/>
        <w:autoSpaceDE w:val="0"/>
        <w:autoSpaceDN w:val="0"/>
        <w:adjustRightInd w:val="0"/>
        <w:ind w:left="1134"/>
        <w:jc w:val="both"/>
        <w:rPr>
          <w:rFonts w:eastAsiaTheme="minorHAnsi"/>
          <w:sz w:val="22"/>
          <w:szCs w:val="22"/>
          <w:lang w:eastAsia="en-US"/>
        </w:rPr>
      </w:pPr>
      <w:proofErr w:type="gramStart"/>
      <w:r w:rsidRPr="008E1298">
        <w:rPr>
          <w:rFonts w:eastAsiaTheme="minorHAnsi"/>
          <w:sz w:val="22"/>
          <w:szCs w:val="22"/>
          <w:lang w:eastAsia="en-US"/>
        </w:rPr>
        <w:t>documentos</w:t>
      </w:r>
      <w:proofErr w:type="gramEnd"/>
      <w:r w:rsidRPr="008E1298">
        <w:rPr>
          <w:rFonts w:eastAsiaTheme="minorHAnsi"/>
          <w:sz w:val="22"/>
          <w:szCs w:val="22"/>
          <w:lang w:eastAsia="en-US"/>
        </w:rPr>
        <w:t>.</w:t>
      </w:r>
    </w:p>
    <w:p w:rsidR="00F1271D" w:rsidRPr="008E1298" w:rsidRDefault="00F1271D" w:rsidP="006906CC">
      <w:pPr>
        <w:ind w:left="1134"/>
        <w:jc w:val="both"/>
        <w:rPr>
          <w:sz w:val="22"/>
          <w:szCs w:val="22"/>
        </w:rPr>
      </w:pPr>
      <w:r w:rsidRPr="008E1298">
        <w:rPr>
          <w:rFonts w:eastAsiaTheme="minorHAnsi"/>
          <w:sz w:val="22"/>
          <w:szCs w:val="22"/>
          <w:lang w:eastAsia="en-US"/>
        </w:rPr>
        <w:t>d) Comprovante de endereço.</w:t>
      </w:r>
    </w:p>
    <w:p w:rsidR="00F1271D" w:rsidRPr="008E1298" w:rsidRDefault="00F1271D" w:rsidP="006906CC">
      <w:pPr>
        <w:jc w:val="both"/>
        <w:rPr>
          <w:sz w:val="22"/>
          <w:szCs w:val="22"/>
        </w:rPr>
      </w:pPr>
    </w:p>
    <w:p w:rsidR="006906CC" w:rsidRPr="008E1298" w:rsidRDefault="006906CC" w:rsidP="006906CC">
      <w:pPr>
        <w:ind w:left="567"/>
        <w:jc w:val="both"/>
        <w:rPr>
          <w:sz w:val="22"/>
          <w:szCs w:val="22"/>
        </w:rPr>
      </w:pPr>
      <w:r w:rsidRPr="008E1298">
        <w:rPr>
          <w:sz w:val="22"/>
          <w:szCs w:val="22"/>
        </w:rPr>
        <w:t>8.2.2</w:t>
      </w:r>
      <w:r w:rsidR="00F1271D" w:rsidRPr="008E1298">
        <w:rPr>
          <w:sz w:val="22"/>
          <w:szCs w:val="22"/>
        </w:rPr>
        <w:t xml:space="preserve"> Se pessoa Jurídica:</w:t>
      </w:r>
    </w:p>
    <w:p w:rsidR="006906CC" w:rsidRPr="008E1298" w:rsidRDefault="006906CC" w:rsidP="006906CC">
      <w:pPr>
        <w:ind w:left="567"/>
        <w:jc w:val="both"/>
        <w:rPr>
          <w:sz w:val="22"/>
          <w:szCs w:val="22"/>
        </w:rPr>
      </w:pPr>
    </w:p>
    <w:p w:rsidR="00F1271D" w:rsidRPr="008E1298" w:rsidRDefault="00F1271D" w:rsidP="006906CC">
      <w:pPr>
        <w:ind w:left="1134"/>
        <w:jc w:val="both"/>
        <w:rPr>
          <w:rFonts w:eastAsiaTheme="minorHAnsi"/>
          <w:sz w:val="22"/>
          <w:szCs w:val="22"/>
          <w:lang w:eastAsia="en-US"/>
        </w:rPr>
      </w:pPr>
      <w:r w:rsidRPr="008E1298">
        <w:rPr>
          <w:rFonts w:eastAsiaTheme="minorHAnsi"/>
          <w:sz w:val="22"/>
          <w:szCs w:val="22"/>
          <w:lang w:eastAsia="en-US"/>
        </w:rPr>
        <w:t>a) Cadastro Nacional de Pessoa Jurídica (CNPJ);</w:t>
      </w:r>
    </w:p>
    <w:p w:rsidR="006906CC" w:rsidRPr="008E1298" w:rsidRDefault="00F1271D" w:rsidP="006906CC">
      <w:pPr>
        <w:ind w:left="1134"/>
        <w:jc w:val="both"/>
        <w:rPr>
          <w:rFonts w:eastAsiaTheme="minorHAnsi"/>
          <w:sz w:val="22"/>
          <w:szCs w:val="22"/>
          <w:lang w:eastAsia="en-US"/>
        </w:rPr>
      </w:pPr>
      <w:r w:rsidRPr="008E1298">
        <w:rPr>
          <w:rFonts w:eastAsiaTheme="minorHAnsi"/>
          <w:sz w:val="22"/>
          <w:szCs w:val="22"/>
          <w:lang w:eastAsia="en-US"/>
        </w:rPr>
        <w:t>b) Contrato Social;</w:t>
      </w:r>
    </w:p>
    <w:p w:rsidR="006906CC" w:rsidRPr="008E1298" w:rsidRDefault="00F1271D" w:rsidP="006906CC">
      <w:pPr>
        <w:ind w:left="1134"/>
        <w:jc w:val="both"/>
        <w:rPr>
          <w:rFonts w:eastAsiaTheme="minorHAnsi"/>
          <w:sz w:val="22"/>
          <w:szCs w:val="22"/>
          <w:lang w:eastAsia="en-US"/>
        </w:rPr>
      </w:pPr>
      <w:r w:rsidRPr="008E1298">
        <w:rPr>
          <w:rFonts w:eastAsiaTheme="minorHAnsi"/>
          <w:sz w:val="22"/>
          <w:szCs w:val="22"/>
          <w:lang w:eastAsia="en-US"/>
        </w:rPr>
        <w:t>c) Certidão Negativa de Débitos junto às Receitas Federal, Estadual ou Municipal.</w:t>
      </w:r>
    </w:p>
    <w:p w:rsidR="006906CC" w:rsidRPr="008E1298" w:rsidRDefault="00F1271D" w:rsidP="006906CC">
      <w:pPr>
        <w:ind w:left="1134"/>
        <w:jc w:val="both"/>
        <w:rPr>
          <w:rFonts w:eastAsiaTheme="minorHAnsi"/>
          <w:sz w:val="22"/>
          <w:szCs w:val="22"/>
          <w:lang w:eastAsia="en-US"/>
        </w:rPr>
      </w:pPr>
      <w:r w:rsidRPr="008E1298">
        <w:rPr>
          <w:rFonts w:eastAsiaTheme="minorHAnsi"/>
          <w:sz w:val="22"/>
          <w:szCs w:val="22"/>
          <w:lang w:eastAsia="en-US"/>
        </w:rPr>
        <w:t>d) Procuração, se o licitante se fizer representar por procurador.</w:t>
      </w:r>
    </w:p>
    <w:p w:rsidR="00F1271D" w:rsidRPr="008E1298" w:rsidRDefault="00F1271D" w:rsidP="006906CC">
      <w:pPr>
        <w:ind w:left="1134"/>
        <w:jc w:val="both"/>
        <w:rPr>
          <w:rFonts w:eastAsiaTheme="minorHAnsi"/>
          <w:sz w:val="22"/>
          <w:szCs w:val="22"/>
          <w:lang w:eastAsia="en-US"/>
        </w:rPr>
      </w:pPr>
      <w:r w:rsidRPr="008E1298">
        <w:rPr>
          <w:rFonts w:eastAsiaTheme="minorHAnsi"/>
          <w:sz w:val="22"/>
          <w:szCs w:val="22"/>
          <w:lang w:eastAsia="en-US"/>
        </w:rPr>
        <w:t>e) Documento público de comprovação da criação de consórcio com identificação dosseus participantes e do seu representante legal, se for o caso.</w:t>
      </w:r>
    </w:p>
    <w:p w:rsidR="00907FE3" w:rsidRPr="008E1298" w:rsidRDefault="00907FE3" w:rsidP="006906CC">
      <w:pPr>
        <w:ind w:left="1134"/>
        <w:jc w:val="both"/>
        <w:rPr>
          <w:rFonts w:eastAsiaTheme="minorHAnsi"/>
          <w:sz w:val="22"/>
          <w:szCs w:val="22"/>
          <w:lang w:eastAsia="en-US"/>
        </w:rPr>
      </w:pPr>
    </w:p>
    <w:p w:rsidR="00907FE3" w:rsidRPr="008E1298" w:rsidRDefault="00907FE3" w:rsidP="006906CC">
      <w:pPr>
        <w:ind w:left="1134"/>
        <w:jc w:val="both"/>
        <w:rPr>
          <w:rFonts w:eastAsiaTheme="minorHAnsi"/>
          <w:sz w:val="22"/>
          <w:szCs w:val="22"/>
          <w:lang w:eastAsia="en-US"/>
        </w:rPr>
      </w:pPr>
      <w:r w:rsidRPr="008E1298">
        <w:rPr>
          <w:rFonts w:eastAsiaTheme="minorHAnsi"/>
          <w:sz w:val="22"/>
          <w:szCs w:val="22"/>
          <w:lang w:eastAsia="en-US"/>
        </w:rPr>
        <w:t>8.2.2.1Será aceito Certidão Positiva com Efeito de Negativa</w:t>
      </w:r>
    </w:p>
    <w:p w:rsidR="006906CC" w:rsidRPr="008E1298" w:rsidRDefault="006906CC" w:rsidP="006906CC">
      <w:pPr>
        <w:ind w:left="567"/>
        <w:jc w:val="both"/>
        <w:rPr>
          <w:rFonts w:eastAsiaTheme="minorHAnsi"/>
          <w:sz w:val="22"/>
          <w:szCs w:val="22"/>
          <w:lang w:eastAsia="en-US"/>
        </w:rPr>
      </w:pPr>
    </w:p>
    <w:p w:rsidR="006906CC" w:rsidRPr="008E1298" w:rsidRDefault="006906CC" w:rsidP="006906CC">
      <w:pPr>
        <w:suppressAutoHyphens w:val="0"/>
        <w:autoSpaceDE w:val="0"/>
        <w:autoSpaceDN w:val="0"/>
        <w:adjustRightInd w:val="0"/>
        <w:ind w:left="567"/>
        <w:jc w:val="both"/>
        <w:rPr>
          <w:rFonts w:eastAsiaTheme="minorHAnsi"/>
          <w:sz w:val="22"/>
          <w:szCs w:val="22"/>
          <w:lang w:eastAsia="en-US"/>
        </w:rPr>
      </w:pPr>
      <w:r w:rsidRPr="008E1298">
        <w:rPr>
          <w:rFonts w:eastAsiaTheme="minorHAnsi"/>
          <w:sz w:val="22"/>
          <w:szCs w:val="22"/>
          <w:lang w:eastAsia="en-US"/>
        </w:rPr>
        <w:t>8.3 A não apresentação dos documentos constantes do subitem anterior implicará em</w:t>
      </w:r>
    </w:p>
    <w:p w:rsidR="006906CC" w:rsidRPr="008E1298" w:rsidRDefault="006906CC" w:rsidP="006906CC">
      <w:pPr>
        <w:ind w:left="567"/>
        <w:jc w:val="both"/>
        <w:rPr>
          <w:sz w:val="22"/>
          <w:szCs w:val="22"/>
        </w:rPr>
      </w:pPr>
      <w:proofErr w:type="gramStart"/>
      <w:r w:rsidRPr="008E1298">
        <w:rPr>
          <w:rFonts w:eastAsiaTheme="minorHAnsi"/>
          <w:sz w:val="22"/>
          <w:szCs w:val="22"/>
          <w:lang w:eastAsia="en-US"/>
        </w:rPr>
        <w:t>inabilitação</w:t>
      </w:r>
      <w:proofErr w:type="gramEnd"/>
      <w:r w:rsidRPr="008E1298">
        <w:rPr>
          <w:rFonts w:eastAsiaTheme="minorHAnsi"/>
          <w:sz w:val="22"/>
          <w:szCs w:val="22"/>
          <w:lang w:eastAsia="en-US"/>
        </w:rPr>
        <w:t xml:space="preserve"> do licitante.</w:t>
      </w:r>
    </w:p>
    <w:p w:rsidR="00F1271D" w:rsidRPr="008E1298" w:rsidRDefault="00F1271D" w:rsidP="006906CC">
      <w:pPr>
        <w:ind w:left="567"/>
        <w:jc w:val="both"/>
        <w:rPr>
          <w:sz w:val="22"/>
          <w:szCs w:val="22"/>
        </w:rPr>
      </w:pPr>
    </w:p>
    <w:p w:rsidR="00AD377F" w:rsidRPr="008E1298" w:rsidRDefault="00AD377F" w:rsidP="006906CC">
      <w:pPr>
        <w:jc w:val="both"/>
        <w:rPr>
          <w:b/>
          <w:sz w:val="22"/>
          <w:szCs w:val="22"/>
        </w:rPr>
      </w:pPr>
    </w:p>
    <w:p w:rsidR="00AD377F" w:rsidRPr="008E1298" w:rsidRDefault="00AD377F" w:rsidP="006906CC">
      <w:pPr>
        <w:jc w:val="both"/>
        <w:rPr>
          <w:sz w:val="22"/>
          <w:szCs w:val="22"/>
        </w:rPr>
      </w:pPr>
      <w:proofErr w:type="gramStart"/>
      <w:r w:rsidRPr="008E1298">
        <w:rPr>
          <w:b/>
          <w:sz w:val="22"/>
          <w:szCs w:val="22"/>
        </w:rPr>
        <w:lastRenderedPageBreak/>
        <w:t>9 – PROPOSTA</w:t>
      </w:r>
      <w:proofErr w:type="gramEnd"/>
      <w:r w:rsidR="00842AD6" w:rsidRPr="008E1298">
        <w:rPr>
          <w:b/>
          <w:sz w:val="22"/>
          <w:szCs w:val="22"/>
        </w:rPr>
        <w:t xml:space="preserve"> PREÇO</w:t>
      </w:r>
      <w:r w:rsidRPr="008E1298">
        <w:rPr>
          <w:b/>
          <w:sz w:val="22"/>
          <w:szCs w:val="22"/>
        </w:rPr>
        <w:t xml:space="preserve"> (ENVELOPE N</w:t>
      </w:r>
      <w:r w:rsidRPr="008E1298">
        <w:rPr>
          <w:b/>
          <w:sz w:val="22"/>
          <w:szCs w:val="22"/>
          <w:u w:val="single"/>
          <w:vertAlign w:val="superscript"/>
        </w:rPr>
        <w:t>o</w:t>
      </w:r>
      <w:r w:rsidRPr="008E1298">
        <w:rPr>
          <w:b/>
          <w:sz w:val="22"/>
          <w:szCs w:val="22"/>
        </w:rPr>
        <w:t xml:space="preserve"> 2):</w:t>
      </w:r>
    </w:p>
    <w:p w:rsidR="00F20652" w:rsidRPr="008E1298" w:rsidRDefault="00F20652" w:rsidP="006906CC">
      <w:pPr>
        <w:jc w:val="both"/>
        <w:rPr>
          <w:bCs/>
          <w:sz w:val="22"/>
          <w:szCs w:val="22"/>
        </w:rPr>
      </w:pPr>
    </w:p>
    <w:p w:rsidR="00842AD6" w:rsidRPr="008E1298" w:rsidRDefault="00F20652" w:rsidP="00421E0D">
      <w:pPr>
        <w:jc w:val="both"/>
        <w:rPr>
          <w:sz w:val="22"/>
          <w:szCs w:val="22"/>
          <w:lang w:val="pt-PT"/>
        </w:rPr>
      </w:pPr>
      <w:r w:rsidRPr="008E1298">
        <w:rPr>
          <w:sz w:val="22"/>
          <w:szCs w:val="22"/>
        </w:rPr>
        <w:t xml:space="preserve">9.1. </w:t>
      </w:r>
      <w:r w:rsidRPr="008E1298">
        <w:rPr>
          <w:sz w:val="22"/>
          <w:szCs w:val="22"/>
          <w:lang w:val="pt-PT"/>
        </w:rPr>
        <w:t xml:space="preserve">A proposta </w:t>
      </w:r>
      <w:r w:rsidR="00842AD6" w:rsidRPr="008E1298">
        <w:rPr>
          <w:sz w:val="22"/>
          <w:szCs w:val="22"/>
          <w:lang w:val="pt-PT"/>
        </w:rPr>
        <w:t>preço</w:t>
      </w:r>
      <w:r w:rsidRPr="008E1298">
        <w:rPr>
          <w:sz w:val="22"/>
          <w:szCs w:val="22"/>
          <w:lang w:val="pt-PT"/>
        </w:rPr>
        <w:t xml:space="preserve"> deverá ser apresentada </w:t>
      </w:r>
      <w:r w:rsidR="00842AD6" w:rsidRPr="008E1298">
        <w:rPr>
          <w:sz w:val="22"/>
          <w:szCs w:val="22"/>
          <w:lang w:val="pt-PT"/>
        </w:rPr>
        <w:t>para cada imóvel devidamente preenchida, conforme o modelo estabelecido no anexo II do Projeto Básico</w:t>
      </w:r>
      <w:r w:rsidR="008A26C8" w:rsidRPr="008E1298">
        <w:rPr>
          <w:sz w:val="22"/>
          <w:szCs w:val="22"/>
          <w:lang w:val="pt-PT"/>
        </w:rPr>
        <w:t>, podendo ser apresentado em um único envelope</w:t>
      </w:r>
      <w:r w:rsidR="008F4CD3" w:rsidRPr="008E1298">
        <w:rPr>
          <w:sz w:val="22"/>
          <w:szCs w:val="22"/>
          <w:lang w:val="pt-PT"/>
        </w:rPr>
        <w:t xml:space="preserve"> desde que devidaemnte prenchido, sobre pena de desclassificação</w:t>
      </w:r>
      <w:r w:rsidR="008A26C8" w:rsidRPr="008E1298">
        <w:rPr>
          <w:sz w:val="22"/>
          <w:szCs w:val="22"/>
          <w:lang w:val="pt-PT"/>
        </w:rPr>
        <w:t>.</w:t>
      </w:r>
    </w:p>
    <w:p w:rsidR="001865AA" w:rsidRPr="008E1298" w:rsidRDefault="001865AA" w:rsidP="00421E0D">
      <w:pPr>
        <w:jc w:val="both"/>
        <w:rPr>
          <w:sz w:val="22"/>
          <w:szCs w:val="22"/>
          <w:lang w:val="pt-PT"/>
        </w:rPr>
      </w:pPr>
    </w:p>
    <w:p w:rsidR="001865AA" w:rsidRPr="008E1298" w:rsidRDefault="001865AA" w:rsidP="00421E0D">
      <w:pPr>
        <w:shd w:val="clear" w:color="auto" w:fill="FFFFFF"/>
        <w:suppressAutoHyphens w:val="0"/>
        <w:jc w:val="both"/>
        <w:rPr>
          <w:sz w:val="22"/>
          <w:szCs w:val="22"/>
          <w:lang w:eastAsia="pt-BR"/>
        </w:rPr>
      </w:pPr>
      <w:r w:rsidRPr="008E1298">
        <w:rPr>
          <w:sz w:val="22"/>
          <w:szCs w:val="22"/>
          <w:lang w:eastAsia="pt-BR"/>
        </w:rPr>
        <w:t>9.2 A proposta deverá está devidamente assinadaspelo</w:t>
      </w:r>
      <w:proofErr w:type="gramStart"/>
      <w:r w:rsidRPr="008E1298">
        <w:rPr>
          <w:sz w:val="22"/>
          <w:szCs w:val="22"/>
          <w:lang w:eastAsia="pt-BR"/>
        </w:rPr>
        <w:t xml:space="preserve">   </w:t>
      </w:r>
      <w:proofErr w:type="gramEnd"/>
      <w:r w:rsidRPr="008E1298">
        <w:rPr>
          <w:sz w:val="22"/>
          <w:szCs w:val="22"/>
          <w:lang w:eastAsia="pt-BR"/>
        </w:rPr>
        <w:t>interessado   ou   seu   representante   legal   investido   do instrumento  de  mandato,  com  a  firma  do  outorgante  reconhecida  por  Tabelião;</w:t>
      </w:r>
    </w:p>
    <w:p w:rsidR="001865AA" w:rsidRPr="008E1298" w:rsidRDefault="001865AA" w:rsidP="00421E0D">
      <w:pPr>
        <w:shd w:val="clear" w:color="auto" w:fill="FFFFFF"/>
        <w:suppressAutoHyphens w:val="0"/>
        <w:jc w:val="both"/>
        <w:rPr>
          <w:sz w:val="22"/>
          <w:szCs w:val="22"/>
          <w:lang w:eastAsia="pt-BR"/>
        </w:rPr>
      </w:pPr>
    </w:p>
    <w:p w:rsidR="001865AA" w:rsidRPr="008E1298" w:rsidRDefault="001865AA" w:rsidP="00421E0D">
      <w:pPr>
        <w:shd w:val="clear" w:color="auto" w:fill="FFFFFF"/>
        <w:suppressAutoHyphens w:val="0"/>
        <w:jc w:val="both"/>
        <w:rPr>
          <w:sz w:val="22"/>
          <w:szCs w:val="22"/>
          <w:lang w:eastAsia="pt-BR"/>
        </w:rPr>
      </w:pPr>
      <w:r w:rsidRPr="008E1298">
        <w:rPr>
          <w:sz w:val="22"/>
          <w:szCs w:val="22"/>
          <w:lang w:eastAsia="pt-BR"/>
        </w:rPr>
        <w:t>9.3 Assinadas pelos condôminos ou por seu representante legal, este investido do instrumento de mandato com a firma dos outorgantes reconhecida por Tabelião;</w:t>
      </w:r>
    </w:p>
    <w:p w:rsidR="001865AA" w:rsidRPr="008E1298" w:rsidRDefault="001865AA" w:rsidP="00421E0D">
      <w:pPr>
        <w:shd w:val="clear" w:color="auto" w:fill="FFFFFF"/>
        <w:suppressAutoHyphens w:val="0"/>
        <w:jc w:val="both"/>
        <w:rPr>
          <w:sz w:val="22"/>
          <w:szCs w:val="22"/>
          <w:lang w:eastAsia="pt-BR"/>
        </w:rPr>
      </w:pPr>
    </w:p>
    <w:p w:rsidR="001865AA" w:rsidRPr="008E1298" w:rsidRDefault="001865AA" w:rsidP="00421E0D">
      <w:pPr>
        <w:shd w:val="clear" w:color="auto" w:fill="FFFFFF"/>
        <w:suppressAutoHyphens w:val="0"/>
        <w:jc w:val="both"/>
        <w:rPr>
          <w:sz w:val="22"/>
          <w:szCs w:val="22"/>
          <w:lang w:eastAsia="pt-BR"/>
        </w:rPr>
      </w:pPr>
      <w:r w:rsidRPr="008E1298">
        <w:rPr>
          <w:sz w:val="22"/>
          <w:szCs w:val="22"/>
          <w:lang w:eastAsia="pt-BR"/>
        </w:rPr>
        <w:t>9.4 Assinadaspelo</w:t>
      </w:r>
      <w:proofErr w:type="gramStart"/>
      <w:r w:rsidRPr="008E1298">
        <w:rPr>
          <w:sz w:val="22"/>
          <w:szCs w:val="22"/>
          <w:lang w:eastAsia="pt-BR"/>
        </w:rPr>
        <w:t xml:space="preserve">  </w:t>
      </w:r>
      <w:proofErr w:type="gramEnd"/>
      <w:r w:rsidRPr="008E1298">
        <w:rPr>
          <w:sz w:val="22"/>
          <w:szCs w:val="22"/>
          <w:lang w:eastAsia="pt-BR"/>
        </w:rPr>
        <w:t>representante  legal  da  empresa  responsável  pelo  consórcio (líder),   investido   do   instrumento   de   mandato   com   a firma   dos   outorgantes reconhecida por Tabelião.</w:t>
      </w:r>
    </w:p>
    <w:p w:rsidR="001865AA" w:rsidRPr="000A5BA2" w:rsidRDefault="001865AA" w:rsidP="00421E0D">
      <w:pPr>
        <w:shd w:val="clear" w:color="auto" w:fill="FFFFFF"/>
        <w:suppressAutoHyphens w:val="0"/>
        <w:jc w:val="both"/>
        <w:rPr>
          <w:sz w:val="22"/>
          <w:szCs w:val="22"/>
          <w:lang w:eastAsia="pt-BR"/>
        </w:rPr>
      </w:pPr>
    </w:p>
    <w:p w:rsidR="00421E0D" w:rsidRPr="000A5BA2" w:rsidRDefault="001865AA" w:rsidP="00421E0D">
      <w:pPr>
        <w:shd w:val="clear" w:color="auto" w:fill="FFFFFF"/>
        <w:suppressAutoHyphens w:val="0"/>
        <w:jc w:val="both"/>
        <w:rPr>
          <w:sz w:val="22"/>
          <w:szCs w:val="22"/>
          <w:lang w:eastAsia="pt-BR"/>
        </w:rPr>
      </w:pPr>
      <w:r w:rsidRPr="000A5BA2">
        <w:rPr>
          <w:sz w:val="22"/>
          <w:szCs w:val="22"/>
          <w:lang w:eastAsia="pt-BR"/>
        </w:rPr>
        <w:t>9.5 Aspropostas</w:t>
      </w:r>
      <w:proofErr w:type="gramStart"/>
      <w:r w:rsidRPr="000A5BA2">
        <w:rPr>
          <w:sz w:val="22"/>
          <w:szCs w:val="22"/>
          <w:lang w:eastAsia="pt-BR"/>
        </w:rPr>
        <w:t xml:space="preserve">  </w:t>
      </w:r>
      <w:proofErr w:type="gramEnd"/>
      <w:r w:rsidRPr="000A5BA2">
        <w:rPr>
          <w:sz w:val="22"/>
          <w:szCs w:val="22"/>
          <w:lang w:eastAsia="pt-BR"/>
        </w:rPr>
        <w:t>deverão  ofertar  valores  iguais  ou  superiores  ao  preço  mínimo  do  imóvel estabelecidos no subitem 2.2 do edital.</w:t>
      </w:r>
    </w:p>
    <w:p w:rsidR="00421E0D" w:rsidRPr="000A5BA2" w:rsidRDefault="00421E0D" w:rsidP="00421E0D">
      <w:pPr>
        <w:shd w:val="clear" w:color="auto" w:fill="FFFFFF"/>
        <w:suppressAutoHyphens w:val="0"/>
        <w:jc w:val="both"/>
        <w:rPr>
          <w:sz w:val="22"/>
          <w:szCs w:val="22"/>
          <w:lang w:eastAsia="pt-BR"/>
        </w:rPr>
      </w:pPr>
    </w:p>
    <w:p w:rsidR="00421E0D" w:rsidRPr="000A5BA2" w:rsidRDefault="00421E0D" w:rsidP="00421E0D">
      <w:pPr>
        <w:shd w:val="clear" w:color="auto" w:fill="FFFFFF"/>
        <w:suppressAutoHyphens w:val="0"/>
        <w:jc w:val="both"/>
        <w:rPr>
          <w:sz w:val="22"/>
          <w:szCs w:val="22"/>
          <w:lang w:eastAsia="pt-BR"/>
        </w:rPr>
      </w:pPr>
      <w:r w:rsidRPr="000A5BA2">
        <w:rPr>
          <w:sz w:val="22"/>
          <w:szCs w:val="22"/>
          <w:lang w:eastAsia="pt-BR"/>
        </w:rPr>
        <w:t>9.6 O licitante terá sua proposta desclassificada quando:</w:t>
      </w:r>
    </w:p>
    <w:p w:rsidR="00421E0D" w:rsidRPr="000A5BA2" w:rsidRDefault="00421E0D" w:rsidP="00421E0D">
      <w:pPr>
        <w:shd w:val="clear" w:color="auto" w:fill="FFFFFF"/>
        <w:suppressAutoHyphens w:val="0"/>
        <w:jc w:val="both"/>
        <w:rPr>
          <w:sz w:val="22"/>
          <w:szCs w:val="22"/>
          <w:lang w:eastAsia="pt-BR"/>
        </w:rPr>
      </w:pPr>
    </w:p>
    <w:p w:rsidR="00421E0D" w:rsidRPr="000A5BA2" w:rsidRDefault="00421E0D" w:rsidP="00421E0D">
      <w:pPr>
        <w:shd w:val="clear" w:color="auto" w:fill="FFFFFF"/>
        <w:suppressAutoHyphens w:val="0"/>
        <w:jc w:val="both"/>
        <w:rPr>
          <w:sz w:val="22"/>
          <w:szCs w:val="22"/>
          <w:lang w:eastAsia="pt-BR"/>
        </w:rPr>
      </w:pPr>
      <w:r w:rsidRPr="000A5BA2">
        <w:rPr>
          <w:sz w:val="22"/>
          <w:szCs w:val="22"/>
          <w:lang w:eastAsia="pt-BR"/>
        </w:rPr>
        <w:t>a) Apresentar mais de uma proposta para o imóvel.</w:t>
      </w:r>
    </w:p>
    <w:p w:rsidR="00421E0D" w:rsidRPr="000A5BA2" w:rsidRDefault="00421E0D" w:rsidP="00421E0D">
      <w:pPr>
        <w:shd w:val="clear" w:color="auto" w:fill="FFFFFF"/>
        <w:suppressAutoHyphens w:val="0"/>
        <w:jc w:val="both"/>
        <w:rPr>
          <w:sz w:val="22"/>
          <w:szCs w:val="22"/>
          <w:lang w:eastAsia="pt-BR"/>
        </w:rPr>
      </w:pPr>
      <w:r w:rsidRPr="000A5BA2">
        <w:rPr>
          <w:sz w:val="22"/>
          <w:szCs w:val="22"/>
          <w:lang w:eastAsia="pt-BR"/>
        </w:rPr>
        <w:t>b) No caso de cônjuges, estes não poderão participar com propostas distintas para o imóvel, ocasião em que ambas serão desclassificadas;</w:t>
      </w:r>
    </w:p>
    <w:p w:rsidR="00421E0D" w:rsidRPr="000A5BA2" w:rsidRDefault="00421E0D" w:rsidP="00421E0D">
      <w:pPr>
        <w:shd w:val="clear" w:color="auto" w:fill="FFFFFF"/>
        <w:suppressAutoHyphens w:val="0"/>
        <w:jc w:val="both"/>
        <w:rPr>
          <w:sz w:val="22"/>
          <w:szCs w:val="22"/>
          <w:lang w:eastAsia="pt-BR"/>
        </w:rPr>
      </w:pPr>
      <w:r w:rsidRPr="000A5BA2">
        <w:rPr>
          <w:sz w:val="22"/>
          <w:szCs w:val="22"/>
          <w:lang w:eastAsia="pt-BR"/>
        </w:rPr>
        <w:t xml:space="preserve">c) Ofertar valor inferior ao valor mínimo, estabelecido para o imóvel; </w:t>
      </w:r>
    </w:p>
    <w:p w:rsidR="00421E0D" w:rsidRPr="000A5BA2" w:rsidRDefault="00421E0D" w:rsidP="00421E0D">
      <w:pPr>
        <w:shd w:val="clear" w:color="auto" w:fill="FFFFFF"/>
        <w:suppressAutoHyphens w:val="0"/>
        <w:jc w:val="both"/>
        <w:rPr>
          <w:sz w:val="22"/>
          <w:szCs w:val="22"/>
          <w:lang w:eastAsia="pt-BR"/>
        </w:rPr>
      </w:pPr>
      <w:r w:rsidRPr="000A5BA2">
        <w:rPr>
          <w:sz w:val="22"/>
          <w:szCs w:val="22"/>
          <w:lang w:eastAsia="pt-BR"/>
        </w:rPr>
        <w:t>d) Condicionar sua oferta, ou quaisquer outras condições não previstas no Edital.</w:t>
      </w:r>
    </w:p>
    <w:p w:rsidR="00421E0D" w:rsidRPr="000A5BA2" w:rsidRDefault="00421E0D" w:rsidP="00421E0D">
      <w:pPr>
        <w:shd w:val="clear" w:color="auto" w:fill="FFFFFF"/>
        <w:suppressAutoHyphens w:val="0"/>
        <w:jc w:val="both"/>
        <w:rPr>
          <w:sz w:val="22"/>
          <w:szCs w:val="22"/>
          <w:lang w:eastAsia="pt-BR"/>
        </w:rPr>
      </w:pPr>
      <w:r w:rsidRPr="000A5BA2">
        <w:rPr>
          <w:sz w:val="22"/>
          <w:szCs w:val="22"/>
          <w:lang w:eastAsia="pt-BR"/>
        </w:rPr>
        <w:t>e) Apresentar divergências do número, dados ou valores, bem como conter rasuras e emendas.</w:t>
      </w:r>
    </w:p>
    <w:p w:rsidR="00421E0D" w:rsidRPr="000A5BA2" w:rsidRDefault="00421E0D" w:rsidP="00421E0D">
      <w:pPr>
        <w:shd w:val="clear" w:color="auto" w:fill="FFFFFF"/>
        <w:suppressAutoHyphens w:val="0"/>
        <w:jc w:val="both"/>
        <w:rPr>
          <w:sz w:val="22"/>
          <w:szCs w:val="22"/>
          <w:lang w:eastAsia="pt-BR"/>
        </w:rPr>
      </w:pPr>
      <w:r w:rsidRPr="000A5BA2">
        <w:rPr>
          <w:sz w:val="22"/>
          <w:szCs w:val="22"/>
          <w:lang w:eastAsia="pt-BR"/>
        </w:rPr>
        <w:t xml:space="preserve">f) Não observar as demais condições estabelecidas neste Edital. </w:t>
      </w:r>
    </w:p>
    <w:p w:rsidR="001865AA" w:rsidRPr="000A5BA2" w:rsidRDefault="001865AA" w:rsidP="00421E0D">
      <w:pPr>
        <w:shd w:val="clear" w:color="auto" w:fill="FFFFFF"/>
        <w:suppressAutoHyphens w:val="0"/>
        <w:jc w:val="both"/>
        <w:rPr>
          <w:sz w:val="22"/>
          <w:szCs w:val="22"/>
          <w:lang w:eastAsia="pt-BR"/>
        </w:rPr>
      </w:pPr>
    </w:p>
    <w:p w:rsidR="001865AA" w:rsidRPr="000A5BA2" w:rsidRDefault="001865AA" w:rsidP="00421E0D">
      <w:pPr>
        <w:shd w:val="clear" w:color="auto" w:fill="FFFFFF"/>
        <w:suppressAutoHyphens w:val="0"/>
        <w:jc w:val="both"/>
        <w:rPr>
          <w:sz w:val="22"/>
          <w:szCs w:val="22"/>
          <w:lang w:eastAsia="pt-BR"/>
        </w:rPr>
      </w:pPr>
      <w:r w:rsidRPr="000A5BA2">
        <w:rPr>
          <w:sz w:val="22"/>
          <w:szCs w:val="22"/>
          <w:lang w:eastAsia="pt-BR"/>
        </w:rPr>
        <w:t>9.</w:t>
      </w:r>
      <w:r w:rsidR="00787F0B" w:rsidRPr="000A5BA2">
        <w:rPr>
          <w:sz w:val="22"/>
          <w:szCs w:val="22"/>
          <w:lang w:eastAsia="pt-BR"/>
        </w:rPr>
        <w:t>7</w:t>
      </w:r>
      <w:r w:rsidRPr="000A5BA2">
        <w:rPr>
          <w:sz w:val="22"/>
          <w:szCs w:val="22"/>
          <w:lang w:eastAsia="pt-BR"/>
        </w:rPr>
        <w:t>Nãoserá</w:t>
      </w:r>
      <w:proofErr w:type="gramStart"/>
      <w:r w:rsidRPr="000A5BA2">
        <w:rPr>
          <w:sz w:val="22"/>
          <w:szCs w:val="22"/>
          <w:lang w:eastAsia="pt-BR"/>
        </w:rPr>
        <w:t xml:space="preserve">  </w:t>
      </w:r>
      <w:proofErr w:type="gramEnd"/>
      <w:r w:rsidRPr="000A5BA2">
        <w:rPr>
          <w:sz w:val="22"/>
          <w:szCs w:val="22"/>
          <w:lang w:eastAsia="pt-BR"/>
        </w:rPr>
        <w:t xml:space="preserve">considerada  qualquer  oferta  de  vantagem  não  prevista  neste  Edital,  nem preço ou vantagem baseada nas ofertas dos demais licitantes. </w:t>
      </w:r>
    </w:p>
    <w:p w:rsidR="001865AA" w:rsidRPr="000A5BA2" w:rsidRDefault="001865AA" w:rsidP="00421E0D">
      <w:pPr>
        <w:shd w:val="clear" w:color="auto" w:fill="FFFFFF"/>
        <w:suppressAutoHyphens w:val="0"/>
        <w:jc w:val="both"/>
        <w:rPr>
          <w:sz w:val="22"/>
          <w:szCs w:val="22"/>
          <w:lang w:eastAsia="pt-BR"/>
        </w:rPr>
      </w:pPr>
    </w:p>
    <w:p w:rsidR="001865AA" w:rsidRPr="000A5BA2" w:rsidRDefault="00787F0B" w:rsidP="00421E0D">
      <w:pPr>
        <w:shd w:val="clear" w:color="auto" w:fill="FFFFFF"/>
        <w:suppressAutoHyphens w:val="0"/>
        <w:jc w:val="both"/>
        <w:rPr>
          <w:sz w:val="22"/>
          <w:szCs w:val="22"/>
          <w:lang w:eastAsia="pt-BR"/>
        </w:rPr>
      </w:pPr>
      <w:r w:rsidRPr="000A5BA2">
        <w:rPr>
          <w:sz w:val="22"/>
          <w:szCs w:val="22"/>
          <w:lang w:eastAsia="pt-BR"/>
        </w:rPr>
        <w:t>9.8</w:t>
      </w:r>
      <w:r w:rsidR="001865AA" w:rsidRPr="000A5BA2">
        <w:rPr>
          <w:sz w:val="22"/>
          <w:szCs w:val="22"/>
          <w:lang w:eastAsia="pt-BR"/>
        </w:rPr>
        <w:t xml:space="preserve"> É vedada a apresentação de mais de uma proposta para o mesmo imóvel pela mesma pessoa física ou jurídica, </w:t>
      </w:r>
      <w:proofErr w:type="gramStart"/>
      <w:r w:rsidR="001865AA" w:rsidRPr="000A5BA2">
        <w:rPr>
          <w:sz w:val="22"/>
          <w:szCs w:val="22"/>
          <w:lang w:eastAsia="pt-BR"/>
        </w:rPr>
        <w:t>sob pena</w:t>
      </w:r>
      <w:proofErr w:type="gramEnd"/>
      <w:r w:rsidR="001865AA" w:rsidRPr="000A5BA2">
        <w:rPr>
          <w:sz w:val="22"/>
          <w:szCs w:val="22"/>
          <w:lang w:eastAsia="pt-BR"/>
        </w:rPr>
        <w:t xml:space="preserve"> de desclassificação. </w:t>
      </w:r>
    </w:p>
    <w:p w:rsidR="001865AA" w:rsidRPr="000A5BA2" w:rsidRDefault="001865AA" w:rsidP="00421E0D">
      <w:pPr>
        <w:shd w:val="clear" w:color="auto" w:fill="FFFFFF"/>
        <w:suppressAutoHyphens w:val="0"/>
        <w:jc w:val="both"/>
        <w:rPr>
          <w:sz w:val="22"/>
          <w:szCs w:val="22"/>
          <w:lang w:eastAsia="pt-BR"/>
        </w:rPr>
      </w:pPr>
    </w:p>
    <w:p w:rsidR="001865AA" w:rsidRPr="000A5BA2" w:rsidRDefault="00787F0B" w:rsidP="00421E0D">
      <w:pPr>
        <w:shd w:val="clear" w:color="auto" w:fill="FFFFFF"/>
        <w:suppressAutoHyphens w:val="0"/>
        <w:jc w:val="both"/>
        <w:rPr>
          <w:sz w:val="22"/>
          <w:szCs w:val="22"/>
          <w:lang w:eastAsia="pt-BR"/>
        </w:rPr>
      </w:pPr>
      <w:r w:rsidRPr="000A5BA2">
        <w:rPr>
          <w:sz w:val="22"/>
          <w:szCs w:val="22"/>
          <w:lang w:eastAsia="pt-BR"/>
        </w:rPr>
        <w:t>9.9</w:t>
      </w:r>
      <w:r w:rsidR="001865AA" w:rsidRPr="000A5BA2">
        <w:rPr>
          <w:sz w:val="22"/>
          <w:szCs w:val="22"/>
          <w:lang w:eastAsia="pt-BR"/>
        </w:rPr>
        <w:t xml:space="preserve"> Tratando-se de pessoa casada sob o regime de comunhão de bens, a participação de umdos</w:t>
      </w:r>
      <w:proofErr w:type="gramStart"/>
      <w:r w:rsidR="001865AA" w:rsidRPr="000A5BA2">
        <w:rPr>
          <w:sz w:val="22"/>
          <w:szCs w:val="22"/>
          <w:lang w:eastAsia="pt-BR"/>
        </w:rPr>
        <w:t xml:space="preserve">  </w:t>
      </w:r>
      <w:proofErr w:type="gramEnd"/>
      <w:r w:rsidR="001865AA" w:rsidRPr="000A5BA2">
        <w:rPr>
          <w:sz w:val="22"/>
          <w:szCs w:val="22"/>
          <w:lang w:eastAsia="pt-BR"/>
        </w:rPr>
        <w:t xml:space="preserve">cônjuges  impede  a  do  outro,  sob  pena  de  desclassificação  de  ambas  as  propostas, mesmo depois da convocação. </w:t>
      </w:r>
    </w:p>
    <w:p w:rsidR="001865AA" w:rsidRPr="000A5BA2" w:rsidRDefault="001865AA" w:rsidP="00421E0D">
      <w:pPr>
        <w:shd w:val="clear" w:color="auto" w:fill="FFFFFF"/>
        <w:suppressAutoHyphens w:val="0"/>
        <w:jc w:val="both"/>
        <w:rPr>
          <w:sz w:val="22"/>
          <w:szCs w:val="22"/>
          <w:lang w:eastAsia="pt-BR"/>
        </w:rPr>
      </w:pPr>
    </w:p>
    <w:p w:rsidR="001865AA" w:rsidRPr="000A5BA2" w:rsidRDefault="00787F0B" w:rsidP="00421E0D">
      <w:pPr>
        <w:shd w:val="clear" w:color="auto" w:fill="FFFFFF"/>
        <w:suppressAutoHyphens w:val="0"/>
        <w:jc w:val="both"/>
        <w:rPr>
          <w:sz w:val="22"/>
          <w:szCs w:val="22"/>
          <w:lang w:eastAsia="pt-BR"/>
        </w:rPr>
      </w:pPr>
      <w:r w:rsidRPr="000A5BA2">
        <w:rPr>
          <w:sz w:val="22"/>
          <w:szCs w:val="22"/>
          <w:lang w:eastAsia="pt-BR"/>
        </w:rPr>
        <w:t>9.10</w:t>
      </w:r>
      <w:r w:rsidR="001865AA" w:rsidRPr="000A5BA2">
        <w:rPr>
          <w:sz w:val="22"/>
          <w:szCs w:val="22"/>
          <w:lang w:eastAsia="pt-BR"/>
        </w:rPr>
        <w:t>Pessoasfísicas</w:t>
      </w:r>
      <w:proofErr w:type="gramStart"/>
      <w:r w:rsidR="001865AA" w:rsidRPr="000A5BA2">
        <w:rPr>
          <w:sz w:val="22"/>
          <w:szCs w:val="22"/>
          <w:lang w:eastAsia="pt-BR"/>
        </w:rPr>
        <w:t xml:space="preserve">  </w:t>
      </w:r>
      <w:proofErr w:type="gramEnd"/>
      <w:r w:rsidR="001865AA" w:rsidRPr="000A5BA2">
        <w:rPr>
          <w:sz w:val="22"/>
          <w:szCs w:val="22"/>
          <w:lang w:eastAsia="pt-BR"/>
        </w:rPr>
        <w:t>em  condomínio  e  jurídicas  em  consórcio  estarão  impedidas  de participar,   na   presente   licitação,   para   concorrer   ao   mesmo   imóvel   em   mais   de   um condomínio, consórcio ou isoladamente.</w:t>
      </w:r>
    </w:p>
    <w:p w:rsidR="001865AA" w:rsidRPr="000A5BA2" w:rsidRDefault="001865AA" w:rsidP="00421E0D">
      <w:pPr>
        <w:shd w:val="clear" w:color="auto" w:fill="FFFFFF"/>
        <w:suppressAutoHyphens w:val="0"/>
        <w:jc w:val="both"/>
        <w:rPr>
          <w:sz w:val="22"/>
          <w:szCs w:val="22"/>
          <w:lang w:eastAsia="pt-BR"/>
        </w:rPr>
      </w:pPr>
    </w:p>
    <w:p w:rsidR="00E545FD" w:rsidRPr="000A5BA2" w:rsidRDefault="00E545FD" w:rsidP="00421E0D">
      <w:pPr>
        <w:pStyle w:val="Ttulo1"/>
        <w:jc w:val="both"/>
        <w:rPr>
          <w:i w:val="0"/>
          <w:sz w:val="22"/>
          <w:szCs w:val="22"/>
        </w:rPr>
      </w:pPr>
    </w:p>
    <w:p w:rsidR="00AD377F" w:rsidRPr="000A5BA2" w:rsidRDefault="00AD377F" w:rsidP="00421E0D">
      <w:pPr>
        <w:pStyle w:val="Ttulo1"/>
        <w:jc w:val="both"/>
        <w:rPr>
          <w:sz w:val="22"/>
          <w:szCs w:val="22"/>
        </w:rPr>
      </w:pPr>
      <w:r w:rsidRPr="000A5BA2">
        <w:rPr>
          <w:i w:val="0"/>
          <w:sz w:val="22"/>
          <w:szCs w:val="22"/>
        </w:rPr>
        <w:t>1</w:t>
      </w:r>
      <w:r w:rsidR="006906CC" w:rsidRPr="000A5BA2">
        <w:rPr>
          <w:i w:val="0"/>
          <w:sz w:val="22"/>
          <w:szCs w:val="22"/>
        </w:rPr>
        <w:t>0</w:t>
      </w:r>
      <w:r w:rsidRPr="000A5BA2">
        <w:rPr>
          <w:sz w:val="22"/>
          <w:szCs w:val="22"/>
        </w:rPr>
        <w:t>–</w:t>
      </w:r>
      <w:r w:rsidRPr="000A5BA2">
        <w:rPr>
          <w:i w:val="0"/>
          <w:sz w:val="22"/>
          <w:szCs w:val="22"/>
        </w:rPr>
        <w:t xml:space="preserve"> DO </w:t>
      </w:r>
      <w:r w:rsidR="006906CC" w:rsidRPr="000A5BA2">
        <w:rPr>
          <w:i w:val="0"/>
          <w:sz w:val="22"/>
          <w:szCs w:val="22"/>
        </w:rPr>
        <w:t>PROCEDIMENTO</w:t>
      </w:r>
      <w:r w:rsidRPr="000A5BA2">
        <w:rPr>
          <w:i w:val="0"/>
          <w:sz w:val="22"/>
          <w:szCs w:val="22"/>
        </w:rPr>
        <w:t>:</w:t>
      </w:r>
    </w:p>
    <w:p w:rsidR="00AD377F" w:rsidRPr="000A5BA2" w:rsidRDefault="00AD377F" w:rsidP="00421E0D">
      <w:pPr>
        <w:jc w:val="both"/>
        <w:rPr>
          <w:sz w:val="22"/>
          <w:szCs w:val="22"/>
        </w:rPr>
      </w:pPr>
    </w:p>
    <w:p w:rsidR="00AD377F" w:rsidRPr="000A5BA2" w:rsidRDefault="00AD377F" w:rsidP="00421E0D">
      <w:pPr>
        <w:jc w:val="both"/>
        <w:rPr>
          <w:sz w:val="22"/>
          <w:szCs w:val="22"/>
        </w:rPr>
      </w:pPr>
      <w:r w:rsidRPr="000A5BA2">
        <w:rPr>
          <w:sz w:val="22"/>
          <w:szCs w:val="22"/>
        </w:rPr>
        <w:t>1</w:t>
      </w:r>
      <w:r w:rsidR="006906CC" w:rsidRPr="000A5BA2">
        <w:rPr>
          <w:sz w:val="22"/>
          <w:szCs w:val="22"/>
        </w:rPr>
        <w:t>0</w:t>
      </w:r>
      <w:r w:rsidRPr="000A5BA2">
        <w:rPr>
          <w:sz w:val="22"/>
          <w:szCs w:val="22"/>
        </w:rPr>
        <w:t>.1. A presente licitação será processada com observância dos seguintes procedimentos:</w:t>
      </w:r>
    </w:p>
    <w:p w:rsidR="00AD377F" w:rsidRPr="000A5BA2" w:rsidRDefault="00AD377F" w:rsidP="00421E0D">
      <w:pPr>
        <w:jc w:val="both"/>
        <w:rPr>
          <w:sz w:val="22"/>
          <w:szCs w:val="22"/>
        </w:rPr>
      </w:pPr>
    </w:p>
    <w:p w:rsidR="00421E0D" w:rsidRPr="000A5BA2" w:rsidRDefault="00AD377F" w:rsidP="00421E0D">
      <w:pPr>
        <w:ind w:left="993" w:hanging="426"/>
        <w:jc w:val="both"/>
        <w:rPr>
          <w:sz w:val="22"/>
          <w:szCs w:val="22"/>
        </w:rPr>
      </w:pPr>
      <w:r w:rsidRPr="000A5BA2">
        <w:rPr>
          <w:sz w:val="22"/>
          <w:szCs w:val="22"/>
        </w:rPr>
        <w:t>I. Abertura dos envelopes contendo a documentação relativa à HABILITAÇÃO DOS CONCORRENTES, e sua apreciação;</w:t>
      </w:r>
    </w:p>
    <w:p w:rsidR="00421E0D" w:rsidRPr="000A5BA2" w:rsidRDefault="00421E0D" w:rsidP="00421E0D">
      <w:pPr>
        <w:ind w:left="993" w:hanging="426"/>
        <w:jc w:val="both"/>
        <w:rPr>
          <w:sz w:val="22"/>
          <w:szCs w:val="22"/>
        </w:rPr>
      </w:pPr>
    </w:p>
    <w:p w:rsidR="00421E0D" w:rsidRPr="000A5BA2" w:rsidRDefault="00421E0D" w:rsidP="00421E0D">
      <w:pPr>
        <w:ind w:left="993" w:hanging="426"/>
        <w:jc w:val="both"/>
        <w:rPr>
          <w:sz w:val="22"/>
          <w:szCs w:val="22"/>
        </w:rPr>
      </w:pPr>
      <w:r w:rsidRPr="000A5BA2">
        <w:rPr>
          <w:sz w:val="22"/>
          <w:szCs w:val="22"/>
          <w:lang w:eastAsia="pt-BR"/>
        </w:rPr>
        <w:t>II. A seguir, a Comissão julgará a habilitação dos licitantes, comunicando em sessão pública, através do seu Presidente, o seu resultado.</w:t>
      </w:r>
    </w:p>
    <w:p w:rsidR="00AD377F" w:rsidRPr="000A5BA2" w:rsidRDefault="00AD377F" w:rsidP="00421E0D">
      <w:pPr>
        <w:ind w:left="993" w:hanging="426"/>
        <w:jc w:val="both"/>
        <w:rPr>
          <w:sz w:val="22"/>
          <w:szCs w:val="22"/>
        </w:rPr>
      </w:pPr>
    </w:p>
    <w:p w:rsidR="00AD377F" w:rsidRPr="000A5BA2" w:rsidRDefault="00421E0D" w:rsidP="00421E0D">
      <w:pPr>
        <w:ind w:left="993" w:hanging="426"/>
        <w:jc w:val="both"/>
        <w:rPr>
          <w:sz w:val="22"/>
          <w:szCs w:val="22"/>
        </w:rPr>
      </w:pPr>
      <w:r w:rsidRPr="000A5BA2">
        <w:rPr>
          <w:sz w:val="22"/>
          <w:szCs w:val="22"/>
        </w:rPr>
        <w:t>I</w:t>
      </w:r>
      <w:r w:rsidR="00AD377F" w:rsidRPr="000A5BA2">
        <w:rPr>
          <w:sz w:val="22"/>
          <w:szCs w:val="22"/>
        </w:rPr>
        <w:t xml:space="preserve">II. Devolução dos envelopes fechados aos concorrentes inabilitados, contendo </w:t>
      </w:r>
      <w:r w:rsidR="007C6F1B" w:rsidRPr="000A5BA2">
        <w:rPr>
          <w:sz w:val="22"/>
          <w:szCs w:val="22"/>
        </w:rPr>
        <w:t xml:space="preserve">a proposta </w:t>
      </w:r>
      <w:r w:rsidR="00AD377F" w:rsidRPr="000A5BA2">
        <w:rPr>
          <w:sz w:val="22"/>
          <w:szCs w:val="22"/>
        </w:rPr>
        <w:t>de preços, desde que não tenha havido recurso ou após sua denegação;</w:t>
      </w:r>
    </w:p>
    <w:p w:rsidR="00AD377F" w:rsidRPr="000A5BA2" w:rsidRDefault="00AD377F" w:rsidP="00421E0D">
      <w:pPr>
        <w:ind w:left="993" w:hanging="426"/>
        <w:jc w:val="both"/>
        <w:rPr>
          <w:sz w:val="22"/>
          <w:szCs w:val="22"/>
        </w:rPr>
      </w:pPr>
    </w:p>
    <w:p w:rsidR="00421E0D" w:rsidRPr="000A5BA2" w:rsidRDefault="00AD377F" w:rsidP="00421E0D">
      <w:pPr>
        <w:ind w:left="993" w:hanging="426"/>
        <w:jc w:val="both"/>
        <w:rPr>
          <w:sz w:val="22"/>
          <w:szCs w:val="22"/>
        </w:rPr>
      </w:pPr>
      <w:r w:rsidRPr="000A5BA2">
        <w:rPr>
          <w:sz w:val="22"/>
          <w:szCs w:val="22"/>
        </w:rPr>
        <w:t>I</w:t>
      </w:r>
      <w:r w:rsidR="00421E0D" w:rsidRPr="000A5BA2">
        <w:rPr>
          <w:sz w:val="22"/>
          <w:szCs w:val="22"/>
        </w:rPr>
        <w:t>V</w:t>
      </w:r>
      <w:r w:rsidRPr="000A5BA2">
        <w:rPr>
          <w:sz w:val="22"/>
          <w:szCs w:val="22"/>
        </w:rPr>
        <w:t xml:space="preserve">. Abertura dos envelopes </w:t>
      </w:r>
      <w:r w:rsidR="007C6F1B" w:rsidRPr="000A5BA2">
        <w:rPr>
          <w:sz w:val="22"/>
          <w:szCs w:val="22"/>
        </w:rPr>
        <w:t>contendo a PROPOSTA DE PREÇOS</w:t>
      </w:r>
      <w:r w:rsidRPr="000A5BA2">
        <w:rPr>
          <w:sz w:val="22"/>
          <w:szCs w:val="22"/>
        </w:rPr>
        <w:t>, desde que habilitados na fase anterior, e, desde que transcorrido o prazo sem interposição de recurso, ou tenha havido desistência expressa, ou após o julgamento dos recursos interpostos;</w:t>
      </w:r>
    </w:p>
    <w:p w:rsidR="00421E0D" w:rsidRPr="000A5BA2" w:rsidRDefault="00421E0D" w:rsidP="00421E0D">
      <w:pPr>
        <w:ind w:left="993" w:hanging="426"/>
        <w:jc w:val="both"/>
        <w:rPr>
          <w:sz w:val="22"/>
          <w:szCs w:val="22"/>
        </w:rPr>
      </w:pPr>
    </w:p>
    <w:p w:rsidR="00AD377F" w:rsidRPr="000A5BA2" w:rsidRDefault="00AD377F" w:rsidP="00421E0D">
      <w:pPr>
        <w:ind w:left="993" w:hanging="426"/>
        <w:jc w:val="both"/>
        <w:rPr>
          <w:sz w:val="22"/>
          <w:szCs w:val="22"/>
        </w:rPr>
      </w:pPr>
    </w:p>
    <w:p w:rsidR="00AD377F" w:rsidRPr="000A5BA2" w:rsidRDefault="007C6F1B" w:rsidP="00421E0D">
      <w:pPr>
        <w:ind w:left="993" w:hanging="426"/>
        <w:jc w:val="both"/>
        <w:rPr>
          <w:sz w:val="22"/>
          <w:szCs w:val="22"/>
        </w:rPr>
      </w:pPr>
      <w:r w:rsidRPr="000A5BA2">
        <w:rPr>
          <w:sz w:val="22"/>
          <w:szCs w:val="22"/>
        </w:rPr>
        <w:t>V</w:t>
      </w:r>
      <w:r w:rsidR="00AD377F" w:rsidRPr="000A5BA2">
        <w:rPr>
          <w:sz w:val="22"/>
          <w:szCs w:val="22"/>
        </w:rPr>
        <w:t>. Verificação da conformidade de cada proposta</w:t>
      </w:r>
      <w:r w:rsidR="006906CC" w:rsidRPr="000A5BA2">
        <w:rPr>
          <w:sz w:val="22"/>
          <w:szCs w:val="22"/>
        </w:rPr>
        <w:t xml:space="preserve"> com os requisitos do edital e </w:t>
      </w:r>
      <w:r w:rsidR="00AD377F" w:rsidRPr="000A5BA2">
        <w:rPr>
          <w:sz w:val="22"/>
          <w:szCs w:val="22"/>
        </w:rPr>
        <w:t xml:space="preserve">com os preços fixados por órgão oficial competente, os quais deverão ser devidamente registrados na ata de julgamento, promovendo-se a desclassificação das propostas desconformes ou incompatíveis; </w:t>
      </w:r>
    </w:p>
    <w:p w:rsidR="00AD377F" w:rsidRPr="000A5BA2" w:rsidRDefault="00AD377F" w:rsidP="00AD377F">
      <w:pPr>
        <w:ind w:left="993" w:hanging="426"/>
        <w:jc w:val="both"/>
        <w:rPr>
          <w:sz w:val="22"/>
          <w:szCs w:val="22"/>
        </w:rPr>
      </w:pPr>
    </w:p>
    <w:p w:rsidR="00AD377F" w:rsidRPr="000A5BA2" w:rsidRDefault="00AD377F" w:rsidP="00AD377F">
      <w:pPr>
        <w:tabs>
          <w:tab w:val="left" w:pos="1276"/>
        </w:tabs>
        <w:jc w:val="both"/>
        <w:rPr>
          <w:sz w:val="22"/>
          <w:szCs w:val="22"/>
        </w:rPr>
      </w:pPr>
    </w:p>
    <w:p w:rsidR="00AD377F" w:rsidRPr="000A5BA2" w:rsidRDefault="00AD377F" w:rsidP="00AD377F">
      <w:pPr>
        <w:tabs>
          <w:tab w:val="left" w:pos="1276"/>
        </w:tabs>
        <w:jc w:val="both"/>
        <w:rPr>
          <w:sz w:val="22"/>
          <w:szCs w:val="22"/>
        </w:rPr>
      </w:pPr>
      <w:r w:rsidRPr="000A5BA2">
        <w:rPr>
          <w:sz w:val="22"/>
          <w:szCs w:val="22"/>
        </w:rPr>
        <w:t>1</w:t>
      </w:r>
      <w:r w:rsidR="006906CC" w:rsidRPr="000A5BA2">
        <w:rPr>
          <w:sz w:val="22"/>
          <w:szCs w:val="22"/>
        </w:rPr>
        <w:t>0</w:t>
      </w:r>
      <w:r w:rsidRPr="000A5BA2">
        <w:rPr>
          <w:sz w:val="22"/>
          <w:szCs w:val="22"/>
        </w:rPr>
        <w:t>.2. A Comissão, se julgar necessário ou conveniente, poderá marcar novas reuniões para prosseguimento e apreciação das Propostas, quando necessariamente, haverá o recolhimento e rubrica pelos representantes legais das licitantes, das Propostas ainda não apreciadas.</w:t>
      </w:r>
    </w:p>
    <w:p w:rsidR="00AD377F" w:rsidRPr="000A5BA2" w:rsidRDefault="00AD377F" w:rsidP="00AD377F">
      <w:pPr>
        <w:tabs>
          <w:tab w:val="left" w:pos="1276"/>
        </w:tabs>
        <w:jc w:val="both"/>
        <w:rPr>
          <w:sz w:val="22"/>
          <w:szCs w:val="22"/>
        </w:rPr>
      </w:pPr>
    </w:p>
    <w:p w:rsidR="00AD377F" w:rsidRPr="000A5BA2" w:rsidRDefault="00AD377F" w:rsidP="00AD377F">
      <w:pPr>
        <w:tabs>
          <w:tab w:val="left" w:pos="1276"/>
        </w:tabs>
        <w:jc w:val="both"/>
        <w:rPr>
          <w:sz w:val="22"/>
          <w:szCs w:val="22"/>
        </w:rPr>
      </w:pPr>
      <w:r w:rsidRPr="000A5BA2">
        <w:rPr>
          <w:sz w:val="22"/>
          <w:szCs w:val="22"/>
        </w:rPr>
        <w:t>1</w:t>
      </w:r>
      <w:r w:rsidR="006906CC" w:rsidRPr="000A5BA2">
        <w:rPr>
          <w:sz w:val="22"/>
          <w:szCs w:val="22"/>
        </w:rPr>
        <w:t>0</w:t>
      </w:r>
      <w:r w:rsidRPr="000A5BA2">
        <w:rPr>
          <w:sz w:val="22"/>
          <w:szCs w:val="22"/>
        </w:rPr>
        <w:t>.3. A abertura dos envelopes será sempre realizada em ato público, do qual se lavrará Ata Circunstanciada, assinada pelos representantes credenciados das licitantes presentes.</w:t>
      </w:r>
    </w:p>
    <w:p w:rsidR="00AD377F" w:rsidRPr="000A5BA2" w:rsidRDefault="00AD377F" w:rsidP="00AD377F">
      <w:pPr>
        <w:tabs>
          <w:tab w:val="left" w:pos="1276"/>
        </w:tabs>
        <w:jc w:val="both"/>
        <w:rPr>
          <w:sz w:val="22"/>
          <w:szCs w:val="22"/>
        </w:rPr>
      </w:pPr>
    </w:p>
    <w:p w:rsidR="00AD377F" w:rsidRPr="000A5BA2" w:rsidRDefault="00AD377F" w:rsidP="00AD377F">
      <w:pPr>
        <w:tabs>
          <w:tab w:val="left" w:pos="1276"/>
        </w:tabs>
        <w:jc w:val="both"/>
        <w:rPr>
          <w:sz w:val="22"/>
          <w:szCs w:val="22"/>
        </w:rPr>
      </w:pPr>
      <w:r w:rsidRPr="000A5BA2">
        <w:rPr>
          <w:sz w:val="22"/>
          <w:szCs w:val="22"/>
        </w:rPr>
        <w:t>1</w:t>
      </w:r>
      <w:r w:rsidR="006906CC" w:rsidRPr="000A5BA2">
        <w:rPr>
          <w:sz w:val="22"/>
          <w:szCs w:val="22"/>
        </w:rPr>
        <w:t>0</w:t>
      </w:r>
      <w:r w:rsidRPr="000A5BA2">
        <w:rPr>
          <w:sz w:val="22"/>
          <w:szCs w:val="22"/>
        </w:rPr>
        <w:t xml:space="preserve">.4. É facultada à Comissão, em qualquer fase da licitação, proceder </w:t>
      </w:r>
      <w:proofErr w:type="gramStart"/>
      <w:r w:rsidRPr="000A5BA2">
        <w:rPr>
          <w:sz w:val="22"/>
          <w:szCs w:val="22"/>
        </w:rPr>
        <w:t>a</w:t>
      </w:r>
      <w:proofErr w:type="gramEnd"/>
      <w:r w:rsidRPr="000A5BA2">
        <w:rPr>
          <w:sz w:val="22"/>
          <w:szCs w:val="22"/>
        </w:rPr>
        <w:t xml:space="preserve"> promoção de diligência ou verificações, destinada a esclarecer ou complementar a instrução do processo, vedada a inclusão posterior de documentos ou informação que deveria constar originalmente da proposta</w:t>
      </w:r>
    </w:p>
    <w:p w:rsidR="00AD377F" w:rsidRPr="000A5BA2" w:rsidRDefault="00AD377F" w:rsidP="00AD377F">
      <w:pPr>
        <w:tabs>
          <w:tab w:val="left" w:pos="1276"/>
        </w:tabs>
        <w:jc w:val="both"/>
        <w:rPr>
          <w:sz w:val="22"/>
          <w:szCs w:val="22"/>
        </w:rPr>
      </w:pPr>
    </w:p>
    <w:p w:rsidR="00AD377F" w:rsidRPr="000A5BA2" w:rsidRDefault="00AD377F" w:rsidP="00AD377F">
      <w:pPr>
        <w:tabs>
          <w:tab w:val="left" w:pos="1276"/>
        </w:tabs>
        <w:jc w:val="both"/>
        <w:rPr>
          <w:sz w:val="22"/>
          <w:szCs w:val="22"/>
        </w:rPr>
      </w:pPr>
      <w:r w:rsidRPr="000A5BA2">
        <w:rPr>
          <w:sz w:val="22"/>
          <w:szCs w:val="22"/>
        </w:rPr>
        <w:t>1</w:t>
      </w:r>
      <w:r w:rsidR="006906CC" w:rsidRPr="000A5BA2">
        <w:rPr>
          <w:sz w:val="22"/>
          <w:szCs w:val="22"/>
        </w:rPr>
        <w:t>0</w:t>
      </w:r>
      <w:r w:rsidRPr="000A5BA2">
        <w:rPr>
          <w:sz w:val="22"/>
          <w:szCs w:val="22"/>
        </w:rPr>
        <w:t xml:space="preserve">.5. Ultrapassada a fase de habilitação e abertas as Propostas de Preços, não mais cabe desqualificar as licitantes por motivos relacionados com o item, salvo em razão de fatos </w:t>
      </w:r>
      <w:r w:rsidR="000728F0" w:rsidRPr="000A5BA2">
        <w:rPr>
          <w:sz w:val="22"/>
          <w:szCs w:val="22"/>
        </w:rPr>
        <w:t>superveniente.</w:t>
      </w:r>
    </w:p>
    <w:p w:rsidR="00AD377F" w:rsidRPr="000A5BA2" w:rsidRDefault="00AD377F" w:rsidP="00AD377F">
      <w:pPr>
        <w:tabs>
          <w:tab w:val="left" w:pos="1276"/>
        </w:tabs>
        <w:jc w:val="both"/>
        <w:rPr>
          <w:sz w:val="22"/>
          <w:szCs w:val="22"/>
        </w:rPr>
      </w:pPr>
      <w:r w:rsidRPr="000A5BA2">
        <w:rPr>
          <w:sz w:val="22"/>
          <w:szCs w:val="22"/>
        </w:rPr>
        <w:t>s ou os conhecidos após o julgamento.</w:t>
      </w:r>
    </w:p>
    <w:p w:rsidR="00AD377F" w:rsidRPr="000A5BA2" w:rsidRDefault="00AD377F" w:rsidP="00AD377F">
      <w:pPr>
        <w:jc w:val="both"/>
        <w:rPr>
          <w:sz w:val="22"/>
          <w:szCs w:val="22"/>
        </w:rPr>
      </w:pPr>
    </w:p>
    <w:p w:rsidR="00AD377F" w:rsidRPr="000A5BA2" w:rsidRDefault="00AD377F" w:rsidP="00AD377F">
      <w:pPr>
        <w:spacing w:after="120"/>
        <w:jc w:val="both"/>
        <w:rPr>
          <w:sz w:val="22"/>
          <w:szCs w:val="22"/>
        </w:rPr>
      </w:pPr>
      <w:r w:rsidRPr="000A5BA2">
        <w:rPr>
          <w:sz w:val="22"/>
          <w:szCs w:val="22"/>
        </w:rPr>
        <w:t>1</w:t>
      </w:r>
      <w:r w:rsidR="006906CC" w:rsidRPr="000A5BA2">
        <w:rPr>
          <w:sz w:val="22"/>
          <w:szCs w:val="22"/>
        </w:rPr>
        <w:t>0</w:t>
      </w:r>
      <w:r w:rsidRPr="000A5BA2">
        <w:rPr>
          <w:sz w:val="22"/>
          <w:szCs w:val="22"/>
        </w:rPr>
        <w:t xml:space="preserve">.8. Será inabilitada ou desclassificada a </w:t>
      </w:r>
      <w:r w:rsidR="006906CC" w:rsidRPr="000A5BA2">
        <w:rPr>
          <w:sz w:val="22"/>
          <w:szCs w:val="22"/>
        </w:rPr>
        <w:t xml:space="preserve">pessoa física ou </w:t>
      </w:r>
      <w:r w:rsidR="00B50F15" w:rsidRPr="000A5BA2">
        <w:rPr>
          <w:sz w:val="22"/>
          <w:szCs w:val="22"/>
        </w:rPr>
        <w:t xml:space="preserve">jurídica </w:t>
      </w:r>
      <w:r w:rsidRPr="000A5BA2">
        <w:rPr>
          <w:sz w:val="22"/>
          <w:szCs w:val="22"/>
        </w:rPr>
        <w:t>que deixar de apresentar qualquer documento exigido neste edital e seus anexos.</w:t>
      </w:r>
    </w:p>
    <w:p w:rsidR="00AD377F" w:rsidRPr="000A5BA2" w:rsidRDefault="00AD377F" w:rsidP="00AD377F">
      <w:pPr>
        <w:jc w:val="both"/>
        <w:rPr>
          <w:b/>
          <w:sz w:val="14"/>
          <w:szCs w:val="22"/>
        </w:rPr>
      </w:pPr>
    </w:p>
    <w:p w:rsidR="00AD377F" w:rsidRPr="000A5BA2" w:rsidRDefault="00AD377F" w:rsidP="00AD377F">
      <w:pPr>
        <w:jc w:val="both"/>
        <w:rPr>
          <w:sz w:val="22"/>
          <w:szCs w:val="22"/>
        </w:rPr>
      </w:pPr>
      <w:r w:rsidRPr="000A5BA2">
        <w:rPr>
          <w:sz w:val="22"/>
          <w:szCs w:val="22"/>
        </w:rPr>
        <w:t>1</w:t>
      </w:r>
      <w:r w:rsidR="00787F0B" w:rsidRPr="000A5BA2">
        <w:rPr>
          <w:sz w:val="22"/>
          <w:szCs w:val="22"/>
        </w:rPr>
        <w:t>0</w:t>
      </w:r>
      <w:r w:rsidRPr="000A5BA2">
        <w:rPr>
          <w:sz w:val="22"/>
          <w:szCs w:val="22"/>
        </w:rPr>
        <w:t xml:space="preserve">.7. Após a fase de habilitação, não cabe desistência de proposta, salvo por motivo justo de fato superveniente e aceito pela </w:t>
      </w:r>
      <w:proofErr w:type="gramStart"/>
      <w:r w:rsidRPr="000A5BA2">
        <w:rPr>
          <w:b/>
          <w:sz w:val="22"/>
          <w:szCs w:val="22"/>
        </w:rPr>
        <w:t>Administração</w:t>
      </w:r>
      <w:r w:rsidRPr="000A5BA2">
        <w:rPr>
          <w:sz w:val="22"/>
          <w:szCs w:val="22"/>
        </w:rPr>
        <w:t>(</w:t>
      </w:r>
      <w:proofErr w:type="gramEnd"/>
      <w:r w:rsidRPr="000A5BA2">
        <w:rPr>
          <w:sz w:val="22"/>
          <w:szCs w:val="22"/>
        </w:rPr>
        <w:t>§ 6º, do art. 43, da Lei 8.666/93).</w:t>
      </w:r>
    </w:p>
    <w:p w:rsidR="00AD377F" w:rsidRPr="000A5BA2" w:rsidRDefault="00AD377F" w:rsidP="00AD377F">
      <w:pPr>
        <w:jc w:val="both"/>
        <w:rPr>
          <w:b/>
          <w:sz w:val="22"/>
          <w:szCs w:val="22"/>
        </w:rPr>
      </w:pPr>
    </w:p>
    <w:p w:rsidR="00A977A0" w:rsidRPr="000A5BA2" w:rsidRDefault="00A977A0" w:rsidP="00A977A0">
      <w:pPr>
        <w:jc w:val="both"/>
        <w:rPr>
          <w:bCs/>
          <w:sz w:val="22"/>
          <w:szCs w:val="22"/>
        </w:rPr>
      </w:pPr>
    </w:p>
    <w:p w:rsidR="00A977A0" w:rsidRPr="000A5BA2" w:rsidRDefault="00787F0B" w:rsidP="007C6F1B">
      <w:pPr>
        <w:jc w:val="both"/>
        <w:rPr>
          <w:bCs/>
          <w:sz w:val="22"/>
          <w:szCs w:val="22"/>
        </w:rPr>
      </w:pPr>
      <w:r w:rsidRPr="000A5BA2">
        <w:rPr>
          <w:b/>
          <w:bCs/>
          <w:sz w:val="22"/>
          <w:szCs w:val="22"/>
        </w:rPr>
        <w:t xml:space="preserve">11 - DO JULGAMENTO </w:t>
      </w:r>
      <w:proofErr w:type="gramStart"/>
      <w:r w:rsidR="007C6F1B" w:rsidRPr="000A5BA2">
        <w:rPr>
          <w:b/>
          <w:bCs/>
          <w:sz w:val="22"/>
          <w:szCs w:val="22"/>
        </w:rPr>
        <w:t>DA</w:t>
      </w:r>
      <w:r w:rsidR="00A977A0" w:rsidRPr="000A5BA2">
        <w:rPr>
          <w:b/>
          <w:bCs/>
          <w:sz w:val="22"/>
          <w:szCs w:val="22"/>
        </w:rPr>
        <w:t xml:space="preserve"> PROPOSTA</w:t>
      </w:r>
      <w:r w:rsidR="007C6F1B" w:rsidRPr="000A5BA2">
        <w:rPr>
          <w:b/>
          <w:bCs/>
          <w:sz w:val="22"/>
          <w:szCs w:val="22"/>
        </w:rPr>
        <w:t>S</w:t>
      </w:r>
      <w:proofErr w:type="gramEnd"/>
      <w:r w:rsidRPr="000A5BA2">
        <w:rPr>
          <w:b/>
          <w:bCs/>
          <w:sz w:val="22"/>
          <w:szCs w:val="22"/>
        </w:rPr>
        <w:t xml:space="preserve"> DE PREÇOSE CLASSIFICAÇÃO</w:t>
      </w:r>
    </w:p>
    <w:p w:rsidR="007C6F1B" w:rsidRPr="000A5BA2" w:rsidRDefault="007C6F1B" w:rsidP="0097057E">
      <w:pPr>
        <w:spacing w:line="276" w:lineRule="auto"/>
        <w:jc w:val="both"/>
        <w:rPr>
          <w:b/>
          <w:bCs/>
          <w:sz w:val="22"/>
          <w:szCs w:val="22"/>
        </w:rPr>
      </w:pPr>
    </w:p>
    <w:p w:rsidR="00787F0B" w:rsidRPr="006A5D69" w:rsidRDefault="00787F0B" w:rsidP="00787F0B">
      <w:pPr>
        <w:shd w:val="clear" w:color="auto" w:fill="FFFFFF"/>
        <w:rPr>
          <w:sz w:val="22"/>
          <w:szCs w:val="22"/>
          <w:lang w:eastAsia="pt-BR"/>
        </w:rPr>
      </w:pPr>
      <w:r w:rsidRPr="000A5BA2">
        <w:rPr>
          <w:sz w:val="22"/>
          <w:szCs w:val="22"/>
          <w:lang w:eastAsia="pt-BR"/>
        </w:rPr>
        <w:t xml:space="preserve">11.1 </w:t>
      </w:r>
      <w:proofErr w:type="gramStart"/>
      <w:r w:rsidRPr="000A5BA2">
        <w:rPr>
          <w:sz w:val="22"/>
          <w:szCs w:val="22"/>
          <w:lang w:eastAsia="pt-BR"/>
        </w:rPr>
        <w:t>Será</w:t>
      </w:r>
      <w:proofErr w:type="gramEnd"/>
      <w:r w:rsidRPr="000A5BA2">
        <w:rPr>
          <w:sz w:val="22"/>
          <w:szCs w:val="22"/>
          <w:lang w:eastAsia="pt-BR"/>
        </w:rPr>
        <w:t xml:space="preserve"> proclamada vencedora a proposta que, atendendo às exigências deste Edital, apresentar a maior oferta/lance em moeda corrente nacional.</w:t>
      </w:r>
    </w:p>
    <w:p w:rsidR="00787F0B" w:rsidRPr="006A5D69" w:rsidRDefault="00787F0B" w:rsidP="00787F0B">
      <w:pPr>
        <w:shd w:val="clear" w:color="auto" w:fill="FFFFFF"/>
        <w:suppressAutoHyphens w:val="0"/>
        <w:rPr>
          <w:sz w:val="22"/>
          <w:szCs w:val="22"/>
          <w:lang w:eastAsia="pt-BR"/>
        </w:rPr>
      </w:pPr>
    </w:p>
    <w:p w:rsidR="00787F0B" w:rsidRPr="006A5D69" w:rsidRDefault="00787F0B" w:rsidP="00787F0B">
      <w:pPr>
        <w:shd w:val="clear" w:color="auto" w:fill="FFFFFF"/>
        <w:suppressAutoHyphens w:val="0"/>
        <w:rPr>
          <w:sz w:val="22"/>
          <w:szCs w:val="22"/>
          <w:lang w:eastAsia="pt-BR"/>
        </w:rPr>
      </w:pPr>
      <w:r w:rsidRPr="006A5D69">
        <w:rPr>
          <w:sz w:val="22"/>
          <w:szCs w:val="22"/>
          <w:lang w:eastAsia="pt-BR"/>
        </w:rPr>
        <w:t xml:space="preserve">11.1 Ocorrendo empate quanto ao valor, a Comissão procederá, no mesmo ato, com o sorteio </w:t>
      </w:r>
      <w:proofErr w:type="gramStart"/>
      <w:r w:rsidRPr="006A5D69">
        <w:rPr>
          <w:sz w:val="22"/>
          <w:szCs w:val="22"/>
          <w:lang w:eastAsia="pt-BR"/>
        </w:rPr>
        <w:t>para</w:t>
      </w:r>
      <w:proofErr w:type="gramEnd"/>
    </w:p>
    <w:p w:rsidR="007C6F1B" w:rsidRPr="006A5D69" w:rsidRDefault="00787F0B" w:rsidP="00787F0B">
      <w:pPr>
        <w:shd w:val="clear" w:color="auto" w:fill="FFFFFF"/>
        <w:suppressAutoHyphens w:val="0"/>
        <w:rPr>
          <w:b/>
          <w:bCs/>
          <w:sz w:val="22"/>
          <w:szCs w:val="22"/>
        </w:rPr>
      </w:pPr>
      <w:proofErr w:type="gramStart"/>
      <w:r w:rsidRPr="006A5D69">
        <w:rPr>
          <w:sz w:val="22"/>
          <w:szCs w:val="22"/>
          <w:lang w:eastAsia="pt-BR"/>
        </w:rPr>
        <w:t>classificação</w:t>
      </w:r>
      <w:proofErr w:type="gramEnd"/>
      <w:r w:rsidRPr="006A5D69">
        <w:rPr>
          <w:sz w:val="22"/>
          <w:szCs w:val="22"/>
          <w:lang w:eastAsia="pt-BR"/>
        </w:rPr>
        <w:t xml:space="preserve"> final do vencedor.</w:t>
      </w:r>
    </w:p>
    <w:p w:rsidR="00AD377F" w:rsidRPr="006A5D69" w:rsidRDefault="00787F0B" w:rsidP="00AD377F">
      <w:pPr>
        <w:spacing w:before="280" w:after="280"/>
        <w:jc w:val="both"/>
        <w:rPr>
          <w:bCs/>
          <w:sz w:val="22"/>
          <w:szCs w:val="22"/>
        </w:rPr>
      </w:pPr>
      <w:r w:rsidRPr="006A5D69">
        <w:rPr>
          <w:bCs/>
          <w:sz w:val="22"/>
          <w:szCs w:val="22"/>
        </w:rPr>
        <w:lastRenderedPageBreak/>
        <w:t xml:space="preserve">11.2 </w:t>
      </w:r>
      <w:r w:rsidR="00AD377F" w:rsidRPr="006A5D69">
        <w:rPr>
          <w:bCs/>
          <w:sz w:val="22"/>
          <w:szCs w:val="22"/>
        </w:rPr>
        <w:t xml:space="preserve">Quando todas as propostas forem desclassificadas, a SUPEL poderá fixar </w:t>
      </w:r>
      <w:r w:rsidR="009418EE" w:rsidRPr="006A5D69">
        <w:rPr>
          <w:bCs/>
          <w:sz w:val="22"/>
          <w:szCs w:val="22"/>
        </w:rPr>
        <w:t>as</w:t>
      </w:r>
      <w:r w:rsidR="00AD377F" w:rsidRPr="006A5D69">
        <w:rPr>
          <w:bCs/>
          <w:sz w:val="22"/>
          <w:szCs w:val="22"/>
        </w:rPr>
        <w:t xml:space="preserve"> Licitantes o prazo de </w:t>
      </w:r>
      <w:proofErr w:type="gramStart"/>
      <w:r w:rsidR="00AD377F" w:rsidRPr="006A5D69">
        <w:rPr>
          <w:bCs/>
          <w:sz w:val="22"/>
          <w:szCs w:val="22"/>
        </w:rPr>
        <w:t>8</w:t>
      </w:r>
      <w:proofErr w:type="gramEnd"/>
      <w:r w:rsidR="00AD377F" w:rsidRPr="006A5D69">
        <w:rPr>
          <w:bCs/>
          <w:sz w:val="22"/>
          <w:szCs w:val="22"/>
        </w:rPr>
        <w:t xml:space="preserve"> (oito) dias úteis para apresentação de outras propostas escoimadas das causas referidas no item anterior</w:t>
      </w:r>
      <w:r w:rsidRPr="006A5D69">
        <w:rPr>
          <w:bCs/>
          <w:sz w:val="22"/>
          <w:szCs w:val="22"/>
        </w:rPr>
        <w:t>, conforme art. 48 da Lei nº 8.666/93</w:t>
      </w:r>
      <w:r w:rsidR="00AD377F" w:rsidRPr="006A5D69">
        <w:rPr>
          <w:bCs/>
          <w:sz w:val="22"/>
          <w:szCs w:val="22"/>
        </w:rPr>
        <w:t>.</w:t>
      </w:r>
    </w:p>
    <w:p w:rsidR="006A5D69" w:rsidRDefault="006A5D69" w:rsidP="006A5D69">
      <w:pPr>
        <w:pStyle w:val="wfxRecipient"/>
        <w:overflowPunct/>
        <w:autoSpaceDE/>
        <w:spacing w:before="120" w:after="120"/>
        <w:jc w:val="both"/>
        <w:textAlignment w:val="auto"/>
        <w:rPr>
          <w:bCs/>
          <w:sz w:val="22"/>
          <w:szCs w:val="22"/>
        </w:rPr>
      </w:pPr>
      <w:r>
        <w:rPr>
          <w:bCs/>
          <w:sz w:val="22"/>
          <w:szCs w:val="22"/>
        </w:rPr>
        <w:t xml:space="preserve">11.3 </w:t>
      </w:r>
      <w:r w:rsidR="00AD377F" w:rsidRPr="006A5D69">
        <w:rPr>
          <w:bCs/>
          <w:sz w:val="22"/>
          <w:szCs w:val="22"/>
        </w:rPr>
        <w:t xml:space="preserve">A </w:t>
      </w:r>
      <w:r w:rsidR="00AD377F" w:rsidRPr="006A5D69">
        <w:rPr>
          <w:bCs/>
          <w:sz w:val="22"/>
          <w:szCs w:val="22"/>
          <w:lang w:val="pt-BR"/>
        </w:rPr>
        <w:t>classificação</w:t>
      </w:r>
      <w:r w:rsidR="00AD377F" w:rsidRPr="006A5D69">
        <w:rPr>
          <w:bCs/>
          <w:sz w:val="22"/>
          <w:szCs w:val="22"/>
        </w:rPr>
        <w:t xml:space="preserve"> d</w:t>
      </w:r>
      <w:r w:rsidR="00787F0B" w:rsidRPr="006A5D69">
        <w:rPr>
          <w:bCs/>
          <w:sz w:val="22"/>
          <w:szCs w:val="22"/>
        </w:rPr>
        <w:t>a</w:t>
      </w:r>
      <w:r w:rsidR="00AD377F" w:rsidRPr="006A5D69">
        <w:rPr>
          <w:bCs/>
          <w:sz w:val="22"/>
          <w:szCs w:val="22"/>
        </w:rPr>
        <w:t xml:space="preserve">s proponentes far-se-á </w:t>
      </w:r>
      <w:r w:rsidRPr="006A5D69">
        <w:rPr>
          <w:bCs/>
          <w:sz w:val="22"/>
          <w:szCs w:val="22"/>
        </w:rPr>
        <w:t xml:space="preserve">por orden </w:t>
      </w:r>
      <w:proofErr w:type="spellStart"/>
      <w:r w:rsidR="00AD377F" w:rsidRPr="006A5D69">
        <w:rPr>
          <w:bCs/>
          <w:sz w:val="22"/>
          <w:szCs w:val="22"/>
        </w:rPr>
        <w:t>crescente</w:t>
      </w:r>
      <w:proofErr w:type="spellEnd"/>
      <w:r w:rsidR="00AD377F" w:rsidRPr="006A5D69">
        <w:rPr>
          <w:bCs/>
          <w:sz w:val="22"/>
          <w:szCs w:val="22"/>
        </w:rPr>
        <w:t xml:space="preserve"> dos valores </w:t>
      </w:r>
      <w:proofErr w:type="spellStart"/>
      <w:r w:rsidRPr="006A5D69">
        <w:rPr>
          <w:bCs/>
          <w:sz w:val="22"/>
          <w:szCs w:val="22"/>
        </w:rPr>
        <w:t>apresentados</w:t>
      </w:r>
      <w:proofErr w:type="spellEnd"/>
      <w:r w:rsidRPr="006A5D69">
        <w:rPr>
          <w:bCs/>
          <w:sz w:val="22"/>
          <w:szCs w:val="22"/>
        </w:rPr>
        <w:t xml:space="preserve"> no </w:t>
      </w:r>
      <w:proofErr w:type="spellStart"/>
      <w:r w:rsidRPr="006A5D69">
        <w:rPr>
          <w:bCs/>
          <w:sz w:val="22"/>
          <w:szCs w:val="22"/>
        </w:rPr>
        <w:t>envelope</w:t>
      </w:r>
      <w:proofErr w:type="spellEnd"/>
      <w:r w:rsidRPr="006A5D69">
        <w:rPr>
          <w:bCs/>
          <w:sz w:val="22"/>
          <w:szCs w:val="22"/>
        </w:rPr>
        <w:t xml:space="preserve"> 02.</w:t>
      </w:r>
    </w:p>
    <w:p w:rsidR="006A5D69" w:rsidRDefault="006A5D69" w:rsidP="006A5D69">
      <w:pPr>
        <w:pStyle w:val="wfxRecipient"/>
        <w:overflowPunct/>
        <w:autoSpaceDE/>
        <w:spacing w:before="120" w:after="120"/>
        <w:jc w:val="both"/>
        <w:textAlignment w:val="auto"/>
        <w:rPr>
          <w:sz w:val="22"/>
          <w:szCs w:val="22"/>
        </w:rPr>
      </w:pPr>
      <w:r>
        <w:rPr>
          <w:bCs/>
          <w:sz w:val="22"/>
          <w:szCs w:val="22"/>
        </w:rPr>
        <w:t xml:space="preserve">11.4 </w:t>
      </w:r>
      <w:r w:rsidR="00AD377F" w:rsidRPr="006A5D69">
        <w:rPr>
          <w:sz w:val="22"/>
          <w:szCs w:val="22"/>
        </w:rPr>
        <w:t xml:space="preserve">Proclamado o resultado final da </w:t>
      </w:r>
      <w:r w:rsidR="00AD377F" w:rsidRPr="006A5D69">
        <w:rPr>
          <w:sz w:val="22"/>
          <w:szCs w:val="22"/>
          <w:lang w:val="pt-BR"/>
        </w:rPr>
        <w:t>licitação</w:t>
      </w:r>
      <w:r w:rsidR="00AD377F" w:rsidRPr="006A5D69">
        <w:rPr>
          <w:sz w:val="22"/>
          <w:szCs w:val="22"/>
        </w:rPr>
        <w:t xml:space="preserve">, promoverá a Comissão Especial de </w:t>
      </w:r>
      <w:r w:rsidR="00AD377F" w:rsidRPr="006A5D69">
        <w:rPr>
          <w:sz w:val="22"/>
          <w:szCs w:val="22"/>
          <w:lang w:val="pt-BR"/>
        </w:rPr>
        <w:t>Licitação</w:t>
      </w:r>
      <w:r w:rsidR="00AD377F" w:rsidRPr="006A5D69">
        <w:rPr>
          <w:sz w:val="22"/>
          <w:szCs w:val="22"/>
        </w:rPr>
        <w:t xml:space="preserve">, a remessa dos autos à </w:t>
      </w:r>
      <w:r w:rsidR="00AD377F" w:rsidRPr="006A5D69">
        <w:rPr>
          <w:sz w:val="22"/>
          <w:szCs w:val="22"/>
          <w:lang w:val="pt-BR"/>
        </w:rPr>
        <w:t>autoridade</w:t>
      </w:r>
      <w:r w:rsidR="00AD377F" w:rsidRPr="006A5D69">
        <w:rPr>
          <w:sz w:val="22"/>
          <w:szCs w:val="22"/>
        </w:rPr>
        <w:t xml:space="preserve"> competente com vistas à deliberação final, dando </w:t>
      </w:r>
      <w:r w:rsidR="00AD377F" w:rsidRPr="006A5D69">
        <w:rPr>
          <w:sz w:val="22"/>
          <w:szCs w:val="22"/>
          <w:lang w:val="pt-BR"/>
        </w:rPr>
        <w:t>ciência</w:t>
      </w:r>
      <w:r w:rsidR="00AD377F" w:rsidRPr="006A5D69">
        <w:rPr>
          <w:sz w:val="22"/>
          <w:szCs w:val="22"/>
        </w:rPr>
        <w:t xml:space="preserve"> à empresa melhor classificada e promovendo a sua divulgação.</w:t>
      </w:r>
    </w:p>
    <w:p w:rsidR="00797D99" w:rsidRPr="006A5D69" w:rsidRDefault="006A5D69" w:rsidP="006A5D69">
      <w:pPr>
        <w:pStyle w:val="wfxRecipient"/>
        <w:overflowPunct/>
        <w:autoSpaceDE/>
        <w:spacing w:before="120" w:after="120"/>
        <w:jc w:val="both"/>
        <w:textAlignment w:val="auto"/>
        <w:rPr>
          <w:bCs/>
          <w:sz w:val="22"/>
          <w:szCs w:val="22"/>
        </w:rPr>
      </w:pPr>
      <w:r>
        <w:rPr>
          <w:sz w:val="22"/>
          <w:szCs w:val="22"/>
        </w:rPr>
        <w:t xml:space="preserve">11.5 </w:t>
      </w:r>
      <w:r w:rsidR="00797D99" w:rsidRPr="006A5D69">
        <w:rPr>
          <w:bCs/>
          <w:sz w:val="22"/>
          <w:szCs w:val="22"/>
        </w:rPr>
        <w:t>Em casos de empate entre dois ou mais participantes, prevalecerá, sucessivamente, para efeito de classificação final, os seguintes critérios:</w:t>
      </w:r>
    </w:p>
    <w:p w:rsidR="00797D99" w:rsidRPr="006A5D69" w:rsidRDefault="00797D99" w:rsidP="00797D99">
      <w:pPr>
        <w:jc w:val="both"/>
        <w:rPr>
          <w:bCs/>
          <w:sz w:val="22"/>
          <w:szCs w:val="22"/>
        </w:rPr>
      </w:pPr>
    </w:p>
    <w:p w:rsidR="00797D99" w:rsidRPr="006A5D69" w:rsidRDefault="00797D99" w:rsidP="00797D99">
      <w:pPr>
        <w:tabs>
          <w:tab w:val="left" w:pos="567"/>
          <w:tab w:val="left" w:pos="1134"/>
        </w:tabs>
        <w:spacing w:after="240"/>
        <w:ind w:left="567"/>
        <w:jc w:val="both"/>
        <w:rPr>
          <w:sz w:val="22"/>
          <w:szCs w:val="22"/>
        </w:rPr>
      </w:pPr>
      <w:r w:rsidRPr="006A5D69">
        <w:rPr>
          <w:b/>
          <w:sz w:val="22"/>
          <w:szCs w:val="22"/>
        </w:rPr>
        <w:t>a)</w:t>
      </w:r>
      <w:r w:rsidRPr="006A5D69">
        <w:rPr>
          <w:sz w:val="22"/>
          <w:szCs w:val="22"/>
        </w:rPr>
        <w:t xml:space="preserve"> Preferência de contratação para as microempresas e empresas de pequeno porte, nos termos do Decreto Estadual nº 15.643/2011 e da Lei Complementar 123/2006 e alterações; </w:t>
      </w:r>
    </w:p>
    <w:p w:rsidR="00797D99" w:rsidRPr="006A5D69" w:rsidRDefault="00797D99" w:rsidP="00797D99">
      <w:pPr>
        <w:tabs>
          <w:tab w:val="left" w:pos="0"/>
          <w:tab w:val="left" w:pos="1134"/>
        </w:tabs>
        <w:spacing w:after="240"/>
        <w:ind w:left="567"/>
        <w:jc w:val="both"/>
        <w:rPr>
          <w:sz w:val="22"/>
          <w:szCs w:val="22"/>
        </w:rPr>
      </w:pPr>
      <w:r w:rsidRPr="006A5D69">
        <w:rPr>
          <w:b/>
          <w:sz w:val="22"/>
          <w:szCs w:val="22"/>
        </w:rPr>
        <w:t>b)</w:t>
      </w:r>
      <w:r w:rsidRPr="006A5D69">
        <w:rPr>
          <w:sz w:val="22"/>
          <w:szCs w:val="22"/>
        </w:rPr>
        <w:t xml:space="preserve"> Art. 3°, §2° da Lei Federal n° 8.666/93.</w:t>
      </w:r>
    </w:p>
    <w:p w:rsidR="00797D99" w:rsidRDefault="00797D99" w:rsidP="00797D99">
      <w:pPr>
        <w:tabs>
          <w:tab w:val="left" w:pos="0"/>
          <w:tab w:val="left" w:pos="1134"/>
        </w:tabs>
        <w:spacing w:after="240"/>
        <w:ind w:left="567"/>
        <w:jc w:val="both"/>
        <w:rPr>
          <w:sz w:val="24"/>
          <w:szCs w:val="24"/>
        </w:rPr>
      </w:pPr>
      <w:r w:rsidRPr="006A5D69">
        <w:rPr>
          <w:b/>
          <w:sz w:val="22"/>
          <w:szCs w:val="22"/>
        </w:rPr>
        <w:t>c)</w:t>
      </w:r>
      <w:r w:rsidRPr="006A5D69">
        <w:rPr>
          <w:sz w:val="22"/>
          <w:szCs w:val="22"/>
        </w:rPr>
        <w:t xml:space="preserve"> Sorteio </w:t>
      </w:r>
      <w:r w:rsidRPr="006A5D69">
        <w:rPr>
          <w:bCs/>
          <w:sz w:val="22"/>
          <w:szCs w:val="22"/>
        </w:rPr>
        <w:t>em sessão pública, procedendo à lavratura de ata circunstanciada, conforme exposto no artigo 45º, parágrafo 2º da lei Federal</w:t>
      </w:r>
      <w:r w:rsidRPr="008D40B6">
        <w:rPr>
          <w:bCs/>
          <w:sz w:val="22"/>
          <w:szCs w:val="22"/>
        </w:rPr>
        <w:t xml:space="preserve"> nº</w:t>
      </w:r>
      <w:r w:rsidRPr="00B418E3">
        <w:rPr>
          <w:bCs/>
          <w:sz w:val="22"/>
          <w:szCs w:val="22"/>
        </w:rPr>
        <w:t xml:space="preserve"> 8.666/93</w:t>
      </w:r>
      <w:r>
        <w:rPr>
          <w:bCs/>
          <w:sz w:val="22"/>
          <w:szCs w:val="22"/>
        </w:rPr>
        <w:t>.</w:t>
      </w:r>
    </w:p>
    <w:p w:rsidR="006A5D69" w:rsidRDefault="006A5D69" w:rsidP="00AD377F">
      <w:pPr>
        <w:jc w:val="both"/>
        <w:rPr>
          <w:b/>
          <w:sz w:val="22"/>
          <w:szCs w:val="22"/>
        </w:rPr>
      </w:pPr>
    </w:p>
    <w:p w:rsidR="00AD377F" w:rsidRPr="001C6F40" w:rsidRDefault="00AD377F" w:rsidP="00AD377F">
      <w:pPr>
        <w:jc w:val="both"/>
        <w:rPr>
          <w:b/>
          <w:sz w:val="22"/>
          <w:szCs w:val="22"/>
        </w:rPr>
      </w:pPr>
      <w:r w:rsidRPr="001C6F40">
        <w:rPr>
          <w:b/>
          <w:sz w:val="22"/>
          <w:szCs w:val="22"/>
        </w:rPr>
        <w:t>1</w:t>
      </w:r>
      <w:r w:rsidR="006A5D69">
        <w:rPr>
          <w:b/>
          <w:sz w:val="22"/>
          <w:szCs w:val="22"/>
        </w:rPr>
        <w:t>2</w:t>
      </w:r>
      <w:r w:rsidRPr="001C6F40">
        <w:rPr>
          <w:b/>
          <w:sz w:val="22"/>
          <w:szCs w:val="22"/>
        </w:rPr>
        <w:t xml:space="preserve"> – HOMOLOGAÇÃO E ADJUDICAÇÃO:</w:t>
      </w:r>
    </w:p>
    <w:p w:rsidR="00AD377F" w:rsidRPr="001C6F40" w:rsidRDefault="00AD377F" w:rsidP="00AD377F">
      <w:pPr>
        <w:jc w:val="both"/>
        <w:rPr>
          <w:sz w:val="22"/>
          <w:szCs w:val="22"/>
        </w:rPr>
      </w:pPr>
    </w:p>
    <w:p w:rsidR="00AD377F" w:rsidRPr="001C6F40" w:rsidRDefault="00AD377F" w:rsidP="00AD377F">
      <w:pPr>
        <w:jc w:val="both"/>
        <w:rPr>
          <w:sz w:val="22"/>
          <w:szCs w:val="22"/>
        </w:rPr>
      </w:pPr>
      <w:r w:rsidRPr="001C6F40">
        <w:rPr>
          <w:sz w:val="22"/>
          <w:szCs w:val="22"/>
        </w:rPr>
        <w:t>1</w:t>
      </w:r>
      <w:r w:rsidR="006A5D69">
        <w:rPr>
          <w:sz w:val="22"/>
          <w:szCs w:val="22"/>
        </w:rPr>
        <w:t>2</w:t>
      </w:r>
      <w:r w:rsidRPr="001C6F40">
        <w:rPr>
          <w:sz w:val="22"/>
          <w:szCs w:val="22"/>
        </w:rPr>
        <w:t>.1. Após a deliberação final pela autoridade competente, constatada a sua regularidade, proceder-se-á a homologação do procedimento licitatório e adjudicação do objeto à proponente vencedora, com posterior divulgação na Imprensa Oficial do Estado.</w:t>
      </w:r>
    </w:p>
    <w:p w:rsidR="00AD377F" w:rsidRPr="001C6F40" w:rsidRDefault="00AD377F" w:rsidP="00AD377F">
      <w:pPr>
        <w:jc w:val="both"/>
        <w:rPr>
          <w:sz w:val="22"/>
          <w:szCs w:val="22"/>
        </w:rPr>
      </w:pPr>
    </w:p>
    <w:p w:rsidR="00AD377F" w:rsidRPr="001C6F40" w:rsidRDefault="00AD377F" w:rsidP="00AD377F">
      <w:pPr>
        <w:jc w:val="both"/>
        <w:rPr>
          <w:sz w:val="22"/>
          <w:szCs w:val="22"/>
        </w:rPr>
      </w:pPr>
      <w:r w:rsidRPr="001C6F40">
        <w:rPr>
          <w:sz w:val="22"/>
          <w:szCs w:val="22"/>
        </w:rPr>
        <w:t>1</w:t>
      </w:r>
      <w:r w:rsidR="006A5D69">
        <w:rPr>
          <w:sz w:val="22"/>
          <w:szCs w:val="22"/>
        </w:rPr>
        <w:t>2</w:t>
      </w:r>
      <w:r w:rsidRPr="001C6F40">
        <w:rPr>
          <w:sz w:val="22"/>
          <w:szCs w:val="22"/>
        </w:rPr>
        <w:t xml:space="preserve">.2. </w:t>
      </w:r>
      <w:r w:rsidR="006A5D69">
        <w:rPr>
          <w:sz w:val="22"/>
          <w:szCs w:val="22"/>
        </w:rPr>
        <w:t>O IPERON</w:t>
      </w:r>
      <w:r w:rsidRPr="001C6F40">
        <w:rPr>
          <w:sz w:val="22"/>
          <w:szCs w:val="22"/>
        </w:rPr>
        <w:t xml:space="preserve"> adjudicará o contrato ao licitante cuja proposta atender em sua essência aos requisitos do presente Edital e seu(s) anexo(s).</w:t>
      </w:r>
    </w:p>
    <w:p w:rsidR="00AD377F" w:rsidRPr="00CB21D9" w:rsidRDefault="00AD377F" w:rsidP="00AD377F">
      <w:pPr>
        <w:jc w:val="both"/>
        <w:rPr>
          <w:sz w:val="14"/>
          <w:szCs w:val="22"/>
        </w:rPr>
      </w:pPr>
    </w:p>
    <w:p w:rsidR="00AD377F" w:rsidRPr="001C6F40" w:rsidRDefault="00AD377F" w:rsidP="00AD377F">
      <w:pPr>
        <w:jc w:val="both"/>
        <w:rPr>
          <w:sz w:val="22"/>
          <w:szCs w:val="22"/>
        </w:rPr>
      </w:pPr>
      <w:r w:rsidRPr="001C6F40">
        <w:rPr>
          <w:sz w:val="22"/>
          <w:szCs w:val="22"/>
        </w:rPr>
        <w:t>1</w:t>
      </w:r>
      <w:r w:rsidR="006A5D69">
        <w:rPr>
          <w:sz w:val="22"/>
          <w:szCs w:val="22"/>
        </w:rPr>
        <w:t>2</w:t>
      </w:r>
      <w:r w:rsidRPr="001C6F40">
        <w:rPr>
          <w:sz w:val="22"/>
          <w:szCs w:val="22"/>
        </w:rPr>
        <w:t xml:space="preserve">.3. A recusa injustificada do licitante vencedor em assinar o contrato, aceitar ou retirar o instrumento equivalente, dentro do prazo de </w:t>
      </w:r>
      <w:r w:rsidRPr="001C6F40">
        <w:rPr>
          <w:b/>
          <w:sz w:val="22"/>
          <w:szCs w:val="22"/>
        </w:rPr>
        <w:t>05 (cinco) dias úteis</w:t>
      </w:r>
      <w:r w:rsidRPr="001C6F40">
        <w:rPr>
          <w:sz w:val="22"/>
          <w:szCs w:val="22"/>
        </w:rPr>
        <w:t xml:space="preserve">, caracterizará o descumprimento total da obrigação assumida, sujeitando-o as penalidades previstas na Lei </w:t>
      </w:r>
      <w:proofErr w:type="gramStart"/>
      <w:r w:rsidRPr="001C6F40">
        <w:rPr>
          <w:sz w:val="22"/>
          <w:szCs w:val="22"/>
        </w:rPr>
        <w:t>n</w:t>
      </w:r>
      <w:r w:rsidRPr="001C6F40">
        <w:rPr>
          <w:sz w:val="22"/>
          <w:szCs w:val="22"/>
          <w:u w:val="single"/>
          <w:vertAlign w:val="superscript"/>
        </w:rPr>
        <w:t xml:space="preserve">o </w:t>
      </w:r>
      <w:r w:rsidRPr="001C6F40">
        <w:rPr>
          <w:sz w:val="22"/>
          <w:szCs w:val="22"/>
        </w:rPr>
        <w:t xml:space="preserve"> 8.666</w:t>
      </w:r>
      <w:proofErr w:type="gramEnd"/>
      <w:r w:rsidRPr="001C6F40">
        <w:rPr>
          <w:sz w:val="22"/>
          <w:szCs w:val="22"/>
        </w:rPr>
        <w:t xml:space="preserve"> de 21.06.93 e suas alterações posteriores.</w:t>
      </w:r>
    </w:p>
    <w:p w:rsidR="00AD377F" w:rsidRPr="001C6F40" w:rsidRDefault="00AD377F" w:rsidP="00AD377F">
      <w:pPr>
        <w:jc w:val="both"/>
        <w:rPr>
          <w:sz w:val="22"/>
          <w:szCs w:val="22"/>
        </w:rPr>
      </w:pPr>
    </w:p>
    <w:p w:rsidR="00AD377F" w:rsidRPr="001C6F40" w:rsidRDefault="00AD377F" w:rsidP="00AD377F">
      <w:pPr>
        <w:ind w:left="567"/>
        <w:jc w:val="both"/>
        <w:rPr>
          <w:b/>
          <w:sz w:val="22"/>
          <w:szCs w:val="22"/>
        </w:rPr>
      </w:pPr>
      <w:r w:rsidRPr="001C6F40">
        <w:rPr>
          <w:b/>
          <w:sz w:val="22"/>
          <w:szCs w:val="22"/>
        </w:rPr>
        <w:t>1</w:t>
      </w:r>
      <w:r w:rsidR="006A5D69">
        <w:rPr>
          <w:b/>
          <w:sz w:val="22"/>
          <w:szCs w:val="22"/>
        </w:rPr>
        <w:t>2</w:t>
      </w:r>
      <w:r w:rsidRPr="001C6F40">
        <w:rPr>
          <w:b/>
          <w:sz w:val="22"/>
          <w:szCs w:val="22"/>
        </w:rPr>
        <w:t>.3.1. É facultado à Administração, quando o convocado não assinar o Termo Contratual no prazo e condições estabelecidos, convocar as licitantes remanescentes, na ordem de classificação, para fazê-lo em igual prazo e condições propostas pelo primeiro classificado, inclusive quanto a preço, e assim sucessivamente.</w:t>
      </w:r>
    </w:p>
    <w:p w:rsidR="00AD377F" w:rsidRPr="001C6F40" w:rsidRDefault="00AD377F" w:rsidP="00AD377F">
      <w:pPr>
        <w:jc w:val="both"/>
        <w:rPr>
          <w:sz w:val="22"/>
          <w:szCs w:val="22"/>
        </w:rPr>
      </w:pPr>
    </w:p>
    <w:p w:rsidR="00AD377F" w:rsidRPr="001C6F40" w:rsidRDefault="00AD377F" w:rsidP="00AD377F">
      <w:pPr>
        <w:jc w:val="both"/>
        <w:rPr>
          <w:sz w:val="22"/>
          <w:szCs w:val="22"/>
        </w:rPr>
      </w:pPr>
      <w:r w:rsidRPr="001C6F40">
        <w:rPr>
          <w:sz w:val="22"/>
          <w:szCs w:val="22"/>
        </w:rPr>
        <w:t>1</w:t>
      </w:r>
      <w:r w:rsidR="006A5D69">
        <w:rPr>
          <w:sz w:val="22"/>
          <w:szCs w:val="22"/>
        </w:rPr>
        <w:t>2</w:t>
      </w:r>
      <w:r w:rsidRPr="001C6F40">
        <w:rPr>
          <w:sz w:val="22"/>
          <w:szCs w:val="22"/>
        </w:rPr>
        <w:t>.4. A contratação dos trabalhos objeto da presente licitação reger-se-á e formalizar-se-á nos termos previstos pela Lei n</w:t>
      </w:r>
      <w:r w:rsidRPr="001C6F40">
        <w:rPr>
          <w:sz w:val="22"/>
          <w:szCs w:val="22"/>
          <w:vertAlign w:val="superscript"/>
        </w:rPr>
        <w:t xml:space="preserve">º </w:t>
      </w:r>
      <w:r w:rsidRPr="001C6F40">
        <w:rPr>
          <w:sz w:val="22"/>
          <w:szCs w:val="22"/>
        </w:rPr>
        <w:t>8.666, de 21.06.93 e suas alterações.</w:t>
      </w:r>
    </w:p>
    <w:p w:rsidR="00AD377F" w:rsidRPr="001C6F40" w:rsidRDefault="00AD377F" w:rsidP="00AD377F">
      <w:pPr>
        <w:jc w:val="both"/>
        <w:rPr>
          <w:sz w:val="22"/>
          <w:szCs w:val="22"/>
        </w:rPr>
      </w:pPr>
    </w:p>
    <w:p w:rsidR="00AD377F" w:rsidRPr="001C6F40" w:rsidRDefault="00AD377F" w:rsidP="00AD377F">
      <w:pPr>
        <w:jc w:val="both"/>
        <w:rPr>
          <w:sz w:val="22"/>
          <w:szCs w:val="22"/>
        </w:rPr>
      </w:pPr>
      <w:r w:rsidRPr="001C6F40">
        <w:rPr>
          <w:sz w:val="22"/>
          <w:szCs w:val="22"/>
        </w:rPr>
        <w:t>1</w:t>
      </w:r>
      <w:r w:rsidR="006A5D69">
        <w:rPr>
          <w:sz w:val="22"/>
          <w:szCs w:val="22"/>
        </w:rPr>
        <w:t>2</w:t>
      </w:r>
      <w:r w:rsidRPr="001C6F40">
        <w:rPr>
          <w:sz w:val="22"/>
          <w:szCs w:val="22"/>
        </w:rPr>
        <w:t xml:space="preserve">.5. </w:t>
      </w:r>
      <w:r w:rsidR="006A5D69">
        <w:rPr>
          <w:sz w:val="22"/>
          <w:szCs w:val="22"/>
        </w:rPr>
        <w:t xml:space="preserve">O </w:t>
      </w:r>
      <w:proofErr w:type="gramStart"/>
      <w:r w:rsidR="006A5D69">
        <w:rPr>
          <w:sz w:val="22"/>
          <w:szCs w:val="22"/>
        </w:rPr>
        <w:t>IPERON</w:t>
      </w:r>
      <w:r w:rsidRPr="001C6F40">
        <w:rPr>
          <w:sz w:val="22"/>
          <w:szCs w:val="22"/>
        </w:rPr>
        <w:t>se</w:t>
      </w:r>
      <w:proofErr w:type="gramEnd"/>
      <w:r w:rsidRPr="001C6F40">
        <w:rPr>
          <w:sz w:val="22"/>
          <w:szCs w:val="22"/>
        </w:rPr>
        <w:t xml:space="preserve"> reserva o direito de revogar o procedimento licitatório e rejeitar todas as propostas a qualquer momento antecedendo a assinatura do contrato, por razões de interesse público decorrente de fato superveniente, devidamente comprovado, ou de anulá-lo por ilegalidade, sem que aos licitantes caiba qualquer direito a indenização ou ressarcimento. </w:t>
      </w:r>
    </w:p>
    <w:p w:rsidR="00AD377F" w:rsidRPr="001C6F40" w:rsidRDefault="00AD377F" w:rsidP="00AD377F">
      <w:pPr>
        <w:jc w:val="both"/>
        <w:rPr>
          <w:sz w:val="22"/>
          <w:szCs w:val="22"/>
        </w:rPr>
      </w:pPr>
    </w:p>
    <w:p w:rsidR="00AD377F" w:rsidRPr="001C6F40" w:rsidRDefault="00AD377F" w:rsidP="00AD377F">
      <w:pPr>
        <w:jc w:val="both"/>
        <w:rPr>
          <w:sz w:val="22"/>
          <w:szCs w:val="22"/>
        </w:rPr>
      </w:pPr>
      <w:r w:rsidRPr="001C6F40">
        <w:rPr>
          <w:sz w:val="22"/>
          <w:szCs w:val="22"/>
        </w:rPr>
        <w:lastRenderedPageBreak/>
        <w:t>1</w:t>
      </w:r>
      <w:r w:rsidR="006A5D69">
        <w:rPr>
          <w:sz w:val="22"/>
          <w:szCs w:val="22"/>
        </w:rPr>
        <w:t>2</w:t>
      </w:r>
      <w:r w:rsidRPr="001C6F40">
        <w:rPr>
          <w:sz w:val="22"/>
          <w:szCs w:val="22"/>
        </w:rPr>
        <w:t>.6. Os Contratos decorrentes deste Edital poderão ser alterados, devidamente justificados, conforme Art. 65, da Lei Federal nº 8.666/93.</w:t>
      </w:r>
    </w:p>
    <w:p w:rsidR="00AD377F" w:rsidRPr="001C6F40" w:rsidRDefault="00AD377F" w:rsidP="00AD377F">
      <w:pPr>
        <w:jc w:val="both"/>
        <w:rPr>
          <w:sz w:val="22"/>
          <w:szCs w:val="22"/>
        </w:rPr>
      </w:pPr>
    </w:p>
    <w:p w:rsidR="00AD377F" w:rsidRPr="001C6F40" w:rsidRDefault="00AD377F" w:rsidP="00AD377F">
      <w:pPr>
        <w:jc w:val="both"/>
        <w:rPr>
          <w:sz w:val="22"/>
          <w:szCs w:val="22"/>
        </w:rPr>
      </w:pPr>
      <w:r w:rsidRPr="001C6F40">
        <w:rPr>
          <w:sz w:val="22"/>
          <w:szCs w:val="22"/>
        </w:rPr>
        <w:t>1</w:t>
      </w:r>
      <w:r w:rsidR="006A5D69">
        <w:rPr>
          <w:sz w:val="22"/>
          <w:szCs w:val="22"/>
        </w:rPr>
        <w:t>2</w:t>
      </w:r>
      <w:r w:rsidRPr="001C6F40">
        <w:rPr>
          <w:sz w:val="22"/>
          <w:szCs w:val="22"/>
        </w:rPr>
        <w:t>.7. Executado o Contrato, o seu objeto será recebido conforme disposto no inciso I, alíneas “a” e “b” do artigo 73, inciso III e parágrafo único do artigo 74 da Lei Federal nº 8.666/93 (Licitações e Contratos Administrativos).</w:t>
      </w:r>
    </w:p>
    <w:p w:rsidR="00AD377F" w:rsidRPr="001C6F40" w:rsidRDefault="00AD377F" w:rsidP="00AD377F">
      <w:pPr>
        <w:jc w:val="both"/>
        <w:rPr>
          <w:sz w:val="22"/>
          <w:szCs w:val="22"/>
        </w:rPr>
      </w:pPr>
    </w:p>
    <w:p w:rsidR="00AD377F" w:rsidRPr="006A5D69" w:rsidRDefault="00AD377F" w:rsidP="00AD377F">
      <w:pPr>
        <w:jc w:val="both"/>
        <w:rPr>
          <w:sz w:val="22"/>
          <w:szCs w:val="22"/>
        </w:rPr>
      </w:pPr>
      <w:r w:rsidRPr="001C6F40">
        <w:rPr>
          <w:sz w:val="22"/>
          <w:szCs w:val="22"/>
        </w:rPr>
        <w:t>1</w:t>
      </w:r>
      <w:r w:rsidR="006A5D69">
        <w:rPr>
          <w:sz w:val="22"/>
          <w:szCs w:val="22"/>
        </w:rPr>
        <w:t>2</w:t>
      </w:r>
      <w:r w:rsidRPr="001C6F40">
        <w:rPr>
          <w:sz w:val="22"/>
          <w:szCs w:val="22"/>
        </w:rPr>
        <w:t xml:space="preserve">.8. </w:t>
      </w:r>
      <w:r w:rsidRPr="006A5D69">
        <w:rPr>
          <w:sz w:val="22"/>
          <w:szCs w:val="22"/>
        </w:rPr>
        <w:t>Na hipótese da Administração não assinar Contrato com a empresa ou com outra, na ordem de classificação no prazo de 60 (sessenta) dias, ficam desobrigadas de quaisquer compromissos assumidos.</w:t>
      </w:r>
    </w:p>
    <w:p w:rsidR="00AD377F" w:rsidRPr="006A5D69" w:rsidRDefault="00AD377F" w:rsidP="00AD377F">
      <w:pPr>
        <w:jc w:val="both"/>
        <w:rPr>
          <w:b/>
          <w:sz w:val="22"/>
          <w:szCs w:val="22"/>
        </w:rPr>
      </w:pPr>
    </w:p>
    <w:p w:rsidR="006A5D69" w:rsidRPr="006A5D69" w:rsidRDefault="00072E6B" w:rsidP="006A5D69">
      <w:pPr>
        <w:spacing w:before="120" w:after="120"/>
        <w:jc w:val="both"/>
        <w:rPr>
          <w:b/>
          <w:sz w:val="22"/>
          <w:szCs w:val="22"/>
        </w:rPr>
      </w:pPr>
      <w:r w:rsidRPr="006A5D69">
        <w:rPr>
          <w:b/>
          <w:sz w:val="22"/>
          <w:szCs w:val="22"/>
        </w:rPr>
        <w:t>1</w:t>
      </w:r>
      <w:r w:rsidR="006A5D69" w:rsidRPr="006A5D69">
        <w:rPr>
          <w:b/>
          <w:sz w:val="22"/>
          <w:szCs w:val="22"/>
        </w:rPr>
        <w:t>3</w:t>
      </w:r>
      <w:r w:rsidR="006A5D69">
        <w:rPr>
          <w:b/>
          <w:sz w:val="22"/>
          <w:szCs w:val="22"/>
        </w:rPr>
        <w:t xml:space="preserve"> -</w:t>
      </w:r>
      <w:r w:rsidR="006A5D69" w:rsidRPr="006A5D69">
        <w:rPr>
          <w:b/>
          <w:sz w:val="22"/>
          <w:szCs w:val="22"/>
        </w:rPr>
        <w:t xml:space="preserve"> DA Vistoria</w:t>
      </w:r>
    </w:p>
    <w:p w:rsidR="006A5D69" w:rsidRPr="006A5D69" w:rsidRDefault="006A5D69" w:rsidP="006A5D69">
      <w:pPr>
        <w:spacing w:before="120" w:after="120"/>
        <w:jc w:val="both"/>
        <w:rPr>
          <w:sz w:val="22"/>
          <w:szCs w:val="22"/>
        </w:rPr>
      </w:pPr>
      <w:r>
        <w:rPr>
          <w:sz w:val="22"/>
          <w:szCs w:val="22"/>
        </w:rPr>
        <w:t xml:space="preserve">13.1 </w:t>
      </w:r>
      <w:r w:rsidRPr="006A5D69">
        <w:rPr>
          <w:sz w:val="22"/>
          <w:szCs w:val="22"/>
        </w:rPr>
        <w:t xml:space="preserve">O imóvel será franqueado para vistoria no endereço citado no item </w:t>
      </w:r>
      <w:r w:rsidR="00056CBF">
        <w:rPr>
          <w:sz w:val="22"/>
          <w:szCs w:val="22"/>
        </w:rPr>
        <w:t>2</w:t>
      </w:r>
      <w:r w:rsidRPr="006A5D69">
        <w:rPr>
          <w:sz w:val="22"/>
          <w:szCs w:val="22"/>
        </w:rPr>
        <w:t>.</w:t>
      </w:r>
      <w:r w:rsidR="00056CBF">
        <w:rPr>
          <w:sz w:val="22"/>
          <w:szCs w:val="22"/>
        </w:rPr>
        <w:t>2 do edital</w:t>
      </w:r>
      <w:r w:rsidRPr="006A5D69">
        <w:rPr>
          <w:sz w:val="22"/>
          <w:szCs w:val="22"/>
        </w:rPr>
        <w:t xml:space="preserve">, aos interessados na aquisição; cabendo comunicar a intenção de visita ao IPERON, através do e-mail </w:t>
      </w:r>
      <w:hyperlink r:id="rId15" w:history="1">
        <w:r w:rsidRPr="006A5D69">
          <w:rPr>
            <w:rStyle w:val="Hyperlink"/>
            <w:sz w:val="22"/>
            <w:szCs w:val="22"/>
          </w:rPr>
          <w:t>alienaçãodeimoveis@iperon.ro.gov.br</w:t>
        </w:r>
      </w:hyperlink>
      <w:proofErr w:type="gramStart"/>
      <w:r w:rsidRPr="006A5D69">
        <w:rPr>
          <w:sz w:val="22"/>
          <w:szCs w:val="22"/>
        </w:rPr>
        <w:t xml:space="preserve"> .</w:t>
      </w:r>
      <w:proofErr w:type="gramEnd"/>
    </w:p>
    <w:p w:rsidR="006A5D69" w:rsidRPr="006A5D69" w:rsidRDefault="006A5D69" w:rsidP="006A5D69">
      <w:pPr>
        <w:spacing w:before="120" w:after="120"/>
        <w:jc w:val="both"/>
        <w:rPr>
          <w:b/>
          <w:sz w:val="22"/>
          <w:szCs w:val="22"/>
        </w:rPr>
      </w:pPr>
      <w:r>
        <w:rPr>
          <w:sz w:val="22"/>
          <w:szCs w:val="22"/>
        </w:rPr>
        <w:t xml:space="preserve">13.2 </w:t>
      </w:r>
      <w:r w:rsidRPr="006A5D69">
        <w:rPr>
          <w:sz w:val="22"/>
          <w:szCs w:val="22"/>
        </w:rPr>
        <w:t>A vistoria poderá ser realizada por qualquer interessado, não sendo obrigatória para fins de participação no certame, sendo que o COMPRADOR não poderá desistir da compra em virtude de alegações quanto ao estado do bem, cabendo, portanto, a verificação, pelo interessado, no ato da vistoria.</w:t>
      </w:r>
    </w:p>
    <w:p w:rsidR="006A5D69" w:rsidRDefault="006A5D69" w:rsidP="006A5D69">
      <w:pPr>
        <w:spacing w:before="120" w:after="120"/>
        <w:jc w:val="both"/>
        <w:rPr>
          <w:b/>
          <w:sz w:val="22"/>
          <w:szCs w:val="22"/>
        </w:rPr>
      </w:pPr>
    </w:p>
    <w:p w:rsidR="006A5D69" w:rsidRPr="006A5D69" w:rsidRDefault="006A5D69" w:rsidP="006A5D69">
      <w:pPr>
        <w:spacing w:before="120" w:after="120"/>
        <w:jc w:val="both"/>
        <w:rPr>
          <w:b/>
          <w:sz w:val="22"/>
          <w:szCs w:val="22"/>
        </w:rPr>
      </w:pPr>
      <w:r>
        <w:rPr>
          <w:b/>
          <w:sz w:val="22"/>
          <w:szCs w:val="22"/>
        </w:rPr>
        <w:t xml:space="preserve">14 - </w:t>
      </w:r>
      <w:r w:rsidRPr="006A5D69">
        <w:rPr>
          <w:b/>
          <w:sz w:val="22"/>
          <w:szCs w:val="22"/>
        </w:rPr>
        <w:t xml:space="preserve">DO VALOR DO IMÓVEL </w:t>
      </w:r>
    </w:p>
    <w:p w:rsidR="006A5D69" w:rsidRPr="006A5D69" w:rsidRDefault="00243EFB" w:rsidP="006A5D69">
      <w:pPr>
        <w:spacing w:before="120" w:after="120"/>
        <w:jc w:val="both"/>
        <w:rPr>
          <w:sz w:val="22"/>
          <w:szCs w:val="22"/>
        </w:rPr>
      </w:pPr>
      <w:r>
        <w:rPr>
          <w:sz w:val="22"/>
          <w:szCs w:val="22"/>
        </w:rPr>
        <w:t xml:space="preserve">14.1 </w:t>
      </w:r>
      <w:r w:rsidR="006A5D69" w:rsidRPr="006A5D69">
        <w:rPr>
          <w:sz w:val="22"/>
          <w:szCs w:val="22"/>
        </w:rPr>
        <w:t xml:space="preserve">O imóvel foi submetido a processo de avaliação por profissionais do quadro de servidores do Estado de Rondônia com habilitação para tanto, determinando assim o valor do imóvel </w:t>
      </w:r>
      <w:r w:rsidR="006A5D69" w:rsidRPr="006A5D69">
        <w:rPr>
          <w:b/>
          <w:sz w:val="22"/>
          <w:szCs w:val="22"/>
        </w:rPr>
        <w:t>conforme Laudo Técnico de Avaliação e Vistoria anexa aos autos</w:t>
      </w:r>
      <w:r w:rsidR="006A5D69" w:rsidRPr="006A5D69">
        <w:rPr>
          <w:sz w:val="22"/>
          <w:szCs w:val="22"/>
        </w:rPr>
        <w:t>.</w:t>
      </w:r>
    </w:p>
    <w:p w:rsidR="006A5D69" w:rsidRDefault="006A5D69" w:rsidP="006A5D69">
      <w:pPr>
        <w:spacing w:before="120" w:after="120"/>
        <w:jc w:val="both"/>
        <w:rPr>
          <w:b/>
          <w:sz w:val="22"/>
          <w:szCs w:val="22"/>
        </w:rPr>
      </w:pPr>
    </w:p>
    <w:p w:rsidR="006A5D69" w:rsidRPr="006A5D69" w:rsidRDefault="00475901" w:rsidP="006A5D69">
      <w:pPr>
        <w:spacing w:before="120" w:after="120"/>
        <w:jc w:val="both"/>
        <w:rPr>
          <w:b/>
          <w:sz w:val="22"/>
          <w:szCs w:val="22"/>
        </w:rPr>
      </w:pPr>
      <w:r w:rsidRPr="006A5D69">
        <w:rPr>
          <w:b/>
          <w:sz w:val="22"/>
          <w:szCs w:val="22"/>
        </w:rPr>
        <w:t>1</w:t>
      </w:r>
      <w:r w:rsidR="006A5D69">
        <w:rPr>
          <w:b/>
          <w:sz w:val="22"/>
          <w:szCs w:val="22"/>
        </w:rPr>
        <w:t>5</w:t>
      </w:r>
      <w:r w:rsidR="000A26C5" w:rsidRPr="006A5D69">
        <w:rPr>
          <w:b/>
          <w:sz w:val="22"/>
          <w:szCs w:val="22"/>
        </w:rPr>
        <w:t xml:space="preserve"> –</w:t>
      </w:r>
      <w:r w:rsidR="006A5D69" w:rsidRPr="006A5D69">
        <w:rPr>
          <w:b/>
          <w:sz w:val="22"/>
          <w:szCs w:val="22"/>
        </w:rPr>
        <w:t xml:space="preserve"> DA FORMA DE NEGOCIAÇÃO</w:t>
      </w:r>
    </w:p>
    <w:p w:rsidR="006A5D69" w:rsidRPr="006A5D69" w:rsidRDefault="006A5D69" w:rsidP="006A5D69">
      <w:pPr>
        <w:spacing w:before="120" w:after="120"/>
        <w:jc w:val="both"/>
        <w:rPr>
          <w:b/>
          <w:sz w:val="22"/>
          <w:szCs w:val="22"/>
        </w:rPr>
      </w:pPr>
      <w:r w:rsidRPr="006A5D69">
        <w:rPr>
          <w:b/>
          <w:sz w:val="22"/>
          <w:szCs w:val="22"/>
        </w:rPr>
        <w:t>1</w:t>
      </w:r>
      <w:r>
        <w:rPr>
          <w:b/>
          <w:sz w:val="22"/>
          <w:szCs w:val="22"/>
        </w:rPr>
        <w:t>5</w:t>
      </w:r>
      <w:r w:rsidRPr="006A5D69">
        <w:rPr>
          <w:b/>
          <w:sz w:val="22"/>
          <w:szCs w:val="22"/>
        </w:rPr>
        <w:t>.1. À VISTA</w:t>
      </w:r>
    </w:p>
    <w:p w:rsidR="006A5D69" w:rsidRPr="006A5D69" w:rsidRDefault="006A5D69" w:rsidP="006A5D69">
      <w:pPr>
        <w:spacing w:before="120" w:after="120"/>
        <w:jc w:val="both"/>
        <w:rPr>
          <w:sz w:val="22"/>
          <w:szCs w:val="22"/>
        </w:rPr>
      </w:pPr>
      <w:r w:rsidRPr="006A5D69">
        <w:rPr>
          <w:sz w:val="22"/>
          <w:szCs w:val="22"/>
        </w:rPr>
        <w:t>a) De acordo com o valor da proposta do licitante vencedor, deduzido o valor caucionado, inicialmente depositado, será exigido após a adjudicação da venda e da respectiva publicação no DOE/RO, a quantia mínima correspondente a 10% (dez por cento) do valor proposto. O recolhimento deste valor deverá se feito no prazo máximo de 02 (dois) dias úteis, contados do recebimento da comunicação escrita expedida pelo IPERON.</w:t>
      </w:r>
    </w:p>
    <w:p w:rsidR="006A5D69" w:rsidRPr="006A5D69" w:rsidRDefault="006A5D69" w:rsidP="006A5D69">
      <w:pPr>
        <w:spacing w:before="120" w:after="120"/>
        <w:jc w:val="both"/>
        <w:rPr>
          <w:sz w:val="22"/>
          <w:szCs w:val="22"/>
        </w:rPr>
      </w:pPr>
      <w:r w:rsidRPr="006A5D69">
        <w:rPr>
          <w:sz w:val="22"/>
          <w:szCs w:val="22"/>
        </w:rPr>
        <w:t xml:space="preserve"> b) O saldo do valor proposto para alienação, deduzido o valor inicialmente depositado e o valor especificado na alínea “a” deste subitem, deverá ser pago em até 30 dias corridos, a contar da data do último pagamento, como condição para assinatura e expedição da Escrita de Compra e Venda, a ser lavrada no mesmo prazo, a partir da publicação da adjudicação do imóvel, ao licitante vencedor, no DOE/RO. </w:t>
      </w:r>
    </w:p>
    <w:p w:rsidR="006A5D69" w:rsidRPr="006A5D69" w:rsidRDefault="006A5D69" w:rsidP="006A5D69">
      <w:pPr>
        <w:spacing w:before="120" w:after="120"/>
        <w:jc w:val="both"/>
        <w:rPr>
          <w:sz w:val="22"/>
          <w:szCs w:val="22"/>
        </w:rPr>
      </w:pPr>
      <w:r w:rsidRPr="006A5D69">
        <w:rPr>
          <w:sz w:val="22"/>
          <w:szCs w:val="22"/>
        </w:rPr>
        <w:t xml:space="preserve">c) Os recolhimentos de que tratam as alíneas “a” e “b” deste subitem, bem como o valor correspondente ao item </w:t>
      </w:r>
      <w:proofErr w:type="gramStart"/>
      <w:r w:rsidRPr="006A5D69">
        <w:rPr>
          <w:sz w:val="22"/>
          <w:szCs w:val="22"/>
        </w:rPr>
        <w:t>9</w:t>
      </w:r>
      <w:proofErr w:type="gramEnd"/>
      <w:r w:rsidRPr="006A5D69">
        <w:rPr>
          <w:sz w:val="22"/>
          <w:szCs w:val="22"/>
        </w:rPr>
        <w:t xml:space="preserve"> (caução), serão efetivados mediante depósito ou transferência bancária em moeda corrente nacional</w:t>
      </w:r>
      <w:r w:rsidRPr="006A5D69">
        <w:rPr>
          <w:b/>
          <w:sz w:val="22"/>
          <w:szCs w:val="22"/>
        </w:rPr>
        <w:t>, na conta n. 10.091-9, Agência 2757-X, Banco 001</w:t>
      </w:r>
      <w:r w:rsidRPr="006A5D69">
        <w:rPr>
          <w:sz w:val="22"/>
          <w:szCs w:val="22"/>
        </w:rPr>
        <w:t xml:space="preserve"> – Banco do Brasil e deverá ser apresentado o comprovante de depósito à Gerência Financeira do IPERON.</w:t>
      </w:r>
    </w:p>
    <w:p w:rsidR="006A5D69" w:rsidRPr="006A5D69" w:rsidRDefault="006A5D69" w:rsidP="006A5D69">
      <w:pPr>
        <w:spacing w:before="120" w:after="120"/>
        <w:jc w:val="both"/>
        <w:rPr>
          <w:sz w:val="22"/>
          <w:szCs w:val="22"/>
        </w:rPr>
      </w:pPr>
    </w:p>
    <w:p w:rsidR="006A5D69" w:rsidRPr="006A5D69" w:rsidRDefault="006A5D69" w:rsidP="006A5D69">
      <w:pPr>
        <w:spacing w:before="120" w:after="120"/>
        <w:jc w:val="both"/>
        <w:rPr>
          <w:b/>
          <w:sz w:val="22"/>
          <w:szCs w:val="22"/>
        </w:rPr>
      </w:pPr>
      <w:r w:rsidRPr="006A5D69">
        <w:rPr>
          <w:b/>
          <w:sz w:val="22"/>
          <w:szCs w:val="22"/>
        </w:rPr>
        <w:t>1</w:t>
      </w:r>
      <w:r>
        <w:rPr>
          <w:b/>
          <w:sz w:val="22"/>
          <w:szCs w:val="22"/>
        </w:rPr>
        <w:t>5</w:t>
      </w:r>
      <w:r w:rsidRPr="006A5D69">
        <w:rPr>
          <w:b/>
          <w:sz w:val="22"/>
          <w:szCs w:val="22"/>
        </w:rPr>
        <w:t>.2. PARCELADO</w:t>
      </w:r>
    </w:p>
    <w:p w:rsidR="006A5D69" w:rsidRPr="006A5D69" w:rsidRDefault="006A5D69" w:rsidP="006A5D69">
      <w:pPr>
        <w:spacing w:before="120" w:after="120"/>
        <w:jc w:val="both"/>
        <w:rPr>
          <w:sz w:val="22"/>
          <w:szCs w:val="22"/>
        </w:rPr>
      </w:pPr>
      <w:r w:rsidRPr="006A5D69">
        <w:rPr>
          <w:sz w:val="22"/>
          <w:szCs w:val="22"/>
        </w:rPr>
        <w:lastRenderedPageBreak/>
        <w:t xml:space="preserve">Optando o proponente vencedor do certame por pagamento parcelado, efetuará o pagamento do saldo remanescente, deduzido o valor inicialmente prestado, em parcelas mensais e sucessivas, ficando estabelecido que </w:t>
      </w:r>
      <w:proofErr w:type="gramStart"/>
      <w:r w:rsidRPr="006A5D69">
        <w:rPr>
          <w:sz w:val="22"/>
          <w:szCs w:val="22"/>
        </w:rPr>
        <w:t>serão</w:t>
      </w:r>
      <w:proofErr w:type="gramEnd"/>
      <w:r w:rsidRPr="006A5D69">
        <w:rPr>
          <w:sz w:val="22"/>
          <w:szCs w:val="22"/>
        </w:rPr>
        <w:t xml:space="preserve"> acrescidos juros simples de 1% (um por cento), ao mês e corrigidas pelo INPC, a contar da data da adjudicação da venda e da respectiva publicação no DOE/RO.</w:t>
      </w:r>
    </w:p>
    <w:p w:rsidR="006A5D69" w:rsidRPr="003D02F6" w:rsidRDefault="006A5D69" w:rsidP="006A5D69">
      <w:pPr>
        <w:spacing w:before="120" w:after="120"/>
        <w:jc w:val="both"/>
        <w:rPr>
          <w:sz w:val="22"/>
          <w:szCs w:val="22"/>
        </w:rPr>
      </w:pPr>
      <w:r w:rsidRPr="006A5D69">
        <w:rPr>
          <w:sz w:val="22"/>
          <w:szCs w:val="22"/>
        </w:rPr>
        <w:t>a) De acordo com o valor da proposta do licitante vencedor, deduzido o valor inicialmente depositado, será exigido após a adjudicação da venda e da respectiva publicação no DOE/RO, a quantia mínima correspondente a 10 % (dez por cento) do valor proposto a título de pagamento da primeira parcela. O recolhim</w:t>
      </w:r>
      <w:r w:rsidRPr="003D02F6">
        <w:rPr>
          <w:sz w:val="22"/>
          <w:szCs w:val="22"/>
        </w:rPr>
        <w:t xml:space="preserve">ento deste valor deverá se feito no prazo máximo de 02 (dois) dias úteis, contados do recebimento da comunicação escrita, expedida pelo </w:t>
      </w:r>
      <w:proofErr w:type="gramStart"/>
      <w:r w:rsidRPr="003D02F6">
        <w:rPr>
          <w:sz w:val="22"/>
          <w:szCs w:val="22"/>
        </w:rPr>
        <w:t>IPERON</w:t>
      </w:r>
      <w:proofErr w:type="gramEnd"/>
    </w:p>
    <w:p w:rsidR="006A5D69" w:rsidRPr="003D02F6" w:rsidRDefault="006A5D69" w:rsidP="006A5D69">
      <w:pPr>
        <w:spacing w:before="120" w:after="120"/>
        <w:jc w:val="both"/>
        <w:rPr>
          <w:sz w:val="22"/>
          <w:szCs w:val="22"/>
        </w:rPr>
      </w:pPr>
      <w:r w:rsidRPr="003D02F6">
        <w:rPr>
          <w:sz w:val="22"/>
          <w:szCs w:val="22"/>
        </w:rPr>
        <w:t>b) Deduzindo o valor inicialmente depositado e o valor especificado na alínea “a” deste item, o licitante vencedor deverá pagar, a título de segunda parcela, a quantia mínima correspondente a 10% (dez por cento) do valor proposto, no prazo de 30 (trinta dias) corridos, a contar da data do último pagamento, como condição para a assinatura e expedição da Promessa de Escritura de Compra e Venda, a ser lavrada no mesmo prazo, a partir da publicação da adjudicação do imóvel no DOE/RO.</w:t>
      </w:r>
    </w:p>
    <w:p w:rsidR="006A5D69" w:rsidRPr="003D02F6" w:rsidRDefault="006A5D69" w:rsidP="006A5D69">
      <w:pPr>
        <w:spacing w:before="120" w:after="120"/>
        <w:jc w:val="both"/>
        <w:rPr>
          <w:sz w:val="22"/>
          <w:szCs w:val="22"/>
        </w:rPr>
      </w:pPr>
      <w:r w:rsidRPr="003D02F6">
        <w:rPr>
          <w:sz w:val="22"/>
          <w:szCs w:val="22"/>
        </w:rPr>
        <w:t xml:space="preserve">c) O saldo remanescente do valor proposto para a alienação, deduzido o valor inicialmente depositado e os valores especificados nas alíneas “a” e “b” deste subitem, será dividido em até </w:t>
      </w:r>
      <w:proofErr w:type="gramStart"/>
      <w:r w:rsidRPr="003D02F6">
        <w:rPr>
          <w:sz w:val="22"/>
          <w:szCs w:val="22"/>
        </w:rPr>
        <w:t>9</w:t>
      </w:r>
      <w:proofErr w:type="gramEnd"/>
      <w:r w:rsidRPr="003D02F6">
        <w:rPr>
          <w:sz w:val="22"/>
          <w:szCs w:val="22"/>
        </w:rPr>
        <w:t xml:space="preserve"> (nove) parcelas iguais, mensais e sucessivas, emitidas pelo IPERON através boletos, carnê ou qualquer outro processo equivalente;</w:t>
      </w:r>
    </w:p>
    <w:p w:rsidR="006A5D69" w:rsidRPr="003D02F6" w:rsidRDefault="006A5D69" w:rsidP="006A5D69">
      <w:pPr>
        <w:spacing w:before="120" w:after="120"/>
        <w:jc w:val="both"/>
        <w:rPr>
          <w:sz w:val="22"/>
          <w:szCs w:val="22"/>
        </w:rPr>
      </w:pPr>
      <w:r w:rsidRPr="003D02F6">
        <w:rPr>
          <w:sz w:val="22"/>
          <w:szCs w:val="22"/>
        </w:rPr>
        <w:t xml:space="preserve">d) Os recolhimentos de que tratam as alíneas “a”, “b” e “c” deste subitem, será efetivada mediante depósito em moeda corrente nacional, em espécie, na conta n.° 8531-6, agência 2757-X, do Banco 001, Banco do Brasil e deverá ser apresentado o comprovante de depósito </w:t>
      </w:r>
      <w:proofErr w:type="gramStart"/>
      <w:r w:rsidRPr="003D02F6">
        <w:rPr>
          <w:sz w:val="22"/>
          <w:szCs w:val="22"/>
        </w:rPr>
        <w:t>à</w:t>
      </w:r>
      <w:proofErr w:type="gramEnd"/>
      <w:r w:rsidRPr="003D02F6">
        <w:rPr>
          <w:sz w:val="22"/>
          <w:szCs w:val="22"/>
        </w:rPr>
        <w:t xml:space="preserve"> Gerencia Financeira do IPERON;</w:t>
      </w:r>
    </w:p>
    <w:p w:rsidR="006A5D69" w:rsidRPr="003D02F6" w:rsidRDefault="006A5D69" w:rsidP="006A5D69">
      <w:pPr>
        <w:spacing w:before="120" w:after="120"/>
        <w:jc w:val="both"/>
        <w:rPr>
          <w:sz w:val="22"/>
          <w:szCs w:val="22"/>
        </w:rPr>
      </w:pPr>
      <w:r w:rsidRPr="003D02F6">
        <w:rPr>
          <w:sz w:val="22"/>
          <w:szCs w:val="22"/>
        </w:rPr>
        <w:t>e) As parcelas pagas em atraso serão acrescidas de multa de 2% (dois por cento) e juros moratórios de 1% (um por cento) por mês ou fração, e corrigidos pelo INPC observado o item f;</w:t>
      </w:r>
    </w:p>
    <w:p w:rsidR="006A5D69" w:rsidRPr="003D02F6" w:rsidRDefault="006A5D69" w:rsidP="006A5D69">
      <w:pPr>
        <w:spacing w:before="120" w:after="120"/>
        <w:jc w:val="both"/>
        <w:rPr>
          <w:sz w:val="22"/>
          <w:szCs w:val="22"/>
        </w:rPr>
      </w:pPr>
      <w:r w:rsidRPr="003D02F6">
        <w:rPr>
          <w:sz w:val="22"/>
          <w:szCs w:val="22"/>
        </w:rPr>
        <w:t>f) O atraso no pagamento de qualquer parcela, por mais de 90 (noventa) dias poderá implicar, a critério exclusivo do IPERON, na rescisão da escritura de compra e venda, e a perda do valor caucionado, acrescido de 2% (dois por cento) sobre o valor da alienação a título de multa;</w:t>
      </w:r>
    </w:p>
    <w:p w:rsidR="006A5D69" w:rsidRPr="003D02F6" w:rsidRDefault="006A5D69" w:rsidP="003D02F6">
      <w:pPr>
        <w:spacing w:before="120" w:after="120"/>
        <w:jc w:val="both"/>
        <w:rPr>
          <w:sz w:val="22"/>
          <w:szCs w:val="22"/>
        </w:rPr>
      </w:pPr>
      <w:r w:rsidRPr="003D02F6">
        <w:rPr>
          <w:sz w:val="22"/>
          <w:szCs w:val="22"/>
        </w:rPr>
        <w:t xml:space="preserve"> g) Cada parcela será considerada quitada quando o valor estiver disponível na conta bancária acima nominada, certificado pela Equipe de Arrecadação e Dívida Previdenciária do </w:t>
      </w:r>
      <w:proofErr w:type="gramStart"/>
      <w:r w:rsidRPr="003D02F6">
        <w:rPr>
          <w:sz w:val="22"/>
          <w:szCs w:val="22"/>
        </w:rPr>
        <w:t>IPERON</w:t>
      </w:r>
      <w:proofErr w:type="gramEnd"/>
    </w:p>
    <w:p w:rsidR="000A26C5" w:rsidRPr="003D02F6" w:rsidRDefault="000A26C5" w:rsidP="003D02F6">
      <w:pPr>
        <w:jc w:val="both"/>
        <w:rPr>
          <w:color w:val="FF0000"/>
          <w:sz w:val="22"/>
          <w:szCs w:val="22"/>
        </w:rPr>
      </w:pPr>
    </w:p>
    <w:p w:rsidR="003D02F6" w:rsidRPr="003D02F6" w:rsidRDefault="00475901" w:rsidP="003D02F6">
      <w:pPr>
        <w:tabs>
          <w:tab w:val="left" w:pos="2079"/>
        </w:tabs>
        <w:spacing w:before="120" w:after="120"/>
        <w:jc w:val="both"/>
        <w:rPr>
          <w:b/>
          <w:sz w:val="22"/>
          <w:szCs w:val="22"/>
        </w:rPr>
      </w:pPr>
      <w:r w:rsidRPr="003D02F6">
        <w:rPr>
          <w:b/>
          <w:sz w:val="22"/>
          <w:szCs w:val="22"/>
        </w:rPr>
        <w:t>1</w:t>
      </w:r>
      <w:r w:rsidR="006A5D69" w:rsidRPr="003D02F6">
        <w:rPr>
          <w:b/>
          <w:sz w:val="22"/>
          <w:szCs w:val="22"/>
        </w:rPr>
        <w:t>6</w:t>
      </w:r>
      <w:r w:rsidR="00AD377F" w:rsidRPr="003D02F6">
        <w:rPr>
          <w:b/>
          <w:sz w:val="22"/>
          <w:szCs w:val="22"/>
        </w:rPr>
        <w:t>–D</w:t>
      </w:r>
      <w:r w:rsidR="00480CAB" w:rsidRPr="003D02F6">
        <w:rPr>
          <w:b/>
          <w:sz w:val="22"/>
          <w:szCs w:val="22"/>
        </w:rPr>
        <w:t>O</w:t>
      </w:r>
      <w:r w:rsidR="003D02F6" w:rsidRPr="003D02F6">
        <w:rPr>
          <w:b/>
          <w:sz w:val="22"/>
          <w:szCs w:val="22"/>
        </w:rPr>
        <w:t xml:space="preserve">DA CAUÇÃO </w:t>
      </w:r>
    </w:p>
    <w:p w:rsidR="003D02F6" w:rsidRPr="003D02F6" w:rsidRDefault="003D02F6" w:rsidP="003D02F6">
      <w:pPr>
        <w:tabs>
          <w:tab w:val="left" w:pos="2079"/>
        </w:tabs>
        <w:spacing w:before="120" w:after="120"/>
        <w:jc w:val="both"/>
        <w:rPr>
          <w:sz w:val="22"/>
          <w:szCs w:val="22"/>
        </w:rPr>
      </w:pPr>
      <w:r w:rsidRPr="003D02F6">
        <w:rPr>
          <w:sz w:val="22"/>
          <w:szCs w:val="22"/>
        </w:rPr>
        <w:t xml:space="preserve">16.1 Nos termos da legislação que rege esta Concorrência constitui exigência para participar na licitação, o recolhimento da quantia correspondente a 5% (cinco por cento) do valor mínimo estipulado, conforme avaliação da administração, para o imóvel, a título de caução. A caução do licitante vencedor constituir-se-á, na oportunidade em que for formalizada a transação, como parte do total da operação. Os demais valores depositados por pessoas físicas ou jurídicas, para fins de caução, que forem consideradas inabilitadas ou desclassificadas, serão devolvidos nos termos do item 9.1 deste Termo de Referência. </w:t>
      </w:r>
    </w:p>
    <w:p w:rsidR="00072E6B" w:rsidRPr="003D02F6" w:rsidRDefault="00072E6B" w:rsidP="003D02F6">
      <w:pPr>
        <w:jc w:val="both"/>
        <w:rPr>
          <w:sz w:val="22"/>
          <w:szCs w:val="22"/>
        </w:rPr>
      </w:pPr>
    </w:p>
    <w:p w:rsidR="003D02F6" w:rsidRPr="003D02F6" w:rsidRDefault="003D02F6" w:rsidP="003D02F6">
      <w:pPr>
        <w:spacing w:before="120" w:after="120"/>
        <w:jc w:val="both"/>
        <w:rPr>
          <w:b/>
          <w:sz w:val="22"/>
          <w:szCs w:val="22"/>
        </w:rPr>
      </w:pPr>
      <w:r w:rsidRPr="003D02F6">
        <w:rPr>
          <w:b/>
          <w:sz w:val="22"/>
          <w:szCs w:val="22"/>
        </w:rPr>
        <w:t xml:space="preserve">17 - DA DEVOLUÇÃO DAS CAUÇÕES </w:t>
      </w:r>
    </w:p>
    <w:p w:rsidR="003D02F6" w:rsidRPr="003D02F6" w:rsidRDefault="003D02F6" w:rsidP="003D02F6">
      <w:pPr>
        <w:jc w:val="both"/>
        <w:rPr>
          <w:sz w:val="22"/>
          <w:szCs w:val="22"/>
        </w:rPr>
      </w:pPr>
      <w:r w:rsidRPr="003D02F6">
        <w:rPr>
          <w:sz w:val="22"/>
          <w:szCs w:val="22"/>
        </w:rPr>
        <w:t xml:space="preserve">17.1 As quantias caucionadas serão devolvidas aos licitantes, exceto ao vencedor do Certame, após a publicação do Resultado de Julgamento da Concorrência no Diário Oficial do Estado. Os valores caucionados serão devolvidos mediante requerimento ao IPERON, sem juros e sem correção </w:t>
      </w:r>
      <w:proofErr w:type="gramStart"/>
      <w:r w:rsidRPr="003D02F6">
        <w:rPr>
          <w:sz w:val="22"/>
          <w:szCs w:val="22"/>
        </w:rPr>
        <w:t>monetária</w:t>
      </w:r>
      <w:proofErr w:type="gramEnd"/>
    </w:p>
    <w:p w:rsidR="003D02F6" w:rsidRPr="003D02F6" w:rsidRDefault="003D02F6" w:rsidP="003D02F6">
      <w:pPr>
        <w:jc w:val="both"/>
        <w:rPr>
          <w:sz w:val="22"/>
          <w:szCs w:val="22"/>
        </w:rPr>
      </w:pPr>
    </w:p>
    <w:p w:rsidR="00072E6B" w:rsidRPr="003D02F6" w:rsidRDefault="003D02F6" w:rsidP="003D02F6">
      <w:pPr>
        <w:jc w:val="both"/>
        <w:rPr>
          <w:b/>
          <w:sz w:val="22"/>
          <w:szCs w:val="22"/>
        </w:rPr>
      </w:pPr>
      <w:r w:rsidRPr="003D02F6">
        <w:rPr>
          <w:b/>
          <w:sz w:val="22"/>
          <w:szCs w:val="22"/>
        </w:rPr>
        <w:t>18</w:t>
      </w:r>
      <w:r w:rsidR="00072E6B" w:rsidRPr="003D02F6">
        <w:rPr>
          <w:b/>
          <w:sz w:val="22"/>
          <w:szCs w:val="22"/>
        </w:rPr>
        <w:t xml:space="preserve"> – DAS OBRIGAÇÕES:</w:t>
      </w:r>
    </w:p>
    <w:p w:rsidR="003D02F6" w:rsidRPr="003D02F6" w:rsidRDefault="003D02F6" w:rsidP="003D02F6">
      <w:pPr>
        <w:spacing w:before="120" w:after="120"/>
        <w:jc w:val="both"/>
        <w:rPr>
          <w:sz w:val="22"/>
          <w:szCs w:val="22"/>
        </w:rPr>
      </w:pPr>
      <w:r w:rsidRPr="003D02F6">
        <w:rPr>
          <w:sz w:val="22"/>
          <w:szCs w:val="22"/>
        </w:rPr>
        <w:lastRenderedPageBreak/>
        <w:t>18.1 Além de outras obrigações estabelecidas neste Instrumento, no Edital ou em lei, particularmente da na Lei nº 8.666/93, constituem obrigações do Comprador:</w:t>
      </w:r>
    </w:p>
    <w:p w:rsidR="003D02F6" w:rsidRPr="003D02F6" w:rsidRDefault="003D02F6" w:rsidP="003D02F6">
      <w:pPr>
        <w:spacing w:before="120" w:after="120"/>
        <w:jc w:val="both"/>
        <w:rPr>
          <w:sz w:val="22"/>
          <w:szCs w:val="22"/>
        </w:rPr>
      </w:pPr>
      <w:r w:rsidRPr="003D02F6">
        <w:rPr>
          <w:sz w:val="22"/>
          <w:szCs w:val="22"/>
        </w:rPr>
        <w:t>18.1.1. Optando pelo pagamento à vista, assinar a escritura definitiva de compra e venda, no prazo de 30 (trinta) dias corridos a contar da convocação do IPERON, conforme disposto nos item 12, alínea “a”, concomitantemente, efetuar o pagamento ao IPERON na forma e condições estabelecidas no item 10.1</w:t>
      </w:r>
      <w:r w:rsidR="00243EFB">
        <w:rPr>
          <w:sz w:val="22"/>
          <w:szCs w:val="22"/>
        </w:rPr>
        <w:t xml:space="preserve">, projeto </w:t>
      </w:r>
      <w:proofErr w:type="gramStart"/>
      <w:r w:rsidR="00243EFB">
        <w:rPr>
          <w:sz w:val="22"/>
          <w:szCs w:val="22"/>
        </w:rPr>
        <w:t xml:space="preserve">básico </w:t>
      </w:r>
      <w:r w:rsidRPr="003D02F6">
        <w:rPr>
          <w:sz w:val="22"/>
          <w:szCs w:val="22"/>
        </w:rPr>
        <w:t>.</w:t>
      </w:r>
      <w:proofErr w:type="gramEnd"/>
    </w:p>
    <w:p w:rsidR="003D02F6" w:rsidRPr="003D02F6" w:rsidRDefault="003D02F6" w:rsidP="003D02F6">
      <w:pPr>
        <w:spacing w:before="120" w:after="120"/>
        <w:jc w:val="both"/>
        <w:rPr>
          <w:sz w:val="22"/>
          <w:szCs w:val="22"/>
        </w:rPr>
      </w:pPr>
      <w:r w:rsidRPr="003D02F6">
        <w:rPr>
          <w:sz w:val="22"/>
          <w:szCs w:val="22"/>
        </w:rPr>
        <w:t>18.1.2. Optando pelo pagamento a prazo, assinar a escritura de promessa de compra e venda, no prazo de 30(trinta) dias corridos a contar da convocação do IPERON, conforme disposto nos item 12, alínea “b”e, concomitantemente, efetuar o pagamento ao IPERON na forma e condições estabelecidas no item 10.2</w:t>
      </w:r>
      <w:r w:rsidR="00243EFB">
        <w:rPr>
          <w:sz w:val="22"/>
          <w:szCs w:val="22"/>
        </w:rPr>
        <w:t xml:space="preserve"> do projeto básico</w:t>
      </w:r>
      <w:r w:rsidRPr="003D02F6">
        <w:rPr>
          <w:sz w:val="22"/>
          <w:szCs w:val="22"/>
        </w:rPr>
        <w:t>.</w:t>
      </w:r>
    </w:p>
    <w:p w:rsidR="003D02F6" w:rsidRPr="003D02F6" w:rsidRDefault="003D02F6" w:rsidP="003D02F6">
      <w:pPr>
        <w:spacing w:before="120" w:after="120"/>
        <w:jc w:val="both"/>
        <w:rPr>
          <w:sz w:val="22"/>
          <w:szCs w:val="22"/>
        </w:rPr>
      </w:pPr>
      <w:r w:rsidRPr="003D02F6">
        <w:rPr>
          <w:sz w:val="22"/>
          <w:szCs w:val="22"/>
        </w:rPr>
        <w:t>18.1.3. Comprovar o registro da escritura definitiva de compra e venda e/ou da Promessa de Compra e Venda no Registro Geral de Imóveis, dentro do prazo de até 30 (trinta) dias corridos a contar da data de sua assinatura, podendo este prazo ser prorrogado uma única vez por igual período em caso de justificativa a ser apresentada pela CONTRATADA e devidamente aceita pelo IPERON.</w:t>
      </w:r>
    </w:p>
    <w:p w:rsidR="003D02F6" w:rsidRPr="003D02F6" w:rsidRDefault="003D02F6" w:rsidP="003D02F6">
      <w:pPr>
        <w:spacing w:before="120" w:after="120"/>
        <w:jc w:val="both"/>
        <w:rPr>
          <w:sz w:val="22"/>
          <w:szCs w:val="22"/>
        </w:rPr>
      </w:pPr>
      <w:r w:rsidRPr="003D02F6">
        <w:rPr>
          <w:sz w:val="22"/>
          <w:szCs w:val="22"/>
        </w:rPr>
        <w:t>18.1.4. Arcar com todas as despesas relativas aos bens adquiridos após a imissão na posse, tais como despesas condominiais, parcelas do IPTU, taxa do Corpo de Bombeiros etc.</w:t>
      </w:r>
    </w:p>
    <w:p w:rsidR="003D02F6" w:rsidRPr="003D02F6" w:rsidRDefault="003D02F6" w:rsidP="003D02F6">
      <w:pPr>
        <w:spacing w:before="120" w:after="120"/>
        <w:jc w:val="both"/>
        <w:rPr>
          <w:sz w:val="22"/>
          <w:szCs w:val="22"/>
        </w:rPr>
      </w:pPr>
      <w:r w:rsidRPr="003D02F6">
        <w:rPr>
          <w:sz w:val="22"/>
          <w:szCs w:val="22"/>
        </w:rPr>
        <w:t>18.1.5. Constituirão obrigação especial do contratado que optar pela forma de pagamento A PRAZO a constituição de seguro, com valor mínimo igual ao da proposta ofertada, em até 30 dias contados da assinatura da Escritura de promessa de Compra e Venda, contra eventuais danos que venham a ocorrer nos bens imóveis objeto deste certame licitatório.</w:t>
      </w:r>
    </w:p>
    <w:p w:rsidR="003D02F6" w:rsidRPr="003D02F6" w:rsidRDefault="003D02F6" w:rsidP="003D02F6">
      <w:pPr>
        <w:spacing w:before="120" w:after="120"/>
        <w:jc w:val="both"/>
        <w:rPr>
          <w:sz w:val="22"/>
          <w:szCs w:val="22"/>
        </w:rPr>
      </w:pPr>
      <w:r w:rsidRPr="003D02F6">
        <w:rPr>
          <w:sz w:val="22"/>
          <w:szCs w:val="22"/>
        </w:rPr>
        <w:t>18.1.5.1. A apólice do seguro acima mencionado deverá compreender todo o período do parcelamento do saldo remanescente do preço da alienação, reservando-se ao IPERON a análise dos riscos cobertos pelo seguro.</w:t>
      </w:r>
    </w:p>
    <w:p w:rsidR="003D02F6" w:rsidRPr="003D02F6" w:rsidRDefault="003D02F6" w:rsidP="003D02F6">
      <w:pPr>
        <w:spacing w:before="120" w:after="120"/>
        <w:jc w:val="both"/>
        <w:rPr>
          <w:sz w:val="22"/>
          <w:szCs w:val="22"/>
        </w:rPr>
      </w:pPr>
    </w:p>
    <w:p w:rsidR="003D02F6" w:rsidRPr="003D02F6" w:rsidRDefault="003D02F6" w:rsidP="003D02F6">
      <w:pPr>
        <w:spacing w:before="120" w:after="120"/>
        <w:jc w:val="both"/>
        <w:rPr>
          <w:b/>
          <w:sz w:val="22"/>
          <w:szCs w:val="22"/>
        </w:rPr>
      </w:pPr>
      <w:r w:rsidRPr="003D02F6">
        <w:rPr>
          <w:b/>
          <w:sz w:val="22"/>
          <w:szCs w:val="22"/>
        </w:rPr>
        <w:t>19 - OBRIGAÇÕES DO IPERON:</w:t>
      </w:r>
    </w:p>
    <w:p w:rsidR="003D02F6" w:rsidRPr="003D02F6" w:rsidRDefault="003D02F6" w:rsidP="003D02F6">
      <w:pPr>
        <w:spacing w:before="120" w:after="120"/>
        <w:jc w:val="both"/>
        <w:rPr>
          <w:sz w:val="22"/>
          <w:szCs w:val="22"/>
        </w:rPr>
      </w:pPr>
      <w:r w:rsidRPr="003D02F6">
        <w:rPr>
          <w:sz w:val="22"/>
          <w:szCs w:val="22"/>
        </w:rPr>
        <w:t>19.1. Além de outras obrigações estabelecidas neste Instrumento, no EDITAL ou em lei, particularmente na Lei 8.666/93, constituem obrigações do IPERON:</w:t>
      </w:r>
    </w:p>
    <w:p w:rsidR="003D02F6" w:rsidRPr="003D02F6" w:rsidRDefault="003D02F6" w:rsidP="003D02F6">
      <w:pPr>
        <w:spacing w:before="120" w:after="120"/>
        <w:jc w:val="both"/>
        <w:rPr>
          <w:sz w:val="22"/>
          <w:szCs w:val="22"/>
        </w:rPr>
      </w:pPr>
      <w:r w:rsidRPr="003D02F6">
        <w:rPr>
          <w:sz w:val="22"/>
          <w:szCs w:val="22"/>
        </w:rPr>
        <w:t xml:space="preserve">19.1.1. Franquear a vistoria para quaisquer interessados aos bens, consoante disposto no item 5.1 </w:t>
      </w:r>
      <w:r>
        <w:rPr>
          <w:sz w:val="22"/>
          <w:szCs w:val="22"/>
        </w:rPr>
        <w:t>do projeto básico</w:t>
      </w:r>
      <w:r w:rsidRPr="003D02F6">
        <w:rPr>
          <w:sz w:val="22"/>
          <w:szCs w:val="22"/>
        </w:rPr>
        <w:t>.</w:t>
      </w:r>
    </w:p>
    <w:p w:rsidR="003D02F6" w:rsidRPr="003D02F6" w:rsidRDefault="003D02F6" w:rsidP="003D02F6">
      <w:pPr>
        <w:spacing w:before="120" w:after="120"/>
        <w:jc w:val="both"/>
        <w:rPr>
          <w:sz w:val="22"/>
          <w:szCs w:val="22"/>
        </w:rPr>
      </w:pPr>
      <w:r w:rsidRPr="003D02F6">
        <w:rPr>
          <w:sz w:val="22"/>
          <w:szCs w:val="22"/>
        </w:rPr>
        <w:t xml:space="preserve">19.1.2. Entregar as chaves dos bens no dia da assinatura da Escritura definitiva de Compra e Venda, no caso de pagamento à vista, ou da assinatura da Escritura de Promessa de Compra e Venda, nos casos de pagamento a prazo, momento em que o CONTRATADO será imitido na posse dos mesmos. </w:t>
      </w:r>
    </w:p>
    <w:p w:rsidR="00072E6B" w:rsidRPr="003D02F6" w:rsidRDefault="00072E6B" w:rsidP="000379C4">
      <w:pPr>
        <w:jc w:val="both"/>
        <w:rPr>
          <w:b/>
          <w:sz w:val="22"/>
          <w:szCs w:val="22"/>
        </w:rPr>
      </w:pPr>
    </w:p>
    <w:p w:rsidR="00AD377F" w:rsidRPr="003D02F6" w:rsidRDefault="00072E6B" w:rsidP="00AD377F">
      <w:pPr>
        <w:autoSpaceDE w:val="0"/>
        <w:autoSpaceDN w:val="0"/>
        <w:adjustRightInd w:val="0"/>
        <w:jc w:val="both"/>
        <w:rPr>
          <w:b/>
          <w:sz w:val="22"/>
          <w:szCs w:val="22"/>
        </w:rPr>
      </w:pPr>
      <w:r w:rsidRPr="003D02F6">
        <w:rPr>
          <w:b/>
          <w:sz w:val="22"/>
          <w:szCs w:val="22"/>
        </w:rPr>
        <w:t>2</w:t>
      </w:r>
      <w:r w:rsidR="003D02F6" w:rsidRPr="003D02F6">
        <w:rPr>
          <w:b/>
          <w:sz w:val="22"/>
          <w:szCs w:val="22"/>
        </w:rPr>
        <w:t>0</w:t>
      </w:r>
      <w:r w:rsidR="00AD377F" w:rsidRPr="003D02F6">
        <w:rPr>
          <w:b/>
          <w:sz w:val="22"/>
          <w:szCs w:val="22"/>
        </w:rPr>
        <w:t>. SANÇÕES E PENALIDADES:</w:t>
      </w:r>
    </w:p>
    <w:p w:rsidR="003D02F6" w:rsidRPr="003D02F6" w:rsidRDefault="003D02F6" w:rsidP="003D02F6">
      <w:pPr>
        <w:spacing w:before="120" w:after="120"/>
        <w:jc w:val="both"/>
        <w:rPr>
          <w:sz w:val="22"/>
          <w:szCs w:val="22"/>
        </w:rPr>
      </w:pPr>
      <w:r>
        <w:rPr>
          <w:sz w:val="22"/>
          <w:szCs w:val="22"/>
        </w:rPr>
        <w:t xml:space="preserve">20.1 </w:t>
      </w:r>
      <w:r w:rsidRPr="003D02F6">
        <w:rPr>
          <w:sz w:val="22"/>
          <w:szCs w:val="22"/>
        </w:rPr>
        <w:t>A integralização do sinal com atraso de até 10(dez) dias do vencimento previsto, ensejará a incidência de multa de 20% (vinte por cento) do valor da caução, a ser paga juntamente com o valor do sinal.</w:t>
      </w:r>
    </w:p>
    <w:p w:rsidR="003D02F6" w:rsidRPr="003D02F6" w:rsidRDefault="003D02F6" w:rsidP="003D02F6">
      <w:pPr>
        <w:spacing w:before="120" w:after="120"/>
        <w:jc w:val="both"/>
        <w:rPr>
          <w:sz w:val="22"/>
          <w:szCs w:val="22"/>
        </w:rPr>
      </w:pPr>
      <w:r>
        <w:rPr>
          <w:sz w:val="22"/>
          <w:szCs w:val="22"/>
        </w:rPr>
        <w:t xml:space="preserve">20.2 </w:t>
      </w:r>
      <w:r w:rsidRPr="003D02F6">
        <w:rPr>
          <w:sz w:val="22"/>
          <w:szCs w:val="22"/>
        </w:rPr>
        <w:t>No caso de pagamento parcelado, o atraso no pagamento das respectivas parcelas sujeitará o adquirente à incidência de juros de mora de 1% (um por cento) ao mês, calculados sobre o valor das parcelas vencidas e multa moratória correspondente a 2% (dois por cento) sobre o valor do débito não adimplido, corrigidas pela INPC, compreendendo a data de vencimento e a data do efetivo pagamento, a serem pagos incorporados ao montante da parcela.</w:t>
      </w:r>
    </w:p>
    <w:p w:rsidR="003D02F6" w:rsidRPr="003D02F6" w:rsidRDefault="003D02F6" w:rsidP="003D02F6">
      <w:pPr>
        <w:spacing w:before="120" w:after="120"/>
        <w:jc w:val="both"/>
        <w:rPr>
          <w:sz w:val="22"/>
          <w:szCs w:val="22"/>
        </w:rPr>
      </w:pPr>
      <w:r>
        <w:rPr>
          <w:sz w:val="22"/>
          <w:szCs w:val="22"/>
        </w:rPr>
        <w:lastRenderedPageBreak/>
        <w:t xml:space="preserve">20.3 </w:t>
      </w:r>
      <w:r w:rsidRPr="003D02F6">
        <w:rPr>
          <w:sz w:val="22"/>
          <w:szCs w:val="22"/>
        </w:rPr>
        <w:t xml:space="preserve">Na hipótese de inadimplemento pelo prazo superior a 90 (noventa) dias, considerar-se-á antecipadamente vencida e imediatamente exigível, pela via judicial competente, a totalidade do saldo do preço, independentemente de prévia interpelação, com o acréscimo da multa de 10% (dez por cento) sobre o montante, corrigidas em bases mensais pela INPC e, na sua eventual extinção, será substituído por outro indexador que for previsto legalmente.  </w:t>
      </w:r>
    </w:p>
    <w:p w:rsidR="003D02F6" w:rsidRPr="003D02F6" w:rsidRDefault="003D02F6" w:rsidP="003D02F6">
      <w:pPr>
        <w:spacing w:before="120" w:after="120"/>
        <w:jc w:val="both"/>
        <w:rPr>
          <w:sz w:val="22"/>
          <w:szCs w:val="22"/>
        </w:rPr>
      </w:pPr>
      <w:r>
        <w:rPr>
          <w:sz w:val="22"/>
          <w:szCs w:val="22"/>
        </w:rPr>
        <w:t xml:space="preserve">20.4 </w:t>
      </w:r>
      <w:r w:rsidRPr="003D02F6">
        <w:rPr>
          <w:sz w:val="22"/>
          <w:szCs w:val="22"/>
        </w:rPr>
        <w:t>Ocorrendo à aplicação das sanções pecuniárias previstas nos itens 14.1 e 14.2</w:t>
      </w:r>
      <w:r w:rsidR="00243EFB">
        <w:rPr>
          <w:sz w:val="22"/>
          <w:szCs w:val="22"/>
        </w:rPr>
        <w:t xml:space="preserve"> (projeto básico)</w:t>
      </w:r>
      <w:r w:rsidRPr="003D02F6">
        <w:rPr>
          <w:sz w:val="22"/>
          <w:szCs w:val="22"/>
        </w:rPr>
        <w:t xml:space="preserve"> o IPERON utilizará a caução para seu pagamento, bem como dos demais encargos, independentemente de qualquer outra formalidade, sendo a diferença, se houver, cobrada judicialmente.</w:t>
      </w:r>
    </w:p>
    <w:p w:rsidR="003D02F6" w:rsidRPr="003D02F6" w:rsidRDefault="003D02F6" w:rsidP="003D02F6">
      <w:pPr>
        <w:spacing w:before="120" w:after="120"/>
        <w:jc w:val="both"/>
        <w:rPr>
          <w:sz w:val="22"/>
          <w:szCs w:val="22"/>
        </w:rPr>
      </w:pPr>
      <w:r>
        <w:rPr>
          <w:sz w:val="22"/>
          <w:szCs w:val="22"/>
        </w:rPr>
        <w:t xml:space="preserve">20.5 </w:t>
      </w:r>
      <w:r w:rsidRPr="003D02F6">
        <w:rPr>
          <w:sz w:val="22"/>
          <w:szCs w:val="22"/>
        </w:rPr>
        <w:t xml:space="preserve">Se a proposta vencedora for de participantes em grupo, responderão todos os </w:t>
      </w:r>
      <w:proofErr w:type="gramStart"/>
      <w:r w:rsidRPr="003D02F6">
        <w:rPr>
          <w:sz w:val="22"/>
          <w:szCs w:val="22"/>
        </w:rPr>
        <w:t>co-proponentes</w:t>
      </w:r>
      <w:proofErr w:type="gramEnd"/>
      <w:r w:rsidRPr="003D02F6">
        <w:rPr>
          <w:sz w:val="22"/>
          <w:szCs w:val="22"/>
        </w:rPr>
        <w:t xml:space="preserve"> solidariamente pelas sanções pecuniárias previstas neste Termo. </w:t>
      </w:r>
    </w:p>
    <w:p w:rsidR="003D02F6" w:rsidRPr="003D02F6" w:rsidRDefault="003D02F6" w:rsidP="003D02F6">
      <w:pPr>
        <w:spacing w:before="120" w:after="120"/>
        <w:jc w:val="both"/>
        <w:rPr>
          <w:sz w:val="22"/>
          <w:szCs w:val="22"/>
        </w:rPr>
      </w:pPr>
      <w:r>
        <w:rPr>
          <w:sz w:val="22"/>
          <w:szCs w:val="22"/>
        </w:rPr>
        <w:t xml:space="preserve">20.6 </w:t>
      </w:r>
      <w:r w:rsidRPr="003D02F6">
        <w:rPr>
          <w:sz w:val="22"/>
          <w:szCs w:val="22"/>
        </w:rPr>
        <w:t>Sem prejuízo das sanções acima específicas, o licitante vencedor que inadimplir, no todo ou em parte, fica sujeito também às sanções previstas nos artigos 77 a 79 e 81 e seguintes da Lei Federal nº 8.666/93, atualizada.</w:t>
      </w:r>
    </w:p>
    <w:p w:rsidR="003D02F6" w:rsidRDefault="003D02F6" w:rsidP="003D02F6">
      <w:pPr>
        <w:spacing w:before="120" w:after="120"/>
        <w:jc w:val="both"/>
        <w:rPr>
          <w:sz w:val="22"/>
          <w:szCs w:val="22"/>
        </w:rPr>
      </w:pPr>
      <w:r>
        <w:rPr>
          <w:sz w:val="22"/>
          <w:szCs w:val="22"/>
        </w:rPr>
        <w:t xml:space="preserve">20.7 </w:t>
      </w:r>
      <w:r w:rsidRPr="003D02F6">
        <w:rPr>
          <w:sz w:val="22"/>
          <w:szCs w:val="22"/>
        </w:rPr>
        <w:t>As multas são autônomas e a aplicação de uma não exclui a de outra.</w:t>
      </w:r>
    </w:p>
    <w:p w:rsidR="00907FE3" w:rsidRDefault="00907FE3" w:rsidP="003D02F6">
      <w:pPr>
        <w:spacing w:before="120" w:after="120"/>
        <w:jc w:val="both"/>
        <w:rPr>
          <w:sz w:val="22"/>
          <w:szCs w:val="22"/>
        </w:rPr>
      </w:pPr>
    </w:p>
    <w:p w:rsidR="00907FE3" w:rsidRDefault="00907FE3" w:rsidP="003D02F6">
      <w:pPr>
        <w:spacing w:before="120" w:after="120"/>
        <w:jc w:val="both"/>
        <w:rPr>
          <w:b/>
          <w:sz w:val="22"/>
          <w:szCs w:val="22"/>
        </w:rPr>
      </w:pPr>
      <w:r w:rsidRPr="00907FE3">
        <w:rPr>
          <w:b/>
          <w:sz w:val="22"/>
          <w:szCs w:val="22"/>
        </w:rPr>
        <w:t>21 – DA DESTINAÇÃO DO RECURSO</w:t>
      </w:r>
    </w:p>
    <w:p w:rsidR="00907FE3" w:rsidRPr="00907FE3" w:rsidRDefault="00907FE3" w:rsidP="003D02F6">
      <w:pPr>
        <w:spacing w:before="120" w:after="120"/>
        <w:jc w:val="both"/>
        <w:rPr>
          <w:b/>
          <w:sz w:val="22"/>
          <w:szCs w:val="22"/>
        </w:rPr>
      </w:pPr>
      <w:r>
        <w:rPr>
          <w:b/>
          <w:sz w:val="22"/>
          <w:szCs w:val="22"/>
        </w:rPr>
        <w:t xml:space="preserve">21.1 Os recursos provenientes da alienação dos imóveis serão objetos de depósitos em conta corrente em conta exclusiva do Fundo de Previdenciário do Estado de Rondônia – FUNPRERO, destinados ao pagamento de benefício de Aposentados e Pensionistas do IPERON, conforme a Lei nº 3.899, de 29 de agosto de 2016. </w:t>
      </w:r>
    </w:p>
    <w:p w:rsidR="00243EFB" w:rsidRDefault="00243EFB" w:rsidP="003D02F6">
      <w:pPr>
        <w:spacing w:before="120" w:after="120"/>
        <w:jc w:val="both"/>
        <w:rPr>
          <w:sz w:val="22"/>
          <w:szCs w:val="22"/>
        </w:rPr>
      </w:pPr>
    </w:p>
    <w:p w:rsidR="00AD377F" w:rsidRPr="003D02F6" w:rsidRDefault="00243EFB" w:rsidP="00AD377F">
      <w:pPr>
        <w:jc w:val="both"/>
        <w:rPr>
          <w:b/>
          <w:sz w:val="22"/>
          <w:szCs w:val="22"/>
        </w:rPr>
      </w:pPr>
      <w:r>
        <w:rPr>
          <w:b/>
          <w:sz w:val="22"/>
          <w:szCs w:val="22"/>
        </w:rPr>
        <w:t>2</w:t>
      </w:r>
      <w:r w:rsidR="00907FE3">
        <w:rPr>
          <w:b/>
          <w:sz w:val="22"/>
          <w:szCs w:val="22"/>
        </w:rPr>
        <w:t>2</w:t>
      </w:r>
      <w:r w:rsidR="00AD377F" w:rsidRPr="003D02F6">
        <w:rPr>
          <w:b/>
          <w:sz w:val="22"/>
          <w:szCs w:val="22"/>
        </w:rPr>
        <w:t xml:space="preserve"> - DISPOSIÇÕES GERAIS:</w:t>
      </w:r>
    </w:p>
    <w:p w:rsidR="00FD1EFC" w:rsidRDefault="00FD1EFC" w:rsidP="00AD377F">
      <w:pPr>
        <w:jc w:val="both"/>
        <w:rPr>
          <w:b/>
          <w:sz w:val="22"/>
          <w:szCs w:val="22"/>
        </w:rPr>
      </w:pPr>
    </w:p>
    <w:p w:rsidR="00FD1EFC" w:rsidRPr="00FD1EFC" w:rsidRDefault="00907FE3" w:rsidP="00E736F7">
      <w:pPr>
        <w:jc w:val="both"/>
        <w:rPr>
          <w:bCs/>
          <w:sz w:val="22"/>
          <w:szCs w:val="22"/>
        </w:rPr>
      </w:pPr>
      <w:r w:rsidRPr="00DC3B3D">
        <w:rPr>
          <w:bCs/>
          <w:sz w:val="22"/>
          <w:szCs w:val="22"/>
        </w:rPr>
        <w:t>22</w:t>
      </w:r>
      <w:r w:rsidR="00CC4D18" w:rsidRPr="00DC3B3D">
        <w:rPr>
          <w:bCs/>
          <w:sz w:val="22"/>
          <w:szCs w:val="22"/>
        </w:rPr>
        <w:t>.</w:t>
      </w:r>
      <w:r w:rsidR="00FD1EFC" w:rsidRPr="00DC3B3D">
        <w:rPr>
          <w:bCs/>
          <w:sz w:val="22"/>
          <w:szCs w:val="22"/>
        </w:rPr>
        <w:t xml:space="preserve">1 </w:t>
      </w:r>
      <w:r w:rsidR="00FD1EFC" w:rsidRPr="00FD1EFC">
        <w:rPr>
          <w:bCs/>
          <w:sz w:val="22"/>
          <w:szCs w:val="22"/>
        </w:rPr>
        <w:t>Rege-se este instrumento pelas normas e diretrizes estabele</w:t>
      </w:r>
      <w:r w:rsidR="00FD1EFC">
        <w:rPr>
          <w:bCs/>
          <w:sz w:val="22"/>
          <w:szCs w:val="22"/>
        </w:rPr>
        <w:t>cidas na Lei Federal 8.666/93</w:t>
      </w:r>
      <w:r w:rsidR="00FD1EFC" w:rsidRPr="00FD1EFC">
        <w:rPr>
          <w:bCs/>
          <w:sz w:val="22"/>
          <w:szCs w:val="22"/>
        </w:rPr>
        <w:t xml:space="preserve"> e outros preceitos de direito público, aplicando-se supletivamente os princípios da Teoria Geral dos Contratos e disposições de direito privado.</w:t>
      </w:r>
    </w:p>
    <w:p w:rsidR="00FD1EFC" w:rsidRDefault="00FD1EFC" w:rsidP="00E736F7">
      <w:pPr>
        <w:shd w:val="clear" w:color="auto" w:fill="FFFFFF"/>
        <w:tabs>
          <w:tab w:val="left" w:pos="360"/>
        </w:tabs>
        <w:jc w:val="both"/>
        <w:rPr>
          <w:b/>
          <w:bCs/>
          <w:sz w:val="22"/>
          <w:szCs w:val="22"/>
        </w:rPr>
      </w:pPr>
    </w:p>
    <w:p w:rsidR="00AD377F" w:rsidRPr="001C6F40" w:rsidRDefault="00907FE3" w:rsidP="00E736F7">
      <w:pPr>
        <w:jc w:val="both"/>
        <w:rPr>
          <w:sz w:val="22"/>
          <w:szCs w:val="22"/>
        </w:rPr>
      </w:pPr>
      <w:r>
        <w:rPr>
          <w:sz w:val="22"/>
          <w:szCs w:val="22"/>
        </w:rPr>
        <w:t>22</w:t>
      </w:r>
      <w:r w:rsidR="00AD377F">
        <w:rPr>
          <w:sz w:val="22"/>
          <w:szCs w:val="22"/>
        </w:rPr>
        <w:t>.</w:t>
      </w:r>
      <w:r w:rsidR="00DC3B3D">
        <w:rPr>
          <w:sz w:val="22"/>
          <w:szCs w:val="22"/>
        </w:rPr>
        <w:t xml:space="preserve">2 </w:t>
      </w:r>
      <w:r w:rsidR="00AD377F" w:rsidRPr="001C6F40">
        <w:rPr>
          <w:sz w:val="22"/>
          <w:szCs w:val="22"/>
        </w:rPr>
        <w:t>Sem prejuízo do caráter público de todos os atos do procedimento licitatório, não se admitirá, durante a análise de cada proposta, a interferência de pessoas estranhas à Comissão Especial de Licitação, a qualquer título que seja ressalvada a hipótese de requisição, pela própria Comissão, do concurso de peritos visando ao exame de dados, informações ou documentos</w:t>
      </w:r>
      <w:r w:rsidR="00243EFB">
        <w:rPr>
          <w:sz w:val="22"/>
          <w:szCs w:val="22"/>
        </w:rPr>
        <w:t>, se for o caso</w:t>
      </w:r>
      <w:r w:rsidR="00AD377F" w:rsidRPr="001C6F40">
        <w:rPr>
          <w:sz w:val="22"/>
          <w:szCs w:val="22"/>
        </w:rPr>
        <w:t>.</w:t>
      </w:r>
    </w:p>
    <w:p w:rsidR="00AD377F" w:rsidRPr="001C6F40" w:rsidRDefault="00AD377F" w:rsidP="00AD377F">
      <w:pPr>
        <w:jc w:val="both"/>
        <w:rPr>
          <w:sz w:val="22"/>
          <w:szCs w:val="22"/>
        </w:rPr>
      </w:pPr>
    </w:p>
    <w:p w:rsidR="00AD377F" w:rsidRPr="001C6F40" w:rsidRDefault="00907FE3" w:rsidP="00AD377F">
      <w:pPr>
        <w:jc w:val="both"/>
        <w:rPr>
          <w:sz w:val="22"/>
          <w:szCs w:val="22"/>
        </w:rPr>
      </w:pPr>
      <w:r>
        <w:rPr>
          <w:sz w:val="22"/>
          <w:szCs w:val="22"/>
        </w:rPr>
        <w:t>22</w:t>
      </w:r>
      <w:r w:rsidR="00AD377F" w:rsidRPr="001C6F40">
        <w:rPr>
          <w:sz w:val="22"/>
          <w:szCs w:val="22"/>
        </w:rPr>
        <w:t>.</w:t>
      </w:r>
      <w:r w:rsidR="00DC3B3D">
        <w:rPr>
          <w:sz w:val="22"/>
          <w:szCs w:val="22"/>
        </w:rPr>
        <w:t xml:space="preserve">3 </w:t>
      </w:r>
      <w:r w:rsidR="00AD377F" w:rsidRPr="001C6F40">
        <w:rPr>
          <w:sz w:val="22"/>
          <w:szCs w:val="22"/>
        </w:rPr>
        <w:t>As despesas de elaboração das propostas para este certame licitatório serão de exclusiva responsabilidade da ofertante, não lhe sendo assegurado proclamar qualquer indenização da Administração.</w:t>
      </w:r>
    </w:p>
    <w:p w:rsidR="00AD377F" w:rsidRPr="0054290D" w:rsidRDefault="00AD377F" w:rsidP="00AD377F">
      <w:pPr>
        <w:tabs>
          <w:tab w:val="left" w:pos="142"/>
        </w:tabs>
        <w:jc w:val="both"/>
        <w:rPr>
          <w:sz w:val="14"/>
          <w:szCs w:val="22"/>
        </w:rPr>
      </w:pPr>
    </w:p>
    <w:p w:rsidR="00AD377F" w:rsidRPr="001C6F40" w:rsidRDefault="00907FE3" w:rsidP="00243EFB">
      <w:pPr>
        <w:shd w:val="clear" w:color="auto" w:fill="FFFFFF"/>
        <w:tabs>
          <w:tab w:val="left" w:pos="360"/>
        </w:tabs>
        <w:jc w:val="both"/>
        <w:rPr>
          <w:sz w:val="22"/>
          <w:szCs w:val="22"/>
        </w:rPr>
      </w:pPr>
      <w:r>
        <w:rPr>
          <w:sz w:val="22"/>
          <w:szCs w:val="22"/>
        </w:rPr>
        <w:t>22</w:t>
      </w:r>
      <w:r w:rsidR="00AD377F" w:rsidRPr="001C6F40">
        <w:rPr>
          <w:sz w:val="22"/>
          <w:szCs w:val="22"/>
        </w:rPr>
        <w:t>.</w:t>
      </w:r>
      <w:r w:rsidR="00DC3B3D">
        <w:rPr>
          <w:sz w:val="22"/>
          <w:szCs w:val="22"/>
        </w:rPr>
        <w:t xml:space="preserve">4 </w:t>
      </w:r>
      <w:r w:rsidR="00AD377F" w:rsidRPr="001C6F40">
        <w:rPr>
          <w:sz w:val="22"/>
          <w:szCs w:val="22"/>
        </w:rPr>
        <w:t>A todos os competidores que adquirirem o presente Edital</w:t>
      </w:r>
      <w:proofErr w:type="gramStart"/>
      <w:r w:rsidR="00AD377F" w:rsidRPr="001C6F40">
        <w:rPr>
          <w:sz w:val="22"/>
          <w:szCs w:val="22"/>
        </w:rPr>
        <w:t>, será</w:t>
      </w:r>
      <w:proofErr w:type="gramEnd"/>
      <w:r w:rsidR="00AD377F" w:rsidRPr="001C6F40">
        <w:rPr>
          <w:sz w:val="22"/>
          <w:szCs w:val="22"/>
        </w:rPr>
        <w:t xml:space="preserve"> dado conhecimento de quaisquer impugnações ou pertinentes pedidos de esclarecimento de dúvidas e suas respectivas respostas, que passarão incontinentes a integrar o presente ato convocatório.</w:t>
      </w:r>
    </w:p>
    <w:p w:rsidR="00AD377F" w:rsidRPr="001C6F40" w:rsidRDefault="00AD377F" w:rsidP="00AD377F">
      <w:pPr>
        <w:ind w:left="6"/>
        <w:jc w:val="both"/>
        <w:rPr>
          <w:sz w:val="22"/>
          <w:szCs w:val="22"/>
        </w:rPr>
      </w:pPr>
    </w:p>
    <w:p w:rsidR="00AD377F" w:rsidRPr="001C6F40" w:rsidRDefault="00907FE3" w:rsidP="00AD377F">
      <w:pPr>
        <w:ind w:left="6"/>
        <w:jc w:val="both"/>
        <w:rPr>
          <w:sz w:val="22"/>
          <w:szCs w:val="22"/>
        </w:rPr>
      </w:pPr>
      <w:r>
        <w:rPr>
          <w:sz w:val="22"/>
          <w:szCs w:val="22"/>
        </w:rPr>
        <w:t>22</w:t>
      </w:r>
      <w:r w:rsidR="00AD377F">
        <w:rPr>
          <w:sz w:val="22"/>
          <w:szCs w:val="22"/>
        </w:rPr>
        <w:t>.</w:t>
      </w:r>
      <w:r w:rsidR="00DC3B3D">
        <w:rPr>
          <w:sz w:val="22"/>
          <w:szCs w:val="22"/>
        </w:rPr>
        <w:t xml:space="preserve">5 </w:t>
      </w:r>
      <w:r w:rsidR="00AD377F" w:rsidRPr="001C6F40">
        <w:rPr>
          <w:sz w:val="22"/>
          <w:szCs w:val="22"/>
        </w:rPr>
        <w:t>A licitação poderá ser:</w:t>
      </w:r>
    </w:p>
    <w:p w:rsidR="00AD377F" w:rsidRPr="001C6F40" w:rsidRDefault="00AD377F" w:rsidP="00AD377F">
      <w:pPr>
        <w:ind w:left="6"/>
        <w:jc w:val="both"/>
        <w:rPr>
          <w:sz w:val="22"/>
          <w:szCs w:val="22"/>
        </w:rPr>
      </w:pPr>
    </w:p>
    <w:p w:rsidR="00AD377F" w:rsidRPr="0054290D" w:rsidRDefault="00AD377F" w:rsidP="00AD377F">
      <w:pPr>
        <w:jc w:val="both"/>
        <w:rPr>
          <w:sz w:val="2"/>
          <w:szCs w:val="22"/>
        </w:rPr>
      </w:pPr>
    </w:p>
    <w:p w:rsidR="00AD377F" w:rsidRPr="001C6F40" w:rsidRDefault="00907FE3" w:rsidP="00AD377F">
      <w:pPr>
        <w:spacing w:after="120"/>
        <w:ind w:left="567"/>
        <w:jc w:val="both"/>
        <w:rPr>
          <w:sz w:val="22"/>
          <w:szCs w:val="22"/>
        </w:rPr>
      </w:pPr>
      <w:r>
        <w:rPr>
          <w:sz w:val="22"/>
          <w:szCs w:val="22"/>
        </w:rPr>
        <w:t>22</w:t>
      </w:r>
      <w:r w:rsidR="00AD377F" w:rsidRPr="001C6F40">
        <w:rPr>
          <w:sz w:val="22"/>
          <w:szCs w:val="22"/>
        </w:rPr>
        <w:t>.</w:t>
      </w:r>
      <w:r w:rsidR="00DC3B3D">
        <w:rPr>
          <w:sz w:val="22"/>
          <w:szCs w:val="22"/>
        </w:rPr>
        <w:t>5</w:t>
      </w:r>
      <w:r w:rsidR="00AD377F" w:rsidRPr="001C6F40">
        <w:rPr>
          <w:sz w:val="22"/>
          <w:szCs w:val="22"/>
        </w:rPr>
        <w:t xml:space="preserve">.1. </w:t>
      </w:r>
      <w:r w:rsidR="00AD377F" w:rsidRPr="001C6F40">
        <w:rPr>
          <w:b/>
          <w:sz w:val="22"/>
          <w:szCs w:val="22"/>
        </w:rPr>
        <w:t>Anulada pela Administração,</w:t>
      </w:r>
      <w:r w:rsidR="00AD377F" w:rsidRPr="001C6F40">
        <w:rPr>
          <w:sz w:val="22"/>
          <w:szCs w:val="22"/>
        </w:rPr>
        <w:t xml:space="preserve"> se houver ilegalidade, de ofício ou por provocação de terceiros, mediante parecer escrito e devidamente fundamentado, ou;</w:t>
      </w:r>
    </w:p>
    <w:p w:rsidR="00AD377F" w:rsidRPr="001C6F40" w:rsidRDefault="00AD377F" w:rsidP="00AD377F">
      <w:pPr>
        <w:spacing w:after="120"/>
        <w:ind w:left="567"/>
        <w:jc w:val="both"/>
        <w:rPr>
          <w:sz w:val="22"/>
          <w:szCs w:val="22"/>
        </w:rPr>
      </w:pPr>
      <w:r w:rsidRPr="001C6F40">
        <w:rPr>
          <w:sz w:val="22"/>
          <w:szCs w:val="22"/>
        </w:rPr>
        <w:lastRenderedPageBreak/>
        <w:t>2</w:t>
      </w:r>
      <w:r w:rsidR="00DC3B3D">
        <w:rPr>
          <w:sz w:val="22"/>
          <w:szCs w:val="22"/>
        </w:rPr>
        <w:t>2</w:t>
      </w:r>
      <w:r w:rsidR="00E736F7">
        <w:rPr>
          <w:sz w:val="22"/>
          <w:szCs w:val="22"/>
        </w:rPr>
        <w:t>.</w:t>
      </w:r>
      <w:r w:rsidR="00DC3B3D">
        <w:rPr>
          <w:sz w:val="22"/>
          <w:szCs w:val="22"/>
        </w:rPr>
        <w:t>5</w:t>
      </w:r>
      <w:r w:rsidRPr="001C6F40">
        <w:rPr>
          <w:sz w:val="22"/>
          <w:szCs w:val="22"/>
        </w:rPr>
        <w:t xml:space="preserve">.2. </w:t>
      </w:r>
      <w:r w:rsidRPr="001C6F40">
        <w:rPr>
          <w:b/>
          <w:sz w:val="22"/>
          <w:szCs w:val="22"/>
        </w:rPr>
        <w:t>Revogada,</w:t>
      </w:r>
      <w:r w:rsidRPr="001C6F40">
        <w:rPr>
          <w:sz w:val="22"/>
          <w:szCs w:val="22"/>
        </w:rPr>
        <w:t xml:space="preserve"> a juízo da Administração, ser for considerada inoportuna ou inconveniente ao interesse público, decorrente de fato superveniente devidamente comprovado, pertinente e suficiente para justificar tal conduta, ou;</w:t>
      </w:r>
    </w:p>
    <w:p w:rsidR="00AD377F" w:rsidRDefault="00907FE3" w:rsidP="00AD377F">
      <w:pPr>
        <w:jc w:val="both"/>
        <w:rPr>
          <w:sz w:val="22"/>
          <w:szCs w:val="22"/>
        </w:rPr>
      </w:pPr>
      <w:r>
        <w:rPr>
          <w:sz w:val="22"/>
          <w:szCs w:val="22"/>
        </w:rPr>
        <w:t>22</w:t>
      </w:r>
      <w:r w:rsidR="00AD377F" w:rsidRPr="001C6F40">
        <w:rPr>
          <w:sz w:val="22"/>
          <w:szCs w:val="22"/>
        </w:rPr>
        <w:t>.</w:t>
      </w:r>
      <w:r w:rsidR="00433509">
        <w:rPr>
          <w:sz w:val="22"/>
          <w:szCs w:val="22"/>
        </w:rPr>
        <w:t>6</w:t>
      </w:r>
      <w:proofErr w:type="gramStart"/>
      <w:r w:rsidR="00AD377F" w:rsidRPr="001C6F40">
        <w:rPr>
          <w:sz w:val="22"/>
          <w:szCs w:val="22"/>
        </w:rPr>
        <w:t>Será</w:t>
      </w:r>
      <w:proofErr w:type="gramEnd"/>
      <w:r w:rsidR="00AD377F" w:rsidRPr="001C6F40">
        <w:rPr>
          <w:sz w:val="22"/>
          <w:szCs w:val="22"/>
        </w:rPr>
        <w:t xml:space="preserve"> observado, ainda, quanto ao procedimento desta licitação, o seguinte:</w:t>
      </w:r>
    </w:p>
    <w:p w:rsidR="00AD377F" w:rsidRPr="001C6F40" w:rsidRDefault="00AD377F" w:rsidP="00AD377F">
      <w:pPr>
        <w:jc w:val="both"/>
        <w:rPr>
          <w:sz w:val="22"/>
          <w:szCs w:val="22"/>
        </w:rPr>
      </w:pPr>
    </w:p>
    <w:p w:rsidR="00AD377F" w:rsidRPr="001C6F40" w:rsidRDefault="00907FE3" w:rsidP="00AD377F">
      <w:pPr>
        <w:spacing w:after="120"/>
        <w:ind w:left="567"/>
        <w:jc w:val="both"/>
        <w:rPr>
          <w:sz w:val="22"/>
          <w:szCs w:val="22"/>
        </w:rPr>
      </w:pPr>
      <w:r>
        <w:rPr>
          <w:sz w:val="22"/>
          <w:szCs w:val="22"/>
        </w:rPr>
        <w:t>22</w:t>
      </w:r>
      <w:r w:rsidR="00AD377F" w:rsidRPr="001C6F40">
        <w:rPr>
          <w:sz w:val="22"/>
          <w:szCs w:val="22"/>
        </w:rPr>
        <w:t>.</w:t>
      </w:r>
      <w:r w:rsidR="00433509">
        <w:rPr>
          <w:sz w:val="22"/>
          <w:szCs w:val="22"/>
        </w:rPr>
        <w:t>6</w:t>
      </w:r>
      <w:r w:rsidR="00AD377F" w:rsidRPr="001C6F40">
        <w:rPr>
          <w:sz w:val="22"/>
          <w:szCs w:val="22"/>
        </w:rPr>
        <w:t>.1. A anulação do procedimento licitatório por motivo de ilegalidade não gera obrigação de indenizar, ressalvado o disposto no parágrafo único, do art. 59, da Lei 8.666/93;</w:t>
      </w:r>
    </w:p>
    <w:p w:rsidR="00AD377F" w:rsidRPr="001C6F40" w:rsidRDefault="00907FE3" w:rsidP="00AD377F">
      <w:pPr>
        <w:spacing w:after="120"/>
        <w:ind w:left="567"/>
        <w:jc w:val="both"/>
        <w:rPr>
          <w:sz w:val="22"/>
          <w:szCs w:val="22"/>
        </w:rPr>
      </w:pPr>
      <w:r>
        <w:rPr>
          <w:sz w:val="22"/>
          <w:szCs w:val="22"/>
        </w:rPr>
        <w:t>22</w:t>
      </w:r>
      <w:r w:rsidR="00AD377F" w:rsidRPr="001C6F40">
        <w:rPr>
          <w:sz w:val="22"/>
          <w:szCs w:val="22"/>
        </w:rPr>
        <w:t>.</w:t>
      </w:r>
      <w:r w:rsidR="00433509">
        <w:rPr>
          <w:sz w:val="22"/>
          <w:szCs w:val="22"/>
        </w:rPr>
        <w:t>6</w:t>
      </w:r>
      <w:r w:rsidR="00AD377F" w:rsidRPr="001C6F40">
        <w:rPr>
          <w:sz w:val="22"/>
          <w:szCs w:val="22"/>
        </w:rPr>
        <w:t xml:space="preserve">.2. A nulidade do procedimento licitatório induz à do empenho, ressalvado o disposto na condição anterior; </w:t>
      </w:r>
      <w:proofErr w:type="gramStart"/>
      <w:r w:rsidR="00AD377F" w:rsidRPr="001C6F40">
        <w:rPr>
          <w:sz w:val="22"/>
          <w:szCs w:val="22"/>
        </w:rPr>
        <w:t>e</w:t>
      </w:r>
      <w:proofErr w:type="gramEnd"/>
    </w:p>
    <w:p w:rsidR="00AD377F" w:rsidRPr="001C6F40" w:rsidRDefault="00907FE3" w:rsidP="00AD377F">
      <w:pPr>
        <w:spacing w:after="120"/>
        <w:ind w:left="567"/>
        <w:jc w:val="both"/>
        <w:rPr>
          <w:sz w:val="22"/>
          <w:szCs w:val="22"/>
        </w:rPr>
      </w:pPr>
      <w:r>
        <w:rPr>
          <w:sz w:val="22"/>
          <w:szCs w:val="22"/>
        </w:rPr>
        <w:t>22</w:t>
      </w:r>
      <w:r w:rsidR="00AD377F" w:rsidRPr="001C6F40">
        <w:rPr>
          <w:sz w:val="22"/>
          <w:szCs w:val="22"/>
        </w:rPr>
        <w:t>.</w:t>
      </w:r>
      <w:r w:rsidR="00433509">
        <w:rPr>
          <w:sz w:val="22"/>
          <w:szCs w:val="22"/>
        </w:rPr>
        <w:t>6</w:t>
      </w:r>
      <w:r w:rsidR="00AD377F" w:rsidRPr="001C6F40">
        <w:rPr>
          <w:sz w:val="22"/>
          <w:szCs w:val="22"/>
        </w:rPr>
        <w:t>.3. No caso de desfazimento do processo licitatório, fica assegurado o contraditório e a ampla defesa.</w:t>
      </w:r>
    </w:p>
    <w:p w:rsidR="00AD377F" w:rsidRPr="001C6F40" w:rsidRDefault="00907FE3" w:rsidP="00AD377F">
      <w:pPr>
        <w:pStyle w:val="Corpodetexto"/>
        <w:rPr>
          <w:sz w:val="22"/>
          <w:szCs w:val="22"/>
        </w:rPr>
      </w:pPr>
      <w:r>
        <w:rPr>
          <w:sz w:val="22"/>
          <w:szCs w:val="22"/>
        </w:rPr>
        <w:t>22</w:t>
      </w:r>
      <w:r w:rsidR="00AD377F" w:rsidRPr="001C6F40">
        <w:rPr>
          <w:bCs/>
          <w:sz w:val="22"/>
          <w:szCs w:val="22"/>
        </w:rPr>
        <w:t>.</w:t>
      </w:r>
      <w:r w:rsidR="00433509">
        <w:rPr>
          <w:bCs/>
          <w:sz w:val="22"/>
          <w:szCs w:val="22"/>
        </w:rPr>
        <w:t>7</w:t>
      </w:r>
      <w:r w:rsidR="00AD377F" w:rsidRPr="001C6F40">
        <w:rPr>
          <w:b/>
          <w:bCs/>
          <w:sz w:val="22"/>
          <w:szCs w:val="22"/>
        </w:rPr>
        <w:t xml:space="preserve"> Havendo divergências contidas no Edital e em seus anexos</w:t>
      </w:r>
      <w:proofErr w:type="gramStart"/>
      <w:r w:rsidR="00AD377F" w:rsidRPr="001C6F40">
        <w:rPr>
          <w:b/>
          <w:bCs/>
          <w:sz w:val="22"/>
          <w:szCs w:val="22"/>
        </w:rPr>
        <w:t>, prevalecerá</w:t>
      </w:r>
      <w:proofErr w:type="gramEnd"/>
      <w:r w:rsidR="00AD377F" w:rsidRPr="001C6F40">
        <w:rPr>
          <w:b/>
          <w:bCs/>
          <w:sz w:val="22"/>
          <w:szCs w:val="22"/>
        </w:rPr>
        <w:t xml:space="preserve"> pela ordem, o Edital, em seguida, o </w:t>
      </w:r>
      <w:r w:rsidR="00320D2D">
        <w:rPr>
          <w:b/>
          <w:bCs/>
          <w:sz w:val="22"/>
          <w:szCs w:val="22"/>
        </w:rPr>
        <w:t>PROJETO BÁSICO</w:t>
      </w:r>
      <w:r w:rsidR="00AD377F" w:rsidRPr="001C6F40">
        <w:rPr>
          <w:b/>
          <w:bCs/>
          <w:sz w:val="22"/>
          <w:szCs w:val="22"/>
        </w:rPr>
        <w:t>, a Minuta do Contrato e, por último, os demais anexos, que são partes integrantes do Edital, em conformidade com o disposto no artigo 40, § 2º, da Lei Federal nº 8.666/93.</w:t>
      </w:r>
    </w:p>
    <w:p w:rsidR="00AD377F" w:rsidRPr="001C6F40" w:rsidRDefault="00AD377F" w:rsidP="00AD377F">
      <w:pPr>
        <w:jc w:val="both"/>
        <w:rPr>
          <w:sz w:val="22"/>
          <w:szCs w:val="22"/>
        </w:rPr>
      </w:pPr>
    </w:p>
    <w:p w:rsidR="00AD377F" w:rsidRPr="001C6F40" w:rsidRDefault="00907FE3" w:rsidP="00AD377F">
      <w:pPr>
        <w:jc w:val="both"/>
        <w:rPr>
          <w:sz w:val="22"/>
          <w:szCs w:val="22"/>
        </w:rPr>
      </w:pPr>
      <w:r>
        <w:rPr>
          <w:sz w:val="22"/>
          <w:szCs w:val="22"/>
        </w:rPr>
        <w:t>22</w:t>
      </w:r>
      <w:r w:rsidR="00AD377F" w:rsidRPr="001C6F40">
        <w:rPr>
          <w:sz w:val="22"/>
          <w:szCs w:val="22"/>
        </w:rPr>
        <w:t>.</w:t>
      </w:r>
      <w:r w:rsidR="00433509">
        <w:rPr>
          <w:sz w:val="22"/>
          <w:szCs w:val="22"/>
        </w:rPr>
        <w:t>8</w:t>
      </w:r>
      <w:r w:rsidR="00AD377F" w:rsidRPr="001C6F40">
        <w:rPr>
          <w:sz w:val="22"/>
          <w:szCs w:val="22"/>
        </w:rPr>
        <w:t xml:space="preserve"> A cidade de Porto Velho, capital do Estado de Rondônia, será considerada domicílio desta Licitação e foro competente para dirimir quaisquer dúvidas referentes à licitação e procedimentos dela resultantes.</w:t>
      </w:r>
    </w:p>
    <w:p w:rsidR="00AD377F" w:rsidRPr="001C6F40" w:rsidRDefault="00AD377F" w:rsidP="00AD377F">
      <w:pPr>
        <w:jc w:val="both"/>
        <w:rPr>
          <w:sz w:val="22"/>
          <w:szCs w:val="22"/>
        </w:rPr>
      </w:pPr>
    </w:p>
    <w:p w:rsidR="00AD377F" w:rsidRDefault="00907FE3" w:rsidP="00AD377F">
      <w:pPr>
        <w:jc w:val="both"/>
        <w:rPr>
          <w:sz w:val="22"/>
          <w:szCs w:val="22"/>
        </w:rPr>
      </w:pPr>
      <w:r>
        <w:rPr>
          <w:sz w:val="22"/>
          <w:szCs w:val="22"/>
        </w:rPr>
        <w:t>22</w:t>
      </w:r>
      <w:r w:rsidR="00AD377F" w:rsidRPr="001C6F40">
        <w:rPr>
          <w:sz w:val="22"/>
          <w:szCs w:val="22"/>
        </w:rPr>
        <w:t>.</w:t>
      </w:r>
      <w:r w:rsidR="00433509">
        <w:rPr>
          <w:sz w:val="22"/>
          <w:szCs w:val="22"/>
        </w:rPr>
        <w:t>9</w:t>
      </w:r>
      <w:r w:rsidR="00AD377F" w:rsidRPr="001C6F40">
        <w:rPr>
          <w:sz w:val="22"/>
          <w:szCs w:val="22"/>
        </w:rPr>
        <w:t xml:space="preserve"> As notificações necessárias relativas a esta licitação, bem como a divulgação de resultados de cada fase, poderão ser procedidas via protocolo ou por </w:t>
      </w:r>
      <w:r w:rsidR="00EE31EA">
        <w:rPr>
          <w:sz w:val="22"/>
          <w:szCs w:val="22"/>
        </w:rPr>
        <w:t>e-mail,</w:t>
      </w:r>
      <w:r w:rsidR="00AD377F" w:rsidRPr="001C6F40">
        <w:rPr>
          <w:sz w:val="22"/>
          <w:szCs w:val="22"/>
        </w:rPr>
        <w:t xml:space="preserve"> em </w:t>
      </w:r>
      <w:r w:rsidR="00EE31EA">
        <w:rPr>
          <w:sz w:val="22"/>
          <w:szCs w:val="22"/>
        </w:rPr>
        <w:t>endereço</w:t>
      </w:r>
      <w:r w:rsidR="00AD377F" w:rsidRPr="001C6F40">
        <w:rPr>
          <w:sz w:val="22"/>
          <w:szCs w:val="22"/>
        </w:rPr>
        <w:t xml:space="preserve"> fornecido pela empresa, sendo o comprovante de transmissão anexado aos autos, ou ainda através de publicação no Diário Oficial do Estado.</w:t>
      </w:r>
    </w:p>
    <w:p w:rsidR="00AD377F" w:rsidRPr="00CB21D9" w:rsidRDefault="00AD377F" w:rsidP="00AD377F">
      <w:pPr>
        <w:jc w:val="both"/>
        <w:rPr>
          <w:sz w:val="14"/>
          <w:szCs w:val="22"/>
        </w:rPr>
      </w:pPr>
    </w:p>
    <w:p w:rsidR="00AD377F" w:rsidRPr="001C6F40" w:rsidRDefault="00CC4D18" w:rsidP="00AD377F">
      <w:pPr>
        <w:jc w:val="both"/>
        <w:rPr>
          <w:b/>
          <w:sz w:val="22"/>
          <w:szCs w:val="22"/>
        </w:rPr>
      </w:pPr>
      <w:r>
        <w:rPr>
          <w:b/>
          <w:sz w:val="22"/>
          <w:szCs w:val="22"/>
        </w:rPr>
        <w:t>2</w:t>
      </w:r>
      <w:r w:rsidR="00907FE3">
        <w:rPr>
          <w:b/>
          <w:sz w:val="22"/>
          <w:szCs w:val="22"/>
        </w:rPr>
        <w:t>3</w:t>
      </w:r>
      <w:r w:rsidR="00AD377F" w:rsidRPr="001C6F40">
        <w:rPr>
          <w:b/>
          <w:sz w:val="22"/>
          <w:szCs w:val="22"/>
        </w:rPr>
        <w:t xml:space="preserve"> – DOS ANEXOS:</w:t>
      </w:r>
    </w:p>
    <w:p w:rsidR="00AD377F" w:rsidRPr="001C6F40" w:rsidRDefault="00AD377F" w:rsidP="00AD377F">
      <w:pPr>
        <w:spacing w:before="120"/>
        <w:jc w:val="both"/>
        <w:rPr>
          <w:sz w:val="22"/>
          <w:szCs w:val="22"/>
        </w:rPr>
      </w:pPr>
      <w:r w:rsidRPr="001C6F40">
        <w:rPr>
          <w:sz w:val="22"/>
          <w:szCs w:val="22"/>
        </w:rPr>
        <w:t>Integram este Edital, como nele estivessem transcritos, os seguintes Anexos:</w:t>
      </w:r>
    </w:p>
    <w:p w:rsidR="00AD377F" w:rsidRPr="00CB21D9" w:rsidRDefault="00AD377F" w:rsidP="00AD377F">
      <w:pPr>
        <w:spacing w:before="120"/>
        <w:jc w:val="both"/>
        <w:rPr>
          <w:b/>
          <w:sz w:val="2"/>
          <w:szCs w:val="22"/>
        </w:rPr>
      </w:pPr>
    </w:p>
    <w:p w:rsidR="00CC4D18" w:rsidRDefault="00CC4D18" w:rsidP="00CC4D18">
      <w:pPr>
        <w:jc w:val="both"/>
        <w:rPr>
          <w:sz w:val="22"/>
          <w:szCs w:val="22"/>
        </w:rPr>
      </w:pPr>
      <w:r w:rsidRPr="006446CB">
        <w:rPr>
          <w:b/>
          <w:sz w:val="22"/>
          <w:szCs w:val="22"/>
        </w:rPr>
        <w:t xml:space="preserve">Anexo I: </w:t>
      </w:r>
      <w:r w:rsidR="00320D2D">
        <w:rPr>
          <w:sz w:val="22"/>
          <w:szCs w:val="22"/>
        </w:rPr>
        <w:t>PROJETO BÁSICO</w:t>
      </w:r>
    </w:p>
    <w:p w:rsidR="00CC4D18" w:rsidRDefault="00CC4D18" w:rsidP="00CC4D18">
      <w:pPr>
        <w:jc w:val="both"/>
        <w:rPr>
          <w:sz w:val="22"/>
          <w:szCs w:val="22"/>
        </w:rPr>
      </w:pPr>
      <w:r w:rsidRPr="00D16A0C">
        <w:rPr>
          <w:b/>
          <w:sz w:val="22"/>
          <w:szCs w:val="22"/>
        </w:rPr>
        <w:t xml:space="preserve">Anexo </w:t>
      </w:r>
      <w:proofErr w:type="gramStart"/>
      <w:r w:rsidRPr="00D16A0C">
        <w:rPr>
          <w:b/>
          <w:sz w:val="22"/>
          <w:szCs w:val="22"/>
        </w:rPr>
        <w:t>II:</w:t>
      </w:r>
      <w:proofErr w:type="gramEnd"/>
      <w:r w:rsidR="00EC46AE">
        <w:rPr>
          <w:sz w:val="22"/>
          <w:szCs w:val="22"/>
        </w:rPr>
        <w:t>TERMO DE COMPROMISSO</w:t>
      </w:r>
    </w:p>
    <w:p w:rsidR="00C36DCA" w:rsidRDefault="00C36DCA" w:rsidP="00C36DCA">
      <w:pPr>
        <w:pStyle w:val="Recuodecorpodetexto31"/>
        <w:tabs>
          <w:tab w:val="left" w:pos="708"/>
        </w:tabs>
        <w:ind w:left="720" w:hanging="720"/>
        <w:jc w:val="right"/>
        <w:rPr>
          <w:sz w:val="22"/>
          <w:szCs w:val="22"/>
        </w:rPr>
      </w:pPr>
    </w:p>
    <w:p w:rsidR="00B36553" w:rsidRDefault="00AD377F" w:rsidP="00C36DCA">
      <w:pPr>
        <w:pStyle w:val="Recuodecorpodetexto31"/>
        <w:tabs>
          <w:tab w:val="left" w:pos="708"/>
        </w:tabs>
        <w:ind w:left="720" w:hanging="720"/>
        <w:jc w:val="right"/>
        <w:rPr>
          <w:b/>
          <w:bCs/>
          <w:sz w:val="10"/>
          <w:szCs w:val="22"/>
        </w:rPr>
      </w:pPr>
      <w:r w:rsidRPr="006F701C">
        <w:rPr>
          <w:sz w:val="22"/>
          <w:szCs w:val="22"/>
        </w:rPr>
        <w:t xml:space="preserve">Porto Velho-RO, </w:t>
      </w:r>
      <w:r w:rsidR="00056CBF">
        <w:rPr>
          <w:sz w:val="22"/>
          <w:szCs w:val="22"/>
        </w:rPr>
        <w:t>24</w:t>
      </w:r>
      <w:r w:rsidR="00CC4D18">
        <w:rPr>
          <w:sz w:val="22"/>
          <w:szCs w:val="22"/>
        </w:rPr>
        <w:t xml:space="preserve"> de </w:t>
      </w:r>
      <w:r w:rsidR="00056CBF">
        <w:rPr>
          <w:sz w:val="22"/>
          <w:szCs w:val="22"/>
        </w:rPr>
        <w:t>outubro</w:t>
      </w:r>
      <w:r w:rsidR="00CC4D18">
        <w:rPr>
          <w:sz w:val="22"/>
          <w:szCs w:val="22"/>
        </w:rPr>
        <w:t>de 201</w:t>
      </w:r>
      <w:r w:rsidR="00EC46AE">
        <w:rPr>
          <w:sz w:val="22"/>
          <w:szCs w:val="22"/>
        </w:rPr>
        <w:t>7</w:t>
      </w:r>
      <w:r w:rsidRPr="006F701C">
        <w:rPr>
          <w:sz w:val="22"/>
          <w:szCs w:val="22"/>
        </w:rPr>
        <w:t>.</w:t>
      </w:r>
    </w:p>
    <w:p w:rsidR="00B36553" w:rsidRDefault="00B36553" w:rsidP="00AD377F">
      <w:pPr>
        <w:jc w:val="center"/>
        <w:rPr>
          <w:b/>
          <w:bCs/>
          <w:sz w:val="10"/>
          <w:szCs w:val="22"/>
        </w:rPr>
      </w:pPr>
    </w:p>
    <w:p w:rsidR="00B36553" w:rsidRDefault="00B36553" w:rsidP="00EC46AE">
      <w:pPr>
        <w:jc w:val="center"/>
        <w:rPr>
          <w:b/>
          <w:bCs/>
          <w:sz w:val="22"/>
          <w:szCs w:val="22"/>
        </w:rPr>
      </w:pPr>
    </w:p>
    <w:p w:rsidR="00EC46AE" w:rsidRPr="00EC46AE" w:rsidRDefault="00EC46AE" w:rsidP="00EC46AE">
      <w:pPr>
        <w:jc w:val="center"/>
        <w:rPr>
          <w:b/>
          <w:bCs/>
          <w:sz w:val="22"/>
          <w:szCs w:val="22"/>
        </w:rPr>
      </w:pPr>
    </w:p>
    <w:p w:rsidR="00C36DCA" w:rsidRPr="00EC46AE" w:rsidRDefault="00C36DCA" w:rsidP="00EC46AE">
      <w:pPr>
        <w:jc w:val="center"/>
        <w:rPr>
          <w:b/>
          <w:bCs/>
          <w:sz w:val="22"/>
          <w:szCs w:val="22"/>
        </w:rPr>
      </w:pPr>
    </w:p>
    <w:p w:rsidR="00EC46AE" w:rsidRPr="00EC46AE" w:rsidRDefault="00EC46AE" w:rsidP="00EC46AE">
      <w:pPr>
        <w:ind w:left="993"/>
        <w:jc w:val="center"/>
        <w:rPr>
          <w:sz w:val="22"/>
          <w:szCs w:val="22"/>
        </w:rPr>
      </w:pPr>
      <w:r w:rsidRPr="00EC46AE">
        <w:rPr>
          <w:sz w:val="22"/>
          <w:szCs w:val="22"/>
        </w:rPr>
        <w:t>IZAURA TAUFMANN FERREIRA</w:t>
      </w:r>
    </w:p>
    <w:p w:rsidR="00B36553" w:rsidRPr="00EC46AE" w:rsidRDefault="00B36553" w:rsidP="00EC46AE">
      <w:pPr>
        <w:pStyle w:val="Rodap"/>
        <w:ind w:left="2835" w:right="2834"/>
        <w:jc w:val="center"/>
        <w:rPr>
          <w:sz w:val="22"/>
          <w:szCs w:val="22"/>
        </w:rPr>
      </w:pPr>
      <w:r w:rsidRPr="00EC46AE">
        <w:rPr>
          <w:sz w:val="22"/>
          <w:szCs w:val="22"/>
        </w:rPr>
        <w:t>Presidente da CEL/SUPEL/RO</w:t>
      </w:r>
    </w:p>
    <w:p w:rsidR="00B36553" w:rsidRPr="00EC46AE" w:rsidRDefault="00B36553" w:rsidP="00EC46AE">
      <w:pPr>
        <w:rPr>
          <w:rStyle w:val="nfase"/>
          <w:rFonts w:eastAsia="StarSymbol"/>
          <w:i w:val="0"/>
          <w:sz w:val="22"/>
          <w:szCs w:val="22"/>
        </w:rPr>
      </w:pPr>
      <w:r w:rsidRPr="00EC46AE">
        <w:rPr>
          <w:rStyle w:val="nfase"/>
          <w:rFonts w:eastAsia="StarSymbol"/>
          <w:i w:val="0"/>
          <w:sz w:val="22"/>
          <w:szCs w:val="22"/>
        </w:rPr>
        <w:t>Matrícula nº: 3000</w:t>
      </w:r>
      <w:r w:rsidR="00EC46AE">
        <w:rPr>
          <w:rStyle w:val="nfase"/>
          <w:rFonts w:eastAsia="StarSymbol"/>
          <w:i w:val="0"/>
          <w:sz w:val="22"/>
          <w:szCs w:val="22"/>
        </w:rPr>
        <w:t>94012</w:t>
      </w:r>
      <w:r w:rsidRPr="00EC46AE">
        <w:rPr>
          <w:rStyle w:val="nfase"/>
          <w:rFonts w:eastAsia="StarSymbol"/>
          <w:i w:val="0"/>
          <w:sz w:val="22"/>
          <w:szCs w:val="22"/>
        </w:rPr>
        <w:t>.</w:t>
      </w:r>
    </w:p>
    <w:p w:rsidR="00AD377F" w:rsidRPr="00EC46AE" w:rsidRDefault="00AD377F" w:rsidP="00EC46AE">
      <w:pPr>
        <w:pStyle w:val="Rodap"/>
        <w:ind w:right="-1"/>
        <w:jc w:val="center"/>
        <w:rPr>
          <w:sz w:val="22"/>
          <w:szCs w:val="22"/>
        </w:rPr>
      </w:pPr>
    </w:p>
    <w:p w:rsidR="00CC4D18" w:rsidRDefault="00CC4D18" w:rsidP="00AD377F">
      <w:pPr>
        <w:pStyle w:val="Rodap"/>
        <w:ind w:right="-1"/>
        <w:rPr>
          <w:sz w:val="22"/>
          <w:szCs w:val="22"/>
        </w:rPr>
        <w:sectPr w:rsidR="00CC4D18" w:rsidSect="00B95C1B">
          <w:headerReference w:type="default" r:id="rId16"/>
          <w:footerReference w:type="default" r:id="rId17"/>
          <w:headerReference w:type="first" r:id="rId18"/>
          <w:footerReference w:type="first" r:id="rId19"/>
          <w:pgSz w:w="11906" w:h="16838"/>
          <w:pgMar w:top="1134" w:right="1134" w:bottom="1134" w:left="1418" w:header="426" w:footer="467" w:gutter="0"/>
          <w:cols w:space="720"/>
          <w:docGrid w:linePitch="360"/>
        </w:sectPr>
      </w:pPr>
    </w:p>
    <w:p w:rsidR="00C36DCA" w:rsidRDefault="00C36DCA" w:rsidP="00C36DCA">
      <w:pPr>
        <w:jc w:val="center"/>
        <w:rPr>
          <w:b/>
          <w:sz w:val="22"/>
          <w:szCs w:val="22"/>
        </w:rPr>
      </w:pPr>
      <w:r>
        <w:rPr>
          <w:b/>
          <w:sz w:val="22"/>
          <w:szCs w:val="22"/>
        </w:rPr>
        <w:lastRenderedPageBreak/>
        <w:t>CONCORRÊNCIA PUBLICA</w:t>
      </w:r>
      <w:r w:rsidRPr="002407D7">
        <w:rPr>
          <w:b/>
          <w:sz w:val="22"/>
          <w:szCs w:val="22"/>
        </w:rPr>
        <w:t xml:space="preserve">N°: </w:t>
      </w:r>
      <w:r w:rsidR="00EC46AE">
        <w:rPr>
          <w:b/>
          <w:sz w:val="22"/>
          <w:szCs w:val="22"/>
        </w:rPr>
        <w:t>007</w:t>
      </w:r>
      <w:r>
        <w:rPr>
          <w:b/>
          <w:sz w:val="22"/>
          <w:szCs w:val="22"/>
        </w:rPr>
        <w:t>/201</w:t>
      </w:r>
      <w:r w:rsidR="00EC46AE">
        <w:rPr>
          <w:b/>
          <w:sz w:val="22"/>
          <w:szCs w:val="22"/>
        </w:rPr>
        <w:t>7</w:t>
      </w:r>
      <w:r w:rsidRPr="002407D7">
        <w:rPr>
          <w:b/>
          <w:sz w:val="22"/>
          <w:szCs w:val="22"/>
        </w:rPr>
        <w:t>/SUPEL/RO</w:t>
      </w:r>
    </w:p>
    <w:p w:rsidR="00AD377F" w:rsidRPr="00CC4D18" w:rsidRDefault="00AD377F" w:rsidP="00C36DCA">
      <w:pPr>
        <w:jc w:val="center"/>
        <w:rPr>
          <w:b/>
          <w:sz w:val="22"/>
          <w:szCs w:val="22"/>
        </w:rPr>
      </w:pPr>
      <w:r w:rsidRPr="00CC4D18">
        <w:rPr>
          <w:b/>
          <w:sz w:val="22"/>
          <w:szCs w:val="22"/>
        </w:rPr>
        <w:t>ANEXO I</w:t>
      </w:r>
      <w:r w:rsidR="00C36DCA">
        <w:rPr>
          <w:b/>
          <w:sz w:val="22"/>
          <w:szCs w:val="22"/>
        </w:rPr>
        <w:t xml:space="preserve"> - EDITAL </w:t>
      </w:r>
    </w:p>
    <w:p w:rsidR="00EC46AE" w:rsidRDefault="00EC46AE" w:rsidP="00EC46AE">
      <w:pPr>
        <w:spacing w:before="120" w:after="120"/>
        <w:jc w:val="center"/>
        <w:rPr>
          <w:rFonts w:ascii="Cambria" w:hAnsi="Cambria"/>
          <w:b/>
          <w:bCs/>
        </w:rPr>
      </w:pPr>
      <w:r w:rsidRPr="002A30E5">
        <w:rPr>
          <w:rFonts w:ascii="Cambria" w:hAnsi="Cambria"/>
          <w:b/>
          <w:bCs/>
        </w:rPr>
        <w:t>TERMO DE REFERÊNCIA</w:t>
      </w:r>
    </w:p>
    <w:p w:rsidR="00EC46AE" w:rsidRDefault="00EC46AE" w:rsidP="00EC46AE">
      <w:pPr>
        <w:spacing w:before="120" w:after="120"/>
        <w:jc w:val="center"/>
        <w:rPr>
          <w:rFonts w:ascii="Cambria" w:hAnsi="Cambria"/>
          <w:b/>
          <w:bCs/>
        </w:rPr>
      </w:pPr>
    </w:p>
    <w:p w:rsidR="00EC46AE" w:rsidRDefault="00EC46AE" w:rsidP="00EC46AE">
      <w:pPr>
        <w:spacing w:before="120"/>
        <w:jc w:val="both"/>
        <w:rPr>
          <w:rFonts w:ascii="Cambria" w:hAnsi="Cambria"/>
          <w:b/>
        </w:rPr>
      </w:pPr>
      <w:r>
        <w:rPr>
          <w:rFonts w:ascii="Cambria" w:hAnsi="Cambria"/>
          <w:b/>
        </w:rPr>
        <w:t xml:space="preserve">ALIENAÇÃO DE BENS IMÓVEIS VISANDO A MONETIZAÇÃO DO FUNDO PREVIDENCIÁRIO FINANCEIRO DO ESTADO DE RONDÔNIA. </w:t>
      </w:r>
    </w:p>
    <w:p w:rsidR="00EC46AE" w:rsidRPr="002A30E5" w:rsidRDefault="00EC46AE" w:rsidP="00EC46AE">
      <w:pPr>
        <w:spacing w:before="120" w:after="120"/>
        <w:jc w:val="center"/>
        <w:rPr>
          <w:rFonts w:ascii="Cambria" w:hAnsi="Cambria"/>
          <w:b/>
          <w:bCs/>
        </w:rPr>
      </w:pPr>
    </w:p>
    <w:p w:rsidR="00EC46AE" w:rsidRPr="00A3669D" w:rsidRDefault="00EC46AE" w:rsidP="00EC46AE">
      <w:pPr>
        <w:suppressAutoHyphens w:val="0"/>
        <w:spacing w:before="160" w:after="120"/>
        <w:rPr>
          <w:rFonts w:ascii="Cambria" w:hAnsi="Cambria"/>
          <w:b/>
          <w:bCs/>
        </w:rPr>
      </w:pPr>
      <w:r w:rsidRPr="00A3669D">
        <w:rPr>
          <w:rFonts w:ascii="Cambria" w:hAnsi="Cambria"/>
          <w:b/>
          <w:bCs/>
        </w:rPr>
        <w:t>1. IDENTIFICAÇÃO</w:t>
      </w:r>
    </w:p>
    <w:p w:rsidR="00EC46AE" w:rsidRPr="00A3669D" w:rsidRDefault="00EC46AE" w:rsidP="00EC46AE">
      <w:pPr>
        <w:spacing w:before="160" w:after="120"/>
        <w:jc w:val="both"/>
        <w:rPr>
          <w:rFonts w:ascii="Cambria" w:hAnsi="Cambria"/>
        </w:rPr>
      </w:pPr>
      <w:r w:rsidRPr="00A3669D">
        <w:rPr>
          <w:rFonts w:ascii="Cambria" w:hAnsi="Cambria"/>
          <w:b/>
          <w:bCs/>
        </w:rPr>
        <w:t xml:space="preserve">Unidade Orçamentária: </w:t>
      </w:r>
      <w:r w:rsidRPr="00A3669D">
        <w:rPr>
          <w:rFonts w:ascii="Cambria" w:hAnsi="Cambria"/>
        </w:rPr>
        <w:t>Instituto de Previdência dos Servidores Públicos do Estado de Rondônia</w:t>
      </w:r>
    </w:p>
    <w:p w:rsidR="00EC46AE" w:rsidRPr="00A3669D" w:rsidRDefault="00EC46AE" w:rsidP="00EC46AE">
      <w:pPr>
        <w:spacing w:before="160" w:after="120"/>
        <w:jc w:val="both"/>
        <w:rPr>
          <w:rFonts w:ascii="Cambria" w:hAnsi="Cambria"/>
          <w:i/>
          <w:iCs/>
        </w:rPr>
      </w:pPr>
      <w:r w:rsidRPr="00A3669D">
        <w:rPr>
          <w:rFonts w:ascii="Cambria" w:hAnsi="Cambria"/>
          <w:b/>
          <w:bCs/>
        </w:rPr>
        <w:t xml:space="preserve">Departamento: </w:t>
      </w:r>
      <w:r w:rsidRPr="00A3669D">
        <w:rPr>
          <w:rFonts w:ascii="Cambria" w:hAnsi="Cambria"/>
        </w:rPr>
        <w:t>Diretoria Administrativa e Financeira</w:t>
      </w:r>
      <w:r>
        <w:rPr>
          <w:rFonts w:ascii="Cambria" w:hAnsi="Cambria"/>
        </w:rPr>
        <w:t xml:space="preserve"> – DAF/IPERON</w:t>
      </w:r>
    </w:p>
    <w:p w:rsidR="00EC46AE" w:rsidRPr="002A30E5" w:rsidRDefault="00EC46AE" w:rsidP="00EC46AE">
      <w:pPr>
        <w:spacing w:before="120" w:after="120"/>
        <w:jc w:val="both"/>
        <w:rPr>
          <w:rFonts w:ascii="Cambria" w:hAnsi="Cambria"/>
          <w:b/>
          <w:bCs/>
        </w:rPr>
      </w:pPr>
    </w:p>
    <w:p w:rsidR="00EC46AE" w:rsidRPr="002A30E5" w:rsidRDefault="00EC46AE" w:rsidP="00EC46AE">
      <w:pPr>
        <w:spacing w:before="120" w:after="120"/>
        <w:jc w:val="both"/>
        <w:rPr>
          <w:rFonts w:ascii="Cambria" w:hAnsi="Cambria"/>
          <w:b/>
        </w:rPr>
      </w:pPr>
      <w:r>
        <w:rPr>
          <w:rFonts w:ascii="Cambria" w:hAnsi="Cambria"/>
          <w:b/>
        </w:rPr>
        <w:t>2. DA INTRODUÇÃO</w:t>
      </w:r>
    </w:p>
    <w:p w:rsidR="00EC46AE" w:rsidRPr="002A30E5" w:rsidRDefault="00EC46AE" w:rsidP="00EC46AE">
      <w:pPr>
        <w:spacing w:before="120" w:after="120"/>
        <w:jc w:val="both"/>
        <w:rPr>
          <w:rFonts w:ascii="Cambria" w:hAnsi="Cambria"/>
        </w:rPr>
      </w:pPr>
      <w:r w:rsidRPr="002A30E5">
        <w:rPr>
          <w:rFonts w:ascii="Cambria" w:hAnsi="Cambria"/>
        </w:rPr>
        <w:t>Em atendimento ao artigo 17º da Lei nº 8.666/93, e alterações pela Lei n° 8.883/94 e alterações posteriores, elaboramos o presente Termo de Referência, para que seja efetuada a alienação de bens imóveis registrados ao Fundo Previdenciário Financeiro do Estado de Rondônia</w:t>
      </w:r>
      <w:r>
        <w:rPr>
          <w:rFonts w:ascii="Cambria" w:hAnsi="Cambria"/>
        </w:rPr>
        <w:t>, na modalidade Concorrência pelo maior preço, por item.</w:t>
      </w:r>
    </w:p>
    <w:p w:rsidR="00EC46AE" w:rsidRPr="002A30E5" w:rsidRDefault="00EC46AE" w:rsidP="00EC46AE">
      <w:pPr>
        <w:spacing w:before="120" w:after="120"/>
        <w:jc w:val="both"/>
        <w:rPr>
          <w:rFonts w:ascii="Cambria" w:hAnsi="Cambria"/>
        </w:rPr>
      </w:pPr>
    </w:p>
    <w:p w:rsidR="00EC46AE" w:rsidRPr="002A30E5" w:rsidRDefault="00EC46AE" w:rsidP="00EC46AE">
      <w:pPr>
        <w:spacing w:before="120" w:after="120"/>
        <w:jc w:val="both"/>
        <w:rPr>
          <w:rFonts w:ascii="Cambria" w:hAnsi="Cambria"/>
          <w:b/>
        </w:rPr>
      </w:pPr>
      <w:r>
        <w:rPr>
          <w:rFonts w:ascii="Cambria" w:hAnsi="Cambria"/>
          <w:b/>
        </w:rPr>
        <w:t>3.</w:t>
      </w:r>
      <w:r w:rsidRPr="002A30E5">
        <w:rPr>
          <w:rFonts w:ascii="Cambria" w:hAnsi="Cambria"/>
          <w:b/>
        </w:rPr>
        <w:t xml:space="preserve"> DO OBJETO </w:t>
      </w:r>
    </w:p>
    <w:p w:rsidR="00EC46AE" w:rsidRDefault="00EC46AE" w:rsidP="00EC46AE">
      <w:pPr>
        <w:spacing w:before="120" w:after="120"/>
        <w:jc w:val="both"/>
        <w:rPr>
          <w:rFonts w:ascii="Cambria" w:hAnsi="Cambria"/>
        </w:rPr>
      </w:pPr>
      <w:r>
        <w:rPr>
          <w:rFonts w:ascii="Cambria" w:hAnsi="Cambria"/>
        </w:rPr>
        <w:t>A</w:t>
      </w:r>
      <w:r w:rsidRPr="002A30E5">
        <w:rPr>
          <w:rFonts w:ascii="Cambria" w:hAnsi="Cambria"/>
        </w:rPr>
        <w:t>lienação de bens imóveis pertencente ao Fundo Previdenciário Financeiro do Estado de Rondônia, autorizado através da Lei n. 3.899, de 29 de agosto de 2016.</w:t>
      </w:r>
    </w:p>
    <w:p w:rsidR="00EC46AE" w:rsidRDefault="00EC46AE" w:rsidP="00EC46AE">
      <w:pPr>
        <w:pStyle w:val="Ttulo3"/>
        <w:rPr>
          <w:szCs w:val="24"/>
        </w:rPr>
      </w:pPr>
      <w:r>
        <w:rPr>
          <w:szCs w:val="24"/>
        </w:rPr>
        <w:t>3.1. Especificação do Objeto</w:t>
      </w:r>
    </w:p>
    <w:p w:rsidR="00EC46AE" w:rsidRPr="00014B46" w:rsidRDefault="00EC46AE" w:rsidP="00EC46AE">
      <w:pPr>
        <w:pStyle w:val="Ttulo3"/>
        <w:rPr>
          <w:u w:val="single"/>
        </w:rPr>
      </w:pPr>
      <w:r>
        <w:rPr>
          <w:szCs w:val="24"/>
        </w:rPr>
        <w:t xml:space="preserve">ITEM 01 - </w:t>
      </w:r>
      <w:r w:rsidRPr="00BF356E">
        <w:rPr>
          <w:szCs w:val="24"/>
        </w:rPr>
        <w:t xml:space="preserve">Imóvel no município de </w:t>
      </w:r>
      <w:r w:rsidRPr="00BF356E">
        <w:rPr>
          <w:szCs w:val="24"/>
          <w:u w:val="single"/>
        </w:rPr>
        <w:t>Colorado D’Oeste</w:t>
      </w:r>
    </w:p>
    <w:p w:rsidR="00EC46AE" w:rsidRPr="00CA0DC2" w:rsidRDefault="00EC46AE" w:rsidP="00EC46AE">
      <w:pPr>
        <w:spacing w:before="120" w:after="120"/>
        <w:jc w:val="both"/>
        <w:rPr>
          <w:rFonts w:ascii="Cambria" w:hAnsi="Cambria"/>
        </w:rPr>
      </w:pPr>
      <w:r w:rsidRPr="00CA0DC2">
        <w:rPr>
          <w:rFonts w:ascii="Cambria" w:hAnsi="Cambria"/>
          <w:b/>
        </w:rPr>
        <w:t>DESCRIÇÃO DO IMÓVEL</w:t>
      </w:r>
      <w:r w:rsidRPr="00CA0DC2">
        <w:rPr>
          <w:rFonts w:ascii="Cambria" w:hAnsi="Cambria"/>
        </w:rPr>
        <w:t xml:space="preserve"> – Trata-se </w:t>
      </w:r>
      <w:r>
        <w:rPr>
          <w:rFonts w:ascii="Cambria" w:hAnsi="Cambria"/>
        </w:rPr>
        <w:t>do imóvel registrado sob a matrícula n. 5303/2005, área 800m</w:t>
      </w:r>
      <w:proofErr w:type="gramStart"/>
      <w:r>
        <w:rPr>
          <w:rFonts w:ascii="Cambria" w:hAnsi="Cambria"/>
        </w:rPr>
        <w:t>²</w:t>
      </w:r>
      <w:proofErr w:type="gramEnd"/>
      <w:r w:rsidRPr="00CA0DC2">
        <w:rPr>
          <w:rFonts w:ascii="Cambria" w:hAnsi="Cambria"/>
        </w:rPr>
        <w:t>,</w:t>
      </w:r>
      <w:r>
        <w:rPr>
          <w:rFonts w:ascii="Cambria" w:hAnsi="Cambria"/>
        </w:rPr>
        <w:t xml:space="preserve"> localizado na</w:t>
      </w:r>
      <w:r w:rsidRPr="00CA0DC2">
        <w:rPr>
          <w:rFonts w:ascii="Cambria" w:hAnsi="Cambria"/>
        </w:rPr>
        <w:t xml:space="preserve"> Avenida Paulo de Assis Ribeiro, 4132, </w:t>
      </w:r>
      <w:r>
        <w:rPr>
          <w:rFonts w:ascii="Cambria" w:hAnsi="Cambria"/>
        </w:rPr>
        <w:t>Quadra 01, Setor D, lote 30, no município de</w:t>
      </w:r>
      <w:r w:rsidRPr="00CA0DC2">
        <w:rPr>
          <w:rFonts w:ascii="Cambria" w:hAnsi="Cambria"/>
        </w:rPr>
        <w:t xml:space="preserve"> Colorado D’Oeste</w:t>
      </w:r>
      <w:r>
        <w:rPr>
          <w:rFonts w:ascii="Cambria" w:hAnsi="Cambria"/>
        </w:rPr>
        <w:t>/RO</w:t>
      </w:r>
      <w:r w:rsidRPr="00CA0DC2">
        <w:rPr>
          <w:rFonts w:ascii="Cambria" w:hAnsi="Cambria"/>
        </w:rPr>
        <w:t>.</w:t>
      </w:r>
    </w:p>
    <w:p w:rsidR="00EC46AE" w:rsidRPr="00CA0DC2" w:rsidRDefault="00EC46AE" w:rsidP="00EC46AE">
      <w:pPr>
        <w:spacing w:before="120" w:after="120"/>
        <w:jc w:val="both"/>
        <w:rPr>
          <w:rFonts w:ascii="Cambria" w:hAnsi="Cambria"/>
          <w:b/>
        </w:rPr>
      </w:pPr>
      <w:r w:rsidRPr="00CA0DC2">
        <w:rPr>
          <w:rFonts w:ascii="Cambria" w:hAnsi="Cambria"/>
          <w:b/>
        </w:rPr>
        <w:t>Limita-se:</w:t>
      </w:r>
    </w:p>
    <w:p w:rsidR="00EC46AE" w:rsidRPr="008C606D" w:rsidRDefault="00EC46AE" w:rsidP="00EC46AE">
      <w:pPr>
        <w:numPr>
          <w:ilvl w:val="0"/>
          <w:numId w:val="43"/>
        </w:numPr>
        <w:spacing w:before="120" w:after="120"/>
        <w:jc w:val="both"/>
        <w:rPr>
          <w:rFonts w:ascii="Cambria" w:hAnsi="Cambria"/>
        </w:rPr>
      </w:pPr>
      <w:r w:rsidRPr="008C606D">
        <w:rPr>
          <w:rFonts w:ascii="Cambria" w:hAnsi="Cambria"/>
        </w:rPr>
        <w:t xml:space="preserve">Ao Norte </w:t>
      </w:r>
      <w:r>
        <w:rPr>
          <w:rFonts w:ascii="Cambria" w:hAnsi="Cambria"/>
        </w:rPr>
        <w:t>/frente (20,00m) Avenida Paulo Assis Ribeiro</w:t>
      </w:r>
    </w:p>
    <w:p w:rsidR="00EC46AE" w:rsidRPr="008C606D" w:rsidRDefault="00EC46AE" w:rsidP="00EC46AE">
      <w:pPr>
        <w:numPr>
          <w:ilvl w:val="0"/>
          <w:numId w:val="43"/>
        </w:numPr>
        <w:spacing w:before="120" w:after="120"/>
        <w:jc w:val="both"/>
        <w:rPr>
          <w:rFonts w:ascii="Cambria" w:hAnsi="Cambria"/>
        </w:rPr>
      </w:pPr>
      <w:r w:rsidRPr="008C606D">
        <w:rPr>
          <w:rFonts w:ascii="Cambria" w:hAnsi="Cambria"/>
        </w:rPr>
        <w:t>Ao Sul</w:t>
      </w:r>
      <w:r>
        <w:rPr>
          <w:rFonts w:ascii="Cambria" w:hAnsi="Cambria"/>
        </w:rPr>
        <w:t>/fundo (20,00m) Lote 31</w:t>
      </w:r>
    </w:p>
    <w:p w:rsidR="00EC46AE" w:rsidRPr="008C606D" w:rsidRDefault="00EC46AE" w:rsidP="00EC46AE">
      <w:pPr>
        <w:numPr>
          <w:ilvl w:val="0"/>
          <w:numId w:val="43"/>
        </w:numPr>
        <w:spacing w:before="120" w:after="120"/>
        <w:jc w:val="both"/>
        <w:rPr>
          <w:rFonts w:ascii="Cambria" w:hAnsi="Cambria"/>
        </w:rPr>
      </w:pPr>
      <w:r w:rsidRPr="008C606D">
        <w:rPr>
          <w:rFonts w:ascii="Cambria" w:hAnsi="Cambria"/>
        </w:rPr>
        <w:t>Ao Leste</w:t>
      </w:r>
      <w:r>
        <w:rPr>
          <w:rFonts w:ascii="Cambria" w:hAnsi="Cambria"/>
        </w:rPr>
        <w:t>/direito (40m) Lotes 28 e 29</w:t>
      </w:r>
    </w:p>
    <w:p w:rsidR="00EC46AE" w:rsidRDefault="00EC46AE" w:rsidP="00EC46AE">
      <w:pPr>
        <w:numPr>
          <w:ilvl w:val="0"/>
          <w:numId w:val="43"/>
        </w:numPr>
        <w:spacing w:before="120" w:after="120"/>
        <w:jc w:val="both"/>
        <w:rPr>
          <w:rFonts w:ascii="Cambria" w:hAnsi="Cambria"/>
        </w:rPr>
      </w:pPr>
      <w:r w:rsidRPr="008C606D">
        <w:rPr>
          <w:rFonts w:ascii="Cambria" w:hAnsi="Cambria"/>
        </w:rPr>
        <w:t>Ao Oeste</w:t>
      </w:r>
      <w:r>
        <w:rPr>
          <w:rFonts w:ascii="Cambria" w:hAnsi="Cambria"/>
        </w:rPr>
        <w:t>/esquerda (40m) lote 32</w:t>
      </w:r>
    </w:p>
    <w:p w:rsidR="00EC46AE" w:rsidRDefault="00EC46AE" w:rsidP="00EC46AE">
      <w:pPr>
        <w:spacing w:before="120" w:after="120"/>
        <w:jc w:val="both"/>
        <w:rPr>
          <w:rFonts w:ascii="Cambria" w:hAnsi="Cambria"/>
        </w:rPr>
      </w:pPr>
      <w:r w:rsidRPr="001A13A0">
        <w:rPr>
          <w:rFonts w:ascii="Cambria" w:hAnsi="Cambria"/>
          <w:b/>
        </w:rPr>
        <w:t>Edificação</w:t>
      </w:r>
      <w:r>
        <w:rPr>
          <w:rFonts w:ascii="Cambria" w:hAnsi="Cambria"/>
          <w:b/>
        </w:rPr>
        <w:t xml:space="preserve"> - </w:t>
      </w:r>
      <w:r w:rsidRPr="007E2C9A">
        <w:rPr>
          <w:rFonts w:ascii="Cambria" w:hAnsi="Cambria"/>
        </w:rPr>
        <w:t>Existe no terreno 01 (um) p</w:t>
      </w:r>
      <w:r>
        <w:rPr>
          <w:rFonts w:ascii="Cambria" w:hAnsi="Cambria"/>
        </w:rPr>
        <w:t>rédio com características comerciais tipo escritório de técnica construtiva convencional, com área de 130,55m², onde era utilizado como Núcleo de atendimento do IPERON, o qual está em regular estado de conservação, onde funciona o CAPS da Secretaria Municipal de Saúde; Salas administrativas; Um depósito; Dois banheiros, Uma copa/cozinha; Piso cerâmico; Forro de madeira envernizada; Cobertura com telhas de fibrocimento de 05 mm, sobre estrutura de madeira; As portas internas e janelas são de madeira e com pintura esmalte.</w:t>
      </w:r>
    </w:p>
    <w:p w:rsidR="00056CBF" w:rsidRDefault="00056CBF" w:rsidP="00056CBF">
      <w:pPr>
        <w:spacing w:before="120" w:after="120"/>
        <w:jc w:val="both"/>
        <w:rPr>
          <w:rFonts w:ascii="Cambria" w:hAnsi="Cambria"/>
          <w:b/>
        </w:rPr>
      </w:pPr>
      <w:r>
        <w:rPr>
          <w:rFonts w:ascii="Cambria" w:hAnsi="Cambria"/>
          <w:b/>
        </w:rPr>
        <w:t>Valor mínimo estimado para Alienação: R$ 148.224,05</w:t>
      </w:r>
    </w:p>
    <w:p w:rsidR="00EC46AE" w:rsidRDefault="00EC46AE" w:rsidP="00EC46AE">
      <w:pPr>
        <w:spacing w:before="120" w:after="120"/>
        <w:jc w:val="both"/>
        <w:rPr>
          <w:rFonts w:ascii="Cambria" w:hAnsi="Cambria"/>
          <w:b/>
        </w:rPr>
      </w:pPr>
    </w:p>
    <w:p w:rsidR="00EC46AE" w:rsidRPr="003921E7" w:rsidRDefault="00EC46AE" w:rsidP="00EC46AE">
      <w:pPr>
        <w:pStyle w:val="Ttulo3"/>
        <w:rPr>
          <w:b w:val="0"/>
        </w:rPr>
      </w:pPr>
      <w:r w:rsidRPr="003921E7">
        <w:rPr>
          <w:szCs w:val="24"/>
        </w:rPr>
        <w:t xml:space="preserve">Item </w:t>
      </w:r>
      <w:r w:rsidRPr="000F6298">
        <w:rPr>
          <w:szCs w:val="24"/>
        </w:rPr>
        <w:t xml:space="preserve">02 – Imóvel no município de </w:t>
      </w:r>
      <w:r w:rsidRPr="000F6298">
        <w:rPr>
          <w:szCs w:val="24"/>
          <w:u w:val="single"/>
        </w:rPr>
        <w:t>Espigão D’Oeste</w:t>
      </w:r>
    </w:p>
    <w:p w:rsidR="00EC46AE" w:rsidRPr="003921E7" w:rsidRDefault="00EC46AE" w:rsidP="00EC46AE">
      <w:pPr>
        <w:spacing w:before="120" w:after="120"/>
        <w:jc w:val="both"/>
        <w:rPr>
          <w:rFonts w:ascii="Cambria" w:hAnsi="Cambria"/>
        </w:rPr>
      </w:pPr>
      <w:r w:rsidRPr="003921E7">
        <w:rPr>
          <w:rFonts w:ascii="Cambria" w:hAnsi="Cambria"/>
          <w:b/>
        </w:rPr>
        <w:t xml:space="preserve">DESCRIÇÃO DO IMÓVEL - </w:t>
      </w:r>
      <w:r w:rsidRPr="003921E7">
        <w:rPr>
          <w:rFonts w:ascii="Cambria" w:hAnsi="Cambria"/>
        </w:rPr>
        <w:t xml:space="preserve">Trata-se </w:t>
      </w:r>
      <w:r>
        <w:rPr>
          <w:rFonts w:ascii="Cambria" w:hAnsi="Cambria"/>
        </w:rPr>
        <w:t>do</w:t>
      </w:r>
      <w:r w:rsidRPr="003921E7">
        <w:rPr>
          <w:rFonts w:ascii="Cambria" w:hAnsi="Cambria"/>
        </w:rPr>
        <w:t xml:space="preserve"> Imóvel</w:t>
      </w:r>
      <w:r>
        <w:rPr>
          <w:rFonts w:ascii="Cambria" w:hAnsi="Cambria"/>
        </w:rPr>
        <w:t xml:space="preserve"> registrado sob </w:t>
      </w:r>
      <w:proofErr w:type="spellStart"/>
      <w:r>
        <w:rPr>
          <w:rFonts w:ascii="Cambria" w:hAnsi="Cambria"/>
        </w:rPr>
        <w:t>am</w:t>
      </w:r>
      <w:r w:rsidRPr="003921E7">
        <w:rPr>
          <w:rFonts w:ascii="Cambria" w:hAnsi="Cambria"/>
        </w:rPr>
        <w:t>atr</w:t>
      </w:r>
      <w:r>
        <w:rPr>
          <w:rFonts w:ascii="Cambria" w:hAnsi="Cambria"/>
        </w:rPr>
        <w:t>í</w:t>
      </w:r>
      <w:r w:rsidRPr="003921E7">
        <w:rPr>
          <w:rFonts w:ascii="Cambria" w:hAnsi="Cambria"/>
        </w:rPr>
        <w:t>cula</w:t>
      </w:r>
      <w:proofErr w:type="spellEnd"/>
      <w:r w:rsidRPr="003921E7">
        <w:rPr>
          <w:rFonts w:ascii="Cambria" w:hAnsi="Cambria"/>
        </w:rPr>
        <w:t xml:space="preserve"> nº. </w:t>
      </w:r>
      <w:proofErr w:type="gramStart"/>
      <w:r w:rsidRPr="003921E7">
        <w:rPr>
          <w:rFonts w:ascii="Cambria" w:hAnsi="Cambria"/>
        </w:rPr>
        <w:t xml:space="preserve">2.177/96, </w:t>
      </w:r>
      <w:r>
        <w:rPr>
          <w:rFonts w:ascii="Cambria" w:hAnsi="Cambria"/>
        </w:rPr>
        <w:t xml:space="preserve">com </w:t>
      </w:r>
      <w:r w:rsidRPr="003921E7">
        <w:rPr>
          <w:rFonts w:ascii="Cambria" w:hAnsi="Cambria"/>
        </w:rPr>
        <w:t>área 479,70m², situado na Rua 16</w:t>
      </w:r>
      <w:r>
        <w:rPr>
          <w:rFonts w:ascii="Cambria" w:hAnsi="Cambria"/>
        </w:rPr>
        <w:t xml:space="preserve"> de Junho nº</w:t>
      </w:r>
      <w:proofErr w:type="gramEnd"/>
      <w:r w:rsidRPr="003921E7">
        <w:rPr>
          <w:rFonts w:ascii="Cambria" w:hAnsi="Cambria"/>
        </w:rPr>
        <w:t xml:space="preserve"> 2009, Lote 05, Quadra 06, Setor 04, no município de Espigão D’Oeste/RO.</w:t>
      </w:r>
    </w:p>
    <w:p w:rsidR="00EC46AE" w:rsidRPr="003921E7" w:rsidRDefault="00EC46AE" w:rsidP="00EC46AE">
      <w:pPr>
        <w:spacing w:before="120" w:after="120"/>
        <w:jc w:val="both"/>
        <w:rPr>
          <w:rFonts w:ascii="Cambria" w:hAnsi="Cambria"/>
          <w:b/>
        </w:rPr>
      </w:pPr>
      <w:r w:rsidRPr="003921E7">
        <w:rPr>
          <w:rFonts w:ascii="Cambria" w:hAnsi="Cambria"/>
          <w:b/>
        </w:rPr>
        <w:lastRenderedPageBreak/>
        <w:t>Limita-se:</w:t>
      </w:r>
    </w:p>
    <w:p w:rsidR="00EC46AE" w:rsidRPr="009845E5" w:rsidRDefault="00EC46AE" w:rsidP="00EC46AE">
      <w:pPr>
        <w:numPr>
          <w:ilvl w:val="0"/>
          <w:numId w:val="43"/>
        </w:numPr>
        <w:spacing w:before="120" w:after="120"/>
        <w:jc w:val="both"/>
        <w:rPr>
          <w:rFonts w:ascii="Cambria" w:hAnsi="Cambria"/>
        </w:rPr>
      </w:pPr>
      <w:r w:rsidRPr="009845E5">
        <w:rPr>
          <w:rFonts w:ascii="Cambria" w:hAnsi="Cambria"/>
        </w:rPr>
        <w:t xml:space="preserve">Frente </w:t>
      </w:r>
      <w:r>
        <w:rPr>
          <w:rFonts w:ascii="Cambria" w:hAnsi="Cambria"/>
        </w:rPr>
        <w:t xml:space="preserve">(15,60m) </w:t>
      </w:r>
      <w:r w:rsidRPr="009845E5">
        <w:rPr>
          <w:rFonts w:ascii="Cambria" w:hAnsi="Cambria"/>
        </w:rPr>
        <w:t xml:space="preserve">com </w:t>
      </w:r>
      <w:r>
        <w:rPr>
          <w:rFonts w:ascii="Cambria" w:hAnsi="Cambria"/>
        </w:rPr>
        <w:t>Rua 16 de junho;</w:t>
      </w:r>
    </w:p>
    <w:p w:rsidR="00EC46AE" w:rsidRPr="009845E5" w:rsidRDefault="00EC46AE" w:rsidP="00EC46AE">
      <w:pPr>
        <w:numPr>
          <w:ilvl w:val="0"/>
          <w:numId w:val="43"/>
        </w:numPr>
        <w:spacing w:before="120" w:after="120"/>
        <w:jc w:val="both"/>
        <w:rPr>
          <w:rFonts w:ascii="Cambria" w:hAnsi="Cambria"/>
        </w:rPr>
      </w:pPr>
      <w:r w:rsidRPr="009845E5">
        <w:rPr>
          <w:rFonts w:ascii="Cambria" w:hAnsi="Cambria"/>
        </w:rPr>
        <w:t>Fundos</w:t>
      </w:r>
      <w:r>
        <w:rPr>
          <w:rFonts w:ascii="Cambria" w:hAnsi="Cambria"/>
        </w:rPr>
        <w:t xml:space="preserve"> (13,00m) Lote 03</w:t>
      </w:r>
      <w:r w:rsidRPr="009845E5">
        <w:rPr>
          <w:rFonts w:ascii="Cambria" w:hAnsi="Cambria"/>
        </w:rPr>
        <w:t>;</w:t>
      </w:r>
    </w:p>
    <w:p w:rsidR="00EC46AE" w:rsidRPr="009845E5" w:rsidRDefault="00EC46AE" w:rsidP="00EC46AE">
      <w:pPr>
        <w:numPr>
          <w:ilvl w:val="0"/>
          <w:numId w:val="43"/>
        </w:numPr>
        <w:spacing w:before="120" w:after="120"/>
        <w:jc w:val="both"/>
        <w:rPr>
          <w:rFonts w:ascii="Cambria" w:hAnsi="Cambria"/>
        </w:rPr>
      </w:pPr>
      <w:r>
        <w:rPr>
          <w:rFonts w:ascii="Cambria" w:hAnsi="Cambria"/>
        </w:rPr>
        <w:t>Direito (32,75m) Lote 04</w:t>
      </w:r>
      <w:r w:rsidRPr="009845E5">
        <w:rPr>
          <w:rFonts w:ascii="Cambria" w:hAnsi="Cambria"/>
        </w:rPr>
        <w:t>;</w:t>
      </w:r>
    </w:p>
    <w:p w:rsidR="00EC46AE" w:rsidRPr="009845E5" w:rsidRDefault="00EC46AE" w:rsidP="00EC46AE">
      <w:pPr>
        <w:numPr>
          <w:ilvl w:val="0"/>
          <w:numId w:val="43"/>
        </w:numPr>
        <w:spacing w:before="120" w:after="120"/>
        <w:jc w:val="both"/>
        <w:rPr>
          <w:rFonts w:ascii="Cambria" w:hAnsi="Cambria"/>
        </w:rPr>
      </w:pPr>
      <w:r>
        <w:rPr>
          <w:rFonts w:ascii="Cambria" w:hAnsi="Cambria"/>
        </w:rPr>
        <w:t>Esquerda (41,05m) Lote 06 e 07;</w:t>
      </w:r>
    </w:p>
    <w:p w:rsidR="00EC46AE" w:rsidRDefault="00EC46AE" w:rsidP="00EC46AE">
      <w:pPr>
        <w:spacing w:before="120" w:after="120"/>
        <w:jc w:val="both"/>
        <w:rPr>
          <w:rFonts w:ascii="Cambria" w:hAnsi="Cambria"/>
        </w:rPr>
      </w:pPr>
      <w:r w:rsidRPr="00197237">
        <w:rPr>
          <w:rFonts w:ascii="Cambria" w:hAnsi="Cambria"/>
          <w:b/>
        </w:rPr>
        <w:t>Edificação</w:t>
      </w:r>
      <w:r>
        <w:rPr>
          <w:rFonts w:ascii="Cambria" w:hAnsi="Cambria"/>
          <w:b/>
        </w:rPr>
        <w:t xml:space="preserve"> - </w:t>
      </w:r>
      <w:r>
        <w:rPr>
          <w:rFonts w:ascii="Cambria" w:hAnsi="Cambria"/>
        </w:rPr>
        <w:t>Existe no</w:t>
      </w:r>
      <w:r w:rsidRPr="00197237">
        <w:rPr>
          <w:rFonts w:ascii="Cambria" w:hAnsi="Cambria"/>
        </w:rPr>
        <w:t xml:space="preserve"> terreno </w:t>
      </w:r>
      <w:r>
        <w:rPr>
          <w:rFonts w:ascii="Cambria" w:hAnsi="Cambria"/>
        </w:rPr>
        <w:t>um prédio com características comerciais tipo escritório de técnica construtiva convencional, com área de 125,58m², contendo</w:t>
      </w:r>
      <w:r w:rsidRPr="00197237">
        <w:rPr>
          <w:rFonts w:ascii="Cambria" w:hAnsi="Cambria"/>
        </w:rPr>
        <w:t xml:space="preserve"> Sal</w:t>
      </w:r>
      <w:r>
        <w:rPr>
          <w:rFonts w:ascii="Cambria" w:hAnsi="Cambria"/>
        </w:rPr>
        <w:t>as administrativas; Um depósito;</w:t>
      </w:r>
      <w:r w:rsidRPr="00197237">
        <w:rPr>
          <w:rFonts w:ascii="Cambria" w:hAnsi="Cambria"/>
        </w:rPr>
        <w:t xml:space="preserve"> Dois banheiros, Uma copa/</w:t>
      </w:r>
      <w:proofErr w:type="gramStart"/>
      <w:r w:rsidRPr="00197237">
        <w:rPr>
          <w:rFonts w:ascii="Cambria" w:hAnsi="Cambria"/>
        </w:rPr>
        <w:t>cozinha;</w:t>
      </w:r>
      <w:proofErr w:type="gramEnd"/>
      <w:r w:rsidRPr="00197237">
        <w:rPr>
          <w:rFonts w:ascii="Cambria" w:hAnsi="Cambria"/>
        </w:rPr>
        <w:t>Piso cerâmic</w:t>
      </w:r>
      <w:r>
        <w:rPr>
          <w:rFonts w:ascii="Cambria" w:hAnsi="Cambria"/>
        </w:rPr>
        <w:t>o; Forro de madeira envernizada;</w:t>
      </w:r>
      <w:r w:rsidRPr="00197237">
        <w:rPr>
          <w:rFonts w:ascii="Cambria" w:hAnsi="Cambria"/>
        </w:rPr>
        <w:t xml:space="preserve"> Cobertura com telhas de fibrocimento de 5 mm, sobre estrutura de madeira; As portas internas e janelas são de madeira e com pintura esmalte.</w:t>
      </w:r>
    </w:p>
    <w:p w:rsidR="00056CBF" w:rsidRDefault="00056CBF" w:rsidP="00056CBF">
      <w:pPr>
        <w:spacing w:before="120" w:after="120"/>
        <w:jc w:val="both"/>
        <w:rPr>
          <w:rFonts w:ascii="Cambria" w:hAnsi="Cambria"/>
          <w:b/>
        </w:rPr>
      </w:pPr>
      <w:r>
        <w:rPr>
          <w:rFonts w:ascii="Cambria" w:hAnsi="Cambria"/>
          <w:b/>
        </w:rPr>
        <w:t>Valor mínimo estimado para Alienação: R$ 191.682,41</w:t>
      </w:r>
    </w:p>
    <w:p w:rsidR="00EC46AE" w:rsidRDefault="00EC46AE" w:rsidP="00EC46AE">
      <w:pPr>
        <w:spacing w:before="120" w:after="120"/>
        <w:jc w:val="both"/>
        <w:rPr>
          <w:rFonts w:ascii="Cambria" w:hAnsi="Cambria"/>
          <w:b/>
        </w:rPr>
      </w:pPr>
    </w:p>
    <w:p w:rsidR="00EC46AE" w:rsidRPr="003C6F92" w:rsidRDefault="00EC46AE" w:rsidP="00EC46AE">
      <w:pPr>
        <w:pStyle w:val="Ttulo3"/>
      </w:pPr>
      <w:r w:rsidRPr="003C6F92">
        <w:rPr>
          <w:szCs w:val="24"/>
        </w:rPr>
        <w:t xml:space="preserve">Item 03 – Imóvel no município </w:t>
      </w:r>
      <w:r w:rsidRPr="003C6F92">
        <w:rPr>
          <w:szCs w:val="24"/>
          <w:u w:val="single"/>
        </w:rPr>
        <w:t>Machadinho D’Oeste</w:t>
      </w:r>
    </w:p>
    <w:p w:rsidR="00EC46AE" w:rsidRPr="009845E5" w:rsidRDefault="00EC46AE" w:rsidP="00EC46AE">
      <w:pPr>
        <w:spacing w:before="120" w:after="120"/>
        <w:jc w:val="both"/>
        <w:rPr>
          <w:rFonts w:ascii="Cambria" w:hAnsi="Cambria"/>
        </w:rPr>
      </w:pPr>
      <w:r w:rsidRPr="00CA0DC2">
        <w:rPr>
          <w:rFonts w:ascii="Cambria" w:hAnsi="Cambria"/>
          <w:b/>
        </w:rPr>
        <w:t>DESCRIÇÃO DO IMÓVEL</w:t>
      </w:r>
      <w:r>
        <w:rPr>
          <w:rFonts w:ascii="Cambria" w:hAnsi="Cambria"/>
          <w:b/>
        </w:rPr>
        <w:t xml:space="preserve"> - </w:t>
      </w:r>
      <w:r w:rsidRPr="009845E5">
        <w:rPr>
          <w:rFonts w:ascii="Cambria" w:hAnsi="Cambria"/>
        </w:rPr>
        <w:t xml:space="preserve">Trata-se </w:t>
      </w:r>
      <w:r>
        <w:rPr>
          <w:rFonts w:ascii="Cambria" w:hAnsi="Cambria"/>
        </w:rPr>
        <w:t>do i</w:t>
      </w:r>
      <w:r w:rsidRPr="009845E5">
        <w:rPr>
          <w:rFonts w:ascii="Cambria" w:hAnsi="Cambria"/>
        </w:rPr>
        <w:t>móvel</w:t>
      </w:r>
      <w:r>
        <w:rPr>
          <w:rFonts w:ascii="Cambria" w:hAnsi="Cambria"/>
        </w:rPr>
        <w:t xml:space="preserve"> registrado sob a matrícula nº. 472/2004, </w:t>
      </w:r>
      <w:r w:rsidRPr="009845E5">
        <w:rPr>
          <w:rFonts w:ascii="Cambria" w:hAnsi="Cambria"/>
        </w:rPr>
        <w:t xml:space="preserve">área </w:t>
      </w:r>
      <w:r>
        <w:rPr>
          <w:rFonts w:ascii="Cambria" w:hAnsi="Cambria"/>
        </w:rPr>
        <w:t>616,24</w:t>
      </w:r>
      <w:r w:rsidRPr="009845E5">
        <w:rPr>
          <w:rFonts w:ascii="Cambria" w:hAnsi="Cambria"/>
        </w:rPr>
        <w:t>m², situado</w:t>
      </w:r>
      <w:r>
        <w:rPr>
          <w:rFonts w:ascii="Cambria" w:hAnsi="Cambria"/>
        </w:rPr>
        <w:t xml:space="preserve"> na Rua José Lopes de Oliveira s/n, Lote 001, Quadra 129, Setor 02, n</w:t>
      </w:r>
      <w:r w:rsidRPr="009845E5">
        <w:rPr>
          <w:rFonts w:ascii="Cambria" w:hAnsi="Cambria"/>
        </w:rPr>
        <w:t xml:space="preserve">o município de </w:t>
      </w:r>
      <w:r>
        <w:rPr>
          <w:rFonts w:ascii="Cambria" w:hAnsi="Cambria"/>
        </w:rPr>
        <w:t>Machadinho D’Oeste</w:t>
      </w:r>
      <w:r w:rsidRPr="009845E5">
        <w:rPr>
          <w:rFonts w:ascii="Cambria" w:hAnsi="Cambria"/>
        </w:rPr>
        <w:t>/RO.</w:t>
      </w:r>
    </w:p>
    <w:p w:rsidR="00EC46AE" w:rsidRDefault="00EC46AE" w:rsidP="00EC46AE">
      <w:pPr>
        <w:spacing w:before="120" w:after="120"/>
        <w:jc w:val="both"/>
        <w:rPr>
          <w:rFonts w:ascii="Cambria" w:hAnsi="Cambria"/>
          <w:b/>
        </w:rPr>
      </w:pPr>
    </w:p>
    <w:p w:rsidR="00EC46AE" w:rsidRPr="009845E5" w:rsidRDefault="00EC46AE" w:rsidP="00EC46AE">
      <w:pPr>
        <w:spacing w:before="120" w:after="120"/>
        <w:jc w:val="both"/>
        <w:rPr>
          <w:rFonts w:ascii="Cambria" w:hAnsi="Cambria"/>
          <w:b/>
        </w:rPr>
      </w:pPr>
      <w:r w:rsidRPr="009845E5">
        <w:rPr>
          <w:rFonts w:ascii="Cambria" w:hAnsi="Cambria"/>
          <w:b/>
        </w:rPr>
        <w:t>Limita-se:</w:t>
      </w:r>
    </w:p>
    <w:p w:rsidR="00EC46AE" w:rsidRPr="009845E5" w:rsidRDefault="00EC46AE" w:rsidP="00EC46AE">
      <w:pPr>
        <w:numPr>
          <w:ilvl w:val="0"/>
          <w:numId w:val="43"/>
        </w:numPr>
        <w:spacing w:before="120" w:after="120"/>
        <w:jc w:val="both"/>
        <w:rPr>
          <w:rFonts w:ascii="Cambria" w:hAnsi="Cambria"/>
        </w:rPr>
      </w:pPr>
      <w:r>
        <w:rPr>
          <w:rFonts w:ascii="Cambria" w:hAnsi="Cambria"/>
        </w:rPr>
        <w:t>Ao Norte/Lateral (30,80m) Avenida José Lopes de Oliveira;</w:t>
      </w:r>
    </w:p>
    <w:p w:rsidR="00EC46AE" w:rsidRPr="009845E5" w:rsidRDefault="00EC46AE" w:rsidP="00EC46AE">
      <w:pPr>
        <w:numPr>
          <w:ilvl w:val="0"/>
          <w:numId w:val="43"/>
        </w:numPr>
        <w:spacing w:before="120" w:after="120"/>
        <w:jc w:val="both"/>
        <w:rPr>
          <w:rFonts w:ascii="Cambria" w:hAnsi="Cambria"/>
        </w:rPr>
      </w:pPr>
      <w:r>
        <w:rPr>
          <w:rFonts w:ascii="Cambria" w:hAnsi="Cambria"/>
        </w:rPr>
        <w:t>Ao Sul/Lateral (31,60m) Lote 03</w:t>
      </w:r>
      <w:r w:rsidRPr="009845E5">
        <w:rPr>
          <w:rFonts w:ascii="Cambria" w:hAnsi="Cambria"/>
        </w:rPr>
        <w:t>;</w:t>
      </w:r>
    </w:p>
    <w:p w:rsidR="00EC46AE" w:rsidRPr="009845E5" w:rsidRDefault="00EC46AE" w:rsidP="00EC46AE">
      <w:pPr>
        <w:numPr>
          <w:ilvl w:val="0"/>
          <w:numId w:val="43"/>
        </w:numPr>
        <w:spacing w:before="120" w:after="120"/>
        <w:jc w:val="both"/>
        <w:rPr>
          <w:rFonts w:ascii="Cambria" w:hAnsi="Cambria"/>
        </w:rPr>
      </w:pPr>
      <w:r>
        <w:rPr>
          <w:rFonts w:ascii="Cambria" w:hAnsi="Cambria"/>
        </w:rPr>
        <w:t>A Leste/Fundo</w:t>
      </w:r>
      <w:r>
        <w:t xml:space="preserve"> (20,01m) Lote 02 e 04</w:t>
      </w:r>
      <w:r w:rsidRPr="009845E5">
        <w:rPr>
          <w:rFonts w:ascii="Cambria" w:hAnsi="Cambria"/>
        </w:rPr>
        <w:t>;</w:t>
      </w:r>
    </w:p>
    <w:p w:rsidR="00EC46AE" w:rsidRPr="00F01F9D" w:rsidRDefault="00EC46AE" w:rsidP="00EC46AE">
      <w:pPr>
        <w:numPr>
          <w:ilvl w:val="0"/>
          <w:numId w:val="43"/>
        </w:numPr>
        <w:spacing w:before="120" w:after="120"/>
        <w:jc w:val="both"/>
        <w:rPr>
          <w:rFonts w:ascii="Cambria" w:hAnsi="Cambria"/>
        </w:rPr>
      </w:pPr>
      <w:r>
        <w:rPr>
          <w:rFonts w:ascii="Cambria" w:hAnsi="Cambria"/>
        </w:rPr>
        <w:t>A Oeste/Frente (20,00</w:t>
      </w:r>
      <w:r w:rsidRPr="00F01F9D">
        <w:rPr>
          <w:rFonts w:ascii="Cambria" w:hAnsi="Cambria"/>
        </w:rPr>
        <w:t>m) Av. Brasil;</w:t>
      </w:r>
    </w:p>
    <w:p w:rsidR="00EC46AE" w:rsidRDefault="00EC46AE" w:rsidP="00EC46AE">
      <w:pPr>
        <w:spacing w:before="120" w:after="120"/>
        <w:jc w:val="both"/>
        <w:rPr>
          <w:rFonts w:ascii="Cambria" w:hAnsi="Cambria"/>
        </w:rPr>
      </w:pPr>
      <w:r w:rsidRPr="00F01F9D">
        <w:rPr>
          <w:rFonts w:ascii="Cambria" w:hAnsi="Cambria"/>
          <w:b/>
        </w:rPr>
        <w:t>Edificação</w:t>
      </w:r>
      <w:r>
        <w:rPr>
          <w:rFonts w:ascii="Cambria" w:hAnsi="Cambria"/>
          <w:b/>
        </w:rPr>
        <w:t xml:space="preserve"> - </w:t>
      </w:r>
      <w:r w:rsidRPr="00197237">
        <w:rPr>
          <w:rFonts w:ascii="Cambria" w:hAnsi="Cambria"/>
        </w:rPr>
        <w:t>Sobre o terreno encontra-se erigida edificação em alvenaria de cunho institucional, atualmente desocupada; Salas administrativas; Um d</w:t>
      </w:r>
      <w:r>
        <w:rPr>
          <w:rFonts w:ascii="Cambria" w:hAnsi="Cambria"/>
        </w:rPr>
        <w:t>epósito;</w:t>
      </w:r>
      <w:r w:rsidRPr="00197237">
        <w:rPr>
          <w:rFonts w:ascii="Cambria" w:hAnsi="Cambria"/>
        </w:rPr>
        <w:t xml:space="preserve"> Dois banheiros, Uma copa/</w:t>
      </w:r>
      <w:proofErr w:type="gramStart"/>
      <w:r w:rsidRPr="00197237">
        <w:rPr>
          <w:rFonts w:ascii="Cambria" w:hAnsi="Cambria"/>
        </w:rPr>
        <w:t>cozinha;</w:t>
      </w:r>
      <w:proofErr w:type="gramEnd"/>
      <w:r w:rsidRPr="00197237">
        <w:rPr>
          <w:rFonts w:ascii="Cambria" w:hAnsi="Cambria"/>
        </w:rPr>
        <w:t>Piso cerâmic</w:t>
      </w:r>
      <w:r>
        <w:rPr>
          <w:rFonts w:ascii="Cambria" w:hAnsi="Cambria"/>
        </w:rPr>
        <w:t>o; Forro de madeira envernizada;</w:t>
      </w:r>
      <w:r w:rsidRPr="00197237">
        <w:rPr>
          <w:rFonts w:ascii="Cambria" w:hAnsi="Cambria"/>
        </w:rPr>
        <w:t xml:space="preserve"> Cobertura com telhas de fibrocimento de 5 mm, sobre estrutura de madeira; As portas internas e janelas são de madeira e com pintura esmalte.</w:t>
      </w:r>
    </w:p>
    <w:p w:rsidR="00056CBF" w:rsidRDefault="00056CBF" w:rsidP="00056CBF">
      <w:pPr>
        <w:spacing w:before="120" w:after="120"/>
        <w:jc w:val="both"/>
        <w:rPr>
          <w:rFonts w:ascii="Cambria" w:hAnsi="Cambria"/>
          <w:b/>
        </w:rPr>
      </w:pPr>
      <w:r>
        <w:rPr>
          <w:rFonts w:ascii="Cambria" w:hAnsi="Cambria"/>
          <w:b/>
        </w:rPr>
        <w:t>Valor mínimo estimado para Alienação: R$ 97.025,78</w:t>
      </w:r>
    </w:p>
    <w:p w:rsidR="00EC46AE" w:rsidRPr="002776FF" w:rsidRDefault="00EC46AE" w:rsidP="00EC46AE">
      <w:pPr>
        <w:pStyle w:val="Ttulo3"/>
      </w:pPr>
      <w:r w:rsidRPr="002776FF">
        <w:rPr>
          <w:szCs w:val="24"/>
        </w:rPr>
        <w:t xml:space="preserve">Item 04 – Imóvel no município de </w:t>
      </w:r>
      <w:r w:rsidRPr="002776FF">
        <w:rPr>
          <w:szCs w:val="24"/>
          <w:u w:val="single"/>
        </w:rPr>
        <w:t>Nova Brasilândia</w:t>
      </w:r>
    </w:p>
    <w:p w:rsidR="00EC46AE" w:rsidRPr="002550B7" w:rsidRDefault="00EC46AE" w:rsidP="00EC46AE">
      <w:pPr>
        <w:spacing w:before="120" w:after="120"/>
        <w:jc w:val="both"/>
        <w:rPr>
          <w:rFonts w:ascii="Cambria" w:hAnsi="Cambria"/>
        </w:rPr>
      </w:pPr>
      <w:r w:rsidRPr="002550B7">
        <w:rPr>
          <w:rFonts w:ascii="Cambria" w:hAnsi="Cambria"/>
          <w:b/>
        </w:rPr>
        <w:t xml:space="preserve">DESCRIÇÃO DO IMÓVEL - </w:t>
      </w:r>
      <w:r w:rsidRPr="002550B7">
        <w:rPr>
          <w:rFonts w:ascii="Cambria" w:hAnsi="Cambria"/>
        </w:rPr>
        <w:t xml:space="preserve">Trata-se </w:t>
      </w:r>
      <w:proofErr w:type="spellStart"/>
      <w:r>
        <w:rPr>
          <w:rFonts w:ascii="Cambria" w:hAnsi="Cambria"/>
        </w:rPr>
        <w:t>doi</w:t>
      </w:r>
      <w:r w:rsidRPr="002550B7">
        <w:rPr>
          <w:rFonts w:ascii="Cambria" w:hAnsi="Cambria"/>
        </w:rPr>
        <w:t>móvel</w:t>
      </w:r>
      <w:proofErr w:type="spellEnd"/>
      <w:r>
        <w:rPr>
          <w:rFonts w:ascii="Cambria" w:hAnsi="Cambria"/>
        </w:rPr>
        <w:t xml:space="preserve"> registrado sob </w:t>
      </w:r>
      <w:proofErr w:type="spellStart"/>
      <w:r>
        <w:rPr>
          <w:rFonts w:ascii="Cambria" w:hAnsi="Cambria"/>
        </w:rPr>
        <w:t>am</w:t>
      </w:r>
      <w:r w:rsidRPr="002550B7">
        <w:rPr>
          <w:rFonts w:ascii="Cambria" w:hAnsi="Cambria"/>
        </w:rPr>
        <w:t>atr</w:t>
      </w:r>
      <w:r>
        <w:rPr>
          <w:rFonts w:ascii="Cambria" w:hAnsi="Cambria"/>
        </w:rPr>
        <w:t>í</w:t>
      </w:r>
      <w:r w:rsidRPr="002550B7">
        <w:rPr>
          <w:rFonts w:ascii="Cambria" w:hAnsi="Cambria"/>
        </w:rPr>
        <w:t>cula</w:t>
      </w:r>
      <w:proofErr w:type="spellEnd"/>
      <w:r w:rsidRPr="002550B7">
        <w:rPr>
          <w:rFonts w:ascii="Cambria" w:hAnsi="Cambria"/>
        </w:rPr>
        <w:t xml:space="preserve"> nº. 1834/2010, área 420,00m², situado na Rua Marechal Deodoro da Fonseca, 3448, Lote 225, Quadra 43, Setor 03, no município de Nova Brasilândia D’Oeste/RO.</w:t>
      </w:r>
    </w:p>
    <w:p w:rsidR="00EC46AE" w:rsidRPr="002550B7" w:rsidRDefault="00EC46AE" w:rsidP="00EC46AE">
      <w:pPr>
        <w:spacing w:before="120" w:after="120"/>
        <w:jc w:val="both"/>
        <w:rPr>
          <w:rFonts w:ascii="Cambria" w:hAnsi="Cambria"/>
          <w:b/>
        </w:rPr>
      </w:pPr>
      <w:r w:rsidRPr="002550B7">
        <w:rPr>
          <w:rFonts w:ascii="Cambria" w:hAnsi="Cambria"/>
          <w:b/>
        </w:rPr>
        <w:t>Limita-se:</w:t>
      </w:r>
    </w:p>
    <w:p w:rsidR="00EC46AE" w:rsidRPr="009845E5" w:rsidRDefault="00EC46AE" w:rsidP="00EC46AE">
      <w:pPr>
        <w:numPr>
          <w:ilvl w:val="0"/>
          <w:numId w:val="43"/>
        </w:numPr>
        <w:spacing w:before="120" w:after="120"/>
        <w:jc w:val="both"/>
        <w:rPr>
          <w:rFonts w:ascii="Cambria" w:hAnsi="Cambria"/>
        </w:rPr>
      </w:pPr>
      <w:r>
        <w:rPr>
          <w:rFonts w:ascii="Cambria" w:hAnsi="Cambria"/>
        </w:rPr>
        <w:t>Ao Norte/</w:t>
      </w:r>
      <w:r w:rsidRPr="009845E5">
        <w:rPr>
          <w:rFonts w:ascii="Cambria" w:hAnsi="Cambria"/>
        </w:rPr>
        <w:t xml:space="preserve">Frente </w:t>
      </w:r>
      <w:r>
        <w:rPr>
          <w:rFonts w:ascii="Cambria" w:hAnsi="Cambria"/>
        </w:rPr>
        <w:t>(15,00m) lote 360;</w:t>
      </w:r>
    </w:p>
    <w:p w:rsidR="00EC46AE" w:rsidRPr="009845E5" w:rsidRDefault="00EC46AE" w:rsidP="00EC46AE">
      <w:pPr>
        <w:numPr>
          <w:ilvl w:val="0"/>
          <w:numId w:val="43"/>
        </w:numPr>
        <w:spacing w:before="120" w:after="120"/>
        <w:jc w:val="both"/>
        <w:rPr>
          <w:rFonts w:ascii="Cambria" w:hAnsi="Cambria"/>
        </w:rPr>
      </w:pPr>
      <w:r>
        <w:rPr>
          <w:rFonts w:ascii="Cambria" w:hAnsi="Cambria"/>
        </w:rPr>
        <w:t>Ao Sul/</w:t>
      </w:r>
      <w:r w:rsidRPr="009845E5">
        <w:rPr>
          <w:rFonts w:ascii="Cambria" w:hAnsi="Cambria"/>
        </w:rPr>
        <w:t>Fundos</w:t>
      </w:r>
      <w:r>
        <w:rPr>
          <w:rFonts w:ascii="Cambria" w:hAnsi="Cambria"/>
        </w:rPr>
        <w:t xml:space="preserve"> (15,00m) Rua Marechal Deodoro da Fonseca</w:t>
      </w:r>
      <w:r w:rsidRPr="009845E5">
        <w:rPr>
          <w:rFonts w:ascii="Cambria" w:hAnsi="Cambria"/>
        </w:rPr>
        <w:t>;</w:t>
      </w:r>
    </w:p>
    <w:p w:rsidR="00EC46AE" w:rsidRPr="009845E5" w:rsidRDefault="00EC46AE" w:rsidP="00EC46AE">
      <w:pPr>
        <w:numPr>
          <w:ilvl w:val="0"/>
          <w:numId w:val="43"/>
        </w:numPr>
        <w:spacing w:before="120" w:after="120"/>
        <w:jc w:val="both"/>
        <w:rPr>
          <w:rFonts w:ascii="Cambria" w:hAnsi="Cambria"/>
        </w:rPr>
      </w:pPr>
      <w:r>
        <w:rPr>
          <w:rFonts w:ascii="Cambria" w:hAnsi="Cambria"/>
        </w:rPr>
        <w:t>A Leste/esquerdo (28m) Lote 240</w:t>
      </w:r>
      <w:r w:rsidRPr="009845E5">
        <w:rPr>
          <w:rFonts w:ascii="Cambria" w:hAnsi="Cambria"/>
        </w:rPr>
        <w:t>;</w:t>
      </w:r>
    </w:p>
    <w:p w:rsidR="00EC46AE" w:rsidRPr="009845E5" w:rsidRDefault="00EC46AE" w:rsidP="00EC46AE">
      <w:pPr>
        <w:numPr>
          <w:ilvl w:val="0"/>
          <w:numId w:val="43"/>
        </w:numPr>
        <w:spacing w:before="120" w:after="120"/>
        <w:jc w:val="both"/>
        <w:rPr>
          <w:rFonts w:ascii="Cambria" w:hAnsi="Cambria"/>
        </w:rPr>
      </w:pPr>
      <w:r>
        <w:rPr>
          <w:rFonts w:ascii="Cambria" w:hAnsi="Cambria"/>
        </w:rPr>
        <w:t>A Oeste/Direito (28m) Lote 270;</w:t>
      </w:r>
    </w:p>
    <w:p w:rsidR="00EC46AE" w:rsidRDefault="00EC46AE" w:rsidP="00EC46AE">
      <w:pPr>
        <w:spacing w:before="120" w:after="120"/>
        <w:jc w:val="both"/>
        <w:rPr>
          <w:rFonts w:ascii="Cambria" w:hAnsi="Cambria"/>
        </w:rPr>
      </w:pPr>
      <w:r w:rsidRPr="00197237">
        <w:rPr>
          <w:rFonts w:ascii="Cambria" w:hAnsi="Cambria"/>
          <w:b/>
        </w:rPr>
        <w:t>Edificação</w:t>
      </w:r>
      <w:r>
        <w:rPr>
          <w:rFonts w:ascii="Cambria" w:hAnsi="Cambria"/>
          <w:b/>
        </w:rPr>
        <w:t xml:space="preserve"> - </w:t>
      </w:r>
      <w:r>
        <w:rPr>
          <w:rFonts w:ascii="Cambria" w:hAnsi="Cambria"/>
        </w:rPr>
        <w:t>Existe no</w:t>
      </w:r>
      <w:r w:rsidRPr="00197237">
        <w:rPr>
          <w:rFonts w:ascii="Cambria" w:hAnsi="Cambria"/>
        </w:rPr>
        <w:t xml:space="preserve"> terreno </w:t>
      </w:r>
      <w:r>
        <w:rPr>
          <w:rFonts w:ascii="Cambria" w:hAnsi="Cambria"/>
        </w:rPr>
        <w:t>um prédio com características comerciais tipo escritório de técnica construtiva convencional, com área de 125,58m², contendo</w:t>
      </w:r>
      <w:r w:rsidRPr="00197237">
        <w:rPr>
          <w:rFonts w:ascii="Cambria" w:hAnsi="Cambria"/>
        </w:rPr>
        <w:t xml:space="preserve"> Sal</w:t>
      </w:r>
      <w:r>
        <w:rPr>
          <w:rFonts w:ascii="Cambria" w:hAnsi="Cambria"/>
        </w:rPr>
        <w:t>as administrativas; Um depósito;</w:t>
      </w:r>
      <w:r w:rsidRPr="00197237">
        <w:rPr>
          <w:rFonts w:ascii="Cambria" w:hAnsi="Cambria"/>
        </w:rPr>
        <w:t xml:space="preserve"> Dois banheiros, Uma copa/</w:t>
      </w:r>
      <w:proofErr w:type="gramStart"/>
      <w:r w:rsidRPr="00197237">
        <w:rPr>
          <w:rFonts w:ascii="Cambria" w:hAnsi="Cambria"/>
        </w:rPr>
        <w:t>cozinha;</w:t>
      </w:r>
      <w:proofErr w:type="gramEnd"/>
      <w:r w:rsidRPr="00197237">
        <w:rPr>
          <w:rFonts w:ascii="Cambria" w:hAnsi="Cambria"/>
        </w:rPr>
        <w:t>Piso cerâmico; Forro de madeira envernizada: Cobertura com telhas de fibrocimento de 5 mm, sobre estrutura de madeira; As portas internas e janelas são de madeira e com pintura esmalte.</w:t>
      </w:r>
    </w:p>
    <w:p w:rsidR="00056CBF" w:rsidRDefault="00056CBF" w:rsidP="00056CBF">
      <w:pPr>
        <w:spacing w:before="120" w:after="120"/>
        <w:jc w:val="both"/>
        <w:rPr>
          <w:rFonts w:ascii="Cambria" w:hAnsi="Cambria"/>
          <w:b/>
        </w:rPr>
      </w:pPr>
      <w:r>
        <w:rPr>
          <w:rFonts w:ascii="Cambria" w:hAnsi="Cambria"/>
          <w:b/>
        </w:rPr>
        <w:t>Valor mínimo estimado para Alienação: R$ 120.186,43</w:t>
      </w:r>
    </w:p>
    <w:p w:rsidR="00EC46AE" w:rsidRDefault="00EC46AE" w:rsidP="00EC46AE">
      <w:pPr>
        <w:spacing w:before="120" w:after="120"/>
        <w:jc w:val="both"/>
        <w:rPr>
          <w:rFonts w:ascii="Cambria" w:hAnsi="Cambria"/>
          <w:b/>
        </w:rPr>
      </w:pPr>
    </w:p>
    <w:p w:rsidR="00EC46AE" w:rsidRPr="00CF7512" w:rsidRDefault="00EC46AE" w:rsidP="00EC46AE">
      <w:pPr>
        <w:pStyle w:val="Ttulo3"/>
      </w:pPr>
      <w:r w:rsidRPr="00CA0DC2">
        <w:rPr>
          <w:szCs w:val="24"/>
        </w:rPr>
        <w:lastRenderedPageBreak/>
        <w:t>I</w:t>
      </w:r>
      <w:r>
        <w:rPr>
          <w:szCs w:val="24"/>
        </w:rPr>
        <w:t xml:space="preserve">tem 05 </w:t>
      </w:r>
      <w:r w:rsidRPr="00CF7512">
        <w:rPr>
          <w:szCs w:val="24"/>
        </w:rPr>
        <w:t xml:space="preserve">– Imóvel no município de </w:t>
      </w:r>
      <w:r w:rsidRPr="00CF7512">
        <w:rPr>
          <w:szCs w:val="24"/>
          <w:u w:val="single"/>
        </w:rPr>
        <w:t>Ouro Preto D</w:t>
      </w:r>
      <w:proofErr w:type="gramStart"/>
      <w:r w:rsidRPr="00CF7512">
        <w:rPr>
          <w:szCs w:val="24"/>
          <w:u w:val="single"/>
        </w:rPr>
        <w:t>”Oeste</w:t>
      </w:r>
    </w:p>
    <w:p w:rsidR="007D4EF6" w:rsidRPr="009845E5" w:rsidRDefault="007D4EF6" w:rsidP="007D4EF6">
      <w:pPr>
        <w:spacing w:before="120" w:after="120"/>
        <w:jc w:val="both"/>
        <w:rPr>
          <w:rFonts w:ascii="Cambria" w:hAnsi="Cambria"/>
        </w:rPr>
      </w:pPr>
      <w:proofErr w:type="gramEnd"/>
      <w:r w:rsidRPr="00CA0DC2">
        <w:rPr>
          <w:rFonts w:ascii="Cambria" w:hAnsi="Cambria"/>
          <w:b/>
        </w:rPr>
        <w:t>DESCRIÇÃO DO IMÓVEL</w:t>
      </w:r>
      <w:r>
        <w:rPr>
          <w:rFonts w:ascii="Cambria" w:hAnsi="Cambria"/>
          <w:b/>
        </w:rPr>
        <w:t xml:space="preserve"> - </w:t>
      </w:r>
      <w:r w:rsidRPr="009845E5">
        <w:rPr>
          <w:rFonts w:ascii="Cambria" w:hAnsi="Cambria"/>
        </w:rPr>
        <w:t xml:space="preserve">Trata-se </w:t>
      </w:r>
      <w:r>
        <w:rPr>
          <w:rFonts w:ascii="Cambria" w:hAnsi="Cambria"/>
        </w:rPr>
        <w:t>do i</w:t>
      </w:r>
      <w:r w:rsidRPr="009845E5">
        <w:rPr>
          <w:rFonts w:ascii="Cambria" w:hAnsi="Cambria"/>
        </w:rPr>
        <w:t>móvel</w:t>
      </w:r>
      <w:r>
        <w:rPr>
          <w:rFonts w:ascii="Cambria" w:hAnsi="Cambria"/>
        </w:rPr>
        <w:t xml:space="preserve"> registrado sob a matrícula nº. 388/96,</w:t>
      </w:r>
      <w:r w:rsidRPr="009845E5">
        <w:rPr>
          <w:rFonts w:ascii="Cambria" w:hAnsi="Cambria"/>
        </w:rPr>
        <w:t xml:space="preserve"> área </w:t>
      </w:r>
      <w:r>
        <w:rPr>
          <w:rFonts w:ascii="Cambria" w:hAnsi="Cambria"/>
        </w:rPr>
        <w:t>360,71</w:t>
      </w:r>
      <w:r w:rsidRPr="009845E5">
        <w:rPr>
          <w:rFonts w:ascii="Cambria" w:hAnsi="Cambria"/>
        </w:rPr>
        <w:t xml:space="preserve">m², situado </w:t>
      </w:r>
      <w:r>
        <w:rPr>
          <w:rFonts w:ascii="Cambria" w:hAnsi="Cambria"/>
        </w:rPr>
        <w:t xml:space="preserve">na Rua Luiza </w:t>
      </w:r>
      <w:proofErr w:type="spellStart"/>
      <w:r>
        <w:rPr>
          <w:rFonts w:ascii="Cambria" w:hAnsi="Cambria"/>
        </w:rPr>
        <w:t>Bortolozo</w:t>
      </w:r>
      <w:proofErr w:type="spellEnd"/>
      <w:r>
        <w:rPr>
          <w:rFonts w:ascii="Cambria" w:hAnsi="Cambria"/>
        </w:rPr>
        <w:t xml:space="preserve"> </w:t>
      </w:r>
      <w:proofErr w:type="spellStart"/>
      <w:r>
        <w:rPr>
          <w:rFonts w:ascii="Cambria" w:hAnsi="Cambria"/>
        </w:rPr>
        <w:t>Bulian</w:t>
      </w:r>
      <w:proofErr w:type="spellEnd"/>
      <w:r>
        <w:rPr>
          <w:rFonts w:ascii="Cambria" w:hAnsi="Cambria"/>
        </w:rPr>
        <w:t xml:space="preserve"> nº 47, Lote 304, Quadra 75, Setor 02,</w:t>
      </w:r>
      <w:r w:rsidRPr="009845E5">
        <w:rPr>
          <w:rFonts w:ascii="Cambria" w:hAnsi="Cambria"/>
        </w:rPr>
        <w:t xml:space="preserve"> no município de </w:t>
      </w:r>
      <w:r>
        <w:rPr>
          <w:rFonts w:ascii="Cambria" w:hAnsi="Cambria"/>
        </w:rPr>
        <w:t>Ouro Preto D’Oeste</w:t>
      </w:r>
      <w:r w:rsidRPr="009845E5">
        <w:rPr>
          <w:rFonts w:ascii="Cambria" w:hAnsi="Cambria"/>
        </w:rPr>
        <w:t>/RO.</w:t>
      </w:r>
    </w:p>
    <w:p w:rsidR="007D4EF6" w:rsidRPr="009845E5" w:rsidRDefault="007D4EF6" w:rsidP="007D4EF6">
      <w:pPr>
        <w:spacing w:before="120" w:after="120"/>
        <w:jc w:val="both"/>
        <w:rPr>
          <w:rFonts w:ascii="Cambria" w:hAnsi="Cambria"/>
          <w:b/>
        </w:rPr>
      </w:pPr>
      <w:r w:rsidRPr="009845E5">
        <w:rPr>
          <w:rFonts w:ascii="Cambria" w:hAnsi="Cambria"/>
          <w:b/>
        </w:rPr>
        <w:t>Limita-se:</w:t>
      </w:r>
    </w:p>
    <w:p w:rsidR="007D4EF6" w:rsidRPr="009845E5" w:rsidRDefault="007D4EF6" w:rsidP="007D4EF6">
      <w:pPr>
        <w:numPr>
          <w:ilvl w:val="0"/>
          <w:numId w:val="43"/>
        </w:numPr>
        <w:spacing w:before="120" w:after="120"/>
        <w:jc w:val="both"/>
        <w:rPr>
          <w:rFonts w:ascii="Cambria" w:hAnsi="Cambria"/>
        </w:rPr>
      </w:pPr>
      <w:r>
        <w:rPr>
          <w:rFonts w:ascii="Cambria" w:hAnsi="Cambria"/>
        </w:rPr>
        <w:t>Ao Norte/</w:t>
      </w:r>
      <w:r w:rsidRPr="009845E5">
        <w:rPr>
          <w:rFonts w:ascii="Cambria" w:hAnsi="Cambria"/>
        </w:rPr>
        <w:t xml:space="preserve">Frente </w:t>
      </w:r>
      <w:r>
        <w:rPr>
          <w:rFonts w:ascii="Cambria" w:hAnsi="Cambria"/>
        </w:rPr>
        <w:t xml:space="preserve">(16,00m) Rua Luiza </w:t>
      </w:r>
      <w:proofErr w:type="spellStart"/>
      <w:r>
        <w:rPr>
          <w:rFonts w:ascii="Cambria" w:hAnsi="Cambria"/>
        </w:rPr>
        <w:t>Bortolozo</w:t>
      </w:r>
      <w:proofErr w:type="spellEnd"/>
      <w:r>
        <w:rPr>
          <w:rFonts w:ascii="Cambria" w:hAnsi="Cambria"/>
        </w:rPr>
        <w:t xml:space="preserve"> </w:t>
      </w:r>
      <w:proofErr w:type="spellStart"/>
      <w:r>
        <w:rPr>
          <w:rFonts w:ascii="Cambria" w:hAnsi="Cambria"/>
        </w:rPr>
        <w:t>Bulian</w:t>
      </w:r>
      <w:proofErr w:type="spellEnd"/>
      <w:r>
        <w:rPr>
          <w:rFonts w:ascii="Cambria" w:hAnsi="Cambria"/>
        </w:rPr>
        <w:t>;</w:t>
      </w:r>
    </w:p>
    <w:p w:rsidR="007D4EF6" w:rsidRPr="009845E5" w:rsidRDefault="007D4EF6" w:rsidP="007D4EF6">
      <w:pPr>
        <w:numPr>
          <w:ilvl w:val="0"/>
          <w:numId w:val="43"/>
        </w:numPr>
        <w:spacing w:before="120" w:after="120"/>
        <w:jc w:val="both"/>
        <w:rPr>
          <w:rFonts w:ascii="Cambria" w:hAnsi="Cambria"/>
        </w:rPr>
      </w:pPr>
      <w:r>
        <w:rPr>
          <w:rFonts w:ascii="Cambria" w:hAnsi="Cambria"/>
        </w:rPr>
        <w:t>Ao Sul/</w:t>
      </w:r>
      <w:r w:rsidRPr="009845E5">
        <w:rPr>
          <w:rFonts w:ascii="Cambria" w:hAnsi="Cambria"/>
        </w:rPr>
        <w:t>Fundos</w:t>
      </w:r>
      <w:r>
        <w:rPr>
          <w:rFonts w:ascii="Cambria" w:hAnsi="Cambria"/>
        </w:rPr>
        <w:t xml:space="preserve"> (16,00m) Lote 05</w:t>
      </w:r>
      <w:r w:rsidRPr="009845E5">
        <w:rPr>
          <w:rFonts w:ascii="Cambria" w:hAnsi="Cambria"/>
        </w:rPr>
        <w:t>;</w:t>
      </w:r>
    </w:p>
    <w:p w:rsidR="007D4EF6" w:rsidRPr="009845E5" w:rsidRDefault="007D4EF6" w:rsidP="007D4EF6">
      <w:pPr>
        <w:numPr>
          <w:ilvl w:val="0"/>
          <w:numId w:val="43"/>
        </w:numPr>
        <w:spacing w:before="120" w:after="120"/>
        <w:jc w:val="both"/>
        <w:rPr>
          <w:rFonts w:ascii="Cambria" w:hAnsi="Cambria"/>
        </w:rPr>
      </w:pPr>
      <w:r>
        <w:rPr>
          <w:rFonts w:ascii="Cambria" w:hAnsi="Cambria"/>
        </w:rPr>
        <w:t>A Leste/Direito (22,59m) Lotes 28 e 29</w:t>
      </w:r>
      <w:r w:rsidRPr="009845E5">
        <w:rPr>
          <w:rFonts w:ascii="Cambria" w:hAnsi="Cambria"/>
        </w:rPr>
        <w:t>;</w:t>
      </w:r>
    </w:p>
    <w:p w:rsidR="007D4EF6" w:rsidRPr="009845E5" w:rsidRDefault="007D4EF6" w:rsidP="007D4EF6">
      <w:pPr>
        <w:numPr>
          <w:ilvl w:val="0"/>
          <w:numId w:val="43"/>
        </w:numPr>
        <w:spacing w:before="120" w:after="120"/>
        <w:jc w:val="both"/>
        <w:rPr>
          <w:rFonts w:ascii="Cambria" w:hAnsi="Cambria"/>
        </w:rPr>
      </w:pPr>
      <w:r>
        <w:rPr>
          <w:rFonts w:ascii="Cambria" w:hAnsi="Cambria"/>
        </w:rPr>
        <w:t>A Oeste/Esquerda (22,51m) Lote 320;</w:t>
      </w:r>
    </w:p>
    <w:p w:rsidR="007D4EF6" w:rsidRDefault="007D4EF6" w:rsidP="007D4EF6">
      <w:pPr>
        <w:spacing w:before="120" w:after="120"/>
        <w:jc w:val="both"/>
        <w:rPr>
          <w:rFonts w:ascii="Cambria" w:hAnsi="Cambria"/>
        </w:rPr>
      </w:pPr>
      <w:r w:rsidRPr="00197237">
        <w:rPr>
          <w:rFonts w:ascii="Cambria" w:hAnsi="Cambria"/>
          <w:b/>
        </w:rPr>
        <w:t>Edificação</w:t>
      </w:r>
      <w:r>
        <w:rPr>
          <w:rFonts w:ascii="Cambria" w:hAnsi="Cambria"/>
          <w:b/>
        </w:rPr>
        <w:t xml:space="preserve"> - </w:t>
      </w:r>
      <w:r>
        <w:rPr>
          <w:rFonts w:ascii="Cambria" w:hAnsi="Cambria"/>
        </w:rPr>
        <w:t>Existe no</w:t>
      </w:r>
      <w:r w:rsidRPr="00197237">
        <w:rPr>
          <w:rFonts w:ascii="Cambria" w:hAnsi="Cambria"/>
        </w:rPr>
        <w:t xml:space="preserve"> terreno </w:t>
      </w:r>
      <w:r>
        <w:rPr>
          <w:rFonts w:ascii="Cambria" w:hAnsi="Cambria"/>
        </w:rPr>
        <w:t>um prédio com características comerciais tipo escritório de técnica construtiva convencional, com área de 125,58m², contendo</w:t>
      </w:r>
      <w:r w:rsidRPr="00197237">
        <w:rPr>
          <w:rFonts w:ascii="Cambria" w:hAnsi="Cambria"/>
        </w:rPr>
        <w:t xml:space="preserve"> Sal</w:t>
      </w:r>
      <w:r>
        <w:rPr>
          <w:rFonts w:ascii="Cambria" w:hAnsi="Cambria"/>
        </w:rPr>
        <w:t>as administrativas; Um depósito;</w:t>
      </w:r>
      <w:r w:rsidRPr="00197237">
        <w:rPr>
          <w:rFonts w:ascii="Cambria" w:hAnsi="Cambria"/>
        </w:rPr>
        <w:t xml:space="preserve"> Dois banheiros, Uma copa/cozinha;</w:t>
      </w:r>
      <w:r>
        <w:rPr>
          <w:rFonts w:ascii="Cambria" w:hAnsi="Cambria"/>
        </w:rPr>
        <w:t xml:space="preserve"> </w:t>
      </w:r>
      <w:r w:rsidRPr="00197237">
        <w:rPr>
          <w:rFonts w:ascii="Cambria" w:hAnsi="Cambria"/>
        </w:rPr>
        <w:t>Piso cerâmic</w:t>
      </w:r>
      <w:r>
        <w:rPr>
          <w:rFonts w:ascii="Cambria" w:hAnsi="Cambria"/>
        </w:rPr>
        <w:t>o; Forro de madeira envernizada;</w:t>
      </w:r>
      <w:r w:rsidRPr="00197237">
        <w:rPr>
          <w:rFonts w:ascii="Cambria" w:hAnsi="Cambria"/>
        </w:rPr>
        <w:t xml:space="preserve"> Cobertura com telhas de fibrocimento de </w:t>
      </w:r>
      <w:proofErr w:type="gramStart"/>
      <w:r w:rsidRPr="00197237">
        <w:rPr>
          <w:rFonts w:ascii="Cambria" w:hAnsi="Cambria"/>
        </w:rPr>
        <w:t>5</w:t>
      </w:r>
      <w:proofErr w:type="gramEnd"/>
      <w:r w:rsidRPr="00197237">
        <w:rPr>
          <w:rFonts w:ascii="Cambria" w:hAnsi="Cambria"/>
        </w:rPr>
        <w:t xml:space="preserve"> mm, sobre estrutura de madeira; As portas internas e janelas são de madeira e com pintura esmalte.</w:t>
      </w:r>
    </w:p>
    <w:p w:rsidR="007D4EF6" w:rsidRDefault="007D4EF6" w:rsidP="007D4EF6">
      <w:pPr>
        <w:spacing w:before="120" w:after="120"/>
        <w:jc w:val="both"/>
        <w:rPr>
          <w:rFonts w:ascii="Cambria" w:hAnsi="Cambria"/>
          <w:b/>
        </w:rPr>
      </w:pPr>
      <w:r>
        <w:rPr>
          <w:rFonts w:ascii="Cambria" w:hAnsi="Cambria"/>
          <w:b/>
        </w:rPr>
        <w:t>Valor mínimo estimado para Alienação: R$ 124.886,26</w:t>
      </w:r>
    </w:p>
    <w:p w:rsidR="00EC46AE" w:rsidRPr="00063F0E" w:rsidRDefault="00EC46AE" w:rsidP="00EC46AE">
      <w:pPr>
        <w:spacing w:before="120" w:after="120"/>
        <w:jc w:val="both"/>
        <w:rPr>
          <w:rFonts w:ascii="Cambria" w:hAnsi="Cambria"/>
          <w:b/>
          <w:sz w:val="12"/>
          <w:szCs w:val="12"/>
        </w:rPr>
      </w:pPr>
    </w:p>
    <w:p w:rsidR="00EC46AE" w:rsidRPr="0096029F" w:rsidRDefault="00EC46AE" w:rsidP="00EC46AE">
      <w:pPr>
        <w:pStyle w:val="Ttulo3"/>
        <w:rPr>
          <w:u w:val="single"/>
        </w:rPr>
      </w:pPr>
      <w:r w:rsidRPr="00CA0DC2">
        <w:rPr>
          <w:szCs w:val="24"/>
        </w:rPr>
        <w:t>I</w:t>
      </w:r>
      <w:r>
        <w:rPr>
          <w:szCs w:val="24"/>
        </w:rPr>
        <w:t xml:space="preserve">tem </w:t>
      </w:r>
      <w:r w:rsidRPr="0096029F">
        <w:rPr>
          <w:szCs w:val="24"/>
        </w:rPr>
        <w:t xml:space="preserve">06 – Imóvel no município de </w:t>
      </w:r>
      <w:r w:rsidRPr="0096029F">
        <w:rPr>
          <w:szCs w:val="24"/>
          <w:u w:val="single"/>
        </w:rPr>
        <w:t>Pimenta Bueno</w:t>
      </w:r>
    </w:p>
    <w:p w:rsidR="00EC46AE" w:rsidRPr="009845E5" w:rsidRDefault="00EC46AE" w:rsidP="00EC46AE">
      <w:pPr>
        <w:spacing w:before="120" w:after="120"/>
        <w:jc w:val="both"/>
        <w:rPr>
          <w:rFonts w:ascii="Cambria" w:hAnsi="Cambria"/>
        </w:rPr>
      </w:pPr>
      <w:r w:rsidRPr="00CA0DC2">
        <w:rPr>
          <w:rFonts w:ascii="Cambria" w:hAnsi="Cambria"/>
          <w:b/>
        </w:rPr>
        <w:t>DESCRIÇÃO DO IMÓVEL</w:t>
      </w:r>
      <w:r>
        <w:rPr>
          <w:rFonts w:ascii="Cambria" w:hAnsi="Cambria"/>
          <w:b/>
        </w:rPr>
        <w:t xml:space="preserve"> - </w:t>
      </w:r>
      <w:r w:rsidRPr="009845E5">
        <w:rPr>
          <w:rFonts w:ascii="Cambria" w:hAnsi="Cambria"/>
        </w:rPr>
        <w:t xml:space="preserve">Trata-se </w:t>
      </w:r>
      <w:proofErr w:type="spellStart"/>
      <w:r>
        <w:rPr>
          <w:rFonts w:ascii="Cambria" w:hAnsi="Cambria"/>
        </w:rPr>
        <w:t>doi</w:t>
      </w:r>
      <w:r w:rsidRPr="009845E5">
        <w:rPr>
          <w:rFonts w:ascii="Cambria" w:hAnsi="Cambria"/>
        </w:rPr>
        <w:t>móvel</w:t>
      </w:r>
      <w:proofErr w:type="spellEnd"/>
      <w:r>
        <w:rPr>
          <w:rFonts w:ascii="Cambria" w:hAnsi="Cambria"/>
        </w:rPr>
        <w:t xml:space="preserve"> registrado sob a matrícula nº. 5.474/04,</w:t>
      </w:r>
      <w:r w:rsidRPr="009845E5">
        <w:rPr>
          <w:rFonts w:ascii="Cambria" w:hAnsi="Cambria"/>
        </w:rPr>
        <w:t xml:space="preserve"> área </w:t>
      </w:r>
      <w:r>
        <w:rPr>
          <w:rFonts w:ascii="Cambria" w:hAnsi="Cambria"/>
        </w:rPr>
        <w:t>442</w:t>
      </w:r>
      <w:r w:rsidRPr="009845E5">
        <w:rPr>
          <w:rFonts w:ascii="Cambria" w:hAnsi="Cambria"/>
        </w:rPr>
        <w:t>m</w:t>
      </w:r>
      <w:proofErr w:type="gramStart"/>
      <w:r w:rsidRPr="009845E5">
        <w:rPr>
          <w:rFonts w:ascii="Cambria" w:hAnsi="Cambria"/>
        </w:rPr>
        <w:t>²</w:t>
      </w:r>
      <w:proofErr w:type="gramEnd"/>
      <w:r w:rsidRPr="009845E5">
        <w:rPr>
          <w:rFonts w:ascii="Cambria" w:hAnsi="Cambria"/>
        </w:rPr>
        <w:t xml:space="preserve">, situado </w:t>
      </w:r>
      <w:r>
        <w:rPr>
          <w:rFonts w:ascii="Cambria" w:hAnsi="Cambria"/>
        </w:rPr>
        <w:t>na Rua Presidente Dutra, nº 972, Lote 04, Quadra 24, Setor 01,</w:t>
      </w:r>
      <w:r w:rsidRPr="009845E5">
        <w:rPr>
          <w:rFonts w:ascii="Cambria" w:hAnsi="Cambria"/>
        </w:rPr>
        <w:t xml:space="preserve"> no município de </w:t>
      </w:r>
      <w:r>
        <w:rPr>
          <w:rFonts w:ascii="Cambria" w:hAnsi="Cambria"/>
        </w:rPr>
        <w:t>Pimenta Bueno</w:t>
      </w:r>
      <w:r w:rsidRPr="009845E5">
        <w:rPr>
          <w:rFonts w:ascii="Cambria" w:hAnsi="Cambria"/>
        </w:rPr>
        <w:t>/RO.</w:t>
      </w:r>
    </w:p>
    <w:p w:rsidR="00EC46AE" w:rsidRPr="009845E5" w:rsidRDefault="00EC46AE" w:rsidP="00EC46AE">
      <w:pPr>
        <w:spacing w:before="120" w:after="120"/>
        <w:jc w:val="both"/>
        <w:rPr>
          <w:rFonts w:ascii="Cambria" w:hAnsi="Cambria"/>
          <w:b/>
        </w:rPr>
      </w:pPr>
      <w:r w:rsidRPr="009845E5">
        <w:rPr>
          <w:rFonts w:ascii="Cambria" w:hAnsi="Cambria"/>
          <w:b/>
        </w:rPr>
        <w:t>Limita-se:</w:t>
      </w:r>
    </w:p>
    <w:p w:rsidR="00EC46AE" w:rsidRPr="009845E5" w:rsidRDefault="00EC46AE" w:rsidP="00EC46AE">
      <w:pPr>
        <w:numPr>
          <w:ilvl w:val="0"/>
          <w:numId w:val="43"/>
        </w:numPr>
        <w:spacing w:before="120" w:after="120"/>
        <w:jc w:val="both"/>
        <w:rPr>
          <w:rFonts w:ascii="Cambria" w:hAnsi="Cambria"/>
        </w:rPr>
      </w:pPr>
      <w:r>
        <w:rPr>
          <w:rFonts w:ascii="Cambria" w:hAnsi="Cambria"/>
        </w:rPr>
        <w:t>Ao Norte/</w:t>
      </w:r>
      <w:r w:rsidRPr="009845E5">
        <w:rPr>
          <w:rFonts w:ascii="Cambria" w:hAnsi="Cambria"/>
        </w:rPr>
        <w:t xml:space="preserve">Frente </w:t>
      </w:r>
      <w:r>
        <w:rPr>
          <w:rFonts w:ascii="Cambria" w:hAnsi="Cambria"/>
        </w:rPr>
        <w:t>(17,00m) Rua Fagundes Varela;</w:t>
      </w:r>
    </w:p>
    <w:p w:rsidR="00EC46AE" w:rsidRPr="009845E5" w:rsidRDefault="00EC46AE" w:rsidP="00EC46AE">
      <w:pPr>
        <w:numPr>
          <w:ilvl w:val="0"/>
          <w:numId w:val="43"/>
        </w:numPr>
        <w:spacing w:before="120" w:after="120"/>
        <w:jc w:val="both"/>
        <w:rPr>
          <w:rFonts w:ascii="Cambria" w:hAnsi="Cambria"/>
        </w:rPr>
      </w:pPr>
      <w:r>
        <w:rPr>
          <w:rFonts w:ascii="Cambria" w:hAnsi="Cambria"/>
        </w:rPr>
        <w:t>Ao Sul/</w:t>
      </w:r>
      <w:r w:rsidRPr="009845E5">
        <w:rPr>
          <w:rFonts w:ascii="Cambria" w:hAnsi="Cambria"/>
        </w:rPr>
        <w:t>Fundos</w:t>
      </w:r>
      <w:r>
        <w:rPr>
          <w:rFonts w:ascii="Cambria" w:hAnsi="Cambria"/>
        </w:rPr>
        <w:t xml:space="preserve"> (17,00m) Lote 05</w:t>
      </w:r>
      <w:r w:rsidRPr="009845E5">
        <w:rPr>
          <w:rFonts w:ascii="Cambria" w:hAnsi="Cambria"/>
        </w:rPr>
        <w:t>;</w:t>
      </w:r>
    </w:p>
    <w:p w:rsidR="00EC46AE" w:rsidRPr="009845E5" w:rsidRDefault="00EC46AE" w:rsidP="00EC46AE">
      <w:pPr>
        <w:numPr>
          <w:ilvl w:val="0"/>
          <w:numId w:val="43"/>
        </w:numPr>
        <w:spacing w:before="120" w:after="120"/>
        <w:jc w:val="both"/>
        <w:rPr>
          <w:rFonts w:ascii="Cambria" w:hAnsi="Cambria"/>
        </w:rPr>
      </w:pPr>
      <w:r>
        <w:rPr>
          <w:rFonts w:ascii="Cambria" w:hAnsi="Cambria"/>
        </w:rPr>
        <w:t>A Leste/Direito (26,00m) Lote 003</w:t>
      </w:r>
      <w:r w:rsidRPr="009845E5">
        <w:rPr>
          <w:rFonts w:ascii="Cambria" w:hAnsi="Cambria"/>
        </w:rPr>
        <w:t>;</w:t>
      </w:r>
    </w:p>
    <w:p w:rsidR="00EC46AE" w:rsidRPr="009845E5" w:rsidRDefault="00EC46AE" w:rsidP="00EC46AE">
      <w:pPr>
        <w:numPr>
          <w:ilvl w:val="0"/>
          <w:numId w:val="43"/>
        </w:numPr>
        <w:spacing w:before="120" w:after="120"/>
        <w:jc w:val="both"/>
        <w:rPr>
          <w:rFonts w:ascii="Cambria" w:hAnsi="Cambria"/>
        </w:rPr>
      </w:pPr>
      <w:r>
        <w:rPr>
          <w:rFonts w:ascii="Cambria" w:hAnsi="Cambria"/>
        </w:rPr>
        <w:t>A Oeste/Esquerda (26,00m) Avenida Presidente Dutra;</w:t>
      </w:r>
    </w:p>
    <w:p w:rsidR="00EC46AE" w:rsidRDefault="00EC46AE" w:rsidP="00EC46AE">
      <w:pPr>
        <w:spacing w:before="120" w:after="120"/>
        <w:jc w:val="both"/>
        <w:rPr>
          <w:rFonts w:ascii="Cambria" w:hAnsi="Cambria"/>
        </w:rPr>
      </w:pPr>
      <w:r w:rsidRPr="00197237">
        <w:rPr>
          <w:rFonts w:ascii="Cambria" w:hAnsi="Cambria"/>
          <w:b/>
        </w:rPr>
        <w:t>Edificação</w:t>
      </w:r>
      <w:r>
        <w:rPr>
          <w:rFonts w:ascii="Cambria" w:hAnsi="Cambria"/>
          <w:b/>
        </w:rPr>
        <w:t xml:space="preserve"> - </w:t>
      </w:r>
      <w:r>
        <w:rPr>
          <w:rFonts w:ascii="Cambria" w:hAnsi="Cambria"/>
        </w:rPr>
        <w:t>Existe no</w:t>
      </w:r>
      <w:r w:rsidRPr="00197237">
        <w:rPr>
          <w:rFonts w:ascii="Cambria" w:hAnsi="Cambria"/>
        </w:rPr>
        <w:t xml:space="preserve"> terreno </w:t>
      </w:r>
      <w:r>
        <w:rPr>
          <w:rFonts w:ascii="Cambria" w:hAnsi="Cambria"/>
        </w:rPr>
        <w:t>um prédio com características comerciais tipo escritório de técnica construtiva convencional, com área de 125,58m², contendo</w:t>
      </w:r>
      <w:r w:rsidRPr="00197237">
        <w:rPr>
          <w:rFonts w:ascii="Cambria" w:hAnsi="Cambria"/>
        </w:rPr>
        <w:t xml:space="preserve"> Salas administrativas; Um depósito: Dois banheiros, Uma copa/</w:t>
      </w:r>
      <w:proofErr w:type="gramStart"/>
      <w:r w:rsidRPr="00197237">
        <w:rPr>
          <w:rFonts w:ascii="Cambria" w:hAnsi="Cambria"/>
        </w:rPr>
        <w:t>cozinha;</w:t>
      </w:r>
      <w:proofErr w:type="gramEnd"/>
      <w:r w:rsidRPr="00197237">
        <w:rPr>
          <w:rFonts w:ascii="Cambria" w:hAnsi="Cambria"/>
        </w:rPr>
        <w:t>Piso cerâmico; Forro de madeira envernizada: Cobertura com telhas de fibrocimento de 5 mm, sobre estrutura de madeira; As portas internas e janelas são d</w:t>
      </w:r>
      <w:r>
        <w:rPr>
          <w:rFonts w:ascii="Cambria" w:hAnsi="Cambria"/>
        </w:rPr>
        <w:t>e madeira e com pintura esmalte</w:t>
      </w:r>
    </w:p>
    <w:p w:rsidR="00056CBF" w:rsidRDefault="00056CBF" w:rsidP="00056CBF">
      <w:pPr>
        <w:spacing w:before="120" w:after="120"/>
        <w:jc w:val="both"/>
        <w:rPr>
          <w:rFonts w:ascii="Cambria" w:hAnsi="Cambria"/>
          <w:b/>
        </w:rPr>
      </w:pPr>
      <w:r>
        <w:rPr>
          <w:rFonts w:ascii="Cambria" w:hAnsi="Cambria"/>
          <w:b/>
        </w:rPr>
        <w:t>Valor mínimo estimado para Alienação: R$ 285.325,68</w:t>
      </w:r>
    </w:p>
    <w:p w:rsidR="00EC46AE" w:rsidRPr="00072EF1" w:rsidRDefault="00EC46AE" w:rsidP="00EC46AE">
      <w:pPr>
        <w:pStyle w:val="Ttulo3"/>
        <w:rPr>
          <w:b w:val="0"/>
          <w:u w:val="single"/>
        </w:rPr>
      </w:pPr>
      <w:r w:rsidRPr="00072EF1">
        <w:rPr>
          <w:szCs w:val="24"/>
        </w:rPr>
        <w:t xml:space="preserve">Item </w:t>
      </w:r>
      <w:r w:rsidRPr="005007F2">
        <w:rPr>
          <w:szCs w:val="24"/>
        </w:rPr>
        <w:t xml:space="preserve">07 – Imóvel no município de </w:t>
      </w:r>
      <w:r w:rsidRPr="005007F2">
        <w:rPr>
          <w:szCs w:val="24"/>
          <w:u w:val="single"/>
        </w:rPr>
        <w:t>Porto Velho</w:t>
      </w:r>
    </w:p>
    <w:p w:rsidR="00EC46AE" w:rsidRPr="00072EF1" w:rsidRDefault="00EC46AE" w:rsidP="00EC46AE">
      <w:pPr>
        <w:spacing w:before="120" w:after="120"/>
        <w:jc w:val="both"/>
        <w:rPr>
          <w:rFonts w:ascii="Cambria" w:hAnsi="Cambria"/>
        </w:rPr>
      </w:pPr>
      <w:r w:rsidRPr="00072EF1">
        <w:rPr>
          <w:rFonts w:ascii="Cambria" w:hAnsi="Cambria"/>
          <w:b/>
        </w:rPr>
        <w:t xml:space="preserve">DESCRIÇÃO DO IMÓVEL - </w:t>
      </w:r>
      <w:r w:rsidRPr="00072EF1">
        <w:rPr>
          <w:rFonts w:ascii="Cambria" w:hAnsi="Cambria"/>
        </w:rPr>
        <w:t xml:space="preserve">Trata-se </w:t>
      </w:r>
      <w:r>
        <w:rPr>
          <w:rFonts w:ascii="Cambria" w:hAnsi="Cambria"/>
        </w:rPr>
        <w:t>do</w:t>
      </w:r>
      <w:r w:rsidRPr="00072EF1">
        <w:rPr>
          <w:rFonts w:ascii="Cambria" w:hAnsi="Cambria"/>
        </w:rPr>
        <w:t xml:space="preserve"> terreno Urbano</w:t>
      </w:r>
      <w:r>
        <w:rPr>
          <w:rFonts w:ascii="Cambria" w:hAnsi="Cambria"/>
        </w:rPr>
        <w:t xml:space="preserve"> registrado sob a matrí</w:t>
      </w:r>
      <w:r w:rsidRPr="00072EF1">
        <w:rPr>
          <w:rFonts w:ascii="Cambria" w:hAnsi="Cambria"/>
        </w:rPr>
        <w:t>cula nº. 3455/87 e 3783/88, área 1.200m², situado na Rua</w:t>
      </w:r>
      <w:r>
        <w:rPr>
          <w:rFonts w:ascii="Cambria" w:hAnsi="Cambria"/>
        </w:rPr>
        <w:t xml:space="preserve"> Tenreiro Aranha s/nº, Lotes 15 e </w:t>
      </w:r>
      <w:r w:rsidRPr="00072EF1">
        <w:rPr>
          <w:rFonts w:ascii="Cambria" w:hAnsi="Cambria"/>
        </w:rPr>
        <w:t>16, Quadra 32, Centro, no município de Porto Velho/RO.</w:t>
      </w:r>
    </w:p>
    <w:p w:rsidR="00EC46AE" w:rsidRPr="00072EF1" w:rsidRDefault="00EC46AE" w:rsidP="00EC46AE">
      <w:pPr>
        <w:spacing w:before="120" w:after="120"/>
        <w:jc w:val="both"/>
        <w:rPr>
          <w:rFonts w:ascii="Cambria" w:hAnsi="Cambria"/>
          <w:b/>
        </w:rPr>
      </w:pPr>
      <w:r w:rsidRPr="00072EF1">
        <w:rPr>
          <w:rFonts w:ascii="Cambria" w:hAnsi="Cambria"/>
          <w:b/>
        </w:rPr>
        <w:t>Limita-se:</w:t>
      </w:r>
    </w:p>
    <w:p w:rsidR="00EC46AE" w:rsidRPr="00072EF1" w:rsidRDefault="00EC46AE" w:rsidP="00EC46AE">
      <w:pPr>
        <w:numPr>
          <w:ilvl w:val="0"/>
          <w:numId w:val="43"/>
        </w:numPr>
        <w:spacing w:before="120" w:after="120"/>
        <w:jc w:val="both"/>
        <w:rPr>
          <w:rFonts w:ascii="Cambria" w:hAnsi="Cambria"/>
        </w:rPr>
      </w:pPr>
      <w:r w:rsidRPr="00072EF1">
        <w:rPr>
          <w:rFonts w:ascii="Cambria" w:hAnsi="Cambria"/>
        </w:rPr>
        <w:t>Ao Norte/Lado Direito (50,00m) Lotes 11, 12 e 14;</w:t>
      </w:r>
    </w:p>
    <w:p w:rsidR="00EC46AE" w:rsidRPr="0040155D" w:rsidRDefault="00EC46AE" w:rsidP="00EC46AE">
      <w:pPr>
        <w:numPr>
          <w:ilvl w:val="0"/>
          <w:numId w:val="43"/>
        </w:numPr>
        <w:spacing w:before="120" w:after="120"/>
        <w:jc w:val="both"/>
        <w:rPr>
          <w:rFonts w:ascii="Cambria" w:hAnsi="Cambria"/>
        </w:rPr>
      </w:pPr>
      <w:r w:rsidRPr="0040155D">
        <w:rPr>
          <w:rFonts w:ascii="Cambria" w:hAnsi="Cambria"/>
        </w:rPr>
        <w:t xml:space="preserve">Ao Sul/lado </w:t>
      </w:r>
      <w:proofErr w:type="gramStart"/>
      <w:r w:rsidRPr="0040155D">
        <w:rPr>
          <w:rFonts w:ascii="Cambria" w:hAnsi="Cambria"/>
        </w:rPr>
        <w:t>Esquerdo(</w:t>
      </w:r>
      <w:proofErr w:type="gramEnd"/>
      <w:r w:rsidRPr="0040155D">
        <w:rPr>
          <w:rFonts w:ascii="Cambria" w:hAnsi="Cambria"/>
        </w:rPr>
        <w:t xml:space="preserve">50,00m) Lotes </w:t>
      </w:r>
      <w:r>
        <w:rPr>
          <w:rFonts w:ascii="Cambria" w:hAnsi="Cambria"/>
        </w:rPr>
        <w:t xml:space="preserve">17, 18,19 e </w:t>
      </w:r>
      <w:r w:rsidRPr="0040155D">
        <w:rPr>
          <w:rFonts w:ascii="Cambria" w:hAnsi="Cambria"/>
        </w:rPr>
        <w:t>20;</w:t>
      </w:r>
    </w:p>
    <w:p w:rsidR="00EC46AE" w:rsidRPr="0040155D" w:rsidRDefault="00EC46AE" w:rsidP="00EC46AE">
      <w:pPr>
        <w:numPr>
          <w:ilvl w:val="0"/>
          <w:numId w:val="43"/>
        </w:numPr>
        <w:spacing w:before="120" w:after="120"/>
        <w:jc w:val="both"/>
        <w:rPr>
          <w:rFonts w:ascii="Cambria" w:hAnsi="Cambria"/>
        </w:rPr>
      </w:pPr>
      <w:r w:rsidRPr="0040155D">
        <w:rPr>
          <w:rFonts w:ascii="Cambria" w:hAnsi="Cambria"/>
        </w:rPr>
        <w:t>A Leste/Frente (24,00m) Rua Tenreiro Aranha;</w:t>
      </w:r>
    </w:p>
    <w:p w:rsidR="00EC46AE" w:rsidRPr="0040155D" w:rsidRDefault="00EC46AE" w:rsidP="00EC46AE">
      <w:pPr>
        <w:numPr>
          <w:ilvl w:val="0"/>
          <w:numId w:val="43"/>
        </w:numPr>
        <w:spacing w:before="120" w:after="120"/>
        <w:jc w:val="both"/>
        <w:rPr>
          <w:rFonts w:ascii="Cambria" w:hAnsi="Cambria"/>
        </w:rPr>
      </w:pPr>
      <w:r w:rsidRPr="0040155D">
        <w:rPr>
          <w:rFonts w:ascii="Cambria" w:hAnsi="Cambria"/>
        </w:rPr>
        <w:t>A Oeste/Fundo (24</w:t>
      </w:r>
      <w:proofErr w:type="gramStart"/>
      <w:r w:rsidRPr="0040155D">
        <w:rPr>
          <w:rFonts w:ascii="Cambria" w:hAnsi="Cambria"/>
        </w:rPr>
        <w:t>,,</w:t>
      </w:r>
      <w:proofErr w:type="gramEnd"/>
      <w:r w:rsidRPr="0040155D">
        <w:rPr>
          <w:rFonts w:ascii="Cambria" w:hAnsi="Cambria"/>
        </w:rPr>
        <w:t>00m) Lote 06;</w:t>
      </w:r>
    </w:p>
    <w:p w:rsidR="00EC46AE" w:rsidRDefault="00EC46AE" w:rsidP="00EC46AE">
      <w:pPr>
        <w:spacing w:before="120" w:after="120"/>
        <w:jc w:val="both"/>
        <w:rPr>
          <w:rFonts w:ascii="Cambria" w:hAnsi="Cambria"/>
        </w:rPr>
      </w:pPr>
      <w:r w:rsidRPr="00197237">
        <w:rPr>
          <w:rFonts w:ascii="Cambria" w:hAnsi="Cambria"/>
          <w:b/>
        </w:rPr>
        <w:t>Edificação</w:t>
      </w:r>
      <w:r>
        <w:rPr>
          <w:rFonts w:ascii="Cambria" w:hAnsi="Cambria"/>
          <w:b/>
        </w:rPr>
        <w:t xml:space="preserve"> - </w:t>
      </w:r>
      <w:r>
        <w:rPr>
          <w:rFonts w:ascii="Cambria" w:hAnsi="Cambria"/>
        </w:rPr>
        <w:t>Não existe edificação no terreno</w:t>
      </w:r>
    </w:p>
    <w:p w:rsidR="00056CBF" w:rsidRDefault="00056CBF" w:rsidP="00056CBF">
      <w:pPr>
        <w:spacing w:before="120" w:after="120"/>
        <w:jc w:val="both"/>
        <w:rPr>
          <w:rFonts w:ascii="Cambria" w:hAnsi="Cambria"/>
          <w:b/>
        </w:rPr>
      </w:pPr>
      <w:r>
        <w:rPr>
          <w:rFonts w:ascii="Cambria" w:hAnsi="Cambria"/>
          <w:b/>
        </w:rPr>
        <w:t>Valor mínimo estimado para Alienação: R$ 861.807,60</w:t>
      </w:r>
    </w:p>
    <w:p w:rsidR="00EC46AE" w:rsidRDefault="00EC46AE" w:rsidP="00EC46AE">
      <w:pPr>
        <w:spacing w:before="120" w:after="120"/>
        <w:jc w:val="both"/>
        <w:rPr>
          <w:rFonts w:ascii="Cambria" w:hAnsi="Cambria"/>
          <w:b/>
        </w:rPr>
      </w:pPr>
    </w:p>
    <w:p w:rsidR="00EC46AE" w:rsidRPr="0048015F" w:rsidRDefault="00EC46AE" w:rsidP="00EC46AE">
      <w:pPr>
        <w:pStyle w:val="Ttulo3"/>
        <w:rPr>
          <w:b w:val="0"/>
        </w:rPr>
      </w:pPr>
      <w:r w:rsidRPr="0048015F">
        <w:rPr>
          <w:szCs w:val="24"/>
        </w:rPr>
        <w:lastRenderedPageBreak/>
        <w:t xml:space="preserve">Item </w:t>
      </w:r>
      <w:r w:rsidRPr="00595EE8">
        <w:rPr>
          <w:szCs w:val="24"/>
        </w:rPr>
        <w:t xml:space="preserve">08 – Imóvel no município de </w:t>
      </w:r>
      <w:r w:rsidRPr="00595EE8">
        <w:rPr>
          <w:szCs w:val="24"/>
          <w:u w:val="single"/>
        </w:rPr>
        <w:t>Presidente Médici</w:t>
      </w:r>
    </w:p>
    <w:p w:rsidR="00EC46AE" w:rsidRPr="0048015F" w:rsidRDefault="00EC46AE" w:rsidP="00EC46AE">
      <w:pPr>
        <w:spacing w:before="120" w:after="120"/>
        <w:jc w:val="both"/>
        <w:rPr>
          <w:rFonts w:ascii="Cambria" w:hAnsi="Cambria"/>
        </w:rPr>
      </w:pPr>
      <w:r w:rsidRPr="0048015F">
        <w:rPr>
          <w:rFonts w:ascii="Cambria" w:hAnsi="Cambria"/>
          <w:b/>
        </w:rPr>
        <w:t xml:space="preserve">DESCRIÇÃO DO IMÓVEL - </w:t>
      </w:r>
      <w:r w:rsidRPr="0048015F">
        <w:rPr>
          <w:rFonts w:ascii="Cambria" w:hAnsi="Cambria"/>
        </w:rPr>
        <w:t xml:space="preserve">Trata-se </w:t>
      </w:r>
      <w:proofErr w:type="spellStart"/>
      <w:r>
        <w:rPr>
          <w:rFonts w:ascii="Cambria" w:hAnsi="Cambria"/>
        </w:rPr>
        <w:t>doi</w:t>
      </w:r>
      <w:r w:rsidRPr="0048015F">
        <w:rPr>
          <w:rFonts w:ascii="Cambria" w:hAnsi="Cambria"/>
        </w:rPr>
        <w:t>móvel</w:t>
      </w:r>
      <w:proofErr w:type="spellEnd"/>
      <w:r>
        <w:rPr>
          <w:rFonts w:ascii="Cambria" w:hAnsi="Cambria"/>
        </w:rPr>
        <w:t xml:space="preserve"> registrado sob </w:t>
      </w:r>
      <w:proofErr w:type="spellStart"/>
      <w:r>
        <w:rPr>
          <w:rFonts w:ascii="Cambria" w:hAnsi="Cambria"/>
        </w:rPr>
        <w:t>amatrí</w:t>
      </w:r>
      <w:r w:rsidRPr="0048015F">
        <w:rPr>
          <w:rFonts w:ascii="Cambria" w:hAnsi="Cambria"/>
        </w:rPr>
        <w:t>cula</w:t>
      </w:r>
      <w:proofErr w:type="spellEnd"/>
      <w:r w:rsidRPr="0048015F">
        <w:rPr>
          <w:rFonts w:ascii="Cambria" w:hAnsi="Cambria"/>
        </w:rPr>
        <w:t xml:space="preserve"> nº. 6.102/12/04, área 387,69m², situado na Rua Independência nº 1613, Lote 02, Quadra 24, Setor 03, no município de Presidente Médici/RO.</w:t>
      </w:r>
    </w:p>
    <w:p w:rsidR="00EC46AE" w:rsidRPr="0048015F" w:rsidRDefault="00EC46AE" w:rsidP="00EC46AE">
      <w:pPr>
        <w:spacing w:before="120" w:after="120"/>
        <w:jc w:val="both"/>
        <w:rPr>
          <w:rFonts w:ascii="Cambria" w:hAnsi="Cambria"/>
          <w:b/>
        </w:rPr>
      </w:pPr>
      <w:r w:rsidRPr="0048015F">
        <w:rPr>
          <w:rFonts w:ascii="Cambria" w:hAnsi="Cambria"/>
          <w:b/>
        </w:rPr>
        <w:t>Limita-se:</w:t>
      </w:r>
    </w:p>
    <w:p w:rsidR="00EC46AE" w:rsidRPr="0048015F" w:rsidRDefault="00EC46AE" w:rsidP="00EC46AE">
      <w:pPr>
        <w:numPr>
          <w:ilvl w:val="0"/>
          <w:numId w:val="43"/>
        </w:numPr>
        <w:spacing w:before="120" w:after="120"/>
        <w:jc w:val="both"/>
        <w:rPr>
          <w:rFonts w:ascii="Cambria" w:hAnsi="Cambria"/>
        </w:rPr>
      </w:pPr>
      <w:r w:rsidRPr="0048015F">
        <w:rPr>
          <w:rFonts w:ascii="Cambria" w:hAnsi="Cambria"/>
        </w:rPr>
        <w:t>Ao Norte/Frente (12,90m) Rua Independência;</w:t>
      </w:r>
    </w:p>
    <w:p w:rsidR="00EC46AE" w:rsidRPr="0048015F" w:rsidRDefault="00EC46AE" w:rsidP="00EC46AE">
      <w:pPr>
        <w:numPr>
          <w:ilvl w:val="0"/>
          <w:numId w:val="43"/>
        </w:numPr>
        <w:spacing w:before="120" w:after="120"/>
        <w:jc w:val="both"/>
        <w:rPr>
          <w:rFonts w:ascii="Cambria" w:hAnsi="Cambria"/>
        </w:rPr>
      </w:pPr>
      <w:r w:rsidRPr="0048015F">
        <w:rPr>
          <w:rFonts w:ascii="Cambria" w:hAnsi="Cambria"/>
        </w:rPr>
        <w:t>Ao Sul/Fundos (12,87m) Lotes 020;</w:t>
      </w:r>
    </w:p>
    <w:p w:rsidR="00EC46AE" w:rsidRPr="0048015F" w:rsidRDefault="00EC46AE" w:rsidP="00EC46AE">
      <w:pPr>
        <w:numPr>
          <w:ilvl w:val="0"/>
          <w:numId w:val="43"/>
        </w:numPr>
        <w:spacing w:before="120" w:after="120"/>
        <w:jc w:val="both"/>
        <w:rPr>
          <w:rFonts w:ascii="Cambria" w:hAnsi="Cambria"/>
        </w:rPr>
      </w:pPr>
      <w:r w:rsidRPr="0048015F">
        <w:rPr>
          <w:rFonts w:ascii="Cambria" w:hAnsi="Cambria"/>
        </w:rPr>
        <w:t>A Leste/Direito (31,13m) Lote 003;</w:t>
      </w:r>
    </w:p>
    <w:p w:rsidR="00EC46AE" w:rsidRPr="009845E5" w:rsidRDefault="00EC46AE" w:rsidP="00EC46AE">
      <w:pPr>
        <w:numPr>
          <w:ilvl w:val="0"/>
          <w:numId w:val="43"/>
        </w:numPr>
        <w:spacing w:before="120" w:after="120"/>
        <w:jc w:val="both"/>
        <w:rPr>
          <w:rFonts w:ascii="Cambria" w:hAnsi="Cambria"/>
        </w:rPr>
      </w:pPr>
      <w:r>
        <w:rPr>
          <w:rFonts w:ascii="Cambria" w:hAnsi="Cambria"/>
        </w:rPr>
        <w:t>A Oeste/Esquerda (30,21m) Lote 001;</w:t>
      </w:r>
    </w:p>
    <w:p w:rsidR="00EC46AE" w:rsidRDefault="00EC46AE" w:rsidP="00EC46AE">
      <w:pPr>
        <w:spacing w:before="120" w:after="120"/>
        <w:jc w:val="both"/>
        <w:rPr>
          <w:rFonts w:ascii="Cambria" w:hAnsi="Cambria"/>
        </w:rPr>
      </w:pPr>
      <w:r w:rsidRPr="00197237">
        <w:rPr>
          <w:rFonts w:ascii="Cambria" w:hAnsi="Cambria"/>
          <w:b/>
        </w:rPr>
        <w:t xml:space="preserve"> Edificação</w:t>
      </w:r>
      <w:r>
        <w:rPr>
          <w:rFonts w:ascii="Cambria" w:hAnsi="Cambria"/>
          <w:b/>
        </w:rPr>
        <w:t xml:space="preserve"> - </w:t>
      </w:r>
      <w:r>
        <w:rPr>
          <w:rFonts w:ascii="Cambria" w:hAnsi="Cambria"/>
        </w:rPr>
        <w:t>Existe no</w:t>
      </w:r>
      <w:r w:rsidRPr="00197237">
        <w:rPr>
          <w:rFonts w:ascii="Cambria" w:hAnsi="Cambria"/>
        </w:rPr>
        <w:t xml:space="preserve"> terreno </w:t>
      </w:r>
      <w:r>
        <w:rPr>
          <w:rFonts w:ascii="Cambria" w:hAnsi="Cambria"/>
        </w:rPr>
        <w:t>um prédio com características comerciais tipo escritório de técnica construtiva convencional, com área de 125,58m², contendo</w:t>
      </w:r>
      <w:r w:rsidRPr="00197237">
        <w:rPr>
          <w:rFonts w:ascii="Cambria" w:hAnsi="Cambria"/>
        </w:rPr>
        <w:t xml:space="preserve"> Salas administrativas; Um depósito: Dois banheiros, Uma copa/</w:t>
      </w:r>
      <w:proofErr w:type="gramStart"/>
      <w:r w:rsidRPr="00197237">
        <w:rPr>
          <w:rFonts w:ascii="Cambria" w:hAnsi="Cambria"/>
        </w:rPr>
        <w:t>cozinha;</w:t>
      </w:r>
      <w:proofErr w:type="gramEnd"/>
      <w:r w:rsidRPr="00197237">
        <w:rPr>
          <w:rFonts w:ascii="Cambria" w:hAnsi="Cambria"/>
        </w:rPr>
        <w:t>Piso cerâmico; Forro de madeira envernizada: Cobertura com telhas de fibrocimento de 5 mm, sobre estrutura de madeira; As portas internas e janelas são de madeira e com pintura esmalte.</w:t>
      </w:r>
    </w:p>
    <w:p w:rsidR="00056CBF" w:rsidRDefault="00056CBF" w:rsidP="00056CBF">
      <w:pPr>
        <w:spacing w:before="120" w:after="120"/>
        <w:jc w:val="both"/>
        <w:rPr>
          <w:rFonts w:ascii="Cambria" w:hAnsi="Cambria"/>
          <w:b/>
        </w:rPr>
      </w:pPr>
      <w:r>
        <w:rPr>
          <w:rFonts w:ascii="Cambria" w:hAnsi="Cambria"/>
          <w:b/>
        </w:rPr>
        <w:t>Valor mínimo estimado para Alienação: R$ 158.181,66</w:t>
      </w:r>
    </w:p>
    <w:p w:rsidR="00EC46AE" w:rsidRDefault="00EC46AE" w:rsidP="00EC46AE">
      <w:pPr>
        <w:spacing w:before="120" w:after="120"/>
        <w:jc w:val="both"/>
        <w:rPr>
          <w:rFonts w:ascii="Cambria" w:hAnsi="Cambria"/>
          <w:b/>
        </w:rPr>
      </w:pPr>
    </w:p>
    <w:p w:rsidR="00EC46AE" w:rsidRPr="00242519" w:rsidRDefault="00EC46AE" w:rsidP="00EC46AE">
      <w:pPr>
        <w:pStyle w:val="Ttulo3"/>
        <w:rPr>
          <w:b w:val="0"/>
        </w:rPr>
      </w:pPr>
      <w:r w:rsidRPr="00CA0DC2">
        <w:rPr>
          <w:szCs w:val="24"/>
        </w:rPr>
        <w:t>I</w:t>
      </w:r>
      <w:r>
        <w:rPr>
          <w:szCs w:val="24"/>
        </w:rPr>
        <w:t xml:space="preserve">tem 09 – </w:t>
      </w:r>
      <w:r w:rsidRPr="002471A9">
        <w:rPr>
          <w:szCs w:val="24"/>
        </w:rPr>
        <w:t xml:space="preserve">Imóvel no município de </w:t>
      </w:r>
      <w:r w:rsidRPr="002471A9">
        <w:rPr>
          <w:szCs w:val="24"/>
          <w:u w:val="single"/>
        </w:rPr>
        <w:t>Santa Luzia D’Oeste</w:t>
      </w:r>
    </w:p>
    <w:p w:rsidR="00EC46AE" w:rsidRPr="009845E5" w:rsidRDefault="00EC46AE" w:rsidP="00EC46AE">
      <w:pPr>
        <w:spacing w:before="120" w:after="120"/>
        <w:jc w:val="both"/>
        <w:rPr>
          <w:rFonts w:ascii="Cambria" w:hAnsi="Cambria"/>
        </w:rPr>
      </w:pPr>
      <w:r w:rsidRPr="00CA0DC2">
        <w:rPr>
          <w:rFonts w:ascii="Cambria" w:hAnsi="Cambria"/>
          <w:b/>
        </w:rPr>
        <w:t>DESCRIÇÃO DO IMÓVEL</w:t>
      </w:r>
      <w:r>
        <w:rPr>
          <w:rFonts w:ascii="Cambria" w:hAnsi="Cambria"/>
          <w:b/>
        </w:rPr>
        <w:t xml:space="preserve"> - </w:t>
      </w:r>
      <w:r w:rsidRPr="009845E5">
        <w:rPr>
          <w:rFonts w:ascii="Cambria" w:hAnsi="Cambria"/>
        </w:rPr>
        <w:t xml:space="preserve">Trata-se </w:t>
      </w:r>
      <w:proofErr w:type="spellStart"/>
      <w:r>
        <w:rPr>
          <w:rFonts w:ascii="Cambria" w:hAnsi="Cambria"/>
        </w:rPr>
        <w:t>doi</w:t>
      </w:r>
      <w:r w:rsidRPr="009845E5">
        <w:rPr>
          <w:rFonts w:ascii="Cambria" w:hAnsi="Cambria"/>
        </w:rPr>
        <w:t>móvel</w:t>
      </w:r>
      <w:proofErr w:type="spellEnd"/>
      <w:r>
        <w:rPr>
          <w:rFonts w:ascii="Cambria" w:hAnsi="Cambria"/>
        </w:rPr>
        <w:t xml:space="preserve"> registrado sob a matrícula nº. 1391/04,</w:t>
      </w:r>
      <w:r w:rsidRPr="009845E5">
        <w:rPr>
          <w:rFonts w:ascii="Cambria" w:hAnsi="Cambria"/>
        </w:rPr>
        <w:t xml:space="preserve"> área </w:t>
      </w:r>
      <w:r>
        <w:rPr>
          <w:rFonts w:ascii="Cambria" w:hAnsi="Cambria"/>
        </w:rPr>
        <w:t>625,30</w:t>
      </w:r>
      <w:r w:rsidRPr="009845E5">
        <w:rPr>
          <w:rFonts w:ascii="Cambria" w:hAnsi="Cambria"/>
        </w:rPr>
        <w:t xml:space="preserve">m², situado Avenida </w:t>
      </w:r>
      <w:r>
        <w:rPr>
          <w:rFonts w:ascii="Cambria" w:hAnsi="Cambria"/>
        </w:rPr>
        <w:t>Tancredo de Almeida Neves nº 3205, Centro, Lote 528, Quadra 16, Setor 03</w:t>
      </w:r>
      <w:r w:rsidRPr="009845E5">
        <w:rPr>
          <w:rFonts w:ascii="Cambria" w:hAnsi="Cambria"/>
        </w:rPr>
        <w:t xml:space="preserve">, no município de </w:t>
      </w:r>
      <w:r>
        <w:rPr>
          <w:rFonts w:ascii="Cambria" w:hAnsi="Cambria"/>
        </w:rPr>
        <w:t>Santa Luzia D’Oeste</w:t>
      </w:r>
      <w:r w:rsidRPr="009845E5">
        <w:rPr>
          <w:rFonts w:ascii="Cambria" w:hAnsi="Cambria"/>
        </w:rPr>
        <w:t>/RO.</w:t>
      </w:r>
    </w:p>
    <w:p w:rsidR="00EC46AE" w:rsidRPr="009845E5" w:rsidRDefault="00EC46AE" w:rsidP="00EC46AE">
      <w:pPr>
        <w:spacing w:before="120" w:after="120"/>
        <w:jc w:val="both"/>
        <w:rPr>
          <w:rFonts w:ascii="Cambria" w:hAnsi="Cambria"/>
          <w:b/>
        </w:rPr>
      </w:pPr>
      <w:r w:rsidRPr="009845E5">
        <w:rPr>
          <w:rFonts w:ascii="Cambria" w:hAnsi="Cambria"/>
          <w:b/>
        </w:rPr>
        <w:t>Limita-se:</w:t>
      </w:r>
    </w:p>
    <w:p w:rsidR="00EC46AE" w:rsidRPr="009845E5" w:rsidRDefault="00EC46AE" w:rsidP="00EC46AE">
      <w:pPr>
        <w:numPr>
          <w:ilvl w:val="0"/>
          <w:numId w:val="43"/>
        </w:numPr>
        <w:spacing w:before="120" w:after="120"/>
        <w:jc w:val="both"/>
        <w:rPr>
          <w:rFonts w:ascii="Cambria" w:hAnsi="Cambria"/>
        </w:rPr>
      </w:pPr>
      <w:r>
        <w:rPr>
          <w:rFonts w:ascii="Cambria" w:hAnsi="Cambria"/>
        </w:rPr>
        <w:t>Ao Norte/</w:t>
      </w:r>
      <w:r w:rsidRPr="009845E5">
        <w:rPr>
          <w:rFonts w:ascii="Cambria" w:hAnsi="Cambria"/>
        </w:rPr>
        <w:t xml:space="preserve">Frente </w:t>
      </w:r>
      <w:r>
        <w:rPr>
          <w:rFonts w:ascii="Cambria" w:hAnsi="Cambria"/>
        </w:rPr>
        <w:t xml:space="preserve">(15,90m) </w:t>
      </w:r>
      <w:r w:rsidRPr="009845E5">
        <w:rPr>
          <w:rFonts w:ascii="Cambria" w:hAnsi="Cambria"/>
        </w:rPr>
        <w:t xml:space="preserve">com </w:t>
      </w:r>
      <w:proofErr w:type="spellStart"/>
      <w:proofErr w:type="gramStart"/>
      <w:r w:rsidRPr="009845E5">
        <w:rPr>
          <w:rFonts w:ascii="Cambria" w:hAnsi="Cambria"/>
        </w:rPr>
        <w:t>aAv</w:t>
      </w:r>
      <w:proofErr w:type="spellEnd"/>
      <w:proofErr w:type="gramEnd"/>
      <w:r w:rsidRPr="009845E5">
        <w:rPr>
          <w:rFonts w:ascii="Cambria" w:hAnsi="Cambria"/>
        </w:rPr>
        <w:t xml:space="preserve">. </w:t>
      </w:r>
      <w:r>
        <w:rPr>
          <w:rFonts w:ascii="Cambria" w:hAnsi="Cambria"/>
        </w:rPr>
        <w:t>Tancredo de Almeida Neves;</w:t>
      </w:r>
    </w:p>
    <w:p w:rsidR="00EC46AE" w:rsidRPr="009845E5" w:rsidRDefault="00EC46AE" w:rsidP="00EC46AE">
      <w:pPr>
        <w:numPr>
          <w:ilvl w:val="0"/>
          <w:numId w:val="43"/>
        </w:numPr>
        <w:spacing w:before="120" w:after="120"/>
        <w:jc w:val="both"/>
        <w:rPr>
          <w:rFonts w:ascii="Cambria" w:hAnsi="Cambria"/>
        </w:rPr>
      </w:pPr>
      <w:r>
        <w:rPr>
          <w:rFonts w:ascii="Cambria" w:hAnsi="Cambria"/>
        </w:rPr>
        <w:t>Ao Sul/</w:t>
      </w:r>
      <w:r w:rsidRPr="009845E5">
        <w:rPr>
          <w:rFonts w:ascii="Cambria" w:hAnsi="Cambria"/>
        </w:rPr>
        <w:t>Fundos</w:t>
      </w:r>
      <w:r>
        <w:rPr>
          <w:rFonts w:ascii="Cambria" w:hAnsi="Cambria"/>
        </w:rPr>
        <w:t xml:space="preserve"> (15,80m) Lotes 047 e 440</w:t>
      </w:r>
      <w:r w:rsidRPr="009845E5">
        <w:rPr>
          <w:rFonts w:ascii="Cambria" w:hAnsi="Cambria"/>
        </w:rPr>
        <w:t>;</w:t>
      </w:r>
    </w:p>
    <w:p w:rsidR="00EC46AE" w:rsidRPr="009845E5" w:rsidRDefault="00EC46AE" w:rsidP="00EC46AE">
      <w:pPr>
        <w:numPr>
          <w:ilvl w:val="0"/>
          <w:numId w:val="43"/>
        </w:numPr>
        <w:spacing w:before="120" w:after="120"/>
        <w:jc w:val="both"/>
        <w:rPr>
          <w:rFonts w:ascii="Cambria" w:hAnsi="Cambria"/>
        </w:rPr>
      </w:pPr>
      <w:r>
        <w:rPr>
          <w:rFonts w:ascii="Cambria" w:hAnsi="Cambria"/>
        </w:rPr>
        <w:t>A Leste/direito (39,50m) Lote 544</w:t>
      </w:r>
      <w:r w:rsidRPr="009845E5">
        <w:rPr>
          <w:rFonts w:ascii="Cambria" w:hAnsi="Cambria"/>
        </w:rPr>
        <w:t>;</w:t>
      </w:r>
    </w:p>
    <w:p w:rsidR="00EC46AE" w:rsidRPr="009845E5" w:rsidRDefault="00EC46AE" w:rsidP="00EC46AE">
      <w:pPr>
        <w:numPr>
          <w:ilvl w:val="0"/>
          <w:numId w:val="43"/>
        </w:numPr>
        <w:spacing w:before="120" w:after="120"/>
        <w:jc w:val="both"/>
        <w:rPr>
          <w:rFonts w:ascii="Cambria" w:hAnsi="Cambria"/>
        </w:rPr>
      </w:pPr>
      <w:r>
        <w:rPr>
          <w:rFonts w:ascii="Cambria" w:hAnsi="Cambria"/>
        </w:rPr>
        <w:t>A Oeste/esquerda (39,40m) Lote 512.</w:t>
      </w:r>
    </w:p>
    <w:p w:rsidR="00EC46AE" w:rsidRDefault="00EC46AE" w:rsidP="00EC46AE">
      <w:pPr>
        <w:spacing w:before="120" w:after="120"/>
        <w:jc w:val="both"/>
        <w:rPr>
          <w:rFonts w:ascii="Cambria" w:hAnsi="Cambria"/>
        </w:rPr>
      </w:pPr>
      <w:r w:rsidRPr="00197237">
        <w:rPr>
          <w:rFonts w:ascii="Cambria" w:hAnsi="Cambria"/>
          <w:b/>
        </w:rPr>
        <w:t>Edificação</w:t>
      </w:r>
      <w:r>
        <w:rPr>
          <w:rFonts w:ascii="Cambria" w:hAnsi="Cambria"/>
          <w:b/>
        </w:rPr>
        <w:t xml:space="preserve"> - </w:t>
      </w:r>
      <w:r>
        <w:rPr>
          <w:rFonts w:ascii="Cambria" w:hAnsi="Cambria"/>
        </w:rPr>
        <w:t>Existe no</w:t>
      </w:r>
      <w:r w:rsidRPr="00197237">
        <w:rPr>
          <w:rFonts w:ascii="Cambria" w:hAnsi="Cambria"/>
        </w:rPr>
        <w:t xml:space="preserve"> terreno </w:t>
      </w:r>
      <w:r>
        <w:rPr>
          <w:rFonts w:ascii="Cambria" w:hAnsi="Cambria"/>
        </w:rPr>
        <w:t>um prédio com características comerciais tipo escritório de técnica construtiva convencional, com área de 125,58m², contendo</w:t>
      </w:r>
      <w:r w:rsidRPr="00197237">
        <w:rPr>
          <w:rFonts w:ascii="Cambria" w:hAnsi="Cambria"/>
        </w:rPr>
        <w:t xml:space="preserve"> Salas administrativas; Um depósito: Dois banheiros, Uma copa/</w:t>
      </w:r>
      <w:proofErr w:type="gramStart"/>
      <w:r w:rsidRPr="00197237">
        <w:rPr>
          <w:rFonts w:ascii="Cambria" w:hAnsi="Cambria"/>
        </w:rPr>
        <w:t>cozinha;</w:t>
      </w:r>
      <w:proofErr w:type="gramEnd"/>
      <w:r w:rsidRPr="00197237">
        <w:rPr>
          <w:rFonts w:ascii="Cambria" w:hAnsi="Cambria"/>
        </w:rPr>
        <w:t>Piso cerâmico; Forro de madeira envernizada: Cobertura com telhas de fibrocimento de 5 mm, sobre estrutura de madeira; As portas internas e janelas são de madeira e com pintura esmalte.</w:t>
      </w:r>
    </w:p>
    <w:p w:rsidR="00056CBF" w:rsidRDefault="00056CBF" w:rsidP="00056CBF">
      <w:pPr>
        <w:spacing w:before="120" w:after="120"/>
        <w:jc w:val="both"/>
        <w:rPr>
          <w:rFonts w:ascii="Cambria" w:hAnsi="Cambria"/>
          <w:b/>
        </w:rPr>
      </w:pPr>
      <w:r>
        <w:rPr>
          <w:rFonts w:ascii="Cambria" w:hAnsi="Cambria"/>
          <w:b/>
        </w:rPr>
        <w:t>Valor mínimo estimado para Alienação: R$ 132.096,60</w:t>
      </w:r>
    </w:p>
    <w:p w:rsidR="00EC46AE" w:rsidRDefault="00EC46AE" w:rsidP="00EC46AE">
      <w:pPr>
        <w:spacing w:before="120" w:after="120"/>
        <w:jc w:val="both"/>
        <w:rPr>
          <w:rFonts w:ascii="Cambria" w:hAnsi="Cambria"/>
        </w:rPr>
      </w:pPr>
    </w:p>
    <w:p w:rsidR="00EC46AE" w:rsidRPr="002A30E5" w:rsidRDefault="00EC46AE" w:rsidP="00EC46AE">
      <w:pPr>
        <w:spacing w:before="120" w:after="120"/>
        <w:jc w:val="both"/>
        <w:rPr>
          <w:rFonts w:ascii="Cambria" w:hAnsi="Cambria"/>
          <w:b/>
        </w:rPr>
      </w:pPr>
      <w:r>
        <w:rPr>
          <w:rFonts w:ascii="Cambria" w:hAnsi="Cambria"/>
          <w:b/>
        </w:rPr>
        <w:t>4.</w:t>
      </w:r>
      <w:r w:rsidRPr="002A30E5">
        <w:rPr>
          <w:rFonts w:ascii="Cambria" w:hAnsi="Cambria"/>
          <w:b/>
        </w:rPr>
        <w:t xml:space="preserve"> JUSTIFICATIVA</w:t>
      </w:r>
    </w:p>
    <w:p w:rsidR="00EC46AE" w:rsidRDefault="00EC46AE" w:rsidP="00EC46AE">
      <w:pPr>
        <w:spacing w:before="120" w:after="120"/>
        <w:jc w:val="both"/>
        <w:rPr>
          <w:rFonts w:ascii="Cambria" w:hAnsi="Cambria"/>
        </w:rPr>
      </w:pPr>
      <w:r w:rsidRPr="002A30E5">
        <w:rPr>
          <w:rFonts w:ascii="Cambria" w:hAnsi="Cambria"/>
        </w:rPr>
        <w:t>Considerando a Lei Complementar n. 228 de 10 de janeiro de 2000, publicada no Diário Oficial do Estado de Rondônia n. 4422 de 31 de janeiro de 2000 e suas alterações, a qual dispõe sobre a criação do sistema Próprio de Previdência Social dos Servidores Públicos Civis e Militares Ativos e Inativos e dos Pensionistas do Estado de Rondônia e adota outras provid</w:t>
      </w:r>
      <w:r>
        <w:rPr>
          <w:rFonts w:ascii="Cambria" w:hAnsi="Cambria"/>
        </w:rPr>
        <w:t>ê</w:t>
      </w:r>
      <w:r w:rsidRPr="002A30E5">
        <w:rPr>
          <w:rFonts w:ascii="Cambria" w:hAnsi="Cambria"/>
        </w:rPr>
        <w:t>ncias;</w:t>
      </w:r>
    </w:p>
    <w:p w:rsidR="00EC46AE" w:rsidRPr="002A30E5" w:rsidRDefault="00EC46AE" w:rsidP="00EC46AE">
      <w:pPr>
        <w:spacing w:before="120" w:after="120"/>
        <w:jc w:val="both"/>
        <w:rPr>
          <w:rFonts w:ascii="Cambria" w:hAnsi="Cambria"/>
        </w:rPr>
      </w:pPr>
      <w:r>
        <w:rPr>
          <w:rFonts w:ascii="Cambria" w:hAnsi="Cambria"/>
        </w:rPr>
        <w:t>Considerando Lei n. 3.478, de 08 de dezembro de 2014, que autoriza o Poder Executivo Estadual a conceder aporte financeiro ao Instituto de Previdência dos Servidores Públicos do Estado – IPERON, por meio da doação de imóveis e dá outras providências, publicada no DOE n. 2599, de 08.12.2014;</w:t>
      </w:r>
    </w:p>
    <w:p w:rsidR="00EC46AE" w:rsidRPr="002A30E5" w:rsidRDefault="00EC46AE" w:rsidP="00EC46AE">
      <w:pPr>
        <w:spacing w:before="120" w:after="120"/>
        <w:jc w:val="both"/>
        <w:rPr>
          <w:rFonts w:ascii="Cambria" w:hAnsi="Cambria"/>
        </w:rPr>
      </w:pPr>
      <w:proofErr w:type="spellStart"/>
      <w:proofErr w:type="gramStart"/>
      <w:r w:rsidRPr="002A30E5">
        <w:rPr>
          <w:rFonts w:ascii="Cambria" w:hAnsi="Cambria"/>
        </w:rPr>
        <w:t>ConsiderandoParecer</w:t>
      </w:r>
      <w:r>
        <w:rPr>
          <w:rFonts w:ascii="Cambria" w:hAnsi="Cambria"/>
        </w:rPr>
        <w:t>da</w:t>
      </w:r>
      <w:proofErr w:type="spellEnd"/>
      <w:proofErr w:type="gramEnd"/>
      <w:r>
        <w:rPr>
          <w:rFonts w:ascii="Cambria" w:hAnsi="Cambria"/>
        </w:rPr>
        <w:t xml:space="preserve"> PGE/IPERON</w:t>
      </w:r>
      <w:r w:rsidRPr="002A30E5">
        <w:rPr>
          <w:rFonts w:ascii="Cambria" w:hAnsi="Cambria"/>
        </w:rPr>
        <w:t xml:space="preserve">, que opina pela possibilidade de alienação dos bens imóveis registrados </w:t>
      </w:r>
      <w:r>
        <w:rPr>
          <w:rFonts w:ascii="Cambria" w:hAnsi="Cambria"/>
        </w:rPr>
        <w:t>n</w:t>
      </w:r>
      <w:r w:rsidRPr="002A30E5">
        <w:rPr>
          <w:rFonts w:ascii="Cambria" w:hAnsi="Cambria"/>
        </w:rPr>
        <w:t>o Fundo Previdenciário Financeiro do Estado de Rondônia</w:t>
      </w:r>
      <w:r>
        <w:rPr>
          <w:rFonts w:ascii="Cambria" w:hAnsi="Cambria"/>
        </w:rPr>
        <w:t>,</w:t>
      </w:r>
      <w:r w:rsidRPr="002A30E5">
        <w:rPr>
          <w:rFonts w:ascii="Cambria" w:hAnsi="Cambria"/>
        </w:rPr>
        <w:t xml:space="preserve"> devidamente acolhid</w:t>
      </w:r>
      <w:r>
        <w:rPr>
          <w:rFonts w:ascii="Cambria" w:hAnsi="Cambria"/>
        </w:rPr>
        <w:t>o</w:t>
      </w:r>
      <w:r w:rsidRPr="002A30E5">
        <w:rPr>
          <w:rFonts w:ascii="Cambria" w:hAnsi="Cambria"/>
        </w:rPr>
        <w:t xml:space="preserve"> pela Presidência da Autarquia;</w:t>
      </w:r>
    </w:p>
    <w:p w:rsidR="00EC46AE" w:rsidRPr="002A30E5" w:rsidRDefault="00EC46AE" w:rsidP="00EC46AE">
      <w:pPr>
        <w:spacing w:before="120" w:after="120"/>
        <w:jc w:val="both"/>
        <w:rPr>
          <w:rFonts w:ascii="Cambria" w:hAnsi="Cambria" w:cs="Arial"/>
        </w:rPr>
      </w:pPr>
      <w:r w:rsidRPr="002A30E5">
        <w:rPr>
          <w:rFonts w:ascii="Cambria" w:hAnsi="Cambria" w:cs="Arial"/>
        </w:rPr>
        <w:lastRenderedPageBreak/>
        <w:t>Considerando Despacho do Comitê de Investimento deste Instituto - CIPERON, que sugere ao Conselho Administrativo do IPERON, alienação dos imóveis, visando os compromissos previdenciários futuros do Fundo Previdenciário;</w:t>
      </w:r>
    </w:p>
    <w:p w:rsidR="00EC46AE" w:rsidRPr="002A30E5" w:rsidRDefault="00EC46AE" w:rsidP="00EC46AE">
      <w:pPr>
        <w:tabs>
          <w:tab w:val="left" w:pos="0"/>
          <w:tab w:val="left" w:pos="851"/>
          <w:tab w:val="left" w:pos="1134"/>
        </w:tabs>
        <w:spacing w:before="120" w:after="120"/>
        <w:jc w:val="both"/>
        <w:rPr>
          <w:rFonts w:ascii="Cambria" w:hAnsi="Cambria" w:cs="Arial"/>
        </w:rPr>
      </w:pPr>
      <w:r w:rsidRPr="002A30E5">
        <w:rPr>
          <w:rFonts w:ascii="Cambria" w:hAnsi="Cambria" w:cs="Arial"/>
        </w:rPr>
        <w:t xml:space="preserve">Considerando a determinação do Conselho de Administração, </w:t>
      </w:r>
      <w:r>
        <w:rPr>
          <w:rFonts w:ascii="Cambria" w:hAnsi="Cambria" w:cs="Arial"/>
        </w:rPr>
        <w:t>em</w:t>
      </w:r>
      <w:r w:rsidRPr="002A30E5">
        <w:rPr>
          <w:rFonts w:ascii="Cambria" w:hAnsi="Cambria" w:cs="Arial"/>
        </w:rPr>
        <w:t xml:space="preserve"> Reunião Ordinária, onde ficou determinada a regularização dos imóveis pertencente ao IPERON, através da Alienação; haja vista se tratar de bens pertencentes aos Servidores Públicos do Estado de Rondônia e de acordo com o artigo 6º, inciso V, da Lei Federal nº 9.717 de 27 de novembro de 1998, o qual reza que é vedado a utilização de recursos e fundos de bens, direitos e ativos para empréstimos de qualquer natureza, inclusive à União, aos Estados, ao Distrito Federal e aos Municípios, </w:t>
      </w:r>
      <w:proofErr w:type="gramStart"/>
      <w:r w:rsidRPr="002A30E5">
        <w:rPr>
          <w:rFonts w:ascii="Cambria" w:hAnsi="Cambria" w:cs="Arial"/>
        </w:rPr>
        <w:t>à</w:t>
      </w:r>
      <w:proofErr w:type="gramEnd"/>
      <w:r w:rsidRPr="002A30E5">
        <w:rPr>
          <w:rFonts w:ascii="Cambria" w:hAnsi="Cambria" w:cs="Arial"/>
        </w:rPr>
        <w:t xml:space="preserve"> entidades da Administração indireta e aos respectivos segurados;</w:t>
      </w:r>
    </w:p>
    <w:p w:rsidR="00EC46AE" w:rsidRPr="002A30E5" w:rsidRDefault="00EC46AE" w:rsidP="00EC46AE">
      <w:pPr>
        <w:spacing w:before="120" w:after="120"/>
        <w:jc w:val="both"/>
        <w:rPr>
          <w:rFonts w:ascii="Cambria" w:hAnsi="Cambria" w:cs="Arial"/>
        </w:rPr>
      </w:pPr>
      <w:r w:rsidRPr="002A30E5">
        <w:rPr>
          <w:rFonts w:ascii="Cambria" w:hAnsi="Cambria" w:cs="Arial"/>
        </w:rPr>
        <w:t>Considerando Lei n. 3.899, de 29 de agosto de 2016, publicada no Diário Oficial do Estado de Rondônia, que autoriza o Instituto de Previdência dos Servidores Públicos do Estado de Rondônia – IPERON a alienar os bens imóveis registrados ao Fundo Previdenciário do Estado de Rondônia;</w:t>
      </w:r>
    </w:p>
    <w:p w:rsidR="00EC46AE" w:rsidRPr="002A30E5" w:rsidRDefault="00EC46AE" w:rsidP="00EC46AE">
      <w:pPr>
        <w:spacing w:before="120" w:after="120"/>
        <w:jc w:val="both"/>
        <w:rPr>
          <w:rFonts w:ascii="Cambria" w:hAnsi="Cambria"/>
        </w:rPr>
      </w:pPr>
      <w:r w:rsidRPr="002A30E5">
        <w:rPr>
          <w:rFonts w:ascii="Cambria" w:hAnsi="Cambria"/>
        </w:rPr>
        <w:t xml:space="preserve">É imperioso justificar a necessidade de promover o procedimento Licitatório na modalidade </w:t>
      </w:r>
      <w:r w:rsidRPr="00183D67">
        <w:rPr>
          <w:rFonts w:ascii="Cambria" w:hAnsi="Cambria"/>
          <w:b/>
        </w:rPr>
        <w:t>Concorrência pelo maior preço</w:t>
      </w:r>
      <w:r w:rsidRPr="002A30E5">
        <w:rPr>
          <w:rFonts w:ascii="Cambria" w:hAnsi="Cambria"/>
        </w:rPr>
        <w:t>, e com isso, monetizar o Fundo Previdenciário Financeiro, agregando recursos financeiros para pagamento de Aposentadoria e Pensões aos segurados contratados pelo Estado de Rondônia até 31/12/2009.</w:t>
      </w:r>
    </w:p>
    <w:p w:rsidR="00EC46AE" w:rsidRPr="002A30E5" w:rsidRDefault="00EC46AE" w:rsidP="00EC46AE">
      <w:pPr>
        <w:spacing w:before="120" w:after="120"/>
        <w:jc w:val="both"/>
        <w:rPr>
          <w:rFonts w:ascii="Cambria" w:hAnsi="Cambria"/>
          <w:b/>
        </w:rPr>
      </w:pPr>
    </w:p>
    <w:p w:rsidR="00EC46AE" w:rsidRPr="002A30E5" w:rsidRDefault="00EC46AE" w:rsidP="00EC46AE">
      <w:pPr>
        <w:spacing w:before="120" w:after="120"/>
        <w:jc w:val="both"/>
        <w:rPr>
          <w:rFonts w:ascii="Cambria" w:hAnsi="Cambria"/>
          <w:b/>
        </w:rPr>
      </w:pPr>
      <w:r>
        <w:rPr>
          <w:rFonts w:ascii="Cambria" w:hAnsi="Cambria"/>
          <w:b/>
        </w:rPr>
        <w:t>5.</w:t>
      </w:r>
      <w:r w:rsidRPr="002A30E5">
        <w:rPr>
          <w:rFonts w:ascii="Cambria" w:hAnsi="Cambria"/>
          <w:b/>
        </w:rPr>
        <w:t xml:space="preserve"> DA PROPRIEDADE DO IMÓVEL </w:t>
      </w:r>
    </w:p>
    <w:p w:rsidR="00EC46AE" w:rsidRDefault="00EC46AE" w:rsidP="00EC46AE">
      <w:pPr>
        <w:spacing w:before="120" w:after="120"/>
        <w:jc w:val="both"/>
        <w:rPr>
          <w:rFonts w:ascii="Cambria" w:hAnsi="Cambria"/>
        </w:rPr>
      </w:pPr>
      <w:r w:rsidRPr="00216827">
        <w:rPr>
          <w:rFonts w:ascii="Cambria" w:hAnsi="Cambria"/>
        </w:rPr>
        <w:t xml:space="preserve">Os imóveis objetos desta licitação encontram-se </w:t>
      </w:r>
      <w:proofErr w:type="gramStart"/>
      <w:r w:rsidRPr="00216827">
        <w:rPr>
          <w:rFonts w:ascii="Cambria" w:hAnsi="Cambria"/>
        </w:rPr>
        <w:t>sob propriedade</w:t>
      </w:r>
      <w:proofErr w:type="gramEnd"/>
      <w:r w:rsidRPr="00216827">
        <w:rPr>
          <w:rFonts w:ascii="Cambria" w:hAnsi="Cambria"/>
        </w:rPr>
        <w:t xml:space="preserve"> do Fundo Previdenciário Financeiro do Estado de Rondônia</w:t>
      </w:r>
      <w:r>
        <w:rPr>
          <w:rFonts w:ascii="Cambria" w:hAnsi="Cambria"/>
        </w:rPr>
        <w:t xml:space="preserve"> e serão</w:t>
      </w:r>
      <w:r w:rsidRPr="00216827">
        <w:rPr>
          <w:rFonts w:ascii="Cambria" w:hAnsi="Cambria"/>
        </w:rPr>
        <w:t xml:space="preserve"> vendido</w:t>
      </w:r>
      <w:r>
        <w:rPr>
          <w:rFonts w:ascii="Cambria" w:hAnsi="Cambria"/>
        </w:rPr>
        <w:t>s</w:t>
      </w:r>
      <w:r w:rsidRPr="00216827">
        <w:rPr>
          <w:rFonts w:ascii="Cambria" w:hAnsi="Cambria"/>
        </w:rPr>
        <w:t xml:space="preserve"> “AD CORPUS”, no estado material e situação jurídica em que se encontra</w:t>
      </w:r>
      <w:r>
        <w:rPr>
          <w:rFonts w:ascii="Cambria" w:hAnsi="Cambria"/>
        </w:rPr>
        <w:t>m</w:t>
      </w:r>
      <w:r w:rsidRPr="00216827">
        <w:rPr>
          <w:rFonts w:ascii="Cambria" w:hAnsi="Cambria"/>
        </w:rPr>
        <w:t>, ficando as providências que se fizerem necessárias para a regularização documental, especialmente registros e levantamento</w:t>
      </w:r>
      <w:r>
        <w:rPr>
          <w:rFonts w:ascii="Cambria" w:hAnsi="Cambria"/>
        </w:rPr>
        <w:t>s</w:t>
      </w:r>
      <w:r w:rsidRPr="00216827">
        <w:rPr>
          <w:rFonts w:ascii="Cambria" w:hAnsi="Cambria"/>
        </w:rPr>
        <w:t xml:space="preserve"> de eventuais ônus que recaiam sobre o imóvel, sob a responsabilidade do adjudicatário.</w:t>
      </w:r>
    </w:p>
    <w:p w:rsidR="00EC46AE" w:rsidRDefault="00EC46AE" w:rsidP="00EC46AE">
      <w:pPr>
        <w:spacing w:before="120" w:after="120"/>
        <w:jc w:val="both"/>
        <w:rPr>
          <w:rFonts w:ascii="Cambria" w:hAnsi="Cambria"/>
          <w:color w:val="FF0000"/>
        </w:rPr>
      </w:pPr>
    </w:p>
    <w:p w:rsidR="00EC46AE" w:rsidRPr="002A30E5" w:rsidRDefault="00EC46AE" w:rsidP="00EC46AE">
      <w:pPr>
        <w:spacing w:before="120" w:after="120"/>
        <w:jc w:val="both"/>
        <w:rPr>
          <w:rFonts w:ascii="Cambria" w:hAnsi="Cambria"/>
          <w:b/>
        </w:rPr>
      </w:pPr>
      <w:r>
        <w:rPr>
          <w:rFonts w:ascii="Cambria" w:hAnsi="Cambria"/>
          <w:b/>
        </w:rPr>
        <w:t>5.1. Vistoria</w:t>
      </w:r>
    </w:p>
    <w:p w:rsidR="00EC46AE" w:rsidRDefault="00EC46AE" w:rsidP="00EC46AE">
      <w:pPr>
        <w:spacing w:before="120" w:after="120"/>
        <w:jc w:val="both"/>
        <w:rPr>
          <w:rFonts w:ascii="Cambria" w:hAnsi="Cambria"/>
        </w:rPr>
      </w:pPr>
      <w:r w:rsidRPr="002A30E5">
        <w:rPr>
          <w:rFonts w:ascii="Cambria" w:hAnsi="Cambria"/>
        </w:rPr>
        <w:t xml:space="preserve">O </w:t>
      </w:r>
      <w:r>
        <w:rPr>
          <w:rFonts w:ascii="Cambria" w:hAnsi="Cambria"/>
        </w:rPr>
        <w:t>imóvel</w:t>
      </w:r>
      <w:r w:rsidRPr="002A30E5">
        <w:rPr>
          <w:rFonts w:ascii="Cambria" w:hAnsi="Cambria"/>
        </w:rPr>
        <w:t xml:space="preserve"> será franqueado para </w:t>
      </w:r>
      <w:r>
        <w:rPr>
          <w:rFonts w:ascii="Cambria" w:hAnsi="Cambria"/>
        </w:rPr>
        <w:t>vistoria no endereço citado no item 3.1</w:t>
      </w:r>
      <w:r w:rsidR="00056CBF">
        <w:rPr>
          <w:rFonts w:ascii="Cambria" w:hAnsi="Cambria"/>
        </w:rPr>
        <w:t xml:space="preserve"> do projeto básico</w:t>
      </w:r>
      <w:r>
        <w:rPr>
          <w:rFonts w:ascii="Cambria" w:hAnsi="Cambria"/>
        </w:rPr>
        <w:t xml:space="preserve">, aos interessados na aquisição; cabendo comunicar a intenção de visita ao IPERON, através do e-mail </w:t>
      </w:r>
      <w:hyperlink r:id="rId20" w:history="1">
        <w:r w:rsidRPr="009938D1">
          <w:rPr>
            <w:rStyle w:val="Hyperlink"/>
            <w:rFonts w:ascii="Cambria" w:hAnsi="Cambria"/>
          </w:rPr>
          <w:t>alienaçãodeimoveis@iperon.ro.gov.br</w:t>
        </w:r>
      </w:hyperlink>
      <w:proofErr w:type="gramStart"/>
      <w:r>
        <w:rPr>
          <w:rFonts w:ascii="Cambria" w:hAnsi="Cambria"/>
        </w:rPr>
        <w:t xml:space="preserve"> .</w:t>
      </w:r>
      <w:proofErr w:type="gramEnd"/>
    </w:p>
    <w:p w:rsidR="00EC46AE" w:rsidRPr="002A30E5" w:rsidRDefault="00EC46AE" w:rsidP="00EC46AE">
      <w:pPr>
        <w:spacing w:before="120" w:after="120"/>
        <w:jc w:val="both"/>
        <w:rPr>
          <w:rFonts w:ascii="Cambria" w:hAnsi="Cambria"/>
          <w:b/>
        </w:rPr>
      </w:pPr>
      <w:r w:rsidRPr="002A30E5">
        <w:rPr>
          <w:rFonts w:ascii="Cambria" w:hAnsi="Cambria"/>
        </w:rPr>
        <w:t>A vistoria poderá ser realizada por qualquer interessado, não sendo obrigatória para fins de participação no certame, sendo que o COMPRADOR não poderá desistir da compra em virtude de alegações quanto ao estado do bem, cabendo, portanto, a verificação, pelo interessado, no ato da vistoria.</w:t>
      </w:r>
    </w:p>
    <w:p w:rsidR="00EC46AE" w:rsidRDefault="00EC46AE" w:rsidP="00EC46AE">
      <w:pPr>
        <w:spacing w:before="120" w:after="120"/>
        <w:jc w:val="both"/>
        <w:rPr>
          <w:rFonts w:ascii="Cambria" w:hAnsi="Cambria"/>
        </w:rPr>
      </w:pPr>
    </w:p>
    <w:p w:rsidR="00EC46AE" w:rsidRPr="002A30E5" w:rsidRDefault="00EC46AE" w:rsidP="00EC46AE">
      <w:pPr>
        <w:spacing w:before="120" w:after="120"/>
        <w:jc w:val="both"/>
        <w:rPr>
          <w:rFonts w:ascii="Cambria" w:hAnsi="Cambria"/>
        </w:rPr>
      </w:pPr>
    </w:p>
    <w:p w:rsidR="00EC46AE" w:rsidRPr="002A30E5" w:rsidRDefault="00EC46AE" w:rsidP="00EC46AE">
      <w:pPr>
        <w:spacing w:before="120" w:after="120"/>
        <w:jc w:val="both"/>
        <w:rPr>
          <w:rFonts w:ascii="Cambria" w:hAnsi="Cambria"/>
          <w:b/>
        </w:rPr>
      </w:pPr>
      <w:r>
        <w:rPr>
          <w:rFonts w:ascii="Cambria" w:hAnsi="Cambria"/>
          <w:b/>
        </w:rPr>
        <w:t>6.</w:t>
      </w:r>
      <w:r w:rsidRPr="002A30E5">
        <w:rPr>
          <w:rFonts w:ascii="Cambria" w:hAnsi="Cambria"/>
          <w:b/>
        </w:rPr>
        <w:t xml:space="preserve"> DO VALOR DO IMÓVEL </w:t>
      </w:r>
    </w:p>
    <w:p w:rsidR="00EC46AE" w:rsidRDefault="00EC46AE" w:rsidP="00EC46AE">
      <w:pPr>
        <w:spacing w:before="120" w:after="120"/>
        <w:jc w:val="both"/>
        <w:rPr>
          <w:rFonts w:ascii="Cambria" w:hAnsi="Cambria"/>
        </w:rPr>
      </w:pPr>
      <w:r w:rsidRPr="002A30E5">
        <w:rPr>
          <w:rFonts w:ascii="Cambria" w:hAnsi="Cambria"/>
        </w:rPr>
        <w:t xml:space="preserve">O imóvel foi submetido a processo de avaliação por profissionais do quadro de servidores do Estado de Rondônia com habilitação para tanto, determinando assim o valor do imóvel </w:t>
      </w:r>
      <w:r w:rsidRPr="002A30E5">
        <w:rPr>
          <w:rFonts w:ascii="Cambria" w:hAnsi="Cambria"/>
          <w:b/>
        </w:rPr>
        <w:t>conforme Laudo Técnico de Avaliação e Vistoria anex</w:t>
      </w:r>
      <w:r>
        <w:rPr>
          <w:rFonts w:ascii="Cambria" w:hAnsi="Cambria"/>
          <w:b/>
        </w:rPr>
        <w:t>a</w:t>
      </w:r>
      <w:r w:rsidRPr="002A30E5">
        <w:rPr>
          <w:rFonts w:ascii="Cambria" w:hAnsi="Cambria"/>
          <w:b/>
        </w:rPr>
        <w:t xml:space="preserve"> aos autos</w:t>
      </w:r>
      <w:r>
        <w:rPr>
          <w:rFonts w:ascii="Cambria" w:hAnsi="Cambria"/>
        </w:rPr>
        <w:t>.</w:t>
      </w:r>
    </w:p>
    <w:p w:rsidR="00EC46AE" w:rsidRPr="002A30E5" w:rsidRDefault="00EC46AE" w:rsidP="00EC46AE">
      <w:pPr>
        <w:spacing w:before="120" w:after="120"/>
        <w:jc w:val="both"/>
        <w:rPr>
          <w:rFonts w:ascii="Cambria" w:hAnsi="Cambria"/>
        </w:rPr>
      </w:pPr>
    </w:p>
    <w:p w:rsidR="00EC46AE" w:rsidRDefault="00EC46AE" w:rsidP="00EC46AE">
      <w:pPr>
        <w:spacing w:before="120" w:after="120"/>
        <w:jc w:val="both"/>
        <w:rPr>
          <w:rFonts w:ascii="Cambria" w:hAnsi="Cambria"/>
          <w:b/>
        </w:rPr>
      </w:pPr>
      <w:proofErr w:type="gramStart"/>
      <w:r>
        <w:rPr>
          <w:rFonts w:ascii="Cambria" w:hAnsi="Cambria"/>
          <w:b/>
        </w:rPr>
        <w:t>7.</w:t>
      </w:r>
      <w:proofErr w:type="gramEnd"/>
      <w:r>
        <w:rPr>
          <w:rFonts w:ascii="Cambria" w:hAnsi="Cambria"/>
          <w:b/>
        </w:rPr>
        <w:t>PROCEDIMENTO A SER REALIZADO NA CONCORRÊNCIA</w:t>
      </w:r>
    </w:p>
    <w:p w:rsidR="00EC46AE" w:rsidRDefault="00EC46AE" w:rsidP="00EC46AE">
      <w:pPr>
        <w:spacing w:before="120" w:after="120"/>
        <w:jc w:val="both"/>
        <w:rPr>
          <w:rFonts w:ascii="Cambria" w:hAnsi="Cambria"/>
        </w:rPr>
      </w:pPr>
      <w:r>
        <w:rPr>
          <w:rFonts w:ascii="Cambria" w:hAnsi="Cambria"/>
        </w:rPr>
        <w:t>A concorrência será feita primeiramente na forma de pagamento à vista e, caso não haja interessados nesta forma de pagamento, na mesma sessão, será aberto recebimento de proposta a prazo, seguindo o seguinte roteiro procedimental, em ordem sucessiva:</w:t>
      </w:r>
    </w:p>
    <w:p w:rsidR="00EC46AE" w:rsidRDefault="00EC46AE" w:rsidP="00EC46AE">
      <w:pPr>
        <w:spacing w:before="120" w:after="120"/>
        <w:jc w:val="both"/>
        <w:rPr>
          <w:rFonts w:ascii="Cambria" w:hAnsi="Cambria"/>
        </w:rPr>
      </w:pPr>
      <w:proofErr w:type="gramStart"/>
      <w:r>
        <w:rPr>
          <w:rFonts w:ascii="Cambria" w:hAnsi="Cambria"/>
        </w:rPr>
        <w:t>1º)</w:t>
      </w:r>
      <w:proofErr w:type="gramEnd"/>
      <w:r>
        <w:rPr>
          <w:rFonts w:ascii="Cambria" w:hAnsi="Cambria"/>
        </w:rPr>
        <w:t xml:space="preserve"> Abertura, pelo Presidente da Comissão de Licitação, da sessão pública, com leitura dos pontos do EDITAL considerados pertinentes e esclarecimento de eventuais dúvidas dos concorrentes;</w:t>
      </w:r>
    </w:p>
    <w:p w:rsidR="00EC46AE" w:rsidRDefault="00EC46AE" w:rsidP="00EC46AE">
      <w:pPr>
        <w:spacing w:before="120" w:after="120"/>
        <w:jc w:val="both"/>
        <w:rPr>
          <w:rFonts w:ascii="Cambria" w:hAnsi="Cambria"/>
        </w:rPr>
      </w:pPr>
      <w:proofErr w:type="gramStart"/>
      <w:r>
        <w:rPr>
          <w:rFonts w:ascii="Cambria" w:hAnsi="Cambria"/>
        </w:rPr>
        <w:t>2º)</w:t>
      </w:r>
      <w:proofErr w:type="gramEnd"/>
      <w:r>
        <w:rPr>
          <w:rFonts w:ascii="Cambria" w:hAnsi="Cambria"/>
        </w:rPr>
        <w:t xml:space="preserve"> Convocação dos Licitantes para apresentação dos envelopes referentes à habilitação e às propostas de preço para aquisição à vista;</w:t>
      </w:r>
    </w:p>
    <w:p w:rsidR="00EC46AE" w:rsidRDefault="00EC46AE" w:rsidP="00EC46AE">
      <w:pPr>
        <w:spacing w:before="120" w:after="120"/>
        <w:jc w:val="both"/>
        <w:rPr>
          <w:rFonts w:ascii="Cambria" w:hAnsi="Cambria"/>
        </w:rPr>
      </w:pPr>
      <w:proofErr w:type="gramStart"/>
      <w:r>
        <w:rPr>
          <w:rFonts w:ascii="Cambria" w:hAnsi="Cambria"/>
        </w:rPr>
        <w:lastRenderedPageBreak/>
        <w:t>3º)</w:t>
      </w:r>
      <w:proofErr w:type="gramEnd"/>
      <w:r>
        <w:rPr>
          <w:rFonts w:ascii="Cambria" w:hAnsi="Cambria"/>
        </w:rPr>
        <w:t xml:space="preserve"> Exame do cumprimento, pelos Licitantes que optarem pela realização do pagamento à vista, dos critérios de habilitação previstos no Edital;</w:t>
      </w:r>
    </w:p>
    <w:p w:rsidR="00EC46AE" w:rsidRDefault="00EC46AE" w:rsidP="00EC46AE">
      <w:pPr>
        <w:spacing w:before="120" w:after="120"/>
        <w:jc w:val="both"/>
        <w:rPr>
          <w:rFonts w:ascii="Cambria" w:hAnsi="Cambria"/>
        </w:rPr>
      </w:pPr>
      <w:proofErr w:type="gramStart"/>
      <w:r>
        <w:rPr>
          <w:rFonts w:ascii="Cambria" w:hAnsi="Cambria"/>
        </w:rPr>
        <w:t>4º)</w:t>
      </w:r>
      <w:proofErr w:type="gramEnd"/>
      <w:r>
        <w:rPr>
          <w:rFonts w:ascii="Cambria" w:hAnsi="Cambria"/>
        </w:rPr>
        <w:t xml:space="preserve"> Análise das propostas de preço, declarando-se vencedor o Licitante que oferecer maior preço à vista;</w:t>
      </w:r>
    </w:p>
    <w:p w:rsidR="00EC46AE" w:rsidRDefault="00EC46AE" w:rsidP="00EC46AE">
      <w:pPr>
        <w:spacing w:before="120" w:after="120"/>
        <w:jc w:val="both"/>
        <w:rPr>
          <w:rFonts w:ascii="Cambria" w:hAnsi="Cambria"/>
        </w:rPr>
      </w:pPr>
      <w:proofErr w:type="gramStart"/>
      <w:r>
        <w:rPr>
          <w:rFonts w:ascii="Cambria" w:hAnsi="Cambria"/>
        </w:rPr>
        <w:t>5º)</w:t>
      </w:r>
      <w:proofErr w:type="gramEnd"/>
      <w:r>
        <w:rPr>
          <w:rFonts w:ascii="Cambria" w:hAnsi="Cambria"/>
        </w:rPr>
        <w:t xml:space="preserve"> Inexistindo proposta de aquisição à vista igual ou superior ao valor de avaliação, </w:t>
      </w:r>
      <w:proofErr w:type="spellStart"/>
      <w:r>
        <w:rPr>
          <w:rFonts w:ascii="Cambria" w:hAnsi="Cambria"/>
        </w:rPr>
        <w:t>passar-se-à</w:t>
      </w:r>
      <w:proofErr w:type="spellEnd"/>
      <w:r>
        <w:rPr>
          <w:rFonts w:ascii="Cambria" w:hAnsi="Cambria"/>
        </w:rPr>
        <w:t>, durante a mesma sessão, ao recebimento dos envelopes de habilitação e das propostas de preço dos licitantes que desejarem realizar o pagamento do preço a prazo;</w:t>
      </w:r>
    </w:p>
    <w:p w:rsidR="00EC46AE" w:rsidRDefault="00EC46AE" w:rsidP="00EC46AE">
      <w:pPr>
        <w:spacing w:before="120" w:after="120"/>
        <w:jc w:val="both"/>
        <w:rPr>
          <w:rFonts w:ascii="Cambria" w:hAnsi="Cambria"/>
        </w:rPr>
      </w:pPr>
      <w:proofErr w:type="gramStart"/>
      <w:r>
        <w:rPr>
          <w:rFonts w:ascii="Cambria" w:hAnsi="Cambria"/>
        </w:rPr>
        <w:t>6º)</w:t>
      </w:r>
      <w:proofErr w:type="gramEnd"/>
      <w:r>
        <w:rPr>
          <w:rFonts w:ascii="Cambria" w:hAnsi="Cambria"/>
        </w:rPr>
        <w:t xml:space="preserve"> Exame do cumprimento, pelos participantes que optarem pela realização do pagamento a prazo, dos critérios de habilitação previstos no Edital;</w:t>
      </w:r>
    </w:p>
    <w:p w:rsidR="00EC46AE" w:rsidRDefault="00EC46AE" w:rsidP="00EC46AE">
      <w:pPr>
        <w:spacing w:before="120" w:after="120"/>
        <w:jc w:val="both"/>
        <w:rPr>
          <w:rFonts w:ascii="Cambria" w:hAnsi="Cambria"/>
        </w:rPr>
      </w:pPr>
      <w:proofErr w:type="gramStart"/>
      <w:r>
        <w:rPr>
          <w:rFonts w:ascii="Cambria" w:hAnsi="Cambria"/>
        </w:rPr>
        <w:t>7º)</w:t>
      </w:r>
      <w:proofErr w:type="gramEnd"/>
      <w:r>
        <w:rPr>
          <w:rFonts w:ascii="Cambria" w:hAnsi="Cambria"/>
        </w:rPr>
        <w:t xml:space="preserve"> Análise das propostas de preço, declarando-se vencedor o Licitante que oferecer maior preço a prazo, respeitadas as condições estabelecidas no Edital, referente ao prazo de pagamento, juros e demais elementos acessórios ao preço conforme estabelecido no item 8 deste Termo.</w:t>
      </w:r>
    </w:p>
    <w:p w:rsidR="00EC46AE" w:rsidRDefault="00EC46AE" w:rsidP="00EC46AE">
      <w:pPr>
        <w:spacing w:before="120" w:after="120"/>
        <w:jc w:val="both"/>
        <w:rPr>
          <w:rFonts w:ascii="Cambria" w:hAnsi="Cambria"/>
        </w:rPr>
      </w:pPr>
    </w:p>
    <w:p w:rsidR="00EC46AE" w:rsidRDefault="00EC46AE" w:rsidP="00EC46AE">
      <w:pPr>
        <w:spacing w:before="120" w:after="120"/>
        <w:jc w:val="both"/>
        <w:rPr>
          <w:rFonts w:ascii="Cambria" w:hAnsi="Cambria"/>
          <w:b/>
        </w:rPr>
      </w:pPr>
      <w:proofErr w:type="gramStart"/>
      <w:r>
        <w:rPr>
          <w:rFonts w:ascii="Cambria" w:hAnsi="Cambria"/>
          <w:b/>
        </w:rPr>
        <w:t>8.</w:t>
      </w:r>
      <w:proofErr w:type="gramEnd"/>
      <w:r>
        <w:rPr>
          <w:rFonts w:ascii="Cambria" w:hAnsi="Cambria"/>
          <w:b/>
        </w:rPr>
        <w:t>OBRIGAÇÕES DO(S) COMPRADOR(ES)</w:t>
      </w:r>
    </w:p>
    <w:p w:rsidR="00EC46AE" w:rsidRDefault="00EC46AE" w:rsidP="00EC46AE">
      <w:pPr>
        <w:spacing w:before="120" w:after="120"/>
        <w:jc w:val="both"/>
        <w:rPr>
          <w:rFonts w:ascii="Cambria" w:hAnsi="Cambria"/>
        </w:rPr>
      </w:pPr>
      <w:r>
        <w:rPr>
          <w:rFonts w:ascii="Cambria" w:hAnsi="Cambria"/>
          <w:b/>
        </w:rPr>
        <w:t>8.1.</w:t>
      </w:r>
      <w:r w:rsidRPr="00B6619F">
        <w:rPr>
          <w:rFonts w:ascii="Cambria" w:hAnsi="Cambria"/>
        </w:rPr>
        <w:t xml:space="preserve"> Além </w:t>
      </w:r>
      <w:r>
        <w:rPr>
          <w:rFonts w:ascii="Cambria" w:hAnsi="Cambria"/>
        </w:rPr>
        <w:t>de outras obrigações estabelecidas neste Instrumento, no Edital ou em lei, particularmente da na Lei nº 8.666/93, constituem obrigações do Comprador:</w:t>
      </w:r>
    </w:p>
    <w:p w:rsidR="00EC46AE" w:rsidRPr="003E09AC" w:rsidRDefault="00EC46AE" w:rsidP="00EC46AE">
      <w:pPr>
        <w:spacing w:before="120" w:after="120"/>
        <w:jc w:val="both"/>
        <w:rPr>
          <w:rFonts w:ascii="Cambria" w:hAnsi="Cambria"/>
        </w:rPr>
      </w:pPr>
      <w:r>
        <w:rPr>
          <w:rFonts w:ascii="Cambria" w:hAnsi="Cambria"/>
        </w:rPr>
        <w:t>8.1.</w:t>
      </w:r>
      <w:r w:rsidRPr="009766CE">
        <w:rPr>
          <w:rFonts w:ascii="Cambria" w:hAnsi="Cambria"/>
        </w:rPr>
        <w:t xml:space="preserve">1. Optando pelo pagamento à vista, assinar a escritura definitiva de compra e venda, no prazo de </w:t>
      </w:r>
      <w:r>
        <w:rPr>
          <w:rFonts w:ascii="Cambria" w:hAnsi="Cambria"/>
        </w:rPr>
        <w:t xml:space="preserve">30 (trinta) dias corridos a contar da convocação do IPERON, conforme disposto nos </w:t>
      </w:r>
      <w:r w:rsidRPr="003E09AC">
        <w:rPr>
          <w:rFonts w:ascii="Cambria" w:hAnsi="Cambria"/>
        </w:rPr>
        <w:t>item 12, alínea “a”,</w:t>
      </w:r>
      <w:r>
        <w:rPr>
          <w:rFonts w:ascii="Cambria" w:hAnsi="Cambria"/>
        </w:rPr>
        <w:t xml:space="preserve"> concomitantemente, efetuar o pagamento ao IPERON na forma e condições estabelecidas no </w:t>
      </w:r>
      <w:r w:rsidRPr="003E09AC">
        <w:rPr>
          <w:rFonts w:ascii="Cambria" w:hAnsi="Cambria"/>
        </w:rPr>
        <w:t>item 10.1.</w:t>
      </w:r>
    </w:p>
    <w:p w:rsidR="00EC46AE" w:rsidRPr="003E09AC" w:rsidRDefault="00EC46AE" w:rsidP="00EC46AE">
      <w:pPr>
        <w:spacing w:before="120" w:after="120"/>
        <w:jc w:val="both"/>
        <w:rPr>
          <w:rFonts w:ascii="Cambria" w:hAnsi="Cambria"/>
        </w:rPr>
      </w:pPr>
      <w:r>
        <w:rPr>
          <w:rFonts w:ascii="Cambria" w:hAnsi="Cambria"/>
        </w:rPr>
        <w:t xml:space="preserve">8.1.2. Optando pelo pagamento a prazo, assinar a escritura de promessa de compra e venda, no prazo de 30(trinta) dias corridos a contar da convocação do IPERON, conforme disposto nos </w:t>
      </w:r>
      <w:r w:rsidRPr="003E09AC">
        <w:rPr>
          <w:rFonts w:ascii="Cambria" w:hAnsi="Cambria"/>
        </w:rPr>
        <w:t>item 12, alínea “b”</w:t>
      </w:r>
      <w:r>
        <w:rPr>
          <w:rFonts w:ascii="Cambria" w:hAnsi="Cambria"/>
        </w:rPr>
        <w:t xml:space="preserve">e, concomitantemente, efetuar o pagamento ao IPERON na forma e condições estabelecidas no </w:t>
      </w:r>
      <w:r w:rsidRPr="003E09AC">
        <w:rPr>
          <w:rFonts w:ascii="Cambria" w:hAnsi="Cambria"/>
        </w:rPr>
        <w:t>item 10.2.</w:t>
      </w:r>
    </w:p>
    <w:p w:rsidR="00EC46AE" w:rsidRDefault="00EC46AE" w:rsidP="00EC46AE">
      <w:pPr>
        <w:spacing w:before="120" w:after="120"/>
        <w:jc w:val="both"/>
        <w:rPr>
          <w:rFonts w:ascii="Cambria" w:hAnsi="Cambria"/>
        </w:rPr>
      </w:pPr>
      <w:r w:rsidRPr="00D4680A">
        <w:rPr>
          <w:rFonts w:ascii="Cambria" w:hAnsi="Cambria"/>
        </w:rPr>
        <w:t>8.1.3.</w:t>
      </w:r>
      <w:r>
        <w:rPr>
          <w:rFonts w:ascii="Cambria" w:hAnsi="Cambria"/>
        </w:rPr>
        <w:t xml:space="preserve"> Comprovar o registro da escritura definitiva de compra e venda e/ou da Promessa de Compra e Venda no Registro Geral de Imóveis, dentro do prazo de até 30 (trinta) dias corridos a contar da data de sua assinatura, podendo este prazo ser prorrogado uma única vez por igual período em caso de justificativa a ser apresentada pela CONTRATADA e devidamente aceita pelo IPERON.</w:t>
      </w:r>
    </w:p>
    <w:p w:rsidR="00EC46AE" w:rsidRDefault="00EC46AE" w:rsidP="00EC46AE">
      <w:pPr>
        <w:spacing w:before="120" w:after="120"/>
        <w:jc w:val="both"/>
        <w:rPr>
          <w:rFonts w:ascii="Cambria" w:hAnsi="Cambria"/>
        </w:rPr>
      </w:pPr>
      <w:r>
        <w:rPr>
          <w:rFonts w:ascii="Cambria" w:hAnsi="Cambria"/>
        </w:rPr>
        <w:t>8.1.4. Arcar com todas as despesas relativas aos bens adquiridos após a imissão na posse, tais como despesas condominiais, parcelas do IPTU, taxa do Corpo de Bombeiros etc.</w:t>
      </w:r>
    </w:p>
    <w:p w:rsidR="00EC46AE" w:rsidRDefault="00EC46AE" w:rsidP="00EC46AE">
      <w:pPr>
        <w:spacing w:before="120" w:after="120"/>
        <w:jc w:val="both"/>
        <w:rPr>
          <w:rFonts w:ascii="Cambria" w:hAnsi="Cambria"/>
        </w:rPr>
      </w:pPr>
      <w:r>
        <w:rPr>
          <w:rFonts w:ascii="Cambria" w:hAnsi="Cambria"/>
        </w:rPr>
        <w:t>8.1.5. Constituirão obrigação especial do contratado que optar pela forma de pagamento A PRAZO a constituição de seguro, com valor mínimo igual ao da proposta ofertada, em até 30 dias contados da assinatura da Escritura de promessa de Compra e Venda, contra eventuais danos que venham a ocorrer nos bens imóveis objeto deste certame licitatório.</w:t>
      </w:r>
    </w:p>
    <w:p w:rsidR="00EC46AE" w:rsidRDefault="00EC46AE" w:rsidP="00EC46AE">
      <w:pPr>
        <w:spacing w:before="120" w:after="120"/>
        <w:jc w:val="both"/>
        <w:rPr>
          <w:rFonts w:ascii="Cambria" w:hAnsi="Cambria"/>
        </w:rPr>
      </w:pPr>
      <w:r>
        <w:rPr>
          <w:rFonts w:ascii="Cambria" w:hAnsi="Cambria"/>
        </w:rPr>
        <w:t>8.1.5.1. A apólice do seguro acima mencionado deverá compreender todo o período do parcelamento do saldo remanescente do preço da alienação, reservando-se ao IPERON a análise dos riscos cobertos pelo seguro.</w:t>
      </w:r>
    </w:p>
    <w:p w:rsidR="00EC46AE" w:rsidRDefault="00EC46AE" w:rsidP="00EC46AE">
      <w:pPr>
        <w:spacing w:before="120" w:after="120"/>
        <w:jc w:val="both"/>
        <w:rPr>
          <w:rFonts w:ascii="Cambria" w:hAnsi="Cambria"/>
        </w:rPr>
      </w:pPr>
    </w:p>
    <w:p w:rsidR="00EC46AE" w:rsidRDefault="00EC46AE" w:rsidP="00EC46AE">
      <w:pPr>
        <w:spacing w:before="120" w:after="120"/>
        <w:jc w:val="both"/>
        <w:rPr>
          <w:rFonts w:ascii="Cambria" w:hAnsi="Cambria"/>
        </w:rPr>
      </w:pPr>
      <w:r>
        <w:rPr>
          <w:rFonts w:ascii="Cambria" w:hAnsi="Cambria"/>
        </w:rPr>
        <w:t>9. OBRIGAÇÕES DO IPERON:</w:t>
      </w:r>
    </w:p>
    <w:p w:rsidR="00EC46AE" w:rsidRDefault="00EC46AE" w:rsidP="00EC46AE">
      <w:pPr>
        <w:spacing w:before="120" w:after="120"/>
        <w:jc w:val="both"/>
        <w:rPr>
          <w:rFonts w:ascii="Cambria" w:hAnsi="Cambria"/>
        </w:rPr>
      </w:pPr>
      <w:r>
        <w:rPr>
          <w:rFonts w:ascii="Cambria" w:hAnsi="Cambria"/>
        </w:rPr>
        <w:t>9.1. Além de outras obrigações estabelecidas neste Instrumento, no EDITAL ou em lei, particularmente na Lei 8.666/93, constituem obrigações do IPERON:</w:t>
      </w:r>
    </w:p>
    <w:p w:rsidR="00EC46AE" w:rsidRPr="003E09AC" w:rsidRDefault="00EC46AE" w:rsidP="00EC46AE">
      <w:pPr>
        <w:spacing w:before="120" w:after="120"/>
        <w:jc w:val="both"/>
        <w:rPr>
          <w:rFonts w:ascii="Cambria" w:hAnsi="Cambria"/>
        </w:rPr>
      </w:pPr>
      <w:r>
        <w:rPr>
          <w:rFonts w:ascii="Cambria" w:hAnsi="Cambria"/>
        </w:rPr>
        <w:t xml:space="preserve">9.1.1. Franquear a vistoria para quaisquer interessados aos bens, consoante disposto no </w:t>
      </w:r>
      <w:r w:rsidRPr="003E09AC">
        <w:rPr>
          <w:rFonts w:ascii="Cambria" w:hAnsi="Cambria"/>
        </w:rPr>
        <w:t>item 5.1 deste.</w:t>
      </w:r>
    </w:p>
    <w:p w:rsidR="00EC46AE" w:rsidRPr="00734393" w:rsidRDefault="00EC46AE" w:rsidP="00EC46AE">
      <w:pPr>
        <w:spacing w:before="120" w:after="120"/>
        <w:jc w:val="both"/>
        <w:rPr>
          <w:rFonts w:ascii="Cambria" w:hAnsi="Cambria"/>
        </w:rPr>
      </w:pPr>
      <w:r>
        <w:rPr>
          <w:rFonts w:ascii="Cambria" w:hAnsi="Cambria"/>
        </w:rPr>
        <w:t xml:space="preserve">9.1.2. Entregar as chaves dos bens no dia da assinatura da Escritura definitiva de Compra e Venda, no caso de pagamento à vista, ou da assinatura da Escritura de Promessa de Compra e Venda, nos casos de pagamento a prazo, momento em que o CONTRATADO será imitido na posse dos mesmos. </w:t>
      </w:r>
    </w:p>
    <w:p w:rsidR="00EC46AE" w:rsidRPr="002A30E5" w:rsidRDefault="00EC46AE" w:rsidP="00EC46AE">
      <w:pPr>
        <w:spacing w:before="120" w:after="120"/>
        <w:jc w:val="both"/>
        <w:rPr>
          <w:rFonts w:ascii="Cambria" w:hAnsi="Cambria"/>
        </w:rPr>
      </w:pPr>
    </w:p>
    <w:p w:rsidR="00EC46AE" w:rsidRPr="002A30E5" w:rsidRDefault="00EC46AE" w:rsidP="00EC46AE">
      <w:pPr>
        <w:spacing w:before="120" w:after="120"/>
        <w:jc w:val="both"/>
        <w:rPr>
          <w:rFonts w:ascii="Cambria" w:hAnsi="Cambria"/>
          <w:b/>
        </w:rPr>
      </w:pPr>
      <w:r>
        <w:rPr>
          <w:rFonts w:ascii="Cambria" w:hAnsi="Cambria"/>
          <w:b/>
        </w:rPr>
        <w:t>10.</w:t>
      </w:r>
      <w:r w:rsidRPr="002A30E5">
        <w:rPr>
          <w:rFonts w:ascii="Cambria" w:hAnsi="Cambria"/>
          <w:b/>
        </w:rPr>
        <w:t xml:space="preserve"> DA FORMA DE NEGOCIAÇÃO</w:t>
      </w:r>
    </w:p>
    <w:p w:rsidR="00EC46AE" w:rsidRPr="002A30E5" w:rsidRDefault="00EC46AE" w:rsidP="00EC46AE">
      <w:pPr>
        <w:spacing w:before="120" w:after="120"/>
        <w:jc w:val="both"/>
        <w:rPr>
          <w:rFonts w:ascii="Cambria" w:hAnsi="Cambria"/>
          <w:b/>
        </w:rPr>
      </w:pPr>
      <w:r>
        <w:rPr>
          <w:rFonts w:ascii="Cambria" w:hAnsi="Cambria"/>
          <w:b/>
        </w:rPr>
        <w:t>10.1. À VISTA</w:t>
      </w:r>
    </w:p>
    <w:p w:rsidR="00EC46AE" w:rsidRPr="002A30E5" w:rsidRDefault="00EC46AE" w:rsidP="00EC46AE">
      <w:pPr>
        <w:spacing w:before="120" w:after="120"/>
        <w:jc w:val="both"/>
        <w:rPr>
          <w:rFonts w:ascii="Cambria" w:hAnsi="Cambria"/>
        </w:rPr>
      </w:pPr>
      <w:r w:rsidRPr="002A30E5">
        <w:rPr>
          <w:rFonts w:ascii="Cambria" w:hAnsi="Cambria"/>
        </w:rPr>
        <w:lastRenderedPageBreak/>
        <w:t>a) De acordo com o valor da proposta do licitante vencedor, deduzido o valor caucionado, inicialmente depositado, será exigido após a adjudicação da venda e da respectiva publicação no DOE/RO, a quantia mínima correspondente a 10% (dez por cento) do valor proposto. O recolhimento deste valor deverá se feito no prazo máximo de 02 (dois) dias úteis, contados do recebimento da comunicação escrita expedida pelo IPERON.</w:t>
      </w:r>
    </w:p>
    <w:p w:rsidR="00EC46AE" w:rsidRPr="002A30E5" w:rsidRDefault="00EC46AE" w:rsidP="00EC46AE">
      <w:pPr>
        <w:spacing w:before="120" w:after="120"/>
        <w:jc w:val="both"/>
        <w:rPr>
          <w:rFonts w:ascii="Cambria" w:hAnsi="Cambria"/>
        </w:rPr>
      </w:pPr>
      <w:r w:rsidRPr="002A30E5">
        <w:rPr>
          <w:rFonts w:ascii="Cambria" w:hAnsi="Cambria"/>
        </w:rPr>
        <w:t xml:space="preserve"> b) O saldo do valor proposto para alienação, deduzido o valor inicialmente depositado e o valor especificado na alínea “a” deste subitem, deverá ser pago em até 30 dias corridos, a contar da data do último pagamento, como condição para assinatura e expedição da Escrita de Compra e Venda, a ser lavrada no mesmo prazo, a partir da publicação da adjudicação do imóvel, ao licitante vencedor, no DOE/RO. </w:t>
      </w:r>
    </w:p>
    <w:p w:rsidR="00EC46AE" w:rsidRDefault="00EC46AE" w:rsidP="00EC46AE">
      <w:pPr>
        <w:spacing w:before="120" w:after="120"/>
        <w:jc w:val="both"/>
        <w:rPr>
          <w:rFonts w:ascii="Cambria" w:hAnsi="Cambria"/>
        </w:rPr>
      </w:pPr>
      <w:r w:rsidRPr="002A30E5">
        <w:rPr>
          <w:rFonts w:ascii="Cambria" w:hAnsi="Cambria"/>
        </w:rPr>
        <w:t xml:space="preserve">c) Os recolhimentos de que tratam as alíneas “a” e “b” deste subitem, bem como o valor correspondente ao item </w:t>
      </w:r>
      <w:proofErr w:type="gramStart"/>
      <w:r>
        <w:rPr>
          <w:rFonts w:ascii="Cambria" w:hAnsi="Cambria"/>
        </w:rPr>
        <w:t>9</w:t>
      </w:r>
      <w:proofErr w:type="gramEnd"/>
      <w:r w:rsidRPr="002A30E5">
        <w:rPr>
          <w:rFonts w:ascii="Cambria" w:hAnsi="Cambria"/>
        </w:rPr>
        <w:t xml:space="preserve"> (caução), serão efetivados mediante depósito ou transferência bancária em moeda corrente nacional</w:t>
      </w:r>
      <w:r w:rsidRPr="002A30E5">
        <w:rPr>
          <w:rFonts w:ascii="Cambria" w:hAnsi="Cambria"/>
          <w:b/>
        </w:rPr>
        <w:t>, na conta n.</w:t>
      </w:r>
      <w:r>
        <w:rPr>
          <w:rFonts w:ascii="Cambria" w:hAnsi="Cambria"/>
          <w:b/>
        </w:rPr>
        <w:t xml:space="preserve"> 10.091-9</w:t>
      </w:r>
      <w:r w:rsidRPr="002A30E5">
        <w:rPr>
          <w:rFonts w:ascii="Cambria" w:hAnsi="Cambria"/>
          <w:b/>
        </w:rPr>
        <w:t>, Agência 2757-X, Banco 001</w:t>
      </w:r>
      <w:r w:rsidRPr="002A30E5">
        <w:rPr>
          <w:rFonts w:ascii="Cambria" w:hAnsi="Cambria"/>
        </w:rPr>
        <w:t xml:space="preserve"> – Banco do Brasil e deverá ser apresentado o comprovante de depósito à Gerência Financeira do IPERON.</w:t>
      </w:r>
    </w:p>
    <w:p w:rsidR="00EC46AE" w:rsidRDefault="00EC46AE" w:rsidP="00EC46AE">
      <w:pPr>
        <w:spacing w:before="120" w:after="120"/>
        <w:jc w:val="both"/>
        <w:rPr>
          <w:rFonts w:ascii="Cambria" w:hAnsi="Cambria"/>
        </w:rPr>
      </w:pPr>
    </w:p>
    <w:p w:rsidR="00EC46AE" w:rsidRPr="002A30E5" w:rsidRDefault="00EC46AE" w:rsidP="00EC46AE">
      <w:pPr>
        <w:spacing w:before="120" w:after="120"/>
        <w:jc w:val="both"/>
        <w:rPr>
          <w:rFonts w:ascii="Cambria" w:hAnsi="Cambria"/>
          <w:b/>
        </w:rPr>
      </w:pPr>
      <w:r>
        <w:rPr>
          <w:rFonts w:ascii="Cambria" w:hAnsi="Cambria"/>
          <w:b/>
        </w:rPr>
        <w:t>10</w:t>
      </w:r>
      <w:r w:rsidRPr="002A30E5">
        <w:rPr>
          <w:rFonts w:ascii="Cambria" w:hAnsi="Cambria"/>
          <w:b/>
        </w:rPr>
        <w:t>.2</w:t>
      </w:r>
      <w:r>
        <w:rPr>
          <w:rFonts w:ascii="Cambria" w:hAnsi="Cambria"/>
          <w:b/>
        </w:rPr>
        <w:t>. PARCELADO</w:t>
      </w:r>
    </w:p>
    <w:p w:rsidR="00EC46AE" w:rsidRPr="002A30E5" w:rsidRDefault="00EC46AE" w:rsidP="00EC46AE">
      <w:pPr>
        <w:spacing w:before="120" w:after="120"/>
        <w:jc w:val="both"/>
        <w:rPr>
          <w:rFonts w:ascii="Cambria" w:hAnsi="Cambria"/>
        </w:rPr>
      </w:pPr>
      <w:r w:rsidRPr="002A30E5">
        <w:rPr>
          <w:rFonts w:ascii="Cambria" w:hAnsi="Cambria"/>
        </w:rPr>
        <w:t xml:space="preserve">Optando o proponente vencedor do certame por pagamento parcelado, efetuará o pagamento do saldo remanescente, deduzido o valor inicialmente prestado, em parcelas mensais e sucessivas, ficando estabelecido que </w:t>
      </w:r>
      <w:proofErr w:type="gramStart"/>
      <w:r w:rsidRPr="002A30E5">
        <w:rPr>
          <w:rFonts w:ascii="Cambria" w:hAnsi="Cambria"/>
        </w:rPr>
        <w:t>serão</w:t>
      </w:r>
      <w:proofErr w:type="gramEnd"/>
      <w:r w:rsidRPr="002A30E5">
        <w:rPr>
          <w:rFonts w:ascii="Cambria" w:hAnsi="Cambria"/>
        </w:rPr>
        <w:t xml:space="preserve"> acrescidos juros simples de 1% (um por cento), ao mês e corrigidas pelo INPC, a contar da data da adjudicação da venda e da respectiva publicação no DOE/RO.</w:t>
      </w:r>
    </w:p>
    <w:p w:rsidR="00EC46AE" w:rsidRPr="002A30E5" w:rsidRDefault="00EC46AE" w:rsidP="00EC46AE">
      <w:pPr>
        <w:spacing w:before="120" w:after="120"/>
        <w:jc w:val="both"/>
        <w:rPr>
          <w:rFonts w:ascii="Cambria" w:hAnsi="Cambria"/>
        </w:rPr>
      </w:pPr>
      <w:r w:rsidRPr="002A30E5">
        <w:rPr>
          <w:rFonts w:ascii="Cambria" w:hAnsi="Cambria"/>
        </w:rPr>
        <w:t xml:space="preserve">a) De acordo com o valor da proposta do licitante vencedor, deduzido o valor inicialmente depositado, será exigido após a adjudicação da venda e da respectiva publicação no DOE/RO, a quantia mínima correspondente a 10 % (dez por cento) do valor proposto a título de pagamento da primeira parcela. O recolhimento deste valor deverá se feito no prazo máximo de 02 (dois) dias úteis, contados do recebimento da comunicação escrita, expedida pelo </w:t>
      </w:r>
      <w:proofErr w:type="gramStart"/>
      <w:r w:rsidRPr="002A30E5">
        <w:rPr>
          <w:rFonts w:ascii="Cambria" w:hAnsi="Cambria"/>
        </w:rPr>
        <w:t>IPERON</w:t>
      </w:r>
      <w:proofErr w:type="gramEnd"/>
    </w:p>
    <w:p w:rsidR="00EC46AE" w:rsidRPr="002A30E5" w:rsidRDefault="00EC46AE" w:rsidP="00EC46AE">
      <w:pPr>
        <w:spacing w:before="120" w:after="120"/>
        <w:jc w:val="both"/>
        <w:rPr>
          <w:rFonts w:ascii="Cambria" w:hAnsi="Cambria"/>
        </w:rPr>
      </w:pPr>
      <w:r w:rsidRPr="002A30E5">
        <w:rPr>
          <w:rFonts w:ascii="Cambria" w:hAnsi="Cambria"/>
        </w:rPr>
        <w:t>b) Deduzindo o valor inicialmente depositado e o valor especificado na alínea “a” deste item, o licitante vencedor deverá pagar, a título de segunda parcela, a quantia mínima correspondente a 10% (dez por cento) do valor proposto, no prazo de 30 (trinta dias) corridos, a contar da data do último pagamento, como condição para a assinatura e expedição da Promessa de Escritura de Compra e Venda, a ser lavrada no mesmo prazo, a partir da publicação da adjudicação do imóvel no DOE/RO.</w:t>
      </w:r>
    </w:p>
    <w:p w:rsidR="00EC46AE" w:rsidRPr="002A30E5" w:rsidRDefault="00EC46AE" w:rsidP="00EC46AE">
      <w:pPr>
        <w:spacing w:before="120" w:after="120"/>
        <w:jc w:val="both"/>
        <w:rPr>
          <w:rFonts w:ascii="Cambria" w:hAnsi="Cambria"/>
        </w:rPr>
      </w:pPr>
      <w:r w:rsidRPr="002A30E5">
        <w:rPr>
          <w:rFonts w:ascii="Cambria" w:hAnsi="Cambria"/>
        </w:rPr>
        <w:t xml:space="preserve">c) O saldo remanescente do valor proposto para a alienação, deduzido o valor inicialmente depositado e os valores especificados nas alíneas “a” e “b” deste subitem, será dividido em até </w:t>
      </w:r>
      <w:proofErr w:type="gramStart"/>
      <w:r w:rsidRPr="002A30E5">
        <w:rPr>
          <w:rFonts w:ascii="Cambria" w:hAnsi="Cambria"/>
        </w:rPr>
        <w:t>9</w:t>
      </w:r>
      <w:proofErr w:type="gramEnd"/>
      <w:r w:rsidRPr="002A30E5">
        <w:rPr>
          <w:rFonts w:ascii="Cambria" w:hAnsi="Cambria"/>
        </w:rPr>
        <w:t xml:space="preserve"> (nove) parcelas iguais, mensais e sucessivas, emitidas pelo IPERON através boletos, carnê ou qualquer outro processo equivalente;</w:t>
      </w:r>
    </w:p>
    <w:p w:rsidR="00EC46AE" w:rsidRPr="002A30E5" w:rsidRDefault="00EC46AE" w:rsidP="00EC46AE">
      <w:pPr>
        <w:spacing w:before="120" w:after="120"/>
        <w:jc w:val="both"/>
        <w:rPr>
          <w:rFonts w:ascii="Cambria" w:hAnsi="Cambria"/>
        </w:rPr>
      </w:pPr>
      <w:r w:rsidRPr="002A30E5">
        <w:rPr>
          <w:rFonts w:ascii="Cambria" w:hAnsi="Cambria"/>
        </w:rPr>
        <w:t xml:space="preserve">d) Os recolhimentos de que tratam as alíneas “a”, “b” e “c” deste subitem, será efetivada mediante depósito em moeda corrente nacional, em espécie, na conta n.° 8531-6, agência 2757-X, do Banco 001, Banco do Brasil e deverá ser apresentado o comprovante de depósito </w:t>
      </w:r>
      <w:proofErr w:type="gramStart"/>
      <w:r w:rsidRPr="002A30E5">
        <w:rPr>
          <w:rFonts w:ascii="Cambria" w:hAnsi="Cambria"/>
        </w:rPr>
        <w:t>à</w:t>
      </w:r>
      <w:proofErr w:type="gramEnd"/>
      <w:r w:rsidRPr="002A30E5">
        <w:rPr>
          <w:rFonts w:ascii="Cambria" w:hAnsi="Cambria"/>
        </w:rPr>
        <w:t xml:space="preserve"> Gerencia Financeira do IPERON;</w:t>
      </w:r>
    </w:p>
    <w:p w:rsidR="00EC46AE" w:rsidRPr="002A30E5" w:rsidRDefault="00EC46AE" w:rsidP="00EC46AE">
      <w:pPr>
        <w:spacing w:before="120" w:after="120"/>
        <w:jc w:val="both"/>
        <w:rPr>
          <w:rFonts w:ascii="Cambria" w:hAnsi="Cambria"/>
        </w:rPr>
      </w:pPr>
      <w:r w:rsidRPr="002A30E5">
        <w:rPr>
          <w:rFonts w:ascii="Cambria" w:hAnsi="Cambria"/>
        </w:rPr>
        <w:t>e) As parcelas pagas em atraso serão acrescidas de multa de 2% (dois por cento) e juros moratórios de 1% (um por cento) por mês ou fração, e corrigidos pelo INPC observado o item f;</w:t>
      </w:r>
    </w:p>
    <w:p w:rsidR="00EC46AE" w:rsidRPr="002A30E5" w:rsidRDefault="00EC46AE" w:rsidP="00EC46AE">
      <w:pPr>
        <w:spacing w:before="120" w:after="120"/>
        <w:jc w:val="both"/>
        <w:rPr>
          <w:rFonts w:ascii="Cambria" w:hAnsi="Cambria"/>
        </w:rPr>
      </w:pPr>
      <w:r w:rsidRPr="002A30E5">
        <w:rPr>
          <w:rFonts w:ascii="Cambria" w:hAnsi="Cambria"/>
        </w:rPr>
        <w:t>f) O atraso no pagamento de qualquer parcela, por mais de 90 (noventa) dias poderá implicar, a critério exclusivo do IPERON, na rescisão da escritura de compra e venda, e a perda do valor caucionado, acrescido de 2% (dois por cento) sobre o valor da alienação a título de multa;</w:t>
      </w:r>
    </w:p>
    <w:p w:rsidR="00EC46AE" w:rsidRPr="002A30E5" w:rsidRDefault="00EC46AE" w:rsidP="00EC46AE">
      <w:pPr>
        <w:spacing w:before="120" w:after="120"/>
        <w:jc w:val="both"/>
        <w:rPr>
          <w:rFonts w:ascii="Cambria" w:hAnsi="Cambria"/>
        </w:rPr>
      </w:pPr>
      <w:r w:rsidRPr="002A30E5">
        <w:rPr>
          <w:rFonts w:ascii="Cambria" w:hAnsi="Cambria"/>
        </w:rPr>
        <w:t xml:space="preserve"> g) Cada parcela será considerada quitada quando o valor estiver disponível na conta bancária acima nominada, certificado pela Equipe de Arrecadação e Dívida Previdenciária do </w:t>
      </w:r>
      <w:proofErr w:type="gramStart"/>
      <w:r w:rsidRPr="002A30E5">
        <w:rPr>
          <w:rFonts w:ascii="Cambria" w:hAnsi="Cambria"/>
        </w:rPr>
        <w:t>IPERON</w:t>
      </w:r>
      <w:proofErr w:type="gramEnd"/>
    </w:p>
    <w:p w:rsidR="00EC46AE" w:rsidRDefault="00EC46AE" w:rsidP="00EC46AE">
      <w:pPr>
        <w:spacing w:before="120" w:after="120"/>
        <w:jc w:val="both"/>
        <w:rPr>
          <w:rFonts w:ascii="Cambria" w:hAnsi="Cambria"/>
        </w:rPr>
      </w:pPr>
    </w:p>
    <w:p w:rsidR="00EC46AE" w:rsidRPr="002A30E5" w:rsidRDefault="00EC46AE" w:rsidP="00EC46AE">
      <w:pPr>
        <w:tabs>
          <w:tab w:val="left" w:pos="2079"/>
        </w:tabs>
        <w:spacing w:before="120" w:after="120"/>
        <w:jc w:val="both"/>
        <w:rPr>
          <w:rFonts w:ascii="Cambria" w:hAnsi="Cambria"/>
          <w:b/>
        </w:rPr>
      </w:pPr>
      <w:r>
        <w:rPr>
          <w:rFonts w:ascii="Cambria" w:hAnsi="Cambria"/>
          <w:b/>
        </w:rPr>
        <w:t>11.</w:t>
      </w:r>
      <w:r w:rsidRPr="002A30E5">
        <w:rPr>
          <w:rFonts w:ascii="Cambria" w:hAnsi="Cambria"/>
          <w:b/>
        </w:rPr>
        <w:t xml:space="preserve"> DA CAUÇÃO </w:t>
      </w:r>
    </w:p>
    <w:p w:rsidR="00EC46AE" w:rsidRPr="002A30E5" w:rsidRDefault="00EC46AE" w:rsidP="00EC46AE">
      <w:pPr>
        <w:tabs>
          <w:tab w:val="left" w:pos="2079"/>
        </w:tabs>
        <w:spacing w:before="120" w:after="120"/>
        <w:jc w:val="both"/>
        <w:rPr>
          <w:rFonts w:ascii="Cambria" w:hAnsi="Cambria"/>
        </w:rPr>
      </w:pPr>
      <w:r w:rsidRPr="002A30E5">
        <w:rPr>
          <w:rFonts w:ascii="Cambria" w:hAnsi="Cambria"/>
        </w:rPr>
        <w:t>N</w:t>
      </w:r>
      <w:r>
        <w:rPr>
          <w:rFonts w:ascii="Cambria" w:hAnsi="Cambria"/>
        </w:rPr>
        <w:t xml:space="preserve">os termos </w:t>
      </w:r>
      <w:r w:rsidRPr="002A30E5">
        <w:rPr>
          <w:rFonts w:ascii="Cambria" w:hAnsi="Cambria"/>
        </w:rPr>
        <w:t xml:space="preserve">da legislação que rege esta Concorrência constitui exigência para participar na licitação, o recolhimento da quantia correspondente a 5% (cinco por cento) do valor mínimo estipulado, conforme avaliação da administração, para o imóvel, a título de caução. A caução do licitante vencedor constituir-se-á, na oportunidade em que for formalizada a transação, como parte do total da operação. Os demais valores </w:t>
      </w:r>
      <w:r w:rsidRPr="002A30E5">
        <w:rPr>
          <w:rFonts w:ascii="Cambria" w:hAnsi="Cambria"/>
        </w:rPr>
        <w:lastRenderedPageBreak/>
        <w:t>depositados por pessoas físicas ou jurídicas, para fins de caução, que forem consideradas inabilitadas ou desclassificadas, serão</w:t>
      </w:r>
      <w:r>
        <w:rPr>
          <w:rFonts w:ascii="Cambria" w:hAnsi="Cambria"/>
        </w:rPr>
        <w:t xml:space="preserve"> devolvidos nos termos do item 9</w:t>
      </w:r>
      <w:r w:rsidRPr="002A30E5">
        <w:rPr>
          <w:rFonts w:ascii="Cambria" w:hAnsi="Cambria"/>
        </w:rPr>
        <w:t xml:space="preserve">.1 deste Termo de Referência. </w:t>
      </w:r>
    </w:p>
    <w:p w:rsidR="00EC46AE" w:rsidRDefault="00EC46AE" w:rsidP="00EC46AE">
      <w:pPr>
        <w:spacing w:before="120" w:after="120"/>
        <w:jc w:val="both"/>
        <w:rPr>
          <w:rFonts w:ascii="Cambria" w:hAnsi="Cambria" w:cs="Calibri"/>
          <w:b/>
        </w:rPr>
      </w:pPr>
    </w:p>
    <w:p w:rsidR="00EC46AE" w:rsidRPr="002A30E5" w:rsidRDefault="00EC46AE" w:rsidP="00EC46AE">
      <w:pPr>
        <w:spacing w:before="120" w:after="120"/>
        <w:jc w:val="both"/>
        <w:rPr>
          <w:rFonts w:ascii="Cambria" w:hAnsi="Cambria" w:cs="Calibri"/>
          <w:b/>
        </w:rPr>
      </w:pPr>
      <w:r>
        <w:rPr>
          <w:rFonts w:ascii="Cambria" w:hAnsi="Cambria" w:cs="Calibri"/>
          <w:b/>
        </w:rPr>
        <w:t>11</w:t>
      </w:r>
      <w:r w:rsidRPr="002A30E5">
        <w:rPr>
          <w:rFonts w:ascii="Cambria" w:hAnsi="Cambria" w:cs="Calibri"/>
          <w:b/>
        </w:rPr>
        <w:t>.1</w:t>
      </w:r>
      <w:r>
        <w:rPr>
          <w:rFonts w:ascii="Cambria" w:hAnsi="Cambria" w:cs="Calibri"/>
          <w:b/>
        </w:rPr>
        <w:t>.</w:t>
      </w:r>
      <w:r w:rsidRPr="002A30E5">
        <w:rPr>
          <w:rFonts w:ascii="Cambria" w:hAnsi="Cambria" w:cs="Calibri"/>
          <w:b/>
        </w:rPr>
        <w:t xml:space="preserve"> DA DEVOLUÇÃO DAS CAUÇÕES </w:t>
      </w:r>
    </w:p>
    <w:p w:rsidR="00EC46AE" w:rsidRPr="002A30E5" w:rsidRDefault="00EC46AE" w:rsidP="00EC46AE">
      <w:pPr>
        <w:spacing w:before="120" w:after="120"/>
        <w:jc w:val="both"/>
        <w:rPr>
          <w:rFonts w:ascii="Cambria" w:hAnsi="Cambria" w:cs="Calibri"/>
        </w:rPr>
      </w:pPr>
      <w:r w:rsidRPr="002A30E5">
        <w:rPr>
          <w:rFonts w:ascii="Cambria" w:hAnsi="Cambria" w:cs="Calibri"/>
        </w:rPr>
        <w:t>As quantias caucionadas serão devolvidas aos licitantes, exceto ao vencedor do Certame, após a publicação do Resultado de Julgamento da Concorrência no Diário Oficial do Estado. Os valores caucionados serão devolvidos mediante requerimento ao IPERON, sem juros e sem correção monetária.</w:t>
      </w:r>
    </w:p>
    <w:p w:rsidR="00EC46AE" w:rsidRPr="002A30E5" w:rsidRDefault="00EC46AE" w:rsidP="00EC46AE">
      <w:pPr>
        <w:spacing w:before="120" w:after="120"/>
        <w:jc w:val="both"/>
        <w:rPr>
          <w:rFonts w:ascii="Cambria" w:hAnsi="Cambria"/>
          <w:b/>
        </w:rPr>
      </w:pPr>
      <w:r>
        <w:rPr>
          <w:rFonts w:ascii="Cambria" w:hAnsi="Cambria"/>
          <w:b/>
        </w:rPr>
        <w:t>12.</w:t>
      </w:r>
      <w:r w:rsidRPr="002A30E5">
        <w:rPr>
          <w:rFonts w:ascii="Cambria" w:hAnsi="Cambria"/>
          <w:b/>
        </w:rPr>
        <w:t xml:space="preserve"> DA ESCRITURA PÚBLICA </w:t>
      </w:r>
    </w:p>
    <w:p w:rsidR="00EC46AE" w:rsidRPr="002A30E5" w:rsidRDefault="00EC46AE" w:rsidP="00EC46AE">
      <w:pPr>
        <w:spacing w:before="120" w:after="120"/>
        <w:jc w:val="both"/>
        <w:rPr>
          <w:rFonts w:ascii="Cambria" w:hAnsi="Cambria"/>
        </w:rPr>
      </w:pPr>
      <w:r w:rsidRPr="002A30E5">
        <w:rPr>
          <w:rFonts w:ascii="Cambria" w:hAnsi="Cambria"/>
        </w:rPr>
        <w:t>Da data da publicação do resultado final da licitação no Diário Oficial do Estado/RO, começará a correr para o licitante vencedor o prazo abaixo, para as seguintes providências:</w:t>
      </w:r>
    </w:p>
    <w:p w:rsidR="00EC46AE" w:rsidRPr="002A30E5" w:rsidRDefault="00EC46AE" w:rsidP="00EC46AE">
      <w:pPr>
        <w:spacing w:before="120" w:after="120"/>
        <w:jc w:val="both"/>
        <w:rPr>
          <w:rFonts w:ascii="Cambria" w:hAnsi="Cambria"/>
        </w:rPr>
      </w:pPr>
      <w:r w:rsidRPr="002A30E5">
        <w:rPr>
          <w:rFonts w:ascii="Cambria" w:hAnsi="Cambria"/>
        </w:rPr>
        <w:t xml:space="preserve"> a) 30 (trinta) dias corridos, para assinar, no cartório a escritura de compra e venda do imóvel, após adjudicação e respectiva publicação no Diário Oficial do Estado/RO, bem como do pagamento correspondente à vista, correndo todas as despesas para a lavratura e registro por conta do adquirente.</w:t>
      </w:r>
    </w:p>
    <w:p w:rsidR="00EC46AE" w:rsidRPr="002A30E5" w:rsidRDefault="00EC46AE" w:rsidP="00EC46AE">
      <w:pPr>
        <w:spacing w:before="120" w:after="120"/>
        <w:jc w:val="both"/>
        <w:rPr>
          <w:rFonts w:ascii="Cambria" w:hAnsi="Cambria"/>
        </w:rPr>
      </w:pPr>
      <w:r w:rsidRPr="002A30E5">
        <w:rPr>
          <w:rFonts w:ascii="Cambria" w:hAnsi="Cambria"/>
        </w:rPr>
        <w:t xml:space="preserve">b) 30 (trinta) dias corridos, para assinar, no Cartório a promessa de compra e venda, se a venda for parcelada, correndo todas as despesas para a sua lavratura e registro por conta do adquirente. </w:t>
      </w:r>
    </w:p>
    <w:p w:rsidR="00EC46AE" w:rsidRPr="002A30E5" w:rsidRDefault="00EC46AE" w:rsidP="00EC46AE">
      <w:pPr>
        <w:spacing w:before="120" w:after="120"/>
        <w:jc w:val="both"/>
        <w:rPr>
          <w:rFonts w:ascii="Cambria" w:hAnsi="Cambria"/>
        </w:rPr>
      </w:pPr>
      <w:r w:rsidRPr="002A30E5">
        <w:rPr>
          <w:rFonts w:ascii="Cambria" w:hAnsi="Cambria"/>
        </w:rPr>
        <w:t>Na venda parcelada, far-se-á constar na escritura:</w:t>
      </w:r>
    </w:p>
    <w:p w:rsidR="00EC46AE" w:rsidRPr="002A30E5" w:rsidRDefault="00EC46AE" w:rsidP="00EC46AE">
      <w:pPr>
        <w:spacing w:before="120" w:after="120"/>
        <w:jc w:val="both"/>
        <w:rPr>
          <w:rFonts w:ascii="Cambria" w:hAnsi="Cambria"/>
        </w:rPr>
      </w:pPr>
      <w:r w:rsidRPr="002A30E5">
        <w:rPr>
          <w:rFonts w:ascii="Cambria" w:hAnsi="Cambria"/>
        </w:rPr>
        <w:t>I - Cláusula estipulando que não serão indenizadas as benfeitorias erigidas no imóvel, necessárias ou não, caso seja a promessa de compra e venda cancelada ou desfeita por qualquer motivo;</w:t>
      </w:r>
    </w:p>
    <w:p w:rsidR="00EC46AE" w:rsidRPr="002A30E5" w:rsidRDefault="00EC46AE" w:rsidP="00EC46AE">
      <w:pPr>
        <w:spacing w:before="120" w:after="120"/>
        <w:jc w:val="both"/>
        <w:rPr>
          <w:rFonts w:ascii="Cambria" w:hAnsi="Cambria"/>
        </w:rPr>
      </w:pPr>
      <w:r w:rsidRPr="002A30E5">
        <w:rPr>
          <w:rFonts w:ascii="Cambria" w:hAnsi="Cambria"/>
        </w:rPr>
        <w:t xml:space="preserve">II - Cláusula resolutiva expressa a ser exercida no caso de inadimplência do comprador, por mais de 30 (trinta) dias, com relação à obrigação prevista no tocante ao pagamento do preço a prazo; </w:t>
      </w:r>
    </w:p>
    <w:p w:rsidR="00EC46AE" w:rsidRPr="002A30E5" w:rsidRDefault="00EC46AE" w:rsidP="00EC46AE">
      <w:pPr>
        <w:spacing w:before="120" w:after="120"/>
        <w:jc w:val="both"/>
        <w:rPr>
          <w:rFonts w:ascii="Cambria" w:hAnsi="Cambria"/>
        </w:rPr>
      </w:pPr>
      <w:r w:rsidRPr="002A30E5">
        <w:rPr>
          <w:rFonts w:ascii="Cambria" w:hAnsi="Cambria"/>
        </w:rPr>
        <w:t xml:space="preserve">III - Cláusula proibitiva de transferência do imóvel ou parcelamento a terceiros, antes de quitado o saldo devedor, salvo no caso de sucessão hereditária. </w:t>
      </w:r>
    </w:p>
    <w:p w:rsidR="00EC46AE" w:rsidRPr="002A30E5" w:rsidRDefault="00EC46AE" w:rsidP="00EC46AE">
      <w:pPr>
        <w:spacing w:before="120" w:after="120"/>
        <w:jc w:val="both"/>
        <w:rPr>
          <w:rFonts w:ascii="Cambria" w:hAnsi="Cambria"/>
        </w:rPr>
      </w:pPr>
      <w:r w:rsidRPr="002A30E5">
        <w:rPr>
          <w:rFonts w:ascii="Cambria" w:hAnsi="Cambria"/>
        </w:rPr>
        <w:t>Será do licitante vencedor a obrigação da apresentação de toda a documentação necessária à outorga da escritura, inclusive as referentes ao imóvel do vendedor, IPERON, (certidão atualizada e quaisquer outras necessárias), se for o caso, e à comprovação do recolhimento de todas as despesas, taxas e custas necessárias e referentes ao imóvel e à sua aquisição.</w:t>
      </w:r>
    </w:p>
    <w:p w:rsidR="00EC46AE" w:rsidRPr="002A30E5" w:rsidRDefault="00EC46AE" w:rsidP="00EC46AE">
      <w:pPr>
        <w:spacing w:before="120" w:after="120"/>
        <w:jc w:val="both"/>
        <w:rPr>
          <w:rFonts w:ascii="Cambria" w:hAnsi="Cambria"/>
        </w:rPr>
      </w:pPr>
      <w:r w:rsidRPr="002A30E5">
        <w:rPr>
          <w:rFonts w:ascii="Cambria" w:hAnsi="Cambria"/>
        </w:rPr>
        <w:t>Sem prejuízo das sanções previstas neste e seus anexos, caso o licitante vencedor atrase por período superior a 10 (dez) dias corridos o pagamento integral do sinal, será considerado inadimplente, podendo o IPERON convocar o segundo colocado para, no prazo improrrogável de 24 horas contadas da convocação, declarar se aceita pagar, nas mesmas condições, o preço oferecido pelo primeiro colocado. Na recusa do segundo, poderá ser convocado o terceiro e assim, sucessivamente, até o último. Se nenhum deles se interessar, a licitação será considerada fracassada.</w:t>
      </w:r>
    </w:p>
    <w:p w:rsidR="00EC46AE" w:rsidRDefault="00EC46AE" w:rsidP="00EC46AE">
      <w:pPr>
        <w:spacing w:before="120" w:after="120"/>
        <w:jc w:val="both"/>
        <w:rPr>
          <w:rFonts w:ascii="Cambria" w:hAnsi="Cambria"/>
        </w:rPr>
      </w:pPr>
    </w:p>
    <w:p w:rsidR="00EC46AE" w:rsidRDefault="00EC46AE" w:rsidP="00EC46AE">
      <w:pPr>
        <w:spacing w:before="120" w:after="120"/>
        <w:jc w:val="both"/>
        <w:rPr>
          <w:rFonts w:ascii="Cambria" w:hAnsi="Cambria"/>
        </w:rPr>
      </w:pPr>
    </w:p>
    <w:p w:rsidR="00EC46AE" w:rsidRPr="002A30E5" w:rsidRDefault="00EC46AE" w:rsidP="00EC46AE">
      <w:pPr>
        <w:spacing w:before="120" w:after="120"/>
        <w:jc w:val="both"/>
        <w:rPr>
          <w:rFonts w:ascii="Cambria" w:hAnsi="Cambria"/>
        </w:rPr>
      </w:pPr>
    </w:p>
    <w:p w:rsidR="00EC46AE" w:rsidRPr="002A30E5" w:rsidRDefault="00EC46AE" w:rsidP="00EC46AE">
      <w:pPr>
        <w:spacing w:before="120" w:after="120"/>
        <w:jc w:val="both"/>
        <w:rPr>
          <w:rFonts w:ascii="Cambria" w:hAnsi="Cambria"/>
          <w:b/>
        </w:rPr>
      </w:pPr>
      <w:r>
        <w:rPr>
          <w:rFonts w:ascii="Cambria" w:hAnsi="Cambria"/>
          <w:b/>
        </w:rPr>
        <w:t>13.</w:t>
      </w:r>
      <w:r w:rsidRPr="002A30E5">
        <w:rPr>
          <w:rFonts w:ascii="Cambria" w:hAnsi="Cambria"/>
          <w:b/>
        </w:rPr>
        <w:t xml:space="preserve"> DA ENTREGA DO IMÓVEL</w:t>
      </w:r>
    </w:p>
    <w:p w:rsidR="00EC46AE" w:rsidRPr="002A30E5" w:rsidRDefault="00EC46AE" w:rsidP="00EC46AE">
      <w:pPr>
        <w:spacing w:before="120" w:after="120"/>
        <w:jc w:val="both"/>
        <w:rPr>
          <w:rFonts w:ascii="Cambria" w:hAnsi="Cambria"/>
        </w:rPr>
      </w:pPr>
      <w:r w:rsidRPr="002A30E5">
        <w:rPr>
          <w:rFonts w:ascii="Cambria" w:hAnsi="Cambria"/>
        </w:rPr>
        <w:t xml:space="preserve"> A entrega do imóvel e a imissão na posse pelo IPERON, somente se dará após o cumprimento da obrigação estipuladas neste Termo. </w:t>
      </w:r>
    </w:p>
    <w:p w:rsidR="00EC46AE" w:rsidRPr="002A30E5" w:rsidRDefault="00EC46AE" w:rsidP="00EC46AE">
      <w:pPr>
        <w:spacing w:before="120" w:after="120"/>
        <w:jc w:val="both"/>
        <w:rPr>
          <w:rFonts w:ascii="Cambria" w:hAnsi="Cambria"/>
        </w:rPr>
      </w:pPr>
    </w:p>
    <w:p w:rsidR="00EC46AE" w:rsidRPr="002A30E5" w:rsidRDefault="00EC46AE" w:rsidP="00EC46AE">
      <w:pPr>
        <w:spacing w:before="120" w:after="120"/>
        <w:jc w:val="both"/>
        <w:rPr>
          <w:rFonts w:ascii="Cambria" w:hAnsi="Cambria"/>
          <w:b/>
        </w:rPr>
      </w:pPr>
      <w:r w:rsidRPr="002A30E5">
        <w:rPr>
          <w:rFonts w:ascii="Cambria" w:hAnsi="Cambria"/>
          <w:b/>
        </w:rPr>
        <w:t>1</w:t>
      </w:r>
      <w:r>
        <w:rPr>
          <w:rFonts w:ascii="Cambria" w:hAnsi="Cambria"/>
          <w:b/>
        </w:rPr>
        <w:t>4.</w:t>
      </w:r>
      <w:r w:rsidRPr="002A30E5">
        <w:rPr>
          <w:rFonts w:ascii="Cambria" w:hAnsi="Cambria"/>
          <w:b/>
        </w:rPr>
        <w:t xml:space="preserve"> DAS PENALIDADES </w:t>
      </w:r>
    </w:p>
    <w:p w:rsidR="00EC46AE" w:rsidRPr="002A30E5" w:rsidRDefault="00EC46AE" w:rsidP="00EC46AE">
      <w:pPr>
        <w:spacing w:before="120" w:after="120"/>
        <w:jc w:val="both"/>
        <w:rPr>
          <w:rFonts w:ascii="Cambria" w:hAnsi="Cambria"/>
        </w:rPr>
      </w:pPr>
      <w:r w:rsidRPr="002A30E5">
        <w:rPr>
          <w:rFonts w:ascii="Cambria" w:hAnsi="Cambria"/>
        </w:rPr>
        <w:t>A integralização do sinal com atraso de até 10(dez) dias do vencimento previsto, ensejará a incidência de multa de 20% (vinte por cento) do valor da caução, a ser paga juntamente com o valor do sinal.</w:t>
      </w:r>
    </w:p>
    <w:p w:rsidR="00EC46AE" w:rsidRPr="002A30E5" w:rsidRDefault="00EC46AE" w:rsidP="00EC46AE">
      <w:pPr>
        <w:spacing w:before="120" w:after="120"/>
        <w:jc w:val="both"/>
        <w:rPr>
          <w:rFonts w:ascii="Cambria" w:hAnsi="Cambria"/>
        </w:rPr>
      </w:pPr>
      <w:r w:rsidRPr="002A30E5">
        <w:rPr>
          <w:rFonts w:ascii="Cambria" w:hAnsi="Cambria"/>
        </w:rPr>
        <w:t>1</w:t>
      </w:r>
      <w:r>
        <w:rPr>
          <w:rFonts w:ascii="Cambria" w:hAnsi="Cambria"/>
        </w:rPr>
        <w:t>4</w:t>
      </w:r>
      <w:r w:rsidRPr="002A30E5">
        <w:rPr>
          <w:rFonts w:ascii="Cambria" w:hAnsi="Cambria"/>
        </w:rPr>
        <w:t>.1</w:t>
      </w:r>
      <w:r>
        <w:rPr>
          <w:rFonts w:ascii="Cambria" w:hAnsi="Cambria"/>
        </w:rPr>
        <w:t>.</w:t>
      </w:r>
      <w:r w:rsidRPr="002A30E5">
        <w:rPr>
          <w:rFonts w:ascii="Cambria" w:hAnsi="Cambria"/>
        </w:rPr>
        <w:t xml:space="preserve"> No caso de pagamento parcelado, o atraso no pagamento das respectivas parcelas sujeitará o adquirente à incidência de juros de mora de 1% (um por cento) ao mês, calculados sobre o valor das parcelas vencidas e </w:t>
      </w:r>
      <w:r w:rsidRPr="002A30E5">
        <w:rPr>
          <w:rFonts w:ascii="Cambria" w:hAnsi="Cambria"/>
        </w:rPr>
        <w:lastRenderedPageBreak/>
        <w:t>multa moratória correspondente a 2% (dois por cento) sobre o valor do débito não adimplido, corrigidas pela INPC, compreendendo a data de vencimento e a data do efetivo pagamento, a serem pagos incorporados ao montante da parcela.</w:t>
      </w:r>
    </w:p>
    <w:p w:rsidR="00EC46AE" w:rsidRPr="002A30E5" w:rsidRDefault="00EC46AE" w:rsidP="00EC46AE">
      <w:pPr>
        <w:spacing w:before="120" w:after="120"/>
        <w:jc w:val="both"/>
        <w:rPr>
          <w:rFonts w:ascii="Cambria" w:hAnsi="Cambria"/>
        </w:rPr>
      </w:pPr>
      <w:r w:rsidRPr="002A30E5">
        <w:rPr>
          <w:rFonts w:ascii="Cambria" w:hAnsi="Cambria"/>
        </w:rPr>
        <w:t>1</w:t>
      </w:r>
      <w:r>
        <w:rPr>
          <w:rFonts w:ascii="Cambria" w:hAnsi="Cambria"/>
        </w:rPr>
        <w:t>4</w:t>
      </w:r>
      <w:r w:rsidRPr="002A30E5">
        <w:rPr>
          <w:rFonts w:ascii="Cambria" w:hAnsi="Cambria"/>
        </w:rPr>
        <w:t>.2</w:t>
      </w:r>
      <w:r>
        <w:rPr>
          <w:rFonts w:ascii="Cambria" w:hAnsi="Cambria"/>
        </w:rPr>
        <w:t>.</w:t>
      </w:r>
      <w:r w:rsidRPr="002A30E5">
        <w:rPr>
          <w:rFonts w:ascii="Cambria" w:hAnsi="Cambria"/>
        </w:rPr>
        <w:t xml:space="preserve"> Na hipótese de inadimplemento pelo prazo superior a 90 (noventa) dias, considerar-se-á antecipadamente vencida e imediatamente exigível, pela via judicial competente, a totalidade do saldo do preço, independentemente de prévia interpelação, com o acréscimo da multa de 10% (dez por cento) sobre o montante, corrigidas em bases mensais pela INPC e, na sua eventual extinção, será substituído por outro indexador que for previsto legalmente.  </w:t>
      </w:r>
    </w:p>
    <w:p w:rsidR="00EC46AE" w:rsidRPr="002A30E5" w:rsidRDefault="00EC46AE" w:rsidP="00EC46AE">
      <w:pPr>
        <w:spacing w:before="120" w:after="120"/>
        <w:jc w:val="both"/>
        <w:rPr>
          <w:rFonts w:ascii="Cambria" w:hAnsi="Cambria"/>
        </w:rPr>
      </w:pPr>
      <w:r w:rsidRPr="002A30E5">
        <w:rPr>
          <w:rFonts w:ascii="Cambria" w:hAnsi="Cambria"/>
        </w:rPr>
        <w:t>1</w:t>
      </w:r>
      <w:r>
        <w:rPr>
          <w:rFonts w:ascii="Cambria" w:hAnsi="Cambria"/>
        </w:rPr>
        <w:t>4</w:t>
      </w:r>
      <w:r w:rsidRPr="002A30E5">
        <w:rPr>
          <w:rFonts w:ascii="Cambria" w:hAnsi="Cambria"/>
        </w:rPr>
        <w:t>.3</w:t>
      </w:r>
      <w:r>
        <w:rPr>
          <w:rFonts w:ascii="Cambria" w:hAnsi="Cambria"/>
        </w:rPr>
        <w:t>.</w:t>
      </w:r>
      <w:r w:rsidRPr="002A30E5">
        <w:rPr>
          <w:rFonts w:ascii="Cambria" w:hAnsi="Cambria"/>
        </w:rPr>
        <w:t xml:space="preserve"> Ocorrendo à aplicação das sanções pecuniárias previstas nos itens 1</w:t>
      </w:r>
      <w:r>
        <w:rPr>
          <w:rFonts w:ascii="Cambria" w:hAnsi="Cambria"/>
        </w:rPr>
        <w:t>4</w:t>
      </w:r>
      <w:r w:rsidRPr="002A30E5">
        <w:rPr>
          <w:rFonts w:ascii="Cambria" w:hAnsi="Cambria"/>
        </w:rPr>
        <w:t>.1 e 1</w:t>
      </w:r>
      <w:r>
        <w:rPr>
          <w:rFonts w:ascii="Cambria" w:hAnsi="Cambria"/>
        </w:rPr>
        <w:t>4</w:t>
      </w:r>
      <w:r w:rsidRPr="002A30E5">
        <w:rPr>
          <w:rFonts w:ascii="Cambria" w:hAnsi="Cambria"/>
        </w:rPr>
        <w:t>.2 o IPERON utilizará a caução para seu pagamento, bem como dos demais encargos, independentemente de qualquer outra formalidade, sendo a diferença, se houver, cobrada judicialmente.</w:t>
      </w:r>
    </w:p>
    <w:p w:rsidR="00EC46AE" w:rsidRPr="002A30E5" w:rsidRDefault="00EC46AE" w:rsidP="00EC46AE">
      <w:pPr>
        <w:spacing w:before="120" w:after="120"/>
        <w:jc w:val="both"/>
        <w:rPr>
          <w:rFonts w:ascii="Cambria" w:hAnsi="Cambria"/>
        </w:rPr>
      </w:pPr>
      <w:r w:rsidRPr="002A30E5">
        <w:rPr>
          <w:rFonts w:ascii="Cambria" w:hAnsi="Cambria"/>
        </w:rPr>
        <w:t>1</w:t>
      </w:r>
      <w:r>
        <w:rPr>
          <w:rFonts w:ascii="Cambria" w:hAnsi="Cambria"/>
        </w:rPr>
        <w:t>4</w:t>
      </w:r>
      <w:r w:rsidRPr="002A30E5">
        <w:rPr>
          <w:rFonts w:ascii="Cambria" w:hAnsi="Cambria"/>
        </w:rPr>
        <w:t>.4</w:t>
      </w:r>
      <w:r>
        <w:rPr>
          <w:rFonts w:ascii="Cambria" w:hAnsi="Cambria"/>
        </w:rPr>
        <w:t>.</w:t>
      </w:r>
      <w:r w:rsidRPr="002A30E5">
        <w:rPr>
          <w:rFonts w:ascii="Cambria" w:hAnsi="Cambria"/>
        </w:rPr>
        <w:t xml:space="preserve"> Se a proposta vencedora for de participantes em grupo, responderão todos os </w:t>
      </w:r>
      <w:proofErr w:type="gramStart"/>
      <w:r w:rsidRPr="002A30E5">
        <w:rPr>
          <w:rFonts w:ascii="Cambria" w:hAnsi="Cambria"/>
        </w:rPr>
        <w:t>co-proponentes</w:t>
      </w:r>
      <w:proofErr w:type="gramEnd"/>
      <w:r w:rsidRPr="002A30E5">
        <w:rPr>
          <w:rFonts w:ascii="Cambria" w:hAnsi="Cambria"/>
        </w:rPr>
        <w:t xml:space="preserve"> solidariamente pelas sanções pecuniárias previstas neste Termo. </w:t>
      </w:r>
    </w:p>
    <w:p w:rsidR="00EC46AE" w:rsidRPr="002A30E5" w:rsidRDefault="00EC46AE" w:rsidP="00EC46AE">
      <w:pPr>
        <w:spacing w:before="120" w:after="120"/>
        <w:jc w:val="both"/>
        <w:rPr>
          <w:rFonts w:ascii="Cambria" w:hAnsi="Cambria"/>
        </w:rPr>
      </w:pPr>
      <w:r w:rsidRPr="002A30E5">
        <w:rPr>
          <w:rFonts w:ascii="Cambria" w:hAnsi="Cambria"/>
        </w:rPr>
        <w:t>1</w:t>
      </w:r>
      <w:r>
        <w:rPr>
          <w:rFonts w:ascii="Cambria" w:hAnsi="Cambria"/>
        </w:rPr>
        <w:t>4</w:t>
      </w:r>
      <w:r w:rsidRPr="002A30E5">
        <w:rPr>
          <w:rFonts w:ascii="Cambria" w:hAnsi="Cambria"/>
        </w:rPr>
        <w:t>.5</w:t>
      </w:r>
      <w:r>
        <w:rPr>
          <w:rFonts w:ascii="Cambria" w:hAnsi="Cambria"/>
        </w:rPr>
        <w:t>.</w:t>
      </w:r>
      <w:r w:rsidRPr="002A30E5">
        <w:rPr>
          <w:rFonts w:ascii="Cambria" w:hAnsi="Cambria"/>
        </w:rPr>
        <w:t xml:space="preserve"> Sem prejuízo das sanções acima específicas, o licitante vencedor que inadimplir, no todo ou em parte, fica sujeito também às sanções previstas nos artigos 77 a 79 e 81 e seguintes da Lei Federal nº 8.666/93, atualizada.</w:t>
      </w:r>
    </w:p>
    <w:p w:rsidR="00EC46AE" w:rsidRPr="002A30E5" w:rsidRDefault="00EC46AE" w:rsidP="00EC46AE">
      <w:pPr>
        <w:spacing w:before="120" w:after="120"/>
        <w:jc w:val="both"/>
        <w:rPr>
          <w:rFonts w:ascii="Cambria" w:hAnsi="Cambria"/>
        </w:rPr>
      </w:pPr>
      <w:r w:rsidRPr="002A30E5">
        <w:rPr>
          <w:rFonts w:ascii="Cambria" w:hAnsi="Cambria"/>
        </w:rPr>
        <w:t>1</w:t>
      </w:r>
      <w:r>
        <w:rPr>
          <w:rFonts w:ascii="Cambria" w:hAnsi="Cambria"/>
        </w:rPr>
        <w:t>4</w:t>
      </w:r>
      <w:r w:rsidRPr="002A30E5">
        <w:rPr>
          <w:rFonts w:ascii="Cambria" w:hAnsi="Cambria"/>
        </w:rPr>
        <w:t>.6</w:t>
      </w:r>
      <w:r>
        <w:rPr>
          <w:rFonts w:ascii="Cambria" w:hAnsi="Cambria"/>
        </w:rPr>
        <w:t>.</w:t>
      </w:r>
      <w:r w:rsidRPr="002A30E5">
        <w:rPr>
          <w:rFonts w:ascii="Cambria" w:hAnsi="Cambria"/>
        </w:rPr>
        <w:t xml:space="preserve"> As multas são autônomas e a aplicação de uma não exclui a de outra.</w:t>
      </w:r>
    </w:p>
    <w:p w:rsidR="00EC46AE" w:rsidRPr="002A30E5" w:rsidRDefault="00EC46AE" w:rsidP="00EC46AE">
      <w:pPr>
        <w:spacing w:before="120" w:after="120"/>
        <w:jc w:val="both"/>
        <w:rPr>
          <w:rFonts w:ascii="Cambria" w:hAnsi="Cambria"/>
        </w:rPr>
      </w:pPr>
    </w:p>
    <w:p w:rsidR="00EC46AE" w:rsidRPr="002A30E5" w:rsidRDefault="00EC46AE" w:rsidP="00EC46AE">
      <w:pPr>
        <w:spacing w:before="120" w:after="120"/>
        <w:jc w:val="both"/>
        <w:rPr>
          <w:rFonts w:ascii="Cambria" w:hAnsi="Cambria"/>
          <w:b/>
        </w:rPr>
      </w:pPr>
      <w:r w:rsidRPr="002A30E5">
        <w:rPr>
          <w:rFonts w:ascii="Cambria" w:hAnsi="Cambria"/>
          <w:b/>
        </w:rPr>
        <w:t>1</w:t>
      </w:r>
      <w:r>
        <w:rPr>
          <w:rFonts w:ascii="Cambria" w:hAnsi="Cambria"/>
          <w:b/>
        </w:rPr>
        <w:t>5.</w:t>
      </w:r>
      <w:r w:rsidRPr="002A30E5">
        <w:rPr>
          <w:rFonts w:ascii="Cambria" w:hAnsi="Cambria"/>
          <w:b/>
        </w:rPr>
        <w:t xml:space="preserve"> DAS DISPOSIÇÕES FINAIS</w:t>
      </w:r>
    </w:p>
    <w:p w:rsidR="00EC46AE" w:rsidRPr="002A30E5" w:rsidRDefault="00EC46AE" w:rsidP="00EC46AE">
      <w:pPr>
        <w:spacing w:before="120" w:after="120"/>
        <w:jc w:val="both"/>
        <w:rPr>
          <w:rFonts w:ascii="Cambria" w:hAnsi="Cambria"/>
        </w:rPr>
      </w:pPr>
      <w:r w:rsidRPr="002A30E5">
        <w:rPr>
          <w:rFonts w:ascii="Cambria" w:hAnsi="Cambria"/>
        </w:rPr>
        <w:t xml:space="preserve"> O imóvel objeto desta licitação encontra-se livre e desembaraçado de ônus reais e será alienado no estado em que se encontra ficando a cargo dos adquirentes as eventuais providências que sejam necessárias às regularizações de qualquer natureza, com os ônus e riscos decorrentes. </w:t>
      </w:r>
    </w:p>
    <w:p w:rsidR="00EC46AE" w:rsidRPr="002A30E5" w:rsidRDefault="00EC46AE" w:rsidP="00EC46AE">
      <w:pPr>
        <w:spacing w:before="120" w:after="120"/>
        <w:jc w:val="both"/>
        <w:rPr>
          <w:rFonts w:ascii="Cambria" w:hAnsi="Cambria"/>
        </w:rPr>
      </w:pPr>
      <w:r w:rsidRPr="002A30E5">
        <w:rPr>
          <w:rFonts w:ascii="Cambria" w:hAnsi="Cambria"/>
        </w:rPr>
        <w:t>A venda será “ad corpus”, sendo meramente enunciativas as referências feitas às dimensões do imóvel. Eventuais diferenças de medidas, áreas e confrontações encontradas no imóvel, serão resolvidas pelos adquirentes, sem ônus para o IPERON, não podendo ser invocada a qualquer tempo como motivo para compensações ou modificações, no preço ou nas condições de pagamento ou desfazimento do negócio.</w:t>
      </w:r>
    </w:p>
    <w:p w:rsidR="00EC46AE" w:rsidRPr="002A30E5" w:rsidRDefault="00EC46AE" w:rsidP="00EC46AE">
      <w:pPr>
        <w:spacing w:before="120" w:after="120"/>
        <w:jc w:val="both"/>
        <w:rPr>
          <w:rFonts w:ascii="Cambria" w:hAnsi="Cambria"/>
        </w:rPr>
      </w:pPr>
      <w:r w:rsidRPr="002A30E5">
        <w:rPr>
          <w:rFonts w:ascii="Cambria" w:hAnsi="Cambria"/>
        </w:rPr>
        <w:t xml:space="preserve">Esta licitação não importa, necessariamente, em proposta de contrato por parte do IPERON, podendo ser revogada, no todo ou em parte por interesse administrativo, ou anulada de ofício ou mediante provocação, bem como adiado ou prorrogado o prazo para o recebimento das propostas sem que caiba qualquer direito a reclamação ou indenização. </w:t>
      </w:r>
    </w:p>
    <w:p w:rsidR="00EC46AE" w:rsidRPr="002A30E5" w:rsidRDefault="00EC46AE" w:rsidP="00EC46AE">
      <w:pPr>
        <w:spacing w:before="120" w:after="120"/>
        <w:jc w:val="both"/>
        <w:rPr>
          <w:rFonts w:ascii="Cambria" w:hAnsi="Cambria"/>
        </w:rPr>
      </w:pPr>
      <w:r w:rsidRPr="002A30E5">
        <w:rPr>
          <w:rFonts w:ascii="Cambria" w:hAnsi="Cambria"/>
        </w:rPr>
        <w:t xml:space="preserve">O licitante que for declarado vencedor da Concorrência, no caso de vir a desistir da aquisição do imóvel, perderá o direito ao valor da caução, que não lhe será devolvido. </w:t>
      </w:r>
    </w:p>
    <w:p w:rsidR="00EC46AE" w:rsidRPr="002A30E5" w:rsidRDefault="00EC46AE" w:rsidP="00EC46AE">
      <w:pPr>
        <w:spacing w:before="120" w:after="120"/>
        <w:jc w:val="both"/>
        <w:rPr>
          <w:rFonts w:ascii="Cambria" w:hAnsi="Cambria"/>
          <w:b/>
        </w:rPr>
      </w:pPr>
      <w:r w:rsidRPr="002A30E5">
        <w:rPr>
          <w:rFonts w:ascii="Cambria" w:hAnsi="Cambria"/>
          <w:b/>
        </w:rPr>
        <w:t>1</w:t>
      </w:r>
      <w:r>
        <w:rPr>
          <w:rFonts w:ascii="Cambria" w:hAnsi="Cambria"/>
          <w:b/>
        </w:rPr>
        <w:t>6</w:t>
      </w:r>
      <w:r w:rsidRPr="002A30E5">
        <w:rPr>
          <w:rFonts w:ascii="Cambria" w:hAnsi="Cambria"/>
          <w:b/>
        </w:rPr>
        <w:t>– ANEXOS</w:t>
      </w:r>
    </w:p>
    <w:p w:rsidR="00EC46AE" w:rsidRPr="002A30E5" w:rsidRDefault="00EC46AE" w:rsidP="00EC46AE">
      <w:pPr>
        <w:suppressAutoHyphens w:val="0"/>
        <w:spacing w:before="120" w:after="120"/>
        <w:rPr>
          <w:rFonts w:ascii="Cambria" w:hAnsi="Cambria"/>
        </w:rPr>
      </w:pPr>
      <w:r w:rsidRPr="002A30E5">
        <w:rPr>
          <w:rFonts w:ascii="Cambria" w:hAnsi="Cambria"/>
        </w:rPr>
        <w:t>1</w:t>
      </w:r>
      <w:r>
        <w:rPr>
          <w:rFonts w:ascii="Cambria" w:hAnsi="Cambria"/>
        </w:rPr>
        <w:t>6</w:t>
      </w:r>
      <w:r w:rsidRPr="002A30E5">
        <w:rPr>
          <w:rFonts w:ascii="Cambria" w:hAnsi="Cambria"/>
        </w:rPr>
        <w:t>.1 - São partes integrantes deste Projeto Básico os seguintes anexos:</w:t>
      </w:r>
    </w:p>
    <w:p w:rsidR="00EC46AE" w:rsidRPr="002A30E5" w:rsidRDefault="00EC46AE" w:rsidP="00EC46AE">
      <w:pPr>
        <w:spacing w:before="120" w:after="120"/>
        <w:jc w:val="both"/>
        <w:rPr>
          <w:rFonts w:ascii="Cambria" w:hAnsi="Cambria"/>
        </w:rPr>
      </w:pPr>
      <w:r w:rsidRPr="002A30E5">
        <w:rPr>
          <w:rFonts w:ascii="Cambria" w:hAnsi="Cambria"/>
        </w:rPr>
        <w:t>1</w:t>
      </w:r>
      <w:r>
        <w:rPr>
          <w:rFonts w:ascii="Cambria" w:hAnsi="Cambria"/>
        </w:rPr>
        <w:t>6</w:t>
      </w:r>
      <w:r w:rsidRPr="002A30E5">
        <w:rPr>
          <w:rFonts w:ascii="Cambria" w:hAnsi="Cambria"/>
        </w:rPr>
        <w:t>.1.1 - Anexo I – Termo de vistoria</w:t>
      </w:r>
    </w:p>
    <w:p w:rsidR="00EC46AE" w:rsidRPr="002A30E5" w:rsidRDefault="00EC46AE" w:rsidP="00123BF0">
      <w:pPr>
        <w:tabs>
          <w:tab w:val="left" w:pos="7424"/>
        </w:tabs>
        <w:spacing w:before="120" w:after="120"/>
        <w:jc w:val="both"/>
        <w:rPr>
          <w:rFonts w:ascii="Cambria" w:hAnsi="Cambria"/>
        </w:rPr>
      </w:pPr>
      <w:r w:rsidRPr="002A30E5">
        <w:rPr>
          <w:rFonts w:ascii="Cambria" w:hAnsi="Cambria"/>
        </w:rPr>
        <w:t>1</w:t>
      </w:r>
      <w:r>
        <w:rPr>
          <w:rFonts w:ascii="Cambria" w:hAnsi="Cambria"/>
        </w:rPr>
        <w:t>6</w:t>
      </w:r>
      <w:r w:rsidRPr="002A30E5">
        <w:rPr>
          <w:rFonts w:ascii="Cambria" w:hAnsi="Cambria"/>
        </w:rPr>
        <w:t>.1.</w:t>
      </w:r>
      <w:r>
        <w:rPr>
          <w:rFonts w:ascii="Cambria" w:hAnsi="Cambria"/>
        </w:rPr>
        <w:t>2</w:t>
      </w:r>
      <w:r w:rsidRPr="002A30E5">
        <w:rPr>
          <w:rFonts w:ascii="Cambria" w:hAnsi="Cambria"/>
        </w:rPr>
        <w:t xml:space="preserve"> - Anexo II – Modelo de Proposta de preço</w:t>
      </w:r>
      <w:r w:rsidR="00123BF0">
        <w:rPr>
          <w:rFonts w:ascii="Cambria" w:hAnsi="Cambria"/>
        </w:rPr>
        <w:tab/>
      </w:r>
    </w:p>
    <w:p w:rsidR="00EC46AE" w:rsidRPr="002A30E5" w:rsidRDefault="00EC46AE" w:rsidP="00EC46AE">
      <w:pPr>
        <w:spacing w:before="120" w:after="120"/>
        <w:jc w:val="both"/>
        <w:rPr>
          <w:rFonts w:ascii="Cambria" w:hAnsi="Cambria"/>
        </w:rPr>
      </w:pPr>
      <w:r w:rsidRPr="002A30E5">
        <w:rPr>
          <w:rFonts w:ascii="Cambria" w:hAnsi="Cambria"/>
        </w:rPr>
        <w:t>1</w:t>
      </w:r>
      <w:r>
        <w:rPr>
          <w:rFonts w:ascii="Cambria" w:hAnsi="Cambria"/>
        </w:rPr>
        <w:t>6</w:t>
      </w:r>
      <w:r w:rsidRPr="002A30E5">
        <w:rPr>
          <w:rFonts w:ascii="Cambria" w:hAnsi="Cambria"/>
        </w:rPr>
        <w:t>.1</w:t>
      </w:r>
      <w:r>
        <w:rPr>
          <w:rFonts w:ascii="Cambria" w:hAnsi="Cambria"/>
        </w:rPr>
        <w:t>.3</w:t>
      </w:r>
      <w:r w:rsidRPr="002A30E5">
        <w:rPr>
          <w:rFonts w:ascii="Cambria" w:hAnsi="Cambria"/>
        </w:rPr>
        <w:t xml:space="preserve"> - Anexo III – Minuta de Escritura de promessa de contrato de compra e venda </w:t>
      </w:r>
      <w:proofErr w:type="spellStart"/>
      <w:r w:rsidRPr="002A30E5">
        <w:rPr>
          <w:rFonts w:ascii="Cambria" w:hAnsi="Cambria"/>
        </w:rPr>
        <w:t>à</w:t>
      </w:r>
      <w:r w:rsidR="00123BF0">
        <w:rPr>
          <w:rFonts w:ascii="Cambria" w:hAnsi="Cambria"/>
        </w:rPr>
        <w:t>prazo</w:t>
      </w:r>
      <w:proofErr w:type="spellEnd"/>
      <w:r w:rsidRPr="002A30E5">
        <w:rPr>
          <w:rFonts w:ascii="Cambria" w:hAnsi="Cambria"/>
        </w:rPr>
        <w:t>.</w:t>
      </w:r>
    </w:p>
    <w:p w:rsidR="00EC46AE" w:rsidRDefault="00EC46AE" w:rsidP="00EC46AE">
      <w:pPr>
        <w:spacing w:before="120" w:after="120"/>
        <w:jc w:val="both"/>
        <w:rPr>
          <w:rFonts w:ascii="Cambria" w:hAnsi="Cambria"/>
        </w:rPr>
      </w:pPr>
      <w:r w:rsidRPr="002A30E5">
        <w:rPr>
          <w:rFonts w:ascii="Cambria" w:hAnsi="Cambria"/>
        </w:rPr>
        <w:t>1</w:t>
      </w:r>
      <w:r>
        <w:rPr>
          <w:rFonts w:ascii="Cambria" w:hAnsi="Cambria"/>
        </w:rPr>
        <w:t>6</w:t>
      </w:r>
      <w:r w:rsidRPr="002A30E5">
        <w:rPr>
          <w:rFonts w:ascii="Cambria" w:hAnsi="Cambria"/>
        </w:rPr>
        <w:t>.1.</w:t>
      </w:r>
      <w:r>
        <w:rPr>
          <w:rFonts w:ascii="Cambria" w:hAnsi="Cambria"/>
        </w:rPr>
        <w:t>4</w:t>
      </w:r>
      <w:r w:rsidRPr="002A30E5">
        <w:rPr>
          <w:rFonts w:ascii="Cambria" w:hAnsi="Cambria"/>
        </w:rPr>
        <w:t xml:space="preserve"> – Anexo IV – Minuta de Escritura de promessa de contrato de compra e venda à vista</w:t>
      </w:r>
    </w:p>
    <w:p w:rsidR="00EC46AE" w:rsidRDefault="00EC46AE" w:rsidP="00EC46AE">
      <w:pPr>
        <w:spacing w:before="120" w:after="120"/>
        <w:jc w:val="both"/>
        <w:rPr>
          <w:rFonts w:ascii="Cambria" w:hAnsi="Cambria"/>
        </w:rPr>
      </w:pPr>
      <w:r>
        <w:rPr>
          <w:rFonts w:ascii="Cambria" w:hAnsi="Cambria"/>
        </w:rPr>
        <w:t>16.1.5 – Anexo V – Documentação dos imóveis</w:t>
      </w:r>
    </w:p>
    <w:p w:rsidR="00EC46AE" w:rsidRDefault="00EC46AE" w:rsidP="00EC46AE">
      <w:pPr>
        <w:spacing w:before="120" w:after="120"/>
        <w:jc w:val="both"/>
        <w:rPr>
          <w:rFonts w:ascii="Cambria" w:hAnsi="Cambria"/>
        </w:rPr>
      </w:pPr>
      <w:r>
        <w:rPr>
          <w:rFonts w:ascii="Cambria" w:hAnsi="Cambria"/>
        </w:rPr>
        <w:t>16.1.6 – Anexo VI – Embasamento Legal</w:t>
      </w:r>
    </w:p>
    <w:p w:rsidR="00EC46AE" w:rsidRDefault="00EC46AE" w:rsidP="00EC46AE">
      <w:pPr>
        <w:spacing w:before="120" w:after="120"/>
        <w:jc w:val="both"/>
        <w:rPr>
          <w:rFonts w:ascii="Cambria" w:hAnsi="Cambria"/>
        </w:rPr>
      </w:pPr>
    </w:p>
    <w:p w:rsidR="00EC46AE" w:rsidRDefault="00EC46AE" w:rsidP="00EC46AE">
      <w:pPr>
        <w:tabs>
          <w:tab w:val="left" w:pos="3920"/>
        </w:tabs>
        <w:spacing w:before="120" w:after="120"/>
        <w:jc w:val="right"/>
        <w:rPr>
          <w:rFonts w:ascii="Cambria" w:hAnsi="Cambria"/>
        </w:rPr>
      </w:pPr>
      <w:r w:rsidRPr="002A30E5">
        <w:rPr>
          <w:rFonts w:ascii="Cambria" w:hAnsi="Cambria"/>
        </w:rPr>
        <w:t xml:space="preserve">Porto Velho, </w:t>
      </w:r>
      <w:r>
        <w:rPr>
          <w:rFonts w:ascii="Cambria" w:hAnsi="Cambria"/>
        </w:rPr>
        <w:t>2</w:t>
      </w:r>
      <w:r w:rsidR="00056CBF">
        <w:rPr>
          <w:rFonts w:ascii="Cambria" w:hAnsi="Cambria"/>
        </w:rPr>
        <w:t>9</w:t>
      </w:r>
      <w:r w:rsidRPr="002A30E5">
        <w:rPr>
          <w:rFonts w:ascii="Cambria" w:hAnsi="Cambria"/>
        </w:rPr>
        <w:t xml:space="preserve"> de </w:t>
      </w:r>
      <w:r w:rsidR="00056CBF">
        <w:rPr>
          <w:rFonts w:ascii="Cambria" w:hAnsi="Cambria"/>
        </w:rPr>
        <w:t>setembro</w:t>
      </w:r>
      <w:r w:rsidRPr="002A30E5">
        <w:rPr>
          <w:rFonts w:ascii="Cambria" w:hAnsi="Cambria"/>
        </w:rPr>
        <w:t xml:space="preserve"> de 201</w:t>
      </w:r>
      <w:r>
        <w:rPr>
          <w:rFonts w:ascii="Cambria" w:hAnsi="Cambria"/>
        </w:rPr>
        <w:t>7</w:t>
      </w:r>
      <w:r w:rsidRPr="002A30E5">
        <w:rPr>
          <w:rFonts w:ascii="Cambria" w:hAnsi="Cambria"/>
        </w:rPr>
        <w:t>.</w:t>
      </w:r>
    </w:p>
    <w:p w:rsidR="00EC46AE" w:rsidRDefault="00EC46AE" w:rsidP="00EC46AE">
      <w:pPr>
        <w:tabs>
          <w:tab w:val="left" w:pos="3920"/>
        </w:tabs>
        <w:spacing w:before="120" w:after="120"/>
        <w:jc w:val="right"/>
        <w:rPr>
          <w:rFonts w:ascii="Cambria" w:hAnsi="Cambria"/>
        </w:rPr>
      </w:pPr>
    </w:p>
    <w:p w:rsidR="00EC46AE" w:rsidRDefault="00EC46AE" w:rsidP="00EC46AE">
      <w:pPr>
        <w:tabs>
          <w:tab w:val="left" w:pos="3920"/>
        </w:tabs>
        <w:spacing w:before="120" w:after="120"/>
        <w:jc w:val="right"/>
        <w:rPr>
          <w:rFonts w:ascii="Cambria" w:hAnsi="Cambria"/>
        </w:rPr>
      </w:pPr>
    </w:p>
    <w:p w:rsidR="00EC46AE" w:rsidRDefault="00EC46AE" w:rsidP="00EC46AE">
      <w:pPr>
        <w:tabs>
          <w:tab w:val="left" w:pos="3920"/>
        </w:tabs>
        <w:spacing w:before="120" w:after="120"/>
        <w:jc w:val="right"/>
        <w:rPr>
          <w:rFonts w:ascii="Cambria" w:hAnsi="Cambria"/>
        </w:rPr>
      </w:pPr>
    </w:p>
    <w:p w:rsidR="00EC46AE" w:rsidRPr="002A30E5" w:rsidRDefault="00EC46AE" w:rsidP="00EC46AE">
      <w:pPr>
        <w:suppressAutoHyphens w:val="0"/>
        <w:autoSpaceDE w:val="0"/>
        <w:autoSpaceDN w:val="0"/>
        <w:adjustRightInd w:val="0"/>
        <w:jc w:val="center"/>
        <w:rPr>
          <w:rFonts w:ascii="Cambria" w:hAnsi="Cambria"/>
          <w:b/>
          <w:bCs/>
          <w:lang w:eastAsia="pt-BR"/>
        </w:rPr>
      </w:pPr>
      <w:r w:rsidRPr="002A30E5">
        <w:rPr>
          <w:rFonts w:ascii="Cambria" w:hAnsi="Cambria"/>
          <w:b/>
          <w:bCs/>
          <w:lang w:eastAsia="pt-BR"/>
        </w:rPr>
        <w:t>ANEXO I</w:t>
      </w:r>
    </w:p>
    <w:p w:rsidR="00EC46AE" w:rsidRPr="002A30E5" w:rsidRDefault="00EC46AE" w:rsidP="00EC46AE">
      <w:pPr>
        <w:suppressAutoHyphens w:val="0"/>
        <w:autoSpaceDE w:val="0"/>
        <w:autoSpaceDN w:val="0"/>
        <w:adjustRightInd w:val="0"/>
        <w:jc w:val="center"/>
        <w:rPr>
          <w:rFonts w:ascii="Cambria" w:hAnsi="Cambria"/>
          <w:b/>
          <w:bCs/>
          <w:lang w:eastAsia="pt-BR"/>
        </w:rPr>
      </w:pPr>
    </w:p>
    <w:p w:rsidR="00EC46AE" w:rsidRPr="002A30E5" w:rsidRDefault="00EC46AE" w:rsidP="00EC46AE">
      <w:pPr>
        <w:suppressAutoHyphens w:val="0"/>
        <w:autoSpaceDE w:val="0"/>
        <w:autoSpaceDN w:val="0"/>
        <w:adjustRightInd w:val="0"/>
        <w:jc w:val="center"/>
        <w:rPr>
          <w:rFonts w:ascii="Cambria" w:hAnsi="Cambria"/>
          <w:b/>
          <w:bCs/>
          <w:u w:val="single"/>
          <w:lang w:eastAsia="pt-BR"/>
        </w:rPr>
      </w:pPr>
      <w:r w:rsidRPr="002A30E5">
        <w:rPr>
          <w:rFonts w:ascii="Cambria" w:hAnsi="Cambria"/>
          <w:b/>
          <w:bCs/>
          <w:u w:val="single"/>
          <w:lang w:eastAsia="pt-BR"/>
        </w:rPr>
        <w:t>TERMO DE VISTORIA</w:t>
      </w:r>
    </w:p>
    <w:p w:rsidR="00EC46AE" w:rsidRPr="002A30E5" w:rsidRDefault="00EC46AE" w:rsidP="00EC46AE">
      <w:pPr>
        <w:suppressAutoHyphens w:val="0"/>
        <w:autoSpaceDE w:val="0"/>
        <w:autoSpaceDN w:val="0"/>
        <w:adjustRightInd w:val="0"/>
        <w:jc w:val="both"/>
        <w:rPr>
          <w:rFonts w:ascii="Cambria" w:hAnsi="Cambria"/>
          <w:lang w:eastAsia="pt-BR"/>
        </w:rPr>
      </w:pPr>
    </w:p>
    <w:p w:rsidR="00EC46AE" w:rsidRPr="002A30E5" w:rsidRDefault="00EC46AE" w:rsidP="00EC46AE">
      <w:pPr>
        <w:suppressAutoHyphens w:val="0"/>
        <w:autoSpaceDE w:val="0"/>
        <w:autoSpaceDN w:val="0"/>
        <w:adjustRightInd w:val="0"/>
        <w:jc w:val="both"/>
        <w:rPr>
          <w:rFonts w:ascii="Cambria" w:hAnsi="Cambria"/>
          <w:lang w:eastAsia="pt-BR"/>
        </w:rPr>
      </w:pPr>
    </w:p>
    <w:p w:rsidR="00EC46AE" w:rsidRPr="002A30E5" w:rsidRDefault="00EC46AE" w:rsidP="00EC46AE">
      <w:pPr>
        <w:suppressAutoHyphens w:val="0"/>
        <w:autoSpaceDE w:val="0"/>
        <w:autoSpaceDN w:val="0"/>
        <w:adjustRightInd w:val="0"/>
        <w:jc w:val="both"/>
        <w:rPr>
          <w:rFonts w:ascii="Cambria" w:hAnsi="Cambria"/>
          <w:lang w:eastAsia="pt-BR"/>
        </w:rPr>
      </w:pPr>
    </w:p>
    <w:p w:rsidR="00EC46AE" w:rsidRPr="002A30E5" w:rsidRDefault="00EC46AE" w:rsidP="00EC46AE">
      <w:pPr>
        <w:suppressAutoHyphens w:val="0"/>
        <w:autoSpaceDE w:val="0"/>
        <w:autoSpaceDN w:val="0"/>
        <w:adjustRightInd w:val="0"/>
        <w:spacing w:before="120" w:after="120"/>
        <w:jc w:val="both"/>
        <w:rPr>
          <w:rFonts w:ascii="Cambria" w:hAnsi="Cambria"/>
          <w:color w:val="FF0000"/>
          <w:lang w:eastAsia="pt-BR"/>
        </w:rPr>
      </w:pPr>
      <w:r w:rsidRPr="002A30E5">
        <w:rPr>
          <w:rFonts w:ascii="Cambria" w:hAnsi="Cambria"/>
          <w:lang w:eastAsia="pt-BR"/>
        </w:rPr>
        <w:t xml:space="preserve">Declaro, em atendimento ao previsto na licitação em epígrafe, que eu, ______________________________________, </w:t>
      </w:r>
      <w:proofErr w:type="gramStart"/>
      <w:r w:rsidRPr="002A30E5">
        <w:rPr>
          <w:rFonts w:ascii="Cambria" w:hAnsi="Cambria"/>
          <w:lang w:eastAsia="pt-BR"/>
        </w:rPr>
        <w:t>portador(</w:t>
      </w:r>
      <w:proofErr w:type="gramEnd"/>
      <w:r w:rsidRPr="002A30E5">
        <w:rPr>
          <w:rFonts w:ascii="Cambria" w:hAnsi="Cambria"/>
          <w:lang w:eastAsia="pt-BR"/>
        </w:rPr>
        <w:t xml:space="preserve">a) da CI/RG nº ________________, representante legal da Empresa __________________________________________ compareci perante ao IPERON/RO e vistoriei o imóvel localizado a _______________________________________________,no município de _____________________, e constatei que as condições do imóvel estão de acordo com a descritas no Edital de Licitação na modalidade de concorrência de maior preço </w:t>
      </w:r>
    </w:p>
    <w:p w:rsidR="00EC46AE" w:rsidRPr="002A30E5" w:rsidRDefault="00EC46AE" w:rsidP="00EC46AE">
      <w:pPr>
        <w:suppressAutoHyphens w:val="0"/>
        <w:autoSpaceDE w:val="0"/>
        <w:autoSpaceDN w:val="0"/>
        <w:adjustRightInd w:val="0"/>
        <w:spacing w:before="120" w:after="120"/>
        <w:jc w:val="both"/>
        <w:rPr>
          <w:rFonts w:ascii="Cambria" w:hAnsi="Cambria" w:cs="Arial"/>
          <w:shd w:val="clear" w:color="auto" w:fill="F7FCE9"/>
        </w:rPr>
      </w:pPr>
      <w:r w:rsidRPr="002A30E5">
        <w:rPr>
          <w:rFonts w:ascii="Cambria" w:hAnsi="Cambria" w:cs="Arial"/>
          <w:shd w:val="clear" w:color="auto" w:fill="F7FCE9"/>
        </w:rPr>
        <w:t>Por ser expressão de verdade, firmam o presente termo de vistoria em duas vias de igual teor e forma.</w:t>
      </w:r>
    </w:p>
    <w:p w:rsidR="00EC46AE" w:rsidRPr="002A30E5" w:rsidRDefault="00EC46AE" w:rsidP="00EC46AE">
      <w:pPr>
        <w:suppressAutoHyphens w:val="0"/>
        <w:autoSpaceDE w:val="0"/>
        <w:autoSpaceDN w:val="0"/>
        <w:adjustRightInd w:val="0"/>
        <w:spacing w:before="120" w:after="120"/>
        <w:jc w:val="both"/>
        <w:rPr>
          <w:rFonts w:ascii="Cambria" w:hAnsi="Cambria" w:cs="Arial"/>
          <w:color w:val="000000"/>
          <w:shd w:val="clear" w:color="auto" w:fill="F7FCE9"/>
        </w:rPr>
      </w:pPr>
    </w:p>
    <w:p w:rsidR="00EC46AE" w:rsidRPr="002A30E5" w:rsidRDefault="00EC46AE" w:rsidP="00EC46AE">
      <w:pPr>
        <w:suppressAutoHyphens w:val="0"/>
        <w:autoSpaceDE w:val="0"/>
        <w:autoSpaceDN w:val="0"/>
        <w:adjustRightInd w:val="0"/>
        <w:spacing w:line="360" w:lineRule="auto"/>
        <w:jc w:val="both"/>
        <w:rPr>
          <w:rFonts w:ascii="Cambria" w:hAnsi="Cambria" w:cs="Arial"/>
          <w:color w:val="000000"/>
          <w:shd w:val="clear" w:color="auto" w:fill="F7FCE9"/>
        </w:rPr>
      </w:pPr>
    </w:p>
    <w:p w:rsidR="00EC46AE" w:rsidRPr="002A30E5" w:rsidRDefault="00EC46AE" w:rsidP="00EC46AE">
      <w:pPr>
        <w:suppressAutoHyphens w:val="0"/>
        <w:autoSpaceDE w:val="0"/>
        <w:autoSpaceDN w:val="0"/>
        <w:adjustRightInd w:val="0"/>
        <w:spacing w:line="360" w:lineRule="auto"/>
        <w:jc w:val="both"/>
        <w:rPr>
          <w:rFonts w:ascii="Cambria" w:hAnsi="Cambria" w:cs="Arial"/>
          <w:color w:val="000000"/>
          <w:shd w:val="clear" w:color="auto" w:fill="F7FCE9"/>
        </w:rPr>
      </w:pPr>
    </w:p>
    <w:p w:rsidR="00EC46AE" w:rsidRPr="002A30E5" w:rsidRDefault="00EC46AE" w:rsidP="00EC46AE">
      <w:pPr>
        <w:suppressAutoHyphens w:val="0"/>
        <w:autoSpaceDE w:val="0"/>
        <w:autoSpaceDN w:val="0"/>
        <w:adjustRightInd w:val="0"/>
        <w:spacing w:line="360" w:lineRule="auto"/>
        <w:jc w:val="both"/>
        <w:rPr>
          <w:rFonts w:ascii="Cambria" w:hAnsi="Cambria"/>
          <w:lang w:eastAsia="pt-BR"/>
        </w:rPr>
      </w:pPr>
    </w:p>
    <w:p w:rsidR="00EC46AE" w:rsidRPr="002A30E5" w:rsidRDefault="00EC46AE" w:rsidP="00EC46AE">
      <w:pPr>
        <w:suppressAutoHyphens w:val="0"/>
        <w:autoSpaceDE w:val="0"/>
        <w:autoSpaceDN w:val="0"/>
        <w:adjustRightInd w:val="0"/>
        <w:jc w:val="center"/>
        <w:rPr>
          <w:rFonts w:ascii="Cambria" w:hAnsi="Cambria"/>
          <w:lang w:eastAsia="pt-BR"/>
        </w:rPr>
      </w:pPr>
      <w:r w:rsidRPr="002A30E5">
        <w:rPr>
          <w:rFonts w:ascii="Cambria" w:hAnsi="Cambria"/>
          <w:lang w:eastAsia="pt-BR"/>
        </w:rPr>
        <w:t xml:space="preserve">_____________/RO, ___ de ______________ </w:t>
      </w:r>
      <w:proofErr w:type="spellStart"/>
      <w:r w:rsidRPr="002A30E5">
        <w:rPr>
          <w:rFonts w:ascii="Cambria" w:hAnsi="Cambria"/>
          <w:lang w:eastAsia="pt-BR"/>
        </w:rPr>
        <w:t>de</w:t>
      </w:r>
      <w:proofErr w:type="spellEnd"/>
      <w:r w:rsidRPr="002A30E5">
        <w:rPr>
          <w:rFonts w:ascii="Cambria" w:hAnsi="Cambria"/>
          <w:lang w:eastAsia="pt-BR"/>
        </w:rPr>
        <w:t>_______.</w:t>
      </w:r>
    </w:p>
    <w:p w:rsidR="00EC46AE" w:rsidRPr="002A30E5" w:rsidRDefault="00EC46AE" w:rsidP="00EC46AE">
      <w:pPr>
        <w:suppressAutoHyphens w:val="0"/>
        <w:autoSpaceDE w:val="0"/>
        <w:autoSpaceDN w:val="0"/>
        <w:adjustRightInd w:val="0"/>
        <w:jc w:val="both"/>
        <w:rPr>
          <w:rFonts w:ascii="Cambria" w:hAnsi="Cambria"/>
          <w:lang w:eastAsia="pt-BR"/>
        </w:rPr>
      </w:pPr>
    </w:p>
    <w:p w:rsidR="00EC46AE" w:rsidRPr="002A30E5" w:rsidRDefault="00EC46AE" w:rsidP="00EC46AE">
      <w:pPr>
        <w:suppressAutoHyphens w:val="0"/>
        <w:autoSpaceDE w:val="0"/>
        <w:autoSpaceDN w:val="0"/>
        <w:adjustRightInd w:val="0"/>
        <w:jc w:val="both"/>
        <w:rPr>
          <w:rFonts w:ascii="Cambria" w:hAnsi="Cambria"/>
          <w:lang w:eastAsia="pt-BR"/>
        </w:rPr>
      </w:pPr>
    </w:p>
    <w:p w:rsidR="00EC46AE" w:rsidRPr="002A30E5" w:rsidRDefault="00EC46AE" w:rsidP="00EC46AE">
      <w:pPr>
        <w:suppressAutoHyphens w:val="0"/>
        <w:autoSpaceDE w:val="0"/>
        <w:autoSpaceDN w:val="0"/>
        <w:adjustRightInd w:val="0"/>
        <w:jc w:val="center"/>
        <w:rPr>
          <w:rFonts w:ascii="Cambria" w:hAnsi="Cambria"/>
          <w:lang w:eastAsia="pt-BR"/>
        </w:rPr>
      </w:pPr>
      <w:r w:rsidRPr="002A30E5">
        <w:rPr>
          <w:rFonts w:ascii="Cambria" w:hAnsi="Cambria"/>
          <w:lang w:eastAsia="pt-BR"/>
        </w:rPr>
        <w:t>_________________________________________________</w:t>
      </w:r>
    </w:p>
    <w:p w:rsidR="00EC46AE" w:rsidRPr="002A30E5" w:rsidRDefault="00EC46AE" w:rsidP="00EC46AE">
      <w:pPr>
        <w:suppressAutoHyphens w:val="0"/>
        <w:autoSpaceDE w:val="0"/>
        <w:autoSpaceDN w:val="0"/>
        <w:adjustRightInd w:val="0"/>
        <w:jc w:val="center"/>
        <w:rPr>
          <w:rFonts w:ascii="Cambria" w:hAnsi="Cambria"/>
          <w:lang w:eastAsia="pt-BR"/>
        </w:rPr>
      </w:pPr>
      <w:r w:rsidRPr="002A30E5">
        <w:rPr>
          <w:rFonts w:ascii="Cambria" w:hAnsi="Cambria"/>
          <w:lang w:eastAsia="pt-BR"/>
        </w:rPr>
        <w:t>Assinatura e Carimbo</w:t>
      </w:r>
    </w:p>
    <w:p w:rsidR="00EC46AE" w:rsidRPr="002A30E5" w:rsidRDefault="00EC46AE" w:rsidP="00EC46AE">
      <w:pPr>
        <w:suppressAutoHyphens w:val="0"/>
        <w:autoSpaceDE w:val="0"/>
        <w:autoSpaceDN w:val="0"/>
        <w:adjustRightInd w:val="0"/>
        <w:jc w:val="center"/>
        <w:rPr>
          <w:rFonts w:ascii="Cambria" w:hAnsi="Cambria"/>
          <w:lang w:eastAsia="pt-BR"/>
        </w:rPr>
      </w:pPr>
      <w:r w:rsidRPr="002A30E5">
        <w:rPr>
          <w:rFonts w:ascii="Cambria" w:hAnsi="Cambria"/>
          <w:lang w:eastAsia="pt-BR"/>
        </w:rPr>
        <w:t>(representante legal)</w:t>
      </w:r>
    </w:p>
    <w:p w:rsidR="00EC46AE" w:rsidRPr="002A30E5" w:rsidRDefault="00EC46AE" w:rsidP="00EC46AE">
      <w:pPr>
        <w:suppressAutoHyphens w:val="0"/>
        <w:autoSpaceDE w:val="0"/>
        <w:autoSpaceDN w:val="0"/>
        <w:adjustRightInd w:val="0"/>
        <w:jc w:val="both"/>
        <w:rPr>
          <w:rFonts w:ascii="Cambria" w:hAnsi="Cambria"/>
          <w:lang w:eastAsia="pt-BR"/>
        </w:rPr>
      </w:pPr>
    </w:p>
    <w:p w:rsidR="00EC46AE" w:rsidRDefault="00EC46AE" w:rsidP="00EC46AE">
      <w:pPr>
        <w:suppressAutoHyphens w:val="0"/>
        <w:autoSpaceDE w:val="0"/>
        <w:autoSpaceDN w:val="0"/>
        <w:adjustRightInd w:val="0"/>
        <w:jc w:val="both"/>
        <w:rPr>
          <w:rFonts w:ascii="Cambria" w:hAnsi="Cambria"/>
          <w:lang w:eastAsia="pt-BR"/>
        </w:rPr>
      </w:pPr>
    </w:p>
    <w:p w:rsidR="00EC46AE" w:rsidRDefault="00EC46AE" w:rsidP="00EC46AE">
      <w:pPr>
        <w:suppressAutoHyphens w:val="0"/>
        <w:autoSpaceDE w:val="0"/>
        <w:autoSpaceDN w:val="0"/>
        <w:adjustRightInd w:val="0"/>
        <w:jc w:val="both"/>
        <w:rPr>
          <w:rFonts w:ascii="Cambria" w:hAnsi="Cambria"/>
          <w:lang w:eastAsia="pt-BR"/>
        </w:rPr>
      </w:pPr>
    </w:p>
    <w:p w:rsidR="00EC46AE" w:rsidRDefault="00EC46AE" w:rsidP="00EC46AE">
      <w:pPr>
        <w:suppressAutoHyphens w:val="0"/>
        <w:autoSpaceDE w:val="0"/>
        <w:autoSpaceDN w:val="0"/>
        <w:adjustRightInd w:val="0"/>
        <w:jc w:val="both"/>
        <w:rPr>
          <w:rFonts w:ascii="Cambria" w:hAnsi="Cambria"/>
          <w:lang w:eastAsia="pt-BR"/>
        </w:rPr>
      </w:pPr>
    </w:p>
    <w:p w:rsidR="00EC46AE" w:rsidRDefault="00EC46AE" w:rsidP="00EC46AE">
      <w:pPr>
        <w:suppressAutoHyphens w:val="0"/>
        <w:autoSpaceDE w:val="0"/>
        <w:autoSpaceDN w:val="0"/>
        <w:adjustRightInd w:val="0"/>
        <w:jc w:val="both"/>
        <w:rPr>
          <w:rFonts w:ascii="Cambria" w:hAnsi="Cambria"/>
          <w:lang w:eastAsia="pt-BR"/>
        </w:rPr>
      </w:pPr>
    </w:p>
    <w:p w:rsidR="00EC46AE" w:rsidRDefault="00EC46AE" w:rsidP="00EC46AE">
      <w:pPr>
        <w:suppressAutoHyphens w:val="0"/>
        <w:autoSpaceDE w:val="0"/>
        <w:autoSpaceDN w:val="0"/>
        <w:adjustRightInd w:val="0"/>
        <w:jc w:val="both"/>
        <w:rPr>
          <w:rFonts w:ascii="Cambria" w:hAnsi="Cambria"/>
          <w:lang w:eastAsia="pt-BR"/>
        </w:rPr>
      </w:pPr>
    </w:p>
    <w:p w:rsidR="00EC46AE" w:rsidRDefault="00EC46AE" w:rsidP="00EC46AE">
      <w:pPr>
        <w:suppressAutoHyphens w:val="0"/>
        <w:autoSpaceDE w:val="0"/>
        <w:autoSpaceDN w:val="0"/>
        <w:adjustRightInd w:val="0"/>
        <w:jc w:val="both"/>
        <w:rPr>
          <w:rFonts w:ascii="Cambria" w:hAnsi="Cambria"/>
          <w:lang w:eastAsia="pt-BR"/>
        </w:rPr>
      </w:pPr>
    </w:p>
    <w:p w:rsidR="00EC46AE" w:rsidRPr="002A30E5" w:rsidRDefault="00EC46AE" w:rsidP="00EC46AE">
      <w:pPr>
        <w:suppressAutoHyphens w:val="0"/>
        <w:autoSpaceDE w:val="0"/>
        <w:autoSpaceDN w:val="0"/>
        <w:adjustRightInd w:val="0"/>
        <w:jc w:val="both"/>
        <w:rPr>
          <w:rFonts w:ascii="Cambria" w:hAnsi="Cambria"/>
          <w:lang w:eastAsia="pt-BR"/>
        </w:rPr>
      </w:pPr>
    </w:p>
    <w:p w:rsidR="00EC46AE" w:rsidRDefault="00EC46AE" w:rsidP="00EC46AE">
      <w:pPr>
        <w:suppressAutoHyphens w:val="0"/>
        <w:autoSpaceDE w:val="0"/>
        <w:autoSpaceDN w:val="0"/>
        <w:adjustRightInd w:val="0"/>
        <w:jc w:val="both"/>
        <w:rPr>
          <w:rFonts w:ascii="Cambria" w:hAnsi="Cambria"/>
          <w:lang w:eastAsia="pt-BR"/>
        </w:rPr>
      </w:pPr>
    </w:p>
    <w:p w:rsidR="00EC46AE" w:rsidRDefault="00EC46AE" w:rsidP="00EC46AE">
      <w:pPr>
        <w:suppressAutoHyphens w:val="0"/>
        <w:autoSpaceDE w:val="0"/>
        <w:autoSpaceDN w:val="0"/>
        <w:adjustRightInd w:val="0"/>
        <w:jc w:val="both"/>
        <w:rPr>
          <w:rFonts w:ascii="Cambria" w:hAnsi="Cambria"/>
          <w:lang w:eastAsia="pt-BR"/>
        </w:rPr>
      </w:pPr>
    </w:p>
    <w:p w:rsidR="00EC46AE" w:rsidRDefault="00EC46AE" w:rsidP="00EC46AE">
      <w:pPr>
        <w:suppressAutoHyphens w:val="0"/>
        <w:autoSpaceDE w:val="0"/>
        <w:autoSpaceDN w:val="0"/>
        <w:adjustRightInd w:val="0"/>
        <w:jc w:val="both"/>
        <w:rPr>
          <w:rFonts w:ascii="Cambria" w:hAnsi="Cambria"/>
          <w:lang w:eastAsia="pt-BR"/>
        </w:rPr>
      </w:pPr>
    </w:p>
    <w:p w:rsidR="00EC46AE" w:rsidRDefault="00EC46AE" w:rsidP="00EC46AE">
      <w:pPr>
        <w:suppressAutoHyphens w:val="0"/>
        <w:autoSpaceDE w:val="0"/>
        <w:autoSpaceDN w:val="0"/>
        <w:adjustRightInd w:val="0"/>
        <w:jc w:val="both"/>
        <w:rPr>
          <w:rFonts w:ascii="Cambria" w:hAnsi="Cambria"/>
          <w:lang w:eastAsia="pt-BR"/>
        </w:rPr>
      </w:pPr>
    </w:p>
    <w:p w:rsidR="00EC46AE" w:rsidRDefault="00EC46AE" w:rsidP="00EC46AE">
      <w:pPr>
        <w:suppressAutoHyphens w:val="0"/>
        <w:autoSpaceDE w:val="0"/>
        <w:autoSpaceDN w:val="0"/>
        <w:adjustRightInd w:val="0"/>
        <w:jc w:val="both"/>
        <w:rPr>
          <w:rFonts w:ascii="Cambria" w:hAnsi="Cambria"/>
          <w:lang w:eastAsia="pt-BR"/>
        </w:rPr>
      </w:pPr>
    </w:p>
    <w:p w:rsidR="00EC46AE" w:rsidRDefault="00EC46AE" w:rsidP="00EC46AE">
      <w:pPr>
        <w:suppressAutoHyphens w:val="0"/>
        <w:autoSpaceDE w:val="0"/>
        <w:autoSpaceDN w:val="0"/>
        <w:adjustRightInd w:val="0"/>
        <w:jc w:val="both"/>
        <w:rPr>
          <w:rFonts w:ascii="Cambria" w:hAnsi="Cambria"/>
          <w:lang w:eastAsia="pt-BR"/>
        </w:rPr>
      </w:pPr>
    </w:p>
    <w:p w:rsidR="00EC46AE" w:rsidRDefault="00EC46AE" w:rsidP="00EC46AE">
      <w:pPr>
        <w:suppressAutoHyphens w:val="0"/>
        <w:autoSpaceDE w:val="0"/>
        <w:autoSpaceDN w:val="0"/>
        <w:adjustRightInd w:val="0"/>
        <w:jc w:val="both"/>
        <w:rPr>
          <w:rFonts w:ascii="Cambria" w:hAnsi="Cambria"/>
          <w:lang w:eastAsia="pt-BR"/>
        </w:rPr>
      </w:pPr>
    </w:p>
    <w:p w:rsidR="00EC46AE" w:rsidRDefault="00EC46AE" w:rsidP="00EC46AE">
      <w:pPr>
        <w:suppressAutoHyphens w:val="0"/>
        <w:autoSpaceDE w:val="0"/>
        <w:autoSpaceDN w:val="0"/>
        <w:adjustRightInd w:val="0"/>
        <w:jc w:val="both"/>
        <w:rPr>
          <w:rFonts w:ascii="Cambria" w:hAnsi="Cambria"/>
          <w:lang w:eastAsia="pt-BR"/>
        </w:rPr>
      </w:pPr>
    </w:p>
    <w:p w:rsidR="00EC46AE" w:rsidRDefault="00EC46AE" w:rsidP="00EC46AE">
      <w:pPr>
        <w:suppressAutoHyphens w:val="0"/>
        <w:autoSpaceDE w:val="0"/>
        <w:autoSpaceDN w:val="0"/>
        <w:adjustRightInd w:val="0"/>
        <w:jc w:val="both"/>
        <w:rPr>
          <w:rFonts w:ascii="Cambria" w:hAnsi="Cambria"/>
          <w:lang w:eastAsia="pt-BR"/>
        </w:rPr>
      </w:pPr>
    </w:p>
    <w:p w:rsidR="00EC46AE" w:rsidRDefault="00EC46AE" w:rsidP="00EC46AE">
      <w:pPr>
        <w:suppressAutoHyphens w:val="0"/>
        <w:autoSpaceDE w:val="0"/>
        <w:autoSpaceDN w:val="0"/>
        <w:adjustRightInd w:val="0"/>
        <w:jc w:val="both"/>
        <w:rPr>
          <w:rFonts w:ascii="Cambria" w:hAnsi="Cambria"/>
          <w:lang w:eastAsia="pt-BR"/>
        </w:rPr>
      </w:pPr>
    </w:p>
    <w:p w:rsidR="00EC46AE" w:rsidRDefault="00EC46AE" w:rsidP="00EC46AE">
      <w:pPr>
        <w:suppressAutoHyphens w:val="0"/>
        <w:autoSpaceDE w:val="0"/>
        <w:autoSpaceDN w:val="0"/>
        <w:adjustRightInd w:val="0"/>
        <w:jc w:val="both"/>
        <w:rPr>
          <w:rFonts w:ascii="Cambria" w:hAnsi="Cambria"/>
          <w:lang w:eastAsia="pt-BR"/>
        </w:rPr>
      </w:pPr>
    </w:p>
    <w:p w:rsidR="00EC46AE" w:rsidRDefault="00EC46AE" w:rsidP="00EC46AE">
      <w:pPr>
        <w:suppressAutoHyphens w:val="0"/>
        <w:autoSpaceDE w:val="0"/>
        <w:autoSpaceDN w:val="0"/>
        <w:adjustRightInd w:val="0"/>
        <w:jc w:val="both"/>
        <w:rPr>
          <w:rFonts w:ascii="Cambria" w:hAnsi="Cambria"/>
          <w:lang w:eastAsia="pt-BR"/>
        </w:rPr>
      </w:pPr>
    </w:p>
    <w:p w:rsidR="00EC46AE" w:rsidRDefault="00EC46AE" w:rsidP="00EC46AE">
      <w:pPr>
        <w:suppressAutoHyphens w:val="0"/>
        <w:autoSpaceDE w:val="0"/>
        <w:autoSpaceDN w:val="0"/>
        <w:adjustRightInd w:val="0"/>
        <w:jc w:val="both"/>
        <w:rPr>
          <w:rFonts w:ascii="Cambria" w:hAnsi="Cambria"/>
          <w:lang w:eastAsia="pt-BR"/>
        </w:rPr>
      </w:pPr>
    </w:p>
    <w:p w:rsidR="00EC46AE" w:rsidRDefault="00EC46AE" w:rsidP="00EC46AE">
      <w:pPr>
        <w:suppressAutoHyphens w:val="0"/>
        <w:autoSpaceDE w:val="0"/>
        <w:autoSpaceDN w:val="0"/>
        <w:adjustRightInd w:val="0"/>
        <w:jc w:val="both"/>
        <w:rPr>
          <w:rFonts w:ascii="Cambria" w:hAnsi="Cambria"/>
          <w:lang w:eastAsia="pt-BR"/>
        </w:rPr>
      </w:pPr>
    </w:p>
    <w:p w:rsidR="00EC46AE" w:rsidRDefault="00EC46AE" w:rsidP="00EC46AE">
      <w:pPr>
        <w:suppressAutoHyphens w:val="0"/>
        <w:autoSpaceDE w:val="0"/>
        <w:autoSpaceDN w:val="0"/>
        <w:adjustRightInd w:val="0"/>
        <w:jc w:val="both"/>
        <w:rPr>
          <w:rFonts w:ascii="Cambria" w:hAnsi="Cambria"/>
          <w:lang w:eastAsia="pt-BR"/>
        </w:rPr>
      </w:pPr>
    </w:p>
    <w:p w:rsidR="00EC46AE" w:rsidRDefault="00EC46AE" w:rsidP="00EC46AE">
      <w:pPr>
        <w:suppressAutoHyphens w:val="0"/>
        <w:autoSpaceDE w:val="0"/>
        <w:autoSpaceDN w:val="0"/>
        <w:adjustRightInd w:val="0"/>
        <w:jc w:val="both"/>
        <w:rPr>
          <w:rFonts w:ascii="Cambria" w:hAnsi="Cambria"/>
          <w:lang w:eastAsia="pt-BR"/>
        </w:rPr>
      </w:pPr>
    </w:p>
    <w:p w:rsidR="00EC46AE" w:rsidRDefault="00EC46AE" w:rsidP="00EC46AE">
      <w:pPr>
        <w:suppressAutoHyphens w:val="0"/>
        <w:autoSpaceDE w:val="0"/>
        <w:autoSpaceDN w:val="0"/>
        <w:adjustRightInd w:val="0"/>
        <w:jc w:val="both"/>
        <w:rPr>
          <w:rFonts w:ascii="Cambria" w:hAnsi="Cambria"/>
          <w:lang w:eastAsia="pt-BR"/>
        </w:rPr>
      </w:pPr>
    </w:p>
    <w:p w:rsidR="00EC46AE" w:rsidRDefault="00EC46AE" w:rsidP="00EC46AE">
      <w:pPr>
        <w:suppressAutoHyphens w:val="0"/>
        <w:autoSpaceDE w:val="0"/>
        <w:autoSpaceDN w:val="0"/>
        <w:adjustRightInd w:val="0"/>
        <w:jc w:val="both"/>
        <w:rPr>
          <w:rFonts w:ascii="Cambria" w:hAnsi="Cambria"/>
          <w:lang w:eastAsia="pt-BR"/>
        </w:rPr>
      </w:pPr>
    </w:p>
    <w:p w:rsidR="00EC46AE" w:rsidRDefault="00EC46AE" w:rsidP="00EC46AE">
      <w:pPr>
        <w:suppressAutoHyphens w:val="0"/>
        <w:autoSpaceDE w:val="0"/>
        <w:autoSpaceDN w:val="0"/>
        <w:adjustRightInd w:val="0"/>
        <w:jc w:val="both"/>
        <w:rPr>
          <w:rFonts w:ascii="Cambria" w:hAnsi="Cambria"/>
          <w:lang w:eastAsia="pt-BR"/>
        </w:rPr>
      </w:pPr>
    </w:p>
    <w:p w:rsidR="00EC46AE" w:rsidRPr="002A30E5" w:rsidRDefault="00EC46AE" w:rsidP="00EC46AE">
      <w:pPr>
        <w:suppressAutoHyphens w:val="0"/>
        <w:autoSpaceDE w:val="0"/>
        <w:autoSpaceDN w:val="0"/>
        <w:adjustRightInd w:val="0"/>
        <w:jc w:val="both"/>
        <w:rPr>
          <w:rFonts w:ascii="Cambria" w:hAnsi="Cambria"/>
          <w:lang w:eastAsia="pt-BR"/>
        </w:rPr>
      </w:pPr>
    </w:p>
    <w:p w:rsidR="00EC46AE" w:rsidRPr="002A30E5" w:rsidRDefault="00EC46AE" w:rsidP="00EC46AE">
      <w:pPr>
        <w:suppressAutoHyphens w:val="0"/>
        <w:autoSpaceDE w:val="0"/>
        <w:autoSpaceDN w:val="0"/>
        <w:adjustRightInd w:val="0"/>
        <w:jc w:val="both"/>
        <w:rPr>
          <w:rFonts w:ascii="Cambria" w:hAnsi="Cambria"/>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C46AE" w:rsidRPr="002A30E5" w:rsidTr="00EC46AE">
        <w:tc>
          <w:tcPr>
            <w:tcW w:w="9833" w:type="dxa"/>
          </w:tcPr>
          <w:p w:rsidR="00EC46AE" w:rsidRPr="002A30E5" w:rsidRDefault="00EC46AE" w:rsidP="00EC46AE">
            <w:pPr>
              <w:spacing w:before="120" w:after="120"/>
              <w:jc w:val="center"/>
              <w:rPr>
                <w:rFonts w:ascii="Cambria" w:hAnsi="Cambria"/>
                <w:b/>
                <w:bCs/>
              </w:rPr>
            </w:pPr>
            <w:r w:rsidRPr="002A30E5">
              <w:rPr>
                <w:rFonts w:ascii="Cambria" w:hAnsi="Cambria"/>
                <w:b/>
                <w:bCs/>
              </w:rPr>
              <w:t xml:space="preserve">CONCORRÊNCIA PÚBLICA PARA ALIENAÇÃO Nº. </w:t>
            </w:r>
            <w:r>
              <w:rPr>
                <w:rFonts w:ascii="Cambria" w:hAnsi="Cambria"/>
                <w:b/>
                <w:bCs/>
              </w:rPr>
              <w:t>XX/2017</w:t>
            </w:r>
          </w:p>
          <w:p w:rsidR="00EC46AE" w:rsidRPr="002A30E5" w:rsidRDefault="00EC46AE" w:rsidP="00EC46AE">
            <w:pPr>
              <w:spacing w:before="120" w:after="120"/>
              <w:jc w:val="center"/>
              <w:rPr>
                <w:rFonts w:ascii="Cambria" w:hAnsi="Cambria"/>
                <w:b/>
                <w:bCs/>
              </w:rPr>
            </w:pPr>
            <w:r w:rsidRPr="002A30E5">
              <w:rPr>
                <w:rFonts w:ascii="Cambria" w:hAnsi="Cambria"/>
                <w:b/>
                <w:bCs/>
              </w:rPr>
              <w:t>ANEXO II – MODELO DE PROPOSTA DE PREÇO</w:t>
            </w:r>
          </w:p>
        </w:tc>
      </w:tr>
    </w:tbl>
    <w:p w:rsidR="00EC46AE" w:rsidRPr="002A30E5" w:rsidRDefault="00EC46AE" w:rsidP="00EC46AE">
      <w:pPr>
        <w:spacing w:before="120" w:after="120"/>
        <w:jc w:val="center"/>
        <w:rPr>
          <w:rFonts w:ascii="Cambria" w:hAnsi="Cambria"/>
          <w:b/>
          <w:bCs/>
        </w:rPr>
      </w:pPr>
    </w:p>
    <w:p w:rsidR="00EC46AE" w:rsidRPr="002A30E5" w:rsidRDefault="00EC46AE" w:rsidP="00EC46AE">
      <w:pPr>
        <w:spacing w:before="120" w:after="120"/>
        <w:jc w:val="center"/>
        <w:rPr>
          <w:rFonts w:ascii="Cambria" w:hAnsi="Cambria"/>
          <w:b/>
          <w:bCs/>
        </w:rPr>
      </w:pPr>
      <w:r w:rsidRPr="002A30E5">
        <w:rPr>
          <w:rFonts w:ascii="Cambria" w:hAnsi="Cambria"/>
          <w:b/>
          <w:bCs/>
        </w:rPr>
        <w:t>PROPOSTA DE PREÇOS</w:t>
      </w:r>
    </w:p>
    <w:p w:rsidR="00EC46AE" w:rsidRPr="002A30E5" w:rsidRDefault="00EC46AE" w:rsidP="00EC46AE">
      <w:pPr>
        <w:spacing w:before="120" w:after="120"/>
        <w:jc w:val="center"/>
        <w:rPr>
          <w:rFonts w:ascii="Cambria" w:hAnsi="Cambria"/>
          <w:b/>
          <w:bCs/>
        </w:rPr>
      </w:pPr>
      <w:r w:rsidRPr="002A30E5">
        <w:rPr>
          <w:rFonts w:ascii="Cambria" w:hAnsi="Cambria"/>
          <w:b/>
          <w:bCs/>
        </w:rPr>
        <w:t xml:space="preserve">CONCORRÊNCIA PARA ALIENAÇÃO Nº. </w:t>
      </w:r>
      <w:r>
        <w:rPr>
          <w:rFonts w:ascii="Cambria" w:hAnsi="Cambria"/>
          <w:b/>
          <w:bCs/>
        </w:rPr>
        <w:t>XX/2017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gridCol w:w="66"/>
        <w:gridCol w:w="4717"/>
      </w:tblGrid>
      <w:tr w:rsidR="00EC46AE" w:rsidRPr="002A30E5" w:rsidTr="00EC46AE">
        <w:tc>
          <w:tcPr>
            <w:tcW w:w="4916" w:type="dxa"/>
          </w:tcPr>
          <w:p w:rsidR="00EC46AE" w:rsidRPr="002A30E5" w:rsidRDefault="00EC46AE" w:rsidP="00EC46AE">
            <w:pPr>
              <w:spacing w:before="120" w:after="120"/>
              <w:rPr>
                <w:rFonts w:ascii="Cambria" w:hAnsi="Cambria"/>
                <w:b/>
                <w:bCs/>
              </w:rPr>
            </w:pPr>
            <w:r w:rsidRPr="002A30E5">
              <w:rPr>
                <w:rFonts w:ascii="Cambria" w:hAnsi="Cambria"/>
                <w:b/>
                <w:bCs/>
              </w:rPr>
              <w:t>LICITANTE:</w:t>
            </w:r>
          </w:p>
        </w:tc>
        <w:tc>
          <w:tcPr>
            <w:tcW w:w="4917" w:type="dxa"/>
            <w:gridSpan w:val="2"/>
          </w:tcPr>
          <w:p w:rsidR="00EC46AE" w:rsidRPr="002A30E5" w:rsidRDefault="00EC46AE" w:rsidP="00EC46AE">
            <w:pPr>
              <w:spacing w:before="120" w:after="120"/>
              <w:rPr>
                <w:rFonts w:ascii="Cambria" w:hAnsi="Cambria"/>
                <w:b/>
                <w:bCs/>
              </w:rPr>
            </w:pPr>
            <w:r w:rsidRPr="002A30E5">
              <w:rPr>
                <w:rFonts w:ascii="Cambria" w:hAnsi="Cambria"/>
                <w:b/>
                <w:bCs/>
              </w:rPr>
              <w:t>CPF/CNPJ:</w:t>
            </w:r>
          </w:p>
        </w:tc>
      </w:tr>
      <w:tr w:rsidR="00EC46AE" w:rsidRPr="002A30E5" w:rsidTr="00EC46AE">
        <w:tblPrEx>
          <w:tblCellMar>
            <w:left w:w="70" w:type="dxa"/>
            <w:right w:w="70" w:type="dxa"/>
          </w:tblCellMar>
          <w:tblLook w:val="0000" w:firstRow="0" w:lastRow="0" w:firstColumn="0" w:lastColumn="0" w:noHBand="0" w:noVBand="0"/>
        </w:tblPrEx>
        <w:trPr>
          <w:trHeight w:val="513"/>
        </w:trPr>
        <w:tc>
          <w:tcPr>
            <w:tcW w:w="9833" w:type="dxa"/>
            <w:gridSpan w:val="3"/>
          </w:tcPr>
          <w:p w:rsidR="00EC46AE" w:rsidRPr="002A30E5" w:rsidRDefault="00EC46AE" w:rsidP="00EC46AE">
            <w:pPr>
              <w:spacing w:before="120" w:after="120"/>
              <w:rPr>
                <w:rFonts w:ascii="Cambria" w:hAnsi="Cambria"/>
                <w:b/>
                <w:bCs/>
              </w:rPr>
            </w:pPr>
            <w:r w:rsidRPr="002A30E5">
              <w:rPr>
                <w:rFonts w:ascii="Cambria" w:hAnsi="Cambria"/>
                <w:b/>
                <w:bCs/>
              </w:rPr>
              <w:t>ENDEREÇO:</w:t>
            </w:r>
          </w:p>
        </w:tc>
      </w:tr>
      <w:tr w:rsidR="00EC46AE" w:rsidRPr="002A30E5" w:rsidTr="00EC46AE">
        <w:tblPrEx>
          <w:tblCellMar>
            <w:left w:w="70" w:type="dxa"/>
            <w:right w:w="70" w:type="dxa"/>
          </w:tblCellMar>
          <w:tblLook w:val="0000" w:firstRow="0" w:lastRow="0" w:firstColumn="0" w:lastColumn="0" w:noHBand="0" w:noVBand="0"/>
        </w:tblPrEx>
        <w:trPr>
          <w:trHeight w:val="614"/>
        </w:trPr>
        <w:tc>
          <w:tcPr>
            <w:tcW w:w="4984" w:type="dxa"/>
            <w:gridSpan w:val="2"/>
          </w:tcPr>
          <w:p w:rsidR="00EC46AE" w:rsidRPr="002A30E5" w:rsidRDefault="00EC46AE" w:rsidP="00EC46AE">
            <w:pPr>
              <w:spacing w:before="120" w:after="120"/>
              <w:rPr>
                <w:rFonts w:ascii="Cambria" w:hAnsi="Cambria"/>
                <w:b/>
                <w:bCs/>
              </w:rPr>
            </w:pPr>
            <w:r w:rsidRPr="002A30E5">
              <w:rPr>
                <w:rFonts w:ascii="Cambria" w:hAnsi="Cambria"/>
                <w:b/>
                <w:bCs/>
              </w:rPr>
              <w:t>TELEFONE:</w:t>
            </w:r>
          </w:p>
        </w:tc>
        <w:tc>
          <w:tcPr>
            <w:tcW w:w="4849" w:type="dxa"/>
          </w:tcPr>
          <w:p w:rsidR="00EC46AE" w:rsidRPr="002A30E5" w:rsidRDefault="00EC46AE" w:rsidP="00EC46AE">
            <w:pPr>
              <w:spacing w:before="120" w:after="120"/>
              <w:rPr>
                <w:rFonts w:ascii="Cambria" w:hAnsi="Cambria"/>
                <w:b/>
                <w:bCs/>
              </w:rPr>
            </w:pPr>
            <w:r w:rsidRPr="002A30E5">
              <w:rPr>
                <w:rFonts w:ascii="Cambria" w:hAnsi="Cambria"/>
                <w:b/>
                <w:bCs/>
              </w:rPr>
              <w:t>EMAIL:</w:t>
            </w:r>
          </w:p>
        </w:tc>
      </w:tr>
    </w:tbl>
    <w:p w:rsidR="00EC46AE" w:rsidRPr="002A30E5" w:rsidRDefault="00EC46AE" w:rsidP="00EC46AE">
      <w:pPr>
        <w:spacing w:before="120" w:after="120"/>
        <w:jc w:val="center"/>
        <w:rPr>
          <w:rFonts w:ascii="Cambria" w:hAnsi="Cambri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5182"/>
        <w:gridCol w:w="3580"/>
      </w:tblGrid>
      <w:tr w:rsidR="00EC46AE" w:rsidRPr="002A30E5" w:rsidTr="00EC46AE">
        <w:tc>
          <w:tcPr>
            <w:tcW w:w="817" w:type="dxa"/>
          </w:tcPr>
          <w:p w:rsidR="00EC46AE" w:rsidRPr="002A30E5" w:rsidRDefault="00EC46AE" w:rsidP="00EC46AE">
            <w:pPr>
              <w:spacing w:before="120" w:after="120"/>
              <w:jc w:val="center"/>
              <w:rPr>
                <w:rFonts w:ascii="Cambria" w:hAnsi="Cambria"/>
                <w:b/>
                <w:bCs/>
              </w:rPr>
            </w:pPr>
            <w:r>
              <w:rPr>
                <w:rFonts w:ascii="Cambria" w:hAnsi="Cambria"/>
                <w:b/>
                <w:bCs/>
              </w:rPr>
              <w:t>Item</w:t>
            </w:r>
          </w:p>
        </w:tc>
        <w:tc>
          <w:tcPr>
            <w:tcW w:w="5387" w:type="dxa"/>
          </w:tcPr>
          <w:p w:rsidR="00EC46AE" w:rsidRPr="002A30E5" w:rsidRDefault="00EC46AE" w:rsidP="00EC46AE">
            <w:pPr>
              <w:spacing w:before="120" w:after="120"/>
              <w:jc w:val="center"/>
              <w:rPr>
                <w:rFonts w:ascii="Cambria" w:hAnsi="Cambria"/>
                <w:b/>
                <w:bCs/>
              </w:rPr>
            </w:pPr>
            <w:r w:rsidRPr="002A30E5">
              <w:rPr>
                <w:rFonts w:ascii="Cambria" w:hAnsi="Cambria"/>
                <w:b/>
                <w:bCs/>
              </w:rPr>
              <w:t>Descrição do Objeto</w:t>
            </w:r>
          </w:p>
        </w:tc>
        <w:tc>
          <w:tcPr>
            <w:tcW w:w="3685" w:type="dxa"/>
          </w:tcPr>
          <w:p w:rsidR="00EC46AE" w:rsidRPr="002A30E5" w:rsidRDefault="00EC46AE" w:rsidP="00EC46AE">
            <w:pPr>
              <w:spacing w:before="120" w:after="120"/>
              <w:jc w:val="center"/>
              <w:rPr>
                <w:rFonts w:ascii="Cambria" w:hAnsi="Cambria"/>
                <w:b/>
                <w:bCs/>
              </w:rPr>
            </w:pPr>
            <w:r w:rsidRPr="002A30E5">
              <w:rPr>
                <w:rFonts w:ascii="Cambria" w:hAnsi="Cambria"/>
                <w:b/>
                <w:bCs/>
              </w:rPr>
              <w:t>Proposta de Preço (em R$)</w:t>
            </w:r>
          </w:p>
        </w:tc>
      </w:tr>
      <w:tr w:rsidR="00EC46AE" w:rsidRPr="002A30E5" w:rsidTr="00EC46AE">
        <w:tblPrEx>
          <w:tblCellMar>
            <w:left w:w="70" w:type="dxa"/>
            <w:right w:w="70" w:type="dxa"/>
          </w:tblCellMar>
          <w:tblLook w:val="0000" w:firstRow="0" w:lastRow="0" w:firstColumn="0" w:lastColumn="0" w:noHBand="0" w:noVBand="0"/>
        </w:tblPrEx>
        <w:trPr>
          <w:trHeight w:val="601"/>
        </w:trPr>
        <w:tc>
          <w:tcPr>
            <w:tcW w:w="817" w:type="dxa"/>
          </w:tcPr>
          <w:p w:rsidR="00EC46AE" w:rsidRPr="002A30E5" w:rsidRDefault="00EC46AE" w:rsidP="00EC46AE">
            <w:pPr>
              <w:spacing w:before="120" w:after="120"/>
              <w:jc w:val="center"/>
              <w:rPr>
                <w:rFonts w:ascii="Cambria" w:hAnsi="Cambria"/>
                <w:b/>
                <w:bCs/>
              </w:rPr>
            </w:pPr>
          </w:p>
        </w:tc>
        <w:tc>
          <w:tcPr>
            <w:tcW w:w="5387" w:type="dxa"/>
          </w:tcPr>
          <w:p w:rsidR="00EC46AE" w:rsidRPr="002A30E5" w:rsidRDefault="00EC46AE" w:rsidP="00EC46AE">
            <w:pPr>
              <w:spacing w:before="120" w:after="120"/>
              <w:jc w:val="center"/>
              <w:rPr>
                <w:rFonts w:ascii="Cambria" w:hAnsi="Cambria"/>
                <w:b/>
                <w:bCs/>
              </w:rPr>
            </w:pPr>
          </w:p>
          <w:p w:rsidR="00EC46AE" w:rsidRPr="002A30E5" w:rsidRDefault="00EC46AE" w:rsidP="00EC46AE">
            <w:pPr>
              <w:spacing w:before="120" w:after="120"/>
              <w:jc w:val="center"/>
              <w:rPr>
                <w:rFonts w:ascii="Cambria" w:hAnsi="Cambria"/>
                <w:b/>
                <w:bCs/>
              </w:rPr>
            </w:pPr>
          </w:p>
          <w:p w:rsidR="00EC46AE" w:rsidRPr="002A30E5" w:rsidRDefault="00EC46AE" w:rsidP="00EC46AE">
            <w:pPr>
              <w:spacing w:before="120" w:after="120"/>
              <w:jc w:val="center"/>
              <w:rPr>
                <w:rFonts w:ascii="Cambria" w:hAnsi="Cambria"/>
                <w:b/>
                <w:bCs/>
              </w:rPr>
            </w:pPr>
          </w:p>
          <w:p w:rsidR="00EC46AE" w:rsidRPr="002A30E5" w:rsidRDefault="00EC46AE" w:rsidP="00EC46AE">
            <w:pPr>
              <w:spacing w:before="120" w:after="120"/>
              <w:rPr>
                <w:rFonts w:ascii="Cambria" w:hAnsi="Cambria"/>
                <w:b/>
                <w:bCs/>
              </w:rPr>
            </w:pPr>
          </w:p>
          <w:p w:rsidR="00EC46AE" w:rsidRPr="002A30E5" w:rsidRDefault="00EC46AE" w:rsidP="00EC46AE">
            <w:pPr>
              <w:spacing w:before="120" w:after="120"/>
              <w:rPr>
                <w:rFonts w:ascii="Cambria" w:hAnsi="Cambria"/>
                <w:b/>
                <w:bCs/>
              </w:rPr>
            </w:pPr>
          </w:p>
        </w:tc>
        <w:tc>
          <w:tcPr>
            <w:tcW w:w="3685" w:type="dxa"/>
          </w:tcPr>
          <w:p w:rsidR="00EC46AE" w:rsidRPr="002A30E5" w:rsidRDefault="00EC46AE" w:rsidP="00EC46AE">
            <w:pPr>
              <w:spacing w:before="120" w:after="120"/>
              <w:jc w:val="center"/>
              <w:rPr>
                <w:rFonts w:ascii="Cambria" w:hAnsi="Cambria"/>
                <w:b/>
                <w:bCs/>
              </w:rPr>
            </w:pPr>
          </w:p>
          <w:p w:rsidR="00EC46AE" w:rsidRPr="002A30E5" w:rsidRDefault="00EC46AE" w:rsidP="00EC46AE">
            <w:pPr>
              <w:spacing w:before="120" w:after="120"/>
              <w:jc w:val="center"/>
              <w:rPr>
                <w:rFonts w:ascii="Cambria" w:hAnsi="Cambria"/>
                <w:b/>
                <w:bCs/>
              </w:rPr>
            </w:pPr>
            <w:r w:rsidRPr="002A30E5">
              <w:rPr>
                <w:rFonts w:ascii="Cambria" w:hAnsi="Cambria"/>
                <w:b/>
                <w:bCs/>
              </w:rPr>
              <w:t>R$_______________ (por extenso)</w:t>
            </w:r>
          </w:p>
        </w:tc>
      </w:tr>
    </w:tbl>
    <w:p w:rsidR="00EC46AE" w:rsidRPr="002A30E5" w:rsidRDefault="00EC46AE" w:rsidP="00EC46AE">
      <w:pPr>
        <w:spacing w:before="120" w:after="120"/>
        <w:jc w:val="center"/>
        <w:rPr>
          <w:rFonts w:ascii="Cambria" w:hAnsi="Cambri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4721"/>
      </w:tblGrid>
      <w:tr w:rsidR="00EC46AE" w:rsidRPr="002A30E5" w:rsidTr="00EC46AE">
        <w:tc>
          <w:tcPr>
            <w:tcW w:w="9833" w:type="dxa"/>
            <w:gridSpan w:val="2"/>
          </w:tcPr>
          <w:p w:rsidR="00EC46AE" w:rsidRPr="002A30E5" w:rsidRDefault="00EC46AE" w:rsidP="00EC46AE">
            <w:pPr>
              <w:spacing w:before="120" w:after="120"/>
              <w:jc w:val="center"/>
              <w:rPr>
                <w:rFonts w:ascii="Cambria" w:hAnsi="Cambria"/>
                <w:b/>
                <w:bCs/>
              </w:rPr>
            </w:pPr>
            <w:r w:rsidRPr="002A30E5">
              <w:rPr>
                <w:rFonts w:ascii="Cambria" w:hAnsi="Cambria"/>
                <w:b/>
                <w:bCs/>
              </w:rPr>
              <w:t>Forma de Pagamento</w:t>
            </w:r>
          </w:p>
        </w:tc>
      </w:tr>
      <w:tr w:rsidR="00EC46AE" w:rsidRPr="002A30E5" w:rsidTr="00EC46AE">
        <w:tblPrEx>
          <w:tblCellMar>
            <w:left w:w="70" w:type="dxa"/>
            <w:right w:w="70" w:type="dxa"/>
          </w:tblCellMar>
          <w:tblLook w:val="0000" w:firstRow="0" w:lastRow="0" w:firstColumn="0" w:lastColumn="0" w:noHBand="0" w:noVBand="0"/>
        </w:tblPrEx>
        <w:trPr>
          <w:trHeight w:val="651"/>
        </w:trPr>
        <w:tc>
          <w:tcPr>
            <w:tcW w:w="4984" w:type="dxa"/>
          </w:tcPr>
          <w:p w:rsidR="00EC46AE" w:rsidRPr="002A30E5" w:rsidRDefault="00EC46AE" w:rsidP="00EC46AE">
            <w:pPr>
              <w:spacing w:before="120" w:after="120"/>
              <w:jc w:val="center"/>
              <w:rPr>
                <w:rFonts w:ascii="Cambria" w:hAnsi="Cambria"/>
                <w:b/>
                <w:bCs/>
              </w:rPr>
            </w:pPr>
            <w:proofErr w:type="gramStart"/>
            <w:r w:rsidRPr="002A30E5">
              <w:rPr>
                <w:rFonts w:ascii="Cambria" w:hAnsi="Cambria"/>
                <w:b/>
                <w:bCs/>
              </w:rPr>
              <w:t xml:space="preserve">(   </w:t>
            </w:r>
            <w:proofErr w:type="gramEnd"/>
            <w:r w:rsidRPr="002A30E5">
              <w:rPr>
                <w:rFonts w:ascii="Cambria" w:hAnsi="Cambria"/>
                <w:b/>
                <w:bCs/>
              </w:rPr>
              <w:t>) À VISTA</w:t>
            </w:r>
          </w:p>
        </w:tc>
        <w:tc>
          <w:tcPr>
            <w:tcW w:w="4849" w:type="dxa"/>
          </w:tcPr>
          <w:p w:rsidR="00EC46AE" w:rsidRPr="002A30E5" w:rsidRDefault="00EC46AE" w:rsidP="00EC46AE">
            <w:pPr>
              <w:spacing w:before="120" w:after="120"/>
              <w:jc w:val="center"/>
              <w:rPr>
                <w:rFonts w:ascii="Cambria" w:hAnsi="Cambria"/>
                <w:b/>
                <w:bCs/>
              </w:rPr>
            </w:pPr>
            <w:proofErr w:type="gramStart"/>
            <w:r w:rsidRPr="002A30E5">
              <w:rPr>
                <w:rFonts w:ascii="Cambria" w:hAnsi="Cambria"/>
                <w:b/>
                <w:bCs/>
              </w:rPr>
              <w:t xml:space="preserve">(   </w:t>
            </w:r>
            <w:proofErr w:type="gramEnd"/>
            <w:r w:rsidRPr="002A30E5">
              <w:rPr>
                <w:rFonts w:ascii="Cambria" w:hAnsi="Cambria"/>
                <w:b/>
                <w:bCs/>
              </w:rPr>
              <w:t>)A PRAZO</w:t>
            </w:r>
          </w:p>
        </w:tc>
      </w:tr>
    </w:tbl>
    <w:p w:rsidR="00EC46AE" w:rsidRPr="002A30E5" w:rsidRDefault="00EC46AE" w:rsidP="00EC46AE">
      <w:pPr>
        <w:spacing w:before="120" w:after="120"/>
        <w:jc w:val="center"/>
        <w:rPr>
          <w:rFonts w:ascii="Cambria" w:hAnsi="Cambria"/>
          <w:b/>
          <w:bCs/>
        </w:rPr>
      </w:pPr>
    </w:p>
    <w:p w:rsidR="00EC46AE" w:rsidRPr="002A30E5" w:rsidRDefault="00EC46AE" w:rsidP="00EC46AE">
      <w:pPr>
        <w:spacing w:before="120" w:after="120"/>
        <w:jc w:val="center"/>
        <w:rPr>
          <w:rFonts w:ascii="Cambria" w:hAnsi="Cambria"/>
          <w:b/>
          <w:bCs/>
        </w:rPr>
      </w:pPr>
      <w:r w:rsidRPr="002A30E5">
        <w:rPr>
          <w:rFonts w:ascii="Cambria" w:hAnsi="Cambria"/>
          <w:b/>
          <w:bCs/>
        </w:rPr>
        <w:t xml:space="preserve">Local, _______de __________________ de </w:t>
      </w:r>
      <w:proofErr w:type="gramStart"/>
      <w:r w:rsidRPr="002A30E5">
        <w:rPr>
          <w:rFonts w:ascii="Cambria" w:hAnsi="Cambria"/>
          <w:b/>
          <w:bCs/>
        </w:rPr>
        <w:t>201</w:t>
      </w:r>
      <w:r>
        <w:rPr>
          <w:rFonts w:ascii="Cambria" w:hAnsi="Cambria"/>
          <w:b/>
          <w:bCs/>
        </w:rPr>
        <w:t>7</w:t>
      </w:r>
      <w:proofErr w:type="gramEnd"/>
    </w:p>
    <w:p w:rsidR="00EC46AE" w:rsidRPr="002A30E5" w:rsidRDefault="00EC46AE" w:rsidP="00EC46AE">
      <w:pPr>
        <w:spacing w:before="120" w:after="120"/>
        <w:jc w:val="center"/>
        <w:rPr>
          <w:rFonts w:ascii="Cambria" w:hAnsi="Cambria"/>
          <w:b/>
          <w:bCs/>
        </w:rPr>
      </w:pPr>
    </w:p>
    <w:p w:rsidR="00EC46AE" w:rsidRPr="002A30E5" w:rsidRDefault="00EC46AE" w:rsidP="00EC46AE">
      <w:pPr>
        <w:spacing w:before="120" w:after="120"/>
        <w:jc w:val="center"/>
        <w:rPr>
          <w:rFonts w:ascii="Cambria" w:hAnsi="Cambria"/>
          <w:b/>
          <w:bCs/>
        </w:rPr>
      </w:pPr>
      <w:r w:rsidRPr="002A30E5">
        <w:rPr>
          <w:rFonts w:ascii="Cambria" w:hAnsi="Cambria"/>
          <w:b/>
          <w:bCs/>
        </w:rPr>
        <w:t>__________________________________</w:t>
      </w:r>
    </w:p>
    <w:p w:rsidR="00EC46AE" w:rsidRDefault="00EC46AE" w:rsidP="00EC46AE">
      <w:pPr>
        <w:spacing w:before="120" w:after="120"/>
        <w:jc w:val="center"/>
        <w:rPr>
          <w:rFonts w:ascii="Cambria" w:hAnsi="Cambria"/>
          <w:b/>
          <w:bCs/>
        </w:rPr>
      </w:pPr>
      <w:r w:rsidRPr="002A30E5">
        <w:rPr>
          <w:rFonts w:ascii="Cambria" w:hAnsi="Cambria"/>
          <w:b/>
          <w:bCs/>
        </w:rPr>
        <w:t>Representante Legal</w:t>
      </w:r>
    </w:p>
    <w:p w:rsidR="00EC46AE" w:rsidRDefault="00EC46AE" w:rsidP="00EC46AE">
      <w:pPr>
        <w:spacing w:before="120" w:after="120"/>
        <w:jc w:val="center"/>
        <w:rPr>
          <w:rFonts w:ascii="Cambria" w:hAnsi="Cambria"/>
          <w:b/>
          <w:bCs/>
        </w:rPr>
      </w:pPr>
    </w:p>
    <w:p w:rsidR="00EC46AE" w:rsidRDefault="00EC46AE" w:rsidP="00EC46AE">
      <w:pPr>
        <w:spacing w:before="120" w:after="120"/>
        <w:jc w:val="center"/>
        <w:rPr>
          <w:rFonts w:ascii="Cambria" w:hAnsi="Cambria"/>
          <w:b/>
          <w:bCs/>
        </w:rPr>
      </w:pPr>
    </w:p>
    <w:p w:rsidR="00EC46AE" w:rsidRDefault="00EC46AE" w:rsidP="00EC46AE">
      <w:pPr>
        <w:spacing w:before="120" w:after="120"/>
        <w:jc w:val="center"/>
        <w:rPr>
          <w:rFonts w:ascii="Cambria" w:hAnsi="Cambria"/>
          <w:b/>
          <w:bCs/>
        </w:rPr>
      </w:pPr>
    </w:p>
    <w:p w:rsidR="00EC46AE" w:rsidRDefault="00EC46AE" w:rsidP="00EC46AE">
      <w:pPr>
        <w:spacing w:before="120" w:after="120"/>
        <w:jc w:val="center"/>
        <w:rPr>
          <w:rFonts w:ascii="Cambria" w:hAnsi="Cambria"/>
          <w:b/>
          <w:bCs/>
        </w:rPr>
      </w:pPr>
    </w:p>
    <w:p w:rsidR="00EC46AE" w:rsidRDefault="00EC46AE" w:rsidP="00EC46AE">
      <w:pPr>
        <w:spacing w:before="120" w:after="120"/>
        <w:jc w:val="center"/>
        <w:rPr>
          <w:rFonts w:ascii="Cambria" w:hAnsi="Cambria"/>
          <w:b/>
          <w:bCs/>
        </w:rPr>
      </w:pPr>
    </w:p>
    <w:p w:rsidR="00EC46AE" w:rsidRDefault="00EC46AE" w:rsidP="00EC46AE">
      <w:pPr>
        <w:spacing w:before="120" w:after="120"/>
        <w:jc w:val="center"/>
        <w:rPr>
          <w:rFonts w:ascii="Cambria" w:hAnsi="Cambria"/>
          <w:b/>
          <w:bCs/>
        </w:rPr>
      </w:pPr>
    </w:p>
    <w:p w:rsidR="00EC46AE" w:rsidRDefault="00EC46AE" w:rsidP="00EC46AE">
      <w:pPr>
        <w:spacing w:before="120" w:after="120"/>
        <w:jc w:val="center"/>
        <w:rPr>
          <w:rFonts w:ascii="Cambria" w:hAnsi="Cambria"/>
          <w:b/>
          <w:bCs/>
        </w:rPr>
      </w:pPr>
    </w:p>
    <w:p w:rsidR="00EC46AE" w:rsidRPr="002A30E5" w:rsidRDefault="00EC46AE" w:rsidP="00EC46AE">
      <w:pPr>
        <w:spacing w:before="120" w:after="120"/>
        <w:jc w:val="center"/>
        <w:rPr>
          <w:rFonts w:ascii="Cambria" w:hAnsi="Cambri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C46AE" w:rsidRPr="002A30E5" w:rsidTr="00EC46AE">
        <w:tc>
          <w:tcPr>
            <w:tcW w:w="9833" w:type="dxa"/>
          </w:tcPr>
          <w:p w:rsidR="00EC46AE" w:rsidRPr="002A30E5" w:rsidRDefault="00EC46AE" w:rsidP="00EC46AE">
            <w:pPr>
              <w:spacing w:before="120" w:after="120"/>
              <w:jc w:val="center"/>
              <w:rPr>
                <w:rFonts w:ascii="Cambria" w:hAnsi="Cambria"/>
                <w:b/>
                <w:bCs/>
              </w:rPr>
            </w:pPr>
            <w:r w:rsidRPr="002A30E5">
              <w:rPr>
                <w:rFonts w:ascii="Cambria" w:hAnsi="Cambria"/>
                <w:b/>
                <w:bCs/>
              </w:rPr>
              <w:lastRenderedPageBreak/>
              <w:t xml:space="preserve">CONCORRÊNCIA PÚBLICA PARA ALIENAÇÃO </w:t>
            </w:r>
            <w:r>
              <w:rPr>
                <w:rFonts w:ascii="Cambria" w:hAnsi="Cambria"/>
                <w:b/>
                <w:bCs/>
              </w:rPr>
              <w:t>XX/2017</w:t>
            </w:r>
          </w:p>
          <w:p w:rsidR="00EC46AE" w:rsidRPr="002A30E5" w:rsidRDefault="00EC46AE" w:rsidP="00EC46AE">
            <w:pPr>
              <w:spacing w:before="120" w:after="120"/>
              <w:jc w:val="center"/>
              <w:rPr>
                <w:rFonts w:ascii="Cambria" w:hAnsi="Cambria"/>
                <w:b/>
                <w:bCs/>
              </w:rPr>
            </w:pPr>
            <w:r w:rsidRPr="002A30E5">
              <w:rPr>
                <w:rFonts w:ascii="Cambria" w:hAnsi="Cambria"/>
                <w:b/>
                <w:bCs/>
              </w:rPr>
              <w:t xml:space="preserve">ANEXO III – MINUTA DE ESCRITURA DE PROMESSA CONTRATO DE COMPRA E VENDA </w:t>
            </w:r>
          </w:p>
          <w:p w:rsidR="00EC46AE" w:rsidRPr="002A30E5" w:rsidRDefault="00EC46AE" w:rsidP="00EC46AE">
            <w:pPr>
              <w:spacing w:before="120" w:after="120"/>
              <w:jc w:val="center"/>
              <w:rPr>
                <w:rFonts w:ascii="Cambria" w:hAnsi="Cambria"/>
                <w:b/>
                <w:bCs/>
              </w:rPr>
            </w:pPr>
            <w:proofErr w:type="gramStart"/>
            <w:r w:rsidRPr="002A30E5">
              <w:rPr>
                <w:rFonts w:ascii="Cambria" w:hAnsi="Cambria"/>
                <w:b/>
                <w:bCs/>
              </w:rPr>
              <w:t>A PRAZO</w:t>
            </w:r>
            <w:proofErr w:type="gramEnd"/>
          </w:p>
        </w:tc>
      </w:tr>
    </w:tbl>
    <w:p w:rsidR="00EC46AE" w:rsidRPr="002A30E5" w:rsidRDefault="00EC46AE" w:rsidP="00EC46AE">
      <w:pPr>
        <w:spacing w:before="120" w:after="120"/>
        <w:jc w:val="center"/>
        <w:rPr>
          <w:rFonts w:ascii="Cambria" w:hAnsi="Cambria"/>
          <w:b/>
          <w:bCs/>
        </w:rPr>
      </w:pPr>
    </w:p>
    <w:p w:rsidR="00EC46AE" w:rsidRPr="002A30E5" w:rsidRDefault="00EC46AE" w:rsidP="00EC46AE">
      <w:pPr>
        <w:spacing w:before="120" w:after="120"/>
        <w:ind w:left="4932"/>
        <w:jc w:val="both"/>
        <w:rPr>
          <w:rFonts w:ascii="Cambria" w:hAnsi="Cambria"/>
          <w:b/>
          <w:bCs/>
        </w:rPr>
      </w:pPr>
      <w:r w:rsidRPr="002A30E5">
        <w:rPr>
          <w:rFonts w:ascii="Cambria" w:hAnsi="Cambria"/>
          <w:b/>
          <w:bCs/>
        </w:rPr>
        <w:t>ESCRITURA PÚBLICA DE PROMESSA DE COMPRA E VENDA, QUE ENTRE SI CELEBRAM O INSTITUTO DE PREVIDÊNCIA DOS SERVIDORES PÚBLICOS DO ESTADO DE RONDÔNIA – IPERON E__________________________, NA FORMA ABAIXO:</w:t>
      </w:r>
    </w:p>
    <w:p w:rsidR="00EC46AE" w:rsidRPr="002A30E5" w:rsidRDefault="00EC46AE" w:rsidP="00EC46AE">
      <w:pPr>
        <w:spacing w:before="120" w:after="120"/>
        <w:ind w:left="4932"/>
        <w:jc w:val="both"/>
        <w:rPr>
          <w:rFonts w:ascii="Cambria" w:hAnsi="Cambria"/>
          <w:b/>
          <w:bCs/>
        </w:rPr>
      </w:pPr>
    </w:p>
    <w:p w:rsidR="00EC46AE" w:rsidRPr="002A30E5" w:rsidRDefault="00EC46AE" w:rsidP="00EC46AE">
      <w:pPr>
        <w:spacing w:before="120" w:after="120"/>
        <w:jc w:val="both"/>
        <w:rPr>
          <w:rFonts w:ascii="Cambria" w:hAnsi="Cambria"/>
          <w:bCs/>
        </w:rPr>
      </w:pPr>
      <w:proofErr w:type="gramStart"/>
      <w:r w:rsidRPr="002A30E5">
        <w:rPr>
          <w:rFonts w:ascii="Cambria" w:hAnsi="Cambria"/>
          <w:bCs/>
        </w:rPr>
        <w:t>Saibam ...</w:t>
      </w:r>
      <w:proofErr w:type="gramEnd"/>
      <w:r w:rsidRPr="002A30E5">
        <w:rPr>
          <w:rFonts w:ascii="Cambria" w:hAnsi="Cambria"/>
          <w:bCs/>
        </w:rPr>
        <w:t xml:space="preserve">....................compareceram, partes entre si justas e contratadas, de um lado, como outorgante vendedor, o Instituto de Previdência dos Servidores Públicos do Estado de Rondônia – IPERON, localizado na Av. Sete de Setembro, 2557, Bairro Nossa Senhora das Graças, neste ato representado por _______________ doravante denominado simplesmente </w:t>
      </w:r>
      <w:r w:rsidRPr="002A30E5">
        <w:rPr>
          <w:rFonts w:ascii="Cambria" w:hAnsi="Cambria"/>
          <w:b/>
          <w:bCs/>
        </w:rPr>
        <w:t>OUTORGANTE</w:t>
      </w:r>
      <w:r w:rsidRPr="002A30E5">
        <w:rPr>
          <w:rFonts w:ascii="Cambria" w:hAnsi="Cambria"/>
          <w:bCs/>
        </w:rPr>
        <w:t xml:space="preserve"> e do outro lado, como outorgado promitente comprador, __________________ (qualificação), domiciliado na (endereço), doravante denominados simplesmente </w:t>
      </w:r>
      <w:r w:rsidRPr="002A30E5">
        <w:rPr>
          <w:rFonts w:ascii="Cambria" w:hAnsi="Cambria"/>
          <w:b/>
          <w:bCs/>
        </w:rPr>
        <w:t>OUTORGADO</w:t>
      </w:r>
      <w:r w:rsidRPr="002A30E5">
        <w:rPr>
          <w:rFonts w:ascii="Cambria" w:hAnsi="Cambria"/>
          <w:bCs/>
        </w:rPr>
        <w:t xml:space="preserve">, em conformidade com a CONCORRÊNCIA PÚBLICA PARA ALIENAÇÃO </w:t>
      </w:r>
      <w:r>
        <w:rPr>
          <w:rFonts w:ascii="Cambria" w:hAnsi="Cambria"/>
          <w:bCs/>
        </w:rPr>
        <w:t>XX</w:t>
      </w:r>
      <w:r w:rsidRPr="002A30E5">
        <w:rPr>
          <w:rFonts w:ascii="Cambria" w:hAnsi="Cambria"/>
          <w:bCs/>
        </w:rPr>
        <w:t>/2016 – IPERON, de acordo com a publicação do Diário Oficial do Estado de Rondônia nº____ , pág. ____________ , publicado no dia ________________ observado o disposto na Lei nº. 8.666, de 21.06.93, têm, entre si, justo e contratado o que se contém nas cláusulas seguintes:</w:t>
      </w:r>
    </w:p>
    <w:p w:rsidR="00EC46AE" w:rsidRPr="002A30E5" w:rsidRDefault="00EC46AE" w:rsidP="00EC46AE">
      <w:pPr>
        <w:spacing w:before="120" w:after="120"/>
        <w:rPr>
          <w:rFonts w:ascii="Cambria" w:hAnsi="Cambria"/>
          <w:b/>
          <w:bCs/>
          <w:u w:val="single"/>
        </w:rPr>
      </w:pPr>
      <w:r w:rsidRPr="002A30E5">
        <w:rPr>
          <w:rFonts w:ascii="Cambria" w:hAnsi="Cambria"/>
          <w:b/>
          <w:bCs/>
          <w:u w:val="single"/>
        </w:rPr>
        <w:t xml:space="preserve">CLÁUSULA </w:t>
      </w:r>
      <w:proofErr w:type="gramStart"/>
      <w:r w:rsidRPr="002A30E5">
        <w:rPr>
          <w:rFonts w:ascii="Cambria" w:hAnsi="Cambria"/>
          <w:b/>
          <w:bCs/>
          <w:u w:val="single"/>
        </w:rPr>
        <w:t>PRIMEIRA:</w:t>
      </w:r>
      <w:proofErr w:type="gramEnd"/>
      <w:r w:rsidRPr="002A30E5">
        <w:rPr>
          <w:rFonts w:ascii="Cambria" w:hAnsi="Cambria"/>
          <w:b/>
          <w:bCs/>
          <w:u w:val="single"/>
        </w:rPr>
        <w:t>DA TITULARIDADE E DESCRIÇÃO DO IMÓVEL</w:t>
      </w:r>
    </w:p>
    <w:p w:rsidR="00EC46AE" w:rsidRDefault="00EC46AE" w:rsidP="00EC46AE">
      <w:pPr>
        <w:spacing w:before="120" w:after="120"/>
        <w:jc w:val="both"/>
        <w:rPr>
          <w:rFonts w:ascii="Cambria" w:hAnsi="Cambria"/>
          <w:bCs/>
        </w:rPr>
      </w:pPr>
      <w:r w:rsidRPr="002A30E5">
        <w:rPr>
          <w:rFonts w:ascii="Cambria" w:hAnsi="Cambria"/>
          <w:bCs/>
        </w:rPr>
        <w:t xml:space="preserve">O OUTORGANTE é titular da propriedade plena do imóvel </w:t>
      </w:r>
      <w:r>
        <w:rPr>
          <w:rFonts w:ascii="Cambria" w:hAnsi="Cambria"/>
          <w:bCs/>
        </w:rPr>
        <w:t xml:space="preserve">elencada no </w:t>
      </w:r>
      <w:proofErr w:type="gramStart"/>
      <w:r>
        <w:rPr>
          <w:rFonts w:ascii="Cambria" w:hAnsi="Cambria"/>
          <w:bCs/>
        </w:rPr>
        <w:t>item ...</w:t>
      </w:r>
      <w:proofErr w:type="gramEnd"/>
      <w:r>
        <w:rPr>
          <w:rFonts w:ascii="Cambria" w:hAnsi="Cambria"/>
          <w:bCs/>
        </w:rPr>
        <w:t>...( .....) deste Termo de Referência.</w:t>
      </w:r>
    </w:p>
    <w:p w:rsidR="00EC46AE" w:rsidRPr="002A30E5" w:rsidRDefault="00EC46AE" w:rsidP="00EC46AE">
      <w:pPr>
        <w:spacing w:before="120" w:after="120"/>
        <w:jc w:val="both"/>
        <w:rPr>
          <w:rFonts w:ascii="Cambria" w:hAnsi="Cambria"/>
          <w:b/>
        </w:rPr>
      </w:pPr>
      <w:r w:rsidRPr="002A30E5">
        <w:rPr>
          <w:rFonts w:ascii="Cambria" w:hAnsi="Cambria"/>
          <w:b/>
        </w:rPr>
        <w:t>Parágrafo Único:</w:t>
      </w:r>
    </w:p>
    <w:p w:rsidR="00EC46AE" w:rsidRPr="002A30E5" w:rsidRDefault="00EC46AE" w:rsidP="00EC46AE">
      <w:pPr>
        <w:spacing w:before="120" w:after="120"/>
        <w:jc w:val="both"/>
        <w:rPr>
          <w:rFonts w:ascii="Cambria" w:hAnsi="Cambria"/>
        </w:rPr>
      </w:pPr>
      <w:r w:rsidRPr="002A30E5">
        <w:rPr>
          <w:rFonts w:ascii="Cambria" w:hAnsi="Cambria"/>
        </w:rPr>
        <w:t xml:space="preserve">O imóvel descrito no “caput” desta cláusula encontra-se na posse do </w:t>
      </w:r>
      <w:r w:rsidRPr="002A30E5">
        <w:rPr>
          <w:rFonts w:ascii="Cambria" w:hAnsi="Cambria"/>
          <w:b/>
        </w:rPr>
        <w:t xml:space="preserve">OUTORGANTE, </w:t>
      </w:r>
      <w:r w:rsidRPr="002A30E5">
        <w:rPr>
          <w:rFonts w:ascii="Cambria" w:hAnsi="Cambria"/>
        </w:rPr>
        <w:t>livre e desembaraçado de todo e qualquer ônus ou encargo real ou pessoal, judicial ou extrajudicial, hipoteca de qualquer espécie, arrendamento a prazo fixo ou por tempo indeterminado, quite de impostos e Taxas.</w:t>
      </w:r>
    </w:p>
    <w:p w:rsidR="00EC46AE" w:rsidRDefault="00EC46AE" w:rsidP="00EC46AE">
      <w:pPr>
        <w:spacing w:before="120" w:after="120"/>
        <w:jc w:val="both"/>
        <w:rPr>
          <w:rFonts w:ascii="Cambria" w:hAnsi="Cambria"/>
        </w:rPr>
      </w:pPr>
    </w:p>
    <w:p w:rsidR="00EC46AE" w:rsidRDefault="00EC46AE" w:rsidP="00EC46AE">
      <w:pPr>
        <w:spacing w:before="120" w:after="120"/>
        <w:jc w:val="both"/>
        <w:rPr>
          <w:rFonts w:ascii="Cambria" w:hAnsi="Cambria"/>
        </w:rPr>
      </w:pPr>
    </w:p>
    <w:p w:rsidR="00EC46AE" w:rsidRPr="002A30E5" w:rsidRDefault="00EC46AE" w:rsidP="00EC46AE">
      <w:pPr>
        <w:spacing w:before="120" w:after="120"/>
        <w:jc w:val="both"/>
        <w:rPr>
          <w:rFonts w:ascii="Cambria" w:hAnsi="Cambria"/>
        </w:rPr>
      </w:pPr>
    </w:p>
    <w:p w:rsidR="00EC46AE" w:rsidRPr="002A30E5" w:rsidRDefault="00EC46AE" w:rsidP="00EC46AE">
      <w:pPr>
        <w:spacing w:before="120" w:after="120"/>
        <w:rPr>
          <w:rFonts w:ascii="Cambria" w:hAnsi="Cambria"/>
          <w:b/>
          <w:u w:val="single"/>
        </w:rPr>
      </w:pPr>
      <w:r w:rsidRPr="002A30E5">
        <w:rPr>
          <w:rFonts w:ascii="Cambria" w:hAnsi="Cambria"/>
          <w:b/>
          <w:u w:val="single"/>
        </w:rPr>
        <w:t>CLÁUSULA SEGUNDA: DA COMPRA E VENDA E PREÇO DO IMÓVEL</w:t>
      </w:r>
    </w:p>
    <w:p w:rsidR="00EC46AE" w:rsidRPr="002A30E5" w:rsidRDefault="00EC46AE" w:rsidP="00EC46AE">
      <w:pPr>
        <w:spacing w:before="120" w:after="120"/>
        <w:jc w:val="both"/>
        <w:rPr>
          <w:rFonts w:ascii="Cambria" w:hAnsi="Cambria"/>
          <w:bCs/>
        </w:rPr>
      </w:pPr>
      <w:r w:rsidRPr="002A30E5">
        <w:rPr>
          <w:rFonts w:ascii="Cambria" w:hAnsi="Cambria"/>
          <w:bCs/>
        </w:rPr>
        <w:t xml:space="preserve">O </w:t>
      </w:r>
      <w:r w:rsidRPr="002A30E5">
        <w:rPr>
          <w:rFonts w:ascii="Cambria" w:hAnsi="Cambria"/>
          <w:b/>
          <w:bCs/>
        </w:rPr>
        <w:t xml:space="preserve">OUTORGANTE </w:t>
      </w:r>
      <w:r w:rsidRPr="002A30E5">
        <w:rPr>
          <w:rFonts w:ascii="Cambria" w:hAnsi="Cambria"/>
          <w:bCs/>
        </w:rPr>
        <w:t xml:space="preserve">vende ao </w:t>
      </w:r>
      <w:r w:rsidRPr="002A30E5">
        <w:rPr>
          <w:rFonts w:ascii="Cambria" w:hAnsi="Cambria"/>
          <w:b/>
          <w:bCs/>
        </w:rPr>
        <w:t xml:space="preserve">OUTORGADO </w:t>
      </w:r>
      <w:r w:rsidRPr="002A30E5">
        <w:rPr>
          <w:rFonts w:ascii="Cambria" w:hAnsi="Cambria"/>
          <w:bCs/>
        </w:rPr>
        <w:t>o imóvel descrito na Cláusula Primeira, no estado em que se encontra, pelo preço certo e ajustado de R$ (</w:t>
      </w:r>
      <w:proofErr w:type="gramStart"/>
      <w:r w:rsidRPr="002A30E5">
        <w:rPr>
          <w:rFonts w:ascii="Cambria" w:hAnsi="Cambria"/>
          <w:bCs/>
        </w:rPr>
        <w:t>...............</w:t>
      </w:r>
      <w:proofErr w:type="gramEnd"/>
      <w:r w:rsidRPr="002A30E5">
        <w:rPr>
          <w:rFonts w:ascii="Cambria" w:hAnsi="Cambria"/>
          <w:bCs/>
        </w:rPr>
        <w:t>) (reais), nas seguintes condições de pagamento:</w:t>
      </w:r>
    </w:p>
    <w:p w:rsidR="00EC46AE" w:rsidRPr="002A30E5" w:rsidRDefault="00EC46AE" w:rsidP="00EC46AE">
      <w:pPr>
        <w:spacing w:before="120" w:after="120"/>
        <w:jc w:val="both"/>
        <w:rPr>
          <w:rFonts w:ascii="Cambria" w:hAnsi="Cambria"/>
        </w:rPr>
      </w:pPr>
      <w:r w:rsidRPr="002A30E5">
        <w:rPr>
          <w:rFonts w:ascii="Cambria" w:hAnsi="Cambria"/>
        </w:rPr>
        <w:t xml:space="preserve">Optando o proponente vencedor do certame por pagamento parcelado, efetuará o pagamento do saldo remanescente, deduzido o valor inicialmente prestado, em parcelas mensais e sucessivas, ficando estabelecido que </w:t>
      </w:r>
      <w:proofErr w:type="gramStart"/>
      <w:r w:rsidRPr="002A30E5">
        <w:rPr>
          <w:rFonts w:ascii="Cambria" w:hAnsi="Cambria"/>
        </w:rPr>
        <w:t>serão</w:t>
      </w:r>
      <w:proofErr w:type="gramEnd"/>
      <w:r w:rsidRPr="002A30E5">
        <w:rPr>
          <w:rFonts w:ascii="Cambria" w:hAnsi="Cambria"/>
        </w:rPr>
        <w:t xml:space="preserve"> acrescidos juros simples de 1% (um por cento), ao mês e corrigidas pelo INPC, a contar da data da adjudicação da venda e da respectiva publicação no DOE/RO.</w:t>
      </w:r>
    </w:p>
    <w:p w:rsidR="00EC46AE" w:rsidRPr="002A30E5" w:rsidRDefault="00EC46AE" w:rsidP="00EC46AE">
      <w:pPr>
        <w:spacing w:before="120" w:after="120"/>
        <w:jc w:val="both"/>
        <w:rPr>
          <w:rFonts w:ascii="Cambria" w:hAnsi="Cambria"/>
        </w:rPr>
      </w:pPr>
      <w:r w:rsidRPr="002A30E5">
        <w:rPr>
          <w:rFonts w:ascii="Cambria" w:hAnsi="Cambria"/>
        </w:rPr>
        <w:t xml:space="preserve">a) De acordo com o valor da proposta do licitante vencedor, deduzido o valor inicialmente depositado, será exigido após a adjudicação da venda e da respectiva publicação no DOE/RO, a quantia mínima correspondente a 10 % (dez por cento) do valor proposto a título de pagamento da primeira parcela. O recolhimento deste valor deverá se feito no prazo máximo de 02 (dois) dias úteis, contados do recebimento da comunicação escrita, expedida pelo </w:t>
      </w:r>
      <w:proofErr w:type="gramStart"/>
      <w:r w:rsidRPr="002A30E5">
        <w:rPr>
          <w:rFonts w:ascii="Cambria" w:hAnsi="Cambria"/>
        </w:rPr>
        <w:t>IPERON</w:t>
      </w:r>
      <w:proofErr w:type="gramEnd"/>
    </w:p>
    <w:p w:rsidR="00EC46AE" w:rsidRPr="002A30E5" w:rsidRDefault="00EC46AE" w:rsidP="00EC46AE">
      <w:pPr>
        <w:spacing w:before="120" w:after="120"/>
        <w:jc w:val="both"/>
        <w:rPr>
          <w:rFonts w:ascii="Cambria" w:hAnsi="Cambria"/>
        </w:rPr>
      </w:pPr>
      <w:r w:rsidRPr="002A30E5">
        <w:rPr>
          <w:rFonts w:ascii="Cambria" w:hAnsi="Cambria"/>
        </w:rPr>
        <w:t xml:space="preserve">b) Deduzindo o valor inicialmente depositado e o valor especificado na alínea “a” deste item, o licitante vencedor deverá pagar, a título de segunda parcela, a quantia mínima correspondente a 10% (dez por cento) do valor proposto, no prazo de 30 (trinta dias) corridos, a contar da data do último pagamento, como </w:t>
      </w:r>
      <w:r w:rsidRPr="002A30E5">
        <w:rPr>
          <w:rFonts w:ascii="Cambria" w:hAnsi="Cambria"/>
        </w:rPr>
        <w:lastRenderedPageBreak/>
        <w:t>condição para a assinatura e expedição da Promessa de Escritura de Compra e Venda, a ser lavrada no mesmo prazo, a partir da publicação da adjudicação do imóvel no DOE/RO.</w:t>
      </w:r>
    </w:p>
    <w:p w:rsidR="00EC46AE" w:rsidRPr="002A30E5" w:rsidRDefault="00EC46AE" w:rsidP="00EC46AE">
      <w:pPr>
        <w:spacing w:before="120" w:after="120"/>
        <w:jc w:val="both"/>
        <w:rPr>
          <w:rFonts w:ascii="Cambria" w:hAnsi="Cambria"/>
        </w:rPr>
      </w:pPr>
      <w:r w:rsidRPr="002A30E5">
        <w:rPr>
          <w:rFonts w:ascii="Cambria" w:hAnsi="Cambria"/>
        </w:rPr>
        <w:t xml:space="preserve"> c) O saldo remanescente do valor proposto para a alienação, deduzido o valor inicialmente depositado e os valores especificados nas alíneas “a” e “b” deste subitem, será dividido em até </w:t>
      </w:r>
      <w:proofErr w:type="gramStart"/>
      <w:r w:rsidRPr="002A30E5">
        <w:rPr>
          <w:rFonts w:ascii="Cambria" w:hAnsi="Cambria"/>
        </w:rPr>
        <w:t>9</w:t>
      </w:r>
      <w:proofErr w:type="gramEnd"/>
      <w:r w:rsidRPr="002A30E5">
        <w:rPr>
          <w:rFonts w:ascii="Cambria" w:hAnsi="Cambria"/>
        </w:rPr>
        <w:t xml:space="preserve"> (nove) parcelas iguais, mensais e sucessivas, emitidas pelo IPERON através boletos, carnê ou qualquer outro processo equivalente;</w:t>
      </w:r>
    </w:p>
    <w:p w:rsidR="00EC46AE" w:rsidRPr="002A30E5" w:rsidRDefault="00EC46AE" w:rsidP="00EC46AE">
      <w:pPr>
        <w:spacing w:before="120" w:after="120"/>
        <w:jc w:val="both"/>
        <w:rPr>
          <w:rFonts w:ascii="Cambria" w:hAnsi="Cambria"/>
        </w:rPr>
      </w:pPr>
      <w:r w:rsidRPr="002A30E5">
        <w:rPr>
          <w:rFonts w:ascii="Cambria" w:hAnsi="Cambria"/>
        </w:rPr>
        <w:t xml:space="preserve"> d) Os recolhimentos de que tratam as alíneas “a”, “b” e “c” deste subitem, será efetivada mediante depósito em moeda corrente nacional, em espécie, na conta n.° 8531-6, agência 2757-X, do Banco 001, Banco do Brasil e deverá ser apresentado o comprovante de depósito </w:t>
      </w:r>
      <w:proofErr w:type="gramStart"/>
      <w:r w:rsidRPr="002A30E5">
        <w:rPr>
          <w:rFonts w:ascii="Cambria" w:hAnsi="Cambria"/>
        </w:rPr>
        <w:t>à</w:t>
      </w:r>
      <w:proofErr w:type="gramEnd"/>
      <w:r w:rsidRPr="002A30E5">
        <w:rPr>
          <w:rFonts w:ascii="Cambria" w:hAnsi="Cambria"/>
        </w:rPr>
        <w:t xml:space="preserve"> Gerencia Financeira do IPERON;</w:t>
      </w:r>
    </w:p>
    <w:p w:rsidR="00EC46AE" w:rsidRPr="002A30E5" w:rsidRDefault="00EC46AE" w:rsidP="00EC46AE">
      <w:pPr>
        <w:spacing w:before="120" w:after="120"/>
        <w:jc w:val="both"/>
        <w:rPr>
          <w:rFonts w:ascii="Cambria" w:hAnsi="Cambria"/>
        </w:rPr>
      </w:pPr>
      <w:r w:rsidRPr="002A30E5">
        <w:rPr>
          <w:rFonts w:ascii="Cambria" w:hAnsi="Cambria"/>
        </w:rPr>
        <w:t>e) As parcelas pagas em atraso serão acrescidas de multa de 2% (dois por cento) e juros moratórios de 1% (um por cento) por mês ou fração, e corrigidos pelo INPC observado o item f;</w:t>
      </w:r>
    </w:p>
    <w:p w:rsidR="00EC46AE" w:rsidRPr="002A30E5" w:rsidRDefault="00EC46AE" w:rsidP="00EC46AE">
      <w:pPr>
        <w:spacing w:before="120" w:after="120"/>
        <w:jc w:val="both"/>
        <w:rPr>
          <w:rFonts w:ascii="Cambria" w:hAnsi="Cambria"/>
        </w:rPr>
      </w:pPr>
      <w:r w:rsidRPr="002A30E5">
        <w:rPr>
          <w:rFonts w:ascii="Cambria" w:hAnsi="Cambria"/>
        </w:rPr>
        <w:t>f) O atraso no pagamento de qualquer parcela, por mais de 90 (noventa) dias poderá implicar, a critério exclusivo do IPERON, na rescisão da escritura de compra e venda, e a perda do valor caucionado, acrescido de 2% (dois por cento) sobre o valor da alienação a título de multa;</w:t>
      </w:r>
    </w:p>
    <w:p w:rsidR="00EC46AE" w:rsidRPr="002A30E5" w:rsidRDefault="00EC46AE" w:rsidP="00EC46AE">
      <w:pPr>
        <w:spacing w:before="120" w:after="120"/>
        <w:jc w:val="both"/>
        <w:rPr>
          <w:rFonts w:ascii="Cambria" w:hAnsi="Cambria"/>
        </w:rPr>
      </w:pPr>
      <w:r w:rsidRPr="002A30E5">
        <w:rPr>
          <w:rFonts w:ascii="Cambria" w:hAnsi="Cambria"/>
        </w:rPr>
        <w:t xml:space="preserve"> g) Cada parcela será considerada quitada quando o valor estiver disponível na conta bancária acima nominada, certificado pela Equipe de Arrecadação e Dívida Previdenciária do </w:t>
      </w:r>
      <w:proofErr w:type="gramStart"/>
      <w:r w:rsidRPr="002A30E5">
        <w:rPr>
          <w:rFonts w:ascii="Cambria" w:hAnsi="Cambria"/>
        </w:rPr>
        <w:t>IPERON</w:t>
      </w:r>
      <w:proofErr w:type="gramEnd"/>
    </w:p>
    <w:p w:rsidR="00EC46AE" w:rsidRPr="002A30E5" w:rsidRDefault="00EC46AE" w:rsidP="00EC46AE">
      <w:pPr>
        <w:spacing w:before="120" w:after="120"/>
        <w:jc w:val="both"/>
        <w:rPr>
          <w:rFonts w:ascii="Cambria" w:hAnsi="Cambria"/>
          <w:b/>
          <w:bCs/>
        </w:rPr>
      </w:pPr>
      <w:r w:rsidRPr="002A30E5">
        <w:rPr>
          <w:rFonts w:ascii="Cambria" w:hAnsi="Cambria"/>
          <w:b/>
          <w:bCs/>
        </w:rPr>
        <w:t>Parágrafo Único:</w:t>
      </w:r>
    </w:p>
    <w:p w:rsidR="00EC46AE" w:rsidRPr="002A30E5" w:rsidRDefault="00EC46AE" w:rsidP="00EC46AE">
      <w:pPr>
        <w:spacing w:before="120" w:after="120"/>
        <w:jc w:val="both"/>
        <w:rPr>
          <w:rFonts w:ascii="Cambria" w:hAnsi="Cambria"/>
          <w:bCs/>
        </w:rPr>
      </w:pPr>
      <w:r w:rsidRPr="002A30E5">
        <w:rPr>
          <w:rFonts w:ascii="Cambria" w:hAnsi="Cambria"/>
          <w:bCs/>
        </w:rPr>
        <w:t xml:space="preserve">Na hipótese de o cheque referido no item “d” desta Cláusula não ser compensado, por insuficiente provisão de fundos ou por qualquer outra razão imputável ao </w:t>
      </w:r>
      <w:r w:rsidRPr="002A30E5">
        <w:rPr>
          <w:rFonts w:ascii="Cambria" w:hAnsi="Cambria"/>
          <w:b/>
          <w:bCs/>
        </w:rPr>
        <w:t xml:space="preserve">OUTORGADO, </w:t>
      </w:r>
      <w:r w:rsidRPr="002A30E5">
        <w:rPr>
          <w:rFonts w:ascii="Cambria" w:hAnsi="Cambria"/>
          <w:bCs/>
        </w:rPr>
        <w:t xml:space="preserve">além da rescisão de pleno direito da Compra e Venda ajustada nesta escritura, com perda do sinal pago, o </w:t>
      </w:r>
      <w:r w:rsidRPr="002A30E5">
        <w:rPr>
          <w:rFonts w:ascii="Cambria" w:hAnsi="Cambria"/>
          <w:b/>
          <w:bCs/>
        </w:rPr>
        <w:t xml:space="preserve">OUTORGADO </w:t>
      </w:r>
      <w:r w:rsidRPr="002A30E5">
        <w:rPr>
          <w:rFonts w:ascii="Cambria" w:hAnsi="Cambria"/>
          <w:bCs/>
        </w:rPr>
        <w:t xml:space="preserve">ficará sujeito à multa convencional de 10% (dez por cento) do preço da venda, se o </w:t>
      </w:r>
      <w:r w:rsidRPr="002A30E5">
        <w:rPr>
          <w:rFonts w:ascii="Cambria" w:hAnsi="Cambria"/>
          <w:b/>
          <w:bCs/>
        </w:rPr>
        <w:t xml:space="preserve">OUTORGANTE </w:t>
      </w:r>
      <w:r w:rsidRPr="002A30E5">
        <w:rPr>
          <w:rFonts w:ascii="Cambria" w:hAnsi="Cambria"/>
          <w:bCs/>
        </w:rPr>
        <w:t xml:space="preserve">ingressar em juízo para reaver a posse do imóvel objeto desta escritura, respondendo também por </w:t>
      </w:r>
      <w:proofErr w:type="gramStart"/>
      <w:r w:rsidRPr="002A30E5">
        <w:rPr>
          <w:rFonts w:ascii="Cambria" w:hAnsi="Cambria"/>
          <w:bCs/>
        </w:rPr>
        <w:t>despesas judiciais e honorários advocatícios</w:t>
      </w:r>
      <w:proofErr w:type="gramEnd"/>
      <w:r w:rsidRPr="002A30E5">
        <w:rPr>
          <w:rFonts w:ascii="Cambria" w:hAnsi="Cambria"/>
          <w:bCs/>
        </w:rPr>
        <w:t>, estes correspondentes a 20% (vinte por cento) do valor da causa.</w:t>
      </w:r>
    </w:p>
    <w:p w:rsidR="00EC46AE" w:rsidRPr="002A30E5" w:rsidRDefault="00EC46AE" w:rsidP="00EC46AE">
      <w:pPr>
        <w:spacing w:before="120" w:after="120"/>
        <w:jc w:val="both"/>
        <w:rPr>
          <w:rFonts w:ascii="Cambria" w:hAnsi="Cambria"/>
          <w:bCs/>
        </w:rPr>
      </w:pPr>
    </w:p>
    <w:p w:rsidR="00EC46AE" w:rsidRPr="002A30E5" w:rsidRDefault="00EC46AE" w:rsidP="00EC46AE">
      <w:pPr>
        <w:spacing w:before="120" w:after="120"/>
        <w:rPr>
          <w:rFonts w:ascii="Cambria" w:hAnsi="Cambria"/>
          <w:b/>
          <w:u w:val="single"/>
        </w:rPr>
      </w:pPr>
      <w:r w:rsidRPr="002A30E5">
        <w:rPr>
          <w:rFonts w:ascii="Cambria" w:hAnsi="Cambria"/>
          <w:b/>
          <w:u w:val="single"/>
        </w:rPr>
        <w:t>CLÁUSLA TERCEIRA: DA IMISSÃO NA POSSE</w:t>
      </w:r>
    </w:p>
    <w:p w:rsidR="00EC46AE" w:rsidRPr="002A30E5" w:rsidRDefault="00EC46AE" w:rsidP="00EC46AE">
      <w:pPr>
        <w:spacing w:before="120" w:after="120"/>
        <w:jc w:val="both"/>
        <w:rPr>
          <w:rFonts w:ascii="Cambria" w:hAnsi="Cambria"/>
        </w:rPr>
      </w:pPr>
      <w:r w:rsidRPr="002A30E5">
        <w:rPr>
          <w:rFonts w:ascii="Cambria" w:hAnsi="Cambria"/>
        </w:rPr>
        <w:t xml:space="preserve">O </w:t>
      </w:r>
      <w:r w:rsidRPr="002A30E5">
        <w:rPr>
          <w:rFonts w:ascii="Cambria" w:hAnsi="Cambria"/>
          <w:b/>
        </w:rPr>
        <w:t xml:space="preserve">OUTORGADO </w:t>
      </w:r>
      <w:r w:rsidRPr="002A30E5">
        <w:rPr>
          <w:rFonts w:ascii="Cambria" w:hAnsi="Cambria"/>
        </w:rPr>
        <w:t xml:space="preserve">fica </w:t>
      </w:r>
      <w:r w:rsidRPr="002A30E5">
        <w:rPr>
          <w:rFonts w:ascii="Cambria" w:hAnsi="Cambria"/>
          <w:i/>
        </w:rPr>
        <w:t>imitido</w:t>
      </w:r>
      <w:r w:rsidRPr="002A30E5">
        <w:rPr>
          <w:rFonts w:ascii="Cambria" w:hAnsi="Cambria"/>
        </w:rPr>
        <w:t xml:space="preserve"> na posse do imóvel por escritura e pela Cláusula “</w:t>
      </w:r>
      <w:proofErr w:type="spellStart"/>
      <w:r w:rsidRPr="002A30E5">
        <w:rPr>
          <w:rFonts w:ascii="Cambria" w:hAnsi="Cambria"/>
        </w:rPr>
        <w:t>constituti</w:t>
      </w:r>
      <w:proofErr w:type="spellEnd"/>
      <w:r w:rsidRPr="002A30E5">
        <w:rPr>
          <w:rFonts w:ascii="Cambria" w:hAnsi="Cambria"/>
        </w:rPr>
        <w:t xml:space="preserve">” no estado em que se encontra, transferindo-lhe o </w:t>
      </w:r>
      <w:r w:rsidRPr="002A30E5">
        <w:rPr>
          <w:rFonts w:ascii="Cambria" w:hAnsi="Cambria"/>
          <w:b/>
        </w:rPr>
        <w:t xml:space="preserve">OUTORGANTE, </w:t>
      </w:r>
      <w:r w:rsidRPr="002A30E5">
        <w:rPr>
          <w:rFonts w:ascii="Cambria" w:hAnsi="Cambria"/>
        </w:rPr>
        <w:t>neste ato, toda a posse, o domínio, direito e ação que exercia sobre o imóvel ora vendido, obrigando-se a fazer esta venda sempre boa firme e valiosa a todo tempo, respondendo pela evicção de direito.</w:t>
      </w:r>
    </w:p>
    <w:p w:rsidR="00EC46AE" w:rsidRPr="002A30E5" w:rsidRDefault="00EC46AE" w:rsidP="00EC46AE">
      <w:pPr>
        <w:spacing w:before="120" w:after="120"/>
        <w:rPr>
          <w:rFonts w:ascii="Cambria" w:hAnsi="Cambria"/>
          <w:b/>
          <w:u w:val="single"/>
        </w:rPr>
      </w:pPr>
    </w:p>
    <w:p w:rsidR="00EC46AE" w:rsidRPr="002A30E5" w:rsidRDefault="00EC46AE" w:rsidP="00EC46AE">
      <w:pPr>
        <w:spacing w:before="120" w:after="120"/>
        <w:rPr>
          <w:rFonts w:ascii="Cambria" w:hAnsi="Cambria"/>
          <w:b/>
          <w:u w:val="single"/>
        </w:rPr>
      </w:pPr>
      <w:r w:rsidRPr="002A30E5">
        <w:rPr>
          <w:rFonts w:ascii="Cambria" w:hAnsi="Cambria"/>
          <w:b/>
          <w:u w:val="single"/>
        </w:rPr>
        <w:t xml:space="preserve">CLÁUSULA </w:t>
      </w:r>
      <w:proofErr w:type="gramStart"/>
      <w:r w:rsidRPr="002A30E5">
        <w:rPr>
          <w:rFonts w:ascii="Cambria" w:hAnsi="Cambria"/>
          <w:b/>
          <w:u w:val="single"/>
        </w:rPr>
        <w:t>QUARTA:</w:t>
      </w:r>
      <w:proofErr w:type="gramEnd"/>
      <w:r w:rsidRPr="002A30E5">
        <w:rPr>
          <w:rFonts w:ascii="Cambria" w:hAnsi="Cambria"/>
          <w:b/>
          <w:u w:val="single"/>
        </w:rPr>
        <w:t>DECLARAÇÃO DO OUTORGADO</w:t>
      </w:r>
    </w:p>
    <w:p w:rsidR="00EC46AE" w:rsidRPr="002A30E5" w:rsidRDefault="00EC46AE" w:rsidP="00EC46AE">
      <w:pPr>
        <w:spacing w:before="120" w:after="120"/>
        <w:jc w:val="both"/>
        <w:rPr>
          <w:rFonts w:ascii="Cambria" w:hAnsi="Cambria"/>
        </w:rPr>
      </w:pPr>
      <w:r w:rsidRPr="002A30E5">
        <w:rPr>
          <w:rFonts w:ascii="Cambria" w:hAnsi="Cambria"/>
        </w:rPr>
        <w:t xml:space="preserve">O </w:t>
      </w:r>
      <w:r w:rsidRPr="002A30E5">
        <w:rPr>
          <w:rFonts w:ascii="Cambria" w:hAnsi="Cambria"/>
          <w:b/>
        </w:rPr>
        <w:t xml:space="preserve">OUTORGADO </w:t>
      </w:r>
      <w:r w:rsidRPr="002A30E5">
        <w:rPr>
          <w:rFonts w:ascii="Cambria" w:hAnsi="Cambria"/>
        </w:rPr>
        <w:t>declara que conhece perfeitamente o estado e as condições em que se encontra o imóvel objeto desta escritura, e assim o aceita para nada mais reclamar, a qualquer tempo, seja a que título for.</w:t>
      </w:r>
    </w:p>
    <w:p w:rsidR="00EC46AE" w:rsidRPr="002A30E5" w:rsidRDefault="00EC46AE" w:rsidP="00EC46AE">
      <w:pPr>
        <w:spacing w:before="120" w:after="120"/>
        <w:jc w:val="both"/>
        <w:rPr>
          <w:rFonts w:ascii="Cambria" w:hAnsi="Cambria"/>
          <w:bCs/>
        </w:rPr>
      </w:pPr>
    </w:p>
    <w:p w:rsidR="00EC46AE" w:rsidRPr="002A30E5" w:rsidRDefault="00EC46AE" w:rsidP="00EC46AE">
      <w:pPr>
        <w:spacing w:before="120" w:after="120"/>
        <w:rPr>
          <w:rFonts w:ascii="Cambria" w:hAnsi="Cambria"/>
          <w:b/>
          <w:u w:val="single"/>
        </w:rPr>
      </w:pPr>
      <w:r w:rsidRPr="002A30E5">
        <w:rPr>
          <w:rFonts w:ascii="Cambria" w:hAnsi="Cambria"/>
          <w:b/>
          <w:u w:val="single"/>
        </w:rPr>
        <w:t xml:space="preserve">CLAUSULA QUINTA: </w:t>
      </w:r>
      <w:proofErr w:type="gramStart"/>
      <w:r w:rsidRPr="002A30E5">
        <w:rPr>
          <w:rFonts w:ascii="Cambria" w:hAnsi="Cambria"/>
          <w:b/>
          <w:u w:val="single"/>
        </w:rPr>
        <w:t>DA OBRIGAÇÕES</w:t>
      </w:r>
      <w:proofErr w:type="gramEnd"/>
      <w:r w:rsidRPr="002A30E5">
        <w:rPr>
          <w:rFonts w:ascii="Cambria" w:hAnsi="Cambria"/>
          <w:b/>
          <w:u w:val="single"/>
        </w:rPr>
        <w:t xml:space="preserve"> ESPECIAIS DO OUTORGADO</w:t>
      </w:r>
    </w:p>
    <w:p w:rsidR="00EC46AE" w:rsidRPr="002A30E5" w:rsidRDefault="00EC46AE" w:rsidP="00EC46AE">
      <w:pPr>
        <w:spacing w:before="120" w:after="120"/>
        <w:jc w:val="both"/>
        <w:rPr>
          <w:rFonts w:ascii="Cambria" w:hAnsi="Cambria"/>
        </w:rPr>
      </w:pPr>
      <w:r w:rsidRPr="002A30E5">
        <w:rPr>
          <w:rFonts w:ascii="Cambria" w:hAnsi="Cambria"/>
        </w:rPr>
        <w:t xml:space="preserve">Obriga-se o </w:t>
      </w:r>
      <w:r w:rsidRPr="002A30E5">
        <w:rPr>
          <w:rFonts w:ascii="Cambria" w:hAnsi="Cambria"/>
          <w:b/>
        </w:rPr>
        <w:t>OUTORGADO</w:t>
      </w:r>
      <w:r w:rsidRPr="002A30E5">
        <w:rPr>
          <w:rFonts w:ascii="Cambria" w:hAnsi="Cambria"/>
        </w:rPr>
        <w:t xml:space="preserve"> a apresentar ao </w:t>
      </w:r>
      <w:r w:rsidRPr="002A30E5">
        <w:rPr>
          <w:rFonts w:ascii="Cambria" w:hAnsi="Cambria"/>
          <w:b/>
        </w:rPr>
        <w:t xml:space="preserve">OUTORGANTE, </w:t>
      </w:r>
      <w:r w:rsidRPr="002A30E5">
        <w:rPr>
          <w:rFonts w:ascii="Cambria" w:hAnsi="Cambria"/>
        </w:rPr>
        <w:t xml:space="preserve">no prazo de 30 (trinta) dias a contar da data de assinatura deste Instrumento de Promessa de Compra e venda, prorrogável uma única vez, por igual período, a critério do </w:t>
      </w:r>
      <w:r w:rsidRPr="002A30E5">
        <w:rPr>
          <w:rFonts w:ascii="Cambria" w:hAnsi="Cambria"/>
          <w:b/>
        </w:rPr>
        <w:t xml:space="preserve">OUTORGANTE, </w:t>
      </w:r>
      <w:r w:rsidRPr="002A30E5">
        <w:rPr>
          <w:rFonts w:ascii="Cambria" w:hAnsi="Cambria"/>
        </w:rPr>
        <w:t>certidão do registro deste instrumento, no competente Cartório de Registro Imobiliário, sob pena de aplicação de multa de 1% (um por cento</w:t>
      </w:r>
      <w:proofErr w:type="gramStart"/>
      <w:r w:rsidRPr="002A30E5">
        <w:rPr>
          <w:rFonts w:ascii="Cambria" w:hAnsi="Cambria"/>
        </w:rPr>
        <w:t>)por</w:t>
      </w:r>
      <w:proofErr w:type="gramEnd"/>
      <w:r w:rsidRPr="002A30E5">
        <w:rPr>
          <w:rFonts w:ascii="Cambria" w:hAnsi="Cambria"/>
        </w:rPr>
        <w:t xml:space="preserve"> dia de atraso sobre o valor do bem.</w:t>
      </w:r>
    </w:p>
    <w:p w:rsidR="00EC46AE" w:rsidRPr="002A30E5" w:rsidRDefault="00EC46AE" w:rsidP="00EC46AE">
      <w:pPr>
        <w:spacing w:before="120" w:after="120"/>
        <w:jc w:val="both"/>
        <w:rPr>
          <w:rFonts w:ascii="Cambria" w:hAnsi="Cambria"/>
          <w:b/>
        </w:rPr>
      </w:pPr>
      <w:r w:rsidRPr="002A30E5">
        <w:rPr>
          <w:rFonts w:ascii="Cambria" w:hAnsi="Cambria"/>
          <w:b/>
        </w:rPr>
        <w:t>Parágrafo Primeiro</w:t>
      </w:r>
    </w:p>
    <w:p w:rsidR="00EC46AE" w:rsidRPr="002A30E5" w:rsidRDefault="00EC46AE" w:rsidP="00EC46AE">
      <w:pPr>
        <w:spacing w:before="120" w:after="120"/>
        <w:jc w:val="both"/>
        <w:rPr>
          <w:rFonts w:ascii="Cambria" w:hAnsi="Cambria"/>
          <w:bCs/>
          <w:color w:val="FF0000"/>
        </w:rPr>
      </w:pPr>
      <w:r w:rsidRPr="002A30E5">
        <w:rPr>
          <w:rFonts w:ascii="Cambria" w:hAnsi="Cambria"/>
          <w:bCs/>
        </w:rPr>
        <w:t xml:space="preserve">O </w:t>
      </w:r>
      <w:r w:rsidRPr="002A30E5">
        <w:rPr>
          <w:rFonts w:ascii="Cambria" w:hAnsi="Cambria"/>
          <w:b/>
          <w:bCs/>
        </w:rPr>
        <w:t xml:space="preserve">OUTORGADO </w:t>
      </w:r>
      <w:r w:rsidRPr="002A30E5">
        <w:rPr>
          <w:rFonts w:ascii="Cambria" w:hAnsi="Cambria"/>
          <w:bCs/>
        </w:rPr>
        <w:t>deverá arcar com todas as despesas aos bens adquiridos após a imissão na posse, tais como despesas condominiais, parcelas do IPTU, taxa do Corpo de Bombeiros, etc.</w:t>
      </w:r>
    </w:p>
    <w:p w:rsidR="00EC46AE" w:rsidRPr="002A30E5" w:rsidRDefault="00EC46AE" w:rsidP="00EC46AE">
      <w:pPr>
        <w:spacing w:before="120" w:after="120"/>
        <w:rPr>
          <w:rFonts w:ascii="Cambria" w:hAnsi="Cambria"/>
        </w:rPr>
      </w:pPr>
      <w:r w:rsidRPr="002A30E5">
        <w:rPr>
          <w:rFonts w:ascii="Cambria" w:hAnsi="Cambria"/>
          <w:b/>
          <w:u w:val="single"/>
        </w:rPr>
        <w:t xml:space="preserve">CLÁULA SEXTA: </w:t>
      </w:r>
      <w:proofErr w:type="spellStart"/>
      <w:proofErr w:type="gramStart"/>
      <w:r w:rsidRPr="002A30E5">
        <w:rPr>
          <w:rFonts w:ascii="Cambria" w:hAnsi="Cambria"/>
          <w:b/>
          <w:u w:val="single"/>
        </w:rPr>
        <w:t>FORO</w:t>
      </w:r>
      <w:r w:rsidRPr="002A30E5">
        <w:rPr>
          <w:rFonts w:ascii="Cambria" w:hAnsi="Cambria"/>
        </w:rPr>
        <w:t>Fica</w:t>
      </w:r>
      <w:proofErr w:type="spellEnd"/>
      <w:proofErr w:type="gramEnd"/>
      <w:r w:rsidRPr="002A30E5">
        <w:rPr>
          <w:rFonts w:ascii="Cambria" w:hAnsi="Cambria"/>
        </w:rPr>
        <w:t xml:space="preserve"> eleito o foro da cidade de </w:t>
      </w:r>
      <w:r>
        <w:rPr>
          <w:rFonts w:ascii="Cambria" w:hAnsi="Cambria"/>
        </w:rPr>
        <w:t>Porto Velho</w:t>
      </w:r>
      <w:r w:rsidRPr="002A30E5">
        <w:rPr>
          <w:rFonts w:ascii="Cambria" w:hAnsi="Cambria"/>
        </w:rPr>
        <w:t>/ROpara dirimir qualquer divergência oriunda desta escritura.</w:t>
      </w:r>
    </w:p>
    <w:p w:rsidR="00EC46AE" w:rsidRPr="002A30E5" w:rsidRDefault="00EC46AE" w:rsidP="00EC46AE">
      <w:pPr>
        <w:spacing w:before="120" w:after="120"/>
        <w:jc w:val="both"/>
        <w:rPr>
          <w:rFonts w:ascii="Cambria" w:hAnsi="Cambria"/>
          <w:bCs/>
          <w:color w:val="FF0000"/>
        </w:rPr>
      </w:pPr>
    </w:p>
    <w:p w:rsidR="00EC46AE" w:rsidRPr="002A30E5" w:rsidRDefault="00EC46AE" w:rsidP="00EC46AE">
      <w:pPr>
        <w:spacing w:before="120" w:after="120"/>
        <w:jc w:val="right"/>
        <w:rPr>
          <w:rFonts w:ascii="Cambria" w:hAnsi="Cambria"/>
          <w:bCs/>
        </w:rPr>
      </w:pPr>
      <w:r w:rsidRPr="002A30E5">
        <w:rPr>
          <w:rFonts w:ascii="Cambria" w:hAnsi="Cambria"/>
          <w:bCs/>
        </w:rPr>
        <w:t>Porto Vel</w:t>
      </w:r>
      <w:r>
        <w:rPr>
          <w:rFonts w:ascii="Cambria" w:hAnsi="Cambria"/>
          <w:bCs/>
        </w:rPr>
        <w:t xml:space="preserve">ho, ----- de ----------- de </w:t>
      </w:r>
      <w:proofErr w:type="gramStart"/>
      <w:r>
        <w:rPr>
          <w:rFonts w:ascii="Cambria" w:hAnsi="Cambria"/>
          <w:bCs/>
        </w:rPr>
        <w:t>2017</w:t>
      </w:r>
      <w:proofErr w:type="gramEnd"/>
    </w:p>
    <w:p w:rsidR="00EC46AE" w:rsidRPr="002A30E5" w:rsidRDefault="00EC46AE" w:rsidP="00EC46AE">
      <w:pPr>
        <w:spacing w:before="120" w:after="120"/>
        <w:jc w:val="both"/>
        <w:rPr>
          <w:rFonts w:ascii="Cambria" w:hAnsi="Cambria"/>
          <w:bCs/>
          <w:color w:val="FF0000"/>
        </w:rPr>
      </w:pPr>
    </w:p>
    <w:p w:rsidR="00EC46AE" w:rsidRPr="002A30E5" w:rsidRDefault="00EC46AE" w:rsidP="00EC46AE">
      <w:pPr>
        <w:spacing w:before="120" w:after="120"/>
        <w:jc w:val="both"/>
        <w:rPr>
          <w:rFonts w:ascii="Cambria" w:hAnsi="Cambria"/>
          <w:bCs/>
          <w:color w:val="FF0000"/>
        </w:rPr>
      </w:pPr>
    </w:p>
    <w:p w:rsidR="00EC46AE" w:rsidRPr="002A30E5" w:rsidRDefault="00EC46AE" w:rsidP="00EC46AE">
      <w:pPr>
        <w:spacing w:before="120" w:after="120"/>
        <w:jc w:val="both"/>
        <w:rPr>
          <w:rFonts w:ascii="Cambria" w:hAnsi="Cambria"/>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C46AE" w:rsidRPr="002A30E5" w:rsidTr="00B6354F">
        <w:tc>
          <w:tcPr>
            <w:tcW w:w="9570" w:type="dxa"/>
          </w:tcPr>
          <w:p w:rsidR="00EC46AE" w:rsidRPr="002A30E5" w:rsidRDefault="00EC46AE" w:rsidP="00EC46AE">
            <w:pPr>
              <w:spacing w:before="120" w:after="120"/>
              <w:jc w:val="center"/>
              <w:rPr>
                <w:rFonts w:ascii="Cambria" w:hAnsi="Cambria"/>
                <w:b/>
                <w:bCs/>
              </w:rPr>
            </w:pPr>
            <w:r w:rsidRPr="002A30E5">
              <w:rPr>
                <w:rFonts w:ascii="Cambria" w:hAnsi="Cambria"/>
                <w:b/>
                <w:bCs/>
              </w:rPr>
              <w:t xml:space="preserve">CONCORRÊNCIA PÚBLICA PARA ALIENAÇÃO </w:t>
            </w:r>
            <w:r>
              <w:rPr>
                <w:rFonts w:ascii="Cambria" w:hAnsi="Cambria"/>
                <w:b/>
                <w:bCs/>
              </w:rPr>
              <w:t>XX/2017</w:t>
            </w:r>
          </w:p>
          <w:p w:rsidR="00EC46AE" w:rsidRPr="002A30E5" w:rsidRDefault="00EC46AE" w:rsidP="00EC46AE">
            <w:pPr>
              <w:spacing w:before="120" w:after="120"/>
              <w:jc w:val="center"/>
              <w:rPr>
                <w:rFonts w:ascii="Cambria" w:hAnsi="Cambria"/>
                <w:b/>
                <w:bCs/>
              </w:rPr>
            </w:pPr>
            <w:r w:rsidRPr="002A30E5">
              <w:rPr>
                <w:rFonts w:ascii="Cambria" w:hAnsi="Cambria"/>
                <w:b/>
                <w:bCs/>
              </w:rPr>
              <w:t xml:space="preserve">ANEXO IV – MINUTA DE ESCRITURA DE PROMESSA CONTRATO DE COMPRA E VENDA </w:t>
            </w:r>
          </w:p>
          <w:p w:rsidR="00EC46AE" w:rsidRPr="002A30E5" w:rsidRDefault="00EC46AE" w:rsidP="00EC46AE">
            <w:pPr>
              <w:spacing w:before="120" w:after="120"/>
              <w:jc w:val="center"/>
              <w:rPr>
                <w:rFonts w:ascii="Cambria" w:hAnsi="Cambria"/>
                <w:b/>
                <w:bCs/>
              </w:rPr>
            </w:pPr>
            <w:r w:rsidRPr="002A30E5">
              <w:rPr>
                <w:rFonts w:ascii="Cambria" w:hAnsi="Cambria"/>
                <w:b/>
                <w:bCs/>
              </w:rPr>
              <w:t>À VISTA</w:t>
            </w:r>
          </w:p>
        </w:tc>
      </w:tr>
    </w:tbl>
    <w:p w:rsidR="00EC46AE" w:rsidRPr="002A30E5" w:rsidRDefault="00EC46AE" w:rsidP="00EC46AE">
      <w:pPr>
        <w:spacing w:before="120" w:after="120"/>
        <w:jc w:val="center"/>
        <w:rPr>
          <w:rFonts w:ascii="Cambria" w:hAnsi="Cambria"/>
          <w:b/>
          <w:bCs/>
        </w:rPr>
      </w:pPr>
    </w:p>
    <w:p w:rsidR="00EC46AE" w:rsidRPr="002A30E5" w:rsidRDefault="00EC46AE" w:rsidP="00EC46AE">
      <w:pPr>
        <w:spacing w:before="120" w:after="120"/>
        <w:jc w:val="center"/>
        <w:rPr>
          <w:rFonts w:ascii="Cambria" w:hAnsi="Cambria"/>
          <w:b/>
          <w:bCs/>
        </w:rPr>
      </w:pPr>
    </w:p>
    <w:p w:rsidR="00EC46AE" w:rsidRPr="002A30E5" w:rsidRDefault="00EC46AE" w:rsidP="00EC46AE">
      <w:pPr>
        <w:spacing w:before="120" w:after="120"/>
        <w:ind w:left="4932"/>
        <w:jc w:val="both"/>
        <w:rPr>
          <w:rFonts w:ascii="Cambria" w:hAnsi="Cambria"/>
          <w:b/>
          <w:bCs/>
        </w:rPr>
      </w:pPr>
      <w:r w:rsidRPr="002A30E5">
        <w:rPr>
          <w:rFonts w:ascii="Cambria" w:hAnsi="Cambria"/>
          <w:b/>
          <w:bCs/>
        </w:rPr>
        <w:t>ESCRITURA PÚBLICA DE PROMESSA DE COMPRA E VENDAM QUE ENTRE SI CELEBRAM O INSTITUTO DE PREVIDÊNCIA DOS SERVIDORES PÙBLICOS DO ESTADO DE RONDÔNIA – IPERON E ______________________, FORMA ABAIXO:</w:t>
      </w:r>
    </w:p>
    <w:p w:rsidR="00EC46AE" w:rsidRPr="002A30E5" w:rsidRDefault="00EC46AE" w:rsidP="00EC46AE">
      <w:pPr>
        <w:spacing w:before="120" w:after="120"/>
        <w:ind w:left="4932"/>
        <w:jc w:val="both"/>
        <w:rPr>
          <w:rFonts w:ascii="Cambria" w:hAnsi="Cambria"/>
          <w:b/>
          <w:bCs/>
        </w:rPr>
      </w:pPr>
    </w:p>
    <w:p w:rsidR="00EC46AE" w:rsidRPr="002A30E5" w:rsidRDefault="00EC46AE" w:rsidP="00EC46AE">
      <w:pPr>
        <w:spacing w:before="120" w:after="120"/>
        <w:jc w:val="both"/>
        <w:rPr>
          <w:rFonts w:ascii="Cambria" w:hAnsi="Cambria"/>
          <w:bCs/>
        </w:rPr>
      </w:pPr>
      <w:proofErr w:type="gramStart"/>
      <w:r w:rsidRPr="002A30E5">
        <w:rPr>
          <w:rFonts w:ascii="Cambria" w:hAnsi="Cambria"/>
          <w:bCs/>
        </w:rPr>
        <w:t>Saibam ...</w:t>
      </w:r>
      <w:proofErr w:type="gramEnd"/>
      <w:r w:rsidRPr="002A30E5">
        <w:rPr>
          <w:rFonts w:ascii="Cambria" w:hAnsi="Cambria"/>
          <w:bCs/>
        </w:rPr>
        <w:t xml:space="preserve">....................compareceram, partes entre si justas e contratadas, de um lado, como outorgante vendedor, o Instituto de Previdência dos Servidores Públicos do Estado de Rondônia – IPERON, localizado na Av. Sete de Setembro, 2557, Bairro Nossa Senhora das Graças, neste ato representado por _______________ doravante denominado simplesmente </w:t>
      </w:r>
      <w:r w:rsidRPr="002A30E5">
        <w:rPr>
          <w:rFonts w:ascii="Cambria" w:hAnsi="Cambria"/>
          <w:b/>
          <w:bCs/>
        </w:rPr>
        <w:t>OUTORGANTE</w:t>
      </w:r>
      <w:r w:rsidRPr="002A30E5">
        <w:rPr>
          <w:rFonts w:ascii="Cambria" w:hAnsi="Cambria"/>
          <w:bCs/>
        </w:rPr>
        <w:t xml:space="preserve"> em do outro lado, como outorgado promitente comprador, __________________ (qualificação), domiciliado na (endereço), doravante denominados simplesmente </w:t>
      </w:r>
      <w:r w:rsidRPr="002A30E5">
        <w:rPr>
          <w:rFonts w:ascii="Cambria" w:hAnsi="Cambria"/>
          <w:b/>
          <w:bCs/>
        </w:rPr>
        <w:t>OUTORGADO</w:t>
      </w:r>
      <w:r w:rsidRPr="002A30E5">
        <w:rPr>
          <w:rFonts w:ascii="Cambria" w:hAnsi="Cambria"/>
          <w:bCs/>
        </w:rPr>
        <w:t xml:space="preserve">, em conformidade com a CONCORRÊNCIA PÙBLICA PARA ALIENAÇÃO </w:t>
      </w:r>
      <w:r>
        <w:rPr>
          <w:rFonts w:ascii="Cambria" w:hAnsi="Cambria"/>
          <w:bCs/>
        </w:rPr>
        <w:t>XX/2017</w:t>
      </w:r>
      <w:r w:rsidRPr="002A30E5">
        <w:rPr>
          <w:rFonts w:ascii="Cambria" w:hAnsi="Cambria"/>
          <w:bCs/>
        </w:rPr>
        <w:t xml:space="preserve"> – IPERON, de acordo com a publicação do Diário Oficial do Estado de Rondônia nº____ , pág. ____________ , publicado no dia ________________ observado o disposto na Lei nº. 8.666, de 21.06.93, têm, entresi, justo e contratado o que se contém nas cláusulas seguintes:</w:t>
      </w:r>
    </w:p>
    <w:p w:rsidR="00EC46AE" w:rsidRPr="002A30E5" w:rsidRDefault="00EC46AE" w:rsidP="00EC46AE">
      <w:pPr>
        <w:spacing w:before="120" w:after="120"/>
        <w:jc w:val="center"/>
        <w:rPr>
          <w:rFonts w:ascii="Cambria" w:hAnsi="Cambria"/>
          <w:b/>
          <w:bCs/>
          <w:u w:val="single"/>
        </w:rPr>
      </w:pPr>
    </w:p>
    <w:p w:rsidR="00EC46AE" w:rsidRDefault="00EC46AE" w:rsidP="00EC46AE">
      <w:pPr>
        <w:spacing w:before="120" w:after="120"/>
        <w:rPr>
          <w:rFonts w:ascii="Cambria" w:hAnsi="Cambria"/>
          <w:b/>
          <w:bCs/>
          <w:u w:val="single"/>
        </w:rPr>
      </w:pPr>
      <w:r w:rsidRPr="002A30E5">
        <w:rPr>
          <w:rFonts w:ascii="Cambria" w:hAnsi="Cambria"/>
          <w:b/>
          <w:bCs/>
          <w:u w:val="single"/>
        </w:rPr>
        <w:t>CLÁUSULA PRIMEIRA: DA TITULARIDADE E DESCRIÇÃO DO IMÓVEL</w:t>
      </w:r>
    </w:p>
    <w:p w:rsidR="00EC46AE" w:rsidRPr="002A30E5" w:rsidRDefault="00EC46AE" w:rsidP="00EC46AE">
      <w:pPr>
        <w:spacing w:before="120" w:after="120"/>
        <w:rPr>
          <w:rFonts w:ascii="Cambria" w:hAnsi="Cambria"/>
          <w:b/>
          <w:bCs/>
          <w:u w:val="single"/>
        </w:rPr>
      </w:pPr>
      <w:r w:rsidRPr="002A30E5">
        <w:rPr>
          <w:rFonts w:ascii="Cambria" w:hAnsi="Cambria"/>
          <w:bCs/>
        </w:rPr>
        <w:t xml:space="preserve">O OUTORGANTE é titular da propriedade plena do imóvel </w:t>
      </w:r>
      <w:r>
        <w:rPr>
          <w:rFonts w:ascii="Cambria" w:hAnsi="Cambria"/>
          <w:bCs/>
        </w:rPr>
        <w:t xml:space="preserve">elencada no </w:t>
      </w:r>
      <w:proofErr w:type="gramStart"/>
      <w:r>
        <w:rPr>
          <w:rFonts w:ascii="Cambria" w:hAnsi="Cambria"/>
          <w:bCs/>
        </w:rPr>
        <w:t>item ...</w:t>
      </w:r>
      <w:proofErr w:type="gramEnd"/>
      <w:r>
        <w:rPr>
          <w:rFonts w:ascii="Cambria" w:hAnsi="Cambria"/>
          <w:bCs/>
        </w:rPr>
        <w:t>...( .....) deste Termo de Referência</w:t>
      </w:r>
    </w:p>
    <w:p w:rsidR="00EC46AE" w:rsidRPr="002A30E5" w:rsidRDefault="00EC46AE" w:rsidP="00EC46AE">
      <w:pPr>
        <w:spacing w:before="120" w:after="120"/>
        <w:jc w:val="both"/>
        <w:rPr>
          <w:rFonts w:ascii="Cambria" w:hAnsi="Cambria"/>
          <w:b/>
        </w:rPr>
      </w:pPr>
      <w:r w:rsidRPr="002A30E5">
        <w:rPr>
          <w:rFonts w:ascii="Cambria" w:hAnsi="Cambria"/>
          <w:b/>
        </w:rPr>
        <w:t>Parágrafo Único:</w:t>
      </w:r>
    </w:p>
    <w:p w:rsidR="00EC46AE" w:rsidRPr="002A30E5" w:rsidRDefault="00EC46AE" w:rsidP="00EC46AE">
      <w:pPr>
        <w:spacing w:before="120" w:after="120"/>
        <w:jc w:val="both"/>
        <w:rPr>
          <w:rFonts w:ascii="Cambria" w:hAnsi="Cambria"/>
        </w:rPr>
      </w:pPr>
      <w:r w:rsidRPr="002A30E5">
        <w:rPr>
          <w:rFonts w:ascii="Cambria" w:hAnsi="Cambria"/>
        </w:rPr>
        <w:t xml:space="preserve">O imóvel descrito no “caput” desta cláusula encontra-se na posse do </w:t>
      </w:r>
      <w:r w:rsidRPr="002A30E5">
        <w:rPr>
          <w:rFonts w:ascii="Cambria" w:hAnsi="Cambria"/>
          <w:b/>
        </w:rPr>
        <w:t xml:space="preserve">OUTORGANTE, </w:t>
      </w:r>
      <w:r w:rsidRPr="002A30E5">
        <w:rPr>
          <w:rFonts w:ascii="Cambria" w:hAnsi="Cambria"/>
        </w:rPr>
        <w:t>livre e desembaraçado de todo e qualquer ônus ou encargo real ou pessoal, judicial ou extrajudicial, hipoteca de qualquer espécie, arrendamento a prazo fixo ou por tempo indeterminado, quite de impostos e Taxas.</w:t>
      </w:r>
    </w:p>
    <w:p w:rsidR="00EC46AE" w:rsidRPr="002A30E5" w:rsidRDefault="00EC46AE" w:rsidP="00EC46AE">
      <w:pPr>
        <w:spacing w:before="120" w:after="120"/>
        <w:jc w:val="both"/>
        <w:rPr>
          <w:rFonts w:ascii="Cambria" w:hAnsi="Cambria"/>
        </w:rPr>
      </w:pPr>
    </w:p>
    <w:p w:rsidR="00EC46AE" w:rsidRPr="002A30E5" w:rsidRDefault="00EC46AE" w:rsidP="00EC46AE">
      <w:pPr>
        <w:spacing w:before="120" w:after="120"/>
        <w:rPr>
          <w:rFonts w:ascii="Cambria" w:hAnsi="Cambria"/>
          <w:b/>
          <w:u w:val="single"/>
        </w:rPr>
      </w:pPr>
      <w:r w:rsidRPr="002A30E5">
        <w:rPr>
          <w:rFonts w:ascii="Cambria" w:hAnsi="Cambria"/>
          <w:b/>
          <w:u w:val="single"/>
        </w:rPr>
        <w:t>CLÁUSLA SEGUNDA: DA COMPRA E VENDA E PREÇO DO IMÓVEL</w:t>
      </w:r>
    </w:p>
    <w:p w:rsidR="00EC46AE" w:rsidRPr="002A30E5" w:rsidRDefault="00EC46AE" w:rsidP="00EC46AE">
      <w:pPr>
        <w:spacing w:before="120" w:after="120"/>
        <w:jc w:val="both"/>
        <w:rPr>
          <w:rFonts w:ascii="Cambria" w:hAnsi="Cambria"/>
          <w:bCs/>
        </w:rPr>
      </w:pPr>
      <w:r w:rsidRPr="002A30E5">
        <w:rPr>
          <w:rFonts w:ascii="Cambria" w:hAnsi="Cambria"/>
          <w:bCs/>
        </w:rPr>
        <w:t xml:space="preserve">O </w:t>
      </w:r>
      <w:r w:rsidRPr="002A30E5">
        <w:rPr>
          <w:rFonts w:ascii="Cambria" w:hAnsi="Cambria"/>
          <w:b/>
          <w:bCs/>
        </w:rPr>
        <w:t xml:space="preserve">OUTORGANTE </w:t>
      </w:r>
      <w:r w:rsidRPr="002A30E5">
        <w:rPr>
          <w:rFonts w:ascii="Cambria" w:hAnsi="Cambria"/>
          <w:bCs/>
        </w:rPr>
        <w:t xml:space="preserve">vende ao </w:t>
      </w:r>
      <w:r w:rsidRPr="002A30E5">
        <w:rPr>
          <w:rFonts w:ascii="Cambria" w:hAnsi="Cambria"/>
          <w:b/>
          <w:bCs/>
        </w:rPr>
        <w:t xml:space="preserve">OUTORGADO </w:t>
      </w:r>
      <w:r w:rsidRPr="002A30E5">
        <w:rPr>
          <w:rFonts w:ascii="Cambria" w:hAnsi="Cambria"/>
          <w:bCs/>
        </w:rPr>
        <w:t>o imóvel descrito na Cláusula Primeira, no estado em que se encontra, pelo preço certo e ajustado de R$ (</w:t>
      </w:r>
      <w:proofErr w:type="gramStart"/>
      <w:r w:rsidRPr="002A30E5">
        <w:rPr>
          <w:rFonts w:ascii="Cambria" w:hAnsi="Cambria"/>
          <w:bCs/>
        </w:rPr>
        <w:t>...............</w:t>
      </w:r>
      <w:proofErr w:type="gramEnd"/>
      <w:r w:rsidRPr="002A30E5">
        <w:rPr>
          <w:rFonts w:ascii="Cambria" w:hAnsi="Cambria"/>
          <w:bCs/>
        </w:rPr>
        <w:t xml:space="preserve">) (reais), através do cheque administrativo n° .............. </w:t>
      </w:r>
      <w:proofErr w:type="gramStart"/>
      <w:r w:rsidRPr="002A30E5">
        <w:rPr>
          <w:rFonts w:ascii="Cambria" w:hAnsi="Cambria"/>
          <w:bCs/>
        </w:rPr>
        <w:t>sacado</w:t>
      </w:r>
      <w:proofErr w:type="gramEnd"/>
      <w:r w:rsidRPr="002A30E5">
        <w:rPr>
          <w:rFonts w:ascii="Cambria" w:hAnsi="Cambria"/>
          <w:bCs/>
        </w:rPr>
        <w:t xml:space="preserve"> contra o banco ............, agência ......, emitido em ........ </w:t>
      </w:r>
      <w:proofErr w:type="gramStart"/>
      <w:r w:rsidRPr="002A30E5">
        <w:rPr>
          <w:rFonts w:ascii="Cambria" w:hAnsi="Cambria"/>
          <w:bCs/>
        </w:rPr>
        <w:t>de</w:t>
      </w:r>
      <w:proofErr w:type="gramEnd"/>
      <w:r w:rsidRPr="002A30E5">
        <w:rPr>
          <w:rFonts w:ascii="Cambria" w:hAnsi="Cambria"/>
          <w:bCs/>
        </w:rPr>
        <w:t xml:space="preserve"> ............... </w:t>
      </w:r>
      <w:proofErr w:type="gramStart"/>
      <w:r w:rsidRPr="002A30E5">
        <w:rPr>
          <w:rFonts w:ascii="Cambria" w:hAnsi="Cambria"/>
          <w:bCs/>
        </w:rPr>
        <w:t>de</w:t>
      </w:r>
      <w:proofErr w:type="gramEnd"/>
      <w:r w:rsidRPr="002A30E5">
        <w:rPr>
          <w:rFonts w:ascii="Cambria" w:hAnsi="Cambria"/>
          <w:bCs/>
        </w:rPr>
        <w:t xml:space="preserve"> 2016, nominal ao </w:t>
      </w:r>
      <w:r w:rsidRPr="002A30E5">
        <w:rPr>
          <w:rFonts w:ascii="Cambria" w:hAnsi="Cambria"/>
          <w:b/>
          <w:bCs/>
        </w:rPr>
        <w:t xml:space="preserve">OUTORGANTE, </w:t>
      </w:r>
      <w:r w:rsidRPr="002A30E5">
        <w:rPr>
          <w:rFonts w:ascii="Cambria" w:hAnsi="Cambria"/>
          <w:bCs/>
        </w:rPr>
        <w:t>que por isso dá ao OUTORGADO plena, rasa, geral e irrevogável quitação do preço total recebido, para nada mais reclamar a qualquer tempo ou título, sobre a venda ora feita.</w:t>
      </w:r>
    </w:p>
    <w:p w:rsidR="00EC46AE" w:rsidRPr="002A30E5" w:rsidRDefault="00EC46AE" w:rsidP="00EC46AE">
      <w:pPr>
        <w:spacing w:before="120" w:after="120"/>
        <w:jc w:val="both"/>
        <w:rPr>
          <w:rFonts w:ascii="Cambria" w:hAnsi="Cambria"/>
        </w:rPr>
      </w:pPr>
      <w:r w:rsidRPr="002A30E5">
        <w:rPr>
          <w:rFonts w:ascii="Cambria" w:hAnsi="Cambria"/>
        </w:rPr>
        <w:t>a) De acordo com o valor da proposta do licitante vencedor, deduzido o valor caucionado, inicialmente depositado, será exigido após a adjudicação da venda e da respectiva publicação no DOE/RO, a quantia mínima correspondente a 10% (dez por cento) do valor proposto. O recolhimento deste valor deverá se feito no prazo máximo de 02 (dois) dias úteis, contados do recebimento da comunicação escrita expedida pelo IPERON.</w:t>
      </w:r>
    </w:p>
    <w:p w:rsidR="00EC46AE" w:rsidRPr="002A30E5" w:rsidRDefault="00EC46AE" w:rsidP="00EC46AE">
      <w:pPr>
        <w:spacing w:before="120" w:after="120"/>
        <w:jc w:val="both"/>
        <w:rPr>
          <w:rFonts w:ascii="Cambria" w:hAnsi="Cambria"/>
        </w:rPr>
      </w:pPr>
      <w:r w:rsidRPr="002A30E5">
        <w:rPr>
          <w:rFonts w:ascii="Cambria" w:hAnsi="Cambria"/>
        </w:rPr>
        <w:lastRenderedPageBreak/>
        <w:t xml:space="preserve"> b) O saldo do valor proposto para alienação, deduzido o valor inicialmente depositado e o valor especificado na alínea “a” deste subitem, deverá ser pago em até 30 dias corridos, a contar da data do último pagamento, como condição para assinatura e expedição da Escrita de Compra e Venda, a ser lavrada no mesmo prazo, a partir da publicação da adjudicação do imóvel, ao licitante vencedor, no DOE/RO. </w:t>
      </w:r>
    </w:p>
    <w:p w:rsidR="00EC46AE" w:rsidRPr="002A30E5" w:rsidRDefault="00EC46AE" w:rsidP="00EC46AE">
      <w:pPr>
        <w:spacing w:before="120" w:after="120"/>
        <w:jc w:val="both"/>
        <w:rPr>
          <w:rFonts w:ascii="Cambria" w:hAnsi="Cambria"/>
        </w:rPr>
      </w:pPr>
      <w:r w:rsidRPr="002A30E5">
        <w:rPr>
          <w:rFonts w:ascii="Cambria" w:hAnsi="Cambria"/>
        </w:rPr>
        <w:t xml:space="preserve">c) Os recolhimentos de que tratam as alíneas “a” e “b” deste subitem, bem como o valor correspondente ao item </w:t>
      </w:r>
      <w:proofErr w:type="gramStart"/>
      <w:r w:rsidRPr="002A30E5">
        <w:rPr>
          <w:rFonts w:ascii="Cambria" w:hAnsi="Cambria"/>
        </w:rPr>
        <w:t>7</w:t>
      </w:r>
      <w:proofErr w:type="gramEnd"/>
      <w:r w:rsidRPr="002A30E5">
        <w:rPr>
          <w:rFonts w:ascii="Cambria" w:hAnsi="Cambria"/>
        </w:rPr>
        <w:t xml:space="preserve"> (caução), serão efetivados mediante depósito ou transferência bancária em moeda corrente nacional</w:t>
      </w:r>
      <w:r w:rsidRPr="002A30E5">
        <w:rPr>
          <w:rFonts w:ascii="Cambria" w:hAnsi="Cambria"/>
          <w:b/>
        </w:rPr>
        <w:t>, na conta n.° 8531-6, Agência 2757-X, Banco 001 –</w:t>
      </w:r>
      <w:r w:rsidRPr="002A30E5">
        <w:rPr>
          <w:rFonts w:ascii="Cambria" w:hAnsi="Cambria"/>
        </w:rPr>
        <w:t xml:space="preserve"> Banco do Brasil e deverá ser apresentado o comprovante de depósito à Gerência Financeira do IPERON.</w:t>
      </w:r>
    </w:p>
    <w:p w:rsidR="00EC46AE" w:rsidRPr="002A30E5" w:rsidRDefault="00EC46AE" w:rsidP="00EC46AE">
      <w:pPr>
        <w:spacing w:before="120" w:after="120"/>
        <w:jc w:val="both"/>
        <w:rPr>
          <w:rFonts w:ascii="Cambria" w:hAnsi="Cambria"/>
          <w:b/>
          <w:bCs/>
        </w:rPr>
      </w:pPr>
      <w:r w:rsidRPr="002A30E5">
        <w:rPr>
          <w:rFonts w:ascii="Cambria" w:hAnsi="Cambria"/>
          <w:b/>
          <w:bCs/>
        </w:rPr>
        <w:t>Parágrafo Único:</w:t>
      </w:r>
    </w:p>
    <w:p w:rsidR="00EC46AE" w:rsidRPr="002A30E5" w:rsidRDefault="00EC46AE" w:rsidP="00EC46AE">
      <w:pPr>
        <w:spacing w:before="120" w:after="120"/>
        <w:jc w:val="both"/>
        <w:rPr>
          <w:rFonts w:ascii="Cambria" w:hAnsi="Cambria"/>
          <w:bCs/>
        </w:rPr>
      </w:pPr>
      <w:r w:rsidRPr="002A30E5">
        <w:rPr>
          <w:rFonts w:ascii="Cambria" w:hAnsi="Cambria"/>
          <w:bCs/>
        </w:rPr>
        <w:t xml:space="preserve">Na hipótese de o cheque acima referido não ser compensado, por insuficiente provisão de fundos ou por qualquer outra razão imputável ao </w:t>
      </w:r>
      <w:r w:rsidRPr="002A30E5">
        <w:rPr>
          <w:rFonts w:ascii="Cambria" w:hAnsi="Cambria"/>
          <w:b/>
          <w:bCs/>
        </w:rPr>
        <w:t>OUTORGADO</w:t>
      </w:r>
      <w:r w:rsidRPr="002A30E5">
        <w:rPr>
          <w:rFonts w:ascii="Cambria" w:hAnsi="Cambria"/>
          <w:bCs/>
        </w:rPr>
        <w:t xml:space="preserve">, além da rescisão de pleno direito da Compra e Venda ajustada nesta escritura, com perda do sinal pago, o </w:t>
      </w:r>
      <w:proofErr w:type="gramStart"/>
      <w:r w:rsidRPr="002A30E5">
        <w:rPr>
          <w:rFonts w:ascii="Cambria" w:hAnsi="Cambria"/>
          <w:b/>
          <w:bCs/>
        </w:rPr>
        <w:t>OUTORGADO</w:t>
      </w:r>
      <w:r w:rsidRPr="002A30E5">
        <w:rPr>
          <w:rFonts w:ascii="Cambria" w:hAnsi="Cambria"/>
          <w:bCs/>
        </w:rPr>
        <w:t>ficará</w:t>
      </w:r>
      <w:proofErr w:type="gramEnd"/>
      <w:r w:rsidRPr="002A30E5">
        <w:rPr>
          <w:rFonts w:ascii="Cambria" w:hAnsi="Cambria"/>
          <w:bCs/>
        </w:rPr>
        <w:t xml:space="preserve"> sujeito à multa convencional de 10% (dez por cento) do preço da venda, se o </w:t>
      </w:r>
      <w:r w:rsidRPr="002A30E5">
        <w:rPr>
          <w:rFonts w:ascii="Cambria" w:hAnsi="Cambria"/>
          <w:b/>
          <w:bCs/>
        </w:rPr>
        <w:t xml:space="preserve">OUTORGANTE </w:t>
      </w:r>
      <w:r w:rsidRPr="002A30E5">
        <w:rPr>
          <w:rFonts w:ascii="Cambria" w:hAnsi="Cambria"/>
          <w:bCs/>
        </w:rPr>
        <w:t>ingressar em juízo para reaver a posse do imóvel objeto desta escritura, respondendo também por despesas judiciais e honorários advocatícios, estes correspondentes a 20% (vinte por cento) do valor da causa.</w:t>
      </w:r>
    </w:p>
    <w:p w:rsidR="00EC46AE" w:rsidRPr="002A30E5" w:rsidRDefault="00EC46AE" w:rsidP="00EC46AE">
      <w:pPr>
        <w:spacing w:before="120" w:after="120"/>
        <w:jc w:val="both"/>
        <w:rPr>
          <w:rFonts w:ascii="Cambria" w:hAnsi="Cambria"/>
          <w:bCs/>
        </w:rPr>
      </w:pPr>
    </w:p>
    <w:p w:rsidR="00EC46AE" w:rsidRPr="002A30E5" w:rsidRDefault="00EC46AE" w:rsidP="00EC46AE">
      <w:pPr>
        <w:spacing w:before="120" w:after="120"/>
        <w:rPr>
          <w:rFonts w:ascii="Cambria" w:hAnsi="Cambria"/>
          <w:b/>
          <w:u w:val="single"/>
        </w:rPr>
      </w:pPr>
      <w:r w:rsidRPr="002A30E5">
        <w:rPr>
          <w:rFonts w:ascii="Cambria" w:hAnsi="Cambria"/>
          <w:b/>
          <w:u w:val="single"/>
        </w:rPr>
        <w:t>CLÁUSULA TERCEIRA: DA IMISSÃO NA POSSE</w:t>
      </w:r>
    </w:p>
    <w:p w:rsidR="00EC46AE" w:rsidRPr="002A30E5" w:rsidRDefault="00EC46AE" w:rsidP="00EC46AE">
      <w:pPr>
        <w:spacing w:before="120" w:after="120"/>
        <w:jc w:val="both"/>
        <w:rPr>
          <w:rFonts w:ascii="Cambria" w:hAnsi="Cambria"/>
        </w:rPr>
      </w:pPr>
      <w:r w:rsidRPr="002A30E5">
        <w:rPr>
          <w:rFonts w:ascii="Cambria" w:hAnsi="Cambria"/>
        </w:rPr>
        <w:t xml:space="preserve">O </w:t>
      </w:r>
      <w:r w:rsidRPr="002A30E5">
        <w:rPr>
          <w:rFonts w:ascii="Cambria" w:hAnsi="Cambria"/>
          <w:b/>
        </w:rPr>
        <w:t xml:space="preserve">OUTORGADO </w:t>
      </w:r>
      <w:r w:rsidRPr="002A30E5">
        <w:rPr>
          <w:rFonts w:ascii="Cambria" w:hAnsi="Cambria"/>
        </w:rPr>
        <w:t>fica imitido na posse do imóvel por escritura e pela Cláusula “</w:t>
      </w:r>
      <w:proofErr w:type="spellStart"/>
      <w:r w:rsidRPr="002A30E5">
        <w:rPr>
          <w:rFonts w:ascii="Cambria" w:hAnsi="Cambria"/>
        </w:rPr>
        <w:t>constituti</w:t>
      </w:r>
      <w:proofErr w:type="spellEnd"/>
      <w:r w:rsidRPr="002A30E5">
        <w:rPr>
          <w:rFonts w:ascii="Cambria" w:hAnsi="Cambria"/>
        </w:rPr>
        <w:t xml:space="preserve">” no estado em que se encontra, transferindo-lhe o </w:t>
      </w:r>
      <w:r w:rsidRPr="002A30E5">
        <w:rPr>
          <w:rFonts w:ascii="Cambria" w:hAnsi="Cambria"/>
          <w:b/>
        </w:rPr>
        <w:t xml:space="preserve">OUTORGANTE, </w:t>
      </w:r>
      <w:r w:rsidRPr="002A30E5">
        <w:rPr>
          <w:rFonts w:ascii="Cambria" w:hAnsi="Cambria"/>
        </w:rPr>
        <w:t xml:space="preserve">neste ato, toda a posse, o domínio, direito e ação que exercia sobre o imóvel ora vendido, obrigando-se a fazer esta venda sempre boa firme e valiosa a todo tempo, respondendo pela evicção de direito, passando a correr, a partir desta data, por conta do </w:t>
      </w:r>
      <w:r w:rsidRPr="002A30E5">
        <w:rPr>
          <w:rFonts w:ascii="Cambria" w:hAnsi="Cambria"/>
          <w:b/>
        </w:rPr>
        <w:t xml:space="preserve">OUTORGADO, </w:t>
      </w:r>
      <w:r w:rsidRPr="002A30E5">
        <w:rPr>
          <w:rFonts w:ascii="Cambria" w:hAnsi="Cambria"/>
        </w:rPr>
        <w:t>todos os tributos e quaisquer encargos que venham a incidir sobre o imóvel.</w:t>
      </w:r>
    </w:p>
    <w:p w:rsidR="00EC46AE" w:rsidRPr="002A30E5" w:rsidRDefault="00EC46AE" w:rsidP="00EC46AE">
      <w:pPr>
        <w:spacing w:before="120" w:after="120"/>
        <w:jc w:val="both"/>
        <w:rPr>
          <w:rFonts w:ascii="Cambria" w:hAnsi="Cambria"/>
        </w:rPr>
      </w:pPr>
    </w:p>
    <w:p w:rsidR="00EC46AE" w:rsidRPr="002A30E5" w:rsidRDefault="00EC46AE" w:rsidP="00EC46AE">
      <w:pPr>
        <w:spacing w:before="120" w:after="120"/>
        <w:rPr>
          <w:rFonts w:ascii="Cambria" w:hAnsi="Cambria"/>
          <w:b/>
          <w:u w:val="single"/>
        </w:rPr>
      </w:pPr>
      <w:r w:rsidRPr="002A30E5">
        <w:rPr>
          <w:rFonts w:ascii="Cambria" w:hAnsi="Cambria"/>
          <w:b/>
          <w:u w:val="single"/>
        </w:rPr>
        <w:t>CLÁUSULA QUARTA: DA DECLARAÇÃO DO OUTORGADO</w:t>
      </w:r>
    </w:p>
    <w:p w:rsidR="00EC46AE" w:rsidRPr="002A30E5" w:rsidRDefault="00EC46AE" w:rsidP="00EC46AE">
      <w:pPr>
        <w:spacing w:before="120" w:after="120"/>
        <w:jc w:val="both"/>
        <w:rPr>
          <w:rFonts w:ascii="Cambria" w:hAnsi="Cambria"/>
        </w:rPr>
      </w:pPr>
      <w:r w:rsidRPr="002A30E5">
        <w:rPr>
          <w:rFonts w:ascii="Cambria" w:hAnsi="Cambria"/>
        </w:rPr>
        <w:t xml:space="preserve">O </w:t>
      </w:r>
      <w:r w:rsidRPr="002A30E5">
        <w:rPr>
          <w:rFonts w:ascii="Cambria" w:hAnsi="Cambria"/>
          <w:b/>
        </w:rPr>
        <w:t xml:space="preserve">OUTORGADO </w:t>
      </w:r>
      <w:r w:rsidRPr="002A30E5">
        <w:rPr>
          <w:rFonts w:ascii="Cambria" w:hAnsi="Cambria"/>
        </w:rPr>
        <w:t>declara que conhece perfeitamente o estado e as condições em que se encontra o imóvel objeto desta escritura, e assim o aceita para nada mais reclamar, a qualquer tempo, seja a que título for.</w:t>
      </w:r>
    </w:p>
    <w:p w:rsidR="00EC46AE" w:rsidRPr="002A30E5" w:rsidRDefault="00EC46AE" w:rsidP="00EC46AE">
      <w:pPr>
        <w:spacing w:before="120" w:after="120"/>
        <w:jc w:val="both"/>
        <w:rPr>
          <w:rFonts w:ascii="Cambria" w:hAnsi="Cambria"/>
          <w:bCs/>
        </w:rPr>
      </w:pPr>
    </w:p>
    <w:p w:rsidR="00EC46AE" w:rsidRPr="002A30E5" w:rsidRDefault="00EC46AE" w:rsidP="00EC46AE">
      <w:pPr>
        <w:spacing w:before="120" w:after="120"/>
        <w:rPr>
          <w:rFonts w:ascii="Cambria" w:hAnsi="Cambria"/>
          <w:b/>
          <w:u w:val="single"/>
        </w:rPr>
      </w:pPr>
      <w:r w:rsidRPr="002A30E5">
        <w:rPr>
          <w:rFonts w:ascii="Cambria" w:hAnsi="Cambria"/>
          <w:b/>
          <w:u w:val="single"/>
        </w:rPr>
        <w:t>CLÁUSULA QUINTA: DA IRREVOGABILIDADE E IRRETRATABILIDADE</w:t>
      </w:r>
    </w:p>
    <w:p w:rsidR="00EC46AE" w:rsidRPr="002A30E5" w:rsidRDefault="00EC46AE" w:rsidP="00EC46AE">
      <w:pPr>
        <w:spacing w:before="120" w:after="120"/>
        <w:jc w:val="both"/>
        <w:rPr>
          <w:rFonts w:ascii="Cambria" w:hAnsi="Cambria"/>
        </w:rPr>
      </w:pPr>
      <w:r w:rsidRPr="002A30E5">
        <w:rPr>
          <w:rFonts w:ascii="Cambria" w:hAnsi="Cambria"/>
        </w:rPr>
        <w:t>As partes celebram esta compra e venda em caráter irrevogável e irretratável, e suas disposições obrigam as partes, seus herdeiros e sucessores a qualquer título.</w:t>
      </w:r>
    </w:p>
    <w:p w:rsidR="00EC46AE" w:rsidRPr="002A30E5" w:rsidRDefault="00EC46AE" w:rsidP="00EC46AE">
      <w:pPr>
        <w:spacing w:before="120" w:after="120"/>
        <w:jc w:val="center"/>
        <w:rPr>
          <w:rFonts w:ascii="Cambria" w:hAnsi="Cambria"/>
          <w:b/>
          <w:u w:val="single"/>
        </w:rPr>
      </w:pPr>
    </w:p>
    <w:p w:rsidR="00EC46AE" w:rsidRPr="002A30E5" w:rsidRDefault="00EC46AE" w:rsidP="00EC46AE">
      <w:pPr>
        <w:spacing w:before="120" w:after="120"/>
        <w:rPr>
          <w:rFonts w:ascii="Cambria" w:hAnsi="Cambria"/>
          <w:b/>
          <w:u w:val="single"/>
        </w:rPr>
      </w:pPr>
      <w:r w:rsidRPr="002A30E5">
        <w:rPr>
          <w:rFonts w:ascii="Cambria" w:hAnsi="Cambria"/>
          <w:b/>
          <w:u w:val="single"/>
        </w:rPr>
        <w:t>CLÁUSUA SEXTA: DAS OBRIGAÇÕES ESPECIAIS DO OUTORGADO</w:t>
      </w:r>
    </w:p>
    <w:p w:rsidR="00EC46AE" w:rsidRPr="00907FE3" w:rsidRDefault="00EC46AE" w:rsidP="00EC46AE">
      <w:pPr>
        <w:spacing w:before="120" w:after="120"/>
        <w:jc w:val="both"/>
        <w:rPr>
          <w:rFonts w:asciiTheme="majorHAnsi" w:hAnsiTheme="majorHAnsi"/>
        </w:rPr>
      </w:pPr>
      <w:r w:rsidRPr="002A30E5">
        <w:rPr>
          <w:rFonts w:ascii="Cambria" w:hAnsi="Cambria"/>
        </w:rPr>
        <w:t xml:space="preserve">O </w:t>
      </w:r>
      <w:r w:rsidRPr="002A30E5">
        <w:rPr>
          <w:rFonts w:ascii="Cambria" w:hAnsi="Cambria"/>
          <w:b/>
        </w:rPr>
        <w:t xml:space="preserve">OUTORGADO </w:t>
      </w:r>
      <w:r w:rsidRPr="002A30E5">
        <w:rPr>
          <w:rFonts w:ascii="Cambria" w:hAnsi="Cambria"/>
        </w:rPr>
        <w:t xml:space="preserve">obriga-se, ainda, a executar os atos e efetuar os pagamentos de quaisquer despesas e encargos relativos a esta compra e venda, inclusive os relativos à escritura e seu registro no Registro de Imóveis, obrigando-se o </w:t>
      </w:r>
      <w:r w:rsidRPr="002A30E5">
        <w:rPr>
          <w:rFonts w:ascii="Cambria" w:hAnsi="Cambria"/>
          <w:b/>
        </w:rPr>
        <w:t xml:space="preserve">OUTORGADO </w:t>
      </w:r>
      <w:r w:rsidRPr="002A30E5">
        <w:rPr>
          <w:rFonts w:ascii="Cambria" w:hAnsi="Cambria"/>
        </w:rPr>
        <w:t xml:space="preserve">a apresentar ao </w:t>
      </w:r>
      <w:r w:rsidRPr="002A30E5">
        <w:rPr>
          <w:rFonts w:ascii="Cambria" w:hAnsi="Cambria"/>
          <w:b/>
        </w:rPr>
        <w:t>OUTORGANTE</w:t>
      </w:r>
      <w:r w:rsidRPr="002A30E5">
        <w:rPr>
          <w:rFonts w:ascii="Cambria" w:hAnsi="Cambria"/>
        </w:rPr>
        <w:t xml:space="preserve">, no prazo de 30 (trinta) dias a contar da data de </w:t>
      </w:r>
      <w:r w:rsidRPr="00907FE3">
        <w:rPr>
          <w:rFonts w:asciiTheme="majorHAnsi" w:hAnsiTheme="majorHAnsi"/>
        </w:rPr>
        <w:t xml:space="preserve">assinatura desta escritura, certidão do registro deste instrumento, no competente Cartório de Registro Imobiliário, </w:t>
      </w:r>
      <w:proofErr w:type="gramStart"/>
      <w:r w:rsidRPr="00907FE3">
        <w:rPr>
          <w:rFonts w:asciiTheme="majorHAnsi" w:hAnsiTheme="majorHAnsi"/>
        </w:rPr>
        <w:t>sob pena</w:t>
      </w:r>
      <w:proofErr w:type="gramEnd"/>
      <w:r w:rsidRPr="00907FE3">
        <w:rPr>
          <w:rFonts w:asciiTheme="majorHAnsi" w:hAnsiTheme="majorHAnsi"/>
        </w:rPr>
        <w:t xml:space="preserve"> de aplicação de multa de 1% (um por cento) por dia de atraso sobre o valor do bem.</w:t>
      </w:r>
    </w:p>
    <w:p w:rsidR="00EC46AE" w:rsidRPr="00907FE3" w:rsidRDefault="00EC46AE" w:rsidP="00EC46AE">
      <w:pPr>
        <w:spacing w:before="120" w:after="120"/>
        <w:rPr>
          <w:rFonts w:asciiTheme="majorHAnsi" w:hAnsiTheme="majorHAnsi"/>
          <w:b/>
          <w:u w:val="single"/>
        </w:rPr>
      </w:pPr>
      <w:r w:rsidRPr="00907FE3">
        <w:rPr>
          <w:rFonts w:asciiTheme="majorHAnsi" w:hAnsiTheme="majorHAnsi"/>
          <w:b/>
          <w:u w:val="single"/>
        </w:rPr>
        <w:t>CLÁUSULA SEXTA: DO FORO</w:t>
      </w:r>
    </w:p>
    <w:p w:rsidR="00EC46AE" w:rsidRPr="00907FE3" w:rsidRDefault="00EC46AE" w:rsidP="00EC46AE">
      <w:pPr>
        <w:spacing w:before="120" w:after="120"/>
        <w:jc w:val="both"/>
        <w:rPr>
          <w:rFonts w:asciiTheme="majorHAnsi" w:hAnsiTheme="majorHAnsi"/>
        </w:rPr>
      </w:pPr>
      <w:r w:rsidRPr="00907FE3">
        <w:rPr>
          <w:rFonts w:asciiTheme="majorHAnsi" w:hAnsiTheme="majorHAnsi"/>
        </w:rPr>
        <w:t>Fica eleito o foro da cidade de Porto Velho/</w:t>
      </w:r>
      <w:proofErr w:type="gramStart"/>
      <w:r w:rsidRPr="00907FE3">
        <w:rPr>
          <w:rFonts w:asciiTheme="majorHAnsi" w:hAnsiTheme="majorHAnsi"/>
        </w:rPr>
        <w:t>ROpara</w:t>
      </w:r>
      <w:proofErr w:type="gramEnd"/>
      <w:r w:rsidRPr="00907FE3">
        <w:rPr>
          <w:rFonts w:asciiTheme="majorHAnsi" w:hAnsiTheme="majorHAnsi"/>
        </w:rPr>
        <w:t xml:space="preserve"> dirimir qualquer divergência oriunda desta escritura.</w:t>
      </w:r>
    </w:p>
    <w:p w:rsidR="00EC46AE" w:rsidRPr="00907FE3" w:rsidRDefault="00EC46AE" w:rsidP="00EC46AE">
      <w:pPr>
        <w:spacing w:before="120" w:after="120"/>
        <w:rPr>
          <w:rFonts w:asciiTheme="majorHAnsi" w:hAnsiTheme="majorHAnsi"/>
        </w:rPr>
      </w:pPr>
      <w:r w:rsidRPr="00907FE3">
        <w:rPr>
          <w:rFonts w:asciiTheme="majorHAnsi" w:hAnsiTheme="majorHAnsi"/>
        </w:rPr>
        <w:t xml:space="preserve">Assim o disseram e me </w:t>
      </w:r>
      <w:proofErr w:type="gramStart"/>
      <w:r w:rsidRPr="00907FE3">
        <w:rPr>
          <w:rFonts w:asciiTheme="majorHAnsi" w:hAnsiTheme="majorHAnsi"/>
        </w:rPr>
        <w:t>pediram</w:t>
      </w:r>
      <w:proofErr w:type="gramEnd"/>
      <w:r w:rsidRPr="00907FE3">
        <w:rPr>
          <w:rFonts w:asciiTheme="majorHAnsi" w:hAnsiTheme="majorHAnsi"/>
        </w:rPr>
        <w:t xml:space="preserve"> que lhes lavrasse esta Escritura.</w:t>
      </w:r>
    </w:p>
    <w:p w:rsidR="00907FE3" w:rsidRPr="00907FE3" w:rsidRDefault="00907FE3" w:rsidP="00907FE3">
      <w:pPr>
        <w:spacing w:before="120" w:after="120"/>
        <w:rPr>
          <w:rFonts w:asciiTheme="majorHAnsi" w:hAnsiTheme="majorHAnsi"/>
          <w:b/>
          <w:u w:val="single"/>
        </w:rPr>
      </w:pPr>
      <w:r w:rsidRPr="00907FE3">
        <w:rPr>
          <w:rFonts w:asciiTheme="majorHAnsi" w:hAnsiTheme="majorHAnsi"/>
          <w:b/>
          <w:u w:val="single"/>
        </w:rPr>
        <w:t>CLÁUSULA SÉTIMA: DESTINAÇÃO DO RECURSO</w:t>
      </w:r>
    </w:p>
    <w:p w:rsidR="00907FE3" w:rsidRPr="00907FE3" w:rsidRDefault="00907FE3" w:rsidP="00907FE3">
      <w:pPr>
        <w:spacing w:before="120" w:after="120"/>
        <w:jc w:val="both"/>
        <w:rPr>
          <w:rFonts w:asciiTheme="majorHAnsi" w:hAnsiTheme="majorHAnsi"/>
          <w:b/>
          <w:sz w:val="22"/>
          <w:szCs w:val="22"/>
        </w:rPr>
      </w:pPr>
      <w:r w:rsidRPr="00907FE3">
        <w:rPr>
          <w:rFonts w:asciiTheme="majorHAnsi" w:hAnsiTheme="majorHAnsi"/>
          <w:b/>
          <w:sz w:val="22"/>
          <w:szCs w:val="22"/>
        </w:rPr>
        <w:t xml:space="preserve">Os recursos provenientes da alienação dos imóveis serão objetos de depósitos em conta corrente em conta exclusiva do Fundo de Previdenciário do Estado de Rondônia – </w:t>
      </w:r>
      <w:r w:rsidRPr="00907FE3">
        <w:rPr>
          <w:rFonts w:asciiTheme="majorHAnsi" w:hAnsiTheme="majorHAnsi"/>
          <w:b/>
          <w:sz w:val="22"/>
          <w:szCs w:val="22"/>
        </w:rPr>
        <w:lastRenderedPageBreak/>
        <w:t xml:space="preserve">FUNPRERO, destinados ao pagamento de benefício de Aposentados e Pensionistas do IPERON, conforme a Lei nº 3.899, de 29 de agosto de 2016. </w:t>
      </w:r>
    </w:p>
    <w:p w:rsidR="00EC46AE" w:rsidRPr="00907FE3" w:rsidRDefault="00EC46AE" w:rsidP="00EC46AE">
      <w:pPr>
        <w:spacing w:before="120" w:after="120"/>
        <w:jc w:val="center"/>
        <w:rPr>
          <w:rFonts w:asciiTheme="majorHAnsi" w:hAnsiTheme="majorHAnsi"/>
        </w:rPr>
      </w:pPr>
    </w:p>
    <w:p w:rsidR="00EC46AE" w:rsidRPr="00907FE3" w:rsidRDefault="00EC46AE" w:rsidP="00EC46AE">
      <w:pPr>
        <w:spacing w:before="120" w:after="120"/>
        <w:jc w:val="center"/>
        <w:rPr>
          <w:rFonts w:asciiTheme="majorHAnsi" w:hAnsiTheme="majorHAnsi"/>
        </w:rPr>
      </w:pPr>
      <w:r w:rsidRPr="00907FE3">
        <w:rPr>
          <w:rFonts w:asciiTheme="majorHAnsi" w:hAnsiTheme="majorHAnsi"/>
        </w:rPr>
        <w:t>---------------------------------------------------------------------</w:t>
      </w:r>
    </w:p>
    <w:p w:rsidR="00EC46AE" w:rsidRDefault="00EC46AE" w:rsidP="00EC46AE">
      <w:pPr>
        <w:spacing w:before="120" w:after="120"/>
        <w:jc w:val="center"/>
        <w:rPr>
          <w:rFonts w:ascii="Cambria" w:hAnsi="Cambria"/>
        </w:rPr>
      </w:pPr>
    </w:p>
    <w:p w:rsidR="00EC46AE" w:rsidRDefault="00EC46AE" w:rsidP="00EC46AE">
      <w:pPr>
        <w:spacing w:before="120" w:after="120"/>
        <w:jc w:val="center"/>
        <w:rPr>
          <w:rFonts w:ascii="Cambria" w:hAnsi="Cambria"/>
        </w:rPr>
      </w:pPr>
    </w:p>
    <w:p w:rsidR="00EC46AE" w:rsidRDefault="00EC46AE" w:rsidP="00EC46AE">
      <w:pPr>
        <w:spacing w:before="120" w:after="120"/>
        <w:jc w:val="center"/>
        <w:rPr>
          <w:rFonts w:ascii="Cambria" w:hAnsi="Cambria"/>
        </w:rPr>
      </w:pPr>
    </w:p>
    <w:p w:rsidR="00EC46AE" w:rsidRDefault="00EC46AE" w:rsidP="00EC46AE">
      <w:pPr>
        <w:spacing w:before="120" w:after="120"/>
        <w:jc w:val="center"/>
        <w:rPr>
          <w:rFonts w:ascii="Cambria" w:hAnsi="Cambria"/>
        </w:rPr>
      </w:pPr>
    </w:p>
    <w:p w:rsidR="00EC46AE" w:rsidRDefault="00EC46AE" w:rsidP="00EC46AE">
      <w:pPr>
        <w:spacing w:before="120" w:after="120"/>
        <w:jc w:val="center"/>
        <w:rPr>
          <w:rFonts w:ascii="Cambria" w:hAnsi="Cambria"/>
        </w:rPr>
      </w:pPr>
    </w:p>
    <w:p w:rsidR="00EC46AE" w:rsidRPr="002A30E5" w:rsidRDefault="00EC46AE" w:rsidP="00EC46AE">
      <w:pPr>
        <w:pBdr>
          <w:top w:val="single" w:sz="4" w:space="1" w:color="auto"/>
          <w:left w:val="single" w:sz="4" w:space="4" w:color="auto"/>
          <w:bottom w:val="single" w:sz="4" w:space="1" w:color="auto"/>
          <w:right w:val="single" w:sz="4" w:space="4" w:color="auto"/>
        </w:pBdr>
        <w:spacing w:before="120" w:after="120"/>
        <w:jc w:val="center"/>
        <w:rPr>
          <w:rFonts w:ascii="Cambria" w:hAnsi="Cambria"/>
          <w:b/>
          <w:bCs/>
        </w:rPr>
      </w:pPr>
      <w:r w:rsidRPr="002A30E5">
        <w:rPr>
          <w:rFonts w:ascii="Cambria" w:hAnsi="Cambria"/>
          <w:b/>
          <w:bCs/>
        </w:rPr>
        <w:t xml:space="preserve">CONCORRÊNCIA PÚBLICA PARA ALIENAÇÃO </w:t>
      </w:r>
      <w:r>
        <w:rPr>
          <w:rFonts w:ascii="Cambria" w:hAnsi="Cambria"/>
          <w:b/>
          <w:bCs/>
        </w:rPr>
        <w:t>XX/2017</w:t>
      </w:r>
    </w:p>
    <w:p w:rsidR="00EC46AE" w:rsidRDefault="00EC46AE" w:rsidP="00EC46AE">
      <w:pPr>
        <w:pBdr>
          <w:top w:val="single" w:sz="4" w:space="1" w:color="auto"/>
          <w:left w:val="single" w:sz="4" w:space="4" w:color="auto"/>
          <w:bottom w:val="single" w:sz="4" w:space="1" w:color="auto"/>
          <w:right w:val="single" w:sz="4" w:space="4" w:color="auto"/>
        </w:pBdr>
        <w:spacing w:before="120" w:after="120"/>
        <w:jc w:val="center"/>
        <w:rPr>
          <w:rFonts w:ascii="Cambria" w:hAnsi="Cambria"/>
        </w:rPr>
      </w:pPr>
      <w:r w:rsidRPr="002A30E5">
        <w:rPr>
          <w:rFonts w:ascii="Cambria" w:hAnsi="Cambria"/>
          <w:b/>
          <w:bCs/>
        </w:rPr>
        <w:t xml:space="preserve">ANEXO V – </w:t>
      </w:r>
      <w:r>
        <w:rPr>
          <w:rFonts w:ascii="Cambria" w:hAnsi="Cambria"/>
          <w:b/>
          <w:bCs/>
        </w:rPr>
        <w:t>DOCUMENTAÇÃO DOS IMÓVEIS</w:t>
      </w:r>
    </w:p>
    <w:p w:rsidR="00EC46AE" w:rsidRDefault="00EC46AE" w:rsidP="00EC46AE">
      <w:pPr>
        <w:spacing w:before="120" w:after="120"/>
        <w:jc w:val="center"/>
        <w:rPr>
          <w:rFonts w:ascii="Cambria" w:hAnsi="Cambria"/>
        </w:rPr>
      </w:pPr>
    </w:p>
    <w:p w:rsidR="00EC46AE" w:rsidRDefault="00EC46AE" w:rsidP="00EC46AE">
      <w:pPr>
        <w:spacing w:before="120" w:after="120"/>
        <w:jc w:val="center"/>
        <w:rPr>
          <w:rFonts w:ascii="Cambria" w:hAnsi="Cambria"/>
        </w:rPr>
      </w:pPr>
    </w:p>
    <w:p w:rsidR="00EC46AE" w:rsidRDefault="00EC46AE" w:rsidP="00EC46AE">
      <w:pPr>
        <w:spacing w:before="120" w:after="120"/>
        <w:jc w:val="center"/>
        <w:rPr>
          <w:rFonts w:ascii="Cambria" w:hAnsi="Cambria"/>
        </w:rPr>
      </w:pPr>
    </w:p>
    <w:p w:rsidR="00EC46AE" w:rsidRDefault="00EC46AE" w:rsidP="00EC46AE">
      <w:pPr>
        <w:spacing w:before="120" w:after="120"/>
        <w:jc w:val="center"/>
        <w:rPr>
          <w:rFonts w:ascii="Cambria" w:hAnsi="Cambria"/>
        </w:rPr>
      </w:pPr>
    </w:p>
    <w:p w:rsidR="00EC46AE" w:rsidRDefault="00EC46AE" w:rsidP="00EC46AE">
      <w:pPr>
        <w:spacing w:before="120" w:after="120"/>
        <w:jc w:val="center"/>
        <w:rPr>
          <w:rFonts w:ascii="Cambria" w:hAnsi="Cambria"/>
        </w:rPr>
      </w:pPr>
    </w:p>
    <w:p w:rsidR="00EC46AE" w:rsidRDefault="00EC46AE" w:rsidP="00EC46AE">
      <w:pPr>
        <w:spacing w:before="120" w:after="120"/>
        <w:jc w:val="center"/>
        <w:rPr>
          <w:rFonts w:ascii="Cambria" w:hAnsi="Cambria"/>
        </w:rPr>
      </w:pPr>
    </w:p>
    <w:p w:rsidR="00EC46AE" w:rsidRDefault="00EC46AE" w:rsidP="00EC46AE">
      <w:pPr>
        <w:spacing w:before="120" w:after="120"/>
        <w:jc w:val="center"/>
        <w:rPr>
          <w:rFonts w:ascii="Cambria" w:hAnsi="Cambria"/>
        </w:rPr>
      </w:pPr>
    </w:p>
    <w:p w:rsidR="00EC46AE" w:rsidRDefault="00EC46AE" w:rsidP="00EC46AE">
      <w:pPr>
        <w:spacing w:before="120" w:after="120"/>
        <w:jc w:val="center"/>
        <w:rPr>
          <w:rFonts w:ascii="Cambria" w:hAnsi="Cambria"/>
        </w:rPr>
      </w:pPr>
    </w:p>
    <w:p w:rsidR="00EC46AE" w:rsidRDefault="00EC46AE" w:rsidP="00EC46AE">
      <w:pPr>
        <w:spacing w:before="120" w:after="120"/>
        <w:jc w:val="center"/>
        <w:rPr>
          <w:rFonts w:ascii="Cambria" w:hAnsi="Cambria"/>
        </w:rPr>
      </w:pPr>
    </w:p>
    <w:p w:rsidR="00EC46AE" w:rsidRDefault="00EC46AE" w:rsidP="00EC46AE">
      <w:pPr>
        <w:spacing w:before="120" w:after="120"/>
        <w:jc w:val="center"/>
        <w:rPr>
          <w:rFonts w:ascii="Cambria" w:hAnsi="Cambria"/>
        </w:rPr>
      </w:pPr>
    </w:p>
    <w:p w:rsidR="00EC46AE" w:rsidRDefault="00EC46AE" w:rsidP="00EC46AE">
      <w:pPr>
        <w:spacing w:before="120" w:after="120"/>
        <w:jc w:val="center"/>
        <w:rPr>
          <w:rFonts w:ascii="Cambria" w:hAnsi="Cambria"/>
        </w:rPr>
      </w:pPr>
    </w:p>
    <w:p w:rsidR="00EC46AE" w:rsidRDefault="00EC46AE" w:rsidP="00EC46AE">
      <w:pPr>
        <w:spacing w:before="120" w:after="120"/>
        <w:jc w:val="center"/>
        <w:rPr>
          <w:rFonts w:ascii="Cambria" w:hAnsi="Cambria"/>
        </w:rPr>
      </w:pPr>
    </w:p>
    <w:p w:rsidR="00EC46AE" w:rsidRDefault="00EC46AE" w:rsidP="00EC46AE">
      <w:pPr>
        <w:spacing w:before="120" w:after="120"/>
        <w:jc w:val="center"/>
        <w:rPr>
          <w:rFonts w:ascii="Cambria" w:hAnsi="Cambria"/>
        </w:rPr>
      </w:pPr>
    </w:p>
    <w:p w:rsidR="00EC46AE" w:rsidRDefault="00EC46AE" w:rsidP="00EC46AE">
      <w:pPr>
        <w:spacing w:before="120" w:after="120"/>
        <w:jc w:val="center"/>
        <w:rPr>
          <w:rFonts w:ascii="Cambria" w:hAnsi="Cambria"/>
        </w:rPr>
      </w:pPr>
    </w:p>
    <w:p w:rsidR="00EC46AE" w:rsidRDefault="00EC46AE" w:rsidP="00EC46AE">
      <w:pPr>
        <w:spacing w:before="120" w:after="120"/>
        <w:jc w:val="center"/>
        <w:rPr>
          <w:rFonts w:ascii="Cambria" w:hAnsi="Cambria"/>
        </w:rPr>
      </w:pPr>
    </w:p>
    <w:p w:rsidR="00EC46AE" w:rsidRDefault="00EC46AE" w:rsidP="00EC46AE">
      <w:pPr>
        <w:spacing w:before="120" w:after="120"/>
        <w:jc w:val="center"/>
        <w:rPr>
          <w:rFonts w:ascii="Cambria" w:hAnsi="Cambria"/>
        </w:rPr>
      </w:pPr>
    </w:p>
    <w:p w:rsidR="00EC46AE" w:rsidRDefault="00EC46AE" w:rsidP="00EC46AE">
      <w:pPr>
        <w:spacing w:before="120" w:after="120"/>
        <w:jc w:val="center"/>
        <w:rPr>
          <w:rFonts w:ascii="Cambria" w:hAnsi="Cambria"/>
        </w:rPr>
      </w:pPr>
    </w:p>
    <w:p w:rsidR="00EC46AE" w:rsidRDefault="00EC46AE" w:rsidP="00EC46AE">
      <w:pPr>
        <w:spacing w:before="120" w:after="120"/>
        <w:jc w:val="center"/>
        <w:rPr>
          <w:rFonts w:ascii="Cambria" w:hAnsi="Cambria"/>
        </w:rPr>
      </w:pPr>
    </w:p>
    <w:p w:rsidR="00EC46AE" w:rsidRDefault="00EC46AE" w:rsidP="00EC46AE">
      <w:pPr>
        <w:spacing w:before="120" w:after="120"/>
        <w:jc w:val="center"/>
        <w:rPr>
          <w:rFonts w:ascii="Cambria" w:hAnsi="Cambria"/>
        </w:rPr>
      </w:pPr>
    </w:p>
    <w:p w:rsidR="00EC46AE" w:rsidRDefault="00EC46AE" w:rsidP="00EC46AE">
      <w:pPr>
        <w:spacing w:before="120" w:after="120"/>
        <w:jc w:val="center"/>
        <w:rPr>
          <w:rFonts w:ascii="Cambria" w:hAnsi="Cambria"/>
        </w:rPr>
      </w:pPr>
    </w:p>
    <w:p w:rsidR="00EC46AE" w:rsidRDefault="00EC46AE" w:rsidP="00EC46AE">
      <w:pPr>
        <w:spacing w:before="120" w:after="120"/>
        <w:jc w:val="center"/>
        <w:rPr>
          <w:rFonts w:ascii="Cambria" w:hAnsi="Cambria"/>
        </w:rPr>
      </w:pPr>
    </w:p>
    <w:p w:rsidR="00EC46AE" w:rsidRDefault="00EC46AE" w:rsidP="00EC46AE">
      <w:pPr>
        <w:spacing w:before="120" w:after="120"/>
        <w:jc w:val="center"/>
        <w:rPr>
          <w:rFonts w:ascii="Cambria" w:hAnsi="Cambria"/>
        </w:rPr>
      </w:pPr>
    </w:p>
    <w:p w:rsidR="00EC46AE" w:rsidRDefault="00EC46AE" w:rsidP="00EC46AE">
      <w:pPr>
        <w:spacing w:before="120" w:after="120"/>
        <w:jc w:val="center"/>
        <w:rPr>
          <w:rFonts w:ascii="Cambria" w:hAnsi="Cambria"/>
        </w:rPr>
      </w:pPr>
    </w:p>
    <w:p w:rsidR="00EC46AE" w:rsidRDefault="00EC46AE" w:rsidP="00EC46AE">
      <w:pPr>
        <w:spacing w:before="120" w:after="120"/>
        <w:jc w:val="center"/>
        <w:rPr>
          <w:rFonts w:ascii="Cambria" w:hAnsi="Cambria"/>
        </w:rPr>
      </w:pPr>
    </w:p>
    <w:p w:rsidR="00B6354F" w:rsidRDefault="00B6354F" w:rsidP="00EC46AE">
      <w:pPr>
        <w:spacing w:before="120" w:after="120"/>
        <w:jc w:val="center"/>
        <w:rPr>
          <w:rFonts w:ascii="Cambria" w:hAnsi="Cambria"/>
        </w:rPr>
      </w:pPr>
    </w:p>
    <w:p w:rsidR="00B6354F" w:rsidRDefault="00B6354F" w:rsidP="00EC46AE">
      <w:pPr>
        <w:spacing w:before="120" w:after="120"/>
        <w:jc w:val="center"/>
        <w:rPr>
          <w:rFonts w:ascii="Cambria" w:hAnsi="Cambria"/>
        </w:rPr>
      </w:pPr>
    </w:p>
    <w:p w:rsidR="00B6354F" w:rsidRDefault="00B6354F" w:rsidP="00EC46AE">
      <w:pPr>
        <w:spacing w:before="120" w:after="120"/>
        <w:jc w:val="center"/>
        <w:rPr>
          <w:rFonts w:ascii="Cambria" w:hAnsi="Cambria"/>
        </w:rPr>
      </w:pPr>
    </w:p>
    <w:p w:rsidR="00B6354F" w:rsidRDefault="00B6354F" w:rsidP="00EC46AE">
      <w:pPr>
        <w:spacing w:before="120" w:after="120"/>
        <w:jc w:val="center"/>
        <w:rPr>
          <w:rFonts w:ascii="Cambria" w:hAnsi="Cambria"/>
        </w:rPr>
      </w:pPr>
    </w:p>
    <w:p w:rsidR="00B6354F" w:rsidRDefault="00B6354F" w:rsidP="00EC46AE">
      <w:pPr>
        <w:spacing w:before="120" w:after="120"/>
        <w:jc w:val="center"/>
        <w:rPr>
          <w:rFonts w:ascii="Cambria" w:hAnsi="Cambria"/>
        </w:rPr>
      </w:pPr>
    </w:p>
    <w:p w:rsidR="00B6354F" w:rsidRDefault="00B6354F" w:rsidP="00EC46AE">
      <w:pPr>
        <w:spacing w:before="120" w:after="120"/>
        <w:jc w:val="center"/>
        <w:rPr>
          <w:rFonts w:ascii="Cambria" w:hAnsi="Cambria"/>
        </w:rPr>
      </w:pPr>
    </w:p>
    <w:p w:rsidR="00B6354F" w:rsidRDefault="00B6354F" w:rsidP="00EC46AE">
      <w:pPr>
        <w:spacing w:before="120" w:after="120"/>
        <w:jc w:val="center"/>
        <w:rPr>
          <w:rFonts w:ascii="Cambria" w:hAnsi="Cambria"/>
        </w:rPr>
      </w:pPr>
    </w:p>
    <w:p w:rsidR="00B6354F" w:rsidRDefault="00B6354F" w:rsidP="00EC46AE">
      <w:pPr>
        <w:spacing w:before="120" w:after="120"/>
        <w:jc w:val="center"/>
        <w:rPr>
          <w:rFonts w:ascii="Cambria" w:hAnsi="Cambria"/>
        </w:rPr>
      </w:pPr>
    </w:p>
    <w:p w:rsidR="00B6354F" w:rsidRDefault="00B6354F" w:rsidP="00EC46AE">
      <w:pPr>
        <w:spacing w:before="120" w:after="120"/>
        <w:jc w:val="center"/>
        <w:rPr>
          <w:rFonts w:ascii="Cambria" w:hAnsi="Cambria"/>
        </w:rPr>
      </w:pPr>
    </w:p>
    <w:p w:rsidR="00B6354F" w:rsidRDefault="00B6354F" w:rsidP="00EC46AE">
      <w:pPr>
        <w:spacing w:before="120" w:after="120"/>
        <w:jc w:val="center"/>
        <w:rPr>
          <w:rFonts w:ascii="Cambria" w:hAnsi="Cambria"/>
        </w:rPr>
      </w:pPr>
    </w:p>
    <w:p w:rsidR="00EC46AE" w:rsidRDefault="00EC46AE" w:rsidP="00EC46AE">
      <w:pPr>
        <w:spacing w:before="120" w:after="120"/>
        <w:jc w:val="center"/>
        <w:rPr>
          <w:rFonts w:ascii="Cambria" w:hAnsi="Cambria"/>
        </w:rPr>
      </w:pPr>
    </w:p>
    <w:p w:rsidR="00EC46AE" w:rsidRPr="002A30E5" w:rsidRDefault="00EC46AE" w:rsidP="00EC46AE">
      <w:pPr>
        <w:pBdr>
          <w:top w:val="single" w:sz="4" w:space="1" w:color="auto"/>
          <w:left w:val="single" w:sz="4" w:space="4" w:color="auto"/>
          <w:bottom w:val="single" w:sz="4" w:space="1" w:color="auto"/>
          <w:right w:val="single" w:sz="4" w:space="4" w:color="auto"/>
        </w:pBdr>
        <w:spacing w:before="120" w:after="120"/>
        <w:jc w:val="center"/>
        <w:rPr>
          <w:rFonts w:ascii="Cambria" w:hAnsi="Cambria"/>
          <w:b/>
          <w:bCs/>
        </w:rPr>
      </w:pPr>
      <w:r w:rsidRPr="002A30E5">
        <w:rPr>
          <w:rFonts w:ascii="Cambria" w:hAnsi="Cambria"/>
          <w:b/>
          <w:bCs/>
        </w:rPr>
        <w:t xml:space="preserve">CONCORRÊNCIA PÚBLICA PARA ALIENAÇÃO </w:t>
      </w:r>
      <w:r>
        <w:rPr>
          <w:rFonts w:ascii="Cambria" w:hAnsi="Cambria"/>
          <w:b/>
          <w:bCs/>
        </w:rPr>
        <w:t>XX/2017</w:t>
      </w:r>
    </w:p>
    <w:p w:rsidR="00EC46AE" w:rsidRDefault="00EC46AE" w:rsidP="00EC46AE">
      <w:pPr>
        <w:pBdr>
          <w:top w:val="single" w:sz="4" w:space="1" w:color="auto"/>
          <w:left w:val="single" w:sz="4" w:space="4" w:color="auto"/>
          <w:bottom w:val="single" w:sz="4" w:space="1" w:color="auto"/>
          <w:right w:val="single" w:sz="4" w:space="4" w:color="auto"/>
        </w:pBdr>
        <w:spacing w:before="120" w:after="120"/>
        <w:jc w:val="center"/>
        <w:rPr>
          <w:rFonts w:ascii="Cambria" w:hAnsi="Cambria"/>
        </w:rPr>
      </w:pPr>
      <w:proofErr w:type="gramStart"/>
      <w:r>
        <w:rPr>
          <w:rFonts w:ascii="Cambria" w:hAnsi="Cambria"/>
          <w:b/>
          <w:bCs/>
        </w:rPr>
        <w:t xml:space="preserve">ANEXO </w:t>
      </w:r>
      <w:r w:rsidRPr="002A30E5">
        <w:rPr>
          <w:rFonts w:ascii="Cambria" w:hAnsi="Cambria"/>
          <w:b/>
          <w:bCs/>
        </w:rPr>
        <w:t>V</w:t>
      </w:r>
      <w:r>
        <w:rPr>
          <w:rFonts w:ascii="Cambria" w:hAnsi="Cambria"/>
          <w:b/>
          <w:bCs/>
        </w:rPr>
        <w:t>I</w:t>
      </w:r>
      <w:proofErr w:type="gramEnd"/>
      <w:r w:rsidRPr="002A30E5">
        <w:rPr>
          <w:rFonts w:ascii="Cambria" w:hAnsi="Cambria"/>
          <w:b/>
          <w:bCs/>
        </w:rPr>
        <w:t xml:space="preserve"> – </w:t>
      </w:r>
      <w:r>
        <w:rPr>
          <w:rFonts w:ascii="Cambria" w:hAnsi="Cambria"/>
          <w:b/>
          <w:bCs/>
        </w:rPr>
        <w:t>EMBASAMENTO LEGAL</w:t>
      </w:r>
    </w:p>
    <w:p w:rsidR="00EC46AE" w:rsidRPr="004C7452" w:rsidRDefault="00EC46AE" w:rsidP="00EC46AE">
      <w:pPr>
        <w:rPr>
          <w:rFonts w:ascii="Cambria" w:hAnsi="Cambria"/>
        </w:rPr>
      </w:pPr>
    </w:p>
    <w:p w:rsidR="00EC46AE" w:rsidRPr="004C7452" w:rsidRDefault="00EC46AE" w:rsidP="00EC46AE">
      <w:pPr>
        <w:rPr>
          <w:rFonts w:ascii="Cambria" w:hAnsi="Cambria"/>
        </w:rPr>
      </w:pPr>
    </w:p>
    <w:p w:rsidR="00EC46AE" w:rsidRPr="004C7452" w:rsidRDefault="00EC46AE" w:rsidP="00EC46AE">
      <w:pPr>
        <w:rPr>
          <w:rFonts w:ascii="Cambria" w:hAnsi="Cambria"/>
        </w:rPr>
      </w:pPr>
    </w:p>
    <w:p w:rsidR="00EC46AE" w:rsidRPr="004C7452" w:rsidRDefault="00EC46AE" w:rsidP="00EC46AE">
      <w:pPr>
        <w:rPr>
          <w:rFonts w:ascii="Cambria" w:hAnsi="Cambria"/>
        </w:rPr>
      </w:pPr>
    </w:p>
    <w:p w:rsidR="00EC46AE" w:rsidRPr="004C7452" w:rsidRDefault="00EC46AE" w:rsidP="00EC46AE">
      <w:pPr>
        <w:rPr>
          <w:rFonts w:ascii="Cambria" w:hAnsi="Cambria"/>
        </w:rPr>
      </w:pPr>
    </w:p>
    <w:p w:rsidR="00EC46AE" w:rsidRDefault="00EC46AE" w:rsidP="00EC46AE">
      <w:pPr>
        <w:rPr>
          <w:rFonts w:ascii="Cambria" w:hAnsi="Cambria"/>
        </w:rPr>
      </w:pPr>
    </w:p>
    <w:p w:rsidR="00EC46AE" w:rsidRDefault="00EC46AE" w:rsidP="00EC46AE">
      <w:pPr>
        <w:tabs>
          <w:tab w:val="left" w:pos="5565"/>
        </w:tabs>
        <w:rPr>
          <w:rFonts w:ascii="Cambria" w:hAnsi="Cambria"/>
        </w:rPr>
      </w:pPr>
      <w:r>
        <w:rPr>
          <w:rFonts w:ascii="Cambria" w:hAnsi="Cambria"/>
        </w:rPr>
        <w:tab/>
      </w:r>
    </w:p>
    <w:p w:rsidR="00EC46AE" w:rsidRDefault="00EC46AE" w:rsidP="00EC46AE">
      <w:pPr>
        <w:tabs>
          <w:tab w:val="left" w:pos="5565"/>
        </w:tabs>
        <w:rPr>
          <w:rFonts w:ascii="Cambria" w:hAnsi="Cambria"/>
        </w:rPr>
      </w:pPr>
    </w:p>
    <w:p w:rsidR="00EC46AE" w:rsidRDefault="00EC46AE" w:rsidP="00EC46AE">
      <w:pPr>
        <w:tabs>
          <w:tab w:val="left" w:pos="5565"/>
        </w:tabs>
        <w:rPr>
          <w:rFonts w:ascii="Cambria" w:hAnsi="Cambria"/>
        </w:rPr>
      </w:pPr>
    </w:p>
    <w:p w:rsidR="00EC46AE" w:rsidRDefault="00EC46AE" w:rsidP="00EC46AE">
      <w:pPr>
        <w:tabs>
          <w:tab w:val="left" w:pos="5565"/>
        </w:tabs>
        <w:rPr>
          <w:rFonts w:ascii="Cambria" w:hAnsi="Cambria"/>
        </w:rPr>
      </w:pPr>
    </w:p>
    <w:p w:rsidR="00EC46AE" w:rsidRDefault="00EC46AE" w:rsidP="00EC46AE">
      <w:pPr>
        <w:tabs>
          <w:tab w:val="left" w:pos="5565"/>
        </w:tabs>
        <w:rPr>
          <w:rFonts w:ascii="Cambria" w:hAnsi="Cambria"/>
        </w:rPr>
      </w:pPr>
    </w:p>
    <w:p w:rsidR="00EC46AE" w:rsidRDefault="00EC46AE" w:rsidP="00EC46AE">
      <w:pPr>
        <w:tabs>
          <w:tab w:val="left" w:pos="5565"/>
        </w:tabs>
        <w:rPr>
          <w:rFonts w:ascii="Cambria" w:hAnsi="Cambria"/>
        </w:rPr>
      </w:pPr>
    </w:p>
    <w:p w:rsidR="00EC46AE" w:rsidRDefault="00EC46AE" w:rsidP="00EC46AE">
      <w:pPr>
        <w:tabs>
          <w:tab w:val="left" w:pos="5565"/>
        </w:tabs>
        <w:rPr>
          <w:rFonts w:ascii="Cambria" w:hAnsi="Cambria"/>
        </w:rPr>
      </w:pPr>
    </w:p>
    <w:p w:rsidR="00EC46AE" w:rsidRDefault="00EC46AE" w:rsidP="00EC46AE">
      <w:pPr>
        <w:tabs>
          <w:tab w:val="left" w:pos="5565"/>
        </w:tabs>
        <w:rPr>
          <w:rFonts w:ascii="Cambria" w:hAnsi="Cambria"/>
        </w:rPr>
      </w:pPr>
    </w:p>
    <w:p w:rsidR="00EC46AE" w:rsidRDefault="00EC46AE" w:rsidP="00EC46AE">
      <w:pPr>
        <w:tabs>
          <w:tab w:val="left" w:pos="5565"/>
        </w:tabs>
        <w:rPr>
          <w:rFonts w:ascii="Cambria" w:hAnsi="Cambria"/>
        </w:rPr>
      </w:pPr>
    </w:p>
    <w:p w:rsidR="00EC46AE" w:rsidRDefault="00EC46AE" w:rsidP="00EC46AE">
      <w:pPr>
        <w:tabs>
          <w:tab w:val="left" w:pos="5565"/>
        </w:tabs>
        <w:rPr>
          <w:rFonts w:ascii="Cambria" w:hAnsi="Cambria"/>
        </w:rPr>
      </w:pPr>
    </w:p>
    <w:p w:rsidR="00EC46AE" w:rsidRDefault="00EC46AE" w:rsidP="00EC46AE">
      <w:pPr>
        <w:tabs>
          <w:tab w:val="left" w:pos="5565"/>
        </w:tabs>
        <w:rPr>
          <w:rFonts w:ascii="Cambria" w:hAnsi="Cambria"/>
        </w:rPr>
      </w:pPr>
    </w:p>
    <w:p w:rsidR="00EC46AE" w:rsidRDefault="00EC46AE" w:rsidP="00EC46AE">
      <w:pPr>
        <w:tabs>
          <w:tab w:val="left" w:pos="5565"/>
        </w:tabs>
        <w:rPr>
          <w:rFonts w:ascii="Cambria" w:hAnsi="Cambria"/>
        </w:rPr>
      </w:pPr>
    </w:p>
    <w:p w:rsidR="00EC46AE" w:rsidRDefault="00EC46AE" w:rsidP="00EC46AE">
      <w:pPr>
        <w:tabs>
          <w:tab w:val="left" w:pos="5565"/>
        </w:tabs>
        <w:rPr>
          <w:rFonts w:ascii="Cambria" w:hAnsi="Cambria"/>
        </w:rPr>
      </w:pPr>
    </w:p>
    <w:p w:rsidR="00EC46AE" w:rsidRDefault="00EC46AE" w:rsidP="00EC46AE">
      <w:pPr>
        <w:tabs>
          <w:tab w:val="left" w:pos="5565"/>
        </w:tabs>
        <w:rPr>
          <w:rFonts w:ascii="Cambria" w:hAnsi="Cambria"/>
        </w:rPr>
      </w:pPr>
    </w:p>
    <w:p w:rsidR="00EC46AE" w:rsidRDefault="00EC46AE" w:rsidP="00EC46AE">
      <w:pPr>
        <w:tabs>
          <w:tab w:val="left" w:pos="5565"/>
        </w:tabs>
        <w:rPr>
          <w:rFonts w:ascii="Cambria" w:hAnsi="Cambria"/>
        </w:rPr>
      </w:pPr>
    </w:p>
    <w:p w:rsidR="00EC46AE" w:rsidRDefault="00EC46AE" w:rsidP="00EC46AE">
      <w:pPr>
        <w:tabs>
          <w:tab w:val="left" w:pos="5565"/>
        </w:tabs>
        <w:rPr>
          <w:rFonts w:ascii="Cambria" w:hAnsi="Cambria"/>
        </w:rPr>
      </w:pPr>
    </w:p>
    <w:p w:rsidR="00EC46AE" w:rsidRDefault="00EC46AE" w:rsidP="00EC46AE">
      <w:pPr>
        <w:tabs>
          <w:tab w:val="left" w:pos="5565"/>
        </w:tabs>
        <w:rPr>
          <w:rFonts w:ascii="Cambria" w:hAnsi="Cambria"/>
        </w:rPr>
      </w:pPr>
    </w:p>
    <w:p w:rsidR="00EC46AE" w:rsidRDefault="00EC46AE" w:rsidP="00EC46AE">
      <w:pPr>
        <w:tabs>
          <w:tab w:val="left" w:pos="5565"/>
        </w:tabs>
        <w:rPr>
          <w:rFonts w:ascii="Cambria" w:hAnsi="Cambria"/>
        </w:rPr>
      </w:pPr>
    </w:p>
    <w:p w:rsidR="00EC46AE" w:rsidRDefault="00EC46AE" w:rsidP="00EC46AE">
      <w:pPr>
        <w:tabs>
          <w:tab w:val="left" w:pos="5565"/>
        </w:tabs>
        <w:rPr>
          <w:rFonts w:ascii="Cambria" w:hAnsi="Cambria"/>
        </w:rPr>
      </w:pPr>
    </w:p>
    <w:p w:rsidR="00EC46AE" w:rsidRDefault="00EC46AE" w:rsidP="00EC46AE">
      <w:pPr>
        <w:tabs>
          <w:tab w:val="left" w:pos="5565"/>
        </w:tabs>
        <w:rPr>
          <w:rFonts w:ascii="Cambria" w:hAnsi="Cambria"/>
        </w:rPr>
      </w:pPr>
    </w:p>
    <w:p w:rsidR="00EC46AE" w:rsidRDefault="00EC46AE" w:rsidP="00EC46AE">
      <w:pPr>
        <w:tabs>
          <w:tab w:val="left" w:pos="5565"/>
        </w:tabs>
        <w:rPr>
          <w:rFonts w:ascii="Cambria" w:hAnsi="Cambria"/>
        </w:rPr>
      </w:pPr>
    </w:p>
    <w:p w:rsidR="00EC46AE" w:rsidRDefault="00EC46AE" w:rsidP="00EC46AE">
      <w:pPr>
        <w:tabs>
          <w:tab w:val="left" w:pos="5565"/>
        </w:tabs>
        <w:rPr>
          <w:rFonts w:ascii="Cambria" w:hAnsi="Cambria"/>
        </w:rPr>
      </w:pPr>
    </w:p>
    <w:p w:rsidR="00EC46AE" w:rsidRDefault="00EC46AE" w:rsidP="00B71E3D">
      <w:pPr>
        <w:tabs>
          <w:tab w:val="left" w:pos="1215"/>
          <w:tab w:val="center" w:pos="4676"/>
        </w:tabs>
        <w:jc w:val="center"/>
        <w:rPr>
          <w:b/>
          <w:sz w:val="22"/>
          <w:szCs w:val="22"/>
        </w:rPr>
      </w:pPr>
    </w:p>
    <w:p w:rsidR="00123BF0" w:rsidRDefault="00123BF0" w:rsidP="00B71E3D">
      <w:pPr>
        <w:tabs>
          <w:tab w:val="left" w:pos="1215"/>
          <w:tab w:val="center" w:pos="4676"/>
        </w:tabs>
        <w:jc w:val="center"/>
        <w:rPr>
          <w:b/>
          <w:sz w:val="22"/>
          <w:szCs w:val="22"/>
        </w:rPr>
      </w:pPr>
    </w:p>
    <w:p w:rsidR="00123BF0" w:rsidRDefault="00123BF0" w:rsidP="00B71E3D">
      <w:pPr>
        <w:tabs>
          <w:tab w:val="left" w:pos="1215"/>
          <w:tab w:val="center" w:pos="4676"/>
        </w:tabs>
        <w:jc w:val="center"/>
        <w:rPr>
          <w:b/>
          <w:sz w:val="22"/>
          <w:szCs w:val="22"/>
        </w:rPr>
      </w:pPr>
    </w:p>
    <w:p w:rsidR="00123BF0" w:rsidRDefault="00123BF0" w:rsidP="00B71E3D">
      <w:pPr>
        <w:tabs>
          <w:tab w:val="left" w:pos="1215"/>
          <w:tab w:val="center" w:pos="4676"/>
        </w:tabs>
        <w:jc w:val="center"/>
        <w:rPr>
          <w:b/>
          <w:sz w:val="22"/>
          <w:szCs w:val="22"/>
        </w:rPr>
      </w:pPr>
    </w:p>
    <w:p w:rsidR="00123BF0" w:rsidRDefault="00123BF0" w:rsidP="00B71E3D">
      <w:pPr>
        <w:tabs>
          <w:tab w:val="left" w:pos="1215"/>
          <w:tab w:val="center" w:pos="4676"/>
        </w:tabs>
        <w:jc w:val="center"/>
        <w:rPr>
          <w:b/>
          <w:sz w:val="22"/>
          <w:szCs w:val="22"/>
        </w:rPr>
      </w:pPr>
    </w:p>
    <w:p w:rsidR="00123BF0" w:rsidRDefault="00123BF0" w:rsidP="00B71E3D">
      <w:pPr>
        <w:tabs>
          <w:tab w:val="left" w:pos="1215"/>
          <w:tab w:val="center" w:pos="4676"/>
        </w:tabs>
        <w:jc w:val="center"/>
        <w:rPr>
          <w:b/>
          <w:sz w:val="22"/>
          <w:szCs w:val="22"/>
        </w:rPr>
      </w:pPr>
    </w:p>
    <w:p w:rsidR="00123BF0" w:rsidRDefault="00123BF0" w:rsidP="00B71E3D">
      <w:pPr>
        <w:tabs>
          <w:tab w:val="left" w:pos="1215"/>
          <w:tab w:val="center" w:pos="4676"/>
        </w:tabs>
        <w:jc w:val="center"/>
        <w:rPr>
          <w:b/>
          <w:sz w:val="22"/>
          <w:szCs w:val="22"/>
        </w:rPr>
      </w:pPr>
    </w:p>
    <w:p w:rsidR="00123BF0" w:rsidRDefault="00123BF0" w:rsidP="00B71E3D">
      <w:pPr>
        <w:tabs>
          <w:tab w:val="left" w:pos="1215"/>
          <w:tab w:val="center" w:pos="4676"/>
        </w:tabs>
        <w:jc w:val="center"/>
        <w:rPr>
          <w:b/>
          <w:sz w:val="22"/>
          <w:szCs w:val="22"/>
        </w:rPr>
      </w:pPr>
    </w:p>
    <w:p w:rsidR="00123BF0" w:rsidRDefault="00123BF0" w:rsidP="00B71E3D">
      <w:pPr>
        <w:tabs>
          <w:tab w:val="left" w:pos="1215"/>
          <w:tab w:val="center" w:pos="4676"/>
        </w:tabs>
        <w:jc w:val="center"/>
        <w:rPr>
          <w:b/>
          <w:sz w:val="22"/>
          <w:szCs w:val="22"/>
        </w:rPr>
      </w:pPr>
    </w:p>
    <w:p w:rsidR="00123BF0" w:rsidRDefault="00123BF0" w:rsidP="00B71E3D">
      <w:pPr>
        <w:tabs>
          <w:tab w:val="left" w:pos="1215"/>
          <w:tab w:val="center" w:pos="4676"/>
        </w:tabs>
        <w:jc w:val="center"/>
        <w:rPr>
          <w:b/>
          <w:sz w:val="22"/>
          <w:szCs w:val="22"/>
        </w:rPr>
      </w:pPr>
    </w:p>
    <w:p w:rsidR="00B71E3D" w:rsidRPr="001C6F40" w:rsidRDefault="00E5058B" w:rsidP="00B71E3D">
      <w:pPr>
        <w:tabs>
          <w:tab w:val="left" w:pos="1215"/>
          <w:tab w:val="center" w:pos="4676"/>
        </w:tabs>
        <w:jc w:val="center"/>
        <w:rPr>
          <w:b/>
          <w:sz w:val="22"/>
          <w:szCs w:val="22"/>
          <w:u w:val="single"/>
        </w:rPr>
      </w:pPr>
      <w:r>
        <w:rPr>
          <w:b/>
          <w:sz w:val="22"/>
          <w:szCs w:val="22"/>
        </w:rPr>
        <w:lastRenderedPageBreak/>
        <w:t>CONCORRÊNCIA PÚBLICA Nº. 007/2017</w:t>
      </w:r>
      <w:r w:rsidR="00B71E3D" w:rsidRPr="001C6F40">
        <w:rPr>
          <w:b/>
          <w:sz w:val="22"/>
          <w:szCs w:val="22"/>
        </w:rPr>
        <w:t>/CEL/SUPEL/RO</w:t>
      </w:r>
    </w:p>
    <w:p w:rsidR="00914E18" w:rsidRDefault="00914E18" w:rsidP="007F653F">
      <w:pPr>
        <w:pStyle w:val="BodyText21"/>
        <w:jc w:val="center"/>
        <w:rPr>
          <w:b/>
          <w:sz w:val="22"/>
          <w:szCs w:val="22"/>
        </w:rPr>
      </w:pPr>
    </w:p>
    <w:p w:rsidR="00B71E3D" w:rsidRDefault="00B71E3D" w:rsidP="007F653F">
      <w:pPr>
        <w:pStyle w:val="BodyText21"/>
        <w:jc w:val="center"/>
        <w:rPr>
          <w:sz w:val="22"/>
          <w:szCs w:val="22"/>
        </w:rPr>
      </w:pPr>
      <w:r w:rsidRPr="00941221">
        <w:rPr>
          <w:b/>
          <w:sz w:val="22"/>
          <w:szCs w:val="22"/>
        </w:rPr>
        <w:t>ANEXO II</w:t>
      </w:r>
      <w:r>
        <w:rPr>
          <w:b/>
          <w:sz w:val="22"/>
          <w:szCs w:val="22"/>
        </w:rPr>
        <w:t xml:space="preserve"> - </w:t>
      </w:r>
      <w:r w:rsidR="007F653F" w:rsidRPr="00941221">
        <w:rPr>
          <w:b/>
          <w:sz w:val="22"/>
          <w:szCs w:val="22"/>
        </w:rPr>
        <w:t>EDITAL</w:t>
      </w:r>
    </w:p>
    <w:p w:rsidR="007F653F" w:rsidRPr="00941221" w:rsidRDefault="007F653F" w:rsidP="007F653F">
      <w:pPr>
        <w:pStyle w:val="BodyText21"/>
        <w:jc w:val="center"/>
        <w:rPr>
          <w:b/>
          <w:sz w:val="22"/>
          <w:szCs w:val="22"/>
        </w:rPr>
      </w:pPr>
    </w:p>
    <w:p w:rsidR="007F653F" w:rsidRPr="00941221" w:rsidRDefault="007F653F" w:rsidP="007F653F">
      <w:pPr>
        <w:pStyle w:val="Ttulo4"/>
        <w:rPr>
          <w:sz w:val="22"/>
          <w:szCs w:val="22"/>
        </w:rPr>
      </w:pPr>
      <w:r w:rsidRPr="00941221">
        <w:rPr>
          <w:sz w:val="22"/>
          <w:szCs w:val="22"/>
        </w:rPr>
        <w:t>TERMO DE COMPROMISSO</w:t>
      </w:r>
    </w:p>
    <w:p w:rsidR="007F653F" w:rsidRPr="006619CE" w:rsidRDefault="007F653F" w:rsidP="007F653F">
      <w:pPr>
        <w:rPr>
          <w:b/>
          <w:bCs/>
          <w:sz w:val="10"/>
          <w:szCs w:val="22"/>
        </w:rPr>
      </w:pPr>
    </w:p>
    <w:p w:rsidR="007F653F" w:rsidRPr="001C6F40" w:rsidRDefault="007F653F" w:rsidP="007F653F">
      <w:pPr>
        <w:jc w:val="center"/>
        <w:rPr>
          <w:b/>
          <w:bCs/>
          <w:sz w:val="22"/>
          <w:szCs w:val="22"/>
        </w:rPr>
      </w:pPr>
      <w:r w:rsidRPr="001C6F40">
        <w:rPr>
          <w:b/>
          <w:bCs/>
          <w:sz w:val="22"/>
          <w:szCs w:val="22"/>
        </w:rPr>
        <w:t>(apresentar em papel timbrado da empresa licitante)</w:t>
      </w:r>
    </w:p>
    <w:p w:rsidR="007F653F" w:rsidRPr="001C6F40" w:rsidRDefault="007F653F" w:rsidP="007F653F">
      <w:pPr>
        <w:pStyle w:val="Ttulo9"/>
        <w:rPr>
          <w:rFonts w:ascii="Times New Roman" w:hAnsi="Times New Roman" w:cs="Times New Roman"/>
          <w:b/>
          <w:bCs/>
        </w:rPr>
      </w:pPr>
      <w:r w:rsidRPr="001C6F40">
        <w:rPr>
          <w:rFonts w:ascii="Times New Roman" w:hAnsi="Times New Roman" w:cs="Times New Roman"/>
        </w:rPr>
        <w:t xml:space="preserve">À </w:t>
      </w:r>
      <w:r w:rsidRPr="001C6F40">
        <w:rPr>
          <w:rFonts w:ascii="Times New Roman" w:hAnsi="Times New Roman" w:cs="Times New Roman"/>
          <w:b/>
          <w:bCs/>
        </w:rPr>
        <w:t>COMISSÃO ESPECIAL DE LICITAÇÃO – CEL/SUPEL.</w:t>
      </w:r>
    </w:p>
    <w:p w:rsidR="007F653F" w:rsidRPr="001C6F40" w:rsidRDefault="007F653F" w:rsidP="007F653F">
      <w:pPr>
        <w:jc w:val="both"/>
        <w:rPr>
          <w:b/>
          <w:bCs/>
          <w:sz w:val="22"/>
          <w:szCs w:val="22"/>
        </w:rPr>
      </w:pPr>
      <w:r w:rsidRPr="001C6F40">
        <w:rPr>
          <w:b/>
          <w:bCs/>
          <w:sz w:val="22"/>
          <w:szCs w:val="22"/>
        </w:rPr>
        <w:t>PORTO VELHO - RO.</w:t>
      </w:r>
    </w:p>
    <w:p w:rsidR="007F653F" w:rsidRPr="001C6F40" w:rsidRDefault="007F653F" w:rsidP="007F653F">
      <w:pPr>
        <w:jc w:val="both"/>
        <w:rPr>
          <w:b/>
          <w:bCs/>
          <w:sz w:val="22"/>
          <w:szCs w:val="22"/>
        </w:rPr>
      </w:pPr>
    </w:p>
    <w:p w:rsidR="007F653F" w:rsidRPr="001C6F40" w:rsidRDefault="007F653F" w:rsidP="007F653F">
      <w:pPr>
        <w:jc w:val="both"/>
        <w:rPr>
          <w:sz w:val="22"/>
          <w:szCs w:val="22"/>
        </w:rPr>
      </w:pPr>
      <w:r w:rsidRPr="001C6F40">
        <w:rPr>
          <w:sz w:val="22"/>
          <w:szCs w:val="22"/>
        </w:rPr>
        <w:t xml:space="preserve">Pelo presente Termo de Compromisso, propomo-nos a executar os serviços de que trata o Edital da </w:t>
      </w:r>
      <w:r>
        <w:rPr>
          <w:b/>
          <w:bCs/>
          <w:sz w:val="22"/>
          <w:szCs w:val="22"/>
        </w:rPr>
        <w:t>CONCORRÊNCIA PÚBLICA</w:t>
      </w:r>
      <w:r w:rsidRPr="001C6F40">
        <w:rPr>
          <w:b/>
          <w:bCs/>
          <w:sz w:val="22"/>
          <w:szCs w:val="22"/>
        </w:rPr>
        <w:t xml:space="preserve"> Nº </w:t>
      </w:r>
      <w:r w:rsidR="00FC4159">
        <w:rPr>
          <w:b/>
          <w:bCs/>
          <w:sz w:val="22"/>
          <w:szCs w:val="22"/>
        </w:rPr>
        <w:t>0</w:t>
      </w:r>
      <w:r w:rsidR="00EC46AE">
        <w:rPr>
          <w:b/>
          <w:bCs/>
          <w:sz w:val="22"/>
          <w:szCs w:val="22"/>
        </w:rPr>
        <w:t>07</w:t>
      </w:r>
      <w:r w:rsidR="00FC4159">
        <w:rPr>
          <w:b/>
          <w:bCs/>
          <w:sz w:val="22"/>
          <w:szCs w:val="22"/>
        </w:rPr>
        <w:t>/201</w:t>
      </w:r>
      <w:r w:rsidR="00EC46AE">
        <w:rPr>
          <w:b/>
          <w:bCs/>
          <w:sz w:val="22"/>
          <w:szCs w:val="22"/>
        </w:rPr>
        <w:t>7</w:t>
      </w:r>
      <w:r w:rsidRPr="001C6F40">
        <w:rPr>
          <w:b/>
          <w:bCs/>
          <w:noProof/>
          <w:sz w:val="22"/>
          <w:szCs w:val="22"/>
        </w:rPr>
        <w:t>/CEL/SUPEL/RO</w:t>
      </w:r>
      <w:r>
        <w:rPr>
          <w:b/>
          <w:bCs/>
          <w:noProof/>
          <w:sz w:val="22"/>
          <w:szCs w:val="22"/>
        </w:rPr>
        <w:t xml:space="preserve">, </w:t>
      </w:r>
      <w:r w:rsidRPr="001C6F40">
        <w:rPr>
          <w:sz w:val="22"/>
          <w:szCs w:val="22"/>
        </w:rPr>
        <w:t>e de acordo com o especificado no Edital e seus Anexos e ainda:</w:t>
      </w:r>
    </w:p>
    <w:p w:rsidR="007F653F" w:rsidRPr="001C6F40" w:rsidRDefault="007F653F" w:rsidP="007F653F">
      <w:pPr>
        <w:jc w:val="both"/>
        <w:rPr>
          <w:sz w:val="22"/>
          <w:szCs w:val="22"/>
        </w:rPr>
      </w:pPr>
    </w:p>
    <w:p w:rsidR="007F653F" w:rsidRPr="001C6F40" w:rsidRDefault="007F653F" w:rsidP="00BB6368">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after="200"/>
        <w:ind w:left="714" w:hanging="357"/>
        <w:jc w:val="both"/>
        <w:rPr>
          <w:sz w:val="22"/>
          <w:szCs w:val="22"/>
        </w:rPr>
      </w:pPr>
      <w:r w:rsidRPr="001C6F40">
        <w:rPr>
          <w:sz w:val="22"/>
          <w:szCs w:val="22"/>
        </w:rPr>
        <w:t xml:space="preserve">Declaramos sob as penas da lei, que até a presente data, inexistem fatos impeditivos para </w:t>
      </w:r>
      <w:proofErr w:type="gramStart"/>
      <w:r w:rsidRPr="001C6F40">
        <w:rPr>
          <w:sz w:val="22"/>
          <w:szCs w:val="22"/>
        </w:rPr>
        <w:t>nossa habilitação no presente processo licitatório, ciente da obrigatoriedade de declarar ocorrências posteriores</w:t>
      </w:r>
      <w:proofErr w:type="gramEnd"/>
      <w:r w:rsidRPr="001C6F40">
        <w:rPr>
          <w:sz w:val="22"/>
          <w:szCs w:val="22"/>
        </w:rPr>
        <w:t>.</w:t>
      </w:r>
    </w:p>
    <w:p w:rsidR="007F653F" w:rsidRPr="001C6F40" w:rsidRDefault="007F653F" w:rsidP="00BB6368">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after="200"/>
        <w:ind w:left="714" w:hanging="357"/>
        <w:jc w:val="both"/>
        <w:rPr>
          <w:sz w:val="22"/>
          <w:szCs w:val="22"/>
        </w:rPr>
      </w:pPr>
      <w:r w:rsidRPr="001C6F40">
        <w:rPr>
          <w:sz w:val="22"/>
          <w:szCs w:val="22"/>
        </w:rPr>
        <w:t xml:space="preserve">Declaramos sob as penas da lei, que não utilizamos em nosso funcional a mão-de-obra de menores, nas idades e condições elencadas no inciso XXXIII, Art. 7º da Constituição Federal, em conformidade com a Lei nº 9.854, de 27/10/99 e com o </w:t>
      </w:r>
      <w:r w:rsidRPr="001C6F40">
        <w:rPr>
          <w:bCs/>
          <w:sz w:val="22"/>
          <w:szCs w:val="22"/>
        </w:rPr>
        <w:t>artigo 1º, do Decreto Federal nº 4.358, de 2002.</w:t>
      </w:r>
    </w:p>
    <w:p w:rsidR="007F653F" w:rsidRPr="001C6F40" w:rsidRDefault="007F653F" w:rsidP="00BB6368">
      <w:pPr>
        <w:numPr>
          <w:ilvl w:val="0"/>
          <w:numId w:val="3"/>
        </w:numPr>
        <w:suppressAutoHyphens w:val="0"/>
        <w:spacing w:after="200"/>
        <w:ind w:left="714" w:hanging="357"/>
        <w:jc w:val="both"/>
        <w:rPr>
          <w:sz w:val="22"/>
          <w:szCs w:val="22"/>
        </w:rPr>
      </w:pPr>
      <w:r w:rsidRPr="001C6F40">
        <w:rPr>
          <w:sz w:val="22"/>
          <w:szCs w:val="22"/>
        </w:rPr>
        <w:t xml:space="preserve">Declaramos que visitamos </w:t>
      </w:r>
      <w:r w:rsidRPr="001C6F40">
        <w:rPr>
          <w:spacing w:val="-3"/>
          <w:sz w:val="22"/>
          <w:szCs w:val="22"/>
        </w:rPr>
        <w:t xml:space="preserve">a área destinada </w:t>
      </w:r>
      <w:proofErr w:type="gramStart"/>
      <w:r w:rsidRPr="001C6F40">
        <w:rPr>
          <w:spacing w:val="-3"/>
          <w:sz w:val="22"/>
          <w:szCs w:val="22"/>
        </w:rPr>
        <w:t>a</w:t>
      </w:r>
      <w:proofErr w:type="gramEnd"/>
      <w:r w:rsidRPr="001C6F40">
        <w:rPr>
          <w:spacing w:val="-3"/>
          <w:sz w:val="22"/>
          <w:szCs w:val="22"/>
        </w:rPr>
        <w:t xml:space="preserve"> execução dos serviços e das condições locais para o cumprimento das obrigações objeto da licitação, de suas características e dificuldades.</w:t>
      </w:r>
    </w:p>
    <w:p w:rsidR="007F653F" w:rsidRPr="001C6F40" w:rsidRDefault="007F653F" w:rsidP="00BB6368">
      <w:pPr>
        <w:numPr>
          <w:ilvl w:val="0"/>
          <w:numId w:val="3"/>
        </w:numPr>
        <w:suppressAutoHyphens w:val="0"/>
        <w:spacing w:after="200"/>
        <w:ind w:left="714" w:hanging="357"/>
        <w:jc w:val="both"/>
        <w:rPr>
          <w:sz w:val="22"/>
          <w:szCs w:val="22"/>
        </w:rPr>
      </w:pPr>
      <w:r w:rsidRPr="001C6F40">
        <w:rPr>
          <w:sz w:val="22"/>
          <w:szCs w:val="22"/>
        </w:rPr>
        <w:t>Declaramos plena submissão às condições e exigências deste Edital, em todas as fases da licitação.</w:t>
      </w:r>
    </w:p>
    <w:p w:rsidR="007F653F" w:rsidRPr="001C6F40" w:rsidRDefault="007F653F" w:rsidP="00BB6368">
      <w:pPr>
        <w:numPr>
          <w:ilvl w:val="0"/>
          <w:numId w:val="3"/>
        </w:numPr>
        <w:suppressAutoHyphens w:val="0"/>
        <w:spacing w:after="200"/>
        <w:ind w:left="714" w:hanging="357"/>
        <w:jc w:val="both"/>
        <w:rPr>
          <w:sz w:val="22"/>
          <w:szCs w:val="22"/>
        </w:rPr>
      </w:pPr>
      <w:r w:rsidRPr="001C6F40">
        <w:rPr>
          <w:sz w:val="22"/>
          <w:szCs w:val="22"/>
        </w:rPr>
        <w:t>Declaramos a assunção de responsabilidade pela execução dos serviços e sujeição às condições estabelecidas no presente Edital.</w:t>
      </w:r>
    </w:p>
    <w:p w:rsidR="007F653F" w:rsidRPr="001C6F40" w:rsidRDefault="007F653F" w:rsidP="00BB6368">
      <w:pPr>
        <w:numPr>
          <w:ilvl w:val="0"/>
          <w:numId w:val="3"/>
        </w:numPr>
        <w:suppressAutoHyphens w:val="0"/>
        <w:spacing w:after="200"/>
        <w:ind w:left="714" w:hanging="357"/>
        <w:jc w:val="both"/>
        <w:rPr>
          <w:sz w:val="22"/>
          <w:szCs w:val="22"/>
        </w:rPr>
      </w:pPr>
      <w:r w:rsidRPr="001C6F40">
        <w:rPr>
          <w:sz w:val="22"/>
          <w:szCs w:val="22"/>
        </w:rPr>
        <w:t>Reconhecemos o direito da Administração Pública de paralisar ou suspender a qualquer tempo a execução dos serviços mediante o pagamento único e exclusivo dos trabalhos já executados, na forma da Lei.</w:t>
      </w:r>
    </w:p>
    <w:p w:rsidR="007F653F" w:rsidRPr="001C6F40" w:rsidRDefault="007F653F" w:rsidP="00BB6368">
      <w:pPr>
        <w:numPr>
          <w:ilvl w:val="0"/>
          <w:numId w:val="3"/>
        </w:numPr>
        <w:suppressAutoHyphens w:val="0"/>
        <w:spacing w:after="200"/>
        <w:ind w:left="714" w:hanging="357"/>
        <w:jc w:val="both"/>
        <w:rPr>
          <w:sz w:val="22"/>
          <w:szCs w:val="22"/>
        </w:rPr>
      </w:pPr>
      <w:r w:rsidRPr="001C6F40">
        <w:rPr>
          <w:sz w:val="22"/>
          <w:szCs w:val="22"/>
        </w:rPr>
        <w:t>Concordamos em firmar o contrato para execução dos serviços relacionados na presente proposta pelos respectivos preços se para isso formos notificados pela Administração.</w:t>
      </w:r>
    </w:p>
    <w:p w:rsidR="007F653F" w:rsidRPr="001C6F40" w:rsidRDefault="007F653F" w:rsidP="007F653F">
      <w:pPr>
        <w:tabs>
          <w:tab w:val="left" w:pos="284"/>
        </w:tabs>
        <w:jc w:val="both"/>
        <w:rPr>
          <w:bCs/>
          <w:sz w:val="22"/>
          <w:szCs w:val="22"/>
        </w:rPr>
      </w:pPr>
    </w:p>
    <w:p w:rsidR="007F653F" w:rsidRPr="001C6F40" w:rsidRDefault="007F653F" w:rsidP="007F653F">
      <w:pPr>
        <w:tabs>
          <w:tab w:val="left" w:pos="284"/>
        </w:tabs>
        <w:jc w:val="right"/>
        <w:rPr>
          <w:sz w:val="22"/>
          <w:szCs w:val="22"/>
        </w:rPr>
      </w:pPr>
      <w:r w:rsidRPr="001C6F40">
        <w:rPr>
          <w:sz w:val="22"/>
          <w:szCs w:val="22"/>
          <w:lang w:val="it-IT"/>
        </w:rPr>
        <w:t>Art. 12, inciso I e VI, da Lei 8.666/93.</w:t>
      </w:r>
    </w:p>
    <w:p w:rsidR="007F653F" w:rsidRPr="001C6F40" w:rsidRDefault="007F653F" w:rsidP="007F653F">
      <w:pPr>
        <w:jc w:val="both"/>
        <w:rPr>
          <w:sz w:val="22"/>
          <w:szCs w:val="22"/>
          <w:lang w:val="it-IT"/>
        </w:rPr>
      </w:pPr>
    </w:p>
    <w:p w:rsidR="007F653F" w:rsidRPr="001C6F40" w:rsidRDefault="007F653F" w:rsidP="007F653F">
      <w:pPr>
        <w:ind w:firstLine="1276"/>
        <w:jc w:val="right"/>
        <w:rPr>
          <w:sz w:val="22"/>
          <w:szCs w:val="22"/>
        </w:rPr>
      </w:pPr>
      <w:r w:rsidRPr="001C6F40">
        <w:rPr>
          <w:sz w:val="22"/>
          <w:szCs w:val="22"/>
        </w:rPr>
        <w:t>Porto Velho, em ____ de _______de 201</w:t>
      </w:r>
      <w:r w:rsidR="008F143B">
        <w:rPr>
          <w:sz w:val="22"/>
          <w:szCs w:val="22"/>
        </w:rPr>
        <w:t>6</w:t>
      </w:r>
      <w:r w:rsidRPr="001C6F40">
        <w:rPr>
          <w:sz w:val="22"/>
          <w:szCs w:val="22"/>
        </w:rPr>
        <w:t>.</w:t>
      </w:r>
    </w:p>
    <w:p w:rsidR="007F653F" w:rsidRPr="001C6F40" w:rsidRDefault="007F653F" w:rsidP="007F653F">
      <w:pPr>
        <w:jc w:val="center"/>
        <w:rPr>
          <w:sz w:val="22"/>
          <w:szCs w:val="22"/>
          <w:u w:val="single"/>
        </w:rPr>
      </w:pPr>
    </w:p>
    <w:p w:rsidR="007F653F" w:rsidRPr="001C6F40" w:rsidRDefault="007F653F" w:rsidP="007F653F">
      <w:pPr>
        <w:jc w:val="center"/>
        <w:rPr>
          <w:sz w:val="22"/>
          <w:szCs w:val="22"/>
        </w:rPr>
      </w:pPr>
      <w:r w:rsidRPr="001C6F40">
        <w:rPr>
          <w:sz w:val="22"/>
          <w:szCs w:val="22"/>
        </w:rPr>
        <w:t>NOME DA EMPRESA LICITANTE</w:t>
      </w:r>
    </w:p>
    <w:p w:rsidR="007F653F" w:rsidRPr="001C6F40" w:rsidRDefault="007F653F" w:rsidP="007F653F">
      <w:pPr>
        <w:jc w:val="center"/>
        <w:rPr>
          <w:sz w:val="22"/>
          <w:szCs w:val="22"/>
        </w:rPr>
      </w:pPr>
    </w:p>
    <w:p w:rsidR="007F653F" w:rsidRPr="001C6F40" w:rsidRDefault="007F653F" w:rsidP="007F653F">
      <w:pPr>
        <w:jc w:val="center"/>
        <w:rPr>
          <w:sz w:val="22"/>
          <w:szCs w:val="22"/>
        </w:rPr>
      </w:pPr>
      <w:r w:rsidRPr="001C6F40">
        <w:rPr>
          <w:sz w:val="22"/>
          <w:szCs w:val="22"/>
        </w:rPr>
        <w:t>ASSINATURA (S) DO (S) REPRESENTANTE (S) LEGAL (IS) DA EMPRESA</w:t>
      </w:r>
    </w:p>
    <w:p w:rsidR="007F653F" w:rsidRPr="001C6F40" w:rsidRDefault="007F653F" w:rsidP="007F653F">
      <w:pPr>
        <w:jc w:val="center"/>
        <w:rPr>
          <w:sz w:val="22"/>
          <w:szCs w:val="22"/>
        </w:rPr>
      </w:pPr>
    </w:p>
    <w:p w:rsidR="007F653F" w:rsidRPr="001C6F40" w:rsidRDefault="007F653F" w:rsidP="00B71E3D">
      <w:pPr>
        <w:tabs>
          <w:tab w:val="left" w:pos="0"/>
        </w:tabs>
        <w:jc w:val="center"/>
        <w:rPr>
          <w:sz w:val="22"/>
          <w:szCs w:val="22"/>
        </w:rPr>
      </w:pPr>
      <w:r w:rsidRPr="001C6F40">
        <w:rPr>
          <w:sz w:val="22"/>
          <w:szCs w:val="22"/>
        </w:rPr>
        <w:t xml:space="preserve">Endereço, telefax e telefone para </w:t>
      </w:r>
      <w:proofErr w:type="gramStart"/>
      <w:r w:rsidRPr="001C6F40">
        <w:rPr>
          <w:sz w:val="22"/>
          <w:szCs w:val="22"/>
        </w:rPr>
        <w:t>contato</w:t>
      </w:r>
      <w:proofErr w:type="gramEnd"/>
    </w:p>
    <w:p w:rsidR="007F653F" w:rsidRPr="001C6F40" w:rsidRDefault="007F653F" w:rsidP="007F653F">
      <w:pPr>
        <w:rPr>
          <w:sz w:val="22"/>
          <w:szCs w:val="22"/>
        </w:rPr>
      </w:pPr>
    </w:p>
    <w:p w:rsidR="00C36DCA" w:rsidRDefault="00C36DCA" w:rsidP="00B71E3D">
      <w:pPr>
        <w:tabs>
          <w:tab w:val="left" w:pos="1215"/>
          <w:tab w:val="center" w:pos="4676"/>
        </w:tabs>
        <w:jc w:val="center"/>
        <w:rPr>
          <w:b/>
          <w:sz w:val="22"/>
          <w:szCs w:val="22"/>
        </w:rPr>
      </w:pPr>
    </w:p>
    <w:sectPr w:rsidR="00C36DCA" w:rsidSect="00C36DCA">
      <w:headerReference w:type="default" r:id="rId21"/>
      <w:footerReference w:type="default" r:id="rId22"/>
      <w:footnotePr>
        <w:pos w:val="beneathText"/>
      </w:footnotePr>
      <w:pgSz w:w="11906" w:h="16838"/>
      <w:pgMar w:top="1134" w:right="1134" w:bottom="1134" w:left="1418" w:header="425" w:footer="2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B56" w:rsidRDefault="00B22B56" w:rsidP="00F545F1">
      <w:r>
        <w:separator/>
      </w:r>
    </w:p>
  </w:endnote>
  <w:endnote w:type="continuationSeparator" w:id="0">
    <w:p w:rsidR="00B22B56" w:rsidRDefault="00B22B56" w:rsidP="00F54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arSymbol">
    <w:altName w:val="Arial Unicode MS"/>
    <w:charset w:val="02"/>
    <w:family w:val="auto"/>
    <w:pitch w:val="default"/>
  </w:font>
  <w:font w:name="Utah">
    <w:altName w:val="Cambri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Prestige 10cpi">
    <w:altName w:val="Arial"/>
    <w:charset w:val="00"/>
    <w:family w:val="modern"/>
    <w:pitch w:val="default"/>
  </w:font>
  <w:font w:name="Arial (W1)">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B56" w:rsidRPr="00E3588C" w:rsidRDefault="00B22B56" w:rsidP="007B71F3">
    <w:pPr>
      <w:pStyle w:val="Rodap"/>
      <w:jc w:val="center"/>
      <w:rPr>
        <w:b/>
        <w:sz w:val="15"/>
      </w:rPr>
    </w:pPr>
    <w:r>
      <w:rPr>
        <w:b/>
        <w:sz w:val="15"/>
      </w:rPr>
      <w:t>Avenida Farquar, 2986, Complexo Rio Madeira</w:t>
    </w:r>
    <w:r w:rsidRPr="00D77822">
      <w:rPr>
        <w:b/>
        <w:sz w:val="15"/>
        <w:szCs w:val="15"/>
      </w:rPr>
      <w:t xml:space="preserve">, Ed. </w:t>
    </w:r>
    <w:proofErr w:type="gramStart"/>
    <w:r w:rsidRPr="00D77822">
      <w:rPr>
        <w:b/>
        <w:sz w:val="15"/>
        <w:szCs w:val="15"/>
      </w:rPr>
      <w:t>Reto -Rio</w:t>
    </w:r>
    <w:proofErr w:type="gramEnd"/>
    <w:r w:rsidRPr="00D77822">
      <w:rPr>
        <w:b/>
        <w:sz w:val="15"/>
        <w:szCs w:val="15"/>
      </w:rPr>
      <w:t xml:space="preserve"> Pacaás Novos 2º Andar, Bairro</w:t>
    </w:r>
    <w:r>
      <w:rPr>
        <w:b/>
        <w:sz w:val="15"/>
      </w:rPr>
      <w:t>Pedrinhas  -Tel.:</w:t>
    </w:r>
    <w:r w:rsidRPr="00E3588C">
      <w:rPr>
        <w:b/>
        <w:sz w:val="15"/>
      </w:rPr>
      <w:t>(69) 3216-5139</w:t>
    </w:r>
  </w:p>
  <w:p w:rsidR="00B22B56" w:rsidRPr="00E3588C" w:rsidRDefault="00B22B56" w:rsidP="007B71F3">
    <w:pPr>
      <w:pStyle w:val="Rodap"/>
      <w:jc w:val="center"/>
    </w:pPr>
    <w:r w:rsidRPr="00E3588C">
      <w:rPr>
        <w:b/>
        <w:sz w:val="15"/>
      </w:rPr>
      <w:t>CEP</w:t>
    </w:r>
    <w:proofErr w:type="gramStart"/>
    <w:r w:rsidRPr="00E3588C">
      <w:rPr>
        <w:b/>
        <w:sz w:val="15"/>
      </w:rPr>
      <w:t>.:</w:t>
    </w:r>
    <w:proofErr w:type="gramEnd"/>
    <w:r w:rsidRPr="00E3588C">
      <w:rPr>
        <w:b/>
        <w:sz w:val="15"/>
      </w:rPr>
      <w:t xml:space="preserve"> 76.</w:t>
    </w:r>
    <w:r>
      <w:rPr>
        <w:b/>
        <w:sz w:val="15"/>
      </w:rPr>
      <w:t>903-036</w:t>
    </w:r>
    <w:r w:rsidRPr="00E3588C">
      <w:rPr>
        <w:b/>
        <w:sz w:val="15"/>
      </w:rPr>
      <w:t xml:space="preserve"> - Porto Velho - RO</w:t>
    </w:r>
  </w:p>
  <w:p w:rsidR="00B22B56" w:rsidRPr="00E5058B" w:rsidRDefault="002B1F7D" w:rsidP="007B71F3">
    <w:pPr>
      <w:pStyle w:val="Rodap"/>
      <w:tabs>
        <w:tab w:val="left" w:pos="2830"/>
      </w:tabs>
      <w:rPr>
        <w:b/>
        <w:sz w:val="15"/>
        <w:szCs w:val="15"/>
      </w:rPr>
    </w:pPr>
    <w:r>
      <w:rPr>
        <w:bCs/>
        <w:i/>
        <w:noProof/>
        <w:sz w:val="22"/>
        <w:lang w:eastAsia="en-US"/>
      </w:rPr>
      <w:pict>
        <v:shapetype id="_x0000_t202" coordsize="21600,21600" o:spt="202" path="m,l,21600r21600,l21600,xe">
          <v:stroke joinstyle="miter"/>
          <v:path gradientshapeok="t" o:connecttype="rect"/>
        </v:shapetype>
        <v:shape id="_x0000_s2090" type="#_x0000_t202" style="position:absolute;margin-left:129.65pt;margin-top:-247.05pt;width:367.2pt;height:19.2pt;z-index:251660800;mso-position-horizontal-relative:text;mso-position-vertical-relative:text;mso-width-relative:margin;mso-height-relative:margin" filled="f" stroked="f">
          <v:textbox style="mso-next-textbox:#_x0000_s2090">
            <w:txbxContent>
              <w:p w:rsidR="00B22B56" w:rsidRPr="00675329" w:rsidRDefault="00B22B56" w:rsidP="007B71F3"/>
            </w:txbxContent>
          </v:textbox>
        </v:shape>
      </w:pict>
    </w:r>
  </w:p>
  <w:p w:rsidR="00B22B56" w:rsidRPr="00E5058B" w:rsidRDefault="00B22B56" w:rsidP="00E5058B">
    <w:pPr>
      <w:ind w:left="993"/>
      <w:jc w:val="right"/>
      <w:rPr>
        <w:sz w:val="15"/>
        <w:szCs w:val="15"/>
      </w:rPr>
    </w:pPr>
    <w:r w:rsidRPr="00E5058B">
      <w:rPr>
        <w:sz w:val="15"/>
        <w:szCs w:val="15"/>
      </w:rPr>
      <w:t>IZAURA TAUFMANN FERREIRA</w:t>
    </w:r>
  </w:p>
  <w:p w:rsidR="00B22B56" w:rsidRPr="00E5058B" w:rsidRDefault="00B22B56" w:rsidP="007B71F3">
    <w:pPr>
      <w:pStyle w:val="Rodap"/>
      <w:ind w:right="140"/>
      <w:jc w:val="right"/>
      <w:rPr>
        <w:sz w:val="15"/>
        <w:szCs w:val="15"/>
      </w:rPr>
    </w:pPr>
    <w:r w:rsidRPr="00E5058B">
      <w:rPr>
        <w:sz w:val="15"/>
        <w:szCs w:val="15"/>
      </w:rPr>
      <w:t xml:space="preserve">                                                                                                                                                                                           Presidente CEL/SUPEL/RO</w:t>
    </w:r>
  </w:p>
  <w:p w:rsidR="00B22B56" w:rsidRPr="00E5058B" w:rsidRDefault="00B22B56" w:rsidP="00E5058B">
    <w:pPr>
      <w:ind w:right="-5"/>
      <w:jc w:val="center"/>
      <w:rPr>
        <w:sz w:val="15"/>
        <w:szCs w:val="15"/>
      </w:rPr>
    </w:pPr>
    <w:r>
      <w:rPr>
        <w:sz w:val="15"/>
        <w:szCs w:val="15"/>
      </w:rPr>
      <w:t xml:space="preserve">                                                                                                                                                                                                   Port. nº 031, de 03/08</w:t>
    </w:r>
    <w:r w:rsidRPr="00E5058B">
      <w:rPr>
        <w:sz w:val="15"/>
        <w:szCs w:val="15"/>
      </w:rPr>
      <w:t>/201</w:t>
    </w:r>
    <w:r>
      <w:rPr>
        <w:sz w:val="15"/>
        <w:szCs w:val="15"/>
      </w:rPr>
      <w:t>7</w:t>
    </w:r>
  </w:p>
  <w:p w:rsidR="00B22B56" w:rsidRPr="00E5058B" w:rsidRDefault="00B22B56" w:rsidP="007B71F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B56" w:rsidRPr="00E3588C" w:rsidRDefault="00B22B56" w:rsidP="00EC46AE">
    <w:pPr>
      <w:pStyle w:val="Rodap"/>
      <w:jc w:val="center"/>
      <w:rPr>
        <w:b/>
        <w:sz w:val="15"/>
      </w:rPr>
    </w:pPr>
    <w:r>
      <w:tab/>
    </w:r>
    <w:r>
      <w:rPr>
        <w:b/>
        <w:sz w:val="15"/>
      </w:rPr>
      <w:t>Avenida Farquar, 2986, Complexo Rio Madeira</w:t>
    </w:r>
    <w:r w:rsidRPr="00D77822">
      <w:rPr>
        <w:b/>
        <w:sz w:val="15"/>
        <w:szCs w:val="15"/>
      </w:rPr>
      <w:t xml:space="preserve">, Ed. </w:t>
    </w:r>
    <w:proofErr w:type="gramStart"/>
    <w:r w:rsidRPr="00D77822">
      <w:rPr>
        <w:b/>
        <w:sz w:val="15"/>
        <w:szCs w:val="15"/>
      </w:rPr>
      <w:t>Reto -Rio</w:t>
    </w:r>
    <w:proofErr w:type="gramEnd"/>
    <w:r w:rsidRPr="00D77822">
      <w:rPr>
        <w:b/>
        <w:sz w:val="15"/>
        <w:szCs w:val="15"/>
      </w:rPr>
      <w:t xml:space="preserve"> Pacaás Novos 2º Andar, Bairro</w:t>
    </w:r>
    <w:r>
      <w:rPr>
        <w:b/>
        <w:sz w:val="15"/>
      </w:rPr>
      <w:t>Pedrinhas  -Tel.:</w:t>
    </w:r>
    <w:r w:rsidRPr="00E3588C">
      <w:rPr>
        <w:b/>
        <w:sz w:val="15"/>
      </w:rPr>
      <w:t>(69) 3216-5139</w:t>
    </w:r>
  </w:p>
  <w:p w:rsidR="00B22B56" w:rsidRPr="00E3588C" w:rsidRDefault="00B22B56" w:rsidP="00EC46AE">
    <w:pPr>
      <w:pStyle w:val="Rodap"/>
      <w:jc w:val="center"/>
    </w:pPr>
    <w:r w:rsidRPr="00E3588C">
      <w:rPr>
        <w:b/>
        <w:sz w:val="15"/>
      </w:rPr>
      <w:t>CEP</w:t>
    </w:r>
    <w:proofErr w:type="gramStart"/>
    <w:r w:rsidRPr="00E3588C">
      <w:rPr>
        <w:b/>
        <w:sz w:val="15"/>
      </w:rPr>
      <w:t>.:</w:t>
    </w:r>
    <w:proofErr w:type="gramEnd"/>
    <w:r w:rsidRPr="00E3588C">
      <w:rPr>
        <w:b/>
        <w:sz w:val="15"/>
      </w:rPr>
      <w:t xml:space="preserve"> 76.</w:t>
    </w:r>
    <w:r>
      <w:rPr>
        <w:b/>
        <w:sz w:val="15"/>
      </w:rPr>
      <w:t>903-036</w:t>
    </w:r>
    <w:r w:rsidRPr="00E3588C">
      <w:rPr>
        <w:b/>
        <w:sz w:val="15"/>
      </w:rPr>
      <w:t xml:space="preserve"> - Porto Velho - RO</w:t>
    </w:r>
  </w:p>
  <w:p w:rsidR="00B22B56" w:rsidRPr="00E5058B" w:rsidRDefault="00B22B56" w:rsidP="00EC46AE">
    <w:pPr>
      <w:pStyle w:val="Rodap"/>
      <w:tabs>
        <w:tab w:val="left" w:pos="2830"/>
      </w:tabs>
      <w:rPr>
        <w:b/>
        <w:sz w:val="15"/>
        <w:szCs w:val="15"/>
      </w:rPr>
    </w:pPr>
    <w:r>
      <w:rPr>
        <w:b/>
        <w:color w:val="FF0000"/>
        <w:sz w:val="12"/>
        <w:szCs w:val="12"/>
      </w:rPr>
      <w:t>AAMS</w:t>
    </w:r>
    <w:r w:rsidRPr="00263F95">
      <w:rPr>
        <w:b/>
        <w:color w:val="FF0000"/>
        <w:sz w:val="12"/>
        <w:szCs w:val="12"/>
      </w:rPr>
      <w:t>/</w:t>
    </w:r>
    <w:r>
      <w:rPr>
        <w:b/>
        <w:color w:val="FF0000"/>
        <w:sz w:val="12"/>
        <w:szCs w:val="12"/>
      </w:rPr>
      <w:t>CEL/</w:t>
    </w:r>
    <w:r w:rsidRPr="00E5058B">
      <w:rPr>
        <w:b/>
        <w:color w:val="FF0000"/>
        <w:sz w:val="12"/>
        <w:szCs w:val="12"/>
      </w:rPr>
      <w:t>SUPEL</w:t>
    </w:r>
    <w:r w:rsidR="002B1F7D">
      <w:rPr>
        <w:bCs/>
        <w:i/>
        <w:noProof/>
        <w:sz w:val="22"/>
        <w:lang w:eastAsia="en-US"/>
      </w:rPr>
      <w:pict>
        <v:shapetype id="_x0000_t202" coordsize="21600,21600" o:spt="202" path="m,l,21600r21600,l21600,xe">
          <v:stroke joinstyle="miter"/>
          <v:path gradientshapeok="t" o:connecttype="rect"/>
        </v:shapetype>
        <v:shape id="_x0000_s2107" type="#_x0000_t202" style="position:absolute;margin-left:129.65pt;margin-top:-247.05pt;width:367.2pt;height:19.2pt;z-index:251673088;mso-position-horizontal-relative:text;mso-position-vertical-relative:text;mso-width-relative:margin;mso-height-relative:margin" filled="f" stroked="f">
          <v:textbox style="mso-next-textbox:#_x0000_s2107">
            <w:txbxContent>
              <w:p w:rsidR="00B22B56" w:rsidRPr="00675329" w:rsidRDefault="00B22B56" w:rsidP="00EC46AE"/>
            </w:txbxContent>
          </v:textbox>
        </v:shape>
      </w:pict>
    </w:r>
  </w:p>
  <w:p w:rsidR="00B22B56" w:rsidRPr="00E5058B" w:rsidRDefault="00B22B56" w:rsidP="00EC46AE">
    <w:pPr>
      <w:ind w:left="993"/>
      <w:jc w:val="right"/>
      <w:rPr>
        <w:sz w:val="15"/>
        <w:szCs w:val="15"/>
      </w:rPr>
    </w:pPr>
    <w:r w:rsidRPr="00E5058B">
      <w:rPr>
        <w:sz w:val="15"/>
        <w:szCs w:val="15"/>
      </w:rPr>
      <w:t>IZAURA TAUFMANN FERREIRA</w:t>
    </w:r>
  </w:p>
  <w:p w:rsidR="00B22B56" w:rsidRPr="00E5058B" w:rsidRDefault="00B22B56" w:rsidP="00EC46AE">
    <w:pPr>
      <w:pStyle w:val="Rodap"/>
      <w:ind w:right="140"/>
      <w:jc w:val="right"/>
      <w:rPr>
        <w:sz w:val="15"/>
        <w:szCs w:val="15"/>
      </w:rPr>
    </w:pPr>
    <w:r w:rsidRPr="00E5058B">
      <w:rPr>
        <w:sz w:val="15"/>
        <w:szCs w:val="15"/>
      </w:rPr>
      <w:t xml:space="preserve">                                                                                                                                                                                           Presidente CEL/SUPEL/RO</w:t>
    </w:r>
  </w:p>
  <w:p w:rsidR="00B22B56" w:rsidRPr="00E5058B" w:rsidRDefault="00B22B56" w:rsidP="00EC46AE">
    <w:pPr>
      <w:ind w:right="-5"/>
      <w:jc w:val="center"/>
      <w:rPr>
        <w:sz w:val="15"/>
        <w:szCs w:val="15"/>
      </w:rPr>
    </w:pPr>
    <w:r>
      <w:rPr>
        <w:sz w:val="15"/>
        <w:szCs w:val="15"/>
      </w:rPr>
      <w:t xml:space="preserve">           Portaria nº 031, de </w:t>
    </w:r>
    <w:proofErr w:type="gramStart"/>
    <w:r>
      <w:rPr>
        <w:sz w:val="15"/>
        <w:szCs w:val="15"/>
      </w:rPr>
      <w:t>03/08</w:t>
    </w:r>
    <w:r w:rsidRPr="00E5058B">
      <w:rPr>
        <w:sz w:val="15"/>
        <w:szCs w:val="15"/>
      </w:rPr>
      <w:t>/201</w:t>
    </w:r>
    <w:r>
      <w:rPr>
        <w:sz w:val="15"/>
        <w:szCs w:val="15"/>
      </w:rPr>
      <w:t>7</w:t>
    </w:r>
    <w:proofErr w:type="gramEnd"/>
  </w:p>
  <w:p w:rsidR="00B22B56" w:rsidRDefault="00B22B56" w:rsidP="00EC46AE">
    <w:pPr>
      <w:pStyle w:val="Rodap"/>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B56" w:rsidRPr="00E3588C" w:rsidRDefault="00B22B56" w:rsidP="00465E04">
    <w:pPr>
      <w:pStyle w:val="Rodap"/>
      <w:jc w:val="center"/>
      <w:rPr>
        <w:b/>
        <w:sz w:val="15"/>
      </w:rPr>
    </w:pPr>
    <w:r>
      <w:rPr>
        <w:b/>
        <w:sz w:val="15"/>
      </w:rPr>
      <w:t>Avenida Farquar, 2986, Complexo Rio Madeira</w:t>
    </w:r>
    <w:r w:rsidRPr="00D77822">
      <w:rPr>
        <w:b/>
        <w:sz w:val="15"/>
        <w:szCs w:val="15"/>
      </w:rPr>
      <w:t xml:space="preserve">, Ed. </w:t>
    </w:r>
    <w:proofErr w:type="gramStart"/>
    <w:r w:rsidRPr="00D77822">
      <w:rPr>
        <w:b/>
        <w:sz w:val="15"/>
        <w:szCs w:val="15"/>
      </w:rPr>
      <w:t>Reto -Rio</w:t>
    </w:r>
    <w:proofErr w:type="gramEnd"/>
    <w:r w:rsidRPr="00D77822">
      <w:rPr>
        <w:b/>
        <w:sz w:val="15"/>
        <w:szCs w:val="15"/>
      </w:rPr>
      <w:t xml:space="preserve"> Pacaás Novos 2º Andar, Bairro</w:t>
    </w:r>
    <w:r>
      <w:rPr>
        <w:b/>
        <w:sz w:val="15"/>
      </w:rPr>
      <w:t>Pedrinhas  -Tel.:</w:t>
    </w:r>
    <w:r w:rsidRPr="00E3588C">
      <w:rPr>
        <w:b/>
        <w:sz w:val="15"/>
      </w:rPr>
      <w:t>(69) 3216-5139</w:t>
    </w:r>
  </w:p>
  <w:p w:rsidR="00B22B56" w:rsidRPr="00E3588C" w:rsidRDefault="00B22B56" w:rsidP="00465E04">
    <w:pPr>
      <w:pStyle w:val="Rodap"/>
      <w:jc w:val="center"/>
    </w:pPr>
    <w:r w:rsidRPr="00E3588C">
      <w:rPr>
        <w:b/>
        <w:sz w:val="15"/>
      </w:rPr>
      <w:t>CEP</w:t>
    </w:r>
    <w:proofErr w:type="gramStart"/>
    <w:r w:rsidRPr="00E3588C">
      <w:rPr>
        <w:b/>
        <w:sz w:val="15"/>
      </w:rPr>
      <w:t>.:</w:t>
    </w:r>
    <w:proofErr w:type="gramEnd"/>
    <w:r w:rsidRPr="00E3588C">
      <w:rPr>
        <w:b/>
        <w:sz w:val="15"/>
      </w:rPr>
      <w:t xml:space="preserve"> 76.</w:t>
    </w:r>
    <w:r>
      <w:rPr>
        <w:b/>
        <w:sz w:val="15"/>
      </w:rPr>
      <w:t>903-036</w:t>
    </w:r>
    <w:r w:rsidRPr="00E3588C">
      <w:rPr>
        <w:b/>
        <w:sz w:val="15"/>
      </w:rPr>
      <w:t xml:space="preserve"> - Porto Velho - RO</w:t>
    </w:r>
  </w:p>
  <w:p w:rsidR="00B22B56" w:rsidRPr="00E5058B" w:rsidRDefault="00B22B56" w:rsidP="00465E04">
    <w:pPr>
      <w:pStyle w:val="Rodap"/>
      <w:tabs>
        <w:tab w:val="left" w:pos="2830"/>
      </w:tabs>
      <w:rPr>
        <w:b/>
        <w:sz w:val="15"/>
        <w:szCs w:val="15"/>
      </w:rPr>
    </w:pPr>
    <w:r>
      <w:rPr>
        <w:b/>
        <w:color w:val="FF0000"/>
        <w:sz w:val="12"/>
        <w:szCs w:val="12"/>
      </w:rPr>
      <w:t>AAMS</w:t>
    </w:r>
    <w:r w:rsidRPr="00263F95">
      <w:rPr>
        <w:b/>
        <w:color w:val="FF0000"/>
        <w:sz w:val="12"/>
        <w:szCs w:val="12"/>
      </w:rPr>
      <w:t>/</w:t>
    </w:r>
    <w:r>
      <w:rPr>
        <w:b/>
        <w:color w:val="FF0000"/>
        <w:sz w:val="12"/>
        <w:szCs w:val="12"/>
      </w:rPr>
      <w:t>CEL/</w:t>
    </w:r>
    <w:r w:rsidRPr="00E5058B">
      <w:rPr>
        <w:b/>
        <w:color w:val="FF0000"/>
        <w:sz w:val="12"/>
        <w:szCs w:val="12"/>
      </w:rPr>
      <w:t>SUPEL</w:t>
    </w:r>
    <w:r w:rsidR="002B1F7D">
      <w:rPr>
        <w:bCs/>
        <w:i/>
        <w:noProof/>
        <w:sz w:val="22"/>
        <w:lang w:eastAsia="en-US"/>
      </w:rPr>
      <w:pict>
        <v:shapetype id="_x0000_t202" coordsize="21600,21600" o:spt="202" path="m,l,21600r21600,l21600,xe">
          <v:stroke joinstyle="miter"/>
          <v:path gradientshapeok="t" o:connecttype="rect"/>
        </v:shapetype>
        <v:shape id="_x0000_s2108" type="#_x0000_t202" style="position:absolute;margin-left:129.65pt;margin-top:-247.05pt;width:367.2pt;height:19.2pt;z-index:251675136;mso-position-horizontal-relative:text;mso-position-vertical-relative:text;mso-width-relative:margin;mso-height-relative:margin" filled="f" stroked="f">
          <v:textbox style="mso-next-textbox:#_x0000_s2108">
            <w:txbxContent>
              <w:p w:rsidR="00B22B56" w:rsidRPr="00675329" w:rsidRDefault="00B22B56" w:rsidP="00465E04"/>
            </w:txbxContent>
          </v:textbox>
        </v:shape>
      </w:pict>
    </w:r>
  </w:p>
  <w:p w:rsidR="00B22B56" w:rsidRPr="00E5058B" w:rsidRDefault="00B22B56" w:rsidP="00465E04">
    <w:pPr>
      <w:ind w:left="993"/>
      <w:jc w:val="right"/>
      <w:rPr>
        <w:sz w:val="15"/>
        <w:szCs w:val="15"/>
      </w:rPr>
    </w:pPr>
    <w:r w:rsidRPr="00E5058B">
      <w:rPr>
        <w:sz w:val="15"/>
        <w:szCs w:val="15"/>
      </w:rPr>
      <w:t>IZAURA TAUFMANN FERREIRA</w:t>
    </w:r>
  </w:p>
  <w:p w:rsidR="00B22B56" w:rsidRPr="00E5058B" w:rsidRDefault="00B22B56" w:rsidP="00465E04">
    <w:pPr>
      <w:pStyle w:val="Rodap"/>
      <w:ind w:right="140"/>
      <w:jc w:val="right"/>
      <w:rPr>
        <w:sz w:val="15"/>
        <w:szCs w:val="15"/>
      </w:rPr>
    </w:pPr>
    <w:r w:rsidRPr="00E5058B">
      <w:rPr>
        <w:sz w:val="15"/>
        <w:szCs w:val="15"/>
      </w:rPr>
      <w:t xml:space="preserve">                                                                                                                                                                                           Presidente CEL/SUPEL/RO</w:t>
    </w:r>
  </w:p>
  <w:p w:rsidR="00B22B56" w:rsidRPr="00E5058B" w:rsidRDefault="00B22B56" w:rsidP="00465E04">
    <w:pPr>
      <w:ind w:right="-5"/>
      <w:jc w:val="center"/>
      <w:rPr>
        <w:sz w:val="15"/>
        <w:szCs w:val="15"/>
      </w:rPr>
    </w:pPr>
    <w:r>
      <w:rPr>
        <w:sz w:val="15"/>
        <w:szCs w:val="15"/>
      </w:rPr>
      <w:t xml:space="preserve">           Portaria nº 031, de </w:t>
    </w:r>
    <w:proofErr w:type="gramStart"/>
    <w:r>
      <w:rPr>
        <w:sz w:val="15"/>
        <w:szCs w:val="15"/>
      </w:rPr>
      <w:t>03/08</w:t>
    </w:r>
    <w:r w:rsidRPr="00E5058B">
      <w:rPr>
        <w:sz w:val="15"/>
        <w:szCs w:val="15"/>
      </w:rPr>
      <w:t>/201</w:t>
    </w:r>
    <w:r>
      <w:rPr>
        <w:sz w:val="15"/>
        <w:szCs w:val="15"/>
      </w:rPr>
      <w:t>7</w:t>
    </w:r>
    <w:proofErr w:type="gramEnd"/>
  </w:p>
  <w:p w:rsidR="00B22B56" w:rsidRDefault="00B22B5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B56" w:rsidRDefault="00B22B56" w:rsidP="00F545F1">
      <w:r>
        <w:separator/>
      </w:r>
    </w:p>
  </w:footnote>
  <w:footnote w:type="continuationSeparator" w:id="0">
    <w:p w:rsidR="00B22B56" w:rsidRDefault="00B22B56" w:rsidP="00F545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06" w:type="dxa"/>
      <w:tblBorders>
        <w:bottom w:val="triple" w:sz="4" w:space="0" w:color="0000FF"/>
      </w:tblBorders>
      <w:tblLayout w:type="fixed"/>
      <w:tblCellMar>
        <w:left w:w="70" w:type="dxa"/>
        <w:right w:w="70" w:type="dxa"/>
      </w:tblCellMar>
      <w:tblLook w:val="0000" w:firstRow="0" w:lastRow="0" w:firstColumn="0" w:lastColumn="0" w:noHBand="0" w:noVBand="0"/>
    </w:tblPr>
    <w:tblGrid>
      <w:gridCol w:w="7254"/>
      <w:gridCol w:w="2752"/>
    </w:tblGrid>
    <w:tr w:rsidR="00B22B56" w:rsidRPr="00DC48FC" w:rsidTr="007B71F3">
      <w:trPr>
        <w:cantSplit/>
        <w:trHeight w:val="917"/>
      </w:trPr>
      <w:tc>
        <w:tcPr>
          <w:tcW w:w="7254" w:type="dxa"/>
        </w:tcPr>
        <w:p w:rsidR="00B22B56" w:rsidRPr="00E8681D" w:rsidRDefault="00B22B56" w:rsidP="007B71F3">
          <w:pPr>
            <w:pStyle w:val="Cabealho"/>
            <w:jc w:val="center"/>
            <w:rPr>
              <w:sz w:val="14"/>
              <w:szCs w:val="14"/>
            </w:rPr>
          </w:pPr>
          <w:r w:rsidRPr="00E8681D">
            <w:rPr>
              <w:noProof/>
              <w:sz w:val="14"/>
              <w:szCs w:val="14"/>
              <w:lang w:eastAsia="pt-BR"/>
            </w:rPr>
            <w:drawing>
              <wp:inline distT="0" distB="0" distL="0" distR="0">
                <wp:extent cx="1992990" cy="771277"/>
                <wp:effectExtent l="0" t="0" r="0" b="0"/>
                <wp:docPr id="35" name="Imagem 6"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7710" cy="773104"/>
                        </a:xfrm>
                        <a:prstGeom prst="rect">
                          <a:avLst/>
                        </a:prstGeom>
                        <a:noFill/>
                        <a:ln>
                          <a:noFill/>
                        </a:ln>
                      </pic:spPr>
                    </pic:pic>
                  </a:graphicData>
                </a:graphic>
              </wp:inline>
            </w:drawing>
          </w:r>
        </w:p>
        <w:p w:rsidR="00B22B56" w:rsidRPr="007B71F3" w:rsidRDefault="00B22B56" w:rsidP="007B71F3">
          <w:pPr>
            <w:pStyle w:val="Cabealho"/>
            <w:spacing w:before="100" w:after="100"/>
            <w:contextualSpacing/>
            <w:jc w:val="center"/>
            <w:rPr>
              <w:b/>
              <w:sz w:val="16"/>
              <w:szCs w:val="16"/>
            </w:rPr>
          </w:pPr>
          <w:r w:rsidRPr="007B71F3">
            <w:rPr>
              <w:b/>
              <w:sz w:val="16"/>
              <w:szCs w:val="16"/>
            </w:rPr>
            <w:t>SUPERINTENDÊNCIA ESTADUAL DE LICITAÇÕES - SUPEL</w:t>
          </w:r>
        </w:p>
        <w:p w:rsidR="00B22B56" w:rsidRPr="007B71F3" w:rsidRDefault="00B22B56" w:rsidP="007B71F3">
          <w:pPr>
            <w:pStyle w:val="Cabealho"/>
            <w:spacing w:before="100" w:after="100"/>
            <w:contextualSpacing/>
            <w:jc w:val="center"/>
            <w:rPr>
              <w:b/>
              <w:sz w:val="16"/>
              <w:szCs w:val="16"/>
            </w:rPr>
          </w:pPr>
          <w:r w:rsidRPr="007B71F3">
            <w:rPr>
              <w:b/>
              <w:sz w:val="16"/>
              <w:szCs w:val="16"/>
            </w:rPr>
            <w:t xml:space="preserve">Complexo Rio Madeira - Ed. </w:t>
          </w:r>
          <w:proofErr w:type="gramStart"/>
          <w:r w:rsidRPr="007B71F3">
            <w:rPr>
              <w:b/>
              <w:sz w:val="16"/>
              <w:szCs w:val="16"/>
            </w:rPr>
            <w:t>Reto -Rio</w:t>
          </w:r>
          <w:proofErr w:type="gramEnd"/>
          <w:r w:rsidRPr="007B71F3">
            <w:rPr>
              <w:b/>
              <w:sz w:val="16"/>
              <w:szCs w:val="16"/>
            </w:rPr>
            <w:t xml:space="preserve"> Pacaás Novos 2º Andar</w:t>
          </w:r>
        </w:p>
        <w:p w:rsidR="00B22B56" w:rsidRPr="00494FDA" w:rsidRDefault="00B22B56" w:rsidP="007B71F3">
          <w:pPr>
            <w:pStyle w:val="Cabealho"/>
            <w:spacing w:before="100" w:after="100"/>
            <w:contextualSpacing/>
            <w:jc w:val="center"/>
            <w:rPr>
              <w:bCs/>
              <w:i/>
            </w:rPr>
          </w:pPr>
          <w:r w:rsidRPr="007B71F3">
            <w:rPr>
              <w:b/>
              <w:sz w:val="16"/>
              <w:szCs w:val="16"/>
            </w:rPr>
            <w:t>Porto Velho, Rondônia.</w:t>
          </w:r>
        </w:p>
      </w:tc>
      <w:tc>
        <w:tcPr>
          <w:tcW w:w="2752" w:type="dxa"/>
        </w:tcPr>
        <w:p w:rsidR="00B22B56" w:rsidRDefault="002B1F7D" w:rsidP="007B71F3">
          <w:pPr>
            <w:pStyle w:val="Cabealho"/>
            <w:rPr>
              <w:bCs/>
              <w:sz w:val="18"/>
            </w:rPr>
          </w:pPr>
          <w:r>
            <w:rPr>
              <w:bCs/>
              <w:noProof/>
              <w:sz w:val="18"/>
            </w:rPr>
            <w:pict>
              <v:shapetype id="_x0000_t202" coordsize="21600,21600" o:spt="202" path="m,l,21600r21600,l21600,xe">
                <v:stroke joinstyle="miter"/>
                <v:path gradientshapeok="t" o:connecttype="rect"/>
              </v:shapetype>
              <v:shape id="_x0000_s2087" type="#_x0000_t202" style="position:absolute;margin-left:29.85pt;margin-top:5.8pt;width:71.3pt;height:19.95pt;z-index:251649536;mso-position-horizontal-relative:text;mso-position-vertical-relative:text" filled="f" stroked="f">
                <v:textbox style="mso-next-textbox:#_x0000_s2087">
                  <w:txbxContent>
                    <w:p w:rsidR="00B22B56" w:rsidRPr="00CE22B2" w:rsidRDefault="00B22B56" w:rsidP="007B71F3">
                      <w:pPr>
                        <w:rPr>
                          <w:color w:val="1F497D"/>
                          <w:sz w:val="14"/>
                        </w:rPr>
                      </w:pPr>
                      <w:r w:rsidRPr="00CE22B2">
                        <w:rPr>
                          <w:color w:val="1F497D"/>
                          <w:sz w:val="14"/>
                        </w:rPr>
                        <w:t>Fls.</w:t>
                      </w:r>
                    </w:p>
                  </w:txbxContent>
                </v:textbox>
              </v:shape>
            </w:pict>
          </w:r>
          <w:r>
            <w:rPr>
              <w:bCs/>
              <w:noProof/>
              <w:sz w:val="18"/>
            </w:rPr>
            <w:pict>
              <v:oval id="_x0000_s2086" style="position:absolute;margin-left:24.9pt;margin-top:-5.1pt;width:66.9pt;height:57.5pt;z-index:251650560;mso-position-horizontal-relative:text;mso-position-vertical-relative:text" strokecolor="#1f497d" strokeweight="1pt">
                <v:stroke dashstyle="dash"/>
                <v:shadow color="#868686"/>
              </v:oval>
            </w:pict>
          </w:r>
        </w:p>
        <w:p w:rsidR="00B22B56" w:rsidRDefault="002B1F7D" w:rsidP="007B71F3">
          <w:pPr>
            <w:pStyle w:val="Cabealho"/>
            <w:jc w:val="right"/>
          </w:pPr>
          <w:r>
            <w:rPr>
              <w:noProof/>
            </w:rPr>
            <w:pict>
              <v:shapetype id="_x0000_t32" coordsize="21600,21600" o:spt="32" o:oned="t" path="m,l21600,21600e" filled="f">
                <v:path arrowok="t" fillok="f" o:connecttype="none"/>
                <o:lock v:ext="edit" shapetype="t"/>
              </v:shapetype>
              <v:shape id="_x0000_s2089" type="#_x0000_t32" style="position:absolute;left:0;text-align:left;margin-left:29.85pt;margin-top:9.5pt;width:59.3pt;height:0;z-index:251651584" o:connectortype="straight" strokecolor="#1f497d" strokeweight="1pt">
                <v:stroke dashstyle="dash"/>
                <v:shadow color="#868686"/>
              </v:shape>
            </w:pict>
          </w:r>
          <w:r>
            <w:rPr>
              <w:bCs/>
              <w:noProof/>
              <w:sz w:val="18"/>
            </w:rPr>
            <w:pict>
              <v:shape id="_x0000_s2088" type="#_x0000_t202" style="position:absolute;left:0;text-align:left;margin-left:29.85pt;margin-top:5.85pt;width:67.05pt;height:28.3pt;z-index:251652608" filled="f" stroked="f">
                <v:textbox style="mso-next-textbox:#_x0000_s2088">
                  <w:txbxContent>
                    <w:p w:rsidR="00B22B56" w:rsidRDefault="00B22B56" w:rsidP="007B71F3">
                      <w:pPr>
                        <w:rPr>
                          <w:color w:val="1F497D"/>
                          <w:sz w:val="14"/>
                        </w:rPr>
                      </w:pPr>
                    </w:p>
                    <w:p w:rsidR="00B22B56" w:rsidRPr="00CE22B2" w:rsidRDefault="00B22B56" w:rsidP="007B71F3">
                      <w:pPr>
                        <w:rPr>
                          <w:color w:val="1F497D"/>
                          <w:sz w:val="14"/>
                        </w:rPr>
                      </w:pPr>
                      <w:r w:rsidRPr="00CE22B2">
                        <w:rPr>
                          <w:color w:val="1F497D"/>
                          <w:sz w:val="14"/>
                        </w:rPr>
                        <w:t>Rubrica</w:t>
                      </w:r>
                    </w:p>
                  </w:txbxContent>
                </v:textbox>
              </v:shape>
            </w:pict>
          </w:r>
        </w:p>
        <w:p w:rsidR="00B22B56" w:rsidRPr="00DC48FC" w:rsidRDefault="00B22B56" w:rsidP="007B71F3"/>
        <w:p w:rsidR="00B22B56" w:rsidRPr="00DC48FC" w:rsidRDefault="00B22B56" w:rsidP="007B71F3"/>
        <w:p w:rsidR="00B22B56" w:rsidRDefault="00B22B56" w:rsidP="007B71F3"/>
        <w:p w:rsidR="00B22B56" w:rsidRPr="00DC48FC" w:rsidRDefault="00B22B56" w:rsidP="007B71F3">
          <w:pPr>
            <w:tabs>
              <w:tab w:val="left" w:pos="1653"/>
            </w:tabs>
          </w:pPr>
          <w:r>
            <w:tab/>
          </w:r>
        </w:p>
      </w:tc>
    </w:tr>
  </w:tbl>
  <w:p w:rsidR="00B22B56" w:rsidRPr="007B71F3" w:rsidRDefault="00B22B56" w:rsidP="007B71F3">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06" w:type="dxa"/>
      <w:tblBorders>
        <w:bottom w:val="triple" w:sz="4" w:space="0" w:color="0000FF"/>
      </w:tblBorders>
      <w:tblLayout w:type="fixed"/>
      <w:tblCellMar>
        <w:left w:w="70" w:type="dxa"/>
        <w:right w:w="70" w:type="dxa"/>
      </w:tblCellMar>
      <w:tblLook w:val="0000" w:firstRow="0" w:lastRow="0" w:firstColumn="0" w:lastColumn="0" w:noHBand="0" w:noVBand="0"/>
    </w:tblPr>
    <w:tblGrid>
      <w:gridCol w:w="7254"/>
      <w:gridCol w:w="2752"/>
    </w:tblGrid>
    <w:tr w:rsidR="00B22B56" w:rsidRPr="00DC48FC" w:rsidTr="00EC46AE">
      <w:trPr>
        <w:cantSplit/>
        <w:trHeight w:val="917"/>
      </w:trPr>
      <w:tc>
        <w:tcPr>
          <w:tcW w:w="7254" w:type="dxa"/>
        </w:tcPr>
        <w:p w:rsidR="00B22B56" w:rsidRPr="00E8681D" w:rsidRDefault="00B22B56" w:rsidP="00EC46AE">
          <w:pPr>
            <w:pStyle w:val="Cabealho"/>
            <w:jc w:val="center"/>
            <w:rPr>
              <w:sz w:val="14"/>
              <w:szCs w:val="14"/>
            </w:rPr>
          </w:pPr>
          <w:r w:rsidRPr="00E8681D">
            <w:rPr>
              <w:noProof/>
              <w:sz w:val="14"/>
              <w:szCs w:val="14"/>
              <w:lang w:eastAsia="pt-BR"/>
            </w:rPr>
            <w:drawing>
              <wp:inline distT="0" distB="0" distL="0" distR="0">
                <wp:extent cx="1992990" cy="771277"/>
                <wp:effectExtent l="0" t="0" r="0" b="0"/>
                <wp:docPr id="9" name="Imagem 6"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7710" cy="773104"/>
                        </a:xfrm>
                        <a:prstGeom prst="rect">
                          <a:avLst/>
                        </a:prstGeom>
                        <a:noFill/>
                        <a:ln>
                          <a:noFill/>
                        </a:ln>
                      </pic:spPr>
                    </pic:pic>
                  </a:graphicData>
                </a:graphic>
              </wp:inline>
            </w:drawing>
          </w:r>
        </w:p>
        <w:p w:rsidR="00B22B56" w:rsidRPr="007B71F3" w:rsidRDefault="00B22B56" w:rsidP="00EC46AE">
          <w:pPr>
            <w:pStyle w:val="Cabealho"/>
            <w:spacing w:before="100" w:after="100"/>
            <w:contextualSpacing/>
            <w:jc w:val="center"/>
            <w:rPr>
              <w:b/>
              <w:sz w:val="16"/>
              <w:szCs w:val="16"/>
            </w:rPr>
          </w:pPr>
          <w:r w:rsidRPr="007B71F3">
            <w:rPr>
              <w:b/>
              <w:sz w:val="16"/>
              <w:szCs w:val="16"/>
            </w:rPr>
            <w:t>SUPERINTENDÊNCIA ESTADUAL DE LICITAÇÕES - SUPEL</w:t>
          </w:r>
        </w:p>
        <w:p w:rsidR="00B22B56" w:rsidRPr="007B71F3" w:rsidRDefault="00B22B56" w:rsidP="00EC46AE">
          <w:pPr>
            <w:pStyle w:val="Cabealho"/>
            <w:spacing w:before="100" w:after="100"/>
            <w:contextualSpacing/>
            <w:jc w:val="center"/>
            <w:rPr>
              <w:b/>
              <w:sz w:val="16"/>
              <w:szCs w:val="16"/>
            </w:rPr>
          </w:pPr>
          <w:r w:rsidRPr="007B71F3">
            <w:rPr>
              <w:b/>
              <w:sz w:val="16"/>
              <w:szCs w:val="16"/>
            </w:rPr>
            <w:t xml:space="preserve">Complexo Rio Madeira - Ed. </w:t>
          </w:r>
          <w:proofErr w:type="gramStart"/>
          <w:r w:rsidRPr="007B71F3">
            <w:rPr>
              <w:b/>
              <w:sz w:val="16"/>
              <w:szCs w:val="16"/>
            </w:rPr>
            <w:t>Reto -Rio</w:t>
          </w:r>
          <w:proofErr w:type="gramEnd"/>
          <w:r w:rsidRPr="007B71F3">
            <w:rPr>
              <w:b/>
              <w:sz w:val="16"/>
              <w:szCs w:val="16"/>
            </w:rPr>
            <w:t xml:space="preserve"> Pacaás Novos 2º Andar</w:t>
          </w:r>
        </w:p>
        <w:p w:rsidR="00B22B56" w:rsidRPr="00494FDA" w:rsidRDefault="00B22B56" w:rsidP="00EC46AE">
          <w:pPr>
            <w:pStyle w:val="Cabealho"/>
            <w:spacing w:before="100" w:after="100"/>
            <w:contextualSpacing/>
            <w:jc w:val="center"/>
            <w:rPr>
              <w:bCs/>
              <w:i/>
            </w:rPr>
          </w:pPr>
          <w:r w:rsidRPr="007B71F3">
            <w:rPr>
              <w:b/>
              <w:sz w:val="16"/>
              <w:szCs w:val="16"/>
            </w:rPr>
            <w:t>Porto Velho, Rondônia.</w:t>
          </w:r>
        </w:p>
      </w:tc>
      <w:tc>
        <w:tcPr>
          <w:tcW w:w="2752" w:type="dxa"/>
        </w:tcPr>
        <w:p w:rsidR="00B22B56" w:rsidRDefault="002B1F7D" w:rsidP="00EC46AE">
          <w:pPr>
            <w:pStyle w:val="Cabealho"/>
            <w:rPr>
              <w:bCs/>
              <w:sz w:val="18"/>
            </w:rPr>
          </w:pPr>
          <w:r>
            <w:rPr>
              <w:bCs/>
              <w:noProof/>
              <w:sz w:val="18"/>
            </w:rPr>
            <w:pict>
              <v:shapetype id="_x0000_t202" coordsize="21600,21600" o:spt="202" path="m,l,21600r21600,l21600,xe">
                <v:stroke joinstyle="miter"/>
                <v:path gradientshapeok="t" o:connecttype="rect"/>
              </v:shapetype>
              <v:shape id="_x0000_s2103" type="#_x0000_t202" style="position:absolute;margin-left:29.85pt;margin-top:5.8pt;width:71.3pt;height:19.95pt;z-index:251667968;mso-position-horizontal-relative:text;mso-position-vertical-relative:text" filled="f" stroked="f">
                <v:textbox style="mso-next-textbox:#_x0000_s2103">
                  <w:txbxContent>
                    <w:p w:rsidR="00B22B56" w:rsidRPr="00CE22B2" w:rsidRDefault="00B22B56" w:rsidP="00EC46AE">
                      <w:pPr>
                        <w:rPr>
                          <w:color w:val="1F497D"/>
                          <w:sz w:val="14"/>
                        </w:rPr>
                      </w:pPr>
                      <w:r w:rsidRPr="00CE22B2">
                        <w:rPr>
                          <w:color w:val="1F497D"/>
                          <w:sz w:val="14"/>
                        </w:rPr>
                        <w:t>Fls.</w:t>
                      </w:r>
                    </w:p>
                  </w:txbxContent>
                </v:textbox>
              </v:shape>
            </w:pict>
          </w:r>
          <w:r>
            <w:rPr>
              <w:bCs/>
              <w:noProof/>
              <w:sz w:val="18"/>
            </w:rPr>
            <w:pict>
              <v:oval id="_x0000_s2104" style="position:absolute;margin-left:24.9pt;margin-top:-5.1pt;width:66.9pt;height:57.5pt;z-index:251668992;mso-position-horizontal-relative:text;mso-position-vertical-relative:text" strokecolor="#1f497d" strokeweight="1pt">
                <v:stroke dashstyle="dash"/>
                <v:shadow color="#868686"/>
              </v:oval>
            </w:pict>
          </w:r>
        </w:p>
        <w:p w:rsidR="00B22B56" w:rsidRDefault="002B1F7D" w:rsidP="00EC46AE">
          <w:pPr>
            <w:pStyle w:val="Cabealho"/>
            <w:jc w:val="right"/>
          </w:pPr>
          <w:r>
            <w:rPr>
              <w:noProof/>
            </w:rPr>
            <w:pict>
              <v:shapetype id="_x0000_t32" coordsize="21600,21600" o:spt="32" o:oned="t" path="m,l21600,21600e" filled="f">
                <v:path arrowok="t" fillok="f" o:connecttype="none"/>
                <o:lock v:ext="edit" shapetype="t"/>
              </v:shapetype>
              <v:shape id="_x0000_s2105" type="#_x0000_t32" style="position:absolute;left:0;text-align:left;margin-left:29.85pt;margin-top:9.5pt;width:59.3pt;height:0;z-index:251670016" o:connectortype="straight" strokecolor="#1f497d" strokeweight="1pt">
                <v:stroke dashstyle="dash"/>
                <v:shadow color="#868686"/>
              </v:shape>
            </w:pict>
          </w:r>
          <w:r>
            <w:rPr>
              <w:bCs/>
              <w:noProof/>
              <w:sz w:val="18"/>
            </w:rPr>
            <w:pict>
              <v:shape id="_x0000_s2106" type="#_x0000_t202" style="position:absolute;left:0;text-align:left;margin-left:29.85pt;margin-top:5.85pt;width:67.05pt;height:28.3pt;z-index:251671040" filled="f" stroked="f">
                <v:textbox style="mso-next-textbox:#_x0000_s2106">
                  <w:txbxContent>
                    <w:p w:rsidR="00B22B56" w:rsidRDefault="00B22B56" w:rsidP="00EC46AE">
                      <w:pPr>
                        <w:rPr>
                          <w:color w:val="1F497D"/>
                          <w:sz w:val="14"/>
                        </w:rPr>
                      </w:pPr>
                    </w:p>
                    <w:p w:rsidR="00B22B56" w:rsidRPr="00CE22B2" w:rsidRDefault="00B22B56" w:rsidP="00EC46AE">
                      <w:pPr>
                        <w:rPr>
                          <w:color w:val="1F497D"/>
                          <w:sz w:val="14"/>
                        </w:rPr>
                      </w:pPr>
                      <w:r w:rsidRPr="00CE22B2">
                        <w:rPr>
                          <w:color w:val="1F497D"/>
                          <w:sz w:val="14"/>
                        </w:rPr>
                        <w:t>Rubrica</w:t>
                      </w:r>
                    </w:p>
                  </w:txbxContent>
                </v:textbox>
              </v:shape>
            </w:pict>
          </w:r>
        </w:p>
        <w:p w:rsidR="00B22B56" w:rsidRPr="00DC48FC" w:rsidRDefault="00B22B56" w:rsidP="00EC46AE"/>
        <w:p w:rsidR="00B22B56" w:rsidRPr="00DC48FC" w:rsidRDefault="00B22B56" w:rsidP="00EC46AE"/>
        <w:p w:rsidR="00B22B56" w:rsidRDefault="00B22B56" w:rsidP="00EC46AE"/>
        <w:p w:rsidR="00B22B56" w:rsidRPr="00DC48FC" w:rsidRDefault="00B22B56" w:rsidP="00EC46AE">
          <w:pPr>
            <w:tabs>
              <w:tab w:val="left" w:pos="1653"/>
            </w:tabs>
          </w:pPr>
          <w:r>
            <w:tab/>
          </w:r>
        </w:p>
      </w:tc>
    </w:tr>
  </w:tbl>
  <w:p w:rsidR="00B22B56" w:rsidRDefault="00B22B56" w:rsidP="00EC46AE">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06" w:type="dxa"/>
      <w:tblBorders>
        <w:bottom w:val="triple" w:sz="4" w:space="0" w:color="0000FF"/>
      </w:tblBorders>
      <w:tblLayout w:type="fixed"/>
      <w:tblCellMar>
        <w:left w:w="70" w:type="dxa"/>
        <w:right w:w="70" w:type="dxa"/>
      </w:tblCellMar>
      <w:tblLook w:val="0000" w:firstRow="0" w:lastRow="0" w:firstColumn="0" w:lastColumn="0" w:noHBand="0" w:noVBand="0"/>
    </w:tblPr>
    <w:tblGrid>
      <w:gridCol w:w="7254"/>
      <w:gridCol w:w="2752"/>
    </w:tblGrid>
    <w:tr w:rsidR="00B22B56" w:rsidRPr="00DC48FC" w:rsidTr="00F6650C">
      <w:trPr>
        <w:cantSplit/>
        <w:trHeight w:val="917"/>
      </w:trPr>
      <w:tc>
        <w:tcPr>
          <w:tcW w:w="7254" w:type="dxa"/>
        </w:tcPr>
        <w:p w:rsidR="00B22B56" w:rsidRPr="00E8681D" w:rsidRDefault="00B22B56" w:rsidP="00F6650C">
          <w:pPr>
            <w:pStyle w:val="Cabealho"/>
            <w:jc w:val="center"/>
            <w:rPr>
              <w:sz w:val="14"/>
              <w:szCs w:val="14"/>
            </w:rPr>
          </w:pPr>
          <w:r w:rsidRPr="00E8681D">
            <w:rPr>
              <w:noProof/>
              <w:sz w:val="14"/>
              <w:szCs w:val="14"/>
              <w:lang w:eastAsia="pt-BR"/>
            </w:rPr>
            <w:drawing>
              <wp:inline distT="0" distB="0" distL="0" distR="0">
                <wp:extent cx="1992990" cy="771277"/>
                <wp:effectExtent l="0" t="0" r="0" b="0"/>
                <wp:docPr id="48" name="Imagem 6"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7710" cy="773104"/>
                        </a:xfrm>
                        <a:prstGeom prst="rect">
                          <a:avLst/>
                        </a:prstGeom>
                        <a:noFill/>
                        <a:ln>
                          <a:noFill/>
                        </a:ln>
                      </pic:spPr>
                    </pic:pic>
                  </a:graphicData>
                </a:graphic>
              </wp:inline>
            </w:drawing>
          </w:r>
        </w:p>
        <w:p w:rsidR="00B22B56" w:rsidRPr="007B71F3" w:rsidRDefault="00B22B56" w:rsidP="00F6650C">
          <w:pPr>
            <w:pStyle w:val="Cabealho"/>
            <w:spacing w:before="100" w:after="100"/>
            <w:contextualSpacing/>
            <w:jc w:val="center"/>
            <w:rPr>
              <w:b/>
              <w:sz w:val="16"/>
              <w:szCs w:val="16"/>
            </w:rPr>
          </w:pPr>
          <w:r w:rsidRPr="007B71F3">
            <w:rPr>
              <w:b/>
              <w:sz w:val="16"/>
              <w:szCs w:val="16"/>
            </w:rPr>
            <w:t>SUPERINTENDÊNCIA ESTADUAL DE LICITAÇÕES - SUPEL</w:t>
          </w:r>
        </w:p>
        <w:p w:rsidR="00B22B56" w:rsidRPr="007B71F3" w:rsidRDefault="00B22B56" w:rsidP="00F6650C">
          <w:pPr>
            <w:pStyle w:val="Cabealho"/>
            <w:spacing w:before="100" w:after="100"/>
            <w:contextualSpacing/>
            <w:jc w:val="center"/>
            <w:rPr>
              <w:b/>
              <w:sz w:val="16"/>
              <w:szCs w:val="16"/>
            </w:rPr>
          </w:pPr>
          <w:r w:rsidRPr="007B71F3">
            <w:rPr>
              <w:b/>
              <w:sz w:val="16"/>
              <w:szCs w:val="16"/>
            </w:rPr>
            <w:t xml:space="preserve">Complexo Rio Madeira - Ed. </w:t>
          </w:r>
          <w:proofErr w:type="gramStart"/>
          <w:r w:rsidRPr="007B71F3">
            <w:rPr>
              <w:b/>
              <w:sz w:val="16"/>
              <w:szCs w:val="16"/>
            </w:rPr>
            <w:t>Reto -Rio</w:t>
          </w:r>
          <w:proofErr w:type="gramEnd"/>
          <w:r w:rsidRPr="007B71F3">
            <w:rPr>
              <w:b/>
              <w:sz w:val="16"/>
              <w:szCs w:val="16"/>
            </w:rPr>
            <w:t xml:space="preserve"> Pacaás Novos 2º Andar</w:t>
          </w:r>
        </w:p>
        <w:p w:rsidR="00B22B56" w:rsidRPr="00494FDA" w:rsidRDefault="00B22B56" w:rsidP="00F6650C">
          <w:pPr>
            <w:pStyle w:val="Cabealho"/>
            <w:spacing w:before="100" w:after="100"/>
            <w:contextualSpacing/>
            <w:jc w:val="center"/>
            <w:rPr>
              <w:bCs/>
              <w:i/>
            </w:rPr>
          </w:pPr>
          <w:r w:rsidRPr="007B71F3">
            <w:rPr>
              <w:b/>
              <w:sz w:val="16"/>
              <w:szCs w:val="16"/>
            </w:rPr>
            <w:t>Porto Velho, Rondônia.</w:t>
          </w:r>
        </w:p>
      </w:tc>
      <w:tc>
        <w:tcPr>
          <w:tcW w:w="2752" w:type="dxa"/>
        </w:tcPr>
        <w:p w:rsidR="00B22B56" w:rsidRDefault="002B1F7D" w:rsidP="00F6650C">
          <w:pPr>
            <w:pStyle w:val="Cabealho"/>
            <w:rPr>
              <w:bCs/>
              <w:sz w:val="18"/>
            </w:rPr>
          </w:pPr>
          <w:r>
            <w:rPr>
              <w:bCs/>
              <w:noProof/>
              <w:sz w:val="18"/>
            </w:rPr>
            <w:pict>
              <v:shapetype id="_x0000_t202" coordsize="21600,21600" o:spt="202" path="m,l,21600r21600,l21600,xe">
                <v:stroke joinstyle="miter"/>
                <v:path gradientshapeok="t" o:connecttype="rect"/>
              </v:shapetype>
              <v:shape id="_x0000_s2092" type="#_x0000_t202" style="position:absolute;margin-left:29.85pt;margin-top:5.8pt;width:71.3pt;height:19.95pt;z-index:251661824;mso-position-horizontal-relative:text;mso-position-vertical-relative:text" filled="f" stroked="f">
                <v:textbox style="mso-next-textbox:#_x0000_s2092">
                  <w:txbxContent>
                    <w:p w:rsidR="00B22B56" w:rsidRPr="00CE22B2" w:rsidRDefault="00B22B56" w:rsidP="00C36DCA">
                      <w:pPr>
                        <w:rPr>
                          <w:color w:val="1F497D"/>
                          <w:sz w:val="14"/>
                        </w:rPr>
                      </w:pPr>
                      <w:r w:rsidRPr="00CE22B2">
                        <w:rPr>
                          <w:color w:val="1F497D"/>
                          <w:sz w:val="14"/>
                        </w:rPr>
                        <w:t>Fls.</w:t>
                      </w:r>
                    </w:p>
                  </w:txbxContent>
                </v:textbox>
              </v:shape>
            </w:pict>
          </w:r>
          <w:r>
            <w:rPr>
              <w:bCs/>
              <w:noProof/>
              <w:sz w:val="18"/>
            </w:rPr>
            <w:pict>
              <v:oval id="_x0000_s2091" style="position:absolute;margin-left:24.9pt;margin-top:-5.1pt;width:66.9pt;height:57.5pt;z-index:251662848;mso-position-horizontal-relative:text;mso-position-vertical-relative:text" strokecolor="#1f497d" strokeweight="1pt">
                <v:stroke dashstyle="dash"/>
                <v:shadow color="#868686"/>
              </v:oval>
            </w:pict>
          </w:r>
        </w:p>
        <w:p w:rsidR="00B22B56" w:rsidRDefault="002B1F7D" w:rsidP="00F6650C">
          <w:pPr>
            <w:pStyle w:val="Cabealho"/>
            <w:jc w:val="right"/>
          </w:pPr>
          <w:r>
            <w:rPr>
              <w:noProof/>
            </w:rPr>
            <w:pict>
              <v:shapetype id="_x0000_t32" coordsize="21600,21600" o:spt="32" o:oned="t" path="m,l21600,21600e" filled="f">
                <v:path arrowok="t" fillok="f" o:connecttype="none"/>
                <o:lock v:ext="edit" shapetype="t"/>
              </v:shapetype>
              <v:shape id="_x0000_s2094" type="#_x0000_t32" style="position:absolute;left:0;text-align:left;margin-left:29.85pt;margin-top:9.5pt;width:59.3pt;height:0;z-index:251663872" o:connectortype="straight" strokecolor="#1f497d" strokeweight="1pt">
                <v:stroke dashstyle="dash"/>
                <v:shadow color="#868686"/>
              </v:shape>
            </w:pict>
          </w:r>
          <w:r>
            <w:rPr>
              <w:bCs/>
              <w:noProof/>
              <w:sz w:val="18"/>
            </w:rPr>
            <w:pict>
              <v:shape id="_x0000_s2093" type="#_x0000_t202" style="position:absolute;left:0;text-align:left;margin-left:29.85pt;margin-top:5.85pt;width:67.05pt;height:28.3pt;z-index:251664896" filled="f" stroked="f">
                <v:textbox style="mso-next-textbox:#_x0000_s2093">
                  <w:txbxContent>
                    <w:p w:rsidR="00B22B56" w:rsidRDefault="00B22B56" w:rsidP="00C36DCA">
                      <w:pPr>
                        <w:rPr>
                          <w:color w:val="1F497D"/>
                          <w:sz w:val="14"/>
                        </w:rPr>
                      </w:pPr>
                    </w:p>
                    <w:p w:rsidR="00B22B56" w:rsidRPr="00CE22B2" w:rsidRDefault="00B22B56" w:rsidP="00C36DCA">
                      <w:pPr>
                        <w:rPr>
                          <w:color w:val="1F497D"/>
                          <w:sz w:val="14"/>
                        </w:rPr>
                      </w:pPr>
                      <w:r w:rsidRPr="00CE22B2">
                        <w:rPr>
                          <w:color w:val="1F497D"/>
                          <w:sz w:val="14"/>
                        </w:rPr>
                        <w:t>Rubrica</w:t>
                      </w:r>
                    </w:p>
                  </w:txbxContent>
                </v:textbox>
              </v:shape>
            </w:pict>
          </w:r>
        </w:p>
        <w:p w:rsidR="00B22B56" w:rsidRPr="00DC48FC" w:rsidRDefault="00B22B56" w:rsidP="00F6650C"/>
        <w:p w:rsidR="00B22B56" w:rsidRPr="00DC48FC" w:rsidRDefault="00B22B56" w:rsidP="00F6650C"/>
        <w:p w:rsidR="00B22B56" w:rsidRDefault="00B22B56" w:rsidP="00F6650C"/>
        <w:p w:rsidR="00B22B56" w:rsidRPr="00DC48FC" w:rsidRDefault="00B22B56" w:rsidP="00F6650C">
          <w:pPr>
            <w:tabs>
              <w:tab w:val="left" w:pos="1653"/>
            </w:tabs>
          </w:pPr>
          <w:r>
            <w:tab/>
          </w:r>
        </w:p>
      </w:tc>
    </w:tr>
  </w:tbl>
  <w:p w:rsidR="00B22B56" w:rsidRDefault="00B22B5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12"/>
    <w:lvl w:ilvl="0">
      <w:start w:val="1"/>
      <w:numFmt w:val="bullet"/>
      <w:lvlText w:val=""/>
      <w:lvlJc w:val="left"/>
      <w:pPr>
        <w:tabs>
          <w:tab w:val="num" w:pos="0"/>
        </w:tabs>
        <w:ind w:left="1211" w:hanging="360"/>
      </w:pPr>
      <w:rPr>
        <w:rFonts w:ascii="Symbol" w:hAnsi="Symbol"/>
        <w:b/>
        <w:bCs/>
        <w:sz w:val="24"/>
        <w:szCs w:val="24"/>
      </w:rPr>
    </w:lvl>
  </w:abstractNum>
  <w:abstractNum w:abstractNumId="1">
    <w:nsid w:val="00000008"/>
    <w:multiLevelType w:val="singleLevel"/>
    <w:tmpl w:val="00000008"/>
    <w:name w:val="WW8Num18"/>
    <w:lvl w:ilvl="0">
      <w:start w:val="1"/>
      <w:numFmt w:val="lowerLetter"/>
      <w:lvlText w:val="%1)"/>
      <w:lvlJc w:val="left"/>
      <w:pPr>
        <w:tabs>
          <w:tab w:val="num" w:pos="0"/>
        </w:tabs>
        <w:ind w:left="927" w:hanging="360"/>
      </w:pPr>
    </w:lvl>
  </w:abstractNum>
  <w:abstractNum w:abstractNumId="2">
    <w:nsid w:val="00000009"/>
    <w:multiLevelType w:val="singleLevel"/>
    <w:tmpl w:val="76AC15DC"/>
    <w:name w:val="WW8Num20"/>
    <w:lvl w:ilvl="0">
      <w:start w:val="1"/>
      <w:numFmt w:val="bullet"/>
      <w:lvlText w:val=""/>
      <w:lvlJc w:val="left"/>
      <w:pPr>
        <w:tabs>
          <w:tab w:val="num" w:pos="0"/>
        </w:tabs>
        <w:ind w:left="1287" w:hanging="360"/>
      </w:pPr>
      <w:rPr>
        <w:rFonts w:ascii="Symbol" w:hAnsi="Symbol"/>
        <w:b/>
        <w:bCs/>
        <w:color w:val="auto"/>
        <w:sz w:val="24"/>
        <w:szCs w:val="24"/>
      </w:rPr>
    </w:lvl>
  </w:abstractNum>
  <w:abstractNum w:abstractNumId="3">
    <w:nsid w:val="0000000A"/>
    <w:multiLevelType w:val="multilevel"/>
    <w:tmpl w:val="F4AE50DC"/>
    <w:name w:val="WW8Num22"/>
    <w:lvl w:ilvl="0">
      <w:start w:val="8"/>
      <w:numFmt w:val="decimal"/>
      <w:lvlText w:val="%1"/>
      <w:lvlJc w:val="left"/>
      <w:pPr>
        <w:tabs>
          <w:tab w:val="num" w:pos="0"/>
        </w:tabs>
        <w:ind w:left="480" w:hanging="480"/>
      </w:pPr>
    </w:lvl>
    <w:lvl w:ilvl="1">
      <w:start w:val="1"/>
      <w:numFmt w:val="decimal"/>
      <w:lvlText w:val="%1.%2"/>
      <w:lvlJc w:val="left"/>
      <w:pPr>
        <w:tabs>
          <w:tab w:val="num" w:pos="0"/>
        </w:tabs>
        <w:ind w:left="763" w:hanging="480"/>
      </w:pPr>
    </w:lvl>
    <w:lvl w:ilvl="2">
      <w:start w:val="1"/>
      <w:numFmt w:val="decimal"/>
      <w:lvlText w:val="%1.%2.%3"/>
      <w:lvlJc w:val="left"/>
      <w:pPr>
        <w:tabs>
          <w:tab w:val="num" w:pos="0"/>
        </w:tabs>
        <w:ind w:left="1286" w:hanging="720"/>
      </w:pPr>
      <w:rPr>
        <w:b/>
      </w:r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3704" w:hanging="1440"/>
      </w:pPr>
    </w:lvl>
  </w:abstractNum>
  <w:abstractNum w:abstractNumId="4">
    <w:nsid w:val="0000000B"/>
    <w:multiLevelType w:val="multilevel"/>
    <w:tmpl w:val="2D02EC7C"/>
    <w:name w:val="WW8Num25"/>
    <w:lvl w:ilvl="0">
      <w:start w:val="8"/>
      <w:numFmt w:val="decimal"/>
      <w:lvlText w:val="%1"/>
      <w:lvlJc w:val="left"/>
      <w:pPr>
        <w:tabs>
          <w:tab w:val="num" w:pos="0"/>
        </w:tabs>
        <w:ind w:left="480" w:hanging="480"/>
      </w:pPr>
    </w:lvl>
    <w:lvl w:ilvl="1">
      <w:start w:val="1"/>
      <w:numFmt w:val="decimal"/>
      <w:lvlText w:val="%1.%2"/>
      <w:lvlJc w:val="left"/>
      <w:pPr>
        <w:tabs>
          <w:tab w:val="num" w:pos="0"/>
        </w:tabs>
        <w:ind w:left="763" w:hanging="480"/>
      </w:pPr>
    </w:lvl>
    <w:lvl w:ilvl="2">
      <w:start w:val="3"/>
      <w:numFmt w:val="decimal"/>
      <w:lvlText w:val="%1.%2.%3"/>
      <w:lvlJc w:val="left"/>
      <w:pPr>
        <w:tabs>
          <w:tab w:val="num" w:pos="0"/>
        </w:tabs>
        <w:ind w:left="1286" w:hanging="720"/>
      </w:pPr>
      <w:rPr>
        <w:b/>
      </w:r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3704" w:hanging="1440"/>
      </w:pPr>
    </w:lvl>
  </w:abstractNum>
  <w:abstractNum w:abstractNumId="5">
    <w:nsid w:val="0000000D"/>
    <w:multiLevelType w:val="multilevel"/>
    <w:tmpl w:val="05AA8636"/>
    <w:name w:val="WW8Num32"/>
    <w:lvl w:ilvl="0">
      <w:start w:val="8"/>
      <w:numFmt w:val="decimal"/>
      <w:lvlText w:val="%1"/>
      <w:lvlJc w:val="left"/>
      <w:pPr>
        <w:tabs>
          <w:tab w:val="num" w:pos="0"/>
        </w:tabs>
        <w:ind w:left="480" w:hanging="480"/>
      </w:pPr>
    </w:lvl>
    <w:lvl w:ilvl="1">
      <w:start w:val="1"/>
      <w:numFmt w:val="decimal"/>
      <w:lvlText w:val="%1.%2"/>
      <w:lvlJc w:val="left"/>
      <w:pPr>
        <w:tabs>
          <w:tab w:val="num" w:pos="0"/>
        </w:tabs>
        <w:ind w:left="763" w:hanging="480"/>
      </w:pPr>
    </w:lvl>
    <w:lvl w:ilvl="2">
      <w:start w:val="2"/>
      <w:numFmt w:val="decimal"/>
      <w:lvlText w:val="%1.%2.%3"/>
      <w:lvlJc w:val="left"/>
      <w:pPr>
        <w:tabs>
          <w:tab w:val="num" w:pos="0"/>
        </w:tabs>
        <w:ind w:left="1286" w:hanging="720"/>
      </w:pPr>
      <w:rPr>
        <w:b/>
      </w:rPr>
    </w:lvl>
    <w:lvl w:ilvl="3">
      <w:start w:val="1"/>
      <w:numFmt w:val="decimal"/>
      <w:lvlText w:val="%1.%2.%3.%4"/>
      <w:lvlJc w:val="left"/>
      <w:pPr>
        <w:tabs>
          <w:tab w:val="num" w:pos="144"/>
        </w:tabs>
        <w:ind w:left="1713" w:hanging="720"/>
      </w:pPr>
      <w:rPr>
        <w:b w:val="0"/>
      </w:r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3704" w:hanging="1440"/>
      </w:pPr>
    </w:lvl>
  </w:abstractNum>
  <w:abstractNum w:abstractNumId="6">
    <w:nsid w:val="0000000E"/>
    <w:multiLevelType w:val="singleLevel"/>
    <w:tmpl w:val="0000000E"/>
    <w:name w:val="WW8Num33"/>
    <w:lvl w:ilvl="0">
      <w:start w:val="1"/>
      <w:numFmt w:val="lowerLetter"/>
      <w:lvlText w:val="%1)"/>
      <w:lvlJc w:val="left"/>
      <w:pPr>
        <w:tabs>
          <w:tab w:val="num" w:pos="0"/>
        </w:tabs>
        <w:ind w:left="720" w:hanging="360"/>
      </w:pPr>
      <w:rPr>
        <w:rFonts w:ascii="Times New (W1)" w:eastAsia="Times New Roman" w:hAnsi="Times New (W1)" w:cs="Arial"/>
        <w:sz w:val="22"/>
        <w:szCs w:val="22"/>
      </w:rPr>
    </w:lvl>
  </w:abstractNum>
  <w:abstractNum w:abstractNumId="7">
    <w:nsid w:val="0000000F"/>
    <w:multiLevelType w:val="singleLevel"/>
    <w:tmpl w:val="0000000F"/>
    <w:name w:val="WW8Num34"/>
    <w:lvl w:ilvl="0">
      <w:start w:val="1"/>
      <w:numFmt w:val="lowerLetter"/>
      <w:lvlText w:val="%1)"/>
      <w:lvlJc w:val="left"/>
      <w:pPr>
        <w:tabs>
          <w:tab w:val="num" w:pos="0"/>
        </w:tabs>
        <w:ind w:left="927" w:hanging="360"/>
      </w:pPr>
    </w:lvl>
  </w:abstractNum>
  <w:abstractNum w:abstractNumId="8">
    <w:nsid w:val="00000011"/>
    <w:multiLevelType w:val="multilevel"/>
    <w:tmpl w:val="00000011"/>
    <w:name w:val="WW8Num36"/>
    <w:lvl w:ilvl="0">
      <w:start w:val="4"/>
      <w:numFmt w:val="decimal"/>
      <w:lvlText w:val="%1."/>
      <w:lvlJc w:val="left"/>
      <w:pPr>
        <w:tabs>
          <w:tab w:val="num" w:pos="0"/>
        </w:tabs>
        <w:ind w:left="540" w:hanging="540"/>
      </w:pPr>
    </w:lvl>
    <w:lvl w:ilvl="1">
      <w:start w:val="2"/>
      <w:numFmt w:val="decimal"/>
      <w:lvlText w:val="%1.%2."/>
      <w:lvlJc w:val="left"/>
      <w:pPr>
        <w:tabs>
          <w:tab w:val="num" w:pos="0"/>
        </w:tabs>
        <w:ind w:left="823" w:hanging="540"/>
      </w:pPr>
    </w:lvl>
    <w:lvl w:ilvl="2">
      <w:start w:val="2"/>
      <w:numFmt w:val="decimal"/>
      <w:lvlText w:val="%1.%2.%3."/>
      <w:lvlJc w:val="left"/>
      <w:pPr>
        <w:tabs>
          <w:tab w:val="num" w:pos="0"/>
        </w:tabs>
        <w:ind w:left="1286" w:hanging="720"/>
      </w:p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9">
    <w:nsid w:val="00000012"/>
    <w:multiLevelType w:val="multilevel"/>
    <w:tmpl w:val="00000012"/>
    <w:name w:val="WW8Num39"/>
    <w:lvl w:ilvl="0">
      <w:start w:val="1"/>
      <w:numFmt w:val="lowerLetter"/>
      <w:lvlText w:val="%1)"/>
      <w:lvlJc w:val="left"/>
      <w:pPr>
        <w:tabs>
          <w:tab w:val="num" w:pos="720"/>
        </w:tabs>
        <w:ind w:left="720" w:hanging="360"/>
      </w:pPr>
      <w:rPr>
        <w:b w:val="0"/>
        <w:i w:val="0"/>
        <w:sz w:val="24"/>
        <w:u w:val="none"/>
      </w:rPr>
    </w:lvl>
    <w:lvl w:ilvl="1">
      <w:start w:val="1"/>
      <w:numFmt w:val="lowerLetter"/>
      <w:lvlText w:val="%2)"/>
      <w:lvlJc w:val="left"/>
      <w:pPr>
        <w:tabs>
          <w:tab w:val="num" w:pos="2415"/>
        </w:tabs>
        <w:ind w:left="2415" w:hanging="133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14"/>
    <w:multiLevelType w:val="singleLevel"/>
    <w:tmpl w:val="00000014"/>
    <w:name w:val="WW8Num43"/>
    <w:lvl w:ilvl="0">
      <w:start w:val="1"/>
      <w:numFmt w:val="bullet"/>
      <w:lvlText w:val=""/>
      <w:lvlJc w:val="left"/>
      <w:pPr>
        <w:tabs>
          <w:tab w:val="num" w:pos="1353"/>
        </w:tabs>
        <w:ind w:left="1353" w:hanging="360"/>
      </w:pPr>
      <w:rPr>
        <w:rFonts w:ascii="Symbol" w:hAnsi="Symbol" w:cs="Symbol"/>
        <w:color w:val="auto"/>
      </w:rPr>
    </w:lvl>
  </w:abstractNum>
  <w:abstractNum w:abstractNumId="11">
    <w:nsid w:val="00000016"/>
    <w:multiLevelType w:val="singleLevel"/>
    <w:tmpl w:val="00000016"/>
    <w:name w:val="WW8Num55"/>
    <w:lvl w:ilvl="0">
      <w:start w:val="1"/>
      <w:numFmt w:val="lowerLetter"/>
      <w:lvlText w:val="%1)"/>
      <w:lvlJc w:val="left"/>
      <w:pPr>
        <w:tabs>
          <w:tab w:val="num" w:pos="2136"/>
        </w:tabs>
        <w:ind w:left="2136" w:hanging="360"/>
      </w:pPr>
      <w:rPr>
        <w:b/>
        <w:i w:val="0"/>
      </w:rPr>
    </w:lvl>
  </w:abstractNum>
  <w:abstractNum w:abstractNumId="12">
    <w:nsid w:val="00000017"/>
    <w:multiLevelType w:val="multilevel"/>
    <w:tmpl w:val="00000017"/>
    <w:name w:val="WW8Num59"/>
    <w:lvl w:ilvl="0">
      <w:start w:val="14"/>
      <w:numFmt w:val="decimal"/>
      <w:lvlText w:val="%1"/>
      <w:lvlJc w:val="left"/>
      <w:pPr>
        <w:tabs>
          <w:tab w:val="num" w:pos="0"/>
        </w:tabs>
        <w:ind w:left="720" w:hanging="720"/>
      </w:pPr>
    </w:lvl>
    <w:lvl w:ilvl="1">
      <w:start w:val="11"/>
      <w:numFmt w:val="decimal"/>
      <w:lvlText w:val="%1.%2"/>
      <w:lvlJc w:val="left"/>
      <w:pPr>
        <w:tabs>
          <w:tab w:val="num" w:pos="0"/>
        </w:tabs>
        <w:ind w:left="933" w:hanging="720"/>
      </w:p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359" w:hanging="720"/>
      </w:pPr>
    </w:lvl>
    <w:lvl w:ilvl="4">
      <w:start w:val="1"/>
      <w:numFmt w:val="decimal"/>
      <w:lvlText w:val="%1.%2.%3.%4.%5"/>
      <w:lvlJc w:val="left"/>
      <w:pPr>
        <w:tabs>
          <w:tab w:val="num" w:pos="0"/>
        </w:tabs>
        <w:ind w:left="1932" w:hanging="1080"/>
      </w:pPr>
    </w:lvl>
    <w:lvl w:ilvl="5">
      <w:start w:val="1"/>
      <w:numFmt w:val="decimal"/>
      <w:lvlText w:val="%1.%2.%3.%4.%5.%6"/>
      <w:lvlJc w:val="left"/>
      <w:pPr>
        <w:tabs>
          <w:tab w:val="num" w:pos="0"/>
        </w:tabs>
        <w:ind w:left="2145" w:hanging="1080"/>
      </w:pPr>
    </w:lvl>
    <w:lvl w:ilvl="6">
      <w:start w:val="1"/>
      <w:numFmt w:val="decimal"/>
      <w:lvlText w:val="%1.%2.%3.%4.%5.%6.%7"/>
      <w:lvlJc w:val="left"/>
      <w:pPr>
        <w:tabs>
          <w:tab w:val="num" w:pos="0"/>
        </w:tabs>
        <w:ind w:left="2718" w:hanging="1440"/>
      </w:pPr>
    </w:lvl>
    <w:lvl w:ilvl="7">
      <w:start w:val="1"/>
      <w:numFmt w:val="decimal"/>
      <w:lvlText w:val="%1.%2.%3.%4.%5.%6.%7.%8"/>
      <w:lvlJc w:val="left"/>
      <w:pPr>
        <w:tabs>
          <w:tab w:val="num" w:pos="0"/>
        </w:tabs>
        <w:ind w:left="2931" w:hanging="1440"/>
      </w:pPr>
    </w:lvl>
    <w:lvl w:ilvl="8">
      <w:start w:val="1"/>
      <w:numFmt w:val="decimal"/>
      <w:lvlText w:val="%1.%2.%3.%4.%5.%6.%7.%8.%9"/>
      <w:lvlJc w:val="left"/>
      <w:pPr>
        <w:tabs>
          <w:tab w:val="num" w:pos="0"/>
        </w:tabs>
        <w:ind w:left="3144" w:hanging="1440"/>
      </w:pPr>
    </w:lvl>
  </w:abstractNum>
  <w:abstractNum w:abstractNumId="13">
    <w:nsid w:val="01013BF1"/>
    <w:multiLevelType w:val="hybridMultilevel"/>
    <w:tmpl w:val="5564503C"/>
    <w:lvl w:ilvl="0" w:tplc="04160017">
      <w:start w:val="1"/>
      <w:numFmt w:val="lowerLetter"/>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048631F0"/>
    <w:multiLevelType w:val="multilevel"/>
    <w:tmpl w:val="0416001D"/>
    <w:styleLink w:val="Estilo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nsid w:val="0A412041"/>
    <w:multiLevelType w:val="hybridMultilevel"/>
    <w:tmpl w:val="50EA70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0C2D5073"/>
    <w:multiLevelType w:val="hybridMultilevel"/>
    <w:tmpl w:val="4846FEF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0C665DE6"/>
    <w:multiLevelType w:val="hybridMultilevel"/>
    <w:tmpl w:val="17D6C1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102E6A8F"/>
    <w:multiLevelType w:val="hybridMultilevel"/>
    <w:tmpl w:val="D228DA18"/>
    <w:lvl w:ilvl="0" w:tplc="0416001B">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14B8021B"/>
    <w:multiLevelType w:val="hybridMultilevel"/>
    <w:tmpl w:val="C3784770"/>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0">
    <w:nsid w:val="150A6742"/>
    <w:multiLevelType w:val="hybridMultilevel"/>
    <w:tmpl w:val="7CD8D1D8"/>
    <w:lvl w:ilvl="0" w:tplc="FC40AFB2">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1B596AE4"/>
    <w:multiLevelType w:val="hybridMultilevel"/>
    <w:tmpl w:val="4D3667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1C7C7347"/>
    <w:multiLevelType w:val="hybridMultilevel"/>
    <w:tmpl w:val="77242400"/>
    <w:lvl w:ilvl="0" w:tplc="04160001">
      <w:start w:val="1"/>
      <w:numFmt w:val="bullet"/>
      <w:lvlText w:val=""/>
      <w:lvlJc w:val="left"/>
      <w:pPr>
        <w:tabs>
          <w:tab w:val="num" w:pos="1287"/>
        </w:tabs>
        <w:ind w:left="1287" w:hanging="360"/>
      </w:pPr>
      <w:rPr>
        <w:rFonts w:ascii="Symbol" w:hAnsi="Symbol" w:hint="default"/>
      </w:rPr>
    </w:lvl>
    <w:lvl w:ilvl="1" w:tplc="04160003" w:tentative="1">
      <w:start w:val="1"/>
      <w:numFmt w:val="bullet"/>
      <w:lvlText w:val="o"/>
      <w:lvlJc w:val="left"/>
      <w:pPr>
        <w:tabs>
          <w:tab w:val="num" w:pos="2007"/>
        </w:tabs>
        <w:ind w:left="2007" w:hanging="360"/>
      </w:pPr>
      <w:rPr>
        <w:rFonts w:ascii="Courier New" w:hAnsi="Courier New" w:cs="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cs="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cs="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23">
    <w:nsid w:val="1E83378D"/>
    <w:multiLevelType w:val="hybridMultilevel"/>
    <w:tmpl w:val="9CFAC76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1EDD4EE8"/>
    <w:multiLevelType w:val="hybridMultilevel"/>
    <w:tmpl w:val="EDBE4330"/>
    <w:lvl w:ilvl="0" w:tplc="EEE6A200">
      <w:start w:val="1"/>
      <w:numFmt w:val="lowerLetter"/>
      <w:lvlText w:val="%1)"/>
      <w:lvlJc w:val="left"/>
      <w:pPr>
        <w:ind w:left="720" w:hanging="360"/>
      </w:pPr>
      <w:rPr>
        <w:rFonts w:ascii="Times New Roman" w:eastAsia="Times New Roman" w:hAnsi="Times New Roman" w:cs="Times New Roman"/>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20080B43"/>
    <w:multiLevelType w:val="hybridMultilevel"/>
    <w:tmpl w:val="8710D0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27995987"/>
    <w:multiLevelType w:val="hybridMultilevel"/>
    <w:tmpl w:val="9E98CB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28E351ED"/>
    <w:multiLevelType w:val="hybridMultilevel"/>
    <w:tmpl w:val="86D655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2D17091E"/>
    <w:multiLevelType w:val="hybridMultilevel"/>
    <w:tmpl w:val="AD9E15F4"/>
    <w:lvl w:ilvl="0" w:tplc="9D6006CA">
      <w:start w:val="1"/>
      <w:numFmt w:val="lowerLetter"/>
      <w:lvlText w:val="%1)"/>
      <w:lvlJc w:val="left"/>
      <w:pPr>
        <w:tabs>
          <w:tab w:val="num" w:pos="1440"/>
        </w:tabs>
        <w:ind w:left="1440" w:hanging="360"/>
      </w:pPr>
      <w:rPr>
        <w:rFonts w:ascii="Times New Roman" w:eastAsia="Times New Roman" w:hAnsi="Times New Roman" w:cs="Times New Roman"/>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2F0E644B"/>
    <w:multiLevelType w:val="hybridMultilevel"/>
    <w:tmpl w:val="A12EF9B0"/>
    <w:lvl w:ilvl="0" w:tplc="0416000B">
      <w:start w:val="1"/>
      <w:numFmt w:val="bullet"/>
      <w:lvlText w:val=""/>
      <w:lvlJc w:val="left"/>
      <w:pPr>
        <w:ind w:left="1210" w:hanging="360"/>
      </w:pPr>
      <w:rPr>
        <w:rFonts w:ascii="Wingdings" w:hAnsi="Wingdings" w:hint="default"/>
      </w:rPr>
    </w:lvl>
    <w:lvl w:ilvl="1" w:tplc="04160003" w:tentative="1">
      <w:start w:val="1"/>
      <w:numFmt w:val="bullet"/>
      <w:lvlText w:val="o"/>
      <w:lvlJc w:val="left"/>
      <w:pPr>
        <w:ind w:left="1930" w:hanging="360"/>
      </w:pPr>
      <w:rPr>
        <w:rFonts w:ascii="Courier New" w:hAnsi="Courier New" w:cs="Courier New" w:hint="default"/>
      </w:rPr>
    </w:lvl>
    <w:lvl w:ilvl="2" w:tplc="04160005" w:tentative="1">
      <w:start w:val="1"/>
      <w:numFmt w:val="bullet"/>
      <w:lvlText w:val=""/>
      <w:lvlJc w:val="left"/>
      <w:pPr>
        <w:ind w:left="2650" w:hanging="360"/>
      </w:pPr>
      <w:rPr>
        <w:rFonts w:ascii="Wingdings" w:hAnsi="Wingdings" w:hint="default"/>
      </w:rPr>
    </w:lvl>
    <w:lvl w:ilvl="3" w:tplc="04160001" w:tentative="1">
      <w:start w:val="1"/>
      <w:numFmt w:val="bullet"/>
      <w:lvlText w:val=""/>
      <w:lvlJc w:val="left"/>
      <w:pPr>
        <w:ind w:left="3370" w:hanging="360"/>
      </w:pPr>
      <w:rPr>
        <w:rFonts w:ascii="Symbol" w:hAnsi="Symbol" w:hint="default"/>
      </w:rPr>
    </w:lvl>
    <w:lvl w:ilvl="4" w:tplc="04160003" w:tentative="1">
      <w:start w:val="1"/>
      <w:numFmt w:val="bullet"/>
      <w:lvlText w:val="o"/>
      <w:lvlJc w:val="left"/>
      <w:pPr>
        <w:ind w:left="4090" w:hanging="360"/>
      </w:pPr>
      <w:rPr>
        <w:rFonts w:ascii="Courier New" w:hAnsi="Courier New" w:cs="Courier New" w:hint="default"/>
      </w:rPr>
    </w:lvl>
    <w:lvl w:ilvl="5" w:tplc="04160005" w:tentative="1">
      <w:start w:val="1"/>
      <w:numFmt w:val="bullet"/>
      <w:lvlText w:val=""/>
      <w:lvlJc w:val="left"/>
      <w:pPr>
        <w:ind w:left="4810" w:hanging="360"/>
      </w:pPr>
      <w:rPr>
        <w:rFonts w:ascii="Wingdings" w:hAnsi="Wingdings" w:hint="default"/>
      </w:rPr>
    </w:lvl>
    <w:lvl w:ilvl="6" w:tplc="04160001" w:tentative="1">
      <w:start w:val="1"/>
      <w:numFmt w:val="bullet"/>
      <w:lvlText w:val=""/>
      <w:lvlJc w:val="left"/>
      <w:pPr>
        <w:ind w:left="5530" w:hanging="360"/>
      </w:pPr>
      <w:rPr>
        <w:rFonts w:ascii="Symbol" w:hAnsi="Symbol" w:hint="default"/>
      </w:rPr>
    </w:lvl>
    <w:lvl w:ilvl="7" w:tplc="04160003" w:tentative="1">
      <w:start w:val="1"/>
      <w:numFmt w:val="bullet"/>
      <w:lvlText w:val="o"/>
      <w:lvlJc w:val="left"/>
      <w:pPr>
        <w:ind w:left="6250" w:hanging="360"/>
      </w:pPr>
      <w:rPr>
        <w:rFonts w:ascii="Courier New" w:hAnsi="Courier New" w:cs="Courier New" w:hint="default"/>
      </w:rPr>
    </w:lvl>
    <w:lvl w:ilvl="8" w:tplc="04160005" w:tentative="1">
      <w:start w:val="1"/>
      <w:numFmt w:val="bullet"/>
      <w:lvlText w:val=""/>
      <w:lvlJc w:val="left"/>
      <w:pPr>
        <w:ind w:left="6970" w:hanging="360"/>
      </w:pPr>
      <w:rPr>
        <w:rFonts w:ascii="Wingdings" w:hAnsi="Wingdings" w:hint="default"/>
      </w:rPr>
    </w:lvl>
  </w:abstractNum>
  <w:abstractNum w:abstractNumId="30">
    <w:nsid w:val="303471AC"/>
    <w:multiLevelType w:val="hybridMultilevel"/>
    <w:tmpl w:val="44003D1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3FE316CA"/>
    <w:multiLevelType w:val="hybridMultilevel"/>
    <w:tmpl w:val="FCE0DA46"/>
    <w:lvl w:ilvl="0" w:tplc="04160001">
      <w:start w:val="1"/>
      <w:numFmt w:val="bullet"/>
      <w:lvlText w:val=""/>
      <w:lvlJc w:val="left"/>
      <w:pPr>
        <w:ind w:left="611" w:hanging="360"/>
      </w:pPr>
      <w:rPr>
        <w:rFonts w:ascii="Symbol" w:hAnsi="Symbol" w:hint="default"/>
      </w:rPr>
    </w:lvl>
    <w:lvl w:ilvl="1" w:tplc="04160003" w:tentative="1">
      <w:start w:val="1"/>
      <w:numFmt w:val="bullet"/>
      <w:lvlText w:val="o"/>
      <w:lvlJc w:val="left"/>
      <w:pPr>
        <w:ind w:left="1331" w:hanging="360"/>
      </w:pPr>
      <w:rPr>
        <w:rFonts w:ascii="Courier New" w:hAnsi="Courier New" w:cs="Courier New" w:hint="default"/>
      </w:rPr>
    </w:lvl>
    <w:lvl w:ilvl="2" w:tplc="04160005" w:tentative="1">
      <w:start w:val="1"/>
      <w:numFmt w:val="bullet"/>
      <w:lvlText w:val=""/>
      <w:lvlJc w:val="left"/>
      <w:pPr>
        <w:ind w:left="2051" w:hanging="360"/>
      </w:pPr>
      <w:rPr>
        <w:rFonts w:ascii="Wingdings" w:hAnsi="Wingdings" w:hint="default"/>
      </w:rPr>
    </w:lvl>
    <w:lvl w:ilvl="3" w:tplc="04160001" w:tentative="1">
      <w:start w:val="1"/>
      <w:numFmt w:val="bullet"/>
      <w:lvlText w:val=""/>
      <w:lvlJc w:val="left"/>
      <w:pPr>
        <w:ind w:left="2771" w:hanging="360"/>
      </w:pPr>
      <w:rPr>
        <w:rFonts w:ascii="Symbol" w:hAnsi="Symbol" w:hint="default"/>
      </w:rPr>
    </w:lvl>
    <w:lvl w:ilvl="4" w:tplc="04160003" w:tentative="1">
      <w:start w:val="1"/>
      <w:numFmt w:val="bullet"/>
      <w:lvlText w:val="o"/>
      <w:lvlJc w:val="left"/>
      <w:pPr>
        <w:ind w:left="3491" w:hanging="360"/>
      </w:pPr>
      <w:rPr>
        <w:rFonts w:ascii="Courier New" w:hAnsi="Courier New" w:cs="Courier New" w:hint="default"/>
      </w:rPr>
    </w:lvl>
    <w:lvl w:ilvl="5" w:tplc="04160005" w:tentative="1">
      <w:start w:val="1"/>
      <w:numFmt w:val="bullet"/>
      <w:lvlText w:val=""/>
      <w:lvlJc w:val="left"/>
      <w:pPr>
        <w:ind w:left="4211" w:hanging="360"/>
      </w:pPr>
      <w:rPr>
        <w:rFonts w:ascii="Wingdings" w:hAnsi="Wingdings" w:hint="default"/>
      </w:rPr>
    </w:lvl>
    <w:lvl w:ilvl="6" w:tplc="04160001" w:tentative="1">
      <w:start w:val="1"/>
      <w:numFmt w:val="bullet"/>
      <w:lvlText w:val=""/>
      <w:lvlJc w:val="left"/>
      <w:pPr>
        <w:ind w:left="4931" w:hanging="360"/>
      </w:pPr>
      <w:rPr>
        <w:rFonts w:ascii="Symbol" w:hAnsi="Symbol" w:hint="default"/>
      </w:rPr>
    </w:lvl>
    <w:lvl w:ilvl="7" w:tplc="04160003" w:tentative="1">
      <w:start w:val="1"/>
      <w:numFmt w:val="bullet"/>
      <w:lvlText w:val="o"/>
      <w:lvlJc w:val="left"/>
      <w:pPr>
        <w:ind w:left="5651" w:hanging="360"/>
      </w:pPr>
      <w:rPr>
        <w:rFonts w:ascii="Courier New" w:hAnsi="Courier New" w:cs="Courier New" w:hint="default"/>
      </w:rPr>
    </w:lvl>
    <w:lvl w:ilvl="8" w:tplc="04160005" w:tentative="1">
      <w:start w:val="1"/>
      <w:numFmt w:val="bullet"/>
      <w:lvlText w:val=""/>
      <w:lvlJc w:val="left"/>
      <w:pPr>
        <w:ind w:left="6371" w:hanging="360"/>
      </w:pPr>
      <w:rPr>
        <w:rFonts w:ascii="Wingdings" w:hAnsi="Wingdings" w:hint="default"/>
      </w:rPr>
    </w:lvl>
  </w:abstractNum>
  <w:abstractNum w:abstractNumId="32">
    <w:nsid w:val="451F7D47"/>
    <w:multiLevelType w:val="hybridMultilevel"/>
    <w:tmpl w:val="AB741E84"/>
    <w:lvl w:ilvl="0" w:tplc="D75ED9EA">
      <w:start w:val="1"/>
      <w:numFmt w:val="lowerLetter"/>
      <w:lvlText w:val="%1)"/>
      <w:lvlJc w:val="left"/>
      <w:pPr>
        <w:tabs>
          <w:tab w:val="num" w:pos="375"/>
        </w:tabs>
        <w:ind w:left="375" w:hanging="37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48522CBF"/>
    <w:multiLevelType w:val="hybridMultilevel"/>
    <w:tmpl w:val="F50C6BEE"/>
    <w:lvl w:ilvl="0" w:tplc="04160009">
      <w:start w:val="1"/>
      <w:numFmt w:val="bullet"/>
      <w:lvlText w:val=""/>
      <w:lvlJc w:val="left"/>
      <w:pPr>
        <w:ind w:left="774" w:hanging="360"/>
      </w:pPr>
      <w:rPr>
        <w:rFonts w:ascii="Wingdings" w:hAnsi="Wingdings" w:hint="default"/>
      </w:rPr>
    </w:lvl>
    <w:lvl w:ilvl="1" w:tplc="04160003" w:tentative="1">
      <w:start w:val="1"/>
      <w:numFmt w:val="bullet"/>
      <w:lvlText w:val="o"/>
      <w:lvlJc w:val="left"/>
      <w:pPr>
        <w:ind w:left="1494" w:hanging="360"/>
      </w:pPr>
      <w:rPr>
        <w:rFonts w:ascii="Courier New" w:hAnsi="Courier New" w:cs="Courier New" w:hint="default"/>
      </w:rPr>
    </w:lvl>
    <w:lvl w:ilvl="2" w:tplc="04160005" w:tentative="1">
      <w:start w:val="1"/>
      <w:numFmt w:val="bullet"/>
      <w:lvlText w:val=""/>
      <w:lvlJc w:val="left"/>
      <w:pPr>
        <w:ind w:left="2214" w:hanging="360"/>
      </w:pPr>
      <w:rPr>
        <w:rFonts w:ascii="Wingdings" w:hAnsi="Wingdings" w:hint="default"/>
      </w:rPr>
    </w:lvl>
    <w:lvl w:ilvl="3" w:tplc="04160001" w:tentative="1">
      <w:start w:val="1"/>
      <w:numFmt w:val="bullet"/>
      <w:lvlText w:val=""/>
      <w:lvlJc w:val="left"/>
      <w:pPr>
        <w:ind w:left="2934" w:hanging="360"/>
      </w:pPr>
      <w:rPr>
        <w:rFonts w:ascii="Symbol" w:hAnsi="Symbol" w:hint="default"/>
      </w:rPr>
    </w:lvl>
    <w:lvl w:ilvl="4" w:tplc="04160003" w:tentative="1">
      <w:start w:val="1"/>
      <w:numFmt w:val="bullet"/>
      <w:lvlText w:val="o"/>
      <w:lvlJc w:val="left"/>
      <w:pPr>
        <w:ind w:left="3654" w:hanging="360"/>
      </w:pPr>
      <w:rPr>
        <w:rFonts w:ascii="Courier New" w:hAnsi="Courier New" w:cs="Courier New" w:hint="default"/>
      </w:rPr>
    </w:lvl>
    <w:lvl w:ilvl="5" w:tplc="04160005" w:tentative="1">
      <w:start w:val="1"/>
      <w:numFmt w:val="bullet"/>
      <w:lvlText w:val=""/>
      <w:lvlJc w:val="left"/>
      <w:pPr>
        <w:ind w:left="4374" w:hanging="360"/>
      </w:pPr>
      <w:rPr>
        <w:rFonts w:ascii="Wingdings" w:hAnsi="Wingdings" w:hint="default"/>
      </w:rPr>
    </w:lvl>
    <w:lvl w:ilvl="6" w:tplc="04160001" w:tentative="1">
      <w:start w:val="1"/>
      <w:numFmt w:val="bullet"/>
      <w:lvlText w:val=""/>
      <w:lvlJc w:val="left"/>
      <w:pPr>
        <w:ind w:left="5094" w:hanging="360"/>
      </w:pPr>
      <w:rPr>
        <w:rFonts w:ascii="Symbol" w:hAnsi="Symbol" w:hint="default"/>
      </w:rPr>
    </w:lvl>
    <w:lvl w:ilvl="7" w:tplc="04160003" w:tentative="1">
      <w:start w:val="1"/>
      <w:numFmt w:val="bullet"/>
      <w:lvlText w:val="o"/>
      <w:lvlJc w:val="left"/>
      <w:pPr>
        <w:ind w:left="5814" w:hanging="360"/>
      </w:pPr>
      <w:rPr>
        <w:rFonts w:ascii="Courier New" w:hAnsi="Courier New" w:cs="Courier New" w:hint="default"/>
      </w:rPr>
    </w:lvl>
    <w:lvl w:ilvl="8" w:tplc="04160005" w:tentative="1">
      <w:start w:val="1"/>
      <w:numFmt w:val="bullet"/>
      <w:lvlText w:val=""/>
      <w:lvlJc w:val="left"/>
      <w:pPr>
        <w:ind w:left="6534" w:hanging="360"/>
      </w:pPr>
      <w:rPr>
        <w:rFonts w:ascii="Wingdings" w:hAnsi="Wingdings" w:hint="default"/>
      </w:rPr>
    </w:lvl>
  </w:abstractNum>
  <w:abstractNum w:abstractNumId="34">
    <w:nsid w:val="546618FC"/>
    <w:multiLevelType w:val="multilevel"/>
    <w:tmpl w:val="EFF2B174"/>
    <w:lvl w:ilvl="0">
      <w:start w:val="1"/>
      <w:numFmt w:val="decimal"/>
      <w:lvlText w:val="%1."/>
      <w:lvlJc w:val="left"/>
      <w:pPr>
        <w:ind w:left="723" w:hanging="323"/>
        <w:jc w:val="right"/>
      </w:pPr>
      <w:rPr>
        <w:rFonts w:ascii="Arial" w:eastAsia="Arial" w:hAnsi="Arial" w:cs="Arial" w:hint="default"/>
        <w:spacing w:val="0"/>
        <w:w w:val="101"/>
        <w:sz w:val="24"/>
        <w:szCs w:val="24"/>
      </w:rPr>
    </w:lvl>
    <w:lvl w:ilvl="1">
      <w:start w:val="1"/>
      <w:numFmt w:val="decimal"/>
      <w:lvlText w:val="%1.%2"/>
      <w:lvlJc w:val="left"/>
      <w:pPr>
        <w:ind w:left="846" w:hanging="400"/>
      </w:pPr>
      <w:rPr>
        <w:rFonts w:ascii="Times New Roman" w:eastAsia="Times New Roman" w:hAnsi="Times New Roman" w:cs="Times New Roman" w:hint="default"/>
        <w:spacing w:val="-15"/>
        <w:w w:val="101"/>
        <w:sz w:val="24"/>
        <w:szCs w:val="24"/>
      </w:rPr>
    </w:lvl>
    <w:lvl w:ilvl="2">
      <w:numFmt w:val="bullet"/>
      <w:lvlText w:val="•"/>
      <w:lvlJc w:val="left"/>
      <w:pPr>
        <w:ind w:left="1940" w:hanging="400"/>
      </w:pPr>
      <w:rPr>
        <w:rFonts w:hint="default"/>
      </w:rPr>
    </w:lvl>
    <w:lvl w:ilvl="3">
      <w:numFmt w:val="bullet"/>
      <w:lvlText w:val="•"/>
      <w:lvlJc w:val="left"/>
      <w:pPr>
        <w:ind w:left="3040" w:hanging="400"/>
      </w:pPr>
      <w:rPr>
        <w:rFonts w:hint="default"/>
      </w:rPr>
    </w:lvl>
    <w:lvl w:ilvl="4">
      <w:numFmt w:val="bullet"/>
      <w:lvlText w:val="•"/>
      <w:lvlJc w:val="left"/>
      <w:pPr>
        <w:ind w:left="4140" w:hanging="400"/>
      </w:pPr>
      <w:rPr>
        <w:rFonts w:hint="default"/>
      </w:rPr>
    </w:lvl>
    <w:lvl w:ilvl="5">
      <w:numFmt w:val="bullet"/>
      <w:lvlText w:val="•"/>
      <w:lvlJc w:val="left"/>
      <w:pPr>
        <w:ind w:left="5240" w:hanging="400"/>
      </w:pPr>
      <w:rPr>
        <w:rFonts w:hint="default"/>
      </w:rPr>
    </w:lvl>
    <w:lvl w:ilvl="6">
      <w:numFmt w:val="bullet"/>
      <w:lvlText w:val="•"/>
      <w:lvlJc w:val="left"/>
      <w:pPr>
        <w:ind w:left="6340" w:hanging="400"/>
      </w:pPr>
      <w:rPr>
        <w:rFonts w:hint="default"/>
      </w:rPr>
    </w:lvl>
    <w:lvl w:ilvl="7">
      <w:numFmt w:val="bullet"/>
      <w:lvlText w:val="•"/>
      <w:lvlJc w:val="left"/>
      <w:pPr>
        <w:ind w:left="7440" w:hanging="400"/>
      </w:pPr>
      <w:rPr>
        <w:rFonts w:hint="default"/>
      </w:rPr>
    </w:lvl>
    <w:lvl w:ilvl="8">
      <w:numFmt w:val="bullet"/>
      <w:lvlText w:val="•"/>
      <w:lvlJc w:val="left"/>
      <w:pPr>
        <w:ind w:left="8540" w:hanging="400"/>
      </w:pPr>
      <w:rPr>
        <w:rFonts w:hint="default"/>
      </w:rPr>
    </w:lvl>
  </w:abstractNum>
  <w:abstractNum w:abstractNumId="35">
    <w:nsid w:val="54772454"/>
    <w:multiLevelType w:val="hybridMultilevel"/>
    <w:tmpl w:val="AF7815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54CC624A"/>
    <w:multiLevelType w:val="hybridMultilevel"/>
    <w:tmpl w:val="9F34000E"/>
    <w:lvl w:ilvl="0" w:tplc="989895F0">
      <w:start w:val="1"/>
      <w:numFmt w:val="decimal"/>
      <w:lvlText w:val="%1."/>
      <w:lvlJc w:val="left"/>
      <w:pPr>
        <w:ind w:left="720" w:hanging="360"/>
      </w:pPr>
      <w:rPr>
        <w:rFonts w:ascii="Times New Roman" w:eastAsia="Times New Roman" w:hAnsi="Times New Roman" w:cs="Times New Roman"/>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8BA2BA6"/>
    <w:multiLevelType w:val="hybridMultilevel"/>
    <w:tmpl w:val="805E0446"/>
    <w:lvl w:ilvl="0" w:tplc="04160017">
      <w:start w:val="1"/>
      <w:numFmt w:val="lowerLetter"/>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8">
    <w:nsid w:val="5B883303"/>
    <w:multiLevelType w:val="hybridMultilevel"/>
    <w:tmpl w:val="4A4A65C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9">
    <w:nsid w:val="5C311668"/>
    <w:multiLevelType w:val="multilevel"/>
    <w:tmpl w:val="C1880642"/>
    <w:lvl w:ilvl="0">
      <w:start w:val="8"/>
      <w:numFmt w:val="decimal"/>
      <w:lvlText w:val="%1"/>
      <w:lvlJc w:val="left"/>
      <w:pPr>
        <w:ind w:left="109" w:hanging="399"/>
        <w:jc w:val="right"/>
      </w:pPr>
      <w:rPr>
        <w:rFonts w:hint="default"/>
      </w:rPr>
    </w:lvl>
    <w:lvl w:ilvl="1">
      <w:start w:val="2"/>
      <w:numFmt w:val="decimal"/>
      <w:lvlText w:val="%1.%2"/>
      <w:lvlJc w:val="left"/>
      <w:pPr>
        <w:ind w:left="109" w:hanging="399"/>
      </w:pPr>
      <w:rPr>
        <w:rFonts w:ascii="Arial" w:eastAsia="Arial" w:hAnsi="Arial" w:cs="Arial" w:hint="default"/>
        <w:spacing w:val="-22"/>
        <w:w w:val="101"/>
        <w:sz w:val="24"/>
        <w:szCs w:val="24"/>
      </w:rPr>
    </w:lvl>
    <w:lvl w:ilvl="2">
      <w:numFmt w:val="bullet"/>
      <w:lvlText w:val="•"/>
      <w:lvlJc w:val="left"/>
      <w:pPr>
        <w:ind w:left="2228" w:hanging="399"/>
      </w:pPr>
      <w:rPr>
        <w:rFonts w:hint="default"/>
      </w:rPr>
    </w:lvl>
    <w:lvl w:ilvl="3">
      <w:numFmt w:val="bullet"/>
      <w:lvlText w:val="•"/>
      <w:lvlJc w:val="left"/>
      <w:pPr>
        <w:ind w:left="3292" w:hanging="399"/>
      </w:pPr>
      <w:rPr>
        <w:rFonts w:hint="default"/>
      </w:rPr>
    </w:lvl>
    <w:lvl w:ilvl="4">
      <w:numFmt w:val="bullet"/>
      <w:lvlText w:val="•"/>
      <w:lvlJc w:val="left"/>
      <w:pPr>
        <w:ind w:left="4356" w:hanging="399"/>
      </w:pPr>
      <w:rPr>
        <w:rFonts w:hint="default"/>
      </w:rPr>
    </w:lvl>
    <w:lvl w:ilvl="5">
      <w:numFmt w:val="bullet"/>
      <w:lvlText w:val="•"/>
      <w:lvlJc w:val="left"/>
      <w:pPr>
        <w:ind w:left="5420" w:hanging="399"/>
      </w:pPr>
      <w:rPr>
        <w:rFonts w:hint="default"/>
      </w:rPr>
    </w:lvl>
    <w:lvl w:ilvl="6">
      <w:numFmt w:val="bullet"/>
      <w:lvlText w:val="•"/>
      <w:lvlJc w:val="left"/>
      <w:pPr>
        <w:ind w:left="6484" w:hanging="399"/>
      </w:pPr>
      <w:rPr>
        <w:rFonts w:hint="default"/>
      </w:rPr>
    </w:lvl>
    <w:lvl w:ilvl="7">
      <w:numFmt w:val="bullet"/>
      <w:lvlText w:val="•"/>
      <w:lvlJc w:val="left"/>
      <w:pPr>
        <w:ind w:left="7548" w:hanging="399"/>
      </w:pPr>
      <w:rPr>
        <w:rFonts w:hint="default"/>
      </w:rPr>
    </w:lvl>
    <w:lvl w:ilvl="8">
      <w:numFmt w:val="bullet"/>
      <w:lvlText w:val="•"/>
      <w:lvlJc w:val="left"/>
      <w:pPr>
        <w:ind w:left="8612" w:hanging="399"/>
      </w:pPr>
      <w:rPr>
        <w:rFonts w:hint="default"/>
      </w:rPr>
    </w:lvl>
  </w:abstractNum>
  <w:abstractNum w:abstractNumId="40">
    <w:nsid w:val="5E2613A6"/>
    <w:multiLevelType w:val="hybridMultilevel"/>
    <w:tmpl w:val="16DEC81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6C42705F"/>
    <w:multiLevelType w:val="hybridMultilevel"/>
    <w:tmpl w:val="C96848A4"/>
    <w:lvl w:ilvl="0" w:tplc="04160001">
      <w:start w:val="1"/>
      <w:numFmt w:val="bullet"/>
      <w:lvlText w:val=""/>
      <w:lvlJc w:val="left"/>
      <w:pPr>
        <w:ind w:left="108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2">
    <w:nsid w:val="6EA87D45"/>
    <w:multiLevelType w:val="hybridMultilevel"/>
    <w:tmpl w:val="EA321B02"/>
    <w:lvl w:ilvl="0" w:tplc="616AB99A">
      <w:start w:val="1"/>
      <w:numFmt w:val="lowerLetter"/>
      <w:lvlText w:val="%1)"/>
      <w:lvlJc w:val="left"/>
      <w:pPr>
        <w:ind w:left="1571" w:hanging="360"/>
      </w:pPr>
      <w:rPr>
        <w:b/>
      </w:rPr>
    </w:lvl>
    <w:lvl w:ilvl="1" w:tplc="CF185238" w:tentative="1">
      <w:start w:val="1"/>
      <w:numFmt w:val="lowerLetter"/>
      <w:lvlText w:val="%2."/>
      <w:lvlJc w:val="left"/>
      <w:pPr>
        <w:ind w:left="2291" w:hanging="360"/>
      </w:pPr>
    </w:lvl>
    <w:lvl w:ilvl="2" w:tplc="BB38F824" w:tentative="1">
      <w:start w:val="1"/>
      <w:numFmt w:val="lowerRoman"/>
      <w:lvlText w:val="%3."/>
      <w:lvlJc w:val="right"/>
      <w:pPr>
        <w:ind w:left="3011" w:hanging="180"/>
      </w:pPr>
    </w:lvl>
    <w:lvl w:ilvl="3" w:tplc="08ECB9B2" w:tentative="1">
      <w:start w:val="1"/>
      <w:numFmt w:val="decimal"/>
      <w:lvlText w:val="%4."/>
      <w:lvlJc w:val="left"/>
      <w:pPr>
        <w:ind w:left="3731" w:hanging="360"/>
      </w:pPr>
    </w:lvl>
    <w:lvl w:ilvl="4" w:tplc="54F4AEE2" w:tentative="1">
      <w:start w:val="1"/>
      <w:numFmt w:val="lowerLetter"/>
      <w:lvlText w:val="%5."/>
      <w:lvlJc w:val="left"/>
      <w:pPr>
        <w:ind w:left="4451" w:hanging="360"/>
      </w:pPr>
    </w:lvl>
    <w:lvl w:ilvl="5" w:tplc="BC7C88FE" w:tentative="1">
      <w:start w:val="1"/>
      <w:numFmt w:val="lowerRoman"/>
      <w:lvlText w:val="%6."/>
      <w:lvlJc w:val="right"/>
      <w:pPr>
        <w:ind w:left="5171" w:hanging="180"/>
      </w:pPr>
    </w:lvl>
    <w:lvl w:ilvl="6" w:tplc="00424594" w:tentative="1">
      <w:start w:val="1"/>
      <w:numFmt w:val="decimal"/>
      <w:lvlText w:val="%7."/>
      <w:lvlJc w:val="left"/>
      <w:pPr>
        <w:ind w:left="5891" w:hanging="360"/>
      </w:pPr>
    </w:lvl>
    <w:lvl w:ilvl="7" w:tplc="C96E0CE0" w:tentative="1">
      <w:start w:val="1"/>
      <w:numFmt w:val="lowerLetter"/>
      <w:lvlText w:val="%8."/>
      <w:lvlJc w:val="left"/>
      <w:pPr>
        <w:ind w:left="6611" w:hanging="360"/>
      </w:pPr>
    </w:lvl>
    <w:lvl w:ilvl="8" w:tplc="6B9CCE92" w:tentative="1">
      <w:start w:val="1"/>
      <w:numFmt w:val="lowerRoman"/>
      <w:lvlText w:val="%9."/>
      <w:lvlJc w:val="right"/>
      <w:pPr>
        <w:ind w:left="7331" w:hanging="180"/>
      </w:pPr>
    </w:lvl>
  </w:abstractNum>
  <w:abstractNum w:abstractNumId="43">
    <w:nsid w:val="7058424D"/>
    <w:multiLevelType w:val="hybridMultilevel"/>
    <w:tmpl w:val="986840CA"/>
    <w:lvl w:ilvl="0" w:tplc="706439E0">
      <w:start w:val="1"/>
      <w:numFmt w:val="lowerLetter"/>
      <w:lvlText w:val="%1)"/>
      <w:lvlJc w:val="left"/>
      <w:pPr>
        <w:ind w:left="855" w:hanging="375"/>
      </w:pPr>
      <w:rPr>
        <w:rFonts w:hint="default"/>
      </w:rPr>
    </w:lvl>
    <w:lvl w:ilvl="1" w:tplc="04160019" w:tentative="1">
      <w:start w:val="1"/>
      <w:numFmt w:val="lowerLetter"/>
      <w:lvlText w:val="%2."/>
      <w:lvlJc w:val="left"/>
      <w:pPr>
        <w:ind w:left="1560" w:hanging="360"/>
      </w:pPr>
    </w:lvl>
    <w:lvl w:ilvl="2" w:tplc="0416001B" w:tentative="1">
      <w:start w:val="1"/>
      <w:numFmt w:val="lowerRoman"/>
      <w:lvlText w:val="%3."/>
      <w:lvlJc w:val="right"/>
      <w:pPr>
        <w:ind w:left="2280" w:hanging="180"/>
      </w:pPr>
    </w:lvl>
    <w:lvl w:ilvl="3" w:tplc="0416000F" w:tentative="1">
      <w:start w:val="1"/>
      <w:numFmt w:val="decimal"/>
      <w:lvlText w:val="%4."/>
      <w:lvlJc w:val="left"/>
      <w:pPr>
        <w:ind w:left="3000" w:hanging="360"/>
      </w:pPr>
    </w:lvl>
    <w:lvl w:ilvl="4" w:tplc="04160019" w:tentative="1">
      <w:start w:val="1"/>
      <w:numFmt w:val="lowerLetter"/>
      <w:lvlText w:val="%5."/>
      <w:lvlJc w:val="left"/>
      <w:pPr>
        <w:ind w:left="3720" w:hanging="360"/>
      </w:pPr>
    </w:lvl>
    <w:lvl w:ilvl="5" w:tplc="0416001B" w:tentative="1">
      <w:start w:val="1"/>
      <w:numFmt w:val="lowerRoman"/>
      <w:lvlText w:val="%6."/>
      <w:lvlJc w:val="right"/>
      <w:pPr>
        <w:ind w:left="4440" w:hanging="180"/>
      </w:pPr>
    </w:lvl>
    <w:lvl w:ilvl="6" w:tplc="0416000F" w:tentative="1">
      <w:start w:val="1"/>
      <w:numFmt w:val="decimal"/>
      <w:lvlText w:val="%7."/>
      <w:lvlJc w:val="left"/>
      <w:pPr>
        <w:ind w:left="5160" w:hanging="360"/>
      </w:pPr>
    </w:lvl>
    <w:lvl w:ilvl="7" w:tplc="04160019" w:tentative="1">
      <w:start w:val="1"/>
      <w:numFmt w:val="lowerLetter"/>
      <w:lvlText w:val="%8."/>
      <w:lvlJc w:val="left"/>
      <w:pPr>
        <w:ind w:left="5880" w:hanging="360"/>
      </w:pPr>
    </w:lvl>
    <w:lvl w:ilvl="8" w:tplc="0416001B" w:tentative="1">
      <w:start w:val="1"/>
      <w:numFmt w:val="lowerRoman"/>
      <w:lvlText w:val="%9."/>
      <w:lvlJc w:val="right"/>
      <w:pPr>
        <w:ind w:left="6600" w:hanging="180"/>
      </w:pPr>
    </w:lvl>
  </w:abstractNum>
  <w:abstractNum w:abstractNumId="44">
    <w:nsid w:val="73DD2C8C"/>
    <w:multiLevelType w:val="hybridMultilevel"/>
    <w:tmpl w:val="28EA26B6"/>
    <w:lvl w:ilvl="0" w:tplc="04160017">
      <w:start w:val="1"/>
      <w:numFmt w:val="lowerLetter"/>
      <w:lvlText w:val="%1)"/>
      <w:lvlJc w:val="left"/>
      <w:pPr>
        <w:ind w:left="1637" w:hanging="360"/>
      </w:pPr>
      <w:rPr>
        <w:rFonts w:cs="Times New Roman"/>
      </w:rPr>
    </w:lvl>
    <w:lvl w:ilvl="1" w:tplc="04160019">
      <w:start w:val="1"/>
      <w:numFmt w:val="lowerLetter"/>
      <w:lvlText w:val="%2."/>
      <w:lvlJc w:val="left"/>
      <w:pPr>
        <w:ind w:left="3375" w:hanging="360"/>
      </w:pPr>
      <w:rPr>
        <w:rFonts w:cs="Times New Roman"/>
      </w:rPr>
    </w:lvl>
    <w:lvl w:ilvl="2" w:tplc="0416001B">
      <w:start w:val="1"/>
      <w:numFmt w:val="lowerRoman"/>
      <w:lvlText w:val="%3."/>
      <w:lvlJc w:val="right"/>
      <w:pPr>
        <w:ind w:left="4095" w:hanging="180"/>
      </w:pPr>
      <w:rPr>
        <w:rFonts w:cs="Times New Roman"/>
      </w:rPr>
    </w:lvl>
    <w:lvl w:ilvl="3" w:tplc="0416000F">
      <w:start w:val="1"/>
      <w:numFmt w:val="decimal"/>
      <w:lvlText w:val="%4."/>
      <w:lvlJc w:val="left"/>
      <w:pPr>
        <w:ind w:left="4815" w:hanging="360"/>
      </w:pPr>
      <w:rPr>
        <w:rFonts w:cs="Times New Roman"/>
      </w:rPr>
    </w:lvl>
    <w:lvl w:ilvl="4" w:tplc="04160019">
      <w:start w:val="1"/>
      <w:numFmt w:val="lowerLetter"/>
      <w:lvlText w:val="%5."/>
      <w:lvlJc w:val="left"/>
      <w:pPr>
        <w:ind w:left="5535" w:hanging="360"/>
      </w:pPr>
      <w:rPr>
        <w:rFonts w:cs="Times New Roman"/>
      </w:rPr>
    </w:lvl>
    <w:lvl w:ilvl="5" w:tplc="0416001B">
      <w:start w:val="1"/>
      <w:numFmt w:val="lowerRoman"/>
      <w:lvlText w:val="%6."/>
      <w:lvlJc w:val="right"/>
      <w:pPr>
        <w:ind w:left="6255" w:hanging="180"/>
      </w:pPr>
      <w:rPr>
        <w:rFonts w:cs="Times New Roman"/>
      </w:rPr>
    </w:lvl>
    <w:lvl w:ilvl="6" w:tplc="0416000F">
      <w:start w:val="1"/>
      <w:numFmt w:val="decimal"/>
      <w:lvlText w:val="%7."/>
      <w:lvlJc w:val="left"/>
      <w:pPr>
        <w:ind w:left="6975" w:hanging="360"/>
      </w:pPr>
      <w:rPr>
        <w:rFonts w:cs="Times New Roman"/>
      </w:rPr>
    </w:lvl>
    <w:lvl w:ilvl="7" w:tplc="04160019">
      <w:start w:val="1"/>
      <w:numFmt w:val="lowerLetter"/>
      <w:lvlText w:val="%8."/>
      <w:lvlJc w:val="left"/>
      <w:pPr>
        <w:ind w:left="7695" w:hanging="360"/>
      </w:pPr>
      <w:rPr>
        <w:rFonts w:cs="Times New Roman"/>
      </w:rPr>
    </w:lvl>
    <w:lvl w:ilvl="8" w:tplc="0416001B">
      <w:start w:val="1"/>
      <w:numFmt w:val="lowerRoman"/>
      <w:lvlText w:val="%9."/>
      <w:lvlJc w:val="right"/>
      <w:pPr>
        <w:ind w:left="8415" w:hanging="180"/>
      </w:pPr>
      <w:rPr>
        <w:rFonts w:cs="Times New Roman"/>
      </w:rPr>
    </w:lvl>
  </w:abstractNum>
  <w:abstractNum w:abstractNumId="45">
    <w:nsid w:val="748F6538"/>
    <w:multiLevelType w:val="multilevel"/>
    <w:tmpl w:val="3AA4F834"/>
    <w:lvl w:ilvl="0">
      <w:start w:val="1"/>
      <w:numFmt w:val="decimal"/>
      <w:lvlText w:val="%1."/>
      <w:lvlJc w:val="left"/>
      <w:pPr>
        <w:ind w:left="1181" w:hanging="360"/>
      </w:pPr>
    </w:lvl>
    <w:lvl w:ilvl="1">
      <w:start w:val="1"/>
      <w:numFmt w:val="decimal"/>
      <w:isLgl/>
      <w:lvlText w:val="%1.%2."/>
      <w:lvlJc w:val="left"/>
      <w:pPr>
        <w:ind w:left="1541" w:hanging="720"/>
      </w:pPr>
      <w:rPr>
        <w:rFonts w:hint="default"/>
        <w:b/>
      </w:rPr>
    </w:lvl>
    <w:lvl w:ilvl="2">
      <w:start w:val="1"/>
      <w:numFmt w:val="decimal"/>
      <w:isLgl/>
      <w:lvlText w:val="%1.%2.%3."/>
      <w:lvlJc w:val="left"/>
      <w:pPr>
        <w:ind w:left="1541" w:hanging="720"/>
      </w:pPr>
      <w:rPr>
        <w:rFonts w:hint="default"/>
        <w:b/>
      </w:rPr>
    </w:lvl>
    <w:lvl w:ilvl="3">
      <w:start w:val="1"/>
      <w:numFmt w:val="decimal"/>
      <w:isLgl/>
      <w:lvlText w:val="%1.%2.%3.%4."/>
      <w:lvlJc w:val="left"/>
      <w:pPr>
        <w:ind w:left="1901" w:hanging="1080"/>
      </w:pPr>
      <w:rPr>
        <w:rFonts w:hint="default"/>
        <w:b/>
      </w:rPr>
    </w:lvl>
    <w:lvl w:ilvl="4">
      <w:start w:val="1"/>
      <w:numFmt w:val="decimal"/>
      <w:isLgl/>
      <w:lvlText w:val="%1.%2.%3.%4.%5."/>
      <w:lvlJc w:val="left"/>
      <w:pPr>
        <w:ind w:left="1901" w:hanging="1080"/>
      </w:pPr>
      <w:rPr>
        <w:rFonts w:hint="default"/>
        <w:b/>
      </w:rPr>
    </w:lvl>
    <w:lvl w:ilvl="5">
      <w:start w:val="1"/>
      <w:numFmt w:val="decimal"/>
      <w:isLgl/>
      <w:lvlText w:val="%1.%2.%3.%4.%5.%6."/>
      <w:lvlJc w:val="left"/>
      <w:pPr>
        <w:ind w:left="2261" w:hanging="1440"/>
      </w:pPr>
      <w:rPr>
        <w:rFonts w:hint="default"/>
        <w:b/>
      </w:rPr>
    </w:lvl>
    <w:lvl w:ilvl="6">
      <w:start w:val="1"/>
      <w:numFmt w:val="decimal"/>
      <w:isLgl/>
      <w:lvlText w:val="%1.%2.%3.%4.%5.%6.%7."/>
      <w:lvlJc w:val="left"/>
      <w:pPr>
        <w:ind w:left="2261" w:hanging="1440"/>
      </w:pPr>
      <w:rPr>
        <w:rFonts w:hint="default"/>
        <w:b/>
      </w:rPr>
    </w:lvl>
    <w:lvl w:ilvl="7">
      <w:start w:val="1"/>
      <w:numFmt w:val="decimal"/>
      <w:isLgl/>
      <w:lvlText w:val="%1.%2.%3.%4.%5.%6.%7.%8."/>
      <w:lvlJc w:val="left"/>
      <w:pPr>
        <w:ind w:left="2621" w:hanging="1800"/>
      </w:pPr>
      <w:rPr>
        <w:rFonts w:hint="default"/>
        <w:b/>
      </w:rPr>
    </w:lvl>
    <w:lvl w:ilvl="8">
      <w:start w:val="1"/>
      <w:numFmt w:val="decimal"/>
      <w:isLgl/>
      <w:lvlText w:val="%1.%2.%3.%4.%5.%6.%7.%8.%9."/>
      <w:lvlJc w:val="left"/>
      <w:pPr>
        <w:ind w:left="2621" w:hanging="1800"/>
      </w:pPr>
      <w:rPr>
        <w:rFonts w:hint="default"/>
        <w:b/>
      </w:rPr>
    </w:lvl>
  </w:abstractNum>
  <w:abstractNum w:abstractNumId="46">
    <w:nsid w:val="76BB387B"/>
    <w:multiLevelType w:val="hybridMultilevel"/>
    <w:tmpl w:val="B4A21CA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77DF6CE6"/>
    <w:multiLevelType w:val="multilevel"/>
    <w:tmpl w:val="676E51A2"/>
    <w:lvl w:ilvl="0">
      <w:start w:val="1"/>
      <w:numFmt w:val="lowerLetter"/>
      <w:pStyle w:val="LetrasMultinvel"/>
      <w:lvlText w:val="%1)"/>
      <w:lvlJc w:val="left"/>
      <w:pPr>
        <w:tabs>
          <w:tab w:val="num" w:pos="285"/>
        </w:tabs>
        <w:ind w:left="1419" w:hanging="284"/>
      </w:pPr>
      <w:rPr>
        <w:rFonts w:cs="Times New Roman" w:hint="default"/>
      </w:rPr>
    </w:lvl>
    <w:lvl w:ilvl="1">
      <w:start w:val="1"/>
      <w:numFmt w:val="decimal"/>
      <w:lvlText w:val="%1.%2)"/>
      <w:lvlJc w:val="left"/>
      <w:pPr>
        <w:tabs>
          <w:tab w:val="num" w:pos="2211"/>
        </w:tabs>
        <w:ind w:left="2211" w:hanging="510"/>
      </w:pPr>
      <w:rPr>
        <w:rFonts w:cs="Times New Roman" w:hint="default"/>
      </w:rPr>
    </w:lvl>
    <w:lvl w:ilvl="2">
      <w:start w:val="1"/>
      <w:numFmt w:val="none"/>
      <w:lvlText w:val="%3- "/>
      <w:lvlJc w:val="left"/>
      <w:pPr>
        <w:tabs>
          <w:tab w:val="num" w:pos="2439"/>
        </w:tabs>
        <w:ind w:left="2439" w:hanging="360"/>
      </w:pPr>
      <w:rPr>
        <w:rFonts w:cs="Times New Roman" w:hint="default"/>
      </w:rPr>
    </w:lvl>
    <w:lvl w:ilvl="3">
      <w:start w:val="1"/>
      <w:numFmt w:val="decimal"/>
      <w:lvlText w:val="(%4)"/>
      <w:lvlJc w:val="left"/>
      <w:pPr>
        <w:tabs>
          <w:tab w:val="num" w:pos="2799"/>
        </w:tabs>
        <w:ind w:left="2799" w:hanging="360"/>
      </w:pPr>
      <w:rPr>
        <w:rFonts w:cs="Times New Roman" w:hint="default"/>
      </w:rPr>
    </w:lvl>
    <w:lvl w:ilvl="4">
      <w:start w:val="1"/>
      <w:numFmt w:val="lowerLetter"/>
      <w:lvlText w:val="(%5)"/>
      <w:lvlJc w:val="left"/>
      <w:pPr>
        <w:tabs>
          <w:tab w:val="num" w:pos="3159"/>
        </w:tabs>
        <w:ind w:left="3159" w:hanging="360"/>
      </w:pPr>
      <w:rPr>
        <w:rFonts w:cs="Times New Roman" w:hint="default"/>
      </w:rPr>
    </w:lvl>
    <w:lvl w:ilvl="5">
      <w:start w:val="1"/>
      <w:numFmt w:val="lowerRoman"/>
      <w:lvlText w:val="(%6)"/>
      <w:lvlJc w:val="left"/>
      <w:pPr>
        <w:tabs>
          <w:tab w:val="num" w:pos="3519"/>
        </w:tabs>
        <w:ind w:left="3519" w:hanging="360"/>
      </w:pPr>
      <w:rPr>
        <w:rFonts w:cs="Times New Roman" w:hint="default"/>
      </w:rPr>
    </w:lvl>
    <w:lvl w:ilvl="6">
      <w:start w:val="1"/>
      <w:numFmt w:val="decimal"/>
      <w:lvlText w:val="%7."/>
      <w:lvlJc w:val="left"/>
      <w:pPr>
        <w:tabs>
          <w:tab w:val="num" w:pos="3879"/>
        </w:tabs>
        <w:ind w:left="3879" w:hanging="360"/>
      </w:pPr>
      <w:rPr>
        <w:rFonts w:cs="Times New Roman" w:hint="default"/>
      </w:rPr>
    </w:lvl>
    <w:lvl w:ilvl="7">
      <w:start w:val="1"/>
      <w:numFmt w:val="lowerLetter"/>
      <w:lvlText w:val="%8."/>
      <w:lvlJc w:val="left"/>
      <w:pPr>
        <w:tabs>
          <w:tab w:val="num" w:pos="4239"/>
        </w:tabs>
        <w:ind w:left="4239" w:hanging="360"/>
      </w:pPr>
      <w:rPr>
        <w:rFonts w:cs="Times New Roman" w:hint="default"/>
      </w:rPr>
    </w:lvl>
    <w:lvl w:ilvl="8">
      <w:start w:val="1"/>
      <w:numFmt w:val="lowerRoman"/>
      <w:lvlText w:val="%9."/>
      <w:lvlJc w:val="left"/>
      <w:pPr>
        <w:tabs>
          <w:tab w:val="num" w:pos="4599"/>
        </w:tabs>
        <w:ind w:left="4599" w:hanging="360"/>
      </w:pPr>
      <w:rPr>
        <w:rFonts w:cs="Times New Roman" w:hint="default"/>
      </w:rPr>
    </w:lvl>
  </w:abstractNum>
  <w:abstractNum w:abstractNumId="48">
    <w:nsid w:val="7A2709CD"/>
    <w:multiLevelType w:val="hybridMultilevel"/>
    <w:tmpl w:val="D228DA18"/>
    <w:lvl w:ilvl="0" w:tplc="0416001B">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7B1358E1"/>
    <w:multiLevelType w:val="hybridMultilevel"/>
    <w:tmpl w:val="BDBC4EC6"/>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0">
    <w:nsid w:val="7C7862CA"/>
    <w:multiLevelType w:val="hybridMultilevel"/>
    <w:tmpl w:val="55D67E32"/>
    <w:lvl w:ilvl="0" w:tplc="04160001">
      <w:start w:val="1"/>
      <w:numFmt w:val="bullet"/>
      <w:lvlText w:val=""/>
      <w:lvlJc w:val="left"/>
      <w:pPr>
        <w:ind w:left="765" w:hanging="360"/>
      </w:pPr>
      <w:rPr>
        <w:rFonts w:ascii="Symbol" w:hAnsi="Symbol"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num w:numId="1">
    <w:abstractNumId w:val="1"/>
  </w:num>
  <w:num w:numId="2">
    <w:abstractNumId w:val="3"/>
  </w:num>
  <w:num w:numId="3">
    <w:abstractNumId w:val="5"/>
  </w:num>
  <w:num w:numId="4">
    <w:abstractNumId w:val="8"/>
  </w:num>
  <w:num w:numId="5">
    <w:abstractNumId w:val="9"/>
  </w:num>
  <w:num w:numId="6">
    <w:abstractNumId w:val="11"/>
  </w:num>
  <w:num w:numId="7">
    <w:abstractNumId w:val="12"/>
  </w:num>
  <w:num w:numId="8">
    <w:abstractNumId w:val="43"/>
  </w:num>
  <w:num w:numId="9">
    <w:abstractNumId w:val="20"/>
  </w:num>
  <w:num w:numId="10">
    <w:abstractNumId w:val="22"/>
  </w:num>
  <w:num w:numId="11">
    <w:abstractNumId w:val="14"/>
  </w:num>
  <w:num w:numId="12">
    <w:abstractNumId w:val="19"/>
  </w:num>
  <w:num w:numId="13">
    <w:abstractNumId w:val="47"/>
  </w:num>
  <w:num w:numId="14">
    <w:abstractNumId w:val="36"/>
  </w:num>
  <w:num w:numId="15">
    <w:abstractNumId w:val="17"/>
  </w:num>
  <w:num w:numId="16">
    <w:abstractNumId w:val="37"/>
  </w:num>
  <w:num w:numId="17">
    <w:abstractNumId w:val="49"/>
  </w:num>
  <w:num w:numId="18">
    <w:abstractNumId w:val="33"/>
  </w:num>
  <w:num w:numId="19">
    <w:abstractNumId w:val="42"/>
  </w:num>
  <w:num w:numId="20">
    <w:abstractNumId w:val="45"/>
  </w:num>
  <w:num w:numId="21">
    <w:abstractNumId w:val="44"/>
  </w:num>
  <w:num w:numId="22">
    <w:abstractNumId w:val="23"/>
  </w:num>
  <w:num w:numId="23">
    <w:abstractNumId w:val="40"/>
  </w:num>
  <w:num w:numId="24">
    <w:abstractNumId w:val="25"/>
  </w:num>
  <w:num w:numId="25">
    <w:abstractNumId w:val="21"/>
  </w:num>
  <w:num w:numId="26">
    <w:abstractNumId w:val="16"/>
  </w:num>
  <w:num w:numId="27">
    <w:abstractNumId w:val="27"/>
  </w:num>
  <w:num w:numId="28">
    <w:abstractNumId w:val="29"/>
  </w:num>
  <w:num w:numId="29">
    <w:abstractNumId w:val="50"/>
  </w:num>
  <w:num w:numId="30">
    <w:abstractNumId w:val="30"/>
  </w:num>
  <w:num w:numId="31">
    <w:abstractNumId w:val="31"/>
  </w:num>
  <w:num w:numId="32">
    <w:abstractNumId w:val="38"/>
  </w:num>
  <w:num w:numId="33">
    <w:abstractNumId w:val="26"/>
  </w:num>
  <w:num w:numId="3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28"/>
  </w:num>
  <w:num w:numId="37">
    <w:abstractNumId w:val="32"/>
  </w:num>
  <w:num w:numId="38">
    <w:abstractNumId w:val="24"/>
  </w:num>
  <w:num w:numId="39">
    <w:abstractNumId w:val="13"/>
  </w:num>
  <w:num w:numId="40">
    <w:abstractNumId w:val="46"/>
  </w:num>
  <w:num w:numId="41">
    <w:abstractNumId w:val="15"/>
  </w:num>
  <w:num w:numId="42">
    <w:abstractNumId w:val="48"/>
  </w:num>
  <w:num w:numId="43">
    <w:abstractNumId w:val="35"/>
  </w:num>
  <w:num w:numId="44">
    <w:abstractNumId w:val="34"/>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GrammaticalErrors/>
  <w:proofState w:spelling="clean" w:grammar="clean"/>
  <w:defaultTabStop w:val="708"/>
  <w:hyphenationZone w:val="425"/>
  <w:drawingGridHorizontalSpacing w:val="100"/>
  <w:displayHorizontalDrawingGridEvery w:val="2"/>
  <w:characterSpacingControl w:val="doNotCompress"/>
  <w:hdrShapeDefaults>
    <o:shapedefaults v:ext="edit" spidmax="2115"/>
    <o:shapelayout v:ext="edit">
      <o:idmap v:ext="edit" data="2"/>
      <o:rules v:ext="edit">
        <o:r id="V:Rule4" type="connector" idref="#_x0000_s2089"/>
        <o:r id="V:Rule5" type="connector" idref="#_x0000_s2094"/>
        <o:r id="V:Rule6" type="connector" idref="#_x0000_s2105"/>
      </o:rules>
    </o:shapelayout>
  </w:hdrShapeDefaults>
  <w:footnotePr>
    <w:footnote w:id="-1"/>
    <w:footnote w:id="0"/>
  </w:footnotePr>
  <w:endnotePr>
    <w:endnote w:id="-1"/>
    <w:endnote w:id="0"/>
  </w:endnotePr>
  <w:compat>
    <w:compatSetting w:name="compatibilityMode" w:uri="http://schemas.microsoft.com/office/word" w:val="12"/>
  </w:compat>
  <w:rsids>
    <w:rsidRoot w:val="00AD377F"/>
    <w:rsid w:val="0000271B"/>
    <w:rsid w:val="00023032"/>
    <w:rsid w:val="00023449"/>
    <w:rsid w:val="000240E1"/>
    <w:rsid w:val="00034831"/>
    <w:rsid w:val="000359A6"/>
    <w:rsid w:val="000379C4"/>
    <w:rsid w:val="00042A24"/>
    <w:rsid w:val="00044D7D"/>
    <w:rsid w:val="000453C4"/>
    <w:rsid w:val="000457F1"/>
    <w:rsid w:val="00053C2D"/>
    <w:rsid w:val="00056CBF"/>
    <w:rsid w:val="00063E24"/>
    <w:rsid w:val="00064FBA"/>
    <w:rsid w:val="000728F0"/>
    <w:rsid w:val="00072E6B"/>
    <w:rsid w:val="000736F1"/>
    <w:rsid w:val="000751D5"/>
    <w:rsid w:val="0008017C"/>
    <w:rsid w:val="000828A6"/>
    <w:rsid w:val="00092CBE"/>
    <w:rsid w:val="000A26C5"/>
    <w:rsid w:val="000A5BA2"/>
    <w:rsid w:val="000A7571"/>
    <w:rsid w:val="000B39BA"/>
    <w:rsid w:val="000C0872"/>
    <w:rsid w:val="000C3331"/>
    <w:rsid w:val="000C418B"/>
    <w:rsid w:val="000C66FB"/>
    <w:rsid w:val="000D12EE"/>
    <w:rsid w:val="000D32AB"/>
    <w:rsid w:val="000D37DF"/>
    <w:rsid w:val="000F015F"/>
    <w:rsid w:val="000F25C2"/>
    <w:rsid w:val="000F46C5"/>
    <w:rsid w:val="000F7594"/>
    <w:rsid w:val="00104CFF"/>
    <w:rsid w:val="00110644"/>
    <w:rsid w:val="00116FFA"/>
    <w:rsid w:val="001174B9"/>
    <w:rsid w:val="001210C1"/>
    <w:rsid w:val="00121FA0"/>
    <w:rsid w:val="00122979"/>
    <w:rsid w:val="00123BF0"/>
    <w:rsid w:val="00130B33"/>
    <w:rsid w:val="0013322A"/>
    <w:rsid w:val="00134E74"/>
    <w:rsid w:val="00140152"/>
    <w:rsid w:val="001407E1"/>
    <w:rsid w:val="00146ED7"/>
    <w:rsid w:val="00180976"/>
    <w:rsid w:val="001865AA"/>
    <w:rsid w:val="001A6548"/>
    <w:rsid w:val="001B3128"/>
    <w:rsid w:val="001B49F8"/>
    <w:rsid w:val="001C2FA6"/>
    <w:rsid w:val="001C60EA"/>
    <w:rsid w:val="001C7B21"/>
    <w:rsid w:val="001D25AD"/>
    <w:rsid w:val="001D51C4"/>
    <w:rsid w:val="001D5CA5"/>
    <w:rsid w:val="001D5DF0"/>
    <w:rsid w:val="001D7658"/>
    <w:rsid w:val="001E075A"/>
    <w:rsid w:val="001E1022"/>
    <w:rsid w:val="001E23C6"/>
    <w:rsid w:val="001E27C3"/>
    <w:rsid w:val="001E51E0"/>
    <w:rsid w:val="001E6385"/>
    <w:rsid w:val="001F1CB7"/>
    <w:rsid w:val="00215430"/>
    <w:rsid w:val="00215F6C"/>
    <w:rsid w:val="0022518B"/>
    <w:rsid w:val="00227D61"/>
    <w:rsid w:val="00233239"/>
    <w:rsid w:val="0023582F"/>
    <w:rsid w:val="0023591C"/>
    <w:rsid w:val="00243680"/>
    <w:rsid w:val="00243EFB"/>
    <w:rsid w:val="00244A28"/>
    <w:rsid w:val="00245B4F"/>
    <w:rsid w:val="00255E90"/>
    <w:rsid w:val="002753B6"/>
    <w:rsid w:val="00276019"/>
    <w:rsid w:val="00285122"/>
    <w:rsid w:val="00290F2C"/>
    <w:rsid w:val="002930CB"/>
    <w:rsid w:val="002A4E19"/>
    <w:rsid w:val="002B0550"/>
    <w:rsid w:val="002B1F7D"/>
    <w:rsid w:val="002C4DCA"/>
    <w:rsid w:val="002D7396"/>
    <w:rsid w:val="002E4B4E"/>
    <w:rsid w:val="002F125F"/>
    <w:rsid w:val="002F769A"/>
    <w:rsid w:val="00307B27"/>
    <w:rsid w:val="00307F5F"/>
    <w:rsid w:val="0031106F"/>
    <w:rsid w:val="003176E4"/>
    <w:rsid w:val="00320D2D"/>
    <w:rsid w:val="003339AB"/>
    <w:rsid w:val="00335C0F"/>
    <w:rsid w:val="00336D37"/>
    <w:rsid w:val="003401B8"/>
    <w:rsid w:val="00341165"/>
    <w:rsid w:val="00355340"/>
    <w:rsid w:val="00362D40"/>
    <w:rsid w:val="00363A99"/>
    <w:rsid w:val="0037209A"/>
    <w:rsid w:val="00374401"/>
    <w:rsid w:val="00374F20"/>
    <w:rsid w:val="003809F9"/>
    <w:rsid w:val="00382ECB"/>
    <w:rsid w:val="00384766"/>
    <w:rsid w:val="00384C08"/>
    <w:rsid w:val="00391A79"/>
    <w:rsid w:val="0039439A"/>
    <w:rsid w:val="00394557"/>
    <w:rsid w:val="00397B15"/>
    <w:rsid w:val="00397C12"/>
    <w:rsid w:val="003B3DD3"/>
    <w:rsid w:val="003C3365"/>
    <w:rsid w:val="003C5190"/>
    <w:rsid w:val="003D02F6"/>
    <w:rsid w:val="003D37A2"/>
    <w:rsid w:val="003D7BE1"/>
    <w:rsid w:val="003E3217"/>
    <w:rsid w:val="003E3652"/>
    <w:rsid w:val="003E7FCF"/>
    <w:rsid w:val="003F38F5"/>
    <w:rsid w:val="003F3E29"/>
    <w:rsid w:val="003F5AA9"/>
    <w:rsid w:val="00407ED7"/>
    <w:rsid w:val="004123CB"/>
    <w:rsid w:val="0042084D"/>
    <w:rsid w:val="00421E0D"/>
    <w:rsid w:val="004230B9"/>
    <w:rsid w:val="0042530A"/>
    <w:rsid w:val="00433509"/>
    <w:rsid w:val="004545F6"/>
    <w:rsid w:val="00456893"/>
    <w:rsid w:val="00465E04"/>
    <w:rsid w:val="00472FC4"/>
    <w:rsid w:val="0047358F"/>
    <w:rsid w:val="00474AF0"/>
    <w:rsid w:val="00475901"/>
    <w:rsid w:val="00477465"/>
    <w:rsid w:val="00477D6E"/>
    <w:rsid w:val="00480CAB"/>
    <w:rsid w:val="00483612"/>
    <w:rsid w:val="0048458F"/>
    <w:rsid w:val="004A032D"/>
    <w:rsid w:val="004A095B"/>
    <w:rsid w:val="004A1081"/>
    <w:rsid w:val="004B1048"/>
    <w:rsid w:val="004C38D1"/>
    <w:rsid w:val="004C45D4"/>
    <w:rsid w:val="004C68FA"/>
    <w:rsid w:val="004D3479"/>
    <w:rsid w:val="004D6F9F"/>
    <w:rsid w:val="004E2906"/>
    <w:rsid w:val="004E74C4"/>
    <w:rsid w:val="004F36EF"/>
    <w:rsid w:val="004F4A66"/>
    <w:rsid w:val="004F761D"/>
    <w:rsid w:val="00500FF7"/>
    <w:rsid w:val="00513505"/>
    <w:rsid w:val="00513864"/>
    <w:rsid w:val="00515AC3"/>
    <w:rsid w:val="00522116"/>
    <w:rsid w:val="00531DAC"/>
    <w:rsid w:val="00532BAF"/>
    <w:rsid w:val="00535CA1"/>
    <w:rsid w:val="00535E5F"/>
    <w:rsid w:val="00536006"/>
    <w:rsid w:val="00536D88"/>
    <w:rsid w:val="00544203"/>
    <w:rsid w:val="00550CED"/>
    <w:rsid w:val="00563260"/>
    <w:rsid w:val="00566727"/>
    <w:rsid w:val="005709DF"/>
    <w:rsid w:val="00587809"/>
    <w:rsid w:val="00587A7F"/>
    <w:rsid w:val="00591606"/>
    <w:rsid w:val="005A35BA"/>
    <w:rsid w:val="005B0094"/>
    <w:rsid w:val="005C05F0"/>
    <w:rsid w:val="005C321C"/>
    <w:rsid w:val="005E0921"/>
    <w:rsid w:val="005E7C5C"/>
    <w:rsid w:val="005F4E94"/>
    <w:rsid w:val="005F712C"/>
    <w:rsid w:val="0060690F"/>
    <w:rsid w:val="00606D35"/>
    <w:rsid w:val="00607186"/>
    <w:rsid w:val="00613CE1"/>
    <w:rsid w:val="006146B2"/>
    <w:rsid w:val="00614E9D"/>
    <w:rsid w:val="00631321"/>
    <w:rsid w:val="006328C2"/>
    <w:rsid w:val="00637D00"/>
    <w:rsid w:val="00642E7E"/>
    <w:rsid w:val="00647D29"/>
    <w:rsid w:val="00650A30"/>
    <w:rsid w:val="00651BC0"/>
    <w:rsid w:val="0065334C"/>
    <w:rsid w:val="006567A4"/>
    <w:rsid w:val="00680D12"/>
    <w:rsid w:val="006901BC"/>
    <w:rsid w:val="006906CC"/>
    <w:rsid w:val="006A5D69"/>
    <w:rsid w:val="006A644F"/>
    <w:rsid w:val="006A69C7"/>
    <w:rsid w:val="006B0183"/>
    <w:rsid w:val="006B1D55"/>
    <w:rsid w:val="006B5B1E"/>
    <w:rsid w:val="006B7735"/>
    <w:rsid w:val="006D2D5A"/>
    <w:rsid w:val="006D7457"/>
    <w:rsid w:val="006F1533"/>
    <w:rsid w:val="006F15C4"/>
    <w:rsid w:val="006F648F"/>
    <w:rsid w:val="006F6CFC"/>
    <w:rsid w:val="006F701C"/>
    <w:rsid w:val="0070214F"/>
    <w:rsid w:val="007030EF"/>
    <w:rsid w:val="00704011"/>
    <w:rsid w:val="007057BF"/>
    <w:rsid w:val="00722627"/>
    <w:rsid w:val="007230FD"/>
    <w:rsid w:val="00724945"/>
    <w:rsid w:val="00724EDE"/>
    <w:rsid w:val="00733870"/>
    <w:rsid w:val="00734D2D"/>
    <w:rsid w:val="00735E67"/>
    <w:rsid w:val="0073658E"/>
    <w:rsid w:val="007370F1"/>
    <w:rsid w:val="007377C7"/>
    <w:rsid w:val="00742400"/>
    <w:rsid w:val="0075364E"/>
    <w:rsid w:val="00763D36"/>
    <w:rsid w:val="00767335"/>
    <w:rsid w:val="007747CE"/>
    <w:rsid w:val="00777C65"/>
    <w:rsid w:val="00780A3E"/>
    <w:rsid w:val="00784562"/>
    <w:rsid w:val="00787F0B"/>
    <w:rsid w:val="0079226C"/>
    <w:rsid w:val="00797D99"/>
    <w:rsid w:val="00797DB5"/>
    <w:rsid w:val="007A17EB"/>
    <w:rsid w:val="007A5A7D"/>
    <w:rsid w:val="007A7A6B"/>
    <w:rsid w:val="007B71F3"/>
    <w:rsid w:val="007C202C"/>
    <w:rsid w:val="007C377A"/>
    <w:rsid w:val="007C6F1B"/>
    <w:rsid w:val="007D4EF6"/>
    <w:rsid w:val="007E1B65"/>
    <w:rsid w:val="007E42F5"/>
    <w:rsid w:val="007E77B8"/>
    <w:rsid w:val="007F653F"/>
    <w:rsid w:val="008008DC"/>
    <w:rsid w:val="00802630"/>
    <w:rsid w:val="008073F5"/>
    <w:rsid w:val="00810432"/>
    <w:rsid w:val="00812D64"/>
    <w:rsid w:val="008167D7"/>
    <w:rsid w:val="00823D1F"/>
    <w:rsid w:val="00827B4D"/>
    <w:rsid w:val="0083538D"/>
    <w:rsid w:val="00842623"/>
    <w:rsid w:val="00842AD6"/>
    <w:rsid w:val="008443D4"/>
    <w:rsid w:val="008454A9"/>
    <w:rsid w:val="00847647"/>
    <w:rsid w:val="008520D4"/>
    <w:rsid w:val="00857E40"/>
    <w:rsid w:val="008601E7"/>
    <w:rsid w:val="008634E4"/>
    <w:rsid w:val="008639F0"/>
    <w:rsid w:val="00865666"/>
    <w:rsid w:val="00867915"/>
    <w:rsid w:val="00871F75"/>
    <w:rsid w:val="008765F3"/>
    <w:rsid w:val="008768AF"/>
    <w:rsid w:val="00877F23"/>
    <w:rsid w:val="00880104"/>
    <w:rsid w:val="00884BCF"/>
    <w:rsid w:val="008851E5"/>
    <w:rsid w:val="0088579B"/>
    <w:rsid w:val="00885F5E"/>
    <w:rsid w:val="008873C7"/>
    <w:rsid w:val="00887486"/>
    <w:rsid w:val="00892AF1"/>
    <w:rsid w:val="008A26C8"/>
    <w:rsid w:val="008B5A19"/>
    <w:rsid w:val="008C16AC"/>
    <w:rsid w:val="008D1791"/>
    <w:rsid w:val="008D5EEA"/>
    <w:rsid w:val="008E1298"/>
    <w:rsid w:val="008E5287"/>
    <w:rsid w:val="008E5367"/>
    <w:rsid w:val="008F143B"/>
    <w:rsid w:val="008F3857"/>
    <w:rsid w:val="008F4CD3"/>
    <w:rsid w:val="008F58DC"/>
    <w:rsid w:val="009037F8"/>
    <w:rsid w:val="00907FE3"/>
    <w:rsid w:val="00914E18"/>
    <w:rsid w:val="00920E6D"/>
    <w:rsid w:val="009225FC"/>
    <w:rsid w:val="00925D48"/>
    <w:rsid w:val="0093129A"/>
    <w:rsid w:val="009364BA"/>
    <w:rsid w:val="009418EE"/>
    <w:rsid w:val="009437AD"/>
    <w:rsid w:val="00956FDD"/>
    <w:rsid w:val="00961E50"/>
    <w:rsid w:val="00966DE8"/>
    <w:rsid w:val="0097057E"/>
    <w:rsid w:val="009726F7"/>
    <w:rsid w:val="00972CD3"/>
    <w:rsid w:val="00976EF6"/>
    <w:rsid w:val="00983565"/>
    <w:rsid w:val="0098571F"/>
    <w:rsid w:val="00993048"/>
    <w:rsid w:val="0099379D"/>
    <w:rsid w:val="00996328"/>
    <w:rsid w:val="00996E8A"/>
    <w:rsid w:val="009A2263"/>
    <w:rsid w:val="009A3392"/>
    <w:rsid w:val="009A569E"/>
    <w:rsid w:val="009A6799"/>
    <w:rsid w:val="009A6C31"/>
    <w:rsid w:val="009B1FF7"/>
    <w:rsid w:val="009C068F"/>
    <w:rsid w:val="009C22F4"/>
    <w:rsid w:val="009C6D4E"/>
    <w:rsid w:val="009D18D4"/>
    <w:rsid w:val="009D722C"/>
    <w:rsid w:val="009E2B4F"/>
    <w:rsid w:val="009E41D1"/>
    <w:rsid w:val="009E5870"/>
    <w:rsid w:val="009E78D5"/>
    <w:rsid w:val="00A02C5E"/>
    <w:rsid w:val="00A05191"/>
    <w:rsid w:val="00A13043"/>
    <w:rsid w:val="00A17179"/>
    <w:rsid w:val="00A2102B"/>
    <w:rsid w:val="00A22149"/>
    <w:rsid w:val="00A26416"/>
    <w:rsid w:val="00A35CB5"/>
    <w:rsid w:val="00A40C00"/>
    <w:rsid w:val="00A51904"/>
    <w:rsid w:val="00A546AD"/>
    <w:rsid w:val="00A57D2A"/>
    <w:rsid w:val="00A83DEB"/>
    <w:rsid w:val="00A863B9"/>
    <w:rsid w:val="00A901ED"/>
    <w:rsid w:val="00A93432"/>
    <w:rsid w:val="00A9650D"/>
    <w:rsid w:val="00A96F1F"/>
    <w:rsid w:val="00A977A0"/>
    <w:rsid w:val="00AD028B"/>
    <w:rsid w:val="00AD377F"/>
    <w:rsid w:val="00AD4C9E"/>
    <w:rsid w:val="00AD5403"/>
    <w:rsid w:val="00AD7A2A"/>
    <w:rsid w:val="00AE118A"/>
    <w:rsid w:val="00B0783C"/>
    <w:rsid w:val="00B10167"/>
    <w:rsid w:val="00B22B56"/>
    <w:rsid w:val="00B23F92"/>
    <w:rsid w:val="00B32FA3"/>
    <w:rsid w:val="00B36553"/>
    <w:rsid w:val="00B426F1"/>
    <w:rsid w:val="00B50F15"/>
    <w:rsid w:val="00B5329C"/>
    <w:rsid w:val="00B53EE2"/>
    <w:rsid w:val="00B60338"/>
    <w:rsid w:val="00B6354F"/>
    <w:rsid w:val="00B71E3D"/>
    <w:rsid w:val="00B778B0"/>
    <w:rsid w:val="00B86155"/>
    <w:rsid w:val="00B919D0"/>
    <w:rsid w:val="00B95192"/>
    <w:rsid w:val="00B95C1B"/>
    <w:rsid w:val="00BA0674"/>
    <w:rsid w:val="00BA127B"/>
    <w:rsid w:val="00BA6ADA"/>
    <w:rsid w:val="00BB4C29"/>
    <w:rsid w:val="00BB6368"/>
    <w:rsid w:val="00BB713E"/>
    <w:rsid w:val="00BB7ED5"/>
    <w:rsid w:val="00BC486E"/>
    <w:rsid w:val="00BE3239"/>
    <w:rsid w:val="00BE3EF5"/>
    <w:rsid w:val="00BE5E6D"/>
    <w:rsid w:val="00C116FB"/>
    <w:rsid w:val="00C11DE1"/>
    <w:rsid w:val="00C15E07"/>
    <w:rsid w:val="00C15FE7"/>
    <w:rsid w:val="00C218A0"/>
    <w:rsid w:val="00C228D9"/>
    <w:rsid w:val="00C25252"/>
    <w:rsid w:val="00C26897"/>
    <w:rsid w:val="00C33AD4"/>
    <w:rsid w:val="00C35B77"/>
    <w:rsid w:val="00C36DCA"/>
    <w:rsid w:val="00C44609"/>
    <w:rsid w:val="00C44727"/>
    <w:rsid w:val="00C46A27"/>
    <w:rsid w:val="00C46F5F"/>
    <w:rsid w:val="00C54CCF"/>
    <w:rsid w:val="00C662CA"/>
    <w:rsid w:val="00C744B0"/>
    <w:rsid w:val="00C9355A"/>
    <w:rsid w:val="00C93D8F"/>
    <w:rsid w:val="00CA11E5"/>
    <w:rsid w:val="00CA5293"/>
    <w:rsid w:val="00CA726C"/>
    <w:rsid w:val="00CB008C"/>
    <w:rsid w:val="00CB30C0"/>
    <w:rsid w:val="00CC0F32"/>
    <w:rsid w:val="00CC41A5"/>
    <w:rsid w:val="00CC4B1D"/>
    <w:rsid w:val="00CC4D18"/>
    <w:rsid w:val="00CD5AC0"/>
    <w:rsid w:val="00CE182B"/>
    <w:rsid w:val="00CE2A91"/>
    <w:rsid w:val="00CE31AD"/>
    <w:rsid w:val="00CE4B9D"/>
    <w:rsid w:val="00CE5A31"/>
    <w:rsid w:val="00CF28B1"/>
    <w:rsid w:val="00CF46D3"/>
    <w:rsid w:val="00D07493"/>
    <w:rsid w:val="00D21324"/>
    <w:rsid w:val="00D24C2F"/>
    <w:rsid w:val="00D25F69"/>
    <w:rsid w:val="00D26FC1"/>
    <w:rsid w:val="00D3291A"/>
    <w:rsid w:val="00D334EE"/>
    <w:rsid w:val="00D34C20"/>
    <w:rsid w:val="00D376BC"/>
    <w:rsid w:val="00D47CFB"/>
    <w:rsid w:val="00D525C7"/>
    <w:rsid w:val="00D54C4A"/>
    <w:rsid w:val="00D607AC"/>
    <w:rsid w:val="00D643E5"/>
    <w:rsid w:val="00D70567"/>
    <w:rsid w:val="00D71322"/>
    <w:rsid w:val="00D7615C"/>
    <w:rsid w:val="00D76D5A"/>
    <w:rsid w:val="00D8173F"/>
    <w:rsid w:val="00D8710D"/>
    <w:rsid w:val="00D90BE6"/>
    <w:rsid w:val="00D9282D"/>
    <w:rsid w:val="00D96923"/>
    <w:rsid w:val="00DA2092"/>
    <w:rsid w:val="00DB2637"/>
    <w:rsid w:val="00DB5F1F"/>
    <w:rsid w:val="00DC3B3D"/>
    <w:rsid w:val="00DC3BAB"/>
    <w:rsid w:val="00DD198C"/>
    <w:rsid w:val="00DD3B24"/>
    <w:rsid w:val="00DE38F4"/>
    <w:rsid w:val="00DE4757"/>
    <w:rsid w:val="00E04B03"/>
    <w:rsid w:val="00E0706C"/>
    <w:rsid w:val="00E10AA0"/>
    <w:rsid w:val="00E1587E"/>
    <w:rsid w:val="00E216FD"/>
    <w:rsid w:val="00E22980"/>
    <w:rsid w:val="00E2595D"/>
    <w:rsid w:val="00E30CC9"/>
    <w:rsid w:val="00E35DB7"/>
    <w:rsid w:val="00E37576"/>
    <w:rsid w:val="00E4012A"/>
    <w:rsid w:val="00E4544B"/>
    <w:rsid w:val="00E5058B"/>
    <w:rsid w:val="00E52B0B"/>
    <w:rsid w:val="00E545FD"/>
    <w:rsid w:val="00E55C99"/>
    <w:rsid w:val="00E62D15"/>
    <w:rsid w:val="00E6360A"/>
    <w:rsid w:val="00E63E5C"/>
    <w:rsid w:val="00E63FFC"/>
    <w:rsid w:val="00E679C2"/>
    <w:rsid w:val="00E71627"/>
    <w:rsid w:val="00E731E4"/>
    <w:rsid w:val="00E736F7"/>
    <w:rsid w:val="00E84A79"/>
    <w:rsid w:val="00E86845"/>
    <w:rsid w:val="00E86D16"/>
    <w:rsid w:val="00E9536E"/>
    <w:rsid w:val="00EA3EB2"/>
    <w:rsid w:val="00EB1F57"/>
    <w:rsid w:val="00EB44C3"/>
    <w:rsid w:val="00EB6471"/>
    <w:rsid w:val="00EC046D"/>
    <w:rsid w:val="00EC354C"/>
    <w:rsid w:val="00EC46AE"/>
    <w:rsid w:val="00EC48D5"/>
    <w:rsid w:val="00ED16E2"/>
    <w:rsid w:val="00ED5FE1"/>
    <w:rsid w:val="00EE31EA"/>
    <w:rsid w:val="00EE641E"/>
    <w:rsid w:val="00EE7F43"/>
    <w:rsid w:val="00EF2126"/>
    <w:rsid w:val="00EF46E0"/>
    <w:rsid w:val="00F04D69"/>
    <w:rsid w:val="00F05F2F"/>
    <w:rsid w:val="00F1271D"/>
    <w:rsid w:val="00F1580F"/>
    <w:rsid w:val="00F20543"/>
    <w:rsid w:val="00F20652"/>
    <w:rsid w:val="00F23DA4"/>
    <w:rsid w:val="00F33F43"/>
    <w:rsid w:val="00F40543"/>
    <w:rsid w:val="00F46090"/>
    <w:rsid w:val="00F502AC"/>
    <w:rsid w:val="00F502F1"/>
    <w:rsid w:val="00F50735"/>
    <w:rsid w:val="00F545F1"/>
    <w:rsid w:val="00F6650C"/>
    <w:rsid w:val="00F76959"/>
    <w:rsid w:val="00F76CE5"/>
    <w:rsid w:val="00F82BAB"/>
    <w:rsid w:val="00F84E96"/>
    <w:rsid w:val="00FA2D43"/>
    <w:rsid w:val="00FA45BC"/>
    <w:rsid w:val="00FA645E"/>
    <w:rsid w:val="00FB00F5"/>
    <w:rsid w:val="00FB14B1"/>
    <w:rsid w:val="00FC088A"/>
    <w:rsid w:val="00FC4159"/>
    <w:rsid w:val="00FD068A"/>
    <w:rsid w:val="00FD1EFC"/>
    <w:rsid w:val="00FD750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1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4" w:uiPriority="0"/>
    <w:lsdException w:name="toc 5" w:uiPriority="0"/>
    <w:lsdException w:name="toc 6" w:uiPriority="0"/>
    <w:lsdException w:name="toc 7" w:uiPriority="0"/>
    <w:lsdException w:name="toc 8" w:uiPriority="0"/>
    <w:lsdException w:name="toc 9" w:uiPriority="0"/>
    <w:lsdException w:name="caption" w:qFormat="1"/>
    <w:lsdException w:name="List" w:uiPriority="0"/>
    <w:lsdException w:name="Title" w:semiHidden="0" w:uiPriority="10" w:unhideWhenUsed="0" w:qFormat="1"/>
    <w:lsdException w:name="Default Paragraph Font" w:uiPriority="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77F"/>
    <w:pPr>
      <w:suppressAutoHyphens/>
      <w:spacing w:after="0" w:line="240" w:lineRule="auto"/>
    </w:pPr>
    <w:rPr>
      <w:rFonts w:ascii="Times New Roman" w:eastAsia="Times New Roman" w:hAnsi="Times New Roman" w:cs="Times New Roman"/>
      <w:sz w:val="20"/>
      <w:szCs w:val="20"/>
      <w:lang w:eastAsia="zh-CN"/>
    </w:rPr>
  </w:style>
  <w:style w:type="paragraph" w:styleId="Ttulo1">
    <w:name w:val="heading 1"/>
    <w:basedOn w:val="Normal"/>
    <w:next w:val="Normal"/>
    <w:link w:val="Ttulo1Char"/>
    <w:uiPriority w:val="99"/>
    <w:qFormat/>
    <w:rsid w:val="00AD377F"/>
    <w:pPr>
      <w:keepNext/>
      <w:outlineLvl w:val="0"/>
    </w:pPr>
    <w:rPr>
      <w:b/>
      <w:i/>
      <w:sz w:val="28"/>
    </w:rPr>
  </w:style>
  <w:style w:type="paragraph" w:styleId="Ttulo2">
    <w:name w:val="heading 2"/>
    <w:basedOn w:val="Normal"/>
    <w:next w:val="Normal"/>
    <w:link w:val="Ttulo2Char"/>
    <w:uiPriority w:val="99"/>
    <w:qFormat/>
    <w:rsid w:val="00AD377F"/>
    <w:pPr>
      <w:keepNext/>
      <w:jc w:val="center"/>
      <w:outlineLvl w:val="1"/>
    </w:pPr>
    <w:rPr>
      <w:b/>
    </w:rPr>
  </w:style>
  <w:style w:type="paragraph" w:styleId="Ttulo3">
    <w:name w:val="heading 3"/>
    <w:basedOn w:val="Normal"/>
    <w:next w:val="Normal"/>
    <w:link w:val="Ttulo3Char"/>
    <w:uiPriority w:val="9"/>
    <w:qFormat/>
    <w:rsid w:val="00AD377F"/>
    <w:pPr>
      <w:keepNext/>
      <w:outlineLvl w:val="2"/>
    </w:pPr>
    <w:rPr>
      <w:b/>
      <w:sz w:val="24"/>
    </w:rPr>
  </w:style>
  <w:style w:type="paragraph" w:styleId="Ttulo4">
    <w:name w:val="heading 4"/>
    <w:basedOn w:val="Normal"/>
    <w:next w:val="Normal"/>
    <w:link w:val="Ttulo4Char"/>
    <w:uiPriority w:val="99"/>
    <w:qFormat/>
    <w:rsid w:val="00AD377F"/>
    <w:pPr>
      <w:keepNext/>
      <w:jc w:val="center"/>
      <w:outlineLvl w:val="3"/>
    </w:pPr>
    <w:rPr>
      <w:b/>
      <w:sz w:val="24"/>
    </w:rPr>
  </w:style>
  <w:style w:type="paragraph" w:styleId="Ttulo5">
    <w:name w:val="heading 5"/>
    <w:basedOn w:val="Normal"/>
    <w:next w:val="Normal"/>
    <w:link w:val="Ttulo5Char"/>
    <w:uiPriority w:val="99"/>
    <w:qFormat/>
    <w:rsid w:val="00AD377F"/>
    <w:pPr>
      <w:keepNext/>
      <w:jc w:val="both"/>
      <w:outlineLvl w:val="4"/>
    </w:pPr>
    <w:rPr>
      <w:sz w:val="24"/>
    </w:rPr>
  </w:style>
  <w:style w:type="paragraph" w:styleId="Ttulo6">
    <w:name w:val="heading 6"/>
    <w:basedOn w:val="Normal"/>
    <w:next w:val="Normal"/>
    <w:link w:val="Ttulo6Char"/>
    <w:uiPriority w:val="99"/>
    <w:qFormat/>
    <w:rsid w:val="00AD377F"/>
    <w:pPr>
      <w:keepNext/>
      <w:jc w:val="center"/>
      <w:outlineLvl w:val="5"/>
    </w:pPr>
    <w:rPr>
      <w:sz w:val="24"/>
    </w:rPr>
  </w:style>
  <w:style w:type="paragraph" w:styleId="Ttulo7">
    <w:name w:val="heading 7"/>
    <w:basedOn w:val="Normal"/>
    <w:next w:val="Normal"/>
    <w:link w:val="Ttulo7Char"/>
    <w:uiPriority w:val="99"/>
    <w:qFormat/>
    <w:rsid w:val="00AD377F"/>
    <w:pPr>
      <w:keepNext/>
      <w:spacing w:line="360" w:lineRule="auto"/>
      <w:jc w:val="center"/>
      <w:outlineLvl w:val="6"/>
    </w:pPr>
    <w:rPr>
      <w:rFonts w:ascii="Arial" w:hAnsi="Arial" w:cs="Arial"/>
      <w:b/>
      <w:bCs/>
      <w:sz w:val="22"/>
    </w:rPr>
  </w:style>
  <w:style w:type="paragraph" w:styleId="Ttulo8">
    <w:name w:val="heading 8"/>
    <w:basedOn w:val="Normal"/>
    <w:next w:val="Normal"/>
    <w:link w:val="Ttulo8Char"/>
    <w:uiPriority w:val="9"/>
    <w:qFormat/>
    <w:rsid w:val="00AD377F"/>
    <w:pPr>
      <w:keepNext/>
      <w:ind w:firstLine="1418"/>
      <w:jc w:val="both"/>
      <w:outlineLvl w:val="7"/>
    </w:pPr>
    <w:rPr>
      <w:b/>
      <w:sz w:val="24"/>
    </w:rPr>
  </w:style>
  <w:style w:type="paragraph" w:styleId="Ttulo9">
    <w:name w:val="heading 9"/>
    <w:basedOn w:val="Normal"/>
    <w:next w:val="Normal"/>
    <w:link w:val="Ttulo9Char"/>
    <w:uiPriority w:val="99"/>
    <w:qFormat/>
    <w:rsid w:val="00AD377F"/>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AD377F"/>
    <w:rPr>
      <w:rFonts w:ascii="Times New Roman" w:eastAsia="Times New Roman" w:hAnsi="Times New Roman" w:cs="Times New Roman"/>
      <w:b/>
      <w:i/>
      <w:sz w:val="28"/>
      <w:szCs w:val="20"/>
      <w:lang w:eastAsia="zh-CN"/>
    </w:rPr>
  </w:style>
  <w:style w:type="character" w:customStyle="1" w:styleId="Ttulo2Char">
    <w:name w:val="Título 2 Char"/>
    <w:basedOn w:val="Fontepargpadro"/>
    <w:link w:val="Ttulo2"/>
    <w:uiPriority w:val="99"/>
    <w:rsid w:val="00AD377F"/>
    <w:rPr>
      <w:rFonts w:ascii="Times New Roman" w:eastAsia="Times New Roman" w:hAnsi="Times New Roman" w:cs="Times New Roman"/>
      <w:b/>
      <w:sz w:val="20"/>
      <w:szCs w:val="20"/>
      <w:lang w:eastAsia="zh-CN"/>
    </w:rPr>
  </w:style>
  <w:style w:type="character" w:customStyle="1" w:styleId="Ttulo3Char">
    <w:name w:val="Título 3 Char"/>
    <w:basedOn w:val="Fontepargpadro"/>
    <w:link w:val="Ttulo3"/>
    <w:uiPriority w:val="99"/>
    <w:rsid w:val="00AD377F"/>
    <w:rPr>
      <w:rFonts w:ascii="Times New Roman" w:eastAsia="Times New Roman" w:hAnsi="Times New Roman" w:cs="Times New Roman"/>
      <w:b/>
      <w:sz w:val="24"/>
      <w:szCs w:val="20"/>
      <w:lang w:eastAsia="zh-CN"/>
    </w:rPr>
  </w:style>
  <w:style w:type="character" w:customStyle="1" w:styleId="Ttulo4Char">
    <w:name w:val="Título 4 Char"/>
    <w:basedOn w:val="Fontepargpadro"/>
    <w:link w:val="Ttulo4"/>
    <w:uiPriority w:val="99"/>
    <w:rsid w:val="00AD377F"/>
    <w:rPr>
      <w:rFonts w:ascii="Times New Roman" w:eastAsia="Times New Roman" w:hAnsi="Times New Roman" w:cs="Times New Roman"/>
      <w:b/>
      <w:sz w:val="24"/>
      <w:szCs w:val="20"/>
      <w:lang w:eastAsia="zh-CN"/>
    </w:rPr>
  </w:style>
  <w:style w:type="character" w:customStyle="1" w:styleId="Ttulo5Char">
    <w:name w:val="Título 5 Char"/>
    <w:basedOn w:val="Fontepargpadro"/>
    <w:link w:val="Ttulo5"/>
    <w:uiPriority w:val="99"/>
    <w:rsid w:val="00AD377F"/>
    <w:rPr>
      <w:rFonts w:ascii="Times New Roman" w:eastAsia="Times New Roman" w:hAnsi="Times New Roman" w:cs="Times New Roman"/>
      <w:sz w:val="24"/>
      <w:szCs w:val="20"/>
      <w:lang w:eastAsia="zh-CN"/>
    </w:rPr>
  </w:style>
  <w:style w:type="character" w:customStyle="1" w:styleId="Ttulo6Char">
    <w:name w:val="Título 6 Char"/>
    <w:basedOn w:val="Fontepargpadro"/>
    <w:link w:val="Ttulo6"/>
    <w:uiPriority w:val="99"/>
    <w:rsid w:val="00AD377F"/>
    <w:rPr>
      <w:rFonts w:ascii="Times New Roman" w:eastAsia="Times New Roman" w:hAnsi="Times New Roman" w:cs="Times New Roman"/>
      <w:sz w:val="24"/>
      <w:szCs w:val="20"/>
      <w:lang w:eastAsia="zh-CN"/>
    </w:rPr>
  </w:style>
  <w:style w:type="character" w:customStyle="1" w:styleId="Ttulo7Char">
    <w:name w:val="Título 7 Char"/>
    <w:basedOn w:val="Fontepargpadro"/>
    <w:link w:val="Ttulo7"/>
    <w:uiPriority w:val="99"/>
    <w:rsid w:val="00AD377F"/>
    <w:rPr>
      <w:rFonts w:ascii="Arial" w:eastAsia="Times New Roman" w:hAnsi="Arial" w:cs="Arial"/>
      <w:b/>
      <w:bCs/>
      <w:szCs w:val="20"/>
      <w:lang w:eastAsia="zh-CN"/>
    </w:rPr>
  </w:style>
  <w:style w:type="character" w:customStyle="1" w:styleId="Ttulo8Char">
    <w:name w:val="Título 8 Char"/>
    <w:basedOn w:val="Fontepargpadro"/>
    <w:link w:val="Ttulo8"/>
    <w:uiPriority w:val="99"/>
    <w:rsid w:val="00AD377F"/>
    <w:rPr>
      <w:rFonts w:ascii="Times New Roman" w:eastAsia="Times New Roman" w:hAnsi="Times New Roman" w:cs="Times New Roman"/>
      <w:b/>
      <w:sz w:val="24"/>
      <w:szCs w:val="20"/>
      <w:lang w:eastAsia="zh-CN"/>
    </w:rPr>
  </w:style>
  <w:style w:type="character" w:customStyle="1" w:styleId="Ttulo9Char">
    <w:name w:val="Título 9 Char"/>
    <w:basedOn w:val="Fontepargpadro"/>
    <w:link w:val="Ttulo9"/>
    <w:uiPriority w:val="99"/>
    <w:rsid w:val="00AD377F"/>
    <w:rPr>
      <w:rFonts w:ascii="Arial" w:eastAsia="Times New Roman" w:hAnsi="Arial" w:cs="Arial"/>
      <w:lang w:eastAsia="zh-CN"/>
    </w:rPr>
  </w:style>
  <w:style w:type="character" w:customStyle="1" w:styleId="WW8Num1z0">
    <w:name w:val="WW8Num1z0"/>
    <w:rsid w:val="00AD377F"/>
    <w:rPr>
      <w:b/>
      <w:bCs/>
      <w:sz w:val="24"/>
      <w:szCs w:val="24"/>
      <w:lang w:val="pt-BR"/>
    </w:rPr>
  </w:style>
  <w:style w:type="character" w:customStyle="1" w:styleId="Normal1">
    <w:name w:val="Normal1"/>
    <w:rsid w:val="00AD377F"/>
    <w:rPr>
      <w:sz w:val="20"/>
      <w:szCs w:val="20"/>
      <w:lang w:val="pt-BR"/>
    </w:rPr>
  </w:style>
  <w:style w:type="character" w:customStyle="1" w:styleId="WW8Num2z0">
    <w:name w:val="WW8Num2z0"/>
    <w:rsid w:val="00AD377F"/>
    <w:rPr>
      <w:rFonts w:ascii="StarSymbol" w:eastAsia="StarSymbol" w:hAnsi="StarSymbol" w:cs="Wingdings"/>
      <w:sz w:val="24"/>
      <w:szCs w:val="24"/>
      <w:lang w:val="pt-BR"/>
    </w:rPr>
  </w:style>
  <w:style w:type="character" w:customStyle="1" w:styleId="WW8Num3z0">
    <w:name w:val="WW8Num3z0"/>
    <w:rsid w:val="00AD377F"/>
    <w:rPr>
      <w:rFonts w:ascii="Symbol" w:eastAsia="Symbol" w:hAnsi="Symbol" w:cs="Symbol"/>
      <w:sz w:val="24"/>
      <w:szCs w:val="24"/>
      <w:lang w:val="pt-BR"/>
    </w:rPr>
  </w:style>
  <w:style w:type="character" w:customStyle="1" w:styleId="WW8Num4z0">
    <w:name w:val="WW8Num4z0"/>
    <w:rsid w:val="00AD377F"/>
    <w:rPr>
      <w:rFonts w:ascii="StarSymbol" w:eastAsia="StarSymbol" w:hAnsi="StarSymbol" w:cs="Wingdings"/>
      <w:sz w:val="24"/>
      <w:szCs w:val="24"/>
      <w:lang w:val="pt-BR"/>
    </w:rPr>
  </w:style>
  <w:style w:type="character" w:customStyle="1" w:styleId="WW8Num4z1">
    <w:name w:val="WW8Num4z1"/>
    <w:rsid w:val="00AD377F"/>
    <w:rPr>
      <w:rFonts w:ascii="Wingdings" w:hAnsi="Wingdings" w:cs="Wingdings"/>
    </w:rPr>
  </w:style>
  <w:style w:type="character" w:customStyle="1" w:styleId="WW8Num6z0">
    <w:name w:val="WW8Num6z0"/>
    <w:rsid w:val="00AD377F"/>
    <w:rPr>
      <w:rFonts w:ascii="Symbol" w:hAnsi="Symbol" w:cs="Symbol"/>
    </w:rPr>
  </w:style>
  <w:style w:type="character" w:customStyle="1" w:styleId="WW8Num6z1">
    <w:name w:val="WW8Num6z1"/>
    <w:rsid w:val="00AD377F"/>
    <w:rPr>
      <w:rFonts w:ascii="Courier New" w:hAnsi="Courier New" w:cs="Courier New"/>
    </w:rPr>
  </w:style>
  <w:style w:type="character" w:customStyle="1" w:styleId="WW8Num6z2">
    <w:name w:val="WW8Num6z2"/>
    <w:rsid w:val="00AD377F"/>
    <w:rPr>
      <w:rFonts w:ascii="Wingdings" w:hAnsi="Wingdings" w:cs="Wingdings"/>
    </w:rPr>
  </w:style>
  <w:style w:type="character" w:customStyle="1" w:styleId="WW8Num7z0">
    <w:name w:val="WW8Num7z0"/>
    <w:rsid w:val="00AD377F"/>
    <w:rPr>
      <w:rFonts w:ascii="Wingdings" w:hAnsi="Wingdings" w:cs="Wingdings"/>
    </w:rPr>
  </w:style>
  <w:style w:type="character" w:customStyle="1" w:styleId="WW8Num7z1">
    <w:name w:val="WW8Num7z1"/>
    <w:rsid w:val="00AD377F"/>
    <w:rPr>
      <w:rFonts w:ascii="Courier New" w:hAnsi="Courier New" w:cs="Courier New"/>
    </w:rPr>
  </w:style>
  <w:style w:type="character" w:customStyle="1" w:styleId="WW8Num7z3">
    <w:name w:val="WW8Num7z3"/>
    <w:rsid w:val="00AD377F"/>
    <w:rPr>
      <w:rFonts w:ascii="Symbol" w:hAnsi="Symbol" w:cs="Symbol"/>
    </w:rPr>
  </w:style>
  <w:style w:type="character" w:customStyle="1" w:styleId="WW8Num8z0">
    <w:name w:val="WW8Num8z0"/>
    <w:rsid w:val="00AD377F"/>
    <w:rPr>
      <w:rFonts w:ascii="Symbol" w:eastAsia="Symbol" w:hAnsi="Symbol" w:cs="Symbol"/>
      <w:sz w:val="24"/>
      <w:szCs w:val="24"/>
      <w:lang w:val="pt-BR"/>
    </w:rPr>
  </w:style>
  <w:style w:type="character" w:customStyle="1" w:styleId="WW8Num8z1">
    <w:name w:val="WW8Num8z1"/>
    <w:rsid w:val="00AD377F"/>
    <w:rPr>
      <w:rFonts w:ascii="Courier New" w:hAnsi="Courier New" w:cs="Courier New"/>
    </w:rPr>
  </w:style>
  <w:style w:type="character" w:customStyle="1" w:styleId="WW8Num8z2">
    <w:name w:val="WW8Num8z2"/>
    <w:rsid w:val="00AD377F"/>
    <w:rPr>
      <w:rFonts w:ascii="Wingdings" w:hAnsi="Wingdings" w:cs="Wingdings"/>
    </w:rPr>
  </w:style>
  <w:style w:type="character" w:customStyle="1" w:styleId="WW8Num8z3">
    <w:name w:val="WW8Num8z3"/>
    <w:rsid w:val="00AD377F"/>
    <w:rPr>
      <w:rFonts w:ascii="Symbol" w:hAnsi="Symbol" w:cs="Symbol"/>
    </w:rPr>
  </w:style>
  <w:style w:type="character" w:customStyle="1" w:styleId="WW8Num10z0">
    <w:name w:val="WW8Num10z0"/>
    <w:rsid w:val="00AD377F"/>
    <w:rPr>
      <w:b/>
      <w:i w:val="0"/>
    </w:rPr>
  </w:style>
  <w:style w:type="character" w:customStyle="1" w:styleId="WW8Num12z0">
    <w:name w:val="WW8Num12z0"/>
    <w:rsid w:val="00AD377F"/>
    <w:rPr>
      <w:b/>
      <w:bCs/>
      <w:sz w:val="24"/>
      <w:szCs w:val="24"/>
      <w:lang w:val="pt-BR"/>
    </w:rPr>
  </w:style>
  <w:style w:type="character" w:customStyle="1" w:styleId="WW8Num12z1">
    <w:name w:val="WW8Num12z1"/>
    <w:rsid w:val="00AD377F"/>
    <w:rPr>
      <w:rFonts w:ascii="Courier New" w:hAnsi="Courier New" w:cs="Courier New"/>
    </w:rPr>
  </w:style>
  <w:style w:type="character" w:customStyle="1" w:styleId="WW8Num12z2">
    <w:name w:val="WW8Num12z2"/>
    <w:rsid w:val="00AD377F"/>
    <w:rPr>
      <w:rFonts w:ascii="Wingdings" w:hAnsi="Wingdings" w:cs="Wingdings"/>
    </w:rPr>
  </w:style>
  <w:style w:type="character" w:customStyle="1" w:styleId="WW8Num14z0">
    <w:name w:val="WW8Num14z0"/>
    <w:rsid w:val="00AD377F"/>
    <w:rPr>
      <w:b/>
      <w:bCs/>
      <w:sz w:val="24"/>
      <w:szCs w:val="24"/>
      <w:lang w:val="pt-BR"/>
    </w:rPr>
  </w:style>
  <w:style w:type="character" w:customStyle="1" w:styleId="WW8Num14z1">
    <w:name w:val="WW8Num14z1"/>
    <w:rsid w:val="00AD377F"/>
    <w:rPr>
      <w:rFonts w:ascii="Courier New" w:hAnsi="Courier New" w:cs="Courier New"/>
    </w:rPr>
  </w:style>
  <w:style w:type="character" w:customStyle="1" w:styleId="WW8Num14z2">
    <w:name w:val="WW8Num14z2"/>
    <w:rsid w:val="00AD377F"/>
    <w:rPr>
      <w:rFonts w:ascii="Wingdings" w:hAnsi="Wingdings" w:cs="Wingdings"/>
    </w:rPr>
  </w:style>
  <w:style w:type="character" w:customStyle="1" w:styleId="WW8Num15z0">
    <w:name w:val="WW8Num15z0"/>
    <w:rsid w:val="00AD377F"/>
    <w:rPr>
      <w:b/>
      <w:bCs/>
      <w:sz w:val="24"/>
      <w:szCs w:val="24"/>
      <w:lang w:val="pt-BR"/>
    </w:rPr>
  </w:style>
  <w:style w:type="character" w:customStyle="1" w:styleId="WW8Num16z0">
    <w:name w:val="WW8Num16z0"/>
    <w:rsid w:val="00AD377F"/>
    <w:rPr>
      <w:rFonts w:ascii="Symbol" w:hAnsi="Symbol" w:cs="Symbol"/>
    </w:rPr>
  </w:style>
  <w:style w:type="character" w:customStyle="1" w:styleId="WW8Num16z1">
    <w:name w:val="WW8Num16z1"/>
    <w:rsid w:val="00AD377F"/>
    <w:rPr>
      <w:rFonts w:ascii="Courier New" w:hAnsi="Courier New" w:cs="Courier New"/>
    </w:rPr>
  </w:style>
  <w:style w:type="character" w:customStyle="1" w:styleId="WW8Num16z2">
    <w:name w:val="WW8Num16z2"/>
    <w:rsid w:val="00AD377F"/>
    <w:rPr>
      <w:rFonts w:ascii="Wingdings" w:hAnsi="Wingdings" w:cs="Wingdings"/>
    </w:rPr>
  </w:style>
  <w:style w:type="character" w:customStyle="1" w:styleId="WW8Num17z0">
    <w:name w:val="WW8Num17z0"/>
    <w:rsid w:val="00AD377F"/>
    <w:rPr>
      <w:rFonts w:ascii="Symbol" w:eastAsia="Symbol" w:hAnsi="Symbol" w:cs="Symbol"/>
      <w:b/>
      <w:bCs/>
      <w:sz w:val="24"/>
      <w:szCs w:val="24"/>
      <w:lang w:val="pt-BR"/>
    </w:rPr>
  </w:style>
  <w:style w:type="character" w:customStyle="1" w:styleId="WW8Num17z1">
    <w:name w:val="WW8Num17z1"/>
    <w:rsid w:val="00AD377F"/>
    <w:rPr>
      <w:rFonts w:ascii="Courier New" w:hAnsi="Courier New" w:cs="Courier New"/>
    </w:rPr>
  </w:style>
  <w:style w:type="character" w:customStyle="1" w:styleId="WW8Num17z2">
    <w:name w:val="WW8Num17z2"/>
    <w:rsid w:val="00AD377F"/>
    <w:rPr>
      <w:rFonts w:ascii="Wingdings" w:hAnsi="Wingdings" w:cs="Wingdings"/>
    </w:rPr>
  </w:style>
  <w:style w:type="character" w:customStyle="1" w:styleId="WW8Num19z0">
    <w:name w:val="WW8Num19z0"/>
    <w:rsid w:val="00AD377F"/>
    <w:rPr>
      <w:rFonts w:ascii="Symbol" w:eastAsia="Symbol" w:hAnsi="Symbol" w:cs="Symbol"/>
      <w:sz w:val="24"/>
      <w:szCs w:val="24"/>
      <w:lang w:val="pt-BR"/>
    </w:rPr>
  </w:style>
  <w:style w:type="character" w:customStyle="1" w:styleId="WW8Num19z1">
    <w:name w:val="WW8Num19z1"/>
    <w:rsid w:val="00AD377F"/>
    <w:rPr>
      <w:rFonts w:ascii="Courier New" w:hAnsi="Courier New" w:cs="Courier New"/>
    </w:rPr>
  </w:style>
  <w:style w:type="character" w:customStyle="1" w:styleId="WW8Num19z2">
    <w:name w:val="WW8Num19z2"/>
    <w:rsid w:val="00AD377F"/>
    <w:rPr>
      <w:rFonts w:ascii="Wingdings" w:hAnsi="Wingdings" w:cs="Wingdings"/>
    </w:rPr>
  </w:style>
  <w:style w:type="character" w:customStyle="1" w:styleId="WW8Num20z0">
    <w:name w:val="WW8Num20z0"/>
    <w:rsid w:val="00AD377F"/>
    <w:rPr>
      <w:b/>
      <w:bCs/>
      <w:sz w:val="24"/>
      <w:szCs w:val="24"/>
      <w:lang w:val="pt-BR"/>
    </w:rPr>
  </w:style>
  <w:style w:type="character" w:customStyle="1" w:styleId="WW8Num20z1">
    <w:name w:val="WW8Num20z1"/>
    <w:rsid w:val="00AD377F"/>
    <w:rPr>
      <w:rFonts w:ascii="Courier New" w:hAnsi="Courier New" w:cs="Courier New"/>
    </w:rPr>
  </w:style>
  <w:style w:type="character" w:customStyle="1" w:styleId="WW8Num20z2">
    <w:name w:val="WW8Num20z2"/>
    <w:rsid w:val="00AD377F"/>
    <w:rPr>
      <w:rFonts w:ascii="Wingdings" w:hAnsi="Wingdings" w:cs="Wingdings"/>
    </w:rPr>
  </w:style>
  <w:style w:type="character" w:customStyle="1" w:styleId="WW8Num21z0">
    <w:name w:val="WW8Num21z0"/>
    <w:rsid w:val="00AD377F"/>
    <w:rPr>
      <w:rFonts w:ascii="Symbol" w:hAnsi="Symbol" w:cs="Symbol"/>
      <w:color w:val="auto"/>
    </w:rPr>
  </w:style>
  <w:style w:type="character" w:customStyle="1" w:styleId="WW8Num21z1">
    <w:name w:val="WW8Num21z1"/>
    <w:rsid w:val="00AD377F"/>
    <w:rPr>
      <w:rFonts w:ascii="Courier New" w:hAnsi="Courier New" w:cs="Courier New"/>
    </w:rPr>
  </w:style>
  <w:style w:type="character" w:customStyle="1" w:styleId="WW8Num21z2">
    <w:name w:val="WW8Num21z2"/>
    <w:rsid w:val="00AD377F"/>
    <w:rPr>
      <w:rFonts w:ascii="Wingdings" w:hAnsi="Wingdings" w:cs="Wingdings"/>
    </w:rPr>
  </w:style>
  <w:style w:type="character" w:customStyle="1" w:styleId="WW8Num21z3">
    <w:name w:val="WW8Num21z3"/>
    <w:rsid w:val="00AD377F"/>
    <w:rPr>
      <w:rFonts w:ascii="Symbol" w:hAnsi="Symbol" w:cs="Symbol"/>
    </w:rPr>
  </w:style>
  <w:style w:type="character" w:customStyle="1" w:styleId="WW8Num24z0">
    <w:name w:val="WW8Num24z0"/>
    <w:rsid w:val="00AD377F"/>
    <w:rPr>
      <w:b/>
      <w:bCs/>
      <w:sz w:val="24"/>
      <w:szCs w:val="24"/>
      <w:lang w:val="pt-BR"/>
    </w:rPr>
  </w:style>
  <w:style w:type="character" w:customStyle="1" w:styleId="WW8Num24z1">
    <w:name w:val="WW8Num24z1"/>
    <w:rsid w:val="00AD377F"/>
    <w:rPr>
      <w:rFonts w:ascii="Courier New" w:hAnsi="Courier New" w:cs="Courier New"/>
    </w:rPr>
  </w:style>
  <w:style w:type="character" w:customStyle="1" w:styleId="WW8Num24z2">
    <w:name w:val="WW8Num24z2"/>
    <w:rsid w:val="00AD377F"/>
    <w:rPr>
      <w:rFonts w:ascii="Wingdings" w:hAnsi="Wingdings" w:cs="Wingdings"/>
    </w:rPr>
  </w:style>
  <w:style w:type="character" w:customStyle="1" w:styleId="WW8Num24z3">
    <w:name w:val="WW8Num24z3"/>
    <w:rsid w:val="00AD377F"/>
    <w:rPr>
      <w:rFonts w:ascii="Symbol" w:hAnsi="Symbol" w:cs="Symbol"/>
    </w:rPr>
  </w:style>
  <w:style w:type="character" w:customStyle="1" w:styleId="WW8Num26z0">
    <w:name w:val="WW8Num26z0"/>
    <w:rsid w:val="00AD377F"/>
    <w:rPr>
      <w:b/>
      <w:bCs/>
      <w:sz w:val="24"/>
      <w:szCs w:val="24"/>
      <w:lang w:val="pt-BR"/>
    </w:rPr>
  </w:style>
  <w:style w:type="character" w:customStyle="1" w:styleId="WW8Num26z1">
    <w:name w:val="WW8Num26z1"/>
    <w:rsid w:val="00AD377F"/>
    <w:rPr>
      <w:rFonts w:ascii="Wingdings" w:hAnsi="Wingdings" w:cs="Wingdings"/>
    </w:rPr>
  </w:style>
  <w:style w:type="character" w:customStyle="1" w:styleId="WW8Num27z0">
    <w:name w:val="WW8Num27z0"/>
    <w:rsid w:val="00AD377F"/>
    <w:rPr>
      <w:b/>
      <w:bCs/>
      <w:sz w:val="24"/>
      <w:szCs w:val="24"/>
      <w:lang w:val="pt-BR"/>
    </w:rPr>
  </w:style>
  <w:style w:type="character" w:customStyle="1" w:styleId="WW8Num28z0">
    <w:name w:val="WW8Num28z0"/>
    <w:rsid w:val="00AD377F"/>
    <w:rPr>
      <w:b/>
      <w:bCs/>
      <w:sz w:val="24"/>
      <w:szCs w:val="24"/>
      <w:lang w:val="pt-BR"/>
    </w:rPr>
  </w:style>
  <w:style w:type="character" w:customStyle="1" w:styleId="WW8Num28z1">
    <w:name w:val="WW8Num28z1"/>
    <w:rsid w:val="00AD377F"/>
    <w:rPr>
      <w:rFonts w:ascii="Courier New" w:hAnsi="Courier New" w:cs="Courier New"/>
    </w:rPr>
  </w:style>
  <w:style w:type="character" w:customStyle="1" w:styleId="WW8Num28z2">
    <w:name w:val="WW8Num28z2"/>
    <w:rsid w:val="00AD377F"/>
    <w:rPr>
      <w:rFonts w:ascii="Wingdings" w:hAnsi="Wingdings" w:cs="Wingdings"/>
    </w:rPr>
  </w:style>
  <w:style w:type="character" w:customStyle="1" w:styleId="WW8Num33z0">
    <w:name w:val="WW8Num33z0"/>
    <w:rsid w:val="00AD377F"/>
    <w:rPr>
      <w:rFonts w:ascii="Times New (W1)" w:eastAsia="Times New Roman" w:hAnsi="Times New (W1)" w:cs="Arial"/>
      <w:sz w:val="22"/>
      <w:szCs w:val="22"/>
    </w:rPr>
  </w:style>
  <w:style w:type="character" w:customStyle="1" w:styleId="WW8Num37z0">
    <w:name w:val="WW8Num37z0"/>
    <w:rsid w:val="00AD377F"/>
    <w:rPr>
      <w:rFonts w:ascii="Symbol" w:eastAsia="Times New Roman" w:hAnsi="Symbol" w:cs="Arial"/>
    </w:rPr>
  </w:style>
  <w:style w:type="character" w:customStyle="1" w:styleId="WW8Num37z1">
    <w:name w:val="WW8Num37z1"/>
    <w:rsid w:val="00AD377F"/>
    <w:rPr>
      <w:rFonts w:ascii="Courier New" w:hAnsi="Courier New" w:cs="Courier New"/>
    </w:rPr>
  </w:style>
  <w:style w:type="character" w:customStyle="1" w:styleId="WW8Num37z2">
    <w:name w:val="WW8Num37z2"/>
    <w:rsid w:val="00AD377F"/>
    <w:rPr>
      <w:rFonts w:ascii="Wingdings" w:hAnsi="Wingdings" w:cs="Wingdings"/>
    </w:rPr>
  </w:style>
  <w:style w:type="character" w:customStyle="1" w:styleId="WW8Num37z3">
    <w:name w:val="WW8Num37z3"/>
    <w:rsid w:val="00AD377F"/>
    <w:rPr>
      <w:rFonts w:ascii="Symbol" w:hAnsi="Symbol" w:cs="Symbol"/>
    </w:rPr>
  </w:style>
  <w:style w:type="character" w:customStyle="1" w:styleId="WW8Num38z0">
    <w:name w:val="WW8Num38z0"/>
    <w:rsid w:val="00AD377F"/>
    <w:rPr>
      <w:b/>
      <w:color w:val="auto"/>
    </w:rPr>
  </w:style>
  <w:style w:type="character" w:customStyle="1" w:styleId="WW8Num38z1">
    <w:name w:val="WW8Num38z1"/>
    <w:rsid w:val="00AD377F"/>
    <w:rPr>
      <w:rFonts w:ascii="Wingdings" w:hAnsi="Wingdings" w:cs="Wingdings"/>
    </w:rPr>
  </w:style>
  <w:style w:type="character" w:customStyle="1" w:styleId="WW8Num39z0">
    <w:name w:val="WW8Num39z0"/>
    <w:rsid w:val="00AD377F"/>
    <w:rPr>
      <w:b w:val="0"/>
      <w:i w:val="0"/>
      <w:sz w:val="24"/>
      <w:u w:val="none"/>
    </w:rPr>
  </w:style>
  <w:style w:type="character" w:customStyle="1" w:styleId="WW8Num41z0">
    <w:name w:val="WW8Num41z0"/>
    <w:rsid w:val="00AD377F"/>
    <w:rPr>
      <w:rFonts w:ascii="Times New Roman" w:eastAsia="Times New Roman" w:hAnsi="Times New Roman" w:cs="Times New Roman"/>
      <w:b w:val="0"/>
    </w:rPr>
  </w:style>
  <w:style w:type="character" w:customStyle="1" w:styleId="WW8Num42z0">
    <w:name w:val="WW8Num42z0"/>
    <w:rsid w:val="00AD377F"/>
    <w:rPr>
      <w:sz w:val="24"/>
      <w:szCs w:val="24"/>
    </w:rPr>
  </w:style>
  <w:style w:type="character" w:customStyle="1" w:styleId="WW8Num43z0">
    <w:name w:val="WW8Num43z0"/>
    <w:rsid w:val="00AD377F"/>
    <w:rPr>
      <w:rFonts w:ascii="Symbol" w:hAnsi="Symbol" w:cs="Symbol"/>
      <w:color w:val="auto"/>
    </w:rPr>
  </w:style>
  <w:style w:type="character" w:customStyle="1" w:styleId="WW8Num43z1">
    <w:name w:val="WW8Num43z1"/>
    <w:rsid w:val="00AD377F"/>
    <w:rPr>
      <w:rFonts w:ascii="Courier New" w:hAnsi="Courier New" w:cs="Courier New"/>
    </w:rPr>
  </w:style>
  <w:style w:type="character" w:customStyle="1" w:styleId="WW8Num43z2">
    <w:name w:val="WW8Num43z2"/>
    <w:rsid w:val="00AD377F"/>
    <w:rPr>
      <w:rFonts w:ascii="Wingdings" w:hAnsi="Wingdings" w:cs="Wingdings"/>
    </w:rPr>
  </w:style>
  <w:style w:type="character" w:customStyle="1" w:styleId="WW8Num43z3">
    <w:name w:val="WW8Num43z3"/>
    <w:rsid w:val="00AD377F"/>
    <w:rPr>
      <w:rFonts w:ascii="Symbol" w:hAnsi="Symbol" w:cs="Symbol"/>
    </w:rPr>
  </w:style>
  <w:style w:type="character" w:customStyle="1" w:styleId="WW8Num44z0">
    <w:name w:val="WW8Num44z0"/>
    <w:rsid w:val="00AD377F"/>
    <w:rPr>
      <w:rFonts w:ascii="Symbol" w:hAnsi="Symbol" w:cs="Symbol"/>
      <w:color w:val="auto"/>
    </w:rPr>
  </w:style>
  <w:style w:type="character" w:customStyle="1" w:styleId="WW8Num44z1">
    <w:name w:val="WW8Num44z1"/>
    <w:rsid w:val="00AD377F"/>
    <w:rPr>
      <w:rFonts w:ascii="Courier New" w:hAnsi="Courier New" w:cs="Courier New"/>
    </w:rPr>
  </w:style>
  <w:style w:type="character" w:customStyle="1" w:styleId="WW8Num44z2">
    <w:name w:val="WW8Num44z2"/>
    <w:rsid w:val="00AD377F"/>
    <w:rPr>
      <w:rFonts w:ascii="Wingdings" w:hAnsi="Wingdings" w:cs="Wingdings"/>
    </w:rPr>
  </w:style>
  <w:style w:type="character" w:customStyle="1" w:styleId="WW8Num44z3">
    <w:name w:val="WW8Num44z3"/>
    <w:rsid w:val="00AD377F"/>
    <w:rPr>
      <w:rFonts w:ascii="Symbol" w:hAnsi="Symbol" w:cs="Symbol"/>
    </w:rPr>
  </w:style>
  <w:style w:type="character" w:customStyle="1" w:styleId="WW8Num45z0">
    <w:name w:val="WW8Num45z0"/>
    <w:rsid w:val="00AD377F"/>
    <w:rPr>
      <w:b w:val="0"/>
    </w:rPr>
  </w:style>
  <w:style w:type="character" w:customStyle="1" w:styleId="WW8Num46z0">
    <w:name w:val="WW8Num46z0"/>
    <w:rsid w:val="00AD377F"/>
    <w:rPr>
      <w:b/>
      <w:color w:val="auto"/>
    </w:rPr>
  </w:style>
  <w:style w:type="character" w:customStyle="1" w:styleId="WW8Num46z1">
    <w:name w:val="WW8Num46z1"/>
    <w:rsid w:val="00AD377F"/>
    <w:rPr>
      <w:rFonts w:ascii="Wingdings" w:hAnsi="Wingdings" w:cs="Wingdings"/>
    </w:rPr>
  </w:style>
  <w:style w:type="character" w:customStyle="1" w:styleId="WW8Num49z0">
    <w:name w:val="WW8Num49z0"/>
    <w:rsid w:val="00AD377F"/>
    <w:rPr>
      <w:b/>
      <w:sz w:val="22"/>
      <w:szCs w:val="22"/>
    </w:rPr>
  </w:style>
  <w:style w:type="character" w:customStyle="1" w:styleId="WW8Num50z0">
    <w:name w:val="WW8Num50z0"/>
    <w:rsid w:val="00AD377F"/>
    <w:rPr>
      <w:b/>
      <w:i w:val="0"/>
    </w:rPr>
  </w:style>
  <w:style w:type="character" w:customStyle="1" w:styleId="WW8Num51z0">
    <w:name w:val="WW8Num51z0"/>
    <w:rsid w:val="00AD377F"/>
    <w:rPr>
      <w:rFonts w:ascii="Symbol" w:hAnsi="Symbol" w:cs="Symbol"/>
      <w:color w:val="auto"/>
    </w:rPr>
  </w:style>
  <w:style w:type="character" w:customStyle="1" w:styleId="WW8Num51z1">
    <w:name w:val="WW8Num51z1"/>
    <w:rsid w:val="00AD377F"/>
    <w:rPr>
      <w:rFonts w:ascii="Courier New" w:hAnsi="Courier New" w:cs="Courier New"/>
    </w:rPr>
  </w:style>
  <w:style w:type="character" w:customStyle="1" w:styleId="WW8Num51z2">
    <w:name w:val="WW8Num51z2"/>
    <w:rsid w:val="00AD377F"/>
    <w:rPr>
      <w:rFonts w:ascii="Wingdings" w:hAnsi="Wingdings" w:cs="Wingdings"/>
    </w:rPr>
  </w:style>
  <w:style w:type="character" w:customStyle="1" w:styleId="WW8Num51z3">
    <w:name w:val="WW8Num51z3"/>
    <w:rsid w:val="00AD377F"/>
    <w:rPr>
      <w:rFonts w:ascii="Symbol" w:hAnsi="Symbol" w:cs="Symbol"/>
    </w:rPr>
  </w:style>
  <w:style w:type="character" w:customStyle="1" w:styleId="WW8Num52z0">
    <w:name w:val="WW8Num52z0"/>
    <w:rsid w:val="00AD377F"/>
    <w:rPr>
      <w:b/>
      <w:i w:val="0"/>
    </w:rPr>
  </w:style>
  <w:style w:type="character" w:customStyle="1" w:styleId="WW8Num55z0">
    <w:name w:val="WW8Num55z0"/>
    <w:rsid w:val="00AD377F"/>
    <w:rPr>
      <w:b/>
      <w:i w:val="0"/>
    </w:rPr>
  </w:style>
  <w:style w:type="character" w:customStyle="1" w:styleId="WW8Num56z0">
    <w:name w:val="WW8Num56z0"/>
    <w:rsid w:val="00AD377F"/>
    <w:rPr>
      <w:rFonts w:ascii="Symbol" w:hAnsi="Symbol" w:cs="Symbol"/>
      <w:color w:val="auto"/>
    </w:rPr>
  </w:style>
  <w:style w:type="character" w:customStyle="1" w:styleId="WW8Num56z1">
    <w:name w:val="WW8Num56z1"/>
    <w:rsid w:val="00AD377F"/>
    <w:rPr>
      <w:rFonts w:ascii="Courier New" w:hAnsi="Courier New" w:cs="Courier New"/>
    </w:rPr>
  </w:style>
  <w:style w:type="character" w:customStyle="1" w:styleId="WW8Num56z2">
    <w:name w:val="WW8Num56z2"/>
    <w:rsid w:val="00AD377F"/>
    <w:rPr>
      <w:rFonts w:ascii="Wingdings" w:hAnsi="Wingdings" w:cs="Wingdings"/>
    </w:rPr>
  </w:style>
  <w:style w:type="character" w:customStyle="1" w:styleId="WW8Num56z3">
    <w:name w:val="WW8Num56z3"/>
    <w:rsid w:val="00AD377F"/>
    <w:rPr>
      <w:rFonts w:ascii="Symbol" w:hAnsi="Symbol" w:cs="Symbol"/>
    </w:rPr>
  </w:style>
  <w:style w:type="character" w:customStyle="1" w:styleId="WW8Num57z0">
    <w:name w:val="WW8Num57z0"/>
    <w:rsid w:val="00AD377F"/>
    <w:rPr>
      <w:rFonts w:ascii="Symbol" w:hAnsi="Symbol" w:cs="Symbol"/>
    </w:rPr>
  </w:style>
  <w:style w:type="character" w:customStyle="1" w:styleId="WW8Num57z1">
    <w:name w:val="WW8Num57z1"/>
    <w:rsid w:val="00AD377F"/>
    <w:rPr>
      <w:rFonts w:ascii="Courier New" w:hAnsi="Courier New" w:cs="Courier New"/>
    </w:rPr>
  </w:style>
  <w:style w:type="character" w:customStyle="1" w:styleId="WW8Num57z2">
    <w:name w:val="WW8Num57z2"/>
    <w:rsid w:val="00AD377F"/>
    <w:rPr>
      <w:rFonts w:ascii="Wingdings" w:hAnsi="Wingdings" w:cs="Wingdings"/>
    </w:rPr>
  </w:style>
  <w:style w:type="character" w:customStyle="1" w:styleId="WW8Num58z0">
    <w:name w:val="WW8Num58z0"/>
    <w:rsid w:val="00AD377F"/>
    <w:rPr>
      <w:rFonts w:ascii="Symbol" w:hAnsi="Symbol" w:cs="Symbol"/>
    </w:rPr>
  </w:style>
  <w:style w:type="character" w:customStyle="1" w:styleId="WW8Num58z1">
    <w:name w:val="WW8Num58z1"/>
    <w:rsid w:val="00AD377F"/>
    <w:rPr>
      <w:rFonts w:ascii="Courier New" w:hAnsi="Courier New" w:cs="Courier New"/>
    </w:rPr>
  </w:style>
  <w:style w:type="character" w:customStyle="1" w:styleId="WW8Num58z2">
    <w:name w:val="WW8Num58z2"/>
    <w:rsid w:val="00AD377F"/>
    <w:rPr>
      <w:rFonts w:ascii="Wingdings" w:hAnsi="Wingdings" w:cs="Wingdings"/>
    </w:rPr>
  </w:style>
  <w:style w:type="character" w:customStyle="1" w:styleId="Fontepargpadro2">
    <w:name w:val="Fonte parág. padrão2"/>
    <w:rsid w:val="00AD377F"/>
  </w:style>
  <w:style w:type="character" w:customStyle="1" w:styleId="CabealhoChar">
    <w:name w:val="Cabeçalho Char"/>
    <w:aliases w:val="hd Char1,he Char1, Char Char, Char Char Char Char Char Char Char1, Char Char Char Char Char Char Char Char, Char Char Char Char Char Char1, Char Char Char Char Char Char Char Char Char Char Char Char,Char Char,hd Char,he Char,Footer Char"/>
    <w:uiPriority w:val="99"/>
    <w:rsid w:val="00AD377F"/>
    <w:rPr>
      <w:lang w:val="pt-BR" w:bidi="ar-SA"/>
    </w:rPr>
  </w:style>
  <w:style w:type="character" w:customStyle="1" w:styleId="RodapChar">
    <w:name w:val="Rodapé Char"/>
    <w:rsid w:val="00AD377F"/>
    <w:rPr>
      <w:lang w:val="pt-BR" w:bidi="ar-SA"/>
    </w:rPr>
  </w:style>
  <w:style w:type="character" w:customStyle="1" w:styleId="Caracteresdanotaderodap">
    <w:name w:val="Caracteres da nota de rodapé"/>
    <w:rsid w:val="00AD377F"/>
    <w:rPr>
      <w:vertAlign w:val="superscript"/>
    </w:rPr>
  </w:style>
  <w:style w:type="character" w:customStyle="1" w:styleId="Recuodecorpodetexto2Char">
    <w:name w:val="Recuo de corpo de texto 2 Char"/>
    <w:uiPriority w:val="99"/>
    <w:rsid w:val="00AD377F"/>
    <w:rPr>
      <w:sz w:val="24"/>
    </w:rPr>
  </w:style>
  <w:style w:type="character" w:customStyle="1" w:styleId="RecuodecorpodetextoChar">
    <w:name w:val="Recuo de corpo de texto Char"/>
    <w:uiPriority w:val="99"/>
    <w:rsid w:val="00AD377F"/>
    <w:rPr>
      <w:b/>
      <w:sz w:val="24"/>
    </w:rPr>
  </w:style>
  <w:style w:type="character" w:customStyle="1" w:styleId="CorpodetextoChar1">
    <w:name w:val="Corpo de texto Char1"/>
    <w:rsid w:val="00AD377F"/>
    <w:rPr>
      <w:sz w:val="24"/>
    </w:rPr>
  </w:style>
  <w:style w:type="character" w:customStyle="1" w:styleId="Corpodetexto3Char">
    <w:name w:val="Corpo de texto 3 Char"/>
    <w:link w:val="Corpodetexto3"/>
    <w:uiPriority w:val="99"/>
    <w:rsid w:val="00AD377F"/>
    <w:rPr>
      <w:b/>
      <w:sz w:val="18"/>
    </w:rPr>
  </w:style>
  <w:style w:type="paragraph" w:styleId="Corpodetexto3">
    <w:name w:val="Body Text 3"/>
    <w:basedOn w:val="Normal"/>
    <w:link w:val="Corpodetexto3Char"/>
    <w:uiPriority w:val="99"/>
    <w:rsid w:val="00AD377F"/>
    <w:pPr>
      <w:suppressAutoHyphens w:val="0"/>
      <w:spacing w:after="120"/>
    </w:pPr>
    <w:rPr>
      <w:rFonts w:asciiTheme="minorHAnsi" w:eastAsiaTheme="minorHAnsi" w:hAnsiTheme="minorHAnsi" w:cstheme="minorBidi"/>
      <w:b/>
      <w:sz w:val="18"/>
      <w:szCs w:val="22"/>
      <w:lang w:eastAsia="en-US"/>
    </w:rPr>
  </w:style>
  <w:style w:type="character" w:customStyle="1" w:styleId="Corpodetexto3Char1">
    <w:name w:val="Corpo de texto 3 Char1"/>
    <w:basedOn w:val="Fontepargpadro"/>
    <w:uiPriority w:val="99"/>
    <w:semiHidden/>
    <w:rsid w:val="00AD377F"/>
    <w:rPr>
      <w:rFonts w:ascii="Times New Roman" w:eastAsia="Times New Roman" w:hAnsi="Times New Roman" w:cs="Times New Roman"/>
      <w:sz w:val="16"/>
      <w:szCs w:val="16"/>
      <w:lang w:eastAsia="zh-CN"/>
    </w:rPr>
  </w:style>
  <w:style w:type="character" w:customStyle="1" w:styleId="Recuodecorpodetexto3Char">
    <w:name w:val="Recuo de corpo de texto 3 Char"/>
    <w:uiPriority w:val="99"/>
    <w:rsid w:val="00AD377F"/>
    <w:rPr>
      <w:sz w:val="24"/>
    </w:rPr>
  </w:style>
  <w:style w:type="character" w:customStyle="1" w:styleId="TtuloChar">
    <w:name w:val="Título Char"/>
    <w:link w:val="Ttulo"/>
    <w:uiPriority w:val="10"/>
    <w:rsid w:val="00AD377F"/>
    <w:rPr>
      <w:rFonts w:ascii="Utah" w:hAnsi="Utah" w:cs="Utah"/>
      <w:b/>
      <w:sz w:val="24"/>
    </w:rPr>
  </w:style>
  <w:style w:type="character" w:customStyle="1" w:styleId="TextodenotaderodapChar">
    <w:name w:val="Texto de nota de rodapé Char"/>
    <w:basedOn w:val="Fontepargpadro2"/>
    <w:uiPriority w:val="99"/>
    <w:rsid w:val="00AD377F"/>
  </w:style>
  <w:style w:type="character" w:styleId="Nmerodepgina">
    <w:name w:val="page number"/>
    <w:basedOn w:val="Fontepargpadro2"/>
    <w:uiPriority w:val="99"/>
    <w:rsid w:val="00AD377F"/>
  </w:style>
  <w:style w:type="character" w:customStyle="1" w:styleId="Corpodetexto2Char">
    <w:name w:val="Corpo de texto 2 Char"/>
    <w:uiPriority w:val="99"/>
    <w:rsid w:val="00AD377F"/>
    <w:rPr>
      <w:b/>
    </w:rPr>
  </w:style>
  <w:style w:type="character" w:styleId="Hyperlink">
    <w:name w:val="Hyperlink"/>
    <w:rsid w:val="00AD377F"/>
    <w:rPr>
      <w:color w:val="0000FF"/>
      <w:u w:val="single"/>
    </w:rPr>
  </w:style>
  <w:style w:type="character" w:styleId="HiperlinkVisitado">
    <w:name w:val="FollowedHyperlink"/>
    <w:uiPriority w:val="99"/>
    <w:rsid w:val="00AD377F"/>
    <w:rPr>
      <w:color w:val="800080"/>
      <w:u w:val="single"/>
    </w:rPr>
  </w:style>
  <w:style w:type="character" w:customStyle="1" w:styleId="SubttuloChar">
    <w:name w:val="Subtítulo Char"/>
    <w:uiPriority w:val="99"/>
    <w:rsid w:val="00AD377F"/>
    <w:rPr>
      <w:b/>
      <w:sz w:val="28"/>
    </w:rPr>
  </w:style>
  <w:style w:type="character" w:styleId="Forte">
    <w:name w:val="Strong"/>
    <w:uiPriority w:val="22"/>
    <w:qFormat/>
    <w:rsid w:val="00AD377F"/>
    <w:rPr>
      <w:b/>
      <w:bCs/>
    </w:rPr>
  </w:style>
  <w:style w:type="character" w:customStyle="1" w:styleId="small">
    <w:name w:val="small"/>
    <w:basedOn w:val="Fontepargpadro2"/>
    <w:uiPriority w:val="99"/>
    <w:rsid w:val="00AD377F"/>
  </w:style>
  <w:style w:type="character" w:styleId="nfase">
    <w:name w:val="Emphasis"/>
    <w:qFormat/>
    <w:rsid w:val="00AD377F"/>
    <w:rPr>
      <w:i/>
      <w:iCs/>
    </w:rPr>
  </w:style>
  <w:style w:type="character" w:customStyle="1" w:styleId="normalgrandebold1">
    <w:name w:val="normalgrandebold1"/>
    <w:uiPriority w:val="99"/>
    <w:rsid w:val="00AD377F"/>
    <w:rPr>
      <w:rFonts w:ascii="Verdana" w:hAnsi="Verdana" w:cs="Verdana"/>
      <w:b/>
      <w:bCs/>
      <w:i w:val="0"/>
      <w:iCs w:val="0"/>
      <w:color w:val="000000"/>
      <w:sz w:val="21"/>
      <w:szCs w:val="21"/>
    </w:rPr>
  </w:style>
  <w:style w:type="character" w:customStyle="1" w:styleId="normalgigantebold18px1">
    <w:name w:val="normalgigantebold18px1"/>
    <w:uiPriority w:val="99"/>
    <w:rsid w:val="00AD377F"/>
    <w:rPr>
      <w:rFonts w:ascii="Verdana" w:hAnsi="Verdana" w:cs="Verdana"/>
      <w:b/>
      <w:bCs/>
      <w:i w:val="0"/>
      <w:iCs w:val="0"/>
      <w:color w:val="000000"/>
      <w:sz w:val="31"/>
      <w:szCs w:val="31"/>
    </w:rPr>
  </w:style>
  <w:style w:type="character" w:customStyle="1" w:styleId="normalbold1">
    <w:name w:val="normalbold1"/>
    <w:uiPriority w:val="99"/>
    <w:rsid w:val="00AD377F"/>
    <w:rPr>
      <w:rFonts w:ascii="Verdana" w:hAnsi="Verdana" w:cs="Verdana"/>
      <w:b/>
      <w:bCs/>
      <w:i w:val="0"/>
      <w:iCs w:val="0"/>
      <w:color w:val="212121"/>
      <w:sz w:val="19"/>
      <w:szCs w:val="19"/>
    </w:rPr>
  </w:style>
  <w:style w:type="character" w:customStyle="1" w:styleId="textocinzanormal10">
    <w:name w:val="textocinzanormal10"/>
    <w:basedOn w:val="Fontepargpadro2"/>
    <w:uiPriority w:val="99"/>
    <w:rsid w:val="00AD377F"/>
  </w:style>
  <w:style w:type="character" w:customStyle="1" w:styleId="TextodecomentrioChar">
    <w:name w:val="Texto de comentário Char"/>
    <w:uiPriority w:val="99"/>
    <w:rsid w:val="00AD377F"/>
    <w:rPr>
      <w:lang w:val="pt-BR" w:bidi="ar-SA"/>
    </w:rPr>
  </w:style>
  <w:style w:type="character" w:customStyle="1" w:styleId="CharChar1">
    <w:name w:val="Char Char1"/>
    <w:basedOn w:val="Fontepargpadro2"/>
    <w:uiPriority w:val="99"/>
    <w:rsid w:val="00AD377F"/>
  </w:style>
  <w:style w:type="character" w:customStyle="1" w:styleId="TextodebaloChar">
    <w:name w:val="Texto de balão Char"/>
    <w:uiPriority w:val="99"/>
    <w:rsid w:val="00AD377F"/>
    <w:rPr>
      <w:rFonts w:ascii="Tahoma" w:hAnsi="Tahoma" w:cs="Tahoma"/>
      <w:sz w:val="16"/>
      <w:szCs w:val="16"/>
    </w:rPr>
  </w:style>
  <w:style w:type="character" w:customStyle="1" w:styleId="TextosemFormataoChar">
    <w:name w:val="Texto sem Formatação Char"/>
    <w:link w:val="TextosemFormatao"/>
    <w:rsid w:val="00AD377F"/>
    <w:rPr>
      <w:rFonts w:ascii="Courier New" w:hAnsi="Courier New" w:cs="Courier New"/>
    </w:rPr>
  </w:style>
  <w:style w:type="character" w:customStyle="1" w:styleId="noticia1">
    <w:name w:val="noticia1"/>
    <w:rsid w:val="00AD377F"/>
    <w:rPr>
      <w:rFonts w:ascii="Verdana" w:hAnsi="Verdana" w:cs="Verdana"/>
      <w:sz w:val="20"/>
      <w:szCs w:val="20"/>
    </w:rPr>
  </w:style>
  <w:style w:type="character" w:customStyle="1" w:styleId="Refdecomentrio1">
    <w:name w:val="Ref. de comentário1"/>
    <w:rsid w:val="00AD377F"/>
    <w:rPr>
      <w:sz w:val="16"/>
      <w:szCs w:val="16"/>
    </w:rPr>
  </w:style>
  <w:style w:type="character" w:customStyle="1" w:styleId="AssuntodocomentrioChar">
    <w:name w:val="Assunto do comentário Char"/>
    <w:uiPriority w:val="99"/>
    <w:rsid w:val="00AD377F"/>
    <w:rPr>
      <w:b/>
      <w:bCs/>
      <w:lang w:val="pt-BR" w:bidi="ar-SA"/>
    </w:rPr>
  </w:style>
  <w:style w:type="character" w:customStyle="1" w:styleId="TextodenotadefimChar">
    <w:name w:val="Texto de nota de fim Char"/>
    <w:basedOn w:val="Fontepargpadro2"/>
    <w:uiPriority w:val="99"/>
    <w:rsid w:val="00AD377F"/>
  </w:style>
  <w:style w:type="character" w:customStyle="1" w:styleId="Caracteresdenotafinal">
    <w:name w:val="Caracteres de nota final"/>
    <w:rsid w:val="00AD377F"/>
    <w:rPr>
      <w:vertAlign w:val="superscript"/>
    </w:rPr>
  </w:style>
  <w:style w:type="character" w:customStyle="1" w:styleId="MapadoDocumentoChar">
    <w:name w:val="Mapa do Documento Char"/>
    <w:link w:val="MapadoDocumento"/>
    <w:rsid w:val="00AD377F"/>
    <w:rPr>
      <w:rFonts w:ascii="Tahoma" w:hAnsi="Tahoma" w:cs="Tahoma"/>
      <w:sz w:val="16"/>
      <w:szCs w:val="16"/>
    </w:rPr>
  </w:style>
  <w:style w:type="character" w:customStyle="1" w:styleId="corpo">
    <w:name w:val="corpo"/>
    <w:basedOn w:val="Fontepargpadro2"/>
    <w:rsid w:val="00AD377F"/>
  </w:style>
  <w:style w:type="character" w:customStyle="1" w:styleId="apple-converted-space">
    <w:name w:val="apple-converted-space"/>
    <w:basedOn w:val="Fontepargpadro2"/>
    <w:uiPriority w:val="99"/>
    <w:rsid w:val="00AD377F"/>
  </w:style>
  <w:style w:type="character" w:customStyle="1" w:styleId="TtulodanotaChar">
    <w:name w:val="Título da nota Char"/>
    <w:rsid w:val="00AD377F"/>
    <w:rPr>
      <w:rFonts w:ascii="Arial" w:hAnsi="Arial" w:cs="Arial"/>
      <w:shadow/>
      <w:sz w:val="24"/>
      <w:szCs w:val="24"/>
    </w:rPr>
  </w:style>
  <w:style w:type="character" w:customStyle="1" w:styleId="1RFCaptulonomeChar">
    <w:name w:val="1 RF Capítulo nome Char"/>
    <w:rsid w:val="00AD377F"/>
    <w:rPr>
      <w:rFonts w:ascii="Tahoma" w:hAnsi="Tahoma" w:cs="Tahoma"/>
      <w:b/>
      <w:bCs/>
      <w:color w:val="000000"/>
      <w:sz w:val="24"/>
      <w:szCs w:val="24"/>
      <w:lang w:val="pt-PT"/>
    </w:rPr>
  </w:style>
  <w:style w:type="character" w:customStyle="1" w:styleId="1RFCaptulonChar">
    <w:name w:val="1 RF Capítulo nº Char"/>
    <w:rsid w:val="00AD377F"/>
    <w:rPr>
      <w:rFonts w:ascii="Tahoma" w:hAnsi="Tahoma" w:cs="Tahoma"/>
      <w:b/>
      <w:bCs/>
      <w:color w:val="000000"/>
      <w:sz w:val="24"/>
      <w:szCs w:val="24"/>
      <w:lang w:val="pt-PT"/>
    </w:rPr>
  </w:style>
  <w:style w:type="character" w:customStyle="1" w:styleId="Smbolosdenumerao">
    <w:name w:val="Símbolos de numeração"/>
    <w:rsid w:val="00AD377F"/>
    <w:rPr>
      <w:sz w:val="24"/>
      <w:szCs w:val="24"/>
      <w:lang w:val="pt-BR"/>
    </w:rPr>
  </w:style>
  <w:style w:type="character" w:customStyle="1" w:styleId="Smbolosdemarca">
    <w:name w:val="Símbolos de marca"/>
    <w:rsid w:val="00AD377F"/>
    <w:rPr>
      <w:sz w:val="18"/>
      <w:szCs w:val="18"/>
      <w:lang w:val="pt-BR"/>
    </w:rPr>
  </w:style>
  <w:style w:type="character" w:customStyle="1" w:styleId="Fontepargpadro1">
    <w:name w:val="Fonte parág. padrão1"/>
    <w:rsid w:val="00AD377F"/>
    <w:rPr>
      <w:sz w:val="24"/>
      <w:szCs w:val="24"/>
      <w:lang w:val="pt-BR"/>
    </w:rPr>
  </w:style>
  <w:style w:type="character" w:customStyle="1" w:styleId="RTFNum41">
    <w:name w:val="RTF_Num 4 1"/>
    <w:rsid w:val="00AD377F"/>
    <w:rPr>
      <w:b/>
      <w:bCs/>
    </w:rPr>
  </w:style>
  <w:style w:type="character" w:customStyle="1" w:styleId="RTFNum42">
    <w:name w:val="RTF_Num 4 2"/>
    <w:rsid w:val="00AD377F"/>
    <w:rPr>
      <w:b/>
      <w:bCs/>
    </w:rPr>
  </w:style>
  <w:style w:type="character" w:customStyle="1" w:styleId="RTFNum43">
    <w:name w:val="RTF_Num 4 3"/>
    <w:rsid w:val="00AD377F"/>
    <w:rPr>
      <w:b/>
      <w:bCs/>
    </w:rPr>
  </w:style>
  <w:style w:type="character" w:customStyle="1" w:styleId="RTFNum44">
    <w:name w:val="RTF_Num 4 4"/>
    <w:rsid w:val="00AD377F"/>
    <w:rPr>
      <w:b/>
      <w:bCs/>
    </w:rPr>
  </w:style>
  <w:style w:type="character" w:customStyle="1" w:styleId="RTFNum45">
    <w:name w:val="RTF_Num 4 5"/>
    <w:rsid w:val="00AD377F"/>
    <w:rPr>
      <w:b/>
      <w:bCs/>
    </w:rPr>
  </w:style>
  <w:style w:type="character" w:customStyle="1" w:styleId="RTFNum46">
    <w:name w:val="RTF_Num 4 6"/>
    <w:rsid w:val="00AD377F"/>
    <w:rPr>
      <w:b/>
      <w:bCs/>
    </w:rPr>
  </w:style>
  <w:style w:type="character" w:customStyle="1" w:styleId="RTFNum47">
    <w:name w:val="RTF_Num 4 7"/>
    <w:rsid w:val="00AD377F"/>
    <w:rPr>
      <w:b/>
      <w:bCs/>
    </w:rPr>
  </w:style>
  <w:style w:type="character" w:customStyle="1" w:styleId="RTFNum48">
    <w:name w:val="RTF_Num 4 8"/>
    <w:rsid w:val="00AD377F"/>
    <w:rPr>
      <w:b/>
      <w:bCs/>
    </w:rPr>
  </w:style>
  <w:style w:type="character" w:customStyle="1" w:styleId="RTFNum49">
    <w:name w:val="RTF_Num 4 9"/>
    <w:rsid w:val="00AD377F"/>
    <w:rPr>
      <w:b/>
      <w:bCs/>
    </w:rPr>
  </w:style>
  <w:style w:type="character" w:customStyle="1" w:styleId="RTFNum51">
    <w:name w:val="RTF_Num 5 1"/>
    <w:rsid w:val="00AD377F"/>
    <w:rPr>
      <w:rFonts w:ascii="Symbol" w:eastAsia="Symbol" w:hAnsi="Symbol" w:cs="Symbol"/>
      <w:sz w:val="18"/>
      <w:szCs w:val="18"/>
    </w:rPr>
  </w:style>
  <w:style w:type="character" w:customStyle="1" w:styleId="RTFNum52">
    <w:name w:val="RTF_Num 5 2"/>
    <w:rsid w:val="00AD377F"/>
    <w:rPr>
      <w:rFonts w:ascii="Symbol" w:eastAsia="Symbol" w:hAnsi="Symbol" w:cs="Symbol"/>
      <w:sz w:val="18"/>
      <w:szCs w:val="18"/>
    </w:rPr>
  </w:style>
  <w:style w:type="character" w:customStyle="1" w:styleId="RTFNum53">
    <w:name w:val="RTF_Num 5 3"/>
    <w:rsid w:val="00AD377F"/>
    <w:rPr>
      <w:rFonts w:ascii="Symbol" w:eastAsia="Symbol" w:hAnsi="Symbol" w:cs="Symbol"/>
      <w:sz w:val="18"/>
      <w:szCs w:val="18"/>
    </w:rPr>
  </w:style>
  <w:style w:type="character" w:customStyle="1" w:styleId="RTFNum54">
    <w:name w:val="RTF_Num 5 4"/>
    <w:rsid w:val="00AD377F"/>
    <w:rPr>
      <w:rFonts w:ascii="Symbol" w:eastAsia="Symbol" w:hAnsi="Symbol" w:cs="Symbol"/>
      <w:sz w:val="18"/>
      <w:szCs w:val="18"/>
    </w:rPr>
  </w:style>
  <w:style w:type="character" w:customStyle="1" w:styleId="RTFNum55">
    <w:name w:val="RTF_Num 5 5"/>
    <w:rsid w:val="00AD377F"/>
    <w:rPr>
      <w:rFonts w:ascii="Symbol" w:eastAsia="Symbol" w:hAnsi="Symbol" w:cs="Symbol"/>
      <w:sz w:val="18"/>
      <w:szCs w:val="18"/>
    </w:rPr>
  </w:style>
  <w:style w:type="character" w:customStyle="1" w:styleId="RTFNum56">
    <w:name w:val="RTF_Num 5 6"/>
    <w:rsid w:val="00AD377F"/>
    <w:rPr>
      <w:rFonts w:ascii="Symbol" w:eastAsia="Symbol" w:hAnsi="Symbol" w:cs="Symbol"/>
      <w:sz w:val="18"/>
      <w:szCs w:val="18"/>
    </w:rPr>
  </w:style>
  <w:style w:type="character" w:customStyle="1" w:styleId="RTFNum57">
    <w:name w:val="RTF_Num 5 7"/>
    <w:rsid w:val="00AD377F"/>
    <w:rPr>
      <w:rFonts w:ascii="Symbol" w:eastAsia="Symbol" w:hAnsi="Symbol" w:cs="Symbol"/>
      <w:sz w:val="18"/>
      <w:szCs w:val="18"/>
    </w:rPr>
  </w:style>
  <w:style w:type="character" w:customStyle="1" w:styleId="RTFNum58">
    <w:name w:val="RTF_Num 5 8"/>
    <w:rsid w:val="00AD377F"/>
    <w:rPr>
      <w:rFonts w:ascii="Symbol" w:eastAsia="Symbol" w:hAnsi="Symbol" w:cs="Symbol"/>
      <w:sz w:val="18"/>
      <w:szCs w:val="18"/>
    </w:rPr>
  </w:style>
  <w:style w:type="character" w:customStyle="1" w:styleId="RTFNum59">
    <w:name w:val="RTF_Num 5 9"/>
    <w:rsid w:val="00AD377F"/>
    <w:rPr>
      <w:rFonts w:ascii="Symbol" w:eastAsia="Symbol" w:hAnsi="Symbol" w:cs="Symbol"/>
      <w:sz w:val="18"/>
      <w:szCs w:val="18"/>
    </w:rPr>
  </w:style>
  <w:style w:type="character" w:customStyle="1" w:styleId="RTFNum61">
    <w:name w:val="RTF_Num 6 1"/>
    <w:rsid w:val="00AD377F"/>
  </w:style>
  <w:style w:type="character" w:customStyle="1" w:styleId="RTFNum62">
    <w:name w:val="RTF_Num 6 2"/>
    <w:rsid w:val="00AD377F"/>
  </w:style>
  <w:style w:type="character" w:customStyle="1" w:styleId="RTFNum63">
    <w:name w:val="RTF_Num 6 3"/>
    <w:rsid w:val="00AD377F"/>
  </w:style>
  <w:style w:type="character" w:customStyle="1" w:styleId="RTFNum64">
    <w:name w:val="RTF_Num 6 4"/>
    <w:rsid w:val="00AD377F"/>
  </w:style>
  <w:style w:type="character" w:customStyle="1" w:styleId="RTFNum65">
    <w:name w:val="RTF_Num 6 5"/>
    <w:rsid w:val="00AD377F"/>
  </w:style>
  <w:style w:type="character" w:customStyle="1" w:styleId="RTFNum66">
    <w:name w:val="RTF_Num 6 6"/>
    <w:rsid w:val="00AD377F"/>
  </w:style>
  <w:style w:type="character" w:customStyle="1" w:styleId="RTFNum67">
    <w:name w:val="RTF_Num 6 7"/>
    <w:rsid w:val="00AD377F"/>
  </w:style>
  <w:style w:type="character" w:customStyle="1" w:styleId="RTFNum68">
    <w:name w:val="RTF_Num 6 8"/>
    <w:rsid w:val="00AD377F"/>
  </w:style>
  <w:style w:type="character" w:customStyle="1" w:styleId="RTFNum69">
    <w:name w:val="RTF_Num 6 9"/>
    <w:rsid w:val="00AD377F"/>
  </w:style>
  <w:style w:type="character" w:customStyle="1" w:styleId="RTFNum71">
    <w:name w:val="RTF_Num 7 1"/>
    <w:rsid w:val="00AD377F"/>
    <w:rPr>
      <w:rFonts w:ascii="Symbol" w:eastAsia="Symbol" w:hAnsi="Symbol" w:cs="Symbol"/>
      <w:sz w:val="18"/>
      <w:szCs w:val="18"/>
    </w:rPr>
  </w:style>
  <w:style w:type="character" w:customStyle="1" w:styleId="RTFNum72">
    <w:name w:val="RTF_Num 7 2"/>
    <w:rsid w:val="00AD377F"/>
    <w:rPr>
      <w:rFonts w:ascii="Symbol" w:eastAsia="Symbol" w:hAnsi="Symbol" w:cs="Symbol"/>
      <w:sz w:val="18"/>
      <w:szCs w:val="18"/>
    </w:rPr>
  </w:style>
  <w:style w:type="character" w:customStyle="1" w:styleId="RTFNum73">
    <w:name w:val="RTF_Num 7 3"/>
    <w:rsid w:val="00AD377F"/>
    <w:rPr>
      <w:rFonts w:ascii="Symbol" w:eastAsia="Symbol" w:hAnsi="Symbol" w:cs="Symbol"/>
      <w:sz w:val="18"/>
      <w:szCs w:val="18"/>
    </w:rPr>
  </w:style>
  <w:style w:type="character" w:customStyle="1" w:styleId="RTFNum74">
    <w:name w:val="RTF_Num 7 4"/>
    <w:rsid w:val="00AD377F"/>
    <w:rPr>
      <w:rFonts w:ascii="Symbol" w:eastAsia="Symbol" w:hAnsi="Symbol" w:cs="Symbol"/>
      <w:sz w:val="18"/>
      <w:szCs w:val="18"/>
    </w:rPr>
  </w:style>
  <w:style w:type="character" w:customStyle="1" w:styleId="RTFNum75">
    <w:name w:val="RTF_Num 7 5"/>
    <w:rsid w:val="00AD377F"/>
    <w:rPr>
      <w:rFonts w:ascii="Symbol" w:eastAsia="Symbol" w:hAnsi="Symbol" w:cs="Symbol"/>
      <w:sz w:val="18"/>
      <w:szCs w:val="18"/>
    </w:rPr>
  </w:style>
  <w:style w:type="character" w:customStyle="1" w:styleId="RTFNum76">
    <w:name w:val="RTF_Num 7 6"/>
    <w:rsid w:val="00AD377F"/>
    <w:rPr>
      <w:rFonts w:ascii="Symbol" w:eastAsia="Symbol" w:hAnsi="Symbol" w:cs="Symbol"/>
      <w:sz w:val="18"/>
      <w:szCs w:val="18"/>
    </w:rPr>
  </w:style>
  <w:style w:type="character" w:customStyle="1" w:styleId="RTFNum77">
    <w:name w:val="RTF_Num 7 7"/>
    <w:rsid w:val="00AD377F"/>
    <w:rPr>
      <w:rFonts w:ascii="Symbol" w:eastAsia="Symbol" w:hAnsi="Symbol" w:cs="Symbol"/>
      <w:sz w:val="18"/>
      <w:szCs w:val="18"/>
    </w:rPr>
  </w:style>
  <w:style w:type="character" w:customStyle="1" w:styleId="RTFNum78">
    <w:name w:val="RTF_Num 7 8"/>
    <w:rsid w:val="00AD377F"/>
    <w:rPr>
      <w:rFonts w:ascii="Symbol" w:eastAsia="Symbol" w:hAnsi="Symbol" w:cs="Symbol"/>
      <w:sz w:val="18"/>
      <w:szCs w:val="18"/>
    </w:rPr>
  </w:style>
  <w:style w:type="character" w:customStyle="1" w:styleId="RTFNum79">
    <w:name w:val="RTF_Num 7 9"/>
    <w:rsid w:val="00AD377F"/>
    <w:rPr>
      <w:rFonts w:ascii="Symbol" w:eastAsia="Symbol" w:hAnsi="Symbol" w:cs="Symbol"/>
      <w:sz w:val="18"/>
      <w:szCs w:val="18"/>
    </w:rPr>
  </w:style>
  <w:style w:type="character" w:customStyle="1" w:styleId="RTFNum81">
    <w:name w:val="RTF_Num 8 1"/>
    <w:rsid w:val="00AD377F"/>
  </w:style>
  <w:style w:type="character" w:customStyle="1" w:styleId="RTFNum82">
    <w:name w:val="RTF_Num 8 2"/>
    <w:rsid w:val="00AD377F"/>
  </w:style>
  <w:style w:type="character" w:customStyle="1" w:styleId="RTFNum83">
    <w:name w:val="RTF_Num 8 3"/>
    <w:rsid w:val="00AD377F"/>
  </w:style>
  <w:style w:type="character" w:customStyle="1" w:styleId="RTFNum84">
    <w:name w:val="RTF_Num 8 4"/>
    <w:rsid w:val="00AD377F"/>
  </w:style>
  <w:style w:type="character" w:customStyle="1" w:styleId="RTFNum85">
    <w:name w:val="RTF_Num 8 5"/>
    <w:rsid w:val="00AD377F"/>
  </w:style>
  <w:style w:type="character" w:customStyle="1" w:styleId="RTFNum86">
    <w:name w:val="RTF_Num 8 6"/>
    <w:rsid w:val="00AD377F"/>
  </w:style>
  <w:style w:type="character" w:customStyle="1" w:styleId="RTFNum87">
    <w:name w:val="RTF_Num 8 7"/>
    <w:rsid w:val="00AD377F"/>
  </w:style>
  <w:style w:type="character" w:customStyle="1" w:styleId="RTFNum88">
    <w:name w:val="RTF_Num 8 8"/>
    <w:rsid w:val="00AD377F"/>
  </w:style>
  <w:style w:type="character" w:customStyle="1" w:styleId="RTFNum89">
    <w:name w:val="RTF_Num 8 9"/>
    <w:rsid w:val="00AD377F"/>
  </w:style>
  <w:style w:type="character" w:customStyle="1" w:styleId="RTFNum91">
    <w:name w:val="RTF_Num 9 1"/>
    <w:rsid w:val="00AD377F"/>
  </w:style>
  <w:style w:type="character" w:customStyle="1" w:styleId="RTFNum92">
    <w:name w:val="RTF_Num 9 2"/>
    <w:rsid w:val="00AD377F"/>
  </w:style>
  <w:style w:type="character" w:customStyle="1" w:styleId="RTFNum93">
    <w:name w:val="RTF_Num 9 3"/>
    <w:rsid w:val="00AD377F"/>
  </w:style>
  <w:style w:type="character" w:customStyle="1" w:styleId="RTFNum94">
    <w:name w:val="RTF_Num 9 4"/>
    <w:rsid w:val="00AD377F"/>
  </w:style>
  <w:style w:type="character" w:customStyle="1" w:styleId="RTFNum95">
    <w:name w:val="RTF_Num 9 5"/>
    <w:rsid w:val="00AD377F"/>
  </w:style>
  <w:style w:type="character" w:customStyle="1" w:styleId="RTFNum96">
    <w:name w:val="RTF_Num 9 6"/>
    <w:rsid w:val="00AD377F"/>
  </w:style>
  <w:style w:type="character" w:customStyle="1" w:styleId="RTFNum97">
    <w:name w:val="RTF_Num 9 7"/>
    <w:rsid w:val="00AD377F"/>
  </w:style>
  <w:style w:type="character" w:customStyle="1" w:styleId="RTFNum98">
    <w:name w:val="RTF_Num 9 8"/>
    <w:rsid w:val="00AD377F"/>
  </w:style>
  <w:style w:type="character" w:customStyle="1" w:styleId="RTFNum99">
    <w:name w:val="RTF_Num 9 9"/>
    <w:rsid w:val="00AD377F"/>
  </w:style>
  <w:style w:type="character" w:customStyle="1" w:styleId="RTFNum101">
    <w:name w:val="RTF_Num 10 1"/>
    <w:rsid w:val="00AD377F"/>
    <w:rPr>
      <w:rFonts w:ascii="Wingdings" w:eastAsia="Wingdings" w:hAnsi="Wingdings" w:cs="Tahoma"/>
    </w:rPr>
  </w:style>
  <w:style w:type="character" w:customStyle="1" w:styleId="RTFNum111">
    <w:name w:val="RTF_Num 11 1"/>
    <w:rsid w:val="00AD377F"/>
    <w:rPr>
      <w:rFonts w:ascii="Wingdings" w:eastAsia="Wingdings" w:hAnsi="Wingdings" w:cs="Tahoma"/>
    </w:rPr>
  </w:style>
  <w:style w:type="character" w:customStyle="1" w:styleId="RTFNum121">
    <w:name w:val="RTF_Num 12 1"/>
    <w:rsid w:val="00AD377F"/>
    <w:rPr>
      <w:b/>
      <w:bCs/>
    </w:rPr>
  </w:style>
  <w:style w:type="character" w:customStyle="1" w:styleId="RTFNum122">
    <w:name w:val="RTF_Num 12 2"/>
    <w:rsid w:val="00AD377F"/>
    <w:rPr>
      <w:b/>
      <w:bCs/>
    </w:rPr>
  </w:style>
  <w:style w:type="character" w:customStyle="1" w:styleId="RTFNum123">
    <w:name w:val="RTF_Num 12 3"/>
    <w:rsid w:val="00AD377F"/>
    <w:rPr>
      <w:b/>
      <w:bCs/>
    </w:rPr>
  </w:style>
  <w:style w:type="character" w:customStyle="1" w:styleId="RTFNum124">
    <w:name w:val="RTF_Num 12 4"/>
    <w:rsid w:val="00AD377F"/>
    <w:rPr>
      <w:b/>
      <w:bCs/>
    </w:rPr>
  </w:style>
  <w:style w:type="character" w:customStyle="1" w:styleId="RTFNum125">
    <w:name w:val="RTF_Num 12 5"/>
    <w:rsid w:val="00AD377F"/>
    <w:rPr>
      <w:b/>
      <w:bCs/>
    </w:rPr>
  </w:style>
  <w:style w:type="character" w:customStyle="1" w:styleId="RTFNum126">
    <w:name w:val="RTF_Num 12 6"/>
    <w:rsid w:val="00AD377F"/>
    <w:rPr>
      <w:b/>
      <w:bCs/>
    </w:rPr>
  </w:style>
  <w:style w:type="character" w:customStyle="1" w:styleId="RTFNum127">
    <w:name w:val="RTF_Num 12 7"/>
    <w:rsid w:val="00AD377F"/>
    <w:rPr>
      <w:b/>
      <w:bCs/>
    </w:rPr>
  </w:style>
  <w:style w:type="character" w:customStyle="1" w:styleId="RTFNum128">
    <w:name w:val="RTF_Num 12 8"/>
    <w:rsid w:val="00AD377F"/>
    <w:rPr>
      <w:b/>
      <w:bCs/>
    </w:rPr>
  </w:style>
  <w:style w:type="character" w:customStyle="1" w:styleId="RTFNum129">
    <w:name w:val="RTF_Num 12 9"/>
    <w:rsid w:val="00AD377F"/>
    <w:rPr>
      <w:b/>
      <w:bCs/>
    </w:rPr>
  </w:style>
  <w:style w:type="character" w:customStyle="1" w:styleId="WW-Fontepargpadro">
    <w:name w:val="WW-Fonte parág. padrão"/>
    <w:rsid w:val="00AD377F"/>
    <w:rPr>
      <w:sz w:val="24"/>
      <w:szCs w:val="24"/>
      <w:lang w:val="pt-BR"/>
    </w:rPr>
  </w:style>
  <w:style w:type="character" w:customStyle="1" w:styleId="Nmerodepgina1">
    <w:name w:val="Número de página1"/>
    <w:basedOn w:val="WW-Fontepargpadro"/>
    <w:rsid w:val="00AD377F"/>
    <w:rPr>
      <w:sz w:val="24"/>
      <w:szCs w:val="24"/>
      <w:lang w:val="pt-BR"/>
    </w:rPr>
  </w:style>
  <w:style w:type="character" w:customStyle="1" w:styleId="WW8Num5z0">
    <w:name w:val="WW8Num5z0"/>
    <w:rsid w:val="00AD377F"/>
    <w:rPr>
      <w:rFonts w:ascii="Symbol" w:eastAsia="Symbol" w:hAnsi="Symbol" w:cs="Symbol"/>
      <w:sz w:val="24"/>
      <w:szCs w:val="24"/>
      <w:lang w:val="pt-BR"/>
    </w:rPr>
  </w:style>
  <w:style w:type="character" w:customStyle="1" w:styleId="WW-Absatz-Standardschriftart">
    <w:name w:val="WW-Absatz-Standardschriftart"/>
    <w:rsid w:val="00AD377F"/>
    <w:rPr>
      <w:sz w:val="24"/>
      <w:szCs w:val="24"/>
      <w:lang w:val="pt-BR"/>
    </w:rPr>
  </w:style>
  <w:style w:type="character" w:customStyle="1" w:styleId="WW-WW8Num1z0">
    <w:name w:val="WW-WW8Num1z0"/>
    <w:rsid w:val="00AD377F"/>
    <w:rPr>
      <w:b/>
      <w:bCs/>
      <w:sz w:val="24"/>
      <w:szCs w:val="24"/>
      <w:lang w:val="pt-BR"/>
    </w:rPr>
  </w:style>
  <w:style w:type="character" w:customStyle="1" w:styleId="WW-WW8Num2z0">
    <w:name w:val="WW-WW8Num2z0"/>
    <w:rsid w:val="00AD377F"/>
    <w:rPr>
      <w:rFonts w:ascii="StarSymbol" w:eastAsia="StarSymbol" w:hAnsi="StarSymbol" w:cs="Wingdings"/>
      <w:sz w:val="24"/>
      <w:szCs w:val="24"/>
      <w:lang w:val="pt-BR"/>
    </w:rPr>
  </w:style>
  <w:style w:type="character" w:customStyle="1" w:styleId="WW-WW8Num3z0">
    <w:name w:val="WW-WW8Num3z0"/>
    <w:rsid w:val="00AD377F"/>
    <w:rPr>
      <w:rFonts w:ascii="Symbol" w:eastAsia="Symbol" w:hAnsi="Symbol" w:cs="Symbol"/>
      <w:sz w:val="24"/>
      <w:szCs w:val="24"/>
      <w:lang w:val="pt-BR"/>
    </w:rPr>
  </w:style>
  <w:style w:type="character" w:customStyle="1" w:styleId="WW-WW8Num4z0">
    <w:name w:val="WW-WW8Num4z0"/>
    <w:rsid w:val="00AD377F"/>
    <w:rPr>
      <w:rFonts w:ascii="StarSymbol" w:eastAsia="StarSymbol" w:hAnsi="StarSymbol" w:cs="Wingdings"/>
      <w:sz w:val="24"/>
      <w:szCs w:val="24"/>
      <w:lang w:val="pt-BR"/>
    </w:rPr>
  </w:style>
  <w:style w:type="character" w:customStyle="1" w:styleId="WW-WW8Num5z0">
    <w:name w:val="WW-WW8Num5z0"/>
    <w:rsid w:val="00AD377F"/>
    <w:rPr>
      <w:rFonts w:ascii="Symbol" w:eastAsia="Symbol" w:hAnsi="Symbol" w:cs="Symbol"/>
      <w:sz w:val="24"/>
      <w:szCs w:val="24"/>
      <w:lang w:val="pt-BR"/>
    </w:rPr>
  </w:style>
  <w:style w:type="character" w:customStyle="1" w:styleId="WW-Absatz-Standardschriftart1">
    <w:name w:val="WW-Absatz-Standardschriftart1"/>
    <w:rsid w:val="00AD377F"/>
    <w:rPr>
      <w:sz w:val="24"/>
      <w:szCs w:val="24"/>
      <w:lang w:val="pt-BR"/>
    </w:rPr>
  </w:style>
  <w:style w:type="character" w:customStyle="1" w:styleId="WW-WW8Num1z01">
    <w:name w:val="WW-WW8Num1z01"/>
    <w:rsid w:val="00AD377F"/>
    <w:rPr>
      <w:b/>
      <w:bCs/>
      <w:sz w:val="24"/>
      <w:szCs w:val="24"/>
      <w:lang w:val="pt-BR"/>
    </w:rPr>
  </w:style>
  <w:style w:type="character" w:customStyle="1" w:styleId="WW-WW8Num2z01">
    <w:name w:val="WW-WW8Num2z01"/>
    <w:rsid w:val="00AD377F"/>
    <w:rPr>
      <w:rFonts w:ascii="StarSymbol" w:eastAsia="StarSymbol" w:hAnsi="StarSymbol" w:cs="Wingdings"/>
      <w:sz w:val="24"/>
      <w:szCs w:val="24"/>
      <w:lang w:val="pt-BR"/>
    </w:rPr>
  </w:style>
  <w:style w:type="character" w:customStyle="1" w:styleId="WW-WW8Num3z01">
    <w:name w:val="WW-WW8Num3z01"/>
    <w:rsid w:val="00AD377F"/>
    <w:rPr>
      <w:rFonts w:ascii="Symbol" w:eastAsia="Symbol" w:hAnsi="Symbol" w:cs="Symbol"/>
      <w:sz w:val="24"/>
      <w:szCs w:val="24"/>
      <w:lang w:val="pt-BR"/>
    </w:rPr>
  </w:style>
  <w:style w:type="character" w:customStyle="1" w:styleId="WW-WW8Num4z01">
    <w:name w:val="WW-WW8Num4z01"/>
    <w:rsid w:val="00AD377F"/>
    <w:rPr>
      <w:rFonts w:ascii="StarSymbol" w:eastAsia="StarSymbol" w:hAnsi="StarSymbol" w:cs="Wingdings"/>
      <w:sz w:val="24"/>
      <w:szCs w:val="24"/>
      <w:lang w:val="pt-BR"/>
    </w:rPr>
  </w:style>
  <w:style w:type="character" w:customStyle="1" w:styleId="WW-WW8Num5z01">
    <w:name w:val="WW-WW8Num5z01"/>
    <w:rsid w:val="00AD377F"/>
    <w:rPr>
      <w:rFonts w:ascii="Symbol" w:eastAsia="Symbol" w:hAnsi="Symbol" w:cs="Symbol"/>
      <w:sz w:val="24"/>
      <w:szCs w:val="24"/>
      <w:lang w:val="pt-BR"/>
    </w:rPr>
  </w:style>
  <w:style w:type="character" w:customStyle="1" w:styleId="WW-Absatz-Standardschriftart11">
    <w:name w:val="WW-Absatz-Standardschriftart11"/>
    <w:rsid w:val="00AD377F"/>
    <w:rPr>
      <w:sz w:val="24"/>
      <w:szCs w:val="24"/>
      <w:lang w:val="pt-BR"/>
    </w:rPr>
  </w:style>
  <w:style w:type="character" w:customStyle="1" w:styleId="WW-WW8Num1z011">
    <w:name w:val="WW-WW8Num1z011"/>
    <w:rsid w:val="00AD377F"/>
    <w:rPr>
      <w:b/>
      <w:bCs/>
      <w:sz w:val="24"/>
      <w:szCs w:val="24"/>
      <w:lang w:val="pt-BR"/>
    </w:rPr>
  </w:style>
  <w:style w:type="character" w:customStyle="1" w:styleId="WW-WW8Num2z011">
    <w:name w:val="WW-WW8Num2z011"/>
    <w:rsid w:val="00AD377F"/>
    <w:rPr>
      <w:rFonts w:ascii="StarSymbol" w:eastAsia="StarSymbol" w:hAnsi="StarSymbol" w:cs="Wingdings"/>
      <w:sz w:val="24"/>
      <w:szCs w:val="24"/>
      <w:lang w:val="pt-BR"/>
    </w:rPr>
  </w:style>
  <w:style w:type="character" w:customStyle="1" w:styleId="WW-WW8Num3z011">
    <w:name w:val="WW-WW8Num3z011"/>
    <w:rsid w:val="00AD377F"/>
    <w:rPr>
      <w:rFonts w:ascii="Symbol" w:eastAsia="Symbol" w:hAnsi="Symbol" w:cs="Symbol"/>
      <w:sz w:val="24"/>
      <w:szCs w:val="24"/>
      <w:lang w:val="pt-BR"/>
    </w:rPr>
  </w:style>
  <w:style w:type="character" w:customStyle="1" w:styleId="WW-WW8Num4z011">
    <w:name w:val="WW-WW8Num4z011"/>
    <w:rsid w:val="00AD377F"/>
    <w:rPr>
      <w:rFonts w:ascii="StarSymbol" w:eastAsia="StarSymbol" w:hAnsi="StarSymbol" w:cs="Wingdings"/>
      <w:sz w:val="24"/>
      <w:szCs w:val="24"/>
      <w:lang w:val="pt-BR"/>
    </w:rPr>
  </w:style>
  <w:style w:type="character" w:customStyle="1" w:styleId="WW-WW8Num5z011">
    <w:name w:val="WW-WW8Num5z011"/>
    <w:rsid w:val="00AD377F"/>
    <w:rPr>
      <w:rFonts w:ascii="Symbol" w:eastAsia="Symbol" w:hAnsi="Symbol" w:cs="Symbol"/>
      <w:sz w:val="24"/>
      <w:szCs w:val="24"/>
      <w:lang w:val="pt-BR"/>
    </w:rPr>
  </w:style>
  <w:style w:type="character" w:customStyle="1" w:styleId="WW-Absatz-Standardschriftart111">
    <w:name w:val="WW-Absatz-Standardschriftart111"/>
    <w:rsid w:val="00AD377F"/>
    <w:rPr>
      <w:sz w:val="24"/>
      <w:szCs w:val="24"/>
      <w:lang w:val="pt-BR"/>
    </w:rPr>
  </w:style>
  <w:style w:type="character" w:customStyle="1" w:styleId="WW-WW8Num1z0111">
    <w:name w:val="WW-WW8Num1z0111"/>
    <w:rsid w:val="00AD377F"/>
    <w:rPr>
      <w:b/>
      <w:bCs/>
      <w:sz w:val="24"/>
      <w:szCs w:val="24"/>
      <w:lang w:val="pt-BR"/>
    </w:rPr>
  </w:style>
  <w:style w:type="character" w:customStyle="1" w:styleId="WW-WW8Num3z0111">
    <w:name w:val="WW-WW8Num3z0111"/>
    <w:rsid w:val="00AD377F"/>
    <w:rPr>
      <w:rFonts w:ascii="Symbol" w:eastAsia="Symbol" w:hAnsi="Symbol" w:cs="Symbol"/>
      <w:sz w:val="24"/>
      <w:szCs w:val="24"/>
      <w:lang w:val="pt-BR"/>
    </w:rPr>
  </w:style>
  <w:style w:type="character" w:customStyle="1" w:styleId="WW8Num11z0">
    <w:name w:val="WW8Num11z0"/>
    <w:rsid w:val="00AD377F"/>
    <w:rPr>
      <w:b/>
      <w:bCs/>
      <w:sz w:val="24"/>
      <w:szCs w:val="24"/>
      <w:lang w:val="pt-BR"/>
    </w:rPr>
  </w:style>
  <w:style w:type="character" w:customStyle="1" w:styleId="WW8Num13z0">
    <w:name w:val="WW8Num13z0"/>
    <w:rsid w:val="00AD377F"/>
    <w:rPr>
      <w:rFonts w:ascii="Symbol" w:eastAsia="Symbol" w:hAnsi="Symbol" w:cs="Symbol"/>
      <w:sz w:val="24"/>
      <w:szCs w:val="24"/>
      <w:lang w:val="pt-BR"/>
    </w:rPr>
  </w:style>
  <w:style w:type="character" w:customStyle="1" w:styleId="WW8Num18z0">
    <w:name w:val="WW8Num18z0"/>
    <w:rsid w:val="00AD377F"/>
    <w:rPr>
      <w:b/>
      <w:bCs/>
      <w:sz w:val="24"/>
      <w:szCs w:val="24"/>
      <w:lang w:val="pt-BR"/>
    </w:rPr>
  </w:style>
  <w:style w:type="character" w:customStyle="1" w:styleId="WW8Num22z0">
    <w:name w:val="WW8Num22z0"/>
    <w:rsid w:val="00AD377F"/>
    <w:rPr>
      <w:b/>
      <w:bCs/>
      <w:sz w:val="24"/>
      <w:szCs w:val="24"/>
      <w:lang w:val="pt-BR"/>
    </w:rPr>
  </w:style>
  <w:style w:type="character" w:customStyle="1" w:styleId="WW8Num23z0">
    <w:name w:val="WW8Num23z0"/>
    <w:rsid w:val="00AD377F"/>
    <w:rPr>
      <w:b/>
      <w:bCs/>
      <w:sz w:val="24"/>
      <w:szCs w:val="24"/>
      <w:lang w:val="pt-BR"/>
    </w:rPr>
  </w:style>
  <w:style w:type="character" w:customStyle="1" w:styleId="WW8Num25z0">
    <w:name w:val="WW8Num25z0"/>
    <w:rsid w:val="00AD377F"/>
    <w:rPr>
      <w:b/>
      <w:bCs/>
      <w:sz w:val="24"/>
      <w:szCs w:val="24"/>
      <w:lang w:val="pt-BR"/>
    </w:rPr>
  </w:style>
  <w:style w:type="character" w:customStyle="1" w:styleId="WW8Num29z0">
    <w:name w:val="WW8Num29z0"/>
    <w:rsid w:val="00AD377F"/>
    <w:rPr>
      <w:rFonts w:ascii="Symbol" w:eastAsia="Symbol" w:hAnsi="Symbol" w:cs="Symbol"/>
      <w:sz w:val="24"/>
      <w:szCs w:val="24"/>
      <w:lang w:val="pt-BR"/>
    </w:rPr>
  </w:style>
  <w:style w:type="character" w:customStyle="1" w:styleId="WW-Smbolosdenumerao">
    <w:name w:val="WW-Símbolos de numeração"/>
    <w:rsid w:val="00AD377F"/>
    <w:rPr>
      <w:sz w:val="24"/>
      <w:szCs w:val="24"/>
      <w:lang w:val="pt-BR"/>
    </w:rPr>
  </w:style>
  <w:style w:type="character" w:customStyle="1" w:styleId="WW-Smbolosdemarca">
    <w:name w:val="WW-Símbolos de marca"/>
    <w:rsid w:val="00AD377F"/>
    <w:rPr>
      <w:sz w:val="18"/>
      <w:szCs w:val="18"/>
      <w:lang w:val="pt-BR"/>
    </w:rPr>
  </w:style>
  <w:style w:type="character" w:customStyle="1" w:styleId="CorpodetextoChar2">
    <w:name w:val="Corpo de texto Char2"/>
    <w:rsid w:val="00AD377F"/>
    <w:rPr>
      <w:sz w:val="24"/>
    </w:rPr>
  </w:style>
  <w:style w:type="character" w:customStyle="1" w:styleId="conteudodestaquepeqlaranja1">
    <w:name w:val="conteudo_destaque_peq_laranja1"/>
    <w:rsid w:val="00AD377F"/>
    <w:rPr>
      <w:rFonts w:ascii="Trebuchet MS" w:hAnsi="Trebuchet MS" w:cs="Trebuchet MS"/>
      <w:b/>
      <w:bCs/>
      <w:strike w:val="0"/>
      <w:dstrike w:val="0"/>
      <w:color w:val="D76406"/>
      <w:sz w:val="16"/>
      <w:szCs w:val="16"/>
      <w:u w:val="none"/>
    </w:rPr>
  </w:style>
  <w:style w:type="character" w:customStyle="1" w:styleId="smallcell1">
    <w:name w:val="smallcell1"/>
    <w:rsid w:val="00AD377F"/>
    <w:rPr>
      <w:rFonts w:ascii="Arial" w:hAnsi="Arial" w:cs="Arial"/>
      <w:b w:val="0"/>
      <w:bCs w:val="0"/>
      <w:i w:val="0"/>
      <w:iCs w:val="0"/>
      <w:color w:val="000000"/>
      <w:sz w:val="14"/>
      <w:szCs w:val="14"/>
    </w:rPr>
  </w:style>
  <w:style w:type="paragraph" w:customStyle="1" w:styleId="Ttulo20">
    <w:name w:val="Título2"/>
    <w:basedOn w:val="Normal"/>
    <w:next w:val="Corpodetexto"/>
    <w:rsid w:val="00AD377F"/>
    <w:pPr>
      <w:widowControl w:val="0"/>
      <w:jc w:val="center"/>
    </w:pPr>
    <w:rPr>
      <w:rFonts w:ascii="Utah" w:hAnsi="Utah" w:cs="Utah"/>
      <w:b/>
      <w:sz w:val="24"/>
    </w:rPr>
  </w:style>
  <w:style w:type="paragraph" w:styleId="Corpodetexto">
    <w:name w:val="Body Text"/>
    <w:basedOn w:val="Normal"/>
    <w:link w:val="CorpodetextoChar"/>
    <w:uiPriority w:val="99"/>
    <w:rsid w:val="00AD377F"/>
    <w:pPr>
      <w:jc w:val="both"/>
    </w:pPr>
    <w:rPr>
      <w:sz w:val="24"/>
    </w:rPr>
  </w:style>
  <w:style w:type="character" w:customStyle="1" w:styleId="CorpodetextoChar">
    <w:name w:val="Corpo de texto Char"/>
    <w:basedOn w:val="Fontepargpadro"/>
    <w:link w:val="Corpodetexto"/>
    <w:uiPriority w:val="99"/>
    <w:rsid w:val="00AD377F"/>
    <w:rPr>
      <w:rFonts w:ascii="Times New Roman" w:eastAsia="Times New Roman" w:hAnsi="Times New Roman" w:cs="Times New Roman"/>
      <w:sz w:val="24"/>
      <w:szCs w:val="20"/>
      <w:lang w:eastAsia="zh-CN"/>
    </w:rPr>
  </w:style>
  <w:style w:type="paragraph" w:styleId="Lista">
    <w:name w:val="List"/>
    <w:basedOn w:val="Normal"/>
    <w:rsid w:val="00AD377F"/>
    <w:pPr>
      <w:ind w:left="283" w:hanging="283"/>
    </w:pPr>
    <w:rPr>
      <w:rFonts w:ascii="Arial" w:hAnsi="Arial" w:cs="Arial"/>
    </w:rPr>
  </w:style>
  <w:style w:type="paragraph" w:styleId="Legenda">
    <w:name w:val="caption"/>
    <w:basedOn w:val="Normal"/>
    <w:next w:val="Normal"/>
    <w:uiPriority w:val="99"/>
    <w:qFormat/>
    <w:rsid w:val="00AD377F"/>
    <w:pPr>
      <w:jc w:val="center"/>
    </w:pPr>
    <w:rPr>
      <w:rFonts w:ascii="Arial" w:hAnsi="Arial" w:cs="Arial"/>
      <w:b/>
      <w:sz w:val="22"/>
    </w:rPr>
  </w:style>
  <w:style w:type="paragraph" w:customStyle="1" w:styleId="ndice">
    <w:name w:val="Índice"/>
    <w:basedOn w:val="Normal"/>
    <w:rsid w:val="00AD377F"/>
    <w:pPr>
      <w:suppressLineNumbers/>
    </w:pPr>
  </w:style>
  <w:style w:type="paragraph" w:customStyle="1" w:styleId="CharCharCarCarCharCharCarCharCharCarCharCharCarCharCharChar">
    <w:name w:val="Char Char Car Car Char Char Car Char Char Car Char Char Car Char Char Char"/>
    <w:basedOn w:val="Normal"/>
    <w:uiPriority w:val="99"/>
    <w:rsid w:val="00AD377F"/>
    <w:pPr>
      <w:spacing w:after="160" w:line="240" w:lineRule="exact"/>
    </w:pPr>
    <w:rPr>
      <w:rFonts w:ascii="Tahoma" w:hAnsi="Tahoma" w:cs="Tahoma"/>
      <w:lang w:val="en-US"/>
    </w:rPr>
  </w:style>
  <w:style w:type="paragraph" w:styleId="Cabealho">
    <w:name w:val="header"/>
    <w:aliases w:val="hd,he, Char Char Char Char Char Char, Char Char Char Char Char Char Char, Char Char Char Char Char, Char Char Char Char Char Char Char Char Char Char Char, Char Char Char Char Char Char Char Char Char Char,Char,Char Char Char Char Char Char"/>
    <w:basedOn w:val="Normal"/>
    <w:link w:val="CabealhoChar1"/>
    <w:uiPriority w:val="99"/>
    <w:rsid w:val="00AD377F"/>
  </w:style>
  <w:style w:type="character" w:customStyle="1" w:styleId="CabealhoChar1">
    <w:name w:val="Cabeçalho Char1"/>
    <w:aliases w:val="hd Char2,he Char2, Char Char Char Char Char Char Char2, Char Char Char Char Char Char Char Char1, Char Char Char Char Char Char2, Char Char Char Char Char Char Char Char Char Char Char Char1,Char Char2,Char Char Char Char Char Char Char"/>
    <w:basedOn w:val="Fontepargpadro"/>
    <w:link w:val="Cabealho"/>
    <w:uiPriority w:val="99"/>
    <w:rsid w:val="00AD377F"/>
    <w:rPr>
      <w:rFonts w:ascii="Times New Roman" w:eastAsia="Times New Roman" w:hAnsi="Times New Roman" w:cs="Times New Roman"/>
      <w:sz w:val="20"/>
      <w:szCs w:val="20"/>
      <w:lang w:eastAsia="zh-CN"/>
    </w:rPr>
  </w:style>
  <w:style w:type="paragraph" w:styleId="Rodap">
    <w:name w:val="footer"/>
    <w:aliases w:val="Char Char Char Char Char,Char Char Char Char Char Char Char Char Char Char Char,Char Char Char Char Char Char Char1,Char Char Cha,Char Char Char Ch, Char Char Char Char"/>
    <w:basedOn w:val="Normal"/>
    <w:link w:val="RodapChar1"/>
    <w:uiPriority w:val="99"/>
    <w:rsid w:val="00AD377F"/>
  </w:style>
  <w:style w:type="character" w:customStyle="1" w:styleId="RodapChar1">
    <w:name w:val="Rodapé Char1"/>
    <w:aliases w:val="Char Char Char Char Char Char1,Char Char Char Char Char Char Char Char Char Char Char Char,Char Char Char Char Char Char Char1 Char,Char Char Cha Char,Char Char Char Ch Char, Char Char Char Char Char1"/>
    <w:basedOn w:val="Fontepargpadro"/>
    <w:link w:val="Rodap"/>
    <w:rsid w:val="00AD377F"/>
    <w:rPr>
      <w:rFonts w:ascii="Times New Roman" w:eastAsia="Times New Roman" w:hAnsi="Times New Roman" w:cs="Times New Roman"/>
      <w:sz w:val="20"/>
      <w:szCs w:val="20"/>
      <w:lang w:eastAsia="zh-CN"/>
    </w:rPr>
  </w:style>
  <w:style w:type="paragraph" w:customStyle="1" w:styleId="p1">
    <w:name w:val="p1"/>
    <w:basedOn w:val="Normal"/>
    <w:uiPriority w:val="99"/>
    <w:rsid w:val="00AD377F"/>
    <w:pPr>
      <w:ind w:left="1134" w:hanging="708"/>
      <w:jc w:val="both"/>
    </w:pPr>
    <w:rPr>
      <w:sz w:val="24"/>
    </w:rPr>
  </w:style>
  <w:style w:type="paragraph" w:customStyle="1" w:styleId="P">
    <w:name w:val="P"/>
    <w:basedOn w:val="Normal"/>
    <w:uiPriority w:val="99"/>
    <w:rsid w:val="00AD377F"/>
    <w:pPr>
      <w:jc w:val="both"/>
    </w:pPr>
    <w:rPr>
      <w:b/>
      <w:sz w:val="24"/>
    </w:rPr>
  </w:style>
  <w:style w:type="paragraph" w:customStyle="1" w:styleId="Recuodecorpodetexto21">
    <w:name w:val="Recuo de corpo de texto 21"/>
    <w:basedOn w:val="Normal"/>
    <w:uiPriority w:val="99"/>
    <w:rsid w:val="00AD377F"/>
    <w:pPr>
      <w:ind w:firstLine="1418"/>
      <w:jc w:val="both"/>
    </w:pPr>
    <w:rPr>
      <w:sz w:val="24"/>
    </w:rPr>
  </w:style>
  <w:style w:type="paragraph" w:styleId="Recuodecorpodetexto">
    <w:name w:val="Body Text Indent"/>
    <w:basedOn w:val="Normal"/>
    <w:link w:val="RecuodecorpodetextoChar1"/>
    <w:uiPriority w:val="99"/>
    <w:rsid w:val="00AD377F"/>
    <w:pPr>
      <w:jc w:val="center"/>
    </w:pPr>
    <w:rPr>
      <w:b/>
      <w:sz w:val="24"/>
    </w:rPr>
  </w:style>
  <w:style w:type="character" w:customStyle="1" w:styleId="RecuodecorpodetextoChar1">
    <w:name w:val="Recuo de corpo de texto Char1"/>
    <w:basedOn w:val="Fontepargpadro"/>
    <w:link w:val="Recuodecorpodetexto"/>
    <w:uiPriority w:val="99"/>
    <w:rsid w:val="00AD377F"/>
    <w:rPr>
      <w:rFonts w:ascii="Times New Roman" w:eastAsia="Times New Roman" w:hAnsi="Times New Roman" w:cs="Times New Roman"/>
      <w:b/>
      <w:sz w:val="24"/>
      <w:szCs w:val="20"/>
      <w:lang w:eastAsia="zh-CN"/>
    </w:rPr>
  </w:style>
  <w:style w:type="paragraph" w:customStyle="1" w:styleId="Corpodetexto32">
    <w:name w:val="Corpo de texto 32"/>
    <w:basedOn w:val="Normal"/>
    <w:rsid w:val="00AD377F"/>
    <w:pPr>
      <w:spacing w:after="120"/>
      <w:jc w:val="center"/>
    </w:pPr>
    <w:rPr>
      <w:b/>
      <w:sz w:val="18"/>
    </w:rPr>
  </w:style>
  <w:style w:type="paragraph" w:customStyle="1" w:styleId="Recuodecorpodetexto31">
    <w:name w:val="Recuo de corpo de texto 31"/>
    <w:basedOn w:val="Normal"/>
    <w:rsid w:val="00AD377F"/>
    <w:pPr>
      <w:ind w:firstLine="1418"/>
    </w:pPr>
    <w:rPr>
      <w:sz w:val="24"/>
    </w:rPr>
  </w:style>
  <w:style w:type="paragraph" w:styleId="Textodenotaderodap">
    <w:name w:val="footnote text"/>
    <w:aliases w:val=" Char"/>
    <w:basedOn w:val="Normal"/>
    <w:link w:val="TextodenotaderodapChar1"/>
    <w:uiPriority w:val="99"/>
    <w:rsid w:val="00AD377F"/>
  </w:style>
  <w:style w:type="character" w:customStyle="1" w:styleId="TextodenotaderodapChar1">
    <w:name w:val="Texto de nota de rodapé Char1"/>
    <w:aliases w:val=" Char Char1"/>
    <w:basedOn w:val="Fontepargpadro"/>
    <w:link w:val="Textodenotaderodap"/>
    <w:uiPriority w:val="99"/>
    <w:rsid w:val="00AD377F"/>
    <w:rPr>
      <w:rFonts w:ascii="Times New Roman" w:eastAsia="Times New Roman" w:hAnsi="Times New Roman" w:cs="Times New Roman"/>
      <w:sz w:val="20"/>
      <w:szCs w:val="20"/>
      <w:lang w:eastAsia="zh-CN"/>
    </w:rPr>
  </w:style>
  <w:style w:type="paragraph" w:customStyle="1" w:styleId="blockquote">
    <w:name w:val="blockquote"/>
    <w:basedOn w:val="Normal"/>
    <w:uiPriority w:val="99"/>
    <w:rsid w:val="00AD377F"/>
    <w:pPr>
      <w:spacing w:before="100" w:after="100"/>
    </w:pPr>
    <w:rPr>
      <w:sz w:val="24"/>
    </w:rPr>
  </w:style>
  <w:style w:type="paragraph" w:customStyle="1" w:styleId="Corpodetexto22">
    <w:name w:val="Corpo de texto 22"/>
    <w:basedOn w:val="Normal"/>
    <w:rsid w:val="00AD377F"/>
    <w:rPr>
      <w:b/>
    </w:rPr>
  </w:style>
  <w:style w:type="paragraph" w:customStyle="1" w:styleId="Estilo7">
    <w:name w:val="Estilo7"/>
    <w:basedOn w:val="Normal"/>
    <w:uiPriority w:val="99"/>
    <w:rsid w:val="00AD377F"/>
    <w:pPr>
      <w:ind w:left="1134"/>
      <w:jc w:val="both"/>
    </w:pPr>
    <w:rPr>
      <w:sz w:val="24"/>
    </w:rPr>
  </w:style>
  <w:style w:type="paragraph" w:customStyle="1" w:styleId="PADRAO">
    <w:name w:val="PADRAO"/>
    <w:uiPriority w:val="99"/>
    <w:rsid w:val="00AD377F"/>
    <w:pPr>
      <w:tabs>
        <w:tab w:val="left" w:pos="1440"/>
        <w:tab w:val="left" w:pos="2304"/>
        <w:tab w:val="left" w:pos="10080"/>
        <w:tab w:val="left" w:pos="10944"/>
        <w:tab w:val="left" w:pos="11232"/>
        <w:tab w:val="left" w:pos="11664"/>
      </w:tabs>
      <w:suppressAutoHyphens/>
      <w:spacing w:after="0" w:line="240" w:lineRule="auto"/>
      <w:ind w:left="2016" w:hanging="576"/>
      <w:jc w:val="both"/>
    </w:pPr>
    <w:rPr>
      <w:rFonts w:ascii="Times New Roman" w:eastAsia="Times New Roman" w:hAnsi="Times New Roman" w:cs="Times New Roman"/>
      <w:color w:val="000000"/>
      <w:sz w:val="24"/>
      <w:szCs w:val="20"/>
      <w:lang w:eastAsia="zh-CN"/>
    </w:rPr>
  </w:style>
  <w:style w:type="paragraph" w:customStyle="1" w:styleId="P30">
    <w:name w:val="P30"/>
    <w:basedOn w:val="Normal"/>
    <w:rsid w:val="00AD377F"/>
    <w:pPr>
      <w:snapToGrid w:val="0"/>
      <w:jc w:val="both"/>
    </w:pPr>
    <w:rPr>
      <w:b/>
      <w:sz w:val="24"/>
    </w:rPr>
  </w:style>
  <w:style w:type="paragraph" w:customStyle="1" w:styleId="BodyText21">
    <w:name w:val="Body Text 21"/>
    <w:basedOn w:val="Normal"/>
    <w:rsid w:val="00AD377F"/>
    <w:pPr>
      <w:snapToGrid w:val="0"/>
      <w:jc w:val="both"/>
    </w:pPr>
    <w:rPr>
      <w:sz w:val="24"/>
    </w:rPr>
  </w:style>
  <w:style w:type="paragraph" w:styleId="NormalWeb">
    <w:name w:val="Normal (Web)"/>
    <w:aliases w:val="Normal (Web) Char"/>
    <w:basedOn w:val="Normal"/>
    <w:link w:val="NormalWebChar1"/>
    <w:uiPriority w:val="99"/>
    <w:rsid w:val="00AD377F"/>
    <w:pPr>
      <w:spacing w:before="100" w:after="100"/>
    </w:pPr>
    <w:rPr>
      <w:sz w:val="24"/>
    </w:rPr>
  </w:style>
  <w:style w:type="paragraph" w:customStyle="1" w:styleId="A300573">
    <w:name w:val="_A300573"/>
    <w:uiPriority w:val="99"/>
    <w:rsid w:val="00AD377F"/>
    <w:pPr>
      <w:widowControl w:val="0"/>
      <w:tabs>
        <w:tab w:val="decimal" w:pos="5328"/>
      </w:tabs>
      <w:suppressAutoHyphens/>
      <w:spacing w:after="0" w:line="240" w:lineRule="auto"/>
      <w:ind w:left="720" w:right="1008" w:firstLine="3600"/>
      <w:jc w:val="both"/>
    </w:pPr>
    <w:rPr>
      <w:rFonts w:ascii="Arial" w:eastAsia="Times New Roman" w:hAnsi="Arial" w:cs="Arial"/>
      <w:color w:val="000000"/>
      <w:sz w:val="24"/>
      <w:szCs w:val="20"/>
      <w:lang w:eastAsia="zh-CN"/>
    </w:rPr>
  </w:style>
  <w:style w:type="paragraph" w:styleId="Subttulo">
    <w:name w:val="Subtitle"/>
    <w:basedOn w:val="Normal"/>
    <w:next w:val="Corpodetexto"/>
    <w:link w:val="SubttuloChar1"/>
    <w:uiPriority w:val="99"/>
    <w:qFormat/>
    <w:rsid w:val="00AD377F"/>
    <w:rPr>
      <w:b/>
      <w:sz w:val="28"/>
    </w:rPr>
  </w:style>
  <w:style w:type="character" w:customStyle="1" w:styleId="SubttuloChar1">
    <w:name w:val="Subtítulo Char1"/>
    <w:basedOn w:val="Fontepargpadro"/>
    <w:link w:val="Subttulo"/>
    <w:rsid w:val="00AD377F"/>
    <w:rPr>
      <w:rFonts w:ascii="Times New Roman" w:eastAsia="Times New Roman" w:hAnsi="Times New Roman" w:cs="Times New Roman"/>
      <w:b/>
      <w:sz w:val="28"/>
      <w:szCs w:val="20"/>
      <w:lang w:eastAsia="zh-CN"/>
    </w:rPr>
  </w:style>
  <w:style w:type="paragraph" w:customStyle="1" w:styleId="Nomal">
    <w:name w:val="Nomal"/>
    <w:basedOn w:val="Normal"/>
    <w:uiPriority w:val="99"/>
    <w:rsid w:val="00AD377F"/>
    <w:pPr>
      <w:ind w:right="17" w:firstLine="1418"/>
      <w:jc w:val="both"/>
    </w:pPr>
    <w:rPr>
      <w:rFonts w:ascii="Arial" w:hAnsi="Arial" w:cs="Arial"/>
      <w:bCs/>
      <w:sz w:val="24"/>
    </w:rPr>
  </w:style>
  <w:style w:type="paragraph" w:customStyle="1" w:styleId="NormalArial">
    <w:name w:val="Normal + Arial"/>
    <w:aliases w:val="12 pt,Justificado,Primeira linha:  2,5 cm"/>
    <w:basedOn w:val="Normal"/>
    <w:uiPriority w:val="99"/>
    <w:rsid w:val="00AD377F"/>
    <w:pPr>
      <w:ind w:firstLine="1418"/>
      <w:jc w:val="both"/>
    </w:pPr>
    <w:rPr>
      <w:rFonts w:ascii="Arial" w:hAnsi="Arial" w:cs="Arial"/>
      <w:sz w:val="24"/>
    </w:rPr>
  </w:style>
  <w:style w:type="paragraph" w:customStyle="1" w:styleId="Corpodetexto31">
    <w:name w:val="Corpo de texto 31"/>
    <w:basedOn w:val="Normal"/>
    <w:uiPriority w:val="99"/>
    <w:rsid w:val="00AD377F"/>
    <w:pPr>
      <w:jc w:val="both"/>
    </w:pPr>
    <w:rPr>
      <w:sz w:val="24"/>
    </w:rPr>
  </w:style>
  <w:style w:type="paragraph" w:customStyle="1" w:styleId="Corpodetexto21">
    <w:name w:val="Corpo de texto 21"/>
    <w:basedOn w:val="Normal"/>
    <w:rsid w:val="00AD377F"/>
    <w:rPr>
      <w:sz w:val="24"/>
    </w:rPr>
  </w:style>
  <w:style w:type="paragraph" w:customStyle="1" w:styleId="WW-Padro">
    <w:name w:val="WW-Padrão"/>
    <w:rsid w:val="00AD377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Corpo0">
    <w:name w:val="Corpo"/>
    <w:uiPriority w:val="99"/>
    <w:rsid w:val="00AD377F"/>
    <w:pPr>
      <w:suppressAutoHyphens/>
      <w:autoSpaceDE w:val="0"/>
      <w:spacing w:after="0" w:line="240" w:lineRule="auto"/>
      <w:ind w:left="648" w:hanging="648"/>
      <w:jc w:val="both"/>
    </w:pPr>
    <w:rPr>
      <w:rFonts w:ascii="Arial" w:eastAsia="Times New Roman" w:hAnsi="Arial" w:cs="Arial"/>
      <w:color w:val="000000"/>
      <w:sz w:val="20"/>
      <w:szCs w:val="20"/>
      <w:lang w:eastAsia="zh-CN"/>
    </w:rPr>
  </w:style>
  <w:style w:type="paragraph" w:customStyle="1" w:styleId="CharCharCarCarCharCharCarCharCharCarCharCharCarCharCharChar2">
    <w:name w:val="Char Char Car Car Char Char Car Char Char Car Char Char Car Char Char Char2"/>
    <w:basedOn w:val="Normal"/>
    <w:rsid w:val="00AD377F"/>
    <w:pPr>
      <w:spacing w:after="160" w:line="240" w:lineRule="exact"/>
    </w:pPr>
    <w:rPr>
      <w:rFonts w:ascii="Tahoma" w:hAnsi="Tahoma" w:cs="Tahoma"/>
      <w:lang w:val="en-US"/>
    </w:rPr>
  </w:style>
  <w:style w:type="paragraph" w:customStyle="1" w:styleId="Textodecomentrio1">
    <w:name w:val="Texto de comentário1"/>
    <w:basedOn w:val="Normal"/>
    <w:rsid w:val="00AD377F"/>
  </w:style>
  <w:style w:type="paragraph" w:customStyle="1" w:styleId="modelo">
    <w:name w:val="modelo"/>
    <w:basedOn w:val="Cabealho"/>
    <w:next w:val="Cabealho"/>
    <w:uiPriority w:val="99"/>
    <w:rsid w:val="00AD377F"/>
    <w:pPr>
      <w:jc w:val="both"/>
    </w:pPr>
    <w:rPr>
      <w:rFonts w:ascii="Arial" w:hAnsi="Arial" w:cs="Arial"/>
      <w:sz w:val="24"/>
      <w:szCs w:val="24"/>
    </w:rPr>
  </w:style>
  <w:style w:type="paragraph" w:styleId="Textodebalo">
    <w:name w:val="Balloon Text"/>
    <w:basedOn w:val="Normal"/>
    <w:link w:val="TextodebaloChar1"/>
    <w:uiPriority w:val="99"/>
    <w:rsid w:val="00AD377F"/>
    <w:rPr>
      <w:rFonts w:ascii="Tahoma" w:hAnsi="Tahoma" w:cs="Tahoma"/>
      <w:sz w:val="16"/>
      <w:szCs w:val="16"/>
    </w:rPr>
  </w:style>
  <w:style w:type="character" w:customStyle="1" w:styleId="TextodebaloChar1">
    <w:name w:val="Texto de balão Char1"/>
    <w:basedOn w:val="Fontepargpadro"/>
    <w:link w:val="Textodebalo"/>
    <w:uiPriority w:val="99"/>
    <w:rsid w:val="00AD377F"/>
    <w:rPr>
      <w:rFonts w:ascii="Tahoma" w:eastAsia="Times New Roman" w:hAnsi="Tahoma" w:cs="Tahoma"/>
      <w:sz w:val="16"/>
      <w:szCs w:val="16"/>
      <w:lang w:eastAsia="zh-CN"/>
    </w:rPr>
  </w:style>
  <w:style w:type="paragraph" w:customStyle="1" w:styleId="texto1">
    <w:name w:val="texto1"/>
    <w:basedOn w:val="Normal"/>
    <w:rsid w:val="00AD377F"/>
    <w:pPr>
      <w:spacing w:before="280" w:after="280"/>
    </w:pPr>
    <w:rPr>
      <w:sz w:val="24"/>
      <w:szCs w:val="24"/>
    </w:rPr>
  </w:style>
  <w:style w:type="paragraph" w:customStyle="1" w:styleId="TextosemFormatao1">
    <w:name w:val="Texto sem Formatação1"/>
    <w:basedOn w:val="Normal"/>
    <w:rsid w:val="00AD377F"/>
    <w:pPr>
      <w:widowControl w:val="0"/>
    </w:pPr>
    <w:rPr>
      <w:rFonts w:ascii="Courier New" w:hAnsi="Courier New" w:cs="Courier New"/>
    </w:rPr>
  </w:style>
  <w:style w:type="paragraph" w:styleId="Textodecomentrio">
    <w:name w:val="annotation text"/>
    <w:basedOn w:val="Normal"/>
    <w:link w:val="TextodecomentrioChar1"/>
    <w:uiPriority w:val="99"/>
    <w:unhideWhenUsed/>
    <w:rsid w:val="00AD377F"/>
  </w:style>
  <w:style w:type="character" w:customStyle="1" w:styleId="TextodecomentrioChar1">
    <w:name w:val="Texto de comentário Char1"/>
    <w:basedOn w:val="Fontepargpadro"/>
    <w:link w:val="Textodecomentrio"/>
    <w:uiPriority w:val="99"/>
    <w:semiHidden/>
    <w:rsid w:val="00AD377F"/>
    <w:rPr>
      <w:rFonts w:ascii="Times New Roman" w:eastAsia="Times New Roman" w:hAnsi="Times New Roman" w:cs="Times New Roman"/>
      <w:sz w:val="20"/>
      <w:szCs w:val="20"/>
      <w:lang w:eastAsia="zh-CN"/>
    </w:rPr>
  </w:style>
  <w:style w:type="paragraph" w:styleId="Assuntodocomentrio">
    <w:name w:val="annotation subject"/>
    <w:basedOn w:val="Textodecomentrio1"/>
    <w:next w:val="Textodecomentrio1"/>
    <w:link w:val="AssuntodocomentrioChar1"/>
    <w:uiPriority w:val="99"/>
    <w:rsid w:val="00AD377F"/>
    <w:rPr>
      <w:b/>
      <w:bCs/>
    </w:rPr>
  </w:style>
  <w:style w:type="character" w:customStyle="1" w:styleId="AssuntodocomentrioChar1">
    <w:name w:val="Assunto do comentário Char1"/>
    <w:basedOn w:val="TextodecomentrioChar1"/>
    <w:link w:val="Assuntodocomentrio"/>
    <w:rsid w:val="00AD377F"/>
    <w:rPr>
      <w:rFonts w:ascii="Times New Roman" w:eastAsia="Times New Roman" w:hAnsi="Times New Roman" w:cs="Times New Roman"/>
      <w:b/>
      <w:bCs/>
      <w:sz w:val="20"/>
      <w:szCs w:val="20"/>
      <w:lang w:eastAsia="zh-CN"/>
    </w:rPr>
  </w:style>
  <w:style w:type="paragraph" w:customStyle="1" w:styleId="Textoembloco1">
    <w:name w:val="Texto em bloco1"/>
    <w:basedOn w:val="Normal"/>
    <w:rsid w:val="00AD377F"/>
    <w:pPr>
      <w:ind w:left="-540" w:right="-252" w:hanging="540"/>
    </w:pPr>
    <w:rPr>
      <w:b/>
      <w:sz w:val="28"/>
    </w:rPr>
  </w:style>
  <w:style w:type="paragraph" w:styleId="Textodenotadefim">
    <w:name w:val="endnote text"/>
    <w:basedOn w:val="Normal"/>
    <w:link w:val="TextodenotadefimChar1"/>
    <w:uiPriority w:val="99"/>
    <w:rsid w:val="00AD377F"/>
  </w:style>
  <w:style w:type="character" w:customStyle="1" w:styleId="TextodenotadefimChar1">
    <w:name w:val="Texto de nota de fim Char1"/>
    <w:basedOn w:val="Fontepargpadro"/>
    <w:link w:val="Textodenotadefim"/>
    <w:uiPriority w:val="99"/>
    <w:rsid w:val="00AD377F"/>
    <w:rPr>
      <w:rFonts w:ascii="Times New Roman" w:eastAsia="Times New Roman" w:hAnsi="Times New Roman" w:cs="Times New Roman"/>
      <w:sz w:val="20"/>
      <w:szCs w:val="20"/>
      <w:lang w:eastAsia="zh-CN"/>
    </w:rPr>
  </w:style>
  <w:style w:type="paragraph" w:customStyle="1" w:styleId="PargrafodaLista1">
    <w:name w:val="Parágrafo da Lista1"/>
    <w:basedOn w:val="Normal"/>
    <w:uiPriority w:val="99"/>
    <w:rsid w:val="00AD377F"/>
    <w:pPr>
      <w:ind w:left="720"/>
    </w:pPr>
  </w:style>
  <w:style w:type="paragraph" w:customStyle="1" w:styleId="western">
    <w:name w:val="western"/>
    <w:basedOn w:val="Normal"/>
    <w:rsid w:val="00AD377F"/>
    <w:pPr>
      <w:spacing w:before="280" w:after="119"/>
    </w:pPr>
    <w:rPr>
      <w:sz w:val="24"/>
      <w:szCs w:val="24"/>
    </w:rPr>
  </w:style>
  <w:style w:type="paragraph" w:customStyle="1" w:styleId="format1">
    <w:name w:val="format1"/>
    <w:basedOn w:val="Normal"/>
    <w:rsid w:val="00AD377F"/>
    <w:pPr>
      <w:autoSpaceDE w:val="0"/>
      <w:jc w:val="both"/>
    </w:pPr>
    <w:rPr>
      <w:rFonts w:eastAsia="Arial Unicode MS"/>
      <w:sz w:val="22"/>
      <w:szCs w:val="22"/>
    </w:rPr>
  </w:style>
  <w:style w:type="paragraph" w:customStyle="1" w:styleId="xtab">
    <w:name w:val="x) tab"/>
    <w:basedOn w:val="Normal"/>
    <w:rsid w:val="00AD377F"/>
    <w:pPr>
      <w:spacing w:before="40"/>
      <w:ind w:left="993" w:right="170" w:hanging="284"/>
      <w:jc w:val="both"/>
    </w:pPr>
    <w:rPr>
      <w:rFonts w:ascii="Arial" w:hAnsi="Arial" w:cs="Arial"/>
      <w:sz w:val="22"/>
      <w:szCs w:val="22"/>
    </w:rPr>
  </w:style>
  <w:style w:type="paragraph" w:customStyle="1" w:styleId="xxx">
    <w:name w:val="x.xx"/>
    <w:basedOn w:val="Normal"/>
    <w:rsid w:val="00AD377F"/>
    <w:pPr>
      <w:keepLines/>
      <w:widowControl w:val="0"/>
      <w:spacing w:before="40" w:after="60"/>
      <w:ind w:left="709" w:hanging="709"/>
      <w:jc w:val="both"/>
    </w:pPr>
    <w:rPr>
      <w:rFonts w:ascii="Arial" w:hAnsi="Arial" w:cs="Arial"/>
      <w:sz w:val="22"/>
      <w:szCs w:val="22"/>
    </w:rPr>
  </w:style>
  <w:style w:type="paragraph" w:styleId="PargrafodaLista">
    <w:name w:val="List Paragraph"/>
    <w:basedOn w:val="Normal"/>
    <w:link w:val="PargrafodaListaChar"/>
    <w:uiPriority w:val="1"/>
    <w:qFormat/>
    <w:rsid w:val="00AD377F"/>
    <w:pPr>
      <w:spacing w:after="200" w:line="276" w:lineRule="auto"/>
      <w:ind w:left="720"/>
    </w:pPr>
    <w:rPr>
      <w:rFonts w:ascii="Calibri" w:eastAsia="Calibri" w:hAnsi="Calibri" w:cs="Calibri"/>
      <w:sz w:val="22"/>
      <w:szCs w:val="22"/>
    </w:rPr>
  </w:style>
  <w:style w:type="paragraph" w:customStyle="1" w:styleId="xxx0">
    <w:name w:val="x.x.x"/>
    <w:basedOn w:val="Normal"/>
    <w:rsid w:val="00AD377F"/>
    <w:pPr>
      <w:keepLines/>
      <w:widowControl w:val="0"/>
      <w:spacing w:before="40"/>
      <w:ind w:left="1276" w:hanging="710"/>
      <w:jc w:val="both"/>
    </w:pPr>
    <w:rPr>
      <w:rFonts w:ascii="Arial" w:hAnsi="Arial" w:cs="Arial"/>
      <w:sz w:val="22"/>
    </w:rPr>
  </w:style>
  <w:style w:type="paragraph" w:customStyle="1" w:styleId="TCU-SemRecuoAcrdo">
    <w:name w:val="TCU - Sem Recuo Acórdão"/>
    <w:basedOn w:val="Normal"/>
    <w:rsid w:val="00AD377F"/>
    <w:pPr>
      <w:jc w:val="both"/>
    </w:pPr>
    <w:rPr>
      <w:sz w:val="24"/>
    </w:rPr>
  </w:style>
  <w:style w:type="paragraph" w:customStyle="1" w:styleId="TextoATECH">
    <w:name w:val="&gt;&gt;&gt;Texto ATECH"/>
    <w:basedOn w:val="Normal"/>
    <w:rsid w:val="00AD377F"/>
    <w:pPr>
      <w:spacing w:after="200" w:line="300" w:lineRule="atLeast"/>
      <w:jc w:val="both"/>
    </w:pPr>
    <w:rPr>
      <w:rFonts w:ascii="Arial" w:hAnsi="Arial" w:cs="Arial"/>
      <w:sz w:val="22"/>
    </w:rPr>
  </w:style>
  <w:style w:type="paragraph" w:customStyle="1" w:styleId="Anexos">
    <w:name w:val="Anexos"/>
    <w:next w:val="Normal"/>
    <w:rsid w:val="00AD377F"/>
    <w:pPr>
      <w:suppressAutoHyphens/>
      <w:spacing w:before="360" w:after="0" w:line="240" w:lineRule="auto"/>
    </w:pPr>
    <w:rPr>
      <w:rFonts w:ascii="Times New Roman" w:eastAsia="Times New Roman" w:hAnsi="Times New Roman" w:cs="Times New Roman"/>
      <w:sz w:val="24"/>
      <w:szCs w:val="20"/>
      <w:lang w:eastAsia="zh-CN"/>
    </w:rPr>
  </w:style>
  <w:style w:type="paragraph" w:customStyle="1" w:styleId="Pa9">
    <w:name w:val="Pa9"/>
    <w:basedOn w:val="Normal"/>
    <w:rsid w:val="00AD377F"/>
    <w:pPr>
      <w:autoSpaceDE w:val="0"/>
      <w:spacing w:after="161"/>
    </w:pPr>
    <w:rPr>
      <w:rFonts w:ascii="Garamond" w:eastAsia="Calibri" w:hAnsi="Garamond" w:cs="Garamond"/>
      <w:sz w:val="24"/>
      <w:szCs w:val="24"/>
    </w:rPr>
  </w:style>
  <w:style w:type="paragraph" w:customStyle="1" w:styleId="MapadoDocumento1">
    <w:name w:val="Mapa do Documento1"/>
    <w:basedOn w:val="Normal"/>
    <w:rsid w:val="00AD377F"/>
    <w:rPr>
      <w:rFonts w:ascii="Tahoma" w:hAnsi="Tahoma" w:cs="Tahoma"/>
      <w:sz w:val="16"/>
      <w:szCs w:val="16"/>
    </w:rPr>
  </w:style>
  <w:style w:type="paragraph" w:customStyle="1" w:styleId="ecxmsoheader">
    <w:name w:val="ecxmsoheader"/>
    <w:basedOn w:val="Normal"/>
    <w:rsid w:val="00AD377F"/>
    <w:rPr>
      <w:sz w:val="24"/>
      <w:szCs w:val="24"/>
    </w:rPr>
  </w:style>
  <w:style w:type="paragraph" w:customStyle="1" w:styleId="WW-Recuodecorpodetexto2">
    <w:name w:val="WW-Recuo de corpo de texto 2"/>
    <w:basedOn w:val="Normal"/>
    <w:rsid w:val="00AD377F"/>
    <w:pPr>
      <w:ind w:left="360" w:firstLine="1"/>
      <w:jc w:val="both"/>
    </w:pPr>
    <w:rPr>
      <w:sz w:val="24"/>
    </w:rPr>
  </w:style>
  <w:style w:type="paragraph" w:customStyle="1" w:styleId="n1">
    <w:name w:val="n1"/>
    <w:basedOn w:val="Normal"/>
    <w:rsid w:val="00AD377F"/>
    <w:pPr>
      <w:spacing w:before="240"/>
      <w:jc w:val="both"/>
    </w:pPr>
    <w:rPr>
      <w:rFonts w:ascii="Arial" w:hAnsi="Arial" w:cs="Arial"/>
    </w:rPr>
  </w:style>
  <w:style w:type="paragraph" w:customStyle="1" w:styleId="ecxmsonormal">
    <w:name w:val="ecxmsonormal"/>
    <w:basedOn w:val="Normal"/>
    <w:rsid w:val="00AD377F"/>
    <w:pPr>
      <w:spacing w:after="324"/>
    </w:pPr>
    <w:rPr>
      <w:sz w:val="24"/>
      <w:szCs w:val="24"/>
    </w:rPr>
  </w:style>
  <w:style w:type="paragraph" w:customStyle="1" w:styleId="Ttulodanota1">
    <w:name w:val="Título da nota1"/>
    <w:basedOn w:val="Normal"/>
    <w:next w:val="Normal"/>
    <w:rsid w:val="00AD377F"/>
    <w:pPr>
      <w:spacing w:line="360" w:lineRule="auto"/>
    </w:pPr>
    <w:rPr>
      <w:rFonts w:ascii="Arial" w:hAnsi="Arial" w:cs="Arial"/>
      <w:shadow/>
      <w:sz w:val="24"/>
      <w:szCs w:val="24"/>
    </w:rPr>
  </w:style>
  <w:style w:type="paragraph" w:customStyle="1" w:styleId="Normal2">
    <w:name w:val="Normal2"/>
    <w:rsid w:val="00AD377F"/>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Corpodetexto211">
    <w:name w:val="Corpo de texto 211"/>
    <w:basedOn w:val="Normal"/>
    <w:rsid w:val="00AD377F"/>
    <w:pPr>
      <w:jc w:val="both"/>
    </w:pPr>
    <w:rPr>
      <w:rFonts w:ascii="Arial" w:hAnsi="Arial" w:cs="Arial"/>
      <w:sz w:val="24"/>
    </w:rPr>
  </w:style>
  <w:style w:type="paragraph" w:customStyle="1" w:styleId="Estilo6">
    <w:name w:val="Estilo 6"/>
    <w:basedOn w:val="Normal"/>
    <w:rsid w:val="00AD377F"/>
    <w:pPr>
      <w:spacing w:after="120"/>
    </w:pPr>
    <w:rPr>
      <w:rFonts w:ascii="Arial" w:hAnsi="Arial" w:cs="Arial"/>
      <w:b/>
      <w:sz w:val="24"/>
    </w:rPr>
  </w:style>
  <w:style w:type="paragraph" w:customStyle="1" w:styleId="marcador1">
    <w:name w:val="marcador 1"/>
    <w:basedOn w:val="Normal"/>
    <w:rsid w:val="00AD377F"/>
    <w:pPr>
      <w:tabs>
        <w:tab w:val="left" w:pos="360"/>
      </w:tabs>
      <w:spacing w:after="120"/>
      <w:ind w:left="360" w:hanging="360"/>
      <w:jc w:val="both"/>
    </w:pPr>
    <w:rPr>
      <w:rFonts w:ascii="Arial" w:hAnsi="Arial" w:cs="Arial"/>
      <w:sz w:val="22"/>
    </w:rPr>
  </w:style>
  <w:style w:type="paragraph" w:customStyle="1" w:styleId="EstiloJustificado">
    <w:name w:val="Estilo Justificado"/>
    <w:basedOn w:val="Normal"/>
    <w:rsid w:val="00AD377F"/>
    <w:pPr>
      <w:spacing w:after="120"/>
      <w:jc w:val="both"/>
    </w:pPr>
    <w:rPr>
      <w:rFonts w:ascii="Arial" w:hAnsi="Arial" w:cs="Arial"/>
      <w:sz w:val="24"/>
    </w:rPr>
  </w:style>
  <w:style w:type="paragraph" w:customStyle="1" w:styleId="EstiloJustificadodireita009cm">
    <w:name w:val="Estilo Justificado À direita:  009 cm"/>
    <w:basedOn w:val="Normal"/>
    <w:rsid w:val="00AD377F"/>
    <w:pPr>
      <w:spacing w:after="120"/>
      <w:ind w:right="51"/>
      <w:jc w:val="both"/>
    </w:pPr>
    <w:rPr>
      <w:rFonts w:ascii="Arial" w:hAnsi="Arial" w:cs="Arial"/>
      <w:sz w:val="24"/>
    </w:rPr>
  </w:style>
  <w:style w:type="paragraph" w:styleId="Sumrio1">
    <w:name w:val="toc 1"/>
    <w:basedOn w:val="Normal"/>
    <w:next w:val="Normal"/>
    <w:uiPriority w:val="99"/>
    <w:rsid w:val="00AD377F"/>
    <w:rPr>
      <w:sz w:val="24"/>
      <w:szCs w:val="24"/>
    </w:rPr>
  </w:style>
  <w:style w:type="paragraph" w:styleId="Sumrio3">
    <w:name w:val="toc 3"/>
    <w:basedOn w:val="Normal"/>
    <w:next w:val="Normal"/>
    <w:uiPriority w:val="99"/>
    <w:rsid w:val="00AD377F"/>
    <w:pPr>
      <w:ind w:left="480"/>
    </w:pPr>
    <w:rPr>
      <w:sz w:val="24"/>
      <w:szCs w:val="24"/>
    </w:rPr>
  </w:style>
  <w:style w:type="paragraph" w:customStyle="1" w:styleId="EstiloTtulo114pt">
    <w:name w:val="Estilo Título 1 + 14 pt"/>
    <w:basedOn w:val="Ttulo1"/>
    <w:rsid w:val="00AD377F"/>
    <w:pPr>
      <w:shd w:val="clear" w:color="auto" w:fill="F2F2F2"/>
      <w:tabs>
        <w:tab w:val="left" w:pos="567"/>
      </w:tabs>
      <w:spacing w:before="360" w:after="240"/>
      <w:ind w:left="567" w:hanging="567"/>
      <w:jc w:val="both"/>
    </w:pPr>
    <w:rPr>
      <w:rFonts w:ascii="Arial" w:hAnsi="Arial" w:cs="Arial"/>
      <w:bCs/>
      <w:i w:val="0"/>
      <w:sz w:val="32"/>
    </w:rPr>
  </w:style>
  <w:style w:type="paragraph" w:customStyle="1" w:styleId="1RFCaptulonome">
    <w:name w:val="1 RF Capítulo nome"/>
    <w:basedOn w:val="Normal"/>
    <w:rsid w:val="00AD377F"/>
    <w:pPr>
      <w:widowControl w:val="0"/>
      <w:spacing w:after="120"/>
      <w:ind w:right="142"/>
      <w:jc w:val="center"/>
    </w:pPr>
    <w:rPr>
      <w:rFonts w:ascii="Tahoma" w:hAnsi="Tahoma" w:cs="Tahoma"/>
      <w:b/>
      <w:bCs/>
      <w:color w:val="000000"/>
      <w:sz w:val="24"/>
      <w:szCs w:val="24"/>
      <w:lang w:val="pt-PT"/>
    </w:rPr>
  </w:style>
  <w:style w:type="paragraph" w:customStyle="1" w:styleId="1RFCaptulon">
    <w:name w:val="1 RF Capítulo nº"/>
    <w:basedOn w:val="Normal"/>
    <w:rsid w:val="00AD377F"/>
    <w:pPr>
      <w:widowControl w:val="0"/>
      <w:ind w:right="142"/>
      <w:jc w:val="center"/>
    </w:pPr>
    <w:rPr>
      <w:rFonts w:ascii="Tahoma" w:hAnsi="Tahoma" w:cs="Tahoma"/>
      <w:b/>
      <w:bCs/>
      <w:color w:val="000000"/>
      <w:sz w:val="24"/>
      <w:szCs w:val="24"/>
      <w:lang w:val="pt-PT"/>
    </w:rPr>
  </w:style>
  <w:style w:type="paragraph" w:customStyle="1" w:styleId="v12j">
    <w:name w:val="v12j"/>
    <w:basedOn w:val="Normal"/>
    <w:rsid w:val="00AD377F"/>
    <w:pPr>
      <w:spacing w:before="280" w:after="280" w:line="320" w:lineRule="atLeast"/>
      <w:ind w:right="142"/>
      <w:jc w:val="both"/>
    </w:pPr>
    <w:rPr>
      <w:rFonts w:ascii="Verdana" w:hAnsi="Verdana" w:cs="Verdana"/>
    </w:rPr>
  </w:style>
  <w:style w:type="paragraph" w:styleId="Sumrio2">
    <w:name w:val="toc 2"/>
    <w:basedOn w:val="Normal"/>
    <w:next w:val="Normal"/>
    <w:uiPriority w:val="99"/>
    <w:rsid w:val="00AD377F"/>
    <w:pPr>
      <w:spacing w:after="100" w:line="276" w:lineRule="auto"/>
      <w:ind w:left="220"/>
    </w:pPr>
    <w:rPr>
      <w:rFonts w:ascii="Calibri" w:hAnsi="Calibri" w:cs="Calibri"/>
      <w:sz w:val="22"/>
      <w:szCs w:val="22"/>
    </w:rPr>
  </w:style>
  <w:style w:type="paragraph" w:styleId="Sumrio4">
    <w:name w:val="toc 4"/>
    <w:basedOn w:val="Normal"/>
    <w:next w:val="Normal"/>
    <w:rsid w:val="00AD377F"/>
    <w:pPr>
      <w:spacing w:after="100" w:line="276" w:lineRule="auto"/>
      <w:ind w:left="660"/>
    </w:pPr>
    <w:rPr>
      <w:rFonts w:ascii="Calibri" w:hAnsi="Calibri" w:cs="Calibri"/>
      <w:sz w:val="22"/>
      <w:szCs w:val="22"/>
    </w:rPr>
  </w:style>
  <w:style w:type="paragraph" w:styleId="Sumrio5">
    <w:name w:val="toc 5"/>
    <w:basedOn w:val="Normal"/>
    <w:next w:val="Normal"/>
    <w:rsid w:val="00AD377F"/>
    <w:pPr>
      <w:spacing w:after="100" w:line="276" w:lineRule="auto"/>
      <w:ind w:left="880"/>
    </w:pPr>
    <w:rPr>
      <w:rFonts w:ascii="Calibri" w:hAnsi="Calibri" w:cs="Calibri"/>
      <w:sz w:val="22"/>
      <w:szCs w:val="22"/>
    </w:rPr>
  </w:style>
  <w:style w:type="paragraph" w:styleId="Sumrio6">
    <w:name w:val="toc 6"/>
    <w:basedOn w:val="Normal"/>
    <w:next w:val="Normal"/>
    <w:rsid w:val="00AD377F"/>
    <w:pPr>
      <w:spacing w:after="100" w:line="276" w:lineRule="auto"/>
      <w:ind w:left="1100"/>
    </w:pPr>
    <w:rPr>
      <w:rFonts w:ascii="Calibri" w:hAnsi="Calibri" w:cs="Calibri"/>
      <w:sz w:val="22"/>
      <w:szCs w:val="22"/>
    </w:rPr>
  </w:style>
  <w:style w:type="paragraph" w:styleId="Sumrio7">
    <w:name w:val="toc 7"/>
    <w:basedOn w:val="Normal"/>
    <w:next w:val="Normal"/>
    <w:rsid w:val="00AD377F"/>
    <w:pPr>
      <w:spacing w:after="100" w:line="276" w:lineRule="auto"/>
      <w:ind w:left="1320"/>
    </w:pPr>
    <w:rPr>
      <w:rFonts w:ascii="Calibri" w:hAnsi="Calibri" w:cs="Calibri"/>
      <w:sz w:val="22"/>
      <w:szCs w:val="22"/>
    </w:rPr>
  </w:style>
  <w:style w:type="paragraph" w:styleId="Sumrio8">
    <w:name w:val="toc 8"/>
    <w:basedOn w:val="Normal"/>
    <w:next w:val="Normal"/>
    <w:rsid w:val="00AD377F"/>
    <w:pPr>
      <w:spacing w:after="100" w:line="276" w:lineRule="auto"/>
      <w:ind w:left="1540"/>
    </w:pPr>
    <w:rPr>
      <w:rFonts w:ascii="Calibri" w:hAnsi="Calibri" w:cs="Calibri"/>
      <w:sz w:val="22"/>
      <w:szCs w:val="22"/>
    </w:rPr>
  </w:style>
  <w:style w:type="paragraph" w:styleId="Sumrio9">
    <w:name w:val="toc 9"/>
    <w:basedOn w:val="Normal"/>
    <w:next w:val="Normal"/>
    <w:rsid w:val="00AD377F"/>
    <w:pPr>
      <w:spacing w:after="100" w:line="276" w:lineRule="auto"/>
      <w:ind w:left="1760"/>
    </w:pPr>
    <w:rPr>
      <w:rFonts w:ascii="Calibri" w:hAnsi="Calibri" w:cs="Calibri"/>
      <w:sz w:val="22"/>
      <w:szCs w:val="22"/>
    </w:rPr>
  </w:style>
  <w:style w:type="paragraph" w:customStyle="1" w:styleId="TxBrp4">
    <w:name w:val="TxBr_p4"/>
    <w:basedOn w:val="Normal"/>
    <w:rsid w:val="00AD377F"/>
    <w:pPr>
      <w:widowControl w:val="0"/>
      <w:autoSpaceDE w:val="0"/>
      <w:spacing w:line="306" w:lineRule="atLeast"/>
    </w:pPr>
    <w:rPr>
      <w:sz w:val="24"/>
      <w:szCs w:val="24"/>
      <w:lang w:val="en-US"/>
    </w:rPr>
  </w:style>
  <w:style w:type="paragraph" w:customStyle="1" w:styleId="TxBrp6">
    <w:name w:val="TxBr_p6"/>
    <w:basedOn w:val="Normal"/>
    <w:rsid w:val="00AD377F"/>
    <w:pPr>
      <w:widowControl w:val="0"/>
      <w:autoSpaceDE w:val="0"/>
      <w:spacing w:line="504" w:lineRule="atLeast"/>
    </w:pPr>
    <w:rPr>
      <w:sz w:val="24"/>
      <w:szCs w:val="24"/>
      <w:lang w:val="en-US"/>
    </w:rPr>
  </w:style>
  <w:style w:type="paragraph" w:customStyle="1" w:styleId="Corpodetexto1">
    <w:name w:val="Corpo de texto1"/>
    <w:basedOn w:val="Normal"/>
    <w:rsid w:val="00AD377F"/>
    <w:pPr>
      <w:autoSpaceDE w:val="0"/>
      <w:ind w:right="283"/>
      <w:jc w:val="both"/>
    </w:pPr>
    <w:rPr>
      <w:sz w:val="24"/>
      <w:szCs w:val="24"/>
    </w:rPr>
  </w:style>
  <w:style w:type="paragraph" w:customStyle="1" w:styleId="Contedodatabela">
    <w:name w:val="Conteúdo da tabela"/>
    <w:basedOn w:val="Corpodetexto1"/>
    <w:rsid w:val="00AD377F"/>
  </w:style>
  <w:style w:type="paragraph" w:customStyle="1" w:styleId="Ttulodatabela">
    <w:name w:val="Título da tabela"/>
    <w:basedOn w:val="Contedodatabela"/>
    <w:rsid w:val="00AD377F"/>
    <w:pPr>
      <w:jc w:val="center"/>
    </w:pPr>
    <w:rPr>
      <w:b/>
      <w:bCs/>
      <w:i/>
      <w:iCs/>
    </w:rPr>
  </w:style>
  <w:style w:type="paragraph" w:customStyle="1" w:styleId="Ttulo11">
    <w:name w:val="Título 11"/>
    <w:basedOn w:val="Normal"/>
    <w:next w:val="Normal"/>
    <w:rsid w:val="00AD377F"/>
    <w:pPr>
      <w:keepNext/>
      <w:autoSpaceDE w:val="0"/>
      <w:ind w:left="708" w:right="283" w:hanging="360"/>
      <w:jc w:val="right"/>
    </w:pPr>
    <w:rPr>
      <w:sz w:val="24"/>
      <w:szCs w:val="24"/>
    </w:rPr>
  </w:style>
  <w:style w:type="paragraph" w:customStyle="1" w:styleId="Ttulo21">
    <w:name w:val="Título 21"/>
    <w:basedOn w:val="Normal"/>
    <w:next w:val="Normal"/>
    <w:rsid w:val="00AD377F"/>
    <w:pPr>
      <w:keepNext/>
      <w:autoSpaceDE w:val="0"/>
      <w:spacing w:before="60" w:line="360" w:lineRule="auto"/>
      <w:jc w:val="both"/>
    </w:pPr>
    <w:rPr>
      <w:rFonts w:ascii="Arial" w:eastAsia="Arial" w:hAnsi="Arial" w:cs="Arial"/>
      <w:b/>
      <w:bCs/>
      <w:i/>
      <w:iCs/>
      <w:sz w:val="24"/>
      <w:szCs w:val="24"/>
    </w:rPr>
  </w:style>
  <w:style w:type="paragraph" w:customStyle="1" w:styleId="Ttulo31">
    <w:name w:val="Título 31"/>
    <w:basedOn w:val="Normal"/>
    <w:next w:val="Normal"/>
    <w:rsid w:val="00AD377F"/>
    <w:pPr>
      <w:keepNext/>
      <w:autoSpaceDE w:val="0"/>
      <w:spacing w:before="240" w:after="60" w:line="360" w:lineRule="auto"/>
      <w:jc w:val="both"/>
    </w:pPr>
    <w:rPr>
      <w:b/>
      <w:bCs/>
      <w:sz w:val="24"/>
      <w:szCs w:val="24"/>
    </w:rPr>
  </w:style>
  <w:style w:type="paragraph" w:customStyle="1" w:styleId="Ttulo41">
    <w:name w:val="Título 41"/>
    <w:basedOn w:val="Normal"/>
    <w:next w:val="Normal"/>
    <w:rsid w:val="00AD377F"/>
    <w:pPr>
      <w:keepNext/>
      <w:autoSpaceDE w:val="0"/>
      <w:spacing w:line="360" w:lineRule="auto"/>
      <w:ind w:left="360" w:hanging="360"/>
      <w:jc w:val="center"/>
    </w:pPr>
    <w:rPr>
      <w:b/>
      <w:bCs/>
      <w:sz w:val="24"/>
      <w:szCs w:val="24"/>
    </w:rPr>
  </w:style>
  <w:style w:type="paragraph" w:customStyle="1" w:styleId="Ttulo51">
    <w:name w:val="Título 51"/>
    <w:basedOn w:val="Normal"/>
    <w:next w:val="Normal"/>
    <w:rsid w:val="00AD377F"/>
    <w:pPr>
      <w:keepNext/>
      <w:autoSpaceDE w:val="0"/>
      <w:spacing w:line="360" w:lineRule="auto"/>
    </w:pPr>
    <w:rPr>
      <w:b/>
      <w:bCs/>
      <w:sz w:val="24"/>
      <w:szCs w:val="24"/>
    </w:rPr>
  </w:style>
  <w:style w:type="paragraph" w:customStyle="1" w:styleId="Ttulo61">
    <w:name w:val="Título 61"/>
    <w:basedOn w:val="Normal"/>
    <w:next w:val="Normal"/>
    <w:rsid w:val="00AD377F"/>
    <w:pPr>
      <w:keepNext/>
      <w:autoSpaceDE w:val="0"/>
      <w:spacing w:line="360" w:lineRule="auto"/>
      <w:ind w:left="567"/>
      <w:jc w:val="both"/>
    </w:pPr>
    <w:rPr>
      <w:b/>
      <w:bCs/>
      <w:sz w:val="24"/>
      <w:szCs w:val="24"/>
    </w:rPr>
  </w:style>
  <w:style w:type="paragraph" w:customStyle="1" w:styleId="Ttulo71">
    <w:name w:val="Título 71"/>
    <w:basedOn w:val="Normal"/>
    <w:next w:val="Normal"/>
    <w:rsid w:val="00AD377F"/>
    <w:pPr>
      <w:keepNext/>
      <w:autoSpaceDE w:val="0"/>
      <w:ind w:left="49"/>
      <w:jc w:val="center"/>
    </w:pPr>
    <w:rPr>
      <w:b/>
      <w:bCs/>
      <w:sz w:val="24"/>
      <w:szCs w:val="24"/>
    </w:rPr>
  </w:style>
  <w:style w:type="paragraph" w:customStyle="1" w:styleId="Ttulo81">
    <w:name w:val="Título 81"/>
    <w:basedOn w:val="Normal"/>
    <w:next w:val="Normal"/>
    <w:rsid w:val="00AD377F"/>
    <w:pPr>
      <w:keepNext/>
      <w:autoSpaceDE w:val="0"/>
      <w:ind w:left="40" w:hanging="1800"/>
      <w:jc w:val="center"/>
    </w:pPr>
    <w:rPr>
      <w:b/>
      <w:bCs/>
      <w:sz w:val="24"/>
      <w:szCs w:val="24"/>
    </w:rPr>
  </w:style>
  <w:style w:type="paragraph" w:customStyle="1" w:styleId="Ttulo10">
    <w:name w:val="Título1"/>
    <w:basedOn w:val="Normal"/>
    <w:next w:val="Corpodetexto1"/>
    <w:rsid w:val="00AD377F"/>
    <w:pPr>
      <w:keepNext/>
      <w:autoSpaceDE w:val="0"/>
      <w:spacing w:before="240" w:after="120"/>
    </w:pPr>
    <w:rPr>
      <w:sz w:val="28"/>
      <w:szCs w:val="28"/>
    </w:rPr>
  </w:style>
  <w:style w:type="paragraph" w:customStyle="1" w:styleId="Subttulo1">
    <w:name w:val="Subtítulo1"/>
    <w:basedOn w:val="Ttulo10"/>
    <w:next w:val="Corpodetexto1"/>
    <w:rsid w:val="00AD377F"/>
    <w:pPr>
      <w:jc w:val="center"/>
    </w:pPr>
    <w:rPr>
      <w:i/>
      <w:iCs/>
    </w:rPr>
  </w:style>
  <w:style w:type="paragraph" w:customStyle="1" w:styleId="Cabealho1">
    <w:name w:val="Cabeçalho1"/>
    <w:basedOn w:val="Normal"/>
    <w:rsid w:val="00AD377F"/>
    <w:pPr>
      <w:autoSpaceDE w:val="0"/>
    </w:pPr>
  </w:style>
  <w:style w:type="paragraph" w:customStyle="1" w:styleId="Rodap1">
    <w:name w:val="Rodapé1"/>
    <w:basedOn w:val="Normal"/>
    <w:rsid w:val="00AD377F"/>
    <w:pPr>
      <w:autoSpaceDE w:val="0"/>
    </w:pPr>
  </w:style>
  <w:style w:type="paragraph" w:customStyle="1" w:styleId="Legenda1">
    <w:name w:val="Legenda1"/>
    <w:basedOn w:val="Normal"/>
    <w:next w:val="Normal"/>
    <w:rsid w:val="00AD377F"/>
    <w:pPr>
      <w:autoSpaceDE w:val="0"/>
      <w:spacing w:line="360" w:lineRule="auto"/>
      <w:ind w:firstLine="1134"/>
    </w:pPr>
    <w:rPr>
      <w:b/>
      <w:bCs/>
      <w:i/>
      <w:iCs/>
      <w:sz w:val="40"/>
      <w:szCs w:val="40"/>
    </w:rPr>
  </w:style>
  <w:style w:type="paragraph" w:customStyle="1" w:styleId="WW-Textoembloco">
    <w:name w:val="WW-Texto em bloco"/>
    <w:basedOn w:val="Normal"/>
    <w:rsid w:val="00AD377F"/>
    <w:pPr>
      <w:autoSpaceDE w:val="0"/>
      <w:ind w:left="993" w:right="283" w:hanging="993"/>
      <w:jc w:val="both"/>
    </w:pPr>
    <w:rPr>
      <w:sz w:val="24"/>
      <w:szCs w:val="24"/>
    </w:rPr>
  </w:style>
  <w:style w:type="paragraph" w:customStyle="1" w:styleId="CENTRAL2">
    <w:name w:val="CENTRAL2"/>
    <w:basedOn w:val="Normal"/>
    <w:next w:val="Normal"/>
    <w:rsid w:val="00AD377F"/>
    <w:pPr>
      <w:autoSpaceDE w:val="0"/>
      <w:spacing w:line="360" w:lineRule="auto"/>
      <w:jc w:val="center"/>
    </w:pPr>
    <w:rPr>
      <w:sz w:val="24"/>
      <w:szCs w:val="24"/>
    </w:rPr>
  </w:style>
  <w:style w:type="paragraph" w:customStyle="1" w:styleId="CENTRAL1">
    <w:name w:val="CENTRAL1"/>
    <w:basedOn w:val="CENTRAL2"/>
    <w:next w:val="Normal"/>
    <w:rsid w:val="00AD377F"/>
    <w:rPr>
      <w:rFonts w:ascii="Arial" w:eastAsia="Arial" w:hAnsi="Arial" w:cs="Arial"/>
    </w:rPr>
  </w:style>
  <w:style w:type="paragraph" w:customStyle="1" w:styleId="ROMAN">
    <w:name w:val="ROMAN"/>
    <w:basedOn w:val="Normal"/>
    <w:rsid w:val="00AD377F"/>
    <w:pPr>
      <w:autoSpaceDE w:val="0"/>
      <w:spacing w:line="360" w:lineRule="auto"/>
      <w:ind w:firstLine="1134"/>
      <w:jc w:val="both"/>
    </w:pPr>
    <w:rPr>
      <w:rFonts w:ascii="Prestige 10cpi" w:eastAsia="Prestige 10cpi" w:hAnsi="Prestige 10cpi" w:cs="StarSymbol"/>
      <w:sz w:val="24"/>
      <w:szCs w:val="24"/>
    </w:rPr>
  </w:style>
  <w:style w:type="paragraph" w:customStyle="1" w:styleId="unformated">
    <w:name w:val="unformated"/>
    <w:basedOn w:val="Normal"/>
    <w:rsid w:val="00AD377F"/>
    <w:pPr>
      <w:autoSpaceDE w:val="0"/>
      <w:spacing w:line="360" w:lineRule="auto"/>
      <w:jc w:val="both"/>
    </w:pPr>
    <w:rPr>
      <w:sz w:val="24"/>
      <w:szCs w:val="24"/>
    </w:rPr>
  </w:style>
  <w:style w:type="paragraph" w:customStyle="1" w:styleId="desloc">
    <w:name w:val="desloc"/>
    <w:basedOn w:val="Normal"/>
    <w:rsid w:val="00AD377F"/>
    <w:pPr>
      <w:autoSpaceDE w:val="0"/>
      <w:spacing w:line="360" w:lineRule="auto"/>
      <w:ind w:left="567" w:hanging="567"/>
      <w:jc w:val="both"/>
    </w:pPr>
    <w:rPr>
      <w:sz w:val="24"/>
      <w:szCs w:val="24"/>
    </w:rPr>
  </w:style>
  <w:style w:type="paragraph" w:customStyle="1" w:styleId="corpodetexto0">
    <w:name w:val="corpo de texto"/>
    <w:basedOn w:val="Normal"/>
    <w:rsid w:val="00AD377F"/>
    <w:pPr>
      <w:autoSpaceDE w:val="0"/>
      <w:spacing w:line="360" w:lineRule="auto"/>
      <w:ind w:left="567"/>
      <w:jc w:val="both"/>
    </w:pPr>
    <w:rPr>
      <w:sz w:val="24"/>
      <w:szCs w:val="24"/>
    </w:rPr>
  </w:style>
  <w:style w:type="paragraph" w:customStyle="1" w:styleId="observa">
    <w:name w:val="observa"/>
    <w:basedOn w:val="Normal"/>
    <w:next w:val="Normal"/>
    <w:rsid w:val="00AD377F"/>
    <w:pPr>
      <w:autoSpaceDE w:val="0"/>
      <w:spacing w:line="360" w:lineRule="auto"/>
      <w:ind w:firstLine="1134"/>
      <w:jc w:val="right"/>
    </w:pPr>
    <w:rPr>
      <w:b/>
      <w:bCs/>
      <w:sz w:val="24"/>
      <w:szCs w:val="24"/>
    </w:rPr>
  </w:style>
  <w:style w:type="paragraph" w:customStyle="1" w:styleId="italico">
    <w:name w:val="italico"/>
    <w:basedOn w:val="Normal"/>
    <w:next w:val="Normal"/>
    <w:rsid w:val="00AD377F"/>
    <w:pPr>
      <w:autoSpaceDE w:val="0"/>
      <w:spacing w:line="360" w:lineRule="auto"/>
      <w:ind w:firstLine="1134"/>
      <w:jc w:val="both"/>
    </w:pPr>
    <w:rPr>
      <w:i/>
      <w:iCs/>
      <w:sz w:val="24"/>
      <w:szCs w:val="24"/>
    </w:rPr>
  </w:style>
  <w:style w:type="paragraph" w:customStyle="1" w:styleId="WW-Recuodecorpodetexto3">
    <w:name w:val="WW-Recuo de corpo de texto 3"/>
    <w:basedOn w:val="Normal"/>
    <w:rsid w:val="00AD377F"/>
    <w:pPr>
      <w:autoSpaceDE w:val="0"/>
      <w:ind w:right="283" w:firstLine="709"/>
      <w:jc w:val="both"/>
    </w:pPr>
    <w:rPr>
      <w:sz w:val="24"/>
      <w:szCs w:val="24"/>
    </w:rPr>
  </w:style>
  <w:style w:type="paragraph" w:customStyle="1" w:styleId="WW-Corpodetexto2">
    <w:name w:val="WW-Corpo de texto 2"/>
    <w:basedOn w:val="Normal"/>
    <w:rsid w:val="00AD377F"/>
    <w:pPr>
      <w:autoSpaceDE w:val="0"/>
      <w:spacing w:line="240" w:lineRule="exact"/>
    </w:pPr>
    <w:rPr>
      <w:color w:val="FF0000"/>
    </w:rPr>
  </w:style>
  <w:style w:type="paragraph" w:customStyle="1" w:styleId="WW-Corpodetexto3">
    <w:name w:val="WW-Corpo de texto 3"/>
    <w:basedOn w:val="Normal"/>
    <w:rsid w:val="00AD377F"/>
    <w:pPr>
      <w:autoSpaceDE w:val="0"/>
      <w:spacing w:before="240" w:line="280" w:lineRule="exact"/>
      <w:jc w:val="both"/>
    </w:pPr>
    <w:rPr>
      <w:sz w:val="24"/>
      <w:szCs w:val="24"/>
    </w:rPr>
  </w:style>
  <w:style w:type="paragraph" w:customStyle="1" w:styleId="WW-Estruturadodocumento">
    <w:name w:val="WW-Estrutura do documento"/>
    <w:basedOn w:val="Normal"/>
    <w:rsid w:val="00AD377F"/>
    <w:pPr>
      <w:autoSpaceDE w:val="0"/>
    </w:pPr>
    <w:rPr>
      <w:rFonts w:ascii="Tahoma" w:eastAsia="Tahoma" w:hAnsi="Tahoma" w:cs="Prestige 10cpi"/>
    </w:rPr>
  </w:style>
  <w:style w:type="paragraph" w:customStyle="1" w:styleId="WW-Corpodotexto">
    <w:name w:val="WW-Corpo do texto"/>
    <w:basedOn w:val="WW-Padro"/>
    <w:rsid w:val="00AD377F"/>
    <w:pPr>
      <w:widowControl/>
      <w:autoSpaceDE/>
      <w:ind w:right="283"/>
      <w:jc w:val="both"/>
    </w:pPr>
    <w:rPr>
      <w:szCs w:val="20"/>
    </w:rPr>
  </w:style>
  <w:style w:type="paragraph" w:customStyle="1" w:styleId="Recuodocorpodetexto">
    <w:name w:val="Recuo do corpo de texto"/>
    <w:basedOn w:val="WW-Padro"/>
    <w:rsid w:val="00AD377F"/>
    <w:pPr>
      <w:widowControl/>
      <w:autoSpaceDE/>
      <w:spacing w:line="360" w:lineRule="auto"/>
      <w:ind w:firstLine="567"/>
    </w:pPr>
    <w:rPr>
      <w:szCs w:val="20"/>
    </w:rPr>
  </w:style>
  <w:style w:type="paragraph" w:customStyle="1" w:styleId="Titulo1">
    <w:name w:val="Titulo 1"/>
    <w:basedOn w:val="Ttulo1"/>
    <w:rsid w:val="00AD377F"/>
    <w:rPr>
      <w:rFonts w:ascii="Verdana" w:hAnsi="Verdana" w:cs="Verdana"/>
      <w:i w:val="0"/>
      <w:sz w:val="24"/>
    </w:rPr>
  </w:style>
  <w:style w:type="paragraph" w:customStyle="1" w:styleId="CM10">
    <w:name w:val="CM10"/>
    <w:basedOn w:val="Normal2"/>
    <w:next w:val="Normal2"/>
    <w:rsid w:val="00AD377F"/>
    <w:pPr>
      <w:widowControl w:val="0"/>
      <w:spacing w:line="228" w:lineRule="atLeast"/>
    </w:pPr>
    <w:rPr>
      <w:rFonts w:ascii="Arial" w:eastAsia="Times New Roman" w:hAnsi="Arial" w:cs="Arial"/>
      <w:color w:val="auto"/>
    </w:rPr>
  </w:style>
  <w:style w:type="paragraph" w:customStyle="1" w:styleId="BodyText22">
    <w:name w:val="Body Text 22"/>
    <w:basedOn w:val="Normal"/>
    <w:rsid w:val="00AD377F"/>
    <w:pPr>
      <w:ind w:firstLine="720"/>
      <w:jc w:val="both"/>
    </w:pPr>
    <w:rPr>
      <w:sz w:val="24"/>
    </w:rPr>
  </w:style>
  <w:style w:type="paragraph" w:customStyle="1" w:styleId="xl44">
    <w:name w:val="xl44"/>
    <w:basedOn w:val="Normal"/>
    <w:rsid w:val="00AD377F"/>
    <w:pPr>
      <w:spacing w:before="280" w:after="280"/>
    </w:pPr>
    <w:rPr>
      <w:rFonts w:ascii="Arial" w:hAnsi="Arial" w:cs="Arial"/>
      <w:b/>
      <w:bCs/>
      <w:color w:val="000000"/>
      <w:sz w:val="24"/>
      <w:szCs w:val="24"/>
    </w:rPr>
  </w:style>
  <w:style w:type="paragraph" w:customStyle="1" w:styleId="xl53">
    <w:name w:val="xl53"/>
    <w:basedOn w:val="Normal"/>
    <w:rsid w:val="00AD377F"/>
    <w:pPr>
      <w:spacing w:before="280" w:after="280"/>
    </w:pPr>
    <w:rPr>
      <w:rFonts w:ascii="Arial" w:hAnsi="Arial" w:cs="Arial"/>
      <w:b/>
      <w:bCs/>
      <w:color w:val="000000"/>
      <w:sz w:val="24"/>
      <w:szCs w:val="24"/>
    </w:rPr>
  </w:style>
  <w:style w:type="paragraph" w:customStyle="1" w:styleId="xl99">
    <w:name w:val="xl99"/>
    <w:basedOn w:val="Normal"/>
    <w:rsid w:val="00AD377F"/>
    <w:pPr>
      <w:spacing w:before="280" w:after="280"/>
      <w:jc w:val="right"/>
    </w:pPr>
    <w:rPr>
      <w:rFonts w:ascii="Arial" w:hAnsi="Arial" w:cs="Arial"/>
      <w:color w:val="000000"/>
      <w:sz w:val="24"/>
      <w:szCs w:val="24"/>
    </w:rPr>
  </w:style>
  <w:style w:type="paragraph" w:customStyle="1" w:styleId="xl41">
    <w:name w:val="xl41"/>
    <w:basedOn w:val="Normal"/>
    <w:rsid w:val="00AD377F"/>
    <w:pPr>
      <w:spacing w:before="280" w:after="280"/>
      <w:jc w:val="both"/>
    </w:pPr>
    <w:rPr>
      <w:rFonts w:eastAsia="Arial Unicode MS"/>
      <w:b/>
      <w:bCs/>
      <w:sz w:val="24"/>
      <w:szCs w:val="24"/>
    </w:rPr>
  </w:style>
  <w:style w:type="paragraph" w:styleId="SemEspaamento">
    <w:name w:val="No Spacing"/>
    <w:link w:val="SemEspaamentoChar"/>
    <w:uiPriority w:val="1"/>
    <w:qFormat/>
    <w:rsid w:val="00AD377F"/>
    <w:pPr>
      <w:suppressAutoHyphens/>
      <w:spacing w:after="0" w:line="240" w:lineRule="auto"/>
    </w:pPr>
    <w:rPr>
      <w:rFonts w:ascii="Times New Roman" w:eastAsia="Times New Roman" w:hAnsi="Times New Roman" w:cs="Times New Roman"/>
      <w:sz w:val="20"/>
      <w:szCs w:val="20"/>
      <w:lang w:eastAsia="zh-CN"/>
    </w:rPr>
  </w:style>
  <w:style w:type="paragraph" w:customStyle="1" w:styleId="wfxRecipient">
    <w:name w:val="wfxRecipient"/>
    <w:basedOn w:val="Normal"/>
    <w:rsid w:val="00AD377F"/>
    <w:pPr>
      <w:overflowPunct w:val="0"/>
      <w:autoSpaceDE w:val="0"/>
      <w:textAlignment w:val="baseline"/>
    </w:pPr>
    <w:rPr>
      <w:sz w:val="24"/>
      <w:lang w:val="es-ES_tradnl"/>
    </w:rPr>
  </w:style>
  <w:style w:type="paragraph" w:customStyle="1" w:styleId="CharCharCarCarCharCharCarCharCharCarCharCharCarCharCharChar1">
    <w:name w:val="Char Char Car Car Char Char Car Char Char Car Char Char Car Char Char Char1"/>
    <w:basedOn w:val="Normal"/>
    <w:rsid w:val="00AD377F"/>
    <w:pPr>
      <w:spacing w:after="160" w:line="240" w:lineRule="exact"/>
    </w:pPr>
    <w:rPr>
      <w:rFonts w:ascii="Tahoma" w:hAnsi="Tahoma" w:cs="Tahoma"/>
      <w:lang w:val="en-US"/>
    </w:rPr>
  </w:style>
  <w:style w:type="paragraph" w:customStyle="1" w:styleId="Commarcadores1">
    <w:name w:val="Com marcadores1"/>
    <w:basedOn w:val="Normal"/>
    <w:rsid w:val="00AD377F"/>
    <w:pPr>
      <w:tabs>
        <w:tab w:val="num" w:pos="360"/>
      </w:tabs>
      <w:ind w:left="360" w:hanging="360"/>
    </w:pPr>
  </w:style>
  <w:style w:type="paragraph" w:customStyle="1" w:styleId="Estilo4">
    <w:name w:val="Estilo4"/>
    <w:basedOn w:val="Normal"/>
    <w:rsid w:val="00AD377F"/>
    <w:pPr>
      <w:tabs>
        <w:tab w:val="num" w:pos="1222"/>
      </w:tabs>
      <w:spacing w:after="240" w:line="360" w:lineRule="auto"/>
      <w:ind w:left="1222" w:hanging="360"/>
      <w:jc w:val="both"/>
      <w:outlineLvl w:val="1"/>
    </w:pPr>
    <w:rPr>
      <w:rFonts w:ascii="Arial (W1)" w:hAnsi="Arial (W1)" w:cs="Arial"/>
      <w:bCs/>
      <w:sz w:val="24"/>
      <w:szCs w:val="22"/>
    </w:rPr>
  </w:style>
  <w:style w:type="paragraph" w:customStyle="1" w:styleId="Style16">
    <w:name w:val="Style 16"/>
    <w:basedOn w:val="Normal"/>
    <w:uiPriority w:val="99"/>
    <w:rsid w:val="00AD377F"/>
    <w:pPr>
      <w:widowControl w:val="0"/>
      <w:autoSpaceDE w:val="0"/>
      <w:spacing w:line="360" w:lineRule="auto"/>
      <w:ind w:left="1404" w:hanging="324"/>
    </w:pPr>
    <w:rPr>
      <w:sz w:val="24"/>
      <w:szCs w:val="24"/>
    </w:rPr>
  </w:style>
  <w:style w:type="paragraph" w:customStyle="1" w:styleId="Style11">
    <w:name w:val="Style 11"/>
    <w:basedOn w:val="Normal"/>
    <w:uiPriority w:val="99"/>
    <w:rsid w:val="00AD377F"/>
    <w:pPr>
      <w:widowControl w:val="0"/>
      <w:autoSpaceDE w:val="0"/>
      <w:spacing w:line="360" w:lineRule="auto"/>
      <w:ind w:left="1656" w:right="936" w:hanging="648"/>
      <w:jc w:val="both"/>
    </w:pPr>
    <w:rPr>
      <w:sz w:val="24"/>
      <w:szCs w:val="24"/>
    </w:rPr>
  </w:style>
  <w:style w:type="paragraph" w:customStyle="1" w:styleId="Style10">
    <w:name w:val="Style 10"/>
    <w:basedOn w:val="Normal"/>
    <w:uiPriority w:val="99"/>
    <w:rsid w:val="00AD377F"/>
    <w:pPr>
      <w:widowControl w:val="0"/>
      <w:autoSpaceDE w:val="0"/>
      <w:spacing w:before="216" w:line="360" w:lineRule="auto"/>
      <w:ind w:left="1296" w:right="936" w:hanging="288"/>
    </w:pPr>
    <w:rPr>
      <w:sz w:val="24"/>
      <w:szCs w:val="24"/>
    </w:rPr>
  </w:style>
  <w:style w:type="paragraph" w:customStyle="1" w:styleId="Style15">
    <w:name w:val="Style 15"/>
    <w:basedOn w:val="Normal"/>
    <w:uiPriority w:val="99"/>
    <w:rsid w:val="00AD377F"/>
    <w:pPr>
      <w:widowControl w:val="0"/>
      <w:autoSpaceDE w:val="0"/>
      <w:spacing w:line="360" w:lineRule="auto"/>
      <w:ind w:left="1368" w:right="1080" w:hanging="360"/>
      <w:jc w:val="both"/>
    </w:pPr>
    <w:rPr>
      <w:sz w:val="24"/>
      <w:szCs w:val="24"/>
    </w:rPr>
  </w:style>
  <w:style w:type="paragraph" w:customStyle="1" w:styleId="Style14">
    <w:name w:val="Style 14"/>
    <w:basedOn w:val="Normal"/>
    <w:uiPriority w:val="99"/>
    <w:rsid w:val="00AD377F"/>
    <w:pPr>
      <w:widowControl w:val="0"/>
      <w:autoSpaceDE w:val="0"/>
      <w:spacing w:line="336" w:lineRule="atLeast"/>
      <w:ind w:left="1080"/>
    </w:pPr>
    <w:rPr>
      <w:sz w:val="24"/>
      <w:szCs w:val="24"/>
    </w:rPr>
  </w:style>
  <w:style w:type="paragraph" w:customStyle="1" w:styleId="Style9">
    <w:name w:val="Style 9"/>
    <w:basedOn w:val="Normal"/>
    <w:uiPriority w:val="99"/>
    <w:rsid w:val="00AD377F"/>
    <w:pPr>
      <w:widowControl w:val="0"/>
      <w:autoSpaceDE w:val="0"/>
      <w:spacing w:line="360" w:lineRule="auto"/>
      <w:ind w:left="1332"/>
    </w:pPr>
    <w:rPr>
      <w:sz w:val="24"/>
      <w:szCs w:val="24"/>
    </w:rPr>
  </w:style>
  <w:style w:type="paragraph" w:customStyle="1" w:styleId="Style13">
    <w:name w:val="Style 13"/>
    <w:basedOn w:val="Normal"/>
    <w:uiPriority w:val="99"/>
    <w:rsid w:val="00AD377F"/>
    <w:pPr>
      <w:widowControl w:val="0"/>
      <w:autoSpaceDE w:val="0"/>
      <w:spacing w:line="360" w:lineRule="auto"/>
      <w:ind w:left="1008" w:right="1080" w:firstLine="648"/>
      <w:jc w:val="both"/>
    </w:pPr>
    <w:rPr>
      <w:sz w:val="24"/>
      <w:szCs w:val="24"/>
    </w:rPr>
  </w:style>
  <w:style w:type="paragraph" w:customStyle="1" w:styleId="Contedodamoldura">
    <w:name w:val="Conteúdo da moldura"/>
    <w:basedOn w:val="Corpodetexto"/>
    <w:rsid w:val="00AD377F"/>
  </w:style>
  <w:style w:type="table" w:styleId="Tabelacomgrade">
    <w:name w:val="Table Grid"/>
    <w:basedOn w:val="Tabelanormal"/>
    <w:uiPriority w:val="59"/>
    <w:rsid w:val="00AD377F"/>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377F"/>
    <w:pPr>
      <w:autoSpaceDE w:val="0"/>
      <w:autoSpaceDN w:val="0"/>
      <w:adjustRightInd w:val="0"/>
      <w:spacing w:after="0" w:line="240" w:lineRule="auto"/>
    </w:pPr>
    <w:rPr>
      <w:rFonts w:ascii="Verdana" w:eastAsia="Calibri" w:hAnsi="Verdana" w:cs="Verdana"/>
      <w:color w:val="000000"/>
      <w:sz w:val="24"/>
      <w:szCs w:val="24"/>
      <w:lang w:eastAsia="pt-BR"/>
    </w:rPr>
  </w:style>
  <w:style w:type="paragraph" w:customStyle="1" w:styleId="ListParagraph1">
    <w:name w:val="List Paragraph1"/>
    <w:basedOn w:val="Normal"/>
    <w:uiPriority w:val="99"/>
    <w:rsid w:val="00AD377F"/>
    <w:pPr>
      <w:suppressAutoHyphens w:val="0"/>
      <w:spacing w:after="200" w:line="276" w:lineRule="auto"/>
      <w:ind w:left="720"/>
    </w:pPr>
    <w:rPr>
      <w:rFonts w:ascii="Calibri" w:hAnsi="Calibri"/>
      <w:sz w:val="22"/>
      <w:szCs w:val="22"/>
      <w:lang w:eastAsia="en-US"/>
    </w:rPr>
  </w:style>
  <w:style w:type="character" w:styleId="Refdenotaderodap">
    <w:name w:val="footnote reference"/>
    <w:uiPriority w:val="99"/>
    <w:semiHidden/>
    <w:rsid w:val="00AD377F"/>
    <w:rPr>
      <w:vertAlign w:val="superscript"/>
    </w:rPr>
  </w:style>
  <w:style w:type="paragraph" w:styleId="Recuodecorpodetexto3">
    <w:name w:val="Body Text Indent 3"/>
    <w:basedOn w:val="Normal"/>
    <w:link w:val="Recuodecorpodetexto3Char1"/>
    <w:uiPriority w:val="99"/>
    <w:unhideWhenUsed/>
    <w:rsid w:val="00AD377F"/>
    <w:pPr>
      <w:spacing w:after="120"/>
      <w:ind w:left="283"/>
    </w:pPr>
    <w:rPr>
      <w:sz w:val="16"/>
      <w:szCs w:val="16"/>
    </w:rPr>
  </w:style>
  <w:style w:type="character" w:customStyle="1" w:styleId="Recuodecorpodetexto3Char1">
    <w:name w:val="Recuo de corpo de texto 3 Char1"/>
    <w:basedOn w:val="Fontepargpadro"/>
    <w:link w:val="Recuodecorpodetexto3"/>
    <w:rsid w:val="00AD377F"/>
    <w:rPr>
      <w:rFonts w:ascii="Times New Roman" w:eastAsia="Times New Roman" w:hAnsi="Times New Roman" w:cs="Times New Roman"/>
      <w:sz w:val="16"/>
      <w:szCs w:val="16"/>
      <w:lang w:eastAsia="zh-CN"/>
    </w:rPr>
  </w:style>
  <w:style w:type="paragraph" w:styleId="TextosemFormatao">
    <w:name w:val="Plain Text"/>
    <w:basedOn w:val="Normal"/>
    <w:link w:val="TextosemFormataoChar"/>
    <w:rsid w:val="00AD377F"/>
    <w:pPr>
      <w:widowControl w:val="0"/>
      <w:suppressAutoHyphens w:val="0"/>
    </w:pPr>
    <w:rPr>
      <w:rFonts w:ascii="Courier New" w:eastAsiaTheme="minorHAnsi" w:hAnsi="Courier New" w:cs="Courier New"/>
      <w:sz w:val="22"/>
      <w:szCs w:val="22"/>
      <w:lang w:eastAsia="en-US"/>
    </w:rPr>
  </w:style>
  <w:style w:type="character" w:customStyle="1" w:styleId="TextosemFormataoChar1">
    <w:name w:val="Texto sem Formatação Char1"/>
    <w:basedOn w:val="Fontepargpadro"/>
    <w:uiPriority w:val="99"/>
    <w:semiHidden/>
    <w:rsid w:val="00AD377F"/>
    <w:rPr>
      <w:rFonts w:ascii="Consolas" w:eastAsia="Times New Roman" w:hAnsi="Consolas" w:cs="Consolas"/>
      <w:sz w:val="21"/>
      <w:szCs w:val="21"/>
      <w:lang w:eastAsia="zh-CN"/>
    </w:rPr>
  </w:style>
  <w:style w:type="paragraph" w:styleId="Corpodetexto2">
    <w:name w:val="Body Text 2"/>
    <w:basedOn w:val="Normal"/>
    <w:link w:val="Corpodetexto2Char1"/>
    <w:uiPriority w:val="99"/>
    <w:unhideWhenUsed/>
    <w:rsid w:val="00AD377F"/>
    <w:pPr>
      <w:spacing w:after="120" w:line="480" w:lineRule="auto"/>
    </w:pPr>
  </w:style>
  <w:style w:type="character" w:customStyle="1" w:styleId="Corpodetexto2Char1">
    <w:name w:val="Corpo de texto 2 Char1"/>
    <w:basedOn w:val="Fontepargpadro"/>
    <w:link w:val="Corpodetexto2"/>
    <w:uiPriority w:val="99"/>
    <w:rsid w:val="00AD377F"/>
    <w:rPr>
      <w:rFonts w:ascii="Times New Roman" w:eastAsia="Times New Roman" w:hAnsi="Times New Roman" w:cs="Times New Roman"/>
      <w:sz w:val="20"/>
      <w:szCs w:val="20"/>
      <w:lang w:eastAsia="zh-CN"/>
    </w:rPr>
  </w:style>
  <w:style w:type="paragraph" w:styleId="Ttulo">
    <w:name w:val="Title"/>
    <w:basedOn w:val="Normal"/>
    <w:link w:val="TtuloChar"/>
    <w:uiPriority w:val="10"/>
    <w:qFormat/>
    <w:rsid w:val="00AD377F"/>
    <w:pPr>
      <w:suppressAutoHyphens w:val="0"/>
      <w:jc w:val="center"/>
    </w:pPr>
    <w:rPr>
      <w:rFonts w:ascii="Utah" w:eastAsiaTheme="minorHAnsi" w:hAnsi="Utah" w:cs="Utah"/>
      <w:b/>
      <w:sz w:val="24"/>
      <w:szCs w:val="22"/>
      <w:lang w:eastAsia="en-US"/>
    </w:rPr>
  </w:style>
  <w:style w:type="character" w:customStyle="1" w:styleId="TtuloChar1">
    <w:name w:val="Título Char1"/>
    <w:basedOn w:val="Fontepargpadro"/>
    <w:uiPriority w:val="10"/>
    <w:rsid w:val="00AD377F"/>
    <w:rPr>
      <w:rFonts w:asciiTheme="majorHAnsi" w:eastAsiaTheme="majorEastAsia" w:hAnsiTheme="majorHAnsi" w:cstheme="majorBidi"/>
      <w:color w:val="17365D" w:themeColor="text2" w:themeShade="BF"/>
      <w:spacing w:val="5"/>
      <w:kern w:val="28"/>
      <w:sz w:val="52"/>
      <w:szCs w:val="52"/>
      <w:lang w:eastAsia="zh-CN"/>
    </w:rPr>
  </w:style>
  <w:style w:type="paragraph" w:customStyle="1" w:styleId="S3-PARGRAFO">
    <w:name w:val="S3-PARÁGRAFO"/>
    <w:rsid w:val="00AD377F"/>
    <w:pPr>
      <w:spacing w:before="120" w:after="120" w:line="340" w:lineRule="exact"/>
      <w:jc w:val="both"/>
    </w:pPr>
    <w:rPr>
      <w:rFonts w:ascii="Arial" w:eastAsia="Cambria" w:hAnsi="Arial" w:cs="Times New Roman"/>
      <w:sz w:val="24"/>
      <w:szCs w:val="24"/>
      <w:lang w:val="en-US" w:eastAsia="pt-BR"/>
    </w:rPr>
  </w:style>
  <w:style w:type="character" w:customStyle="1" w:styleId="bolder">
    <w:name w:val="bolder"/>
    <w:rsid w:val="00AD377F"/>
  </w:style>
  <w:style w:type="paragraph" w:styleId="Recuodecorpodetexto2">
    <w:name w:val="Body Text Indent 2"/>
    <w:basedOn w:val="Normal"/>
    <w:link w:val="Recuodecorpodetexto2Char1"/>
    <w:uiPriority w:val="99"/>
    <w:unhideWhenUsed/>
    <w:rsid w:val="00AD377F"/>
    <w:pPr>
      <w:spacing w:after="120" w:line="480" w:lineRule="auto"/>
      <w:ind w:left="283"/>
    </w:pPr>
  </w:style>
  <w:style w:type="character" w:customStyle="1" w:styleId="Recuodecorpodetexto2Char1">
    <w:name w:val="Recuo de corpo de texto 2 Char1"/>
    <w:basedOn w:val="Fontepargpadro"/>
    <w:link w:val="Recuodecorpodetexto2"/>
    <w:uiPriority w:val="99"/>
    <w:rsid w:val="00AD377F"/>
    <w:rPr>
      <w:rFonts w:ascii="Times New Roman" w:eastAsia="Times New Roman" w:hAnsi="Times New Roman" w:cs="Times New Roman"/>
      <w:sz w:val="20"/>
      <w:szCs w:val="20"/>
      <w:lang w:eastAsia="zh-CN"/>
    </w:rPr>
  </w:style>
  <w:style w:type="paragraph" w:customStyle="1" w:styleId="tabelacab">
    <w:name w:val="tabela_cab"/>
    <w:basedOn w:val="Normal"/>
    <w:qFormat/>
    <w:rsid w:val="00AD377F"/>
    <w:pPr>
      <w:suppressAutoHyphens w:val="0"/>
      <w:jc w:val="center"/>
    </w:pPr>
    <w:rPr>
      <w:rFonts w:ascii="Calibri" w:hAnsi="Calibri" w:cs="Arial"/>
      <w:b/>
      <w:sz w:val="22"/>
      <w:szCs w:val="22"/>
      <w:lang w:eastAsia="pt-BR"/>
    </w:rPr>
  </w:style>
  <w:style w:type="paragraph" w:customStyle="1" w:styleId="Texto">
    <w:name w:val="Texto"/>
    <w:basedOn w:val="Default"/>
    <w:next w:val="Default"/>
    <w:rsid w:val="00AD377F"/>
    <w:pPr>
      <w:spacing w:before="120" w:after="120"/>
    </w:pPr>
    <w:rPr>
      <w:rFonts w:ascii="Arial" w:eastAsia="Times New Roman" w:hAnsi="Arial" w:cs="Times New Roman"/>
      <w:color w:val="auto"/>
      <w:sz w:val="20"/>
      <w:szCs w:val="20"/>
    </w:rPr>
  </w:style>
  <w:style w:type="paragraph" w:customStyle="1" w:styleId="TxBrp0">
    <w:name w:val="TxBr_p0"/>
    <w:basedOn w:val="Normal"/>
    <w:rsid w:val="00AD377F"/>
    <w:pPr>
      <w:widowControl w:val="0"/>
      <w:tabs>
        <w:tab w:val="left" w:pos="204"/>
      </w:tabs>
      <w:suppressAutoHyphens w:val="0"/>
      <w:autoSpaceDE w:val="0"/>
      <w:autoSpaceDN w:val="0"/>
      <w:adjustRightInd w:val="0"/>
      <w:spacing w:line="240" w:lineRule="atLeast"/>
      <w:jc w:val="both"/>
    </w:pPr>
    <w:rPr>
      <w:sz w:val="24"/>
      <w:szCs w:val="24"/>
      <w:lang w:val="en-US" w:eastAsia="pt-BR"/>
    </w:rPr>
  </w:style>
  <w:style w:type="paragraph" w:customStyle="1" w:styleId="ATextoIICA">
    <w:name w:val="A Texto_IICA"/>
    <w:basedOn w:val="Default"/>
    <w:next w:val="Default"/>
    <w:rsid w:val="00AD377F"/>
    <w:pPr>
      <w:spacing w:before="120" w:after="80"/>
    </w:pPr>
    <w:rPr>
      <w:rFonts w:ascii="Arial" w:eastAsia="Times New Roman" w:hAnsi="Arial" w:cs="Times New Roman"/>
      <w:color w:val="auto"/>
      <w:sz w:val="20"/>
      <w:szCs w:val="20"/>
    </w:rPr>
  </w:style>
  <w:style w:type="paragraph" w:customStyle="1" w:styleId="Corpodetexto23">
    <w:name w:val="Corpo de texto 23"/>
    <w:basedOn w:val="Normal"/>
    <w:rsid w:val="00AD377F"/>
    <w:pPr>
      <w:suppressAutoHyphens w:val="0"/>
    </w:pPr>
    <w:rPr>
      <w:b/>
      <w:sz w:val="32"/>
      <w:lang w:eastAsia="pt-BR"/>
    </w:rPr>
  </w:style>
  <w:style w:type="paragraph" w:customStyle="1" w:styleId="corpo12caerd">
    <w:name w:val="corpo12_caerd"/>
    <w:basedOn w:val="Corpodetexto"/>
    <w:qFormat/>
    <w:rsid w:val="00AD377F"/>
    <w:pPr>
      <w:suppressAutoHyphens w:val="0"/>
      <w:spacing w:after="120" w:line="360" w:lineRule="auto"/>
      <w:ind w:firstLine="567"/>
    </w:pPr>
    <w:rPr>
      <w:rFonts w:ascii="Calibri" w:hAnsi="Calibri" w:cs="Arial"/>
      <w:iCs/>
      <w:color w:val="000000"/>
      <w:szCs w:val="24"/>
      <w:lang w:eastAsia="pt-BR"/>
    </w:rPr>
  </w:style>
  <w:style w:type="paragraph" w:customStyle="1" w:styleId="espacamentocaerd">
    <w:name w:val="espacamento_caerd"/>
    <w:basedOn w:val="corpo12caerd"/>
    <w:qFormat/>
    <w:rsid w:val="00AD377F"/>
    <w:pPr>
      <w:tabs>
        <w:tab w:val="left" w:pos="851"/>
      </w:tabs>
      <w:ind w:left="851" w:hanging="284"/>
    </w:pPr>
  </w:style>
  <w:style w:type="paragraph" w:customStyle="1" w:styleId="cabealho13caerd">
    <w:name w:val="cabeçalho13_caerd"/>
    <w:basedOn w:val="Normal"/>
    <w:qFormat/>
    <w:rsid w:val="00AD377F"/>
    <w:pPr>
      <w:shd w:val="pct10" w:color="auto" w:fill="auto"/>
      <w:suppressAutoHyphens w:val="0"/>
    </w:pPr>
    <w:rPr>
      <w:rFonts w:ascii="Calibri" w:hAnsi="Calibri" w:cs="Arial"/>
      <w:b/>
      <w:smallCaps/>
      <w:sz w:val="26"/>
      <w:szCs w:val="26"/>
      <w:lang w:eastAsia="pt-BR"/>
    </w:rPr>
  </w:style>
  <w:style w:type="paragraph" w:styleId="MapadoDocumento">
    <w:name w:val="Document Map"/>
    <w:basedOn w:val="Normal"/>
    <w:link w:val="MapadoDocumentoChar"/>
    <w:rsid w:val="00AD377F"/>
    <w:pPr>
      <w:suppressAutoHyphens w:val="0"/>
      <w:spacing w:line="360" w:lineRule="auto"/>
    </w:pPr>
    <w:rPr>
      <w:rFonts w:ascii="Tahoma" w:eastAsiaTheme="minorHAnsi" w:hAnsi="Tahoma" w:cs="Tahoma"/>
      <w:sz w:val="16"/>
      <w:szCs w:val="16"/>
      <w:lang w:eastAsia="en-US"/>
    </w:rPr>
  </w:style>
  <w:style w:type="character" w:customStyle="1" w:styleId="MapadoDocumentoChar1">
    <w:name w:val="Mapa do Documento Char1"/>
    <w:basedOn w:val="Fontepargpadro"/>
    <w:uiPriority w:val="99"/>
    <w:semiHidden/>
    <w:rsid w:val="00AD377F"/>
    <w:rPr>
      <w:rFonts w:ascii="Tahoma" w:eastAsia="Times New Roman" w:hAnsi="Tahoma" w:cs="Tahoma"/>
      <w:sz w:val="16"/>
      <w:szCs w:val="16"/>
      <w:lang w:eastAsia="zh-CN"/>
    </w:rPr>
  </w:style>
  <w:style w:type="paragraph" w:customStyle="1" w:styleId="Ttulo12">
    <w:name w:val="Título 12"/>
    <w:basedOn w:val="Ttulo2"/>
    <w:next w:val="Ttulo2"/>
    <w:rsid w:val="00AD377F"/>
    <w:pPr>
      <w:suppressAutoHyphens w:val="0"/>
      <w:autoSpaceDE w:val="0"/>
      <w:autoSpaceDN w:val="0"/>
      <w:adjustRightInd w:val="0"/>
      <w:spacing w:line="360" w:lineRule="auto"/>
      <w:jc w:val="both"/>
      <w:outlineLvl w:val="2"/>
    </w:pPr>
    <w:rPr>
      <w:rFonts w:ascii="Arial" w:hAnsi="Arial" w:cs="Arial"/>
      <w:bCs/>
      <w:iCs/>
      <w:sz w:val="24"/>
      <w:szCs w:val="28"/>
      <w:lang w:eastAsia="pt-BR"/>
    </w:rPr>
  </w:style>
  <w:style w:type="paragraph" w:customStyle="1" w:styleId="Standard">
    <w:name w:val="Standard"/>
    <w:uiPriority w:val="99"/>
    <w:rsid w:val="00AD377F"/>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Caption1">
    <w:name w:val="Caption1"/>
    <w:basedOn w:val="Standard"/>
    <w:uiPriority w:val="99"/>
    <w:rsid w:val="00AD377F"/>
    <w:pPr>
      <w:suppressLineNumbers/>
      <w:spacing w:before="120" w:after="120"/>
    </w:pPr>
    <w:rPr>
      <w:i/>
      <w:iCs/>
    </w:rPr>
  </w:style>
  <w:style w:type="paragraph" w:customStyle="1" w:styleId="yiv946324552msonormal">
    <w:name w:val="yiv946324552msonormal"/>
    <w:basedOn w:val="Normal"/>
    <w:uiPriority w:val="99"/>
    <w:rsid w:val="00AD377F"/>
    <w:pPr>
      <w:suppressAutoHyphens w:val="0"/>
      <w:spacing w:before="100" w:beforeAutospacing="1" w:after="100" w:afterAutospacing="1"/>
    </w:pPr>
    <w:rPr>
      <w:rFonts w:ascii="Calibri" w:hAnsi="Calibri" w:cs="Calibri"/>
      <w:sz w:val="24"/>
      <w:szCs w:val="24"/>
      <w:lang w:eastAsia="pt-BR"/>
    </w:rPr>
  </w:style>
  <w:style w:type="character" w:customStyle="1" w:styleId="textoartigo111">
    <w:name w:val="textoartigo111"/>
    <w:basedOn w:val="Fontepargpadro"/>
    <w:uiPriority w:val="99"/>
    <w:rsid w:val="00AD377F"/>
    <w:rPr>
      <w:rFonts w:ascii="Verdana" w:hAnsi="Verdana" w:cs="Verdana"/>
      <w:color w:val="auto"/>
      <w:sz w:val="14"/>
      <w:szCs w:val="14"/>
    </w:rPr>
  </w:style>
  <w:style w:type="character" w:styleId="Refdenotadefim">
    <w:name w:val="endnote reference"/>
    <w:basedOn w:val="Fontepargpadro"/>
    <w:uiPriority w:val="99"/>
    <w:semiHidden/>
    <w:rsid w:val="00AD377F"/>
    <w:rPr>
      <w:rFonts w:cs="Times New Roman"/>
      <w:vertAlign w:val="superscript"/>
    </w:rPr>
  </w:style>
  <w:style w:type="paragraph" w:styleId="Textoembloco">
    <w:name w:val="Block Text"/>
    <w:basedOn w:val="Normal"/>
    <w:rsid w:val="00AD377F"/>
    <w:pPr>
      <w:suppressAutoHyphens w:val="0"/>
      <w:autoSpaceDE w:val="0"/>
      <w:autoSpaceDN w:val="0"/>
      <w:adjustRightInd w:val="0"/>
      <w:ind w:left="2340" w:right="-522"/>
      <w:jc w:val="both"/>
    </w:pPr>
    <w:rPr>
      <w:rFonts w:ascii="Arial" w:hAnsi="Arial" w:cs="Arial"/>
      <w:sz w:val="32"/>
      <w:szCs w:val="32"/>
      <w:lang w:eastAsia="pt-BR"/>
    </w:rPr>
  </w:style>
  <w:style w:type="paragraph" w:customStyle="1" w:styleId="xl63">
    <w:name w:val="xl63"/>
    <w:basedOn w:val="Normal"/>
    <w:rsid w:val="00AD3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24"/>
      <w:szCs w:val="24"/>
      <w:lang w:eastAsia="pt-BR"/>
    </w:rPr>
  </w:style>
  <w:style w:type="paragraph" w:customStyle="1" w:styleId="xl64">
    <w:name w:val="xl64"/>
    <w:basedOn w:val="Normal"/>
    <w:rsid w:val="00AD3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24"/>
      <w:szCs w:val="24"/>
      <w:lang w:eastAsia="pt-BR"/>
    </w:rPr>
  </w:style>
  <w:style w:type="paragraph" w:customStyle="1" w:styleId="xl66">
    <w:name w:val="xl66"/>
    <w:basedOn w:val="Normal"/>
    <w:rsid w:val="00AD3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4"/>
      <w:szCs w:val="24"/>
      <w:lang w:eastAsia="pt-BR"/>
    </w:rPr>
  </w:style>
  <w:style w:type="paragraph" w:customStyle="1" w:styleId="xl67">
    <w:name w:val="xl67"/>
    <w:basedOn w:val="Normal"/>
    <w:rsid w:val="00AD3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4"/>
      <w:szCs w:val="24"/>
      <w:lang w:eastAsia="pt-BR"/>
    </w:rPr>
  </w:style>
  <w:style w:type="paragraph" w:customStyle="1" w:styleId="xl68">
    <w:name w:val="xl68"/>
    <w:basedOn w:val="Normal"/>
    <w:rsid w:val="00AD3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4"/>
      <w:szCs w:val="24"/>
      <w:lang w:eastAsia="pt-BR"/>
    </w:rPr>
  </w:style>
  <w:style w:type="paragraph" w:customStyle="1" w:styleId="LetrasMultinvel">
    <w:name w:val="Letras Multinível"/>
    <w:basedOn w:val="Corpodetexto"/>
    <w:uiPriority w:val="99"/>
    <w:rsid w:val="00AD377F"/>
    <w:pPr>
      <w:numPr>
        <w:numId w:val="13"/>
      </w:numPr>
      <w:suppressAutoHyphens w:val="0"/>
      <w:spacing w:after="120"/>
    </w:pPr>
    <w:rPr>
      <w:rFonts w:ascii="Arial" w:hAnsi="Arial" w:cs="Arial"/>
      <w:szCs w:val="24"/>
      <w:lang w:eastAsia="pt-BR"/>
    </w:rPr>
  </w:style>
  <w:style w:type="numbering" w:customStyle="1" w:styleId="Estilo1">
    <w:name w:val="Estilo1"/>
    <w:rsid w:val="00AD377F"/>
    <w:pPr>
      <w:numPr>
        <w:numId w:val="11"/>
      </w:numPr>
    </w:pPr>
  </w:style>
  <w:style w:type="character" w:styleId="TextodoEspaoReservado">
    <w:name w:val="Placeholder Text"/>
    <w:basedOn w:val="Fontepargpadro"/>
    <w:uiPriority w:val="67"/>
    <w:rsid w:val="00AD377F"/>
    <w:rPr>
      <w:color w:val="808080"/>
    </w:rPr>
  </w:style>
  <w:style w:type="paragraph" w:customStyle="1" w:styleId="Padro">
    <w:name w:val="Padrão"/>
    <w:uiPriority w:val="99"/>
    <w:rsid w:val="00A26416"/>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SombreamentoClaro1">
    <w:name w:val="Sombreamento Claro1"/>
    <w:basedOn w:val="Tabelanormal"/>
    <w:uiPriority w:val="60"/>
    <w:rsid w:val="00A26416"/>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adeClara1">
    <w:name w:val="Grade Clara1"/>
    <w:basedOn w:val="Tabelanormal"/>
    <w:uiPriority w:val="62"/>
    <w:rsid w:val="00A26416"/>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ombreamentoMdio11">
    <w:name w:val="Sombreamento Médio 11"/>
    <w:basedOn w:val="Tabelanormal"/>
    <w:uiPriority w:val="63"/>
    <w:rsid w:val="00A26416"/>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staClara1">
    <w:name w:val="Lista Clara1"/>
    <w:basedOn w:val="Tabelanormal"/>
    <w:uiPriority w:val="61"/>
    <w:rsid w:val="00A26416"/>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1">
    <w:name w:val="Light Shading1"/>
    <w:uiPriority w:val="99"/>
    <w:rsid w:val="00A26416"/>
    <w:pPr>
      <w:spacing w:after="0" w:line="240" w:lineRule="auto"/>
    </w:pPr>
    <w:rPr>
      <w:rFonts w:ascii="Calibri" w:eastAsia="Calibri" w:hAnsi="Calibri" w:cs="Calibri"/>
      <w:color w:val="000000"/>
      <w:sz w:val="20"/>
      <w:szCs w:val="20"/>
      <w:lang w:eastAsia="pt-BR"/>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Grid1">
    <w:name w:val="Light Grid1"/>
    <w:uiPriority w:val="99"/>
    <w:rsid w:val="00A26416"/>
    <w:pPr>
      <w:spacing w:after="0" w:line="240" w:lineRule="auto"/>
    </w:pPr>
    <w:rPr>
      <w:rFonts w:ascii="Calibri" w:eastAsia="Calibri" w:hAnsi="Calibri" w:cs="Calibri"/>
      <w:sz w:val="20"/>
      <w:szCs w:val="20"/>
      <w:lang w:eastAsia="pt-B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MediumShading11">
    <w:name w:val="Medium Shading 11"/>
    <w:uiPriority w:val="99"/>
    <w:rsid w:val="00A26416"/>
    <w:pPr>
      <w:spacing w:after="0" w:line="240" w:lineRule="auto"/>
    </w:pPr>
    <w:rPr>
      <w:rFonts w:ascii="Calibri" w:eastAsia="Calibri" w:hAnsi="Calibri" w:cs="Calibri"/>
      <w:sz w:val="20"/>
      <w:szCs w:val="20"/>
      <w:lang w:eastAsia="pt-B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LightList1">
    <w:name w:val="Light List1"/>
    <w:uiPriority w:val="99"/>
    <w:rsid w:val="00A26416"/>
    <w:pPr>
      <w:spacing w:after="0" w:line="240" w:lineRule="auto"/>
    </w:pPr>
    <w:rPr>
      <w:rFonts w:ascii="Calibri" w:eastAsia="Calibri" w:hAnsi="Calibri" w:cs="Calibri"/>
      <w:sz w:val="20"/>
      <w:szCs w:val="20"/>
      <w:lang w:eastAsia="pt-BR"/>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SombreamentoClaro2">
    <w:name w:val="Sombreamento Claro2"/>
    <w:basedOn w:val="Tabelanormal"/>
    <w:uiPriority w:val="60"/>
    <w:rsid w:val="001D25AD"/>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adeClara2">
    <w:name w:val="Grade Clara2"/>
    <w:basedOn w:val="Tabelanormal"/>
    <w:uiPriority w:val="62"/>
    <w:rsid w:val="001D25AD"/>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ombreamentoMdio12">
    <w:name w:val="Sombreamento Médio 12"/>
    <w:basedOn w:val="Tabelanormal"/>
    <w:uiPriority w:val="63"/>
    <w:rsid w:val="001D25AD"/>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staClara2">
    <w:name w:val="Lista Clara2"/>
    <w:basedOn w:val="Tabelanormal"/>
    <w:uiPriority w:val="61"/>
    <w:rsid w:val="001D25AD"/>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xl65">
    <w:name w:val="xl65"/>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pt-BR"/>
    </w:rPr>
  </w:style>
  <w:style w:type="paragraph" w:customStyle="1" w:styleId="font5">
    <w:name w:val="font5"/>
    <w:basedOn w:val="Normal"/>
    <w:rsid w:val="001D25AD"/>
    <w:pPr>
      <w:suppressAutoHyphens w:val="0"/>
      <w:spacing w:before="100" w:beforeAutospacing="1" w:after="100" w:afterAutospacing="1"/>
    </w:pPr>
    <w:rPr>
      <w:color w:val="000000"/>
      <w:sz w:val="24"/>
      <w:szCs w:val="24"/>
      <w:lang w:eastAsia="pt-BR"/>
    </w:rPr>
  </w:style>
  <w:style w:type="paragraph" w:customStyle="1" w:styleId="font6">
    <w:name w:val="font6"/>
    <w:basedOn w:val="Normal"/>
    <w:rsid w:val="001D25AD"/>
    <w:pPr>
      <w:suppressAutoHyphens w:val="0"/>
      <w:spacing w:before="100" w:beforeAutospacing="1" w:after="100" w:afterAutospacing="1"/>
    </w:pPr>
    <w:rPr>
      <w:b/>
      <w:bCs/>
      <w:color w:val="000000"/>
      <w:sz w:val="24"/>
      <w:szCs w:val="24"/>
      <w:lang w:eastAsia="pt-BR"/>
    </w:rPr>
  </w:style>
  <w:style w:type="paragraph" w:customStyle="1" w:styleId="font7">
    <w:name w:val="font7"/>
    <w:basedOn w:val="Normal"/>
    <w:rsid w:val="001D25AD"/>
    <w:pPr>
      <w:suppressAutoHyphens w:val="0"/>
      <w:spacing w:before="100" w:beforeAutospacing="1" w:after="100" w:afterAutospacing="1"/>
    </w:pPr>
    <w:rPr>
      <w:color w:val="000000"/>
      <w:sz w:val="24"/>
      <w:szCs w:val="24"/>
      <w:lang w:eastAsia="pt-BR"/>
    </w:rPr>
  </w:style>
  <w:style w:type="paragraph" w:customStyle="1" w:styleId="xl69">
    <w:name w:val="xl69"/>
    <w:basedOn w:val="Normal"/>
    <w:rsid w:val="001D25AD"/>
    <w:pPr>
      <w:pBdr>
        <w:top w:val="single" w:sz="4" w:space="0" w:color="auto"/>
        <w:left w:val="single" w:sz="4" w:space="0" w:color="auto"/>
        <w:bottom w:val="single" w:sz="4" w:space="0" w:color="auto"/>
      </w:pBdr>
      <w:suppressAutoHyphens w:val="0"/>
      <w:spacing w:before="100" w:beforeAutospacing="1" w:after="100" w:afterAutospacing="1"/>
    </w:pPr>
    <w:rPr>
      <w:sz w:val="24"/>
      <w:szCs w:val="24"/>
      <w:lang w:eastAsia="pt-BR"/>
    </w:rPr>
  </w:style>
  <w:style w:type="paragraph" w:customStyle="1" w:styleId="xl70">
    <w:name w:val="xl70"/>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pt-BR"/>
    </w:rPr>
  </w:style>
  <w:style w:type="paragraph" w:customStyle="1" w:styleId="xl71">
    <w:name w:val="xl71"/>
    <w:basedOn w:val="Normal"/>
    <w:rsid w:val="001D25AD"/>
    <w:pPr>
      <w:pBdr>
        <w:top w:val="single" w:sz="4" w:space="0" w:color="auto"/>
        <w:left w:val="single" w:sz="4" w:space="0" w:color="auto"/>
        <w:bottom w:val="single" w:sz="4" w:space="0" w:color="auto"/>
      </w:pBdr>
      <w:suppressAutoHyphens w:val="0"/>
      <w:spacing w:before="100" w:beforeAutospacing="1" w:after="100" w:afterAutospacing="1"/>
    </w:pPr>
    <w:rPr>
      <w:sz w:val="24"/>
      <w:szCs w:val="24"/>
      <w:lang w:eastAsia="pt-BR"/>
    </w:rPr>
  </w:style>
  <w:style w:type="paragraph" w:customStyle="1" w:styleId="xl72">
    <w:name w:val="xl72"/>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pt-BR"/>
    </w:rPr>
  </w:style>
  <w:style w:type="paragraph" w:customStyle="1" w:styleId="xl73">
    <w:name w:val="xl73"/>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pt-BR"/>
    </w:rPr>
  </w:style>
  <w:style w:type="paragraph" w:customStyle="1" w:styleId="xl74">
    <w:name w:val="xl74"/>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pt-BR"/>
    </w:rPr>
  </w:style>
  <w:style w:type="paragraph" w:customStyle="1" w:styleId="xl75">
    <w:name w:val="xl75"/>
    <w:basedOn w:val="Normal"/>
    <w:rsid w:val="001D25AD"/>
    <w:pPr>
      <w:pBdr>
        <w:top w:val="single" w:sz="4" w:space="0" w:color="auto"/>
        <w:bottom w:val="single" w:sz="4" w:space="0" w:color="auto"/>
        <w:right w:val="single" w:sz="4" w:space="0" w:color="auto"/>
      </w:pBdr>
      <w:suppressAutoHyphens w:val="0"/>
      <w:spacing w:before="100" w:beforeAutospacing="1" w:after="100" w:afterAutospacing="1"/>
    </w:pPr>
    <w:rPr>
      <w:sz w:val="24"/>
      <w:szCs w:val="24"/>
      <w:lang w:eastAsia="pt-BR"/>
    </w:rPr>
  </w:style>
  <w:style w:type="paragraph" w:customStyle="1" w:styleId="xl76">
    <w:name w:val="xl76"/>
    <w:basedOn w:val="Normal"/>
    <w:rsid w:val="001D25AD"/>
    <w:pPr>
      <w:pBdr>
        <w:top w:val="single" w:sz="4" w:space="0" w:color="auto"/>
        <w:left w:val="single" w:sz="4" w:space="0" w:color="auto"/>
        <w:bottom w:val="single" w:sz="4" w:space="0" w:color="auto"/>
      </w:pBdr>
      <w:suppressAutoHyphens w:val="0"/>
      <w:spacing w:before="100" w:beforeAutospacing="1" w:after="100" w:afterAutospacing="1"/>
    </w:pPr>
    <w:rPr>
      <w:sz w:val="24"/>
      <w:szCs w:val="24"/>
      <w:lang w:eastAsia="pt-BR"/>
    </w:rPr>
  </w:style>
  <w:style w:type="paragraph" w:customStyle="1" w:styleId="xl77">
    <w:name w:val="xl77"/>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pt-BR"/>
    </w:rPr>
  </w:style>
  <w:style w:type="paragraph" w:customStyle="1" w:styleId="xl78">
    <w:name w:val="xl78"/>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pt-BR"/>
    </w:rPr>
  </w:style>
  <w:style w:type="paragraph" w:customStyle="1" w:styleId="xl81">
    <w:name w:val="xl81"/>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pt-BR"/>
    </w:rPr>
  </w:style>
  <w:style w:type="paragraph" w:customStyle="1" w:styleId="xl82">
    <w:name w:val="xl82"/>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pt-BR"/>
    </w:rPr>
  </w:style>
  <w:style w:type="paragraph" w:customStyle="1" w:styleId="xl83">
    <w:name w:val="xl83"/>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pt-BR"/>
    </w:rPr>
  </w:style>
  <w:style w:type="paragraph" w:customStyle="1" w:styleId="xl84">
    <w:name w:val="xl84"/>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pt-BR"/>
    </w:rPr>
  </w:style>
  <w:style w:type="paragraph" w:customStyle="1" w:styleId="xl85">
    <w:name w:val="xl85"/>
    <w:basedOn w:val="Normal"/>
    <w:rsid w:val="001D25AD"/>
    <w:pPr>
      <w:suppressAutoHyphens w:val="0"/>
      <w:spacing w:before="100" w:beforeAutospacing="1" w:after="100" w:afterAutospacing="1"/>
      <w:jc w:val="center"/>
    </w:pPr>
    <w:rPr>
      <w:b/>
      <w:bCs/>
      <w:sz w:val="24"/>
      <w:szCs w:val="24"/>
      <w:lang w:eastAsia="pt-BR"/>
    </w:rPr>
  </w:style>
  <w:style w:type="paragraph" w:customStyle="1" w:styleId="xl86">
    <w:name w:val="xl86"/>
    <w:basedOn w:val="Normal"/>
    <w:rsid w:val="001D25AD"/>
    <w:pPr>
      <w:suppressAutoHyphens w:val="0"/>
      <w:spacing w:before="100" w:beforeAutospacing="1" w:after="100" w:afterAutospacing="1"/>
    </w:pPr>
    <w:rPr>
      <w:b/>
      <w:bCs/>
      <w:sz w:val="24"/>
      <w:szCs w:val="24"/>
      <w:lang w:eastAsia="pt-BR"/>
    </w:rPr>
  </w:style>
  <w:style w:type="paragraph" w:customStyle="1" w:styleId="xl87">
    <w:name w:val="xl87"/>
    <w:basedOn w:val="Normal"/>
    <w:rsid w:val="001D25AD"/>
    <w:pPr>
      <w:suppressAutoHyphens w:val="0"/>
      <w:spacing w:before="100" w:beforeAutospacing="1" w:after="100" w:afterAutospacing="1"/>
    </w:pPr>
    <w:rPr>
      <w:b/>
      <w:bCs/>
      <w:sz w:val="24"/>
      <w:szCs w:val="24"/>
      <w:lang w:eastAsia="pt-BR"/>
    </w:rPr>
  </w:style>
  <w:style w:type="paragraph" w:customStyle="1" w:styleId="xl88">
    <w:name w:val="xl88"/>
    <w:basedOn w:val="Normal"/>
    <w:rsid w:val="001D25AD"/>
    <w:pPr>
      <w:suppressAutoHyphens w:val="0"/>
      <w:spacing w:before="100" w:beforeAutospacing="1" w:after="100" w:afterAutospacing="1"/>
    </w:pPr>
    <w:rPr>
      <w:b/>
      <w:bCs/>
      <w:sz w:val="24"/>
      <w:szCs w:val="24"/>
      <w:lang w:eastAsia="pt-BR"/>
    </w:rPr>
  </w:style>
  <w:style w:type="paragraph" w:customStyle="1" w:styleId="xl89">
    <w:name w:val="xl89"/>
    <w:basedOn w:val="Normal"/>
    <w:rsid w:val="001D25AD"/>
    <w:pPr>
      <w:pBdr>
        <w:top w:val="single" w:sz="4" w:space="0" w:color="auto"/>
        <w:left w:val="single" w:sz="4" w:space="0" w:color="auto"/>
        <w:bottom w:val="single" w:sz="4" w:space="0" w:color="auto"/>
      </w:pBdr>
      <w:suppressAutoHyphens w:val="0"/>
      <w:spacing w:before="100" w:beforeAutospacing="1" w:after="100" w:afterAutospacing="1"/>
    </w:pPr>
    <w:rPr>
      <w:b/>
      <w:bCs/>
      <w:sz w:val="24"/>
      <w:szCs w:val="24"/>
      <w:lang w:eastAsia="pt-BR"/>
    </w:rPr>
  </w:style>
  <w:style w:type="paragraph" w:customStyle="1" w:styleId="xl90">
    <w:name w:val="xl90"/>
    <w:basedOn w:val="Normal"/>
    <w:rsid w:val="001D25AD"/>
    <w:pPr>
      <w:pBdr>
        <w:top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pt-BR"/>
    </w:rPr>
  </w:style>
  <w:style w:type="paragraph" w:customStyle="1" w:styleId="xl91">
    <w:name w:val="xl91"/>
    <w:basedOn w:val="Normal"/>
    <w:rsid w:val="001D25AD"/>
    <w:pPr>
      <w:suppressAutoHyphens w:val="0"/>
      <w:spacing w:before="100" w:beforeAutospacing="1" w:after="100" w:afterAutospacing="1"/>
      <w:jc w:val="center"/>
      <w:textAlignment w:val="center"/>
    </w:pPr>
    <w:rPr>
      <w:b/>
      <w:bCs/>
      <w:sz w:val="24"/>
      <w:szCs w:val="24"/>
      <w:lang w:eastAsia="pt-BR"/>
    </w:rPr>
  </w:style>
  <w:style w:type="paragraph" w:customStyle="1" w:styleId="xl92">
    <w:name w:val="xl92"/>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pt-BR"/>
    </w:rPr>
  </w:style>
  <w:style w:type="paragraph" w:customStyle="1" w:styleId="xl93">
    <w:name w:val="xl93"/>
    <w:basedOn w:val="Normal"/>
    <w:rsid w:val="001D25AD"/>
    <w:pPr>
      <w:pBdr>
        <w:top w:val="single" w:sz="4" w:space="0" w:color="auto"/>
        <w:left w:val="single" w:sz="4" w:space="0" w:color="auto"/>
        <w:bottom w:val="single" w:sz="4" w:space="0" w:color="auto"/>
      </w:pBdr>
      <w:suppressAutoHyphens w:val="0"/>
      <w:spacing w:before="100" w:beforeAutospacing="1" w:after="100" w:afterAutospacing="1"/>
    </w:pPr>
    <w:rPr>
      <w:b/>
      <w:bCs/>
      <w:sz w:val="24"/>
      <w:szCs w:val="24"/>
      <w:lang w:eastAsia="pt-BR"/>
    </w:rPr>
  </w:style>
  <w:style w:type="paragraph" w:customStyle="1" w:styleId="xl94">
    <w:name w:val="xl94"/>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pt-BR"/>
    </w:rPr>
  </w:style>
  <w:style w:type="paragraph" w:customStyle="1" w:styleId="xl95">
    <w:name w:val="xl95"/>
    <w:basedOn w:val="Normal"/>
    <w:rsid w:val="001D25AD"/>
    <w:pPr>
      <w:pBdr>
        <w:top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pt-BR"/>
    </w:rPr>
  </w:style>
  <w:style w:type="paragraph" w:customStyle="1" w:styleId="xl96">
    <w:name w:val="xl96"/>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pt-BR"/>
    </w:rPr>
  </w:style>
  <w:style w:type="paragraph" w:customStyle="1" w:styleId="xl97">
    <w:name w:val="xl97"/>
    <w:basedOn w:val="Normal"/>
    <w:rsid w:val="001D25AD"/>
    <w:pPr>
      <w:pBdr>
        <w:top w:val="single" w:sz="4" w:space="0" w:color="auto"/>
        <w:bottom w:val="single" w:sz="4" w:space="0" w:color="auto"/>
      </w:pBdr>
      <w:suppressAutoHyphens w:val="0"/>
      <w:spacing w:before="100" w:beforeAutospacing="1" w:after="100" w:afterAutospacing="1"/>
    </w:pPr>
    <w:rPr>
      <w:b/>
      <w:bCs/>
      <w:sz w:val="24"/>
      <w:szCs w:val="24"/>
      <w:lang w:eastAsia="pt-BR"/>
    </w:rPr>
  </w:style>
  <w:style w:type="paragraph" w:customStyle="1" w:styleId="xl98">
    <w:name w:val="xl98"/>
    <w:basedOn w:val="Normal"/>
    <w:rsid w:val="001D25AD"/>
    <w:pPr>
      <w:pBdr>
        <w:top w:val="single" w:sz="4" w:space="0" w:color="auto"/>
        <w:bottom w:val="single" w:sz="4" w:space="0" w:color="auto"/>
      </w:pBdr>
      <w:suppressAutoHyphens w:val="0"/>
      <w:spacing w:before="100" w:beforeAutospacing="1" w:after="100" w:afterAutospacing="1"/>
    </w:pPr>
    <w:rPr>
      <w:sz w:val="24"/>
      <w:szCs w:val="24"/>
      <w:lang w:eastAsia="pt-BR"/>
    </w:rPr>
  </w:style>
  <w:style w:type="paragraph" w:customStyle="1" w:styleId="xl100">
    <w:name w:val="xl100"/>
    <w:basedOn w:val="Normal"/>
    <w:rsid w:val="001D25AD"/>
    <w:pPr>
      <w:pBdr>
        <w:top w:val="single" w:sz="4" w:space="0" w:color="auto"/>
        <w:left w:val="single" w:sz="4" w:space="0" w:color="auto"/>
        <w:bottom w:val="single" w:sz="4" w:space="0" w:color="auto"/>
      </w:pBdr>
      <w:suppressAutoHyphens w:val="0"/>
      <w:spacing w:before="100" w:beforeAutospacing="1" w:after="100" w:afterAutospacing="1"/>
    </w:pPr>
    <w:rPr>
      <w:sz w:val="24"/>
      <w:szCs w:val="24"/>
      <w:lang w:eastAsia="pt-BR"/>
    </w:rPr>
  </w:style>
  <w:style w:type="paragraph" w:customStyle="1" w:styleId="xl101">
    <w:name w:val="xl101"/>
    <w:basedOn w:val="Normal"/>
    <w:rsid w:val="001D25AD"/>
    <w:pPr>
      <w:pBdr>
        <w:top w:val="single" w:sz="4" w:space="0" w:color="auto"/>
        <w:bottom w:val="single" w:sz="4" w:space="0" w:color="auto"/>
      </w:pBdr>
      <w:suppressAutoHyphens w:val="0"/>
      <w:spacing w:before="100" w:beforeAutospacing="1" w:after="100" w:afterAutospacing="1"/>
    </w:pPr>
    <w:rPr>
      <w:b/>
      <w:bCs/>
      <w:sz w:val="24"/>
      <w:szCs w:val="24"/>
      <w:lang w:eastAsia="pt-BR"/>
    </w:rPr>
  </w:style>
  <w:style w:type="paragraph" w:customStyle="1" w:styleId="xl102">
    <w:name w:val="xl102"/>
    <w:basedOn w:val="Normal"/>
    <w:rsid w:val="001D25AD"/>
    <w:pPr>
      <w:pBdr>
        <w:top w:val="single" w:sz="4" w:space="0" w:color="auto"/>
        <w:left w:val="single" w:sz="4" w:space="0" w:color="auto"/>
        <w:bottom w:val="single" w:sz="4" w:space="0" w:color="auto"/>
      </w:pBdr>
      <w:suppressAutoHyphens w:val="0"/>
      <w:spacing w:before="100" w:beforeAutospacing="1" w:after="100" w:afterAutospacing="1"/>
    </w:pPr>
    <w:rPr>
      <w:b/>
      <w:bCs/>
      <w:sz w:val="24"/>
      <w:szCs w:val="24"/>
      <w:lang w:eastAsia="pt-BR"/>
    </w:rPr>
  </w:style>
  <w:style w:type="paragraph" w:customStyle="1" w:styleId="xl103">
    <w:name w:val="xl103"/>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pt-BR"/>
    </w:rPr>
  </w:style>
  <w:style w:type="paragraph" w:customStyle="1" w:styleId="xl104">
    <w:name w:val="xl104"/>
    <w:basedOn w:val="Normal"/>
    <w:rsid w:val="001D25AD"/>
    <w:pPr>
      <w:suppressAutoHyphens w:val="0"/>
      <w:spacing w:before="100" w:beforeAutospacing="1" w:after="100" w:afterAutospacing="1"/>
    </w:pPr>
    <w:rPr>
      <w:sz w:val="24"/>
      <w:szCs w:val="24"/>
      <w:lang w:eastAsia="pt-BR"/>
    </w:rPr>
  </w:style>
  <w:style w:type="paragraph" w:customStyle="1" w:styleId="xl105">
    <w:name w:val="xl105"/>
    <w:basedOn w:val="Normal"/>
    <w:rsid w:val="001D25AD"/>
    <w:pPr>
      <w:pBdr>
        <w:top w:val="single" w:sz="8" w:space="0" w:color="auto"/>
        <w:left w:val="single" w:sz="8" w:space="0" w:color="auto"/>
        <w:bottom w:val="single" w:sz="8" w:space="0" w:color="auto"/>
      </w:pBdr>
      <w:suppressAutoHyphens w:val="0"/>
      <w:spacing w:before="100" w:beforeAutospacing="1" w:after="100" w:afterAutospacing="1"/>
    </w:pPr>
    <w:rPr>
      <w:sz w:val="24"/>
      <w:szCs w:val="24"/>
      <w:lang w:eastAsia="pt-BR"/>
    </w:rPr>
  </w:style>
  <w:style w:type="paragraph" w:customStyle="1" w:styleId="xl106">
    <w:name w:val="xl106"/>
    <w:basedOn w:val="Normal"/>
    <w:rsid w:val="001D25AD"/>
    <w:pPr>
      <w:pBdr>
        <w:top w:val="single" w:sz="8" w:space="0" w:color="auto"/>
        <w:bottom w:val="single" w:sz="8" w:space="0" w:color="auto"/>
      </w:pBdr>
      <w:suppressAutoHyphens w:val="0"/>
      <w:spacing w:before="100" w:beforeAutospacing="1" w:after="100" w:afterAutospacing="1"/>
    </w:pPr>
    <w:rPr>
      <w:sz w:val="24"/>
      <w:szCs w:val="24"/>
      <w:lang w:eastAsia="pt-BR"/>
    </w:rPr>
  </w:style>
  <w:style w:type="paragraph" w:customStyle="1" w:styleId="xl107">
    <w:name w:val="xl107"/>
    <w:basedOn w:val="Normal"/>
    <w:rsid w:val="001D25AD"/>
    <w:pPr>
      <w:pBdr>
        <w:top w:val="single" w:sz="8" w:space="0" w:color="auto"/>
        <w:bottom w:val="single" w:sz="8" w:space="0" w:color="auto"/>
        <w:right w:val="single" w:sz="8" w:space="0" w:color="auto"/>
      </w:pBdr>
      <w:suppressAutoHyphens w:val="0"/>
      <w:spacing w:before="100" w:beforeAutospacing="1" w:after="100" w:afterAutospacing="1"/>
    </w:pPr>
    <w:rPr>
      <w:sz w:val="24"/>
      <w:szCs w:val="24"/>
      <w:lang w:eastAsia="pt-BR"/>
    </w:rPr>
  </w:style>
  <w:style w:type="paragraph" w:customStyle="1" w:styleId="xl108">
    <w:name w:val="xl108"/>
    <w:basedOn w:val="Normal"/>
    <w:rsid w:val="001D25AD"/>
    <w:pPr>
      <w:suppressAutoHyphens w:val="0"/>
      <w:spacing w:before="100" w:beforeAutospacing="1" w:after="100" w:afterAutospacing="1"/>
      <w:jc w:val="center"/>
    </w:pPr>
    <w:rPr>
      <w:sz w:val="24"/>
      <w:szCs w:val="24"/>
      <w:lang w:eastAsia="pt-BR"/>
    </w:rPr>
  </w:style>
  <w:style w:type="paragraph" w:customStyle="1" w:styleId="xl109">
    <w:name w:val="xl109"/>
    <w:basedOn w:val="Normal"/>
    <w:rsid w:val="001D25AD"/>
    <w:pPr>
      <w:pBdr>
        <w:left w:val="single" w:sz="4" w:space="0" w:color="auto"/>
        <w:bottom w:val="single" w:sz="4" w:space="0" w:color="auto"/>
      </w:pBdr>
      <w:suppressAutoHyphens w:val="0"/>
      <w:spacing w:before="100" w:beforeAutospacing="1" w:after="100" w:afterAutospacing="1"/>
      <w:jc w:val="center"/>
    </w:pPr>
    <w:rPr>
      <w:b/>
      <w:bCs/>
      <w:sz w:val="24"/>
      <w:szCs w:val="24"/>
      <w:lang w:eastAsia="pt-BR"/>
    </w:rPr>
  </w:style>
  <w:style w:type="paragraph" w:customStyle="1" w:styleId="xl110">
    <w:name w:val="xl110"/>
    <w:basedOn w:val="Normal"/>
    <w:rsid w:val="001D25AD"/>
    <w:pPr>
      <w:pBdr>
        <w:bottom w:val="single" w:sz="4" w:space="0" w:color="auto"/>
      </w:pBdr>
      <w:suppressAutoHyphens w:val="0"/>
      <w:spacing w:before="100" w:beforeAutospacing="1" w:after="100" w:afterAutospacing="1"/>
      <w:jc w:val="center"/>
    </w:pPr>
    <w:rPr>
      <w:b/>
      <w:bCs/>
      <w:sz w:val="24"/>
      <w:szCs w:val="24"/>
      <w:lang w:eastAsia="pt-BR"/>
    </w:rPr>
  </w:style>
  <w:style w:type="paragraph" w:customStyle="1" w:styleId="xl111">
    <w:name w:val="xl111"/>
    <w:basedOn w:val="Normal"/>
    <w:rsid w:val="001D25AD"/>
    <w:pPr>
      <w:pBdr>
        <w:top w:val="single" w:sz="4" w:space="0" w:color="auto"/>
        <w:left w:val="single" w:sz="4" w:space="0" w:color="auto"/>
        <w:bottom w:val="single" w:sz="4" w:space="0" w:color="auto"/>
      </w:pBdr>
      <w:suppressAutoHyphens w:val="0"/>
      <w:spacing w:before="100" w:beforeAutospacing="1" w:after="100" w:afterAutospacing="1"/>
      <w:jc w:val="center"/>
    </w:pPr>
    <w:rPr>
      <w:b/>
      <w:bCs/>
      <w:sz w:val="24"/>
      <w:szCs w:val="24"/>
      <w:lang w:eastAsia="pt-BR"/>
    </w:rPr>
  </w:style>
  <w:style w:type="paragraph" w:customStyle="1" w:styleId="xl112">
    <w:name w:val="xl112"/>
    <w:basedOn w:val="Normal"/>
    <w:rsid w:val="001D25AD"/>
    <w:pPr>
      <w:pBdr>
        <w:top w:val="single" w:sz="4" w:space="0" w:color="auto"/>
        <w:bottom w:val="single" w:sz="4" w:space="0" w:color="auto"/>
      </w:pBdr>
      <w:suppressAutoHyphens w:val="0"/>
      <w:spacing w:before="100" w:beforeAutospacing="1" w:after="100" w:afterAutospacing="1"/>
      <w:jc w:val="center"/>
    </w:pPr>
    <w:rPr>
      <w:b/>
      <w:bCs/>
      <w:sz w:val="24"/>
      <w:szCs w:val="24"/>
      <w:lang w:eastAsia="pt-BR"/>
    </w:rPr>
  </w:style>
  <w:style w:type="paragraph" w:customStyle="1" w:styleId="xl113">
    <w:name w:val="xl113"/>
    <w:basedOn w:val="Normal"/>
    <w:rsid w:val="001D25AD"/>
    <w:pPr>
      <w:pBdr>
        <w:top w:val="single" w:sz="8" w:space="0" w:color="auto"/>
        <w:left w:val="single" w:sz="8" w:space="0" w:color="auto"/>
        <w:bottom w:val="single" w:sz="8" w:space="0" w:color="auto"/>
      </w:pBdr>
      <w:suppressAutoHyphens w:val="0"/>
      <w:spacing w:before="100" w:beforeAutospacing="1" w:after="100" w:afterAutospacing="1"/>
      <w:jc w:val="both"/>
    </w:pPr>
    <w:rPr>
      <w:sz w:val="24"/>
      <w:szCs w:val="24"/>
      <w:lang w:eastAsia="pt-BR"/>
    </w:rPr>
  </w:style>
  <w:style w:type="paragraph" w:customStyle="1" w:styleId="xl114">
    <w:name w:val="xl114"/>
    <w:basedOn w:val="Normal"/>
    <w:rsid w:val="001D25AD"/>
    <w:pPr>
      <w:pBdr>
        <w:top w:val="single" w:sz="8" w:space="0" w:color="auto"/>
        <w:bottom w:val="single" w:sz="8" w:space="0" w:color="auto"/>
      </w:pBdr>
      <w:suppressAutoHyphens w:val="0"/>
      <w:spacing w:before="100" w:beforeAutospacing="1" w:after="100" w:afterAutospacing="1"/>
      <w:jc w:val="both"/>
    </w:pPr>
    <w:rPr>
      <w:sz w:val="24"/>
      <w:szCs w:val="24"/>
      <w:lang w:eastAsia="pt-BR"/>
    </w:rPr>
  </w:style>
  <w:style w:type="paragraph" w:customStyle="1" w:styleId="xl115">
    <w:name w:val="xl115"/>
    <w:basedOn w:val="Normal"/>
    <w:rsid w:val="001D25AD"/>
    <w:pPr>
      <w:pBdr>
        <w:top w:val="single" w:sz="8" w:space="0" w:color="auto"/>
        <w:bottom w:val="single" w:sz="8" w:space="0" w:color="auto"/>
        <w:right w:val="single" w:sz="8" w:space="0" w:color="auto"/>
      </w:pBdr>
      <w:suppressAutoHyphens w:val="0"/>
      <w:spacing w:before="100" w:beforeAutospacing="1" w:after="100" w:afterAutospacing="1"/>
      <w:jc w:val="both"/>
    </w:pPr>
    <w:rPr>
      <w:sz w:val="24"/>
      <w:szCs w:val="24"/>
      <w:lang w:eastAsia="pt-BR"/>
    </w:rPr>
  </w:style>
  <w:style w:type="paragraph" w:customStyle="1" w:styleId="xl116">
    <w:name w:val="xl116"/>
    <w:basedOn w:val="Normal"/>
    <w:rsid w:val="001D25AD"/>
    <w:pPr>
      <w:pBdr>
        <w:top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pt-BR"/>
    </w:rPr>
  </w:style>
  <w:style w:type="paragraph" w:customStyle="1" w:styleId="xl117">
    <w:name w:val="xl117"/>
    <w:basedOn w:val="Normal"/>
    <w:rsid w:val="001D25AD"/>
    <w:pPr>
      <w:pBdr>
        <w:top w:val="single" w:sz="4" w:space="0" w:color="auto"/>
        <w:left w:val="single" w:sz="4" w:space="0" w:color="auto"/>
        <w:bottom w:val="single" w:sz="4" w:space="0" w:color="auto"/>
      </w:pBdr>
      <w:suppressAutoHyphens w:val="0"/>
      <w:spacing w:before="100" w:beforeAutospacing="1" w:after="100" w:afterAutospacing="1"/>
      <w:jc w:val="center"/>
    </w:pPr>
    <w:rPr>
      <w:b/>
      <w:bCs/>
      <w:sz w:val="24"/>
      <w:szCs w:val="24"/>
      <w:lang w:eastAsia="pt-BR"/>
    </w:rPr>
  </w:style>
  <w:style w:type="paragraph" w:customStyle="1" w:styleId="xl118">
    <w:name w:val="xl118"/>
    <w:basedOn w:val="Normal"/>
    <w:rsid w:val="001D25AD"/>
    <w:pPr>
      <w:pBdr>
        <w:top w:val="single" w:sz="4" w:space="0" w:color="auto"/>
        <w:bottom w:val="single" w:sz="4" w:space="0" w:color="auto"/>
      </w:pBdr>
      <w:suppressAutoHyphens w:val="0"/>
      <w:spacing w:before="100" w:beforeAutospacing="1" w:after="100" w:afterAutospacing="1"/>
      <w:jc w:val="center"/>
    </w:pPr>
    <w:rPr>
      <w:sz w:val="24"/>
      <w:szCs w:val="24"/>
      <w:lang w:eastAsia="pt-BR"/>
    </w:rPr>
  </w:style>
  <w:style w:type="paragraph" w:customStyle="1" w:styleId="xl119">
    <w:name w:val="xl119"/>
    <w:basedOn w:val="Normal"/>
    <w:rsid w:val="001D25AD"/>
    <w:pPr>
      <w:pBdr>
        <w:top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pt-BR"/>
    </w:rPr>
  </w:style>
  <w:style w:type="numbering" w:customStyle="1" w:styleId="Semlista1">
    <w:name w:val="Sem lista1"/>
    <w:next w:val="Semlista"/>
    <w:uiPriority w:val="99"/>
    <w:semiHidden/>
    <w:unhideWhenUsed/>
    <w:rsid w:val="00BA6ADA"/>
  </w:style>
  <w:style w:type="paragraph" w:customStyle="1" w:styleId="xl79">
    <w:name w:val="xl79"/>
    <w:basedOn w:val="Normal"/>
    <w:rsid w:val="00BA6A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pt-BR"/>
    </w:rPr>
  </w:style>
  <w:style w:type="paragraph" w:customStyle="1" w:styleId="xl80">
    <w:name w:val="xl80"/>
    <w:basedOn w:val="Normal"/>
    <w:rsid w:val="00BA6A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pt-BR"/>
    </w:rPr>
  </w:style>
  <w:style w:type="character" w:styleId="Refdecomentrio">
    <w:name w:val="annotation reference"/>
    <w:basedOn w:val="Fontepargpadro"/>
    <w:uiPriority w:val="99"/>
    <w:semiHidden/>
    <w:unhideWhenUsed/>
    <w:rsid w:val="00BA6ADA"/>
    <w:rPr>
      <w:sz w:val="16"/>
      <w:szCs w:val="16"/>
    </w:rPr>
  </w:style>
  <w:style w:type="character" w:customStyle="1" w:styleId="NormalWebChar1">
    <w:name w:val="Normal (Web) Char1"/>
    <w:aliases w:val="Normal (Web) Char Char"/>
    <w:link w:val="NormalWeb"/>
    <w:uiPriority w:val="99"/>
    <w:rsid w:val="0037209A"/>
    <w:rPr>
      <w:rFonts w:ascii="Times New Roman" w:eastAsia="Times New Roman" w:hAnsi="Times New Roman" w:cs="Times New Roman"/>
      <w:sz w:val="24"/>
      <w:szCs w:val="20"/>
      <w:lang w:eastAsia="zh-CN"/>
    </w:rPr>
  </w:style>
  <w:style w:type="paragraph" w:customStyle="1" w:styleId="Corpodetexto33">
    <w:name w:val="Corpo de texto 33"/>
    <w:basedOn w:val="Normal"/>
    <w:rsid w:val="001407E1"/>
    <w:pPr>
      <w:suppressAutoHyphens w:val="0"/>
      <w:jc w:val="both"/>
    </w:pPr>
    <w:rPr>
      <w:sz w:val="24"/>
      <w:lang w:eastAsia="pt-BR"/>
    </w:rPr>
  </w:style>
  <w:style w:type="paragraph" w:customStyle="1" w:styleId="lista-western">
    <w:name w:val="lista-western"/>
    <w:basedOn w:val="Normal"/>
    <w:rsid w:val="00780A3E"/>
    <w:pPr>
      <w:suppressAutoHyphens w:val="0"/>
      <w:spacing w:before="74" w:after="100" w:afterAutospacing="1"/>
    </w:pPr>
    <w:rPr>
      <w:sz w:val="24"/>
      <w:szCs w:val="24"/>
      <w:lang w:eastAsia="pt-BR"/>
    </w:rPr>
  </w:style>
  <w:style w:type="character" w:customStyle="1" w:styleId="PargrafodaListaChar">
    <w:name w:val="Parágrafo da Lista Char"/>
    <w:link w:val="PargrafodaLista"/>
    <w:uiPriority w:val="34"/>
    <w:rsid w:val="00397B15"/>
    <w:rPr>
      <w:rFonts w:ascii="Calibri" w:eastAsia="Calibri" w:hAnsi="Calibri" w:cs="Calibri"/>
      <w:lang w:eastAsia="zh-CN"/>
    </w:rPr>
  </w:style>
  <w:style w:type="character" w:customStyle="1" w:styleId="SemEspaamentoChar">
    <w:name w:val="Sem Espaçamento Char"/>
    <w:basedOn w:val="Fontepargpadro"/>
    <w:link w:val="SemEspaamento"/>
    <w:uiPriority w:val="1"/>
    <w:rsid w:val="00613CE1"/>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Ttulo1Char">
    <w:name w:val="Estilo1"/>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29150">
      <w:bodyDiv w:val="1"/>
      <w:marLeft w:val="0"/>
      <w:marRight w:val="0"/>
      <w:marTop w:val="0"/>
      <w:marBottom w:val="0"/>
      <w:divBdr>
        <w:top w:val="none" w:sz="0" w:space="0" w:color="auto"/>
        <w:left w:val="none" w:sz="0" w:space="0" w:color="auto"/>
        <w:bottom w:val="none" w:sz="0" w:space="0" w:color="auto"/>
        <w:right w:val="none" w:sz="0" w:space="0" w:color="auto"/>
      </w:divBdr>
      <w:divsChild>
        <w:div w:id="1821455422">
          <w:marLeft w:val="0"/>
          <w:marRight w:val="0"/>
          <w:marTop w:val="0"/>
          <w:marBottom w:val="0"/>
          <w:divBdr>
            <w:top w:val="none" w:sz="0" w:space="0" w:color="auto"/>
            <w:left w:val="none" w:sz="0" w:space="0" w:color="auto"/>
            <w:bottom w:val="none" w:sz="0" w:space="0" w:color="auto"/>
            <w:right w:val="none" w:sz="0" w:space="0" w:color="auto"/>
          </w:divBdr>
        </w:div>
        <w:div w:id="1403676546">
          <w:marLeft w:val="0"/>
          <w:marRight w:val="0"/>
          <w:marTop w:val="0"/>
          <w:marBottom w:val="0"/>
          <w:divBdr>
            <w:top w:val="none" w:sz="0" w:space="0" w:color="auto"/>
            <w:left w:val="none" w:sz="0" w:space="0" w:color="auto"/>
            <w:bottom w:val="none" w:sz="0" w:space="0" w:color="auto"/>
            <w:right w:val="none" w:sz="0" w:space="0" w:color="auto"/>
          </w:divBdr>
        </w:div>
        <w:div w:id="279384527">
          <w:marLeft w:val="0"/>
          <w:marRight w:val="0"/>
          <w:marTop w:val="0"/>
          <w:marBottom w:val="0"/>
          <w:divBdr>
            <w:top w:val="none" w:sz="0" w:space="0" w:color="auto"/>
            <w:left w:val="none" w:sz="0" w:space="0" w:color="auto"/>
            <w:bottom w:val="none" w:sz="0" w:space="0" w:color="auto"/>
            <w:right w:val="none" w:sz="0" w:space="0" w:color="auto"/>
          </w:divBdr>
        </w:div>
        <w:div w:id="910891897">
          <w:marLeft w:val="0"/>
          <w:marRight w:val="0"/>
          <w:marTop w:val="0"/>
          <w:marBottom w:val="0"/>
          <w:divBdr>
            <w:top w:val="none" w:sz="0" w:space="0" w:color="auto"/>
            <w:left w:val="none" w:sz="0" w:space="0" w:color="auto"/>
            <w:bottom w:val="none" w:sz="0" w:space="0" w:color="auto"/>
            <w:right w:val="none" w:sz="0" w:space="0" w:color="auto"/>
          </w:divBdr>
        </w:div>
      </w:divsChild>
    </w:div>
    <w:div w:id="341904278">
      <w:bodyDiv w:val="1"/>
      <w:marLeft w:val="0"/>
      <w:marRight w:val="0"/>
      <w:marTop w:val="0"/>
      <w:marBottom w:val="0"/>
      <w:divBdr>
        <w:top w:val="none" w:sz="0" w:space="0" w:color="auto"/>
        <w:left w:val="none" w:sz="0" w:space="0" w:color="auto"/>
        <w:bottom w:val="none" w:sz="0" w:space="0" w:color="auto"/>
        <w:right w:val="none" w:sz="0" w:space="0" w:color="auto"/>
      </w:divBdr>
      <w:divsChild>
        <w:div w:id="1160999287">
          <w:marLeft w:val="0"/>
          <w:marRight w:val="0"/>
          <w:marTop w:val="0"/>
          <w:marBottom w:val="0"/>
          <w:divBdr>
            <w:top w:val="none" w:sz="0" w:space="0" w:color="auto"/>
            <w:left w:val="none" w:sz="0" w:space="0" w:color="auto"/>
            <w:bottom w:val="none" w:sz="0" w:space="0" w:color="auto"/>
            <w:right w:val="none" w:sz="0" w:space="0" w:color="auto"/>
          </w:divBdr>
        </w:div>
        <w:div w:id="2102602769">
          <w:marLeft w:val="0"/>
          <w:marRight w:val="0"/>
          <w:marTop w:val="0"/>
          <w:marBottom w:val="0"/>
          <w:divBdr>
            <w:top w:val="none" w:sz="0" w:space="0" w:color="auto"/>
            <w:left w:val="none" w:sz="0" w:space="0" w:color="auto"/>
            <w:bottom w:val="none" w:sz="0" w:space="0" w:color="auto"/>
            <w:right w:val="none" w:sz="0" w:space="0" w:color="auto"/>
          </w:divBdr>
        </w:div>
        <w:div w:id="423116482">
          <w:marLeft w:val="0"/>
          <w:marRight w:val="0"/>
          <w:marTop w:val="0"/>
          <w:marBottom w:val="0"/>
          <w:divBdr>
            <w:top w:val="none" w:sz="0" w:space="0" w:color="auto"/>
            <w:left w:val="none" w:sz="0" w:space="0" w:color="auto"/>
            <w:bottom w:val="none" w:sz="0" w:space="0" w:color="auto"/>
            <w:right w:val="none" w:sz="0" w:space="0" w:color="auto"/>
          </w:divBdr>
        </w:div>
        <w:div w:id="675880964">
          <w:marLeft w:val="0"/>
          <w:marRight w:val="0"/>
          <w:marTop w:val="0"/>
          <w:marBottom w:val="0"/>
          <w:divBdr>
            <w:top w:val="none" w:sz="0" w:space="0" w:color="auto"/>
            <w:left w:val="none" w:sz="0" w:space="0" w:color="auto"/>
            <w:bottom w:val="none" w:sz="0" w:space="0" w:color="auto"/>
            <w:right w:val="none" w:sz="0" w:space="0" w:color="auto"/>
          </w:divBdr>
        </w:div>
        <w:div w:id="1557625910">
          <w:marLeft w:val="0"/>
          <w:marRight w:val="0"/>
          <w:marTop w:val="0"/>
          <w:marBottom w:val="0"/>
          <w:divBdr>
            <w:top w:val="none" w:sz="0" w:space="0" w:color="auto"/>
            <w:left w:val="none" w:sz="0" w:space="0" w:color="auto"/>
            <w:bottom w:val="none" w:sz="0" w:space="0" w:color="auto"/>
            <w:right w:val="none" w:sz="0" w:space="0" w:color="auto"/>
          </w:divBdr>
        </w:div>
        <w:div w:id="1110515114">
          <w:marLeft w:val="0"/>
          <w:marRight w:val="0"/>
          <w:marTop w:val="0"/>
          <w:marBottom w:val="0"/>
          <w:divBdr>
            <w:top w:val="none" w:sz="0" w:space="0" w:color="auto"/>
            <w:left w:val="none" w:sz="0" w:space="0" w:color="auto"/>
            <w:bottom w:val="none" w:sz="0" w:space="0" w:color="auto"/>
            <w:right w:val="none" w:sz="0" w:space="0" w:color="auto"/>
          </w:divBdr>
        </w:div>
        <w:div w:id="383795936">
          <w:marLeft w:val="0"/>
          <w:marRight w:val="0"/>
          <w:marTop w:val="0"/>
          <w:marBottom w:val="0"/>
          <w:divBdr>
            <w:top w:val="none" w:sz="0" w:space="0" w:color="auto"/>
            <w:left w:val="none" w:sz="0" w:space="0" w:color="auto"/>
            <w:bottom w:val="none" w:sz="0" w:space="0" w:color="auto"/>
            <w:right w:val="none" w:sz="0" w:space="0" w:color="auto"/>
          </w:divBdr>
        </w:div>
      </w:divsChild>
    </w:div>
    <w:div w:id="518741985">
      <w:bodyDiv w:val="1"/>
      <w:marLeft w:val="0"/>
      <w:marRight w:val="0"/>
      <w:marTop w:val="0"/>
      <w:marBottom w:val="0"/>
      <w:divBdr>
        <w:top w:val="none" w:sz="0" w:space="0" w:color="auto"/>
        <w:left w:val="none" w:sz="0" w:space="0" w:color="auto"/>
        <w:bottom w:val="none" w:sz="0" w:space="0" w:color="auto"/>
        <w:right w:val="none" w:sz="0" w:space="0" w:color="auto"/>
      </w:divBdr>
      <w:divsChild>
        <w:div w:id="585456961">
          <w:marLeft w:val="0"/>
          <w:marRight w:val="0"/>
          <w:marTop w:val="0"/>
          <w:marBottom w:val="0"/>
          <w:divBdr>
            <w:top w:val="none" w:sz="0" w:space="0" w:color="auto"/>
            <w:left w:val="none" w:sz="0" w:space="0" w:color="auto"/>
            <w:bottom w:val="none" w:sz="0" w:space="0" w:color="auto"/>
            <w:right w:val="none" w:sz="0" w:space="0" w:color="auto"/>
          </w:divBdr>
        </w:div>
        <w:div w:id="459106929">
          <w:marLeft w:val="0"/>
          <w:marRight w:val="0"/>
          <w:marTop w:val="0"/>
          <w:marBottom w:val="0"/>
          <w:divBdr>
            <w:top w:val="none" w:sz="0" w:space="0" w:color="auto"/>
            <w:left w:val="none" w:sz="0" w:space="0" w:color="auto"/>
            <w:bottom w:val="none" w:sz="0" w:space="0" w:color="auto"/>
            <w:right w:val="none" w:sz="0" w:space="0" w:color="auto"/>
          </w:divBdr>
        </w:div>
        <w:div w:id="457993777">
          <w:marLeft w:val="0"/>
          <w:marRight w:val="0"/>
          <w:marTop w:val="0"/>
          <w:marBottom w:val="0"/>
          <w:divBdr>
            <w:top w:val="none" w:sz="0" w:space="0" w:color="auto"/>
            <w:left w:val="none" w:sz="0" w:space="0" w:color="auto"/>
            <w:bottom w:val="none" w:sz="0" w:space="0" w:color="auto"/>
            <w:right w:val="none" w:sz="0" w:space="0" w:color="auto"/>
          </w:divBdr>
        </w:div>
        <w:div w:id="1937663774">
          <w:marLeft w:val="0"/>
          <w:marRight w:val="0"/>
          <w:marTop w:val="0"/>
          <w:marBottom w:val="0"/>
          <w:divBdr>
            <w:top w:val="none" w:sz="0" w:space="0" w:color="auto"/>
            <w:left w:val="none" w:sz="0" w:space="0" w:color="auto"/>
            <w:bottom w:val="none" w:sz="0" w:space="0" w:color="auto"/>
            <w:right w:val="none" w:sz="0" w:space="0" w:color="auto"/>
          </w:divBdr>
        </w:div>
        <w:div w:id="349457310">
          <w:marLeft w:val="0"/>
          <w:marRight w:val="0"/>
          <w:marTop w:val="0"/>
          <w:marBottom w:val="0"/>
          <w:divBdr>
            <w:top w:val="none" w:sz="0" w:space="0" w:color="auto"/>
            <w:left w:val="none" w:sz="0" w:space="0" w:color="auto"/>
            <w:bottom w:val="none" w:sz="0" w:space="0" w:color="auto"/>
            <w:right w:val="none" w:sz="0" w:space="0" w:color="auto"/>
          </w:divBdr>
        </w:div>
        <w:div w:id="2055226990">
          <w:marLeft w:val="0"/>
          <w:marRight w:val="0"/>
          <w:marTop w:val="0"/>
          <w:marBottom w:val="0"/>
          <w:divBdr>
            <w:top w:val="none" w:sz="0" w:space="0" w:color="auto"/>
            <w:left w:val="none" w:sz="0" w:space="0" w:color="auto"/>
            <w:bottom w:val="none" w:sz="0" w:space="0" w:color="auto"/>
            <w:right w:val="none" w:sz="0" w:space="0" w:color="auto"/>
          </w:divBdr>
        </w:div>
        <w:div w:id="153688593">
          <w:marLeft w:val="0"/>
          <w:marRight w:val="0"/>
          <w:marTop w:val="0"/>
          <w:marBottom w:val="0"/>
          <w:divBdr>
            <w:top w:val="none" w:sz="0" w:space="0" w:color="auto"/>
            <w:left w:val="none" w:sz="0" w:space="0" w:color="auto"/>
            <w:bottom w:val="none" w:sz="0" w:space="0" w:color="auto"/>
            <w:right w:val="none" w:sz="0" w:space="0" w:color="auto"/>
          </w:divBdr>
        </w:div>
        <w:div w:id="523328691">
          <w:marLeft w:val="0"/>
          <w:marRight w:val="0"/>
          <w:marTop w:val="0"/>
          <w:marBottom w:val="0"/>
          <w:divBdr>
            <w:top w:val="none" w:sz="0" w:space="0" w:color="auto"/>
            <w:left w:val="none" w:sz="0" w:space="0" w:color="auto"/>
            <w:bottom w:val="none" w:sz="0" w:space="0" w:color="auto"/>
            <w:right w:val="none" w:sz="0" w:space="0" w:color="auto"/>
          </w:divBdr>
        </w:div>
        <w:div w:id="1845975474">
          <w:marLeft w:val="0"/>
          <w:marRight w:val="0"/>
          <w:marTop w:val="0"/>
          <w:marBottom w:val="0"/>
          <w:divBdr>
            <w:top w:val="none" w:sz="0" w:space="0" w:color="auto"/>
            <w:left w:val="none" w:sz="0" w:space="0" w:color="auto"/>
            <w:bottom w:val="none" w:sz="0" w:space="0" w:color="auto"/>
            <w:right w:val="none" w:sz="0" w:space="0" w:color="auto"/>
          </w:divBdr>
        </w:div>
        <w:div w:id="643120781">
          <w:marLeft w:val="0"/>
          <w:marRight w:val="0"/>
          <w:marTop w:val="0"/>
          <w:marBottom w:val="0"/>
          <w:divBdr>
            <w:top w:val="none" w:sz="0" w:space="0" w:color="auto"/>
            <w:left w:val="none" w:sz="0" w:space="0" w:color="auto"/>
            <w:bottom w:val="none" w:sz="0" w:space="0" w:color="auto"/>
            <w:right w:val="none" w:sz="0" w:space="0" w:color="auto"/>
          </w:divBdr>
        </w:div>
        <w:div w:id="857499216">
          <w:marLeft w:val="0"/>
          <w:marRight w:val="0"/>
          <w:marTop w:val="0"/>
          <w:marBottom w:val="0"/>
          <w:divBdr>
            <w:top w:val="none" w:sz="0" w:space="0" w:color="auto"/>
            <w:left w:val="none" w:sz="0" w:space="0" w:color="auto"/>
            <w:bottom w:val="none" w:sz="0" w:space="0" w:color="auto"/>
            <w:right w:val="none" w:sz="0" w:space="0" w:color="auto"/>
          </w:divBdr>
        </w:div>
        <w:div w:id="872884587">
          <w:marLeft w:val="0"/>
          <w:marRight w:val="0"/>
          <w:marTop w:val="0"/>
          <w:marBottom w:val="0"/>
          <w:divBdr>
            <w:top w:val="none" w:sz="0" w:space="0" w:color="auto"/>
            <w:left w:val="none" w:sz="0" w:space="0" w:color="auto"/>
            <w:bottom w:val="none" w:sz="0" w:space="0" w:color="auto"/>
            <w:right w:val="none" w:sz="0" w:space="0" w:color="auto"/>
          </w:divBdr>
        </w:div>
        <w:div w:id="327100521">
          <w:marLeft w:val="0"/>
          <w:marRight w:val="0"/>
          <w:marTop w:val="0"/>
          <w:marBottom w:val="0"/>
          <w:divBdr>
            <w:top w:val="none" w:sz="0" w:space="0" w:color="auto"/>
            <w:left w:val="none" w:sz="0" w:space="0" w:color="auto"/>
            <w:bottom w:val="none" w:sz="0" w:space="0" w:color="auto"/>
            <w:right w:val="none" w:sz="0" w:space="0" w:color="auto"/>
          </w:divBdr>
        </w:div>
        <w:div w:id="1425765060">
          <w:marLeft w:val="0"/>
          <w:marRight w:val="0"/>
          <w:marTop w:val="0"/>
          <w:marBottom w:val="0"/>
          <w:divBdr>
            <w:top w:val="none" w:sz="0" w:space="0" w:color="auto"/>
            <w:left w:val="none" w:sz="0" w:space="0" w:color="auto"/>
            <w:bottom w:val="none" w:sz="0" w:space="0" w:color="auto"/>
            <w:right w:val="none" w:sz="0" w:space="0" w:color="auto"/>
          </w:divBdr>
        </w:div>
        <w:div w:id="1770200901">
          <w:marLeft w:val="0"/>
          <w:marRight w:val="0"/>
          <w:marTop w:val="0"/>
          <w:marBottom w:val="0"/>
          <w:divBdr>
            <w:top w:val="none" w:sz="0" w:space="0" w:color="auto"/>
            <w:left w:val="none" w:sz="0" w:space="0" w:color="auto"/>
            <w:bottom w:val="none" w:sz="0" w:space="0" w:color="auto"/>
            <w:right w:val="none" w:sz="0" w:space="0" w:color="auto"/>
          </w:divBdr>
        </w:div>
        <w:div w:id="827281962">
          <w:marLeft w:val="0"/>
          <w:marRight w:val="0"/>
          <w:marTop w:val="0"/>
          <w:marBottom w:val="0"/>
          <w:divBdr>
            <w:top w:val="none" w:sz="0" w:space="0" w:color="auto"/>
            <w:left w:val="none" w:sz="0" w:space="0" w:color="auto"/>
            <w:bottom w:val="none" w:sz="0" w:space="0" w:color="auto"/>
            <w:right w:val="none" w:sz="0" w:space="0" w:color="auto"/>
          </w:divBdr>
        </w:div>
        <w:div w:id="784619023">
          <w:marLeft w:val="0"/>
          <w:marRight w:val="0"/>
          <w:marTop w:val="0"/>
          <w:marBottom w:val="0"/>
          <w:divBdr>
            <w:top w:val="none" w:sz="0" w:space="0" w:color="auto"/>
            <w:left w:val="none" w:sz="0" w:space="0" w:color="auto"/>
            <w:bottom w:val="none" w:sz="0" w:space="0" w:color="auto"/>
            <w:right w:val="none" w:sz="0" w:space="0" w:color="auto"/>
          </w:divBdr>
        </w:div>
        <w:div w:id="285627705">
          <w:marLeft w:val="0"/>
          <w:marRight w:val="0"/>
          <w:marTop w:val="0"/>
          <w:marBottom w:val="0"/>
          <w:divBdr>
            <w:top w:val="none" w:sz="0" w:space="0" w:color="auto"/>
            <w:left w:val="none" w:sz="0" w:space="0" w:color="auto"/>
            <w:bottom w:val="none" w:sz="0" w:space="0" w:color="auto"/>
            <w:right w:val="none" w:sz="0" w:space="0" w:color="auto"/>
          </w:divBdr>
        </w:div>
        <w:div w:id="299111904">
          <w:marLeft w:val="0"/>
          <w:marRight w:val="0"/>
          <w:marTop w:val="0"/>
          <w:marBottom w:val="0"/>
          <w:divBdr>
            <w:top w:val="none" w:sz="0" w:space="0" w:color="auto"/>
            <w:left w:val="none" w:sz="0" w:space="0" w:color="auto"/>
            <w:bottom w:val="none" w:sz="0" w:space="0" w:color="auto"/>
            <w:right w:val="none" w:sz="0" w:space="0" w:color="auto"/>
          </w:divBdr>
        </w:div>
        <w:div w:id="894051821">
          <w:marLeft w:val="0"/>
          <w:marRight w:val="0"/>
          <w:marTop w:val="0"/>
          <w:marBottom w:val="0"/>
          <w:divBdr>
            <w:top w:val="none" w:sz="0" w:space="0" w:color="auto"/>
            <w:left w:val="none" w:sz="0" w:space="0" w:color="auto"/>
            <w:bottom w:val="none" w:sz="0" w:space="0" w:color="auto"/>
            <w:right w:val="none" w:sz="0" w:space="0" w:color="auto"/>
          </w:divBdr>
        </w:div>
        <w:div w:id="25568466">
          <w:marLeft w:val="0"/>
          <w:marRight w:val="0"/>
          <w:marTop w:val="0"/>
          <w:marBottom w:val="0"/>
          <w:divBdr>
            <w:top w:val="none" w:sz="0" w:space="0" w:color="auto"/>
            <w:left w:val="none" w:sz="0" w:space="0" w:color="auto"/>
            <w:bottom w:val="none" w:sz="0" w:space="0" w:color="auto"/>
            <w:right w:val="none" w:sz="0" w:space="0" w:color="auto"/>
          </w:divBdr>
        </w:div>
      </w:divsChild>
    </w:div>
    <w:div w:id="620963322">
      <w:bodyDiv w:val="1"/>
      <w:marLeft w:val="0"/>
      <w:marRight w:val="0"/>
      <w:marTop w:val="0"/>
      <w:marBottom w:val="0"/>
      <w:divBdr>
        <w:top w:val="none" w:sz="0" w:space="0" w:color="auto"/>
        <w:left w:val="none" w:sz="0" w:space="0" w:color="auto"/>
        <w:bottom w:val="none" w:sz="0" w:space="0" w:color="auto"/>
        <w:right w:val="none" w:sz="0" w:space="0" w:color="auto"/>
      </w:divBdr>
      <w:divsChild>
        <w:div w:id="710544308">
          <w:marLeft w:val="0"/>
          <w:marRight w:val="0"/>
          <w:marTop w:val="0"/>
          <w:marBottom w:val="0"/>
          <w:divBdr>
            <w:top w:val="none" w:sz="0" w:space="0" w:color="auto"/>
            <w:left w:val="none" w:sz="0" w:space="0" w:color="auto"/>
            <w:bottom w:val="none" w:sz="0" w:space="0" w:color="auto"/>
            <w:right w:val="none" w:sz="0" w:space="0" w:color="auto"/>
          </w:divBdr>
        </w:div>
        <w:div w:id="240986362">
          <w:marLeft w:val="0"/>
          <w:marRight w:val="0"/>
          <w:marTop w:val="0"/>
          <w:marBottom w:val="0"/>
          <w:divBdr>
            <w:top w:val="none" w:sz="0" w:space="0" w:color="auto"/>
            <w:left w:val="none" w:sz="0" w:space="0" w:color="auto"/>
            <w:bottom w:val="none" w:sz="0" w:space="0" w:color="auto"/>
            <w:right w:val="none" w:sz="0" w:space="0" w:color="auto"/>
          </w:divBdr>
        </w:div>
      </w:divsChild>
    </w:div>
    <w:div w:id="696614804">
      <w:bodyDiv w:val="1"/>
      <w:marLeft w:val="0"/>
      <w:marRight w:val="0"/>
      <w:marTop w:val="0"/>
      <w:marBottom w:val="0"/>
      <w:divBdr>
        <w:top w:val="none" w:sz="0" w:space="0" w:color="auto"/>
        <w:left w:val="none" w:sz="0" w:space="0" w:color="auto"/>
        <w:bottom w:val="none" w:sz="0" w:space="0" w:color="auto"/>
        <w:right w:val="none" w:sz="0" w:space="0" w:color="auto"/>
      </w:divBdr>
      <w:divsChild>
        <w:div w:id="1705666478">
          <w:marLeft w:val="0"/>
          <w:marRight w:val="0"/>
          <w:marTop w:val="0"/>
          <w:marBottom w:val="0"/>
          <w:divBdr>
            <w:top w:val="none" w:sz="0" w:space="0" w:color="auto"/>
            <w:left w:val="none" w:sz="0" w:space="0" w:color="auto"/>
            <w:bottom w:val="none" w:sz="0" w:space="0" w:color="auto"/>
            <w:right w:val="none" w:sz="0" w:space="0" w:color="auto"/>
          </w:divBdr>
        </w:div>
        <w:div w:id="609900346">
          <w:marLeft w:val="0"/>
          <w:marRight w:val="0"/>
          <w:marTop w:val="0"/>
          <w:marBottom w:val="0"/>
          <w:divBdr>
            <w:top w:val="none" w:sz="0" w:space="0" w:color="auto"/>
            <w:left w:val="none" w:sz="0" w:space="0" w:color="auto"/>
            <w:bottom w:val="none" w:sz="0" w:space="0" w:color="auto"/>
            <w:right w:val="none" w:sz="0" w:space="0" w:color="auto"/>
          </w:divBdr>
        </w:div>
        <w:div w:id="1605183589">
          <w:marLeft w:val="0"/>
          <w:marRight w:val="0"/>
          <w:marTop w:val="0"/>
          <w:marBottom w:val="0"/>
          <w:divBdr>
            <w:top w:val="none" w:sz="0" w:space="0" w:color="auto"/>
            <w:left w:val="none" w:sz="0" w:space="0" w:color="auto"/>
            <w:bottom w:val="none" w:sz="0" w:space="0" w:color="auto"/>
            <w:right w:val="none" w:sz="0" w:space="0" w:color="auto"/>
          </w:divBdr>
        </w:div>
        <w:div w:id="1191187385">
          <w:marLeft w:val="0"/>
          <w:marRight w:val="0"/>
          <w:marTop w:val="0"/>
          <w:marBottom w:val="0"/>
          <w:divBdr>
            <w:top w:val="none" w:sz="0" w:space="0" w:color="auto"/>
            <w:left w:val="none" w:sz="0" w:space="0" w:color="auto"/>
            <w:bottom w:val="none" w:sz="0" w:space="0" w:color="auto"/>
            <w:right w:val="none" w:sz="0" w:space="0" w:color="auto"/>
          </w:divBdr>
        </w:div>
      </w:divsChild>
    </w:div>
    <w:div w:id="1023363138">
      <w:bodyDiv w:val="1"/>
      <w:marLeft w:val="0"/>
      <w:marRight w:val="0"/>
      <w:marTop w:val="0"/>
      <w:marBottom w:val="0"/>
      <w:divBdr>
        <w:top w:val="none" w:sz="0" w:space="0" w:color="auto"/>
        <w:left w:val="none" w:sz="0" w:space="0" w:color="auto"/>
        <w:bottom w:val="none" w:sz="0" w:space="0" w:color="auto"/>
        <w:right w:val="none" w:sz="0" w:space="0" w:color="auto"/>
      </w:divBdr>
      <w:divsChild>
        <w:div w:id="2094008957">
          <w:marLeft w:val="0"/>
          <w:marRight w:val="0"/>
          <w:marTop w:val="0"/>
          <w:marBottom w:val="0"/>
          <w:divBdr>
            <w:top w:val="none" w:sz="0" w:space="0" w:color="auto"/>
            <w:left w:val="none" w:sz="0" w:space="0" w:color="auto"/>
            <w:bottom w:val="none" w:sz="0" w:space="0" w:color="auto"/>
            <w:right w:val="none" w:sz="0" w:space="0" w:color="auto"/>
          </w:divBdr>
        </w:div>
        <w:div w:id="1937710337">
          <w:marLeft w:val="0"/>
          <w:marRight w:val="0"/>
          <w:marTop w:val="0"/>
          <w:marBottom w:val="0"/>
          <w:divBdr>
            <w:top w:val="none" w:sz="0" w:space="0" w:color="auto"/>
            <w:left w:val="none" w:sz="0" w:space="0" w:color="auto"/>
            <w:bottom w:val="none" w:sz="0" w:space="0" w:color="auto"/>
            <w:right w:val="none" w:sz="0" w:space="0" w:color="auto"/>
          </w:divBdr>
        </w:div>
        <w:div w:id="1291352600">
          <w:marLeft w:val="0"/>
          <w:marRight w:val="0"/>
          <w:marTop w:val="0"/>
          <w:marBottom w:val="0"/>
          <w:divBdr>
            <w:top w:val="none" w:sz="0" w:space="0" w:color="auto"/>
            <w:left w:val="none" w:sz="0" w:space="0" w:color="auto"/>
            <w:bottom w:val="none" w:sz="0" w:space="0" w:color="auto"/>
            <w:right w:val="none" w:sz="0" w:space="0" w:color="auto"/>
          </w:divBdr>
        </w:div>
        <w:div w:id="218709937">
          <w:marLeft w:val="0"/>
          <w:marRight w:val="0"/>
          <w:marTop w:val="0"/>
          <w:marBottom w:val="0"/>
          <w:divBdr>
            <w:top w:val="none" w:sz="0" w:space="0" w:color="auto"/>
            <w:left w:val="none" w:sz="0" w:space="0" w:color="auto"/>
            <w:bottom w:val="none" w:sz="0" w:space="0" w:color="auto"/>
            <w:right w:val="none" w:sz="0" w:space="0" w:color="auto"/>
          </w:divBdr>
        </w:div>
        <w:div w:id="2017923662">
          <w:marLeft w:val="0"/>
          <w:marRight w:val="0"/>
          <w:marTop w:val="0"/>
          <w:marBottom w:val="0"/>
          <w:divBdr>
            <w:top w:val="none" w:sz="0" w:space="0" w:color="auto"/>
            <w:left w:val="none" w:sz="0" w:space="0" w:color="auto"/>
            <w:bottom w:val="none" w:sz="0" w:space="0" w:color="auto"/>
            <w:right w:val="none" w:sz="0" w:space="0" w:color="auto"/>
          </w:divBdr>
        </w:div>
      </w:divsChild>
    </w:div>
    <w:div w:id="1203403821">
      <w:bodyDiv w:val="1"/>
      <w:marLeft w:val="0"/>
      <w:marRight w:val="0"/>
      <w:marTop w:val="0"/>
      <w:marBottom w:val="0"/>
      <w:divBdr>
        <w:top w:val="none" w:sz="0" w:space="0" w:color="auto"/>
        <w:left w:val="none" w:sz="0" w:space="0" w:color="auto"/>
        <w:bottom w:val="none" w:sz="0" w:space="0" w:color="auto"/>
        <w:right w:val="none" w:sz="0" w:space="0" w:color="auto"/>
      </w:divBdr>
      <w:divsChild>
        <w:div w:id="66266294">
          <w:marLeft w:val="0"/>
          <w:marRight w:val="0"/>
          <w:marTop w:val="0"/>
          <w:marBottom w:val="0"/>
          <w:divBdr>
            <w:top w:val="none" w:sz="0" w:space="0" w:color="auto"/>
            <w:left w:val="none" w:sz="0" w:space="0" w:color="auto"/>
            <w:bottom w:val="none" w:sz="0" w:space="0" w:color="auto"/>
            <w:right w:val="none" w:sz="0" w:space="0" w:color="auto"/>
          </w:divBdr>
        </w:div>
        <w:div w:id="1704474575">
          <w:marLeft w:val="0"/>
          <w:marRight w:val="0"/>
          <w:marTop w:val="0"/>
          <w:marBottom w:val="0"/>
          <w:divBdr>
            <w:top w:val="none" w:sz="0" w:space="0" w:color="auto"/>
            <w:left w:val="none" w:sz="0" w:space="0" w:color="auto"/>
            <w:bottom w:val="none" w:sz="0" w:space="0" w:color="auto"/>
            <w:right w:val="none" w:sz="0" w:space="0" w:color="auto"/>
          </w:divBdr>
        </w:div>
        <w:div w:id="625965263">
          <w:marLeft w:val="0"/>
          <w:marRight w:val="0"/>
          <w:marTop w:val="0"/>
          <w:marBottom w:val="0"/>
          <w:divBdr>
            <w:top w:val="none" w:sz="0" w:space="0" w:color="auto"/>
            <w:left w:val="none" w:sz="0" w:space="0" w:color="auto"/>
            <w:bottom w:val="none" w:sz="0" w:space="0" w:color="auto"/>
            <w:right w:val="none" w:sz="0" w:space="0" w:color="auto"/>
          </w:divBdr>
        </w:div>
        <w:div w:id="1382898640">
          <w:marLeft w:val="0"/>
          <w:marRight w:val="0"/>
          <w:marTop w:val="0"/>
          <w:marBottom w:val="0"/>
          <w:divBdr>
            <w:top w:val="none" w:sz="0" w:space="0" w:color="auto"/>
            <w:left w:val="none" w:sz="0" w:space="0" w:color="auto"/>
            <w:bottom w:val="none" w:sz="0" w:space="0" w:color="auto"/>
            <w:right w:val="none" w:sz="0" w:space="0" w:color="auto"/>
          </w:divBdr>
        </w:div>
        <w:div w:id="1742940865">
          <w:marLeft w:val="0"/>
          <w:marRight w:val="0"/>
          <w:marTop w:val="0"/>
          <w:marBottom w:val="0"/>
          <w:divBdr>
            <w:top w:val="none" w:sz="0" w:space="0" w:color="auto"/>
            <w:left w:val="none" w:sz="0" w:space="0" w:color="auto"/>
            <w:bottom w:val="none" w:sz="0" w:space="0" w:color="auto"/>
            <w:right w:val="none" w:sz="0" w:space="0" w:color="auto"/>
          </w:divBdr>
        </w:div>
        <w:div w:id="1440680360">
          <w:marLeft w:val="0"/>
          <w:marRight w:val="0"/>
          <w:marTop w:val="0"/>
          <w:marBottom w:val="0"/>
          <w:divBdr>
            <w:top w:val="none" w:sz="0" w:space="0" w:color="auto"/>
            <w:left w:val="none" w:sz="0" w:space="0" w:color="auto"/>
            <w:bottom w:val="none" w:sz="0" w:space="0" w:color="auto"/>
            <w:right w:val="none" w:sz="0" w:space="0" w:color="auto"/>
          </w:divBdr>
        </w:div>
        <w:div w:id="2057194371">
          <w:marLeft w:val="0"/>
          <w:marRight w:val="0"/>
          <w:marTop w:val="0"/>
          <w:marBottom w:val="0"/>
          <w:divBdr>
            <w:top w:val="none" w:sz="0" w:space="0" w:color="auto"/>
            <w:left w:val="none" w:sz="0" w:space="0" w:color="auto"/>
            <w:bottom w:val="none" w:sz="0" w:space="0" w:color="auto"/>
            <w:right w:val="none" w:sz="0" w:space="0" w:color="auto"/>
          </w:divBdr>
        </w:div>
        <w:div w:id="2113157979">
          <w:marLeft w:val="0"/>
          <w:marRight w:val="0"/>
          <w:marTop w:val="0"/>
          <w:marBottom w:val="0"/>
          <w:divBdr>
            <w:top w:val="none" w:sz="0" w:space="0" w:color="auto"/>
            <w:left w:val="none" w:sz="0" w:space="0" w:color="auto"/>
            <w:bottom w:val="none" w:sz="0" w:space="0" w:color="auto"/>
            <w:right w:val="none" w:sz="0" w:space="0" w:color="auto"/>
          </w:divBdr>
        </w:div>
        <w:div w:id="489175003">
          <w:marLeft w:val="0"/>
          <w:marRight w:val="0"/>
          <w:marTop w:val="0"/>
          <w:marBottom w:val="0"/>
          <w:divBdr>
            <w:top w:val="none" w:sz="0" w:space="0" w:color="auto"/>
            <w:left w:val="none" w:sz="0" w:space="0" w:color="auto"/>
            <w:bottom w:val="none" w:sz="0" w:space="0" w:color="auto"/>
            <w:right w:val="none" w:sz="0" w:space="0" w:color="auto"/>
          </w:divBdr>
        </w:div>
        <w:div w:id="1494103087">
          <w:marLeft w:val="0"/>
          <w:marRight w:val="0"/>
          <w:marTop w:val="0"/>
          <w:marBottom w:val="0"/>
          <w:divBdr>
            <w:top w:val="none" w:sz="0" w:space="0" w:color="auto"/>
            <w:left w:val="none" w:sz="0" w:space="0" w:color="auto"/>
            <w:bottom w:val="none" w:sz="0" w:space="0" w:color="auto"/>
            <w:right w:val="none" w:sz="0" w:space="0" w:color="auto"/>
          </w:divBdr>
        </w:div>
        <w:div w:id="1985696295">
          <w:marLeft w:val="0"/>
          <w:marRight w:val="0"/>
          <w:marTop w:val="0"/>
          <w:marBottom w:val="0"/>
          <w:divBdr>
            <w:top w:val="none" w:sz="0" w:space="0" w:color="auto"/>
            <w:left w:val="none" w:sz="0" w:space="0" w:color="auto"/>
            <w:bottom w:val="none" w:sz="0" w:space="0" w:color="auto"/>
            <w:right w:val="none" w:sz="0" w:space="0" w:color="auto"/>
          </w:divBdr>
        </w:div>
        <w:div w:id="990864380">
          <w:marLeft w:val="0"/>
          <w:marRight w:val="0"/>
          <w:marTop w:val="0"/>
          <w:marBottom w:val="0"/>
          <w:divBdr>
            <w:top w:val="none" w:sz="0" w:space="0" w:color="auto"/>
            <w:left w:val="none" w:sz="0" w:space="0" w:color="auto"/>
            <w:bottom w:val="none" w:sz="0" w:space="0" w:color="auto"/>
            <w:right w:val="none" w:sz="0" w:space="0" w:color="auto"/>
          </w:divBdr>
        </w:div>
        <w:div w:id="1369602996">
          <w:marLeft w:val="0"/>
          <w:marRight w:val="0"/>
          <w:marTop w:val="0"/>
          <w:marBottom w:val="0"/>
          <w:divBdr>
            <w:top w:val="none" w:sz="0" w:space="0" w:color="auto"/>
            <w:left w:val="none" w:sz="0" w:space="0" w:color="auto"/>
            <w:bottom w:val="none" w:sz="0" w:space="0" w:color="auto"/>
            <w:right w:val="none" w:sz="0" w:space="0" w:color="auto"/>
          </w:divBdr>
        </w:div>
        <w:div w:id="1281033751">
          <w:marLeft w:val="0"/>
          <w:marRight w:val="0"/>
          <w:marTop w:val="0"/>
          <w:marBottom w:val="0"/>
          <w:divBdr>
            <w:top w:val="none" w:sz="0" w:space="0" w:color="auto"/>
            <w:left w:val="none" w:sz="0" w:space="0" w:color="auto"/>
            <w:bottom w:val="none" w:sz="0" w:space="0" w:color="auto"/>
            <w:right w:val="none" w:sz="0" w:space="0" w:color="auto"/>
          </w:divBdr>
        </w:div>
        <w:div w:id="618993910">
          <w:marLeft w:val="0"/>
          <w:marRight w:val="0"/>
          <w:marTop w:val="0"/>
          <w:marBottom w:val="0"/>
          <w:divBdr>
            <w:top w:val="none" w:sz="0" w:space="0" w:color="auto"/>
            <w:left w:val="none" w:sz="0" w:space="0" w:color="auto"/>
            <w:bottom w:val="none" w:sz="0" w:space="0" w:color="auto"/>
            <w:right w:val="none" w:sz="0" w:space="0" w:color="auto"/>
          </w:divBdr>
        </w:div>
        <w:div w:id="835925192">
          <w:marLeft w:val="0"/>
          <w:marRight w:val="0"/>
          <w:marTop w:val="0"/>
          <w:marBottom w:val="0"/>
          <w:divBdr>
            <w:top w:val="none" w:sz="0" w:space="0" w:color="auto"/>
            <w:left w:val="none" w:sz="0" w:space="0" w:color="auto"/>
            <w:bottom w:val="none" w:sz="0" w:space="0" w:color="auto"/>
            <w:right w:val="none" w:sz="0" w:space="0" w:color="auto"/>
          </w:divBdr>
        </w:div>
        <w:div w:id="1722898215">
          <w:marLeft w:val="0"/>
          <w:marRight w:val="0"/>
          <w:marTop w:val="0"/>
          <w:marBottom w:val="0"/>
          <w:divBdr>
            <w:top w:val="none" w:sz="0" w:space="0" w:color="auto"/>
            <w:left w:val="none" w:sz="0" w:space="0" w:color="auto"/>
            <w:bottom w:val="none" w:sz="0" w:space="0" w:color="auto"/>
            <w:right w:val="none" w:sz="0" w:space="0" w:color="auto"/>
          </w:divBdr>
        </w:div>
        <w:div w:id="484861529">
          <w:marLeft w:val="0"/>
          <w:marRight w:val="0"/>
          <w:marTop w:val="0"/>
          <w:marBottom w:val="0"/>
          <w:divBdr>
            <w:top w:val="none" w:sz="0" w:space="0" w:color="auto"/>
            <w:left w:val="none" w:sz="0" w:space="0" w:color="auto"/>
            <w:bottom w:val="none" w:sz="0" w:space="0" w:color="auto"/>
            <w:right w:val="none" w:sz="0" w:space="0" w:color="auto"/>
          </w:divBdr>
        </w:div>
        <w:div w:id="253129269">
          <w:marLeft w:val="0"/>
          <w:marRight w:val="0"/>
          <w:marTop w:val="0"/>
          <w:marBottom w:val="0"/>
          <w:divBdr>
            <w:top w:val="none" w:sz="0" w:space="0" w:color="auto"/>
            <w:left w:val="none" w:sz="0" w:space="0" w:color="auto"/>
            <w:bottom w:val="none" w:sz="0" w:space="0" w:color="auto"/>
            <w:right w:val="none" w:sz="0" w:space="0" w:color="auto"/>
          </w:divBdr>
        </w:div>
        <w:div w:id="255359848">
          <w:marLeft w:val="0"/>
          <w:marRight w:val="0"/>
          <w:marTop w:val="0"/>
          <w:marBottom w:val="0"/>
          <w:divBdr>
            <w:top w:val="none" w:sz="0" w:space="0" w:color="auto"/>
            <w:left w:val="none" w:sz="0" w:space="0" w:color="auto"/>
            <w:bottom w:val="none" w:sz="0" w:space="0" w:color="auto"/>
            <w:right w:val="none" w:sz="0" w:space="0" w:color="auto"/>
          </w:divBdr>
        </w:div>
        <w:div w:id="1726366730">
          <w:marLeft w:val="0"/>
          <w:marRight w:val="0"/>
          <w:marTop w:val="0"/>
          <w:marBottom w:val="0"/>
          <w:divBdr>
            <w:top w:val="none" w:sz="0" w:space="0" w:color="auto"/>
            <w:left w:val="none" w:sz="0" w:space="0" w:color="auto"/>
            <w:bottom w:val="none" w:sz="0" w:space="0" w:color="auto"/>
            <w:right w:val="none" w:sz="0" w:space="0" w:color="auto"/>
          </w:divBdr>
        </w:div>
      </w:divsChild>
    </w:div>
    <w:div w:id="1294671351">
      <w:bodyDiv w:val="1"/>
      <w:marLeft w:val="0"/>
      <w:marRight w:val="0"/>
      <w:marTop w:val="0"/>
      <w:marBottom w:val="0"/>
      <w:divBdr>
        <w:top w:val="none" w:sz="0" w:space="0" w:color="auto"/>
        <w:left w:val="none" w:sz="0" w:space="0" w:color="auto"/>
        <w:bottom w:val="none" w:sz="0" w:space="0" w:color="auto"/>
        <w:right w:val="none" w:sz="0" w:space="0" w:color="auto"/>
      </w:divBdr>
      <w:divsChild>
        <w:div w:id="1687945578">
          <w:marLeft w:val="0"/>
          <w:marRight w:val="0"/>
          <w:marTop w:val="0"/>
          <w:marBottom w:val="0"/>
          <w:divBdr>
            <w:top w:val="none" w:sz="0" w:space="0" w:color="auto"/>
            <w:left w:val="none" w:sz="0" w:space="0" w:color="auto"/>
            <w:bottom w:val="none" w:sz="0" w:space="0" w:color="auto"/>
            <w:right w:val="none" w:sz="0" w:space="0" w:color="auto"/>
          </w:divBdr>
        </w:div>
        <w:div w:id="1013990924">
          <w:marLeft w:val="0"/>
          <w:marRight w:val="0"/>
          <w:marTop w:val="0"/>
          <w:marBottom w:val="0"/>
          <w:divBdr>
            <w:top w:val="none" w:sz="0" w:space="0" w:color="auto"/>
            <w:left w:val="none" w:sz="0" w:space="0" w:color="auto"/>
            <w:bottom w:val="none" w:sz="0" w:space="0" w:color="auto"/>
            <w:right w:val="none" w:sz="0" w:space="0" w:color="auto"/>
          </w:divBdr>
        </w:div>
        <w:div w:id="1680042648">
          <w:marLeft w:val="0"/>
          <w:marRight w:val="0"/>
          <w:marTop w:val="0"/>
          <w:marBottom w:val="0"/>
          <w:divBdr>
            <w:top w:val="none" w:sz="0" w:space="0" w:color="auto"/>
            <w:left w:val="none" w:sz="0" w:space="0" w:color="auto"/>
            <w:bottom w:val="none" w:sz="0" w:space="0" w:color="auto"/>
            <w:right w:val="none" w:sz="0" w:space="0" w:color="auto"/>
          </w:divBdr>
        </w:div>
        <w:div w:id="1761870528">
          <w:marLeft w:val="0"/>
          <w:marRight w:val="0"/>
          <w:marTop w:val="0"/>
          <w:marBottom w:val="0"/>
          <w:divBdr>
            <w:top w:val="none" w:sz="0" w:space="0" w:color="auto"/>
            <w:left w:val="none" w:sz="0" w:space="0" w:color="auto"/>
            <w:bottom w:val="none" w:sz="0" w:space="0" w:color="auto"/>
            <w:right w:val="none" w:sz="0" w:space="0" w:color="auto"/>
          </w:divBdr>
        </w:div>
        <w:div w:id="239103833">
          <w:marLeft w:val="0"/>
          <w:marRight w:val="0"/>
          <w:marTop w:val="0"/>
          <w:marBottom w:val="0"/>
          <w:divBdr>
            <w:top w:val="none" w:sz="0" w:space="0" w:color="auto"/>
            <w:left w:val="none" w:sz="0" w:space="0" w:color="auto"/>
            <w:bottom w:val="none" w:sz="0" w:space="0" w:color="auto"/>
            <w:right w:val="none" w:sz="0" w:space="0" w:color="auto"/>
          </w:divBdr>
        </w:div>
      </w:divsChild>
    </w:div>
    <w:div w:id="1651205024">
      <w:bodyDiv w:val="1"/>
      <w:marLeft w:val="0"/>
      <w:marRight w:val="0"/>
      <w:marTop w:val="0"/>
      <w:marBottom w:val="0"/>
      <w:divBdr>
        <w:top w:val="none" w:sz="0" w:space="0" w:color="auto"/>
        <w:left w:val="none" w:sz="0" w:space="0" w:color="auto"/>
        <w:bottom w:val="none" w:sz="0" w:space="0" w:color="auto"/>
        <w:right w:val="none" w:sz="0" w:space="0" w:color="auto"/>
      </w:divBdr>
      <w:divsChild>
        <w:div w:id="2127969906">
          <w:marLeft w:val="0"/>
          <w:marRight w:val="0"/>
          <w:marTop w:val="0"/>
          <w:marBottom w:val="0"/>
          <w:divBdr>
            <w:top w:val="none" w:sz="0" w:space="0" w:color="auto"/>
            <w:left w:val="none" w:sz="0" w:space="0" w:color="auto"/>
            <w:bottom w:val="none" w:sz="0" w:space="0" w:color="auto"/>
            <w:right w:val="none" w:sz="0" w:space="0" w:color="auto"/>
          </w:divBdr>
        </w:div>
        <w:div w:id="870534398">
          <w:marLeft w:val="0"/>
          <w:marRight w:val="0"/>
          <w:marTop w:val="0"/>
          <w:marBottom w:val="0"/>
          <w:divBdr>
            <w:top w:val="none" w:sz="0" w:space="0" w:color="auto"/>
            <w:left w:val="none" w:sz="0" w:space="0" w:color="auto"/>
            <w:bottom w:val="none" w:sz="0" w:space="0" w:color="auto"/>
            <w:right w:val="none" w:sz="0" w:space="0" w:color="auto"/>
          </w:divBdr>
        </w:div>
        <w:div w:id="1543244426">
          <w:marLeft w:val="0"/>
          <w:marRight w:val="0"/>
          <w:marTop w:val="0"/>
          <w:marBottom w:val="0"/>
          <w:divBdr>
            <w:top w:val="none" w:sz="0" w:space="0" w:color="auto"/>
            <w:left w:val="none" w:sz="0" w:space="0" w:color="auto"/>
            <w:bottom w:val="none" w:sz="0" w:space="0" w:color="auto"/>
            <w:right w:val="none" w:sz="0" w:space="0" w:color="auto"/>
          </w:divBdr>
        </w:div>
      </w:divsChild>
    </w:div>
    <w:div w:id="212639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liena&#231;&#227;odeimoveis@iperon.ro.gov.b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supel.ro.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aliena&#231;&#227;odeimoveis@iperon.ro.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pel.ro.gov.b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aliena&#231;&#227;odeimoveis@iperon.ro.gov.br" TargetMode="External"/><Relationship Id="rId23" Type="http://schemas.openxmlformats.org/officeDocument/2006/relationships/fontTable" Target="fontTable.xml"/><Relationship Id="rId10" Type="http://schemas.openxmlformats.org/officeDocument/2006/relationships/hyperlink" Target="http://www.supel.ro.gov.br"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supel.ro.gov.br" TargetMode="External"/><Relationship Id="rId14" Type="http://schemas.openxmlformats.org/officeDocument/2006/relationships/hyperlink" Target="http://www.supel.ro.gov.br/"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79E2DE-4A0C-4A8D-9FA1-50C0230CF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40</Pages>
  <Words>15013</Words>
  <Characters>81073</Characters>
  <Application>Microsoft Office Word</Application>
  <DocSecurity>0</DocSecurity>
  <Lines>675</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28794214204</dc:creator>
  <cp:lastModifiedBy>Izaura Taufmann Ferreira</cp:lastModifiedBy>
  <cp:revision>24</cp:revision>
  <cp:lastPrinted>2017-10-24T16:10:00Z</cp:lastPrinted>
  <dcterms:created xsi:type="dcterms:W3CDTF">2015-09-21T14:04:00Z</dcterms:created>
  <dcterms:modified xsi:type="dcterms:W3CDTF">2017-12-12T12:29:00Z</dcterms:modified>
</cp:coreProperties>
</file>