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B96" w:rsidRDefault="00EB7B96">
      <w:pPr>
        <w:rPr>
          <w:b/>
          <w:color w:val="FF0000"/>
          <w:sz w:val="22"/>
          <w:szCs w:val="22"/>
        </w:rPr>
      </w:pPr>
      <w:r>
        <w:rPr>
          <w:noProof/>
          <w:szCs w:val="24"/>
          <w:lang w:val="pt-PT" w:eastAsia="pt-PT"/>
        </w:rPr>
        <w:drawing>
          <wp:inline distT="0" distB="0" distL="0" distR="0">
            <wp:extent cx="5837555" cy="8676005"/>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t="6564" b="1512"/>
                    <a:stretch>
                      <a:fillRect/>
                    </a:stretch>
                  </pic:blipFill>
                  <pic:spPr bwMode="auto">
                    <a:xfrm>
                      <a:off x="0" y="0"/>
                      <a:ext cx="5837555" cy="8676005"/>
                    </a:xfrm>
                    <a:prstGeom prst="rect">
                      <a:avLst/>
                    </a:prstGeom>
                    <a:noFill/>
                    <a:ln w="9525">
                      <a:noFill/>
                      <a:miter lim="800000"/>
                      <a:headEnd/>
                      <a:tailEnd/>
                    </a:ln>
                  </pic:spPr>
                </pic:pic>
              </a:graphicData>
            </a:graphic>
          </wp:inline>
        </w:drawing>
      </w:r>
    </w:p>
    <w:p w:rsidR="00E74AF8" w:rsidRPr="00DF03BC" w:rsidRDefault="00E74AF8" w:rsidP="00D50AB3">
      <w:pPr>
        <w:pStyle w:val="Ttulo3"/>
        <w:jc w:val="right"/>
        <w:rPr>
          <w:color w:val="FF0000"/>
          <w:sz w:val="22"/>
          <w:szCs w:val="22"/>
        </w:rPr>
      </w:pPr>
      <w:r w:rsidRPr="00DF03BC">
        <w:rPr>
          <w:color w:val="FF0000"/>
          <w:sz w:val="22"/>
          <w:szCs w:val="22"/>
        </w:rPr>
        <w:lastRenderedPageBreak/>
        <w:t>P R E G Ã OE L E T R Ô N I C O</w:t>
      </w:r>
    </w:p>
    <w:p w:rsidR="00E74AF8" w:rsidRPr="00DF03BC" w:rsidRDefault="006578F5" w:rsidP="00D50AB3">
      <w:pPr>
        <w:pStyle w:val="Ttulo2"/>
        <w:jc w:val="right"/>
        <w:rPr>
          <w:sz w:val="22"/>
          <w:szCs w:val="22"/>
        </w:rPr>
      </w:pPr>
      <w:r w:rsidRPr="00DF03BC">
        <w:rPr>
          <w:sz w:val="22"/>
          <w:szCs w:val="22"/>
        </w:rPr>
        <w:t xml:space="preserve">N°. </w:t>
      </w:r>
      <w:r w:rsidR="00311C6D">
        <w:rPr>
          <w:sz w:val="22"/>
          <w:szCs w:val="22"/>
        </w:rPr>
        <w:t>580/2017</w:t>
      </w:r>
      <w:r w:rsidR="00B01B57" w:rsidRPr="00DF03BC">
        <w:rPr>
          <w:sz w:val="22"/>
          <w:szCs w:val="22"/>
        </w:rPr>
        <w:t xml:space="preserve">/SIGMA/SUPEL/RO </w:t>
      </w:r>
    </w:p>
    <w:p w:rsidR="00E74AF8" w:rsidRPr="00DF03BC" w:rsidRDefault="00E74AF8" w:rsidP="00D50AB3">
      <w:pPr>
        <w:rPr>
          <w:sz w:val="22"/>
          <w:szCs w:val="22"/>
        </w:rPr>
      </w:pPr>
    </w:p>
    <w:p w:rsidR="00E74AF8" w:rsidRPr="00EF5846" w:rsidRDefault="00E74AF8" w:rsidP="00D50AB3">
      <w:pPr>
        <w:pStyle w:val="Ttulo1"/>
        <w:jc w:val="both"/>
        <w:rPr>
          <w:bCs/>
          <w:color w:val="0000FF"/>
          <w:sz w:val="36"/>
          <w:szCs w:val="22"/>
        </w:rPr>
      </w:pPr>
      <w:r w:rsidRPr="00EF5846">
        <w:rPr>
          <w:bCs/>
          <w:color w:val="0000FF"/>
          <w:sz w:val="36"/>
          <w:szCs w:val="22"/>
        </w:rPr>
        <w:t>S</w:t>
      </w:r>
    </w:p>
    <w:p w:rsidR="0068384B" w:rsidRPr="00EF5846" w:rsidRDefault="0068384B" w:rsidP="00D50AB3">
      <w:pPr>
        <w:rPr>
          <w:sz w:val="36"/>
          <w:szCs w:val="22"/>
        </w:rPr>
      </w:pPr>
    </w:p>
    <w:p w:rsidR="00E74AF8" w:rsidRPr="00EF5846" w:rsidRDefault="00E74AF8" w:rsidP="00D50AB3">
      <w:pPr>
        <w:pStyle w:val="Ttulo1"/>
        <w:jc w:val="both"/>
        <w:rPr>
          <w:bCs/>
          <w:color w:val="0000FF"/>
          <w:sz w:val="36"/>
          <w:szCs w:val="22"/>
        </w:rPr>
      </w:pPr>
      <w:r w:rsidRPr="00EF5846">
        <w:rPr>
          <w:bCs/>
          <w:color w:val="0000FF"/>
          <w:sz w:val="36"/>
          <w:szCs w:val="22"/>
        </w:rPr>
        <w:t xml:space="preserve">   U</w:t>
      </w:r>
    </w:p>
    <w:p w:rsidR="0068384B" w:rsidRPr="00EF5846" w:rsidRDefault="0068384B" w:rsidP="00D50AB3">
      <w:pPr>
        <w:rPr>
          <w:sz w:val="36"/>
          <w:szCs w:val="22"/>
        </w:rPr>
      </w:pPr>
    </w:p>
    <w:p w:rsidR="00E74AF8" w:rsidRPr="00EF5846" w:rsidRDefault="00E74AF8" w:rsidP="00D50AB3">
      <w:pPr>
        <w:pStyle w:val="Ttulo1"/>
        <w:jc w:val="both"/>
        <w:rPr>
          <w:bCs/>
          <w:color w:val="0000FF"/>
          <w:sz w:val="36"/>
          <w:szCs w:val="22"/>
        </w:rPr>
      </w:pPr>
      <w:r w:rsidRPr="00EF5846">
        <w:rPr>
          <w:bCs/>
          <w:color w:val="0000FF"/>
          <w:sz w:val="36"/>
          <w:szCs w:val="22"/>
        </w:rPr>
        <w:t xml:space="preserve">       P</w:t>
      </w:r>
    </w:p>
    <w:p w:rsidR="0068384B" w:rsidRPr="00EF5846" w:rsidRDefault="0068384B" w:rsidP="00D50AB3">
      <w:pPr>
        <w:rPr>
          <w:sz w:val="36"/>
          <w:szCs w:val="22"/>
        </w:rPr>
      </w:pPr>
    </w:p>
    <w:p w:rsidR="00E74AF8" w:rsidRPr="00EF5846" w:rsidRDefault="00E74AF8" w:rsidP="00D50AB3">
      <w:pPr>
        <w:pStyle w:val="Ttulo1"/>
        <w:jc w:val="both"/>
        <w:rPr>
          <w:bCs/>
          <w:color w:val="0000FF"/>
          <w:sz w:val="36"/>
          <w:szCs w:val="22"/>
        </w:rPr>
      </w:pPr>
      <w:r w:rsidRPr="00EF5846">
        <w:rPr>
          <w:bCs/>
          <w:color w:val="0000FF"/>
          <w:sz w:val="36"/>
          <w:szCs w:val="22"/>
        </w:rPr>
        <w:t xml:space="preserve">           E</w:t>
      </w:r>
    </w:p>
    <w:p w:rsidR="0068384B" w:rsidRPr="00EF5846" w:rsidRDefault="0068384B" w:rsidP="00D50AB3">
      <w:pPr>
        <w:rPr>
          <w:sz w:val="36"/>
          <w:szCs w:val="22"/>
        </w:rPr>
      </w:pPr>
    </w:p>
    <w:p w:rsidR="00E74AF8" w:rsidRPr="00EF5846" w:rsidRDefault="00E74AF8" w:rsidP="00D50AB3">
      <w:pPr>
        <w:pStyle w:val="Ttulo1"/>
        <w:jc w:val="both"/>
        <w:rPr>
          <w:bCs/>
          <w:color w:val="0000FF"/>
          <w:sz w:val="36"/>
          <w:szCs w:val="22"/>
        </w:rPr>
      </w:pPr>
      <w:r w:rsidRPr="00EF5846">
        <w:rPr>
          <w:bCs/>
          <w:color w:val="0000FF"/>
          <w:sz w:val="36"/>
          <w:szCs w:val="22"/>
        </w:rPr>
        <w:t xml:space="preserve">              L</w:t>
      </w:r>
    </w:p>
    <w:tbl>
      <w:tblPr>
        <w:tblpPr w:leftFromText="141" w:rightFromText="141" w:vertAnchor="page" w:horzAnchor="margin" w:tblpXSpec="right" w:tblpY="11446"/>
        <w:tblW w:w="0" w:type="auto"/>
        <w:tblBorders>
          <w:top w:val="single" w:sz="6" w:space="0" w:color="auto"/>
        </w:tblBorders>
        <w:tblLayout w:type="fixed"/>
        <w:tblLook w:val="04A0"/>
      </w:tblPr>
      <w:tblGrid>
        <w:gridCol w:w="3783"/>
      </w:tblGrid>
      <w:tr w:rsidR="00E74AF8" w:rsidRPr="00DF03BC" w:rsidTr="00AD6CFB">
        <w:trPr>
          <w:trHeight w:val="2058"/>
        </w:trPr>
        <w:tc>
          <w:tcPr>
            <w:tcW w:w="3783" w:type="dxa"/>
            <w:tcBorders>
              <w:top w:val="single" w:sz="18" w:space="0" w:color="auto"/>
              <w:left w:val="single" w:sz="18" w:space="0" w:color="auto"/>
              <w:bottom w:val="single" w:sz="18" w:space="0" w:color="auto"/>
              <w:right w:val="single" w:sz="18" w:space="0" w:color="auto"/>
            </w:tcBorders>
          </w:tcPr>
          <w:p w:rsidR="00E74AF8" w:rsidRPr="00DF03BC" w:rsidRDefault="00E74AF8" w:rsidP="00D50AB3">
            <w:pPr>
              <w:jc w:val="center"/>
              <w:rPr>
                <w:b/>
                <w:bCs/>
                <w:sz w:val="22"/>
                <w:szCs w:val="22"/>
                <w:u w:val="single"/>
              </w:rPr>
            </w:pPr>
            <w:r w:rsidRPr="00DF03BC">
              <w:rPr>
                <w:b/>
                <w:bCs/>
                <w:sz w:val="22"/>
                <w:szCs w:val="22"/>
                <w:u w:val="single"/>
              </w:rPr>
              <w:t>AVISO</w:t>
            </w:r>
          </w:p>
          <w:p w:rsidR="00E74AF8" w:rsidRPr="00DF03BC" w:rsidRDefault="00E74AF8" w:rsidP="00D50AB3">
            <w:pPr>
              <w:jc w:val="both"/>
              <w:rPr>
                <w:b/>
                <w:bCs/>
                <w:sz w:val="22"/>
                <w:szCs w:val="22"/>
                <w:u w:val="single"/>
              </w:rPr>
            </w:pPr>
          </w:p>
          <w:p w:rsidR="00E74AF8" w:rsidRPr="00DF03BC" w:rsidRDefault="00E74AF8" w:rsidP="00D50AB3">
            <w:pPr>
              <w:pStyle w:val="Corpodetexto3"/>
              <w:spacing w:after="0"/>
              <w:jc w:val="both"/>
              <w:rPr>
                <w:b w:val="0"/>
                <w:bCs/>
                <w:color w:val="0000FF"/>
                <w:sz w:val="22"/>
                <w:szCs w:val="22"/>
              </w:rPr>
            </w:pPr>
            <w:r w:rsidRPr="00DF03BC">
              <w:rPr>
                <w:b w:val="0"/>
                <w:bCs/>
                <w:color w:val="0000FF"/>
                <w:sz w:val="22"/>
                <w:szCs w:val="22"/>
              </w:rPr>
              <w:t>Recomendamos aos licitantes a leitura atenta às condições/exigências expressas neste edital e seus anexos, notadamente quanto ao credenciamento, objetivando uma perfeita participação no certame licitatório.</w:t>
            </w:r>
          </w:p>
          <w:p w:rsidR="00E74AF8" w:rsidRPr="00DF03BC" w:rsidRDefault="00E74AF8" w:rsidP="00D50AB3">
            <w:pPr>
              <w:jc w:val="both"/>
              <w:rPr>
                <w:b/>
                <w:bCs/>
                <w:color w:val="0000FF"/>
                <w:sz w:val="22"/>
                <w:szCs w:val="22"/>
              </w:rPr>
            </w:pPr>
            <w:r w:rsidRPr="00DF03BC">
              <w:rPr>
                <w:b/>
                <w:bCs/>
                <w:sz w:val="22"/>
                <w:szCs w:val="22"/>
              </w:rPr>
              <w:t xml:space="preserve">Dúvidas: (69) 3216 – </w:t>
            </w:r>
            <w:r w:rsidR="001C551C" w:rsidRPr="00DF03BC">
              <w:rPr>
                <w:b/>
                <w:bCs/>
                <w:sz w:val="22"/>
                <w:szCs w:val="22"/>
              </w:rPr>
              <w:t>5</w:t>
            </w:r>
            <w:r w:rsidR="00C315CC" w:rsidRPr="00DF03BC">
              <w:rPr>
                <w:b/>
                <w:bCs/>
                <w:sz w:val="22"/>
                <w:szCs w:val="22"/>
              </w:rPr>
              <w:t>318</w:t>
            </w:r>
          </w:p>
        </w:tc>
      </w:tr>
    </w:tbl>
    <w:p w:rsidR="00E74AF8" w:rsidRPr="00DF03BC" w:rsidRDefault="00E74AF8" w:rsidP="00D50AB3">
      <w:pPr>
        <w:pStyle w:val="Ttulo1"/>
        <w:jc w:val="both"/>
        <w:rPr>
          <w:b w:val="0"/>
          <w:sz w:val="22"/>
          <w:szCs w:val="22"/>
        </w:rPr>
      </w:pPr>
    </w:p>
    <w:p w:rsidR="00E74AF8" w:rsidRPr="00DF03BC" w:rsidRDefault="00E74AF8" w:rsidP="00D50AB3">
      <w:pPr>
        <w:pStyle w:val="Ttulo1"/>
        <w:jc w:val="both"/>
        <w:rPr>
          <w:b w:val="0"/>
          <w:sz w:val="22"/>
          <w:szCs w:val="22"/>
        </w:rPr>
      </w:pPr>
    </w:p>
    <w:p w:rsidR="00E74AF8" w:rsidRPr="00DF03BC" w:rsidRDefault="00E74AF8" w:rsidP="00D50AB3">
      <w:pPr>
        <w:jc w:val="both"/>
        <w:rPr>
          <w:color w:val="000000"/>
          <w:sz w:val="22"/>
          <w:szCs w:val="22"/>
        </w:rPr>
      </w:pPr>
    </w:p>
    <w:p w:rsidR="00E74AF8" w:rsidRPr="00DF03BC" w:rsidRDefault="00E74AF8" w:rsidP="00D50AB3">
      <w:pPr>
        <w:jc w:val="both"/>
        <w:rPr>
          <w:color w:val="000000"/>
          <w:sz w:val="22"/>
          <w:szCs w:val="22"/>
        </w:rPr>
      </w:pPr>
    </w:p>
    <w:p w:rsidR="00E74AF8" w:rsidRPr="00DF03BC" w:rsidRDefault="00E74AF8" w:rsidP="00D50AB3">
      <w:pPr>
        <w:jc w:val="both"/>
        <w:rPr>
          <w:color w:val="000000"/>
          <w:sz w:val="22"/>
          <w:szCs w:val="22"/>
        </w:rPr>
      </w:pPr>
    </w:p>
    <w:p w:rsidR="00E74AF8" w:rsidRPr="00DF03BC" w:rsidRDefault="00E74AF8" w:rsidP="00D50AB3">
      <w:pPr>
        <w:jc w:val="both"/>
        <w:rPr>
          <w:color w:val="000000"/>
          <w:sz w:val="22"/>
          <w:szCs w:val="22"/>
        </w:rPr>
      </w:pPr>
    </w:p>
    <w:p w:rsidR="00E74AF8" w:rsidRPr="00DF03BC" w:rsidRDefault="00E74AF8" w:rsidP="00D50AB3">
      <w:pPr>
        <w:jc w:val="both"/>
        <w:rPr>
          <w:color w:val="000000"/>
          <w:sz w:val="22"/>
          <w:szCs w:val="22"/>
        </w:rPr>
      </w:pPr>
    </w:p>
    <w:p w:rsidR="00E74AF8" w:rsidRPr="00DF03BC" w:rsidRDefault="00E74AF8" w:rsidP="00D50AB3">
      <w:pPr>
        <w:jc w:val="both"/>
        <w:rPr>
          <w:color w:val="000000"/>
          <w:sz w:val="22"/>
          <w:szCs w:val="22"/>
        </w:rPr>
      </w:pPr>
    </w:p>
    <w:p w:rsidR="00E74AF8" w:rsidRPr="00DF03BC" w:rsidRDefault="00E74AF8" w:rsidP="00D50AB3">
      <w:pPr>
        <w:jc w:val="both"/>
        <w:rPr>
          <w:color w:val="000000"/>
          <w:sz w:val="22"/>
          <w:szCs w:val="22"/>
        </w:rPr>
      </w:pPr>
    </w:p>
    <w:p w:rsidR="00E74AF8" w:rsidRPr="00DF03BC" w:rsidRDefault="00E74AF8" w:rsidP="00D50AB3">
      <w:pPr>
        <w:jc w:val="both"/>
        <w:rPr>
          <w:color w:val="000000"/>
          <w:sz w:val="22"/>
          <w:szCs w:val="22"/>
        </w:rPr>
      </w:pPr>
    </w:p>
    <w:p w:rsidR="00E74AF8" w:rsidRPr="00DF03BC" w:rsidRDefault="00E74AF8" w:rsidP="00D50AB3">
      <w:pPr>
        <w:jc w:val="both"/>
        <w:rPr>
          <w:color w:val="000000"/>
          <w:sz w:val="22"/>
          <w:szCs w:val="22"/>
        </w:rPr>
      </w:pPr>
    </w:p>
    <w:p w:rsidR="00D44AC1" w:rsidRPr="00DF03BC" w:rsidRDefault="00E74AF8" w:rsidP="00D50AB3">
      <w:pPr>
        <w:autoSpaceDE w:val="0"/>
        <w:autoSpaceDN w:val="0"/>
        <w:adjustRightInd w:val="0"/>
        <w:jc w:val="center"/>
        <w:rPr>
          <w:b/>
          <w:color w:val="FF0000"/>
          <w:sz w:val="22"/>
          <w:szCs w:val="22"/>
        </w:rPr>
      </w:pPr>
      <w:r w:rsidRPr="00DF03BC">
        <w:rPr>
          <w:b/>
          <w:bCs/>
          <w:sz w:val="22"/>
          <w:szCs w:val="22"/>
        </w:rPr>
        <w:br w:type="page"/>
      </w:r>
      <w:r w:rsidR="00800040" w:rsidRPr="00DF03BC">
        <w:rPr>
          <w:b/>
          <w:sz w:val="22"/>
          <w:szCs w:val="22"/>
        </w:rPr>
        <w:lastRenderedPageBreak/>
        <w:t>EDITAL DE PREGÃO ELETRÔNICO PARA REGISTRO DE PREÇOS</w:t>
      </w:r>
    </w:p>
    <w:p w:rsidR="00142CE5" w:rsidRPr="00DF03BC" w:rsidRDefault="006578F5" w:rsidP="00D50AB3">
      <w:pPr>
        <w:autoSpaceDE w:val="0"/>
        <w:autoSpaceDN w:val="0"/>
        <w:adjustRightInd w:val="0"/>
        <w:jc w:val="center"/>
        <w:rPr>
          <w:b/>
          <w:color w:val="FF0000"/>
          <w:sz w:val="22"/>
          <w:szCs w:val="22"/>
        </w:rPr>
      </w:pPr>
      <w:r w:rsidRPr="00DF03BC">
        <w:rPr>
          <w:b/>
          <w:color w:val="FF0000"/>
          <w:sz w:val="22"/>
          <w:szCs w:val="22"/>
        </w:rPr>
        <w:t xml:space="preserve">N°. </w:t>
      </w:r>
      <w:r w:rsidR="00311C6D">
        <w:rPr>
          <w:b/>
          <w:color w:val="FF0000"/>
          <w:sz w:val="22"/>
          <w:szCs w:val="22"/>
        </w:rPr>
        <w:t>580/2017</w:t>
      </w:r>
      <w:r w:rsidR="00B01B57" w:rsidRPr="00DF03BC">
        <w:rPr>
          <w:b/>
          <w:color w:val="FF0000"/>
          <w:sz w:val="22"/>
          <w:szCs w:val="22"/>
        </w:rPr>
        <w:t xml:space="preserve">/SIGMA/SUPEL/RO </w:t>
      </w:r>
    </w:p>
    <w:p w:rsidR="00D44AC1" w:rsidRPr="00DF03BC" w:rsidRDefault="00D44AC1" w:rsidP="00D50AB3">
      <w:pPr>
        <w:autoSpaceDE w:val="0"/>
        <w:autoSpaceDN w:val="0"/>
        <w:adjustRightInd w:val="0"/>
        <w:jc w:val="center"/>
        <w:rPr>
          <w:b/>
          <w:color w:val="000000"/>
          <w:sz w:val="22"/>
          <w:szCs w:val="22"/>
        </w:rPr>
      </w:pPr>
    </w:p>
    <w:p w:rsidR="005E0D98" w:rsidRPr="00DF03BC" w:rsidRDefault="005E0D98" w:rsidP="00D50AB3">
      <w:pPr>
        <w:numPr>
          <w:ilvl w:val="0"/>
          <w:numId w:val="3"/>
        </w:numPr>
        <w:jc w:val="both"/>
        <w:rPr>
          <w:b/>
          <w:color w:val="0000FF"/>
          <w:sz w:val="22"/>
          <w:szCs w:val="22"/>
        </w:rPr>
      </w:pPr>
      <w:r w:rsidRPr="00DF03BC">
        <w:rPr>
          <w:b/>
          <w:color w:val="0000FF"/>
          <w:sz w:val="22"/>
          <w:szCs w:val="22"/>
        </w:rPr>
        <w:t>DAS DISPOSIÇÕES GERAIS</w:t>
      </w:r>
    </w:p>
    <w:p w:rsidR="005E0D98" w:rsidRPr="00DF03BC" w:rsidRDefault="005E0D98" w:rsidP="00D50AB3">
      <w:pPr>
        <w:jc w:val="both"/>
        <w:rPr>
          <w:color w:val="000000"/>
          <w:sz w:val="22"/>
          <w:szCs w:val="22"/>
        </w:rPr>
      </w:pPr>
    </w:p>
    <w:p w:rsidR="005E0D98" w:rsidRPr="00DF03BC" w:rsidRDefault="005E0D98" w:rsidP="00D50AB3">
      <w:pPr>
        <w:jc w:val="both"/>
        <w:rPr>
          <w:b/>
          <w:color w:val="0000FF"/>
          <w:sz w:val="22"/>
          <w:szCs w:val="22"/>
        </w:rPr>
      </w:pPr>
      <w:r w:rsidRPr="00DF03BC">
        <w:rPr>
          <w:b/>
          <w:color w:val="0000FF"/>
          <w:sz w:val="22"/>
          <w:szCs w:val="22"/>
        </w:rPr>
        <w:t xml:space="preserve">1.1. </w:t>
      </w:r>
      <w:r w:rsidRPr="00DF03BC">
        <w:rPr>
          <w:b/>
          <w:color w:val="0000FF"/>
          <w:sz w:val="22"/>
          <w:szCs w:val="22"/>
          <w:u w:val="single"/>
        </w:rPr>
        <w:t>PREÂMBULO:</w:t>
      </w:r>
      <w:r w:rsidRPr="00DF03BC">
        <w:rPr>
          <w:b/>
          <w:color w:val="0000FF"/>
          <w:sz w:val="22"/>
          <w:szCs w:val="22"/>
        </w:rPr>
        <w:tab/>
      </w:r>
    </w:p>
    <w:p w:rsidR="005E0D98" w:rsidRPr="00DF03BC" w:rsidRDefault="005E0D98" w:rsidP="00D50AB3">
      <w:pPr>
        <w:jc w:val="both"/>
        <w:rPr>
          <w:color w:val="000000"/>
          <w:sz w:val="22"/>
          <w:szCs w:val="22"/>
        </w:rPr>
      </w:pPr>
    </w:p>
    <w:p w:rsidR="000E56E5" w:rsidRPr="00DF03BC" w:rsidRDefault="00800040" w:rsidP="00D50AB3">
      <w:pPr>
        <w:jc w:val="both"/>
        <w:rPr>
          <w:color w:val="FF0000"/>
          <w:sz w:val="22"/>
          <w:szCs w:val="22"/>
        </w:rPr>
      </w:pPr>
      <w:r w:rsidRPr="00DF03BC">
        <w:rPr>
          <w:sz w:val="22"/>
          <w:szCs w:val="22"/>
        </w:rPr>
        <w:t>A Superintendência Estadual de Compras e Lic</w:t>
      </w:r>
      <w:r w:rsidR="009039D7" w:rsidRPr="00DF03BC">
        <w:rPr>
          <w:sz w:val="22"/>
          <w:szCs w:val="22"/>
        </w:rPr>
        <w:t>itações - SUPEL, através de seu</w:t>
      </w:r>
      <w:r w:rsidR="00493CFE" w:rsidRPr="00DF03BC">
        <w:rPr>
          <w:sz w:val="22"/>
          <w:szCs w:val="22"/>
        </w:rPr>
        <w:t xml:space="preserve">sPregoeiros </w:t>
      </w:r>
      <w:r w:rsidRPr="00DF03BC">
        <w:rPr>
          <w:sz w:val="22"/>
          <w:szCs w:val="22"/>
        </w:rPr>
        <w:t xml:space="preserve">e Equipe de Apoio, nomeados por força das disposições contidas na </w:t>
      </w:r>
      <w:r w:rsidR="00DE2046" w:rsidRPr="00DF03BC">
        <w:rPr>
          <w:b/>
          <w:color w:val="FF0000"/>
          <w:sz w:val="22"/>
          <w:szCs w:val="22"/>
        </w:rPr>
        <w:t>Portaria Nº 028/GAB/SUPEL, de 21 de julho de 2017, publicada no DOE no dia 24 de julho de 2017,</w:t>
      </w:r>
      <w:r w:rsidRPr="00DF03BC">
        <w:rPr>
          <w:sz w:val="22"/>
          <w:szCs w:val="22"/>
        </w:rPr>
        <w:t xml:space="preserve">torna público </w:t>
      </w:r>
      <w:r w:rsidR="004D2334" w:rsidRPr="00DF03BC">
        <w:rPr>
          <w:sz w:val="22"/>
          <w:szCs w:val="22"/>
        </w:rPr>
        <w:t xml:space="preserve">que se encontra autorizada, a realização da licitação </w:t>
      </w:r>
      <w:r w:rsidR="00437E25" w:rsidRPr="00DF03BC">
        <w:rPr>
          <w:sz w:val="22"/>
          <w:szCs w:val="22"/>
        </w:rPr>
        <w:t>do Processo Administrativo N</w:t>
      </w:r>
      <w:r w:rsidR="00437E25" w:rsidRPr="00DF03BC">
        <w:rPr>
          <w:bCs/>
          <w:sz w:val="22"/>
          <w:szCs w:val="22"/>
        </w:rPr>
        <w:t xml:space="preserve">º. </w:t>
      </w:r>
      <w:r w:rsidR="002F5B49">
        <w:rPr>
          <w:b/>
          <w:bCs/>
          <w:color w:val="FF0000"/>
          <w:sz w:val="22"/>
          <w:szCs w:val="22"/>
        </w:rPr>
        <w:t xml:space="preserve">0036.008736/2017-75 </w:t>
      </w:r>
      <w:r w:rsidR="004D2334" w:rsidRPr="00DF03BC">
        <w:rPr>
          <w:sz w:val="22"/>
          <w:szCs w:val="22"/>
        </w:rPr>
        <w:t>na modalidade PREGÃO, na forma ELETRÔNICA, sob o</w:t>
      </w:r>
      <w:r w:rsidR="00D604D3" w:rsidRPr="00DF03BC">
        <w:rPr>
          <w:b/>
          <w:color w:val="FF0000"/>
          <w:sz w:val="22"/>
          <w:szCs w:val="22"/>
        </w:rPr>
        <w:t xml:space="preserve">N°. </w:t>
      </w:r>
      <w:r w:rsidR="00311C6D">
        <w:rPr>
          <w:b/>
          <w:color w:val="FF0000"/>
          <w:sz w:val="22"/>
          <w:szCs w:val="22"/>
        </w:rPr>
        <w:t>580/2017</w:t>
      </w:r>
      <w:r w:rsidR="00DE2046" w:rsidRPr="00DF03BC">
        <w:rPr>
          <w:b/>
          <w:color w:val="FF0000"/>
          <w:sz w:val="22"/>
          <w:szCs w:val="22"/>
        </w:rPr>
        <w:t>/SIGMA/SUPEL/RO</w:t>
      </w:r>
      <w:r w:rsidR="00D9439D" w:rsidRPr="00DF03BC">
        <w:rPr>
          <w:b/>
          <w:color w:val="FF0000"/>
          <w:sz w:val="22"/>
          <w:szCs w:val="22"/>
        </w:rPr>
        <w:t>,</w:t>
      </w:r>
      <w:r w:rsidR="004D2334" w:rsidRPr="00DF03BC">
        <w:rPr>
          <w:sz w:val="22"/>
          <w:szCs w:val="22"/>
        </w:rPr>
        <w:t xml:space="preserve"> do tipo </w:t>
      </w:r>
      <w:r w:rsidR="004D2334" w:rsidRPr="00DF03BC">
        <w:rPr>
          <w:b/>
          <w:sz w:val="22"/>
          <w:szCs w:val="22"/>
        </w:rPr>
        <w:t>MENOR PREÇO</w:t>
      </w:r>
      <w:r w:rsidR="00680FB5" w:rsidRPr="00DF03BC">
        <w:rPr>
          <w:sz w:val="22"/>
          <w:szCs w:val="22"/>
        </w:rPr>
        <w:t xml:space="preserve">, critério de julgamento </w:t>
      </w:r>
      <w:r w:rsidR="002F5B49">
        <w:rPr>
          <w:b/>
          <w:sz w:val="22"/>
          <w:szCs w:val="22"/>
        </w:rPr>
        <w:t>POR ITEM</w:t>
      </w:r>
      <w:r w:rsidR="00680FB5" w:rsidRPr="00DF03BC">
        <w:rPr>
          <w:sz w:val="22"/>
          <w:szCs w:val="22"/>
        </w:rPr>
        <w:t>e</w:t>
      </w:r>
      <w:r w:rsidR="005E0D98" w:rsidRPr="00DF03BC">
        <w:rPr>
          <w:sz w:val="22"/>
          <w:szCs w:val="22"/>
        </w:rPr>
        <w:t xml:space="preserve">tendo por finalidade a qualificação de empresas e a seleção da proposta mais vantajosa, conforme disposições descritas neste edital e seus anexos, em </w:t>
      </w:r>
      <w:r w:rsidR="005A7402" w:rsidRPr="00DF03BC">
        <w:rPr>
          <w:sz w:val="22"/>
          <w:szCs w:val="22"/>
        </w:rPr>
        <w:t xml:space="preserve">conformidade com a </w:t>
      </w:r>
      <w:r w:rsidR="000E56E5" w:rsidRPr="00DF03BC">
        <w:rPr>
          <w:sz w:val="22"/>
          <w:szCs w:val="22"/>
        </w:rPr>
        <w:t xml:space="preserve">Lei Federal nº. 10.520/02, com o Decreto Estadual nº. 12.205/06, com a Lei Federal nº. 8.666/93 e suas </w:t>
      </w:r>
      <w:r w:rsidR="000E56E5" w:rsidRPr="00DF03BC">
        <w:rPr>
          <w:b/>
          <w:sz w:val="22"/>
          <w:szCs w:val="22"/>
        </w:rPr>
        <w:t>alterações</w:t>
      </w:r>
      <w:r w:rsidR="000E56E5" w:rsidRPr="00DF03BC">
        <w:rPr>
          <w:sz w:val="22"/>
          <w:szCs w:val="22"/>
        </w:rPr>
        <w:t xml:space="preserve">, a qual se aplica subsidiariamente a modalidade Pregão, Lei Complementar nº. 123/06, </w:t>
      </w:r>
      <w:r w:rsidR="00143424" w:rsidRPr="00DF03BC">
        <w:rPr>
          <w:sz w:val="22"/>
          <w:szCs w:val="22"/>
        </w:rPr>
        <w:t>Decreto</w:t>
      </w:r>
      <w:r w:rsidR="000E56E5" w:rsidRPr="00DF03BC">
        <w:rPr>
          <w:sz w:val="22"/>
          <w:szCs w:val="22"/>
        </w:rPr>
        <w:t xml:space="preserve"> Estadual 2.414 de 18/02/201</w:t>
      </w:r>
      <w:r w:rsidR="00143424" w:rsidRPr="00DF03BC">
        <w:rPr>
          <w:sz w:val="22"/>
          <w:szCs w:val="22"/>
        </w:rPr>
        <w:t>2</w:t>
      </w:r>
      <w:r w:rsidR="000E56E5" w:rsidRPr="00DF03BC">
        <w:rPr>
          <w:sz w:val="22"/>
          <w:szCs w:val="22"/>
        </w:rPr>
        <w:t xml:space="preserve">, Decreto Estadual 16.089/11, Decreto Estadual nº </w:t>
      </w:r>
      <w:r w:rsidR="00DE2046" w:rsidRPr="00DF03BC">
        <w:rPr>
          <w:sz w:val="22"/>
          <w:szCs w:val="22"/>
        </w:rPr>
        <w:t>21.675</w:t>
      </w:r>
      <w:r w:rsidR="000E56E5" w:rsidRPr="00DF03BC">
        <w:rPr>
          <w:sz w:val="22"/>
          <w:szCs w:val="22"/>
        </w:rPr>
        <w:t>/201</w:t>
      </w:r>
      <w:r w:rsidR="00DE2046" w:rsidRPr="00DF03BC">
        <w:rPr>
          <w:sz w:val="22"/>
          <w:szCs w:val="22"/>
        </w:rPr>
        <w:t>7</w:t>
      </w:r>
      <w:r w:rsidR="000E56E5" w:rsidRPr="00DF03BC">
        <w:rPr>
          <w:sz w:val="22"/>
          <w:szCs w:val="22"/>
        </w:rPr>
        <w:t xml:space="preserve"> e </w:t>
      </w:r>
      <w:r w:rsidR="002B6246" w:rsidRPr="00DF03BC">
        <w:rPr>
          <w:color w:val="0000FF"/>
          <w:sz w:val="22"/>
          <w:szCs w:val="22"/>
        </w:rPr>
        <w:t>Decreto Estadual nº. 18.340 de 06/11/2013</w:t>
      </w:r>
      <w:r w:rsidR="000E56E5" w:rsidRPr="00DF03BC">
        <w:rPr>
          <w:color w:val="0000FF"/>
          <w:sz w:val="22"/>
          <w:szCs w:val="22"/>
        </w:rPr>
        <w:t xml:space="preserve">, </w:t>
      </w:r>
      <w:r w:rsidR="000E56E5" w:rsidRPr="00DF03BC">
        <w:rPr>
          <w:sz w:val="22"/>
          <w:szCs w:val="22"/>
        </w:rPr>
        <w:t xml:space="preserve">e demais legislações </w:t>
      </w:r>
      <w:r w:rsidR="000E56E5" w:rsidRPr="00DF03BC">
        <w:rPr>
          <w:color w:val="0000FF"/>
          <w:sz w:val="22"/>
          <w:szCs w:val="22"/>
        </w:rPr>
        <w:t>vigentes pertinentes ao objeto, a pedido da Secretaria de Estado da Saúde</w:t>
      </w:r>
      <w:r w:rsidR="00DE5738" w:rsidRPr="00DF03BC">
        <w:rPr>
          <w:color w:val="FF0000"/>
          <w:sz w:val="22"/>
          <w:szCs w:val="22"/>
        </w:rPr>
        <w:t>.</w:t>
      </w:r>
    </w:p>
    <w:p w:rsidR="005E0D98" w:rsidRPr="00DF03BC" w:rsidRDefault="005E0D98" w:rsidP="00D50AB3">
      <w:pPr>
        <w:jc w:val="both"/>
        <w:rPr>
          <w:sz w:val="22"/>
          <w:szCs w:val="22"/>
        </w:rPr>
      </w:pPr>
    </w:p>
    <w:p w:rsidR="00191119" w:rsidRPr="00DF03BC" w:rsidRDefault="00191119" w:rsidP="00D50AB3">
      <w:pPr>
        <w:numPr>
          <w:ilvl w:val="2"/>
          <w:numId w:val="2"/>
        </w:numPr>
        <w:autoSpaceDE w:val="0"/>
        <w:autoSpaceDN w:val="0"/>
        <w:adjustRightInd w:val="0"/>
        <w:ind w:left="567" w:hanging="567"/>
        <w:jc w:val="both"/>
        <w:rPr>
          <w:sz w:val="22"/>
          <w:szCs w:val="22"/>
        </w:rPr>
      </w:pPr>
      <w:r w:rsidRPr="00DF03BC">
        <w:rPr>
          <w:sz w:val="22"/>
          <w:szCs w:val="22"/>
        </w:rPr>
        <w:t>A Secretaria de Logística e Tecnologia da Informação – SLTI, do Ministério do Planejamento, Orçamento e Gestão, atua como Órgão provedor do Sistema Eletrônico.</w:t>
      </w:r>
    </w:p>
    <w:p w:rsidR="003470CB" w:rsidRPr="00DF03BC" w:rsidRDefault="003470CB" w:rsidP="00D50AB3">
      <w:pPr>
        <w:autoSpaceDE w:val="0"/>
        <w:autoSpaceDN w:val="0"/>
        <w:adjustRightInd w:val="0"/>
        <w:ind w:left="567"/>
        <w:jc w:val="both"/>
        <w:rPr>
          <w:sz w:val="22"/>
          <w:szCs w:val="22"/>
        </w:rPr>
      </w:pPr>
    </w:p>
    <w:p w:rsidR="00873645" w:rsidRPr="00DF03BC" w:rsidRDefault="005E0D98" w:rsidP="00D50AB3">
      <w:pPr>
        <w:numPr>
          <w:ilvl w:val="2"/>
          <w:numId w:val="2"/>
        </w:numPr>
        <w:autoSpaceDE w:val="0"/>
        <w:autoSpaceDN w:val="0"/>
        <w:adjustRightInd w:val="0"/>
        <w:ind w:left="567" w:hanging="567"/>
        <w:jc w:val="both"/>
        <w:rPr>
          <w:sz w:val="22"/>
          <w:szCs w:val="22"/>
        </w:rPr>
      </w:pPr>
      <w:r w:rsidRPr="00DF03BC">
        <w:rPr>
          <w:sz w:val="22"/>
          <w:szCs w:val="22"/>
        </w:rPr>
        <w:t>Sempre será admitido que o presente Edital de Licitação, na modalidade PREGÃO, na forma ELETRÔNICA, foi cuidadosamente examinado pelas LICITANTES, sendo assim, não se isentarão do fiel cumprimento dos dispostos neste edital e seus anexos, devido à omissão ou negligência oriunda do desconhecimento ou falsa interpretação de quaisquer de seus itens;</w:t>
      </w:r>
    </w:p>
    <w:p w:rsidR="003470CB" w:rsidRPr="00DF03BC" w:rsidRDefault="003470CB" w:rsidP="00D50AB3">
      <w:pPr>
        <w:autoSpaceDE w:val="0"/>
        <w:autoSpaceDN w:val="0"/>
        <w:adjustRightInd w:val="0"/>
        <w:jc w:val="both"/>
        <w:rPr>
          <w:sz w:val="22"/>
          <w:szCs w:val="22"/>
        </w:rPr>
      </w:pPr>
    </w:p>
    <w:p w:rsidR="005E0D98" w:rsidRPr="00DF03BC" w:rsidRDefault="005E0D98" w:rsidP="00D50AB3">
      <w:pPr>
        <w:numPr>
          <w:ilvl w:val="2"/>
          <w:numId w:val="2"/>
        </w:numPr>
        <w:autoSpaceDE w:val="0"/>
        <w:autoSpaceDN w:val="0"/>
        <w:adjustRightInd w:val="0"/>
        <w:ind w:left="567" w:hanging="567"/>
        <w:jc w:val="both"/>
        <w:rPr>
          <w:sz w:val="22"/>
          <w:szCs w:val="22"/>
        </w:rPr>
      </w:pPr>
      <w:r w:rsidRPr="00DF03BC">
        <w:rPr>
          <w:sz w:val="22"/>
          <w:szCs w:val="22"/>
        </w:rPr>
        <w:t>A sessão inaugural deste PREGÃO ELETRÔNICO dar-se-á por meio do sistema eletrônico, na data e horário, conforme abaixo:</w:t>
      </w:r>
    </w:p>
    <w:p w:rsidR="00EE5B1D" w:rsidRPr="00DF03BC" w:rsidRDefault="00EE5B1D" w:rsidP="00D50AB3">
      <w:pPr>
        <w:pStyle w:val="Corpodetexto21"/>
        <w:tabs>
          <w:tab w:val="left" w:pos="7270"/>
        </w:tabs>
        <w:jc w:val="both"/>
        <w:rPr>
          <w:sz w:val="22"/>
          <w:szCs w:val="22"/>
        </w:rPr>
      </w:pPr>
    </w:p>
    <w:p w:rsidR="005E0D98" w:rsidRPr="00DF03BC" w:rsidRDefault="005E0D98" w:rsidP="00D50AB3">
      <w:pPr>
        <w:pStyle w:val="Corpodetexto21"/>
        <w:tabs>
          <w:tab w:val="left" w:pos="7270"/>
        </w:tabs>
        <w:ind w:left="567"/>
        <w:jc w:val="both"/>
        <w:rPr>
          <w:sz w:val="22"/>
          <w:szCs w:val="22"/>
        </w:rPr>
      </w:pPr>
      <w:r w:rsidRPr="00DF03BC">
        <w:rPr>
          <w:sz w:val="22"/>
          <w:szCs w:val="22"/>
        </w:rPr>
        <w:t>DATA DE ABERTURA:</w:t>
      </w:r>
      <w:r w:rsidR="00291C0E">
        <w:rPr>
          <w:b/>
          <w:color w:val="FF0000"/>
          <w:sz w:val="22"/>
          <w:szCs w:val="22"/>
        </w:rPr>
        <w:t>29/11/2017</w:t>
      </w:r>
    </w:p>
    <w:p w:rsidR="005E0D98" w:rsidRPr="00DF03BC" w:rsidRDefault="005E0D98" w:rsidP="00D50AB3">
      <w:pPr>
        <w:pStyle w:val="Corpodetexto21"/>
        <w:ind w:left="567"/>
        <w:jc w:val="both"/>
        <w:rPr>
          <w:sz w:val="22"/>
          <w:szCs w:val="22"/>
        </w:rPr>
      </w:pPr>
      <w:r w:rsidRPr="00DF03BC">
        <w:rPr>
          <w:sz w:val="22"/>
          <w:szCs w:val="22"/>
        </w:rPr>
        <w:t xml:space="preserve">HORÁRIO: </w:t>
      </w:r>
      <w:r w:rsidR="00291C0E">
        <w:rPr>
          <w:b/>
          <w:color w:val="FF0000"/>
          <w:sz w:val="22"/>
          <w:szCs w:val="22"/>
        </w:rPr>
        <w:t>12hs00min.</w:t>
      </w:r>
      <w:r w:rsidR="00AA2DBA" w:rsidRPr="00DF03BC">
        <w:rPr>
          <w:b/>
          <w:color w:val="FF0000"/>
          <w:sz w:val="22"/>
          <w:szCs w:val="22"/>
        </w:rPr>
        <w:t xml:space="preserve"> </w:t>
      </w:r>
      <w:r w:rsidR="00AA2DBA" w:rsidRPr="00DF03BC">
        <w:rPr>
          <w:b/>
          <w:sz w:val="22"/>
          <w:szCs w:val="22"/>
        </w:rPr>
        <w:t>(HORÁRIO DE BRASÍLIA – DF)</w:t>
      </w:r>
    </w:p>
    <w:p w:rsidR="005E0D98" w:rsidRPr="00DF03BC" w:rsidRDefault="005E0D98" w:rsidP="00D50AB3">
      <w:pPr>
        <w:pStyle w:val="Corpodetexto21"/>
        <w:ind w:left="567"/>
        <w:jc w:val="both"/>
        <w:rPr>
          <w:b/>
          <w:color w:val="FF0000"/>
          <w:sz w:val="22"/>
          <w:szCs w:val="22"/>
        </w:rPr>
      </w:pPr>
      <w:r w:rsidRPr="00DF03BC">
        <w:rPr>
          <w:sz w:val="22"/>
          <w:szCs w:val="22"/>
        </w:rPr>
        <w:t xml:space="preserve">ENDEREÇO ELETRÔNICO: </w:t>
      </w:r>
      <w:hyperlink r:id="rId9" w:history="1">
        <w:r w:rsidRPr="00DF03BC">
          <w:rPr>
            <w:rStyle w:val="Hyperlink"/>
            <w:b/>
            <w:sz w:val="22"/>
            <w:szCs w:val="22"/>
          </w:rPr>
          <w:t>www.comprasnet.gov.br</w:t>
        </w:r>
      </w:hyperlink>
      <w:r w:rsidRPr="00DF03BC">
        <w:rPr>
          <w:b/>
          <w:color w:val="0000FF"/>
          <w:sz w:val="22"/>
          <w:szCs w:val="22"/>
        </w:rPr>
        <w:t>;</w:t>
      </w:r>
    </w:p>
    <w:p w:rsidR="005E0D98" w:rsidRPr="00DF03BC" w:rsidRDefault="005E0D98" w:rsidP="00D50AB3">
      <w:pPr>
        <w:jc w:val="both"/>
        <w:rPr>
          <w:color w:val="000000"/>
          <w:sz w:val="22"/>
          <w:szCs w:val="22"/>
        </w:rPr>
      </w:pPr>
    </w:p>
    <w:p w:rsidR="005E0D98" w:rsidRPr="00DF03BC" w:rsidRDefault="00AF4B82" w:rsidP="00D50AB3">
      <w:pPr>
        <w:numPr>
          <w:ilvl w:val="3"/>
          <w:numId w:val="2"/>
        </w:numPr>
        <w:tabs>
          <w:tab w:val="left" w:pos="-851"/>
        </w:tabs>
        <w:ind w:right="-165"/>
        <w:jc w:val="both"/>
        <w:rPr>
          <w:sz w:val="22"/>
          <w:szCs w:val="22"/>
        </w:rPr>
      </w:pPr>
      <w:r w:rsidRPr="00DF03BC">
        <w:rPr>
          <w:sz w:val="22"/>
          <w:szCs w:val="22"/>
        </w:rPr>
        <w:t>Não havendo expediente ou ocorrendo qualquer fato superveniente que impeça a abertura do certame na data marcada, a sessão será automaticamente transferida para o primeiro dia útil subsequente, no mesmo horário e locais estabelecidos no preâmbulo deste Edital, d</w:t>
      </w:r>
      <w:r w:rsidR="00493CFE" w:rsidRPr="00DF03BC">
        <w:rPr>
          <w:sz w:val="22"/>
          <w:szCs w:val="22"/>
        </w:rPr>
        <w:t xml:space="preserve">esde que não haja comunicação daPregoeira </w:t>
      </w:r>
      <w:r w:rsidRPr="00DF03BC">
        <w:rPr>
          <w:sz w:val="22"/>
          <w:szCs w:val="22"/>
        </w:rPr>
        <w:t>em contrário.</w:t>
      </w:r>
    </w:p>
    <w:p w:rsidR="00B719D6" w:rsidRPr="00DF03BC" w:rsidRDefault="00B719D6" w:rsidP="00D50AB3">
      <w:pPr>
        <w:tabs>
          <w:tab w:val="left" w:pos="-851"/>
        </w:tabs>
        <w:ind w:left="1569" w:right="-165"/>
        <w:jc w:val="both"/>
        <w:rPr>
          <w:sz w:val="22"/>
          <w:szCs w:val="22"/>
        </w:rPr>
      </w:pPr>
    </w:p>
    <w:p w:rsidR="005E0D98" w:rsidRPr="00DF03BC" w:rsidRDefault="00931C93" w:rsidP="00D50AB3">
      <w:pPr>
        <w:pStyle w:val="Corpodetexto21"/>
        <w:ind w:left="567" w:hanging="567"/>
        <w:jc w:val="both"/>
        <w:rPr>
          <w:sz w:val="22"/>
          <w:szCs w:val="22"/>
        </w:rPr>
      </w:pPr>
      <w:r w:rsidRPr="00DF03BC">
        <w:rPr>
          <w:sz w:val="22"/>
          <w:szCs w:val="22"/>
        </w:rPr>
        <w:t>1.1.3</w:t>
      </w:r>
      <w:r w:rsidR="005E0D98" w:rsidRPr="00DF03BC">
        <w:rPr>
          <w:sz w:val="22"/>
          <w:szCs w:val="22"/>
        </w:rPr>
        <w:t>.2. Os horários mencionados neste Edital de Licitação referem-se ao horário oficial de Brasília - DF.</w:t>
      </w:r>
    </w:p>
    <w:p w:rsidR="005E0D98" w:rsidRPr="00DF03BC" w:rsidRDefault="005E0D98" w:rsidP="00D50AB3">
      <w:pPr>
        <w:jc w:val="both"/>
        <w:rPr>
          <w:color w:val="000000"/>
          <w:sz w:val="22"/>
          <w:szCs w:val="22"/>
        </w:rPr>
      </w:pPr>
    </w:p>
    <w:p w:rsidR="00900A4B" w:rsidRPr="00DF03BC" w:rsidRDefault="00900A4B" w:rsidP="00D50AB3">
      <w:pPr>
        <w:pStyle w:val="P30"/>
        <w:rPr>
          <w:color w:val="0000FF"/>
          <w:sz w:val="22"/>
          <w:szCs w:val="22"/>
        </w:rPr>
      </w:pPr>
      <w:r w:rsidRPr="00DF03BC">
        <w:rPr>
          <w:color w:val="0000FF"/>
          <w:sz w:val="22"/>
          <w:szCs w:val="22"/>
        </w:rPr>
        <w:t>2. DO OBJETO</w:t>
      </w:r>
      <w:r w:rsidR="002B6246" w:rsidRPr="00DF03BC">
        <w:rPr>
          <w:color w:val="0000FF"/>
          <w:sz w:val="22"/>
          <w:szCs w:val="22"/>
        </w:rPr>
        <w:t>, LOCAL DE ENTREGA</w:t>
      </w:r>
      <w:r w:rsidR="00B64211" w:rsidRPr="00DF03BC">
        <w:rPr>
          <w:color w:val="0000FF"/>
          <w:sz w:val="22"/>
          <w:szCs w:val="22"/>
        </w:rPr>
        <w:t>, PRAZOS</w:t>
      </w:r>
      <w:r w:rsidR="002B6246" w:rsidRPr="00DF03BC">
        <w:rPr>
          <w:color w:val="0000FF"/>
          <w:sz w:val="22"/>
          <w:szCs w:val="22"/>
        </w:rPr>
        <w:t>,</w:t>
      </w:r>
      <w:r w:rsidR="00B64211" w:rsidRPr="00DF03BC">
        <w:rPr>
          <w:color w:val="0000FF"/>
          <w:sz w:val="22"/>
          <w:szCs w:val="22"/>
        </w:rPr>
        <w:t>RECEBIMENTO</w:t>
      </w:r>
      <w:r w:rsidR="0012186A" w:rsidRPr="00DF03BC">
        <w:rPr>
          <w:color w:val="0000FF"/>
          <w:sz w:val="22"/>
          <w:szCs w:val="22"/>
        </w:rPr>
        <w:t>, GARANTIA</w:t>
      </w:r>
      <w:r w:rsidR="0030034D" w:rsidRPr="00DF03BC">
        <w:rPr>
          <w:color w:val="0000FF"/>
          <w:sz w:val="22"/>
          <w:szCs w:val="22"/>
        </w:rPr>
        <w:t>/VALIDADE</w:t>
      </w:r>
      <w:r w:rsidR="002B6246" w:rsidRPr="00DF03BC">
        <w:rPr>
          <w:color w:val="0000FF"/>
          <w:sz w:val="22"/>
          <w:szCs w:val="22"/>
        </w:rPr>
        <w:t xml:space="preserve"> E VIGÊNCIA</w:t>
      </w:r>
    </w:p>
    <w:p w:rsidR="00900A4B" w:rsidRPr="00DF03BC" w:rsidRDefault="00900A4B" w:rsidP="00D50AB3">
      <w:pPr>
        <w:tabs>
          <w:tab w:val="left" w:pos="-851"/>
        </w:tabs>
        <w:ind w:firstLine="1418"/>
        <w:jc w:val="both"/>
        <w:rPr>
          <w:sz w:val="22"/>
          <w:szCs w:val="22"/>
        </w:rPr>
      </w:pPr>
    </w:p>
    <w:p w:rsidR="00473D44" w:rsidRPr="00DF03BC" w:rsidRDefault="00900A4B" w:rsidP="00D50AB3">
      <w:pPr>
        <w:jc w:val="both"/>
        <w:rPr>
          <w:b/>
          <w:bCs/>
          <w:color w:val="FF0000"/>
          <w:sz w:val="22"/>
          <w:szCs w:val="22"/>
        </w:rPr>
      </w:pPr>
      <w:r w:rsidRPr="00DF03BC">
        <w:rPr>
          <w:b/>
          <w:color w:val="FF0000"/>
          <w:sz w:val="22"/>
          <w:szCs w:val="22"/>
        </w:rPr>
        <w:t xml:space="preserve">2.1. </w:t>
      </w:r>
      <w:r w:rsidR="002F5B49" w:rsidRPr="002F5B49">
        <w:rPr>
          <w:b/>
          <w:color w:val="FF0000"/>
          <w:sz w:val="22"/>
          <w:szCs w:val="22"/>
        </w:rPr>
        <w:t>Registro de preço para futura e eventual aquisição de materiais permanentes</w:t>
      </w:r>
      <w:r w:rsidR="002F5B49">
        <w:rPr>
          <w:b/>
          <w:color w:val="FF0000"/>
          <w:sz w:val="22"/>
          <w:szCs w:val="22"/>
        </w:rPr>
        <w:t xml:space="preserve"> (Jato de bicarbonato, autoclave horizontal, mocho odontológico, aparelho de laser cirúrgico e bisturi eletrônico)</w:t>
      </w:r>
      <w:r w:rsidR="002F5B49" w:rsidRPr="002F5B49">
        <w:rPr>
          <w:b/>
          <w:color w:val="FF0000"/>
          <w:sz w:val="22"/>
          <w:szCs w:val="22"/>
        </w:rPr>
        <w:t xml:space="preserve"> para areestruturação do consultório odontológico hospitalar do Hospital de Base Dr. Ary Pinheiro</w:t>
      </w:r>
      <w:r w:rsidR="00473D44" w:rsidRPr="00DF03BC">
        <w:rPr>
          <w:b/>
          <w:color w:val="FF0000"/>
          <w:sz w:val="22"/>
          <w:szCs w:val="22"/>
        </w:rPr>
        <w:t>.</w:t>
      </w:r>
    </w:p>
    <w:p w:rsidR="00D84E25" w:rsidRPr="00DF03BC" w:rsidRDefault="00D84E25" w:rsidP="00D50AB3">
      <w:pPr>
        <w:jc w:val="both"/>
        <w:rPr>
          <w:sz w:val="22"/>
          <w:szCs w:val="22"/>
        </w:rPr>
      </w:pPr>
    </w:p>
    <w:p w:rsidR="00900A4B" w:rsidRPr="00DF03BC" w:rsidRDefault="00900A4B" w:rsidP="00D50AB3">
      <w:pPr>
        <w:tabs>
          <w:tab w:val="left" w:pos="-851"/>
        </w:tabs>
        <w:jc w:val="both"/>
        <w:rPr>
          <w:sz w:val="22"/>
          <w:szCs w:val="22"/>
        </w:rPr>
      </w:pPr>
      <w:r w:rsidRPr="00DF03BC">
        <w:rPr>
          <w:sz w:val="22"/>
          <w:szCs w:val="22"/>
        </w:rPr>
        <w:t xml:space="preserve">2.1.1. Em caso de discordância existente entre as especificações deste objeto descritas no COMPRASNET – CATMAT, RELAÇÃO DE ITENS do sistema, e as especificações constantes do </w:t>
      </w:r>
      <w:r w:rsidRPr="00DF03BC">
        <w:rPr>
          <w:color w:val="0000FF"/>
          <w:sz w:val="22"/>
          <w:szCs w:val="22"/>
        </w:rPr>
        <w:t>Anexo I - Termo de Referência</w:t>
      </w:r>
      <w:r w:rsidRPr="00DF03BC">
        <w:rPr>
          <w:sz w:val="22"/>
          <w:szCs w:val="22"/>
        </w:rPr>
        <w:t xml:space="preserve"> deste Edital prevalecerão às últimas.</w:t>
      </w:r>
    </w:p>
    <w:p w:rsidR="00DD7259" w:rsidRPr="00DF03BC" w:rsidRDefault="00DD7259" w:rsidP="00D50AB3">
      <w:pPr>
        <w:tabs>
          <w:tab w:val="left" w:pos="-851"/>
        </w:tabs>
        <w:jc w:val="both"/>
        <w:rPr>
          <w:sz w:val="22"/>
          <w:szCs w:val="22"/>
        </w:rPr>
      </w:pPr>
    </w:p>
    <w:p w:rsidR="00341155" w:rsidRPr="00DF03BC" w:rsidRDefault="00900A4B" w:rsidP="00D50AB3">
      <w:pPr>
        <w:autoSpaceDE w:val="0"/>
        <w:autoSpaceDN w:val="0"/>
        <w:adjustRightInd w:val="0"/>
        <w:rPr>
          <w:sz w:val="22"/>
          <w:szCs w:val="22"/>
        </w:rPr>
      </w:pPr>
      <w:r w:rsidRPr="00DF03BC">
        <w:rPr>
          <w:sz w:val="22"/>
          <w:szCs w:val="22"/>
        </w:rPr>
        <w:lastRenderedPageBreak/>
        <w:t xml:space="preserve">2.2. </w:t>
      </w:r>
      <w:r w:rsidR="00341155" w:rsidRPr="00DF03BC">
        <w:rPr>
          <w:sz w:val="22"/>
          <w:szCs w:val="22"/>
        </w:rPr>
        <w:t>Integram este Edital, para todos os fins e efeitos, os seguintes anexos:</w:t>
      </w:r>
    </w:p>
    <w:p w:rsidR="00341155" w:rsidRPr="00DF03BC" w:rsidRDefault="00341155" w:rsidP="00D50AB3">
      <w:pPr>
        <w:autoSpaceDE w:val="0"/>
        <w:autoSpaceDN w:val="0"/>
        <w:adjustRightInd w:val="0"/>
        <w:ind w:left="585" w:hanging="585"/>
        <w:rPr>
          <w:sz w:val="22"/>
          <w:szCs w:val="22"/>
        </w:rPr>
      </w:pPr>
      <w:r w:rsidRPr="00DF03BC">
        <w:rPr>
          <w:bCs/>
          <w:sz w:val="22"/>
          <w:szCs w:val="22"/>
        </w:rPr>
        <w:t>2.</w:t>
      </w:r>
      <w:r w:rsidR="00900A4B" w:rsidRPr="00DF03BC">
        <w:rPr>
          <w:bCs/>
          <w:sz w:val="22"/>
          <w:szCs w:val="22"/>
        </w:rPr>
        <w:t>2</w:t>
      </w:r>
      <w:r w:rsidRPr="00DF03BC">
        <w:rPr>
          <w:bCs/>
          <w:sz w:val="22"/>
          <w:szCs w:val="22"/>
        </w:rPr>
        <w:t xml:space="preserve">.1. </w:t>
      </w:r>
      <w:r w:rsidRPr="00DF03BC">
        <w:rPr>
          <w:sz w:val="22"/>
          <w:szCs w:val="22"/>
        </w:rPr>
        <w:t xml:space="preserve">ANEXO </w:t>
      </w:r>
      <w:r w:rsidRPr="00DF03BC">
        <w:rPr>
          <w:bCs/>
          <w:sz w:val="22"/>
          <w:szCs w:val="22"/>
        </w:rPr>
        <w:t xml:space="preserve">I </w:t>
      </w:r>
      <w:r w:rsidRPr="00DF03BC">
        <w:rPr>
          <w:sz w:val="22"/>
          <w:szCs w:val="22"/>
        </w:rPr>
        <w:t>- Termo de Referência</w:t>
      </w:r>
    </w:p>
    <w:p w:rsidR="00CD2EE6" w:rsidRPr="00DF03BC" w:rsidRDefault="00CD2EE6" w:rsidP="00D50AB3">
      <w:pPr>
        <w:autoSpaceDE w:val="0"/>
        <w:autoSpaceDN w:val="0"/>
        <w:adjustRightInd w:val="0"/>
        <w:ind w:left="585" w:hanging="585"/>
        <w:rPr>
          <w:sz w:val="22"/>
          <w:szCs w:val="22"/>
        </w:rPr>
      </w:pPr>
      <w:r w:rsidRPr="00DF03BC">
        <w:rPr>
          <w:sz w:val="22"/>
          <w:szCs w:val="22"/>
        </w:rPr>
        <w:t>2.2.2. ANEXO II – Quadro estimativo de preços</w:t>
      </w:r>
    </w:p>
    <w:p w:rsidR="00AF28B1" w:rsidRPr="00DF03BC" w:rsidRDefault="00CD2EE6" w:rsidP="00D50AB3">
      <w:pPr>
        <w:autoSpaceDE w:val="0"/>
        <w:autoSpaceDN w:val="0"/>
        <w:adjustRightInd w:val="0"/>
        <w:ind w:left="585" w:hanging="585"/>
        <w:rPr>
          <w:sz w:val="22"/>
          <w:szCs w:val="22"/>
        </w:rPr>
      </w:pPr>
      <w:r w:rsidRPr="00DF03BC">
        <w:rPr>
          <w:sz w:val="22"/>
          <w:szCs w:val="22"/>
        </w:rPr>
        <w:t>2.2.3</w:t>
      </w:r>
      <w:r w:rsidR="00AF28B1" w:rsidRPr="00DF03BC">
        <w:rPr>
          <w:sz w:val="22"/>
          <w:szCs w:val="22"/>
        </w:rPr>
        <w:t>. ANEXO II</w:t>
      </w:r>
      <w:r w:rsidRPr="00DF03BC">
        <w:rPr>
          <w:sz w:val="22"/>
          <w:szCs w:val="22"/>
        </w:rPr>
        <w:t>I</w:t>
      </w:r>
      <w:r w:rsidR="00AF28B1" w:rsidRPr="00DF03BC">
        <w:rPr>
          <w:sz w:val="22"/>
          <w:szCs w:val="22"/>
        </w:rPr>
        <w:t xml:space="preserve"> – Modelo de carta proposta</w:t>
      </w:r>
    </w:p>
    <w:p w:rsidR="00341155" w:rsidRPr="00DF03BC" w:rsidRDefault="00341155" w:rsidP="00D50AB3">
      <w:pPr>
        <w:autoSpaceDE w:val="0"/>
        <w:autoSpaceDN w:val="0"/>
        <w:adjustRightInd w:val="0"/>
        <w:ind w:left="585" w:hanging="585"/>
        <w:rPr>
          <w:sz w:val="22"/>
          <w:szCs w:val="22"/>
        </w:rPr>
      </w:pPr>
      <w:r w:rsidRPr="00DF03BC">
        <w:rPr>
          <w:bCs/>
          <w:sz w:val="22"/>
          <w:szCs w:val="22"/>
        </w:rPr>
        <w:t>2.</w:t>
      </w:r>
      <w:r w:rsidR="00900A4B" w:rsidRPr="00DF03BC">
        <w:rPr>
          <w:bCs/>
          <w:sz w:val="22"/>
          <w:szCs w:val="22"/>
        </w:rPr>
        <w:t>2</w:t>
      </w:r>
      <w:r w:rsidR="00CD2EE6" w:rsidRPr="00DF03BC">
        <w:rPr>
          <w:bCs/>
          <w:sz w:val="22"/>
          <w:szCs w:val="22"/>
        </w:rPr>
        <w:t>.4</w:t>
      </w:r>
      <w:r w:rsidRPr="00DF03BC">
        <w:rPr>
          <w:bCs/>
          <w:sz w:val="22"/>
          <w:szCs w:val="22"/>
        </w:rPr>
        <w:t xml:space="preserve">. </w:t>
      </w:r>
      <w:r w:rsidRPr="00DF03BC">
        <w:rPr>
          <w:sz w:val="22"/>
          <w:szCs w:val="22"/>
        </w:rPr>
        <w:t xml:space="preserve">ANEXO </w:t>
      </w:r>
      <w:r w:rsidR="00CD2EE6" w:rsidRPr="00DF03BC">
        <w:rPr>
          <w:sz w:val="22"/>
          <w:szCs w:val="22"/>
        </w:rPr>
        <w:t>I</w:t>
      </w:r>
      <w:r w:rsidR="00CD2EE6" w:rsidRPr="00DF03BC">
        <w:rPr>
          <w:bCs/>
          <w:sz w:val="22"/>
          <w:szCs w:val="22"/>
        </w:rPr>
        <w:t>V</w:t>
      </w:r>
      <w:r w:rsidRPr="00DF03BC">
        <w:rPr>
          <w:sz w:val="22"/>
          <w:szCs w:val="22"/>
        </w:rPr>
        <w:t xml:space="preserve">- </w:t>
      </w:r>
      <w:r w:rsidR="002F326B" w:rsidRPr="00DF03BC">
        <w:rPr>
          <w:sz w:val="22"/>
          <w:szCs w:val="22"/>
        </w:rPr>
        <w:t>Modelo de Atestado de Capacidade Técnica</w:t>
      </w:r>
    </w:p>
    <w:p w:rsidR="00341155" w:rsidRPr="00DF03BC" w:rsidRDefault="00B142F0" w:rsidP="00D50AB3">
      <w:pPr>
        <w:autoSpaceDE w:val="0"/>
        <w:autoSpaceDN w:val="0"/>
        <w:adjustRightInd w:val="0"/>
        <w:ind w:left="567" w:hanging="567"/>
        <w:rPr>
          <w:sz w:val="22"/>
          <w:szCs w:val="22"/>
        </w:rPr>
      </w:pPr>
      <w:r w:rsidRPr="00DF03BC">
        <w:rPr>
          <w:sz w:val="22"/>
          <w:szCs w:val="22"/>
        </w:rPr>
        <w:t>2.</w:t>
      </w:r>
      <w:r w:rsidR="00900A4B" w:rsidRPr="00DF03BC">
        <w:rPr>
          <w:sz w:val="22"/>
          <w:szCs w:val="22"/>
        </w:rPr>
        <w:t>2</w:t>
      </w:r>
      <w:r w:rsidRPr="00DF03BC">
        <w:rPr>
          <w:sz w:val="22"/>
          <w:szCs w:val="22"/>
        </w:rPr>
        <w:t>.</w:t>
      </w:r>
      <w:r w:rsidR="00CD2EE6" w:rsidRPr="00DF03BC">
        <w:rPr>
          <w:sz w:val="22"/>
          <w:szCs w:val="22"/>
        </w:rPr>
        <w:t xml:space="preserve">5. ANEXO </w:t>
      </w:r>
      <w:r w:rsidR="00AF28B1" w:rsidRPr="00DF03BC">
        <w:rPr>
          <w:sz w:val="22"/>
          <w:szCs w:val="22"/>
        </w:rPr>
        <w:t>V</w:t>
      </w:r>
      <w:r w:rsidRPr="00DF03BC">
        <w:rPr>
          <w:sz w:val="22"/>
          <w:szCs w:val="22"/>
        </w:rPr>
        <w:t xml:space="preserve"> - </w:t>
      </w:r>
      <w:r w:rsidR="002F326B" w:rsidRPr="00DF03BC">
        <w:rPr>
          <w:sz w:val="22"/>
          <w:szCs w:val="22"/>
        </w:rPr>
        <w:t>Minuta de Ata de Registro de Preços.</w:t>
      </w:r>
    </w:p>
    <w:p w:rsidR="001654D3" w:rsidRPr="00DF03BC" w:rsidRDefault="001654D3" w:rsidP="001654D3">
      <w:pPr>
        <w:autoSpaceDE w:val="0"/>
        <w:autoSpaceDN w:val="0"/>
        <w:adjustRightInd w:val="0"/>
        <w:ind w:left="567" w:hanging="567"/>
        <w:rPr>
          <w:sz w:val="22"/>
          <w:szCs w:val="22"/>
        </w:rPr>
      </w:pPr>
      <w:r w:rsidRPr="00DF03BC">
        <w:rPr>
          <w:sz w:val="22"/>
          <w:szCs w:val="22"/>
        </w:rPr>
        <w:t>2.2.</w:t>
      </w:r>
      <w:r>
        <w:rPr>
          <w:sz w:val="22"/>
          <w:szCs w:val="22"/>
        </w:rPr>
        <w:t>6</w:t>
      </w:r>
      <w:r w:rsidRPr="00DF03BC">
        <w:rPr>
          <w:sz w:val="22"/>
          <w:szCs w:val="22"/>
        </w:rPr>
        <w:t>. ANEXO V</w:t>
      </w:r>
      <w:r>
        <w:rPr>
          <w:sz w:val="22"/>
          <w:szCs w:val="22"/>
        </w:rPr>
        <w:t>I</w:t>
      </w:r>
      <w:r w:rsidRPr="00DF03BC">
        <w:rPr>
          <w:sz w:val="22"/>
          <w:szCs w:val="22"/>
        </w:rPr>
        <w:t xml:space="preserve"> - Minuta d</w:t>
      </w:r>
      <w:r>
        <w:rPr>
          <w:sz w:val="22"/>
          <w:szCs w:val="22"/>
        </w:rPr>
        <w:t>o Contrato</w:t>
      </w:r>
      <w:r w:rsidRPr="00DF03BC">
        <w:rPr>
          <w:sz w:val="22"/>
          <w:szCs w:val="22"/>
        </w:rPr>
        <w:t>.</w:t>
      </w:r>
    </w:p>
    <w:p w:rsidR="001654D3" w:rsidRPr="00DF03BC" w:rsidRDefault="001654D3" w:rsidP="00D50AB3">
      <w:pPr>
        <w:jc w:val="both"/>
        <w:rPr>
          <w:sz w:val="22"/>
          <w:szCs w:val="22"/>
        </w:rPr>
      </w:pPr>
    </w:p>
    <w:p w:rsidR="00BE75DD" w:rsidRPr="00DF03BC" w:rsidRDefault="00B32DC2" w:rsidP="00D50AB3">
      <w:pPr>
        <w:jc w:val="both"/>
        <w:rPr>
          <w:b/>
          <w:bCs/>
          <w:color w:val="0000FF"/>
          <w:sz w:val="22"/>
          <w:szCs w:val="22"/>
        </w:rPr>
      </w:pPr>
      <w:r w:rsidRPr="00DF03BC">
        <w:rPr>
          <w:b/>
          <w:color w:val="0000CC"/>
          <w:sz w:val="22"/>
          <w:szCs w:val="22"/>
        </w:rPr>
        <w:t>2.3. DO LOCAL DE ENTREGA</w:t>
      </w:r>
      <w:r w:rsidRPr="00DF03BC">
        <w:rPr>
          <w:color w:val="0000CC"/>
          <w:sz w:val="22"/>
          <w:szCs w:val="22"/>
        </w:rPr>
        <w:t>:</w:t>
      </w:r>
    </w:p>
    <w:p w:rsidR="00205C16" w:rsidRPr="00DF03BC" w:rsidRDefault="00205C16" w:rsidP="00D50AB3">
      <w:pPr>
        <w:jc w:val="both"/>
        <w:rPr>
          <w:b/>
          <w:bCs/>
          <w:color w:val="0000FF"/>
          <w:sz w:val="22"/>
          <w:szCs w:val="22"/>
        </w:rPr>
      </w:pPr>
    </w:p>
    <w:p w:rsidR="00205C16" w:rsidRPr="00DF03BC" w:rsidRDefault="00205C16" w:rsidP="00D50AB3">
      <w:pPr>
        <w:jc w:val="both"/>
        <w:rPr>
          <w:b/>
          <w:bCs/>
          <w:color w:val="FF0000"/>
          <w:sz w:val="22"/>
          <w:szCs w:val="22"/>
        </w:rPr>
      </w:pPr>
      <w:r w:rsidRPr="00DF03BC">
        <w:rPr>
          <w:b/>
          <w:color w:val="FF0000"/>
          <w:sz w:val="22"/>
          <w:szCs w:val="22"/>
        </w:rPr>
        <w:t xml:space="preserve">2.3.1. </w:t>
      </w:r>
      <w:r w:rsidR="00FA6737" w:rsidRPr="00DF03BC">
        <w:rPr>
          <w:b/>
          <w:bCs/>
          <w:color w:val="FF0000"/>
          <w:sz w:val="22"/>
          <w:szCs w:val="22"/>
        </w:rPr>
        <w:t>De acordo com o subitem 4.1</w:t>
      </w:r>
      <w:r w:rsidR="00473D44" w:rsidRPr="00DF03BC">
        <w:rPr>
          <w:b/>
          <w:bCs/>
          <w:color w:val="FF0000"/>
          <w:sz w:val="22"/>
          <w:szCs w:val="22"/>
        </w:rPr>
        <w:t>.</w:t>
      </w:r>
      <w:r w:rsidR="002F5B49">
        <w:rPr>
          <w:b/>
          <w:bCs/>
          <w:color w:val="FF0000"/>
          <w:sz w:val="22"/>
          <w:szCs w:val="22"/>
        </w:rPr>
        <w:t>1</w:t>
      </w:r>
      <w:r w:rsidR="00FA6737" w:rsidRPr="00DF03BC">
        <w:rPr>
          <w:b/>
          <w:bCs/>
          <w:color w:val="FF0000"/>
          <w:sz w:val="22"/>
          <w:szCs w:val="22"/>
        </w:rPr>
        <w:t xml:space="preserve"> do Termo de Referência.</w:t>
      </w:r>
    </w:p>
    <w:p w:rsidR="00BE75DD" w:rsidRPr="00DF03BC" w:rsidRDefault="00BE75DD" w:rsidP="00D50AB3">
      <w:pPr>
        <w:jc w:val="both"/>
        <w:rPr>
          <w:b/>
          <w:bCs/>
          <w:color w:val="0000FF"/>
          <w:sz w:val="22"/>
          <w:szCs w:val="22"/>
        </w:rPr>
      </w:pPr>
    </w:p>
    <w:p w:rsidR="00FA6737" w:rsidRPr="00DF03BC" w:rsidRDefault="00B32DC2" w:rsidP="00D50AB3">
      <w:pPr>
        <w:jc w:val="both"/>
        <w:rPr>
          <w:b/>
          <w:color w:val="0000CC"/>
          <w:sz w:val="22"/>
          <w:szCs w:val="22"/>
        </w:rPr>
      </w:pPr>
      <w:r w:rsidRPr="00DF03BC">
        <w:rPr>
          <w:b/>
          <w:color w:val="0000CC"/>
          <w:sz w:val="22"/>
          <w:szCs w:val="22"/>
        </w:rPr>
        <w:t xml:space="preserve">2.4.DO PRAZO DE ENTREGA: </w:t>
      </w:r>
    </w:p>
    <w:p w:rsidR="00FA6737" w:rsidRPr="00DF03BC" w:rsidRDefault="00FA6737" w:rsidP="00D50AB3">
      <w:pPr>
        <w:jc w:val="both"/>
        <w:rPr>
          <w:b/>
          <w:color w:val="0000CC"/>
          <w:sz w:val="22"/>
          <w:szCs w:val="22"/>
        </w:rPr>
      </w:pPr>
    </w:p>
    <w:p w:rsidR="00B32DC2" w:rsidRPr="00DF03BC" w:rsidRDefault="00FA6737" w:rsidP="00D50AB3">
      <w:pPr>
        <w:jc w:val="both"/>
        <w:rPr>
          <w:b/>
          <w:bCs/>
          <w:color w:val="FF0000"/>
          <w:sz w:val="22"/>
          <w:szCs w:val="22"/>
        </w:rPr>
      </w:pPr>
      <w:r w:rsidRPr="00DF03BC">
        <w:rPr>
          <w:b/>
          <w:color w:val="FF0000"/>
          <w:sz w:val="22"/>
          <w:szCs w:val="22"/>
        </w:rPr>
        <w:t xml:space="preserve">2.4.1. </w:t>
      </w:r>
      <w:r w:rsidR="00473D44" w:rsidRPr="00DF03BC">
        <w:rPr>
          <w:b/>
          <w:color w:val="FF0000"/>
          <w:sz w:val="22"/>
          <w:szCs w:val="22"/>
        </w:rPr>
        <w:t>D</w:t>
      </w:r>
      <w:r w:rsidRPr="00DF03BC">
        <w:rPr>
          <w:b/>
          <w:bCs/>
          <w:color w:val="FF0000"/>
          <w:sz w:val="22"/>
          <w:szCs w:val="22"/>
        </w:rPr>
        <w:t>e</w:t>
      </w:r>
      <w:r w:rsidR="00B32DC2" w:rsidRPr="00DF03BC">
        <w:rPr>
          <w:b/>
          <w:bCs/>
          <w:color w:val="FF0000"/>
          <w:sz w:val="22"/>
          <w:szCs w:val="22"/>
        </w:rPr>
        <w:t xml:space="preserve"> acordo com o subite</w:t>
      </w:r>
      <w:r w:rsidR="00B96102" w:rsidRPr="00DF03BC">
        <w:rPr>
          <w:b/>
          <w:bCs/>
          <w:color w:val="FF0000"/>
          <w:sz w:val="22"/>
          <w:szCs w:val="22"/>
        </w:rPr>
        <w:t>m</w:t>
      </w:r>
      <w:r w:rsidR="00205C16" w:rsidRPr="00DF03BC">
        <w:rPr>
          <w:b/>
          <w:bCs/>
          <w:color w:val="FF0000"/>
          <w:sz w:val="22"/>
          <w:szCs w:val="22"/>
        </w:rPr>
        <w:t>4</w:t>
      </w:r>
      <w:r w:rsidR="00BE75DD" w:rsidRPr="00DF03BC">
        <w:rPr>
          <w:b/>
          <w:bCs/>
          <w:color w:val="FF0000"/>
          <w:sz w:val="22"/>
          <w:szCs w:val="22"/>
        </w:rPr>
        <w:t>.</w:t>
      </w:r>
      <w:r w:rsidR="002F5B49">
        <w:rPr>
          <w:b/>
          <w:bCs/>
          <w:color w:val="FF0000"/>
          <w:sz w:val="22"/>
          <w:szCs w:val="22"/>
        </w:rPr>
        <w:t>4</w:t>
      </w:r>
      <w:r w:rsidR="00B32DC2" w:rsidRPr="00DF03BC">
        <w:rPr>
          <w:b/>
          <w:bCs/>
          <w:color w:val="FF0000"/>
          <w:sz w:val="22"/>
          <w:szCs w:val="22"/>
        </w:rPr>
        <w:t xml:space="preserve"> do Termo de Referência.</w:t>
      </w:r>
    </w:p>
    <w:p w:rsidR="00473D44" w:rsidRPr="00DF03BC" w:rsidRDefault="00473D44" w:rsidP="00D50AB3">
      <w:pPr>
        <w:jc w:val="both"/>
        <w:rPr>
          <w:b/>
          <w:bCs/>
          <w:color w:val="FF0000"/>
          <w:sz w:val="22"/>
          <w:szCs w:val="22"/>
        </w:rPr>
      </w:pPr>
    </w:p>
    <w:p w:rsidR="00106B68" w:rsidRPr="00DF03BC" w:rsidRDefault="00B32DC2" w:rsidP="00D50AB3">
      <w:pPr>
        <w:jc w:val="both"/>
        <w:rPr>
          <w:bCs/>
          <w:color w:val="FF0000"/>
          <w:sz w:val="22"/>
          <w:szCs w:val="22"/>
        </w:rPr>
      </w:pPr>
      <w:r w:rsidRPr="00DF03BC">
        <w:rPr>
          <w:b/>
          <w:bCs/>
          <w:color w:val="0000CC"/>
          <w:sz w:val="22"/>
          <w:szCs w:val="22"/>
        </w:rPr>
        <w:t>2.5. GARANTIA</w:t>
      </w:r>
      <w:r w:rsidR="00106B68" w:rsidRPr="00DF03BC">
        <w:rPr>
          <w:b/>
          <w:bCs/>
          <w:color w:val="0000CC"/>
          <w:sz w:val="22"/>
          <w:szCs w:val="22"/>
        </w:rPr>
        <w:t>/VALIDADE</w:t>
      </w:r>
      <w:r w:rsidRPr="00DF03BC">
        <w:rPr>
          <w:b/>
          <w:bCs/>
          <w:color w:val="0000CC"/>
          <w:sz w:val="22"/>
          <w:szCs w:val="22"/>
        </w:rPr>
        <w:t>:</w:t>
      </w:r>
    </w:p>
    <w:p w:rsidR="00FA6737" w:rsidRPr="00DF03BC" w:rsidRDefault="00FA6737" w:rsidP="00D50AB3">
      <w:pPr>
        <w:tabs>
          <w:tab w:val="num" w:pos="2010"/>
        </w:tabs>
        <w:jc w:val="both"/>
        <w:rPr>
          <w:b/>
          <w:color w:val="FF0000"/>
          <w:sz w:val="22"/>
          <w:szCs w:val="22"/>
        </w:rPr>
      </w:pPr>
    </w:p>
    <w:p w:rsidR="007A390C" w:rsidRPr="00DF03BC" w:rsidRDefault="007A390C" w:rsidP="00D50AB3">
      <w:pPr>
        <w:tabs>
          <w:tab w:val="num" w:pos="2010"/>
        </w:tabs>
        <w:jc w:val="both"/>
        <w:rPr>
          <w:color w:val="FF0000"/>
          <w:sz w:val="22"/>
          <w:szCs w:val="22"/>
        </w:rPr>
      </w:pPr>
      <w:r w:rsidRPr="00DF03BC">
        <w:rPr>
          <w:b/>
          <w:color w:val="FF0000"/>
          <w:sz w:val="22"/>
          <w:szCs w:val="22"/>
        </w:rPr>
        <w:t xml:space="preserve">2.5.1 </w:t>
      </w:r>
      <w:r w:rsidR="00473D44" w:rsidRPr="00DF03BC">
        <w:rPr>
          <w:b/>
          <w:color w:val="FF0000"/>
          <w:sz w:val="22"/>
          <w:szCs w:val="22"/>
        </w:rPr>
        <w:t>D</w:t>
      </w:r>
      <w:r w:rsidR="002F5B49">
        <w:rPr>
          <w:b/>
          <w:bCs/>
          <w:color w:val="FF0000"/>
          <w:sz w:val="22"/>
          <w:szCs w:val="22"/>
        </w:rPr>
        <w:t xml:space="preserve">e acordo com o </w:t>
      </w:r>
      <w:r w:rsidR="00FA6737" w:rsidRPr="00DF03BC">
        <w:rPr>
          <w:b/>
          <w:bCs/>
          <w:color w:val="FF0000"/>
          <w:sz w:val="22"/>
          <w:szCs w:val="22"/>
        </w:rPr>
        <w:t xml:space="preserve">item </w:t>
      </w:r>
      <w:r w:rsidR="002F5B49">
        <w:rPr>
          <w:b/>
          <w:bCs/>
          <w:color w:val="FF0000"/>
          <w:sz w:val="22"/>
          <w:szCs w:val="22"/>
        </w:rPr>
        <w:t>5</w:t>
      </w:r>
      <w:r w:rsidR="00FA6737" w:rsidRPr="00DF03BC">
        <w:rPr>
          <w:b/>
          <w:bCs/>
          <w:color w:val="FF0000"/>
          <w:sz w:val="22"/>
          <w:szCs w:val="22"/>
        </w:rPr>
        <w:t xml:space="preserve"> do Termo de Referência.</w:t>
      </w:r>
    </w:p>
    <w:p w:rsidR="00B96102" w:rsidRPr="00DF03BC" w:rsidRDefault="00B96102" w:rsidP="00D50AB3">
      <w:pPr>
        <w:jc w:val="both"/>
        <w:rPr>
          <w:bCs/>
          <w:color w:val="FF0000"/>
          <w:sz w:val="22"/>
          <w:szCs w:val="22"/>
        </w:rPr>
      </w:pPr>
    </w:p>
    <w:p w:rsidR="005E04DD" w:rsidRPr="00DF03BC" w:rsidRDefault="005E04DD" w:rsidP="00D50AB3">
      <w:pPr>
        <w:jc w:val="both"/>
        <w:rPr>
          <w:b/>
          <w:bCs/>
          <w:color w:val="0000FF"/>
          <w:sz w:val="22"/>
          <w:szCs w:val="22"/>
        </w:rPr>
      </w:pPr>
      <w:r w:rsidRPr="00DF03BC">
        <w:rPr>
          <w:b/>
          <w:bCs/>
          <w:color w:val="0000CC"/>
          <w:sz w:val="22"/>
          <w:szCs w:val="22"/>
        </w:rPr>
        <w:t xml:space="preserve">2.6. </w:t>
      </w:r>
      <w:r w:rsidR="00481719">
        <w:rPr>
          <w:b/>
          <w:bCs/>
          <w:color w:val="0000CC"/>
          <w:sz w:val="22"/>
          <w:szCs w:val="22"/>
        </w:rPr>
        <w:t>DA ASSISTÊNCIA TÉCNICA</w:t>
      </w:r>
      <w:r w:rsidRPr="00DF03BC">
        <w:rPr>
          <w:b/>
          <w:bCs/>
          <w:color w:val="0000CC"/>
          <w:sz w:val="22"/>
          <w:szCs w:val="22"/>
        </w:rPr>
        <w:t xml:space="preserve">: </w:t>
      </w:r>
    </w:p>
    <w:p w:rsidR="005E04DD" w:rsidRPr="00DF03BC" w:rsidRDefault="005E04DD" w:rsidP="00D50AB3">
      <w:pPr>
        <w:jc w:val="both"/>
        <w:rPr>
          <w:b/>
          <w:bCs/>
          <w:color w:val="0000FF"/>
          <w:sz w:val="22"/>
          <w:szCs w:val="22"/>
        </w:rPr>
      </w:pPr>
    </w:p>
    <w:p w:rsidR="00101120" w:rsidRPr="00DF03BC" w:rsidRDefault="005E04DD" w:rsidP="00D50AB3">
      <w:pPr>
        <w:jc w:val="both"/>
        <w:rPr>
          <w:bCs/>
          <w:color w:val="FF0000"/>
          <w:sz w:val="22"/>
          <w:szCs w:val="22"/>
        </w:rPr>
      </w:pPr>
      <w:r w:rsidRPr="00DF03BC">
        <w:rPr>
          <w:b/>
          <w:color w:val="FF0000"/>
          <w:sz w:val="22"/>
          <w:szCs w:val="22"/>
        </w:rPr>
        <w:t>2.</w:t>
      </w:r>
      <w:r w:rsidR="00101120" w:rsidRPr="00DF03BC">
        <w:rPr>
          <w:b/>
          <w:color w:val="FF0000"/>
          <w:sz w:val="22"/>
          <w:szCs w:val="22"/>
        </w:rPr>
        <w:t>6</w:t>
      </w:r>
      <w:r w:rsidRPr="00DF03BC">
        <w:rPr>
          <w:b/>
          <w:color w:val="FF0000"/>
          <w:sz w:val="22"/>
          <w:szCs w:val="22"/>
        </w:rPr>
        <w:t>.</w:t>
      </w:r>
      <w:r w:rsidR="00481719">
        <w:rPr>
          <w:b/>
          <w:color w:val="FF0000"/>
          <w:sz w:val="22"/>
          <w:szCs w:val="22"/>
        </w:rPr>
        <w:t>1 D</w:t>
      </w:r>
      <w:r w:rsidR="00FA6737" w:rsidRPr="00DF03BC">
        <w:rPr>
          <w:b/>
          <w:bCs/>
          <w:color w:val="FF0000"/>
          <w:sz w:val="22"/>
          <w:szCs w:val="22"/>
        </w:rPr>
        <w:t xml:space="preserve">e acordo com o item </w:t>
      </w:r>
      <w:r w:rsidR="00481719">
        <w:rPr>
          <w:b/>
          <w:bCs/>
          <w:color w:val="FF0000"/>
          <w:sz w:val="22"/>
          <w:szCs w:val="22"/>
        </w:rPr>
        <w:t>6</w:t>
      </w:r>
      <w:r w:rsidR="00FA6737" w:rsidRPr="00DF03BC">
        <w:rPr>
          <w:b/>
          <w:bCs/>
          <w:color w:val="FF0000"/>
          <w:sz w:val="22"/>
          <w:szCs w:val="22"/>
        </w:rPr>
        <w:t xml:space="preserve"> do Termo de Referência.</w:t>
      </w:r>
    </w:p>
    <w:p w:rsidR="00101120" w:rsidRPr="00DF03BC" w:rsidRDefault="00101120" w:rsidP="00D50AB3">
      <w:pPr>
        <w:jc w:val="both"/>
        <w:rPr>
          <w:bCs/>
          <w:color w:val="FF0000"/>
          <w:sz w:val="22"/>
          <w:szCs w:val="22"/>
        </w:rPr>
      </w:pPr>
    </w:p>
    <w:p w:rsidR="004147D3" w:rsidRPr="00DF03BC" w:rsidRDefault="00024964" w:rsidP="00D50AB3">
      <w:pPr>
        <w:jc w:val="both"/>
        <w:rPr>
          <w:bCs/>
          <w:color w:val="FF0000"/>
          <w:sz w:val="22"/>
          <w:szCs w:val="22"/>
        </w:rPr>
      </w:pPr>
      <w:r w:rsidRPr="00DF03BC">
        <w:rPr>
          <w:b/>
          <w:color w:val="0000CC"/>
          <w:sz w:val="22"/>
          <w:szCs w:val="22"/>
        </w:rPr>
        <w:t>2.</w:t>
      </w:r>
      <w:r w:rsidR="005E04DD" w:rsidRPr="00DF03BC">
        <w:rPr>
          <w:b/>
          <w:color w:val="0000CC"/>
          <w:sz w:val="22"/>
          <w:szCs w:val="22"/>
        </w:rPr>
        <w:t>7</w:t>
      </w:r>
      <w:r w:rsidR="00B32DC2" w:rsidRPr="00DF03BC">
        <w:rPr>
          <w:b/>
          <w:color w:val="0000CC"/>
          <w:sz w:val="22"/>
          <w:szCs w:val="22"/>
        </w:rPr>
        <w:t xml:space="preserve">. </w:t>
      </w:r>
      <w:r w:rsidR="00481719">
        <w:rPr>
          <w:b/>
          <w:color w:val="0000CC"/>
          <w:sz w:val="22"/>
          <w:szCs w:val="22"/>
        </w:rPr>
        <w:t>DA INSTALAÇÃO</w:t>
      </w:r>
      <w:r w:rsidR="00B32DC2" w:rsidRPr="00DF03BC">
        <w:rPr>
          <w:b/>
          <w:bCs/>
          <w:color w:val="0000CC"/>
          <w:sz w:val="22"/>
          <w:szCs w:val="22"/>
        </w:rPr>
        <w:t xml:space="preserve">: </w:t>
      </w:r>
    </w:p>
    <w:p w:rsidR="00B32DC2" w:rsidRPr="00DF03BC" w:rsidRDefault="00B32DC2" w:rsidP="00D50AB3">
      <w:pPr>
        <w:jc w:val="both"/>
        <w:rPr>
          <w:color w:val="FF0000"/>
          <w:sz w:val="22"/>
          <w:szCs w:val="22"/>
        </w:rPr>
      </w:pPr>
    </w:p>
    <w:p w:rsidR="00B96102" w:rsidRPr="00DF03BC" w:rsidRDefault="007A390C" w:rsidP="00D50AB3">
      <w:pPr>
        <w:jc w:val="both"/>
        <w:rPr>
          <w:b/>
          <w:bCs/>
          <w:color w:val="FF0000"/>
          <w:sz w:val="22"/>
          <w:szCs w:val="22"/>
        </w:rPr>
      </w:pPr>
      <w:r w:rsidRPr="00DF03BC">
        <w:rPr>
          <w:b/>
          <w:bCs/>
          <w:color w:val="FF0000"/>
          <w:sz w:val="22"/>
          <w:szCs w:val="22"/>
        </w:rPr>
        <w:t>2.</w:t>
      </w:r>
      <w:r w:rsidR="005E04DD" w:rsidRPr="00DF03BC">
        <w:rPr>
          <w:b/>
          <w:bCs/>
          <w:color w:val="FF0000"/>
          <w:sz w:val="22"/>
          <w:szCs w:val="22"/>
        </w:rPr>
        <w:t>7</w:t>
      </w:r>
      <w:r w:rsidRPr="00DF03BC">
        <w:rPr>
          <w:b/>
          <w:bCs/>
          <w:color w:val="FF0000"/>
          <w:sz w:val="22"/>
          <w:szCs w:val="22"/>
        </w:rPr>
        <w:t xml:space="preserve">.1 </w:t>
      </w:r>
      <w:r w:rsidR="00481719">
        <w:rPr>
          <w:b/>
          <w:bCs/>
          <w:color w:val="FF0000"/>
          <w:sz w:val="22"/>
          <w:szCs w:val="22"/>
        </w:rPr>
        <w:t>D</w:t>
      </w:r>
      <w:r w:rsidR="00FA6737" w:rsidRPr="00DF03BC">
        <w:rPr>
          <w:b/>
          <w:bCs/>
          <w:color w:val="FF0000"/>
          <w:sz w:val="22"/>
          <w:szCs w:val="22"/>
        </w:rPr>
        <w:t xml:space="preserve">e acordo com o </w:t>
      </w:r>
      <w:r w:rsidR="00481719">
        <w:rPr>
          <w:b/>
          <w:bCs/>
          <w:color w:val="FF0000"/>
          <w:sz w:val="22"/>
          <w:szCs w:val="22"/>
        </w:rPr>
        <w:t>sub</w:t>
      </w:r>
      <w:r w:rsidR="00FA6737" w:rsidRPr="00DF03BC">
        <w:rPr>
          <w:b/>
          <w:bCs/>
          <w:color w:val="FF0000"/>
          <w:sz w:val="22"/>
          <w:szCs w:val="22"/>
        </w:rPr>
        <w:t>item 4.</w:t>
      </w:r>
      <w:r w:rsidR="00481719">
        <w:rPr>
          <w:b/>
          <w:bCs/>
          <w:color w:val="FF0000"/>
          <w:sz w:val="22"/>
          <w:szCs w:val="22"/>
        </w:rPr>
        <w:t>2</w:t>
      </w:r>
      <w:r w:rsidR="00FA6737" w:rsidRPr="00DF03BC">
        <w:rPr>
          <w:b/>
          <w:bCs/>
          <w:color w:val="FF0000"/>
          <w:sz w:val="22"/>
          <w:szCs w:val="22"/>
        </w:rPr>
        <w:t xml:space="preserve"> do Termo de Referência.</w:t>
      </w:r>
    </w:p>
    <w:p w:rsidR="00FA6737" w:rsidRDefault="00FA6737" w:rsidP="00D50AB3">
      <w:pPr>
        <w:jc w:val="both"/>
        <w:rPr>
          <w:color w:val="FF0000"/>
          <w:sz w:val="22"/>
          <w:szCs w:val="22"/>
        </w:rPr>
      </w:pPr>
    </w:p>
    <w:p w:rsidR="00481719" w:rsidRPr="00DF03BC" w:rsidRDefault="00481719" w:rsidP="00D50AB3">
      <w:pPr>
        <w:jc w:val="both"/>
        <w:rPr>
          <w:bCs/>
          <w:color w:val="FF0000"/>
          <w:sz w:val="22"/>
          <w:szCs w:val="22"/>
        </w:rPr>
      </w:pPr>
      <w:r w:rsidRPr="00DF03BC">
        <w:rPr>
          <w:b/>
          <w:color w:val="0000CC"/>
          <w:sz w:val="22"/>
          <w:szCs w:val="22"/>
        </w:rPr>
        <w:t>2.</w:t>
      </w:r>
      <w:r>
        <w:rPr>
          <w:b/>
          <w:color w:val="0000CC"/>
          <w:sz w:val="22"/>
          <w:szCs w:val="22"/>
        </w:rPr>
        <w:t>8</w:t>
      </w:r>
      <w:r w:rsidRPr="00DF03BC">
        <w:rPr>
          <w:b/>
          <w:color w:val="0000CC"/>
          <w:sz w:val="22"/>
          <w:szCs w:val="22"/>
        </w:rPr>
        <w:t>. DO RECEBIMENTO</w:t>
      </w:r>
      <w:r w:rsidRPr="00DF03BC">
        <w:rPr>
          <w:b/>
          <w:bCs/>
          <w:color w:val="0000CC"/>
          <w:sz w:val="22"/>
          <w:szCs w:val="22"/>
        </w:rPr>
        <w:t xml:space="preserve">: </w:t>
      </w:r>
    </w:p>
    <w:p w:rsidR="00481719" w:rsidRPr="00DF03BC" w:rsidRDefault="00481719" w:rsidP="00D50AB3">
      <w:pPr>
        <w:jc w:val="both"/>
        <w:rPr>
          <w:color w:val="FF0000"/>
          <w:sz w:val="22"/>
          <w:szCs w:val="22"/>
        </w:rPr>
      </w:pPr>
    </w:p>
    <w:p w:rsidR="00481719" w:rsidRPr="00DF03BC" w:rsidRDefault="00481719" w:rsidP="00D50AB3">
      <w:pPr>
        <w:jc w:val="both"/>
        <w:rPr>
          <w:b/>
          <w:bCs/>
          <w:color w:val="FF0000"/>
          <w:sz w:val="22"/>
          <w:szCs w:val="22"/>
        </w:rPr>
      </w:pPr>
      <w:r w:rsidRPr="00DF03BC">
        <w:rPr>
          <w:b/>
          <w:bCs/>
          <w:color w:val="FF0000"/>
          <w:sz w:val="22"/>
          <w:szCs w:val="22"/>
        </w:rPr>
        <w:t>2.</w:t>
      </w:r>
      <w:r>
        <w:rPr>
          <w:b/>
          <w:bCs/>
          <w:color w:val="FF0000"/>
          <w:sz w:val="22"/>
          <w:szCs w:val="22"/>
        </w:rPr>
        <w:t>8</w:t>
      </w:r>
      <w:r w:rsidRPr="00DF03BC">
        <w:rPr>
          <w:b/>
          <w:bCs/>
          <w:color w:val="FF0000"/>
          <w:sz w:val="22"/>
          <w:szCs w:val="22"/>
        </w:rPr>
        <w:t xml:space="preserve">.1 </w:t>
      </w:r>
      <w:r>
        <w:rPr>
          <w:b/>
          <w:bCs/>
          <w:color w:val="FF0000"/>
          <w:sz w:val="22"/>
          <w:szCs w:val="22"/>
        </w:rPr>
        <w:t>D</w:t>
      </w:r>
      <w:r w:rsidRPr="00DF03BC">
        <w:rPr>
          <w:b/>
          <w:bCs/>
          <w:color w:val="FF0000"/>
          <w:sz w:val="22"/>
          <w:szCs w:val="22"/>
        </w:rPr>
        <w:t xml:space="preserve">e acordo com o </w:t>
      </w:r>
      <w:r>
        <w:rPr>
          <w:b/>
          <w:bCs/>
          <w:color w:val="FF0000"/>
          <w:sz w:val="22"/>
          <w:szCs w:val="22"/>
        </w:rPr>
        <w:t>sub</w:t>
      </w:r>
      <w:r w:rsidRPr="00DF03BC">
        <w:rPr>
          <w:b/>
          <w:bCs/>
          <w:color w:val="FF0000"/>
          <w:sz w:val="22"/>
          <w:szCs w:val="22"/>
        </w:rPr>
        <w:t>item 4.</w:t>
      </w:r>
      <w:r>
        <w:rPr>
          <w:b/>
          <w:bCs/>
          <w:color w:val="FF0000"/>
          <w:sz w:val="22"/>
          <w:szCs w:val="22"/>
        </w:rPr>
        <w:t>5</w:t>
      </w:r>
      <w:r w:rsidRPr="00DF03BC">
        <w:rPr>
          <w:b/>
          <w:bCs/>
          <w:color w:val="FF0000"/>
          <w:sz w:val="22"/>
          <w:szCs w:val="22"/>
        </w:rPr>
        <w:t xml:space="preserve"> do Termo de Referência.</w:t>
      </w:r>
    </w:p>
    <w:p w:rsidR="00481719" w:rsidRPr="00DF03BC" w:rsidRDefault="00481719" w:rsidP="00D50AB3">
      <w:pPr>
        <w:jc w:val="both"/>
        <w:rPr>
          <w:color w:val="FF0000"/>
          <w:sz w:val="22"/>
          <w:szCs w:val="22"/>
        </w:rPr>
      </w:pPr>
    </w:p>
    <w:p w:rsidR="00B32DC2" w:rsidRPr="00DF03BC" w:rsidRDefault="00C47A59" w:rsidP="00D50AB3">
      <w:pPr>
        <w:tabs>
          <w:tab w:val="left" w:pos="709"/>
        </w:tabs>
        <w:ind w:right="17"/>
        <w:jc w:val="both"/>
        <w:rPr>
          <w:bCs/>
          <w:color w:val="FF00FF"/>
          <w:sz w:val="22"/>
          <w:szCs w:val="22"/>
        </w:rPr>
      </w:pPr>
      <w:r w:rsidRPr="00DF03BC">
        <w:rPr>
          <w:b/>
          <w:color w:val="FF00FF"/>
          <w:sz w:val="22"/>
          <w:szCs w:val="22"/>
        </w:rPr>
        <w:t>2.</w:t>
      </w:r>
      <w:r w:rsidR="00481719">
        <w:rPr>
          <w:b/>
          <w:color w:val="FF00FF"/>
          <w:sz w:val="22"/>
          <w:szCs w:val="22"/>
        </w:rPr>
        <w:t>9</w:t>
      </w:r>
      <w:r w:rsidR="00B32DC2" w:rsidRPr="00DF03BC">
        <w:rPr>
          <w:b/>
          <w:color w:val="FF00FF"/>
          <w:sz w:val="22"/>
          <w:szCs w:val="22"/>
        </w:rPr>
        <w:t>. DA VIGÊNCIA</w:t>
      </w:r>
      <w:r w:rsidR="00B32DC2" w:rsidRPr="00DF03BC">
        <w:rPr>
          <w:bCs/>
          <w:color w:val="FF00FF"/>
          <w:sz w:val="22"/>
          <w:szCs w:val="22"/>
        </w:rPr>
        <w:t>:</w:t>
      </w:r>
    </w:p>
    <w:p w:rsidR="00B32DC2" w:rsidRPr="00DF03BC" w:rsidRDefault="00B32DC2" w:rsidP="00D50AB3">
      <w:pPr>
        <w:tabs>
          <w:tab w:val="left" w:pos="709"/>
        </w:tabs>
        <w:ind w:right="17"/>
        <w:jc w:val="both"/>
        <w:rPr>
          <w:bCs/>
          <w:color w:val="FF00FF"/>
          <w:sz w:val="22"/>
          <w:szCs w:val="22"/>
        </w:rPr>
      </w:pPr>
    </w:p>
    <w:p w:rsidR="00B32DC2" w:rsidRPr="00DF03BC" w:rsidRDefault="00C47A59" w:rsidP="00D50AB3">
      <w:pPr>
        <w:tabs>
          <w:tab w:val="left" w:pos="142"/>
        </w:tabs>
        <w:ind w:right="17"/>
        <w:jc w:val="both"/>
        <w:rPr>
          <w:color w:val="FF00FF"/>
          <w:sz w:val="22"/>
          <w:szCs w:val="22"/>
        </w:rPr>
      </w:pPr>
      <w:r w:rsidRPr="00DF03BC">
        <w:rPr>
          <w:bCs/>
          <w:color w:val="FF00FF"/>
          <w:sz w:val="22"/>
          <w:szCs w:val="22"/>
        </w:rPr>
        <w:t>2.</w:t>
      </w:r>
      <w:r w:rsidR="00481719">
        <w:rPr>
          <w:bCs/>
          <w:color w:val="FF00FF"/>
          <w:sz w:val="22"/>
          <w:szCs w:val="22"/>
        </w:rPr>
        <w:t>9</w:t>
      </w:r>
      <w:r w:rsidR="00B32DC2" w:rsidRPr="00DF03BC">
        <w:rPr>
          <w:bCs/>
          <w:color w:val="FF00FF"/>
          <w:sz w:val="22"/>
          <w:szCs w:val="22"/>
        </w:rPr>
        <w:t xml:space="preserve">.1.O </w:t>
      </w:r>
      <w:r w:rsidR="00B32DC2" w:rsidRPr="00DF03BC">
        <w:rPr>
          <w:color w:val="FF00FF"/>
          <w:sz w:val="22"/>
          <w:szCs w:val="22"/>
        </w:rPr>
        <w:t>Registro de Preços terá validade de</w:t>
      </w:r>
      <w:r w:rsidR="00B32DC2" w:rsidRPr="00DF03BC">
        <w:rPr>
          <w:b/>
          <w:bCs/>
          <w:color w:val="FF00FF"/>
          <w:sz w:val="22"/>
          <w:szCs w:val="22"/>
        </w:rPr>
        <w:t xml:space="preserve"> 12 (doze) meses,</w:t>
      </w:r>
      <w:r w:rsidR="00B32DC2" w:rsidRPr="00DF03BC">
        <w:rPr>
          <w:color w:val="FF00FF"/>
          <w:sz w:val="22"/>
          <w:szCs w:val="22"/>
        </w:rPr>
        <w:t xml:space="preserve"> contados a partir de sua publicação no Diário Oficial do Estado.</w:t>
      </w:r>
    </w:p>
    <w:p w:rsidR="00B32DC2" w:rsidRPr="00DF03BC" w:rsidRDefault="00B32DC2" w:rsidP="00D50AB3">
      <w:pPr>
        <w:tabs>
          <w:tab w:val="left" w:pos="709"/>
        </w:tabs>
        <w:ind w:right="17"/>
        <w:jc w:val="both"/>
        <w:rPr>
          <w:bCs/>
          <w:sz w:val="22"/>
          <w:szCs w:val="22"/>
        </w:rPr>
      </w:pPr>
    </w:p>
    <w:p w:rsidR="00F634BD" w:rsidRPr="00DF03BC" w:rsidRDefault="006C0DE4" w:rsidP="00D50AB3">
      <w:pPr>
        <w:pStyle w:val="P30"/>
        <w:rPr>
          <w:color w:val="0000FF"/>
          <w:sz w:val="22"/>
          <w:szCs w:val="22"/>
        </w:rPr>
      </w:pPr>
      <w:r w:rsidRPr="00DF03BC">
        <w:rPr>
          <w:color w:val="0000FF"/>
          <w:sz w:val="22"/>
          <w:szCs w:val="22"/>
        </w:rPr>
        <w:t xml:space="preserve">3. </w:t>
      </w:r>
      <w:r w:rsidR="00661DD1" w:rsidRPr="00DF03BC">
        <w:rPr>
          <w:color w:val="0000FF"/>
          <w:sz w:val="22"/>
          <w:szCs w:val="22"/>
        </w:rPr>
        <w:t>DOS ESCLARECIMENTO</w:t>
      </w:r>
      <w:r w:rsidR="00BF023F" w:rsidRPr="00DF03BC">
        <w:rPr>
          <w:color w:val="0000FF"/>
          <w:sz w:val="22"/>
          <w:szCs w:val="22"/>
        </w:rPr>
        <w:t>S</w:t>
      </w:r>
      <w:r w:rsidR="00661DD1" w:rsidRPr="00DF03BC">
        <w:rPr>
          <w:color w:val="0000FF"/>
          <w:sz w:val="22"/>
          <w:szCs w:val="22"/>
        </w:rPr>
        <w:t xml:space="preserve"> E </w:t>
      </w:r>
      <w:r w:rsidR="00185929" w:rsidRPr="00DF03BC">
        <w:rPr>
          <w:color w:val="0000FF"/>
          <w:sz w:val="22"/>
          <w:szCs w:val="22"/>
        </w:rPr>
        <w:t>DA IMPUGNAÇÃO AO EDITAL</w:t>
      </w:r>
    </w:p>
    <w:p w:rsidR="00F634BD" w:rsidRPr="00DF03BC" w:rsidRDefault="00F634BD" w:rsidP="00D50AB3">
      <w:pPr>
        <w:pStyle w:val="P30"/>
        <w:ind w:left="360"/>
        <w:rPr>
          <w:color w:val="0000FF"/>
          <w:sz w:val="22"/>
          <w:szCs w:val="22"/>
        </w:rPr>
      </w:pPr>
    </w:p>
    <w:p w:rsidR="00661DD1" w:rsidRPr="00DF03BC" w:rsidRDefault="00C12E38" w:rsidP="00D50AB3">
      <w:pPr>
        <w:pStyle w:val="P30"/>
        <w:rPr>
          <w:b w:val="0"/>
          <w:color w:val="000000"/>
          <w:sz w:val="22"/>
          <w:szCs w:val="22"/>
        </w:rPr>
      </w:pPr>
      <w:r w:rsidRPr="00DF03BC">
        <w:rPr>
          <w:b w:val="0"/>
          <w:bCs/>
          <w:sz w:val="22"/>
          <w:szCs w:val="22"/>
        </w:rPr>
        <w:t>3</w:t>
      </w:r>
      <w:r w:rsidR="00185929" w:rsidRPr="00DF03BC">
        <w:rPr>
          <w:b w:val="0"/>
          <w:bCs/>
          <w:sz w:val="22"/>
          <w:szCs w:val="22"/>
        </w:rPr>
        <w:t xml:space="preserve">.1. Até 02 (dois) dias úteis que anteceder a abertura da sessão pública, </w:t>
      </w:r>
      <w:r w:rsidR="00185929" w:rsidRPr="00DF03BC">
        <w:rPr>
          <w:b w:val="0"/>
          <w:color w:val="000000"/>
          <w:sz w:val="22"/>
          <w:szCs w:val="22"/>
        </w:rPr>
        <w:t xml:space="preserve">qualquer </w:t>
      </w:r>
      <w:r w:rsidR="005C59C3" w:rsidRPr="00DF03BC">
        <w:rPr>
          <w:b w:val="0"/>
          <w:color w:val="000000"/>
          <w:sz w:val="22"/>
          <w:szCs w:val="22"/>
        </w:rPr>
        <w:t xml:space="preserve">pessoa física ou jurídica </w:t>
      </w:r>
      <w:r w:rsidR="00185929" w:rsidRPr="00DF03BC">
        <w:rPr>
          <w:b w:val="0"/>
          <w:color w:val="000000"/>
          <w:sz w:val="22"/>
          <w:szCs w:val="22"/>
        </w:rPr>
        <w:t xml:space="preserve">poderá </w:t>
      </w:r>
      <w:r w:rsidR="00661DD1" w:rsidRPr="00DF03BC">
        <w:rPr>
          <w:color w:val="000000"/>
          <w:sz w:val="22"/>
          <w:szCs w:val="22"/>
          <w:u w:val="single"/>
        </w:rPr>
        <w:t>impugnar</w:t>
      </w:r>
      <w:r w:rsidR="00185929" w:rsidRPr="00DF03BC">
        <w:rPr>
          <w:b w:val="0"/>
          <w:color w:val="000000"/>
          <w:sz w:val="22"/>
          <w:szCs w:val="22"/>
        </w:rPr>
        <w:t xml:space="preserve"> o instrumento convocatório deste </w:t>
      </w:r>
      <w:r w:rsidR="00661DD1" w:rsidRPr="00DF03BC">
        <w:rPr>
          <w:b w:val="0"/>
          <w:color w:val="000000"/>
          <w:sz w:val="22"/>
          <w:szCs w:val="22"/>
        </w:rPr>
        <w:t>Pregão Eletrônico</w:t>
      </w:r>
      <w:r w:rsidR="00185929" w:rsidRPr="00DF03BC">
        <w:rPr>
          <w:b w:val="0"/>
          <w:bCs/>
          <w:color w:val="000000"/>
          <w:sz w:val="22"/>
          <w:szCs w:val="22"/>
        </w:rPr>
        <w:t>,</w:t>
      </w:r>
      <w:r w:rsidR="00185929" w:rsidRPr="00DF03BC">
        <w:rPr>
          <w:b w:val="0"/>
          <w:color w:val="000000"/>
          <w:sz w:val="22"/>
          <w:szCs w:val="22"/>
        </w:rPr>
        <w:t xml:space="preserve"> conforme art. 18 § 1º e § 2º do decreto Estadual nº 12.205/06</w:t>
      </w:r>
      <w:r w:rsidR="00661DD1" w:rsidRPr="00DF03BC">
        <w:rPr>
          <w:b w:val="0"/>
          <w:color w:val="000000"/>
          <w:sz w:val="22"/>
          <w:szCs w:val="22"/>
        </w:rPr>
        <w:t>.</w:t>
      </w:r>
    </w:p>
    <w:p w:rsidR="004E16F9" w:rsidRPr="00DF03BC" w:rsidRDefault="004E16F9" w:rsidP="00D50AB3">
      <w:pPr>
        <w:pStyle w:val="P30"/>
        <w:rPr>
          <w:b w:val="0"/>
          <w:color w:val="000000"/>
          <w:sz w:val="22"/>
          <w:szCs w:val="22"/>
        </w:rPr>
      </w:pPr>
    </w:p>
    <w:p w:rsidR="00661DD1" w:rsidRPr="00DF03BC" w:rsidRDefault="00C12E38" w:rsidP="00D50AB3">
      <w:pPr>
        <w:jc w:val="both"/>
        <w:rPr>
          <w:sz w:val="22"/>
          <w:szCs w:val="22"/>
        </w:rPr>
      </w:pPr>
      <w:r w:rsidRPr="00DF03BC">
        <w:rPr>
          <w:sz w:val="22"/>
          <w:szCs w:val="22"/>
        </w:rPr>
        <w:t xml:space="preserve">3.1.1. Caberá </w:t>
      </w:r>
      <w:r w:rsidR="00493CFE" w:rsidRPr="00DF03BC">
        <w:rPr>
          <w:sz w:val="22"/>
          <w:szCs w:val="22"/>
        </w:rPr>
        <w:t>aPregoeira</w:t>
      </w:r>
      <w:r w:rsidR="00185929" w:rsidRPr="00DF03BC">
        <w:rPr>
          <w:sz w:val="22"/>
          <w:szCs w:val="22"/>
        </w:rPr>
        <w:t>, auxiliad</w:t>
      </w:r>
      <w:r w:rsidR="00493CFE" w:rsidRPr="00DF03BC">
        <w:rPr>
          <w:sz w:val="22"/>
          <w:szCs w:val="22"/>
        </w:rPr>
        <w:t>a</w:t>
      </w:r>
      <w:r w:rsidR="00A42A28" w:rsidRPr="00DF03BC">
        <w:rPr>
          <w:sz w:val="22"/>
          <w:szCs w:val="22"/>
        </w:rPr>
        <w:t>pela equipe de apoio</w:t>
      </w:r>
      <w:r w:rsidR="00185929" w:rsidRPr="00DF03BC">
        <w:rPr>
          <w:sz w:val="22"/>
          <w:szCs w:val="22"/>
        </w:rPr>
        <w:t xml:space="preserve">, decidir sobre a </w:t>
      </w:r>
      <w:r w:rsidR="002140AC" w:rsidRPr="00DF03BC">
        <w:rPr>
          <w:sz w:val="22"/>
          <w:szCs w:val="22"/>
        </w:rPr>
        <w:t>impugnação</w:t>
      </w:r>
      <w:r w:rsidR="00185929" w:rsidRPr="00DF03BC">
        <w:rPr>
          <w:sz w:val="22"/>
          <w:szCs w:val="22"/>
        </w:rPr>
        <w:t xml:space="preserve"> no prazo de até 24 (vinte e quatro) horas.</w:t>
      </w:r>
    </w:p>
    <w:p w:rsidR="00170166" w:rsidRPr="00DF03BC" w:rsidRDefault="00170166" w:rsidP="00D50AB3">
      <w:pPr>
        <w:jc w:val="both"/>
        <w:rPr>
          <w:sz w:val="22"/>
          <w:szCs w:val="22"/>
        </w:rPr>
      </w:pPr>
    </w:p>
    <w:p w:rsidR="00661DD1" w:rsidRPr="00DF03BC" w:rsidRDefault="00661DD1" w:rsidP="00D50AB3">
      <w:pPr>
        <w:jc w:val="both"/>
        <w:rPr>
          <w:b/>
          <w:sz w:val="22"/>
          <w:szCs w:val="22"/>
        </w:rPr>
      </w:pPr>
      <w:r w:rsidRPr="00DF03BC">
        <w:rPr>
          <w:sz w:val="22"/>
          <w:szCs w:val="22"/>
        </w:rPr>
        <w:t>3.1.2.Acolhida a impugnação contra este Edital, será designada nova data para arealização do certame, exceto quando, inquestionavelmente, a alteração não afetar aformulação das propostas.</w:t>
      </w:r>
    </w:p>
    <w:p w:rsidR="00661DD1" w:rsidRPr="00DF03BC" w:rsidRDefault="00661DD1" w:rsidP="00D50AB3">
      <w:pPr>
        <w:autoSpaceDE w:val="0"/>
        <w:autoSpaceDN w:val="0"/>
        <w:adjustRightInd w:val="0"/>
        <w:rPr>
          <w:sz w:val="22"/>
          <w:szCs w:val="22"/>
        </w:rPr>
      </w:pPr>
    </w:p>
    <w:p w:rsidR="00661DD1" w:rsidRPr="00DF03BC" w:rsidRDefault="00661DD1" w:rsidP="00D50AB3">
      <w:pPr>
        <w:autoSpaceDE w:val="0"/>
        <w:autoSpaceDN w:val="0"/>
        <w:adjustRightInd w:val="0"/>
        <w:jc w:val="both"/>
        <w:rPr>
          <w:sz w:val="22"/>
          <w:szCs w:val="22"/>
        </w:rPr>
      </w:pPr>
      <w:r w:rsidRPr="00DF03BC">
        <w:rPr>
          <w:sz w:val="22"/>
          <w:szCs w:val="22"/>
        </w:rPr>
        <w:t xml:space="preserve">3.2. Os pedidos de </w:t>
      </w:r>
      <w:r w:rsidRPr="00DF03BC">
        <w:rPr>
          <w:b/>
          <w:sz w:val="22"/>
          <w:szCs w:val="22"/>
          <w:u w:val="single"/>
        </w:rPr>
        <w:t>esclarecimentos</w:t>
      </w:r>
      <w:r w:rsidRPr="00DF03BC">
        <w:rPr>
          <w:sz w:val="22"/>
          <w:szCs w:val="22"/>
        </w:rPr>
        <w:t xml:space="preserve">, decorrentes de dúvidas na interpretação deste Edital e seus anexos, e as informações adicionais que se fizerem necessárias à elaboração das propostas devem ser enviados </w:t>
      </w:r>
      <w:r w:rsidR="00F11DF6" w:rsidRPr="00DF03BC">
        <w:rPr>
          <w:sz w:val="22"/>
          <w:szCs w:val="22"/>
        </w:rPr>
        <w:t>a</w:t>
      </w:r>
      <w:r w:rsidR="00ED21A3" w:rsidRPr="00DF03BC">
        <w:rPr>
          <w:sz w:val="22"/>
          <w:szCs w:val="22"/>
        </w:rPr>
        <w:t xml:space="preserve"> Pregoeira </w:t>
      </w:r>
      <w:r w:rsidRPr="00DF03BC">
        <w:rPr>
          <w:sz w:val="22"/>
          <w:szCs w:val="22"/>
        </w:rPr>
        <w:t>até 3 (três) dias úteis antes da data fixada para abertura da sessão pública</w:t>
      </w:r>
      <w:r w:rsidR="001B37A8" w:rsidRPr="00DF03BC">
        <w:rPr>
          <w:sz w:val="22"/>
          <w:szCs w:val="22"/>
        </w:rPr>
        <w:t>.</w:t>
      </w:r>
    </w:p>
    <w:p w:rsidR="0068384B" w:rsidRPr="00DF03BC" w:rsidRDefault="0068384B" w:rsidP="00D50AB3">
      <w:pPr>
        <w:autoSpaceDE w:val="0"/>
        <w:autoSpaceDN w:val="0"/>
        <w:adjustRightInd w:val="0"/>
        <w:jc w:val="both"/>
        <w:rPr>
          <w:sz w:val="22"/>
          <w:szCs w:val="22"/>
        </w:rPr>
      </w:pPr>
    </w:p>
    <w:p w:rsidR="002140AC" w:rsidRPr="00DF03BC" w:rsidRDefault="00661DD1" w:rsidP="00D50AB3">
      <w:pPr>
        <w:ind w:right="-1"/>
        <w:jc w:val="both"/>
        <w:rPr>
          <w:sz w:val="22"/>
          <w:szCs w:val="22"/>
        </w:rPr>
      </w:pPr>
      <w:r w:rsidRPr="00DF03BC">
        <w:rPr>
          <w:sz w:val="22"/>
          <w:szCs w:val="22"/>
        </w:rPr>
        <w:t xml:space="preserve">3.3. As </w:t>
      </w:r>
      <w:r w:rsidRPr="00DF03BC">
        <w:rPr>
          <w:b/>
          <w:sz w:val="22"/>
          <w:szCs w:val="22"/>
          <w:u w:val="single"/>
        </w:rPr>
        <w:t>impugnações</w:t>
      </w:r>
      <w:r w:rsidRPr="00DF03BC">
        <w:rPr>
          <w:sz w:val="22"/>
          <w:szCs w:val="22"/>
        </w:rPr>
        <w:t xml:space="preserve"> e ou pedidos de </w:t>
      </w:r>
      <w:r w:rsidRPr="00DF03BC">
        <w:rPr>
          <w:b/>
          <w:sz w:val="22"/>
          <w:szCs w:val="22"/>
          <w:u w:val="single"/>
        </w:rPr>
        <w:t>esclarecimentos</w:t>
      </w:r>
      <w:r w:rsidR="001B37A8" w:rsidRPr="00DF03BC">
        <w:rPr>
          <w:sz w:val="22"/>
          <w:szCs w:val="22"/>
        </w:rPr>
        <w:t>deverão</w:t>
      </w:r>
      <w:r w:rsidRPr="00DF03BC">
        <w:rPr>
          <w:sz w:val="22"/>
          <w:szCs w:val="22"/>
        </w:rPr>
        <w:t xml:space="preserve"> ser </w:t>
      </w:r>
      <w:r w:rsidR="00BF023F" w:rsidRPr="00DF03BC">
        <w:rPr>
          <w:sz w:val="22"/>
          <w:szCs w:val="22"/>
        </w:rPr>
        <w:t xml:space="preserve">encaminhados </w:t>
      </w:r>
      <w:r w:rsidR="001B37A8" w:rsidRPr="00DF03BC">
        <w:rPr>
          <w:sz w:val="22"/>
          <w:szCs w:val="22"/>
        </w:rPr>
        <w:t xml:space="preserve">preferencialmente </w:t>
      </w:r>
      <w:r w:rsidR="00BF023F" w:rsidRPr="00DF03BC">
        <w:rPr>
          <w:sz w:val="22"/>
          <w:szCs w:val="22"/>
        </w:rPr>
        <w:t>via e-mail:</w:t>
      </w:r>
      <w:hyperlink r:id="rId10" w:history="1">
        <w:r w:rsidR="00692870" w:rsidRPr="00DF03BC">
          <w:rPr>
            <w:rStyle w:val="Hyperlink"/>
            <w:color w:val="auto"/>
            <w:sz w:val="22"/>
            <w:szCs w:val="22"/>
          </w:rPr>
          <w:t>sigma.supel@gmail.com</w:t>
        </w:r>
      </w:hyperlink>
      <w:r w:rsidR="00BF023F" w:rsidRPr="00DF03BC">
        <w:rPr>
          <w:sz w:val="22"/>
          <w:szCs w:val="22"/>
        </w:rPr>
        <w:t xml:space="preserve"> e deverá ser confirmado o recebimento pel</w:t>
      </w:r>
      <w:r w:rsidR="00ED21A3" w:rsidRPr="00DF03BC">
        <w:rPr>
          <w:sz w:val="22"/>
          <w:szCs w:val="22"/>
        </w:rPr>
        <w:t xml:space="preserve">a Pregoeira </w:t>
      </w:r>
      <w:r w:rsidRPr="00DF03BC">
        <w:rPr>
          <w:sz w:val="22"/>
          <w:szCs w:val="22"/>
        </w:rPr>
        <w:t xml:space="preserve">ou ainda, </w:t>
      </w:r>
      <w:r w:rsidR="00BF023F" w:rsidRPr="00DF03BC">
        <w:rPr>
          <w:sz w:val="22"/>
          <w:szCs w:val="22"/>
        </w:rPr>
        <w:t xml:space="preserve">poderá </w:t>
      </w:r>
      <w:r w:rsidR="00BF023F" w:rsidRPr="00DF03BC">
        <w:rPr>
          <w:sz w:val="22"/>
          <w:szCs w:val="22"/>
        </w:rPr>
        <w:lastRenderedPageBreak/>
        <w:t xml:space="preserve">ser protocolado </w:t>
      </w:r>
      <w:r w:rsidRPr="00DF03BC">
        <w:rPr>
          <w:sz w:val="22"/>
          <w:szCs w:val="22"/>
        </w:rPr>
        <w:t xml:space="preserve">junto a Sede desta Superintendência, no horário das 07h:30min. às 13h:30min., de segunda-feira a sexta-feira, </w:t>
      </w:r>
      <w:r w:rsidR="0068384B" w:rsidRPr="00DF03BC">
        <w:rPr>
          <w:sz w:val="22"/>
          <w:szCs w:val="22"/>
        </w:rPr>
        <w:t xml:space="preserve">sito ao Centro Político Administrativo Palácio Rio Madeira – Edifício </w:t>
      </w:r>
      <w:r w:rsidR="00F51FEA" w:rsidRPr="00DF03BC">
        <w:rPr>
          <w:sz w:val="22"/>
          <w:szCs w:val="22"/>
        </w:rPr>
        <w:t>Central – Rio Pacaás Novos, no 2</w:t>
      </w:r>
      <w:r w:rsidR="0068384B" w:rsidRPr="00DF03BC">
        <w:rPr>
          <w:sz w:val="22"/>
          <w:szCs w:val="22"/>
        </w:rPr>
        <w:t>° piso, Avenida Farquar – Bairro: Pedrinhas, em Porto Velho/RO - CEP: 78.903-0</w:t>
      </w:r>
      <w:r w:rsidR="004E16F9" w:rsidRPr="00DF03BC">
        <w:rPr>
          <w:sz w:val="22"/>
          <w:szCs w:val="22"/>
        </w:rPr>
        <w:t>36, Telefone: (0XX) 69.3216-5318</w:t>
      </w:r>
      <w:r w:rsidR="0068384B" w:rsidRPr="00DF03BC">
        <w:rPr>
          <w:sz w:val="22"/>
          <w:szCs w:val="22"/>
        </w:rPr>
        <w:t>.</w:t>
      </w:r>
    </w:p>
    <w:p w:rsidR="008F7035" w:rsidRPr="00DF03BC" w:rsidRDefault="008F7035" w:rsidP="00D50AB3">
      <w:pPr>
        <w:autoSpaceDE w:val="0"/>
        <w:autoSpaceDN w:val="0"/>
        <w:adjustRightInd w:val="0"/>
        <w:jc w:val="both"/>
        <w:rPr>
          <w:b/>
          <w:bCs/>
          <w:color w:val="FF0000"/>
          <w:sz w:val="22"/>
          <w:szCs w:val="22"/>
        </w:rPr>
      </w:pPr>
    </w:p>
    <w:p w:rsidR="00185929" w:rsidRPr="00DF03BC" w:rsidRDefault="00661DD1" w:rsidP="00D50AB3">
      <w:pPr>
        <w:autoSpaceDE w:val="0"/>
        <w:autoSpaceDN w:val="0"/>
        <w:adjustRightInd w:val="0"/>
        <w:jc w:val="both"/>
        <w:rPr>
          <w:sz w:val="22"/>
          <w:szCs w:val="22"/>
        </w:rPr>
      </w:pPr>
      <w:r w:rsidRPr="00DF03BC">
        <w:rPr>
          <w:sz w:val="22"/>
          <w:szCs w:val="22"/>
        </w:rPr>
        <w:t>3.</w:t>
      </w:r>
      <w:r w:rsidR="00BB0CF2" w:rsidRPr="00DF03BC">
        <w:rPr>
          <w:sz w:val="22"/>
          <w:szCs w:val="22"/>
        </w:rPr>
        <w:t>4</w:t>
      </w:r>
      <w:r w:rsidRPr="00DF03BC">
        <w:rPr>
          <w:sz w:val="22"/>
          <w:szCs w:val="22"/>
        </w:rPr>
        <w:t>. As respostas às impugnações e aos esclarecimentos solicitados serão disponibilizadas no sistema eletrônico para os interessados.</w:t>
      </w:r>
    </w:p>
    <w:p w:rsidR="00661DD1" w:rsidRPr="00DF03BC" w:rsidRDefault="00661DD1" w:rsidP="00D50AB3">
      <w:pPr>
        <w:autoSpaceDE w:val="0"/>
        <w:autoSpaceDN w:val="0"/>
        <w:adjustRightInd w:val="0"/>
        <w:jc w:val="both"/>
        <w:rPr>
          <w:sz w:val="22"/>
          <w:szCs w:val="22"/>
        </w:rPr>
      </w:pPr>
    </w:p>
    <w:p w:rsidR="00185929" w:rsidRPr="00DF03BC" w:rsidRDefault="00661DD1" w:rsidP="00D50AB3">
      <w:pPr>
        <w:pStyle w:val="Corpodetexto3"/>
        <w:spacing w:after="0"/>
        <w:jc w:val="both"/>
        <w:rPr>
          <w:b w:val="0"/>
          <w:bCs/>
          <w:sz w:val="22"/>
          <w:szCs w:val="22"/>
        </w:rPr>
      </w:pPr>
      <w:r w:rsidRPr="00DF03BC">
        <w:rPr>
          <w:b w:val="0"/>
          <w:bCs/>
          <w:sz w:val="22"/>
          <w:szCs w:val="22"/>
        </w:rPr>
        <w:t>3.</w:t>
      </w:r>
      <w:r w:rsidR="00BB0CF2" w:rsidRPr="00DF03BC">
        <w:rPr>
          <w:b w:val="0"/>
          <w:bCs/>
          <w:sz w:val="22"/>
          <w:szCs w:val="22"/>
        </w:rPr>
        <w:t>5</w:t>
      </w:r>
      <w:r w:rsidR="00185929" w:rsidRPr="00DF03BC">
        <w:rPr>
          <w:b w:val="0"/>
          <w:bCs/>
          <w:sz w:val="22"/>
          <w:szCs w:val="22"/>
        </w:rPr>
        <w:t xml:space="preserve">. As respostas às dúvidas formuladas, bem como as informações que se tornarem necessárias durante o período de elaboração das propostas, ou qualquer modificação introduzida no edital no mesmo período, serão encaminhadas em forma de </w:t>
      </w:r>
      <w:r w:rsidR="00185929" w:rsidRPr="00DF03BC">
        <w:rPr>
          <w:bCs/>
          <w:sz w:val="22"/>
          <w:szCs w:val="22"/>
        </w:rPr>
        <w:t xml:space="preserve">aviso de erratas, </w:t>
      </w:r>
      <w:r w:rsidR="00185929" w:rsidRPr="00DF03BC">
        <w:rPr>
          <w:sz w:val="22"/>
          <w:szCs w:val="22"/>
        </w:rPr>
        <w:t xml:space="preserve">adendos modificadores ou notas de esclarecimentos, </w:t>
      </w:r>
      <w:r w:rsidR="00185929" w:rsidRPr="00DF03BC">
        <w:rPr>
          <w:b w:val="0"/>
          <w:bCs/>
          <w:sz w:val="22"/>
          <w:szCs w:val="22"/>
        </w:rPr>
        <w:t>às licitantes que tenham adquirido o Edital.</w:t>
      </w:r>
    </w:p>
    <w:p w:rsidR="006D2505" w:rsidRPr="00DF03BC" w:rsidRDefault="006D2505" w:rsidP="00D50AB3">
      <w:pPr>
        <w:tabs>
          <w:tab w:val="left" w:pos="-851"/>
        </w:tabs>
        <w:jc w:val="both"/>
        <w:rPr>
          <w:b/>
          <w:color w:val="0000FF"/>
          <w:sz w:val="22"/>
          <w:szCs w:val="22"/>
        </w:rPr>
      </w:pPr>
    </w:p>
    <w:p w:rsidR="006C0C2C" w:rsidRPr="00DF03BC" w:rsidRDefault="006C0C2C" w:rsidP="00D50AB3">
      <w:pPr>
        <w:tabs>
          <w:tab w:val="left" w:pos="-851"/>
        </w:tabs>
        <w:jc w:val="both"/>
        <w:rPr>
          <w:b/>
          <w:color w:val="0000FF"/>
          <w:sz w:val="22"/>
          <w:szCs w:val="22"/>
        </w:rPr>
      </w:pPr>
      <w:r w:rsidRPr="00DF03BC">
        <w:rPr>
          <w:b/>
          <w:color w:val="0000FF"/>
          <w:sz w:val="22"/>
          <w:szCs w:val="22"/>
        </w:rPr>
        <w:t>4. DAS CONDIÇÕES PARA PARTICIPAÇÃO</w:t>
      </w:r>
    </w:p>
    <w:p w:rsidR="006C0C2C" w:rsidRPr="00DF03BC" w:rsidRDefault="006C0C2C" w:rsidP="00D50AB3">
      <w:pPr>
        <w:tabs>
          <w:tab w:val="left" w:pos="-851"/>
        </w:tabs>
        <w:ind w:left="360"/>
        <w:jc w:val="both"/>
        <w:rPr>
          <w:b/>
          <w:color w:val="0000FF"/>
          <w:sz w:val="22"/>
          <w:szCs w:val="22"/>
        </w:rPr>
      </w:pPr>
    </w:p>
    <w:p w:rsidR="006C0C2C" w:rsidRPr="00DF03BC" w:rsidRDefault="006C0C2C" w:rsidP="00D50AB3">
      <w:pPr>
        <w:tabs>
          <w:tab w:val="left" w:pos="-851"/>
        </w:tabs>
        <w:jc w:val="both"/>
        <w:rPr>
          <w:b/>
          <w:color w:val="0000FF"/>
          <w:sz w:val="22"/>
          <w:szCs w:val="22"/>
        </w:rPr>
      </w:pPr>
      <w:r w:rsidRPr="00DF03BC">
        <w:rPr>
          <w:b/>
          <w:color w:val="0000FF"/>
          <w:sz w:val="22"/>
          <w:szCs w:val="22"/>
        </w:rPr>
        <w:t>4.1. Poderão Participar desta Licitação:</w:t>
      </w:r>
    </w:p>
    <w:p w:rsidR="006C0C2C" w:rsidRPr="00DF03BC" w:rsidRDefault="006C0C2C" w:rsidP="00D50AB3">
      <w:pPr>
        <w:tabs>
          <w:tab w:val="left" w:pos="-851"/>
        </w:tabs>
        <w:jc w:val="both"/>
        <w:rPr>
          <w:b/>
          <w:color w:val="0000FF"/>
          <w:sz w:val="22"/>
          <w:szCs w:val="22"/>
        </w:rPr>
      </w:pPr>
    </w:p>
    <w:p w:rsidR="006C0C2C" w:rsidRPr="00DF03BC" w:rsidRDefault="006C0C2C" w:rsidP="00D50AB3">
      <w:pPr>
        <w:autoSpaceDE w:val="0"/>
        <w:autoSpaceDN w:val="0"/>
        <w:adjustRightInd w:val="0"/>
        <w:jc w:val="both"/>
        <w:rPr>
          <w:sz w:val="22"/>
          <w:szCs w:val="22"/>
        </w:rPr>
      </w:pPr>
      <w:r w:rsidRPr="00DF03BC">
        <w:rPr>
          <w:sz w:val="22"/>
          <w:szCs w:val="22"/>
        </w:rPr>
        <w:t xml:space="preserve">4.1.1 Poderão participar desta licitação os licitantes que atendam às condições deste EDITAL e seus Anexos, inclusive quanto à </w:t>
      </w:r>
      <w:r w:rsidRPr="00DF03BC">
        <w:rPr>
          <w:b/>
          <w:sz w:val="22"/>
          <w:szCs w:val="22"/>
        </w:rPr>
        <w:t>documentação exigida para habilitação</w:t>
      </w:r>
      <w:r w:rsidRPr="00DF03BC">
        <w:rPr>
          <w:sz w:val="22"/>
          <w:szCs w:val="22"/>
        </w:rPr>
        <w:t xml:space="preserve">, e estiverem devidamente credenciados na Secretaria de Logística e Tecnologia da Informação – SLTI, do Ministério do Planejamento, Orçamento e Gestão, por meio do site </w:t>
      </w:r>
      <w:hyperlink r:id="rId11" w:history="1">
        <w:r w:rsidRPr="00DF03BC">
          <w:rPr>
            <w:rStyle w:val="Hyperlink"/>
            <w:b/>
            <w:sz w:val="22"/>
            <w:szCs w:val="22"/>
          </w:rPr>
          <w:t>www.comprasnet.gov.br</w:t>
        </w:r>
      </w:hyperlink>
      <w:r w:rsidRPr="00DF03BC">
        <w:rPr>
          <w:sz w:val="22"/>
          <w:szCs w:val="22"/>
        </w:rPr>
        <w:t>;</w:t>
      </w:r>
    </w:p>
    <w:p w:rsidR="006C0C2C" w:rsidRPr="00DF03BC" w:rsidRDefault="006C0C2C" w:rsidP="00D50AB3">
      <w:pPr>
        <w:autoSpaceDE w:val="0"/>
        <w:autoSpaceDN w:val="0"/>
        <w:adjustRightInd w:val="0"/>
        <w:jc w:val="both"/>
        <w:rPr>
          <w:sz w:val="22"/>
          <w:szCs w:val="22"/>
        </w:rPr>
      </w:pPr>
    </w:p>
    <w:p w:rsidR="006C0C2C" w:rsidRPr="00DF03BC" w:rsidRDefault="006C0C2C" w:rsidP="00D50AB3">
      <w:pPr>
        <w:autoSpaceDE w:val="0"/>
        <w:autoSpaceDN w:val="0"/>
        <w:adjustRightInd w:val="0"/>
        <w:jc w:val="both"/>
        <w:rPr>
          <w:sz w:val="22"/>
          <w:szCs w:val="22"/>
        </w:rPr>
      </w:pPr>
      <w:r w:rsidRPr="00DF03BC">
        <w:rPr>
          <w:sz w:val="22"/>
          <w:szCs w:val="22"/>
        </w:rPr>
        <w:t xml:space="preserve">4.1.2. Os interessados em participar desta Licitação deverão estar previamente credenciados no Sistema de Cadastramento Unificado de Fornecedores - Sicaf e perante o sistema eletrônico provido pela Secretaria de Logística e Tecnologia da Informação do Ministério do Planejamento, Orçamento e Gestão (SLTI), por meio do sítio </w:t>
      </w:r>
      <w:hyperlink r:id="rId12" w:history="1">
        <w:r w:rsidRPr="00DF03BC">
          <w:rPr>
            <w:rStyle w:val="Hyperlink"/>
            <w:sz w:val="22"/>
            <w:szCs w:val="22"/>
          </w:rPr>
          <w:t>www.comprasnet.gov.br</w:t>
        </w:r>
      </w:hyperlink>
      <w:r w:rsidRPr="00DF03BC">
        <w:rPr>
          <w:sz w:val="22"/>
          <w:szCs w:val="22"/>
        </w:rPr>
        <w:t>.</w:t>
      </w:r>
    </w:p>
    <w:p w:rsidR="006C0C2C" w:rsidRPr="00DF03BC" w:rsidRDefault="006C0C2C" w:rsidP="00D50AB3">
      <w:pPr>
        <w:autoSpaceDE w:val="0"/>
        <w:autoSpaceDN w:val="0"/>
        <w:adjustRightInd w:val="0"/>
        <w:jc w:val="both"/>
        <w:rPr>
          <w:sz w:val="22"/>
          <w:szCs w:val="22"/>
        </w:rPr>
      </w:pPr>
    </w:p>
    <w:p w:rsidR="006C0C2C" w:rsidRPr="00DF03BC" w:rsidRDefault="006C0C2C" w:rsidP="00D50AB3">
      <w:pPr>
        <w:autoSpaceDE w:val="0"/>
        <w:autoSpaceDN w:val="0"/>
        <w:adjustRightInd w:val="0"/>
        <w:jc w:val="both"/>
        <w:rPr>
          <w:sz w:val="22"/>
          <w:szCs w:val="22"/>
        </w:rPr>
      </w:pPr>
      <w:r w:rsidRPr="00DF03BC">
        <w:rPr>
          <w:sz w:val="22"/>
          <w:szCs w:val="22"/>
        </w:rPr>
        <w:t>4.1.2.1. Para ter acesso ao sistema eletrônico, os interessados em participar deste Pregão deverão dispor de chave de identificação e senha pessoal, obtidas junto à SLTI, onde também deverão informar-se a respeito do seu funcionamento e regulamento e receber instruções detalhadas para sua correta utilização.</w:t>
      </w:r>
    </w:p>
    <w:p w:rsidR="006C0C2C" w:rsidRPr="00DF03BC" w:rsidRDefault="006C0C2C" w:rsidP="00D50AB3">
      <w:pPr>
        <w:autoSpaceDE w:val="0"/>
        <w:autoSpaceDN w:val="0"/>
        <w:adjustRightInd w:val="0"/>
        <w:jc w:val="both"/>
        <w:rPr>
          <w:sz w:val="22"/>
          <w:szCs w:val="22"/>
        </w:rPr>
      </w:pPr>
    </w:p>
    <w:p w:rsidR="006C0C2C" w:rsidRPr="00DF03BC" w:rsidRDefault="006C0C2C" w:rsidP="00D50AB3">
      <w:pPr>
        <w:autoSpaceDE w:val="0"/>
        <w:autoSpaceDN w:val="0"/>
        <w:adjustRightInd w:val="0"/>
        <w:jc w:val="both"/>
        <w:rPr>
          <w:sz w:val="22"/>
          <w:szCs w:val="22"/>
        </w:rPr>
      </w:pPr>
      <w:r w:rsidRPr="00DF03BC">
        <w:rPr>
          <w:sz w:val="22"/>
          <w:szCs w:val="22"/>
        </w:rPr>
        <w:t>4.1.2.1.1. O uso da senha de acesso pelo licitante é de sua responsabilidade exclusiva, incluindo qualquer transação por ele efetuada diretamente, ou por seu representante, não cabendo ao provedor do sistema ou a SUPEL – Superintendência Estadual de Compras responsabilidade por eventuais danos decorrentes do uso indevido da senha, ainda que por terceiros.</w:t>
      </w:r>
    </w:p>
    <w:p w:rsidR="006C0C2C" w:rsidRPr="00DF03BC" w:rsidRDefault="006C0C2C" w:rsidP="00D50AB3">
      <w:pPr>
        <w:ind w:left="540"/>
        <w:jc w:val="both"/>
        <w:rPr>
          <w:sz w:val="22"/>
          <w:szCs w:val="22"/>
        </w:rPr>
      </w:pPr>
    </w:p>
    <w:p w:rsidR="006C0C2C" w:rsidRPr="00DF03BC" w:rsidRDefault="006C0C2C" w:rsidP="00D50AB3">
      <w:pPr>
        <w:tabs>
          <w:tab w:val="left" w:pos="567"/>
          <w:tab w:val="left" w:pos="1134"/>
        </w:tabs>
        <w:jc w:val="both"/>
        <w:rPr>
          <w:sz w:val="22"/>
          <w:szCs w:val="22"/>
        </w:rPr>
      </w:pPr>
      <w:r w:rsidRPr="00DF03BC">
        <w:rPr>
          <w:b/>
          <w:sz w:val="22"/>
          <w:szCs w:val="22"/>
        </w:rPr>
        <w:t xml:space="preserve">4.1.3. </w:t>
      </w:r>
      <w:r w:rsidRPr="00DF03BC">
        <w:rPr>
          <w:sz w:val="22"/>
          <w:szCs w:val="22"/>
        </w:rPr>
        <w:t>Poderão participar desta Licitação, somente empresas que estiverem regularmente estabelecidas no País, cuja finalidade e ramo de atividade sejam compatíveis com o objeto desta Licitação;</w:t>
      </w:r>
    </w:p>
    <w:p w:rsidR="006C0C2C" w:rsidRPr="00DF03BC" w:rsidRDefault="006C0C2C" w:rsidP="00D50AB3">
      <w:pPr>
        <w:tabs>
          <w:tab w:val="left" w:pos="567"/>
          <w:tab w:val="left" w:pos="1134"/>
        </w:tabs>
        <w:ind w:left="540"/>
        <w:jc w:val="both"/>
        <w:rPr>
          <w:sz w:val="22"/>
          <w:szCs w:val="22"/>
        </w:rPr>
      </w:pPr>
    </w:p>
    <w:p w:rsidR="006C0C2C" w:rsidRPr="00DF03BC" w:rsidRDefault="006C0C2C" w:rsidP="00D50AB3">
      <w:pPr>
        <w:pStyle w:val="Rodap"/>
        <w:jc w:val="both"/>
        <w:rPr>
          <w:b/>
          <w:color w:val="0000FF"/>
          <w:sz w:val="22"/>
          <w:szCs w:val="22"/>
        </w:rPr>
      </w:pPr>
      <w:r w:rsidRPr="00DF03BC">
        <w:rPr>
          <w:b/>
          <w:color w:val="0000FF"/>
          <w:sz w:val="22"/>
          <w:szCs w:val="22"/>
        </w:rPr>
        <w:t>4.2. Não poderão participar deste PREGÃO ELETRÔNICO, empresas que estejam enquadradas nos seguintes casos:</w:t>
      </w:r>
    </w:p>
    <w:p w:rsidR="006C0C2C" w:rsidRPr="00DF03BC" w:rsidRDefault="006C0C2C" w:rsidP="00D50AB3">
      <w:pPr>
        <w:ind w:left="540"/>
        <w:jc w:val="both"/>
        <w:rPr>
          <w:sz w:val="22"/>
          <w:szCs w:val="22"/>
          <w:u w:val="single"/>
        </w:rPr>
      </w:pPr>
    </w:p>
    <w:p w:rsidR="006C0C2C" w:rsidRPr="00DF03BC" w:rsidRDefault="006C0C2C" w:rsidP="00D50AB3">
      <w:pPr>
        <w:tabs>
          <w:tab w:val="left" w:pos="1134"/>
        </w:tabs>
        <w:jc w:val="both"/>
        <w:rPr>
          <w:sz w:val="22"/>
          <w:szCs w:val="22"/>
        </w:rPr>
      </w:pPr>
      <w:r w:rsidRPr="00DF03BC">
        <w:rPr>
          <w:sz w:val="22"/>
          <w:szCs w:val="22"/>
        </w:rPr>
        <w:t>4.2.1. Que se encontrem sob falência, concordata, concurso de credores, dissolução ou liquidação;</w:t>
      </w:r>
    </w:p>
    <w:p w:rsidR="006C0C2C" w:rsidRPr="00DF03BC" w:rsidRDefault="006C0C2C" w:rsidP="00D50AB3">
      <w:pPr>
        <w:tabs>
          <w:tab w:val="left" w:pos="567"/>
          <w:tab w:val="left" w:pos="1134"/>
        </w:tabs>
        <w:ind w:left="567"/>
        <w:jc w:val="both"/>
        <w:rPr>
          <w:sz w:val="22"/>
          <w:szCs w:val="22"/>
        </w:rPr>
      </w:pPr>
    </w:p>
    <w:p w:rsidR="006C0C2C" w:rsidRPr="00DF03BC" w:rsidRDefault="006C0C2C" w:rsidP="00D50AB3">
      <w:pPr>
        <w:jc w:val="both"/>
        <w:rPr>
          <w:b/>
          <w:sz w:val="22"/>
          <w:szCs w:val="22"/>
        </w:rPr>
      </w:pPr>
      <w:r w:rsidRPr="00DF03BC">
        <w:rPr>
          <w:b/>
          <w:sz w:val="22"/>
          <w:szCs w:val="22"/>
        </w:rPr>
        <w:t>4.2.2. Apresentem- se constituídas na forma de empresas em consórcio, qualquer que seja sua forma de constituição;</w:t>
      </w:r>
    </w:p>
    <w:p w:rsidR="006C0C2C" w:rsidRPr="00DF03BC" w:rsidRDefault="006C0C2C" w:rsidP="00D50AB3">
      <w:pPr>
        <w:jc w:val="both"/>
        <w:rPr>
          <w:b/>
          <w:sz w:val="22"/>
          <w:szCs w:val="22"/>
        </w:rPr>
      </w:pPr>
    </w:p>
    <w:p w:rsidR="006C0C2C" w:rsidRPr="00DF03BC" w:rsidRDefault="006C0C2C" w:rsidP="00D50AB3">
      <w:pPr>
        <w:jc w:val="both"/>
        <w:rPr>
          <w:sz w:val="22"/>
          <w:szCs w:val="22"/>
        </w:rPr>
      </w:pPr>
      <w:r w:rsidRPr="00DF03BC">
        <w:rPr>
          <w:sz w:val="22"/>
          <w:szCs w:val="22"/>
        </w:rPr>
        <w:t>4.2.2.1. A vedação à participação de empresas interessadas que se apresentem constituídas sob a forma de consórcio se justifica na medida em que nas contratações de serviços e nas aquisições de pequenos vultos, não se torna interessante a participação de grandes empresas, sendo comum a participação de empresas de pequeno e médio porte, às quais, em sua maioria, apresentam o mínimo exigido no tocante à qualificação técnica e econômico-financeira, condições suficientes para a execução de contratos dessa natureza.</w:t>
      </w:r>
    </w:p>
    <w:p w:rsidR="006C0C2C" w:rsidRPr="00DF03BC" w:rsidRDefault="006C0C2C" w:rsidP="00D50AB3">
      <w:pPr>
        <w:jc w:val="both"/>
        <w:rPr>
          <w:sz w:val="22"/>
          <w:szCs w:val="22"/>
        </w:rPr>
      </w:pPr>
    </w:p>
    <w:p w:rsidR="006C0C2C" w:rsidRPr="00DF03BC" w:rsidRDefault="006C0C2C" w:rsidP="00D50AB3">
      <w:pPr>
        <w:tabs>
          <w:tab w:val="left" w:pos="142"/>
          <w:tab w:val="left" w:pos="1134"/>
        </w:tabs>
        <w:jc w:val="both"/>
        <w:rPr>
          <w:sz w:val="22"/>
          <w:szCs w:val="22"/>
        </w:rPr>
      </w:pPr>
      <w:r w:rsidRPr="00DF03BC">
        <w:rPr>
          <w:sz w:val="22"/>
          <w:szCs w:val="22"/>
        </w:rPr>
        <w:lastRenderedPageBreak/>
        <w:t>4.2.2.2. Tendo em vista que é prerrogativa do Poder Público, na condição de contratante, a escolha da participação, ou não, de empresas constituídas sob a forma de consórcio, com as devidas justificativas, conforme se depreende da literalidade do texto da Lei Federal nº 8.666/93, art. 33 e ainda o entendimento do Acórdão TCU nº 1316/2010, que atribui à Administração a prerrogativa de admissão de consórcios em licitações por ela promovidas, pelos motivos já expostos, conclui-se que a vedação de constituição de empresas em consórcio, neste certame, é o que melhor atende o interesse público, por prestigiar os princípios da competitividade, economicidade e moralidade;</w:t>
      </w:r>
    </w:p>
    <w:p w:rsidR="006C0C2C" w:rsidRPr="00DF03BC" w:rsidRDefault="006C0C2C" w:rsidP="00D50AB3">
      <w:pPr>
        <w:tabs>
          <w:tab w:val="left" w:pos="567"/>
          <w:tab w:val="left" w:pos="1134"/>
        </w:tabs>
        <w:ind w:left="567"/>
        <w:jc w:val="both"/>
        <w:rPr>
          <w:sz w:val="22"/>
          <w:szCs w:val="22"/>
        </w:rPr>
      </w:pPr>
    </w:p>
    <w:p w:rsidR="006C0C2C" w:rsidRPr="00DF03BC" w:rsidRDefault="006C0C2C" w:rsidP="00D50AB3">
      <w:pPr>
        <w:tabs>
          <w:tab w:val="left" w:pos="1134"/>
        </w:tabs>
        <w:jc w:val="both"/>
        <w:rPr>
          <w:sz w:val="22"/>
          <w:szCs w:val="22"/>
        </w:rPr>
      </w:pPr>
      <w:r w:rsidRPr="00DF03BC">
        <w:rPr>
          <w:sz w:val="22"/>
          <w:szCs w:val="22"/>
        </w:rPr>
        <w:t>4.2.3. Que, por quaisquer motivos, tenham sido declaradas inidôneas ou punidas com suspensão por órgão da Administração Publica Direta ou Indireta, na esfera Federal, Estadual ou Municipal, desde que o Ato tenha sido publicado na imprensa oficial, pelo órgão que a praticou, enquanto perdurarem os motivos determinantes da punição;</w:t>
      </w:r>
    </w:p>
    <w:p w:rsidR="006C0C2C" w:rsidRPr="00DF03BC" w:rsidRDefault="006C0C2C" w:rsidP="00D50AB3">
      <w:pPr>
        <w:tabs>
          <w:tab w:val="left" w:pos="567"/>
          <w:tab w:val="left" w:pos="1134"/>
        </w:tabs>
        <w:ind w:left="567"/>
        <w:jc w:val="both"/>
        <w:rPr>
          <w:sz w:val="22"/>
          <w:szCs w:val="22"/>
        </w:rPr>
      </w:pPr>
    </w:p>
    <w:p w:rsidR="006C0C2C" w:rsidRPr="00DF03BC" w:rsidRDefault="006C0C2C" w:rsidP="00D50AB3">
      <w:pPr>
        <w:tabs>
          <w:tab w:val="left" w:pos="567"/>
          <w:tab w:val="left" w:pos="1134"/>
        </w:tabs>
        <w:jc w:val="both"/>
        <w:rPr>
          <w:color w:val="0000FF"/>
          <w:sz w:val="22"/>
          <w:szCs w:val="22"/>
        </w:rPr>
      </w:pPr>
      <w:r w:rsidRPr="00DF03BC">
        <w:rPr>
          <w:sz w:val="22"/>
          <w:szCs w:val="22"/>
        </w:rPr>
        <w:t xml:space="preserve">4.2.4. Estrangeiras não autorizadas a funcionar no País; </w:t>
      </w:r>
    </w:p>
    <w:p w:rsidR="0027389F" w:rsidRPr="00DF03BC" w:rsidRDefault="0027389F" w:rsidP="00D50AB3">
      <w:pPr>
        <w:tabs>
          <w:tab w:val="left" w:pos="1985"/>
        </w:tabs>
        <w:jc w:val="both"/>
        <w:rPr>
          <w:b/>
          <w:bCs/>
          <w:color w:val="0000FF"/>
          <w:sz w:val="22"/>
          <w:szCs w:val="22"/>
        </w:rPr>
      </w:pPr>
    </w:p>
    <w:p w:rsidR="006C0C2C" w:rsidRPr="00DF03BC" w:rsidRDefault="006C0C2C" w:rsidP="00D50AB3">
      <w:pPr>
        <w:tabs>
          <w:tab w:val="left" w:pos="1985"/>
        </w:tabs>
        <w:jc w:val="both"/>
        <w:rPr>
          <w:b/>
          <w:color w:val="0000FF"/>
          <w:sz w:val="22"/>
          <w:szCs w:val="22"/>
        </w:rPr>
      </w:pPr>
      <w:r w:rsidRPr="00DF03BC">
        <w:rPr>
          <w:b/>
          <w:bCs/>
          <w:color w:val="0000FF"/>
          <w:sz w:val="22"/>
          <w:szCs w:val="22"/>
        </w:rPr>
        <w:t>4.3. Não</w:t>
      </w:r>
      <w:r w:rsidRPr="00DF03BC">
        <w:rPr>
          <w:b/>
          <w:color w:val="0000FF"/>
          <w:sz w:val="22"/>
          <w:szCs w:val="22"/>
        </w:rPr>
        <w:t xml:space="preserve"> poderão concorrer direta ou indiretamente nesta licitação:</w:t>
      </w:r>
    </w:p>
    <w:p w:rsidR="006C0C2C" w:rsidRPr="00DF03BC" w:rsidRDefault="006C0C2C" w:rsidP="00D50AB3">
      <w:pPr>
        <w:tabs>
          <w:tab w:val="left" w:pos="1985"/>
        </w:tabs>
        <w:jc w:val="both"/>
        <w:rPr>
          <w:sz w:val="22"/>
          <w:szCs w:val="22"/>
        </w:rPr>
      </w:pPr>
    </w:p>
    <w:p w:rsidR="006C0C2C" w:rsidRPr="00DF03BC" w:rsidRDefault="006C0C2C" w:rsidP="00D50AB3">
      <w:pPr>
        <w:pStyle w:val="Recuodecorpodetexto2"/>
        <w:ind w:firstLine="0"/>
        <w:rPr>
          <w:sz w:val="22"/>
          <w:szCs w:val="22"/>
        </w:rPr>
      </w:pPr>
      <w:r w:rsidRPr="00DF03BC">
        <w:rPr>
          <w:sz w:val="22"/>
          <w:szCs w:val="22"/>
        </w:rPr>
        <w:t>4.3.1. Servidor de qualquer Órgão ou Entidade vinculada ao Órgão promotor da licitação, bem assim a empresa da qual tal servidor seja sócio, dirigente ou responsável técnico.</w:t>
      </w:r>
    </w:p>
    <w:p w:rsidR="006C0C2C" w:rsidRPr="00DF03BC" w:rsidRDefault="006C0C2C" w:rsidP="00D50AB3">
      <w:pPr>
        <w:pStyle w:val="Rodap"/>
        <w:jc w:val="both"/>
        <w:rPr>
          <w:sz w:val="22"/>
          <w:szCs w:val="22"/>
        </w:rPr>
      </w:pPr>
    </w:p>
    <w:p w:rsidR="006C0C2C" w:rsidRPr="00DF03BC" w:rsidRDefault="006C0C2C" w:rsidP="00D50AB3">
      <w:pPr>
        <w:jc w:val="both"/>
        <w:rPr>
          <w:sz w:val="22"/>
          <w:szCs w:val="22"/>
        </w:rPr>
      </w:pPr>
      <w:r w:rsidRPr="00DF03BC">
        <w:rPr>
          <w:sz w:val="22"/>
          <w:szCs w:val="22"/>
        </w:rPr>
        <w:t>4.3.2. É vedada a participação de servidor público na qualidade de diretor ou integrante de conselho da empresa licitante, bem como procurador/representante da empresa, em conformidade com o artigo 12 da Constituição Estadual c/c artigo 155 da Lei Complementar 68/92.</w:t>
      </w:r>
    </w:p>
    <w:p w:rsidR="00C94CBF" w:rsidRPr="00DF03BC" w:rsidRDefault="00C94CBF" w:rsidP="00D50AB3">
      <w:pPr>
        <w:jc w:val="both"/>
        <w:rPr>
          <w:sz w:val="22"/>
          <w:szCs w:val="22"/>
        </w:rPr>
      </w:pPr>
    </w:p>
    <w:p w:rsidR="00320346" w:rsidRPr="00DF03BC" w:rsidRDefault="00195106" w:rsidP="00D50AB3">
      <w:pPr>
        <w:pStyle w:val="NormalWeb"/>
        <w:spacing w:before="0" w:after="0"/>
        <w:jc w:val="both"/>
        <w:rPr>
          <w:b/>
          <w:bCs/>
          <w:color w:val="0000FF"/>
          <w:sz w:val="22"/>
          <w:szCs w:val="22"/>
        </w:rPr>
      </w:pPr>
      <w:r w:rsidRPr="00DF03BC">
        <w:rPr>
          <w:b/>
          <w:bCs/>
          <w:color w:val="0000FF"/>
          <w:sz w:val="22"/>
          <w:szCs w:val="22"/>
        </w:rPr>
        <w:t>5</w:t>
      </w:r>
      <w:r w:rsidR="00602B5B" w:rsidRPr="00DF03BC">
        <w:rPr>
          <w:b/>
          <w:bCs/>
          <w:color w:val="0000FF"/>
          <w:sz w:val="22"/>
          <w:szCs w:val="22"/>
        </w:rPr>
        <w:t>.</w:t>
      </w:r>
      <w:r w:rsidR="00320346" w:rsidRPr="00DF03BC">
        <w:rPr>
          <w:b/>
          <w:bCs/>
          <w:color w:val="0000FF"/>
          <w:sz w:val="22"/>
          <w:szCs w:val="22"/>
        </w:rPr>
        <w:t xml:space="preserve"> DO CRITÉRIO DE JULGAMENTO DA PROPOSTA DE PREÇOS</w:t>
      </w:r>
    </w:p>
    <w:p w:rsidR="00320346" w:rsidRPr="00DF03BC" w:rsidRDefault="00320346" w:rsidP="00D50AB3">
      <w:pPr>
        <w:pStyle w:val="NormalWeb"/>
        <w:spacing w:before="0" w:after="0"/>
        <w:ind w:firstLine="1418"/>
        <w:jc w:val="both"/>
        <w:rPr>
          <w:sz w:val="22"/>
          <w:szCs w:val="22"/>
        </w:rPr>
      </w:pPr>
    </w:p>
    <w:p w:rsidR="00320346" w:rsidRPr="00DF03BC" w:rsidRDefault="00195106" w:rsidP="00D50AB3">
      <w:pPr>
        <w:pStyle w:val="NormalWeb"/>
        <w:spacing w:before="0" w:after="0"/>
        <w:jc w:val="both"/>
        <w:rPr>
          <w:sz w:val="22"/>
          <w:szCs w:val="22"/>
        </w:rPr>
      </w:pPr>
      <w:r w:rsidRPr="00DF03BC">
        <w:rPr>
          <w:sz w:val="22"/>
          <w:szCs w:val="22"/>
        </w:rPr>
        <w:t>5</w:t>
      </w:r>
      <w:r w:rsidR="00320346" w:rsidRPr="00DF03BC">
        <w:rPr>
          <w:sz w:val="22"/>
          <w:szCs w:val="22"/>
        </w:rPr>
        <w:t xml:space="preserve">.1. O julgamento da Proposta de Preços dar-se-á pelo critério de </w:t>
      </w:r>
      <w:r w:rsidR="00F7076F" w:rsidRPr="00DF03BC">
        <w:rPr>
          <w:b/>
          <w:sz w:val="22"/>
          <w:szCs w:val="22"/>
        </w:rPr>
        <w:t>MENOR PREÇO</w:t>
      </w:r>
      <w:r w:rsidR="001A06B3" w:rsidRPr="00DF03BC">
        <w:rPr>
          <w:b/>
          <w:color w:val="FF0000"/>
          <w:sz w:val="22"/>
          <w:szCs w:val="22"/>
        </w:rPr>
        <w:t>TOTA</w:t>
      </w:r>
      <w:r w:rsidR="00484C69" w:rsidRPr="00DF03BC">
        <w:rPr>
          <w:b/>
          <w:color w:val="FF0000"/>
          <w:sz w:val="22"/>
          <w:szCs w:val="22"/>
        </w:rPr>
        <w:t>L</w:t>
      </w:r>
      <w:r w:rsidR="002F5B49">
        <w:rPr>
          <w:b/>
          <w:color w:val="FF0000"/>
          <w:sz w:val="22"/>
          <w:szCs w:val="22"/>
        </w:rPr>
        <w:t>POR ITEM</w:t>
      </w:r>
      <w:r w:rsidR="00A250E1" w:rsidRPr="00DF03BC">
        <w:rPr>
          <w:sz w:val="22"/>
          <w:szCs w:val="22"/>
        </w:rPr>
        <w:t xml:space="preserve">, </w:t>
      </w:r>
      <w:r w:rsidR="00320346" w:rsidRPr="00DF03BC">
        <w:rPr>
          <w:sz w:val="22"/>
          <w:szCs w:val="22"/>
        </w:rPr>
        <w:t>observadas as especificações técnicas e os parâmetros mínimos de desempenho definidos no Edital.</w:t>
      </w:r>
    </w:p>
    <w:p w:rsidR="00C94CBF" w:rsidRPr="00DF03BC" w:rsidRDefault="00C94CBF" w:rsidP="00D50AB3">
      <w:pPr>
        <w:pStyle w:val="NormalWeb"/>
        <w:spacing w:before="0" w:after="0"/>
        <w:jc w:val="both"/>
        <w:rPr>
          <w:sz w:val="22"/>
          <w:szCs w:val="22"/>
        </w:rPr>
      </w:pPr>
    </w:p>
    <w:p w:rsidR="00185929" w:rsidRPr="00DF03BC" w:rsidRDefault="00195106" w:rsidP="00D50AB3">
      <w:pPr>
        <w:pStyle w:val="Corpodetexto3"/>
        <w:spacing w:after="0"/>
        <w:jc w:val="both"/>
        <w:rPr>
          <w:color w:val="0000FF"/>
          <w:sz w:val="22"/>
          <w:szCs w:val="22"/>
        </w:rPr>
      </w:pPr>
      <w:r w:rsidRPr="00DF03BC">
        <w:rPr>
          <w:bCs/>
          <w:color w:val="0000FF"/>
          <w:sz w:val="22"/>
          <w:szCs w:val="22"/>
        </w:rPr>
        <w:t>6</w:t>
      </w:r>
      <w:r w:rsidR="00602B5B" w:rsidRPr="00DF03BC">
        <w:rPr>
          <w:bCs/>
          <w:color w:val="0000FF"/>
          <w:sz w:val="22"/>
          <w:szCs w:val="22"/>
        </w:rPr>
        <w:t>.</w:t>
      </w:r>
      <w:r w:rsidR="002C74D5" w:rsidRPr="00DF03BC">
        <w:rPr>
          <w:color w:val="0000FF"/>
          <w:sz w:val="22"/>
          <w:szCs w:val="22"/>
        </w:rPr>
        <w:t xml:space="preserve"> D</w:t>
      </w:r>
      <w:r w:rsidR="00185929" w:rsidRPr="00DF03BC">
        <w:rPr>
          <w:color w:val="0000FF"/>
          <w:sz w:val="22"/>
          <w:szCs w:val="22"/>
        </w:rPr>
        <w:t xml:space="preserve">O REGISTRO (INSERÇÃO) DA PROPOSTA DE PREÇOS NO SISTEMA ELETRÔNICO </w:t>
      </w:r>
    </w:p>
    <w:p w:rsidR="007A6F48" w:rsidRPr="00DF03BC" w:rsidRDefault="007A6F48" w:rsidP="00D50AB3">
      <w:pPr>
        <w:pStyle w:val="Corpodetexto3"/>
        <w:spacing w:after="0"/>
        <w:jc w:val="both"/>
        <w:rPr>
          <w:color w:val="0000FF"/>
          <w:sz w:val="22"/>
          <w:szCs w:val="22"/>
        </w:rPr>
      </w:pPr>
    </w:p>
    <w:p w:rsidR="0030668C" w:rsidRPr="00DF03BC" w:rsidRDefault="0030668C" w:rsidP="00D50AB3">
      <w:pPr>
        <w:pStyle w:val="Corpodetexto"/>
        <w:tabs>
          <w:tab w:val="left" w:pos="0"/>
          <w:tab w:val="left" w:pos="709"/>
        </w:tabs>
        <w:rPr>
          <w:sz w:val="22"/>
          <w:szCs w:val="22"/>
        </w:rPr>
      </w:pPr>
      <w:r w:rsidRPr="00DF03BC">
        <w:rPr>
          <w:sz w:val="22"/>
          <w:szCs w:val="22"/>
        </w:rPr>
        <w:t xml:space="preserve">6.1 A participação no Pregão Eletrônico dar-se-á por meio da digitação da senha privativa da Licitante e subseqüente encaminhamento da proposta de preços </w:t>
      </w:r>
      <w:r w:rsidRPr="00DF03BC">
        <w:rPr>
          <w:b/>
          <w:color w:val="FF0000"/>
          <w:sz w:val="22"/>
          <w:szCs w:val="22"/>
        </w:rPr>
        <w:t xml:space="preserve">COM O VALOR TOTAL </w:t>
      </w:r>
      <w:r w:rsidR="00761D7B" w:rsidRPr="00DF03BC">
        <w:rPr>
          <w:b/>
          <w:color w:val="FF0000"/>
          <w:sz w:val="22"/>
          <w:szCs w:val="22"/>
        </w:rPr>
        <w:t xml:space="preserve">DO </w:t>
      </w:r>
      <w:r w:rsidR="00E052EB" w:rsidRPr="00DF03BC">
        <w:rPr>
          <w:b/>
          <w:color w:val="FF0000"/>
          <w:sz w:val="22"/>
          <w:szCs w:val="22"/>
        </w:rPr>
        <w:t>ITEM</w:t>
      </w:r>
      <w:r w:rsidRPr="00DF03BC">
        <w:rPr>
          <w:sz w:val="22"/>
          <w:szCs w:val="22"/>
        </w:rPr>
        <w:t xml:space="preserve">, a partir da data da liberação do Edital no site </w:t>
      </w:r>
      <w:hyperlink r:id="rId13" w:history="1">
        <w:r w:rsidRPr="00DF03BC">
          <w:rPr>
            <w:rStyle w:val="Hyperlink"/>
            <w:sz w:val="22"/>
            <w:szCs w:val="22"/>
          </w:rPr>
          <w:t>www.comprasnet.gov.br</w:t>
        </w:r>
      </w:hyperlink>
      <w:r w:rsidRPr="00DF03BC">
        <w:rPr>
          <w:sz w:val="22"/>
          <w:szCs w:val="22"/>
        </w:rPr>
        <w:t>, até o horário limite de início da Sessão Pública, exclusivamente por meio do Sistema Eletrônico, quando, então, encerrar-se-á, automaticamente, a fase de recebimento da proposta de preços. Durante este período a Licitante poderá incluir ou excluir proposta de preços.</w:t>
      </w:r>
    </w:p>
    <w:p w:rsidR="0030668C" w:rsidRPr="00DF03BC" w:rsidRDefault="0030668C" w:rsidP="00D50AB3">
      <w:pPr>
        <w:pStyle w:val="Corpodetexto"/>
        <w:tabs>
          <w:tab w:val="left" w:pos="0"/>
          <w:tab w:val="left" w:pos="709"/>
        </w:tabs>
        <w:rPr>
          <w:sz w:val="22"/>
          <w:szCs w:val="22"/>
        </w:rPr>
      </w:pPr>
    </w:p>
    <w:p w:rsidR="0030668C" w:rsidRPr="00DF03BC" w:rsidRDefault="0030668C" w:rsidP="00D50AB3">
      <w:pPr>
        <w:tabs>
          <w:tab w:val="left" w:pos="0"/>
          <w:tab w:val="left" w:pos="142"/>
          <w:tab w:val="left" w:pos="426"/>
        </w:tabs>
        <w:jc w:val="both"/>
        <w:rPr>
          <w:sz w:val="22"/>
          <w:szCs w:val="22"/>
        </w:rPr>
      </w:pPr>
      <w:r w:rsidRPr="00DF03BC">
        <w:rPr>
          <w:sz w:val="22"/>
          <w:szCs w:val="22"/>
        </w:rPr>
        <w:t xml:space="preserve">6.1.1. As propostas registradas no </w:t>
      </w:r>
      <w:r w:rsidRPr="00DF03BC">
        <w:rPr>
          <w:b/>
          <w:sz w:val="22"/>
          <w:szCs w:val="22"/>
        </w:rPr>
        <w:t>SistemaComprasnetNÃO DEVEM CONTER NENHUMA IDENTIFICAÇÃO DA EMPRESA PROPONENTE</w:t>
      </w:r>
      <w:r w:rsidRPr="00DF03BC">
        <w:rPr>
          <w:sz w:val="22"/>
          <w:szCs w:val="22"/>
        </w:rPr>
        <w:t xml:space="preserve">, visando atender o princípio da impessoalidade e preservar o sigilo das propostas. Em caso de identificação da Licitante na proposta registrada, esta será </w:t>
      </w:r>
      <w:r w:rsidRPr="00DF03BC">
        <w:rPr>
          <w:b/>
          <w:sz w:val="22"/>
          <w:szCs w:val="22"/>
        </w:rPr>
        <w:t>DESCLASSIFICADA</w:t>
      </w:r>
      <w:r w:rsidRPr="00DF03BC">
        <w:rPr>
          <w:sz w:val="22"/>
          <w:szCs w:val="22"/>
        </w:rPr>
        <w:t xml:space="preserve"> pela Pregoeira.</w:t>
      </w:r>
    </w:p>
    <w:p w:rsidR="004E16F9" w:rsidRPr="00DF03BC" w:rsidRDefault="004E16F9" w:rsidP="00D50AB3">
      <w:pPr>
        <w:tabs>
          <w:tab w:val="left" w:pos="0"/>
          <w:tab w:val="left" w:pos="142"/>
          <w:tab w:val="left" w:pos="426"/>
        </w:tabs>
        <w:jc w:val="both"/>
        <w:rPr>
          <w:sz w:val="22"/>
          <w:szCs w:val="22"/>
        </w:rPr>
      </w:pPr>
    </w:p>
    <w:p w:rsidR="0030668C" w:rsidRPr="00DF03BC" w:rsidRDefault="0030668C" w:rsidP="00D50AB3">
      <w:pPr>
        <w:autoSpaceDE w:val="0"/>
        <w:autoSpaceDN w:val="0"/>
        <w:adjustRightInd w:val="0"/>
        <w:snapToGrid w:val="0"/>
        <w:jc w:val="both"/>
        <w:rPr>
          <w:spacing w:val="2"/>
          <w:sz w:val="22"/>
          <w:szCs w:val="22"/>
        </w:rPr>
      </w:pPr>
      <w:r w:rsidRPr="00DF03BC">
        <w:rPr>
          <w:spacing w:val="2"/>
          <w:sz w:val="22"/>
          <w:szCs w:val="22"/>
        </w:rPr>
        <w:t xml:space="preserve">6.1.2. O Licitante será inteiramente responsável por todas as transações assumidas em seu nome no sistema eletrônico, assumindo como verdadeiras e firmes suas propostas e subseqüentes lances, se for o caso (inc. III, Art. 13, Decreto Nº </w:t>
      </w:r>
      <w:r w:rsidR="00EF2B32" w:rsidRPr="00DF03BC">
        <w:rPr>
          <w:spacing w:val="2"/>
          <w:sz w:val="22"/>
          <w:szCs w:val="22"/>
        </w:rPr>
        <w:t>12.205</w:t>
      </w:r>
      <w:r w:rsidRPr="00DF03BC">
        <w:rPr>
          <w:spacing w:val="2"/>
          <w:sz w:val="22"/>
          <w:szCs w:val="22"/>
        </w:rPr>
        <w:t>/200</w:t>
      </w:r>
      <w:r w:rsidR="00EF2B32" w:rsidRPr="00DF03BC">
        <w:rPr>
          <w:spacing w:val="2"/>
          <w:sz w:val="22"/>
          <w:szCs w:val="22"/>
        </w:rPr>
        <w:t>6</w:t>
      </w:r>
      <w:r w:rsidRPr="00DF03BC">
        <w:rPr>
          <w:spacing w:val="2"/>
          <w:sz w:val="22"/>
          <w:szCs w:val="22"/>
        </w:rPr>
        <w:t xml:space="preserve">), bem como acompanhar as operações no sistema durante a sessão, ficando responsável pelo ônus decorrente da perda de negócios diante da inobservância de quaisquer mensagens emitidas pelo sistema ou de sua desconexão (inc. IV, Art 13, Decreto nº </w:t>
      </w:r>
      <w:r w:rsidR="00EF2B32" w:rsidRPr="00DF03BC">
        <w:rPr>
          <w:spacing w:val="2"/>
          <w:sz w:val="22"/>
          <w:szCs w:val="22"/>
        </w:rPr>
        <w:t>12.205/206</w:t>
      </w:r>
      <w:r w:rsidRPr="00DF03BC">
        <w:rPr>
          <w:spacing w:val="2"/>
          <w:sz w:val="22"/>
          <w:szCs w:val="22"/>
        </w:rPr>
        <w:t>).</w:t>
      </w:r>
    </w:p>
    <w:p w:rsidR="0030668C" w:rsidRPr="00DF03BC" w:rsidRDefault="0030668C" w:rsidP="00D50AB3">
      <w:pPr>
        <w:pStyle w:val="Recuodecorpodetexto2"/>
        <w:tabs>
          <w:tab w:val="left" w:pos="0"/>
        </w:tabs>
        <w:ind w:firstLine="0"/>
        <w:rPr>
          <w:sz w:val="22"/>
          <w:szCs w:val="22"/>
        </w:rPr>
      </w:pPr>
    </w:p>
    <w:p w:rsidR="0030668C" w:rsidRPr="00DF03BC" w:rsidRDefault="0030668C" w:rsidP="00D50AB3">
      <w:pPr>
        <w:pStyle w:val="Recuodecorpodetexto2"/>
        <w:tabs>
          <w:tab w:val="left" w:pos="0"/>
        </w:tabs>
        <w:ind w:firstLine="0"/>
        <w:rPr>
          <w:sz w:val="22"/>
          <w:szCs w:val="22"/>
        </w:rPr>
      </w:pPr>
      <w:r w:rsidRPr="00DF03BC">
        <w:rPr>
          <w:sz w:val="22"/>
          <w:szCs w:val="22"/>
        </w:rPr>
        <w:t>6.2. Uma Licitante, ou grupo, suas filiais ou empresas que fazem parte de um mesmo grupo econômico ou financeiro, somente poderá registrar uma única proposta de preços. Caso uma Licitante participe com mais de uma proposta de preços, estas propostas de preços não serão levadas em consideração e serão rejeitadas pela Entidade de Licitação.</w:t>
      </w:r>
    </w:p>
    <w:p w:rsidR="0030668C" w:rsidRPr="00DF03BC" w:rsidRDefault="0030668C" w:rsidP="00D50AB3">
      <w:pPr>
        <w:pStyle w:val="Recuodecorpodetexto2"/>
        <w:tabs>
          <w:tab w:val="left" w:pos="0"/>
          <w:tab w:val="left" w:pos="1276"/>
        </w:tabs>
        <w:ind w:firstLine="0"/>
        <w:rPr>
          <w:sz w:val="22"/>
          <w:szCs w:val="22"/>
        </w:rPr>
      </w:pPr>
      <w:r w:rsidRPr="00DF03BC">
        <w:rPr>
          <w:sz w:val="22"/>
          <w:szCs w:val="22"/>
        </w:rPr>
        <w:lastRenderedPageBreak/>
        <w:t xml:space="preserve">6.2.1. Para tais efeitos, entende-se que fazem parte de um mesmo grupo econômico ou financeiro as empresas que tenham diretores, acionistas (com participação em mais de </w:t>
      </w:r>
      <w:r w:rsidRPr="00DF03BC">
        <w:rPr>
          <w:b/>
          <w:sz w:val="22"/>
          <w:szCs w:val="22"/>
        </w:rPr>
        <w:t>5%</w:t>
      </w:r>
      <w:r w:rsidRPr="00DF03BC">
        <w:rPr>
          <w:sz w:val="22"/>
          <w:szCs w:val="22"/>
        </w:rPr>
        <w:t>), ou representantes legais comuns, e aquelas que dependam ou subsidiem econômica ou financeiramente a outra empresa.</w:t>
      </w:r>
    </w:p>
    <w:p w:rsidR="00010C5A" w:rsidRPr="00DF03BC" w:rsidRDefault="00010C5A" w:rsidP="00D50AB3">
      <w:pPr>
        <w:pStyle w:val="Recuodecorpodetexto2"/>
        <w:tabs>
          <w:tab w:val="left" w:pos="0"/>
          <w:tab w:val="left" w:pos="1276"/>
        </w:tabs>
        <w:ind w:firstLine="0"/>
        <w:rPr>
          <w:sz w:val="22"/>
          <w:szCs w:val="22"/>
        </w:rPr>
      </w:pPr>
    </w:p>
    <w:p w:rsidR="0030668C" w:rsidRPr="00DF03BC" w:rsidRDefault="0030668C" w:rsidP="00D50AB3">
      <w:pPr>
        <w:autoSpaceDE w:val="0"/>
        <w:autoSpaceDN w:val="0"/>
        <w:adjustRightInd w:val="0"/>
        <w:jc w:val="both"/>
        <w:rPr>
          <w:sz w:val="22"/>
          <w:szCs w:val="22"/>
        </w:rPr>
      </w:pPr>
      <w:r w:rsidRPr="00DF03BC">
        <w:rPr>
          <w:sz w:val="22"/>
          <w:szCs w:val="22"/>
        </w:rPr>
        <w:t>6.3. O licitante deverá consignar, na forma expressa no sistema eletrônico, o valor ofertado para cada item do grupo, já considerados e inclusos todos os tributos, fretes, tarifas e demais despesas decorrentes da execução do objeto.</w:t>
      </w:r>
    </w:p>
    <w:p w:rsidR="0030668C" w:rsidRPr="00DF03BC" w:rsidRDefault="0030668C" w:rsidP="00D50AB3">
      <w:pPr>
        <w:autoSpaceDE w:val="0"/>
        <w:autoSpaceDN w:val="0"/>
        <w:adjustRightInd w:val="0"/>
        <w:rPr>
          <w:sz w:val="22"/>
          <w:szCs w:val="22"/>
        </w:rPr>
      </w:pPr>
    </w:p>
    <w:p w:rsidR="0030668C" w:rsidRPr="00DF03BC" w:rsidRDefault="0030668C" w:rsidP="00D50AB3">
      <w:pPr>
        <w:autoSpaceDE w:val="0"/>
        <w:autoSpaceDN w:val="0"/>
        <w:adjustRightInd w:val="0"/>
        <w:jc w:val="both"/>
        <w:rPr>
          <w:sz w:val="22"/>
          <w:szCs w:val="22"/>
        </w:rPr>
      </w:pPr>
      <w:r w:rsidRPr="00DF03BC">
        <w:rPr>
          <w:sz w:val="22"/>
          <w:szCs w:val="22"/>
        </w:rPr>
        <w:t xml:space="preserve">6.4. O licitante deverá </w:t>
      </w:r>
      <w:r w:rsidRPr="00DF03BC">
        <w:rPr>
          <w:b/>
          <w:sz w:val="22"/>
          <w:szCs w:val="22"/>
        </w:rPr>
        <w:t>declarar</w:t>
      </w:r>
      <w:r w:rsidRPr="00DF03BC">
        <w:rPr>
          <w:sz w:val="22"/>
          <w:szCs w:val="22"/>
        </w:rPr>
        <w:t xml:space="preserve">, em campo próprio do sistema eletrônico, </w:t>
      </w:r>
      <w:r w:rsidRPr="00DF03BC">
        <w:rPr>
          <w:b/>
          <w:sz w:val="22"/>
          <w:szCs w:val="22"/>
        </w:rPr>
        <w:t>que cumpre plenamente os requisitos de habilitação e que sua proposta está em conformidade com as exigências do Edital</w:t>
      </w:r>
      <w:r w:rsidRPr="00DF03BC">
        <w:rPr>
          <w:sz w:val="22"/>
          <w:szCs w:val="22"/>
        </w:rPr>
        <w:t>.</w:t>
      </w:r>
    </w:p>
    <w:p w:rsidR="0030668C" w:rsidRPr="00DF03BC" w:rsidRDefault="0030668C" w:rsidP="00D50AB3">
      <w:pPr>
        <w:autoSpaceDE w:val="0"/>
        <w:autoSpaceDN w:val="0"/>
        <w:adjustRightInd w:val="0"/>
        <w:jc w:val="both"/>
        <w:rPr>
          <w:sz w:val="22"/>
          <w:szCs w:val="22"/>
        </w:rPr>
      </w:pPr>
    </w:p>
    <w:p w:rsidR="0030668C" w:rsidRPr="00DF03BC" w:rsidRDefault="0030668C" w:rsidP="00D50AB3">
      <w:pPr>
        <w:autoSpaceDE w:val="0"/>
        <w:autoSpaceDN w:val="0"/>
        <w:adjustRightInd w:val="0"/>
        <w:jc w:val="both"/>
        <w:rPr>
          <w:b/>
          <w:sz w:val="22"/>
          <w:szCs w:val="22"/>
        </w:rPr>
      </w:pPr>
      <w:r w:rsidRPr="00DF03BC">
        <w:rPr>
          <w:sz w:val="22"/>
          <w:szCs w:val="22"/>
        </w:rPr>
        <w:t xml:space="preserve">6.5. O licitante deverá </w:t>
      </w:r>
      <w:r w:rsidRPr="00DF03BC">
        <w:rPr>
          <w:b/>
          <w:sz w:val="22"/>
          <w:szCs w:val="22"/>
        </w:rPr>
        <w:t>declarar</w:t>
      </w:r>
      <w:r w:rsidRPr="00DF03BC">
        <w:rPr>
          <w:sz w:val="22"/>
          <w:szCs w:val="22"/>
        </w:rPr>
        <w:t xml:space="preserve">, em campo próprio do Sistema, sob pena de inabilitação, </w:t>
      </w:r>
      <w:r w:rsidRPr="00DF03BC">
        <w:rPr>
          <w:b/>
          <w:sz w:val="22"/>
          <w:szCs w:val="22"/>
        </w:rPr>
        <w:t>que não emprega menores de dezoito anos em trabalho noturno, perigoso ou insalubre, nem menores de dezesseis anos em qualquer trabalho, salvo na condição de aprendiz, a partir dos quatorze anos.</w:t>
      </w:r>
    </w:p>
    <w:p w:rsidR="0030668C" w:rsidRPr="00DF03BC" w:rsidRDefault="0030668C" w:rsidP="00D50AB3">
      <w:pPr>
        <w:autoSpaceDE w:val="0"/>
        <w:autoSpaceDN w:val="0"/>
        <w:adjustRightInd w:val="0"/>
        <w:jc w:val="both"/>
        <w:rPr>
          <w:sz w:val="22"/>
          <w:szCs w:val="22"/>
        </w:rPr>
      </w:pPr>
    </w:p>
    <w:p w:rsidR="0030668C" w:rsidRPr="00DF03BC" w:rsidRDefault="0030668C" w:rsidP="00D50AB3">
      <w:pPr>
        <w:autoSpaceDE w:val="0"/>
        <w:autoSpaceDN w:val="0"/>
        <w:adjustRightInd w:val="0"/>
        <w:jc w:val="both"/>
        <w:rPr>
          <w:sz w:val="22"/>
          <w:szCs w:val="22"/>
        </w:rPr>
      </w:pPr>
      <w:r w:rsidRPr="00DF03BC">
        <w:rPr>
          <w:bCs/>
          <w:sz w:val="22"/>
          <w:szCs w:val="22"/>
        </w:rPr>
        <w:t xml:space="preserve">6.6. </w:t>
      </w:r>
      <w:r w:rsidRPr="00DF03BC">
        <w:rPr>
          <w:sz w:val="22"/>
          <w:szCs w:val="22"/>
        </w:rPr>
        <w:t xml:space="preserve">O licitante </w:t>
      </w:r>
      <w:r w:rsidRPr="00DF03BC">
        <w:rPr>
          <w:b/>
          <w:sz w:val="22"/>
          <w:szCs w:val="22"/>
        </w:rPr>
        <w:t>enquadrado como microempresa ou empresa de pequeno porte deverá declarar, em campo próprio do Sistema, que atende aos requisitos do art. 3º da LC nº 123/2006</w:t>
      </w:r>
      <w:r w:rsidRPr="00DF03BC">
        <w:rPr>
          <w:sz w:val="22"/>
          <w:szCs w:val="22"/>
        </w:rPr>
        <w:t>, para fazer jus aos benefícios previstos nessa lei.</w:t>
      </w:r>
    </w:p>
    <w:p w:rsidR="0030668C" w:rsidRPr="00DF03BC" w:rsidRDefault="0030668C" w:rsidP="00D50AB3">
      <w:pPr>
        <w:autoSpaceDE w:val="0"/>
        <w:autoSpaceDN w:val="0"/>
        <w:adjustRightInd w:val="0"/>
        <w:rPr>
          <w:sz w:val="22"/>
          <w:szCs w:val="22"/>
        </w:rPr>
      </w:pPr>
    </w:p>
    <w:p w:rsidR="0030668C" w:rsidRPr="00DF03BC" w:rsidRDefault="0030668C" w:rsidP="00D50AB3">
      <w:pPr>
        <w:autoSpaceDE w:val="0"/>
        <w:autoSpaceDN w:val="0"/>
        <w:adjustRightInd w:val="0"/>
        <w:jc w:val="both"/>
        <w:rPr>
          <w:b/>
          <w:sz w:val="22"/>
          <w:szCs w:val="22"/>
        </w:rPr>
      </w:pPr>
      <w:r w:rsidRPr="00DF03BC">
        <w:rPr>
          <w:b/>
          <w:bCs/>
          <w:sz w:val="22"/>
          <w:szCs w:val="22"/>
        </w:rPr>
        <w:t xml:space="preserve">6.7. </w:t>
      </w:r>
      <w:r w:rsidRPr="00DF03BC">
        <w:rPr>
          <w:b/>
          <w:sz w:val="22"/>
          <w:szCs w:val="22"/>
        </w:rPr>
        <w:t>A declaração falsa relativa ao cumprimento dos requisitos de habilitação, à conformidade da proposta ou ao enquadramento como microempresa ou empresa de pequeno porte sujeitará o licitante às sanções previstas neste Edital.</w:t>
      </w:r>
    </w:p>
    <w:p w:rsidR="0030668C" w:rsidRPr="00DF03BC" w:rsidRDefault="0030668C" w:rsidP="00D50AB3">
      <w:pPr>
        <w:autoSpaceDE w:val="0"/>
        <w:autoSpaceDN w:val="0"/>
        <w:adjustRightInd w:val="0"/>
        <w:jc w:val="both"/>
        <w:rPr>
          <w:sz w:val="22"/>
          <w:szCs w:val="22"/>
        </w:rPr>
      </w:pPr>
    </w:p>
    <w:p w:rsidR="0030668C" w:rsidRPr="00DF03BC" w:rsidRDefault="0030668C" w:rsidP="00D50AB3">
      <w:pPr>
        <w:autoSpaceDE w:val="0"/>
        <w:autoSpaceDN w:val="0"/>
        <w:adjustRightInd w:val="0"/>
        <w:jc w:val="both"/>
        <w:rPr>
          <w:sz w:val="22"/>
          <w:szCs w:val="22"/>
        </w:rPr>
      </w:pPr>
      <w:r w:rsidRPr="00DF03BC">
        <w:rPr>
          <w:bCs/>
          <w:sz w:val="22"/>
          <w:szCs w:val="22"/>
        </w:rPr>
        <w:t xml:space="preserve">6.8. </w:t>
      </w:r>
      <w:r w:rsidRPr="00DF03BC">
        <w:rPr>
          <w:sz w:val="22"/>
          <w:szCs w:val="22"/>
        </w:rPr>
        <w:t>As propostas ficarão disponíveis no sistema eletrônico.</w:t>
      </w:r>
    </w:p>
    <w:p w:rsidR="0030668C" w:rsidRPr="00DF03BC" w:rsidRDefault="0030668C" w:rsidP="00D50AB3">
      <w:pPr>
        <w:autoSpaceDE w:val="0"/>
        <w:autoSpaceDN w:val="0"/>
        <w:adjustRightInd w:val="0"/>
        <w:jc w:val="both"/>
        <w:rPr>
          <w:sz w:val="22"/>
          <w:szCs w:val="22"/>
        </w:rPr>
      </w:pPr>
    </w:p>
    <w:p w:rsidR="0030668C" w:rsidRPr="00DF03BC" w:rsidRDefault="0030668C" w:rsidP="00D50AB3">
      <w:pPr>
        <w:autoSpaceDE w:val="0"/>
        <w:autoSpaceDN w:val="0"/>
        <w:adjustRightInd w:val="0"/>
        <w:jc w:val="both"/>
        <w:rPr>
          <w:sz w:val="22"/>
          <w:szCs w:val="22"/>
        </w:rPr>
      </w:pPr>
      <w:r w:rsidRPr="00DF03BC">
        <w:rPr>
          <w:bCs/>
          <w:sz w:val="22"/>
          <w:szCs w:val="22"/>
        </w:rPr>
        <w:t xml:space="preserve">6.9. </w:t>
      </w:r>
      <w:r w:rsidRPr="00DF03BC">
        <w:rPr>
          <w:sz w:val="22"/>
          <w:szCs w:val="22"/>
        </w:rPr>
        <w:t>Qualquer elemento que possa identificar o licitante importa desclassificação da proposta, sem prejuízo das sanções previstas nesse Edital.</w:t>
      </w:r>
    </w:p>
    <w:p w:rsidR="0030668C" w:rsidRPr="00DF03BC" w:rsidRDefault="0030668C" w:rsidP="00D50AB3">
      <w:pPr>
        <w:autoSpaceDE w:val="0"/>
        <w:autoSpaceDN w:val="0"/>
        <w:adjustRightInd w:val="0"/>
        <w:jc w:val="both"/>
        <w:rPr>
          <w:sz w:val="22"/>
          <w:szCs w:val="22"/>
        </w:rPr>
      </w:pPr>
    </w:p>
    <w:p w:rsidR="0030668C" w:rsidRPr="00DF03BC" w:rsidRDefault="0030668C" w:rsidP="00D50AB3">
      <w:pPr>
        <w:autoSpaceDE w:val="0"/>
        <w:autoSpaceDN w:val="0"/>
        <w:adjustRightInd w:val="0"/>
        <w:jc w:val="both"/>
        <w:rPr>
          <w:sz w:val="22"/>
          <w:szCs w:val="22"/>
        </w:rPr>
      </w:pPr>
      <w:r w:rsidRPr="00DF03BC">
        <w:rPr>
          <w:bCs/>
          <w:sz w:val="22"/>
          <w:szCs w:val="22"/>
        </w:rPr>
        <w:t xml:space="preserve">6.10. </w:t>
      </w:r>
      <w:r w:rsidRPr="00DF03BC">
        <w:rPr>
          <w:sz w:val="22"/>
          <w:szCs w:val="22"/>
        </w:rPr>
        <w:t>Até a abertura da sessão, o licitante poderá retirar ou substituir a proposta anteriormente encaminhada.</w:t>
      </w:r>
    </w:p>
    <w:p w:rsidR="0068384B" w:rsidRPr="00DF03BC" w:rsidRDefault="0068384B" w:rsidP="00D50AB3">
      <w:pPr>
        <w:autoSpaceDE w:val="0"/>
        <w:autoSpaceDN w:val="0"/>
        <w:adjustRightInd w:val="0"/>
        <w:jc w:val="both"/>
        <w:rPr>
          <w:sz w:val="22"/>
          <w:szCs w:val="22"/>
        </w:rPr>
      </w:pPr>
    </w:p>
    <w:p w:rsidR="00FE5B55" w:rsidRPr="00DF03BC" w:rsidRDefault="00D12E59" w:rsidP="00D50AB3">
      <w:pPr>
        <w:jc w:val="both"/>
        <w:rPr>
          <w:b/>
          <w:bCs/>
          <w:color w:val="FF0000"/>
          <w:sz w:val="22"/>
          <w:szCs w:val="22"/>
          <w:u w:val="single"/>
        </w:rPr>
      </w:pPr>
      <w:r w:rsidRPr="00DF03BC">
        <w:rPr>
          <w:b/>
          <w:color w:val="0000FF"/>
          <w:sz w:val="22"/>
          <w:szCs w:val="22"/>
        </w:rPr>
        <w:t>7</w:t>
      </w:r>
      <w:r w:rsidR="00FE5B55" w:rsidRPr="00DF03BC">
        <w:rPr>
          <w:b/>
          <w:color w:val="0000FF"/>
          <w:sz w:val="22"/>
          <w:szCs w:val="22"/>
        </w:rPr>
        <w:t>.</w:t>
      </w:r>
      <w:r w:rsidR="00FE5B55" w:rsidRPr="00DF03BC">
        <w:rPr>
          <w:b/>
          <w:bCs/>
          <w:color w:val="0000FF"/>
          <w:sz w:val="22"/>
          <w:szCs w:val="22"/>
        </w:rPr>
        <w:t xml:space="preserve"> DA PROPOSTA DE PREÇOS APRESENTADA PELA(S) LICITANTE(S) DE MENOR (ES) LANCES</w:t>
      </w:r>
      <w:r w:rsidR="00423874" w:rsidRPr="00DF03BC">
        <w:rPr>
          <w:b/>
          <w:bCs/>
          <w:color w:val="0000FF"/>
          <w:sz w:val="22"/>
          <w:szCs w:val="22"/>
        </w:rPr>
        <w:t xml:space="preserve">CONVOCADOS </w:t>
      </w:r>
      <w:r w:rsidR="0030668C" w:rsidRPr="00DF03BC">
        <w:rPr>
          <w:b/>
          <w:bCs/>
          <w:color w:val="0000FF"/>
          <w:sz w:val="22"/>
          <w:szCs w:val="22"/>
        </w:rPr>
        <w:t>PELA</w:t>
      </w:r>
      <w:r w:rsidR="00493CFE" w:rsidRPr="00DF03BC">
        <w:rPr>
          <w:b/>
          <w:bCs/>
          <w:color w:val="0000FF"/>
          <w:sz w:val="22"/>
          <w:szCs w:val="22"/>
        </w:rPr>
        <w:t>PREGOEIRA</w:t>
      </w:r>
      <w:r w:rsidR="00E013D6" w:rsidRPr="00DF03BC">
        <w:rPr>
          <w:b/>
          <w:bCs/>
          <w:color w:val="FF0000"/>
          <w:sz w:val="22"/>
          <w:szCs w:val="22"/>
          <w:u w:val="single"/>
        </w:rPr>
        <w:t>:</w:t>
      </w:r>
    </w:p>
    <w:p w:rsidR="00FE5B55" w:rsidRPr="00DF03BC" w:rsidRDefault="00FE5B55" w:rsidP="00D50AB3">
      <w:pPr>
        <w:jc w:val="both"/>
        <w:rPr>
          <w:b/>
          <w:bCs/>
          <w:color w:val="0000FF"/>
          <w:sz w:val="22"/>
          <w:szCs w:val="22"/>
          <w:u w:val="single"/>
        </w:rPr>
      </w:pPr>
    </w:p>
    <w:p w:rsidR="00DE7102" w:rsidRPr="00DF03BC" w:rsidRDefault="00D12E59" w:rsidP="00D50AB3">
      <w:pPr>
        <w:pStyle w:val="P30"/>
        <w:snapToGrid/>
        <w:rPr>
          <w:b w:val="0"/>
          <w:bCs/>
          <w:sz w:val="22"/>
          <w:szCs w:val="22"/>
        </w:rPr>
      </w:pPr>
      <w:r w:rsidRPr="00DF03BC">
        <w:rPr>
          <w:b w:val="0"/>
          <w:bCs/>
          <w:sz w:val="22"/>
          <w:szCs w:val="22"/>
        </w:rPr>
        <w:t>7</w:t>
      </w:r>
      <w:r w:rsidR="00FE5B55" w:rsidRPr="00DF03BC">
        <w:rPr>
          <w:b w:val="0"/>
          <w:bCs/>
          <w:sz w:val="22"/>
          <w:szCs w:val="22"/>
        </w:rPr>
        <w:t>.1. Concluída a etapa de lances, oco</w:t>
      </w:r>
      <w:r w:rsidRPr="00DF03BC">
        <w:rPr>
          <w:b w:val="0"/>
          <w:bCs/>
          <w:sz w:val="22"/>
          <w:szCs w:val="22"/>
        </w:rPr>
        <w:t xml:space="preserve">rrerá a fase de envio do anexo da </w:t>
      </w:r>
      <w:r w:rsidRPr="00DF03BC">
        <w:rPr>
          <w:b w:val="0"/>
          <w:bCs/>
          <w:color w:val="FF0000"/>
          <w:sz w:val="22"/>
          <w:szCs w:val="22"/>
        </w:rPr>
        <w:t>proposta</w:t>
      </w:r>
      <w:r w:rsidR="00FE5B55" w:rsidRPr="00DF03BC">
        <w:rPr>
          <w:b w:val="0"/>
          <w:bCs/>
          <w:color w:val="FF0000"/>
          <w:sz w:val="22"/>
          <w:szCs w:val="22"/>
        </w:rPr>
        <w:t>,</w:t>
      </w:r>
      <w:r w:rsidR="00DE7102" w:rsidRPr="00DF03BC">
        <w:rPr>
          <w:b w:val="0"/>
          <w:bCs/>
          <w:sz w:val="22"/>
          <w:szCs w:val="22"/>
        </w:rPr>
        <w:t>da seguinte forma:</w:t>
      </w:r>
    </w:p>
    <w:p w:rsidR="00DE7102" w:rsidRPr="00DF03BC" w:rsidRDefault="00DE7102" w:rsidP="00D50AB3">
      <w:pPr>
        <w:pStyle w:val="P30"/>
        <w:snapToGrid/>
        <w:rPr>
          <w:b w:val="0"/>
          <w:bCs/>
          <w:sz w:val="22"/>
          <w:szCs w:val="22"/>
        </w:rPr>
      </w:pPr>
    </w:p>
    <w:p w:rsidR="00DE7102" w:rsidRPr="00DF03BC" w:rsidRDefault="00DE7102" w:rsidP="00D50AB3">
      <w:pPr>
        <w:pStyle w:val="P30"/>
        <w:snapToGrid/>
        <w:rPr>
          <w:b w:val="0"/>
          <w:bCs/>
          <w:sz w:val="22"/>
          <w:szCs w:val="22"/>
        </w:rPr>
      </w:pPr>
      <w:r w:rsidRPr="00DF03BC">
        <w:rPr>
          <w:b w:val="0"/>
          <w:bCs/>
          <w:sz w:val="22"/>
          <w:szCs w:val="22"/>
        </w:rPr>
        <w:t xml:space="preserve">7.1.1. Quando convocado </w:t>
      </w:r>
      <w:r w:rsidR="00493CFE" w:rsidRPr="00DF03BC">
        <w:rPr>
          <w:b w:val="0"/>
          <w:bCs/>
          <w:sz w:val="22"/>
          <w:szCs w:val="22"/>
        </w:rPr>
        <w:t>pelaPregoeira</w:t>
      </w:r>
      <w:r w:rsidR="00A045D2" w:rsidRPr="00DF03BC">
        <w:rPr>
          <w:b w:val="0"/>
          <w:bCs/>
          <w:sz w:val="22"/>
          <w:szCs w:val="22"/>
        </w:rPr>
        <w:t>,</w:t>
      </w:r>
      <w:r w:rsidRPr="00DF03BC">
        <w:rPr>
          <w:b w:val="0"/>
          <w:bCs/>
          <w:sz w:val="22"/>
          <w:szCs w:val="22"/>
        </w:rPr>
        <w:t xml:space="preserve">o licitante deverá anexar </w:t>
      </w:r>
      <w:r w:rsidR="00D12E59" w:rsidRPr="00DF03BC">
        <w:rPr>
          <w:b w:val="0"/>
          <w:bCs/>
          <w:sz w:val="22"/>
          <w:szCs w:val="22"/>
        </w:rPr>
        <w:t>em campo próprio do sistema</w:t>
      </w:r>
      <w:r w:rsidRPr="00DF03BC">
        <w:rPr>
          <w:b w:val="0"/>
          <w:bCs/>
          <w:sz w:val="22"/>
          <w:szCs w:val="22"/>
        </w:rPr>
        <w:t xml:space="preserve"> a proposta e todos os documentos exigidos no item </w:t>
      </w:r>
      <w:r w:rsidRPr="00DF03BC">
        <w:rPr>
          <w:b w:val="0"/>
          <w:bCs/>
          <w:color w:val="FF0000"/>
          <w:sz w:val="22"/>
          <w:szCs w:val="22"/>
        </w:rPr>
        <w:t>7.2</w:t>
      </w:r>
      <w:r w:rsidRPr="00DF03BC">
        <w:rPr>
          <w:b w:val="0"/>
          <w:bCs/>
          <w:sz w:val="22"/>
          <w:szCs w:val="22"/>
        </w:rPr>
        <w:t xml:space="preserve"> e subitens.</w:t>
      </w:r>
    </w:p>
    <w:p w:rsidR="004E16F9" w:rsidRPr="00DF03BC" w:rsidRDefault="004E16F9" w:rsidP="00D50AB3">
      <w:pPr>
        <w:pStyle w:val="P30"/>
        <w:snapToGrid/>
        <w:rPr>
          <w:b w:val="0"/>
          <w:bCs/>
          <w:sz w:val="22"/>
          <w:szCs w:val="22"/>
        </w:rPr>
      </w:pPr>
    </w:p>
    <w:p w:rsidR="008F2FCC" w:rsidRPr="00DF03BC" w:rsidRDefault="008F2FCC" w:rsidP="00D50AB3">
      <w:pPr>
        <w:pStyle w:val="P30"/>
        <w:snapToGrid/>
        <w:rPr>
          <w:bCs/>
          <w:sz w:val="22"/>
          <w:szCs w:val="22"/>
          <w:u w:val="single"/>
        </w:rPr>
      </w:pPr>
      <w:r w:rsidRPr="00DF03BC">
        <w:rPr>
          <w:b w:val="0"/>
          <w:bCs/>
          <w:sz w:val="22"/>
          <w:szCs w:val="22"/>
        </w:rPr>
        <w:t xml:space="preserve">7.1.1.1. Tendo as licitantes dificuldades em anexar no sistema </w:t>
      </w:r>
      <w:r w:rsidRPr="00DF03BC">
        <w:rPr>
          <w:b w:val="0"/>
          <w:bCs/>
          <w:color w:val="FF0000"/>
          <w:sz w:val="22"/>
          <w:szCs w:val="22"/>
        </w:rPr>
        <w:t>poderá</w:t>
      </w:r>
      <w:r w:rsidRPr="00DF03BC">
        <w:rPr>
          <w:b w:val="0"/>
          <w:bCs/>
          <w:sz w:val="22"/>
          <w:szCs w:val="22"/>
        </w:rPr>
        <w:t xml:space="preserve"> a proposta e documentação exigida no item </w:t>
      </w:r>
      <w:r w:rsidRPr="00DF03BC">
        <w:rPr>
          <w:b w:val="0"/>
          <w:bCs/>
          <w:color w:val="FF0000"/>
          <w:sz w:val="22"/>
          <w:szCs w:val="22"/>
        </w:rPr>
        <w:t>7.2</w:t>
      </w:r>
      <w:r w:rsidRPr="00DF03BC">
        <w:rPr>
          <w:b w:val="0"/>
          <w:bCs/>
          <w:sz w:val="22"/>
          <w:szCs w:val="22"/>
        </w:rPr>
        <w:t xml:space="preserve"> e subitens ser enviada via e-mail alternativo </w:t>
      </w:r>
      <w:hyperlink r:id="rId14" w:history="1">
        <w:r w:rsidRPr="00DF03BC">
          <w:rPr>
            <w:rStyle w:val="Hyperlink"/>
            <w:b w:val="0"/>
            <w:sz w:val="22"/>
            <w:szCs w:val="22"/>
          </w:rPr>
          <w:t>sigma.supel@gmail.com</w:t>
        </w:r>
      </w:hyperlink>
      <w:r w:rsidRPr="00DF03BC">
        <w:rPr>
          <w:bCs/>
          <w:sz w:val="22"/>
          <w:szCs w:val="22"/>
          <w:u w:val="single"/>
        </w:rPr>
        <w:t xml:space="preserve">somente se autorizado </w:t>
      </w:r>
      <w:r w:rsidR="00493CFE" w:rsidRPr="00DF03BC">
        <w:rPr>
          <w:bCs/>
          <w:sz w:val="22"/>
          <w:szCs w:val="22"/>
          <w:u w:val="single"/>
        </w:rPr>
        <w:t>pela</w:t>
      </w:r>
      <w:r w:rsidRPr="00DF03BC">
        <w:rPr>
          <w:bCs/>
          <w:sz w:val="22"/>
          <w:szCs w:val="22"/>
          <w:u w:val="single"/>
        </w:rPr>
        <w:t xml:space="preserve"> Pregoeira.</w:t>
      </w:r>
    </w:p>
    <w:p w:rsidR="000D344D" w:rsidRPr="00DF03BC" w:rsidRDefault="000D344D" w:rsidP="00D50AB3">
      <w:pPr>
        <w:pStyle w:val="P30"/>
        <w:snapToGrid/>
        <w:rPr>
          <w:bCs/>
          <w:sz w:val="22"/>
          <w:szCs w:val="22"/>
          <w:u w:val="single"/>
        </w:rPr>
      </w:pPr>
    </w:p>
    <w:p w:rsidR="008F2FCC" w:rsidRPr="00DF03BC" w:rsidRDefault="008F2FCC" w:rsidP="00D50AB3">
      <w:pPr>
        <w:pStyle w:val="P30"/>
        <w:snapToGrid/>
        <w:rPr>
          <w:b w:val="0"/>
          <w:bCs/>
          <w:sz w:val="22"/>
          <w:szCs w:val="22"/>
        </w:rPr>
      </w:pPr>
      <w:r w:rsidRPr="00DF03BC">
        <w:rPr>
          <w:b w:val="0"/>
          <w:bCs/>
          <w:sz w:val="22"/>
          <w:szCs w:val="22"/>
        </w:rPr>
        <w:t xml:space="preserve">7.1.1.1.1. Para cumprimento do item 7.1.1.1 as licitantes deverão entrar em contato com a Pregoeira </w:t>
      </w:r>
      <w:r w:rsidR="000B6F2D" w:rsidRPr="00DF03BC">
        <w:rPr>
          <w:b w:val="0"/>
          <w:bCs/>
          <w:sz w:val="22"/>
          <w:szCs w:val="22"/>
        </w:rPr>
        <w:t>através do tel</w:t>
      </w:r>
      <w:r w:rsidR="004E16F9" w:rsidRPr="00DF03BC">
        <w:rPr>
          <w:b w:val="0"/>
          <w:bCs/>
          <w:sz w:val="22"/>
          <w:szCs w:val="22"/>
        </w:rPr>
        <w:t>efone 69-3216-5318</w:t>
      </w:r>
      <w:r w:rsidRPr="00DF03BC">
        <w:rPr>
          <w:b w:val="0"/>
          <w:bCs/>
          <w:sz w:val="22"/>
          <w:szCs w:val="22"/>
        </w:rPr>
        <w:t xml:space="preserve"> e sendo autorizado ou não o envio via e-mail a Pregoeira deverá comunicar expressamente no </w:t>
      </w:r>
      <w:r w:rsidRPr="00DF03BC">
        <w:rPr>
          <w:b w:val="0"/>
          <w:bCs/>
          <w:i/>
          <w:sz w:val="22"/>
          <w:szCs w:val="22"/>
        </w:rPr>
        <w:t>chat de mensagens</w:t>
      </w:r>
      <w:r w:rsidRPr="00DF03BC">
        <w:rPr>
          <w:b w:val="0"/>
          <w:bCs/>
          <w:sz w:val="22"/>
          <w:szCs w:val="22"/>
        </w:rPr>
        <w:t xml:space="preserve"> para conhecimento dos demais participantes.</w:t>
      </w:r>
    </w:p>
    <w:p w:rsidR="00205E7B" w:rsidRPr="00DF03BC" w:rsidRDefault="00205E7B" w:rsidP="00D50AB3">
      <w:pPr>
        <w:pStyle w:val="P30"/>
        <w:snapToGrid/>
        <w:rPr>
          <w:b w:val="0"/>
          <w:bCs/>
          <w:sz w:val="22"/>
          <w:szCs w:val="22"/>
        </w:rPr>
      </w:pPr>
    </w:p>
    <w:p w:rsidR="008F2FCC" w:rsidRPr="00DF03BC" w:rsidRDefault="008F2FCC" w:rsidP="00D50AB3">
      <w:pPr>
        <w:pStyle w:val="P30"/>
        <w:snapToGrid/>
        <w:rPr>
          <w:b w:val="0"/>
          <w:bCs/>
          <w:color w:val="FF0000"/>
          <w:sz w:val="22"/>
          <w:szCs w:val="22"/>
        </w:rPr>
      </w:pPr>
      <w:r w:rsidRPr="00DF03BC">
        <w:rPr>
          <w:b w:val="0"/>
          <w:bCs/>
          <w:sz w:val="22"/>
          <w:szCs w:val="22"/>
        </w:rPr>
        <w:t xml:space="preserve">7.1.2. O prazo máximo para o envio das propostas de acordo com os itens acima deverá ser de até </w:t>
      </w:r>
      <w:r w:rsidR="00AD12D9" w:rsidRPr="00DF03BC">
        <w:rPr>
          <w:b w:val="0"/>
          <w:bCs/>
          <w:color w:val="FF0000"/>
          <w:sz w:val="22"/>
          <w:szCs w:val="22"/>
        </w:rPr>
        <w:t>120 (cento e vinte</w:t>
      </w:r>
      <w:r w:rsidR="00F634BD" w:rsidRPr="00DF03BC">
        <w:rPr>
          <w:b w:val="0"/>
          <w:bCs/>
          <w:color w:val="FF0000"/>
          <w:sz w:val="22"/>
          <w:szCs w:val="22"/>
        </w:rPr>
        <w:t xml:space="preserve">) minutos se não for concedido outro prazo no chat de mensagens pela Pregoeira. </w:t>
      </w:r>
    </w:p>
    <w:p w:rsidR="0055073B" w:rsidRPr="00DF03BC" w:rsidRDefault="0055073B" w:rsidP="00D50AB3">
      <w:pPr>
        <w:pStyle w:val="P30"/>
        <w:snapToGrid/>
        <w:rPr>
          <w:b w:val="0"/>
          <w:bCs/>
          <w:color w:val="FF0000"/>
          <w:sz w:val="22"/>
          <w:szCs w:val="22"/>
        </w:rPr>
      </w:pPr>
    </w:p>
    <w:p w:rsidR="000E56E5" w:rsidRPr="00DF03BC" w:rsidRDefault="000E56E5" w:rsidP="00D50AB3">
      <w:pPr>
        <w:jc w:val="both"/>
        <w:rPr>
          <w:b/>
          <w:bCs/>
          <w:color w:val="0000FF"/>
          <w:sz w:val="22"/>
          <w:szCs w:val="22"/>
          <w:u w:val="single"/>
        </w:rPr>
      </w:pPr>
      <w:r w:rsidRPr="00DF03BC">
        <w:rPr>
          <w:b/>
          <w:color w:val="0000FF"/>
          <w:sz w:val="22"/>
          <w:szCs w:val="22"/>
        </w:rPr>
        <w:t>7.2.</w:t>
      </w:r>
      <w:r w:rsidRPr="00DF03BC">
        <w:rPr>
          <w:b/>
          <w:bCs/>
          <w:color w:val="0000FF"/>
          <w:sz w:val="22"/>
          <w:szCs w:val="22"/>
          <w:u w:val="single"/>
        </w:rPr>
        <w:t xml:space="preserve">As propostas de preços ANEXADAS AO SISTEMA </w:t>
      </w:r>
      <w:r w:rsidRPr="00DF03BC">
        <w:rPr>
          <w:b/>
          <w:bCs/>
          <w:color w:val="FF0000"/>
          <w:sz w:val="22"/>
          <w:szCs w:val="22"/>
          <w:u w:val="single"/>
        </w:rPr>
        <w:t>QUANDO CONVOCADAS</w:t>
      </w:r>
      <w:r w:rsidRPr="00DF03BC">
        <w:rPr>
          <w:b/>
          <w:bCs/>
          <w:color w:val="0000FF"/>
          <w:sz w:val="22"/>
          <w:szCs w:val="22"/>
          <w:u w:val="single"/>
        </w:rPr>
        <w:t xml:space="preserve"> deverão conter:</w:t>
      </w:r>
    </w:p>
    <w:p w:rsidR="000E56E5" w:rsidRPr="00DF03BC" w:rsidRDefault="000E56E5" w:rsidP="00D50AB3">
      <w:pPr>
        <w:tabs>
          <w:tab w:val="left" w:pos="360"/>
        </w:tabs>
        <w:jc w:val="both"/>
        <w:rPr>
          <w:b/>
          <w:color w:val="000000"/>
          <w:sz w:val="22"/>
          <w:szCs w:val="22"/>
        </w:rPr>
      </w:pPr>
    </w:p>
    <w:p w:rsidR="004E16F9" w:rsidRPr="00DF03BC" w:rsidRDefault="004E16F9" w:rsidP="00D50AB3">
      <w:pPr>
        <w:tabs>
          <w:tab w:val="left" w:pos="0"/>
        </w:tabs>
        <w:jc w:val="both"/>
        <w:rPr>
          <w:bCs/>
          <w:sz w:val="22"/>
          <w:szCs w:val="22"/>
        </w:rPr>
      </w:pPr>
      <w:r w:rsidRPr="00DF03BC">
        <w:rPr>
          <w:bCs/>
          <w:sz w:val="22"/>
          <w:szCs w:val="22"/>
        </w:rPr>
        <w:t xml:space="preserve">7.2.1. Prazo de validade, não inferior a </w:t>
      </w:r>
      <w:r w:rsidRPr="00DF03BC">
        <w:rPr>
          <w:bCs/>
          <w:color w:val="FF0000"/>
          <w:sz w:val="22"/>
          <w:szCs w:val="22"/>
        </w:rPr>
        <w:t>60 (sessenta) dias corridos</w:t>
      </w:r>
      <w:r w:rsidRPr="00DF03BC">
        <w:rPr>
          <w:bCs/>
          <w:sz w:val="22"/>
          <w:szCs w:val="22"/>
        </w:rPr>
        <w:t>, a contar da data apresentação da sua proposta de preços;</w:t>
      </w:r>
    </w:p>
    <w:p w:rsidR="004E16F9" w:rsidRPr="00DF03BC" w:rsidRDefault="004E16F9" w:rsidP="00D50AB3">
      <w:pPr>
        <w:tabs>
          <w:tab w:val="left" w:pos="0"/>
        </w:tabs>
        <w:jc w:val="both"/>
        <w:rPr>
          <w:color w:val="FF0000"/>
          <w:sz w:val="22"/>
          <w:szCs w:val="22"/>
        </w:rPr>
      </w:pPr>
      <w:r w:rsidRPr="00DF03BC">
        <w:rPr>
          <w:bCs/>
          <w:color w:val="FF0000"/>
          <w:sz w:val="22"/>
          <w:szCs w:val="22"/>
        </w:rPr>
        <w:lastRenderedPageBreak/>
        <w:t xml:space="preserve">7.2.2. </w:t>
      </w:r>
      <w:r w:rsidRPr="00DF03BC">
        <w:rPr>
          <w:b/>
          <w:bCs/>
          <w:color w:val="FF0000"/>
          <w:sz w:val="22"/>
          <w:szCs w:val="22"/>
        </w:rPr>
        <w:t xml:space="preserve">Indicação expressa da marca/fabricante </w:t>
      </w:r>
      <w:r w:rsidRPr="00DF03BC">
        <w:rPr>
          <w:color w:val="FF0000"/>
          <w:sz w:val="22"/>
          <w:szCs w:val="22"/>
        </w:rPr>
        <w:t>do produto ofertado.</w:t>
      </w:r>
    </w:p>
    <w:p w:rsidR="004E16F9" w:rsidRPr="00DF03BC" w:rsidRDefault="004E16F9" w:rsidP="00D50AB3">
      <w:pPr>
        <w:tabs>
          <w:tab w:val="left" w:pos="0"/>
        </w:tabs>
        <w:jc w:val="both"/>
        <w:rPr>
          <w:bCs/>
          <w:sz w:val="22"/>
          <w:szCs w:val="22"/>
        </w:rPr>
      </w:pPr>
    </w:p>
    <w:p w:rsidR="00CD1F58" w:rsidRPr="00DF03BC" w:rsidRDefault="00CD1F58" w:rsidP="00D50AB3">
      <w:pPr>
        <w:tabs>
          <w:tab w:val="left" w:pos="0"/>
        </w:tabs>
        <w:jc w:val="both"/>
        <w:rPr>
          <w:color w:val="FF0000"/>
          <w:sz w:val="22"/>
          <w:szCs w:val="22"/>
        </w:rPr>
      </w:pPr>
      <w:r w:rsidRPr="00DF03BC">
        <w:rPr>
          <w:color w:val="FF0000"/>
          <w:sz w:val="22"/>
          <w:szCs w:val="22"/>
        </w:rPr>
        <w:t>7.2.3. As empresas participantes deverão apresentar juntamente com sua proposta a Prova de Registro dos Produtos na ANVISA/Ministério da Saúde</w:t>
      </w:r>
      <w:r w:rsidRPr="00DF03BC">
        <w:rPr>
          <w:b/>
          <w:bCs/>
          <w:color w:val="0000FF"/>
          <w:sz w:val="22"/>
          <w:szCs w:val="22"/>
        </w:rPr>
        <w:t xml:space="preserve">conforme disposto no item </w:t>
      </w:r>
      <w:r w:rsidR="0027389F" w:rsidRPr="00DF03BC">
        <w:rPr>
          <w:b/>
          <w:bCs/>
          <w:color w:val="0000FF"/>
          <w:sz w:val="22"/>
          <w:szCs w:val="22"/>
        </w:rPr>
        <w:t>1</w:t>
      </w:r>
      <w:r w:rsidR="00C56FBA">
        <w:rPr>
          <w:b/>
          <w:bCs/>
          <w:color w:val="0000FF"/>
          <w:sz w:val="22"/>
          <w:szCs w:val="22"/>
        </w:rPr>
        <w:t>4</w:t>
      </w:r>
      <w:r w:rsidR="0027389F" w:rsidRPr="00DF03BC">
        <w:rPr>
          <w:b/>
          <w:bCs/>
          <w:color w:val="0000FF"/>
          <w:sz w:val="22"/>
          <w:szCs w:val="22"/>
        </w:rPr>
        <w:t>.</w:t>
      </w:r>
      <w:r w:rsidR="00C56FBA">
        <w:rPr>
          <w:b/>
          <w:bCs/>
          <w:color w:val="0000FF"/>
          <w:sz w:val="22"/>
          <w:szCs w:val="22"/>
        </w:rPr>
        <w:t>5</w:t>
      </w:r>
      <w:r w:rsidRPr="00DF03BC">
        <w:rPr>
          <w:b/>
          <w:bCs/>
          <w:color w:val="0000FF"/>
          <w:sz w:val="22"/>
          <w:szCs w:val="22"/>
        </w:rPr>
        <w:t xml:space="preserve"> do Termo de Referência</w:t>
      </w:r>
      <w:r w:rsidRPr="00DF03BC">
        <w:rPr>
          <w:color w:val="FF0000"/>
          <w:sz w:val="22"/>
          <w:szCs w:val="22"/>
        </w:rPr>
        <w:t>, em nome da licitante ou em nome de quem o registro foi emitido nas formas a seguir:</w:t>
      </w:r>
    </w:p>
    <w:p w:rsidR="00CD1F58" w:rsidRPr="00DF03BC" w:rsidRDefault="00CD1F58" w:rsidP="00D50AB3">
      <w:pPr>
        <w:tabs>
          <w:tab w:val="left" w:pos="0"/>
        </w:tabs>
        <w:jc w:val="both"/>
        <w:rPr>
          <w:color w:val="FF0000"/>
          <w:sz w:val="22"/>
          <w:szCs w:val="22"/>
        </w:rPr>
      </w:pPr>
    </w:p>
    <w:p w:rsidR="00CD1F58" w:rsidRPr="00DF03BC" w:rsidRDefault="00CD1F58" w:rsidP="00D50AB3">
      <w:pPr>
        <w:numPr>
          <w:ilvl w:val="0"/>
          <w:numId w:val="10"/>
        </w:numPr>
        <w:tabs>
          <w:tab w:val="left" w:pos="360"/>
        </w:tabs>
        <w:ind w:left="0" w:firstLine="0"/>
        <w:jc w:val="both"/>
        <w:rPr>
          <w:color w:val="FF0000"/>
          <w:sz w:val="22"/>
          <w:szCs w:val="22"/>
        </w:rPr>
      </w:pPr>
      <w:r w:rsidRPr="00DF03BC">
        <w:rPr>
          <w:bCs/>
          <w:color w:val="FF0000"/>
          <w:sz w:val="22"/>
          <w:szCs w:val="22"/>
        </w:rPr>
        <w:t xml:space="preserve">Cópia do </w:t>
      </w:r>
      <w:r w:rsidRPr="00DF03BC">
        <w:rPr>
          <w:b/>
          <w:bCs/>
          <w:color w:val="FF0000"/>
          <w:sz w:val="22"/>
          <w:szCs w:val="22"/>
        </w:rPr>
        <w:t>CERTIFICADO DE REGISTRO na ANVISA</w:t>
      </w:r>
      <w:r w:rsidRPr="00DF03BC">
        <w:rPr>
          <w:color w:val="FF0000"/>
          <w:sz w:val="22"/>
          <w:szCs w:val="22"/>
        </w:rPr>
        <w:t xml:space="preserve"> do produto, observado seu prazo de validade OU;</w:t>
      </w:r>
    </w:p>
    <w:p w:rsidR="00CD1F58" w:rsidRPr="00DF03BC" w:rsidRDefault="00CD1F58" w:rsidP="00D50AB3">
      <w:pPr>
        <w:tabs>
          <w:tab w:val="left" w:pos="360"/>
        </w:tabs>
        <w:jc w:val="both"/>
        <w:rPr>
          <w:color w:val="FF0000"/>
          <w:sz w:val="22"/>
          <w:szCs w:val="22"/>
        </w:rPr>
      </w:pPr>
    </w:p>
    <w:p w:rsidR="00CD1F58" w:rsidRPr="00DF03BC" w:rsidRDefault="00CD1F58" w:rsidP="00D50AB3">
      <w:pPr>
        <w:numPr>
          <w:ilvl w:val="0"/>
          <w:numId w:val="10"/>
        </w:numPr>
        <w:tabs>
          <w:tab w:val="left" w:pos="360"/>
        </w:tabs>
        <w:ind w:left="0" w:firstLine="0"/>
        <w:jc w:val="both"/>
        <w:rPr>
          <w:color w:val="FF0000"/>
          <w:sz w:val="22"/>
          <w:szCs w:val="22"/>
        </w:rPr>
      </w:pPr>
      <w:r w:rsidRPr="00DF03BC">
        <w:rPr>
          <w:b/>
          <w:color w:val="FF0000"/>
          <w:sz w:val="22"/>
          <w:szCs w:val="22"/>
        </w:rPr>
        <w:t>Cópia da Publicação no Diário Oficial da União do Registro do Produto junto a ANVISA</w:t>
      </w:r>
      <w:r w:rsidRPr="00DF03BC">
        <w:rPr>
          <w:color w:val="FF0000"/>
          <w:sz w:val="22"/>
          <w:szCs w:val="22"/>
        </w:rPr>
        <w:t>, observando-se a validade.</w:t>
      </w:r>
    </w:p>
    <w:p w:rsidR="00CD1F58" w:rsidRPr="00DF03BC" w:rsidRDefault="00CD1F58" w:rsidP="00D50AB3">
      <w:pPr>
        <w:tabs>
          <w:tab w:val="left" w:pos="360"/>
        </w:tabs>
        <w:jc w:val="both"/>
        <w:rPr>
          <w:color w:val="FF0000"/>
          <w:sz w:val="22"/>
          <w:szCs w:val="22"/>
        </w:rPr>
      </w:pPr>
    </w:p>
    <w:p w:rsidR="00CD1F58" w:rsidRPr="00DF03BC" w:rsidRDefault="00CD1F58" w:rsidP="00D50AB3">
      <w:pPr>
        <w:numPr>
          <w:ilvl w:val="0"/>
          <w:numId w:val="10"/>
        </w:numPr>
        <w:tabs>
          <w:tab w:val="left" w:pos="360"/>
        </w:tabs>
        <w:ind w:left="0" w:firstLine="0"/>
        <w:jc w:val="both"/>
        <w:rPr>
          <w:color w:val="FF0000"/>
          <w:sz w:val="22"/>
          <w:szCs w:val="22"/>
        </w:rPr>
      </w:pPr>
      <w:r w:rsidRPr="00DF03BC">
        <w:rPr>
          <w:color w:val="FF0000"/>
          <w:sz w:val="22"/>
          <w:szCs w:val="22"/>
        </w:rPr>
        <w:t xml:space="preserve"> Informação do número do </w:t>
      </w:r>
      <w:r w:rsidRPr="00DF03BC">
        <w:rPr>
          <w:bCs/>
          <w:color w:val="FF0000"/>
          <w:sz w:val="22"/>
          <w:szCs w:val="22"/>
        </w:rPr>
        <w:t>CERTIFICADO DE REGISTRO na ANVISA para consulta e impressão do mesmo;</w:t>
      </w:r>
    </w:p>
    <w:p w:rsidR="00CD1F58" w:rsidRPr="00DF03BC" w:rsidRDefault="00CD1F58" w:rsidP="00D50AB3">
      <w:pPr>
        <w:tabs>
          <w:tab w:val="left" w:pos="360"/>
        </w:tabs>
        <w:jc w:val="both"/>
        <w:rPr>
          <w:color w:val="FF0000"/>
          <w:sz w:val="22"/>
          <w:szCs w:val="22"/>
        </w:rPr>
      </w:pPr>
    </w:p>
    <w:p w:rsidR="00CD1F58" w:rsidRPr="00DF03BC" w:rsidRDefault="00CD1F58" w:rsidP="00D50AB3">
      <w:pPr>
        <w:autoSpaceDE w:val="0"/>
        <w:autoSpaceDN w:val="0"/>
        <w:adjustRightInd w:val="0"/>
        <w:jc w:val="both"/>
        <w:rPr>
          <w:bCs/>
          <w:color w:val="FF0000"/>
          <w:sz w:val="22"/>
          <w:szCs w:val="22"/>
        </w:rPr>
      </w:pPr>
      <w:r w:rsidRPr="00DF03BC">
        <w:rPr>
          <w:bCs/>
          <w:color w:val="FF0000"/>
          <w:sz w:val="22"/>
          <w:szCs w:val="22"/>
        </w:rPr>
        <w:t>7.2.3.1. Estando o registro vencido, a licitante deverá apresentar cópia autenticada e legível da solicitação de sua revalidação, acompanhada de cópia do registro vencido. A não apresentação do registro e do pedido de revalidação do produto (protocolo) implicará na desclassificação do item cotado.</w:t>
      </w:r>
    </w:p>
    <w:p w:rsidR="00CD1F58" w:rsidRPr="00DF03BC" w:rsidRDefault="00CD1F58" w:rsidP="00D50AB3">
      <w:pPr>
        <w:autoSpaceDE w:val="0"/>
        <w:autoSpaceDN w:val="0"/>
        <w:adjustRightInd w:val="0"/>
        <w:rPr>
          <w:color w:val="FF0000"/>
          <w:sz w:val="22"/>
          <w:szCs w:val="22"/>
        </w:rPr>
      </w:pPr>
    </w:p>
    <w:p w:rsidR="00CD1F58" w:rsidRDefault="00CD1F58" w:rsidP="00D50AB3">
      <w:pPr>
        <w:autoSpaceDE w:val="0"/>
        <w:autoSpaceDN w:val="0"/>
        <w:adjustRightInd w:val="0"/>
        <w:jc w:val="both"/>
        <w:rPr>
          <w:bCs/>
          <w:color w:val="FF0000"/>
          <w:sz w:val="22"/>
          <w:szCs w:val="22"/>
        </w:rPr>
      </w:pPr>
      <w:r w:rsidRPr="00DF03BC">
        <w:rPr>
          <w:bCs/>
          <w:color w:val="FF0000"/>
          <w:sz w:val="22"/>
          <w:szCs w:val="22"/>
        </w:rPr>
        <w:t xml:space="preserve">7.2.3.2. </w:t>
      </w:r>
      <w:r w:rsidRPr="00DF03BC">
        <w:rPr>
          <w:b/>
          <w:bCs/>
          <w:color w:val="FF0000"/>
          <w:sz w:val="22"/>
          <w:szCs w:val="22"/>
        </w:rPr>
        <w:t xml:space="preserve">O licitante que cotar </w:t>
      </w:r>
      <w:r w:rsidRPr="00DF03BC">
        <w:rPr>
          <w:b/>
          <w:bCs/>
          <w:color w:val="FF0000"/>
          <w:sz w:val="22"/>
          <w:szCs w:val="22"/>
          <w:highlight w:val="yellow"/>
        </w:rPr>
        <w:t>material ISENTO</w:t>
      </w:r>
      <w:r w:rsidRPr="00DF03BC">
        <w:rPr>
          <w:bCs/>
          <w:color w:val="FF0000"/>
          <w:sz w:val="22"/>
          <w:szCs w:val="22"/>
        </w:rPr>
        <w:t xml:space="preserve"> ou que não seja classificado pelo Ministério da Saúde, </w:t>
      </w:r>
      <w:r w:rsidRPr="00DF03BC">
        <w:rPr>
          <w:b/>
          <w:bCs/>
          <w:color w:val="FF0000"/>
          <w:sz w:val="22"/>
          <w:szCs w:val="22"/>
          <w:highlight w:val="yellow"/>
        </w:rPr>
        <w:t>deverá informar na sua proposta tal informação</w:t>
      </w:r>
      <w:r w:rsidRPr="00DF03BC">
        <w:rPr>
          <w:bCs/>
          <w:color w:val="FF0000"/>
          <w:sz w:val="22"/>
          <w:szCs w:val="22"/>
        </w:rPr>
        <w:t>, ficando sujeito às sanções cabíveis, no caso de falsidade de sua declaração.</w:t>
      </w:r>
    </w:p>
    <w:p w:rsidR="00E13870" w:rsidRDefault="00E13870" w:rsidP="00D50AB3">
      <w:pPr>
        <w:autoSpaceDE w:val="0"/>
        <w:autoSpaceDN w:val="0"/>
        <w:adjustRightInd w:val="0"/>
        <w:jc w:val="both"/>
        <w:rPr>
          <w:bCs/>
          <w:color w:val="FF0000"/>
          <w:sz w:val="22"/>
          <w:szCs w:val="22"/>
        </w:rPr>
      </w:pPr>
    </w:p>
    <w:p w:rsidR="00E13870" w:rsidRDefault="00E13870" w:rsidP="00D50AB3">
      <w:pPr>
        <w:autoSpaceDE w:val="0"/>
        <w:autoSpaceDN w:val="0"/>
        <w:adjustRightInd w:val="0"/>
        <w:jc w:val="both"/>
        <w:rPr>
          <w:b/>
          <w:color w:val="FF0000"/>
          <w:sz w:val="22"/>
          <w:szCs w:val="22"/>
        </w:rPr>
      </w:pPr>
      <w:r>
        <w:rPr>
          <w:b/>
          <w:color w:val="FF0000"/>
          <w:sz w:val="22"/>
          <w:szCs w:val="22"/>
        </w:rPr>
        <w:t>7.2.4</w:t>
      </w:r>
      <w:r w:rsidRPr="00496D31">
        <w:rPr>
          <w:b/>
          <w:color w:val="FF0000"/>
          <w:sz w:val="22"/>
          <w:szCs w:val="22"/>
        </w:rPr>
        <w:t>. Apresentação de “FOLDERS”/ENCARTES/FOLHETOS TÉCNICOS, CATÁLOGOS</w:t>
      </w:r>
      <w:r>
        <w:rPr>
          <w:b/>
          <w:color w:val="FF0000"/>
          <w:sz w:val="22"/>
          <w:szCs w:val="22"/>
        </w:rPr>
        <w:t xml:space="preserve">/MANUAL EM PORTUGUÊS </w:t>
      </w:r>
      <w:r w:rsidRPr="00496D31">
        <w:rPr>
          <w:b/>
          <w:color w:val="FF0000"/>
          <w:sz w:val="22"/>
          <w:szCs w:val="22"/>
        </w:rPr>
        <w:t xml:space="preserve">dos produtos ofertados OU </w:t>
      </w:r>
      <w:r w:rsidRPr="00496D31">
        <w:rPr>
          <w:b/>
          <w:color w:val="FF0000"/>
          <w:sz w:val="22"/>
          <w:szCs w:val="22"/>
          <w:u w:val="single"/>
        </w:rPr>
        <w:t>ENDEREÇO ELETRÔNICO COM O LINK</w:t>
      </w:r>
      <w:r w:rsidRPr="00496D31">
        <w:rPr>
          <w:b/>
          <w:color w:val="FF0000"/>
          <w:sz w:val="22"/>
          <w:szCs w:val="22"/>
        </w:rPr>
        <w:t xml:space="preserve">, onde constem as especificações técnicas e a caracterização dos mesmos, permitindo a </w:t>
      </w:r>
      <w:r>
        <w:rPr>
          <w:b/>
          <w:color w:val="FF0000"/>
          <w:sz w:val="22"/>
          <w:szCs w:val="22"/>
        </w:rPr>
        <w:t xml:space="preserve">consistente avaliação dos itens, </w:t>
      </w:r>
      <w:r>
        <w:rPr>
          <w:b/>
          <w:color w:val="0000CC"/>
          <w:sz w:val="22"/>
          <w:szCs w:val="21"/>
        </w:rPr>
        <w:t>conforme disposto no item 1</w:t>
      </w:r>
      <w:r w:rsidR="00C56FBA">
        <w:rPr>
          <w:b/>
          <w:color w:val="0000CC"/>
          <w:sz w:val="22"/>
          <w:szCs w:val="21"/>
        </w:rPr>
        <w:t>4</w:t>
      </w:r>
      <w:r>
        <w:rPr>
          <w:b/>
          <w:color w:val="0000CC"/>
          <w:sz w:val="22"/>
          <w:szCs w:val="21"/>
        </w:rPr>
        <w:t>.</w:t>
      </w:r>
      <w:r w:rsidR="00C56FBA">
        <w:rPr>
          <w:b/>
          <w:color w:val="0000CC"/>
          <w:sz w:val="22"/>
          <w:szCs w:val="21"/>
        </w:rPr>
        <w:t>3</w:t>
      </w:r>
      <w:r>
        <w:rPr>
          <w:b/>
          <w:color w:val="0000CC"/>
          <w:sz w:val="22"/>
          <w:szCs w:val="21"/>
        </w:rPr>
        <w:t xml:space="preserve"> do Termo de Referência.</w:t>
      </w:r>
    </w:p>
    <w:p w:rsidR="00E13870" w:rsidRDefault="00E13870" w:rsidP="00D50AB3">
      <w:pPr>
        <w:jc w:val="both"/>
        <w:rPr>
          <w:bCs/>
          <w:color w:val="FF0000"/>
          <w:sz w:val="22"/>
          <w:szCs w:val="22"/>
        </w:rPr>
      </w:pPr>
    </w:p>
    <w:p w:rsidR="00E13870" w:rsidRDefault="00E13870" w:rsidP="00D50AB3">
      <w:pPr>
        <w:autoSpaceDE w:val="0"/>
        <w:autoSpaceDN w:val="0"/>
        <w:adjustRightInd w:val="0"/>
        <w:jc w:val="both"/>
        <w:rPr>
          <w:bCs/>
          <w:color w:val="0000FF"/>
          <w:sz w:val="22"/>
          <w:szCs w:val="22"/>
        </w:rPr>
      </w:pPr>
      <w:r>
        <w:rPr>
          <w:bCs/>
          <w:color w:val="0000FF"/>
          <w:sz w:val="22"/>
          <w:szCs w:val="22"/>
        </w:rPr>
        <w:t xml:space="preserve">7.2.4.1. Caso as licitantes não cumpram a exigência do subitem 7.2.4 (referente aos catálogos/folders) as propostas não serão desclassificadas de imediato. </w:t>
      </w:r>
    </w:p>
    <w:p w:rsidR="00E13870" w:rsidRDefault="00E13870" w:rsidP="00D50AB3">
      <w:pPr>
        <w:autoSpaceDE w:val="0"/>
        <w:autoSpaceDN w:val="0"/>
        <w:adjustRightInd w:val="0"/>
        <w:jc w:val="both"/>
        <w:rPr>
          <w:bCs/>
          <w:color w:val="0000FF"/>
          <w:sz w:val="22"/>
          <w:szCs w:val="22"/>
        </w:rPr>
      </w:pPr>
    </w:p>
    <w:p w:rsidR="00E13870" w:rsidRDefault="00E13870" w:rsidP="00D50AB3">
      <w:pPr>
        <w:autoSpaceDE w:val="0"/>
        <w:autoSpaceDN w:val="0"/>
        <w:adjustRightInd w:val="0"/>
        <w:jc w:val="both"/>
        <w:rPr>
          <w:bCs/>
          <w:color w:val="0000FF"/>
          <w:sz w:val="22"/>
          <w:szCs w:val="22"/>
        </w:rPr>
      </w:pPr>
      <w:r>
        <w:rPr>
          <w:bCs/>
          <w:color w:val="0000FF"/>
          <w:sz w:val="22"/>
          <w:szCs w:val="22"/>
        </w:rPr>
        <w:t xml:space="preserve">7.2.4.1.1 Ficará a cargo de diligência ou solicitação, a pesquisa do produto ofertado nos sítios oficiais das marcas/fabricantes. Desta forma, torna-se imprescindível que conste na proposta todas as informações que possibilitem esta avaliação (marca/modelo/fabricante etc).   </w:t>
      </w:r>
    </w:p>
    <w:p w:rsidR="00E13870" w:rsidRDefault="00E13870" w:rsidP="00D50AB3">
      <w:pPr>
        <w:autoSpaceDE w:val="0"/>
        <w:autoSpaceDN w:val="0"/>
        <w:adjustRightInd w:val="0"/>
        <w:jc w:val="both"/>
        <w:rPr>
          <w:bCs/>
          <w:color w:val="0000FF"/>
          <w:sz w:val="22"/>
          <w:szCs w:val="22"/>
        </w:rPr>
      </w:pPr>
    </w:p>
    <w:p w:rsidR="00E13870" w:rsidRPr="00DF03BC" w:rsidRDefault="00E13870" w:rsidP="00D50AB3">
      <w:pPr>
        <w:autoSpaceDE w:val="0"/>
        <w:autoSpaceDN w:val="0"/>
        <w:adjustRightInd w:val="0"/>
        <w:jc w:val="both"/>
        <w:rPr>
          <w:bCs/>
          <w:color w:val="FF0000"/>
          <w:sz w:val="22"/>
          <w:szCs w:val="22"/>
        </w:rPr>
      </w:pPr>
      <w:r>
        <w:rPr>
          <w:bCs/>
          <w:color w:val="0000FF"/>
          <w:sz w:val="22"/>
          <w:szCs w:val="22"/>
        </w:rPr>
        <w:t>7.2.4.1.2 Caso as informações incluídas na proposta não sejam suficientes para avaliação técnica, poderá a equipe de avaliação e/ou equipe de licitação (Pregoeira) solicitar então, o envio dos folders/catálogos para complementação da análise.</w:t>
      </w:r>
    </w:p>
    <w:p w:rsidR="00CD1F58" w:rsidRPr="00DF03BC" w:rsidRDefault="00CD1F58" w:rsidP="00D50AB3">
      <w:pPr>
        <w:autoSpaceDE w:val="0"/>
        <w:autoSpaceDN w:val="0"/>
        <w:adjustRightInd w:val="0"/>
        <w:jc w:val="both"/>
        <w:rPr>
          <w:bCs/>
          <w:color w:val="FF0000"/>
          <w:sz w:val="22"/>
          <w:szCs w:val="22"/>
        </w:rPr>
      </w:pPr>
    </w:p>
    <w:p w:rsidR="00106D17" w:rsidRPr="00DF03BC" w:rsidRDefault="00106D17" w:rsidP="00D50AB3">
      <w:pPr>
        <w:tabs>
          <w:tab w:val="left" w:pos="0"/>
        </w:tabs>
        <w:jc w:val="both"/>
        <w:rPr>
          <w:b/>
          <w:sz w:val="22"/>
          <w:szCs w:val="22"/>
          <w:u w:val="single"/>
        </w:rPr>
      </w:pPr>
      <w:r w:rsidRPr="00DF03BC">
        <w:rPr>
          <w:bCs/>
          <w:sz w:val="22"/>
          <w:szCs w:val="22"/>
        </w:rPr>
        <w:t>7.2.</w:t>
      </w:r>
      <w:r w:rsidR="00E13870">
        <w:rPr>
          <w:bCs/>
          <w:sz w:val="22"/>
          <w:szCs w:val="22"/>
        </w:rPr>
        <w:t>5</w:t>
      </w:r>
      <w:r w:rsidRPr="00DF03BC">
        <w:rPr>
          <w:bCs/>
          <w:sz w:val="22"/>
          <w:szCs w:val="22"/>
        </w:rPr>
        <w:t xml:space="preserve">. </w:t>
      </w:r>
      <w:r w:rsidRPr="00DF03BC">
        <w:rPr>
          <w:sz w:val="22"/>
          <w:szCs w:val="22"/>
        </w:rPr>
        <w:t>Preço unitário e total de cada item,</w:t>
      </w:r>
      <w:r w:rsidRPr="00DF03BC">
        <w:rPr>
          <w:color w:val="FF0000"/>
          <w:sz w:val="22"/>
          <w:szCs w:val="22"/>
        </w:rPr>
        <w:t xml:space="preserve"> conforme quantitativos do Anexo III – Modelo de Carta Proposta</w:t>
      </w:r>
      <w:r w:rsidRPr="00DF03BC">
        <w:rPr>
          <w:sz w:val="22"/>
          <w:szCs w:val="22"/>
        </w:rPr>
        <w:t xml:space="preserve">, de acordo com o preço praticado no mercado, conforme estabelece o inciso IV, do art. 43, da Lei Federal nº. 8.666/93, expresso em moeda corrente nacional (R$), </w:t>
      </w:r>
      <w:r w:rsidRPr="00DF03BC">
        <w:rPr>
          <w:b/>
          <w:sz w:val="22"/>
          <w:szCs w:val="22"/>
          <w:u w:val="single"/>
        </w:rPr>
        <w:t>com no máximo 02 (duas) casas decimais, sendo desconsideradas as frações de centavos. Ex: 0,0123, será empenhado 0,01</w:t>
      </w:r>
    </w:p>
    <w:p w:rsidR="00106D17" w:rsidRPr="00DF03BC" w:rsidRDefault="00106D17" w:rsidP="00D50AB3">
      <w:pPr>
        <w:tabs>
          <w:tab w:val="left" w:pos="0"/>
        </w:tabs>
        <w:jc w:val="both"/>
        <w:rPr>
          <w:sz w:val="22"/>
          <w:szCs w:val="22"/>
        </w:rPr>
      </w:pPr>
    </w:p>
    <w:p w:rsidR="00106D17" w:rsidRPr="00DF03BC" w:rsidRDefault="00106D17" w:rsidP="00D50AB3">
      <w:pPr>
        <w:tabs>
          <w:tab w:val="left" w:pos="0"/>
        </w:tabs>
        <w:jc w:val="both"/>
        <w:rPr>
          <w:b/>
          <w:sz w:val="22"/>
          <w:szCs w:val="22"/>
          <w:u w:val="single"/>
        </w:rPr>
      </w:pPr>
      <w:r w:rsidRPr="00DF03BC">
        <w:rPr>
          <w:b/>
          <w:sz w:val="22"/>
          <w:szCs w:val="22"/>
          <w:u w:val="single"/>
        </w:rPr>
        <w:t>7.2.</w:t>
      </w:r>
      <w:r w:rsidR="00E13870">
        <w:rPr>
          <w:b/>
          <w:sz w:val="22"/>
          <w:szCs w:val="22"/>
          <w:u w:val="single"/>
        </w:rPr>
        <w:t>5</w:t>
      </w:r>
      <w:r w:rsidRPr="00DF03BC">
        <w:rPr>
          <w:b/>
          <w:sz w:val="22"/>
          <w:szCs w:val="22"/>
          <w:u w:val="single"/>
        </w:rPr>
        <w:t>.1 Para cumprimento do item acima as licitantes que não encaminharem as propostas com os valores unitários adequados de forma a não fracionar o unitário terão os itens ajustados quando da aceitação da proposta pela Pregoeira. Ex: 0,057 – Será aceito 0,05 e não 0,06.</w:t>
      </w:r>
    </w:p>
    <w:p w:rsidR="00A045D2" w:rsidRPr="00DF03BC" w:rsidRDefault="00A045D2" w:rsidP="00D50AB3">
      <w:pPr>
        <w:tabs>
          <w:tab w:val="left" w:pos="0"/>
        </w:tabs>
        <w:jc w:val="both"/>
        <w:rPr>
          <w:sz w:val="22"/>
          <w:szCs w:val="22"/>
        </w:rPr>
      </w:pPr>
    </w:p>
    <w:p w:rsidR="000E56E5" w:rsidRPr="00DF03BC" w:rsidRDefault="000E56E5" w:rsidP="00D50AB3">
      <w:pPr>
        <w:tabs>
          <w:tab w:val="left" w:pos="0"/>
        </w:tabs>
        <w:jc w:val="both"/>
        <w:rPr>
          <w:bCs/>
          <w:sz w:val="22"/>
          <w:szCs w:val="22"/>
        </w:rPr>
      </w:pPr>
      <w:r w:rsidRPr="00DF03BC">
        <w:rPr>
          <w:bCs/>
          <w:sz w:val="22"/>
          <w:szCs w:val="22"/>
        </w:rPr>
        <w:t>7.2.</w:t>
      </w:r>
      <w:r w:rsidR="00E13870">
        <w:rPr>
          <w:bCs/>
          <w:sz w:val="22"/>
          <w:szCs w:val="22"/>
        </w:rPr>
        <w:t>6</w:t>
      </w:r>
      <w:r w:rsidRPr="00DF03BC">
        <w:rPr>
          <w:bCs/>
          <w:sz w:val="22"/>
          <w:szCs w:val="22"/>
        </w:rPr>
        <w:t xml:space="preserve">. </w:t>
      </w:r>
      <w:r w:rsidRPr="00DF03BC">
        <w:rPr>
          <w:sz w:val="22"/>
          <w:szCs w:val="22"/>
        </w:rPr>
        <w:t>No preço ofertado deverão estar inclusos todos os insumos que o compõem, tais como as despesas com mão-de-obra, materiais, equipamentos, impostos, taxas, fretes, descontos, e quaisquer outros que incidam direta ou indiretamente na execução do objeto desta licitação;</w:t>
      </w:r>
    </w:p>
    <w:p w:rsidR="000E56E5" w:rsidRPr="00DF03BC" w:rsidRDefault="000E56E5" w:rsidP="00D50AB3">
      <w:pPr>
        <w:tabs>
          <w:tab w:val="left" w:pos="0"/>
        </w:tabs>
        <w:jc w:val="both"/>
        <w:rPr>
          <w:color w:val="FF0000"/>
          <w:sz w:val="22"/>
          <w:szCs w:val="22"/>
        </w:rPr>
      </w:pPr>
    </w:p>
    <w:p w:rsidR="000E56E5" w:rsidRPr="00DF03BC" w:rsidRDefault="000E56E5" w:rsidP="00D50AB3">
      <w:pPr>
        <w:jc w:val="both"/>
        <w:rPr>
          <w:color w:val="000000"/>
          <w:sz w:val="22"/>
          <w:szCs w:val="22"/>
        </w:rPr>
      </w:pPr>
      <w:r w:rsidRPr="00DF03BC">
        <w:rPr>
          <w:bCs/>
          <w:sz w:val="22"/>
          <w:szCs w:val="22"/>
        </w:rPr>
        <w:t>7.2.</w:t>
      </w:r>
      <w:r w:rsidR="00E13870">
        <w:rPr>
          <w:bCs/>
          <w:sz w:val="22"/>
          <w:szCs w:val="22"/>
        </w:rPr>
        <w:t>6</w:t>
      </w:r>
      <w:r w:rsidRPr="00DF03BC">
        <w:rPr>
          <w:bCs/>
          <w:sz w:val="22"/>
          <w:szCs w:val="22"/>
        </w:rPr>
        <w:t>.1</w:t>
      </w:r>
      <w:r w:rsidRPr="00DF03BC">
        <w:rPr>
          <w:color w:val="000000"/>
          <w:sz w:val="22"/>
          <w:szCs w:val="22"/>
        </w:rPr>
        <w:t>. O licitante deverá incluir no preço do produto ofertado, a alíquota do imposto intitulado ICMS, considerando para todos os efeitos fiscais, que o Governo do Estado de Rondônia é consumidor final.</w:t>
      </w:r>
    </w:p>
    <w:p w:rsidR="00246F0C" w:rsidRPr="00DF03BC" w:rsidRDefault="00246F0C" w:rsidP="00D50AB3">
      <w:pPr>
        <w:jc w:val="both"/>
        <w:rPr>
          <w:color w:val="000000"/>
          <w:sz w:val="22"/>
          <w:szCs w:val="22"/>
        </w:rPr>
      </w:pPr>
    </w:p>
    <w:p w:rsidR="000E56E5" w:rsidRPr="00DF03BC" w:rsidRDefault="000E56E5" w:rsidP="00D50AB3">
      <w:pPr>
        <w:tabs>
          <w:tab w:val="left" w:pos="0"/>
        </w:tabs>
        <w:jc w:val="both"/>
        <w:rPr>
          <w:color w:val="000000"/>
          <w:sz w:val="22"/>
          <w:szCs w:val="22"/>
        </w:rPr>
      </w:pPr>
      <w:r w:rsidRPr="00DF03BC">
        <w:rPr>
          <w:sz w:val="22"/>
          <w:szCs w:val="22"/>
        </w:rPr>
        <w:t>7.2.</w:t>
      </w:r>
      <w:r w:rsidR="00E13870">
        <w:rPr>
          <w:sz w:val="22"/>
          <w:szCs w:val="22"/>
        </w:rPr>
        <w:t>7</w:t>
      </w:r>
      <w:r w:rsidRPr="00DF03BC">
        <w:rPr>
          <w:sz w:val="22"/>
          <w:szCs w:val="22"/>
        </w:rPr>
        <w:t>. Nenhuma reivindicação adicional de pagamento ou reajustamento de preços será considerada;</w:t>
      </w:r>
    </w:p>
    <w:p w:rsidR="0027389F" w:rsidRPr="00DF03BC" w:rsidRDefault="0027389F" w:rsidP="00D50AB3">
      <w:pPr>
        <w:tabs>
          <w:tab w:val="left" w:pos="0"/>
        </w:tabs>
        <w:jc w:val="both"/>
        <w:rPr>
          <w:color w:val="000000"/>
          <w:sz w:val="22"/>
          <w:szCs w:val="22"/>
        </w:rPr>
      </w:pPr>
    </w:p>
    <w:p w:rsidR="000E56E5" w:rsidRPr="00DF03BC" w:rsidRDefault="000E56E5" w:rsidP="00D50AB3">
      <w:pPr>
        <w:tabs>
          <w:tab w:val="left" w:pos="0"/>
        </w:tabs>
        <w:jc w:val="both"/>
        <w:rPr>
          <w:color w:val="000000"/>
          <w:sz w:val="22"/>
          <w:szCs w:val="22"/>
        </w:rPr>
      </w:pPr>
      <w:r w:rsidRPr="00DF03BC">
        <w:rPr>
          <w:color w:val="000000"/>
          <w:sz w:val="22"/>
          <w:szCs w:val="22"/>
        </w:rPr>
        <w:t>7.2.</w:t>
      </w:r>
      <w:r w:rsidR="00E13870">
        <w:rPr>
          <w:color w:val="000000"/>
          <w:sz w:val="22"/>
          <w:szCs w:val="22"/>
        </w:rPr>
        <w:t>8</w:t>
      </w:r>
      <w:r w:rsidRPr="00DF03BC">
        <w:rPr>
          <w:color w:val="000000"/>
          <w:sz w:val="22"/>
          <w:szCs w:val="22"/>
        </w:rPr>
        <w:t>. Serão considerados inadequados, desta forma DESCLASSIFICADOS, preços simbólicos, irrisórios, de valor zero ou incompatíveis (excessivos) com os praticados no mercado e com distorções significativas;</w:t>
      </w:r>
    </w:p>
    <w:p w:rsidR="002C78F0" w:rsidRPr="00DF03BC" w:rsidRDefault="002C78F0" w:rsidP="00D50AB3">
      <w:pPr>
        <w:tabs>
          <w:tab w:val="left" w:pos="0"/>
        </w:tabs>
        <w:jc w:val="both"/>
        <w:rPr>
          <w:color w:val="000000"/>
          <w:sz w:val="22"/>
          <w:szCs w:val="22"/>
        </w:rPr>
      </w:pPr>
    </w:p>
    <w:p w:rsidR="000E56E5" w:rsidRPr="00DF03BC" w:rsidRDefault="000E56E5" w:rsidP="00D50AB3">
      <w:pPr>
        <w:pStyle w:val="Corpodetexto3"/>
        <w:tabs>
          <w:tab w:val="left" w:pos="0"/>
          <w:tab w:val="left" w:pos="180"/>
        </w:tabs>
        <w:spacing w:after="0"/>
        <w:jc w:val="both"/>
        <w:rPr>
          <w:b w:val="0"/>
          <w:sz w:val="22"/>
          <w:szCs w:val="22"/>
        </w:rPr>
      </w:pPr>
      <w:r w:rsidRPr="00DF03BC">
        <w:rPr>
          <w:b w:val="0"/>
          <w:sz w:val="22"/>
          <w:szCs w:val="22"/>
        </w:rPr>
        <w:t>7.2.</w:t>
      </w:r>
      <w:r w:rsidR="00E13870">
        <w:rPr>
          <w:b w:val="0"/>
          <w:sz w:val="22"/>
          <w:szCs w:val="22"/>
        </w:rPr>
        <w:t>9</w:t>
      </w:r>
      <w:r w:rsidRPr="00DF03BC">
        <w:rPr>
          <w:b w:val="0"/>
          <w:sz w:val="22"/>
          <w:szCs w:val="22"/>
        </w:rPr>
        <w:t>. A proposta de preços enviada implicará em plena aceitação, por parte da licitante, das condições estabelecidas neste Edital e seus Anexos, vinculando o seu autor ao cumprimento de todas as condições e obrigações inerentes ao certame;</w:t>
      </w:r>
    </w:p>
    <w:p w:rsidR="00C861D4" w:rsidRPr="00DF03BC" w:rsidRDefault="00C861D4" w:rsidP="00D50AB3">
      <w:pPr>
        <w:tabs>
          <w:tab w:val="left" w:pos="0"/>
        </w:tabs>
        <w:jc w:val="both"/>
        <w:rPr>
          <w:sz w:val="22"/>
          <w:szCs w:val="22"/>
        </w:rPr>
      </w:pPr>
    </w:p>
    <w:p w:rsidR="00E565B8" w:rsidRPr="00DF03BC" w:rsidRDefault="00E565B8" w:rsidP="00D50AB3">
      <w:pPr>
        <w:autoSpaceDE w:val="0"/>
        <w:autoSpaceDN w:val="0"/>
        <w:adjustRightInd w:val="0"/>
        <w:jc w:val="both"/>
        <w:rPr>
          <w:color w:val="FF0000"/>
          <w:sz w:val="22"/>
          <w:szCs w:val="22"/>
        </w:rPr>
      </w:pPr>
      <w:r w:rsidRPr="00DF03BC">
        <w:rPr>
          <w:b/>
          <w:color w:val="FF0000"/>
          <w:sz w:val="22"/>
          <w:szCs w:val="22"/>
        </w:rPr>
        <w:t>7.2.</w:t>
      </w:r>
      <w:r w:rsidR="00E13870">
        <w:rPr>
          <w:b/>
          <w:color w:val="FF0000"/>
          <w:sz w:val="22"/>
          <w:szCs w:val="22"/>
        </w:rPr>
        <w:t>10</w:t>
      </w:r>
      <w:r w:rsidRPr="00DF03BC">
        <w:rPr>
          <w:b/>
          <w:color w:val="FF0000"/>
          <w:sz w:val="22"/>
          <w:szCs w:val="22"/>
        </w:rPr>
        <w:t xml:space="preserve">. A Pregoeira </w:t>
      </w:r>
      <w:r w:rsidR="000B6F2D" w:rsidRPr="00DF03BC">
        <w:rPr>
          <w:b/>
          <w:color w:val="FF0000"/>
          <w:sz w:val="22"/>
          <w:szCs w:val="22"/>
        </w:rPr>
        <w:t xml:space="preserve">poderá </w:t>
      </w:r>
      <w:r w:rsidR="009B11B9" w:rsidRPr="00DF03BC">
        <w:rPr>
          <w:b/>
          <w:color w:val="FF0000"/>
          <w:sz w:val="22"/>
          <w:szCs w:val="22"/>
        </w:rPr>
        <w:t>submeterá</w:t>
      </w:r>
      <w:r w:rsidRPr="00DF03BC">
        <w:rPr>
          <w:b/>
          <w:color w:val="FF0000"/>
          <w:sz w:val="22"/>
          <w:szCs w:val="22"/>
        </w:rPr>
        <w:t xml:space="preserve"> documentação apresentada pelos participantes a uma equipe técnica do setor solicitante do objeto, para que os mesmos analisem e emitam parecer técnico dos produtos ofertados</w:t>
      </w:r>
      <w:r w:rsidR="00621D10" w:rsidRPr="00DF03BC">
        <w:rPr>
          <w:color w:val="FF0000"/>
          <w:sz w:val="22"/>
          <w:szCs w:val="22"/>
        </w:rPr>
        <w:t xml:space="preserve">, </w:t>
      </w:r>
      <w:r w:rsidRPr="00DF03BC">
        <w:rPr>
          <w:color w:val="FF0000"/>
          <w:sz w:val="22"/>
          <w:szCs w:val="22"/>
        </w:rPr>
        <w:t>podendo ainda solicitar parecer técnico de pessoas físicas ou jurídicas estranhas a ela, para orientar sua decisão.</w:t>
      </w:r>
    </w:p>
    <w:p w:rsidR="00E565B8" w:rsidRPr="00DF03BC" w:rsidRDefault="00E565B8" w:rsidP="00D50AB3">
      <w:pPr>
        <w:tabs>
          <w:tab w:val="left" w:pos="0"/>
        </w:tabs>
        <w:jc w:val="both"/>
        <w:rPr>
          <w:sz w:val="22"/>
          <w:szCs w:val="22"/>
        </w:rPr>
      </w:pPr>
    </w:p>
    <w:p w:rsidR="00AC065C" w:rsidRPr="00DF03BC" w:rsidRDefault="00AC065C" w:rsidP="00D50AB3">
      <w:pPr>
        <w:jc w:val="both"/>
        <w:rPr>
          <w:b/>
          <w:bCs/>
          <w:color w:val="0000FF"/>
          <w:sz w:val="22"/>
          <w:szCs w:val="22"/>
        </w:rPr>
      </w:pPr>
      <w:r w:rsidRPr="00DF03BC">
        <w:rPr>
          <w:b/>
          <w:bCs/>
          <w:color w:val="0000FF"/>
          <w:sz w:val="22"/>
          <w:szCs w:val="22"/>
        </w:rPr>
        <w:t>8. DA FORMULAÇÃO DE LANCES E CONVOCAÇÃO DAS ME/EPP</w:t>
      </w:r>
    </w:p>
    <w:p w:rsidR="00AC065C" w:rsidRPr="00DF03BC" w:rsidRDefault="00AC065C" w:rsidP="00D50AB3">
      <w:pPr>
        <w:jc w:val="both"/>
        <w:rPr>
          <w:sz w:val="22"/>
          <w:szCs w:val="22"/>
        </w:rPr>
      </w:pPr>
      <w:r w:rsidRPr="00DF03BC">
        <w:rPr>
          <w:sz w:val="22"/>
          <w:szCs w:val="22"/>
        </w:rPr>
        <w:t>8.1. A abertura e o fechamento da fase dos lances “via Internet” será feita pela Pregoeira.</w:t>
      </w:r>
    </w:p>
    <w:p w:rsidR="00AC065C" w:rsidRPr="00DF03BC" w:rsidRDefault="00AC065C" w:rsidP="00D50AB3">
      <w:pPr>
        <w:jc w:val="both"/>
        <w:rPr>
          <w:sz w:val="22"/>
          <w:szCs w:val="22"/>
        </w:rPr>
      </w:pPr>
    </w:p>
    <w:p w:rsidR="00AC065C" w:rsidRPr="00DF03BC" w:rsidRDefault="00AC065C" w:rsidP="00D50AB3">
      <w:pPr>
        <w:pStyle w:val="BodyText21"/>
        <w:snapToGrid/>
        <w:rPr>
          <w:sz w:val="22"/>
          <w:szCs w:val="22"/>
        </w:rPr>
      </w:pPr>
      <w:r w:rsidRPr="00DF03BC">
        <w:rPr>
          <w:sz w:val="22"/>
          <w:szCs w:val="22"/>
        </w:rPr>
        <w:t>8.2. As Licitantes poderão oferecer lances menores e sucessivos, observado o horário fixado e as regras de sua aceitação.</w:t>
      </w:r>
    </w:p>
    <w:p w:rsidR="00AC065C" w:rsidRPr="00DF03BC" w:rsidRDefault="00AC065C" w:rsidP="00D50AB3">
      <w:pPr>
        <w:pStyle w:val="Recuodecorpodetexto2"/>
        <w:ind w:firstLine="0"/>
        <w:rPr>
          <w:sz w:val="22"/>
          <w:szCs w:val="22"/>
        </w:rPr>
      </w:pPr>
    </w:p>
    <w:p w:rsidR="00AC065C" w:rsidRPr="00DF03BC" w:rsidRDefault="00AC065C" w:rsidP="00D50AB3">
      <w:pPr>
        <w:pStyle w:val="Recuodecorpodetexto2"/>
        <w:ind w:firstLine="0"/>
        <w:rPr>
          <w:sz w:val="22"/>
          <w:szCs w:val="22"/>
        </w:rPr>
      </w:pPr>
      <w:r w:rsidRPr="00DF03BC">
        <w:rPr>
          <w:sz w:val="22"/>
          <w:szCs w:val="22"/>
        </w:rPr>
        <w:t>8.3. A Licitante somente poderá oferecer lances inferiores ao último por ele ofertado e registrado no Sistema.</w:t>
      </w:r>
    </w:p>
    <w:p w:rsidR="00AC065C" w:rsidRPr="00DF03BC" w:rsidRDefault="00AC065C" w:rsidP="00D50AB3">
      <w:pPr>
        <w:pStyle w:val="Recuodecorpodetexto2"/>
        <w:ind w:firstLine="0"/>
        <w:rPr>
          <w:sz w:val="22"/>
          <w:szCs w:val="22"/>
        </w:rPr>
      </w:pPr>
    </w:p>
    <w:p w:rsidR="00AC065C" w:rsidRPr="00DF03BC" w:rsidRDefault="00AC065C" w:rsidP="00D50AB3">
      <w:pPr>
        <w:jc w:val="both"/>
        <w:rPr>
          <w:sz w:val="22"/>
          <w:szCs w:val="22"/>
        </w:rPr>
      </w:pPr>
      <w:r w:rsidRPr="00DF03BC">
        <w:rPr>
          <w:sz w:val="22"/>
          <w:szCs w:val="22"/>
        </w:rPr>
        <w:t>8.4. Não serão aceitos dois ou mais lances de mesmo valor, prevalecendo aquele que for recebido e registrado em primeiro lugar.</w:t>
      </w:r>
    </w:p>
    <w:p w:rsidR="00AC065C" w:rsidRPr="00DF03BC" w:rsidRDefault="00AC065C" w:rsidP="00D50AB3">
      <w:pPr>
        <w:jc w:val="both"/>
        <w:rPr>
          <w:sz w:val="22"/>
          <w:szCs w:val="22"/>
        </w:rPr>
      </w:pPr>
    </w:p>
    <w:p w:rsidR="00AC065C" w:rsidRPr="00DF03BC" w:rsidRDefault="00AC065C" w:rsidP="00D50AB3">
      <w:pPr>
        <w:jc w:val="both"/>
        <w:rPr>
          <w:sz w:val="22"/>
          <w:szCs w:val="22"/>
        </w:rPr>
      </w:pPr>
      <w:r w:rsidRPr="00DF03BC">
        <w:rPr>
          <w:sz w:val="22"/>
          <w:szCs w:val="22"/>
        </w:rPr>
        <w:t>8.5. O proponente que encaminhar o valor inicial de sua proposta aparentemente inexeqüível, caso o mesmo não honre a oferta encaminhada, terá sua proposta rejeitada na fase de aceitabilidade.</w:t>
      </w:r>
    </w:p>
    <w:p w:rsidR="00AC065C" w:rsidRPr="00DF03BC" w:rsidRDefault="00AC065C" w:rsidP="00D50AB3">
      <w:pPr>
        <w:jc w:val="both"/>
        <w:rPr>
          <w:sz w:val="22"/>
          <w:szCs w:val="22"/>
        </w:rPr>
      </w:pPr>
    </w:p>
    <w:p w:rsidR="00AC065C" w:rsidRPr="00DF03BC" w:rsidRDefault="00AC065C" w:rsidP="00D50AB3">
      <w:pPr>
        <w:jc w:val="both"/>
        <w:rPr>
          <w:sz w:val="22"/>
          <w:szCs w:val="22"/>
        </w:rPr>
      </w:pPr>
      <w:r w:rsidRPr="00DF03BC">
        <w:rPr>
          <w:sz w:val="22"/>
          <w:szCs w:val="22"/>
        </w:rPr>
        <w:t>8.6. Sendo efetuado lance aparentemente inexeqüível, a Pregoeira poderá alertar o proponente sobre o valor cotado para o respectivo item, através do sistema, o excluirá, podendo o mesmo ser confirmado ou reformulado pelo proponente;</w:t>
      </w:r>
    </w:p>
    <w:p w:rsidR="00AC065C" w:rsidRPr="00DF03BC" w:rsidRDefault="00AC065C" w:rsidP="00D50AB3">
      <w:pPr>
        <w:jc w:val="both"/>
        <w:rPr>
          <w:sz w:val="22"/>
          <w:szCs w:val="22"/>
        </w:rPr>
      </w:pPr>
    </w:p>
    <w:p w:rsidR="00AC065C" w:rsidRPr="00DF03BC" w:rsidRDefault="00AC065C" w:rsidP="00D50AB3">
      <w:pPr>
        <w:jc w:val="both"/>
        <w:rPr>
          <w:sz w:val="22"/>
          <w:szCs w:val="22"/>
        </w:rPr>
      </w:pPr>
      <w:r w:rsidRPr="00DF03BC">
        <w:rPr>
          <w:sz w:val="22"/>
          <w:szCs w:val="22"/>
        </w:rPr>
        <w:t>8.6.1. A exclusão de lance é possível somente durante a fase de lances, conforme possibilita o sistema eletrônico, ou seja, antes do encerramento do item;</w:t>
      </w:r>
    </w:p>
    <w:p w:rsidR="00AC065C" w:rsidRPr="00DF03BC" w:rsidRDefault="00AC065C" w:rsidP="00D50AB3">
      <w:pPr>
        <w:jc w:val="both"/>
        <w:rPr>
          <w:sz w:val="22"/>
          <w:szCs w:val="22"/>
        </w:rPr>
      </w:pPr>
    </w:p>
    <w:p w:rsidR="00AC065C" w:rsidRPr="00DF03BC" w:rsidRDefault="00AC065C" w:rsidP="00D50AB3">
      <w:pPr>
        <w:jc w:val="both"/>
        <w:rPr>
          <w:sz w:val="22"/>
          <w:szCs w:val="22"/>
        </w:rPr>
      </w:pPr>
      <w:r w:rsidRPr="00DF03BC">
        <w:rPr>
          <w:sz w:val="22"/>
          <w:szCs w:val="22"/>
        </w:rPr>
        <w:t xml:space="preserve">8.6.2. O proponente que encaminhar o lance com valor aparentemente inexeqüível durante o período de encerramento aleatório, e, não havendo tempo hábil, para exclusão e/ou reformulação do lance, caso o mesmo não honre a oferta encaminhada, terá sua proposta </w:t>
      </w:r>
      <w:r w:rsidRPr="00DF03BC">
        <w:rPr>
          <w:b/>
          <w:sz w:val="22"/>
          <w:szCs w:val="22"/>
        </w:rPr>
        <w:t>DESCLASSIFICADA</w:t>
      </w:r>
      <w:r w:rsidRPr="00DF03BC">
        <w:rPr>
          <w:sz w:val="22"/>
          <w:szCs w:val="22"/>
        </w:rPr>
        <w:t xml:space="preserve"> na fase de aceitabilidade;</w:t>
      </w:r>
    </w:p>
    <w:p w:rsidR="00AC065C" w:rsidRPr="00DF03BC" w:rsidRDefault="00AC065C" w:rsidP="00D50AB3">
      <w:pPr>
        <w:jc w:val="both"/>
        <w:rPr>
          <w:sz w:val="22"/>
          <w:szCs w:val="22"/>
        </w:rPr>
      </w:pPr>
    </w:p>
    <w:p w:rsidR="00AC065C" w:rsidRPr="00DF03BC" w:rsidRDefault="00AC065C" w:rsidP="00D50AB3">
      <w:pPr>
        <w:jc w:val="both"/>
        <w:rPr>
          <w:sz w:val="22"/>
          <w:szCs w:val="22"/>
        </w:rPr>
      </w:pPr>
      <w:r w:rsidRPr="00DF03BC">
        <w:rPr>
          <w:sz w:val="22"/>
          <w:szCs w:val="22"/>
        </w:rPr>
        <w:t>8.7. Durante o transcurso da sessão pública, as Licitantes serão informadas, em tempo real, do valor do menor lance registrado que tenha sido apresentado pelas demais Licitantes, vedada a identificação do detentor do lance.</w:t>
      </w:r>
    </w:p>
    <w:p w:rsidR="00AC065C" w:rsidRPr="00DF03BC" w:rsidRDefault="00AC065C" w:rsidP="00D50AB3">
      <w:pPr>
        <w:jc w:val="both"/>
        <w:rPr>
          <w:sz w:val="22"/>
          <w:szCs w:val="22"/>
        </w:rPr>
      </w:pPr>
    </w:p>
    <w:p w:rsidR="00AC065C" w:rsidRPr="00DF03BC" w:rsidRDefault="00AC065C" w:rsidP="00D50AB3">
      <w:pPr>
        <w:jc w:val="both"/>
        <w:rPr>
          <w:sz w:val="22"/>
          <w:szCs w:val="22"/>
        </w:rPr>
      </w:pPr>
      <w:r w:rsidRPr="00DF03BC">
        <w:rPr>
          <w:sz w:val="22"/>
          <w:szCs w:val="22"/>
        </w:rPr>
        <w:t>8.8. No caso de desconexão com a Pregoeira, no decorrer da etapa competitiva do Pregão Eletrônico, o Sistema Eletrônico poderá permanecer acessível às Licitantes para a recepção dos lances.</w:t>
      </w:r>
    </w:p>
    <w:p w:rsidR="00AC065C" w:rsidRPr="00DF03BC" w:rsidRDefault="00AC065C" w:rsidP="00D50AB3">
      <w:pPr>
        <w:jc w:val="both"/>
        <w:rPr>
          <w:sz w:val="22"/>
          <w:szCs w:val="22"/>
        </w:rPr>
      </w:pPr>
    </w:p>
    <w:p w:rsidR="00AC065C" w:rsidRPr="00DF03BC" w:rsidRDefault="00AC065C" w:rsidP="00D50AB3">
      <w:pPr>
        <w:jc w:val="both"/>
        <w:rPr>
          <w:sz w:val="22"/>
          <w:szCs w:val="22"/>
        </w:rPr>
      </w:pPr>
      <w:r w:rsidRPr="00DF03BC">
        <w:rPr>
          <w:sz w:val="22"/>
          <w:szCs w:val="22"/>
        </w:rPr>
        <w:t>8.8.1. A Pregoeira, quando possível, dará continuidade a sua atuação no certame, sem prejuízo dos atos realizados.</w:t>
      </w:r>
    </w:p>
    <w:p w:rsidR="00AC065C" w:rsidRPr="00DF03BC" w:rsidRDefault="00AC065C" w:rsidP="00D50AB3">
      <w:pPr>
        <w:jc w:val="both"/>
        <w:rPr>
          <w:sz w:val="22"/>
          <w:szCs w:val="22"/>
        </w:rPr>
      </w:pPr>
    </w:p>
    <w:p w:rsidR="00AC065C" w:rsidRPr="00DF03BC" w:rsidRDefault="00AC065C" w:rsidP="00D50AB3">
      <w:pPr>
        <w:jc w:val="both"/>
        <w:rPr>
          <w:b/>
          <w:color w:val="0000FF"/>
          <w:sz w:val="22"/>
          <w:szCs w:val="22"/>
          <w:u w:val="single"/>
        </w:rPr>
      </w:pPr>
      <w:r w:rsidRPr="00DF03BC">
        <w:rPr>
          <w:sz w:val="22"/>
          <w:szCs w:val="22"/>
        </w:rPr>
        <w:lastRenderedPageBreak/>
        <w:t xml:space="preserve">8.8.2. Quando a desconexão persistir por tempo superior a </w:t>
      </w:r>
      <w:r w:rsidRPr="00DF03BC">
        <w:rPr>
          <w:b/>
          <w:sz w:val="22"/>
          <w:szCs w:val="22"/>
        </w:rPr>
        <w:t>10 (dez) minutos</w:t>
      </w:r>
      <w:r w:rsidRPr="00DF03BC">
        <w:rPr>
          <w:sz w:val="22"/>
          <w:szCs w:val="22"/>
        </w:rPr>
        <w:t xml:space="preserve">, a sessão do Pregão Eletrônico será suspensa e terá reinício somente após comunicação expressa aos participantes, no endereço eletrônico utilizado para divulgação no site </w:t>
      </w:r>
      <w:hyperlink r:id="rId15" w:history="1">
        <w:r w:rsidRPr="00DF03BC">
          <w:rPr>
            <w:rStyle w:val="Hyperlink"/>
            <w:b/>
            <w:sz w:val="22"/>
            <w:szCs w:val="22"/>
          </w:rPr>
          <w:t>www.comprasnet.gov.br</w:t>
        </w:r>
      </w:hyperlink>
      <w:r w:rsidRPr="00DF03BC">
        <w:rPr>
          <w:b/>
          <w:color w:val="0000FF"/>
          <w:sz w:val="22"/>
          <w:szCs w:val="22"/>
          <w:u w:val="single"/>
        </w:rPr>
        <w:t>.</w:t>
      </w:r>
    </w:p>
    <w:p w:rsidR="00AC065C" w:rsidRPr="00DF03BC" w:rsidRDefault="00AC065C" w:rsidP="00D50AB3">
      <w:pPr>
        <w:jc w:val="both"/>
        <w:rPr>
          <w:sz w:val="22"/>
          <w:szCs w:val="22"/>
        </w:rPr>
      </w:pPr>
    </w:p>
    <w:p w:rsidR="00AC065C" w:rsidRPr="00DF03BC" w:rsidRDefault="00AC065C" w:rsidP="00D50AB3">
      <w:pPr>
        <w:jc w:val="both"/>
        <w:rPr>
          <w:bCs/>
          <w:sz w:val="22"/>
          <w:szCs w:val="22"/>
        </w:rPr>
      </w:pPr>
      <w:r w:rsidRPr="00DF03BC">
        <w:rPr>
          <w:sz w:val="22"/>
          <w:szCs w:val="22"/>
        </w:rPr>
        <w:t>8.9. A etapa de lances da sessão pública será encerrada mediante aviso de fechamento iminente dos lances</w:t>
      </w:r>
      <w:r w:rsidRPr="00DF03BC">
        <w:rPr>
          <w:bCs/>
          <w:sz w:val="22"/>
          <w:szCs w:val="22"/>
        </w:rPr>
        <w:t xml:space="preserve"> de </w:t>
      </w:r>
      <w:r w:rsidRPr="00DF03BC">
        <w:rPr>
          <w:b/>
          <w:bCs/>
          <w:sz w:val="22"/>
          <w:szCs w:val="22"/>
        </w:rPr>
        <w:t>01 (um) a 60 (sessenta) minutos</w:t>
      </w:r>
      <w:r w:rsidRPr="00DF03BC">
        <w:rPr>
          <w:bCs/>
          <w:sz w:val="22"/>
          <w:szCs w:val="22"/>
        </w:rPr>
        <w:t>, determinados pela Pregoeira</w:t>
      </w:r>
      <w:r w:rsidRPr="00DF03BC">
        <w:rPr>
          <w:sz w:val="22"/>
          <w:szCs w:val="22"/>
        </w:rPr>
        <w:t>, de acordo com a comunicação às Licitantes, emitido pelo próprio Sistema Eletrônico.</w:t>
      </w:r>
      <w:r w:rsidRPr="00DF03BC">
        <w:rPr>
          <w:bCs/>
          <w:sz w:val="22"/>
          <w:szCs w:val="22"/>
        </w:rPr>
        <w:t xml:space="preserve"> Decorrido o tempo de iminência, o item entrará no horário de encerramento aleatório do sistema, no máximo de </w:t>
      </w:r>
      <w:r w:rsidRPr="00DF03BC">
        <w:rPr>
          <w:b/>
          <w:sz w:val="22"/>
          <w:szCs w:val="22"/>
        </w:rPr>
        <w:t>01 (um) a 30 (trinta) minutos</w:t>
      </w:r>
      <w:r w:rsidRPr="00DF03BC">
        <w:rPr>
          <w:sz w:val="22"/>
          <w:szCs w:val="22"/>
        </w:rPr>
        <w:t xml:space="preserve"> determinados pelo Sistema Eletrônico</w:t>
      </w:r>
      <w:r w:rsidRPr="00DF03BC">
        <w:rPr>
          <w:bCs/>
          <w:sz w:val="22"/>
          <w:szCs w:val="22"/>
        </w:rPr>
        <w:t xml:space="preserve"> findo o qual o item estará automaticamente encerrado, não sendo mais possível reabri-lo.</w:t>
      </w:r>
    </w:p>
    <w:p w:rsidR="00AC065C" w:rsidRPr="00DF03BC" w:rsidRDefault="00AC065C" w:rsidP="00D50AB3">
      <w:pPr>
        <w:jc w:val="both"/>
        <w:rPr>
          <w:sz w:val="22"/>
          <w:szCs w:val="22"/>
        </w:rPr>
      </w:pPr>
    </w:p>
    <w:p w:rsidR="00AC065C" w:rsidRPr="00DF03BC" w:rsidRDefault="00AC065C" w:rsidP="00D50AB3">
      <w:pPr>
        <w:jc w:val="both"/>
        <w:rPr>
          <w:b/>
          <w:sz w:val="22"/>
          <w:szCs w:val="22"/>
        </w:rPr>
      </w:pPr>
      <w:r w:rsidRPr="00DF03BC">
        <w:rPr>
          <w:sz w:val="22"/>
          <w:szCs w:val="22"/>
        </w:rPr>
        <w:t xml:space="preserve">8.9.1. Caso o Sistema não emita o aviso de fechamento iminente, a Pregoeira se responsabilizará pelo aviso de encerramento às Licitantes observado o mesmo tempo de </w:t>
      </w:r>
      <w:r w:rsidRPr="00DF03BC">
        <w:rPr>
          <w:b/>
          <w:bCs/>
          <w:sz w:val="22"/>
          <w:szCs w:val="22"/>
        </w:rPr>
        <w:t>01 (um) a 60 (sessenta)</w:t>
      </w:r>
      <w:r w:rsidRPr="00DF03BC">
        <w:rPr>
          <w:b/>
          <w:sz w:val="22"/>
          <w:szCs w:val="22"/>
        </w:rPr>
        <w:t>minutos.</w:t>
      </w:r>
    </w:p>
    <w:p w:rsidR="00AC065C" w:rsidRPr="00DF03BC" w:rsidRDefault="00AC065C" w:rsidP="00D50AB3">
      <w:pPr>
        <w:jc w:val="both"/>
        <w:rPr>
          <w:b/>
          <w:sz w:val="22"/>
          <w:szCs w:val="22"/>
        </w:rPr>
      </w:pPr>
    </w:p>
    <w:p w:rsidR="00AC065C" w:rsidRPr="00DF03BC" w:rsidRDefault="00AC065C" w:rsidP="00D50AB3">
      <w:pPr>
        <w:pStyle w:val="BodyText21"/>
        <w:snapToGrid/>
        <w:rPr>
          <w:sz w:val="22"/>
          <w:szCs w:val="22"/>
        </w:rPr>
      </w:pPr>
      <w:r w:rsidRPr="00DF03BC">
        <w:rPr>
          <w:sz w:val="22"/>
          <w:szCs w:val="22"/>
        </w:rPr>
        <w:t>8.10. A desistência em apresentar lance implicará exclusão da Licitante da etapa de lances e na manutenção do último preço por ela apresentado, para efeito de ordenação das propostas de preços.</w:t>
      </w:r>
    </w:p>
    <w:p w:rsidR="00AC065C" w:rsidRPr="00DF03BC" w:rsidRDefault="00AC065C" w:rsidP="00D50AB3">
      <w:pPr>
        <w:pStyle w:val="BodyText21"/>
        <w:snapToGrid/>
        <w:rPr>
          <w:sz w:val="22"/>
          <w:szCs w:val="22"/>
        </w:rPr>
      </w:pPr>
    </w:p>
    <w:p w:rsidR="00AC065C" w:rsidRPr="00DF03BC" w:rsidRDefault="00AC065C" w:rsidP="00D50AB3">
      <w:pPr>
        <w:pStyle w:val="NormalWeb"/>
        <w:spacing w:before="0" w:after="0"/>
        <w:jc w:val="both"/>
        <w:rPr>
          <w:b/>
          <w:color w:val="CC04BE"/>
          <w:sz w:val="22"/>
          <w:szCs w:val="22"/>
        </w:rPr>
      </w:pPr>
      <w:r w:rsidRPr="00DF03BC">
        <w:rPr>
          <w:b/>
          <w:color w:val="CC00CC"/>
          <w:sz w:val="22"/>
          <w:szCs w:val="22"/>
        </w:rPr>
        <w:t>8.11.</w:t>
      </w:r>
      <w:r w:rsidRPr="00DF03BC">
        <w:rPr>
          <w:b/>
          <w:color w:val="CC04BE"/>
          <w:sz w:val="22"/>
          <w:szCs w:val="22"/>
        </w:rPr>
        <w:t>Após o encerramento da etapa de lances, o sistema automaticamente verificará se há empate entre as licitantes, sendo em seguida convocadas automaticamente as licitantes que em campo próprio do sistema declararam que se enquadram como Microempresa – ME ou Empresa de Pequeno Porte – EPP.</w:t>
      </w:r>
    </w:p>
    <w:p w:rsidR="00AC065C" w:rsidRPr="00DF03BC" w:rsidRDefault="00AC065C" w:rsidP="00D50AB3">
      <w:pPr>
        <w:pStyle w:val="Recuodecorpodetexto2"/>
        <w:ind w:firstLine="0"/>
        <w:rPr>
          <w:sz w:val="22"/>
          <w:szCs w:val="22"/>
        </w:rPr>
      </w:pPr>
    </w:p>
    <w:p w:rsidR="00AC065C" w:rsidRPr="00DF03BC" w:rsidRDefault="00AC065C" w:rsidP="00D50AB3">
      <w:pPr>
        <w:pStyle w:val="Recuodecorpodetexto2"/>
        <w:ind w:firstLine="0"/>
        <w:rPr>
          <w:sz w:val="22"/>
          <w:szCs w:val="22"/>
        </w:rPr>
      </w:pPr>
      <w:r w:rsidRPr="00DF03BC">
        <w:rPr>
          <w:sz w:val="22"/>
          <w:szCs w:val="22"/>
        </w:rPr>
        <w:t xml:space="preserve">8.12. Entende-se como empate aquelas situações em que as propostas apresentadas pelas microempresas e empresas de pequeno porte sejam iguais ou até </w:t>
      </w:r>
      <w:r w:rsidRPr="00DF03BC">
        <w:rPr>
          <w:b/>
          <w:sz w:val="22"/>
          <w:szCs w:val="22"/>
        </w:rPr>
        <w:t>5% (cinco por cento)</w:t>
      </w:r>
      <w:r w:rsidRPr="00DF03BC">
        <w:rPr>
          <w:sz w:val="22"/>
          <w:szCs w:val="22"/>
        </w:rPr>
        <w:t xml:space="preserve"> superiores a proposta melhor classificada, depois de encerrada a etapa de lances;</w:t>
      </w:r>
    </w:p>
    <w:p w:rsidR="00AC065C" w:rsidRPr="00DF03BC" w:rsidRDefault="00AC065C" w:rsidP="00D50AB3">
      <w:pPr>
        <w:pStyle w:val="Recuodecorpodetexto2"/>
        <w:ind w:firstLine="0"/>
        <w:rPr>
          <w:sz w:val="22"/>
          <w:szCs w:val="22"/>
        </w:rPr>
      </w:pPr>
    </w:p>
    <w:p w:rsidR="00AC065C" w:rsidRPr="00DF03BC" w:rsidRDefault="00AC065C" w:rsidP="00D50AB3">
      <w:pPr>
        <w:pStyle w:val="Recuodecorpodetexto2"/>
        <w:ind w:firstLine="0"/>
        <w:rPr>
          <w:sz w:val="22"/>
          <w:szCs w:val="22"/>
        </w:rPr>
      </w:pPr>
      <w:r w:rsidRPr="00DF03BC">
        <w:rPr>
          <w:sz w:val="22"/>
          <w:szCs w:val="22"/>
        </w:rPr>
        <w:t xml:space="preserve">8.13. Para efeito do disposto no </w:t>
      </w:r>
      <w:r w:rsidRPr="00DF03BC">
        <w:rPr>
          <w:b/>
          <w:sz w:val="22"/>
          <w:szCs w:val="22"/>
        </w:rPr>
        <w:t>item 8.11</w:t>
      </w:r>
      <w:r w:rsidRPr="00DF03BC">
        <w:rPr>
          <w:sz w:val="22"/>
          <w:szCs w:val="22"/>
        </w:rPr>
        <w:t>, ocorrendo o empate, proceder-se-á da seguinte forma:</w:t>
      </w:r>
    </w:p>
    <w:p w:rsidR="00AC065C" w:rsidRPr="00DF03BC" w:rsidRDefault="00AC065C" w:rsidP="00D50AB3">
      <w:pPr>
        <w:pStyle w:val="Recuodecorpodetexto2"/>
        <w:ind w:firstLine="0"/>
        <w:rPr>
          <w:sz w:val="22"/>
          <w:szCs w:val="22"/>
        </w:rPr>
      </w:pPr>
    </w:p>
    <w:p w:rsidR="00AC065C" w:rsidRPr="00DF03BC" w:rsidRDefault="00AC065C" w:rsidP="00D50AB3">
      <w:pPr>
        <w:pStyle w:val="Recuodecorpodetexto2"/>
        <w:ind w:firstLine="0"/>
        <w:rPr>
          <w:sz w:val="22"/>
          <w:szCs w:val="22"/>
        </w:rPr>
      </w:pPr>
      <w:r w:rsidRPr="00DF03BC">
        <w:rPr>
          <w:sz w:val="22"/>
          <w:szCs w:val="22"/>
        </w:rPr>
        <w:t>8.13.1. A microempresa ou empresa de pequeno porte melhor classificada poderá apresentar proposta de preço inferior àquela considerada como menor lance, situação em que será declarada vencedora da etapa de lances;</w:t>
      </w:r>
    </w:p>
    <w:p w:rsidR="00AC065C" w:rsidRPr="00DF03BC" w:rsidRDefault="00AC065C" w:rsidP="00D50AB3">
      <w:pPr>
        <w:pStyle w:val="Recuodecorpodetexto2"/>
        <w:ind w:left="500" w:firstLine="0"/>
        <w:rPr>
          <w:sz w:val="22"/>
          <w:szCs w:val="22"/>
        </w:rPr>
      </w:pPr>
    </w:p>
    <w:p w:rsidR="00AC065C" w:rsidRPr="00DF03BC" w:rsidRDefault="00AC065C" w:rsidP="00D50AB3">
      <w:pPr>
        <w:pStyle w:val="Recuodecorpodetexto2"/>
        <w:ind w:firstLine="0"/>
        <w:rPr>
          <w:sz w:val="22"/>
          <w:szCs w:val="22"/>
        </w:rPr>
      </w:pPr>
      <w:r w:rsidRPr="00DF03BC">
        <w:rPr>
          <w:sz w:val="22"/>
          <w:szCs w:val="22"/>
        </w:rPr>
        <w:t xml:space="preserve">8.13.2. Não ocorrendo a contratação da microempresa ou empresa de pequeno porte, na forma do subitem anterior, serão convocadas as remanescentes que porventura se enquadrarem </w:t>
      </w:r>
      <w:r w:rsidRPr="00DF03BC">
        <w:rPr>
          <w:b/>
          <w:sz w:val="22"/>
          <w:szCs w:val="22"/>
        </w:rPr>
        <w:t>na hipótese do item 8.11</w:t>
      </w:r>
      <w:r w:rsidRPr="00DF03BC">
        <w:rPr>
          <w:sz w:val="22"/>
          <w:szCs w:val="22"/>
        </w:rPr>
        <w:t>, na ordem classificatória, para o exercício do mesmo direito;</w:t>
      </w:r>
    </w:p>
    <w:p w:rsidR="00AC065C" w:rsidRPr="00DF03BC" w:rsidRDefault="00AC065C" w:rsidP="00D50AB3">
      <w:pPr>
        <w:pStyle w:val="Recuodecorpodetexto2"/>
        <w:ind w:firstLine="0"/>
        <w:rPr>
          <w:sz w:val="22"/>
          <w:szCs w:val="22"/>
        </w:rPr>
      </w:pPr>
    </w:p>
    <w:p w:rsidR="00AC065C" w:rsidRPr="00DF03BC" w:rsidRDefault="00AC065C" w:rsidP="00D50AB3">
      <w:pPr>
        <w:pStyle w:val="Recuodecorpodetexto2"/>
        <w:ind w:firstLine="0"/>
        <w:rPr>
          <w:sz w:val="22"/>
          <w:szCs w:val="22"/>
        </w:rPr>
      </w:pPr>
      <w:r w:rsidRPr="00DF03BC">
        <w:rPr>
          <w:sz w:val="22"/>
          <w:szCs w:val="22"/>
        </w:rPr>
        <w:t>8.13.3. Na hipótese de não-contratação nos termos previstos neste item, a convocação será em favor da proposta originalmente vencedora do certame;</w:t>
      </w:r>
    </w:p>
    <w:p w:rsidR="00AC065C" w:rsidRPr="00DF03BC" w:rsidRDefault="00AC065C" w:rsidP="00D50AB3">
      <w:pPr>
        <w:pStyle w:val="Recuodecorpodetexto2"/>
        <w:ind w:firstLine="0"/>
        <w:rPr>
          <w:sz w:val="22"/>
          <w:szCs w:val="22"/>
        </w:rPr>
      </w:pPr>
    </w:p>
    <w:p w:rsidR="00AC065C" w:rsidRPr="00DF03BC" w:rsidRDefault="00AC065C" w:rsidP="00D50AB3">
      <w:pPr>
        <w:pStyle w:val="Recuodecorpodetexto2"/>
        <w:ind w:firstLine="0"/>
        <w:rPr>
          <w:sz w:val="22"/>
          <w:szCs w:val="22"/>
        </w:rPr>
      </w:pPr>
      <w:r w:rsidRPr="00DF03BC">
        <w:rPr>
          <w:sz w:val="22"/>
          <w:szCs w:val="22"/>
        </w:rPr>
        <w:t xml:space="preserve">8.13.4. O disposto no </w:t>
      </w:r>
      <w:r w:rsidRPr="00DF03BC">
        <w:rPr>
          <w:b/>
          <w:sz w:val="22"/>
          <w:szCs w:val="22"/>
        </w:rPr>
        <w:t>item 8.11</w:t>
      </w:r>
      <w:r w:rsidRPr="00DF03BC">
        <w:rPr>
          <w:sz w:val="22"/>
          <w:szCs w:val="22"/>
        </w:rPr>
        <w:t xml:space="preserve"> somente se aplicará quando a melhor oferta inicial não tiver sido apresentada por microempresa ou empresa de pequeno porte;</w:t>
      </w:r>
    </w:p>
    <w:p w:rsidR="00AC065C" w:rsidRPr="00DF03BC" w:rsidRDefault="00AC065C" w:rsidP="00D50AB3">
      <w:pPr>
        <w:pStyle w:val="BodyText21"/>
        <w:snapToGrid/>
        <w:rPr>
          <w:sz w:val="22"/>
          <w:szCs w:val="22"/>
        </w:rPr>
      </w:pPr>
    </w:p>
    <w:p w:rsidR="00AC065C" w:rsidRPr="00DF03BC" w:rsidRDefault="00AC065C" w:rsidP="00D50AB3">
      <w:pPr>
        <w:pStyle w:val="BodyText21"/>
        <w:snapToGrid/>
        <w:rPr>
          <w:sz w:val="22"/>
          <w:szCs w:val="22"/>
        </w:rPr>
      </w:pPr>
      <w:r w:rsidRPr="00DF03BC">
        <w:rPr>
          <w:sz w:val="22"/>
          <w:szCs w:val="22"/>
        </w:rPr>
        <w:t>8.13.5. Ocorrendo a situação prevista no</w:t>
      </w:r>
      <w:r w:rsidRPr="00DF03BC">
        <w:rPr>
          <w:b/>
          <w:sz w:val="22"/>
          <w:szCs w:val="22"/>
        </w:rPr>
        <w:t xml:space="preserve"> item 8.11</w:t>
      </w:r>
      <w:r w:rsidRPr="00DF03BC">
        <w:rPr>
          <w:sz w:val="22"/>
          <w:szCs w:val="22"/>
        </w:rPr>
        <w:t xml:space="preserve">, a microempresa ou empresa de pequeno porte melhor classificada será convocada para apresentar nova proposta no prazo máximo de </w:t>
      </w:r>
      <w:r w:rsidRPr="00DF03BC">
        <w:rPr>
          <w:b/>
          <w:sz w:val="22"/>
          <w:szCs w:val="22"/>
        </w:rPr>
        <w:t>5 (cinco) minutos</w:t>
      </w:r>
      <w:r w:rsidRPr="00DF03BC">
        <w:rPr>
          <w:sz w:val="22"/>
          <w:szCs w:val="22"/>
        </w:rPr>
        <w:t xml:space="preserve"> após o encerramento dos lances, sob pena preclusão.</w:t>
      </w:r>
    </w:p>
    <w:p w:rsidR="00AC065C" w:rsidRPr="00DF03BC" w:rsidRDefault="00AC065C" w:rsidP="00D50AB3">
      <w:pPr>
        <w:pStyle w:val="Recuodecorpodetexto2"/>
        <w:tabs>
          <w:tab w:val="left" w:pos="142"/>
          <w:tab w:val="left" w:pos="1620"/>
        </w:tabs>
        <w:ind w:firstLine="0"/>
        <w:rPr>
          <w:sz w:val="22"/>
          <w:szCs w:val="22"/>
        </w:rPr>
      </w:pPr>
    </w:p>
    <w:p w:rsidR="00AC065C" w:rsidRPr="00DF03BC" w:rsidRDefault="00AC065C" w:rsidP="00D50AB3">
      <w:pPr>
        <w:pStyle w:val="Recuodecorpodetexto2"/>
        <w:ind w:firstLine="0"/>
        <w:rPr>
          <w:sz w:val="22"/>
          <w:szCs w:val="22"/>
        </w:rPr>
      </w:pPr>
      <w:r w:rsidRPr="00DF03BC">
        <w:rPr>
          <w:b/>
          <w:sz w:val="22"/>
          <w:szCs w:val="22"/>
        </w:rPr>
        <w:t xml:space="preserve">8.14. </w:t>
      </w:r>
      <w:r w:rsidRPr="00DF03BC">
        <w:rPr>
          <w:sz w:val="22"/>
          <w:szCs w:val="22"/>
        </w:rPr>
        <w:t xml:space="preserve">Nos casos em que se refere o disposto no art. 45, §2° da Lei Federal n° 8.666/93, será realizado sorteio em ato público, para o qual todos os licitantes serão convocados. </w:t>
      </w:r>
    </w:p>
    <w:p w:rsidR="00AC065C" w:rsidRPr="00DF03BC" w:rsidRDefault="00AC065C" w:rsidP="00D50AB3">
      <w:pPr>
        <w:pStyle w:val="Recuodecorpodetexto2"/>
        <w:ind w:firstLine="0"/>
        <w:rPr>
          <w:sz w:val="22"/>
          <w:szCs w:val="22"/>
        </w:rPr>
      </w:pPr>
    </w:p>
    <w:p w:rsidR="00AC065C" w:rsidRPr="00DF03BC" w:rsidRDefault="00AC065C" w:rsidP="00D50AB3">
      <w:pPr>
        <w:pStyle w:val="BodyText21"/>
        <w:snapToGrid/>
        <w:ind w:right="-1"/>
        <w:rPr>
          <w:sz w:val="22"/>
          <w:szCs w:val="22"/>
        </w:rPr>
      </w:pPr>
      <w:r w:rsidRPr="00DF03BC">
        <w:rPr>
          <w:b/>
          <w:sz w:val="22"/>
          <w:szCs w:val="22"/>
        </w:rPr>
        <w:t>8.15.</w:t>
      </w:r>
      <w:r w:rsidRPr="00DF03BC">
        <w:rPr>
          <w:sz w:val="22"/>
          <w:szCs w:val="22"/>
        </w:rPr>
        <w:t xml:space="preserve">  Em igualdade de condições, como critério de desempate, será assegurada preferência, sucessivamente, aos bens e serviços:</w:t>
      </w:r>
    </w:p>
    <w:p w:rsidR="00AC065C" w:rsidRPr="00DF03BC" w:rsidRDefault="00AC065C" w:rsidP="00D50AB3">
      <w:pPr>
        <w:pStyle w:val="BodyText21"/>
        <w:snapToGrid/>
        <w:ind w:right="-1"/>
        <w:rPr>
          <w:sz w:val="22"/>
          <w:szCs w:val="22"/>
        </w:rPr>
      </w:pPr>
      <w:r w:rsidRPr="00DF03BC">
        <w:rPr>
          <w:sz w:val="22"/>
          <w:szCs w:val="22"/>
        </w:rPr>
        <w:t xml:space="preserve">a) produzidos no País; </w:t>
      </w:r>
    </w:p>
    <w:p w:rsidR="00AC065C" w:rsidRPr="00DF03BC" w:rsidRDefault="00AC065C" w:rsidP="00D50AB3">
      <w:pPr>
        <w:pStyle w:val="BodyText21"/>
        <w:snapToGrid/>
        <w:ind w:right="-1"/>
        <w:rPr>
          <w:sz w:val="22"/>
          <w:szCs w:val="22"/>
        </w:rPr>
      </w:pPr>
    </w:p>
    <w:p w:rsidR="00AC065C" w:rsidRPr="00DF03BC" w:rsidRDefault="00AC065C" w:rsidP="00D50AB3">
      <w:pPr>
        <w:pStyle w:val="BodyText21"/>
        <w:snapToGrid/>
        <w:ind w:right="-1"/>
        <w:rPr>
          <w:sz w:val="22"/>
          <w:szCs w:val="22"/>
        </w:rPr>
      </w:pPr>
      <w:r w:rsidRPr="00DF03BC">
        <w:rPr>
          <w:sz w:val="22"/>
          <w:szCs w:val="22"/>
        </w:rPr>
        <w:t xml:space="preserve">b) produzidos ou prestados por empresas brasileiras; </w:t>
      </w:r>
    </w:p>
    <w:p w:rsidR="00AC065C" w:rsidRPr="00DF03BC" w:rsidRDefault="00AC065C" w:rsidP="00D50AB3">
      <w:pPr>
        <w:pStyle w:val="BodyText21"/>
        <w:snapToGrid/>
        <w:ind w:right="-1"/>
        <w:rPr>
          <w:sz w:val="22"/>
          <w:szCs w:val="22"/>
        </w:rPr>
      </w:pPr>
    </w:p>
    <w:p w:rsidR="00AC065C" w:rsidRPr="00DF03BC" w:rsidRDefault="00AC065C" w:rsidP="00D50AB3">
      <w:pPr>
        <w:pStyle w:val="BodyText21"/>
        <w:snapToGrid/>
        <w:ind w:right="-1"/>
        <w:rPr>
          <w:sz w:val="22"/>
          <w:szCs w:val="22"/>
        </w:rPr>
      </w:pPr>
      <w:r w:rsidRPr="00DF03BC">
        <w:rPr>
          <w:sz w:val="22"/>
          <w:szCs w:val="22"/>
        </w:rPr>
        <w:lastRenderedPageBreak/>
        <w:t>c) produzidos ou prestados por empresas que invistam em pesquisa e no desenvolvimento de tecnologia no País (art. 3º, § 2º, incisos II, III e IV da Lei nº 8666/93).</w:t>
      </w:r>
    </w:p>
    <w:p w:rsidR="00AC065C" w:rsidRPr="00DF03BC" w:rsidRDefault="00AC065C" w:rsidP="00D50AB3">
      <w:pPr>
        <w:pStyle w:val="BodyText21"/>
        <w:snapToGrid/>
        <w:ind w:right="-1"/>
        <w:rPr>
          <w:sz w:val="22"/>
          <w:szCs w:val="22"/>
        </w:rPr>
      </w:pPr>
    </w:p>
    <w:p w:rsidR="00AC065C" w:rsidRPr="00DF03BC" w:rsidRDefault="00AC065C" w:rsidP="00D50AB3">
      <w:pPr>
        <w:pStyle w:val="BodyText21"/>
        <w:snapToGrid/>
        <w:ind w:right="-1"/>
        <w:rPr>
          <w:sz w:val="22"/>
          <w:szCs w:val="22"/>
        </w:rPr>
      </w:pPr>
      <w:r w:rsidRPr="00DF03BC">
        <w:rPr>
          <w:sz w:val="22"/>
          <w:szCs w:val="22"/>
        </w:rPr>
        <w:t xml:space="preserve">d) Produzidos ou prestados por empresas que comprovem cumprimento de reserva de cargos prevista em lei para pessoa com deficiência ou para reabilitado da Previdência Social e que atendam às regras de acessibilidade previstas na legislação. </w:t>
      </w:r>
    </w:p>
    <w:p w:rsidR="00AC065C" w:rsidRPr="00DF03BC" w:rsidRDefault="00AC065C" w:rsidP="00D50AB3">
      <w:pPr>
        <w:pStyle w:val="NormalWeb"/>
        <w:spacing w:before="0" w:after="0"/>
        <w:jc w:val="both"/>
        <w:rPr>
          <w:b/>
          <w:sz w:val="22"/>
          <w:szCs w:val="22"/>
        </w:rPr>
      </w:pPr>
    </w:p>
    <w:p w:rsidR="00AC065C" w:rsidRPr="00DF03BC" w:rsidRDefault="00AC065C" w:rsidP="00D50AB3">
      <w:pPr>
        <w:pStyle w:val="BodyText21"/>
        <w:snapToGrid/>
        <w:rPr>
          <w:b/>
          <w:color w:val="0000FF"/>
          <w:sz w:val="22"/>
          <w:szCs w:val="22"/>
        </w:rPr>
      </w:pPr>
      <w:r w:rsidRPr="00DF03BC">
        <w:rPr>
          <w:b/>
          <w:color w:val="0000FF"/>
          <w:sz w:val="22"/>
          <w:szCs w:val="22"/>
        </w:rPr>
        <w:t>9. DA NEGOCIAÇÃO DOS PREÇOS E ACEITAÇÃO DAS PROPOSTAS</w:t>
      </w:r>
    </w:p>
    <w:p w:rsidR="00AC065C" w:rsidRPr="00DF03BC" w:rsidRDefault="00AC065C" w:rsidP="00D50AB3">
      <w:pPr>
        <w:pStyle w:val="BodyText21"/>
        <w:snapToGrid/>
        <w:rPr>
          <w:b/>
          <w:color w:val="0000FF"/>
          <w:sz w:val="22"/>
          <w:szCs w:val="22"/>
        </w:rPr>
      </w:pPr>
    </w:p>
    <w:p w:rsidR="00AC065C" w:rsidRPr="00DF03BC" w:rsidRDefault="00AC065C" w:rsidP="00D50AB3">
      <w:pPr>
        <w:autoSpaceDE w:val="0"/>
        <w:autoSpaceDN w:val="0"/>
        <w:adjustRightInd w:val="0"/>
        <w:jc w:val="both"/>
        <w:rPr>
          <w:b/>
          <w:i/>
          <w:iCs/>
          <w:color w:val="FF0000"/>
          <w:sz w:val="22"/>
          <w:szCs w:val="22"/>
        </w:rPr>
      </w:pPr>
      <w:r w:rsidRPr="00DF03BC">
        <w:rPr>
          <w:sz w:val="22"/>
          <w:szCs w:val="22"/>
        </w:rPr>
        <w:t xml:space="preserve">9.1. </w:t>
      </w:r>
      <w:r w:rsidRPr="00DF03BC">
        <w:rPr>
          <w:color w:val="FF0000"/>
          <w:sz w:val="22"/>
          <w:szCs w:val="22"/>
        </w:rPr>
        <w:t xml:space="preserve">Concluída a análise das propostas e preços </w:t>
      </w:r>
      <w:r w:rsidRPr="00DF03BC">
        <w:rPr>
          <w:b/>
          <w:sz w:val="22"/>
          <w:szCs w:val="22"/>
        </w:rPr>
        <w:t>PODERÁ</w:t>
      </w:r>
      <w:r w:rsidRPr="00DF03BC">
        <w:rPr>
          <w:sz w:val="22"/>
          <w:szCs w:val="22"/>
        </w:rPr>
        <w:t xml:space="preserve"> haver negociações nos valores propostos através do </w:t>
      </w:r>
      <w:r w:rsidRPr="00DF03BC">
        <w:rPr>
          <w:i/>
          <w:sz w:val="22"/>
          <w:szCs w:val="22"/>
        </w:rPr>
        <w:t>CHAT MENSAGEM</w:t>
      </w:r>
      <w:r w:rsidRPr="00DF03BC">
        <w:rPr>
          <w:sz w:val="22"/>
          <w:szCs w:val="22"/>
        </w:rPr>
        <w:t xml:space="preserve"> do sistema comprasnet, devendo a Pregoeira examinar a compatibilidade dos preços em relação ao estimado para contratação.</w:t>
      </w:r>
    </w:p>
    <w:p w:rsidR="00AC065C" w:rsidRPr="00DF03BC" w:rsidRDefault="00AC065C" w:rsidP="00D50AB3">
      <w:pPr>
        <w:pStyle w:val="NormalWeb"/>
        <w:spacing w:before="0" w:after="0"/>
        <w:jc w:val="both"/>
        <w:rPr>
          <w:sz w:val="22"/>
          <w:szCs w:val="22"/>
        </w:rPr>
      </w:pPr>
    </w:p>
    <w:p w:rsidR="00AC065C" w:rsidRPr="00DF03BC" w:rsidRDefault="00AC065C" w:rsidP="00D50AB3">
      <w:pPr>
        <w:pStyle w:val="NormalWeb"/>
        <w:spacing w:before="0" w:after="0"/>
        <w:jc w:val="both"/>
        <w:rPr>
          <w:sz w:val="22"/>
          <w:szCs w:val="22"/>
        </w:rPr>
      </w:pPr>
      <w:r w:rsidRPr="00DF03BC">
        <w:rPr>
          <w:sz w:val="22"/>
          <w:szCs w:val="22"/>
        </w:rPr>
        <w:t>9.1.1. Se a proposta de preços não for aceitável, a Pregoeira examinará a proposta de preços subseqüente e, assim sucessivamente, na ordem de classificação, até a apuração de uma proposta de preços que atenda ao Edital;</w:t>
      </w:r>
    </w:p>
    <w:p w:rsidR="00AC065C" w:rsidRPr="00DF03BC" w:rsidRDefault="00AC065C" w:rsidP="00D50AB3">
      <w:pPr>
        <w:pStyle w:val="Corpodetexto"/>
        <w:tabs>
          <w:tab w:val="left" w:pos="1985"/>
        </w:tabs>
        <w:rPr>
          <w:sz w:val="22"/>
          <w:szCs w:val="22"/>
        </w:rPr>
      </w:pPr>
    </w:p>
    <w:p w:rsidR="00AC065C" w:rsidRPr="00DF03BC" w:rsidRDefault="00AC065C" w:rsidP="00D50AB3">
      <w:pPr>
        <w:pStyle w:val="Corpodetexto"/>
        <w:tabs>
          <w:tab w:val="left" w:pos="1985"/>
        </w:tabs>
        <w:rPr>
          <w:sz w:val="22"/>
          <w:szCs w:val="22"/>
        </w:rPr>
      </w:pPr>
      <w:r w:rsidRPr="00DF03BC">
        <w:rPr>
          <w:sz w:val="22"/>
          <w:szCs w:val="22"/>
        </w:rPr>
        <w:t>9.1.1.1. Não poderá haver desistência dos lances ofertados, sujeitando-se o proponente desistente às penalidades estabelecidas neste Edital;</w:t>
      </w:r>
    </w:p>
    <w:p w:rsidR="00AC065C" w:rsidRPr="00DF03BC" w:rsidRDefault="00AC065C" w:rsidP="00D50AB3">
      <w:pPr>
        <w:pStyle w:val="BodyText21"/>
        <w:snapToGrid/>
        <w:rPr>
          <w:sz w:val="22"/>
          <w:szCs w:val="22"/>
        </w:rPr>
      </w:pPr>
      <w:r w:rsidRPr="00DF03BC">
        <w:rPr>
          <w:sz w:val="22"/>
          <w:szCs w:val="22"/>
        </w:rPr>
        <w:t>9.2. A Pregoeira poderá encaminhar, pelo Sistema Eletrônico através do “chat”, contraproposta diretamente à Licitante que tenha apresentado o lance de menor valor, para que seja obtido preço melhor, bem assim decidir sobre a sua aceitação.</w:t>
      </w:r>
    </w:p>
    <w:p w:rsidR="00AC065C" w:rsidRPr="00DF03BC" w:rsidRDefault="00AC065C" w:rsidP="00D50AB3">
      <w:pPr>
        <w:pStyle w:val="BodyText21"/>
        <w:snapToGrid/>
        <w:rPr>
          <w:sz w:val="22"/>
          <w:szCs w:val="22"/>
        </w:rPr>
      </w:pPr>
    </w:p>
    <w:p w:rsidR="00AC065C" w:rsidRPr="00DF03BC" w:rsidRDefault="00AC065C" w:rsidP="00D50AB3">
      <w:pPr>
        <w:autoSpaceDE w:val="0"/>
        <w:autoSpaceDN w:val="0"/>
        <w:adjustRightInd w:val="0"/>
        <w:jc w:val="both"/>
        <w:rPr>
          <w:bCs/>
          <w:sz w:val="22"/>
          <w:szCs w:val="22"/>
        </w:rPr>
      </w:pPr>
      <w:r w:rsidRPr="00DF03BC">
        <w:rPr>
          <w:sz w:val="22"/>
          <w:szCs w:val="22"/>
        </w:rPr>
        <w:t xml:space="preserve">9.2.1. </w:t>
      </w:r>
      <w:r w:rsidRPr="00DF03BC">
        <w:rPr>
          <w:bCs/>
          <w:sz w:val="22"/>
          <w:szCs w:val="22"/>
        </w:rPr>
        <w:t xml:space="preserve">Serão realizadas, sem interrupções, tantas rodadas de negociação forem necessárias para obtenção do melhor preço para a administração através do </w:t>
      </w:r>
      <w:r w:rsidRPr="00DF03BC">
        <w:rPr>
          <w:b/>
          <w:bCs/>
          <w:sz w:val="22"/>
          <w:szCs w:val="22"/>
        </w:rPr>
        <w:t>“</w:t>
      </w:r>
      <w:r w:rsidRPr="00DF03BC">
        <w:rPr>
          <w:b/>
          <w:bCs/>
          <w:sz w:val="22"/>
          <w:szCs w:val="22"/>
          <w:u w:val="single"/>
        </w:rPr>
        <w:t>chat mensagem”</w:t>
      </w:r>
      <w:r w:rsidRPr="00DF03BC">
        <w:rPr>
          <w:bCs/>
          <w:sz w:val="22"/>
          <w:szCs w:val="22"/>
        </w:rPr>
        <w:t>do sistema, podendo a Pregoeira determinar ao representante, prazo máximo de 05 (cinco) minutos para resposta do chat, sendo que este tempo poderá ser concedido quantas vezes for necessário ou até que se esgotem as ofertas por parte da Licitante.</w:t>
      </w:r>
    </w:p>
    <w:p w:rsidR="00AC065C" w:rsidRPr="00DF03BC" w:rsidRDefault="00AC065C" w:rsidP="00D50AB3">
      <w:pPr>
        <w:autoSpaceDE w:val="0"/>
        <w:autoSpaceDN w:val="0"/>
        <w:adjustRightInd w:val="0"/>
        <w:jc w:val="both"/>
        <w:rPr>
          <w:bCs/>
          <w:sz w:val="22"/>
          <w:szCs w:val="22"/>
        </w:rPr>
      </w:pPr>
    </w:p>
    <w:p w:rsidR="00AC065C" w:rsidRPr="00DF03BC" w:rsidRDefault="00AC065C" w:rsidP="00D50AB3">
      <w:pPr>
        <w:autoSpaceDE w:val="0"/>
        <w:autoSpaceDN w:val="0"/>
        <w:adjustRightInd w:val="0"/>
        <w:jc w:val="both"/>
        <w:rPr>
          <w:bCs/>
          <w:sz w:val="22"/>
          <w:szCs w:val="22"/>
        </w:rPr>
      </w:pPr>
      <w:r w:rsidRPr="00DF03BC">
        <w:rPr>
          <w:bCs/>
          <w:sz w:val="22"/>
          <w:szCs w:val="22"/>
        </w:rPr>
        <w:t xml:space="preserve">9.2.2. O Representante que quando convocado no </w:t>
      </w:r>
      <w:r w:rsidRPr="00DF03BC">
        <w:rPr>
          <w:b/>
          <w:bCs/>
          <w:sz w:val="22"/>
          <w:szCs w:val="22"/>
        </w:rPr>
        <w:t>“</w:t>
      </w:r>
      <w:r w:rsidRPr="00DF03BC">
        <w:rPr>
          <w:b/>
          <w:bCs/>
          <w:sz w:val="22"/>
          <w:szCs w:val="22"/>
          <w:u w:val="single"/>
        </w:rPr>
        <w:t>chat mensagem”</w:t>
      </w:r>
      <w:r w:rsidRPr="00DF03BC">
        <w:rPr>
          <w:bCs/>
          <w:sz w:val="22"/>
          <w:szCs w:val="22"/>
        </w:rPr>
        <w:t>não se manifestar, ou não estiver logado no sistema, será automaticamente desclassificado, caso o valor final do lance esteja acima do estimado nos autos, podendo a Pregoeira convocar a empresa remanescente conforme ordem de classificação, se assim entender.</w:t>
      </w:r>
    </w:p>
    <w:p w:rsidR="00AC065C" w:rsidRPr="00DF03BC" w:rsidRDefault="00AC065C" w:rsidP="00D50AB3">
      <w:pPr>
        <w:autoSpaceDE w:val="0"/>
        <w:autoSpaceDN w:val="0"/>
        <w:adjustRightInd w:val="0"/>
        <w:jc w:val="both"/>
        <w:rPr>
          <w:bCs/>
          <w:sz w:val="22"/>
          <w:szCs w:val="22"/>
        </w:rPr>
      </w:pPr>
    </w:p>
    <w:p w:rsidR="00AC065C" w:rsidRPr="00DF03BC" w:rsidRDefault="00AC065C" w:rsidP="00D50AB3">
      <w:pPr>
        <w:autoSpaceDE w:val="0"/>
        <w:autoSpaceDN w:val="0"/>
        <w:adjustRightInd w:val="0"/>
        <w:jc w:val="both"/>
        <w:rPr>
          <w:bCs/>
          <w:color w:val="FF0000"/>
          <w:sz w:val="22"/>
          <w:szCs w:val="22"/>
        </w:rPr>
      </w:pPr>
      <w:r w:rsidRPr="00DF03BC">
        <w:rPr>
          <w:bCs/>
          <w:color w:val="FF0000"/>
          <w:sz w:val="22"/>
          <w:szCs w:val="22"/>
        </w:rPr>
        <w:t xml:space="preserve">9.3. Após a negociação do preço, a Pregoeira examinará a proposta classificada em primeiro lugar quanto à compatibilidade do preço em relação aos valores aceitáveis para a contratação e sua exeqüibilidade, bem como quanto ao cumprimento das exigências contidas no item </w:t>
      </w:r>
      <w:r w:rsidRPr="00DF03BC">
        <w:rPr>
          <w:b/>
          <w:bCs/>
          <w:color w:val="FF0000"/>
          <w:sz w:val="22"/>
          <w:szCs w:val="22"/>
        </w:rPr>
        <w:t>7.2</w:t>
      </w:r>
      <w:r w:rsidRPr="00DF03BC">
        <w:rPr>
          <w:bCs/>
          <w:color w:val="FF0000"/>
          <w:sz w:val="22"/>
          <w:szCs w:val="22"/>
        </w:rPr>
        <w:t xml:space="preserve"> e subitens, estando às propostas em conformidade será realizada a aceitação da proposta.</w:t>
      </w:r>
    </w:p>
    <w:p w:rsidR="00AC065C" w:rsidRPr="00DF03BC" w:rsidRDefault="00AC065C" w:rsidP="00D50AB3">
      <w:pPr>
        <w:pStyle w:val="NormalWeb"/>
        <w:spacing w:before="0" w:after="0"/>
        <w:jc w:val="both"/>
        <w:rPr>
          <w:color w:val="000000"/>
          <w:spacing w:val="2"/>
          <w:sz w:val="22"/>
          <w:szCs w:val="22"/>
        </w:rPr>
      </w:pPr>
    </w:p>
    <w:p w:rsidR="00AC065C" w:rsidRPr="00DF03BC" w:rsidRDefault="00AC065C" w:rsidP="00D50AB3">
      <w:pPr>
        <w:tabs>
          <w:tab w:val="left" w:pos="0"/>
        </w:tabs>
        <w:jc w:val="both"/>
        <w:rPr>
          <w:bCs/>
          <w:iCs/>
          <w:color w:val="FF0000"/>
          <w:sz w:val="22"/>
          <w:szCs w:val="22"/>
        </w:rPr>
      </w:pPr>
      <w:r w:rsidRPr="00DF03BC">
        <w:rPr>
          <w:bCs/>
          <w:iCs/>
          <w:color w:val="FF0000"/>
          <w:sz w:val="22"/>
          <w:szCs w:val="22"/>
        </w:rPr>
        <w:t>9.3.1. Se houver indícios de inexequibilidade da proposta de preço, será oportunizado ao licitante o Princípio do Contraditório e da Ampla Defesa, para que querendo esclareça a composição do preço da sua proposta, ou em caso da necessidade de esclarecimentos complementares, poderão ser efetuadas diligências, na forma do § 3° do artigo 43 da Lei Federal n° 8.666/93.</w:t>
      </w:r>
    </w:p>
    <w:p w:rsidR="00AC065C" w:rsidRPr="00DF03BC" w:rsidRDefault="00AC065C" w:rsidP="00D50AB3">
      <w:pPr>
        <w:pStyle w:val="NormalWeb"/>
        <w:spacing w:before="0" w:after="0"/>
        <w:jc w:val="both"/>
        <w:rPr>
          <w:color w:val="000000"/>
          <w:spacing w:val="2"/>
          <w:sz w:val="22"/>
          <w:szCs w:val="22"/>
        </w:rPr>
      </w:pPr>
    </w:p>
    <w:p w:rsidR="00AC065C" w:rsidRPr="00DF03BC" w:rsidRDefault="00AC065C" w:rsidP="00D50AB3">
      <w:pPr>
        <w:pStyle w:val="NormalWeb"/>
        <w:spacing w:before="0" w:after="0"/>
        <w:jc w:val="both"/>
        <w:rPr>
          <w:sz w:val="22"/>
          <w:szCs w:val="22"/>
        </w:rPr>
      </w:pPr>
      <w:r w:rsidRPr="00DF03BC">
        <w:rPr>
          <w:color w:val="000000"/>
          <w:spacing w:val="2"/>
          <w:sz w:val="22"/>
          <w:szCs w:val="22"/>
        </w:rPr>
        <w:t>9.4 A aceitação da proposta poderá ocorrer em momento ou data posterior à sessão de lances, a critério da Pregoeira que comunicará às Licitantes através do sistema eletrônico;</w:t>
      </w:r>
    </w:p>
    <w:p w:rsidR="00E04C06" w:rsidRPr="00DF03BC" w:rsidRDefault="00E04C06" w:rsidP="00D50AB3">
      <w:pPr>
        <w:autoSpaceDE w:val="0"/>
        <w:autoSpaceDN w:val="0"/>
        <w:adjustRightInd w:val="0"/>
        <w:jc w:val="both"/>
        <w:rPr>
          <w:bCs/>
          <w:color w:val="FF0000"/>
          <w:sz w:val="22"/>
          <w:szCs w:val="22"/>
        </w:rPr>
      </w:pPr>
    </w:p>
    <w:p w:rsidR="008660FE" w:rsidRPr="00DF03BC" w:rsidRDefault="00E04C06" w:rsidP="00D50AB3">
      <w:pPr>
        <w:pStyle w:val="P30"/>
        <w:snapToGrid/>
        <w:rPr>
          <w:color w:val="0000FF"/>
          <w:sz w:val="22"/>
          <w:szCs w:val="22"/>
        </w:rPr>
      </w:pPr>
      <w:r w:rsidRPr="00DF03BC">
        <w:rPr>
          <w:color w:val="0000FF"/>
          <w:sz w:val="22"/>
          <w:szCs w:val="22"/>
        </w:rPr>
        <w:t>10</w:t>
      </w:r>
      <w:r w:rsidR="008660FE" w:rsidRPr="00DF03BC">
        <w:rPr>
          <w:color w:val="0000FF"/>
          <w:sz w:val="22"/>
          <w:szCs w:val="22"/>
        </w:rPr>
        <w:t xml:space="preserve">. DO ENVIO DA DOCUMENTAÇÃO DE HABILITAÇÃO </w:t>
      </w:r>
      <w:r w:rsidR="00286CCF" w:rsidRPr="00DF03BC">
        <w:rPr>
          <w:color w:val="0000FF"/>
          <w:sz w:val="22"/>
          <w:szCs w:val="22"/>
        </w:rPr>
        <w:t>E JULGAMENTO</w:t>
      </w:r>
    </w:p>
    <w:p w:rsidR="00DE6A8C" w:rsidRPr="00DF03BC" w:rsidRDefault="00DE6A8C" w:rsidP="00D50AB3">
      <w:pPr>
        <w:pStyle w:val="P30"/>
        <w:snapToGrid/>
        <w:rPr>
          <w:b w:val="0"/>
          <w:bCs/>
          <w:sz w:val="22"/>
          <w:szCs w:val="22"/>
        </w:rPr>
      </w:pPr>
    </w:p>
    <w:p w:rsidR="00656248" w:rsidRPr="00DF03BC" w:rsidRDefault="00656248" w:rsidP="00D50AB3">
      <w:pPr>
        <w:pStyle w:val="P30"/>
        <w:snapToGrid/>
        <w:rPr>
          <w:b w:val="0"/>
          <w:bCs/>
          <w:sz w:val="22"/>
          <w:szCs w:val="22"/>
        </w:rPr>
      </w:pPr>
      <w:r w:rsidRPr="00DF03BC">
        <w:rPr>
          <w:b w:val="0"/>
          <w:bCs/>
          <w:sz w:val="22"/>
          <w:szCs w:val="22"/>
        </w:rPr>
        <w:t xml:space="preserve">10.1. Concluída a fase de </w:t>
      </w:r>
      <w:r w:rsidRPr="00DF03BC">
        <w:rPr>
          <w:bCs/>
          <w:sz w:val="22"/>
          <w:szCs w:val="22"/>
        </w:rPr>
        <w:t>ACEITAÇÃO</w:t>
      </w:r>
      <w:r w:rsidRPr="00DF03BC">
        <w:rPr>
          <w:b w:val="0"/>
          <w:bCs/>
          <w:sz w:val="22"/>
          <w:szCs w:val="22"/>
        </w:rPr>
        <w:t xml:space="preserve"> das propostas, ocorrerá a fase de envio do anexo da </w:t>
      </w:r>
      <w:r w:rsidRPr="00DF03BC">
        <w:rPr>
          <w:b w:val="0"/>
          <w:bCs/>
          <w:color w:val="FF0000"/>
          <w:sz w:val="22"/>
          <w:szCs w:val="22"/>
        </w:rPr>
        <w:t>habilitação,</w:t>
      </w:r>
      <w:r w:rsidRPr="00DF03BC">
        <w:rPr>
          <w:b w:val="0"/>
          <w:bCs/>
          <w:sz w:val="22"/>
          <w:szCs w:val="22"/>
        </w:rPr>
        <w:t xml:space="preserve"> da seguinte forma:</w:t>
      </w:r>
    </w:p>
    <w:p w:rsidR="009718FC" w:rsidRPr="00DF03BC" w:rsidRDefault="009718FC" w:rsidP="00D50AB3">
      <w:pPr>
        <w:pStyle w:val="P30"/>
        <w:snapToGrid/>
        <w:rPr>
          <w:b w:val="0"/>
          <w:bCs/>
          <w:sz w:val="22"/>
          <w:szCs w:val="22"/>
        </w:rPr>
      </w:pPr>
    </w:p>
    <w:p w:rsidR="00656248" w:rsidRPr="00DF03BC" w:rsidRDefault="00656248" w:rsidP="00D50AB3">
      <w:pPr>
        <w:pStyle w:val="P30"/>
        <w:snapToGrid/>
        <w:rPr>
          <w:b w:val="0"/>
          <w:bCs/>
          <w:sz w:val="22"/>
          <w:szCs w:val="22"/>
        </w:rPr>
      </w:pPr>
      <w:r w:rsidRPr="00DF03BC">
        <w:rPr>
          <w:b w:val="0"/>
          <w:bCs/>
          <w:sz w:val="22"/>
          <w:szCs w:val="22"/>
        </w:rPr>
        <w:t>10.1.1. Quando convocado pel</w:t>
      </w:r>
      <w:r w:rsidR="00ED21A3" w:rsidRPr="00DF03BC">
        <w:rPr>
          <w:b w:val="0"/>
          <w:bCs/>
          <w:sz w:val="22"/>
          <w:szCs w:val="22"/>
        </w:rPr>
        <w:t xml:space="preserve">a Pregoeira </w:t>
      </w:r>
      <w:r w:rsidRPr="00DF03BC">
        <w:rPr>
          <w:b w:val="0"/>
          <w:bCs/>
          <w:sz w:val="22"/>
          <w:szCs w:val="22"/>
        </w:rPr>
        <w:t xml:space="preserve">o licitante deverá anexar em campo próprio do sistema a </w:t>
      </w:r>
      <w:r w:rsidRPr="00DF03BC">
        <w:rPr>
          <w:b w:val="0"/>
          <w:bCs/>
          <w:color w:val="FF0000"/>
          <w:sz w:val="22"/>
          <w:szCs w:val="22"/>
        </w:rPr>
        <w:t>documentação de habilitação</w:t>
      </w:r>
      <w:r w:rsidRPr="00DF03BC">
        <w:rPr>
          <w:b w:val="0"/>
          <w:bCs/>
          <w:sz w:val="22"/>
          <w:szCs w:val="22"/>
        </w:rPr>
        <w:t xml:space="preserve"> exigida nos termos seguintes;</w:t>
      </w:r>
    </w:p>
    <w:p w:rsidR="00656248" w:rsidRPr="00DF03BC" w:rsidRDefault="00656248" w:rsidP="00D50AB3">
      <w:pPr>
        <w:pStyle w:val="P30"/>
        <w:snapToGrid/>
        <w:rPr>
          <w:b w:val="0"/>
          <w:bCs/>
          <w:sz w:val="22"/>
          <w:szCs w:val="22"/>
        </w:rPr>
      </w:pPr>
    </w:p>
    <w:p w:rsidR="001C2F0F" w:rsidRPr="00DF03BC" w:rsidRDefault="001C2F0F" w:rsidP="00D50AB3">
      <w:pPr>
        <w:pStyle w:val="P30"/>
        <w:snapToGrid/>
        <w:rPr>
          <w:bCs/>
          <w:sz w:val="22"/>
          <w:szCs w:val="22"/>
          <w:u w:val="single"/>
        </w:rPr>
      </w:pPr>
      <w:r w:rsidRPr="00DF03BC">
        <w:rPr>
          <w:b w:val="0"/>
          <w:bCs/>
          <w:sz w:val="22"/>
          <w:szCs w:val="22"/>
        </w:rPr>
        <w:lastRenderedPageBreak/>
        <w:t xml:space="preserve">10.1.1.1. Tendo as licitantes dificuldades em anexar no sistema </w:t>
      </w:r>
      <w:r w:rsidRPr="00DF03BC">
        <w:rPr>
          <w:b w:val="0"/>
          <w:bCs/>
          <w:color w:val="FF0000"/>
          <w:sz w:val="22"/>
          <w:szCs w:val="22"/>
        </w:rPr>
        <w:t>poderá</w:t>
      </w:r>
      <w:r w:rsidRPr="00DF03BC">
        <w:rPr>
          <w:b w:val="0"/>
          <w:bCs/>
          <w:sz w:val="22"/>
          <w:szCs w:val="22"/>
        </w:rPr>
        <w:t xml:space="preserve"> a documentação exigida no item </w:t>
      </w:r>
      <w:r w:rsidRPr="00DF03BC">
        <w:rPr>
          <w:b w:val="0"/>
          <w:bCs/>
          <w:color w:val="FF0000"/>
          <w:sz w:val="22"/>
          <w:szCs w:val="22"/>
        </w:rPr>
        <w:t>10.2</w:t>
      </w:r>
      <w:r w:rsidRPr="00DF03BC">
        <w:rPr>
          <w:b w:val="0"/>
          <w:bCs/>
          <w:sz w:val="22"/>
          <w:szCs w:val="22"/>
        </w:rPr>
        <w:t xml:space="preserve"> e subitens ser enviada via e-mailalternativo</w:t>
      </w:r>
      <w:hyperlink r:id="rId16" w:history="1">
        <w:r w:rsidRPr="00DF03BC">
          <w:rPr>
            <w:rStyle w:val="Hyperlink"/>
            <w:b w:val="0"/>
            <w:sz w:val="22"/>
            <w:szCs w:val="22"/>
          </w:rPr>
          <w:t>sigma.supel@gmail.com</w:t>
        </w:r>
      </w:hyperlink>
      <w:r w:rsidRPr="00DF03BC">
        <w:rPr>
          <w:bCs/>
          <w:sz w:val="22"/>
          <w:szCs w:val="22"/>
          <w:u w:val="single"/>
        </w:rPr>
        <w:t xml:space="preserve">somente se autorizado </w:t>
      </w:r>
      <w:r w:rsidR="00ED21A3" w:rsidRPr="00DF03BC">
        <w:rPr>
          <w:bCs/>
          <w:sz w:val="22"/>
          <w:szCs w:val="22"/>
          <w:u w:val="single"/>
        </w:rPr>
        <w:t>pela</w:t>
      </w:r>
      <w:r w:rsidRPr="00DF03BC">
        <w:rPr>
          <w:bCs/>
          <w:sz w:val="22"/>
          <w:szCs w:val="22"/>
          <w:u w:val="single"/>
        </w:rPr>
        <w:t xml:space="preserve"> Pregoeira.</w:t>
      </w:r>
    </w:p>
    <w:p w:rsidR="00E73ABD" w:rsidRPr="00DF03BC" w:rsidRDefault="00E73ABD" w:rsidP="00D50AB3">
      <w:pPr>
        <w:pStyle w:val="P30"/>
        <w:snapToGrid/>
        <w:rPr>
          <w:b w:val="0"/>
          <w:bCs/>
          <w:sz w:val="22"/>
          <w:szCs w:val="22"/>
        </w:rPr>
      </w:pPr>
    </w:p>
    <w:p w:rsidR="001C2F0F" w:rsidRPr="00DF03BC" w:rsidRDefault="001C2F0F" w:rsidP="00D50AB3">
      <w:pPr>
        <w:pStyle w:val="P30"/>
        <w:snapToGrid/>
        <w:rPr>
          <w:b w:val="0"/>
          <w:bCs/>
          <w:sz w:val="22"/>
          <w:szCs w:val="22"/>
        </w:rPr>
      </w:pPr>
      <w:r w:rsidRPr="00DF03BC">
        <w:rPr>
          <w:b w:val="0"/>
          <w:bCs/>
          <w:sz w:val="22"/>
          <w:szCs w:val="22"/>
        </w:rPr>
        <w:t xml:space="preserve">10.1.1.1.1. Para cumprimento do item 10.1.1.1 as licitantes deverão entrar em contato com a Pregoeira </w:t>
      </w:r>
      <w:r w:rsidR="00343D1D" w:rsidRPr="00DF03BC">
        <w:rPr>
          <w:b w:val="0"/>
          <w:bCs/>
          <w:sz w:val="22"/>
          <w:szCs w:val="22"/>
        </w:rPr>
        <w:t>através do telefone 69-3216-5318</w:t>
      </w:r>
      <w:r w:rsidRPr="00DF03BC">
        <w:rPr>
          <w:b w:val="0"/>
          <w:bCs/>
          <w:sz w:val="22"/>
          <w:szCs w:val="22"/>
        </w:rPr>
        <w:t xml:space="preserve"> e sendo autorizado ou não o envio via e-mail a Pregoeira deverá comunicar expressamente no </w:t>
      </w:r>
      <w:r w:rsidRPr="00DF03BC">
        <w:rPr>
          <w:b w:val="0"/>
          <w:bCs/>
          <w:i/>
          <w:sz w:val="22"/>
          <w:szCs w:val="22"/>
        </w:rPr>
        <w:t>chat de mensagens</w:t>
      </w:r>
      <w:r w:rsidRPr="00DF03BC">
        <w:rPr>
          <w:b w:val="0"/>
          <w:bCs/>
          <w:sz w:val="22"/>
          <w:szCs w:val="22"/>
        </w:rPr>
        <w:t xml:space="preserve"> para conhecimento dos demais participantes.</w:t>
      </w:r>
    </w:p>
    <w:p w:rsidR="00532042" w:rsidRPr="00DF03BC" w:rsidRDefault="00532042" w:rsidP="00D50AB3">
      <w:pPr>
        <w:pStyle w:val="P30"/>
        <w:snapToGrid/>
        <w:rPr>
          <w:b w:val="0"/>
          <w:bCs/>
          <w:sz w:val="22"/>
          <w:szCs w:val="22"/>
        </w:rPr>
      </w:pPr>
    </w:p>
    <w:p w:rsidR="001C2F0F" w:rsidRPr="00DF03BC" w:rsidRDefault="001C2F0F" w:rsidP="00D50AB3">
      <w:pPr>
        <w:pStyle w:val="P30"/>
        <w:snapToGrid/>
        <w:rPr>
          <w:b w:val="0"/>
          <w:bCs/>
          <w:color w:val="FF0000"/>
          <w:sz w:val="22"/>
          <w:szCs w:val="22"/>
        </w:rPr>
      </w:pPr>
      <w:r w:rsidRPr="00DF03BC">
        <w:rPr>
          <w:b w:val="0"/>
          <w:bCs/>
          <w:sz w:val="22"/>
          <w:szCs w:val="22"/>
        </w:rPr>
        <w:t xml:space="preserve">10.1.2. O prazo máximo para o envio das propostas de acordo com os itens acima deverá ser de até </w:t>
      </w:r>
      <w:r w:rsidR="00AD12D9" w:rsidRPr="00DF03BC">
        <w:rPr>
          <w:b w:val="0"/>
          <w:bCs/>
          <w:color w:val="FF0000"/>
          <w:sz w:val="22"/>
          <w:szCs w:val="22"/>
        </w:rPr>
        <w:t>120</w:t>
      </w:r>
      <w:r w:rsidRPr="00DF03BC">
        <w:rPr>
          <w:b w:val="0"/>
          <w:bCs/>
          <w:color w:val="FF0000"/>
          <w:sz w:val="22"/>
          <w:szCs w:val="22"/>
        </w:rPr>
        <w:t xml:space="preserve"> (</w:t>
      </w:r>
      <w:r w:rsidR="00AD12D9" w:rsidRPr="00DF03BC">
        <w:rPr>
          <w:b w:val="0"/>
          <w:bCs/>
          <w:color w:val="FF0000"/>
          <w:sz w:val="22"/>
          <w:szCs w:val="22"/>
        </w:rPr>
        <w:t>cento e vinte</w:t>
      </w:r>
      <w:r w:rsidR="00246F0C" w:rsidRPr="00DF03BC">
        <w:rPr>
          <w:b w:val="0"/>
          <w:bCs/>
          <w:color w:val="FF0000"/>
          <w:sz w:val="22"/>
          <w:szCs w:val="22"/>
        </w:rPr>
        <w:t xml:space="preserve">) minutos se outro prazo não for concedido pela Pregoeira no chat de mensagens. </w:t>
      </w:r>
    </w:p>
    <w:p w:rsidR="00656248" w:rsidRPr="00DF03BC" w:rsidRDefault="00656248" w:rsidP="00D50AB3">
      <w:pPr>
        <w:pStyle w:val="P30"/>
        <w:snapToGrid/>
        <w:rPr>
          <w:b w:val="0"/>
          <w:bCs/>
          <w:color w:val="FF0000"/>
          <w:sz w:val="22"/>
          <w:szCs w:val="22"/>
        </w:rPr>
      </w:pPr>
    </w:p>
    <w:p w:rsidR="008660FE" w:rsidRPr="00DF03BC" w:rsidRDefault="0085313D" w:rsidP="00D50AB3">
      <w:pPr>
        <w:pStyle w:val="P30"/>
        <w:snapToGrid/>
        <w:rPr>
          <w:b w:val="0"/>
          <w:bCs/>
          <w:sz w:val="22"/>
          <w:szCs w:val="22"/>
        </w:rPr>
      </w:pPr>
      <w:r w:rsidRPr="00DF03BC">
        <w:rPr>
          <w:b w:val="0"/>
          <w:bCs/>
          <w:sz w:val="22"/>
          <w:szCs w:val="22"/>
        </w:rPr>
        <w:t>10</w:t>
      </w:r>
      <w:r w:rsidR="008660FE" w:rsidRPr="00DF03BC">
        <w:rPr>
          <w:b w:val="0"/>
          <w:bCs/>
          <w:sz w:val="22"/>
          <w:szCs w:val="22"/>
        </w:rPr>
        <w:t xml:space="preserve">.2. A documentação de habilitação da Licitante poderá ser substituída pelo </w:t>
      </w:r>
      <w:r w:rsidR="008660FE" w:rsidRPr="00DF03BC">
        <w:rPr>
          <w:bCs/>
          <w:sz w:val="22"/>
          <w:szCs w:val="22"/>
        </w:rPr>
        <w:t>SICAF</w:t>
      </w:r>
      <w:r w:rsidR="008660FE" w:rsidRPr="00DF03BC">
        <w:rPr>
          <w:b w:val="0"/>
          <w:bCs/>
          <w:sz w:val="22"/>
          <w:szCs w:val="22"/>
        </w:rPr>
        <w:t xml:space="preserve"> e/ou </w:t>
      </w:r>
      <w:r w:rsidR="008660FE" w:rsidRPr="00DF03BC">
        <w:rPr>
          <w:color w:val="000000"/>
          <w:sz w:val="22"/>
          <w:szCs w:val="22"/>
        </w:rPr>
        <w:t>Certificado de Registro Cadastral - CRC</w:t>
      </w:r>
      <w:r w:rsidR="008660FE" w:rsidRPr="00DF03BC">
        <w:rPr>
          <w:b w:val="0"/>
          <w:color w:val="000000"/>
          <w:sz w:val="22"/>
          <w:szCs w:val="22"/>
        </w:rPr>
        <w:t xml:space="preserve">, expedido pela </w:t>
      </w:r>
      <w:r w:rsidR="008660FE" w:rsidRPr="00DF03BC">
        <w:rPr>
          <w:color w:val="000000"/>
          <w:sz w:val="22"/>
          <w:szCs w:val="22"/>
        </w:rPr>
        <w:t>Superintendência Estadual de Compras e Licitações – SUPEL</w:t>
      </w:r>
      <w:r w:rsidR="008660FE" w:rsidRPr="00DF03BC">
        <w:rPr>
          <w:bCs/>
          <w:sz w:val="22"/>
          <w:szCs w:val="22"/>
        </w:rPr>
        <w:t>/RO</w:t>
      </w:r>
      <w:r w:rsidR="008660FE" w:rsidRPr="00DF03BC">
        <w:rPr>
          <w:b w:val="0"/>
          <w:bCs/>
          <w:sz w:val="22"/>
          <w:szCs w:val="22"/>
        </w:rPr>
        <w:t>, nos documentos por eles abrangidos.</w:t>
      </w:r>
    </w:p>
    <w:p w:rsidR="0060320F" w:rsidRPr="00DF03BC" w:rsidRDefault="0060320F" w:rsidP="00D50AB3">
      <w:pPr>
        <w:pStyle w:val="P30"/>
        <w:snapToGrid/>
        <w:rPr>
          <w:b w:val="0"/>
          <w:bCs/>
          <w:sz w:val="22"/>
          <w:szCs w:val="22"/>
        </w:rPr>
      </w:pPr>
    </w:p>
    <w:p w:rsidR="00AC065C" w:rsidRPr="00DF03BC" w:rsidRDefault="00AC065C" w:rsidP="00D50AB3">
      <w:pPr>
        <w:pStyle w:val="P30"/>
        <w:snapToGrid/>
        <w:rPr>
          <w:b w:val="0"/>
          <w:bCs/>
          <w:color w:val="FF00FF"/>
          <w:sz w:val="22"/>
          <w:szCs w:val="22"/>
        </w:rPr>
      </w:pPr>
      <w:r w:rsidRPr="00DF03BC">
        <w:rPr>
          <w:bCs/>
          <w:color w:val="FF00FF"/>
          <w:sz w:val="22"/>
          <w:szCs w:val="22"/>
        </w:rPr>
        <w:t>10.2.1. Será realizada consulta no site oficial do Cadastro Nacional de Empresas Inidôneas e Suspensas (CEIS), bem como no SICAF, a fim de evitar a contratação de empresas que tenham sido proibidas de licitar e contratar com a Administração Pública, por determinação do TCE/RO, conforme Decisão Monocrática nº 119/2014/GCVCS/TCE/RO, com vistas a não adjudicar e homologar certames a empresas inidôneas, sob penas de incidirem das disposições e penalidades prevista no art. 55, IV, da Lei Complementar nº 154/96;</w:t>
      </w:r>
    </w:p>
    <w:p w:rsidR="00AC065C" w:rsidRPr="00DF03BC" w:rsidRDefault="00AC065C" w:rsidP="00D50AB3">
      <w:pPr>
        <w:pStyle w:val="P30"/>
        <w:snapToGrid/>
        <w:rPr>
          <w:b w:val="0"/>
          <w:bCs/>
          <w:sz w:val="22"/>
          <w:szCs w:val="22"/>
        </w:rPr>
      </w:pPr>
    </w:p>
    <w:p w:rsidR="00AC065C" w:rsidRPr="00DF03BC" w:rsidRDefault="00AC065C" w:rsidP="00D50AB3">
      <w:pPr>
        <w:pStyle w:val="P30"/>
        <w:snapToGrid/>
        <w:rPr>
          <w:b w:val="0"/>
          <w:sz w:val="22"/>
          <w:szCs w:val="22"/>
        </w:rPr>
      </w:pPr>
      <w:r w:rsidRPr="00DF03BC">
        <w:rPr>
          <w:b w:val="0"/>
          <w:bCs/>
          <w:sz w:val="22"/>
          <w:szCs w:val="22"/>
        </w:rPr>
        <w:t>10.2.2</w:t>
      </w:r>
      <w:r w:rsidRPr="00DF03BC">
        <w:rPr>
          <w:b w:val="0"/>
          <w:color w:val="000000"/>
          <w:sz w:val="22"/>
          <w:szCs w:val="22"/>
        </w:rPr>
        <w:t>A verificação pela Pregoeira nos sítios oficiais de órgãos e entidades emissores de certidões constitui meio legal de prova.</w:t>
      </w:r>
    </w:p>
    <w:p w:rsidR="00AC065C" w:rsidRPr="00DF03BC" w:rsidRDefault="00AC065C" w:rsidP="00D50AB3">
      <w:pPr>
        <w:autoSpaceDE w:val="0"/>
        <w:autoSpaceDN w:val="0"/>
        <w:adjustRightInd w:val="0"/>
        <w:jc w:val="both"/>
        <w:rPr>
          <w:bCs/>
          <w:sz w:val="22"/>
          <w:szCs w:val="22"/>
        </w:rPr>
      </w:pPr>
    </w:p>
    <w:p w:rsidR="00AC065C" w:rsidRPr="00DF03BC" w:rsidRDefault="00AC065C" w:rsidP="00D50AB3">
      <w:pPr>
        <w:autoSpaceDE w:val="0"/>
        <w:autoSpaceDN w:val="0"/>
        <w:adjustRightInd w:val="0"/>
        <w:jc w:val="both"/>
        <w:rPr>
          <w:b/>
          <w:bCs/>
          <w:color w:val="00B050"/>
          <w:sz w:val="22"/>
          <w:szCs w:val="22"/>
        </w:rPr>
      </w:pPr>
      <w:r w:rsidRPr="00DF03BC">
        <w:rPr>
          <w:b/>
          <w:bCs/>
          <w:color w:val="00B050"/>
          <w:sz w:val="22"/>
          <w:szCs w:val="22"/>
          <w:highlight w:val="yellow"/>
        </w:rPr>
        <w:t>10.3. A Documentação de Habilitação a ser substituída pelo CADASTRO DA SUPEL ou pelo SICAF são as relacionadas abaixo:</w:t>
      </w:r>
    </w:p>
    <w:p w:rsidR="00AC065C" w:rsidRPr="00DF03BC" w:rsidRDefault="00AC065C" w:rsidP="00D50AB3">
      <w:pPr>
        <w:autoSpaceDE w:val="0"/>
        <w:autoSpaceDN w:val="0"/>
        <w:adjustRightInd w:val="0"/>
        <w:jc w:val="both"/>
        <w:rPr>
          <w:b/>
          <w:bCs/>
          <w:color w:val="00B050"/>
          <w:sz w:val="22"/>
          <w:szCs w:val="22"/>
        </w:rPr>
      </w:pPr>
    </w:p>
    <w:p w:rsidR="00AC065C" w:rsidRPr="00DF03BC" w:rsidRDefault="00AC065C" w:rsidP="00D50AB3">
      <w:pPr>
        <w:jc w:val="both"/>
        <w:rPr>
          <w:b/>
          <w:bCs/>
          <w:color w:val="0000FF"/>
          <w:sz w:val="22"/>
          <w:szCs w:val="22"/>
        </w:rPr>
      </w:pPr>
      <w:r w:rsidRPr="00DF03BC">
        <w:rPr>
          <w:b/>
          <w:bCs/>
          <w:color w:val="0000FF"/>
          <w:sz w:val="22"/>
          <w:szCs w:val="22"/>
        </w:rPr>
        <w:t>10.3.1. RELATIVOS À REGULARIDADE FISCAL</w:t>
      </w:r>
      <w:r w:rsidR="007F0D4B">
        <w:rPr>
          <w:b/>
          <w:bCs/>
          <w:color w:val="0000FF"/>
          <w:sz w:val="22"/>
          <w:szCs w:val="22"/>
        </w:rPr>
        <w:t xml:space="preserve"> E TRABALHISTA</w:t>
      </w:r>
      <w:r w:rsidRPr="00DF03BC">
        <w:rPr>
          <w:b/>
          <w:bCs/>
          <w:color w:val="0000FF"/>
          <w:sz w:val="22"/>
          <w:szCs w:val="22"/>
        </w:rPr>
        <w:t>:</w:t>
      </w:r>
    </w:p>
    <w:p w:rsidR="00AC065C" w:rsidRPr="00DF03BC" w:rsidRDefault="00AC065C" w:rsidP="00D50AB3">
      <w:pPr>
        <w:jc w:val="both"/>
        <w:rPr>
          <w:b/>
          <w:bCs/>
          <w:color w:val="0000FF"/>
          <w:sz w:val="22"/>
          <w:szCs w:val="22"/>
        </w:rPr>
      </w:pPr>
    </w:p>
    <w:p w:rsidR="00AC065C" w:rsidRPr="00DF03BC" w:rsidRDefault="00AC065C" w:rsidP="00D50AB3">
      <w:pPr>
        <w:pStyle w:val="Corpodetexto"/>
        <w:rPr>
          <w:bCs/>
          <w:color w:val="FF0000"/>
          <w:sz w:val="22"/>
          <w:szCs w:val="22"/>
        </w:rPr>
      </w:pPr>
      <w:r w:rsidRPr="00DF03BC">
        <w:rPr>
          <w:b/>
          <w:bCs/>
          <w:color w:val="FF0000"/>
          <w:sz w:val="22"/>
          <w:szCs w:val="22"/>
        </w:rPr>
        <w:t>a)Certidão de Regularidade Perante a Fazenda Federal</w:t>
      </w:r>
      <w:r w:rsidRPr="00DF03BC">
        <w:rPr>
          <w:bCs/>
          <w:color w:val="FF0000"/>
          <w:sz w:val="22"/>
          <w:szCs w:val="22"/>
        </w:rPr>
        <w:t xml:space="preserve"> (da Secretaria da Receita Federal e da Procuradoria da Fazenda Nacional), conjunta com a </w:t>
      </w:r>
      <w:r w:rsidRPr="00DF03BC">
        <w:rPr>
          <w:b/>
          <w:bCs/>
          <w:color w:val="FF0000"/>
          <w:sz w:val="22"/>
          <w:szCs w:val="22"/>
        </w:rPr>
        <w:t>Certidão de Regularidade de Débito - CND</w:t>
      </w:r>
      <w:r w:rsidRPr="00DF03BC">
        <w:rPr>
          <w:bCs/>
          <w:color w:val="FF0000"/>
          <w:sz w:val="22"/>
          <w:szCs w:val="22"/>
        </w:rPr>
        <w:t xml:space="preserve"> relativa às Contribuições Sociais fornecida pelo </w:t>
      </w:r>
      <w:r w:rsidRPr="00DF03BC">
        <w:rPr>
          <w:b/>
          <w:bCs/>
          <w:color w:val="FF0000"/>
          <w:sz w:val="22"/>
          <w:szCs w:val="22"/>
        </w:rPr>
        <w:t>INSS - Instituto Nacional do Seguro Social</w:t>
      </w:r>
      <w:r w:rsidRPr="00DF03BC">
        <w:rPr>
          <w:bCs/>
          <w:color w:val="FF0000"/>
          <w:sz w:val="22"/>
          <w:szCs w:val="22"/>
        </w:rPr>
        <w:t xml:space="preserve">, </w:t>
      </w:r>
      <w:r w:rsidRPr="00DF03BC">
        <w:rPr>
          <w:color w:val="FF0000"/>
          <w:sz w:val="22"/>
          <w:szCs w:val="22"/>
        </w:rPr>
        <w:t>admitida comprovação também por meio de “certidão positiva, com efeito, de negativa” diante da existência de débito confesso, parcelado e em fase de adimplemento</w:t>
      </w:r>
      <w:r w:rsidRPr="00DF03BC">
        <w:rPr>
          <w:bCs/>
          <w:color w:val="FF0000"/>
          <w:sz w:val="22"/>
          <w:szCs w:val="22"/>
        </w:rPr>
        <w:t>;</w:t>
      </w:r>
    </w:p>
    <w:p w:rsidR="00AC065C" w:rsidRPr="00DF03BC" w:rsidRDefault="00AC065C" w:rsidP="00D50AB3">
      <w:pPr>
        <w:pStyle w:val="Corpodetexto"/>
        <w:rPr>
          <w:bCs/>
          <w:color w:val="FF0000"/>
          <w:sz w:val="22"/>
          <w:szCs w:val="22"/>
        </w:rPr>
      </w:pPr>
    </w:p>
    <w:p w:rsidR="00AC065C" w:rsidRPr="00DF03BC" w:rsidRDefault="00AC065C" w:rsidP="00D50AB3">
      <w:pPr>
        <w:pStyle w:val="Corpodetexto"/>
        <w:rPr>
          <w:bCs/>
          <w:color w:val="FF0000"/>
          <w:sz w:val="22"/>
          <w:szCs w:val="22"/>
        </w:rPr>
      </w:pPr>
      <w:r w:rsidRPr="00DF03BC">
        <w:rPr>
          <w:b/>
          <w:bCs/>
          <w:color w:val="FF0000"/>
          <w:sz w:val="22"/>
          <w:szCs w:val="22"/>
        </w:rPr>
        <w:t>b)Certidão de Regularidade Perante a Fazenda Estadual</w:t>
      </w:r>
      <w:r w:rsidRPr="00DF03BC">
        <w:rPr>
          <w:bCs/>
          <w:color w:val="FF0000"/>
          <w:sz w:val="22"/>
          <w:szCs w:val="22"/>
        </w:rPr>
        <w:t xml:space="preserve">, </w:t>
      </w:r>
      <w:r w:rsidRPr="00DF03BC">
        <w:rPr>
          <w:color w:val="FF0000"/>
          <w:sz w:val="22"/>
          <w:szCs w:val="22"/>
        </w:rPr>
        <w:t>expedida na sede ou domicílio do licitante, admitida comprovação também por meio de “certidão positiva, com efeito, de negativa” diante da existência de débito confesso, parcelado e em fase de adimplemento</w:t>
      </w:r>
      <w:r w:rsidRPr="00DF03BC">
        <w:rPr>
          <w:bCs/>
          <w:color w:val="FF0000"/>
          <w:sz w:val="22"/>
          <w:szCs w:val="22"/>
        </w:rPr>
        <w:t>;</w:t>
      </w:r>
    </w:p>
    <w:p w:rsidR="00AC065C" w:rsidRPr="00DF03BC" w:rsidRDefault="00AC065C" w:rsidP="00D50AB3">
      <w:pPr>
        <w:pStyle w:val="Corpodetexto"/>
        <w:rPr>
          <w:bCs/>
          <w:color w:val="FF0000"/>
          <w:sz w:val="22"/>
          <w:szCs w:val="22"/>
        </w:rPr>
      </w:pPr>
    </w:p>
    <w:p w:rsidR="00AC065C" w:rsidRPr="00DF03BC" w:rsidRDefault="00AC065C" w:rsidP="00D50AB3">
      <w:pPr>
        <w:pStyle w:val="Corpodetexto"/>
        <w:rPr>
          <w:bCs/>
          <w:color w:val="FF0000"/>
          <w:sz w:val="22"/>
          <w:szCs w:val="22"/>
        </w:rPr>
      </w:pPr>
      <w:r w:rsidRPr="00DF03BC">
        <w:rPr>
          <w:b/>
          <w:bCs/>
          <w:color w:val="FF0000"/>
          <w:sz w:val="22"/>
          <w:szCs w:val="22"/>
        </w:rPr>
        <w:t>c)Certidão de Regularidade Perante a Fazenda Municipal</w:t>
      </w:r>
      <w:r w:rsidRPr="00DF03BC">
        <w:rPr>
          <w:bCs/>
          <w:color w:val="FF0000"/>
          <w:sz w:val="22"/>
          <w:szCs w:val="22"/>
        </w:rPr>
        <w:t>,</w:t>
      </w:r>
      <w:r w:rsidRPr="00DF03BC">
        <w:rPr>
          <w:color w:val="FF0000"/>
          <w:sz w:val="22"/>
          <w:szCs w:val="22"/>
        </w:rPr>
        <w:t xml:space="preserve"> expedida na sede ou domicílio do licitante, admitida comprovação também por meio de “certidão positiva, com efeito, de negativa” diante da existência de débito confesso, parcelado e em fase de adimplemento</w:t>
      </w:r>
      <w:r w:rsidRPr="00DF03BC">
        <w:rPr>
          <w:bCs/>
          <w:color w:val="FF0000"/>
          <w:sz w:val="22"/>
          <w:szCs w:val="22"/>
        </w:rPr>
        <w:t>;</w:t>
      </w:r>
    </w:p>
    <w:p w:rsidR="00AC065C" w:rsidRPr="00DF03BC" w:rsidRDefault="00AC065C" w:rsidP="00D50AB3">
      <w:pPr>
        <w:pStyle w:val="Corpodetexto"/>
        <w:rPr>
          <w:bCs/>
          <w:color w:val="FF0000"/>
          <w:sz w:val="22"/>
          <w:szCs w:val="22"/>
        </w:rPr>
      </w:pPr>
    </w:p>
    <w:p w:rsidR="00AC065C" w:rsidRPr="00DF03BC" w:rsidRDefault="00AC065C" w:rsidP="00D50AB3">
      <w:pPr>
        <w:pStyle w:val="Corpodetexto"/>
        <w:rPr>
          <w:bCs/>
          <w:color w:val="FF0000"/>
          <w:sz w:val="22"/>
          <w:szCs w:val="22"/>
        </w:rPr>
      </w:pPr>
      <w:r w:rsidRPr="00DF03BC">
        <w:rPr>
          <w:b/>
          <w:bCs/>
          <w:color w:val="FF0000"/>
          <w:sz w:val="22"/>
          <w:szCs w:val="22"/>
        </w:rPr>
        <w:t>d)Certificado de Regularidade do FGTS</w:t>
      </w:r>
      <w:r w:rsidRPr="00DF03BC">
        <w:rPr>
          <w:bCs/>
          <w:color w:val="FF0000"/>
          <w:sz w:val="22"/>
          <w:szCs w:val="22"/>
        </w:rPr>
        <w:t>,</w:t>
      </w:r>
      <w:r w:rsidRPr="00DF03BC">
        <w:rPr>
          <w:color w:val="FF0000"/>
          <w:sz w:val="22"/>
          <w:szCs w:val="22"/>
        </w:rPr>
        <w:t xml:space="preserve"> admitida comprovação também por meio de “certidão positiva, com efeito, de negativa” diante da existência de débito confesso, parcelado e em fase de adimplemento</w:t>
      </w:r>
      <w:r w:rsidRPr="00DF03BC">
        <w:rPr>
          <w:bCs/>
          <w:color w:val="FF0000"/>
          <w:sz w:val="22"/>
          <w:szCs w:val="22"/>
        </w:rPr>
        <w:t>;</w:t>
      </w:r>
    </w:p>
    <w:p w:rsidR="00AC065C" w:rsidRPr="00DF03BC" w:rsidRDefault="00AC065C" w:rsidP="00D50AB3">
      <w:pPr>
        <w:pStyle w:val="Corpodetexto"/>
        <w:rPr>
          <w:bCs/>
          <w:color w:val="FF0000"/>
          <w:sz w:val="22"/>
          <w:szCs w:val="22"/>
        </w:rPr>
      </w:pPr>
    </w:p>
    <w:p w:rsidR="00AC065C" w:rsidRPr="00DF03BC" w:rsidRDefault="00AC065C" w:rsidP="00D50AB3">
      <w:pPr>
        <w:pStyle w:val="Corpodetexto"/>
        <w:rPr>
          <w:bCs/>
          <w:color w:val="FF0000"/>
          <w:sz w:val="22"/>
          <w:szCs w:val="22"/>
        </w:rPr>
      </w:pPr>
      <w:r w:rsidRPr="00DF03BC">
        <w:rPr>
          <w:b/>
          <w:bCs/>
          <w:color w:val="FF0000"/>
          <w:sz w:val="22"/>
          <w:szCs w:val="22"/>
        </w:rPr>
        <w:t xml:space="preserve">e)Certidão de Regularidade de Débito Trabalhista – CNDT </w:t>
      </w:r>
      <w:r w:rsidRPr="00DF03BC">
        <w:rPr>
          <w:bCs/>
          <w:color w:val="FF0000"/>
          <w:sz w:val="22"/>
          <w:szCs w:val="22"/>
        </w:rPr>
        <w:t xml:space="preserve">relativa a comprovar a inexistência de débitos inadimplidos perante a Justiça do Trabalho, (Lei nº 12.440, de 07 de julho de 2011, Art. 642-A) Certidão expedida gratuita e eletronicamente, </w:t>
      </w:r>
      <w:r w:rsidRPr="00DF03BC">
        <w:rPr>
          <w:color w:val="FF0000"/>
          <w:sz w:val="22"/>
          <w:szCs w:val="22"/>
        </w:rPr>
        <w:t>admitida comprovação também por meio de “certidão positiva, com efeito, de negativa” diante da existência de débito confesso, parcelado e em fase de adimplemento</w:t>
      </w:r>
      <w:r w:rsidRPr="00DF03BC">
        <w:rPr>
          <w:bCs/>
          <w:color w:val="FF0000"/>
          <w:sz w:val="22"/>
          <w:szCs w:val="22"/>
        </w:rPr>
        <w:t xml:space="preserve">. </w:t>
      </w:r>
    </w:p>
    <w:p w:rsidR="00AC065C" w:rsidRPr="00DF03BC" w:rsidRDefault="00AC065C" w:rsidP="00D50AB3">
      <w:pPr>
        <w:autoSpaceDE w:val="0"/>
        <w:autoSpaceDN w:val="0"/>
        <w:adjustRightInd w:val="0"/>
        <w:jc w:val="both"/>
        <w:rPr>
          <w:b/>
          <w:bCs/>
          <w:color w:val="00B050"/>
          <w:sz w:val="22"/>
          <w:szCs w:val="22"/>
        </w:rPr>
      </w:pPr>
    </w:p>
    <w:p w:rsidR="00AC065C" w:rsidRPr="00DF03BC" w:rsidRDefault="00AC065C" w:rsidP="00D50AB3">
      <w:pPr>
        <w:pStyle w:val="Corpodetexto"/>
        <w:tabs>
          <w:tab w:val="left" w:pos="0"/>
          <w:tab w:val="left" w:pos="1134"/>
        </w:tabs>
        <w:jc w:val="left"/>
        <w:rPr>
          <w:b/>
          <w:bCs/>
          <w:color w:val="FF0000"/>
          <w:sz w:val="22"/>
          <w:szCs w:val="22"/>
        </w:rPr>
      </w:pPr>
      <w:r w:rsidRPr="00DF03BC">
        <w:rPr>
          <w:b/>
          <w:bCs/>
          <w:color w:val="008000"/>
          <w:sz w:val="22"/>
          <w:szCs w:val="22"/>
        </w:rPr>
        <w:lastRenderedPageBreak/>
        <w:t xml:space="preserve">10.3.1.1. </w:t>
      </w:r>
      <w:r w:rsidRPr="00DF03BC">
        <w:rPr>
          <w:color w:val="008000"/>
          <w:sz w:val="22"/>
          <w:szCs w:val="22"/>
        </w:rPr>
        <w:t>A Administração Pública Estadual não poderá proibir a participação das ME's e EPP's dos certames licitatórios por falta de regularidade fiscal, em conformidade com o disposto Decreto Estadual nº 21.675/17, art. 4º.</w:t>
      </w:r>
      <w:r w:rsidRPr="00DF03BC">
        <w:rPr>
          <w:rFonts w:ascii="Helvetica" w:hAnsi="Helvetica"/>
          <w:color w:val="00B050"/>
          <w:sz w:val="22"/>
          <w:szCs w:val="22"/>
        </w:rPr>
        <w:br/>
      </w:r>
      <w:r w:rsidRPr="00DF03BC">
        <w:rPr>
          <w:rFonts w:ascii="Helvetica" w:hAnsi="Helvetica"/>
          <w:color w:val="333333"/>
          <w:sz w:val="22"/>
          <w:szCs w:val="22"/>
        </w:rPr>
        <w:br/>
      </w:r>
      <w:r w:rsidRPr="00DF03BC">
        <w:rPr>
          <w:bCs/>
          <w:sz w:val="22"/>
          <w:szCs w:val="22"/>
        </w:rPr>
        <w:t xml:space="preserve">10.3.1.2 </w:t>
      </w:r>
      <w:r w:rsidRPr="00DF03BC">
        <w:rPr>
          <w:color w:val="FF0000"/>
          <w:sz w:val="22"/>
          <w:szCs w:val="22"/>
        </w:rPr>
        <w:t>As empresas participantes (</w:t>
      </w:r>
      <w:r w:rsidRPr="00DF03BC">
        <w:rPr>
          <w:bCs/>
          <w:color w:val="FF0000"/>
          <w:sz w:val="22"/>
          <w:szCs w:val="22"/>
        </w:rPr>
        <w:t xml:space="preserve">microempresas e empresas de pequeno porte) </w:t>
      </w:r>
      <w:r w:rsidRPr="00DF03BC">
        <w:rPr>
          <w:b/>
          <w:color w:val="FF0000"/>
          <w:sz w:val="22"/>
          <w:szCs w:val="22"/>
          <w:u w:val="single"/>
        </w:rPr>
        <w:t>deverão apresentar toda a documentação exigida para efeito de comprovação de regularidade fiscal, mesmo que esta apresente alguma restrição</w:t>
      </w:r>
      <w:r w:rsidRPr="00DF03BC">
        <w:rPr>
          <w:color w:val="FF0000"/>
          <w:sz w:val="22"/>
          <w:szCs w:val="22"/>
        </w:rPr>
        <w:t>.</w:t>
      </w:r>
    </w:p>
    <w:p w:rsidR="00AC065C" w:rsidRPr="00DF03BC" w:rsidRDefault="00AC065C" w:rsidP="00D50AB3">
      <w:pPr>
        <w:pStyle w:val="Corpodetexto"/>
        <w:tabs>
          <w:tab w:val="left" w:pos="0"/>
          <w:tab w:val="left" w:pos="1134"/>
        </w:tabs>
        <w:rPr>
          <w:bCs/>
          <w:color w:val="FF0000"/>
          <w:sz w:val="22"/>
          <w:szCs w:val="22"/>
        </w:rPr>
      </w:pPr>
    </w:p>
    <w:p w:rsidR="00AC065C" w:rsidRPr="00DF03BC" w:rsidRDefault="00AC065C" w:rsidP="00D50AB3">
      <w:pPr>
        <w:pStyle w:val="BodyText21"/>
        <w:rPr>
          <w:bCs/>
          <w:color w:val="008000"/>
          <w:sz w:val="22"/>
          <w:szCs w:val="22"/>
        </w:rPr>
      </w:pPr>
      <w:r w:rsidRPr="00DF03BC">
        <w:rPr>
          <w:b/>
          <w:bCs/>
          <w:color w:val="000000"/>
          <w:sz w:val="22"/>
          <w:szCs w:val="22"/>
        </w:rPr>
        <w:t>10.3.1.2.1.</w:t>
      </w:r>
      <w:r w:rsidRPr="00DF03BC">
        <w:rPr>
          <w:bCs/>
          <w:color w:val="008000"/>
          <w:sz w:val="22"/>
          <w:szCs w:val="22"/>
        </w:rPr>
        <w:t>Havendo alguma restrição na comprovação da regularidade fiscal, será assegurado o prazo de 5 (cinco) dias úteis, para sua regularização pelo licitante, prorrogável por igual período, a critério da Administração desde que requerida pelo licitante mediante justificativa, com início no dia em que o proponente for declarado vencedor do certame, observado o disposto no artigo 110, da Lei de Licitações 8.666/93.</w:t>
      </w:r>
    </w:p>
    <w:p w:rsidR="00AC065C" w:rsidRPr="00DF03BC" w:rsidRDefault="00AC065C" w:rsidP="00D50AB3">
      <w:pPr>
        <w:pStyle w:val="Corpodetexto"/>
        <w:tabs>
          <w:tab w:val="left" w:pos="0"/>
          <w:tab w:val="left" w:pos="1134"/>
        </w:tabs>
        <w:rPr>
          <w:bCs/>
          <w:color w:val="FF0000"/>
          <w:sz w:val="22"/>
          <w:szCs w:val="22"/>
        </w:rPr>
      </w:pPr>
    </w:p>
    <w:p w:rsidR="00AC065C" w:rsidRPr="00DF03BC" w:rsidRDefault="00AC065C" w:rsidP="00D50AB3">
      <w:pPr>
        <w:pStyle w:val="Corpodetexto"/>
        <w:rPr>
          <w:bCs/>
          <w:color w:val="FF0000"/>
          <w:sz w:val="22"/>
          <w:szCs w:val="22"/>
        </w:rPr>
      </w:pPr>
      <w:r w:rsidRPr="00DF03BC">
        <w:rPr>
          <w:b/>
          <w:bCs/>
          <w:sz w:val="22"/>
          <w:szCs w:val="22"/>
        </w:rPr>
        <w:t>10.3.1.2.2</w:t>
      </w:r>
      <w:r w:rsidRPr="00DF03BC">
        <w:rPr>
          <w:bCs/>
          <w:color w:val="008000"/>
          <w:sz w:val="22"/>
          <w:szCs w:val="22"/>
        </w:rPr>
        <w:t>A não regularização da documentação no prazo previsto no subitem 10.3.1.2.1 implicará decadência do direito à contratação, sem prejuízo das sanções previstas no artigo 87, da Lei nº 8.666, de 1993, sendo facultado à Administração Pública convocar os licitantes remanescentes, na ordem de classificação, ou revogar a licitação, desde que motivada.</w:t>
      </w:r>
      <w:r w:rsidRPr="00DF03BC">
        <w:rPr>
          <w:bCs/>
          <w:color w:val="008000"/>
          <w:sz w:val="22"/>
          <w:szCs w:val="22"/>
        </w:rPr>
        <w:br/>
      </w:r>
    </w:p>
    <w:p w:rsidR="00AC065C" w:rsidRPr="00DF03BC" w:rsidRDefault="00AC065C" w:rsidP="00D50AB3">
      <w:pPr>
        <w:pStyle w:val="PADRAO"/>
        <w:tabs>
          <w:tab w:val="clear" w:pos="1440"/>
          <w:tab w:val="clear" w:pos="2304"/>
        </w:tabs>
        <w:ind w:left="0" w:firstLine="0"/>
        <w:rPr>
          <w:bCs/>
          <w:color w:val="auto"/>
          <w:sz w:val="22"/>
          <w:szCs w:val="22"/>
        </w:rPr>
      </w:pPr>
      <w:r w:rsidRPr="00DF03BC">
        <w:rPr>
          <w:bCs/>
          <w:sz w:val="22"/>
          <w:szCs w:val="22"/>
        </w:rPr>
        <w:t xml:space="preserve">10.3.2. As certidões, que não indicarem prazo de validade, só serão aceitas pela Pregoeira, se emitidas nos últimos </w:t>
      </w:r>
      <w:r w:rsidRPr="00DF03BC">
        <w:rPr>
          <w:bCs/>
          <w:color w:val="0000CC"/>
          <w:sz w:val="22"/>
          <w:szCs w:val="22"/>
        </w:rPr>
        <w:t>60 (sessenta) dias corridos.</w:t>
      </w:r>
    </w:p>
    <w:p w:rsidR="00AC065C" w:rsidRPr="00DF03BC" w:rsidRDefault="00AC065C" w:rsidP="00D50AB3">
      <w:pPr>
        <w:pStyle w:val="Corpodetexto"/>
        <w:rPr>
          <w:bCs/>
          <w:color w:val="FF0000"/>
          <w:sz w:val="22"/>
          <w:szCs w:val="22"/>
        </w:rPr>
      </w:pPr>
    </w:p>
    <w:p w:rsidR="00AC065C" w:rsidRPr="00DF03BC" w:rsidRDefault="00AC065C" w:rsidP="00D50AB3">
      <w:pPr>
        <w:pStyle w:val="Corpodetexto"/>
        <w:tabs>
          <w:tab w:val="left" w:pos="0"/>
          <w:tab w:val="left" w:pos="284"/>
        </w:tabs>
        <w:rPr>
          <w:bCs/>
          <w:sz w:val="22"/>
          <w:szCs w:val="22"/>
        </w:rPr>
      </w:pPr>
      <w:r w:rsidRPr="00DF03BC">
        <w:rPr>
          <w:bCs/>
          <w:color w:val="000000"/>
          <w:sz w:val="22"/>
          <w:szCs w:val="22"/>
        </w:rPr>
        <w:t xml:space="preserve">10.3.3. A Pregoeira poderá solicitar a qualquer tempo complementação dos documentos contemplados pelo SICAF. </w:t>
      </w:r>
    </w:p>
    <w:p w:rsidR="00AC065C" w:rsidRPr="00DF03BC" w:rsidRDefault="00AC065C" w:rsidP="00D50AB3">
      <w:pPr>
        <w:pStyle w:val="Corpodetexto"/>
        <w:rPr>
          <w:b/>
          <w:bCs/>
          <w:color w:val="0000FF"/>
          <w:sz w:val="22"/>
          <w:szCs w:val="22"/>
        </w:rPr>
      </w:pPr>
    </w:p>
    <w:p w:rsidR="00AC065C" w:rsidRPr="00DF03BC" w:rsidRDefault="00F5691E" w:rsidP="00D50AB3">
      <w:pPr>
        <w:tabs>
          <w:tab w:val="left" w:pos="0"/>
          <w:tab w:val="left" w:pos="1418"/>
        </w:tabs>
        <w:jc w:val="both"/>
        <w:rPr>
          <w:b/>
          <w:bCs/>
          <w:color w:val="0000FF"/>
          <w:sz w:val="22"/>
          <w:szCs w:val="22"/>
        </w:rPr>
      </w:pPr>
      <w:r>
        <w:rPr>
          <w:b/>
          <w:color w:val="0000FF"/>
          <w:sz w:val="22"/>
          <w:szCs w:val="22"/>
        </w:rPr>
        <w:t>10.3.4</w:t>
      </w:r>
      <w:r w:rsidR="00AC065C" w:rsidRPr="00DF03BC">
        <w:rPr>
          <w:b/>
          <w:color w:val="0000FF"/>
          <w:sz w:val="22"/>
          <w:szCs w:val="22"/>
        </w:rPr>
        <w:t xml:space="preserve">. </w:t>
      </w:r>
      <w:r w:rsidR="00AC065C" w:rsidRPr="00DF03BC">
        <w:rPr>
          <w:b/>
          <w:bCs/>
          <w:color w:val="0000FF"/>
          <w:sz w:val="22"/>
          <w:szCs w:val="22"/>
        </w:rPr>
        <w:t>RELATIVOS À HABILITAÇÃO JURÍDICA:</w:t>
      </w:r>
    </w:p>
    <w:p w:rsidR="00AC065C" w:rsidRPr="00DF03BC" w:rsidRDefault="00AC065C" w:rsidP="00D50AB3">
      <w:pPr>
        <w:tabs>
          <w:tab w:val="left" w:pos="0"/>
          <w:tab w:val="left" w:pos="1418"/>
        </w:tabs>
        <w:jc w:val="both"/>
        <w:rPr>
          <w:color w:val="0000FF"/>
          <w:sz w:val="22"/>
          <w:szCs w:val="22"/>
        </w:rPr>
      </w:pPr>
    </w:p>
    <w:p w:rsidR="00AC065C" w:rsidRPr="00DF03BC" w:rsidRDefault="00AC065C" w:rsidP="00D50AB3">
      <w:pPr>
        <w:pStyle w:val="Corpodetexto"/>
        <w:numPr>
          <w:ilvl w:val="0"/>
          <w:numId w:val="5"/>
        </w:numPr>
        <w:tabs>
          <w:tab w:val="left" w:pos="0"/>
          <w:tab w:val="left" w:pos="284"/>
        </w:tabs>
        <w:ind w:left="0" w:firstLine="0"/>
        <w:rPr>
          <w:bCs/>
          <w:color w:val="FF0000"/>
          <w:sz w:val="22"/>
          <w:szCs w:val="22"/>
        </w:rPr>
      </w:pPr>
      <w:r w:rsidRPr="00DF03BC">
        <w:rPr>
          <w:b/>
          <w:bCs/>
          <w:color w:val="FF0000"/>
          <w:sz w:val="22"/>
          <w:szCs w:val="22"/>
        </w:rPr>
        <w:t>Ato Constitutivo, Estatuto ou Contrato Social</w:t>
      </w:r>
      <w:r w:rsidRPr="00DF03BC">
        <w:rPr>
          <w:bCs/>
          <w:color w:val="FF0000"/>
          <w:sz w:val="22"/>
          <w:szCs w:val="22"/>
        </w:rPr>
        <w:t>, com todas as suas alterações em vigor</w:t>
      </w:r>
      <w:r w:rsidRPr="00DF03BC">
        <w:rPr>
          <w:color w:val="FF0000"/>
          <w:sz w:val="22"/>
          <w:szCs w:val="22"/>
        </w:rPr>
        <w:t>, devidamente registrado, em se tratando de sociedades comerciais, e, no caso de sociedade por ações, acompanhado de documentos de eleição de seus administradores</w:t>
      </w:r>
      <w:r w:rsidRPr="00DF03BC">
        <w:rPr>
          <w:bCs/>
          <w:color w:val="FF0000"/>
          <w:sz w:val="22"/>
          <w:szCs w:val="22"/>
        </w:rPr>
        <w:t>.</w:t>
      </w:r>
    </w:p>
    <w:p w:rsidR="00AC065C" w:rsidRPr="00DF03BC" w:rsidRDefault="00AC065C" w:rsidP="00D50AB3">
      <w:pPr>
        <w:pStyle w:val="Corpodetexto"/>
        <w:tabs>
          <w:tab w:val="left" w:pos="0"/>
          <w:tab w:val="left" w:pos="284"/>
        </w:tabs>
        <w:rPr>
          <w:bCs/>
          <w:color w:val="E36C0A"/>
          <w:sz w:val="22"/>
          <w:szCs w:val="22"/>
        </w:rPr>
      </w:pPr>
    </w:p>
    <w:p w:rsidR="000C2416" w:rsidRPr="001434BC" w:rsidRDefault="000C2416" w:rsidP="000C2416">
      <w:pPr>
        <w:pStyle w:val="Corpodetexto"/>
        <w:tabs>
          <w:tab w:val="left" w:pos="284"/>
        </w:tabs>
        <w:ind w:left="1134"/>
        <w:rPr>
          <w:bCs/>
          <w:sz w:val="22"/>
          <w:szCs w:val="22"/>
        </w:rPr>
      </w:pPr>
      <w:r w:rsidRPr="001434BC">
        <w:rPr>
          <w:b/>
          <w:bCs/>
          <w:sz w:val="22"/>
          <w:szCs w:val="22"/>
        </w:rPr>
        <w:t xml:space="preserve">a1) </w:t>
      </w:r>
      <w:r w:rsidRPr="001434BC">
        <w:rPr>
          <w:bCs/>
          <w:sz w:val="22"/>
          <w:szCs w:val="22"/>
        </w:rPr>
        <w:t xml:space="preserve">Não contemplada pelo SICAF, somente pelo CRC-SUPEL, deverá ser encaminhado quando convocado pela Pregoeira se acaso a licitante não tiver cadastro atualizado na SUPEL/RO. </w:t>
      </w:r>
    </w:p>
    <w:p w:rsidR="000C2416" w:rsidRPr="00DF03BC" w:rsidRDefault="000C2416" w:rsidP="000C2416">
      <w:pPr>
        <w:pStyle w:val="Corpodetexto"/>
        <w:tabs>
          <w:tab w:val="left" w:pos="0"/>
          <w:tab w:val="left" w:pos="284"/>
        </w:tabs>
        <w:rPr>
          <w:bCs/>
          <w:color w:val="E36C0A"/>
          <w:sz w:val="22"/>
          <w:szCs w:val="22"/>
        </w:rPr>
      </w:pPr>
    </w:p>
    <w:p w:rsidR="000C2416" w:rsidRPr="00DF03BC" w:rsidRDefault="000C2416" w:rsidP="000C2416">
      <w:pPr>
        <w:pStyle w:val="Corpodetexto"/>
        <w:tabs>
          <w:tab w:val="left" w:pos="284"/>
        </w:tabs>
        <w:ind w:left="1134"/>
        <w:rPr>
          <w:bCs/>
          <w:sz w:val="22"/>
          <w:szCs w:val="22"/>
        </w:rPr>
      </w:pPr>
      <w:r>
        <w:rPr>
          <w:bCs/>
          <w:sz w:val="22"/>
          <w:szCs w:val="22"/>
        </w:rPr>
        <w:t>a2</w:t>
      </w:r>
      <w:r w:rsidRPr="00DF03BC">
        <w:rPr>
          <w:bCs/>
          <w:sz w:val="22"/>
          <w:szCs w:val="22"/>
        </w:rPr>
        <w:t>) Em caso de empresa individual deverá ser apresentado cédula de identidade acompanhada do Registro Comercial.</w:t>
      </w:r>
    </w:p>
    <w:p w:rsidR="000C2416" w:rsidRPr="00DF03BC" w:rsidRDefault="000C2416" w:rsidP="000C2416">
      <w:pPr>
        <w:pStyle w:val="Corpodetexto"/>
        <w:tabs>
          <w:tab w:val="left" w:pos="284"/>
        </w:tabs>
        <w:ind w:left="1134"/>
        <w:rPr>
          <w:bCs/>
          <w:sz w:val="22"/>
          <w:szCs w:val="22"/>
        </w:rPr>
      </w:pPr>
    </w:p>
    <w:p w:rsidR="000C2416" w:rsidRPr="00DF03BC" w:rsidRDefault="000C2416" w:rsidP="000C2416">
      <w:pPr>
        <w:pStyle w:val="Corpodetexto"/>
        <w:tabs>
          <w:tab w:val="left" w:pos="284"/>
        </w:tabs>
        <w:ind w:left="1134"/>
        <w:rPr>
          <w:sz w:val="22"/>
          <w:szCs w:val="22"/>
        </w:rPr>
      </w:pPr>
      <w:r>
        <w:rPr>
          <w:bCs/>
          <w:sz w:val="22"/>
          <w:szCs w:val="22"/>
        </w:rPr>
        <w:t>a3</w:t>
      </w:r>
      <w:r w:rsidRPr="00DF03BC">
        <w:rPr>
          <w:bCs/>
          <w:sz w:val="22"/>
          <w:szCs w:val="22"/>
        </w:rPr>
        <w:t xml:space="preserve">) Em caso de </w:t>
      </w:r>
      <w:r w:rsidRPr="00DF03BC">
        <w:rPr>
          <w:sz w:val="22"/>
          <w:szCs w:val="22"/>
        </w:rPr>
        <w:t>empresa ou sociedade estrangeira em funcionamento no País deverá ser apresentado o</w:t>
      </w:r>
      <w:r w:rsidRPr="00DF03BC">
        <w:rPr>
          <w:bCs/>
          <w:sz w:val="22"/>
          <w:szCs w:val="22"/>
        </w:rPr>
        <w:t xml:space="preserve"> D</w:t>
      </w:r>
      <w:r w:rsidRPr="00DF03BC">
        <w:rPr>
          <w:sz w:val="22"/>
          <w:szCs w:val="22"/>
        </w:rPr>
        <w:t>ecreto de autorização, e ato de registro ou autorização para funcionamento expedido pelo órgão competente, quando a atividade assim o exigir.</w:t>
      </w:r>
    </w:p>
    <w:p w:rsidR="000C2416" w:rsidRPr="00DF03BC" w:rsidRDefault="000C2416" w:rsidP="000C2416">
      <w:pPr>
        <w:pStyle w:val="Corpodetexto"/>
        <w:tabs>
          <w:tab w:val="left" w:pos="284"/>
        </w:tabs>
        <w:ind w:left="1134"/>
        <w:rPr>
          <w:sz w:val="22"/>
          <w:szCs w:val="22"/>
        </w:rPr>
      </w:pPr>
    </w:p>
    <w:p w:rsidR="000C2416" w:rsidRPr="00DF03BC" w:rsidRDefault="000C2416" w:rsidP="000C2416">
      <w:pPr>
        <w:pStyle w:val="Corpodetexto"/>
        <w:tabs>
          <w:tab w:val="left" w:pos="284"/>
        </w:tabs>
        <w:ind w:left="1134"/>
        <w:rPr>
          <w:sz w:val="22"/>
          <w:szCs w:val="22"/>
        </w:rPr>
      </w:pPr>
      <w:r>
        <w:rPr>
          <w:sz w:val="22"/>
          <w:szCs w:val="22"/>
        </w:rPr>
        <w:t>a4</w:t>
      </w:r>
      <w:r w:rsidRPr="00DF03BC">
        <w:rPr>
          <w:sz w:val="22"/>
          <w:szCs w:val="22"/>
        </w:rPr>
        <w:t>) Inscrição do ato constitutivo, no caso de sociedades civis, acompanhada de prova de diretoria em exercício.</w:t>
      </w:r>
    </w:p>
    <w:p w:rsidR="000C2416" w:rsidRPr="00DF03BC" w:rsidRDefault="000C2416" w:rsidP="000C2416">
      <w:pPr>
        <w:pStyle w:val="Corpodetexto"/>
        <w:tabs>
          <w:tab w:val="left" w:pos="0"/>
          <w:tab w:val="left" w:pos="284"/>
        </w:tabs>
        <w:rPr>
          <w:bCs/>
          <w:color w:val="FF0000"/>
          <w:sz w:val="22"/>
          <w:szCs w:val="22"/>
        </w:rPr>
      </w:pPr>
    </w:p>
    <w:p w:rsidR="000C2416" w:rsidRPr="00DF03BC" w:rsidRDefault="000C2416" w:rsidP="000C2416">
      <w:pPr>
        <w:pStyle w:val="BodyText21"/>
        <w:rPr>
          <w:sz w:val="22"/>
          <w:szCs w:val="22"/>
        </w:rPr>
      </w:pPr>
      <w:r w:rsidRPr="00DF03BC">
        <w:rPr>
          <w:bCs/>
          <w:sz w:val="22"/>
          <w:szCs w:val="22"/>
        </w:rPr>
        <w:t>10.</w:t>
      </w:r>
      <w:r w:rsidR="00B85FE1">
        <w:rPr>
          <w:bCs/>
          <w:sz w:val="22"/>
          <w:szCs w:val="22"/>
        </w:rPr>
        <w:t>3</w:t>
      </w:r>
      <w:r w:rsidRPr="00DF03BC">
        <w:rPr>
          <w:bCs/>
          <w:sz w:val="22"/>
          <w:szCs w:val="22"/>
        </w:rPr>
        <w:t>.</w:t>
      </w:r>
      <w:r w:rsidR="00B85FE1">
        <w:rPr>
          <w:bCs/>
          <w:sz w:val="22"/>
          <w:szCs w:val="22"/>
        </w:rPr>
        <w:t>4</w:t>
      </w:r>
      <w:r w:rsidRPr="00DF03BC">
        <w:rPr>
          <w:bCs/>
          <w:sz w:val="22"/>
          <w:szCs w:val="22"/>
        </w:rPr>
        <w:t xml:space="preserve">.1. </w:t>
      </w:r>
      <w:r w:rsidRPr="00DF03BC">
        <w:rPr>
          <w:sz w:val="22"/>
          <w:szCs w:val="22"/>
        </w:rPr>
        <w:t>Se a empresa se fizer representar por procurador, faz-se necessário a apresentação da cópia de sua cédula de identidade e de outorga por instrumento público ou particular, com menção expressa de que lhe confere amplos poderes, inclusive para formular lances, negociar preços, receber intimações e notificações, desistir ou não de recursos, bem como praticar os demais atos pertinentes ao certame. Se a outorga se der por instrumento particular, esta deve vir acompanhada de cópia do ato de constituição da empresa ou do ato de investidura na direção da empresa.</w:t>
      </w:r>
    </w:p>
    <w:p w:rsidR="000C2416" w:rsidRPr="00DF03BC" w:rsidRDefault="000C2416" w:rsidP="000C2416">
      <w:pPr>
        <w:jc w:val="both"/>
        <w:rPr>
          <w:sz w:val="22"/>
          <w:szCs w:val="22"/>
        </w:rPr>
      </w:pPr>
    </w:p>
    <w:p w:rsidR="000C2416" w:rsidRPr="00DF03BC" w:rsidRDefault="000C2416" w:rsidP="000C2416">
      <w:pPr>
        <w:jc w:val="both"/>
        <w:rPr>
          <w:sz w:val="22"/>
          <w:szCs w:val="22"/>
        </w:rPr>
      </w:pPr>
      <w:r w:rsidRPr="00DF03BC">
        <w:rPr>
          <w:sz w:val="22"/>
          <w:szCs w:val="22"/>
        </w:rPr>
        <w:t>10.</w:t>
      </w:r>
      <w:r w:rsidR="00B85FE1">
        <w:rPr>
          <w:sz w:val="22"/>
          <w:szCs w:val="22"/>
        </w:rPr>
        <w:t>3</w:t>
      </w:r>
      <w:r w:rsidRPr="00DF03BC">
        <w:rPr>
          <w:sz w:val="22"/>
          <w:szCs w:val="22"/>
        </w:rPr>
        <w:t>.</w:t>
      </w:r>
      <w:r w:rsidR="00B85FE1">
        <w:rPr>
          <w:sz w:val="22"/>
          <w:szCs w:val="22"/>
        </w:rPr>
        <w:t>4</w:t>
      </w:r>
      <w:r w:rsidRPr="00DF03BC">
        <w:rPr>
          <w:sz w:val="22"/>
          <w:szCs w:val="22"/>
        </w:rPr>
        <w:t xml:space="preserve">.2. Fazendo-se representar a Licitante pelo seu sócio-gerente, diretor ou proprietário, este deverá apresentar cópia de sua cédula de identidade e cópia do ato de constituição da empresa ou ato de </w:t>
      </w:r>
      <w:r w:rsidRPr="00DF03BC">
        <w:rPr>
          <w:sz w:val="22"/>
          <w:szCs w:val="22"/>
        </w:rPr>
        <w:lastRenderedPageBreak/>
        <w:t>investidura que habilitem como representante, no qual estejam expressos seus poderes para exercer direitos e assumir obrigações em decorrência de tal investidura.</w:t>
      </w:r>
    </w:p>
    <w:p w:rsidR="000C2416" w:rsidRPr="00DF03BC" w:rsidRDefault="000C2416" w:rsidP="000C2416">
      <w:pPr>
        <w:pStyle w:val="Corpodetexto"/>
        <w:tabs>
          <w:tab w:val="left" w:pos="0"/>
          <w:tab w:val="left" w:pos="284"/>
        </w:tabs>
        <w:rPr>
          <w:bCs/>
          <w:color w:val="000000"/>
          <w:sz w:val="22"/>
          <w:szCs w:val="22"/>
        </w:rPr>
      </w:pPr>
    </w:p>
    <w:p w:rsidR="000C2416" w:rsidRDefault="000C2416" w:rsidP="000C2416">
      <w:pPr>
        <w:pStyle w:val="Corpodetexto"/>
        <w:tabs>
          <w:tab w:val="left" w:pos="0"/>
          <w:tab w:val="left" w:pos="1134"/>
        </w:tabs>
        <w:rPr>
          <w:bCs/>
          <w:color w:val="FF0000"/>
          <w:sz w:val="22"/>
          <w:szCs w:val="22"/>
        </w:rPr>
      </w:pPr>
      <w:r w:rsidRPr="00DF03BC">
        <w:rPr>
          <w:b/>
          <w:bCs/>
          <w:color w:val="FF0000"/>
          <w:sz w:val="22"/>
          <w:szCs w:val="22"/>
        </w:rPr>
        <w:t>b)Prova de Inscrição no Cadastro de Contribuintes Estadual ou Municipal</w:t>
      </w:r>
      <w:r w:rsidRPr="00DF03BC">
        <w:rPr>
          <w:bCs/>
          <w:color w:val="FF0000"/>
          <w:sz w:val="22"/>
          <w:szCs w:val="22"/>
        </w:rPr>
        <w:t xml:space="preserve">, se houver, relativo ao domicílio ou sede do Licitante, pertinente ao seu ramo de atividade e compatível com o objeto contratual. </w:t>
      </w:r>
    </w:p>
    <w:p w:rsidR="000C2416" w:rsidRDefault="000C2416" w:rsidP="000C2416">
      <w:pPr>
        <w:pStyle w:val="Corpodetexto"/>
        <w:tabs>
          <w:tab w:val="left" w:pos="0"/>
          <w:tab w:val="left" w:pos="1134"/>
        </w:tabs>
        <w:rPr>
          <w:bCs/>
          <w:color w:val="FF0000"/>
          <w:sz w:val="22"/>
          <w:szCs w:val="22"/>
        </w:rPr>
      </w:pPr>
    </w:p>
    <w:p w:rsidR="000C2416" w:rsidRPr="000468D1" w:rsidRDefault="000C2416" w:rsidP="000C2416">
      <w:pPr>
        <w:pStyle w:val="Corpodetexto"/>
        <w:tabs>
          <w:tab w:val="left" w:pos="1134"/>
        </w:tabs>
        <w:ind w:left="1134"/>
        <w:rPr>
          <w:bCs/>
          <w:sz w:val="22"/>
          <w:szCs w:val="22"/>
        </w:rPr>
      </w:pPr>
      <w:r w:rsidRPr="000468D1">
        <w:rPr>
          <w:bCs/>
          <w:sz w:val="22"/>
          <w:szCs w:val="22"/>
        </w:rPr>
        <w:t>b1) Não contemplada pelo SICAF, somente pelo CRC-SUPEL, podendo ser emitido pela comissão de licitação via internet.</w:t>
      </w:r>
    </w:p>
    <w:p w:rsidR="000C2416" w:rsidRPr="00DF03BC" w:rsidRDefault="000C2416" w:rsidP="000C2416">
      <w:pPr>
        <w:jc w:val="both"/>
        <w:rPr>
          <w:sz w:val="22"/>
          <w:szCs w:val="22"/>
        </w:rPr>
      </w:pPr>
    </w:p>
    <w:p w:rsidR="000C2416" w:rsidRPr="00DF03BC" w:rsidRDefault="000C2416" w:rsidP="000C2416">
      <w:pPr>
        <w:pStyle w:val="Corpodetexto"/>
        <w:rPr>
          <w:b/>
          <w:color w:val="0000FF"/>
          <w:sz w:val="22"/>
          <w:szCs w:val="22"/>
        </w:rPr>
      </w:pPr>
      <w:r w:rsidRPr="00DF03BC">
        <w:rPr>
          <w:b/>
          <w:bCs/>
          <w:color w:val="0000FF"/>
          <w:sz w:val="22"/>
          <w:szCs w:val="22"/>
        </w:rPr>
        <w:t>10.</w:t>
      </w:r>
      <w:r w:rsidR="00B85FE1">
        <w:rPr>
          <w:b/>
          <w:bCs/>
          <w:color w:val="0000FF"/>
          <w:sz w:val="22"/>
          <w:szCs w:val="22"/>
        </w:rPr>
        <w:t>3</w:t>
      </w:r>
      <w:r w:rsidRPr="00DF03BC">
        <w:rPr>
          <w:b/>
          <w:bCs/>
          <w:color w:val="0000FF"/>
          <w:sz w:val="22"/>
          <w:szCs w:val="22"/>
        </w:rPr>
        <w:t>.</w:t>
      </w:r>
      <w:r w:rsidR="00B85FE1">
        <w:rPr>
          <w:b/>
          <w:bCs/>
          <w:color w:val="0000FF"/>
          <w:sz w:val="22"/>
          <w:szCs w:val="22"/>
        </w:rPr>
        <w:t>5</w:t>
      </w:r>
      <w:r w:rsidRPr="00DF03BC">
        <w:rPr>
          <w:b/>
          <w:bCs/>
          <w:color w:val="0000FF"/>
          <w:sz w:val="22"/>
          <w:szCs w:val="22"/>
        </w:rPr>
        <w:t>.</w:t>
      </w:r>
      <w:r w:rsidRPr="00DF03BC">
        <w:rPr>
          <w:b/>
          <w:color w:val="0000FF"/>
          <w:sz w:val="22"/>
          <w:szCs w:val="22"/>
        </w:rPr>
        <w:t xml:space="preserve"> RELATIVOS À QUALIFICAÇÃO ECONÔMICO-FINANCEIRA:</w:t>
      </w:r>
    </w:p>
    <w:p w:rsidR="000C2416" w:rsidRPr="00DF03BC" w:rsidRDefault="000C2416" w:rsidP="000C2416">
      <w:pPr>
        <w:pStyle w:val="Corpodetexto312"/>
        <w:spacing w:after="0"/>
        <w:rPr>
          <w:sz w:val="22"/>
          <w:szCs w:val="22"/>
        </w:rPr>
      </w:pPr>
    </w:p>
    <w:p w:rsidR="000C2416" w:rsidRPr="00DF03BC" w:rsidRDefault="000C2416" w:rsidP="000C2416">
      <w:pPr>
        <w:jc w:val="both"/>
        <w:rPr>
          <w:sz w:val="22"/>
          <w:szCs w:val="22"/>
        </w:rPr>
      </w:pPr>
      <w:r w:rsidRPr="00DF03BC">
        <w:rPr>
          <w:b/>
          <w:color w:val="FF0000"/>
          <w:sz w:val="22"/>
          <w:szCs w:val="22"/>
        </w:rPr>
        <w:t>a) Balanço Patrimonial</w:t>
      </w:r>
      <w:r w:rsidRPr="00DF03BC">
        <w:rPr>
          <w:color w:val="FF0000"/>
          <w:sz w:val="22"/>
          <w:szCs w:val="22"/>
        </w:rPr>
        <w:t>, referente ao último exercício social, ou o Balanço de Abertura, caso a licitante tenha sido constituída em menos de um ano, devidamente autenticado ou registrado na Junta Comercial do Estado, para que a Pregoeira possa aferir se esta possui Patrimônio Líquido (licitantes constituídas a mais de um ano) ou Capital Social (licitantes constituídas a menos de um ano), de 5% (cinco por cento) do valor estimado do item que o licitante estiver participando.</w:t>
      </w:r>
    </w:p>
    <w:p w:rsidR="000C2416" w:rsidRPr="00DF03BC" w:rsidRDefault="000C2416" w:rsidP="000C2416">
      <w:pPr>
        <w:jc w:val="both"/>
        <w:rPr>
          <w:color w:val="FF0000"/>
          <w:sz w:val="22"/>
          <w:szCs w:val="22"/>
        </w:rPr>
      </w:pPr>
    </w:p>
    <w:p w:rsidR="000C2416" w:rsidRPr="00DF03BC" w:rsidRDefault="000C2416" w:rsidP="000C2416">
      <w:pPr>
        <w:pStyle w:val="Corpodetexto312"/>
        <w:ind w:left="1134"/>
        <w:jc w:val="both"/>
        <w:rPr>
          <w:b/>
          <w:i/>
          <w:sz w:val="22"/>
          <w:szCs w:val="22"/>
        </w:rPr>
      </w:pPr>
      <w:r w:rsidRPr="00DF03BC">
        <w:rPr>
          <w:sz w:val="22"/>
          <w:szCs w:val="22"/>
        </w:rPr>
        <w:t xml:space="preserve">a1) </w:t>
      </w:r>
      <w:r w:rsidRPr="00DF03BC">
        <w:rPr>
          <w:b/>
          <w:sz w:val="22"/>
          <w:szCs w:val="22"/>
        </w:rPr>
        <w:t xml:space="preserve">Será considerado válido o balanço apresentado devidamente publicado até 30 de abril do exercício subsequente ao do encerramento, inclusive para </w:t>
      </w:r>
      <w:r w:rsidRPr="00DF03BC">
        <w:rPr>
          <w:rStyle w:val="nfase"/>
          <w:b/>
          <w:sz w:val="22"/>
          <w:szCs w:val="22"/>
          <w:bdr w:val="none" w:sz="0" w:space="0" w:color="auto" w:frame="1"/>
        </w:rPr>
        <w:t xml:space="preserve">as pessoas jurídicas tributadas com base no lucro real ou presumidas que utilizam o SPED.  </w:t>
      </w:r>
    </w:p>
    <w:p w:rsidR="000C2416" w:rsidRPr="00DF03BC" w:rsidRDefault="000C2416" w:rsidP="000C2416">
      <w:pPr>
        <w:ind w:left="1134"/>
        <w:jc w:val="both"/>
        <w:rPr>
          <w:sz w:val="22"/>
          <w:szCs w:val="22"/>
        </w:rPr>
      </w:pPr>
      <w:r w:rsidRPr="00DF03BC">
        <w:rPr>
          <w:sz w:val="22"/>
          <w:szCs w:val="22"/>
        </w:rPr>
        <w:t xml:space="preserve">a2) Quando </w:t>
      </w:r>
      <w:r w:rsidRPr="00DF03BC">
        <w:rPr>
          <w:b/>
          <w:sz w:val="22"/>
          <w:szCs w:val="22"/>
        </w:rPr>
        <w:t>autenticado</w:t>
      </w:r>
      <w:r w:rsidRPr="00DF03BC">
        <w:rPr>
          <w:sz w:val="22"/>
          <w:szCs w:val="22"/>
        </w:rPr>
        <w:t xml:space="preserve">, a empresa deverá apresentar junto com o Balanço Patrimonial a cópia do Termo de Abertura do Livro Diário com a autenticação da Junta Comercial. Quando </w:t>
      </w:r>
      <w:r w:rsidRPr="00DF03BC">
        <w:rPr>
          <w:b/>
          <w:sz w:val="22"/>
          <w:szCs w:val="22"/>
        </w:rPr>
        <w:t>registrado</w:t>
      </w:r>
      <w:r w:rsidRPr="00DF03BC">
        <w:rPr>
          <w:sz w:val="22"/>
          <w:szCs w:val="22"/>
        </w:rPr>
        <w:t>, a empresa deverá apresentar o Balanço Patrimonial com o registro do arquivamento da Junta Comercial.</w:t>
      </w:r>
    </w:p>
    <w:p w:rsidR="000C2416" w:rsidRPr="00DF03BC" w:rsidRDefault="000C2416" w:rsidP="000C2416">
      <w:pPr>
        <w:jc w:val="both"/>
        <w:rPr>
          <w:b/>
          <w:color w:val="FF0000"/>
          <w:sz w:val="22"/>
          <w:szCs w:val="22"/>
        </w:rPr>
      </w:pPr>
    </w:p>
    <w:p w:rsidR="000C2416" w:rsidRDefault="000C2416" w:rsidP="000C2416">
      <w:pPr>
        <w:jc w:val="both"/>
        <w:rPr>
          <w:b/>
          <w:color w:val="FF0000"/>
          <w:sz w:val="22"/>
          <w:szCs w:val="22"/>
        </w:rPr>
      </w:pPr>
      <w:r w:rsidRPr="00DF03BC">
        <w:rPr>
          <w:b/>
          <w:color w:val="FF0000"/>
          <w:sz w:val="22"/>
          <w:szCs w:val="22"/>
        </w:rPr>
        <w:t>b) Certidão (ões) Negativa (s) de Recuperação Judicial</w:t>
      </w:r>
      <w:r w:rsidRPr="00DF03BC">
        <w:rPr>
          <w:color w:val="FF0000"/>
          <w:sz w:val="22"/>
          <w:szCs w:val="22"/>
        </w:rPr>
        <w:t xml:space="preserve">(falências/concordatas) – Lei n° 11.101/05 expedida (s) pelo (s) distribuidor (es) de sua sede, expedida nos últimos </w:t>
      </w:r>
      <w:r w:rsidRPr="00DF03BC">
        <w:rPr>
          <w:b/>
          <w:color w:val="FF0000"/>
          <w:sz w:val="22"/>
          <w:szCs w:val="22"/>
        </w:rPr>
        <w:t>90 (noventa) dias, caso não conste prazo de validade no documento</w:t>
      </w:r>
      <w:r>
        <w:rPr>
          <w:b/>
          <w:color w:val="FF0000"/>
          <w:sz w:val="22"/>
          <w:szCs w:val="22"/>
        </w:rPr>
        <w:t xml:space="preserve">. </w:t>
      </w:r>
    </w:p>
    <w:p w:rsidR="000C2416" w:rsidRDefault="000C2416" w:rsidP="000C2416">
      <w:pPr>
        <w:jc w:val="both"/>
        <w:rPr>
          <w:color w:val="FF0000"/>
          <w:sz w:val="22"/>
          <w:szCs w:val="22"/>
        </w:rPr>
      </w:pPr>
    </w:p>
    <w:p w:rsidR="000C2416" w:rsidRPr="001434BC" w:rsidRDefault="000C2416" w:rsidP="000C2416">
      <w:pPr>
        <w:pStyle w:val="Corpodetexto"/>
        <w:tabs>
          <w:tab w:val="left" w:pos="284"/>
        </w:tabs>
        <w:ind w:left="1134"/>
        <w:rPr>
          <w:bCs/>
          <w:sz w:val="22"/>
          <w:szCs w:val="22"/>
        </w:rPr>
      </w:pPr>
      <w:r>
        <w:rPr>
          <w:b/>
          <w:bCs/>
          <w:sz w:val="22"/>
          <w:szCs w:val="22"/>
        </w:rPr>
        <w:t>b</w:t>
      </w:r>
      <w:r w:rsidRPr="001434BC">
        <w:rPr>
          <w:b/>
          <w:bCs/>
          <w:sz w:val="22"/>
          <w:szCs w:val="22"/>
        </w:rPr>
        <w:t xml:space="preserve">1) </w:t>
      </w:r>
      <w:r w:rsidRPr="001434BC">
        <w:rPr>
          <w:bCs/>
          <w:sz w:val="22"/>
          <w:szCs w:val="22"/>
        </w:rPr>
        <w:t xml:space="preserve">Não contemplada pelo SICAF, somente pelo CRC-SUPEL, deverá ser encaminhado quando convocado pela Pregoeira se acaso a licitante não tiver cadastro atualizado na SUPEL/RO. </w:t>
      </w:r>
    </w:p>
    <w:p w:rsidR="000C2416" w:rsidRPr="00DF03BC" w:rsidRDefault="000C2416" w:rsidP="000C2416">
      <w:pPr>
        <w:jc w:val="both"/>
        <w:rPr>
          <w:color w:val="FF0000"/>
          <w:sz w:val="22"/>
          <w:szCs w:val="22"/>
        </w:rPr>
      </w:pPr>
    </w:p>
    <w:p w:rsidR="000C2416" w:rsidRPr="00DF03BC" w:rsidRDefault="000C2416" w:rsidP="000C2416">
      <w:pPr>
        <w:tabs>
          <w:tab w:val="left" w:pos="0"/>
          <w:tab w:val="left" w:pos="709"/>
        </w:tabs>
        <w:autoSpaceDE w:val="0"/>
        <w:autoSpaceDN w:val="0"/>
        <w:adjustRightInd w:val="0"/>
        <w:ind w:right="-1"/>
        <w:jc w:val="both"/>
        <w:rPr>
          <w:b/>
          <w:bCs/>
          <w:color w:val="00B050"/>
          <w:sz w:val="22"/>
          <w:szCs w:val="22"/>
        </w:rPr>
      </w:pPr>
      <w:r w:rsidRPr="00DF03BC">
        <w:rPr>
          <w:b/>
          <w:bCs/>
          <w:color w:val="00B050"/>
          <w:sz w:val="22"/>
          <w:szCs w:val="22"/>
          <w:highlight w:val="yellow"/>
        </w:rPr>
        <w:t>10.</w:t>
      </w:r>
      <w:r w:rsidR="00B85FE1">
        <w:rPr>
          <w:b/>
          <w:bCs/>
          <w:color w:val="00B050"/>
          <w:sz w:val="22"/>
          <w:szCs w:val="22"/>
          <w:highlight w:val="yellow"/>
        </w:rPr>
        <w:t>4</w:t>
      </w:r>
      <w:r w:rsidRPr="00DF03BC">
        <w:rPr>
          <w:b/>
          <w:bCs/>
          <w:color w:val="00B050"/>
          <w:sz w:val="22"/>
          <w:szCs w:val="22"/>
          <w:highlight w:val="yellow"/>
        </w:rPr>
        <w:t>. Documento de Habilitação</w:t>
      </w:r>
      <w:r w:rsidRPr="00DF03BC">
        <w:rPr>
          <w:bCs/>
          <w:color w:val="00B050"/>
          <w:sz w:val="22"/>
          <w:szCs w:val="22"/>
          <w:highlight w:val="yellow"/>
        </w:rPr>
        <w:t xml:space="preserve"> que </w:t>
      </w:r>
      <w:r w:rsidRPr="00DF03BC">
        <w:rPr>
          <w:b/>
          <w:bCs/>
          <w:color w:val="00B050"/>
          <w:sz w:val="22"/>
          <w:szCs w:val="22"/>
          <w:highlight w:val="yellow"/>
          <w:u w:val="single"/>
        </w:rPr>
        <w:t>não é contemplada nem</w:t>
      </w:r>
      <w:r w:rsidRPr="00DF03BC">
        <w:rPr>
          <w:bCs/>
          <w:color w:val="00B050"/>
          <w:sz w:val="22"/>
          <w:szCs w:val="22"/>
          <w:highlight w:val="yellow"/>
        </w:rPr>
        <w:t xml:space="preserve"> pelo </w:t>
      </w:r>
      <w:r w:rsidRPr="00DF03BC">
        <w:rPr>
          <w:b/>
          <w:bCs/>
          <w:color w:val="00B050"/>
          <w:sz w:val="22"/>
          <w:szCs w:val="22"/>
          <w:highlight w:val="yellow"/>
        </w:rPr>
        <w:t>SISTEMA DE CADASTRAMENTO DE FORNECEDORES - SICAF</w:t>
      </w:r>
      <w:r w:rsidRPr="00DF03BC">
        <w:rPr>
          <w:bCs/>
          <w:color w:val="00B050"/>
          <w:sz w:val="22"/>
          <w:szCs w:val="22"/>
          <w:highlight w:val="yellow"/>
        </w:rPr>
        <w:t xml:space="preserve">, </w:t>
      </w:r>
      <w:r w:rsidRPr="00DF03BC">
        <w:rPr>
          <w:b/>
          <w:bCs/>
          <w:color w:val="00B050"/>
          <w:sz w:val="22"/>
          <w:szCs w:val="22"/>
          <w:highlight w:val="yellow"/>
          <w:u w:val="single"/>
        </w:rPr>
        <w:t>e nem</w:t>
      </w:r>
      <w:r w:rsidRPr="00DF03BC">
        <w:rPr>
          <w:bCs/>
          <w:color w:val="00B050"/>
          <w:sz w:val="22"/>
          <w:szCs w:val="22"/>
          <w:highlight w:val="yellow"/>
        </w:rPr>
        <w:t xml:space="preserve"> pelo </w:t>
      </w:r>
      <w:r w:rsidRPr="00DF03BC">
        <w:rPr>
          <w:b/>
          <w:bCs/>
          <w:color w:val="00B050"/>
          <w:sz w:val="22"/>
          <w:szCs w:val="22"/>
          <w:highlight w:val="yellow"/>
        </w:rPr>
        <w:t>CERTIFICADO DE REGISTRO CADASTRAL DA SUPEL – CRC,</w:t>
      </w:r>
      <w:r w:rsidRPr="00DF03BC">
        <w:rPr>
          <w:bCs/>
          <w:color w:val="00B050"/>
          <w:sz w:val="22"/>
          <w:szCs w:val="22"/>
          <w:highlight w:val="yellow"/>
        </w:rPr>
        <w:t xml:space="preserve"> o qual deverá ser anexado em campo próprio do sistema Comprasnet quando da convocação pela Pregoeira:</w:t>
      </w:r>
    </w:p>
    <w:p w:rsidR="000C2416" w:rsidRDefault="000C2416" w:rsidP="000C2416">
      <w:pPr>
        <w:pStyle w:val="Corpodetexto"/>
        <w:rPr>
          <w:b/>
          <w:color w:val="0000FF"/>
          <w:sz w:val="22"/>
          <w:szCs w:val="22"/>
        </w:rPr>
      </w:pPr>
    </w:p>
    <w:p w:rsidR="000C2416" w:rsidRPr="00DF03BC" w:rsidRDefault="000C2416" w:rsidP="000C2416">
      <w:pPr>
        <w:pStyle w:val="Corpodetexto"/>
        <w:rPr>
          <w:b/>
          <w:color w:val="0000FF"/>
          <w:sz w:val="22"/>
          <w:szCs w:val="22"/>
        </w:rPr>
      </w:pPr>
      <w:r w:rsidRPr="00DF03BC">
        <w:rPr>
          <w:b/>
          <w:color w:val="0000FF"/>
          <w:sz w:val="22"/>
          <w:szCs w:val="22"/>
        </w:rPr>
        <w:t>10.</w:t>
      </w:r>
      <w:r w:rsidR="00B85FE1">
        <w:rPr>
          <w:b/>
          <w:color w:val="0000FF"/>
          <w:sz w:val="22"/>
          <w:szCs w:val="22"/>
        </w:rPr>
        <w:t>4</w:t>
      </w:r>
      <w:r w:rsidRPr="00DF03BC">
        <w:rPr>
          <w:b/>
          <w:color w:val="0000FF"/>
          <w:sz w:val="22"/>
          <w:szCs w:val="22"/>
        </w:rPr>
        <w:t>.</w:t>
      </w:r>
      <w:r w:rsidR="00B85FE1">
        <w:rPr>
          <w:b/>
          <w:color w:val="0000FF"/>
          <w:sz w:val="22"/>
          <w:szCs w:val="22"/>
        </w:rPr>
        <w:t>1</w:t>
      </w:r>
      <w:r w:rsidRPr="00DF03BC">
        <w:rPr>
          <w:b/>
          <w:color w:val="0000FF"/>
          <w:sz w:val="22"/>
          <w:szCs w:val="22"/>
        </w:rPr>
        <w:t>. RELATIVO À QUALIFICAÇÃO TÉCNICA</w:t>
      </w:r>
    </w:p>
    <w:p w:rsidR="00F65DE2" w:rsidRPr="00DF03BC" w:rsidRDefault="00F65DE2" w:rsidP="00D50AB3">
      <w:pPr>
        <w:pStyle w:val="Corpodetexto"/>
        <w:rPr>
          <w:b/>
          <w:color w:val="0000FF"/>
          <w:sz w:val="22"/>
          <w:szCs w:val="22"/>
        </w:rPr>
      </w:pPr>
    </w:p>
    <w:p w:rsidR="00104F6B" w:rsidRPr="00DF03BC" w:rsidRDefault="00EB7B96" w:rsidP="00D50AB3">
      <w:pPr>
        <w:widowControl w:val="0"/>
        <w:numPr>
          <w:ilvl w:val="0"/>
          <w:numId w:val="30"/>
        </w:numPr>
        <w:tabs>
          <w:tab w:val="clear" w:pos="502"/>
          <w:tab w:val="num" w:pos="284"/>
          <w:tab w:val="num" w:pos="709"/>
        </w:tabs>
        <w:autoSpaceDE w:val="0"/>
        <w:autoSpaceDN w:val="0"/>
        <w:adjustRightInd w:val="0"/>
        <w:ind w:left="0" w:firstLine="0"/>
        <w:jc w:val="both"/>
        <w:rPr>
          <w:color w:val="FF0000"/>
          <w:sz w:val="22"/>
          <w:szCs w:val="22"/>
        </w:rPr>
      </w:pPr>
      <w:r>
        <w:rPr>
          <w:color w:val="FF0000"/>
          <w:sz w:val="22"/>
          <w:szCs w:val="22"/>
        </w:rPr>
        <w:t>Apresentação de pelo menos um atestado(os) e/ou declaração(ões) de capacidade técnica, fornecidos por pessoa jurídica de direito público ou privado, comprovando o desempenho da licitante em contrato pertinennte e compatível em características com o objeto da licitação, conforme delimitado abaixo:</w:t>
      </w:r>
    </w:p>
    <w:p w:rsidR="00104F6B" w:rsidRPr="00DF03BC" w:rsidRDefault="00104F6B" w:rsidP="00D50AB3">
      <w:pPr>
        <w:widowControl w:val="0"/>
        <w:tabs>
          <w:tab w:val="num" w:pos="709"/>
        </w:tabs>
        <w:autoSpaceDE w:val="0"/>
        <w:autoSpaceDN w:val="0"/>
        <w:adjustRightInd w:val="0"/>
        <w:jc w:val="both"/>
        <w:rPr>
          <w:color w:val="FF0000"/>
          <w:sz w:val="22"/>
          <w:szCs w:val="22"/>
        </w:rPr>
      </w:pPr>
    </w:p>
    <w:p w:rsidR="00104F6B" w:rsidRPr="00DF03BC" w:rsidRDefault="00104F6B" w:rsidP="00D50AB3">
      <w:pPr>
        <w:ind w:left="1134"/>
        <w:jc w:val="both"/>
        <w:rPr>
          <w:b/>
          <w:color w:val="FF0000"/>
          <w:sz w:val="22"/>
          <w:szCs w:val="22"/>
        </w:rPr>
      </w:pPr>
      <w:r w:rsidRPr="00DF03BC">
        <w:rPr>
          <w:b/>
          <w:color w:val="FF0000"/>
          <w:sz w:val="22"/>
          <w:szCs w:val="22"/>
        </w:rPr>
        <w:t>a.1.</w:t>
      </w:r>
      <w:r w:rsidRPr="00DF03BC">
        <w:rPr>
          <w:color w:val="FF0000"/>
          <w:sz w:val="22"/>
          <w:szCs w:val="22"/>
        </w:rPr>
        <w:t xml:space="preserve"> Entende-se por pertinente e compatível em </w:t>
      </w:r>
      <w:r w:rsidRPr="00DF03BC">
        <w:rPr>
          <w:b/>
          <w:color w:val="FF0000"/>
          <w:sz w:val="22"/>
          <w:szCs w:val="22"/>
          <w:u w:val="single"/>
        </w:rPr>
        <w:t>características</w:t>
      </w:r>
      <w:r w:rsidRPr="00DF03BC">
        <w:rPr>
          <w:color w:val="FF0000"/>
          <w:sz w:val="22"/>
          <w:szCs w:val="22"/>
        </w:rPr>
        <w:t>o(s) atestado(s) que em sua individualidade ou soma de atestados, contemple a entrega de produtos condizentes com o objeto desta licitação.</w:t>
      </w:r>
    </w:p>
    <w:p w:rsidR="00104F6B" w:rsidRPr="00DF03BC" w:rsidRDefault="00104F6B" w:rsidP="00D50AB3">
      <w:pPr>
        <w:ind w:left="1134"/>
        <w:jc w:val="both"/>
        <w:rPr>
          <w:b/>
          <w:color w:val="FF0000"/>
          <w:sz w:val="22"/>
          <w:szCs w:val="22"/>
        </w:rPr>
      </w:pPr>
    </w:p>
    <w:p w:rsidR="00104F6B" w:rsidRPr="00DF03BC" w:rsidRDefault="00104F6B" w:rsidP="00D50AB3">
      <w:pPr>
        <w:ind w:left="1134"/>
        <w:jc w:val="both"/>
        <w:rPr>
          <w:color w:val="FF0000"/>
          <w:sz w:val="22"/>
          <w:szCs w:val="22"/>
        </w:rPr>
      </w:pPr>
      <w:r w:rsidRPr="00DF03BC">
        <w:rPr>
          <w:b/>
          <w:color w:val="FF0000"/>
          <w:sz w:val="22"/>
          <w:szCs w:val="22"/>
        </w:rPr>
        <w:t>a.</w:t>
      </w:r>
      <w:r w:rsidR="00791409">
        <w:rPr>
          <w:b/>
          <w:color w:val="FF0000"/>
          <w:sz w:val="22"/>
          <w:szCs w:val="22"/>
        </w:rPr>
        <w:t>2</w:t>
      </w:r>
      <w:r w:rsidRPr="00DF03BC">
        <w:rPr>
          <w:b/>
          <w:color w:val="FF0000"/>
          <w:sz w:val="22"/>
          <w:szCs w:val="22"/>
        </w:rPr>
        <w:t>.</w:t>
      </w:r>
      <w:r w:rsidRPr="00DF03BC">
        <w:rPr>
          <w:color w:val="FF0000"/>
          <w:sz w:val="22"/>
          <w:szCs w:val="22"/>
        </w:rPr>
        <w:t xml:space="preserve"> O atestado deverá indicar dados da entidade emissora (razão social, CNPJ, endereço, telefona, fax, data de emissão) e dos signatários do documento (nome, endereço, função, telefone, etc.), além da descrição do objeto e quantidade expressa em unidade ou valor.</w:t>
      </w:r>
    </w:p>
    <w:p w:rsidR="00104F6B" w:rsidRPr="00DF03BC" w:rsidRDefault="00104F6B" w:rsidP="00D50AB3">
      <w:pPr>
        <w:ind w:left="1134"/>
        <w:jc w:val="both"/>
        <w:rPr>
          <w:b/>
          <w:color w:val="FF0000"/>
          <w:sz w:val="22"/>
          <w:szCs w:val="22"/>
        </w:rPr>
      </w:pPr>
    </w:p>
    <w:p w:rsidR="00104F6B" w:rsidRPr="00DF03BC" w:rsidRDefault="00104F6B" w:rsidP="00D50AB3">
      <w:pPr>
        <w:ind w:left="1134"/>
        <w:jc w:val="both"/>
        <w:rPr>
          <w:color w:val="FF0000"/>
          <w:sz w:val="22"/>
          <w:szCs w:val="22"/>
        </w:rPr>
      </w:pPr>
      <w:r w:rsidRPr="00DF03BC">
        <w:rPr>
          <w:b/>
          <w:color w:val="FF0000"/>
          <w:sz w:val="22"/>
          <w:szCs w:val="22"/>
        </w:rPr>
        <w:lastRenderedPageBreak/>
        <w:t>a</w:t>
      </w:r>
      <w:r w:rsidR="00791409">
        <w:rPr>
          <w:b/>
          <w:color w:val="FF0000"/>
          <w:sz w:val="22"/>
          <w:szCs w:val="22"/>
        </w:rPr>
        <w:t>.3</w:t>
      </w:r>
      <w:r w:rsidRPr="00DF03BC">
        <w:rPr>
          <w:b/>
          <w:color w:val="FF0000"/>
          <w:sz w:val="22"/>
          <w:szCs w:val="22"/>
        </w:rPr>
        <w:t xml:space="preserve">. </w:t>
      </w:r>
      <w:r w:rsidRPr="00DF03BC">
        <w:rPr>
          <w:color w:val="FF0000"/>
          <w:sz w:val="22"/>
          <w:szCs w:val="22"/>
        </w:rPr>
        <w:t>Sendo o atestado e/ou declaração emitido por pessoa de direito privado deve ter firma reconhecida em cartório competente; o testado e/ou declaração emitido por pessoa de direito público deverá constar órgão, cargo e matricula do emitente. (Orientação técnica nº 01 e 02/2017/GAP/SUPEL de 14/02/2017)</w:t>
      </w:r>
    </w:p>
    <w:p w:rsidR="00104F6B" w:rsidRPr="00DF03BC" w:rsidRDefault="00104F6B" w:rsidP="00D50AB3">
      <w:pPr>
        <w:ind w:left="1134"/>
        <w:jc w:val="both"/>
        <w:rPr>
          <w:b/>
          <w:color w:val="FF0000"/>
          <w:sz w:val="22"/>
          <w:szCs w:val="22"/>
        </w:rPr>
      </w:pPr>
    </w:p>
    <w:p w:rsidR="00104F6B" w:rsidRPr="00DF03BC" w:rsidRDefault="00104F6B" w:rsidP="00D50AB3">
      <w:pPr>
        <w:ind w:left="1134"/>
        <w:jc w:val="both"/>
        <w:rPr>
          <w:color w:val="FF0000"/>
          <w:sz w:val="22"/>
          <w:szCs w:val="22"/>
        </w:rPr>
      </w:pPr>
      <w:r w:rsidRPr="00DF03BC">
        <w:rPr>
          <w:b/>
          <w:color w:val="FF0000"/>
          <w:sz w:val="22"/>
          <w:szCs w:val="22"/>
        </w:rPr>
        <w:t>a.</w:t>
      </w:r>
      <w:r w:rsidR="00791409">
        <w:rPr>
          <w:b/>
          <w:color w:val="FF0000"/>
          <w:sz w:val="22"/>
          <w:szCs w:val="22"/>
        </w:rPr>
        <w:t>4</w:t>
      </w:r>
      <w:r w:rsidRPr="00DF03BC">
        <w:rPr>
          <w:b/>
          <w:color w:val="FF0000"/>
          <w:sz w:val="22"/>
          <w:szCs w:val="22"/>
        </w:rPr>
        <w:t xml:space="preserve">. </w:t>
      </w:r>
      <w:r w:rsidRPr="00DF03BC">
        <w:rPr>
          <w:color w:val="FF0000"/>
          <w:sz w:val="22"/>
          <w:szCs w:val="22"/>
        </w:rPr>
        <w:t>E, na ausência dos dados indicados acima em especial do reconhecimento de firma em cartório competente, antecipa-se a diligência prevista no art. 43 parágrafo 3º da Lei federal 8.666/93 para que sejam encaminhados em conjunto os documentos comprobatórios de atendimentos, quais sejam: notas fiscais de compra e venda, cópis de contratos, notas de empenho, acompanhados de editais de licitação, dentre outros. Caso não sejam encaminhados, o Pregoeiro os solicitará no decorrer do certame para certificar a veracidade das informações e atendimento da finalidade do Atestado. (Orientação técnica nº 01 e 02/2017/GAP/SUPEL de 14/02/2017)</w:t>
      </w:r>
    </w:p>
    <w:p w:rsidR="00251E0F" w:rsidRDefault="00251E0F" w:rsidP="00D50AB3">
      <w:pPr>
        <w:jc w:val="both"/>
        <w:rPr>
          <w:color w:val="FF0000"/>
          <w:sz w:val="22"/>
          <w:szCs w:val="22"/>
        </w:rPr>
      </w:pPr>
    </w:p>
    <w:p w:rsidR="001819F5" w:rsidRPr="00DF03BC" w:rsidRDefault="001819F5" w:rsidP="00D50AB3">
      <w:pPr>
        <w:pStyle w:val="P30"/>
        <w:snapToGrid/>
        <w:rPr>
          <w:b w:val="0"/>
          <w:bCs/>
          <w:sz w:val="22"/>
          <w:szCs w:val="22"/>
        </w:rPr>
      </w:pPr>
      <w:r w:rsidRPr="00DF03BC">
        <w:rPr>
          <w:b w:val="0"/>
          <w:bCs/>
          <w:sz w:val="22"/>
          <w:szCs w:val="22"/>
        </w:rPr>
        <w:t>10.</w:t>
      </w:r>
      <w:r w:rsidR="00F5691E">
        <w:rPr>
          <w:b w:val="0"/>
          <w:bCs/>
          <w:sz w:val="22"/>
          <w:szCs w:val="22"/>
        </w:rPr>
        <w:t>5</w:t>
      </w:r>
      <w:r w:rsidRPr="00DF03BC">
        <w:rPr>
          <w:b w:val="0"/>
          <w:bCs/>
          <w:sz w:val="22"/>
          <w:szCs w:val="22"/>
        </w:rPr>
        <w:t xml:space="preserve">. Caso a licitante </w:t>
      </w:r>
      <w:r w:rsidR="003430F4" w:rsidRPr="00DF03BC">
        <w:rPr>
          <w:b w:val="0"/>
          <w:bCs/>
          <w:sz w:val="22"/>
          <w:szCs w:val="22"/>
        </w:rPr>
        <w:t>esteja</w:t>
      </w:r>
      <w:r w:rsidRPr="00DF03BC">
        <w:rPr>
          <w:b w:val="0"/>
          <w:bCs/>
          <w:sz w:val="22"/>
          <w:szCs w:val="22"/>
        </w:rPr>
        <w:t xml:space="preserve"> com alguma Documentação de Habilitação desatualizada, ou não contemplada no CADASTRO DA SUPEL e/ou no SICAF, ou não haja disponibilidade de realizar a consulta nos sítios emitentes das certidões vencidas, a mesma deverá ser enviada através do link “enviar anexo” via sistema comprasnet quando convocado ou enviada via e-mail alternativo </w:t>
      </w:r>
      <w:hyperlink r:id="rId17" w:history="1">
        <w:r w:rsidRPr="00DF03BC">
          <w:rPr>
            <w:rStyle w:val="Hyperlink"/>
            <w:b w:val="0"/>
            <w:color w:val="auto"/>
            <w:sz w:val="22"/>
            <w:szCs w:val="22"/>
          </w:rPr>
          <w:t>sigma.supel@gmail.com</w:t>
        </w:r>
      </w:hyperlink>
      <w:r w:rsidRPr="00DF03BC">
        <w:rPr>
          <w:bCs/>
          <w:sz w:val="22"/>
          <w:szCs w:val="22"/>
          <w:u w:val="single"/>
        </w:rPr>
        <w:t xml:space="preserve">somente se autorizado pela Pregoeira </w:t>
      </w:r>
      <w:r w:rsidRPr="00DF03BC">
        <w:rPr>
          <w:b w:val="0"/>
          <w:bCs/>
          <w:sz w:val="22"/>
          <w:szCs w:val="22"/>
          <w:u w:val="single"/>
        </w:rPr>
        <w:t>no prazo de 120 (cento e vinte) minutos.</w:t>
      </w:r>
    </w:p>
    <w:p w:rsidR="00285778" w:rsidRPr="00DF03BC" w:rsidRDefault="00285778" w:rsidP="00D50AB3">
      <w:pPr>
        <w:pStyle w:val="Corpodetexto3"/>
        <w:tabs>
          <w:tab w:val="left" w:pos="0"/>
          <w:tab w:val="left" w:pos="180"/>
        </w:tabs>
        <w:spacing w:after="0"/>
        <w:jc w:val="both"/>
        <w:rPr>
          <w:b w:val="0"/>
          <w:bCs/>
          <w:color w:val="000000"/>
          <w:sz w:val="22"/>
          <w:szCs w:val="22"/>
        </w:rPr>
      </w:pPr>
    </w:p>
    <w:p w:rsidR="001819F5" w:rsidRPr="00DF03BC" w:rsidRDefault="001819F5" w:rsidP="00D50AB3">
      <w:pPr>
        <w:pStyle w:val="Corpodetexto3"/>
        <w:tabs>
          <w:tab w:val="left" w:pos="0"/>
          <w:tab w:val="left" w:pos="180"/>
        </w:tabs>
        <w:spacing w:after="0"/>
        <w:jc w:val="both"/>
        <w:rPr>
          <w:b w:val="0"/>
          <w:bCs/>
          <w:sz w:val="22"/>
          <w:szCs w:val="22"/>
        </w:rPr>
      </w:pPr>
      <w:r w:rsidRPr="00DF03BC">
        <w:rPr>
          <w:b w:val="0"/>
          <w:bCs/>
          <w:color w:val="000000"/>
          <w:sz w:val="22"/>
          <w:szCs w:val="22"/>
        </w:rPr>
        <w:t>10</w:t>
      </w:r>
      <w:r w:rsidRPr="00DF03BC">
        <w:rPr>
          <w:b w:val="0"/>
          <w:sz w:val="22"/>
          <w:szCs w:val="22"/>
        </w:rPr>
        <w:t>.</w:t>
      </w:r>
      <w:r w:rsidR="00F5691E">
        <w:rPr>
          <w:b w:val="0"/>
          <w:sz w:val="22"/>
          <w:szCs w:val="22"/>
        </w:rPr>
        <w:t>6</w:t>
      </w:r>
      <w:r w:rsidRPr="00DF03BC">
        <w:rPr>
          <w:b w:val="0"/>
          <w:sz w:val="22"/>
          <w:szCs w:val="22"/>
        </w:rPr>
        <w:t xml:space="preserve">. O julgamento da Documentação de Habilitação dar-se-á pelo estabelecido no </w:t>
      </w:r>
      <w:r w:rsidRPr="00DF03BC">
        <w:rPr>
          <w:bCs/>
          <w:sz w:val="22"/>
          <w:szCs w:val="22"/>
        </w:rPr>
        <w:t>item 10 e seus subitens</w:t>
      </w:r>
      <w:r w:rsidRPr="00DF03BC">
        <w:rPr>
          <w:b w:val="0"/>
          <w:bCs/>
          <w:sz w:val="22"/>
          <w:szCs w:val="22"/>
        </w:rPr>
        <w:t>;</w:t>
      </w:r>
    </w:p>
    <w:p w:rsidR="001819F5" w:rsidRPr="00DF03BC" w:rsidRDefault="001819F5" w:rsidP="00D50AB3">
      <w:pPr>
        <w:pStyle w:val="Corpodetexto3"/>
        <w:tabs>
          <w:tab w:val="left" w:pos="0"/>
          <w:tab w:val="left" w:pos="180"/>
        </w:tabs>
        <w:spacing w:after="0"/>
        <w:jc w:val="both"/>
        <w:rPr>
          <w:b w:val="0"/>
          <w:sz w:val="22"/>
          <w:szCs w:val="22"/>
        </w:rPr>
      </w:pPr>
    </w:p>
    <w:p w:rsidR="001819F5" w:rsidRPr="00DF03BC" w:rsidRDefault="001819F5" w:rsidP="00D50AB3">
      <w:pPr>
        <w:pStyle w:val="BodyText21"/>
        <w:snapToGrid/>
        <w:rPr>
          <w:sz w:val="22"/>
          <w:szCs w:val="22"/>
        </w:rPr>
      </w:pPr>
      <w:r w:rsidRPr="00DF03BC">
        <w:rPr>
          <w:sz w:val="22"/>
          <w:szCs w:val="22"/>
        </w:rPr>
        <w:t>10.</w:t>
      </w:r>
      <w:r w:rsidR="00F5691E">
        <w:rPr>
          <w:sz w:val="22"/>
          <w:szCs w:val="22"/>
        </w:rPr>
        <w:t>7</w:t>
      </w:r>
      <w:r w:rsidRPr="00DF03BC">
        <w:rPr>
          <w:sz w:val="22"/>
          <w:szCs w:val="22"/>
        </w:rPr>
        <w:t>. O não atendimento das</w:t>
      </w:r>
      <w:r w:rsidRPr="00DF03BC">
        <w:rPr>
          <w:bCs/>
          <w:sz w:val="22"/>
          <w:szCs w:val="22"/>
        </w:rPr>
        <w:t xml:space="preserve">exigências do </w:t>
      </w:r>
      <w:r w:rsidRPr="00DF03BC">
        <w:rPr>
          <w:b/>
          <w:sz w:val="22"/>
          <w:szCs w:val="22"/>
        </w:rPr>
        <w:t xml:space="preserve">item 10 </w:t>
      </w:r>
      <w:r w:rsidRPr="00DF03BC">
        <w:rPr>
          <w:sz w:val="22"/>
          <w:szCs w:val="22"/>
        </w:rPr>
        <w:t>e seus subitens ensejarão à Licitante, as sanções previstas neste Edital e nas normas que regem este Pregão.</w:t>
      </w:r>
    </w:p>
    <w:p w:rsidR="001819F5" w:rsidRPr="00DF03BC" w:rsidRDefault="001819F5" w:rsidP="00D50AB3">
      <w:pPr>
        <w:pStyle w:val="BodyText21"/>
        <w:snapToGrid/>
        <w:rPr>
          <w:snapToGrid w:val="0"/>
          <w:sz w:val="22"/>
          <w:szCs w:val="22"/>
        </w:rPr>
      </w:pPr>
    </w:p>
    <w:p w:rsidR="001819F5" w:rsidRPr="00DF03BC" w:rsidRDefault="001819F5" w:rsidP="00D50AB3">
      <w:pPr>
        <w:pStyle w:val="NormalWeb"/>
        <w:spacing w:before="0" w:after="0"/>
        <w:jc w:val="both"/>
        <w:rPr>
          <w:sz w:val="22"/>
          <w:szCs w:val="22"/>
        </w:rPr>
      </w:pPr>
      <w:r w:rsidRPr="00DF03BC">
        <w:rPr>
          <w:sz w:val="22"/>
          <w:szCs w:val="22"/>
        </w:rPr>
        <w:t>10</w:t>
      </w:r>
      <w:r w:rsidRPr="00DF03BC">
        <w:rPr>
          <w:color w:val="000000"/>
          <w:spacing w:val="2"/>
          <w:sz w:val="22"/>
          <w:szCs w:val="22"/>
        </w:rPr>
        <w:t>.</w:t>
      </w:r>
      <w:r w:rsidR="00F5691E">
        <w:rPr>
          <w:color w:val="000000"/>
          <w:spacing w:val="2"/>
          <w:sz w:val="22"/>
          <w:szCs w:val="22"/>
        </w:rPr>
        <w:t>8</w:t>
      </w:r>
      <w:r w:rsidRPr="00DF03BC">
        <w:rPr>
          <w:color w:val="000000"/>
          <w:spacing w:val="2"/>
          <w:sz w:val="22"/>
          <w:szCs w:val="22"/>
        </w:rPr>
        <w:t xml:space="preserve">. Serão analisadas pela Pregoeira, Equipe de Apoio e equipe técnica se for o caso, a documentação de habilitação e sua conformidade com o solicitado </w:t>
      </w:r>
      <w:r w:rsidRPr="00DF03BC">
        <w:rPr>
          <w:sz w:val="22"/>
          <w:szCs w:val="22"/>
        </w:rPr>
        <w:t xml:space="preserve">no </w:t>
      </w:r>
      <w:r w:rsidRPr="00DF03BC">
        <w:rPr>
          <w:b/>
          <w:sz w:val="22"/>
          <w:szCs w:val="22"/>
        </w:rPr>
        <w:t>item 10 e seus subitens</w:t>
      </w:r>
      <w:r w:rsidRPr="00DF03BC">
        <w:rPr>
          <w:sz w:val="22"/>
          <w:szCs w:val="22"/>
        </w:rPr>
        <w:t xml:space="preserve"> do edital de licitação.</w:t>
      </w:r>
      <w:r w:rsidRPr="00DF03BC">
        <w:rPr>
          <w:color w:val="000000"/>
          <w:spacing w:val="2"/>
          <w:sz w:val="22"/>
          <w:szCs w:val="22"/>
        </w:rPr>
        <w:t xml:space="preserve"> Após, será realizada a </w:t>
      </w:r>
      <w:r w:rsidRPr="00DF03BC">
        <w:rPr>
          <w:b/>
          <w:color w:val="000000"/>
          <w:spacing w:val="2"/>
          <w:sz w:val="22"/>
          <w:szCs w:val="22"/>
        </w:rPr>
        <w:t>HABILITAÇÃO</w:t>
      </w:r>
      <w:r w:rsidRPr="00DF03BC">
        <w:rPr>
          <w:sz w:val="22"/>
          <w:szCs w:val="22"/>
        </w:rPr>
        <w:t>;</w:t>
      </w:r>
    </w:p>
    <w:p w:rsidR="001819F5" w:rsidRPr="00DF03BC" w:rsidRDefault="001819F5" w:rsidP="00D50AB3">
      <w:pPr>
        <w:pStyle w:val="NormalWeb"/>
        <w:spacing w:before="0" w:after="0"/>
        <w:jc w:val="both"/>
        <w:rPr>
          <w:sz w:val="22"/>
          <w:szCs w:val="22"/>
        </w:rPr>
      </w:pPr>
    </w:p>
    <w:p w:rsidR="001819F5" w:rsidRPr="00DF03BC" w:rsidRDefault="001819F5" w:rsidP="00D50AB3">
      <w:pPr>
        <w:pStyle w:val="Recuodecorpodetexto2"/>
        <w:ind w:firstLine="0"/>
        <w:rPr>
          <w:b/>
          <w:sz w:val="22"/>
          <w:szCs w:val="22"/>
        </w:rPr>
      </w:pPr>
      <w:r w:rsidRPr="00DF03BC">
        <w:rPr>
          <w:sz w:val="22"/>
          <w:szCs w:val="22"/>
        </w:rPr>
        <w:t>10.</w:t>
      </w:r>
      <w:r w:rsidR="00F5691E">
        <w:rPr>
          <w:sz w:val="22"/>
          <w:szCs w:val="22"/>
        </w:rPr>
        <w:t>9</w:t>
      </w:r>
      <w:r w:rsidRPr="00DF03BC">
        <w:rPr>
          <w:sz w:val="22"/>
          <w:szCs w:val="22"/>
        </w:rPr>
        <w:t xml:space="preserve">. Se a documentação de habilitação não for aceitável, a Pregoeira examinará a proposta ou o lance subsequente, verificando a sua aceitabilidade, na ordem de classificação, observados os critérios de desempate estabelecido no </w:t>
      </w:r>
      <w:r w:rsidRPr="00DF03BC">
        <w:rPr>
          <w:b/>
          <w:sz w:val="22"/>
          <w:szCs w:val="22"/>
        </w:rPr>
        <w:t>item 8.12</w:t>
      </w:r>
      <w:r w:rsidRPr="00DF03BC">
        <w:rPr>
          <w:sz w:val="22"/>
          <w:szCs w:val="22"/>
        </w:rPr>
        <w:t xml:space="preserve">, e assim sucessivamente, até a apuração de uma proposta ou lance que atenda este Edital, e, assim, efetuar a habilitação da proponente, divulgando </w:t>
      </w:r>
      <w:r w:rsidRPr="00DF03BC">
        <w:rPr>
          <w:b/>
          <w:sz w:val="22"/>
          <w:szCs w:val="22"/>
        </w:rPr>
        <w:t>HABILITADO.</w:t>
      </w:r>
    </w:p>
    <w:p w:rsidR="004579E6" w:rsidRPr="00DF03BC" w:rsidRDefault="004579E6" w:rsidP="00D50AB3">
      <w:pPr>
        <w:pStyle w:val="Recuodecorpodetexto2"/>
        <w:ind w:firstLine="0"/>
        <w:rPr>
          <w:b/>
          <w:sz w:val="22"/>
          <w:szCs w:val="22"/>
        </w:rPr>
      </w:pPr>
    </w:p>
    <w:p w:rsidR="001819F5" w:rsidRPr="00DF03BC" w:rsidRDefault="001819F5" w:rsidP="00D50AB3">
      <w:pPr>
        <w:autoSpaceDE w:val="0"/>
        <w:autoSpaceDN w:val="0"/>
        <w:adjustRightInd w:val="0"/>
        <w:snapToGrid w:val="0"/>
        <w:jc w:val="both"/>
        <w:rPr>
          <w:color w:val="000000"/>
          <w:spacing w:val="2"/>
          <w:sz w:val="22"/>
          <w:szCs w:val="22"/>
        </w:rPr>
      </w:pPr>
      <w:r w:rsidRPr="00DF03BC">
        <w:rPr>
          <w:sz w:val="22"/>
          <w:szCs w:val="22"/>
        </w:rPr>
        <w:t>10.1</w:t>
      </w:r>
      <w:r w:rsidR="00F5691E">
        <w:rPr>
          <w:sz w:val="22"/>
          <w:szCs w:val="22"/>
        </w:rPr>
        <w:t>0</w:t>
      </w:r>
      <w:r w:rsidRPr="00DF03BC">
        <w:rPr>
          <w:sz w:val="22"/>
          <w:szCs w:val="22"/>
        </w:rPr>
        <w:t>.</w:t>
      </w:r>
      <w:r w:rsidRPr="00DF03BC">
        <w:rPr>
          <w:color w:val="000000"/>
          <w:spacing w:val="2"/>
          <w:sz w:val="22"/>
          <w:szCs w:val="22"/>
        </w:rPr>
        <w:t xml:space="preserve"> A habilitação da Licitante poderá ocorrer em momento ou data posterior a sessão de lances, a critério da Pregoeira que comunicará às Licitantes através do sistema eletrônico;</w:t>
      </w:r>
    </w:p>
    <w:p w:rsidR="001819F5" w:rsidRPr="00DF03BC" w:rsidRDefault="001819F5" w:rsidP="00D50AB3">
      <w:pPr>
        <w:autoSpaceDE w:val="0"/>
        <w:autoSpaceDN w:val="0"/>
        <w:adjustRightInd w:val="0"/>
        <w:snapToGrid w:val="0"/>
        <w:jc w:val="both"/>
        <w:rPr>
          <w:color w:val="000000"/>
          <w:spacing w:val="2"/>
          <w:sz w:val="22"/>
          <w:szCs w:val="22"/>
        </w:rPr>
      </w:pPr>
    </w:p>
    <w:p w:rsidR="001819F5" w:rsidRPr="00DF03BC" w:rsidRDefault="001819F5" w:rsidP="00D50AB3">
      <w:pPr>
        <w:pStyle w:val="Recuodecorpodetexto"/>
        <w:widowControl w:val="0"/>
        <w:jc w:val="both"/>
        <w:rPr>
          <w:b w:val="0"/>
          <w:bCs/>
          <w:sz w:val="22"/>
          <w:szCs w:val="22"/>
        </w:rPr>
      </w:pPr>
      <w:r w:rsidRPr="00DF03BC">
        <w:rPr>
          <w:color w:val="000000"/>
          <w:sz w:val="22"/>
          <w:szCs w:val="22"/>
        </w:rPr>
        <w:t>10.1</w:t>
      </w:r>
      <w:r w:rsidR="00F5691E">
        <w:rPr>
          <w:color w:val="000000"/>
          <w:sz w:val="22"/>
          <w:szCs w:val="22"/>
        </w:rPr>
        <w:t>1</w:t>
      </w:r>
      <w:r w:rsidRPr="00DF03BC">
        <w:rPr>
          <w:color w:val="000000"/>
          <w:sz w:val="22"/>
          <w:szCs w:val="22"/>
        </w:rPr>
        <w:t xml:space="preserve"> Não serão aceitos “protocolos de entrega” ou “solicitação de documento” em substituição aos documentos requeridos no presente Edital e seus Anexos;</w:t>
      </w:r>
    </w:p>
    <w:p w:rsidR="001819F5" w:rsidRPr="00DF03BC" w:rsidRDefault="001819F5" w:rsidP="00D50AB3">
      <w:pPr>
        <w:pStyle w:val="Corpodetexto3"/>
        <w:tabs>
          <w:tab w:val="left" w:pos="180"/>
        </w:tabs>
        <w:spacing w:after="0"/>
        <w:ind w:left="540"/>
        <w:jc w:val="both"/>
        <w:rPr>
          <w:b w:val="0"/>
          <w:bCs/>
          <w:sz w:val="22"/>
          <w:szCs w:val="22"/>
        </w:rPr>
      </w:pPr>
    </w:p>
    <w:p w:rsidR="001819F5" w:rsidRPr="00DF03BC" w:rsidRDefault="001819F5" w:rsidP="00D50AB3">
      <w:pPr>
        <w:jc w:val="both"/>
        <w:rPr>
          <w:b/>
          <w:color w:val="0000FF"/>
          <w:sz w:val="22"/>
          <w:szCs w:val="22"/>
        </w:rPr>
      </w:pPr>
      <w:r w:rsidRPr="00DF03BC">
        <w:rPr>
          <w:b/>
          <w:color w:val="0000FF"/>
          <w:sz w:val="22"/>
          <w:szCs w:val="22"/>
        </w:rPr>
        <w:t>11 – DOS RECURSOS</w:t>
      </w:r>
    </w:p>
    <w:p w:rsidR="001819F5" w:rsidRPr="00DF03BC" w:rsidRDefault="001819F5" w:rsidP="00D50AB3">
      <w:pPr>
        <w:jc w:val="both"/>
        <w:rPr>
          <w:b/>
          <w:color w:val="0000FF"/>
          <w:sz w:val="22"/>
          <w:szCs w:val="22"/>
        </w:rPr>
      </w:pPr>
    </w:p>
    <w:p w:rsidR="001819F5" w:rsidRPr="00DF03BC" w:rsidRDefault="001819F5" w:rsidP="00D50AB3">
      <w:pPr>
        <w:pStyle w:val="Corpodetexto"/>
        <w:rPr>
          <w:bCs/>
          <w:sz w:val="22"/>
          <w:szCs w:val="22"/>
        </w:rPr>
      </w:pPr>
      <w:r w:rsidRPr="00DF03BC">
        <w:rPr>
          <w:bCs/>
          <w:sz w:val="22"/>
          <w:szCs w:val="22"/>
        </w:rPr>
        <w:t>11.1. Declarado o vencedor, qualquer licitante poderá manifestar imediata e motivadamente a intenção de recorrer, quando lhe será concedido o prazo de 3 (três) dias para apresentação das razões do recurso, ficando os demais licitantes desde logo intimados para apresentar contra</w:t>
      </w:r>
      <w:r w:rsidR="006734BA" w:rsidRPr="00DF03BC">
        <w:rPr>
          <w:bCs/>
          <w:sz w:val="22"/>
          <w:szCs w:val="22"/>
        </w:rPr>
        <w:t>r</w:t>
      </w:r>
      <w:r w:rsidRPr="00DF03BC">
        <w:rPr>
          <w:bCs/>
          <w:sz w:val="22"/>
          <w:szCs w:val="22"/>
        </w:rPr>
        <w:t>razões em igual número de dias, que começarão a correr do término do prazo do recorrente, sendo-lhes assegurada vista imediata dos autos;</w:t>
      </w:r>
    </w:p>
    <w:p w:rsidR="001819F5" w:rsidRPr="00DF03BC" w:rsidRDefault="001819F5" w:rsidP="00D50AB3">
      <w:pPr>
        <w:pStyle w:val="Corpodetexto"/>
        <w:rPr>
          <w:bCs/>
          <w:sz w:val="22"/>
          <w:szCs w:val="22"/>
        </w:rPr>
      </w:pPr>
    </w:p>
    <w:p w:rsidR="001819F5" w:rsidRPr="00DF03BC" w:rsidRDefault="001819F5" w:rsidP="00D50AB3">
      <w:pPr>
        <w:pStyle w:val="Corpodetexto"/>
        <w:rPr>
          <w:sz w:val="22"/>
          <w:szCs w:val="22"/>
        </w:rPr>
      </w:pPr>
      <w:r w:rsidRPr="00DF03BC">
        <w:rPr>
          <w:bCs/>
          <w:sz w:val="22"/>
          <w:szCs w:val="22"/>
        </w:rPr>
        <w:t>11.1.1. A</w:t>
      </w:r>
      <w:r w:rsidRPr="00DF03BC">
        <w:rPr>
          <w:sz w:val="22"/>
          <w:szCs w:val="22"/>
        </w:rPr>
        <w:t xml:space="preserve"> manifestação de intenção em recorrer deverá ser em campo próprio do Sistema Eletrônico, de forma imediata e motivada, explicitando sucintamente suas razões, sua intenção de recorrer.</w:t>
      </w:r>
    </w:p>
    <w:p w:rsidR="001819F5" w:rsidRPr="00DF03BC" w:rsidRDefault="001819F5" w:rsidP="00D50AB3">
      <w:pPr>
        <w:pStyle w:val="Corpodetexto"/>
        <w:rPr>
          <w:sz w:val="22"/>
          <w:szCs w:val="22"/>
        </w:rPr>
      </w:pPr>
    </w:p>
    <w:p w:rsidR="001819F5" w:rsidRPr="00DF03BC" w:rsidRDefault="001819F5" w:rsidP="00D50AB3">
      <w:pPr>
        <w:pStyle w:val="Corpodetexto"/>
        <w:rPr>
          <w:sz w:val="22"/>
          <w:szCs w:val="22"/>
        </w:rPr>
      </w:pPr>
      <w:r w:rsidRPr="00DF03BC">
        <w:rPr>
          <w:sz w:val="22"/>
          <w:szCs w:val="22"/>
        </w:rPr>
        <w:t>11.2. O acolhimento de recurso importará a invalidação apenas dos autos insuscetíveis de aproveitamento;</w:t>
      </w:r>
    </w:p>
    <w:p w:rsidR="001819F5" w:rsidRPr="00DF03BC" w:rsidRDefault="001819F5" w:rsidP="00D50AB3">
      <w:pPr>
        <w:pStyle w:val="Corpodetexto"/>
        <w:rPr>
          <w:sz w:val="22"/>
          <w:szCs w:val="22"/>
        </w:rPr>
      </w:pPr>
      <w:r w:rsidRPr="00DF03BC">
        <w:rPr>
          <w:sz w:val="22"/>
          <w:szCs w:val="22"/>
        </w:rPr>
        <w:lastRenderedPageBreak/>
        <w:t>11.3. A falta de manifestação imediata e motivada do licitante importará a decadência do direito de recurso e a adjudicação do objeto da licitação pela Pregoeira ao vencedor;</w:t>
      </w:r>
    </w:p>
    <w:p w:rsidR="00B85FE1" w:rsidRDefault="00B85FE1" w:rsidP="00D50AB3">
      <w:pPr>
        <w:pStyle w:val="Corpodetexto"/>
        <w:rPr>
          <w:sz w:val="22"/>
          <w:szCs w:val="22"/>
        </w:rPr>
      </w:pPr>
    </w:p>
    <w:p w:rsidR="001819F5" w:rsidRPr="00DF03BC" w:rsidRDefault="001819F5" w:rsidP="00D50AB3">
      <w:pPr>
        <w:pStyle w:val="Corpodetexto"/>
        <w:rPr>
          <w:sz w:val="22"/>
          <w:szCs w:val="22"/>
        </w:rPr>
      </w:pPr>
      <w:r w:rsidRPr="00DF03BC">
        <w:rPr>
          <w:sz w:val="22"/>
          <w:szCs w:val="22"/>
        </w:rPr>
        <w:t>11.4. Decididos os recursos, a autoridade competente fará a adjudicação do objeto da licitação ao licitante vencedor.</w:t>
      </w:r>
    </w:p>
    <w:p w:rsidR="00A36707" w:rsidRPr="00DF03BC" w:rsidRDefault="00A36707" w:rsidP="00D50AB3">
      <w:pPr>
        <w:pStyle w:val="Corpodetexto"/>
        <w:rPr>
          <w:sz w:val="22"/>
          <w:szCs w:val="22"/>
        </w:rPr>
      </w:pPr>
    </w:p>
    <w:p w:rsidR="001819F5" w:rsidRPr="00DF03BC" w:rsidRDefault="001819F5" w:rsidP="00D50AB3">
      <w:pPr>
        <w:pStyle w:val="Corpodetexto"/>
        <w:rPr>
          <w:bCs/>
          <w:sz w:val="22"/>
          <w:szCs w:val="22"/>
        </w:rPr>
      </w:pPr>
      <w:r w:rsidRPr="00DF03BC">
        <w:rPr>
          <w:sz w:val="22"/>
          <w:szCs w:val="22"/>
        </w:rPr>
        <w:t xml:space="preserve">11.5 A decisão da Pregoeira e da Autoridade Competente será informada em campo próprio do Sistema Eletrônico, </w:t>
      </w:r>
      <w:r w:rsidRPr="00DF03BC">
        <w:rPr>
          <w:bCs/>
          <w:sz w:val="22"/>
          <w:szCs w:val="22"/>
        </w:rPr>
        <w:t>ficando todos os licitantes obrigados a acessá-lo para obtenção das informações prestadas pela Pregoeira.</w:t>
      </w:r>
    </w:p>
    <w:p w:rsidR="001819F5" w:rsidRPr="00DF03BC" w:rsidRDefault="001819F5" w:rsidP="00D50AB3">
      <w:pPr>
        <w:pStyle w:val="Corpodetexto"/>
        <w:rPr>
          <w:bCs/>
          <w:sz w:val="22"/>
          <w:szCs w:val="22"/>
        </w:rPr>
      </w:pPr>
    </w:p>
    <w:p w:rsidR="001819F5" w:rsidRPr="00DF03BC" w:rsidRDefault="001819F5" w:rsidP="00D50AB3">
      <w:pPr>
        <w:ind w:right="-1"/>
        <w:jc w:val="both"/>
        <w:rPr>
          <w:sz w:val="22"/>
          <w:szCs w:val="22"/>
        </w:rPr>
      </w:pPr>
      <w:r w:rsidRPr="00DF03BC">
        <w:rPr>
          <w:sz w:val="22"/>
          <w:szCs w:val="22"/>
        </w:rPr>
        <w:t xml:space="preserve">11.6. Durante o prazo recursal, os autos do processo permanecerão com vista franqueada aos interessados, na Superintendência Estadual de Compras e Licitações – SUPEL, sito ao Centro Político Administrativo Palácio Rio Madeira – Edifício </w:t>
      </w:r>
      <w:r w:rsidR="00A36707" w:rsidRPr="00DF03BC">
        <w:rPr>
          <w:sz w:val="22"/>
          <w:szCs w:val="22"/>
        </w:rPr>
        <w:t>Central – Rio Pacaás Novos no 2</w:t>
      </w:r>
      <w:r w:rsidRPr="00DF03BC">
        <w:rPr>
          <w:sz w:val="22"/>
          <w:szCs w:val="22"/>
        </w:rPr>
        <w:t>° piso, Avenida Farquar – Bairro: Pedrinhas, em Porto Velho/RO - CEP: 78.</w:t>
      </w:r>
      <w:r w:rsidR="003430F4" w:rsidRPr="00DF03BC">
        <w:rPr>
          <w:sz w:val="22"/>
          <w:szCs w:val="22"/>
        </w:rPr>
        <w:t>820</w:t>
      </w:r>
      <w:r w:rsidRPr="00DF03BC">
        <w:rPr>
          <w:sz w:val="22"/>
          <w:szCs w:val="22"/>
        </w:rPr>
        <w:t>-</w:t>
      </w:r>
      <w:r w:rsidR="003430F4" w:rsidRPr="00DF03BC">
        <w:rPr>
          <w:sz w:val="22"/>
          <w:szCs w:val="22"/>
        </w:rPr>
        <w:t>408</w:t>
      </w:r>
      <w:r w:rsidR="00354AA4" w:rsidRPr="00DF03BC">
        <w:rPr>
          <w:sz w:val="22"/>
          <w:szCs w:val="22"/>
        </w:rPr>
        <w:t>, Telefone: (0XX) 69.3216-5139</w:t>
      </w:r>
      <w:r w:rsidRPr="00DF03BC">
        <w:rPr>
          <w:sz w:val="22"/>
          <w:szCs w:val="22"/>
        </w:rPr>
        <w:t>.</w:t>
      </w:r>
    </w:p>
    <w:p w:rsidR="001819F5" w:rsidRPr="00DF03BC" w:rsidRDefault="001819F5" w:rsidP="00D50AB3">
      <w:pPr>
        <w:ind w:right="-1"/>
        <w:jc w:val="both"/>
        <w:rPr>
          <w:b/>
          <w:bCs/>
          <w:sz w:val="22"/>
          <w:szCs w:val="22"/>
        </w:rPr>
      </w:pPr>
    </w:p>
    <w:p w:rsidR="001819F5" w:rsidRPr="00DF03BC" w:rsidRDefault="001819F5" w:rsidP="00D50AB3">
      <w:pPr>
        <w:pStyle w:val="P30"/>
        <w:snapToGrid/>
        <w:rPr>
          <w:color w:val="0000FF"/>
          <w:sz w:val="22"/>
          <w:szCs w:val="22"/>
        </w:rPr>
      </w:pPr>
      <w:r w:rsidRPr="00DF03BC">
        <w:rPr>
          <w:color w:val="0000FF"/>
          <w:sz w:val="22"/>
          <w:szCs w:val="22"/>
        </w:rPr>
        <w:t xml:space="preserve">12. DA ADJUDICAÇÃO E DA HOMOLOGAÇÃO </w:t>
      </w:r>
    </w:p>
    <w:p w:rsidR="001819F5" w:rsidRPr="00DF03BC" w:rsidRDefault="001819F5" w:rsidP="00D50AB3">
      <w:pPr>
        <w:pStyle w:val="P30"/>
        <w:snapToGrid/>
        <w:rPr>
          <w:color w:val="0000FF"/>
          <w:sz w:val="22"/>
          <w:szCs w:val="22"/>
        </w:rPr>
      </w:pPr>
    </w:p>
    <w:p w:rsidR="001819F5" w:rsidRPr="00DF03BC" w:rsidRDefault="001819F5" w:rsidP="00D50AB3">
      <w:pPr>
        <w:autoSpaceDE w:val="0"/>
        <w:autoSpaceDN w:val="0"/>
        <w:adjustRightInd w:val="0"/>
        <w:jc w:val="both"/>
        <w:rPr>
          <w:bCs/>
          <w:sz w:val="22"/>
          <w:szCs w:val="22"/>
        </w:rPr>
      </w:pPr>
      <w:r w:rsidRPr="00DF03BC">
        <w:rPr>
          <w:bCs/>
          <w:sz w:val="22"/>
          <w:szCs w:val="22"/>
        </w:rPr>
        <w:t>12.1. A adjudicação do objeto do presente certame será viabilizada pela Pregoeira sempre que não houver recurso. Havendo recurso, a adjudicação será efetuada pela Autoridade Competente que decidiu o recurso.</w:t>
      </w:r>
    </w:p>
    <w:p w:rsidR="001819F5" w:rsidRPr="00DF03BC" w:rsidRDefault="001819F5" w:rsidP="00D50AB3">
      <w:pPr>
        <w:autoSpaceDE w:val="0"/>
        <w:autoSpaceDN w:val="0"/>
        <w:adjustRightInd w:val="0"/>
        <w:jc w:val="both"/>
        <w:rPr>
          <w:bCs/>
          <w:sz w:val="22"/>
          <w:szCs w:val="22"/>
        </w:rPr>
      </w:pPr>
    </w:p>
    <w:p w:rsidR="001819F5" w:rsidRPr="00DF03BC" w:rsidRDefault="001819F5" w:rsidP="00D50AB3">
      <w:pPr>
        <w:pStyle w:val="P30"/>
        <w:snapToGrid/>
        <w:rPr>
          <w:b w:val="0"/>
          <w:bCs/>
          <w:sz w:val="22"/>
          <w:szCs w:val="22"/>
        </w:rPr>
      </w:pPr>
      <w:r w:rsidRPr="00DF03BC">
        <w:rPr>
          <w:b w:val="0"/>
          <w:bCs/>
          <w:sz w:val="22"/>
          <w:szCs w:val="22"/>
        </w:rPr>
        <w:t>12.2. A homologação da licitação é de responsabilidade da Autoridade Competente e só poderá ser realizada depois da adjudicação.</w:t>
      </w:r>
    </w:p>
    <w:p w:rsidR="001819F5" w:rsidRPr="00DF03BC" w:rsidRDefault="001819F5" w:rsidP="00D50AB3">
      <w:pPr>
        <w:pStyle w:val="P30"/>
        <w:snapToGrid/>
        <w:rPr>
          <w:b w:val="0"/>
          <w:bCs/>
          <w:sz w:val="22"/>
          <w:szCs w:val="22"/>
        </w:rPr>
      </w:pPr>
    </w:p>
    <w:p w:rsidR="001819F5" w:rsidRPr="00A16482" w:rsidRDefault="001819F5" w:rsidP="00D50AB3">
      <w:pPr>
        <w:jc w:val="both"/>
        <w:rPr>
          <w:color w:val="000000" w:themeColor="text1"/>
          <w:sz w:val="22"/>
          <w:szCs w:val="22"/>
        </w:rPr>
      </w:pPr>
      <w:r w:rsidRPr="00A16482">
        <w:rPr>
          <w:color w:val="000000" w:themeColor="text1"/>
          <w:sz w:val="22"/>
          <w:szCs w:val="22"/>
        </w:rPr>
        <w:t>12.2.1 Homologado o resultado da licitação, a publicidade da ata de registro de preços na imprensa oficial terá efeito de compromisso nas condições ofertadas e pactuadas na proposta apresentada à licitação.</w:t>
      </w:r>
    </w:p>
    <w:p w:rsidR="001819F5" w:rsidRPr="00A16482" w:rsidRDefault="001819F5" w:rsidP="00D50AB3">
      <w:pPr>
        <w:pStyle w:val="P30"/>
        <w:snapToGrid/>
        <w:rPr>
          <w:b w:val="0"/>
          <w:bCs/>
          <w:color w:val="000000" w:themeColor="text1"/>
          <w:sz w:val="22"/>
          <w:szCs w:val="22"/>
        </w:rPr>
      </w:pPr>
    </w:p>
    <w:p w:rsidR="001819F5" w:rsidRPr="00A16482" w:rsidRDefault="001819F5" w:rsidP="00D50AB3">
      <w:pPr>
        <w:jc w:val="both"/>
        <w:rPr>
          <w:b/>
          <w:color w:val="000000" w:themeColor="text1"/>
          <w:sz w:val="22"/>
          <w:szCs w:val="22"/>
        </w:rPr>
      </w:pPr>
      <w:r w:rsidRPr="00A16482">
        <w:rPr>
          <w:b/>
          <w:color w:val="000000" w:themeColor="text1"/>
          <w:sz w:val="22"/>
          <w:szCs w:val="22"/>
        </w:rPr>
        <w:t xml:space="preserve">13 – DO REGISTRO DE PREÇOS </w:t>
      </w:r>
    </w:p>
    <w:p w:rsidR="001819F5" w:rsidRPr="00A16482" w:rsidRDefault="001819F5" w:rsidP="00D50AB3">
      <w:pPr>
        <w:jc w:val="both"/>
        <w:rPr>
          <w:b/>
          <w:color w:val="000000" w:themeColor="text1"/>
          <w:sz w:val="22"/>
          <w:szCs w:val="22"/>
        </w:rPr>
      </w:pPr>
    </w:p>
    <w:p w:rsidR="001819F5" w:rsidRPr="00A16482" w:rsidRDefault="001819F5" w:rsidP="00D50AB3">
      <w:pPr>
        <w:jc w:val="both"/>
        <w:rPr>
          <w:color w:val="000000" w:themeColor="text1"/>
          <w:sz w:val="22"/>
          <w:szCs w:val="22"/>
        </w:rPr>
      </w:pPr>
      <w:r w:rsidRPr="00A16482">
        <w:rPr>
          <w:color w:val="000000" w:themeColor="text1"/>
          <w:sz w:val="22"/>
          <w:szCs w:val="22"/>
        </w:rPr>
        <w:t>13.1. A existência de preços registrados não obriga a Administração a firmar as contratações de que deles poderão advir, facultada a realização de licitação específica para a aquisição pretendida, sendo assegurada à Detentora do registro de preços a preferência em igualdade de condições.</w:t>
      </w:r>
    </w:p>
    <w:p w:rsidR="001819F5" w:rsidRPr="00A16482" w:rsidRDefault="001819F5" w:rsidP="00D50AB3">
      <w:pPr>
        <w:jc w:val="both"/>
        <w:rPr>
          <w:color w:val="000000" w:themeColor="text1"/>
          <w:sz w:val="22"/>
          <w:szCs w:val="22"/>
        </w:rPr>
      </w:pPr>
    </w:p>
    <w:p w:rsidR="001819F5" w:rsidRPr="00A16482" w:rsidRDefault="001819F5" w:rsidP="00D50AB3">
      <w:pPr>
        <w:pStyle w:val="PargrafodaLista"/>
        <w:numPr>
          <w:ilvl w:val="1"/>
          <w:numId w:val="6"/>
        </w:numPr>
        <w:tabs>
          <w:tab w:val="left" w:pos="0"/>
        </w:tabs>
        <w:ind w:left="0" w:firstLine="0"/>
        <w:jc w:val="both"/>
        <w:rPr>
          <w:color w:val="000000" w:themeColor="text1"/>
          <w:sz w:val="22"/>
          <w:szCs w:val="22"/>
        </w:rPr>
      </w:pPr>
      <w:r w:rsidRPr="00A16482">
        <w:rPr>
          <w:color w:val="000000" w:themeColor="text1"/>
          <w:sz w:val="22"/>
          <w:szCs w:val="22"/>
        </w:rPr>
        <w:t xml:space="preserve">Fica a Detentora ciente que </w:t>
      </w:r>
      <w:r w:rsidR="001115AE" w:rsidRPr="00A16482">
        <w:rPr>
          <w:color w:val="000000" w:themeColor="text1"/>
          <w:sz w:val="22"/>
          <w:szCs w:val="22"/>
        </w:rPr>
        <w:t xml:space="preserve">depois de homologado o resultado da licitação, a Ata de Registro de Preços será publicada na Imprensa oficial, momento em que terá efeito de compromisso nas condições ofertadas e pactuadas na proposta apresentada à licitação. </w:t>
      </w:r>
    </w:p>
    <w:p w:rsidR="001115AE" w:rsidRPr="00A16482" w:rsidRDefault="001115AE" w:rsidP="00D50AB3">
      <w:pPr>
        <w:pStyle w:val="PargrafodaLista"/>
        <w:tabs>
          <w:tab w:val="left" w:pos="0"/>
        </w:tabs>
        <w:ind w:left="0"/>
        <w:jc w:val="both"/>
        <w:rPr>
          <w:color w:val="000000" w:themeColor="text1"/>
          <w:sz w:val="22"/>
          <w:szCs w:val="22"/>
        </w:rPr>
      </w:pPr>
    </w:p>
    <w:p w:rsidR="001819F5" w:rsidRPr="00A16482" w:rsidRDefault="001819F5" w:rsidP="00D50AB3">
      <w:pPr>
        <w:pStyle w:val="PargrafodaLista"/>
        <w:numPr>
          <w:ilvl w:val="1"/>
          <w:numId w:val="6"/>
        </w:numPr>
        <w:tabs>
          <w:tab w:val="left" w:pos="0"/>
        </w:tabs>
        <w:ind w:left="0" w:firstLine="0"/>
        <w:jc w:val="both"/>
        <w:rPr>
          <w:color w:val="000000" w:themeColor="text1"/>
          <w:sz w:val="22"/>
          <w:szCs w:val="22"/>
        </w:rPr>
      </w:pPr>
      <w:r w:rsidRPr="00A16482">
        <w:rPr>
          <w:color w:val="000000" w:themeColor="text1"/>
          <w:sz w:val="22"/>
          <w:szCs w:val="22"/>
        </w:rPr>
        <w:t>A Ata de Registro de Preços, os ajustes dela decorrentes, suas alterações e rescisões obedecerão ao Decreto Estadual 18.340/13, Lei Federal nº 8.666/93, demais normas complementares e disposições desta Ata e do Edital que a precedeu, aplicáveis à execução e especialmente aos casos omissos.</w:t>
      </w:r>
    </w:p>
    <w:p w:rsidR="001819F5" w:rsidRPr="00A16482" w:rsidRDefault="001819F5" w:rsidP="00D50AB3">
      <w:pPr>
        <w:jc w:val="both"/>
        <w:rPr>
          <w:color w:val="000000" w:themeColor="text1"/>
          <w:sz w:val="22"/>
          <w:szCs w:val="22"/>
        </w:rPr>
      </w:pPr>
    </w:p>
    <w:p w:rsidR="001819F5" w:rsidRPr="00A16482" w:rsidRDefault="001819F5" w:rsidP="00D50AB3">
      <w:pPr>
        <w:jc w:val="both"/>
        <w:rPr>
          <w:color w:val="000000" w:themeColor="text1"/>
          <w:sz w:val="22"/>
          <w:szCs w:val="22"/>
        </w:rPr>
      </w:pPr>
      <w:r w:rsidRPr="00A16482">
        <w:rPr>
          <w:color w:val="000000" w:themeColor="text1"/>
          <w:sz w:val="22"/>
          <w:szCs w:val="22"/>
        </w:rPr>
        <w:t>13.4. Constituem motivos para o cancelamento da Ata de Registro dos Preços as situações referidas nos artigos 77 e 78 da Lei Federal n° 8.666/93 e suas alterações e nos artigos 24 e 25 do Decreto Estadual n° 18.340/2013</w:t>
      </w:r>
    </w:p>
    <w:p w:rsidR="001819F5" w:rsidRPr="00A16482" w:rsidRDefault="001819F5" w:rsidP="00D50AB3">
      <w:pPr>
        <w:jc w:val="both"/>
        <w:rPr>
          <w:color w:val="000000" w:themeColor="text1"/>
          <w:sz w:val="22"/>
          <w:szCs w:val="22"/>
        </w:rPr>
      </w:pPr>
    </w:p>
    <w:p w:rsidR="001819F5" w:rsidRPr="00A16482" w:rsidRDefault="001819F5" w:rsidP="00D50AB3">
      <w:pPr>
        <w:jc w:val="both"/>
        <w:rPr>
          <w:b/>
          <w:color w:val="000000" w:themeColor="text1"/>
          <w:sz w:val="22"/>
          <w:szCs w:val="22"/>
        </w:rPr>
      </w:pPr>
      <w:r w:rsidRPr="00A16482">
        <w:rPr>
          <w:b/>
          <w:color w:val="000000" w:themeColor="text1"/>
          <w:sz w:val="22"/>
          <w:szCs w:val="22"/>
        </w:rPr>
        <w:t>14-  DA ALTERAÇÃO DA ATA DE REGISTRO DE PREÇOS</w:t>
      </w:r>
    </w:p>
    <w:p w:rsidR="005667E3" w:rsidRPr="00A16482" w:rsidRDefault="005667E3" w:rsidP="00D50AB3">
      <w:pPr>
        <w:jc w:val="both"/>
        <w:rPr>
          <w:b/>
          <w:color w:val="000000" w:themeColor="text1"/>
          <w:sz w:val="22"/>
          <w:szCs w:val="22"/>
        </w:rPr>
      </w:pPr>
    </w:p>
    <w:p w:rsidR="001819F5" w:rsidRPr="00A16482" w:rsidRDefault="001819F5" w:rsidP="00D50AB3">
      <w:pPr>
        <w:jc w:val="both"/>
        <w:rPr>
          <w:color w:val="000000" w:themeColor="text1"/>
          <w:sz w:val="22"/>
          <w:szCs w:val="22"/>
        </w:rPr>
      </w:pPr>
      <w:r w:rsidRPr="00A16482">
        <w:rPr>
          <w:color w:val="000000" w:themeColor="text1"/>
          <w:sz w:val="22"/>
          <w:szCs w:val="22"/>
        </w:rPr>
        <w:t>14.1. De acordo com artigo 21 e 22 do Decreto Estadual 18.340/2013 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artigo 65 da Lei 8.666/93.</w:t>
      </w:r>
    </w:p>
    <w:p w:rsidR="001819F5" w:rsidRPr="00A16482" w:rsidRDefault="001819F5" w:rsidP="00D50AB3">
      <w:pPr>
        <w:jc w:val="both"/>
        <w:rPr>
          <w:color w:val="000000" w:themeColor="text1"/>
          <w:sz w:val="22"/>
          <w:szCs w:val="22"/>
        </w:rPr>
      </w:pPr>
    </w:p>
    <w:p w:rsidR="001819F5" w:rsidRPr="00A16482" w:rsidRDefault="001819F5" w:rsidP="00D50AB3">
      <w:pPr>
        <w:jc w:val="both"/>
        <w:rPr>
          <w:color w:val="000000" w:themeColor="text1"/>
          <w:sz w:val="22"/>
          <w:szCs w:val="22"/>
        </w:rPr>
      </w:pPr>
      <w:r w:rsidRPr="00A16482">
        <w:rPr>
          <w:color w:val="000000" w:themeColor="text1"/>
          <w:sz w:val="22"/>
          <w:szCs w:val="22"/>
        </w:rPr>
        <w:lastRenderedPageBreak/>
        <w:t>14.2 Quando o preço registrado tornar-se superior ao preço praticado no mercado por motivo superveniente, o órgão gerenciador convocará os fornecedores para negociarem a redução dos preços aos valores praticados pelo mercado.</w:t>
      </w:r>
    </w:p>
    <w:p w:rsidR="00A36707" w:rsidRPr="00A16482" w:rsidRDefault="00A36707" w:rsidP="00D50AB3">
      <w:pPr>
        <w:jc w:val="both"/>
        <w:rPr>
          <w:color w:val="000000" w:themeColor="text1"/>
          <w:sz w:val="22"/>
          <w:szCs w:val="22"/>
        </w:rPr>
      </w:pPr>
    </w:p>
    <w:p w:rsidR="001819F5" w:rsidRPr="00A16482" w:rsidRDefault="001819F5" w:rsidP="00D50AB3">
      <w:pPr>
        <w:jc w:val="both"/>
        <w:rPr>
          <w:color w:val="000000" w:themeColor="text1"/>
          <w:sz w:val="22"/>
          <w:szCs w:val="22"/>
        </w:rPr>
      </w:pPr>
      <w:r w:rsidRPr="00A16482">
        <w:rPr>
          <w:color w:val="000000" w:themeColor="text1"/>
          <w:sz w:val="22"/>
          <w:szCs w:val="22"/>
        </w:rPr>
        <w:t>14.3. Os fornecedores que não aceitarem reduzir seus preços aos valores praticados pelo mercado serão liberados do compromisso assumido, sem aplicação de penalidade.</w:t>
      </w:r>
    </w:p>
    <w:p w:rsidR="001819F5" w:rsidRPr="00A16482" w:rsidRDefault="001819F5" w:rsidP="00D50AB3">
      <w:pPr>
        <w:jc w:val="both"/>
        <w:rPr>
          <w:color w:val="000000" w:themeColor="text1"/>
          <w:sz w:val="22"/>
          <w:szCs w:val="22"/>
        </w:rPr>
      </w:pPr>
    </w:p>
    <w:p w:rsidR="001819F5" w:rsidRPr="00A16482" w:rsidRDefault="001819F5" w:rsidP="00D50AB3">
      <w:pPr>
        <w:jc w:val="both"/>
        <w:rPr>
          <w:color w:val="000000" w:themeColor="text1"/>
          <w:sz w:val="22"/>
          <w:szCs w:val="22"/>
        </w:rPr>
      </w:pPr>
      <w:r w:rsidRPr="00A16482">
        <w:rPr>
          <w:color w:val="000000" w:themeColor="text1"/>
          <w:sz w:val="22"/>
          <w:szCs w:val="22"/>
        </w:rPr>
        <w:t>14.4. A ordem de classificação dos fornecedores que aceitarem reduzir seus preços aos valores de mercado observará a classificação original.</w:t>
      </w:r>
    </w:p>
    <w:p w:rsidR="001819F5" w:rsidRPr="00A16482" w:rsidRDefault="001819F5" w:rsidP="00D50AB3">
      <w:pPr>
        <w:jc w:val="both"/>
        <w:rPr>
          <w:color w:val="000000" w:themeColor="text1"/>
          <w:sz w:val="22"/>
          <w:szCs w:val="22"/>
        </w:rPr>
      </w:pPr>
    </w:p>
    <w:p w:rsidR="001819F5" w:rsidRPr="00A16482" w:rsidRDefault="001819F5" w:rsidP="00D50AB3">
      <w:pPr>
        <w:jc w:val="both"/>
        <w:rPr>
          <w:color w:val="000000" w:themeColor="text1"/>
          <w:sz w:val="22"/>
          <w:szCs w:val="22"/>
        </w:rPr>
      </w:pPr>
      <w:r w:rsidRPr="00A16482">
        <w:rPr>
          <w:color w:val="000000" w:themeColor="text1"/>
          <w:sz w:val="22"/>
          <w:szCs w:val="22"/>
        </w:rPr>
        <w:t>14.5. Quando o preço de mercado tornar-se superior aos preços registrados, e o fornecedor não puder cumprir o compromisso, o órgão gerenciador poderá:</w:t>
      </w:r>
    </w:p>
    <w:p w:rsidR="001819F5" w:rsidRPr="00A16482" w:rsidRDefault="001819F5" w:rsidP="00D50AB3">
      <w:pPr>
        <w:jc w:val="both"/>
        <w:rPr>
          <w:color w:val="000000" w:themeColor="text1"/>
          <w:sz w:val="22"/>
          <w:szCs w:val="22"/>
        </w:rPr>
      </w:pPr>
    </w:p>
    <w:p w:rsidR="001819F5" w:rsidRPr="00A16482" w:rsidRDefault="001819F5" w:rsidP="00D50AB3">
      <w:pPr>
        <w:jc w:val="both"/>
        <w:rPr>
          <w:color w:val="000000" w:themeColor="text1"/>
          <w:sz w:val="22"/>
          <w:szCs w:val="22"/>
        </w:rPr>
      </w:pPr>
      <w:r w:rsidRPr="00A16482">
        <w:rPr>
          <w:color w:val="000000" w:themeColor="text1"/>
          <w:sz w:val="22"/>
          <w:szCs w:val="22"/>
        </w:rPr>
        <w:t>14.5.1.liberar o fornecedor do compromisso assumido, caso a comunicação ocorra antes do pedido de fornecimento, sem aplicação de penalidade se confirmada a veracidade dos motivos e comprovantes;</w:t>
      </w:r>
    </w:p>
    <w:p w:rsidR="001819F5" w:rsidRPr="00A16482" w:rsidRDefault="001819F5" w:rsidP="00D50AB3">
      <w:pPr>
        <w:jc w:val="both"/>
        <w:rPr>
          <w:color w:val="000000" w:themeColor="text1"/>
          <w:sz w:val="22"/>
          <w:szCs w:val="22"/>
        </w:rPr>
      </w:pPr>
    </w:p>
    <w:p w:rsidR="001819F5" w:rsidRPr="00A16482" w:rsidRDefault="001819F5" w:rsidP="00D50AB3">
      <w:pPr>
        <w:jc w:val="both"/>
        <w:rPr>
          <w:color w:val="000000" w:themeColor="text1"/>
          <w:sz w:val="22"/>
          <w:szCs w:val="22"/>
        </w:rPr>
      </w:pPr>
      <w:r w:rsidRPr="00A16482">
        <w:rPr>
          <w:color w:val="000000" w:themeColor="text1"/>
          <w:sz w:val="22"/>
          <w:szCs w:val="22"/>
        </w:rPr>
        <w:t>14.5.2. Convocar os demais fornecedores para assegurar igual oportunidade de negociação;</w:t>
      </w:r>
    </w:p>
    <w:p w:rsidR="001819F5" w:rsidRPr="00A16482" w:rsidRDefault="001819F5" w:rsidP="00D50AB3">
      <w:pPr>
        <w:jc w:val="both"/>
        <w:rPr>
          <w:color w:val="000000" w:themeColor="text1"/>
          <w:sz w:val="22"/>
          <w:szCs w:val="22"/>
        </w:rPr>
      </w:pPr>
    </w:p>
    <w:p w:rsidR="001819F5" w:rsidRPr="00A16482" w:rsidRDefault="001819F5" w:rsidP="00D50AB3">
      <w:pPr>
        <w:jc w:val="both"/>
        <w:rPr>
          <w:color w:val="000000" w:themeColor="text1"/>
          <w:sz w:val="22"/>
          <w:szCs w:val="22"/>
        </w:rPr>
      </w:pPr>
      <w:r w:rsidRPr="00A16482">
        <w:rPr>
          <w:color w:val="000000" w:themeColor="text1"/>
          <w:sz w:val="22"/>
          <w:szCs w:val="22"/>
        </w:rPr>
        <w:t>14.5.3. Não havendo êxito nas negociações, o órgão gerenciador deverá proceder a revogação do item da ata de registro de preços, adotando as medidas cabíveis para obtenção da contratação mais vantajosa.</w:t>
      </w:r>
    </w:p>
    <w:p w:rsidR="001819F5" w:rsidRPr="00A16482" w:rsidRDefault="001819F5" w:rsidP="00D50AB3">
      <w:pPr>
        <w:jc w:val="both"/>
        <w:rPr>
          <w:color w:val="000000" w:themeColor="text1"/>
          <w:sz w:val="22"/>
          <w:szCs w:val="22"/>
        </w:rPr>
      </w:pPr>
    </w:p>
    <w:p w:rsidR="001819F5" w:rsidRPr="00A16482" w:rsidRDefault="001819F5" w:rsidP="00D50AB3">
      <w:pPr>
        <w:numPr>
          <w:ilvl w:val="0"/>
          <w:numId w:val="7"/>
        </w:numPr>
        <w:tabs>
          <w:tab w:val="left" w:pos="284"/>
        </w:tabs>
        <w:ind w:left="0" w:firstLine="0"/>
        <w:jc w:val="both"/>
        <w:rPr>
          <w:b/>
          <w:color w:val="000000" w:themeColor="text1"/>
          <w:sz w:val="22"/>
          <w:szCs w:val="22"/>
        </w:rPr>
      </w:pPr>
      <w:r w:rsidRPr="00A16482">
        <w:rPr>
          <w:b/>
          <w:color w:val="000000" w:themeColor="text1"/>
          <w:sz w:val="22"/>
          <w:szCs w:val="22"/>
        </w:rPr>
        <w:t xml:space="preserve">- UTILIZAÇÃO DA ATA </w:t>
      </w:r>
    </w:p>
    <w:p w:rsidR="001819F5" w:rsidRPr="00A16482" w:rsidRDefault="001819F5" w:rsidP="00D50AB3">
      <w:pPr>
        <w:jc w:val="both"/>
        <w:rPr>
          <w:color w:val="000000" w:themeColor="text1"/>
          <w:sz w:val="22"/>
          <w:szCs w:val="22"/>
        </w:rPr>
      </w:pPr>
    </w:p>
    <w:p w:rsidR="001819F5" w:rsidRPr="00A16482" w:rsidRDefault="001819F5" w:rsidP="00D50AB3">
      <w:pPr>
        <w:pStyle w:val="PargrafodaLista"/>
        <w:numPr>
          <w:ilvl w:val="1"/>
          <w:numId w:val="7"/>
        </w:numPr>
        <w:suppressAutoHyphens/>
        <w:ind w:left="0" w:right="47" w:firstLine="0"/>
        <w:jc w:val="both"/>
        <w:rPr>
          <w:color w:val="000000" w:themeColor="text1"/>
          <w:sz w:val="22"/>
          <w:szCs w:val="22"/>
        </w:rPr>
      </w:pPr>
      <w:r w:rsidRPr="00A16482">
        <w:rPr>
          <w:color w:val="000000" w:themeColor="text1"/>
          <w:sz w:val="22"/>
          <w:szCs w:val="22"/>
        </w:rPr>
        <w:t>Nos termos do Artigo 26 do Decreto Estadual 18.340/13, esta Ata de Registro de Preços, durante a sua vigência, poderá ser utilizada por qualquer órgão ou entidade da Administração Pública Estadual que não tenha participado do certame licitatório, mediante anuência do órgão gerenciador.</w:t>
      </w:r>
    </w:p>
    <w:p w:rsidR="000E57EA" w:rsidRPr="00A16482" w:rsidRDefault="000E57EA" w:rsidP="00D50AB3">
      <w:pPr>
        <w:pStyle w:val="PargrafodaLista"/>
        <w:suppressAutoHyphens/>
        <w:ind w:left="0" w:right="47"/>
        <w:jc w:val="both"/>
        <w:rPr>
          <w:color w:val="000000" w:themeColor="text1"/>
          <w:sz w:val="22"/>
          <w:szCs w:val="22"/>
        </w:rPr>
      </w:pPr>
    </w:p>
    <w:p w:rsidR="001819F5" w:rsidRPr="00A16482" w:rsidRDefault="001819F5" w:rsidP="00D50AB3">
      <w:pPr>
        <w:pStyle w:val="PargrafodaLista"/>
        <w:numPr>
          <w:ilvl w:val="1"/>
          <w:numId w:val="7"/>
        </w:numPr>
        <w:tabs>
          <w:tab w:val="left" w:pos="284"/>
        </w:tabs>
        <w:suppressAutoHyphens/>
        <w:ind w:left="0" w:right="47" w:firstLine="0"/>
        <w:jc w:val="both"/>
        <w:rPr>
          <w:color w:val="000000" w:themeColor="text1"/>
          <w:sz w:val="22"/>
          <w:szCs w:val="22"/>
        </w:rPr>
      </w:pPr>
      <w:r w:rsidRPr="00A16482">
        <w:rPr>
          <w:color w:val="000000" w:themeColor="text1"/>
          <w:sz w:val="22"/>
          <w:szCs w:val="22"/>
        </w:rPr>
        <w:t>É facultada aos órgãos s ou entidades municipais, distritais ou estaduais a adesão a ata de registro de preços da Administração Pública Estadual.</w:t>
      </w:r>
    </w:p>
    <w:p w:rsidR="001819F5" w:rsidRPr="00A16482" w:rsidRDefault="001819F5" w:rsidP="00D50AB3">
      <w:pPr>
        <w:pStyle w:val="PargrafodaLista"/>
        <w:suppressAutoHyphens/>
        <w:ind w:left="360" w:right="47"/>
        <w:jc w:val="both"/>
        <w:rPr>
          <w:color w:val="000000" w:themeColor="text1"/>
          <w:sz w:val="22"/>
          <w:szCs w:val="22"/>
        </w:rPr>
      </w:pPr>
    </w:p>
    <w:p w:rsidR="001819F5" w:rsidRPr="00A16482" w:rsidRDefault="001819F5" w:rsidP="00D50AB3">
      <w:pPr>
        <w:pStyle w:val="PargrafodaLista1"/>
        <w:numPr>
          <w:ilvl w:val="1"/>
          <w:numId w:val="7"/>
        </w:numPr>
        <w:spacing w:line="240" w:lineRule="auto"/>
        <w:ind w:left="0" w:firstLine="0"/>
        <w:jc w:val="both"/>
        <w:rPr>
          <w:rFonts w:eastAsia="Times New Roman" w:cs="Times New Roman"/>
          <w:color w:val="000000" w:themeColor="text1"/>
          <w:kern w:val="0"/>
          <w:sz w:val="22"/>
          <w:szCs w:val="22"/>
          <w:lang w:eastAsia="pt-BR" w:bidi="ar-SA"/>
        </w:rPr>
      </w:pPr>
      <w:r w:rsidRPr="00A16482">
        <w:rPr>
          <w:rFonts w:eastAsia="Times New Roman" w:cs="Times New Roman"/>
          <w:color w:val="000000" w:themeColor="text1"/>
          <w:kern w:val="0"/>
          <w:sz w:val="22"/>
          <w:szCs w:val="22"/>
          <w:lang w:eastAsia="pt-BR" w:bidi="ar-SA"/>
        </w:rPr>
        <w:t xml:space="preserve"> Caberá ao fornecedor beneficiário da Ata de Registro de Preços, observadas as condições nela estabelecidas, optar pela aceitação ou não do fornecimento decorrente da adesão, desde que não prejudique as obrigações presentes e futuras da ata, assumidas com o órgão gerenciador e órgãos participantes. </w:t>
      </w:r>
    </w:p>
    <w:p w:rsidR="001819F5" w:rsidRPr="00A16482" w:rsidRDefault="001819F5" w:rsidP="00D50AB3">
      <w:pPr>
        <w:pStyle w:val="PargrafodaLista1"/>
        <w:spacing w:line="240" w:lineRule="auto"/>
        <w:ind w:left="0"/>
        <w:jc w:val="both"/>
        <w:rPr>
          <w:rFonts w:eastAsia="Times New Roman" w:cs="Times New Roman"/>
          <w:color w:val="000000" w:themeColor="text1"/>
          <w:kern w:val="0"/>
          <w:sz w:val="22"/>
          <w:szCs w:val="22"/>
          <w:lang w:eastAsia="pt-BR" w:bidi="ar-SA"/>
        </w:rPr>
      </w:pPr>
    </w:p>
    <w:p w:rsidR="001819F5" w:rsidRPr="00A16482" w:rsidRDefault="001819F5" w:rsidP="00D50AB3">
      <w:pPr>
        <w:pStyle w:val="PargrafodaLista1"/>
        <w:numPr>
          <w:ilvl w:val="1"/>
          <w:numId w:val="7"/>
        </w:numPr>
        <w:spacing w:line="240" w:lineRule="auto"/>
        <w:ind w:left="0" w:firstLine="0"/>
        <w:jc w:val="both"/>
        <w:rPr>
          <w:rFonts w:eastAsia="Times New Roman" w:cs="Times New Roman"/>
          <w:color w:val="000000" w:themeColor="text1"/>
          <w:kern w:val="0"/>
          <w:sz w:val="22"/>
          <w:szCs w:val="22"/>
          <w:lang w:eastAsia="pt-BR" w:bidi="ar-SA"/>
        </w:rPr>
      </w:pPr>
      <w:r w:rsidRPr="00A16482">
        <w:rPr>
          <w:rFonts w:eastAsia="Times New Roman" w:cs="Times New Roman"/>
          <w:color w:val="000000" w:themeColor="text1"/>
          <w:kern w:val="0"/>
          <w:sz w:val="22"/>
          <w:szCs w:val="22"/>
          <w:lang w:eastAsia="pt-BR" w:bidi="ar-SA"/>
        </w:rPr>
        <w:t>As aquisições ou contratações adicionais não poderão exceder, por órgão ou entidade, a 100% dos quantitativos dos itens do instrumento convocatório e registrados na ata de registro de preços para o órgão gerenciador e órgãos participantes.</w:t>
      </w:r>
    </w:p>
    <w:p w:rsidR="001819F5" w:rsidRPr="00A16482" w:rsidRDefault="001819F5" w:rsidP="00D50AB3">
      <w:pPr>
        <w:pStyle w:val="PargrafodaLista1"/>
        <w:spacing w:line="240" w:lineRule="auto"/>
        <w:ind w:left="0"/>
        <w:jc w:val="both"/>
        <w:rPr>
          <w:rFonts w:eastAsia="Times New Roman" w:cs="Times New Roman"/>
          <w:color w:val="000000" w:themeColor="text1"/>
          <w:kern w:val="0"/>
          <w:sz w:val="22"/>
          <w:szCs w:val="22"/>
          <w:lang w:eastAsia="pt-BR" w:bidi="ar-SA"/>
        </w:rPr>
      </w:pPr>
    </w:p>
    <w:p w:rsidR="001819F5" w:rsidRPr="00A16482" w:rsidRDefault="001819F5" w:rsidP="00D50AB3">
      <w:pPr>
        <w:pStyle w:val="PargrafodaLista1"/>
        <w:numPr>
          <w:ilvl w:val="1"/>
          <w:numId w:val="7"/>
        </w:numPr>
        <w:spacing w:line="240" w:lineRule="auto"/>
        <w:ind w:left="0" w:firstLine="0"/>
        <w:jc w:val="both"/>
        <w:rPr>
          <w:rFonts w:eastAsia="Times New Roman" w:cs="Times New Roman"/>
          <w:color w:val="000000" w:themeColor="text1"/>
          <w:kern w:val="0"/>
          <w:sz w:val="22"/>
          <w:szCs w:val="22"/>
          <w:lang w:eastAsia="pt-BR" w:bidi="ar-SA"/>
        </w:rPr>
      </w:pPr>
      <w:r w:rsidRPr="00A16482">
        <w:rPr>
          <w:rFonts w:eastAsia="Times New Roman" w:cs="Times New Roman"/>
          <w:color w:val="000000" w:themeColor="text1"/>
          <w:kern w:val="0"/>
          <w:sz w:val="22"/>
          <w:szCs w:val="22"/>
          <w:lang w:eastAsia="pt-BR" w:bidi="ar-SA"/>
        </w:rPr>
        <w:t xml:space="preserve">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 </w:t>
      </w:r>
    </w:p>
    <w:p w:rsidR="001819F5" w:rsidRPr="00A16482" w:rsidRDefault="001819F5" w:rsidP="00D50AB3">
      <w:pPr>
        <w:pStyle w:val="PargrafodaLista1"/>
        <w:spacing w:line="240" w:lineRule="auto"/>
        <w:rPr>
          <w:rFonts w:eastAsia="Times New Roman" w:cs="Times New Roman"/>
          <w:color w:val="000000" w:themeColor="text1"/>
          <w:kern w:val="0"/>
          <w:sz w:val="22"/>
          <w:szCs w:val="22"/>
          <w:lang w:eastAsia="pt-BR" w:bidi="ar-SA"/>
        </w:rPr>
      </w:pPr>
    </w:p>
    <w:p w:rsidR="001819F5" w:rsidRPr="00A16482" w:rsidRDefault="001819F5" w:rsidP="00D50AB3">
      <w:pPr>
        <w:pStyle w:val="PargrafodaLista"/>
        <w:numPr>
          <w:ilvl w:val="1"/>
          <w:numId w:val="7"/>
        </w:numPr>
        <w:ind w:left="0" w:firstLine="0"/>
        <w:jc w:val="both"/>
        <w:rPr>
          <w:color w:val="000000" w:themeColor="text1"/>
          <w:sz w:val="22"/>
          <w:szCs w:val="22"/>
        </w:rPr>
      </w:pPr>
      <w:r w:rsidRPr="00A16482">
        <w:rPr>
          <w:color w:val="000000" w:themeColor="text1"/>
          <w:sz w:val="22"/>
          <w:szCs w:val="22"/>
        </w:rPr>
        <w:t xml:space="preserve"> Caberá ao órgão que se utilizar da ata, verificar a vantagem econômica da adesão a este Registro de Preço.”</w:t>
      </w:r>
    </w:p>
    <w:p w:rsidR="001819F5" w:rsidRPr="00A16482" w:rsidRDefault="001819F5" w:rsidP="00D50AB3">
      <w:pPr>
        <w:jc w:val="both"/>
        <w:rPr>
          <w:color w:val="000000" w:themeColor="text1"/>
          <w:sz w:val="22"/>
          <w:szCs w:val="22"/>
        </w:rPr>
      </w:pPr>
    </w:p>
    <w:p w:rsidR="00180F36" w:rsidRPr="00780E23" w:rsidRDefault="00180F36" w:rsidP="00D50AB3">
      <w:pPr>
        <w:widowControl w:val="0"/>
        <w:jc w:val="both"/>
        <w:rPr>
          <w:b/>
          <w:snapToGrid w:val="0"/>
          <w:color w:val="0000FF"/>
          <w:sz w:val="22"/>
          <w:szCs w:val="22"/>
        </w:rPr>
      </w:pPr>
      <w:r w:rsidRPr="00780E23">
        <w:rPr>
          <w:b/>
          <w:snapToGrid w:val="0"/>
          <w:color w:val="0000FF"/>
          <w:sz w:val="22"/>
          <w:szCs w:val="22"/>
        </w:rPr>
        <w:t>1</w:t>
      </w:r>
      <w:r>
        <w:rPr>
          <w:b/>
          <w:snapToGrid w:val="0"/>
          <w:color w:val="0000FF"/>
          <w:sz w:val="22"/>
          <w:szCs w:val="22"/>
        </w:rPr>
        <w:t>6</w:t>
      </w:r>
      <w:r w:rsidRPr="00780E23">
        <w:rPr>
          <w:b/>
          <w:snapToGrid w:val="0"/>
          <w:color w:val="0000FF"/>
          <w:sz w:val="22"/>
          <w:szCs w:val="22"/>
        </w:rPr>
        <w:t xml:space="preserve"> – DO INSTRUMENTO CONTRATUAL </w:t>
      </w:r>
    </w:p>
    <w:p w:rsidR="00180F36" w:rsidRPr="00780E23" w:rsidRDefault="00180F36" w:rsidP="00D50AB3">
      <w:pPr>
        <w:tabs>
          <w:tab w:val="left" w:pos="1980"/>
          <w:tab w:val="left" w:pos="2160"/>
        </w:tabs>
        <w:jc w:val="both"/>
        <w:rPr>
          <w:sz w:val="22"/>
          <w:szCs w:val="22"/>
        </w:rPr>
      </w:pPr>
    </w:p>
    <w:p w:rsidR="00180F36" w:rsidRDefault="00180F36" w:rsidP="00D50AB3">
      <w:pPr>
        <w:pStyle w:val="Corpodetexto"/>
        <w:tabs>
          <w:tab w:val="left" w:pos="1980"/>
        </w:tabs>
        <w:rPr>
          <w:sz w:val="22"/>
          <w:szCs w:val="22"/>
        </w:rPr>
      </w:pPr>
      <w:r>
        <w:rPr>
          <w:sz w:val="22"/>
          <w:szCs w:val="22"/>
        </w:rPr>
        <w:t>16</w:t>
      </w:r>
      <w:r w:rsidRPr="006058B2">
        <w:rPr>
          <w:sz w:val="22"/>
          <w:szCs w:val="22"/>
        </w:rPr>
        <w:t xml:space="preserve">.1. </w:t>
      </w:r>
      <w:r>
        <w:rPr>
          <w:sz w:val="22"/>
          <w:szCs w:val="22"/>
        </w:rPr>
        <w:t xml:space="preserve">A empresa adjudicatária deverá comparecer para retirar Nota de Empenho e assinar contrato no </w:t>
      </w:r>
      <w:r>
        <w:rPr>
          <w:b/>
          <w:sz w:val="22"/>
          <w:szCs w:val="22"/>
        </w:rPr>
        <w:t>prazo máximo de 05 (cinco) dias úteis</w:t>
      </w:r>
      <w:r>
        <w:rPr>
          <w:sz w:val="22"/>
          <w:szCs w:val="22"/>
        </w:rPr>
        <w:t>, contados da data da convocação.</w:t>
      </w:r>
    </w:p>
    <w:p w:rsidR="00180F36" w:rsidRDefault="00180F36" w:rsidP="00D50AB3">
      <w:pPr>
        <w:pStyle w:val="Corpodetexto"/>
        <w:tabs>
          <w:tab w:val="left" w:pos="1980"/>
        </w:tabs>
        <w:rPr>
          <w:sz w:val="22"/>
          <w:szCs w:val="22"/>
        </w:rPr>
      </w:pPr>
    </w:p>
    <w:p w:rsidR="00180F36" w:rsidRPr="006058B2" w:rsidRDefault="00180F36" w:rsidP="00D50AB3">
      <w:pPr>
        <w:pStyle w:val="Ttulo6"/>
        <w:jc w:val="both"/>
        <w:rPr>
          <w:b/>
          <w:sz w:val="22"/>
          <w:szCs w:val="22"/>
        </w:rPr>
      </w:pPr>
      <w:r>
        <w:rPr>
          <w:sz w:val="22"/>
          <w:szCs w:val="22"/>
        </w:rPr>
        <w:t>16</w:t>
      </w:r>
      <w:r w:rsidRPr="006058B2">
        <w:rPr>
          <w:sz w:val="22"/>
          <w:szCs w:val="22"/>
        </w:rPr>
        <w:t xml:space="preserve">.2. Na hipótese de a empresa adjudicatária não atender a condição acima ou recusar a retirar o Nota de Empenho e não apresentar justificativa porque não o fez, decairá o direito à contratação, conforme preceitua o art. 4º, inciso XVI e XXIII, da Lei nº. 10.520/02, e a </w:t>
      </w:r>
      <w:r>
        <w:rPr>
          <w:b/>
          <w:color w:val="FF0000"/>
          <w:sz w:val="22"/>
          <w:szCs w:val="22"/>
        </w:rPr>
        <w:t xml:space="preserve">Secretaria de Estado da </w:t>
      </w:r>
      <w:r>
        <w:rPr>
          <w:b/>
          <w:color w:val="FF0000"/>
          <w:sz w:val="22"/>
          <w:szCs w:val="22"/>
        </w:rPr>
        <w:lastRenderedPageBreak/>
        <w:t>Saúde,</w:t>
      </w:r>
      <w:r w:rsidRPr="006058B2">
        <w:rPr>
          <w:sz w:val="22"/>
          <w:szCs w:val="22"/>
        </w:rPr>
        <w:t>convocará outra Licitante classificada e, assim, sucessivamente, na ordem de classificação, sem prejuízo da aplicação das sanções cabíveis, observados o disposto no artigo 7º da mesma lei.</w:t>
      </w:r>
    </w:p>
    <w:p w:rsidR="00180F36" w:rsidRPr="006058B2" w:rsidRDefault="00180F36" w:rsidP="00D50AB3">
      <w:pPr>
        <w:pStyle w:val="Recuodecorpodetexto2"/>
        <w:tabs>
          <w:tab w:val="left" w:pos="1985"/>
        </w:tabs>
        <w:ind w:firstLine="0"/>
        <w:rPr>
          <w:sz w:val="22"/>
          <w:szCs w:val="22"/>
        </w:rPr>
      </w:pPr>
    </w:p>
    <w:p w:rsidR="00180F36" w:rsidRPr="006058B2" w:rsidRDefault="00180F36" w:rsidP="00D50AB3">
      <w:pPr>
        <w:pStyle w:val="Recuodecorpodetexto2"/>
        <w:tabs>
          <w:tab w:val="left" w:pos="1985"/>
        </w:tabs>
        <w:ind w:firstLine="0"/>
        <w:rPr>
          <w:sz w:val="22"/>
          <w:szCs w:val="22"/>
        </w:rPr>
      </w:pPr>
      <w:r>
        <w:rPr>
          <w:sz w:val="22"/>
          <w:szCs w:val="22"/>
        </w:rPr>
        <w:t>16</w:t>
      </w:r>
      <w:r w:rsidRPr="006058B2">
        <w:rPr>
          <w:sz w:val="22"/>
          <w:szCs w:val="22"/>
        </w:rPr>
        <w:t>.3. Como condição para retirada da nota de empenho/assinatura do contrato, a empresa adjudicatária deverá manter as mesmas condições de habilitação exigidas na licitação.</w:t>
      </w:r>
    </w:p>
    <w:p w:rsidR="00180F36" w:rsidRDefault="00180F36" w:rsidP="00D50AB3">
      <w:pPr>
        <w:pStyle w:val="Corpodetexto"/>
        <w:tabs>
          <w:tab w:val="left" w:pos="1980"/>
        </w:tabs>
        <w:rPr>
          <w:sz w:val="22"/>
          <w:szCs w:val="22"/>
        </w:rPr>
      </w:pPr>
    </w:p>
    <w:p w:rsidR="00180F36" w:rsidRPr="006058B2" w:rsidRDefault="00180F36" w:rsidP="00D50AB3">
      <w:pPr>
        <w:pStyle w:val="Corpodetexto"/>
        <w:tabs>
          <w:tab w:val="left" w:pos="1980"/>
        </w:tabs>
        <w:rPr>
          <w:sz w:val="22"/>
          <w:szCs w:val="22"/>
        </w:rPr>
      </w:pPr>
      <w:r>
        <w:rPr>
          <w:sz w:val="22"/>
          <w:szCs w:val="22"/>
        </w:rPr>
        <w:t>16</w:t>
      </w:r>
      <w:r w:rsidRPr="006058B2">
        <w:rPr>
          <w:sz w:val="22"/>
          <w:szCs w:val="22"/>
        </w:rPr>
        <w:t xml:space="preserve">.4. A execução do objeto será acompanhada e fiscalizada por servidor da </w:t>
      </w:r>
      <w:r>
        <w:rPr>
          <w:b/>
          <w:color w:val="FF0000"/>
          <w:sz w:val="22"/>
          <w:szCs w:val="22"/>
        </w:rPr>
        <w:t>Secretaria de Estado da Saúde</w:t>
      </w:r>
      <w:r w:rsidRPr="006058B2">
        <w:rPr>
          <w:sz w:val="22"/>
          <w:szCs w:val="22"/>
        </w:rPr>
        <w:t xml:space="preserve">, designado como Representante que anotará, em registro próprio, todas as ocorrências relacionadas com a execução, determinando o que for necessário à regularização das faltas ou defeitos observados e atestará as notas fiscais/faturas, para fins de pagamento. </w:t>
      </w:r>
    </w:p>
    <w:p w:rsidR="00180F36" w:rsidRPr="006058B2" w:rsidRDefault="00180F36" w:rsidP="00D50AB3">
      <w:pPr>
        <w:pStyle w:val="Corpodetexto"/>
        <w:tabs>
          <w:tab w:val="left" w:pos="1980"/>
        </w:tabs>
        <w:rPr>
          <w:sz w:val="22"/>
          <w:szCs w:val="22"/>
        </w:rPr>
      </w:pPr>
    </w:p>
    <w:p w:rsidR="00180F36" w:rsidRPr="006058B2" w:rsidRDefault="00180F36" w:rsidP="00D50AB3">
      <w:pPr>
        <w:pStyle w:val="Recuodecorpodetexto2"/>
        <w:tabs>
          <w:tab w:val="left" w:pos="1985"/>
        </w:tabs>
        <w:ind w:firstLine="0"/>
        <w:rPr>
          <w:sz w:val="22"/>
          <w:szCs w:val="22"/>
        </w:rPr>
      </w:pPr>
      <w:r>
        <w:rPr>
          <w:sz w:val="22"/>
          <w:szCs w:val="22"/>
        </w:rPr>
        <w:t>16</w:t>
      </w:r>
      <w:r w:rsidRPr="006058B2">
        <w:rPr>
          <w:sz w:val="22"/>
          <w:szCs w:val="22"/>
        </w:rPr>
        <w:t>.5. O presente Edital e seus Anexos, bem como a proposta de preços da empresa adjudicatária, farão parte integrante do Instrumento Contratual a ser firmado, independentemente de transcrição.</w:t>
      </w:r>
    </w:p>
    <w:p w:rsidR="00180F36" w:rsidRPr="00DF03BC" w:rsidRDefault="00180F36" w:rsidP="00D50AB3">
      <w:pPr>
        <w:jc w:val="both"/>
        <w:rPr>
          <w:color w:val="FF66FF"/>
          <w:sz w:val="22"/>
          <w:szCs w:val="22"/>
        </w:rPr>
      </w:pPr>
    </w:p>
    <w:p w:rsidR="003E0BB3" w:rsidRPr="00DF03BC" w:rsidRDefault="00180F36" w:rsidP="00D50AB3">
      <w:pPr>
        <w:jc w:val="both"/>
        <w:rPr>
          <w:b/>
          <w:color w:val="0000FF"/>
          <w:sz w:val="22"/>
          <w:szCs w:val="22"/>
        </w:rPr>
      </w:pPr>
      <w:r>
        <w:rPr>
          <w:b/>
          <w:bCs/>
          <w:color w:val="0000FF"/>
          <w:sz w:val="22"/>
          <w:szCs w:val="22"/>
        </w:rPr>
        <w:t>17</w:t>
      </w:r>
      <w:r w:rsidR="001819F5" w:rsidRPr="00DF03BC">
        <w:rPr>
          <w:b/>
          <w:bCs/>
          <w:color w:val="0000FF"/>
          <w:sz w:val="22"/>
          <w:szCs w:val="22"/>
        </w:rPr>
        <w:t>. DO PAGAMENTO</w:t>
      </w:r>
    </w:p>
    <w:p w:rsidR="000E57EA" w:rsidRPr="00DF03BC" w:rsidRDefault="000E57EA" w:rsidP="00D50AB3">
      <w:pPr>
        <w:jc w:val="both"/>
        <w:rPr>
          <w:color w:val="FF0000"/>
          <w:sz w:val="22"/>
          <w:szCs w:val="22"/>
        </w:rPr>
      </w:pPr>
    </w:p>
    <w:p w:rsidR="00535BFE" w:rsidRPr="00DF03BC" w:rsidRDefault="00180F36" w:rsidP="00D50AB3">
      <w:pPr>
        <w:jc w:val="both"/>
        <w:rPr>
          <w:color w:val="FF0000"/>
          <w:sz w:val="22"/>
          <w:szCs w:val="22"/>
        </w:rPr>
      </w:pPr>
      <w:r>
        <w:rPr>
          <w:b/>
          <w:color w:val="FF0000"/>
          <w:sz w:val="22"/>
          <w:szCs w:val="22"/>
        </w:rPr>
        <w:t>17</w:t>
      </w:r>
      <w:r w:rsidR="00535BFE" w:rsidRPr="00DF03BC">
        <w:rPr>
          <w:b/>
          <w:color w:val="FF0000"/>
          <w:sz w:val="22"/>
          <w:szCs w:val="22"/>
        </w:rPr>
        <w:t xml:space="preserve">.1 </w:t>
      </w:r>
      <w:r w:rsidR="00C06577" w:rsidRPr="00DF03BC">
        <w:rPr>
          <w:b/>
          <w:color w:val="FF0000"/>
          <w:sz w:val="22"/>
          <w:szCs w:val="22"/>
        </w:rPr>
        <w:t xml:space="preserve">de acordo com o item </w:t>
      </w:r>
      <w:r w:rsidR="00D50AB3">
        <w:rPr>
          <w:b/>
          <w:color w:val="FF0000"/>
          <w:sz w:val="22"/>
          <w:szCs w:val="22"/>
        </w:rPr>
        <w:t>8</w:t>
      </w:r>
      <w:r w:rsidR="00C06577" w:rsidRPr="00DF03BC">
        <w:rPr>
          <w:b/>
          <w:color w:val="FF0000"/>
          <w:sz w:val="22"/>
          <w:szCs w:val="22"/>
        </w:rPr>
        <w:t xml:space="preserve"> e seus subitens do Termo de Referência.</w:t>
      </w:r>
    </w:p>
    <w:p w:rsidR="00535BFE" w:rsidRPr="00DF03BC" w:rsidRDefault="00535BFE" w:rsidP="00D50AB3">
      <w:pPr>
        <w:jc w:val="both"/>
        <w:rPr>
          <w:b/>
          <w:bCs/>
          <w:sz w:val="22"/>
          <w:szCs w:val="22"/>
        </w:rPr>
      </w:pPr>
    </w:p>
    <w:p w:rsidR="00535BFE" w:rsidRPr="00DF03BC" w:rsidRDefault="00180F36" w:rsidP="00D50AB3">
      <w:pPr>
        <w:jc w:val="both"/>
        <w:rPr>
          <w:b/>
          <w:color w:val="0000FF"/>
          <w:sz w:val="22"/>
          <w:szCs w:val="22"/>
        </w:rPr>
      </w:pPr>
      <w:r>
        <w:rPr>
          <w:b/>
          <w:color w:val="0000FF"/>
          <w:sz w:val="22"/>
          <w:szCs w:val="22"/>
        </w:rPr>
        <w:t>18</w:t>
      </w:r>
      <w:r w:rsidR="00535BFE" w:rsidRPr="00DF03BC">
        <w:rPr>
          <w:b/>
          <w:color w:val="0000FF"/>
          <w:sz w:val="22"/>
          <w:szCs w:val="22"/>
        </w:rPr>
        <w:t xml:space="preserve"> – DA DOTAÇÃO ORÇAMENTÁRIA</w:t>
      </w:r>
    </w:p>
    <w:p w:rsidR="00535BFE" w:rsidRPr="00DF03BC" w:rsidRDefault="00535BFE" w:rsidP="00D50AB3">
      <w:pPr>
        <w:jc w:val="both"/>
        <w:rPr>
          <w:b/>
          <w:color w:val="0000FF"/>
          <w:sz w:val="22"/>
          <w:szCs w:val="22"/>
        </w:rPr>
      </w:pPr>
    </w:p>
    <w:p w:rsidR="00535BFE" w:rsidRPr="00DF03BC" w:rsidRDefault="00180F36" w:rsidP="00D50AB3">
      <w:pPr>
        <w:ind w:right="-1"/>
        <w:jc w:val="both"/>
        <w:rPr>
          <w:b/>
          <w:color w:val="FF0000"/>
          <w:sz w:val="22"/>
          <w:szCs w:val="22"/>
        </w:rPr>
      </w:pPr>
      <w:r>
        <w:rPr>
          <w:sz w:val="22"/>
          <w:szCs w:val="22"/>
        </w:rPr>
        <w:t>18</w:t>
      </w:r>
      <w:r w:rsidR="00535BFE" w:rsidRPr="00DF03BC">
        <w:rPr>
          <w:sz w:val="22"/>
          <w:szCs w:val="22"/>
        </w:rPr>
        <w:t xml:space="preserve">.1. As despesas decorrentes da aquisição do objeto do certame correrão por conta dos recursos consignados na </w:t>
      </w:r>
      <w:r w:rsidR="00535BFE" w:rsidRPr="00DF03BC">
        <w:rPr>
          <w:b/>
          <w:color w:val="FF0000"/>
          <w:sz w:val="22"/>
          <w:szCs w:val="22"/>
        </w:rPr>
        <w:t xml:space="preserve">Fonte de Recurso: 0100, Programa de atividade: </w:t>
      </w:r>
      <w:r w:rsidR="00D50AB3">
        <w:rPr>
          <w:b/>
          <w:color w:val="FF0000"/>
          <w:sz w:val="22"/>
          <w:szCs w:val="22"/>
        </w:rPr>
        <w:t>1615</w:t>
      </w:r>
      <w:r w:rsidR="00535BFE" w:rsidRPr="00DF03BC">
        <w:rPr>
          <w:b/>
          <w:color w:val="FF0000"/>
          <w:sz w:val="22"/>
          <w:szCs w:val="22"/>
        </w:rPr>
        <w:t xml:space="preserve">, Elemento de Despesa: </w:t>
      </w:r>
      <w:r w:rsidR="00D50AB3">
        <w:rPr>
          <w:b/>
          <w:color w:val="FF0000"/>
          <w:sz w:val="22"/>
          <w:szCs w:val="22"/>
        </w:rPr>
        <w:t>44.90.52</w:t>
      </w:r>
      <w:r w:rsidR="00535BFE" w:rsidRPr="00DF03BC">
        <w:rPr>
          <w:b/>
          <w:color w:val="FF0000"/>
          <w:sz w:val="22"/>
          <w:szCs w:val="22"/>
        </w:rPr>
        <w:t>.</w:t>
      </w:r>
    </w:p>
    <w:p w:rsidR="00093B5B" w:rsidRPr="00DF03BC" w:rsidRDefault="00093B5B" w:rsidP="00D50AB3">
      <w:pPr>
        <w:ind w:right="-1"/>
        <w:jc w:val="both"/>
        <w:rPr>
          <w:b/>
          <w:color w:val="FF0000"/>
          <w:sz w:val="22"/>
          <w:szCs w:val="22"/>
        </w:rPr>
      </w:pPr>
    </w:p>
    <w:p w:rsidR="001819F5" w:rsidRPr="00A66609" w:rsidRDefault="00180F36" w:rsidP="00D50AB3">
      <w:pPr>
        <w:pStyle w:val="Ttulo2"/>
        <w:jc w:val="both"/>
        <w:rPr>
          <w:color w:val="0000FF"/>
          <w:sz w:val="22"/>
          <w:szCs w:val="22"/>
        </w:rPr>
      </w:pPr>
      <w:r w:rsidRPr="00A66609">
        <w:rPr>
          <w:color w:val="0000FF"/>
          <w:sz w:val="22"/>
          <w:szCs w:val="22"/>
        </w:rPr>
        <w:t>19</w:t>
      </w:r>
      <w:r w:rsidR="001819F5" w:rsidRPr="00A66609">
        <w:rPr>
          <w:color w:val="0000FF"/>
          <w:sz w:val="22"/>
          <w:szCs w:val="22"/>
        </w:rPr>
        <w:t>. DAS OBRIGAÇÕES DA DETENTORA DO REGISTRO</w:t>
      </w:r>
    </w:p>
    <w:p w:rsidR="001819F5" w:rsidRPr="00A16482" w:rsidRDefault="001819F5" w:rsidP="00D50AB3">
      <w:pPr>
        <w:rPr>
          <w:color w:val="000000" w:themeColor="text1"/>
          <w:sz w:val="22"/>
          <w:szCs w:val="22"/>
        </w:rPr>
      </w:pPr>
    </w:p>
    <w:p w:rsidR="001819F5" w:rsidRPr="00A16482" w:rsidRDefault="00180F36" w:rsidP="00D50AB3">
      <w:pPr>
        <w:jc w:val="both"/>
        <w:rPr>
          <w:color w:val="000000" w:themeColor="text1"/>
          <w:sz w:val="22"/>
          <w:szCs w:val="22"/>
        </w:rPr>
      </w:pPr>
      <w:r w:rsidRPr="00A16482">
        <w:rPr>
          <w:color w:val="000000" w:themeColor="text1"/>
          <w:sz w:val="22"/>
          <w:szCs w:val="22"/>
        </w:rPr>
        <w:t>19</w:t>
      </w:r>
      <w:r w:rsidR="001819F5" w:rsidRPr="00A16482">
        <w:rPr>
          <w:color w:val="000000" w:themeColor="text1"/>
          <w:sz w:val="22"/>
          <w:szCs w:val="22"/>
        </w:rPr>
        <w:t>.1. Substituir em qualquer tempo e sem qualquer Ônus para o Órgão/Entidade toda ou parte da remessa devolvida pela mesma, no prazo de 05 (cinco) dias úteis, caso constatada divergência na especificação;</w:t>
      </w:r>
    </w:p>
    <w:p w:rsidR="001819F5" w:rsidRPr="00A16482" w:rsidRDefault="001819F5" w:rsidP="00D50AB3">
      <w:pPr>
        <w:jc w:val="both"/>
        <w:rPr>
          <w:color w:val="000000" w:themeColor="text1"/>
          <w:sz w:val="22"/>
          <w:szCs w:val="22"/>
        </w:rPr>
      </w:pPr>
    </w:p>
    <w:p w:rsidR="001819F5" w:rsidRPr="00A16482" w:rsidRDefault="00180F36" w:rsidP="00D50AB3">
      <w:pPr>
        <w:jc w:val="both"/>
        <w:rPr>
          <w:color w:val="000000" w:themeColor="text1"/>
          <w:sz w:val="22"/>
          <w:szCs w:val="22"/>
        </w:rPr>
      </w:pPr>
      <w:r w:rsidRPr="00A16482">
        <w:rPr>
          <w:color w:val="000000" w:themeColor="text1"/>
          <w:sz w:val="22"/>
          <w:szCs w:val="22"/>
        </w:rPr>
        <w:t>19</w:t>
      </w:r>
      <w:r w:rsidR="001819F5" w:rsidRPr="00A16482">
        <w:rPr>
          <w:color w:val="000000" w:themeColor="text1"/>
          <w:sz w:val="22"/>
          <w:szCs w:val="22"/>
        </w:rPr>
        <w:t>.2. Dispor-se a toda e qualquer fiscalização, no tocante ao fornecimento do produto, assim como ao cumprimento das obrigações previstas na ATA;</w:t>
      </w:r>
    </w:p>
    <w:p w:rsidR="001819F5" w:rsidRPr="00A16482" w:rsidRDefault="001819F5" w:rsidP="00D50AB3">
      <w:pPr>
        <w:ind w:left="284"/>
        <w:jc w:val="both"/>
        <w:rPr>
          <w:color w:val="000000" w:themeColor="text1"/>
          <w:sz w:val="22"/>
          <w:szCs w:val="22"/>
        </w:rPr>
      </w:pPr>
    </w:p>
    <w:p w:rsidR="001819F5" w:rsidRPr="00A16482" w:rsidRDefault="00180F36" w:rsidP="00D50AB3">
      <w:pPr>
        <w:jc w:val="both"/>
        <w:rPr>
          <w:color w:val="000000" w:themeColor="text1"/>
          <w:sz w:val="22"/>
          <w:szCs w:val="22"/>
        </w:rPr>
      </w:pPr>
      <w:r w:rsidRPr="00A16482">
        <w:rPr>
          <w:color w:val="000000" w:themeColor="text1"/>
          <w:sz w:val="22"/>
          <w:szCs w:val="22"/>
        </w:rPr>
        <w:t>19</w:t>
      </w:r>
      <w:r w:rsidR="001819F5" w:rsidRPr="00A16482">
        <w:rPr>
          <w:color w:val="000000" w:themeColor="text1"/>
          <w:sz w:val="22"/>
          <w:szCs w:val="22"/>
        </w:rPr>
        <w:t>.3. Prover todos os meios necessários à garantia da plena operacionalidade do fornecimento, inclusive considerados os casos de greve ou paralisação de qualquer natureza;</w:t>
      </w:r>
    </w:p>
    <w:p w:rsidR="00535BFE" w:rsidRPr="00A16482" w:rsidRDefault="00535BFE" w:rsidP="00D50AB3">
      <w:pPr>
        <w:jc w:val="both"/>
        <w:rPr>
          <w:color w:val="000000" w:themeColor="text1"/>
          <w:sz w:val="22"/>
          <w:szCs w:val="22"/>
        </w:rPr>
      </w:pPr>
    </w:p>
    <w:p w:rsidR="001819F5" w:rsidRPr="00A16482" w:rsidRDefault="00180F36" w:rsidP="00D50AB3">
      <w:pPr>
        <w:pStyle w:val="Corpodetexto3"/>
        <w:spacing w:after="0"/>
        <w:jc w:val="both"/>
        <w:rPr>
          <w:b w:val="0"/>
          <w:color w:val="000000" w:themeColor="text1"/>
          <w:sz w:val="22"/>
          <w:szCs w:val="22"/>
        </w:rPr>
      </w:pPr>
      <w:r w:rsidRPr="00A16482">
        <w:rPr>
          <w:b w:val="0"/>
          <w:color w:val="000000" w:themeColor="text1"/>
          <w:sz w:val="22"/>
          <w:szCs w:val="22"/>
        </w:rPr>
        <w:t>19</w:t>
      </w:r>
      <w:r w:rsidR="001819F5" w:rsidRPr="00A16482">
        <w:rPr>
          <w:b w:val="0"/>
          <w:color w:val="000000" w:themeColor="text1"/>
          <w:sz w:val="22"/>
          <w:szCs w:val="22"/>
        </w:rPr>
        <w:t>.4. 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 estabelecidas;</w:t>
      </w:r>
    </w:p>
    <w:p w:rsidR="00062F79" w:rsidRPr="00A16482" w:rsidRDefault="00062F79" w:rsidP="00D50AB3">
      <w:pPr>
        <w:jc w:val="both"/>
        <w:rPr>
          <w:color w:val="000000" w:themeColor="text1"/>
          <w:sz w:val="22"/>
          <w:szCs w:val="22"/>
        </w:rPr>
      </w:pPr>
    </w:p>
    <w:p w:rsidR="001819F5" w:rsidRPr="00A16482" w:rsidRDefault="00180F36" w:rsidP="00D50AB3">
      <w:pPr>
        <w:jc w:val="both"/>
        <w:rPr>
          <w:color w:val="000000" w:themeColor="text1"/>
          <w:sz w:val="22"/>
          <w:szCs w:val="22"/>
        </w:rPr>
      </w:pPr>
      <w:r w:rsidRPr="00A16482">
        <w:rPr>
          <w:color w:val="000000" w:themeColor="text1"/>
          <w:sz w:val="22"/>
          <w:szCs w:val="22"/>
        </w:rPr>
        <w:t>19</w:t>
      </w:r>
      <w:r w:rsidR="001819F5" w:rsidRPr="00A16482">
        <w:rPr>
          <w:color w:val="000000" w:themeColor="text1"/>
          <w:sz w:val="22"/>
          <w:szCs w:val="22"/>
        </w:rPr>
        <w:t>.5. Comunicar imediatamente à Administração Pública qualquer alteração ocorrida no endereço, conta bancária e outros julgáveis necessários para recebimento de correspondência;</w:t>
      </w:r>
    </w:p>
    <w:p w:rsidR="00F44625" w:rsidRPr="00A16482" w:rsidRDefault="00F44625" w:rsidP="00D50AB3">
      <w:pPr>
        <w:pStyle w:val="Corpodetexto3"/>
        <w:spacing w:after="0"/>
        <w:jc w:val="both"/>
        <w:rPr>
          <w:b w:val="0"/>
          <w:color w:val="000000" w:themeColor="text1"/>
          <w:sz w:val="22"/>
          <w:szCs w:val="22"/>
        </w:rPr>
      </w:pPr>
    </w:p>
    <w:p w:rsidR="001819F5" w:rsidRPr="00A16482" w:rsidRDefault="00180F36" w:rsidP="00D50AB3">
      <w:pPr>
        <w:pStyle w:val="Corpodetexto3"/>
        <w:spacing w:after="0"/>
        <w:jc w:val="both"/>
        <w:rPr>
          <w:b w:val="0"/>
          <w:color w:val="000000" w:themeColor="text1"/>
          <w:sz w:val="22"/>
          <w:szCs w:val="22"/>
        </w:rPr>
      </w:pPr>
      <w:r w:rsidRPr="00A16482">
        <w:rPr>
          <w:b w:val="0"/>
          <w:color w:val="000000" w:themeColor="text1"/>
          <w:sz w:val="22"/>
          <w:szCs w:val="22"/>
        </w:rPr>
        <w:t>19</w:t>
      </w:r>
      <w:r w:rsidR="001819F5" w:rsidRPr="00A16482">
        <w:rPr>
          <w:b w:val="0"/>
          <w:color w:val="000000" w:themeColor="text1"/>
          <w:sz w:val="22"/>
          <w:szCs w:val="22"/>
        </w:rPr>
        <w:t>.6. Respeitar e fazer cumprir a legislação de segurança e saúde no trabalho, previstas nas normas regulamentadoras pertinentes;</w:t>
      </w:r>
    </w:p>
    <w:p w:rsidR="009B047F" w:rsidRPr="00A16482" w:rsidRDefault="009B047F" w:rsidP="00D50AB3">
      <w:pPr>
        <w:pStyle w:val="Corpodetexto3"/>
        <w:spacing w:after="0"/>
        <w:jc w:val="both"/>
        <w:rPr>
          <w:b w:val="0"/>
          <w:color w:val="000000" w:themeColor="text1"/>
          <w:sz w:val="22"/>
          <w:szCs w:val="22"/>
        </w:rPr>
      </w:pPr>
    </w:p>
    <w:p w:rsidR="001819F5" w:rsidRPr="00A16482" w:rsidRDefault="00180F36" w:rsidP="00D50AB3">
      <w:pPr>
        <w:jc w:val="both"/>
        <w:rPr>
          <w:color w:val="000000" w:themeColor="text1"/>
          <w:sz w:val="22"/>
          <w:szCs w:val="22"/>
        </w:rPr>
      </w:pPr>
      <w:r w:rsidRPr="00A16482">
        <w:rPr>
          <w:color w:val="000000" w:themeColor="text1"/>
          <w:sz w:val="22"/>
          <w:szCs w:val="22"/>
        </w:rPr>
        <w:t>19</w:t>
      </w:r>
      <w:r w:rsidR="001819F5" w:rsidRPr="00A16482">
        <w:rPr>
          <w:color w:val="000000" w:themeColor="text1"/>
          <w:sz w:val="22"/>
          <w:szCs w:val="22"/>
        </w:rPr>
        <w:t>.7. Fiscalizar o perfeito cumprimento do fornecimento a que se obrigou, cabendo-lhe, integralmente, os ônus decorrentes. Tal fiscalização dar-se-á independentemente da que será exercida pela Administração Pública.</w:t>
      </w:r>
    </w:p>
    <w:p w:rsidR="009C3957" w:rsidRPr="00A16482" w:rsidRDefault="009C3957" w:rsidP="00D50AB3">
      <w:pPr>
        <w:jc w:val="both"/>
        <w:rPr>
          <w:color w:val="000000" w:themeColor="text1"/>
          <w:sz w:val="22"/>
          <w:szCs w:val="22"/>
        </w:rPr>
      </w:pPr>
    </w:p>
    <w:p w:rsidR="001819F5" w:rsidRPr="00A16482" w:rsidRDefault="00180F36" w:rsidP="00D50AB3">
      <w:pPr>
        <w:jc w:val="both"/>
        <w:rPr>
          <w:color w:val="000000" w:themeColor="text1"/>
          <w:sz w:val="22"/>
          <w:szCs w:val="22"/>
        </w:rPr>
      </w:pPr>
      <w:r w:rsidRPr="00A16482">
        <w:rPr>
          <w:color w:val="000000" w:themeColor="text1"/>
          <w:sz w:val="22"/>
          <w:szCs w:val="22"/>
        </w:rPr>
        <w:t>19</w:t>
      </w:r>
      <w:r w:rsidR="001819F5" w:rsidRPr="00A16482">
        <w:rPr>
          <w:color w:val="000000" w:themeColor="text1"/>
          <w:sz w:val="22"/>
          <w:szCs w:val="22"/>
        </w:rPr>
        <w:t>.8. Indenizar terceiros e/ou ao Órgão/Entidade, mesmo em caso de ausência ou omissão de fiscalização de sua parte, pelos danos causados por sua culpa ou dolo, devendo a contratada adotar todas as medidas preventivas, com fiel observância às exigências das autoridades competentes e às disposições legais vigentes;</w:t>
      </w:r>
    </w:p>
    <w:p w:rsidR="001819F5" w:rsidRPr="00A16482" w:rsidRDefault="00180F36" w:rsidP="00D50AB3">
      <w:pPr>
        <w:jc w:val="both"/>
        <w:rPr>
          <w:color w:val="000000" w:themeColor="text1"/>
          <w:sz w:val="22"/>
          <w:szCs w:val="22"/>
        </w:rPr>
      </w:pPr>
      <w:r w:rsidRPr="00A16482">
        <w:rPr>
          <w:color w:val="000000" w:themeColor="text1"/>
          <w:sz w:val="22"/>
          <w:szCs w:val="22"/>
        </w:rPr>
        <w:lastRenderedPageBreak/>
        <w:t>19</w:t>
      </w:r>
      <w:r w:rsidR="001819F5" w:rsidRPr="00A16482">
        <w:rPr>
          <w:color w:val="000000" w:themeColor="text1"/>
          <w:sz w:val="22"/>
          <w:szCs w:val="22"/>
        </w:rPr>
        <w:t>.9. Toda e qualquer tipo de autuação ou ação que venha a sofre em decorrência do fornecimento em questão, bem como pelos contratos de trabalho de seus empregados, mesmo nos casos que envolvam eventuais decisões judiciais, eximindo o Órgão/Entidade de qualquer solidariedade ou responsabilidade;</w:t>
      </w:r>
    </w:p>
    <w:p w:rsidR="001819F5" w:rsidRPr="00A16482" w:rsidRDefault="001819F5" w:rsidP="00D50AB3">
      <w:pPr>
        <w:jc w:val="both"/>
        <w:rPr>
          <w:color w:val="000000" w:themeColor="text1"/>
          <w:sz w:val="22"/>
          <w:szCs w:val="22"/>
        </w:rPr>
      </w:pPr>
    </w:p>
    <w:p w:rsidR="001819F5" w:rsidRPr="00A16482" w:rsidRDefault="00180F36" w:rsidP="00D50AB3">
      <w:pPr>
        <w:jc w:val="both"/>
        <w:rPr>
          <w:color w:val="000000" w:themeColor="text1"/>
          <w:sz w:val="22"/>
          <w:szCs w:val="22"/>
        </w:rPr>
      </w:pPr>
      <w:r w:rsidRPr="00A16482">
        <w:rPr>
          <w:color w:val="000000" w:themeColor="text1"/>
          <w:sz w:val="22"/>
          <w:szCs w:val="22"/>
        </w:rPr>
        <w:t>19</w:t>
      </w:r>
      <w:r w:rsidR="001819F5" w:rsidRPr="00A16482">
        <w:rPr>
          <w:color w:val="000000" w:themeColor="text1"/>
          <w:sz w:val="22"/>
          <w:szCs w:val="22"/>
        </w:rPr>
        <w:t>.10 Todos os impostos e taxas que forem devidos em decorrência das contratações do objeto do Edital correrão por conta exclusiva da contratada;</w:t>
      </w:r>
    </w:p>
    <w:p w:rsidR="00111FC8" w:rsidRPr="00A16482" w:rsidRDefault="00111FC8" w:rsidP="00D50AB3">
      <w:pPr>
        <w:jc w:val="both"/>
        <w:rPr>
          <w:color w:val="000000" w:themeColor="text1"/>
          <w:sz w:val="22"/>
          <w:szCs w:val="22"/>
        </w:rPr>
      </w:pPr>
    </w:p>
    <w:p w:rsidR="001819F5" w:rsidRPr="00A66609" w:rsidRDefault="00180F36" w:rsidP="00D50AB3">
      <w:pPr>
        <w:jc w:val="both"/>
        <w:rPr>
          <w:b/>
          <w:color w:val="0000FF"/>
          <w:sz w:val="22"/>
          <w:szCs w:val="22"/>
        </w:rPr>
      </w:pPr>
      <w:r w:rsidRPr="00A66609">
        <w:rPr>
          <w:b/>
          <w:color w:val="0000FF"/>
          <w:sz w:val="22"/>
          <w:szCs w:val="22"/>
        </w:rPr>
        <w:t>20</w:t>
      </w:r>
      <w:r w:rsidR="001819F5" w:rsidRPr="00A66609">
        <w:rPr>
          <w:b/>
          <w:color w:val="0000FF"/>
          <w:sz w:val="22"/>
          <w:szCs w:val="22"/>
        </w:rPr>
        <w:t>. DAS OBRIGAÇÕES DOS ÓRGÃOS REQUISITANTES</w:t>
      </w:r>
    </w:p>
    <w:p w:rsidR="001C388D" w:rsidRPr="00A16482" w:rsidRDefault="001C388D" w:rsidP="00D50AB3">
      <w:pPr>
        <w:tabs>
          <w:tab w:val="left" w:pos="1134"/>
        </w:tabs>
        <w:jc w:val="both"/>
        <w:rPr>
          <w:color w:val="000000" w:themeColor="text1"/>
          <w:sz w:val="22"/>
          <w:szCs w:val="22"/>
        </w:rPr>
      </w:pPr>
    </w:p>
    <w:p w:rsidR="001819F5" w:rsidRPr="00A16482" w:rsidRDefault="00180F36" w:rsidP="00D50AB3">
      <w:pPr>
        <w:tabs>
          <w:tab w:val="left" w:pos="1134"/>
        </w:tabs>
        <w:jc w:val="both"/>
        <w:rPr>
          <w:color w:val="000000" w:themeColor="text1"/>
          <w:sz w:val="22"/>
          <w:szCs w:val="22"/>
        </w:rPr>
      </w:pPr>
      <w:r w:rsidRPr="00A16482">
        <w:rPr>
          <w:color w:val="000000" w:themeColor="text1"/>
          <w:sz w:val="22"/>
          <w:szCs w:val="22"/>
        </w:rPr>
        <w:t>20</w:t>
      </w:r>
      <w:r w:rsidR="001819F5" w:rsidRPr="00A16482">
        <w:rPr>
          <w:color w:val="000000" w:themeColor="text1"/>
          <w:sz w:val="22"/>
          <w:szCs w:val="22"/>
        </w:rPr>
        <w:t xml:space="preserve">.1. Proporcionar todas as facilidades indispensáveis à boa execução das obrigações contratuais; </w:t>
      </w:r>
    </w:p>
    <w:p w:rsidR="001819F5" w:rsidRPr="00A16482" w:rsidRDefault="001819F5" w:rsidP="00D50AB3">
      <w:pPr>
        <w:tabs>
          <w:tab w:val="left" w:pos="1134"/>
        </w:tabs>
        <w:jc w:val="both"/>
        <w:rPr>
          <w:color w:val="000000" w:themeColor="text1"/>
          <w:sz w:val="22"/>
          <w:szCs w:val="22"/>
        </w:rPr>
      </w:pPr>
    </w:p>
    <w:p w:rsidR="001819F5" w:rsidRPr="00A16482" w:rsidRDefault="00180F36" w:rsidP="00D50AB3">
      <w:pPr>
        <w:jc w:val="both"/>
        <w:rPr>
          <w:color w:val="000000" w:themeColor="text1"/>
          <w:sz w:val="22"/>
          <w:szCs w:val="22"/>
        </w:rPr>
      </w:pPr>
      <w:r w:rsidRPr="00A16482">
        <w:rPr>
          <w:color w:val="000000" w:themeColor="text1"/>
          <w:sz w:val="22"/>
          <w:szCs w:val="22"/>
        </w:rPr>
        <w:t>20</w:t>
      </w:r>
      <w:r w:rsidR="001819F5" w:rsidRPr="00A16482">
        <w:rPr>
          <w:color w:val="000000" w:themeColor="text1"/>
          <w:sz w:val="22"/>
          <w:szCs w:val="22"/>
        </w:rPr>
        <w:t>.2 Rejeitar, no todo ou em parte, os objetos desta Ata entregues em desacordo com as obrigações assumidas pelo fornecedor;</w:t>
      </w:r>
    </w:p>
    <w:p w:rsidR="001819F5" w:rsidRPr="00A16482" w:rsidRDefault="001819F5" w:rsidP="00D50AB3">
      <w:pPr>
        <w:jc w:val="both"/>
        <w:rPr>
          <w:color w:val="000000" w:themeColor="text1"/>
          <w:sz w:val="22"/>
          <w:szCs w:val="22"/>
        </w:rPr>
      </w:pPr>
    </w:p>
    <w:p w:rsidR="001819F5" w:rsidRPr="00A16482" w:rsidRDefault="00180F36" w:rsidP="00D50AB3">
      <w:pPr>
        <w:jc w:val="both"/>
        <w:rPr>
          <w:color w:val="000000" w:themeColor="text1"/>
          <w:sz w:val="22"/>
          <w:szCs w:val="22"/>
        </w:rPr>
      </w:pPr>
      <w:r w:rsidRPr="00A16482">
        <w:rPr>
          <w:color w:val="000000" w:themeColor="text1"/>
          <w:sz w:val="22"/>
          <w:szCs w:val="22"/>
        </w:rPr>
        <w:t>20</w:t>
      </w:r>
      <w:r w:rsidR="001819F5" w:rsidRPr="00A16482">
        <w:rPr>
          <w:color w:val="000000" w:themeColor="text1"/>
          <w:sz w:val="22"/>
          <w:szCs w:val="22"/>
        </w:rPr>
        <w:t>.3 Notificar a CONTRATADA de qualquer irregularidade encontrada no fornecimento dos objetos desta Ata;</w:t>
      </w:r>
    </w:p>
    <w:p w:rsidR="001819F5" w:rsidRPr="00A16482" w:rsidRDefault="001819F5" w:rsidP="00D50AB3">
      <w:pPr>
        <w:jc w:val="both"/>
        <w:rPr>
          <w:color w:val="000000" w:themeColor="text1"/>
          <w:sz w:val="22"/>
          <w:szCs w:val="22"/>
        </w:rPr>
      </w:pPr>
    </w:p>
    <w:p w:rsidR="001819F5" w:rsidRPr="00A16482" w:rsidRDefault="00180F36" w:rsidP="00D50AB3">
      <w:pPr>
        <w:tabs>
          <w:tab w:val="left" w:pos="1134"/>
        </w:tabs>
        <w:jc w:val="both"/>
        <w:rPr>
          <w:color w:val="000000" w:themeColor="text1"/>
          <w:sz w:val="22"/>
          <w:szCs w:val="22"/>
        </w:rPr>
      </w:pPr>
      <w:r w:rsidRPr="00A16482">
        <w:rPr>
          <w:color w:val="000000" w:themeColor="text1"/>
          <w:sz w:val="22"/>
          <w:szCs w:val="22"/>
        </w:rPr>
        <w:t>20</w:t>
      </w:r>
      <w:r w:rsidR="001819F5" w:rsidRPr="00A16482">
        <w:rPr>
          <w:color w:val="000000" w:themeColor="text1"/>
          <w:sz w:val="22"/>
          <w:szCs w:val="22"/>
        </w:rPr>
        <w:t>.4 Efetuar o pagamento à(s) contratada(s) de acordo com as condições de preços e prazos estabelecidos no edital e ata de registro de preços</w:t>
      </w:r>
    </w:p>
    <w:p w:rsidR="001819F5" w:rsidRPr="00A16482" w:rsidRDefault="001819F5" w:rsidP="00D50AB3">
      <w:pPr>
        <w:tabs>
          <w:tab w:val="left" w:pos="1134"/>
        </w:tabs>
        <w:jc w:val="both"/>
        <w:rPr>
          <w:color w:val="000000" w:themeColor="text1"/>
          <w:sz w:val="22"/>
          <w:szCs w:val="22"/>
        </w:rPr>
      </w:pPr>
    </w:p>
    <w:p w:rsidR="001819F5" w:rsidRPr="00A16482" w:rsidRDefault="00180F36" w:rsidP="00D50AB3">
      <w:pPr>
        <w:tabs>
          <w:tab w:val="left" w:pos="1134"/>
        </w:tabs>
        <w:jc w:val="both"/>
        <w:rPr>
          <w:color w:val="000000" w:themeColor="text1"/>
          <w:sz w:val="22"/>
          <w:szCs w:val="22"/>
        </w:rPr>
      </w:pPr>
      <w:r w:rsidRPr="00A16482">
        <w:rPr>
          <w:color w:val="000000" w:themeColor="text1"/>
          <w:sz w:val="22"/>
          <w:szCs w:val="22"/>
        </w:rPr>
        <w:t>20</w:t>
      </w:r>
      <w:r w:rsidR="001819F5" w:rsidRPr="00A16482">
        <w:rPr>
          <w:color w:val="000000" w:themeColor="text1"/>
          <w:sz w:val="22"/>
          <w:szCs w:val="22"/>
        </w:rPr>
        <w:t>.5 Nenhum pagamento será efetuado à empresa adjudicatária, enquanto pendente de liquidação qualquer obrigação. Esse fato não será gerador de direito a reajustamento de preços ou a atualização monetária.</w:t>
      </w:r>
    </w:p>
    <w:p w:rsidR="001819F5" w:rsidRPr="00A16482" w:rsidRDefault="001819F5" w:rsidP="00D50AB3">
      <w:pPr>
        <w:tabs>
          <w:tab w:val="left" w:pos="1134"/>
        </w:tabs>
        <w:jc w:val="both"/>
        <w:rPr>
          <w:color w:val="000000" w:themeColor="text1"/>
          <w:sz w:val="22"/>
          <w:szCs w:val="22"/>
        </w:rPr>
      </w:pPr>
    </w:p>
    <w:p w:rsidR="001819F5" w:rsidRPr="00A16482" w:rsidRDefault="001819F5" w:rsidP="00D50AB3">
      <w:pPr>
        <w:pStyle w:val="PargrafodaLista"/>
        <w:numPr>
          <w:ilvl w:val="1"/>
          <w:numId w:val="38"/>
        </w:numPr>
        <w:tabs>
          <w:tab w:val="left" w:pos="426"/>
        </w:tabs>
        <w:jc w:val="both"/>
        <w:rPr>
          <w:color w:val="000000" w:themeColor="text1"/>
          <w:sz w:val="22"/>
          <w:szCs w:val="22"/>
        </w:rPr>
      </w:pPr>
      <w:r w:rsidRPr="00A16482">
        <w:rPr>
          <w:color w:val="000000" w:themeColor="text1"/>
          <w:sz w:val="22"/>
          <w:szCs w:val="22"/>
        </w:rPr>
        <w:t>Não haverá, sob hipótese alguma, pagamento antecipado.</w:t>
      </w:r>
    </w:p>
    <w:p w:rsidR="00DF03BC" w:rsidRPr="00DF03BC" w:rsidRDefault="00DF03BC" w:rsidP="00D50AB3">
      <w:pPr>
        <w:jc w:val="both"/>
        <w:rPr>
          <w:b/>
          <w:color w:val="0000CC"/>
          <w:sz w:val="22"/>
          <w:szCs w:val="22"/>
        </w:rPr>
      </w:pPr>
    </w:p>
    <w:p w:rsidR="003E0BB3" w:rsidRPr="00DF03BC" w:rsidRDefault="00180F36" w:rsidP="00D50AB3">
      <w:pPr>
        <w:jc w:val="both"/>
        <w:rPr>
          <w:b/>
          <w:color w:val="0000CC"/>
          <w:sz w:val="22"/>
          <w:szCs w:val="22"/>
        </w:rPr>
      </w:pPr>
      <w:r>
        <w:rPr>
          <w:b/>
          <w:color w:val="0000CC"/>
          <w:sz w:val="22"/>
          <w:szCs w:val="22"/>
        </w:rPr>
        <w:t>21</w:t>
      </w:r>
      <w:r w:rsidR="001819F5" w:rsidRPr="00DF03BC">
        <w:rPr>
          <w:b/>
          <w:color w:val="0000CC"/>
          <w:sz w:val="22"/>
          <w:szCs w:val="22"/>
        </w:rPr>
        <w:t>– DAS SANÇÕES NO CASO DE INADIMPLÊNCIA</w:t>
      </w:r>
    </w:p>
    <w:p w:rsidR="001819F5" w:rsidRPr="00DF03BC" w:rsidRDefault="001819F5" w:rsidP="00D50AB3">
      <w:pPr>
        <w:pStyle w:val="Recuodecorpodetexto"/>
        <w:autoSpaceDE w:val="0"/>
        <w:autoSpaceDN w:val="0"/>
        <w:adjustRightInd w:val="0"/>
        <w:jc w:val="both"/>
        <w:rPr>
          <w:b w:val="0"/>
          <w:color w:val="FF0000"/>
          <w:sz w:val="22"/>
          <w:szCs w:val="22"/>
        </w:rPr>
      </w:pPr>
    </w:p>
    <w:p w:rsidR="00054ABA" w:rsidRPr="00DF03BC" w:rsidRDefault="00180F36" w:rsidP="00D50AB3">
      <w:pPr>
        <w:pStyle w:val="SemEspaamento"/>
        <w:tabs>
          <w:tab w:val="left" w:pos="993"/>
        </w:tabs>
        <w:suppressAutoHyphens/>
        <w:jc w:val="both"/>
        <w:rPr>
          <w:color w:val="FF0000"/>
        </w:rPr>
      </w:pPr>
      <w:r>
        <w:rPr>
          <w:rFonts w:ascii="Times New Roman" w:hAnsi="Times New Roman"/>
          <w:b/>
          <w:color w:val="FF0000"/>
        </w:rPr>
        <w:t>21</w:t>
      </w:r>
      <w:r w:rsidR="00B16EF0" w:rsidRPr="00DF03BC">
        <w:rPr>
          <w:rFonts w:ascii="Times New Roman" w:hAnsi="Times New Roman"/>
          <w:b/>
          <w:color w:val="FF0000"/>
        </w:rPr>
        <w:t xml:space="preserve">.1 </w:t>
      </w:r>
      <w:r w:rsidR="00A16482">
        <w:rPr>
          <w:rFonts w:ascii="Times New Roman" w:hAnsi="Times New Roman"/>
          <w:b/>
          <w:color w:val="FF0000"/>
        </w:rPr>
        <w:t>D</w:t>
      </w:r>
      <w:r w:rsidR="00C06577" w:rsidRPr="00DF03BC">
        <w:rPr>
          <w:rFonts w:ascii="Times New Roman" w:hAnsi="Times New Roman"/>
          <w:b/>
          <w:color w:val="FF0000"/>
        </w:rPr>
        <w:t xml:space="preserve">e acordo com o item </w:t>
      </w:r>
      <w:r w:rsidR="00D50AB3">
        <w:rPr>
          <w:rFonts w:ascii="Times New Roman" w:hAnsi="Times New Roman"/>
          <w:b/>
          <w:color w:val="FF0000"/>
        </w:rPr>
        <w:t>11</w:t>
      </w:r>
      <w:r w:rsidR="00C06577" w:rsidRPr="00DF03BC">
        <w:rPr>
          <w:rFonts w:ascii="Times New Roman" w:hAnsi="Times New Roman"/>
          <w:b/>
          <w:color w:val="FF0000"/>
        </w:rPr>
        <w:t xml:space="preserve"> do Termo de Referência.</w:t>
      </w:r>
    </w:p>
    <w:p w:rsidR="00B16EF0" w:rsidRPr="00DF03BC" w:rsidRDefault="00B16EF0" w:rsidP="00D50AB3">
      <w:pPr>
        <w:autoSpaceDE w:val="0"/>
        <w:autoSpaceDN w:val="0"/>
        <w:adjustRightInd w:val="0"/>
        <w:jc w:val="both"/>
        <w:rPr>
          <w:color w:val="FF0000"/>
          <w:sz w:val="22"/>
          <w:szCs w:val="22"/>
        </w:rPr>
      </w:pPr>
    </w:p>
    <w:p w:rsidR="00054ABA" w:rsidRPr="00DF03BC" w:rsidRDefault="00180F36" w:rsidP="00D50AB3">
      <w:pPr>
        <w:jc w:val="both"/>
        <w:rPr>
          <w:b/>
          <w:color w:val="0000FF"/>
          <w:sz w:val="22"/>
          <w:szCs w:val="22"/>
        </w:rPr>
      </w:pPr>
      <w:r>
        <w:rPr>
          <w:b/>
          <w:bCs/>
          <w:color w:val="0000FF"/>
          <w:sz w:val="22"/>
          <w:szCs w:val="22"/>
        </w:rPr>
        <w:t>22</w:t>
      </w:r>
      <w:r w:rsidR="00535BFE" w:rsidRPr="00DF03BC">
        <w:rPr>
          <w:b/>
          <w:bCs/>
          <w:color w:val="0000FF"/>
          <w:sz w:val="22"/>
          <w:szCs w:val="22"/>
        </w:rPr>
        <w:t xml:space="preserve">. </w:t>
      </w:r>
      <w:r w:rsidR="00535BFE" w:rsidRPr="00DF03BC">
        <w:rPr>
          <w:b/>
          <w:color w:val="0000FF"/>
          <w:sz w:val="22"/>
          <w:szCs w:val="22"/>
        </w:rPr>
        <w:t xml:space="preserve">DAS OBRIGAÇÕES DA CONTRATADA: </w:t>
      </w:r>
    </w:p>
    <w:p w:rsidR="00054ABA" w:rsidRPr="00DF03BC" w:rsidRDefault="00054ABA" w:rsidP="00D50AB3">
      <w:pPr>
        <w:jc w:val="both"/>
        <w:rPr>
          <w:b/>
          <w:color w:val="0000FF"/>
          <w:sz w:val="22"/>
          <w:szCs w:val="22"/>
        </w:rPr>
      </w:pPr>
    </w:p>
    <w:p w:rsidR="00C4163E" w:rsidRPr="00DF03BC" w:rsidRDefault="00180F36" w:rsidP="00D50AB3">
      <w:pPr>
        <w:pStyle w:val="Corpodetexto"/>
        <w:rPr>
          <w:color w:val="FF0000"/>
          <w:sz w:val="22"/>
          <w:szCs w:val="22"/>
        </w:rPr>
      </w:pPr>
      <w:r>
        <w:rPr>
          <w:b/>
          <w:color w:val="FF0000"/>
          <w:sz w:val="22"/>
          <w:szCs w:val="22"/>
        </w:rPr>
        <w:t>22</w:t>
      </w:r>
      <w:r w:rsidR="00B16EF0" w:rsidRPr="00DF03BC">
        <w:rPr>
          <w:b/>
          <w:color w:val="FF0000"/>
          <w:sz w:val="22"/>
          <w:szCs w:val="22"/>
        </w:rPr>
        <w:t>.1</w:t>
      </w:r>
      <w:r w:rsidR="00A16482">
        <w:rPr>
          <w:b/>
          <w:color w:val="FF0000"/>
          <w:sz w:val="22"/>
          <w:szCs w:val="22"/>
        </w:rPr>
        <w:t xml:space="preserve"> D</w:t>
      </w:r>
      <w:r w:rsidR="00BF0BC0" w:rsidRPr="00DF03BC">
        <w:rPr>
          <w:b/>
          <w:color w:val="FF0000"/>
          <w:sz w:val="22"/>
          <w:szCs w:val="22"/>
        </w:rPr>
        <w:t xml:space="preserve">e acordo com o subitem </w:t>
      </w:r>
      <w:r w:rsidR="00DF03BC" w:rsidRPr="00DF03BC">
        <w:rPr>
          <w:b/>
          <w:color w:val="FF0000"/>
          <w:sz w:val="22"/>
          <w:szCs w:val="22"/>
        </w:rPr>
        <w:t>1</w:t>
      </w:r>
      <w:r w:rsidR="00D50AB3">
        <w:rPr>
          <w:b/>
          <w:color w:val="FF0000"/>
          <w:sz w:val="22"/>
          <w:szCs w:val="22"/>
        </w:rPr>
        <w:t>2</w:t>
      </w:r>
      <w:r w:rsidR="00BF0BC0" w:rsidRPr="00DF03BC">
        <w:rPr>
          <w:b/>
          <w:color w:val="FF0000"/>
          <w:sz w:val="22"/>
          <w:szCs w:val="22"/>
        </w:rPr>
        <w:t>.1 do Termo de Referência.</w:t>
      </w:r>
    </w:p>
    <w:p w:rsidR="007A61E1" w:rsidRPr="00DF03BC" w:rsidRDefault="007A61E1" w:rsidP="00D50AB3">
      <w:pPr>
        <w:pStyle w:val="NormalWeb"/>
        <w:spacing w:before="0" w:after="0"/>
        <w:jc w:val="both"/>
        <w:rPr>
          <w:color w:val="FF0000"/>
          <w:sz w:val="22"/>
          <w:szCs w:val="22"/>
        </w:rPr>
      </w:pPr>
    </w:p>
    <w:p w:rsidR="004B3556" w:rsidRPr="00DF03BC" w:rsidRDefault="00180F36" w:rsidP="00D50AB3">
      <w:pPr>
        <w:jc w:val="both"/>
        <w:rPr>
          <w:b/>
          <w:color w:val="0000FF"/>
          <w:sz w:val="22"/>
          <w:szCs w:val="22"/>
        </w:rPr>
      </w:pPr>
      <w:r>
        <w:rPr>
          <w:b/>
          <w:bCs/>
          <w:color w:val="0000FF"/>
          <w:sz w:val="22"/>
          <w:szCs w:val="22"/>
        </w:rPr>
        <w:t>23</w:t>
      </w:r>
      <w:r w:rsidR="00535BFE" w:rsidRPr="00DF03BC">
        <w:rPr>
          <w:b/>
          <w:bCs/>
          <w:color w:val="0000FF"/>
          <w:sz w:val="22"/>
          <w:szCs w:val="22"/>
        </w:rPr>
        <w:t xml:space="preserve">. </w:t>
      </w:r>
      <w:r w:rsidR="00535BFE" w:rsidRPr="00DF03BC">
        <w:rPr>
          <w:b/>
          <w:color w:val="0000FF"/>
          <w:sz w:val="22"/>
          <w:szCs w:val="22"/>
        </w:rPr>
        <w:t xml:space="preserve">DAS OBRIGAÇÕES DA CONTRATANTE: </w:t>
      </w:r>
    </w:p>
    <w:p w:rsidR="00535BFE" w:rsidRPr="00DF03BC" w:rsidRDefault="00535BFE" w:rsidP="00D50AB3">
      <w:pPr>
        <w:jc w:val="both"/>
        <w:rPr>
          <w:b/>
          <w:color w:val="0000FF"/>
          <w:sz w:val="22"/>
          <w:szCs w:val="22"/>
        </w:rPr>
      </w:pPr>
    </w:p>
    <w:p w:rsidR="00B16EF0" w:rsidRPr="00DF03BC" w:rsidRDefault="00180F36" w:rsidP="00D50AB3">
      <w:pPr>
        <w:autoSpaceDE w:val="0"/>
        <w:autoSpaceDN w:val="0"/>
        <w:adjustRightInd w:val="0"/>
        <w:jc w:val="both"/>
        <w:rPr>
          <w:color w:val="FF0000"/>
          <w:sz w:val="22"/>
          <w:szCs w:val="22"/>
          <w:u w:val="single"/>
        </w:rPr>
      </w:pPr>
      <w:r>
        <w:rPr>
          <w:b/>
          <w:bCs/>
          <w:color w:val="FF0000"/>
          <w:sz w:val="22"/>
          <w:szCs w:val="22"/>
        </w:rPr>
        <w:t>23</w:t>
      </w:r>
      <w:r w:rsidR="00B16EF0" w:rsidRPr="00DF03BC">
        <w:rPr>
          <w:b/>
          <w:bCs/>
          <w:color w:val="FF0000"/>
          <w:sz w:val="22"/>
          <w:szCs w:val="22"/>
        </w:rPr>
        <w:t>.1</w:t>
      </w:r>
      <w:r w:rsidR="00BF0BC0" w:rsidRPr="00DF03BC">
        <w:rPr>
          <w:b/>
          <w:color w:val="FF0000"/>
          <w:sz w:val="22"/>
          <w:szCs w:val="22"/>
        </w:rPr>
        <w:t xml:space="preserve">de acordo com o subitem </w:t>
      </w:r>
      <w:r w:rsidR="00DF03BC" w:rsidRPr="00DF03BC">
        <w:rPr>
          <w:b/>
          <w:color w:val="FF0000"/>
          <w:sz w:val="22"/>
          <w:szCs w:val="22"/>
        </w:rPr>
        <w:t>1</w:t>
      </w:r>
      <w:r w:rsidR="00D50AB3">
        <w:rPr>
          <w:b/>
          <w:color w:val="FF0000"/>
          <w:sz w:val="22"/>
          <w:szCs w:val="22"/>
        </w:rPr>
        <w:t>2</w:t>
      </w:r>
      <w:r w:rsidR="00BF0BC0" w:rsidRPr="00DF03BC">
        <w:rPr>
          <w:b/>
          <w:color w:val="FF0000"/>
          <w:sz w:val="22"/>
          <w:szCs w:val="22"/>
        </w:rPr>
        <w:t>.2 do Termo de Referência.</w:t>
      </w:r>
    </w:p>
    <w:p w:rsidR="00B16EF0" w:rsidRPr="00DF03BC" w:rsidRDefault="00B16EF0" w:rsidP="00D50AB3">
      <w:pPr>
        <w:jc w:val="both"/>
        <w:rPr>
          <w:b/>
          <w:color w:val="0000FF"/>
          <w:sz w:val="22"/>
          <w:szCs w:val="22"/>
        </w:rPr>
      </w:pPr>
    </w:p>
    <w:p w:rsidR="001819F5" w:rsidRPr="00DF03BC" w:rsidRDefault="001819F5" w:rsidP="00D50AB3">
      <w:pPr>
        <w:jc w:val="both"/>
        <w:rPr>
          <w:b/>
          <w:color w:val="0000FF"/>
          <w:sz w:val="22"/>
          <w:szCs w:val="22"/>
        </w:rPr>
      </w:pPr>
      <w:r w:rsidRPr="00DF03BC">
        <w:rPr>
          <w:b/>
          <w:color w:val="0000FF"/>
          <w:sz w:val="22"/>
          <w:szCs w:val="22"/>
        </w:rPr>
        <w:t>2</w:t>
      </w:r>
      <w:r w:rsidR="00180F36">
        <w:rPr>
          <w:b/>
          <w:color w:val="0000FF"/>
          <w:sz w:val="22"/>
          <w:szCs w:val="22"/>
        </w:rPr>
        <w:t>4</w:t>
      </w:r>
      <w:r w:rsidRPr="00DF03BC">
        <w:rPr>
          <w:b/>
          <w:color w:val="0000FF"/>
          <w:sz w:val="22"/>
          <w:szCs w:val="22"/>
        </w:rPr>
        <w:t xml:space="preserve"> – DA FRAUDE E DA CORRUPÇÃO</w:t>
      </w:r>
    </w:p>
    <w:p w:rsidR="001819F5" w:rsidRPr="00DF03BC" w:rsidRDefault="001819F5" w:rsidP="00D50AB3">
      <w:pPr>
        <w:jc w:val="both"/>
        <w:rPr>
          <w:b/>
          <w:sz w:val="22"/>
          <w:szCs w:val="22"/>
        </w:rPr>
      </w:pPr>
    </w:p>
    <w:p w:rsidR="001819F5" w:rsidRPr="00DF03BC" w:rsidRDefault="001819F5" w:rsidP="00D50AB3">
      <w:pPr>
        <w:pStyle w:val="Recuodecorpodetexto2"/>
        <w:ind w:firstLine="0"/>
        <w:rPr>
          <w:sz w:val="22"/>
          <w:szCs w:val="22"/>
        </w:rPr>
      </w:pPr>
      <w:r w:rsidRPr="00DF03BC">
        <w:rPr>
          <w:sz w:val="22"/>
          <w:szCs w:val="22"/>
        </w:rPr>
        <w:t>2</w:t>
      </w:r>
      <w:r w:rsidR="00180F36">
        <w:rPr>
          <w:sz w:val="22"/>
          <w:szCs w:val="22"/>
        </w:rPr>
        <w:t>4</w:t>
      </w:r>
      <w:r w:rsidRPr="00DF03BC">
        <w:rPr>
          <w:sz w:val="22"/>
          <w:szCs w:val="22"/>
        </w:rPr>
        <w:t xml:space="preserve">.1. </w:t>
      </w:r>
      <w:r w:rsidR="004A2703" w:rsidRPr="00DF03BC">
        <w:rPr>
          <w:sz w:val="22"/>
          <w:szCs w:val="22"/>
        </w:rPr>
        <w:t>Os</w:t>
      </w:r>
      <w:r w:rsidRPr="00DF03BC">
        <w:rPr>
          <w:sz w:val="22"/>
          <w:szCs w:val="22"/>
        </w:rPr>
        <w:t xml:space="preserve"> Licitantes deverão observar os mais altos padrões éticos durante o processo licitatório e a execução contratual, estando sujeitas às sanções previstas na legislação brasileira.</w:t>
      </w:r>
    </w:p>
    <w:p w:rsidR="00A36707" w:rsidRPr="00DF03BC" w:rsidRDefault="00A36707" w:rsidP="00D50AB3">
      <w:pPr>
        <w:pStyle w:val="Recuodecorpodetexto2"/>
        <w:ind w:firstLine="0"/>
        <w:rPr>
          <w:sz w:val="22"/>
          <w:szCs w:val="22"/>
        </w:rPr>
      </w:pPr>
    </w:p>
    <w:p w:rsidR="001819F5" w:rsidRPr="00DF03BC" w:rsidRDefault="001819F5" w:rsidP="00D50AB3">
      <w:pPr>
        <w:jc w:val="both"/>
        <w:rPr>
          <w:b/>
          <w:color w:val="0000FF"/>
          <w:sz w:val="22"/>
          <w:szCs w:val="22"/>
        </w:rPr>
      </w:pPr>
      <w:r w:rsidRPr="00DF03BC">
        <w:rPr>
          <w:b/>
          <w:color w:val="0000FF"/>
          <w:sz w:val="22"/>
          <w:szCs w:val="22"/>
        </w:rPr>
        <w:t>2</w:t>
      </w:r>
      <w:r w:rsidR="00180F36">
        <w:rPr>
          <w:b/>
          <w:color w:val="0000FF"/>
          <w:sz w:val="22"/>
          <w:szCs w:val="22"/>
        </w:rPr>
        <w:t>5</w:t>
      </w:r>
      <w:r w:rsidRPr="00DF03BC">
        <w:rPr>
          <w:b/>
          <w:color w:val="0000FF"/>
          <w:sz w:val="22"/>
          <w:szCs w:val="22"/>
        </w:rPr>
        <w:t xml:space="preserve"> – DAS DISPOSIÇÕES GERAIS</w:t>
      </w:r>
    </w:p>
    <w:p w:rsidR="001819F5" w:rsidRPr="00DF03BC" w:rsidRDefault="001819F5" w:rsidP="00D50AB3">
      <w:pPr>
        <w:jc w:val="both"/>
        <w:rPr>
          <w:b/>
          <w:color w:val="0000FF"/>
          <w:sz w:val="22"/>
          <w:szCs w:val="22"/>
        </w:rPr>
      </w:pPr>
    </w:p>
    <w:p w:rsidR="001819F5" w:rsidRPr="00DF03BC" w:rsidRDefault="001819F5" w:rsidP="00D50AB3">
      <w:pPr>
        <w:jc w:val="both"/>
        <w:rPr>
          <w:sz w:val="22"/>
          <w:szCs w:val="22"/>
        </w:rPr>
      </w:pPr>
      <w:r w:rsidRPr="00DF03BC">
        <w:rPr>
          <w:sz w:val="22"/>
          <w:szCs w:val="22"/>
        </w:rPr>
        <w:t>2</w:t>
      </w:r>
      <w:r w:rsidR="00180F36">
        <w:rPr>
          <w:sz w:val="22"/>
          <w:szCs w:val="22"/>
        </w:rPr>
        <w:t>5</w:t>
      </w:r>
      <w:r w:rsidRPr="00DF03BC">
        <w:rPr>
          <w:sz w:val="22"/>
          <w:szCs w:val="22"/>
        </w:rPr>
        <w:t xml:space="preserve">.1. Esta Licitação poderá ser revogada por interesse da </w:t>
      </w:r>
      <w:r w:rsidRPr="00DF03BC">
        <w:rPr>
          <w:b/>
          <w:sz w:val="22"/>
          <w:szCs w:val="22"/>
        </w:rPr>
        <w:t>SUPERINTENDÊNCIA ESTADUAL DE COMPRAS E LICITAÇÕES - SUPEL/RO</w:t>
      </w:r>
      <w:r w:rsidRPr="00DF03BC">
        <w:rPr>
          <w:sz w:val="22"/>
          <w:szCs w:val="22"/>
        </w:rPr>
        <w:t xml:space="preserve"> e da </w:t>
      </w:r>
      <w:r w:rsidRPr="00DF03BC">
        <w:rPr>
          <w:b/>
          <w:bCs/>
          <w:color w:val="FF0000"/>
          <w:sz w:val="22"/>
          <w:szCs w:val="22"/>
        </w:rPr>
        <w:t>Secretaria de Estado da Saúde - SESAU/RO</w:t>
      </w:r>
      <w:r w:rsidRPr="00DF03BC">
        <w:rPr>
          <w:b/>
          <w:sz w:val="22"/>
          <w:szCs w:val="22"/>
        </w:rPr>
        <w:t xml:space="preserve">, </w:t>
      </w:r>
      <w:r w:rsidRPr="00DF03BC">
        <w:rPr>
          <w:sz w:val="22"/>
          <w:szCs w:val="22"/>
        </w:rPr>
        <w:t>em decorrência de fato superveniente devidamente comprovado, pertinente e suficiente para justificar o ato, ou anulada por vício ou ilegalidade, a modo próprio ou por provocação de terceiros, sem que à Licitante tenha direito a qualquer indenização, obedecendo ao disposto no Decreto nº. 12.205/2006.</w:t>
      </w:r>
    </w:p>
    <w:p w:rsidR="001819F5" w:rsidRPr="00DF03BC" w:rsidRDefault="001819F5" w:rsidP="00D50AB3">
      <w:pPr>
        <w:jc w:val="both"/>
        <w:rPr>
          <w:sz w:val="22"/>
          <w:szCs w:val="22"/>
        </w:rPr>
      </w:pPr>
    </w:p>
    <w:p w:rsidR="001819F5" w:rsidRPr="00DF03BC" w:rsidRDefault="001819F5" w:rsidP="00D50AB3">
      <w:pPr>
        <w:jc w:val="both"/>
        <w:rPr>
          <w:sz w:val="22"/>
          <w:szCs w:val="22"/>
        </w:rPr>
      </w:pPr>
      <w:r w:rsidRPr="00DF03BC">
        <w:rPr>
          <w:sz w:val="22"/>
          <w:szCs w:val="22"/>
        </w:rPr>
        <w:t>2</w:t>
      </w:r>
      <w:r w:rsidR="00180F36">
        <w:rPr>
          <w:sz w:val="22"/>
          <w:szCs w:val="22"/>
        </w:rPr>
        <w:t>5</w:t>
      </w:r>
      <w:r w:rsidRPr="00DF03BC">
        <w:rPr>
          <w:sz w:val="22"/>
          <w:szCs w:val="22"/>
        </w:rPr>
        <w:t>.2. A Pregoeira ou a Autoridade Competente, é facultado, em qualquer fase da licitação a promoção de diligência, destinada a esclarecer ou complementar a instrução do processo, vedada a inclusão posterior de documentos ou informações que deveriam constar do mesmo desde a realização da sessão pública.</w:t>
      </w:r>
    </w:p>
    <w:p w:rsidR="001819F5" w:rsidRPr="00DF03BC" w:rsidRDefault="001819F5" w:rsidP="00D50AB3">
      <w:pPr>
        <w:jc w:val="both"/>
        <w:rPr>
          <w:sz w:val="22"/>
          <w:szCs w:val="22"/>
        </w:rPr>
      </w:pPr>
      <w:r w:rsidRPr="00DF03BC">
        <w:rPr>
          <w:sz w:val="22"/>
          <w:szCs w:val="22"/>
        </w:rPr>
        <w:lastRenderedPageBreak/>
        <w:t>2</w:t>
      </w:r>
      <w:r w:rsidR="00180F36">
        <w:rPr>
          <w:sz w:val="22"/>
          <w:szCs w:val="22"/>
        </w:rPr>
        <w:t>5</w:t>
      </w:r>
      <w:r w:rsidRPr="00DF03BC">
        <w:rPr>
          <w:sz w:val="22"/>
          <w:szCs w:val="22"/>
        </w:rPr>
        <w:t>.3. As Licitantes são responsáveis pela fidelidade e legitimidade das informações e dos documentos apresentados em qualquer fase da licitação.</w:t>
      </w:r>
    </w:p>
    <w:p w:rsidR="001819F5" w:rsidRPr="00DF03BC" w:rsidRDefault="001819F5" w:rsidP="00D50AB3">
      <w:pPr>
        <w:pStyle w:val="NormalArial"/>
        <w:ind w:firstLine="0"/>
        <w:rPr>
          <w:rFonts w:ascii="Times New Roman" w:hAnsi="Times New Roman" w:cs="Times New Roman"/>
          <w:sz w:val="22"/>
          <w:szCs w:val="22"/>
        </w:rPr>
      </w:pPr>
    </w:p>
    <w:p w:rsidR="001819F5" w:rsidRPr="00DF03BC" w:rsidRDefault="001819F5" w:rsidP="00D50AB3">
      <w:pPr>
        <w:pStyle w:val="NormalArial"/>
        <w:ind w:firstLine="0"/>
        <w:rPr>
          <w:rFonts w:ascii="Times New Roman" w:hAnsi="Times New Roman" w:cs="Times New Roman"/>
          <w:sz w:val="22"/>
          <w:szCs w:val="22"/>
        </w:rPr>
      </w:pPr>
      <w:r w:rsidRPr="00DF03BC">
        <w:rPr>
          <w:rFonts w:ascii="Times New Roman" w:hAnsi="Times New Roman" w:cs="Times New Roman"/>
          <w:sz w:val="22"/>
          <w:szCs w:val="22"/>
        </w:rPr>
        <w:t>2</w:t>
      </w:r>
      <w:r w:rsidR="00180F36">
        <w:rPr>
          <w:rFonts w:ascii="Times New Roman" w:hAnsi="Times New Roman" w:cs="Times New Roman"/>
          <w:sz w:val="22"/>
          <w:szCs w:val="22"/>
        </w:rPr>
        <w:t>5</w:t>
      </w:r>
      <w:r w:rsidRPr="00DF03BC">
        <w:rPr>
          <w:rFonts w:ascii="Times New Roman" w:hAnsi="Times New Roman" w:cs="Times New Roman"/>
          <w:sz w:val="22"/>
          <w:szCs w:val="22"/>
        </w:rPr>
        <w:t>.4. Após apresentação da proposta de preços, não caberá desistência desta, sob pena da licitante sofrer as sanções previstas no art. 7º, da Lei Federal nº. 10.520/2002 c/c as demais normas que regem esta licitação, salvo se houver motivo justo, decorrente de fato superveniente e aceita pela Pregoeira.</w:t>
      </w:r>
    </w:p>
    <w:p w:rsidR="001819F5" w:rsidRPr="00DF03BC" w:rsidRDefault="001819F5" w:rsidP="00D50AB3">
      <w:pPr>
        <w:pStyle w:val="NormalArial"/>
        <w:ind w:firstLine="0"/>
        <w:rPr>
          <w:rFonts w:ascii="Times New Roman" w:hAnsi="Times New Roman" w:cs="Times New Roman"/>
          <w:sz w:val="22"/>
          <w:szCs w:val="22"/>
        </w:rPr>
      </w:pPr>
    </w:p>
    <w:p w:rsidR="001819F5" w:rsidRPr="00DF03BC" w:rsidRDefault="001819F5" w:rsidP="00D50AB3">
      <w:pPr>
        <w:jc w:val="both"/>
        <w:rPr>
          <w:sz w:val="22"/>
          <w:szCs w:val="22"/>
        </w:rPr>
      </w:pPr>
      <w:r w:rsidRPr="00DF03BC">
        <w:rPr>
          <w:sz w:val="22"/>
          <w:szCs w:val="22"/>
        </w:rPr>
        <w:t>2</w:t>
      </w:r>
      <w:r w:rsidR="00180F36">
        <w:rPr>
          <w:sz w:val="22"/>
          <w:szCs w:val="22"/>
        </w:rPr>
        <w:t>5</w:t>
      </w:r>
      <w:r w:rsidRPr="00DF03BC">
        <w:rPr>
          <w:sz w:val="22"/>
          <w:szCs w:val="22"/>
        </w:rPr>
        <w:t>.5. Na contagem dos prazos estabelecidos neste Edital e seus Anexos, excluir-se-á o dia do início e incluir-se-á o do vencimento. Vencendo-se os prazos somente em dias de expediente normais no Órgão Licitador.</w:t>
      </w:r>
    </w:p>
    <w:p w:rsidR="009C3957" w:rsidRPr="00DF03BC" w:rsidRDefault="009C3957" w:rsidP="00D50AB3">
      <w:pPr>
        <w:jc w:val="both"/>
        <w:rPr>
          <w:sz w:val="22"/>
          <w:szCs w:val="22"/>
        </w:rPr>
      </w:pPr>
    </w:p>
    <w:p w:rsidR="001819F5" w:rsidRPr="00DF03BC" w:rsidRDefault="001819F5" w:rsidP="00D50AB3">
      <w:pPr>
        <w:jc w:val="both"/>
        <w:rPr>
          <w:sz w:val="22"/>
          <w:szCs w:val="22"/>
        </w:rPr>
      </w:pPr>
      <w:r w:rsidRPr="00DF03BC">
        <w:rPr>
          <w:sz w:val="22"/>
          <w:szCs w:val="22"/>
        </w:rPr>
        <w:t>2</w:t>
      </w:r>
      <w:r w:rsidR="00180F36">
        <w:rPr>
          <w:sz w:val="22"/>
          <w:szCs w:val="22"/>
        </w:rPr>
        <w:t>5</w:t>
      </w:r>
      <w:r w:rsidRPr="00DF03BC">
        <w:rPr>
          <w:sz w:val="22"/>
          <w:szCs w:val="22"/>
        </w:rPr>
        <w:t>.6. O desatendimento de exigências formais não essenciais, não importará no afastamento da Licitante, desde que seja possível a aferição da sua qualificação, e a exata compreensão da sua proposta de preços de preços, durante a realização da sessão pública do Pregão Eletrônico.</w:t>
      </w:r>
    </w:p>
    <w:p w:rsidR="00A078E7" w:rsidRPr="00DF03BC" w:rsidRDefault="00A078E7" w:rsidP="00D50AB3">
      <w:pPr>
        <w:jc w:val="both"/>
        <w:rPr>
          <w:sz w:val="22"/>
          <w:szCs w:val="22"/>
        </w:rPr>
      </w:pPr>
    </w:p>
    <w:p w:rsidR="001819F5" w:rsidRPr="00DF03BC" w:rsidRDefault="001819F5" w:rsidP="00D50AB3">
      <w:pPr>
        <w:jc w:val="both"/>
        <w:rPr>
          <w:sz w:val="22"/>
          <w:szCs w:val="22"/>
        </w:rPr>
      </w:pPr>
      <w:r w:rsidRPr="00DF03BC">
        <w:rPr>
          <w:sz w:val="22"/>
          <w:szCs w:val="22"/>
        </w:rPr>
        <w:t>2</w:t>
      </w:r>
      <w:r w:rsidR="00180F36">
        <w:rPr>
          <w:sz w:val="22"/>
          <w:szCs w:val="22"/>
        </w:rPr>
        <w:t>5</w:t>
      </w:r>
      <w:r w:rsidRPr="00DF03BC">
        <w:rPr>
          <w:sz w:val="22"/>
          <w:szCs w:val="22"/>
        </w:rPr>
        <w:t>.7. Para fins de aplicação das Sanções Administrativas constantes no presente Edital, o lance é considerado o da proposta de preços.</w:t>
      </w:r>
    </w:p>
    <w:p w:rsidR="001819F5" w:rsidRPr="00DF03BC" w:rsidRDefault="001819F5" w:rsidP="00D50AB3">
      <w:pPr>
        <w:jc w:val="both"/>
        <w:rPr>
          <w:sz w:val="22"/>
          <w:szCs w:val="22"/>
        </w:rPr>
      </w:pPr>
    </w:p>
    <w:p w:rsidR="001819F5" w:rsidRPr="00DF03BC" w:rsidRDefault="001819F5" w:rsidP="00D50AB3">
      <w:pPr>
        <w:jc w:val="both"/>
        <w:rPr>
          <w:sz w:val="22"/>
          <w:szCs w:val="22"/>
        </w:rPr>
      </w:pPr>
      <w:r w:rsidRPr="00DF03BC">
        <w:rPr>
          <w:sz w:val="22"/>
          <w:szCs w:val="22"/>
        </w:rPr>
        <w:t>2</w:t>
      </w:r>
      <w:r w:rsidR="00180F36">
        <w:rPr>
          <w:sz w:val="22"/>
          <w:szCs w:val="22"/>
        </w:rPr>
        <w:t>5</w:t>
      </w:r>
      <w:r w:rsidRPr="00DF03BC">
        <w:rPr>
          <w:sz w:val="22"/>
          <w:szCs w:val="22"/>
        </w:rPr>
        <w:t xml:space="preserve">.8. As normas que disciplinam este Pregão Eletrônico serão sempre interpretadas, em favor da ampliação da disputa entre os interessados, sem comprometimento do interesse da </w:t>
      </w:r>
      <w:r w:rsidRPr="00DF03BC">
        <w:rPr>
          <w:b/>
          <w:bCs/>
          <w:color w:val="FF0000"/>
          <w:sz w:val="22"/>
          <w:szCs w:val="22"/>
        </w:rPr>
        <w:t>Secretaria de Estado da Saúde - SESAU/RO</w:t>
      </w:r>
      <w:r w:rsidRPr="00DF03BC">
        <w:rPr>
          <w:sz w:val="22"/>
          <w:szCs w:val="22"/>
        </w:rPr>
        <w:t>a finalidade e a segurança da contratação.</w:t>
      </w:r>
    </w:p>
    <w:p w:rsidR="001819F5" w:rsidRPr="00DF03BC" w:rsidRDefault="001819F5" w:rsidP="00D50AB3">
      <w:pPr>
        <w:jc w:val="both"/>
        <w:rPr>
          <w:sz w:val="22"/>
          <w:szCs w:val="22"/>
        </w:rPr>
      </w:pPr>
    </w:p>
    <w:p w:rsidR="001819F5" w:rsidRPr="00DF03BC" w:rsidRDefault="001819F5" w:rsidP="00D50AB3">
      <w:pPr>
        <w:jc w:val="both"/>
        <w:rPr>
          <w:sz w:val="22"/>
          <w:szCs w:val="22"/>
        </w:rPr>
      </w:pPr>
      <w:r w:rsidRPr="00DF03BC">
        <w:rPr>
          <w:sz w:val="22"/>
          <w:szCs w:val="22"/>
        </w:rPr>
        <w:t>2</w:t>
      </w:r>
      <w:r w:rsidR="00180F36">
        <w:rPr>
          <w:sz w:val="22"/>
          <w:szCs w:val="22"/>
        </w:rPr>
        <w:t>5</w:t>
      </w:r>
      <w:r w:rsidRPr="00DF03BC">
        <w:rPr>
          <w:sz w:val="22"/>
          <w:szCs w:val="22"/>
        </w:rPr>
        <w:t>.9. As Licitantes não terão direito à indenização em decorrência da anulação do procedimento licitatório, ressalvado o direito do CONTRATADO de boa-fé de ser ressarcido pelos encargos que tiver suportado no cumprimento do instrumento contratual.</w:t>
      </w:r>
    </w:p>
    <w:p w:rsidR="001819F5" w:rsidRPr="00DF03BC" w:rsidRDefault="001819F5" w:rsidP="00D50AB3">
      <w:pPr>
        <w:jc w:val="both"/>
        <w:rPr>
          <w:sz w:val="22"/>
          <w:szCs w:val="22"/>
        </w:rPr>
      </w:pPr>
    </w:p>
    <w:p w:rsidR="001819F5" w:rsidRPr="00DF03BC" w:rsidRDefault="001819F5" w:rsidP="00D50AB3">
      <w:pPr>
        <w:jc w:val="both"/>
        <w:rPr>
          <w:sz w:val="22"/>
          <w:szCs w:val="22"/>
        </w:rPr>
      </w:pPr>
      <w:r w:rsidRPr="00DF03BC">
        <w:rPr>
          <w:sz w:val="22"/>
          <w:szCs w:val="22"/>
        </w:rPr>
        <w:t>2</w:t>
      </w:r>
      <w:r w:rsidR="00180F36">
        <w:rPr>
          <w:sz w:val="22"/>
          <w:szCs w:val="22"/>
        </w:rPr>
        <w:t>5</w:t>
      </w:r>
      <w:r w:rsidRPr="00DF03BC">
        <w:rPr>
          <w:sz w:val="22"/>
          <w:szCs w:val="22"/>
        </w:rPr>
        <w:t>.10. O presente Edital e seus Anexos, bem como a proposta da proponente vencedora, farão parte integrante do Instrumento Contratual como se nele estivesse transcrito, ressalvado o valor proposto, por quanto prevalecerá o melhor lance ofertado ou valor negociado;</w:t>
      </w:r>
    </w:p>
    <w:p w:rsidR="001819F5" w:rsidRPr="00DF03BC" w:rsidRDefault="001819F5" w:rsidP="00D50AB3">
      <w:pPr>
        <w:jc w:val="both"/>
        <w:rPr>
          <w:sz w:val="22"/>
          <w:szCs w:val="22"/>
        </w:rPr>
      </w:pPr>
    </w:p>
    <w:p w:rsidR="001819F5" w:rsidRPr="00DF03BC" w:rsidRDefault="001819F5" w:rsidP="00D50AB3">
      <w:pPr>
        <w:jc w:val="both"/>
        <w:rPr>
          <w:b/>
          <w:sz w:val="22"/>
          <w:szCs w:val="22"/>
        </w:rPr>
      </w:pPr>
      <w:r w:rsidRPr="00DF03BC">
        <w:rPr>
          <w:sz w:val="22"/>
          <w:szCs w:val="22"/>
        </w:rPr>
        <w:t>2</w:t>
      </w:r>
      <w:r w:rsidR="00180F36">
        <w:rPr>
          <w:sz w:val="22"/>
          <w:szCs w:val="22"/>
        </w:rPr>
        <w:t>5</w:t>
      </w:r>
      <w:r w:rsidRPr="00DF03BC">
        <w:rPr>
          <w:sz w:val="22"/>
          <w:szCs w:val="22"/>
        </w:rPr>
        <w:t xml:space="preserve">.11. Dos atos praticados, o sistema gerará Ata circunstanciada, na qual estarão registrados todos os autos do procedimento e as ocorrências relevantes, que estará disponível para consulta no endereço eletrônico </w:t>
      </w:r>
      <w:hyperlink r:id="rId18" w:history="1">
        <w:r w:rsidRPr="00DF03BC">
          <w:rPr>
            <w:rStyle w:val="Hyperlink"/>
            <w:b/>
            <w:sz w:val="22"/>
            <w:szCs w:val="22"/>
          </w:rPr>
          <w:t>www.comprasnet.gov.br</w:t>
        </w:r>
      </w:hyperlink>
      <w:r w:rsidRPr="00DF03BC">
        <w:rPr>
          <w:b/>
          <w:sz w:val="22"/>
          <w:szCs w:val="22"/>
        </w:rPr>
        <w:t>.</w:t>
      </w:r>
    </w:p>
    <w:p w:rsidR="00152F45" w:rsidRPr="00DF03BC" w:rsidRDefault="00152F45" w:rsidP="00D50AB3">
      <w:pPr>
        <w:jc w:val="both"/>
        <w:rPr>
          <w:b/>
          <w:sz w:val="22"/>
          <w:szCs w:val="22"/>
        </w:rPr>
      </w:pPr>
    </w:p>
    <w:p w:rsidR="001819F5" w:rsidRPr="00DF03BC" w:rsidRDefault="001819F5" w:rsidP="00D50AB3">
      <w:pPr>
        <w:jc w:val="both"/>
        <w:rPr>
          <w:sz w:val="22"/>
          <w:szCs w:val="22"/>
        </w:rPr>
      </w:pPr>
      <w:r w:rsidRPr="00DF03BC">
        <w:rPr>
          <w:sz w:val="22"/>
          <w:szCs w:val="22"/>
        </w:rPr>
        <w:t>2</w:t>
      </w:r>
      <w:r w:rsidR="00180F36">
        <w:rPr>
          <w:sz w:val="22"/>
          <w:szCs w:val="22"/>
        </w:rPr>
        <w:t>5</w:t>
      </w:r>
      <w:r w:rsidRPr="00DF03BC">
        <w:rPr>
          <w:sz w:val="22"/>
          <w:szCs w:val="22"/>
        </w:rPr>
        <w:t xml:space="preserve">.12. Aos casos omissos, serão solucionados diretamente pela Pregoeira ou autoridade Competente, observados os preceitos de direito público e as disposições que se aplicam as demais condições constantes na Lei Federal nº 10.520, de 17 de julho de 2002, no Decreto Estadual nº. 12.205, de 02.06.2006, e subsidiariamente, na Lei Federal nº. 8.666, de 21 de junho de 1993, com suas alterações, e ainda, Lei complementar nº. 123/06. </w:t>
      </w:r>
    </w:p>
    <w:p w:rsidR="001819F5" w:rsidRPr="00DF03BC" w:rsidRDefault="001819F5" w:rsidP="00D50AB3">
      <w:pPr>
        <w:jc w:val="both"/>
        <w:rPr>
          <w:sz w:val="22"/>
          <w:szCs w:val="22"/>
        </w:rPr>
      </w:pPr>
    </w:p>
    <w:p w:rsidR="001819F5" w:rsidRPr="00DF03BC" w:rsidRDefault="001819F5" w:rsidP="00D50AB3">
      <w:pPr>
        <w:jc w:val="both"/>
        <w:rPr>
          <w:sz w:val="22"/>
          <w:szCs w:val="22"/>
        </w:rPr>
      </w:pPr>
      <w:r w:rsidRPr="00DF03BC">
        <w:rPr>
          <w:sz w:val="22"/>
          <w:szCs w:val="22"/>
        </w:rPr>
        <w:t>2</w:t>
      </w:r>
      <w:r w:rsidR="00180F36">
        <w:rPr>
          <w:sz w:val="22"/>
          <w:szCs w:val="22"/>
        </w:rPr>
        <w:t>5</w:t>
      </w:r>
      <w:r w:rsidRPr="00DF03BC">
        <w:rPr>
          <w:sz w:val="22"/>
          <w:szCs w:val="22"/>
        </w:rPr>
        <w:t>.13. Este Edital deverá ser lido e interpretado na íntegra e, após a apresentação da documentação e da proposta, não serão aceitas alegações de desconhecimento e discordâncias de seus termos.</w:t>
      </w:r>
    </w:p>
    <w:p w:rsidR="00DF03BC" w:rsidRPr="00DF03BC" w:rsidRDefault="00DF03BC" w:rsidP="00D50AB3">
      <w:pPr>
        <w:jc w:val="both"/>
        <w:rPr>
          <w:sz w:val="22"/>
          <w:szCs w:val="22"/>
        </w:rPr>
      </w:pPr>
    </w:p>
    <w:p w:rsidR="00DF03BC" w:rsidRPr="00DF03BC" w:rsidRDefault="00180F36" w:rsidP="00D50AB3">
      <w:pPr>
        <w:jc w:val="both"/>
        <w:rPr>
          <w:bCs/>
          <w:color w:val="0000FF"/>
          <w:sz w:val="22"/>
          <w:szCs w:val="22"/>
        </w:rPr>
      </w:pPr>
      <w:r>
        <w:rPr>
          <w:b/>
          <w:color w:val="FF0000"/>
          <w:sz w:val="22"/>
          <w:szCs w:val="22"/>
        </w:rPr>
        <w:t>25</w:t>
      </w:r>
      <w:r w:rsidR="00DF03BC" w:rsidRPr="00DF03BC">
        <w:rPr>
          <w:b/>
          <w:color w:val="FF0000"/>
          <w:sz w:val="22"/>
          <w:szCs w:val="22"/>
        </w:rPr>
        <w:t xml:space="preserve">.14. </w:t>
      </w:r>
      <w:r w:rsidR="00DF03BC" w:rsidRPr="00DF03BC">
        <w:rPr>
          <w:bCs/>
          <w:color w:val="FF0000"/>
          <w:sz w:val="22"/>
          <w:szCs w:val="22"/>
        </w:rPr>
        <w:t xml:space="preserve">As empresas vencedoras se obrigam a aceitar acréscimos ou supressões nas quantidades inicialmente previstas respeitando os limites do artigo 65, Lei 8.666/93 e suas alterações, tendo como base os preços constantes da proposta, diante de necessidade comprovada da Administração, </w:t>
      </w:r>
      <w:r w:rsidR="00DF03BC" w:rsidRPr="00DF03BC">
        <w:rPr>
          <w:bCs/>
          <w:color w:val="0000FF"/>
          <w:sz w:val="22"/>
          <w:szCs w:val="22"/>
        </w:rPr>
        <w:t>de acordo com o item 1</w:t>
      </w:r>
      <w:r w:rsidR="00D50AB3">
        <w:rPr>
          <w:bCs/>
          <w:color w:val="0000FF"/>
          <w:sz w:val="22"/>
          <w:szCs w:val="22"/>
        </w:rPr>
        <w:t>9</w:t>
      </w:r>
      <w:r w:rsidR="00DF03BC" w:rsidRPr="00DF03BC">
        <w:rPr>
          <w:bCs/>
          <w:color w:val="0000FF"/>
          <w:sz w:val="22"/>
          <w:szCs w:val="22"/>
        </w:rPr>
        <w:t>.</w:t>
      </w:r>
      <w:r w:rsidR="00D50AB3">
        <w:rPr>
          <w:bCs/>
          <w:color w:val="0000FF"/>
          <w:sz w:val="22"/>
          <w:szCs w:val="22"/>
        </w:rPr>
        <w:t>1</w:t>
      </w:r>
      <w:r w:rsidR="00DF03BC" w:rsidRPr="00DF03BC">
        <w:rPr>
          <w:bCs/>
          <w:color w:val="0000FF"/>
          <w:sz w:val="22"/>
          <w:szCs w:val="22"/>
        </w:rPr>
        <w:t xml:space="preserve"> do Termo de Referência.</w:t>
      </w:r>
    </w:p>
    <w:p w:rsidR="00DF03BC" w:rsidRDefault="00DF03BC" w:rsidP="00D50AB3">
      <w:pPr>
        <w:jc w:val="both"/>
        <w:rPr>
          <w:b/>
          <w:color w:val="FF0000"/>
          <w:sz w:val="22"/>
          <w:szCs w:val="22"/>
        </w:rPr>
      </w:pPr>
    </w:p>
    <w:p w:rsidR="00DF03BC" w:rsidRPr="00DF03BC" w:rsidRDefault="00180F36" w:rsidP="00D50AB3">
      <w:pPr>
        <w:jc w:val="both"/>
        <w:rPr>
          <w:bCs/>
          <w:color w:val="FF0000"/>
          <w:sz w:val="22"/>
          <w:szCs w:val="22"/>
        </w:rPr>
      </w:pPr>
      <w:r>
        <w:rPr>
          <w:b/>
          <w:color w:val="FF0000"/>
          <w:sz w:val="22"/>
          <w:szCs w:val="22"/>
        </w:rPr>
        <w:t>25</w:t>
      </w:r>
      <w:r w:rsidR="00DF03BC">
        <w:rPr>
          <w:b/>
          <w:color w:val="FF0000"/>
          <w:sz w:val="22"/>
          <w:szCs w:val="22"/>
        </w:rPr>
        <w:t>.15.</w:t>
      </w:r>
      <w:r w:rsidR="00DF03BC" w:rsidRPr="00DF03BC">
        <w:rPr>
          <w:bCs/>
          <w:color w:val="FF0000"/>
          <w:sz w:val="22"/>
          <w:szCs w:val="22"/>
        </w:rPr>
        <w:t>Durante a vigência da Ata de Registro de Preços</w:t>
      </w:r>
      <w:r w:rsidR="00DF03BC" w:rsidRPr="00DF03BC">
        <w:rPr>
          <w:color w:val="FF0000"/>
          <w:sz w:val="22"/>
          <w:szCs w:val="22"/>
        </w:rPr>
        <w:t xml:space="preserve"> os vencedores se obrigam a manter todas as condições de habilitação e qualificação exigidas, </w:t>
      </w:r>
      <w:r w:rsidR="00DF03BC" w:rsidRPr="00DF03BC">
        <w:rPr>
          <w:bCs/>
          <w:color w:val="0000FF"/>
          <w:sz w:val="22"/>
          <w:szCs w:val="22"/>
        </w:rPr>
        <w:t>de acordo com o item 1</w:t>
      </w:r>
      <w:r w:rsidR="00D50AB3">
        <w:rPr>
          <w:bCs/>
          <w:color w:val="0000FF"/>
          <w:sz w:val="22"/>
          <w:szCs w:val="22"/>
        </w:rPr>
        <w:t>2</w:t>
      </w:r>
      <w:r w:rsidR="00DF03BC" w:rsidRPr="00DF03BC">
        <w:rPr>
          <w:bCs/>
          <w:color w:val="0000FF"/>
          <w:sz w:val="22"/>
          <w:szCs w:val="22"/>
        </w:rPr>
        <w:t>.</w:t>
      </w:r>
      <w:r w:rsidR="00D50AB3">
        <w:rPr>
          <w:bCs/>
          <w:color w:val="0000FF"/>
          <w:sz w:val="22"/>
          <w:szCs w:val="22"/>
        </w:rPr>
        <w:t>1.1</w:t>
      </w:r>
      <w:r w:rsidR="00DF03BC" w:rsidRPr="00DF03BC">
        <w:rPr>
          <w:bCs/>
          <w:color w:val="0000FF"/>
          <w:sz w:val="22"/>
          <w:szCs w:val="22"/>
        </w:rPr>
        <w:t>4 do Termo de Referência.</w:t>
      </w:r>
    </w:p>
    <w:p w:rsidR="00DF03BC" w:rsidRPr="00DF03BC" w:rsidRDefault="00DF03BC" w:rsidP="00D50AB3">
      <w:pPr>
        <w:jc w:val="both"/>
        <w:rPr>
          <w:b/>
          <w:bCs/>
          <w:color w:val="FF0000"/>
          <w:sz w:val="22"/>
          <w:szCs w:val="22"/>
        </w:rPr>
      </w:pPr>
    </w:p>
    <w:p w:rsidR="00DF03BC" w:rsidRPr="00DF03BC" w:rsidRDefault="00180F36" w:rsidP="00D50AB3">
      <w:pPr>
        <w:jc w:val="both"/>
        <w:rPr>
          <w:bCs/>
          <w:color w:val="0000FF"/>
          <w:sz w:val="22"/>
          <w:szCs w:val="22"/>
        </w:rPr>
      </w:pPr>
      <w:r>
        <w:rPr>
          <w:b/>
          <w:color w:val="FF0000"/>
          <w:sz w:val="22"/>
          <w:szCs w:val="22"/>
        </w:rPr>
        <w:t>25</w:t>
      </w:r>
      <w:r w:rsidR="00DF03BC">
        <w:rPr>
          <w:b/>
          <w:color w:val="FF0000"/>
          <w:sz w:val="22"/>
          <w:szCs w:val="22"/>
        </w:rPr>
        <w:t>.16.</w:t>
      </w:r>
      <w:r w:rsidR="00DF03BC" w:rsidRPr="00DF03BC">
        <w:rPr>
          <w:color w:val="FF0000"/>
          <w:sz w:val="22"/>
          <w:szCs w:val="22"/>
        </w:rPr>
        <w:t xml:space="preserve">É vedada a cessão ou transferência total ou parcial de quaisquer direitos e/ou obrigações inerentes ao presente Termo de Referência por parte da empresa vencedora, </w:t>
      </w:r>
      <w:r w:rsidR="00DF03BC" w:rsidRPr="00DF03BC">
        <w:rPr>
          <w:bCs/>
          <w:color w:val="0000FF"/>
          <w:sz w:val="22"/>
          <w:szCs w:val="22"/>
        </w:rPr>
        <w:t>de acordo com o item 1</w:t>
      </w:r>
      <w:r w:rsidR="00D50AB3">
        <w:rPr>
          <w:bCs/>
          <w:color w:val="0000FF"/>
          <w:sz w:val="22"/>
          <w:szCs w:val="22"/>
        </w:rPr>
        <w:t>2.1</w:t>
      </w:r>
      <w:r w:rsidR="00DF03BC" w:rsidRPr="00DF03BC">
        <w:rPr>
          <w:bCs/>
          <w:color w:val="0000FF"/>
          <w:sz w:val="22"/>
          <w:szCs w:val="22"/>
        </w:rPr>
        <w:t>.</w:t>
      </w:r>
      <w:r w:rsidR="00D50AB3">
        <w:rPr>
          <w:bCs/>
          <w:color w:val="0000FF"/>
          <w:sz w:val="22"/>
          <w:szCs w:val="22"/>
        </w:rPr>
        <w:t>22</w:t>
      </w:r>
      <w:r w:rsidR="00DF03BC" w:rsidRPr="00DF03BC">
        <w:rPr>
          <w:bCs/>
          <w:color w:val="0000FF"/>
          <w:sz w:val="22"/>
          <w:szCs w:val="22"/>
        </w:rPr>
        <w:t xml:space="preserve"> do Termo de Referência.</w:t>
      </w:r>
    </w:p>
    <w:p w:rsidR="00DF03BC" w:rsidRPr="00DF03BC" w:rsidRDefault="00DF03BC" w:rsidP="00D50AB3">
      <w:pPr>
        <w:jc w:val="both"/>
        <w:rPr>
          <w:sz w:val="22"/>
          <w:szCs w:val="22"/>
        </w:rPr>
      </w:pPr>
    </w:p>
    <w:p w:rsidR="001819F5" w:rsidRDefault="001819F5" w:rsidP="00D50AB3">
      <w:pPr>
        <w:ind w:left="1560" w:hanging="1560"/>
        <w:jc w:val="both"/>
        <w:rPr>
          <w:b/>
          <w:color w:val="0000FF"/>
          <w:sz w:val="22"/>
          <w:szCs w:val="22"/>
        </w:rPr>
      </w:pPr>
      <w:r w:rsidRPr="00DF03BC">
        <w:rPr>
          <w:b/>
          <w:color w:val="0000FF"/>
          <w:sz w:val="22"/>
          <w:szCs w:val="22"/>
        </w:rPr>
        <w:lastRenderedPageBreak/>
        <w:t>2</w:t>
      </w:r>
      <w:r w:rsidR="00180F36">
        <w:rPr>
          <w:b/>
          <w:color w:val="0000FF"/>
          <w:sz w:val="22"/>
          <w:szCs w:val="22"/>
        </w:rPr>
        <w:t>6</w:t>
      </w:r>
      <w:r w:rsidRPr="00DF03BC">
        <w:rPr>
          <w:b/>
          <w:color w:val="0000FF"/>
          <w:sz w:val="22"/>
          <w:szCs w:val="22"/>
        </w:rPr>
        <w:t xml:space="preserve"> – DO FORO</w:t>
      </w:r>
    </w:p>
    <w:p w:rsidR="00C4089C" w:rsidRPr="00DF03BC" w:rsidRDefault="00C4089C" w:rsidP="00D50AB3">
      <w:pPr>
        <w:ind w:left="1560" w:hanging="1560"/>
        <w:jc w:val="both"/>
        <w:rPr>
          <w:b/>
          <w:color w:val="0000FF"/>
          <w:sz w:val="22"/>
          <w:szCs w:val="22"/>
        </w:rPr>
      </w:pPr>
    </w:p>
    <w:p w:rsidR="001819F5" w:rsidRPr="00DF03BC" w:rsidRDefault="00180F36" w:rsidP="00D50AB3">
      <w:pPr>
        <w:jc w:val="both"/>
        <w:rPr>
          <w:color w:val="000000"/>
          <w:sz w:val="22"/>
          <w:szCs w:val="22"/>
        </w:rPr>
      </w:pPr>
      <w:r>
        <w:rPr>
          <w:sz w:val="22"/>
          <w:szCs w:val="22"/>
        </w:rPr>
        <w:t>26</w:t>
      </w:r>
      <w:r w:rsidR="001819F5" w:rsidRPr="00DF03BC">
        <w:rPr>
          <w:sz w:val="22"/>
          <w:szCs w:val="22"/>
        </w:rPr>
        <w:t xml:space="preserve">.1. Fica eleito o Foro da Comarca de Porto Velho/RO, para dirimir quaisquer dúvidas referentes a Licitação e procedimentos dela resultantes, com renúncia expressa de qualquer outro, por mais privilegiado que seja. </w:t>
      </w:r>
      <w:r w:rsidR="001819F5" w:rsidRPr="00DF03BC">
        <w:rPr>
          <w:color w:val="000000"/>
          <w:sz w:val="22"/>
          <w:szCs w:val="22"/>
        </w:rPr>
        <w:tab/>
      </w:r>
      <w:r w:rsidR="001819F5" w:rsidRPr="00DF03BC">
        <w:rPr>
          <w:color w:val="000000"/>
          <w:sz w:val="22"/>
          <w:szCs w:val="22"/>
        </w:rPr>
        <w:tab/>
      </w:r>
    </w:p>
    <w:p w:rsidR="00586BB6" w:rsidRPr="00DF03BC" w:rsidRDefault="00D50AB3" w:rsidP="00D50AB3">
      <w:pPr>
        <w:jc w:val="right"/>
        <w:rPr>
          <w:b/>
          <w:sz w:val="22"/>
          <w:szCs w:val="22"/>
        </w:rPr>
      </w:pPr>
      <w:r>
        <w:rPr>
          <w:b/>
          <w:sz w:val="22"/>
          <w:szCs w:val="22"/>
        </w:rPr>
        <w:t>Porto Velho/RO, 01 de novembro de 2017</w:t>
      </w:r>
      <w:r w:rsidR="00B16EF0" w:rsidRPr="00DF03BC">
        <w:rPr>
          <w:b/>
          <w:sz w:val="22"/>
          <w:szCs w:val="22"/>
        </w:rPr>
        <w:t>.</w:t>
      </w:r>
    </w:p>
    <w:p w:rsidR="002C4472" w:rsidRPr="00DF03BC" w:rsidRDefault="002C4472" w:rsidP="00D50AB3">
      <w:pPr>
        <w:jc w:val="right"/>
        <w:rPr>
          <w:sz w:val="22"/>
          <w:szCs w:val="22"/>
        </w:rPr>
      </w:pPr>
    </w:p>
    <w:p w:rsidR="00C4163E" w:rsidRPr="00DF03BC" w:rsidRDefault="00C4163E" w:rsidP="00D50AB3">
      <w:pPr>
        <w:rPr>
          <w:b/>
          <w:sz w:val="22"/>
          <w:szCs w:val="22"/>
        </w:rPr>
      </w:pPr>
    </w:p>
    <w:p w:rsidR="00030737" w:rsidRPr="00DF03BC" w:rsidRDefault="00C4089C" w:rsidP="00D50AB3">
      <w:pPr>
        <w:jc w:val="center"/>
        <w:rPr>
          <w:b/>
          <w:color w:val="FF0000"/>
          <w:sz w:val="22"/>
          <w:szCs w:val="22"/>
        </w:rPr>
      </w:pPr>
      <w:r>
        <w:rPr>
          <w:b/>
          <w:color w:val="FF0000"/>
          <w:sz w:val="22"/>
          <w:szCs w:val="22"/>
        </w:rPr>
        <w:t>MARINA DIAS DE MORAES TAUFMANN</w:t>
      </w:r>
    </w:p>
    <w:p w:rsidR="00030737" w:rsidRPr="00DF03BC" w:rsidRDefault="00030737" w:rsidP="00D50AB3">
      <w:pPr>
        <w:jc w:val="center"/>
        <w:rPr>
          <w:b/>
          <w:sz w:val="22"/>
          <w:szCs w:val="22"/>
        </w:rPr>
      </w:pPr>
      <w:r w:rsidRPr="00DF03BC">
        <w:rPr>
          <w:b/>
          <w:sz w:val="22"/>
          <w:szCs w:val="22"/>
        </w:rPr>
        <w:t>Pregoeira</w:t>
      </w:r>
      <w:r w:rsidR="00C4089C">
        <w:rPr>
          <w:b/>
          <w:sz w:val="22"/>
          <w:szCs w:val="22"/>
        </w:rPr>
        <w:t xml:space="preserve"> Substituta </w:t>
      </w:r>
      <w:r w:rsidR="002E701E" w:rsidRPr="00DF03BC">
        <w:rPr>
          <w:b/>
          <w:sz w:val="22"/>
          <w:szCs w:val="22"/>
        </w:rPr>
        <w:t>E</w:t>
      </w:r>
      <w:r w:rsidRPr="00DF03BC">
        <w:rPr>
          <w:b/>
          <w:sz w:val="22"/>
          <w:szCs w:val="22"/>
        </w:rPr>
        <w:t>quipe SIGMA/SUPEL/RO</w:t>
      </w:r>
    </w:p>
    <w:p w:rsidR="00030737" w:rsidRPr="00DF03BC" w:rsidRDefault="00030737" w:rsidP="00D50AB3">
      <w:pPr>
        <w:jc w:val="center"/>
        <w:rPr>
          <w:sz w:val="22"/>
          <w:szCs w:val="22"/>
        </w:rPr>
      </w:pPr>
      <w:r w:rsidRPr="00DF03BC">
        <w:rPr>
          <w:b/>
          <w:sz w:val="22"/>
          <w:szCs w:val="22"/>
        </w:rPr>
        <w:t xml:space="preserve">Mat. </w:t>
      </w:r>
      <w:r w:rsidR="00574CBF" w:rsidRPr="00DF03BC">
        <w:rPr>
          <w:b/>
          <w:sz w:val="22"/>
          <w:szCs w:val="22"/>
        </w:rPr>
        <w:t>300</w:t>
      </w:r>
      <w:r w:rsidR="00C4089C">
        <w:rPr>
          <w:b/>
          <w:sz w:val="22"/>
          <w:szCs w:val="22"/>
        </w:rPr>
        <w:t>114886</w:t>
      </w:r>
    </w:p>
    <w:p w:rsidR="00E144D9" w:rsidRPr="00DF03BC" w:rsidRDefault="00E144D9" w:rsidP="00A36707">
      <w:pPr>
        <w:pStyle w:val="Corpodetexto2"/>
        <w:jc w:val="center"/>
        <w:rPr>
          <w:color w:val="0000CC"/>
          <w:sz w:val="22"/>
          <w:szCs w:val="22"/>
        </w:rPr>
      </w:pPr>
    </w:p>
    <w:p w:rsidR="00E144D9" w:rsidRPr="00DF03BC" w:rsidRDefault="00E144D9" w:rsidP="00A36707">
      <w:pPr>
        <w:pStyle w:val="Corpodetexto2"/>
        <w:jc w:val="center"/>
        <w:rPr>
          <w:color w:val="0000CC"/>
          <w:sz w:val="22"/>
          <w:szCs w:val="22"/>
        </w:rPr>
      </w:pPr>
    </w:p>
    <w:p w:rsidR="00E144D9" w:rsidRPr="00DF03BC" w:rsidRDefault="00E144D9" w:rsidP="00A36707">
      <w:pPr>
        <w:pStyle w:val="Corpodetexto2"/>
        <w:jc w:val="center"/>
        <w:rPr>
          <w:color w:val="0000CC"/>
          <w:sz w:val="22"/>
          <w:szCs w:val="22"/>
        </w:rPr>
      </w:pPr>
    </w:p>
    <w:p w:rsidR="00E144D9" w:rsidRPr="00DF03BC" w:rsidRDefault="00E144D9" w:rsidP="00A36707">
      <w:pPr>
        <w:pStyle w:val="Corpodetexto2"/>
        <w:jc w:val="center"/>
        <w:rPr>
          <w:color w:val="0000CC"/>
          <w:sz w:val="22"/>
          <w:szCs w:val="22"/>
        </w:rPr>
      </w:pPr>
    </w:p>
    <w:p w:rsidR="00E144D9" w:rsidRPr="00DF03BC" w:rsidRDefault="00E144D9" w:rsidP="00A36707">
      <w:pPr>
        <w:pStyle w:val="Corpodetexto2"/>
        <w:jc w:val="center"/>
        <w:rPr>
          <w:color w:val="0000CC"/>
          <w:sz w:val="22"/>
          <w:szCs w:val="22"/>
        </w:rPr>
      </w:pPr>
    </w:p>
    <w:p w:rsidR="00E144D9" w:rsidRPr="00DF03BC" w:rsidRDefault="00E144D9" w:rsidP="00A36707">
      <w:pPr>
        <w:pStyle w:val="Corpodetexto2"/>
        <w:jc w:val="center"/>
        <w:rPr>
          <w:color w:val="0000CC"/>
          <w:sz w:val="22"/>
          <w:szCs w:val="22"/>
        </w:rPr>
      </w:pPr>
    </w:p>
    <w:p w:rsidR="000C03BE" w:rsidRPr="00DF03BC" w:rsidRDefault="000C03BE" w:rsidP="00A36707">
      <w:pPr>
        <w:pStyle w:val="Corpodetexto2"/>
        <w:jc w:val="center"/>
        <w:rPr>
          <w:color w:val="0000CC"/>
          <w:sz w:val="22"/>
          <w:szCs w:val="22"/>
        </w:rPr>
      </w:pPr>
    </w:p>
    <w:p w:rsidR="000C03BE" w:rsidRPr="00DF03BC" w:rsidRDefault="000C03BE" w:rsidP="00A36707">
      <w:pPr>
        <w:pStyle w:val="Corpodetexto2"/>
        <w:jc w:val="center"/>
        <w:rPr>
          <w:color w:val="0000CC"/>
          <w:sz w:val="22"/>
          <w:szCs w:val="22"/>
        </w:rPr>
      </w:pPr>
    </w:p>
    <w:p w:rsidR="000C03BE" w:rsidRPr="00DF03BC" w:rsidRDefault="000C03BE" w:rsidP="00A36707">
      <w:pPr>
        <w:pStyle w:val="Corpodetexto2"/>
        <w:jc w:val="center"/>
        <w:rPr>
          <w:color w:val="0000CC"/>
          <w:sz w:val="22"/>
          <w:szCs w:val="22"/>
        </w:rPr>
      </w:pPr>
    </w:p>
    <w:p w:rsidR="009B035B" w:rsidRPr="00DF03BC" w:rsidRDefault="000F22D5" w:rsidP="002C5436">
      <w:pPr>
        <w:jc w:val="center"/>
        <w:rPr>
          <w:b/>
          <w:color w:val="0000FF"/>
          <w:sz w:val="22"/>
          <w:szCs w:val="22"/>
        </w:rPr>
      </w:pPr>
      <w:r w:rsidRPr="00DF03BC">
        <w:rPr>
          <w:b/>
          <w:i/>
          <w:sz w:val="22"/>
          <w:szCs w:val="22"/>
        </w:rPr>
        <w:br w:type="page"/>
      </w:r>
      <w:r w:rsidR="009B035B" w:rsidRPr="00DF03BC">
        <w:rPr>
          <w:b/>
          <w:color w:val="0000FF"/>
          <w:sz w:val="22"/>
          <w:szCs w:val="22"/>
        </w:rPr>
        <w:lastRenderedPageBreak/>
        <w:t>ANEXO I</w:t>
      </w:r>
    </w:p>
    <w:p w:rsidR="009B035B" w:rsidRPr="00DF03BC" w:rsidRDefault="009B035B" w:rsidP="00A81BF6">
      <w:pPr>
        <w:jc w:val="center"/>
        <w:outlineLvl w:val="0"/>
        <w:rPr>
          <w:b/>
          <w:color w:val="0000FF"/>
          <w:sz w:val="22"/>
          <w:szCs w:val="22"/>
        </w:rPr>
      </w:pPr>
      <w:r w:rsidRPr="00DF03BC">
        <w:rPr>
          <w:b/>
          <w:color w:val="0000FF"/>
          <w:sz w:val="22"/>
          <w:szCs w:val="22"/>
        </w:rPr>
        <w:t xml:space="preserve">TERMO DE REFERÊNCIA </w:t>
      </w:r>
    </w:p>
    <w:p w:rsidR="009B035B" w:rsidRPr="00DF03BC" w:rsidRDefault="009B035B" w:rsidP="00A81BF6">
      <w:pPr>
        <w:jc w:val="center"/>
        <w:outlineLvl w:val="0"/>
        <w:rPr>
          <w:b/>
          <w:i/>
          <w:sz w:val="22"/>
          <w:szCs w:val="22"/>
        </w:rPr>
      </w:pPr>
    </w:p>
    <w:p w:rsidR="00DB2CC7" w:rsidRDefault="00D50AB3" w:rsidP="00D50AB3">
      <w:pPr>
        <w:jc w:val="center"/>
        <w:rPr>
          <w:sz w:val="22"/>
          <w:szCs w:val="22"/>
        </w:rPr>
      </w:pPr>
      <w:r>
        <w:rPr>
          <w:noProof/>
          <w:sz w:val="22"/>
          <w:szCs w:val="22"/>
          <w:lang w:val="pt-PT" w:eastAsia="pt-PT"/>
        </w:rPr>
        <w:drawing>
          <wp:inline distT="0" distB="0" distL="0" distR="0">
            <wp:extent cx="5850255" cy="8263887"/>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850255" cy="8263887"/>
                    </a:xfrm>
                    <a:prstGeom prst="rect">
                      <a:avLst/>
                    </a:prstGeom>
                    <a:noFill/>
                    <a:ln w="9525">
                      <a:noFill/>
                      <a:miter lim="800000"/>
                      <a:headEnd/>
                      <a:tailEnd/>
                    </a:ln>
                  </pic:spPr>
                </pic:pic>
              </a:graphicData>
            </a:graphic>
          </wp:inline>
        </w:drawing>
      </w:r>
    </w:p>
    <w:p w:rsidR="00D50AB3" w:rsidRDefault="00D50AB3" w:rsidP="00A36707">
      <w:pPr>
        <w:rPr>
          <w:sz w:val="22"/>
          <w:szCs w:val="22"/>
        </w:rPr>
      </w:pPr>
      <w:r>
        <w:rPr>
          <w:noProof/>
          <w:sz w:val="22"/>
          <w:szCs w:val="22"/>
          <w:lang w:val="pt-PT" w:eastAsia="pt-PT"/>
        </w:rPr>
        <w:lastRenderedPageBreak/>
        <w:drawing>
          <wp:inline distT="0" distB="0" distL="0" distR="0">
            <wp:extent cx="5850255" cy="8263887"/>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850255" cy="8263887"/>
                    </a:xfrm>
                    <a:prstGeom prst="rect">
                      <a:avLst/>
                    </a:prstGeom>
                    <a:noFill/>
                    <a:ln w="9525">
                      <a:noFill/>
                      <a:miter lim="800000"/>
                      <a:headEnd/>
                      <a:tailEnd/>
                    </a:ln>
                  </pic:spPr>
                </pic:pic>
              </a:graphicData>
            </a:graphic>
          </wp:inline>
        </w:drawing>
      </w:r>
    </w:p>
    <w:p w:rsidR="00D50AB3" w:rsidRDefault="00D50AB3" w:rsidP="00A36707">
      <w:pPr>
        <w:rPr>
          <w:sz w:val="22"/>
          <w:szCs w:val="22"/>
        </w:rPr>
      </w:pPr>
    </w:p>
    <w:p w:rsidR="00D50AB3" w:rsidRDefault="00D50AB3" w:rsidP="00A36707">
      <w:pPr>
        <w:rPr>
          <w:sz w:val="22"/>
          <w:szCs w:val="22"/>
        </w:rPr>
      </w:pPr>
    </w:p>
    <w:p w:rsidR="00D50AB3" w:rsidRDefault="00D50AB3" w:rsidP="00A36707">
      <w:pPr>
        <w:rPr>
          <w:sz w:val="22"/>
          <w:szCs w:val="22"/>
        </w:rPr>
      </w:pPr>
    </w:p>
    <w:p w:rsidR="00D50AB3" w:rsidRDefault="00D50AB3" w:rsidP="00A36707">
      <w:pPr>
        <w:rPr>
          <w:sz w:val="22"/>
          <w:szCs w:val="22"/>
        </w:rPr>
      </w:pPr>
      <w:r>
        <w:rPr>
          <w:noProof/>
          <w:sz w:val="22"/>
          <w:szCs w:val="22"/>
          <w:lang w:val="pt-PT" w:eastAsia="pt-PT"/>
        </w:rPr>
        <w:lastRenderedPageBreak/>
        <w:drawing>
          <wp:inline distT="0" distB="0" distL="0" distR="0">
            <wp:extent cx="5850255" cy="8263887"/>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850255" cy="8263887"/>
                    </a:xfrm>
                    <a:prstGeom prst="rect">
                      <a:avLst/>
                    </a:prstGeom>
                    <a:noFill/>
                    <a:ln w="9525">
                      <a:noFill/>
                      <a:miter lim="800000"/>
                      <a:headEnd/>
                      <a:tailEnd/>
                    </a:ln>
                  </pic:spPr>
                </pic:pic>
              </a:graphicData>
            </a:graphic>
          </wp:inline>
        </w:drawing>
      </w:r>
    </w:p>
    <w:p w:rsidR="00D50AB3" w:rsidRDefault="00D50AB3" w:rsidP="00A36707">
      <w:pPr>
        <w:rPr>
          <w:sz w:val="22"/>
          <w:szCs w:val="22"/>
        </w:rPr>
      </w:pPr>
    </w:p>
    <w:p w:rsidR="00D50AB3" w:rsidRDefault="00D50AB3" w:rsidP="00A36707">
      <w:pPr>
        <w:rPr>
          <w:sz w:val="22"/>
          <w:szCs w:val="22"/>
        </w:rPr>
      </w:pPr>
    </w:p>
    <w:p w:rsidR="00D50AB3" w:rsidRDefault="00D50AB3" w:rsidP="00A36707">
      <w:pPr>
        <w:rPr>
          <w:sz w:val="22"/>
          <w:szCs w:val="22"/>
        </w:rPr>
      </w:pPr>
    </w:p>
    <w:p w:rsidR="00D50AB3" w:rsidRDefault="00D50AB3" w:rsidP="00A36707">
      <w:pPr>
        <w:rPr>
          <w:sz w:val="22"/>
          <w:szCs w:val="22"/>
        </w:rPr>
      </w:pPr>
      <w:r>
        <w:rPr>
          <w:noProof/>
          <w:sz w:val="22"/>
          <w:szCs w:val="22"/>
          <w:lang w:val="pt-PT" w:eastAsia="pt-PT"/>
        </w:rPr>
        <w:lastRenderedPageBreak/>
        <w:drawing>
          <wp:inline distT="0" distB="0" distL="0" distR="0">
            <wp:extent cx="5850255" cy="8263887"/>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850255" cy="8263887"/>
                    </a:xfrm>
                    <a:prstGeom prst="rect">
                      <a:avLst/>
                    </a:prstGeom>
                    <a:noFill/>
                    <a:ln w="9525">
                      <a:noFill/>
                      <a:miter lim="800000"/>
                      <a:headEnd/>
                      <a:tailEnd/>
                    </a:ln>
                  </pic:spPr>
                </pic:pic>
              </a:graphicData>
            </a:graphic>
          </wp:inline>
        </w:drawing>
      </w:r>
    </w:p>
    <w:p w:rsidR="00D50AB3" w:rsidRDefault="00D50AB3" w:rsidP="00A36707">
      <w:pPr>
        <w:rPr>
          <w:sz w:val="22"/>
          <w:szCs w:val="22"/>
        </w:rPr>
      </w:pPr>
    </w:p>
    <w:p w:rsidR="00D50AB3" w:rsidRDefault="00D50AB3" w:rsidP="00A36707">
      <w:pPr>
        <w:rPr>
          <w:sz w:val="22"/>
          <w:szCs w:val="22"/>
        </w:rPr>
      </w:pPr>
    </w:p>
    <w:p w:rsidR="00D50AB3" w:rsidRDefault="00D50AB3" w:rsidP="00A36707">
      <w:pPr>
        <w:rPr>
          <w:sz w:val="22"/>
          <w:szCs w:val="22"/>
        </w:rPr>
      </w:pPr>
    </w:p>
    <w:p w:rsidR="00D50AB3" w:rsidRDefault="00D50AB3" w:rsidP="00A36707">
      <w:pPr>
        <w:rPr>
          <w:sz w:val="22"/>
          <w:szCs w:val="22"/>
        </w:rPr>
      </w:pPr>
      <w:r>
        <w:rPr>
          <w:noProof/>
          <w:sz w:val="22"/>
          <w:szCs w:val="22"/>
          <w:lang w:val="pt-PT" w:eastAsia="pt-PT"/>
        </w:rPr>
        <w:lastRenderedPageBreak/>
        <w:drawing>
          <wp:inline distT="0" distB="0" distL="0" distR="0">
            <wp:extent cx="5850255" cy="8263887"/>
            <wp:effectExtent l="1905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850255" cy="8263887"/>
                    </a:xfrm>
                    <a:prstGeom prst="rect">
                      <a:avLst/>
                    </a:prstGeom>
                    <a:noFill/>
                    <a:ln w="9525">
                      <a:noFill/>
                      <a:miter lim="800000"/>
                      <a:headEnd/>
                      <a:tailEnd/>
                    </a:ln>
                  </pic:spPr>
                </pic:pic>
              </a:graphicData>
            </a:graphic>
          </wp:inline>
        </w:drawing>
      </w:r>
    </w:p>
    <w:p w:rsidR="00D50AB3" w:rsidRDefault="00D50AB3" w:rsidP="00A36707">
      <w:pPr>
        <w:rPr>
          <w:sz w:val="22"/>
          <w:szCs w:val="22"/>
        </w:rPr>
      </w:pPr>
    </w:p>
    <w:p w:rsidR="00D50AB3" w:rsidRDefault="00D50AB3" w:rsidP="00A36707">
      <w:pPr>
        <w:rPr>
          <w:sz w:val="22"/>
          <w:szCs w:val="22"/>
        </w:rPr>
      </w:pPr>
    </w:p>
    <w:p w:rsidR="00D50AB3" w:rsidRDefault="00D50AB3" w:rsidP="00A36707">
      <w:pPr>
        <w:rPr>
          <w:sz w:val="22"/>
          <w:szCs w:val="22"/>
        </w:rPr>
      </w:pPr>
    </w:p>
    <w:p w:rsidR="00D50AB3" w:rsidRDefault="00374088" w:rsidP="00A36707">
      <w:pPr>
        <w:rPr>
          <w:sz w:val="22"/>
          <w:szCs w:val="22"/>
        </w:rPr>
      </w:pPr>
      <w:r>
        <w:rPr>
          <w:noProof/>
          <w:sz w:val="22"/>
          <w:szCs w:val="22"/>
          <w:lang w:val="pt-PT" w:eastAsia="pt-PT"/>
        </w:rPr>
        <w:lastRenderedPageBreak/>
        <w:drawing>
          <wp:inline distT="0" distB="0" distL="0" distR="0">
            <wp:extent cx="5850255" cy="8263887"/>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850255" cy="8263887"/>
                    </a:xfrm>
                    <a:prstGeom prst="rect">
                      <a:avLst/>
                    </a:prstGeom>
                    <a:noFill/>
                    <a:ln w="9525">
                      <a:noFill/>
                      <a:miter lim="800000"/>
                      <a:headEnd/>
                      <a:tailEnd/>
                    </a:ln>
                  </pic:spPr>
                </pic:pic>
              </a:graphicData>
            </a:graphic>
          </wp:inline>
        </w:drawing>
      </w:r>
    </w:p>
    <w:p w:rsidR="00D50AB3" w:rsidRDefault="00D50AB3" w:rsidP="00A36707">
      <w:pPr>
        <w:rPr>
          <w:sz w:val="22"/>
          <w:szCs w:val="22"/>
        </w:rPr>
      </w:pPr>
    </w:p>
    <w:p w:rsidR="00D50AB3" w:rsidRDefault="00D50AB3" w:rsidP="00A36707">
      <w:pPr>
        <w:rPr>
          <w:sz w:val="22"/>
          <w:szCs w:val="22"/>
        </w:rPr>
      </w:pPr>
    </w:p>
    <w:p w:rsidR="00D50AB3" w:rsidRDefault="00D50AB3" w:rsidP="00A36707">
      <w:pPr>
        <w:rPr>
          <w:sz w:val="22"/>
          <w:szCs w:val="22"/>
        </w:rPr>
      </w:pPr>
    </w:p>
    <w:p w:rsidR="00D50AB3" w:rsidRDefault="00374088" w:rsidP="00A36707">
      <w:pPr>
        <w:rPr>
          <w:sz w:val="22"/>
          <w:szCs w:val="22"/>
        </w:rPr>
      </w:pPr>
      <w:r>
        <w:rPr>
          <w:noProof/>
          <w:sz w:val="22"/>
          <w:szCs w:val="22"/>
          <w:lang w:val="pt-PT" w:eastAsia="pt-PT"/>
        </w:rPr>
        <w:lastRenderedPageBreak/>
        <w:drawing>
          <wp:inline distT="0" distB="0" distL="0" distR="0">
            <wp:extent cx="5850255" cy="8263887"/>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850255" cy="8263887"/>
                    </a:xfrm>
                    <a:prstGeom prst="rect">
                      <a:avLst/>
                    </a:prstGeom>
                    <a:noFill/>
                    <a:ln w="9525">
                      <a:noFill/>
                      <a:miter lim="800000"/>
                      <a:headEnd/>
                      <a:tailEnd/>
                    </a:ln>
                  </pic:spPr>
                </pic:pic>
              </a:graphicData>
            </a:graphic>
          </wp:inline>
        </w:drawing>
      </w:r>
    </w:p>
    <w:p w:rsidR="00D50AB3" w:rsidRDefault="00D50AB3" w:rsidP="00A36707">
      <w:pPr>
        <w:rPr>
          <w:sz w:val="22"/>
          <w:szCs w:val="22"/>
        </w:rPr>
      </w:pPr>
    </w:p>
    <w:p w:rsidR="00D50AB3" w:rsidRDefault="00D50AB3" w:rsidP="00A36707">
      <w:pPr>
        <w:rPr>
          <w:sz w:val="22"/>
          <w:szCs w:val="22"/>
        </w:rPr>
      </w:pPr>
    </w:p>
    <w:p w:rsidR="00D50AB3" w:rsidRDefault="00D50AB3" w:rsidP="00A36707">
      <w:pPr>
        <w:rPr>
          <w:sz w:val="22"/>
          <w:szCs w:val="22"/>
        </w:rPr>
      </w:pPr>
    </w:p>
    <w:p w:rsidR="00D50AB3" w:rsidRDefault="00374088" w:rsidP="00A36707">
      <w:pPr>
        <w:rPr>
          <w:sz w:val="22"/>
          <w:szCs w:val="22"/>
        </w:rPr>
      </w:pPr>
      <w:r>
        <w:rPr>
          <w:noProof/>
          <w:sz w:val="22"/>
          <w:szCs w:val="22"/>
          <w:lang w:val="pt-PT" w:eastAsia="pt-PT"/>
        </w:rPr>
        <w:lastRenderedPageBreak/>
        <w:drawing>
          <wp:inline distT="0" distB="0" distL="0" distR="0">
            <wp:extent cx="5850255" cy="8263887"/>
            <wp:effectExtent l="1905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5850255" cy="8263887"/>
                    </a:xfrm>
                    <a:prstGeom prst="rect">
                      <a:avLst/>
                    </a:prstGeom>
                    <a:noFill/>
                    <a:ln w="9525">
                      <a:noFill/>
                      <a:miter lim="800000"/>
                      <a:headEnd/>
                      <a:tailEnd/>
                    </a:ln>
                  </pic:spPr>
                </pic:pic>
              </a:graphicData>
            </a:graphic>
          </wp:inline>
        </w:drawing>
      </w:r>
    </w:p>
    <w:p w:rsidR="00D50AB3" w:rsidRDefault="00D50AB3" w:rsidP="00A36707">
      <w:pPr>
        <w:rPr>
          <w:sz w:val="22"/>
          <w:szCs w:val="22"/>
        </w:rPr>
      </w:pPr>
    </w:p>
    <w:p w:rsidR="00D50AB3" w:rsidRDefault="00D50AB3" w:rsidP="00A36707">
      <w:pPr>
        <w:rPr>
          <w:sz w:val="22"/>
          <w:szCs w:val="22"/>
        </w:rPr>
      </w:pPr>
    </w:p>
    <w:p w:rsidR="00D50AB3" w:rsidRDefault="00D50AB3" w:rsidP="00A36707">
      <w:pPr>
        <w:rPr>
          <w:sz w:val="22"/>
          <w:szCs w:val="22"/>
        </w:rPr>
      </w:pPr>
    </w:p>
    <w:p w:rsidR="00D50AB3" w:rsidRDefault="00374088" w:rsidP="00A36707">
      <w:pPr>
        <w:rPr>
          <w:sz w:val="22"/>
          <w:szCs w:val="22"/>
        </w:rPr>
      </w:pPr>
      <w:r>
        <w:rPr>
          <w:noProof/>
          <w:sz w:val="22"/>
          <w:szCs w:val="22"/>
          <w:lang w:val="pt-PT" w:eastAsia="pt-PT"/>
        </w:rPr>
        <w:lastRenderedPageBreak/>
        <w:drawing>
          <wp:inline distT="0" distB="0" distL="0" distR="0">
            <wp:extent cx="5850255" cy="8263887"/>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5850255" cy="8263887"/>
                    </a:xfrm>
                    <a:prstGeom prst="rect">
                      <a:avLst/>
                    </a:prstGeom>
                    <a:noFill/>
                    <a:ln w="9525">
                      <a:noFill/>
                      <a:miter lim="800000"/>
                      <a:headEnd/>
                      <a:tailEnd/>
                    </a:ln>
                  </pic:spPr>
                </pic:pic>
              </a:graphicData>
            </a:graphic>
          </wp:inline>
        </w:drawing>
      </w:r>
    </w:p>
    <w:p w:rsidR="00D50AB3" w:rsidRDefault="00D50AB3" w:rsidP="00A36707">
      <w:pPr>
        <w:rPr>
          <w:sz w:val="22"/>
          <w:szCs w:val="22"/>
        </w:rPr>
      </w:pPr>
    </w:p>
    <w:p w:rsidR="00D50AB3" w:rsidRDefault="00D50AB3" w:rsidP="00A36707">
      <w:pPr>
        <w:rPr>
          <w:sz w:val="22"/>
          <w:szCs w:val="22"/>
        </w:rPr>
      </w:pPr>
    </w:p>
    <w:p w:rsidR="00D50AB3" w:rsidRDefault="00D50AB3" w:rsidP="00A36707">
      <w:pPr>
        <w:rPr>
          <w:sz w:val="22"/>
          <w:szCs w:val="22"/>
        </w:rPr>
      </w:pPr>
    </w:p>
    <w:p w:rsidR="00D50AB3" w:rsidRDefault="00374088" w:rsidP="00A36707">
      <w:pPr>
        <w:rPr>
          <w:sz w:val="22"/>
          <w:szCs w:val="22"/>
        </w:rPr>
      </w:pPr>
      <w:r>
        <w:rPr>
          <w:noProof/>
          <w:sz w:val="22"/>
          <w:szCs w:val="22"/>
          <w:lang w:val="pt-PT" w:eastAsia="pt-PT"/>
        </w:rPr>
        <w:lastRenderedPageBreak/>
        <w:drawing>
          <wp:inline distT="0" distB="0" distL="0" distR="0">
            <wp:extent cx="5850255" cy="2329274"/>
            <wp:effectExtent l="1905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5850255" cy="2329274"/>
                    </a:xfrm>
                    <a:prstGeom prst="rect">
                      <a:avLst/>
                    </a:prstGeom>
                    <a:noFill/>
                    <a:ln w="9525">
                      <a:noFill/>
                      <a:miter lim="800000"/>
                      <a:headEnd/>
                      <a:tailEnd/>
                    </a:ln>
                  </pic:spPr>
                </pic:pic>
              </a:graphicData>
            </a:graphic>
          </wp:inline>
        </w:drawing>
      </w:r>
    </w:p>
    <w:p w:rsidR="00D50AB3" w:rsidRDefault="00D50AB3" w:rsidP="00A36707">
      <w:pPr>
        <w:rPr>
          <w:sz w:val="22"/>
          <w:szCs w:val="22"/>
        </w:rPr>
      </w:pPr>
    </w:p>
    <w:p w:rsidR="00D50AB3" w:rsidRPr="00366678" w:rsidRDefault="00D50AB3" w:rsidP="00A36707">
      <w:pPr>
        <w:rPr>
          <w:sz w:val="22"/>
          <w:szCs w:val="22"/>
        </w:rPr>
        <w:sectPr w:rsidR="00D50AB3" w:rsidRPr="00366678" w:rsidSect="00223559">
          <w:headerReference w:type="default" r:id="rId29"/>
          <w:footerReference w:type="even" r:id="rId30"/>
          <w:footerReference w:type="default" r:id="rId31"/>
          <w:headerReference w:type="first" r:id="rId32"/>
          <w:footerReference w:type="first" r:id="rId33"/>
          <w:pgSz w:w="11907" w:h="16840" w:code="9"/>
          <w:pgMar w:top="539" w:right="1418" w:bottom="578" w:left="1276" w:header="227" w:footer="227" w:gutter="0"/>
          <w:pgNumType w:start="0"/>
          <w:cols w:space="720"/>
          <w:docGrid w:linePitch="272"/>
        </w:sectPr>
      </w:pPr>
    </w:p>
    <w:p w:rsidR="00201BA5" w:rsidRDefault="00201BA5" w:rsidP="00201BA5">
      <w:pPr>
        <w:pStyle w:val="Ttulo1"/>
        <w:jc w:val="center"/>
        <w:rPr>
          <w:i w:val="0"/>
          <w:color w:val="0000FF"/>
          <w:sz w:val="22"/>
          <w:szCs w:val="22"/>
        </w:rPr>
      </w:pPr>
      <w:r w:rsidRPr="00DF03BC">
        <w:rPr>
          <w:i w:val="0"/>
          <w:color w:val="0000FF"/>
          <w:sz w:val="22"/>
          <w:szCs w:val="22"/>
        </w:rPr>
        <w:lastRenderedPageBreak/>
        <w:t>ANEXO II</w:t>
      </w:r>
    </w:p>
    <w:p w:rsidR="003F12BC" w:rsidRPr="003F12BC" w:rsidRDefault="003F12BC" w:rsidP="003F12BC"/>
    <w:p w:rsidR="00201BA5" w:rsidRPr="00DF03BC" w:rsidRDefault="00201BA5" w:rsidP="00201BA5">
      <w:pPr>
        <w:jc w:val="center"/>
        <w:rPr>
          <w:b/>
          <w:color w:val="0000FF"/>
          <w:sz w:val="22"/>
          <w:szCs w:val="22"/>
        </w:rPr>
      </w:pPr>
      <w:r w:rsidRPr="00DF03BC">
        <w:rPr>
          <w:b/>
          <w:color w:val="0000FF"/>
          <w:sz w:val="22"/>
          <w:szCs w:val="22"/>
        </w:rPr>
        <w:t>QUADRO ESTIMATIVO DE PREÇOS</w:t>
      </w:r>
    </w:p>
    <w:p w:rsidR="003F12BC" w:rsidRPr="003F12BC" w:rsidRDefault="003F12BC" w:rsidP="00A36707">
      <w:pPr>
        <w:rPr>
          <w:b/>
          <w:color w:val="0000FF"/>
          <w:sz w:val="22"/>
          <w:szCs w:val="22"/>
        </w:rPr>
      </w:pPr>
    </w:p>
    <w:tbl>
      <w:tblPr>
        <w:tblW w:w="5000" w:type="pct"/>
        <w:tblCellMar>
          <w:left w:w="70" w:type="dxa"/>
          <w:right w:w="70" w:type="dxa"/>
        </w:tblCellMar>
        <w:tblLook w:val="04A0"/>
      </w:tblPr>
      <w:tblGrid>
        <w:gridCol w:w="1206"/>
        <w:gridCol w:w="7697"/>
        <w:gridCol w:w="1164"/>
        <w:gridCol w:w="1640"/>
        <w:gridCol w:w="2072"/>
        <w:gridCol w:w="2084"/>
      </w:tblGrid>
      <w:tr w:rsidR="00AA3C65" w:rsidRPr="00C205B5" w:rsidTr="00741A5C">
        <w:trPr>
          <w:trHeight w:val="702"/>
          <w:tblHeader/>
        </w:trPr>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B3A55" w:rsidRPr="00C205B5" w:rsidRDefault="004B3A55" w:rsidP="00FC5C74">
            <w:pPr>
              <w:jc w:val="center"/>
              <w:rPr>
                <w:b/>
                <w:bCs/>
                <w:color w:val="0000CC"/>
                <w:sz w:val="22"/>
                <w:szCs w:val="22"/>
              </w:rPr>
            </w:pPr>
            <w:r w:rsidRPr="00C205B5">
              <w:rPr>
                <w:b/>
                <w:bCs/>
                <w:color w:val="0000CC"/>
                <w:sz w:val="22"/>
                <w:szCs w:val="22"/>
              </w:rPr>
              <w:t>ITEM</w:t>
            </w:r>
          </w:p>
        </w:tc>
        <w:tc>
          <w:tcPr>
            <w:tcW w:w="242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B3A55" w:rsidRPr="00C205B5" w:rsidRDefault="004B3A55" w:rsidP="00FC5C74">
            <w:pPr>
              <w:jc w:val="center"/>
              <w:rPr>
                <w:b/>
                <w:bCs/>
                <w:color w:val="0000CC"/>
                <w:sz w:val="22"/>
                <w:szCs w:val="22"/>
              </w:rPr>
            </w:pPr>
            <w:r w:rsidRPr="00C205B5">
              <w:rPr>
                <w:b/>
                <w:bCs/>
                <w:color w:val="0000CC"/>
                <w:sz w:val="22"/>
                <w:szCs w:val="22"/>
              </w:rPr>
              <w:t>DESCRIÇÃO</w:t>
            </w:r>
          </w:p>
        </w:tc>
        <w:tc>
          <w:tcPr>
            <w:tcW w:w="36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B3A55" w:rsidRPr="00C205B5" w:rsidRDefault="004B3A55" w:rsidP="00FC5C74">
            <w:pPr>
              <w:jc w:val="center"/>
              <w:rPr>
                <w:b/>
                <w:bCs/>
                <w:color w:val="0000CC"/>
                <w:sz w:val="22"/>
                <w:szCs w:val="22"/>
              </w:rPr>
            </w:pPr>
            <w:r w:rsidRPr="00C205B5">
              <w:rPr>
                <w:b/>
                <w:bCs/>
                <w:color w:val="0000CC"/>
                <w:sz w:val="22"/>
                <w:szCs w:val="22"/>
              </w:rPr>
              <w:t>UNID</w:t>
            </w:r>
          </w:p>
        </w:tc>
        <w:tc>
          <w:tcPr>
            <w:tcW w:w="5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B3A55" w:rsidRPr="00C205B5" w:rsidRDefault="004B3A55" w:rsidP="00FC5C74">
            <w:pPr>
              <w:jc w:val="center"/>
              <w:rPr>
                <w:b/>
                <w:bCs/>
                <w:color w:val="0000CC"/>
                <w:sz w:val="22"/>
                <w:szCs w:val="22"/>
              </w:rPr>
            </w:pPr>
            <w:r w:rsidRPr="00C205B5">
              <w:rPr>
                <w:b/>
                <w:bCs/>
                <w:color w:val="0000CC"/>
                <w:sz w:val="22"/>
                <w:szCs w:val="22"/>
              </w:rPr>
              <w:t>QUANT.</w:t>
            </w:r>
          </w:p>
        </w:tc>
        <w:tc>
          <w:tcPr>
            <w:tcW w:w="653" w:type="pct"/>
            <w:tcBorders>
              <w:top w:val="single" w:sz="4" w:space="0" w:color="auto"/>
              <w:left w:val="nil"/>
              <w:bottom w:val="nil"/>
              <w:right w:val="single" w:sz="4" w:space="0" w:color="auto"/>
            </w:tcBorders>
            <w:shd w:val="clear" w:color="auto" w:fill="D9D9D9" w:themeFill="background1" w:themeFillShade="D9"/>
            <w:vAlign w:val="center"/>
            <w:hideMark/>
          </w:tcPr>
          <w:p w:rsidR="004B3A55" w:rsidRPr="00C205B5" w:rsidRDefault="00741A5C" w:rsidP="00FC5C74">
            <w:pPr>
              <w:jc w:val="center"/>
              <w:rPr>
                <w:b/>
                <w:bCs/>
                <w:color w:val="0000CC"/>
                <w:sz w:val="22"/>
                <w:szCs w:val="22"/>
              </w:rPr>
            </w:pPr>
            <w:r w:rsidRPr="00C205B5">
              <w:rPr>
                <w:b/>
                <w:bCs/>
                <w:color w:val="0000CC"/>
                <w:sz w:val="22"/>
                <w:szCs w:val="22"/>
              </w:rPr>
              <w:t>VAL. UNIT.</w:t>
            </w:r>
          </w:p>
        </w:tc>
        <w:tc>
          <w:tcPr>
            <w:tcW w:w="657" w:type="pct"/>
            <w:tcBorders>
              <w:top w:val="single" w:sz="4" w:space="0" w:color="auto"/>
              <w:left w:val="nil"/>
              <w:bottom w:val="nil"/>
              <w:right w:val="single" w:sz="4" w:space="0" w:color="auto"/>
            </w:tcBorders>
            <w:shd w:val="clear" w:color="auto" w:fill="D9D9D9" w:themeFill="background1" w:themeFillShade="D9"/>
            <w:vAlign w:val="center"/>
            <w:hideMark/>
          </w:tcPr>
          <w:p w:rsidR="004B3A55" w:rsidRPr="00C205B5" w:rsidRDefault="004B3A55" w:rsidP="00A66609">
            <w:pPr>
              <w:jc w:val="center"/>
              <w:rPr>
                <w:b/>
                <w:bCs/>
                <w:color w:val="0000CC"/>
                <w:sz w:val="22"/>
                <w:szCs w:val="22"/>
              </w:rPr>
            </w:pPr>
            <w:r w:rsidRPr="00C205B5">
              <w:rPr>
                <w:b/>
                <w:bCs/>
                <w:color w:val="0000CC"/>
                <w:sz w:val="22"/>
                <w:szCs w:val="22"/>
              </w:rPr>
              <w:t>VALOR TOTAL</w:t>
            </w:r>
          </w:p>
        </w:tc>
      </w:tr>
      <w:tr w:rsidR="00042523" w:rsidRPr="00C205B5" w:rsidTr="004F4C27">
        <w:trPr>
          <w:trHeight w:val="825"/>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042523" w:rsidRPr="00C205B5" w:rsidRDefault="00042523" w:rsidP="00042523">
            <w:pPr>
              <w:jc w:val="center"/>
              <w:rPr>
                <w:b/>
                <w:bCs/>
                <w:color w:val="000000"/>
                <w:sz w:val="22"/>
                <w:szCs w:val="22"/>
              </w:rPr>
            </w:pPr>
            <w:r w:rsidRPr="00C205B5">
              <w:rPr>
                <w:b/>
                <w:bCs/>
                <w:color w:val="000000"/>
                <w:sz w:val="22"/>
                <w:szCs w:val="22"/>
              </w:rPr>
              <w:t>1</w:t>
            </w:r>
          </w:p>
        </w:tc>
        <w:tc>
          <w:tcPr>
            <w:tcW w:w="2426" w:type="pct"/>
            <w:tcBorders>
              <w:top w:val="nil"/>
              <w:left w:val="nil"/>
              <w:bottom w:val="single" w:sz="4" w:space="0" w:color="auto"/>
              <w:right w:val="single" w:sz="4" w:space="0" w:color="auto"/>
            </w:tcBorders>
            <w:shd w:val="clear" w:color="auto" w:fill="auto"/>
            <w:vAlign w:val="center"/>
          </w:tcPr>
          <w:p w:rsidR="00042523" w:rsidRPr="00A66609" w:rsidRDefault="00A66609" w:rsidP="00A66609">
            <w:pPr>
              <w:pStyle w:val="tabelatextoalinhadoesquerda"/>
              <w:jc w:val="both"/>
              <w:rPr>
                <w:sz w:val="22"/>
                <w:szCs w:val="22"/>
              </w:rPr>
            </w:pPr>
            <w:r w:rsidRPr="00A66609">
              <w:rPr>
                <w:rStyle w:val="Forte"/>
                <w:sz w:val="22"/>
                <w:szCs w:val="22"/>
              </w:rPr>
              <w:t>JATO DE BICARBONATO</w:t>
            </w:r>
            <w:r w:rsidRPr="00A66609">
              <w:rPr>
                <w:sz w:val="22"/>
                <w:szCs w:val="22"/>
              </w:rPr>
              <w:t xml:space="preserve"> - Peça de mão do Jato Removível e autoclavável. Difusor concêntrico (mistura de ar + água + bicarbonato a uma pequena distância da ponta). Seletor digital de Operação (Jato bicarbonato/ Ultra-som). Regulagem fina do ar. Registro de água. Filtro de ar com purgador automático. Reservatório do Bicarbonato transparente e removível. Conexão das mangueiras por engate rápido. Produto com certificado CE-0499, ISO 9001/2000 e devidamente Registrado na ANVISA. Bivolt 127/220V. </w:t>
            </w:r>
            <w:r w:rsidRPr="00A66609">
              <w:rPr>
                <w:rStyle w:val="Forte"/>
                <w:sz w:val="22"/>
                <w:szCs w:val="22"/>
              </w:rPr>
              <w:t xml:space="preserve">Instalação por conta do fornecedor. </w:t>
            </w:r>
          </w:p>
        </w:tc>
        <w:tc>
          <w:tcPr>
            <w:tcW w:w="367" w:type="pct"/>
            <w:tcBorders>
              <w:top w:val="nil"/>
              <w:left w:val="nil"/>
              <w:bottom w:val="single" w:sz="4" w:space="0" w:color="auto"/>
              <w:right w:val="single" w:sz="4" w:space="0" w:color="auto"/>
            </w:tcBorders>
            <w:shd w:val="clear" w:color="auto" w:fill="auto"/>
            <w:noWrap/>
            <w:vAlign w:val="center"/>
          </w:tcPr>
          <w:p w:rsidR="00042523" w:rsidRPr="00C205B5" w:rsidRDefault="00042523" w:rsidP="00374088">
            <w:pPr>
              <w:jc w:val="center"/>
              <w:rPr>
                <w:color w:val="000000"/>
                <w:sz w:val="22"/>
                <w:szCs w:val="22"/>
              </w:rPr>
            </w:pPr>
            <w:r w:rsidRPr="00C205B5">
              <w:rPr>
                <w:color w:val="000000"/>
                <w:sz w:val="22"/>
                <w:szCs w:val="22"/>
              </w:rPr>
              <w:t>UND</w:t>
            </w:r>
          </w:p>
        </w:tc>
        <w:tc>
          <w:tcPr>
            <w:tcW w:w="517" w:type="pct"/>
            <w:tcBorders>
              <w:top w:val="nil"/>
              <w:left w:val="nil"/>
              <w:bottom w:val="single" w:sz="4" w:space="0" w:color="auto"/>
              <w:right w:val="single" w:sz="4" w:space="0" w:color="auto"/>
            </w:tcBorders>
            <w:shd w:val="clear" w:color="auto" w:fill="auto"/>
            <w:vAlign w:val="center"/>
          </w:tcPr>
          <w:p w:rsidR="00042523" w:rsidRPr="00C205B5" w:rsidRDefault="00374088" w:rsidP="00374088">
            <w:pPr>
              <w:tabs>
                <w:tab w:val="left" w:pos="417"/>
                <w:tab w:val="center" w:pos="681"/>
              </w:tabs>
              <w:jc w:val="center"/>
              <w:rPr>
                <w:bCs/>
                <w:color w:val="000000"/>
                <w:sz w:val="22"/>
                <w:szCs w:val="22"/>
              </w:rPr>
            </w:pPr>
            <w:r w:rsidRPr="00C205B5">
              <w:rPr>
                <w:bCs/>
                <w:color w:val="000000"/>
                <w:sz w:val="22"/>
                <w:szCs w:val="22"/>
              </w:rPr>
              <w:t>1</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374088" w:rsidRPr="00C205B5" w:rsidRDefault="00042523" w:rsidP="00374088">
            <w:pPr>
              <w:jc w:val="center"/>
              <w:rPr>
                <w:b/>
                <w:bCs/>
                <w:sz w:val="22"/>
                <w:szCs w:val="22"/>
              </w:rPr>
            </w:pPr>
            <w:r w:rsidRPr="00C205B5">
              <w:rPr>
                <w:b/>
                <w:bCs/>
                <w:sz w:val="22"/>
                <w:szCs w:val="22"/>
              </w:rPr>
              <w:t xml:space="preserve">R$ </w:t>
            </w:r>
            <w:r w:rsidR="00374088" w:rsidRPr="00C205B5">
              <w:rPr>
                <w:b/>
                <w:bCs/>
                <w:sz w:val="22"/>
                <w:szCs w:val="22"/>
              </w:rPr>
              <w:t>4.494,67</w:t>
            </w: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042523" w:rsidRPr="00C205B5" w:rsidRDefault="00374088" w:rsidP="00A66609">
            <w:pPr>
              <w:jc w:val="center"/>
              <w:rPr>
                <w:b/>
                <w:bCs/>
                <w:sz w:val="22"/>
                <w:szCs w:val="22"/>
              </w:rPr>
            </w:pPr>
            <w:r w:rsidRPr="00C205B5">
              <w:rPr>
                <w:b/>
                <w:bCs/>
                <w:sz w:val="22"/>
                <w:szCs w:val="22"/>
              </w:rPr>
              <w:t>R$ 4.494,67</w:t>
            </w:r>
          </w:p>
        </w:tc>
      </w:tr>
      <w:tr w:rsidR="00374088" w:rsidRPr="00C205B5" w:rsidTr="004F4C27">
        <w:trPr>
          <w:trHeight w:val="825"/>
        </w:trPr>
        <w:tc>
          <w:tcPr>
            <w:tcW w:w="380" w:type="pct"/>
            <w:tcBorders>
              <w:top w:val="nil"/>
              <w:left w:val="single" w:sz="4" w:space="0" w:color="auto"/>
              <w:bottom w:val="single" w:sz="4" w:space="0" w:color="auto"/>
              <w:right w:val="single" w:sz="4" w:space="0" w:color="auto"/>
            </w:tcBorders>
            <w:shd w:val="clear" w:color="auto" w:fill="auto"/>
            <w:vAlign w:val="center"/>
          </w:tcPr>
          <w:p w:rsidR="00374088" w:rsidRPr="00C205B5" w:rsidRDefault="00374088" w:rsidP="00042523">
            <w:pPr>
              <w:jc w:val="center"/>
              <w:rPr>
                <w:b/>
                <w:bCs/>
                <w:color w:val="000000"/>
                <w:sz w:val="22"/>
                <w:szCs w:val="22"/>
              </w:rPr>
            </w:pPr>
            <w:r w:rsidRPr="00C205B5">
              <w:rPr>
                <w:b/>
                <w:bCs/>
                <w:color w:val="000000"/>
                <w:sz w:val="22"/>
                <w:szCs w:val="22"/>
              </w:rPr>
              <w:t>2</w:t>
            </w:r>
          </w:p>
        </w:tc>
        <w:tc>
          <w:tcPr>
            <w:tcW w:w="2426" w:type="pct"/>
            <w:tcBorders>
              <w:top w:val="nil"/>
              <w:left w:val="nil"/>
              <w:bottom w:val="single" w:sz="4" w:space="0" w:color="auto"/>
              <w:right w:val="single" w:sz="4" w:space="0" w:color="auto"/>
            </w:tcBorders>
            <w:shd w:val="clear" w:color="auto" w:fill="auto"/>
            <w:vAlign w:val="center"/>
          </w:tcPr>
          <w:p w:rsidR="00374088" w:rsidRPr="00A66609" w:rsidRDefault="00A66609" w:rsidP="00A66609">
            <w:pPr>
              <w:pStyle w:val="tabelatextoalinhadoesquerda"/>
              <w:jc w:val="both"/>
              <w:rPr>
                <w:sz w:val="22"/>
                <w:szCs w:val="22"/>
              </w:rPr>
            </w:pPr>
            <w:r w:rsidRPr="00A66609">
              <w:rPr>
                <w:rStyle w:val="Forte"/>
                <w:sz w:val="22"/>
                <w:szCs w:val="22"/>
              </w:rPr>
              <w:t xml:space="preserve">AUTOCLAVE HORIZONTAL, 21 LITROS EM ALUMINIO - </w:t>
            </w:r>
            <w:r w:rsidRPr="00A66609">
              <w:rPr>
                <w:sz w:val="22"/>
                <w:szCs w:val="22"/>
              </w:rPr>
              <w:t xml:space="preserve">Autoclave para esterilização a vapor, mínimo de 21 litros, tanque em alumínio, mínimo de 3 bandejas e suporte, ambos em alumínio. Porta de alumínio injetado. Anel de vedação da porta em silicone. Isolação térmica interna por lã de vidro com revestimento de poliéster e lã de cerâmica. Dotada de no mínimo 18 sistemas de segurança (Sistema eletrônico micro-controlado de tempo e temperatura / Tecla de emergência / Sistema eletrônico que interrompe o ciclo de esterilização / Termostato / Duas válvulas de sobre-pressão – selo de segurança / Válvula de sub-pressãoantivácuo / Válvula solenóide / Anel de silicone para vedação da porta / Dispositivo com sistema de segurança contra abertura acidental da porta / Conjunto de fusíveis elétricos / Pés de borracha / Filtro sintetizado de alta eficiência / Isolação térmica interna com lã de vidro revestida com poliéster e lã de cerâmica / Mangueira para dreno do vapor / Resistência tipo coleira / Cabo sensor de temperatura com isolamento resistente a altas temperaturas / Tubulação interna em cobre  / Chave Geral de fácil acesso). Manômetro para pressão e temperatura. Painel de comando lateral e frontal (não deve ser na tampa, para minimizar probabilidade de danos devido aquecimento). Desaeração automática. Bivolt 127/220V. Potência de 1700 VA, aproximadamente. Tempo de esterilização 16 minutos / Tempo do ciclo completo: 60 minutos aproximadamente. Abertura da porta com sistema de despressurização por alavanca. Secagem por porta entreaberta. </w:t>
            </w:r>
            <w:r w:rsidRPr="00A66609">
              <w:rPr>
                <w:sz w:val="22"/>
                <w:szCs w:val="22"/>
              </w:rPr>
              <w:lastRenderedPageBreak/>
              <w:t xml:space="preserve">Copo dosador para água, alimentação manual para melhor controle e acompanhamento do processo. Produto Registrado na ANVISA. </w:t>
            </w:r>
            <w:r w:rsidRPr="00A66609">
              <w:rPr>
                <w:rStyle w:val="Forte"/>
                <w:sz w:val="22"/>
                <w:szCs w:val="22"/>
              </w:rPr>
              <w:t xml:space="preserve">Instalação por conta do fornecedor. </w:t>
            </w:r>
          </w:p>
        </w:tc>
        <w:tc>
          <w:tcPr>
            <w:tcW w:w="367" w:type="pct"/>
            <w:tcBorders>
              <w:top w:val="nil"/>
              <w:left w:val="nil"/>
              <w:bottom w:val="single" w:sz="4" w:space="0" w:color="auto"/>
              <w:right w:val="single" w:sz="4" w:space="0" w:color="auto"/>
            </w:tcBorders>
            <w:shd w:val="clear" w:color="auto" w:fill="auto"/>
            <w:noWrap/>
            <w:vAlign w:val="center"/>
          </w:tcPr>
          <w:p w:rsidR="00374088" w:rsidRPr="00C205B5" w:rsidRDefault="00374088" w:rsidP="00374088">
            <w:pPr>
              <w:jc w:val="center"/>
              <w:rPr>
                <w:color w:val="000000"/>
                <w:sz w:val="22"/>
                <w:szCs w:val="22"/>
              </w:rPr>
            </w:pPr>
            <w:r w:rsidRPr="00C205B5">
              <w:rPr>
                <w:color w:val="000000"/>
                <w:sz w:val="22"/>
                <w:szCs w:val="22"/>
              </w:rPr>
              <w:lastRenderedPageBreak/>
              <w:t>UND</w:t>
            </w:r>
          </w:p>
        </w:tc>
        <w:tc>
          <w:tcPr>
            <w:tcW w:w="517" w:type="pct"/>
            <w:tcBorders>
              <w:top w:val="nil"/>
              <w:left w:val="nil"/>
              <w:bottom w:val="single" w:sz="4" w:space="0" w:color="auto"/>
              <w:right w:val="single" w:sz="4" w:space="0" w:color="auto"/>
            </w:tcBorders>
            <w:shd w:val="clear" w:color="auto" w:fill="auto"/>
            <w:vAlign w:val="center"/>
          </w:tcPr>
          <w:p w:rsidR="00374088" w:rsidRPr="00C205B5" w:rsidRDefault="00374088" w:rsidP="00374088">
            <w:pPr>
              <w:jc w:val="center"/>
              <w:rPr>
                <w:bCs/>
                <w:color w:val="000000"/>
                <w:sz w:val="22"/>
                <w:szCs w:val="22"/>
              </w:rPr>
            </w:pPr>
            <w:r w:rsidRPr="00C205B5">
              <w:rPr>
                <w:bCs/>
                <w:color w:val="000000"/>
                <w:sz w:val="22"/>
                <w:szCs w:val="22"/>
              </w:rPr>
              <w:t>1</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374088" w:rsidRPr="00C205B5" w:rsidRDefault="00374088" w:rsidP="00374088">
            <w:pPr>
              <w:jc w:val="center"/>
              <w:rPr>
                <w:b/>
                <w:bCs/>
                <w:sz w:val="22"/>
                <w:szCs w:val="22"/>
              </w:rPr>
            </w:pPr>
            <w:r w:rsidRPr="00C205B5">
              <w:rPr>
                <w:b/>
                <w:bCs/>
                <w:sz w:val="22"/>
                <w:szCs w:val="22"/>
              </w:rPr>
              <w:t>R$ 2.675,80</w:t>
            </w: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374088" w:rsidRPr="00C205B5" w:rsidRDefault="00374088" w:rsidP="00A66609">
            <w:pPr>
              <w:jc w:val="center"/>
              <w:rPr>
                <w:b/>
                <w:bCs/>
                <w:sz w:val="22"/>
                <w:szCs w:val="22"/>
              </w:rPr>
            </w:pPr>
            <w:r w:rsidRPr="00C205B5">
              <w:rPr>
                <w:b/>
                <w:bCs/>
                <w:sz w:val="22"/>
                <w:szCs w:val="22"/>
              </w:rPr>
              <w:t>R$ 2.675,80</w:t>
            </w:r>
          </w:p>
        </w:tc>
      </w:tr>
      <w:tr w:rsidR="00042523" w:rsidRPr="00C205B5" w:rsidTr="004F4C27">
        <w:trPr>
          <w:trHeight w:val="339"/>
        </w:trPr>
        <w:tc>
          <w:tcPr>
            <w:tcW w:w="380" w:type="pct"/>
            <w:tcBorders>
              <w:top w:val="nil"/>
              <w:left w:val="single" w:sz="4" w:space="0" w:color="auto"/>
              <w:bottom w:val="single" w:sz="4" w:space="0" w:color="auto"/>
              <w:right w:val="single" w:sz="4" w:space="0" w:color="auto"/>
            </w:tcBorders>
            <w:shd w:val="clear" w:color="auto" w:fill="auto"/>
            <w:vAlign w:val="center"/>
          </w:tcPr>
          <w:p w:rsidR="00042523" w:rsidRPr="00C205B5" w:rsidRDefault="00042523" w:rsidP="00042523">
            <w:pPr>
              <w:jc w:val="center"/>
              <w:rPr>
                <w:b/>
                <w:bCs/>
                <w:color w:val="000000"/>
                <w:sz w:val="22"/>
                <w:szCs w:val="22"/>
              </w:rPr>
            </w:pPr>
            <w:r w:rsidRPr="00C205B5">
              <w:rPr>
                <w:b/>
                <w:bCs/>
                <w:color w:val="000000"/>
                <w:sz w:val="22"/>
                <w:szCs w:val="22"/>
              </w:rPr>
              <w:lastRenderedPageBreak/>
              <w:t>3</w:t>
            </w:r>
          </w:p>
        </w:tc>
        <w:tc>
          <w:tcPr>
            <w:tcW w:w="2426" w:type="pct"/>
            <w:tcBorders>
              <w:top w:val="nil"/>
              <w:left w:val="nil"/>
              <w:bottom w:val="single" w:sz="4" w:space="0" w:color="auto"/>
              <w:right w:val="single" w:sz="4" w:space="0" w:color="auto"/>
            </w:tcBorders>
            <w:shd w:val="clear" w:color="auto" w:fill="auto"/>
            <w:vAlign w:val="center"/>
          </w:tcPr>
          <w:p w:rsidR="00B63447" w:rsidRPr="00A66609" w:rsidRDefault="00A66609" w:rsidP="00A66609">
            <w:pPr>
              <w:jc w:val="both"/>
              <w:rPr>
                <w:sz w:val="22"/>
                <w:szCs w:val="22"/>
              </w:rPr>
            </w:pPr>
            <w:r w:rsidRPr="00A66609">
              <w:rPr>
                <w:rStyle w:val="Forte"/>
                <w:sz w:val="22"/>
                <w:szCs w:val="22"/>
              </w:rPr>
              <w:t>MOCHO ODONTOLÓGICO</w:t>
            </w:r>
            <w:r w:rsidRPr="00A66609">
              <w:rPr>
                <w:sz w:val="22"/>
                <w:szCs w:val="22"/>
              </w:rPr>
              <w:t xml:space="preserve"> - Sistema de elevação do assento à gás, acionado através de alavanca lateral. Encosto Anatômico tipo concha com ajuste de altura. Base 5 rodízios resistentes. Estofamento em material rígido e resistente, com revestimento sem costura e densidade adequada. Assento com elevação central e rebaixamento das bordas anteriores. Altura do assento regulável.</w:t>
            </w:r>
          </w:p>
        </w:tc>
        <w:tc>
          <w:tcPr>
            <w:tcW w:w="367" w:type="pct"/>
            <w:tcBorders>
              <w:top w:val="nil"/>
              <w:left w:val="nil"/>
              <w:bottom w:val="single" w:sz="4" w:space="0" w:color="auto"/>
              <w:right w:val="single" w:sz="4" w:space="0" w:color="auto"/>
            </w:tcBorders>
            <w:shd w:val="clear" w:color="auto" w:fill="auto"/>
            <w:noWrap/>
            <w:vAlign w:val="center"/>
          </w:tcPr>
          <w:p w:rsidR="00042523" w:rsidRPr="00C205B5" w:rsidRDefault="00042523" w:rsidP="00374088">
            <w:pPr>
              <w:jc w:val="center"/>
              <w:rPr>
                <w:color w:val="000000"/>
                <w:sz w:val="22"/>
                <w:szCs w:val="22"/>
              </w:rPr>
            </w:pPr>
            <w:r w:rsidRPr="00C205B5">
              <w:rPr>
                <w:color w:val="000000"/>
                <w:sz w:val="22"/>
                <w:szCs w:val="22"/>
              </w:rPr>
              <w:t>UND</w:t>
            </w:r>
          </w:p>
        </w:tc>
        <w:tc>
          <w:tcPr>
            <w:tcW w:w="517" w:type="pct"/>
            <w:tcBorders>
              <w:top w:val="nil"/>
              <w:left w:val="nil"/>
              <w:bottom w:val="single" w:sz="4" w:space="0" w:color="auto"/>
              <w:right w:val="single" w:sz="4" w:space="0" w:color="auto"/>
            </w:tcBorders>
            <w:shd w:val="clear" w:color="auto" w:fill="auto"/>
            <w:vAlign w:val="center"/>
          </w:tcPr>
          <w:p w:rsidR="00042523" w:rsidRPr="00C205B5" w:rsidRDefault="00374088" w:rsidP="00374088">
            <w:pPr>
              <w:jc w:val="center"/>
              <w:rPr>
                <w:bCs/>
                <w:color w:val="000000"/>
                <w:sz w:val="22"/>
                <w:szCs w:val="22"/>
              </w:rPr>
            </w:pPr>
            <w:r w:rsidRPr="00C205B5">
              <w:rPr>
                <w:bCs/>
                <w:color w:val="000000"/>
                <w:sz w:val="22"/>
                <w:szCs w:val="22"/>
              </w:rPr>
              <w:t>2</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42523" w:rsidRPr="00C205B5" w:rsidRDefault="00042523" w:rsidP="00374088">
            <w:pPr>
              <w:jc w:val="center"/>
              <w:rPr>
                <w:b/>
                <w:bCs/>
                <w:sz w:val="22"/>
                <w:szCs w:val="22"/>
              </w:rPr>
            </w:pPr>
            <w:r w:rsidRPr="00C205B5">
              <w:rPr>
                <w:b/>
                <w:bCs/>
                <w:sz w:val="22"/>
                <w:szCs w:val="22"/>
              </w:rPr>
              <w:t xml:space="preserve">R$ </w:t>
            </w:r>
            <w:r w:rsidR="00374088" w:rsidRPr="00C205B5">
              <w:rPr>
                <w:b/>
                <w:bCs/>
                <w:sz w:val="22"/>
                <w:szCs w:val="22"/>
              </w:rPr>
              <w:t>740,23</w:t>
            </w: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042523" w:rsidRPr="00C205B5" w:rsidRDefault="00042523" w:rsidP="00A66609">
            <w:pPr>
              <w:jc w:val="center"/>
              <w:rPr>
                <w:b/>
                <w:bCs/>
                <w:sz w:val="22"/>
                <w:szCs w:val="22"/>
              </w:rPr>
            </w:pPr>
            <w:r w:rsidRPr="00C205B5">
              <w:rPr>
                <w:b/>
                <w:bCs/>
                <w:sz w:val="22"/>
                <w:szCs w:val="22"/>
              </w:rPr>
              <w:t>R$ 1</w:t>
            </w:r>
            <w:r w:rsidR="00374088" w:rsidRPr="00C205B5">
              <w:rPr>
                <w:b/>
                <w:bCs/>
                <w:sz w:val="22"/>
                <w:szCs w:val="22"/>
              </w:rPr>
              <w:t>.480,46</w:t>
            </w:r>
          </w:p>
        </w:tc>
      </w:tr>
      <w:tr w:rsidR="00042523" w:rsidRPr="00C205B5" w:rsidTr="00E3285E">
        <w:trPr>
          <w:trHeight w:val="331"/>
        </w:trPr>
        <w:tc>
          <w:tcPr>
            <w:tcW w:w="380" w:type="pct"/>
            <w:tcBorders>
              <w:top w:val="nil"/>
              <w:left w:val="single" w:sz="4" w:space="0" w:color="auto"/>
              <w:bottom w:val="single" w:sz="4" w:space="0" w:color="auto"/>
              <w:right w:val="single" w:sz="4" w:space="0" w:color="auto"/>
            </w:tcBorders>
            <w:shd w:val="clear" w:color="auto" w:fill="auto"/>
            <w:vAlign w:val="center"/>
          </w:tcPr>
          <w:p w:rsidR="00042523" w:rsidRPr="00C205B5" w:rsidRDefault="00042523" w:rsidP="00042523">
            <w:pPr>
              <w:jc w:val="center"/>
              <w:rPr>
                <w:b/>
                <w:bCs/>
                <w:color w:val="000000"/>
                <w:sz w:val="22"/>
                <w:szCs w:val="22"/>
              </w:rPr>
            </w:pPr>
            <w:r w:rsidRPr="00C205B5">
              <w:rPr>
                <w:b/>
                <w:bCs/>
                <w:color w:val="000000"/>
                <w:sz w:val="22"/>
                <w:szCs w:val="22"/>
              </w:rPr>
              <w:t>4</w:t>
            </w:r>
          </w:p>
        </w:tc>
        <w:tc>
          <w:tcPr>
            <w:tcW w:w="2426" w:type="pct"/>
            <w:tcBorders>
              <w:top w:val="nil"/>
              <w:left w:val="nil"/>
              <w:bottom w:val="single" w:sz="4" w:space="0" w:color="auto"/>
              <w:right w:val="single" w:sz="4" w:space="0" w:color="auto"/>
            </w:tcBorders>
            <w:shd w:val="clear" w:color="auto" w:fill="auto"/>
            <w:vAlign w:val="center"/>
          </w:tcPr>
          <w:p w:rsidR="00042523" w:rsidRPr="00A66609" w:rsidRDefault="00A66609" w:rsidP="00A66609">
            <w:pPr>
              <w:rPr>
                <w:sz w:val="22"/>
                <w:szCs w:val="22"/>
              </w:rPr>
            </w:pPr>
            <w:r w:rsidRPr="00A66609">
              <w:rPr>
                <w:rStyle w:val="Forte"/>
                <w:sz w:val="22"/>
                <w:szCs w:val="22"/>
              </w:rPr>
              <w:t xml:space="preserve">APARELHO DE LASER CIRURGICO - </w:t>
            </w:r>
            <w:r w:rsidRPr="00A66609">
              <w:rPr>
                <w:sz w:val="22"/>
                <w:szCs w:val="22"/>
              </w:rPr>
              <w:t>Tensão de Alimentação: 90 – 240 V</w:t>
            </w:r>
            <w:r w:rsidRPr="00A66609">
              <w:rPr>
                <w:sz w:val="22"/>
                <w:szCs w:val="22"/>
              </w:rPr>
              <w:br/>
              <w:t>Função Laserterapia:</w:t>
            </w:r>
            <w:r w:rsidRPr="00A66609">
              <w:rPr>
                <w:sz w:val="22"/>
                <w:szCs w:val="22"/>
              </w:rPr>
              <w:br/>
              <w:t>- Comprimento de onda laser infravermelho: 808 nm ± 10 nm</w:t>
            </w:r>
            <w:r w:rsidRPr="00A66609">
              <w:rPr>
                <w:sz w:val="22"/>
                <w:szCs w:val="22"/>
              </w:rPr>
              <w:br/>
              <w:t>- Potência útil emissor laser infravermelho: 100 mW ± 20 %</w:t>
            </w:r>
            <w:r w:rsidRPr="00A66609">
              <w:rPr>
                <w:sz w:val="22"/>
                <w:szCs w:val="22"/>
              </w:rPr>
              <w:br/>
              <w:t>Função Cirurgia:</w:t>
            </w:r>
            <w:r w:rsidRPr="00A66609">
              <w:rPr>
                <w:sz w:val="22"/>
                <w:szCs w:val="22"/>
              </w:rPr>
              <w:br/>
              <w:t>- Comprimento de onda laser infravermelho: 808 nm ± 10 nm</w:t>
            </w:r>
            <w:r w:rsidRPr="00A66609">
              <w:rPr>
                <w:sz w:val="22"/>
                <w:szCs w:val="22"/>
              </w:rPr>
              <w:br/>
              <w:t>- Potência útil emissor laser infravermelho: 4,5 W ± 20 %</w:t>
            </w:r>
            <w:r w:rsidRPr="00A66609">
              <w:rPr>
                <w:sz w:val="22"/>
                <w:szCs w:val="22"/>
              </w:rPr>
              <w:br/>
              <w:t>- Diâmetro da fibra: 400 µm ou 600 µm</w:t>
            </w:r>
            <w:r w:rsidRPr="00A66609">
              <w:rPr>
                <w:sz w:val="22"/>
                <w:szCs w:val="22"/>
              </w:rPr>
              <w:br/>
              <w:t>- Modo de Exposição: contínuo, pulso único e repetitiva</w:t>
            </w:r>
            <w:r w:rsidRPr="00A66609">
              <w:rPr>
                <w:sz w:val="22"/>
                <w:szCs w:val="22"/>
              </w:rPr>
              <w:br/>
              <w:t>- Exposição Pulso Único:</w:t>
            </w:r>
            <w:r w:rsidRPr="00A66609">
              <w:rPr>
                <w:sz w:val="22"/>
                <w:szCs w:val="22"/>
              </w:rPr>
              <w:br/>
              <w:t>Tempo de exposição: 05- 5000 ms</w:t>
            </w:r>
            <w:r w:rsidRPr="00A66609">
              <w:rPr>
                <w:sz w:val="22"/>
                <w:szCs w:val="22"/>
              </w:rPr>
              <w:br/>
              <w:t>- Exposição repetitiva:</w:t>
            </w:r>
            <w:r w:rsidRPr="00A66609">
              <w:rPr>
                <w:sz w:val="22"/>
                <w:szCs w:val="22"/>
              </w:rPr>
              <w:br/>
              <w:t>Duração do pulso: 05 – 95 ms</w:t>
            </w:r>
            <w:r w:rsidRPr="00A66609">
              <w:rPr>
                <w:sz w:val="22"/>
                <w:szCs w:val="22"/>
              </w:rPr>
              <w:br/>
              <w:t>Intervalo do pulso: 05 – 95 ms</w:t>
            </w:r>
            <w:r w:rsidRPr="00A66609">
              <w:rPr>
                <w:sz w:val="22"/>
                <w:szCs w:val="22"/>
              </w:rPr>
              <w:br/>
              <w:t>Caneta de Fibra Óptica para Terapia (Fibra Óptica de 600 µm)</w:t>
            </w:r>
            <w:r w:rsidRPr="00A66609">
              <w:rPr>
                <w:sz w:val="22"/>
                <w:szCs w:val="22"/>
              </w:rPr>
              <w:br/>
              <w:t>Caneta de Fibra Óptica para Cirurgia (Fibra Óptica de 400µm ou 600µm de diâmetro)</w:t>
            </w:r>
            <w:r w:rsidRPr="00A66609">
              <w:rPr>
                <w:sz w:val="22"/>
                <w:szCs w:val="22"/>
              </w:rPr>
              <w:br/>
              <w:t>Pedal com fio</w:t>
            </w:r>
            <w:r w:rsidRPr="00A66609">
              <w:rPr>
                <w:sz w:val="22"/>
                <w:szCs w:val="22"/>
              </w:rPr>
              <w:br/>
              <w:t>Tampa da Saída do Laser</w:t>
            </w:r>
            <w:r w:rsidRPr="00A66609">
              <w:rPr>
                <w:sz w:val="22"/>
                <w:szCs w:val="22"/>
              </w:rPr>
              <w:br/>
              <w:t>Conector do Interlock</w:t>
            </w:r>
            <w:r w:rsidRPr="00A66609">
              <w:rPr>
                <w:sz w:val="22"/>
                <w:szCs w:val="22"/>
              </w:rPr>
              <w:br/>
              <w:t>01 espaçador</w:t>
            </w:r>
            <w:r w:rsidRPr="00A66609">
              <w:rPr>
                <w:sz w:val="22"/>
                <w:szCs w:val="22"/>
              </w:rPr>
              <w:br/>
              <w:t>Cabo A/C</w:t>
            </w:r>
            <w:r w:rsidRPr="00A66609">
              <w:rPr>
                <w:sz w:val="22"/>
                <w:szCs w:val="22"/>
              </w:rPr>
              <w:br/>
            </w:r>
            <w:r w:rsidRPr="00A66609">
              <w:rPr>
                <w:sz w:val="22"/>
                <w:szCs w:val="22"/>
              </w:rPr>
              <w:lastRenderedPageBreak/>
              <w:t>02 Fusíveis</w:t>
            </w:r>
            <w:r w:rsidRPr="00A66609">
              <w:rPr>
                <w:sz w:val="22"/>
                <w:szCs w:val="22"/>
              </w:rPr>
              <w:br/>
              <w:t>02 óculos de proteção (usuário)</w:t>
            </w:r>
            <w:r w:rsidRPr="00A66609">
              <w:rPr>
                <w:sz w:val="22"/>
                <w:szCs w:val="22"/>
              </w:rPr>
              <w:br/>
              <w:t>01 óculos de proteção (paciente)</w:t>
            </w:r>
            <w:r w:rsidRPr="00A66609">
              <w:rPr>
                <w:sz w:val="22"/>
                <w:szCs w:val="22"/>
              </w:rPr>
              <w:br/>
              <w:t>Mídia Eletrônica</w:t>
            </w:r>
            <w:r w:rsidRPr="00A66609">
              <w:rPr>
                <w:sz w:val="22"/>
                <w:szCs w:val="22"/>
              </w:rPr>
              <w:br/>
              <w:t>Caneta de Clivagem</w:t>
            </w:r>
            <w:r w:rsidRPr="00A66609">
              <w:rPr>
                <w:sz w:val="22"/>
                <w:szCs w:val="22"/>
              </w:rPr>
              <w:br/>
              <w:t>Stripper</w:t>
            </w:r>
            <w:r w:rsidRPr="00A66609">
              <w:rPr>
                <w:sz w:val="22"/>
                <w:szCs w:val="22"/>
              </w:rPr>
              <w:br/>
              <w:t>Maleta para Transporte</w:t>
            </w:r>
            <w:r w:rsidRPr="00A66609">
              <w:rPr>
                <w:sz w:val="22"/>
                <w:szCs w:val="22"/>
              </w:rPr>
              <w:br/>
              <w:t>Manual do Usuário</w:t>
            </w:r>
            <w:r w:rsidRPr="00A66609">
              <w:rPr>
                <w:sz w:val="22"/>
                <w:szCs w:val="22"/>
              </w:rPr>
              <w:br/>
              <w:t>Termo de Garantia</w:t>
            </w:r>
          </w:p>
        </w:tc>
        <w:tc>
          <w:tcPr>
            <w:tcW w:w="367" w:type="pct"/>
            <w:tcBorders>
              <w:top w:val="nil"/>
              <w:left w:val="nil"/>
              <w:bottom w:val="single" w:sz="4" w:space="0" w:color="auto"/>
              <w:right w:val="single" w:sz="4" w:space="0" w:color="auto"/>
            </w:tcBorders>
            <w:shd w:val="clear" w:color="auto" w:fill="auto"/>
            <w:noWrap/>
            <w:vAlign w:val="center"/>
          </w:tcPr>
          <w:p w:rsidR="00042523" w:rsidRPr="00C205B5" w:rsidRDefault="00042523" w:rsidP="00374088">
            <w:pPr>
              <w:jc w:val="center"/>
              <w:rPr>
                <w:color w:val="000000"/>
                <w:sz w:val="22"/>
                <w:szCs w:val="22"/>
              </w:rPr>
            </w:pPr>
            <w:r w:rsidRPr="00C205B5">
              <w:rPr>
                <w:color w:val="000000"/>
                <w:sz w:val="22"/>
                <w:szCs w:val="22"/>
              </w:rPr>
              <w:lastRenderedPageBreak/>
              <w:t>UND</w:t>
            </w:r>
          </w:p>
        </w:tc>
        <w:tc>
          <w:tcPr>
            <w:tcW w:w="517" w:type="pct"/>
            <w:tcBorders>
              <w:top w:val="nil"/>
              <w:left w:val="nil"/>
              <w:bottom w:val="single" w:sz="4" w:space="0" w:color="auto"/>
              <w:right w:val="single" w:sz="4" w:space="0" w:color="auto"/>
            </w:tcBorders>
            <w:shd w:val="clear" w:color="auto" w:fill="auto"/>
            <w:vAlign w:val="center"/>
          </w:tcPr>
          <w:p w:rsidR="00042523" w:rsidRPr="00C205B5" w:rsidRDefault="00374088" w:rsidP="00374088">
            <w:pPr>
              <w:jc w:val="center"/>
              <w:rPr>
                <w:bCs/>
                <w:color w:val="000000"/>
                <w:sz w:val="22"/>
                <w:szCs w:val="22"/>
              </w:rPr>
            </w:pPr>
            <w:r w:rsidRPr="00C205B5">
              <w:rPr>
                <w:bCs/>
                <w:color w:val="000000"/>
                <w:sz w:val="22"/>
                <w:szCs w:val="22"/>
              </w:rPr>
              <w:t>1</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42523" w:rsidRPr="00C205B5" w:rsidRDefault="00042523" w:rsidP="00374088">
            <w:pPr>
              <w:jc w:val="center"/>
              <w:rPr>
                <w:b/>
                <w:bCs/>
                <w:sz w:val="22"/>
                <w:szCs w:val="22"/>
              </w:rPr>
            </w:pPr>
            <w:r w:rsidRPr="00C205B5">
              <w:rPr>
                <w:b/>
                <w:bCs/>
                <w:sz w:val="22"/>
                <w:szCs w:val="22"/>
              </w:rPr>
              <w:t xml:space="preserve">R$ </w:t>
            </w:r>
            <w:r w:rsidR="00374088" w:rsidRPr="00C205B5">
              <w:rPr>
                <w:b/>
                <w:bCs/>
                <w:sz w:val="22"/>
                <w:szCs w:val="22"/>
              </w:rPr>
              <w:t>12.091,67</w:t>
            </w: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042523" w:rsidRPr="00C205B5" w:rsidRDefault="00374088" w:rsidP="00A66609">
            <w:pPr>
              <w:jc w:val="center"/>
              <w:rPr>
                <w:b/>
                <w:bCs/>
                <w:sz w:val="22"/>
                <w:szCs w:val="22"/>
              </w:rPr>
            </w:pPr>
            <w:r w:rsidRPr="00C205B5">
              <w:rPr>
                <w:b/>
                <w:bCs/>
                <w:sz w:val="22"/>
                <w:szCs w:val="22"/>
              </w:rPr>
              <w:t>R$ 12.091,67</w:t>
            </w:r>
          </w:p>
        </w:tc>
      </w:tr>
      <w:tr w:rsidR="00042523" w:rsidRPr="00C205B5" w:rsidTr="004F4C27">
        <w:trPr>
          <w:trHeight w:val="825"/>
        </w:trPr>
        <w:tc>
          <w:tcPr>
            <w:tcW w:w="380" w:type="pct"/>
            <w:tcBorders>
              <w:top w:val="nil"/>
              <w:left w:val="single" w:sz="4" w:space="0" w:color="auto"/>
              <w:bottom w:val="single" w:sz="4" w:space="0" w:color="auto"/>
              <w:right w:val="single" w:sz="4" w:space="0" w:color="auto"/>
            </w:tcBorders>
            <w:shd w:val="clear" w:color="auto" w:fill="auto"/>
            <w:vAlign w:val="center"/>
          </w:tcPr>
          <w:p w:rsidR="00042523" w:rsidRPr="00C205B5" w:rsidRDefault="00042523" w:rsidP="00042523">
            <w:pPr>
              <w:jc w:val="center"/>
              <w:rPr>
                <w:b/>
                <w:bCs/>
                <w:color w:val="000000"/>
                <w:sz w:val="22"/>
                <w:szCs w:val="22"/>
              </w:rPr>
            </w:pPr>
            <w:r w:rsidRPr="00C205B5">
              <w:rPr>
                <w:b/>
                <w:bCs/>
                <w:color w:val="000000"/>
                <w:sz w:val="22"/>
                <w:szCs w:val="22"/>
              </w:rPr>
              <w:lastRenderedPageBreak/>
              <w:t>5</w:t>
            </w:r>
          </w:p>
        </w:tc>
        <w:tc>
          <w:tcPr>
            <w:tcW w:w="2426" w:type="pct"/>
            <w:tcBorders>
              <w:top w:val="nil"/>
              <w:left w:val="nil"/>
              <w:bottom w:val="single" w:sz="4" w:space="0" w:color="auto"/>
              <w:right w:val="single" w:sz="4" w:space="0" w:color="auto"/>
            </w:tcBorders>
            <w:shd w:val="clear" w:color="auto" w:fill="auto"/>
            <w:vAlign w:val="center"/>
          </w:tcPr>
          <w:p w:rsidR="00042523" w:rsidRPr="00A66609" w:rsidRDefault="00A66609" w:rsidP="00A66609">
            <w:pPr>
              <w:jc w:val="both"/>
              <w:rPr>
                <w:sz w:val="22"/>
                <w:szCs w:val="22"/>
              </w:rPr>
            </w:pPr>
            <w:r w:rsidRPr="00A66609">
              <w:rPr>
                <w:rStyle w:val="Forte"/>
                <w:sz w:val="22"/>
                <w:szCs w:val="22"/>
              </w:rPr>
              <w:t xml:space="preserve">BISTURI ELETRONICO ODONTOLOGICO </w:t>
            </w:r>
            <w:r w:rsidRPr="00A66609">
              <w:rPr>
                <w:sz w:val="22"/>
                <w:szCs w:val="22"/>
              </w:rPr>
              <w:t>- Potências: Corte: 100W, carga: 500Ohms Blend: 60W – Carga: 500 Ohms Coag.: 40W – Carga: 500 Ohms, freqüência de operação:450 kHz, alimentação:127/220Vac – 50/60Hz, consumo:600VA. As potências podem variar em relação aos valores nominais em ±20% ou 10W(em 110Vac), qual for maior. NOTA: Forma de medida das potências de acordo com a NBR IEC 601-2-2. Acompanha os seguintes acessórios: 01 Placa neutra permanente em inox ( 150 x 100 x 0,5)mm, 01 Caneta padrão autoclavável (baixa cirurgia), 01 Cabo de ligação da placa neutra (baixa cirurgia), 01 Eletrodo tipo faca reta pequena (67mm), 01 Eletrodo tipo bola (</w:t>
            </w:r>
            <w:r w:rsidRPr="00A66609">
              <w:rPr>
                <w:rFonts w:ascii="Cambria Math" w:hAnsi="Cambria Math" w:cs="Cambria Math"/>
                <w:sz w:val="22"/>
                <w:szCs w:val="22"/>
              </w:rPr>
              <w:t>∅</w:t>
            </w:r>
            <w:r w:rsidRPr="00A66609">
              <w:rPr>
                <w:sz w:val="22"/>
                <w:szCs w:val="22"/>
              </w:rPr>
              <w:t>=2,1mm), 01 Eletrodo tipo bola (</w:t>
            </w:r>
            <w:r w:rsidRPr="00A66609">
              <w:rPr>
                <w:rFonts w:ascii="Cambria Math" w:hAnsi="Cambria Math" w:cs="Cambria Math"/>
                <w:sz w:val="22"/>
                <w:szCs w:val="22"/>
              </w:rPr>
              <w:t>∅</w:t>
            </w:r>
            <w:r w:rsidRPr="00A66609">
              <w:rPr>
                <w:sz w:val="22"/>
                <w:szCs w:val="22"/>
              </w:rPr>
              <w:t>=4,2mm), 01 Eletrodo tipo alça pequena (</w:t>
            </w:r>
            <w:r w:rsidRPr="00A66609">
              <w:rPr>
                <w:rFonts w:ascii="Cambria Math" w:hAnsi="Cambria Math" w:cs="Cambria Math"/>
                <w:sz w:val="22"/>
                <w:szCs w:val="22"/>
              </w:rPr>
              <w:t>∅</w:t>
            </w:r>
            <w:r w:rsidRPr="00A66609">
              <w:rPr>
                <w:sz w:val="22"/>
                <w:szCs w:val="22"/>
              </w:rPr>
              <w:t>=4,5mm), 01 Eletrodo tipo agulha (85mm), 01 Eletrodo tipo agulha depilação (66mm), 01 Pedal de acionamento com pino guitarra mono, 01 Manual do usuário – versão 1.0, 01 Certificado de Garantia.</w:t>
            </w:r>
          </w:p>
        </w:tc>
        <w:tc>
          <w:tcPr>
            <w:tcW w:w="367" w:type="pct"/>
            <w:tcBorders>
              <w:top w:val="nil"/>
              <w:left w:val="nil"/>
              <w:bottom w:val="single" w:sz="4" w:space="0" w:color="auto"/>
              <w:right w:val="single" w:sz="4" w:space="0" w:color="auto"/>
            </w:tcBorders>
            <w:shd w:val="clear" w:color="auto" w:fill="auto"/>
            <w:noWrap/>
            <w:vAlign w:val="center"/>
          </w:tcPr>
          <w:p w:rsidR="00042523" w:rsidRPr="00C205B5" w:rsidRDefault="00042523" w:rsidP="00374088">
            <w:pPr>
              <w:jc w:val="center"/>
              <w:rPr>
                <w:color w:val="000000"/>
                <w:sz w:val="22"/>
                <w:szCs w:val="22"/>
              </w:rPr>
            </w:pPr>
            <w:r w:rsidRPr="00C205B5">
              <w:rPr>
                <w:color w:val="000000"/>
                <w:sz w:val="22"/>
                <w:szCs w:val="22"/>
              </w:rPr>
              <w:t>UND</w:t>
            </w:r>
          </w:p>
        </w:tc>
        <w:tc>
          <w:tcPr>
            <w:tcW w:w="517" w:type="pct"/>
            <w:tcBorders>
              <w:top w:val="nil"/>
              <w:left w:val="nil"/>
              <w:bottom w:val="single" w:sz="4" w:space="0" w:color="auto"/>
              <w:right w:val="single" w:sz="4" w:space="0" w:color="auto"/>
            </w:tcBorders>
            <w:shd w:val="clear" w:color="auto" w:fill="auto"/>
            <w:vAlign w:val="center"/>
          </w:tcPr>
          <w:p w:rsidR="00042523" w:rsidRPr="00C205B5" w:rsidRDefault="00374088" w:rsidP="00374088">
            <w:pPr>
              <w:jc w:val="center"/>
              <w:rPr>
                <w:bCs/>
                <w:color w:val="000000"/>
                <w:sz w:val="22"/>
                <w:szCs w:val="22"/>
              </w:rPr>
            </w:pPr>
            <w:r w:rsidRPr="00C205B5">
              <w:rPr>
                <w:bCs/>
                <w:color w:val="000000"/>
                <w:sz w:val="22"/>
                <w:szCs w:val="22"/>
              </w:rPr>
              <w:t>1</w:t>
            </w:r>
          </w:p>
        </w:tc>
        <w:tc>
          <w:tcPr>
            <w:tcW w:w="653" w:type="pct"/>
            <w:tcBorders>
              <w:top w:val="single" w:sz="4" w:space="0" w:color="auto"/>
              <w:left w:val="nil"/>
              <w:bottom w:val="single" w:sz="4" w:space="0" w:color="auto"/>
              <w:right w:val="single" w:sz="4" w:space="0" w:color="auto"/>
            </w:tcBorders>
            <w:shd w:val="clear" w:color="auto" w:fill="auto"/>
            <w:noWrap/>
            <w:vAlign w:val="center"/>
          </w:tcPr>
          <w:p w:rsidR="00042523" w:rsidRPr="00C205B5" w:rsidRDefault="00042523" w:rsidP="00374088">
            <w:pPr>
              <w:jc w:val="center"/>
              <w:rPr>
                <w:b/>
                <w:bCs/>
                <w:sz w:val="22"/>
                <w:szCs w:val="22"/>
              </w:rPr>
            </w:pPr>
            <w:r w:rsidRPr="00C205B5">
              <w:rPr>
                <w:b/>
                <w:bCs/>
                <w:sz w:val="22"/>
                <w:szCs w:val="22"/>
              </w:rPr>
              <w:t xml:space="preserve">R$ </w:t>
            </w:r>
            <w:r w:rsidR="00374088" w:rsidRPr="00C205B5">
              <w:rPr>
                <w:b/>
                <w:bCs/>
                <w:sz w:val="22"/>
                <w:szCs w:val="22"/>
              </w:rPr>
              <w:t>4.078,00</w:t>
            </w: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042523" w:rsidRPr="00C205B5" w:rsidRDefault="00374088" w:rsidP="00A66609">
            <w:pPr>
              <w:jc w:val="center"/>
              <w:rPr>
                <w:b/>
                <w:bCs/>
                <w:sz w:val="22"/>
                <w:szCs w:val="22"/>
              </w:rPr>
            </w:pPr>
            <w:r w:rsidRPr="00C205B5">
              <w:rPr>
                <w:b/>
                <w:bCs/>
                <w:sz w:val="22"/>
                <w:szCs w:val="22"/>
              </w:rPr>
              <w:t>R$ 4.078,00</w:t>
            </w:r>
          </w:p>
        </w:tc>
      </w:tr>
      <w:tr w:rsidR="00AA3C65" w:rsidRPr="00C205B5" w:rsidTr="00AA3C65">
        <w:trPr>
          <w:trHeight w:val="412"/>
        </w:trPr>
        <w:tc>
          <w:tcPr>
            <w:tcW w:w="4343"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B3A55" w:rsidRPr="00C205B5" w:rsidRDefault="004B3A55" w:rsidP="004B3A55">
            <w:pPr>
              <w:jc w:val="center"/>
              <w:rPr>
                <w:b/>
                <w:bCs/>
                <w:color w:val="0000CC"/>
                <w:sz w:val="22"/>
                <w:szCs w:val="22"/>
              </w:rPr>
            </w:pPr>
            <w:r w:rsidRPr="00C205B5">
              <w:rPr>
                <w:b/>
                <w:bCs/>
                <w:color w:val="0000CC"/>
                <w:sz w:val="22"/>
                <w:szCs w:val="22"/>
              </w:rPr>
              <w:t>TOTAL</w:t>
            </w:r>
          </w:p>
        </w:tc>
        <w:tc>
          <w:tcPr>
            <w:tcW w:w="65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B3A55" w:rsidRPr="00C205B5" w:rsidRDefault="00B63447" w:rsidP="00A66609">
            <w:pPr>
              <w:jc w:val="center"/>
              <w:rPr>
                <w:b/>
                <w:bCs/>
                <w:color w:val="0000CC"/>
                <w:sz w:val="22"/>
                <w:szCs w:val="22"/>
              </w:rPr>
            </w:pPr>
            <w:r w:rsidRPr="00C205B5">
              <w:rPr>
                <w:b/>
                <w:bCs/>
                <w:color w:val="0000FF"/>
                <w:sz w:val="22"/>
                <w:szCs w:val="22"/>
              </w:rPr>
              <w:t xml:space="preserve">R$ </w:t>
            </w:r>
            <w:r w:rsidR="00374088" w:rsidRPr="00C205B5">
              <w:rPr>
                <w:b/>
                <w:bCs/>
                <w:color w:val="0000FF"/>
                <w:sz w:val="22"/>
                <w:szCs w:val="22"/>
              </w:rPr>
              <w:t>24.820,60</w:t>
            </w:r>
          </w:p>
        </w:tc>
      </w:tr>
    </w:tbl>
    <w:p w:rsidR="003F12BC" w:rsidRDefault="003F12BC" w:rsidP="00A36707">
      <w:pPr>
        <w:rPr>
          <w:sz w:val="22"/>
          <w:szCs w:val="22"/>
        </w:rPr>
      </w:pPr>
    </w:p>
    <w:p w:rsidR="003F12BC" w:rsidRDefault="003F12BC" w:rsidP="003F12BC">
      <w:pPr>
        <w:rPr>
          <w:sz w:val="22"/>
          <w:szCs w:val="22"/>
        </w:rPr>
      </w:pPr>
    </w:p>
    <w:p w:rsidR="00DC32C8" w:rsidRPr="003F12BC" w:rsidRDefault="00DC32C8" w:rsidP="003F12BC">
      <w:pPr>
        <w:tabs>
          <w:tab w:val="left" w:pos="3299"/>
        </w:tabs>
        <w:rPr>
          <w:sz w:val="22"/>
          <w:szCs w:val="22"/>
        </w:rPr>
        <w:sectPr w:rsidR="00DC32C8" w:rsidRPr="003F12BC" w:rsidSect="00DC32C8">
          <w:pgSz w:w="16840" w:h="11907" w:orient="landscape" w:code="9"/>
          <w:pgMar w:top="1276" w:right="539" w:bottom="1418" w:left="578" w:header="227" w:footer="227" w:gutter="0"/>
          <w:pgNumType w:start="0"/>
          <w:cols w:space="720"/>
          <w:docGrid w:linePitch="272"/>
        </w:sectPr>
      </w:pPr>
    </w:p>
    <w:p w:rsidR="00CD2EE6" w:rsidRPr="00DF03BC" w:rsidRDefault="00B8432B" w:rsidP="009D6740">
      <w:pPr>
        <w:jc w:val="both"/>
        <w:rPr>
          <w:b/>
          <w:bCs/>
          <w:sz w:val="22"/>
          <w:szCs w:val="22"/>
        </w:rPr>
      </w:pPr>
      <w:r w:rsidRPr="00DF03BC">
        <w:rPr>
          <w:b/>
          <w:bCs/>
          <w:sz w:val="22"/>
          <w:szCs w:val="22"/>
        </w:rPr>
        <w:lastRenderedPageBreak/>
        <w:t>(</w:t>
      </w:r>
      <w:r w:rsidR="00CD2EE6" w:rsidRPr="00DF03BC">
        <w:rPr>
          <w:b/>
          <w:bCs/>
          <w:sz w:val="22"/>
          <w:szCs w:val="22"/>
        </w:rPr>
        <w:t>apresentar em papel timbrado da empresa Licitante)</w:t>
      </w:r>
    </w:p>
    <w:p w:rsidR="00AA3C65" w:rsidRPr="00DF03BC" w:rsidRDefault="00AA3C65" w:rsidP="009D6740">
      <w:pPr>
        <w:jc w:val="both"/>
        <w:rPr>
          <w:b/>
          <w:bCs/>
          <w:sz w:val="22"/>
          <w:szCs w:val="22"/>
        </w:rPr>
      </w:pPr>
    </w:p>
    <w:p w:rsidR="00BC40AA" w:rsidRPr="00DF03BC" w:rsidRDefault="00BC40AA" w:rsidP="009D6740">
      <w:pPr>
        <w:pStyle w:val="Ttulo1"/>
        <w:jc w:val="center"/>
        <w:rPr>
          <w:i w:val="0"/>
          <w:color w:val="0000FF"/>
          <w:sz w:val="22"/>
          <w:szCs w:val="22"/>
        </w:rPr>
      </w:pPr>
      <w:r w:rsidRPr="00DF03BC">
        <w:rPr>
          <w:i w:val="0"/>
          <w:color w:val="0000FF"/>
          <w:sz w:val="22"/>
          <w:szCs w:val="22"/>
        </w:rPr>
        <w:t>ANEXO II</w:t>
      </w:r>
      <w:r w:rsidR="00113293" w:rsidRPr="00DF03BC">
        <w:rPr>
          <w:i w:val="0"/>
          <w:color w:val="0000FF"/>
          <w:sz w:val="22"/>
          <w:szCs w:val="22"/>
        </w:rPr>
        <w:t>I</w:t>
      </w:r>
    </w:p>
    <w:p w:rsidR="00AB00C5" w:rsidRPr="00DF03BC" w:rsidRDefault="00AB00C5" w:rsidP="00AB00C5">
      <w:pPr>
        <w:rPr>
          <w:sz w:val="22"/>
          <w:szCs w:val="22"/>
        </w:rPr>
      </w:pPr>
    </w:p>
    <w:p w:rsidR="00BC40AA" w:rsidRPr="00DF03BC" w:rsidRDefault="00BC40AA" w:rsidP="009D6740">
      <w:pPr>
        <w:jc w:val="center"/>
        <w:rPr>
          <w:b/>
          <w:color w:val="0000FF"/>
          <w:sz w:val="22"/>
          <w:szCs w:val="22"/>
        </w:rPr>
      </w:pPr>
      <w:r w:rsidRPr="00DF03BC">
        <w:rPr>
          <w:b/>
          <w:color w:val="0000FF"/>
          <w:sz w:val="22"/>
          <w:szCs w:val="22"/>
        </w:rPr>
        <w:t>MODELO DE CARTA PROPOSTA</w:t>
      </w:r>
    </w:p>
    <w:p w:rsidR="00BC40AA" w:rsidRPr="00DF03BC" w:rsidRDefault="00BC40AA" w:rsidP="009D6740">
      <w:pPr>
        <w:jc w:val="center"/>
        <w:rPr>
          <w:b/>
          <w:color w:val="0000FF"/>
          <w:sz w:val="22"/>
          <w:szCs w:val="22"/>
        </w:rPr>
      </w:pPr>
    </w:p>
    <w:p w:rsidR="00BC40AA" w:rsidRPr="00DF03BC" w:rsidRDefault="00BC40AA" w:rsidP="009D6740">
      <w:pPr>
        <w:jc w:val="both"/>
        <w:rPr>
          <w:b/>
          <w:sz w:val="22"/>
          <w:szCs w:val="22"/>
        </w:rPr>
      </w:pPr>
      <w:r w:rsidRPr="00DF03BC">
        <w:rPr>
          <w:b/>
          <w:sz w:val="22"/>
          <w:szCs w:val="22"/>
        </w:rPr>
        <w:t>À SUPERINTENDÊNCIA ESTADUAL DE COMPRAS E LICITAÇÕES - SUPEL/RO</w:t>
      </w:r>
    </w:p>
    <w:p w:rsidR="00BC40AA" w:rsidRPr="00DF03BC" w:rsidRDefault="00BC40AA" w:rsidP="009D6740">
      <w:pPr>
        <w:pStyle w:val="Corpodetexto"/>
        <w:rPr>
          <w:sz w:val="22"/>
          <w:szCs w:val="22"/>
        </w:rPr>
      </w:pPr>
      <w:r w:rsidRPr="00DF03BC">
        <w:rPr>
          <w:sz w:val="22"/>
          <w:szCs w:val="22"/>
        </w:rPr>
        <w:tab/>
      </w:r>
      <w:r w:rsidRPr="00DF03BC">
        <w:rPr>
          <w:sz w:val="22"/>
          <w:szCs w:val="22"/>
        </w:rPr>
        <w:tab/>
      </w:r>
    </w:p>
    <w:p w:rsidR="00BC40AA" w:rsidRPr="00DF03BC" w:rsidRDefault="00BC40AA" w:rsidP="009D6740">
      <w:pPr>
        <w:pStyle w:val="Corpodetexto"/>
        <w:ind w:firstLine="1620"/>
        <w:rPr>
          <w:sz w:val="22"/>
          <w:szCs w:val="22"/>
        </w:rPr>
      </w:pPr>
      <w:r w:rsidRPr="00DF03BC">
        <w:rPr>
          <w:sz w:val="22"/>
          <w:szCs w:val="22"/>
        </w:rPr>
        <w:t xml:space="preserve"> Prezados Senhores:</w:t>
      </w:r>
    </w:p>
    <w:p w:rsidR="00A225EC" w:rsidRPr="00DF03BC" w:rsidRDefault="00A225EC" w:rsidP="009D6740">
      <w:pPr>
        <w:pStyle w:val="Corpodetexto"/>
        <w:rPr>
          <w:sz w:val="22"/>
          <w:szCs w:val="22"/>
        </w:rPr>
      </w:pPr>
    </w:p>
    <w:p w:rsidR="00AB00C5" w:rsidRPr="00DF03BC" w:rsidRDefault="00BC40AA" w:rsidP="009D6740">
      <w:pPr>
        <w:pStyle w:val="Corpodetexto"/>
        <w:rPr>
          <w:sz w:val="22"/>
          <w:szCs w:val="22"/>
        </w:rPr>
      </w:pPr>
      <w:r w:rsidRPr="00DF03BC">
        <w:rPr>
          <w:sz w:val="22"/>
          <w:szCs w:val="22"/>
        </w:rPr>
        <w:t>Apresentamos a V. Sª., nossa proposta de preços d</w:t>
      </w:r>
      <w:r w:rsidR="00CD2EE6" w:rsidRPr="00DF03BC">
        <w:rPr>
          <w:sz w:val="22"/>
          <w:szCs w:val="22"/>
        </w:rPr>
        <w:t>e fornecimento de (descrever o objeto resumido)</w:t>
      </w:r>
      <w:r w:rsidRPr="00DF03BC">
        <w:rPr>
          <w:sz w:val="22"/>
          <w:szCs w:val="22"/>
        </w:rPr>
        <w:t xml:space="preserve"> ---------------------------------------------------------------------------------------------------------------------------------------------------------------------------, pelo preço global de R$___________ (_____________), nos termos do Edital e seus Anexos, conforme quadro abaixo:</w:t>
      </w:r>
    </w:p>
    <w:tbl>
      <w:tblPr>
        <w:tblpPr w:leftFromText="141" w:rightFromText="141" w:vertAnchor="text" w:horzAnchor="margin" w:tblpXSpec="center" w:tblpY="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27"/>
        <w:gridCol w:w="2099"/>
        <w:gridCol w:w="758"/>
        <w:gridCol w:w="672"/>
        <w:gridCol w:w="1302"/>
        <w:gridCol w:w="1595"/>
        <w:gridCol w:w="1265"/>
        <w:gridCol w:w="935"/>
      </w:tblGrid>
      <w:tr w:rsidR="00C652C4" w:rsidRPr="00DF03BC" w:rsidTr="00900CB2">
        <w:trPr>
          <w:trHeight w:val="551"/>
          <w:tblHeader/>
        </w:trPr>
        <w:tc>
          <w:tcPr>
            <w:tcW w:w="366" w:type="pct"/>
            <w:shd w:val="clear" w:color="auto" w:fill="A6A6A6"/>
            <w:vAlign w:val="center"/>
          </w:tcPr>
          <w:p w:rsidR="00C652C4" w:rsidRPr="00DF03BC" w:rsidRDefault="00C652C4" w:rsidP="009D6740">
            <w:pPr>
              <w:jc w:val="center"/>
              <w:rPr>
                <w:b/>
                <w:bCs/>
                <w:color w:val="0000CC"/>
                <w:sz w:val="22"/>
                <w:szCs w:val="22"/>
              </w:rPr>
            </w:pPr>
            <w:r w:rsidRPr="00DF03BC">
              <w:rPr>
                <w:b/>
                <w:bCs/>
                <w:color w:val="0000CC"/>
                <w:sz w:val="22"/>
                <w:szCs w:val="22"/>
              </w:rPr>
              <w:t>ITEM</w:t>
            </w:r>
          </w:p>
        </w:tc>
        <w:tc>
          <w:tcPr>
            <w:tcW w:w="1532" w:type="pct"/>
            <w:shd w:val="clear" w:color="auto" w:fill="A6A6A6"/>
            <w:vAlign w:val="center"/>
          </w:tcPr>
          <w:p w:rsidR="00C652C4" w:rsidRPr="00DF03BC" w:rsidRDefault="00C652C4" w:rsidP="009D6740">
            <w:pPr>
              <w:autoSpaceDE w:val="0"/>
              <w:autoSpaceDN w:val="0"/>
              <w:adjustRightInd w:val="0"/>
              <w:jc w:val="center"/>
              <w:rPr>
                <w:b/>
                <w:bCs/>
                <w:color w:val="0000CC"/>
                <w:sz w:val="22"/>
                <w:szCs w:val="22"/>
              </w:rPr>
            </w:pPr>
            <w:r w:rsidRPr="00DF03BC">
              <w:rPr>
                <w:rFonts w:eastAsia="ArialMT"/>
                <w:b/>
                <w:bCs/>
                <w:color w:val="0000CC"/>
                <w:sz w:val="22"/>
                <w:szCs w:val="22"/>
              </w:rPr>
              <w:t xml:space="preserve">DESCRIÇÃO </w:t>
            </w:r>
          </w:p>
        </w:tc>
        <w:tc>
          <w:tcPr>
            <w:tcW w:w="537" w:type="pct"/>
            <w:shd w:val="clear" w:color="auto" w:fill="A6A6A6"/>
            <w:vAlign w:val="center"/>
          </w:tcPr>
          <w:p w:rsidR="00C652C4" w:rsidRPr="00DF03BC" w:rsidRDefault="00C652C4" w:rsidP="009D6740">
            <w:pPr>
              <w:jc w:val="center"/>
              <w:rPr>
                <w:b/>
                <w:bCs/>
                <w:color w:val="0000CC"/>
                <w:sz w:val="22"/>
                <w:szCs w:val="22"/>
              </w:rPr>
            </w:pPr>
            <w:r w:rsidRPr="00DF03BC">
              <w:rPr>
                <w:b/>
                <w:color w:val="0000CC"/>
                <w:sz w:val="22"/>
                <w:szCs w:val="22"/>
              </w:rPr>
              <w:t>UNID.</w:t>
            </w:r>
          </w:p>
        </w:tc>
        <w:tc>
          <w:tcPr>
            <w:tcW w:w="625" w:type="pct"/>
            <w:shd w:val="clear" w:color="auto" w:fill="A6A6A6"/>
            <w:vAlign w:val="center"/>
          </w:tcPr>
          <w:p w:rsidR="00C652C4" w:rsidRPr="00DF03BC" w:rsidRDefault="008B7A24" w:rsidP="009D6740">
            <w:pPr>
              <w:jc w:val="center"/>
              <w:rPr>
                <w:b/>
                <w:color w:val="0000CC"/>
                <w:sz w:val="22"/>
                <w:szCs w:val="22"/>
              </w:rPr>
            </w:pPr>
            <w:r w:rsidRPr="00DF03BC">
              <w:rPr>
                <w:b/>
                <w:color w:val="0000CC"/>
                <w:sz w:val="22"/>
                <w:szCs w:val="22"/>
              </w:rPr>
              <w:t>QTD.</w:t>
            </w:r>
          </w:p>
        </w:tc>
        <w:tc>
          <w:tcPr>
            <w:tcW w:w="510" w:type="pct"/>
            <w:shd w:val="clear" w:color="auto" w:fill="A6A6A6"/>
            <w:vAlign w:val="center"/>
          </w:tcPr>
          <w:p w:rsidR="00C652C4" w:rsidRPr="00DF03BC" w:rsidRDefault="00900CB2" w:rsidP="00900CB2">
            <w:pPr>
              <w:jc w:val="center"/>
              <w:rPr>
                <w:b/>
                <w:bCs/>
                <w:color w:val="0000CC"/>
                <w:sz w:val="22"/>
                <w:szCs w:val="22"/>
              </w:rPr>
            </w:pPr>
            <w:r w:rsidRPr="00DF03BC">
              <w:rPr>
                <w:b/>
                <w:color w:val="0000CC"/>
                <w:sz w:val="22"/>
                <w:szCs w:val="22"/>
              </w:rPr>
              <w:t xml:space="preserve">REGISTRO NA ANVISA </w:t>
            </w:r>
          </w:p>
        </w:tc>
        <w:tc>
          <w:tcPr>
            <w:tcW w:w="533" w:type="pct"/>
            <w:shd w:val="clear" w:color="auto" w:fill="A6A6A6"/>
            <w:vAlign w:val="center"/>
          </w:tcPr>
          <w:p w:rsidR="00C652C4" w:rsidRPr="00DF03BC" w:rsidRDefault="00C652C4" w:rsidP="009D6740">
            <w:pPr>
              <w:jc w:val="center"/>
              <w:rPr>
                <w:b/>
                <w:color w:val="0000CC"/>
                <w:sz w:val="22"/>
                <w:szCs w:val="22"/>
                <w:lang w:val="pt-PT"/>
              </w:rPr>
            </w:pPr>
          </w:p>
          <w:p w:rsidR="008B7A24" w:rsidRPr="00DF03BC" w:rsidRDefault="00C652C4" w:rsidP="009D6740">
            <w:pPr>
              <w:jc w:val="center"/>
              <w:rPr>
                <w:b/>
                <w:color w:val="0000CC"/>
                <w:sz w:val="22"/>
                <w:szCs w:val="22"/>
                <w:lang w:val="pt-PT"/>
              </w:rPr>
            </w:pPr>
            <w:r w:rsidRPr="00DF03BC">
              <w:rPr>
                <w:b/>
                <w:color w:val="0000CC"/>
                <w:sz w:val="22"/>
                <w:szCs w:val="22"/>
                <w:lang w:val="pt-PT"/>
              </w:rPr>
              <w:t>MARCA</w:t>
            </w:r>
            <w:r w:rsidR="00A36707" w:rsidRPr="00DF03BC">
              <w:rPr>
                <w:b/>
                <w:color w:val="0000CC"/>
                <w:sz w:val="22"/>
                <w:szCs w:val="22"/>
                <w:lang w:val="pt-PT"/>
              </w:rPr>
              <w:t>/</w:t>
            </w:r>
          </w:p>
          <w:p w:rsidR="00C652C4" w:rsidRPr="00DF03BC" w:rsidRDefault="00A36707" w:rsidP="009D6740">
            <w:pPr>
              <w:jc w:val="center"/>
              <w:rPr>
                <w:b/>
                <w:color w:val="0000CC"/>
                <w:sz w:val="22"/>
                <w:szCs w:val="22"/>
                <w:lang w:val="pt-PT"/>
              </w:rPr>
            </w:pPr>
            <w:r w:rsidRPr="00DF03BC">
              <w:rPr>
                <w:b/>
                <w:color w:val="0000CC"/>
                <w:sz w:val="22"/>
                <w:szCs w:val="22"/>
                <w:lang w:val="pt-PT"/>
              </w:rPr>
              <w:t>FABRICANTE</w:t>
            </w:r>
          </w:p>
          <w:p w:rsidR="00C652C4" w:rsidRPr="00DF03BC" w:rsidRDefault="00C652C4" w:rsidP="009D6740">
            <w:pPr>
              <w:jc w:val="center"/>
              <w:rPr>
                <w:b/>
                <w:color w:val="0000CC"/>
                <w:sz w:val="22"/>
                <w:szCs w:val="22"/>
                <w:lang w:val="pt-PT"/>
              </w:rPr>
            </w:pPr>
          </w:p>
        </w:tc>
        <w:tc>
          <w:tcPr>
            <w:tcW w:w="467" w:type="pct"/>
            <w:shd w:val="clear" w:color="auto" w:fill="A6A6A6"/>
          </w:tcPr>
          <w:p w:rsidR="00C652C4" w:rsidRPr="00DF03BC" w:rsidRDefault="00C652C4" w:rsidP="009D6740">
            <w:pPr>
              <w:autoSpaceDE w:val="0"/>
              <w:autoSpaceDN w:val="0"/>
              <w:adjustRightInd w:val="0"/>
              <w:jc w:val="center"/>
              <w:rPr>
                <w:rFonts w:eastAsia="ArialMT"/>
                <w:b/>
                <w:bCs/>
                <w:color w:val="0000CC"/>
                <w:sz w:val="22"/>
                <w:szCs w:val="22"/>
              </w:rPr>
            </w:pPr>
            <w:r w:rsidRPr="00DF03BC">
              <w:rPr>
                <w:rFonts w:eastAsia="ArialMT"/>
                <w:b/>
                <w:bCs/>
                <w:color w:val="0000CC"/>
                <w:sz w:val="22"/>
                <w:szCs w:val="22"/>
              </w:rPr>
              <w:t>VALOR UNITÁRIO</w:t>
            </w:r>
          </w:p>
          <w:p w:rsidR="00C652C4" w:rsidRPr="00DF03BC" w:rsidRDefault="00C652C4" w:rsidP="009D6740">
            <w:pPr>
              <w:autoSpaceDE w:val="0"/>
              <w:autoSpaceDN w:val="0"/>
              <w:adjustRightInd w:val="0"/>
              <w:jc w:val="center"/>
              <w:rPr>
                <w:b/>
                <w:color w:val="0000CC"/>
                <w:sz w:val="22"/>
                <w:szCs w:val="22"/>
              </w:rPr>
            </w:pPr>
          </w:p>
        </w:tc>
        <w:tc>
          <w:tcPr>
            <w:tcW w:w="430" w:type="pct"/>
            <w:shd w:val="clear" w:color="auto" w:fill="A6A6A6"/>
          </w:tcPr>
          <w:p w:rsidR="00C652C4" w:rsidRPr="00DF03BC" w:rsidRDefault="00C652C4" w:rsidP="009D6740">
            <w:pPr>
              <w:autoSpaceDE w:val="0"/>
              <w:autoSpaceDN w:val="0"/>
              <w:adjustRightInd w:val="0"/>
              <w:jc w:val="center"/>
              <w:rPr>
                <w:rFonts w:eastAsia="ArialMT"/>
                <w:b/>
                <w:bCs/>
                <w:color w:val="0000CC"/>
                <w:sz w:val="22"/>
                <w:szCs w:val="22"/>
              </w:rPr>
            </w:pPr>
            <w:r w:rsidRPr="00DF03BC">
              <w:rPr>
                <w:rFonts w:eastAsia="ArialMT"/>
                <w:b/>
                <w:bCs/>
                <w:color w:val="0000CC"/>
                <w:sz w:val="22"/>
                <w:szCs w:val="22"/>
              </w:rPr>
              <w:t>VALOR TOTAL</w:t>
            </w:r>
          </w:p>
          <w:p w:rsidR="00C652C4" w:rsidRPr="00DF03BC" w:rsidRDefault="00C652C4" w:rsidP="009D6740">
            <w:pPr>
              <w:autoSpaceDE w:val="0"/>
              <w:autoSpaceDN w:val="0"/>
              <w:adjustRightInd w:val="0"/>
              <w:jc w:val="center"/>
              <w:rPr>
                <w:b/>
                <w:color w:val="0000CC"/>
                <w:sz w:val="22"/>
                <w:szCs w:val="22"/>
              </w:rPr>
            </w:pPr>
          </w:p>
        </w:tc>
      </w:tr>
      <w:tr w:rsidR="00C652C4" w:rsidRPr="00DF03BC" w:rsidTr="00900CB2">
        <w:trPr>
          <w:trHeight w:val="324"/>
        </w:trPr>
        <w:tc>
          <w:tcPr>
            <w:tcW w:w="366" w:type="pct"/>
            <w:shd w:val="clear" w:color="auto" w:fill="auto"/>
            <w:noWrap/>
            <w:vAlign w:val="center"/>
          </w:tcPr>
          <w:p w:rsidR="00C652C4" w:rsidRPr="00DF03BC" w:rsidRDefault="00C652C4" w:rsidP="009D6740">
            <w:pPr>
              <w:jc w:val="center"/>
              <w:rPr>
                <w:b/>
                <w:bCs/>
                <w:sz w:val="22"/>
                <w:szCs w:val="22"/>
              </w:rPr>
            </w:pPr>
            <w:r w:rsidRPr="00DF03BC">
              <w:rPr>
                <w:b/>
                <w:bCs/>
                <w:sz w:val="22"/>
                <w:szCs w:val="22"/>
              </w:rPr>
              <w:t>1</w:t>
            </w:r>
          </w:p>
        </w:tc>
        <w:tc>
          <w:tcPr>
            <w:tcW w:w="1532" w:type="pct"/>
            <w:shd w:val="clear" w:color="auto" w:fill="auto"/>
            <w:vAlign w:val="center"/>
          </w:tcPr>
          <w:p w:rsidR="00C652C4" w:rsidRPr="00DF03BC" w:rsidRDefault="00C652C4" w:rsidP="005A0CF6">
            <w:pPr>
              <w:jc w:val="both"/>
              <w:rPr>
                <w:b/>
                <w:color w:val="FF0000"/>
                <w:sz w:val="22"/>
                <w:szCs w:val="22"/>
              </w:rPr>
            </w:pPr>
            <w:r w:rsidRPr="00DF03BC">
              <w:rPr>
                <w:b/>
                <w:color w:val="FF0000"/>
                <w:sz w:val="22"/>
                <w:szCs w:val="22"/>
              </w:rPr>
              <w:t>Preencher de acordo com o Anexo I</w:t>
            </w:r>
            <w:r w:rsidR="00A56B8F" w:rsidRPr="00DF03BC">
              <w:rPr>
                <w:b/>
                <w:color w:val="FF0000"/>
                <w:sz w:val="22"/>
                <w:szCs w:val="22"/>
              </w:rPr>
              <w:t>I</w:t>
            </w:r>
            <w:r w:rsidRPr="00DF03BC">
              <w:rPr>
                <w:b/>
                <w:color w:val="FF0000"/>
                <w:sz w:val="22"/>
                <w:szCs w:val="22"/>
              </w:rPr>
              <w:t xml:space="preserve"> do </w:t>
            </w:r>
            <w:r w:rsidR="00F04322" w:rsidRPr="00DF03BC">
              <w:rPr>
                <w:b/>
                <w:color w:val="FF0000"/>
                <w:sz w:val="22"/>
                <w:szCs w:val="22"/>
              </w:rPr>
              <w:t>Edital</w:t>
            </w:r>
            <w:r w:rsidR="00A56B8F" w:rsidRPr="00DF03BC">
              <w:rPr>
                <w:b/>
                <w:color w:val="FF0000"/>
                <w:sz w:val="22"/>
                <w:szCs w:val="22"/>
              </w:rPr>
              <w:t xml:space="preserve">, </w:t>
            </w:r>
          </w:p>
        </w:tc>
        <w:tc>
          <w:tcPr>
            <w:tcW w:w="537" w:type="pct"/>
            <w:shd w:val="clear" w:color="auto" w:fill="auto"/>
            <w:vAlign w:val="center"/>
          </w:tcPr>
          <w:p w:rsidR="00C652C4" w:rsidRPr="00DF03BC" w:rsidRDefault="00C652C4" w:rsidP="009D6740">
            <w:pPr>
              <w:spacing w:line="360" w:lineRule="auto"/>
              <w:jc w:val="center"/>
              <w:rPr>
                <w:b/>
                <w:sz w:val="22"/>
                <w:szCs w:val="22"/>
              </w:rPr>
            </w:pPr>
          </w:p>
        </w:tc>
        <w:tc>
          <w:tcPr>
            <w:tcW w:w="625" w:type="pct"/>
          </w:tcPr>
          <w:p w:rsidR="00C652C4" w:rsidRPr="00DF03BC" w:rsidRDefault="00C652C4" w:rsidP="009D6740">
            <w:pPr>
              <w:spacing w:line="360" w:lineRule="auto"/>
              <w:jc w:val="center"/>
              <w:rPr>
                <w:b/>
                <w:sz w:val="22"/>
                <w:szCs w:val="22"/>
              </w:rPr>
            </w:pPr>
          </w:p>
        </w:tc>
        <w:tc>
          <w:tcPr>
            <w:tcW w:w="510" w:type="pct"/>
            <w:shd w:val="clear" w:color="auto" w:fill="auto"/>
            <w:vAlign w:val="center"/>
          </w:tcPr>
          <w:p w:rsidR="00C652C4" w:rsidRPr="00DF03BC" w:rsidRDefault="00C652C4" w:rsidP="009D6740">
            <w:pPr>
              <w:spacing w:line="360" w:lineRule="auto"/>
              <w:jc w:val="center"/>
              <w:rPr>
                <w:b/>
                <w:sz w:val="22"/>
                <w:szCs w:val="22"/>
              </w:rPr>
            </w:pPr>
          </w:p>
        </w:tc>
        <w:tc>
          <w:tcPr>
            <w:tcW w:w="533" w:type="pct"/>
          </w:tcPr>
          <w:p w:rsidR="00C652C4" w:rsidRPr="00DF03BC" w:rsidRDefault="00C652C4" w:rsidP="009D6740">
            <w:pPr>
              <w:jc w:val="center"/>
              <w:rPr>
                <w:sz w:val="22"/>
                <w:szCs w:val="22"/>
              </w:rPr>
            </w:pPr>
          </w:p>
        </w:tc>
        <w:tc>
          <w:tcPr>
            <w:tcW w:w="467" w:type="pct"/>
          </w:tcPr>
          <w:p w:rsidR="00C652C4" w:rsidRPr="00DF03BC" w:rsidRDefault="00C652C4" w:rsidP="009D6740">
            <w:pPr>
              <w:jc w:val="center"/>
              <w:rPr>
                <w:sz w:val="22"/>
                <w:szCs w:val="22"/>
              </w:rPr>
            </w:pPr>
          </w:p>
        </w:tc>
        <w:tc>
          <w:tcPr>
            <w:tcW w:w="430" w:type="pct"/>
          </w:tcPr>
          <w:p w:rsidR="00C652C4" w:rsidRPr="00DF03BC" w:rsidRDefault="00C652C4" w:rsidP="009D6740">
            <w:pPr>
              <w:jc w:val="center"/>
              <w:rPr>
                <w:sz w:val="22"/>
                <w:szCs w:val="22"/>
              </w:rPr>
            </w:pPr>
          </w:p>
        </w:tc>
      </w:tr>
    </w:tbl>
    <w:p w:rsidR="008B7A24" w:rsidRPr="00DF03BC" w:rsidRDefault="008B7A24" w:rsidP="008B7A24">
      <w:pPr>
        <w:numPr>
          <w:ilvl w:val="0"/>
          <w:numId w:val="4"/>
        </w:numPr>
        <w:jc w:val="both"/>
        <w:rPr>
          <w:color w:val="FF0000"/>
          <w:sz w:val="22"/>
          <w:szCs w:val="22"/>
        </w:rPr>
      </w:pPr>
      <w:r w:rsidRPr="00DF03BC">
        <w:rPr>
          <w:bCs/>
          <w:sz w:val="22"/>
          <w:szCs w:val="22"/>
        </w:rPr>
        <w:t>Prazo de validade da Proposta:</w:t>
      </w:r>
      <w:r w:rsidRPr="00DF03BC">
        <w:rPr>
          <w:sz w:val="22"/>
          <w:szCs w:val="22"/>
        </w:rPr>
        <w:t xml:space="preserve"> (preencher) </w:t>
      </w:r>
      <w:r w:rsidRPr="00DF03BC">
        <w:rPr>
          <w:color w:val="FF0000"/>
          <w:sz w:val="22"/>
          <w:szCs w:val="22"/>
        </w:rPr>
        <w:t xml:space="preserve">não inferior a 60 (sessenta) dias. </w:t>
      </w:r>
    </w:p>
    <w:p w:rsidR="008B7A24" w:rsidRPr="00DF03BC" w:rsidRDefault="008B7A24" w:rsidP="008B7A24">
      <w:pPr>
        <w:numPr>
          <w:ilvl w:val="0"/>
          <w:numId w:val="4"/>
        </w:numPr>
        <w:jc w:val="both"/>
        <w:rPr>
          <w:sz w:val="22"/>
          <w:szCs w:val="22"/>
        </w:rPr>
      </w:pPr>
      <w:r w:rsidRPr="00DF03BC">
        <w:rPr>
          <w:sz w:val="22"/>
          <w:szCs w:val="22"/>
        </w:rPr>
        <w:t>Prazo de entrega: (preencher)</w:t>
      </w:r>
    </w:p>
    <w:p w:rsidR="008B7A24" w:rsidRPr="00DF03BC" w:rsidRDefault="008B7A24" w:rsidP="008B7A24">
      <w:pPr>
        <w:ind w:left="-142" w:firstLine="142"/>
        <w:jc w:val="both"/>
        <w:rPr>
          <w:b/>
          <w:sz w:val="22"/>
          <w:szCs w:val="22"/>
        </w:rPr>
      </w:pPr>
      <w:r w:rsidRPr="00DF03BC">
        <w:rPr>
          <w:b/>
          <w:sz w:val="22"/>
          <w:szCs w:val="22"/>
        </w:rPr>
        <w:t>Observação 1 : Havendo omissão das informações acima considerar-se-ão os prazos previstos neste edital como aceitos.</w:t>
      </w:r>
    </w:p>
    <w:p w:rsidR="008B7A24" w:rsidRPr="00DF03BC" w:rsidRDefault="008B7A24" w:rsidP="008B7A24">
      <w:pPr>
        <w:pStyle w:val="Corpodetexto"/>
        <w:rPr>
          <w:sz w:val="22"/>
          <w:szCs w:val="22"/>
        </w:rPr>
      </w:pPr>
      <w:r w:rsidRPr="00DF03BC">
        <w:rPr>
          <w:sz w:val="22"/>
          <w:szCs w:val="22"/>
        </w:rPr>
        <w:t>Declaramos que estamos de pleno acordo com todas as condições estabelecidas no Edital e seus Anexos, bem como aceitamos todas as obrigações e responsabilidades especificadas no Termo de Referência.</w:t>
      </w:r>
    </w:p>
    <w:p w:rsidR="008B7A24" w:rsidRPr="00DF03BC" w:rsidRDefault="008B7A24" w:rsidP="008B7A24">
      <w:pPr>
        <w:pStyle w:val="Corpodetexto"/>
        <w:rPr>
          <w:sz w:val="22"/>
          <w:szCs w:val="22"/>
        </w:rPr>
      </w:pPr>
      <w:r w:rsidRPr="00DF03BC">
        <w:rPr>
          <w:sz w:val="22"/>
          <w:szCs w:val="22"/>
        </w:rPr>
        <w:t>Declaramos que nos preços cotados estão incluídas todas as despesas que, direta ou indiretamente, fazem parte do presente objeto, tais como gastos da empresa com suporte técnico e administrativo, impostos, seguros, taxas, ou quaisquer outros que possam incidir sobre gastos da empresa, sem quaisquer acréscimos em virtude de expectativa inflacionária e deduzidos os descontos eventualmente concedidos.</w:t>
      </w:r>
    </w:p>
    <w:p w:rsidR="008B7A24" w:rsidRPr="00DF03BC" w:rsidRDefault="008B7A24" w:rsidP="008B7A24">
      <w:pPr>
        <w:pStyle w:val="Corpodetexto"/>
        <w:ind w:firstLine="1620"/>
        <w:rPr>
          <w:sz w:val="22"/>
          <w:szCs w:val="22"/>
        </w:rPr>
      </w:pPr>
    </w:p>
    <w:p w:rsidR="008B7A24" w:rsidRPr="00DF03BC" w:rsidRDefault="008B7A24" w:rsidP="008B7A24">
      <w:pPr>
        <w:jc w:val="center"/>
        <w:rPr>
          <w:sz w:val="22"/>
          <w:szCs w:val="22"/>
        </w:rPr>
      </w:pPr>
      <w:r w:rsidRPr="00DF03BC">
        <w:rPr>
          <w:sz w:val="22"/>
          <w:szCs w:val="22"/>
        </w:rPr>
        <w:t>(Local)............................., de 201</w:t>
      </w:r>
      <w:r w:rsidR="00C170D9" w:rsidRPr="00DF03BC">
        <w:rPr>
          <w:sz w:val="22"/>
          <w:szCs w:val="22"/>
        </w:rPr>
        <w:t>7</w:t>
      </w:r>
      <w:r w:rsidRPr="00DF03BC">
        <w:rPr>
          <w:sz w:val="22"/>
          <w:szCs w:val="22"/>
        </w:rPr>
        <w:t>.</w:t>
      </w:r>
    </w:p>
    <w:p w:rsidR="008B7A24" w:rsidRPr="00DF03BC" w:rsidRDefault="008B7A24" w:rsidP="008B7A24">
      <w:pPr>
        <w:jc w:val="center"/>
        <w:rPr>
          <w:sz w:val="22"/>
          <w:szCs w:val="22"/>
        </w:rPr>
      </w:pPr>
      <w:r w:rsidRPr="00DF03BC">
        <w:rPr>
          <w:sz w:val="22"/>
          <w:szCs w:val="22"/>
        </w:rPr>
        <w:t>...........................................................................</w:t>
      </w:r>
    </w:p>
    <w:p w:rsidR="008B7A24" w:rsidRPr="00DF03BC" w:rsidRDefault="008B7A24" w:rsidP="008B7A24">
      <w:pPr>
        <w:jc w:val="center"/>
        <w:rPr>
          <w:sz w:val="22"/>
          <w:szCs w:val="22"/>
        </w:rPr>
        <w:sectPr w:rsidR="008B7A24" w:rsidRPr="00DF03BC" w:rsidSect="00223559">
          <w:pgSz w:w="11907" w:h="16840" w:code="9"/>
          <w:pgMar w:top="539" w:right="1418" w:bottom="578" w:left="1276" w:header="227" w:footer="227" w:gutter="0"/>
          <w:pgNumType w:start="0"/>
          <w:cols w:space="720"/>
          <w:docGrid w:linePitch="272"/>
        </w:sectPr>
      </w:pPr>
      <w:r w:rsidRPr="00DF03BC">
        <w:rPr>
          <w:sz w:val="22"/>
          <w:szCs w:val="22"/>
        </w:rPr>
        <w:t>(Assinatura do representante legal e carimbo)</w:t>
      </w:r>
    </w:p>
    <w:p w:rsidR="00E270A3" w:rsidRPr="00DF03BC" w:rsidRDefault="00E270A3" w:rsidP="009D6740">
      <w:pPr>
        <w:jc w:val="both"/>
        <w:rPr>
          <w:b/>
          <w:bCs/>
          <w:sz w:val="22"/>
          <w:szCs w:val="22"/>
        </w:rPr>
      </w:pPr>
      <w:r w:rsidRPr="00DF03BC">
        <w:rPr>
          <w:b/>
          <w:bCs/>
          <w:sz w:val="22"/>
          <w:szCs w:val="22"/>
        </w:rPr>
        <w:lastRenderedPageBreak/>
        <w:t>(apresentar em papel timbrado da empresa Licitante)</w:t>
      </w:r>
    </w:p>
    <w:p w:rsidR="00E270A3" w:rsidRPr="00DF03BC" w:rsidRDefault="00E270A3" w:rsidP="009D6740">
      <w:pPr>
        <w:jc w:val="both"/>
        <w:rPr>
          <w:b/>
          <w:bCs/>
          <w:sz w:val="22"/>
          <w:szCs w:val="22"/>
        </w:rPr>
      </w:pPr>
    </w:p>
    <w:p w:rsidR="00E270A3" w:rsidRPr="00DF03BC" w:rsidRDefault="00E270A3" w:rsidP="009D6740">
      <w:pPr>
        <w:jc w:val="both"/>
        <w:rPr>
          <w:bCs/>
          <w:sz w:val="22"/>
          <w:szCs w:val="22"/>
        </w:rPr>
      </w:pPr>
    </w:p>
    <w:p w:rsidR="00E270A3" w:rsidRPr="00DF03BC" w:rsidRDefault="00FB3F98" w:rsidP="009D6740">
      <w:pPr>
        <w:pStyle w:val="Ttulo1"/>
        <w:jc w:val="center"/>
        <w:rPr>
          <w:i w:val="0"/>
          <w:color w:val="0000CC"/>
          <w:sz w:val="22"/>
          <w:szCs w:val="22"/>
        </w:rPr>
      </w:pPr>
      <w:r w:rsidRPr="00DF03BC">
        <w:rPr>
          <w:i w:val="0"/>
          <w:color w:val="0000CC"/>
          <w:sz w:val="22"/>
          <w:szCs w:val="22"/>
        </w:rPr>
        <w:t>ANEXO IV</w:t>
      </w:r>
    </w:p>
    <w:p w:rsidR="00E270A3" w:rsidRPr="00DF03BC" w:rsidRDefault="00E270A3" w:rsidP="009D6740">
      <w:pPr>
        <w:jc w:val="both"/>
        <w:rPr>
          <w:b/>
          <w:bCs/>
          <w:color w:val="0000CC"/>
          <w:sz w:val="22"/>
          <w:szCs w:val="22"/>
        </w:rPr>
      </w:pPr>
    </w:p>
    <w:p w:rsidR="00E270A3" w:rsidRPr="00DF03BC" w:rsidRDefault="00E270A3" w:rsidP="009D6740">
      <w:pPr>
        <w:jc w:val="center"/>
        <w:rPr>
          <w:b/>
          <w:color w:val="0000CC"/>
          <w:sz w:val="22"/>
          <w:szCs w:val="22"/>
        </w:rPr>
      </w:pPr>
      <w:r w:rsidRPr="00DF03BC">
        <w:rPr>
          <w:b/>
          <w:color w:val="0000CC"/>
          <w:sz w:val="22"/>
          <w:szCs w:val="22"/>
        </w:rPr>
        <w:t>ATESTADO DE CAPACIDADE TÉCNICA</w:t>
      </w:r>
    </w:p>
    <w:p w:rsidR="00E270A3" w:rsidRPr="00DF03BC" w:rsidRDefault="00E270A3" w:rsidP="009D6740">
      <w:pPr>
        <w:jc w:val="center"/>
        <w:rPr>
          <w:sz w:val="22"/>
          <w:szCs w:val="22"/>
        </w:rPr>
      </w:pPr>
      <w:r w:rsidRPr="00DF03BC">
        <w:rPr>
          <w:sz w:val="22"/>
          <w:szCs w:val="22"/>
        </w:rPr>
        <w:t>(Modelo)</w:t>
      </w:r>
    </w:p>
    <w:p w:rsidR="00E270A3" w:rsidRPr="00DF03BC" w:rsidRDefault="00E270A3" w:rsidP="009D6740">
      <w:pPr>
        <w:pStyle w:val="Cabealho"/>
        <w:jc w:val="both"/>
        <w:rPr>
          <w:sz w:val="22"/>
          <w:szCs w:val="22"/>
        </w:rPr>
      </w:pPr>
    </w:p>
    <w:p w:rsidR="00E270A3" w:rsidRPr="00DF03BC" w:rsidRDefault="00E270A3" w:rsidP="009D6740">
      <w:pPr>
        <w:pStyle w:val="Corpodetexto"/>
        <w:ind w:firstLine="567"/>
        <w:rPr>
          <w:sz w:val="22"/>
          <w:szCs w:val="22"/>
        </w:rPr>
      </w:pPr>
    </w:p>
    <w:p w:rsidR="00E270A3" w:rsidRPr="00DF03BC" w:rsidRDefault="00E270A3" w:rsidP="009D6740">
      <w:pPr>
        <w:pStyle w:val="Corpodetexto"/>
        <w:ind w:firstLine="567"/>
        <w:rPr>
          <w:sz w:val="22"/>
          <w:szCs w:val="22"/>
        </w:rPr>
      </w:pPr>
      <w:r w:rsidRPr="00DF03BC">
        <w:rPr>
          <w:sz w:val="22"/>
          <w:szCs w:val="22"/>
        </w:rPr>
        <w:t xml:space="preserve">Atestamos para os devidos fins que a empresa </w:t>
      </w:r>
      <w:r w:rsidRPr="00DF03BC">
        <w:rPr>
          <w:b/>
          <w:sz w:val="22"/>
          <w:szCs w:val="22"/>
        </w:rPr>
        <w:t>[Razão Social da Empresa Licitante]</w:t>
      </w:r>
      <w:r w:rsidRPr="00DF03BC">
        <w:rPr>
          <w:sz w:val="22"/>
          <w:szCs w:val="22"/>
        </w:rPr>
        <w:t xml:space="preserve">, inscrita no CNPJ sob o Nº. </w:t>
      </w:r>
      <w:r w:rsidRPr="00DF03BC">
        <w:rPr>
          <w:b/>
          <w:sz w:val="22"/>
          <w:szCs w:val="22"/>
        </w:rPr>
        <w:t>[da Empresa Licitante]</w:t>
      </w:r>
      <w:r w:rsidRPr="00DF03BC">
        <w:rPr>
          <w:sz w:val="22"/>
          <w:szCs w:val="22"/>
        </w:rPr>
        <w:t xml:space="preserve">, estabelecida na </w:t>
      </w:r>
      <w:r w:rsidRPr="00DF03BC">
        <w:rPr>
          <w:b/>
          <w:sz w:val="22"/>
          <w:szCs w:val="22"/>
        </w:rPr>
        <w:t>[endereço da Empresa Licitante]</w:t>
      </w:r>
      <w:r w:rsidRPr="00DF03BC">
        <w:rPr>
          <w:sz w:val="22"/>
          <w:szCs w:val="22"/>
        </w:rPr>
        <w:t xml:space="preserve">, forneceu para esta empresa/Entidade </w:t>
      </w:r>
      <w:r w:rsidRPr="00DF03BC">
        <w:rPr>
          <w:b/>
          <w:sz w:val="22"/>
          <w:szCs w:val="22"/>
        </w:rPr>
        <w:t>[Razão Social da Empresa Emitente do atestado]</w:t>
      </w:r>
      <w:r w:rsidRPr="00DF03BC">
        <w:rPr>
          <w:sz w:val="22"/>
          <w:szCs w:val="22"/>
        </w:rPr>
        <w:t xml:space="preserve">, inscrita no CNPJ sob o Nº. </w:t>
      </w:r>
      <w:r w:rsidRPr="00DF03BC">
        <w:rPr>
          <w:b/>
          <w:sz w:val="22"/>
          <w:szCs w:val="22"/>
        </w:rPr>
        <w:t>[CNPJ da Empresa Emitente do atestado]</w:t>
      </w:r>
      <w:r w:rsidRPr="00DF03BC">
        <w:rPr>
          <w:sz w:val="22"/>
          <w:szCs w:val="22"/>
        </w:rPr>
        <w:t xml:space="preserve">, situada no </w:t>
      </w:r>
      <w:r w:rsidRPr="00DF03BC">
        <w:rPr>
          <w:b/>
          <w:sz w:val="22"/>
          <w:szCs w:val="22"/>
        </w:rPr>
        <w:t>[endereço da Empresa Emitente do atestado]</w:t>
      </w:r>
      <w:r w:rsidRPr="00DF03BC">
        <w:rPr>
          <w:sz w:val="22"/>
          <w:szCs w:val="22"/>
        </w:rPr>
        <w:t>, materiais cotado(s), abaixo especificado(s), no período de (__/__/__ a __/__/__):</w:t>
      </w:r>
    </w:p>
    <w:p w:rsidR="00E270A3" w:rsidRPr="00DF03BC" w:rsidRDefault="00E270A3" w:rsidP="009D6740">
      <w:pPr>
        <w:pStyle w:val="Corpodetexto"/>
        <w:rPr>
          <w:sz w:val="22"/>
          <w:szCs w:val="22"/>
        </w:rPr>
      </w:pPr>
    </w:p>
    <w:p w:rsidR="00E270A3" w:rsidRPr="00DF03BC" w:rsidRDefault="00E270A3" w:rsidP="009D6740">
      <w:pPr>
        <w:pStyle w:val="Corpodetexto"/>
        <w:numPr>
          <w:ilvl w:val="0"/>
          <w:numId w:val="1"/>
        </w:numPr>
        <w:tabs>
          <w:tab w:val="clear" w:pos="1287"/>
          <w:tab w:val="num" w:pos="851"/>
          <w:tab w:val="left" w:pos="1276"/>
        </w:tabs>
        <w:ind w:left="0" w:firstLine="993"/>
        <w:rPr>
          <w:sz w:val="22"/>
          <w:szCs w:val="22"/>
        </w:rPr>
      </w:pPr>
      <w:r w:rsidRPr="00DF03BC">
        <w:rPr>
          <w:b/>
          <w:sz w:val="22"/>
          <w:szCs w:val="22"/>
        </w:rPr>
        <w:t>OBJETO ENTREGUE</w:t>
      </w:r>
      <w:r w:rsidRPr="00DF03BC">
        <w:rPr>
          <w:sz w:val="22"/>
          <w:szCs w:val="22"/>
        </w:rPr>
        <w:t>: (descrever o fornecimento dos materiais/bens)</w:t>
      </w:r>
    </w:p>
    <w:p w:rsidR="00E270A3" w:rsidRPr="00DF03BC" w:rsidRDefault="00E270A3" w:rsidP="009D6740">
      <w:pPr>
        <w:pStyle w:val="Corpodetexto"/>
        <w:tabs>
          <w:tab w:val="num" w:pos="851"/>
          <w:tab w:val="left" w:pos="1276"/>
        </w:tabs>
        <w:ind w:firstLine="993"/>
        <w:rPr>
          <w:sz w:val="22"/>
          <w:szCs w:val="22"/>
        </w:rPr>
      </w:pPr>
    </w:p>
    <w:p w:rsidR="00E270A3" w:rsidRPr="00DF03BC" w:rsidRDefault="00E270A3" w:rsidP="009D6740">
      <w:pPr>
        <w:pStyle w:val="Corpodetexto"/>
        <w:numPr>
          <w:ilvl w:val="0"/>
          <w:numId w:val="1"/>
        </w:numPr>
        <w:tabs>
          <w:tab w:val="clear" w:pos="1287"/>
          <w:tab w:val="num" w:pos="851"/>
          <w:tab w:val="left" w:pos="1276"/>
        </w:tabs>
        <w:ind w:left="0" w:firstLine="993"/>
        <w:rPr>
          <w:sz w:val="22"/>
          <w:szCs w:val="22"/>
        </w:rPr>
      </w:pPr>
      <w:r w:rsidRPr="00DF03BC">
        <w:rPr>
          <w:b/>
          <w:sz w:val="22"/>
          <w:szCs w:val="22"/>
        </w:rPr>
        <w:t>VALOR</w:t>
      </w:r>
      <w:r w:rsidR="004A7234" w:rsidRPr="00DF03BC">
        <w:rPr>
          <w:b/>
          <w:sz w:val="22"/>
          <w:szCs w:val="22"/>
        </w:rPr>
        <w:t xml:space="preserve"> TOTAL</w:t>
      </w:r>
      <w:r w:rsidRPr="00DF03BC">
        <w:rPr>
          <w:sz w:val="22"/>
          <w:szCs w:val="22"/>
        </w:rPr>
        <w:t xml:space="preserve"> (R$):.................................. (se possível).</w:t>
      </w:r>
    </w:p>
    <w:p w:rsidR="00E270A3" w:rsidRPr="00DF03BC" w:rsidRDefault="00E270A3" w:rsidP="009D6740">
      <w:pPr>
        <w:pStyle w:val="Corpodetexto"/>
        <w:rPr>
          <w:sz w:val="22"/>
          <w:szCs w:val="22"/>
        </w:rPr>
      </w:pPr>
    </w:p>
    <w:p w:rsidR="00E270A3" w:rsidRPr="00DF03BC" w:rsidRDefault="00E270A3" w:rsidP="009D6740">
      <w:pPr>
        <w:pStyle w:val="Corpodetexto"/>
        <w:ind w:firstLine="567"/>
        <w:rPr>
          <w:sz w:val="22"/>
          <w:szCs w:val="22"/>
        </w:rPr>
      </w:pPr>
      <w:r w:rsidRPr="00DF03BC">
        <w:rPr>
          <w:sz w:val="22"/>
          <w:szCs w:val="22"/>
        </w:rPr>
        <w:t>Atestamos ainda, que tal(is) fornecimento(s) está (ão) sendo / foi (ram) executado(s) satisfatoriamente, não existindo, em nossos registros, até a presente data, fatos que desabonem sua conduta e responsabilidade com as obrigações assumidas.</w:t>
      </w:r>
    </w:p>
    <w:p w:rsidR="00E270A3" w:rsidRPr="00DF03BC" w:rsidRDefault="00E270A3" w:rsidP="009D6740">
      <w:pPr>
        <w:jc w:val="both"/>
        <w:rPr>
          <w:sz w:val="22"/>
          <w:szCs w:val="22"/>
        </w:rPr>
      </w:pPr>
    </w:p>
    <w:p w:rsidR="00E270A3" w:rsidRPr="00DF03BC" w:rsidRDefault="00E270A3" w:rsidP="009D6740">
      <w:pPr>
        <w:jc w:val="both"/>
        <w:rPr>
          <w:sz w:val="22"/>
          <w:szCs w:val="22"/>
        </w:rPr>
      </w:pPr>
    </w:p>
    <w:p w:rsidR="00E270A3" w:rsidRPr="00DF03BC" w:rsidRDefault="00E270A3" w:rsidP="009D6740">
      <w:pPr>
        <w:jc w:val="both"/>
        <w:rPr>
          <w:sz w:val="22"/>
          <w:szCs w:val="22"/>
        </w:rPr>
      </w:pPr>
      <w:r w:rsidRPr="00DF03BC">
        <w:rPr>
          <w:sz w:val="22"/>
          <w:szCs w:val="22"/>
        </w:rPr>
        <w:t>__________________________</w:t>
      </w:r>
    </w:p>
    <w:p w:rsidR="00E270A3" w:rsidRPr="00DF03BC" w:rsidRDefault="00E270A3" w:rsidP="009D6740">
      <w:pPr>
        <w:jc w:val="both"/>
        <w:rPr>
          <w:sz w:val="22"/>
          <w:szCs w:val="22"/>
        </w:rPr>
      </w:pPr>
      <w:r w:rsidRPr="00DF03BC">
        <w:rPr>
          <w:sz w:val="22"/>
          <w:szCs w:val="22"/>
        </w:rPr>
        <w:t>Local e Data</w:t>
      </w:r>
    </w:p>
    <w:p w:rsidR="00E270A3" w:rsidRPr="00DF03BC" w:rsidRDefault="00E270A3" w:rsidP="009D6740">
      <w:pPr>
        <w:jc w:val="both"/>
        <w:rPr>
          <w:sz w:val="22"/>
          <w:szCs w:val="22"/>
        </w:rPr>
      </w:pPr>
    </w:p>
    <w:p w:rsidR="00E270A3" w:rsidRPr="00DF03BC" w:rsidRDefault="00E270A3" w:rsidP="009D6740">
      <w:pPr>
        <w:jc w:val="both"/>
        <w:rPr>
          <w:sz w:val="22"/>
          <w:szCs w:val="22"/>
        </w:rPr>
      </w:pPr>
    </w:p>
    <w:p w:rsidR="00E270A3" w:rsidRPr="00DF03BC" w:rsidRDefault="00E270A3" w:rsidP="009D6740">
      <w:pPr>
        <w:jc w:val="both"/>
        <w:rPr>
          <w:sz w:val="22"/>
          <w:szCs w:val="22"/>
        </w:rPr>
      </w:pPr>
      <w:r w:rsidRPr="00DF03BC">
        <w:rPr>
          <w:sz w:val="22"/>
          <w:szCs w:val="22"/>
        </w:rPr>
        <w:t>___________________________________________</w:t>
      </w:r>
    </w:p>
    <w:p w:rsidR="00E270A3" w:rsidRPr="00DF03BC" w:rsidRDefault="00E270A3" w:rsidP="009D6740">
      <w:pPr>
        <w:autoSpaceDE w:val="0"/>
        <w:autoSpaceDN w:val="0"/>
        <w:adjustRightInd w:val="0"/>
        <w:jc w:val="both"/>
        <w:rPr>
          <w:sz w:val="22"/>
          <w:szCs w:val="22"/>
        </w:rPr>
      </w:pPr>
      <w:r w:rsidRPr="00DF03BC">
        <w:rPr>
          <w:sz w:val="22"/>
          <w:szCs w:val="22"/>
        </w:rPr>
        <w:t>[Nome do Representante Legal da Empresa]</w:t>
      </w:r>
    </w:p>
    <w:p w:rsidR="006B323B" w:rsidRPr="00DF03BC" w:rsidRDefault="00E270A3" w:rsidP="0043035C">
      <w:pPr>
        <w:autoSpaceDE w:val="0"/>
        <w:autoSpaceDN w:val="0"/>
        <w:adjustRightInd w:val="0"/>
        <w:rPr>
          <w:sz w:val="22"/>
          <w:szCs w:val="22"/>
        </w:rPr>
        <w:sectPr w:rsidR="006B323B" w:rsidRPr="00DF03BC" w:rsidSect="00223559">
          <w:pgSz w:w="11907" w:h="16840" w:code="9"/>
          <w:pgMar w:top="539" w:right="1418" w:bottom="578" w:left="1276" w:header="227" w:footer="227" w:gutter="0"/>
          <w:pgNumType w:start="0"/>
          <w:cols w:space="720"/>
          <w:docGrid w:linePitch="272"/>
        </w:sectPr>
      </w:pPr>
      <w:r w:rsidRPr="00DF03BC">
        <w:rPr>
          <w:sz w:val="22"/>
          <w:szCs w:val="22"/>
        </w:rPr>
        <w:t>RG / Cargo / Telefone</w:t>
      </w:r>
    </w:p>
    <w:p w:rsidR="002C51BF" w:rsidRPr="00DF03BC" w:rsidRDefault="005443B3" w:rsidP="009D6740">
      <w:pPr>
        <w:jc w:val="center"/>
        <w:rPr>
          <w:b/>
          <w:color w:val="0000FF"/>
          <w:sz w:val="22"/>
          <w:szCs w:val="22"/>
        </w:rPr>
      </w:pPr>
      <w:r w:rsidRPr="00DF03BC">
        <w:rPr>
          <w:b/>
          <w:color w:val="0000FF"/>
          <w:sz w:val="22"/>
          <w:szCs w:val="22"/>
        </w:rPr>
        <w:lastRenderedPageBreak/>
        <w:t>ANEXO V</w:t>
      </w:r>
    </w:p>
    <w:p w:rsidR="00CD2EE6" w:rsidRPr="00DF03BC" w:rsidRDefault="00CD2EE6" w:rsidP="009D6740">
      <w:pPr>
        <w:spacing w:line="20" w:lineRule="atLeast"/>
        <w:rPr>
          <w:sz w:val="22"/>
          <w:szCs w:val="22"/>
        </w:rPr>
      </w:pPr>
    </w:p>
    <w:p w:rsidR="002C51BF" w:rsidRPr="00DF03BC" w:rsidRDefault="002C51BF" w:rsidP="009D6740">
      <w:pPr>
        <w:pStyle w:val="Ttulo4"/>
        <w:spacing w:line="20" w:lineRule="atLeast"/>
        <w:rPr>
          <w:color w:val="0000FF"/>
          <w:sz w:val="22"/>
          <w:szCs w:val="22"/>
        </w:rPr>
      </w:pPr>
      <w:r w:rsidRPr="00DF03BC">
        <w:rPr>
          <w:color w:val="0000FF"/>
          <w:sz w:val="22"/>
          <w:szCs w:val="22"/>
        </w:rPr>
        <w:t>MINUTA DA ATA DE REGISTRO DE PREÇO</w:t>
      </w:r>
    </w:p>
    <w:p w:rsidR="002C51BF" w:rsidRPr="00DF03BC" w:rsidRDefault="002C51BF" w:rsidP="009D6740">
      <w:pPr>
        <w:pStyle w:val="BodyText21"/>
        <w:spacing w:line="20" w:lineRule="atLeast"/>
        <w:rPr>
          <w:b/>
          <w:sz w:val="22"/>
          <w:szCs w:val="22"/>
        </w:rPr>
      </w:pPr>
    </w:p>
    <w:p w:rsidR="002C6CA9" w:rsidRPr="00DF03BC" w:rsidRDefault="002C6CA9" w:rsidP="009D6740">
      <w:pPr>
        <w:jc w:val="both"/>
        <w:rPr>
          <w:b/>
          <w:sz w:val="22"/>
          <w:szCs w:val="22"/>
        </w:rPr>
      </w:pPr>
      <w:r w:rsidRPr="00DF03BC">
        <w:rPr>
          <w:b/>
          <w:sz w:val="22"/>
          <w:szCs w:val="22"/>
        </w:rPr>
        <w:t>ATA DE REGISTRO DE PREÇOS: N° ...............</w:t>
      </w:r>
    </w:p>
    <w:p w:rsidR="002C6CA9" w:rsidRPr="00DF03BC" w:rsidRDefault="002C6CA9" w:rsidP="009D6740">
      <w:pPr>
        <w:jc w:val="both"/>
        <w:rPr>
          <w:sz w:val="22"/>
          <w:szCs w:val="22"/>
        </w:rPr>
      </w:pPr>
    </w:p>
    <w:p w:rsidR="00F85604" w:rsidRPr="00DF03BC" w:rsidRDefault="002C6CA9" w:rsidP="00CC26A6">
      <w:pPr>
        <w:jc w:val="both"/>
        <w:rPr>
          <w:b/>
          <w:color w:val="FF0000"/>
          <w:sz w:val="22"/>
          <w:szCs w:val="22"/>
        </w:rPr>
      </w:pPr>
      <w:r w:rsidRPr="00DF03BC">
        <w:rPr>
          <w:b/>
          <w:color w:val="FF0000"/>
          <w:sz w:val="22"/>
          <w:szCs w:val="22"/>
        </w:rPr>
        <w:t xml:space="preserve">PREGÃO </w:t>
      </w:r>
      <w:r w:rsidR="00337505" w:rsidRPr="00DF03BC">
        <w:rPr>
          <w:b/>
          <w:color w:val="FF0000"/>
          <w:sz w:val="22"/>
          <w:szCs w:val="22"/>
        </w:rPr>
        <w:t xml:space="preserve">ELETRÔNICO: </w:t>
      </w:r>
      <w:r w:rsidR="00311C6D">
        <w:rPr>
          <w:b/>
          <w:color w:val="FF0000"/>
          <w:sz w:val="22"/>
          <w:szCs w:val="22"/>
        </w:rPr>
        <w:t>580/2017</w:t>
      </w:r>
    </w:p>
    <w:p w:rsidR="002C6CA9" w:rsidRPr="00DF03BC" w:rsidRDefault="002C6CA9" w:rsidP="00CC26A6">
      <w:pPr>
        <w:jc w:val="both"/>
        <w:rPr>
          <w:b/>
          <w:bCs/>
          <w:color w:val="FF0000"/>
          <w:sz w:val="22"/>
          <w:szCs w:val="22"/>
        </w:rPr>
      </w:pPr>
      <w:r w:rsidRPr="00DF03BC">
        <w:rPr>
          <w:b/>
          <w:color w:val="FF0000"/>
          <w:sz w:val="22"/>
          <w:szCs w:val="22"/>
        </w:rPr>
        <w:t xml:space="preserve">PROCESSO: </w:t>
      </w:r>
      <w:r w:rsidR="002F5B49">
        <w:rPr>
          <w:b/>
          <w:bCs/>
          <w:color w:val="FF0000"/>
          <w:sz w:val="22"/>
          <w:szCs w:val="22"/>
        </w:rPr>
        <w:t>0036.008736/2017-75</w:t>
      </w:r>
    </w:p>
    <w:p w:rsidR="00CC26A6" w:rsidRPr="00DF03BC" w:rsidRDefault="00CC26A6" w:rsidP="00CC26A6">
      <w:pPr>
        <w:jc w:val="both"/>
        <w:rPr>
          <w:sz w:val="22"/>
          <w:szCs w:val="22"/>
        </w:rPr>
      </w:pPr>
    </w:p>
    <w:p w:rsidR="008B7A24" w:rsidRPr="00DF03BC" w:rsidRDefault="008B7A24" w:rsidP="00EF5846">
      <w:pPr>
        <w:jc w:val="both"/>
        <w:rPr>
          <w:b/>
          <w:bCs/>
          <w:color w:val="FF0000"/>
          <w:sz w:val="22"/>
          <w:szCs w:val="22"/>
        </w:rPr>
      </w:pPr>
      <w:r w:rsidRPr="00DF03BC">
        <w:rPr>
          <w:sz w:val="22"/>
          <w:szCs w:val="22"/>
        </w:rPr>
        <w:t xml:space="preserve">Pelo presente instrumento, o Estado de Rondônia, através da SUPERINTENDÊNCIA ESTADUAL DE COMPRAS E LICITAÇÕES – SUPEL situada à AV. FARQUAR N° 2986 COMPLEXO RIO MADEIRA EDIFÍCIO, CURVO 03 RIO JAMARI 1º ANDAR – BAIRRO: PEDRINHAS, neste ato representado pelo Superintendente da SUPEL, Senhor Márcio Rogério Gabriel e a(s) empresa(s) qualificada(s) no Anexo Único desta Ata, resolvem </w:t>
      </w:r>
      <w:r w:rsidRPr="00DF03BC">
        <w:rPr>
          <w:b/>
          <w:color w:val="FF0000"/>
          <w:sz w:val="22"/>
          <w:szCs w:val="22"/>
        </w:rPr>
        <w:t>REGISTRAR O PREÇO</w:t>
      </w:r>
      <w:r w:rsidR="00A66609" w:rsidRPr="002F5B49">
        <w:rPr>
          <w:b/>
          <w:color w:val="FF0000"/>
          <w:sz w:val="22"/>
          <w:szCs w:val="22"/>
        </w:rPr>
        <w:t>para futura e eventual aquisição de materiais permanentes</w:t>
      </w:r>
      <w:r w:rsidR="00A66609">
        <w:rPr>
          <w:b/>
          <w:color w:val="FF0000"/>
          <w:sz w:val="22"/>
          <w:szCs w:val="22"/>
        </w:rPr>
        <w:t xml:space="preserve"> (Jato de bicarbonato, autoclave horizontal, mocho odontológico, aparelho de laser cirúrgico e bisturi eletrônico)</w:t>
      </w:r>
      <w:r w:rsidR="00A66609" w:rsidRPr="002F5B49">
        <w:rPr>
          <w:b/>
          <w:color w:val="FF0000"/>
          <w:sz w:val="22"/>
          <w:szCs w:val="22"/>
        </w:rPr>
        <w:t xml:space="preserve"> para areestruturação do consultório odontológico hospitalar do Hospital de Base Dr. Ary Pinheiro</w:t>
      </w:r>
      <w:r w:rsidR="00A66609">
        <w:rPr>
          <w:b/>
          <w:color w:val="FF0000"/>
          <w:sz w:val="22"/>
          <w:szCs w:val="22"/>
        </w:rPr>
        <w:t>,</w:t>
      </w:r>
      <w:r w:rsidRPr="00DF03BC">
        <w:rPr>
          <w:sz w:val="22"/>
          <w:szCs w:val="22"/>
        </w:rPr>
        <w:t>conforme Anexo Único desta ata, atendendo as condições previstas no instrumento convocatório e as constantes nesta Ata de Registro de Preços, sujeitando-se as partes às normas constantes da Lei nº. 8.666/93 e suas alterações, Decreto Estadual nº 18.340/13 e suas alterações e em conformidade com as disposições a seguir.</w:t>
      </w:r>
    </w:p>
    <w:p w:rsidR="008B7A24" w:rsidRPr="00DF03BC" w:rsidRDefault="008B7A24" w:rsidP="008B7A24">
      <w:pPr>
        <w:jc w:val="both"/>
        <w:rPr>
          <w:sz w:val="22"/>
          <w:szCs w:val="22"/>
        </w:rPr>
      </w:pPr>
    </w:p>
    <w:p w:rsidR="008B7A24" w:rsidRPr="00DF03BC" w:rsidRDefault="008B7A24" w:rsidP="008B7A24">
      <w:pPr>
        <w:jc w:val="both"/>
        <w:rPr>
          <w:b/>
          <w:sz w:val="22"/>
          <w:szCs w:val="22"/>
        </w:rPr>
      </w:pPr>
      <w:r w:rsidRPr="00DF03BC">
        <w:rPr>
          <w:b/>
          <w:sz w:val="22"/>
          <w:szCs w:val="22"/>
        </w:rPr>
        <w:t>1. DO OBJETO</w:t>
      </w:r>
    </w:p>
    <w:p w:rsidR="008B7A24" w:rsidRPr="00DF03BC" w:rsidRDefault="008B7A24" w:rsidP="008B7A24">
      <w:pPr>
        <w:jc w:val="both"/>
        <w:rPr>
          <w:sz w:val="22"/>
          <w:szCs w:val="22"/>
        </w:rPr>
      </w:pPr>
    </w:p>
    <w:p w:rsidR="00A66609" w:rsidRPr="00DF03BC" w:rsidRDefault="00A66609" w:rsidP="00A66609">
      <w:pPr>
        <w:jc w:val="both"/>
        <w:rPr>
          <w:b/>
          <w:bCs/>
          <w:color w:val="FF0000"/>
          <w:sz w:val="22"/>
          <w:szCs w:val="22"/>
        </w:rPr>
      </w:pPr>
      <w:r w:rsidRPr="002F5B49">
        <w:rPr>
          <w:b/>
          <w:color w:val="FF0000"/>
          <w:sz w:val="22"/>
          <w:szCs w:val="22"/>
        </w:rPr>
        <w:t>Registro de preço para futura e eventual aquisição de materiais permanentes</w:t>
      </w:r>
      <w:r>
        <w:rPr>
          <w:b/>
          <w:color w:val="FF0000"/>
          <w:sz w:val="22"/>
          <w:szCs w:val="22"/>
        </w:rPr>
        <w:t xml:space="preserve"> (Jato de bicarbonato, autoclave horizontal, mocho odontológico, aparelho de laser cirúrgico e bisturi eletrônico)</w:t>
      </w:r>
      <w:r w:rsidRPr="002F5B49">
        <w:rPr>
          <w:b/>
          <w:color w:val="FF0000"/>
          <w:sz w:val="22"/>
          <w:szCs w:val="22"/>
        </w:rPr>
        <w:t xml:space="preserve"> para areestruturação do consultório odontológico hospitalar do Hospital de Base Dr. Ary Pinheiro</w:t>
      </w:r>
      <w:r w:rsidRPr="00DF03BC">
        <w:rPr>
          <w:b/>
          <w:color w:val="FF0000"/>
          <w:sz w:val="22"/>
          <w:szCs w:val="22"/>
        </w:rPr>
        <w:t>.</w:t>
      </w:r>
    </w:p>
    <w:p w:rsidR="00C17E4E" w:rsidRPr="00DF03BC" w:rsidRDefault="00C17E4E" w:rsidP="008B7A24">
      <w:pPr>
        <w:jc w:val="both"/>
        <w:rPr>
          <w:color w:val="FF0000"/>
          <w:sz w:val="22"/>
          <w:szCs w:val="22"/>
        </w:rPr>
      </w:pPr>
    </w:p>
    <w:p w:rsidR="008B7A24" w:rsidRPr="00DF03BC" w:rsidRDefault="008B7A24" w:rsidP="008B7A24">
      <w:pPr>
        <w:jc w:val="both"/>
        <w:rPr>
          <w:b/>
          <w:sz w:val="22"/>
          <w:szCs w:val="22"/>
        </w:rPr>
      </w:pPr>
      <w:r w:rsidRPr="00DF03BC">
        <w:rPr>
          <w:b/>
          <w:sz w:val="22"/>
          <w:szCs w:val="22"/>
        </w:rPr>
        <w:t>2. DA VIGÊNCIA</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2.1. O presente Registro de Preços terá validade de 12 (doze) meses, contados a partir de sua publicação no Diário Oficial do Estado.</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2.1.1. A vigência dos contratos decorrentes do Sistema de Registro de Preços será definida nos instrumentos convocatórios, observado o artigo 57 da Lei 8.666, de 1993, conforme Decreto Estadual nº 18.340/13.</w:t>
      </w:r>
    </w:p>
    <w:p w:rsidR="008B7A24" w:rsidRPr="00DF03BC" w:rsidRDefault="008B7A24" w:rsidP="008B7A24">
      <w:pPr>
        <w:jc w:val="both"/>
        <w:rPr>
          <w:sz w:val="22"/>
          <w:szCs w:val="22"/>
        </w:rPr>
      </w:pPr>
    </w:p>
    <w:p w:rsidR="008B7A24" w:rsidRPr="00DF03BC" w:rsidRDefault="008B7A24" w:rsidP="008B7A24">
      <w:pPr>
        <w:pStyle w:val="Corpodetexto2"/>
        <w:jc w:val="both"/>
        <w:rPr>
          <w:sz w:val="22"/>
          <w:szCs w:val="22"/>
        </w:rPr>
      </w:pPr>
      <w:r w:rsidRPr="00DF03BC">
        <w:rPr>
          <w:sz w:val="22"/>
          <w:szCs w:val="22"/>
        </w:rPr>
        <w:t>3. DA GERÊNCIA DA PRESENTE ATA DE REGISTRO DE PREÇOS</w:t>
      </w:r>
    </w:p>
    <w:p w:rsidR="008B7A24" w:rsidRPr="00DF03BC" w:rsidRDefault="008B7A24" w:rsidP="008B7A24">
      <w:pPr>
        <w:pStyle w:val="Corpodetexto2"/>
        <w:jc w:val="both"/>
        <w:rPr>
          <w:b w:val="0"/>
          <w:sz w:val="22"/>
          <w:szCs w:val="22"/>
        </w:rPr>
      </w:pPr>
    </w:p>
    <w:p w:rsidR="008B7A24" w:rsidRPr="00DF03BC" w:rsidRDefault="008B7A24" w:rsidP="008B7A24">
      <w:pPr>
        <w:pStyle w:val="Corpodetexto2"/>
        <w:jc w:val="both"/>
        <w:rPr>
          <w:b w:val="0"/>
          <w:sz w:val="22"/>
          <w:szCs w:val="22"/>
        </w:rPr>
      </w:pPr>
      <w:r w:rsidRPr="00DF03BC">
        <w:rPr>
          <w:b w:val="0"/>
          <w:sz w:val="22"/>
          <w:szCs w:val="22"/>
        </w:rPr>
        <w:t xml:space="preserve">3.1. Caberá à Superintendência Estadual de Compras e Licitações – SUPEL a condução do conjunto de procedimentos do certame para registro de preços e gerenciamento da Ata dele recorrente (Decreto 18.340/13 artigo 5º, incisos VII e VIII). No entanto, a alocação de recursos, empenhamento, análise do mérito das quantidades adquiridas, bem como a finalidade pública na utilização dos materiais e serviços são de responsabilidade exclusiva do ordenador de despesas do órgão requisitante. </w:t>
      </w:r>
    </w:p>
    <w:p w:rsidR="008B7A24" w:rsidRPr="00DF03BC" w:rsidRDefault="008B7A24" w:rsidP="008B7A24">
      <w:pPr>
        <w:pStyle w:val="Corpodetexto2"/>
        <w:jc w:val="both"/>
        <w:rPr>
          <w:b w:val="0"/>
          <w:sz w:val="22"/>
          <w:szCs w:val="22"/>
        </w:rPr>
      </w:pPr>
    </w:p>
    <w:p w:rsidR="008B7A24" w:rsidRPr="00DF03BC" w:rsidRDefault="008B7A24" w:rsidP="008B7A24">
      <w:pPr>
        <w:pStyle w:val="Corpodetexto2"/>
        <w:jc w:val="both"/>
        <w:rPr>
          <w:sz w:val="22"/>
          <w:szCs w:val="22"/>
        </w:rPr>
      </w:pPr>
      <w:r w:rsidRPr="00DF03BC">
        <w:rPr>
          <w:sz w:val="22"/>
          <w:szCs w:val="22"/>
        </w:rPr>
        <w:t>4. DA ESPECIFICAÇÃO, QUANTIDADE E PREÇO</w:t>
      </w:r>
    </w:p>
    <w:p w:rsidR="008B7A24" w:rsidRPr="00DF03BC" w:rsidRDefault="008B7A24" w:rsidP="008B7A24">
      <w:pPr>
        <w:pStyle w:val="Corpodetexto2"/>
        <w:jc w:val="both"/>
        <w:rPr>
          <w:b w:val="0"/>
          <w:sz w:val="22"/>
          <w:szCs w:val="22"/>
        </w:rPr>
      </w:pPr>
    </w:p>
    <w:p w:rsidR="008B7A24" w:rsidRPr="00DF03BC" w:rsidRDefault="008B7A24" w:rsidP="008B7A24">
      <w:pPr>
        <w:pStyle w:val="Corpodetexto2"/>
        <w:jc w:val="both"/>
        <w:rPr>
          <w:b w:val="0"/>
          <w:sz w:val="22"/>
          <w:szCs w:val="22"/>
        </w:rPr>
      </w:pPr>
      <w:r w:rsidRPr="00DF03BC">
        <w:rPr>
          <w:b w:val="0"/>
          <w:sz w:val="22"/>
          <w:szCs w:val="22"/>
        </w:rPr>
        <w:t>4.1. O preço, a quantidade, o fornecedor e a especificação do item registrado nesta Ata, encontram-se indicados no Anexo I deste instrumento.</w:t>
      </w:r>
    </w:p>
    <w:p w:rsidR="00C1644B" w:rsidRPr="00DF03BC" w:rsidRDefault="00C1644B" w:rsidP="008B7A24">
      <w:pPr>
        <w:pStyle w:val="Corpodetexto2"/>
        <w:jc w:val="both"/>
        <w:rPr>
          <w:b w:val="0"/>
          <w:sz w:val="22"/>
          <w:szCs w:val="22"/>
        </w:rPr>
      </w:pPr>
    </w:p>
    <w:p w:rsidR="008B7A24" w:rsidRPr="00DF03BC" w:rsidRDefault="008B7A24" w:rsidP="008B7A24">
      <w:pPr>
        <w:jc w:val="both"/>
        <w:rPr>
          <w:b/>
          <w:sz w:val="22"/>
          <w:szCs w:val="22"/>
        </w:rPr>
      </w:pPr>
      <w:r w:rsidRPr="00DF03BC">
        <w:rPr>
          <w:b/>
          <w:sz w:val="22"/>
          <w:szCs w:val="22"/>
        </w:rPr>
        <w:t>5 - PRAZOS E CONDIÇÕES DE FORNECIMENTO</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A DETENTORA do registro de preços se obriga, nos termos do Edital e deste instrumento, a:</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lastRenderedPageBreak/>
        <w:t>5.1. Retirar a Nota de Empenho junto ao órgão solicitante no prazo de até 05 (cinco) dias, contados da convocação;</w:t>
      </w:r>
    </w:p>
    <w:p w:rsidR="00EF5846" w:rsidRDefault="00EF5846" w:rsidP="008B7A24">
      <w:pPr>
        <w:jc w:val="both"/>
        <w:rPr>
          <w:sz w:val="22"/>
          <w:szCs w:val="22"/>
        </w:rPr>
      </w:pPr>
    </w:p>
    <w:p w:rsidR="008B7A24" w:rsidRPr="00DF03BC" w:rsidRDefault="008B7A24" w:rsidP="008B7A24">
      <w:pPr>
        <w:jc w:val="both"/>
        <w:rPr>
          <w:sz w:val="22"/>
          <w:szCs w:val="22"/>
        </w:rPr>
      </w:pPr>
      <w:r w:rsidRPr="00DF03BC">
        <w:rPr>
          <w:sz w:val="22"/>
          <w:szCs w:val="22"/>
        </w:rPr>
        <w:t>5.2. Iniciar o fornecimento do objeto dessa Ata, conforme prazo estabelecido no Termo de Referência e edital de licitações.</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 xml:space="preserve">5. 3. Não será admitida a entrega pela detentora do registro, de qualquer item, sem que esta esteja de posse da respectiva nota de empenho, liberação de fornecimento, ou documento equivalente.       </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5.4. O objeto e/ou serviço desta ata deverá ser fornecido parcialmente durante a vigência da ata ou contrato, de acordo com as necessidades dos órgãos requerentes, nas quantidades solicitadas pelos mesmos.</w:t>
      </w:r>
    </w:p>
    <w:p w:rsidR="008B7A24" w:rsidRPr="00DF03BC" w:rsidRDefault="008B7A24" w:rsidP="008B7A24">
      <w:pPr>
        <w:pStyle w:val="Corpodetexto2"/>
        <w:jc w:val="both"/>
        <w:rPr>
          <w:b w:val="0"/>
          <w:sz w:val="22"/>
          <w:szCs w:val="22"/>
        </w:rPr>
      </w:pPr>
    </w:p>
    <w:p w:rsidR="008B7A24" w:rsidRPr="00DF03BC" w:rsidRDefault="008B7A24" w:rsidP="008B7A24">
      <w:pPr>
        <w:spacing w:line="360" w:lineRule="auto"/>
        <w:jc w:val="both"/>
        <w:rPr>
          <w:b/>
          <w:sz w:val="22"/>
          <w:szCs w:val="22"/>
        </w:rPr>
      </w:pPr>
      <w:r w:rsidRPr="00DF03BC">
        <w:rPr>
          <w:b/>
          <w:sz w:val="22"/>
          <w:szCs w:val="22"/>
        </w:rPr>
        <w:t>6 - D O PRAZO E LOCAL DE ENTREGA</w:t>
      </w:r>
    </w:p>
    <w:p w:rsidR="008B7A24" w:rsidRPr="00DF03BC" w:rsidRDefault="008B7A24" w:rsidP="008B7A24">
      <w:pPr>
        <w:pStyle w:val="Recuodecorpodetexto3"/>
        <w:ind w:firstLine="0"/>
        <w:jc w:val="both"/>
        <w:rPr>
          <w:sz w:val="22"/>
          <w:szCs w:val="22"/>
        </w:rPr>
      </w:pPr>
      <w:r w:rsidRPr="00DF03BC">
        <w:rPr>
          <w:sz w:val="22"/>
          <w:szCs w:val="22"/>
        </w:rPr>
        <w:t>6.1. No recebimento e aceitação de qualquer item, objeto desta Ata de Registro de Preços, serão observadas as especificações contidas no instrumento convocatório.  </w:t>
      </w:r>
    </w:p>
    <w:p w:rsidR="008B7A24" w:rsidRPr="00DF03BC" w:rsidRDefault="008B7A24" w:rsidP="008B7A24">
      <w:pPr>
        <w:pStyle w:val="Recuodecorpodetexto3"/>
        <w:ind w:left="360" w:firstLine="0"/>
        <w:jc w:val="both"/>
        <w:rPr>
          <w:sz w:val="22"/>
          <w:szCs w:val="22"/>
        </w:rPr>
      </w:pPr>
    </w:p>
    <w:p w:rsidR="008B7A24" w:rsidRPr="00DF03BC" w:rsidRDefault="008B7A24" w:rsidP="008B7A24">
      <w:pPr>
        <w:pStyle w:val="Corpodetexto3"/>
        <w:tabs>
          <w:tab w:val="left" w:pos="900"/>
        </w:tabs>
        <w:spacing w:after="0"/>
        <w:jc w:val="both"/>
        <w:rPr>
          <w:b w:val="0"/>
          <w:sz w:val="22"/>
          <w:szCs w:val="22"/>
        </w:rPr>
      </w:pPr>
      <w:r w:rsidRPr="00DF03BC">
        <w:rPr>
          <w:b w:val="0"/>
          <w:sz w:val="22"/>
          <w:szCs w:val="22"/>
        </w:rPr>
        <w:t>6.2. Expedida a Nota de Empenho, o recebimento de seu objeto ficará condicionado a observância das normas contidas no art. 40, inciso XVI, c/c o art. 73 inciso II, “a” e “b”, da Lei 8.666/93 e alterações.</w:t>
      </w:r>
    </w:p>
    <w:p w:rsidR="008B7A24" w:rsidRPr="00DF03BC" w:rsidRDefault="008B7A24" w:rsidP="008B7A24">
      <w:pPr>
        <w:pStyle w:val="Recuodecorpodetexto"/>
        <w:jc w:val="both"/>
        <w:rPr>
          <w:b w:val="0"/>
          <w:sz w:val="22"/>
          <w:szCs w:val="22"/>
        </w:rPr>
      </w:pPr>
    </w:p>
    <w:p w:rsidR="008B7A24" w:rsidRPr="00DF03BC" w:rsidRDefault="008B7A24" w:rsidP="008B7A24">
      <w:pPr>
        <w:pStyle w:val="Recuodecorpodetexto"/>
        <w:jc w:val="both"/>
        <w:rPr>
          <w:b w:val="0"/>
          <w:sz w:val="22"/>
          <w:szCs w:val="22"/>
        </w:rPr>
      </w:pPr>
      <w:r w:rsidRPr="00DF03BC">
        <w:rPr>
          <w:b w:val="0"/>
          <w:sz w:val="22"/>
          <w:szCs w:val="22"/>
        </w:rPr>
        <w:t xml:space="preserve">6.3. PRAZO DE ENTREGA: </w:t>
      </w:r>
      <w:r w:rsidR="00653860" w:rsidRPr="00DF03BC">
        <w:rPr>
          <w:b w:val="0"/>
          <w:sz w:val="22"/>
          <w:szCs w:val="22"/>
        </w:rPr>
        <w:t xml:space="preserve">A entrega deverá ocorrer conforme solicitação via requisição da Secretaria de Saúde com definição da quantidade no prazo de até </w:t>
      </w:r>
      <w:r w:rsidR="00653860" w:rsidRPr="00DF03BC">
        <w:rPr>
          <w:b w:val="0"/>
          <w:color w:val="FF0000"/>
          <w:sz w:val="22"/>
          <w:szCs w:val="22"/>
        </w:rPr>
        <w:t>30 (trinta) dias</w:t>
      </w:r>
      <w:r w:rsidR="00653860" w:rsidRPr="00DF03BC">
        <w:rPr>
          <w:b w:val="0"/>
          <w:sz w:val="22"/>
          <w:szCs w:val="22"/>
        </w:rPr>
        <w:t xml:space="preserve"> após o recebimento da Nota de Empenho</w:t>
      </w:r>
      <w:r w:rsidRPr="00DF03BC">
        <w:rPr>
          <w:b w:val="0"/>
          <w:sz w:val="22"/>
          <w:szCs w:val="22"/>
        </w:rPr>
        <w:t>.</w:t>
      </w:r>
    </w:p>
    <w:p w:rsidR="008B7A24" w:rsidRPr="00DF03BC" w:rsidRDefault="008B7A24" w:rsidP="008B7A24">
      <w:pPr>
        <w:pStyle w:val="PargrafodaLista"/>
        <w:rPr>
          <w:sz w:val="22"/>
          <w:szCs w:val="22"/>
        </w:rPr>
      </w:pPr>
    </w:p>
    <w:p w:rsidR="00C17E4E" w:rsidRPr="00DF03BC" w:rsidRDefault="008B7A24" w:rsidP="00C17E4E">
      <w:pPr>
        <w:spacing w:line="240" w:lineRule="exact"/>
        <w:jc w:val="both"/>
        <w:rPr>
          <w:bCs/>
          <w:color w:val="FF0000"/>
          <w:sz w:val="22"/>
          <w:szCs w:val="22"/>
        </w:rPr>
      </w:pPr>
      <w:r w:rsidRPr="00DF03BC">
        <w:rPr>
          <w:sz w:val="22"/>
          <w:szCs w:val="22"/>
        </w:rPr>
        <w:t>6.4. LOCAL/HORÁRIOS:</w:t>
      </w:r>
      <w:r w:rsidR="00C17E4E" w:rsidRPr="00DF03BC">
        <w:rPr>
          <w:b/>
          <w:bCs/>
          <w:color w:val="0000FF"/>
          <w:sz w:val="22"/>
          <w:szCs w:val="22"/>
        </w:rPr>
        <w:t xml:space="preserve">de acordo com os subitens </w:t>
      </w:r>
      <w:r w:rsidR="00FC5C74" w:rsidRPr="00DF03BC">
        <w:rPr>
          <w:b/>
          <w:bCs/>
          <w:color w:val="0000FF"/>
          <w:sz w:val="22"/>
          <w:szCs w:val="22"/>
        </w:rPr>
        <w:t>4</w:t>
      </w:r>
      <w:r w:rsidR="00223559" w:rsidRPr="00DF03BC">
        <w:rPr>
          <w:b/>
          <w:bCs/>
          <w:color w:val="0000FF"/>
          <w:sz w:val="22"/>
          <w:szCs w:val="22"/>
        </w:rPr>
        <w:t>.</w:t>
      </w:r>
      <w:r w:rsidR="00653860" w:rsidRPr="00DF03BC">
        <w:rPr>
          <w:b/>
          <w:bCs/>
          <w:color w:val="0000FF"/>
          <w:sz w:val="22"/>
          <w:szCs w:val="22"/>
        </w:rPr>
        <w:t>1</w:t>
      </w:r>
      <w:r w:rsidR="00FF758C">
        <w:rPr>
          <w:b/>
          <w:bCs/>
          <w:color w:val="0000FF"/>
          <w:sz w:val="22"/>
          <w:szCs w:val="22"/>
        </w:rPr>
        <w:t>.</w:t>
      </w:r>
      <w:r w:rsidR="00A66609">
        <w:rPr>
          <w:b/>
          <w:bCs/>
          <w:color w:val="0000FF"/>
          <w:sz w:val="22"/>
          <w:szCs w:val="22"/>
        </w:rPr>
        <w:t>1</w:t>
      </w:r>
      <w:r w:rsidR="00C17E4E" w:rsidRPr="00DF03BC">
        <w:rPr>
          <w:b/>
          <w:bCs/>
          <w:color w:val="0000FF"/>
          <w:sz w:val="22"/>
          <w:szCs w:val="22"/>
        </w:rPr>
        <w:t xml:space="preserve"> do Termo de Referência.</w:t>
      </w:r>
    </w:p>
    <w:p w:rsidR="008B7A24" w:rsidRPr="00DF03BC" w:rsidRDefault="008B7A24" w:rsidP="008B7A24">
      <w:pPr>
        <w:jc w:val="both"/>
        <w:rPr>
          <w:bCs/>
          <w:color w:val="FF0000"/>
          <w:sz w:val="22"/>
          <w:szCs w:val="22"/>
        </w:rPr>
      </w:pPr>
    </w:p>
    <w:p w:rsidR="008B7A24" w:rsidRPr="00DF03BC" w:rsidRDefault="008B7A24" w:rsidP="008B7A24">
      <w:pPr>
        <w:pStyle w:val="Corpodetexto3"/>
        <w:tabs>
          <w:tab w:val="left" w:pos="900"/>
        </w:tabs>
        <w:jc w:val="both"/>
        <w:rPr>
          <w:sz w:val="22"/>
          <w:szCs w:val="22"/>
        </w:rPr>
      </w:pPr>
      <w:r w:rsidRPr="00DF03BC">
        <w:rPr>
          <w:sz w:val="22"/>
          <w:szCs w:val="22"/>
        </w:rPr>
        <w:t xml:space="preserve">7.  DAS CONDIÇÕES DE PAGAMENTO </w:t>
      </w:r>
    </w:p>
    <w:p w:rsidR="008B7A24" w:rsidRPr="00DF03BC" w:rsidRDefault="008B7A24" w:rsidP="008B7A24">
      <w:pPr>
        <w:jc w:val="both"/>
        <w:rPr>
          <w:sz w:val="22"/>
          <w:szCs w:val="22"/>
        </w:rPr>
      </w:pPr>
      <w:r w:rsidRPr="00DF03BC">
        <w:rPr>
          <w:sz w:val="22"/>
          <w:szCs w:val="22"/>
        </w:rPr>
        <w:t>7.1. A empresa detentora da Ata apresentará a Gerência Financeira do Órgão requisitante a nota fiscal referente ao fornecimento efetuado.</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7.2. O respectivo Órgão terá o prazo de 10 (dez) dias úteis, a contar da apresentação da nota fiscal para aceitá-la ou rejeitá-la.</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7.3. A nota fiscal não aprovada será devolvida à empresa detentora da Ata para as necessárias correções, com as informações que motivaram sua rejeição, contando-se o prazo estabelecido no subitem 6.2. a partir da data de sua reapresentação.</w:t>
      </w:r>
    </w:p>
    <w:p w:rsidR="00223559" w:rsidRPr="00DF03BC" w:rsidRDefault="00223559" w:rsidP="008B7A24">
      <w:pPr>
        <w:jc w:val="both"/>
        <w:rPr>
          <w:sz w:val="22"/>
          <w:szCs w:val="22"/>
        </w:rPr>
      </w:pPr>
    </w:p>
    <w:p w:rsidR="008B7A24" w:rsidRPr="00DF03BC" w:rsidRDefault="008B7A24" w:rsidP="008B7A24">
      <w:pPr>
        <w:jc w:val="both"/>
        <w:rPr>
          <w:sz w:val="22"/>
          <w:szCs w:val="22"/>
        </w:rPr>
      </w:pPr>
      <w:r w:rsidRPr="00DF03BC">
        <w:rPr>
          <w:sz w:val="22"/>
          <w:szCs w:val="22"/>
        </w:rPr>
        <w:t>7.4. A devolução da nota fiscal não aprovada, em hipótese alguma, servirá de pretexto para que a empresa detentora da Ata suspenda quaisquer fornecimentos.</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7.5. O Estado de Rondônia, através dos órgãos requisitantes, providenciará o pagamento no prazo de até 30 (trinta) dias corridos, contada da data do aceite da nota fiscal.</w:t>
      </w:r>
    </w:p>
    <w:p w:rsidR="008B7A24" w:rsidRPr="00DF03BC" w:rsidRDefault="008B7A24" w:rsidP="008B7A24">
      <w:pPr>
        <w:pStyle w:val="Corpodetexto2"/>
        <w:jc w:val="both"/>
        <w:rPr>
          <w:b w:val="0"/>
          <w:sz w:val="22"/>
          <w:szCs w:val="22"/>
        </w:rPr>
      </w:pPr>
    </w:p>
    <w:p w:rsidR="008B7A24" w:rsidRPr="00DF03BC" w:rsidRDefault="008B7A24" w:rsidP="008B7A24">
      <w:pPr>
        <w:pStyle w:val="NormalWeb"/>
        <w:spacing w:before="0" w:after="0"/>
        <w:jc w:val="both"/>
        <w:rPr>
          <w:b/>
          <w:sz w:val="22"/>
          <w:szCs w:val="22"/>
        </w:rPr>
      </w:pPr>
      <w:r w:rsidRPr="00DF03BC">
        <w:rPr>
          <w:b/>
          <w:sz w:val="22"/>
          <w:szCs w:val="22"/>
        </w:rPr>
        <w:t>8.  DA DOTAÇÃO ORÇAMENTÁRIA</w:t>
      </w:r>
    </w:p>
    <w:p w:rsidR="008B7A24" w:rsidRPr="00DF03BC" w:rsidRDefault="008B7A24" w:rsidP="008B7A24">
      <w:pPr>
        <w:pStyle w:val="NormalWeb"/>
        <w:spacing w:before="0" w:after="0"/>
        <w:jc w:val="both"/>
        <w:rPr>
          <w:b/>
          <w:sz w:val="22"/>
          <w:szCs w:val="22"/>
        </w:rPr>
      </w:pPr>
    </w:p>
    <w:p w:rsidR="008B7A24" w:rsidRPr="00DF03BC" w:rsidRDefault="008B7A24" w:rsidP="008B7A24">
      <w:pPr>
        <w:pStyle w:val="NormalWeb"/>
        <w:spacing w:before="0" w:after="0"/>
        <w:jc w:val="both"/>
        <w:rPr>
          <w:sz w:val="22"/>
          <w:szCs w:val="22"/>
        </w:rPr>
      </w:pPr>
      <w:r w:rsidRPr="00DF03BC">
        <w:rPr>
          <w:sz w:val="22"/>
          <w:szCs w:val="22"/>
        </w:rPr>
        <w:t>8.1. A despesa correrá à conta dos orçamentos informados no Termo de Referência e edital de licitações. Os órgãos participantes poderão celebrar contratos, emitir notas de empenho ou instrumento equivalente, dependendo dos valores envolvidos, conforme previsto no artigo 62 da Lei 8.666/93.</w:t>
      </w:r>
    </w:p>
    <w:p w:rsidR="008B7A24" w:rsidRPr="00DF03BC" w:rsidRDefault="008B7A24" w:rsidP="008B7A24">
      <w:pPr>
        <w:pStyle w:val="Corpodetexto2"/>
        <w:jc w:val="both"/>
        <w:rPr>
          <w:b w:val="0"/>
          <w:sz w:val="22"/>
          <w:szCs w:val="22"/>
        </w:rPr>
      </w:pPr>
    </w:p>
    <w:p w:rsidR="008B7A24" w:rsidRPr="00DF03BC" w:rsidRDefault="008B7A24" w:rsidP="008B7A24">
      <w:pPr>
        <w:pStyle w:val="Lista2"/>
        <w:ind w:left="0" w:firstLine="0"/>
        <w:jc w:val="both"/>
        <w:rPr>
          <w:b/>
          <w:sz w:val="22"/>
          <w:szCs w:val="22"/>
        </w:rPr>
      </w:pPr>
      <w:r w:rsidRPr="00DF03BC">
        <w:rPr>
          <w:b/>
          <w:sz w:val="22"/>
          <w:szCs w:val="22"/>
        </w:rPr>
        <w:t>9. DAS SANÇÕES NO CASO DE INADIMPLÊNCIA E DO CANCELAMENTO DO REGISTRO DE PREÇOS</w:t>
      </w:r>
    </w:p>
    <w:p w:rsidR="00FC5C74" w:rsidRPr="00DF03BC" w:rsidRDefault="00FC5C74" w:rsidP="00FC5C74">
      <w:pPr>
        <w:pStyle w:val="SemEspaamento"/>
        <w:tabs>
          <w:tab w:val="left" w:pos="993"/>
        </w:tabs>
        <w:suppressAutoHyphens/>
        <w:spacing w:line="360" w:lineRule="auto"/>
        <w:jc w:val="both"/>
        <w:rPr>
          <w:rFonts w:ascii="Times New Roman" w:hAnsi="Times New Roman"/>
          <w:b/>
        </w:rPr>
      </w:pPr>
    </w:p>
    <w:p w:rsidR="00C92F76" w:rsidRPr="00DF03BC" w:rsidRDefault="00C92F76" w:rsidP="00C92F76">
      <w:pPr>
        <w:pStyle w:val="SemEspaamento"/>
        <w:tabs>
          <w:tab w:val="left" w:pos="993"/>
        </w:tabs>
        <w:suppressAutoHyphens/>
        <w:jc w:val="both"/>
        <w:rPr>
          <w:color w:val="FF0000"/>
        </w:rPr>
      </w:pPr>
      <w:r w:rsidRPr="00DF03BC">
        <w:rPr>
          <w:rFonts w:ascii="Times New Roman" w:hAnsi="Times New Roman"/>
          <w:b/>
          <w:color w:val="FF0000"/>
        </w:rPr>
        <w:t xml:space="preserve">9.1 </w:t>
      </w:r>
      <w:r w:rsidR="00FF758C">
        <w:rPr>
          <w:rFonts w:ascii="Times New Roman" w:hAnsi="Times New Roman"/>
          <w:b/>
          <w:color w:val="FF0000"/>
        </w:rPr>
        <w:t>D</w:t>
      </w:r>
      <w:r w:rsidRPr="00DF03BC">
        <w:rPr>
          <w:rFonts w:ascii="Times New Roman" w:hAnsi="Times New Roman"/>
          <w:b/>
          <w:color w:val="FF0000"/>
        </w:rPr>
        <w:t xml:space="preserve">e acordo com o item </w:t>
      </w:r>
      <w:r w:rsidR="00A66609">
        <w:rPr>
          <w:rFonts w:ascii="Times New Roman" w:hAnsi="Times New Roman"/>
          <w:b/>
          <w:color w:val="FF0000"/>
        </w:rPr>
        <w:t>11</w:t>
      </w:r>
      <w:r w:rsidRPr="00DF03BC">
        <w:rPr>
          <w:rFonts w:ascii="Times New Roman" w:hAnsi="Times New Roman"/>
          <w:b/>
          <w:color w:val="FF0000"/>
        </w:rPr>
        <w:t xml:space="preserve"> do Termo de Referência.</w:t>
      </w:r>
    </w:p>
    <w:p w:rsidR="008B7A24" w:rsidRPr="00DF03BC" w:rsidRDefault="008B7A24" w:rsidP="008B7A24">
      <w:pPr>
        <w:jc w:val="both"/>
        <w:rPr>
          <w:b/>
          <w:sz w:val="22"/>
          <w:szCs w:val="22"/>
        </w:rPr>
      </w:pPr>
      <w:r w:rsidRPr="00DF03BC">
        <w:rPr>
          <w:b/>
          <w:sz w:val="22"/>
          <w:szCs w:val="22"/>
        </w:rPr>
        <w:lastRenderedPageBreak/>
        <w:t xml:space="preserve">10 - UTILIZAÇÃO DA ATA </w:t>
      </w:r>
    </w:p>
    <w:p w:rsidR="00FF758C" w:rsidRDefault="00FF758C" w:rsidP="008B7A24">
      <w:pPr>
        <w:pStyle w:val="PargrafodaLista"/>
        <w:suppressAutoHyphens/>
        <w:spacing w:line="100" w:lineRule="atLeast"/>
        <w:ind w:left="0"/>
        <w:jc w:val="both"/>
        <w:rPr>
          <w:sz w:val="22"/>
          <w:szCs w:val="22"/>
        </w:rPr>
      </w:pPr>
    </w:p>
    <w:p w:rsidR="008B7A24" w:rsidRPr="00DF03BC" w:rsidRDefault="008B7A24" w:rsidP="008B7A24">
      <w:pPr>
        <w:pStyle w:val="PargrafodaLista"/>
        <w:suppressAutoHyphens/>
        <w:spacing w:line="100" w:lineRule="atLeast"/>
        <w:ind w:left="0"/>
        <w:jc w:val="both"/>
        <w:rPr>
          <w:sz w:val="22"/>
          <w:szCs w:val="22"/>
        </w:rPr>
      </w:pPr>
      <w:r w:rsidRPr="00DF03BC">
        <w:rPr>
          <w:sz w:val="22"/>
          <w:szCs w:val="22"/>
        </w:rPr>
        <w:t>10.1. Nos termos do Artigo 26 do Decreto Estadual 18.340/13, esta Ata de Registro de Preços, durante a sua vigência, poderá ser utilizada por qualquer órgão ou entidade da Administração Pública Estadual que não tenha participado do certame licitatório, mediante anuência do órgão gerenciador.</w:t>
      </w:r>
    </w:p>
    <w:p w:rsidR="008B7A24" w:rsidRPr="00DF03BC" w:rsidRDefault="008B7A24" w:rsidP="008B7A24">
      <w:pPr>
        <w:pStyle w:val="PargrafodaLista"/>
        <w:suppressAutoHyphens/>
        <w:spacing w:line="100" w:lineRule="atLeast"/>
        <w:ind w:left="360"/>
        <w:jc w:val="both"/>
        <w:rPr>
          <w:sz w:val="22"/>
          <w:szCs w:val="22"/>
        </w:rPr>
      </w:pPr>
    </w:p>
    <w:p w:rsidR="008B7A24" w:rsidRPr="00DF03BC" w:rsidRDefault="008B7A24" w:rsidP="008B7A24">
      <w:pPr>
        <w:pStyle w:val="PargrafodaLista"/>
        <w:suppressAutoHyphens/>
        <w:spacing w:line="100" w:lineRule="atLeast"/>
        <w:ind w:left="0"/>
        <w:jc w:val="both"/>
        <w:rPr>
          <w:sz w:val="22"/>
          <w:szCs w:val="22"/>
        </w:rPr>
      </w:pPr>
      <w:r w:rsidRPr="00DF03BC">
        <w:rPr>
          <w:sz w:val="22"/>
          <w:szCs w:val="22"/>
        </w:rPr>
        <w:t>10.2. É facultada aos órgãos s ou entidades municipais, distritais ou estaduais a adesão a ata de registro de preços da Administração Pública Estadual.</w:t>
      </w:r>
    </w:p>
    <w:p w:rsidR="008B7A24" w:rsidRPr="00DF03BC" w:rsidRDefault="008B7A24" w:rsidP="008B7A24">
      <w:pPr>
        <w:pStyle w:val="PargrafodaLista"/>
        <w:suppressAutoHyphens/>
        <w:spacing w:line="100" w:lineRule="atLeast"/>
        <w:ind w:left="360"/>
        <w:jc w:val="both"/>
        <w:rPr>
          <w:sz w:val="22"/>
          <w:szCs w:val="22"/>
        </w:rPr>
      </w:pPr>
    </w:p>
    <w:p w:rsidR="008B7A24" w:rsidRPr="00DF03BC" w:rsidRDefault="008B7A24" w:rsidP="008B7A24">
      <w:pPr>
        <w:pStyle w:val="PargrafodaLista1"/>
        <w:tabs>
          <w:tab w:val="left" w:pos="567"/>
        </w:tabs>
        <w:ind w:left="0"/>
        <w:jc w:val="both"/>
        <w:rPr>
          <w:rFonts w:eastAsia="Times New Roman" w:cs="Times New Roman"/>
          <w:kern w:val="0"/>
          <w:sz w:val="22"/>
          <w:szCs w:val="22"/>
          <w:lang w:eastAsia="pt-BR" w:bidi="ar-SA"/>
        </w:rPr>
      </w:pPr>
      <w:r w:rsidRPr="00DF03BC">
        <w:rPr>
          <w:rFonts w:eastAsia="Times New Roman" w:cs="Times New Roman"/>
          <w:kern w:val="0"/>
          <w:sz w:val="22"/>
          <w:szCs w:val="22"/>
          <w:lang w:eastAsia="pt-BR" w:bidi="ar-SA"/>
        </w:rPr>
        <w:t xml:space="preserve">10.3. Caberá ao fornecedor beneficiário da Ata de Registro de Preços, observadas as condições nela estabelecidas, optar pela aceitação ou não do fornecimento decorrente da adesão, desde que não prejudique as obrigações presentes e futuras da ata, assumidas com o órgão gerenciador e órgãos participantes. </w:t>
      </w:r>
    </w:p>
    <w:p w:rsidR="008B7A24" w:rsidRPr="00DF03BC" w:rsidRDefault="008B7A24" w:rsidP="008B7A24">
      <w:pPr>
        <w:pStyle w:val="PargrafodaLista1"/>
        <w:ind w:left="705"/>
        <w:jc w:val="both"/>
        <w:rPr>
          <w:rFonts w:eastAsia="Times New Roman" w:cs="Times New Roman"/>
          <w:kern w:val="0"/>
          <w:sz w:val="22"/>
          <w:szCs w:val="22"/>
          <w:lang w:eastAsia="pt-BR" w:bidi="ar-SA"/>
        </w:rPr>
      </w:pPr>
    </w:p>
    <w:p w:rsidR="008B7A24" w:rsidRPr="00DF03BC" w:rsidRDefault="008B7A24" w:rsidP="008B7A24">
      <w:pPr>
        <w:pStyle w:val="PargrafodaLista1"/>
        <w:ind w:left="0"/>
        <w:jc w:val="both"/>
        <w:rPr>
          <w:rFonts w:eastAsia="Times New Roman" w:cs="Times New Roman"/>
          <w:kern w:val="0"/>
          <w:sz w:val="22"/>
          <w:szCs w:val="22"/>
          <w:lang w:eastAsia="pt-BR" w:bidi="ar-SA"/>
        </w:rPr>
      </w:pPr>
      <w:r w:rsidRPr="00DF03BC">
        <w:rPr>
          <w:rFonts w:eastAsia="Times New Roman" w:cs="Times New Roman"/>
          <w:kern w:val="0"/>
          <w:sz w:val="22"/>
          <w:szCs w:val="22"/>
          <w:lang w:eastAsia="pt-BR" w:bidi="ar-SA"/>
        </w:rPr>
        <w:t>10.4. As aquisições ou contratações adicionais não poderão exceder, por órgão ou entidade, a 100% dos quantitativos dos itens do instrumento convocatório e registrados na ata de registro de preços para o órgão gerenciador e órgãos participantes.</w:t>
      </w:r>
    </w:p>
    <w:p w:rsidR="008B7A24" w:rsidRPr="00DF03BC" w:rsidRDefault="008B7A24" w:rsidP="008B7A24">
      <w:pPr>
        <w:pStyle w:val="PargrafodaLista1"/>
        <w:ind w:left="705"/>
        <w:jc w:val="both"/>
        <w:rPr>
          <w:rFonts w:eastAsia="Times New Roman" w:cs="Times New Roman"/>
          <w:kern w:val="0"/>
          <w:sz w:val="22"/>
          <w:szCs w:val="22"/>
          <w:lang w:eastAsia="pt-BR" w:bidi="ar-SA"/>
        </w:rPr>
      </w:pPr>
    </w:p>
    <w:p w:rsidR="008B7A24" w:rsidRPr="00DF03BC" w:rsidRDefault="008B7A24" w:rsidP="008B7A24">
      <w:pPr>
        <w:pStyle w:val="PargrafodaLista1"/>
        <w:ind w:left="0"/>
        <w:jc w:val="both"/>
        <w:rPr>
          <w:rFonts w:eastAsia="Times New Roman" w:cs="Times New Roman"/>
          <w:kern w:val="0"/>
          <w:sz w:val="22"/>
          <w:szCs w:val="22"/>
          <w:lang w:eastAsia="pt-BR" w:bidi="ar-SA"/>
        </w:rPr>
      </w:pPr>
      <w:r w:rsidRPr="00DF03BC">
        <w:rPr>
          <w:rFonts w:eastAsia="Times New Roman" w:cs="Times New Roman"/>
          <w:kern w:val="0"/>
          <w:sz w:val="22"/>
          <w:szCs w:val="22"/>
          <w:lang w:eastAsia="pt-BR" w:bidi="ar-SA"/>
        </w:rPr>
        <w:t xml:space="preserve">10.5. 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 </w:t>
      </w:r>
    </w:p>
    <w:p w:rsidR="00282E5A" w:rsidRDefault="00282E5A" w:rsidP="008B7A24">
      <w:pPr>
        <w:pStyle w:val="PargrafodaLista"/>
        <w:ind w:left="0"/>
        <w:jc w:val="both"/>
        <w:rPr>
          <w:sz w:val="22"/>
          <w:szCs w:val="22"/>
        </w:rPr>
      </w:pPr>
    </w:p>
    <w:p w:rsidR="008B7A24" w:rsidRPr="00DF03BC" w:rsidRDefault="008B7A24" w:rsidP="008B7A24">
      <w:pPr>
        <w:pStyle w:val="PargrafodaLista"/>
        <w:ind w:left="0"/>
        <w:jc w:val="both"/>
        <w:rPr>
          <w:sz w:val="22"/>
          <w:szCs w:val="22"/>
        </w:rPr>
      </w:pPr>
      <w:r w:rsidRPr="00DF03BC">
        <w:rPr>
          <w:sz w:val="22"/>
          <w:szCs w:val="22"/>
        </w:rPr>
        <w:t>10.6. Caberá ao órgão que se utilizar da ata, verificar a vantagem econômica da adesão a este Registro de Preço.”</w:t>
      </w:r>
    </w:p>
    <w:p w:rsidR="008B7A24" w:rsidRPr="00DF03BC" w:rsidRDefault="008B7A24" w:rsidP="008B7A24">
      <w:pPr>
        <w:jc w:val="both"/>
        <w:rPr>
          <w:sz w:val="22"/>
          <w:szCs w:val="22"/>
        </w:rPr>
      </w:pPr>
    </w:p>
    <w:p w:rsidR="008B7A24" w:rsidRPr="00DF03BC" w:rsidRDefault="008B7A24" w:rsidP="008B7A24">
      <w:pPr>
        <w:jc w:val="both"/>
        <w:rPr>
          <w:b/>
          <w:sz w:val="22"/>
          <w:szCs w:val="22"/>
        </w:rPr>
      </w:pPr>
      <w:r w:rsidRPr="00DF03BC">
        <w:rPr>
          <w:b/>
          <w:sz w:val="22"/>
          <w:szCs w:val="22"/>
        </w:rPr>
        <w:t>11-  DA ALTERAÇÃO DA ATA DE REGISTRO DE PREÇOS</w:t>
      </w:r>
    </w:p>
    <w:p w:rsidR="008B7A24" w:rsidRPr="00DF03BC" w:rsidRDefault="008B7A24" w:rsidP="008B7A24">
      <w:pPr>
        <w:pStyle w:val="Corpodetexto3"/>
        <w:tabs>
          <w:tab w:val="left" w:pos="900"/>
        </w:tabs>
        <w:spacing w:after="0"/>
        <w:jc w:val="both"/>
        <w:rPr>
          <w:b w:val="0"/>
          <w:sz w:val="22"/>
          <w:szCs w:val="22"/>
        </w:rPr>
      </w:pPr>
    </w:p>
    <w:p w:rsidR="008B7A24" w:rsidRPr="00DF03BC" w:rsidRDefault="008B7A24" w:rsidP="008B7A24">
      <w:pPr>
        <w:pStyle w:val="Corpodetexto3"/>
        <w:tabs>
          <w:tab w:val="left" w:pos="900"/>
        </w:tabs>
        <w:spacing w:after="0"/>
        <w:jc w:val="both"/>
        <w:rPr>
          <w:b w:val="0"/>
          <w:sz w:val="22"/>
          <w:szCs w:val="22"/>
        </w:rPr>
      </w:pPr>
      <w:r w:rsidRPr="00DF03BC">
        <w:rPr>
          <w:b w:val="0"/>
          <w:sz w:val="22"/>
          <w:szCs w:val="22"/>
        </w:rPr>
        <w:t>11.1. De acordo com artigo 21 e 22 do Decreto Estadual 18.340/2013 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artigo 65 da Lei 8.666/93</w:t>
      </w:r>
    </w:p>
    <w:p w:rsidR="008B7A24" w:rsidRPr="00DF03BC" w:rsidRDefault="008B7A24" w:rsidP="008B7A24">
      <w:pPr>
        <w:pStyle w:val="Corpodetexto3"/>
        <w:tabs>
          <w:tab w:val="left" w:pos="900"/>
        </w:tabs>
        <w:spacing w:after="0"/>
        <w:jc w:val="both"/>
        <w:rPr>
          <w:b w:val="0"/>
          <w:sz w:val="22"/>
          <w:szCs w:val="22"/>
        </w:rPr>
      </w:pPr>
    </w:p>
    <w:p w:rsidR="008B7A24" w:rsidRPr="00DF03BC" w:rsidRDefault="008B7A24" w:rsidP="008B7A24">
      <w:pPr>
        <w:pStyle w:val="Corpodetexto3"/>
        <w:tabs>
          <w:tab w:val="left" w:pos="900"/>
        </w:tabs>
        <w:spacing w:after="0"/>
        <w:jc w:val="both"/>
        <w:rPr>
          <w:b w:val="0"/>
          <w:sz w:val="22"/>
          <w:szCs w:val="22"/>
        </w:rPr>
      </w:pPr>
      <w:r w:rsidRPr="00DF03BC">
        <w:rPr>
          <w:b w:val="0"/>
          <w:sz w:val="22"/>
          <w:szCs w:val="22"/>
        </w:rPr>
        <w:t>11.2 Quando o preço registrado tornar-se superior ao preço praticado no mercado por motivo superveniente, o órgão gerenciador convocará os fornecedores para negociarem a redução dos preços aos valores praticados pelo mercado.</w:t>
      </w:r>
    </w:p>
    <w:p w:rsidR="008B7A24" w:rsidRPr="00DF03BC" w:rsidRDefault="008B7A24" w:rsidP="008B7A24">
      <w:pPr>
        <w:pStyle w:val="Corpodetexto3"/>
        <w:tabs>
          <w:tab w:val="left" w:pos="900"/>
        </w:tabs>
        <w:spacing w:after="0"/>
        <w:jc w:val="both"/>
        <w:rPr>
          <w:b w:val="0"/>
          <w:sz w:val="22"/>
          <w:szCs w:val="22"/>
        </w:rPr>
      </w:pPr>
    </w:p>
    <w:p w:rsidR="008B7A24" w:rsidRPr="00DF03BC" w:rsidRDefault="008B7A24" w:rsidP="008B7A24">
      <w:pPr>
        <w:pStyle w:val="Corpodetexto3"/>
        <w:tabs>
          <w:tab w:val="left" w:pos="900"/>
        </w:tabs>
        <w:spacing w:after="0"/>
        <w:jc w:val="both"/>
        <w:rPr>
          <w:b w:val="0"/>
          <w:sz w:val="22"/>
          <w:szCs w:val="22"/>
        </w:rPr>
      </w:pPr>
      <w:r w:rsidRPr="00DF03BC">
        <w:rPr>
          <w:b w:val="0"/>
          <w:sz w:val="22"/>
          <w:szCs w:val="22"/>
        </w:rPr>
        <w:t>11.3. Os fornecedores que não aceitarem reduzir seus preços aos valores praticados pelo mercado serão liberados do compromisso assumido, sem aplicação de penalidade.</w:t>
      </w:r>
    </w:p>
    <w:p w:rsidR="008B7A24" w:rsidRPr="00DF03BC" w:rsidRDefault="008B7A24" w:rsidP="008B7A24">
      <w:pPr>
        <w:pStyle w:val="Corpodetexto3"/>
        <w:tabs>
          <w:tab w:val="left" w:pos="900"/>
        </w:tabs>
        <w:spacing w:after="0"/>
        <w:jc w:val="both"/>
        <w:rPr>
          <w:b w:val="0"/>
          <w:sz w:val="22"/>
          <w:szCs w:val="22"/>
        </w:rPr>
      </w:pPr>
    </w:p>
    <w:p w:rsidR="008B7A24" w:rsidRPr="00DF03BC" w:rsidRDefault="008B7A24" w:rsidP="008B7A24">
      <w:pPr>
        <w:pStyle w:val="Corpodetexto3"/>
        <w:tabs>
          <w:tab w:val="left" w:pos="900"/>
        </w:tabs>
        <w:spacing w:after="0"/>
        <w:jc w:val="both"/>
        <w:rPr>
          <w:b w:val="0"/>
          <w:sz w:val="22"/>
          <w:szCs w:val="22"/>
        </w:rPr>
      </w:pPr>
      <w:r w:rsidRPr="00DF03BC">
        <w:rPr>
          <w:b w:val="0"/>
          <w:sz w:val="22"/>
          <w:szCs w:val="22"/>
        </w:rPr>
        <w:t>11.4. A ordem de classificação dos fornecedores que aceitarem reduzir seus preços aos valores de mercado observará a classificação original.</w:t>
      </w:r>
    </w:p>
    <w:p w:rsidR="008B7A24" w:rsidRPr="00DF03BC" w:rsidRDefault="008B7A24" w:rsidP="008B7A24">
      <w:pPr>
        <w:pStyle w:val="Corpodetexto3"/>
        <w:tabs>
          <w:tab w:val="left" w:pos="900"/>
        </w:tabs>
        <w:spacing w:after="0"/>
        <w:jc w:val="both"/>
        <w:rPr>
          <w:b w:val="0"/>
          <w:sz w:val="22"/>
          <w:szCs w:val="22"/>
        </w:rPr>
      </w:pPr>
    </w:p>
    <w:p w:rsidR="008B7A24" w:rsidRPr="00DF03BC" w:rsidRDefault="008B7A24" w:rsidP="008B7A24">
      <w:pPr>
        <w:pStyle w:val="Corpodetexto3"/>
        <w:tabs>
          <w:tab w:val="left" w:pos="900"/>
        </w:tabs>
        <w:spacing w:after="0"/>
        <w:jc w:val="both"/>
        <w:rPr>
          <w:b w:val="0"/>
          <w:sz w:val="22"/>
          <w:szCs w:val="22"/>
        </w:rPr>
      </w:pPr>
      <w:r w:rsidRPr="00DF03BC">
        <w:rPr>
          <w:b w:val="0"/>
          <w:sz w:val="22"/>
          <w:szCs w:val="22"/>
        </w:rPr>
        <w:t>11.5. Quando o preço de mercado tornar-se superior aos preços registrados, e o fornecedor não puder cumprir o compromisso, o órgão gerenciador poderá:</w:t>
      </w:r>
    </w:p>
    <w:p w:rsidR="008B7A24" w:rsidRPr="00DF03BC" w:rsidRDefault="008B7A24" w:rsidP="008B7A24">
      <w:pPr>
        <w:pStyle w:val="Corpodetexto3"/>
        <w:tabs>
          <w:tab w:val="left" w:pos="900"/>
        </w:tabs>
        <w:spacing w:after="0"/>
        <w:jc w:val="both"/>
        <w:rPr>
          <w:b w:val="0"/>
          <w:sz w:val="22"/>
          <w:szCs w:val="22"/>
        </w:rPr>
      </w:pPr>
    </w:p>
    <w:p w:rsidR="008B7A24" w:rsidRPr="00DF03BC" w:rsidRDefault="008B7A24" w:rsidP="008B7A24">
      <w:pPr>
        <w:pStyle w:val="Corpodetexto3"/>
        <w:tabs>
          <w:tab w:val="left" w:pos="900"/>
        </w:tabs>
        <w:spacing w:after="0"/>
        <w:jc w:val="both"/>
        <w:rPr>
          <w:b w:val="0"/>
          <w:sz w:val="22"/>
          <w:szCs w:val="22"/>
        </w:rPr>
      </w:pPr>
      <w:r w:rsidRPr="00DF03BC">
        <w:rPr>
          <w:b w:val="0"/>
          <w:sz w:val="22"/>
          <w:szCs w:val="22"/>
        </w:rPr>
        <w:t>11.5.1. Liberar o fornecedor do compromisso assumido, caso a comunicação ocorra antes do pedido de fornecimento, sem aplicação de penalidade se confirmada a veracidade dos motivos e comprovantes;</w:t>
      </w:r>
    </w:p>
    <w:p w:rsidR="008B7A24" w:rsidRPr="00DF03BC" w:rsidRDefault="008B7A24" w:rsidP="008B7A24">
      <w:pPr>
        <w:pStyle w:val="Corpodetexto3"/>
        <w:tabs>
          <w:tab w:val="left" w:pos="900"/>
        </w:tabs>
        <w:spacing w:after="0"/>
        <w:jc w:val="both"/>
        <w:rPr>
          <w:b w:val="0"/>
          <w:sz w:val="22"/>
          <w:szCs w:val="22"/>
        </w:rPr>
      </w:pPr>
    </w:p>
    <w:p w:rsidR="008B7A24" w:rsidRPr="00DF03BC" w:rsidRDefault="008B7A24" w:rsidP="008B7A24">
      <w:pPr>
        <w:pStyle w:val="Corpodetexto3"/>
        <w:tabs>
          <w:tab w:val="left" w:pos="900"/>
        </w:tabs>
        <w:spacing w:after="0"/>
        <w:jc w:val="both"/>
        <w:rPr>
          <w:b w:val="0"/>
          <w:sz w:val="22"/>
          <w:szCs w:val="22"/>
        </w:rPr>
      </w:pPr>
      <w:r w:rsidRPr="00DF03BC">
        <w:rPr>
          <w:b w:val="0"/>
          <w:sz w:val="22"/>
          <w:szCs w:val="22"/>
        </w:rPr>
        <w:t>11.5.2. Convocar os demais fornecedores para assegurar igual oportunidade de negociação;</w:t>
      </w:r>
    </w:p>
    <w:p w:rsidR="008B7A24" w:rsidRPr="00DF03BC" w:rsidRDefault="008B7A24" w:rsidP="008B7A24">
      <w:pPr>
        <w:pStyle w:val="Corpodetexto3"/>
        <w:tabs>
          <w:tab w:val="left" w:pos="900"/>
        </w:tabs>
        <w:spacing w:after="0"/>
        <w:jc w:val="both"/>
        <w:rPr>
          <w:b w:val="0"/>
          <w:sz w:val="22"/>
          <w:szCs w:val="22"/>
        </w:rPr>
      </w:pPr>
    </w:p>
    <w:p w:rsidR="008B7A24" w:rsidRPr="00DF03BC" w:rsidRDefault="008B7A24" w:rsidP="008B7A24">
      <w:pPr>
        <w:pStyle w:val="Corpodetexto3"/>
        <w:tabs>
          <w:tab w:val="left" w:pos="900"/>
        </w:tabs>
        <w:spacing w:after="0"/>
        <w:jc w:val="both"/>
        <w:rPr>
          <w:b w:val="0"/>
          <w:sz w:val="22"/>
          <w:szCs w:val="22"/>
        </w:rPr>
      </w:pPr>
      <w:r w:rsidRPr="00DF03BC">
        <w:rPr>
          <w:b w:val="0"/>
          <w:sz w:val="22"/>
          <w:szCs w:val="22"/>
        </w:rPr>
        <w:t>11.5.3. Não havendo êxito nas negociações, o órgão gerenciador deverá proceder a revogação do item da ata de registro de preços, adotando as medidas cabíveis para obtenção da contratação mais vantajosa.</w:t>
      </w:r>
    </w:p>
    <w:p w:rsidR="008B7A24" w:rsidRPr="00DF03BC" w:rsidRDefault="008B7A24" w:rsidP="008B7A24">
      <w:pPr>
        <w:pStyle w:val="Corpodetexto3"/>
        <w:tabs>
          <w:tab w:val="left" w:pos="900"/>
        </w:tabs>
        <w:spacing w:after="0"/>
        <w:jc w:val="both"/>
        <w:rPr>
          <w:b w:val="0"/>
          <w:sz w:val="22"/>
          <w:szCs w:val="22"/>
        </w:rPr>
      </w:pPr>
    </w:p>
    <w:p w:rsidR="008B7A24" w:rsidRPr="00DF03BC" w:rsidRDefault="008B7A24" w:rsidP="008B7A24">
      <w:pPr>
        <w:pStyle w:val="Ttulo2"/>
        <w:jc w:val="both"/>
        <w:rPr>
          <w:b w:val="0"/>
          <w:sz w:val="22"/>
          <w:szCs w:val="22"/>
        </w:rPr>
      </w:pPr>
      <w:r w:rsidRPr="00DF03BC">
        <w:rPr>
          <w:sz w:val="22"/>
          <w:szCs w:val="22"/>
        </w:rPr>
        <w:lastRenderedPageBreak/>
        <w:t>12. DAS OBRIGAÇÕES DA DETENTORA DO REGISTRO.</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12.1. Substituir em qualquer tempo e sem qualquer Ônus para o Órgão/Entidade toda ou parte da remessa devolvida pela mesma, no prazo de 05 (cinco) dias úteis, caso constatada divergência na especificação;</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12.2. Dispor-se a toda e qualquer fiscalização, no tocante ao fornecimento do produto, assim como ao cumprimento das obrigações previstas na ATA;</w:t>
      </w:r>
    </w:p>
    <w:p w:rsidR="008B7A24" w:rsidRPr="00DF03BC" w:rsidRDefault="008B7A24" w:rsidP="008B7A24">
      <w:pPr>
        <w:ind w:left="284"/>
        <w:jc w:val="both"/>
        <w:rPr>
          <w:sz w:val="22"/>
          <w:szCs w:val="22"/>
        </w:rPr>
      </w:pPr>
    </w:p>
    <w:p w:rsidR="008B7A24" w:rsidRPr="00DF03BC" w:rsidRDefault="008B7A24" w:rsidP="008B7A24">
      <w:pPr>
        <w:jc w:val="both"/>
        <w:rPr>
          <w:sz w:val="22"/>
          <w:szCs w:val="22"/>
        </w:rPr>
      </w:pPr>
      <w:r w:rsidRPr="00DF03BC">
        <w:rPr>
          <w:sz w:val="22"/>
          <w:szCs w:val="22"/>
        </w:rPr>
        <w:t>12.3. Prover todos os meios necessários à garantia da plena operacionalidade do fornecimento, inclusive considerados os casos de greve ou paralisação de qualquer natureza;</w:t>
      </w:r>
    </w:p>
    <w:p w:rsidR="008B7A24" w:rsidRPr="00DF03BC" w:rsidRDefault="008B7A24" w:rsidP="008B7A24">
      <w:pPr>
        <w:jc w:val="both"/>
        <w:rPr>
          <w:sz w:val="22"/>
          <w:szCs w:val="22"/>
        </w:rPr>
      </w:pPr>
    </w:p>
    <w:p w:rsidR="008B7A24" w:rsidRPr="00DF03BC" w:rsidRDefault="008B7A24" w:rsidP="008B7A24">
      <w:pPr>
        <w:pStyle w:val="Corpodetexto3"/>
        <w:spacing w:after="0"/>
        <w:jc w:val="both"/>
        <w:rPr>
          <w:b w:val="0"/>
          <w:sz w:val="22"/>
          <w:szCs w:val="22"/>
        </w:rPr>
      </w:pPr>
      <w:r w:rsidRPr="00DF03BC">
        <w:rPr>
          <w:b w:val="0"/>
          <w:sz w:val="22"/>
          <w:szCs w:val="22"/>
        </w:rPr>
        <w:t>12.4. 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 estabelecidas;</w:t>
      </w:r>
    </w:p>
    <w:p w:rsidR="008B7A24" w:rsidRPr="00DF03BC" w:rsidRDefault="008B7A24" w:rsidP="008B7A24">
      <w:pPr>
        <w:ind w:left="284"/>
        <w:jc w:val="both"/>
        <w:rPr>
          <w:sz w:val="22"/>
          <w:szCs w:val="22"/>
        </w:rPr>
      </w:pPr>
    </w:p>
    <w:p w:rsidR="008B7A24" w:rsidRPr="00DF03BC" w:rsidRDefault="008B7A24" w:rsidP="008B7A24">
      <w:pPr>
        <w:jc w:val="both"/>
        <w:rPr>
          <w:sz w:val="22"/>
          <w:szCs w:val="22"/>
        </w:rPr>
      </w:pPr>
      <w:r w:rsidRPr="00DF03BC">
        <w:rPr>
          <w:sz w:val="22"/>
          <w:szCs w:val="22"/>
        </w:rPr>
        <w:t>12.5. Comunicar imediatamente à Administração Pública qualquer alteração ocorrida no endereço, conta bancária e outros julgáveis necessários para recebimento de correspondência;</w:t>
      </w:r>
    </w:p>
    <w:p w:rsidR="008B7A24" w:rsidRPr="00DF03BC" w:rsidRDefault="008B7A24" w:rsidP="008B7A24">
      <w:pPr>
        <w:jc w:val="both"/>
        <w:rPr>
          <w:sz w:val="22"/>
          <w:szCs w:val="22"/>
        </w:rPr>
      </w:pPr>
    </w:p>
    <w:p w:rsidR="008B7A24" w:rsidRPr="00DF03BC" w:rsidRDefault="008B7A24" w:rsidP="008B7A24">
      <w:pPr>
        <w:pStyle w:val="Corpodetexto3"/>
        <w:spacing w:after="0"/>
        <w:jc w:val="both"/>
        <w:rPr>
          <w:b w:val="0"/>
          <w:sz w:val="22"/>
          <w:szCs w:val="22"/>
        </w:rPr>
      </w:pPr>
      <w:r w:rsidRPr="00DF03BC">
        <w:rPr>
          <w:b w:val="0"/>
          <w:sz w:val="22"/>
          <w:szCs w:val="22"/>
        </w:rPr>
        <w:t>12.6. Respeitar e fazer cumprir a legislação de segurança e saúde no trabalho, previstas nas normas regulamentadoras pertinentes;</w:t>
      </w:r>
    </w:p>
    <w:p w:rsidR="008B7A24" w:rsidRPr="00DF03BC" w:rsidRDefault="008B7A24" w:rsidP="008B7A24">
      <w:pPr>
        <w:pStyle w:val="Corpodetexto3"/>
        <w:spacing w:after="0"/>
        <w:jc w:val="both"/>
        <w:rPr>
          <w:b w:val="0"/>
          <w:sz w:val="22"/>
          <w:szCs w:val="22"/>
        </w:rPr>
      </w:pPr>
    </w:p>
    <w:p w:rsidR="008B7A24" w:rsidRPr="00DF03BC" w:rsidRDefault="008B7A24" w:rsidP="008B7A24">
      <w:pPr>
        <w:jc w:val="both"/>
        <w:rPr>
          <w:sz w:val="22"/>
          <w:szCs w:val="22"/>
        </w:rPr>
      </w:pPr>
      <w:r w:rsidRPr="00DF03BC">
        <w:rPr>
          <w:sz w:val="22"/>
          <w:szCs w:val="22"/>
        </w:rPr>
        <w:t>12.7. Fiscalizar o perfeito cumprimento do fornecimento a que se obrigou, cabendo-lhe, integralmente, os ônus decorrentes. Tal fiscalização dar-se-á independentemente da que será exercida pela Administração Pública.</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12.8. Indenizar terceiros e/ou ao Órgão/Entidade, mesmo em caso de ausência ou omissão de fiscalização de sua parte, pelos danos causados por sua culpa ou dolo, devendo a contratada adotar todas as medidas preventivas, com fiel observância às exigências das autoridades competentes e às disposições legais vigentes;</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12.9. Toda e qualquer tipo de autuação ou ação que venha a sofre em decorrência do fornecimento em questão, bem como pelos contratos de trabalho de seus empregados, mesmo nos casos que envolvam eventuais decisões judiciais, eximindo o Órgão/Entidade de qualquer solidariedade ou responsabilidade;</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12.10 Todos os impostos e taxas que forem devidos em decorrência das contratações do objeto do Edital correrão por conta exclusiva da contratada;</w:t>
      </w:r>
    </w:p>
    <w:p w:rsidR="008B7A24" w:rsidRPr="00DF03BC" w:rsidRDefault="008B7A24" w:rsidP="008B7A24">
      <w:pPr>
        <w:jc w:val="both"/>
        <w:rPr>
          <w:sz w:val="22"/>
          <w:szCs w:val="22"/>
        </w:rPr>
      </w:pPr>
    </w:p>
    <w:p w:rsidR="008B7A24" w:rsidRPr="00DF03BC" w:rsidRDefault="008B7A24" w:rsidP="008B7A24">
      <w:pPr>
        <w:jc w:val="both"/>
        <w:rPr>
          <w:b/>
          <w:sz w:val="22"/>
          <w:szCs w:val="22"/>
        </w:rPr>
      </w:pPr>
      <w:r w:rsidRPr="00DF03BC">
        <w:rPr>
          <w:b/>
          <w:sz w:val="22"/>
          <w:szCs w:val="22"/>
        </w:rPr>
        <w:t>13. DAS OBRIGAÇÕES DOS ÓRGÃOS REQUISITANTES</w:t>
      </w:r>
    </w:p>
    <w:p w:rsidR="008B7A24" w:rsidRPr="00DF03BC" w:rsidRDefault="008B7A24" w:rsidP="008B7A24">
      <w:pPr>
        <w:jc w:val="both"/>
        <w:rPr>
          <w:b/>
          <w:sz w:val="22"/>
          <w:szCs w:val="22"/>
        </w:rPr>
      </w:pPr>
    </w:p>
    <w:p w:rsidR="008B7A24" w:rsidRPr="00DF03BC" w:rsidRDefault="008B7A24" w:rsidP="008B7A24">
      <w:pPr>
        <w:tabs>
          <w:tab w:val="left" w:pos="1134"/>
        </w:tabs>
        <w:jc w:val="both"/>
        <w:rPr>
          <w:sz w:val="22"/>
          <w:szCs w:val="22"/>
        </w:rPr>
      </w:pPr>
      <w:r w:rsidRPr="00DF03BC">
        <w:rPr>
          <w:sz w:val="22"/>
          <w:szCs w:val="22"/>
        </w:rPr>
        <w:t xml:space="preserve">13.1. Proporcionar todas as facilidades indispensáveis à boa execução das obrigações contratuais; </w:t>
      </w:r>
    </w:p>
    <w:p w:rsidR="008B7A24" w:rsidRPr="00DF03BC" w:rsidRDefault="008B7A24" w:rsidP="008B7A24">
      <w:pPr>
        <w:tabs>
          <w:tab w:val="left" w:pos="1134"/>
        </w:tabs>
        <w:jc w:val="both"/>
        <w:rPr>
          <w:sz w:val="22"/>
          <w:szCs w:val="22"/>
        </w:rPr>
      </w:pPr>
    </w:p>
    <w:p w:rsidR="008B7A24" w:rsidRPr="00DF03BC" w:rsidRDefault="008B7A24" w:rsidP="008B7A24">
      <w:pPr>
        <w:jc w:val="both"/>
        <w:rPr>
          <w:sz w:val="22"/>
          <w:szCs w:val="22"/>
        </w:rPr>
      </w:pPr>
      <w:r w:rsidRPr="00DF03BC">
        <w:rPr>
          <w:sz w:val="22"/>
          <w:szCs w:val="22"/>
        </w:rPr>
        <w:t>13.2. Rejeitar, no todo ou em parte, os objetos desta Ata entregues em desacordo com as obrigações assumidas pelo fornecedor;</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13.3. Notificar a CONTRATADA de qualquer irregularidade encontrada no fornecimento dos objetos desta Ata;</w:t>
      </w:r>
    </w:p>
    <w:p w:rsidR="008B7A24" w:rsidRPr="00DF03BC" w:rsidRDefault="008B7A24" w:rsidP="008B7A24">
      <w:pPr>
        <w:jc w:val="both"/>
        <w:rPr>
          <w:sz w:val="22"/>
          <w:szCs w:val="22"/>
        </w:rPr>
      </w:pPr>
    </w:p>
    <w:p w:rsidR="008B7A24" w:rsidRPr="00DF03BC" w:rsidRDefault="008B7A24" w:rsidP="008B7A24">
      <w:pPr>
        <w:tabs>
          <w:tab w:val="left" w:pos="1134"/>
        </w:tabs>
        <w:jc w:val="both"/>
        <w:rPr>
          <w:sz w:val="22"/>
          <w:szCs w:val="22"/>
        </w:rPr>
      </w:pPr>
      <w:r w:rsidRPr="00DF03BC">
        <w:rPr>
          <w:sz w:val="22"/>
          <w:szCs w:val="22"/>
        </w:rPr>
        <w:t>13.4. Efetuar o pagamento à(s) contratada(s) de acordo com as condições de preços e prazos estabelecidos no edital e ata de registro de preços</w:t>
      </w:r>
    </w:p>
    <w:p w:rsidR="008B7A24" w:rsidRPr="00DF03BC" w:rsidRDefault="008B7A24" w:rsidP="008B7A24">
      <w:pPr>
        <w:tabs>
          <w:tab w:val="left" w:pos="1134"/>
        </w:tabs>
        <w:jc w:val="both"/>
        <w:rPr>
          <w:sz w:val="22"/>
          <w:szCs w:val="22"/>
        </w:rPr>
      </w:pPr>
    </w:p>
    <w:p w:rsidR="008B7A24" w:rsidRPr="00DF03BC" w:rsidRDefault="008B7A24" w:rsidP="008B7A24">
      <w:pPr>
        <w:tabs>
          <w:tab w:val="left" w:pos="1134"/>
        </w:tabs>
        <w:jc w:val="both"/>
        <w:rPr>
          <w:sz w:val="22"/>
          <w:szCs w:val="22"/>
        </w:rPr>
      </w:pPr>
      <w:r w:rsidRPr="00DF03BC">
        <w:rPr>
          <w:sz w:val="22"/>
          <w:szCs w:val="22"/>
        </w:rPr>
        <w:t>13.5. Nenhum pagamento será efetuado à empresa adjudicatária, enquanto pendente de liquidação qualquer obrigação. Esse fato não será gerador de direito a reajustamento de preços ou a atualização monetária.</w:t>
      </w:r>
    </w:p>
    <w:p w:rsidR="008B7A24" w:rsidRPr="00DF03BC" w:rsidRDefault="008B7A24" w:rsidP="008B7A24">
      <w:pPr>
        <w:tabs>
          <w:tab w:val="left" w:pos="1134"/>
        </w:tabs>
        <w:jc w:val="both"/>
        <w:rPr>
          <w:sz w:val="22"/>
          <w:szCs w:val="22"/>
        </w:rPr>
      </w:pPr>
      <w:r w:rsidRPr="00DF03BC">
        <w:rPr>
          <w:sz w:val="22"/>
          <w:szCs w:val="22"/>
        </w:rPr>
        <w:lastRenderedPageBreak/>
        <w:t>13.6. Não haverá, sob hipótese alguma, pagamento antecipado.</w:t>
      </w:r>
    </w:p>
    <w:p w:rsidR="00282E5A" w:rsidRDefault="00282E5A" w:rsidP="008B7A24">
      <w:pPr>
        <w:pStyle w:val="Corpodetexto3"/>
        <w:tabs>
          <w:tab w:val="left" w:pos="900"/>
        </w:tabs>
        <w:jc w:val="both"/>
        <w:rPr>
          <w:sz w:val="22"/>
          <w:szCs w:val="22"/>
        </w:rPr>
      </w:pPr>
    </w:p>
    <w:p w:rsidR="008B7A24" w:rsidRPr="00DF03BC" w:rsidRDefault="008B7A24" w:rsidP="008B7A24">
      <w:pPr>
        <w:pStyle w:val="Corpodetexto3"/>
        <w:tabs>
          <w:tab w:val="left" w:pos="900"/>
        </w:tabs>
        <w:jc w:val="both"/>
        <w:rPr>
          <w:sz w:val="22"/>
          <w:szCs w:val="22"/>
        </w:rPr>
      </w:pPr>
      <w:r w:rsidRPr="00DF03BC">
        <w:rPr>
          <w:sz w:val="22"/>
          <w:szCs w:val="22"/>
        </w:rPr>
        <w:t>14. DOS ÓRGÃOS PARTICIPANTES:</w:t>
      </w:r>
    </w:p>
    <w:p w:rsidR="008B7A24" w:rsidRPr="00DF03BC" w:rsidRDefault="008B7A24" w:rsidP="008B7A24">
      <w:pPr>
        <w:pStyle w:val="Corpodetexto3"/>
        <w:tabs>
          <w:tab w:val="left" w:pos="900"/>
        </w:tabs>
        <w:jc w:val="both"/>
        <w:rPr>
          <w:b w:val="0"/>
          <w:sz w:val="22"/>
          <w:szCs w:val="22"/>
        </w:rPr>
      </w:pPr>
      <w:r w:rsidRPr="00DF03BC">
        <w:rPr>
          <w:b w:val="0"/>
          <w:sz w:val="22"/>
          <w:szCs w:val="22"/>
        </w:rPr>
        <w:t>14.1. É participante desta ata o seguinte órgão pertencente à Administração Pública do Estado de Rondônia:</w:t>
      </w:r>
    </w:p>
    <w:p w:rsidR="008B7A24" w:rsidRPr="00DF03BC" w:rsidRDefault="008B7A24" w:rsidP="008B7A24">
      <w:pPr>
        <w:jc w:val="both"/>
        <w:rPr>
          <w:sz w:val="22"/>
          <w:szCs w:val="22"/>
        </w:rPr>
      </w:pPr>
    </w:p>
    <w:p w:rsidR="008B7A24" w:rsidRPr="00DF03BC" w:rsidRDefault="008B7A24" w:rsidP="008B7A24">
      <w:pPr>
        <w:jc w:val="both"/>
        <w:rPr>
          <w:b/>
          <w:sz w:val="22"/>
          <w:szCs w:val="22"/>
        </w:rPr>
      </w:pPr>
      <w:r w:rsidRPr="00DF03BC">
        <w:rPr>
          <w:b/>
          <w:sz w:val="22"/>
          <w:szCs w:val="22"/>
        </w:rPr>
        <w:t>15 - DISPOSIÇÕES GERAIS</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15.1. A existência de preços registrados não obriga a Administração a firmar as contratações de que deles poderão advir, facultada a realização de licitação específica para a aquisição pretendida, sendo assegurada à Detentora do registro de preços a preferência em igualdade de condições.</w:t>
      </w:r>
    </w:p>
    <w:p w:rsidR="008B7A24" w:rsidRPr="00DF03BC" w:rsidRDefault="008B7A24" w:rsidP="008B7A24">
      <w:pPr>
        <w:jc w:val="both"/>
        <w:rPr>
          <w:sz w:val="22"/>
          <w:szCs w:val="22"/>
        </w:rPr>
      </w:pPr>
    </w:p>
    <w:p w:rsidR="008B7A24" w:rsidRPr="00DF03BC" w:rsidRDefault="008B7A24" w:rsidP="008B7A24">
      <w:pPr>
        <w:pStyle w:val="PargrafodaLista"/>
        <w:ind w:left="0"/>
        <w:jc w:val="both"/>
        <w:rPr>
          <w:sz w:val="22"/>
          <w:szCs w:val="22"/>
        </w:rPr>
      </w:pPr>
      <w:r w:rsidRPr="00DF03BC">
        <w:rPr>
          <w:sz w:val="22"/>
          <w:szCs w:val="22"/>
        </w:rPr>
        <w:t xml:space="preserve">15.2. Fica a Detentora ciente que a publicidade da ata de registro de preços na imprensa oficial terá efeito de compromisso nas </w:t>
      </w:r>
      <w:r w:rsidR="002C45D2" w:rsidRPr="00DF03BC">
        <w:rPr>
          <w:sz w:val="22"/>
          <w:szCs w:val="22"/>
        </w:rPr>
        <w:t>condições ofertadas</w:t>
      </w:r>
      <w:r w:rsidRPr="00DF03BC">
        <w:rPr>
          <w:sz w:val="22"/>
          <w:szCs w:val="22"/>
        </w:rPr>
        <w:t xml:space="preserve"> e pactuadas na proposta apresentada à licitação. </w:t>
      </w:r>
    </w:p>
    <w:p w:rsidR="008B7A24" w:rsidRPr="00DF03BC" w:rsidRDefault="008B7A24" w:rsidP="008B7A24">
      <w:pPr>
        <w:pStyle w:val="PargrafodaLista"/>
        <w:ind w:left="0"/>
        <w:jc w:val="both"/>
        <w:rPr>
          <w:sz w:val="22"/>
          <w:szCs w:val="22"/>
        </w:rPr>
      </w:pPr>
    </w:p>
    <w:p w:rsidR="008B7A24" w:rsidRPr="00DF03BC" w:rsidRDefault="008B7A24" w:rsidP="008B7A24">
      <w:pPr>
        <w:pStyle w:val="PargrafodaLista"/>
        <w:ind w:left="0"/>
        <w:jc w:val="both"/>
        <w:rPr>
          <w:sz w:val="22"/>
          <w:szCs w:val="22"/>
        </w:rPr>
      </w:pPr>
      <w:r w:rsidRPr="00DF03BC">
        <w:rPr>
          <w:sz w:val="22"/>
          <w:szCs w:val="22"/>
        </w:rPr>
        <w:t>15.3. A Ata de Registro de Preços, os ajustes dela decorrentes, suas alterações e rescisões obedecerão ao Decreto Estadual 18.340/13, Lei Federal nº 8.666/93, demais normas complementares e disposições desta Ata e do Edital que a precedeu, aplicáveis à execução e especialmente aos casos omissos.</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15.4. Fazem parte integrante desta Ata, para todos os efeitos legais: o Edital de Licitação e seus anexos, bem como, o ANEXO ÚNICO desta ata que contém os preços registrados e respectivos detentores.</w:t>
      </w:r>
    </w:p>
    <w:p w:rsidR="008B7A24" w:rsidRPr="00DF03BC" w:rsidRDefault="008B7A24" w:rsidP="008B7A24">
      <w:pPr>
        <w:jc w:val="both"/>
        <w:rPr>
          <w:sz w:val="22"/>
          <w:szCs w:val="22"/>
        </w:rPr>
      </w:pP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 xml:space="preserve">        Fica eleito o foro do Município de Porto Velho/RO para dirimir as eventuais controvérsias decorrentes do presente ajuste.</w:t>
      </w:r>
    </w:p>
    <w:p w:rsidR="008B7A24" w:rsidRPr="00DF03BC" w:rsidRDefault="008B7A24" w:rsidP="008B7A24">
      <w:pPr>
        <w:jc w:val="both"/>
        <w:rPr>
          <w:sz w:val="22"/>
          <w:szCs w:val="22"/>
        </w:rPr>
      </w:pPr>
    </w:p>
    <w:p w:rsidR="008B7A24" w:rsidRPr="00DF03BC" w:rsidRDefault="008B7A24" w:rsidP="008B7A24">
      <w:pPr>
        <w:jc w:val="both"/>
        <w:rPr>
          <w:sz w:val="22"/>
          <w:szCs w:val="22"/>
        </w:rPr>
      </w:pPr>
    </w:p>
    <w:p w:rsidR="008B7A24" w:rsidRPr="00DF03BC" w:rsidRDefault="008B7A24" w:rsidP="008B7A24">
      <w:pPr>
        <w:jc w:val="both"/>
        <w:rPr>
          <w:b/>
          <w:sz w:val="22"/>
          <w:szCs w:val="22"/>
        </w:rPr>
      </w:pPr>
      <w:r w:rsidRPr="00DF03BC">
        <w:rPr>
          <w:b/>
          <w:sz w:val="22"/>
          <w:szCs w:val="22"/>
        </w:rPr>
        <w:t>ÓRGÃO GERENCIADOR:</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Superintendente Estadual de Compras e Licitações</w:t>
      </w:r>
    </w:p>
    <w:p w:rsidR="008B7A24" w:rsidRPr="00DF03BC" w:rsidRDefault="008B7A24" w:rsidP="008B7A24">
      <w:pPr>
        <w:jc w:val="both"/>
        <w:rPr>
          <w:b/>
          <w:sz w:val="22"/>
          <w:szCs w:val="22"/>
        </w:rPr>
      </w:pPr>
    </w:p>
    <w:p w:rsidR="008B7A24" w:rsidRPr="00DF03BC" w:rsidRDefault="008B7A24" w:rsidP="008B7A24">
      <w:pPr>
        <w:jc w:val="both"/>
        <w:rPr>
          <w:sz w:val="22"/>
          <w:szCs w:val="22"/>
        </w:rPr>
      </w:pPr>
      <w:r w:rsidRPr="00DF03BC">
        <w:rPr>
          <w:sz w:val="22"/>
          <w:szCs w:val="22"/>
        </w:rPr>
        <w:t>Gerente do Sistema de Registro de Preços</w:t>
      </w:r>
    </w:p>
    <w:p w:rsidR="008B7A24" w:rsidRPr="00DF03BC" w:rsidRDefault="008B7A24" w:rsidP="008B7A24">
      <w:pPr>
        <w:jc w:val="both"/>
        <w:rPr>
          <w:sz w:val="22"/>
          <w:szCs w:val="22"/>
        </w:rPr>
      </w:pPr>
    </w:p>
    <w:p w:rsidR="008B7A24" w:rsidRPr="00DF03BC" w:rsidRDefault="008B7A24" w:rsidP="008B7A24">
      <w:pPr>
        <w:jc w:val="both"/>
        <w:rPr>
          <w:sz w:val="22"/>
          <w:szCs w:val="22"/>
        </w:rPr>
      </w:pPr>
    </w:p>
    <w:p w:rsidR="008B7A24" w:rsidRPr="00DF03BC" w:rsidRDefault="008B7A24" w:rsidP="008B7A24">
      <w:pPr>
        <w:jc w:val="both"/>
        <w:rPr>
          <w:b/>
          <w:sz w:val="22"/>
          <w:szCs w:val="22"/>
        </w:rPr>
      </w:pPr>
      <w:r w:rsidRPr="00DF03BC">
        <w:rPr>
          <w:b/>
          <w:sz w:val="22"/>
          <w:szCs w:val="22"/>
        </w:rPr>
        <w:t>EMPRESA(S) DETENTORA(S):</w:t>
      </w:r>
    </w:p>
    <w:p w:rsidR="008B7A24" w:rsidRPr="00DF03BC" w:rsidRDefault="008B7A24" w:rsidP="008B7A24">
      <w:pPr>
        <w:jc w:val="both"/>
        <w:rPr>
          <w:sz w:val="22"/>
          <w:szCs w:val="22"/>
        </w:rPr>
      </w:pPr>
    </w:p>
    <w:p w:rsidR="008B7A24" w:rsidRPr="00DF03BC" w:rsidRDefault="008B7A24" w:rsidP="008B7A24">
      <w:pPr>
        <w:jc w:val="both"/>
        <w:rPr>
          <w:sz w:val="22"/>
          <w:szCs w:val="22"/>
        </w:rPr>
      </w:pPr>
      <w:r w:rsidRPr="00DF03BC">
        <w:rPr>
          <w:sz w:val="22"/>
          <w:szCs w:val="22"/>
        </w:rPr>
        <w:t>Qualificada(s) no Anexo Único desta Ata</w:t>
      </w:r>
    </w:p>
    <w:p w:rsidR="008B7A24" w:rsidRPr="00DF03BC" w:rsidRDefault="008B7A24" w:rsidP="008B7A24">
      <w:pPr>
        <w:jc w:val="center"/>
        <w:rPr>
          <w:b/>
          <w:sz w:val="22"/>
          <w:szCs w:val="22"/>
        </w:rPr>
      </w:pPr>
    </w:p>
    <w:p w:rsidR="0054303D" w:rsidRDefault="0054303D">
      <w:pPr>
        <w:rPr>
          <w:b/>
          <w:sz w:val="22"/>
          <w:szCs w:val="22"/>
        </w:rPr>
      </w:pPr>
      <w:r>
        <w:rPr>
          <w:b/>
          <w:sz w:val="22"/>
          <w:szCs w:val="22"/>
        </w:rPr>
        <w:br w:type="page"/>
      </w:r>
    </w:p>
    <w:p w:rsidR="0054303D" w:rsidRPr="00122A4C" w:rsidRDefault="0054303D" w:rsidP="0054303D">
      <w:pPr>
        <w:pStyle w:val="Ttulo1"/>
        <w:jc w:val="center"/>
        <w:rPr>
          <w:i w:val="0"/>
          <w:color w:val="0000FF"/>
          <w:sz w:val="22"/>
          <w:szCs w:val="22"/>
        </w:rPr>
      </w:pPr>
      <w:r w:rsidRPr="00122A4C">
        <w:rPr>
          <w:i w:val="0"/>
          <w:color w:val="0000FF"/>
          <w:sz w:val="22"/>
          <w:szCs w:val="22"/>
        </w:rPr>
        <w:lastRenderedPageBreak/>
        <w:t xml:space="preserve">ANEXO </w:t>
      </w:r>
      <w:r>
        <w:rPr>
          <w:i w:val="0"/>
          <w:color w:val="0000FF"/>
          <w:sz w:val="22"/>
          <w:szCs w:val="22"/>
        </w:rPr>
        <w:t>V</w:t>
      </w:r>
      <w:r w:rsidR="001654D3">
        <w:rPr>
          <w:i w:val="0"/>
          <w:color w:val="0000FF"/>
          <w:sz w:val="22"/>
          <w:szCs w:val="22"/>
        </w:rPr>
        <w:t>I</w:t>
      </w:r>
    </w:p>
    <w:p w:rsidR="0054303D" w:rsidRPr="00122A4C" w:rsidRDefault="0054303D" w:rsidP="0054303D">
      <w:pPr>
        <w:rPr>
          <w:sz w:val="22"/>
          <w:szCs w:val="22"/>
        </w:rPr>
      </w:pPr>
    </w:p>
    <w:p w:rsidR="0054303D" w:rsidRPr="00122A4C" w:rsidRDefault="0054303D" w:rsidP="0054303D">
      <w:pPr>
        <w:pStyle w:val="Ttulo4"/>
        <w:rPr>
          <w:color w:val="0000FF"/>
          <w:sz w:val="22"/>
          <w:szCs w:val="22"/>
        </w:rPr>
      </w:pPr>
      <w:r w:rsidRPr="00122A4C">
        <w:rPr>
          <w:color w:val="0000FF"/>
          <w:sz w:val="22"/>
          <w:szCs w:val="22"/>
        </w:rPr>
        <w:t>MINUTA DO CONTRATO</w:t>
      </w:r>
    </w:p>
    <w:p w:rsidR="0054303D" w:rsidRPr="00122A4C" w:rsidRDefault="0054303D" w:rsidP="0054303D">
      <w:pPr>
        <w:rPr>
          <w:sz w:val="22"/>
          <w:szCs w:val="22"/>
        </w:rPr>
      </w:pPr>
    </w:p>
    <w:p w:rsidR="0054303D" w:rsidRDefault="0054303D" w:rsidP="0054303D">
      <w:pPr>
        <w:pStyle w:val="Corpodetexto22"/>
        <w:jc w:val="both"/>
        <w:rPr>
          <w:b/>
          <w:sz w:val="22"/>
          <w:szCs w:val="22"/>
        </w:rPr>
      </w:pPr>
      <w:r w:rsidRPr="00122A4C">
        <w:rPr>
          <w:b/>
          <w:sz w:val="22"/>
          <w:szCs w:val="22"/>
        </w:rPr>
        <w:t xml:space="preserve">CONTRATO DE FORNECIMENTO DE MATERIAIS/BENS, N.º </w:t>
      </w:r>
      <w:r w:rsidRPr="00122A4C">
        <w:rPr>
          <w:b/>
          <w:color w:val="FF0000"/>
          <w:sz w:val="22"/>
          <w:szCs w:val="22"/>
        </w:rPr>
        <w:t>________________</w:t>
      </w:r>
      <w:r w:rsidRPr="00122A4C">
        <w:rPr>
          <w:b/>
          <w:sz w:val="22"/>
          <w:szCs w:val="22"/>
        </w:rPr>
        <w:t xml:space="preserve"> QUE ENTRE SI CELEBRAM, A </w:t>
      </w:r>
      <w:r>
        <w:rPr>
          <w:b/>
          <w:color w:val="FF0000"/>
          <w:sz w:val="22"/>
          <w:szCs w:val="22"/>
        </w:rPr>
        <w:t>Secretaria de Estado da Saúde</w:t>
      </w:r>
    </w:p>
    <w:p w:rsidR="0054303D" w:rsidRDefault="0054303D" w:rsidP="0054303D">
      <w:pPr>
        <w:pStyle w:val="Corpodetexto22"/>
        <w:jc w:val="both"/>
        <w:rPr>
          <w:b/>
          <w:sz w:val="22"/>
          <w:szCs w:val="22"/>
        </w:rPr>
      </w:pPr>
    </w:p>
    <w:p w:rsidR="0054303D" w:rsidRPr="000837A8" w:rsidRDefault="0054303D" w:rsidP="0054303D">
      <w:pPr>
        <w:pStyle w:val="Corpodetexto22"/>
        <w:jc w:val="both"/>
        <w:rPr>
          <w:b/>
          <w:sz w:val="22"/>
          <w:szCs w:val="22"/>
        </w:rPr>
      </w:pPr>
      <w:r>
        <w:rPr>
          <w:b/>
          <w:sz w:val="22"/>
          <w:szCs w:val="22"/>
        </w:rPr>
        <w:t>E A</w:t>
      </w:r>
      <w:r w:rsidRPr="00122A4C">
        <w:rPr>
          <w:b/>
          <w:sz w:val="22"/>
          <w:szCs w:val="22"/>
        </w:rPr>
        <w:t xml:space="preserve"> EMPRESA _</w:t>
      </w:r>
      <w:r>
        <w:rPr>
          <w:b/>
          <w:sz w:val="22"/>
          <w:szCs w:val="22"/>
        </w:rPr>
        <w:t>____</w:t>
      </w:r>
      <w:r w:rsidRPr="00122A4C">
        <w:rPr>
          <w:b/>
          <w:sz w:val="22"/>
          <w:szCs w:val="22"/>
        </w:rPr>
        <w:t>__(</w:t>
      </w:r>
      <w:r w:rsidRPr="00122A4C">
        <w:rPr>
          <w:b/>
          <w:i/>
          <w:sz w:val="22"/>
          <w:szCs w:val="22"/>
        </w:rPr>
        <w:t>nome</w:t>
      </w:r>
      <w:r w:rsidRPr="00122A4C">
        <w:rPr>
          <w:b/>
          <w:sz w:val="22"/>
          <w:szCs w:val="22"/>
        </w:rPr>
        <w:t>)___</w:t>
      </w:r>
      <w:r w:rsidRPr="00122A4C">
        <w:rPr>
          <w:sz w:val="22"/>
          <w:szCs w:val="22"/>
        </w:rPr>
        <w:t xml:space="preserve">Aos ___ dias do mês de ___ do ano de </w:t>
      </w:r>
      <w:r>
        <w:rPr>
          <w:sz w:val="22"/>
          <w:szCs w:val="22"/>
        </w:rPr>
        <w:t>2017</w:t>
      </w:r>
      <w:r w:rsidRPr="00122A4C">
        <w:rPr>
          <w:sz w:val="22"/>
          <w:szCs w:val="22"/>
        </w:rPr>
        <w:t xml:space="preserve">, a </w:t>
      </w:r>
      <w:r w:rsidRPr="00122A4C">
        <w:rPr>
          <w:b/>
          <w:sz w:val="22"/>
          <w:szCs w:val="22"/>
        </w:rPr>
        <w:t>Secretaria</w:t>
      </w:r>
      <w:r w:rsidRPr="00122A4C">
        <w:rPr>
          <w:sz w:val="22"/>
          <w:szCs w:val="22"/>
        </w:rPr>
        <w:t xml:space="preserve"> ____________________________</w:t>
      </w:r>
      <w:r w:rsidRPr="00122A4C">
        <w:rPr>
          <w:b/>
          <w:sz w:val="22"/>
          <w:szCs w:val="22"/>
        </w:rPr>
        <w:t xml:space="preserve">, sediada a Rua ____________________________ n.º ___, ______________________________, </w:t>
      </w:r>
      <w:r w:rsidRPr="00122A4C">
        <w:rPr>
          <w:sz w:val="22"/>
          <w:szCs w:val="22"/>
        </w:rPr>
        <w:t>doravante denominada apenas CONTRATANTE, neste ato representado pelo Senhor ________________________</w:t>
      </w:r>
      <w:r w:rsidRPr="00122A4C">
        <w:rPr>
          <w:i/>
          <w:sz w:val="22"/>
          <w:szCs w:val="22"/>
        </w:rPr>
        <w:t xml:space="preserve">, </w:t>
      </w:r>
      <w:r w:rsidRPr="00122A4C">
        <w:rPr>
          <w:sz w:val="22"/>
          <w:szCs w:val="22"/>
        </w:rPr>
        <w:t>RG n.º ___</w:t>
      </w:r>
      <w:r w:rsidRPr="00122A4C">
        <w:rPr>
          <w:i/>
          <w:sz w:val="22"/>
          <w:szCs w:val="22"/>
        </w:rPr>
        <w:t xml:space="preserve">, </w:t>
      </w:r>
      <w:r w:rsidRPr="00122A4C">
        <w:rPr>
          <w:sz w:val="22"/>
          <w:szCs w:val="22"/>
        </w:rPr>
        <w:t xml:space="preserve">CPF ___, e a firma ___, CNPJ/MF n.º ___, estabelecida no ___, em ___, doravante denominada </w:t>
      </w:r>
      <w:r w:rsidRPr="00122A4C">
        <w:rPr>
          <w:b/>
          <w:sz w:val="22"/>
          <w:szCs w:val="22"/>
        </w:rPr>
        <w:t>CONTRATADA</w:t>
      </w:r>
      <w:r w:rsidRPr="00122A4C">
        <w:rPr>
          <w:sz w:val="22"/>
          <w:szCs w:val="22"/>
        </w:rPr>
        <w:t>, neste ato representada pelo Sr. ______________, (</w:t>
      </w:r>
      <w:r w:rsidRPr="00122A4C">
        <w:rPr>
          <w:b/>
          <w:i/>
          <w:sz w:val="22"/>
          <w:szCs w:val="22"/>
        </w:rPr>
        <w:t>nacionalidade</w:t>
      </w:r>
      <w:r w:rsidRPr="00122A4C">
        <w:rPr>
          <w:sz w:val="22"/>
          <w:szCs w:val="22"/>
        </w:rPr>
        <w:t xml:space="preserve">), RG ___, CPF ___, residente e domiciliado na ___, celebram o presente Contrato, decorrente do </w:t>
      </w:r>
      <w:r w:rsidRPr="00122A4C">
        <w:rPr>
          <w:b/>
          <w:color w:val="FF0000"/>
          <w:sz w:val="22"/>
          <w:szCs w:val="22"/>
        </w:rPr>
        <w:t xml:space="preserve">PROCESSO ADMINISTRATIVO Nº </w:t>
      </w:r>
      <w:r w:rsidR="002F5B49">
        <w:rPr>
          <w:b/>
          <w:bCs/>
          <w:color w:val="FF0000"/>
          <w:sz w:val="22"/>
          <w:szCs w:val="22"/>
        </w:rPr>
        <w:t>0036.008736/2017-75</w:t>
      </w:r>
      <w:r w:rsidRPr="00122A4C">
        <w:rPr>
          <w:sz w:val="22"/>
          <w:szCs w:val="22"/>
        </w:rPr>
        <w:t xml:space="preserve">, que deu origem ao </w:t>
      </w:r>
      <w:r w:rsidRPr="00122A4C">
        <w:rPr>
          <w:b/>
          <w:color w:val="FF0000"/>
          <w:sz w:val="22"/>
          <w:szCs w:val="22"/>
        </w:rPr>
        <w:t xml:space="preserve">PREGÃO, </w:t>
      </w:r>
      <w:r w:rsidRPr="00122A4C">
        <w:rPr>
          <w:color w:val="FF0000"/>
          <w:sz w:val="22"/>
          <w:szCs w:val="22"/>
        </w:rPr>
        <w:t xml:space="preserve">na forma </w:t>
      </w:r>
      <w:r w:rsidRPr="00122A4C">
        <w:rPr>
          <w:b/>
          <w:color w:val="FF0000"/>
          <w:sz w:val="22"/>
          <w:szCs w:val="22"/>
        </w:rPr>
        <w:t xml:space="preserve">ELETRÔNICA, </w:t>
      </w:r>
      <w:r w:rsidRPr="00122A4C">
        <w:rPr>
          <w:color w:val="FF0000"/>
          <w:sz w:val="22"/>
          <w:szCs w:val="22"/>
        </w:rPr>
        <w:t>de nº.</w:t>
      </w:r>
      <w:r w:rsidR="00311C6D">
        <w:rPr>
          <w:b/>
          <w:color w:val="FF0000"/>
          <w:sz w:val="22"/>
          <w:szCs w:val="22"/>
        </w:rPr>
        <w:t>580/2017</w:t>
      </w:r>
      <w:r>
        <w:rPr>
          <w:b/>
          <w:color w:val="FF0000"/>
          <w:sz w:val="22"/>
          <w:szCs w:val="22"/>
        </w:rPr>
        <w:t xml:space="preserve">/SIGMA/SUPEL/RO </w:t>
      </w:r>
      <w:r w:rsidRPr="00122A4C">
        <w:rPr>
          <w:sz w:val="22"/>
          <w:szCs w:val="22"/>
        </w:rPr>
        <w:t>homologado pela Autoridade Competente, regido pela Lei Federal nº. 10.520/2002, Decreto Estadual nº. 12.205, de 02/06/2006, aplicando-se, subsidiariamente, no que couber, a Lei Federal nº. 8.666/93, com suas alterações e legislação correlata, sujeitando-se às normas dos supramencionados diplomas legais, mediante as cláusulas e condições a seguir estabelecidas:</w:t>
      </w:r>
    </w:p>
    <w:p w:rsidR="0054303D" w:rsidRDefault="0054303D" w:rsidP="0054303D">
      <w:pPr>
        <w:pStyle w:val="Ttulo1"/>
        <w:jc w:val="both"/>
        <w:rPr>
          <w:i w:val="0"/>
          <w:color w:val="0000FF"/>
          <w:sz w:val="22"/>
          <w:szCs w:val="22"/>
        </w:rPr>
      </w:pPr>
    </w:p>
    <w:p w:rsidR="0054303D" w:rsidRDefault="0054303D" w:rsidP="0054303D">
      <w:pPr>
        <w:pStyle w:val="Ttulo1"/>
        <w:jc w:val="both"/>
        <w:rPr>
          <w:i w:val="0"/>
          <w:color w:val="0000FF"/>
          <w:sz w:val="22"/>
          <w:szCs w:val="22"/>
        </w:rPr>
      </w:pPr>
      <w:r w:rsidRPr="00122A4C">
        <w:rPr>
          <w:i w:val="0"/>
          <w:color w:val="0000FF"/>
          <w:sz w:val="22"/>
          <w:szCs w:val="22"/>
        </w:rPr>
        <w:t>CLÁUSULA PRIMEIRA – DO OBJETO</w:t>
      </w:r>
    </w:p>
    <w:p w:rsidR="0054303D" w:rsidRPr="001636CD" w:rsidRDefault="0054303D" w:rsidP="0054303D"/>
    <w:p w:rsidR="0054303D" w:rsidRDefault="0054303D" w:rsidP="0054303D">
      <w:pPr>
        <w:jc w:val="both"/>
        <w:rPr>
          <w:sz w:val="22"/>
          <w:szCs w:val="22"/>
        </w:rPr>
      </w:pPr>
      <w:r>
        <w:rPr>
          <w:b/>
          <w:color w:val="0000FF"/>
          <w:sz w:val="22"/>
          <w:szCs w:val="22"/>
        </w:rPr>
        <w:t xml:space="preserve">1.1 </w:t>
      </w:r>
      <w:r w:rsidRPr="00122A4C">
        <w:rPr>
          <w:sz w:val="22"/>
          <w:szCs w:val="22"/>
        </w:rPr>
        <w:t xml:space="preserve">Constitui objeto deste </w:t>
      </w:r>
      <w:r w:rsidRPr="00122A4C">
        <w:rPr>
          <w:b/>
          <w:sz w:val="22"/>
          <w:szCs w:val="22"/>
        </w:rPr>
        <w:t>CONTRATO O FORNECIMENTO DE MATERIAIS/BENS</w:t>
      </w:r>
      <w:r w:rsidRPr="00122A4C">
        <w:rPr>
          <w:sz w:val="22"/>
          <w:szCs w:val="22"/>
        </w:rPr>
        <w:t xml:space="preserve">, a fim de atender as necessidades da </w:t>
      </w:r>
      <w:r w:rsidRPr="00122A4C">
        <w:rPr>
          <w:b/>
          <w:sz w:val="22"/>
          <w:szCs w:val="22"/>
        </w:rPr>
        <w:t>CONTRATANTE</w:t>
      </w:r>
      <w:r w:rsidRPr="00122A4C">
        <w:rPr>
          <w:sz w:val="22"/>
          <w:szCs w:val="22"/>
        </w:rPr>
        <w:t xml:space="preserve">, relacionados no </w:t>
      </w:r>
      <w:r w:rsidRPr="00122A4C">
        <w:rPr>
          <w:b/>
          <w:sz w:val="22"/>
          <w:szCs w:val="22"/>
        </w:rPr>
        <w:t>Edital e seus anexos, bem como na Proposta de Preços da CONTRATADA</w:t>
      </w:r>
      <w:r w:rsidRPr="00122A4C">
        <w:rPr>
          <w:sz w:val="22"/>
          <w:szCs w:val="22"/>
        </w:rPr>
        <w:t>, que passam a integrar este Instrumento como se nele transcritos estivessem.</w:t>
      </w:r>
    </w:p>
    <w:p w:rsidR="0054303D" w:rsidRDefault="0054303D" w:rsidP="0054303D">
      <w:pPr>
        <w:jc w:val="both"/>
        <w:rPr>
          <w:sz w:val="22"/>
          <w:szCs w:val="22"/>
        </w:rPr>
      </w:pPr>
    </w:p>
    <w:p w:rsidR="0054303D" w:rsidRDefault="0054303D" w:rsidP="0054303D">
      <w:pPr>
        <w:jc w:val="both"/>
        <w:rPr>
          <w:sz w:val="22"/>
          <w:szCs w:val="22"/>
        </w:rPr>
      </w:pPr>
      <w:r>
        <w:rPr>
          <w:b/>
          <w:color w:val="0000FF"/>
          <w:sz w:val="22"/>
          <w:szCs w:val="22"/>
        </w:rPr>
        <w:t xml:space="preserve">1.2. </w:t>
      </w:r>
      <w:r>
        <w:rPr>
          <w:sz w:val="22"/>
          <w:szCs w:val="22"/>
        </w:rPr>
        <w:t>Fica vinculado o presente Termo Contratual ao edital de licitação, guardada a necessária conformidade entre eles, devidamente assinados e rubricados e também: A proposta às fls._______ a________ , e os documentos que a integrarem e acompanharem.</w:t>
      </w:r>
    </w:p>
    <w:p w:rsidR="0054303D" w:rsidRDefault="0054303D" w:rsidP="0054303D">
      <w:pPr>
        <w:jc w:val="both"/>
        <w:rPr>
          <w:b/>
          <w:color w:val="0000FF"/>
          <w:sz w:val="22"/>
          <w:szCs w:val="22"/>
        </w:rPr>
      </w:pPr>
    </w:p>
    <w:p w:rsidR="0054303D" w:rsidRPr="00122A4C" w:rsidRDefault="0054303D" w:rsidP="0054303D">
      <w:pPr>
        <w:jc w:val="both"/>
        <w:rPr>
          <w:b/>
          <w:color w:val="0000FF"/>
          <w:sz w:val="22"/>
          <w:szCs w:val="22"/>
        </w:rPr>
      </w:pPr>
      <w:r w:rsidRPr="00122A4C">
        <w:rPr>
          <w:b/>
          <w:color w:val="0000FF"/>
          <w:sz w:val="22"/>
          <w:szCs w:val="22"/>
        </w:rPr>
        <w:t>CLÁUSULA SEGUN</w:t>
      </w:r>
      <w:r>
        <w:rPr>
          <w:b/>
          <w:color w:val="0000FF"/>
          <w:sz w:val="22"/>
          <w:szCs w:val="22"/>
        </w:rPr>
        <w:t>DA – DO LOCAL, PRAZO DE ENTREGA E DA GARANTIA E ASSISTÊNCIA TÉCNICA</w:t>
      </w:r>
    </w:p>
    <w:p w:rsidR="0054303D" w:rsidRPr="00A92E7F" w:rsidRDefault="0054303D" w:rsidP="0054303D">
      <w:pPr>
        <w:jc w:val="both"/>
        <w:rPr>
          <w:sz w:val="22"/>
          <w:szCs w:val="22"/>
        </w:rPr>
      </w:pPr>
    </w:p>
    <w:p w:rsidR="0054303D" w:rsidRPr="00872CF6" w:rsidRDefault="0054303D" w:rsidP="0054303D">
      <w:pPr>
        <w:spacing w:after="240"/>
        <w:contextualSpacing/>
        <w:jc w:val="both"/>
        <w:rPr>
          <w:b/>
          <w:bCs/>
          <w:color w:val="FF0000"/>
          <w:sz w:val="22"/>
          <w:szCs w:val="22"/>
        </w:rPr>
      </w:pPr>
      <w:r w:rsidRPr="00442D7A">
        <w:rPr>
          <w:b/>
          <w:bCs/>
          <w:color w:val="0000FF"/>
          <w:sz w:val="22"/>
          <w:szCs w:val="22"/>
        </w:rPr>
        <w:t>2.1.</w:t>
      </w:r>
      <w:r w:rsidR="00872CF6" w:rsidRPr="00A24147">
        <w:rPr>
          <w:b/>
          <w:bCs/>
          <w:color w:val="FF0000"/>
          <w:sz w:val="22"/>
          <w:szCs w:val="22"/>
        </w:rPr>
        <w:t xml:space="preserve">LOCAL E HORÁRIO DE </w:t>
      </w:r>
      <w:r w:rsidR="00872CF6">
        <w:rPr>
          <w:b/>
          <w:bCs/>
          <w:color w:val="FF0000"/>
          <w:sz w:val="22"/>
          <w:szCs w:val="22"/>
        </w:rPr>
        <w:t>ENTREGA</w:t>
      </w:r>
      <w:r w:rsidR="00872CF6" w:rsidRPr="00A24147">
        <w:rPr>
          <w:bCs/>
          <w:color w:val="FF0000"/>
          <w:sz w:val="22"/>
          <w:szCs w:val="22"/>
        </w:rPr>
        <w:t xml:space="preserve">: </w:t>
      </w:r>
      <w:r w:rsidRPr="00872CF6">
        <w:rPr>
          <w:bCs/>
          <w:color w:val="FF0000"/>
          <w:sz w:val="22"/>
          <w:szCs w:val="22"/>
        </w:rPr>
        <w:t xml:space="preserve">conforme o </w:t>
      </w:r>
      <w:r w:rsidRPr="00872CF6">
        <w:rPr>
          <w:b/>
          <w:bCs/>
          <w:color w:val="FF0000"/>
          <w:sz w:val="22"/>
          <w:szCs w:val="22"/>
        </w:rPr>
        <w:t xml:space="preserve">item </w:t>
      </w:r>
      <w:r w:rsidR="00513924" w:rsidRPr="00872CF6">
        <w:rPr>
          <w:b/>
          <w:bCs/>
          <w:color w:val="FF0000"/>
          <w:sz w:val="22"/>
          <w:szCs w:val="22"/>
        </w:rPr>
        <w:t>4.1.</w:t>
      </w:r>
      <w:r w:rsidR="000032FB" w:rsidRPr="00872CF6">
        <w:rPr>
          <w:b/>
          <w:bCs/>
          <w:color w:val="FF0000"/>
          <w:sz w:val="22"/>
          <w:szCs w:val="22"/>
        </w:rPr>
        <w:t>1</w:t>
      </w:r>
      <w:r w:rsidRPr="00872CF6">
        <w:rPr>
          <w:bCs/>
          <w:color w:val="FF0000"/>
          <w:sz w:val="22"/>
          <w:szCs w:val="22"/>
        </w:rPr>
        <w:t xml:space="preserve"> do </w:t>
      </w:r>
      <w:r w:rsidRPr="00872CF6">
        <w:rPr>
          <w:b/>
          <w:bCs/>
          <w:color w:val="FF0000"/>
          <w:sz w:val="22"/>
          <w:szCs w:val="22"/>
        </w:rPr>
        <w:t>Anexo I do edital – TR;</w:t>
      </w:r>
    </w:p>
    <w:p w:rsidR="0054303D" w:rsidRPr="00872CF6" w:rsidRDefault="0054303D" w:rsidP="0054303D">
      <w:pPr>
        <w:spacing w:after="240"/>
        <w:contextualSpacing/>
        <w:jc w:val="both"/>
        <w:rPr>
          <w:bCs/>
          <w:color w:val="FF0000"/>
          <w:sz w:val="22"/>
          <w:szCs w:val="22"/>
        </w:rPr>
      </w:pPr>
    </w:p>
    <w:p w:rsidR="00513924" w:rsidRDefault="0054303D" w:rsidP="0054303D">
      <w:pPr>
        <w:ind w:right="-171"/>
        <w:jc w:val="both"/>
        <w:rPr>
          <w:b/>
          <w:bCs/>
          <w:color w:val="FF0000"/>
          <w:sz w:val="22"/>
          <w:szCs w:val="22"/>
        </w:rPr>
      </w:pPr>
      <w:r>
        <w:rPr>
          <w:b/>
          <w:color w:val="0000FF"/>
          <w:sz w:val="22"/>
          <w:szCs w:val="22"/>
        </w:rPr>
        <w:t xml:space="preserve">2.2. </w:t>
      </w:r>
      <w:r w:rsidR="00872CF6">
        <w:rPr>
          <w:b/>
          <w:bCs/>
          <w:color w:val="FF0000"/>
          <w:sz w:val="22"/>
          <w:szCs w:val="22"/>
        </w:rPr>
        <w:t>DO PRAZO DE ENTREGA DO MATERIAL</w:t>
      </w:r>
      <w:r w:rsidR="00872CF6">
        <w:rPr>
          <w:color w:val="FF0000"/>
          <w:sz w:val="22"/>
          <w:szCs w:val="22"/>
        </w:rPr>
        <w:t xml:space="preserve">: </w:t>
      </w:r>
      <w:r w:rsidRPr="00872CF6">
        <w:rPr>
          <w:color w:val="FF0000"/>
          <w:sz w:val="22"/>
          <w:szCs w:val="22"/>
        </w:rPr>
        <w:t>C</w:t>
      </w:r>
      <w:r w:rsidRPr="00872CF6">
        <w:rPr>
          <w:bCs/>
          <w:color w:val="FF0000"/>
          <w:sz w:val="22"/>
          <w:szCs w:val="22"/>
        </w:rPr>
        <w:t xml:space="preserve">onforme o </w:t>
      </w:r>
      <w:r w:rsidRPr="00872CF6">
        <w:rPr>
          <w:b/>
          <w:bCs/>
          <w:color w:val="FF0000"/>
          <w:sz w:val="22"/>
          <w:szCs w:val="22"/>
        </w:rPr>
        <w:t xml:space="preserve">item </w:t>
      </w:r>
      <w:r w:rsidR="00513924" w:rsidRPr="00872CF6">
        <w:rPr>
          <w:b/>
          <w:bCs/>
          <w:color w:val="FF0000"/>
          <w:sz w:val="22"/>
          <w:szCs w:val="22"/>
        </w:rPr>
        <w:t>4.</w:t>
      </w:r>
      <w:r w:rsidR="000032FB" w:rsidRPr="00872CF6">
        <w:rPr>
          <w:b/>
          <w:bCs/>
          <w:color w:val="FF0000"/>
          <w:sz w:val="22"/>
          <w:szCs w:val="22"/>
        </w:rPr>
        <w:t>4</w:t>
      </w:r>
      <w:r w:rsidRPr="00872CF6">
        <w:rPr>
          <w:b/>
          <w:bCs/>
          <w:color w:val="FF0000"/>
          <w:sz w:val="22"/>
          <w:szCs w:val="22"/>
        </w:rPr>
        <w:t>.</w:t>
      </w:r>
      <w:r w:rsidRPr="00872CF6">
        <w:rPr>
          <w:bCs/>
          <w:color w:val="FF0000"/>
          <w:sz w:val="22"/>
          <w:szCs w:val="22"/>
        </w:rPr>
        <w:t>do</w:t>
      </w:r>
      <w:r w:rsidRPr="00872CF6">
        <w:rPr>
          <w:b/>
          <w:bCs/>
          <w:color w:val="FF0000"/>
          <w:sz w:val="22"/>
          <w:szCs w:val="22"/>
        </w:rPr>
        <w:t>Anexo I do edital – TR;</w:t>
      </w:r>
    </w:p>
    <w:p w:rsidR="00513924" w:rsidRPr="00513924" w:rsidRDefault="00513924" w:rsidP="00513924">
      <w:pPr>
        <w:jc w:val="both"/>
        <w:outlineLvl w:val="0"/>
        <w:rPr>
          <w:b/>
          <w:color w:val="FF0000"/>
          <w:sz w:val="22"/>
        </w:rPr>
      </w:pPr>
    </w:p>
    <w:p w:rsidR="0054303D" w:rsidRPr="00872CF6" w:rsidRDefault="0054303D" w:rsidP="0054303D">
      <w:pPr>
        <w:jc w:val="both"/>
        <w:rPr>
          <w:b/>
          <w:color w:val="FF0000"/>
          <w:sz w:val="22"/>
          <w:szCs w:val="22"/>
        </w:rPr>
      </w:pPr>
      <w:r>
        <w:rPr>
          <w:b/>
          <w:color w:val="0000FF"/>
          <w:sz w:val="22"/>
          <w:szCs w:val="22"/>
        </w:rPr>
        <w:t xml:space="preserve">2.3. </w:t>
      </w:r>
      <w:r w:rsidR="00872CF6" w:rsidRPr="00B06E7C">
        <w:rPr>
          <w:b/>
          <w:color w:val="FF0000"/>
          <w:sz w:val="22"/>
          <w:szCs w:val="22"/>
        </w:rPr>
        <w:t>DA GARANTIA</w:t>
      </w:r>
      <w:r w:rsidR="00872CF6" w:rsidRPr="00F64493">
        <w:rPr>
          <w:color w:val="FF0000"/>
          <w:sz w:val="22"/>
          <w:szCs w:val="22"/>
        </w:rPr>
        <w:t>:</w:t>
      </w:r>
      <w:r w:rsidRPr="00872CF6">
        <w:rPr>
          <w:color w:val="FF0000"/>
          <w:sz w:val="22"/>
          <w:szCs w:val="22"/>
        </w:rPr>
        <w:t>C</w:t>
      </w:r>
      <w:r w:rsidRPr="00872CF6">
        <w:rPr>
          <w:bCs/>
          <w:color w:val="FF0000"/>
          <w:sz w:val="22"/>
          <w:szCs w:val="22"/>
        </w:rPr>
        <w:t>onforme o</w:t>
      </w:r>
      <w:r w:rsidRPr="00872CF6">
        <w:rPr>
          <w:b/>
          <w:bCs/>
          <w:color w:val="FF0000"/>
          <w:sz w:val="22"/>
          <w:szCs w:val="22"/>
        </w:rPr>
        <w:t>ite</w:t>
      </w:r>
      <w:r w:rsidR="00513924" w:rsidRPr="00872CF6">
        <w:rPr>
          <w:b/>
          <w:bCs/>
          <w:color w:val="FF0000"/>
          <w:sz w:val="22"/>
          <w:szCs w:val="22"/>
        </w:rPr>
        <w:t>ns</w:t>
      </w:r>
      <w:r w:rsidR="000032FB" w:rsidRPr="00872CF6">
        <w:rPr>
          <w:b/>
          <w:bCs/>
          <w:color w:val="FF0000"/>
          <w:sz w:val="22"/>
          <w:szCs w:val="22"/>
        </w:rPr>
        <w:t xml:space="preserve"> 5 </w:t>
      </w:r>
      <w:r w:rsidRPr="00872CF6">
        <w:rPr>
          <w:bCs/>
          <w:color w:val="FF0000"/>
          <w:sz w:val="22"/>
          <w:szCs w:val="22"/>
        </w:rPr>
        <w:t xml:space="preserve">do </w:t>
      </w:r>
      <w:r w:rsidRPr="00872CF6">
        <w:rPr>
          <w:b/>
          <w:bCs/>
          <w:color w:val="FF0000"/>
          <w:sz w:val="22"/>
          <w:szCs w:val="22"/>
        </w:rPr>
        <w:t>Anexo I do edital – TR;</w:t>
      </w:r>
    </w:p>
    <w:p w:rsidR="0054303D" w:rsidRDefault="0054303D" w:rsidP="0054303D">
      <w:pPr>
        <w:jc w:val="both"/>
        <w:rPr>
          <w:b/>
          <w:color w:val="FF0000"/>
          <w:sz w:val="22"/>
        </w:rPr>
      </w:pPr>
    </w:p>
    <w:p w:rsidR="0054303D" w:rsidRDefault="0054303D" w:rsidP="0054303D">
      <w:pPr>
        <w:jc w:val="both"/>
        <w:rPr>
          <w:b/>
          <w:bCs/>
          <w:color w:val="FF0000"/>
          <w:sz w:val="22"/>
          <w:szCs w:val="22"/>
        </w:rPr>
      </w:pPr>
      <w:r>
        <w:rPr>
          <w:b/>
          <w:color w:val="0000FF"/>
          <w:sz w:val="22"/>
          <w:szCs w:val="22"/>
        </w:rPr>
        <w:t>2.</w:t>
      </w:r>
      <w:r w:rsidR="00513924">
        <w:rPr>
          <w:b/>
          <w:color w:val="0000FF"/>
          <w:sz w:val="22"/>
          <w:szCs w:val="22"/>
        </w:rPr>
        <w:t>4</w:t>
      </w:r>
      <w:r>
        <w:rPr>
          <w:b/>
          <w:color w:val="0000FF"/>
          <w:sz w:val="22"/>
          <w:szCs w:val="22"/>
        </w:rPr>
        <w:t xml:space="preserve">. </w:t>
      </w:r>
      <w:r w:rsidR="00872CF6" w:rsidRPr="00B06E7C">
        <w:rPr>
          <w:b/>
          <w:color w:val="FF0000"/>
          <w:sz w:val="22"/>
          <w:szCs w:val="22"/>
        </w:rPr>
        <w:t>D</w:t>
      </w:r>
      <w:r w:rsidR="00872CF6">
        <w:rPr>
          <w:b/>
          <w:color w:val="FF0000"/>
          <w:sz w:val="22"/>
          <w:szCs w:val="22"/>
        </w:rPr>
        <w:t>A ASSISTÊNCIA TÉCNICA</w:t>
      </w:r>
      <w:r w:rsidR="00872CF6" w:rsidRPr="00F64493">
        <w:rPr>
          <w:color w:val="FF0000"/>
          <w:sz w:val="22"/>
          <w:szCs w:val="22"/>
        </w:rPr>
        <w:t>:</w:t>
      </w:r>
      <w:r w:rsidRPr="00872CF6">
        <w:rPr>
          <w:color w:val="FF0000"/>
          <w:sz w:val="22"/>
          <w:szCs w:val="22"/>
        </w:rPr>
        <w:t>C</w:t>
      </w:r>
      <w:r w:rsidRPr="00872CF6">
        <w:rPr>
          <w:bCs/>
          <w:color w:val="FF0000"/>
          <w:sz w:val="22"/>
          <w:szCs w:val="22"/>
        </w:rPr>
        <w:t xml:space="preserve">onforme o </w:t>
      </w:r>
      <w:r w:rsidRPr="00872CF6">
        <w:rPr>
          <w:b/>
          <w:bCs/>
          <w:color w:val="FF0000"/>
          <w:sz w:val="22"/>
          <w:szCs w:val="22"/>
        </w:rPr>
        <w:t xml:space="preserve">item </w:t>
      </w:r>
      <w:r w:rsidR="00513924" w:rsidRPr="00872CF6">
        <w:rPr>
          <w:b/>
          <w:bCs/>
          <w:color w:val="FF0000"/>
          <w:sz w:val="22"/>
          <w:szCs w:val="22"/>
        </w:rPr>
        <w:t>6</w:t>
      </w:r>
      <w:r w:rsidRPr="00872CF6">
        <w:rPr>
          <w:bCs/>
          <w:color w:val="FF0000"/>
          <w:sz w:val="22"/>
          <w:szCs w:val="22"/>
        </w:rPr>
        <w:t xml:space="preserve"> do </w:t>
      </w:r>
      <w:r w:rsidRPr="00872CF6">
        <w:rPr>
          <w:b/>
          <w:bCs/>
          <w:color w:val="FF0000"/>
          <w:sz w:val="22"/>
          <w:szCs w:val="22"/>
        </w:rPr>
        <w:t>Anexo I do edital – TR;</w:t>
      </w:r>
    </w:p>
    <w:p w:rsidR="0054303D" w:rsidRDefault="0054303D" w:rsidP="0054303D">
      <w:pPr>
        <w:jc w:val="both"/>
        <w:rPr>
          <w:b/>
          <w:color w:val="FF0000"/>
          <w:sz w:val="22"/>
        </w:rPr>
      </w:pPr>
    </w:p>
    <w:p w:rsidR="0078326D" w:rsidRDefault="0054303D" w:rsidP="0054303D">
      <w:pPr>
        <w:jc w:val="both"/>
        <w:rPr>
          <w:b/>
          <w:color w:val="0000FF"/>
          <w:sz w:val="22"/>
          <w:szCs w:val="22"/>
        </w:rPr>
      </w:pPr>
      <w:r w:rsidRPr="00122A4C">
        <w:rPr>
          <w:b/>
          <w:color w:val="0000FF"/>
          <w:sz w:val="22"/>
          <w:szCs w:val="22"/>
        </w:rPr>
        <w:t xml:space="preserve">CLÁUSULA </w:t>
      </w:r>
      <w:r>
        <w:rPr>
          <w:b/>
          <w:color w:val="0000FF"/>
          <w:sz w:val="22"/>
          <w:szCs w:val="22"/>
        </w:rPr>
        <w:t>TERCEIRA</w:t>
      </w:r>
      <w:r w:rsidRPr="00122A4C">
        <w:rPr>
          <w:b/>
          <w:color w:val="0000FF"/>
          <w:sz w:val="22"/>
          <w:szCs w:val="22"/>
        </w:rPr>
        <w:t xml:space="preserve"> – DAS OBRIGAÇÕES DA CONTRATADA</w:t>
      </w:r>
      <w:r>
        <w:rPr>
          <w:b/>
          <w:color w:val="0000FF"/>
          <w:sz w:val="22"/>
          <w:szCs w:val="22"/>
        </w:rPr>
        <w:t xml:space="preserve">: </w:t>
      </w:r>
    </w:p>
    <w:p w:rsidR="0078326D" w:rsidRDefault="0078326D" w:rsidP="0054303D">
      <w:pPr>
        <w:jc w:val="both"/>
        <w:rPr>
          <w:b/>
          <w:color w:val="0000FF"/>
          <w:sz w:val="22"/>
          <w:szCs w:val="22"/>
        </w:rPr>
      </w:pPr>
    </w:p>
    <w:p w:rsidR="0054303D" w:rsidRPr="00122A4C" w:rsidRDefault="0078326D" w:rsidP="0054303D">
      <w:pPr>
        <w:jc w:val="both"/>
        <w:rPr>
          <w:b/>
          <w:color w:val="0000FF"/>
          <w:sz w:val="22"/>
          <w:szCs w:val="22"/>
        </w:rPr>
      </w:pPr>
      <w:r>
        <w:rPr>
          <w:b/>
          <w:color w:val="0000FF"/>
          <w:sz w:val="22"/>
          <w:szCs w:val="22"/>
        </w:rPr>
        <w:t xml:space="preserve">3.1. </w:t>
      </w:r>
      <w:r w:rsidR="0054303D" w:rsidRPr="008C6875">
        <w:rPr>
          <w:color w:val="FF0000"/>
          <w:sz w:val="22"/>
          <w:szCs w:val="22"/>
        </w:rPr>
        <w:t>C</w:t>
      </w:r>
      <w:r w:rsidR="0054303D">
        <w:rPr>
          <w:bCs/>
          <w:color w:val="FF0000"/>
          <w:sz w:val="22"/>
          <w:szCs w:val="22"/>
        </w:rPr>
        <w:t xml:space="preserve">onforme o </w:t>
      </w:r>
      <w:r w:rsidR="0054303D">
        <w:rPr>
          <w:b/>
          <w:bCs/>
          <w:color w:val="FF0000"/>
          <w:sz w:val="22"/>
          <w:szCs w:val="22"/>
        </w:rPr>
        <w:t>sub</w:t>
      </w:r>
      <w:r w:rsidR="0054303D" w:rsidRPr="008C6875">
        <w:rPr>
          <w:b/>
          <w:bCs/>
          <w:color w:val="FF0000"/>
          <w:sz w:val="22"/>
          <w:szCs w:val="22"/>
        </w:rPr>
        <w:t xml:space="preserve">item </w:t>
      </w:r>
      <w:r w:rsidR="00513924">
        <w:rPr>
          <w:b/>
          <w:bCs/>
          <w:color w:val="FF0000"/>
          <w:sz w:val="22"/>
          <w:szCs w:val="22"/>
        </w:rPr>
        <w:t>1</w:t>
      </w:r>
      <w:r w:rsidR="000032FB">
        <w:rPr>
          <w:b/>
          <w:bCs/>
          <w:color w:val="FF0000"/>
          <w:sz w:val="22"/>
          <w:szCs w:val="22"/>
        </w:rPr>
        <w:t>2</w:t>
      </w:r>
      <w:r w:rsidR="0054303D">
        <w:rPr>
          <w:b/>
          <w:bCs/>
          <w:color w:val="FF0000"/>
          <w:sz w:val="22"/>
          <w:szCs w:val="22"/>
        </w:rPr>
        <w:t>.1</w:t>
      </w:r>
      <w:r w:rsidR="0054303D">
        <w:rPr>
          <w:bCs/>
          <w:color w:val="FF0000"/>
          <w:sz w:val="22"/>
          <w:szCs w:val="22"/>
        </w:rPr>
        <w:t>do</w:t>
      </w:r>
      <w:r w:rsidR="0054303D" w:rsidRPr="008C6875">
        <w:rPr>
          <w:b/>
          <w:bCs/>
          <w:color w:val="FF0000"/>
          <w:sz w:val="22"/>
          <w:szCs w:val="22"/>
        </w:rPr>
        <w:t>Anexo I do edital – TR</w:t>
      </w:r>
      <w:r w:rsidR="0054303D" w:rsidRPr="00F64493">
        <w:rPr>
          <w:bCs/>
          <w:color w:val="FF0000"/>
          <w:sz w:val="22"/>
          <w:szCs w:val="22"/>
        </w:rPr>
        <w:t>.</w:t>
      </w:r>
    </w:p>
    <w:p w:rsidR="0054303D" w:rsidRDefault="0054303D" w:rsidP="0054303D">
      <w:pPr>
        <w:autoSpaceDE w:val="0"/>
        <w:autoSpaceDN w:val="0"/>
        <w:adjustRightInd w:val="0"/>
        <w:jc w:val="both"/>
        <w:rPr>
          <w:b/>
          <w:bCs/>
          <w:color w:val="FF0000"/>
          <w:sz w:val="22"/>
          <w:szCs w:val="24"/>
          <w:shd w:val="clear" w:color="auto" w:fill="FFFFFF"/>
        </w:rPr>
      </w:pPr>
    </w:p>
    <w:p w:rsidR="0078326D" w:rsidRDefault="0054303D" w:rsidP="0054303D">
      <w:pPr>
        <w:jc w:val="both"/>
        <w:rPr>
          <w:b/>
          <w:color w:val="0000FF"/>
          <w:sz w:val="22"/>
          <w:szCs w:val="22"/>
        </w:rPr>
      </w:pPr>
      <w:r w:rsidRPr="00122A4C">
        <w:rPr>
          <w:b/>
          <w:color w:val="0000FF"/>
          <w:sz w:val="22"/>
          <w:szCs w:val="22"/>
        </w:rPr>
        <w:t xml:space="preserve">CLÁUSULA </w:t>
      </w:r>
      <w:r>
        <w:rPr>
          <w:b/>
          <w:color w:val="0000FF"/>
          <w:sz w:val="22"/>
          <w:szCs w:val="22"/>
        </w:rPr>
        <w:t>QUARTA</w:t>
      </w:r>
      <w:r w:rsidRPr="00122A4C">
        <w:rPr>
          <w:b/>
          <w:color w:val="0000FF"/>
          <w:sz w:val="22"/>
          <w:szCs w:val="22"/>
        </w:rPr>
        <w:t xml:space="preserve"> – DAS OBRIGAÇÕES DA CONTRA</w:t>
      </w:r>
      <w:r>
        <w:rPr>
          <w:b/>
          <w:color w:val="0000FF"/>
          <w:sz w:val="22"/>
          <w:szCs w:val="22"/>
        </w:rPr>
        <w:t xml:space="preserve">TANTE: </w:t>
      </w:r>
    </w:p>
    <w:p w:rsidR="0078326D" w:rsidRDefault="0078326D" w:rsidP="0054303D">
      <w:pPr>
        <w:jc w:val="both"/>
        <w:rPr>
          <w:b/>
          <w:color w:val="0000FF"/>
          <w:sz w:val="22"/>
          <w:szCs w:val="22"/>
        </w:rPr>
      </w:pPr>
    </w:p>
    <w:p w:rsidR="0054303D" w:rsidRPr="00122A4C" w:rsidRDefault="0078326D" w:rsidP="0054303D">
      <w:pPr>
        <w:jc w:val="both"/>
        <w:rPr>
          <w:b/>
          <w:color w:val="0000FF"/>
          <w:sz w:val="22"/>
          <w:szCs w:val="22"/>
        </w:rPr>
      </w:pPr>
      <w:r>
        <w:rPr>
          <w:b/>
          <w:color w:val="0000FF"/>
          <w:sz w:val="22"/>
          <w:szCs w:val="22"/>
        </w:rPr>
        <w:t xml:space="preserve">4.1. </w:t>
      </w:r>
      <w:r w:rsidR="0054303D" w:rsidRPr="008C6875">
        <w:rPr>
          <w:color w:val="FF0000"/>
          <w:sz w:val="22"/>
          <w:szCs w:val="22"/>
        </w:rPr>
        <w:t>C</w:t>
      </w:r>
      <w:r w:rsidR="0054303D">
        <w:rPr>
          <w:bCs/>
          <w:color w:val="FF0000"/>
          <w:sz w:val="22"/>
          <w:szCs w:val="22"/>
        </w:rPr>
        <w:t xml:space="preserve">onforme o </w:t>
      </w:r>
      <w:r w:rsidR="0054303D">
        <w:rPr>
          <w:b/>
          <w:bCs/>
          <w:color w:val="FF0000"/>
          <w:sz w:val="22"/>
          <w:szCs w:val="22"/>
        </w:rPr>
        <w:t>sub</w:t>
      </w:r>
      <w:r w:rsidR="0054303D" w:rsidRPr="008C6875">
        <w:rPr>
          <w:b/>
          <w:bCs/>
          <w:color w:val="FF0000"/>
          <w:sz w:val="22"/>
          <w:szCs w:val="22"/>
        </w:rPr>
        <w:t xml:space="preserve">item </w:t>
      </w:r>
      <w:r w:rsidR="00513924">
        <w:rPr>
          <w:b/>
          <w:bCs/>
          <w:color w:val="FF0000"/>
          <w:sz w:val="22"/>
          <w:szCs w:val="22"/>
        </w:rPr>
        <w:t>1</w:t>
      </w:r>
      <w:r w:rsidR="000032FB">
        <w:rPr>
          <w:b/>
          <w:bCs/>
          <w:color w:val="FF0000"/>
          <w:sz w:val="22"/>
          <w:szCs w:val="22"/>
        </w:rPr>
        <w:t>2</w:t>
      </w:r>
      <w:r w:rsidR="0054303D">
        <w:rPr>
          <w:b/>
          <w:bCs/>
          <w:color w:val="FF0000"/>
          <w:sz w:val="22"/>
          <w:szCs w:val="22"/>
        </w:rPr>
        <w:t>.2</w:t>
      </w:r>
      <w:r w:rsidR="0054303D">
        <w:rPr>
          <w:bCs/>
          <w:color w:val="FF0000"/>
          <w:sz w:val="22"/>
          <w:szCs w:val="22"/>
        </w:rPr>
        <w:t>do</w:t>
      </w:r>
      <w:r w:rsidR="0054303D" w:rsidRPr="008C6875">
        <w:rPr>
          <w:b/>
          <w:bCs/>
          <w:color w:val="FF0000"/>
          <w:sz w:val="22"/>
          <w:szCs w:val="22"/>
        </w:rPr>
        <w:t>Anexo I do edital – TR</w:t>
      </w:r>
      <w:r w:rsidR="0054303D" w:rsidRPr="00F64493">
        <w:rPr>
          <w:bCs/>
          <w:color w:val="FF0000"/>
          <w:sz w:val="22"/>
          <w:szCs w:val="22"/>
        </w:rPr>
        <w:t>.</w:t>
      </w:r>
    </w:p>
    <w:p w:rsidR="0054303D" w:rsidRDefault="0054303D" w:rsidP="0054303D">
      <w:pPr>
        <w:jc w:val="both"/>
        <w:rPr>
          <w:color w:val="FF0000"/>
          <w:sz w:val="22"/>
          <w:szCs w:val="24"/>
        </w:rPr>
      </w:pPr>
    </w:p>
    <w:p w:rsidR="0054303D" w:rsidRPr="00122A4C" w:rsidRDefault="0054303D" w:rsidP="0054303D">
      <w:pPr>
        <w:jc w:val="both"/>
        <w:rPr>
          <w:b/>
          <w:color w:val="0000FF"/>
          <w:sz w:val="22"/>
          <w:szCs w:val="22"/>
        </w:rPr>
      </w:pPr>
      <w:r w:rsidRPr="00122A4C">
        <w:rPr>
          <w:b/>
          <w:color w:val="0000FF"/>
          <w:sz w:val="22"/>
          <w:szCs w:val="22"/>
        </w:rPr>
        <w:t xml:space="preserve">CLÁUSULA </w:t>
      </w:r>
      <w:r>
        <w:rPr>
          <w:b/>
          <w:color w:val="0000FF"/>
          <w:sz w:val="22"/>
          <w:szCs w:val="22"/>
        </w:rPr>
        <w:t>QUINTA</w:t>
      </w:r>
      <w:r w:rsidRPr="00122A4C">
        <w:rPr>
          <w:b/>
          <w:color w:val="0000FF"/>
          <w:sz w:val="22"/>
          <w:szCs w:val="22"/>
        </w:rPr>
        <w:t xml:space="preserve"> – DOS PREÇOS E DOS CRÉDITOS ORÇAMENTÁRIOS</w:t>
      </w:r>
    </w:p>
    <w:p w:rsidR="0054303D" w:rsidRPr="00122A4C" w:rsidRDefault="0054303D" w:rsidP="0054303D">
      <w:pPr>
        <w:jc w:val="both"/>
        <w:rPr>
          <w:b/>
          <w:sz w:val="22"/>
          <w:szCs w:val="22"/>
        </w:rPr>
      </w:pPr>
    </w:p>
    <w:p w:rsidR="0054303D" w:rsidRDefault="0054303D" w:rsidP="0054303D">
      <w:pPr>
        <w:jc w:val="both"/>
        <w:rPr>
          <w:sz w:val="22"/>
          <w:szCs w:val="22"/>
        </w:rPr>
      </w:pPr>
      <w:r>
        <w:rPr>
          <w:b/>
          <w:color w:val="0000FF"/>
          <w:sz w:val="22"/>
          <w:szCs w:val="22"/>
        </w:rPr>
        <w:t xml:space="preserve">5.1 </w:t>
      </w:r>
      <w:r w:rsidRPr="00122A4C">
        <w:rPr>
          <w:sz w:val="22"/>
          <w:szCs w:val="22"/>
        </w:rPr>
        <w:t>O valor do presente Contrato é de R$ ___ (___) de acordo com os valores especificados na Proposta de preços. Os preços contratuais não serão reajustados.</w:t>
      </w:r>
    </w:p>
    <w:p w:rsidR="0054303D" w:rsidRPr="00122A4C" w:rsidRDefault="0054303D" w:rsidP="0054303D">
      <w:pPr>
        <w:jc w:val="both"/>
        <w:rPr>
          <w:sz w:val="22"/>
          <w:szCs w:val="22"/>
        </w:rPr>
      </w:pPr>
    </w:p>
    <w:p w:rsidR="0054303D" w:rsidRDefault="0054303D" w:rsidP="0054303D">
      <w:pPr>
        <w:pStyle w:val="Corpodetexto22"/>
        <w:jc w:val="both"/>
        <w:rPr>
          <w:b/>
          <w:color w:val="FF0000"/>
          <w:sz w:val="22"/>
          <w:szCs w:val="22"/>
        </w:rPr>
      </w:pPr>
      <w:r>
        <w:rPr>
          <w:b/>
          <w:color w:val="0000FF"/>
          <w:sz w:val="22"/>
          <w:szCs w:val="22"/>
        </w:rPr>
        <w:lastRenderedPageBreak/>
        <w:t xml:space="preserve">5.2 </w:t>
      </w:r>
      <w:r w:rsidRPr="00122A4C">
        <w:rPr>
          <w:sz w:val="22"/>
          <w:szCs w:val="22"/>
        </w:rPr>
        <w:t xml:space="preserve">Todas as despesas decorrentes do fornecimento dos materiais/bens, objeto do presente Contrato, correrão à conta dos recursos consignados </w:t>
      </w:r>
      <w:r w:rsidRPr="00122A4C">
        <w:rPr>
          <w:b/>
          <w:color w:val="FF0000"/>
          <w:sz w:val="22"/>
          <w:szCs w:val="22"/>
        </w:rPr>
        <w:t xml:space="preserve">naFonte de Recurso: </w:t>
      </w:r>
      <w:r>
        <w:rPr>
          <w:b/>
          <w:color w:val="FF0000"/>
          <w:sz w:val="22"/>
          <w:szCs w:val="22"/>
        </w:rPr>
        <w:t>0100</w:t>
      </w:r>
      <w:r w:rsidRPr="00122A4C">
        <w:rPr>
          <w:b/>
          <w:color w:val="FF0000"/>
          <w:sz w:val="22"/>
          <w:szCs w:val="22"/>
        </w:rPr>
        <w:t>, Programas de atividades</w:t>
      </w:r>
      <w:r>
        <w:rPr>
          <w:b/>
          <w:color w:val="FF0000"/>
          <w:sz w:val="22"/>
          <w:szCs w:val="22"/>
        </w:rPr>
        <w:t>:</w:t>
      </w:r>
      <w:r w:rsidR="00D50AB3">
        <w:rPr>
          <w:b/>
          <w:color w:val="FF0000"/>
          <w:sz w:val="22"/>
          <w:szCs w:val="22"/>
        </w:rPr>
        <w:t>1615</w:t>
      </w:r>
      <w:r w:rsidR="000E70E0">
        <w:rPr>
          <w:b/>
          <w:color w:val="FF0000"/>
          <w:sz w:val="22"/>
          <w:szCs w:val="22"/>
        </w:rPr>
        <w:t>,</w:t>
      </w:r>
      <w:r w:rsidRPr="00122A4C">
        <w:rPr>
          <w:b/>
          <w:color w:val="FF0000"/>
          <w:sz w:val="22"/>
          <w:szCs w:val="22"/>
        </w:rPr>
        <w:t xml:space="preserve">Elemento de Despesa </w:t>
      </w:r>
      <w:r w:rsidR="00D50AB3">
        <w:rPr>
          <w:b/>
          <w:color w:val="FF0000"/>
          <w:sz w:val="22"/>
          <w:szCs w:val="22"/>
        </w:rPr>
        <w:t>44.90.52</w:t>
      </w:r>
      <w:r w:rsidR="000E70E0">
        <w:rPr>
          <w:b/>
          <w:color w:val="FF0000"/>
          <w:sz w:val="22"/>
          <w:szCs w:val="22"/>
        </w:rPr>
        <w:t>.</w:t>
      </w:r>
    </w:p>
    <w:p w:rsidR="0054303D" w:rsidRDefault="0054303D" w:rsidP="0054303D">
      <w:pPr>
        <w:pStyle w:val="Corpodetexto22"/>
        <w:jc w:val="both"/>
        <w:rPr>
          <w:b/>
          <w:color w:val="FF0000"/>
          <w:sz w:val="22"/>
          <w:szCs w:val="22"/>
        </w:rPr>
      </w:pPr>
    </w:p>
    <w:p w:rsidR="00C348EA" w:rsidRDefault="0054303D" w:rsidP="0054303D">
      <w:pPr>
        <w:jc w:val="both"/>
        <w:rPr>
          <w:b/>
          <w:color w:val="0000FF"/>
          <w:sz w:val="22"/>
          <w:szCs w:val="22"/>
        </w:rPr>
      </w:pPr>
      <w:r w:rsidRPr="00AC7826">
        <w:rPr>
          <w:b/>
          <w:color w:val="0000FF"/>
          <w:sz w:val="22"/>
          <w:szCs w:val="22"/>
        </w:rPr>
        <w:t xml:space="preserve">CLÁUSULA </w:t>
      </w:r>
      <w:r>
        <w:rPr>
          <w:b/>
          <w:color w:val="0000FF"/>
          <w:sz w:val="22"/>
          <w:szCs w:val="22"/>
        </w:rPr>
        <w:t>SEXTA</w:t>
      </w:r>
      <w:r w:rsidRPr="00AC7826">
        <w:rPr>
          <w:b/>
          <w:color w:val="0000FF"/>
          <w:sz w:val="22"/>
          <w:szCs w:val="22"/>
        </w:rPr>
        <w:t xml:space="preserve"> – DO PAGAMENTO</w:t>
      </w:r>
      <w:r>
        <w:rPr>
          <w:b/>
          <w:color w:val="0000FF"/>
          <w:sz w:val="22"/>
          <w:szCs w:val="22"/>
        </w:rPr>
        <w:t xml:space="preserve">: </w:t>
      </w:r>
    </w:p>
    <w:p w:rsidR="00C348EA" w:rsidRDefault="00C348EA" w:rsidP="0054303D">
      <w:pPr>
        <w:jc w:val="both"/>
        <w:rPr>
          <w:b/>
          <w:color w:val="0000FF"/>
          <w:sz w:val="22"/>
          <w:szCs w:val="22"/>
        </w:rPr>
      </w:pPr>
    </w:p>
    <w:p w:rsidR="0054303D" w:rsidRPr="00122A4C" w:rsidRDefault="00C348EA" w:rsidP="0054303D">
      <w:pPr>
        <w:jc w:val="both"/>
        <w:rPr>
          <w:b/>
          <w:color w:val="0000FF"/>
          <w:sz w:val="22"/>
          <w:szCs w:val="22"/>
        </w:rPr>
      </w:pPr>
      <w:r>
        <w:rPr>
          <w:b/>
          <w:color w:val="0000FF"/>
          <w:sz w:val="22"/>
          <w:szCs w:val="22"/>
        </w:rPr>
        <w:t xml:space="preserve">7.1. </w:t>
      </w:r>
      <w:r w:rsidR="0054303D" w:rsidRPr="008C6875">
        <w:rPr>
          <w:color w:val="FF0000"/>
          <w:sz w:val="22"/>
          <w:szCs w:val="22"/>
        </w:rPr>
        <w:t>C</w:t>
      </w:r>
      <w:r w:rsidR="0054303D">
        <w:rPr>
          <w:bCs/>
          <w:color w:val="FF0000"/>
          <w:sz w:val="22"/>
          <w:szCs w:val="22"/>
        </w:rPr>
        <w:t xml:space="preserve">onforme o </w:t>
      </w:r>
      <w:r w:rsidR="0054303D" w:rsidRPr="008C6875">
        <w:rPr>
          <w:b/>
          <w:bCs/>
          <w:color w:val="FF0000"/>
          <w:sz w:val="22"/>
          <w:szCs w:val="22"/>
        </w:rPr>
        <w:t xml:space="preserve">item </w:t>
      </w:r>
      <w:r w:rsidR="000032FB">
        <w:rPr>
          <w:b/>
          <w:bCs/>
          <w:color w:val="FF0000"/>
          <w:sz w:val="22"/>
          <w:szCs w:val="22"/>
        </w:rPr>
        <w:t>8</w:t>
      </w:r>
      <w:r w:rsidR="0054303D">
        <w:rPr>
          <w:bCs/>
          <w:color w:val="FF0000"/>
          <w:sz w:val="22"/>
          <w:szCs w:val="22"/>
        </w:rPr>
        <w:t xml:space="preserve"> do </w:t>
      </w:r>
      <w:r w:rsidR="0054303D" w:rsidRPr="008C6875">
        <w:rPr>
          <w:b/>
          <w:bCs/>
          <w:color w:val="FF0000"/>
          <w:sz w:val="22"/>
          <w:szCs w:val="22"/>
        </w:rPr>
        <w:t>Anexo I do edital – TR</w:t>
      </w:r>
      <w:r w:rsidR="0054303D" w:rsidRPr="00CC30ED">
        <w:rPr>
          <w:color w:val="FF0000"/>
          <w:sz w:val="22"/>
          <w:szCs w:val="22"/>
        </w:rPr>
        <w:t>.</w:t>
      </w:r>
    </w:p>
    <w:p w:rsidR="0054303D" w:rsidRPr="00122A4C" w:rsidRDefault="0054303D" w:rsidP="0054303D">
      <w:pPr>
        <w:jc w:val="both"/>
        <w:rPr>
          <w:b/>
          <w:sz w:val="22"/>
          <w:szCs w:val="22"/>
        </w:rPr>
      </w:pPr>
    </w:p>
    <w:p w:rsidR="00C348EA" w:rsidRDefault="0054303D" w:rsidP="0054303D">
      <w:pPr>
        <w:jc w:val="both"/>
        <w:rPr>
          <w:b/>
          <w:color w:val="0000FF"/>
          <w:sz w:val="22"/>
          <w:szCs w:val="22"/>
        </w:rPr>
      </w:pPr>
      <w:r w:rsidRPr="00AC7826">
        <w:rPr>
          <w:b/>
          <w:color w:val="0000FF"/>
          <w:sz w:val="22"/>
          <w:szCs w:val="22"/>
        </w:rPr>
        <w:t xml:space="preserve">CLÁUSULA </w:t>
      </w:r>
      <w:r>
        <w:rPr>
          <w:b/>
          <w:color w:val="0000FF"/>
          <w:sz w:val="22"/>
          <w:szCs w:val="22"/>
        </w:rPr>
        <w:t>SÉTIMA</w:t>
      </w:r>
      <w:r w:rsidRPr="00AC7826">
        <w:rPr>
          <w:b/>
          <w:color w:val="0000FF"/>
          <w:sz w:val="22"/>
          <w:szCs w:val="22"/>
        </w:rPr>
        <w:t xml:space="preserve"> – </w:t>
      </w:r>
      <w:r>
        <w:rPr>
          <w:b/>
          <w:color w:val="0000FF"/>
          <w:sz w:val="22"/>
          <w:szCs w:val="22"/>
        </w:rPr>
        <w:t xml:space="preserve">DAS SANÇÕES: </w:t>
      </w:r>
    </w:p>
    <w:p w:rsidR="00C348EA" w:rsidRDefault="00C348EA" w:rsidP="0054303D">
      <w:pPr>
        <w:jc w:val="both"/>
        <w:rPr>
          <w:b/>
          <w:color w:val="0000FF"/>
          <w:sz w:val="22"/>
          <w:szCs w:val="22"/>
        </w:rPr>
      </w:pPr>
    </w:p>
    <w:p w:rsidR="0054303D" w:rsidRPr="00122A4C" w:rsidRDefault="00C348EA" w:rsidP="0054303D">
      <w:pPr>
        <w:jc w:val="both"/>
        <w:rPr>
          <w:b/>
          <w:color w:val="0000FF"/>
          <w:sz w:val="22"/>
          <w:szCs w:val="22"/>
        </w:rPr>
      </w:pPr>
      <w:r>
        <w:rPr>
          <w:b/>
          <w:color w:val="0000FF"/>
          <w:sz w:val="22"/>
          <w:szCs w:val="22"/>
        </w:rPr>
        <w:t xml:space="preserve">8.1. </w:t>
      </w:r>
      <w:r w:rsidR="0054303D" w:rsidRPr="008C6875">
        <w:rPr>
          <w:color w:val="FF0000"/>
          <w:sz w:val="22"/>
          <w:szCs w:val="22"/>
        </w:rPr>
        <w:t>C</w:t>
      </w:r>
      <w:r w:rsidR="0054303D">
        <w:rPr>
          <w:bCs/>
          <w:color w:val="FF0000"/>
          <w:sz w:val="22"/>
          <w:szCs w:val="22"/>
        </w:rPr>
        <w:t xml:space="preserve">onforme o </w:t>
      </w:r>
      <w:r w:rsidR="0054303D" w:rsidRPr="008C6875">
        <w:rPr>
          <w:b/>
          <w:bCs/>
          <w:color w:val="FF0000"/>
          <w:sz w:val="22"/>
          <w:szCs w:val="22"/>
        </w:rPr>
        <w:t xml:space="preserve">item </w:t>
      </w:r>
      <w:r w:rsidR="000032FB">
        <w:rPr>
          <w:b/>
          <w:bCs/>
          <w:color w:val="FF0000"/>
          <w:sz w:val="22"/>
          <w:szCs w:val="22"/>
        </w:rPr>
        <w:t>11</w:t>
      </w:r>
      <w:r w:rsidR="0054303D">
        <w:rPr>
          <w:bCs/>
          <w:color w:val="FF0000"/>
          <w:sz w:val="22"/>
          <w:szCs w:val="22"/>
        </w:rPr>
        <w:t xml:space="preserve"> do </w:t>
      </w:r>
      <w:r w:rsidR="0054303D" w:rsidRPr="008C6875">
        <w:rPr>
          <w:b/>
          <w:bCs/>
          <w:color w:val="FF0000"/>
          <w:sz w:val="22"/>
          <w:szCs w:val="22"/>
        </w:rPr>
        <w:t>Anexo I do edital – TR</w:t>
      </w:r>
      <w:r w:rsidR="0054303D" w:rsidRPr="00F64493">
        <w:rPr>
          <w:bCs/>
          <w:color w:val="FF0000"/>
          <w:sz w:val="22"/>
          <w:szCs w:val="22"/>
        </w:rPr>
        <w:t>.</w:t>
      </w:r>
    </w:p>
    <w:p w:rsidR="0054303D" w:rsidRDefault="0054303D" w:rsidP="0054303D">
      <w:pPr>
        <w:pStyle w:val="SemEspaamento"/>
        <w:tabs>
          <w:tab w:val="left" w:pos="993"/>
        </w:tabs>
        <w:suppressAutoHyphens/>
        <w:jc w:val="both"/>
        <w:rPr>
          <w:b/>
          <w:color w:val="FF0000"/>
        </w:rPr>
      </w:pPr>
    </w:p>
    <w:p w:rsidR="0054303D" w:rsidRPr="00122A4C" w:rsidRDefault="0054303D" w:rsidP="0054303D">
      <w:pPr>
        <w:jc w:val="both"/>
        <w:rPr>
          <w:b/>
          <w:color w:val="0000FF"/>
          <w:sz w:val="22"/>
          <w:szCs w:val="22"/>
        </w:rPr>
      </w:pPr>
      <w:r w:rsidRPr="00122A4C">
        <w:rPr>
          <w:b/>
          <w:color w:val="0000FF"/>
          <w:sz w:val="22"/>
          <w:szCs w:val="22"/>
        </w:rPr>
        <w:t xml:space="preserve">CLÁUSULA </w:t>
      </w:r>
      <w:r>
        <w:rPr>
          <w:b/>
          <w:color w:val="0000FF"/>
          <w:sz w:val="22"/>
          <w:szCs w:val="22"/>
        </w:rPr>
        <w:t>OITAVA</w:t>
      </w:r>
      <w:r w:rsidRPr="00122A4C">
        <w:rPr>
          <w:b/>
          <w:color w:val="0000FF"/>
          <w:sz w:val="22"/>
          <w:szCs w:val="22"/>
        </w:rPr>
        <w:t xml:space="preserve"> – DA VIGÊNCIA</w:t>
      </w:r>
    </w:p>
    <w:p w:rsidR="0054303D" w:rsidRPr="00122A4C" w:rsidRDefault="0054303D" w:rsidP="0054303D">
      <w:pPr>
        <w:jc w:val="both"/>
        <w:rPr>
          <w:b/>
          <w:sz w:val="22"/>
          <w:szCs w:val="22"/>
        </w:rPr>
      </w:pPr>
    </w:p>
    <w:p w:rsidR="0054303D" w:rsidRPr="00122A4C" w:rsidRDefault="0054303D" w:rsidP="0054303D">
      <w:pPr>
        <w:jc w:val="both"/>
        <w:rPr>
          <w:sz w:val="22"/>
          <w:szCs w:val="22"/>
        </w:rPr>
      </w:pPr>
      <w:r>
        <w:rPr>
          <w:b/>
          <w:color w:val="0000FF"/>
          <w:sz w:val="22"/>
          <w:szCs w:val="22"/>
        </w:rPr>
        <w:t>8.1</w:t>
      </w:r>
      <w:r w:rsidRPr="00122A4C">
        <w:rPr>
          <w:sz w:val="22"/>
          <w:szCs w:val="22"/>
        </w:rPr>
        <w:t xml:space="preserve">A vigência do Contrato será </w:t>
      </w:r>
      <w:r w:rsidRPr="00D453BD">
        <w:rPr>
          <w:b/>
          <w:bCs/>
          <w:color w:val="FF0000"/>
          <w:sz w:val="22"/>
          <w:szCs w:val="22"/>
        </w:rPr>
        <w:t>de</w:t>
      </w:r>
      <w:r>
        <w:rPr>
          <w:b/>
          <w:color w:val="FF0000"/>
          <w:sz w:val="22"/>
          <w:szCs w:val="22"/>
        </w:rPr>
        <w:t>12 (doze) meses</w:t>
      </w:r>
      <w:r w:rsidRPr="00122A4C">
        <w:rPr>
          <w:b/>
          <w:bCs/>
          <w:sz w:val="22"/>
          <w:szCs w:val="22"/>
        </w:rPr>
        <w:t>,</w:t>
      </w:r>
      <w:r w:rsidRPr="00122A4C">
        <w:rPr>
          <w:sz w:val="22"/>
          <w:szCs w:val="22"/>
        </w:rPr>
        <w:t xml:space="preserve"> contados a partir de sua assinatura, admitida a prorrogação nos termos da lei, mediante termo aditivo, persistindo as obrigações, especialmente as decorrentes da garantia.</w:t>
      </w:r>
    </w:p>
    <w:p w:rsidR="0054303D" w:rsidRDefault="0054303D" w:rsidP="0054303D">
      <w:pPr>
        <w:jc w:val="both"/>
        <w:rPr>
          <w:b/>
          <w:color w:val="0000FF"/>
          <w:sz w:val="22"/>
          <w:szCs w:val="22"/>
        </w:rPr>
      </w:pPr>
    </w:p>
    <w:p w:rsidR="0054303D" w:rsidRPr="00122A4C" w:rsidRDefault="0054303D" w:rsidP="0054303D">
      <w:pPr>
        <w:jc w:val="both"/>
        <w:rPr>
          <w:b/>
          <w:color w:val="0000FF"/>
          <w:sz w:val="22"/>
          <w:szCs w:val="22"/>
        </w:rPr>
      </w:pPr>
      <w:r w:rsidRPr="00122A4C">
        <w:rPr>
          <w:b/>
          <w:color w:val="0000FF"/>
          <w:sz w:val="22"/>
          <w:szCs w:val="22"/>
        </w:rPr>
        <w:t xml:space="preserve">CLÁUSULA </w:t>
      </w:r>
      <w:r>
        <w:rPr>
          <w:b/>
          <w:color w:val="0000FF"/>
          <w:sz w:val="22"/>
          <w:szCs w:val="22"/>
        </w:rPr>
        <w:t>NONA</w:t>
      </w:r>
      <w:r w:rsidRPr="00122A4C">
        <w:rPr>
          <w:b/>
          <w:color w:val="0000FF"/>
          <w:sz w:val="22"/>
          <w:szCs w:val="22"/>
        </w:rPr>
        <w:t xml:space="preserve"> – DOS CASOS OMISSOS </w:t>
      </w:r>
    </w:p>
    <w:p w:rsidR="0054303D" w:rsidRPr="00122A4C" w:rsidRDefault="0054303D" w:rsidP="0054303D">
      <w:pPr>
        <w:ind w:firstLine="567"/>
        <w:jc w:val="both"/>
        <w:rPr>
          <w:b/>
          <w:sz w:val="22"/>
          <w:szCs w:val="22"/>
        </w:rPr>
      </w:pPr>
    </w:p>
    <w:p w:rsidR="0054303D" w:rsidRPr="00122A4C" w:rsidRDefault="0054303D" w:rsidP="0054303D">
      <w:pPr>
        <w:pStyle w:val="Corpodetexto3"/>
        <w:spacing w:after="0"/>
        <w:ind w:right="47"/>
        <w:jc w:val="both"/>
        <w:rPr>
          <w:color w:val="FF0000"/>
          <w:sz w:val="22"/>
          <w:szCs w:val="22"/>
        </w:rPr>
      </w:pPr>
      <w:r>
        <w:rPr>
          <w:color w:val="0000FF"/>
          <w:sz w:val="22"/>
          <w:szCs w:val="22"/>
        </w:rPr>
        <w:t xml:space="preserve">9.1 </w:t>
      </w:r>
      <w:r w:rsidRPr="00122A4C">
        <w:rPr>
          <w:color w:val="FF0000"/>
          <w:sz w:val="22"/>
          <w:szCs w:val="22"/>
        </w:rPr>
        <w:t>Os ca</w:t>
      </w:r>
      <w:r>
        <w:rPr>
          <w:color w:val="FF0000"/>
          <w:sz w:val="22"/>
          <w:szCs w:val="22"/>
        </w:rPr>
        <w:t xml:space="preserve">sos omissos serão resolvidos a </w:t>
      </w:r>
      <w:r w:rsidRPr="00122A4C">
        <w:rPr>
          <w:color w:val="FF0000"/>
          <w:sz w:val="22"/>
          <w:szCs w:val="22"/>
        </w:rPr>
        <w:t xml:space="preserve">lei federal nº 8.666/93, dosa princípios gerais </w:t>
      </w:r>
      <w:r>
        <w:rPr>
          <w:color w:val="FF0000"/>
          <w:sz w:val="22"/>
          <w:szCs w:val="22"/>
        </w:rPr>
        <w:t xml:space="preserve">do direito e demais legislação </w:t>
      </w:r>
      <w:r w:rsidRPr="00122A4C">
        <w:rPr>
          <w:color w:val="FF0000"/>
          <w:sz w:val="22"/>
          <w:szCs w:val="22"/>
        </w:rPr>
        <w:t>aplicada, conforme art. 55, Inciso XII;</w:t>
      </w:r>
    </w:p>
    <w:p w:rsidR="0054303D" w:rsidRDefault="0054303D" w:rsidP="0054303D">
      <w:pPr>
        <w:jc w:val="both"/>
        <w:rPr>
          <w:b/>
          <w:color w:val="0000FF"/>
          <w:sz w:val="22"/>
          <w:szCs w:val="22"/>
        </w:rPr>
      </w:pPr>
    </w:p>
    <w:p w:rsidR="0054303D" w:rsidRPr="00122A4C" w:rsidRDefault="0054303D" w:rsidP="0054303D">
      <w:pPr>
        <w:jc w:val="both"/>
        <w:rPr>
          <w:b/>
          <w:color w:val="0000FF"/>
          <w:sz w:val="22"/>
          <w:szCs w:val="22"/>
        </w:rPr>
      </w:pPr>
      <w:r w:rsidRPr="00122A4C">
        <w:rPr>
          <w:b/>
          <w:color w:val="0000FF"/>
          <w:sz w:val="22"/>
          <w:szCs w:val="22"/>
        </w:rPr>
        <w:t xml:space="preserve">CLÁUSULA </w:t>
      </w:r>
      <w:r>
        <w:rPr>
          <w:b/>
          <w:color w:val="0000FF"/>
          <w:sz w:val="22"/>
          <w:szCs w:val="22"/>
        </w:rPr>
        <w:t>DÉCIMA</w:t>
      </w:r>
      <w:r w:rsidRPr="00122A4C">
        <w:rPr>
          <w:b/>
          <w:color w:val="0000FF"/>
          <w:sz w:val="22"/>
          <w:szCs w:val="22"/>
        </w:rPr>
        <w:t>– DA RESCISÃO</w:t>
      </w:r>
    </w:p>
    <w:p w:rsidR="0054303D" w:rsidRPr="00122A4C" w:rsidRDefault="0054303D" w:rsidP="0054303D">
      <w:pPr>
        <w:jc w:val="both"/>
        <w:rPr>
          <w:b/>
          <w:sz w:val="22"/>
          <w:szCs w:val="22"/>
        </w:rPr>
      </w:pPr>
    </w:p>
    <w:p w:rsidR="0054303D" w:rsidRPr="00122A4C" w:rsidRDefault="0054303D" w:rsidP="0054303D">
      <w:pPr>
        <w:jc w:val="both"/>
        <w:rPr>
          <w:sz w:val="22"/>
          <w:szCs w:val="22"/>
        </w:rPr>
      </w:pPr>
      <w:r>
        <w:rPr>
          <w:b/>
          <w:color w:val="0000FF"/>
          <w:sz w:val="22"/>
          <w:szCs w:val="22"/>
        </w:rPr>
        <w:t xml:space="preserve">10.1 </w:t>
      </w:r>
      <w:r w:rsidRPr="00122A4C">
        <w:rPr>
          <w:sz w:val="22"/>
          <w:szCs w:val="22"/>
        </w:rPr>
        <w:t xml:space="preserve">O descumprimento de qualquer Cláusula ou de simples condição deste Contrato, assim como a execução do seu objeto em desacordo com o estabelecido em suas Cláusulas e Condições, dará direito à </w:t>
      </w:r>
      <w:r w:rsidRPr="00122A4C">
        <w:rPr>
          <w:b/>
          <w:sz w:val="22"/>
          <w:szCs w:val="22"/>
        </w:rPr>
        <w:t>CONTRATANTE</w:t>
      </w:r>
      <w:r w:rsidRPr="00122A4C">
        <w:rPr>
          <w:sz w:val="22"/>
          <w:szCs w:val="22"/>
        </w:rPr>
        <w:t xml:space="preserve"> de rescindi-lo mediante notificação expressa, sem que caiba à </w:t>
      </w:r>
      <w:r w:rsidRPr="00122A4C">
        <w:rPr>
          <w:b/>
          <w:sz w:val="22"/>
          <w:szCs w:val="22"/>
        </w:rPr>
        <w:t>CONTRATADA</w:t>
      </w:r>
      <w:r w:rsidRPr="00122A4C">
        <w:rPr>
          <w:sz w:val="22"/>
          <w:szCs w:val="22"/>
        </w:rPr>
        <w:t xml:space="preserve"> qualquer direito, exceto o de receber o estrito valor correspondente ao fornecimento realizado, desde que estejam de acordo com as prescrições ora pactuadas, assegurada a defesa prévia.</w:t>
      </w:r>
    </w:p>
    <w:p w:rsidR="0054303D" w:rsidRDefault="0054303D" w:rsidP="0054303D">
      <w:pPr>
        <w:jc w:val="both"/>
        <w:rPr>
          <w:b/>
          <w:color w:val="0000FF"/>
          <w:sz w:val="22"/>
          <w:szCs w:val="22"/>
        </w:rPr>
      </w:pPr>
    </w:p>
    <w:p w:rsidR="0054303D" w:rsidRPr="00122A4C" w:rsidRDefault="0054303D" w:rsidP="0054303D">
      <w:pPr>
        <w:jc w:val="both"/>
        <w:rPr>
          <w:sz w:val="22"/>
          <w:szCs w:val="22"/>
        </w:rPr>
      </w:pPr>
      <w:r>
        <w:rPr>
          <w:b/>
          <w:color w:val="0000FF"/>
          <w:sz w:val="22"/>
          <w:szCs w:val="22"/>
        </w:rPr>
        <w:t xml:space="preserve">10.2 </w:t>
      </w:r>
      <w:r w:rsidRPr="00122A4C">
        <w:rPr>
          <w:sz w:val="22"/>
          <w:szCs w:val="22"/>
        </w:rPr>
        <w:t>Este Contrato poderá, ainda, ser rescindido nos seguintes casos:</w:t>
      </w:r>
    </w:p>
    <w:p w:rsidR="0054303D" w:rsidRDefault="0054303D" w:rsidP="0054303D">
      <w:pPr>
        <w:jc w:val="both"/>
        <w:rPr>
          <w:b/>
          <w:color w:val="0000FF"/>
          <w:sz w:val="22"/>
          <w:szCs w:val="22"/>
        </w:rPr>
      </w:pPr>
    </w:p>
    <w:p w:rsidR="0054303D" w:rsidRPr="00122A4C" w:rsidRDefault="0054303D" w:rsidP="0054303D">
      <w:pPr>
        <w:jc w:val="both"/>
        <w:rPr>
          <w:sz w:val="22"/>
          <w:szCs w:val="22"/>
        </w:rPr>
      </w:pPr>
      <w:r>
        <w:rPr>
          <w:b/>
          <w:color w:val="0000FF"/>
          <w:sz w:val="22"/>
          <w:szCs w:val="22"/>
        </w:rPr>
        <w:t xml:space="preserve">10.2.1 </w:t>
      </w:r>
      <w:r w:rsidRPr="00122A4C">
        <w:rPr>
          <w:sz w:val="22"/>
          <w:szCs w:val="22"/>
        </w:rPr>
        <w:t xml:space="preserve">decretação de falência, pedido de concordata ou dissolução da </w:t>
      </w:r>
      <w:r w:rsidRPr="00122A4C">
        <w:rPr>
          <w:b/>
          <w:sz w:val="22"/>
          <w:szCs w:val="22"/>
        </w:rPr>
        <w:t>CONTRATADA</w:t>
      </w:r>
      <w:r w:rsidRPr="00122A4C">
        <w:rPr>
          <w:sz w:val="22"/>
          <w:szCs w:val="22"/>
        </w:rPr>
        <w:t>;</w:t>
      </w:r>
    </w:p>
    <w:p w:rsidR="0054303D" w:rsidRDefault="0054303D" w:rsidP="0054303D">
      <w:pPr>
        <w:jc w:val="both"/>
        <w:rPr>
          <w:b/>
          <w:color w:val="0000FF"/>
          <w:sz w:val="22"/>
          <w:szCs w:val="22"/>
        </w:rPr>
      </w:pPr>
    </w:p>
    <w:p w:rsidR="0054303D" w:rsidRPr="00122A4C" w:rsidRDefault="0054303D" w:rsidP="0054303D">
      <w:pPr>
        <w:jc w:val="both"/>
        <w:rPr>
          <w:sz w:val="22"/>
          <w:szCs w:val="22"/>
        </w:rPr>
      </w:pPr>
      <w:r>
        <w:rPr>
          <w:b/>
          <w:color w:val="0000FF"/>
          <w:sz w:val="22"/>
          <w:szCs w:val="22"/>
        </w:rPr>
        <w:t xml:space="preserve">10.2.2 </w:t>
      </w:r>
      <w:r w:rsidRPr="00122A4C">
        <w:rPr>
          <w:sz w:val="22"/>
          <w:szCs w:val="22"/>
        </w:rPr>
        <w:t xml:space="preserve">alteração do Contrato Social ou a modificação da finalidade ou da estrutura da </w:t>
      </w:r>
      <w:r w:rsidRPr="00122A4C">
        <w:rPr>
          <w:b/>
          <w:sz w:val="22"/>
          <w:szCs w:val="22"/>
        </w:rPr>
        <w:t>CONTRATADA</w:t>
      </w:r>
      <w:r w:rsidRPr="00122A4C">
        <w:rPr>
          <w:sz w:val="22"/>
          <w:szCs w:val="22"/>
        </w:rPr>
        <w:t xml:space="preserve">, que, a juízo da </w:t>
      </w:r>
      <w:r w:rsidRPr="00122A4C">
        <w:rPr>
          <w:b/>
          <w:sz w:val="22"/>
          <w:szCs w:val="22"/>
        </w:rPr>
        <w:t>CONTRATANTE</w:t>
      </w:r>
      <w:r w:rsidRPr="00122A4C">
        <w:rPr>
          <w:sz w:val="22"/>
          <w:szCs w:val="22"/>
        </w:rPr>
        <w:t>, prejudique a execução deste pacto;</w:t>
      </w:r>
    </w:p>
    <w:p w:rsidR="0054303D" w:rsidRDefault="0054303D" w:rsidP="0054303D">
      <w:pPr>
        <w:jc w:val="both"/>
        <w:rPr>
          <w:b/>
          <w:color w:val="0000FF"/>
          <w:sz w:val="22"/>
          <w:szCs w:val="22"/>
        </w:rPr>
      </w:pPr>
    </w:p>
    <w:p w:rsidR="0054303D" w:rsidRPr="00122A4C" w:rsidRDefault="0054303D" w:rsidP="0054303D">
      <w:pPr>
        <w:jc w:val="both"/>
        <w:rPr>
          <w:sz w:val="22"/>
          <w:szCs w:val="22"/>
        </w:rPr>
      </w:pPr>
      <w:r>
        <w:rPr>
          <w:b/>
          <w:color w:val="0000FF"/>
          <w:sz w:val="22"/>
          <w:szCs w:val="22"/>
        </w:rPr>
        <w:t xml:space="preserve">10.2.3 </w:t>
      </w:r>
      <w:r w:rsidRPr="00122A4C">
        <w:rPr>
          <w:sz w:val="22"/>
          <w:szCs w:val="22"/>
        </w:rPr>
        <w:t>transferência dos direitos e/ou obrigações pertinentes a este Contrato;</w:t>
      </w:r>
    </w:p>
    <w:p w:rsidR="0054303D" w:rsidRDefault="0054303D" w:rsidP="0054303D">
      <w:pPr>
        <w:jc w:val="both"/>
        <w:rPr>
          <w:b/>
          <w:color w:val="0000FF"/>
          <w:sz w:val="22"/>
          <w:szCs w:val="22"/>
        </w:rPr>
      </w:pPr>
    </w:p>
    <w:p w:rsidR="0054303D" w:rsidRPr="00122A4C" w:rsidRDefault="0054303D" w:rsidP="0054303D">
      <w:pPr>
        <w:jc w:val="both"/>
        <w:rPr>
          <w:sz w:val="22"/>
          <w:szCs w:val="22"/>
        </w:rPr>
      </w:pPr>
      <w:r>
        <w:rPr>
          <w:b/>
          <w:color w:val="0000FF"/>
          <w:sz w:val="22"/>
          <w:szCs w:val="22"/>
        </w:rPr>
        <w:t xml:space="preserve">10.2.4 </w:t>
      </w:r>
      <w:r w:rsidRPr="00122A4C">
        <w:rPr>
          <w:sz w:val="22"/>
          <w:szCs w:val="22"/>
        </w:rPr>
        <w:t>cometimento reiterado de faltas, devidamente anotadas;</w:t>
      </w:r>
    </w:p>
    <w:p w:rsidR="0054303D" w:rsidRDefault="0054303D" w:rsidP="0054303D">
      <w:pPr>
        <w:jc w:val="both"/>
        <w:rPr>
          <w:b/>
          <w:color w:val="0000FF"/>
          <w:sz w:val="22"/>
          <w:szCs w:val="22"/>
        </w:rPr>
      </w:pPr>
    </w:p>
    <w:p w:rsidR="0054303D" w:rsidRPr="00122A4C" w:rsidRDefault="0054303D" w:rsidP="0054303D">
      <w:pPr>
        <w:jc w:val="both"/>
        <w:rPr>
          <w:sz w:val="22"/>
          <w:szCs w:val="22"/>
        </w:rPr>
      </w:pPr>
      <w:r>
        <w:rPr>
          <w:b/>
          <w:color w:val="0000FF"/>
          <w:sz w:val="22"/>
          <w:szCs w:val="22"/>
        </w:rPr>
        <w:t xml:space="preserve">10.2.5 </w:t>
      </w:r>
      <w:r w:rsidRPr="00122A4C">
        <w:rPr>
          <w:sz w:val="22"/>
          <w:szCs w:val="22"/>
        </w:rPr>
        <w:t xml:space="preserve">no interesse da </w:t>
      </w:r>
      <w:r w:rsidRPr="00122A4C">
        <w:rPr>
          <w:b/>
          <w:sz w:val="22"/>
          <w:szCs w:val="22"/>
        </w:rPr>
        <w:t>CONTRATANTE</w:t>
      </w:r>
      <w:r w:rsidRPr="00122A4C">
        <w:rPr>
          <w:sz w:val="22"/>
          <w:szCs w:val="22"/>
        </w:rPr>
        <w:t>, mediante comunicação com antecedência de 05 (cinco) dias corridos, com o pagamento dos materiais/bens adquiridos até a data comunicada no aviso de rescisão;</w:t>
      </w:r>
    </w:p>
    <w:p w:rsidR="0054303D" w:rsidRDefault="0054303D" w:rsidP="0054303D">
      <w:pPr>
        <w:jc w:val="both"/>
        <w:rPr>
          <w:b/>
          <w:color w:val="0000FF"/>
          <w:sz w:val="22"/>
          <w:szCs w:val="22"/>
        </w:rPr>
      </w:pPr>
    </w:p>
    <w:p w:rsidR="0054303D" w:rsidRDefault="0054303D" w:rsidP="0054303D">
      <w:pPr>
        <w:jc w:val="both"/>
        <w:rPr>
          <w:sz w:val="22"/>
          <w:szCs w:val="22"/>
        </w:rPr>
      </w:pPr>
      <w:r>
        <w:rPr>
          <w:b/>
          <w:color w:val="0000FF"/>
          <w:sz w:val="22"/>
          <w:szCs w:val="22"/>
        </w:rPr>
        <w:t xml:space="preserve">10.2.6 </w:t>
      </w:r>
      <w:r w:rsidRPr="00122A4C">
        <w:rPr>
          <w:sz w:val="22"/>
          <w:szCs w:val="22"/>
        </w:rPr>
        <w:t>no caso de descumprimento da legislação sobre trabalho de menores, nos termos do disposto no inciso XXXIII do Art. 7º da Constituição Federal.</w:t>
      </w:r>
    </w:p>
    <w:p w:rsidR="0054303D" w:rsidRPr="00122A4C" w:rsidRDefault="0054303D" w:rsidP="0054303D">
      <w:pPr>
        <w:jc w:val="both"/>
        <w:rPr>
          <w:sz w:val="22"/>
          <w:szCs w:val="22"/>
        </w:rPr>
      </w:pPr>
    </w:p>
    <w:p w:rsidR="0054303D" w:rsidRPr="00122A4C" w:rsidRDefault="0054303D" w:rsidP="0054303D">
      <w:pPr>
        <w:jc w:val="both"/>
        <w:rPr>
          <w:b/>
          <w:color w:val="0000FF"/>
          <w:sz w:val="22"/>
          <w:szCs w:val="22"/>
        </w:rPr>
      </w:pPr>
      <w:r w:rsidRPr="00122A4C">
        <w:rPr>
          <w:b/>
          <w:color w:val="0000FF"/>
          <w:sz w:val="22"/>
          <w:szCs w:val="22"/>
        </w:rPr>
        <w:t>CLÁUSULA DÉCIMA</w:t>
      </w:r>
      <w:r>
        <w:rPr>
          <w:b/>
          <w:color w:val="0000FF"/>
          <w:sz w:val="22"/>
          <w:szCs w:val="22"/>
        </w:rPr>
        <w:t xml:space="preserve"> PRIMEIRA</w:t>
      </w:r>
      <w:r w:rsidRPr="00122A4C">
        <w:rPr>
          <w:b/>
          <w:color w:val="0000FF"/>
          <w:sz w:val="22"/>
          <w:szCs w:val="22"/>
        </w:rPr>
        <w:t>– DA PUBLICAÇÃO</w:t>
      </w:r>
    </w:p>
    <w:p w:rsidR="0054303D" w:rsidRPr="00122A4C" w:rsidRDefault="0054303D" w:rsidP="0054303D">
      <w:pPr>
        <w:jc w:val="both"/>
        <w:rPr>
          <w:b/>
          <w:sz w:val="22"/>
          <w:szCs w:val="22"/>
        </w:rPr>
      </w:pPr>
    </w:p>
    <w:p w:rsidR="0054303D" w:rsidRPr="00122A4C" w:rsidRDefault="0054303D" w:rsidP="0054303D">
      <w:pPr>
        <w:jc w:val="both"/>
        <w:rPr>
          <w:sz w:val="22"/>
          <w:szCs w:val="22"/>
        </w:rPr>
      </w:pPr>
      <w:r>
        <w:rPr>
          <w:b/>
          <w:color w:val="0000FF"/>
          <w:sz w:val="22"/>
          <w:szCs w:val="22"/>
        </w:rPr>
        <w:t xml:space="preserve">11.1 </w:t>
      </w:r>
      <w:r w:rsidRPr="00122A4C">
        <w:rPr>
          <w:sz w:val="22"/>
          <w:szCs w:val="22"/>
        </w:rPr>
        <w:t xml:space="preserve">A publicação do presente Contrato no Diário Oficial, por extrato, será providenciada até o 5° (quinto) dia útil do mês seguinte ao de sua assinatura, para ocorrer no </w:t>
      </w:r>
      <w:r w:rsidRPr="00122A4C">
        <w:rPr>
          <w:b/>
          <w:sz w:val="22"/>
          <w:szCs w:val="22"/>
        </w:rPr>
        <w:t xml:space="preserve">prazo de 20 (vinte) dias corridos, </w:t>
      </w:r>
      <w:r w:rsidRPr="00122A4C">
        <w:rPr>
          <w:sz w:val="22"/>
          <w:szCs w:val="22"/>
        </w:rPr>
        <w:t xml:space="preserve">daquela data, correndo as despesas às expensas da </w:t>
      </w:r>
      <w:r w:rsidRPr="00122A4C">
        <w:rPr>
          <w:b/>
          <w:sz w:val="22"/>
          <w:szCs w:val="22"/>
        </w:rPr>
        <w:t>CONTRATANTE</w:t>
      </w:r>
      <w:r w:rsidRPr="00122A4C">
        <w:rPr>
          <w:sz w:val="22"/>
          <w:szCs w:val="22"/>
        </w:rPr>
        <w:t>.</w:t>
      </w:r>
    </w:p>
    <w:p w:rsidR="0054303D" w:rsidRPr="00122A4C" w:rsidRDefault="0054303D" w:rsidP="0054303D">
      <w:pPr>
        <w:jc w:val="both"/>
        <w:rPr>
          <w:sz w:val="22"/>
          <w:szCs w:val="22"/>
        </w:rPr>
      </w:pPr>
    </w:p>
    <w:p w:rsidR="0054303D" w:rsidRPr="005D1AC7" w:rsidRDefault="0054303D" w:rsidP="0054303D">
      <w:pPr>
        <w:jc w:val="both"/>
        <w:rPr>
          <w:b/>
          <w:color w:val="0000FF"/>
          <w:sz w:val="22"/>
          <w:szCs w:val="22"/>
        </w:rPr>
      </w:pPr>
      <w:r>
        <w:rPr>
          <w:b/>
          <w:color w:val="0000FF"/>
          <w:sz w:val="22"/>
          <w:szCs w:val="22"/>
        </w:rPr>
        <w:lastRenderedPageBreak/>
        <w:t xml:space="preserve">11.2 </w:t>
      </w:r>
      <w:r w:rsidRPr="00122A4C">
        <w:rPr>
          <w:b/>
          <w:color w:val="0000FF"/>
          <w:sz w:val="22"/>
          <w:szCs w:val="22"/>
        </w:rPr>
        <w:t>DA FRAUDE E DA CORRUPÇÃO</w:t>
      </w:r>
      <w:r>
        <w:rPr>
          <w:b/>
          <w:color w:val="0000FF"/>
          <w:sz w:val="22"/>
          <w:szCs w:val="22"/>
        </w:rPr>
        <w:t xml:space="preserve">: </w:t>
      </w:r>
      <w:r w:rsidRPr="00122A4C">
        <w:rPr>
          <w:sz w:val="22"/>
          <w:szCs w:val="22"/>
        </w:rPr>
        <w:t xml:space="preserve">A </w:t>
      </w:r>
      <w:r w:rsidRPr="00122A4C">
        <w:rPr>
          <w:b/>
          <w:sz w:val="22"/>
          <w:szCs w:val="22"/>
        </w:rPr>
        <w:t>CONTRATADA</w:t>
      </w:r>
      <w:r w:rsidRPr="00122A4C">
        <w:rPr>
          <w:sz w:val="22"/>
          <w:szCs w:val="22"/>
        </w:rPr>
        <w:t xml:space="preserve"> deverá observar os mais altos padrões éticos durante a execução do Contrato, estando sujeitas às sanções previstas na legislação em caso de inobservância.</w:t>
      </w:r>
    </w:p>
    <w:p w:rsidR="0054303D" w:rsidRDefault="0054303D" w:rsidP="0054303D">
      <w:pPr>
        <w:jc w:val="both"/>
        <w:rPr>
          <w:b/>
          <w:color w:val="0000FF"/>
          <w:sz w:val="22"/>
          <w:szCs w:val="22"/>
        </w:rPr>
      </w:pPr>
    </w:p>
    <w:p w:rsidR="0054303D" w:rsidRPr="00122A4C" w:rsidRDefault="0054303D" w:rsidP="0054303D">
      <w:pPr>
        <w:jc w:val="both"/>
        <w:rPr>
          <w:b/>
          <w:color w:val="0000FF"/>
          <w:sz w:val="22"/>
          <w:szCs w:val="22"/>
        </w:rPr>
      </w:pPr>
      <w:r w:rsidRPr="00122A4C">
        <w:rPr>
          <w:b/>
          <w:color w:val="0000FF"/>
          <w:sz w:val="22"/>
          <w:szCs w:val="22"/>
        </w:rPr>
        <w:t xml:space="preserve">CLÁUSULA DÉCIMA </w:t>
      </w:r>
      <w:r>
        <w:rPr>
          <w:b/>
          <w:color w:val="0000FF"/>
          <w:sz w:val="22"/>
          <w:szCs w:val="22"/>
        </w:rPr>
        <w:t>SEGUNDA</w:t>
      </w:r>
      <w:r w:rsidRPr="00122A4C">
        <w:rPr>
          <w:b/>
          <w:color w:val="0000FF"/>
          <w:sz w:val="22"/>
          <w:szCs w:val="22"/>
        </w:rPr>
        <w:t xml:space="preserve"> – DAS DISPOSIÇÕES FINAIS</w:t>
      </w:r>
    </w:p>
    <w:p w:rsidR="0054303D" w:rsidRPr="00122A4C" w:rsidRDefault="0054303D" w:rsidP="0054303D">
      <w:pPr>
        <w:ind w:firstLine="1134"/>
        <w:jc w:val="both"/>
        <w:rPr>
          <w:sz w:val="22"/>
          <w:szCs w:val="22"/>
        </w:rPr>
      </w:pPr>
    </w:p>
    <w:p w:rsidR="0054303D" w:rsidRPr="00122A4C" w:rsidRDefault="0054303D" w:rsidP="0054303D">
      <w:pPr>
        <w:jc w:val="both"/>
        <w:rPr>
          <w:sz w:val="22"/>
          <w:szCs w:val="22"/>
        </w:rPr>
      </w:pPr>
      <w:r>
        <w:rPr>
          <w:b/>
          <w:color w:val="0000FF"/>
          <w:sz w:val="22"/>
          <w:szCs w:val="22"/>
        </w:rPr>
        <w:t xml:space="preserve">12.1 </w:t>
      </w:r>
      <w:r w:rsidRPr="00122A4C">
        <w:rPr>
          <w:sz w:val="22"/>
          <w:szCs w:val="22"/>
        </w:rPr>
        <w:t>Declaram as partes que este Contrato corresponde à manifestação final, completa e exclusiva do acordo entre elas celebrado.</w:t>
      </w:r>
    </w:p>
    <w:p w:rsidR="0054303D" w:rsidRDefault="0054303D" w:rsidP="0054303D">
      <w:pPr>
        <w:jc w:val="both"/>
        <w:rPr>
          <w:b/>
          <w:color w:val="0000FF"/>
          <w:sz w:val="22"/>
          <w:szCs w:val="22"/>
        </w:rPr>
      </w:pPr>
    </w:p>
    <w:p w:rsidR="0054303D" w:rsidRDefault="0054303D" w:rsidP="0054303D">
      <w:pPr>
        <w:jc w:val="both"/>
        <w:rPr>
          <w:color w:val="0000FF"/>
          <w:sz w:val="22"/>
          <w:szCs w:val="22"/>
        </w:rPr>
      </w:pPr>
      <w:r>
        <w:rPr>
          <w:b/>
          <w:color w:val="0000FF"/>
          <w:sz w:val="22"/>
          <w:szCs w:val="22"/>
        </w:rPr>
        <w:t>12.2</w:t>
      </w:r>
      <w:r w:rsidR="000E70E0" w:rsidRPr="00DF03BC">
        <w:rPr>
          <w:color w:val="FF0000"/>
          <w:sz w:val="22"/>
          <w:szCs w:val="22"/>
        </w:rPr>
        <w:t>É vedada a cessão ou transferência total ou parcial de quaisquer direitos e/ou obrigações inerentes ao presente Termo de Referência por parte da empresa vencedora</w:t>
      </w:r>
      <w:r w:rsidRPr="00327233">
        <w:rPr>
          <w:bCs/>
          <w:color w:val="FF0000"/>
          <w:sz w:val="22"/>
          <w:szCs w:val="22"/>
        </w:rPr>
        <w:t>,</w:t>
      </w:r>
      <w:r>
        <w:rPr>
          <w:color w:val="0000FF"/>
          <w:sz w:val="22"/>
          <w:szCs w:val="22"/>
        </w:rPr>
        <w:t xml:space="preserve">conforme subitem </w:t>
      </w:r>
      <w:r w:rsidR="000E70E0">
        <w:rPr>
          <w:color w:val="0000FF"/>
          <w:sz w:val="22"/>
          <w:szCs w:val="22"/>
        </w:rPr>
        <w:t>1</w:t>
      </w:r>
      <w:r w:rsidR="000032FB">
        <w:rPr>
          <w:color w:val="0000FF"/>
          <w:sz w:val="22"/>
          <w:szCs w:val="22"/>
        </w:rPr>
        <w:t>2.1.22</w:t>
      </w:r>
      <w:r>
        <w:rPr>
          <w:color w:val="0000FF"/>
          <w:sz w:val="22"/>
          <w:szCs w:val="22"/>
        </w:rPr>
        <w:t xml:space="preserve"> do TR.</w:t>
      </w:r>
    </w:p>
    <w:p w:rsidR="0054303D" w:rsidRDefault="0054303D" w:rsidP="0054303D">
      <w:pPr>
        <w:jc w:val="both"/>
        <w:rPr>
          <w:color w:val="0000FF"/>
          <w:sz w:val="22"/>
          <w:szCs w:val="22"/>
        </w:rPr>
      </w:pPr>
    </w:p>
    <w:p w:rsidR="0054303D" w:rsidRPr="00122A4C" w:rsidRDefault="0054303D" w:rsidP="0054303D">
      <w:pPr>
        <w:jc w:val="both"/>
        <w:rPr>
          <w:b/>
          <w:color w:val="0000FF"/>
          <w:sz w:val="22"/>
          <w:szCs w:val="22"/>
        </w:rPr>
      </w:pPr>
      <w:r w:rsidRPr="00122A4C">
        <w:rPr>
          <w:b/>
          <w:color w:val="0000FF"/>
          <w:sz w:val="22"/>
          <w:szCs w:val="22"/>
        </w:rPr>
        <w:t xml:space="preserve">CLÁUSULA DÉCIMA </w:t>
      </w:r>
      <w:r>
        <w:rPr>
          <w:b/>
          <w:color w:val="0000FF"/>
          <w:sz w:val="22"/>
          <w:szCs w:val="22"/>
        </w:rPr>
        <w:t>TERCEIRA</w:t>
      </w:r>
      <w:r w:rsidRPr="00122A4C">
        <w:rPr>
          <w:b/>
          <w:color w:val="0000FF"/>
          <w:sz w:val="22"/>
          <w:szCs w:val="22"/>
        </w:rPr>
        <w:t xml:space="preserve"> – DO FORO</w:t>
      </w:r>
    </w:p>
    <w:p w:rsidR="0054303D" w:rsidRDefault="0054303D" w:rsidP="0054303D">
      <w:pPr>
        <w:jc w:val="both"/>
        <w:rPr>
          <w:b/>
          <w:color w:val="0000FF"/>
          <w:sz w:val="22"/>
          <w:szCs w:val="22"/>
        </w:rPr>
      </w:pPr>
    </w:p>
    <w:p w:rsidR="0054303D" w:rsidRPr="00122A4C" w:rsidRDefault="0054303D" w:rsidP="0054303D">
      <w:pPr>
        <w:jc w:val="both"/>
        <w:rPr>
          <w:color w:val="000000"/>
          <w:sz w:val="22"/>
          <w:szCs w:val="22"/>
        </w:rPr>
      </w:pPr>
      <w:r>
        <w:rPr>
          <w:b/>
          <w:color w:val="0000FF"/>
          <w:sz w:val="22"/>
          <w:szCs w:val="22"/>
        </w:rPr>
        <w:t xml:space="preserve">13.1 </w:t>
      </w:r>
      <w:r w:rsidRPr="00122A4C">
        <w:rPr>
          <w:color w:val="000000"/>
          <w:sz w:val="22"/>
          <w:szCs w:val="22"/>
        </w:rPr>
        <w:t xml:space="preserve">Fica eleito pelas partes o Foro da Comarca de Porto Velho, Capital do Estado de Rondônia, para dirimir todas e quaisquer questões oriundas do presente ajuste, inclusive às questões entre a empresa </w:t>
      </w:r>
      <w:r w:rsidRPr="00122A4C">
        <w:rPr>
          <w:b/>
          <w:color w:val="0000FF"/>
          <w:sz w:val="22"/>
          <w:szCs w:val="22"/>
        </w:rPr>
        <w:t>CONTRATADA</w:t>
      </w:r>
      <w:r w:rsidRPr="00122A4C">
        <w:rPr>
          <w:color w:val="000000"/>
          <w:sz w:val="22"/>
          <w:szCs w:val="22"/>
        </w:rPr>
        <w:t xml:space="preserve">e a </w:t>
      </w:r>
      <w:r w:rsidRPr="00122A4C">
        <w:rPr>
          <w:b/>
          <w:noProof/>
          <w:color w:val="0000FF"/>
          <w:sz w:val="22"/>
          <w:szCs w:val="22"/>
        </w:rPr>
        <w:t>CONTRATANTE</w:t>
      </w:r>
      <w:r w:rsidRPr="00122A4C">
        <w:rPr>
          <w:b/>
          <w:noProof/>
          <w:color w:val="000000"/>
          <w:sz w:val="22"/>
          <w:szCs w:val="22"/>
        </w:rPr>
        <w:t xml:space="preserve">, </w:t>
      </w:r>
      <w:r w:rsidRPr="00122A4C">
        <w:rPr>
          <w:noProof/>
          <w:color w:val="000000"/>
          <w:sz w:val="22"/>
          <w:szCs w:val="22"/>
        </w:rPr>
        <w:t xml:space="preserve">decorrentes da execução deste </w:t>
      </w:r>
      <w:r w:rsidRPr="00122A4C">
        <w:rPr>
          <w:b/>
          <w:noProof/>
          <w:color w:val="0000FF"/>
          <w:sz w:val="22"/>
          <w:szCs w:val="22"/>
        </w:rPr>
        <w:t>CONTRATO</w:t>
      </w:r>
      <w:r w:rsidRPr="00122A4C">
        <w:rPr>
          <w:noProof/>
          <w:color w:val="000000"/>
          <w:sz w:val="22"/>
          <w:szCs w:val="22"/>
        </w:rPr>
        <w:t>, com renúncia expressa de qualquer outro, por mais privilegiado que seja</w:t>
      </w:r>
      <w:r w:rsidRPr="00122A4C">
        <w:rPr>
          <w:b/>
          <w:color w:val="000000"/>
          <w:sz w:val="22"/>
          <w:szCs w:val="22"/>
        </w:rPr>
        <w:t>.</w:t>
      </w:r>
    </w:p>
    <w:p w:rsidR="0054303D" w:rsidRPr="00122A4C" w:rsidRDefault="0054303D" w:rsidP="0054303D">
      <w:pPr>
        <w:ind w:firstLine="2835"/>
        <w:jc w:val="both"/>
        <w:rPr>
          <w:color w:val="000000"/>
          <w:sz w:val="22"/>
          <w:szCs w:val="22"/>
        </w:rPr>
      </w:pPr>
    </w:p>
    <w:p w:rsidR="0054303D" w:rsidRDefault="0054303D" w:rsidP="0054303D">
      <w:pPr>
        <w:jc w:val="both"/>
        <w:rPr>
          <w:b/>
          <w:color w:val="FF0000"/>
          <w:sz w:val="22"/>
          <w:szCs w:val="22"/>
          <w:u w:val="single"/>
        </w:rPr>
      </w:pPr>
      <w:r>
        <w:rPr>
          <w:b/>
          <w:color w:val="0000FF"/>
          <w:sz w:val="22"/>
          <w:szCs w:val="22"/>
        </w:rPr>
        <w:t xml:space="preserve">13.2 </w:t>
      </w:r>
      <w:r w:rsidRPr="00122A4C">
        <w:rPr>
          <w:color w:val="000000"/>
          <w:sz w:val="22"/>
          <w:szCs w:val="22"/>
        </w:rPr>
        <w:t xml:space="preserve">Para firmeza e como prova do acordado, é lavrado o presente </w:t>
      </w:r>
      <w:r w:rsidRPr="00122A4C">
        <w:rPr>
          <w:b/>
          <w:color w:val="0000FF"/>
          <w:sz w:val="22"/>
          <w:szCs w:val="22"/>
        </w:rPr>
        <w:t>TERMO DE CONTRATO</w:t>
      </w:r>
      <w:r w:rsidRPr="00122A4C">
        <w:rPr>
          <w:b/>
          <w:color w:val="000000"/>
          <w:sz w:val="22"/>
          <w:szCs w:val="22"/>
        </w:rPr>
        <w:t xml:space="preserve">, </w:t>
      </w:r>
      <w:r w:rsidRPr="00122A4C">
        <w:rPr>
          <w:color w:val="000000"/>
          <w:sz w:val="22"/>
          <w:szCs w:val="22"/>
        </w:rPr>
        <w:t xml:space="preserve">as fls...à..., do Livro Especial de </w:t>
      </w:r>
      <w:r w:rsidRPr="00122A4C">
        <w:rPr>
          <w:b/>
          <w:color w:val="0000FF"/>
          <w:sz w:val="22"/>
          <w:szCs w:val="22"/>
        </w:rPr>
        <w:t>CONTRATOS</w:t>
      </w:r>
      <w:r w:rsidRPr="00122A4C">
        <w:rPr>
          <w:color w:val="000000"/>
          <w:sz w:val="22"/>
          <w:szCs w:val="22"/>
        </w:rPr>
        <w:t xml:space="preserve"> de N°..... que depois de lido e achado conforme, é assinado pelas partes, dele sendo extraídas as cópias que se fizerem necessárias para sua publicação e execução, através de processo xerográfico, devidamente certificadas pela </w:t>
      </w:r>
      <w:r w:rsidRPr="00122A4C">
        <w:rPr>
          <w:b/>
          <w:color w:val="FF0000"/>
          <w:sz w:val="22"/>
          <w:szCs w:val="22"/>
          <w:u w:val="single"/>
        </w:rPr>
        <w:t xml:space="preserve">Procuradoria Geral do Estado </w:t>
      </w:r>
      <w:r>
        <w:rPr>
          <w:b/>
          <w:color w:val="FF0000"/>
          <w:sz w:val="22"/>
          <w:szCs w:val="22"/>
          <w:u w:val="single"/>
        </w:rPr>
        <w:t>–</w:t>
      </w:r>
      <w:r w:rsidRPr="00122A4C">
        <w:rPr>
          <w:b/>
          <w:color w:val="FF0000"/>
          <w:sz w:val="22"/>
          <w:szCs w:val="22"/>
          <w:u w:val="single"/>
        </w:rPr>
        <w:t xml:space="preserve"> PGE</w:t>
      </w:r>
    </w:p>
    <w:p w:rsidR="0054303D" w:rsidRDefault="0054303D" w:rsidP="0054303D">
      <w:pPr>
        <w:jc w:val="both"/>
        <w:rPr>
          <w:b/>
          <w:color w:val="FF0000"/>
          <w:sz w:val="22"/>
          <w:szCs w:val="22"/>
          <w:u w:val="single"/>
        </w:rPr>
      </w:pPr>
    </w:p>
    <w:p w:rsidR="0054303D" w:rsidRDefault="0054303D" w:rsidP="0054303D">
      <w:pPr>
        <w:jc w:val="both"/>
        <w:rPr>
          <w:b/>
          <w:color w:val="FF0000"/>
          <w:sz w:val="22"/>
          <w:szCs w:val="22"/>
          <w:u w:val="single"/>
        </w:rPr>
      </w:pPr>
    </w:p>
    <w:p w:rsidR="0054303D" w:rsidRDefault="0054303D" w:rsidP="0054303D">
      <w:pPr>
        <w:jc w:val="both"/>
        <w:rPr>
          <w:b/>
          <w:color w:val="FF0000"/>
          <w:sz w:val="22"/>
          <w:szCs w:val="22"/>
          <w:u w:val="single"/>
        </w:rPr>
      </w:pPr>
    </w:p>
    <w:p w:rsidR="0054303D" w:rsidRPr="00122A4C" w:rsidRDefault="0054303D" w:rsidP="0054303D">
      <w:pPr>
        <w:jc w:val="right"/>
        <w:rPr>
          <w:color w:val="000000"/>
          <w:sz w:val="22"/>
          <w:szCs w:val="22"/>
        </w:rPr>
      </w:pPr>
      <w:r w:rsidRPr="00122A4C">
        <w:rPr>
          <w:color w:val="000000"/>
          <w:sz w:val="22"/>
          <w:szCs w:val="22"/>
        </w:rPr>
        <w:t xml:space="preserve">Porto Velho/RO, .......de .................de </w:t>
      </w:r>
      <w:r>
        <w:rPr>
          <w:color w:val="000000"/>
          <w:sz w:val="22"/>
          <w:szCs w:val="22"/>
        </w:rPr>
        <w:t>2017</w:t>
      </w:r>
      <w:r w:rsidRPr="00122A4C">
        <w:rPr>
          <w:color w:val="000000"/>
          <w:sz w:val="22"/>
          <w:szCs w:val="22"/>
        </w:rPr>
        <w:t>.</w:t>
      </w:r>
    </w:p>
    <w:p w:rsidR="0054303D" w:rsidRDefault="0054303D" w:rsidP="0054303D">
      <w:pPr>
        <w:jc w:val="center"/>
        <w:rPr>
          <w:b/>
          <w:color w:val="000000"/>
          <w:sz w:val="22"/>
          <w:szCs w:val="22"/>
        </w:rPr>
      </w:pPr>
    </w:p>
    <w:p w:rsidR="0054303D" w:rsidRDefault="0054303D" w:rsidP="0054303D">
      <w:pPr>
        <w:jc w:val="center"/>
        <w:rPr>
          <w:b/>
          <w:color w:val="000000"/>
          <w:sz w:val="22"/>
          <w:szCs w:val="22"/>
        </w:rPr>
      </w:pPr>
    </w:p>
    <w:p w:rsidR="0054303D" w:rsidRDefault="0054303D" w:rsidP="0054303D">
      <w:pPr>
        <w:jc w:val="center"/>
        <w:rPr>
          <w:b/>
          <w:color w:val="000000"/>
          <w:sz w:val="22"/>
          <w:szCs w:val="22"/>
        </w:rPr>
      </w:pPr>
      <w:r w:rsidRPr="00122A4C">
        <w:rPr>
          <w:b/>
          <w:color w:val="000000"/>
          <w:sz w:val="22"/>
          <w:szCs w:val="22"/>
        </w:rPr>
        <w:t xml:space="preserve">Titular da CONTRATANTE            </w:t>
      </w:r>
      <w:r w:rsidRPr="00122A4C">
        <w:rPr>
          <w:b/>
          <w:color w:val="000000"/>
          <w:sz w:val="22"/>
          <w:szCs w:val="22"/>
        </w:rPr>
        <w:tab/>
        <w:t xml:space="preserve">              Titular da CONTRATADA</w:t>
      </w:r>
    </w:p>
    <w:p w:rsidR="0054303D" w:rsidRPr="00122A4C" w:rsidRDefault="0054303D" w:rsidP="0054303D">
      <w:pPr>
        <w:jc w:val="center"/>
        <w:rPr>
          <w:b/>
          <w:color w:val="000000"/>
          <w:sz w:val="22"/>
          <w:szCs w:val="22"/>
        </w:rPr>
      </w:pPr>
      <w:r w:rsidRPr="00122A4C">
        <w:rPr>
          <w:b/>
          <w:color w:val="000000"/>
          <w:sz w:val="22"/>
          <w:szCs w:val="22"/>
        </w:rPr>
        <w:t>______________________________</w:t>
      </w:r>
    </w:p>
    <w:p w:rsidR="0036353D" w:rsidRDefault="0054303D" w:rsidP="0054303D">
      <w:pPr>
        <w:jc w:val="center"/>
        <w:rPr>
          <w:b/>
          <w:sz w:val="22"/>
          <w:szCs w:val="22"/>
        </w:rPr>
      </w:pPr>
      <w:r w:rsidRPr="00122A4C">
        <w:rPr>
          <w:b/>
          <w:color w:val="FF0000"/>
          <w:sz w:val="22"/>
          <w:szCs w:val="22"/>
          <w:u w:val="single"/>
        </w:rPr>
        <w:t>Procuradoria Geral do Estado – PGE</w:t>
      </w:r>
    </w:p>
    <w:p w:rsidR="0054303D" w:rsidRDefault="0054303D" w:rsidP="006D3FF3">
      <w:pPr>
        <w:jc w:val="center"/>
        <w:rPr>
          <w:b/>
          <w:sz w:val="22"/>
          <w:szCs w:val="22"/>
        </w:rPr>
      </w:pPr>
    </w:p>
    <w:p w:rsidR="0036353D" w:rsidRPr="00DF03BC" w:rsidRDefault="0036353D" w:rsidP="006D3FF3">
      <w:pPr>
        <w:jc w:val="center"/>
        <w:rPr>
          <w:b/>
          <w:sz w:val="22"/>
          <w:szCs w:val="22"/>
        </w:rPr>
      </w:pPr>
    </w:p>
    <w:p w:rsidR="0054303D" w:rsidRDefault="0054303D">
      <w:pPr>
        <w:rPr>
          <w:b/>
          <w:sz w:val="22"/>
          <w:szCs w:val="22"/>
        </w:rPr>
      </w:pPr>
      <w:r>
        <w:rPr>
          <w:b/>
          <w:sz w:val="22"/>
          <w:szCs w:val="22"/>
        </w:rPr>
        <w:br w:type="page"/>
      </w:r>
    </w:p>
    <w:p w:rsidR="006B7215" w:rsidRPr="00DF03BC" w:rsidRDefault="006B7215" w:rsidP="006D3FF3">
      <w:pPr>
        <w:jc w:val="center"/>
        <w:rPr>
          <w:b/>
          <w:sz w:val="22"/>
          <w:szCs w:val="22"/>
        </w:rPr>
      </w:pPr>
      <w:r w:rsidRPr="00DF03BC">
        <w:rPr>
          <w:b/>
          <w:sz w:val="22"/>
          <w:szCs w:val="22"/>
        </w:rPr>
        <w:lastRenderedPageBreak/>
        <w:t>AVISO DE LICITAÇÃO</w:t>
      </w:r>
    </w:p>
    <w:p w:rsidR="00431225" w:rsidRPr="00DF03BC" w:rsidRDefault="00431225" w:rsidP="00CC26A6">
      <w:pPr>
        <w:jc w:val="center"/>
        <w:rPr>
          <w:b/>
          <w:sz w:val="22"/>
          <w:szCs w:val="22"/>
        </w:rPr>
      </w:pPr>
    </w:p>
    <w:p w:rsidR="006B7215" w:rsidRPr="00DF03BC" w:rsidRDefault="006B7215" w:rsidP="006B7215">
      <w:pPr>
        <w:jc w:val="center"/>
        <w:rPr>
          <w:b/>
          <w:color w:val="FF0000"/>
          <w:sz w:val="22"/>
          <w:szCs w:val="22"/>
        </w:rPr>
      </w:pPr>
      <w:r w:rsidRPr="00DF03BC">
        <w:rPr>
          <w:b/>
          <w:sz w:val="22"/>
          <w:szCs w:val="22"/>
        </w:rPr>
        <w:t xml:space="preserve">EDITAL DE PREGÃO ELETRÔNICO PARA REGISTRO DE PREÇOS </w:t>
      </w:r>
      <w:r w:rsidR="006578F5" w:rsidRPr="00DF03BC">
        <w:rPr>
          <w:b/>
          <w:color w:val="FF0000"/>
          <w:sz w:val="22"/>
          <w:szCs w:val="22"/>
        </w:rPr>
        <w:t xml:space="preserve">N°. </w:t>
      </w:r>
      <w:r w:rsidR="00311C6D">
        <w:rPr>
          <w:b/>
          <w:color w:val="FF0000"/>
          <w:sz w:val="22"/>
          <w:szCs w:val="22"/>
        </w:rPr>
        <w:t>580/2017</w:t>
      </w:r>
      <w:r w:rsidR="00B01B57" w:rsidRPr="00DF03BC">
        <w:rPr>
          <w:b/>
          <w:color w:val="FF0000"/>
          <w:sz w:val="22"/>
          <w:szCs w:val="22"/>
        </w:rPr>
        <w:t xml:space="preserve">/SIGMA/SUPEL/RO </w:t>
      </w:r>
    </w:p>
    <w:p w:rsidR="006B7215" w:rsidRPr="00DF03BC" w:rsidRDefault="006B7215" w:rsidP="006B7215">
      <w:pPr>
        <w:jc w:val="both"/>
        <w:rPr>
          <w:sz w:val="22"/>
          <w:szCs w:val="22"/>
        </w:rPr>
      </w:pPr>
    </w:p>
    <w:p w:rsidR="006B7215" w:rsidRPr="00DF03BC" w:rsidRDefault="006B7215" w:rsidP="006B7215">
      <w:pPr>
        <w:jc w:val="both"/>
        <w:rPr>
          <w:color w:val="0000FF"/>
          <w:sz w:val="22"/>
          <w:szCs w:val="22"/>
        </w:rPr>
      </w:pPr>
      <w:r w:rsidRPr="00DF03BC">
        <w:rPr>
          <w:sz w:val="22"/>
          <w:szCs w:val="22"/>
        </w:rPr>
        <w:t xml:space="preserve">A Superintendência Estadual de Compras e Licitações - SUPEL, através de seus Pregoeiros e Equipe de Apoio, nomeados por força das disposições contidas na </w:t>
      </w:r>
      <w:r w:rsidR="00C32CE1" w:rsidRPr="00DF03BC">
        <w:rPr>
          <w:b/>
          <w:color w:val="FF0000"/>
          <w:sz w:val="22"/>
          <w:szCs w:val="22"/>
        </w:rPr>
        <w:t>Portaria Nº 028/GAB/SUPEL, de 21 de julho de 2017, publicada no DOE no dia 24 de julho de 2017,</w:t>
      </w:r>
      <w:r w:rsidRPr="00DF03BC">
        <w:rPr>
          <w:sz w:val="22"/>
          <w:szCs w:val="22"/>
        </w:rPr>
        <w:t xml:space="preserve">torna público que se encontra autorizada, a realização da licitação na modalidade PREGÃO, na forma ELETRÔNICA, sob o </w:t>
      </w:r>
      <w:r w:rsidR="00677FC0" w:rsidRPr="00DF03BC">
        <w:rPr>
          <w:b/>
          <w:color w:val="FF0000"/>
          <w:sz w:val="22"/>
          <w:szCs w:val="22"/>
        </w:rPr>
        <w:t xml:space="preserve">N°. </w:t>
      </w:r>
      <w:r w:rsidR="00311C6D">
        <w:rPr>
          <w:b/>
          <w:color w:val="FF0000"/>
          <w:sz w:val="22"/>
          <w:szCs w:val="22"/>
        </w:rPr>
        <w:t>580/2017</w:t>
      </w:r>
      <w:r w:rsidR="00DE2046" w:rsidRPr="00DF03BC">
        <w:rPr>
          <w:b/>
          <w:color w:val="FF0000"/>
          <w:sz w:val="22"/>
          <w:szCs w:val="22"/>
        </w:rPr>
        <w:t>/SIGMA/SUPEL/RO</w:t>
      </w:r>
      <w:r w:rsidR="00E2324E" w:rsidRPr="00DF03BC">
        <w:rPr>
          <w:b/>
          <w:color w:val="FF0000"/>
          <w:sz w:val="22"/>
          <w:szCs w:val="22"/>
        </w:rPr>
        <w:t>,</w:t>
      </w:r>
      <w:r w:rsidRPr="00DF03BC">
        <w:rPr>
          <w:sz w:val="22"/>
          <w:szCs w:val="22"/>
        </w:rPr>
        <w:t xml:space="preserve">do tipo </w:t>
      </w:r>
      <w:r w:rsidRPr="00DF03BC">
        <w:rPr>
          <w:b/>
          <w:noProof/>
          <w:sz w:val="22"/>
          <w:szCs w:val="22"/>
        </w:rPr>
        <w:t>MENOR PREÇO</w:t>
      </w:r>
      <w:r w:rsidRPr="00DF03BC">
        <w:rPr>
          <w:sz w:val="22"/>
          <w:szCs w:val="22"/>
        </w:rPr>
        <w:t xml:space="preserve">, critério de julgamento </w:t>
      </w:r>
      <w:r w:rsidRPr="00DF03BC">
        <w:rPr>
          <w:b/>
          <w:sz w:val="22"/>
          <w:szCs w:val="22"/>
        </w:rPr>
        <w:t>POR</w:t>
      </w:r>
      <w:r w:rsidR="00EB1345">
        <w:rPr>
          <w:b/>
          <w:sz w:val="22"/>
          <w:szCs w:val="22"/>
        </w:rPr>
        <w:t xml:space="preserve"> ITEM</w:t>
      </w:r>
      <w:r w:rsidRPr="00DF03BC">
        <w:rPr>
          <w:sz w:val="22"/>
          <w:szCs w:val="22"/>
        </w:rPr>
        <w:t xml:space="preserve"> e tendo por finalidade a qualificação de empresas e a seleção da proposta mais vantajosa, conforme disposições descritas neste edital e seus anexos, em conformidade com a Lei Federal nº. 10.520/02, com o Decreto Estadual nº. 12.205/06, com a Lei Federal nº. 8.666/93 e suas alterações, a qual se aplica subsidiariamente a modalidade Pregão, Lei Complementar nº. 123/06, Decreto Estadual 2.414 de 18/02/2012, Decreto Estadual 16.089/11, Decreto Estadual nº 15.643/2011 e </w:t>
      </w:r>
      <w:r w:rsidRPr="00DF03BC">
        <w:rPr>
          <w:color w:val="0000FF"/>
          <w:sz w:val="22"/>
          <w:szCs w:val="22"/>
        </w:rPr>
        <w:t xml:space="preserve">Decreto Estadual nº. 18.340 de 06/11/2013, </w:t>
      </w:r>
      <w:r w:rsidRPr="00DF03BC">
        <w:rPr>
          <w:sz w:val="22"/>
          <w:szCs w:val="22"/>
        </w:rPr>
        <w:t xml:space="preserve">e demais legislações </w:t>
      </w:r>
      <w:r w:rsidRPr="00DF03BC">
        <w:rPr>
          <w:color w:val="0000FF"/>
          <w:sz w:val="22"/>
          <w:szCs w:val="22"/>
        </w:rPr>
        <w:t>vigentes pertinentes ao objeto, a pedido da Secretaria de Estado da Saúde/SESAU - RO.</w:t>
      </w:r>
    </w:p>
    <w:p w:rsidR="006B7215" w:rsidRPr="00DF03BC" w:rsidRDefault="006B7215" w:rsidP="006B7215">
      <w:pPr>
        <w:jc w:val="both"/>
        <w:rPr>
          <w:noProof/>
          <w:sz w:val="22"/>
          <w:szCs w:val="22"/>
        </w:rPr>
      </w:pPr>
    </w:p>
    <w:p w:rsidR="00F46A71" w:rsidRPr="00DF03BC" w:rsidRDefault="006B7215" w:rsidP="00F46A71">
      <w:pPr>
        <w:jc w:val="both"/>
        <w:rPr>
          <w:b/>
          <w:bCs/>
          <w:color w:val="FF0000"/>
          <w:sz w:val="22"/>
          <w:szCs w:val="22"/>
        </w:rPr>
      </w:pPr>
      <w:r w:rsidRPr="00DF03BC">
        <w:rPr>
          <w:b/>
          <w:sz w:val="22"/>
          <w:szCs w:val="22"/>
        </w:rPr>
        <w:t>PROCESSO ADMINISTRATIVO Nº</w:t>
      </w:r>
      <w:r w:rsidRPr="00DF03BC">
        <w:rPr>
          <w:sz w:val="22"/>
          <w:szCs w:val="22"/>
        </w:rPr>
        <w:t>:</w:t>
      </w:r>
      <w:r w:rsidR="002F5B49">
        <w:rPr>
          <w:b/>
          <w:bCs/>
          <w:color w:val="FF0000"/>
          <w:sz w:val="22"/>
          <w:szCs w:val="22"/>
        </w:rPr>
        <w:t>0036.008736/2017-75</w:t>
      </w:r>
    </w:p>
    <w:p w:rsidR="004B5887" w:rsidRPr="00DF03BC" w:rsidRDefault="006B7215" w:rsidP="004B5887">
      <w:pPr>
        <w:jc w:val="both"/>
        <w:rPr>
          <w:b/>
          <w:bCs/>
          <w:color w:val="FF0000"/>
          <w:sz w:val="22"/>
          <w:szCs w:val="22"/>
        </w:rPr>
      </w:pPr>
      <w:r w:rsidRPr="00DF03BC">
        <w:rPr>
          <w:b/>
          <w:sz w:val="22"/>
          <w:szCs w:val="22"/>
          <w:shd w:val="clear" w:color="auto" w:fill="FFFFFF"/>
        </w:rPr>
        <w:t>OBJETO:</w:t>
      </w:r>
      <w:r w:rsidR="000032FB" w:rsidRPr="000032FB">
        <w:rPr>
          <w:b/>
          <w:color w:val="FF0000"/>
          <w:sz w:val="22"/>
          <w:szCs w:val="22"/>
        </w:rPr>
        <w:t>Registro de preço para futura e eventual aquisição de materiais permanentes (Jato de bicarbonato, autoclave horizontal, mocho odontológico, aparelho de laser cirúrgico e bisturi eletrônico) para a reestruturação do consultório odontológico hospitalar do Hospital de Base Dr. Ary Pinheiro</w:t>
      </w:r>
      <w:r w:rsidR="004B5887" w:rsidRPr="00DF03BC">
        <w:rPr>
          <w:b/>
          <w:color w:val="FF0000"/>
          <w:sz w:val="22"/>
          <w:szCs w:val="22"/>
        </w:rPr>
        <w:t>.</w:t>
      </w:r>
    </w:p>
    <w:p w:rsidR="0080748F" w:rsidRPr="00DF03BC" w:rsidRDefault="0080748F" w:rsidP="00CE65AB">
      <w:pPr>
        <w:jc w:val="both"/>
        <w:rPr>
          <w:b/>
          <w:color w:val="FF0000"/>
          <w:sz w:val="22"/>
          <w:szCs w:val="22"/>
        </w:rPr>
      </w:pPr>
      <w:r w:rsidRPr="00DF03BC">
        <w:rPr>
          <w:b/>
          <w:sz w:val="22"/>
          <w:szCs w:val="22"/>
        </w:rPr>
        <w:t>FONTE DE RECURSO:</w:t>
      </w:r>
      <w:r w:rsidRPr="00DF03BC">
        <w:rPr>
          <w:b/>
          <w:color w:val="FF0000"/>
          <w:sz w:val="22"/>
          <w:szCs w:val="22"/>
        </w:rPr>
        <w:t>0100</w:t>
      </w:r>
    </w:p>
    <w:p w:rsidR="0080748F" w:rsidRPr="00DF03BC" w:rsidRDefault="0080748F" w:rsidP="0080748F">
      <w:pPr>
        <w:jc w:val="both"/>
        <w:rPr>
          <w:b/>
          <w:color w:val="FF0000"/>
          <w:sz w:val="22"/>
          <w:szCs w:val="22"/>
        </w:rPr>
      </w:pPr>
      <w:r w:rsidRPr="00DF03BC">
        <w:rPr>
          <w:b/>
          <w:sz w:val="22"/>
          <w:szCs w:val="22"/>
        </w:rPr>
        <w:t>PROJETO ATIVIDADE</w:t>
      </w:r>
      <w:r w:rsidRPr="00DF03BC">
        <w:rPr>
          <w:sz w:val="22"/>
          <w:szCs w:val="22"/>
        </w:rPr>
        <w:t xml:space="preserve">: </w:t>
      </w:r>
      <w:r w:rsidR="00D50AB3">
        <w:rPr>
          <w:b/>
          <w:color w:val="FF0000"/>
          <w:sz w:val="22"/>
          <w:szCs w:val="22"/>
        </w:rPr>
        <w:t>1615</w:t>
      </w:r>
    </w:p>
    <w:p w:rsidR="0080748F" w:rsidRPr="00DF03BC" w:rsidRDefault="0080748F" w:rsidP="0080748F">
      <w:pPr>
        <w:jc w:val="both"/>
        <w:rPr>
          <w:noProof/>
          <w:color w:val="FF0000"/>
          <w:sz w:val="22"/>
          <w:szCs w:val="22"/>
        </w:rPr>
      </w:pPr>
      <w:r w:rsidRPr="00DF03BC">
        <w:rPr>
          <w:b/>
          <w:sz w:val="22"/>
          <w:szCs w:val="22"/>
        </w:rPr>
        <w:t>ELEMENTO DE DESPESA</w:t>
      </w:r>
      <w:r w:rsidRPr="00DF03BC">
        <w:rPr>
          <w:sz w:val="22"/>
          <w:szCs w:val="22"/>
        </w:rPr>
        <w:t xml:space="preserve">: </w:t>
      </w:r>
      <w:r w:rsidR="00D50AB3">
        <w:rPr>
          <w:b/>
          <w:noProof/>
          <w:color w:val="FF0000"/>
          <w:sz w:val="22"/>
          <w:szCs w:val="22"/>
        </w:rPr>
        <w:t>44.90.52</w:t>
      </w:r>
    </w:p>
    <w:p w:rsidR="00F80417" w:rsidRPr="00DF03BC" w:rsidRDefault="006B7215" w:rsidP="0080748F">
      <w:pPr>
        <w:jc w:val="both"/>
        <w:rPr>
          <w:color w:val="FF0000"/>
          <w:sz w:val="22"/>
          <w:szCs w:val="22"/>
        </w:rPr>
      </w:pPr>
      <w:r w:rsidRPr="00DF03BC">
        <w:rPr>
          <w:b/>
          <w:sz w:val="22"/>
          <w:szCs w:val="22"/>
        </w:rPr>
        <w:t>VALOR ESTIMADO DA LICITAÇÃO</w:t>
      </w:r>
      <w:r w:rsidRPr="00DF03BC">
        <w:rPr>
          <w:color w:val="FF0000"/>
          <w:sz w:val="22"/>
          <w:szCs w:val="22"/>
        </w:rPr>
        <w:t xml:space="preserve">: </w:t>
      </w:r>
      <w:r w:rsidR="00F80417" w:rsidRPr="00DF03BC">
        <w:rPr>
          <w:b/>
          <w:color w:val="FF0000"/>
          <w:sz w:val="22"/>
          <w:szCs w:val="22"/>
        </w:rPr>
        <w:t>R$</w:t>
      </w:r>
      <w:r w:rsidR="006F5915" w:rsidRPr="006F5915">
        <w:rPr>
          <w:b/>
          <w:bCs/>
          <w:color w:val="FF0000"/>
          <w:sz w:val="22"/>
          <w:szCs w:val="22"/>
        </w:rPr>
        <w:t xml:space="preserve"> 24.820,60</w:t>
      </w:r>
    </w:p>
    <w:p w:rsidR="006B7215" w:rsidRPr="00DF03BC" w:rsidRDefault="006B7215" w:rsidP="006B7215">
      <w:pPr>
        <w:jc w:val="both"/>
        <w:rPr>
          <w:sz w:val="22"/>
          <w:szCs w:val="22"/>
        </w:rPr>
      </w:pPr>
      <w:r w:rsidRPr="00DF03BC">
        <w:rPr>
          <w:b/>
          <w:sz w:val="22"/>
          <w:szCs w:val="22"/>
        </w:rPr>
        <w:t>DATA DE ABERTURA:</w:t>
      </w:r>
      <w:r w:rsidR="00291C0E">
        <w:rPr>
          <w:b/>
          <w:bCs/>
          <w:color w:val="FF0000"/>
          <w:sz w:val="22"/>
          <w:szCs w:val="22"/>
        </w:rPr>
        <w:t>29/11/2017</w:t>
      </w:r>
      <w:r w:rsidRPr="00DF03BC">
        <w:rPr>
          <w:b/>
          <w:bCs/>
          <w:color w:val="FF0000"/>
          <w:sz w:val="22"/>
          <w:szCs w:val="22"/>
        </w:rPr>
        <w:t xml:space="preserve"> as </w:t>
      </w:r>
      <w:r w:rsidR="00291C0E">
        <w:rPr>
          <w:b/>
          <w:color w:val="FF0000"/>
          <w:sz w:val="22"/>
          <w:szCs w:val="22"/>
        </w:rPr>
        <w:t>12hs00min</w:t>
      </w:r>
      <w:r w:rsidRPr="00DF03BC">
        <w:rPr>
          <w:sz w:val="22"/>
          <w:szCs w:val="22"/>
        </w:rPr>
        <w:t xml:space="preserve"> (HORÁRIO DE BRASÍLIA - DF)</w:t>
      </w:r>
    </w:p>
    <w:p w:rsidR="006B7215" w:rsidRPr="00DF03BC" w:rsidRDefault="006B7215" w:rsidP="006B7215">
      <w:pPr>
        <w:jc w:val="both"/>
        <w:rPr>
          <w:sz w:val="22"/>
          <w:szCs w:val="22"/>
        </w:rPr>
      </w:pPr>
      <w:r w:rsidRPr="00DF03BC">
        <w:rPr>
          <w:b/>
          <w:sz w:val="22"/>
          <w:szCs w:val="22"/>
        </w:rPr>
        <w:t>ENDEREÇO ELETRÔNICO</w:t>
      </w:r>
      <w:r w:rsidRPr="00DF03BC">
        <w:rPr>
          <w:sz w:val="22"/>
          <w:szCs w:val="22"/>
        </w:rPr>
        <w:t xml:space="preserve">: </w:t>
      </w:r>
      <w:hyperlink r:id="rId34" w:history="1">
        <w:r w:rsidRPr="00DF03BC">
          <w:rPr>
            <w:color w:val="0000FF"/>
            <w:sz w:val="22"/>
            <w:szCs w:val="22"/>
          </w:rPr>
          <w:t>www.comprasnet.gov.br</w:t>
        </w:r>
      </w:hyperlink>
    </w:p>
    <w:p w:rsidR="006B7215" w:rsidRPr="00DF03BC" w:rsidRDefault="006B7215" w:rsidP="006B7215">
      <w:pPr>
        <w:jc w:val="both"/>
        <w:rPr>
          <w:color w:val="FF0000"/>
          <w:sz w:val="22"/>
          <w:szCs w:val="22"/>
        </w:rPr>
      </w:pPr>
      <w:r w:rsidRPr="00DF03BC">
        <w:rPr>
          <w:b/>
          <w:sz w:val="22"/>
          <w:szCs w:val="22"/>
        </w:rPr>
        <w:t>UASG:</w:t>
      </w:r>
      <w:r w:rsidRPr="00DF03BC">
        <w:rPr>
          <w:b/>
          <w:color w:val="0000FF"/>
          <w:sz w:val="22"/>
          <w:szCs w:val="22"/>
        </w:rPr>
        <w:t>925373</w:t>
      </w:r>
    </w:p>
    <w:p w:rsidR="006B7215" w:rsidRPr="00DF03BC" w:rsidRDefault="006B7215" w:rsidP="006B7215">
      <w:pPr>
        <w:jc w:val="both"/>
        <w:rPr>
          <w:sz w:val="22"/>
          <w:szCs w:val="22"/>
        </w:rPr>
      </w:pPr>
    </w:p>
    <w:p w:rsidR="006B7215" w:rsidRPr="00DF03BC" w:rsidRDefault="006B7215" w:rsidP="006B7215">
      <w:pPr>
        <w:jc w:val="both"/>
        <w:rPr>
          <w:sz w:val="22"/>
          <w:szCs w:val="22"/>
        </w:rPr>
      </w:pPr>
      <w:r w:rsidRPr="00DF03BC">
        <w:rPr>
          <w:sz w:val="22"/>
          <w:szCs w:val="22"/>
        </w:rPr>
        <w:t xml:space="preserve">O Instrumento Convocatório e todos os elementos integrantes encontram-se disponíveis para consulta e retirada no endereço eletrônico acima mencionado, e, ainda, no site </w:t>
      </w:r>
      <w:hyperlink r:id="rId35" w:history="1">
        <w:r w:rsidR="0031060F" w:rsidRPr="00DF03BC">
          <w:rPr>
            <w:rStyle w:val="Hyperlink"/>
            <w:sz w:val="22"/>
            <w:szCs w:val="22"/>
          </w:rPr>
          <w:t>www.rondonia.ro.gov.br/supel</w:t>
        </w:r>
      </w:hyperlink>
      <w:r w:rsidR="0031060F" w:rsidRPr="00DF03BC">
        <w:rPr>
          <w:sz w:val="22"/>
          <w:szCs w:val="22"/>
        </w:rPr>
        <w:t>.</w:t>
      </w:r>
    </w:p>
    <w:p w:rsidR="006B7215" w:rsidRPr="00DF03BC" w:rsidRDefault="006B7215" w:rsidP="006B7215">
      <w:pPr>
        <w:jc w:val="both"/>
        <w:rPr>
          <w:sz w:val="22"/>
          <w:szCs w:val="22"/>
        </w:rPr>
      </w:pPr>
    </w:p>
    <w:p w:rsidR="006B7215" w:rsidRPr="00DF03BC" w:rsidRDefault="006B7215" w:rsidP="006B7215">
      <w:pPr>
        <w:ind w:right="-1"/>
        <w:jc w:val="both"/>
        <w:rPr>
          <w:sz w:val="22"/>
          <w:szCs w:val="22"/>
        </w:rPr>
      </w:pPr>
      <w:r w:rsidRPr="00DF03BC">
        <w:rPr>
          <w:sz w:val="22"/>
          <w:szCs w:val="22"/>
        </w:rPr>
        <w:t xml:space="preserve">Maiores informações e esclarecimentos sobre o certame serão prestados pela Pregoeira e Equipe de Apoio designados, na Superintendência Estadual de Compras e Licitações, sito ao Centro Político Administrativo Palácio Rio Madeira – Edifício </w:t>
      </w:r>
      <w:r w:rsidR="008B769B" w:rsidRPr="00DF03BC">
        <w:rPr>
          <w:sz w:val="22"/>
          <w:szCs w:val="22"/>
        </w:rPr>
        <w:t>Central</w:t>
      </w:r>
      <w:r w:rsidRPr="00DF03BC">
        <w:rPr>
          <w:sz w:val="22"/>
          <w:szCs w:val="22"/>
        </w:rPr>
        <w:t xml:space="preserve"> (</w:t>
      </w:r>
      <w:r w:rsidR="008B769B" w:rsidRPr="00DF03BC">
        <w:rPr>
          <w:sz w:val="22"/>
          <w:szCs w:val="22"/>
        </w:rPr>
        <w:t>Rio Pacaás Novos</w:t>
      </w:r>
      <w:r w:rsidRPr="00DF03BC">
        <w:rPr>
          <w:sz w:val="22"/>
          <w:szCs w:val="22"/>
        </w:rPr>
        <w:t xml:space="preserve">), no </w:t>
      </w:r>
      <w:r w:rsidR="008B769B" w:rsidRPr="00DF03BC">
        <w:rPr>
          <w:sz w:val="22"/>
          <w:szCs w:val="22"/>
        </w:rPr>
        <w:t>2</w:t>
      </w:r>
      <w:r w:rsidRPr="00DF03BC">
        <w:rPr>
          <w:sz w:val="22"/>
          <w:szCs w:val="22"/>
        </w:rPr>
        <w:t>° piso, Avenida Farquar – Bairro: Pedrinhas, em Porto Velho/RO - CEP: 7</w:t>
      </w:r>
      <w:r w:rsidR="0019401C" w:rsidRPr="00DF03BC">
        <w:rPr>
          <w:sz w:val="22"/>
          <w:szCs w:val="22"/>
        </w:rPr>
        <w:t>6</w:t>
      </w:r>
      <w:r w:rsidRPr="00DF03BC">
        <w:rPr>
          <w:sz w:val="22"/>
          <w:szCs w:val="22"/>
        </w:rPr>
        <w:t>.903-036, Telefone: (0X</w:t>
      </w:r>
      <w:r w:rsidR="0080748F" w:rsidRPr="00DF03BC">
        <w:rPr>
          <w:sz w:val="22"/>
          <w:szCs w:val="22"/>
        </w:rPr>
        <w:t>X) 69.3216-5318</w:t>
      </w:r>
      <w:r w:rsidRPr="00DF03BC">
        <w:rPr>
          <w:sz w:val="22"/>
          <w:szCs w:val="22"/>
        </w:rPr>
        <w:t>.</w:t>
      </w:r>
    </w:p>
    <w:p w:rsidR="006B7215" w:rsidRPr="00DF03BC" w:rsidRDefault="006B7215" w:rsidP="006B7215">
      <w:pPr>
        <w:ind w:right="-1"/>
        <w:jc w:val="both"/>
        <w:rPr>
          <w:sz w:val="22"/>
          <w:szCs w:val="22"/>
        </w:rPr>
      </w:pPr>
    </w:p>
    <w:p w:rsidR="006B7215" w:rsidRPr="00DF03BC" w:rsidRDefault="006B7215" w:rsidP="006B7215">
      <w:pPr>
        <w:tabs>
          <w:tab w:val="left" w:pos="-851"/>
        </w:tabs>
        <w:ind w:right="-165"/>
        <w:jc w:val="both"/>
        <w:rPr>
          <w:sz w:val="22"/>
          <w:szCs w:val="22"/>
        </w:rPr>
      </w:pPr>
      <w:r w:rsidRPr="00DF03BC">
        <w:rPr>
          <w:sz w:val="22"/>
          <w:szCs w:val="22"/>
        </w:rPr>
        <w:t>Não havendo expediente ou ocorrendo qualquer fato superveniente que impeça a abertura do certame na data marcada, a sessão será automaticamente transferida para o primeiro dia útil subsequente, no mesmo horário e locais estabelecidos no preâmbulo deste Edital, desde que não haja comunicação da Pregoeira em contrário.</w:t>
      </w:r>
    </w:p>
    <w:p w:rsidR="009D6A72" w:rsidRPr="00DF03BC" w:rsidRDefault="009D6A72" w:rsidP="00586BB6">
      <w:pPr>
        <w:jc w:val="right"/>
        <w:rPr>
          <w:b/>
          <w:sz w:val="22"/>
          <w:szCs w:val="22"/>
        </w:rPr>
      </w:pPr>
    </w:p>
    <w:p w:rsidR="00586BB6" w:rsidRPr="00DF03BC" w:rsidRDefault="00D50AB3" w:rsidP="00586BB6">
      <w:pPr>
        <w:jc w:val="right"/>
        <w:rPr>
          <w:b/>
          <w:sz w:val="22"/>
          <w:szCs w:val="22"/>
        </w:rPr>
      </w:pPr>
      <w:r>
        <w:rPr>
          <w:b/>
          <w:sz w:val="22"/>
          <w:szCs w:val="22"/>
        </w:rPr>
        <w:t>Porto Velho/RO, 01 de novembro de 2017</w:t>
      </w:r>
      <w:r w:rsidR="00B16EF0" w:rsidRPr="00DF03BC">
        <w:rPr>
          <w:b/>
          <w:sz w:val="22"/>
          <w:szCs w:val="22"/>
        </w:rPr>
        <w:t>.</w:t>
      </w:r>
    </w:p>
    <w:p w:rsidR="004F49E0" w:rsidRPr="00DF03BC" w:rsidRDefault="004F49E0" w:rsidP="00F11405">
      <w:pPr>
        <w:jc w:val="center"/>
        <w:rPr>
          <w:b/>
          <w:color w:val="FF0000"/>
          <w:sz w:val="22"/>
          <w:szCs w:val="22"/>
        </w:rPr>
      </w:pPr>
    </w:p>
    <w:p w:rsidR="009D6A72" w:rsidRPr="00DF03BC" w:rsidRDefault="009D6A72" w:rsidP="00F11405">
      <w:pPr>
        <w:jc w:val="center"/>
        <w:rPr>
          <w:b/>
          <w:color w:val="FF0000"/>
          <w:sz w:val="22"/>
          <w:szCs w:val="22"/>
        </w:rPr>
      </w:pPr>
    </w:p>
    <w:p w:rsidR="009D6A72" w:rsidRPr="00DF03BC" w:rsidRDefault="009D6A72" w:rsidP="00F11405">
      <w:pPr>
        <w:jc w:val="center"/>
        <w:rPr>
          <w:b/>
          <w:color w:val="FF0000"/>
          <w:sz w:val="22"/>
          <w:szCs w:val="22"/>
        </w:rPr>
      </w:pPr>
    </w:p>
    <w:p w:rsidR="00F11405" w:rsidRPr="00DF03BC" w:rsidRDefault="00EB1345" w:rsidP="00F11405">
      <w:pPr>
        <w:jc w:val="center"/>
        <w:rPr>
          <w:b/>
          <w:color w:val="FF0000"/>
          <w:sz w:val="22"/>
          <w:szCs w:val="22"/>
        </w:rPr>
      </w:pPr>
      <w:r>
        <w:rPr>
          <w:b/>
          <w:color w:val="FF0000"/>
          <w:sz w:val="22"/>
          <w:szCs w:val="22"/>
        </w:rPr>
        <w:t>MARINA DIAS DE MORAES TAUFMANN</w:t>
      </w:r>
    </w:p>
    <w:p w:rsidR="00F11405" w:rsidRPr="00DF03BC" w:rsidRDefault="00F11405" w:rsidP="00F11405">
      <w:pPr>
        <w:jc w:val="center"/>
        <w:rPr>
          <w:b/>
          <w:sz w:val="22"/>
          <w:szCs w:val="22"/>
        </w:rPr>
      </w:pPr>
      <w:r w:rsidRPr="00DF03BC">
        <w:rPr>
          <w:b/>
          <w:sz w:val="22"/>
          <w:szCs w:val="22"/>
        </w:rPr>
        <w:t>Pregoeira</w:t>
      </w:r>
      <w:r w:rsidR="00EB1345">
        <w:rPr>
          <w:b/>
          <w:sz w:val="22"/>
          <w:szCs w:val="22"/>
        </w:rPr>
        <w:t xml:space="preserve"> Substituta </w:t>
      </w:r>
      <w:r w:rsidR="00E45BF3" w:rsidRPr="00DF03BC">
        <w:rPr>
          <w:b/>
          <w:sz w:val="22"/>
          <w:szCs w:val="22"/>
        </w:rPr>
        <w:t>E</w:t>
      </w:r>
      <w:r w:rsidRPr="00DF03BC">
        <w:rPr>
          <w:b/>
          <w:sz w:val="22"/>
          <w:szCs w:val="22"/>
        </w:rPr>
        <w:t>quipe SIGMA/SUPEL/RO</w:t>
      </w:r>
    </w:p>
    <w:p w:rsidR="00F11405" w:rsidRPr="00DF03BC" w:rsidRDefault="00F11405" w:rsidP="00F11405">
      <w:pPr>
        <w:jc w:val="center"/>
        <w:rPr>
          <w:b/>
          <w:sz w:val="22"/>
          <w:szCs w:val="22"/>
        </w:rPr>
      </w:pPr>
      <w:r w:rsidRPr="00DF03BC">
        <w:rPr>
          <w:b/>
          <w:sz w:val="22"/>
          <w:szCs w:val="22"/>
        </w:rPr>
        <w:t xml:space="preserve">Mat. </w:t>
      </w:r>
      <w:r w:rsidR="00E45BF3" w:rsidRPr="00DF03BC">
        <w:rPr>
          <w:b/>
          <w:sz w:val="22"/>
          <w:szCs w:val="22"/>
        </w:rPr>
        <w:t>300</w:t>
      </w:r>
      <w:r w:rsidR="00EB1345">
        <w:rPr>
          <w:b/>
          <w:sz w:val="22"/>
          <w:szCs w:val="22"/>
        </w:rPr>
        <w:t>114886</w:t>
      </w:r>
      <w:bookmarkStart w:id="0" w:name="_GoBack"/>
      <w:bookmarkEnd w:id="0"/>
    </w:p>
    <w:sectPr w:rsidR="00F11405" w:rsidRPr="00DF03BC" w:rsidSect="00223559">
      <w:pgSz w:w="11907" w:h="16840" w:code="9"/>
      <w:pgMar w:top="539" w:right="1418" w:bottom="578" w:left="1276" w:header="227" w:footer="227" w:gutter="0"/>
      <w:pgNumType w:start="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482" w:rsidRDefault="00A16482">
      <w:r>
        <w:separator/>
      </w:r>
    </w:p>
  </w:endnote>
  <w:endnote w:type="continuationSeparator" w:id="1">
    <w:p w:rsidR="00A16482" w:rsidRDefault="00A164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Utah">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utura Lt BT">
    <w:altName w:val="Futura Lt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482" w:rsidRDefault="00036A83">
    <w:pPr>
      <w:pStyle w:val="Rodap"/>
      <w:framePr w:wrap="around" w:vAnchor="text" w:hAnchor="margin" w:xAlign="center" w:y="1"/>
      <w:rPr>
        <w:rStyle w:val="Nmerodepgina"/>
      </w:rPr>
    </w:pPr>
    <w:r>
      <w:rPr>
        <w:rStyle w:val="Nmerodepgina"/>
      </w:rPr>
      <w:fldChar w:fldCharType="begin"/>
    </w:r>
    <w:r w:rsidR="00A16482">
      <w:rPr>
        <w:rStyle w:val="Nmerodepgina"/>
      </w:rPr>
      <w:instrText xml:space="preserve">PAGE  </w:instrText>
    </w:r>
    <w:r>
      <w:rPr>
        <w:rStyle w:val="Nmerodepgina"/>
      </w:rPr>
      <w:fldChar w:fldCharType="end"/>
    </w:r>
  </w:p>
  <w:p w:rsidR="00A16482" w:rsidRDefault="00A16482">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482" w:rsidRDefault="00A16482" w:rsidP="00027F18">
    <w:pPr>
      <w:ind w:right="-1"/>
      <w:jc w:val="center"/>
      <w:rPr>
        <w:sz w:val="16"/>
        <w:szCs w:val="16"/>
      </w:rPr>
    </w:pPr>
    <w:r w:rsidRPr="00301202">
      <w:rPr>
        <w:sz w:val="16"/>
        <w:szCs w:val="16"/>
      </w:rPr>
      <w:t xml:space="preserve">Centro Político Administrativo Palácio Rio Madeira – Edifício </w:t>
    </w:r>
    <w:r>
      <w:rPr>
        <w:sz w:val="16"/>
        <w:szCs w:val="16"/>
      </w:rPr>
      <w:t>Central – Rio Pacaás Novos, no 2</w:t>
    </w:r>
    <w:r w:rsidRPr="00301202">
      <w:rPr>
        <w:sz w:val="16"/>
        <w:szCs w:val="16"/>
      </w:rPr>
      <w:t>° piso, Avenida Farquar – Bairro: Pedrinhas, em Porto Velho/RO - CEP: 7</w:t>
    </w:r>
    <w:r>
      <w:rPr>
        <w:sz w:val="16"/>
        <w:szCs w:val="16"/>
      </w:rPr>
      <w:t>6</w:t>
    </w:r>
    <w:r w:rsidRPr="00301202">
      <w:rPr>
        <w:sz w:val="16"/>
        <w:szCs w:val="16"/>
      </w:rPr>
      <w:t>.903-03</w:t>
    </w:r>
    <w:r>
      <w:rPr>
        <w:sz w:val="16"/>
        <w:szCs w:val="16"/>
      </w:rPr>
      <w:t xml:space="preserve">6, Telefone: (0XX) 69.3216-5318 – </w:t>
    </w:r>
    <w:hyperlink r:id="rId1" w:history="1">
      <w:r w:rsidRPr="00297AA8">
        <w:rPr>
          <w:rStyle w:val="Hyperlink"/>
          <w:sz w:val="16"/>
          <w:szCs w:val="16"/>
        </w:rPr>
        <w:t>sigma.supel@gmail.com</w:t>
      </w:r>
    </w:hyperlink>
  </w:p>
  <w:p w:rsidR="00A16482" w:rsidRPr="00143FC2" w:rsidRDefault="00A16482" w:rsidP="002F5946">
    <w:pPr>
      <w:tabs>
        <w:tab w:val="left" w:pos="226"/>
      </w:tabs>
      <w:ind w:right="-1"/>
      <w:rPr>
        <w:b/>
        <w:i/>
        <w:sz w:val="16"/>
        <w:szCs w:val="16"/>
      </w:rPr>
    </w:pPr>
    <w:r>
      <w:rPr>
        <w:b/>
        <w:i/>
        <w:sz w:val="16"/>
        <w:szCs w:val="16"/>
      </w:rPr>
      <w:t>Rmc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482" w:rsidRDefault="00A16482" w:rsidP="00301202">
    <w:pPr>
      <w:ind w:right="-1"/>
      <w:jc w:val="center"/>
      <w:rPr>
        <w:sz w:val="16"/>
        <w:szCs w:val="16"/>
      </w:rPr>
    </w:pPr>
    <w:r w:rsidRPr="00301202">
      <w:rPr>
        <w:sz w:val="16"/>
        <w:szCs w:val="16"/>
      </w:rPr>
      <w:t xml:space="preserve">Centro Político Administrativo Palácio Rio Madeira – Edifício </w:t>
    </w:r>
    <w:r>
      <w:rPr>
        <w:sz w:val="16"/>
        <w:szCs w:val="16"/>
      </w:rPr>
      <w:t>Central ( Rio Pacaás Novos)</w:t>
    </w:r>
    <w:r w:rsidRPr="00301202">
      <w:rPr>
        <w:sz w:val="16"/>
        <w:szCs w:val="16"/>
      </w:rPr>
      <w:t xml:space="preserve">, no </w:t>
    </w:r>
    <w:r>
      <w:rPr>
        <w:sz w:val="16"/>
        <w:szCs w:val="16"/>
      </w:rPr>
      <w:t>2</w:t>
    </w:r>
    <w:r w:rsidRPr="00301202">
      <w:rPr>
        <w:sz w:val="16"/>
        <w:szCs w:val="16"/>
      </w:rPr>
      <w:t>° piso, Avenida Farquar – Bairro: Pedrinhas, em Porto Velho/RO - CEP: 7</w:t>
    </w:r>
    <w:r>
      <w:rPr>
        <w:sz w:val="16"/>
        <w:szCs w:val="16"/>
      </w:rPr>
      <w:t>6</w:t>
    </w:r>
    <w:r w:rsidRPr="00301202">
      <w:rPr>
        <w:sz w:val="16"/>
        <w:szCs w:val="16"/>
      </w:rPr>
      <w:t>.903-03</w:t>
    </w:r>
    <w:r>
      <w:rPr>
        <w:sz w:val="16"/>
        <w:szCs w:val="16"/>
      </w:rPr>
      <w:t xml:space="preserve">6, Telefone: (0XX) 69.3216-5318 – </w:t>
    </w:r>
    <w:hyperlink r:id="rId1" w:history="1">
      <w:r w:rsidRPr="00297AA8">
        <w:rPr>
          <w:rStyle w:val="Hyperlink"/>
          <w:sz w:val="16"/>
          <w:szCs w:val="16"/>
        </w:rPr>
        <w:t>sigma.supel@gmail.com</w:t>
      </w:r>
    </w:hyperlink>
  </w:p>
  <w:p w:rsidR="00A16482" w:rsidRPr="00901539" w:rsidRDefault="00A16482" w:rsidP="00A576FB">
    <w:pPr>
      <w:tabs>
        <w:tab w:val="left" w:pos="226"/>
      </w:tabs>
      <w:ind w:right="-1"/>
      <w:jc w:val="both"/>
      <w:rPr>
        <w:b/>
        <w:i/>
        <w:sz w:val="18"/>
        <w:szCs w:val="18"/>
      </w:rPr>
    </w:pPr>
    <w:r>
      <w:rPr>
        <w:b/>
        <w:i/>
        <w:sz w:val="18"/>
        <w:szCs w:val="18"/>
      </w:rPr>
      <w:t>Jra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482" w:rsidRDefault="00A16482">
      <w:r>
        <w:separator/>
      </w:r>
    </w:p>
  </w:footnote>
  <w:footnote w:type="continuationSeparator" w:id="1">
    <w:p w:rsidR="00A16482" w:rsidRDefault="00A164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84" w:type="dxa"/>
      <w:tblInd w:w="70" w:type="dxa"/>
      <w:tblBorders>
        <w:bottom w:val="triple" w:sz="4" w:space="0" w:color="0000FF"/>
      </w:tblBorders>
      <w:tblLayout w:type="fixed"/>
      <w:tblCellMar>
        <w:left w:w="70" w:type="dxa"/>
        <w:right w:w="70" w:type="dxa"/>
      </w:tblCellMar>
      <w:tblLook w:val="0000"/>
    </w:tblPr>
    <w:tblGrid>
      <w:gridCol w:w="8008"/>
      <w:gridCol w:w="1276"/>
    </w:tblGrid>
    <w:tr w:rsidR="00A16482" w:rsidTr="00927D2E">
      <w:trPr>
        <w:cantSplit/>
        <w:trHeight w:val="917"/>
      </w:trPr>
      <w:tc>
        <w:tcPr>
          <w:tcW w:w="8008" w:type="dxa"/>
        </w:tcPr>
        <w:p w:rsidR="00A16482" w:rsidRPr="00DD7259" w:rsidRDefault="00A16482" w:rsidP="00A12B02">
          <w:pPr>
            <w:pStyle w:val="Cabealho"/>
            <w:tabs>
              <w:tab w:val="clear" w:pos="4419"/>
            </w:tabs>
            <w:contextualSpacing/>
            <w:jc w:val="center"/>
            <w:rPr>
              <w:sz w:val="18"/>
              <w:szCs w:val="18"/>
            </w:rPr>
          </w:pPr>
          <w:r>
            <w:rPr>
              <w:noProof/>
              <w:sz w:val="18"/>
              <w:szCs w:val="18"/>
              <w:lang w:val="pt-PT" w:eastAsia="pt-PT"/>
            </w:rPr>
            <w:drawing>
              <wp:inline distT="0" distB="0" distL="0" distR="0">
                <wp:extent cx="1397635" cy="594995"/>
                <wp:effectExtent l="19050" t="0" r="0" b="0"/>
                <wp:docPr id="1" name="Imagem 1"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1397635" cy="594995"/>
                        </a:xfrm>
                        <a:prstGeom prst="rect">
                          <a:avLst/>
                        </a:prstGeom>
                        <a:noFill/>
                        <a:ln w="9525">
                          <a:noFill/>
                          <a:miter lim="800000"/>
                          <a:headEnd/>
                          <a:tailEnd/>
                        </a:ln>
                      </pic:spPr>
                    </pic:pic>
                  </a:graphicData>
                </a:graphic>
              </wp:inline>
            </w:drawing>
          </w:r>
        </w:p>
        <w:p w:rsidR="00A16482" w:rsidRPr="00DD7259" w:rsidRDefault="00A16482" w:rsidP="00A12B02">
          <w:pPr>
            <w:pStyle w:val="Cabealho"/>
            <w:contextualSpacing/>
            <w:jc w:val="center"/>
            <w:rPr>
              <w:sz w:val="18"/>
              <w:szCs w:val="18"/>
            </w:rPr>
          </w:pPr>
          <w:r w:rsidRPr="00DD7259">
            <w:rPr>
              <w:sz w:val="18"/>
              <w:szCs w:val="18"/>
            </w:rPr>
            <w:t xml:space="preserve">  SUPERINTENDÊNCIA ESTADUAL DE LICITAÇÕES – SUPEL</w:t>
          </w:r>
        </w:p>
        <w:p w:rsidR="00A16482" w:rsidRPr="00DD7259" w:rsidRDefault="00A16482" w:rsidP="00A12B02">
          <w:pPr>
            <w:pStyle w:val="Cabealho"/>
            <w:contextualSpacing/>
            <w:jc w:val="center"/>
            <w:rPr>
              <w:sz w:val="18"/>
              <w:szCs w:val="18"/>
            </w:rPr>
          </w:pPr>
          <w:r w:rsidRPr="00DD7259">
            <w:rPr>
              <w:sz w:val="18"/>
              <w:szCs w:val="18"/>
            </w:rPr>
            <w:t>Complexo Ri</w:t>
          </w:r>
          <w:r>
            <w:rPr>
              <w:sz w:val="18"/>
              <w:szCs w:val="18"/>
            </w:rPr>
            <w:t xml:space="preserve">o Madeira - Edifício Central - </w:t>
          </w:r>
          <w:r w:rsidRPr="00DD7259">
            <w:rPr>
              <w:sz w:val="18"/>
              <w:szCs w:val="18"/>
            </w:rPr>
            <w:t>Rio Pacaás Novos 2º Andar</w:t>
          </w:r>
        </w:p>
        <w:p w:rsidR="00A16482" w:rsidRPr="001479C0" w:rsidRDefault="00A16482" w:rsidP="00A12B02">
          <w:pPr>
            <w:pStyle w:val="Cabealho"/>
            <w:tabs>
              <w:tab w:val="clear" w:pos="4419"/>
              <w:tab w:val="center" w:pos="7797"/>
            </w:tabs>
            <w:ind w:right="-130"/>
            <w:contextualSpacing/>
            <w:jc w:val="center"/>
            <w:rPr>
              <w:b/>
              <w:bCs/>
              <w:i/>
              <w:sz w:val="18"/>
            </w:rPr>
          </w:pPr>
          <w:r>
            <w:rPr>
              <w:sz w:val="18"/>
              <w:szCs w:val="18"/>
            </w:rPr>
            <w:t>Porto V</w:t>
          </w:r>
          <w:r w:rsidRPr="00DD7259">
            <w:rPr>
              <w:sz w:val="18"/>
              <w:szCs w:val="18"/>
            </w:rPr>
            <w:t>elho, Rondônia. EQUIPE SIGMA</w:t>
          </w:r>
        </w:p>
      </w:tc>
      <w:tc>
        <w:tcPr>
          <w:tcW w:w="1276" w:type="dxa"/>
        </w:tcPr>
        <w:p w:rsidR="00A16482" w:rsidRDefault="00A16482" w:rsidP="00EC477C">
          <w:pPr>
            <w:pStyle w:val="Cabealho"/>
            <w:rPr>
              <w:bCs/>
              <w:sz w:val="18"/>
            </w:rPr>
          </w:pPr>
        </w:p>
        <w:p w:rsidR="00A16482" w:rsidRDefault="00A16482" w:rsidP="00EC477C">
          <w:pPr>
            <w:pStyle w:val="Cabealho"/>
            <w:jc w:val="right"/>
          </w:pPr>
        </w:p>
      </w:tc>
    </w:tr>
  </w:tbl>
  <w:p w:rsidR="00A16482" w:rsidRDefault="00036A83" w:rsidP="00F95E8F">
    <w:pPr>
      <w:pStyle w:val="Cabealho"/>
      <w:tabs>
        <w:tab w:val="clear" w:pos="4419"/>
        <w:tab w:val="center" w:pos="9360"/>
      </w:tabs>
    </w:pPr>
    <w:r w:rsidRPr="00036A83">
      <w:rPr>
        <w:noProof/>
      </w:rPr>
      <w:pict>
        <v:shape id="_x0000_s1164" style="position:absolute;margin-left:-18.2pt;margin-top:66.25pt;width:38.8pt;height:47.45pt;z-index:251658240;mso-position-horizontal-relative:text;mso-position-vertical-relative:text" coordsize="776,949" path="m,390r307,l464,r68,390l776,391r-9,74l574,615r59,334l598,906,563,864,528,822,492,782,454,743,417,706,379,668,339,632,300,597,259,564,218,531,176,501,133,471,90,443,45,416,,390xe" stroked="f">
          <v:path arrowok="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06" w:type="dxa"/>
      <w:jc w:val="center"/>
      <w:tblBorders>
        <w:bottom w:val="triple" w:sz="4" w:space="0" w:color="0000FF"/>
      </w:tblBorders>
      <w:tblLayout w:type="fixed"/>
      <w:tblCellMar>
        <w:left w:w="70" w:type="dxa"/>
        <w:right w:w="70" w:type="dxa"/>
      </w:tblCellMar>
      <w:tblLook w:val="0000"/>
    </w:tblPr>
    <w:tblGrid>
      <w:gridCol w:w="1017"/>
      <w:gridCol w:w="6807"/>
      <w:gridCol w:w="2582"/>
    </w:tblGrid>
    <w:tr w:rsidR="00A16482" w:rsidTr="00DE5909">
      <w:trPr>
        <w:cantSplit/>
        <w:trHeight w:val="2272"/>
        <w:jc w:val="center"/>
      </w:trPr>
      <w:tc>
        <w:tcPr>
          <w:tcW w:w="1017" w:type="dxa"/>
        </w:tcPr>
        <w:p w:rsidR="00A16482" w:rsidRPr="00527B12" w:rsidRDefault="00A16482" w:rsidP="00A60552"/>
      </w:tc>
      <w:tc>
        <w:tcPr>
          <w:tcW w:w="6807" w:type="dxa"/>
        </w:tcPr>
        <w:p w:rsidR="00A16482" w:rsidRPr="00527B12" w:rsidRDefault="00A16482" w:rsidP="00BF7A2F">
          <w:pPr>
            <w:pStyle w:val="Cabealho"/>
            <w:spacing w:before="100" w:beforeAutospacing="1" w:after="100" w:afterAutospacing="1"/>
            <w:ind w:left="413"/>
            <w:contextualSpacing/>
            <w:jc w:val="center"/>
          </w:pPr>
          <w:r>
            <w:rPr>
              <w:noProof/>
              <w:lang w:val="pt-PT" w:eastAsia="pt-PT"/>
            </w:rPr>
            <w:drawing>
              <wp:inline distT="0" distB="0" distL="0" distR="0">
                <wp:extent cx="2139315" cy="854075"/>
                <wp:effectExtent l="19050" t="0" r="0" b="0"/>
                <wp:docPr id="2" name="Imagem 1"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2139315" cy="854075"/>
                        </a:xfrm>
                        <a:prstGeom prst="rect">
                          <a:avLst/>
                        </a:prstGeom>
                        <a:noFill/>
                        <a:ln w="9525">
                          <a:noFill/>
                          <a:miter lim="800000"/>
                          <a:headEnd/>
                          <a:tailEnd/>
                        </a:ln>
                      </pic:spPr>
                    </pic:pic>
                  </a:graphicData>
                </a:graphic>
              </wp:inline>
            </w:drawing>
          </w:r>
          <w:r w:rsidRPr="00C06B7A">
            <w:t>SUPERINTENDÊNCIA ESTADUAL DE LICITAÇÕES - SUPEL Complexo Rio Madeira - Ed. C</w:t>
          </w:r>
          <w:r>
            <w:t>entral</w:t>
          </w:r>
          <w:r w:rsidRPr="00C06B7A">
            <w:t xml:space="preserve"> - Rio </w:t>
          </w:r>
          <w:r>
            <w:t>Pacaás Novos2</w:t>
          </w:r>
          <w:r w:rsidRPr="00C06B7A">
            <w:t>º Andar                  Porto Velho, Rondônia. EQUIPE SIGMA</w:t>
          </w:r>
        </w:p>
      </w:tc>
      <w:tc>
        <w:tcPr>
          <w:tcW w:w="2582" w:type="dxa"/>
        </w:tcPr>
        <w:p w:rsidR="00A16482" w:rsidRDefault="00A16482" w:rsidP="00A60552">
          <w:pPr>
            <w:pStyle w:val="Cabealho"/>
          </w:pPr>
        </w:p>
      </w:tc>
    </w:tr>
  </w:tbl>
  <w:p w:rsidR="00A16482" w:rsidRDefault="00A16482" w:rsidP="006E662F">
    <w:pPr>
      <w:pStyle w:val="Cabealho"/>
      <w:tabs>
        <w:tab w:val="clear" w:pos="4419"/>
        <w:tab w:val="cente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2D8FD0E"/>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2"/>
    <w:lvl w:ilvl="0">
      <w:start w:val="1"/>
      <w:numFmt w:val="bullet"/>
      <w:lvlText w:val=""/>
      <w:lvlJc w:val="left"/>
      <w:pPr>
        <w:tabs>
          <w:tab w:val="num" w:pos="644"/>
        </w:tabs>
        <w:ind w:left="644" w:hanging="360"/>
      </w:pPr>
      <w:rPr>
        <w:rFonts w:ascii="Symbol" w:hAnsi="Symbol"/>
        <w:b/>
      </w:rPr>
    </w:lvl>
    <w:lvl w:ilvl="1">
      <w:start w:val="1"/>
      <w:numFmt w:val="bullet"/>
      <w:lvlText w:val="o"/>
      <w:lvlJc w:val="left"/>
      <w:pPr>
        <w:tabs>
          <w:tab w:val="num" w:pos="1440"/>
        </w:tabs>
        <w:ind w:left="1440" w:hanging="360"/>
      </w:pPr>
      <w:rPr>
        <w:rFonts w:ascii="Courier New" w:hAnsi="Courier New"/>
        <w:b w:val="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b/>
      </w:rPr>
    </w:lvl>
    <w:lvl w:ilvl="4">
      <w:start w:val="1"/>
      <w:numFmt w:val="bullet"/>
      <w:lvlText w:val="o"/>
      <w:lvlJc w:val="left"/>
      <w:pPr>
        <w:tabs>
          <w:tab w:val="num" w:pos="3600"/>
        </w:tabs>
        <w:ind w:left="3600" w:hanging="360"/>
      </w:pPr>
      <w:rPr>
        <w:rFonts w:ascii="Courier New" w:hAnsi="Courier New"/>
        <w:b w:val="0"/>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b/>
      </w:rPr>
    </w:lvl>
    <w:lvl w:ilvl="7">
      <w:start w:val="1"/>
      <w:numFmt w:val="bullet"/>
      <w:lvlText w:val="o"/>
      <w:lvlJc w:val="left"/>
      <w:pPr>
        <w:tabs>
          <w:tab w:val="num" w:pos="5760"/>
        </w:tabs>
        <w:ind w:left="5760" w:hanging="360"/>
      </w:pPr>
      <w:rPr>
        <w:rFonts w:ascii="Courier New" w:hAnsi="Courier New"/>
        <w:b w:val="0"/>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multilevel"/>
    <w:tmpl w:val="00000003"/>
    <w:name w:val="WW8Num3"/>
    <w:lvl w:ilvl="0">
      <w:start w:val="1"/>
      <w:numFmt w:val="upperRoman"/>
      <w:lvlText w:val="%1."/>
      <w:lvlJc w:val="left"/>
      <w:pPr>
        <w:tabs>
          <w:tab w:val="num" w:pos="720"/>
        </w:tabs>
        <w:ind w:left="720" w:hanging="180"/>
      </w:pPr>
    </w:lvl>
    <w:lvl w:ilvl="1">
      <w:start w:val="1"/>
      <w:numFmt w:val="decimal"/>
      <w:lvlText w:val="%1.%2."/>
      <w:lvlJc w:val="left"/>
      <w:pPr>
        <w:tabs>
          <w:tab w:val="num" w:pos="0"/>
        </w:tabs>
        <w:ind w:left="1260" w:hanging="720"/>
      </w:pPr>
      <w:rPr>
        <w:i w:val="0"/>
        <w:sz w:val="20"/>
        <w:szCs w:val="20"/>
      </w:rPr>
    </w:lvl>
    <w:lvl w:ilvl="2">
      <w:start w:val="1"/>
      <w:numFmt w:val="decimal"/>
      <w:lvlText w:val="%1.%2.%3."/>
      <w:lvlJc w:val="left"/>
      <w:pPr>
        <w:tabs>
          <w:tab w:val="num" w:pos="0"/>
        </w:tabs>
        <w:ind w:left="1260" w:hanging="720"/>
      </w:pPr>
      <w:rPr>
        <w:i w:val="0"/>
        <w:sz w:val="20"/>
        <w:szCs w:val="20"/>
      </w:rPr>
    </w:lvl>
    <w:lvl w:ilvl="3">
      <w:start w:val="1"/>
      <w:numFmt w:val="decimal"/>
      <w:lvlText w:val="%1.%2.%3.%4."/>
      <w:lvlJc w:val="left"/>
      <w:pPr>
        <w:tabs>
          <w:tab w:val="num" w:pos="0"/>
        </w:tabs>
        <w:ind w:left="1620" w:hanging="1080"/>
      </w:pPr>
      <w:rPr>
        <w:i w:val="0"/>
        <w:sz w:val="20"/>
        <w:szCs w:val="20"/>
      </w:rPr>
    </w:lvl>
    <w:lvl w:ilvl="4">
      <w:start w:val="1"/>
      <w:numFmt w:val="decimal"/>
      <w:lvlText w:val="%1.%2.%3.%4.%5."/>
      <w:lvlJc w:val="left"/>
      <w:pPr>
        <w:tabs>
          <w:tab w:val="num" w:pos="0"/>
        </w:tabs>
        <w:ind w:left="1620" w:hanging="1080"/>
      </w:pPr>
      <w:rPr>
        <w:i w:val="0"/>
        <w:sz w:val="20"/>
        <w:szCs w:val="20"/>
      </w:rPr>
    </w:lvl>
    <w:lvl w:ilvl="5">
      <w:start w:val="1"/>
      <w:numFmt w:val="decimal"/>
      <w:lvlText w:val="%1.%2.%3.%4.%5.%6."/>
      <w:lvlJc w:val="left"/>
      <w:pPr>
        <w:tabs>
          <w:tab w:val="num" w:pos="0"/>
        </w:tabs>
        <w:ind w:left="1980" w:hanging="1440"/>
      </w:pPr>
      <w:rPr>
        <w:i w:val="0"/>
        <w:sz w:val="20"/>
        <w:szCs w:val="20"/>
      </w:rPr>
    </w:lvl>
    <w:lvl w:ilvl="6">
      <w:start w:val="1"/>
      <w:numFmt w:val="decimal"/>
      <w:lvlText w:val="%1.%2.%3.%4.%5.%6.%7."/>
      <w:lvlJc w:val="left"/>
      <w:pPr>
        <w:tabs>
          <w:tab w:val="num" w:pos="0"/>
        </w:tabs>
        <w:ind w:left="1980" w:hanging="1440"/>
      </w:pPr>
      <w:rPr>
        <w:i w:val="0"/>
        <w:sz w:val="20"/>
        <w:szCs w:val="20"/>
      </w:rPr>
    </w:lvl>
    <w:lvl w:ilvl="7">
      <w:start w:val="1"/>
      <w:numFmt w:val="decimal"/>
      <w:lvlText w:val="%1.%2.%3.%4.%5.%6.%7.%8."/>
      <w:lvlJc w:val="left"/>
      <w:pPr>
        <w:tabs>
          <w:tab w:val="num" w:pos="0"/>
        </w:tabs>
        <w:ind w:left="2340" w:hanging="1800"/>
      </w:pPr>
      <w:rPr>
        <w:i w:val="0"/>
        <w:sz w:val="20"/>
        <w:szCs w:val="20"/>
      </w:rPr>
    </w:lvl>
    <w:lvl w:ilvl="8">
      <w:start w:val="1"/>
      <w:numFmt w:val="decimal"/>
      <w:lvlText w:val="%1.%2.%3.%4.%5.%6.%7.%8.%9."/>
      <w:lvlJc w:val="left"/>
      <w:pPr>
        <w:tabs>
          <w:tab w:val="num" w:pos="0"/>
        </w:tabs>
        <w:ind w:left="2340" w:hanging="1800"/>
      </w:pPr>
      <w:rPr>
        <w:i w:val="0"/>
        <w:sz w:val="20"/>
        <w:szCs w:val="20"/>
      </w:rPr>
    </w:lvl>
  </w:abstractNum>
  <w:abstractNum w:abstractNumId="3">
    <w:nsid w:val="00000004"/>
    <w:multiLevelType w:val="singleLevel"/>
    <w:tmpl w:val="00000004"/>
    <w:name w:val="WW8Num4"/>
    <w:lvl w:ilvl="0">
      <w:start w:val="1"/>
      <w:numFmt w:val="decimal"/>
      <w:lvlText w:val="%1."/>
      <w:lvlJc w:val="left"/>
      <w:pPr>
        <w:tabs>
          <w:tab w:val="num" w:pos="0"/>
        </w:tabs>
        <w:ind w:left="1080" w:hanging="360"/>
      </w:pPr>
    </w:lvl>
  </w:abstractNum>
  <w:abstractNum w:abstractNumId="4">
    <w:nsid w:val="00000005"/>
    <w:multiLevelType w:val="multilevel"/>
    <w:tmpl w:val="00000005"/>
    <w:name w:val="WW8Num5"/>
    <w:lvl w:ilvl="0">
      <w:start w:val="1"/>
      <w:numFmt w:val="upperRoman"/>
      <w:lvlText w:val="%1."/>
      <w:lvlJc w:val="left"/>
      <w:pPr>
        <w:tabs>
          <w:tab w:val="num" w:pos="720"/>
        </w:tabs>
        <w:ind w:left="720" w:hanging="180"/>
      </w:pPr>
    </w:lvl>
    <w:lvl w:ilvl="1">
      <w:start w:val="1"/>
      <w:numFmt w:val="decimal"/>
      <w:lvlText w:val="%1.%2."/>
      <w:lvlJc w:val="left"/>
      <w:pPr>
        <w:tabs>
          <w:tab w:val="num" w:pos="0"/>
        </w:tabs>
        <w:ind w:left="1582" w:hanging="720"/>
      </w:pPr>
    </w:lvl>
    <w:lvl w:ilvl="2">
      <w:start w:val="1"/>
      <w:numFmt w:val="decimal"/>
      <w:lvlText w:val="%1.%2.%3."/>
      <w:lvlJc w:val="left"/>
      <w:pPr>
        <w:tabs>
          <w:tab w:val="num" w:pos="0"/>
        </w:tabs>
        <w:ind w:left="1904" w:hanging="720"/>
      </w:pPr>
    </w:lvl>
    <w:lvl w:ilvl="3">
      <w:start w:val="1"/>
      <w:numFmt w:val="decimal"/>
      <w:lvlText w:val="%1.%2.%3.%4."/>
      <w:lvlJc w:val="left"/>
      <w:pPr>
        <w:tabs>
          <w:tab w:val="num" w:pos="0"/>
        </w:tabs>
        <w:ind w:left="2586" w:hanging="1080"/>
      </w:pPr>
    </w:lvl>
    <w:lvl w:ilvl="4">
      <w:start w:val="1"/>
      <w:numFmt w:val="decimal"/>
      <w:lvlText w:val="%1.%2.%3.%4.%5."/>
      <w:lvlJc w:val="left"/>
      <w:pPr>
        <w:tabs>
          <w:tab w:val="num" w:pos="0"/>
        </w:tabs>
        <w:ind w:left="2908" w:hanging="1080"/>
      </w:pPr>
    </w:lvl>
    <w:lvl w:ilvl="5">
      <w:start w:val="1"/>
      <w:numFmt w:val="decimal"/>
      <w:lvlText w:val="%1.%2.%3.%4.%5.%6."/>
      <w:lvlJc w:val="left"/>
      <w:pPr>
        <w:tabs>
          <w:tab w:val="num" w:pos="0"/>
        </w:tabs>
        <w:ind w:left="3590" w:hanging="1440"/>
      </w:pPr>
    </w:lvl>
    <w:lvl w:ilvl="6">
      <w:start w:val="1"/>
      <w:numFmt w:val="decimal"/>
      <w:lvlText w:val="%1.%2.%3.%4.%5.%6.%7."/>
      <w:lvlJc w:val="left"/>
      <w:pPr>
        <w:tabs>
          <w:tab w:val="num" w:pos="0"/>
        </w:tabs>
        <w:ind w:left="3912" w:hanging="1440"/>
      </w:pPr>
    </w:lvl>
    <w:lvl w:ilvl="7">
      <w:start w:val="1"/>
      <w:numFmt w:val="decimal"/>
      <w:lvlText w:val="%1.%2.%3.%4.%5.%6.%7.%8."/>
      <w:lvlJc w:val="left"/>
      <w:pPr>
        <w:tabs>
          <w:tab w:val="num" w:pos="0"/>
        </w:tabs>
        <w:ind w:left="4594" w:hanging="1800"/>
      </w:pPr>
    </w:lvl>
    <w:lvl w:ilvl="8">
      <w:start w:val="1"/>
      <w:numFmt w:val="decimal"/>
      <w:lvlText w:val="%1.%2.%3.%4.%5.%6.%7.%8.%9."/>
      <w:lvlJc w:val="left"/>
      <w:pPr>
        <w:tabs>
          <w:tab w:val="num" w:pos="0"/>
        </w:tabs>
        <w:ind w:left="4916" w:hanging="1800"/>
      </w:pPr>
    </w:lvl>
  </w:abstractNum>
  <w:abstractNum w:abstractNumId="5">
    <w:nsid w:val="00000006"/>
    <w:multiLevelType w:val="multilevel"/>
    <w:tmpl w:val="00000006"/>
    <w:name w:val="WW8Num6"/>
    <w:lvl w:ilvl="0">
      <w:start w:val="11"/>
      <w:numFmt w:val="decimal"/>
      <w:lvlText w:val="%1."/>
      <w:lvlJc w:val="left"/>
      <w:pPr>
        <w:tabs>
          <w:tab w:val="num" w:pos="502"/>
        </w:tabs>
        <w:ind w:left="502" w:hanging="360"/>
      </w:pPr>
    </w:lvl>
    <w:lvl w:ilvl="1">
      <w:start w:val="1"/>
      <w:numFmt w:val="lowerLetter"/>
      <w:lvlText w:val="%2."/>
      <w:lvlJc w:val="left"/>
      <w:pPr>
        <w:tabs>
          <w:tab w:val="num" w:pos="1222"/>
        </w:tabs>
        <w:ind w:left="1222" w:hanging="360"/>
      </w:pPr>
    </w:lvl>
    <w:lvl w:ilvl="2">
      <w:start w:val="1"/>
      <w:numFmt w:val="lowerRoman"/>
      <w:lvlText w:val="%3."/>
      <w:lvlJc w:val="lef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lef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left"/>
      <w:pPr>
        <w:tabs>
          <w:tab w:val="num" w:pos="6262"/>
        </w:tabs>
        <w:ind w:left="6262" w:hanging="180"/>
      </w:pPr>
    </w:lvl>
  </w:abstractNum>
  <w:abstractNum w:abstractNumId="6">
    <w:nsid w:val="00000007"/>
    <w:multiLevelType w:val="multilevel"/>
    <w:tmpl w:val="00000007"/>
    <w:name w:val="WW8Num7"/>
    <w:lvl w:ilvl="0">
      <w:start w:val="1"/>
      <w:numFmt w:val="bullet"/>
      <w:lvlText w:val=""/>
      <w:lvlJc w:val="left"/>
      <w:pPr>
        <w:tabs>
          <w:tab w:val="num" w:pos="502"/>
        </w:tabs>
        <w:ind w:left="502" w:hanging="360"/>
      </w:pPr>
      <w:rPr>
        <w:rFonts w:ascii="Wingdings 2" w:hAnsi="Wingdings 2"/>
      </w:rPr>
    </w:lvl>
    <w:lvl w:ilvl="1">
      <w:start w:val="1"/>
      <w:numFmt w:val="bullet"/>
      <w:lvlText w:val="◦"/>
      <w:lvlJc w:val="left"/>
      <w:pPr>
        <w:tabs>
          <w:tab w:val="num" w:pos="862"/>
        </w:tabs>
        <w:ind w:left="862" w:hanging="360"/>
      </w:pPr>
      <w:rPr>
        <w:rFonts w:ascii="OpenSymbol" w:hAnsi="OpenSymbol"/>
        <w:b w:val="0"/>
      </w:rPr>
    </w:lvl>
    <w:lvl w:ilvl="2">
      <w:start w:val="1"/>
      <w:numFmt w:val="bullet"/>
      <w:lvlText w:val="▪"/>
      <w:lvlJc w:val="left"/>
      <w:pPr>
        <w:tabs>
          <w:tab w:val="num" w:pos="1222"/>
        </w:tabs>
        <w:ind w:left="1222" w:hanging="360"/>
      </w:pPr>
      <w:rPr>
        <w:rFonts w:ascii="OpenSymbol" w:hAnsi="OpenSymbol"/>
        <w:b w:val="0"/>
      </w:rPr>
    </w:lvl>
    <w:lvl w:ilvl="3">
      <w:start w:val="1"/>
      <w:numFmt w:val="bullet"/>
      <w:lvlText w:val=""/>
      <w:lvlJc w:val="left"/>
      <w:pPr>
        <w:tabs>
          <w:tab w:val="num" w:pos="1582"/>
        </w:tabs>
        <w:ind w:left="1582" w:hanging="360"/>
      </w:pPr>
      <w:rPr>
        <w:rFonts w:ascii="Wingdings 2" w:hAnsi="Wingdings 2"/>
      </w:rPr>
    </w:lvl>
    <w:lvl w:ilvl="4">
      <w:start w:val="1"/>
      <w:numFmt w:val="bullet"/>
      <w:lvlText w:val="◦"/>
      <w:lvlJc w:val="left"/>
      <w:pPr>
        <w:tabs>
          <w:tab w:val="num" w:pos="1942"/>
        </w:tabs>
        <w:ind w:left="1942" w:hanging="360"/>
      </w:pPr>
      <w:rPr>
        <w:rFonts w:ascii="OpenSymbol" w:hAnsi="OpenSymbol"/>
        <w:b w:val="0"/>
      </w:rPr>
    </w:lvl>
    <w:lvl w:ilvl="5">
      <w:start w:val="1"/>
      <w:numFmt w:val="bullet"/>
      <w:lvlText w:val="▪"/>
      <w:lvlJc w:val="left"/>
      <w:pPr>
        <w:tabs>
          <w:tab w:val="num" w:pos="2302"/>
        </w:tabs>
        <w:ind w:left="2302" w:hanging="360"/>
      </w:pPr>
      <w:rPr>
        <w:rFonts w:ascii="OpenSymbol" w:hAnsi="OpenSymbol"/>
        <w:b w:val="0"/>
      </w:rPr>
    </w:lvl>
    <w:lvl w:ilvl="6">
      <w:start w:val="1"/>
      <w:numFmt w:val="bullet"/>
      <w:lvlText w:val=""/>
      <w:lvlJc w:val="left"/>
      <w:pPr>
        <w:tabs>
          <w:tab w:val="num" w:pos="2662"/>
        </w:tabs>
        <w:ind w:left="2662" w:hanging="360"/>
      </w:pPr>
      <w:rPr>
        <w:rFonts w:ascii="Wingdings 2" w:hAnsi="Wingdings 2"/>
      </w:rPr>
    </w:lvl>
    <w:lvl w:ilvl="7">
      <w:start w:val="1"/>
      <w:numFmt w:val="bullet"/>
      <w:lvlText w:val="◦"/>
      <w:lvlJc w:val="left"/>
      <w:pPr>
        <w:tabs>
          <w:tab w:val="num" w:pos="3022"/>
        </w:tabs>
        <w:ind w:left="3022" w:hanging="360"/>
      </w:pPr>
      <w:rPr>
        <w:rFonts w:ascii="OpenSymbol" w:hAnsi="OpenSymbol"/>
        <w:b w:val="0"/>
      </w:rPr>
    </w:lvl>
    <w:lvl w:ilvl="8">
      <w:start w:val="1"/>
      <w:numFmt w:val="bullet"/>
      <w:lvlText w:val="▪"/>
      <w:lvlJc w:val="left"/>
      <w:pPr>
        <w:tabs>
          <w:tab w:val="num" w:pos="3382"/>
        </w:tabs>
        <w:ind w:left="3382" w:hanging="360"/>
      </w:pPr>
      <w:rPr>
        <w:rFonts w:ascii="OpenSymbol" w:hAnsi="OpenSymbol"/>
        <w:b w:val="0"/>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b/>
      </w:rPr>
    </w:lvl>
    <w:lvl w:ilvl="1">
      <w:start w:val="1"/>
      <w:numFmt w:val="bullet"/>
      <w:lvlText w:val="◦"/>
      <w:lvlJc w:val="left"/>
      <w:pPr>
        <w:tabs>
          <w:tab w:val="num" w:pos="1080"/>
        </w:tabs>
        <w:ind w:left="1080" w:hanging="360"/>
      </w:pPr>
      <w:rPr>
        <w:rFonts w:ascii="OpenSymbol" w:hAnsi="OpenSymbol"/>
        <w:b w:val="0"/>
      </w:rPr>
    </w:lvl>
    <w:lvl w:ilvl="2">
      <w:start w:val="1"/>
      <w:numFmt w:val="bullet"/>
      <w:lvlText w:val="▪"/>
      <w:lvlJc w:val="left"/>
      <w:pPr>
        <w:tabs>
          <w:tab w:val="num" w:pos="1440"/>
        </w:tabs>
        <w:ind w:left="1440" w:hanging="360"/>
      </w:pPr>
      <w:rPr>
        <w:rFonts w:ascii="OpenSymbol" w:hAnsi="OpenSymbol"/>
        <w:b w:val="0"/>
      </w:rPr>
    </w:lvl>
    <w:lvl w:ilvl="3">
      <w:start w:val="1"/>
      <w:numFmt w:val="bullet"/>
      <w:lvlText w:val=""/>
      <w:lvlJc w:val="left"/>
      <w:pPr>
        <w:tabs>
          <w:tab w:val="num" w:pos="1800"/>
        </w:tabs>
        <w:ind w:left="1800" w:hanging="360"/>
      </w:pPr>
      <w:rPr>
        <w:rFonts w:ascii="Wingdings 2" w:hAnsi="Wingdings 2"/>
        <w:b/>
      </w:rPr>
    </w:lvl>
    <w:lvl w:ilvl="4">
      <w:start w:val="1"/>
      <w:numFmt w:val="bullet"/>
      <w:lvlText w:val="◦"/>
      <w:lvlJc w:val="left"/>
      <w:pPr>
        <w:tabs>
          <w:tab w:val="num" w:pos="2160"/>
        </w:tabs>
        <w:ind w:left="2160" w:hanging="360"/>
      </w:pPr>
      <w:rPr>
        <w:rFonts w:ascii="OpenSymbol" w:hAnsi="OpenSymbol"/>
        <w:b w:val="0"/>
      </w:rPr>
    </w:lvl>
    <w:lvl w:ilvl="5">
      <w:start w:val="1"/>
      <w:numFmt w:val="bullet"/>
      <w:lvlText w:val="▪"/>
      <w:lvlJc w:val="left"/>
      <w:pPr>
        <w:tabs>
          <w:tab w:val="num" w:pos="2520"/>
        </w:tabs>
        <w:ind w:left="2520" w:hanging="360"/>
      </w:pPr>
      <w:rPr>
        <w:rFonts w:ascii="OpenSymbol" w:hAnsi="OpenSymbol"/>
        <w:b w:val="0"/>
      </w:rPr>
    </w:lvl>
    <w:lvl w:ilvl="6">
      <w:start w:val="1"/>
      <w:numFmt w:val="bullet"/>
      <w:lvlText w:val=""/>
      <w:lvlJc w:val="left"/>
      <w:pPr>
        <w:tabs>
          <w:tab w:val="num" w:pos="2880"/>
        </w:tabs>
        <w:ind w:left="2880" w:hanging="360"/>
      </w:pPr>
      <w:rPr>
        <w:rFonts w:ascii="Wingdings 2" w:hAnsi="Wingdings 2"/>
        <w:b/>
      </w:rPr>
    </w:lvl>
    <w:lvl w:ilvl="7">
      <w:start w:val="1"/>
      <w:numFmt w:val="bullet"/>
      <w:lvlText w:val="◦"/>
      <w:lvlJc w:val="left"/>
      <w:pPr>
        <w:tabs>
          <w:tab w:val="num" w:pos="3240"/>
        </w:tabs>
        <w:ind w:left="3240" w:hanging="360"/>
      </w:pPr>
      <w:rPr>
        <w:rFonts w:ascii="OpenSymbol" w:hAnsi="OpenSymbol"/>
        <w:b w:val="0"/>
      </w:rPr>
    </w:lvl>
    <w:lvl w:ilvl="8">
      <w:start w:val="1"/>
      <w:numFmt w:val="bullet"/>
      <w:lvlText w:val="▪"/>
      <w:lvlJc w:val="left"/>
      <w:pPr>
        <w:tabs>
          <w:tab w:val="num" w:pos="3600"/>
        </w:tabs>
        <w:ind w:left="3600" w:hanging="360"/>
      </w:pPr>
      <w:rPr>
        <w:rFonts w:ascii="OpenSymbol" w:hAnsi="OpenSymbol"/>
        <w:b w:val="0"/>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i w:val="0"/>
        <w:sz w:val="20"/>
        <w:szCs w:val="20"/>
      </w:rPr>
    </w:lvl>
    <w:lvl w:ilvl="2">
      <w:start w:val="1"/>
      <w:numFmt w:val="bullet"/>
      <w:lvlText w:val="▪"/>
      <w:lvlJc w:val="left"/>
      <w:pPr>
        <w:tabs>
          <w:tab w:val="num" w:pos="1440"/>
        </w:tabs>
        <w:ind w:left="1440" w:hanging="360"/>
      </w:pPr>
      <w:rPr>
        <w:rFonts w:ascii="OpenSymbol" w:hAnsi="OpenSymbol"/>
        <w:i w:val="0"/>
        <w:sz w:val="20"/>
        <w:szCs w:val="20"/>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i w:val="0"/>
        <w:sz w:val="20"/>
        <w:szCs w:val="20"/>
      </w:rPr>
    </w:lvl>
    <w:lvl w:ilvl="5">
      <w:start w:val="1"/>
      <w:numFmt w:val="bullet"/>
      <w:lvlText w:val="▪"/>
      <w:lvlJc w:val="left"/>
      <w:pPr>
        <w:tabs>
          <w:tab w:val="num" w:pos="2520"/>
        </w:tabs>
        <w:ind w:left="2520" w:hanging="360"/>
      </w:pPr>
      <w:rPr>
        <w:rFonts w:ascii="OpenSymbol" w:hAnsi="OpenSymbol"/>
        <w:i w:val="0"/>
        <w:sz w:val="20"/>
        <w:szCs w:val="20"/>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i w:val="0"/>
        <w:sz w:val="20"/>
        <w:szCs w:val="20"/>
      </w:rPr>
    </w:lvl>
    <w:lvl w:ilvl="8">
      <w:start w:val="1"/>
      <w:numFmt w:val="bullet"/>
      <w:lvlText w:val="▪"/>
      <w:lvlJc w:val="left"/>
      <w:pPr>
        <w:tabs>
          <w:tab w:val="num" w:pos="3600"/>
        </w:tabs>
        <w:ind w:left="3600" w:hanging="360"/>
      </w:pPr>
      <w:rPr>
        <w:rFonts w:ascii="OpenSymbol" w:hAnsi="OpenSymbol"/>
        <w:i w:val="0"/>
        <w:sz w:val="20"/>
        <w:szCs w:val="20"/>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b/>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b/>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nsid w:val="0000000C"/>
    <w:multiLevelType w:val="multilevel"/>
    <w:tmpl w:val="0000000C"/>
    <w:name w:val="WW8Num12"/>
    <w:lvl w:ilvl="0">
      <w:start w:val="1"/>
      <w:numFmt w:val="bullet"/>
      <w:lvlText w:val=""/>
      <w:lvlJc w:val="left"/>
      <w:pPr>
        <w:tabs>
          <w:tab w:val="num" w:pos="1713"/>
        </w:tabs>
        <w:ind w:left="1713" w:hanging="360"/>
      </w:pPr>
      <w:rPr>
        <w:rFonts w:ascii="Wingdings 2" w:hAnsi="Wingdings 2"/>
      </w:rPr>
    </w:lvl>
    <w:lvl w:ilvl="1">
      <w:start w:val="1"/>
      <w:numFmt w:val="bullet"/>
      <w:lvlText w:val="◦"/>
      <w:lvlJc w:val="left"/>
      <w:pPr>
        <w:tabs>
          <w:tab w:val="num" w:pos="2073"/>
        </w:tabs>
        <w:ind w:left="2073" w:hanging="360"/>
      </w:pPr>
      <w:rPr>
        <w:rFonts w:ascii="OpenSymbol" w:hAnsi="OpenSymbol" w:cs="Courier New"/>
      </w:rPr>
    </w:lvl>
    <w:lvl w:ilvl="2">
      <w:start w:val="1"/>
      <w:numFmt w:val="bullet"/>
      <w:lvlText w:val="▪"/>
      <w:lvlJc w:val="left"/>
      <w:pPr>
        <w:tabs>
          <w:tab w:val="num" w:pos="2433"/>
        </w:tabs>
        <w:ind w:left="2433" w:hanging="360"/>
      </w:pPr>
      <w:rPr>
        <w:rFonts w:ascii="OpenSymbol" w:hAnsi="OpenSymbol" w:cs="Courier New"/>
      </w:rPr>
    </w:lvl>
    <w:lvl w:ilvl="3">
      <w:start w:val="1"/>
      <w:numFmt w:val="bullet"/>
      <w:lvlText w:val=""/>
      <w:lvlJc w:val="left"/>
      <w:pPr>
        <w:tabs>
          <w:tab w:val="num" w:pos="2793"/>
        </w:tabs>
        <w:ind w:left="2793" w:hanging="360"/>
      </w:pPr>
      <w:rPr>
        <w:rFonts w:ascii="Wingdings 2" w:hAnsi="Wingdings 2"/>
      </w:rPr>
    </w:lvl>
    <w:lvl w:ilvl="4">
      <w:start w:val="1"/>
      <w:numFmt w:val="bullet"/>
      <w:lvlText w:val="◦"/>
      <w:lvlJc w:val="left"/>
      <w:pPr>
        <w:tabs>
          <w:tab w:val="num" w:pos="3153"/>
        </w:tabs>
        <w:ind w:left="3153" w:hanging="360"/>
      </w:pPr>
      <w:rPr>
        <w:rFonts w:ascii="OpenSymbol" w:hAnsi="OpenSymbol" w:cs="Courier New"/>
      </w:rPr>
    </w:lvl>
    <w:lvl w:ilvl="5">
      <w:start w:val="1"/>
      <w:numFmt w:val="bullet"/>
      <w:lvlText w:val="▪"/>
      <w:lvlJc w:val="left"/>
      <w:pPr>
        <w:tabs>
          <w:tab w:val="num" w:pos="3513"/>
        </w:tabs>
        <w:ind w:left="3513" w:hanging="360"/>
      </w:pPr>
      <w:rPr>
        <w:rFonts w:ascii="OpenSymbol" w:hAnsi="OpenSymbol" w:cs="Courier New"/>
      </w:rPr>
    </w:lvl>
    <w:lvl w:ilvl="6">
      <w:start w:val="1"/>
      <w:numFmt w:val="bullet"/>
      <w:lvlText w:val=""/>
      <w:lvlJc w:val="left"/>
      <w:pPr>
        <w:tabs>
          <w:tab w:val="num" w:pos="3873"/>
        </w:tabs>
        <w:ind w:left="3873" w:hanging="360"/>
      </w:pPr>
      <w:rPr>
        <w:rFonts w:ascii="Wingdings 2" w:hAnsi="Wingdings 2"/>
      </w:rPr>
    </w:lvl>
    <w:lvl w:ilvl="7">
      <w:start w:val="1"/>
      <w:numFmt w:val="bullet"/>
      <w:lvlText w:val="◦"/>
      <w:lvlJc w:val="left"/>
      <w:pPr>
        <w:tabs>
          <w:tab w:val="num" w:pos="4233"/>
        </w:tabs>
        <w:ind w:left="4233" w:hanging="360"/>
      </w:pPr>
      <w:rPr>
        <w:rFonts w:ascii="OpenSymbol" w:hAnsi="OpenSymbol" w:cs="Courier New"/>
      </w:rPr>
    </w:lvl>
    <w:lvl w:ilvl="8">
      <w:start w:val="1"/>
      <w:numFmt w:val="bullet"/>
      <w:lvlText w:val="▪"/>
      <w:lvlJc w:val="left"/>
      <w:pPr>
        <w:tabs>
          <w:tab w:val="num" w:pos="4593"/>
        </w:tabs>
        <w:ind w:left="4593" w:hanging="360"/>
      </w:pPr>
      <w:rPr>
        <w:rFonts w:ascii="OpenSymbol" w:hAnsi="OpenSymbol" w:cs="Courier New"/>
      </w:rPr>
    </w:lvl>
  </w:abstractNum>
  <w:abstractNum w:abstractNumId="12">
    <w:nsid w:val="0000000D"/>
    <w:multiLevelType w:val="multilevel"/>
    <w:tmpl w:val="0000000D"/>
    <w:name w:val="WW8Num13"/>
    <w:lvl w:ilvl="0">
      <w:start w:val="1"/>
      <w:numFmt w:val="bullet"/>
      <w:lvlText w:val=""/>
      <w:lvlJc w:val="left"/>
      <w:pPr>
        <w:tabs>
          <w:tab w:val="num" w:pos="1713"/>
        </w:tabs>
        <w:ind w:left="1713" w:hanging="360"/>
      </w:pPr>
      <w:rPr>
        <w:rFonts w:ascii="Wingdings 2" w:hAnsi="Wingdings 2" w:cs="OpenSymbol"/>
      </w:rPr>
    </w:lvl>
    <w:lvl w:ilvl="1">
      <w:start w:val="1"/>
      <w:numFmt w:val="bullet"/>
      <w:lvlText w:val="◦"/>
      <w:lvlJc w:val="left"/>
      <w:pPr>
        <w:tabs>
          <w:tab w:val="num" w:pos="2073"/>
        </w:tabs>
        <w:ind w:left="2073" w:hanging="360"/>
      </w:pPr>
      <w:rPr>
        <w:rFonts w:ascii="OpenSymbol" w:hAnsi="OpenSymbol"/>
        <w:b w:val="0"/>
      </w:rPr>
    </w:lvl>
    <w:lvl w:ilvl="2">
      <w:start w:val="1"/>
      <w:numFmt w:val="bullet"/>
      <w:lvlText w:val="▪"/>
      <w:lvlJc w:val="left"/>
      <w:pPr>
        <w:tabs>
          <w:tab w:val="num" w:pos="2433"/>
        </w:tabs>
        <w:ind w:left="2433" w:hanging="360"/>
      </w:pPr>
      <w:rPr>
        <w:rFonts w:ascii="OpenSymbol" w:hAnsi="OpenSymbol"/>
        <w:b w:val="0"/>
      </w:rPr>
    </w:lvl>
    <w:lvl w:ilvl="3">
      <w:start w:val="1"/>
      <w:numFmt w:val="bullet"/>
      <w:lvlText w:val=""/>
      <w:lvlJc w:val="left"/>
      <w:pPr>
        <w:tabs>
          <w:tab w:val="num" w:pos="2793"/>
        </w:tabs>
        <w:ind w:left="2793" w:hanging="360"/>
      </w:pPr>
      <w:rPr>
        <w:rFonts w:ascii="Wingdings 2" w:hAnsi="Wingdings 2" w:cs="OpenSymbol"/>
      </w:rPr>
    </w:lvl>
    <w:lvl w:ilvl="4">
      <w:start w:val="1"/>
      <w:numFmt w:val="bullet"/>
      <w:lvlText w:val="◦"/>
      <w:lvlJc w:val="left"/>
      <w:pPr>
        <w:tabs>
          <w:tab w:val="num" w:pos="3153"/>
        </w:tabs>
        <w:ind w:left="3153" w:hanging="360"/>
      </w:pPr>
      <w:rPr>
        <w:rFonts w:ascii="OpenSymbol" w:hAnsi="OpenSymbol"/>
        <w:b w:val="0"/>
      </w:rPr>
    </w:lvl>
    <w:lvl w:ilvl="5">
      <w:start w:val="1"/>
      <w:numFmt w:val="bullet"/>
      <w:lvlText w:val="▪"/>
      <w:lvlJc w:val="left"/>
      <w:pPr>
        <w:tabs>
          <w:tab w:val="num" w:pos="3513"/>
        </w:tabs>
        <w:ind w:left="3513" w:hanging="360"/>
      </w:pPr>
      <w:rPr>
        <w:rFonts w:ascii="OpenSymbol" w:hAnsi="OpenSymbol"/>
        <w:b w:val="0"/>
      </w:rPr>
    </w:lvl>
    <w:lvl w:ilvl="6">
      <w:start w:val="1"/>
      <w:numFmt w:val="bullet"/>
      <w:lvlText w:val=""/>
      <w:lvlJc w:val="left"/>
      <w:pPr>
        <w:tabs>
          <w:tab w:val="num" w:pos="3873"/>
        </w:tabs>
        <w:ind w:left="3873" w:hanging="360"/>
      </w:pPr>
      <w:rPr>
        <w:rFonts w:ascii="Wingdings 2" w:hAnsi="Wingdings 2" w:cs="OpenSymbol"/>
      </w:rPr>
    </w:lvl>
    <w:lvl w:ilvl="7">
      <w:start w:val="1"/>
      <w:numFmt w:val="bullet"/>
      <w:lvlText w:val="◦"/>
      <w:lvlJc w:val="left"/>
      <w:pPr>
        <w:tabs>
          <w:tab w:val="num" w:pos="4233"/>
        </w:tabs>
        <w:ind w:left="4233" w:hanging="360"/>
      </w:pPr>
      <w:rPr>
        <w:rFonts w:ascii="OpenSymbol" w:hAnsi="OpenSymbol"/>
        <w:b w:val="0"/>
      </w:rPr>
    </w:lvl>
    <w:lvl w:ilvl="8">
      <w:start w:val="1"/>
      <w:numFmt w:val="bullet"/>
      <w:lvlText w:val="▪"/>
      <w:lvlJc w:val="left"/>
      <w:pPr>
        <w:tabs>
          <w:tab w:val="num" w:pos="4593"/>
        </w:tabs>
        <w:ind w:left="4593" w:hanging="360"/>
      </w:pPr>
      <w:rPr>
        <w:rFonts w:ascii="OpenSymbol" w:hAnsi="OpenSymbol"/>
        <w:b w:val="0"/>
      </w:rPr>
    </w:lvl>
  </w:abstractNum>
  <w:abstractNum w:abstractNumId="13">
    <w:nsid w:val="0C013BE1"/>
    <w:multiLevelType w:val="multilevel"/>
    <w:tmpl w:val="E55A50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a.%5."/>
      <w:lvlJc w:val="left"/>
      <w:pPr>
        <w:ind w:left="1076"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0C334074"/>
    <w:multiLevelType w:val="hybridMultilevel"/>
    <w:tmpl w:val="C33C5406"/>
    <w:lvl w:ilvl="0" w:tplc="CB5AE13E">
      <w:start w:val="1"/>
      <w:numFmt w:val="bullet"/>
      <w:lvlText w:val="•"/>
      <w:lvlJc w:val="left"/>
      <w:pPr>
        <w:tabs>
          <w:tab w:val="num" w:pos="720"/>
        </w:tabs>
        <w:ind w:left="720" w:hanging="360"/>
      </w:pPr>
      <w:rPr>
        <w:rFonts w:ascii="Arial" w:hAnsi="Arial" w:hint="default"/>
      </w:rPr>
    </w:lvl>
    <w:lvl w:ilvl="1" w:tplc="8604A6AE" w:tentative="1">
      <w:start w:val="1"/>
      <w:numFmt w:val="bullet"/>
      <w:lvlText w:val="•"/>
      <w:lvlJc w:val="left"/>
      <w:pPr>
        <w:tabs>
          <w:tab w:val="num" w:pos="1440"/>
        </w:tabs>
        <w:ind w:left="1440" w:hanging="360"/>
      </w:pPr>
      <w:rPr>
        <w:rFonts w:ascii="Arial" w:hAnsi="Arial" w:hint="default"/>
      </w:rPr>
    </w:lvl>
    <w:lvl w:ilvl="2" w:tplc="133C4F82" w:tentative="1">
      <w:start w:val="1"/>
      <w:numFmt w:val="bullet"/>
      <w:lvlText w:val="•"/>
      <w:lvlJc w:val="left"/>
      <w:pPr>
        <w:tabs>
          <w:tab w:val="num" w:pos="2160"/>
        </w:tabs>
        <w:ind w:left="2160" w:hanging="360"/>
      </w:pPr>
      <w:rPr>
        <w:rFonts w:ascii="Arial" w:hAnsi="Arial" w:hint="default"/>
      </w:rPr>
    </w:lvl>
    <w:lvl w:ilvl="3" w:tplc="A2F8B506" w:tentative="1">
      <w:start w:val="1"/>
      <w:numFmt w:val="bullet"/>
      <w:lvlText w:val="•"/>
      <w:lvlJc w:val="left"/>
      <w:pPr>
        <w:tabs>
          <w:tab w:val="num" w:pos="2880"/>
        </w:tabs>
        <w:ind w:left="2880" w:hanging="360"/>
      </w:pPr>
      <w:rPr>
        <w:rFonts w:ascii="Arial" w:hAnsi="Arial" w:hint="default"/>
      </w:rPr>
    </w:lvl>
    <w:lvl w:ilvl="4" w:tplc="5F42CA62" w:tentative="1">
      <w:start w:val="1"/>
      <w:numFmt w:val="bullet"/>
      <w:lvlText w:val="•"/>
      <w:lvlJc w:val="left"/>
      <w:pPr>
        <w:tabs>
          <w:tab w:val="num" w:pos="3600"/>
        </w:tabs>
        <w:ind w:left="3600" w:hanging="360"/>
      </w:pPr>
      <w:rPr>
        <w:rFonts w:ascii="Arial" w:hAnsi="Arial" w:hint="default"/>
      </w:rPr>
    </w:lvl>
    <w:lvl w:ilvl="5" w:tplc="87BA63DA" w:tentative="1">
      <w:start w:val="1"/>
      <w:numFmt w:val="bullet"/>
      <w:lvlText w:val="•"/>
      <w:lvlJc w:val="left"/>
      <w:pPr>
        <w:tabs>
          <w:tab w:val="num" w:pos="4320"/>
        </w:tabs>
        <w:ind w:left="4320" w:hanging="360"/>
      </w:pPr>
      <w:rPr>
        <w:rFonts w:ascii="Arial" w:hAnsi="Arial" w:hint="default"/>
      </w:rPr>
    </w:lvl>
    <w:lvl w:ilvl="6" w:tplc="20CA4D38" w:tentative="1">
      <w:start w:val="1"/>
      <w:numFmt w:val="bullet"/>
      <w:lvlText w:val="•"/>
      <w:lvlJc w:val="left"/>
      <w:pPr>
        <w:tabs>
          <w:tab w:val="num" w:pos="5040"/>
        </w:tabs>
        <w:ind w:left="5040" w:hanging="360"/>
      </w:pPr>
      <w:rPr>
        <w:rFonts w:ascii="Arial" w:hAnsi="Arial" w:hint="default"/>
      </w:rPr>
    </w:lvl>
    <w:lvl w:ilvl="7" w:tplc="E87A2760" w:tentative="1">
      <w:start w:val="1"/>
      <w:numFmt w:val="bullet"/>
      <w:lvlText w:val="•"/>
      <w:lvlJc w:val="left"/>
      <w:pPr>
        <w:tabs>
          <w:tab w:val="num" w:pos="5760"/>
        </w:tabs>
        <w:ind w:left="5760" w:hanging="360"/>
      </w:pPr>
      <w:rPr>
        <w:rFonts w:ascii="Arial" w:hAnsi="Arial" w:hint="default"/>
      </w:rPr>
    </w:lvl>
    <w:lvl w:ilvl="8" w:tplc="EFFE67B4" w:tentative="1">
      <w:start w:val="1"/>
      <w:numFmt w:val="bullet"/>
      <w:lvlText w:val="•"/>
      <w:lvlJc w:val="left"/>
      <w:pPr>
        <w:tabs>
          <w:tab w:val="num" w:pos="6480"/>
        </w:tabs>
        <w:ind w:left="6480" w:hanging="360"/>
      </w:pPr>
      <w:rPr>
        <w:rFonts w:ascii="Arial" w:hAnsi="Arial" w:hint="default"/>
      </w:rPr>
    </w:lvl>
  </w:abstractNum>
  <w:abstractNum w:abstractNumId="15">
    <w:nsid w:val="0CFC4090"/>
    <w:multiLevelType w:val="hybridMultilevel"/>
    <w:tmpl w:val="0EDEC54C"/>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2BA1559"/>
    <w:multiLevelType w:val="multilevel"/>
    <w:tmpl w:val="31D2931A"/>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17">
    <w:nsid w:val="181500F2"/>
    <w:multiLevelType w:val="hybridMultilevel"/>
    <w:tmpl w:val="D980C2A6"/>
    <w:lvl w:ilvl="0" w:tplc="CB5AE13E">
      <w:start w:val="1"/>
      <w:numFmt w:val="bullet"/>
      <w:lvlText w:val="•"/>
      <w:lvlJc w:val="left"/>
      <w:pPr>
        <w:ind w:left="341" w:hanging="360"/>
      </w:pPr>
      <w:rPr>
        <w:rFonts w:ascii="Arial" w:hAnsi="Arial" w:hint="default"/>
      </w:rPr>
    </w:lvl>
    <w:lvl w:ilvl="1" w:tplc="04160003" w:tentative="1">
      <w:start w:val="1"/>
      <w:numFmt w:val="bullet"/>
      <w:lvlText w:val="o"/>
      <w:lvlJc w:val="left"/>
      <w:pPr>
        <w:ind w:left="1061" w:hanging="360"/>
      </w:pPr>
      <w:rPr>
        <w:rFonts w:ascii="Courier New" w:hAnsi="Courier New" w:cs="Courier New" w:hint="default"/>
      </w:rPr>
    </w:lvl>
    <w:lvl w:ilvl="2" w:tplc="04160005" w:tentative="1">
      <w:start w:val="1"/>
      <w:numFmt w:val="bullet"/>
      <w:lvlText w:val=""/>
      <w:lvlJc w:val="left"/>
      <w:pPr>
        <w:ind w:left="1781" w:hanging="360"/>
      </w:pPr>
      <w:rPr>
        <w:rFonts w:ascii="Wingdings" w:hAnsi="Wingdings" w:hint="default"/>
      </w:rPr>
    </w:lvl>
    <w:lvl w:ilvl="3" w:tplc="04160001" w:tentative="1">
      <w:start w:val="1"/>
      <w:numFmt w:val="bullet"/>
      <w:lvlText w:val=""/>
      <w:lvlJc w:val="left"/>
      <w:pPr>
        <w:ind w:left="2501" w:hanging="360"/>
      </w:pPr>
      <w:rPr>
        <w:rFonts w:ascii="Symbol" w:hAnsi="Symbol" w:hint="default"/>
      </w:rPr>
    </w:lvl>
    <w:lvl w:ilvl="4" w:tplc="04160003" w:tentative="1">
      <w:start w:val="1"/>
      <w:numFmt w:val="bullet"/>
      <w:lvlText w:val="o"/>
      <w:lvlJc w:val="left"/>
      <w:pPr>
        <w:ind w:left="3221" w:hanging="360"/>
      </w:pPr>
      <w:rPr>
        <w:rFonts w:ascii="Courier New" w:hAnsi="Courier New" w:cs="Courier New" w:hint="default"/>
      </w:rPr>
    </w:lvl>
    <w:lvl w:ilvl="5" w:tplc="04160005" w:tentative="1">
      <w:start w:val="1"/>
      <w:numFmt w:val="bullet"/>
      <w:lvlText w:val=""/>
      <w:lvlJc w:val="left"/>
      <w:pPr>
        <w:ind w:left="3941" w:hanging="360"/>
      </w:pPr>
      <w:rPr>
        <w:rFonts w:ascii="Wingdings" w:hAnsi="Wingdings" w:hint="default"/>
      </w:rPr>
    </w:lvl>
    <w:lvl w:ilvl="6" w:tplc="04160001" w:tentative="1">
      <w:start w:val="1"/>
      <w:numFmt w:val="bullet"/>
      <w:lvlText w:val=""/>
      <w:lvlJc w:val="left"/>
      <w:pPr>
        <w:ind w:left="4661" w:hanging="360"/>
      </w:pPr>
      <w:rPr>
        <w:rFonts w:ascii="Symbol" w:hAnsi="Symbol" w:hint="default"/>
      </w:rPr>
    </w:lvl>
    <w:lvl w:ilvl="7" w:tplc="04160003" w:tentative="1">
      <w:start w:val="1"/>
      <w:numFmt w:val="bullet"/>
      <w:lvlText w:val="o"/>
      <w:lvlJc w:val="left"/>
      <w:pPr>
        <w:ind w:left="5381" w:hanging="360"/>
      </w:pPr>
      <w:rPr>
        <w:rFonts w:ascii="Courier New" w:hAnsi="Courier New" w:cs="Courier New" w:hint="default"/>
      </w:rPr>
    </w:lvl>
    <w:lvl w:ilvl="8" w:tplc="04160005" w:tentative="1">
      <w:start w:val="1"/>
      <w:numFmt w:val="bullet"/>
      <w:lvlText w:val=""/>
      <w:lvlJc w:val="left"/>
      <w:pPr>
        <w:ind w:left="6101" w:hanging="360"/>
      </w:pPr>
      <w:rPr>
        <w:rFonts w:ascii="Wingdings" w:hAnsi="Wingdings" w:hint="default"/>
      </w:rPr>
    </w:lvl>
  </w:abstractNum>
  <w:abstractNum w:abstractNumId="18">
    <w:nsid w:val="1C7C7347"/>
    <w:multiLevelType w:val="hybridMultilevel"/>
    <w:tmpl w:val="77242400"/>
    <w:lvl w:ilvl="0" w:tplc="04160001">
      <w:start w:val="1"/>
      <w:numFmt w:val="bullet"/>
      <w:lvlText w:val=""/>
      <w:lvlJc w:val="left"/>
      <w:pPr>
        <w:tabs>
          <w:tab w:val="num" w:pos="1287"/>
        </w:tabs>
        <w:ind w:left="1287" w:hanging="360"/>
      </w:pPr>
      <w:rPr>
        <w:rFonts w:ascii="Symbol" w:hAnsi="Symbol" w:hint="default"/>
      </w:rPr>
    </w:lvl>
    <w:lvl w:ilvl="1" w:tplc="04160003" w:tentative="1">
      <w:start w:val="1"/>
      <w:numFmt w:val="bullet"/>
      <w:lvlText w:val="o"/>
      <w:lvlJc w:val="left"/>
      <w:pPr>
        <w:tabs>
          <w:tab w:val="num" w:pos="2007"/>
        </w:tabs>
        <w:ind w:left="2007" w:hanging="360"/>
      </w:pPr>
      <w:rPr>
        <w:rFonts w:ascii="Courier New" w:hAnsi="Courier New" w:cs="Courier New" w:hint="default"/>
      </w:rPr>
    </w:lvl>
    <w:lvl w:ilvl="2" w:tplc="04160005" w:tentative="1">
      <w:start w:val="1"/>
      <w:numFmt w:val="bullet"/>
      <w:lvlText w:val=""/>
      <w:lvlJc w:val="left"/>
      <w:pPr>
        <w:tabs>
          <w:tab w:val="num" w:pos="2727"/>
        </w:tabs>
        <w:ind w:left="2727" w:hanging="360"/>
      </w:pPr>
      <w:rPr>
        <w:rFonts w:ascii="Wingdings" w:hAnsi="Wingdings" w:hint="default"/>
      </w:rPr>
    </w:lvl>
    <w:lvl w:ilvl="3" w:tplc="04160001" w:tentative="1">
      <w:start w:val="1"/>
      <w:numFmt w:val="bullet"/>
      <w:lvlText w:val=""/>
      <w:lvlJc w:val="left"/>
      <w:pPr>
        <w:tabs>
          <w:tab w:val="num" w:pos="3447"/>
        </w:tabs>
        <w:ind w:left="3447" w:hanging="360"/>
      </w:pPr>
      <w:rPr>
        <w:rFonts w:ascii="Symbol" w:hAnsi="Symbol" w:hint="default"/>
      </w:rPr>
    </w:lvl>
    <w:lvl w:ilvl="4" w:tplc="04160003" w:tentative="1">
      <w:start w:val="1"/>
      <w:numFmt w:val="bullet"/>
      <w:lvlText w:val="o"/>
      <w:lvlJc w:val="left"/>
      <w:pPr>
        <w:tabs>
          <w:tab w:val="num" w:pos="4167"/>
        </w:tabs>
        <w:ind w:left="4167" w:hanging="360"/>
      </w:pPr>
      <w:rPr>
        <w:rFonts w:ascii="Courier New" w:hAnsi="Courier New" w:cs="Courier New" w:hint="default"/>
      </w:rPr>
    </w:lvl>
    <w:lvl w:ilvl="5" w:tplc="04160005" w:tentative="1">
      <w:start w:val="1"/>
      <w:numFmt w:val="bullet"/>
      <w:lvlText w:val=""/>
      <w:lvlJc w:val="left"/>
      <w:pPr>
        <w:tabs>
          <w:tab w:val="num" w:pos="4887"/>
        </w:tabs>
        <w:ind w:left="4887" w:hanging="360"/>
      </w:pPr>
      <w:rPr>
        <w:rFonts w:ascii="Wingdings" w:hAnsi="Wingdings" w:hint="default"/>
      </w:rPr>
    </w:lvl>
    <w:lvl w:ilvl="6" w:tplc="04160001" w:tentative="1">
      <w:start w:val="1"/>
      <w:numFmt w:val="bullet"/>
      <w:lvlText w:val=""/>
      <w:lvlJc w:val="left"/>
      <w:pPr>
        <w:tabs>
          <w:tab w:val="num" w:pos="5607"/>
        </w:tabs>
        <w:ind w:left="5607" w:hanging="360"/>
      </w:pPr>
      <w:rPr>
        <w:rFonts w:ascii="Symbol" w:hAnsi="Symbol" w:hint="default"/>
      </w:rPr>
    </w:lvl>
    <w:lvl w:ilvl="7" w:tplc="04160003" w:tentative="1">
      <w:start w:val="1"/>
      <w:numFmt w:val="bullet"/>
      <w:lvlText w:val="o"/>
      <w:lvlJc w:val="left"/>
      <w:pPr>
        <w:tabs>
          <w:tab w:val="num" w:pos="6327"/>
        </w:tabs>
        <w:ind w:left="6327" w:hanging="360"/>
      </w:pPr>
      <w:rPr>
        <w:rFonts w:ascii="Courier New" w:hAnsi="Courier New" w:cs="Courier New" w:hint="default"/>
      </w:rPr>
    </w:lvl>
    <w:lvl w:ilvl="8" w:tplc="04160005" w:tentative="1">
      <w:start w:val="1"/>
      <w:numFmt w:val="bullet"/>
      <w:lvlText w:val=""/>
      <w:lvlJc w:val="left"/>
      <w:pPr>
        <w:tabs>
          <w:tab w:val="num" w:pos="7047"/>
        </w:tabs>
        <w:ind w:left="7047" w:hanging="360"/>
      </w:pPr>
      <w:rPr>
        <w:rFonts w:ascii="Wingdings" w:hAnsi="Wingdings" w:hint="default"/>
      </w:rPr>
    </w:lvl>
  </w:abstractNum>
  <w:abstractNum w:abstractNumId="19">
    <w:nsid w:val="208D030C"/>
    <w:multiLevelType w:val="multilevel"/>
    <w:tmpl w:val="A8266EFE"/>
    <w:lvl w:ilvl="0">
      <w:start w:val="5"/>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2BA339FB"/>
    <w:multiLevelType w:val="hybridMultilevel"/>
    <w:tmpl w:val="59A45C5C"/>
    <w:lvl w:ilvl="0" w:tplc="CB5AE13E">
      <w:start w:val="1"/>
      <w:numFmt w:val="bullet"/>
      <w:lvlText w:val="•"/>
      <w:lvlJc w:val="left"/>
      <w:pPr>
        <w:ind w:left="720"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C01707F"/>
    <w:multiLevelType w:val="hybridMultilevel"/>
    <w:tmpl w:val="0BC879C6"/>
    <w:lvl w:ilvl="0" w:tplc="CB5AE13E">
      <w:start w:val="1"/>
      <w:numFmt w:val="bullet"/>
      <w:lvlText w:val="•"/>
      <w:lvlJc w:val="left"/>
      <w:pPr>
        <w:ind w:left="720"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CA451C2"/>
    <w:multiLevelType w:val="hybridMultilevel"/>
    <w:tmpl w:val="03C4C9D4"/>
    <w:lvl w:ilvl="0" w:tplc="488811CA">
      <w:start w:val="1"/>
      <w:numFmt w:val="lowerLetter"/>
      <w:lvlText w:val="%1)"/>
      <w:lvlJc w:val="left"/>
      <w:pPr>
        <w:ind w:left="502" w:hanging="360"/>
      </w:pPr>
      <w:rPr>
        <w:rFonts w:hint="default"/>
        <w:color w:val="FF0000"/>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3">
    <w:nsid w:val="327571EB"/>
    <w:multiLevelType w:val="hybridMultilevel"/>
    <w:tmpl w:val="247AE1E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4">
    <w:nsid w:val="33952BC6"/>
    <w:multiLevelType w:val="hybridMultilevel"/>
    <w:tmpl w:val="2A4045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48D3695"/>
    <w:multiLevelType w:val="hybridMultilevel"/>
    <w:tmpl w:val="F404D6BC"/>
    <w:lvl w:ilvl="0" w:tplc="A0101A54">
      <w:start w:val="1"/>
      <w:numFmt w:val="decimal"/>
      <w:lvlText w:val="%1."/>
      <w:lvlJc w:val="left"/>
      <w:pPr>
        <w:ind w:left="720" w:hanging="360"/>
      </w:pPr>
      <w:rPr>
        <w:rFonts w:ascii="Times New Roman" w:eastAsia="Times New Roman" w:hAnsi="Times New Roman" w:cs="Times New Roman"/>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7E2D5B"/>
    <w:multiLevelType w:val="hybridMultilevel"/>
    <w:tmpl w:val="507E8578"/>
    <w:lvl w:ilvl="0" w:tplc="0416000B">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7">
    <w:nsid w:val="36AE78B7"/>
    <w:multiLevelType w:val="hybridMultilevel"/>
    <w:tmpl w:val="B28A0FC2"/>
    <w:lvl w:ilvl="0" w:tplc="7338B02A">
      <w:start w:val="1"/>
      <w:numFmt w:val="bullet"/>
      <w:lvlText w:val="•"/>
      <w:lvlJc w:val="left"/>
      <w:pPr>
        <w:ind w:left="720"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03204D4"/>
    <w:multiLevelType w:val="multilevel"/>
    <w:tmpl w:val="4CD617EA"/>
    <w:lvl w:ilvl="0">
      <w:start w:val="15"/>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0C16DF0"/>
    <w:multiLevelType w:val="multilevel"/>
    <w:tmpl w:val="A63A88BC"/>
    <w:lvl w:ilvl="0">
      <w:start w:val="19"/>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45D256DF"/>
    <w:multiLevelType w:val="hybridMultilevel"/>
    <w:tmpl w:val="BFBE7EC6"/>
    <w:lvl w:ilvl="0" w:tplc="04160001">
      <w:start w:val="1"/>
      <w:numFmt w:val="bullet"/>
      <w:lvlText w:val=""/>
      <w:lvlJc w:val="left"/>
      <w:pPr>
        <w:tabs>
          <w:tab w:val="num" w:pos="1133"/>
        </w:tabs>
        <w:ind w:left="1133" w:hanging="360"/>
      </w:pPr>
      <w:rPr>
        <w:rFonts w:ascii="Symbol" w:hAnsi="Symbol" w:hint="default"/>
      </w:rPr>
    </w:lvl>
    <w:lvl w:ilvl="1" w:tplc="04160003" w:tentative="1">
      <w:start w:val="1"/>
      <w:numFmt w:val="bullet"/>
      <w:lvlText w:val="o"/>
      <w:lvlJc w:val="left"/>
      <w:pPr>
        <w:tabs>
          <w:tab w:val="num" w:pos="1853"/>
        </w:tabs>
        <w:ind w:left="1853" w:hanging="360"/>
      </w:pPr>
      <w:rPr>
        <w:rFonts w:ascii="Courier New" w:hAnsi="Courier New" w:cs="Courier New" w:hint="default"/>
      </w:rPr>
    </w:lvl>
    <w:lvl w:ilvl="2" w:tplc="04160005" w:tentative="1">
      <w:start w:val="1"/>
      <w:numFmt w:val="bullet"/>
      <w:lvlText w:val=""/>
      <w:lvlJc w:val="left"/>
      <w:pPr>
        <w:tabs>
          <w:tab w:val="num" w:pos="2573"/>
        </w:tabs>
        <w:ind w:left="2573" w:hanging="360"/>
      </w:pPr>
      <w:rPr>
        <w:rFonts w:ascii="Wingdings" w:hAnsi="Wingdings" w:hint="default"/>
      </w:rPr>
    </w:lvl>
    <w:lvl w:ilvl="3" w:tplc="04160001" w:tentative="1">
      <w:start w:val="1"/>
      <w:numFmt w:val="bullet"/>
      <w:lvlText w:val=""/>
      <w:lvlJc w:val="left"/>
      <w:pPr>
        <w:tabs>
          <w:tab w:val="num" w:pos="3293"/>
        </w:tabs>
        <w:ind w:left="3293" w:hanging="360"/>
      </w:pPr>
      <w:rPr>
        <w:rFonts w:ascii="Symbol" w:hAnsi="Symbol" w:hint="default"/>
      </w:rPr>
    </w:lvl>
    <w:lvl w:ilvl="4" w:tplc="04160003" w:tentative="1">
      <w:start w:val="1"/>
      <w:numFmt w:val="bullet"/>
      <w:lvlText w:val="o"/>
      <w:lvlJc w:val="left"/>
      <w:pPr>
        <w:tabs>
          <w:tab w:val="num" w:pos="4013"/>
        </w:tabs>
        <w:ind w:left="4013" w:hanging="360"/>
      </w:pPr>
      <w:rPr>
        <w:rFonts w:ascii="Courier New" w:hAnsi="Courier New" w:cs="Courier New" w:hint="default"/>
      </w:rPr>
    </w:lvl>
    <w:lvl w:ilvl="5" w:tplc="04160005" w:tentative="1">
      <w:start w:val="1"/>
      <w:numFmt w:val="bullet"/>
      <w:lvlText w:val=""/>
      <w:lvlJc w:val="left"/>
      <w:pPr>
        <w:tabs>
          <w:tab w:val="num" w:pos="4733"/>
        </w:tabs>
        <w:ind w:left="4733" w:hanging="360"/>
      </w:pPr>
      <w:rPr>
        <w:rFonts w:ascii="Wingdings" w:hAnsi="Wingdings" w:hint="default"/>
      </w:rPr>
    </w:lvl>
    <w:lvl w:ilvl="6" w:tplc="04160001" w:tentative="1">
      <w:start w:val="1"/>
      <w:numFmt w:val="bullet"/>
      <w:lvlText w:val=""/>
      <w:lvlJc w:val="left"/>
      <w:pPr>
        <w:tabs>
          <w:tab w:val="num" w:pos="5453"/>
        </w:tabs>
        <w:ind w:left="5453" w:hanging="360"/>
      </w:pPr>
      <w:rPr>
        <w:rFonts w:ascii="Symbol" w:hAnsi="Symbol" w:hint="default"/>
      </w:rPr>
    </w:lvl>
    <w:lvl w:ilvl="7" w:tplc="04160003" w:tentative="1">
      <w:start w:val="1"/>
      <w:numFmt w:val="bullet"/>
      <w:lvlText w:val="o"/>
      <w:lvlJc w:val="left"/>
      <w:pPr>
        <w:tabs>
          <w:tab w:val="num" w:pos="6173"/>
        </w:tabs>
        <w:ind w:left="6173" w:hanging="360"/>
      </w:pPr>
      <w:rPr>
        <w:rFonts w:ascii="Courier New" w:hAnsi="Courier New" w:cs="Courier New" w:hint="default"/>
      </w:rPr>
    </w:lvl>
    <w:lvl w:ilvl="8" w:tplc="04160005" w:tentative="1">
      <w:start w:val="1"/>
      <w:numFmt w:val="bullet"/>
      <w:lvlText w:val=""/>
      <w:lvlJc w:val="left"/>
      <w:pPr>
        <w:tabs>
          <w:tab w:val="num" w:pos="6893"/>
        </w:tabs>
        <w:ind w:left="6893" w:hanging="360"/>
      </w:pPr>
      <w:rPr>
        <w:rFonts w:ascii="Wingdings" w:hAnsi="Wingdings" w:hint="default"/>
      </w:rPr>
    </w:lvl>
  </w:abstractNum>
  <w:abstractNum w:abstractNumId="31">
    <w:nsid w:val="48680901"/>
    <w:multiLevelType w:val="multilevel"/>
    <w:tmpl w:val="4296FB76"/>
    <w:lvl w:ilvl="0">
      <w:start w:val="20"/>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48790FF9"/>
    <w:multiLevelType w:val="hybridMultilevel"/>
    <w:tmpl w:val="A210E4AE"/>
    <w:lvl w:ilvl="0" w:tplc="D276A098">
      <w:start w:val="1"/>
      <w:numFmt w:val="lowerLetter"/>
      <w:lvlText w:val="%1)"/>
      <w:lvlJc w:val="left"/>
      <w:pPr>
        <w:ind w:left="720" w:hanging="360"/>
      </w:pPr>
      <w:rPr>
        <w:rFonts w:cs="Times New Roman" w:hint="default"/>
        <w:b/>
        <w:bCs/>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3">
    <w:nsid w:val="4BBC2F76"/>
    <w:multiLevelType w:val="hybridMultilevel"/>
    <w:tmpl w:val="554A4A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C621FDF"/>
    <w:multiLevelType w:val="hybridMultilevel"/>
    <w:tmpl w:val="E1564F48"/>
    <w:lvl w:ilvl="0" w:tplc="7338B02A">
      <w:start w:val="1"/>
      <w:numFmt w:val="bullet"/>
      <w:lvlText w:val="•"/>
      <w:lvlJc w:val="left"/>
      <w:pPr>
        <w:ind w:left="758" w:hanging="360"/>
      </w:pPr>
      <w:rPr>
        <w:rFonts w:ascii="Arial" w:hAnsi="Arial" w:hint="default"/>
      </w:rPr>
    </w:lvl>
    <w:lvl w:ilvl="1" w:tplc="04160003" w:tentative="1">
      <w:start w:val="1"/>
      <w:numFmt w:val="bullet"/>
      <w:lvlText w:val="o"/>
      <w:lvlJc w:val="left"/>
      <w:pPr>
        <w:ind w:left="1478" w:hanging="360"/>
      </w:pPr>
      <w:rPr>
        <w:rFonts w:ascii="Courier New" w:hAnsi="Courier New" w:cs="Courier New" w:hint="default"/>
      </w:rPr>
    </w:lvl>
    <w:lvl w:ilvl="2" w:tplc="04160005" w:tentative="1">
      <w:start w:val="1"/>
      <w:numFmt w:val="bullet"/>
      <w:lvlText w:val=""/>
      <w:lvlJc w:val="left"/>
      <w:pPr>
        <w:ind w:left="2198" w:hanging="360"/>
      </w:pPr>
      <w:rPr>
        <w:rFonts w:ascii="Wingdings" w:hAnsi="Wingdings" w:hint="default"/>
      </w:rPr>
    </w:lvl>
    <w:lvl w:ilvl="3" w:tplc="04160001" w:tentative="1">
      <w:start w:val="1"/>
      <w:numFmt w:val="bullet"/>
      <w:lvlText w:val=""/>
      <w:lvlJc w:val="left"/>
      <w:pPr>
        <w:ind w:left="2918" w:hanging="360"/>
      </w:pPr>
      <w:rPr>
        <w:rFonts w:ascii="Symbol" w:hAnsi="Symbol" w:hint="default"/>
      </w:rPr>
    </w:lvl>
    <w:lvl w:ilvl="4" w:tplc="04160003" w:tentative="1">
      <w:start w:val="1"/>
      <w:numFmt w:val="bullet"/>
      <w:lvlText w:val="o"/>
      <w:lvlJc w:val="left"/>
      <w:pPr>
        <w:ind w:left="3638" w:hanging="360"/>
      </w:pPr>
      <w:rPr>
        <w:rFonts w:ascii="Courier New" w:hAnsi="Courier New" w:cs="Courier New" w:hint="default"/>
      </w:rPr>
    </w:lvl>
    <w:lvl w:ilvl="5" w:tplc="04160005" w:tentative="1">
      <w:start w:val="1"/>
      <w:numFmt w:val="bullet"/>
      <w:lvlText w:val=""/>
      <w:lvlJc w:val="left"/>
      <w:pPr>
        <w:ind w:left="4358" w:hanging="360"/>
      </w:pPr>
      <w:rPr>
        <w:rFonts w:ascii="Wingdings" w:hAnsi="Wingdings" w:hint="default"/>
      </w:rPr>
    </w:lvl>
    <w:lvl w:ilvl="6" w:tplc="04160001" w:tentative="1">
      <w:start w:val="1"/>
      <w:numFmt w:val="bullet"/>
      <w:lvlText w:val=""/>
      <w:lvlJc w:val="left"/>
      <w:pPr>
        <w:ind w:left="5078" w:hanging="360"/>
      </w:pPr>
      <w:rPr>
        <w:rFonts w:ascii="Symbol" w:hAnsi="Symbol" w:hint="default"/>
      </w:rPr>
    </w:lvl>
    <w:lvl w:ilvl="7" w:tplc="04160003" w:tentative="1">
      <w:start w:val="1"/>
      <w:numFmt w:val="bullet"/>
      <w:lvlText w:val="o"/>
      <w:lvlJc w:val="left"/>
      <w:pPr>
        <w:ind w:left="5798" w:hanging="360"/>
      </w:pPr>
      <w:rPr>
        <w:rFonts w:ascii="Courier New" w:hAnsi="Courier New" w:cs="Courier New" w:hint="default"/>
      </w:rPr>
    </w:lvl>
    <w:lvl w:ilvl="8" w:tplc="04160005" w:tentative="1">
      <w:start w:val="1"/>
      <w:numFmt w:val="bullet"/>
      <w:lvlText w:val=""/>
      <w:lvlJc w:val="left"/>
      <w:pPr>
        <w:ind w:left="6518" w:hanging="360"/>
      </w:pPr>
      <w:rPr>
        <w:rFonts w:ascii="Wingdings" w:hAnsi="Wingdings" w:hint="default"/>
      </w:rPr>
    </w:lvl>
  </w:abstractNum>
  <w:abstractNum w:abstractNumId="35">
    <w:nsid w:val="4D601279"/>
    <w:multiLevelType w:val="hybridMultilevel"/>
    <w:tmpl w:val="66461088"/>
    <w:lvl w:ilvl="0" w:tplc="CB5AE13E">
      <w:start w:val="1"/>
      <w:numFmt w:val="bullet"/>
      <w:lvlText w:val="•"/>
      <w:lvlJc w:val="left"/>
      <w:pPr>
        <w:ind w:left="1440" w:hanging="360"/>
      </w:pPr>
      <w:rPr>
        <w:rFonts w:ascii="Arial" w:hAnsi="Aria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nsid w:val="4EB134C5"/>
    <w:multiLevelType w:val="hybridMultilevel"/>
    <w:tmpl w:val="E6AAB218"/>
    <w:lvl w:ilvl="0" w:tplc="4F04A502">
      <w:start w:val="1"/>
      <w:numFmt w:val="lowerLetter"/>
      <w:lvlText w:val="%1)"/>
      <w:lvlJc w:val="left"/>
      <w:pPr>
        <w:ind w:left="720" w:hanging="360"/>
      </w:pPr>
      <w:rPr>
        <w:rFonts w:hint="default"/>
        <w:b/>
        <w:color w:val="0000CC"/>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1C7165D"/>
    <w:multiLevelType w:val="hybridMultilevel"/>
    <w:tmpl w:val="EA321B02"/>
    <w:lvl w:ilvl="0" w:tplc="616AB99A">
      <w:start w:val="1"/>
      <w:numFmt w:val="lowerLetter"/>
      <w:lvlText w:val="%1)"/>
      <w:lvlJc w:val="left"/>
      <w:pPr>
        <w:ind w:left="1571" w:hanging="360"/>
      </w:pPr>
      <w:rPr>
        <w:b/>
      </w:rPr>
    </w:lvl>
    <w:lvl w:ilvl="1" w:tplc="CF185238" w:tentative="1">
      <w:start w:val="1"/>
      <w:numFmt w:val="lowerLetter"/>
      <w:lvlText w:val="%2."/>
      <w:lvlJc w:val="left"/>
      <w:pPr>
        <w:ind w:left="2291" w:hanging="360"/>
      </w:pPr>
    </w:lvl>
    <w:lvl w:ilvl="2" w:tplc="BB38F824" w:tentative="1">
      <w:start w:val="1"/>
      <w:numFmt w:val="lowerRoman"/>
      <w:lvlText w:val="%3."/>
      <w:lvlJc w:val="right"/>
      <w:pPr>
        <w:ind w:left="3011" w:hanging="180"/>
      </w:pPr>
    </w:lvl>
    <w:lvl w:ilvl="3" w:tplc="08ECB9B2" w:tentative="1">
      <w:start w:val="1"/>
      <w:numFmt w:val="decimal"/>
      <w:lvlText w:val="%4."/>
      <w:lvlJc w:val="left"/>
      <w:pPr>
        <w:ind w:left="3731" w:hanging="360"/>
      </w:pPr>
    </w:lvl>
    <w:lvl w:ilvl="4" w:tplc="54F4AEE2" w:tentative="1">
      <w:start w:val="1"/>
      <w:numFmt w:val="lowerLetter"/>
      <w:lvlText w:val="%5."/>
      <w:lvlJc w:val="left"/>
      <w:pPr>
        <w:ind w:left="4451" w:hanging="360"/>
      </w:pPr>
    </w:lvl>
    <w:lvl w:ilvl="5" w:tplc="BC7C88FE" w:tentative="1">
      <w:start w:val="1"/>
      <w:numFmt w:val="lowerRoman"/>
      <w:lvlText w:val="%6."/>
      <w:lvlJc w:val="right"/>
      <w:pPr>
        <w:ind w:left="5171" w:hanging="180"/>
      </w:pPr>
    </w:lvl>
    <w:lvl w:ilvl="6" w:tplc="00424594" w:tentative="1">
      <w:start w:val="1"/>
      <w:numFmt w:val="decimal"/>
      <w:lvlText w:val="%7."/>
      <w:lvlJc w:val="left"/>
      <w:pPr>
        <w:ind w:left="5891" w:hanging="360"/>
      </w:pPr>
    </w:lvl>
    <w:lvl w:ilvl="7" w:tplc="C96E0CE0" w:tentative="1">
      <w:start w:val="1"/>
      <w:numFmt w:val="lowerLetter"/>
      <w:lvlText w:val="%8."/>
      <w:lvlJc w:val="left"/>
      <w:pPr>
        <w:ind w:left="6611" w:hanging="360"/>
      </w:pPr>
    </w:lvl>
    <w:lvl w:ilvl="8" w:tplc="6B9CCE92" w:tentative="1">
      <w:start w:val="1"/>
      <w:numFmt w:val="lowerRoman"/>
      <w:lvlText w:val="%9."/>
      <w:lvlJc w:val="right"/>
      <w:pPr>
        <w:ind w:left="7331" w:hanging="180"/>
      </w:pPr>
    </w:lvl>
  </w:abstractNum>
  <w:abstractNum w:abstractNumId="38">
    <w:nsid w:val="58DF2429"/>
    <w:multiLevelType w:val="hybridMultilevel"/>
    <w:tmpl w:val="F63E4F3C"/>
    <w:lvl w:ilvl="0" w:tplc="7338B02A">
      <w:start w:val="1"/>
      <w:numFmt w:val="bullet"/>
      <w:lvlText w:val="•"/>
      <w:lvlJc w:val="left"/>
      <w:pPr>
        <w:ind w:left="720"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A7D2A82"/>
    <w:multiLevelType w:val="hybridMultilevel"/>
    <w:tmpl w:val="DF6497EE"/>
    <w:lvl w:ilvl="0" w:tplc="CB5AE13E">
      <w:start w:val="1"/>
      <w:numFmt w:val="bullet"/>
      <w:lvlText w:val="•"/>
      <w:lvlJc w:val="left"/>
      <w:pPr>
        <w:ind w:left="720"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5D217FDD"/>
    <w:multiLevelType w:val="hybridMultilevel"/>
    <w:tmpl w:val="32CE6F8A"/>
    <w:lvl w:ilvl="0" w:tplc="0A20B166">
      <w:start w:val="1"/>
      <w:numFmt w:val="lowerLetter"/>
      <w:lvlText w:val="%1)"/>
      <w:lvlJc w:val="left"/>
      <w:pPr>
        <w:ind w:left="20348" w:hanging="360"/>
      </w:pPr>
      <w:rPr>
        <w:rFonts w:hint="default"/>
      </w:rPr>
    </w:lvl>
    <w:lvl w:ilvl="1" w:tplc="04160019" w:tentative="1">
      <w:start w:val="1"/>
      <w:numFmt w:val="lowerLetter"/>
      <w:lvlText w:val="%2."/>
      <w:lvlJc w:val="left"/>
      <w:pPr>
        <w:ind w:left="13914" w:hanging="360"/>
      </w:pPr>
    </w:lvl>
    <w:lvl w:ilvl="2" w:tplc="0416001B" w:tentative="1">
      <w:start w:val="1"/>
      <w:numFmt w:val="lowerRoman"/>
      <w:lvlText w:val="%3."/>
      <w:lvlJc w:val="right"/>
      <w:pPr>
        <w:ind w:left="14634" w:hanging="180"/>
      </w:pPr>
    </w:lvl>
    <w:lvl w:ilvl="3" w:tplc="0416000F" w:tentative="1">
      <w:start w:val="1"/>
      <w:numFmt w:val="decimal"/>
      <w:lvlText w:val="%4."/>
      <w:lvlJc w:val="left"/>
      <w:pPr>
        <w:ind w:left="15354" w:hanging="360"/>
      </w:pPr>
    </w:lvl>
    <w:lvl w:ilvl="4" w:tplc="04160019" w:tentative="1">
      <w:start w:val="1"/>
      <w:numFmt w:val="lowerLetter"/>
      <w:lvlText w:val="%5."/>
      <w:lvlJc w:val="left"/>
      <w:pPr>
        <w:ind w:left="16074" w:hanging="360"/>
      </w:pPr>
    </w:lvl>
    <w:lvl w:ilvl="5" w:tplc="0416001B" w:tentative="1">
      <w:start w:val="1"/>
      <w:numFmt w:val="lowerRoman"/>
      <w:lvlText w:val="%6."/>
      <w:lvlJc w:val="right"/>
      <w:pPr>
        <w:ind w:left="16794" w:hanging="180"/>
      </w:pPr>
    </w:lvl>
    <w:lvl w:ilvl="6" w:tplc="0416000F" w:tentative="1">
      <w:start w:val="1"/>
      <w:numFmt w:val="decimal"/>
      <w:lvlText w:val="%7."/>
      <w:lvlJc w:val="left"/>
      <w:pPr>
        <w:ind w:left="17514" w:hanging="360"/>
      </w:pPr>
    </w:lvl>
    <w:lvl w:ilvl="7" w:tplc="04160019" w:tentative="1">
      <w:start w:val="1"/>
      <w:numFmt w:val="lowerLetter"/>
      <w:lvlText w:val="%8."/>
      <w:lvlJc w:val="left"/>
      <w:pPr>
        <w:ind w:left="18234" w:hanging="360"/>
      </w:pPr>
    </w:lvl>
    <w:lvl w:ilvl="8" w:tplc="0416001B">
      <w:start w:val="1"/>
      <w:numFmt w:val="lowerRoman"/>
      <w:lvlText w:val="%9."/>
      <w:lvlJc w:val="right"/>
      <w:pPr>
        <w:ind w:left="18954" w:hanging="180"/>
      </w:pPr>
    </w:lvl>
  </w:abstractNum>
  <w:abstractNum w:abstractNumId="41">
    <w:nsid w:val="61E25B09"/>
    <w:multiLevelType w:val="hybridMultilevel"/>
    <w:tmpl w:val="36BAC5CE"/>
    <w:lvl w:ilvl="0" w:tplc="CB5AE13E">
      <w:start w:val="1"/>
      <w:numFmt w:val="bullet"/>
      <w:lvlText w:val="•"/>
      <w:lvlJc w:val="left"/>
      <w:pPr>
        <w:ind w:left="720"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67643968"/>
    <w:multiLevelType w:val="multilevel"/>
    <w:tmpl w:val="804EA078"/>
    <w:lvl w:ilvl="0">
      <w:start w:val="1"/>
      <w:numFmt w:val="decimal"/>
      <w:lvlText w:val="%1."/>
      <w:lvlJc w:val="left"/>
      <w:pPr>
        <w:ind w:left="585" w:hanging="585"/>
      </w:pPr>
      <w:rPr>
        <w:rFonts w:hint="default"/>
      </w:rPr>
    </w:lvl>
    <w:lvl w:ilvl="1">
      <w:start w:val="1"/>
      <w:numFmt w:val="decimal"/>
      <w:lvlText w:val="%1.%2."/>
      <w:lvlJc w:val="left"/>
      <w:pPr>
        <w:ind w:left="868"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3">
    <w:nsid w:val="6CF42157"/>
    <w:multiLevelType w:val="hybridMultilevel"/>
    <w:tmpl w:val="6B566078"/>
    <w:lvl w:ilvl="0" w:tplc="6A105C00">
      <w:start w:val="1"/>
      <w:numFmt w:val="lowerLetter"/>
      <w:lvlText w:val="%1)"/>
      <w:lvlJc w:val="left"/>
      <w:pPr>
        <w:tabs>
          <w:tab w:val="num" w:pos="502"/>
        </w:tabs>
        <w:ind w:left="502" w:hanging="360"/>
      </w:pPr>
      <w:rPr>
        <w:rFonts w:hint="default"/>
        <w:b/>
      </w:rPr>
    </w:lvl>
    <w:lvl w:ilvl="1" w:tplc="04160019" w:tentative="1">
      <w:start w:val="1"/>
      <w:numFmt w:val="lowerLetter"/>
      <w:lvlText w:val="%2."/>
      <w:lvlJc w:val="left"/>
      <w:pPr>
        <w:tabs>
          <w:tab w:val="num" w:pos="2214"/>
        </w:tabs>
        <w:ind w:left="2214" w:hanging="360"/>
      </w:pPr>
    </w:lvl>
    <w:lvl w:ilvl="2" w:tplc="0416001B" w:tentative="1">
      <w:start w:val="1"/>
      <w:numFmt w:val="lowerRoman"/>
      <w:lvlText w:val="%3."/>
      <w:lvlJc w:val="right"/>
      <w:pPr>
        <w:tabs>
          <w:tab w:val="num" w:pos="2934"/>
        </w:tabs>
        <w:ind w:left="2934" w:hanging="180"/>
      </w:pPr>
    </w:lvl>
    <w:lvl w:ilvl="3" w:tplc="0416000F" w:tentative="1">
      <w:start w:val="1"/>
      <w:numFmt w:val="decimal"/>
      <w:lvlText w:val="%4."/>
      <w:lvlJc w:val="left"/>
      <w:pPr>
        <w:tabs>
          <w:tab w:val="num" w:pos="3654"/>
        </w:tabs>
        <w:ind w:left="3654" w:hanging="360"/>
      </w:pPr>
    </w:lvl>
    <w:lvl w:ilvl="4" w:tplc="04160019" w:tentative="1">
      <w:start w:val="1"/>
      <w:numFmt w:val="lowerLetter"/>
      <w:lvlText w:val="%5."/>
      <w:lvlJc w:val="left"/>
      <w:pPr>
        <w:tabs>
          <w:tab w:val="num" w:pos="4374"/>
        </w:tabs>
        <w:ind w:left="4374" w:hanging="360"/>
      </w:pPr>
    </w:lvl>
    <w:lvl w:ilvl="5" w:tplc="0416001B" w:tentative="1">
      <w:start w:val="1"/>
      <w:numFmt w:val="lowerRoman"/>
      <w:lvlText w:val="%6."/>
      <w:lvlJc w:val="right"/>
      <w:pPr>
        <w:tabs>
          <w:tab w:val="num" w:pos="5094"/>
        </w:tabs>
        <w:ind w:left="5094" w:hanging="180"/>
      </w:pPr>
    </w:lvl>
    <w:lvl w:ilvl="6" w:tplc="0416000F" w:tentative="1">
      <w:start w:val="1"/>
      <w:numFmt w:val="decimal"/>
      <w:lvlText w:val="%7."/>
      <w:lvlJc w:val="left"/>
      <w:pPr>
        <w:tabs>
          <w:tab w:val="num" w:pos="5814"/>
        </w:tabs>
        <w:ind w:left="5814" w:hanging="360"/>
      </w:pPr>
    </w:lvl>
    <w:lvl w:ilvl="7" w:tplc="04160019" w:tentative="1">
      <w:start w:val="1"/>
      <w:numFmt w:val="lowerLetter"/>
      <w:lvlText w:val="%8."/>
      <w:lvlJc w:val="left"/>
      <w:pPr>
        <w:tabs>
          <w:tab w:val="num" w:pos="6534"/>
        </w:tabs>
        <w:ind w:left="6534" w:hanging="360"/>
      </w:pPr>
    </w:lvl>
    <w:lvl w:ilvl="8" w:tplc="0416001B" w:tentative="1">
      <w:start w:val="1"/>
      <w:numFmt w:val="lowerRoman"/>
      <w:lvlText w:val="%9."/>
      <w:lvlJc w:val="right"/>
      <w:pPr>
        <w:tabs>
          <w:tab w:val="num" w:pos="7254"/>
        </w:tabs>
        <w:ind w:left="7254" w:hanging="180"/>
      </w:pPr>
    </w:lvl>
  </w:abstractNum>
  <w:abstractNum w:abstractNumId="44">
    <w:nsid w:val="6EA87D45"/>
    <w:multiLevelType w:val="hybridMultilevel"/>
    <w:tmpl w:val="EA321B02"/>
    <w:lvl w:ilvl="0" w:tplc="616AB99A">
      <w:start w:val="1"/>
      <w:numFmt w:val="lowerLetter"/>
      <w:lvlText w:val="%1)"/>
      <w:lvlJc w:val="left"/>
      <w:pPr>
        <w:ind w:left="1571" w:hanging="360"/>
      </w:pPr>
      <w:rPr>
        <w:b/>
      </w:rPr>
    </w:lvl>
    <w:lvl w:ilvl="1" w:tplc="CF185238" w:tentative="1">
      <w:start w:val="1"/>
      <w:numFmt w:val="lowerLetter"/>
      <w:lvlText w:val="%2."/>
      <w:lvlJc w:val="left"/>
      <w:pPr>
        <w:ind w:left="2291" w:hanging="360"/>
      </w:pPr>
    </w:lvl>
    <w:lvl w:ilvl="2" w:tplc="BB38F824" w:tentative="1">
      <w:start w:val="1"/>
      <w:numFmt w:val="lowerRoman"/>
      <w:lvlText w:val="%3."/>
      <w:lvlJc w:val="right"/>
      <w:pPr>
        <w:ind w:left="3011" w:hanging="180"/>
      </w:pPr>
    </w:lvl>
    <w:lvl w:ilvl="3" w:tplc="08ECB9B2" w:tentative="1">
      <w:start w:val="1"/>
      <w:numFmt w:val="decimal"/>
      <w:lvlText w:val="%4."/>
      <w:lvlJc w:val="left"/>
      <w:pPr>
        <w:ind w:left="3731" w:hanging="360"/>
      </w:pPr>
    </w:lvl>
    <w:lvl w:ilvl="4" w:tplc="54F4AEE2" w:tentative="1">
      <w:start w:val="1"/>
      <w:numFmt w:val="lowerLetter"/>
      <w:lvlText w:val="%5."/>
      <w:lvlJc w:val="left"/>
      <w:pPr>
        <w:ind w:left="4451" w:hanging="360"/>
      </w:pPr>
    </w:lvl>
    <w:lvl w:ilvl="5" w:tplc="BC7C88FE" w:tentative="1">
      <w:start w:val="1"/>
      <w:numFmt w:val="lowerRoman"/>
      <w:lvlText w:val="%6."/>
      <w:lvlJc w:val="right"/>
      <w:pPr>
        <w:ind w:left="5171" w:hanging="180"/>
      </w:pPr>
    </w:lvl>
    <w:lvl w:ilvl="6" w:tplc="00424594" w:tentative="1">
      <w:start w:val="1"/>
      <w:numFmt w:val="decimal"/>
      <w:lvlText w:val="%7."/>
      <w:lvlJc w:val="left"/>
      <w:pPr>
        <w:ind w:left="5891" w:hanging="360"/>
      </w:pPr>
    </w:lvl>
    <w:lvl w:ilvl="7" w:tplc="C96E0CE0" w:tentative="1">
      <w:start w:val="1"/>
      <w:numFmt w:val="lowerLetter"/>
      <w:lvlText w:val="%8."/>
      <w:lvlJc w:val="left"/>
      <w:pPr>
        <w:ind w:left="6611" w:hanging="360"/>
      </w:pPr>
    </w:lvl>
    <w:lvl w:ilvl="8" w:tplc="6B9CCE92" w:tentative="1">
      <w:start w:val="1"/>
      <w:numFmt w:val="lowerRoman"/>
      <w:lvlText w:val="%9."/>
      <w:lvlJc w:val="right"/>
      <w:pPr>
        <w:ind w:left="7331" w:hanging="180"/>
      </w:pPr>
    </w:lvl>
  </w:abstractNum>
  <w:abstractNum w:abstractNumId="45">
    <w:nsid w:val="748F6538"/>
    <w:multiLevelType w:val="hybridMultilevel"/>
    <w:tmpl w:val="CE3EB5FC"/>
    <w:name w:val="WW8Num102"/>
    <w:lvl w:ilvl="0" w:tplc="0416000F">
      <w:start w:val="1"/>
      <w:numFmt w:val="decimal"/>
      <w:lvlText w:val="%1."/>
      <w:lvlJc w:val="left"/>
      <w:pPr>
        <w:ind w:left="1181" w:hanging="360"/>
      </w:pPr>
    </w:lvl>
    <w:lvl w:ilvl="1" w:tplc="04160019" w:tentative="1">
      <w:start w:val="1"/>
      <w:numFmt w:val="lowerLetter"/>
      <w:lvlText w:val="%2."/>
      <w:lvlJc w:val="left"/>
      <w:pPr>
        <w:ind w:left="1901" w:hanging="360"/>
      </w:pPr>
    </w:lvl>
    <w:lvl w:ilvl="2" w:tplc="0416001B" w:tentative="1">
      <w:start w:val="1"/>
      <w:numFmt w:val="lowerRoman"/>
      <w:lvlText w:val="%3."/>
      <w:lvlJc w:val="right"/>
      <w:pPr>
        <w:ind w:left="2621" w:hanging="180"/>
      </w:pPr>
    </w:lvl>
    <w:lvl w:ilvl="3" w:tplc="0416000F" w:tentative="1">
      <w:start w:val="1"/>
      <w:numFmt w:val="decimal"/>
      <w:lvlText w:val="%4."/>
      <w:lvlJc w:val="left"/>
      <w:pPr>
        <w:ind w:left="3341" w:hanging="360"/>
      </w:pPr>
    </w:lvl>
    <w:lvl w:ilvl="4" w:tplc="04160019" w:tentative="1">
      <w:start w:val="1"/>
      <w:numFmt w:val="lowerLetter"/>
      <w:lvlText w:val="%5."/>
      <w:lvlJc w:val="left"/>
      <w:pPr>
        <w:ind w:left="4061" w:hanging="360"/>
      </w:pPr>
    </w:lvl>
    <w:lvl w:ilvl="5" w:tplc="0416001B" w:tentative="1">
      <w:start w:val="1"/>
      <w:numFmt w:val="lowerRoman"/>
      <w:lvlText w:val="%6."/>
      <w:lvlJc w:val="right"/>
      <w:pPr>
        <w:ind w:left="4781" w:hanging="180"/>
      </w:pPr>
    </w:lvl>
    <w:lvl w:ilvl="6" w:tplc="0416000F" w:tentative="1">
      <w:start w:val="1"/>
      <w:numFmt w:val="decimal"/>
      <w:lvlText w:val="%7."/>
      <w:lvlJc w:val="left"/>
      <w:pPr>
        <w:ind w:left="5501" w:hanging="360"/>
      </w:pPr>
    </w:lvl>
    <w:lvl w:ilvl="7" w:tplc="04160019" w:tentative="1">
      <w:start w:val="1"/>
      <w:numFmt w:val="lowerLetter"/>
      <w:lvlText w:val="%8."/>
      <w:lvlJc w:val="left"/>
      <w:pPr>
        <w:ind w:left="6221" w:hanging="360"/>
      </w:pPr>
    </w:lvl>
    <w:lvl w:ilvl="8" w:tplc="0416001B" w:tentative="1">
      <w:start w:val="1"/>
      <w:numFmt w:val="lowerRoman"/>
      <w:lvlText w:val="%9."/>
      <w:lvlJc w:val="right"/>
      <w:pPr>
        <w:ind w:left="6941" w:hanging="180"/>
      </w:pPr>
    </w:lvl>
  </w:abstractNum>
  <w:abstractNum w:abstractNumId="46">
    <w:nsid w:val="79AA32A2"/>
    <w:multiLevelType w:val="multilevel"/>
    <w:tmpl w:val="5D5615E4"/>
    <w:lvl w:ilvl="0">
      <w:start w:val="1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9FC7FD1"/>
    <w:multiLevelType w:val="hybridMultilevel"/>
    <w:tmpl w:val="18D297FA"/>
    <w:lvl w:ilvl="0" w:tplc="0A20B166">
      <w:start w:val="1"/>
      <w:numFmt w:val="lowerLetter"/>
      <w:lvlText w:val="%1)"/>
      <w:lvlJc w:val="left"/>
      <w:pPr>
        <w:ind w:left="7874" w:hanging="360"/>
      </w:pPr>
      <w:rPr>
        <w:rFonts w:hint="default"/>
      </w:rPr>
    </w:lvl>
    <w:lvl w:ilvl="1" w:tplc="04160019" w:tentative="1">
      <w:start w:val="1"/>
      <w:numFmt w:val="lowerLetter"/>
      <w:lvlText w:val="%2."/>
      <w:lvlJc w:val="left"/>
      <w:pPr>
        <w:ind w:left="8594" w:hanging="360"/>
      </w:pPr>
    </w:lvl>
    <w:lvl w:ilvl="2" w:tplc="0416001B" w:tentative="1">
      <w:start w:val="1"/>
      <w:numFmt w:val="lowerRoman"/>
      <w:lvlText w:val="%3."/>
      <w:lvlJc w:val="right"/>
      <w:pPr>
        <w:ind w:left="9314" w:hanging="180"/>
      </w:pPr>
    </w:lvl>
    <w:lvl w:ilvl="3" w:tplc="0416000F" w:tentative="1">
      <w:start w:val="1"/>
      <w:numFmt w:val="decimal"/>
      <w:lvlText w:val="%4."/>
      <w:lvlJc w:val="left"/>
      <w:pPr>
        <w:ind w:left="10034" w:hanging="360"/>
      </w:pPr>
    </w:lvl>
    <w:lvl w:ilvl="4" w:tplc="04160019" w:tentative="1">
      <w:start w:val="1"/>
      <w:numFmt w:val="lowerLetter"/>
      <w:lvlText w:val="%5."/>
      <w:lvlJc w:val="left"/>
      <w:pPr>
        <w:ind w:left="10754" w:hanging="360"/>
      </w:pPr>
    </w:lvl>
    <w:lvl w:ilvl="5" w:tplc="0416001B" w:tentative="1">
      <w:start w:val="1"/>
      <w:numFmt w:val="lowerRoman"/>
      <w:lvlText w:val="%6."/>
      <w:lvlJc w:val="right"/>
      <w:pPr>
        <w:ind w:left="11474" w:hanging="180"/>
      </w:pPr>
    </w:lvl>
    <w:lvl w:ilvl="6" w:tplc="0416000F" w:tentative="1">
      <w:start w:val="1"/>
      <w:numFmt w:val="decimal"/>
      <w:lvlText w:val="%7."/>
      <w:lvlJc w:val="left"/>
      <w:pPr>
        <w:ind w:left="12194" w:hanging="360"/>
      </w:pPr>
    </w:lvl>
    <w:lvl w:ilvl="7" w:tplc="04160019" w:tentative="1">
      <w:start w:val="1"/>
      <w:numFmt w:val="lowerLetter"/>
      <w:lvlText w:val="%8."/>
      <w:lvlJc w:val="left"/>
      <w:pPr>
        <w:ind w:left="12914" w:hanging="360"/>
      </w:pPr>
    </w:lvl>
    <w:lvl w:ilvl="8" w:tplc="0416001B" w:tentative="1">
      <w:start w:val="1"/>
      <w:numFmt w:val="lowerRoman"/>
      <w:lvlText w:val="%9."/>
      <w:lvlJc w:val="right"/>
      <w:pPr>
        <w:ind w:left="13634" w:hanging="180"/>
      </w:pPr>
    </w:lvl>
  </w:abstractNum>
  <w:abstractNum w:abstractNumId="48">
    <w:nsid w:val="7B4C635A"/>
    <w:multiLevelType w:val="hybridMultilevel"/>
    <w:tmpl w:val="6B566078"/>
    <w:lvl w:ilvl="0" w:tplc="6A105C00">
      <w:start w:val="1"/>
      <w:numFmt w:val="lowerLetter"/>
      <w:lvlText w:val="%1)"/>
      <w:lvlJc w:val="left"/>
      <w:pPr>
        <w:tabs>
          <w:tab w:val="num" w:pos="502"/>
        </w:tabs>
        <w:ind w:left="502" w:hanging="360"/>
      </w:pPr>
      <w:rPr>
        <w:rFonts w:hint="default"/>
        <w:b/>
      </w:rPr>
    </w:lvl>
    <w:lvl w:ilvl="1" w:tplc="04160019" w:tentative="1">
      <w:start w:val="1"/>
      <w:numFmt w:val="lowerLetter"/>
      <w:lvlText w:val="%2."/>
      <w:lvlJc w:val="left"/>
      <w:pPr>
        <w:tabs>
          <w:tab w:val="num" w:pos="2214"/>
        </w:tabs>
        <w:ind w:left="2214" w:hanging="360"/>
      </w:pPr>
    </w:lvl>
    <w:lvl w:ilvl="2" w:tplc="0416001B" w:tentative="1">
      <w:start w:val="1"/>
      <w:numFmt w:val="lowerRoman"/>
      <w:lvlText w:val="%3."/>
      <w:lvlJc w:val="right"/>
      <w:pPr>
        <w:tabs>
          <w:tab w:val="num" w:pos="2934"/>
        </w:tabs>
        <w:ind w:left="2934" w:hanging="180"/>
      </w:pPr>
    </w:lvl>
    <w:lvl w:ilvl="3" w:tplc="0416000F" w:tentative="1">
      <w:start w:val="1"/>
      <w:numFmt w:val="decimal"/>
      <w:lvlText w:val="%4."/>
      <w:lvlJc w:val="left"/>
      <w:pPr>
        <w:tabs>
          <w:tab w:val="num" w:pos="3654"/>
        </w:tabs>
        <w:ind w:left="3654" w:hanging="360"/>
      </w:pPr>
    </w:lvl>
    <w:lvl w:ilvl="4" w:tplc="04160019" w:tentative="1">
      <w:start w:val="1"/>
      <w:numFmt w:val="lowerLetter"/>
      <w:lvlText w:val="%5."/>
      <w:lvlJc w:val="left"/>
      <w:pPr>
        <w:tabs>
          <w:tab w:val="num" w:pos="4374"/>
        </w:tabs>
        <w:ind w:left="4374" w:hanging="360"/>
      </w:pPr>
    </w:lvl>
    <w:lvl w:ilvl="5" w:tplc="0416001B" w:tentative="1">
      <w:start w:val="1"/>
      <w:numFmt w:val="lowerRoman"/>
      <w:lvlText w:val="%6."/>
      <w:lvlJc w:val="right"/>
      <w:pPr>
        <w:tabs>
          <w:tab w:val="num" w:pos="5094"/>
        </w:tabs>
        <w:ind w:left="5094" w:hanging="180"/>
      </w:pPr>
    </w:lvl>
    <w:lvl w:ilvl="6" w:tplc="0416000F" w:tentative="1">
      <w:start w:val="1"/>
      <w:numFmt w:val="decimal"/>
      <w:lvlText w:val="%7."/>
      <w:lvlJc w:val="left"/>
      <w:pPr>
        <w:tabs>
          <w:tab w:val="num" w:pos="5814"/>
        </w:tabs>
        <w:ind w:left="5814" w:hanging="360"/>
      </w:pPr>
    </w:lvl>
    <w:lvl w:ilvl="7" w:tplc="04160019" w:tentative="1">
      <w:start w:val="1"/>
      <w:numFmt w:val="lowerLetter"/>
      <w:lvlText w:val="%8."/>
      <w:lvlJc w:val="left"/>
      <w:pPr>
        <w:tabs>
          <w:tab w:val="num" w:pos="6534"/>
        </w:tabs>
        <w:ind w:left="6534" w:hanging="360"/>
      </w:pPr>
    </w:lvl>
    <w:lvl w:ilvl="8" w:tplc="0416001B" w:tentative="1">
      <w:start w:val="1"/>
      <w:numFmt w:val="lowerRoman"/>
      <w:lvlText w:val="%9."/>
      <w:lvlJc w:val="right"/>
      <w:pPr>
        <w:tabs>
          <w:tab w:val="num" w:pos="7254"/>
        </w:tabs>
        <w:ind w:left="7254" w:hanging="180"/>
      </w:pPr>
    </w:lvl>
  </w:abstractNum>
  <w:abstractNum w:abstractNumId="49">
    <w:nsid w:val="7B733D1E"/>
    <w:multiLevelType w:val="hybridMultilevel"/>
    <w:tmpl w:val="798E9D18"/>
    <w:lvl w:ilvl="0" w:tplc="CB5AE13E">
      <w:start w:val="1"/>
      <w:numFmt w:val="bullet"/>
      <w:lvlText w:val="•"/>
      <w:lvlJc w:val="left"/>
      <w:pPr>
        <w:ind w:left="1440" w:hanging="360"/>
      </w:pPr>
      <w:rPr>
        <w:rFonts w:ascii="Arial" w:hAnsi="Aria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7F6D4745"/>
    <w:multiLevelType w:val="hybridMultilevel"/>
    <w:tmpl w:val="BD8892AC"/>
    <w:lvl w:ilvl="0" w:tplc="7338B02A">
      <w:start w:val="1"/>
      <w:numFmt w:val="bullet"/>
      <w:lvlText w:val="•"/>
      <w:lvlJc w:val="left"/>
      <w:pPr>
        <w:ind w:left="1080" w:hanging="360"/>
      </w:pPr>
      <w:rPr>
        <w:rFonts w:ascii="Arial" w:hAnsi="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18"/>
  </w:num>
  <w:num w:numId="2">
    <w:abstractNumId w:val="42"/>
  </w:num>
  <w:num w:numId="3">
    <w:abstractNumId w:val="33"/>
  </w:num>
  <w:num w:numId="4">
    <w:abstractNumId w:val="25"/>
  </w:num>
  <w:num w:numId="5">
    <w:abstractNumId w:val="22"/>
  </w:num>
  <w:num w:numId="6">
    <w:abstractNumId w:val="46"/>
  </w:num>
  <w:num w:numId="7">
    <w:abstractNumId w:val="28"/>
  </w:num>
  <w:num w:numId="8">
    <w:abstractNumId w:val="29"/>
  </w:num>
  <w:num w:numId="9">
    <w:abstractNumId w:val="0"/>
  </w:num>
  <w:num w:numId="10">
    <w:abstractNumId w:val="47"/>
  </w:num>
  <w:num w:numId="11">
    <w:abstractNumId w:val="40"/>
  </w:num>
  <w:num w:numId="12">
    <w:abstractNumId w:val="14"/>
  </w:num>
  <w:num w:numId="13">
    <w:abstractNumId w:val="34"/>
  </w:num>
  <w:num w:numId="14">
    <w:abstractNumId w:val="27"/>
  </w:num>
  <w:num w:numId="15">
    <w:abstractNumId w:val="50"/>
  </w:num>
  <w:num w:numId="16">
    <w:abstractNumId w:val="35"/>
  </w:num>
  <w:num w:numId="17">
    <w:abstractNumId w:val="39"/>
  </w:num>
  <w:num w:numId="18">
    <w:abstractNumId w:val="17"/>
  </w:num>
  <w:num w:numId="19">
    <w:abstractNumId w:val="21"/>
  </w:num>
  <w:num w:numId="20">
    <w:abstractNumId w:val="49"/>
  </w:num>
  <w:num w:numId="21">
    <w:abstractNumId w:val="20"/>
  </w:num>
  <w:num w:numId="22">
    <w:abstractNumId w:val="41"/>
  </w:num>
  <w:num w:numId="23">
    <w:abstractNumId w:val="38"/>
  </w:num>
  <w:num w:numId="24">
    <w:abstractNumId w:val="36"/>
  </w:num>
  <w:num w:numId="25">
    <w:abstractNumId w:val="44"/>
  </w:num>
  <w:num w:numId="26">
    <w:abstractNumId w:val="16"/>
  </w:num>
  <w:num w:numId="27">
    <w:abstractNumId w:val="26"/>
  </w:num>
  <w:num w:numId="28">
    <w:abstractNumId w:val="13"/>
  </w:num>
  <w:num w:numId="29">
    <w:abstractNumId w:val="37"/>
  </w:num>
  <w:num w:numId="30">
    <w:abstractNumId w:val="48"/>
  </w:num>
  <w:num w:numId="31">
    <w:abstractNumId w:val="24"/>
  </w:num>
  <w:num w:numId="32">
    <w:abstractNumId w:val="23"/>
  </w:num>
  <w:num w:numId="33">
    <w:abstractNumId w:val="30"/>
  </w:num>
  <w:num w:numId="34">
    <w:abstractNumId w:val="19"/>
  </w:num>
  <w:num w:numId="35">
    <w:abstractNumId w:val="45"/>
  </w:num>
  <w:num w:numId="36">
    <w:abstractNumId w:val="43"/>
  </w:num>
  <w:num w:numId="37">
    <w:abstractNumId w:val="15"/>
  </w:num>
  <w:num w:numId="38">
    <w:abstractNumId w:val="31"/>
  </w:num>
  <w:num w:numId="39">
    <w:abstractNumId w:val="3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425"/>
  <w:drawingGridHorizontalSpacing w:val="100"/>
  <w:displayHorizontalDrawingGridEvery w:val="2"/>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rsids>
    <w:rsidRoot w:val="006A110B"/>
    <w:rsid w:val="00000079"/>
    <w:rsid w:val="00001D43"/>
    <w:rsid w:val="00001FDA"/>
    <w:rsid w:val="000020CA"/>
    <w:rsid w:val="00002F39"/>
    <w:rsid w:val="000032FB"/>
    <w:rsid w:val="00003A7A"/>
    <w:rsid w:val="00004914"/>
    <w:rsid w:val="00004B02"/>
    <w:rsid w:val="000068B4"/>
    <w:rsid w:val="00007026"/>
    <w:rsid w:val="00010A59"/>
    <w:rsid w:val="00010C5A"/>
    <w:rsid w:val="00011676"/>
    <w:rsid w:val="000117EC"/>
    <w:rsid w:val="00011B47"/>
    <w:rsid w:val="000121D4"/>
    <w:rsid w:val="00012F25"/>
    <w:rsid w:val="00013114"/>
    <w:rsid w:val="000134A7"/>
    <w:rsid w:val="00013769"/>
    <w:rsid w:val="00014375"/>
    <w:rsid w:val="00015516"/>
    <w:rsid w:val="000162A8"/>
    <w:rsid w:val="00016AF2"/>
    <w:rsid w:val="00020502"/>
    <w:rsid w:val="00022058"/>
    <w:rsid w:val="00022561"/>
    <w:rsid w:val="00022891"/>
    <w:rsid w:val="00022FF4"/>
    <w:rsid w:val="00023060"/>
    <w:rsid w:val="0002362D"/>
    <w:rsid w:val="00024964"/>
    <w:rsid w:val="00024DA2"/>
    <w:rsid w:val="0002586D"/>
    <w:rsid w:val="000268C9"/>
    <w:rsid w:val="00026B76"/>
    <w:rsid w:val="0002708B"/>
    <w:rsid w:val="000272D2"/>
    <w:rsid w:val="00027A97"/>
    <w:rsid w:val="00027F18"/>
    <w:rsid w:val="00030737"/>
    <w:rsid w:val="00031F26"/>
    <w:rsid w:val="00032364"/>
    <w:rsid w:val="000327B5"/>
    <w:rsid w:val="000329F4"/>
    <w:rsid w:val="00032AD5"/>
    <w:rsid w:val="000332F1"/>
    <w:rsid w:val="00033FFA"/>
    <w:rsid w:val="00034171"/>
    <w:rsid w:val="00034FC4"/>
    <w:rsid w:val="00035B08"/>
    <w:rsid w:val="00035B9A"/>
    <w:rsid w:val="00035D87"/>
    <w:rsid w:val="00036A83"/>
    <w:rsid w:val="00036ABD"/>
    <w:rsid w:val="00036E17"/>
    <w:rsid w:val="00036EB6"/>
    <w:rsid w:val="000401AC"/>
    <w:rsid w:val="0004061B"/>
    <w:rsid w:val="000406D1"/>
    <w:rsid w:val="0004112F"/>
    <w:rsid w:val="0004182F"/>
    <w:rsid w:val="00041D19"/>
    <w:rsid w:val="00042004"/>
    <w:rsid w:val="00042523"/>
    <w:rsid w:val="000425AF"/>
    <w:rsid w:val="00042CF8"/>
    <w:rsid w:val="00045290"/>
    <w:rsid w:val="00045453"/>
    <w:rsid w:val="00045793"/>
    <w:rsid w:val="00045900"/>
    <w:rsid w:val="00045B6C"/>
    <w:rsid w:val="00045F92"/>
    <w:rsid w:val="000472C2"/>
    <w:rsid w:val="000478A7"/>
    <w:rsid w:val="00047F1F"/>
    <w:rsid w:val="000509CB"/>
    <w:rsid w:val="0005149B"/>
    <w:rsid w:val="00051C37"/>
    <w:rsid w:val="000525E1"/>
    <w:rsid w:val="00052DC1"/>
    <w:rsid w:val="0005365A"/>
    <w:rsid w:val="000543B0"/>
    <w:rsid w:val="00054ABA"/>
    <w:rsid w:val="00054AFE"/>
    <w:rsid w:val="0005525E"/>
    <w:rsid w:val="0005673B"/>
    <w:rsid w:val="00056855"/>
    <w:rsid w:val="00056ABD"/>
    <w:rsid w:val="0005706B"/>
    <w:rsid w:val="000573AE"/>
    <w:rsid w:val="00057530"/>
    <w:rsid w:val="00057DD1"/>
    <w:rsid w:val="00057E3C"/>
    <w:rsid w:val="00060166"/>
    <w:rsid w:val="000605AC"/>
    <w:rsid w:val="00060ECC"/>
    <w:rsid w:val="00062AE7"/>
    <w:rsid w:val="00062F79"/>
    <w:rsid w:val="00063884"/>
    <w:rsid w:val="0006510C"/>
    <w:rsid w:val="0006541B"/>
    <w:rsid w:val="00065718"/>
    <w:rsid w:val="00065D2D"/>
    <w:rsid w:val="00066466"/>
    <w:rsid w:val="00066489"/>
    <w:rsid w:val="00066AED"/>
    <w:rsid w:val="00066C04"/>
    <w:rsid w:val="000677FA"/>
    <w:rsid w:val="00067AAD"/>
    <w:rsid w:val="00067C01"/>
    <w:rsid w:val="00070ECF"/>
    <w:rsid w:val="000717D1"/>
    <w:rsid w:val="00072CEE"/>
    <w:rsid w:val="0007344A"/>
    <w:rsid w:val="000734C9"/>
    <w:rsid w:val="00073B53"/>
    <w:rsid w:val="000740ED"/>
    <w:rsid w:val="00074A90"/>
    <w:rsid w:val="000751F6"/>
    <w:rsid w:val="00075AE5"/>
    <w:rsid w:val="00076554"/>
    <w:rsid w:val="00076565"/>
    <w:rsid w:val="00077129"/>
    <w:rsid w:val="0007721B"/>
    <w:rsid w:val="00077AA5"/>
    <w:rsid w:val="00081308"/>
    <w:rsid w:val="000813C5"/>
    <w:rsid w:val="00081813"/>
    <w:rsid w:val="00081B9E"/>
    <w:rsid w:val="000826BD"/>
    <w:rsid w:val="00082CAF"/>
    <w:rsid w:val="00082D2B"/>
    <w:rsid w:val="000840D8"/>
    <w:rsid w:val="00084B58"/>
    <w:rsid w:val="00084C06"/>
    <w:rsid w:val="00086CCA"/>
    <w:rsid w:val="00086F76"/>
    <w:rsid w:val="000870B7"/>
    <w:rsid w:val="0008747A"/>
    <w:rsid w:val="00087E92"/>
    <w:rsid w:val="00090F11"/>
    <w:rsid w:val="0009217B"/>
    <w:rsid w:val="00092D1B"/>
    <w:rsid w:val="00093B5B"/>
    <w:rsid w:val="00094080"/>
    <w:rsid w:val="00094518"/>
    <w:rsid w:val="00095BFF"/>
    <w:rsid w:val="00095D7D"/>
    <w:rsid w:val="0009640A"/>
    <w:rsid w:val="0009664E"/>
    <w:rsid w:val="00096A43"/>
    <w:rsid w:val="0009751E"/>
    <w:rsid w:val="00097C31"/>
    <w:rsid w:val="00097D0D"/>
    <w:rsid w:val="000A0AF4"/>
    <w:rsid w:val="000A0CD7"/>
    <w:rsid w:val="000A1381"/>
    <w:rsid w:val="000A188D"/>
    <w:rsid w:val="000A1B23"/>
    <w:rsid w:val="000A2B76"/>
    <w:rsid w:val="000A2ECB"/>
    <w:rsid w:val="000A36BB"/>
    <w:rsid w:val="000A39E9"/>
    <w:rsid w:val="000A4673"/>
    <w:rsid w:val="000A4955"/>
    <w:rsid w:val="000A5197"/>
    <w:rsid w:val="000A7AFA"/>
    <w:rsid w:val="000B0BE9"/>
    <w:rsid w:val="000B12A5"/>
    <w:rsid w:val="000B1D92"/>
    <w:rsid w:val="000B3D5B"/>
    <w:rsid w:val="000B3E58"/>
    <w:rsid w:val="000B5328"/>
    <w:rsid w:val="000B592B"/>
    <w:rsid w:val="000B66D8"/>
    <w:rsid w:val="000B6C53"/>
    <w:rsid w:val="000B6DA4"/>
    <w:rsid w:val="000B6F2D"/>
    <w:rsid w:val="000C03BE"/>
    <w:rsid w:val="000C1968"/>
    <w:rsid w:val="000C2416"/>
    <w:rsid w:val="000C27AF"/>
    <w:rsid w:val="000C53A6"/>
    <w:rsid w:val="000C6ABC"/>
    <w:rsid w:val="000C77C5"/>
    <w:rsid w:val="000D0041"/>
    <w:rsid w:val="000D0EC5"/>
    <w:rsid w:val="000D106C"/>
    <w:rsid w:val="000D10CA"/>
    <w:rsid w:val="000D115F"/>
    <w:rsid w:val="000D257D"/>
    <w:rsid w:val="000D344D"/>
    <w:rsid w:val="000D4CA5"/>
    <w:rsid w:val="000D4DF3"/>
    <w:rsid w:val="000D5A36"/>
    <w:rsid w:val="000D6D79"/>
    <w:rsid w:val="000D72EB"/>
    <w:rsid w:val="000D7D62"/>
    <w:rsid w:val="000E0C7C"/>
    <w:rsid w:val="000E1666"/>
    <w:rsid w:val="000E1812"/>
    <w:rsid w:val="000E22BB"/>
    <w:rsid w:val="000E22CF"/>
    <w:rsid w:val="000E3389"/>
    <w:rsid w:val="000E407D"/>
    <w:rsid w:val="000E4238"/>
    <w:rsid w:val="000E4510"/>
    <w:rsid w:val="000E56E5"/>
    <w:rsid w:val="000E57EA"/>
    <w:rsid w:val="000E69D6"/>
    <w:rsid w:val="000E6A7F"/>
    <w:rsid w:val="000E70E0"/>
    <w:rsid w:val="000E7AC5"/>
    <w:rsid w:val="000F0B29"/>
    <w:rsid w:val="000F12C2"/>
    <w:rsid w:val="000F14E9"/>
    <w:rsid w:val="000F22D5"/>
    <w:rsid w:val="000F2C1C"/>
    <w:rsid w:val="000F30D8"/>
    <w:rsid w:val="000F3467"/>
    <w:rsid w:val="000F3AAD"/>
    <w:rsid w:val="000F5C21"/>
    <w:rsid w:val="000F76AB"/>
    <w:rsid w:val="000F7BA6"/>
    <w:rsid w:val="000F7E8D"/>
    <w:rsid w:val="00101120"/>
    <w:rsid w:val="00103F71"/>
    <w:rsid w:val="00104051"/>
    <w:rsid w:val="00104C83"/>
    <w:rsid w:val="00104F6B"/>
    <w:rsid w:val="001051D3"/>
    <w:rsid w:val="00106756"/>
    <w:rsid w:val="00106854"/>
    <w:rsid w:val="00106B68"/>
    <w:rsid w:val="00106D17"/>
    <w:rsid w:val="00107311"/>
    <w:rsid w:val="00107A06"/>
    <w:rsid w:val="00107FEC"/>
    <w:rsid w:val="00107FED"/>
    <w:rsid w:val="00110535"/>
    <w:rsid w:val="001114B6"/>
    <w:rsid w:val="001115AE"/>
    <w:rsid w:val="00111A6B"/>
    <w:rsid w:val="00111FC8"/>
    <w:rsid w:val="00113293"/>
    <w:rsid w:val="0011347A"/>
    <w:rsid w:val="0011377E"/>
    <w:rsid w:val="00113801"/>
    <w:rsid w:val="0011381E"/>
    <w:rsid w:val="00113D9A"/>
    <w:rsid w:val="00115123"/>
    <w:rsid w:val="00115537"/>
    <w:rsid w:val="00115892"/>
    <w:rsid w:val="00116B02"/>
    <w:rsid w:val="00117293"/>
    <w:rsid w:val="00117EC8"/>
    <w:rsid w:val="00121611"/>
    <w:rsid w:val="0012186A"/>
    <w:rsid w:val="00122067"/>
    <w:rsid w:val="001234BF"/>
    <w:rsid w:val="00123AD3"/>
    <w:rsid w:val="0012440C"/>
    <w:rsid w:val="00124508"/>
    <w:rsid w:val="0012527D"/>
    <w:rsid w:val="00125605"/>
    <w:rsid w:val="00125D9E"/>
    <w:rsid w:val="00125E4B"/>
    <w:rsid w:val="0012650B"/>
    <w:rsid w:val="00127855"/>
    <w:rsid w:val="00127D24"/>
    <w:rsid w:val="00131155"/>
    <w:rsid w:val="001311A8"/>
    <w:rsid w:val="0013232C"/>
    <w:rsid w:val="00132FE8"/>
    <w:rsid w:val="00133903"/>
    <w:rsid w:val="00133998"/>
    <w:rsid w:val="001345EF"/>
    <w:rsid w:val="00134847"/>
    <w:rsid w:val="00135683"/>
    <w:rsid w:val="00135D60"/>
    <w:rsid w:val="00136C9F"/>
    <w:rsid w:val="00136E80"/>
    <w:rsid w:val="001405A1"/>
    <w:rsid w:val="001409BB"/>
    <w:rsid w:val="00140B65"/>
    <w:rsid w:val="001411F7"/>
    <w:rsid w:val="00141F38"/>
    <w:rsid w:val="00142CE5"/>
    <w:rsid w:val="0014332C"/>
    <w:rsid w:val="00143424"/>
    <w:rsid w:val="00143C0B"/>
    <w:rsid w:val="00143D0B"/>
    <w:rsid w:val="00143FB9"/>
    <w:rsid w:val="00143FC2"/>
    <w:rsid w:val="0014410C"/>
    <w:rsid w:val="0014429C"/>
    <w:rsid w:val="001442BC"/>
    <w:rsid w:val="001443A3"/>
    <w:rsid w:val="00144613"/>
    <w:rsid w:val="001446FD"/>
    <w:rsid w:val="0014591A"/>
    <w:rsid w:val="00145AFD"/>
    <w:rsid w:val="00146283"/>
    <w:rsid w:val="0014657B"/>
    <w:rsid w:val="0014767F"/>
    <w:rsid w:val="001501D2"/>
    <w:rsid w:val="001506D8"/>
    <w:rsid w:val="00150DDB"/>
    <w:rsid w:val="00151445"/>
    <w:rsid w:val="001519D7"/>
    <w:rsid w:val="0015274C"/>
    <w:rsid w:val="00152E40"/>
    <w:rsid w:val="00152F45"/>
    <w:rsid w:val="0015303F"/>
    <w:rsid w:val="0015394D"/>
    <w:rsid w:val="0015436E"/>
    <w:rsid w:val="0015469E"/>
    <w:rsid w:val="00154A1E"/>
    <w:rsid w:val="00154DA2"/>
    <w:rsid w:val="0015515D"/>
    <w:rsid w:val="0015527B"/>
    <w:rsid w:val="00155C2A"/>
    <w:rsid w:val="001561EE"/>
    <w:rsid w:val="00156900"/>
    <w:rsid w:val="00157EE9"/>
    <w:rsid w:val="0016009B"/>
    <w:rsid w:val="0016029F"/>
    <w:rsid w:val="001615C6"/>
    <w:rsid w:val="001625D2"/>
    <w:rsid w:val="00163486"/>
    <w:rsid w:val="001637B9"/>
    <w:rsid w:val="001639F8"/>
    <w:rsid w:val="00164328"/>
    <w:rsid w:val="001654D3"/>
    <w:rsid w:val="00165C63"/>
    <w:rsid w:val="00167C09"/>
    <w:rsid w:val="00170166"/>
    <w:rsid w:val="0017085D"/>
    <w:rsid w:val="00170BD8"/>
    <w:rsid w:val="00170DE0"/>
    <w:rsid w:val="0017304F"/>
    <w:rsid w:val="00174BE1"/>
    <w:rsid w:val="0017559E"/>
    <w:rsid w:val="0017584D"/>
    <w:rsid w:val="0017587B"/>
    <w:rsid w:val="001759EA"/>
    <w:rsid w:val="00175ED9"/>
    <w:rsid w:val="001761B4"/>
    <w:rsid w:val="00180264"/>
    <w:rsid w:val="001802BD"/>
    <w:rsid w:val="001807CB"/>
    <w:rsid w:val="001808B1"/>
    <w:rsid w:val="00180A37"/>
    <w:rsid w:val="00180D9A"/>
    <w:rsid w:val="00180F36"/>
    <w:rsid w:val="001815CC"/>
    <w:rsid w:val="001819F5"/>
    <w:rsid w:val="0018216A"/>
    <w:rsid w:val="00183A2D"/>
    <w:rsid w:val="00183E11"/>
    <w:rsid w:val="0018450C"/>
    <w:rsid w:val="001848D7"/>
    <w:rsid w:val="00184C9F"/>
    <w:rsid w:val="00184F88"/>
    <w:rsid w:val="001852C2"/>
    <w:rsid w:val="00185561"/>
    <w:rsid w:val="001857C2"/>
    <w:rsid w:val="00185929"/>
    <w:rsid w:val="00185F91"/>
    <w:rsid w:val="001868E6"/>
    <w:rsid w:val="001872D7"/>
    <w:rsid w:val="001878E0"/>
    <w:rsid w:val="00187C59"/>
    <w:rsid w:val="001902CB"/>
    <w:rsid w:val="00191119"/>
    <w:rsid w:val="00191518"/>
    <w:rsid w:val="001919F6"/>
    <w:rsid w:val="0019280D"/>
    <w:rsid w:val="0019370E"/>
    <w:rsid w:val="00193815"/>
    <w:rsid w:val="0019401C"/>
    <w:rsid w:val="00195106"/>
    <w:rsid w:val="001957D4"/>
    <w:rsid w:val="00195A64"/>
    <w:rsid w:val="0019638F"/>
    <w:rsid w:val="001964AA"/>
    <w:rsid w:val="00196564"/>
    <w:rsid w:val="00196FD2"/>
    <w:rsid w:val="0019758C"/>
    <w:rsid w:val="00197A42"/>
    <w:rsid w:val="001A06B3"/>
    <w:rsid w:val="001A0E29"/>
    <w:rsid w:val="001A0E32"/>
    <w:rsid w:val="001A139A"/>
    <w:rsid w:val="001A25DA"/>
    <w:rsid w:val="001A3146"/>
    <w:rsid w:val="001A318E"/>
    <w:rsid w:val="001A434E"/>
    <w:rsid w:val="001A53F9"/>
    <w:rsid w:val="001A554A"/>
    <w:rsid w:val="001A61BB"/>
    <w:rsid w:val="001A64DB"/>
    <w:rsid w:val="001A65FC"/>
    <w:rsid w:val="001A7375"/>
    <w:rsid w:val="001A7993"/>
    <w:rsid w:val="001A7D3A"/>
    <w:rsid w:val="001B03C4"/>
    <w:rsid w:val="001B0598"/>
    <w:rsid w:val="001B146F"/>
    <w:rsid w:val="001B16F7"/>
    <w:rsid w:val="001B2A39"/>
    <w:rsid w:val="001B2B60"/>
    <w:rsid w:val="001B2E86"/>
    <w:rsid w:val="001B2F11"/>
    <w:rsid w:val="001B37A8"/>
    <w:rsid w:val="001B5553"/>
    <w:rsid w:val="001B67D0"/>
    <w:rsid w:val="001B73D2"/>
    <w:rsid w:val="001C07C5"/>
    <w:rsid w:val="001C0D60"/>
    <w:rsid w:val="001C1064"/>
    <w:rsid w:val="001C1758"/>
    <w:rsid w:val="001C19CD"/>
    <w:rsid w:val="001C2F0F"/>
    <w:rsid w:val="001C388D"/>
    <w:rsid w:val="001C39D8"/>
    <w:rsid w:val="001C3FA6"/>
    <w:rsid w:val="001C551C"/>
    <w:rsid w:val="001C55A3"/>
    <w:rsid w:val="001C5B33"/>
    <w:rsid w:val="001C68A9"/>
    <w:rsid w:val="001D00C9"/>
    <w:rsid w:val="001D04F6"/>
    <w:rsid w:val="001D264F"/>
    <w:rsid w:val="001D3172"/>
    <w:rsid w:val="001D4DF2"/>
    <w:rsid w:val="001D5A25"/>
    <w:rsid w:val="001D5BAC"/>
    <w:rsid w:val="001D5E2C"/>
    <w:rsid w:val="001D6B31"/>
    <w:rsid w:val="001D6B60"/>
    <w:rsid w:val="001D6E18"/>
    <w:rsid w:val="001E07C2"/>
    <w:rsid w:val="001E0D9B"/>
    <w:rsid w:val="001E177E"/>
    <w:rsid w:val="001E191C"/>
    <w:rsid w:val="001E1BA5"/>
    <w:rsid w:val="001E219D"/>
    <w:rsid w:val="001E3CFC"/>
    <w:rsid w:val="001E4674"/>
    <w:rsid w:val="001E490A"/>
    <w:rsid w:val="001E513F"/>
    <w:rsid w:val="001E5252"/>
    <w:rsid w:val="001E76E6"/>
    <w:rsid w:val="001E7CAB"/>
    <w:rsid w:val="001F0084"/>
    <w:rsid w:val="001F036B"/>
    <w:rsid w:val="001F0902"/>
    <w:rsid w:val="001F14BE"/>
    <w:rsid w:val="001F1A41"/>
    <w:rsid w:val="001F36A7"/>
    <w:rsid w:val="001F4D22"/>
    <w:rsid w:val="001F4E4B"/>
    <w:rsid w:val="001F65E9"/>
    <w:rsid w:val="001F69C1"/>
    <w:rsid w:val="001F6EC3"/>
    <w:rsid w:val="001F72D8"/>
    <w:rsid w:val="001F7855"/>
    <w:rsid w:val="001F7BC6"/>
    <w:rsid w:val="001F7F94"/>
    <w:rsid w:val="001F7F9F"/>
    <w:rsid w:val="001F7FAB"/>
    <w:rsid w:val="002003F8"/>
    <w:rsid w:val="0020093C"/>
    <w:rsid w:val="00201BA5"/>
    <w:rsid w:val="00202C28"/>
    <w:rsid w:val="002030A1"/>
    <w:rsid w:val="00203DD2"/>
    <w:rsid w:val="002040C2"/>
    <w:rsid w:val="00205245"/>
    <w:rsid w:val="00205C16"/>
    <w:rsid w:val="00205E7B"/>
    <w:rsid w:val="00205F75"/>
    <w:rsid w:val="00206352"/>
    <w:rsid w:val="002070DA"/>
    <w:rsid w:val="00207246"/>
    <w:rsid w:val="002079AE"/>
    <w:rsid w:val="002109ED"/>
    <w:rsid w:val="00211320"/>
    <w:rsid w:val="00212090"/>
    <w:rsid w:val="0021288D"/>
    <w:rsid w:val="00212E77"/>
    <w:rsid w:val="00213586"/>
    <w:rsid w:val="002135E0"/>
    <w:rsid w:val="002140AC"/>
    <w:rsid w:val="00214154"/>
    <w:rsid w:val="002144EE"/>
    <w:rsid w:val="002158F6"/>
    <w:rsid w:val="00216019"/>
    <w:rsid w:val="002163FD"/>
    <w:rsid w:val="00216421"/>
    <w:rsid w:val="00216691"/>
    <w:rsid w:val="00216C48"/>
    <w:rsid w:val="0021702A"/>
    <w:rsid w:val="00217244"/>
    <w:rsid w:val="002174F3"/>
    <w:rsid w:val="00217604"/>
    <w:rsid w:val="0021764B"/>
    <w:rsid w:val="002178C0"/>
    <w:rsid w:val="0022035F"/>
    <w:rsid w:val="00221F12"/>
    <w:rsid w:val="00222E6B"/>
    <w:rsid w:val="002234A5"/>
    <w:rsid w:val="00223559"/>
    <w:rsid w:val="00223FD4"/>
    <w:rsid w:val="002243F9"/>
    <w:rsid w:val="00224837"/>
    <w:rsid w:val="00224905"/>
    <w:rsid w:val="00224FA5"/>
    <w:rsid w:val="00225733"/>
    <w:rsid w:val="00226275"/>
    <w:rsid w:val="00226524"/>
    <w:rsid w:val="00227DD8"/>
    <w:rsid w:val="00227E2B"/>
    <w:rsid w:val="00230733"/>
    <w:rsid w:val="00232380"/>
    <w:rsid w:val="0023254D"/>
    <w:rsid w:val="00232A84"/>
    <w:rsid w:val="00233245"/>
    <w:rsid w:val="002336C9"/>
    <w:rsid w:val="00233F44"/>
    <w:rsid w:val="0023423A"/>
    <w:rsid w:val="0023461A"/>
    <w:rsid w:val="002346F6"/>
    <w:rsid w:val="0023495A"/>
    <w:rsid w:val="002415DD"/>
    <w:rsid w:val="00241F4E"/>
    <w:rsid w:val="00241FF6"/>
    <w:rsid w:val="00242193"/>
    <w:rsid w:val="002424F6"/>
    <w:rsid w:val="00242949"/>
    <w:rsid w:val="00243F6A"/>
    <w:rsid w:val="0024451A"/>
    <w:rsid w:val="002455F6"/>
    <w:rsid w:val="0024587C"/>
    <w:rsid w:val="00245A7F"/>
    <w:rsid w:val="00246ABA"/>
    <w:rsid w:val="00246E6E"/>
    <w:rsid w:val="00246F0C"/>
    <w:rsid w:val="002512A1"/>
    <w:rsid w:val="0025141B"/>
    <w:rsid w:val="00251918"/>
    <w:rsid w:val="00251E0F"/>
    <w:rsid w:val="00252D73"/>
    <w:rsid w:val="00253DD7"/>
    <w:rsid w:val="0025420F"/>
    <w:rsid w:val="00254591"/>
    <w:rsid w:val="00254F39"/>
    <w:rsid w:val="002551CC"/>
    <w:rsid w:val="00255470"/>
    <w:rsid w:val="002554A7"/>
    <w:rsid w:val="002555EC"/>
    <w:rsid w:val="00255849"/>
    <w:rsid w:val="00256B17"/>
    <w:rsid w:val="002575EC"/>
    <w:rsid w:val="00257DD9"/>
    <w:rsid w:val="00260489"/>
    <w:rsid w:val="0026054C"/>
    <w:rsid w:val="002649FE"/>
    <w:rsid w:val="00266475"/>
    <w:rsid w:val="00266CAF"/>
    <w:rsid w:val="00266CF9"/>
    <w:rsid w:val="0026795C"/>
    <w:rsid w:val="00270177"/>
    <w:rsid w:val="00270403"/>
    <w:rsid w:val="00270953"/>
    <w:rsid w:val="00271388"/>
    <w:rsid w:val="00272415"/>
    <w:rsid w:val="00273662"/>
    <w:rsid w:val="002736A2"/>
    <w:rsid w:val="0027389F"/>
    <w:rsid w:val="00274E5C"/>
    <w:rsid w:val="0027511E"/>
    <w:rsid w:val="00275275"/>
    <w:rsid w:val="00275517"/>
    <w:rsid w:val="00275B5C"/>
    <w:rsid w:val="00276AC5"/>
    <w:rsid w:val="00277631"/>
    <w:rsid w:val="00277869"/>
    <w:rsid w:val="00280701"/>
    <w:rsid w:val="00281741"/>
    <w:rsid w:val="00282E5A"/>
    <w:rsid w:val="00283145"/>
    <w:rsid w:val="00283B91"/>
    <w:rsid w:val="002844CE"/>
    <w:rsid w:val="002847DC"/>
    <w:rsid w:val="00284B21"/>
    <w:rsid w:val="00284FF4"/>
    <w:rsid w:val="00285778"/>
    <w:rsid w:val="00286CCF"/>
    <w:rsid w:val="00287CAF"/>
    <w:rsid w:val="00290A56"/>
    <w:rsid w:val="002912E4"/>
    <w:rsid w:val="00291C0E"/>
    <w:rsid w:val="00293632"/>
    <w:rsid w:val="00294397"/>
    <w:rsid w:val="002963AC"/>
    <w:rsid w:val="00296639"/>
    <w:rsid w:val="00297B52"/>
    <w:rsid w:val="002A04F5"/>
    <w:rsid w:val="002A1161"/>
    <w:rsid w:val="002A14AF"/>
    <w:rsid w:val="002A1FEC"/>
    <w:rsid w:val="002A26EF"/>
    <w:rsid w:val="002A5229"/>
    <w:rsid w:val="002B012F"/>
    <w:rsid w:val="002B060F"/>
    <w:rsid w:val="002B0AF8"/>
    <w:rsid w:val="002B0C26"/>
    <w:rsid w:val="002B0D42"/>
    <w:rsid w:val="002B16E6"/>
    <w:rsid w:val="002B2271"/>
    <w:rsid w:val="002B236A"/>
    <w:rsid w:val="002B3295"/>
    <w:rsid w:val="002B378D"/>
    <w:rsid w:val="002B41D4"/>
    <w:rsid w:val="002B4FEA"/>
    <w:rsid w:val="002B525D"/>
    <w:rsid w:val="002B5355"/>
    <w:rsid w:val="002B5784"/>
    <w:rsid w:val="002B5D17"/>
    <w:rsid w:val="002B6246"/>
    <w:rsid w:val="002B6C8B"/>
    <w:rsid w:val="002B6F79"/>
    <w:rsid w:val="002C2453"/>
    <w:rsid w:val="002C279F"/>
    <w:rsid w:val="002C357A"/>
    <w:rsid w:val="002C4472"/>
    <w:rsid w:val="002C45D2"/>
    <w:rsid w:val="002C4A39"/>
    <w:rsid w:val="002C4FE4"/>
    <w:rsid w:val="002C51BF"/>
    <w:rsid w:val="002C5380"/>
    <w:rsid w:val="002C53D5"/>
    <w:rsid w:val="002C5436"/>
    <w:rsid w:val="002C6468"/>
    <w:rsid w:val="002C6CA9"/>
    <w:rsid w:val="002C6CCD"/>
    <w:rsid w:val="002C6FC5"/>
    <w:rsid w:val="002C70E6"/>
    <w:rsid w:val="002C74D5"/>
    <w:rsid w:val="002C78F0"/>
    <w:rsid w:val="002C7AD7"/>
    <w:rsid w:val="002D049E"/>
    <w:rsid w:val="002D0E90"/>
    <w:rsid w:val="002D1499"/>
    <w:rsid w:val="002D1AC2"/>
    <w:rsid w:val="002D1F09"/>
    <w:rsid w:val="002D26F9"/>
    <w:rsid w:val="002D2F40"/>
    <w:rsid w:val="002D3638"/>
    <w:rsid w:val="002D379B"/>
    <w:rsid w:val="002D4FBF"/>
    <w:rsid w:val="002D5029"/>
    <w:rsid w:val="002D51D2"/>
    <w:rsid w:val="002D5B83"/>
    <w:rsid w:val="002D763C"/>
    <w:rsid w:val="002D77EC"/>
    <w:rsid w:val="002E11E0"/>
    <w:rsid w:val="002E2792"/>
    <w:rsid w:val="002E454C"/>
    <w:rsid w:val="002E51B4"/>
    <w:rsid w:val="002E5366"/>
    <w:rsid w:val="002E5F20"/>
    <w:rsid w:val="002E64C8"/>
    <w:rsid w:val="002E701E"/>
    <w:rsid w:val="002E7704"/>
    <w:rsid w:val="002F094D"/>
    <w:rsid w:val="002F100F"/>
    <w:rsid w:val="002F1427"/>
    <w:rsid w:val="002F326B"/>
    <w:rsid w:val="002F4FD8"/>
    <w:rsid w:val="002F5946"/>
    <w:rsid w:val="002F59FB"/>
    <w:rsid w:val="002F5B49"/>
    <w:rsid w:val="002F6199"/>
    <w:rsid w:val="002F70D2"/>
    <w:rsid w:val="002F7298"/>
    <w:rsid w:val="002F7DDB"/>
    <w:rsid w:val="0030034D"/>
    <w:rsid w:val="003011A7"/>
    <w:rsid w:val="00301202"/>
    <w:rsid w:val="003022BB"/>
    <w:rsid w:val="003024D2"/>
    <w:rsid w:val="003025FB"/>
    <w:rsid w:val="00302837"/>
    <w:rsid w:val="003034F5"/>
    <w:rsid w:val="003039BB"/>
    <w:rsid w:val="00304165"/>
    <w:rsid w:val="00304371"/>
    <w:rsid w:val="00305412"/>
    <w:rsid w:val="003058D4"/>
    <w:rsid w:val="00305BF4"/>
    <w:rsid w:val="003062BA"/>
    <w:rsid w:val="00306383"/>
    <w:rsid w:val="003063DF"/>
    <w:rsid w:val="0030668C"/>
    <w:rsid w:val="00306A03"/>
    <w:rsid w:val="00306EE9"/>
    <w:rsid w:val="00307D52"/>
    <w:rsid w:val="0031060F"/>
    <w:rsid w:val="00310744"/>
    <w:rsid w:val="003115D3"/>
    <w:rsid w:val="00311C6D"/>
    <w:rsid w:val="003121BB"/>
    <w:rsid w:val="0031310B"/>
    <w:rsid w:val="00313E3F"/>
    <w:rsid w:val="0031430C"/>
    <w:rsid w:val="00315625"/>
    <w:rsid w:val="00315C17"/>
    <w:rsid w:val="00316171"/>
    <w:rsid w:val="0031690E"/>
    <w:rsid w:val="00320346"/>
    <w:rsid w:val="00320B2A"/>
    <w:rsid w:val="00320D5B"/>
    <w:rsid w:val="00320E27"/>
    <w:rsid w:val="00321AA9"/>
    <w:rsid w:val="003226E9"/>
    <w:rsid w:val="00323026"/>
    <w:rsid w:val="003233BC"/>
    <w:rsid w:val="00323A8D"/>
    <w:rsid w:val="00323A9D"/>
    <w:rsid w:val="00323B8C"/>
    <w:rsid w:val="00323D02"/>
    <w:rsid w:val="00323D0F"/>
    <w:rsid w:val="00325672"/>
    <w:rsid w:val="00325BDC"/>
    <w:rsid w:val="003266EF"/>
    <w:rsid w:val="00327520"/>
    <w:rsid w:val="003276AA"/>
    <w:rsid w:val="00327C32"/>
    <w:rsid w:val="0033026B"/>
    <w:rsid w:val="003305BD"/>
    <w:rsid w:val="00330E48"/>
    <w:rsid w:val="00332341"/>
    <w:rsid w:val="003326FD"/>
    <w:rsid w:val="00332B8F"/>
    <w:rsid w:val="003349CC"/>
    <w:rsid w:val="00334B92"/>
    <w:rsid w:val="00334D6A"/>
    <w:rsid w:val="0033571B"/>
    <w:rsid w:val="00336547"/>
    <w:rsid w:val="003374B3"/>
    <w:rsid w:val="00337505"/>
    <w:rsid w:val="0034012D"/>
    <w:rsid w:val="00340AB1"/>
    <w:rsid w:val="00341155"/>
    <w:rsid w:val="00341307"/>
    <w:rsid w:val="00341978"/>
    <w:rsid w:val="00341FD9"/>
    <w:rsid w:val="003422CB"/>
    <w:rsid w:val="00342AA7"/>
    <w:rsid w:val="00342C77"/>
    <w:rsid w:val="00342C98"/>
    <w:rsid w:val="003430F4"/>
    <w:rsid w:val="0034348D"/>
    <w:rsid w:val="0034373F"/>
    <w:rsid w:val="003439F4"/>
    <w:rsid w:val="00343BE1"/>
    <w:rsid w:val="00343D1D"/>
    <w:rsid w:val="00344411"/>
    <w:rsid w:val="0034647D"/>
    <w:rsid w:val="003470CB"/>
    <w:rsid w:val="0034794C"/>
    <w:rsid w:val="00347BBC"/>
    <w:rsid w:val="00350CD9"/>
    <w:rsid w:val="003516C8"/>
    <w:rsid w:val="003518B3"/>
    <w:rsid w:val="003518F5"/>
    <w:rsid w:val="00351ABE"/>
    <w:rsid w:val="00352257"/>
    <w:rsid w:val="00353169"/>
    <w:rsid w:val="0035415D"/>
    <w:rsid w:val="0035434C"/>
    <w:rsid w:val="003546B5"/>
    <w:rsid w:val="003549CC"/>
    <w:rsid w:val="00354AA4"/>
    <w:rsid w:val="00354CC0"/>
    <w:rsid w:val="003563D0"/>
    <w:rsid w:val="003601EA"/>
    <w:rsid w:val="00360371"/>
    <w:rsid w:val="00361809"/>
    <w:rsid w:val="00361A2A"/>
    <w:rsid w:val="00361F79"/>
    <w:rsid w:val="0036269E"/>
    <w:rsid w:val="00362ACE"/>
    <w:rsid w:val="00362B89"/>
    <w:rsid w:val="0036353D"/>
    <w:rsid w:val="003641BB"/>
    <w:rsid w:val="00364527"/>
    <w:rsid w:val="00364CB4"/>
    <w:rsid w:val="00364EB5"/>
    <w:rsid w:val="003650BA"/>
    <w:rsid w:val="00365AE6"/>
    <w:rsid w:val="00365C4C"/>
    <w:rsid w:val="00365F85"/>
    <w:rsid w:val="00366678"/>
    <w:rsid w:val="00366A50"/>
    <w:rsid w:val="00367F1E"/>
    <w:rsid w:val="00370CEE"/>
    <w:rsid w:val="003712A0"/>
    <w:rsid w:val="00371DA2"/>
    <w:rsid w:val="0037317E"/>
    <w:rsid w:val="00373656"/>
    <w:rsid w:val="0037369B"/>
    <w:rsid w:val="00373A7E"/>
    <w:rsid w:val="00374088"/>
    <w:rsid w:val="0037437A"/>
    <w:rsid w:val="00376DA1"/>
    <w:rsid w:val="0037707B"/>
    <w:rsid w:val="0037725D"/>
    <w:rsid w:val="00377352"/>
    <w:rsid w:val="003776F9"/>
    <w:rsid w:val="00377912"/>
    <w:rsid w:val="003779ED"/>
    <w:rsid w:val="00380355"/>
    <w:rsid w:val="0038133C"/>
    <w:rsid w:val="00381E71"/>
    <w:rsid w:val="00383C6C"/>
    <w:rsid w:val="00384C3C"/>
    <w:rsid w:val="00384DCE"/>
    <w:rsid w:val="003854EC"/>
    <w:rsid w:val="00385A6E"/>
    <w:rsid w:val="00385D86"/>
    <w:rsid w:val="00386A0E"/>
    <w:rsid w:val="00391A6B"/>
    <w:rsid w:val="00391B68"/>
    <w:rsid w:val="0039247F"/>
    <w:rsid w:val="003951E1"/>
    <w:rsid w:val="003956B0"/>
    <w:rsid w:val="00395787"/>
    <w:rsid w:val="003959C7"/>
    <w:rsid w:val="00395CDD"/>
    <w:rsid w:val="00395FC0"/>
    <w:rsid w:val="003968E5"/>
    <w:rsid w:val="00396F18"/>
    <w:rsid w:val="00397236"/>
    <w:rsid w:val="00397450"/>
    <w:rsid w:val="00397CD5"/>
    <w:rsid w:val="003A0A20"/>
    <w:rsid w:val="003A3F42"/>
    <w:rsid w:val="003A4606"/>
    <w:rsid w:val="003A4E32"/>
    <w:rsid w:val="003A6D61"/>
    <w:rsid w:val="003A6E1D"/>
    <w:rsid w:val="003A73A5"/>
    <w:rsid w:val="003A789F"/>
    <w:rsid w:val="003B12F4"/>
    <w:rsid w:val="003B2288"/>
    <w:rsid w:val="003B3416"/>
    <w:rsid w:val="003B34C3"/>
    <w:rsid w:val="003B35B3"/>
    <w:rsid w:val="003B3DE5"/>
    <w:rsid w:val="003B46AB"/>
    <w:rsid w:val="003B4A89"/>
    <w:rsid w:val="003B4C0E"/>
    <w:rsid w:val="003B53DB"/>
    <w:rsid w:val="003B63EE"/>
    <w:rsid w:val="003B6FA2"/>
    <w:rsid w:val="003B7656"/>
    <w:rsid w:val="003B7A32"/>
    <w:rsid w:val="003C0786"/>
    <w:rsid w:val="003C11ED"/>
    <w:rsid w:val="003C1E11"/>
    <w:rsid w:val="003C1FBA"/>
    <w:rsid w:val="003C22FB"/>
    <w:rsid w:val="003C2A8D"/>
    <w:rsid w:val="003C2B6F"/>
    <w:rsid w:val="003C3542"/>
    <w:rsid w:val="003C3F4E"/>
    <w:rsid w:val="003C4607"/>
    <w:rsid w:val="003C5614"/>
    <w:rsid w:val="003C5AAC"/>
    <w:rsid w:val="003C665C"/>
    <w:rsid w:val="003C7256"/>
    <w:rsid w:val="003C7BE3"/>
    <w:rsid w:val="003D0BFB"/>
    <w:rsid w:val="003D1894"/>
    <w:rsid w:val="003D1B7B"/>
    <w:rsid w:val="003D29CF"/>
    <w:rsid w:val="003D2C3E"/>
    <w:rsid w:val="003D3CDC"/>
    <w:rsid w:val="003D3D6E"/>
    <w:rsid w:val="003D45AE"/>
    <w:rsid w:val="003D4BA0"/>
    <w:rsid w:val="003D57A2"/>
    <w:rsid w:val="003D59A0"/>
    <w:rsid w:val="003D5A04"/>
    <w:rsid w:val="003D5B35"/>
    <w:rsid w:val="003D61E4"/>
    <w:rsid w:val="003D7D47"/>
    <w:rsid w:val="003E0489"/>
    <w:rsid w:val="003E05CA"/>
    <w:rsid w:val="003E0B37"/>
    <w:rsid w:val="003E0BB3"/>
    <w:rsid w:val="003E0CF7"/>
    <w:rsid w:val="003E10B0"/>
    <w:rsid w:val="003E19B4"/>
    <w:rsid w:val="003E1EBA"/>
    <w:rsid w:val="003E1F12"/>
    <w:rsid w:val="003E36F8"/>
    <w:rsid w:val="003E395E"/>
    <w:rsid w:val="003E3BEF"/>
    <w:rsid w:val="003E4CB2"/>
    <w:rsid w:val="003E4FB2"/>
    <w:rsid w:val="003E5387"/>
    <w:rsid w:val="003E5652"/>
    <w:rsid w:val="003E5F44"/>
    <w:rsid w:val="003E6485"/>
    <w:rsid w:val="003E71A9"/>
    <w:rsid w:val="003E761F"/>
    <w:rsid w:val="003E7841"/>
    <w:rsid w:val="003F0664"/>
    <w:rsid w:val="003F0CB1"/>
    <w:rsid w:val="003F0F9C"/>
    <w:rsid w:val="003F12BC"/>
    <w:rsid w:val="003F1C99"/>
    <w:rsid w:val="003F34D3"/>
    <w:rsid w:val="003F34EE"/>
    <w:rsid w:val="003F3EE3"/>
    <w:rsid w:val="003F4896"/>
    <w:rsid w:val="003F4AFC"/>
    <w:rsid w:val="003F5944"/>
    <w:rsid w:val="003F69EE"/>
    <w:rsid w:val="003F7DF2"/>
    <w:rsid w:val="004000D0"/>
    <w:rsid w:val="004003FD"/>
    <w:rsid w:val="00400C10"/>
    <w:rsid w:val="00401336"/>
    <w:rsid w:val="00402908"/>
    <w:rsid w:val="00402A55"/>
    <w:rsid w:val="00403290"/>
    <w:rsid w:val="00403292"/>
    <w:rsid w:val="00403C5E"/>
    <w:rsid w:val="004047E2"/>
    <w:rsid w:val="004050B6"/>
    <w:rsid w:val="004064DC"/>
    <w:rsid w:val="004076A0"/>
    <w:rsid w:val="0041041C"/>
    <w:rsid w:val="004104D9"/>
    <w:rsid w:val="00410E60"/>
    <w:rsid w:val="00412906"/>
    <w:rsid w:val="00413678"/>
    <w:rsid w:val="004140DD"/>
    <w:rsid w:val="00414386"/>
    <w:rsid w:val="004147BD"/>
    <w:rsid w:val="004147D3"/>
    <w:rsid w:val="00416C42"/>
    <w:rsid w:val="00416EDB"/>
    <w:rsid w:val="00416F79"/>
    <w:rsid w:val="00420658"/>
    <w:rsid w:val="00421A9A"/>
    <w:rsid w:val="00422027"/>
    <w:rsid w:val="004220ED"/>
    <w:rsid w:val="00422448"/>
    <w:rsid w:val="00422B83"/>
    <w:rsid w:val="00423874"/>
    <w:rsid w:val="00424996"/>
    <w:rsid w:val="00425682"/>
    <w:rsid w:val="00426DF3"/>
    <w:rsid w:val="00427762"/>
    <w:rsid w:val="00427B14"/>
    <w:rsid w:val="00430281"/>
    <w:rsid w:val="0043035C"/>
    <w:rsid w:val="004306F9"/>
    <w:rsid w:val="00430BDF"/>
    <w:rsid w:val="00431225"/>
    <w:rsid w:val="00432460"/>
    <w:rsid w:val="0043270D"/>
    <w:rsid w:val="004334E7"/>
    <w:rsid w:val="00433524"/>
    <w:rsid w:val="00435FB5"/>
    <w:rsid w:val="00436853"/>
    <w:rsid w:val="00436F3D"/>
    <w:rsid w:val="00437E25"/>
    <w:rsid w:val="00437F5C"/>
    <w:rsid w:val="00440096"/>
    <w:rsid w:val="00440324"/>
    <w:rsid w:val="0044070A"/>
    <w:rsid w:val="0044115F"/>
    <w:rsid w:val="00441339"/>
    <w:rsid w:val="0044139C"/>
    <w:rsid w:val="004416BC"/>
    <w:rsid w:val="0044172D"/>
    <w:rsid w:val="00441A56"/>
    <w:rsid w:val="00441AC0"/>
    <w:rsid w:val="00441E27"/>
    <w:rsid w:val="004430BA"/>
    <w:rsid w:val="00443AA8"/>
    <w:rsid w:val="00443CBC"/>
    <w:rsid w:val="00445A7D"/>
    <w:rsid w:val="00445C7E"/>
    <w:rsid w:val="004471AD"/>
    <w:rsid w:val="00447338"/>
    <w:rsid w:val="00447444"/>
    <w:rsid w:val="00447556"/>
    <w:rsid w:val="0044761A"/>
    <w:rsid w:val="004500BD"/>
    <w:rsid w:val="00450C4A"/>
    <w:rsid w:val="00450F94"/>
    <w:rsid w:val="00451030"/>
    <w:rsid w:val="004526C6"/>
    <w:rsid w:val="0045333C"/>
    <w:rsid w:val="0045349E"/>
    <w:rsid w:val="00453D31"/>
    <w:rsid w:val="00454D3F"/>
    <w:rsid w:val="00455505"/>
    <w:rsid w:val="00455B69"/>
    <w:rsid w:val="004579E6"/>
    <w:rsid w:val="00457D01"/>
    <w:rsid w:val="0046039E"/>
    <w:rsid w:val="00461DFA"/>
    <w:rsid w:val="00461E0A"/>
    <w:rsid w:val="00461FE2"/>
    <w:rsid w:val="00462F19"/>
    <w:rsid w:val="00463348"/>
    <w:rsid w:val="00463677"/>
    <w:rsid w:val="00463C5C"/>
    <w:rsid w:val="00464818"/>
    <w:rsid w:val="0046626A"/>
    <w:rsid w:val="00466644"/>
    <w:rsid w:val="00470026"/>
    <w:rsid w:val="00470509"/>
    <w:rsid w:val="00472489"/>
    <w:rsid w:val="004729C9"/>
    <w:rsid w:val="0047344E"/>
    <w:rsid w:val="00473594"/>
    <w:rsid w:val="00473D44"/>
    <w:rsid w:val="00475066"/>
    <w:rsid w:val="004754E4"/>
    <w:rsid w:val="00475825"/>
    <w:rsid w:val="00475962"/>
    <w:rsid w:val="0047599D"/>
    <w:rsid w:val="00476A51"/>
    <w:rsid w:val="0047702C"/>
    <w:rsid w:val="0047704E"/>
    <w:rsid w:val="00481719"/>
    <w:rsid w:val="00481ABA"/>
    <w:rsid w:val="00482674"/>
    <w:rsid w:val="00483198"/>
    <w:rsid w:val="004831D4"/>
    <w:rsid w:val="0048373E"/>
    <w:rsid w:val="00483BD3"/>
    <w:rsid w:val="00483F6D"/>
    <w:rsid w:val="00484C69"/>
    <w:rsid w:val="00484CDE"/>
    <w:rsid w:val="00485289"/>
    <w:rsid w:val="0048578F"/>
    <w:rsid w:val="00486039"/>
    <w:rsid w:val="0048776A"/>
    <w:rsid w:val="00487DB1"/>
    <w:rsid w:val="00487FBA"/>
    <w:rsid w:val="0049037F"/>
    <w:rsid w:val="00490E35"/>
    <w:rsid w:val="00492627"/>
    <w:rsid w:val="00493005"/>
    <w:rsid w:val="004939B3"/>
    <w:rsid w:val="00493CFE"/>
    <w:rsid w:val="00493FEC"/>
    <w:rsid w:val="004943AC"/>
    <w:rsid w:val="004956EB"/>
    <w:rsid w:val="00496070"/>
    <w:rsid w:val="00496196"/>
    <w:rsid w:val="00496CB5"/>
    <w:rsid w:val="00496E03"/>
    <w:rsid w:val="004970BD"/>
    <w:rsid w:val="00497350"/>
    <w:rsid w:val="004A0C51"/>
    <w:rsid w:val="004A1378"/>
    <w:rsid w:val="004A15CC"/>
    <w:rsid w:val="004A1D39"/>
    <w:rsid w:val="004A1E07"/>
    <w:rsid w:val="004A2703"/>
    <w:rsid w:val="004A363B"/>
    <w:rsid w:val="004A590C"/>
    <w:rsid w:val="004A5A6C"/>
    <w:rsid w:val="004A5B51"/>
    <w:rsid w:val="004A5C3C"/>
    <w:rsid w:val="004A68A6"/>
    <w:rsid w:val="004A6D2A"/>
    <w:rsid w:val="004A7234"/>
    <w:rsid w:val="004A75E6"/>
    <w:rsid w:val="004A7CEE"/>
    <w:rsid w:val="004B0844"/>
    <w:rsid w:val="004B0A5F"/>
    <w:rsid w:val="004B125B"/>
    <w:rsid w:val="004B1335"/>
    <w:rsid w:val="004B1A3A"/>
    <w:rsid w:val="004B1CDB"/>
    <w:rsid w:val="004B2EBC"/>
    <w:rsid w:val="004B3298"/>
    <w:rsid w:val="004B33D8"/>
    <w:rsid w:val="004B3556"/>
    <w:rsid w:val="004B3857"/>
    <w:rsid w:val="004B3A55"/>
    <w:rsid w:val="004B3E31"/>
    <w:rsid w:val="004B3EBD"/>
    <w:rsid w:val="004B4062"/>
    <w:rsid w:val="004B469A"/>
    <w:rsid w:val="004B54B8"/>
    <w:rsid w:val="004B5887"/>
    <w:rsid w:val="004C0C68"/>
    <w:rsid w:val="004C1934"/>
    <w:rsid w:val="004C1A95"/>
    <w:rsid w:val="004C20F9"/>
    <w:rsid w:val="004C2680"/>
    <w:rsid w:val="004C26C6"/>
    <w:rsid w:val="004C2FC2"/>
    <w:rsid w:val="004C4A09"/>
    <w:rsid w:val="004C5A8E"/>
    <w:rsid w:val="004C5DB2"/>
    <w:rsid w:val="004C5ECD"/>
    <w:rsid w:val="004C647B"/>
    <w:rsid w:val="004C6A5F"/>
    <w:rsid w:val="004C6D3F"/>
    <w:rsid w:val="004C743B"/>
    <w:rsid w:val="004C7E00"/>
    <w:rsid w:val="004D1469"/>
    <w:rsid w:val="004D1539"/>
    <w:rsid w:val="004D1D32"/>
    <w:rsid w:val="004D2334"/>
    <w:rsid w:val="004D35ED"/>
    <w:rsid w:val="004D3AA9"/>
    <w:rsid w:val="004D3C38"/>
    <w:rsid w:val="004D422E"/>
    <w:rsid w:val="004D588B"/>
    <w:rsid w:val="004D5BC1"/>
    <w:rsid w:val="004D5E1A"/>
    <w:rsid w:val="004D5F0A"/>
    <w:rsid w:val="004D5F26"/>
    <w:rsid w:val="004D5F9A"/>
    <w:rsid w:val="004D7193"/>
    <w:rsid w:val="004E16F9"/>
    <w:rsid w:val="004E202F"/>
    <w:rsid w:val="004E207F"/>
    <w:rsid w:val="004E2EC2"/>
    <w:rsid w:val="004E3682"/>
    <w:rsid w:val="004E56E5"/>
    <w:rsid w:val="004E5AB2"/>
    <w:rsid w:val="004E68CD"/>
    <w:rsid w:val="004E6B78"/>
    <w:rsid w:val="004E6FB6"/>
    <w:rsid w:val="004E7D12"/>
    <w:rsid w:val="004F029F"/>
    <w:rsid w:val="004F0D1A"/>
    <w:rsid w:val="004F0EDC"/>
    <w:rsid w:val="004F0F0F"/>
    <w:rsid w:val="004F20DF"/>
    <w:rsid w:val="004F20E4"/>
    <w:rsid w:val="004F2DDE"/>
    <w:rsid w:val="004F2F02"/>
    <w:rsid w:val="004F43FD"/>
    <w:rsid w:val="004F46DB"/>
    <w:rsid w:val="004F49E0"/>
    <w:rsid w:val="004F4C27"/>
    <w:rsid w:val="004F4FEC"/>
    <w:rsid w:val="004F515F"/>
    <w:rsid w:val="004F5B07"/>
    <w:rsid w:val="004F6747"/>
    <w:rsid w:val="004F7964"/>
    <w:rsid w:val="004F7EBB"/>
    <w:rsid w:val="005006B0"/>
    <w:rsid w:val="005013C7"/>
    <w:rsid w:val="005016B1"/>
    <w:rsid w:val="005024E6"/>
    <w:rsid w:val="00502B86"/>
    <w:rsid w:val="0050334F"/>
    <w:rsid w:val="005036A0"/>
    <w:rsid w:val="00503FE3"/>
    <w:rsid w:val="005049B6"/>
    <w:rsid w:val="005050F7"/>
    <w:rsid w:val="00505333"/>
    <w:rsid w:val="00505572"/>
    <w:rsid w:val="00505816"/>
    <w:rsid w:val="00505A5E"/>
    <w:rsid w:val="00505DC0"/>
    <w:rsid w:val="00506A9F"/>
    <w:rsid w:val="0050747F"/>
    <w:rsid w:val="00510EAE"/>
    <w:rsid w:val="005119A3"/>
    <w:rsid w:val="0051380E"/>
    <w:rsid w:val="00513924"/>
    <w:rsid w:val="00513BE6"/>
    <w:rsid w:val="00513F73"/>
    <w:rsid w:val="0051403A"/>
    <w:rsid w:val="00514830"/>
    <w:rsid w:val="005156E3"/>
    <w:rsid w:val="00515CD4"/>
    <w:rsid w:val="00515D87"/>
    <w:rsid w:val="0051686C"/>
    <w:rsid w:val="00517518"/>
    <w:rsid w:val="00517859"/>
    <w:rsid w:val="005205D6"/>
    <w:rsid w:val="00520750"/>
    <w:rsid w:val="00520999"/>
    <w:rsid w:val="00520D2D"/>
    <w:rsid w:val="00520EB1"/>
    <w:rsid w:val="0052107B"/>
    <w:rsid w:val="00521509"/>
    <w:rsid w:val="005229A9"/>
    <w:rsid w:val="00522D32"/>
    <w:rsid w:val="00524ED9"/>
    <w:rsid w:val="0052537D"/>
    <w:rsid w:val="0052605C"/>
    <w:rsid w:val="0052618F"/>
    <w:rsid w:val="00526410"/>
    <w:rsid w:val="00526E89"/>
    <w:rsid w:val="0052733D"/>
    <w:rsid w:val="005279F0"/>
    <w:rsid w:val="00527F76"/>
    <w:rsid w:val="005301B7"/>
    <w:rsid w:val="005302AA"/>
    <w:rsid w:val="00530944"/>
    <w:rsid w:val="0053160D"/>
    <w:rsid w:val="00531AE0"/>
    <w:rsid w:val="00532042"/>
    <w:rsid w:val="005331B3"/>
    <w:rsid w:val="0053455C"/>
    <w:rsid w:val="00535BFE"/>
    <w:rsid w:val="00536328"/>
    <w:rsid w:val="0053669D"/>
    <w:rsid w:val="005372DE"/>
    <w:rsid w:val="00537308"/>
    <w:rsid w:val="00542104"/>
    <w:rsid w:val="005422B8"/>
    <w:rsid w:val="0054303D"/>
    <w:rsid w:val="00543419"/>
    <w:rsid w:val="00543859"/>
    <w:rsid w:val="00543CFA"/>
    <w:rsid w:val="00543E13"/>
    <w:rsid w:val="0054436E"/>
    <w:rsid w:val="005443B3"/>
    <w:rsid w:val="00546033"/>
    <w:rsid w:val="005464F7"/>
    <w:rsid w:val="00546E0F"/>
    <w:rsid w:val="00547951"/>
    <w:rsid w:val="00550724"/>
    <w:rsid w:val="0055073B"/>
    <w:rsid w:val="0055096B"/>
    <w:rsid w:val="00550D0F"/>
    <w:rsid w:val="00551509"/>
    <w:rsid w:val="00552193"/>
    <w:rsid w:val="00552950"/>
    <w:rsid w:val="005529E2"/>
    <w:rsid w:val="005534F4"/>
    <w:rsid w:val="005545F1"/>
    <w:rsid w:val="005547D2"/>
    <w:rsid w:val="005556F8"/>
    <w:rsid w:val="00555707"/>
    <w:rsid w:val="00555D05"/>
    <w:rsid w:val="00555E37"/>
    <w:rsid w:val="00556DC8"/>
    <w:rsid w:val="005571B9"/>
    <w:rsid w:val="00557214"/>
    <w:rsid w:val="0056078C"/>
    <w:rsid w:val="00560AF6"/>
    <w:rsid w:val="00560E25"/>
    <w:rsid w:val="00560E80"/>
    <w:rsid w:val="0056142B"/>
    <w:rsid w:val="0056186C"/>
    <w:rsid w:val="00563563"/>
    <w:rsid w:val="00563ECC"/>
    <w:rsid w:val="00564765"/>
    <w:rsid w:val="00564D0C"/>
    <w:rsid w:val="00564E08"/>
    <w:rsid w:val="005651A0"/>
    <w:rsid w:val="005658C4"/>
    <w:rsid w:val="005666C0"/>
    <w:rsid w:val="005667E3"/>
    <w:rsid w:val="005669D9"/>
    <w:rsid w:val="00566E22"/>
    <w:rsid w:val="00567AC4"/>
    <w:rsid w:val="00571611"/>
    <w:rsid w:val="00571C06"/>
    <w:rsid w:val="005729AD"/>
    <w:rsid w:val="0057318C"/>
    <w:rsid w:val="005736DE"/>
    <w:rsid w:val="00573A6D"/>
    <w:rsid w:val="00574780"/>
    <w:rsid w:val="0057485C"/>
    <w:rsid w:val="00574CBF"/>
    <w:rsid w:val="00574E83"/>
    <w:rsid w:val="005759A9"/>
    <w:rsid w:val="005766C1"/>
    <w:rsid w:val="00576BE6"/>
    <w:rsid w:val="00577305"/>
    <w:rsid w:val="00580850"/>
    <w:rsid w:val="00580853"/>
    <w:rsid w:val="00580C12"/>
    <w:rsid w:val="00581BF6"/>
    <w:rsid w:val="0058373B"/>
    <w:rsid w:val="00583EA7"/>
    <w:rsid w:val="00583F0D"/>
    <w:rsid w:val="00584778"/>
    <w:rsid w:val="00584873"/>
    <w:rsid w:val="00584F6C"/>
    <w:rsid w:val="005857B7"/>
    <w:rsid w:val="005869F6"/>
    <w:rsid w:val="00586BB6"/>
    <w:rsid w:val="00587271"/>
    <w:rsid w:val="00587D19"/>
    <w:rsid w:val="005900EA"/>
    <w:rsid w:val="00590509"/>
    <w:rsid w:val="00590770"/>
    <w:rsid w:val="005912FB"/>
    <w:rsid w:val="00591602"/>
    <w:rsid w:val="00591AC8"/>
    <w:rsid w:val="005929E4"/>
    <w:rsid w:val="005930AB"/>
    <w:rsid w:val="0059370C"/>
    <w:rsid w:val="00593E93"/>
    <w:rsid w:val="00593EDB"/>
    <w:rsid w:val="00593F91"/>
    <w:rsid w:val="00594424"/>
    <w:rsid w:val="00594634"/>
    <w:rsid w:val="0059544A"/>
    <w:rsid w:val="00595511"/>
    <w:rsid w:val="0059665E"/>
    <w:rsid w:val="005966E2"/>
    <w:rsid w:val="00597314"/>
    <w:rsid w:val="00597B5B"/>
    <w:rsid w:val="005A0A18"/>
    <w:rsid w:val="005A0B9E"/>
    <w:rsid w:val="005A0CF6"/>
    <w:rsid w:val="005A0D03"/>
    <w:rsid w:val="005A15B8"/>
    <w:rsid w:val="005A16E1"/>
    <w:rsid w:val="005A3459"/>
    <w:rsid w:val="005A3D40"/>
    <w:rsid w:val="005A4072"/>
    <w:rsid w:val="005A4479"/>
    <w:rsid w:val="005A4774"/>
    <w:rsid w:val="005A5200"/>
    <w:rsid w:val="005A6CD8"/>
    <w:rsid w:val="005A6D48"/>
    <w:rsid w:val="005A7402"/>
    <w:rsid w:val="005A75CE"/>
    <w:rsid w:val="005A7D49"/>
    <w:rsid w:val="005A7FC7"/>
    <w:rsid w:val="005B0485"/>
    <w:rsid w:val="005B18AA"/>
    <w:rsid w:val="005B2060"/>
    <w:rsid w:val="005B2F94"/>
    <w:rsid w:val="005B3243"/>
    <w:rsid w:val="005B37B5"/>
    <w:rsid w:val="005B419E"/>
    <w:rsid w:val="005B50E4"/>
    <w:rsid w:val="005B57EA"/>
    <w:rsid w:val="005B5A05"/>
    <w:rsid w:val="005B5A08"/>
    <w:rsid w:val="005B5ABD"/>
    <w:rsid w:val="005B5C3F"/>
    <w:rsid w:val="005B7126"/>
    <w:rsid w:val="005B78A1"/>
    <w:rsid w:val="005C0973"/>
    <w:rsid w:val="005C1467"/>
    <w:rsid w:val="005C1C7C"/>
    <w:rsid w:val="005C2A61"/>
    <w:rsid w:val="005C2AAB"/>
    <w:rsid w:val="005C3577"/>
    <w:rsid w:val="005C4517"/>
    <w:rsid w:val="005C5691"/>
    <w:rsid w:val="005C59C3"/>
    <w:rsid w:val="005C618F"/>
    <w:rsid w:val="005C66AC"/>
    <w:rsid w:val="005C6EA6"/>
    <w:rsid w:val="005C7735"/>
    <w:rsid w:val="005C7E63"/>
    <w:rsid w:val="005D0851"/>
    <w:rsid w:val="005D1050"/>
    <w:rsid w:val="005D192C"/>
    <w:rsid w:val="005D21E0"/>
    <w:rsid w:val="005D2927"/>
    <w:rsid w:val="005D2BD8"/>
    <w:rsid w:val="005D2CF0"/>
    <w:rsid w:val="005D2FFF"/>
    <w:rsid w:val="005D3764"/>
    <w:rsid w:val="005D3E90"/>
    <w:rsid w:val="005D3F4F"/>
    <w:rsid w:val="005D4D98"/>
    <w:rsid w:val="005D543B"/>
    <w:rsid w:val="005D559E"/>
    <w:rsid w:val="005D624D"/>
    <w:rsid w:val="005D6F60"/>
    <w:rsid w:val="005D702F"/>
    <w:rsid w:val="005D7399"/>
    <w:rsid w:val="005D78D5"/>
    <w:rsid w:val="005E0117"/>
    <w:rsid w:val="005E0128"/>
    <w:rsid w:val="005E04DD"/>
    <w:rsid w:val="005E0D98"/>
    <w:rsid w:val="005E1EE9"/>
    <w:rsid w:val="005E23B6"/>
    <w:rsid w:val="005E2555"/>
    <w:rsid w:val="005E2D0F"/>
    <w:rsid w:val="005E2D2D"/>
    <w:rsid w:val="005E30F9"/>
    <w:rsid w:val="005E367B"/>
    <w:rsid w:val="005E3737"/>
    <w:rsid w:val="005E3D68"/>
    <w:rsid w:val="005E4868"/>
    <w:rsid w:val="005E64BB"/>
    <w:rsid w:val="005E7F0D"/>
    <w:rsid w:val="005F0731"/>
    <w:rsid w:val="005F0CA0"/>
    <w:rsid w:val="005F18E1"/>
    <w:rsid w:val="005F196E"/>
    <w:rsid w:val="005F2901"/>
    <w:rsid w:val="005F5F74"/>
    <w:rsid w:val="005F6403"/>
    <w:rsid w:val="005F6843"/>
    <w:rsid w:val="005F70A5"/>
    <w:rsid w:val="005F7912"/>
    <w:rsid w:val="00600C00"/>
    <w:rsid w:val="00602355"/>
    <w:rsid w:val="00602B5B"/>
    <w:rsid w:val="00602C72"/>
    <w:rsid w:val="0060320F"/>
    <w:rsid w:val="00603E54"/>
    <w:rsid w:val="00604554"/>
    <w:rsid w:val="00604F1A"/>
    <w:rsid w:val="006056E9"/>
    <w:rsid w:val="0060576E"/>
    <w:rsid w:val="0060609E"/>
    <w:rsid w:val="0060733B"/>
    <w:rsid w:val="00607D7C"/>
    <w:rsid w:val="00610E8E"/>
    <w:rsid w:val="0061155B"/>
    <w:rsid w:val="006124D6"/>
    <w:rsid w:val="00612D38"/>
    <w:rsid w:val="006134FA"/>
    <w:rsid w:val="00613799"/>
    <w:rsid w:val="006139E7"/>
    <w:rsid w:val="006140CA"/>
    <w:rsid w:val="0061495D"/>
    <w:rsid w:val="00614A28"/>
    <w:rsid w:val="00615647"/>
    <w:rsid w:val="00615F53"/>
    <w:rsid w:val="0061703A"/>
    <w:rsid w:val="00617363"/>
    <w:rsid w:val="00620730"/>
    <w:rsid w:val="00621D10"/>
    <w:rsid w:val="006223D3"/>
    <w:rsid w:val="00622D83"/>
    <w:rsid w:val="00622DA3"/>
    <w:rsid w:val="006236B4"/>
    <w:rsid w:val="00623E67"/>
    <w:rsid w:val="0062432A"/>
    <w:rsid w:val="00624D01"/>
    <w:rsid w:val="006259B7"/>
    <w:rsid w:val="00625A82"/>
    <w:rsid w:val="00626718"/>
    <w:rsid w:val="00626846"/>
    <w:rsid w:val="00626F06"/>
    <w:rsid w:val="00627715"/>
    <w:rsid w:val="00630ED9"/>
    <w:rsid w:val="006317CF"/>
    <w:rsid w:val="00632216"/>
    <w:rsid w:val="0063236B"/>
    <w:rsid w:val="0063482B"/>
    <w:rsid w:val="0063498E"/>
    <w:rsid w:val="00635155"/>
    <w:rsid w:val="006362F6"/>
    <w:rsid w:val="006365BD"/>
    <w:rsid w:val="00636D91"/>
    <w:rsid w:val="00637100"/>
    <w:rsid w:val="0064097D"/>
    <w:rsid w:val="00640DEA"/>
    <w:rsid w:val="00641C60"/>
    <w:rsid w:val="00641CA6"/>
    <w:rsid w:val="00641D8B"/>
    <w:rsid w:val="00642E30"/>
    <w:rsid w:val="006432CE"/>
    <w:rsid w:val="00643393"/>
    <w:rsid w:val="006433F6"/>
    <w:rsid w:val="00643428"/>
    <w:rsid w:val="00643A0F"/>
    <w:rsid w:val="0064461B"/>
    <w:rsid w:val="00644A55"/>
    <w:rsid w:val="006451E0"/>
    <w:rsid w:val="0064568E"/>
    <w:rsid w:val="00645DE3"/>
    <w:rsid w:val="00646C3F"/>
    <w:rsid w:val="00647944"/>
    <w:rsid w:val="00651526"/>
    <w:rsid w:val="00651843"/>
    <w:rsid w:val="006518D6"/>
    <w:rsid w:val="00652DFA"/>
    <w:rsid w:val="00653860"/>
    <w:rsid w:val="00653B1F"/>
    <w:rsid w:val="00654685"/>
    <w:rsid w:val="006550C9"/>
    <w:rsid w:val="00656248"/>
    <w:rsid w:val="006578F5"/>
    <w:rsid w:val="00657E54"/>
    <w:rsid w:val="00660048"/>
    <w:rsid w:val="00660943"/>
    <w:rsid w:val="00661DD1"/>
    <w:rsid w:val="0066203D"/>
    <w:rsid w:val="006625AB"/>
    <w:rsid w:val="006648AA"/>
    <w:rsid w:val="00664B39"/>
    <w:rsid w:val="0066550E"/>
    <w:rsid w:val="00666BC3"/>
    <w:rsid w:val="00666CC4"/>
    <w:rsid w:val="00667206"/>
    <w:rsid w:val="00670325"/>
    <w:rsid w:val="00671080"/>
    <w:rsid w:val="00671123"/>
    <w:rsid w:val="006711B6"/>
    <w:rsid w:val="0067198E"/>
    <w:rsid w:val="00671A7E"/>
    <w:rsid w:val="00671CE9"/>
    <w:rsid w:val="00671F28"/>
    <w:rsid w:val="00672003"/>
    <w:rsid w:val="006724AB"/>
    <w:rsid w:val="00672513"/>
    <w:rsid w:val="00672D50"/>
    <w:rsid w:val="006732A1"/>
    <w:rsid w:val="006734BA"/>
    <w:rsid w:val="00674045"/>
    <w:rsid w:val="0067462C"/>
    <w:rsid w:val="006767AD"/>
    <w:rsid w:val="0067722C"/>
    <w:rsid w:val="006775A7"/>
    <w:rsid w:val="00677BA9"/>
    <w:rsid w:val="00677BD5"/>
    <w:rsid w:val="00677EB9"/>
    <w:rsid w:val="00677FC0"/>
    <w:rsid w:val="006800F7"/>
    <w:rsid w:val="0068093C"/>
    <w:rsid w:val="00680FB5"/>
    <w:rsid w:val="0068103D"/>
    <w:rsid w:val="00681111"/>
    <w:rsid w:val="00681609"/>
    <w:rsid w:val="00681DE3"/>
    <w:rsid w:val="0068205E"/>
    <w:rsid w:val="0068225D"/>
    <w:rsid w:val="006822A4"/>
    <w:rsid w:val="0068257D"/>
    <w:rsid w:val="0068384B"/>
    <w:rsid w:val="006846BA"/>
    <w:rsid w:val="00684D24"/>
    <w:rsid w:val="006867A3"/>
    <w:rsid w:val="00686BE4"/>
    <w:rsid w:val="006870B7"/>
    <w:rsid w:val="0068780C"/>
    <w:rsid w:val="00690850"/>
    <w:rsid w:val="0069132C"/>
    <w:rsid w:val="0069186E"/>
    <w:rsid w:val="0069188D"/>
    <w:rsid w:val="00691C03"/>
    <w:rsid w:val="00691FC9"/>
    <w:rsid w:val="00692870"/>
    <w:rsid w:val="00692DD6"/>
    <w:rsid w:val="00692DF1"/>
    <w:rsid w:val="006934C9"/>
    <w:rsid w:val="00693874"/>
    <w:rsid w:val="00694268"/>
    <w:rsid w:val="00695DAD"/>
    <w:rsid w:val="00696722"/>
    <w:rsid w:val="006A030E"/>
    <w:rsid w:val="006A09B1"/>
    <w:rsid w:val="006A0E62"/>
    <w:rsid w:val="006A110B"/>
    <w:rsid w:val="006A12E0"/>
    <w:rsid w:val="006A17BB"/>
    <w:rsid w:val="006A1855"/>
    <w:rsid w:val="006A21A5"/>
    <w:rsid w:val="006A2388"/>
    <w:rsid w:val="006A2D51"/>
    <w:rsid w:val="006A357F"/>
    <w:rsid w:val="006A37BC"/>
    <w:rsid w:val="006A3AC4"/>
    <w:rsid w:val="006A3EB8"/>
    <w:rsid w:val="006A52F5"/>
    <w:rsid w:val="006A56DE"/>
    <w:rsid w:val="006A5C3D"/>
    <w:rsid w:val="006A6591"/>
    <w:rsid w:val="006A767D"/>
    <w:rsid w:val="006A7862"/>
    <w:rsid w:val="006A788A"/>
    <w:rsid w:val="006B104E"/>
    <w:rsid w:val="006B114F"/>
    <w:rsid w:val="006B2911"/>
    <w:rsid w:val="006B323B"/>
    <w:rsid w:val="006B3402"/>
    <w:rsid w:val="006B3F99"/>
    <w:rsid w:val="006B4245"/>
    <w:rsid w:val="006B54DC"/>
    <w:rsid w:val="006B5E91"/>
    <w:rsid w:val="006B6AF7"/>
    <w:rsid w:val="006B705D"/>
    <w:rsid w:val="006B7215"/>
    <w:rsid w:val="006B7E8A"/>
    <w:rsid w:val="006C0C2C"/>
    <w:rsid w:val="006C0DE4"/>
    <w:rsid w:val="006C15EA"/>
    <w:rsid w:val="006C2513"/>
    <w:rsid w:val="006C4616"/>
    <w:rsid w:val="006C4887"/>
    <w:rsid w:val="006C49A7"/>
    <w:rsid w:val="006C4A14"/>
    <w:rsid w:val="006C4B14"/>
    <w:rsid w:val="006C5465"/>
    <w:rsid w:val="006C667E"/>
    <w:rsid w:val="006C7667"/>
    <w:rsid w:val="006C77E4"/>
    <w:rsid w:val="006D0487"/>
    <w:rsid w:val="006D0641"/>
    <w:rsid w:val="006D0D13"/>
    <w:rsid w:val="006D168F"/>
    <w:rsid w:val="006D1FFD"/>
    <w:rsid w:val="006D2505"/>
    <w:rsid w:val="006D27C7"/>
    <w:rsid w:val="006D2EB9"/>
    <w:rsid w:val="006D2F74"/>
    <w:rsid w:val="006D3737"/>
    <w:rsid w:val="006D3CCD"/>
    <w:rsid w:val="006D3FF3"/>
    <w:rsid w:val="006D46B2"/>
    <w:rsid w:val="006D53E4"/>
    <w:rsid w:val="006D5D99"/>
    <w:rsid w:val="006D6504"/>
    <w:rsid w:val="006D7723"/>
    <w:rsid w:val="006D7975"/>
    <w:rsid w:val="006D7D4F"/>
    <w:rsid w:val="006E0EAF"/>
    <w:rsid w:val="006E2644"/>
    <w:rsid w:val="006E2E82"/>
    <w:rsid w:val="006E3046"/>
    <w:rsid w:val="006E3E45"/>
    <w:rsid w:val="006E4AEF"/>
    <w:rsid w:val="006E662F"/>
    <w:rsid w:val="006E733A"/>
    <w:rsid w:val="006F03D3"/>
    <w:rsid w:val="006F068E"/>
    <w:rsid w:val="006F0E8F"/>
    <w:rsid w:val="006F2018"/>
    <w:rsid w:val="006F2B8A"/>
    <w:rsid w:val="006F2CCC"/>
    <w:rsid w:val="006F33A0"/>
    <w:rsid w:val="006F43FB"/>
    <w:rsid w:val="006F49A0"/>
    <w:rsid w:val="006F5915"/>
    <w:rsid w:val="006F635C"/>
    <w:rsid w:val="006F72B7"/>
    <w:rsid w:val="00700CA0"/>
    <w:rsid w:val="00702A4E"/>
    <w:rsid w:val="00702B55"/>
    <w:rsid w:val="007036D0"/>
    <w:rsid w:val="0070373F"/>
    <w:rsid w:val="00704ED6"/>
    <w:rsid w:val="007061AF"/>
    <w:rsid w:val="00706AC2"/>
    <w:rsid w:val="00706FA0"/>
    <w:rsid w:val="0070740E"/>
    <w:rsid w:val="007074D6"/>
    <w:rsid w:val="00710A77"/>
    <w:rsid w:val="007116A9"/>
    <w:rsid w:val="00711EEC"/>
    <w:rsid w:val="00712021"/>
    <w:rsid w:val="00712234"/>
    <w:rsid w:val="00713B04"/>
    <w:rsid w:val="00714079"/>
    <w:rsid w:val="00714405"/>
    <w:rsid w:val="0071504D"/>
    <w:rsid w:val="007159EF"/>
    <w:rsid w:val="00720636"/>
    <w:rsid w:val="00720657"/>
    <w:rsid w:val="007214CC"/>
    <w:rsid w:val="00721A8A"/>
    <w:rsid w:val="007221DA"/>
    <w:rsid w:val="007222EF"/>
    <w:rsid w:val="007223FC"/>
    <w:rsid w:val="00722601"/>
    <w:rsid w:val="00723C8C"/>
    <w:rsid w:val="00723DE1"/>
    <w:rsid w:val="0072431D"/>
    <w:rsid w:val="007243A5"/>
    <w:rsid w:val="0072597E"/>
    <w:rsid w:val="00725A90"/>
    <w:rsid w:val="00726B61"/>
    <w:rsid w:val="00727A58"/>
    <w:rsid w:val="00730D6B"/>
    <w:rsid w:val="00730F81"/>
    <w:rsid w:val="007310FE"/>
    <w:rsid w:val="00731EEC"/>
    <w:rsid w:val="00732213"/>
    <w:rsid w:val="00732610"/>
    <w:rsid w:val="007327F0"/>
    <w:rsid w:val="00732933"/>
    <w:rsid w:val="00732B18"/>
    <w:rsid w:val="00733F5E"/>
    <w:rsid w:val="007340F3"/>
    <w:rsid w:val="00734410"/>
    <w:rsid w:val="007352FD"/>
    <w:rsid w:val="00735427"/>
    <w:rsid w:val="0073650A"/>
    <w:rsid w:val="0073781C"/>
    <w:rsid w:val="00737CE1"/>
    <w:rsid w:val="007402DF"/>
    <w:rsid w:val="00741049"/>
    <w:rsid w:val="00741A5C"/>
    <w:rsid w:val="00741AFC"/>
    <w:rsid w:val="0074273E"/>
    <w:rsid w:val="007427AE"/>
    <w:rsid w:val="00742825"/>
    <w:rsid w:val="00742ACA"/>
    <w:rsid w:val="00742E77"/>
    <w:rsid w:val="0074311A"/>
    <w:rsid w:val="00744BE5"/>
    <w:rsid w:val="00744BEB"/>
    <w:rsid w:val="007461EC"/>
    <w:rsid w:val="00746F2A"/>
    <w:rsid w:val="00750374"/>
    <w:rsid w:val="00750382"/>
    <w:rsid w:val="007507AD"/>
    <w:rsid w:val="0075081C"/>
    <w:rsid w:val="00750E53"/>
    <w:rsid w:val="00753312"/>
    <w:rsid w:val="0075466A"/>
    <w:rsid w:val="00756023"/>
    <w:rsid w:val="0075654E"/>
    <w:rsid w:val="007574B0"/>
    <w:rsid w:val="00757852"/>
    <w:rsid w:val="007604B4"/>
    <w:rsid w:val="0076167D"/>
    <w:rsid w:val="00761C4D"/>
    <w:rsid w:val="00761D7B"/>
    <w:rsid w:val="00761E09"/>
    <w:rsid w:val="00763432"/>
    <w:rsid w:val="007641DB"/>
    <w:rsid w:val="00764CEA"/>
    <w:rsid w:val="00764E04"/>
    <w:rsid w:val="00767CD3"/>
    <w:rsid w:val="00767DB9"/>
    <w:rsid w:val="007706FF"/>
    <w:rsid w:val="0077071D"/>
    <w:rsid w:val="00770CBB"/>
    <w:rsid w:val="00771501"/>
    <w:rsid w:val="00772035"/>
    <w:rsid w:val="007721B7"/>
    <w:rsid w:val="007722A5"/>
    <w:rsid w:val="00772846"/>
    <w:rsid w:val="007742C5"/>
    <w:rsid w:val="00774606"/>
    <w:rsid w:val="00774F1D"/>
    <w:rsid w:val="007767AB"/>
    <w:rsid w:val="007768F2"/>
    <w:rsid w:val="00777D8F"/>
    <w:rsid w:val="007807E9"/>
    <w:rsid w:val="007808C6"/>
    <w:rsid w:val="00780EF6"/>
    <w:rsid w:val="00781E38"/>
    <w:rsid w:val="00782069"/>
    <w:rsid w:val="00782557"/>
    <w:rsid w:val="0078326D"/>
    <w:rsid w:val="00783A2E"/>
    <w:rsid w:val="00784B91"/>
    <w:rsid w:val="00784F85"/>
    <w:rsid w:val="007852AE"/>
    <w:rsid w:val="007855C7"/>
    <w:rsid w:val="00785838"/>
    <w:rsid w:val="00785B97"/>
    <w:rsid w:val="00785FE3"/>
    <w:rsid w:val="007876D4"/>
    <w:rsid w:val="00790AA3"/>
    <w:rsid w:val="00791409"/>
    <w:rsid w:val="0079176B"/>
    <w:rsid w:val="00792DB0"/>
    <w:rsid w:val="00793554"/>
    <w:rsid w:val="00793D5D"/>
    <w:rsid w:val="007949B9"/>
    <w:rsid w:val="0079540F"/>
    <w:rsid w:val="0079611F"/>
    <w:rsid w:val="0079690C"/>
    <w:rsid w:val="00797302"/>
    <w:rsid w:val="007977AD"/>
    <w:rsid w:val="00797A7A"/>
    <w:rsid w:val="00797BBB"/>
    <w:rsid w:val="00797DA3"/>
    <w:rsid w:val="00797DE6"/>
    <w:rsid w:val="007A09B1"/>
    <w:rsid w:val="007A0D65"/>
    <w:rsid w:val="007A2CB8"/>
    <w:rsid w:val="007A35A5"/>
    <w:rsid w:val="007A3773"/>
    <w:rsid w:val="007A390C"/>
    <w:rsid w:val="007A3975"/>
    <w:rsid w:val="007A459B"/>
    <w:rsid w:val="007A460D"/>
    <w:rsid w:val="007A4946"/>
    <w:rsid w:val="007A4E96"/>
    <w:rsid w:val="007A582E"/>
    <w:rsid w:val="007A5F3C"/>
    <w:rsid w:val="007A61E1"/>
    <w:rsid w:val="007A6F48"/>
    <w:rsid w:val="007B180F"/>
    <w:rsid w:val="007B28FC"/>
    <w:rsid w:val="007B3B42"/>
    <w:rsid w:val="007B3DE3"/>
    <w:rsid w:val="007B3E03"/>
    <w:rsid w:val="007B3F1A"/>
    <w:rsid w:val="007B43E0"/>
    <w:rsid w:val="007B4CB1"/>
    <w:rsid w:val="007B5F6A"/>
    <w:rsid w:val="007B6A6C"/>
    <w:rsid w:val="007B6C79"/>
    <w:rsid w:val="007B7025"/>
    <w:rsid w:val="007B71B1"/>
    <w:rsid w:val="007B7898"/>
    <w:rsid w:val="007C00EA"/>
    <w:rsid w:val="007C0C86"/>
    <w:rsid w:val="007C0DBA"/>
    <w:rsid w:val="007C269F"/>
    <w:rsid w:val="007C345B"/>
    <w:rsid w:val="007C3F7A"/>
    <w:rsid w:val="007C75D1"/>
    <w:rsid w:val="007C773F"/>
    <w:rsid w:val="007C7E95"/>
    <w:rsid w:val="007D03B1"/>
    <w:rsid w:val="007D0D0E"/>
    <w:rsid w:val="007D165E"/>
    <w:rsid w:val="007D18A4"/>
    <w:rsid w:val="007D38DE"/>
    <w:rsid w:val="007D4956"/>
    <w:rsid w:val="007D4CF3"/>
    <w:rsid w:val="007D59D3"/>
    <w:rsid w:val="007D6B81"/>
    <w:rsid w:val="007D6D87"/>
    <w:rsid w:val="007D7166"/>
    <w:rsid w:val="007E0A67"/>
    <w:rsid w:val="007E0E1C"/>
    <w:rsid w:val="007E2637"/>
    <w:rsid w:val="007E3441"/>
    <w:rsid w:val="007E359F"/>
    <w:rsid w:val="007E36BF"/>
    <w:rsid w:val="007E3965"/>
    <w:rsid w:val="007E4146"/>
    <w:rsid w:val="007E428E"/>
    <w:rsid w:val="007E4826"/>
    <w:rsid w:val="007E4B2F"/>
    <w:rsid w:val="007E555F"/>
    <w:rsid w:val="007E5CB5"/>
    <w:rsid w:val="007E646D"/>
    <w:rsid w:val="007E66EB"/>
    <w:rsid w:val="007E6F6F"/>
    <w:rsid w:val="007E745D"/>
    <w:rsid w:val="007E7871"/>
    <w:rsid w:val="007E7EB1"/>
    <w:rsid w:val="007F0A9D"/>
    <w:rsid w:val="007F0D4B"/>
    <w:rsid w:val="007F24AD"/>
    <w:rsid w:val="007F2982"/>
    <w:rsid w:val="007F2986"/>
    <w:rsid w:val="007F2B6B"/>
    <w:rsid w:val="007F3D0C"/>
    <w:rsid w:val="007F423D"/>
    <w:rsid w:val="007F4A6F"/>
    <w:rsid w:val="007F4F1D"/>
    <w:rsid w:val="007F616C"/>
    <w:rsid w:val="007F656C"/>
    <w:rsid w:val="007F6E10"/>
    <w:rsid w:val="007F716D"/>
    <w:rsid w:val="007F74B2"/>
    <w:rsid w:val="00800040"/>
    <w:rsid w:val="00800076"/>
    <w:rsid w:val="0080139A"/>
    <w:rsid w:val="00802B30"/>
    <w:rsid w:val="00802DDD"/>
    <w:rsid w:val="00802E4C"/>
    <w:rsid w:val="0080327C"/>
    <w:rsid w:val="008033E7"/>
    <w:rsid w:val="0080616B"/>
    <w:rsid w:val="0080622A"/>
    <w:rsid w:val="00806CC5"/>
    <w:rsid w:val="00806CEE"/>
    <w:rsid w:val="0080748F"/>
    <w:rsid w:val="00807E32"/>
    <w:rsid w:val="00810683"/>
    <w:rsid w:val="00811352"/>
    <w:rsid w:val="0081186E"/>
    <w:rsid w:val="00812F57"/>
    <w:rsid w:val="00813C76"/>
    <w:rsid w:val="00814105"/>
    <w:rsid w:val="0081433B"/>
    <w:rsid w:val="00814D41"/>
    <w:rsid w:val="008158E7"/>
    <w:rsid w:val="00815D68"/>
    <w:rsid w:val="00815EEE"/>
    <w:rsid w:val="00816947"/>
    <w:rsid w:val="00816D35"/>
    <w:rsid w:val="00817491"/>
    <w:rsid w:val="0082035A"/>
    <w:rsid w:val="008205B5"/>
    <w:rsid w:val="00820963"/>
    <w:rsid w:val="008212E9"/>
    <w:rsid w:val="00821348"/>
    <w:rsid w:val="008213D2"/>
    <w:rsid w:val="008216BF"/>
    <w:rsid w:val="00822A0E"/>
    <w:rsid w:val="00823082"/>
    <w:rsid w:val="00823532"/>
    <w:rsid w:val="008248BA"/>
    <w:rsid w:val="008248D2"/>
    <w:rsid w:val="00825588"/>
    <w:rsid w:val="00826231"/>
    <w:rsid w:val="00826A96"/>
    <w:rsid w:val="00826ABF"/>
    <w:rsid w:val="008279DC"/>
    <w:rsid w:val="00831571"/>
    <w:rsid w:val="008328E6"/>
    <w:rsid w:val="00832C6E"/>
    <w:rsid w:val="0083553E"/>
    <w:rsid w:val="008355DF"/>
    <w:rsid w:val="00835938"/>
    <w:rsid w:val="00835A79"/>
    <w:rsid w:val="00836423"/>
    <w:rsid w:val="00836CB7"/>
    <w:rsid w:val="00836D2A"/>
    <w:rsid w:val="00837BC9"/>
    <w:rsid w:val="00837EEA"/>
    <w:rsid w:val="008405A3"/>
    <w:rsid w:val="00840A8A"/>
    <w:rsid w:val="00841A75"/>
    <w:rsid w:val="00841B75"/>
    <w:rsid w:val="00842445"/>
    <w:rsid w:val="0084399B"/>
    <w:rsid w:val="008454B7"/>
    <w:rsid w:val="00845DB5"/>
    <w:rsid w:val="00846070"/>
    <w:rsid w:val="00846392"/>
    <w:rsid w:val="00847211"/>
    <w:rsid w:val="008472B0"/>
    <w:rsid w:val="00847A01"/>
    <w:rsid w:val="00847C78"/>
    <w:rsid w:val="00852CCB"/>
    <w:rsid w:val="0085313D"/>
    <w:rsid w:val="008546FB"/>
    <w:rsid w:val="00854C55"/>
    <w:rsid w:val="00856670"/>
    <w:rsid w:val="00856728"/>
    <w:rsid w:val="008568CC"/>
    <w:rsid w:val="00856D41"/>
    <w:rsid w:val="008571AA"/>
    <w:rsid w:val="0085735B"/>
    <w:rsid w:val="00860166"/>
    <w:rsid w:val="00860DD1"/>
    <w:rsid w:val="00860EAF"/>
    <w:rsid w:val="0086236F"/>
    <w:rsid w:val="00862531"/>
    <w:rsid w:val="00863218"/>
    <w:rsid w:val="00863D61"/>
    <w:rsid w:val="00863D77"/>
    <w:rsid w:val="00864E87"/>
    <w:rsid w:val="00865519"/>
    <w:rsid w:val="00865BB8"/>
    <w:rsid w:val="00865D4F"/>
    <w:rsid w:val="008660FE"/>
    <w:rsid w:val="00866941"/>
    <w:rsid w:val="0086759B"/>
    <w:rsid w:val="00870790"/>
    <w:rsid w:val="008715AF"/>
    <w:rsid w:val="00871A06"/>
    <w:rsid w:val="00871D44"/>
    <w:rsid w:val="0087227A"/>
    <w:rsid w:val="00872CD4"/>
    <w:rsid w:val="00872CF6"/>
    <w:rsid w:val="008731A9"/>
    <w:rsid w:val="00873645"/>
    <w:rsid w:val="0087376F"/>
    <w:rsid w:val="0087560B"/>
    <w:rsid w:val="0087571F"/>
    <w:rsid w:val="00875AA4"/>
    <w:rsid w:val="00875F3F"/>
    <w:rsid w:val="00876D4F"/>
    <w:rsid w:val="0087744A"/>
    <w:rsid w:val="00877962"/>
    <w:rsid w:val="00877D91"/>
    <w:rsid w:val="00880334"/>
    <w:rsid w:val="00880E4F"/>
    <w:rsid w:val="008817A2"/>
    <w:rsid w:val="00882718"/>
    <w:rsid w:val="00882A19"/>
    <w:rsid w:val="008835C0"/>
    <w:rsid w:val="0088361E"/>
    <w:rsid w:val="008837B0"/>
    <w:rsid w:val="00883E5A"/>
    <w:rsid w:val="008847DC"/>
    <w:rsid w:val="00885CE2"/>
    <w:rsid w:val="00887420"/>
    <w:rsid w:val="00887713"/>
    <w:rsid w:val="00887746"/>
    <w:rsid w:val="0089063D"/>
    <w:rsid w:val="0089198B"/>
    <w:rsid w:val="00892583"/>
    <w:rsid w:val="008933FE"/>
    <w:rsid w:val="008934C2"/>
    <w:rsid w:val="008958DC"/>
    <w:rsid w:val="008960AF"/>
    <w:rsid w:val="00896433"/>
    <w:rsid w:val="008974D1"/>
    <w:rsid w:val="00897A42"/>
    <w:rsid w:val="008A0A7D"/>
    <w:rsid w:val="008A0D9D"/>
    <w:rsid w:val="008A1037"/>
    <w:rsid w:val="008A25BF"/>
    <w:rsid w:val="008A2677"/>
    <w:rsid w:val="008A2FFA"/>
    <w:rsid w:val="008A4617"/>
    <w:rsid w:val="008A4903"/>
    <w:rsid w:val="008A5283"/>
    <w:rsid w:val="008A65C2"/>
    <w:rsid w:val="008A6826"/>
    <w:rsid w:val="008A69F1"/>
    <w:rsid w:val="008A7089"/>
    <w:rsid w:val="008A7AE3"/>
    <w:rsid w:val="008B04D2"/>
    <w:rsid w:val="008B1E3D"/>
    <w:rsid w:val="008B214B"/>
    <w:rsid w:val="008B2BF8"/>
    <w:rsid w:val="008B2C32"/>
    <w:rsid w:val="008B32CE"/>
    <w:rsid w:val="008B371F"/>
    <w:rsid w:val="008B3B0E"/>
    <w:rsid w:val="008B4052"/>
    <w:rsid w:val="008B62E5"/>
    <w:rsid w:val="008B6882"/>
    <w:rsid w:val="008B6A10"/>
    <w:rsid w:val="008B6CF1"/>
    <w:rsid w:val="008B73A5"/>
    <w:rsid w:val="008B769B"/>
    <w:rsid w:val="008B7A24"/>
    <w:rsid w:val="008B7A71"/>
    <w:rsid w:val="008C0437"/>
    <w:rsid w:val="008C0B2C"/>
    <w:rsid w:val="008C156E"/>
    <w:rsid w:val="008C19DF"/>
    <w:rsid w:val="008C248E"/>
    <w:rsid w:val="008C267A"/>
    <w:rsid w:val="008C2D84"/>
    <w:rsid w:val="008C4980"/>
    <w:rsid w:val="008C5764"/>
    <w:rsid w:val="008C5D64"/>
    <w:rsid w:val="008C7CB9"/>
    <w:rsid w:val="008D0D74"/>
    <w:rsid w:val="008D2694"/>
    <w:rsid w:val="008D2847"/>
    <w:rsid w:val="008D28C1"/>
    <w:rsid w:val="008D38B8"/>
    <w:rsid w:val="008D48CB"/>
    <w:rsid w:val="008D6D83"/>
    <w:rsid w:val="008D70B0"/>
    <w:rsid w:val="008E0EFF"/>
    <w:rsid w:val="008E11DC"/>
    <w:rsid w:val="008E1355"/>
    <w:rsid w:val="008E1A0A"/>
    <w:rsid w:val="008E21EF"/>
    <w:rsid w:val="008E320B"/>
    <w:rsid w:val="008E3AAA"/>
    <w:rsid w:val="008E6CB7"/>
    <w:rsid w:val="008E778F"/>
    <w:rsid w:val="008F03DD"/>
    <w:rsid w:val="008F1641"/>
    <w:rsid w:val="008F1682"/>
    <w:rsid w:val="008F21C6"/>
    <w:rsid w:val="008F2FCC"/>
    <w:rsid w:val="008F31A6"/>
    <w:rsid w:val="008F4ED5"/>
    <w:rsid w:val="008F5548"/>
    <w:rsid w:val="008F59C6"/>
    <w:rsid w:val="008F61DD"/>
    <w:rsid w:val="008F7035"/>
    <w:rsid w:val="00900891"/>
    <w:rsid w:val="00900A4B"/>
    <w:rsid w:val="00900CB2"/>
    <w:rsid w:val="0090105F"/>
    <w:rsid w:val="00901539"/>
    <w:rsid w:val="009023DA"/>
    <w:rsid w:val="00902556"/>
    <w:rsid w:val="009025ED"/>
    <w:rsid w:val="00902BA0"/>
    <w:rsid w:val="009030D5"/>
    <w:rsid w:val="009039D7"/>
    <w:rsid w:val="00903EBB"/>
    <w:rsid w:val="00904180"/>
    <w:rsid w:val="00905C94"/>
    <w:rsid w:val="00905E03"/>
    <w:rsid w:val="009063FD"/>
    <w:rsid w:val="009066F0"/>
    <w:rsid w:val="00906EAA"/>
    <w:rsid w:val="0091062C"/>
    <w:rsid w:val="00910764"/>
    <w:rsid w:val="00910825"/>
    <w:rsid w:val="00910A74"/>
    <w:rsid w:val="00911240"/>
    <w:rsid w:val="00911456"/>
    <w:rsid w:val="00912F40"/>
    <w:rsid w:val="0091300A"/>
    <w:rsid w:val="0091306A"/>
    <w:rsid w:val="00913A79"/>
    <w:rsid w:val="00914DF2"/>
    <w:rsid w:val="009150B1"/>
    <w:rsid w:val="00916136"/>
    <w:rsid w:val="009164F6"/>
    <w:rsid w:val="00917497"/>
    <w:rsid w:val="009178BA"/>
    <w:rsid w:val="00917EF3"/>
    <w:rsid w:val="009207AB"/>
    <w:rsid w:val="00921181"/>
    <w:rsid w:val="0092215C"/>
    <w:rsid w:val="009221A6"/>
    <w:rsid w:val="00923135"/>
    <w:rsid w:val="00923275"/>
    <w:rsid w:val="009235C1"/>
    <w:rsid w:val="00923843"/>
    <w:rsid w:val="00923FB8"/>
    <w:rsid w:val="00925295"/>
    <w:rsid w:val="00925931"/>
    <w:rsid w:val="00925A0B"/>
    <w:rsid w:val="009264CC"/>
    <w:rsid w:val="00926767"/>
    <w:rsid w:val="009271FC"/>
    <w:rsid w:val="009272BF"/>
    <w:rsid w:val="0092765D"/>
    <w:rsid w:val="00927D2E"/>
    <w:rsid w:val="00927F07"/>
    <w:rsid w:val="00930229"/>
    <w:rsid w:val="00930CCE"/>
    <w:rsid w:val="00930D47"/>
    <w:rsid w:val="009311E3"/>
    <w:rsid w:val="00931244"/>
    <w:rsid w:val="009314C7"/>
    <w:rsid w:val="00931601"/>
    <w:rsid w:val="00931C93"/>
    <w:rsid w:val="009337A0"/>
    <w:rsid w:val="00934568"/>
    <w:rsid w:val="00935237"/>
    <w:rsid w:val="00935900"/>
    <w:rsid w:val="00936603"/>
    <w:rsid w:val="0093682B"/>
    <w:rsid w:val="00937A47"/>
    <w:rsid w:val="00940596"/>
    <w:rsid w:val="009406BD"/>
    <w:rsid w:val="009409A8"/>
    <w:rsid w:val="009417B2"/>
    <w:rsid w:val="0094266A"/>
    <w:rsid w:val="009427A7"/>
    <w:rsid w:val="009427EE"/>
    <w:rsid w:val="00943016"/>
    <w:rsid w:val="0094324F"/>
    <w:rsid w:val="0094374C"/>
    <w:rsid w:val="00944065"/>
    <w:rsid w:val="00944287"/>
    <w:rsid w:val="009447BE"/>
    <w:rsid w:val="009449B7"/>
    <w:rsid w:val="00944B0E"/>
    <w:rsid w:val="009453C7"/>
    <w:rsid w:val="00945AD3"/>
    <w:rsid w:val="00945F40"/>
    <w:rsid w:val="009460A8"/>
    <w:rsid w:val="00946CBF"/>
    <w:rsid w:val="009513E1"/>
    <w:rsid w:val="00951D70"/>
    <w:rsid w:val="009520A5"/>
    <w:rsid w:val="009523D6"/>
    <w:rsid w:val="00952F40"/>
    <w:rsid w:val="009546E9"/>
    <w:rsid w:val="009547B7"/>
    <w:rsid w:val="00954C71"/>
    <w:rsid w:val="00954E8F"/>
    <w:rsid w:val="009554DF"/>
    <w:rsid w:val="009555E2"/>
    <w:rsid w:val="00955E8F"/>
    <w:rsid w:val="00956744"/>
    <w:rsid w:val="00957407"/>
    <w:rsid w:val="00960272"/>
    <w:rsid w:val="00961CD6"/>
    <w:rsid w:val="009625F0"/>
    <w:rsid w:val="00963897"/>
    <w:rsid w:val="0096433B"/>
    <w:rsid w:val="00964C7B"/>
    <w:rsid w:val="00965AD6"/>
    <w:rsid w:val="00965CEB"/>
    <w:rsid w:val="00970030"/>
    <w:rsid w:val="009710F0"/>
    <w:rsid w:val="009718FC"/>
    <w:rsid w:val="00971FE8"/>
    <w:rsid w:val="00972CDD"/>
    <w:rsid w:val="009758DC"/>
    <w:rsid w:val="00975FD6"/>
    <w:rsid w:val="00976040"/>
    <w:rsid w:val="00976156"/>
    <w:rsid w:val="00976920"/>
    <w:rsid w:val="00977324"/>
    <w:rsid w:val="00977EC8"/>
    <w:rsid w:val="009810E4"/>
    <w:rsid w:val="00981FD2"/>
    <w:rsid w:val="00982A6C"/>
    <w:rsid w:val="00982E0F"/>
    <w:rsid w:val="00983D02"/>
    <w:rsid w:val="0098569A"/>
    <w:rsid w:val="0098588C"/>
    <w:rsid w:val="009859AF"/>
    <w:rsid w:val="009878D0"/>
    <w:rsid w:val="009879B8"/>
    <w:rsid w:val="00991737"/>
    <w:rsid w:val="00991BFD"/>
    <w:rsid w:val="0099260D"/>
    <w:rsid w:val="009939D1"/>
    <w:rsid w:val="00994451"/>
    <w:rsid w:val="0099458F"/>
    <w:rsid w:val="0099497F"/>
    <w:rsid w:val="00994DBD"/>
    <w:rsid w:val="009957E6"/>
    <w:rsid w:val="00995861"/>
    <w:rsid w:val="009961A7"/>
    <w:rsid w:val="00996520"/>
    <w:rsid w:val="00996C39"/>
    <w:rsid w:val="009979AC"/>
    <w:rsid w:val="00997C9E"/>
    <w:rsid w:val="009A0C72"/>
    <w:rsid w:val="009A0CFA"/>
    <w:rsid w:val="009A19C0"/>
    <w:rsid w:val="009A19D0"/>
    <w:rsid w:val="009A2244"/>
    <w:rsid w:val="009A26F8"/>
    <w:rsid w:val="009A766B"/>
    <w:rsid w:val="009A7ED6"/>
    <w:rsid w:val="009B035B"/>
    <w:rsid w:val="009B047F"/>
    <w:rsid w:val="009B112D"/>
    <w:rsid w:val="009B11B9"/>
    <w:rsid w:val="009B12EE"/>
    <w:rsid w:val="009B1332"/>
    <w:rsid w:val="009B1C43"/>
    <w:rsid w:val="009B2080"/>
    <w:rsid w:val="009B2211"/>
    <w:rsid w:val="009B343C"/>
    <w:rsid w:val="009B42F5"/>
    <w:rsid w:val="009B5836"/>
    <w:rsid w:val="009B661A"/>
    <w:rsid w:val="009B6942"/>
    <w:rsid w:val="009C2E7B"/>
    <w:rsid w:val="009C3957"/>
    <w:rsid w:val="009C3BC3"/>
    <w:rsid w:val="009C4AFF"/>
    <w:rsid w:val="009C5E66"/>
    <w:rsid w:val="009C625D"/>
    <w:rsid w:val="009C67DD"/>
    <w:rsid w:val="009C694C"/>
    <w:rsid w:val="009C7801"/>
    <w:rsid w:val="009C78CA"/>
    <w:rsid w:val="009C7D49"/>
    <w:rsid w:val="009D1715"/>
    <w:rsid w:val="009D2EBB"/>
    <w:rsid w:val="009D336A"/>
    <w:rsid w:val="009D3EED"/>
    <w:rsid w:val="009D4585"/>
    <w:rsid w:val="009D4B64"/>
    <w:rsid w:val="009D4D1D"/>
    <w:rsid w:val="009D5CA0"/>
    <w:rsid w:val="009D62C3"/>
    <w:rsid w:val="009D6709"/>
    <w:rsid w:val="009D6740"/>
    <w:rsid w:val="009D6935"/>
    <w:rsid w:val="009D6A72"/>
    <w:rsid w:val="009D759A"/>
    <w:rsid w:val="009D7AE2"/>
    <w:rsid w:val="009E002A"/>
    <w:rsid w:val="009E01E8"/>
    <w:rsid w:val="009E0BB0"/>
    <w:rsid w:val="009E1098"/>
    <w:rsid w:val="009E252E"/>
    <w:rsid w:val="009E328F"/>
    <w:rsid w:val="009E3BF1"/>
    <w:rsid w:val="009E43B9"/>
    <w:rsid w:val="009E5E77"/>
    <w:rsid w:val="009E6750"/>
    <w:rsid w:val="009E6EAA"/>
    <w:rsid w:val="009E7C7D"/>
    <w:rsid w:val="009E7D24"/>
    <w:rsid w:val="009F00BC"/>
    <w:rsid w:val="009F04DC"/>
    <w:rsid w:val="009F077A"/>
    <w:rsid w:val="009F09E1"/>
    <w:rsid w:val="009F1435"/>
    <w:rsid w:val="009F29AB"/>
    <w:rsid w:val="009F3B10"/>
    <w:rsid w:val="009F4A79"/>
    <w:rsid w:val="009F4CF3"/>
    <w:rsid w:val="009F4DC5"/>
    <w:rsid w:val="009F6607"/>
    <w:rsid w:val="009F7683"/>
    <w:rsid w:val="00A00006"/>
    <w:rsid w:val="00A001C3"/>
    <w:rsid w:val="00A008D7"/>
    <w:rsid w:val="00A01D32"/>
    <w:rsid w:val="00A023A8"/>
    <w:rsid w:val="00A02DAF"/>
    <w:rsid w:val="00A02F93"/>
    <w:rsid w:val="00A04552"/>
    <w:rsid w:val="00A045D2"/>
    <w:rsid w:val="00A04E77"/>
    <w:rsid w:val="00A057DB"/>
    <w:rsid w:val="00A0676A"/>
    <w:rsid w:val="00A069E8"/>
    <w:rsid w:val="00A078E7"/>
    <w:rsid w:val="00A104A3"/>
    <w:rsid w:val="00A106E1"/>
    <w:rsid w:val="00A11B2B"/>
    <w:rsid w:val="00A12B02"/>
    <w:rsid w:val="00A131CC"/>
    <w:rsid w:val="00A13A44"/>
    <w:rsid w:val="00A13DF1"/>
    <w:rsid w:val="00A14772"/>
    <w:rsid w:val="00A149E6"/>
    <w:rsid w:val="00A14AE6"/>
    <w:rsid w:val="00A14B6F"/>
    <w:rsid w:val="00A14E05"/>
    <w:rsid w:val="00A1580E"/>
    <w:rsid w:val="00A15AF5"/>
    <w:rsid w:val="00A15BF8"/>
    <w:rsid w:val="00A15E68"/>
    <w:rsid w:val="00A16296"/>
    <w:rsid w:val="00A16482"/>
    <w:rsid w:val="00A16C8D"/>
    <w:rsid w:val="00A16DF9"/>
    <w:rsid w:val="00A1742F"/>
    <w:rsid w:val="00A20E2D"/>
    <w:rsid w:val="00A2104C"/>
    <w:rsid w:val="00A215AC"/>
    <w:rsid w:val="00A225EC"/>
    <w:rsid w:val="00A226BC"/>
    <w:rsid w:val="00A230B5"/>
    <w:rsid w:val="00A23172"/>
    <w:rsid w:val="00A236AA"/>
    <w:rsid w:val="00A23C2C"/>
    <w:rsid w:val="00A23ED6"/>
    <w:rsid w:val="00A24212"/>
    <w:rsid w:val="00A244C7"/>
    <w:rsid w:val="00A249A6"/>
    <w:rsid w:val="00A250E1"/>
    <w:rsid w:val="00A25206"/>
    <w:rsid w:val="00A25CCA"/>
    <w:rsid w:val="00A27101"/>
    <w:rsid w:val="00A328AE"/>
    <w:rsid w:val="00A32D5B"/>
    <w:rsid w:val="00A33DB2"/>
    <w:rsid w:val="00A340B0"/>
    <w:rsid w:val="00A34238"/>
    <w:rsid w:val="00A349ED"/>
    <w:rsid w:val="00A356BE"/>
    <w:rsid w:val="00A3575F"/>
    <w:rsid w:val="00A35FBD"/>
    <w:rsid w:val="00A360D6"/>
    <w:rsid w:val="00A36707"/>
    <w:rsid w:val="00A36C3A"/>
    <w:rsid w:val="00A379B2"/>
    <w:rsid w:val="00A40C34"/>
    <w:rsid w:val="00A40FD1"/>
    <w:rsid w:val="00A415AE"/>
    <w:rsid w:val="00A42A28"/>
    <w:rsid w:val="00A42C3F"/>
    <w:rsid w:val="00A42C94"/>
    <w:rsid w:val="00A438CC"/>
    <w:rsid w:val="00A43C02"/>
    <w:rsid w:val="00A43F28"/>
    <w:rsid w:val="00A447E4"/>
    <w:rsid w:val="00A45226"/>
    <w:rsid w:val="00A46017"/>
    <w:rsid w:val="00A466C3"/>
    <w:rsid w:val="00A51572"/>
    <w:rsid w:val="00A52585"/>
    <w:rsid w:val="00A52871"/>
    <w:rsid w:val="00A53101"/>
    <w:rsid w:val="00A5334C"/>
    <w:rsid w:val="00A534A4"/>
    <w:rsid w:val="00A535E9"/>
    <w:rsid w:val="00A53FC7"/>
    <w:rsid w:val="00A54324"/>
    <w:rsid w:val="00A5434E"/>
    <w:rsid w:val="00A54B04"/>
    <w:rsid w:val="00A54D5D"/>
    <w:rsid w:val="00A553EC"/>
    <w:rsid w:val="00A55C28"/>
    <w:rsid w:val="00A5612A"/>
    <w:rsid w:val="00A565E6"/>
    <w:rsid w:val="00A56B8F"/>
    <w:rsid w:val="00A576FB"/>
    <w:rsid w:val="00A60433"/>
    <w:rsid w:val="00A60552"/>
    <w:rsid w:val="00A609A1"/>
    <w:rsid w:val="00A6127D"/>
    <w:rsid w:val="00A613B2"/>
    <w:rsid w:val="00A6164F"/>
    <w:rsid w:val="00A6193F"/>
    <w:rsid w:val="00A61A39"/>
    <w:rsid w:val="00A6247D"/>
    <w:rsid w:val="00A63979"/>
    <w:rsid w:val="00A64413"/>
    <w:rsid w:val="00A64624"/>
    <w:rsid w:val="00A664F1"/>
    <w:rsid w:val="00A66609"/>
    <w:rsid w:val="00A67296"/>
    <w:rsid w:val="00A67B1C"/>
    <w:rsid w:val="00A67CBB"/>
    <w:rsid w:val="00A67D14"/>
    <w:rsid w:val="00A705FB"/>
    <w:rsid w:val="00A713D6"/>
    <w:rsid w:val="00A727A6"/>
    <w:rsid w:val="00A732B2"/>
    <w:rsid w:val="00A73B02"/>
    <w:rsid w:val="00A74CAA"/>
    <w:rsid w:val="00A753DA"/>
    <w:rsid w:val="00A758D7"/>
    <w:rsid w:val="00A77253"/>
    <w:rsid w:val="00A77F86"/>
    <w:rsid w:val="00A8049D"/>
    <w:rsid w:val="00A81A55"/>
    <w:rsid w:val="00A81B93"/>
    <w:rsid w:val="00A81BCE"/>
    <w:rsid w:val="00A81BF6"/>
    <w:rsid w:val="00A81DFF"/>
    <w:rsid w:val="00A8206A"/>
    <w:rsid w:val="00A833E3"/>
    <w:rsid w:val="00A83427"/>
    <w:rsid w:val="00A849E8"/>
    <w:rsid w:val="00A84DA4"/>
    <w:rsid w:val="00A85A23"/>
    <w:rsid w:val="00A86164"/>
    <w:rsid w:val="00A862C3"/>
    <w:rsid w:val="00A86AB0"/>
    <w:rsid w:val="00A86F10"/>
    <w:rsid w:val="00A87468"/>
    <w:rsid w:val="00A90C20"/>
    <w:rsid w:val="00A90CCF"/>
    <w:rsid w:val="00A90E3C"/>
    <w:rsid w:val="00A92272"/>
    <w:rsid w:val="00A93A01"/>
    <w:rsid w:val="00A93FB0"/>
    <w:rsid w:val="00A948D0"/>
    <w:rsid w:val="00A9503F"/>
    <w:rsid w:val="00A95071"/>
    <w:rsid w:val="00A9569D"/>
    <w:rsid w:val="00A965ED"/>
    <w:rsid w:val="00A96FFE"/>
    <w:rsid w:val="00A97233"/>
    <w:rsid w:val="00A97810"/>
    <w:rsid w:val="00A97876"/>
    <w:rsid w:val="00A97A1C"/>
    <w:rsid w:val="00AA01D4"/>
    <w:rsid w:val="00AA07A0"/>
    <w:rsid w:val="00AA0B54"/>
    <w:rsid w:val="00AA0F38"/>
    <w:rsid w:val="00AA1D21"/>
    <w:rsid w:val="00AA23FD"/>
    <w:rsid w:val="00AA2DBA"/>
    <w:rsid w:val="00AA3450"/>
    <w:rsid w:val="00AA3C65"/>
    <w:rsid w:val="00AA4129"/>
    <w:rsid w:val="00AA4295"/>
    <w:rsid w:val="00AA4991"/>
    <w:rsid w:val="00AA4B45"/>
    <w:rsid w:val="00AA5005"/>
    <w:rsid w:val="00AA52A7"/>
    <w:rsid w:val="00AA5F5E"/>
    <w:rsid w:val="00AA6417"/>
    <w:rsid w:val="00AA7444"/>
    <w:rsid w:val="00AA7472"/>
    <w:rsid w:val="00AB00C5"/>
    <w:rsid w:val="00AB0DC4"/>
    <w:rsid w:val="00AB0DEC"/>
    <w:rsid w:val="00AB2356"/>
    <w:rsid w:val="00AB2D43"/>
    <w:rsid w:val="00AB2DA9"/>
    <w:rsid w:val="00AB30FC"/>
    <w:rsid w:val="00AB45DF"/>
    <w:rsid w:val="00AB5CFD"/>
    <w:rsid w:val="00AB5E01"/>
    <w:rsid w:val="00AB5F02"/>
    <w:rsid w:val="00AB6C95"/>
    <w:rsid w:val="00AB7076"/>
    <w:rsid w:val="00AB708E"/>
    <w:rsid w:val="00AB7400"/>
    <w:rsid w:val="00AB7AA4"/>
    <w:rsid w:val="00AB7AA5"/>
    <w:rsid w:val="00AC065C"/>
    <w:rsid w:val="00AC0713"/>
    <w:rsid w:val="00AC106B"/>
    <w:rsid w:val="00AC13D5"/>
    <w:rsid w:val="00AC195F"/>
    <w:rsid w:val="00AC1F82"/>
    <w:rsid w:val="00AC310A"/>
    <w:rsid w:val="00AC4088"/>
    <w:rsid w:val="00AC4B54"/>
    <w:rsid w:val="00AC4C89"/>
    <w:rsid w:val="00AC4E3E"/>
    <w:rsid w:val="00AC5156"/>
    <w:rsid w:val="00AC5E15"/>
    <w:rsid w:val="00AC624F"/>
    <w:rsid w:val="00AC64C7"/>
    <w:rsid w:val="00AC7013"/>
    <w:rsid w:val="00AC7B36"/>
    <w:rsid w:val="00AD02C8"/>
    <w:rsid w:val="00AD0883"/>
    <w:rsid w:val="00AD0B2D"/>
    <w:rsid w:val="00AD12D9"/>
    <w:rsid w:val="00AD3133"/>
    <w:rsid w:val="00AD4504"/>
    <w:rsid w:val="00AD4C95"/>
    <w:rsid w:val="00AD4D53"/>
    <w:rsid w:val="00AD5C10"/>
    <w:rsid w:val="00AD5E1E"/>
    <w:rsid w:val="00AD685D"/>
    <w:rsid w:val="00AD6CFB"/>
    <w:rsid w:val="00AD6D9C"/>
    <w:rsid w:val="00AD720E"/>
    <w:rsid w:val="00AD7407"/>
    <w:rsid w:val="00AE05B1"/>
    <w:rsid w:val="00AE10D9"/>
    <w:rsid w:val="00AE1430"/>
    <w:rsid w:val="00AE2178"/>
    <w:rsid w:val="00AE2425"/>
    <w:rsid w:val="00AE34DC"/>
    <w:rsid w:val="00AE3ECA"/>
    <w:rsid w:val="00AE4315"/>
    <w:rsid w:val="00AE4A7E"/>
    <w:rsid w:val="00AE4D6A"/>
    <w:rsid w:val="00AE4E08"/>
    <w:rsid w:val="00AE6C91"/>
    <w:rsid w:val="00AE7931"/>
    <w:rsid w:val="00AE7A24"/>
    <w:rsid w:val="00AF053F"/>
    <w:rsid w:val="00AF06CA"/>
    <w:rsid w:val="00AF14C6"/>
    <w:rsid w:val="00AF2159"/>
    <w:rsid w:val="00AF28B1"/>
    <w:rsid w:val="00AF2ECE"/>
    <w:rsid w:val="00AF34AE"/>
    <w:rsid w:val="00AF3B63"/>
    <w:rsid w:val="00AF44FD"/>
    <w:rsid w:val="00AF4B82"/>
    <w:rsid w:val="00AF63EF"/>
    <w:rsid w:val="00AF69DE"/>
    <w:rsid w:val="00B00B1B"/>
    <w:rsid w:val="00B00DBF"/>
    <w:rsid w:val="00B00FCE"/>
    <w:rsid w:val="00B019F7"/>
    <w:rsid w:val="00B01B57"/>
    <w:rsid w:val="00B01BD6"/>
    <w:rsid w:val="00B01E56"/>
    <w:rsid w:val="00B0269F"/>
    <w:rsid w:val="00B02A0F"/>
    <w:rsid w:val="00B0333C"/>
    <w:rsid w:val="00B0400D"/>
    <w:rsid w:val="00B0464A"/>
    <w:rsid w:val="00B04871"/>
    <w:rsid w:val="00B04FD1"/>
    <w:rsid w:val="00B05623"/>
    <w:rsid w:val="00B07A80"/>
    <w:rsid w:val="00B10077"/>
    <w:rsid w:val="00B11E19"/>
    <w:rsid w:val="00B125B9"/>
    <w:rsid w:val="00B13CD2"/>
    <w:rsid w:val="00B142F0"/>
    <w:rsid w:val="00B15740"/>
    <w:rsid w:val="00B15880"/>
    <w:rsid w:val="00B159FC"/>
    <w:rsid w:val="00B15EC0"/>
    <w:rsid w:val="00B16EF0"/>
    <w:rsid w:val="00B17623"/>
    <w:rsid w:val="00B17713"/>
    <w:rsid w:val="00B17736"/>
    <w:rsid w:val="00B1779B"/>
    <w:rsid w:val="00B178F6"/>
    <w:rsid w:val="00B20B18"/>
    <w:rsid w:val="00B21D77"/>
    <w:rsid w:val="00B22272"/>
    <w:rsid w:val="00B232A2"/>
    <w:rsid w:val="00B23710"/>
    <w:rsid w:val="00B23E46"/>
    <w:rsid w:val="00B24636"/>
    <w:rsid w:val="00B24CE0"/>
    <w:rsid w:val="00B26A7F"/>
    <w:rsid w:val="00B27639"/>
    <w:rsid w:val="00B27A82"/>
    <w:rsid w:val="00B27FA2"/>
    <w:rsid w:val="00B309C8"/>
    <w:rsid w:val="00B32C5A"/>
    <w:rsid w:val="00B32DC2"/>
    <w:rsid w:val="00B32DEF"/>
    <w:rsid w:val="00B34AFA"/>
    <w:rsid w:val="00B34CCE"/>
    <w:rsid w:val="00B36119"/>
    <w:rsid w:val="00B36144"/>
    <w:rsid w:val="00B3622F"/>
    <w:rsid w:val="00B368D1"/>
    <w:rsid w:val="00B36D8B"/>
    <w:rsid w:val="00B36E62"/>
    <w:rsid w:val="00B3719C"/>
    <w:rsid w:val="00B3781F"/>
    <w:rsid w:val="00B40358"/>
    <w:rsid w:val="00B403EA"/>
    <w:rsid w:val="00B411B8"/>
    <w:rsid w:val="00B415F0"/>
    <w:rsid w:val="00B416D3"/>
    <w:rsid w:val="00B416E8"/>
    <w:rsid w:val="00B41A56"/>
    <w:rsid w:val="00B420C1"/>
    <w:rsid w:val="00B425CD"/>
    <w:rsid w:val="00B43278"/>
    <w:rsid w:val="00B43AEE"/>
    <w:rsid w:val="00B43E94"/>
    <w:rsid w:val="00B43F0D"/>
    <w:rsid w:val="00B44EA6"/>
    <w:rsid w:val="00B46FA1"/>
    <w:rsid w:val="00B47021"/>
    <w:rsid w:val="00B47614"/>
    <w:rsid w:val="00B50472"/>
    <w:rsid w:val="00B50C6C"/>
    <w:rsid w:val="00B51798"/>
    <w:rsid w:val="00B51A00"/>
    <w:rsid w:val="00B5200D"/>
    <w:rsid w:val="00B52258"/>
    <w:rsid w:val="00B52351"/>
    <w:rsid w:val="00B523DF"/>
    <w:rsid w:val="00B52C89"/>
    <w:rsid w:val="00B5334E"/>
    <w:rsid w:val="00B53F83"/>
    <w:rsid w:val="00B566BB"/>
    <w:rsid w:val="00B57F61"/>
    <w:rsid w:val="00B603AB"/>
    <w:rsid w:val="00B6071F"/>
    <w:rsid w:val="00B6186D"/>
    <w:rsid w:val="00B61C0C"/>
    <w:rsid w:val="00B62AC0"/>
    <w:rsid w:val="00B63447"/>
    <w:rsid w:val="00B6382F"/>
    <w:rsid w:val="00B6405E"/>
    <w:rsid w:val="00B64211"/>
    <w:rsid w:val="00B6452F"/>
    <w:rsid w:val="00B64AC2"/>
    <w:rsid w:val="00B65818"/>
    <w:rsid w:val="00B65E01"/>
    <w:rsid w:val="00B66CF7"/>
    <w:rsid w:val="00B67B46"/>
    <w:rsid w:val="00B67BD9"/>
    <w:rsid w:val="00B67BED"/>
    <w:rsid w:val="00B67F84"/>
    <w:rsid w:val="00B700ED"/>
    <w:rsid w:val="00B7139A"/>
    <w:rsid w:val="00B71723"/>
    <w:rsid w:val="00B719D6"/>
    <w:rsid w:val="00B71B86"/>
    <w:rsid w:val="00B71DD7"/>
    <w:rsid w:val="00B72E91"/>
    <w:rsid w:val="00B72F50"/>
    <w:rsid w:val="00B74A7D"/>
    <w:rsid w:val="00B75887"/>
    <w:rsid w:val="00B75930"/>
    <w:rsid w:val="00B75B0A"/>
    <w:rsid w:val="00B76C2F"/>
    <w:rsid w:val="00B81097"/>
    <w:rsid w:val="00B81E27"/>
    <w:rsid w:val="00B820D4"/>
    <w:rsid w:val="00B82D84"/>
    <w:rsid w:val="00B82FE3"/>
    <w:rsid w:val="00B8432B"/>
    <w:rsid w:val="00B84524"/>
    <w:rsid w:val="00B84EBD"/>
    <w:rsid w:val="00B8537A"/>
    <w:rsid w:val="00B858B7"/>
    <w:rsid w:val="00B85EFA"/>
    <w:rsid w:val="00B85FE1"/>
    <w:rsid w:val="00B86616"/>
    <w:rsid w:val="00B87352"/>
    <w:rsid w:val="00B8778E"/>
    <w:rsid w:val="00B879D5"/>
    <w:rsid w:val="00B87BDC"/>
    <w:rsid w:val="00B90A44"/>
    <w:rsid w:val="00B91ED1"/>
    <w:rsid w:val="00B92C42"/>
    <w:rsid w:val="00B9404A"/>
    <w:rsid w:val="00B95933"/>
    <w:rsid w:val="00B96102"/>
    <w:rsid w:val="00B96BD7"/>
    <w:rsid w:val="00B97BB2"/>
    <w:rsid w:val="00B97EE2"/>
    <w:rsid w:val="00BA07BB"/>
    <w:rsid w:val="00BA1343"/>
    <w:rsid w:val="00BA39B5"/>
    <w:rsid w:val="00BA3C99"/>
    <w:rsid w:val="00BA5827"/>
    <w:rsid w:val="00BA59EF"/>
    <w:rsid w:val="00BA6C89"/>
    <w:rsid w:val="00BA7FF4"/>
    <w:rsid w:val="00BB04AE"/>
    <w:rsid w:val="00BB05C4"/>
    <w:rsid w:val="00BB0CF2"/>
    <w:rsid w:val="00BB0E66"/>
    <w:rsid w:val="00BB24F5"/>
    <w:rsid w:val="00BB285A"/>
    <w:rsid w:val="00BB530B"/>
    <w:rsid w:val="00BB55B2"/>
    <w:rsid w:val="00BB6142"/>
    <w:rsid w:val="00BB7CE4"/>
    <w:rsid w:val="00BC096F"/>
    <w:rsid w:val="00BC10B5"/>
    <w:rsid w:val="00BC1566"/>
    <w:rsid w:val="00BC2630"/>
    <w:rsid w:val="00BC2766"/>
    <w:rsid w:val="00BC3BC3"/>
    <w:rsid w:val="00BC40AA"/>
    <w:rsid w:val="00BC528D"/>
    <w:rsid w:val="00BC5389"/>
    <w:rsid w:val="00BC584E"/>
    <w:rsid w:val="00BC5A61"/>
    <w:rsid w:val="00BC5FC5"/>
    <w:rsid w:val="00BC6CEC"/>
    <w:rsid w:val="00BC7AF8"/>
    <w:rsid w:val="00BC7C60"/>
    <w:rsid w:val="00BD0541"/>
    <w:rsid w:val="00BD145A"/>
    <w:rsid w:val="00BD2412"/>
    <w:rsid w:val="00BD24F0"/>
    <w:rsid w:val="00BD2799"/>
    <w:rsid w:val="00BD2887"/>
    <w:rsid w:val="00BD3D6A"/>
    <w:rsid w:val="00BD3F64"/>
    <w:rsid w:val="00BD5554"/>
    <w:rsid w:val="00BD5F24"/>
    <w:rsid w:val="00BD64AA"/>
    <w:rsid w:val="00BD650C"/>
    <w:rsid w:val="00BD6723"/>
    <w:rsid w:val="00BD6ED8"/>
    <w:rsid w:val="00BD7B9D"/>
    <w:rsid w:val="00BD7DB1"/>
    <w:rsid w:val="00BD7F61"/>
    <w:rsid w:val="00BE048E"/>
    <w:rsid w:val="00BE07C7"/>
    <w:rsid w:val="00BE0D10"/>
    <w:rsid w:val="00BE3735"/>
    <w:rsid w:val="00BE3C61"/>
    <w:rsid w:val="00BE419C"/>
    <w:rsid w:val="00BE4D4D"/>
    <w:rsid w:val="00BE59CB"/>
    <w:rsid w:val="00BE605D"/>
    <w:rsid w:val="00BE7280"/>
    <w:rsid w:val="00BE75DD"/>
    <w:rsid w:val="00BE7B68"/>
    <w:rsid w:val="00BF023F"/>
    <w:rsid w:val="00BF0BC0"/>
    <w:rsid w:val="00BF3911"/>
    <w:rsid w:val="00BF39D6"/>
    <w:rsid w:val="00BF4022"/>
    <w:rsid w:val="00BF58B5"/>
    <w:rsid w:val="00BF6040"/>
    <w:rsid w:val="00BF63F8"/>
    <w:rsid w:val="00BF6439"/>
    <w:rsid w:val="00BF643D"/>
    <w:rsid w:val="00BF7A2F"/>
    <w:rsid w:val="00C00B67"/>
    <w:rsid w:val="00C01A83"/>
    <w:rsid w:val="00C01C46"/>
    <w:rsid w:val="00C032E3"/>
    <w:rsid w:val="00C037DF"/>
    <w:rsid w:val="00C054C4"/>
    <w:rsid w:val="00C05F5E"/>
    <w:rsid w:val="00C06577"/>
    <w:rsid w:val="00C06658"/>
    <w:rsid w:val="00C06A30"/>
    <w:rsid w:val="00C06AC3"/>
    <w:rsid w:val="00C06B7A"/>
    <w:rsid w:val="00C06D9F"/>
    <w:rsid w:val="00C0771C"/>
    <w:rsid w:val="00C11196"/>
    <w:rsid w:val="00C12E38"/>
    <w:rsid w:val="00C131E7"/>
    <w:rsid w:val="00C1530D"/>
    <w:rsid w:val="00C1644B"/>
    <w:rsid w:val="00C170D9"/>
    <w:rsid w:val="00C175B5"/>
    <w:rsid w:val="00C17ADE"/>
    <w:rsid w:val="00C17E4E"/>
    <w:rsid w:val="00C205B5"/>
    <w:rsid w:val="00C208E1"/>
    <w:rsid w:val="00C20D4F"/>
    <w:rsid w:val="00C21827"/>
    <w:rsid w:val="00C22127"/>
    <w:rsid w:val="00C22A75"/>
    <w:rsid w:val="00C22B3D"/>
    <w:rsid w:val="00C22C41"/>
    <w:rsid w:val="00C2339D"/>
    <w:rsid w:val="00C23B93"/>
    <w:rsid w:val="00C244DC"/>
    <w:rsid w:val="00C24719"/>
    <w:rsid w:val="00C26D4B"/>
    <w:rsid w:val="00C27E41"/>
    <w:rsid w:val="00C30925"/>
    <w:rsid w:val="00C31405"/>
    <w:rsid w:val="00C315CC"/>
    <w:rsid w:val="00C315CD"/>
    <w:rsid w:val="00C31AA2"/>
    <w:rsid w:val="00C32314"/>
    <w:rsid w:val="00C32BCA"/>
    <w:rsid w:val="00C32CB7"/>
    <w:rsid w:val="00C32CE1"/>
    <w:rsid w:val="00C3338F"/>
    <w:rsid w:val="00C33D08"/>
    <w:rsid w:val="00C348EA"/>
    <w:rsid w:val="00C34C0C"/>
    <w:rsid w:val="00C34D97"/>
    <w:rsid w:val="00C351FD"/>
    <w:rsid w:val="00C352C5"/>
    <w:rsid w:val="00C356E8"/>
    <w:rsid w:val="00C357DB"/>
    <w:rsid w:val="00C3592D"/>
    <w:rsid w:val="00C36B20"/>
    <w:rsid w:val="00C36D0E"/>
    <w:rsid w:val="00C36F15"/>
    <w:rsid w:val="00C37265"/>
    <w:rsid w:val="00C40052"/>
    <w:rsid w:val="00C4089C"/>
    <w:rsid w:val="00C4163E"/>
    <w:rsid w:val="00C41AF6"/>
    <w:rsid w:val="00C42F59"/>
    <w:rsid w:val="00C43378"/>
    <w:rsid w:val="00C438CC"/>
    <w:rsid w:val="00C43C67"/>
    <w:rsid w:val="00C43EFF"/>
    <w:rsid w:val="00C44246"/>
    <w:rsid w:val="00C4459B"/>
    <w:rsid w:val="00C44A3C"/>
    <w:rsid w:val="00C45461"/>
    <w:rsid w:val="00C4604A"/>
    <w:rsid w:val="00C477E8"/>
    <w:rsid w:val="00C47A59"/>
    <w:rsid w:val="00C50D1D"/>
    <w:rsid w:val="00C50FA8"/>
    <w:rsid w:val="00C51949"/>
    <w:rsid w:val="00C51FDF"/>
    <w:rsid w:val="00C5395F"/>
    <w:rsid w:val="00C544AF"/>
    <w:rsid w:val="00C54A79"/>
    <w:rsid w:val="00C55159"/>
    <w:rsid w:val="00C56FBA"/>
    <w:rsid w:val="00C5771B"/>
    <w:rsid w:val="00C60428"/>
    <w:rsid w:val="00C604C2"/>
    <w:rsid w:val="00C60BB7"/>
    <w:rsid w:val="00C61492"/>
    <w:rsid w:val="00C629AC"/>
    <w:rsid w:val="00C629EB"/>
    <w:rsid w:val="00C644CD"/>
    <w:rsid w:val="00C64A68"/>
    <w:rsid w:val="00C65143"/>
    <w:rsid w:val="00C652C4"/>
    <w:rsid w:val="00C65A52"/>
    <w:rsid w:val="00C65CC5"/>
    <w:rsid w:val="00C661A9"/>
    <w:rsid w:val="00C66902"/>
    <w:rsid w:val="00C66F14"/>
    <w:rsid w:val="00C67D53"/>
    <w:rsid w:val="00C706A6"/>
    <w:rsid w:val="00C720C7"/>
    <w:rsid w:val="00C7266B"/>
    <w:rsid w:val="00C731E4"/>
    <w:rsid w:val="00C74377"/>
    <w:rsid w:val="00C744F4"/>
    <w:rsid w:val="00C74BB4"/>
    <w:rsid w:val="00C7545F"/>
    <w:rsid w:val="00C764EE"/>
    <w:rsid w:val="00C775D0"/>
    <w:rsid w:val="00C77C4F"/>
    <w:rsid w:val="00C77DC5"/>
    <w:rsid w:val="00C805FD"/>
    <w:rsid w:val="00C80E56"/>
    <w:rsid w:val="00C81DE4"/>
    <w:rsid w:val="00C82193"/>
    <w:rsid w:val="00C8251B"/>
    <w:rsid w:val="00C832A4"/>
    <w:rsid w:val="00C834E0"/>
    <w:rsid w:val="00C83A9A"/>
    <w:rsid w:val="00C847BD"/>
    <w:rsid w:val="00C85301"/>
    <w:rsid w:val="00C854B4"/>
    <w:rsid w:val="00C860C9"/>
    <w:rsid w:val="00C861D4"/>
    <w:rsid w:val="00C90321"/>
    <w:rsid w:val="00C90B5C"/>
    <w:rsid w:val="00C90E0A"/>
    <w:rsid w:val="00C91093"/>
    <w:rsid w:val="00C91F1F"/>
    <w:rsid w:val="00C92F76"/>
    <w:rsid w:val="00C94CBF"/>
    <w:rsid w:val="00C94DB6"/>
    <w:rsid w:val="00C96689"/>
    <w:rsid w:val="00C96D80"/>
    <w:rsid w:val="00C97644"/>
    <w:rsid w:val="00CA0413"/>
    <w:rsid w:val="00CA1A64"/>
    <w:rsid w:val="00CA1DB2"/>
    <w:rsid w:val="00CA1EBC"/>
    <w:rsid w:val="00CA1F18"/>
    <w:rsid w:val="00CA201D"/>
    <w:rsid w:val="00CA31A7"/>
    <w:rsid w:val="00CA5BB0"/>
    <w:rsid w:val="00CA5C6F"/>
    <w:rsid w:val="00CA60EE"/>
    <w:rsid w:val="00CA6146"/>
    <w:rsid w:val="00CA67AF"/>
    <w:rsid w:val="00CA6C75"/>
    <w:rsid w:val="00CA7355"/>
    <w:rsid w:val="00CA7AEE"/>
    <w:rsid w:val="00CB087F"/>
    <w:rsid w:val="00CB0CE3"/>
    <w:rsid w:val="00CB1608"/>
    <w:rsid w:val="00CB1622"/>
    <w:rsid w:val="00CB19E5"/>
    <w:rsid w:val="00CB22EB"/>
    <w:rsid w:val="00CB26BF"/>
    <w:rsid w:val="00CB2CB1"/>
    <w:rsid w:val="00CB329A"/>
    <w:rsid w:val="00CB402C"/>
    <w:rsid w:val="00CB427F"/>
    <w:rsid w:val="00CB47DE"/>
    <w:rsid w:val="00CB54BD"/>
    <w:rsid w:val="00CB5A13"/>
    <w:rsid w:val="00CB62A9"/>
    <w:rsid w:val="00CB65A9"/>
    <w:rsid w:val="00CB6E3D"/>
    <w:rsid w:val="00CC11A8"/>
    <w:rsid w:val="00CC1A6F"/>
    <w:rsid w:val="00CC26A6"/>
    <w:rsid w:val="00CC2F65"/>
    <w:rsid w:val="00CC37D1"/>
    <w:rsid w:val="00CC38F5"/>
    <w:rsid w:val="00CC42C8"/>
    <w:rsid w:val="00CC455D"/>
    <w:rsid w:val="00CC567A"/>
    <w:rsid w:val="00CC57A3"/>
    <w:rsid w:val="00CC7AA2"/>
    <w:rsid w:val="00CC7AF5"/>
    <w:rsid w:val="00CD0BD5"/>
    <w:rsid w:val="00CD0C3C"/>
    <w:rsid w:val="00CD0E9B"/>
    <w:rsid w:val="00CD1BC4"/>
    <w:rsid w:val="00CD1F58"/>
    <w:rsid w:val="00CD2637"/>
    <w:rsid w:val="00CD29C6"/>
    <w:rsid w:val="00CD2EE6"/>
    <w:rsid w:val="00CD45D7"/>
    <w:rsid w:val="00CD57E7"/>
    <w:rsid w:val="00CD5F51"/>
    <w:rsid w:val="00CD61C3"/>
    <w:rsid w:val="00CD67B4"/>
    <w:rsid w:val="00CD6F33"/>
    <w:rsid w:val="00CE054F"/>
    <w:rsid w:val="00CE110B"/>
    <w:rsid w:val="00CE1786"/>
    <w:rsid w:val="00CE1E00"/>
    <w:rsid w:val="00CE215C"/>
    <w:rsid w:val="00CE2197"/>
    <w:rsid w:val="00CE2221"/>
    <w:rsid w:val="00CE31D8"/>
    <w:rsid w:val="00CE45A5"/>
    <w:rsid w:val="00CE4A9E"/>
    <w:rsid w:val="00CE4AE6"/>
    <w:rsid w:val="00CE4B8F"/>
    <w:rsid w:val="00CE5949"/>
    <w:rsid w:val="00CE5E76"/>
    <w:rsid w:val="00CE5F48"/>
    <w:rsid w:val="00CE65AB"/>
    <w:rsid w:val="00CE6886"/>
    <w:rsid w:val="00CE71F8"/>
    <w:rsid w:val="00CE7EF6"/>
    <w:rsid w:val="00CF07D1"/>
    <w:rsid w:val="00CF08D8"/>
    <w:rsid w:val="00CF0F6D"/>
    <w:rsid w:val="00CF0FA5"/>
    <w:rsid w:val="00CF1323"/>
    <w:rsid w:val="00CF1D69"/>
    <w:rsid w:val="00CF34D5"/>
    <w:rsid w:val="00CF364B"/>
    <w:rsid w:val="00CF3D6C"/>
    <w:rsid w:val="00CF3F77"/>
    <w:rsid w:val="00CF4235"/>
    <w:rsid w:val="00CF4C75"/>
    <w:rsid w:val="00CF5A01"/>
    <w:rsid w:val="00CF6072"/>
    <w:rsid w:val="00CF668B"/>
    <w:rsid w:val="00CF6CB5"/>
    <w:rsid w:val="00CF76B8"/>
    <w:rsid w:val="00D00120"/>
    <w:rsid w:val="00D00B98"/>
    <w:rsid w:val="00D00C33"/>
    <w:rsid w:val="00D01B65"/>
    <w:rsid w:val="00D021BA"/>
    <w:rsid w:val="00D021D5"/>
    <w:rsid w:val="00D02461"/>
    <w:rsid w:val="00D03887"/>
    <w:rsid w:val="00D04043"/>
    <w:rsid w:val="00D051C8"/>
    <w:rsid w:val="00D05437"/>
    <w:rsid w:val="00D054DF"/>
    <w:rsid w:val="00D05C06"/>
    <w:rsid w:val="00D067B9"/>
    <w:rsid w:val="00D070AC"/>
    <w:rsid w:val="00D110AF"/>
    <w:rsid w:val="00D11489"/>
    <w:rsid w:val="00D11CC4"/>
    <w:rsid w:val="00D12153"/>
    <w:rsid w:val="00D1297D"/>
    <w:rsid w:val="00D12E59"/>
    <w:rsid w:val="00D13DF4"/>
    <w:rsid w:val="00D13F1E"/>
    <w:rsid w:val="00D13F63"/>
    <w:rsid w:val="00D14256"/>
    <w:rsid w:val="00D14767"/>
    <w:rsid w:val="00D14DD8"/>
    <w:rsid w:val="00D14F88"/>
    <w:rsid w:val="00D153DA"/>
    <w:rsid w:val="00D15817"/>
    <w:rsid w:val="00D15F02"/>
    <w:rsid w:val="00D15F63"/>
    <w:rsid w:val="00D166B6"/>
    <w:rsid w:val="00D21DBA"/>
    <w:rsid w:val="00D22B51"/>
    <w:rsid w:val="00D23A08"/>
    <w:rsid w:val="00D23E3B"/>
    <w:rsid w:val="00D2574B"/>
    <w:rsid w:val="00D25FC7"/>
    <w:rsid w:val="00D2736C"/>
    <w:rsid w:val="00D27B17"/>
    <w:rsid w:val="00D27E85"/>
    <w:rsid w:val="00D31D91"/>
    <w:rsid w:val="00D322FE"/>
    <w:rsid w:val="00D33B8A"/>
    <w:rsid w:val="00D33E93"/>
    <w:rsid w:val="00D341C4"/>
    <w:rsid w:val="00D34F37"/>
    <w:rsid w:val="00D3666F"/>
    <w:rsid w:val="00D375A6"/>
    <w:rsid w:val="00D3789E"/>
    <w:rsid w:val="00D402BB"/>
    <w:rsid w:val="00D40AB6"/>
    <w:rsid w:val="00D40FCE"/>
    <w:rsid w:val="00D41129"/>
    <w:rsid w:val="00D4146E"/>
    <w:rsid w:val="00D42115"/>
    <w:rsid w:val="00D42B8B"/>
    <w:rsid w:val="00D42F42"/>
    <w:rsid w:val="00D44035"/>
    <w:rsid w:val="00D44AC1"/>
    <w:rsid w:val="00D45D81"/>
    <w:rsid w:val="00D45E51"/>
    <w:rsid w:val="00D468A5"/>
    <w:rsid w:val="00D46E20"/>
    <w:rsid w:val="00D46F90"/>
    <w:rsid w:val="00D472A2"/>
    <w:rsid w:val="00D476FF"/>
    <w:rsid w:val="00D478FE"/>
    <w:rsid w:val="00D479E8"/>
    <w:rsid w:val="00D47ADD"/>
    <w:rsid w:val="00D50084"/>
    <w:rsid w:val="00D50380"/>
    <w:rsid w:val="00D50747"/>
    <w:rsid w:val="00D5080E"/>
    <w:rsid w:val="00D50AB3"/>
    <w:rsid w:val="00D515C0"/>
    <w:rsid w:val="00D530CC"/>
    <w:rsid w:val="00D53125"/>
    <w:rsid w:val="00D53764"/>
    <w:rsid w:val="00D537C6"/>
    <w:rsid w:val="00D53904"/>
    <w:rsid w:val="00D53EED"/>
    <w:rsid w:val="00D544EF"/>
    <w:rsid w:val="00D545AB"/>
    <w:rsid w:val="00D546E0"/>
    <w:rsid w:val="00D54754"/>
    <w:rsid w:val="00D54938"/>
    <w:rsid w:val="00D55425"/>
    <w:rsid w:val="00D5580F"/>
    <w:rsid w:val="00D5608E"/>
    <w:rsid w:val="00D56CFB"/>
    <w:rsid w:val="00D56D55"/>
    <w:rsid w:val="00D56E69"/>
    <w:rsid w:val="00D57486"/>
    <w:rsid w:val="00D5752F"/>
    <w:rsid w:val="00D604D3"/>
    <w:rsid w:val="00D614F2"/>
    <w:rsid w:val="00D61AE4"/>
    <w:rsid w:val="00D61EC1"/>
    <w:rsid w:val="00D635A1"/>
    <w:rsid w:val="00D64103"/>
    <w:rsid w:val="00D6426D"/>
    <w:rsid w:val="00D644FF"/>
    <w:rsid w:val="00D64FC5"/>
    <w:rsid w:val="00D650ED"/>
    <w:rsid w:val="00D65577"/>
    <w:rsid w:val="00D65C0C"/>
    <w:rsid w:val="00D66E10"/>
    <w:rsid w:val="00D70594"/>
    <w:rsid w:val="00D70B88"/>
    <w:rsid w:val="00D71D53"/>
    <w:rsid w:val="00D72C03"/>
    <w:rsid w:val="00D7305F"/>
    <w:rsid w:val="00D73D1C"/>
    <w:rsid w:val="00D745D9"/>
    <w:rsid w:val="00D7473F"/>
    <w:rsid w:val="00D75A5D"/>
    <w:rsid w:val="00D7779C"/>
    <w:rsid w:val="00D806EF"/>
    <w:rsid w:val="00D80B3A"/>
    <w:rsid w:val="00D81047"/>
    <w:rsid w:val="00D82290"/>
    <w:rsid w:val="00D82D40"/>
    <w:rsid w:val="00D833D1"/>
    <w:rsid w:val="00D83843"/>
    <w:rsid w:val="00D83A06"/>
    <w:rsid w:val="00D83A54"/>
    <w:rsid w:val="00D84E25"/>
    <w:rsid w:val="00D85364"/>
    <w:rsid w:val="00D856C7"/>
    <w:rsid w:val="00D859C8"/>
    <w:rsid w:val="00D85A13"/>
    <w:rsid w:val="00D85CCA"/>
    <w:rsid w:val="00D8668D"/>
    <w:rsid w:val="00D87404"/>
    <w:rsid w:val="00D877AF"/>
    <w:rsid w:val="00D87D1F"/>
    <w:rsid w:val="00D87D5E"/>
    <w:rsid w:val="00D905FE"/>
    <w:rsid w:val="00D9070A"/>
    <w:rsid w:val="00D9097C"/>
    <w:rsid w:val="00D90C6B"/>
    <w:rsid w:val="00D91334"/>
    <w:rsid w:val="00D91A58"/>
    <w:rsid w:val="00D91C3F"/>
    <w:rsid w:val="00D91E27"/>
    <w:rsid w:val="00D91EDF"/>
    <w:rsid w:val="00D9202F"/>
    <w:rsid w:val="00D92399"/>
    <w:rsid w:val="00D924AD"/>
    <w:rsid w:val="00D92A63"/>
    <w:rsid w:val="00D92DAB"/>
    <w:rsid w:val="00D93152"/>
    <w:rsid w:val="00D9439D"/>
    <w:rsid w:val="00D9458A"/>
    <w:rsid w:val="00D95650"/>
    <w:rsid w:val="00D9573A"/>
    <w:rsid w:val="00D95EA8"/>
    <w:rsid w:val="00D96B59"/>
    <w:rsid w:val="00D97FA8"/>
    <w:rsid w:val="00DA1233"/>
    <w:rsid w:val="00DA38A8"/>
    <w:rsid w:val="00DA3DD5"/>
    <w:rsid w:val="00DA43D2"/>
    <w:rsid w:val="00DA4CE8"/>
    <w:rsid w:val="00DA54C6"/>
    <w:rsid w:val="00DB1A12"/>
    <w:rsid w:val="00DB238D"/>
    <w:rsid w:val="00DB29B2"/>
    <w:rsid w:val="00DB2A0E"/>
    <w:rsid w:val="00DB2B7F"/>
    <w:rsid w:val="00DB2CC7"/>
    <w:rsid w:val="00DB37A4"/>
    <w:rsid w:val="00DB3E7A"/>
    <w:rsid w:val="00DB4103"/>
    <w:rsid w:val="00DB50D4"/>
    <w:rsid w:val="00DB65F3"/>
    <w:rsid w:val="00DB7170"/>
    <w:rsid w:val="00DB7D7D"/>
    <w:rsid w:val="00DB7EF2"/>
    <w:rsid w:val="00DC0147"/>
    <w:rsid w:val="00DC1E62"/>
    <w:rsid w:val="00DC2222"/>
    <w:rsid w:val="00DC26D6"/>
    <w:rsid w:val="00DC32C8"/>
    <w:rsid w:val="00DC3EB2"/>
    <w:rsid w:val="00DC59D2"/>
    <w:rsid w:val="00DC64B3"/>
    <w:rsid w:val="00DD0E89"/>
    <w:rsid w:val="00DD17AC"/>
    <w:rsid w:val="00DD19E1"/>
    <w:rsid w:val="00DD2503"/>
    <w:rsid w:val="00DD2629"/>
    <w:rsid w:val="00DD4780"/>
    <w:rsid w:val="00DD4A24"/>
    <w:rsid w:val="00DD523C"/>
    <w:rsid w:val="00DD579B"/>
    <w:rsid w:val="00DD63F6"/>
    <w:rsid w:val="00DD6786"/>
    <w:rsid w:val="00DD67A8"/>
    <w:rsid w:val="00DD7259"/>
    <w:rsid w:val="00DE09D8"/>
    <w:rsid w:val="00DE0E7D"/>
    <w:rsid w:val="00DE1818"/>
    <w:rsid w:val="00DE2046"/>
    <w:rsid w:val="00DE22B9"/>
    <w:rsid w:val="00DE2311"/>
    <w:rsid w:val="00DE23D3"/>
    <w:rsid w:val="00DE290F"/>
    <w:rsid w:val="00DE2B70"/>
    <w:rsid w:val="00DE3BC8"/>
    <w:rsid w:val="00DE428E"/>
    <w:rsid w:val="00DE51B9"/>
    <w:rsid w:val="00DE51CC"/>
    <w:rsid w:val="00DE5345"/>
    <w:rsid w:val="00DE5738"/>
    <w:rsid w:val="00DE5909"/>
    <w:rsid w:val="00DE5A72"/>
    <w:rsid w:val="00DE5A99"/>
    <w:rsid w:val="00DE6A8C"/>
    <w:rsid w:val="00DE70CE"/>
    <w:rsid w:val="00DE7102"/>
    <w:rsid w:val="00DE7CB1"/>
    <w:rsid w:val="00DE7F82"/>
    <w:rsid w:val="00DF0040"/>
    <w:rsid w:val="00DF03BC"/>
    <w:rsid w:val="00DF13DC"/>
    <w:rsid w:val="00DF1474"/>
    <w:rsid w:val="00DF14E8"/>
    <w:rsid w:val="00DF1AC5"/>
    <w:rsid w:val="00DF1C25"/>
    <w:rsid w:val="00DF2A25"/>
    <w:rsid w:val="00DF2FC3"/>
    <w:rsid w:val="00DF3CB6"/>
    <w:rsid w:val="00DF4A66"/>
    <w:rsid w:val="00DF52B5"/>
    <w:rsid w:val="00DF5672"/>
    <w:rsid w:val="00DF5D3D"/>
    <w:rsid w:val="00DF62CE"/>
    <w:rsid w:val="00DF69B4"/>
    <w:rsid w:val="00DF7511"/>
    <w:rsid w:val="00E013D6"/>
    <w:rsid w:val="00E0277D"/>
    <w:rsid w:val="00E02D42"/>
    <w:rsid w:val="00E03205"/>
    <w:rsid w:val="00E03B0D"/>
    <w:rsid w:val="00E03FB8"/>
    <w:rsid w:val="00E04C06"/>
    <w:rsid w:val="00E04ECA"/>
    <w:rsid w:val="00E052EB"/>
    <w:rsid w:val="00E06CB2"/>
    <w:rsid w:val="00E077E4"/>
    <w:rsid w:val="00E07835"/>
    <w:rsid w:val="00E104DB"/>
    <w:rsid w:val="00E110E4"/>
    <w:rsid w:val="00E1175B"/>
    <w:rsid w:val="00E1244B"/>
    <w:rsid w:val="00E13414"/>
    <w:rsid w:val="00E13870"/>
    <w:rsid w:val="00E139BF"/>
    <w:rsid w:val="00E13AA1"/>
    <w:rsid w:val="00E144A9"/>
    <w:rsid w:val="00E144D9"/>
    <w:rsid w:val="00E148BE"/>
    <w:rsid w:val="00E14D3A"/>
    <w:rsid w:val="00E15769"/>
    <w:rsid w:val="00E15879"/>
    <w:rsid w:val="00E15F3D"/>
    <w:rsid w:val="00E1795F"/>
    <w:rsid w:val="00E1797A"/>
    <w:rsid w:val="00E17B70"/>
    <w:rsid w:val="00E221BD"/>
    <w:rsid w:val="00E22808"/>
    <w:rsid w:val="00E2297F"/>
    <w:rsid w:val="00E2324E"/>
    <w:rsid w:val="00E24061"/>
    <w:rsid w:val="00E24323"/>
    <w:rsid w:val="00E247FA"/>
    <w:rsid w:val="00E25C8C"/>
    <w:rsid w:val="00E25FC3"/>
    <w:rsid w:val="00E262E8"/>
    <w:rsid w:val="00E2640C"/>
    <w:rsid w:val="00E26B9F"/>
    <w:rsid w:val="00E26CDF"/>
    <w:rsid w:val="00E270A3"/>
    <w:rsid w:val="00E27BF0"/>
    <w:rsid w:val="00E3003B"/>
    <w:rsid w:val="00E306F2"/>
    <w:rsid w:val="00E3074B"/>
    <w:rsid w:val="00E31E20"/>
    <w:rsid w:val="00E3285E"/>
    <w:rsid w:val="00E33B14"/>
    <w:rsid w:val="00E33BC9"/>
    <w:rsid w:val="00E3445F"/>
    <w:rsid w:val="00E3477A"/>
    <w:rsid w:val="00E3485D"/>
    <w:rsid w:val="00E36B0D"/>
    <w:rsid w:val="00E37489"/>
    <w:rsid w:val="00E37D78"/>
    <w:rsid w:val="00E4057F"/>
    <w:rsid w:val="00E426B9"/>
    <w:rsid w:val="00E42A64"/>
    <w:rsid w:val="00E449E1"/>
    <w:rsid w:val="00E44C13"/>
    <w:rsid w:val="00E45BF3"/>
    <w:rsid w:val="00E46304"/>
    <w:rsid w:val="00E46591"/>
    <w:rsid w:val="00E5023D"/>
    <w:rsid w:val="00E50830"/>
    <w:rsid w:val="00E50B51"/>
    <w:rsid w:val="00E50CBE"/>
    <w:rsid w:val="00E510DC"/>
    <w:rsid w:val="00E52E7D"/>
    <w:rsid w:val="00E55854"/>
    <w:rsid w:val="00E55DB5"/>
    <w:rsid w:val="00E565B8"/>
    <w:rsid w:val="00E56C7E"/>
    <w:rsid w:val="00E5743D"/>
    <w:rsid w:val="00E6087B"/>
    <w:rsid w:val="00E60E3C"/>
    <w:rsid w:val="00E60F06"/>
    <w:rsid w:val="00E618AF"/>
    <w:rsid w:val="00E62320"/>
    <w:rsid w:val="00E62741"/>
    <w:rsid w:val="00E63B99"/>
    <w:rsid w:val="00E6529B"/>
    <w:rsid w:val="00E658DA"/>
    <w:rsid w:val="00E663FE"/>
    <w:rsid w:val="00E66880"/>
    <w:rsid w:val="00E6688A"/>
    <w:rsid w:val="00E668D5"/>
    <w:rsid w:val="00E6690A"/>
    <w:rsid w:val="00E671AB"/>
    <w:rsid w:val="00E67291"/>
    <w:rsid w:val="00E67492"/>
    <w:rsid w:val="00E6771A"/>
    <w:rsid w:val="00E677AD"/>
    <w:rsid w:val="00E67DCC"/>
    <w:rsid w:val="00E70A40"/>
    <w:rsid w:val="00E70E94"/>
    <w:rsid w:val="00E7264E"/>
    <w:rsid w:val="00E72DE2"/>
    <w:rsid w:val="00E731FD"/>
    <w:rsid w:val="00E73ABD"/>
    <w:rsid w:val="00E73B53"/>
    <w:rsid w:val="00E74A02"/>
    <w:rsid w:val="00E74AF8"/>
    <w:rsid w:val="00E74CB5"/>
    <w:rsid w:val="00E74E38"/>
    <w:rsid w:val="00E74FAC"/>
    <w:rsid w:val="00E75BB1"/>
    <w:rsid w:val="00E7668C"/>
    <w:rsid w:val="00E76A3A"/>
    <w:rsid w:val="00E77BB8"/>
    <w:rsid w:val="00E803E9"/>
    <w:rsid w:val="00E81FA8"/>
    <w:rsid w:val="00E8242B"/>
    <w:rsid w:val="00E835AB"/>
    <w:rsid w:val="00E843EF"/>
    <w:rsid w:val="00E84BAF"/>
    <w:rsid w:val="00E84D6F"/>
    <w:rsid w:val="00E84DAE"/>
    <w:rsid w:val="00E852D7"/>
    <w:rsid w:val="00E85AE7"/>
    <w:rsid w:val="00E86D4D"/>
    <w:rsid w:val="00E8700E"/>
    <w:rsid w:val="00E87471"/>
    <w:rsid w:val="00E910A7"/>
    <w:rsid w:val="00E919AC"/>
    <w:rsid w:val="00E92437"/>
    <w:rsid w:val="00E92ACC"/>
    <w:rsid w:val="00E92DBF"/>
    <w:rsid w:val="00E940A1"/>
    <w:rsid w:val="00E949C4"/>
    <w:rsid w:val="00E94ED1"/>
    <w:rsid w:val="00E951D8"/>
    <w:rsid w:val="00E96CE7"/>
    <w:rsid w:val="00E97317"/>
    <w:rsid w:val="00E976AD"/>
    <w:rsid w:val="00E97939"/>
    <w:rsid w:val="00EA042A"/>
    <w:rsid w:val="00EA2D0D"/>
    <w:rsid w:val="00EA39A9"/>
    <w:rsid w:val="00EA466A"/>
    <w:rsid w:val="00EA51B7"/>
    <w:rsid w:val="00EA51E8"/>
    <w:rsid w:val="00EA6328"/>
    <w:rsid w:val="00EA64C2"/>
    <w:rsid w:val="00EA69B9"/>
    <w:rsid w:val="00EA6AC2"/>
    <w:rsid w:val="00EA6D12"/>
    <w:rsid w:val="00EA71CF"/>
    <w:rsid w:val="00EA7EBD"/>
    <w:rsid w:val="00EB064D"/>
    <w:rsid w:val="00EB0DF8"/>
    <w:rsid w:val="00EB0E86"/>
    <w:rsid w:val="00EB1345"/>
    <w:rsid w:val="00EB13FF"/>
    <w:rsid w:val="00EB1CEB"/>
    <w:rsid w:val="00EB1D33"/>
    <w:rsid w:val="00EB27AF"/>
    <w:rsid w:val="00EB4D29"/>
    <w:rsid w:val="00EB54DA"/>
    <w:rsid w:val="00EB5FC1"/>
    <w:rsid w:val="00EB6EBC"/>
    <w:rsid w:val="00EB6FEC"/>
    <w:rsid w:val="00EB73AC"/>
    <w:rsid w:val="00EB755F"/>
    <w:rsid w:val="00EB7994"/>
    <w:rsid w:val="00EB7B96"/>
    <w:rsid w:val="00EC0CA0"/>
    <w:rsid w:val="00EC2E89"/>
    <w:rsid w:val="00EC39D0"/>
    <w:rsid w:val="00EC43EA"/>
    <w:rsid w:val="00EC477C"/>
    <w:rsid w:val="00EC4C76"/>
    <w:rsid w:val="00EC51CA"/>
    <w:rsid w:val="00EC59AE"/>
    <w:rsid w:val="00EC639E"/>
    <w:rsid w:val="00EC64E9"/>
    <w:rsid w:val="00EC6917"/>
    <w:rsid w:val="00EC6E5D"/>
    <w:rsid w:val="00EC7168"/>
    <w:rsid w:val="00EC75BB"/>
    <w:rsid w:val="00EC7A9C"/>
    <w:rsid w:val="00ED0662"/>
    <w:rsid w:val="00ED0856"/>
    <w:rsid w:val="00ED192D"/>
    <w:rsid w:val="00ED1D7B"/>
    <w:rsid w:val="00ED1F05"/>
    <w:rsid w:val="00ED21A3"/>
    <w:rsid w:val="00ED25FB"/>
    <w:rsid w:val="00ED451C"/>
    <w:rsid w:val="00ED49E4"/>
    <w:rsid w:val="00ED4A46"/>
    <w:rsid w:val="00ED5CB4"/>
    <w:rsid w:val="00ED678D"/>
    <w:rsid w:val="00ED6CAC"/>
    <w:rsid w:val="00ED6F03"/>
    <w:rsid w:val="00ED700E"/>
    <w:rsid w:val="00ED799E"/>
    <w:rsid w:val="00EE0E87"/>
    <w:rsid w:val="00EE173F"/>
    <w:rsid w:val="00EE1A73"/>
    <w:rsid w:val="00EE1F24"/>
    <w:rsid w:val="00EE2856"/>
    <w:rsid w:val="00EE2D54"/>
    <w:rsid w:val="00EE372D"/>
    <w:rsid w:val="00EE374A"/>
    <w:rsid w:val="00EE41A8"/>
    <w:rsid w:val="00EE5397"/>
    <w:rsid w:val="00EE5B1D"/>
    <w:rsid w:val="00EE6B93"/>
    <w:rsid w:val="00EF1F9F"/>
    <w:rsid w:val="00EF2B32"/>
    <w:rsid w:val="00EF2C63"/>
    <w:rsid w:val="00EF435A"/>
    <w:rsid w:val="00EF46D6"/>
    <w:rsid w:val="00EF53A9"/>
    <w:rsid w:val="00EF5846"/>
    <w:rsid w:val="00EF5D8A"/>
    <w:rsid w:val="00EF65F9"/>
    <w:rsid w:val="00EF6671"/>
    <w:rsid w:val="00EF6941"/>
    <w:rsid w:val="00F00057"/>
    <w:rsid w:val="00F00970"/>
    <w:rsid w:val="00F0117D"/>
    <w:rsid w:val="00F01269"/>
    <w:rsid w:val="00F01482"/>
    <w:rsid w:val="00F015BF"/>
    <w:rsid w:val="00F01E5D"/>
    <w:rsid w:val="00F0262D"/>
    <w:rsid w:val="00F02BF7"/>
    <w:rsid w:val="00F03080"/>
    <w:rsid w:val="00F03F79"/>
    <w:rsid w:val="00F04322"/>
    <w:rsid w:val="00F049ED"/>
    <w:rsid w:val="00F0541B"/>
    <w:rsid w:val="00F05802"/>
    <w:rsid w:val="00F05DA6"/>
    <w:rsid w:val="00F05DF9"/>
    <w:rsid w:val="00F05E7F"/>
    <w:rsid w:val="00F074A2"/>
    <w:rsid w:val="00F101FB"/>
    <w:rsid w:val="00F10ABC"/>
    <w:rsid w:val="00F11078"/>
    <w:rsid w:val="00F11252"/>
    <w:rsid w:val="00F11405"/>
    <w:rsid w:val="00F11DF6"/>
    <w:rsid w:val="00F12DF2"/>
    <w:rsid w:val="00F12F29"/>
    <w:rsid w:val="00F13019"/>
    <w:rsid w:val="00F139E8"/>
    <w:rsid w:val="00F13A7A"/>
    <w:rsid w:val="00F14165"/>
    <w:rsid w:val="00F144E2"/>
    <w:rsid w:val="00F16DE1"/>
    <w:rsid w:val="00F20230"/>
    <w:rsid w:val="00F2061B"/>
    <w:rsid w:val="00F20BEC"/>
    <w:rsid w:val="00F20C9F"/>
    <w:rsid w:val="00F20F01"/>
    <w:rsid w:val="00F21076"/>
    <w:rsid w:val="00F21769"/>
    <w:rsid w:val="00F23611"/>
    <w:rsid w:val="00F250C2"/>
    <w:rsid w:val="00F25659"/>
    <w:rsid w:val="00F25EC4"/>
    <w:rsid w:val="00F260E3"/>
    <w:rsid w:val="00F26336"/>
    <w:rsid w:val="00F26ABF"/>
    <w:rsid w:val="00F26B97"/>
    <w:rsid w:val="00F27735"/>
    <w:rsid w:val="00F278EB"/>
    <w:rsid w:val="00F27AE7"/>
    <w:rsid w:val="00F3013B"/>
    <w:rsid w:val="00F3143F"/>
    <w:rsid w:val="00F315EA"/>
    <w:rsid w:val="00F318E3"/>
    <w:rsid w:val="00F31C07"/>
    <w:rsid w:val="00F32EB4"/>
    <w:rsid w:val="00F33C2C"/>
    <w:rsid w:val="00F356D8"/>
    <w:rsid w:val="00F35B8B"/>
    <w:rsid w:val="00F35C52"/>
    <w:rsid w:val="00F406E4"/>
    <w:rsid w:val="00F40C8B"/>
    <w:rsid w:val="00F416B9"/>
    <w:rsid w:val="00F41F55"/>
    <w:rsid w:val="00F42A07"/>
    <w:rsid w:val="00F42CE6"/>
    <w:rsid w:val="00F432C7"/>
    <w:rsid w:val="00F43486"/>
    <w:rsid w:val="00F4396E"/>
    <w:rsid w:val="00F440B0"/>
    <w:rsid w:val="00F44404"/>
    <w:rsid w:val="00F444C0"/>
    <w:rsid w:val="00F44625"/>
    <w:rsid w:val="00F46A71"/>
    <w:rsid w:val="00F47798"/>
    <w:rsid w:val="00F5036E"/>
    <w:rsid w:val="00F50D90"/>
    <w:rsid w:val="00F51C38"/>
    <w:rsid w:val="00F51FEA"/>
    <w:rsid w:val="00F5273C"/>
    <w:rsid w:val="00F53666"/>
    <w:rsid w:val="00F545DF"/>
    <w:rsid w:val="00F54F49"/>
    <w:rsid w:val="00F55110"/>
    <w:rsid w:val="00F55BBB"/>
    <w:rsid w:val="00F56072"/>
    <w:rsid w:val="00F5691E"/>
    <w:rsid w:val="00F56F0D"/>
    <w:rsid w:val="00F5734E"/>
    <w:rsid w:val="00F57B68"/>
    <w:rsid w:val="00F60343"/>
    <w:rsid w:val="00F61520"/>
    <w:rsid w:val="00F61659"/>
    <w:rsid w:val="00F6290E"/>
    <w:rsid w:val="00F634BD"/>
    <w:rsid w:val="00F64B09"/>
    <w:rsid w:val="00F64D38"/>
    <w:rsid w:val="00F6500E"/>
    <w:rsid w:val="00F65018"/>
    <w:rsid w:val="00F65802"/>
    <w:rsid w:val="00F65DE2"/>
    <w:rsid w:val="00F661D8"/>
    <w:rsid w:val="00F67EDF"/>
    <w:rsid w:val="00F7062E"/>
    <w:rsid w:val="00F7076F"/>
    <w:rsid w:val="00F7252E"/>
    <w:rsid w:val="00F732AB"/>
    <w:rsid w:val="00F73D32"/>
    <w:rsid w:val="00F73E7D"/>
    <w:rsid w:val="00F74197"/>
    <w:rsid w:val="00F74AD5"/>
    <w:rsid w:val="00F74B10"/>
    <w:rsid w:val="00F74BD5"/>
    <w:rsid w:val="00F77009"/>
    <w:rsid w:val="00F80417"/>
    <w:rsid w:val="00F808BD"/>
    <w:rsid w:val="00F809B8"/>
    <w:rsid w:val="00F80B87"/>
    <w:rsid w:val="00F8195B"/>
    <w:rsid w:val="00F81C03"/>
    <w:rsid w:val="00F82618"/>
    <w:rsid w:val="00F826AE"/>
    <w:rsid w:val="00F82BA1"/>
    <w:rsid w:val="00F835C2"/>
    <w:rsid w:val="00F8449C"/>
    <w:rsid w:val="00F85604"/>
    <w:rsid w:val="00F85AAA"/>
    <w:rsid w:val="00F871B5"/>
    <w:rsid w:val="00F92205"/>
    <w:rsid w:val="00F9281D"/>
    <w:rsid w:val="00F929F8"/>
    <w:rsid w:val="00F93145"/>
    <w:rsid w:val="00F945DA"/>
    <w:rsid w:val="00F947B9"/>
    <w:rsid w:val="00F94B77"/>
    <w:rsid w:val="00F9586D"/>
    <w:rsid w:val="00F95A1D"/>
    <w:rsid w:val="00F95E8F"/>
    <w:rsid w:val="00F95F96"/>
    <w:rsid w:val="00F97A31"/>
    <w:rsid w:val="00FA006D"/>
    <w:rsid w:val="00FA0C12"/>
    <w:rsid w:val="00FA1F5D"/>
    <w:rsid w:val="00FA2494"/>
    <w:rsid w:val="00FA286A"/>
    <w:rsid w:val="00FA28D9"/>
    <w:rsid w:val="00FA2C75"/>
    <w:rsid w:val="00FA2D4F"/>
    <w:rsid w:val="00FA330A"/>
    <w:rsid w:val="00FA357C"/>
    <w:rsid w:val="00FA3ACA"/>
    <w:rsid w:val="00FA43FA"/>
    <w:rsid w:val="00FA47A3"/>
    <w:rsid w:val="00FA4CF5"/>
    <w:rsid w:val="00FA60F2"/>
    <w:rsid w:val="00FA6229"/>
    <w:rsid w:val="00FA6737"/>
    <w:rsid w:val="00FA6A15"/>
    <w:rsid w:val="00FA7B31"/>
    <w:rsid w:val="00FB019A"/>
    <w:rsid w:val="00FB07DD"/>
    <w:rsid w:val="00FB1818"/>
    <w:rsid w:val="00FB1981"/>
    <w:rsid w:val="00FB1BE9"/>
    <w:rsid w:val="00FB25B5"/>
    <w:rsid w:val="00FB3963"/>
    <w:rsid w:val="00FB3D3B"/>
    <w:rsid w:val="00FB3F98"/>
    <w:rsid w:val="00FB422B"/>
    <w:rsid w:val="00FB48AC"/>
    <w:rsid w:val="00FB53C2"/>
    <w:rsid w:val="00FB596D"/>
    <w:rsid w:val="00FB59B4"/>
    <w:rsid w:val="00FB5F3C"/>
    <w:rsid w:val="00FB60C0"/>
    <w:rsid w:val="00FB73CE"/>
    <w:rsid w:val="00FB7B50"/>
    <w:rsid w:val="00FB7B52"/>
    <w:rsid w:val="00FB7D3A"/>
    <w:rsid w:val="00FC279A"/>
    <w:rsid w:val="00FC3210"/>
    <w:rsid w:val="00FC3A94"/>
    <w:rsid w:val="00FC3C74"/>
    <w:rsid w:val="00FC4159"/>
    <w:rsid w:val="00FC5655"/>
    <w:rsid w:val="00FC5C74"/>
    <w:rsid w:val="00FC6369"/>
    <w:rsid w:val="00FC674E"/>
    <w:rsid w:val="00FC6CC7"/>
    <w:rsid w:val="00FC716D"/>
    <w:rsid w:val="00FC7D6B"/>
    <w:rsid w:val="00FD0255"/>
    <w:rsid w:val="00FD1B24"/>
    <w:rsid w:val="00FD2607"/>
    <w:rsid w:val="00FD2F08"/>
    <w:rsid w:val="00FD2FDB"/>
    <w:rsid w:val="00FD378E"/>
    <w:rsid w:val="00FD3D91"/>
    <w:rsid w:val="00FD454A"/>
    <w:rsid w:val="00FD4978"/>
    <w:rsid w:val="00FD4E85"/>
    <w:rsid w:val="00FD7B4A"/>
    <w:rsid w:val="00FD7BA4"/>
    <w:rsid w:val="00FE059D"/>
    <w:rsid w:val="00FE17EB"/>
    <w:rsid w:val="00FE1D51"/>
    <w:rsid w:val="00FE4BAA"/>
    <w:rsid w:val="00FE52FC"/>
    <w:rsid w:val="00FE57AD"/>
    <w:rsid w:val="00FE5B55"/>
    <w:rsid w:val="00FE62FE"/>
    <w:rsid w:val="00FE6DBD"/>
    <w:rsid w:val="00FF0162"/>
    <w:rsid w:val="00FF024D"/>
    <w:rsid w:val="00FF24F9"/>
    <w:rsid w:val="00FF2BBF"/>
    <w:rsid w:val="00FF41ED"/>
    <w:rsid w:val="00FF4324"/>
    <w:rsid w:val="00FF48E3"/>
    <w:rsid w:val="00FF54F7"/>
    <w:rsid w:val="00FF7354"/>
    <w:rsid w:val="00FF758C"/>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qFormat="1"/>
    <w:lsdException w:name="footer" w:uiPriority="99"/>
    <w:lsdException w:name="caption"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Strong" w:semiHidden="0" w:uiPriority="22" w:unhideWhenUsed="0" w:qFormat="1"/>
    <w:lsdException w:name="Emphasis" w:semiHidden="0" w:unhideWhenUsed="0" w:qFormat="1"/>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929"/>
  </w:style>
  <w:style w:type="paragraph" w:styleId="Ttulo1">
    <w:name w:val="heading 1"/>
    <w:basedOn w:val="Normal"/>
    <w:next w:val="Normal"/>
    <w:link w:val="Ttulo1Char"/>
    <w:qFormat/>
    <w:rsid w:val="00185929"/>
    <w:pPr>
      <w:keepNext/>
      <w:outlineLvl w:val="0"/>
    </w:pPr>
    <w:rPr>
      <w:b/>
      <w:i/>
      <w:sz w:val="28"/>
    </w:rPr>
  </w:style>
  <w:style w:type="paragraph" w:styleId="Ttulo2">
    <w:name w:val="heading 2"/>
    <w:basedOn w:val="Normal"/>
    <w:next w:val="Normal"/>
    <w:link w:val="Ttulo2Char"/>
    <w:qFormat/>
    <w:rsid w:val="00185929"/>
    <w:pPr>
      <w:keepNext/>
      <w:jc w:val="center"/>
      <w:outlineLvl w:val="1"/>
    </w:pPr>
    <w:rPr>
      <w:b/>
    </w:rPr>
  </w:style>
  <w:style w:type="paragraph" w:styleId="Ttulo3">
    <w:name w:val="heading 3"/>
    <w:basedOn w:val="Normal"/>
    <w:next w:val="Normal"/>
    <w:link w:val="Ttulo3Char"/>
    <w:qFormat/>
    <w:rsid w:val="00185929"/>
    <w:pPr>
      <w:keepNext/>
      <w:outlineLvl w:val="2"/>
    </w:pPr>
    <w:rPr>
      <w:b/>
      <w:sz w:val="24"/>
    </w:rPr>
  </w:style>
  <w:style w:type="paragraph" w:styleId="Ttulo4">
    <w:name w:val="heading 4"/>
    <w:basedOn w:val="Normal"/>
    <w:next w:val="Normal"/>
    <w:link w:val="Ttulo4Char"/>
    <w:qFormat/>
    <w:rsid w:val="00185929"/>
    <w:pPr>
      <w:keepNext/>
      <w:jc w:val="center"/>
      <w:outlineLvl w:val="3"/>
    </w:pPr>
    <w:rPr>
      <w:b/>
      <w:sz w:val="24"/>
    </w:rPr>
  </w:style>
  <w:style w:type="paragraph" w:styleId="Ttulo5">
    <w:name w:val="heading 5"/>
    <w:basedOn w:val="Normal"/>
    <w:next w:val="Normal"/>
    <w:link w:val="Ttulo5Char"/>
    <w:qFormat/>
    <w:rsid w:val="00185929"/>
    <w:pPr>
      <w:keepNext/>
      <w:jc w:val="both"/>
      <w:outlineLvl w:val="4"/>
    </w:pPr>
    <w:rPr>
      <w:sz w:val="24"/>
    </w:rPr>
  </w:style>
  <w:style w:type="paragraph" w:styleId="Ttulo6">
    <w:name w:val="heading 6"/>
    <w:basedOn w:val="Normal"/>
    <w:next w:val="Normal"/>
    <w:link w:val="Ttulo6Char"/>
    <w:qFormat/>
    <w:rsid w:val="00185929"/>
    <w:pPr>
      <w:keepNext/>
      <w:jc w:val="center"/>
      <w:outlineLvl w:val="5"/>
    </w:pPr>
    <w:rPr>
      <w:sz w:val="24"/>
    </w:rPr>
  </w:style>
  <w:style w:type="paragraph" w:styleId="Ttulo7">
    <w:name w:val="heading 7"/>
    <w:basedOn w:val="Normal"/>
    <w:next w:val="Normal"/>
    <w:link w:val="Ttulo7Char"/>
    <w:qFormat/>
    <w:rsid w:val="00185929"/>
    <w:pPr>
      <w:keepNext/>
      <w:spacing w:line="360" w:lineRule="auto"/>
      <w:jc w:val="center"/>
      <w:outlineLvl w:val="6"/>
    </w:pPr>
    <w:rPr>
      <w:rFonts w:ascii="Arial" w:hAnsi="Arial" w:cs="Arial"/>
      <w:b/>
      <w:bCs/>
      <w:sz w:val="22"/>
    </w:rPr>
  </w:style>
  <w:style w:type="paragraph" w:styleId="Ttulo8">
    <w:name w:val="heading 8"/>
    <w:basedOn w:val="Normal"/>
    <w:next w:val="Normal"/>
    <w:link w:val="Ttulo8Char"/>
    <w:qFormat/>
    <w:rsid w:val="00185929"/>
    <w:pPr>
      <w:keepNext/>
      <w:ind w:firstLine="1418"/>
      <w:jc w:val="both"/>
      <w:outlineLvl w:val="7"/>
    </w:pPr>
    <w:rPr>
      <w:b/>
      <w:sz w:val="24"/>
    </w:rPr>
  </w:style>
  <w:style w:type="paragraph" w:styleId="Ttulo9">
    <w:name w:val="heading 9"/>
    <w:basedOn w:val="Normal"/>
    <w:next w:val="Normal"/>
    <w:link w:val="Ttulo9Char"/>
    <w:qFormat/>
    <w:rsid w:val="00185929"/>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639F8"/>
    <w:rPr>
      <w:b/>
      <w:i/>
      <w:sz w:val="28"/>
      <w:lang w:val="pt-BR" w:eastAsia="pt-BR" w:bidi="ar-SA"/>
    </w:rPr>
  </w:style>
  <w:style w:type="character" w:customStyle="1" w:styleId="Ttulo2Char">
    <w:name w:val="Título 2 Char"/>
    <w:basedOn w:val="Fontepargpadro"/>
    <w:link w:val="Ttulo2"/>
    <w:rsid w:val="00154DA2"/>
    <w:rPr>
      <w:b/>
    </w:rPr>
  </w:style>
  <w:style w:type="character" w:customStyle="1" w:styleId="Ttulo3Char">
    <w:name w:val="Título 3 Char"/>
    <w:basedOn w:val="Fontepargpadro"/>
    <w:link w:val="Ttulo3"/>
    <w:rsid w:val="00154DA2"/>
    <w:rPr>
      <w:b/>
      <w:sz w:val="24"/>
    </w:rPr>
  </w:style>
  <w:style w:type="character" w:customStyle="1" w:styleId="Ttulo4Char">
    <w:name w:val="Título 4 Char"/>
    <w:basedOn w:val="Fontepargpadro"/>
    <w:link w:val="Ttulo4"/>
    <w:rsid w:val="00D021BA"/>
    <w:rPr>
      <w:b/>
      <w:sz w:val="24"/>
      <w:lang w:val="pt-BR" w:eastAsia="pt-BR" w:bidi="ar-SA"/>
    </w:rPr>
  </w:style>
  <w:style w:type="character" w:customStyle="1" w:styleId="Ttulo5Char">
    <w:name w:val="Título 5 Char"/>
    <w:basedOn w:val="Fontepargpadro"/>
    <w:link w:val="Ttulo5"/>
    <w:rsid w:val="00636D91"/>
    <w:rPr>
      <w:sz w:val="24"/>
    </w:rPr>
  </w:style>
  <w:style w:type="character" w:customStyle="1" w:styleId="Ttulo6Char">
    <w:name w:val="Título 6 Char"/>
    <w:basedOn w:val="Fontepargpadro"/>
    <w:link w:val="Ttulo6"/>
    <w:rsid w:val="00D021BA"/>
    <w:rPr>
      <w:sz w:val="24"/>
      <w:lang w:val="pt-BR" w:eastAsia="pt-BR" w:bidi="ar-SA"/>
    </w:rPr>
  </w:style>
  <w:style w:type="character" w:customStyle="1" w:styleId="Ttulo7Char">
    <w:name w:val="Título 7 Char"/>
    <w:basedOn w:val="Fontepargpadro"/>
    <w:link w:val="Ttulo7"/>
    <w:rsid w:val="00154DA2"/>
    <w:rPr>
      <w:rFonts w:ascii="Arial" w:hAnsi="Arial" w:cs="Arial"/>
      <w:b/>
      <w:bCs/>
      <w:sz w:val="22"/>
    </w:rPr>
  </w:style>
  <w:style w:type="character" w:customStyle="1" w:styleId="Ttulo8Char">
    <w:name w:val="Título 8 Char"/>
    <w:basedOn w:val="Fontepargpadro"/>
    <w:link w:val="Ttulo8"/>
    <w:rsid w:val="00154DA2"/>
    <w:rPr>
      <w:b/>
      <w:sz w:val="24"/>
    </w:rPr>
  </w:style>
  <w:style w:type="paragraph" w:customStyle="1" w:styleId="CharCharCarCarCharCharCarCharCharCarCharCharCarCharCharChar">
    <w:name w:val="Char Char Car Car Char Char Car Char Char Car Char Char Car Char Char Char"/>
    <w:basedOn w:val="Normal"/>
    <w:rsid w:val="006A110B"/>
    <w:pPr>
      <w:spacing w:after="160" w:line="240" w:lineRule="exact"/>
    </w:pPr>
    <w:rPr>
      <w:rFonts w:ascii="Tahoma" w:hAnsi="Tahoma"/>
      <w:lang w:val="en-US" w:eastAsia="en-US"/>
    </w:rPr>
  </w:style>
  <w:style w:type="paragraph" w:styleId="Cabealho">
    <w:name w:val="header"/>
    <w:aliases w:val="hd,he,Cabeçalho superior,Heading 1a,encabezado,Header Char Char,Header Char,Char Char Char Char Char Char Char, Char Char Char Char Char Char Char,foote,Char1,Char1 Char Char,Char1 Char Char Char,Cabeçalho1,Char1 Char Char2,Char1 Char Char3"/>
    <w:basedOn w:val="Normal"/>
    <w:link w:val="CabealhoChar"/>
    <w:uiPriority w:val="99"/>
    <w:qFormat/>
    <w:rsid w:val="006A110B"/>
    <w:pPr>
      <w:tabs>
        <w:tab w:val="center" w:pos="4419"/>
        <w:tab w:val="right" w:pos="8838"/>
      </w:tabs>
    </w:pPr>
  </w:style>
  <w:style w:type="character" w:customStyle="1" w:styleId="CabealhoChar">
    <w:name w:val="Cabeçalho Char"/>
    <w:aliases w:val="hd Char,he Char,Cabeçalho superior Char1,Heading 1a Char1,encabezado Char,Header Char Char Char,Header Char Char1,Char Char Char Char Char Char Char Char, Char Char Char Char Char Char Char Char,foote Char,Char1 Char,Char1 Char Char Char1"/>
    <w:basedOn w:val="Fontepargpadro"/>
    <w:link w:val="Cabealho"/>
    <w:uiPriority w:val="99"/>
    <w:rsid w:val="00A64624"/>
    <w:rPr>
      <w:lang w:val="pt-BR" w:eastAsia="pt-BR" w:bidi="ar-SA"/>
    </w:rPr>
  </w:style>
  <w:style w:type="paragraph" w:styleId="Rodap">
    <w:name w:val="footer"/>
    <w:aliases w:val=" Char,Char Char,Char"/>
    <w:basedOn w:val="Normal"/>
    <w:link w:val="RodapChar"/>
    <w:uiPriority w:val="99"/>
    <w:rsid w:val="006A110B"/>
    <w:pPr>
      <w:tabs>
        <w:tab w:val="center" w:pos="4419"/>
        <w:tab w:val="right" w:pos="8838"/>
      </w:tabs>
    </w:pPr>
  </w:style>
  <w:style w:type="character" w:customStyle="1" w:styleId="RodapChar">
    <w:name w:val="Rodapé Char"/>
    <w:aliases w:val=" Char Char,Char Char Char,Char Char2"/>
    <w:basedOn w:val="Fontepargpadro"/>
    <w:link w:val="Rodap"/>
    <w:uiPriority w:val="99"/>
    <w:rsid w:val="00CC455D"/>
    <w:rPr>
      <w:lang w:val="pt-BR" w:eastAsia="pt-BR" w:bidi="ar-SA"/>
    </w:rPr>
  </w:style>
  <w:style w:type="paragraph" w:customStyle="1" w:styleId="p1">
    <w:name w:val="p1"/>
    <w:basedOn w:val="Normal"/>
    <w:rsid w:val="00185929"/>
    <w:pPr>
      <w:ind w:left="1134" w:hanging="708"/>
      <w:jc w:val="both"/>
    </w:pPr>
    <w:rPr>
      <w:sz w:val="24"/>
    </w:rPr>
  </w:style>
  <w:style w:type="character" w:styleId="Refdenotaderodap">
    <w:name w:val="footnote reference"/>
    <w:basedOn w:val="Fontepargpadro"/>
    <w:semiHidden/>
    <w:rsid w:val="00185929"/>
    <w:rPr>
      <w:vertAlign w:val="superscript"/>
    </w:rPr>
  </w:style>
  <w:style w:type="paragraph" w:customStyle="1" w:styleId="P">
    <w:name w:val="P"/>
    <w:basedOn w:val="Normal"/>
    <w:rsid w:val="00185929"/>
    <w:pPr>
      <w:jc w:val="both"/>
    </w:pPr>
    <w:rPr>
      <w:b/>
      <w:sz w:val="24"/>
    </w:rPr>
  </w:style>
  <w:style w:type="paragraph" w:styleId="Recuodecorpodetexto2">
    <w:name w:val="Body Text Indent 2"/>
    <w:basedOn w:val="Normal"/>
    <w:link w:val="Recuodecorpodetexto2Char"/>
    <w:rsid w:val="00185929"/>
    <w:pPr>
      <w:ind w:firstLine="1418"/>
      <w:jc w:val="both"/>
    </w:pPr>
    <w:rPr>
      <w:sz w:val="24"/>
    </w:rPr>
  </w:style>
  <w:style w:type="character" w:customStyle="1" w:styleId="Recuodecorpodetexto2Char">
    <w:name w:val="Recuo de corpo de texto 2 Char"/>
    <w:link w:val="Recuodecorpodetexto2"/>
    <w:rsid w:val="0030668C"/>
    <w:rPr>
      <w:sz w:val="24"/>
    </w:rPr>
  </w:style>
  <w:style w:type="paragraph" w:styleId="Recuodecorpodetexto">
    <w:name w:val="Body Text Indent"/>
    <w:basedOn w:val="Normal"/>
    <w:link w:val="RecuodecorpodetextoChar"/>
    <w:rsid w:val="00185929"/>
    <w:pPr>
      <w:jc w:val="center"/>
    </w:pPr>
    <w:rPr>
      <w:b/>
      <w:sz w:val="24"/>
    </w:rPr>
  </w:style>
  <w:style w:type="character" w:customStyle="1" w:styleId="RecuodecorpodetextoChar">
    <w:name w:val="Recuo de corpo de texto Char"/>
    <w:basedOn w:val="Fontepargpadro"/>
    <w:link w:val="Recuodecorpodetexto"/>
    <w:rsid w:val="00154DA2"/>
    <w:rPr>
      <w:b/>
      <w:sz w:val="24"/>
    </w:rPr>
  </w:style>
  <w:style w:type="paragraph" w:styleId="Corpodetexto">
    <w:name w:val="Body Text"/>
    <w:aliases w:val="Item da conclusão,Corpo de texto Char"/>
    <w:basedOn w:val="Normal"/>
    <w:link w:val="CorpodetextoChar1"/>
    <w:qFormat/>
    <w:rsid w:val="00185929"/>
    <w:pPr>
      <w:jc w:val="both"/>
    </w:pPr>
    <w:rPr>
      <w:sz w:val="24"/>
    </w:rPr>
  </w:style>
  <w:style w:type="character" w:customStyle="1" w:styleId="CorpodetextoChar1">
    <w:name w:val="Corpo de texto Char1"/>
    <w:aliases w:val="Item da conclusão Char1,Corpo de texto Char Char"/>
    <w:basedOn w:val="Fontepargpadro"/>
    <w:link w:val="Corpodetexto"/>
    <w:rsid w:val="00636D91"/>
    <w:rPr>
      <w:sz w:val="24"/>
    </w:rPr>
  </w:style>
  <w:style w:type="paragraph" w:styleId="Corpodetexto3">
    <w:name w:val="Body Text 3"/>
    <w:basedOn w:val="Normal"/>
    <w:link w:val="Corpodetexto3Char"/>
    <w:uiPriority w:val="99"/>
    <w:rsid w:val="00185929"/>
    <w:pPr>
      <w:spacing w:after="120"/>
      <w:jc w:val="center"/>
    </w:pPr>
    <w:rPr>
      <w:b/>
      <w:sz w:val="18"/>
    </w:rPr>
  </w:style>
  <w:style w:type="character" w:customStyle="1" w:styleId="Corpodetexto3Char">
    <w:name w:val="Corpo de texto 3 Char"/>
    <w:basedOn w:val="Fontepargpadro1"/>
    <w:link w:val="Corpodetexto3"/>
    <w:uiPriority w:val="99"/>
    <w:rsid w:val="004C7E00"/>
    <w:rPr>
      <w:b/>
      <w:sz w:val="18"/>
    </w:rPr>
  </w:style>
  <w:style w:type="character" w:customStyle="1" w:styleId="Fontepargpadro1">
    <w:name w:val="Fonte parág. padrão1"/>
    <w:rsid w:val="004C7E00"/>
  </w:style>
  <w:style w:type="paragraph" w:styleId="Recuodecorpodetexto3">
    <w:name w:val="Body Text Indent 3"/>
    <w:basedOn w:val="Normal"/>
    <w:link w:val="Recuodecorpodetexto3Char"/>
    <w:rsid w:val="00185929"/>
    <w:pPr>
      <w:ind w:firstLine="1418"/>
    </w:pPr>
    <w:rPr>
      <w:sz w:val="24"/>
    </w:rPr>
  </w:style>
  <w:style w:type="character" w:customStyle="1" w:styleId="Recuodecorpodetexto3Char">
    <w:name w:val="Recuo de corpo de texto 3 Char"/>
    <w:basedOn w:val="Fontepargpadro"/>
    <w:link w:val="Recuodecorpodetexto3"/>
    <w:rsid w:val="004C7E00"/>
    <w:rPr>
      <w:sz w:val="24"/>
    </w:rPr>
  </w:style>
  <w:style w:type="paragraph" w:styleId="Ttulo">
    <w:name w:val="Title"/>
    <w:basedOn w:val="Normal"/>
    <w:link w:val="TtuloChar"/>
    <w:qFormat/>
    <w:rsid w:val="00185929"/>
    <w:pPr>
      <w:widowControl w:val="0"/>
      <w:jc w:val="center"/>
    </w:pPr>
    <w:rPr>
      <w:rFonts w:ascii="Utah" w:hAnsi="Utah"/>
      <w:b/>
      <w:snapToGrid w:val="0"/>
      <w:sz w:val="24"/>
    </w:rPr>
  </w:style>
  <w:style w:type="character" w:customStyle="1" w:styleId="TtuloChar">
    <w:name w:val="Título Char"/>
    <w:basedOn w:val="Fontepargpadro"/>
    <w:link w:val="Ttulo"/>
    <w:rsid w:val="0023495A"/>
    <w:rPr>
      <w:rFonts w:ascii="Utah" w:hAnsi="Utah"/>
      <w:b/>
      <w:snapToGrid w:val="0"/>
      <w:sz w:val="24"/>
      <w:lang w:val="pt-BR" w:eastAsia="pt-BR" w:bidi="ar-SA"/>
    </w:rPr>
  </w:style>
  <w:style w:type="paragraph" w:styleId="Textodenotaderodap">
    <w:name w:val="footnote text"/>
    <w:basedOn w:val="Normal"/>
    <w:link w:val="TextodenotaderodapChar"/>
    <w:semiHidden/>
    <w:rsid w:val="00185929"/>
  </w:style>
  <w:style w:type="character" w:customStyle="1" w:styleId="TextodenotaderodapChar">
    <w:name w:val="Texto de nota de rodapé Char"/>
    <w:basedOn w:val="Fontepargpadro"/>
    <w:link w:val="Textodenotaderodap"/>
    <w:semiHidden/>
    <w:rsid w:val="00154DA2"/>
  </w:style>
  <w:style w:type="paragraph" w:customStyle="1" w:styleId="blockquote">
    <w:name w:val="blockquote"/>
    <w:basedOn w:val="Normal"/>
    <w:rsid w:val="00185929"/>
    <w:pPr>
      <w:spacing w:before="100" w:after="100"/>
    </w:pPr>
    <w:rPr>
      <w:sz w:val="24"/>
    </w:rPr>
  </w:style>
  <w:style w:type="character" w:styleId="Nmerodepgina">
    <w:name w:val="page number"/>
    <w:basedOn w:val="Fontepargpadro"/>
    <w:rsid w:val="00185929"/>
  </w:style>
  <w:style w:type="paragraph" w:styleId="Corpodetexto2">
    <w:name w:val="Body Text 2"/>
    <w:basedOn w:val="Normal"/>
    <w:link w:val="Corpodetexto2Char"/>
    <w:rsid w:val="00185929"/>
    <w:rPr>
      <w:b/>
    </w:rPr>
  </w:style>
  <w:style w:type="character" w:customStyle="1" w:styleId="Corpodetexto2Char">
    <w:name w:val="Corpo de texto 2 Char"/>
    <w:basedOn w:val="Fontepargpadro"/>
    <w:link w:val="Corpodetexto2"/>
    <w:rsid w:val="00154DA2"/>
    <w:rPr>
      <w:b/>
    </w:rPr>
  </w:style>
  <w:style w:type="paragraph" w:customStyle="1" w:styleId="Estilo7">
    <w:name w:val="Estilo7"/>
    <w:basedOn w:val="Normal"/>
    <w:rsid w:val="00185929"/>
    <w:pPr>
      <w:ind w:left="1134"/>
      <w:jc w:val="both"/>
    </w:pPr>
    <w:rPr>
      <w:sz w:val="24"/>
    </w:rPr>
  </w:style>
  <w:style w:type="paragraph" w:customStyle="1" w:styleId="PADRAO">
    <w:name w:val="PADRAO"/>
    <w:rsid w:val="00185929"/>
    <w:pPr>
      <w:tabs>
        <w:tab w:val="left" w:pos="1440"/>
        <w:tab w:val="left" w:pos="2304"/>
        <w:tab w:val="left" w:pos="10080"/>
        <w:tab w:val="left" w:pos="10944"/>
        <w:tab w:val="left" w:pos="11232"/>
        <w:tab w:val="left" w:pos="11664"/>
      </w:tabs>
      <w:ind w:left="2016" w:hanging="576"/>
      <w:jc w:val="both"/>
    </w:pPr>
    <w:rPr>
      <w:color w:val="000000"/>
      <w:sz w:val="24"/>
    </w:rPr>
  </w:style>
  <w:style w:type="paragraph" w:customStyle="1" w:styleId="P30">
    <w:name w:val="P30"/>
    <w:basedOn w:val="Normal"/>
    <w:rsid w:val="00185929"/>
    <w:pPr>
      <w:snapToGrid w:val="0"/>
      <w:jc w:val="both"/>
    </w:pPr>
    <w:rPr>
      <w:b/>
      <w:sz w:val="24"/>
    </w:rPr>
  </w:style>
  <w:style w:type="paragraph" w:customStyle="1" w:styleId="BodyText21">
    <w:name w:val="Body Text 21"/>
    <w:basedOn w:val="Normal"/>
    <w:uiPriority w:val="99"/>
    <w:qFormat/>
    <w:rsid w:val="00185929"/>
    <w:pPr>
      <w:snapToGrid w:val="0"/>
      <w:jc w:val="both"/>
    </w:pPr>
    <w:rPr>
      <w:sz w:val="24"/>
    </w:rPr>
  </w:style>
  <w:style w:type="character" w:styleId="Hyperlink">
    <w:name w:val="Hyperlink"/>
    <w:basedOn w:val="Fontepargpadro"/>
    <w:uiPriority w:val="99"/>
    <w:rsid w:val="00185929"/>
    <w:rPr>
      <w:color w:val="0000FF"/>
      <w:u w:val="single"/>
    </w:rPr>
  </w:style>
  <w:style w:type="paragraph" w:styleId="NormalWeb">
    <w:name w:val="Normal (Web)"/>
    <w:basedOn w:val="Normal"/>
    <w:link w:val="NormalWebChar"/>
    <w:uiPriority w:val="99"/>
    <w:qFormat/>
    <w:rsid w:val="00185929"/>
    <w:pPr>
      <w:spacing w:before="100" w:after="100"/>
    </w:pPr>
    <w:rPr>
      <w:sz w:val="24"/>
    </w:rPr>
  </w:style>
  <w:style w:type="character" w:customStyle="1" w:styleId="NormalWebChar">
    <w:name w:val="Normal (Web) Char"/>
    <w:basedOn w:val="Fontepargpadro"/>
    <w:link w:val="NormalWeb"/>
    <w:uiPriority w:val="99"/>
    <w:rsid w:val="000272D2"/>
    <w:rPr>
      <w:sz w:val="24"/>
    </w:rPr>
  </w:style>
  <w:style w:type="paragraph" w:customStyle="1" w:styleId="A300573">
    <w:name w:val="_A300573"/>
    <w:rsid w:val="00185929"/>
    <w:pPr>
      <w:widowControl w:val="0"/>
      <w:tabs>
        <w:tab w:val="decimal" w:pos="5328"/>
      </w:tabs>
      <w:ind w:left="720" w:right="1008" w:firstLine="3600"/>
      <w:jc w:val="both"/>
    </w:pPr>
    <w:rPr>
      <w:rFonts w:ascii="Arial" w:hAnsi="Arial"/>
      <w:color w:val="000000"/>
      <w:sz w:val="24"/>
    </w:rPr>
  </w:style>
  <w:style w:type="character" w:styleId="HiperlinkVisitado">
    <w:name w:val="FollowedHyperlink"/>
    <w:basedOn w:val="Fontepargpadro"/>
    <w:rsid w:val="00185929"/>
    <w:rPr>
      <w:color w:val="800080"/>
      <w:u w:val="single"/>
    </w:rPr>
  </w:style>
  <w:style w:type="paragraph" w:styleId="Subttulo">
    <w:name w:val="Subtitle"/>
    <w:basedOn w:val="Normal"/>
    <w:link w:val="SubttuloChar"/>
    <w:qFormat/>
    <w:rsid w:val="00185929"/>
    <w:rPr>
      <w:b/>
      <w:sz w:val="28"/>
    </w:rPr>
  </w:style>
  <w:style w:type="character" w:customStyle="1" w:styleId="SubttuloChar">
    <w:name w:val="Subtítulo Char"/>
    <w:basedOn w:val="Fontepargpadro"/>
    <w:link w:val="Subttulo"/>
    <w:rsid w:val="00E74FAC"/>
    <w:rPr>
      <w:b/>
      <w:sz w:val="28"/>
    </w:rPr>
  </w:style>
  <w:style w:type="paragraph" w:customStyle="1" w:styleId="Nomal">
    <w:name w:val="Nomal"/>
    <w:basedOn w:val="Normal"/>
    <w:rsid w:val="00185929"/>
    <w:pPr>
      <w:tabs>
        <w:tab w:val="left" w:pos="709"/>
      </w:tabs>
      <w:ind w:right="17" w:firstLine="1418"/>
      <w:jc w:val="both"/>
    </w:pPr>
    <w:rPr>
      <w:rFonts w:ascii="Arial" w:hAnsi="Arial" w:cs="Arial"/>
      <w:bCs/>
      <w:sz w:val="24"/>
    </w:rPr>
  </w:style>
  <w:style w:type="paragraph" w:customStyle="1" w:styleId="NormalArial">
    <w:name w:val="Normal + Arial"/>
    <w:aliases w:val="12 pt,Justificado,Primeira linha:  2,5 cm"/>
    <w:basedOn w:val="Normal"/>
    <w:rsid w:val="00185929"/>
    <w:pPr>
      <w:ind w:firstLine="1418"/>
      <w:jc w:val="both"/>
    </w:pPr>
    <w:rPr>
      <w:rFonts w:ascii="Arial" w:hAnsi="Arial" w:cs="Arial"/>
      <w:sz w:val="24"/>
    </w:rPr>
  </w:style>
  <w:style w:type="table" w:styleId="Tabelacomgrade">
    <w:name w:val="Table Grid"/>
    <w:basedOn w:val="Tabelanormal"/>
    <w:uiPriority w:val="59"/>
    <w:rsid w:val="001859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detexto31">
    <w:name w:val="Corpo de texto 31"/>
    <w:basedOn w:val="Normal"/>
    <w:rsid w:val="00185929"/>
    <w:pPr>
      <w:jc w:val="both"/>
    </w:pPr>
    <w:rPr>
      <w:sz w:val="24"/>
    </w:rPr>
  </w:style>
  <w:style w:type="paragraph" w:customStyle="1" w:styleId="Corpodetexto21">
    <w:name w:val="Corpo de texto 21"/>
    <w:basedOn w:val="Normal"/>
    <w:rsid w:val="00185929"/>
    <w:rPr>
      <w:sz w:val="24"/>
    </w:rPr>
  </w:style>
  <w:style w:type="character" w:styleId="Forte">
    <w:name w:val="Strong"/>
    <w:basedOn w:val="Fontepargpadro"/>
    <w:uiPriority w:val="22"/>
    <w:qFormat/>
    <w:rsid w:val="00185929"/>
    <w:rPr>
      <w:b/>
      <w:bCs/>
    </w:rPr>
  </w:style>
  <w:style w:type="character" w:customStyle="1" w:styleId="small">
    <w:name w:val="small"/>
    <w:basedOn w:val="Fontepargpadro"/>
    <w:rsid w:val="00185929"/>
  </w:style>
  <w:style w:type="character" w:styleId="nfase">
    <w:name w:val="Emphasis"/>
    <w:basedOn w:val="Fontepargpadro"/>
    <w:qFormat/>
    <w:rsid w:val="00185929"/>
    <w:rPr>
      <w:i/>
      <w:iCs/>
    </w:rPr>
  </w:style>
  <w:style w:type="paragraph" w:customStyle="1" w:styleId="Padro">
    <w:name w:val="Padrão"/>
    <w:rsid w:val="00185929"/>
    <w:pPr>
      <w:widowControl w:val="0"/>
      <w:autoSpaceDE w:val="0"/>
      <w:autoSpaceDN w:val="0"/>
      <w:adjustRightInd w:val="0"/>
    </w:pPr>
    <w:rPr>
      <w:sz w:val="24"/>
      <w:szCs w:val="24"/>
    </w:rPr>
  </w:style>
  <w:style w:type="character" w:customStyle="1" w:styleId="normalgrandebold1">
    <w:name w:val="normalgrandebold1"/>
    <w:basedOn w:val="Fontepargpadro"/>
    <w:rsid w:val="00185929"/>
    <w:rPr>
      <w:rFonts w:ascii="Verdana" w:hAnsi="Verdana" w:hint="default"/>
      <w:b/>
      <w:bCs/>
      <w:i w:val="0"/>
      <w:iCs w:val="0"/>
      <w:color w:val="000000"/>
      <w:sz w:val="21"/>
      <w:szCs w:val="21"/>
    </w:rPr>
  </w:style>
  <w:style w:type="character" w:customStyle="1" w:styleId="normalgigantebold18px1">
    <w:name w:val="normalgigantebold18px1"/>
    <w:basedOn w:val="Fontepargpadro"/>
    <w:rsid w:val="00185929"/>
    <w:rPr>
      <w:rFonts w:ascii="Verdana" w:hAnsi="Verdana" w:hint="default"/>
      <w:b/>
      <w:bCs/>
      <w:i w:val="0"/>
      <w:iCs w:val="0"/>
      <w:color w:val="000000"/>
      <w:sz w:val="31"/>
      <w:szCs w:val="31"/>
    </w:rPr>
  </w:style>
  <w:style w:type="character" w:customStyle="1" w:styleId="normalbold1">
    <w:name w:val="normalbold1"/>
    <w:basedOn w:val="Fontepargpadro"/>
    <w:rsid w:val="00185929"/>
    <w:rPr>
      <w:rFonts w:ascii="Verdana" w:hAnsi="Verdana" w:hint="default"/>
      <w:b/>
      <w:bCs/>
      <w:i w:val="0"/>
      <w:iCs w:val="0"/>
      <w:color w:val="212121"/>
      <w:sz w:val="19"/>
      <w:szCs w:val="19"/>
    </w:rPr>
  </w:style>
  <w:style w:type="paragraph" w:customStyle="1" w:styleId="Corpo">
    <w:name w:val="Corpo"/>
    <w:rsid w:val="00185929"/>
    <w:pPr>
      <w:autoSpaceDE w:val="0"/>
      <w:autoSpaceDN w:val="0"/>
      <w:adjustRightInd w:val="0"/>
      <w:ind w:left="648" w:hanging="648"/>
      <w:jc w:val="both"/>
    </w:pPr>
    <w:rPr>
      <w:rFonts w:ascii="Arial" w:hAnsi="Arial"/>
      <w:color w:val="000000"/>
    </w:rPr>
  </w:style>
  <w:style w:type="character" w:customStyle="1" w:styleId="textocinzanormal10">
    <w:name w:val="textocinzanormal10"/>
    <w:basedOn w:val="Fontepargpadro"/>
    <w:rsid w:val="00185929"/>
  </w:style>
  <w:style w:type="paragraph" w:customStyle="1" w:styleId="CharCharCarCarCharCharCarCharCharCarCharCharCarCharCharChar0">
    <w:name w:val="Char Char Car Car Char Char Car Char Char Car Char Char Car Char Char Char"/>
    <w:basedOn w:val="Normal"/>
    <w:rsid w:val="00325672"/>
    <w:pPr>
      <w:spacing w:after="160" w:line="240" w:lineRule="exact"/>
    </w:pPr>
    <w:rPr>
      <w:rFonts w:ascii="Tahoma" w:hAnsi="Tahoma"/>
      <w:lang w:val="en-US" w:eastAsia="en-US"/>
    </w:rPr>
  </w:style>
  <w:style w:type="paragraph" w:styleId="Textodecomentrio">
    <w:name w:val="annotation text"/>
    <w:basedOn w:val="Normal"/>
    <w:link w:val="TextodecomentrioChar"/>
    <w:rsid w:val="00A64624"/>
  </w:style>
  <w:style w:type="character" w:customStyle="1" w:styleId="TextodecomentrioChar">
    <w:name w:val="Texto de comentário Char"/>
    <w:basedOn w:val="Fontepargpadro"/>
    <w:link w:val="Textodecomentrio"/>
    <w:rsid w:val="00A64624"/>
    <w:rPr>
      <w:lang w:val="pt-BR" w:eastAsia="pt-BR" w:bidi="ar-SA"/>
    </w:rPr>
  </w:style>
  <w:style w:type="character" w:customStyle="1" w:styleId="CharChar1">
    <w:name w:val="Char Char1"/>
    <w:basedOn w:val="Fontepargpadro"/>
    <w:rsid w:val="00F101FB"/>
  </w:style>
  <w:style w:type="paragraph" w:customStyle="1" w:styleId="modelo">
    <w:name w:val="modelo"/>
    <w:basedOn w:val="Cabealho"/>
    <w:next w:val="Cabealho"/>
    <w:uiPriority w:val="99"/>
    <w:rsid w:val="00712021"/>
    <w:pPr>
      <w:suppressAutoHyphens/>
      <w:jc w:val="both"/>
    </w:pPr>
    <w:rPr>
      <w:rFonts w:ascii="Arial" w:hAnsi="Arial" w:cs="Arial"/>
      <w:sz w:val="24"/>
      <w:szCs w:val="24"/>
    </w:rPr>
  </w:style>
  <w:style w:type="paragraph" w:styleId="Legenda">
    <w:name w:val="caption"/>
    <w:basedOn w:val="Normal"/>
    <w:next w:val="Normal"/>
    <w:qFormat/>
    <w:rsid w:val="00C41AF6"/>
    <w:pPr>
      <w:jc w:val="center"/>
    </w:pPr>
    <w:rPr>
      <w:rFonts w:ascii="Arial" w:hAnsi="Arial"/>
      <w:b/>
      <w:sz w:val="22"/>
    </w:rPr>
  </w:style>
  <w:style w:type="paragraph" w:styleId="Textoembloco">
    <w:name w:val="Block Text"/>
    <w:basedOn w:val="Normal"/>
    <w:rsid w:val="00A83427"/>
    <w:pPr>
      <w:spacing w:line="400" w:lineRule="exact"/>
      <w:ind w:left="170" w:right="170"/>
      <w:jc w:val="both"/>
    </w:pPr>
    <w:rPr>
      <w:sz w:val="22"/>
    </w:rPr>
  </w:style>
  <w:style w:type="paragraph" w:styleId="PargrafodaLista">
    <w:name w:val="List Paragraph"/>
    <w:basedOn w:val="Normal"/>
    <w:link w:val="PargrafodaListaChar"/>
    <w:uiPriority w:val="34"/>
    <w:qFormat/>
    <w:rsid w:val="00A83427"/>
    <w:pPr>
      <w:ind w:left="720"/>
      <w:contextualSpacing/>
    </w:pPr>
    <w:rPr>
      <w:sz w:val="24"/>
      <w:szCs w:val="24"/>
    </w:rPr>
  </w:style>
  <w:style w:type="paragraph" w:customStyle="1" w:styleId="Estilo1">
    <w:name w:val="Estilo1"/>
    <w:basedOn w:val="Normal"/>
    <w:rsid w:val="00A83427"/>
    <w:pPr>
      <w:tabs>
        <w:tab w:val="left" w:pos="2268"/>
      </w:tabs>
      <w:ind w:left="2410" w:hanging="992"/>
      <w:jc w:val="both"/>
    </w:pPr>
    <w:rPr>
      <w:snapToGrid w:val="0"/>
      <w:sz w:val="24"/>
    </w:rPr>
  </w:style>
  <w:style w:type="paragraph" w:styleId="Textodebalo">
    <w:name w:val="Balloon Text"/>
    <w:basedOn w:val="Normal"/>
    <w:link w:val="TextodebaloChar"/>
    <w:rsid w:val="009F4CF3"/>
    <w:rPr>
      <w:rFonts w:ascii="Tahoma" w:hAnsi="Tahoma" w:cs="Tahoma"/>
      <w:sz w:val="16"/>
      <w:szCs w:val="16"/>
    </w:rPr>
  </w:style>
  <w:style w:type="character" w:customStyle="1" w:styleId="TextodebaloChar">
    <w:name w:val="Texto de balão Char"/>
    <w:basedOn w:val="Fontepargpadro"/>
    <w:link w:val="Textodebalo"/>
    <w:uiPriority w:val="99"/>
    <w:rsid w:val="00D021BA"/>
    <w:rPr>
      <w:rFonts w:ascii="Tahoma" w:hAnsi="Tahoma" w:cs="Tahoma"/>
      <w:sz w:val="16"/>
      <w:szCs w:val="16"/>
      <w:lang w:val="pt-BR" w:eastAsia="pt-BR" w:bidi="ar-SA"/>
    </w:rPr>
  </w:style>
  <w:style w:type="paragraph" w:styleId="MapadoDocumento">
    <w:name w:val="Document Map"/>
    <w:basedOn w:val="Normal"/>
    <w:link w:val="MapadoDocumentoChar"/>
    <w:semiHidden/>
    <w:rsid w:val="004D2334"/>
    <w:pPr>
      <w:shd w:val="clear" w:color="auto" w:fill="000080"/>
    </w:pPr>
    <w:rPr>
      <w:rFonts w:ascii="Tahoma" w:hAnsi="Tahoma" w:cs="Tahoma"/>
    </w:rPr>
  </w:style>
  <w:style w:type="paragraph" w:customStyle="1" w:styleId="Recuodecorpodetexto31">
    <w:name w:val="Recuo de corpo de texto 31"/>
    <w:basedOn w:val="Normal"/>
    <w:rsid w:val="002A04F5"/>
    <w:pPr>
      <w:widowControl w:val="0"/>
      <w:ind w:left="1418"/>
      <w:jc w:val="both"/>
    </w:pPr>
    <w:rPr>
      <w:rFonts w:ascii="Arial" w:hAnsi="Arial"/>
      <w:sz w:val="24"/>
    </w:rPr>
  </w:style>
  <w:style w:type="paragraph" w:customStyle="1" w:styleId="CPL-TextodoEdital">
    <w:name w:val="CPL - Texto do Edital"/>
    <w:rsid w:val="005929E4"/>
    <w:pPr>
      <w:ind w:left="227"/>
      <w:jc w:val="both"/>
    </w:pPr>
    <w:rPr>
      <w:rFonts w:ascii="Arial" w:hAnsi="Arial"/>
      <w:sz w:val="16"/>
      <w:szCs w:val="16"/>
    </w:rPr>
  </w:style>
  <w:style w:type="character" w:customStyle="1" w:styleId="CabealhosuperiorChar">
    <w:name w:val="Cabeçalho superior Char"/>
    <w:aliases w:val="Heading 1a Char,encabezado Char Char"/>
    <w:basedOn w:val="Fontepargpadro"/>
    <w:rsid w:val="00D021BA"/>
    <w:rPr>
      <w:sz w:val="22"/>
      <w:szCs w:val="22"/>
      <w:lang w:eastAsia="en-US"/>
    </w:rPr>
  </w:style>
  <w:style w:type="character" w:customStyle="1" w:styleId="CharChar6">
    <w:name w:val="Char Char6"/>
    <w:basedOn w:val="Fontepargpadro"/>
    <w:rsid w:val="00D021BA"/>
    <w:rPr>
      <w:sz w:val="22"/>
      <w:szCs w:val="22"/>
      <w:lang w:eastAsia="en-US"/>
    </w:rPr>
  </w:style>
  <w:style w:type="paragraph" w:customStyle="1" w:styleId="Default">
    <w:name w:val="Default"/>
    <w:rsid w:val="00D021BA"/>
    <w:pPr>
      <w:autoSpaceDE w:val="0"/>
      <w:autoSpaceDN w:val="0"/>
      <w:adjustRightInd w:val="0"/>
    </w:pPr>
    <w:rPr>
      <w:rFonts w:ascii="Arial" w:eastAsia="Calibri" w:hAnsi="Arial" w:cs="Arial"/>
      <w:color w:val="000000"/>
      <w:sz w:val="24"/>
      <w:szCs w:val="24"/>
      <w:lang w:eastAsia="en-US"/>
    </w:rPr>
  </w:style>
  <w:style w:type="character" w:styleId="CitaoHTML">
    <w:name w:val="HTML Cite"/>
    <w:basedOn w:val="Fontepargpadro"/>
    <w:rsid w:val="00D021BA"/>
    <w:rPr>
      <w:i/>
      <w:iCs/>
    </w:rPr>
  </w:style>
  <w:style w:type="character" w:customStyle="1" w:styleId="apple-style-span">
    <w:name w:val="apple-style-span"/>
    <w:basedOn w:val="Fontepargpadro"/>
    <w:rsid w:val="005C0973"/>
  </w:style>
  <w:style w:type="paragraph" w:customStyle="1" w:styleId="Corpodetexto32">
    <w:name w:val="Corpo de texto 32"/>
    <w:basedOn w:val="Normal"/>
    <w:rsid w:val="005C0973"/>
    <w:pPr>
      <w:suppressAutoHyphens/>
      <w:spacing w:after="120"/>
    </w:pPr>
    <w:rPr>
      <w:rFonts w:ascii="Arial" w:hAnsi="Arial" w:cs="Arial"/>
      <w:sz w:val="16"/>
      <w:szCs w:val="16"/>
      <w:lang w:eastAsia="ar-SA"/>
    </w:rPr>
  </w:style>
  <w:style w:type="paragraph" w:customStyle="1" w:styleId="TextoPargrafo">
    <w:name w:val="Texto Parágrafo"/>
    <w:basedOn w:val="Normal"/>
    <w:rsid w:val="005C0973"/>
    <w:pPr>
      <w:keepLines/>
      <w:suppressAutoHyphens/>
      <w:spacing w:before="120" w:after="120" w:line="260" w:lineRule="exact"/>
      <w:ind w:firstLine="284"/>
      <w:jc w:val="both"/>
    </w:pPr>
    <w:rPr>
      <w:rFonts w:ascii="Book Antiqua" w:hAnsi="Book Antiqua"/>
      <w:kern w:val="1"/>
      <w:sz w:val="22"/>
      <w:lang w:eastAsia="ar-SA"/>
    </w:rPr>
  </w:style>
  <w:style w:type="character" w:customStyle="1" w:styleId="WW8Num2z0">
    <w:name w:val="WW8Num2z0"/>
    <w:rsid w:val="004C7E00"/>
    <w:rPr>
      <w:b/>
    </w:rPr>
  </w:style>
  <w:style w:type="character" w:customStyle="1" w:styleId="WW8Num2z1">
    <w:name w:val="WW8Num2z1"/>
    <w:rsid w:val="004C7E00"/>
    <w:rPr>
      <w:b w:val="0"/>
    </w:rPr>
  </w:style>
  <w:style w:type="character" w:customStyle="1" w:styleId="WW8Num2z2">
    <w:name w:val="WW8Num2z2"/>
    <w:rsid w:val="004C7E00"/>
    <w:rPr>
      <w:rFonts w:ascii="Wingdings" w:hAnsi="Wingdings"/>
    </w:rPr>
  </w:style>
  <w:style w:type="character" w:customStyle="1" w:styleId="WW8Num3z1">
    <w:name w:val="WW8Num3z1"/>
    <w:rsid w:val="004C7E00"/>
    <w:rPr>
      <w:i w:val="0"/>
      <w:sz w:val="20"/>
      <w:szCs w:val="20"/>
    </w:rPr>
  </w:style>
  <w:style w:type="character" w:customStyle="1" w:styleId="WW8Num7z0">
    <w:name w:val="WW8Num7z0"/>
    <w:rsid w:val="004C7E00"/>
    <w:rPr>
      <w:rFonts w:ascii="Symbol" w:hAnsi="Symbol"/>
    </w:rPr>
  </w:style>
  <w:style w:type="character" w:customStyle="1" w:styleId="WW8Num7z1">
    <w:name w:val="WW8Num7z1"/>
    <w:rsid w:val="004C7E00"/>
    <w:rPr>
      <w:b w:val="0"/>
    </w:rPr>
  </w:style>
  <w:style w:type="character" w:customStyle="1" w:styleId="WW8Num8z0">
    <w:name w:val="WW8Num8z0"/>
    <w:rsid w:val="004C7E00"/>
    <w:rPr>
      <w:b/>
    </w:rPr>
  </w:style>
  <w:style w:type="character" w:customStyle="1" w:styleId="WW8Num8z1">
    <w:name w:val="WW8Num8z1"/>
    <w:rsid w:val="004C7E00"/>
    <w:rPr>
      <w:b w:val="0"/>
    </w:rPr>
  </w:style>
  <w:style w:type="character" w:customStyle="1" w:styleId="WW8Num9z0">
    <w:name w:val="WW8Num9z0"/>
    <w:rsid w:val="004C7E00"/>
    <w:rPr>
      <w:rFonts w:ascii="Wingdings 2" w:hAnsi="Wingdings 2" w:cs="OpenSymbol"/>
    </w:rPr>
  </w:style>
  <w:style w:type="character" w:customStyle="1" w:styleId="WW8Num9z1">
    <w:name w:val="WW8Num9z1"/>
    <w:rsid w:val="004C7E00"/>
    <w:rPr>
      <w:i w:val="0"/>
      <w:sz w:val="20"/>
      <w:szCs w:val="20"/>
    </w:rPr>
  </w:style>
  <w:style w:type="character" w:customStyle="1" w:styleId="WW8Num10z0">
    <w:name w:val="WW8Num10z0"/>
    <w:rsid w:val="004C7E00"/>
    <w:rPr>
      <w:b/>
    </w:rPr>
  </w:style>
  <w:style w:type="character" w:customStyle="1" w:styleId="WW8Num10z1">
    <w:name w:val="WW8Num10z1"/>
    <w:rsid w:val="004C7E00"/>
    <w:rPr>
      <w:rFonts w:ascii="OpenSymbol" w:hAnsi="OpenSymbol" w:cs="OpenSymbol"/>
    </w:rPr>
  </w:style>
  <w:style w:type="character" w:customStyle="1" w:styleId="WW8Num11z0">
    <w:name w:val="WW8Num11z0"/>
    <w:rsid w:val="004C7E00"/>
    <w:rPr>
      <w:rFonts w:ascii="Symbol" w:hAnsi="Symbol"/>
    </w:rPr>
  </w:style>
  <w:style w:type="character" w:customStyle="1" w:styleId="WW8Num11z1">
    <w:name w:val="WW8Num11z1"/>
    <w:rsid w:val="004C7E00"/>
    <w:rPr>
      <w:rFonts w:ascii="Courier New" w:hAnsi="Courier New" w:cs="Courier New"/>
    </w:rPr>
  </w:style>
  <w:style w:type="character" w:customStyle="1" w:styleId="WW8Num12z0">
    <w:name w:val="WW8Num12z0"/>
    <w:rsid w:val="004C7E00"/>
    <w:rPr>
      <w:rFonts w:ascii="Symbol" w:hAnsi="Symbol"/>
    </w:rPr>
  </w:style>
  <w:style w:type="character" w:customStyle="1" w:styleId="WW8Num12z1">
    <w:name w:val="WW8Num12z1"/>
    <w:rsid w:val="004C7E00"/>
    <w:rPr>
      <w:rFonts w:ascii="Courier New" w:hAnsi="Courier New" w:cs="Courier New"/>
    </w:rPr>
  </w:style>
  <w:style w:type="character" w:customStyle="1" w:styleId="WW8Num13z0">
    <w:name w:val="WW8Num13z0"/>
    <w:rsid w:val="004C7E00"/>
    <w:rPr>
      <w:rFonts w:ascii="Wingdings 2" w:hAnsi="Wingdings 2" w:cs="OpenSymbol"/>
    </w:rPr>
  </w:style>
  <w:style w:type="character" w:customStyle="1" w:styleId="WW8Num13z1">
    <w:name w:val="WW8Num13z1"/>
    <w:rsid w:val="004C7E00"/>
    <w:rPr>
      <w:b w:val="0"/>
    </w:rPr>
  </w:style>
  <w:style w:type="character" w:customStyle="1" w:styleId="Absatz-Standardschriftart">
    <w:name w:val="Absatz-Standardschriftart"/>
    <w:rsid w:val="004C7E00"/>
  </w:style>
  <w:style w:type="character" w:customStyle="1" w:styleId="WW-Absatz-Standardschriftart">
    <w:name w:val="WW-Absatz-Standardschriftart"/>
    <w:rsid w:val="004C7E00"/>
  </w:style>
  <w:style w:type="character" w:customStyle="1" w:styleId="WW8Num3z0">
    <w:name w:val="WW8Num3z0"/>
    <w:rsid w:val="004C7E00"/>
    <w:rPr>
      <w:rFonts w:ascii="Symbol" w:hAnsi="Symbol"/>
    </w:rPr>
  </w:style>
  <w:style w:type="character" w:customStyle="1" w:styleId="WW8Num3z2">
    <w:name w:val="WW8Num3z2"/>
    <w:rsid w:val="004C7E00"/>
    <w:rPr>
      <w:rFonts w:ascii="Wingdings" w:hAnsi="Wingdings"/>
    </w:rPr>
  </w:style>
  <w:style w:type="character" w:customStyle="1" w:styleId="WW8Num4z1">
    <w:name w:val="WW8Num4z1"/>
    <w:rsid w:val="004C7E00"/>
    <w:rPr>
      <w:b w:val="0"/>
    </w:rPr>
  </w:style>
  <w:style w:type="character" w:customStyle="1" w:styleId="WW-Absatz-Standardschriftart1">
    <w:name w:val="WW-Absatz-Standardschriftart1"/>
    <w:rsid w:val="004C7E00"/>
  </w:style>
  <w:style w:type="character" w:customStyle="1" w:styleId="WW8Num4z0">
    <w:name w:val="WW8Num4z0"/>
    <w:rsid w:val="004C7E00"/>
    <w:rPr>
      <w:b/>
    </w:rPr>
  </w:style>
  <w:style w:type="character" w:customStyle="1" w:styleId="WW8Num5z0">
    <w:name w:val="WW8Num5z0"/>
    <w:rsid w:val="004C7E00"/>
    <w:rPr>
      <w:rFonts w:ascii="Symbol" w:hAnsi="Symbol"/>
      <w:sz w:val="20"/>
    </w:rPr>
  </w:style>
  <w:style w:type="character" w:customStyle="1" w:styleId="WW8Num6z0">
    <w:name w:val="WW8Num6z0"/>
    <w:rsid w:val="004C7E00"/>
    <w:rPr>
      <w:rFonts w:ascii="Symbol" w:hAnsi="Symbol"/>
    </w:rPr>
  </w:style>
  <w:style w:type="character" w:customStyle="1" w:styleId="WW8Num6z1">
    <w:name w:val="WW8Num6z1"/>
    <w:rsid w:val="004C7E00"/>
    <w:rPr>
      <w:rFonts w:ascii="Courier New" w:hAnsi="Courier New" w:cs="Courier New"/>
    </w:rPr>
  </w:style>
  <w:style w:type="character" w:customStyle="1" w:styleId="WW8Num6z2">
    <w:name w:val="WW8Num6z2"/>
    <w:rsid w:val="004C7E00"/>
    <w:rPr>
      <w:rFonts w:ascii="Wingdings" w:hAnsi="Wingdings"/>
    </w:rPr>
  </w:style>
  <w:style w:type="character" w:customStyle="1" w:styleId="WW8Num9z2">
    <w:name w:val="WW8Num9z2"/>
    <w:rsid w:val="004C7E00"/>
    <w:rPr>
      <w:rFonts w:ascii="Symbol" w:hAnsi="Symbol"/>
    </w:rPr>
  </w:style>
  <w:style w:type="character" w:customStyle="1" w:styleId="WW8Num15z0">
    <w:name w:val="WW8Num15z0"/>
    <w:rsid w:val="004C7E00"/>
    <w:rPr>
      <w:rFonts w:ascii="Wingdings 2" w:hAnsi="Wingdings 2" w:cs="OpenSymbol"/>
    </w:rPr>
  </w:style>
  <w:style w:type="character" w:customStyle="1" w:styleId="WW8Num15z1">
    <w:name w:val="WW8Num15z1"/>
    <w:rsid w:val="004C7E00"/>
    <w:rPr>
      <w:rFonts w:ascii="OpenSymbol" w:hAnsi="OpenSymbol" w:cs="OpenSymbol"/>
    </w:rPr>
  </w:style>
  <w:style w:type="character" w:customStyle="1" w:styleId="WW8Num18z0">
    <w:name w:val="WW8Num18z0"/>
    <w:rsid w:val="004C7E00"/>
    <w:rPr>
      <w:rFonts w:ascii="Symbol" w:hAnsi="Symbol"/>
    </w:rPr>
  </w:style>
  <w:style w:type="character" w:customStyle="1" w:styleId="WW8Num18z1">
    <w:name w:val="WW8Num18z1"/>
    <w:rsid w:val="004C7E00"/>
    <w:rPr>
      <w:rFonts w:ascii="Courier New" w:hAnsi="Courier New" w:cs="Courier New"/>
    </w:rPr>
  </w:style>
  <w:style w:type="character" w:customStyle="1" w:styleId="WW8Num18z2">
    <w:name w:val="WW8Num18z2"/>
    <w:rsid w:val="004C7E00"/>
    <w:rPr>
      <w:rFonts w:ascii="Wingdings" w:hAnsi="Wingdings"/>
    </w:rPr>
  </w:style>
  <w:style w:type="character" w:customStyle="1" w:styleId="WW8Num20z0">
    <w:name w:val="WW8Num20z0"/>
    <w:rsid w:val="004C7E00"/>
    <w:rPr>
      <w:rFonts w:ascii="Symbol" w:hAnsi="Symbol"/>
    </w:rPr>
  </w:style>
  <w:style w:type="character" w:customStyle="1" w:styleId="WW8Num20z1">
    <w:name w:val="WW8Num20z1"/>
    <w:rsid w:val="004C7E00"/>
    <w:rPr>
      <w:rFonts w:ascii="Courier New" w:hAnsi="Courier New" w:cs="Courier New"/>
    </w:rPr>
  </w:style>
  <w:style w:type="character" w:customStyle="1" w:styleId="WW8Num20z2">
    <w:name w:val="WW8Num20z2"/>
    <w:rsid w:val="004C7E00"/>
    <w:rPr>
      <w:rFonts w:ascii="Wingdings" w:hAnsi="Wingdings"/>
    </w:rPr>
  </w:style>
  <w:style w:type="character" w:customStyle="1" w:styleId="Fontepargpadro2">
    <w:name w:val="Fonte parág. padrão2"/>
    <w:rsid w:val="004C7E00"/>
  </w:style>
  <w:style w:type="character" w:customStyle="1" w:styleId="WW-Absatz-Standardschriftart11">
    <w:name w:val="WW-Absatz-Standardschriftart11"/>
    <w:rsid w:val="004C7E00"/>
  </w:style>
  <w:style w:type="character" w:customStyle="1" w:styleId="WW8Num1z0">
    <w:name w:val="WW8Num1z0"/>
    <w:rsid w:val="004C7E00"/>
    <w:rPr>
      <w:rFonts w:ascii="Symbol" w:hAnsi="Symbol"/>
    </w:rPr>
  </w:style>
  <w:style w:type="character" w:customStyle="1" w:styleId="WW8Num5z1">
    <w:name w:val="WW8Num5z1"/>
    <w:rsid w:val="004C7E00"/>
    <w:rPr>
      <w:rFonts w:ascii="Courier New" w:hAnsi="Courier New"/>
      <w:sz w:val="20"/>
    </w:rPr>
  </w:style>
  <w:style w:type="character" w:customStyle="1" w:styleId="WW8Num5z2">
    <w:name w:val="WW8Num5z2"/>
    <w:rsid w:val="004C7E00"/>
    <w:rPr>
      <w:rFonts w:ascii="Wingdings" w:hAnsi="Wingdings"/>
      <w:sz w:val="20"/>
    </w:rPr>
  </w:style>
  <w:style w:type="character" w:customStyle="1" w:styleId="WW8Num11z2">
    <w:name w:val="WW8Num11z2"/>
    <w:rsid w:val="004C7E00"/>
    <w:rPr>
      <w:rFonts w:ascii="Wingdings" w:hAnsi="Wingdings"/>
    </w:rPr>
  </w:style>
  <w:style w:type="character" w:customStyle="1" w:styleId="WW8Num12z2">
    <w:name w:val="WW8Num12z2"/>
    <w:rsid w:val="004C7E00"/>
    <w:rPr>
      <w:rFonts w:ascii="Wingdings" w:hAnsi="Wingdings"/>
    </w:rPr>
  </w:style>
  <w:style w:type="character" w:customStyle="1" w:styleId="WW8Num15z2">
    <w:name w:val="WW8Num15z2"/>
    <w:rsid w:val="004C7E00"/>
    <w:rPr>
      <w:rFonts w:ascii="Symbol" w:hAnsi="Symbol"/>
    </w:rPr>
  </w:style>
  <w:style w:type="character" w:customStyle="1" w:styleId="tex3">
    <w:name w:val="tex3"/>
    <w:basedOn w:val="Fontepargpadro1"/>
    <w:rsid w:val="004C7E00"/>
  </w:style>
  <w:style w:type="character" w:customStyle="1" w:styleId="tex3b">
    <w:name w:val="tex3b"/>
    <w:basedOn w:val="Fontepargpadro1"/>
    <w:rsid w:val="004C7E00"/>
  </w:style>
  <w:style w:type="character" w:customStyle="1" w:styleId="apple-converted-space">
    <w:name w:val="apple-converted-space"/>
    <w:basedOn w:val="Fontepargpadro1"/>
    <w:rsid w:val="004C7E00"/>
  </w:style>
  <w:style w:type="character" w:customStyle="1" w:styleId="Smbolosdenumerao">
    <w:name w:val="Símbolos de numeração"/>
    <w:rsid w:val="004C7E00"/>
  </w:style>
  <w:style w:type="character" w:customStyle="1" w:styleId="Marcas">
    <w:name w:val="Marcas"/>
    <w:rsid w:val="004C7E00"/>
    <w:rPr>
      <w:rFonts w:ascii="OpenSymbol" w:eastAsia="OpenSymbol" w:hAnsi="OpenSymbol" w:cs="OpenSymbol"/>
    </w:rPr>
  </w:style>
  <w:style w:type="paragraph" w:customStyle="1" w:styleId="Ttulo20">
    <w:name w:val="Título2"/>
    <w:basedOn w:val="Normal"/>
    <w:next w:val="Corpodetexto"/>
    <w:rsid w:val="004C7E00"/>
    <w:pPr>
      <w:keepNext/>
      <w:suppressAutoHyphens/>
      <w:spacing w:before="240" w:after="120"/>
    </w:pPr>
    <w:rPr>
      <w:rFonts w:ascii="Arial" w:eastAsia="Lucida Sans Unicode" w:hAnsi="Arial" w:cs="Mangal"/>
      <w:sz w:val="28"/>
      <w:szCs w:val="28"/>
      <w:lang w:eastAsia="ar-SA"/>
    </w:rPr>
  </w:style>
  <w:style w:type="paragraph" w:styleId="Lista">
    <w:name w:val="List"/>
    <w:basedOn w:val="Corpodetexto"/>
    <w:rsid w:val="004C7E00"/>
    <w:pPr>
      <w:suppressAutoHyphens/>
      <w:spacing w:after="120"/>
      <w:jc w:val="left"/>
    </w:pPr>
    <w:rPr>
      <w:rFonts w:ascii="Arial" w:hAnsi="Arial" w:cs="Mangal"/>
      <w:szCs w:val="24"/>
      <w:lang w:eastAsia="ar-SA"/>
    </w:rPr>
  </w:style>
  <w:style w:type="paragraph" w:customStyle="1" w:styleId="Legenda2">
    <w:name w:val="Legenda2"/>
    <w:basedOn w:val="Normal"/>
    <w:rsid w:val="004C7E00"/>
    <w:pPr>
      <w:suppressLineNumbers/>
      <w:suppressAutoHyphens/>
      <w:spacing w:before="120" w:after="120"/>
    </w:pPr>
    <w:rPr>
      <w:rFonts w:ascii="Arial" w:hAnsi="Arial" w:cs="Mangal"/>
      <w:i/>
      <w:iCs/>
      <w:sz w:val="24"/>
      <w:szCs w:val="24"/>
      <w:lang w:eastAsia="ar-SA"/>
    </w:rPr>
  </w:style>
  <w:style w:type="paragraph" w:customStyle="1" w:styleId="ndice">
    <w:name w:val="Índice"/>
    <w:basedOn w:val="Normal"/>
    <w:rsid w:val="004C7E00"/>
    <w:pPr>
      <w:suppressLineNumbers/>
      <w:suppressAutoHyphens/>
    </w:pPr>
    <w:rPr>
      <w:rFonts w:ascii="Arial" w:hAnsi="Arial" w:cs="Mangal"/>
      <w:sz w:val="24"/>
      <w:szCs w:val="24"/>
      <w:lang w:eastAsia="ar-SA"/>
    </w:rPr>
  </w:style>
  <w:style w:type="paragraph" w:customStyle="1" w:styleId="Ttulo10">
    <w:name w:val="Título1"/>
    <w:basedOn w:val="Normal"/>
    <w:next w:val="Corpodetexto"/>
    <w:rsid w:val="004C7E00"/>
    <w:pPr>
      <w:keepNext/>
      <w:suppressAutoHyphens/>
      <w:spacing w:before="240" w:after="120"/>
    </w:pPr>
    <w:rPr>
      <w:rFonts w:ascii="Arial" w:eastAsia="Lucida Sans Unicode" w:hAnsi="Arial" w:cs="Mangal"/>
      <w:sz w:val="28"/>
      <w:szCs w:val="28"/>
      <w:lang w:eastAsia="ar-SA"/>
    </w:rPr>
  </w:style>
  <w:style w:type="paragraph" w:customStyle="1" w:styleId="Legenda1">
    <w:name w:val="Legenda1"/>
    <w:basedOn w:val="Normal"/>
    <w:rsid w:val="004C7E00"/>
    <w:pPr>
      <w:suppressLineNumbers/>
      <w:suppressAutoHyphens/>
      <w:spacing w:before="120" w:after="120"/>
    </w:pPr>
    <w:rPr>
      <w:rFonts w:ascii="Arial" w:hAnsi="Arial" w:cs="Mangal"/>
      <w:i/>
      <w:iCs/>
      <w:sz w:val="24"/>
      <w:szCs w:val="24"/>
      <w:lang w:eastAsia="ar-SA"/>
    </w:rPr>
  </w:style>
  <w:style w:type="paragraph" w:customStyle="1" w:styleId="Textodecomentrio1">
    <w:name w:val="Texto de comentário1"/>
    <w:basedOn w:val="Normal"/>
    <w:rsid w:val="004C7E00"/>
    <w:pPr>
      <w:suppressAutoHyphens/>
    </w:pPr>
    <w:rPr>
      <w:lang w:eastAsia="ar-SA"/>
    </w:rPr>
  </w:style>
  <w:style w:type="paragraph" w:customStyle="1" w:styleId="Corpodetexto210">
    <w:name w:val="Corpo de texto 21"/>
    <w:basedOn w:val="Normal"/>
    <w:rsid w:val="004C7E00"/>
    <w:pPr>
      <w:suppressAutoHyphens/>
      <w:spacing w:after="120" w:line="480" w:lineRule="auto"/>
    </w:pPr>
    <w:rPr>
      <w:rFonts w:ascii="Arial" w:hAnsi="Arial" w:cs="Arial"/>
      <w:sz w:val="24"/>
      <w:szCs w:val="24"/>
      <w:lang w:eastAsia="ar-SA"/>
    </w:rPr>
  </w:style>
  <w:style w:type="paragraph" w:customStyle="1" w:styleId="Corpodetexto310">
    <w:name w:val="Corpo de texto 31"/>
    <w:basedOn w:val="Normal"/>
    <w:rsid w:val="004C7E00"/>
    <w:pPr>
      <w:suppressAutoHyphens/>
      <w:spacing w:after="120"/>
    </w:pPr>
    <w:rPr>
      <w:sz w:val="16"/>
      <w:szCs w:val="16"/>
      <w:lang w:eastAsia="ar-SA"/>
    </w:rPr>
  </w:style>
  <w:style w:type="paragraph" w:customStyle="1" w:styleId="Contedodetabela">
    <w:name w:val="Conteúdo de tabela"/>
    <w:basedOn w:val="Normal"/>
    <w:rsid w:val="004C7E00"/>
    <w:pPr>
      <w:suppressLineNumbers/>
      <w:suppressAutoHyphens/>
    </w:pPr>
    <w:rPr>
      <w:rFonts w:ascii="Arial" w:hAnsi="Arial" w:cs="Arial"/>
      <w:sz w:val="24"/>
      <w:szCs w:val="24"/>
      <w:lang w:eastAsia="ar-SA"/>
    </w:rPr>
  </w:style>
  <w:style w:type="paragraph" w:customStyle="1" w:styleId="Ttulodetabela">
    <w:name w:val="Título de tabela"/>
    <w:basedOn w:val="Contedodetabela"/>
    <w:rsid w:val="004C7E00"/>
    <w:pPr>
      <w:jc w:val="center"/>
    </w:pPr>
    <w:rPr>
      <w:b/>
      <w:bCs/>
    </w:rPr>
  </w:style>
  <w:style w:type="paragraph" w:styleId="TextosemFormatao">
    <w:name w:val="Plain Text"/>
    <w:basedOn w:val="Normal"/>
    <w:link w:val="TextosemFormataoChar"/>
    <w:rsid w:val="002D379B"/>
    <w:rPr>
      <w:rFonts w:ascii="Courier New" w:hAnsi="Courier New"/>
    </w:rPr>
  </w:style>
  <w:style w:type="character" w:customStyle="1" w:styleId="TextosemFormataoChar">
    <w:name w:val="Texto sem Formatação Char"/>
    <w:basedOn w:val="Fontepargpadro"/>
    <w:link w:val="TextosemFormatao"/>
    <w:rsid w:val="002D379B"/>
    <w:rPr>
      <w:rFonts w:ascii="Courier New" w:hAnsi="Courier New"/>
    </w:rPr>
  </w:style>
  <w:style w:type="paragraph" w:customStyle="1" w:styleId="Ttulocentralizado">
    <w:name w:val="Título centralizado"/>
    <w:basedOn w:val="Ttulo3"/>
    <w:autoRedefine/>
    <w:rsid w:val="00636D91"/>
    <w:pPr>
      <w:keepNext w:val="0"/>
      <w:keepLines/>
      <w:widowControl w:val="0"/>
      <w:spacing w:before="120"/>
      <w:ind w:left="426" w:right="-70"/>
    </w:pPr>
    <w:rPr>
      <w:rFonts w:ascii="Arial" w:hAnsi="Arial" w:cs="Arial"/>
      <w:szCs w:val="24"/>
      <w:u w:val="single"/>
    </w:rPr>
  </w:style>
  <w:style w:type="paragraph" w:customStyle="1" w:styleId="WW-Textosimples">
    <w:name w:val="WW-Texto simples"/>
    <w:basedOn w:val="Normal"/>
    <w:rsid w:val="00636D91"/>
    <w:pPr>
      <w:suppressAutoHyphens/>
    </w:pPr>
    <w:rPr>
      <w:rFonts w:ascii="Courier New" w:hAnsi="Courier New"/>
    </w:rPr>
  </w:style>
  <w:style w:type="paragraph" w:styleId="Pr-formataoHTML">
    <w:name w:val="HTML Preformatted"/>
    <w:basedOn w:val="Normal"/>
    <w:link w:val="Pr-formataoHTMLChar"/>
    <w:rsid w:val="00636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rsid w:val="00636D91"/>
    <w:rPr>
      <w:rFonts w:ascii="Courier New" w:hAnsi="Courier New" w:cs="Courier New"/>
    </w:rPr>
  </w:style>
  <w:style w:type="character" w:customStyle="1" w:styleId="ItemdaconclusoChar">
    <w:name w:val="Item da conclusão Char"/>
    <w:aliases w:val="Corpo de texto Char Char Char"/>
    <w:basedOn w:val="Fontepargpadro"/>
    <w:rsid w:val="00CD57E7"/>
    <w:rPr>
      <w:rFonts w:ascii="Times New Roman" w:eastAsia="Times New Roman" w:hAnsi="Times New Roman" w:cs="Times New Roman"/>
      <w:sz w:val="24"/>
      <w:szCs w:val="20"/>
      <w:lang w:eastAsia="pt-BR"/>
    </w:rPr>
  </w:style>
  <w:style w:type="character" w:customStyle="1" w:styleId="CharChar21">
    <w:name w:val="Char Char21"/>
    <w:basedOn w:val="Fontepargpadro"/>
    <w:rsid w:val="00E270A3"/>
    <w:rPr>
      <w:rFonts w:ascii="Times New Roman" w:eastAsia="Times New Roman" w:hAnsi="Times New Roman" w:cs="Times New Roman"/>
      <w:b/>
      <w:i/>
      <w:sz w:val="28"/>
      <w:szCs w:val="20"/>
      <w:lang w:eastAsia="pt-BR"/>
    </w:rPr>
  </w:style>
  <w:style w:type="paragraph" w:styleId="Lista4">
    <w:name w:val="List 4"/>
    <w:basedOn w:val="Normal"/>
    <w:rsid w:val="002C51BF"/>
    <w:pPr>
      <w:ind w:left="1132" w:hanging="283"/>
      <w:contextualSpacing/>
    </w:pPr>
  </w:style>
  <w:style w:type="paragraph" w:styleId="Lista2">
    <w:name w:val="List 2"/>
    <w:basedOn w:val="Normal"/>
    <w:rsid w:val="002C51BF"/>
    <w:pPr>
      <w:ind w:left="566" w:hanging="283"/>
      <w:contextualSpacing/>
    </w:pPr>
  </w:style>
  <w:style w:type="paragraph" w:styleId="Lista3">
    <w:name w:val="List 3"/>
    <w:basedOn w:val="Normal"/>
    <w:rsid w:val="002C51BF"/>
    <w:pPr>
      <w:ind w:left="849" w:hanging="283"/>
      <w:contextualSpacing/>
    </w:pPr>
  </w:style>
  <w:style w:type="paragraph" w:customStyle="1" w:styleId="NormalItlico">
    <w:name w:val="Normal + Itálico"/>
    <w:aliases w:val="Vermelho"/>
    <w:basedOn w:val="Normal"/>
    <w:link w:val="NormalItlicoChar"/>
    <w:rsid w:val="00020502"/>
    <w:pPr>
      <w:spacing w:before="120" w:after="120"/>
      <w:ind w:firstLine="748"/>
      <w:jc w:val="both"/>
    </w:pPr>
    <w:rPr>
      <w:b/>
      <w:sz w:val="24"/>
      <w:szCs w:val="24"/>
    </w:rPr>
  </w:style>
  <w:style w:type="character" w:customStyle="1" w:styleId="NormalItlicoChar">
    <w:name w:val="Normal + Itálico Char"/>
    <w:aliases w:val="Vermelho Char"/>
    <w:basedOn w:val="Fontepargpadro"/>
    <w:link w:val="NormalItlico"/>
    <w:rsid w:val="00020502"/>
    <w:rPr>
      <w:b/>
      <w:sz w:val="24"/>
      <w:szCs w:val="24"/>
    </w:rPr>
  </w:style>
  <w:style w:type="paragraph" w:customStyle="1" w:styleId="CharCharChar1CharCharCharCharCharCharCharCharCharCharCharCharCharCharCharChar">
    <w:name w:val="Char Char Char1 Char Char Char Char Char Char Char Char Char Char Char Char Char Char Char Char"/>
    <w:basedOn w:val="Normal"/>
    <w:rsid w:val="00A244C7"/>
    <w:pPr>
      <w:spacing w:after="160" w:line="240" w:lineRule="exact"/>
    </w:pPr>
    <w:rPr>
      <w:rFonts w:ascii="Tahoma" w:hAnsi="Tahoma"/>
      <w:lang w:val="en-US" w:eastAsia="en-US"/>
    </w:rPr>
  </w:style>
  <w:style w:type="paragraph" w:customStyle="1" w:styleId="WW-NormalWeb">
    <w:name w:val="WW-Normal (Web)"/>
    <w:basedOn w:val="Normal"/>
    <w:uiPriority w:val="99"/>
    <w:rsid w:val="000272D2"/>
    <w:pPr>
      <w:suppressAutoHyphens/>
      <w:overflowPunct w:val="0"/>
      <w:autoSpaceDE w:val="0"/>
      <w:autoSpaceDN w:val="0"/>
      <w:adjustRightInd w:val="0"/>
      <w:spacing w:before="100" w:after="100"/>
      <w:textAlignment w:val="baseline"/>
    </w:pPr>
    <w:rPr>
      <w:sz w:val="24"/>
      <w:szCs w:val="24"/>
    </w:rPr>
  </w:style>
  <w:style w:type="paragraph" w:customStyle="1" w:styleId="CharCharCarCarCharCharCarCharCharCarCharCharCarCharCharChar1">
    <w:name w:val="Char Char Car Car Char Char Car Char Char Car Char Char Car Char Char Char1"/>
    <w:basedOn w:val="Normal"/>
    <w:uiPriority w:val="99"/>
    <w:rsid w:val="00732213"/>
    <w:pPr>
      <w:spacing w:after="160" w:line="240" w:lineRule="exact"/>
    </w:pPr>
    <w:rPr>
      <w:rFonts w:ascii="Tahoma" w:hAnsi="Tahoma" w:cs="Tahoma"/>
      <w:lang w:val="en-US" w:eastAsia="en-US"/>
    </w:rPr>
  </w:style>
  <w:style w:type="paragraph" w:customStyle="1" w:styleId="FR1">
    <w:name w:val="FR1"/>
    <w:rsid w:val="004C1934"/>
    <w:pPr>
      <w:widowControl w:val="0"/>
      <w:autoSpaceDE w:val="0"/>
      <w:autoSpaceDN w:val="0"/>
      <w:adjustRightInd w:val="0"/>
      <w:ind w:left="6960"/>
    </w:pPr>
    <w:rPr>
      <w:rFonts w:ascii="Arial" w:hAnsi="Arial" w:cs="Arial"/>
      <w:b/>
      <w:bCs/>
      <w:sz w:val="12"/>
      <w:szCs w:val="12"/>
      <w:lang w:val="pt-PT"/>
    </w:rPr>
  </w:style>
  <w:style w:type="paragraph" w:customStyle="1" w:styleId="xl39">
    <w:name w:val="xl39"/>
    <w:basedOn w:val="Normal"/>
    <w:rsid w:val="004C1934"/>
    <w:pPr>
      <w:pBdr>
        <w:left w:val="single" w:sz="4" w:space="0" w:color="auto"/>
        <w:right w:val="single" w:sz="4" w:space="0" w:color="auto"/>
      </w:pBdr>
      <w:spacing w:before="100" w:beforeAutospacing="1" w:after="100" w:afterAutospacing="1"/>
    </w:pPr>
    <w:rPr>
      <w:rFonts w:ascii="Bookman Old Style" w:eastAsia="Arial Unicode MS" w:hAnsi="Bookman Old Style" w:cs="Arial Unicode MS"/>
      <w:sz w:val="22"/>
      <w:szCs w:val="22"/>
    </w:rPr>
  </w:style>
  <w:style w:type="character" w:customStyle="1" w:styleId="Ttulo9Char">
    <w:name w:val="Título 9 Char"/>
    <w:basedOn w:val="Fontepargpadro"/>
    <w:link w:val="Ttulo9"/>
    <w:rsid w:val="004C1934"/>
    <w:rPr>
      <w:rFonts w:ascii="Arial" w:hAnsi="Arial" w:cs="Arial"/>
      <w:sz w:val="22"/>
      <w:szCs w:val="22"/>
    </w:rPr>
  </w:style>
  <w:style w:type="paragraph" w:customStyle="1" w:styleId="Standard">
    <w:name w:val="Standard"/>
    <w:uiPriority w:val="99"/>
    <w:rsid w:val="004C1934"/>
    <w:pPr>
      <w:suppressAutoHyphens/>
      <w:autoSpaceDN w:val="0"/>
    </w:pPr>
    <w:rPr>
      <w:kern w:val="3"/>
      <w:sz w:val="24"/>
      <w:szCs w:val="24"/>
    </w:rPr>
  </w:style>
  <w:style w:type="paragraph" w:styleId="SemEspaamento">
    <w:name w:val="No Spacing"/>
    <w:link w:val="SemEspaamentoChar"/>
    <w:uiPriority w:val="1"/>
    <w:qFormat/>
    <w:rsid w:val="00603E54"/>
    <w:rPr>
      <w:rFonts w:ascii="Calibri" w:hAnsi="Calibri"/>
      <w:sz w:val="22"/>
      <w:szCs w:val="22"/>
      <w:lang w:eastAsia="en-US"/>
    </w:rPr>
  </w:style>
  <w:style w:type="character" w:customStyle="1" w:styleId="SemEspaamentoChar">
    <w:name w:val="Sem Espaçamento Char"/>
    <w:link w:val="SemEspaamento"/>
    <w:uiPriority w:val="1"/>
    <w:rsid w:val="00603E54"/>
    <w:rPr>
      <w:rFonts w:ascii="Calibri" w:hAnsi="Calibri"/>
      <w:sz w:val="22"/>
      <w:szCs w:val="22"/>
      <w:lang w:eastAsia="en-US" w:bidi="ar-SA"/>
    </w:rPr>
  </w:style>
  <w:style w:type="character" w:customStyle="1" w:styleId="A1">
    <w:name w:val="A1"/>
    <w:rsid w:val="001C19CD"/>
    <w:rPr>
      <w:rFonts w:cs="Futura Lt BT"/>
      <w:color w:val="211D1E"/>
      <w:sz w:val="16"/>
      <w:szCs w:val="16"/>
    </w:rPr>
  </w:style>
  <w:style w:type="character" w:styleId="Refdecomentrio">
    <w:name w:val="annotation reference"/>
    <w:basedOn w:val="Fontepargpadro"/>
    <w:unhideWhenUsed/>
    <w:rsid w:val="001C19CD"/>
    <w:rPr>
      <w:sz w:val="16"/>
      <w:szCs w:val="16"/>
    </w:rPr>
  </w:style>
  <w:style w:type="character" w:customStyle="1" w:styleId="TtuloChar1">
    <w:name w:val="Título Char1"/>
    <w:rsid w:val="005013C7"/>
    <w:rPr>
      <w:rFonts w:ascii="Cambria" w:eastAsia="Times New Roman" w:hAnsi="Cambria" w:cs="Times New Roman"/>
      <w:b/>
      <w:bCs/>
      <w:kern w:val="28"/>
      <w:sz w:val="32"/>
      <w:szCs w:val="32"/>
    </w:rPr>
  </w:style>
  <w:style w:type="paragraph" w:customStyle="1" w:styleId="Textoembloco1">
    <w:name w:val="Texto em bloco1"/>
    <w:basedOn w:val="Normal"/>
    <w:rsid w:val="00D40FCE"/>
    <w:pPr>
      <w:widowControl w:val="0"/>
      <w:suppressAutoHyphens/>
      <w:spacing w:line="400" w:lineRule="exact"/>
      <w:ind w:left="170" w:right="170"/>
      <w:jc w:val="both"/>
    </w:pPr>
    <w:rPr>
      <w:rFonts w:eastAsia="SimSun" w:cs="Mangal"/>
      <w:kern w:val="1"/>
      <w:sz w:val="22"/>
      <w:szCs w:val="24"/>
      <w:lang w:eastAsia="zh-CN" w:bidi="hi-IN"/>
    </w:rPr>
  </w:style>
  <w:style w:type="paragraph" w:customStyle="1" w:styleId="WW-Padro">
    <w:name w:val="WW-Padrão"/>
    <w:rsid w:val="00D40FCE"/>
    <w:pPr>
      <w:tabs>
        <w:tab w:val="left" w:pos="708"/>
      </w:tabs>
      <w:suppressAutoHyphens/>
      <w:spacing w:after="200" w:line="276" w:lineRule="auto"/>
    </w:pPr>
    <w:rPr>
      <w:rFonts w:ascii="Calibri" w:eastAsia="SimSun" w:hAnsi="Calibri" w:cs="Calibri"/>
      <w:color w:val="00000A"/>
      <w:kern w:val="1"/>
      <w:sz w:val="22"/>
      <w:szCs w:val="22"/>
      <w:lang w:eastAsia="zh-CN"/>
    </w:rPr>
  </w:style>
  <w:style w:type="paragraph" w:customStyle="1" w:styleId="Contedodatabela">
    <w:name w:val="Conteúdo da tabela"/>
    <w:basedOn w:val="Normal"/>
    <w:rsid w:val="00D40FCE"/>
    <w:pPr>
      <w:widowControl w:val="0"/>
      <w:suppressLineNumbers/>
      <w:suppressAutoHyphens/>
    </w:pPr>
    <w:rPr>
      <w:rFonts w:eastAsia="SimSun" w:cs="Mangal"/>
      <w:kern w:val="1"/>
      <w:sz w:val="24"/>
      <w:szCs w:val="24"/>
      <w:lang w:eastAsia="zh-CN" w:bidi="hi-IN"/>
    </w:rPr>
  </w:style>
  <w:style w:type="paragraph" w:customStyle="1" w:styleId="PargrafodaLista1">
    <w:name w:val="Parágrafo da Lista1"/>
    <w:basedOn w:val="Normal"/>
    <w:rsid w:val="002C6CA9"/>
    <w:pPr>
      <w:suppressAutoHyphens/>
      <w:spacing w:line="100" w:lineRule="atLeast"/>
      <w:ind w:left="720"/>
    </w:pPr>
    <w:rPr>
      <w:rFonts w:eastAsia="SimSun" w:cs="Mangal"/>
      <w:kern w:val="1"/>
      <w:sz w:val="24"/>
      <w:szCs w:val="24"/>
      <w:lang w:eastAsia="hi-IN" w:bidi="hi-IN"/>
    </w:rPr>
  </w:style>
  <w:style w:type="paragraph" w:customStyle="1" w:styleId="Corpodetexto22">
    <w:name w:val="Corpo de texto 22"/>
    <w:basedOn w:val="Normal"/>
    <w:rsid w:val="00384DCE"/>
    <w:rPr>
      <w:sz w:val="24"/>
    </w:rPr>
  </w:style>
  <w:style w:type="paragraph" w:customStyle="1" w:styleId="CharCharCarCarCharCharCarCharCharCarCharCharCarCharCharChar4">
    <w:name w:val="Char Char Car Car Char Char Car Char Char Car Char Char Car Char Char Char4"/>
    <w:basedOn w:val="Normal"/>
    <w:rsid w:val="002C4472"/>
    <w:pPr>
      <w:spacing w:after="160" w:line="240" w:lineRule="exact"/>
    </w:pPr>
    <w:rPr>
      <w:rFonts w:ascii="Tahoma" w:hAnsi="Tahoma"/>
      <w:lang w:val="en-US" w:eastAsia="en-US"/>
    </w:rPr>
  </w:style>
  <w:style w:type="character" w:styleId="TextodoEspaoReservado">
    <w:name w:val="Placeholder Text"/>
    <w:basedOn w:val="Fontepargpadro"/>
    <w:uiPriority w:val="99"/>
    <w:semiHidden/>
    <w:rsid w:val="002C4472"/>
    <w:rPr>
      <w:color w:val="808080"/>
    </w:rPr>
  </w:style>
  <w:style w:type="paragraph" w:customStyle="1" w:styleId="CharCharCarCarCharCharCarCharCharCarCharCharCarCharCharChar3">
    <w:name w:val="Char Char Car Car Char Char Car Char Char Car Char Char Car Char Char Char3"/>
    <w:basedOn w:val="Normal"/>
    <w:rsid w:val="002C4472"/>
    <w:pPr>
      <w:spacing w:after="160" w:line="240" w:lineRule="exact"/>
    </w:pPr>
    <w:rPr>
      <w:rFonts w:ascii="Tahoma" w:hAnsi="Tahoma"/>
      <w:lang w:val="en-US" w:eastAsia="en-US"/>
    </w:rPr>
  </w:style>
  <w:style w:type="paragraph" w:customStyle="1" w:styleId="CharCharCarCarCharCharCarCharCharCarCharCharCarCharCharChar2">
    <w:name w:val="Char Char Car Car Char Char Car Char Char Car Char Char Car Char Char Char2"/>
    <w:basedOn w:val="Normal"/>
    <w:rsid w:val="002C4472"/>
    <w:pPr>
      <w:spacing w:after="160" w:line="240" w:lineRule="exact"/>
    </w:pPr>
    <w:rPr>
      <w:rFonts w:ascii="Tahoma" w:hAnsi="Tahoma"/>
      <w:lang w:val="en-US" w:eastAsia="en-US"/>
    </w:rPr>
  </w:style>
  <w:style w:type="character" w:customStyle="1" w:styleId="CharChar10">
    <w:name w:val="Char Char1"/>
    <w:basedOn w:val="Fontepargpadro"/>
    <w:rsid w:val="002C4472"/>
  </w:style>
  <w:style w:type="character" w:customStyle="1" w:styleId="MapadoDocumentoChar">
    <w:name w:val="Mapa do Documento Char"/>
    <w:basedOn w:val="Fontepargpadro"/>
    <w:link w:val="MapadoDocumento"/>
    <w:semiHidden/>
    <w:rsid w:val="002C4472"/>
    <w:rPr>
      <w:rFonts w:ascii="Tahoma" w:hAnsi="Tahoma" w:cs="Tahoma"/>
      <w:shd w:val="clear" w:color="auto" w:fill="000080"/>
    </w:rPr>
  </w:style>
  <w:style w:type="character" w:customStyle="1" w:styleId="CharChar60">
    <w:name w:val="Char Char6"/>
    <w:basedOn w:val="Fontepargpadro"/>
    <w:rsid w:val="002C4472"/>
    <w:rPr>
      <w:sz w:val="22"/>
      <w:szCs w:val="22"/>
      <w:lang w:eastAsia="en-US"/>
    </w:rPr>
  </w:style>
  <w:style w:type="paragraph" w:customStyle="1" w:styleId="Corpodetexto211">
    <w:name w:val="Corpo de texto 211"/>
    <w:basedOn w:val="Normal"/>
    <w:rsid w:val="002C4472"/>
    <w:pPr>
      <w:suppressAutoHyphens/>
      <w:spacing w:after="120" w:line="480" w:lineRule="auto"/>
    </w:pPr>
    <w:rPr>
      <w:rFonts w:ascii="Arial" w:hAnsi="Arial" w:cs="Arial"/>
      <w:sz w:val="24"/>
      <w:szCs w:val="24"/>
      <w:lang w:eastAsia="ar-SA"/>
    </w:rPr>
  </w:style>
  <w:style w:type="paragraph" w:customStyle="1" w:styleId="Corpodetexto311">
    <w:name w:val="Corpo de texto 311"/>
    <w:basedOn w:val="Normal"/>
    <w:rsid w:val="002C4472"/>
    <w:pPr>
      <w:suppressAutoHyphens/>
      <w:spacing w:after="120"/>
    </w:pPr>
    <w:rPr>
      <w:sz w:val="16"/>
      <w:szCs w:val="16"/>
      <w:lang w:eastAsia="ar-SA"/>
    </w:rPr>
  </w:style>
  <w:style w:type="character" w:customStyle="1" w:styleId="CharChar210">
    <w:name w:val="Char Char21"/>
    <w:basedOn w:val="Fontepargpadro"/>
    <w:rsid w:val="002C4472"/>
    <w:rPr>
      <w:rFonts w:ascii="Times New Roman" w:eastAsia="Times New Roman" w:hAnsi="Times New Roman" w:cs="Times New Roman"/>
      <w:b/>
      <w:i/>
      <w:sz w:val="28"/>
      <w:szCs w:val="20"/>
      <w:lang w:eastAsia="pt-BR"/>
    </w:rPr>
  </w:style>
  <w:style w:type="paragraph" w:customStyle="1" w:styleId="CharCharChar1CharCharCharCharCharCharCharCharCharCharCharCharCharCharCharChar0">
    <w:name w:val="Char Char Char1 Char Char Char Char Char Char Char Char Char Char Char Char Char Char Char Char"/>
    <w:basedOn w:val="Normal"/>
    <w:rsid w:val="002C4472"/>
    <w:pPr>
      <w:spacing w:after="160" w:line="240" w:lineRule="exact"/>
    </w:pPr>
    <w:rPr>
      <w:rFonts w:ascii="Tahoma" w:hAnsi="Tahoma"/>
      <w:lang w:val="en-US" w:eastAsia="en-US"/>
    </w:rPr>
  </w:style>
  <w:style w:type="numbering" w:customStyle="1" w:styleId="Semlista1">
    <w:name w:val="Sem lista1"/>
    <w:next w:val="Semlista"/>
    <w:semiHidden/>
    <w:rsid w:val="002C4472"/>
  </w:style>
  <w:style w:type="character" w:customStyle="1" w:styleId="CharChar61">
    <w:name w:val="Char Char61"/>
    <w:basedOn w:val="Fontepargpadro"/>
    <w:rsid w:val="002C4472"/>
    <w:rPr>
      <w:sz w:val="22"/>
      <w:szCs w:val="22"/>
      <w:lang w:eastAsia="en-US"/>
    </w:rPr>
  </w:style>
  <w:style w:type="character" w:customStyle="1" w:styleId="CharChar211">
    <w:name w:val="Char Char211"/>
    <w:basedOn w:val="Fontepargpadro"/>
    <w:rsid w:val="002C4472"/>
    <w:rPr>
      <w:rFonts w:ascii="Times New Roman" w:eastAsia="Times New Roman" w:hAnsi="Times New Roman" w:cs="Times New Roman"/>
      <w:b/>
      <w:i/>
      <w:sz w:val="28"/>
      <w:szCs w:val="20"/>
      <w:lang w:eastAsia="pt-BR"/>
    </w:rPr>
  </w:style>
  <w:style w:type="paragraph" w:customStyle="1" w:styleId="CharCharChar1CharCharCharCharCharCharCharCharCharCharCharCharCharCharCharChar1">
    <w:name w:val="Char Char Char1 Char Char Char Char Char Char Char Char Char Char Char Char Char Char Char Char1"/>
    <w:basedOn w:val="Normal"/>
    <w:rsid w:val="002C4472"/>
    <w:pPr>
      <w:spacing w:after="160" w:line="240" w:lineRule="exact"/>
    </w:pPr>
    <w:rPr>
      <w:rFonts w:ascii="Tahoma" w:hAnsi="Tahoma"/>
      <w:lang w:val="en-US" w:eastAsia="en-US"/>
    </w:rPr>
  </w:style>
  <w:style w:type="paragraph" w:customStyle="1" w:styleId="CharCharCharChar1">
    <w:name w:val="Char Char Char Char1"/>
    <w:basedOn w:val="Normal"/>
    <w:rsid w:val="002C4472"/>
    <w:pPr>
      <w:spacing w:after="160" w:line="240" w:lineRule="exact"/>
    </w:pPr>
    <w:rPr>
      <w:rFonts w:ascii="Tahoma" w:hAnsi="Tahoma"/>
      <w:lang w:val="en-US" w:eastAsia="en-US"/>
    </w:rPr>
  </w:style>
  <w:style w:type="paragraph" w:styleId="Commarcadores">
    <w:name w:val="List Bullet"/>
    <w:basedOn w:val="Normal"/>
    <w:uiPriority w:val="99"/>
    <w:unhideWhenUsed/>
    <w:rsid w:val="002C4472"/>
    <w:pPr>
      <w:numPr>
        <w:numId w:val="9"/>
      </w:numPr>
      <w:contextualSpacing/>
    </w:pPr>
    <w:rPr>
      <w:sz w:val="24"/>
      <w:szCs w:val="24"/>
    </w:rPr>
  </w:style>
  <w:style w:type="paragraph" w:customStyle="1" w:styleId="Corpodetexto33">
    <w:name w:val="Corpo de texto 33"/>
    <w:basedOn w:val="Normal"/>
    <w:rsid w:val="002C4472"/>
    <w:pPr>
      <w:jc w:val="both"/>
    </w:pPr>
    <w:rPr>
      <w:sz w:val="24"/>
    </w:rPr>
  </w:style>
  <w:style w:type="character" w:customStyle="1" w:styleId="font4a">
    <w:name w:val="font4a"/>
    <w:rsid w:val="004B3556"/>
  </w:style>
  <w:style w:type="paragraph" w:styleId="Assuntodocomentrio">
    <w:name w:val="annotation subject"/>
    <w:basedOn w:val="Textodecomentrio"/>
    <w:next w:val="Textodecomentrio"/>
    <w:link w:val="AssuntodocomentrioChar"/>
    <w:rsid w:val="000E69D6"/>
    <w:rPr>
      <w:b/>
      <w:bCs/>
    </w:rPr>
  </w:style>
  <w:style w:type="character" w:customStyle="1" w:styleId="AssuntodocomentrioChar">
    <w:name w:val="Assunto do comentário Char"/>
    <w:basedOn w:val="TextodecomentrioChar"/>
    <w:link w:val="Assuntodocomentrio"/>
    <w:rsid w:val="000E69D6"/>
    <w:rPr>
      <w:b/>
      <w:bCs/>
      <w:lang w:val="pt-BR" w:eastAsia="pt-BR" w:bidi="ar-SA"/>
    </w:rPr>
  </w:style>
  <w:style w:type="character" w:customStyle="1" w:styleId="PargrafodaListaChar">
    <w:name w:val="Parágrafo da Lista Char"/>
    <w:link w:val="PargrafodaLista"/>
    <w:uiPriority w:val="34"/>
    <w:locked/>
    <w:rsid w:val="005571B9"/>
    <w:rPr>
      <w:sz w:val="24"/>
      <w:szCs w:val="24"/>
    </w:rPr>
  </w:style>
  <w:style w:type="paragraph" w:customStyle="1" w:styleId="Corpodetexto312">
    <w:name w:val="Corpo de texto 312"/>
    <w:basedOn w:val="Normal"/>
    <w:rsid w:val="00EB7B96"/>
    <w:pPr>
      <w:suppressAutoHyphens/>
      <w:spacing w:after="120"/>
    </w:pPr>
    <w:rPr>
      <w:sz w:val="16"/>
      <w:szCs w:val="16"/>
      <w:lang w:eastAsia="ar-SA"/>
    </w:rPr>
  </w:style>
  <w:style w:type="paragraph" w:customStyle="1" w:styleId="tabelatextoalinhadoesquerda">
    <w:name w:val="tabela_texto_alinhado_esquerda"/>
    <w:basedOn w:val="Normal"/>
    <w:rsid w:val="00A66609"/>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48037993">
      <w:bodyDiv w:val="1"/>
      <w:marLeft w:val="0"/>
      <w:marRight w:val="0"/>
      <w:marTop w:val="0"/>
      <w:marBottom w:val="0"/>
      <w:divBdr>
        <w:top w:val="none" w:sz="0" w:space="0" w:color="auto"/>
        <w:left w:val="none" w:sz="0" w:space="0" w:color="auto"/>
        <w:bottom w:val="none" w:sz="0" w:space="0" w:color="auto"/>
        <w:right w:val="none" w:sz="0" w:space="0" w:color="auto"/>
      </w:divBdr>
    </w:div>
    <w:div w:id="84880709">
      <w:bodyDiv w:val="1"/>
      <w:marLeft w:val="0"/>
      <w:marRight w:val="0"/>
      <w:marTop w:val="0"/>
      <w:marBottom w:val="0"/>
      <w:divBdr>
        <w:top w:val="none" w:sz="0" w:space="0" w:color="auto"/>
        <w:left w:val="none" w:sz="0" w:space="0" w:color="auto"/>
        <w:bottom w:val="none" w:sz="0" w:space="0" w:color="auto"/>
        <w:right w:val="none" w:sz="0" w:space="0" w:color="auto"/>
      </w:divBdr>
    </w:div>
    <w:div w:id="90440698">
      <w:bodyDiv w:val="1"/>
      <w:marLeft w:val="0"/>
      <w:marRight w:val="0"/>
      <w:marTop w:val="0"/>
      <w:marBottom w:val="0"/>
      <w:divBdr>
        <w:top w:val="none" w:sz="0" w:space="0" w:color="auto"/>
        <w:left w:val="none" w:sz="0" w:space="0" w:color="auto"/>
        <w:bottom w:val="none" w:sz="0" w:space="0" w:color="auto"/>
        <w:right w:val="none" w:sz="0" w:space="0" w:color="auto"/>
      </w:divBdr>
    </w:div>
    <w:div w:id="103961760">
      <w:bodyDiv w:val="1"/>
      <w:marLeft w:val="0"/>
      <w:marRight w:val="0"/>
      <w:marTop w:val="0"/>
      <w:marBottom w:val="0"/>
      <w:divBdr>
        <w:top w:val="none" w:sz="0" w:space="0" w:color="auto"/>
        <w:left w:val="none" w:sz="0" w:space="0" w:color="auto"/>
        <w:bottom w:val="none" w:sz="0" w:space="0" w:color="auto"/>
        <w:right w:val="none" w:sz="0" w:space="0" w:color="auto"/>
      </w:divBdr>
    </w:div>
    <w:div w:id="163134816">
      <w:bodyDiv w:val="1"/>
      <w:marLeft w:val="0"/>
      <w:marRight w:val="0"/>
      <w:marTop w:val="0"/>
      <w:marBottom w:val="0"/>
      <w:divBdr>
        <w:top w:val="none" w:sz="0" w:space="0" w:color="auto"/>
        <w:left w:val="none" w:sz="0" w:space="0" w:color="auto"/>
        <w:bottom w:val="none" w:sz="0" w:space="0" w:color="auto"/>
        <w:right w:val="none" w:sz="0" w:space="0" w:color="auto"/>
      </w:divBdr>
    </w:div>
    <w:div w:id="164782358">
      <w:bodyDiv w:val="1"/>
      <w:marLeft w:val="0"/>
      <w:marRight w:val="0"/>
      <w:marTop w:val="0"/>
      <w:marBottom w:val="0"/>
      <w:divBdr>
        <w:top w:val="none" w:sz="0" w:space="0" w:color="auto"/>
        <w:left w:val="none" w:sz="0" w:space="0" w:color="auto"/>
        <w:bottom w:val="none" w:sz="0" w:space="0" w:color="auto"/>
        <w:right w:val="none" w:sz="0" w:space="0" w:color="auto"/>
      </w:divBdr>
    </w:div>
    <w:div w:id="190800018">
      <w:bodyDiv w:val="1"/>
      <w:marLeft w:val="0"/>
      <w:marRight w:val="0"/>
      <w:marTop w:val="0"/>
      <w:marBottom w:val="0"/>
      <w:divBdr>
        <w:top w:val="none" w:sz="0" w:space="0" w:color="auto"/>
        <w:left w:val="none" w:sz="0" w:space="0" w:color="auto"/>
        <w:bottom w:val="none" w:sz="0" w:space="0" w:color="auto"/>
        <w:right w:val="none" w:sz="0" w:space="0" w:color="auto"/>
      </w:divBdr>
    </w:div>
    <w:div w:id="201940312">
      <w:bodyDiv w:val="1"/>
      <w:marLeft w:val="0"/>
      <w:marRight w:val="0"/>
      <w:marTop w:val="0"/>
      <w:marBottom w:val="0"/>
      <w:divBdr>
        <w:top w:val="none" w:sz="0" w:space="0" w:color="auto"/>
        <w:left w:val="none" w:sz="0" w:space="0" w:color="auto"/>
        <w:bottom w:val="none" w:sz="0" w:space="0" w:color="auto"/>
        <w:right w:val="none" w:sz="0" w:space="0" w:color="auto"/>
      </w:divBdr>
    </w:div>
    <w:div w:id="209003302">
      <w:bodyDiv w:val="1"/>
      <w:marLeft w:val="0"/>
      <w:marRight w:val="0"/>
      <w:marTop w:val="0"/>
      <w:marBottom w:val="0"/>
      <w:divBdr>
        <w:top w:val="none" w:sz="0" w:space="0" w:color="auto"/>
        <w:left w:val="none" w:sz="0" w:space="0" w:color="auto"/>
        <w:bottom w:val="none" w:sz="0" w:space="0" w:color="auto"/>
        <w:right w:val="none" w:sz="0" w:space="0" w:color="auto"/>
      </w:divBdr>
    </w:div>
    <w:div w:id="220944156">
      <w:bodyDiv w:val="1"/>
      <w:marLeft w:val="0"/>
      <w:marRight w:val="0"/>
      <w:marTop w:val="0"/>
      <w:marBottom w:val="0"/>
      <w:divBdr>
        <w:top w:val="none" w:sz="0" w:space="0" w:color="auto"/>
        <w:left w:val="none" w:sz="0" w:space="0" w:color="auto"/>
        <w:bottom w:val="none" w:sz="0" w:space="0" w:color="auto"/>
        <w:right w:val="none" w:sz="0" w:space="0" w:color="auto"/>
      </w:divBdr>
    </w:div>
    <w:div w:id="223490715">
      <w:bodyDiv w:val="1"/>
      <w:marLeft w:val="0"/>
      <w:marRight w:val="0"/>
      <w:marTop w:val="0"/>
      <w:marBottom w:val="0"/>
      <w:divBdr>
        <w:top w:val="none" w:sz="0" w:space="0" w:color="auto"/>
        <w:left w:val="none" w:sz="0" w:space="0" w:color="auto"/>
        <w:bottom w:val="none" w:sz="0" w:space="0" w:color="auto"/>
        <w:right w:val="none" w:sz="0" w:space="0" w:color="auto"/>
      </w:divBdr>
    </w:div>
    <w:div w:id="244389213">
      <w:bodyDiv w:val="1"/>
      <w:marLeft w:val="0"/>
      <w:marRight w:val="0"/>
      <w:marTop w:val="0"/>
      <w:marBottom w:val="0"/>
      <w:divBdr>
        <w:top w:val="none" w:sz="0" w:space="0" w:color="auto"/>
        <w:left w:val="none" w:sz="0" w:space="0" w:color="auto"/>
        <w:bottom w:val="none" w:sz="0" w:space="0" w:color="auto"/>
        <w:right w:val="none" w:sz="0" w:space="0" w:color="auto"/>
      </w:divBdr>
    </w:div>
    <w:div w:id="271012789">
      <w:bodyDiv w:val="1"/>
      <w:marLeft w:val="0"/>
      <w:marRight w:val="0"/>
      <w:marTop w:val="0"/>
      <w:marBottom w:val="0"/>
      <w:divBdr>
        <w:top w:val="none" w:sz="0" w:space="0" w:color="auto"/>
        <w:left w:val="none" w:sz="0" w:space="0" w:color="auto"/>
        <w:bottom w:val="none" w:sz="0" w:space="0" w:color="auto"/>
        <w:right w:val="none" w:sz="0" w:space="0" w:color="auto"/>
      </w:divBdr>
    </w:div>
    <w:div w:id="275256535">
      <w:bodyDiv w:val="1"/>
      <w:marLeft w:val="0"/>
      <w:marRight w:val="0"/>
      <w:marTop w:val="0"/>
      <w:marBottom w:val="0"/>
      <w:divBdr>
        <w:top w:val="none" w:sz="0" w:space="0" w:color="auto"/>
        <w:left w:val="none" w:sz="0" w:space="0" w:color="auto"/>
        <w:bottom w:val="none" w:sz="0" w:space="0" w:color="auto"/>
        <w:right w:val="none" w:sz="0" w:space="0" w:color="auto"/>
      </w:divBdr>
    </w:div>
    <w:div w:id="278878172">
      <w:bodyDiv w:val="1"/>
      <w:marLeft w:val="0"/>
      <w:marRight w:val="0"/>
      <w:marTop w:val="0"/>
      <w:marBottom w:val="0"/>
      <w:divBdr>
        <w:top w:val="none" w:sz="0" w:space="0" w:color="auto"/>
        <w:left w:val="none" w:sz="0" w:space="0" w:color="auto"/>
        <w:bottom w:val="none" w:sz="0" w:space="0" w:color="auto"/>
        <w:right w:val="none" w:sz="0" w:space="0" w:color="auto"/>
      </w:divBdr>
    </w:div>
    <w:div w:id="300423858">
      <w:bodyDiv w:val="1"/>
      <w:marLeft w:val="0"/>
      <w:marRight w:val="0"/>
      <w:marTop w:val="0"/>
      <w:marBottom w:val="0"/>
      <w:divBdr>
        <w:top w:val="none" w:sz="0" w:space="0" w:color="auto"/>
        <w:left w:val="none" w:sz="0" w:space="0" w:color="auto"/>
        <w:bottom w:val="none" w:sz="0" w:space="0" w:color="auto"/>
        <w:right w:val="none" w:sz="0" w:space="0" w:color="auto"/>
      </w:divBdr>
    </w:div>
    <w:div w:id="316224961">
      <w:bodyDiv w:val="1"/>
      <w:marLeft w:val="0"/>
      <w:marRight w:val="0"/>
      <w:marTop w:val="0"/>
      <w:marBottom w:val="0"/>
      <w:divBdr>
        <w:top w:val="none" w:sz="0" w:space="0" w:color="auto"/>
        <w:left w:val="none" w:sz="0" w:space="0" w:color="auto"/>
        <w:bottom w:val="none" w:sz="0" w:space="0" w:color="auto"/>
        <w:right w:val="none" w:sz="0" w:space="0" w:color="auto"/>
      </w:divBdr>
    </w:div>
    <w:div w:id="320159526">
      <w:bodyDiv w:val="1"/>
      <w:marLeft w:val="0"/>
      <w:marRight w:val="0"/>
      <w:marTop w:val="0"/>
      <w:marBottom w:val="0"/>
      <w:divBdr>
        <w:top w:val="none" w:sz="0" w:space="0" w:color="auto"/>
        <w:left w:val="none" w:sz="0" w:space="0" w:color="auto"/>
        <w:bottom w:val="none" w:sz="0" w:space="0" w:color="auto"/>
        <w:right w:val="none" w:sz="0" w:space="0" w:color="auto"/>
      </w:divBdr>
    </w:div>
    <w:div w:id="339508853">
      <w:bodyDiv w:val="1"/>
      <w:marLeft w:val="0"/>
      <w:marRight w:val="0"/>
      <w:marTop w:val="0"/>
      <w:marBottom w:val="0"/>
      <w:divBdr>
        <w:top w:val="none" w:sz="0" w:space="0" w:color="auto"/>
        <w:left w:val="none" w:sz="0" w:space="0" w:color="auto"/>
        <w:bottom w:val="none" w:sz="0" w:space="0" w:color="auto"/>
        <w:right w:val="none" w:sz="0" w:space="0" w:color="auto"/>
      </w:divBdr>
    </w:div>
    <w:div w:id="358745945">
      <w:bodyDiv w:val="1"/>
      <w:marLeft w:val="0"/>
      <w:marRight w:val="0"/>
      <w:marTop w:val="0"/>
      <w:marBottom w:val="0"/>
      <w:divBdr>
        <w:top w:val="none" w:sz="0" w:space="0" w:color="auto"/>
        <w:left w:val="none" w:sz="0" w:space="0" w:color="auto"/>
        <w:bottom w:val="none" w:sz="0" w:space="0" w:color="auto"/>
        <w:right w:val="none" w:sz="0" w:space="0" w:color="auto"/>
      </w:divBdr>
    </w:div>
    <w:div w:id="372972577">
      <w:bodyDiv w:val="1"/>
      <w:marLeft w:val="0"/>
      <w:marRight w:val="0"/>
      <w:marTop w:val="0"/>
      <w:marBottom w:val="0"/>
      <w:divBdr>
        <w:top w:val="none" w:sz="0" w:space="0" w:color="auto"/>
        <w:left w:val="none" w:sz="0" w:space="0" w:color="auto"/>
        <w:bottom w:val="none" w:sz="0" w:space="0" w:color="auto"/>
        <w:right w:val="none" w:sz="0" w:space="0" w:color="auto"/>
      </w:divBdr>
    </w:div>
    <w:div w:id="404839975">
      <w:bodyDiv w:val="1"/>
      <w:marLeft w:val="0"/>
      <w:marRight w:val="0"/>
      <w:marTop w:val="0"/>
      <w:marBottom w:val="0"/>
      <w:divBdr>
        <w:top w:val="none" w:sz="0" w:space="0" w:color="auto"/>
        <w:left w:val="none" w:sz="0" w:space="0" w:color="auto"/>
        <w:bottom w:val="none" w:sz="0" w:space="0" w:color="auto"/>
        <w:right w:val="none" w:sz="0" w:space="0" w:color="auto"/>
      </w:divBdr>
    </w:div>
    <w:div w:id="444547293">
      <w:bodyDiv w:val="1"/>
      <w:marLeft w:val="0"/>
      <w:marRight w:val="0"/>
      <w:marTop w:val="0"/>
      <w:marBottom w:val="0"/>
      <w:divBdr>
        <w:top w:val="none" w:sz="0" w:space="0" w:color="auto"/>
        <w:left w:val="none" w:sz="0" w:space="0" w:color="auto"/>
        <w:bottom w:val="none" w:sz="0" w:space="0" w:color="auto"/>
        <w:right w:val="none" w:sz="0" w:space="0" w:color="auto"/>
      </w:divBdr>
    </w:div>
    <w:div w:id="494607507">
      <w:bodyDiv w:val="1"/>
      <w:marLeft w:val="0"/>
      <w:marRight w:val="0"/>
      <w:marTop w:val="0"/>
      <w:marBottom w:val="0"/>
      <w:divBdr>
        <w:top w:val="none" w:sz="0" w:space="0" w:color="auto"/>
        <w:left w:val="none" w:sz="0" w:space="0" w:color="auto"/>
        <w:bottom w:val="none" w:sz="0" w:space="0" w:color="auto"/>
        <w:right w:val="none" w:sz="0" w:space="0" w:color="auto"/>
      </w:divBdr>
    </w:div>
    <w:div w:id="504058126">
      <w:bodyDiv w:val="1"/>
      <w:marLeft w:val="0"/>
      <w:marRight w:val="0"/>
      <w:marTop w:val="0"/>
      <w:marBottom w:val="0"/>
      <w:divBdr>
        <w:top w:val="none" w:sz="0" w:space="0" w:color="auto"/>
        <w:left w:val="none" w:sz="0" w:space="0" w:color="auto"/>
        <w:bottom w:val="none" w:sz="0" w:space="0" w:color="auto"/>
        <w:right w:val="none" w:sz="0" w:space="0" w:color="auto"/>
      </w:divBdr>
    </w:div>
    <w:div w:id="521214429">
      <w:bodyDiv w:val="1"/>
      <w:marLeft w:val="0"/>
      <w:marRight w:val="0"/>
      <w:marTop w:val="0"/>
      <w:marBottom w:val="0"/>
      <w:divBdr>
        <w:top w:val="none" w:sz="0" w:space="0" w:color="auto"/>
        <w:left w:val="none" w:sz="0" w:space="0" w:color="auto"/>
        <w:bottom w:val="none" w:sz="0" w:space="0" w:color="auto"/>
        <w:right w:val="none" w:sz="0" w:space="0" w:color="auto"/>
      </w:divBdr>
    </w:div>
    <w:div w:id="532885617">
      <w:bodyDiv w:val="1"/>
      <w:marLeft w:val="0"/>
      <w:marRight w:val="0"/>
      <w:marTop w:val="0"/>
      <w:marBottom w:val="0"/>
      <w:divBdr>
        <w:top w:val="none" w:sz="0" w:space="0" w:color="auto"/>
        <w:left w:val="none" w:sz="0" w:space="0" w:color="auto"/>
        <w:bottom w:val="none" w:sz="0" w:space="0" w:color="auto"/>
        <w:right w:val="none" w:sz="0" w:space="0" w:color="auto"/>
      </w:divBdr>
    </w:div>
    <w:div w:id="568466698">
      <w:bodyDiv w:val="1"/>
      <w:marLeft w:val="0"/>
      <w:marRight w:val="0"/>
      <w:marTop w:val="0"/>
      <w:marBottom w:val="0"/>
      <w:divBdr>
        <w:top w:val="none" w:sz="0" w:space="0" w:color="auto"/>
        <w:left w:val="none" w:sz="0" w:space="0" w:color="auto"/>
        <w:bottom w:val="none" w:sz="0" w:space="0" w:color="auto"/>
        <w:right w:val="none" w:sz="0" w:space="0" w:color="auto"/>
      </w:divBdr>
    </w:div>
    <w:div w:id="598147547">
      <w:bodyDiv w:val="1"/>
      <w:marLeft w:val="0"/>
      <w:marRight w:val="0"/>
      <w:marTop w:val="0"/>
      <w:marBottom w:val="0"/>
      <w:divBdr>
        <w:top w:val="none" w:sz="0" w:space="0" w:color="auto"/>
        <w:left w:val="none" w:sz="0" w:space="0" w:color="auto"/>
        <w:bottom w:val="none" w:sz="0" w:space="0" w:color="auto"/>
        <w:right w:val="none" w:sz="0" w:space="0" w:color="auto"/>
      </w:divBdr>
    </w:div>
    <w:div w:id="610404620">
      <w:bodyDiv w:val="1"/>
      <w:marLeft w:val="0"/>
      <w:marRight w:val="0"/>
      <w:marTop w:val="0"/>
      <w:marBottom w:val="0"/>
      <w:divBdr>
        <w:top w:val="none" w:sz="0" w:space="0" w:color="auto"/>
        <w:left w:val="none" w:sz="0" w:space="0" w:color="auto"/>
        <w:bottom w:val="none" w:sz="0" w:space="0" w:color="auto"/>
        <w:right w:val="none" w:sz="0" w:space="0" w:color="auto"/>
      </w:divBdr>
    </w:div>
    <w:div w:id="700475254">
      <w:bodyDiv w:val="1"/>
      <w:marLeft w:val="0"/>
      <w:marRight w:val="0"/>
      <w:marTop w:val="0"/>
      <w:marBottom w:val="0"/>
      <w:divBdr>
        <w:top w:val="none" w:sz="0" w:space="0" w:color="auto"/>
        <w:left w:val="none" w:sz="0" w:space="0" w:color="auto"/>
        <w:bottom w:val="none" w:sz="0" w:space="0" w:color="auto"/>
        <w:right w:val="none" w:sz="0" w:space="0" w:color="auto"/>
      </w:divBdr>
    </w:div>
    <w:div w:id="738989348">
      <w:bodyDiv w:val="1"/>
      <w:marLeft w:val="0"/>
      <w:marRight w:val="0"/>
      <w:marTop w:val="0"/>
      <w:marBottom w:val="0"/>
      <w:divBdr>
        <w:top w:val="none" w:sz="0" w:space="0" w:color="auto"/>
        <w:left w:val="none" w:sz="0" w:space="0" w:color="auto"/>
        <w:bottom w:val="none" w:sz="0" w:space="0" w:color="auto"/>
        <w:right w:val="none" w:sz="0" w:space="0" w:color="auto"/>
      </w:divBdr>
    </w:div>
    <w:div w:id="748236302">
      <w:bodyDiv w:val="1"/>
      <w:marLeft w:val="0"/>
      <w:marRight w:val="0"/>
      <w:marTop w:val="0"/>
      <w:marBottom w:val="0"/>
      <w:divBdr>
        <w:top w:val="none" w:sz="0" w:space="0" w:color="auto"/>
        <w:left w:val="none" w:sz="0" w:space="0" w:color="auto"/>
        <w:bottom w:val="none" w:sz="0" w:space="0" w:color="auto"/>
        <w:right w:val="none" w:sz="0" w:space="0" w:color="auto"/>
      </w:divBdr>
    </w:div>
    <w:div w:id="751438388">
      <w:bodyDiv w:val="1"/>
      <w:marLeft w:val="0"/>
      <w:marRight w:val="0"/>
      <w:marTop w:val="0"/>
      <w:marBottom w:val="0"/>
      <w:divBdr>
        <w:top w:val="none" w:sz="0" w:space="0" w:color="auto"/>
        <w:left w:val="none" w:sz="0" w:space="0" w:color="auto"/>
        <w:bottom w:val="none" w:sz="0" w:space="0" w:color="auto"/>
        <w:right w:val="none" w:sz="0" w:space="0" w:color="auto"/>
      </w:divBdr>
    </w:div>
    <w:div w:id="765688307">
      <w:bodyDiv w:val="1"/>
      <w:marLeft w:val="0"/>
      <w:marRight w:val="0"/>
      <w:marTop w:val="0"/>
      <w:marBottom w:val="0"/>
      <w:divBdr>
        <w:top w:val="none" w:sz="0" w:space="0" w:color="auto"/>
        <w:left w:val="none" w:sz="0" w:space="0" w:color="auto"/>
        <w:bottom w:val="none" w:sz="0" w:space="0" w:color="auto"/>
        <w:right w:val="none" w:sz="0" w:space="0" w:color="auto"/>
      </w:divBdr>
    </w:div>
    <w:div w:id="786851676">
      <w:bodyDiv w:val="1"/>
      <w:marLeft w:val="0"/>
      <w:marRight w:val="0"/>
      <w:marTop w:val="0"/>
      <w:marBottom w:val="0"/>
      <w:divBdr>
        <w:top w:val="none" w:sz="0" w:space="0" w:color="auto"/>
        <w:left w:val="none" w:sz="0" w:space="0" w:color="auto"/>
        <w:bottom w:val="none" w:sz="0" w:space="0" w:color="auto"/>
        <w:right w:val="none" w:sz="0" w:space="0" w:color="auto"/>
      </w:divBdr>
    </w:div>
    <w:div w:id="820855282">
      <w:bodyDiv w:val="1"/>
      <w:marLeft w:val="0"/>
      <w:marRight w:val="0"/>
      <w:marTop w:val="0"/>
      <w:marBottom w:val="0"/>
      <w:divBdr>
        <w:top w:val="none" w:sz="0" w:space="0" w:color="auto"/>
        <w:left w:val="none" w:sz="0" w:space="0" w:color="auto"/>
        <w:bottom w:val="none" w:sz="0" w:space="0" w:color="auto"/>
        <w:right w:val="none" w:sz="0" w:space="0" w:color="auto"/>
      </w:divBdr>
    </w:div>
    <w:div w:id="831330938">
      <w:bodyDiv w:val="1"/>
      <w:marLeft w:val="0"/>
      <w:marRight w:val="0"/>
      <w:marTop w:val="0"/>
      <w:marBottom w:val="0"/>
      <w:divBdr>
        <w:top w:val="none" w:sz="0" w:space="0" w:color="auto"/>
        <w:left w:val="none" w:sz="0" w:space="0" w:color="auto"/>
        <w:bottom w:val="none" w:sz="0" w:space="0" w:color="auto"/>
        <w:right w:val="none" w:sz="0" w:space="0" w:color="auto"/>
      </w:divBdr>
    </w:div>
    <w:div w:id="885793304">
      <w:bodyDiv w:val="1"/>
      <w:marLeft w:val="0"/>
      <w:marRight w:val="0"/>
      <w:marTop w:val="0"/>
      <w:marBottom w:val="0"/>
      <w:divBdr>
        <w:top w:val="none" w:sz="0" w:space="0" w:color="auto"/>
        <w:left w:val="none" w:sz="0" w:space="0" w:color="auto"/>
        <w:bottom w:val="none" w:sz="0" w:space="0" w:color="auto"/>
        <w:right w:val="none" w:sz="0" w:space="0" w:color="auto"/>
      </w:divBdr>
    </w:div>
    <w:div w:id="906384744">
      <w:bodyDiv w:val="1"/>
      <w:marLeft w:val="0"/>
      <w:marRight w:val="0"/>
      <w:marTop w:val="0"/>
      <w:marBottom w:val="0"/>
      <w:divBdr>
        <w:top w:val="none" w:sz="0" w:space="0" w:color="auto"/>
        <w:left w:val="none" w:sz="0" w:space="0" w:color="auto"/>
        <w:bottom w:val="none" w:sz="0" w:space="0" w:color="auto"/>
        <w:right w:val="none" w:sz="0" w:space="0" w:color="auto"/>
      </w:divBdr>
    </w:div>
    <w:div w:id="972445239">
      <w:bodyDiv w:val="1"/>
      <w:marLeft w:val="0"/>
      <w:marRight w:val="0"/>
      <w:marTop w:val="0"/>
      <w:marBottom w:val="0"/>
      <w:divBdr>
        <w:top w:val="none" w:sz="0" w:space="0" w:color="auto"/>
        <w:left w:val="none" w:sz="0" w:space="0" w:color="auto"/>
        <w:bottom w:val="none" w:sz="0" w:space="0" w:color="auto"/>
        <w:right w:val="none" w:sz="0" w:space="0" w:color="auto"/>
      </w:divBdr>
    </w:div>
    <w:div w:id="975330581">
      <w:bodyDiv w:val="1"/>
      <w:marLeft w:val="0"/>
      <w:marRight w:val="0"/>
      <w:marTop w:val="0"/>
      <w:marBottom w:val="0"/>
      <w:divBdr>
        <w:top w:val="none" w:sz="0" w:space="0" w:color="auto"/>
        <w:left w:val="none" w:sz="0" w:space="0" w:color="auto"/>
        <w:bottom w:val="none" w:sz="0" w:space="0" w:color="auto"/>
        <w:right w:val="none" w:sz="0" w:space="0" w:color="auto"/>
      </w:divBdr>
    </w:div>
    <w:div w:id="979730111">
      <w:bodyDiv w:val="1"/>
      <w:marLeft w:val="0"/>
      <w:marRight w:val="0"/>
      <w:marTop w:val="0"/>
      <w:marBottom w:val="0"/>
      <w:divBdr>
        <w:top w:val="none" w:sz="0" w:space="0" w:color="auto"/>
        <w:left w:val="none" w:sz="0" w:space="0" w:color="auto"/>
        <w:bottom w:val="none" w:sz="0" w:space="0" w:color="auto"/>
        <w:right w:val="none" w:sz="0" w:space="0" w:color="auto"/>
      </w:divBdr>
    </w:div>
    <w:div w:id="1026296663">
      <w:bodyDiv w:val="1"/>
      <w:marLeft w:val="0"/>
      <w:marRight w:val="0"/>
      <w:marTop w:val="0"/>
      <w:marBottom w:val="0"/>
      <w:divBdr>
        <w:top w:val="none" w:sz="0" w:space="0" w:color="auto"/>
        <w:left w:val="none" w:sz="0" w:space="0" w:color="auto"/>
        <w:bottom w:val="none" w:sz="0" w:space="0" w:color="auto"/>
        <w:right w:val="none" w:sz="0" w:space="0" w:color="auto"/>
      </w:divBdr>
    </w:div>
    <w:div w:id="1039669696">
      <w:bodyDiv w:val="1"/>
      <w:marLeft w:val="0"/>
      <w:marRight w:val="0"/>
      <w:marTop w:val="0"/>
      <w:marBottom w:val="0"/>
      <w:divBdr>
        <w:top w:val="none" w:sz="0" w:space="0" w:color="auto"/>
        <w:left w:val="none" w:sz="0" w:space="0" w:color="auto"/>
        <w:bottom w:val="none" w:sz="0" w:space="0" w:color="auto"/>
        <w:right w:val="none" w:sz="0" w:space="0" w:color="auto"/>
      </w:divBdr>
    </w:div>
    <w:div w:id="1110777455">
      <w:bodyDiv w:val="1"/>
      <w:marLeft w:val="0"/>
      <w:marRight w:val="0"/>
      <w:marTop w:val="0"/>
      <w:marBottom w:val="0"/>
      <w:divBdr>
        <w:top w:val="none" w:sz="0" w:space="0" w:color="auto"/>
        <w:left w:val="none" w:sz="0" w:space="0" w:color="auto"/>
        <w:bottom w:val="none" w:sz="0" w:space="0" w:color="auto"/>
        <w:right w:val="none" w:sz="0" w:space="0" w:color="auto"/>
      </w:divBdr>
    </w:div>
    <w:div w:id="1117026261">
      <w:bodyDiv w:val="1"/>
      <w:marLeft w:val="0"/>
      <w:marRight w:val="0"/>
      <w:marTop w:val="0"/>
      <w:marBottom w:val="0"/>
      <w:divBdr>
        <w:top w:val="none" w:sz="0" w:space="0" w:color="auto"/>
        <w:left w:val="none" w:sz="0" w:space="0" w:color="auto"/>
        <w:bottom w:val="none" w:sz="0" w:space="0" w:color="auto"/>
        <w:right w:val="none" w:sz="0" w:space="0" w:color="auto"/>
      </w:divBdr>
    </w:div>
    <w:div w:id="1126585293">
      <w:bodyDiv w:val="1"/>
      <w:marLeft w:val="0"/>
      <w:marRight w:val="0"/>
      <w:marTop w:val="0"/>
      <w:marBottom w:val="0"/>
      <w:divBdr>
        <w:top w:val="none" w:sz="0" w:space="0" w:color="auto"/>
        <w:left w:val="none" w:sz="0" w:space="0" w:color="auto"/>
        <w:bottom w:val="none" w:sz="0" w:space="0" w:color="auto"/>
        <w:right w:val="none" w:sz="0" w:space="0" w:color="auto"/>
      </w:divBdr>
    </w:div>
    <w:div w:id="1134760500">
      <w:bodyDiv w:val="1"/>
      <w:marLeft w:val="0"/>
      <w:marRight w:val="0"/>
      <w:marTop w:val="0"/>
      <w:marBottom w:val="0"/>
      <w:divBdr>
        <w:top w:val="none" w:sz="0" w:space="0" w:color="auto"/>
        <w:left w:val="none" w:sz="0" w:space="0" w:color="auto"/>
        <w:bottom w:val="none" w:sz="0" w:space="0" w:color="auto"/>
        <w:right w:val="none" w:sz="0" w:space="0" w:color="auto"/>
      </w:divBdr>
    </w:div>
    <w:div w:id="1147237341">
      <w:bodyDiv w:val="1"/>
      <w:marLeft w:val="0"/>
      <w:marRight w:val="0"/>
      <w:marTop w:val="0"/>
      <w:marBottom w:val="0"/>
      <w:divBdr>
        <w:top w:val="none" w:sz="0" w:space="0" w:color="auto"/>
        <w:left w:val="none" w:sz="0" w:space="0" w:color="auto"/>
        <w:bottom w:val="none" w:sz="0" w:space="0" w:color="auto"/>
        <w:right w:val="none" w:sz="0" w:space="0" w:color="auto"/>
      </w:divBdr>
    </w:div>
    <w:div w:id="1163163333">
      <w:bodyDiv w:val="1"/>
      <w:marLeft w:val="0"/>
      <w:marRight w:val="0"/>
      <w:marTop w:val="0"/>
      <w:marBottom w:val="0"/>
      <w:divBdr>
        <w:top w:val="none" w:sz="0" w:space="0" w:color="auto"/>
        <w:left w:val="none" w:sz="0" w:space="0" w:color="auto"/>
        <w:bottom w:val="none" w:sz="0" w:space="0" w:color="auto"/>
        <w:right w:val="none" w:sz="0" w:space="0" w:color="auto"/>
      </w:divBdr>
    </w:div>
    <w:div w:id="1187520678">
      <w:bodyDiv w:val="1"/>
      <w:marLeft w:val="0"/>
      <w:marRight w:val="0"/>
      <w:marTop w:val="0"/>
      <w:marBottom w:val="0"/>
      <w:divBdr>
        <w:top w:val="none" w:sz="0" w:space="0" w:color="auto"/>
        <w:left w:val="none" w:sz="0" w:space="0" w:color="auto"/>
        <w:bottom w:val="none" w:sz="0" w:space="0" w:color="auto"/>
        <w:right w:val="none" w:sz="0" w:space="0" w:color="auto"/>
      </w:divBdr>
    </w:div>
    <w:div w:id="1203979605">
      <w:bodyDiv w:val="1"/>
      <w:marLeft w:val="0"/>
      <w:marRight w:val="0"/>
      <w:marTop w:val="0"/>
      <w:marBottom w:val="0"/>
      <w:divBdr>
        <w:top w:val="none" w:sz="0" w:space="0" w:color="auto"/>
        <w:left w:val="none" w:sz="0" w:space="0" w:color="auto"/>
        <w:bottom w:val="none" w:sz="0" w:space="0" w:color="auto"/>
        <w:right w:val="none" w:sz="0" w:space="0" w:color="auto"/>
      </w:divBdr>
    </w:div>
    <w:div w:id="1213884868">
      <w:bodyDiv w:val="1"/>
      <w:marLeft w:val="0"/>
      <w:marRight w:val="0"/>
      <w:marTop w:val="0"/>
      <w:marBottom w:val="0"/>
      <w:divBdr>
        <w:top w:val="none" w:sz="0" w:space="0" w:color="auto"/>
        <w:left w:val="none" w:sz="0" w:space="0" w:color="auto"/>
        <w:bottom w:val="none" w:sz="0" w:space="0" w:color="auto"/>
        <w:right w:val="none" w:sz="0" w:space="0" w:color="auto"/>
      </w:divBdr>
    </w:div>
    <w:div w:id="1233547216">
      <w:bodyDiv w:val="1"/>
      <w:marLeft w:val="0"/>
      <w:marRight w:val="0"/>
      <w:marTop w:val="0"/>
      <w:marBottom w:val="0"/>
      <w:divBdr>
        <w:top w:val="none" w:sz="0" w:space="0" w:color="auto"/>
        <w:left w:val="none" w:sz="0" w:space="0" w:color="auto"/>
        <w:bottom w:val="none" w:sz="0" w:space="0" w:color="auto"/>
        <w:right w:val="none" w:sz="0" w:space="0" w:color="auto"/>
      </w:divBdr>
    </w:div>
    <w:div w:id="1243760294">
      <w:bodyDiv w:val="1"/>
      <w:marLeft w:val="0"/>
      <w:marRight w:val="0"/>
      <w:marTop w:val="0"/>
      <w:marBottom w:val="0"/>
      <w:divBdr>
        <w:top w:val="none" w:sz="0" w:space="0" w:color="auto"/>
        <w:left w:val="none" w:sz="0" w:space="0" w:color="auto"/>
        <w:bottom w:val="none" w:sz="0" w:space="0" w:color="auto"/>
        <w:right w:val="none" w:sz="0" w:space="0" w:color="auto"/>
      </w:divBdr>
    </w:div>
    <w:div w:id="1265111130">
      <w:bodyDiv w:val="1"/>
      <w:marLeft w:val="0"/>
      <w:marRight w:val="0"/>
      <w:marTop w:val="0"/>
      <w:marBottom w:val="0"/>
      <w:divBdr>
        <w:top w:val="none" w:sz="0" w:space="0" w:color="auto"/>
        <w:left w:val="none" w:sz="0" w:space="0" w:color="auto"/>
        <w:bottom w:val="none" w:sz="0" w:space="0" w:color="auto"/>
        <w:right w:val="none" w:sz="0" w:space="0" w:color="auto"/>
      </w:divBdr>
    </w:div>
    <w:div w:id="1314333853">
      <w:bodyDiv w:val="1"/>
      <w:marLeft w:val="0"/>
      <w:marRight w:val="0"/>
      <w:marTop w:val="0"/>
      <w:marBottom w:val="0"/>
      <w:divBdr>
        <w:top w:val="none" w:sz="0" w:space="0" w:color="auto"/>
        <w:left w:val="none" w:sz="0" w:space="0" w:color="auto"/>
        <w:bottom w:val="none" w:sz="0" w:space="0" w:color="auto"/>
        <w:right w:val="none" w:sz="0" w:space="0" w:color="auto"/>
      </w:divBdr>
    </w:div>
    <w:div w:id="1357929104">
      <w:bodyDiv w:val="1"/>
      <w:marLeft w:val="0"/>
      <w:marRight w:val="0"/>
      <w:marTop w:val="0"/>
      <w:marBottom w:val="0"/>
      <w:divBdr>
        <w:top w:val="none" w:sz="0" w:space="0" w:color="auto"/>
        <w:left w:val="none" w:sz="0" w:space="0" w:color="auto"/>
        <w:bottom w:val="none" w:sz="0" w:space="0" w:color="auto"/>
        <w:right w:val="none" w:sz="0" w:space="0" w:color="auto"/>
      </w:divBdr>
    </w:div>
    <w:div w:id="1395347285">
      <w:bodyDiv w:val="1"/>
      <w:marLeft w:val="0"/>
      <w:marRight w:val="0"/>
      <w:marTop w:val="0"/>
      <w:marBottom w:val="0"/>
      <w:divBdr>
        <w:top w:val="none" w:sz="0" w:space="0" w:color="auto"/>
        <w:left w:val="none" w:sz="0" w:space="0" w:color="auto"/>
        <w:bottom w:val="none" w:sz="0" w:space="0" w:color="auto"/>
        <w:right w:val="none" w:sz="0" w:space="0" w:color="auto"/>
      </w:divBdr>
    </w:div>
    <w:div w:id="1426462514">
      <w:bodyDiv w:val="1"/>
      <w:marLeft w:val="0"/>
      <w:marRight w:val="0"/>
      <w:marTop w:val="0"/>
      <w:marBottom w:val="0"/>
      <w:divBdr>
        <w:top w:val="none" w:sz="0" w:space="0" w:color="auto"/>
        <w:left w:val="none" w:sz="0" w:space="0" w:color="auto"/>
        <w:bottom w:val="none" w:sz="0" w:space="0" w:color="auto"/>
        <w:right w:val="none" w:sz="0" w:space="0" w:color="auto"/>
      </w:divBdr>
    </w:div>
    <w:div w:id="1501697287">
      <w:bodyDiv w:val="1"/>
      <w:marLeft w:val="0"/>
      <w:marRight w:val="0"/>
      <w:marTop w:val="0"/>
      <w:marBottom w:val="0"/>
      <w:divBdr>
        <w:top w:val="none" w:sz="0" w:space="0" w:color="auto"/>
        <w:left w:val="none" w:sz="0" w:space="0" w:color="auto"/>
        <w:bottom w:val="none" w:sz="0" w:space="0" w:color="auto"/>
        <w:right w:val="none" w:sz="0" w:space="0" w:color="auto"/>
      </w:divBdr>
    </w:div>
    <w:div w:id="1568496696">
      <w:bodyDiv w:val="1"/>
      <w:marLeft w:val="0"/>
      <w:marRight w:val="0"/>
      <w:marTop w:val="0"/>
      <w:marBottom w:val="0"/>
      <w:divBdr>
        <w:top w:val="none" w:sz="0" w:space="0" w:color="auto"/>
        <w:left w:val="none" w:sz="0" w:space="0" w:color="auto"/>
        <w:bottom w:val="none" w:sz="0" w:space="0" w:color="auto"/>
        <w:right w:val="none" w:sz="0" w:space="0" w:color="auto"/>
      </w:divBdr>
    </w:div>
    <w:div w:id="1616715775">
      <w:bodyDiv w:val="1"/>
      <w:marLeft w:val="0"/>
      <w:marRight w:val="0"/>
      <w:marTop w:val="0"/>
      <w:marBottom w:val="0"/>
      <w:divBdr>
        <w:top w:val="none" w:sz="0" w:space="0" w:color="auto"/>
        <w:left w:val="none" w:sz="0" w:space="0" w:color="auto"/>
        <w:bottom w:val="none" w:sz="0" w:space="0" w:color="auto"/>
        <w:right w:val="none" w:sz="0" w:space="0" w:color="auto"/>
      </w:divBdr>
    </w:div>
    <w:div w:id="1639339861">
      <w:bodyDiv w:val="1"/>
      <w:marLeft w:val="0"/>
      <w:marRight w:val="0"/>
      <w:marTop w:val="0"/>
      <w:marBottom w:val="0"/>
      <w:divBdr>
        <w:top w:val="none" w:sz="0" w:space="0" w:color="auto"/>
        <w:left w:val="none" w:sz="0" w:space="0" w:color="auto"/>
        <w:bottom w:val="none" w:sz="0" w:space="0" w:color="auto"/>
        <w:right w:val="none" w:sz="0" w:space="0" w:color="auto"/>
      </w:divBdr>
    </w:div>
    <w:div w:id="1678729302">
      <w:bodyDiv w:val="1"/>
      <w:marLeft w:val="0"/>
      <w:marRight w:val="0"/>
      <w:marTop w:val="0"/>
      <w:marBottom w:val="0"/>
      <w:divBdr>
        <w:top w:val="none" w:sz="0" w:space="0" w:color="auto"/>
        <w:left w:val="none" w:sz="0" w:space="0" w:color="auto"/>
        <w:bottom w:val="none" w:sz="0" w:space="0" w:color="auto"/>
        <w:right w:val="none" w:sz="0" w:space="0" w:color="auto"/>
      </w:divBdr>
    </w:div>
    <w:div w:id="1768690413">
      <w:bodyDiv w:val="1"/>
      <w:marLeft w:val="0"/>
      <w:marRight w:val="0"/>
      <w:marTop w:val="0"/>
      <w:marBottom w:val="0"/>
      <w:divBdr>
        <w:top w:val="none" w:sz="0" w:space="0" w:color="auto"/>
        <w:left w:val="none" w:sz="0" w:space="0" w:color="auto"/>
        <w:bottom w:val="none" w:sz="0" w:space="0" w:color="auto"/>
        <w:right w:val="none" w:sz="0" w:space="0" w:color="auto"/>
      </w:divBdr>
    </w:div>
    <w:div w:id="1777752019">
      <w:bodyDiv w:val="1"/>
      <w:marLeft w:val="0"/>
      <w:marRight w:val="0"/>
      <w:marTop w:val="0"/>
      <w:marBottom w:val="0"/>
      <w:divBdr>
        <w:top w:val="none" w:sz="0" w:space="0" w:color="auto"/>
        <w:left w:val="none" w:sz="0" w:space="0" w:color="auto"/>
        <w:bottom w:val="none" w:sz="0" w:space="0" w:color="auto"/>
        <w:right w:val="none" w:sz="0" w:space="0" w:color="auto"/>
      </w:divBdr>
    </w:div>
    <w:div w:id="1780180509">
      <w:bodyDiv w:val="1"/>
      <w:marLeft w:val="0"/>
      <w:marRight w:val="0"/>
      <w:marTop w:val="0"/>
      <w:marBottom w:val="0"/>
      <w:divBdr>
        <w:top w:val="none" w:sz="0" w:space="0" w:color="auto"/>
        <w:left w:val="none" w:sz="0" w:space="0" w:color="auto"/>
        <w:bottom w:val="none" w:sz="0" w:space="0" w:color="auto"/>
        <w:right w:val="none" w:sz="0" w:space="0" w:color="auto"/>
      </w:divBdr>
    </w:div>
    <w:div w:id="1793555211">
      <w:bodyDiv w:val="1"/>
      <w:marLeft w:val="0"/>
      <w:marRight w:val="0"/>
      <w:marTop w:val="0"/>
      <w:marBottom w:val="0"/>
      <w:divBdr>
        <w:top w:val="none" w:sz="0" w:space="0" w:color="auto"/>
        <w:left w:val="none" w:sz="0" w:space="0" w:color="auto"/>
        <w:bottom w:val="none" w:sz="0" w:space="0" w:color="auto"/>
        <w:right w:val="none" w:sz="0" w:space="0" w:color="auto"/>
      </w:divBdr>
    </w:div>
    <w:div w:id="1794398432">
      <w:bodyDiv w:val="1"/>
      <w:marLeft w:val="0"/>
      <w:marRight w:val="0"/>
      <w:marTop w:val="0"/>
      <w:marBottom w:val="0"/>
      <w:divBdr>
        <w:top w:val="none" w:sz="0" w:space="0" w:color="auto"/>
        <w:left w:val="none" w:sz="0" w:space="0" w:color="auto"/>
        <w:bottom w:val="none" w:sz="0" w:space="0" w:color="auto"/>
        <w:right w:val="none" w:sz="0" w:space="0" w:color="auto"/>
      </w:divBdr>
    </w:div>
    <w:div w:id="1817792415">
      <w:bodyDiv w:val="1"/>
      <w:marLeft w:val="0"/>
      <w:marRight w:val="0"/>
      <w:marTop w:val="0"/>
      <w:marBottom w:val="0"/>
      <w:divBdr>
        <w:top w:val="none" w:sz="0" w:space="0" w:color="auto"/>
        <w:left w:val="none" w:sz="0" w:space="0" w:color="auto"/>
        <w:bottom w:val="none" w:sz="0" w:space="0" w:color="auto"/>
        <w:right w:val="none" w:sz="0" w:space="0" w:color="auto"/>
      </w:divBdr>
    </w:div>
    <w:div w:id="1820682118">
      <w:bodyDiv w:val="1"/>
      <w:marLeft w:val="0"/>
      <w:marRight w:val="0"/>
      <w:marTop w:val="0"/>
      <w:marBottom w:val="0"/>
      <w:divBdr>
        <w:top w:val="none" w:sz="0" w:space="0" w:color="auto"/>
        <w:left w:val="none" w:sz="0" w:space="0" w:color="auto"/>
        <w:bottom w:val="none" w:sz="0" w:space="0" w:color="auto"/>
        <w:right w:val="none" w:sz="0" w:space="0" w:color="auto"/>
      </w:divBdr>
    </w:div>
    <w:div w:id="1831866374">
      <w:bodyDiv w:val="1"/>
      <w:marLeft w:val="0"/>
      <w:marRight w:val="0"/>
      <w:marTop w:val="0"/>
      <w:marBottom w:val="0"/>
      <w:divBdr>
        <w:top w:val="none" w:sz="0" w:space="0" w:color="auto"/>
        <w:left w:val="none" w:sz="0" w:space="0" w:color="auto"/>
        <w:bottom w:val="none" w:sz="0" w:space="0" w:color="auto"/>
        <w:right w:val="none" w:sz="0" w:space="0" w:color="auto"/>
      </w:divBdr>
    </w:div>
    <w:div w:id="1876187914">
      <w:bodyDiv w:val="1"/>
      <w:marLeft w:val="0"/>
      <w:marRight w:val="0"/>
      <w:marTop w:val="0"/>
      <w:marBottom w:val="0"/>
      <w:divBdr>
        <w:top w:val="none" w:sz="0" w:space="0" w:color="auto"/>
        <w:left w:val="none" w:sz="0" w:space="0" w:color="auto"/>
        <w:bottom w:val="none" w:sz="0" w:space="0" w:color="auto"/>
        <w:right w:val="none" w:sz="0" w:space="0" w:color="auto"/>
      </w:divBdr>
    </w:div>
    <w:div w:id="1894387563">
      <w:bodyDiv w:val="1"/>
      <w:marLeft w:val="0"/>
      <w:marRight w:val="0"/>
      <w:marTop w:val="0"/>
      <w:marBottom w:val="0"/>
      <w:divBdr>
        <w:top w:val="none" w:sz="0" w:space="0" w:color="auto"/>
        <w:left w:val="none" w:sz="0" w:space="0" w:color="auto"/>
        <w:bottom w:val="none" w:sz="0" w:space="0" w:color="auto"/>
        <w:right w:val="none" w:sz="0" w:space="0" w:color="auto"/>
      </w:divBdr>
    </w:div>
    <w:div w:id="1913612819">
      <w:bodyDiv w:val="1"/>
      <w:marLeft w:val="0"/>
      <w:marRight w:val="0"/>
      <w:marTop w:val="0"/>
      <w:marBottom w:val="0"/>
      <w:divBdr>
        <w:top w:val="none" w:sz="0" w:space="0" w:color="auto"/>
        <w:left w:val="none" w:sz="0" w:space="0" w:color="auto"/>
        <w:bottom w:val="none" w:sz="0" w:space="0" w:color="auto"/>
        <w:right w:val="none" w:sz="0" w:space="0" w:color="auto"/>
      </w:divBdr>
    </w:div>
    <w:div w:id="1925408704">
      <w:bodyDiv w:val="1"/>
      <w:marLeft w:val="0"/>
      <w:marRight w:val="0"/>
      <w:marTop w:val="0"/>
      <w:marBottom w:val="0"/>
      <w:divBdr>
        <w:top w:val="none" w:sz="0" w:space="0" w:color="auto"/>
        <w:left w:val="none" w:sz="0" w:space="0" w:color="auto"/>
        <w:bottom w:val="none" w:sz="0" w:space="0" w:color="auto"/>
        <w:right w:val="none" w:sz="0" w:space="0" w:color="auto"/>
      </w:divBdr>
    </w:div>
    <w:div w:id="1928882644">
      <w:bodyDiv w:val="1"/>
      <w:marLeft w:val="0"/>
      <w:marRight w:val="0"/>
      <w:marTop w:val="0"/>
      <w:marBottom w:val="0"/>
      <w:divBdr>
        <w:top w:val="none" w:sz="0" w:space="0" w:color="auto"/>
        <w:left w:val="none" w:sz="0" w:space="0" w:color="auto"/>
        <w:bottom w:val="none" w:sz="0" w:space="0" w:color="auto"/>
        <w:right w:val="none" w:sz="0" w:space="0" w:color="auto"/>
      </w:divBdr>
    </w:div>
    <w:div w:id="1931884807">
      <w:bodyDiv w:val="1"/>
      <w:marLeft w:val="0"/>
      <w:marRight w:val="0"/>
      <w:marTop w:val="0"/>
      <w:marBottom w:val="0"/>
      <w:divBdr>
        <w:top w:val="none" w:sz="0" w:space="0" w:color="auto"/>
        <w:left w:val="none" w:sz="0" w:space="0" w:color="auto"/>
        <w:bottom w:val="none" w:sz="0" w:space="0" w:color="auto"/>
        <w:right w:val="none" w:sz="0" w:space="0" w:color="auto"/>
      </w:divBdr>
    </w:div>
    <w:div w:id="1932928814">
      <w:bodyDiv w:val="1"/>
      <w:marLeft w:val="0"/>
      <w:marRight w:val="0"/>
      <w:marTop w:val="0"/>
      <w:marBottom w:val="0"/>
      <w:divBdr>
        <w:top w:val="none" w:sz="0" w:space="0" w:color="auto"/>
        <w:left w:val="none" w:sz="0" w:space="0" w:color="auto"/>
        <w:bottom w:val="none" w:sz="0" w:space="0" w:color="auto"/>
        <w:right w:val="none" w:sz="0" w:space="0" w:color="auto"/>
      </w:divBdr>
    </w:div>
    <w:div w:id="1938365451">
      <w:bodyDiv w:val="1"/>
      <w:marLeft w:val="0"/>
      <w:marRight w:val="0"/>
      <w:marTop w:val="0"/>
      <w:marBottom w:val="0"/>
      <w:divBdr>
        <w:top w:val="none" w:sz="0" w:space="0" w:color="auto"/>
        <w:left w:val="none" w:sz="0" w:space="0" w:color="auto"/>
        <w:bottom w:val="none" w:sz="0" w:space="0" w:color="auto"/>
        <w:right w:val="none" w:sz="0" w:space="0" w:color="auto"/>
      </w:divBdr>
    </w:div>
    <w:div w:id="1967271073">
      <w:bodyDiv w:val="1"/>
      <w:marLeft w:val="0"/>
      <w:marRight w:val="0"/>
      <w:marTop w:val="0"/>
      <w:marBottom w:val="0"/>
      <w:divBdr>
        <w:top w:val="none" w:sz="0" w:space="0" w:color="auto"/>
        <w:left w:val="none" w:sz="0" w:space="0" w:color="auto"/>
        <w:bottom w:val="none" w:sz="0" w:space="0" w:color="auto"/>
        <w:right w:val="none" w:sz="0" w:space="0" w:color="auto"/>
      </w:divBdr>
    </w:div>
    <w:div w:id="1997491343">
      <w:bodyDiv w:val="1"/>
      <w:marLeft w:val="0"/>
      <w:marRight w:val="0"/>
      <w:marTop w:val="0"/>
      <w:marBottom w:val="0"/>
      <w:divBdr>
        <w:top w:val="none" w:sz="0" w:space="0" w:color="auto"/>
        <w:left w:val="none" w:sz="0" w:space="0" w:color="auto"/>
        <w:bottom w:val="none" w:sz="0" w:space="0" w:color="auto"/>
        <w:right w:val="none" w:sz="0" w:space="0" w:color="auto"/>
      </w:divBdr>
    </w:div>
    <w:div w:id="2044279155">
      <w:bodyDiv w:val="1"/>
      <w:marLeft w:val="0"/>
      <w:marRight w:val="0"/>
      <w:marTop w:val="0"/>
      <w:marBottom w:val="0"/>
      <w:divBdr>
        <w:top w:val="none" w:sz="0" w:space="0" w:color="auto"/>
        <w:left w:val="none" w:sz="0" w:space="0" w:color="auto"/>
        <w:bottom w:val="none" w:sz="0" w:space="0" w:color="auto"/>
        <w:right w:val="none" w:sz="0" w:space="0" w:color="auto"/>
      </w:divBdr>
    </w:div>
    <w:div w:id="2049406531">
      <w:bodyDiv w:val="1"/>
      <w:marLeft w:val="0"/>
      <w:marRight w:val="0"/>
      <w:marTop w:val="0"/>
      <w:marBottom w:val="0"/>
      <w:divBdr>
        <w:top w:val="none" w:sz="0" w:space="0" w:color="auto"/>
        <w:left w:val="none" w:sz="0" w:space="0" w:color="auto"/>
        <w:bottom w:val="none" w:sz="0" w:space="0" w:color="auto"/>
        <w:right w:val="none" w:sz="0" w:space="0" w:color="auto"/>
      </w:divBdr>
    </w:div>
    <w:div w:id="2051489395">
      <w:bodyDiv w:val="1"/>
      <w:marLeft w:val="0"/>
      <w:marRight w:val="0"/>
      <w:marTop w:val="0"/>
      <w:marBottom w:val="0"/>
      <w:divBdr>
        <w:top w:val="none" w:sz="0" w:space="0" w:color="auto"/>
        <w:left w:val="none" w:sz="0" w:space="0" w:color="auto"/>
        <w:bottom w:val="none" w:sz="0" w:space="0" w:color="auto"/>
        <w:right w:val="none" w:sz="0" w:space="0" w:color="auto"/>
      </w:divBdr>
    </w:div>
    <w:div w:id="2082633691">
      <w:bodyDiv w:val="1"/>
      <w:marLeft w:val="0"/>
      <w:marRight w:val="0"/>
      <w:marTop w:val="0"/>
      <w:marBottom w:val="0"/>
      <w:divBdr>
        <w:top w:val="none" w:sz="0" w:space="0" w:color="auto"/>
        <w:left w:val="none" w:sz="0" w:space="0" w:color="auto"/>
        <w:bottom w:val="none" w:sz="0" w:space="0" w:color="auto"/>
        <w:right w:val="none" w:sz="0" w:space="0" w:color="auto"/>
      </w:divBdr>
    </w:div>
    <w:div w:id="2097241042">
      <w:bodyDiv w:val="1"/>
      <w:marLeft w:val="0"/>
      <w:marRight w:val="0"/>
      <w:marTop w:val="0"/>
      <w:marBottom w:val="0"/>
      <w:divBdr>
        <w:top w:val="none" w:sz="0" w:space="0" w:color="auto"/>
        <w:left w:val="none" w:sz="0" w:space="0" w:color="auto"/>
        <w:bottom w:val="none" w:sz="0" w:space="0" w:color="auto"/>
        <w:right w:val="none" w:sz="0" w:space="0" w:color="auto"/>
      </w:divBdr>
    </w:div>
    <w:div w:id="211956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omprasnet.gov.br" TargetMode="External"/><Relationship Id="rId18" Type="http://schemas.openxmlformats.org/officeDocument/2006/relationships/hyperlink" Target="http://www.comprasnet.gov.br"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yperlink" Target="http://www.licitacoes-e.com.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sigma.supel@gmail.com" TargetMode="External"/><Relationship Id="rId25" Type="http://schemas.openxmlformats.org/officeDocument/2006/relationships/image" Target="media/image8.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sigma.supel@gmail.com" TargetMode="External"/><Relationship Id="rId20" Type="http://schemas.openxmlformats.org/officeDocument/2006/relationships/image" Target="media/image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net.gov.br" TargetMode="External"/><Relationship Id="rId24" Type="http://schemas.openxmlformats.org/officeDocument/2006/relationships/image" Target="media/image7.emf"/><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mprasnet.gov.br"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hyperlink" Target="mailto:sigma.supel@gmail.com" TargetMode="External"/><Relationship Id="rId19" Type="http://schemas.openxmlformats.org/officeDocument/2006/relationships/image" Target="media/image2.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licitacoes-e.com.br" TargetMode="External"/><Relationship Id="rId14" Type="http://schemas.openxmlformats.org/officeDocument/2006/relationships/hyperlink" Target="mailto:sigma.supel@gmail.com"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footer" Target="footer1.xml"/><Relationship Id="rId35" Type="http://schemas.openxmlformats.org/officeDocument/2006/relationships/hyperlink" Target="http://www.rondonia.ro.gov.br/supe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igma.supel@gmai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igma.supel@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2961C-5354-4720-A90E-3FDC65064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45</Pages>
  <Words>12795</Words>
  <Characters>74188</Characters>
  <Application>Microsoft Office Word</Application>
  <DocSecurity>0</DocSecurity>
  <Lines>618</Lines>
  <Paragraphs>173</Paragraphs>
  <ScaleCrop>false</ScaleCrop>
  <HeadingPairs>
    <vt:vector size="2" baseType="variant">
      <vt:variant>
        <vt:lpstr>Título</vt:lpstr>
      </vt:variant>
      <vt:variant>
        <vt:i4>1</vt:i4>
      </vt:variant>
    </vt:vector>
  </HeadingPairs>
  <TitlesOfParts>
    <vt:vector size="1" baseType="lpstr">
      <vt:lpstr>AVISO DE LICITAÇÃO</vt:lpstr>
    </vt:vector>
  </TitlesOfParts>
  <Company>*****</Company>
  <LinksUpToDate>false</LinksUpToDate>
  <CharactersWithSpaces>86810</CharactersWithSpaces>
  <SharedDoc>false</SharedDoc>
  <HLinks>
    <vt:vector size="84" baseType="variant">
      <vt:variant>
        <vt:i4>3932216</vt:i4>
      </vt:variant>
      <vt:variant>
        <vt:i4>33</vt:i4>
      </vt:variant>
      <vt:variant>
        <vt:i4>0</vt:i4>
      </vt:variant>
      <vt:variant>
        <vt:i4>5</vt:i4>
      </vt:variant>
      <vt:variant>
        <vt:lpwstr>http://www.rondonia.ro.gov.br/supel</vt:lpwstr>
      </vt:variant>
      <vt:variant>
        <vt:lpwstr/>
      </vt:variant>
      <vt:variant>
        <vt:i4>6684708</vt:i4>
      </vt:variant>
      <vt:variant>
        <vt:i4>30</vt:i4>
      </vt:variant>
      <vt:variant>
        <vt:i4>0</vt:i4>
      </vt:variant>
      <vt:variant>
        <vt:i4>5</vt:i4>
      </vt:variant>
      <vt:variant>
        <vt:lpwstr>http://www.licitacoes-e.com.br/</vt:lpwstr>
      </vt:variant>
      <vt:variant>
        <vt:lpwstr/>
      </vt:variant>
      <vt:variant>
        <vt:i4>6029383</vt:i4>
      </vt:variant>
      <vt:variant>
        <vt:i4>27</vt:i4>
      </vt:variant>
      <vt:variant>
        <vt:i4>0</vt:i4>
      </vt:variant>
      <vt:variant>
        <vt:i4>5</vt:i4>
      </vt:variant>
      <vt:variant>
        <vt:lpwstr>http://www.comprasnet.gov.br/</vt:lpwstr>
      </vt:variant>
      <vt:variant>
        <vt:lpwstr/>
      </vt:variant>
      <vt:variant>
        <vt:i4>1835125</vt:i4>
      </vt:variant>
      <vt:variant>
        <vt:i4>24</vt:i4>
      </vt:variant>
      <vt:variant>
        <vt:i4>0</vt:i4>
      </vt:variant>
      <vt:variant>
        <vt:i4>5</vt:i4>
      </vt:variant>
      <vt:variant>
        <vt:lpwstr>mailto:sigma.supel@gmail.com</vt:lpwstr>
      </vt:variant>
      <vt:variant>
        <vt:lpwstr/>
      </vt:variant>
      <vt:variant>
        <vt:i4>1835125</vt:i4>
      </vt:variant>
      <vt:variant>
        <vt:i4>21</vt:i4>
      </vt:variant>
      <vt:variant>
        <vt:i4>0</vt:i4>
      </vt:variant>
      <vt:variant>
        <vt:i4>5</vt:i4>
      </vt:variant>
      <vt:variant>
        <vt:lpwstr>mailto:sigma.supel@gmail.com</vt:lpwstr>
      </vt:variant>
      <vt:variant>
        <vt:lpwstr/>
      </vt:variant>
      <vt:variant>
        <vt:i4>6029383</vt:i4>
      </vt:variant>
      <vt:variant>
        <vt:i4>18</vt:i4>
      </vt:variant>
      <vt:variant>
        <vt:i4>0</vt:i4>
      </vt:variant>
      <vt:variant>
        <vt:i4>5</vt:i4>
      </vt:variant>
      <vt:variant>
        <vt:lpwstr>http://www.comprasnet.gov.br/</vt:lpwstr>
      </vt:variant>
      <vt:variant>
        <vt:lpwstr/>
      </vt:variant>
      <vt:variant>
        <vt:i4>1835125</vt:i4>
      </vt:variant>
      <vt:variant>
        <vt:i4>15</vt:i4>
      </vt:variant>
      <vt:variant>
        <vt:i4>0</vt:i4>
      </vt:variant>
      <vt:variant>
        <vt:i4>5</vt:i4>
      </vt:variant>
      <vt:variant>
        <vt:lpwstr>mailto:sigma.supel@gmail.com</vt:lpwstr>
      </vt:variant>
      <vt:variant>
        <vt:lpwstr/>
      </vt:variant>
      <vt:variant>
        <vt:i4>6029383</vt:i4>
      </vt:variant>
      <vt:variant>
        <vt:i4>12</vt:i4>
      </vt:variant>
      <vt:variant>
        <vt:i4>0</vt:i4>
      </vt:variant>
      <vt:variant>
        <vt:i4>5</vt:i4>
      </vt:variant>
      <vt:variant>
        <vt:lpwstr>http://www.comprasnet.gov.br/</vt:lpwstr>
      </vt:variant>
      <vt:variant>
        <vt:lpwstr/>
      </vt:variant>
      <vt:variant>
        <vt:i4>6029383</vt:i4>
      </vt:variant>
      <vt:variant>
        <vt:i4>9</vt:i4>
      </vt:variant>
      <vt:variant>
        <vt:i4>0</vt:i4>
      </vt:variant>
      <vt:variant>
        <vt:i4>5</vt:i4>
      </vt:variant>
      <vt:variant>
        <vt:lpwstr>http://www.comprasnet.gov.br/</vt:lpwstr>
      </vt:variant>
      <vt:variant>
        <vt:lpwstr/>
      </vt:variant>
      <vt:variant>
        <vt:i4>6029383</vt:i4>
      </vt:variant>
      <vt:variant>
        <vt:i4>6</vt:i4>
      </vt:variant>
      <vt:variant>
        <vt:i4>0</vt:i4>
      </vt:variant>
      <vt:variant>
        <vt:i4>5</vt:i4>
      </vt:variant>
      <vt:variant>
        <vt:lpwstr>http://www.comprasnet.gov.br/</vt:lpwstr>
      </vt:variant>
      <vt:variant>
        <vt:lpwstr/>
      </vt:variant>
      <vt:variant>
        <vt:i4>1835125</vt:i4>
      </vt:variant>
      <vt:variant>
        <vt:i4>3</vt:i4>
      </vt:variant>
      <vt:variant>
        <vt:i4>0</vt:i4>
      </vt:variant>
      <vt:variant>
        <vt:i4>5</vt:i4>
      </vt:variant>
      <vt:variant>
        <vt:lpwstr>mailto:sigma.supel@gmail.com</vt:lpwstr>
      </vt:variant>
      <vt:variant>
        <vt:lpwstr/>
      </vt:variant>
      <vt:variant>
        <vt:i4>6684708</vt:i4>
      </vt:variant>
      <vt:variant>
        <vt:i4>0</vt:i4>
      </vt:variant>
      <vt:variant>
        <vt:i4>0</vt:i4>
      </vt:variant>
      <vt:variant>
        <vt:i4>5</vt:i4>
      </vt:variant>
      <vt:variant>
        <vt:lpwstr>http://www.licitacoes-e.com.br/</vt:lpwstr>
      </vt:variant>
      <vt:variant>
        <vt:lpwstr/>
      </vt:variant>
      <vt:variant>
        <vt:i4>1835125</vt:i4>
      </vt:variant>
      <vt:variant>
        <vt:i4>5</vt:i4>
      </vt:variant>
      <vt:variant>
        <vt:i4>0</vt:i4>
      </vt:variant>
      <vt:variant>
        <vt:i4>5</vt:i4>
      </vt:variant>
      <vt:variant>
        <vt:lpwstr>mailto:sigma.supel@gmail.com</vt:lpwstr>
      </vt:variant>
      <vt:variant>
        <vt:lpwstr/>
      </vt:variant>
      <vt:variant>
        <vt:i4>1835125</vt:i4>
      </vt:variant>
      <vt:variant>
        <vt:i4>2</vt:i4>
      </vt:variant>
      <vt:variant>
        <vt:i4>0</vt:i4>
      </vt:variant>
      <vt:variant>
        <vt:i4>5</vt:i4>
      </vt:variant>
      <vt:variant>
        <vt:lpwstr>mailto:sigma.supel@gmail.com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dc:title>
  <dc:creator>Usuário</dc:creator>
  <cp:lastModifiedBy>00454832214</cp:lastModifiedBy>
  <cp:revision>197</cp:revision>
  <cp:lastPrinted>2017-08-07T15:23:00Z</cp:lastPrinted>
  <dcterms:created xsi:type="dcterms:W3CDTF">2016-07-19T14:38:00Z</dcterms:created>
  <dcterms:modified xsi:type="dcterms:W3CDTF">2017-11-16T16:20:00Z</dcterms:modified>
</cp:coreProperties>
</file>