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32254F">
        <w:rPr>
          <w:rFonts w:ascii="Arial" w:hAnsi="Arial" w:cs="Arial"/>
          <w:sz w:val="16"/>
          <w:szCs w:val="16"/>
        </w:rPr>
        <w:t>273</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32254F">
        <w:rPr>
          <w:rFonts w:ascii="Arial" w:hAnsi="Arial" w:cs="Arial"/>
          <w:bCs/>
          <w:sz w:val="16"/>
          <w:szCs w:val="16"/>
        </w:rPr>
        <w:t>321</w:t>
      </w:r>
      <w:r w:rsidR="008C7613" w:rsidRPr="001606A8">
        <w:rPr>
          <w:rFonts w:ascii="Arial" w:hAnsi="Arial" w:cs="Arial"/>
          <w:bCs/>
          <w:sz w:val="16"/>
          <w:szCs w:val="16"/>
        </w:rPr>
        <w:t>/</w:t>
      </w:r>
      <w:r w:rsidR="008C7613" w:rsidRPr="008353D1">
        <w:rPr>
          <w:rFonts w:ascii="Arial" w:hAnsi="Arial" w:cs="Arial"/>
          <w:bCs/>
          <w:sz w:val="16"/>
          <w:szCs w:val="16"/>
        </w:rPr>
        <w:t>201</w:t>
      </w:r>
      <w:r w:rsidR="002E3228">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3F5D" w:rsidRPr="001606A8">
        <w:rPr>
          <w:rFonts w:ascii="Arial" w:hAnsi="Arial" w:cs="Arial"/>
          <w:bCs/>
          <w:sz w:val="16"/>
          <w:szCs w:val="16"/>
        </w:rPr>
        <w:t>1</w:t>
      </w:r>
      <w:r w:rsidR="001643CD" w:rsidRPr="001606A8">
        <w:rPr>
          <w:rFonts w:ascii="Arial" w:hAnsi="Arial" w:cs="Arial"/>
          <w:bCs/>
          <w:sz w:val="16"/>
          <w:szCs w:val="16"/>
        </w:rPr>
        <w:t>712.</w:t>
      </w:r>
      <w:r w:rsidR="0032254F">
        <w:rPr>
          <w:rFonts w:ascii="Arial" w:hAnsi="Arial" w:cs="Arial"/>
          <w:bCs/>
          <w:sz w:val="16"/>
          <w:szCs w:val="16"/>
        </w:rPr>
        <w:t>02159</w:t>
      </w:r>
      <w:r w:rsidR="00EA06CB">
        <w:rPr>
          <w:rFonts w:ascii="Arial" w:hAnsi="Arial" w:cs="Arial"/>
          <w:bCs/>
          <w:sz w:val="16"/>
          <w:szCs w:val="16"/>
        </w:rPr>
        <w:t>-00/201</w:t>
      </w:r>
      <w:r w:rsidR="00C956CD">
        <w:rPr>
          <w:rFonts w:ascii="Arial" w:hAnsi="Arial" w:cs="Arial"/>
          <w:bCs/>
          <w:sz w:val="16"/>
          <w:szCs w:val="16"/>
        </w:rPr>
        <w:t>7</w:t>
      </w:r>
    </w:p>
    <w:p w:rsidR="009D2314" w:rsidRPr="00587C0E" w:rsidRDefault="009D2314" w:rsidP="00F73958">
      <w:pPr>
        <w:pStyle w:val="Cabealho"/>
        <w:jc w:val="both"/>
        <w:rPr>
          <w:rFonts w:ascii="Arial" w:hAnsi="Arial" w:cs="Arial"/>
          <w:b/>
          <w:sz w:val="16"/>
          <w:szCs w:val="16"/>
        </w:rPr>
      </w:pPr>
    </w:p>
    <w:p w:rsidR="009D2314" w:rsidRPr="00AF3F5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pelo </w:t>
      </w:r>
      <w:r w:rsidRPr="001606A8">
        <w:rPr>
          <w:rFonts w:ascii="Arial" w:hAnsi="Arial" w:cs="Arial"/>
          <w:b/>
          <w:bCs/>
          <w:color w:val="000000"/>
          <w:sz w:val="16"/>
          <w:szCs w:val="16"/>
        </w:rPr>
        <w:t>Superintendente da SUPEL</w:t>
      </w:r>
      <w:r w:rsidRPr="001606A8">
        <w:rPr>
          <w:rFonts w:ascii="Arial" w:hAnsi="Arial" w:cs="Arial"/>
          <w:color w:val="000000"/>
          <w:sz w:val="16"/>
          <w:szCs w:val="16"/>
        </w:rPr>
        <w:t>, Senhor Márcio Rogério Gabriel e a(s) empresa(s) qualificada(s) no</w:t>
      </w:r>
      <w:r w:rsidR="00190648" w:rsidRPr="001606A8">
        <w:rPr>
          <w:rFonts w:ascii="Arial" w:hAnsi="Arial" w:cs="Arial"/>
          <w:color w:val="000000"/>
          <w:sz w:val="16"/>
          <w:szCs w:val="16"/>
        </w:rPr>
        <w:t xml:space="preserve"> Anexo Único desta Ata, resolvem</w:t>
      </w:r>
      <w:r w:rsidRPr="001606A8">
        <w:rPr>
          <w:rFonts w:ascii="Arial" w:hAnsi="Arial" w:cs="Arial"/>
          <w:color w:val="000000"/>
          <w:sz w:val="16"/>
          <w:szCs w:val="16"/>
        </w:rPr>
        <w:t xml:space="preserve"> </w:t>
      </w:r>
      <w:r w:rsidRPr="001606A8">
        <w:rPr>
          <w:rFonts w:ascii="Arial" w:hAnsi="Arial" w:cs="Arial"/>
          <w:b/>
          <w:bCs/>
          <w:color w:val="000000"/>
          <w:sz w:val="16"/>
          <w:szCs w:val="16"/>
        </w:rPr>
        <w:t xml:space="preserve">REGISTRAR O </w:t>
      </w:r>
      <w:r w:rsidRPr="00D77649">
        <w:rPr>
          <w:rFonts w:ascii="Arial" w:hAnsi="Arial" w:cs="Arial"/>
          <w:b/>
          <w:bCs/>
          <w:sz w:val="16"/>
          <w:szCs w:val="16"/>
        </w:rPr>
        <w:t>PREÇ</w:t>
      </w:r>
      <w:r w:rsidR="00F17DD3" w:rsidRPr="00D77649">
        <w:rPr>
          <w:rFonts w:ascii="Arial" w:hAnsi="Arial" w:cs="Arial"/>
          <w:b/>
          <w:bCs/>
          <w:sz w:val="16"/>
          <w:szCs w:val="16"/>
        </w:rPr>
        <w:t xml:space="preserve">O </w:t>
      </w:r>
      <w:r w:rsidR="001606A8" w:rsidRPr="00D77649">
        <w:rPr>
          <w:rFonts w:ascii="Arial" w:hAnsi="Arial" w:cs="Arial"/>
          <w:sz w:val="16"/>
          <w:szCs w:val="16"/>
        </w:rPr>
        <w:t>para futura e eventual</w:t>
      </w:r>
      <w:r w:rsidR="00AF4E7E">
        <w:rPr>
          <w:rFonts w:ascii="Arial" w:hAnsi="Arial" w:cs="Arial"/>
          <w:sz w:val="16"/>
          <w:szCs w:val="16"/>
        </w:rPr>
        <w:t xml:space="preserve"> </w:t>
      </w:r>
      <w:r w:rsidR="002D1910" w:rsidRPr="002D1910">
        <w:rPr>
          <w:rFonts w:ascii="Arial" w:hAnsi="Arial" w:cs="Arial"/>
          <w:sz w:val="16"/>
          <w:szCs w:val="16"/>
        </w:rPr>
        <w:t xml:space="preserve">aquisição de material de consumo (ácido </w:t>
      </w:r>
      <w:proofErr w:type="spellStart"/>
      <w:r w:rsidR="002D1910" w:rsidRPr="002D1910">
        <w:rPr>
          <w:rFonts w:ascii="Arial" w:hAnsi="Arial" w:cs="Arial"/>
          <w:sz w:val="16"/>
          <w:szCs w:val="16"/>
        </w:rPr>
        <w:t>peracético</w:t>
      </w:r>
      <w:proofErr w:type="spellEnd"/>
      <w:r w:rsidR="002D1910" w:rsidRPr="002D1910">
        <w:rPr>
          <w:rFonts w:ascii="Arial" w:hAnsi="Arial" w:cs="Arial"/>
          <w:sz w:val="16"/>
          <w:szCs w:val="16"/>
        </w:rPr>
        <w:t xml:space="preserve"> 0,2% + inibidor de corrosão (exclusivo líquido), e outros), para atender demanda necessárias de todas as unidades da Secretaria Estadual de Saúde</w:t>
      </w:r>
      <w:r w:rsidR="001606A8" w:rsidRPr="00D77649">
        <w:rPr>
          <w:rFonts w:ascii="Arial" w:hAnsi="Arial" w:cs="Arial"/>
          <w:sz w:val="16"/>
          <w:szCs w:val="16"/>
        </w:rPr>
        <w:t>, a pedido da Secretaria de Estado da Saúde – SESAU/RO</w:t>
      </w:r>
      <w:r w:rsidR="00954AB0" w:rsidRPr="00D77649">
        <w:rPr>
          <w:rFonts w:ascii="Arial" w:hAnsi="Arial" w:cs="Arial"/>
          <w:kern w:val="36"/>
          <w:sz w:val="16"/>
          <w:szCs w:val="16"/>
        </w:rPr>
        <w:t>,</w:t>
      </w:r>
      <w:r w:rsidR="00AF3F5D" w:rsidRPr="00D77649">
        <w:rPr>
          <w:rFonts w:ascii="Arial" w:hAnsi="Arial" w:cs="Arial"/>
          <w:kern w:val="36"/>
          <w:sz w:val="16"/>
          <w:szCs w:val="16"/>
        </w:rPr>
        <w:t xml:space="preserve"> </w:t>
      </w:r>
      <w:r w:rsidR="00DF042C" w:rsidRPr="00D77649">
        <w:rPr>
          <w:rFonts w:ascii="Arial" w:hAnsi="Arial" w:cs="Arial"/>
          <w:sz w:val="16"/>
          <w:szCs w:val="16"/>
        </w:rPr>
        <w:t xml:space="preserve">por um período de 12 (doze) meses, </w:t>
      </w:r>
      <w:r w:rsidRPr="00D77649">
        <w:rPr>
          <w:rFonts w:ascii="Arial" w:hAnsi="Arial" w:cs="Arial"/>
          <w:sz w:val="16"/>
          <w:szCs w:val="16"/>
        </w:rPr>
        <w:t>conforme Anexo Único desta ata,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1606A8" w:rsidRPr="001606A8">
        <w:rPr>
          <w:rFonts w:ascii="Arial" w:hAnsi="Arial" w:cs="Arial"/>
          <w:sz w:val="16"/>
          <w:szCs w:val="16"/>
        </w:rPr>
        <w:t>para futura e</w:t>
      </w:r>
      <w:r w:rsidR="002D1910">
        <w:rPr>
          <w:rFonts w:ascii="Arial" w:hAnsi="Arial" w:cs="Arial"/>
          <w:sz w:val="16"/>
          <w:szCs w:val="16"/>
        </w:rPr>
        <w:t xml:space="preserve"> eventual</w:t>
      </w:r>
      <w:r w:rsidR="001606A8" w:rsidRPr="001606A8">
        <w:rPr>
          <w:rFonts w:ascii="Arial" w:hAnsi="Arial" w:cs="Arial"/>
          <w:sz w:val="16"/>
          <w:szCs w:val="16"/>
        </w:rPr>
        <w:t xml:space="preserve"> </w:t>
      </w:r>
      <w:r w:rsidR="002D1910" w:rsidRPr="002D1910">
        <w:rPr>
          <w:rFonts w:ascii="Arial" w:hAnsi="Arial" w:cs="Arial"/>
          <w:sz w:val="16"/>
          <w:szCs w:val="16"/>
        </w:rPr>
        <w:t xml:space="preserve">aquisição de material de consumo (ácido </w:t>
      </w:r>
      <w:proofErr w:type="spellStart"/>
      <w:r w:rsidR="002D1910" w:rsidRPr="002D1910">
        <w:rPr>
          <w:rFonts w:ascii="Arial" w:hAnsi="Arial" w:cs="Arial"/>
          <w:sz w:val="16"/>
          <w:szCs w:val="16"/>
        </w:rPr>
        <w:t>peracético</w:t>
      </w:r>
      <w:proofErr w:type="spellEnd"/>
      <w:r w:rsidR="002D1910" w:rsidRPr="002D1910">
        <w:rPr>
          <w:rFonts w:ascii="Arial" w:hAnsi="Arial" w:cs="Arial"/>
          <w:sz w:val="16"/>
          <w:szCs w:val="16"/>
        </w:rPr>
        <w:t xml:space="preserve"> 0,2% + inibidor de corrosão (exclusivo líquido), e outros), para atender demanda necessárias de todas as unidades da</w:t>
      </w:r>
      <w:r w:rsidR="002D1910">
        <w:rPr>
          <w:rFonts w:ascii="Arial" w:hAnsi="Arial" w:cs="Arial"/>
          <w:sz w:val="16"/>
          <w:szCs w:val="16"/>
        </w:rPr>
        <w:t xml:space="preserve"> </w:t>
      </w:r>
      <w:r w:rsidR="002D1910" w:rsidRPr="002D1910">
        <w:rPr>
          <w:rFonts w:ascii="Arial" w:hAnsi="Arial" w:cs="Arial"/>
          <w:sz w:val="16"/>
          <w:szCs w:val="16"/>
        </w:rPr>
        <w:t>Secretaria Estadual de Saúde</w:t>
      </w:r>
      <w:r w:rsidR="00D77649" w:rsidRPr="00D77649">
        <w:rPr>
          <w:rFonts w:ascii="Arial" w:hAnsi="Arial" w:cs="Arial"/>
          <w:sz w:val="16"/>
          <w:szCs w:val="16"/>
        </w:rPr>
        <w:t>, a pedido da Secretaria de Estado da Saúde – SESAU/RO</w:t>
      </w:r>
      <w:r w:rsidR="001606A8">
        <w:rPr>
          <w:rFonts w:ascii="Arial" w:hAnsi="Arial" w:cs="Arial"/>
          <w:sz w:val="16"/>
          <w:szCs w:val="16"/>
        </w:rPr>
        <w:t>.</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9A54D1" w:rsidRDefault="00210CC9" w:rsidP="00210CC9">
      <w:pPr>
        <w:pStyle w:val="Corpodetexto3"/>
        <w:tabs>
          <w:tab w:val="left" w:pos="-567"/>
        </w:tabs>
        <w:ind w:right="47"/>
        <w:rPr>
          <w:rFonts w:ascii="Arial" w:hAnsi="Arial" w:cs="Arial"/>
          <w:sz w:val="16"/>
          <w:szCs w:val="16"/>
        </w:rPr>
      </w:pPr>
      <w:r>
        <w:rPr>
          <w:rFonts w:ascii="Arial" w:hAnsi="Arial" w:cs="Arial"/>
          <w:sz w:val="16"/>
          <w:szCs w:val="16"/>
        </w:rPr>
        <w:t xml:space="preserve">6.2. </w:t>
      </w:r>
      <w:r w:rsidR="009D2314"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24202" w:rsidRPr="009A54D1" w:rsidRDefault="00524202" w:rsidP="00524202">
      <w:pPr>
        <w:pStyle w:val="Corpodetexto3"/>
        <w:tabs>
          <w:tab w:val="left" w:pos="900"/>
        </w:tabs>
        <w:ind w:right="47"/>
        <w:rPr>
          <w:rFonts w:ascii="Arial" w:hAnsi="Arial" w:cs="Arial"/>
          <w:sz w:val="16"/>
          <w:szCs w:val="16"/>
        </w:rPr>
      </w:pPr>
    </w:p>
    <w:p w:rsidR="00DC7FAC" w:rsidRPr="001606A8" w:rsidRDefault="00DC7FAC" w:rsidP="00DC7FAC">
      <w:pPr>
        <w:pStyle w:val="Corpodetexto3"/>
        <w:tabs>
          <w:tab w:val="left" w:pos="900"/>
        </w:tabs>
        <w:ind w:right="47"/>
        <w:rPr>
          <w:rFonts w:ascii="Arial" w:hAnsi="Arial" w:cs="Arial"/>
          <w:sz w:val="16"/>
          <w:szCs w:val="16"/>
        </w:rPr>
      </w:pPr>
    </w:p>
    <w:p w:rsidR="001643CD" w:rsidRPr="00EA06CB" w:rsidRDefault="004B50C5" w:rsidP="00FD59F7">
      <w:pPr>
        <w:jc w:val="both"/>
        <w:rPr>
          <w:rFonts w:ascii="Arial" w:hAnsi="Arial" w:cs="Arial"/>
          <w:sz w:val="16"/>
          <w:szCs w:val="16"/>
        </w:rPr>
      </w:pPr>
      <w:r w:rsidRPr="00D77649">
        <w:rPr>
          <w:rFonts w:ascii="Arial" w:hAnsi="Arial" w:cs="Arial"/>
          <w:b/>
          <w:bCs/>
          <w:sz w:val="16"/>
          <w:szCs w:val="16"/>
        </w:rPr>
        <w:t>6.3</w:t>
      </w:r>
      <w:r w:rsidR="001643CD" w:rsidRPr="00D77649">
        <w:rPr>
          <w:rFonts w:ascii="Arial" w:hAnsi="Arial" w:cs="Arial"/>
          <w:bCs/>
          <w:sz w:val="16"/>
          <w:szCs w:val="16"/>
        </w:rPr>
        <w:t>.</w:t>
      </w:r>
      <w:r w:rsidRPr="00D77649">
        <w:rPr>
          <w:rFonts w:ascii="Arial" w:hAnsi="Arial" w:cs="Arial"/>
          <w:b/>
          <w:bCs/>
          <w:sz w:val="16"/>
          <w:szCs w:val="16"/>
        </w:rPr>
        <w:t xml:space="preserve"> </w:t>
      </w:r>
      <w:r w:rsidR="00F17DD3" w:rsidRPr="00D77649">
        <w:rPr>
          <w:rFonts w:ascii="Arial" w:hAnsi="Arial" w:cs="Arial"/>
          <w:b/>
          <w:bCs/>
          <w:sz w:val="16"/>
          <w:szCs w:val="16"/>
        </w:rPr>
        <w:t>PRAZO DE ENTREGA</w:t>
      </w:r>
      <w:r w:rsidR="00F17DD3" w:rsidRPr="00D77649">
        <w:rPr>
          <w:rFonts w:ascii="Arial" w:hAnsi="Arial" w:cs="Arial"/>
          <w:b/>
          <w:sz w:val="16"/>
          <w:szCs w:val="16"/>
        </w:rPr>
        <w:t>:</w:t>
      </w:r>
      <w:r w:rsidR="00AF4E7E" w:rsidRPr="00AF4E7E">
        <w:rPr>
          <w:bCs/>
          <w:sz w:val="22"/>
          <w:szCs w:val="22"/>
        </w:rPr>
        <w:t xml:space="preserve"> </w:t>
      </w:r>
      <w:r w:rsidR="00AF4E7E">
        <w:rPr>
          <w:bCs/>
          <w:sz w:val="22"/>
          <w:szCs w:val="22"/>
        </w:rPr>
        <w:t xml:space="preserve"> </w:t>
      </w:r>
      <w:r w:rsidR="00AF4E7E" w:rsidRPr="00AF4E7E">
        <w:rPr>
          <w:rFonts w:ascii="Arial" w:hAnsi="Arial" w:cs="Arial"/>
          <w:sz w:val="16"/>
          <w:szCs w:val="16"/>
        </w:rPr>
        <w:t>A entrega deverá ocorrer conforme solicitação via requisição da Secretaria de Saúde com definição da quantidade no prazo de até 30 dias após o recebimento da Nota de Empenho</w:t>
      </w:r>
      <w:r w:rsidR="001606A8" w:rsidRPr="00D77649">
        <w:rPr>
          <w:rFonts w:ascii="Arial" w:hAnsi="Arial" w:cs="Arial"/>
          <w:sz w:val="16"/>
          <w:szCs w:val="16"/>
        </w:rPr>
        <w:t>.</w:t>
      </w:r>
    </w:p>
    <w:p w:rsidR="001643CD" w:rsidRPr="001606A8" w:rsidRDefault="001643CD" w:rsidP="00FD59F7">
      <w:pPr>
        <w:jc w:val="both"/>
        <w:rPr>
          <w:rFonts w:ascii="Arial" w:hAnsi="Arial" w:cs="Arial"/>
          <w:sz w:val="16"/>
          <w:szCs w:val="16"/>
        </w:rPr>
      </w:pPr>
    </w:p>
    <w:p w:rsidR="00AF4E7E" w:rsidRPr="00315D5E" w:rsidRDefault="00F23872" w:rsidP="00315D5E">
      <w:pPr>
        <w:jc w:val="both"/>
        <w:rPr>
          <w:rFonts w:ascii="Arial" w:hAnsi="Arial" w:cs="Arial"/>
          <w:b/>
          <w:bCs/>
          <w:sz w:val="16"/>
          <w:szCs w:val="16"/>
        </w:rPr>
      </w:pPr>
      <w:r w:rsidRPr="00AF4E7E">
        <w:rPr>
          <w:rFonts w:ascii="Arial" w:hAnsi="Arial" w:cs="Arial"/>
          <w:b/>
          <w:bCs/>
          <w:sz w:val="16"/>
          <w:szCs w:val="16"/>
        </w:rPr>
        <w:t>6</w:t>
      </w:r>
      <w:r w:rsidR="00F111D9" w:rsidRPr="00AF4E7E">
        <w:rPr>
          <w:rFonts w:ascii="Arial" w:hAnsi="Arial" w:cs="Arial"/>
          <w:b/>
          <w:bCs/>
          <w:sz w:val="16"/>
          <w:szCs w:val="16"/>
        </w:rPr>
        <w:t>.4</w:t>
      </w:r>
      <w:r w:rsidR="001643CD" w:rsidRPr="00AF4E7E">
        <w:rPr>
          <w:rFonts w:ascii="Arial" w:hAnsi="Arial" w:cs="Arial"/>
          <w:b/>
          <w:bCs/>
          <w:sz w:val="16"/>
          <w:szCs w:val="16"/>
        </w:rPr>
        <w:t>.</w:t>
      </w:r>
      <w:r w:rsidRPr="00AF4E7E">
        <w:rPr>
          <w:rFonts w:ascii="Arial" w:hAnsi="Arial" w:cs="Arial"/>
          <w:b/>
          <w:bCs/>
          <w:sz w:val="16"/>
          <w:szCs w:val="16"/>
        </w:rPr>
        <w:t xml:space="preserve"> </w:t>
      </w:r>
      <w:r w:rsidR="00AF4E7E" w:rsidRPr="00AF4E7E">
        <w:rPr>
          <w:rFonts w:ascii="Arial" w:hAnsi="Arial" w:cs="Arial"/>
          <w:b/>
          <w:bCs/>
          <w:sz w:val="16"/>
          <w:szCs w:val="16"/>
        </w:rPr>
        <w:t>LOCAL DE ENTREGA:</w:t>
      </w:r>
      <w:r w:rsidR="00AF4E7E" w:rsidRPr="00AF4E7E">
        <w:rPr>
          <w:rFonts w:ascii="Arial" w:hAnsi="Arial" w:cs="Arial"/>
          <w:sz w:val="16"/>
          <w:szCs w:val="16"/>
        </w:rPr>
        <w:t xml:space="preserve">  Os materiais, deverão ser entregues na Central de Abastecimento Farmacêutico - CAF II: Rua: Aparício de Morais n° 4378, Bairro - Setor Industrial, CEP: 76824-128 – Porto Velho/RO. Os dias de funcionamento são de segunda-feira a sexta-feira das 07h30 às 13h30;</w:t>
      </w:r>
      <w:r w:rsidR="00315D5E">
        <w:rPr>
          <w:rFonts w:ascii="Arial" w:hAnsi="Arial" w:cs="Arial"/>
          <w:b/>
          <w:bCs/>
          <w:sz w:val="16"/>
          <w:szCs w:val="16"/>
        </w:rPr>
        <w:t xml:space="preserve"> </w:t>
      </w:r>
      <w:r w:rsidR="00AF4E7E" w:rsidRPr="00AF4E7E">
        <w:rPr>
          <w:rFonts w:ascii="Arial" w:hAnsi="Arial" w:cs="Arial"/>
          <w:sz w:val="16"/>
          <w:szCs w:val="16"/>
        </w:rPr>
        <w:t xml:space="preserve">Para entrega é necessária realização de prévio agendamento junto ao CAF-II, informações através do e-mail: </w:t>
      </w:r>
      <w:hyperlink r:id="rId9" w:history="1">
        <w:r w:rsidR="00AF4E7E" w:rsidRPr="00AF4E7E">
          <w:rPr>
            <w:rFonts w:ascii="Arial" w:hAnsi="Arial" w:cs="Arial"/>
            <w:sz w:val="16"/>
            <w:szCs w:val="16"/>
          </w:rPr>
          <w:t>cafii.requisicao@gmail.com</w:t>
        </w:r>
      </w:hyperlink>
      <w:r w:rsidR="00AF4E7E" w:rsidRPr="00AF4E7E">
        <w:rPr>
          <w:rFonts w:ascii="Arial" w:hAnsi="Arial" w:cs="Arial"/>
          <w:sz w:val="16"/>
          <w:szCs w:val="16"/>
        </w:rPr>
        <w:t>e pelos telefones: (69) 3216-5759 / 3216-5580;</w:t>
      </w:r>
    </w:p>
    <w:p w:rsidR="001606A8" w:rsidRDefault="001606A8" w:rsidP="001D7CAD">
      <w:pPr>
        <w:pStyle w:val="PargrafodaLista"/>
        <w:ind w:left="360"/>
        <w:jc w:val="both"/>
        <w:rPr>
          <w:rFonts w:ascii="Arial" w:hAnsi="Arial" w:cs="Arial"/>
          <w:b/>
          <w:bCs/>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Pr="00D77649" w:rsidRDefault="008E4E8A" w:rsidP="008E4E8A">
      <w:pPr>
        <w:pStyle w:val="NormalWeb"/>
        <w:spacing w:before="0" w:beforeAutospacing="0" w:after="0" w:afterAutospacing="0"/>
        <w:ind w:left="360"/>
        <w:jc w:val="both"/>
        <w:rPr>
          <w:rFonts w:ascii="Arial" w:hAnsi="Arial" w:cs="Arial"/>
          <w:sz w:val="16"/>
          <w:szCs w:val="16"/>
        </w:rPr>
      </w:pPr>
    </w:p>
    <w:p w:rsidR="00EA06CB" w:rsidRDefault="009D2314" w:rsidP="00EA06CB">
      <w:pPr>
        <w:pStyle w:val="Lista2"/>
        <w:numPr>
          <w:ilvl w:val="0"/>
          <w:numId w:val="4"/>
        </w:numPr>
        <w:jc w:val="both"/>
        <w:rPr>
          <w:b/>
          <w:bCs/>
          <w:sz w:val="16"/>
          <w:szCs w:val="16"/>
        </w:rPr>
      </w:pPr>
      <w:r w:rsidRPr="00D77649">
        <w:rPr>
          <w:b/>
          <w:bCs/>
          <w:sz w:val="16"/>
          <w:szCs w:val="16"/>
        </w:rPr>
        <w:t xml:space="preserve">DAS SANÇÕES </w:t>
      </w:r>
    </w:p>
    <w:p w:rsidR="002E3228" w:rsidRPr="00FC6039" w:rsidRDefault="002E3228" w:rsidP="002E3228">
      <w:pPr>
        <w:pStyle w:val="Lista2"/>
        <w:ind w:left="360" w:firstLine="0"/>
        <w:jc w:val="both"/>
        <w:rPr>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w:t>
      </w:r>
      <w:r>
        <w:rPr>
          <w:rFonts w:ascii="Arial" w:hAnsi="Arial" w:cs="Arial"/>
          <w:sz w:val="16"/>
          <w:szCs w:val="16"/>
        </w:rPr>
        <w:t xml:space="preserve"> </w:t>
      </w:r>
      <w:r w:rsidR="00C956CD" w:rsidRPr="00C956CD">
        <w:rPr>
          <w:rFonts w:ascii="Arial" w:hAnsi="Arial" w:cs="Arial"/>
          <w:sz w:val="16"/>
          <w:szCs w:val="16"/>
        </w:rPr>
        <w:t xml:space="preserve">Sem prejuízo das sanções cominadas no art. 87, I, 111 e IV, da Lein° 8.666/93, pela inexecução total ou parcial do contrato, a </w:t>
      </w:r>
      <w:proofErr w:type="spellStart"/>
      <w:r w:rsidR="00C956CD" w:rsidRPr="00C956CD">
        <w:rPr>
          <w:rFonts w:ascii="Arial" w:hAnsi="Arial" w:cs="Arial"/>
          <w:sz w:val="16"/>
          <w:szCs w:val="16"/>
        </w:rPr>
        <w:t>Administraçãopoderá</w:t>
      </w:r>
      <w:proofErr w:type="spellEnd"/>
      <w:r w:rsidR="00C956CD" w:rsidRPr="00C956CD">
        <w:rPr>
          <w:rFonts w:ascii="Arial" w:hAnsi="Arial" w:cs="Arial"/>
          <w:sz w:val="16"/>
          <w:szCs w:val="16"/>
        </w:rPr>
        <w:t xml:space="preserve"> garantida a prévia e ampla defesa, aplicar à Contratada multa de até 10% (dez por cento) sobre o valor do objeto não entregue;</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.2</w:t>
      </w:r>
      <w:r>
        <w:rPr>
          <w:rFonts w:ascii="Arial" w:hAnsi="Arial" w:cs="Arial"/>
          <w:sz w:val="16"/>
          <w:szCs w:val="16"/>
        </w:rPr>
        <w:t xml:space="preserve"> </w:t>
      </w:r>
      <w:r w:rsidR="00C956CD" w:rsidRPr="00C956CD">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.3</w:t>
      </w:r>
      <w:r>
        <w:rPr>
          <w:rFonts w:ascii="Arial" w:hAnsi="Arial" w:cs="Arial"/>
          <w:sz w:val="16"/>
          <w:szCs w:val="16"/>
        </w:rPr>
        <w:t xml:space="preserve"> </w:t>
      </w:r>
      <w:r w:rsidR="00C956CD" w:rsidRPr="00C956CD">
        <w:rPr>
          <w:rFonts w:ascii="Arial" w:hAnsi="Arial" w:cs="Arial"/>
          <w:sz w:val="16"/>
          <w:szCs w:val="16"/>
        </w:rPr>
        <w:t xml:space="preserve">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spellStart"/>
      <w:r w:rsidR="00C956CD" w:rsidRPr="00C956CD">
        <w:rPr>
          <w:rFonts w:ascii="Arial" w:hAnsi="Arial" w:cs="Arial"/>
          <w:sz w:val="16"/>
          <w:szCs w:val="16"/>
        </w:rPr>
        <w:t>descredenciadado</w:t>
      </w:r>
      <w:proofErr w:type="spellEnd"/>
      <w:r w:rsidR="00C956CD" w:rsidRPr="00C956CD">
        <w:rPr>
          <w:rFonts w:ascii="Arial" w:hAnsi="Arial" w:cs="Arial"/>
          <w:sz w:val="16"/>
          <w:szCs w:val="16"/>
        </w:rPr>
        <w:t xml:space="preserve"> Cadastro de Fornecedores Estadual, pelo prazo de até 05 (cinco) anos, sem prejuízo das multas previstas no Edital e das demais cominações legais, devendo ser incluída a penalidade no SICAFI e no CAGEFOR (Cadastro Estadual de Fornecedores Impedidos de Licitar);</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4</w:t>
      </w:r>
      <w:r>
        <w:rPr>
          <w:rFonts w:ascii="Arial" w:hAnsi="Arial" w:cs="Arial"/>
          <w:sz w:val="16"/>
          <w:szCs w:val="16"/>
        </w:rPr>
        <w:t xml:space="preserve"> </w:t>
      </w:r>
      <w:r w:rsidR="00C956CD" w:rsidRPr="00C956CD">
        <w:rPr>
          <w:rFonts w:ascii="Arial" w:hAnsi="Arial" w:cs="Arial"/>
          <w:sz w:val="16"/>
          <w:szCs w:val="16"/>
        </w:rPr>
        <w:t xml:space="preserve">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w:t>
      </w:r>
      <w:proofErr w:type="spellStart"/>
      <w:r w:rsidR="00C956CD" w:rsidRPr="00C956CD">
        <w:rPr>
          <w:rFonts w:ascii="Arial" w:hAnsi="Arial" w:cs="Arial"/>
          <w:sz w:val="16"/>
          <w:szCs w:val="16"/>
        </w:rPr>
        <w:t>àcobrança</w:t>
      </w:r>
      <w:proofErr w:type="spellEnd"/>
      <w:r w:rsidR="00C956CD" w:rsidRPr="00C956CD">
        <w:rPr>
          <w:rFonts w:ascii="Arial" w:hAnsi="Arial" w:cs="Arial"/>
          <w:sz w:val="16"/>
          <w:szCs w:val="16"/>
        </w:rPr>
        <w:t xml:space="preserve"> judicial;</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.5</w:t>
      </w:r>
      <w:r>
        <w:rPr>
          <w:rFonts w:ascii="Arial" w:hAnsi="Arial" w:cs="Arial"/>
          <w:sz w:val="16"/>
          <w:szCs w:val="16"/>
        </w:rPr>
        <w:t xml:space="preserve"> </w:t>
      </w:r>
      <w:r w:rsidR="00C956CD" w:rsidRPr="00C956CD">
        <w:rPr>
          <w:rFonts w:ascii="Arial" w:hAnsi="Arial" w:cs="Arial"/>
          <w:sz w:val="16"/>
          <w:szCs w:val="16"/>
        </w:rPr>
        <w:t xml:space="preserve">As multas previstas nesta </w:t>
      </w:r>
      <w:proofErr w:type="spellStart"/>
      <w:r w:rsidR="00C956CD" w:rsidRPr="00C956CD">
        <w:rPr>
          <w:rFonts w:ascii="Arial" w:hAnsi="Arial" w:cs="Arial"/>
          <w:sz w:val="16"/>
          <w:szCs w:val="16"/>
        </w:rPr>
        <w:t>serãonão</w:t>
      </w:r>
      <w:proofErr w:type="spellEnd"/>
      <w:r w:rsidR="00C956CD" w:rsidRPr="00C956CD">
        <w:rPr>
          <w:rFonts w:ascii="Arial" w:hAnsi="Arial" w:cs="Arial"/>
          <w:sz w:val="16"/>
          <w:szCs w:val="16"/>
        </w:rPr>
        <w:t xml:space="preserve"> eximem a adjudicatária ou contratada da reparação dos eventuais danos, perdas ou prejuízos que seu ato punível venha causar a Administração;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.6</w:t>
      </w:r>
      <w:r>
        <w:rPr>
          <w:rFonts w:ascii="Arial" w:hAnsi="Arial" w:cs="Arial"/>
          <w:sz w:val="16"/>
          <w:szCs w:val="16"/>
        </w:rPr>
        <w:t xml:space="preserve"> </w:t>
      </w:r>
      <w:r w:rsidR="00C956CD" w:rsidRPr="00C956CD">
        <w:rPr>
          <w:rFonts w:ascii="Arial" w:hAnsi="Arial" w:cs="Arial"/>
          <w:sz w:val="16"/>
          <w:szCs w:val="16"/>
        </w:rPr>
        <w:t>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.7</w:t>
      </w:r>
      <w:r>
        <w:rPr>
          <w:rFonts w:ascii="Arial" w:hAnsi="Arial" w:cs="Arial"/>
          <w:sz w:val="16"/>
          <w:szCs w:val="16"/>
        </w:rPr>
        <w:t xml:space="preserve"> </w:t>
      </w:r>
      <w:r w:rsidR="00C956CD" w:rsidRPr="00C956CD">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.8</w:t>
      </w:r>
      <w:r>
        <w:rPr>
          <w:rFonts w:ascii="Arial" w:hAnsi="Arial" w:cs="Arial"/>
          <w:sz w:val="16"/>
          <w:szCs w:val="16"/>
        </w:rPr>
        <w:t xml:space="preserve"> </w:t>
      </w:r>
      <w:r w:rsidR="00C956CD" w:rsidRPr="00C956CD">
        <w:rPr>
          <w:rFonts w:ascii="Arial" w:hAnsi="Arial" w:cs="Arial"/>
          <w:sz w:val="16"/>
          <w:szCs w:val="16"/>
        </w:rPr>
        <w:t>São exemplos de infração administrativa penalizáveis, nos termos da Lein° 8.666, de 1993, da Lein° 10.520, de 2002, do Decreton° 3.555, de 2000, e do Decreton° 5.450, de 2005:</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a) Inexecução total ou parcial do contrato;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b) Apresentação de documentação falsa;</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c) Comportamento inidôneo;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d) Fraude fiscal;</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e) Descumprimento de qualquer dos deveres elencados no Edital ou no Contrato.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.9</w:t>
      </w:r>
      <w:r>
        <w:rPr>
          <w:rFonts w:ascii="Arial" w:hAnsi="Arial" w:cs="Arial"/>
          <w:sz w:val="16"/>
          <w:szCs w:val="16"/>
        </w:rPr>
        <w:t xml:space="preserve"> </w:t>
      </w:r>
      <w:r w:rsidR="00C956CD" w:rsidRPr="00C956CD">
        <w:rPr>
          <w:rFonts w:ascii="Arial" w:hAnsi="Arial" w:cs="Arial"/>
          <w:sz w:val="16"/>
          <w:szCs w:val="16"/>
        </w:rPr>
        <w:t xml:space="preserve">As </w:t>
      </w:r>
      <w:proofErr w:type="spellStart"/>
      <w:r w:rsidR="00C956CD" w:rsidRPr="00C956CD">
        <w:rPr>
          <w:rFonts w:ascii="Arial" w:hAnsi="Arial" w:cs="Arial"/>
          <w:sz w:val="16"/>
          <w:szCs w:val="16"/>
        </w:rPr>
        <w:t>sançõesserão</w:t>
      </w:r>
      <w:proofErr w:type="spellEnd"/>
      <w:r w:rsidR="00C956CD" w:rsidRPr="00C956CD">
        <w:rPr>
          <w:rFonts w:ascii="Arial" w:hAnsi="Arial" w:cs="Arial"/>
          <w:sz w:val="16"/>
          <w:szCs w:val="16"/>
        </w:rPr>
        <w:t xml:space="preserve"> aplicadas sem prejuízo da responsabilidade civil e criminal que possa ser acionada em desfavor da Contratada, conforme infração cometida e prejuízos causados a administração ou a terceiros;</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.10</w:t>
      </w:r>
      <w:r>
        <w:rPr>
          <w:rFonts w:ascii="Arial" w:hAnsi="Arial" w:cs="Arial"/>
          <w:sz w:val="16"/>
          <w:szCs w:val="16"/>
        </w:rPr>
        <w:t xml:space="preserve"> </w:t>
      </w:r>
      <w:r w:rsidR="00C956CD" w:rsidRPr="00C956CD">
        <w:rPr>
          <w:rFonts w:ascii="Arial" w:hAnsi="Arial" w:cs="Arial"/>
          <w:sz w:val="16"/>
          <w:szCs w:val="16"/>
        </w:rPr>
        <w:t xml:space="preserve">Para efeito de aplicação de multas, as </w:t>
      </w:r>
      <w:proofErr w:type="spellStart"/>
      <w:r w:rsidR="00C956CD" w:rsidRPr="00C956CD">
        <w:rPr>
          <w:rFonts w:ascii="Arial" w:hAnsi="Arial" w:cs="Arial"/>
          <w:sz w:val="16"/>
          <w:szCs w:val="16"/>
        </w:rPr>
        <w:t>infraçõessãoatribuídas</w:t>
      </w:r>
      <w:proofErr w:type="spellEnd"/>
      <w:r w:rsidR="00C956CD" w:rsidRPr="00C956CD">
        <w:rPr>
          <w:rFonts w:ascii="Arial" w:hAnsi="Arial" w:cs="Arial"/>
          <w:sz w:val="16"/>
          <w:szCs w:val="16"/>
        </w:rPr>
        <w:t xml:space="preserve"> graus, com percentuais de multa conforme a tabela a seguir, que elenca apenas as </w:t>
      </w:r>
      <w:proofErr w:type="spellStart"/>
      <w:r w:rsidR="00C956CD" w:rsidRPr="00C956CD">
        <w:rPr>
          <w:rFonts w:ascii="Arial" w:hAnsi="Arial" w:cs="Arial"/>
          <w:sz w:val="16"/>
          <w:szCs w:val="16"/>
        </w:rPr>
        <w:t>principaissituações</w:t>
      </w:r>
      <w:proofErr w:type="spellEnd"/>
      <w:r w:rsidR="00C956CD" w:rsidRPr="00C956CD">
        <w:rPr>
          <w:rFonts w:ascii="Arial" w:hAnsi="Arial" w:cs="Arial"/>
          <w:sz w:val="16"/>
          <w:szCs w:val="16"/>
        </w:rPr>
        <w:t xml:space="preserve"> previstas, não eximindo de outras equivalentes que surgirem, conforme o caso: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6487"/>
        <w:gridCol w:w="1012"/>
        <w:gridCol w:w="1590"/>
      </w:tblGrid>
      <w:tr w:rsidR="00C956CD" w:rsidRPr="00C956CD" w:rsidTr="00C956CD">
        <w:tc>
          <w:tcPr>
            <w:tcW w:w="0" w:type="auto"/>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ITEM</w:t>
            </w:r>
          </w:p>
        </w:tc>
        <w:tc>
          <w:tcPr>
            <w:tcW w:w="6362" w:type="dxa"/>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DESCRIÇÃO DA INFRAÇÃO</w:t>
            </w:r>
          </w:p>
        </w:tc>
        <w:tc>
          <w:tcPr>
            <w:tcW w:w="992" w:type="dxa"/>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GRAU</w:t>
            </w:r>
          </w:p>
        </w:tc>
        <w:tc>
          <w:tcPr>
            <w:tcW w:w="1559" w:type="dxa"/>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MULTA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1</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Permitir situação que crie a possibilidade ou cause dano físico, lesão corporal ou consequências letais;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06</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4,0%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2</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Usar indevidamente informações sigilosas a que teve acesso;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06</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4,0%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3</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 xml:space="preserve">Suspender ou interromper, salvo por motivo de força maior ou caso fortuito, a entrega dos </w:t>
            </w:r>
            <w:proofErr w:type="spellStart"/>
            <w:r w:rsidRPr="00C956CD">
              <w:rPr>
                <w:rFonts w:ascii="Arial" w:hAnsi="Arial" w:cs="Arial"/>
                <w:sz w:val="16"/>
                <w:szCs w:val="16"/>
              </w:rPr>
              <w:t>materiaismédicos</w:t>
            </w:r>
            <w:proofErr w:type="spellEnd"/>
            <w:r w:rsidRPr="00C956CD">
              <w:rPr>
                <w:rFonts w:ascii="Arial" w:hAnsi="Arial" w:cs="Arial"/>
                <w:sz w:val="16"/>
                <w:szCs w:val="16"/>
              </w:rPr>
              <w:t xml:space="preserve"> hospitalares, por cada solicitação (NE). </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05</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3,2%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4</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Destruir ou danificar documentos por culpa ou dolo de seus agentes;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05</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3,2%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5</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 xml:space="preserve">Entregar os materiais médicos </w:t>
            </w:r>
            <w:proofErr w:type="spellStart"/>
            <w:r w:rsidRPr="00C956CD">
              <w:rPr>
                <w:rFonts w:ascii="Arial" w:hAnsi="Arial" w:cs="Arial"/>
                <w:sz w:val="16"/>
                <w:szCs w:val="16"/>
              </w:rPr>
              <w:t>hospitalaresincompletos</w:t>
            </w:r>
            <w:proofErr w:type="spellEnd"/>
            <w:r w:rsidRPr="00C956CD">
              <w:rPr>
                <w:rFonts w:ascii="Arial" w:hAnsi="Arial" w:cs="Arial"/>
                <w:sz w:val="16"/>
                <w:szCs w:val="16"/>
              </w:rPr>
              <w:t xml:space="preserve"> ou deixar de providenciar recomposição complementar;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02</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0,4%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6</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 xml:space="preserve">Fornecer informação pérfida referente à entrega dos </w:t>
            </w:r>
            <w:proofErr w:type="spellStart"/>
            <w:r w:rsidRPr="00C956CD">
              <w:rPr>
                <w:rFonts w:ascii="Arial" w:hAnsi="Arial" w:cs="Arial"/>
                <w:sz w:val="16"/>
                <w:szCs w:val="16"/>
              </w:rPr>
              <w:t>materiaismédicos</w:t>
            </w:r>
            <w:proofErr w:type="spellEnd"/>
            <w:r w:rsidRPr="00C956CD">
              <w:rPr>
                <w:rFonts w:ascii="Arial" w:hAnsi="Arial" w:cs="Arial"/>
                <w:sz w:val="16"/>
                <w:szCs w:val="16"/>
              </w:rPr>
              <w:t xml:space="preserve"> hospitalares,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02</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0,4% por dia</w:t>
            </w:r>
          </w:p>
        </w:tc>
      </w:tr>
      <w:tr w:rsidR="00C956CD" w:rsidRPr="00C956CD" w:rsidTr="00C956CD">
        <w:tc>
          <w:tcPr>
            <w:tcW w:w="9747" w:type="dxa"/>
            <w:gridSpan w:val="4"/>
          </w:tcPr>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                                        </w:t>
            </w:r>
            <w:r w:rsidR="00C956CD" w:rsidRPr="00C956CD">
              <w:rPr>
                <w:rFonts w:ascii="Arial" w:hAnsi="Arial" w:cs="Arial"/>
                <w:sz w:val="16"/>
                <w:szCs w:val="16"/>
              </w:rPr>
              <w:t>Para os itens a seguir, deixar de:</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7</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 xml:space="preserve">Efetuar o pagamento de seguros, encargos fiscais e sociais, assim como quaisquer despesas diretas e/ou indiretas relacionadas à entrega dos </w:t>
            </w:r>
            <w:proofErr w:type="spellStart"/>
            <w:r w:rsidRPr="00C956CD">
              <w:rPr>
                <w:rFonts w:ascii="Arial" w:hAnsi="Arial" w:cs="Arial"/>
                <w:sz w:val="16"/>
                <w:szCs w:val="16"/>
              </w:rPr>
              <w:t>materiaismédicos</w:t>
            </w:r>
            <w:proofErr w:type="spellEnd"/>
            <w:r w:rsidRPr="00C956CD">
              <w:rPr>
                <w:rFonts w:ascii="Arial" w:hAnsi="Arial" w:cs="Arial"/>
                <w:sz w:val="16"/>
                <w:szCs w:val="16"/>
              </w:rPr>
              <w:t xml:space="preserve"> hospitalares; por dia e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05</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3,2%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8</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 xml:space="preserve">Cumprir prazo previamente estabelecido com a fiscalização para fornecimento dos </w:t>
            </w:r>
            <w:proofErr w:type="spellStart"/>
            <w:r w:rsidRPr="00C956CD">
              <w:rPr>
                <w:rFonts w:ascii="Arial" w:hAnsi="Arial" w:cs="Arial"/>
                <w:sz w:val="16"/>
                <w:szCs w:val="16"/>
              </w:rPr>
              <w:t>materiaismédicos</w:t>
            </w:r>
            <w:proofErr w:type="spellEnd"/>
            <w:r w:rsidRPr="00C956CD">
              <w:rPr>
                <w:rFonts w:ascii="Arial" w:hAnsi="Arial" w:cs="Arial"/>
                <w:sz w:val="16"/>
                <w:szCs w:val="16"/>
              </w:rPr>
              <w:t xml:space="preserve"> hospitalares; por unidade de tempo definida para determinar o atraso. </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03</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0,8%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9</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03</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0,8%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10</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Iniciar a entrega dos materiais médicos hospitalares nos prazos estabelecidos, observados os limites mínimos estabelecidos no Termo de Referência;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02</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0,4%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11</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Manter a documentação de habilitação atualizada; por item,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01</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0,2% por dia</w:t>
            </w:r>
          </w:p>
        </w:tc>
      </w:tr>
    </w:tbl>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.11</w:t>
      </w:r>
      <w:r>
        <w:rPr>
          <w:rFonts w:ascii="Arial" w:hAnsi="Arial" w:cs="Arial"/>
          <w:sz w:val="16"/>
          <w:szCs w:val="16"/>
        </w:rPr>
        <w:t xml:space="preserve"> </w:t>
      </w:r>
      <w:r w:rsidR="00C956CD" w:rsidRPr="00C956CD">
        <w:rPr>
          <w:rFonts w:ascii="Arial" w:hAnsi="Arial" w:cs="Arial"/>
          <w:sz w:val="16"/>
          <w:szCs w:val="16"/>
        </w:rPr>
        <w:t xml:space="preserve">As sanções aqui previstas poderão ser aplicadas concomitantemente, facultada a defesa previa do interessado, no respectivo processo, </w:t>
      </w:r>
      <w:proofErr w:type="spellStart"/>
      <w:r w:rsidR="00C956CD" w:rsidRPr="00C956CD">
        <w:rPr>
          <w:rFonts w:ascii="Arial" w:hAnsi="Arial" w:cs="Arial"/>
          <w:sz w:val="16"/>
          <w:szCs w:val="16"/>
        </w:rPr>
        <w:t>noprazo</w:t>
      </w:r>
      <w:proofErr w:type="spellEnd"/>
      <w:r w:rsidR="00C956CD" w:rsidRPr="00C956CD">
        <w:rPr>
          <w:rFonts w:ascii="Arial" w:hAnsi="Arial" w:cs="Arial"/>
          <w:sz w:val="16"/>
          <w:szCs w:val="16"/>
        </w:rPr>
        <w:t xml:space="preserve"> de 05 (cinco) dias úteis;</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.12</w:t>
      </w:r>
      <w:r>
        <w:rPr>
          <w:rFonts w:ascii="Arial" w:hAnsi="Arial" w:cs="Arial"/>
          <w:sz w:val="16"/>
          <w:szCs w:val="16"/>
        </w:rPr>
        <w:t xml:space="preserve"> </w:t>
      </w:r>
      <w:r w:rsidR="00C956CD" w:rsidRPr="00C956CD">
        <w:rPr>
          <w:rFonts w:ascii="Arial" w:hAnsi="Arial" w:cs="Arial"/>
          <w:sz w:val="16"/>
          <w:szCs w:val="16"/>
        </w:rPr>
        <w:t>Após 30 (trinta) dias da falta de execução do objeto será considerada inexecução total do contrato, o que ensejara a rescisão contratual;</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.13</w:t>
      </w:r>
      <w:r>
        <w:rPr>
          <w:rFonts w:ascii="Arial" w:hAnsi="Arial" w:cs="Arial"/>
          <w:sz w:val="16"/>
          <w:szCs w:val="16"/>
        </w:rPr>
        <w:t xml:space="preserve"> </w:t>
      </w:r>
      <w:r w:rsidR="00C956CD" w:rsidRPr="00C956CD">
        <w:rPr>
          <w:rFonts w:ascii="Arial" w:hAnsi="Arial" w:cs="Arial"/>
          <w:sz w:val="16"/>
          <w:szCs w:val="16"/>
        </w:rPr>
        <w:t xml:space="preserve">As sanções de natureza </w:t>
      </w:r>
      <w:proofErr w:type="spellStart"/>
      <w:r w:rsidR="00C956CD" w:rsidRPr="00C956CD">
        <w:rPr>
          <w:rFonts w:ascii="Arial" w:hAnsi="Arial" w:cs="Arial"/>
          <w:sz w:val="16"/>
          <w:szCs w:val="16"/>
        </w:rPr>
        <w:t>pecuniáriaserão</w:t>
      </w:r>
      <w:proofErr w:type="spellEnd"/>
      <w:r w:rsidR="00C956CD" w:rsidRPr="00C956CD">
        <w:rPr>
          <w:rFonts w:ascii="Arial" w:hAnsi="Arial" w:cs="Arial"/>
          <w:sz w:val="16"/>
          <w:szCs w:val="16"/>
        </w:rPr>
        <w:t xml:space="preserve"> diretamente descontadas de créditos que eventualmente detenha a CONTRATADA ou efetuada a </w:t>
      </w:r>
      <w:proofErr w:type="spellStart"/>
      <w:r w:rsidR="00C956CD" w:rsidRPr="00C956CD">
        <w:rPr>
          <w:rFonts w:ascii="Arial" w:hAnsi="Arial" w:cs="Arial"/>
          <w:sz w:val="16"/>
          <w:szCs w:val="16"/>
        </w:rPr>
        <w:t>suacobrança</w:t>
      </w:r>
      <w:proofErr w:type="spellEnd"/>
      <w:r w:rsidR="00C956CD" w:rsidRPr="00C956CD">
        <w:rPr>
          <w:rFonts w:ascii="Arial" w:hAnsi="Arial" w:cs="Arial"/>
          <w:sz w:val="16"/>
          <w:szCs w:val="16"/>
        </w:rPr>
        <w:t xml:space="preserve"> na forma prevista em lei;</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.14</w:t>
      </w:r>
      <w:r>
        <w:rPr>
          <w:rFonts w:ascii="Arial" w:hAnsi="Arial" w:cs="Arial"/>
          <w:sz w:val="16"/>
          <w:szCs w:val="16"/>
        </w:rPr>
        <w:t xml:space="preserve"> </w:t>
      </w:r>
      <w:r w:rsidR="00C956CD" w:rsidRPr="00C956CD">
        <w:rPr>
          <w:rFonts w:ascii="Arial" w:hAnsi="Arial" w:cs="Arial"/>
          <w:sz w:val="16"/>
          <w:szCs w:val="16"/>
        </w:rPr>
        <w:t xml:space="preserve">As sanções previstas </w:t>
      </w:r>
      <w:proofErr w:type="spellStart"/>
      <w:r w:rsidR="00C956CD" w:rsidRPr="00C956CD">
        <w:rPr>
          <w:rFonts w:ascii="Arial" w:hAnsi="Arial" w:cs="Arial"/>
          <w:sz w:val="16"/>
          <w:szCs w:val="16"/>
        </w:rPr>
        <w:t>nãopoderão</w:t>
      </w:r>
      <w:proofErr w:type="spellEnd"/>
      <w:r w:rsidR="00C956CD" w:rsidRPr="00C956CD">
        <w:rPr>
          <w:rFonts w:ascii="Arial" w:hAnsi="Arial" w:cs="Arial"/>
          <w:sz w:val="16"/>
          <w:szCs w:val="16"/>
        </w:rPr>
        <w:t xml:space="preserve">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.15</w:t>
      </w:r>
      <w:r>
        <w:rPr>
          <w:rFonts w:ascii="Arial" w:hAnsi="Arial" w:cs="Arial"/>
          <w:sz w:val="16"/>
          <w:szCs w:val="16"/>
        </w:rPr>
        <w:t xml:space="preserve"> </w:t>
      </w:r>
      <w:r w:rsidR="00C956CD" w:rsidRPr="00C956CD">
        <w:rPr>
          <w:rFonts w:ascii="Arial" w:hAnsi="Arial" w:cs="Arial"/>
          <w:sz w:val="16"/>
          <w:szCs w:val="16"/>
        </w:rPr>
        <w:t xml:space="preserve">A autoridade competente, na aplicação das sanções, levará em considerarão a gravidade da conduta do infrator, o caráter educativo da </w:t>
      </w:r>
      <w:proofErr w:type="gramStart"/>
      <w:r w:rsidR="00C956CD" w:rsidRPr="00C956CD">
        <w:rPr>
          <w:rFonts w:ascii="Arial" w:hAnsi="Arial" w:cs="Arial"/>
          <w:sz w:val="16"/>
          <w:szCs w:val="16"/>
        </w:rPr>
        <w:t>pena,bem</w:t>
      </w:r>
      <w:proofErr w:type="gramEnd"/>
      <w:r w:rsidR="00C956CD" w:rsidRPr="00C956CD">
        <w:rPr>
          <w:rFonts w:ascii="Arial" w:hAnsi="Arial" w:cs="Arial"/>
          <w:sz w:val="16"/>
          <w:szCs w:val="16"/>
        </w:rPr>
        <w:t xml:space="preserve"> como o dano causado a Administração, observado o princípio da proporcionalidade;</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.16</w:t>
      </w:r>
      <w:r>
        <w:rPr>
          <w:rFonts w:ascii="Arial" w:hAnsi="Arial" w:cs="Arial"/>
          <w:sz w:val="16"/>
          <w:szCs w:val="16"/>
        </w:rPr>
        <w:t xml:space="preserve"> </w:t>
      </w:r>
      <w:r w:rsidR="00C956CD" w:rsidRPr="00C956CD">
        <w:rPr>
          <w:rFonts w:ascii="Arial" w:hAnsi="Arial" w:cs="Arial"/>
          <w:sz w:val="16"/>
          <w:szCs w:val="16"/>
        </w:rPr>
        <w:t xml:space="preserve">A </w:t>
      </w:r>
      <w:proofErr w:type="spellStart"/>
      <w:r w:rsidR="00C956CD" w:rsidRPr="00C956CD">
        <w:rPr>
          <w:rFonts w:ascii="Arial" w:hAnsi="Arial" w:cs="Arial"/>
          <w:sz w:val="16"/>
          <w:szCs w:val="16"/>
        </w:rPr>
        <w:t>sançãoserá</w:t>
      </w:r>
      <w:proofErr w:type="spellEnd"/>
      <w:r w:rsidR="00C956CD" w:rsidRPr="00C956CD">
        <w:rPr>
          <w:rFonts w:ascii="Arial" w:hAnsi="Arial" w:cs="Arial"/>
          <w:sz w:val="16"/>
          <w:szCs w:val="16"/>
        </w:rPr>
        <w:t xml:space="preserve"> obrigatoriamente registrada no Sistema de Cadastramento Unificado de Fornecedores - SICAF, bem como em </w:t>
      </w:r>
      <w:proofErr w:type="spellStart"/>
      <w:r w:rsidR="00C956CD" w:rsidRPr="00C956CD">
        <w:rPr>
          <w:rFonts w:ascii="Arial" w:hAnsi="Arial" w:cs="Arial"/>
          <w:sz w:val="16"/>
          <w:szCs w:val="16"/>
        </w:rPr>
        <w:t>sistemasEstaduais</w:t>
      </w:r>
      <w:proofErr w:type="spellEnd"/>
      <w:r w:rsidR="00C956CD" w:rsidRPr="00C956CD">
        <w:rPr>
          <w:rFonts w:ascii="Arial" w:hAnsi="Arial" w:cs="Arial"/>
          <w:sz w:val="16"/>
          <w:szCs w:val="16"/>
        </w:rPr>
        <w:t>;</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.17</w:t>
      </w:r>
      <w:r>
        <w:rPr>
          <w:rFonts w:ascii="Arial" w:hAnsi="Arial" w:cs="Arial"/>
          <w:sz w:val="16"/>
          <w:szCs w:val="16"/>
        </w:rPr>
        <w:t xml:space="preserve"> </w:t>
      </w:r>
      <w:r w:rsidR="00C956CD" w:rsidRPr="00C956CD">
        <w:rPr>
          <w:rFonts w:ascii="Arial" w:hAnsi="Arial" w:cs="Arial"/>
          <w:sz w:val="16"/>
          <w:szCs w:val="16"/>
        </w:rPr>
        <w:t xml:space="preserve">Também ficam sujeitas as penalidades de suspensão de licitar e impedimento de contratar com o Órgão licitante e de declaração </w:t>
      </w:r>
      <w:proofErr w:type="spellStart"/>
      <w:r w:rsidR="00C956CD" w:rsidRPr="00C956CD">
        <w:rPr>
          <w:rFonts w:ascii="Arial" w:hAnsi="Arial" w:cs="Arial"/>
          <w:sz w:val="16"/>
          <w:szCs w:val="16"/>
        </w:rPr>
        <w:t>deinidoneidade</w:t>
      </w:r>
      <w:proofErr w:type="spellEnd"/>
      <w:r w:rsidR="00C956CD" w:rsidRPr="00C956CD">
        <w:rPr>
          <w:rFonts w:ascii="Arial" w:hAnsi="Arial" w:cs="Arial"/>
          <w:sz w:val="16"/>
          <w:szCs w:val="16"/>
        </w:rPr>
        <w:t>, previstas no subitem anterior, as empresas ou profissionais que, em razão do contrato decorrente desta licitação: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a) Tenham sofrido condenações definitivas por praticarem, por meio dolosos, fraude fiscal no recolhimento de tributos;</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b) Tenham praticado atos ilícitos visando a frustrar os objetivos da licitação;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c) Demonstrem não possuir idoneidade para contratar com a Administração em virtude de atos ilícitos praticados.</w:t>
      </w:r>
    </w:p>
    <w:p w:rsidR="00C956CD" w:rsidRPr="00D971AB" w:rsidRDefault="00C956CD" w:rsidP="00C956CD">
      <w:pPr>
        <w:rPr>
          <w:sz w:val="22"/>
          <w:szCs w:val="22"/>
        </w:rPr>
      </w:pPr>
    </w:p>
    <w:p w:rsidR="009D2314" w:rsidRPr="009A54D1" w:rsidRDefault="009D2314" w:rsidP="009D2314">
      <w:pPr>
        <w:jc w:val="both"/>
        <w:rPr>
          <w:rFonts w:ascii="Arial" w:hAnsi="Arial" w:cs="Arial"/>
          <w:color w:val="000000"/>
          <w:sz w:val="16"/>
          <w:szCs w:val="16"/>
        </w:rPr>
      </w:pPr>
    </w:p>
    <w:p w:rsidR="009D2314" w:rsidRPr="00257389" w:rsidRDefault="00257389" w:rsidP="00257389">
      <w:pPr>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257389">
        <w:rPr>
          <w:rFonts w:ascii="Arial" w:hAnsi="Arial" w:cs="Arial"/>
          <w:b/>
          <w:bCs/>
          <w:color w:val="000000"/>
          <w:sz w:val="16"/>
          <w:szCs w:val="16"/>
        </w:rPr>
        <w:t>–</w:t>
      </w:r>
      <w:r w:rsidR="009D2314" w:rsidRPr="00257389">
        <w:rPr>
          <w:rFonts w:ascii="Arial" w:hAnsi="Arial" w:cs="Arial"/>
          <w:b/>
          <w:bCs/>
          <w:color w:val="000000"/>
          <w:sz w:val="16"/>
          <w:szCs w:val="16"/>
        </w:rPr>
        <w:t xml:space="preserve"> </w:t>
      </w:r>
      <w:r w:rsidR="00A41308" w:rsidRPr="00257389">
        <w:rPr>
          <w:rFonts w:ascii="Arial" w:hAnsi="Arial" w:cs="Arial"/>
          <w:b/>
          <w:bCs/>
          <w:color w:val="000000"/>
          <w:sz w:val="16"/>
          <w:szCs w:val="16"/>
        </w:rPr>
        <w:t xml:space="preserve">DA </w:t>
      </w:r>
      <w:r w:rsidR="009D2314" w:rsidRPr="002573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color w:val="000000"/>
          <w:sz w:val="16"/>
          <w:szCs w:val="16"/>
        </w:rPr>
        <w:t>10.2.</w:t>
      </w:r>
      <w:r w:rsidR="00334F76"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210CC9" w:rsidP="00210CC9">
      <w:pPr>
        <w:pStyle w:val="PargrafodaLista1"/>
        <w:ind w:left="0"/>
        <w:jc w:val="both"/>
        <w:rPr>
          <w:rFonts w:ascii="Arial" w:hAnsi="Arial" w:cs="Arial"/>
          <w:color w:val="000000"/>
          <w:sz w:val="16"/>
          <w:szCs w:val="16"/>
        </w:rPr>
      </w:pPr>
      <w:r>
        <w:rPr>
          <w:rFonts w:ascii="Arial" w:hAnsi="Arial" w:cs="Arial"/>
          <w:color w:val="000000"/>
          <w:sz w:val="16"/>
          <w:szCs w:val="16"/>
        </w:rPr>
        <w:t>10.3.</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210CC9" w:rsidP="00210CC9">
      <w:pPr>
        <w:pStyle w:val="PargrafodaLista1"/>
        <w:tabs>
          <w:tab w:val="left" w:pos="-567"/>
        </w:tabs>
        <w:ind w:left="0"/>
        <w:jc w:val="both"/>
        <w:rPr>
          <w:rFonts w:ascii="Arial" w:hAnsi="Arial" w:cs="Arial"/>
          <w:color w:val="000000"/>
          <w:sz w:val="16"/>
          <w:szCs w:val="16"/>
        </w:rPr>
      </w:pPr>
      <w:r>
        <w:rPr>
          <w:rFonts w:ascii="Arial" w:hAnsi="Arial" w:cs="Arial"/>
          <w:color w:val="000000"/>
          <w:sz w:val="16"/>
          <w:szCs w:val="16"/>
        </w:rPr>
        <w:t xml:space="preserve">10.4.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93168E" w:rsidRDefault="0093168E" w:rsidP="009D2314">
      <w:pPr>
        <w:tabs>
          <w:tab w:val="left" w:pos="1134"/>
        </w:tabs>
        <w:jc w:val="both"/>
        <w:rPr>
          <w:rFonts w:ascii="Arial" w:hAnsi="Arial" w:cs="Arial"/>
          <w:sz w:val="16"/>
          <w:szCs w:val="16"/>
        </w:rPr>
      </w:pPr>
    </w:p>
    <w:p w:rsidR="005269EC" w:rsidRDefault="005269EC"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Default="008353D1" w:rsidP="008353D1">
      <w:pPr>
        <w:tabs>
          <w:tab w:val="left" w:pos="1134"/>
        </w:tabs>
        <w:jc w:val="both"/>
        <w:rPr>
          <w:rFonts w:ascii="Arial" w:hAnsi="Arial" w:cs="Arial"/>
          <w:b/>
          <w:sz w:val="16"/>
          <w:szCs w:val="16"/>
        </w:rPr>
      </w:pPr>
    </w:p>
    <w:p w:rsidR="008353D1" w:rsidRPr="00A74766" w:rsidRDefault="008353D1" w:rsidP="008353D1">
      <w:pPr>
        <w:tabs>
          <w:tab w:val="left" w:pos="1134"/>
        </w:tabs>
        <w:jc w:val="both"/>
        <w:rPr>
          <w:rFonts w:ascii="Arial" w:hAnsi="Arial" w:cs="Arial"/>
          <w:b/>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8353D1" w:rsidRDefault="008353D1" w:rsidP="009D2314">
      <w:pPr>
        <w:tabs>
          <w:tab w:val="left" w:pos="1134"/>
        </w:tabs>
        <w:jc w:val="both"/>
        <w:rPr>
          <w:rFonts w:ascii="Arial" w:hAnsi="Arial" w:cs="Arial"/>
          <w:sz w:val="16"/>
          <w:szCs w:val="16"/>
        </w:rPr>
      </w:pP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15</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cs="Arial"/>
          <w:b/>
          <w:sz w:val="16"/>
          <w:szCs w:val="16"/>
        </w:rPr>
      </w:pP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16.3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16.4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16.5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724ADA" w:rsidP="001606A8">
      <w:pPr>
        <w:ind w:right="47"/>
        <w:rPr>
          <w:rFonts w:ascii="Arial" w:hAnsi="Arial" w:cs="Arial"/>
          <w:b/>
          <w:bCs/>
          <w:color w:val="000000"/>
          <w:sz w:val="16"/>
          <w:szCs w:val="16"/>
        </w:rPr>
      </w:pPr>
      <w:r>
        <w:rPr>
          <w:rFonts w:ascii="Arial" w:hAnsi="Arial" w:cs="Arial"/>
          <w:b/>
          <w:bCs/>
          <w:color w:val="000000"/>
          <w:sz w:val="16"/>
          <w:szCs w:val="16"/>
        </w:rPr>
        <w:t xml:space="preserve"> </w:t>
      </w:r>
      <w:r w:rsidR="00193781">
        <w:rPr>
          <w:rFonts w:ascii="Arial" w:hAnsi="Arial" w:cs="Arial"/>
          <w:b/>
          <w:bCs/>
          <w:color w:val="000000"/>
          <w:sz w:val="16"/>
          <w:szCs w:val="16"/>
        </w:rPr>
        <w:t xml:space="preserve"> </w:t>
      </w:r>
      <w:r w:rsidR="00E746DF"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Pr>
          <w:rFonts w:ascii="Arial" w:hAnsi="Arial" w:cs="Arial"/>
          <w:b/>
          <w:bCs/>
          <w:color w:val="000000"/>
          <w:sz w:val="16"/>
          <w:szCs w:val="16"/>
        </w:rPr>
        <w:t xml:space="preserve">     </w:t>
      </w:r>
      <w:bookmarkStart w:id="1" w:name="_GoBack"/>
      <w:bookmarkEnd w:id="1"/>
      <w:r w:rsidR="00193781">
        <w:rPr>
          <w:rFonts w:ascii="Arial" w:hAnsi="Arial" w:cs="Arial"/>
          <w:b/>
          <w:bCs/>
          <w:color w:val="000000"/>
          <w:sz w:val="16"/>
          <w:szCs w:val="16"/>
        </w:rPr>
        <w:t xml:space="preserve"> </w:t>
      </w:r>
      <w:r w:rsidR="00BC3F6E">
        <w:rPr>
          <w:rFonts w:ascii="Arial" w:hAnsi="Arial" w:cs="Arial"/>
          <w:b/>
          <w:bCs/>
          <w:color w:val="000000"/>
          <w:sz w:val="16"/>
          <w:szCs w:val="16"/>
        </w:rPr>
        <w:t>MARCIA CARVAL</w:t>
      </w:r>
      <w:r>
        <w:rPr>
          <w:rFonts w:ascii="Arial" w:hAnsi="Arial" w:cs="Arial"/>
          <w:b/>
          <w:bCs/>
          <w:color w:val="000000"/>
          <w:sz w:val="16"/>
          <w:szCs w:val="16"/>
        </w:rPr>
        <w:t>H</w:t>
      </w:r>
      <w:r w:rsidR="00BC3F6E">
        <w:rPr>
          <w:rFonts w:ascii="Arial" w:hAnsi="Arial" w:cs="Arial"/>
          <w:b/>
          <w:bCs/>
          <w:color w:val="000000"/>
          <w:sz w:val="16"/>
          <w:szCs w:val="16"/>
        </w:rPr>
        <w:t>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93168E" w:rsidP="00526790">
      <w:pPr>
        <w:ind w:right="47"/>
        <w:jc w:val="both"/>
        <w:rPr>
          <w:rFonts w:ascii="Arial" w:hAnsi="Arial" w:cs="Arial"/>
          <w:b/>
          <w:bCs/>
          <w:color w:val="000000"/>
          <w:sz w:val="8"/>
          <w:szCs w:val="8"/>
        </w:rPr>
      </w:pPr>
      <w:r>
        <w:rPr>
          <w:rFonts w:ascii="Arial" w:hAnsi="Arial" w:cs="Arial"/>
          <w:b/>
          <w:bCs/>
          <w:color w:val="000000"/>
          <w:sz w:val="8"/>
          <w:szCs w:val="8"/>
        </w:rPr>
        <w:t>ABF/</w:t>
      </w:r>
      <w:r w:rsidR="00EA06CB" w:rsidRPr="00EA06CB">
        <w:rPr>
          <w:rFonts w:ascii="Arial" w:hAnsi="Arial" w:cs="Arial"/>
          <w:b/>
          <w:bCs/>
          <w:color w:val="000000"/>
          <w:sz w:val="8"/>
          <w:szCs w:val="8"/>
        </w:rPr>
        <w:t>SRP</w:t>
      </w:r>
    </w:p>
    <w:sectPr w:rsidR="00C50BF7" w:rsidRPr="00EA06CB"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E7E" w:rsidRDefault="00AF4E7E">
      <w:r>
        <w:separator/>
      </w:r>
    </w:p>
  </w:endnote>
  <w:endnote w:type="continuationSeparator" w:id="0">
    <w:p w:rsidR="00AF4E7E" w:rsidRDefault="00AF4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E7E" w:rsidRDefault="00AF4E7E">
      <w:r>
        <w:separator/>
      </w:r>
    </w:p>
  </w:footnote>
  <w:footnote w:type="continuationSeparator" w:id="0">
    <w:p w:rsidR="00AF4E7E" w:rsidRDefault="00AF4E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E7E" w:rsidRDefault="00AF4E7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9C3AF54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1D4C1CE2"/>
    <w:multiLevelType w:val="hybridMultilevel"/>
    <w:tmpl w:val="496C134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C5D333D"/>
    <w:multiLevelType w:val="multilevel"/>
    <w:tmpl w:val="E936837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2">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6813D6C"/>
    <w:multiLevelType w:val="hybridMultilevel"/>
    <w:tmpl w:val="D05CFF0C"/>
    <w:lvl w:ilvl="0" w:tplc="BED81976">
      <w:start w:val="1"/>
      <w:numFmt w:val="decimal"/>
      <w:lvlText w:val="11.%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C9B1B7E"/>
    <w:multiLevelType w:val="multilevel"/>
    <w:tmpl w:val="B63C9BDE"/>
    <w:lvl w:ilvl="0">
      <w:start w:val="9"/>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FF33762"/>
    <w:multiLevelType w:val="hybridMultilevel"/>
    <w:tmpl w:val="2DCE8F62"/>
    <w:lvl w:ilvl="0" w:tplc="208CDFE8">
      <w:start w:val="1"/>
      <w:numFmt w:val="decimal"/>
      <w:lvlText w:val="4.1.%1"/>
      <w:lvlJc w:val="left"/>
      <w:pPr>
        <w:ind w:left="36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6">
    <w:nsid w:val="6DB47103"/>
    <w:multiLevelType w:val="multilevel"/>
    <w:tmpl w:val="B48CD8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9">
    <w:nsid w:val="71A10980"/>
    <w:multiLevelType w:val="multilevel"/>
    <w:tmpl w:val="43B2821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3"/>
  </w:num>
  <w:num w:numId="2">
    <w:abstractNumId w:val="16"/>
  </w:num>
  <w:num w:numId="3">
    <w:abstractNumId w:val="5"/>
  </w:num>
  <w:num w:numId="4">
    <w:abstractNumId w:val="4"/>
  </w:num>
  <w:num w:numId="5">
    <w:abstractNumId w:val="19"/>
  </w:num>
  <w:num w:numId="6">
    <w:abstractNumId w:val="18"/>
  </w:num>
  <w:num w:numId="7">
    <w:abstractNumId w:val="27"/>
  </w:num>
  <w:num w:numId="8">
    <w:abstractNumId w:val="13"/>
  </w:num>
  <w:num w:numId="9">
    <w:abstractNumId w:val="15"/>
  </w:num>
  <w:num w:numId="10">
    <w:abstractNumId w:val="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4"/>
  </w:num>
  <w:num w:numId="14">
    <w:abstractNumId w:val="30"/>
  </w:num>
  <w:num w:numId="15">
    <w:abstractNumId w:val="1"/>
  </w:num>
  <w:num w:numId="16">
    <w:abstractNumId w:val="2"/>
  </w:num>
  <w:num w:numId="17">
    <w:abstractNumId w:val="12"/>
  </w:num>
  <w:num w:numId="18">
    <w:abstractNumId w:val="10"/>
  </w:num>
  <w:num w:numId="19">
    <w:abstractNumId w:val="22"/>
  </w:num>
  <w:num w:numId="20">
    <w:abstractNumId w:val="6"/>
  </w:num>
  <w:num w:numId="21">
    <w:abstractNumId w:val="9"/>
  </w:num>
  <w:num w:numId="22">
    <w:abstractNumId w:val="17"/>
  </w:num>
  <w:num w:numId="23">
    <w:abstractNumId w:val="21"/>
  </w:num>
  <w:num w:numId="24">
    <w:abstractNumId w:val="25"/>
  </w:num>
  <w:num w:numId="25">
    <w:abstractNumId w:val="14"/>
  </w:num>
  <w:num w:numId="26">
    <w:abstractNumId w:val="11"/>
  </w:num>
  <w:num w:numId="27">
    <w:abstractNumId w:val="29"/>
  </w:num>
  <w:num w:numId="28">
    <w:abstractNumId w:val="26"/>
  </w:num>
  <w:num w:numId="29">
    <w:abstractNumId w:val="7"/>
  </w:num>
  <w:num w:numId="30">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1DEE"/>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1"/>
    <w:rsid w:val="0019378A"/>
    <w:rsid w:val="00196276"/>
    <w:rsid w:val="001A0C25"/>
    <w:rsid w:val="001A4EC2"/>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1910"/>
    <w:rsid w:val="002D43DC"/>
    <w:rsid w:val="002D60E9"/>
    <w:rsid w:val="002E300A"/>
    <w:rsid w:val="002E3228"/>
    <w:rsid w:val="002F2335"/>
    <w:rsid w:val="002F3C02"/>
    <w:rsid w:val="002F6834"/>
    <w:rsid w:val="002F7923"/>
    <w:rsid w:val="0030086B"/>
    <w:rsid w:val="0030378A"/>
    <w:rsid w:val="003046B9"/>
    <w:rsid w:val="00305CB8"/>
    <w:rsid w:val="003062CA"/>
    <w:rsid w:val="00311766"/>
    <w:rsid w:val="0031248A"/>
    <w:rsid w:val="00315D5E"/>
    <w:rsid w:val="00315FEB"/>
    <w:rsid w:val="00320D64"/>
    <w:rsid w:val="00321F96"/>
    <w:rsid w:val="0032253C"/>
    <w:rsid w:val="0032254F"/>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50E4"/>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24ADA"/>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4598F"/>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68E"/>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4E7E"/>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48C1"/>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3F6E"/>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579A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56CD"/>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30C8"/>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2345"/>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4FAD"/>
    <w:rsid w:val="00F65B40"/>
    <w:rsid w:val="00F67134"/>
    <w:rsid w:val="00F73958"/>
    <w:rsid w:val="00F82523"/>
    <w:rsid w:val="00F83286"/>
    <w:rsid w:val="00F83D0F"/>
    <w:rsid w:val="00F84A10"/>
    <w:rsid w:val="00F90F95"/>
    <w:rsid w:val="00F918B5"/>
    <w:rsid w:val="00F91B1A"/>
    <w:rsid w:val="00F92B0B"/>
    <w:rsid w:val="00F95665"/>
    <w:rsid w:val="00FA1ACC"/>
    <w:rsid w:val="00FA3244"/>
    <w:rsid w:val="00FA3955"/>
    <w:rsid w:val="00FA3C20"/>
    <w:rsid w:val="00FA58B4"/>
    <w:rsid w:val="00FA68AB"/>
    <w:rsid w:val="00FB02E7"/>
    <w:rsid w:val="00FB3A91"/>
    <w:rsid w:val="00FB6738"/>
    <w:rsid w:val="00FC222E"/>
    <w:rsid w:val="00FC2946"/>
    <w:rsid w:val="00FC6039"/>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18705F5-BD20-4F5B-A7B3-6A021963E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671938-814E-4570-A08F-E660D4E29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3457</Words>
  <Characters>18672</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6</cp:revision>
  <cp:lastPrinted>2017-09-27T15:12:00Z</cp:lastPrinted>
  <dcterms:created xsi:type="dcterms:W3CDTF">2017-11-24T16:20:00Z</dcterms:created>
  <dcterms:modified xsi:type="dcterms:W3CDTF">2017-11-29T14:32:00Z</dcterms:modified>
</cp:coreProperties>
</file>