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DA4F7D">
        <w:rPr>
          <w:rFonts w:ascii="Arial" w:hAnsi="Arial" w:cs="Arial"/>
          <w:sz w:val="16"/>
          <w:szCs w:val="16"/>
        </w:rPr>
        <w:t>N°</w:t>
      </w:r>
      <w:r w:rsidRPr="00FF1F0B">
        <w:rPr>
          <w:rFonts w:ascii="Arial" w:hAnsi="Arial" w:cs="Arial"/>
          <w:b/>
          <w:sz w:val="16"/>
          <w:szCs w:val="16"/>
        </w:rPr>
        <w:t xml:space="preserve"> </w:t>
      </w:r>
      <w:r w:rsidR="005C63CF">
        <w:rPr>
          <w:rFonts w:ascii="Arial" w:hAnsi="Arial" w:cs="Arial"/>
          <w:sz w:val="16"/>
          <w:szCs w:val="16"/>
        </w:rPr>
        <w:t>271</w:t>
      </w:r>
      <w:r w:rsidR="00A95405" w:rsidRPr="00A95405">
        <w:rPr>
          <w:rFonts w:ascii="Arial" w:hAnsi="Arial" w:cs="Arial"/>
          <w:sz w:val="16"/>
          <w:szCs w:val="16"/>
        </w:rPr>
        <w:t>/2017</w:t>
      </w:r>
    </w:p>
    <w:p w:rsidR="009D2314" w:rsidRPr="00454713"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5C63CF">
        <w:rPr>
          <w:rFonts w:ascii="Arial" w:hAnsi="Arial" w:cs="Arial"/>
          <w:bCs/>
          <w:sz w:val="16"/>
          <w:szCs w:val="16"/>
        </w:rPr>
        <w:t>329/2017</w:t>
      </w:r>
    </w:p>
    <w:p w:rsidR="000F74A8" w:rsidRPr="00A62C4C" w:rsidRDefault="009D2314" w:rsidP="00F53180">
      <w:r w:rsidRPr="00FF1F0B">
        <w:rPr>
          <w:b/>
        </w:rPr>
        <w:t xml:space="preserve">PROCESSO: </w:t>
      </w:r>
      <w:r w:rsidR="009F103F">
        <w:t>01.1732.</w:t>
      </w:r>
      <w:r w:rsidR="005C63CF">
        <w:t>00807-00/2016</w:t>
      </w:r>
    </w:p>
    <w:p w:rsidR="009D2314" w:rsidRPr="00587C0E" w:rsidRDefault="009D2314" w:rsidP="00F73958">
      <w:pPr>
        <w:pStyle w:val="Cabealho"/>
        <w:jc w:val="both"/>
        <w:rPr>
          <w:rFonts w:ascii="Arial" w:hAnsi="Arial" w:cs="Arial"/>
          <w:b/>
          <w:sz w:val="16"/>
          <w:szCs w:val="16"/>
        </w:rPr>
      </w:pPr>
    </w:p>
    <w:p w:rsidR="009D2314" w:rsidRPr="00AF3F5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E41C2D">
        <w:rPr>
          <w:rFonts w:ascii="Arial" w:hAnsi="Arial" w:cs="Arial"/>
          <w:sz w:val="16"/>
          <w:szCs w:val="16"/>
        </w:rPr>
        <w:t xml:space="preserve"> CENTRAL RIO 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850BB0">
        <w:rPr>
          <w:rFonts w:ascii="Arial" w:hAnsi="Arial" w:cs="Arial"/>
          <w:b/>
          <w:bCs/>
          <w:sz w:val="16"/>
          <w:szCs w:val="16"/>
        </w:rPr>
        <w:t>REGISTRAR O PREÇ</w:t>
      </w:r>
      <w:r w:rsidR="00F17DD3" w:rsidRPr="00850BB0">
        <w:rPr>
          <w:rFonts w:ascii="Arial" w:hAnsi="Arial" w:cs="Arial"/>
          <w:b/>
          <w:bCs/>
          <w:sz w:val="16"/>
          <w:szCs w:val="16"/>
        </w:rPr>
        <w:t>O</w:t>
      </w:r>
      <w:r w:rsidR="00F17DD3" w:rsidRPr="00850BB0">
        <w:rPr>
          <w:rFonts w:ascii="Arial" w:hAnsi="Arial" w:cs="Arial"/>
          <w:bCs/>
          <w:sz w:val="16"/>
          <w:szCs w:val="16"/>
        </w:rPr>
        <w:t xml:space="preserve"> </w:t>
      </w:r>
      <w:r w:rsidR="008C7613" w:rsidRPr="00850BB0">
        <w:rPr>
          <w:rFonts w:ascii="Arial" w:hAnsi="Arial" w:cs="Arial"/>
          <w:sz w:val="16"/>
          <w:szCs w:val="16"/>
        </w:rPr>
        <w:t xml:space="preserve">para futura e </w:t>
      </w:r>
      <w:proofErr w:type="gramStart"/>
      <w:r w:rsidR="00954AB0" w:rsidRPr="00850BB0">
        <w:rPr>
          <w:rFonts w:ascii="Arial" w:hAnsi="Arial" w:cs="Arial"/>
          <w:kern w:val="36"/>
          <w:sz w:val="16"/>
          <w:szCs w:val="16"/>
        </w:rPr>
        <w:t xml:space="preserve">eventual </w:t>
      </w:r>
      <w:r w:rsidR="00ED00B4" w:rsidRPr="00ED00B4">
        <w:rPr>
          <w:rFonts w:ascii="Arial" w:hAnsi="Arial" w:cs="Arial"/>
          <w:kern w:val="36"/>
          <w:sz w:val="16"/>
          <w:szCs w:val="16"/>
        </w:rPr>
        <w:t>aquisição de materiais penso</w:t>
      </w:r>
      <w:proofErr w:type="gramEnd"/>
      <w:r w:rsidR="00ED00B4" w:rsidRPr="00ED00B4">
        <w:rPr>
          <w:rFonts w:ascii="Arial" w:hAnsi="Arial" w:cs="Arial"/>
          <w:kern w:val="36"/>
          <w:sz w:val="16"/>
          <w:szCs w:val="16"/>
        </w:rPr>
        <w:t>, (luvas, adaptador para agulha, agulhas, equipo, escalpe, seringas descartáveis, compressas, avental descartável e outros)</w:t>
      </w:r>
      <w:r w:rsidR="00D83201" w:rsidRPr="00ED00B4">
        <w:rPr>
          <w:rFonts w:ascii="Arial" w:hAnsi="Arial" w:cs="Arial"/>
          <w:kern w:val="36"/>
          <w:sz w:val="16"/>
          <w:szCs w:val="16"/>
        </w:rPr>
        <w:t>,</w:t>
      </w:r>
      <w:r w:rsidR="00D83201" w:rsidRPr="00D83201">
        <w:rPr>
          <w:rFonts w:ascii="Arial" w:hAnsi="Arial" w:cs="Arial"/>
          <w:sz w:val="16"/>
          <w:szCs w:val="16"/>
        </w:rPr>
        <w:t xml:space="preserve"> a</w:t>
      </w:r>
      <w:r w:rsidR="00D83201">
        <w:rPr>
          <w:rFonts w:ascii="Arial" w:hAnsi="Arial" w:cs="Arial"/>
          <w:sz w:val="16"/>
          <w:szCs w:val="16"/>
        </w:rPr>
        <w:t xml:space="preserve"> pedido da</w:t>
      </w:r>
      <w:r w:rsidR="00D83201" w:rsidRPr="00D83201">
        <w:rPr>
          <w:rFonts w:ascii="Arial" w:hAnsi="Arial" w:cs="Arial"/>
          <w:sz w:val="16"/>
          <w:szCs w:val="16"/>
        </w:rPr>
        <w:t xml:space="preserve"> Fundação de Hematologia e Hemoterapia do Estado de Rondônia - FHEMERON</w:t>
      </w:r>
      <w:r w:rsidR="00A62C4C" w:rsidRPr="009E2375">
        <w:rPr>
          <w:rFonts w:ascii="Arial" w:hAnsi="Arial" w:cs="Arial"/>
          <w:sz w:val="16"/>
          <w:szCs w:val="16"/>
        </w:rPr>
        <w:t>, por um período de 12 (doze) meses,</w:t>
      </w:r>
      <w:r w:rsidR="00A62C4C" w:rsidRPr="009E2375">
        <w:rPr>
          <w:rFonts w:ascii="Arial" w:hAnsi="Arial" w:cs="Arial"/>
          <w:b/>
          <w:sz w:val="16"/>
          <w:szCs w:val="16"/>
        </w:rPr>
        <w:t xml:space="preserve"> </w:t>
      </w:r>
      <w:r w:rsidR="00A62C4C" w:rsidRPr="009E2375">
        <w:rPr>
          <w:rFonts w:ascii="Arial" w:hAnsi="Arial" w:cs="Arial"/>
          <w:color w:val="000000"/>
          <w:sz w:val="16"/>
          <w:szCs w:val="16"/>
        </w:rPr>
        <w:t>conforme especificação completa do Termo de Referência – Anexo I deste Edital,</w:t>
      </w:r>
      <w:r w:rsidR="00A62C4C">
        <w:rPr>
          <w:rFonts w:ascii="Arial" w:hAnsi="Arial" w:cs="Arial"/>
          <w:color w:val="000000"/>
          <w:sz w:val="16"/>
          <w:szCs w:val="16"/>
        </w:rPr>
        <w:t xml:space="preserve"> </w:t>
      </w:r>
      <w:r w:rsidRPr="00DF042C">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F042C">
        <w:rPr>
          <w:rFonts w:ascii="Arial" w:hAnsi="Arial" w:cs="Arial"/>
          <w:sz w:val="16"/>
          <w:szCs w:val="16"/>
        </w:rPr>
        <w:t>8.340/13</w:t>
      </w:r>
      <w:r w:rsidRPr="00DF042C">
        <w:rPr>
          <w:rFonts w:ascii="Arial" w:hAnsi="Arial" w:cs="Arial"/>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E41C2D" w:rsidRPr="00392C11" w:rsidRDefault="002E300A" w:rsidP="008C7613">
      <w:pPr>
        <w:jc w:val="both"/>
        <w:rPr>
          <w:rFonts w:ascii="Arial" w:hAnsi="Arial" w:cs="Arial"/>
          <w:bCs/>
          <w:sz w:val="16"/>
          <w:szCs w:val="16"/>
        </w:rPr>
      </w:pPr>
      <w:r w:rsidRPr="00392C11">
        <w:rPr>
          <w:rFonts w:ascii="Arial" w:hAnsi="Arial" w:cs="Arial"/>
          <w:b/>
          <w:sz w:val="16"/>
          <w:szCs w:val="16"/>
        </w:rPr>
        <w:t>REGISTRAR O PREÇO</w:t>
      </w:r>
      <w:r w:rsidR="00524202" w:rsidRPr="00392C11">
        <w:rPr>
          <w:sz w:val="16"/>
          <w:szCs w:val="16"/>
        </w:rPr>
        <w:t xml:space="preserve"> </w:t>
      </w:r>
      <w:r w:rsidR="00DA4F7D" w:rsidRPr="00DA4F7D">
        <w:rPr>
          <w:rFonts w:ascii="Arial" w:hAnsi="Arial" w:cs="Arial"/>
          <w:sz w:val="16"/>
          <w:szCs w:val="16"/>
        </w:rPr>
        <w:t xml:space="preserve">para futura e </w:t>
      </w:r>
      <w:r w:rsidR="00DA4F7D" w:rsidRPr="00DA4F7D">
        <w:rPr>
          <w:rFonts w:ascii="Arial" w:hAnsi="Arial" w:cs="Arial"/>
          <w:kern w:val="36"/>
          <w:sz w:val="16"/>
          <w:szCs w:val="16"/>
        </w:rPr>
        <w:t xml:space="preserve">eventual </w:t>
      </w:r>
      <w:r w:rsidR="00ED00B4" w:rsidRPr="00ED00B4">
        <w:rPr>
          <w:rFonts w:ascii="Arial" w:hAnsi="Arial" w:cs="Arial"/>
          <w:kern w:val="36"/>
          <w:sz w:val="16"/>
          <w:szCs w:val="16"/>
        </w:rPr>
        <w:t xml:space="preserve">aquisição de materiais </w:t>
      </w:r>
      <w:proofErr w:type="gramStart"/>
      <w:r w:rsidR="00ED00B4" w:rsidRPr="00ED00B4">
        <w:rPr>
          <w:rFonts w:ascii="Arial" w:hAnsi="Arial" w:cs="Arial"/>
          <w:kern w:val="36"/>
          <w:sz w:val="16"/>
          <w:szCs w:val="16"/>
        </w:rPr>
        <w:t>penso</w:t>
      </w:r>
      <w:proofErr w:type="gramEnd"/>
      <w:r w:rsidR="00ED00B4" w:rsidRPr="00ED00B4">
        <w:rPr>
          <w:rFonts w:ascii="Arial" w:hAnsi="Arial" w:cs="Arial"/>
          <w:kern w:val="36"/>
          <w:sz w:val="16"/>
          <w:szCs w:val="16"/>
        </w:rPr>
        <w:t>, (luvas, adaptador para agulha, agulhas, equipo, escalpe, seringas descartáveis, compressas, avental descartável e outros)</w:t>
      </w:r>
      <w:r w:rsidR="00D83201" w:rsidRPr="00D83201">
        <w:rPr>
          <w:rFonts w:ascii="Arial" w:hAnsi="Arial" w:cs="Arial"/>
          <w:sz w:val="16"/>
          <w:szCs w:val="16"/>
        </w:rPr>
        <w:t>, a</w:t>
      </w:r>
      <w:r w:rsidR="00D83201">
        <w:rPr>
          <w:rFonts w:ascii="Arial" w:hAnsi="Arial" w:cs="Arial"/>
          <w:sz w:val="16"/>
          <w:szCs w:val="16"/>
        </w:rPr>
        <w:t xml:space="preserve"> pedido da</w:t>
      </w:r>
      <w:r w:rsidR="00D83201" w:rsidRPr="00D83201">
        <w:rPr>
          <w:rFonts w:ascii="Arial" w:hAnsi="Arial" w:cs="Arial"/>
          <w:sz w:val="16"/>
          <w:szCs w:val="16"/>
        </w:rPr>
        <w:t xml:space="preserve"> Fundação de Hematologia e Hemoterapia do Estado de Rondônia - FHEMERON</w:t>
      </w:r>
      <w:r w:rsidR="00E41C2D" w:rsidRPr="00392C11">
        <w:rPr>
          <w:rFonts w:ascii="Arial" w:hAnsi="Arial" w:cs="Arial"/>
          <w:bCs/>
          <w:sz w:val="16"/>
          <w:szCs w:val="16"/>
        </w:rPr>
        <w:t>.</w:t>
      </w:r>
    </w:p>
    <w:p w:rsidR="00E41C2D" w:rsidRDefault="00E41C2D" w:rsidP="008C7613">
      <w:pPr>
        <w:jc w:val="both"/>
        <w:rPr>
          <w:rFonts w:ascii="Arial" w:hAnsi="Arial" w:cs="Arial"/>
          <w:kern w:val="36"/>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F103F"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Iniciar o fornecimento do objeto dessa Ata, conforme prazo estabelecido no Termo de Referência e edital de </w:t>
      </w:r>
      <w:r w:rsidR="00067B8E" w:rsidRPr="009E2375">
        <w:rPr>
          <w:rFonts w:ascii="Arial" w:hAnsi="Arial" w:cs="Arial"/>
          <w:sz w:val="16"/>
          <w:szCs w:val="16"/>
        </w:rPr>
        <w:t>licitações.</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E2375" w:rsidRDefault="009D2314" w:rsidP="009D2314">
      <w:pPr>
        <w:jc w:val="both"/>
        <w:rPr>
          <w:rFonts w:ascii="Arial" w:hAnsi="Arial" w:cs="Arial"/>
          <w:sz w:val="16"/>
          <w:szCs w:val="16"/>
        </w:rPr>
      </w:pPr>
      <w:r w:rsidRPr="009E2375">
        <w:rPr>
          <w:rFonts w:ascii="Arial" w:hAnsi="Arial" w:cs="Arial"/>
          <w:sz w:val="16"/>
          <w:szCs w:val="16"/>
        </w:rPr>
        <w:t xml:space="preserve">  </w:t>
      </w:r>
    </w:p>
    <w:p w:rsidR="009D2314" w:rsidRPr="009E2375" w:rsidRDefault="009D2314" w:rsidP="009D2314">
      <w:pPr>
        <w:jc w:val="both"/>
        <w:rPr>
          <w:rFonts w:ascii="Arial" w:hAnsi="Arial" w:cs="Arial"/>
          <w:sz w:val="16"/>
          <w:szCs w:val="16"/>
        </w:rPr>
      </w:pPr>
      <w:r w:rsidRPr="009E2375">
        <w:rPr>
          <w:rFonts w:ascii="Arial" w:hAnsi="Arial" w:cs="Arial"/>
          <w:sz w:val="16"/>
          <w:szCs w:val="16"/>
        </w:rPr>
        <w:t>5.4. O objeto e/ou serviço</w:t>
      </w:r>
      <w:r w:rsidR="000233CF" w:rsidRPr="009E2375">
        <w:rPr>
          <w:rFonts w:ascii="Arial" w:hAnsi="Arial" w:cs="Arial"/>
          <w:sz w:val="16"/>
          <w:szCs w:val="16"/>
        </w:rPr>
        <w:t xml:space="preserve"> </w:t>
      </w:r>
      <w:r w:rsidRPr="009E2375">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E2375" w:rsidRDefault="009D2314" w:rsidP="009D2314">
      <w:pPr>
        <w:pStyle w:val="Corpodetexto2"/>
        <w:ind w:right="-1" w:firstLine="0"/>
        <w:rPr>
          <w:sz w:val="16"/>
          <w:szCs w:val="16"/>
        </w:rPr>
      </w:pPr>
    </w:p>
    <w:p w:rsidR="009D2314" w:rsidRPr="009E2375" w:rsidRDefault="009F103F" w:rsidP="009D2314">
      <w:pPr>
        <w:spacing w:line="360" w:lineRule="auto"/>
        <w:jc w:val="both"/>
        <w:rPr>
          <w:rFonts w:ascii="Arial" w:hAnsi="Arial" w:cs="Arial"/>
          <w:b/>
          <w:bCs/>
          <w:sz w:val="16"/>
          <w:szCs w:val="16"/>
        </w:rPr>
      </w:pPr>
      <w:r>
        <w:rPr>
          <w:rFonts w:ascii="Arial" w:hAnsi="Arial" w:cs="Arial"/>
          <w:b/>
          <w:bCs/>
          <w:color w:val="000000"/>
          <w:sz w:val="16"/>
          <w:szCs w:val="16"/>
        </w:rPr>
        <w:t xml:space="preserve">6. </w:t>
      </w:r>
      <w:r w:rsidR="009D2314" w:rsidRPr="009E2375">
        <w:rPr>
          <w:rFonts w:ascii="Arial" w:hAnsi="Arial" w:cs="Arial"/>
          <w:b/>
          <w:bCs/>
          <w:color w:val="000000"/>
          <w:sz w:val="16"/>
          <w:szCs w:val="16"/>
        </w:rPr>
        <w:t xml:space="preserve"> </w:t>
      </w:r>
      <w:r w:rsidR="009D2314" w:rsidRPr="009E2375">
        <w:rPr>
          <w:rFonts w:ascii="Arial" w:hAnsi="Arial" w:cs="Arial"/>
          <w:b/>
          <w:bCs/>
          <w:sz w:val="16"/>
          <w:szCs w:val="16"/>
        </w:rPr>
        <w:t xml:space="preserve">DO </w:t>
      </w:r>
      <w:r w:rsidR="003D2D98" w:rsidRPr="009E2375">
        <w:rPr>
          <w:rFonts w:ascii="Arial" w:hAnsi="Arial" w:cs="Arial"/>
          <w:b/>
          <w:bCs/>
          <w:sz w:val="16"/>
          <w:szCs w:val="16"/>
        </w:rPr>
        <w:t>PRAZO</w:t>
      </w:r>
      <w:r w:rsidR="009D2314" w:rsidRPr="009E2375">
        <w:rPr>
          <w:rFonts w:ascii="Arial" w:hAnsi="Arial" w:cs="Arial"/>
          <w:b/>
          <w:bCs/>
          <w:sz w:val="16"/>
          <w:szCs w:val="16"/>
        </w:rPr>
        <w:t xml:space="preserve"> E LOCAL DE ENTREGA</w:t>
      </w:r>
    </w:p>
    <w:p w:rsidR="009D2314" w:rsidRPr="009E2375" w:rsidRDefault="009D2314" w:rsidP="009D2314">
      <w:pPr>
        <w:pStyle w:val="Recuodecorpodetexto3"/>
        <w:spacing w:after="0"/>
        <w:ind w:left="0"/>
        <w:rPr>
          <w:b/>
          <w:bCs/>
          <w:sz w:val="16"/>
          <w:szCs w:val="16"/>
        </w:rPr>
      </w:pPr>
      <w:r w:rsidRPr="009E2375">
        <w:rPr>
          <w:sz w:val="16"/>
          <w:szCs w:val="16"/>
        </w:rPr>
        <w:t>6.1. No recebimento e aceitação de qualquer item, objeto desta Ata de Registro de Preços, serão observadas as especificações</w:t>
      </w:r>
      <w:r w:rsidR="00406A74" w:rsidRPr="009E2375">
        <w:rPr>
          <w:sz w:val="16"/>
          <w:szCs w:val="16"/>
        </w:rPr>
        <w:t xml:space="preserve"> </w:t>
      </w:r>
      <w:r w:rsidRPr="009E2375">
        <w:rPr>
          <w:sz w:val="16"/>
          <w:szCs w:val="16"/>
        </w:rPr>
        <w:t>contidas no</w:t>
      </w:r>
      <w:r w:rsidR="002C5AC0" w:rsidRPr="009E2375">
        <w:rPr>
          <w:sz w:val="16"/>
          <w:szCs w:val="16"/>
        </w:rPr>
        <w:t xml:space="preserve"> instrumento convocatório. </w:t>
      </w:r>
      <w:r w:rsidRPr="009E2375">
        <w:rPr>
          <w:b/>
          <w:bCs/>
          <w:sz w:val="16"/>
          <w:szCs w:val="16"/>
        </w:rPr>
        <w:t> </w:t>
      </w:r>
    </w:p>
    <w:p w:rsidR="009D2314" w:rsidRPr="009E2375" w:rsidRDefault="009D2314" w:rsidP="00160FBE">
      <w:pPr>
        <w:pStyle w:val="Corpodetexto3"/>
        <w:numPr>
          <w:ilvl w:val="1"/>
          <w:numId w:val="2"/>
        </w:numPr>
        <w:tabs>
          <w:tab w:val="left" w:pos="900"/>
        </w:tabs>
        <w:ind w:right="47"/>
        <w:rPr>
          <w:rFonts w:ascii="Arial" w:hAnsi="Arial" w:cs="Arial"/>
          <w:sz w:val="16"/>
          <w:szCs w:val="16"/>
        </w:rPr>
      </w:pPr>
      <w:r w:rsidRPr="009E2375">
        <w:rPr>
          <w:rFonts w:ascii="Arial" w:hAnsi="Arial" w:cs="Arial"/>
          <w:sz w:val="16"/>
          <w:szCs w:val="16"/>
        </w:rPr>
        <w:t xml:space="preserve">Expedida a Nota de Empenho, o recebimento de seu objeto ficará condicionado </w:t>
      </w:r>
      <w:proofErr w:type="gramStart"/>
      <w:r w:rsidRPr="009E2375">
        <w:rPr>
          <w:rFonts w:ascii="Arial" w:hAnsi="Arial" w:cs="Arial"/>
          <w:sz w:val="16"/>
          <w:szCs w:val="16"/>
        </w:rPr>
        <w:t>a</w:t>
      </w:r>
      <w:proofErr w:type="gramEnd"/>
      <w:r w:rsidRPr="009E2375">
        <w:rPr>
          <w:rFonts w:ascii="Arial" w:hAnsi="Arial" w:cs="Arial"/>
          <w:sz w:val="16"/>
          <w:szCs w:val="16"/>
        </w:rPr>
        <w:t xml:space="preserve"> observância das normas contidas no art. 40, inciso XVI, c/c o art. 73 inciso II, “a” e “b”, da Lei 8.666/93 e alterações.</w:t>
      </w:r>
    </w:p>
    <w:p w:rsidR="00524202" w:rsidRPr="009E2375" w:rsidRDefault="00524202" w:rsidP="00524202">
      <w:pPr>
        <w:pStyle w:val="Corpodetexto3"/>
        <w:tabs>
          <w:tab w:val="left" w:pos="900"/>
        </w:tabs>
        <w:ind w:right="47"/>
        <w:rPr>
          <w:rFonts w:ascii="Arial" w:hAnsi="Arial" w:cs="Arial"/>
          <w:sz w:val="16"/>
          <w:szCs w:val="16"/>
        </w:rPr>
      </w:pPr>
    </w:p>
    <w:p w:rsidR="00682DF1" w:rsidRPr="00D83201" w:rsidRDefault="004B50C5" w:rsidP="00682DF1">
      <w:pPr>
        <w:pStyle w:val="PargrafodaLista"/>
        <w:ind w:left="0"/>
        <w:jc w:val="both"/>
        <w:rPr>
          <w:rFonts w:ascii="Arial" w:hAnsi="Arial" w:cs="Arial"/>
          <w:sz w:val="16"/>
          <w:szCs w:val="16"/>
        </w:rPr>
      </w:pPr>
      <w:r w:rsidRPr="00D83201">
        <w:rPr>
          <w:rFonts w:ascii="Arial" w:hAnsi="Arial" w:cs="Arial"/>
          <w:b/>
          <w:bCs/>
          <w:sz w:val="16"/>
          <w:szCs w:val="16"/>
        </w:rPr>
        <w:t>6.3</w:t>
      </w:r>
      <w:r w:rsidR="009F103F">
        <w:rPr>
          <w:rFonts w:ascii="Arial" w:hAnsi="Arial" w:cs="Arial"/>
          <w:b/>
          <w:bCs/>
          <w:sz w:val="16"/>
          <w:szCs w:val="16"/>
        </w:rPr>
        <w:t>.</w:t>
      </w:r>
      <w:r w:rsidRPr="00D83201">
        <w:rPr>
          <w:rFonts w:ascii="Arial" w:hAnsi="Arial" w:cs="Arial"/>
          <w:b/>
          <w:bCs/>
          <w:sz w:val="16"/>
          <w:szCs w:val="16"/>
        </w:rPr>
        <w:t xml:space="preserve"> </w:t>
      </w:r>
      <w:r w:rsidR="00682DF1" w:rsidRPr="00D83201">
        <w:rPr>
          <w:rFonts w:ascii="Arial" w:hAnsi="Arial" w:cs="Arial"/>
          <w:b/>
          <w:sz w:val="16"/>
          <w:szCs w:val="16"/>
        </w:rPr>
        <w:t>DO PRAZO</w:t>
      </w:r>
      <w:r w:rsidR="00183393" w:rsidRPr="00D83201">
        <w:rPr>
          <w:rFonts w:ascii="Arial" w:hAnsi="Arial" w:cs="Arial"/>
          <w:b/>
          <w:sz w:val="16"/>
          <w:szCs w:val="16"/>
        </w:rPr>
        <w:t xml:space="preserve"> </w:t>
      </w:r>
      <w:r w:rsidR="00682DF1" w:rsidRPr="00D83201">
        <w:rPr>
          <w:rFonts w:ascii="Arial" w:hAnsi="Arial" w:cs="Arial"/>
          <w:b/>
          <w:sz w:val="16"/>
          <w:szCs w:val="16"/>
        </w:rPr>
        <w:t>DE ENTREGA</w:t>
      </w:r>
      <w:r w:rsidR="00682DF1" w:rsidRPr="00D83201">
        <w:rPr>
          <w:rFonts w:ascii="Arial" w:hAnsi="Arial" w:cs="Arial"/>
          <w:sz w:val="16"/>
          <w:szCs w:val="16"/>
        </w:rPr>
        <w:t xml:space="preserve">: </w:t>
      </w:r>
      <w:r w:rsidR="00A20133" w:rsidRPr="00A20133">
        <w:rPr>
          <w:rFonts w:ascii="Arial" w:hAnsi="Arial" w:cs="Arial"/>
          <w:sz w:val="16"/>
          <w:szCs w:val="16"/>
        </w:rPr>
        <w:t>Os materiais serão entregues em até 30(trinta) dias corridos e/ou de acordo com o cronograma de entrega realizados pela Instituição, contados a partir da data de recebimento da nota de empenho, expedida pelo órgão solicitante. O prazo de entrega poderá ser alterado desde que com antecedência mínima de 10 (dez) dias do vencimento do prazo inicial de trinta seja devidamente justificado por escrito e autorizado pelo presidente da FHEMERON.</w:t>
      </w:r>
    </w:p>
    <w:p w:rsidR="00682DF1" w:rsidRPr="00850BB0" w:rsidRDefault="00682DF1" w:rsidP="00682DF1">
      <w:pPr>
        <w:pStyle w:val="Corpodetexto3"/>
        <w:tabs>
          <w:tab w:val="left" w:pos="426"/>
        </w:tabs>
        <w:ind w:right="47"/>
        <w:rPr>
          <w:rFonts w:ascii="Arial" w:hAnsi="Arial" w:cs="Arial"/>
          <w:sz w:val="16"/>
          <w:szCs w:val="16"/>
        </w:rPr>
      </w:pPr>
    </w:p>
    <w:p w:rsidR="00682DF1" w:rsidRPr="00D83201" w:rsidRDefault="00682DF1" w:rsidP="00D83201">
      <w:pPr>
        <w:jc w:val="both"/>
        <w:rPr>
          <w:rFonts w:ascii="Arial" w:hAnsi="Arial" w:cs="Arial"/>
          <w:iCs/>
          <w:sz w:val="16"/>
          <w:szCs w:val="16"/>
        </w:rPr>
      </w:pPr>
      <w:r w:rsidRPr="009F103F">
        <w:rPr>
          <w:rFonts w:ascii="Arial" w:hAnsi="Arial" w:cs="Arial"/>
          <w:b/>
          <w:bCs/>
          <w:sz w:val="16"/>
          <w:szCs w:val="16"/>
        </w:rPr>
        <w:t>6.4.</w:t>
      </w:r>
      <w:r w:rsidRPr="00D83201">
        <w:rPr>
          <w:rFonts w:ascii="Arial" w:hAnsi="Arial" w:cs="Arial"/>
          <w:b/>
          <w:sz w:val="16"/>
          <w:szCs w:val="16"/>
        </w:rPr>
        <w:t xml:space="preserve"> DO LOCAL DE ENTREGA:</w:t>
      </w:r>
      <w:r w:rsidRPr="00D83201">
        <w:rPr>
          <w:rFonts w:ascii="Arial" w:hAnsi="Arial" w:cs="Arial"/>
          <w:sz w:val="16"/>
          <w:szCs w:val="16"/>
        </w:rPr>
        <w:t xml:space="preserve"> </w:t>
      </w:r>
      <w:r w:rsidR="00A20133" w:rsidRPr="00A20133">
        <w:rPr>
          <w:rFonts w:ascii="Arial" w:hAnsi="Arial" w:cs="Arial"/>
          <w:sz w:val="16"/>
          <w:szCs w:val="16"/>
        </w:rPr>
        <w:t>Os materiais serão entregues no Setor de Almoxarifado da Fundação de Hematologia e Hemoterapia de Rondônia, Rua Osvaldo Moura, nº 7645, Bairro: Tancredo Neves, Fone: (69)3226-56</w:t>
      </w:r>
      <w:r w:rsidR="00A20133">
        <w:rPr>
          <w:rFonts w:ascii="Arial" w:hAnsi="Arial" w:cs="Arial"/>
          <w:sz w:val="16"/>
          <w:szCs w:val="16"/>
        </w:rPr>
        <w:t>12 Porto</w:t>
      </w:r>
      <w:r w:rsidR="00A20133" w:rsidRPr="00A20133">
        <w:rPr>
          <w:rFonts w:ascii="Arial" w:hAnsi="Arial" w:cs="Arial"/>
          <w:sz w:val="16"/>
          <w:szCs w:val="16"/>
        </w:rPr>
        <w:t xml:space="preserve"> Velho-RO. Nos seguintes horários: Segunda-feira a Sexta-feira: das </w:t>
      </w:r>
      <w:proofErr w:type="gramStart"/>
      <w:r w:rsidR="00A20133" w:rsidRPr="00A20133">
        <w:rPr>
          <w:rFonts w:ascii="Arial" w:hAnsi="Arial" w:cs="Arial"/>
          <w:sz w:val="16"/>
          <w:szCs w:val="16"/>
        </w:rPr>
        <w:t>07:30</w:t>
      </w:r>
      <w:proofErr w:type="gramEnd"/>
      <w:r w:rsidR="00A20133" w:rsidRPr="00A20133">
        <w:rPr>
          <w:rFonts w:ascii="Arial" w:hAnsi="Arial" w:cs="Arial"/>
          <w:sz w:val="16"/>
          <w:szCs w:val="16"/>
        </w:rPr>
        <w:t xml:space="preserve"> horas às 13:30 horas</w:t>
      </w:r>
      <w:r w:rsidR="00D83201" w:rsidRPr="00D83201">
        <w:rPr>
          <w:rFonts w:ascii="Arial" w:hAnsi="Arial" w:cs="Arial"/>
          <w:sz w:val="16"/>
          <w:szCs w:val="16"/>
        </w:rPr>
        <w:t>.</w:t>
      </w:r>
    </w:p>
    <w:p w:rsidR="003D417E" w:rsidRPr="009E2375" w:rsidRDefault="003D417E" w:rsidP="00682DF1">
      <w:pPr>
        <w:ind w:left="812"/>
        <w:jc w:val="both"/>
        <w:rPr>
          <w:rFonts w:ascii="Arial" w:hAnsi="Arial" w:cs="Arial"/>
          <w:iCs/>
          <w:color w:val="000000"/>
          <w:sz w:val="16"/>
          <w:szCs w:val="16"/>
        </w:rPr>
      </w:pPr>
    </w:p>
    <w:p w:rsidR="009D2314" w:rsidRPr="009E2375" w:rsidRDefault="007A61C6" w:rsidP="009F2CD8">
      <w:pPr>
        <w:pStyle w:val="PargrafodaLista"/>
        <w:numPr>
          <w:ilvl w:val="0"/>
          <w:numId w:val="3"/>
        </w:numPr>
        <w:jc w:val="both"/>
        <w:rPr>
          <w:rFonts w:ascii="Arial" w:hAnsi="Arial" w:cs="Arial"/>
          <w:b/>
          <w:bCs/>
          <w:sz w:val="16"/>
          <w:szCs w:val="16"/>
        </w:rPr>
      </w:pPr>
      <w:r w:rsidRPr="009E2375">
        <w:rPr>
          <w:rFonts w:ascii="Arial" w:hAnsi="Arial" w:cs="Arial"/>
          <w:b/>
          <w:bCs/>
          <w:sz w:val="16"/>
          <w:szCs w:val="16"/>
        </w:rPr>
        <w:t>D</w:t>
      </w:r>
      <w:r w:rsidR="009D2314" w:rsidRPr="009E2375">
        <w:rPr>
          <w:rFonts w:ascii="Arial" w:hAnsi="Arial" w:cs="Arial"/>
          <w:b/>
          <w:bCs/>
          <w:sz w:val="16"/>
          <w:szCs w:val="16"/>
        </w:rPr>
        <w:t xml:space="preserve">AS CONDIÇÕES DE PAGAMENTO </w:t>
      </w:r>
      <w:r w:rsidR="00ED6824" w:rsidRPr="009E2375">
        <w:rPr>
          <w:rFonts w:ascii="Arial" w:hAnsi="Arial" w:cs="Arial"/>
          <w:b/>
          <w:bCs/>
          <w:sz w:val="16"/>
          <w:szCs w:val="16"/>
        </w:rPr>
        <w:tab/>
      </w:r>
    </w:p>
    <w:p w:rsidR="00A41308" w:rsidRPr="009E2375" w:rsidRDefault="00A41308" w:rsidP="00A41308">
      <w:pPr>
        <w:pStyle w:val="PargrafodaLista"/>
        <w:tabs>
          <w:tab w:val="left" w:pos="993"/>
          <w:tab w:val="left" w:pos="1276"/>
        </w:tabs>
        <w:ind w:left="360"/>
        <w:jc w:val="both"/>
        <w:rPr>
          <w:rFonts w:ascii="Arial" w:hAnsi="Arial" w:cs="Arial"/>
          <w:b/>
          <w:bCs/>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A empresa detentora da Ata apresentará a Gerência Financeira do Órgão requisitante </w:t>
      </w:r>
      <w:proofErr w:type="gramStart"/>
      <w:r w:rsidRPr="009E2375">
        <w:rPr>
          <w:rFonts w:ascii="Arial" w:hAnsi="Arial" w:cs="Arial"/>
          <w:sz w:val="16"/>
          <w:szCs w:val="16"/>
        </w:rPr>
        <w:t>a</w:t>
      </w:r>
      <w:proofErr w:type="gramEnd"/>
      <w:r w:rsidRPr="009E2375">
        <w:rPr>
          <w:rFonts w:ascii="Arial" w:hAnsi="Arial" w:cs="Arial"/>
          <w:sz w:val="16"/>
          <w:szCs w:val="16"/>
        </w:rPr>
        <w:t xml:space="preserve"> nota fiscal</w:t>
      </w:r>
      <w:r w:rsidRPr="009E2375">
        <w:rPr>
          <w:rFonts w:ascii="Arial" w:hAnsi="Arial" w:cs="Arial"/>
          <w:b/>
          <w:bCs/>
          <w:sz w:val="16"/>
          <w:szCs w:val="16"/>
        </w:rPr>
        <w:t xml:space="preserve"> referente ao fornecimento efetuado</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lastRenderedPageBreak/>
        <w:t xml:space="preserve">O respectivo Órgão terá o prazo de </w:t>
      </w:r>
      <w:r w:rsidR="008A1EAC" w:rsidRPr="009E2375">
        <w:rPr>
          <w:rFonts w:ascii="Arial" w:hAnsi="Arial" w:cs="Arial"/>
          <w:sz w:val="16"/>
          <w:szCs w:val="16"/>
        </w:rPr>
        <w:t>10</w:t>
      </w:r>
      <w:r w:rsidRPr="009E2375">
        <w:rPr>
          <w:rFonts w:ascii="Arial" w:hAnsi="Arial" w:cs="Arial"/>
          <w:b/>
          <w:bCs/>
          <w:sz w:val="16"/>
          <w:szCs w:val="16"/>
        </w:rPr>
        <w:t xml:space="preserve"> (</w:t>
      </w:r>
      <w:r w:rsidR="008A1EAC" w:rsidRPr="009E2375">
        <w:rPr>
          <w:rFonts w:ascii="Arial" w:hAnsi="Arial" w:cs="Arial"/>
          <w:b/>
          <w:bCs/>
          <w:sz w:val="16"/>
          <w:szCs w:val="16"/>
        </w:rPr>
        <w:t>dez</w:t>
      </w:r>
      <w:r w:rsidRPr="009E2375">
        <w:rPr>
          <w:rFonts w:ascii="Arial" w:hAnsi="Arial" w:cs="Arial"/>
          <w:b/>
          <w:bCs/>
          <w:sz w:val="16"/>
          <w:szCs w:val="16"/>
        </w:rPr>
        <w:t>) dias úteis</w:t>
      </w:r>
      <w:r w:rsidRPr="009E2375">
        <w:rPr>
          <w:rFonts w:ascii="Arial" w:hAnsi="Arial" w:cs="Arial"/>
          <w:sz w:val="16"/>
          <w:szCs w:val="16"/>
        </w:rPr>
        <w:t xml:space="preserve">, a contar da apresentação da nota fiscal para </w:t>
      </w:r>
      <w:r w:rsidRPr="009E2375">
        <w:rPr>
          <w:rFonts w:ascii="Arial" w:hAnsi="Arial" w:cs="Arial"/>
          <w:b/>
          <w:bCs/>
          <w:sz w:val="16"/>
          <w:szCs w:val="16"/>
        </w:rPr>
        <w:t>aceitá-la ou rejeitá-la</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A nota fiscal</w:t>
      </w:r>
      <w:r w:rsidRPr="009E2375">
        <w:rPr>
          <w:rFonts w:ascii="Arial" w:hAnsi="Arial" w:cs="Arial"/>
          <w:b/>
          <w:bCs/>
          <w:sz w:val="16"/>
          <w:szCs w:val="16"/>
        </w:rPr>
        <w:t xml:space="preserve"> não aprovada será devolvida à empresa </w:t>
      </w:r>
      <w:r w:rsidRPr="009E2375">
        <w:rPr>
          <w:rFonts w:ascii="Arial" w:hAnsi="Arial" w:cs="Arial"/>
          <w:sz w:val="16"/>
          <w:szCs w:val="16"/>
        </w:rPr>
        <w:t xml:space="preserve">detentora da Ata </w:t>
      </w:r>
      <w:r w:rsidRPr="009E2375">
        <w:rPr>
          <w:rFonts w:ascii="Arial" w:hAnsi="Arial" w:cs="Arial"/>
          <w:b/>
          <w:bCs/>
          <w:sz w:val="16"/>
          <w:szCs w:val="16"/>
        </w:rPr>
        <w:t>para as necessárias correções</w:t>
      </w:r>
      <w:r w:rsidRPr="009E2375">
        <w:rPr>
          <w:rFonts w:ascii="Arial" w:hAnsi="Arial" w:cs="Arial"/>
          <w:sz w:val="16"/>
          <w:szCs w:val="16"/>
        </w:rPr>
        <w:t xml:space="preserve">, com as informações que motivaram sua rejeição, contando-se o prazo estabelecido no subitem 6.2. </w:t>
      </w:r>
      <w:proofErr w:type="gramStart"/>
      <w:r w:rsidRPr="009E2375">
        <w:rPr>
          <w:rFonts w:ascii="Arial" w:hAnsi="Arial" w:cs="Arial"/>
          <w:sz w:val="16"/>
          <w:szCs w:val="16"/>
        </w:rPr>
        <w:t>a</w:t>
      </w:r>
      <w:proofErr w:type="gramEnd"/>
      <w:r w:rsidRPr="009E2375">
        <w:rPr>
          <w:rFonts w:ascii="Arial" w:hAnsi="Arial" w:cs="Arial"/>
          <w:sz w:val="16"/>
          <w:szCs w:val="16"/>
        </w:rPr>
        <w:t xml:space="preserve"> partir da data de sua reapresentação.</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A devolução da nota fiscal não aprovada, em hipótese alguma, servirá de pretexto para que a empresa detentora da Ata suspenda quaisquer fornecimentos.</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O Estado de Rondônia, através dos órgãos requisitantes, providenciará o pagamento no prazo de até 30</w:t>
      </w:r>
      <w:r w:rsidRPr="00850BB0">
        <w:rPr>
          <w:rFonts w:ascii="Arial" w:hAnsi="Arial" w:cs="Arial"/>
          <w:b/>
          <w:bCs/>
          <w:sz w:val="16"/>
          <w:szCs w:val="16"/>
        </w:rPr>
        <w:t xml:space="preserve"> (trinta) dias corridos</w:t>
      </w:r>
      <w:r w:rsidRPr="00850BB0">
        <w:rPr>
          <w:rFonts w:ascii="Arial" w:hAnsi="Arial" w:cs="Arial"/>
          <w:sz w:val="16"/>
          <w:szCs w:val="16"/>
        </w:rPr>
        <w:t>, contada da data do aceite da nota fiscal.</w:t>
      </w:r>
    </w:p>
    <w:p w:rsidR="009D2314" w:rsidRPr="00850BB0" w:rsidRDefault="009D2314" w:rsidP="009D2314">
      <w:pPr>
        <w:pStyle w:val="Corpodetexto2"/>
        <w:ind w:right="-1" w:firstLine="0"/>
        <w:rPr>
          <w:sz w:val="16"/>
          <w:szCs w:val="16"/>
        </w:rPr>
      </w:pPr>
    </w:p>
    <w:p w:rsidR="009D2314" w:rsidRPr="00183393" w:rsidRDefault="009D2314" w:rsidP="009D2314">
      <w:pPr>
        <w:pStyle w:val="NormalWeb"/>
        <w:spacing w:before="0" w:beforeAutospacing="0" w:after="0" w:afterAutospacing="0"/>
        <w:jc w:val="both"/>
        <w:rPr>
          <w:rFonts w:ascii="Arial" w:hAnsi="Arial" w:cs="Arial"/>
          <w:b/>
          <w:bCs/>
          <w:sz w:val="16"/>
          <w:szCs w:val="16"/>
        </w:rPr>
      </w:pPr>
      <w:r w:rsidRPr="00183393">
        <w:rPr>
          <w:rFonts w:ascii="Arial" w:hAnsi="Arial" w:cs="Arial"/>
          <w:b/>
          <w:bCs/>
          <w:sz w:val="16"/>
          <w:szCs w:val="16"/>
        </w:rPr>
        <w:t>8.  DA DOTAÇÃO ORÇAMENTÁRIA</w:t>
      </w:r>
    </w:p>
    <w:p w:rsidR="009D2314" w:rsidRPr="00183393" w:rsidRDefault="009D2314" w:rsidP="009D2314">
      <w:pPr>
        <w:pStyle w:val="NormalWeb"/>
        <w:spacing w:before="0" w:beforeAutospacing="0" w:after="0" w:afterAutospacing="0"/>
        <w:jc w:val="both"/>
        <w:rPr>
          <w:rFonts w:ascii="Arial" w:hAnsi="Arial" w:cs="Arial"/>
          <w:b/>
          <w:bCs/>
          <w:sz w:val="16"/>
          <w:szCs w:val="16"/>
        </w:rPr>
      </w:pPr>
    </w:p>
    <w:p w:rsidR="009D2314" w:rsidRPr="00183393" w:rsidRDefault="009D2314" w:rsidP="00160FBE">
      <w:pPr>
        <w:pStyle w:val="NormalWeb"/>
        <w:numPr>
          <w:ilvl w:val="1"/>
          <w:numId w:val="4"/>
        </w:numPr>
        <w:spacing w:before="0" w:beforeAutospacing="0" w:after="0" w:afterAutospacing="0"/>
        <w:jc w:val="both"/>
        <w:rPr>
          <w:rFonts w:ascii="Arial" w:hAnsi="Arial" w:cs="Arial"/>
          <w:sz w:val="16"/>
          <w:szCs w:val="16"/>
        </w:rPr>
      </w:pPr>
      <w:r w:rsidRPr="0018339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183393" w:rsidRDefault="008E4E8A" w:rsidP="008E4E8A">
      <w:pPr>
        <w:pStyle w:val="NormalWeb"/>
        <w:spacing w:before="0" w:beforeAutospacing="0" w:after="0" w:afterAutospacing="0"/>
        <w:ind w:left="360"/>
        <w:jc w:val="both"/>
        <w:rPr>
          <w:rFonts w:ascii="Arial" w:hAnsi="Arial" w:cs="Arial"/>
          <w:sz w:val="16"/>
          <w:szCs w:val="16"/>
        </w:rPr>
      </w:pPr>
    </w:p>
    <w:p w:rsidR="009D2314" w:rsidRPr="00183393" w:rsidRDefault="005E2FA0" w:rsidP="009D2314">
      <w:pPr>
        <w:pStyle w:val="Lista2"/>
        <w:ind w:left="0" w:firstLine="0"/>
        <w:jc w:val="both"/>
        <w:rPr>
          <w:b/>
          <w:bCs/>
          <w:sz w:val="16"/>
          <w:szCs w:val="16"/>
        </w:rPr>
      </w:pPr>
      <w:r w:rsidRPr="00183393">
        <w:rPr>
          <w:b/>
          <w:bCs/>
          <w:color w:val="000000"/>
          <w:sz w:val="16"/>
          <w:szCs w:val="16"/>
        </w:rPr>
        <w:t>9.</w:t>
      </w:r>
      <w:r w:rsidR="009D2314" w:rsidRPr="00183393">
        <w:rPr>
          <w:b/>
          <w:bCs/>
          <w:color w:val="000000"/>
          <w:sz w:val="16"/>
          <w:szCs w:val="16"/>
        </w:rPr>
        <w:t xml:space="preserve"> </w:t>
      </w:r>
      <w:r w:rsidR="009D2314" w:rsidRPr="00183393">
        <w:rPr>
          <w:b/>
          <w:bCs/>
          <w:sz w:val="16"/>
          <w:szCs w:val="16"/>
        </w:rPr>
        <w:t>DAS SANÇÕES NO CASO DE INADIMPLÊNCIA E DO CANCELAMENTO DO REGISTRO DE PREÇOS</w:t>
      </w:r>
    </w:p>
    <w:p w:rsidR="008E4E8A" w:rsidRPr="00183393" w:rsidRDefault="008E4E8A" w:rsidP="004876F7">
      <w:pPr>
        <w:pStyle w:val="Lista2"/>
        <w:ind w:left="0" w:firstLine="0"/>
        <w:rPr>
          <w:b/>
          <w:bCs/>
          <w:i/>
          <w:sz w:val="16"/>
          <w:szCs w:val="16"/>
        </w:rPr>
      </w:pPr>
      <w:r w:rsidRPr="00183393">
        <w:rPr>
          <w:b/>
          <w:bCs/>
          <w:sz w:val="16"/>
          <w:szCs w:val="16"/>
        </w:rPr>
        <w:t xml:space="preserve"> </w:t>
      </w:r>
    </w:p>
    <w:p w:rsidR="001623E0" w:rsidRDefault="00D83201" w:rsidP="001623E0">
      <w:pPr>
        <w:pStyle w:val="Corpodetexto3"/>
        <w:rPr>
          <w:rFonts w:ascii="Arial" w:hAnsi="Arial" w:cs="Arial"/>
          <w:sz w:val="16"/>
          <w:szCs w:val="16"/>
        </w:rPr>
      </w:pPr>
      <w:r>
        <w:rPr>
          <w:rFonts w:ascii="Arial" w:hAnsi="Arial" w:cs="Arial"/>
          <w:sz w:val="16"/>
          <w:szCs w:val="16"/>
        </w:rPr>
        <w:t>9.</w:t>
      </w:r>
      <w:r w:rsidRPr="00D83201">
        <w:rPr>
          <w:rFonts w:ascii="Arial" w:hAnsi="Arial" w:cs="Arial"/>
          <w:sz w:val="16"/>
          <w:szCs w:val="16"/>
        </w:rPr>
        <w:t xml:space="preserve">1. </w:t>
      </w:r>
      <w:r w:rsidR="001623E0" w:rsidRPr="001623E0">
        <w:rPr>
          <w:rFonts w:ascii="Arial" w:hAnsi="Arial" w:cs="Arial"/>
          <w:sz w:val="16"/>
          <w:szCs w:val="16"/>
        </w:rPr>
        <w:t>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no SICAF e da SUPEL, pelo prazo de até 05(cinco)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1623E0" w:rsidRPr="001623E0" w:rsidRDefault="001623E0" w:rsidP="001623E0">
      <w:pPr>
        <w:pStyle w:val="Corpodetexto3"/>
        <w:rPr>
          <w:rFonts w:ascii="Arial" w:hAnsi="Arial" w:cs="Arial"/>
          <w:sz w:val="16"/>
          <w:szCs w:val="16"/>
        </w:rPr>
      </w:pPr>
    </w:p>
    <w:p w:rsidR="001623E0" w:rsidRPr="001623E0" w:rsidRDefault="001623E0" w:rsidP="001623E0">
      <w:pPr>
        <w:numPr>
          <w:ilvl w:val="0"/>
          <w:numId w:val="22"/>
        </w:numPr>
        <w:tabs>
          <w:tab w:val="num" w:pos="540"/>
        </w:tabs>
        <w:ind w:left="540" w:hanging="540"/>
        <w:jc w:val="both"/>
        <w:rPr>
          <w:rFonts w:ascii="Arial" w:hAnsi="Arial" w:cs="Arial"/>
          <w:sz w:val="16"/>
          <w:szCs w:val="16"/>
        </w:rPr>
      </w:pPr>
      <w:r w:rsidRPr="001623E0">
        <w:rPr>
          <w:rFonts w:ascii="Arial" w:hAnsi="Arial" w:cs="Arial"/>
          <w:sz w:val="16"/>
          <w:szCs w:val="16"/>
        </w:rPr>
        <w:t>Advertência por escrito, sempre que forem constatadas falhas na execução do contrato;</w:t>
      </w:r>
    </w:p>
    <w:p w:rsidR="001623E0" w:rsidRPr="001623E0" w:rsidRDefault="001623E0" w:rsidP="001623E0">
      <w:pPr>
        <w:numPr>
          <w:ilvl w:val="0"/>
          <w:numId w:val="22"/>
        </w:numPr>
        <w:ind w:left="0" w:firstLine="0"/>
        <w:jc w:val="both"/>
        <w:rPr>
          <w:rFonts w:ascii="Arial" w:hAnsi="Arial" w:cs="Arial"/>
          <w:sz w:val="16"/>
          <w:szCs w:val="16"/>
        </w:rPr>
      </w:pPr>
      <w:r w:rsidRPr="001623E0">
        <w:rPr>
          <w:rFonts w:ascii="Arial" w:hAnsi="Arial" w:cs="Arial"/>
          <w:sz w:val="16"/>
          <w:szCs w:val="16"/>
        </w:rPr>
        <w:t>Multa, conforme descrito na tabela 01, até o 30º (trigésimo) dia de atraso no comprimento das obrigações;</w:t>
      </w:r>
    </w:p>
    <w:p w:rsidR="001623E0" w:rsidRPr="001623E0" w:rsidRDefault="001623E0" w:rsidP="001623E0">
      <w:pPr>
        <w:numPr>
          <w:ilvl w:val="0"/>
          <w:numId w:val="22"/>
        </w:numPr>
        <w:tabs>
          <w:tab w:val="num" w:pos="1134"/>
        </w:tabs>
        <w:ind w:left="0" w:firstLine="0"/>
        <w:jc w:val="both"/>
        <w:rPr>
          <w:rFonts w:ascii="Arial" w:hAnsi="Arial" w:cs="Arial"/>
          <w:sz w:val="16"/>
          <w:szCs w:val="16"/>
        </w:rPr>
      </w:pPr>
      <w:r w:rsidRPr="001623E0">
        <w:rPr>
          <w:rFonts w:ascii="Arial" w:hAnsi="Arial" w:cs="Arial"/>
          <w:sz w:val="16"/>
          <w:szCs w:val="16"/>
        </w:rPr>
        <w:t>Multa de 20% (vinte por cento) do valor total contratado, a partir do 31º (trigésimo primeiro dia) de atraso, o que ensejará a rescisão contratual;</w:t>
      </w:r>
    </w:p>
    <w:p w:rsidR="001623E0" w:rsidRPr="001623E0" w:rsidRDefault="001623E0" w:rsidP="001623E0">
      <w:pPr>
        <w:numPr>
          <w:ilvl w:val="0"/>
          <w:numId w:val="22"/>
        </w:numPr>
        <w:tabs>
          <w:tab w:val="num" w:pos="851"/>
        </w:tabs>
        <w:ind w:left="0" w:firstLine="0"/>
        <w:jc w:val="both"/>
        <w:rPr>
          <w:rFonts w:ascii="Arial" w:hAnsi="Arial" w:cs="Arial"/>
          <w:sz w:val="16"/>
          <w:szCs w:val="16"/>
        </w:rPr>
      </w:pPr>
      <w:r w:rsidRPr="001623E0">
        <w:rPr>
          <w:rFonts w:ascii="Arial" w:hAnsi="Arial" w:cs="Arial"/>
          <w:sz w:val="16"/>
          <w:szCs w:val="16"/>
        </w:rPr>
        <w:t>Suspensão temporária de participação em licitação e impedimento de contratar com a Administração Pública por prazo não superior a 05(cinco) anos, de acordo com o Decreto nº 5.450/05;</w:t>
      </w:r>
    </w:p>
    <w:p w:rsidR="001623E0" w:rsidRPr="001623E0" w:rsidRDefault="001623E0" w:rsidP="001623E0">
      <w:pPr>
        <w:numPr>
          <w:ilvl w:val="0"/>
          <w:numId w:val="22"/>
        </w:numPr>
        <w:tabs>
          <w:tab w:val="clear" w:pos="360"/>
          <w:tab w:val="num" w:pos="0"/>
          <w:tab w:val="num" w:pos="284"/>
        </w:tabs>
        <w:ind w:left="0" w:firstLine="0"/>
        <w:jc w:val="both"/>
        <w:rPr>
          <w:rFonts w:ascii="Arial" w:hAnsi="Arial" w:cs="Arial"/>
          <w:sz w:val="16"/>
          <w:szCs w:val="16"/>
        </w:rPr>
      </w:pPr>
      <w:r w:rsidRPr="001623E0">
        <w:rPr>
          <w:rFonts w:ascii="Arial" w:hAnsi="Arial" w:cs="Arial"/>
          <w:sz w:val="16"/>
          <w:szCs w:val="16"/>
        </w:rPr>
        <w:t>Declaração de inidoneidade para licitar e contratar com a Administração Pública, com fulcro no Art. 87, IV, da Lei Federal nº 8.666/93, quando a CONTRATADA deixar de cumprir as obrigações assumidas, praticando falta grave, dolosa ou revestida de má-fé;</w:t>
      </w:r>
    </w:p>
    <w:p w:rsidR="001623E0" w:rsidRPr="001623E0" w:rsidRDefault="001623E0" w:rsidP="001623E0">
      <w:pPr>
        <w:numPr>
          <w:ilvl w:val="0"/>
          <w:numId w:val="22"/>
        </w:numPr>
        <w:ind w:left="0" w:firstLine="0"/>
        <w:jc w:val="both"/>
        <w:rPr>
          <w:rFonts w:ascii="Arial" w:hAnsi="Arial" w:cs="Arial"/>
          <w:sz w:val="16"/>
          <w:szCs w:val="16"/>
        </w:rPr>
      </w:pPr>
      <w:r w:rsidRPr="001623E0">
        <w:rPr>
          <w:rFonts w:ascii="Arial" w:hAnsi="Arial" w:cs="Arial"/>
          <w:sz w:val="16"/>
          <w:szCs w:val="16"/>
        </w:rPr>
        <w:t>Para efeito de aplicação de multas, às infrações são atribuídos graus, com percentuais de multa conforme a tabela a seguir (tabela 1):</w:t>
      </w:r>
    </w:p>
    <w:p w:rsidR="001623E0" w:rsidRDefault="001623E0" w:rsidP="001623E0">
      <w:pPr>
        <w:numPr>
          <w:ilvl w:val="0"/>
          <w:numId w:val="22"/>
        </w:numPr>
        <w:tabs>
          <w:tab w:val="num" w:pos="0"/>
        </w:tabs>
        <w:ind w:left="0" w:firstLine="0"/>
        <w:jc w:val="both"/>
        <w:rPr>
          <w:rFonts w:ascii="Arial" w:hAnsi="Arial" w:cs="Arial"/>
          <w:sz w:val="16"/>
          <w:szCs w:val="16"/>
        </w:rPr>
      </w:pPr>
      <w:r w:rsidRPr="001623E0">
        <w:rPr>
          <w:rFonts w:ascii="Arial" w:hAnsi="Arial" w:cs="Arial"/>
          <w:sz w:val="16"/>
          <w:szCs w:val="16"/>
        </w:rPr>
        <w:t>As aplicações das penalidades da tabela abaixo somente serão aplicadas as que fizerem pertinente ao processo licitatório.</w:t>
      </w:r>
    </w:p>
    <w:p w:rsidR="001623E0" w:rsidRDefault="001623E0" w:rsidP="001623E0">
      <w:pPr>
        <w:jc w:val="both"/>
        <w:rPr>
          <w:rFonts w:ascii="Arial" w:hAnsi="Arial" w:cs="Arial"/>
          <w:sz w:val="16"/>
          <w:szCs w:val="16"/>
        </w:rPr>
      </w:pPr>
    </w:p>
    <w:p w:rsidR="001623E0" w:rsidRPr="001623E0" w:rsidRDefault="001623E0" w:rsidP="001623E0">
      <w:pPr>
        <w:jc w:val="both"/>
        <w:rPr>
          <w:rFonts w:ascii="Arial" w:hAnsi="Arial" w:cs="Arial"/>
          <w:sz w:val="16"/>
          <w:szCs w:val="16"/>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82"/>
        <w:gridCol w:w="3929"/>
        <w:gridCol w:w="2445"/>
        <w:gridCol w:w="2445"/>
      </w:tblGrid>
      <w:tr w:rsidR="001623E0" w:rsidRPr="001623E0" w:rsidTr="001623E0">
        <w:trPr>
          <w:tblHeader/>
        </w:trPr>
        <w:tc>
          <w:tcPr>
            <w:tcW w:w="882"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ITEM</w:t>
            </w:r>
          </w:p>
        </w:tc>
        <w:tc>
          <w:tcPr>
            <w:tcW w:w="3929"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DESCRIÇÃO DA INFRAÇÃO</w:t>
            </w:r>
          </w:p>
        </w:tc>
        <w:tc>
          <w:tcPr>
            <w:tcW w:w="2445"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GRAU</w:t>
            </w:r>
          </w:p>
        </w:tc>
        <w:tc>
          <w:tcPr>
            <w:tcW w:w="2445"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MULTA*</w:t>
            </w:r>
          </w:p>
        </w:tc>
      </w:tr>
      <w:tr w:rsidR="001623E0" w:rsidRPr="001623E0" w:rsidTr="001623E0">
        <w:tc>
          <w:tcPr>
            <w:tcW w:w="882"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1</w:t>
            </w:r>
          </w:p>
        </w:tc>
        <w:tc>
          <w:tcPr>
            <w:tcW w:w="3929" w:type="dxa"/>
          </w:tcPr>
          <w:p w:rsidR="001623E0" w:rsidRPr="001623E0" w:rsidRDefault="001623E0" w:rsidP="006A5A78">
            <w:pPr>
              <w:pStyle w:val="Recuodecorpodetexto"/>
              <w:jc w:val="both"/>
              <w:rPr>
                <w:rFonts w:ascii="Arial" w:hAnsi="Arial" w:cs="Arial"/>
                <w:sz w:val="16"/>
                <w:szCs w:val="16"/>
                <w:lang w:val="pt-BR"/>
              </w:rPr>
            </w:pPr>
            <w:r w:rsidRPr="001623E0">
              <w:rPr>
                <w:rFonts w:ascii="Arial" w:hAnsi="Arial" w:cs="Arial"/>
                <w:sz w:val="16"/>
                <w:szCs w:val="16"/>
                <w:lang w:val="pt-BR"/>
              </w:rPr>
              <w:t xml:space="preserve">Permitir situação que crie a possibilidade ou cause dano físico, lesão corporal ou </w:t>
            </w:r>
            <w:proofErr w:type="spellStart"/>
            <w:r w:rsidRPr="001623E0">
              <w:rPr>
                <w:rFonts w:ascii="Arial" w:hAnsi="Arial" w:cs="Arial"/>
                <w:sz w:val="16"/>
                <w:szCs w:val="16"/>
                <w:lang w:val="pt-BR"/>
              </w:rPr>
              <w:t>conseqüências</w:t>
            </w:r>
            <w:proofErr w:type="spellEnd"/>
            <w:r w:rsidRPr="001623E0">
              <w:rPr>
                <w:rFonts w:ascii="Arial" w:hAnsi="Arial" w:cs="Arial"/>
                <w:sz w:val="16"/>
                <w:szCs w:val="16"/>
                <w:lang w:val="pt-BR"/>
              </w:rPr>
              <w:t xml:space="preserve"> letais; por ocorrência.</w:t>
            </w:r>
          </w:p>
        </w:tc>
        <w:tc>
          <w:tcPr>
            <w:tcW w:w="2445"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06</w:t>
            </w:r>
          </w:p>
        </w:tc>
        <w:tc>
          <w:tcPr>
            <w:tcW w:w="2445"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4,0% por dia</w:t>
            </w:r>
          </w:p>
        </w:tc>
      </w:tr>
      <w:tr w:rsidR="001623E0" w:rsidRPr="001623E0" w:rsidTr="001623E0">
        <w:tc>
          <w:tcPr>
            <w:tcW w:w="882"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2</w:t>
            </w:r>
          </w:p>
        </w:tc>
        <w:tc>
          <w:tcPr>
            <w:tcW w:w="3929" w:type="dxa"/>
          </w:tcPr>
          <w:p w:rsidR="001623E0" w:rsidRPr="001623E0" w:rsidRDefault="001623E0" w:rsidP="006A5A78">
            <w:pPr>
              <w:pStyle w:val="Recuodecorpodetexto"/>
              <w:jc w:val="both"/>
              <w:rPr>
                <w:rFonts w:ascii="Arial" w:hAnsi="Arial" w:cs="Arial"/>
                <w:sz w:val="16"/>
                <w:szCs w:val="16"/>
                <w:lang w:val="pt-BR"/>
              </w:rPr>
            </w:pPr>
            <w:r w:rsidRPr="001623E0">
              <w:rPr>
                <w:rFonts w:ascii="Arial" w:hAnsi="Arial" w:cs="Arial"/>
                <w:sz w:val="16"/>
                <w:szCs w:val="16"/>
                <w:lang w:val="pt-BR"/>
              </w:rPr>
              <w:t>Usar indevidamente informações sigilosas a que teve acesso; por ocorrência.</w:t>
            </w:r>
          </w:p>
        </w:tc>
        <w:tc>
          <w:tcPr>
            <w:tcW w:w="2445"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06</w:t>
            </w:r>
          </w:p>
        </w:tc>
        <w:tc>
          <w:tcPr>
            <w:tcW w:w="2445"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4,0% por dia</w:t>
            </w:r>
          </w:p>
        </w:tc>
      </w:tr>
      <w:tr w:rsidR="001623E0" w:rsidRPr="001623E0" w:rsidTr="001623E0">
        <w:tc>
          <w:tcPr>
            <w:tcW w:w="882"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3</w:t>
            </w:r>
          </w:p>
        </w:tc>
        <w:tc>
          <w:tcPr>
            <w:tcW w:w="3929" w:type="dxa"/>
          </w:tcPr>
          <w:p w:rsidR="001623E0" w:rsidRPr="001623E0" w:rsidRDefault="001623E0" w:rsidP="006A5A78">
            <w:pPr>
              <w:pStyle w:val="Recuodecorpodetexto"/>
              <w:ind w:hanging="18"/>
              <w:jc w:val="both"/>
              <w:rPr>
                <w:rFonts w:ascii="Arial" w:hAnsi="Arial" w:cs="Arial"/>
                <w:sz w:val="16"/>
                <w:szCs w:val="16"/>
                <w:lang w:val="pt-BR"/>
              </w:rPr>
            </w:pPr>
            <w:r w:rsidRPr="001623E0">
              <w:rPr>
                <w:rFonts w:ascii="Arial" w:hAnsi="Arial" w:cs="Arial"/>
                <w:sz w:val="16"/>
                <w:szCs w:val="16"/>
                <w:lang w:val="pt-BR"/>
              </w:rPr>
              <w:t>Destruir ou danificar documentos por culpa ou dolo de seus agentes; por ocorrência.</w:t>
            </w:r>
          </w:p>
        </w:tc>
        <w:tc>
          <w:tcPr>
            <w:tcW w:w="2445"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05</w:t>
            </w:r>
          </w:p>
        </w:tc>
        <w:tc>
          <w:tcPr>
            <w:tcW w:w="2445"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3,2% por dia</w:t>
            </w:r>
          </w:p>
        </w:tc>
      </w:tr>
      <w:tr w:rsidR="001623E0" w:rsidRPr="001623E0" w:rsidTr="001623E0">
        <w:tc>
          <w:tcPr>
            <w:tcW w:w="882"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4</w:t>
            </w:r>
          </w:p>
        </w:tc>
        <w:tc>
          <w:tcPr>
            <w:tcW w:w="3929" w:type="dxa"/>
          </w:tcPr>
          <w:p w:rsidR="001623E0" w:rsidRPr="001623E0" w:rsidRDefault="001623E0" w:rsidP="006A5A78">
            <w:pPr>
              <w:pStyle w:val="Recuodecorpodetexto"/>
              <w:jc w:val="both"/>
              <w:rPr>
                <w:rFonts w:ascii="Arial" w:hAnsi="Arial" w:cs="Arial"/>
                <w:sz w:val="16"/>
                <w:szCs w:val="16"/>
                <w:lang w:val="pt-BR"/>
              </w:rPr>
            </w:pPr>
            <w:r w:rsidRPr="001623E0">
              <w:rPr>
                <w:rFonts w:ascii="Arial" w:hAnsi="Arial" w:cs="Arial"/>
                <w:sz w:val="16"/>
                <w:szCs w:val="16"/>
                <w:lang w:val="pt-BR"/>
              </w:rPr>
              <w:t>Executar serviço incompleto, paliativo substitutivo como por caráter permanente, ou deixar de providenciar recomposição complementar; por ocorrência.</w:t>
            </w:r>
          </w:p>
        </w:tc>
        <w:tc>
          <w:tcPr>
            <w:tcW w:w="2445"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02</w:t>
            </w:r>
          </w:p>
        </w:tc>
        <w:tc>
          <w:tcPr>
            <w:tcW w:w="2445"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0,4% por dia</w:t>
            </w:r>
          </w:p>
        </w:tc>
      </w:tr>
      <w:tr w:rsidR="001623E0" w:rsidRPr="001623E0" w:rsidTr="001623E0">
        <w:tc>
          <w:tcPr>
            <w:tcW w:w="9701" w:type="dxa"/>
            <w:gridSpan w:val="4"/>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Para os itens a seguir, deixar de:</w:t>
            </w:r>
          </w:p>
        </w:tc>
      </w:tr>
      <w:tr w:rsidR="001623E0" w:rsidRPr="001623E0" w:rsidTr="001623E0">
        <w:tc>
          <w:tcPr>
            <w:tcW w:w="882"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5</w:t>
            </w:r>
          </w:p>
        </w:tc>
        <w:tc>
          <w:tcPr>
            <w:tcW w:w="3929" w:type="dxa"/>
          </w:tcPr>
          <w:p w:rsidR="001623E0" w:rsidRPr="001623E0" w:rsidRDefault="001623E0" w:rsidP="006A5A78">
            <w:pPr>
              <w:pStyle w:val="Recuodecorpodetexto"/>
              <w:jc w:val="both"/>
              <w:rPr>
                <w:rFonts w:ascii="Arial" w:hAnsi="Arial" w:cs="Arial"/>
                <w:sz w:val="16"/>
                <w:szCs w:val="16"/>
                <w:lang w:val="pt-BR"/>
              </w:rPr>
            </w:pPr>
            <w:r w:rsidRPr="001623E0">
              <w:rPr>
                <w:rFonts w:ascii="Arial" w:hAnsi="Arial" w:cs="Arial"/>
                <w:sz w:val="16"/>
                <w:szCs w:val="16"/>
                <w:lang w:val="pt-BR"/>
              </w:rPr>
              <w:t>Efetuar o pagamento de seguros, encargos fiscais e sociais, assim como quaisquer despesas diretas e/ou indiretas relacionadas à execução deste contrato, apresentando planilhas de custo; por dia e por ocorrência.</w:t>
            </w:r>
          </w:p>
        </w:tc>
        <w:tc>
          <w:tcPr>
            <w:tcW w:w="2445"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05</w:t>
            </w:r>
          </w:p>
        </w:tc>
        <w:tc>
          <w:tcPr>
            <w:tcW w:w="2445"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3,2% por dia</w:t>
            </w:r>
          </w:p>
        </w:tc>
      </w:tr>
      <w:tr w:rsidR="001623E0" w:rsidRPr="001623E0" w:rsidTr="001623E0">
        <w:tc>
          <w:tcPr>
            <w:tcW w:w="882"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6</w:t>
            </w:r>
          </w:p>
        </w:tc>
        <w:tc>
          <w:tcPr>
            <w:tcW w:w="3929" w:type="dxa"/>
          </w:tcPr>
          <w:p w:rsidR="001623E0" w:rsidRPr="001623E0" w:rsidRDefault="001623E0" w:rsidP="006A5A78">
            <w:pPr>
              <w:pStyle w:val="Recuodecorpodetexto"/>
              <w:jc w:val="both"/>
              <w:rPr>
                <w:rFonts w:ascii="Arial" w:hAnsi="Arial" w:cs="Arial"/>
                <w:sz w:val="16"/>
                <w:szCs w:val="16"/>
                <w:lang w:val="pt-BR"/>
              </w:rPr>
            </w:pPr>
            <w:r w:rsidRPr="001623E0">
              <w:rPr>
                <w:rFonts w:ascii="Arial" w:hAnsi="Arial" w:cs="Arial"/>
                <w:sz w:val="16"/>
                <w:szCs w:val="16"/>
                <w:lang w:val="pt-BR"/>
              </w:rPr>
              <w:t>Cumprir prazo previamente estabelecido com a FISCALIZAÇÃO para fornecimento de materiais ou execução de serviços; por unidade de tempo definida para determinar o atraso.</w:t>
            </w:r>
          </w:p>
        </w:tc>
        <w:tc>
          <w:tcPr>
            <w:tcW w:w="2445"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03</w:t>
            </w:r>
          </w:p>
        </w:tc>
        <w:tc>
          <w:tcPr>
            <w:tcW w:w="2445"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0,8% por dia</w:t>
            </w:r>
          </w:p>
        </w:tc>
      </w:tr>
      <w:tr w:rsidR="001623E0" w:rsidRPr="001623E0" w:rsidTr="001623E0">
        <w:tc>
          <w:tcPr>
            <w:tcW w:w="882"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7</w:t>
            </w:r>
          </w:p>
        </w:tc>
        <w:tc>
          <w:tcPr>
            <w:tcW w:w="3929" w:type="dxa"/>
          </w:tcPr>
          <w:p w:rsidR="001623E0" w:rsidRPr="001623E0" w:rsidRDefault="001623E0" w:rsidP="006A5A78">
            <w:pPr>
              <w:pStyle w:val="Recuodecorpodetexto"/>
              <w:jc w:val="both"/>
              <w:rPr>
                <w:rFonts w:ascii="Arial" w:hAnsi="Arial" w:cs="Arial"/>
                <w:sz w:val="16"/>
                <w:szCs w:val="16"/>
                <w:lang w:val="pt-BR"/>
              </w:rPr>
            </w:pPr>
            <w:r w:rsidRPr="001623E0">
              <w:rPr>
                <w:rFonts w:ascii="Arial" w:hAnsi="Arial" w:cs="Arial"/>
                <w:sz w:val="16"/>
                <w:szCs w:val="16"/>
                <w:lang w:val="pt-BR"/>
              </w:rPr>
              <w:t>Cumprir quaisquer dos itens do Edital e seus anexos, mesmo que não previstos nesta tabela de multas, após reincidência formalmente notificada pela FISCALIZAÇÃO; por ocorrência.</w:t>
            </w:r>
          </w:p>
        </w:tc>
        <w:tc>
          <w:tcPr>
            <w:tcW w:w="2445"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03</w:t>
            </w:r>
          </w:p>
        </w:tc>
        <w:tc>
          <w:tcPr>
            <w:tcW w:w="2445"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0,8% por dia</w:t>
            </w:r>
          </w:p>
        </w:tc>
      </w:tr>
      <w:tr w:rsidR="001623E0" w:rsidRPr="001623E0" w:rsidTr="001623E0">
        <w:tc>
          <w:tcPr>
            <w:tcW w:w="882"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8</w:t>
            </w:r>
          </w:p>
        </w:tc>
        <w:tc>
          <w:tcPr>
            <w:tcW w:w="3929" w:type="dxa"/>
          </w:tcPr>
          <w:p w:rsidR="001623E0" w:rsidRPr="001623E0" w:rsidRDefault="001623E0" w:rsidP="006A5A78">
            <w:pPr>
              <w:pStyle w:val="Recuodecorpodetexto"/>
              <w:jc w:val="both"/>
              <w:rPr>
                <w:rFonts w:ascii="Arial" w:hAnsi="Arial" w:cs="Arial"/>
                <w:sz w:val="16"/>
                <w:szCs w:val="16"/>
                <w:lang w:val="pt-BR"/>
              </w:rPr>
            </w:pPr>
            <w:r w:rsidRPr="001623E0">
              <w:rPr>
                <w:rFonts w:ascii="Arial" w:hAnsi="Arial" w:cs="Arial"/>
                <w:sz w:val="16"/>
                <w:szCs w:val="16"/>
                <w:lang w:val="pt-BR"/>
              </w:rPr>
              <w:t>Cumprir determinação formal ou instrução complementar da FISCALIZAÇÃO; por ocorrência.</w:t>
            </w:r>
          </w:p>
        </w:tc>
        <w:tc>
          <w:tcPr>
            <w:tcW w:w="2445"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03</w:t>
            </w:r>
          </w:p>
        </w:tc>
        <w:tc>
          <w:tcPr>
            <w:tcW w:w="2445"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0,8% por dia</w:t>
            </w:r>
          </w:p>
        </w:tc>
      </w:tr>
      <w:tr w:rsidR="001623E0" w:rsidRPr="001623E0" w:rsidTr="001623E0">
        <w:tc>
          <w:tcPr>
            <w:tcW w:w="882"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9</w:t>
            </w:r>
          </w:p>
        </w:tc>
        <w:tc>
          <w:tcPr>
            <w:tcW w:w="3929" w:type="dxa"/>
          </w:tcPr>
          <w:p w:rsidR="001623E0" w:rsidRPr="001623E0" w:rsidRDefault="001623E0" w:rsidP="006A5A78">
            <w:pPr>
              <w:pStyle w:val="Recuodecorpodetexto"/>
              <w:jc w:val="both"/>
              <w:rPr>
                <w:rFonts w:ascii="Arial" w:hAnsi="Arial" w:cs="Arial"/>
                <w:sz w:val="16"/>
                <w:szCs w:val="16"/>
                <w:lang w:val="pt-BR"/>
              </w:rPr>
            </w:pPr>
            <w:r w:rsidRPr="001623E0">
              <w:rPr>
                <w:rFonts w:ascii="Arial" w:hAnsi="Arial" w:cs="Arial"/>
                <w:sz w:val="16"/>
                <w:szCs w:val="16"/>
                <w:lang w:val="pt-BR"/>
              </w:rPr>
              <w:t>Iniciar execução de serviço nos prazos estabelecidos pela FISCALIZAÇÃO, observados os limites mínimos estabelecidos por este Contrato; por serviço, por ocorrência.</w:t>
            </w:r>
          </w:p>
        </w:tc>
        <w:tc>
          <w:tcPr>
            <w:tcW w:w="2445"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02</w:t>
            </w:r>
          </w:p>
        </w:tc>
        <w:tc>
          <w:tcPr>
            <w:tcW w:w="2445"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0,4% por dia</w:t>
            </w:r>
          </w:p>
        </w:tc>
      </w:tr>
      <w:tr w:rsidR="001623E0" w:rsidRPr="001623E0" w:rsidTr="001623E0">
        <w:tc>
          <w:tcPr>
            <w:tcW w:w="882"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10</w:t>
            </w:r>
          </w:p>
        </w:tc>
        <w:tc>
          <w:tcPr>
            <w:tcW w:w="3929" w:type="dxa"/>
          </w:tcPr>
          <w:p w:rsidR="001623E0" w:rsidRPr="001623E0" w:rsidRDefault="001623E0" w:rsidP="006A5A78">
            <w:pPr>
              <w:pStyle w:val="Recuodecorpodetexto"/>
              <w:jc w:val="both"/>
              <w:rPr>
                <w:rFonts w:ascii="Arial" w:hAnsi="Arial" w:cs="Arial"/>
                <w:sz w:val="16"/>
                <w:szCs w:val="16"/>
                <w:lang w:val="pt-BR"/>
              </w:rPr>
            </w:pPr>
            <w:r w:rsidRPr="001623E0">
              <w:rPr>
                <w:rFonts w:ascii="Arial" w:hAnsi="Arial" w:cs="Arial"/>
                <w:sz w:val="16"/>
                <w:szCs w:val="16"/>
                <w:lang w:val="pt-BR"/>
              </w:rPr>
              <w:t>Ressarcir o órgão por eventuais danos causados por seus funcionários, em veículos, equipamentos, etc.</w:t>
            </w:r>
          </w:p>
        </w:tc>
        <w:tc>
          <w:tcPr>
            <w:tcW w:w="2445"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02</w:t>
            </w:r>
          </w:p>
        </w:tc>
        <w:tc>
          <w:tcPr>
            <w:tcW w:w="2445"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0,4% por dia</w:t>
            </w:r>
          </w:p>
        </w:tc>
      </w:tr>
      <w:tr w:rsidR="001623E0" w:rsidRPr="001623E0" w:rsidTr="001623E0">
        <w:tc>
          <w:tcPr>
            <w:tcW w:w="882"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11</w:t>
            </w:r>
          </w:p>
        </w:tc>
        <w:tc>
          <w:tcPr>
            <w:tcW w:w="3929" w:type="dxa"/>
          </w:tcPr>
          <w:p w:rsidR="001623E0" w:rsidRPr="001623E0" w:rsidRDefault="001623E0" w:rsidP="006A5A78">
            <w:pPr>
              <w:pStyle w:val="Recuodecorpodetexto"/>
              <w:jc w:val="both"/>
              <w:rPr>
                <w:rFonts w:ascii="Arial" w:hAnsi="Arial" w:cs="Arial"/>
                <w:sz w:val="16"/>
                <w:szCs w:val="16"/>
                <w:lang w:val="pt-BR"/>
              </w:rPr>
            </w:pPr>
            <w:r w:rsidRPr="001623E0">
              <w:rPr>
                <w:rFonts w:ascii="Arial" w:hAnsi="Arial" w:cs="Arial"/>
                <w:sz w:val="16"/>
                <w:szCs w:val="16"/>
                <w:lang w:val="pt-BR"/>
              </w:rPr>
              <w:t>Manter a documentação de habilitação atualizada; por item, por ocorrência.</w:t>
            </w:r>
          </w:p>
        </w:tc>
        <w:tc>
          <w:tcPr>
            <w:tcW w:w="2445"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01</w:t>
            </w:r>
          </w:p>
        </w:tc>
        <w:tc>
          <w:tcPr>
            <w:tcW w:w="2445" w:type="dxa"/>
          </w:tcPr>
          <w:p w:rsidR="001623E0" w:rsidRPr="001623E0" w:rsidRDefault="001623E0" w:rsidP="006A5A78">
            <w:pPr>
              <w:pStyle w:val="Recuodecorpodetexto"/>
              <w:rPr>
                <w:rFonts w:ascii="Arial" w:hAnsi="Arial" w:cs="Arial"/>
                <w:sz w:val="16"/>
                <w:szCs w:val="16"/>
                <w:lang w:val="pt-BR"/>
              </w:rPr>
            </w:pPr>
            <w:r w:rsidRPr="001623E0">
              <w:rPr>
                <w:rFonts w:ascii="Arial" w:hAnsi="Arial" w:cs="Arial"/>
                <w:sz w:val="16"/>
                <w:szCs w:val="16"/>
                <w:lang w:val="pt-BR"/>
              </w:rPr>
              <w:t>0,2% por dia</w:t>
            </w:r>
          </w:p>
        </w:tc>
      </w:tr>
    </w:tbl>
    <w:p w:rsidR="001623E0" w:rsidRPr="001623E0" w:rsidRDefault="001623E0" w:rsidP="001623E0">
      <w:pPr>
        <w:pStyle w:val="Recuodecorpodetexto"/>
        <w:rPr>
          <w:rFonts w:ascii="Arial" w:hAnsi="Arial" w:cs="Arial"/>
          <w:sz w:val="16"/>
          <w:szCs w:val="16"/>
          <w:lang w:val="pt-BR"/>
        </w:rPr>
      </w:pPr>
      <w:r w:rsidRPr="001623E0">
        <w:rPr>
          <w:rFonts w:ascii="Arial" w:hAnsi="Arial" w:cs="Arial"/>
          <w:sz w:val="16"/>
          <w:szCs w:val="16"/>
          <w:lang w:val="pt-BR"/>
        </w:rPr>
        <w:t>* Incidente sobre o valor mensal do contrato.</w:t>
      </w:r>
    </w:p>
    <w:p w:rsidR="001623E0" w:rsidRDefault="001623E0" w:rsidP="001623E0">
      <w:pPr>
        <w:pStyle w:val="Recuodecorpodetexto"/>
        <w:ind w:left="0"/>
        <w:jc w:val="both"/>
        <w:rPr>
          <w:rFonts w:ascii="Arial" w:hAnsi="Arial" w:cs="Arial"/>
          <w:sz w:val="16"/>
          <w:szCs w:val="16"/>
          <w:lang w:val="pt-BR"/>
        </w:rPr>
      </w:pPr>
    </w:p>
    <w:p w:rsidR="001623E0" w:rsidRPr="001623E0" w:rsidRDefault="001623E0" w:rsidP="001623E0">
      <w:pPr>
        <w:pStyle w:val="Recuodecorpodetexto"/>
        <w:ind w:left="0"/>
        <w:jc w:val="both"/>
        <w:rPr>
          <w:rFonts w:ascii="Arial" w:hAnsi="Arial" w:cs="Arial"/>
          <w:sz w:val="16"/>
          <w:szCs w:val="16"/>
          <w:lang w:val="pt-BR"/>
        </w:rPr>
      </w:pPr>
      <w:r w:rsidRPr="001623E0">
        <w:rPr>
          <w:rFonts w:ascii="Arial" w:hAnsi="Arial" w:cs="Arial"/>
          <w:sz w:val="16"/>
          <w:szCs w:val="16"/>
          <w:lang w:val="pt-BR"/>
        </w:rPr>
        <w:lastRenderedPageBreak/>
        <w:t>9.2.</w:t>
      </w:r>
      <w:r>
        <w:rPr>
          <w:rFonts w:ascii="Arial" w:hAnsi="Arial" w:cs="Arial"/>
          <w:sz w:val="16"/>
          <w:szCs w:val="16"/>
          <w:lang w:val="pt-BR"/>
        </w:rPr>
        <w:t xml:space="preserve"> </w:t>
      </w:r>
      <w:r w:rsidRPr="001623E0">
        <w:rPr>
          <w:rFonts w:ascii="Arial" w:hAnsi="Arial" w:cs="Arial"/>
          <w:sz w:val="16"/>
          <w:szCs w:val="16"/>
          <w:lang w:val="pt-BR"/>
        </w:rPr>
        <w:t>As sanções aqui previstas poderão ser aplicadas concomitantemente, facultada a defesa prévia do interessado, no respectivo processo, no prazo de 05(cinco) dias úteis;</w:t>
      </w:r>
    </w:p>
    <w:p w:rsidR="001623E0" w:rsidRPr="001623E0" w:rsidRDefault="001623E0" w:rsidP="001623E0">
      <w:pPr>
        <w:pStyle w:val="Recuodecorpodetexto"/>
        <w:ind w:left="0"/>
        <w:jc w:val="both"/>
        <w:rPr>
          <w:rFonts w:ascii="Arial" w:hAnsi="Arial" w:cs="Arial"/>
          <w:sz w:val="16"/>
          <w:szCs w:val="16"/>
          <w:lang w:val="pt-BR"/>
        </w:rPr>
      </w:pPr>
      <w:r w:rsidRPr="001623E0">
        <w:rPr>
          <w:rFonts w:ascii="Arial" w:hAnsi="Arial" w:cs="Arial"/>
          <w:sz w:val="16"/>
          <w:szCs w:val="16"/>
          <w:lang w:val="pt-BR"/>
        </w:rPr>
        <w:t>9.3. Após 30(trinta) dias da falta de execução do objeto, será considerada inexecução total do contrato, o que ensejará a rescisão contratual;</w:t>
      </w:r>
    </w:p>
    <w:p w:rsidR="001623E0" w:rsidRPr="001623E0" w:rsidRDefault="001623E0" w:rsidP="001623E0">
      <w:pPr>
        <w:pStyle w:val="Recuodecorpodetexto"/>
        <w:ind w:left="0"/>
        <w:jc w:val="both"/>
        <w:rPr>
          <w:rFonts w:ascii="Arial" w:hAnsi="Arial" w:cs="Arial"/>
          <w:sz w:val="16"/>
          <w:szCs w:val="16"/>
          <w:lang w:val="pt-BR"/>
        </w:rPr>
      </w:pPr>
      <w:r w:rsidRPr="001623E0">
        <w:rPr>
          <w:rFonts w:ascii="Arial" w:hAnsi="Arial" w:cs="Arial"/>
          <w:sz w:val="16"/>
          <w:szCs w:val="16"/>
          <w:lang w:val="pt-BR"/>
        </w:rPr>
        <w:t>9.4. As sanções de natureza pecuniária serão diretamente descontadas de créditos que eventualmente detenha a CONTRATADA ou efetuada a sua cobrança na forma prevista em lei;</w:t>
      </w:r>
    </w:p>
    <w:p w:rsidR="001623E0" w:rsidRPr="001623E0" w:rsidRDefault="001623E0" w:rsidP="001623E0">
      <w:pPr>
        <w:pStyle w:val="Recuodecorpodetexto"/>
        <w:ind w:left="0"/>
        <w:jc w:val="both"/>
        <w:rPr>
          <w:rFonts w:ascii="Arial" w:hAnsi="Arial" w:cs="Arial"/>
          <w:sz w:val="16"/>
          <w:szCs w:val="16"/>
          <w:lang w:val="pt-BR"/>
        </w:rPr>
      </w:pPr>
      <w:r w:rsidRPr="001623E0">
        <w:rPr>
          <w:rFonts w:ascii="Arial" w:hAnsi="Arial" w:cs="Arial"/>
          <w:sz w:val="16"/>
          <w:szCs w:val="16"/>
          <w:lang w:val="pt-BR"/>
        </w:rPr>
        <w:t>9.5.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1623E0" w:rsidRPr="001623E0" w:rsidRDefault="001623E0" w:rsidP="001623E0">
      <w:pPr>
        <w:pStyle w:val="Recuodecorpodetexto"/>
        <w:ind w:left="0"/>
        <w:jc w:val="both"/>
        <w:rPr>
          <w:rFonts w:ascii="Arial" w:hAnsi="Arial" w:cs="Arial"/>
          <w:sz w:val="16"/>
          <w:szCs w:val="16"/>
          <w:lang w:val="pt-BR"/>
        </w:rPr>
      </w:pPr>
      <w:r w:rsidRPr="001623E0">
        <w:rPr>
          <w:rFonts w:ascii="Arial" w:hAnsi="Arial" w:cs="Arial"/>
          <w:sz w:val="16"/>
          <w:szCs w:val="16"/>
          <w:lang w:val="pt-BR"/>
        </w:rPr>
        <w:t>9.6. A sanção será obrigatoriamente registrada no Sistema de Cadastramento Unificado de Fornecedores – SICAF, bem como em sistemas Estaduais e, no caso de suspensão de licitar, a CONTRATADA será descredenciada por até 05(cinco) anos, sem prejuízo das multas previstas no Edital e nas demais cominações legais;</w:t>
      </w:r>
    </w:p>
    <w:p w:rsidR="001623E0" w:rsidRPr="001623E0" w:rsidRDefault="001623E0" w:rsidP="001623E0">
      <w:pPr>
        <w:pStyle w:val="Recuodecorpodetexto"/>
        <w:ind w:left="0"/>
        <w:jc w:val="both"/>
        <w:rPr>
          <w:rFonts w:ascii="Arial" w:hAnsi="Arial" w:cs="Arial"/>
          <w:sz w:val="16"/>
          <w:szCs w:val="16"/>
          <w:lang w:val="pt-BR"/>
        </w:rPr>
      </w:pPr>
      <w:r>
        <w:rPr>
          <w:rFonts w:ascii="Arial" w:hAnsi="Arial" w:cs="Arial"/>
          <w:sz w:val="16"/>
          <w:szCs w:val="16"/>
          <w:lang w:val="pt-BR"/>
        </w:rPr>
        <w:t>9</w:t>
      </w:r>
      <w:r w:rsidRPr="001623E0">
        <w:rPr>
          <w:rFonts w:ascii="Arial" w:hAnsi="Arial" w:cs="Arial"/>
          <w:sz w:val="16"/>
          <w:szCs w:val="16"/>
          <w:lang w:val="pt-BR"/>
        </w:rPr>
        <w:t>.7. A empresa vencedora somente poderá solicitar o cancelamento parcial de item (</w:t>
      </w:r>
      <w:proofErr w:type="spellStart"/>
      <w:r w:rsidRPr="001623E0">
        <w:rPr>
          <w:rFonts w:ascii="Arial" w:hAnsi="Arial" w:cs="Arial"/>
          <w:sz w:val="16"/>
          <w:szCs w:val="16"/>
          <w:lang w:val="pt-BR"/>
        </w:rPr>
        <w:t>ns</w:t>
      </w:r>
      <w:proofErr w:type="spellEnd"/>
      <w:r w:rsidRPr="001623E0">
        <w:rPr>
          <w:rFonts w:ascii="Arial" w:hAnsi="Arial" w:cs="Arial"/>
          <w:sz w:val="16"/>
          <w:szCs w:val="16"/>
          <w:lang w:val="pt-BR"/>
        </w:rPr>
        <w:t>), por motivo de força maior, ou seja, caso venha a constatar a proibição da substância</w:t>
      </w:r>
      <w:proofErr w:type="gramStart"/>
      <w:r w:rsidRPr="001623E0">
        <w:rPr>
          <w:rFonts w:ascii="Arial" w:hAnsi="Arial" w:cs="Arial"/>
          <w:sz w:val="16"/>
          <w:szCs w:val="16"/>
          <w:lang w:val="pt-BR"/>
        </w:rPr>
        <w:t xml:space="preserve">  </w:t>
      </w:r>
      <w:proofErr w:type="gramEnd"/>
      <w:r w:rsidRPr="001623E0">
        <w:rPr>
          <w:rFonts w:ascii="Arial" w:hAnsi="Arial" w:cs="Arial"/>
          <w:sz w:val="16"/>
          <w:szCs w:val="16"/>
          <w:lang w:val="pt-BR"/>
        </w:rPr>
        <w:t>e/ou esgotamento de uma molécula ou princípio ativo;</w:t>
      </w:r>
    </w:p>
    <w:p w:rsidR="001623E0" w:rsidRPr="001623E0" w:rsidRDefault="001623E0" w:rsidP="001623E0">
      <w:pPr>
        <w:pStyle w:val="Recuodecorpodetexto"/>
        <w:ind w:left="0"/>
        <w:jc w:val="both"/>
        <w:rPr>
          <w:rFonts w:ascii="Arial" w:hAnsi="Arial" w:cs="Arial"/>
          <w:sz w:val="16"/>
          <w:szCs w:val="16"/>
          <w:lang w:val="pt-BR"/>
        </w:rPr>
      </w:pPr>
      <w:r w:rsidRPr="001623E0">
        <w:rPr>
          <w:rFonts w:ascii="Arial" w:hAnsi="Arial" w:cs="Arial"/>
          <w:sz w:val="16"/>
          <w:szCs w:val="16"/>
          <w:lang w:val="pt-BR"/>
        </w:rPr>
        <w:t>9.8. Ocorrendo a solicitação de cancelamento parcial, sem motivo plausível, a empresa será desclassificada, chamando o próximo colocado;</w:t>
      </w:r>
    </w:p>
    <w:p w:rsidR="001623E0" w:rsidRPr="001623E0" w:rsidRDefault="001623E0" w:rsidP="001623E0">
      <w:pPr>
        <w:pStyle w:val="Recuodecorpodetexto"/>
        <w:ind w:left="0"/>
        <w:jc w:val="both"/>
        <w:rPr>
          <w:rFonts w:ascii="Arial" w:hAnsi="Arial" w:cs="Arial"/>
          <w:sz w:val="16"/>
          <w:szCs w:val="16"/>
          <w:lang w:val="pt-BR"/>
        </w:rPr>
      </w:pPr>
      <w:r w:rsidRPr="001623E0">
        <w:rPr>
          <w:rFonts w:ascii="Arial" w:hAnsi="Arial" w:cs="Arial"/>
          <w:sz w:val="16"/>
          <w:szCs w:val="16"/>
          <w:lang w:val="pt-BR"/>
        </w:rPr>
        <w:t xml:space="preserve">9.9. </w:t>
      </w:r>
      <w:proofErr w:type="gramStart"/>
      <w:r w:rsidRPr="001623E0">
        <w:rPr>
          <w:rFonts w:ascii="Arial" w:hAnsi="Arial" w:cs="Arial"/>
          <w:sz w:val="16"/>
          <w:szCs w:val="16"/>
          <w:lang w:val="pt-BR"/>
        </w:rPr>
        <w:t>Deverá</w:t>
      </w:r>
      <w:proofErr w:type="gramEnd"/>
      <w:r w:rsidRPr="001623E0">
        <w:rPr>
          <w:rFonts w:ascii="Arial" w:hAnsi="Arial" w:cs="Arial"/>
          <w:sz w:val="16"/>
          <w:szCs w:val="16"/>
          <w:lang w:val="pt-BR"/>
        </w:rPr>
        <w:t xml:space="preserve"> ser aplicada, pela autoridade comp</w:t>
      </w:r>
      <w:r>
        <w:rPr>
          <w:rFonts w:ascii="Arial" w:hAnsi="Arial" w:cs="Arial"/>
          <w:sz w:val="16"/>
          <w:szCs w:val="16"/>
          <w:lang w:val="pt-BR"/>
        </w:rPr>
        <w:t xml:space="preserve">etente, as penalidades do item </w:t>
      </w:r>
      <w:r w:rsidRPr="001623E0">
        <w:rPr>
          <w:rFonts w:ascii="Arial" w:hAnsi="Arial" w:cs="Arial"/>
          <w:sz w:val="16"/>
          <w:szCs w:val="16"/>
          <w:lang w:val="pt-BR"/>
        </w:rPr>
        <w:t>9.1.</w:t>
      </w:r>
    </w:p>
    <w:p w:rsidR="00EB0431" w:rsidRPr="00EB0431" w:rsidRDefault="00EB0431" w:rsidP="00EB0431">
      <w:pPr>
        <w:tabs>
          <w:tab w:val="left" w:pos="0"/>
          <w:tab w:val="left" w:pos="567"/>
        </w:tabs>
        <w:jc w:val="both"/>
        <w:rPr>
          <w:rFonts w:ascii="Arial" w:hAnsi="Arial" w:cs="Arial"/>
          <w:bCs/>
          <w:sz w:val="16"/>
          <w:szCs w:val="16"/>
        </w:rPr>
      </w:pPr>
    </w:p>
    <w:p w:rsidR="009D2314" w:rsidRPr="00E13289" w:rsidRDefault="00611D2B" w:rsidP="00611D2B">
      <w:pPr>
        <w:pStyle w:val="PargrafodaLista"/>
        <w:ind w:left="450" w:hanging="450"/>
        <w:jc w:val="both"/>
        <w:rPr>
          <w:rFonts w:ascii="Arial" w:hAnsi="Arial" w:cs="Arial"/>
          <w:b/>
          <w:bCs/>
          <w:color w:val="000000"/>
          <w:sz w:val="16"/>
          <w:szCs w:val="16"/>
        </w:rPr>
      </w:pPr>
      <w:r>
        <w:rPr>
          <w:rFonts w:ascii="Arial" w:hAnsi="Arial" w:cs="Arial"/>
          <w:b/>
          <w:bCs/>
          <w:color w:val="000000"/>
          <w:sz w:val="16"/>
          <w:szCs w:val="16"/>
        </w:rPr>
        <w:t xml:space="preserve">10 </w:t>
      </w:r>
      <w:r w:rsidR="00A41308" w:rsidRPr="00E13289">
        <w:rPr>
          <w:rFonts w:ascii="Arial" w:hAnsi="Arial" w:cs="Arial"/>
          <w:b/>
          <w:bCs/>
          <w:color w:val="000000"/>
          <w:sz w:val="16"/>
          <w:szCs w:val="16"/>
        </w:rPr>
        <w:t>–</w:t>
      </w:r>
      <w:r w:rsidR="009D2314" w:rsidRPr="00E13289">
        <w:rPr>
          <w:rFonts w:ascii="Arial" w:hAnsi="Arial" w:cs="Arial"/>
          <w:b/>
          <w:bCs/>
          <w:color w:val="000000"/>
          <w:sz w:val="16"/>
          <w:szCs w:val="16"/>
        </w:rPr>
        <w:t xml:space="preserve"> </w:t>
      </w:r>
      <w:r w:rsidR="00A41308" w:rsidRPr="00E13289">
        <w:rPr>
          <w:rFonts w:ascii="Arial" w:hAnsi="Arial" w:cs="Arial"/>
          <w:b/>
          <w:bCs/>
          <w:color w:val="000000"/>
          <w:sz w:val="16"/>
          <w:szCs w:val="16"/>
        </w:rPr>
        <w:t xml:space="preserve">DA </w:t>
      </w:r>
      <w:r w:rsidR="009D2314" w:rsidRPr="00E132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9F103F" w:rsidP="009F103F">
      <w:pPr>
        <w:pStyle w:val="PargrafodaLista"/>
        <w:suppressAutoHyphens/>
        <w:spacing w:line="100" w:lineRule="atLeast"/>
        <w:ind w:left="0" w:right="47"/>
        <w:jc w:val="both"/>
        <w:rPr>
          <w:rFonts w:ascii="Arial" w:hAnsi="Arial" w:cs="Arial"/>
          <w:color w:val="000000"/>
          <w:sz w:val="16"/>
          <w:szCs w:val="16"/>
        </w:rPr>
      </w:pPr>
      <w:r>
        <w:rPr>
          <w:rFonts w:ascii="Arial" w:hAnsi="Arial" w:cs="Arial"/>
          <w:sz w:val="16"/>
          <w:szCs w:val="16"/>
        </w:rPr>
        <w:t xml:space="preserve">10.1.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F103F" w:rsidRDefault="009F103F" w:rsidP="009F103F">
      <w:pPr>
        <w:pStyle w:val="PargrafodaLista"/>
        <w:suppressAutoHyphens/>
        <w:spacing w:line="100" w:lineRule="atLeast"/>
        <w:ind w:left="0" w:right="47"/>
        <w:jc w:val="both"/>
        <w:rPr>
          <w:rFonts w:ascii="Arial" w:hAnsi="Arial" w:cs="Arial"/>
          <w:color w:val="000000"/>
          <w:sz w:val="16"/>
          <w:szCs w:val="16"/>
        </w:rPr>
      </w:pPr>
      <w:r>
        <w:rPr>
          <w:rFonts w:ascii="Arial" w:hAnsi="Arial" w:cs="Arial"/>
          <w:color w:val="000000"/>
          <w:sz w:val="16"/>
          <w:szCs w:val="16"/>
        </w:rPr>
        <w:t xml:space="preserve">10.2. </w:t>
      </w:r>
      <w:r w:rsidR="00334F76" w:rsidRPr="009F103F">
        <w:rPr>
          <w:rFonts w:ascii="Arial" w:hAnsi="Arial" w:cs="Arial"/>
          <w:color w:val="000000"/>
          <w:sz w:val="16"/>
          <w:szCs w:val="16"/>
        </w:rPr>
        <w:t xml:space="preserve">É facultada aos órgãos s ou entidades municipais, distritais ou estaduais a adesão </w:t>
      </w:r>
      <w:proofErr w:type="gramStart"/>
      <w:r w:rsidR="00334F76" w:rsidRPr="009F103F">
        <w:rPr>
          <w:rFonts w:ascii="Arial" w:hAnsi="Arial" w:cs="Arial"/>
          <w:color w:val="000000"/>
          <w:sz w:val="16"/>
          <w:szCs w:val="16"/>
        </w:rPr>
        <w:t>a</w:t>
      </w:r>
      <w:proofErr w:type="gramEnd"/>
      <w:r w:rsidR="00334F76" w:rsidRPr="009F103F">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9F103F" w:rsidP="009F103F">
      <w:pPr>
        <w:pStyle w:val="PargrafodaLista1"/>
        <w:ind w:left="0"/>
        <w:jc w:val="both"/>
        <w:rPr>
          <w:rFonts w:ascii="Arial" w:hAnsi="Arial" w:cs="Arial"/>
          <w:color w:val="000000"/>
          <w:sz w:val="16"/>
          <w:szCs w:val="16"/>
        </w:rPr>
      </w:pPr>
      <w:r>
        <w:rPr>
          <w:rFonts w:ascii="Arial" w:hAnsi="Arial" w:cs="Arial"/>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9F103F" w:rsidP="009F103F">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10.4.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9F103F" w:rsidP="009F103F">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10.5.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Pr="009F103F" w:rsidRDefault="009F103F" w:rsidP="009F103F">
      <w:pPr>
        <w:pStyle w:val="PargrafodaLista"/>
        <w:ind w:left="0"/>
        <w:jc w:val="both"/>
        <w:rPr>
          <w:rFonts w:ascii="Arial" w:hAnsi="Arial" w:cs="Arial"/>
          <w:sz w:val="16"/>
          <w:szCs w:val="16"/>
        </w:rPr>
      </w:pPr>
      <w:r>
        <w:rPr>
          <w:rFonts w:ascii="Arial" w:hAnsi="Arial" w:cs="Arial"/>
          <w:sz w:val="16"/>
          <w:szCs w:val="16"/>
        </w:rPr>
        <w:t xml:space="preserve">10.6. </w:t>
      </w:r>
      <w:r w:rsidR="0010657B" w:rsidRPr="009F103F">
        <w:rPr>
          <w:rFonts w:ascii="Arial" w:hAnsi="Arial" w:cs="Arial"/>
          <w:sz w:val="16"/>
          <w:szCs w:val="16"/>
        </w:rPr>
        <w:t>Caberá ao órgão que se utilizar da ata, verificar a vantagem econômica da adesão a este Registro de Pre</w:t>
      </w:r>
      <w:r w:rsidR="00A41308" w:rsidRPr="009F103F">
        <w:rPr>
          <w:rFonts w:ascii="Arial" w:hAnsi="Arial" w:cs="Arial"/>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F103F">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8C770A">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8C770A">
        <w:rPr>
          <w:rFonts w:ascii="Arial" w:hAnsi="Arial" w:cs="Arial"/>
          <w:sz w:val="16"/>
          <w:szCs w:val="16"/>
        </w:rPr>
        <w:t>C</w:t>
      </w:r>
      <w:r w:rsidRPr="009A54D1">
        <w:rPr>
          <w:rFonts w:ascii="Arial" w:hAnsi="Arial" w:cs="Arial"/>
          <w:sz w:val="16"/>
          <w:szCs w:val="16"/>
        </w:rPr>
        <w:t>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1623E0">
        <w:rPr>
          <w:rFonts w:ascii="Arial" w:hAnsi="Arial" w:cs="Arial"/>
          <w:bCs/>
          <w:sz w:val="16"/>
          <w:szCs w:val="16"/>
        </w:rPr>
        <w:t>1</w:t>
      </w:r>
      <w:r w:rsidR="005E2FA0" w:rsidRPr="001623E0">
        <w:rPr>
          <w:rFonts w:ascii="Arial" w:hAnsi="Arial" w:cs="Arial"/>
          <w:bCs/>
          <w:sz w:val="16"/>
          <w:szCs w:val="16"/>
        </w:rPr>
        <w:t>2</w:t>
      </w:r>
      <w:r w:rsidRPr="001623E0">
        <w:rPr>
          <w:rFonts w:ascii="Arial" w:hAnsi="Arial" w:cs="Arial"/>
          <w:bCs/>
          <w:sz w:val="16"/>
          <w:szCs w:val="16"/>
        </w:rPr>
        <w:t>.</w:t>
      </w:r>
      <w:r w:rsidR="00167705" w:rsidRPr="001623E0">
        <w:rPr>
          <w:rFonts w:ascii="Arial" w:hAnsi="Arial" w:cs="Arial"/>
          <w:bCs/>
          <w:sz w:val="16"/>
          <w:szCs w:val="16"/>
        </w:rPr>
        <w:t>1</w:t>
      </w:r>
      <w:r w:rsidR="001623E0">
        <w:rPr>
          <w:rFonts w:ascii="Arial" w:hAnsi="Arial" w:cs="Arial"/>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1623E0">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1623E0">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1623E0">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1623E0">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1623E0">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lastRenderedPageBreak/>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1623E0">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1623E0">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1623E0">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1623E0">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1623E0">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1623E0">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1623E0">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1623E0">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1623E0">
        <w:rPr>
          <w:rFonts w:ascii="Arial" w:hAnsi="Arial" w:cs="Arial"/>
          <w:sz w:val="16"/>
          <w:szCs w:val="16"/>
        </w:rPr>
        <w:t>.</w:t>
      </w:r>
      <w:r w:rsidRPr="009A54D1">
        <w:rPr>
          <w:rFonts w:ascii="Arial" w:hAnsi="Arial" w:cs="Arial"/>
          <w:sz w:val="16"/>
          <w:szCs w:val="16"/>
        </w:rPr>
        <w:t xml:space="preserve">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183393" w:rsidRDefault="00D83201" w:rsidP="001D515A">
      <w:pPr>
        <w:rPr>
          <w:rFonts w:ascii="Arial" w:hAnsi="Arial" w:cs="Arial"/>
          <w:b/>
          <w:sz w:val="16"/>
          <w:szCs w:val="16"/>
        </w:rPr>
      </w:pPr>
      <w:r w:rsidRPr="00D83201">
        <w:rPr>
          <w:rFonts w:ascii="Arial" w:hAnsi="Arial" w:cs="Arial"/>
          <w:sz w:val="16"/>
          <w:szCs w:val="16"/>
        </w:rPr>
        <w:t>Fundação de Hematologia e Hemoterapia do Estado de Rondônia - FHEMERON</w:t>
      </w:r>
    </w:p>
    <w:p w:rsidR="005269EC" w:rsidRPr="009A54D1" w:rsidRDefault="005269EC"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9F103F">
        <w:rPr>
          <w:rFonts w:ascii="Arial" w:hAnsi="Arial" w:cs="Arial"/>
          <w:b/>
          <w:bCs/>
          <w:color w:val="000000"/>
          <w:sz w:val="16"/>
          <w:szCs w:val="16"/>
        </w:rPr>
        <w:t xml:space="preserve">5.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1623E0"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A95405">
        <w:rPr>
          <w:rFonts w:ascii="Arial" w:hAnsi="Arial" w:cs="Arial"/>
          <w:b/>
          <w:bCs/>
          <w:color w:val="000000"/>
          <w:sz w:val="10"/>
          <w:szCs w:val="10"/>
        </w:rPr>
        <w:t>/</w:t>
      </w:r>
      <w:r w:rsidR="00D906E5">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A78" w:rsidRDefault="006A5A78">
      <w:r>
        <w:separator/>
      </w:r>
    </w:p>
  </w:endnote>
  <w:endnote w:type="continuationSeparator" w:id="0">
    <w:p w:rsidR="006A5A78" w:rsidRDefault="006A5A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A78" w:rsidRDefault="006A5A78">
      <w:r>
        <w:separator/>
      </w:r>
    </w:p>
  </w:footnote>
  <w:footnote w:type="continuationSeparator" w:id="0">
    <w:p w:rsidR="006A5A78" w:rsidRDefault="006A5A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A78" w:rsidRDefault="006A5A78">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9">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1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9">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2">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5"/>
  </w:num>
  <w:num w:numId="4">
    <w:abstractNumId w:val="4"/>
  </w:num>
  <w:num w:numId="5">
    <w:abstractNumId w:val="15"/>
  </w:num>
  <w:num w:numId="6">
    <w:abstractNumId w:val="13"/>
  </w:num>
  <w:num w:numId="7">
    <w:abstractNumId w:val="19"/>
  </w:num>
  <w:num w:numId="8">
    <w:abstractNumId w:val="10"/>
  </w:num>
  <w:num w:numId="9">
    <w:abstractNumId w:val="11"/>
  </w:num>
  <w:num w:numId="10">
    <w:abstractNumId w:val="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7"/>
  </w:num>
  <w:num w:numId="14">
    <w:abstractNumId w:val="21"/>
  </w:num>
  <w:num w:numId="15">
    <w:abstractNumId w:val="1"/>
  </w:num>
  <w:num w:numId="16">
    <w:abstractNumId w:val="2"/>
  </w:num>
  <w:num w:numId="17">
    <w:abstractNumId w:val="22"/>
  </w:num>
  <w:num w:numId="18">
    <w:abstractNumId w:val="9"/>
  </w:num>
  <w:num w:numId="19">
    <w:abstractNumId w:val="18"/>
  </w:num>
  <w:num w:numId="20">
    <w:abstractNumId w:val="7"/>
  </w:num>
  <w:num w:numId="21">
    <w:abstractNumId w:val="14"/>
  </w:num>
  <w:num w:numId="22">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23E0"/>
    <w:rsid w:val="00167705"/>
    <w:rsid w:val="001677BD"/>
    <w:rsid w:val="0017078D"/>
    <w:rsid w:val="00181DAB"/>
    <w:rsid w:val="00183393"/>
    <w:rsid w:val="00190648"/>
    <w:rsid w:val="00190983"/>
    <w:rsid w:val="0019378A"/>
    <w:rsid w:val="00195396"/>
    <w:rsid w:val="00196276"/>
    <w:rsid w:val="001A0C25"/>
    <w:rsid w:val="001A4EC2"/>
    <w:rsid w:val="001A63B1"/>
    <w:rsid w:val="001B1455"/>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4BD"/>
    <w:rsid w:val="0021596E"/>
    <w:rsid w:val="00220F78"/>
    <w:rsid w:val="00231021"/>
    <w:rsid w:val="00237D75"/>
    <w:rsid w:val="0024014B"/>
    <w:rsid w:val="00244983"/>
    <w:rsid w:val="00255F4C"/>
    <w:rsid w:val="00256091"/>
    <w:rsid w:val="00260036"/>
    <w:rsid w:val="00263010"/>
    <w:rsid w:val="002640C0"/>
    <w:rsid w:val="00265C0C"/>
    <w:rsid w:val="0026689A"/>
    <w:rsid w:val="0027115B"/>
    <w:rsid w:val="00282B83"/>
    <w:rsid w:val="0028355D"/>
    <w:rsid w:val="00284428"/>
    <w:rsid w:val="00286A75"/>
    <w:rsid w:val="00294FBA"/>
    <w:rsid w:val="002A000F"/>
    <w:rsid w:val="002A1D6C"/>
    <w:rsid w:val="002A208A"/>
    <w:rsid w:val="002A4755"/>
    <w:rsid w:val="002B1530"/>
    <w:rsid w:val="002B20F9"/>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40B9"/>
    <w:rsid w:val="003B4751"/>
    <w:rsid w:val="003B4B40"/>
    <w:rsid w:val="003B4FB5"/>
    <w:rsid w:val="003B608D"/>
    <w:rsid w:val="003B68BB"/>
    <w:rsid w:val="003C3A9C"/>
    <w:rsid w:val="003C64B9"/>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752A"/>
    <w:rsid w:val="004876F7"/>
    <w:rsid w:val="0049023D"/>
    <w:rsid w:val="00490488"/>
    <w:rsid w:val="004925D2"/>
    <w:rsid w:val="004A3852"/>
    <w:rsid w:val="004A6C48"/>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25B3"/>
    <w:rsid w:val="00587C0E"/>
    <w:rsid w:val="00592E29"/>
    <w:rsid w:val="005965DB"/>
    <w:rsid w:val="005A0FDE"/>
    <w:rsid w:val="005A50AE"/>
    <w:rsid w:val="005A6DF8"/>
    <w:rsid w:val="005A7B62"/>
    <w:rsid w:val="005C080E"/>
    <w:rsid w:val="005C42CC"/>
    <w:rsid w:val="005C50B2"/>
    <w:rsid w:val="005C63CF"/>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A5A78"/>
    <w:rsid w:val="006B0BE3"/>
    <w:rsid w:val="006B12B7"/>
    <w:rsid w:val="006B1566"/>
    <w:rsid w:val="006B47C2"/>
    <w:rsid w:val="006B5D23"/>
    <w:rsid w:val="006B7B33"/>
    <w:rsid w:val="006C1E74"/>
    <w:rsid w:val="006C44FC"/>
    <w:rsid w:val="006C45A5"/>
    <w:rsid w:val="006D5469"/>
    <w:rsid w:val="006D6FE5"/>
    <w:rsid w:val="006E6225"/>
    <w:rsid w:val="006F19C3"/>
    <w:rsid w:val="00702065"/>
    <w:rsid w:val="0072067D"/>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5955"/>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3355"/>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0BB0"/>
    <w:rsid w:val="00852B45"/>
    <w:rsid w:val="00857D51"/>
    <w:rsid w:val="00857F9F"/>
    <w:rsid w:val="0086196D"/>
    <w:rsid w:val="00861D11"/>
    <w:rsid w:val="00864457"/>
    <w:rsid w:val="00865D9C"/>
    <w:rsid w:val="00866569"/>
    <w:rsid w:val="00866E56"/>
    <w:rsid w:val="008700B2"/>
    <w:rsid w:val="008737D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5E66"/>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2375"/>
    <w:rsid w:val="009E3650"/>
    <w:rsid w:val="009E4247"/>
    <w:rsid w:val="009F103F"/>
    <w:rsid w:val="009F13D6"/>
    <w:rsid w:val="009F2597"/>
    <w:rsid w:val="009F2CD8"/>
    <w:rsid w:val="00A03750"/>
    <w:rsid w:val="00A03BE6"/>
    <w:rsid w:val="00A0491E"/>
    <w:rsid w:val="00A11893"/>
    <w:rsid w:val="00A162C1"/>
    <w:rsid w:val="00A16F8B"/>
    <w:rsid w:val="00A172C9"/>
    <w:rsid w:val="00A20133"/>
    <w:rsid w:val="00A30C5B"/>
    <w:rsid w:val="00A30C71"/>
    <w:rsid w:val="00A323F8"/>
    <w:rsid w:val="00A37077"/>
    <w:rsid w:val="00A41308"/>
    <w:rsid w:val="00A43BC1"/>
    <w:rsid w:val="00A44BCD"/>
    <w:rsid w:val="00A475E0"/>
    <w:rsid w:val="00A523DE"/>
    <w:rsid w:val="00A52F4F"/>
    <w:rsid w:val="00A60041"/>
    <w:rsid w:val="00A62C4C"/>
    <w:rsid w:val="00A659D8"/>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405"/>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283"/>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030"/>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3201"/>
    <w:rsid w:val="00D906E5"/>
    <w:rsid w:val="00D92641"/>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2E51"/>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93F3F"/>
    <w:rsid w:val="00E94593"/>
    <w:rsid w:val="00EA17EC"/>
    <w:rsid w:val="00EB0431"/>
    <w:rsid w:val="00EB4B2B"/>
    <w:rsid w:val="00EB67E5"/>
    <w:rsid w:val="00EC12CE"/>
    <w:rsid w:val="00EC1585"/>
    <w:rsid w:val="00EC31DB"/>
    <w:rsid w:val="00EC3592"/>
    <w:rsid w:val="00EC50DC"/>
    <w:rsid w:val="00ED00B4"/>
    <w:rsid w:val="00ED2E13"/>
    <w:rsid w:val="00ED6824"/>
    <w:rsid w:val="00EF076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53180"/>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link w:val="PargrafodaLista"/>
    <w:uiPriority w:val="34"/>
    <w:locked/>
    <w:rsid w:val="00682DF1"/>
    <w:rPr>
      <w:sz w:val="24"/>
      <w:szCs w:val="24"/>
    </w:rPr>
  </w:style>
  <w:style w:type="character" w:styleId="Nmerodepgina">
    <w:name w:val="page number"/>
    <w:basedOn w:val="Fontepargpadro"/>
    <w:rsid w:val="001833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9D5647-C147-4CCD-828B-F35D7322E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2814</Words>
  <Characters>15799</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9</cp:revision>
  <cp:lastPrinted>2017-11-27T13:03:00Z</cp:lastPrinted>
  <dcterms:created xsi:type="dcterms:W3CDTF">2017-11-27T11:44:00Z</dcterms:created>
  <dcterms:modified xsi:type="dcterms:W3CDTF">2017-11-27T15:11:00Z</dcterms:modified>
</cp:coreProperties>
</file>