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w:t>
      </w:r>
      <w:proofErr w:type="gramStart"/>
      <w:r w:rsidR="00030DA2">
        <w:t>2</w:t>
      </w:r>
      <w:proofErr w:type="gramEnd"/>
      <w:r w:rsidR="00030DA2">
        <w:t xml:space="preserve"> º</w:t>
      </w:r>
      <w:r w:rsidRPr="00B544F3">
        <w:t>Andar</w:t>
      </w:r>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411375">
        <w:rPr>
          <w:rFonts w:ascii="Arial" w:hAnsi="Arial" w:cs="Arial"/>
          <w:sz w:val="16"/>
          <w:szCs w:val="16"/>
        </w:rPr>
        <w:t>244</w:t>
      </w:r>
      <w:r w:rsidR="004752DD" w:rsidRPr="00437EE6">
        <w:rPr>
          <w:rFonts w:ascii="Arial" w:hAnsi="Arial" w:cs="Arial"/>
          <w:sz w:val="16"/>
          <w:szCs w:val="16"/>
        </w:rPr>
        <w:t>/201</w:t>
      </w:r>
      <w:r w:rsidR="00411375">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411375">
        <w:rPr>
          <w:rFonts w:ascii="Arial" w:hAnsi="Arial" w:cs="Arial"/>
          <w:bCs/>
          <w:sz w:val="16"/>
          <w:szCs w:val="16"/>
        </w:rPr>
        <w:t>047/2017</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73060E">
        <w:rPr>
          <w:rFonts w:ascii="Arial" w:hAnsi="Arial" w:cs="Arial"/>
          <w:bCs/>
          <w:sz w:val="16"/>
          <w:szCs w:val="16"/>
        </w:rPr>
        <w:t xml:space="preserve"> 01.1</w:t>
      </w:r>
      <w:r w:rsidR="00F42C8E">
        <w:rPr>
          <w:rFonts w:ascii="Arial" w:hAnsi="Arial" w:cs="Arial"/>
          <w:bCs/>
          <w:sz w:val="16"/>
          <w:szCs w:val="16"/>
        </w:rPr>
        <w:t>712.04868-00/2015</w:t>
      </w:r>
    </w:p>
    <w:p w:rsidR="009D2314" w:rsidRPr="00587C0E" w:rsidRDefault="009D2314" w:rsidP="009D2314">
      <w:pPr>
        <w:pStyle w:val="Cabealho"/>
        <w:rPr>
          <w:rFonts w:ascii="Arial" w:hAnsi="Arial" w:cs="Arial"/>
          <w:b/>
          <w:sz w:val="16"/>
          <w:szCs w:val="16"/>
        </w:rPr>
      </w:pPr>
    </w:p>
    <w:p w:rsidR="001E380D" w:rsidRPr="008C475E" w:rsidRDefault="002E300A" w:rsidP="001E380D">
      <w:pPr>
        <w:jc w:val="both"/>
        <w:rPr>
          <w:color w:val="FF0000"/>
          <w:sz w:val="22"/>
          <w:szCs w:val="22"/>
        </w:rPr>
      </w:pPr>
      <w:r w:rsidRPr="009A54D1">
        <w:rPr>
          <w:rFonts w:ascii="Arial" w:hAnsi="Arial" w:cs="Arial"/>
          <w:sz w:val="16"/>
          <w:szCs w:val="16"/>
        </w:rPr>
        <w:t xml:space="preserve">Pelo presente instrumento, o </w:t>
      </w:r>
      <w:r w:rsidR="00190648" w:rsidRPr="00190648">
        <w:rPr>
          <w:rFonts w:ascii="Arial" w:hAnsi="Arial" w:cs="Arial"/>
          <w:b/>
          <w:sz w:val="16"/>
          <w:szCs w:val="16"/>
        </w:rPr>
        <w:t>ESTADO DE RONDÔNIA</w:t>
      </w:r>
      <w:r w:rsidRPr="009A54D1">
        <w:rPr>
          <w:rFonts w:ascii="Arial" w:hAnsi="Arial" w:cs="Arial"/>
          <w:sz w:val="16"/>
          <w:szCs w:val="16"/>
        </w:rPr>
        <w:t xml:space="preserve">, através </w:t>
      </w:r>
      <w:r w:rsidR="006D60AF">
        <w:rPr>
          <w:rFonts w:ascii="Arial" w:hAnsi="Arial" w:cs="Arial"/>
          <w:sz w:val="16"/>
          <w:szCs w:val="16"/>
        </w:rPr>
        <w:t xml:space="preserve">da SUPERINTENDÊNCIA ESTADUAL DE </w:t>
      </w:r>
      <w:r w:rsidRPr="009A54D1">
        <w:rPr>
          <w:rFonts w:ascii="Arial" w:hAnsi="Arial" w:cs="Arial"/>
          <w:sz w:val="16"/>
          <w:szCs w:val="16"/>
        </w:rPr>
        <w:t xml:space="preserve">LICITAÇÕES – SUPEL </w:t>
      </w:r>
      <w:r w:rsidRPr="009A54D1">
        <w:rPr>
          <w:rFonts w:ascii="Arial" w:hAnsi="Arial" w:cs="Arial"/>
          <w:color w:val="000000"/>
          <w:sz w:val="16"/>
          <w:szCs w:val="16"/>
        </w:rPr>
        <w:t xml:space="preserve">situada à </w:t>
      </w:r>
      <w:r w:rsidRPr="009A54D1">
        <w:rPr>
          <w:rFonts w:ascii="Arial" w:hAnsi="Arial" w:cs="Arial"/>
          <w:sz w:val="16"/>
          <w:szCs w:val="16"/>
        </w:rPr>
        <w:t>AV. FARQUAR N° 2986 COMPLEXO RIO MADEIRA EDIFÍCIO</w:t>
      </w:r>
      <w:r w:rsidR="006B3126">
        <w:rPr>
          <w:rFonts w:ascii="Arial" w:hAnsi="Arial" w:cs="Arial"/>
          <w:sz w:val="16"/>
          <w:szCs w:val="16"/>
        </w:rPr>
        <w:t xml:space="preserve">, ED. PACAÁS NOVOS 2º </w:t>
      </w:r>
      <w:r w:rsidR="00EA7C97">
        <w:rPr>
          <w:rFonts w:ascii="Arial" w:hAnsi="Arial" w:cs="Arial"/>
          <w:sz w:val="16"/>
          <w:szCs w:val="16"/>
        </w:rPr>
        <w:t>ANDAR</w:t>
      </w:r>
      <w:r w:rsidR="00EA7C97" w:rsidRPr="009A54D1">
        <w:rPr>
          <w:rFonts w:ascii="Arial" w:hAnsi="Arial" w:cs="Arial"/>
          <w:sz w:val="16"/>
          <w:szCs w:val="16"/>
        </w:rPr>
        <w:t>,</w:t>
      </w:r>
      <w:r w:rsidRPr="009A54D1">
        <w:rPr>
          <w:rFonts w:ascii="Arial" w:hAnsi="Arial" w:cs="Arial"/>
          <w:color w:val="000000"/>
          <w:sz w:val="16"/>
          <w:szCs w:val="16"/>
        </w:rPr>
        <w:t xml:space="preserve"> neste ato representado </w:t>
      </w:r>
      <w:r w:rsidRPr="00F3309E">
        <w:rPr>
          <w:rFonts w:ascii="Arial" w:hAnsi="Arial" w:cs="Arial"/>
          <w:sz w:val="16"/>
          <w:szCs w:val="16"/>
        </w:rPr>
        <w:t xml:space="preserve">pelo </w:t>
      </w:r>
      <w:r w:rsidRPr="00A80E46">
        <w:rPr>
          <w:rFonts w:ascii="Arial" w:hAnsi="Arial" w:cs="Arial"/>
          <w:b/>
          <w:bCs/>
          <w:sz w:val="16"/>
          <w:szCs w:val="16"/>
        </w:rPr>
        <w:t>Superintendente da SUPEL</w:t>
      </w:r>
      <w:r w:rsidRPr="00A80E46">
        <w:rPr>
          <w:rFonts w:ascii="Arial" w:hAnsi="Arial" w:cs="Arial"/>
          <w:sz w:val="16"/>
          <w:szCs w:val="16"/>
        </w:rPr>
        <w:t xml:space="preserve">, </w:t>
      </w:r>
      <w:r w:rsidRPr="00887D35">
        <w:rPr>
          <w:rFonts w:ascii="Arial" w:hAnsi="Arial" w:cs="Arial"/>
          <w:sz w:val="16"/>
          <w:szCs w:val="16"/>
        </w:rPr>
        <w:t>Senhor Márcio Rogério Gabriel e a(s) empresa(s) qualificada(s) no</w:t>
      </w:r>
      <w:r w:rsidR="00190648" w:rsidRPr="00887D35">
        <w:rPr>
          <w:rFonts w:ascii="Arial" w:hAnsi="Arial" w:cs="Arial"/>
          <w:sz w:val="16"/>
          <w:szCs w:val="16"/>
        </w:rPr>
        <w:t xml:space="preserve"> Anexo Único desta Ata, resolvem</w:t>
      </w:r>
      <w:r w:rsidRPr="00887D35">
        <w:rPr>
          <w:rFonts w:ascii="Arial" w:hAnsi="Arial" w:cs="Arial"/>
          <w:sz w:val="16"/>
          <w:szCs w:val="16"/>
        </w:rPr>
        <w:t xml:space="preserve"> </w:t>
      </w:r>
      <w:r w:rsidRPr="00887D35">
        <w:rPr>
          <w:rFonts w:ascii="Arial" w:hAnsi="Arial" w:cs="Arial"/>
          <w:bCs/>
          <w:sz w:val="16"/>
          <w:szCs w:val="16"/>
        </w:rPr>
        <w:t>REGISTRAR O PREÇ</w:t>
      </w:r>
      <w:r w:rsidR="00F17DD3" w:rsidRPr="00887D35">
        <w:rPr>
          <w:rFonts w:ascii="Arial" w:hAnsi="Arial" w:cs="Arial"/>
          <w:bCs/>
          <w:sz w:val="16"/>
          <w:szCs w:val="16"/>
        </w:rPr>
        <w:t>O</w:t>
      </w:r>
      <w:r w:rsidR="00A80E46" w:rsidRPr="00887D35">
        <w:rPr>
          <w:rFonts w:ascii="Arial" w:hAnsi="Arial" w:cs="Arial"/>
          <w:bCs/>
          <w:sz w:val="16"/>
          <w:szCs w:val="16"/>
        </w:rPr>
        <w:t xml:space="preserve"> </w:t>
      </w:r>
      <w:r w:rsidR="00F42C8E" w:rsidRPr="00F42C8E">
        <w:rPr>
          <w:rFonts w:ascii="Arial" w:hAnsi="Arial" w:cs="Arial"/>
          <w:sz w:val="16"/>
          <w:szCs w:val="16"/>
        </w:rPr>
        <w:t xml:space="preserve">para </w:t>
      </w:r>
      <w:r w:rsidR="00F42C8E" w:rsidRPr="00F42C8E">
        <w:rPr>
          <w:rFonts w:ascii="Arial" w:hAnsi="Arial" w:cs="Arial"/>
          <w:sz w:val="16"/>
          <w:szCs w:val="16"/>
          <w:lang w:val="es-BO"/>
        </w:rPr>
        <w:t xml:space="preserve">futura e eventual </w:t>
      </w:r>
      <w:proofErr w:type="spellStart"/>
      <w:r w:rsidR="00F42C8E" w:rsidRPr="00F42C8E">
        <w:rPr>
          <w:rFonts w:ascii="Arial" w:hAnsi="Arial" w:cs="Arial"/>
          <w:sz w:val="16"/>
          <w:szCs w:val="16"/>
          <w:lang w:val="es-BO"/>
        </w:rPr>
        <w:t>aquisição</w:t>
      </w:r>
      <w:proofErr w:type="spellEnd"/>
      <w:r w:rsidR="00F42C8E" w:rsidRPr="00F42C8E">
        <w:rPr>
          <w:rFonts w:ascii="Arial" w:hAnsi="Arial" w:cs="Arial"/>
          <w:sz w:val="16"/>
          <w:szCs w:val="16"/>
          <w:lang w:val="es-BO"/>
        </w:rPr>
        <w:t xml:space="preserve"> </w:t>
      </w:r>
      <w:r w:rsidR="00F42C8E" w:rsidRPr="00F42C8E">
        <w:rPr>
          <w:rFonts w:ascii="Arial" w:hAnsi="Arial" w:cs="Arial"/>
          <w:sz w:val="16"/>
          <w:szCs w:val="16"/>
        </w:rPr>
        <w:t>de Rouparia Hospitalar para atender ao Hospital Regional de Cacoal – HRC e o Hospital de Urgência e Emergência Regional de Cacoal – HUERC, a pedido da Secretaria de Estado da Saúde - SESAU</w:t>
      </w:r>
      <w:r w:rsidR="00015EA9" w:rsidRPr="00887D35">
        <w:rPr>
          <w:rFonts w:ascii="Arial" w:hAnsi="Arial" w:cs="Arial"/>
          <w:sz w:val="16"/>
          <w:szCs w:val="16"/>
        </w:rPr>
        <w:t>,</w:t>
      </w:r>
      <w:r w:rsidR="00887D35">
        <w:rPr>
          <w:rFonts w:ascii="Arial" w:hAnsi="Arial" w:cs="Arial"/>
          <w:sz w:val="16"/>
          <w:szCs w:val="16"/>
        </w:rPr>
        <w:t xml:space="preserve"> </w:t>
      </w:r>
      <w:r w:rsidR="001E380D" w:rsidRPr="00B404F1">
        <w:rPr>
          <w:rFonts w:ascii="Arial" w:hAnsi="Arial" w:cs="Arial"/>
          <w:sz w:val="16"/>
          <w:szCs w:val="16"/>
        </w:rPr>
        <w:t>conforme Anexo Único desta ata, atendendo as condições previstas no instrumento convocatório e as constantes nesta Ata de Registro de Preços, sujeitando-se as partes às normas constantes</w:t>
      </w:r>
      <w:r w:rsidR="001E380D" w:rsidRPr="00CF2157">
        <w:rPr>
          <w:rFonts w:ascii="Arial" w:hAnsi="Arial" w:cs="Arial"/>
          <w:sz w:val="16"/>
          <w:szCs w:val="16"/>
        </w:rPr>
        <w:t xml:space="preserve"> da Lei nº. 8.666/93 e suas alterações, Decreto Estadual nº 18.340/13 e suas alterações e em conformidade com as disposições a seguir.</w:t>
      </w:r>
    </w:p>
    <w:p w:rsidR="001E380D" w:rsidRPr="00CF2157" w:rsidRDefault="001E380D" w:rsidP="001E380D">
      <w:pPr>
        <w:ind w:right="-121"/>
        <w:jc w:val="both"/>
        <w:rPr>
          <w:rFonts w:ascii="Arial" w:hAnsi="Arial" w:cs="Arial"/>
          <w:sz w:val="16"/>
          <w:szCs w:val="16"/>
        </w:rPr>
      </w:pPr>
    </w:p>
    <w:p w:rsidR="009D2314" w:rsidRPr="008E5F1E" w:rsidRDefault="009D2314" w:rsidP="009D2314">
      <w:pPr>
        <w:jc w:val="both"/>
        <w:rPr>
          <w:rFonts w:ascii="Arial" w:hAnsi="Arial" w:cs="Arial"/>
          <w:sz w:val="16"/>
          <w:szCs w:val="16"/>
        </w:rPr>
      </w:pPr>
      <w:r w:rsidRPr="008E5F1E">
        <w:rPr>
          <w:rFonts w:ascii="Arial" w:hAnsi="Arial" w:cs="Arial"/>
          <w:b/>
          <w:bCs/>
          <w:sz w:val="16"/>
          <w:szCs w:val="16"/>
        </w:rPr>
        <w:t>1. DO OBJETO</w:t>
      </w:r>
    </w:p>
    <w:p w:rsidR="009D2314" w:rsidRPr="00A80E46" w:rsidRDefault="009D2314" w:rsidP="009D2314">
      <w:pPr>
        <w:jc w:val="both"/>
        <w:rPr>
          <w:rFonts w:ascii="Arial" w:hAnsi="Arial" w:cs="Arial"/>
          <w:sz w:val="16"/>
          <w:szCs w:val="16"/>
        </w:rPr>
      </w:pPr>
    </w:p>
    <w:p w:rsidR="00887D35" w:rsidRDefault="002E300A" w:rsidP="005C3886">
      <w:pPr>
        <w:jc w:val="both"/>
        <w:rPr>
          <w:rFonts w:ascii="Arial" w:hAnsi="Arial" w:cs="Arial"/>
          <w:sz w:val="16"/>
          <w:szCs w:val="16"/>
        </w:rPr>
      </w:pPr>
      <w:r w:rsidRPr="00547E14">
        <w:rPr>
          <w:rFonts w:ascii="Arial" w:hAnsi="Arial" w:cs="Arial"/>
          <w:b/>
          <w:sz w:val="16"/>
          <w:szCs w:val="16"/>
        </w:rPr>
        <w:t>REGISTRAR O PREÇO</w:t>
      </w:r>
      <w:r w:rsidR="00015EA9" w:rsidRPr="00015EA9">
        <w:rPr>
          <w:rFonts w:ascii="Arial" w:hAnsi="Arial" w:cs="Arial"/>
          <w:sz w:val="16"/>
          <w:szCs w:val="16"/>
        </w:rPr>
        <w:t xml:space="preserve"> </w:t>
      </w:r>
      <w:r w:rsidR="00F42C8E" w:rsidRPr="00F42C8E">
        <w:rPr>
          <w:rFonts w:ascii="Arial" w:hAnsi="Arial" w:cs="Arial"/>
          <w:sz w:val="16"/>
          <w:szCs w:val="16"/>
        </w:rPr>
        <w:t xml:space="preserve">para </w:t>
      </w:r>
      <w:r w:rsidR="00F42C8E" w:rsidRPr="00F42C8E">
        <w:rPr>
          <w:rFonts w:ascii="Arial" w:hAnsi="Arial" w:cs="Arial"/>
          <w:sz w:val="16"/>
          <w:szCs w:val="16"/>
          <w:lang w:val="es-BO"/>
        </w:rPr>
        <w:t xml:space="preserve">futura e eventual </w:t>
      </w:r>
      <w:proofErr w:type="spellStart"/>
      <w:r w:rsidR="00F42C8E" w:rsidRPr="00F42C8E">
        <w:rPr>
          <w:rFonts w:ascii="Arial" w:hAnsi="Arial" w:cs="Arial"/>
          <w:sz w:val="16"/>
          <w:szCs w:val="16"/>
          <w:lang w:val="es-BO"/>
        </w:rPr>
        <w:t>aquisição</w:t>
      </w:r>
      <w:proofErr w:type="spellEnd"/>
      <w:r w:rsidR="00F42C8E" w:rsidRPr="00F42C8E">
        <w:rPr>
          <w:rFonts w:ascii="Arial" w:hAnsi="Arial" w:cs="Arial"/>
          <w:sz w:val="16"/>
          <w:szCs w:val="16"/>
          <w:lang w:val="es-BO"/>
        </w:rPr>
        <w:t xml:space="preserve"> </w:t>
      </w:r>
      <w:r w:rsidR="00F42C8E" w:rsidRPr="00F42C8E">
        <w:rPr>
          <w:rFonts w:ascii="Arial" w:hAnsi="Arial" w:cs="Arial"/>
          <w:sz w:val="16"/>
          <w:szCs w:val="16"/>
        </w:rPr>
        <w:t>de Rouparia Hospitalar para atender ao Hospital Regional de Cacoal – HRC e o Hospital de Urgência e Emergência Regional de Cacoal – HUERC, a pedido da Secretaria de Estado da Saúde - SESAU</w:t>
      </w:r>
      <w:r w:rsidR="00F34C23">
        <w:rPr>
          <w:rFonts w:ascii="Arial" w:hAnsi="Arial" w:cs="Arial"/>
          <w:sz w:val="16"/>
          <w:szCs w:val="16"/>
        </w:rPr>
        <w:t>.</w:t>
      </w:r>
    </w:p>
    <w:p w:rsidR="00F34C23" w:rsidRDefault="00F34C23" w:rsidP="005C3886">
      <w:pPr>
        <w:jc w:val="both"/>
        <w:rPr>
          <w:rFonts w:ascii="Arial" w:hAnsi="Arial" w:cs="Arial"/>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F3309E" w:rsidRPr="009A54D1" w:rsidRDefault="00F3309E"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F42C8E" w:rsidRDefault="009D2314" w:rsidP="00F42C8E">
      <w:pPr>
        <w:pStyle w:val="Corpodetexto3"/>
        <w:numPr>
          <w:ilvl w:val="1"/>
          <w:numId w:val="2"/>
        </w:numPr>
        <w:tabs>
          <w:tab w:val="left" w:pos="900"/>
        </w:tabs>
        <w:ind w:right="47"/>
        <w:rPr>
          <w:rFonts w:ascii="Arial" w:hAnsi="Arial" w:cs="Arial"/>
          <w:sz w:val="16"/>
          <w:szCs w:val="16"/>
        </w:rPr>
      </w:pPr>
      <w:r w:rsidRPr="00887D35">
        <w:rPr>
          <w:rFonts w:ascii="Arial" w:hAnsi="Arial" w:cs="Arial"/>
          <w:sz w:val="16"/>
          <w:szCs w:val="16"/>
        </w:rPr>
        <w:t xml:space="preserve">Expedida a Nota de Empenho, o recebimento de seu objeto ficará condicionado </w:t>
      </w:r>
      <w:proofErr w:type="gramStart"/>
      <w:r w:rsidRPr="00887D35">
        <w:rPr>
          <w:rFonts w:ascii="Arial" w:hAnsi="Arial" w:cs="Arial"/>
          <w:sz w:val="16"/>
          <w:szCs w:val="16"/>
        </w:rPr>
        <w:t>a</w:t>
      </w:r>
      <w:proofErr w:type="gramEnd"/>
      <w:r w:rsidRPr="00887D35">
        <w:rPr>
          <w:rFonts w:ascii="Arial" w:hAnsi="Arial" w:cs="Arial"/>
          <w:sz w:val="16"/>
          <w:szCs w:val="16"/>
        </w:rPr>
        <w:t xml:space="preserve"> observância das normas contidas no art. 40, inciso XVI, c/c o art. 73 inciso II, “a” e “b”, da Lei 8.666/93 e alterações.</w:t>
      </w:r>
    </w:p>
    <w:p w:rsidR="00F42C8E" w:rsidRDefault="00F42C8E" w:rsidP="00F42C8E">
      <w:pPr>
        <w:pStyle w:val="Corpodetexto3"/>
        <w:tabs>
          <w:tab w:val="left" w:pos="900"/>
        </w:tabs>
        <w:ind w:left="360" w:right="47"/>
        <w:rPr>
          <w:rFonts w:ascii="Arial" w:hAnsi="Arial" w:cs="Arial"/>
          <w:sz w:val="16"/>
          <w:szCs w:val="16"/>
        </w:rPr>
      </w:pPr>
    </w:p>
    <w:p w:rsidR="00897B90" w:rsidRPr="00F42C8E" w:rsidRDefault="00484035" w:rsidP="00F42C8E">
      <w:pPr>
        <w:pStyle w:val="Corpodetexto3"/>
        <w:numPr>
          <w:ilvl w:val="1"/>
          <w:numId w:val="2"/>
        </w:numPr>
        <w:tabs>
          <w:tab w:val="left" w:pos="900"/>
        </w:tabs>
        <w:ind w:right="47"/>
        <w:rPr>
          <w:rFonts w:ascii="Arial" w:hAnsi="Arial" w:cs="Arial"/>
          <w:sz w:val="16"/>
          <w:szCs w:val="16"/>
        </w:rPr>
      </w:pPr>
      <w:r w:rsidRPr="00F42C8E">
        <w:rPr>
          <w:rFonts w:ascii="Arial" w:hAnsi="Arial" w:cs="Arial"/>
          <w:b/>
          <w:sz w:val="16"/>
          <w:szCs w:val="16"/>
        </w:rPr>
        <w:t>DO PRAZO DE ENTREGA:</w:t>
      </w:r>
      <w:r w:rsidRPr="00F42C8E">
        <w:rPr>
          <w:rFonts w:ascii="Arial" w:hAnsi="Arial" w:cs="Arial"/>
          <w:sz w:val="16"/>
          <w:szCs w:val="16"/>
        </w:rPr>
        <w:t xml:space="preserve"> </w:t>
      </w:r>
      <w:r w:rsidR="00F42C8E" w:rsidRPr="00F42C8E">
        <w:rPr>
          <w:rFonts w:ascii="Arial" w:hAnsi="Arial" w:cs="Arial"/>
          <w:bCs/>
          <w:sz w:val="16"/>
          <w:szCs w:val="16"/>
        </w:rPr>
        <w:t>A entrega deverá ocorrer conforme solicitação via requisição da Secretaria de Saúde com definição da quantidade no prazo de até 30 (trinta) dias após emissão da Nota de Empenho.</w:t>
      </w:r>
    </w:p>
    <w:p w:rsidR="00F34C23" w:rsidRPr="00F34C23" w:rsidRDefault="00F34C23" w:rsidP="00F34C23">
      <w:pPr>
        <w:pStyle w:val="PargrafodaLista"/>
        <w:rPr>
          <w:rFonts w:ascii="Arial" w:hAnsi="Arial" w:cs="Arial"/>
          <w:bCs/>
          <w:sz w:val="16"/>
          <w:szCs w:val="16"/>
        </w:rPr>
      </w:pPr>
    </w:p>
    <w:p w:rsidR="00F34C23" w:rsidRPr="00F34C23" w:rsidRDefault="00F34C23" w:rsidP="00F34C23">
      <w:pPr>
        <w:pStyle w:val="Corpodetexto3"/>
        <w:tabs>
          <w:tab w:val="num" w:pos="0"/>
          <w:tab w:val="left" w:pos="900"/>
        </w:tabs>
        <w:ind w:left="360" w:right="47"/>
        <w:rPr>
          <w:rFonts w:ascii="Arial" w:hAnsi="Arial" w:cs="Arial"/>
          <w:bCs/>
          <w:sz w:val="16"/>
          <w:szCs w:val="16"/>
        </w:rPr>
      </w:pPr>
    </w:p>
    <w:p w:rsidR="00015EA9" w:rsidRPr="00F42C8E" w:rsidRDefault="006B3126" w:rsidP="00EA7C97">
      <w:pPr>
        <w:pStyle w:val="PargrafodaLista"/>
        <w:numPr>
          <w:ilvl w:val="1"/>
          <w:numId w:val="2"/>
        </w:numPr>
        <w:tabs>
          <w:tab w:val="left" w:pos="851"/>
        </w:tabs>
        <w:jc w:val="both"/>
        <w:rPr>
          <w:rFonts w:ascii="Arial" w:hAnsi="Arial" w:cs="Arial"/>
          <w:sz w:val="16"/>
          <w:szCs w:val="16"/>
        </w:rPr>
      </w:pPr>
      <w:r w:rsidRPr="00F42C8E">
        <w:rPr>
          <w:rFonts w:ascii="Arial" w:hAnsi="Arial" w:cs="Arial"/>
          <w:sz w:val="16"/>
          <w:szCs w:val="16"/>
        </w:rPr>
        <w:t xml:space="preserve"> </w:t>
      </w:r>
      <w:r w:rsidR="00484035" w:rsidRPr="00F42C8E">
        <w:rPr>
          <w:rFonts w:ascii="Arial" w:hAnsi="Arial" w:cs="Arial"/>
          <w:b/>
          <w:sz w:val="16"/>
          <w:szCs w:val="16"/>
        </w:rPr>
        <w:t>DO LOCAL DE ENTREGA:</w:t>
      </w:r>
      <w:r w:rsidR="00897B90" w:rsidRPr="00F42C8E">
        <w:rPr>
          <w:rFonts w:ascii="Arial" w:hAnsi="Arial" w:cs="Arial"/>
          <w:sz w:val="16"/>
          <w:szCs w:val="16"/>
        </w:rPr>
        <w:t xml:space="preserve"> </w:t>
      </w:r>
      <w:r w:rsidR="00F42C8E" w:rsidRPr="00F42C8E">
        <w:rPr>
          <w:rFonts w:ascii="Arial" w:hAnsi="Arial" w:cs="Arial"/>
          <w:sz w:val="16"/>
          <w:szCs w:val="16"/>
        </w:rPr>
        <w:t xml:space="preserve">Os materiais, objeto da presente Licitação, </w:t>
      </w:r>
      <w:r w:rsidR="00F42C8E" w:rsidRPr="00F42C8E">
        <w:rPr>
          <w:rFonts w:ascii="Arial" w:hAnsi="Arial" w:cs="Arial"/>
          <w:bCs/>
          <w:sz w:val="16"/>
          <w:szCs w:val="16"/>
        </w:rPr>
        <w:t>deverão ser entregues</w:t>
      </w:r>
      <w:r w:rsidR="00F42C8E" w:rsidRPr="00F42C8E">
        <w:rPr>
          <w:rFonts w:ascii="Arial" w:hAnsi="Arial" w:cs="Arial"/>
          <w:b/>
          <w:bCs/>
          <w:sz w:val="16"/>
          <w:szCs w:val="16"/>
        </w:rPr>
        <w:t xml:space="preserve"> </w:t>
      </w:r>
      <w:r w:rsidR="00F42C8E" w:rsidRPr="00F42C8E">
        <w:rPr>
          <w:rFonts w:ascii="Arial" w:hAnsi="Arial" w:cs="Arial"/>
          <w:sz w:val="16"/>
          <w:szCs w:val="16"/>
        </w:rPr>
        <w:t xml:space="preserve">com frete CIF, no (s) seguinte (s) local (is): </w:t>
      </w:r>
      <w:r w:rsidR="00F42C8E" w:rsidRPr="00F42C8E">
        <w:rPr>
          <w:rFonts w:ascii="Arial" w:hAnsi="Arial" w:cs="Arial"/>
          <w:bCs/>
          <w:sz w:val="16"/>
          <w:szCs w:val="16"/>
        </w:rPr>
        <w:t>no Almoxarifado Central/SESAU, Avenida Rio Madeira, 603, Bairro Lagoa – Porto Velho/RO, de Segunda a Sexta-Feira das 7h30min às 13h30min.</w:t>
      </w:r>
    </w:p>
    <w:p w:rsidR="00F42C8E" w:rsidRPr="00F42C8E" w:rsidRDefault="00F42C8E" w:rsidP="00F42C8E">
      <w:pPr>
        <w:pStyle w:val="PargrafodaLista"/>
        <w:tabs>
          <w:tab w:val="left" w:pos="851"/>
        </w:tabs>
        <w:ind w:left="360"/>
        <w:jc w:val="both"/>
        <w:rPr>
          <w:rFonts w:ascii="Arial" w:hAnsi="Arial" w:cs="Arial"/>
          <w:sz w:val="16"/>
          <w:szCs w:val="16"/>
        </w:rPr>
      </w:pPr>
    </w:p>
    <w:p w:rsidR="00F34C23" w:rsidRDefault="00F34C23" w:rsidP="00EA7C97">
      <w:pPr>
        <w:pStyle w:val="Corpodetexto3"/>
        <w:tabs>
          <w:tab w:val="left" w:pos="900"/>
        </w:tabs>
        <w:ind w:right="47"/>
        <w:rPr>
          <w:rFonts w:ascii="Arial" w:hAnsi="Arial" w:cs="Arial"/>
          <w:sz w:val="16"/>
          <w:szCs w:val="16"/>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 xml:space="preserve">A empresa detentora da Ata apresentará a Gerência Financeira do Órgão requisitante </w:t>
      </w:r>
      <w:proofErr w:type="gramStart"/>
      <w:r w:rsidRPr="00A80E46">
        <w:rPr>
          <w:rFonts w:ascii="Arial" w:hAnsi="Arial" w:cs="Arial"/>
          <w:sz w:val="16"/>
          <w:szCs w:val="16"/>
        </w:rPr>
        <w:t>a</w:t>
      </w:r>
      <w:proofErr w:type="gramEnd"/>
      <w:r w:rsidRPr="00A80E46">
        <w:rPr>
          <w:rFonts w:ascii="Arial" w:hAnsi="Arial" w:cs="Arial"/>
          <w:sz w:val="16"/>
          <w:szCs w:val="16"/>
        </w:rPr>
        <w:t xml:space="preserve">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9A54D1"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A52760" w:rsidRPr="009A54D1" w:rsidRDefault="00A52760" w:rsidP="00A52760">
      <w:pPr>
        <w:pStyle w:val="Lista2"/>
        <w:ind w:left="0" w:firstLine="0"/>
        <w:jc w:val="both"/>
        <w:rPr>
          <w:b/>
          <w:bCs/>
          <w:sz w:val="16"/>
          <w:szCs w:val="16"/>
        </w:rPr>
      </w:pPr>
      <w:r w:rsidRPr="009A54D1">
        <w:rPr>
          <w:b/>
          <w:bCs/>
          <w:color w:val="000000"/>
          <w:sz w:val="16"/>
          <w:szCs w:val="16"/>
        </w:rPr>
        <w:t xml:space="preserve">9. </w:t>
      </w:r>
      <w:r w:rsidRPr="009A54D1">
        <w:rPr>
          <w:b/>
          <w:bCs/>
          <w:sz w:val="16"/>
          <w:szCs w:val="16"/>
        </w:rPr>
        <w:t>DAS SANÇÕES NO CASO DE INADIMPLÊNCIA E DO CANCELAMENTO DO REGISTRO DE PREÇOS</w:t>
      </w:r>
    </w:p>
    <w:p w:rsidR="00A52760" w:rsidRPr="008E4E8A" w:rsidRDefault="00A52760" w:rsidP="00A52760">
      <w:pPr>
        <w:pStyle w:val="Lista2"/>
        <w:ind w:left="0" w:firstLine="0"/>
        <w:rPr>
          <w:b/>
          <w:bCs/>
          <w:sz w:val="16"/>
          <w:szCs w:val="16"/>
        </w:rPr>
      </w:pPr>
      <w:r w:rsidRPr="008E4E8A">
        <w:rPr>
          <w:b/>
          <w:bCs/>
          <w:sz w:val="16"/>
          <w:szCs w:val="16"/>
        </w:rPr>
        <w:t xml:space="preserve"> </w:t>
      </w:r>
    </w:p>
    <w:p w:rsidR="00A52760" w:rsidRPr="008E4E8A" w:rsidRDefault="00A52760" w:rsidP="00420EA6">
      <w:pPr>
        <w:pStyle w:val="Lista2"/>
        <w:ind w:left="0" w:firstLine="0"/>
        <w:jc w:val="both"/>
        <w:rPr>
          <w:bCs/>
          <w:sz w:val="16"/>
          <w:szCs w:val="16"/>
        </w:rPr>
      </w:pPr>
      <w:r w:rsidRPr="008E4E8A">
        <w:rPr>
          <w:bCs/>
          <w:i/>
          <w:sz w:val="16"/>
          <w:szCs w:val="16"/>
        </w:rPr>
        <w:t>(Base Legal: art. 40, inciso III da Lei 8.666/93; art. 9º, V c/c § 2º do Decreto 5450/05; art. 3º, I, Lei 10520/02)</w:t>
      </w: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Pr="008E4E8A" w:rsidRDefault="00A52760" w:rsidP="00420EA6">
      <w:pPr>
        <w:pStyle w:val="Lista2"/>
        <w:numPr>
          <w:ilvl w:val="0"/>
          <w:numId w:val="6"/>
        </w:numPr>
        <w:jc w:val="both"/>
        <w:rPr>
          <w:bCs/>
          <w:vanish/>
          <w:sz w:val="16"/>
          <w:szCs w:val="16"/>
        </w:rPr>
      </w:pPr>
    </w:p>
    <w:p w:rsidR="00A52760" w:rsidRDefault="00A52760" w:rsidP="00420EA6">
      <w:pPr>
        <w:pStyle w:val="Lista2"/>
        <w:ind w:left="0" w:firstLine="0"/>
        <w:jc w:val="both"/>
        <w:rPr>
          <w:bCs/>
          <w:sz w:val="16"/>
          <w:szCs w:val="16"/>
        </w:rPr>
      </w:pPr>
    </w:p>
    <w:p w:rsidR="00411375" w:rsidRPr="00411375" w:rsidRDefault="00411375" w:rsidP="00411375">
      <w:pPr>
        <w:ind w:right="-45"/>
        <w:jc w:val="both"/>
        <w:rPr>
          <w:rFonts w:ascii="Arial" w:hAnsi="Arial" w:cs="Arial"/>
          <w:sz w:val="16"/>
          <w:szCs w:val="16"/>
        </w:rPr>
      </w:pPr>
      <w:r>
        <w:rPr>
          <w:rFonts w:ascii="Arial" w:hAnsi="Arial" w:cs="Arial"/>
          <w:sz w:val="16"/>
          <w:szCs w:val="16"/>
        </w:rPr>
        <w:t xml:space="preserve">9.1 </w:t>
      </w:r>
      <w:r w:rsidRPr="00411375">
        <w:rPr>
          <w:rFonts w:ascii="Arial" w:hAnsi="Arial" w:cs="Arial"/>
          <w:sz w:val="16"/>
          <w:szCs w:val="16"/>
        </w:rPr>
        <w:t xml:space="preserve">À contratada que, sem justa causa, não cumprir as obrigações, assumidas ou infringir os preceitos os preceitos legais, ressalvadas os casos fortuitos ou de força </w:t>
      </w:r>
      <w:proofErr w:type="gramStart"/>
      <w:r w:rsidRPr="00411375">
        <w:rPr>
          <w:rFonts w:ascii="Arial" w:hAnsi="Arial" w:cs="Arial"/>
          <w:sz w:val="16"/>
          <w:szCs w:val="16"/>
        </w:rPr>
        <w:t>maior, devidamente justificados e comprovados</w:t>
      </w:r>
      <w:proofErr w:type="gramEnd"/>
      <w:r w:rsidRPr="00411375">
        <w:rPr>
          <w:rFonts w:ascii="Arial" w:hAnsi="Arial" w:cs="Arial"/>
          <w:sz w:val="16"/>
          <w:szCs w:val="16"/>
        </w:rPr>
        <w:t>, aplicar-se-ão, conforme a natureza e gravidade da falta cometida, sem prejuízo de outras sanções pertinentes à espécie(prescritas pela Leis n° 8.666/93 e 10.520/02, e previstas no Edital e/ ou Contrato), as seguintes penalidades:</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I - Advertência;</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II - Multa, nos seguintes percentuais:</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a) No atraso injustificado da entrega do objeto contratado, ou por ocorrência de descumprimento contratual, 0,33%</w:t>
      </w:r>
      <w:proofErr w:type="gramStart"/>
      <w:r w:rsidRPr="00411375">
        <w:rPr>
          <w:rFonts w:ascii="Arial" w:hAnsi="Arial" w:cs="Arial"/>
          <w:sz w:val="16"/>
          <w:szCs w:val="16"/>
        </w:rPr>
        <w:t>(</w:t>
      </w:r>
      <w:proofErr w:type="gramEnd"/>
      <w:r w:rsidRPr="00411375">
        <w:rPr>
          <w:rFonts w:ascii="Arial" w:hAnsi="Arial" w:cs="Arial"/>
          <w:sz w:val="16"/>
          <w:szCs w:val="16"/>
        </w:rPr>
        <w:t>trinta e três por cento) por dia sobre o valor total do empenho, limitado a 10% (dez por cento);</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b) Nas hipóteses em que o atraso injustificado no adimplemento das obrigações</w:t>
      </w:r>
      <w:proofErr w:type="gramStart"/>
      <w:r w:rsidRPr="00411375">
        <w:rPr>
          <w:rFonts w:ascii="Arial" w:hAnsi="Arial" w:cs="Arial"/>
          <w:sz w:val="16"/>
          <w:szCs w:val="16"/>
        </w:rPr>
        <w:t xml:space="preserve">  </w:t>
      </w:r>
      <w:proofErr w:type="gramEnd"/>
      <w:r w:rsidRPr="00411375">
        <w:rPr>
          <w:rFonts w:ascii="Arial" w:hAnsi="Arial" w:cs="Arial"/>
          <w:sz w:val="16"/>
          <w:szCs w:val="16"/>
        </w:rPr>
        <w:t xml:space="preserve">seja medido em hora, </w:t>
      </w:r>
      <w:proofErr w:type="spellStart"/>
      <w:r w:rsidRPr="00411375">
        <w:rPr>
          <w:rFonts w:ascii="Arial" w:hAnsi="Arial" w:cs="Arial"/>
          <w:sz w:val="16"/>
          <w:szCs w:val="16"/>
        </w:rPr>
        <w:t>aplica-se-á</w:t>
      </w:r>
      <w:proofErr w:type="spellEnd"/>
      <w:r w:rsidRPr="00411375">
        <w:rPr>
          <w:rFonts w:ascii="Arial" w:hAnsi="Arial" w:cs="Arial"/>
          <w:sz w:val="16"/>
          <w:szCs w:val="16"/>
        </w:rPr>
        <w:t xml:space="preserve"> mora de 0,33% (trinta e três centésimos por cento) por hora sobre o valor total do empenho, limitado a 10% (dez por cento);</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c) No caso de atraso injustificado para substituição do objeto, 0,5%</w:t>
      </w:r>
      <w:proofErr w:type="gramStart"/>
      <w:r w:rsidRPr="00411375">
        <w:rPr>
          <w:rFonts w:ascii="Arial" w:hAnsi="Arial" w:cs="Arial"/>
          <w:sz w:val="16"/>
          <w:szCs w:val="16"/>
        </w:rPr>
        <w:t>(</w:t>
      </w:r>
      <w:proofErr w:type="gramEnd"/>
      <w:r w:rsidRPr="00411375">
        <w:rPr>
          <w:rFonts w:ascii="Arial" w:hAnsi="Arial" w:cs="Arial"/>
          <w:sz w:val="16"/>
          <w:szCs w:val="16"/>
        </w:rPr>
        <w:t>cinco décimos por cento) ao dia sobre o valor do produto, incidência  limitada a 10(dez) dias;</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 xml:space="preserve">d) Na hipótese de atraso injustificado para substituição </w:t>
      </w:r>
      <w:proofErr w:type="gramStart"/>
      <w:r w:rsidRPr="00411375">
        <w:rPr>
          <w:rFonts w:ascii="Arial" w:hAnsi="Arial" w:cs="Arial"/>
          <w:sz w:val="16"/>
          <w:szCs w:val="16"/>
        </w:rPr>
        <w:t>do objetos</w:t>
      </w:r>
      <w:proofErr w:type="gramEnd"/>
      <w:r w:rsidRPr="00411375">
        <w:rPr>
          <w:rFonts w:ascii="Arial" w:hAnsi="Arial" w:cs="Arial"/>
          <w:sz w:val="16"/>
          <w:szCs w:val="16"/>
        </w:rPr>
        <w:t>, superior a 10(dez) dias, 8% (oito por cento) sobre o valor do produto;</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 xml:space="preserve">e) Em caso de reincidência no acaso de que tratam as alíneas </w:t>
      </w:r>
      <w:proofErr w:type="gramStart"/>
      <w:r w:rsidRPr="00411375">
        <w:rPr>
          <w:rFonts w:ascii="Arial" w:hAnsi="Arial" w:cs="Arial"/>
          <w:sz w:val="16"/>
          <w:szCs w:val="16"/>
        </w:rPr>
        <w:t xml:space="preserve">" </w:t>
      </w:r>
      <w:proofErr w:type="gramEnd"/>
      <w:r w:rsidRPr="00411375">
        <w:rPr>
          <w:rFonts w:ascii="Arial" w:hAnsi="Arial" w:cs="Arial"/>
          <w:sz w:val="16"/>
          <w:szCs w:val="16"/>
        </w:rPr>
        <w:t>a", "b" e "c" quando da ocorrência do 3°(terceiro) atraso, poderá ser aplicada sanção mais grave prevista no inciso III deste item, concomitantes e sem prejuízo de outras cominações;</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f) Caso a multa a ser aplicada ultrapasse os limites fixados nas alíneas "a" e "b</w:t>
      </w:r>
      <w:proofErr w:type="gramStart"/>
      <w:r w:rsidRPr="00411375">
        <w:rPr>
          <w:rFonts w:ascii="Arial" w:hAnsi="Arial" w:cs="Arial"/>
          <w:sz w:val="16"/>
          <w:szCs w:val="16"/>
        </w:rPr>
        <w:t xml:space="preserve"> "</w:t>
      </w:r>
      <w:proofErr w:type="gramEnd"/>
      <w:r w:rsidRPr="00411375">
        <w:rPr>
          <w:rFonts w:ascii="Arial" w:hAnsi="Arial" w:cs="Arial"/>
          <w:sz w:val="16"/>
          <w:szCs w:val="16"/>
        </w:rPr>
        <w:t>, poderá ser aplicada sanção mais grave prevista no inciso III deste item, concomitantes e sem prejuízo de outras cominações;</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III- Inadimplemento absoluto das obrigações sujeita o contratado à aplicação das seguintes multas:</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a) Pelo descumprimento total, será aplicada multa de 10% sobre o valor contratado;</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b) Pelo descumprimento parcial, será aplicada multa de até 10% sobre o valor do contrato, levando em consideração para fixação do valor final, a relevância da parcela inadimplida.</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c) Na hipótese da empresa recusa-se a formalizar o contrato no prazo informado, durante a vigência da proposta, caracteriza-se a inexecução total da obrigação assumida.</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IV- Suspensão temporária de participação em licitação e impedimento de contratar com a administração por prazo não superior a 05(cinco) anos, de acordo com o Decreto n° 5.450/05 aplicado conforme a gravidade das faltas cometidas.</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V- Declaração de inidoneidade de participação em licitação ou contratar com a União, Estados, Distrito Federal ou Municípios, com fulcro no Art. 87, IV da Lei Federal n° 8.666/93, quando a CONTRATADA deixar de cumprir as obrigações assumidas, praticando falta grave, dolosa ou revestida de má-fé.</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9.2 A aplicação de quaisquer das penalidades ora previstas não impede a rescisão contratual.</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9.3 A aplicação das penalidades será precedida da concessão de oportunidade para exercício da ampla defesa e do contraditório, por parte do contratado, na forma da lei.</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proofErr w:type="gramStart"/>
      <w:r w:rsidRPr="00411375">
        <w:rPr>
          <w:rFonts w:ascii="Arial" w:hAnsi="Arial" w:cs="Arial"/>
          <w:sz w:val="16"/>
          <w:szCs w:val="16"/>
        </w:rPr>
        <w:t>9.4 Reabilitação</w:t>
      </w:r>
      <w:proofErr w:type="gramEnd"/>
      <w:r w:rsidRPr="00411375">
        <w:rPr>
          <w:rFonts w:ascii="Arial" w:hAnsi="Arial" w:cs="Arial"/>
          <w:sz w:val="16"/>
          <w:szCs w:val="16"/>
        </w:rPr>
        <w:t xml:space="preserve"> perante a autorização que aplicou a penalidade será concedida sempre que o contratado ressarcir a Administração pelos prejuízos resultantes e após decorrido o prazo da sanção aplicada.</w:t>
      </w:r>
    </w:p>
    <w:p w:rsidR="00FE5012" w:rsidRDefault="00FE5012" w:rsidP="00411375">
      <w:pPr>
        <w:ind w:right="-45"/>
        <w:jc w:val="both"/>
        <w:rPr>
          <w:rFonts w:ascii="Arial" w:hAnsi="Arial" w:cs="Arial"/>
          <w:sz w:val="16"/>
          <w:szCs w:val="16"/>
        </w:rPr>
      </w:pPr>
    </w:p>
    <w:p w:rsidR="00411375" w:rsidRPr="00411375" w:rsidRDefault="00411375" w:rsidP="00411375">
      <w:pPr>
        <w:ind w:right="-45"/>
        <w:jc w:val="both"/>
        <w:rPr>
          <w:rFonts w:ascii="Arial" w:hAnsi="Arial" w:cs="Arial"/>
          <w:sz w:val="16"/>
          <w:szCs w:val="16"/>
        </w:rPr>
      </w:pPr>
      <w:r w:rsidRPr="00411375">
        <w:rPr>
          <w:rFonts w:ascii="Arial" w:hAnsi="Arial" w:cs="Arial"/>
          <w:sz w:val="16"/>
          <w:szCs w:val="16"/>
        </w:rPr>
        <w:t xml:space="preserve">9.5 Os prazos para adimplemento das obrigações consignadas no presente termo admitem prorrogação nos casos e </w:t>
      </w:r>
      <w:proofErr w:type="gramStart"/>
      <w:r w:rsidRPr="00411375">
        <w:rPr>
          <w:rFonts w:ascii="Arial" w:hAnsi="Arial" w:cs="Arial"/>
          <w:sz w:val="16"/>
          <w:szCs w:val="16"/>
        </w:rPr>
        <w:t>condições especificas</w:t>
      </w:r>
      <w:proofErr w:type="gramEnd"/>
      <w:r w:rsidRPr="00411375">
        <w:rPr>
          <w:rFonts w:ascii="Arial" w:hAnsi="Arial" w:cs="Arial"/>
          <w:sz w:val="16"/>
          <w:szCs w:val="16"/>
        </w:rPr>
        <w:t xml:space="preserve"> no § 1° do art.57 da Lei n° 8.666/93, devendo a solicitação dilatória, sempre por escrito, ser fundamentada e instruída com os documento necessários à alegação das comprovações, recebida contemporaneamente ao fato que ensejá-la, sendo considerados injustificados os atrasos não precedidos da competente prorrogação.</w:t>
      </w:r>
    </w:p>
    <w:p w:rsidR="00FE5012" w:rsidRDefault="00FE5012" w:rsidP="00411375">
      <w:pPr>
        <w:pStyle w:val="Lista4"/>
        <w:ind w:left="0" w:firstLine="0"/>
        <w:jc w:val="both"/>
        <w:rPr>
          <w:sz w:val="16"/>
          <w:szCs w:val="16"/>
        </w:rPr>
      </w:pPr>
    </w:p>
    <w:p w:rsidR="00A52760" w:rsidRPr="00411375" w:rsidRDefault="00411375" w:rsidP="00411375">
      <w:pPr>
        <w:pStyle w:val="Lista4"/>
        <w:ind w:left="0" w:firstLine="0"/>
        <w:jc w:val="both"/>
        <w:rPr>
          <w:sz w:val="16"/>
          <w:szCs w:val="16"/>
        </w:rPr>
      </w:pPr>
      <w:r w:rsidRPr="00411375">
        <w:rPr>
          <w:sz w:val="16"/>
          <w:szCs w:val="16"/>
        </w:rPr>
        <w:t>9.6 As multas, aplicadas após regular processo administrativo, serão descontadas dos pagamentos eventualmente devidos ao Contratado.</w:t>
      </w:r>
    </w:p>
    <w:p w:rsidR="00CD524C" w:rsidRPr="009A54D1" w:rsidRDefault="00CD524C" w:rsidP="00420EA6">
      <w:pPr>
        <w:pStyle w:val="Lista4"/>
        <w:ind w:left="0" w:firstLine="0"/>
        <w:jc w:val="both"/>
        <w:rPr>
          <w:color w:val="000000"/>
          <w:sz w:val="16"/>
          <w:szCs w:val="16"/>
        </w:rPr>
      </w:pPr>
    </w:p>
    <w:p w:rsidR="0030378A" w:rsidRPr="009A54D1" w:rsidRDefault="0030378A" w:rsidP="00420EA6">
      <w:pPr>
        <w:pStyle w:val="Lista4"/>
        <w:ind w:left="0" w:firstLine="0"/>
        <w:jc w:val="both"/>
        <w:rPr>
          <w:color w:val="000000"/>
          <w:sz w:val="16"/>
          <w:szCs w:val="16"/>
        </w:rPr>
      </w:pPr>
    </w:p>
    <w:p w:rsidR="009D2314" w:rsidRPr="00A52760" w:rsidRDefault="009D2314" w:rsidP="00A52760">
      <w:pPr>
        <w:pStyle w:val="PargrafodaLista"/>
        <w:numPr>
          <w:ilvl w:val="0"/>
          <w:numId w:val="6"/>
        </w:numPr>
        <w:jc w:val="both"/>
        <w:rPr>
          <w:rFonts w:ascii="Arial" w:hAnsi="Arial" w:cs="Arial"/>
          <w:b/>
          <w:bCs/>
          <w:color w:val="000000"/>
          <w:sz w:val="16"/>
          <w:szCs w:val="16"/>
        </w:rPr>
      </w:pPr>
      <w:r w:rsidRPr="00A52760">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FE5012" w:rsidRPr="00FE5012" w:rsidRDefault="00FE5012" w:rsidP="00FE5012">
      <w:pPr>
        <w:pStyle w:val="PargrafodaLista"/>
        <w:suppressAutoHyphens/>
        <w:spacing w:line="100" w:lineRule="atLeast"/>
        <w:ind w:left="360" w:right="47"/>
        <w:jc w:val="both"/>
        <w:rPr>
          <w:rFonts w:ascii="Arial" w:hAnsi="Arial" w:cs="Arial"/>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lastRenderedPageBreak/>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proofErr w:type="gramStart"/>
      <w:r w:rsidR="0010657B" w:rsidRPr="009A54D1">
        <w:rPr>
          <w:rFonts w:ascii="Arial" w:hAnsi="Arial" w:cs="Arial"/>
          <w:color w:val="000000"/>
          <w:sz w:val="16"/>
          <w:szCs w:val="16"/>
        </w:rPr>
        <w:t>Caberá ao órgão que se utilizar da ata, verificar a vantagem econômica da adesão a este Registro de Preço.”</w:t>
      </w:r>
      <w:proofErr w:type="gramEnd"/>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proofErr w:type="gramStart"/>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w:t>
      </w:r>
      <w:proofErr w:type="gramEnd"/>
      <w:r w:rsidR="00FE1BAB" w:rsidRPr="009A54D1">
        <w:rPr>
          <w:rFonts w:ascii="Arial" w:hAnsi="Arial" w:cs="Arial"/>
          <w:b/>
          <w:bCs/>
          <w:color w:val="000000"/>
          <w:sz w:val="16"/>
          <w:szCs w:val="16"/>
        </w:rPr>
        <w:t>DA ALTERAÇÃO DA ATA DE REGISTRO DE PREÇOS</w:t>
      </w:r>
    </w:p>
    <w:p w:rsidR="00FE5012" w:rsidRDefault="00FE5012"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FE5012">
        <w:rPr>
          <w:rFonts w:ascii="Arial" w:hAnsi="Arial" w:cs="Arial"/>
          <w:bCs/>
          <w:sz w:val="16"/>
          <w:szCs w:val="16"/>
        </w:rPr>
        <w:t>1</w:t>
      </w:r>
      <w:r w:rsidR="005E2FA0" w:rsidRPr="00FE5012">
        <w:rPr>
          <w:rFonts w:ascii="Arial" w:hAnsi="Arial" w:cs="Arial"/>
          <w:bCs/>
          <w:sz w:val="16"/>
          <w:szCs w:val="16"/>
        </w:rPr>
        <w:t>2</w:t>
      </w:r>
      <w:r w:rsidRPr="00FE5012">
        <w:rPr>
          <w:rFonts w:ascii="Arial" w:hAnsi="Arial" w:cs="Arial"/>
          <w:bCs/>
          <w:sz w:val="16"/>
          <w:szCs w:val="16"/>
        </w:rPr>
        <w:t>.</w:t>
      </w:r>
      <w:r w:rsidR="00167705" w:rsidRPr="00FE5012">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33365D" w:rsidRPr="009A54D1" w:rsidRDefault="0033365D"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DD1215">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DD1215">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437EE6" w:rsidRDefault="00F42C8E" w:rsidP="00087072">
      <w:pPr>
        <w:rPr>
          <w:rFonts w:ascii="Arial" w:hAnsi="Arial" w:cs="Arial"/>
          <w:sz w:val="16"/>
          <w:szCs w:val="16"/>
        </w:rPr>
      </w:pPr>
      <w:r w:rsidRPr="00F42C8E">
        <w:rPr>
          <w:rFonts w:ascii="Arial" w:hAnsi="Arial" w:cs="Arial"/>
          <w:sz w:val="16"/>
          <w:szCs w:val="16"/>
        </w:rPr>
        <w:t xml:space="preserve">Secretaria de Estado da Saúde </w:t>
      </w:r>
      <w:r>
        <w:rPr>
          <w:rFonts w:ascii="Arial" w:hAnsi="Arial" w:cs="Arial"/>
          <w:sz w:val="16"/>
          <w:szCs w:val="16"/>
        </w:rPr>
        <w:t>–</w:t>
      </w:r>
      <w:r w:rsidRPr="00F42C8E">
        <w:rPr>
          <w:rFonts w:ascii="Arial" w:hAnsi="Arial" w:cs="Arial"/>
          <w:sz w:val="16"/>
          <w:szCs w:val="16"/>
        </w:rPr>
        <w:t xml:space="preserve"> </w:t>
      </w:r>
      <w:r w:rsidRPr="00F42C8E">
        <w:rPr>
          <w:rFonts w:ascii="Arial" w:hAnsi="Arial" w:cs="Arial"/>
          <w:b/>
          <w:sz w:val="16"/>
          <w:szCs w:val="16"/>
        </w:rPr>
        <w:t>SESAU</w:t>
      </w:r>
    </w:p>
    <w:p w:rsidR="00F42C8E" w:rsidRDefault="00F42C8E" w:rsidP="00087072">
      <w:pPr>
        <w:rPr>
          <w:rFonts w:ascii="Arial" w:hAnsi="Arial"/>
          <w:b/>
          <w:sz w:val="16"/>
          <w:szCs w:val="16"/>
        </w:rPr>
      </w:pPr>
    </w:p>
    <w:p w:rsidR="00FE5012" w:rsidRDefault="00FE5012" w:rsidP="00CC5461">
      <w:pPr>
        <w:jc w:val="both"/>
        <w:rPr>
          <w:rFonts w:ascii="Arial" w:hAnsi="Arial" w:cs="Arial"/>
          <w:b/>
          <w:bCs/>
          <w:color w:val="000000"/>
          <w:sz w:val="16"/>
          <w:szCs w:val="16"/>
        </w:rPr>
      </w:pPr>
    </w:p>
    <w:p w:rsidR="00CC5461" w:rsidRPr="00A74766" w:rsidRDefault="00CC5461" w:rsidP="00CC5461">
      <w:pPr>
        <w:jc w:val="both"/>
        <w:rPr>
          <w:rFonts w:ascii="Arial" w:hAnsi="Arial" w:cs="Arial"/>
          <w:b/>
          <w:bCs/>
          <w:color w:val="000000"/>
          <w:sz w:val="16"/>
          <w:szCs w:val="16"/>
        </w:rPr>
      </w:pPr>
      <w:r w:rsidRPr="00A74766">
        <w:rPr>
          <w:rFonts w:ascii="Arial" w:hAnsi="Arial" w:cs="Arial"/>
          <w:b/>
          <w:bCs/>
          <w:color w:val="000000"/>
          <w:sz w:val="16"/>
          <w:szCs w:val="16"/>
        </w:rPr>
        <w:t>1</w:t>
      </w:r>
      <w:r w:rsidR="00DD1215">
        <w:rPr>
          <w:rFonts w:ascii="Arial" w:hAnsi="Arial" w:cs="Arial"/>
          <w:b/>
          <w:bCs/>
          <w:color w:val="000000"/>
          <w:sz w:val="16"/>
          <w:szCs w:val="16"/>
        </w:rPr>
        <w:t>5</w:t>
      </w:r>
      <w:r w:rsidRPr="00A74766">
        <w:rPr>
          <w:rFonts w:ascii="Arial" w:hAnsi="Arial" w:cs="Arial"/>
          <w:b/>
          <w:bCs/>
          <w:color w:val="000000"/>
          <w:sz w:val="16"/>
          <w:szCs w:val="16"/>
        </w:rPr>
        <w:t xml:space="preserve"> - DISPOSIÇÕES GERAIS</w:t>
      </w:r>
    </w:p>
    <w:p w:rsidR="00CC5461" w:rsidRPr="00A74766" w:rsidRDefault="00CC5461" w:rsidP="00CC5461">
      <w:pPr>
        <w:jc w:val="both"/>
        <w:rPr>
          <w:rFonts w:ascii="Arial" w:hAnsi="Arial" w:cs="Arial"/>
          <w:b/>
          <w:bCs/>
          <w:color w:val="000000"/>
          <w:sz w:val="16"/>
          <w:szCs w:val="16"/>
        </w:rPr>
      </w:pPr>
    </w:p>
    <w:p w:rsidR="00CC5461" w:rsidRPr="009A54D1" w:rsidRDefault="00CC5461" w:rsidP="00CC5461">
      <w:pPr>
        <w:jc w:val="both"/>
        <w:rPr>
          <w:rFonts w:ascii="Arial" w:hAnsi="Arial" w:cs="Arial"/>
          <w:color w:val="000000"/>
          <w:sz w:val="16"/>
          <w:szCs w:val="16"/>
        </w:rPr>
      </w:pPr>
      <w:r w:rsidRPr="009A54D1">
        <w:rPr>
          <w:rFonts w:ascii="Arial" w:hAnsi="Arial" w:cs="Arial"/>
          <w:color w:val="000000"/>
          <w:sz w:val="16"/>
          <w:szCs w:val="16"/>
        </w:rPr>
        <w:t>1</w:t>
      </w:r>
      <w:r w:rsidR="00DD1215">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DD1215">
        <w:rPr>
          <w:rFonts w:ascii="Arial" w:hAnsi="Arial" w:cs="Arial"/>
          <w:color w:val="000000"/>
          <w:sz w:val="16"/>
          <w:szCs w:val="16"/>
        </w:rPr>
        <w:t>5</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DD1215">
        <w:rPr>
          <w:rFonts w:ascii="Arial" w:hAnsi="Arial" w:cs="Arial"/>
          <w:color w:val="000000"/>
          <w:sz w:val="16"/>
          <w:szCs w:val="16"/>
        </w:rPr>
        <w:t>5</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w:t>
      </w:r>
      <w:proofErr w:type="gramStart"/>
      <w:r w:rsidRPr="009A54D1">
        <w:rPr>
          <w:rFonts w:ascii="Arial" w:hAnsi="Arial" w:cs="Arial"/>
          <w:color w:val="000000"/>
          <w:sz w:val="16"/>
          <w:szCs w:val="16"/>
        </w:rPr>
        <w:t>8.666/93, demais normas</w:t>
      </w:r>
      <w:proofErr w:type="gramEnd"/>
      <w:r w:rsidRPr="009A54D1">
        <w:rPr>
          <w:rFonts w:ascii="Arial" w:hAnsi="Arial" w:cs="Arial"/>
          <w:color w:val="000000"/>
          <w:sz w:val="16"/>
          <w:szCs w:val="16"/>
        </w:rPr>
        <w:t xml:space="preserve">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DD1215">
        <w:rPr>
          <w:rFonts w:ascii="Arial" w:hAnsi="Arial" w:cs="Arial"/>
          <w:color w:val="000000"/>
          <w:sz w:val="16"/>
          <w:szCs w:val="16"/>
        </w:rPr>
        <w:t>5.</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46365E" w:rsidRDefault="0046365E" w:rsidP="009D2314">
      <w:pPr>
        <w:ind w:right="47"/>
        <w:jc w:val="both"/>
        <w:rPr>
          <w:rFonts w:ascii="Arial" w:hAnsi="Arial" w:cs="Arial"/>
          <w:b/>
          <w:bCs/>
          <w:color w:val="000000"/>
          <w:sz w:val="16"/>
          <w:szCs w:val="16"/>
        </w:rPr>
      </w:pPr>
    </w:p>
    <w:p w:rsidR="009A77AE" w:rsidRPr="009A54D1" w:rsidRDefault="009A77AE"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746DF" w:rsidRDefault="0080392B" w:rsidP="0046365E">
      <w:pPr>
        <w:ind w:right="47"/>
        <w:rPr>
          <w:rFonts w:ascii="Arial" w:hAnsi="Arial" w:cs="Arial"/>
          <w:color w:val="000000"/>
          <w:sz w:val="16"/>
          <w:szCs w:val="16"/>
        </w:rPr>
      </w:pPr>
      <w:r>
        <w:rPr>
          <w:rFonts w:ascii="Arial" w:hAnsi="Arial" w:cs="Arial"/>
          <w:color w:val="000000"/>
          <w:sz w:val="16"/>
          <w:szCs w:val="16"/>
        </w:rPr>
        <w:t xml:space="preserve">  </w:t>
      </w:r>
    </w:p>
    <w:p w:rsidR="00087072" w:rsidRPr="009A54D1" w:rsidRDefault="00087072" w:rsidP="0046365E">
      <w:pPr>
        <w:ind w:right="47"/>
        <w:rPr>
          <w:rFonts w:ascii="Arial" w:hAnsi="Arial" w:cs="Arial"/>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80392B" w:rsidRPr="00FC513B" w:rsidRDefault="00411375" w:rsidP="00526790">
      <w:pPr>
        <w:ind w:right="47"/>
        <w:jc w:val="both"/>
        <w:rPr>
          <w:rFonts w:ascii="Arial" w:hAnsi="Arial" w:cs="Arial"/>
          <w:b/>
          <w:bCs/>
          <w:color w:val="000000"/>
          <w:sz w:val="10"/>
          <w:szCs w:val="10"/>
        </w:rPr>
      </w:pPr>
      <w:r>
        <w:rPr>
          <w:rFonts w:ascii="Arial" w:hAnsi="Arial" w:cs="Arial"/>
          <w:b/>
          <w:bCs/>
          <w:color w:val="000000"/>
          <w:sz w:val="10"/>
          <w:szCs w:val="10"/>
        </w:rPr>
        <w:t>CMV/SRP</w:t>
      </w:r>
    </w:p>
    <w:sectPr w:rsidR="0080392B" w:rsidRPr="00FC513B"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89F" w:rsidRDefault="007B689F">
      <w:r>
        <w:separator/>
      </w:r>
    </w:p>
  </w:endnote>
  <w:endnote w:type="continuationSeparator" w:id="0">
    <w:p w:rsidR="007B689F" w:rsidRDefault="007B68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89F" w:rsidRDefault="007B689F">
      <w:r>
        <w:separator/>
      </w:r>
    </w:p>
  </w:footnote>
  <w:footnote w:type="continuationSeparator" w:id="0">
    <w:p w:rsidR="007B689F" w:rsidRDefault="007B68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89F" w:rsidRDefault="007B689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8"/>
  </w:num>
  <w:num w:numId="2">
    <w:abstractNumId w:val="7"/>
  </w:num>
  <w:num w:numId="3">
    <w:abstractNumId w:val="4"/>
  </w:num>
  <w:num w:numId="4">
    <w:abstractNumId w:val="3"/>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
  </w:num>
  <w:num w:numId="9">
    <w:abstractNumId w:val="10"/>
  </w:num>
  <w:num w:numId="10">
    <w:abstractNumId w:val="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38A"/>
    <w:rsid w:val="000129D2"/>
    <w:rsid w:val="000139D3"/>
    <w:rsid w:val="000159AA"/>
    <w:rsid w:val="00015EA9"/>
    <w:rsid w:val="000233C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A160C"/>
    <w:rsid w:val="000A2283"/>
    <w:rsid w:val="000A6C06"/>
    <w:rsid w:val="000A6D1C"/>
    <w:rsid w:val="000A6FF3"/>
    <w:rsid w:val="000B1908"/>
    <w:rsid w:val="000B2688"/>
    <w:rsid w:val="000B7916"/>
    <w:rsid w:val="000C0E03"/>
    <w:rsid w:val="000D04E2"/>
    <w:rsid w:val="000D6832"/>
    <w:rsid w:val="000D7A92"/>
    <w:rsid w:val="000E1460"/>
    <w:rsid w:val="000E1E87"/>
    <w:rsid w:val="000E6330"/>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0BC7"/>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D03D0"/>
    <w:rsid w:val="001D13A1"/>
    <w:rsid w:val="001D515A"/>
    <w:rsid w:val="001D737C"/>
    <w:rsid w:val="001D7803"/>
    <w:rsid w:val="001E1A8A"/>
    <w:rsid w:val="001E380D"/>
    <w:rsid w:val="001E4390"/>
    <w:rsid w:val="001E5672"/>
    <w:rsid w:val="001E79D3"/>
    <w:rsid w:val="001F11F9"/>
    <w:rsid w:val="001F4DCD"/>
    <w:rsid w:val="001F6435"/>
    <w:rsid w:val="00201234"/>
    <w:rsid w:val="00206819"/>
    <w:rsid w:val="00211836"/>
    <w:rsid w:val="00211878"/>
    <w:rsid w:val="00213CF2"/>
    <w:rsid w:val="0021596E"/>
    <w:rsid w:val="002200EB"/>
    <w:rsid w:val="00220F78"/>
    <w:rsid w:val="00231021"/>
    <w:rsid w:val="0024014B"/>
    <w:rsid w:val="00244983"/>
    <w:rsid w:val="00245493"/>
    <w:rsid w:val="00252D36"/>
    <w:rsid w:val="00255F4C"/>
    <w:rsid w:val="00256091"/>
    <w:rsid w:val="00260036"/>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6E30"/>
    <w:rsid w:val="003425A5"/>
    <w:rsid w:val="00342F38"/>
    <w:rsid w:val="00345C03"/>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2102"/>
    <w:rsid w:val="003F75F4"/>
    <w:rsid w:val="003F77C8"/>
    <w:rsid w:val="0040224D"/>
    <w:rsid w:val="004055A9"/>
    <w:rsid w:val="004058A0"/>
    <w:rsid w:val="00406A74"/>
    <w:rsid w:val="0040702C"/>
    <w:rsid w:val="00411375"/>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7C0E"/>
    <w:rsid w:val="00592E29"/>
    <w:rsid w:val="00593B7A"/>
    <w:rsid w:val="005965DB"/>
    <w:rsid w:val="00597E98"/>
    <w:rsid w:val="005A50AE"/>
    <w:rsid w:val="005A7B62"/>
    <w:rsid w:val="005C080E"/>
    <w:rsid w:val="005C1B06"/>
    <w:rsid w:val="005C3886"/>
    <w:rsid w:val="005C491C"/>
    <w:rsid w:val="005C50B2"/>
    <w:rsid w:val="005C7BAE"/>
    <w:rsid w:val="005D0A15"/>
    <w:rsid w:val="005D38AA"/>
    <w:rsid w:val="005D3977"/>
    <w:rsid w:val="005D4B7F"/>
    <w:rsid w:val="005E2FA0"/>
    <w:rsid w:val="005E313E"/>
    <w:rsid w:val="005F1C4F"/>
    <w:rsid w:val="005F28C3"/>
    <w:rsid w:val="005F2FE4"/>
    <w:rsid w:val="005F3341"/>
    <w:rsid w:val="005F3EFA"/>
    <w:rsid w:val="005F53D1"/>
    <w:rsid w:val="005F5EE4"/>
    <w:rsid w:val="006024EA"/>
    <w:rsid w:val="006044C3"/>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060E"/>
    <w:rsid w:val="00732BF1"/>
    <w:rsid w:val="00735AD9"/>
    <w:rsid w:val="00735DF8"/>
    <w:rsid w:val="007449EB"/>
    <w:rsid w:val="007464BF"/>
    <w:rsid w:val="00750262"/>
    <w:rsid w:val="007504F7"/>
    <w:rsid w:val="00752F71"/>
    <w:rsid w:val="007530BE"/>
    <w:rsid w:val="00754F90"/>
    <w:rsid w:val="00755C57"/>
    <w:rsid w:val="00756383"/>
    <w:rsid w:val="007567A1"/>
    <w:rsid w:val="00757C81"/>
    <w:rsid w:val="007602B8"/>
    <w:rsid w:val="00762BB9"/>
    <w:rsid w:val="00765955"/>
    <w:rsid w:val="0076730F"/>
    <w:rsid w:val="00772640"/>
    <w:rsid w:val="00772B81"/>
    <w:rsid w:val="00774675"/>
    <w:rsid w:val="00781595"/>
    <w:rsid w:val="00781E9A"/>
    <w:rsid w:val="00782950"/>
    <w:rsid w:val="00785E21"/>
    <w:rsid w:val="00786FA5"/>
    <w:rsid w:val="0078784F"/>
    <w:rsid w:val="00787FC3"/>
    <w:rsid w:val="0079016B"/>
    <w:rsid w:val="00790B20"/>
    <w:rsid w:val="00791D75"/>
    <w:rsid w:val="00792AA9"/>
    <w:rsid w:val="00793605"/>
    <w:rsid w:val="007A032C"/>
    <w:rsid w:val="007A31BA"/>
    <w:rsid w:val="007A33B6"/>
    <w:rsid w:val="007B005C"/>
    <w:rsid w:val="007B43A8"/>
    <w:rsid w:val="007B689F"/>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10266"/>
    <w:rsid w:val="00811111"/>
    <w:rsid w:val="00811634"/>
    <w:rsid w:val="00811C3A"/>
    <w:rsid w:val="00812047"/>
    <w:rsid w:val="00814595"/>
    <w:rsid w:val="00817C09"/>
    <w:rsid w:val="0082072C"/>
    <w:rsid w:val="00822CD2"/>
    <w:rsid w:val="00826861"/>
    <w:rsid w:val="00835CCF"/>
    <w:rsid w:val="0084100A"/>
    <w:rsid w:val="00842C6B"/>
    <w:rsid w:val="00843722"/>
    <w:rsid w:val="00843AD3"/>
    <w:rsid w:val="00844196"/>
    <w:rsid w:val="0084510D"/>
    <w:rsid w:val="00857D51"/>
    <w:rsid w:val="00857F9F"/>
    <w:rsid w:val="0086196D"/>
    <w:rsid w:val="00861D11"/>
    <w:rsid w:val="00865D9C"/>
    <w:rsid w:val="00866569"/>
    <w:rsid w:val="00866E56"/>
    <w:rsid w:val="008700B2"/>
    <w:rsid w:val="00873EE0"/>
    <w:rsid w:val="00875016"/>
    <w:rsid w:val="00876638"/>
    <w:rsid w:val="00880FC8"/>
    <w:rsid w:val="00881DB1"/>
    <w:rsid w:val="00881F65"/>
    <w:rsid w:val="008860E5"/>
    <w:rsid w:val="00887D35"/>
    <w:rsid w:val="008911E6"/>
    <w:rsid w:val="008948D9"/>
    <w:rsid w:val="00894B7D"/>
    <w:rsid w:val="00895A9B"/>
    <w:rsid w:val="00897B90"/>
    <w:rsid w:val="008A0E43"/>
    <w:rsid w:val="008A17ED"/>
    <w:rsid w:val="008A1D2F"/>
    <w:rsid w:val="008A1EAC"/>
    <w:rsid w:val="008A1F21"/>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F3332"/>
    <w:rsid w:val="008F73CB"/>
    <w:rsid w:val="0090261A"/>
    <w:rsid w:val="00902CB1"/>
    <w:rsid w:val="00903614"/>
    <w:rsid w:val="00905D6A"/>
    <w:rsid w:val="009111DB"/>
    <w:rsid w:val="00914C49"/>
    <w:rsid w:val="009156D0"/>
    <w:rsid w:val="00921320"/>
    <w:rsid w:val="009274AC"/>
    <w:rsid w:val="00930E5A"/>
    <w:rsid w:val="00931D32"/>
    <w:rsid w:val="009327AC"/>
    <w:rsid w:val="00937D1C"/>
    <w:rsid w:val="00937E9F"/>
    <w:rsid w:val="009453B9"/>
    <w:rsid w:val="0095479C"/>
    <w:rsid w:val="00960948"/>
    <w:rsid w:val="0096128C"/>
    <w:rsid w:val="00963E91"/>
    <w:rsid w:val="009643A4"/>
    <w:rsid w:val="00964A5D"/>
    <w:rsid w:val="009651D8"/>
    <w:rsid w:val="009728FB"/>
    <w:rsid w:val="00974D28"/>
    <w:rsid w:val="00977B39"/>
    <w:rsid w:val="0098097E"/>
    <w:rsid w:val="00996BFE"/>
    <w:rsid w:val="00996F5B"/>
    <w:rsid w:val="009A230C"/>
    <w:rsid w:val="009A3C8C"/>
    <w:rsid w:val="009A4671"/>
    <w:rsid w:val="009A54D1"/>
    <w:rsid w:val="009A77AE"/>
    <w:rsid w:val="009B1C4F"/>
    <w:rsid w:val="009B1FDD"/>
    <w:rsid w:val="009B4A86"/>
    <w:rsid w:val="009B79FE"/>
    <w:rsid w:val="009C0461"/>
    <w:rsid w:val="009C2191"/>
    <w:rsid w:val="009C6130"/>
    <w:rsid w:val="009D2314"/>
    <w:rsid w:val="009D39DA"/>
    <w:rsid w:val="009D526E"/>
    <w:rsid w:val="009D651A"/>
    <w:rsid w:val="009E1BF0"/>
    <w:rsid w:val="009E3650"/>
    <w:rsid w:val="009E4247"/>
    <w:rsid w:val="009F13D6"/>
    <w:rsid w:val="009F2597"/>
    <w:rsid w:val="009F5DAB"/>
    <w:rsid w:val="00A03750"/>
    <w:rsid w:val="00A03BE6"/>
    <w:rsid w:val="00A162C1"/>
    <w:rsid w:val="00A16F8B"/>
    <w:rsid w:val="00A172C9"/>
    <w:rsid w:val="00A30C5B"/>
    <w:rsid w:val="00A30C71"/>
    <w:rsid w:val="00A323F8"/>
    <w:rsid w:val="00A37077"/>
    <w:rsid w:val="00A43BC1"/>
    <w:rsid w:val="00A44BCD"/>
    <w:rsid w:val="00A475E0"/>
    <w:rsid w:val="00A47F9C"/>
    <w:rsid w:val="00A523DE"/>
    <w:rsid w:val="00A52760"/>
    <w:rsid w:val="00A52F4F"/>
    <w:rsid w:val="00A60041"/>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6415"/>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4F1"/>
    <w:rsid w:val="00B4108C"/>
    <w:rsid w:val="00B42F48"/>
    <w:rsid w:val="00B43A4B"/>
    <w:rsid w:val="00B45EB1"/>
    <w:rsid w:val="00B475CD"/>
    <w:rsid w:val="00B47622"/>
    <w:rsid w:val="00B52C25"/>
    <w:rsid w:val="00B5326E"/>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2157"/>
    <w:rsid w:val="00CF781E"/>
    <w:rsid w:val="00D01DB8"/>
    <w:rsid w:val="00D021B6"/>
    <w:rsid w:val="00D04D29"/>
    <w:rsid w:val="00D056F2"/>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820D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23C85"/>
    <w:rsid w:val="00E25115"/>
    <w:rsid w:val="00E40F89"/>
    <w:rsid w:val="00E4549A"/>
    <w:rsid w:val="00E464A7"/>
    <w:rsid w:val="00E522A9"/>
    <w:rsid w:val="00E542CE"/>
    <w:rsid w:val="00E6448B"/>
    <w:rsid w:val="00E717DD"/>
    <w:rsid w:val="00E71CF0"/>
    <w:rsid w:val="00E727D5"/>
    <w:rsid w:val="00E72C3A"/>
    <w:rsid w:val="00E732A9"/>
    <w:rsid w:val="00E73CF4"/>
    <w:rsid w:val="00E746DF"/>
    <w:rsid w:val="00E75E0C"/>
    <w:rsid w:val="00E8509E"/>
    <w:rsid w:val="00E936EF"/>
    <w:rsid w:val="00E93F3F"/>
    <w:rsid w:val="00E94B32"/>
    <w:rsid w:val="00EA17EC"/>
    <w:rsid w:val="00EA7C97"/>
    <w:rsid w:val="00EB4B2B"/>
    <w:rsid w:val="00EC12CE"/>
    <w:rsid w:val="00EC31DB"/>
    <w:rsid w:val="00EC3592"/>
    <w:rsid w:val="00EC3DD0"/>
    <w:rsid w:val="00EC50DC"/>
    <w:rsid w:val="00EC7A99"/>
    <w:rsid w:val="00ED2E13"/>
    <w:rsid w:val="00EE3ED4"/>
    <w:rsid w:val="00EF2B1B"/>
    <w:rsid w:val="00EF31D4"/>
    <w:rsid w:val="00EF4B37"/>
    <w:rsid w:val="00F03D5F"/>
    <w:rsid w:val="00F163E9"/>
    <w:rsid w:val="00F165A9"/>
    <w:rsid w:val="00F17DD3"/>
    <w:rsid w:val="00F24B0B"/>
    <w:rsid w:val="00F31CC9"/>
    <w:rsid w:val="00F3201D"/>
    <w:rsid w:val="00F3309E"/>
    <w:rsid w:val="00F34C23"/>
    <w:rsid w:val="00F4077F"/>
    <w:rsid w:val="00F4172E"/>
    <w:rsid w:val="00F42C8E"/>
    <w:rsid w:val="00F42FC7"/>
    <w:rsid w:val="00F43C1B"/>
    <w:rsid w:val="00F44139"/>
    <w:rsid w:val="00F447D0"/>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2"/>
    <w:rsid w:val="00FE5019"/>
    <w:rsid w:val="00FF0764"/>
    <w:rsid w:val="00FF09AD"/>
    <w:rsid w:val="00FF10E9"/>
    <w:rsid w:val="00FF142F"/>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2574</Words>
  <Characters>14502</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2016-05-19T14:08:00Z</cp:lastPrinted>
  <dcterms:created xsi:type="dcterms:W3CDTF">2016-04-06T11:49:00Z</dcterms:created>
  <dcterms:modified xsi:type="dcterms:W3CDTF">2017-10-09T19:08:00Z</dcterms:modified>
</cp:coreProperties>
</file>