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930" w:rsidRPr="0072178A" w:rsidRDefault="00F8276C" w:rsidP="00763800">
      <w:pPr>
        <w:spacing w:line="360" w:lineRule="auto"/>
        <w:jc w:val="both"/>
        <w:rPr>
          <w:color w:val="000000"/>
        </w:rPr>
      </w:pPr>
      <w:r w:rsidRPr="0072178A">
        <w:rPr>
          <w:b/>
          <w:color w:val="000000"/>
        </w:rPr>
        <w:t>PARECER</w:t>
      </w:r>
      <w:r w:rsidRPr="00177CA6">
        <w:rPr>
          <w:b/>
          <w:color w:val="000000"/>
        </w:rPr>
        <w:t>:</w:t>
      </w:r>
      <w:r w:rsidR="00F562CF" w:rsidRPr="00177CA6">
        <w:rPr>
          <w:b/>
          <w:color w:val="000000"/>
        </w:rPr>
        <w:t xml:space="preserve"> </w:t>
      </w:r>
      <w:r w:rsidR="00364170">
        <w:rPr>
          <w:b/>
          <w:color w:val="000000"/>
        </w:rPr>
        <w:t>13</w:t>
      </w:r>
      <w:r w:rsidR="00E52587">
        <w:rPr>
          <w:b/>
          <w:color w:val="000000"/>
        </w:rPr>
        <w:t>9</w:t>
      </w:r>
      <w:r w:rsidR="005A3FD1" w:rsidRPr="00177CA6">
        <w:rPr>
          <w:b/>
          <w:color w:val="000000"/>
        </w:rPr>
        <w:t>/</w:t>
      </w:r>
      <w:r w:rsidR="00712930" w:rsidRPr="00177CA6">
        <w:rPr>
          <w:b/>
          <w:color w:val="000000"/>
        </w:rPr>
        <w:t>201</w:t>
      </w:r>
      <w:r w:rsidR="00BB647F">
        <w:rPr>
          <w:b/>
          <w:color w:val="000000"/>
        </w:rPr>
        <w:t>7</w:t>
      </w:r>
      <w:r w:rsidR="00712930" w:rsidRPr="00177CA6">
        <w:rPr>
          <w:b/>
          <w:color w:val="000000"/>
        </w:rPr>
        <w:t>/ASSESSORIA/SUPEL</w:t>
      </w:r>
    </w:p>
    <w:p w:rsidR="004F529F" w:rsidRPr="004F529F" w:rsidRDefault="00712930" w:rsidP="00763800">
      <w:pPr>
        <w:spacing w:line="360" w:lineRule="auto"/>
        <w:jc w:val="both"/>
        <w:rPr>
          <w:b/>
          <w:color w:val="000000"/>
        </w:rPr>
      </w:pPr>
      <w:r w:rsidRPr="0072178A">
        <w:rPr>
          <w:b/>
          <w:color w:val="000000"/>
        </w:rPr>
        <w:t>PROCESSO</w:t>
      </w:r>
      <w:r w:rsidR="00A7378D" w:rsidRPr="0072178A">
        <w:rPr>
          <w:b/>
          <w:color w:val="000000"/>
        </w:rPr>
        <w:t>:</w:t>
      </w:r>
      <w:r w:rsidRPr="0072178A">
        <w:rPr>
          <w:color w:val="000000"/>
        </w:rPr>
        <w:t xml:space="preserve"> </w:t>
      </w:r>
      <w:r w:rsidR="004F529F" w:rsidRPr="004F529F">
        <w:rPr>
          <w:b/>
          <w:color w:val="000000"/>
        </w:rPr>
        <w:t>01.1601.</w:t>
      </w:r>
      <w:r w:rsidR="00E52587">
        <w:rPr>
          <w:b/>
          <w:color w:val="000000"/>
        </w:rPr>
        <w:t>09180</w:t>
      </w:r>
      <w:r w:rsidR="004F529F" w:rsidRPr="004F529F">
        <w:rPr>
          <w:b/>
          <w:color w:val="000000"/>
        </w:rPr>
        <w:t>/2014</w:t>
      </w:r>
    </w:p>
    <w:p w:rsidR="000C1C69" w:rsidRPr="007E6EA6" w:rsidRDefault="00A7378D" w:rsidP="00763800">
      <w:pPr>
        <w:spacing w:line="360" w:lineRule="auto"/>
        <w:jc w:val="both"/>
        <w:rPr>
          <w:color w:val="000000"/>
        </w:rPr>
      </w:pPr>
      <w:r w:rsidRPr="007E6EA6">
        <w:rPr>
          <w:b/>
          <w:color w:val="000000"/>
        </w:rPr>
        <w:t>ASSUNTO:</w:t>
      </w:r>
      <w:r w:rsidRPr="007E6EA6">
        <w:rPr>
          <w:color w:val="000000"/>
        </w:rPr>
        <w:t xml:space="preserve"> </w:t>
      </w:r>
      <w:r w:rsidRPr="0072178A">
        <w:rPr>
          <w:color w:val="000000"/>
        </w:rPr>
        <w:t xml:space="preserve">ANÁLISE DO JULGAMENTO DE RECURSO REFERENTE AO </w:t>
      </w:r>
      <w:r w:rsidR="00E5288F" w:rsidRPr="0072178A">
        <w:rPr>
          <w:color w:val="000000"/>
        </w:rPr>
        <w:t xml:space="preserve">PREGÃO ELETRÔNICO </w:t>
      </w:r>
      <w:r w:rsidR="00AC4146">
        <w:rPr>
          <w:b/>
          <w:color w:val="000000"/>
        </w:rPr>
        <w:t xml:space="preserve">Nº </w:t>
      </w:r>
      <w:r w:rsidR="00E52587">
        <w:rPr>
          <w:b/>
          <w:color w:val="000000"/>
        </w:rPr>
        <w:t>262/2017</w:t>
      </w:r>
      <w:r w:rsidR="00934589" w:rsidRPr="003802D6">
        <w:rPr>
          <w:b/>
          <w:color w:val="000000"/>
        </w:rPr>
        <w:t>/</w:t>
      </w:r>
      <w:r w:rsidR="00792200" w:rsidRPr="003802D6">
        <w:rPr>
          <w:b/>
          <w:color w:val="000000"/>
        </w:rPr>
        <w:t>SUPEL/RO</w:t>
      </w:r>
    </w:p>
    <w:p w:rsidR="004F529F" w:rsidRDefault="00C3252B" w:rsidP="00763800">
      <w:pPr>
        <w:spacing w:line="360" w:lineRule="auto"/>
        <w:jc w:val="both"/>
        <w:rPr>
          <w:color w:val="000000"/>
        </w:rPr>
      </w:pPr>
      <w:r w:rsidRPr="007E6EA6">
        <w:rPr>
          <w:b/>
          <w:color w:val="000000"/>
        </w:rPr>
        <w:t>PROCEDÊNCIA:</w:t>
      </w:r>
      <w:r w:rsidRPr="00DE1DFC">
        <w:rPr>
          <w:b/>
          <w:color w:val="000000"/>
        </w:rPr>
        <w:t xml:space="preserve"> </w:t>
      </w:r>
      <w:r w:rsidR="004F529F" w:rsidRPr="00DE1DFC">
        <w:rPr>
          <w:b/>
          <w:color w:val="000000"/>
        </w:rPr>
        <w:t>SEDUC/RO</w:t>
      </w:r>
    </w:p>
    <w:p w:rsidR="004F529F" w:rsidRDefault="00712930" w:rsidP="004F529F">
      <w:pPr>
        <w:spacing w:line="360" w:lineRule="auto"/>
        <w:jc w:val="both"/>
        <w:rPr>
          <w:color w:val="000000"/>
        </w:rPr>
      </w:pPr>
      <w:r w:rsidRPr="007E6EA6">
        <w:rPr>
          <w:b/>
          <w:color w:val="000000"/>
        </w:rPr>
        <w:t>OBJETO:</w:t>
      </w:r>
      <w:r w:rsidR="007E6EA6" w:rsidRPr="007E6EA6">
        <w:rPr>
          <w:color w:val="000000"/>
        </w:rPr>
        <w:t> </w:t>
      </w:r>
      <w:r w:rsidR="00414A2A">
        <w:rPr>
          <w:color w:val="000000"/>
        </w:rPr>
        <w:t xml:space="preserve">Aquisição de </w:t>
      </w:r>
      <w:r w:rsidR="00E52587">
        <w:rPr>
          <w:color w:val="000000"/>
        </w:rPr>
        <w:t xml:space="preserve">mobiliários para as salas de recursos multifuncionais, conforme especificação completa no Termo de Referência. </w:t>
      </w:r>
    </w:p>
    <w:p w:rsidR="004F529F" w:rsidRDefault="004F529F" w:rsidP="00F159E5">
      <w:pPr>
        <w:jc w:val="both"/>
        <w:rPr>
          <w:color w:val="000000"/>
        </w:rPr>
      </w:pPr>
    </w:p>
    <w:p w:rsidR="001713E8" w:rsidRPr="00674290" w:rsidRDefault="00F159E5" w:rsidP="004F529F">
      <w:pPr>
        <w:spacing w:line="360" w:lineRule="auto"/>
        <w:jc w:val="both"/>
        <w:rPr>
          <w:b/>
        </w:rPr>
      </w:pPr>
      <w:r>
        <w:rPr>
          <w:b/>
        </w:rPr>
        <w:t xml:space="preserve">1. </w:t>
      </w:r>
      <w:r w:rsidR="001713E8" w:rsidRPr="00674290">
        <w:rPr>
          <w:b/>
        </w:rPr>
        <w:t>INTRODUÇÃO</w:t>
      </w:r>
      <w:r w:rsidR="001713E8" w:rsidRPr="00674290">
        <w:rPr>
          <w:b/>
        </w:rPr>
        <w:tab/>
      </w:r>
      <w:r w:rsidR="001713E8" w:rsidRPr="00674290">
        <w:rPr>
          <w:b/>
        </w:rPr>
        <w:tab/>
      </w:r>
    </w:p>
    <w:p w:rsidR="000C1C69" w:rsidRPr="0072178A" w:rsidRDefault="00FA42E6" w:rsidP="00B35860">
      <w:pPr>
        <w:tabs>
          <w:tab w:val="left" w:pos="1134"/>
          <w:tab w:val="left" w:pos="2127"/>
        </w:tabs>
        <w:spacing w:line="360" w:lineRule="auto"/>
        <w:ind w:firstLine="709"/>
        <w:jc w:val="both"/>
      </w:pPr>
      <w:r>
        <w:rPr>
          <w:color w:val="000000"/>
        </w:rPr>
        <w:t xml:space="preserve">1. </w:t>
      </w:r>
      <w:r w:rsidR="001713E8" w:rsidRPr="0072178A">
        <w:rPr>
          <w:color w:val="000000"/>
        </w:rPr>
        <w:t>Trata-se de recurso</w:t>
      </w:r>
      <w:r w:rsidR="00CB22AB">
        <w:rPr>
          <w:color w:val="000000"/>
        </w:rPr>
        <w:t>s</w:t>
      </w:r>
      <w:r w:rsidR="001713E8" w:rsidRPr="0072178A">
        <w:rPr>
          <w:color w:val="000000"/>
        </w:rPr>
        <w:t xml:space="preserve"> administrativo</w:t>
      </w:r>
      <w:r w:rsidR="00CB22AB">
        <w:rPr>
          <w:color w:val="000000"/>
        </w:rPr>
        <w:t>s</w:t>
      </w:r>
      <w:r w:rsidR="001713E8" w:rsidRPr="0072178A">
        <w:rPr>
          <w:color w:val="000000"/>
        </w:rPr>
        <w:t xml:space="preserve"> interposto</w:t>
      </w:r>
      <w:r w:rsidR="00CB22AB">
        <w:rPr>
          <w:color w:val="000000"/>
        </w:rPr>
        <w:t>s</w:t>
      </w:r>
      <w:r w:rsidR="00A53432" w:rsidRPr="0072178A">
        <w:rPr>
          <w:color w:val="000000"/>
        </w:rPr>
        <w:t xml:space="preserve"> </w:t>
      </w:r>
      <w:r w:rsidR="00A53432" w:rsidRPr="0072178A">
        <w:t>tempestivamente</w:t>
      </w:r>
      <w:r w:rsidR="001459BD">
        <w:rPr>
          <w:color w:val="000000"/>
        </w:rPr>
        <w:t xml:space="preserve"> pela </w:t>
      </w:r>
      <w:r w:rsidR="00D96713">
        <w:rPr>
          <w:color w:val="000000"/>
        </w:rPr>
        <w:t xml:space="preserve">licitante </w:t>
      </w:r>
      <w:r w:rsidR="00E52587">
        <w:rPr>
          <w:b/>
          <w:color w:val="000000"/>
        </w:rPr>
        <w:t>LICITAR MAIS EIRELI - ME</w:t>
      </w:r>
      <w:r w:rsidR="00B35860">
        <w:rPr>
          <w:b/>
          <w:color w:val="000000"/>
        </w:rPr>
        <w:t xml:space="preserve"> </w:t>
      </w:r>
      <w:r w:rsidR="00B35860" w:rsidRPr="00B35860">
        <w:rPr>
          <w:color w:val="000000"/>
        </w:rPr>
        <w:t xml:space="preserve">(fls. </w:t>
      </w:r>
      <w:r w:rsidR="00E52587">
        <w:rPr>
          <w:color w:val="000000"/>
        </w:rPr>
        <w:t>350/351</w:t>
      </w:r>
      <w:r w:rsidR="00B35860" w:rsidRPr="00B35860">
        <w:rPr>
          <w:color w:val="000000"/>
        </w:rPr>
        <w:t>)</w:t>
      </w:r>
      <w:r w:rsidR="00B35860">
        <w:rPr>
          <w:b/>
          <w:color w:val="000000"/>
        </w:rPr>
        <w:t>,</w:t>
      </w:r>
      <w:r w:rsidR="003802D6">
        <w:rPr>
          <w:color w:val="000000"/>
        </w:rPr>
        <w:t xml:space="preserve"> </w:t>
      </w:r>
      <w:r w:rsidR="000D1F0E" w:rsidRPr="0072178A">
        <w:t xml:space="preserve">com fundamento no </w:t>
      </w:r>
      <w:r w:rsidR="00B65F28" w:rsidRPr="0072178A">
        <w:t>art.</w:t>
      </w:r>
      <w:r w:rsidR="005F4F9E">
        <w:t xml:space="preserve"> </w:t>
      </w:r>
      <w:r w:rsidR="00B65F28" w:rsidRPr="0072178A">
        <w:t>4º, inciso XVIII, da Lei Federal nº 10.520/2002 e no art.</w:t>
      </w:r>
      <w:r w:rsidR="00D8517C">
        <w:t xml:space="preserve"> </w:t>
      </w:r>
      <w:r w:rsidR="00B65F28" w:rsidRPr="0072178A">
        <w:t>26 do Decreto Estadual nº</w:t>
      </w:r>
      <w:r w:rsidR="00D8517C">
        <w:t xml:space="preserve"> </w:t>
      </w:r>
      <w:r w:rsidR="00B65F28" w:rsidRPr="0072178A">
        <w:t>12.205/06.</w:t>
      </w:r>
    </w:p>
    <w:p w:rsidR="000C1C69" w:rsidRPr="0072178A" w:rsidRDefault="00FA42E6" w:rsidP="00763800">
      <w:pPr>
        <w:tabs>
          <w:tab w:val="left" w:pos="1134"/>
          <w:tab w:val="left" w:pos="2127"/>
        </w:tabs>
        <w:spacing w:line="360" w:lineRule="auto"/>
        <w:ind w:firstLine="709"/>
        <w:jc w:val="both"/>
        <w:rPr>
          <w:color w:val="000000"/>
        </w:rPr>
      </w:pPr>
      <w:r>
        <w:rPr>
          <w:color w:val="000000"/>
        </w:rPr>
        <w:t xml:space="preserve">2. </w:t>
      </w:r>
      <w:r w:rsidR="001713E8" w:rsidRPr="0072178A">
        <w:rPr>
          <w:color w:val="000000"/>
        </w:rPr>
        <w:t xml:space="preserve">O presente processo foi encaminhado a esta </w:t>
      </w:r>
      <w:r w:rsidR="009F499A">
        <w:rPr>
          <w:color w:val="000000"/>
        </w:rPr>
        <w:t>A</w:t>
      </w:r>
      <w:r w:rsidR="001713E8" w:rsidRPr="0072178A">
        <w:rPr>
          <w:color w:val="000000"/>
        </w:rPr>
        <w:t xml:space="preserve">ssessoria a pedido do Senhor Superintendente para </w:t>
      </w:r>
      <w:r w:rsidR="00A53432" w:rsidRPr="0072178A">
        <w:rPr>
          <w:color w:val="000000"/>
        </w:rPr>
        <w:t>análise e parecer do</w:t>
      </w:r>
      <w:r w:rsidR="000A4B79">
        <w:rPr>
          <w:color w:val="000000"/>
        </w:rPr>
        <w:t>s</w:t>
      </w:r>
      <w:r w:rsidR="001713E8" w:rsidRPr="0072178A">
        <w:rPr>
          <w:color w:val="000000"/>
        </w:rPr>
        <w:t xml:space="preserve"> </w:t>
      </w:r>
      <w:r w:rsidR="00B95833">
        <w:rPr>
          <w:color w:val="000000"/>
        </w:rPr>
        <w:t>recurso</w:t>
      </w:r>
      <w:r w:rsidR="000A4B79">
        <w:rPr>
          <w:color w:val="000000"/>
        </w:rPr>
        <w:t>s</w:t>
      </w:r>
      <w:r w:rsidR="001713E8" w:rsidRPr="0072178A">
        <w:rPr>
          <w:color w:val="000000"/>
        </w:rPr>
        <w:t xml:space="preserve"> interposto</w:t>
      </w:r>
      <w:r w:rsidR="000A4B79">
        <w:rPr>
          <w:color w:val="000000"/>
        </w:rPr>
        <w:t>s</w:t>
      </w:r>
      <w:r w:rsidR="007C153B" w:rsidRPr="0072178A">
        <w:rPr>
          <w:color w:val="000000"/>
        </w:rPr>
        <w:t>.</w:t>
      </w:r>
    </w:p>
    <w:p w:rsidR="00DB5F7B" w:rsidRDefault="00FA42E6" w:rsidP="00763800">
      <w:pPr>
        <w:spacing w:line="360" w:lineRule="auto"/>
        <w:ind w:firstLine="709"/>
        <w:jc w:val="both"/>
        <w:rPr>
          <w:color w:val="000000"/>
        </w:rPr>
      </w:pPr>
      <w:r>
        <w:rPr>
          <w:color w:val="000000"/>
        </w:rPr>
        <w:t xml:space="preserve">3. </w:t>
      </w:r>
      <w:r w:rsidR="00A03A05">
        <w:rPr>
          <w:color w:val="000000"/>
        </w:rPr>
        <w:t>Instruem</w:t>
      </w:r>
      <w:r w:rsidR="00221A90" w:rsidRPr="0072178A">
        <w:rPr>
          <w:color w:val="000000"/>
        </w:rPr>
        <w:t xml:space="preserve"> os autos o </w:t>
      </w:r>
      <w:r w:rsidR="00221A90" w:rsidRPr="00A03A05">
        <w:rPr>
          <w:color w:val="000000"/>
        </w:rPr>
        <w:t xml:space="preserve">Pregão Eletrônico </w:t>
      </w:r>
      <w:r w:rsidR="00221A90" w:rsidRPr="00FA42E6">
        <w:rPr>
          <w:b/>
          <w:color w:val="000000"/>
        </w:rPr>
        <w:t xml:space="preserve">nº </w:t>
      </w:r>
      <w:r w:rsidR="00E52587">
        <w:rPr>
          <w:b/>
          <w:color w:val="000000"/>
        </w:rPr>
        <w:t>262/2017/</w:t>
      </w:r>
      <w:r w:rsidR="00B35860">
        <w:rPr>
          <w:b/>
          <w:color w:val="000000"/>
        </w:rPr>
        <w:t>ÔMEGA</w:t>
      </w:r>
      <w:r w:rsidR="00C11013" w:rsidRPr="00FA42E6">
        <w:rPr>
          <w:b/>
          <w:color w:val="000000"/>
        </w:rPr>
        <w:t>/</w:t>
      </w:r>
      <w:r w:rsidR="0012684F" w:rsidRPr="00FA42E6">
        <w:rPr>
          <w:b/>
          <w:color w:val="000000"/>
        </w:rPr>
        <w:t>SUPEL</w:t>
      </w:r>
      <w:r w:rsidR="00986EAD" w:rsidRPr="00FA42E6">
        <w:rPr>
          <w:b/>
          <w:color w:val="000000"/>
        </w:rPr>
        <w:t>/</w:t>
      </w:r>
      <w:r w:rsidR="0090790A" w:rsidRPr="00FA42E6">
        <w:rPr>
          <w:b/>
          <w:color w:val="000000"/>
        </w:rPr>
        <w:t>RO</w:t>
      </w:r>
      <w:r w:rsidRPr="00FA42E6">
        <w:rPr>
          <w:b/>
          <w:color w:val="000000"/>
        </w:rPr>
        <w:t>.</w:t>
      </w:r>
    </w:p>
    <w:p w:rsidR="00E05658" w:rsidRPr="00E05658" w:rsidRDefault="00FA42E6" w:rsidP="00E05658">
      <w:pPr>
        <w:spacing w:line="360" w:lineRule="auto"/>
        <w:ind w:firstLine="709"/>
        <w:jc w:val="both"/>
        <w:rPr>
          <w:b/>
          <w:color w:val="000000"/>
        </w:rPr>
      </w:pPr>
      <w:r>
        <w:rPr>
          <w:color w:val="000000"/>
        </w:rPr>
        <w:t xml:space="preserve">4. </w:t>
      </w:r>
      <w:r w:rsidR="00E52587">
        <w:rPr>
          <w:color w:val="000000"/>
        </w:rPr>
        <w:t>Não foram apresentadas contrarrazões.</w:t>
      </w:r>
    </w:p>
    <w:p w:rsidR="00B35860" w:rsidRPr="0072178A" w:rsidRDefault="00B35860" w:rsidP="00F159E5">
      <w:pPr>
        <w:ind w:firstLine="709"/>
        <w:jc w:val="both"/>
      </w:pPr>
    </w:p>
    <w:p w:rsidR="001713E8" w:rsidRPr="00674290" w:rsidRDefault="00674290" w:rsidP="00763800">
      <w:pPr>
        <w:tabs>
          <w:tab w:val="left" w:pos="284"/>
        </w:tabs>
        <w:spacing w:line="360" w:lineRule="auto"/>
        <w:jc w:val="both"/>
        <w:rPr>
          <w:b/>
        </w:rPr>
      </w:pPr>
      <w:r>
        <w:rPr>
          <w:b/>
        </w:rPr>
        <w:t>2.</w:t>
      </w:r>
      <w:r>
        <w:rPr>
          <w:b/>
        </w:rPr>
        <w:tab/>
      </w:r>
      <w:r w:rsidR="001713E8" w:rsidRPr="00674290">
        <w:rPr>
          <w:b/>
        </w:rPr>
        <w:t>ADMISSIBILIDADE</w:t>
      </w:r>
    </w:p>
    <w:p w:rsidR="00EE7EC0" w:rsidRDefault="00FE143D" w:rsidP="00763800">
      <w:pPr>
        <w:tabs>
          <w:tab w:val="left" w:pos="709"/>
          <w:tab w:val="left" w:pos="2127"/>
        </w:tabs>
        <w:spacing w:line="360" w:lineRule="auto"/>
        <w:ind w:firstLine="709"/>
        <w:jc w:val="both"/>
        <w:rPr>
          <w:color w:val="000000"/>
        </w:rPr>
      </w:pPr>
      <w:r>
        <w:rPr>
          <w:color w:val="000000"/>
        </w:rPr>
        <w:t>5</w:t>
      </w:r>
      <w:r w:rsidR="00EE7EC0">
        <w:rPr>
          <w:color w:val="000000"/>
        </w:rPr>
        <w:t xml:space="preserve">. Em sede de admissibilidade foram preenchidos os pressupostos de legitimidade, fundamentação, interesse recursal, pedido de provimento ao recurso, reconsideração das exigências e tempestividade, conforme comprovam os documentos acostados aos autos. </w:t>
      </w:r>
    </w:p>
    <w:p w:rsidR="00620B85" w:rsidRPr="006A722A" w:rsidRDefault="00620B85" w:rsidP="00F159E5">
      <w:pPr>
        <w:tabs>
          <w:tab w:val="left" w:pos="709"/>
          <w:tab w:val="left" w:pos="2127"/>
        </w:tabs>
        <w:ind w:firstLine="709"/>
        <w:jc w:val="both"/>
        <w:rPr>
          <w:rFonts w:eastAsia="Calibri"/>
          <w:b/>
          <w:lang w:eastAsia="en-US"/>
        </w:rPr>
      </w:pPr>
    </w:p>
    <w:p w:rsidR="00FE143D" w:rsidRPr="00892C30" w:rsidRDefault="00DB2826" w:rsidP="00995424">
      <w:pPr>
        <w:tabs>
          <w:tab w:val="left" w:pos="709"/>
          <w:tab w:val="left" w:pos="2127"/>
        </w:tabs>
        <w:spacing w:line="360" w:lineRule="auto"/>
        <w:jc w:val="both"/>
        <w:rPr>
          <w:rFonts w:eastAsia="Calibri"/>
          <w:b/>
          <w:lang w:eastAsia="en-US"/>
        </w:rPr>
      </w:pPr>
      <w:r w:rsidRPr="00995424">
        <w:rPr>
          <w:rFonts w:eastAsia="Calibri"/>
          <w:b/>
          <w:lang w:eastAsia="en-US"/>
        </w:rPr>
        <w:t>3</w:t>
      </w:r>
      <w:r w:rsidR="006A722A" w:rsidRPr="00995424">
        <w:rPr>
          <w:rFonts w:eastAsia="Calibri"/>
          <w:b/>
          <w:lang w:eastAsia="en-US"/>
        </w:rPr>
        <w:t>. D</w:t>
      </w:r>
      <w:r w:rsidR="00674290" w:rsidRPr="00995424">
        <w:rPr>
          <w:rFonts w:eastAsia="Calibri"/>
          <w:b/>
          <w:lang w:eastAsia="en-US"/>
        </w:rPr>
        <w:t xml:space="preserve">O </w:t>
      </w:r>
      <w:r w:rsidR="00B827F7" w:rsidRPr="00995424">
        <w:rPr>
          <w:rFonts w:eastAsia="Calibri"/>
          <w:b/>
          <w:lang w:eastAsia="en-US"/>
        </w:rPr>
        <w:t xml:space="preserve">RECURSO </w:t>
      </w:r>
      <w:r w:rsidR="00EE7EC0" w:rsidRPr="00995424">
        <w:rPr>
          <w:rFonts w:eastAsia="Calibri"/>
          <w:b/>
          <w:lang w:eastAsia="en-US"/>
        </w:rPr>
        <w:t xml:space="preserve">INTERPOSTO PELA EMPRESA </w:t>
      </w:r>
      <w:r w:rsidR="00E52587">
        <w:rPr>
          <w:b/>
          <w:color w:val="000000"/>
        </w:rPr>
        <w:t>LICITAR MAIS EIRELI - ME</w:t>
      </w:r>
    </w:p>
    <w:p w:rsidR="009637DE" w:rsidRPr="00E52587" w:rsidRDefault="00701AB9" w:rsidP="00E52587">
      <w:pPr>
        <w:pStyle w:val="PargrafodaLista"/>
        <w:tabs>
          <w:tab w:val="left" w:pos="284"/>
          <w:tab w:val="left" w:pos="709"/>
          <w:tab w:val="left" w:pos="3540"/>
        </w:tabs>
        <w:spacing w:after="0" w:line="360" w:lineRule="auto"/>
        <w:ind w:left="0" w:firstLine="851"/>
        <w:jc w:val="both"/>
        <w:rPr>
          <w:rFonts w:ascii="Times New Roman" w:hAnsi="Times New Roman"/>
          <w:sz w:val="24"/>
          <w:szCs w:val="24"/>
        </w:rPr>
      </w:pPr>
      <w:r w:rsidRPr="00E52587">
        <w:rPr>
          <w:rFonts w:ascii="Times New Roman" w:hAnsi="Times New Roman"/>
          <w:sz w:val="24"/>
          <w:szCs w:val="24"/>
        </w:rPr>
        <w:t>6.</w:t>
      </w:r>
      <w:r w:rsidR="0005295C" w:rsidRPr="00E52587">
        <w:rPr>
          <w:rFonts w:ascii="Times New Roman" w:hAnsi="Times New Roman"/>
          <w:sz w:val="24"/>
          <w:szCs w:val="24"/>
        </w:rPr>
        <w:t xml:space="preserve"> </w:t>
      </w:r>
      <w:r w:rsidR="00995424" w:rsidRPr="00E52587">
        <w:rPr>
          <w:rFonts w:ascii="Times New Roman" w:hAnsi="Times New Roman"/>
          <w:sz w:val="24"/>
          <w:szCs w:val="24"/>
        </w:rPr>
        <w:t>Insurge</w:t>
      </w:r>
      <w:r w:rsidR="00364170" w:rsidRPr="00E52587">
        <w:rPr>
          <w:rFonts w:ascii="Times New Roman" w:hAnsi="Times New Roman"/>
          <w:sz w:val="24"/>
          <w:szCs w:val="24"/>
        </w:rPr>
        <w:t>m-se</w:t>
      </w:r>
      <w:r w:rsidR="00995424" w:rsidRPr="00E52587">
        <w:rPr>
          <w:rFonts w:ascii="Times New Roman" w:hAnsi="Times New Roman"/>
          <w:sz w:val="24"/>
          <w:szCs w:val="24"/>
        </w:rPr>
        <w:t xml:space="preserve"> </w:t>
      </w:r>
      <w:r w:rsidR="00E52587" w:rsidRPr="00E52587">
        <w:rPr>
          <w:rFonts w:ascii="Times New Roman" w:hAnsi="Times New Roman"/>
          <w:sz w:val="24"/>
          <w:szCs w:val="24"/>
        </w:rPr>
        <w:t>a recorrente contra a decisão da Pregoeira que a inabilitou para o certame, sob o fundamento de que não possuía em seu objeto social atividade compatível com o objeto da licitação.</w:t>
      </w:r>
    </w:p>
    <w:p w:rsidR="00E52587" w:rsidRDefault="00E52587" w:rsidP="00E52587">
      <w:pPr>
        <w:pStyle w:val="PargrafodaLista"/>
        <w:tabs>
          <w:tab w:val="left" w:pos="284"/>
          <w:tab w:val="left" w:pos="709"/>
          <w:tab w:val="left" w:pos="3540"/>
        </w:tabs>
        <w:spacing w:after="0" w:line="360" w:lineRule="auto"/>
        <w:ind w:left="0" w:firstLine="851"/>
        <w:jc w:val="both"/>
        <w:rPr>
          <w:rFonts w:ascii="Times New Roman" w:hAnsi="Times New Roman"/>
          <w:sz w:val="24"/>
          <w:szCs w:val="24"/>
        </w:rPr>
      </w:pPr>
      <w:r w:rsidRPr="00E52587">
        <w:rPr>
          <w:rFonts w:ascii="Times New Roman" w:hAnsi="Times New Roman"/>
          <w:sz w:val="24"/>
          <w:szCs w:val="24"/>
        </w:rPr>
        <w:t xml:space="preserve">7. </w:t>
      </w:r>
      <w:r w:rsidR="00E25D6A">
        <w:rPr>
          <w:rFonts w:ascii="Times New Roman" w:hAnsi="Times New Roman"/>
          <w:sz w:val="24"/>
          <w:szCs w:val="24"/>
        </w:rPr>
        <w:t>Informa no recurso que possui em seu cadastro atividades que a habilitam a exercer plenamente atividades compatíveis com o objeto.</w:t>
      </w:r>
    </w:p>
    <w:p w:rsidR="00E25D6A" w:rsidRPr="00E52587" w:rsidRDefault="00E25D6A" w:rsidP="00E52587">
      <w:pPr>
        <w:pStyle w:val="PargrafodaLista"/>
        <w:tabs>
          <w:tab w:val="left" w:pos="284"/>
          <w:tab w:val="left" w:pos="709"/>
          <w:tab w:val="left" w:pos="3540"/>
        </w:tabs>
        <w:spacing w:after="0" w:line="360" w:lineRule="auto"/>
        <w:ind w:left="0" w:firstLine="851"/>
        <w:jc w:val="both"/>
        <w:rPr>
          <w:rFonts w:ascii="Times New Roman" w:hAnsi="Times New Roman"/>
          <w:sz w:val="24"/>
          <w:szCs w:val="24"/>
        </w:rPr>
      </w:pPr>
      <w:r>
        <w:rPr>
          <w:rFonts w:ascii="Times New Roman" w:hAnsi="Times New Roman"/>
          <w:sz w:val="24"/>
          <w:szCs w:val="24"/>
        </w:rPr>
        <w:t>8. Pugna pelo deferimento do recurso.</w:t>
      </w:r>
    </w:p>
    <w:p w:rsidR="005E33CE" w:rsidRPr="00E52587" w:rsidRDefault="005C0A6B" w:rsidP="00F159E5">
      <w:pPr>
        <w:pStyle w:val="PargrafodaLista"/>
        <w:tabs>
          <w:tab w:val="left" w:pos="284"/>
          <w:tab w:val="left" w:pos="709"/>
          <w:tab w:val="left" w:pos="3540"/>
        </w:tabs>
        <w:spacing w:after="0" w:line="240" w:lineRule="auto"/>
        <w:ind w:left="0"/>
        <w:jc w:val="both"/>
        <w:rPr>
          <w:rFonts w:ascii="Times New Roman" w:hAnsi="Times New Roman"/>
          <w:sz w:val="24"/>
          <w:szCs w:val="24"/>
        </w:rPr>
      </w:pPr>
      <w:r w:rsidRPr="00E52587">
        <w:rPr>
          <w:rFonts w:ascii="Times New Roman" w:hAnsi="Times New Roman"/>
          <w:sz w:val="24"/>
          <w:szCs w:val="24"/>
        </w:rPr>
        <w:tab/>
      </w:r>
    </w:p>
    <w:p w:rsidR="009A03CE" w:rsidRDefault="00E25D6A" w:rsidP="009A03CE">
      <w:pPr>
        <w:tabs>
          <w:tab w:val="left" w:pos="284"/>
        </w:tabs>
        <w:spacing w:line="360" w:lineRule="auto"/>
        <w:jc w:val="both"/>
        <w:rPr>
          <w:b/>
        </w:rPr>
      </w:pPr>
      <w:r>
        <w:rPr>
          <w:b/>
        </w:rPr>
        <w:t>4</w:t>
      </w:r>
      <w:r w:rsidR="00575D05" w:rsidRPr="00AB6C5A">
        <w:rPr>
          <w:b/>
        </w:rPr>
        <w:t>.</w:t>
      </w:r>
      <w:r w:rsidR="00575D05" w:rsidRPr="00AB6C5A">
        <w:rPr>
          <w:b/>
        </w:rPr>
        <w:tab/>
      </w:r>
      <w:r w:rsidR="000623C7" w:rsidRPr="00AB6C5A">
        <w:rPr>
          <w:b/>
        </w:rPr>
        <w:t xml:space="preserve">DECISÃO </w:t>
      </w:r>
      <w:r w:rsidR="00877A55" w:rsidRPr="00AB6C5A">
        <w:rPr>
          <w:b/>
        </w:rPr>
        <w:t xml:space="preserve">DO </w:t>
      </w:r>
      <w:proofErr w:type="gramStart"/>
      <w:r w:rsidR="00877A55" w:rsidRPr="00AB6C5A">
        <w:rPr>
          <w:b/>
        </w:rPr>
        <w:t>PREGOEIRO</w:t>
      </w:r>
      <w:proofErr w:type="gramEnd"/>
    </w:p>
    <w:p w:rsidR="00A82F92" w:rsidRPr="00A82F92" w:rsidRDefault="00E25D6A" w:rsidP="00E25D6A">
      <w:pPr>
        <w:tabs>
          <w:tab w:val="left" w:pos="284"/>
          <w:tab w:val="left" w:pos="709"/>
          <w:tab w:val="left" w:pos="2127"/>
          <w:tab w:val="left" w:pos="3540"/>
        </w:tabs>
        <w:spacing w:line="360" w:lineRule="auto"/>
        <w:ind w:firstLine="709"/>
        <w:jc w:val="both"/>
      </w:pPr>
      <w:r>
        <w:t>9</w:t>
      </w:r>
      <w:r w:rsidR="00226E3E">
        <w:t xml:space="preserve">. </w:t>
      </w:r>
      <w:r w:rsidRPr="00EA031C">
        <w:rPr>
          <w:iCs/>
        </w:rPr>
        <w:t xml:space="preserve">Compulsando os autos, o pregoeiro julgou pela </w:t>
      </w:r>
      <w:r w:rsidRPr="00EA031C">
        <w:rPr>
          <w:b/>
          <w:iCs/>
        </w:rPr>
        <w:t>PROCEDÊNCIA</w:t>
      </w:r>
      <w:r w:rsidRPr="00EA031C">
        <w:rPr>
          <w:iCs/>
        </w:rPr>
        <w:t xml:space="preserve"> do recurso interposto pela licitante </w:t>
      </w:r>
      <w:r w:rsidRPr="00E25D6A">
        <w:rPr>
          <w:color w:val="000000"/>
        </w:rPr>
        <w:t>LICITAR MAIS EIRELI - ME</w:t>
      </w:r>
      <w:r w:rsidR="005528C4" w:rsidRPr="00A82F92">
        <w:t>,</w:t>
      </w:r>
      <w:r>
        <w:t xml:space="preserve"> reformando a decisão anterior, devendo ser considerada habilitada para o certame.</w:t>
      </w:r>
    </w:p>
    <w:p w:rsidR="00966E1C" w:rsidRPr="00966E1C" w:rsidRDefault="00966E1C" w:rsidP="00F159E5">
      <w:pPr>
        <w:tabs>
          <w:tab w:val="left" w:pos="284"/>
          <w:tab w:val="left" w:pos="709"/>
          <w:tab w:val="left" w:pos="2127"/>
          <w:tab w:val="left" w:pos="3540"/>
        </w:tabs>
        <w:ind w:firstLine="709"/>
        <w:jc w:val="both"/>
      </w:pPr>
    </w:p>
    <w:p w:rsidR="000719B5" w:rsidRPr="00E9665A" w:rsidRDefault="00E25D6A" w:rsidP="00F21C87">
      <w:pPr>
        <w:tabs>
          <w:tab w:val="left" w:pos="284"/>
        </w:tabs>
        <w:spacing w:line="360" w:lineRule="auto"/>
        <w:jc w:val="both"/>
        <w:rPr>
          <w:b/>
        </w:rPr>
      </w:pPr>
      <w:r>
        <w:rPr>
          <w:b/>
        </w:rPr>
        <w:t>5</w:t>
      </w:r>
      <w:r w:rsidR="00E9665A">
        <w:rPr>
          <w:b/>
        </w:rPr>
        <w:t>.</w:t>
      </w:r>
      <w:r w:rsidR="00E9665A">
        <w:rPr>
          <w:b/>
        </w:rPr>
        <w:tab/>
        <w:t xml:space="preserve">DO </w:t>
      </w:r>
      <w:r w:rsidR="000719B5" w:rsidRPr="00E9665A">
        <w:rPr>
          <w:b/>
        </w:rPr>
        <w:t xml:space="preserve">PARECER </w:t>
      </w:r>
    </w:p>
    <w:p w:rsidR="002B32B5" w:rsidRDefault="006F2A9C" w:rsidP="00797B79">
      <w:pPr>
        <w:pStyle w:val="Corpodetexto21"/>
        <w:tabs>
          <w:tab w:val="left" w:pos="709"/>
        </w:tabs>
        <w:spacing w:line="360" w:lineRule="auto"/>
        <w:ind w:firstLine="709"/>
        <w:jc w:val="both"/>
        <w:rPr>
          <w:sz w:val="24"/>
          <w:szCs w:val="24"/>
        </w:rPr>
      </w:pPr>
      <w:r>
        <w:rPr>
          <w:sz w:val="24"/>
          <w:szCs w:val="24"/>
        </w:rPr>
        <w:t xml:space="preserve">15. </w:t>
      </w:r>
      <w:r w:rsidR="002E6A89">
        <w:rPr>
          <w:sz w:val="24"/>
          <w:szCs w:val="24"/>
        </w:rPr>
        <w:t xml:space="preserve">Constatado o preenchimento dos pressupostos recursais, passamos a analisar o mérito do recurso. </w:t>
      </w:r>
    </w:p>
    <w:p w:rsidR="00364170" w:rsidRDefault="00364170" w:rsidP="00797B79">
      <w:pPr>
        <w:pStyle w:val="Corpodetexto21"/>
        <w:tabs>
          <w:tab w:val="left" w:pos="709"/>
        </w:tabs>
        <w:spacing w:line="360" w:lineRule="auto"/>
        <w:ind w:firstLine="709"/>
        <w:jc w:val="both"/>
        <w:rPr>
          <w:sz w:val="24"/>
          <w:szCs w:val="24"/>
        </w:rPr>
      </w:pPr>
      <w:r>
        <w:rPr>
          <w:sz w:val="24"/>
          <w:szCs w:val="24"/>
        </w:rPr>
        <w:t>16.</w:t>
      </w:r>
      <w:r w:rsidR="001F7764">
        <w:rPr>
          <w:sz w:val="24"/>
          <w:szCs w:val="24"/>
        </w:rPr>
        <w:t xml:space="preserve"> </w:t>
      </w:r>
      <w:r>
        <w:rPr>
          <w:sz w:val="24"/>
          <w:szCs w:val="24"/>
        </w:rPr>
        <w:t>A</w:t>
      </w:r>
      <w:r w:rsidR="00CC3504">
        <w:rPr>
          <w:sz w:val="24"/>
          <w:szCs w:val="24"/>
        </w:rPr>
        <w:t>duz a</w:t>
      </w:r>
      <w:r>
        <w:rPr>
          <w:sz w:val="24"/>
          <w:szCs w:val="24"/>
        </w:rPr>
        <w:t xml:space="preserve"> </w:t>
      </w:r>
      <w:r w:rsidRPr="00E25D6A">
        <w:rPr>
          <w:sz w:val="24"/>
          <w:szCs w:val="24"/>
        </w:rPr>
        <w:t>recorr</w:t>
      </w:r>
      <w:r w:rsidR="00E25D6A" w:rsidRPr="00E25D6A">
        <w:rPr>
          <w:sz w:val="24"/>
          <w:szCs w:val="24"/>
        </w:rPr>
        <w:t>ente</w:t>
      </w:r>
      <w:r w:rsidRPr="00E25D6A">
        <w:rPr>
          <w:sz w:val="24"/>
          <w:szCs w:val="24"/>
        </w:rPr>
        <w:t xml:space="preserve"> </w:t>
      </w:r>
      <w:r w:rsidR="00E25D6A" w:rsidRPr="00E25D6A">
        <w:rPr>
          <w:color w:val="000000"/>
          <w:sz w:val="24"/>
          <w:szCs w:val="24"/>
        </w:rPr>
        <w:t>LICITAR MAIS EIRELI - ME</w:t>
      </w:r>
      <w:r w:rsidR="00E25D6A" w:rsidRPr="00E25D6A">
        <w:rPr>
          <w:sz w:val="24"/>
          <w:szCs w:val="24"/>
        </w:rPr>
        <w:t xml:space="preserve"> </w:t>
      </w:r>
      <w:r w:rsidR="00701360">
        <w:rPr>
          <w:sz w:val="24"/>
          <w:szCs w:val="24"/>
        </w:rPr>
        <w:t>que foi inabilitada erroneamente, pois possui em seu cadastro nacional de pessoa jurídica atividade compatível com o objeto licitado, razão pela qual pleiteia ser considerada habilitada para o certame.</w:t>
      </w:r>
    </w:p>
    <w:p w:rsidR="00701360" w:rsidRDefault="00701360" w:rsidP="00797B79">
      <w:pPr>
        <w:pStyle w:val="Corpodetexto21"/>
        <w:tabs>
          <w:tab w:val="left" w:pos="709"/>
        </w:tabs>
        <w:spacing w:line="360" w:lineRule="auto"/>
        <w:ind w:firstLine="709"/>
        <w:jc w:val="both"/>
        <w:rPr>
          <w:sz w:val="24"/>
          <w:szCs w:val="24"/>
        </w:rPr>
      </w:pPr>
      <w:r>
        <w:rPr>
          <w:sz w:val="24"/>
          <w:szCs w:val="24"/>
        </w:rPr>
        <w:t>1</w:t>
      </w:r>
      <w:r w:rsidR="001F7764">
        <w:rPr>
          <w:sz w:val="24"/>
          <w:szCs w:val="24"/>
        </w:rPr>
        <w:t>7</w:t>
      </w:r>
      <w:r>
        <w:rPr>
          <w:sz w:val="24"/>
          <w:szCs w:val="24"/>
        </w:rPr>
        <w:t>. Em sua peça recursal, a recorrente menciona que possui o ramo de atividade descrito no CNAE 4649-4/05 – Comércio Atacadista de artigos de tapeçaria; persianas e cortinas, todavia, a documentação encaminhada durante a fase de habilitação fazia menção tão somente ao título acima descrito, de forma que não se verificou compatibilidade com o objeto licitado.</w:t>
      </w:r>
    </w:p>
    <w:p w:rsidR="00701360" w:rsidRDefault="00701360" w:rsidP="00797B79">
      <w:pPr>
        <w:pStyle w:val="Corpodetexto21"/>
        <w:tabs>
          <w:tab w:val="left" w:pos="709"/>
        </w:tabs>
        <w:spacing w:line="360" w:lineRule="auto"/>
        <w:ind w:firstLine="709"/>
        <w:jc w:val="both"/>
        <w:rPr>
          <w:sz w:val="24"/>
          <w:szCs w:val="24"/>
        </w:rPr>
      </w:pPr>
      <w:r>
        <w:rPr>
          <w:sz w:val="24"/>
          <w:szCs w:val="24"/>
        </w:rPr>
        <w:t>1</w:t>
      </w:r>
      <w:r w:rsidR="001F7764">
        <w:rPr>
          <w:sz w:val="24"/>
          <w:szCs w:val="24"/>
        </w:rPr>
        <w:t>8</w:t>
      </w:r>
      <w:r>
        <w:rPr>
          <w:sz w:val="24"/>
          <w:szCs w:val="24"/>
        </w:rPr>
        <w:t xml:space="preserve">. Entretanto, em sede recursal, a empresa noticiou a Pregoeira da descrição completa para o código CNAE 4649-4/05, que esclarece que o ‘comércio de móveis de qualquer material para qualquer uso’. </w:t>
      </w:r>
    </w:p>
    <w:p w:rsidR="00701360" w:rsidRPr="009A7C9C" w:rsidRDefault="001F7764" w:rsidP="00701360">
      <w:pPr>
        <w:pStyle w:val="Corpodetexto21"/>
        <w:tabs>
          <w:tab w:val="left" w:pos="709"/>
        </w:tabs>
        <w:spacing w:line="360" w:lineRule="auto"/>
        <w:ind w:firstLine="709"/>
        <w:jc w:val="both"/>
        <w:rPr>
          <w:sz w:val="24"/>
          <w:szCs w:val="24"/>
        </w:rPr>
      </w:pPr>
      <w:r>
        <w:rPr>
          <w:sz w:val="24"/>
          <w:szCs w:val="24"/>
        </w:rPr>
        <w:t>19</w:t>
      </w:r>
      <w:r w:rsidR="00701360">
        <w:rPr>
          <w:sz w:val="24"/>
          <w:szCs w:val="24"/>
        </w:rPr>
        <w:t xml:space="preserve">. Além disso, é necessário ressaltar que não existe a obrigação de apresentação de atividade idêntica, mas sim pertinente e compatível com o objeto da licitação. Pertinente e compatível não se traduz em algo idêntico, pois tal fato implicaria em restrição no caráter competitivo da licitação. Sobre o assunto, o TCE/MG assim se </w:t>
      </w:r>
      <w:r w:rsidR="00701360" w:rsidRPr="009A7C9C">
        <w:rPr>
          <w:sz w:val="24"/>
          <w:szCs w:val="24"/>
        </w:rPr>
        <w:t xml:space="preserve">pronunciou: </w:t>
      </w:r>
    </w:p>
    <w:p w:rsidR="00701360" w:rsidRDefault="00701360" w:rsidP="00701360">
      <w:pPr>
        <w:pStyle w:val="Corpodetexto21"/>
        <w:tabs>
          <w:tab w:val="left" w:pos="993"/>
        </w:tabs>
        <w:ind w:left="2268"/>
        <w:jc w:val="both"/>
        <w:rPr>
          <w:shd w:val="clear" w:color="auto" w:fill="FFFFFF"/>
        </w:rPr>
      </w:pPr>
      <w:r w:rsidRPr="009A7C9C">
        <w:rPr>
          <w:shd w:val="clear" w:color="auto" w:fill="FFFFFF"/>
        </w:rPr>
        <w:t xml:space="preserve">“Edital de licitação não pode conter exigência de qualificação técnica que não seja indispensável à garantia do cumprimento das obrigações contratuais e que não esteja prevista em lei. (…) </w:t>
      </w:r>
      <w:proofErr w:type="gramStart"/>
      <w:r w:rsidRPr="009A7C9C">
        <w:rPr>
          <w:shd w:val="clear" w:color="auto" w:fill="FFFFFF"/>
        </w:rPr>
        <w:t>3</w:t>
      </w:r>
      <w:proofErr w:type="gramEnd"/>
      <w:r w:rsidRPr="009A7C9C">
        <w:rPr>
          <w:shd w:val="clear" w:color="auto" w:fill="FFFFFF"/>
        </w:rPr>
        <w:t xml:space="preserve">. </w:t>
      </w:r>
      <w:r w:rsidRPr="005B6D25">
        <w:rPr>
          <w:b/>
          <w:u w:val="single"/>
          <w:shd w:val="clear" w:color="auto" w:fill="FFFFFF"/>
        </w:rPr>
        <w:t>A exigência de experiência anterior na execução de objeto idêntico ao licitado só e possível se houver justificativa razoável e se não ofender o princípio da competitividade, nem prejudicar a obtenção da proposta mais vantajosa</w:t>
      </w:r>
      <w:r w:rsidRPr="009A7C9C">
        <w:rPr>
          <w:shd w:val="clear" w:color="auto" w:fill="FFFFFF"/>
        </w:rPr>
        <w:t>”.</w:t>
      </w:r>
      <w:r w:rsidRPr="009A7C9C">
        <w:rPr>
          <w:rStyle w:val="Refdenotaderodap"/>
          <w:shd w:val="clear" w:color="auto" w:fill="FFFFFF"/>
        </w:rPr>
        <w:footnoteReference w:id="1"/>
      </w:r>
    </w:p>
    <w:p w:rsidR="00701360" w:rsidRDefault="00701360" w:rsidP="00701360">
      <w:pPr>
        <w:pStyle w:val="Corpodetexto21"/>
        <w:tabs>
          <w:tab w:val="left" w:pos="993"/>
        </w:tabs>
        <w:ind w:left="2268"/>
        <w:jc w:val="both"/>
        <w:rPr>
          <w:rStyle w:val="nfase"/>
          <w:rFonts w:ascii="Candara" w:hAnsi="Candara"/>
          <w:sz w:val="27"/>
          <w:szCs w:val="27"/>
          <w:shd w:val="clear" w:color="auto" w:fill="FFFFFF"/>
        </w:rPr>
      </w:pPr>
    </w:p>
    <w:p w:rsidR="00701360" w:rsidRPr="004C1C5B" w:rsidRDefault="00701360" w:rsidP="00701360">
      <w:pPr>
        <w:pStyle w:val="Corpodetexto21"/>
        <w:tabs>
          <w:tab w:val="left" w:pos="709"/>
        </w:tabs>
        <w:spacing w:line="360" w:lineRule="auto"/>
        <w:ind w:firstLine="709"/>
        <w:jc w:val="both"/>
        <w:rPr>
          <w:i/>
          <w:iCs/>
          <w:sz w:val="24"/>
          <w:szCs w:val="24"/>
        </w:rPr>
      </w:pPr>
      <w:r>
        <w:rPr>
          <w:sz w:val="24"/>
          <w:szCs w:val="24"/>
        </w:rPr>
        <w:t>2</w:t>
      </w:r>
      <w:r w:rsidR="001F7764">
        <w:rPr>
          <w:sz w:val="24"/>
          <w:szCs w:val="24"/>
        </w:rPr>
        <w:t>0</w:t>
      </w:r>
      <w:r>
        <w:rPr>
          <w:sz w:val="24"/>
          <w:szCs w:val="24"/>
        </w:rPr>
        <w:t xml:space="preserve">. </w:t>
      </w:r>
      <w:r w:rsidRPr="005B6D25">
        <w:rPr>
          <w:sz w:val="24"/>
          <w:szCs w:val="24"/>
        </w:rPr>
        <w:t>Este é também o entendimento do TRF 4ª Região</w:t>
      </w:r>
      <w:r>
        <w:rPr>
          <w:sz w:val="24"/>
          <w:szCs w:val="24"/>
        </w:rPr>
        <w:t>:</w:t>
      </w:r>
    </w:p>
    <w:p w:rsidR="00701360" w:rsidRPr="009A7C9C" w:rsidRDefault="00701360" w:rsidP="00701360">
      <w:pPr>
        <w:pStyle w:val="Corpodetexto21"/>
        <w:tabs>
          <w:tab w:val="left" w:pos="993"/>
        </w:tabs>
        <w:ind w:left="2268"/>
        <w:jc w:val="both"/>
        <w:rPr>
          <w:shd w:val="clear" w:color="auto" w:fill="FFFFFF"/>
        </w:rPr>
      </w:pPr>
      <w:r w:rsidRPr="009A7C9C">
        <w:rPr>
          <w:shd w:val="clear" w:color="auto" w:fill="FFFFFF"/>
        </w:rPr>
        <w:t xml:space="preserve">“Inexistindo tal exigência e, muito menos, a necessária correlação entre a habilitação especial e os serviços a serem desempenhados pela vencedora, </w:t>
      </w:r>
      <w:r w:rsidRPr="005B6D25">
        <w:rPr>
          <w:u w:val="single"/>
          <w:shd w:val="clear" w:color="auto" w:fill="FFFFFF"/>
        </w:rPr>
        <w:t xml:space="preserve">não cabe ao intérprete ampliar exigências ao seu talante, assim como não cabe aos demais licitantes </w:t>
      </w:r>
      <w:proofErr w:type="gramStart"/>
      <w:r w:rsidRPr="005B6D25">
        <w:rPr>
          <w:u w:val="single"/>
          <w:shd w:val="clear" w:color="auto" w:fill="FFFFFF"/>
        </w:rPr>
        <w:t>buscar</w:t>
      </w:r>
      <w:proofErr w:type="gramEnd"/>
      <w:r w:rsidRPr="005B6D25">
        <w:rPr>
          <w:u w:val="single"/>
          <w:shd w:val="clear" w:color="auto" w:fill="FFFFFF"/>
        </w:rPr>
        <w:t xml:space="preserve"> exigências maiores do que as devidas, até porque, visando a </w:t>
      </w:r>
      <w:r w:rsidRPr="005B6D25">
        <w:rPr>
          <w:rStyle w:val="Forte"/>
          <w:u w:val="single"/>
          <w:shd w:val="clear" w:color="auto" w:fill="FFFFFF"/>
        </w:rPr>
        <w:t>licitação</w:t>
      </w:r>
      <w:r w:rsidRPr="005B6D25">
        <w:rPr>
          <w:u w:val="single"/>
          <w:shd w:val="clear" w:color="auto" w:fill="FFFFFF"/>
        </w:rPr>
        <w:t> a maior participação possível em homenagem ao princípio da concorrência, as restrições à participação devem se conter em estritos limites</w:t>
      </w:r>
      <w:r w:rsidRPr="009A7C9C">
        <w:rPr>
          <w:shd w:val="clear" w:color="auto" w:fill="FFFFFF"/>
        </w:rPr>
        <w:t>”.</w:t>
      </w:r>
    </w:p>
    <w:p w:rsidR="00701360" w:rsidRDefault="00701360" w:rsidP="00701360">
      <w:pPr>
        <w:pStyle w:val="Corpodetexto21"/>
        <w:tabs>
          <w:tab w:val="left" w:pos="709"/>
        </w:tabs>
        <w:ind w:left="2268"/>
        <w:jc w:val="both"/>
        <w:rPr>
          <w:sz w:val="24"/>
          <w:szCs w:val="24"/>
        </w:rPr>
      </w:pPr>
      <w:r w:rsidRPr="009A7C9C">
        <w:rPr>
          <w:shd w:val="clear" w:color="auto" w:fill="FFFFFF"/>
        </w:rPr>
        <w:t>(TRF 4ª Região, </w:t>
      </w:r>
      <w:r w:rsidRPr="009A7C9C">
        <w:rPr>
          <w:rStyle w:val="nfase"/>
          <w:shd w:val="clear" w:color="auto" w:fill="FFFFFF"/>
        </w:rPr>
        <w:t>AC nº 5019145-37.2012.404.7000/PR</w:t>
      </w:r>
      <w:r w:rsidRPr="009A7C9C">
        <w:rPr>
          <w:shd w:val="clear" w:color="auto" w:fill="FFFFFF"/>
        </w:rPr>
        <w:t xml:space="preserve">, Rel. Des. Maria Lúcia Luz </w:t>
      </w:r>
      <w:proofErr w:type="spellStart"/>
      <w:r w:rsidRPr="009A7C9C">
        <w:rPr>
          <w:shd w:val="clear" w:color="auto" w:fill="FFFFFF"/>
        </w:rPr>
        <w:t>Leiria</w:t>
      </w:r>
      <w:proofErr w:type="spellEnd"/>
      <w:r w:rsidRPr="009A7C9C">
        <w:rPr>
          <w:shd w:val="clear" w:color="auto" w:fill="FFFFFF"/>
        </w:rPr>
        <w:t>, j. em 05.12.2012).</w:t>
      </w:r>
    </w:p>
    <w:p w:rsidR="00701360" w:rsidRDefault="00701360" w:rsidP="00797B79">
      <w:pPr>
        <w:pStyle w:val="Corpodetexto21"/>
        <w:tabs>
          <w:tab w:val="left" w:pos="709"/>
        </w:tabs>
        <w:spacing w:line="360" w:lineRule="auto"/>
        <w:ind w:firstLine="709"/>
        <w:jc w:val="both"/>
        <w:rPr>
          <w:sz w:val="24"/>
          <w:szCs w:val="24"/>
        </w:rPr>
      </w:pPr>
    </w:p>
    <w:p w:rsidR="00701360" w:rsidRDefault="00701360" w:rsidP="00797B79">
      <w:pPr>
        <w:pStyle w:val="Corpodetexto21"/>
        <w:tabs>
          <w:tab w:val="left" w:pos="709"/>
        </w:tabs>
        <w:spacing w:line="360" w:lineRule="auto"/>
        <w:ind w:firstLine="709"/>
        <w:jc w:val="both"/>
        <w:rPr>
          <w:sz w:val="24"/>
          <w:szCs w:val="24"/>
        </w:rPr>
      </w:pPr>
      <w:r>
        <w:rPr>
          <w:sz w:val="24"/>
          <w:szCs w:val="24"/>
        </w:rPr>
        <w:lastRenderedPageBreak/>
        <w:t>2</w:t>
      </w:r>
      <w:r w:rsidR="001F7764">
        <w:rPr>
          <w:sz w:val="24"/>
          <w:szCs w:val="24"/>
        </w:rPr>
        <w:t>1</w:t>
      </w:r>
      <w:r>
        <w:rPr>
          <w:sz w:val="24"/>
          <w:szCs w:val="24"/>
        </w:rPr>
        <w:t xml:space="preserve">. Dessa forma, percebe-se que a recorrente preencheu todos os requisitos necessários para sua habilitação, não subsistindo motivos para excluí-la do certame. </w:t>
      </w:r>
    </w:p>
    <w:p w:rsidR="00701360" w:rsidRDefault="00701360" w:rsidP="00F159E5">
      <w:pPr>
        <w:pStyle w:val="Corpodetexto21"/>
        <w:tabs>
          <w:tab w:val="left" w:pos="709"/>
        </w:tabs>
        <w:ind w:firstLine="709"/>
        <w:jc w:val="both"/>
        <w:rPr>
          <w:sz w:val="24"/>
          <w:szCs w:val="24"/>
        </w:rPr>
      </w:pPr>
    </w:p>
    <w:p w:rsidR="00701360" w:rsidRDefault="00701360" w:rsidP="00F159E5">
      <w:pPr>
        <w:pStyle w:val="Corpodetexto21"/>
        <w:tabs>
          <w:tab w:val="left" w:pos="709"/>
        </w:tabs>
        <w:ind w:firstLine="709"/>
        <w:jc w:val="both"/>
        <w:rPr>
          <w:sz w:val="24"/>
          <w:szCs w:val="24"/>
        </w:rPr>
      </w:pPr>
    </w:p>
    <w:p w:rsidR="00F65BF7" w:rsidRPr="00FA2D68" w:rsidRDefault="00DB2826" w:rsidP="00E96BD7">
      <w:pPr>
        <w:tabs>
          <w:tab w:val="left" w:pos="284"/>
        </w:tabs>
        <w:spacing w:line="360" w:lineRule="auto"/>
        <w:jc w:val="both"/>
        <w:rPr>
          <w:b/>
          <w:iCs/>
        </w:rPr>
      </w:pPr>
      <w:r>
        <w:rPr>
          <w:b/>
        </w:rPr>
        <w:t>7</w:t>
      </w:r>
      <w:r w:rsidR="00FA2D68">
        <w:rPr>
          <w:b/>
        </w:rPr>
        <w:t>.</w:t>
      </w:r>
      <w:r w:rsidR="00FA2D68">
        <w:rPr>
          <w:b/>
        </w:rPr>
        <w:tab/>
      </w:r>
      <w:r w:rsidR="00F65BF7" w:rsidRPr="00FA2D68">
        <w:rPr>
          <w:b/>
        </w:rPr>
        <w:t>CONCLUSÃO</w:t>
      </w:r>
    </w:p>
    <w:p w:rsidR="00701360" w:rsidRPr="00A82F92" w:rsidRDefault="008A02D2" w:rsidP="00701360">
      <w:pPr>
        <w:tabs>
          <w:tab w:val="left" w:pos="284"/>
          <w:tab w:val="left" w:pos="709"/>
          <w:tab w:val="left" w:pos="2127"/>
          <w:tab w:val="left" w:pos="3540"/>
        </w:tabs>
        <w:spacing w:line="360" w:lineRule="auto"/>
        <w:ind w:firstLine="709"/>
        <w:jc w:val="both"/>
      </w:pPr>
      <w:r w:rsidRPr="008A02D2">
        <w:t>2</w:t>
      </w:r>
      <w:r w:rsidR="001F7764">
        <w:t>2</w:t>
      </w:r>
      <w:r w:rsidR="00273D37">
        <w:t>0</w:t>
      </w:r>
      <w:r w:rsidRPr="008A02D2">
        <w:t xml:space="preserve">. </w:t>
      </w:r>
      <w:r w:rsidR="00464F07" w:rsidRPr="008A02D2">
        <w:t>Ressalta-se que cabe a esta Assessoria analisar somente os aspectos legais dos atos praticados no certame. Por todo o exposto, opinamos</w:t>
      </w:r>
      <w:r w:rsidR="00701360">
        <w:t xml:space="preserve"> pela manutenção da decisão da Pregoeira que julgou </w:t>
      </w:r>
      <w:r w:rsidR="00701360" w:rsidRPr="00EA031C">
        <w:rPr>
          <w:b/>
          <w:iCs/>
        </w:rPr>
        <w:t>PROCED</w:t>
      </w:r>
      <w:r w:rsidR="00701360">
        <w:rPr>
          <w:b/>
          <w:iCs/>
        </w:rPr>
        <w:t>ENTE</w:t>
      </w:r>
      <w:r w:rsidR="00701360" w:rsidRPr="00EA031C">
        <w:rPr>
          <w:iCs/>
        </w:rPr>
        <w:t xml:space="preserve"> o recurso interposto pela licitante </w:t>
      </w:r>
      <w:r w:rsidR="00701360" w:rsidRPr="00701360">
        <w:rPr>
          <w:b/>
          <w:color w:val="000000"/>
        </w:rPr>
        <w:t>LICITAR MAIS EIRELI - ME</w:t>
      </w:r>
      <w:r w:rsidR="00701360" w:rsidRPr="00A82F92">
        <w:t>,</w:t>
      </w:r>
      <w:r w:rsidR="00701360">
        <w:t xml:space="preserve"> reformando a decisão anterior, devendo ser considerada habilitada para o certame.</w:t>
      </w:r>
    </w:p>
    <w:p w:rsidR="00464F07" w:rsidRPr="0072178A" w:rsidRDefault="00AA23BA" w:rsidP="00FA2D68">
      <w:pPr>
        <w:spacing w:line="360" w:lineRule="auto"/>
        <w:ind w:firstLine="709"/>
        <w:jc w:val="both"/>
        <w:rPr>
          <w:iCs/>
        </w:rPr>
      </w:pPr>
      <w:r w:rsidRPr="0072178A">
        <w:rPr>
          <w:iCs/>
        </w:rPr>
        <w:t>A decisão foi fundamentada</w:t>
      </w:r>
      <w:r w:rsidR="00464F07" w:rsidRPr="0072178A">
        <w:rPr>
          <w:iCs/>
        </w:rPr>
        <w:t xml:space="preserve"> com base no disposto no art. 3º da Lei 8666/93, que garante a observância do principio constitucional da legalidade, da igualdade, da vinculação ao instrumento convocatório, do julgamento objetivo e dos que lhes são correlatos, ao selecionar a proposta que for mais vantajosa para a Administração. </w:t>
      </w:r>
    </w:p>
    <w:p w:rsidR="00464F07" w:rsidRPr="0072178A" w:rsidRDefault="00464F07" w:rsidP="00FA2D68">
      <w:pPr>
        <w:pStyle w:val="Corpodetexto21"/>
        <w:spacing w:line="360" w:lineRule="auto"/>
        <w:ind w:firstLine="709"/>
        <w:jc w:val="both"/>
        <w:rPr>
          <w:iCs/>
          <w:sz w:val="24"/>
          <w:szCs w:val="24"/>
        </w:rPr>
      </w:pPr>
      <w:r w:rsidRPr="0072178A">
        <w:rPr>
          <w:iCs/>
          <w:sz w:val="24"/>
          <w:szCs w:val="24"/>
        </w:rPr>
        <w:t xml:space="preserve">Encerrada a fase de julgamento dos </w:t>
      </w:r>
      <w:proofErr w:type="spellStart"/>
      <w:r w:rsidRPr="0072178A">
        <w:rPr>
          <w:iCs/>
          <w:sz w:val="24"/>
          <w:szCs w:val="24"/>
        </w:rPr>
        <w:t>rec</w:t>
      </w:r>
      <w:proofErr w:type="spellEnd"/>
      <w:r w:rsidR="002861F5">
        <w:rPr>
          <w:iCs/>
          <w:sz w:val="24"/>
          <w:szCs w:val="24"/>
        </w:rPr>
        <w:t xml:space="preserve"> </w:t>
      </w:r>
      <w:r w:rsidRPr="0072178A">
        <w:rPr>
          <w:iCs/>
          <w:sz w:val="24"/>
          <w:szCs w:val="24"/>
        </w:rPr>
        <w:t>ursos administrativos, verifica-se que foram observados os princípios do contraditório e da ampla defesa, dando-se oportunidade para contrarrazão.</w:t>
      </w:r>
    </w:p>
    <w:p w:rsidR="00464F07" w:rsidRDefault="00464F07" w:rsidP="00FA2D68">
      <w:pPr>
        <w:pStyle w:val="Corpodetexto21"/>
        <w:spacing w:line="360" w:lineRule="auto"/>
        <w:ind w:firstLine="709"/>
        <w:jc w:val="both"/>
        <w:rPr>
          <w:iCs/>
          <w:sz w:val="24"/>
          <w:szCs w:val="24"/>
        </w:rPr>
      </w:pPr>
      <w:r w:rsidRPr="0072178A">
        <w:rPr>
          <w:iCs/>
          <w:sz w:val="24"/>
          <w:szCs w:val="24"/>
        </w:rPr>
        <w:t>Oportunamente, submeter-se-á o presente recurso, do art. 109, § 4.º, da Lei n.º 8.666/93, à decisão superior, conferindo-se regular curso ao processo, de acordo com a legislação em vigor.</w:t>
      </w:r>
    </w:p>
    <w:p w:rsidR="00701360" w:rsidRPr="0072178A" w:rsidRDefault="00FA146A" w:rsidP="00FA2D68">
      <w:pPr>
        <w:pStyle w:val="Corpodetexto21"/>
        <w:spacing w:line="360" w:lineRule="auto"/>
        <w:ind w:firstLine="709"/>
        <w:jc w:val="both"/>
        <w:rPr>
          <w:iCs/>
          <w:sz w:val="24"/>
          <w:szCs w:val="24"/>
        </w:rPr>
      </w:pPr>
      <w:r>
        <w:rPr>
          <w:iCs/>
          <w:sz w:val="24"/>
          <w:szCs w:val="24"/>
        </w:rPr>
        <w:t xml:space="preserve"> </w:t>
      </w:r>
    </w:p>
    <w:p w:rsidR="00161F94" w:rsidRDefault="00F65BF7" w:rsidP="00F159E5">
      <w:pPr>
        <w:tabs>
          <w:tab w:val="left" w:pos="1134"/>
          <w:tab w:val="left" w:pos="2127"/>
        </w:tabs>
        <w:spacing w:line="360" w:lineRule="auto"/>
        <w:jc w:val="right"/>
        <w:rPr>
          <w:b/>
        </w:rPr>
      </w:pPr>
      <w:r w:rsidRPr="0072178A">
        <w:tab/>
      </w:r>
      <w:r w:rsidRPr="0072178A">
        <w:tab/>
        <w:t xml:space="preserve">Porto Velho, </w:t>
      </w:r>
      <w:r w:rsidR="00701360">
        <w:t xml:space="preserve">20 </w:t>
      </w:r>
      <w:r w:rsidR="00161F94">
        <w:t>de outubro</w:t>
      </w:r>
      <w:r w:rsidR="00D2792C">
        <w:t xml:space="preserve"> de 2017.</w:t>
      </w:r>
    </w:p>
    <w:p w:rsidR="00161F94" w:rsidRDefault="00161F94" w:rsidP="00161F94">
      <w:pPr>
        <w:jc w:val="center"/>
        <w:rPr>
          <w:b/>
        </w:rPr>
        <w:sectPr w:rsidR="00161F94" w:rsidSect="00161F94">
          <w:headerReference w:type="default" r:id="rId8"/>
          <w:footerReference w:type="default" r:id="rId9"/>
          <w:pgSz w:w="11907" w:h="16840" w:code="9"/>
          <w:pgMar w:top="244" w:right="1418" w:bottom="1276" w:left="1701" w:header="278" w:footer="675" w:gutter="0"/>
          <w:cols w:space="708"/>
          <w:docGrid w:linePitch="360"/>
        </w:sectPr>
      </w:pPr>
      <w:bookmarkStart w:id="0" w:name="_GoBack"/>
      <w:bookmarkEnd w:id="0"/>
    </w:p>
    <w:p w:rsidR="00161F94" w:rsidRDefault="00161F94" w:rsidP="00161F94">
      <w:pPr>
        <w:jc w:val="center"/>
        <w:rPr>
          <w:b/>
        </w:rPr>
      </w:pPr>
    </w:p>
    <w:p w:rsidR="00161F94" w:rsidRDefault="00161F94" w:rsidP="00161F94">
      <w:pPr>
        <w:jc w:val="center"/>
        <w:rPr>
          <w:b/>
        </w:rPr>
      </w:pPr>
      <w:r>
        <w:rPr>
          <w:b/>
        </w:rPr>
        <w:t>Caio Saldanha da Silveira</w:t>
      </w:r>
    </w:p>
    <w:p w:rsidR="00161F94" w:rsidRDefault="00161F94" w:rsidP="00161F94">
      <w:pPr>
        <w:jc w:val="center"/>
      </w:pPr>
      <w:r>
        <w:t>Matrícula 300132401</w:t>
      </w:r>
    </w:p>
    <w:p w:rsidR="00161F94" w:rsidRDefault="00161F94" w:rsidP="00161F94">
      <w:pPr>
        <w:tabs>
          <w:tab w:val="left" w:pos="1134"/>
          <w:tab w:val="left" w:pos="2127"/>
        </w:tabs>
        <w:jc w:val="center"/>
      </w:pPr>
      <w:r>
        <w:t>OAB/RO 6392</w:t>
      </w:r>
    </w:p>
    <w:p w:rsidR="00161F94" w:rsidRDefault="00161F94" w:rsidP="00161F94">
      <w:pPr>
        <w:tabs>
          <w:tab w:val="left" w:pos="1134"/>
          <w:tab w:val="left" w:pos="2127"/>
        </w:tabs>
        <w:jc w:val="center"/>
        <w:rPr>
          <w:b/>
        </w:rPr>
      </w:pPr>
    </w:p>
    <w:p w:rsidR="00F159E5" w:rsidRDefault="00F159E5" w:rsidP="00161F94">
      <w:pPr>
        <w:tabs>
          <w:tab w:val="left" w:pos="1134"/>
          <w:tab w:val="left" w:pos="2127"/>
        </w:tabs>
        <w:jc w:val="center"/>
        <w:rPr>
          <w:b/>
        </w:rPr>
      </w:pPr>
    </w:p>
    <w:p w:rsidR="00161F94" w:rsidRDefault="00161F94" w:rsidP="00161F94">
      <w:pPr>
        <w:jc w:val="center"/>
      </w:pPr>
      <w:r>
        <w:rPr>
          <w:b/>
        </w:rPr>
        <w:t>Cátia Marina Belletti de Brito</w:t>
      </w:r>
    </w:p>
    <w:p w:rsidR="00161F94" w:rsidRDefault="00161F94" w:rsidP="00161F94">
      <w:pPr>
        <w:jc w:val="center"/>
      </w:pPr>
      <w:r>
        <w:t>Chefe da Assessoria Técnica</w:t>
      </w:r>
    </w:p>
    <w:p w:rsidR="00161F94" w:rsidRDefault="00161F94" w:rsidP="00161F94">
      <w:pPr>
        <w:tabs>
          <w:tab w:val="left" w:pos="1134"/>
          <w:tab w:val="left" w:pos="2127"/>
        </w:tabs>
        <w:jc w:val="center"/>
      </w:pPr>
      <w:r>
        <w:t>Matrícula 300137922</w:t>
      </w:r>
    </w:p>
    <w:p w:rsidR="00161F94" w:rsidRDefault="00161F94" w:rsidP="00161F94">
      <w:pPr>
        <w:tabs>
          <w:tab w:val="left" w:pos="1134"/>
          <w:tab w:val="left" w:pos="2127"/>
        </w:tabs>
        <w:jc w:val="center"/>
        <w:rPr>
          <w:b/>
        </w:rPr>
        <w:sectPr w:rsidR="00161F94" w:rsidSect="00161F94">
          <w:type w:val="continuous"/>
          <w:pgSz w:w="11907" w:h="16840" w:code="9"/>
          <w:pgMar w:top="244" w:right="1418" w:bottom="1276" w:left="1701" w:header="278" w:footer="675" w:gutter="0"/>
          <w:cols w:num="2" w:space="708"/>
          <w:docGrid w:linePitch="360"/>
        </w:sectPr>
      </w:pPr>
    </w:p>
    <w:p w:rsidR="00161F94" w:rsidRDefault="00161F94" w:rsidP="00161F94">
      <w:pPr>
        <w:tabs>
          <w:tab w:val="left" w:pos="1134"/>
          <w:tab w:val="left" w:pos="2127"/>
        </w:tabs>
        <w:jc w:val="center"/>
        <w:rPr>
          <w:b/>
        </w:rPr>
      </w:pPr>
    </w:p>
    <w:p w:rsidR="00161F94" w:rsidRDefault="00161F94" w:rsidP="00161F94">
      <w:pPr>
        <w:tabs>
          <w:tab w:val="left" w:pos="1134"/>
          <w:tab w:val="left" w:pos="2127"/>
        </w:tabs>
        <w:jc w:val="center"/>
        <w:rPr>
          <w:b/>
        </w:rPr>
      </w:pPr>
      <w:r>
        <w:rPr>
          <w:b/>
        </w:rPr>
        <w:t>Lauro Lúcio Lacerda</w:t>
      </w:r>
    </w:p>
    <w:p w:rsidR="00161F94" w:rsidRDefault="00161F94" w:rsidP="00161F94">
      <w:pPr>
        <w:tabs>
          <w:tab w:val="left" w:pos="1134"/>
          <w:tab w:val="left" w:pos="2127"/>
        </w:tabs>
        <w:jc w:val="center"/>
        <w:rPr>
          <w:b/>
        </w:rPr>
      </w:pPr>
      <w:r>
        <w:rPr>
          <w:b/>
        </w:rPr>
        <w:t>Procurador do Estado</w:t>
      </w:r>
    </w:p>
    <w:p w:rsidR="00161F94" w:rsidRDefault="00161F94" w:rsidP="00C25786">
      <w:pPr>
        <w:tabs>
          <w:tab w:val="left" w:pos="1134"/>
          <w:tab w:val="left" w:pos="2127"/>
        </w:tabs>
        <w:spacing w:line="360" w:lineRule="auto"/>
        <w:jc w:val="right"/>
        <w:sectPr w:rsidR="00161F94" w:rsidSect="00161F94">
          <w:type w:val="continuous"/>
          <w:pgSz w:w="11907" w:h="16840" w:code="9"/>
          <w:pgMar w:top="244" w:right="1418" w:bottom="1276" w:left="1701" w:header="278" w:footer="675" w:gutter="0"/>
          <w:cols w:space="708"/>
          <w:docGrid w:linePitch="360"/>
        </w:sectPr>
      </w:pPr>
    </w:p>
    <w:p w:rsidR="00161F94" w:rsidRPr="0072178A" w:rsidRDefault="00161F94" w:rsidP="00C25786">
      <w:pPr>
        <w:tabs>
          <w:tab w:val="left" w:pos="1134"/>
          <w:tab w:val="left" w:pos="2127"/>
        </w:tabs>
        <w:spacing w:line="360" w:lineRule="auto"/>
        <w:jc w:val="right"/>
      </w:pPr>
    </w:p>
    <w:sectPr w:rsidR="00161F94" w:rsidRPr="0072178A" w:rsidSect="00161F94">
      <w:type w:val="continuous"/>
      <w:pgSz w:w="11907" w:h="16840" w:code="9"/>
      <w:pgMar w:top="244" w:right="1418" w:bottom="1276" w:left="1701" w:header="278" w:footer="6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D37" w:rsidRDefault="00273D37">
      <w:r>
        <w:separator/>
      </w:r>
    </w:p>
  </w:endnote>
  <w:endnote w:type="continuationSeparator" w:id="0">
    <w:p w:rsidR="00273D37" w:rsidRDefault="00273D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443983"/>
      <w:docPartObj>
        <w:docPartGallery w:val="Page Numbers (Bottom of Page)"/>
        <w:docPartUnique/>
      </w:docPartObj>
    </w:sdtPr>
    <w:sdtContent>
      <w:sdt>
        <w:sdtPr>
          <w:id w:val="179627228"/>
          <w:docPartObj>
            <w:docPartGallery w:val="Page Numbers (Top of Page)"/>
            <w:docPartUnique/>
          </w:docPartObj>
        </w:sdtPr>
        <w:sdtContent>
          <w:p w:rsidR="00273D37" w:rsidRDefault="00273D37">
            <w:pPr>
              <w:pStyle w:val="Rodap"/>
              <w:jc w:val="right"/>
            </w:pPr>
            <w:r>
              <w:t xml:space="preserve">Página </w:t>
            </w:r>
            <w:r>
              <w:rPr>
                <w:b/>
                <w:bCs/>
              </w:rPr>
              <w:fldChar w:fldCharType="begin"/>
            </w:r>
            <w:r>
              <w:rPr>
                <w:b/>
                <w:bCs/>
              </w:rPr>
              <w:instrText>PAGE</w:instrText>
            </w:r>
            <w:r>
              <w:rPr>
                <w:b/>
                <w:bCs/>
              </w:rPr>
              <w:fldChar w:fldCharType="separate"/>
            </w:r>
            <w:r w:rsidR="00E94BCA">
              <w:rPr>
                <w:b/>
                <w:bCs/>
                <w:noProof/>
              </w:rPr>
              <w:t>3</w:t>
            </w:r>
            <w:r>
              <w:rPr>
                <w:b/>
                <w:bCs/>
              </w:rPr>
              <w:fldChar w:fldCharType="end"/>
            </w:r>
            <w:r>
              <w:t xml:space="preserve"> de </w:t>
            </w:r>
            <w:r>
              <w:rPr>
                <w:b/>
                <w:bCs/>
              </w:rPr>
              <w:fldChar w:fldCharType="begin"/>
            </w:r>
            <w:r>
              <w:rPr>
                <w:b/>
                <w:bCs/>
              </w:rPr>
              <w:instrText>NUMPAGES</w:instrText>
            </w:r>
            <w:r>
              <w:rPr>
                <w:b/>
                <w:bCs/>
              </w:rPr>
              <w:fldChar w:fldCharType="separate"/>
            </w:r>
            <w:r w:rsidR="00E94BCA">
              <w:rPr>
                <w:b/>
                <w:bCs/>
                <w:noProof/>
              </w:rPr>
              <w:t>3</w:t>
            </w:r>
            <w:r>
              <w:rPr>
                <w:b/>
                <w:bCs/>
              </w:rPr>
              <w:fldChar w:fldCharType="end"/>
            </w:r>
          </w:p>
        </w:sdtContent>
      </w:sdt>
    </w:sdtContent>
  </w:sdt>
  <w:p w:rsidR="00273D37" w:rsidRDefault="00273D3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D37" w:rsidRDefault="00273D37">
      <w:r>
        <w:separator/>
      </w:r>
    </w:p>
  </w:footnote>
  <w:footnote w:type="continuationSeparator" w:id="0">
    <w:p w:rsidR="00273D37" w:rsidRDefault="00273D37">
      <w:r>
        <w:continuationSeparator/>
      </w:r>
    </w:p>
  </w:footnote>
  <w:footnote w:id="1">
    <w:p w:rsidR="00273D37" w:rsidRPr="009A7C9C" w:rsidRDefault="00273D37" w:rsidP="00701360">
      <w:pPr>
        <w:pStyle w:val="Corpodetexto21"/>
        <w:tabs>
          <w:tab w:val="left" w:pos="993"/>
        </w:tabs>
        <w:jc w:val="both"/>
        <w:rPr>
          <w:sz w:val="16"/>
          <w:szCs w:val="16"/>
        </w:rPr>
      </w:pPr>
      <w:r w:rsidRPr="009A7C9C">
        <w:rPr>
          <w:rStyle w:val="Refdenotaderodap"/>
          <w:sz w:val="16"/>
          <w:szCs w:val="16"/>
        </w:rPr>
        <w:footnoteRef/>
      </w:r>
      <w:r w:rsidRPr="009A7C9C">
        <w:rPr>
          <w:sz w:val="16"/>
          <w:szCs w:val="16"/>
        </w:rPr>
        <w:t xml:space="preserve"> </w:t>
      </w:r>
      <w:r w:rsidRPr="009A7C9C">
        <w:rPr>
          <w:sz w:val="16"/>
          <w:szCs w:val="16"/>
          <w:shd w:val="clear" w:color="auto" w:fill="FFFFFF"/>
        </w:rPr>
        <w:t>Revista do Tribunal de Contas do Estado de Minas Gerais, Belo Horizonte: Tribunal de Contas do Estado de Minas Gerais, v.82, n. 1, p. 158-165, jan./fev./mar. 2012, seção </w:t>
      </w:r>
      <w:r w:rsidRPr="009A7C9C">
        <w:rPr>
          <w:rStyle w:val="nfase"/>
          <w:sz w:val="16"/>
          <w:szCs w:val="16"/>
          <w:shd w:val="clear" w:color="auto" w:fill="FFFFFF"/>
        </w:rPr>
        <w:t>Pareceres e Decisões.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D37" w:rsidRPr="00033BAF" w:rsidRDefault="00273D37" w:rsidP="00BA225E">
    <w:pPr>
      <w:pStyle w:val="Cabealho"/>
      <w:jc w:val="center"/>
      <w:rPr>
        <w:sz w:val="20"/>
      </w:rPr>
    </w:pPr>
    <w:r w:rsidRPr="00033BAF">
      <w:rPr>
        <w:noProof/>
        <w:sz w:val="20"/>
      </w:rPr>
      <w:drawing>
        <wp:inline distT="0" distB="0" distL="0" distR="0">
          <wp:extent cx="1990725" cy="847725"/>
          <wp:effectExtent l="19050" t="0" r="9525" b="0"/>
          <wp:docPr id="2" name="Imagem 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725" cy="847725"/>
                  </a:xfrm>
                  <a:prstGeom prst="rect">
                    <a:avLst/>
                  </a:prstGeom>
                  <a:noFill/>
                  <a:ln w="9525">
                    <a:noFill/>
                    <a:miter lim="800000"/>
                    <a:headEnd/>
                    <a:tailEnd/>
                  </a:ln>
                </pic:spPr>
              </pic:pic>
            </a:graphicData>
          </a:graphic>
        </wp:inline>
      </w:drawing>
    </w:r>
  </w:p>
  <w:p w:rsidR="00273D37" w:rsidRDefault="00273D37" w:rsidP="00BA225E">
    <w:pPr>
      <w:pStyle w:val="Cabealho"/>
      <w:spacing w:before="100" w:after="100"/>
      <w:contextualSpacing/>
      <w:jc w:val="center"/>
      <w:rPr>
        <w:sz w:val="20"/>
      </w:rPr>
    </w:pPr>
    <w:r w:rsidRPr="00033BAF">
      <w:rPr>
        <w:sz w:val="20"/>
      </w:rPr>
      <w:t xml:space="preserve">SUPERINTENDÊNCIA ESTADUAL DE LICITAÇÕES </w:t>
    </w:r>
    <w:r>
      <w:rPr>
        <w:sz w:val="20"/>
      </w:rPr>
      <w:t>–</w:t>
    </w:r>
    <w:r w:rsidRPr="00033BAF">
      <w:rPr>
        <w:sz w:val="20"/>
      </w:rPr>
      <w:t xml:space="preserve"> SUPEL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9E5"/>
    <w:multiLevelType w:val="hybridMultilevel"/>
    <w:tmpl w:val="A27032D6"/>
    <w:lvl w:ilvl="0" w:tplc="B854EE60">
      <w:start w:val="1"/>
      <w:numFmt w:val="lowerLetter"/>
      <w:lvlText w:val="%1)"/>
      <w:lvlJc w:val="left"/>
      <w:pPr>
        <w:ind w:left="1058" w:hanging="360"/>
      </w:pPr>
      <w:rPr>
        <w:rFonts w:hint="default"/>
      </w:rPr>
    </w:lvl>
    <w:lvl w:ilvl="1" w:tplc="04160019" w:tentative="1">
      <w:start w:val="1"/>
      <w:numFmt w:val="lowerLetter"/>
      <w:lvlText w:val="%2."/>
      <w:lvlJc w:val="left"/>
      <w:pPr>
        <w:ind w:left="1778" w:hanging="360"/>
      </w:pPr>
    </w:lvl>
    <w:lvl w:ilvl="2" w:tplc="0416001B" w:tentative="1">
      <w:start w:val="1"/>
      <w:numFmt w:val="lowerRoman"/>
      <w:lvlText w:val="%3."/>
      <w:lvlJc w:val="right"/>
      <w:pPr>
        <w:ind w:left="2498" w:hanging="180"/>
      </w:pPr>
    </w:lvl>
    <w:lvl w:ilvl="3" w:tplc="0416000F" w:tentative="1">
      <w:start w:val="1"/>
      <w:numFmt w:val="decimal"/>
      <w:lvlText w:val="%4."/>
      <w:lvlJc w:val="left"/>
      <w:pPr>
        <w:ind w:left="3218" w:hanging="360"/>
      </w:pPr>
    </w:lvl>
    <w:lvl w:ilvl="4" w:tplc="04160019" w:tentative="1">
      <w:start w:val="1"/>
      <w:numFmt w:val="lowerLetter"/>
      <w:lvlText w:val="%5."/>
      <w:lvlJc w:val="left"/>
      <w:pPr>
        <w:ind w:left="3938" w:hanging="360"/>
      </w:pPr>
    </w:lvl>
    <w:lvl w:ilvl="5" w:tplc="0416001B" w:tentative="1">
      <w:start w:val="1"/>
      <w:numFmt w:val="lowerRoman"/>
      <w:lvlText w:val="%6."/>
      <w:lvlJc w:val="right"/>
      <w:pPr>
        <w:ind w:left="4658" w:hanging="180"/>
      </w:pPr>
    </w:lvl>
    <w:lvl w:ilvl="6" w:tplc="0416000F" w:tentative="1">
      <w:start w:val="1"/>
      <w:numFmt w:val="decimal"/>
      <w:lvlText w:val="%7."/>
      <w:lvlJc w:val="left"/>
      <w:pPr>
        <w:ind w:left="5378" w:hanging="360"/>
      </w:pPr>
    </w:lvl>
    <w:lvl w:ilvl="7" w:tplc="04160019" w:tentative="1">
      <w:start w:val="1"/>
      <w:numFmt w:val="lowerLetter"/>
      <w:lvlText w:val="%8."/>
      <w:lvlJc w:val="left"/>
      <w:pPr>
        <w:ind w:left="6098" w:hanging="360"/>
      </w:pPr>
    </w:lvl>
    <w:lvl w:ilvl="8" w:tplc="0416001B" w:tentative="1">
      <w:start w:val="1"/>
      <w:numFmt w:val="lowerRoman"/>
      <w:lvlText w:val="%9."/>
      <w:lvlJc w:val="right"/>
      <w:pPr>
        <w:ind w:left="6818" w:hanging="180"/>
      </w:pPr>
    </w:lvl>
  </w:abstractNum>
  <w:abstractNum w:abstractNumId="1">
    <w:nsid w:val="0F782DE9"/>
    <w:multiLevelType w:val="hybridMultilevel"/>
    <w:tmpl w:val="E51CE2C0"/>
    <w:lvl w:ilvl="0" w:tplc="8FB479A4">
      <w:start w:val="1"/>
      <w:numFmt w:val="lowerLetter"/>
      <w:lvlText w:val="%1)"/>
      <w:lvlJc w:val="left"/>
      <w:pPr>
        <w:tabs>
          <w:tab w:val="num" w:pos="900"/>
        </w:tabs>
        <w:ind w:left="900" w:hanging="360"/>
      </w:pPr>
      <w:rPr>
        <w:rFonts w:ascii="Times New Roman" w:hAnsi="Times New Roman" w:cs="Times New Roman" w:hint="default"/>
        <w:b/>
        <w:sz w:val="16"/>
        <w:szCs w:val="16"/>
      </w:rPr>
    </w:lvl>
    <w:lvl w:ilvl="1" w:tplc="04160019" w:tentative="1">
      <w:start w:val="1"/>
      <w:numFmt w:val="lowerLetter"/>
      <w:lvlText w:val="%2."/>
      <w:lvlJc w:val="left"/>
      <w:pPr>
        <w:tabs>
          <w:tab w:val="num" w:pos="1620"/>
        </w:tabs>
        <w:ind w:left="1620" w:hanging="360"/>
      </w:pPr>
    </w:lvl>
    <w:lvl w:ilvl="2" w:tplc="0416001B">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
    <w:nsid w:val="0F991A17"/>
    <w:multiLevelType w:val="hybridMultilevel"/>
    <w:tmpl w:val="836AFD6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9F46858"/>
    <w:multiLevelType w:val="hybridMultilevel"/>
    <w:tmpl w:val="70C243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A0F717A"/>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62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F291B8C"/>
    <w:multiLevelType w:val="hybridMultilevel"/>
    <w:tmpl w:val="242653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21766725"/>
    <w:multiLevelType w:val="hybridMultilevel"/>
    <w:tmpl w:val="62F4A0F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85F750E"/>
    <w:multiLevelType w:val="hybridMultilevel"/>
    <w:tmpl w:val="D930BE4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nsid w:val="2A2A5435"/>
    <w:multiLevelType w:val="hybridMultilevel"/>
    <w:tmpl w:val="9BEACE00"/>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
    <w:nsid w:val="2C502D88"/>
    <w:multiLevelType w:val="hybridMultilevel"/>
    <w:tmpl w:val="0304F63A"/>
    <w:lvl w:ilvl="0" w:tplc="0416000F">
      <w:start w:val="1"/>
      <w:numFmt w:val="decimal"/>
      <w:lvlText w:val="%1."/>
      <w:lvlJc w:val="left"/>
      <w:pPr>
        <w:ind w:left="1428" w:hanging="360"/>
      </w:pPr>
      <w:rPr>
        <w:rFont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0">
    <w:nsid w:val="2E0D64F1"/>
    <w:multiLevelType w:val="multilevel"/>
    <w:tmpl w:val="DDDAA8E8"/>
    <w:lvl w:ilvl="0">
      <w:start w:val="3"/>
      <w:numFmt w:val="decimal"/>
      <w:lvlText w:val="%1."/>
      <w:lvlJc w:val="left"/>
      <w:pPr>
        <w:ind w:left="502"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2846" w:hanging="720"/>
      </w:pPr>
      <w:rPr>
        <w:rFonts w:hint="default"/>
      </w:rPr>
    </w:lvl>
    <w:lvl w:ilvl="3">
      <w:start w:val="1"/>
      <w:numFmt w:val="decimal"/>
      <w:isLgl/>
      <w:lvlText w:val="%1.%2.%3.%4"/>
      <w:lvlJc w:val="left"/>
      <w:pPr>
        <w:ind w:left="3838" w:hanging="720"/>
      </w:pPr>
      <w:rPr>
        <w:rFonts w:hint="default"/>
      </w:rPr>
    </w:lvl>
    <w:lvl w:ilvl="4">
      <w:start w:val="1"/>
      <w:numFmt w:val="decimal"/>
      <w:isLgl/>
      <w:lvlText w:val="%1.%2.%3.%4.%5"/>
      <w:lvlJc w:val="left"/>
      <w:pPr>
        <w:ind w:left="5190" w:hanging="1080"/>
      </w:pPr>
      <w:rPr>
        <w:rFonts w:hint="default"/>
      </w:rPr>
    </w:lvl>
    <w:lvl w:ilvl="5">
      <w:start w:val="1"/>
      <w:numFmt w:val="decimal"/>
      <w:isLgl/>
      <w:lvlText w:val="%1.%2.%3.%4.%5.%6"/>
      <w:lvlJc w:val="left"/>
      <w:pPr>
        <w:ind w:left="6182" w:hanging="1080"/>
      </w:pPr>
      <w:rPr>
        <w:rFonts w:hint="default"/>
      </w:rPr>
    </w:lvl>
    <w:lvl w:ilvl="6">
      <w:start w:val="1"/>
      <w:numFmt w:val="decimal"/>
      <w:isLgl/>
      <w:lvlText w:val="%1.%2.%3.%4.%5.%6.%7"/>
      <w:lvlJc w:val="left"/>
      <w:pPr>
        <w:ind w:left="7534" w:hanging="1440"/>
      </w:pPr>
      <w:rPr>
        <w:rFonts w:hint="default"/>
      </w:rPr>
    </w:lvl>
    <w:lvl w:ilvl="7">
      <w:start w:val="1"/>
      <w:numFmt w:val="decimal"/>
      <w:isLgl/>
      <w:lvlText w:val="%1.%2.%3.%4.%5.%6.%7.%8"/>
      <w:lvlJc w:val="left"/>
      <w:pPr>
        <w:ind w:left="8526" w:hanging="1440"/>
      </w:pPr>
      <w:rPr>
        <w:rFonts w:hint="default"/>
      </w:rPr>
    </w:lvl>
    <w:lvl w:ilvl="8">
      <w:start w:val="1"/>
      <w:numFmt w:val="decimal"/>
      <w:isLgl/>
      <w:lvlText w:val="%1.%2.%3.%4.%5.%6.%7.%8.%9"/>
      <w:lvlJc w:val="left"/>
      <w:pPr>
        <w:ind w:left="9878" w:hanging="1800"/>
      </w:pPr>
      <w:rPr>
        <w:rFonts w:hint="default"/>
      </w:rPr>
    </w:lvl>
  </w:abstractNum>
  <w:abstractNum w:abstractNumId="11">
    <w:nsid w:val="2EF766FD"/>
    <w:multiLevelType w:val="hybridMultilevel"/>
    <w:tmpl w:val="DB4EEA0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23F6926"/>
    <w:multiLevelType w:val="hybridMultilevel"/>
    <w:tmpl w:val="702A8938"/>
    <w:lvl w:ilvl="0" w:tplc="04160001">
      <w:start w:val="1"/>
      <w:numFmt w:val="bullet"/>
      <w:lvlText w:val=""/>
      <w:lvlJc w:val="left"/>
      <w:pPr>
        <w:ind w:left="2130" w:hanging="360"/>
      </w:pPr>
      <w:rPr>
        <w:rFonts w:ascii="Symbol" w:hAnsi="Symbol" w:hint="default"/>
      </w:rPr>
    </w:lvl>
    <w:lvl w:ilvl="1" w:tplc="04160003" w:tentative="1">
      <w:start w:val="1"/>
      <w:numFmt w:val="bullet"/>
      <w:lvlText w:val="o"/>
      <w:lvlJc w:val="left"/>
      <w:pPr>
        <w:ind w:left="2850" w:hanging="360"/>
      </w:pPr>
      <w:rPr>
        <w:rFonts w:ascii="Courier New" w:hAnsi="Courier New" w:cs="Courier New" w:hint="default"/>
      </w:rPr>
    </w:lvl>
    <w:lvl w:ilvl="2" w:tplc="04160005" w:tentative="1">
      <w:start w:val="1"/>
      <w:numFmt w:val="bullet"/>
      <w:lvlText w:val=""/>
      <w:lvlJc w:val="left"/>
      <w:pPr>
        <w:ind w:left="3570" w:hanging="360"/>
      </w:pPr>
      <w:rPr>
        <w:rFonts w:ascii="Wingdings" w:hAnsi="Wingdings" w:hint="default"/>
      </w:rPr>
    </w:lvl>
    <w:lvl w:ilvl="3" w:tplc="04160001" w:tentative="1">
      <w:start w:val="1"/>
      <w:numFmt w:val="bullet"/>
      <w:lvlText w:val=""/>
      <w:lvlJc w:val="left"/>
      <w:pPr>
        <w:ind w:left="4290" w:hanging="360"/>
      </w:pPr>
      <w:rPr>
        <w:rFonts w:ascii="Symbol" w:hAnsi="Symbol" w:hint="default"/>
      </w:rPr>
    </w:lvl>
    <w:lvl w:ilvl="4" w:tplc="04160003" w:tentative="1">
      <w:start w:val="1"/>
      <w:numFmt w:val="bullet"/>
      <w:lvlText w:val="o"/>
      <w:lvlJc w:val="left"/>
      <w:pPr>
        <w:ind w:left="5010" w:hanging="360"/>
      </w:pPr>
      <w:rPr>
        <w:rFonts w:ascii="Courier New" w:hAnsi="Courier New" w:cs="Courier New" w:hint="default"/>
      </w:rPr>
    </w:lvl>
    <w:lvl w:ilvl="5" w:tplc="04160005" w:tentative="1">
      <w:start w:val="1"/>
      <w:numFmt w:val="bullet"/>
      <w:lvlText w:val=""/>
      <w:lvlJc w:val="left"/>
      <w:pPr>
        <w:ind w:left="5730" w:hanging="360"/>
      </w:pPr>
      <w:rPr>
        <w:rFonts w:ascii="Wingdings" w:hAnsi="Wingdings" w:hint="default"/>
      </w:rPr>
    </w:lvl>
    <w:lvl w:ilvl="6" w:tplc="04160001" w:tentative="1">
      <w:start w:val="1"/>
      <w:numFmt w:val="bullet"/>
      <w:lvlText w:val=""/>
      <w:lvlJc w:val="left"/>
      <w:pPr>
        <w:ind w:left="6450" w:hanging="360"/>
      </w:pPr>
      <w:rPr>
        <w:rFonts w:ascii="Symbol" w:hAnsi="Symbol" w:hint="default"/>
      </w:rPr>
    </w:lvl>
    <w:lvl w:ilvl="7" w:tplc="04160003" w:tentative="1">
      <w:start w:val="1"/>
      <w:numFmt w:val="bullet"/>
      <w:lvlText w:val="o"/>
      <w:lvlJc w:val="left"/>
      <w:pPr>
        <w:ind w:left="7170" w:hanging="360"/>
      </w:pPr>
      <w:rPr>
        <w:rFonts w:ascii="Courier New" w:hAnsi="Courier New" w:cs="Courier New" w:hint="default"/>
      </w:rPr>
    </w:lvl>
    <w:lvl w:ilvl="8" w:tplc="04160005" w:tentative="1">
      <w:start w:val="1"/>
      <w:numFmt w:val="bullet"/>
      <w:lvlText w:val=""/>
      <w:lvlJc w:val="left"/>
      <w:pPr>
        <w:ind w:left="7890" w:hanging="360"/>
      </w:pPr>
      <w:rPr>
        <w:rFonts w:ascii="Wingdings" w:hAnsi="Wingdings" w:hint="default"/>
      </w:rPr>
    </w:lvl>
  </w:abstractNum>
  <w:abstractNum w:abstractNumId="13">
    <w:nsid w:val="342768A4"/>
    <w:multiLevelType w:val="hybridMultilevel"/>
    <w:tmpl w:val="229ABF5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391B7EF0"/>
    <w:multiLevelType w:val="hybridMultilevel"/>
    <w:tmpl w:val="3642FE4C"/>
    <w:lvl w:ilvl="0" w:tplc="0416000F">
      <w:start w:val="1"/>
      <w:numFmt w:val="decimal"/>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5">
    <w:nsid w:val="3B8F2547"/>
    <w:multiLevelType w:val="hybridMultilevel"/>
    <w:tmpl w:val="FA1ED4FA"/>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055C10"/>
    <w:multiLevelType w:val="hybridMultilevel"/>
    <w:tmpl w:val="17F450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FE45F20"/>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49F3B89"/>
    <w:multiLevelType w:val="hybridMultilevel"/>
    <w:tmpl w:val="7E90DC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4E5497E"/>
    <w:multiLevelType w:val="hybridMultilevel"/>
    <w:tmpl w:val="548AC5DA"/>
    <w:lvl w:ilvl="0" w:tplc="E4926552">
      <w:start w:val="1"/>
      <w:numFmt w:val="upperRoman"/>
      <w:lvlText w:val="%1)"/>
      <w:lvlJc w:val="left"/>
      <w:pPr>
        <w:ind w:left="1854" w:hanging="72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0">
    <w:nsid w:val="45CD0F13"/>
    <w:multiLevelType w:val="hybridMultilevel"/>
    <w:tmpl w:val="0F708316"/>
    <w:lvl w:ilvl="0" w:tplc="1AE4DEBA">
      <w:start w:val="1"/>
      <w:numFmt w:val="decimal"/>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1">
    <w:nsid w:val="4669680E"/>
    <w:multiLevelType w:val="multilevel"/>
    <w:tmpl w:val="B35C41A4"/>
    <w:lvl w:ilvl="0">
      <w:start w:val="1"/>
      <w:numFmt w:val="decimal"/>
      <w:lvlText w:val="%1."/>
      <w:lvlJc w:val="left"/>
      <w:pPr>
        <w:ind w:left="502" w:hanging="360"/>
      </w:pPr>
      <w:rPr>
        <w:rFonts w:hint="default"/>
        <w:b/>
      </w:rPr>
    </w:lvl>
    <w:lvl w:ilvl="1">
      <w:start w:val="2"/>
      <w:numFmt w:val="decimal"/>
      <w:isLgl/>
      <w:lvlText w:val="%1.%2"/>
      <w:lvlJc w:val="left"/>
      <w:pPr>
        <w:ind w:left="1494" w:hanging="360"/>
      </w:pPr>
      <w:rPr>
        <w:rFonts w:hint="default"/>
      </w:rPr>
    </w:lvl>
    <w:lvl w:ilvl="2">
      <w:start w:val="1"/>
      <w:numFmt w:val="decimal"/>
      <w:isLgl/>
      <w:lvlText w:val="%1.%2.%3"/>
      <w:lvlJc w:val="left"/>
      <w:pPr>
        <w:ind w:left="2846" w:hanging="720"/>
      </w:pPr>
      <w:rPr>
        <w:rFonts w:hint="default"/>
      </w:rPr>
    </w:lvl>
    <w:lvl w:ilvl="3">
      <w:start w:val="1"/>
      <w:numFmt w:val="decimal"/>
      <w:isLgl/>
      <w:lvlText w:val="%1.%2.%3.%4"/>
      <w:lvlJc w:val="left"/>
      <w:pPr>
        <w:ind w:left="3838" w:hanging="720"/>
      </w:pPr>
      <w:rPr>
        <w:rFonts w:hint="default"/>
      </w:rPr>
    </w:lvl>
    <w:lvl w:ilvl="4">
      <w:start w:val="1"/>
      <w:numFmt w:val="decimal"/>
      <w:isLgl/>
      <w:lvlText w:val="%1.%2.%3.%4.%5"/>
      <w:lvlJc w:val="left"/>
      <w:pPr>
        <w:ind w:left="5190" w:hanging="1080"/>
      </w:pPr>
      <w:rPr>
        <w:rFonts w:hint="default"/>
      </w:rPr>
    </w:lvl>
    <w:lvl w:ilvl="5">
      <w:start w:val="1"/>
      <w:numFmt w:val="decimal"/>
      <w:isLgl/>
      <w:lvlText w:val="%1.%2.%3.%4.%5.%6"/>
      <w:lvlJc w:val="left"/>
      <w:pPr>
        <w:ind w:left="6182" w:hanging="1080"/>
      </w:pPr>
      <w:rPr>
        <w:rFonts w:hint="default"/>
      </w:rPr>
    </w:lvl>
    <w:lvl w:ilvl="6">
      <w:start w:val="1"/>
      <w:numFmt w:val="decimal"/>
      <w:isLgl/>
      <w:lvlText w:val="%1.%2.%3.%4.%5.%6.%7"/>
      <w:lvlJc w:val="left"/>
      <w:pPr>
        <w:ind w:left="7534" w:hanging="1440"/>
      </w:pPr>
      <w:rPr>
        <w:rFonts w:hint="default"/>
      </w:rPr>
    </w:lvl>
    <w:lvl w:ilvl="7">
      <w:start w:val="1"/>
      <w:numFmt w:val="decimal"/>
      <w:isLgl/>
      <w:lvlText w:val="%1.%2.%3.%4.%5.%6.%7.%8"/>
      <w:lvlJc w:val="left"/>
      <w:pPr>
        <w:ind w:left="8526" w:hanging="1440"/>
      </w:pPr>
      <w:rPr>
        <w:rFonts w:hint="default"/>
      </w:rPr>
    </w:lvl>
    <w:lvl w:ilvl="8">
      <w:start w:val="1"/>
      <w:numFmt w:val="decimal"/>
      <w:isLgl/>
      <w:lvlText w:val="%1.%2.%3.%4.%5.%6.%7.%8.%9"/>
      <w:lvlJc w:val="left"/>
      <w:pPr>
        <w:ind w:left="9878" w:hanging="1800"/>
      </w:pPr>
      <w:rPr>
        <w:rFonts w:hint="default"/>
      </w:rPr>
    </w:lvl>
  </w:abstractNum>
  <w:abstractNum w:abstractNumId="22">
    <w:nsid w:val="494E0A01"/>
    <w:multiLevelType w:val="hybridMultilevel"/>
    <w:tmpl w:val="D0888E32"/>
    <w:lvl w:ilvl="0" w:tplc="04160001">
      <w:start w:val="1"/>
      <w:numFmt w:val="bullet"/>
      <w:lvlText w:val=""/>
      <w:lvlJc w:val="left"/>
      <w:pPr>
        <w:tabs>
          <w:tab w:val="num" w:pos="1423"/>
        </w:tabs>
        <w:ind w:left="1423" w:hanging="360"/>
      </w:pPr>
      <w:rPr>
        <w:rFonts w:ascii="Symbol" w:hAnsi="Symbol" w:hint="default"/>
      </w:rPr>
    </w:lvl>
    <w:lvl w:ilvl="1" w:tplc="04160003" w:tentative="1">
      <w:start w:val="1"/>
      <w:numFmt w:val="bullet"/>
      <w:lvlText w:val="o"/>
      <w:lvlJc w:val="left"/>
      <w:pPr>
        <w:tabs>
          <w:tab w:val="num" w:pos="2143"/>
        </w:tabs>
        <w:ind w:left="2143" w:hanging="360"/>
      </w:pPr>
      <w:rPr>
        <w:rFonts w:ascii="Courier New" w:hAnsi="Courier New" w:cs="Courier New" w:hint="default"/>
      </w:rPr>
    </w:lvl>
    <w:lvl w:ilvl="2" w:tplc="04160005" w:tentative="1">
      <w:start w:val="1"/>
      <w:numFmt w:val="bullet"/>
      <w:lvlText w:val=""/>
      <w:lvlJc w:val="left"/>
      <w:pPr>
        <w:tabs>
          <w:tab w:val="num" w:pos="2863"/>
        </w:tabs>
        <w:ind w:left="2863" w:hanging="360"/>
      </w:pPr>
      <w:rPr>
        <w:rFonts w:ascii="Wingdings" w:hAnsi="Wingdings" w:hint="default"/>
      </w:rPr>
    </w:lvl>
    <w:lvl w:ilvl="3" w:tplc="04160001" w:tentative="1">
      <w:start w:val="1"/>
      <w:numFmt w:val="bullet"/>
      <w:lvlText w:val=""/>
      <w:lvlJc w:val="left"/>
      <w:pPr>
        <w:tabs>
          <w:tab w:val="num" w:pos="3583"/>
        </w:tabs>
        <w:ind w:left="3583" w:hanging="360"/>
      </w:pPr>
      <w:rPr>
        <w:rFonts w:ascii="Symbol" w:hAnsi="Symbol" w:hint="default"/>
      </w:rPr>
    </w:lvl>
    <w:lvl w:ilvl="4" w:tplc="04160003" w:tentative="1">
      <w:start w:val="1"/>
      <w:numFmt w:val="bullet"/>
      <w:lvlText w:val="o"/>
      <w:lvlJc w:val="left"/>
      <w:pPr>
        <w:tabs>
          <w:tab w:val="num" w:pos="4303"/>
        </w:tabs>
        <w:ind w:left="4303" w:hanging="360"/>
      </w:pPr>
      <w:rPr>
        <w:rFonts w:ascii="Courier New" w:hAnsi="Courier New" w:cs="Courier New" w:hint="default"/>
      </w:rPr>
    </w:lvl>
    <w:lvl w:ilvl="5" w:tplc="04160005" w:tentative="1">
      <w:start w:val="1"/>
      <w:numFmt w:val="bullet"/>
      <w:lvlText w:val=""/>
      <w:lvlJc w:val="left"/>
      <w:pPr>
        <w:tabs>
          <w:tab w:val="num" w:pos="5023"/>
        </w:tabs>
        <w:ind w:left="5023" w:hanging="360"/>
      </w:pPr>
      <w:rPr>
        <w:rFonts w:ascii="Wingdings" w:hAnsi="Wingdings" w:hint="default"/>
      </w:rPr>
    </w:lvl>
    <w:lvl w:ilvl="6" w:tplc="04160001" w:tentative="1">
      <w:start w:val="1"/>
      <w:numFmt w:val="bullet"/>
      <w:lvlText w:val=""/>
      <w:lvlJc w:val="left"/>
      <w:pPr>
        <w:tabs>
          <w:tab w:val="num" w:pos="5743"/>
        </w:tabs>
        <w:ind w:left="5743" w:hanging="360"/>
      </w:pPr>
      <w:rPr>
        <w:rFonts w:ascii="Symbol" w:hAnsi="Symbol" w:hint="default"/>
      </w:rPr>
    </w:lvl>
    <w:lvl w:ilvl="7" w:tplc="04160003" w:tentative="1">
      <w:start w:val="1"/>
      <w:numFmt w:val="bullet"/>
      <w:lvlText w:val="o"/>
      <w:lvlJc w:val="left"/>
      <w:pPr>
        <w:tabs>
          <w:tab w:val="num" w:pos="6463"/>
        </w:tabs>
        <w:ind w:left="6463" w:hanging="360"/>
      </w:pPr>
      <w:rPr>
        <w:rFonts w:ascii="Courier New" w:hAnsi="Courier New" w:cs="Courier New" w:hint="default"/>
      </w:rPr>
    </w:lvl>
    <w:lvl w:ilvl="8" w:tplc="04160005" w:tentative="1">
      <w:start w:val="1"/>
      <w:numFmt w:val="bullet"/>
      <w:lvlText w:val=""/>
      <w:lvlJc w:val="left"/>
      <w:pPr>
        <w:tabs>
          <w:tab w:val="num" w:pos="7183"/>
        </w:tabs>
        <w:ind w:left="7183" w:hanging="360"/>
      </w:pPr>
      <w:rPr>
        <w:rFonts w:ascii="Wingdings" w:hAnsi="Wingdings" w:hint="default"/>
      </w:rPr>
    </w:lvl>
  </w:abstractNum>
  <w:abstractNum w:abstractNumId="23">
    <w:nsid w:val="4A1E206B"/>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3D67D75"/>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EBF1448"/>
    <w:multiLevelType w:val="hybridMultilevel"/>
    <w:tmpl w:val="1C0A169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DF404E2"/>
    <w:multiLevelType w:val="hybridMultilevel"/>
    <w:tmpl w:val="199CDE40"/>
    <w:lvl w:ilvl="0" w:tplc="04160001">
      <w:start w:val="1"/>
      <w:numFmt w:val="bullet"/>
      <w:lvlText w:val=""/>
      <w:lvlJc w:val="left"/>
      <w:pPr>
        <w:ind w:left="1783" w:hanging="360"/>
      </w:pPr>
      <w:rPr>
        <w:rFonts w:ascii="Symbol" w:hAnsi="Symbol" w:hint="default"/>
      </w:rPr>
    </w:lvl>
    <w:lvl w:ilvl="1" w:tplc="04160003" w:tentative="1">
      <w:start w:val="1"/>
      <w:numFmt w:val="bullet"/>
      <w:lvlText w:val="o"/>
      <w:lvlJc w:val="left"/>
      <w:pPr>
        <w:ind w:left="2503" w:hanging="360"/>
      </w:pPr>
      <w:rPr>
        <w:rFonts w:ascii="Courier New" w:hAnsi="Courier New" w:cs="Courier New" w:hint="default"/>
      </w:rPr>
    </w:lvl>
    <w:lvl w:ilvl="2" w:tplc="04160005" w:tentative="1">
      <w:start w:val="1"/>
      <w:numFmt w:val="bullet"/>
      <w:lvlText w:val=""/>
      <w:lvlJc w:val="left"/>
      <w:pPr>
        <w:ind w:left="3223" w:hanging="360"/>
      </w:pPr>
      <w:rPr>
        <w:rFonts w:ascii="Wingdings" w:hAnsi="Wingdings" w:hint="default"/>
      </w:rPr>
    </w:lvl>
    <w:lvl w:ilvl="3" w:tplc="04160001" w:tentative="1">
      <w:start w:val="1"/>
      <w:numFmt w:val="bullet"/>
      <w:lvlText w:val=""/>
      <w:lvlJc w:val="left"/>
      <w:pPr>
        <w:ind w:left="3943" w:hanging="360"/>
      </w:pPr>
      <w:rPr>
        <w:rFonts w:ascii="Symbol" w:hAnsi="Symbol" w:hint="default"/>
      </w:rPr>
    </w:lvl>
    <w:lvl w:ilvl="4" w:tplc="04160003" w:tentative="1">
      <w:start w:val="1"/>
      <w:numFmt w:val="bullet"/>
      <w:lvlText w:val="o"/>
      <w:lvlJc w:val="left"/>
      <w:pPr>
        <w:ind w:left="4663" w:hanging="360"/>
      </w:pPr>
      <w:rPr>
        <w:rFonts w:ascii="Courier New" w:hAnsi="Courier New" w:cs="Courier New" w:hint="default"/>
      </w:rPr>
    </w:lvl>
    <w:lvl w:ilvl="5" w:tplc="04160005" w:tentative="1">
      <w:start w:val="1"/>
      <w:numFmt w:val="bullet"/>
      <w:lvlText w:val=""/>
      <w:lvlJc w:val="left"/>
      <w:pPr>
        <w:ind w:left="5383" w:hanging="360"/>
      </w:pPr>
      <w:rPr>
        <w:rFonts w:ascii="Wingdings" w:hAnsi="Wingdings" w:hint="default"/>
      </w:rPr>
    </w:lvl>
    <w:lvl w:ilvl="6" w:tplc="04160001" w:tentative="1">
      <w:start w:val="1"/>
      <w:numFmt w:val="bullet"/>
      <w:lvlText w:val=""/>
      <w:lvlJc w:val="left"/>
      <w:pPr>
        <w:ind w:left="6103" w:hanging="360"/>
      </w:pPr>
      <w:rPr>
        <w:rFonts w:ascii="Symbol" w:hAnsi="Symbol" w:hint="default"/>
      </w:rPr>
    </w:lvl>
    <w:lvl w:ilvl="7" w:tplc="04160003" w:tentative="1">
      <w:start w:val="1"/>
      <w:numFmt w:val="bullet"/>
      <w:lvlText w:val="o"/>
      <w:lvlJc w:val="left"/>
      <w:pPr>
        <w:ind w:left="6823" w:hanging="360"/>
      </w:pPr>
      <w:rPr>
        <w:rFonts w:ascii="Courier New" w:hAnsi="Courier New" w:cs="Courier New" w:hint="default"/>
      </w:rPr>
    </w:lvl>
    <w:lvl w:ilvl="8" w:tplc="04160005" w:tentative="1">
      <w:start w:val="1"/>
      <w:numFmt w:val="bullet"/>
      <w:lvlText w:val=""/>
      <w:lvlJc w:val="left"/>
      <w:pPr>
        <w:ind w:left="7543" w:hanging="360"/>
      </w:pPr>
      <w:rPr>
        <w:rFonts w:ascii="Wingdings" w:hAnsi="Wingdings" w:hint="default"/>
      </w:rPr>
    </w:lvl>
  </w:abstractNum>
  <w:abstractNum w:abstractNumId="27">
    <w:nsid w:val="6EB13F56"/>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F10154E"/>
    <w:multiLevelType w:val="hybridMultilevel"/>
    <w:tmpl w:val="0A4A0DA6"/>
    <w:lvl w:ilvl="0" w:tplc="04160001">
      <w:start w:val="1"/>
      <w:numFmt w:val="bullet"/>
      <w:lvlText w:val=""/>
      <w:lvlJc w:val="left"/>
      <w:pPr>
        <w:ind w:left="2190" w:hanging="360"/>
      </w:pPr>
      <w:rPr>
        <w:rFonts w:ascii="Symbol" w:hAnsi="Symbol" w:hint="default"/>
      </w:rPr>
    </w:lvl>
    <w:lvl w:ilvl="1" w:tplc="04160003" w:tentative="1">
      <w:start w:val="1"/>
      <w:numFmt w:val="bullet"/>
      <w:lvlText w:val="o"/>
      <w:lvlJc w:val="left"/>
      <w:pPr>
        <w:ind w:left="2910" w:hanging="360"/>
      </w:pPr>
      <w:rPr>
        <w:rFonts w:ascii="Courier New" w:hAnsi="Courier New" w:cs="Courier New" w:hint="default"/>
      </w:rPr>
    </w:lvl>
    <w:lvl w:ilvl="2" w:tplc="04160005" w:tentative="1">
      <w:start w:val="1"/>
      <w:numFmt w:val="bullet"/>
      <w:lvlText w:val=""/>
      <w:lvlJc w:val="left"/>
      <w:pPr>
        <w:ind w:left="3630" w:hanging="360"/>
      </w:pPr>
      <w:rPr>
        <w:rFonts w:ascii="Wingdings" w:hAnsi="Wingdings" w:hint="default"/>
      </w:rPr>
    </w:lvl>
    <w:lvl w:ilvl="3" w:tplc="04160001" w:tentative="1">
      <w:start w:val="1"/>
      <w:numFmt w:val="bullet"/>
      <w:lvlText w:val=""/>
      <w:lvlJc w:val="left"/>
      <w:pPr>
        <w:ind w:left="4350" w:hanging="360"/>
      </w:pPr>
      <w:rPr>
        <w:rFonts w:ascii="Symbol" w:hAnsi="Symbol" w:hint="default"/>
      </w:rPr>
    </w:lvl>
    <w:lvl w:ilvl="4" w:tplc="04160003" w:tentative="1">
      <w:start w:val="1"/>
      <w:numFmt w:val="bullet"/>
      <w:lvlText w:val="o"/>
      <w:lvlJc w:val="left"/>
      <w:pPr>
        <w:ind w:left="5070" w:hanging="360"/>
      </w:pPr>
      <w:rPr>
        <w:rFonts w:ascii="Courier New" w:hAnsi="Courier New" w:cs="Courier New" w:hint="default"/>
      </w:rPr>
    </w:lvl>
    <w:lvl w:ilvl="5" w:tplc="04160005" w:tentative="1">
      <w:start w:val="1"/>
      <w:numFmt w:val="bullet"/>
      <w:lvlText w:val=""/>
      <w:lvlJc w:val="left"/>
      <w:pPr>
        <w:ind w:left="5790" w:hanging="360"/>
      </w:pPr>
      <w:rPr>
        <w:rFonts w:ascii="Wingdings" w:hAnsi="Wingdings" w:hint="default"/>
      </w:rPr>
    </w:lvl>
    <w:lvl w:ilvl="6" w:tplc="04160001" w:tentative="1">
      <w:start w:val="1"/>
      <w:numFmt w:val="bullet"/>
      <w:lvlText w:val=""/>
      <w:lvlJc w:val="left"/>
      <w:pPr>
        <w:ind w:left="6510" w:hanging="360"/>
      </w:pPr>
      <w:rPr>
        <w:rFonts w:ascii="Symbol" w:hAnsi="Symbol" w:hint="default"/>
      </w:rPr>
    </w:lvl>
    <w:lvl w:ilvl="7" w:tplc="04160003" w:tentative="1">
      <w:start w:val="1"/>
      <w:numFmt w:val="bullet"/>
      <w:lvlText w:val="o"/>
      <w:lvlJc w:val="left"/>
      <w:pPr>
        <w:ind w:left="7230" w:hanging="360"/>
      </w:pPr>
      <w:rPr>
        <w:rFonts w:ascii="Courier New" w:hAnsi="Courier New" w:cs="Courier New" w:hint="default"/>
      </w:rPr>
    </w:lvl>
    <w:lvl w:ilvl="8" w:tplc="04160005" w:tentative="1">
      <w:start w:val="1"/>
      <w:numFmt w:val="bullet"/>
      <w:lvlText w:val=""/>
      <w:lvlJc w:val="left"/>
      <w:pPr>
        <w:ind w:left="7950" w:hanging="360"/>
      </w:pPr>
      <w:rPr>
        <w:rFonts w:ascii="Wingdings" w:hAnsi="Wingdings" w:hint="default"/>
      </w:rPr>
    </w:lvl>
  </w:abstractNum>
  <w:abstractNum w:abstractNumId="29">
    <w:nsid w:val="722D732E"/>
    <w:multiLevelType w:val="hybridMultilevel"/>
    <w:tmpl w:val="0624F5EA"/>
    <w:lvl w:ilvl="0" w:tplc="975050BE">
      <w:start w:val="1"/>
      <w:numFmt w:val="decimal"/>
      <w:lvlText w:val="%1."/>
      <w:lvlJc w:val="left"/>
      <w:pPr>
        <w:ind w:left="2496" w:hanging="360"/>
      </w:pPr>
      <w:rPr>
        <w:rFonts w:hint="default"/>
        <w:sz w:val="20"/>
      </w:rPr>
    </w:lvl>
    <w:lvl w:ilvl="1" w:tplc="04160019" w:tentative="1">
      <w:start w:val="1"/>
      <w:numFmt w:val="lowerLetter"/>
      <w:lvlText w:val="%2."/>
      <w:lvlJc w:val="left"/>
      <w:pPr>
        <w:ind w:left="3216" w:hanging="360"/>
      </w:pPr>
    </w:lvl>
    <w:lvl w:ilvl="2" w:tplc="0416001B" w:tentative="1">
      <w:start w:val="1"/>
      <w:numFmt w:val="lowerRoman"/>
      <w:lvlText w:val="%3."/>
      <w:lvlJc w:val="right"/>
      <w:pPr>
        <w:ind w:left="3936" w:hanging="180"/>
      </w:pPr>
    </w:lvl>
    <w:lvl w:ilvl="3" w:tplc="0416000F" w:tentative="1">
      <w:start w:val="1"/>
      <w:numFmt w:val="decimal"/>
      <w:lvlText w:val="%4."/>
      <w:lvlJc w:val="left"/>
      <w:pPr>
        <w:ind w:left="4656" w:hanging="360"/>
      </w:pPr>
    </w:lvl>
    <w:lvl w:ilvl="4" w:tplc="04160019" w:tentative="1">
      <w:start w:val="1"/>
      <w:numFmt w:val="lowerLetter"/>
      <w:lvlText w:val="%5."/>
      <w:lvlJc w:val="left"/>
      <w:pPr>
        <w:ind w:left="5376" w:hanging="360"/>
      </w:pPr>
    </w:lvl>
    <w:lvl w:ilvl="5" w:tplc="0416001B" w:tentative="1">
      <w:start w:val="1"/>
      <w:numFmt w:val="lowerRoman"/>
      <w:lvlText w:val="%6."/>
      <w:lvlJc w:val="right"/>
      <w:pPr>
        <w:ind w:left="6096" w:hanging="180"/>
      </w:pPr>
    </w:lvl>
    <w:lvl w:ilvl="6" w:tplc="0416000F" w:tentative="1">
      <w:start w:val="1"/>
      <w:numFmt w:val="decimal"/>
      <w:lvlText w:val="%7."/>
      <w:lvlJc w:val="left"/>
      <w:pPr>
        <w:ind w:left="6816" w:hanging="360"/>
      </w:pPr>
    </w:lvl>
    <w:lvl w:ilvl="7" w:tplc="04160019" w:tentative="1">
      <w:start w:val="1"/>
      <w:numFmt w:val="lowerLetter"/>
      <w:lvlText w:val="%8."/>
      <w:lvlJc w:val="left"/>
      <w:pPr>
        <w:ind w:left="7536" w:hanging="360"/>
      </w:pPr>
    </w:lvl>
    <w:lvl w:ilvl="8" w:tplc="0416001B" w:tentative="1">
      <w:start w:val="1"/>
      <w:numFmt w:val="lowerRoman"/>
      <w:lvlText w:val="%9."/>
      <w:lvlJc w:val="right"/>
      <w:pPr>
        <w:ind w:left="8256" w:hanging="180"/>
      </w:pPr>
    </w:lvl>
  </w:abstractNum>
  <w:abstractNum w:abstractNumId="30">
    <w:nsid w:val="723C428C"/>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DBD203F"/>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EA60A86"/>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13"/>
  </w:num>
  <w:num w:numId="3">
    <w:abstractNumId w:val="5"/>
  </w:num>
  <w:num w:numId="4">
    <w:abstractNumId w:val="22"/>
  </w:num>
  <w:num w:numId="5">
    <w:abstractNumId w:val="26"/>
  </w:num>
  <w:num w:numId="6">
    <w:abstractNumId w:val="12"/>
  </w:num>
  <w:num w:numId="7">
    <w:abstractNumId w:val="2"/>
  </w:num>
  <w:num w:numId="8">
    <w:abstractNumId w:val="0"/>
  </w:num>
  <w:num w:numId="9">
    <w:abstractNumId w:val="28"/>
  </w:num>
  <w:num w:numId="10">
    <w:abstractNumId w:val="7"/>
  </w:num>
  <w:num w:numId="11">
    <w:abstractNumId w:val="9"/>
  </w:num>
  <w:num w:numId="12">
    <w:abstractNumId w:val="3"/>
  </w:num>
  <w:num w:numId="13">
    <w:abstractNumId w:val="18"/>
  </w:num>
  <w:num w:numId="14">
    <w:abstractNumId w:val="14"/>
  </w:num>
  <w:num w:numId="15">
    <w:abstractNumId w:val="16"/>
  </w:num>
  <w:num w:numId="16">
    <w:abstractNumId w:val="15"/>
  </w:num>
  <w:num w:numId="17">
    <w:abstractNumId w:val="21"/>
  </w:num>
  <w:num w:numId="18">
    <w:abstractNumId w:val="25"/>
  </w:num>
  <w:num w:numId="19">
    <w:abstractNumId w:val="6"/>
  </w:num>
  <w:num w:numId="20">
    <w:abstractNumId w:val="2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0"/>
  </w:num>
  <w:num w:numId="24">
    <w:abstractNumId w:val="27"/>
  </w:num>
  <w:num w:numId="25">
    <w:abstractNumId w:val="23"/>
  </w:num>
  <w:num w:numId="26">
    <w:abstractNumId w:val="17"/>
  </w:num>
  <w:num w:numId="27">
    <w:abstractNumId w:val="32"/>
  </w:num>
  <w:num w:numId="28">
    <w:abstractNumId w:val="31"/>
  </w:num>
  <w:num w:numId="29">
    <w:abstractNumId w:val="24"/>
  </w:num>
  <w:num w:numId="30">
    <w:abstractNumId w:val="8"/>
  </w:num>
  <w:num w:numId="31">
    <w:abstractNumId w:val="19"/>
  </w:num>
  <w:num w:numId="32">
    <w:abstractNumId w:val="10"/>
  </w:num>
  <w:num w:numId="3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hdrShapeDefaults>
    <o:shapedefaults v:ext="edit" spidmax="365569"/>
  </w:hdrShapeDefaults>
  <w:footnotePr>
    <w:footnote w:id="-1"/>
    <w:footnote w:id="0"/>
  </w:footnotePr>
  <w:endnotePr>
    <w:endnote w:id="-1"/>
    <w:endnote w:id="0"/>
  </w:endnotePr>
  <w:compat/>
  <w:rsids>
    <w:rsidRoot w:val="008A695F"/>
    <w:rsid w:val="000011B8"/>
    <w:rsid w:val="00003E06"/>
    <w:rsid w:val="00005277"/>
    <w:rsid w:val="00006902"/>
    <w:rsid w:val="00006B7A"/>
    <w:rsid w:val="00012B81"/>
    <w:rsid w:val="00013245"/>
    <w:rsid w:val="00014FB1"/>
    <w:rsid w:val="00015D10"/>
    <w:rsid w:val="0001628E"/>
    <w:rsid w:val="000165A0"/>
    <w:rsid w:val="00020572"/>
    <w:rsid w:val="00021EAE"/>
    <w:rsid w:val="0002386F"/>
    <w:rsid w:val="00023988"/>
    <w:rsid w:val="00023AAC"/>
    <w:rsid w:val="0002460F"/>
    <w:rsid w:val="00024B69"/>
    <w:rsid w:val="00024E17"/>
    <w:rsid w:val="00025D35"/>
    <w:rsid w:val="00026AF6"/>
    <w:rsid w:val="00027741"/>
    <w:rsid w:val="00031061"/>
    <w:rsid w:val="000314F8"/>
    <w:rsid w:val="000319AB"/>
    <w:rsid w:val="000327D8"/>
    <w:rsid w:val="00032BC9"/>
    <w:rsid w:val="00033E8D"/>
    <w:rsid w:val="00037A72"/>
    <w:rsid w:val="00041F4D"/>
    <w:rsid w:val="00043146"/>
    <w:rsid w:val="00044132"/>
    <w:rsid w:val="000454FB"/>
    <w:rsid w:val="00045624"/>
    <w:rsid w:val="00046283"/>
    <w:rsid w:val="00046AC3"/>
    <w:rsid w:val="000474A9"/>
    <w:rsid w:val="000478CD"/>
    <w:rsid w:val="00047AB1"/>
    <w:rsid w:val="00047F18"/>
    <w:rsid w:val="0005003D"/>
    <w:rsid w:val="000500AF"/>
    <w:rsid w:val="00050812"/>
    <w:rsid w:val="00051115"/>
    <w:rsid w:val="0005201D"/>
    <w:rsid w:val="00052780"/>
    <w:rsid w:val="0005295C"/>
    <w:rsid w:val="00052AD3"/>
    <w:rsid w:val="00052C7F"/>
    <w:rsid w:val="00054114"/>
    <w:rsid w:val="00054A8A"/>
    <w:rsid w:val="00054F80"/>
    <w:rsid w:val="000566A9"/>
    <w:rsid w:val="00060A2B"/>
    <w:rsid w:val="00060C27"/>
    <w:rsid w:val="0006155C"/>
    <w:rsid w:val="00061D09"/>
    <w:rsid w:val="000623C7"/>
    <w:rsid w:val="00063F1E"/>
    <w:rsid w:val="00064046"/>
    <w:rsid w:val="00064996"/>
    <w:rsid w:val="000655D5"/>
    <w:rsid w:val="000657BC"/>
    <w:rsid w:val="000664FF"/>
    <w:rsid w:val="000667B8"/>
    <w:rsid w:val="00066AD1"/>
    <w:rsid w:val="00067335"/>
    <w:rsid w:val="000679F6"/>
    <w:rsid w:val="00067B02"/>
    <w:rsid w:val="000719B5"/>
    <w:rsid w:val="00071C0B"/>
    <w:rsid w:val="00073556"/>
    <w:rsid w:val="0008058E"/>
    <w:rsid w:val="00081E6A"/>
    <w:rsid w:val="00081F57"/>
    <w:rsid w:val="0008249B"/>
    <w:rsid w:val="00083C27"/>
    <w:rsid w:val="00084A43"/>
    <w:rsid w:val="00086589"/>
    <w:rsid w:val="00086BBB"/>
    <w:rsid w:val="00087008"/>
    <w:rsid w:val="0008727B"/>
    <w:rsid w:val="0008758C"/>
    <w:rsid w:val="000878F1"/>
    <w:rsid w:val="00087F11"/>
    <w:rsid w:val="00091CFC"/>
    <w:rsid w:val="000923C2"/>
    <w:rsid w:val="0009434C"/>
    <w:rsid w:val="00095005"/>
    <w:rsid w:val="00095273"/>
    <w:rsid w:val="000956C5"/>
    <w:rsid w:val="00095BDC"/>
    <w:rsid w:val="00096A4A"/>
    <w:rsid w:val="000A0BC3"/>
    <w:rsid w:val="000A2C83"/>
    <w:rsid w:val="000A4250"/>
    <w:rsid w:val="000A4B79"/>
    <w:rsid w:val="000A5D69"/>
    <w:rsid w:val="000B03BD"/>
    <w:rsid w:val="000B1F91"/>
    <w:rsid w:val="000B2325"/>
    <w:rsid w:val="000B296E"/>
    <w:rsid w:val="000B29CB"/>
    <w:rsid w:val="000C081F"/>
    <w:rsid w:val="000C1BA4"/>
    <w:rsid w:val="000C1C69"/>
    <w:rsid w:val="000C3D74"/>
    <w:rsid w:val="000C3E64"/>
    <w:rsid w:val="000C4673"/>
    <w:rsid w:val="000C5465"/>
    <w:rsid w:val="000C6718"/>
    <w:rsid w:val="000C6C03"/>
    <w:rsid w:val="000C74E4"/>
    <w:rsid w:val="000D0419"/>
    <w:rsid w:val="000D19E8"/>
    <w:rsid w:val="000D1F0E"/>
    <w:rsid w:val="000D3CE9"/>
    <w:rsid w:val="000D6C91"/>
    <w:rsid w:val="000D7AF6"/>
    <w:rsid w:val="000E183E"/>
    <w:rsid w:val="000E2030"/>
    <w:rsid w:val="000E3C1C"/>
    <w:rsid w:val="000E4B71"/>
    <w:rsid w:val="000E5745"/>
    <w:rsid w:val="000E585C"/>
    <w:rsid w:val="000E6B4E"/>
    <w:rsid w:val="000E6D55"/>
    <w:rsid w:val="000E7B44"/>
    <w:rsid w:val="000F06AD"/>
    <w:rsid w:val="000F23F7"/>
    <w:rsid w:val="000F2EFC"/>
    <w:rsid w:val="000F4FFF"/>
    <w:rsid w:val="000F5F26"/>
    <w:rsid w:val="000F650C"/>
    <w:rsid w:val="000F7B0D"/>
    <w:rsid w:val="000F7D82"/>
    <w:rsid w:val="000F7DAC"/>
    <w:rsid w:val="00100F32"/>
    <w:rsid w:val="00101051"/>
    <w:rsid w:val="00101B20"/>
    <w:rsid w:val="001046A3"/>
    <w:rsid w:val="00105320"/>
    <w:rsid w:val="00106DD2"/>
    <w:rsid w:val="00106F34"/>
    <w:rsid w:val="001119DE"/>
    <w:rsid w:val="001121FA"/>
    <w:rsid w:val="001128D5"/>
    <w:rsid w:val="001131EE"/>
    <w:rsid w:val="00113431"/>
    <w:rsid w:val="00113EF4"/>
    <w:rsid w:val="001157BF"/>
    <w:rsid w:val="00115BD0"/>
    <w:rsid w:val="001173D5"/>
    <w:rsid w:val="00117482"/>
    <w:rsid w:val="00117487"/>
    <w:rsid w:val="00120F24"/>
    <w:rsid w:val="001224C3"/>
    <w:rsid w:val="00122991"/>
    <w:rsid w:val="00123539"/>
    <w:rsid w:val="0012488C"/>
    <w:rsid w:val="00125437"/>
    <w:rsid w:val="0012684F"/>
    <w:rsid w:val="001307FF"/>
    <w:rsid w:val="00133516"/>
    <w:rsid w:val="00136BDD"/>
    <w:rsid w:val="00140401"/>
    <w:rsid w:val="0014092E"/>
    <w:rsid w:val="001417EF"/>
    <w:rsid w:val="00141914"/>
    <w:rsid w:val="00142DB2"/>
    <w:rsid w:val="00142DD9"/>
    <w:rsid w:val="00144BC4"/>
    <w:rsid w:val="001459BD"/>
    <w:rsid w:val="001464DC"/>
    <w:rsid w:val="0014669C"/>
    <w:rsid w:val="00152F03"/>
    <w:rsid w:val="0015308A"/>
    <w:rsid w:val="0015366F"/>
    <w:rsid w:val="001536D9"/>
    <w:rsid w:val="00154D60"/>
    <w:rsid w:val="00154E7D"/>
    <w:rsid w:val="00155C45"/>
    <w:rsid w:val="001565F7"/>
    <w:rsid w:val="00156AFF"/>
    <w:rsid w:val="00157989"/>
    <w:rsid w:val="00157AD6"/>
    <w:rsid w:val="00157E18"/>
    <w:rsid w:val="001608D0"/>
    <w:rsid w:val="00160D85"/>
    <w:rsid w:val="00161F94"/>
    <w:rsid w:val="0016215F"/>
    <w:rsid w:val="00163B4C"/>
    <w:rsid w:val="00163F47"/>
    <w:rsid w:val="00165755"/>
    <w:rsid w:val="00165B73"/>
    <w:rsid w:val="001701E4"/>
    <w:rsid w:val="00170406"/>
    <w:rsid w:val="001713E8"/>
    <w:rsid w:val="00171AF4"/>
    <w:rsid w:val="00174283"/>
    <w:rsid w:val="001750B1"/>
    <w:rsid w:val="001753A8"/>
    <w:rsid w:val="00175420"/>
    <w:rsid w:val="00177036"/>
    <w:rsid w:val="00177CA6"/>
    <w:rsid w:val="0018075F"/>
    <w:rsid w:val="0018132A"/>
    <w:rsid w:val="00181C74"/>
    <w:rsid w:val="0018438C"/>
    <w:rsid w:val="001866BF"/>
    <w:rsid w:val="00187622"/>
    <w:rsid w:val="00187895"/>
    <w:rsid w:val="001916E9"/>
    <w:rsid w:val="0019191A"/>
    <w:rsid w:val="00191CC4"/>
    <w:rsid w:val="00191CF1"/>
    <w:rsid w:val="001929E8"/>
    <w:rsid w:val="00193905"/>
    <w:rsid w:val="00193F02"/>
    <w:rsid w:val="001963AB"/>
    <w:rsid w:val="001A02AA"/>
    <w:rsid w:val="001A06FC"/>
    <w:rsid w:val="001A0F4D"/>
    <w:rsid w:val="001A1A88"/>
    <w:rsid w:val="001A5FE4"/>
    <w:rsid w:val="001A6363"/>
    <w:rsid w:val="001A79E6"/>
    <w:rsid w:val="001B0165"/>
    <w:rsid w:val="001B14B0"/>
    <w:rsid w:val="001B3120"/>
    <w:rsid w:val="001B37CC"/>
    <w:rsid w:val="001B3B74"/>
    <w:rsid w:val="001B4A3D"/>
    <w:rsid w:val="001B5251"/>
    <w:rsid w:val="001C139A"/>
    <w:rsid w:val="001C14D4"/>
    <w:rsid w:val="001C273A"/>
    <w:rsid w:val="001C2924"/>
    <w:rsid w:val="001C33E2"/>
    <w:rsid w:val="001C3C86"/>
    <w:rsid w:val="001C4D26"/>
    <w:rsid w:val="001C505F"/>
    <w:rsid w:val="001C541F"/>
    <w:rsid w:val="001C7620"/>
    <w:rsid w:val="001D10D1"/>
    <w:rsid w:val="001D2CBD"/>
    <w:rsid w:val="001D4DEB"/>
    <w:rsid w:val="001D6168"/>
    <w:rsid w:val="001D6D5D"/>
    <w:rsid w:val="001E07CC"/>
    <w:rsid w:val="001E12B2"/>
    <w:rsid w:val="001E2AD8"/>
    <w:rsid w:val="001E3B18"/>
    <w:rsid w:val="001E3C53"/>
    <w:rsid w:val="001E50E5"/>
    <w:rsid w:val="001E5692"/>
    <w:rsid w:val="001E587B"/>
    <w:rsid w:val="001F1D91"/>
    <w:rsid w:val="001F21A4"/>
    <w:rsid w:val="001F21B3"/>
    <w:rsid w:val="001F5F07"/>
    <w:rsid w:val="001F7764"/>
    <w:rsid w:val="00200665"/>
    <w:rsid w:val="00200D60"/>
    <w:rsid w:val="00201D13"/>
    <w:rsid w:val="0020266C"/>
    <w:rsid w:val="0020348F"/>
    <w:rsid w:val="00204A42"/>
    <w:rsid w:val="00205FE6"/>
    <w:rsid w:val="002062F4"/>
    <w:rsid w:val="00210A73"/>
    <w:rsid w:val="00210FB4"/>
    <w:rsid w:val="002128CA"/>
    <w:rsid w:val="00212EAA"/>
    <w:rsid w:val="00213578"/>
    <w:rsid w:val="002138A7"/>
    <w:rsid w:val="00214CE3"/>
    <w:rsid w:val="0021521B"/>
    <w:rsid w:val="0021699A"/>
    <w:rsid w:val="002178B3"/>
    <w:rsid w:val="00217F13"/>
    <w:rsid w:val="002205DB"/>
    <w:rsid w:val="00221716"/>
    <w:rsid w:val="00221A90"/>
    <w:rsid w:val="00224430"/>
    <w:rsid w:val="0022516A"/>
    <w:rsid w:val="00226624"/>
    <w:rsid w:val="00226E3E"/>
    <w:rsid w:val="002270AE"/>
    <w:rsid w:val="00227A06"/>
    <w:rsid w:val="002306DE"/>
    <w:rsid w:val="00230989"/>
    <w:rsid w:val="00231227"/>
    <w:rsid w:val="00231496"/>
    <w:rsid w:val="0023153C"/>
    <w:rsid w:val="00232295"/>
    <w:rsid w:val="00232E7F"/>
    <w:rsid w:val="002337DE"/>
    <w:rsid w:val="002344DB"/>
    <w:rsid w:val="00234E34"/>
    <w:rsid w:val="00235E55"/>
    <w:rsid w:val="00236D6D"/>
    <w:rsid w:val="00240C81"/>
    <w:rsid w:val="00242306"/>
    <w:rsid w:val="00242C8B"/>
    <w:rsid w:val="00245770"/>
    <w:rsid w:val="0024670F"/>
    <w:rsid w:val="002473BB"/>
    <w:rsid w:val="00250C7C"/>
    <w:rsid w:val="00251FF6"/>
    <w:rsid w:val="002524B0"/>
    <w:rsid w:val="002559FF"/>
    <w:rsid w:val="00256B47"/>
    <w:rsid w:val="00256C4F"/>
    <w:rsid w:val="00257045"/>
    <w:rsid w:val="00260D63"/>
    <w:rsid w:val="002617BA"/>
    <w:rsid w:val="00261F75"/>
    <w:rsid w:val="00262D6C"/>
    <w:rsid w:val="00263F95"/>
    <w:rsid w:val="00264544"/>
    <w:rsid w:val="00265095"/>
    <w:rsid w:val="00265CDF"/>
    <w:rsid w:val="002671B0"/>
    <w:rsid w:val="00270AA5"/>
    <w:rsid w:val="00273D37"/>
    <w:rsid w:val="00274135"/>
    <w:rsid w:val="00274914"/>
    <w:rsid w:val="00274E7B"/>
    <w:rsid w:val="002762BA"/>
    <w:rsid w:val="00276A97"/>
    <w:rsid w:val="00280B2A"/>
    <w:rsid w:val="00280FE5"/>
    <w:rsid w:val="0028161E"/>
    <w:rsid w:val="00282588"/>
    <w:rsid w:val="00282CE8"/>
    <w:rsid w:val="0028353B"/>
    <w:rsid w:val="002843B0"/>
    <w:rsid w:val="002849BD"/>
    <w:rsid w:val="00285EFF"/>
    <w:rsid w:val="002861F5"/>
    <w:rsid w:val="002877A4"/>
    <w:rsid w:val="0028790C"/>
    <w:rsid w:val="00287EAF"/>
    <w:rsid w:val="00291250"/>
    <w:rsid w:val="00291D59"/>
    <w:rsid w:val="00293541"/>
    <w:rsid w:val="00294A3A"/>
    <w:rsid w:val="00294F84"/>
    <w:rsid w:val="00295818"/>
    <w:rsid w:val="00295DA6"/>
    <w:rsid w:val="002962D7"/>
    <w:rsid w:val="00297448"/>
    <w:rsid w:val="002976E5"/>
    <w:rsid w:val="00297892"/>
    <w:rsid w:val="002A1399"/>
    <w:rsid w:val="002A1FD6"/>
    <w:rsid w:val="002A22C3"/>
    <w:rsid w:val="002A3AE3"/>
    <w:rsid w:val="002A430F"/>
    <w:rsid w:val="002A43FA"/>
    <w:rsid w:val="002A4FDC"/>
    <w:rsid w:val="002A50D5"/>
    <w:rsid w:val="002A5485"/>
    <w:rsid w:val="002A5F06"/>
    <w:rsid w:val="002A60EE"/>
    <w:rsid w:val="002A7FCD"/>
    <w:rsid w:val="002B048C"/>
    <w:rsid w:val="002B0C24"/>
    <w:rsid w:val="002B0E8C"/>
    <w:rsid w:val="002B1F78"/>
    <w:rsid w:val="002B2548"/>
    <w:rsid w:val="002B32B5"/>
    <w:rsid w:val="002B3D26"/>
    <w:rsid w:val="002B3F8B"/>
    <w:rsid w:val="002B4DA1"/>
    <w:rsid w:val="002B55E0"/>
    <w:rsid w:val="002B5E92"/>
    <w:rsid w:val="002B6761"/>
    <w:rsid w:val="002B6C46"/>
    <w:rsid w:val="002B7AD9"/>
    <w:rsid w:val="002C116D"/>
    <w:rsid w:val="002C1588"/>
    <w:rsid w:val="002C1812"/>
    <w:rsid w:val="002C1C72"/>
    <w:rsid w:val="002C4201"/>
    <w:rsid w:val="002C4B30"/>
    <w:rsid w:val="002C5218"/>
    <w:rsid w:val="002C525E"/>
    <w:rsid w:val="002C76A4"/>
    <w:rsid w:val="002C7AA8"/>
    <w:rsid w:val="002D05C3"/>
    <w:rsid w:val="002D1807"/>
    <w:rsid w:val="002D24F9"/>
    <w:rsid w:val="002D2D4B"/>
    <w:rsid w:val="002D32E6"/>
    <w:rsid w:val="002D4B58"/>
    <w:rsid w:val="002D5B3D"/>
    <w:rsid w:val="002D6007"/>
    <w:rsid w:val="002D6722"/>
    <w:rsid w:val="002D70C5"/>
    <w:rsid w:val="002E1825"/>
    <w:rsid w:val="002E21E2"/>
    <w:rsid w:val="002E28FA"/>
    <w:rsid w:val="002E3A57"/>
    <w:rsid w:val="002E3CC3"/>
    <w:rsid w:val="002E3F35"/>
    <w:rsid w:val="002E416D"/>
    <w:rsid w:val="002E5A2E"/>
    <w:rsid w:val="002E5B79"/>
    <w:rsid w:val="002E5BBC"/>
    <w:rsid w:val="002E6031"/>
    <w:rsid w:val="002E6A89"/>
    <w:rsid w:val="002E6DBA"/>
    <w:rsid w:val="002E71F9"/>
    <w:rsid w:val="002F0725"/>
    <w:rsid w:val="002F2A69"/>
    <w:rsid w:val="002F3439"/>
    <w:rsid w:val="002F353A"/>
    <w:rsid w:val="002F3A5F"/>
    <w:rsid w:val="002F4873"/>
    <w:rsid w:val="002F4A0E"/>
    <w:rsid w:val="00300799"/>
    <w:rsid w:val="0030141F"/>
    <w:rsid w:val="00301FC2"/>
    <w:rsid w:val="00302028"/>
    <w:rsid w:val="0030259A"/>
    <w:rsid w:val="00303A39"/>
    <w:rsid w:val="00304B36"/>
    <w:rsid w:val="00304F82"/>
    <w:rsid w:val="00306933"/>
    <w:rsid w:val="003079AA"/>
    <w:rsid w:val="00311634"/>
    <w:rsid w:val="00311A29"/>
    <w:rsid w:val="00311C9D"/>
    <w:rsid w:val="00312792"/>
    <w:rsid w:val="00315939"/>
    <w:rsid w:val="0031743A"/>
    <w:rsid w:val="00320FA3"/>
    <w:rsid w:val="0032413E"/>
    <w:rsid w:val="0032436E"/>
    <w:rsid w:val="00324A07"/>
    <w:rsid w:val="0033148C"/>
    <w:rsid w:val="00331FCD"/>
    <w:rsid w:val="003324D5"/>
    <w:rsid w:val="00332BAF"/>
    <w:rsid w:val="00333525"/>
    <w:rsid w:val="0033444D"/>
    <w:rsid w:val="00334D62"/>
    <w:rsid w:val="003352FD"/>
    <w:rsid w:val="003362A6"/>
    <w:rsid w:val="00340799"/>
    <w:rsid w:val="0034223C"/>
    <w:rsid w:val="0034299C"/>
    <w:rsid w:val="003437A6"/>
    <w:rsid w:val="00343A44"/>
    <w:rsid w:val="003441D0"/>
    <w:rsid w:val="0034440D"/>
    <w:rsid w:val="003445C2"/>
    <w:rsid w:val="0034462E"/>
    <w:rsid w:val="00345B25"/>
    <w:rsid w:val="00346E70"/>
    <w:rsid w:val="00347492"/>
    <w:rsid w:val="0035098B"/>
    <w:rsid w:val="00350D01"/>
    <w:rsid w:val="00353E4A"/>
    <w:rsid w:val="00354006"/>
    <w:rsid w:val="00355B1E"/>
    <w:rsid w:val="00357082"/>
    <w:rsid w:val="003604FE"/>
    <w:rsid w:val="00360C87"/>
    <w:rsid w:val="00362F93"/>
    <w:rsid w:val="00364170"/>
    <w:rsid w:val="00365C64"/>
    <w:rsid w:val="0036611E"/>
    <w:rsid w:val="0036728A"/>
    <w:rsid w:val="00370035"/>
    <w:rsid w:val="003709A6"/>
    <w:rsid w:val="00372AA6"/>
    <w:rsid w:val="00373CCB"/>
    <w:rsid w:val="0037475B"/>
    <w:rsid w:val="00374945"/>
    <w:rsid w:val="00374B32"/>
    <w:rsid w:val="00376BC1"/>
    <w:rsid w:val="00377101"/>
    <w:rsid w:val="0037733F"/>
    <w:rsid w:val="003802D6"/>
    <w:rsid w:val="003803ED"/>
    <w:rsid w:val="00380795"/>
    <w:rsid w:val="00381734"/>
    <w:rsid w:val="00384A83"/>
    <w:rsid w:val="00385978"/>
    <w:rsid w:val="00385FE4"/>
    <w:rsid w:val="003867EE"/>
    <w:rsid w:val="00387DAE"/>
    <w:rsid w:val="00390C4F"/>
    <w:rsid w:val="003925F1"/>
    <w:rsid w:val="00392E99"/>
    <w:rsid w:val="00393F4F"/>
    <w:rsid w:val="003958D8"/>
    <w:rsid w:val="00396605"/>
    <w:rsid w:val="003969D4"/>
    <w:rsid w:val="00397164"/>
    <w:rsid w:val="003A036F"/>
    <w:rsid w:val="003A0850"/>
    <w:rsid w:val="003A0A54"/>
    <w:rsid w:val="003A28E8"/>
    <w:rsid w:val="003A2D58"/>
    <w:rsid w:val="003A2FB8"/>
    <w:rsid w:val="003A48A7"/>
    <w:rsid w:val="003A4983"/>
    <w:rsid w:val="003A52C6"/>
    <w:rsid w:val="003A53A3"/>
    <w:rsid w:val="003A60F0"/>
    <w:rsid w:val="003A611D"/>
    <w:rsid w:val="003A7CF8"/>
    <w:rsid w:val="003B2DCD"/>
    <w:rsid w:val="003B2DD3"/>
    <w:rsid w:val="003B53D5"/>
    <w:rsid w:val="003B5CF9"/>
    <w:rsid w:val="003B650A"/>
    <w:rsid w:val="003C08D2"/>
    <w:rsid w:val="003C184B"/>
    <w:rsid w:val="003C2865"/>
    <w:rsid w:val="003C2E45"/>
    <w:rsid w:val="003C3EA0"/>
    <w:rsid w:val="003C7864"/>
    <w:rsid w:val="003C78FB"/>
    <w:rsid w:val="003C7E08"/>
    <w:rsid w:val="003D004A"/>
    <w:rsid w:val="003D2750"/>
    <w:rsid w:val="003D35E2"/>
    <w:rsid w:val="003D6B1A"/>
    <w:rsid w:val="003D7141"/>
    <w:rsid w:val="003D77C8"/>
    <w:rsid w:val="003D7A22"/>
    <w:rsid w:val="003E08E7"/>
    <w:rsid w:val="003E09C9"/>
    <w:rsid w:val="003E165E"/>
    <w:rsid w:val="003E1851"/>
    <w:rsid w:val="003E44D2"/>
    <w:rsid w:val="003E467A"/>
    <w:rsid w:val="003E4E3C"/>
    <w:rsid w:val="003E52C8"/>
    <w:rsid w:val="003E5D3D"/>
    <w:rsid w:val="003E63BE"/>
    <w:rsid w:val="003E6D85"/>
    <w:rsid w:val="003E7906"/>
    <w:rsid w:val="003E7D69"/>
    <w:rsid w:val="003E7D98"/>
    <w:rsid w:val="003F0CB6"/>
    <w:rsid w:val="003F1A14"/>
    <w:rsid w:val="003F2004"/>
    <w:rsid w:val="003F2A6E"/>
    <w:rsid w:val="003F4FB5"/>
    <w:rsid w:val="003F5251"/>
    <w:rsid w:val="00400368"/>
    <w:rsid w:val="00400764"/>
    <w:rsid w:val="0040150B"/>
    <w:rsid w:val="00401D80"/>
    <w:rsid w:val="0040231D"/>
    <w:rsid w:val="00402675"/>
    <w:rsid w:val="004038CC"/>
    <w:rsid w:val="00404D80"/>
    <w:rsid w:val="0040646C"/>
    <w:rsid w:val="004064AC"/>
    <w:rsid w:val="004070D0"/>
    <w:rsid w:val="004070FD"/>
    <w:rsid w:val="00407302"/>
    <w:rsid w:val="004079F3"/>
    <w:rsid w:val="00410113"/>
    <w:rsid w:val="004125FB"/>
    <w:rsid w:val="0041269E"/>
    <w:rsid w:val="00413277"/>
    <w:rsid w:val="004142F4"/>
    <w:rsid w:val="00414A2A"/>
    <w:rsid w:val="004229E9"/>
    <w:rsid w:val="004253FB"/>
    <w:rsid w:val="004274DC"/>
    <w:rsid w:val="00431BC7"/>
    <w:rsid w:val="004326FC"/>
    <w:rsid w:val="00433D19"/>
    <w:rsid w:val="00433F42"/>
    <w:rsid w:val="00434651"/>
    <w:rsid w:val="00435881"/>
    <w:rsid w:val="00437598"/>
    <w:rsid w:val="00437761"/>
    <w:rsid w:val="00437C95"/>
    <w:rsid w:val="00440214"/>
    <w:rsid w:val="00440927"/>
    <w:rsid w:val="00440BBC"/>
    <w:rsid w:val="004422F2"/>
    <w:rsid w:val="00442D34"/>
    <w:rsid w:val="00443A66"/>
    <w:rsid w:val="0044507F"/>
    <w:rsid w:val="00446A2C"/>
    <w:rsid w:val="004477D6"/>
    <w:rsid w:val="00450A73"/>
    <w:rsid w:val="00451035"/>
    <w:rsid w:val="00451133"/>
    <w:rsid w:val="004518B4"/>
    <w:rsid w:val="0045265C"/>
    <w:rsid w:val="0045336A"/>
    <w:rsid w:val="00453D36"/>
    <w:rsid w:val="00453F77"/>
    <w:rsid w:val="0045636F"/>
    <w:rsid w:val="00456925"/>
    <w:rsid w:val="004574ED"/>
    <w:rsid w:val="0046001E"/>
    <w:rsid w:val="0046142E"/>
    <w:rsid w:val="00462B44"/>
    <w:rsid w:val="0046390B"/>
    <w:rsid w:val="00464732"/>
    <w:rsid w:val="00464F07"/>
    <w:rsid w:val="00466AD8"/>
    <w:rsid w:val="00470B46"/>
    <w:rsid w:val="0047339A"/>
    <w:rsid w:val="00474E75"/>
    <w:rsid w:val="00476C19"/>
    <w:rsid w:val="00476FFC"/>
    <w:rsid w:val="004811E0"/>
    <w:rsid w:val="00484641"/>
    <w:rsid w:val="00484A86"/>
    <w:rsid w:val="00484DCE"/>
    <w:rsid w:val="00484DF5"/>
    <w:rsid w:val="004866F8"/>
    <w:rsid w:val="004907D6"/>
    <w:rsid w:val="00490B77"/>
    <w:rsid w:val="004912F1"/>
    <w:rsid w:val="00491ACF"/>
    <w:rsid w:val="00491E15"/>
    <w:rsid w:val="004923F9"/>
    <w:rsid w:val="00492967"/>
    <w:rsid w:val="00492F6E"/>
    <w:rsid w:val="00493D42"/>
    <w:rsid w:val="0049541C"/>
    <w:rsid w:val="00495F61"/>
    <w:rsid w:val="00496710"/>
    <w:rsid w:val="0049761C"/>
    <w:rsid w:val="004A044F"/>
    <w:rsid w:val="004A0BD9"/>
    <w:rsid w:val="004A1165"/>
    <w:rsid w:val="004A1F4C"/>
    <w:rsid w:val="004A3EF1"/>
    <w:rsid w:val="004A4218"/>
    <w:rsid w:val="004A43D8"/>
    <w:rsid w:val="004A57B3"/>
    <w:rsid w:val="004A5BE2"/>
    <w:rsid w:val="004A60A9"/>
    <w:rsid w:val="004A6729"/>
    <w:rsid w:val="004B28DF"/>
    <w:rsid w:val="004B335D"/>
    <w:rsid w:val="004B4304"/>
    <w:rsid w:val="004B59B6"/>
    <w:rsid w:val="004B5D62"/>
    <w:rsid w:val="004B6A4F"/>
    <w:rsid w:val="004C1C5B"/>
    <w:rsid w:val="004C282F"/>
    <w:rsid w:val="004C3C3C"/>
    <w:rsid w:val="004C3E4B"/>
    <w:rsid w:val="004C3ED2"/>
    <w:rsid w:val="004C40F4"/>
    <w:rsid w:val="004C44C4"/>
    <w:rsid w:val="004C572B"/>
    <w:rsid w:val="004C5E62"/>
    <w:rsid w:val="004D0B24"/>
    <w:rsid w:val="004D1139"/>
    <w:rsid w:val="004D2854"/>
    <w:rsid w:val="004D2936"/>
    <w:rsid w:val="004D360F"/>
    <w:rsid w:val="004D5D43"/>
    <w:rsid w:val="004D66EC"/>
    <w:rsid w:val="004D7576"/>
    <w:rsid w:val="004D7B69"/>
    <w:rsid w:val="004D7EEE"/>
    <w:rsid w:val="004E0F14"/>
    <w:rsid w:val="004E2747"/>
    <w:rsid w:val="004E2A7A"/>
    <w:rsid w:val="004E52F4"/>
    <w:rsid w:val="004E6A6E"/>
    <w:rsid w:val="004E7D82"/>
    <w:rsid w:val="004E7E6D"/>
    <w:rsid w:val="004F0D9B"/>
    <w:rsid w:val="004F1E1C"/>
    <w:rsid w:val="004F2EB3"/>
    <w:rsid w:val="004F529F"/>
    <w:rsid w:val="004F654C"/>
    <w:rsid w:val="004F6D3A"/>
    <w:rsid w:val="004F7116"/>
    <w:rsid w:val="005011E5"/>
    <w:rsid w:val="005012DE"/>
    <w:rsid w:val="00501372"/>
    <w:rsid w:val="005017EF"/>
    <w:rsid w:val="005026CF"/>
    <w:rsid w:val="0050291A"/>
    <w:rsid w:val="00503A5A"/>
    <w:rsid w:val="00504C64"/>
    <w:rsid w:val="00506855"/>
    <w:rsid w:val="00506B64"/>
    <w:rsid w:val="00507A3F"/>
    <w:rsid w:val="0051167D"/>
    <w:rsid w:val="0051306C"/>
    <w:rsid w:val="00513113"/>
    <w:rsid w:val="00513CD2"/>
    <w:rsid w:val="005141A9"/>
    <w:rsid w:val="00514442"/>
    <w:rsid w:val="00514D3F"/>
    <w:rsid w:val="0051664A"/>
    <w:rsid w:val="00516681"/>
    <w:rsid w:val="005214DE"/>
    <w:rsid w:val="00521DAE"/>
    <w:rsid w:val="00523088"/>
    <w:rsid w:val="0052352F"/>
    <w:rsid w:val="005237CF"/>
    <w:rsid w:val="005247F1"/>
    <w:rsid w:val="005252C9"/>
    <w:rsid w:val="00527993"/>
    <w:rsid w:val="00530197"/>
    <w:rsid w:val="0053071C"/>
    <w:rsid w:val="00530CC7"/>
    <w:rsid w:val="00531C4C"/>
    <w:rsid w:val="00531CB8"/>
    <w:rsid w:val="00531DFC"/>
    <w:rsid w:val="005336E8"/>
    <w:rsid w:val="00535267"/>
    <w:rsid w:val="00536DD4"/>
    <w:rsid w:val="005374E8"/>
    <w:rsid w:val="00541A35"/>
    <w:rsid w:val="00542E8D"/>
    <w:rsid w:val="005439E4"/>
    <w:rsid w:val="0054409F"/>
    <w:rsid w:val="005473D3"/>
    <w:rsid w:val="005500D7"/>
    <w:rsid w:val="00550635"/>
    <w:rsid w:val="00552146"/>
    <w:rsid w:val="00552478"/>
    <w:rsid w:val="005528C4"/>
    <w:rsid w:val="005530F7"/>
    <w:rsid w:val="005534A2"/>
    <w:rsid w:val="005554FC"/>
    <w:rsid w:val="005566A4"/>
    <w:rsid w:val="00557F00"/>
    <w:rsid w:val="005600F3"/>
    <w:rsid w:val="00560CA7"/>
    <w:rsid w:val="005617EE"/>
    <w:rsid w:val="0056306C"/>
    <w:rsid w:val="00563E58"/>
    <w:rsid w:val="00564BBB"/>
    <w:rsid w:val="00565B21"/>
    <w:rsid w:val="00566638"/>
    <w:rsid w:val="00566A5C"/>
    <w:rsid w:val="005671B8"/>
    <w:rsid w:val="005678F2"/>
    <w:rsid w:val="00570F5F"/>
    <w:rsid w:val="00574CED"/>
    <w:rsid w:val="00574CEE"/>
    <w:rsid w:val="00575D05"/>
    <w:rsid w:val="00576772"/>
    <w:rsid w:val="00576EEB"/>
    <w:rsid w:val="00577B96"/>
    <w:rsid w:val="0058066D"/>
    <w:rsid w:val="005821ED"/>
    <w:rsid w:val="00582A56"/>
    <w:rsid w:val="00582C02"/>
    <w:rsid w:val="00583CBE"/>
    <w:rsid w:val="0058443D"/>
    <w:rsid w:val="00585C02"/>
    <w:rsid w:val="00587465"/>
    <w:rsid w:val="00587C2B"/>
    <w:rsid w:val="00587CC2"/>
    <w:rsid w:val="00592A32"/>
    <w:rsid w:val="005930E9"/>
    <w:rsid w:val="00594109"/>
    <w:rsid w:val="0059421F"/>
    <w:rsid w:val="00595A84"/>
    <w:rsid w:val="00597E85"/>
    <w:rsid w:val="00597EDF"/>
    <w:rsid w:val="005A1330"/>
    <w:rsid w:val="005A2C38"/>
    <w:rsid w:val="005A3D4A"/>
    <w:rsid w:val="005A3D60"/>
    <w:rsid w:val="005A3FD1"/>
    <w:rsid w:val="005A5794"/>
    <w:rsid w:val="005A5806"/>
    <w:rsid w:val="005A7331"/>
    <w:rsid w:val="005B0BC6"/>
    <w:rsid w:val="005B0FDB"/>
    <w:rsid w:val="005B1865"/>
    <w:rsid w:val="005B2397"/>
    <w:rsid w:val="005B28F0"/>
    <w:rsid w:val="005B3493"/>
    <w:rsid w:val="005B3760"/>
    <w:rsid w:val="005B3CC9"/>
    <w:rsid w:val="005B44A5"/>
    <w:rsid w:val="005B798D"/>
    <w:rsid w:val="005B7EBD"/>
    <w:rsid w:val="005C0A6B"/>
    <w:rsid w:val="005C2844"/>
    <w:rsid w:val="005C5739"/>
    <w:rsid w:val="005C624A"/>
    <w:rsid w:val="005C77BC"/>
    <w:rsid w:val="005C7A0E"/>
    <w:rsid w:val="005C7E7F"/>
    <w:rsid w:val="005D0C9B"/>
    <w:rsid w:val="005D0D40"/>
    <w:rsid w:val="005D24F2"/>
    <w:rsid w:val="005D3012"/>
    <w:rsid w:val="005D33EA"/>
    <w:rsid w:val="005D46B9"/>
    <w:rsid w:val="005D530F"/>
    <w:rsid w:val="005D7722"/>
    <w:rsid w:val="005E122A"/>
    <w:rsid w:val="005E2F86"/>
    <w:rsid w:val="005E33CE"/>
    <w:rsid w:val="005E35DB"/>
    <w:rsid w:val="005E405E"/>
    <w:rsid w:val="005E4C0D"/>
    <w:rsid w:val="005E629B"/>
    <w:rsid w:val="005E6CF2"/>
    <w:rsid w:val="005E712D"/>
    <w:rsid w:val="005E7708"/>
    <w:rsid w:val="005F0C54"/>
    <w:rsid w:val="005F1A2D"/>
    <w:rsid w:val="005F1FB7"/>
    <w:rsid w:val="005F25DB"/>
    <w:rsid w:val="005F280D"/>
    <w:rsid w:val="005F4F9E"/>
    <w:rsid w:val="005F52C4"/>
    <w:rsid w:val="005F62CD"/>
    <w:rsid w:val="005F6B4D"/>
    <w:rsid w:val="005F6CE0"/>
    <w:rsid w:val="005F7402"/>
    <w:rsid w:val="005F7957"/>
    <w:rsid w:val="00601CCD"/>
    <w:rsid w:val="00602657"/>
    <w:rsid w:val="00602671"/>
    <w:rsid w:val="00604356"/>
    <w:rsid w:val="006044EC"/>
    <w:rsid w:val="006046C7"/>
    <w:rsid w:val="006051EA"/>
    <w:rsid w:val="00605968"/>
    <w:rsid w:val="00606E84"/>
    <w:rsid w:val="00607537"/>
    <w:rsid w:val="006111EC"/>
    <w:rsid w:val="006116E6"/>
    <w:rsid w:val="006118E7"/>
    <w:rsid w:val="00612358"/>
    <w:rsid w:val="00613E62"/>
    <w:rsid w:val="00614673"/>
    <w:rsid w:val="00617288"/>
    <w:rsid w:val="006174DF"/>
    <w:rsid w:val="00620B85"/>
    <w:rsid w:val="00621177"/>
    <w:rsid w:val="00622671"/>
    <w:rsid w:val="00623032"/>
    <w:rsid w:val="00624B33"/>
    <w:rsid w:val="00626C8C"/>
    <w:rsid w:val="0063127F"/>
    <w:rsid w:val="0063198F"/>
    <w:rsid w:val="006335BC"/>
    <w:rsid w:val="00636E59"/>
    <w:rsid w:val="006371DF"/>
    <w:rsid w:val="00637549"/>
    <w:rsid w:val="00637BDF"/>
    <w:rsid w:val="0064056B"/>
    <w:rsid w:val="00640845"/>
    <w:rsid w:val="00640E2F"/>
    <w:rsid w:val="00641627"/>
    <w:rsid w:val="00641BBA"/>
    <w:rsid w:val="00641D72"/>
    <w:rsid w:val="00642756"/>
    <w:rsid w:val="006429C7"/>
    <w:rsid w:val="00642E1C"/>
    <w:rsid w:val="00645BC9"/>
    <w:rsid w:val="00646E88"/>
    <w:rsid w:val="00647E50"/>
    <w:rsid w:val="00647F73"/>
    <w:rsid w:val="00650261"/>
    <w:rsid w:val="00650CBC"/>
    <w:rsid w:val="006516ED"/>
    <w:rsid w:val="006524E2"/>
    <w:rsid w:val="006533EB"/>
    <w:rsid w:val="00654961"/>
    <w:rsid w:val="00655321"/>
    <w:rsid w:val="00656026"/>
    <w:rsid w:val="0065640E"/>
    <w:rsid w:val="0065667B"/>
    <w:rsid w:val="006574F9"/>
    <w:rsid w:val="00657658"/>
    <w:rsid w:val="006577A6"/>
    <w:rsid w:val="0065784C"/>
    <w:rsid w:val="00657A2B"/>
    <w:rsid w:val="00657D9A"/>
    <w:rsid w:val="0066361A"/>
    <w:rsid w:val="00665651"/>
    <w:rsid w:val="00665959"/>
    <w:rsid w:val="00665A4E"/>
    <w:rsid w:val="00665F0A"/>
    <w:rsid w:val="00666155"/>
    <w:rsid w:val="00666DCA"/>
    <w:rsid w:val="006719E8"/>
    <w:rsid w:val="00671BD6"/>
    <w:rsid w:val="00673C4C"/>
    <w:rsid w:val="00674290"/>
    <w:rsid w:val="0067545C"/>
    <w:rsid w:val="00676CE1"/>
    <w:rsid w:val="0067741F"/>
    <w:rsid w:val="006776E6"/>
    <w:rsid w:val="006807B4"/>
    <w:rsid w:val="00680F05"/>
    <w:rsid w:val="00681327"/>
    <w:rsid w:val="006815AF"/>
    <w:rsid w:val="006829D7"/>
    <w:rsid w:val="00683B6C"/>
    <w:rsid w:val="00684E27"/>
    <w:rsid w:val="00685A71"/>
    <w:rsid w:val="00685AB6"/>
    <w:rsid w:val="00686B44"/>
    <w:rsid w:val="00687785"/>
    <w:rsid w:val="00690CE7"/>
    <w:rsid w:val="00691092"/>
    <w:rsid w:val="00691219"/>
    <w:rsid w:val="0069348B"/>
    <w:rsid w:val="00695E1F"/>
    <w:rsid w:val="006A01CC"/>
    <w:rsid w:val="006A0378"/>
    <w:rsid w:val="006A1DA4"/>
    <w:rsid w:val="006A204E"/>
    <w:rsid w:val="006A357B"/>
    <w:rsid w:val="006A36C3"/>
    <w:rsid w:val="006A4255"/>
    <w:rsid w:val="006A4C8A"/>
    <w:rsid w:val="006A61E7"/>
    <w:rsid w:val="006A6651"/>
    <w:rsid w:val="006A722A"/>
    <w:rsid w:val="006B06D8"/>
    <w:rsid w:val="006B07B3"/>
    <w:rsid w:val="006B150E"/>
    <w:rsid w:val="006B24F5"/>
    <w:rsid w:val="006B2578"/>
    <w:rsid w:val="006B2A04"/>
    <w:rsid w:val="006B3473"/>
    <w:rsid w:val="006B5A6A"/>
    <w:rsid w:val="006B5CF7"/>
    <w:rsid w:val="006B6EC3"/>
    <w:rsid w:val="006B7352"/>
    <w:rsid w:val="006C1287"/>
    <w:rsid w:val="006C1925"/>
    <w:rsid w:val="006C27B2"/>
    <w:rsid w:val="006C3D9D"/>
    <w:rsid w:val="006C43CC"/>
    <w:rsid w:val="006C648C"/>
    <w:rsid w:val="006D0435"/>
    <w:rsid w:val="006D161B"/>
    <w:rsid w:val="006D23B0"/>
    <w:rsid w:val="006D31E0"/>
    <w:rsid w:val="006D3E68"/>
    <w:rsid w:val="006D4CF9"/>
    <w:rsid w:val="006D5265"/>
    <w:rsid w:val="006D53F5"/>
    <w:rsid w:val="006D5EC9"/>
    <w:rsid w:val="006E42E4"/>
    <w:rsid w:val="006E49F4"/>
    <w:rsid w:val="006E4D0F"/>
    <w:rsid w:val="006E5FAC"/>
    <w:rsid w:val="006F0884"/>
    <w:rsid w:val="006F2A9C"/>
    <w:rsid w:val="006F3547"/>
    <w:rsid w:val="006F35A7"/>
    <w:rsid w:val="006F3B26"/>
    <w:rsid w:val="006F3B5C"/>
    <w:rsid w:val="006F44A4"/>
    <w:rsid w:val="006F44FB"/>
    <w:rsid w:val="006F47D4"/>
    <w:rsid w:val="006F5951"/>
    <w:rsid w:val="006F6060"/>
    <w:rsid w:val="006F70DF"/>
    <w:rsid w:val="006F7548"/>
    <w:rsid w:val="006F76F9"/>
    <w:rsid w:val="00700CA8"/>
    <w:rsid w:val="00701360"/>
    <w:rsid w:val="00701AB9"/>
    <w:rsid w:val="00701EE6"/>
    <w:rsid w:val="007029AB"/>
    <w:rsid w:val="0070416A"/>
    <w:rsid w:val="00704300"/>
    <w:rsid w:val="0070433D"/>
    <w:rsid w:val="00707710"/>
    <w:rsid w:val="00710195"/>
    <w:rsid w:val="00711A66"/>
    <w:rsid w:val="0071251D"/>
    <w:rsid w:val="00712930"/>
    <w:rsid w:val="00712E5B"/>
    <w:rsid w:val="00713230"/>
    <w:rsid w:val="00713E78"/>
    <w:rsid w:val="007148C0"/>
    <w:rsid w:val="007157A5"/>
    <w:rsid w:val="0071795B"/>
    <w:rsid w:val="00717D50"/>
    <w:rsid w:val="00717E0E"/>
    <w:rsid w:val="00717F82"/>
    <w:rsid w:val="00717FEE"/>
    <w:rsid w:val="00721661"/>
    <w:rsid w:val="0072178A"/>
    <w:rsid w:val="0072180F"/>
    <w:rsid w:val="00722023"/>
    <w:rsid w:val="00722490"/>
    <w:rsid w:val="00722C07"/>
    <w:rsid w:val="00723CA2"/>
    <w:rsid w:val="007253A3"/>
    <w:rsid w:val="007275DE"/>
    <w:rsid w:val="0073001C"/>
    <w:rsid w:val="007305F0"/>
    <w:rsid w:val="007318FA"/>
    <w:rsid w:val="00732615"/>
    <w:rsid w:val="007347DD"/>
    <w:rsid w:val="00734942"/>
    <w:rsid w:val="00734B11"/>
    <w:rsid w:val="00734F76"/>
    <w:rsid w:val="00736828"/>
    <w:rsid w:val="00740874"/>
    <w:rsid w:val="00740F1B"/>
    <w:rsid w:val="00741461"/>
    <w:rsid w:val="007421EA"/>
    <w:rsid w:val="0074344F"/>
    <w:rsid w:val="007450D7"/>
    <w:rsid w:val="00746DE5"/>
    <w:rsid w:val="00746EF2"/>
    <w:rsid w:val="00747C76"/>
    <w:rsid w:val="007504AF"/>
    <w:rsid w:val="00750C29"/>
    <w:rsid w:val="00752852"/>
    <w:rsid w:val="00752A95"/>
    <w:rsid w:val="00753B83"/>
    <w:rsid w:val="007544C1"/>
    <w:rsid w:val="00754A63"/>
    <w:rsid w:val="00761D18"/>
    <w:rsid w:val="00762A9E"/>
    <w:rsid w:val="00763800"/>
    <w:rsid w:val="00763DB5"/>
    <w:rsid w:val="0076576F"/>
    <w:rsid w:val="00765F3C"/>
    <w:rsid w:val="007722BF"/>
    <w:rsid w:val="007722E5"/>
    <w:rsid w:val="00772646"/>
    <w:rsid w:val="00774802"/>
    <w:rsid w:val="00774A96"/>
    <w:rsid w:val="00774B7D"/>
    <w:rsid w:val="00775818"/>
    <w:rsid w:val="00776508"/>
    <w:rsid w:val="0078017B"/>
    <w:rsid w:val="0078021E"/>
    <w:rsid w:val="00780B2E"/>
    <w:rsid w:val="00781A31"/>
    <w:rsid w:val="00782588"/>
    <w:rsid w:val="00783550"/>
    <w:rsid w:val="007835CD"/>
    <w:rsid w:val="00784EBE"/>
    <w:rsid w:val="00785969"/>
    <w:rsid w:val="00785CDB"/>
    <w:rsid w:val="0078697D"/>
    <w:rsid w:val="007902F8"/>
    <w:rsid w:val="007908B8"/>
    <w:rsid w:val="0079205D"/>
    <w:rsid w:val="00792200"/>
    <w:rsid w:val="00795B3E"/>
    <w:rsid w:val="00796600"/>
    <w:rsid w:val="007966FC"/>
    <w:rsid w:val="00797694"/>
    <w:rsid w:val="00797B79"/>
    <w:rsid w:val="00797B94"/>
    <w:rsid w:val="00797E70"/>
    <w:rsid w:val="007A0399"/>
    <w:rsid w:val="007A052C"/>
    <w:rsid w:val="007A09A4"/>
    <w:rsid w:val="007A5B56"/>
    <w:rsid w:val="007A643F"/>
    <w:rsid w:val="007B14F5"/>
    <w:rsid w:val="007B3C03"/>
    <w:rsid w:val="007B447B"/>
    <w:rsid w:val="007B5011"/>
    <w:rsid w:val="007B5809"/>
    <w:rsid w:val="007B588E"/>
    <w:rsid w:val="007B5D21"/>
    <w:rsid w:val="007B6A0A"/>
    <w:rsid w:val="007B7A7B"/>
    <w:rsid w:val="007C05C1"/>
    <w:rsid w:val="007C072C"/>
    <w:rsid w:val="007C1317"/>
    <w:rsid w:val="007C153B"/>
    <w:rsid w:val="007C3E2A"/>
    <w:rsid w:val="007C4024"/>
    <w:rsid w:val="007C4405"/>
    <w:rsid w:val="007C48B9"/>
    <w:rsid w:val="007C6A5B"/>
    <w:rsid w:val="007C6B5E"/>
    <w:rsid w:val="007D04CB"/>
    <w:rsid w:val="007D0830"/>
    <w:rsid w:val="007D19DB"/>
    <w:rsid w:val="007D2E73"/>
    <w:rsid w:val="007D3008"/>
    <w:rsid w:val="007D5EF0"/>
    <w:rsid w:val="007D612E"/>
    <w:rsid w:val="007E2394"/>
    <w:rsid w:val="007E2C73"/>
    <w:rsid w:val="007E4A75"/>
    <w:rsid w:val="007E6EA6"/>
    <w:rsid w:val="007E771F"/>
    <w:rsid w:val="007E79BA"/>
    <w:rsid w:val="007F04FC"/>
    <w:rsid w:val="007F11A0"/>
    <w:rsid w:val="007F1292"/>
    <w:rsid w:val="007F1B60"/>
    <w:rsid w:val="007F2139"/>
    <w:rsid w:val="007F2355"/>
    <w:rsid w:val="007F42FD"/>
    <w:rsid w:val="007F6458"/>
    <w:rsid w:val="007F6F73"/>
    <w:rsid w:val="007F73CC"/>
    <w:rsid w:val="007F7440"/>
    <w:rsid w:val="007F7B6A"/>
    <w:rsid w:val="00800F15"/>
    <w:rsid w:val="00802D25"/>
    <w:rsid w:val="00802F3C"/>
    <w:rsid w:val="00805028"/>
    <w:rsid w:val="00805268"/>
    <w:rsid w:val="00806CA2"/>
    <w:rsid w:val="0081078E"/>
    <w:rsid w:val="00811FEF"/>
    <w:rsid w:val="008121DA"/>
    <w:rsid w:val="00812386"/>
    <w:rsid w:val="008124F7"/>
    <w:rsid w:val="00812A18"/>
    <w:rsid w:val="008143E9"/>
    <w:rsid w:val="0081445D"/>
    <w:rsid w:val="00816819"/>
    <w:rsid w:val="0081720E"/>
    <w:rsid w:val="00817B13"/>
    <w:rsid w:val="00817CE1"/>
    <w:rsid w:val="00821CD1"/>
    <w:rsid w:val="00823801"/>
    <w:rsid w:val="00824140"/>
    <w:rsid w:val="00824A61"/>
    <w:rsid w:val="00824B11"/>
    <w:rsid w:val="008250AD"/>
    <w:rsid w:val="0082592E"/>
    <w:rsid w:val="00825B9A"/>
    <w:rsid w:val="00825E53"/>
    <w:rsid w:val="008268FC"/>
    <w:rsid w:val="0082720E"/>
    <w:rsid w:val="00830822"/>
    <w:rsid w:val="008317F9"/>
    <w:rsid w:val="00832187"/>
    <w:rsid w:val="00833784"/>
    <w:rsid w:val="00837EF7"/>
    <w:rsid w:val="00840853"/>
    <w:rsid w:val="00840C81"/>
    <w:rsid w:val="00840CEC"/>
    <w:rsid w:val="00841F91"/>
    <w:rsid w:val="0084372E"/>
    <w:rsid w:val="008442A4"/>
    <w:rsid w:val="008447EB"/>
    <w:rsid w:val="008454A3"/>
    <w:rsid w:val="00850BED"/>
    <w:rsid w:val="0085173A"/>
    <w:rsid w:val="00851EF1"/>
    <w:rsid w:val="00852328"/>
    <w:rsid w:val="00853AD3"/>
    <w:rsid w:val="008548AC"/>
    <w:rsid w:val="0085606C"/>
    <w:rsid w:val="00856EE2"/>
    <w:rsid w:val="00857B38"/>
    <w:rsid w:val="00857D14"/>
    <w:rsid w:val="00860623"/>
    <w:rsid w:val="00860825"/>
    <w:rsid w:val="00861120"/>
    <w:rsid w:val="00861EF2"/>
    <w:rsid w:val="00861F45"/>
    <w:rsid w:val="008620B1"/>
    <w:rsid w:val="008621A2"/>
    <w:rsid w:val="00862F36"/>
    <w:rsid w:val="00862FD2"/>
    <w:rsid w:val="008630EF"/>
    <w:rsid w:val="008644DA"/>
    <w:rsid w:val="00865F1B"/>
    <w:rsid w:val="00866AC5"/>
    <w:rsid w:val="00867D08"/>
    <w:rsid w:val="00867D79"/>
    <w:rsid w:val="0087105F"/>
    <w:rsid w:val="0087264B"/>
    <w:rsid w:val="00872D43"/>
    <w:rsid w:val="00874E3B"/>
    <w:rsid w:val="008755F6"/>
    <w:rsid w:val="00875ED9"/>
    <w:rsid w:val="00877846"/>
    <w:rsid w:val="00877A55"/>
    <w:rsid w:val="00881428"/>
    <w:rsid w:val="00881BEA"/>
    <w:rsid w:val="00883099"/>
    <w:rsid w:val="008847EF"/>
    <w:rsid w:val="00884EE4"/>
    <w:rsid w:val="008867B5"/>
    <w:rsid w:val="008869E9"/>
    <w:rsid w:val="008872F7"/>
    <w:rsid w:val="0088780F"/>
    <w:rsid w:val="00890219"/>
    <w:rsid w:val="008920C7"/>
    <w:rsid w:val="00892C30"/>
    <w:rsid w:val="0089341E"/>
    <w:rsid w:val="00893B70"/>
    <w:rsid w:val="00893F61"/>
    <w:rsid w:val="00895196"/>
    <w:rsid w:val="00896417"/>
    <w:rsid w:val="00896A9B"/>
    <w:rsid w:val="00896EBE"/>
    <w:rsid w:val="008979CE"/>
    <w:rsid w:val="00897EF2"/>
    <w:rsid w:val="008A02D2"/>
    <w:rsid w:val="008A150B"/>
    <w:rsid w:val="008A392C"/>
    <w:rsid w:val="008A3A53"/>
    <w:rsid w:val="008A3ED9"/>
    <w:rsid w:val="008A56E0"/>
    <w:rsid w:val="008A6786"/>
    <w:rsid w:val="008A695F"/>
    <w:rsid w:val="008B28AC"/>
    <w:rsid w:val="008B303F"/>
    <w:rsid w:val="008B347C"/>
    <w:rsid w:val="008B4551"/>
    <w:rsid w:val="008B511E"/>
    <w:rsid w:val="008B5415"/>
    <w:rsid w:val="008B5678"/>
    <w:rsid w:val="008B6B42"/>
    <w:rsid w:val="008B6BBB"/>
    <w:rsid w:val="008B79F0"/>
    <w:rsid w:val="008C0A70"/>
    <w:rsid w:val="008C3C5B"/>
    <w:rsid w:val="008C3DD2"/>
    <w:rsid w:val="008C3F95"/>
    <w:rsid w:val="008C41DB"/>
    <w:rsid w:val="008C6173"/>
    <w:rsid w:val="008D10DE"/>
    <w:rsid w:val="008D12FE"/>
    <w:rsid w:val="008D2126"/>
    <w:rsid w:val="008D2F24"/>
    <w:rsid w:val="008D42BD"/>
    <w:rsid w:val="008D648C"/>
    <w:rsid w:val="008D6848"/>
    <w:rsid w:val="008D7841"/>
    <w:rsid w:val="008D7D61"/>
    <w:rsid w:val="008D7F40"/>
    <w:rsid w:val="008E00FB"/>
    <w:rsid w:val="008E270F"/>
    <w:rsid w:val="008E3078"/>
    <w:rsid w:val="008E3C5D"/>
    <w:rsid w:val="008E4085"/>
    <w:rsid w:val="008E5379"/>
    <w:rsid w:val="008E6478"/>
    <w:rsid w:val="008E6C99"/>
    <w:rsid w:val="008E6D7E"/>
    <w:rsid w:val="008E73D5"/>
    <w:rsid w:val="008F0291"/>
    <w:rsid w:val="008F0989"/>
    <w:rsid w:val="008F0EB9"/>
    <w:rsid w:val="008F3483"/>
    <w:rsid w:val="008F3D40"/>
    <w:rsid w:val="008F455D"/>
    <w:rsid w:val="008F5676"/>
    <w:rsid w:val="008F58E6"/>
    <w:rsid w:val="008F6059"/>
    <w:rsid w:val="008F6673"/>
    <w:rsid w:val="008F7B40"/>
    <w:rsid w:val="008F7F8E"/>
    <w:rsid w:val="00905556"/>
    <w:rsid w:val="009060CC"/>
    <w:rsid w:val="00907335"/>
    <w:rsid w:val="0090790A"/>
    <w:rsid w:val="00910212"/>
    <w:rsid w:val="0091075D"/>
    <w:rsid w:val="009128AD"/>
    <w:rsid w:val="00913518"/>
    <w:rsid w:val="009142D2"/>
    <w:rsid w:val="0091534E"/>
    <w:rsid w:val="0092129D"/>
    <w:rsid w:val="00921851"/>
    <w:rsid w:val="0092426B"/>
    <w:rsid w:val="00925DB1"/>
    <w:rsid w:val="00927E35"/>
    <w:rsid w:val="00930634"/>
    <w:rsid w:val="00930E48"/>
    <w:rsid w:val="00930E56"/>
    <w:rsid w:val="00930EBF"/>
    <w:rsid w:val="00931272"/>
    <w:rsid w:val="00931B89"/>
    <w:rsid w:val="00931CA2"/>
    <w:rsid w:val="00932893"/>
    <w:rsid w:val="00932FC6"/>
    <w:rsid w:val="009330F9"/>
    <w:rsid w:val="00934589"/>
    <w:rsid w:val="00934A09"/>
    <w:rsid w:val="00936F3D"/>
    <w:rsid w:val="00936F71"/>
    <w:rsid w:val="009373F4"/>
    <w:rsid w:val="00937487"/>
    <w:rsid w:val="00940614"/>
    <w:rsid w:val="00941250"/>
    <w:rsid w:val="009433EB"/>
    <w:rsid w:val="009440E6"/>
    <w:rsid w:val="0094608A"/>
    <w:rsid w:val="0094686F"/>
    <w:rsid w:val="00946DA8"/>
    <w:rsid w:val="00947270"/>
    <w:rsid w:val="009479FC"/>
    <w:rsid w:val="0095138C"/>
    <w:rsid w:val="009523F5"/>
    <w:rsid w:val="00952445"/>
    <w:rsid w:val="0095331C"/>
    <w:rsid w:val="00953B01"/>
    <w:rsid w:val="00953C42"/>
    <w:rsid w:val="00953DCC"/>
    <w:rsid w:val="00953E6C"/>
    <w:rsid w:val="00953F8D"/>
    <w:rsid w:val="009540E2"/>
    <w:rsid w:val="00954A42"/>
    <w:rsid w:val="00954AB2"/>
    <w:rsid w:val="00954C69"/>
    <w:rsid w:val="0095666E"/>
    <w:rsid w:val="009568DF"/>
    <w:rsid w:val="00961217"/>
    <w:rsid w:val="00963702"/>
    <w:rsid w:val="009637DE"/>
    <w:rsid w:val="00963B6F"/>
    <w:rsid w:val="00963BFE"/>
    <w:rsid w:val="009643A2"/>
    <w:rsid w:val="009646F2"/>
    <w:rsid w:val="00964BB4"/>
    <w:rsid w:val="0096525E"/>
    <w:rsid w:val="0096593F"/>
    <w:rsid w:val="0096608A"/>
    <w:rsid w:val="009660D3"/>
    <w:rsid w:val="00966ACF"/>
    <w:rsid w:val="00966E1C"/>
    <w:rsid w:val="00967203"/>
    <w:rsid w:val="00967217"/>
    <w:rsid w:val="00967445"/>
    <w:rsid w:val="009674BE"/>
    <w:rsid w:val="00967AF5"/>
    <w:rsid w:val="009712CA"/>
    <w:rsid w:val="00972655"/>
    <w:rsid w:val="0097277A"/>
    <w:rsid w:val="00972FFA"/>
    <w:rsid w:val="009736A5"/>
    <w:rsid w:val="009747A9"/>
    <w:rsid w:val="00974E88"/>
    <w:rsid w:val="009750BD"/>
    <w:rsid w:val="009758B2"/>
    <w:rsid w:val="009761E7"/>
    <w:rsid w:val="00980989"/>
    <w:rsid w:val="009810F2"/>
    <w:rsid w:val="009824B3"/>
    <w:rsid w:val="00982FCA"/>
    <w:rsid w:val="00984823"/>
    <w:rsid w:val="0098670C"/>
    <w:rsid w:val="00986EAD"/>
    <w:rsid w:val="00991341"/>
    <w:rsid w:val="00995424"/>
    <w:rsid w:val="00997652"/>
    <w:rsid w:val="00997A91"/>
    <w:rsid w:val="00997ECA"/>
    <w:rsid w:val="009A0144"/>
    <w:rsid w:val="009A03CE"/>
    <w:rsid w:val="009A04B8"/>
    <w:rsid w:val="009A0AD4"/>
    <w:rsid w:val="009A0E78"/>
    <w:rsid w:val="009A12ED"/>
    <w:rsid w:val="009A1B83"/>
    <w:rsid w:val="009A206D"/>
    <w:rsid w:val="009A255B"/>
    <w:rsid w:val="009A283C"/>
    <w:rsid w:val="009A2E52"/>
    <w:rsid w:val="009A30AB"/>
    <w:rsid w:val="009A34DD"/>
    <w:rsid w:val="009A394D"/>
    <w:rsid w:val="009A3F4D"/>
    <w:rsid w:val="009A4C9D"/>
    <w:rsid w:val="009A5FD5"/>
    <w:rsid w:val="009A72EC"/>
    <w:rsid w:val="009A74F7"/>
    <w:rsid w:val="009A7A18"/>
    <w:rsid w:val="009B00DE"/>
    <w:rsid w:val="009B2217"/>
    <w:rsid w:val="009B22EF"/>
    <w:rsid w:val="009B27FD"/>
    <w:rsid w:val="009B39AA"/>
    <w:rsid w:val="009B4778"/>
    <w:rsid w:val="009C02CC"/>
    <w:rsid w:val="009C075E"/>
    <w:rsid w:val="009C0E3B"/>
    <w:rsid w:val="009C2D95"/>
    <w:rsid w:val="009C7B4B"/>
    <w:rsid w:val="009D2EA7"/>
    <w:rsid w:val="009D32DC"/>
    <w:rsid w:val="009D3BB4"/>
    <w:rsid w:val="009D4160"/>
    <w:rsid w:val="009E036B"/>
    <w:rsid w:val="009E16F8"/>
    <w:rsid w:val="009E1BF8"/>
    <w:rsid w:val="009E37B8"/>
    <w:rsid w:val="009E396B"/>
    <w:rsid w:val="009E4A10"/>
    <w:rsid w:val="009E757B"/>
    <w:rsid w:val="009F0924"/>
    <w:rsid w:val="009F1E17"/>
    <w:rsid w:val="009F38A8"/>
    <w:rsid w:val="009F3EE2"/>
    <w:rsid w:val="009F499A"/>
    <w:rsid w:val="009F6059"/>
    <w:rsid w:val="009F6ADB"/>
    <w:rsid w:val="009F7385"/>
    <w:rsid w:val="009F7D56"/>
    <w:rsid w:val="009F7D60"/>
    <w:rsid w:val="00A01D3F"/>
    <w:rsid w:val="00A024AF"/>
    <w:rsid w:val="00A027DC"/>
    <w:rsid w:val="00A037EF"/>
    <w:rsid w:val="00A03A05"/>
    <w:rsid w:val="00A05F65"/>
    <w:rsid w:val="00A069B9"/>
    <w:rsid w:val="00A07CE2"/>
    <w:rsid w:val="00A11D61"/>
    <w:rsid w:val="00A1212B"/>
    <w:rsid w:val="00A126F6"/>
    <w:rsid w:val="00A13F6A"/>
    <w:rsid w:val="00A163BD"/>
    <w:rsid w:val="00A176BA"/>
    <w:rsid w:val="00A178D4"/>
    <w:rsid w:val="00A20157"/>
    <w:rsid w:val="00A21012"/>
    <w:rsid w:val="00A22644"/>
    <w:rsid w:val="00A22BF0"/>
    <w:rsid w:val="00A22E3D"/>
    <w:rsid w:val="00A25C51"/>
    <w:rsid w:val="00A267DF"/>
    <w:rsid w:val="00A27500"/>
    <w:rsid w:val="00A3050B"/>
    <w:rsid w:val="00A31201"/>
    <w:rsid w:val="00A314E0"/>
    <w:rsid w:val="00A3319B"/>
    <w:rsid w:val="00A3469E"/>
    <w:rsid w:val="00A351A4"/>
    <w:rsid w:val="00A35E19"/>
    <w:rsid w:val="00A363E3"/>
    <w:rsid w:val="00A40241"/>
    <w:rsid w:val="00A4098D"/>
    <w:rsid w:val="00A40FED"/>
    <w:rsid w:val="00A4107B"/>
    <w:rsid w:val="00A41235"/>
    <w:rsid w:val="00A42603"/>
    <w:rsid w:val="00A45941"/>
    <w:rsid w:val="00A45CC2"/>
    <w:rsid w:val="00A4609D"/>
    <w:rsid w:val="00A47087"/>
    <w:rsid w:val="00A47ACF"/>
    <w:rsid w:val="00A50C35"/>
    <w:rsid w:val="00A52022"/>
    <w:rsid w:val="00A52302"/>
    <w:rsid w:val="00A52467"/>
    <w:rsid w:val="00A53432"/>
    <w:rsid w:val="00A54FC2"/>
    <w:rsid w:val="00A556D8"/>
    <w:rsid w:val="00A55949"/>
    <w:rsid w:val="00A5608E"/>
    <w:rsid w:val="00A565AB"/>
    <w:rsid w:val="00A60B66"/>
    <w:rsid w:val="00A61A75"/>
    <w:rsid w:val="00A624CE"/>
    <w:rsid w:val="00A6305A"/>
    <w:rsid w:val="00A638A7"/>
    <w:rsid w:val="00A6509E"/>
    <w:rsid w:val="00A6595F"/>
    <w:rsid w:val="00A6650B"/>
    <w:rsid w:val="00A6736E"/>
    <w:rsid w:val="00A70AFA"/>
    <w:rsid w:val="00A7131E"/>
    <w:rsid w:val="00A713B9"/>
    <w:rsid w:val="00A72AD3"/>
    <w:rsid w:val="00A73174"/>
    <w:rsid w:val="00A7378D"/>
    <w:rsid w:val="00A73CB5"/>
    <w:rsid w:val="00A7478A"/>
    <w:rsid w:val="00A74F03"/>
    <w:rsid w:val="00A77F0A"/>
    <w:rsid w:val="00A8032C"/>
    <w:rsid w:val="00A82871"/>
    <w:rsid w:val="00A82F92"/>
    <w:rsid w:val="00A83594"/>
    <w:rsid w:val="00A83E7A"/>
    <w:rsid w:val="00A8490B"/>
    <w:rsid w:val="00A856D9"/>
    <w:rsid w:val="00A86CEE"/>
    <w:rsid w:val="00A900C7"/>
    <w:rsid w:val="00A9030D"/>
    <w:rsid w:val="00A908E2"/>
    <w:rsid w:val="00A916DD"/>
    <w:rsid w:val="00A93739"/>
    <w:rsid w:val="00A9446D"/>
    <w:rsid w:val="00A95E6B"/>
    <w:rsid w:val="00A96F05"/>
    <w:rsid w:val="00A97BA0"/>
    <w:rsid w:val="00A97BF3"/>
    <w:rsid w:val="00AA23BA"/>
    <w:rsid w:val="00AA28CE"/>
    <w:rsid w:val="00AA2FCB"/>
    <w:rsid w:val="00AA382C"/>
    <w:rsid w:val="00AA3DCD"/>
    <w:rsid w:val="00AA5028"/>
    <w:rsid w:val="00AA6C91"/>
    <w:rsid w:val="00AA7CE7"/>
    <w:rsid w:val="00AB0CD5"/>
    <w:rsid w:val="00AB146D"/>
    <w:rsid w:val="00AB18D8"/>
    <w:rsid w:val="00AB2D64"/>
    <w:rsid w:val="00AB3D75"/>
    <w:rsid w:val="00AB6C5A"/>
    <w:rsid w:val="00AB6E7D"/>
    <w:rsid w:val="00AB7F6C"/>
    <w:rsid w:val="00AC1171"/>
    <w:rsid w:val="00AC29A0"/>
    <w:rsid w:val="00AC4146"/>
    <w:rsid w:val="00AC4ABC"/>
    <w:rsid w:val="00AC56CA"/>
    <w:rsid w:val="00AC60CA"/>
    <w:rsid w:val="00AC7419"/>
    <w:rsid w:val="00AC7D52"/>
    <w:rsid w:val="00AD05E0"/>
    <w:rsid w:val="00AD062E"/>
    <w:rsid w:val="00AD1824"/>
    <w:rsid w:val="00AD20E6"/>
    <w:rsid w:val="00AD2154"/>
    <w:rsid w:val="00AD27E3"/>
    <w:rsid w:val="00AD2BC3"/>
    <w:rsid w:val="00AD2C1B"/>
    <w:rsid w:val="00AD477F"/>
    <w:rsid w:val="00AD58DE"/>
    <w:rsid w:val="00AD7116"/>
    <w:rsid w:val="00AD71F5"/>
    <w:rsid w:val="00AE0D87"/>
    <w:rsid w:val="00AE138E"/>
    <w:rsid w:val="00AE16DA"/>
    <w:rsid w:val="00AE345B"/>
    <w:rsid w:val="00AE4AA9"/>
    <w:rsid w:val="00AE50E9"/>
    <w:rsid w:val="00AE6680"/>
    <w:rsid w:val="00AE7684"/>
    <w:rsid w:val="00AF2F83"/>
    <w:rsid w:val="00AF4BB1"/>
    <w:rsid w:val="00AF5649"/>
    <w:rsid w:val="00AF5A35"/>
    <w:rsid w:val="00AF66C3"/>
    <w:rsid w:val="00AF704F"/>
    <w:rsid w:val="00AF79C5"/>
    <w:rsid w:val="00B00875"/>
    <w:rsid w:val="00B00AF1"/>
    <w:rsid w:val="00B01240"/>
    <w:rsid w:val="00B0147F"/>
    <w:rsid w:val="00B019E0"/>
    <w:rsid w:val="00B02038"/>
    <w:rsid w:val="00B047DB"/>
    <w:rsid w:val="00B04A4B"/>
    <w:rsid w:val="00B04DD3"/>
    <w:rsid w:val="00B05255"/>
    <w:rsid w:val="00B05F0E"/>
    <w:rsid w:val="00B1074C"/>
    <w:rsid w:val="00B10917"/>
    <w:rsid w:val="00B10F57"/>
    <w:rsid w:val="00B10F69"/>
    <w:rsid w:val="00B125D9"/>
    <w:rsid w:val="00B12B6F"/>
    <w:rsid w:val="00B148BD"/>
    <w:rsid w:val="00B15943"/>
    <w:rsid w:val="00B2054A"/>
    <w:rsid w:val="00B23422"/>
    <w:rsid w:val="00B264FF"/>
    <w:rsid w:val="00B266FD"/>
    <w:rsid w:val="00B2798E"/>
    <w:rsid w:val="00B27DC2"/>
    <w:rsid w:val="00B3291D"/>
    <w:rsid w:val="00B32A07"/>
    <w:rsid w:val="00B32FD1"/>
    <w:rsid w:val="00B335A8"/>
    <w:rsid w:val="00B347D6"/>
    <w:rsid w:val="00B34EBF"/>
    <w:rsid w:val="00B35860"/>
    <w:rsid w:val="00B3774A"/>
    <w:rsid w:val="00B378BF"/>
    <w:rsid w:val="00B40C5B"/>
    <w:rsid w:val="00B40E2E"/>
    <w:rsid w:val="00B41173"/>
    <w:rsid w:val="00B42D40"/>
    <w:rsid w:val="00B4365B"/>
    <w:rsid w:val="00B43AD3"/>
    <w:rsid w:val="00B43F14"/>
    <w:rsid w:val="00B44866"/>
    <w:rsid w:val="00B45255"/>
    <w:rsid w:val="00B45895"/>
    <w:rsid w:val="00B475FE"/>
    <w:rsid w:val="00B51F38"/>
    <w:rsid w:val="00B546E2"/>
    <w:rsid w:val="00B55395"/>
    <w:rsid w:val="00B5584E"/>
    <w:rsid w:val="00B55E3A"/>
    <w:rsid w:val="00B55E65"/>
    <w:rsid w:val="00B56064"/>
    <w:rsid w:val="00B579A5"/>
    <w:rsid w:val="00B57FEA"/>
    <w:rsid w:val="00B60638"/>
    <w:rsid w:val="00B61079"/>
    <w:rsid w:val="00B63E57"/>
    <w:rsid w:val="00B654F9"/>
    <w:rsid w:val="00B6577C"/>
    <w:rsid w:val="00B65EA6"/>
    <w:rsid w:val="00B65F28"/>
    <w:rsid w:val="00B664D9"/>
    <w:rsid w:val="00B70977"/>
    <w:rsid w:val="00B733E2"/>
    <w:rsid w:val="00B740DC"/>
    <w:rsid w:val="00B74788"/>
    <w:rsid w:val="00B74DD8"/>
    <w:rsid w:val="00B74FCB"/>
    <w:rsid w:val="00B767E6"/>
    <w:rsid w:val="00B77833"/>
    <w:rsid w:val="00B77859"/>
    <w:rsid w:val="00B803F0"/>
    <w:rsid w:val="00B81860"/>
    <w:rsid w:val="00B81927"/>
    <w:rsid w:val="00B827F7"/>
    <w:rsid w:val="00B82C7F"/>
    <w:rsid w:val="00B8385C"/>
    <w:rsid w:val="00B83C84"/>
    <w:rsid w:val="00B83CC7"/>
    <w:rsid w:val="00B84DB5"/>
    <w:rsid w:val="00B871B5"/>
    <w:rsid w:val="00B8724C"/>
    <w:rsid w:val="00B8732B"/>
    <w:rsid w:val="00B87633"/>
    <w:rsid w:val="00B87779"/>
    <w:rsid w:val="00B91508"/>
    <w:rsid w:val="00B95833"/>
    <w:rsid w:val="00B95DF3"/>
    <w:rsid w:val="00B97B6C"/>
    <w:rsid w:val="00BA0462"/>
    <w:rsid w:val="00BA0EC8"/>
    <w:rsid w:val="00BA206C"/>
    <w:rsid w:val="00BA225E"/>
    <w:rsid w:val="00BA24A4"/>
    <w:rsid w:val="00BA2C80"/>
    <w:rsid w:val="00BA4F11"/>
    <w:rsid w:val="00BA523C"/>
    <w:rsid w:val="00BA53BF"/>
    <w:rsid w:val="00BA59BF"/>
    <w:rsid w:val="00BA7381"/>
    <w:rsid w:val="00BA74BD"/>
    <w:rsid w:val="00BA74C5"/>
    <w:rsid w:val="00BB0582"/>
    <w:rsid w:val="00BB0D27"/>
    <w:rsid w:val="00BB1199"/>
    <w:rsid w:val="00BB3D3E"/>
    <w:rsid w:val="00BB4B17"/>
    <w:rsid w:val="00BB5352"/>
    <w:rsid w:val="00BB5AC7"/>
    <w:rsid w:val="00BB647F"/>
    <w:rsid w:val="00BB67CA"/>
    <w:rsid w:val="00BB6B06"/>
    <w:rsid w:val="00BB7F1E"/>
    <w:rsid w:val="00BC214A"/>
    <w:rsid w:val="00BC27B5"/>
    <w:rsid w:val="00BC3558"/>
    <w:rsid w:val="00BC37DF"/>
    <w:rsid w:val="00BC3E84"/>
    <w:rsid w:val="00BC429A"/>
    <w:rsid w:val="00BC560B"/>
    <w:rsid w:val="00BC60AE"/>
    <w:rsid w:val="00BC647B"/>
    <w:rsid w:val="00BC7C2C"/>
    <w:rsid w:val="00BD3BEC"/>
    <w:rsid w:val="00BD4519"/>
    <w:rsid w:val="00BD6B8A"/>
    <w:rsid w:val="00BD6E98"/>
    <w:rsid w:val="00BD7D25"/>
    <w:rsid w:val="00BE0DA2"/>
    <w:rsid w:val="00BE10E6"/>
    <w:rsid w:val="00BE117A"/>
    <w:rsid w:val="00BE15EA"/>
    <w:rsid w:val="00BE27E0"/>
    <w:rsid w:val="00BE3661"/>
    <w:rsid w:val="00BE3CD9"/>
    <w:rsid w:val="00BE4527"/>
    <w:rsid w:val="00BE4896"/>
    <w:rsid w:val="00BE6681"/>
    <w:rsid w:val="00BE75B2"/>
    <w:rsid w:val="00BF0082"/>
    <w:rsid w:val="00BF01AA"/>
    <w:rsid w:val="00BF0C2F"/>
    <w:rsid w:val="00BF0EDE"/>
    <w:rsid w:val="00BF188F"/>
    <w:rsid w:val="00BF1B9F"/>
    <w:rsid w:val="00BF1F41"/>
    <w:rsid w:val="00BF4670"/>
    <w:rsid w:val="00BF4870"/>
    <w:rsid w:val="00BF5791"/>
    <w:rsid w:val="00BF62B9"/>
    <w:rsid w:val="00BF69F5"/>
    <w:rsid w:val="00BF6BED"/>
    <w:rsid w:val="00C01B9C"/>
    <w:rsid w:val="00C01C22"/>
    <w:rsid w:val="00C01E48"/>
    <w:rsid w:val="00C02ED1"/>
    <w:rsid w:val="00C04175"/>
    <w:rsid w:val="00C04B7A"/>
    <w:rsid w:val="00C04DD0"/>
    <w:rsid w:val="00C05DD3"/>
    <w:rsid w:val="00C06796"/>
    <w:rsid w:val="00C10149"/>
    <w:rsid w:val="00C11013"/>
    <w:rsid w:val="00C12FE5"/>
    <w:rsid w:val="00C13993"/>
    <w:rsid w:val="00C13E39"/>
    <w:rsid w:val="00C14294"/>
    <w:rsid w:val="00C14D86"/>
    <w:rsid w:val="00C159C6"/>
    <w:rsid w:val="00C17D8A"/>
    <w:rsid w:val="00C2029F"/>
    <w:rsid w:val="00C22440"/>
    <w:rsid w:val="00C245B8"/>
    <w:rsid w:val="00C25786"/>
    <w:rsid w:val="00C26BF5"/>
    <w:rsid w:val="00C3030A"/>
    <w:rsid w:val="00C310AB"/>
    <w:rsid w:val="00C31FCA"/>
    <w:rsid w:val="00C3252B"/>
    <w:rsid w:val="00C34FEF"/>
    <w:rsid w:val="00C353E7"/>
    <w:rsid w:val="00C36307"/>
    <w:rsid w:val="00C3676D"/>
    <w:rsid w:val="00C371FB"/>
    <w:rsid w:val="00C41911"/>
    <w:rsid w:val="00C44EAF"/>
    <w:rsid w:val="00C45352"/>
    <w:rsid w:val="00C461BE"/>
    <w:rsid w:val="00C47C09"/>
    <w:rsid w:val="00C5063A"/>
    <w:rsid w:val="00C513BC"/>
    <w:rsid w:val="00C515C0"/>
    <w:rsid w:val="00C52147"/>
    <w:rsid w:val="00C53A91"/>
    <w:rsid w:val="00C54084"/>
    <w:rsid w:val="00C54AA5"/>
    <w:rsid w:val="00C54EF1"/>
    <w:rsid w:val="00C55D1B"/>
    <w:rsid w:val="00C56B80"/>
    <w:rsid w:val="00C56EFC"/>
    <w:rsid w:val="00C57418"/>
    <w:rsid w:val="00C610D1"/>
    <w:rsid w:val="00C621E4"/>
    <w:rsid w:val="00C63088"/>
    <w:rsid w:val="00C63FF1"/>
    <w:rsid w:val="00C64A82"/>
    <w:rsid w:val="00C64F36"/>
    <w:rsid w:val="00C6699E"/>
    <w:rsid w:val="00C66F3A"/>
    <w:rsid w:val="00C678D5"/>
    <w:rsid w:val="00C70537"/>
    <w:rsid w:val="00C71505"/>
    <w:rsid w:val="00C730B8"/>
    <w:rsid w:val="00C73EA3"/>
    <w:rsid w:val="00C763B6"/>
    <w:rsid w:val="00C76704"/>
    <w:rsid w:val="00C77722"/>
    <w:rsid w:val="00C800BD"/>
    <w:rsid w:val="00C80792"/>
    <w:rsid w:val="00C80B9C"/>
    <w:rsid w:val="00C81013"/>
    <w:rsid w:val="00C82B27"/>
    <w:rsid w:val="00C8326E"/>
    <w:rsid w:val="00C838CF"/>
    <w:rsid w:val="00C83AFF"/>
    <w:rsid w:val="00C84BB1"/>
    <w:rsid w:val="00C84C06"/>
    <w:rsid w:val="00C85FC9"/>
    <w:rsid w:val="00C864D0"/>
    <w:rsid w:val="00C875FC"/>
    <w:rsid w:val="00C90215"/>
    <w:rsid w:val="00C90BBF"/>
    <w:rsid w:val="00C91C34"/>
    <w:rsid w:val="00C93931"/>
    <w:rsid w:val="00C93D6D"/>
    <w:rsid w:val="00C94064"/>
    <w:rsid w:val="00C955EF"/>
    <w:rsid w:val="00C969B4"/>
    <w:rsid w:val="00C97555"/>
    <w:rsid w:val="00C978EC"/>
    <w:rsid w:val="00C97AE0"/>
    <w:rsid w:val="00CA07A8"/>
    <w:rsid w:val="00CA2141"/>
    <w:rsid w:val="00CA25C1"/>
    <w:rsid w:val="00CA2A31"/>
    <w:rsid w:val="00CA5CE4"/>
    <w:rsid w:val="00CA6DA3"/>
    <w:rsid w:val="00CA7AD6"/>
    <w:rsid w:val="00CB0279"/>
    <w:rsid w:val="00CB07BE"/>
    <w:rsid w:val="00CB0950"/>
    <w:rsid w:val="00CB22AB"/>
    <w:rsid w:val="00CB247D"/>
    <w:rsid w:val="00CB3491"/>
    <w:rsid w:val="00CB4D9E"/>
    <w:rsid w:val="00CB52C2"/>
    <w:rsid w:val="00CC1880"/>
    <w:rsid w:val="00CC3504"/>
    <w:rsid w:val="00CC4AD8"/>
    <w:rsid w:val="00CC5C49"/>
    <w:rsid w:val="00CC715A"/>
    <w:rsid w:val="00CC7330"/>
    <w:rsid w:val="00CC7E86"/>
    <w:rsid w:val="00CC7F07"/>
    <w:rsid w:val="00CD19A6"/>
    <w:rsid w:val="00CD19FB"/>
    <w:rsid w:val="00CD2F18"/>
    <w:rsid w:val="00CD49A3"/>
    <w:rsid w:val="00CD5EE2"/>
    <w:rsid w:val="00CD6626"/>
    <w:rsid w:val="00CE0EB4"/>
    <w:rsid w:val="00CE0F4A"/>
    <w:rsid w:val="00CE1230"/>
    <w:rsid w:val="00CE27F7"/>
    <w:rsid w:val="00CE3BCB"/>
    <w:rsid w:val="00CE431A"/>
    <w:rsid w:val="00CE5CA5"/>
    <w:rsid w:val="00CE6801"/>
    <w:rsid w:val="00CE6930"/>
    <w:rsid w:val="00CF06F4"/>
    <w:rsid w:val="00CF081B"/>
    <w:rsid w:val="00CF097C"/>
    <w:rsid w:val="00CF1766"/>
    <w:rsid w:val="00CF215E"/>
    <w:rsid w:val="00CF2352"/>
    <w:rsid w:val="00CF29FB"/>
    <w:rsid w:val="00CF327A"/>
    <w:rsid w:val="00CF3B2C"/>
    <w:rsid w:val="00CF3E05"/>
    <w:rsid w:val="00CF4BE8"/>
    <w:rsid w:val="00CF4E3D"/>
    <w:rsid w:val="00CF6649"/>
    <w:rsid w:val="00CF6E27"/>
    <w:rsid w:val="00CF7B1E"/>
    <w:rsid w:val="00D0058B"/>
    <w:rsid w:val="00D00D40"/>
    <w:rsid w:val="00D0114C"/>
    <w:rsid w:val="00D031AE"/>
    <w:rsid w:val="00D05436"/>
    <w:rsid w:val="00D10F37"/>
    <w:rsid w:val="00D14149"/>
    <w:rsid w:val="00D142DD"/>
    <w:rsid w:val="00D14A7F"/>
    <w:rsid w:val="00D1519D"/>
    <w:rsid w:val="00D16F91"/>
    <w:rsid w:val="00D174F7"/>
    <w:rsid w:val="00D17EFF"/>
    <w:rsid w:val="00D202B9"/>
    <w:rsid w:val="00D209C4"/>
    <w:rsid w:val="00D20BE7"/>
    <w:rsid w:val="00D20F6F"/>
    <w:rsid w:val="00D22A1F"/>
    <w:rsid w:val="00D23893"/>
    <w:rsid w:val="00D26FB3"/>
    <w:rsid w:val="00D27798"/>
    <w:rsid w:val="00D2792C"/>
    <w:rsid w:val="00D30258"/>
    <w:rsid w:val="00D30B0C"/>
    <w:rsid w:val="00D317FC"/>
    <w:rsid w:val="00D3293F"/>
    <w:rsid w:val="00D35644"/>
    <w:rsid w:val="00D36BE3"/>
    <w:rsid w:val="00D36D18"/>
    <w:rsid w:val="00D36DA9"/>
    <w:rsid w:val="00D41DA5"/>
    <w:rsid w:val="00D44399"/>
    <w:rsid w:val="00D45D0C"/>
    <w:rsid w:val="00D46B69"/>
    <w:rsid w:val="00D47239"/>
    <w:rsid w:val="00D47432"/>
    <w:rsid w:val="00D47B26"/>
    <w:rsid w:val="00D47E10"/>
    <w:rsid w:val="00D510E9"/>
    <w:rsid w:val="00D51B4A"/>
    <w:rsid w:val="00D51EBB"/>
    <w:rsid w:val="00D525A1"/>
    <w:rsid w:val="00D550C8"/>
    <w:rsid w:val="00D569C9"/>
    <w:rsid w:val="00D570AB"/>
    <w:rsid w:val="00D6129F"/>
    <w:rsid w:val="00D61AE6"/>
    <w:rsid w:val="00D62EC8"/>
    <w:rsid w:val="00D636B9"/>
    <w:rsid w:val="00D63DE1"/>
    <w:rsid w:val="00D65293"/>
    <w:rsid w:val="00D65555"/>
    <w:rsid w:val="00D661D3"/>
    <w:rsid w:val="00D67F84"/>
    <w:rsid w:val="00D70B39"/>
    <w:rsid w:val="00D70CC8"/>
    <w:rsid w:val="00D72E1E"/>
    <w:rsid w:val="00D734E7"/>
    <w:rsid w:val="00D7497C"/>
    <w:rsid w:val="00D74FC9"/>
    <w:rsid w:val="00D755F4"/>
    <w:rsid w:val="00D76C96"/>
    <w:rsid w:val="00D77393"/>
    <w:rsid w:val="00D776D5"/>
    <w:rsid w:val="00D77931"/>
    <w:rsid w:val="00D813A6"/>
    <w:rsid w:val="00D834CD"/>
    <w:rsid w:val="00D84464"/>
    <w:rsid w:val="00D8517C"/>
    <w:rsid w:val="00D8532D"/>
    <w:rsid w:val="00D8629E"/>
    <w:rsid w:val="00D8691D"/>
    <w:rsid w:val="00D87602"/>
    <w:rsid w:val="00D90A1F"/>
    <w:rsid w:val="00D917A0"/>
    <w:rsid w:val="00D922C4"/>
    <w:rsid w:val="00D9276D"/>
    <w:rsid w:val="00D9474F"/>
    <w:rsid w:val="00D95C0A"/>
    <w:rsid w:val="00D95F15"/>
    <w:rsid w:val="00D9639A"/>
    <w:rsid w:val="00D96713"/>
    <w:rsid w:val="00DA01BA"/>
    <w:rsid w:val="00DA4D6A"/>
    <w:rsid w:val="00DA4E81"/>
    <w:rsid w:val="00DA6867"/>
    <w:rsid w:val="00DA7EB5"/>
    <w:rsid w:val="00DB0C78"/>
    <w:rsid w:val="00DB0E44"/>
    <w:rsid w:val="00DB1B07"/>
    <w:rsid w:val="00DB2826"/>
    <w:rsid w:val="00DB5F7B"/>
    <w:rsid w:val="00DB61E2"/>
    <w:rsid w:val="00DB6573"/>
    <w:rsid w:val="00DB6680"/>
    <w:rsid w:val="00DB6EF1"/>
    <w:rsid w:val="00DB76C2"/>
    <w:rsid w:val="00DB7C35"/>
    <w:rsid w:val="00DC0616"/>
    <w:rsid w:val="00DC0D69"/>
    <w:rsid w:val="00DC1C76"/>
    <w:rsid w:val="00DC254A"/>
    <w:rsid w:val="00DC2B04"/>
    <w:rsid w:val="00DC2C30"/>
    <w:rsid w:val="00DC31A4"/>
    <w:rsid w:val="00DC3F87"/>
    <w:rsid w:val="00DC64AD"/>
    <w:rsid w:val="00DC6EB6"/>
    <w:rsid w:val="00DC7478"/>
    <w:rsid w:val="00DC75B0"/>
    <w:rsid w:val="00DD0A77"/>
    <w:rsid w:val="00DD1E8F"/>
    <w:rsid w:val="00DD20B4"/>
    <w:rsid w:val="00DD2C67"/>
    <w:rsid w:val="00DD3F33"/>
    <w:rsid w:val="00DD42B3"/>
    <w:rsid w:val="00DD4D39"/>
    <w:rsid w:val="00DD54E1"/>
    <w:rsid w:val="00DD6758"/>
    <w:rsid w:val="00DD6CED"/>
    <w:rsid w:val="00DD6D64"/>
    <w:rsid w:val="00DE12B3"/>
    <w:rsid w:val="00DE1DFC"/>
    <w:rsid w:val="00DE22E3"/>
    <w:rsid w:val="00DE26B9"/>
    <w:rsid w:val="00DE4F8D"/>
    <w:rsid w:val="00DE4FE7"/>
    <w:rsid w:val="00DE6595"/>
    <w:rsid w:val="00DE65ED"/>
    <w:rsid w:val="00DE7717"/>
    <w:rsid w:val="00DF0043"/>
    <w:rsid w:val="00DF0C72"/>
    <w:rsid w:val="00DF0DCD"/>
    <w:rsid w:val="00DF2282"/>
    <w:rsid w:val="00DF3A05"/>
    <w:rsid w:val="00DF3AF4"/>
    <w:rsid w:val="00DF40C6"/>
    <w:rsid w:val="00DF4B9A"/>
    <w:rsid w:val="00DF5D12"/>
    <w:rsid w:val="00DF67D9"/>
    <w:rsid w:val="00E00009"/>
    <w:rsid w:val="00E02228"/>
    <w:rsid w:val="00E02A92"/>
    <w:rsid w:val="00E04D7C"/>
    <w:rsid w:val="00E04F64"/>
    <w:rsid w:val="00E05658"/>
    <w:rsid w:val="00E064B0"/>
    <w:rsid w:val="00E06892"/>
    <w:rsid w:val="00E069C8"/>
    <w:rsid w:val="00E10581"/>
    <w:rsid w:val="00E1193A"/>
    <w:rsid w:val="00E11DE1"/>
    <w:rsid w:val="00E14489"/>
    <w:rsid w:val="00E14E8B"/>
    <w:rsid w:val="00E159B5"/>
    <w:rsid w:val="00E1697D"/>
    <w:rsid w:val="00E16E7F"/>
    <w:rsid w:val="00E171F4"/>
    <w:rsid w:val="00E202D5"/>
    <w:rsid w:val="00E20DAC"/>
    <w:rsid w:val="00E21764"/>
    <w:rsid w:val="00E21792"/>
    <w:rsid w:val="00E223D8"/>
    <w:rsid w:val="00E223E6"/>
    <w:rsid w:val="00E2304E"/>
    <w:rsid w:val="00E23AA5"/>
    <w:rsid w:val="00E241C8"/>
    <w:rsid w:val="00E256F8"/>
    <w:rsid w:val="00E25D6A"/>
    <w:rsid w:val="00E25DDB"/>
    <w:rsid w:val="00E263A7"/>
    <w:rsid w:val="00E272E8"/>
    <w:rsid w:val="00E273DF"/>
    <w:rsid w:val="00E30CAB"/>
    <w:rsid w:val="00E318FC"/>
    <w:rsid w:val="00E31E49"/>
    <w:rsid w:val="00E32853"/>
    <w:rsid w:val="00E32988"/>
    <w:rsid w:val="00E32E83"/>
    <w:rsid w:val="00E332B0"/>
    <w:rsid w:val="00E336B6"/>
    <w:rsid w:val="00E3386B"/>
    <w:rsid w:val="00E33DBD"/>
    <w:rsid w:val="00E3483A"/>
    <w:rsid w:val="00E34D35"/>
    <w:rsid w:val="00E35FFD"/>
    <w:rsid w:val="00E36459"/>
    <w:rsid w:val="00E373AC"/>
    <w:rsid w:val="00E37A4E"/>
    <w:rsid w:val="00E4026F"/>
    <w:rsid w:val="00E41316"/>
    <w:rsid w:val="00E421D6"/>
    <w:rsid w:val="00E4376F"/>
    <w:rsid w:val="00E43B4D"/>
    <w:rsid w:val="00E4425A"/>
    <w:rsid w:val="00E4425C"/>
    <w:rsid w:val="00E4525D"/>
    <w:rsid w:val="00E45DAC"/>
    <w:rsid w:val="00E46859"/>
    <w:rsid w:val="00E46E42"/>
    <w:rsid w:val="00E47627"/>
    <w:rsid w:val="00E47657"/>
    <w:rsid w:val="00E51624"/>
    <w:rsid w:val="00E51DE8"/>
    <w:rsid w:val="00E523AD"/>
    <w:rsid w:val="00E523B7"/>
    <w:rsid w:val="00E52587"/>
    <w:rsid w:val="00E5288F"/>
    <w:rsid w:val="00E5464D"/>
    <w:rsid w:val="00E54A83"/>
    <w:rsid w:val="00E56401"/>
    <w:rsid w:val="00E60161"/>
    <w:rsid w:val="00E60EF6"/>
    <w:rsid w:val="00E61A7A"/>
    <w:rsid w:val="00E62B80"/>
    <w:rsid w:val="00E635A9"/>
    <w:rsid w:val="00E636DD"/>
    <w:rsid w:val="00E63768"/>
    <w:rsid w:val="00E651B1"/>
    <w:rsid w:val="00E65D39"/>
    <w:rsid w:val="00E65F9F"/>
    <w:rsid w:val="00E66006"/>
    <w:rsid w:val="00E6601A"/>
    <w:rsid w:val="00E67ED6"/>
    <w:rsid w:val="00E70A75"/>
    <w:rsid w:val="00E7202D"/>
    <w:rsid w:val="00E7343A"/>
    <w:rsid w:val="00E7374F"/>
    <w:rsid w:val="00E73FF1"/>
    <w:rsid w:val="00E74389"/>
    <w:rsid w:val="00E74681"/>
    <w:rsid w:val="00E757DC"/>
    <w:rsid w:val="00E75DD4"/>
    <w:rsid w:val="00E76543"/>
    <w:rsid w:val="00E76CD1"/>
    <w:rsid w:val="00E80F21"/>
    <w:rsid w:val="00E81241"/>
    <w:rsid w:val="00E818C3"/>
    <w:rsid w:val="00E84077"/>
    <w:rsid w:val="00E84E5A"/>
    <w:rsid w:val="00E859AD"/>
    <w:rsid w:val="00E87EB1"/>
    <w:rsid w:val="00E87F6D"/>
    <w:rsid w:val="00E9080E"/>
    <w:rsid w:val="00E91A73"/>
    <w:rsid w:val="00E93A9C"/>
    <w:rsid w:val="00E94BCA"/>
    <w:rsid w:val="00E9614B"/>
    <w:rsid w:val="00E9665A"/>
    <w:rsid w:val="00E96708"/>
    <w:rsid w:val="00E96BD7"/>
    <w:rsid w:val="00E973DC"/>
    <w:rsid w:val="00EA22A0"/>
    <w:rsid w:val="00EA2E09"/>
    <w:rsid w:val="00EA3930"/>
    <w:rsid w:val="00EA4D1C"/>
    <w:rsid w:val="00EA50DE"/>
    <w:rsid w:val="00EA5246"/>
    <w:rsid w:val="00EA5914"/>
    <w:rsid w:val="00EA5C1E"/>
    <w:rsid w:val="00EA6985"/>
    <w:rsid w:val="00EA6A00"/>
    <w:rsid w:val="00EA754B"/>
    <w:rsid w:val="00EA7C79"/>
    <w:rsid w:val="00EB01B5"/>
    <w:rsid w:val="00EB12C4"/>
    <w:rsid w:val="00EB2921"/>
    <w:rsid w:val="00EB2DA0"/>
    <w:rsid w:val="00EB39E8"/>
    <w:rsid w:val="00EB4052"/>
    <w:rsid w:val="00EB42F6"/>
    <w:rsid w:val="00EB7A2D"/>
    <w:rsid w:val="00EC0244"/>
    <w:rsid w:val="00EC2517"/>
    <w:rsid w:val="00EC26B4"/>
    <w:rsid w:val="00EC4C7A"/>
    <w:rsid w:val="00ED02C7"/>
    <w:rsid w:val="00ED084F"/>
    <w:rsid w:val="00ED0ACA"/>
    <w:rsid w:val="00ED2432"/>
    <w:rsid w:val="00ED5EBF"/>
    <w:rsid w:val="00ED63B2"/>
    <w:rsid w:val="00ED64AF"/>
    <w:rsid w:val="00ED6F04"/>
    <w:rsid w:val="00ED7807"/>
    <w:rsid w:val="00EE2DF4"/>
    <w:rsid w:val="00EE57EA"/>
    <w:rsid w:val="00EE7007"/>
    <w:rsid w:val="00EE7597"/>
    <w:rsid w:val="00EE7EC0"/>
    <w:rsid w:val="00EF1D30"/>
    <w:rsid w:val="00EF28BB"/>
    <w:rsid w:val="00EF3AE0"/>
    <w:rsid w:val="00EF3D89"/>
    <w:rsid w:val="00EF4AE5"/>
    <w:rsid w:val="00EF5036"/>
    <w:rsid w:val="00EF5CC6"/>
    <w:rsid w:val="00EF79A6"/>
    <w:rsid w:val="00F02AA3"/>
    <w:rsid w:val="00F03D30"/>
    <w:rsid w:val="00F03E07"/>
    <w:rsid w:val="00F03FB3"/>
    <w:rsid w:val="00F04E6C"/>
    <w:rsid w:val="00F05445"/>
    <w:rsid w:val="00F05FC6"/>
    <w:rsid w:val="00F07098"/>
    <w:rsid w:val="00F1075F"/>
    <w:rsid w:val="00F159E5"/>
    <w:rsid w:val="00F16094"/>
    <w:rsid w:val="00F1630E"/>
    <w:rsid w:val="00F16C55"/>
    <w:rsid w:val="00F16DFE"/>
    <w:rsid w:val="00F2009C"/>
    <w:rsid w:val="00F20B6B"/>
    <w:rsid w:val="00F21C87"/>
    <w:rsid w:val="00F230A2"/>
    <w:rsid w:val="00F230D3"/>
    <w:rsid w:val="00F24034"/>
    <w:rsid w:val="00F242A6"/>
    <w:rsid w:val="00F26EE0"/>
    <w:rsid w:val="00F27E12"/>
    <w:rsid w:val="00F30C86"/>
    <w:rsid w:val="00F30CF4"/>
    <w:rsid w:val="00F32229"/>
    <w:rsid w:val="00F329A5"/>
    <w:rsid w:val="00F33B19"/>
    <w:rsid w:val="00F35002"/>
    <w:rsid w:val="00F366C3"/>
    <w:rsid w:val="00F3726D"/>
    <w:rsid w:val="00F37279"/>
    <w:rsid w:val="00F3735D"/>
    <w:rsid w:val="00F40926"/>
    <w:rsid w:val="00F409FF"/>
    <w:rsid w:val="00F418B9"/>
    <w:rsid w:val="00F4507A"/>
    <w:rsid w:val="00F4536B"/>
    <w:rsid w:val="00F454C2"/>
    <w:rsid w:val="00F46A20"/>
    <w:rsid w:val="00F46C5B"/>
    <w:rsid w:val="00F5043A"/>
    <w:rsid w:val="00F5070F"/>
    <w:rsid w:val="00F5082D"/>
    <w:rsid w:val="00F549C3"/>
    <w:rsid w:val="00F54AFE"/>
    <w:rsid w:val="00F55E0C"/>
    <w:rsid w:val="00F562CF"/>
    <w:rsid w:val="00F56EE4"/>
    <w:rsid w:val="00F56F77"/>
    <w:rsid w:val="00F5788D"/>
    <w:rsid w:val="00F60EFF"/>
    <w:rsid w:val="00F617D0"/>
    <w:rsid w:val="00F62062"/>
    <w:rsid w:val="00F6278A"/>
    <w:rsid w:val="00F627DA"/>
    <w:rsid w:val="00F62BB7"/>
    <w:rsid w:val="00F630F1"/>
    <w:rsid w:val="00F64C9C"/>
    <w:rsid w:val="00F65BF7"/>
    <w:rsid w:val="00F65D67"/>
    <w:rsid w:val="00F664D1"/>
    <w:rsid w:val="00F706CC"/>
    <w:rsid w:val="00F70D73"/>
    <w:rsid w:val="00F710BF"/>
    <w:rsid w:val="00F7158F"/>
    <w:rsid w:val="00F71717"/>
    <w:rsid w:val="00F724AA"/>
    <w:rsid w:val="00F73BE7"/>
    <w:rsid w:val="00F74A9E"/>
    <w:rsid w:val="00F74D0B"/>
    <w:rsid w:val="00F76076"/>
    <w:rsid w:val="00F76139"/>
    <w:rsid w:val="00F7678D"/>
    <w:rsid w:val="00F77449"/>
    <w:rsid w:val="00F8013A"/>
    <w:rsid w:val="00F80B64"/>
    <w:rsid w:val="00F80D07"/>
    <w:rsid w:val="00F819AA"/>
    <w:rsid w:val="00F826BF"/>
    <w:rsid w:val="00F8276C"/>
    <w:rsid w:val="00F830DB"/>
    <w:rsid w:val="00F8378B"/>
    <w:rsid w:val="00F8512C"/>
    <w:rsid w:val="00F85CDA"/>
    <w:rsid w:val="00F867EE"/>
    <w:rsid w:val="00F86B87"/>
    <w:rsid w:val="00F90CE1"/>
    <w:rsid w:val="00F90E85"/>
    <w:rsid w:val="00F918B1"/>
    <w:rsid w:val="00F91D0E"/>
    <w:rsid w:val="00F94129"/>
    <w:rsid w:val="00F95700"/>
    <w:rsid w:val="00F9578D"/>
    <w:rsid w:val="00F96DBB"/>
    <w:rsid w:val="00F96FEC"/>
    <w:rsid w:val="00F97596"/>
    <w:rsid w:val="00FA02FE"/>
    <w:rsid w:val="00FA05CE"/>
    <w:rsid w:val="00FA0D5E"/>
    <w:rsid w:val="00FA146A"/>
    <w:rsid w:val="00FA2242"/>
    <w:rsid w:val="00FA2D68"/>
    <w:rsid w:val="00FA335A"/>
    <w:rsid w:val="00FA3A91"/>
    <w:rsid w:val="00FA3CC1"/>
    <w:rsid w:val="00FA4293"/>
    <w:rsid w:val="00FA42E6"/>
    <w:rsid w:val="00FA64B8"/>
    <w:rsid w:val="00FA66CE"/>
    <w:rsid w:val="00FA79D8"/>
    <w:rsid w:val="00FB3CA5"/>
    <w:rsid w:val="00FB4465"/>
    <w:rsid w:val="00FB6CFC"/>
    <w:rsid w:val="00FC03E4"/>
    <w:rsid w:val="00FC08AC"/>
    <w:rsid w:val="00FC09C9"/>
    <w:rsid w:val="00FC1D64"/>
    <w:rsid w:val="00FC23E9"/>
    <w:rsid w:val="00FC30DC"/>
    <w:rsid w:val="00FC3569"/>
    <w:rsid w:val="00FC365B"/>
    <w:rsid w:val="00FC3B4C"/>
    <w:rsid w:val="00FC3D5F"/>
    <w:rsid w:val="00FC3FC4"/>
    <w:rsid w:val="00FC4C7A"/>
    <w:rsid w:val="00FC55E2"/>
    <w:rsid w:val="00FC5BE0"/>
    <w:rsid w:val="00FC654C"/>
    <w:rsid w:val="00FC6AA8"/>
    <w:rsid w:val="00FC71E8"/>
    <w:rsid w:val="00FC79A7"/>
    <w:rsid w:val="00FD1B05"/>
    <w:rsid w:val="00FD25B6"/>
    <w:rsid w:val="00FD27FE"/>
    <w:rsid w:val="00FD31B5"/>
    <w:rsid w:val="00FD3334"/>
    <w:rsid w:val="00FD39F6"/>
    <w:rsid w:val="00FD5808"/>
    <w:rsid w:val="00FD5F6C"/>
    <w:rsid w:val="00FD6BCC"/>
    <w:rsid w:val="00FD7239"/>
    <w:rsid w:val="00FD79A8"/>
    <w:rsid w:val="00FD7C79"/>
    <w:rsid w:val="00FE05CB"/>
    <w:rsid w:val="00FE143D"/>
    <w:rsid w:val="00FE25F5"/>
    <w:rsid w:val="00FE3283"/>
    <w:rsid w:val="00FE4901"/>
    <w:rsid w:val="00FE6429"/>
    <w:rsid w:val="00FE64D8"/>
    <w:rsid w:val="00FE7A92"/>
    <w:rsid w:val="00FF0084"/>
    <w:rsid w:val="00FF333C"/>
    <w:rsid w:val="00FF3350"/>
    <w:rsid w:val="00FF3883"/>
    <w:rsid w:val="00FF560F"/>
    <w:rsid w:val="00FF5A11"/>
    <w:rsid w:val="00FF69C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55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95F"/>
    <w:rPr>
      <w:sz w:val="24"/>
      <w:szCs w:val="24"/>
    </w:rPr>
  </w:style>
  <w:style w:type="paragraph" w:styleId="Ttulo4">
    <w:name w:val="heading 4"/>
    <w:basedOn w:val="Normal"/>
    <w:next w:val="Normal"/>
    <w:qFormat/>
    <w:rsid w:val="008A695F"/>
    <w:pPr>
      <w:keepNext/>
      <w:spacing w:line="312" w:lineRule="auto"/>
      <w:ind w:firstLine="2160"/>
      <w:jc w:val="center"/>
      <w:outlineLvl w:val="3"/>
    </w:pPr>
    <w:rPr>
      <w:b/>
      <w:bCs/>
    </w:rPr>
  </w:style>
  <w:style w:type="paragraph" w:styleId="Ttulo5">
    <w:name w:val="heading 5"/>
    <w:basedOn w:val="Normal"/>
    <w:next w:val="Normal"/>
    <w:link w:val="Ttulo5Char"/>
    <w:unhideWhenUsed/>
    <w:qFormat/>
    <w:rsid w:val="00D76C96"/>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A695F"/>
    <w:pPr>
      <w:tabs>
        <w:tab w:val="center" w:pos="4320"/>
        <w:tab w:val="right" w:pos="8640"/>
      </w:tabs>
    </w:pPr>
    <w:rPr>
      <w:b/>
      <w:sz w:val="28"/>
      <w:szCs w:val="20"/>
    </w:rPr>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8A695F"/>
    <w:pPr>
      <w:tabs>
        <w:tab w:val="center" w:pos="4419"/>
        <w:tab w:val="right" w:pos="8838"/>
      </w:tabs>
    </w:pPr>
  </w:style>
  <w:style w:type="paragraph" w:styleId="Recuodecorpodetexto3">
    <w:name w:val="Body Text Indent 3"/>
    <w:basedOn w:val="Normal"/>
    <w:link w:val="Recuodecorpodetexto3Char"/>
    <w:rsid w:val="008A695F"/>
    <w:pPr>
      <w:spacing w:line="312" w:lineRule="auto"/>
      <w:ind w:firstLine="2160"/>
      <w:jc w:val="both"/>
    </w:pPr>
  </w:style>
  <w:style w:type="table" w:styleId="Tabelacomgrade">
    <w:name w:val="Table Grid"/>
    <w:basedOn w:val="Tabelanormal"/>
    <w:rsid w:val="008A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rsid w:val="00F62062"/>
    <w:rPr>
      <w:color w:val="0000FF"/>
      <w:u w:val="single"/>
    </w:rPr>
  </w:style>
  <w:style w:type="paragraph" w:styleId="PargrafodaLista">
    <w:name w:val="List Paragraph"/>
    <w:basedOn w:val="Normal"/>
    <w:link w:val="PargrafodaListaChar"/>
    <w:qFormat/>
    <w:rsid w:val="00260D63"/>
    <w:pPr>
      <w:spacing w:after="200" w:line="276" w:lineRule="auto"/>
      <w:ind w:left="720"/>
      <w:contextualSpacing/>
    </w:pPr>
    <w:rPr>
      <w:rFonts w:ascii="Calibri" w:eastAsia="Calibri" w:hAnsi="Calibri"/>
      <w:sz w:val="22"/>
      <w:szCs w:val="22"/>
      <w:lang w:eastAsia="en-US"/>
    </w:rPr>
  </w:style>
  <w:style w:type="paragraph" w:styleId="Textodebalo">
    <w:name w:val="Balloon Text"/>
    <w:basedOn w:val="Normal"/>
    <w:link w:val="TextodebaloChar"/>
    <w:rsid w:val="00242306"/>
    <w:rPr>
      <w:rFonts w:ascii="Tahoma" w:hAnsi="Tahoma" w:cs="Tahoma"/>
      <w:sz w:val="16"/>
      <w:szCs w:val="16"/>
    </w:rPr>
  </w:style>
  <w:style w:type="character" w:customStyle="1" w:styleId="TextodebaloChar">
    <w:name w:val="Texto de balão Char"/>
    <w:basedOn w:val="Fontepargpadro"/>
    <w:link w:val="Textodebalo"/>
    <w:rsid w:val="00242306"/>
    <w:rPr>
      <w:rFonts w:ascii="Tahoma" w:hAnsi="Tahoma" w:cs="Tahoma"/>
      <w:sz w:val="16"/>
      <w:szCs w:val="16"/>
    </w:r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AA382C"/>
    <w:rPr>
      <w:sz w:val="24"/>
      <w:szCs w:val="24"/>
    </w:rPr>
  </w:style>
  <w:style w:type="character" w:customStyle="1" w:styleId="Ttulo5Char">
    <w:name w:val="Título 5 Char"/>
    <w:basedOn w:val="Fontepargpadro"/>
    <w:link w:val="Ttulo5"/>
    <w:rsid w:val="00D76C96"/>
    <w:rPr>
      <w:rFonts w:ascii="Calibri" w:eastAsia="Times New Roman" w:hAnsi="Calibri" w:cs="Times New Roman"/>
      <w:b/>
      <w:bCs/>
      <w:i/>
      <w:iCs/>
      <w:sz w:val="26"/>
      <w:szCs w:val="26"/>
    </w:rPr>
  </w:style>
  <w:style w:type="character" w:customStyle="1" w:styleId="Recuodecorpodetexto3Char">
    <w:name w:val="Recuo de corpo de texto 3 Char"/>
    <w:basedOn w:val="Fontepargpadro"/>
    <w:link w:val="Recuodecorpodetexto3"/>
    <w:rsid w:val="00D76C96"/>
    <w:rPr>
      <w:sz w:val="24"/>
      <w:szCs w:val="24"/>
    </w:rPr>
  </w:style>
  <w:style w:type="paragraph" w:styleId="Recuodecorpodetexto">
    <w:name w:val="Body Text Indent"/>
    <w:basedOn w:val="Normal"/>
    <w:link w:val="RecuodecorpodetextoChar"/>
    <w:rsid w:val="00D76C96"/>
    <w:pPr>
      <w:spacing w:after="120"/>
      <w:ind w:left="283"/>
    </w:pPr>
  </w:style>
  <w:style w:type="character" w:customStyle="1" w:styleId="RecuodecorpodetextoChar">
    <w:name w:val="Recuo de corpo de texto Char"/>
    <w:basedOn w:val="Fontepargpadro"/>
    <w:link w:val="Recuodecorpodetexto"/>
    <w:rsid w:val="00D76C96"/>
    <w:rPr>
      <w:sz w:val="24"/>
      <w:szCs w:val="24"/>
    </w:rPr>
  </w:style>
  <w:style w:type="character" w:customStyle="1" w:styleId="CabealhoChar">
    <w:name w:val="Cabeçalho Char"/>
    <w:basedOn w:val="Fontepargpadro"/>
    <w:link w:val="Cabealho"/>
    <w:uiPriority w:val="99"/>
    <w:rsid w:val="005B7EBD"/>
    <w:rPr>
      <w:b/>
      <w:sz w:val="28"/>
    </w:rPr>
  </w:style>
  <w:style w:type="paragraph" w:customStyle="1" w:styleId="CharCharCarCarCharCharCarCharCharCarCharCharCarCharCharChar">
    <w:name w:val="Char Char Car Car Char Char Car Char Char Car Char Char Car Char Char Char"/>
    <w:basedOn w:val="Normal"/>
    <w:uiPriority w:val="99"/>
    <w:rsid w:val="00F5788D"/>
    <w:pPr>
      <w:spacing w:after="160" w:line="240" w:lineRule="exact"/>
      <w:jc w:val="both"/>
    </w:pPr>
    <w:rPr>
      <w:rFonts w:ascii="Tahoma" w:hAnsi="Tahoma" w:cs="Tahoma"/>
      <w:sz w:val="20"/>
      <w:szCs w:val="20"/>
      <w:lang w:val="en-US" w:eastAsia="en-US"/>
    </w:rPr>
  </w:style>
  <w:style w:type="paragraph" w:customStyle="1" w:styleId="P30">
    <w:name w:val="P30"/>
    <w:basedOn w:val="Normal"/>
    <w:rsid w:val="001713E8"/>
    <w:pPr>
      <w:snapToGrid w:val="0"/>
      <w:jc w:val="both"/>
    </w:pPr>
    <w:rPr>
      <w:b/>
      <w:szCs w:val="20"/>
    </w:rPr>
  </w:style>
  <w:style w:type="paragraph" w:styleId="SemEspaamento">
    <w:name w:val="No Spacing"/>
    <w:link w:val="SemEspaamentoChar"/>
    <w:uiPriority w:val="1"/>
    <w:qFormat/>
    <w:rsid w:val="007C153B"/>
    <w:rPr>
      <w:sz w:val="24"/>
      <w:szCs w:val="24"/>
    </w:rPr>
  </w:style>
  <w:style w:type="character" w:customStyle="1" w:styleId="SemEspaamentoChar">
    <w:name w:val="Sem Espaçamento Char"/>
    <w:link w:val="SemEspaamento"/>
    <w:uiPriority w:val="1"/>
    <w:rsid w:val="007C153B"/>
    <w:rPr>
      <w:sz w:val="24"/>
      <w:szCs w:val="24"/>
    </w:rPr>
  </w:style>
  <w:style w:type="paragraph" w:styleId="NormalWeb">
    <w:name w:val="Normal (Web)"/>
    <w:basedOn w:val="Normal"/>
    <w:link w:val="NormalWebChar"/>
    <w:uiPriority w:val="99"/>
    <w:rsid w:val="002D1807"/>
    <w:pPr>
      <w:suppressAutoHyphens/>
      <w:spacing w:before="100" w:after="100"/>
    </w:pPr>
    <w:rPr>
      <w:szCs w:val="20"/>
      <w:lang w:eastAsia="zh-CN"/>
    </w:rPr>
  </w:style>
  <w:style w:type="character" w:customStyle="1" w:styleId="NormalWebChar">
    <w:name w:val="Normal (Web) Char"/>
    <w:link w:val="NormalWeb"/>
    <w:locked/>
    <w:rsid w:val="002D1807"/>
    <w:rPr>
      <w:sz w:val="24"/>
      <w:lang w:eastAsia="zh-CN"/>
    </w:rPr>
  </w:style>
  <w:style w:type="character" w:styleId="nfase">
    <w:name w:val="Emphasis"/>
    <w:uiPriority w:val="20"/>
    <w:qFormat/>
    <w:rsid w:val="002D1807"/>
    <w:rPr>
      <w:i/>
      <w:iCs/>
    </w:rPr>
  </w:style>
  <w:style w:type="character" w:customStyle="1" w:styleId="apple-converted-space">
    <w:name w:val="apple-converted-space"/>
    <w:basedOn w:val="Fontepargpadro"/>
    <w:rsid w:val="000478CD"/>
  </w:style>
  <w:style w:type="paragraph" w:customStyle="1" w:styleId="enter-3pt">
    <w:name w:val="enter-3pt"/>
    <w:basedOn w:val="Normal"/>
    <w:rsid w:val="00585C02"/>
    <w:pPr>
      <w:autoSpaceDE w:val="0"/>
      <w:autoSpaceDN w:val="0"/>
      <w:adjustRightInd w:val="0"/>
      <w:spacing w:line="60" w:lineRule="atLeast"/>
      <w:jc w:val="both"/>
    </w:pPr>
    <w:rPr>
      <w:sz w:val="8"/>
      <w:szCs w:val="8"/>
    </w:rPr>
  </w:style>
  <w:style w:type="paragraph" w:customStyle="1" w:styleId="Pargrafo">
    <w:name w:val="#Parágrafo"/>
    <w:basedOn w:val="Normal"/>
    <w:rsid w:val="00585C02"/>
    <w:pPr>
      <w:widowControl w:val="0"/>
      <w:suppressAutoHyphens/>
    </w:pPr>
    <w:rPr>
      <w:szCs w:val="20"/>
    </w:rPr>
  </w:style>
  <w:style w:type="paragraph" w:styleId="Corpodetexto">
    <w:name w:val="Body Text"/>
    <w:basedOn w:val="Normal"/>
    <w:link w:val="CorpodetextoChar"/>
    <w:rsid w:val="001D6D5D"/>
    <w:pPr>
      <w:spacing w:after="120"/>
    </w:pPr>
  </w:style>
  <w:style w:type="character" w:customStyle="1" w:styleId="CorpodetextoChar">
    <w:name w:val="Corpo de texto Char"/>
    <w:basedOn w:val="Fontepargpadro"/>
    <w:link w:val="Corpodetexto"/>
    <w:rsid w:val="001D6D5D"/>
    <w:rPr>
      <w:sz w:val="24"/>
      <w:szCs w:val="24"/>
    </w:rPr>
  </w:style>
  <w:style w:type="paragraph" w:customStyle="1" w:styleId="Corpodetexto21">
    <w:name w:val="Corpo de texto 21"/>
    <w:basedOn w:val="Normal"/>
    <w:qFormat/>
    <w:rsid w:val="003A60F0"/>
    <w:rPr>
      <w:sz w:val="20"/>
      <w:szCs w:val="20"/>
    </w:rPr>
  </w:style>
  <w:style w:type="paragraph" w:styleId="Textodenotaderodap">
    <w:name w:val="footnote text"/>
    <w:basedOn w:val="Normal"/>
    <w:link w:val="TextodenotaderodapChar"/>
    <w:rsid w:val="00345B25"/>
    <w:rPr>
      <w:sz w:val="20"/>
      <w:szCs w:val="20"/>
    </w:rPr>
  </w:style>
  <w:style w:type="character" w:customStyle="1" w:styleId="TextodenotaderodapChar">
    <w:name w:val="Texto de nota de rodapé Char"/>
    <w:basedOn w:val="Fontepargpadro"/>
    <w:link w:val="Textodenotaderodap"/>
    <w:rsid w:val="00345B25"/>
  </w:style>
  <w:style w:type="character" w:styleId="Refdenotaderodap">
    <w:name w:val="footnote reference"/>
    <w:basedOn w:val="Fontepargpadro"/>
    <w:rsid w:val="00345B25"/>
    <w:rPr>
      <w:vertAlign w:val="superscript"/>
    </w:rPr>
  </w:style>
  <w:style w:type="paragraph" w:customStyle="1" w:styleId="Default">
    <w:name w:val="Default"/>
    <w:rsid w:val="00462B44"/>
    <w:pPr>
      <w:autoSpaceDE w:val="0"/>
      <w:autoSpaceDN w:val="0"/>
      <w:adjustRightInd w:val="0"/>
    </w:pPr>
    <w:rPr>
      <w:rFonts w:ascii="Arial Narrow" w:hAnsi="Arial Narrow" w:cs="Arial Narrow"/>
      <w:color w:val="000000"/>
      <w:sz w:val="24"/>
      <w:szCs w:val="24"/>
    </w:rPr>
  </w:style>
  <w:style w:type="character" w:customStyle="1" w:styleId="PargrafodaListaChar">
    <w:name w:val="Parágrafo da Lista Char"/>
    <w:link w:val="PargrafodaLista"/>
    <w:locked/>
    <w:rsid w:val="00F32229"/>
    <w:rPr>
      <w:rFonts w:ascii="Calibri" w:eastAsia="Calibri" w:hAnsi="Calibri"/>
      <w:sz w:val="22"/>
      <w:szCs w:val="22"/>
      <w:lang w:eastAsia="en-US"/>
    </w:rPr>
  </w:style>
  <w:style w:type="character" w:styleId="Forte">
    <w:name w:val="Strong"/>
    <w:aliases w:val="Normal_IC"/>
    <w:basedOn w:val="Fontepargpadro"/>
    <w:uiPriority w:val="22"/>
    <w:qFormat/>
    <w:rsid w:val="004C1C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95F"/>
    <w:rPr>
      <w:sz w:val="24"/>
      <w:szCs w:val="24"/>
    </w:rPr>
  </w:style>
  <w:style w:type="paragraph" w:styleId="Ttulo4">
    <w:name w:val="heading 4"/>
    <w:basedOn w:val="Normal"/>
    <w:next w:val="Normal"/>
    <w:qFormat/>
    <w:rsid w:val="008A695F"/>
    <w:pPr>
      <w:keepNext/>
      <w:spacing w:line="312" w:lineRule="auto"/>
      <w:ind w:firstLine="2160"/>
      <w:jc w:val="center"/>
      <w:outlineLvl w:val="3"/>
    </w:pPr>
    <w:rPr>
      <w:b/>
      <w:bCs/>
    </w:rPr>
  </w:style>
  <w:style w:type="paragraph" w:styleId="Ttulo5">
    <w:name w:val="heading 5"/>
    <w:basedOn w:val="Normal"/>
    <w:next w:val="Normal"/>
    <w:link w:val="Ttulo5Char"/>
    <w:unhideWhenUsed/>
    <w:qFormat/>
    <w:rsid w:val="00D76C96"/>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A695F"/>
    <w:pPr>
      <w:tabs>
        <w:tab w:val="center" w:pos="4320"/>
        <w:tab w:val="right" w:pos="8640"/>
      </w:tabs>
    </w:pPr>
    <w:rPr>
      <w:b/>
      <w:sz w:val="28"/>
      <w:szCs w:val="20"/>
    </w:rPr>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8A695F"/>
    <w:pPr>
      <w:tabs>
        <w:tab w:val="center" w:pos="4419"/>
        <w:tab w:val="right" w:pos="8838"/>
      </w:tabs>
    </w:pPr>
  </w:style>
  <w:style w:type="paragraph" w:styleId="Recuodecorpodetexto3">
    <w:name w:val="Body Text Indent 3"/>
    <w:basedOn w:val="Normal"/>
    <w:link w:val="Recuodecorpodetexto3Char"/>
    <w:rsid w:val="008A695F"/>
    <w:pPr>
      <w:spacing w:line="312" w:lineRule="auto"/>
      <w:ind w:firstLine="2160"/>
      <w:jc w:val="both"/>
    </w:pPr>
  </w:style>
  <w:style w:type="table" w:styleId="Tabelacomgrade">
    <w:name w:val="Table Grid"/>
    <w:basedOn w:val="Tabelanormal"/>
    <w:rsid w:val="008A6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rsid w:val="00F62062"/>
    <w:rPr>
      <w:color w:val="0000FF"/>
      <w:u w:val="single"/>
    </w:rPr>
  </w:style>
  <w:style w:type="paragraph" w:styleId="PargrafodaLista">
    <w:name w:val="List Paragraph"/>
    <w:basedOn w:val="Normal"/>
    <w:link w:val="PargrafodaListaChar"/>
    <w:qFormat/>
    <w:rsid w:val="00260D63"/>
    <w:pPr>
      <w:spacing w:after="200" w:line="276" w:lineRule="auto"/>
      <w:ind w:left="720"/>
      <w:contextualSpacing/>
    </w:pPr>
    <w:rPr>
      <w:rFonts w:ascii="Calibri" w:eastAsia="Calibri" w:hAnsi="Calibri"/>
      <w:sz w:val="22"/>
      <w:szCs w:val="22"/>
      <w:lang w:eastAsia="en-US"/>
    </w:rPr>
  </w:style>
  <w:style w:type="paragraph" w:styleId="Textodebalo">
    <w:name w:val="Balloon Text"/>
    <w:basedOn w:val="Normal"/>
    <w:link w:val="TextodebaloChar"/>
    <w:rsid w:val="00242306"/>
    <w:rPr>
      <w:rFonts w:ascii="Tahoma" w:hAnsi="Tahoma" w:cs="Tahoma"/>
      <w:sz w:val="16"/>
      <w:szCs w:val="16"/>
    </w:rPr>
  </w:style>
  <w:style w:type="character" w:customStyle="1" w:styleId="TextodebaloChar">
    <w:name w:val="Texto de balão Char"/>
    <w:basedOn w:val="Fontepargpadro"/>
    <w:link w:val="Textodebalo"/>
    <w:rsid w:val="00242306"/>
    <w:rPr>
      <w:rFonts w:ascii="Tahoma" w:hAnsi="Tahoma" w:cs="Tahoma"/>
      <w:sz w:val="16"/>
      <w:szCs w:val="16"/>
    </w:r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AA382C"/>
    <w:rPr>
      <w:sz w:val="24"/>
      <w:szCs w:val="24"/>
    </w:rPr>
  </w:style>
  <w:style w:type="character" w:customStyle="1" w:styleId="Ttulo5Char">
    <w:name w:val="Título 5 Char"/>
    <w:basedOn w:val="Fontepargpadro"/>
    <w:link w:val="Ttulo5"/>
    <w:rsid w:val="00D76C96"/>
    <w:rPr>
      <w:rFonts w:ascii="Calibri" w:eastAsia="Times New Roman" w:hAnsi="Calibri" w:cs="Times New Roman"/>
      <w:b/>
      <w:bCs/>
      <w:i/>
      <w:iCs/>
      <w:sz w:val="26"/>
      <w:szCs w:val="26"/>
    </w:rPr>
  </w:style>
  <w:style w:type="character" w:customStyle="1" w:styleId="Recuodecorpodetexto3Char">
    <w:name w:val="Recuo de corpo de texto 3 Char"/>
    <w:basedOn w:val="Fontepargpadro"/>
    <w:link w:val="Recuodecorpodetexto3"/>
    <w:rsid w:val="00D76C96"/>
    <w:rPr>
      <w:sz w:val="24"/>
      <w:szCs w:val="24"/>
    </w:rPr>
  </w:style>
  <w:style w:type="paragraph" w:styleId="Recuodecorpodetexto">
    <w:name w:val="Body Text Indent"/>
    <w:basedOn w:val="Normal"/>
    <w:link w:val="RecuodecorpodetextoChar"/>
    <w:rsid w:val="00D76C96"/>
    <w:pPr>
      <w:spacing w:after="120"/>
      <w:ind w:left="283"/>
    </w:pPr>
  </w:style>
  <w:style w:type="character" w:customStyle="1" w:styleId="RecuodecorpodetextoChar">
    <w:name w:val="Recuo de corpo de texto Char"/>
    <w:basedOn w:val="Fontepargpadro"/>
    <w:link w:val="Recuodecorpodetexto"/>
    <w:rsid w:val="00D76C96"/>
    <w:rPr>
      <w:sz w:val="24"/>
      <w:szCs w:val="24"/>
    </w:rPr>
  </w:style>
  <w:style w:type="character" w:customStyle="1" w:styleId="CabealhoChar">
    <w:name w:val="Cabeçalho Char"/>
    <w:basedOn w:val="Fontepargpadro"/>
    <w:link w:val="Cabealho"/>
    <w:uiPriority w:val="99"/>
    <w:rsid w:val="005B7EBD"/>
    <w:rPr>
      <w:b/>
      <w:sz w:val="28"/>
    </w:rPr>
  </w:style>
  <w:style w:type="paragraph" w:customStyle="1" w:styleId="CharCharCarCarCharCharCarCharCharCarCharCharCarCharCharChar">
    <w:name w:val="Char Char Car Car Char Char Car Char Char Car Char Char Car Char Char Char"/>
    <w:basedOn w:val="Normal"/>
    <w:uiPriority w:val="99"/>
    <w:rsid w:val="00F5788D"/>
    <w:pPr>
      <w:spacing w:after="160" w:line="240" w:lineRule="exact"/>
      <w:jc w:val="both"/>
    </w:pPr>
    <w:rPr>
      <w:rFonts w:ascii="Tahoma" w:hAnsi="Tahoma" w:cs="Tahoma"/>
      <w:sz w:val="20"/>
      <w:szCs w:val="20"/>
      <w:lang w:val="en-US" w:eastAsia="en-US"/>
    </w:rPr>
  </w:style>
  <w:style w:type="paragraph" w:customStyle="1" w:styleId="P30">
    <w:name w:val="P30"/>
    <w:basedOn w:val="Normal"/>
    <w:rsid w:val="001713E8"/>
    <w:pPr>
      <w:snapToGrid w:val="0"/>
      <w:jc w:val="both"/>
    </w:pPr>
    <w:rPr>
      <w:b/>
      <w:szCs w:val="20"/>
    </w:rPr>
  </w:style>
  <w:style w:type="paragraph" w:styleId="SemEspaamento">
    <w:name w:val="No Spacing"/>
    <w:link w:val="SemEspaamentoChar"/>
    <w:uiPriority w:val="1"/>
    <w:qFormat/>
    <w:rsid w:val="007C153B"/>
    <w:rPr>
      <w:sz w:val="24"/>
      <w:szCs w:val="24"/>
    </w:rPr>
  </w:style>
  <w:style w:type="character" w:customStyle="1" w:styleId="SemEspaamentoChar">
    <w:name w:val="Sem Espaçamento Char"/>
    <w:link w:val="SemEspaamento"/>
    <w:uiPriority w:val="1"/>
    <w:rsid w:val="007C153B"/>
    <w:rPr>
      <w:sz w:val="24"/>
      <w:szCs w:val="24"/>
    </w:rPr>
  </w:style>
  <w:style w:type="paragraph" w:styleId="NormalWeb">
    <w:name w:val="Normal (Web)"/>
    <w:basedOn w:val="Normal"/>
    <w:link w:val="NormalWebChar"/>
    <w:uiPriority w:val="99"/>
    <w:rsid w:val="002D1807"/>
    <w:pPr>
      <w:suppressAutoHyphens/>
      <w:spacing w:before="100" w:after="100"/>
    </w:pPr>
    <w:rPr>
      <w:szCs w:val="20"/>
      <w:lang w:eastAsia="zh-CN"/>
    </w:rPr>
  </w:style>
  <w:style w:type="character" w:customStyle="1" w:styleId="NormalWebChar">
    <w:name w:val="Normal (Web) Char"/>
    <w:link w:val="NormalWeb"/>
    <w:locked/>
    <w:rsid w:val="002D1807"/>
    <w:rPr>
      <w:sz w:val="24"/>
      <w:lang w:eastAsia="zh-CN"/>
    </w:rPr>
  </w:style>
  <w:style w:type="character" w:styleId="nfase">
    <w:name w:val="Emphasis"/>
    <w:uiPriority w:val="20"/>
    <w:qFormat/>
    <w:rsid w:val="002D1807"/>
    <w:rPr>
      <w:i/>
      <w:iCs/>
    </w:rPr>
  </w:style>
  <w:style w:type="character" w:customStyle="1" w:styleId="apple-converted-space">
    <w:name w:val="apple-converted-space"/>
    <w:basedOn w:val="Fontepargpadro"/>
    <w:rsid w:val="000478CD"/>
  </w:style>
  <w:style w:type="paragraph" w:customStyle="1" w:styleId="enter-3pt">
    <w:name w:val="enter-3pt"/>
    <w:basedOn w:val="Normal"/>
    <w:rsid w:val="00585C02"/>
    <w:pPr>
      <w:autoSpaceDE w:val="0"/>
      <w:autoSpaceDN w:val="0"/>
      <w:adjustRightInd w:val="0"/>
      <w:spacing w:line="60" w:lineRule="atLeast"/>
      <w:jc w:val="both"/>
    </w:pPr>
    <w:rPr>
      <w:sz w:val="8"/>
      <w:szCs w:val="8"/>
    </w:rPr>
  </w:style>
  <w:style w:type="paragraph" w:customStyle="1" w:styleId="Pargrafo">
    <w:name w:val="#Parágrafo"/>
    <w:basedOn w:val="Normal"/>
    <w:rsid w:val="00585C02"/>
    <w:pPr>
      <w:widowControl w:val="0"/>
      <w:suppressAutoHyphens/>
    </w:pPr>
    <w:rPr>
      <w:szCs w:val="20"/>
    </w:rPr>
  </w:style>
  <w:style w:type="paragraph" w:styleId="Corpodetexto">
    <w:name w:val="Body Text"/>
    <w:basedOn w:val="Normal"/>
    <w:link w:val="CorpodetextoChar"/>
    <w:rsid w:val="001D6D5D"/>
    <w:pPr>
      <w:spacing w:after="120"/>
    </w:pPr>
  </w:style>
  <w:style w:type="character" w:customStyle="1" w:styleId="CorpodetextoChar">
    <w:name w:val="Corpo de texto Char"/>
    <w:basedOn w:val="Fontepargpadro"/>
    <w:link w:val="Corpodetexto"/>
    <w:rsid w:val="001D6D5D"/>
    <w:rPr>
      <w:sz w:val="24"/>
      <w:szCs w:val="24"/>
    </w:rPr>
  </w:style>
  <w:style w:type="paragraph" w:customStyle="1" w:styleId="Corpodetexto21">
    <w:name w:val="Corpo de texto 21"/>
    <w:basedOn w:val="Normal"/>
    <w:rsid w:val="003A60F0"/>
    <w:rPr>
      <w:sz w:val="20"/>
      <w:szCs w:val="20"/>
    </w:rPr>
  </w:style>
  <w:style w:type="paragraph" w:styleId="Textodenotaderodap">
    <w:name w:val="footnote text"/>
    <w:basedOn w:val="Normal"/>
    <w:link w:val="TextodenotaderodapChar"/>
    <w:rsid w:val="00345B25"/>
    <w:rPr>
      <w:sz w:val="20"/>
      <w:szCs w:val="20"/>
    </w:rPr>
  </w:style>
  <w:style w:type="character" w:customStyle="1" w:styleId="TextodenotaderodapChar">
    <w:name w:val="Texto de nota de rodapé Char"/>
    <w:basedOn w:val="Fontepargpadro"/>
    <w:link w:val="Textodenotaderodap"/>
    <w:rsid w:val="00345B25"/>
  </w:style>
  <w:style w:type="character" w:styleId="Refdenotaderodap">
    <w:name w:val="footnote reference"/>
    <w:basedOn w:val="Fontepargpadro"/>
    <w:rsid w:val="00345B25"/>
    <w:rPr>
      <w:vertAlign w:val="superscript"/>
    </w:rPr>
  </w:style>
  <w:style w:type="paragraph" w:customStyle="1" w:styleId="Default">
    <w:name w:val="Default"/>
    <w:rsid w:val="00462B44"/>
    <w:pPr>
      <w:autoSpaceDE w:val="0"/>
      <w:autoSpaceDN w:val="0"/>
      <w:adjustRightInd w:val="0"/>
    </w:pPr>
    <w:rPr>
      <w:rFonts w:ascii="Arial Narrow" w:hAnsi="Arial Narrow" w:cs="Arial Narrow"/>
      <w:color w:val="000000"/>
      <w:sz w:val="24"/>
      <w:szCs w:val="24"/>
    </w:rPr>
  </w:style>
  <w:style w:type="character" w:customStyle="1" w:styleId="PargrafodaListaChar">
    <w:name w:val="Parágrafo da Lista Char"/>
    <w:link w:val="PargrafodaLista"/>
    <w:locked/>
    <w:rsid w:val="00F32229"/>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56755">
      <w:bodyDiv w:val="1"/>
      <w:marLeft w:val="0"/>
      <w:marRight w:val="0"/>
      <w:marTop w:val="0"/>
      <w:marBottom w:val="0"/>
      <w:divBdr>
        <w:top w:val="none" w:sz="0" w:space="0" w:color="auto"/>
        <w:left w:val="none" w:sz="0" w:space="0" w:color="auto"/>
        <w:bottom w:val="none" w:sz="0" w:space="0" w:color="auto"/>
        <w:right w:val="none" w:sz="0" w:space="0" w:color="auto"/>
      </w:divBdr>
    </w:div>
    <w:div w:id="16540951">
      <w:bodyDiv w:val="1"/>
      <w:marLeft w:val="0"/>
      <w:marRight w:val="0"/>
      <w:marTop w:val="0"/>
      <w:marBottom w:val="0"/>
      <w:divBdr>
        <w:top w:val="none" w:sz="0" w:space="0" w:color="auto"/>
        <w:left w:val="none" w:sz="0" w:space="0" w:color="auto"/>
        <w:bottom w:val="none" w:sz="0" w:space="0" w:color="auto"/>
        <w:right w:val="none" w:sz="0" w:space="0" w:color="auto"/>
      </w:divBdr>
    </w:div>
    <w:div w:id="25328631">
      <w:bodyDiv w:val="1"/>
      <w:marLeft w:val="0"/>
      <w:marRight w:val="0"/>
      <w:marTop w:val="0"/>
      <w:marBottom w:val="0"/>
      <w:divBdr>
        <w:top w:val="none" w:sz="0" w:space="0" w:color="auto"/>
        <w:left w:val="none" w:sz="0" w:space="0" w:color="auto"/>
        <w:bottom w:val="none" w:sz="0" w:space="0" w:color="auto"/>
        <w:right w:val="none" w:sz="0" w:space="0" w:color="auto"/>
      </w:divBdr>
    </w:div>
    <w:div w:id="26177043">
      <w:bodyDiv w:val="1"/>
      <w:marLeft w:val="0"/>
      <w:marRight w:val="0"/>
      <w:marTop w:val="0"/>
      <w:marBottom w:val="0"/>
      <w:divBdr>
        <w:top w:val="none" w:sz="0" w:space="0" w:color="auto"/>
        <w:left w:val="none" w:sz="0" w:space="0" w:color="auto"/>
        <w:bottom w:val="none" w:sz="0" w:space="0" w:color="auto"/>
        <w:right w:val="none" w:sz="0" w:space="0" w:color="auto"/>
      </w:divBdr>
    </w:div>
    <w:div w:id="35355031">
      <w:bodyDiv w:val="1"/>
      <w:marLeft w:val="0"/>
      <w:marRight w:val="0"/>
      <w:marTop w:val="0"/>
      <w:marBottom w:val="0"/>
      <w:divBdr>
        <w:top w:val="none" w:sz="0" w:space="0" w:color="auto"/>
        <w:left w:val="none" w:sz="0" w:space="0" w:color="auto"/>
        <w:bottom w:val="none" w:sz="0" w:space="0" w:color="auto"/>
        <w:right w:val="none" w:sz="0" w:space="0" w:color="auto"/>
      </w:divBdr>
      <w:divsChild>
        <w:div w:id="965157459">
          <w:marLeft w:val="0"/>
          <w:marRight w:val="0"/>
          <w:marTop w:val="0"/>
          <w:marBottom w:val="0"/>
          <w:divBdr>
            <w:top w:val="none" w:sz="0" w:space="0" w:color="auto"/>
            <w:left w:val="none" w:sz="0" w:space="0" w:color="auto"/>
            <w:bottom w:val="none" w:sz="0" w:space="0" w:color="auto"/>
            <w:right w:val="none" w:sz="0" w:space="0" w:color="auto"/>
          </w:divBdr>
        </w:div>
        <w:div w:id="1531794241">
          <w:marLeft w:val="0"/>
          <w:marRight w:val="0"/>
          <w:marTop w:val="0"/>
          <w:marBottom w:val="0"/>
          <w:divBdr>
            <w:top w:val="none" w:sz="0" w:space="0" w:color="auto"/>
            <w:left w:val="none" w:sz="0" w:space="0" w:color="auto"/>
            <w:bottom w:val="none" w:sz="0" w:space="0" w:color="auto"/>
            <w:right w:val="none" w:sz="0" w:space="0" w:color="auto"/>
          </w:divBdr>
        </w:div>
        <w:div w:id="303851648">
          <w:marLeft w:val="0"/>
          <w:marRight w:val="0"/>
          <w:marTop w:val="0"/>
          <w:marBottom w:val="0"/>
          <w:divBdr>
            <w:top w:val="none" w:sz="0" w:space="0" w:color="auto"/>
            <w:left w:val="none" w:sz="0" w:space="0" w:color="auto"/>
            <w:bottom w:val="none" w:sz="0" w:space="0" w:color="auto"/>
            <w:right w:val="none" w:sz="0" w:space="0" w:color="auto"/>
          </w:divBdr>
        </w:div>
        <w:div w:id="494343689">
          <w:marLeft w:val="0"/>
          <w:marRight w:val="0"/>
          <w:marTop w:val="0"/>
          <w:marBottom w:val="0"/>
          <w:divBdr>
            <w:top w:val="none" w:sz="0" w:space="0" w:color="auto"/>
            <w:left w:val="none" w:sz="0" w:space="0" w:color="auto"/>
            <w:bottom w:val="none" w:sz="0" w:space="0" w:color="auto"/>
            <w:right w:val="none" w:sz="0" w:space="0" w:color="auto"/>
          </w:divBdr>
        </w:div>
        <w:div w:id="1537307661">
          <w:marLeft w:val="0"/>
          <w:marRight w:val="0"/>
          <w:marTop w:val="0"/>
          <w:marBottom w:val="0"/>
          <w:divBdr>
            <w:top w:val="none" w:sz="0" w:space="0" w:color="auto"/>
            <w:left w:val="none" w:sz="0" w:space="0" w:color="auto"/>
            <w:bottom w:val="none" w:sz="0" w:space="0" w:color="auto"/>
            <w:right w:val="none" w:sz="0" w:space="0" w:color="auto"/>
          </w:divBdr>
        </w:div>
        <w:div w:id="948901608">
          <w:marLeft w:val="0"/>
          <w:marRight w:val="0"/>
          <w:marTop w:val="0"/>
          <w:marBottom w:val="0"/>
          <w:divBdr>
            <w:top w:val="none" w:sz="0" w:space="0" w:color="auto"/>
            <w:left w:val="none" w:sz="0" w:space="0" w:color="auto"/>
            <w:bottom w:val="none" w:sz="0" w:space="0" w:color="auto"/>
            <w:right w:val="none" w:sz="0" w:space="0" w:color="auto"/>
          </w:divBdr>
        </w:div>
        <w:div w:id="1571454693">
          <w:marLeft w:val="0"/>
          <w:marRight w:val="0"/>
          <w:marTop w:val="0"/>
          <w:marBottom w:val="0"/>
          <w:divBdr>
            <w:top w:val="none" w:sz="0" w:space="0" w:color="auto"/>
            <w:left w:val="none" w:sz="0" w:space="0" w:color="auto"/>
            <w:bottom w:val="none" w:sz="0" w:space="0" w:color="auto"/>
            <w:right w:val="none" w:sz="0" w:space="0" w:color="auto"/>
          </w:divBdr>
        </w:div>
        <w:div w:id="868418977">
          <w:marLeft w:val="0"/>
          <w:marRight w:val="0"/>
          <w:marTop w:val="0"/>
          <w:marBottom w:val="0"/>
          <w:divBdr>
            <w:top w:val="none" w:sz="0" w:space="0" w:color="auto"/>
            <w:left w:val="none" w:sz="0" w:space="0" w:color="auto"/>
            <w:bottom w:val="none" w:sz="0" w:space="0" w:color="auto"/>
            <w:right w:val="none" w:sz="0" w:space="0" w:color="auto"/>
          </w:divBdr>
        </w:div>
        <w:div w:id="2134400938">
          <w:marLeft w:val="0"/>
          <w:marRight w:val="0"/>
          <w:marTop w:val="0"/>
          <w:marBottom w:val="0"/>
          <w:divBdr>
            <w:top w:val="none" w:sz="0" w:space="0" w:color="auto"/>
            <w:left w:val="none" w:sz="0" w:space="0" w:color="auto"/>
            <w:bottom w:val="none" w:sz="0" w:space="0" w:color="auto"/>
            <w:right w:val="none" w:sz="0" w:space="0" w:color="auto"/>
          </w:divBdr>
        </w:div>
        <w:div w:id="801844941">
          <w:marLeft w:val="0"/>
          <w:marRight w:val="0"/>
          <w:marTop w:val="0"/>
          <w:marBottom w:val="0"/>
          <w:divBdr>
            <w:top w:val="none" w:sz="0" w:space="0" w:color="auto"/>
            <w:left w:val="none" w:sz="0" w:space="0" w:color="auto"/>
            <w:bottom w:val="none" w:sz="0" w:space="0" w:color="auto"/>
            <w:right w:val="none" w:sz="0" w:space="0" w:color="auto"/>
          </w:divBdr>
        </w:div>
      </w:divsChild>
    </w:div>
    <w:div w:id="48460764">
      <w:bodyDiv w:val="1"/>
      <w:marLeft w:val="0"/>
      <w:marRight w:val="0"/>
      <w:marTop w:val="0"/>
      <w:marBottom w:val="0"/>
      <w:divBdr>
        <w:top w:val="none" w:sz="0" w:space="0" w:color="auto"/>
        <w:left w:val="none" w:sz="0" w:space="0" w:color="auto"/>
        <w:bottom w:val="none" w:sz="0" w:space="0" w:color="auto"/>
        <w:right w:val="none" w:sz="0" w:space="0" w:color="auto"/>
      </w:divBdr>
    </w:div>
    <w:div w:id="57174580">
      <w:bodyDiv w:val="1"/>
      <w:marLeft w:val="0"/>
      <w:marRight w:val="0"/>
      <w:marTop w:val="0"/>
      <w:marBottom w:val="0"/>
      <w:divBdr>
        <w:top w:val="none" w:sz="0" w:space="0" w:color="auto"/>
        <w:left w:val="none" w:sz="0" w:space="0" w:color="auto"/>
        <w:bottom w:val="none" w:sz="0" w:space="0" w:color="auto"/>
        <w:right w:val="none" w:sz="0" w:space="0" w:color="auto"/>
      </w:divBdr>
    </w:div>
    <w:div w:id="78985404">
      <w:bodyDiv w:val="1"/>
      <w:marLeft w:val="0"/>
      <w:marRight w:val="0"/>
      <w:marTop w:val="0"/>
      <w:marBottom w:val="0"/>
      <w:divBdr>
        <w:top w:val="none" w:sz="0" w:space="0" w:color="auto"/>
        <w:left w:val="none" w:sz="0" w:space="0" w:color="auto"/>
        <w:bottom w:val="none" w:sz="0" w:space="0" w:color="auto"/>
        <w:right w:val="none" w:sz="0" w:space="0" w:color="auto"/>
      </w:divBdr>
    </w:div>
    <w:div w:id="92021668">
      <w:bodyDiv w:val="1"/>
      <w:marLeft w:val="0"/>
      <w:marRight w:val="0"/>
      <w:marTop w:val="0"/>
      <w:marBottom w:val="0"/>
      <w:divBdr>
        <w:top w:val="none" w:sz="0" w:space="0" w:color="auto"/>
        <w:left w:val="none" w:sz="0" w:space="0" w:color="auto"/>
        <w:bottom w:val="none" w:sz="0" w:space="0" w:color="auto"/>
        <w:right w:val="none" w:sz="0" w:space="0" w:color="auto"/>
      </w:divBdr>
    </w:div>
    <w:div w:id="111901132">
      <w:bodyDiv w:val="1"/>
      <w:marLeft w:val="0"/>
      <w:marRight w:val="0"/>
      <w:marTop w:val="0"/>
      <w:marBottom w:val="0"/>
      <w:divBdr>
        <w:top w:val="none" w:sz="0" w:space="0" w:color="auto"/>
        <w:left w:val="none" w:sz="0" w:space="0" w:color="auto"/>
        <w:bottom w:val="none" w:sz="0" w:space="0" w:color="auto"/>
        <w:right w:val="none" w:sz="0" w:space="0" w:color="auto"/>
      </w:divBdr>
    </w:div>
    <w:div w:id="121123052">
      <w:bodyDiv w:val="1"/>
      <w:marLeft w:val="0"/>
      <w:marRight w:val="0"/>
      <w:marTop w:val="0"/>
      <w:marBottom w:val="0"/>
      <w:divBdr>
        <w:top w:val="none" w:sz="0" w:space="0" w:color="auto"/>
        <w:left w:val="none" w:sz="0" w:space="0" w:color="auto"/>
        <w:bottom w:val="none" w:sz="0" w:space="0" w:color="auto"/>
        <w:right w:val="none" w:sz="0" w:space="0" w:color="auto"/>
      </w:divBdr>
    </w:div>
    <w:div w:id="174271125">
      <w:bodyDiv w:val="1"/>
      <w:marLeft w:val="0"/>
      <w:marRight w:val="0"/>
      <w:marTop w:val="0"/>
      <w:marBottom w:val="0"/>
      <w:divBdr>
        <w:top w:val="none" w:sz="0" w:space="0" w:color="auto"/>
        <w:left w:val="none" w:sz="0" w:space="0" w:color="auto"/>
        <w:bottom w:val="none" w:sz="0" w:space="0" w:color="auto"/>
        <w:right w:val="none" w:sz="0" w:space="0" w:color="auto"/>
      </w:divBdr>
    </w:div>
    <w:div w:id="186333307">
      <w:bodyDiv w:val="1"/>
      <w:marLeft w:val="0"/>
      <w:marRight w:val="0"/>
      <w:marTop w:val="0"/>
      <w:marBottom w:val="0"/>
      <w:divBdr>
        <w:top w:val="none" w:sz="0" w:space="0" w:color="auto"/>
        <w:left w:val="none" w:sz="0" w:space="0" w:color="auto"/>
        <w:bottom w:val="none" w:sz="0" w:space="0" w:color="auto"/>
        <w:right w:val="none" w:sz="0" w:space="0" w:color="auto"/>
      </w:divBdr>
    </w:div>
    <w:div w:id="213585851">
      <w:bodyDiv w:val="1"/>
      <w:marLeft w:val="0"/>
      <w:marRight w:val="0"/>
      <w:marTop w:val="0"/>
      <w:marBottom w:val="0"/>
      <w:divBdr>
        <w:top w:val="none" w:sz="0" w:space="0" w:color="auto"/>
        <w:left w:val="none" w:sz="0" w:space="0" w:color="auto"/>
        <w:bottom w:val="none" w:sz="0" w:space="0" w:color="auto"/>
        <w:right w:val="none" w:sz="0" w:space="0" w:color="auto"/>
      </w:divBdr>
    </w:div>
    <w:div w:id="213741625">
      <w:bodyDiv w:val="1"/>
      <w:marLeft w:val="0"/>
      <w:marRight w:val="0"/>
      <w:marTop w:val="0"/>
      <w:marBottom w:val="0"/>
      <w:divBdr>
        <w:top w:val="none" w:sz="0" w:space="0" w:color="auto"/>
        <w:left w:val="none" w:sz="0" w:space="0" w:color="auto"/>
        <w:bottom w:val="none" w:sz="0" w:space="0" w:color="auto"/>
        <w:right w:val="none" w:sz="0" w:space="0" w:color="auto"/>
      </w:divBdr>
    </w:div>
    <w:div w:id="220023660">
      <w:bodyDiv w:val="1"/>
      <w:marLeft w:val="0"/>
      <w:marRight w:val="0"/>
      <w:marTop w:val="0"/>
      <w:marBottom w:val="0"/>
      <w:divBdr>
        <w:top w:val="none" w:sz="0" w:space="0" w:color="auto"/>
        <w:left w:val="none" w:sz="0" w:space="0" w:color="auto"/>
        <w:bottom w:val="none" w:sz="0" w:space="0" w:color="auto"/>
        <w:right w:val="none" w:sz="0" w:space="0" w:color="auto"/>
      </w:divBdr>
    </w:div>
    <w:div w:id="290862716">
      <w:bodyDiv w:val="1"/>
      <w:marLeft w:val="0"/>
      <w:marRight w:val="0"/>
      <w:marTop w:val="0"/>
      <w:marBottom w:val="0"/>
      <w:divBdr>
        <w:top w:val="none" w:sz="0" w:space="0" w:color="auto"/>
        <w:left w:val="none" w:sz="0" w:space="0" w:color="auto"/>
        <w:bottom w:val="none" w:sz="0" w:space="0" w:color="auto"/>
        <w:right w:val="none" w:sz="0" w:space="0" w:color="auto"/>
      </w:divBdr>
    </w:div>
    <w:div w:id="308167431">
      <w:bodyDiv w:val="1"/>
      <w:marLeft w:val="0"/>
      <w:marRight w:val="0"/>
      <w:marTop w:val="0"/>
      <w:marBottom w:val="0"/>
      <w:divBdr>
        <w:top w:val="none" w:sz="0" w:space="0" w:color="auto"/>
        <w:left w:val="none" w:sz="0" w:space="0" w:color="auto"/>
        <w:bottom w:val="none" w:sz="0" w:space="0" w:color="auto"/>
        <w:right w:val="none" w:sz="0" w:space="0" w:color="auto"/>
      </w:divBdr>
    </w:div>
    <w:div w:id="322321718">
      <w:bodyDiv w:val="1"/>
      <w:marLeft w:val="0"/>
      <w:marRight w:val="0"/>
      <w:marTop w:val="0"/>
      <w:marBottom w:val="0"/>
      <w:divBdr>
        <w:top w:val="none" w:sz="0" w:space="0" w:color="auto"/>
        <w:left w:val="none" w:sz="0" w:space="0" w:color="auto"/>
        <w:bottom w:val="none" w:sz="0" w:space="0" w:color="auto"/>
        <w:right w:val="none" w:sz="0" w:space="0" w:color="auto"/>
      </w:divBdr>
    </w:div>
    <w:div w:id="418407988">
      <w:bodyDiv w:val="1"/>
      <w:marLeft w:val="0"/>
      <w:marRight w:val="0"/>
      <w:marTop w:val="0"/>
      <w:marBottom w:val="0"/>
      <w:divBdr>
        <w:top w:val="none" w:sz="0" w:space="0" w:color="auto"/>
        <w:left w:val="none" w:sz="0" w:space="0" w:color="auto"/>
        <w:bottom w:val="none" w:sz="0" w:space="0" w:color="auto"/>
        <w:right w:val="none" w:sz="0" w:space="0" w:color="auto"/>
      </w:divBdr>
    </w:div>
    <w:div w:id="421728521">
      <w:bodyDiv w:val="1"/>
      <w:marLeft w:val="0"/>
      <w:marRight w:val="0"/>
      <w:marTop w:val="0"/>
      <w:marBottom w:val="0"/>
      <w:divBdr>
        <w:top w:val="none" w:sz="0" w:space="0" w:color="auto"/>
        <w:left w:val="none" w:sz="0" w:space="0" w:color="auto"/>
        <w:bottom w:val="none" w:sz="0" w:space="0" w:color="auto"/>
        <w:right w:val="none" w:sz="0" w:space="0" w:color="auto"/>
      </w:divBdr>
    </w:div>
    <w:div w:id="470366013">
      <w:bodyDiv w:val="1"/>
      <w:marLeft w:val="0"/>
      <w:marRight w:val="0"/>
      <w:marTop w:val="0"/>
      <w:marBottom w:val="0"/>
      <w:divBdr>
        <w:top w:val="none" w:sz="0" w:space="0" w:color="auto"/>
        <w:left w:val="none" w:sz="0" w:space="0" w:color="auto"/>
        <w:bottom w:val="none" w:sz="0" w:space="0" w:color="auto"/>
        <w:right w:val="none" w:sz="0" w:space="0" w:color="auto"/>
      </w:divBdr>
    </w:div>
    <w:div w:id="481385796">
      <w:bodyDiv w:val="1"/>
      <w:marLeft w:val="0"/>
      <w:marRight w:val="0"/>
      <w:marTop w:val="0"/>
      <w:marBottom w:val="0"/>
      <w:divBdr>
        <w:top w:val="none" w:sz="0" w:space="0" w:color="auto"/>
        <w:left w:val="none" w:sz="0" w:space="0" w:color="auto"/>
        <w:bottom w:val="none" w:sz="0" w:space="0" w:color="auto"/>
        <w:right w:val="none" w:sz="0" w:space="0" w:color="auto"/>
      </w:divBdr>
    </w:div>
    <w:div w:id="486672224">
      <w:bodyDiv w:val="1"/>
      <w:marLeft w:val="0"/>
      <w:marRight w:val="0"/>
      <w:marTop w:val="0"/>
      <w:marBottom w:val="0"/>
      <w:divBdr>
        <w:top w:val="none" w:sz="0" w:space="0" w:color="auto"/>
        <w:left w:val="none" w:sz="0" w:space="0" w:color="auto"/>
        <w:bottom w:val="none" w:sz="0" w:space="0" w:color="auto"/>
        <w:right w:val="none" w:sz="0" w:space="0" w:color="auto"/>
      </w:divBdr>
    </w:div>
    <w:div w:id="497383199">
      <w:bodyDiv w:val="1"/>
      <w:marLeft w:val="0"/>
      <w:marRight w:val="0"/>
      <w:marTop w:val="0"/>
      <w:marBottom w:val="0"/>
      <w:divBdr>
        <w:top w:val="none" w:sz="0" w:space="0" w:color="auto"/>
        <w:left w:val="none" w:sz="0" w:space="0" w:color="auto"/>
        <w:bottom w:val="none" w:sz="0" w:space="0" w:color="auto"/>
        <w:right w:val="none" w:sz="0" w:space="0" w:color="auto"/>
      </w:divBdr>
    </w:div>
    <w:div w:id="520431550">
      <w:bodyDiv w:val="1"/>
      <w:marLeft w:val="0"/>
      <w:marRight w:val="0"/>
      <w:marTop w:val="0"/>
      <w:marBottom w:val="0"/>
      <w:divBdr>
        <w:top w:val="none" w:sz="0" w:space="0" w:color="auto"/>
        <w:left w:val="none" w:sz="0" w:space="0" w:color="auto"/>
        <w:bottom w:val="none" w:sz="0" w:space="0" w:color="auto"/>
        <w:right w:val="none" w:sz="0" w:space="0" w:color="auto"/>
      </w:divBdr>
    </w:div>
    <w:div w:id="540745268">
      <w:bodyDiv w:val="1"/>
      <w:marLeft w:val="0"/>
      <w:marRight w:val="0"/>
      <w:marTop w:val="0"/>
      <w:marBottom w:val="0"/>
      <w:divBdr>
        <w:top w:val="none" w:sz="0" w:space="0" w:color="auto"/>
        <w:left w:val="none" w:sz="0" w:space="0" w:color="auto"/>
        <w:bottom w:val="none" w:sz="0" w:space="0" w:color="auto"/>
        <w:right w:val="none" w:sz="0" w:space="0" w:color="auto"/>
      </w:divBdr>
    </w:div>
    <w:div w:id="576523485">
      <w:bodyDiv w:val="1"/>
      <w:marLeft w:val="0"/>
      <w:marRight w:val="0"/>
      <w:marTop w:val="0"/>
      <w:marBottom w:val="0"/>
      <w:divBdr>
        <w:top w:val="none" w:sz="0" w:space="0" w:color="auto"/>
        <w:left w:val="none" w:sz="0" w:space="0" w:color="auto"/>
        <w:bottom w:val="none" w:sz="0" w:space="0" w:color="auto"/>
        <w:right w:val="none" w:sz="0" w:space="0" w:color="auto"/>
      </w:divBdr>
    </w:div>
    <w:div w:id="670178638">
      <w:bodyDiv w:val="1"/>
      <w:marLeft w:val="0"/>
      <w:marRight w:val="0"/>
      <w:marTop w:val="0"/>
      <w:marBottom w:val="0"/>
      <w:divBdr>
        <w:top w:val="none" w:sz="0" w:space="0" w:color="auto"/>
        <w:left w:val="none" w:sz="0" w:space="0" w:color="auto"/>
        <w:bottom w:val="none" w:sz="0" w:space="0" w:color="auto"/>
        <w:right w:val="none" w:sz="0" w:space="0" w:color="auto"/>
      </w:divBdr>
    </w:div>
    <w:div w:id="679237341">
      <w:bodyDiv w:val="1"/>
      <w:marLeft w:val="0"/>
      <w:marRight w:val="0"/>
      <w:marTop w:val="0"/>
      <w:marBottom w:val="0"/>
      <w:divBdr>
        <w:top w:val="none" w:sz="0" w:space="0" w:color="auto"/>
        <w:left w:val="none" w:sz="0" w:space="0" w:color="auto"/>
        <w:bottom w:val="none" w:sz="0" w:space="0" w:color="auto"/>
        <w:right w:val="none" w:sz="0" w:space="0" w:color="auto"/>
      </w:divBdr>
    </w:div>
    <w:div w:id="720135540">
      <w:bodyDiv w:val="1"/>
      <w:marLeft w:val="0"/>
      <w:marRight w:val="0"/>
      <w:marTop w:val="0"/>
      <w:marBottom w:val="0"/>
      <w:divBdr>
        <w:top w:val="none" w:sz="0" w:space="0" w:color="auto"/>
        <w:left w:val="none" w:sz="0" w:space="0" w:color="auto"/>
        <w:bottom w:val="none" w:sz="0" w:space="0" w:color="auto"/>
        <w:right w:val="none" w:sz="0" w:space="0" w:color="auto"/>
      </w:divBdr>
    </w:div>
    <w:div w:id="743376244">
      <w:bodyDiv w:val="1"/>
      <w:marLeft w:val="0"/>
      <w:marRight w:val="0"/>
      <w:marTop w:val="0"/>
      <w:marBottom w:val="0"/>
      <w:divBdr>
        <w:top w:val="none" w:sz="0" w:space="0" w:color="auto"/>
        <w:left w:val="none" w:sz="0" w:space="0" w:color="auto"/>
        <w:bottom w:val="none" w:sz="0" w:space="0" w:color="auto"/>
        <w:right w:val="none" w:sz="0" w:space="0" w:color="auto"/>
      </w:divBdr>
    </w:div>
    <w:div w:id="786781019">
      <w:bodyDiv w:val="1"/>
      <w:marLeft w:val="0"/>
      <w:marRight w:val="0"/>
      <w:marTop w:val="0"/>
      <w:marBottom w:val="0"/>
      <w:divBdr>
        <w:top w:val="none" w:sz="0" w:space="0" w:color="auto"/>
        <w:left w:val="none" w:sz="0" w:space="0" w:color="auto"/>
        <w:bottom w:val="none" w:sz="0" w:space="0" w:color="auto"/>
        <w:right w:val="none" w:sz="0" w:space="0" w:color="auto"/>
      </w:divBdr>
    </w:div>
    <w:div w:id="834494699">
      <w:bodyDiv w:val="1"/>
      <w:marLeft w:val="0"/>
      <w:marRight w:val="0"/>
      <w:marTop w:val="0"/>
      <w:marBottom w:val="0"/>
      <w:divBdr>
        <w:top w:val="none" w:sz="0" w:space="0" w:color="auto"/>
        <w:left w:val="none" w:sz="0" w:space="0" w:color="auto"/>
        <w:bottom w:val="none" w:sz="0" w:space="0" w:color="auto"/>
        <w:right w:val="none" w:sz="0" w:space="0" w:color="auto"/>
      </w:divBdr>
    </w:div>
    <w:div w:id="881328698">
      <w:bodyDiv w:val="1"/>
      <w:marLeft w:val="0"/>
      <w:marRight w:val="0"/>
      <w:marTop w:val="0"/>
      <w:marBottom w:val="0"/>
      <w:divBdr>
        <w:top w:val="none" w:sz="0" w:space="0" w:color="auto"/>
        <w:left w:val="none" w:sz="0" w:space="0" w:color="auto"/>
        <w:bottom w:val="none" w:sz="0" w:space="0" w:color="auto"/>
        <w:right w:val="none" w:sz="0" w:space="0" w:color="auto"/>
      </w:divBdr>
    </w:div>
    <w:div w:id="882205569">
      <w:bodyDiv w:val="1"/>
      <w:marLeft w:val="0"/>
      <w:marRight w:val="0"/>
      <w:marTop w:val="0"/>
      <w:marBottom w:val="0"/>
      <w:divBdr>
        <w:top w:val="none" w:sz="0" w:space="0" w:color="auto"/>
        <w:left w:val="none" w:sz="0" w:space="0" w:color="auto"/>
        <w:bottom w:val="none" w:sz="0" w:space="0" w:color="auto"/>
        <w:right w:val="none" w:sz="0" w:space="0" w:color="auto"/>
      </w:divBdr>
    </w:div>
    <w:div w:id="929852160">
      <w:bodyDiv w:val="1"/>
      <w:marLeft w:val="0"/>
      <w:marRight w:val="0"/>
      <w:marTop w:val="0"/>
      <w:marBottom w:val="0"/>
      <w:divBdr>
        <w:top w:val="none" w:sz="0" w:space="0" w:color="auto"/>
        <w:left w:val="none" w:sz="0" w:space="0" w:color="auto"/>
        <w:bottom w:val="none" w:sz="0" w:space="0" w:color="auto"/>
        <w:right w:val="none" w:sz="0" w:space="0" w:color="auto"/>
      </w:divBdr>
    </w:div>
    <w:div w:id="943155014">
      <w:bodyDiv w:val="1"/>
      <w:marLeft w:val="0"/>
      <w:marRight w:val="0"/>
      <w:marTop w:val="0"/>
      <w:marBottom w:val="0"/>
      <w:divBdr>
        <w:top w:val="none" w:sz="0" w:space="0" w:color="auto"/>
        <w:left w:val="none" w:sz="0" w:space="0" w:color="auto"/>
        <w:bottom w:val="none" w:sz="0" w:space="0" w:color="auto"/>
        <w:right w:val="none" w:sz="0" w:space="0" w:color="auto"/>
      </w:divBdr>
    </w:div>
    <w:div w:id="965738697">
      <w:bodyDiv w:val="1"/>
      <w:marLeft w:val="0"/>
      <w:marRight w:val="0"/>
      <w:marTop w:val="0"/>
      <w:marBottom w:val="0"/>
      <w:divBdr>
        <w:top w:val="none" w:sz="0" w:space="0" w:color="auto"/>
        <w:left w:val="none" w:sz="0" w:space="0" w:color="auto"/>
        <w:bottom w:val="none" w:sz="0" w:space="0" w:color="auto"/>
        <w:right w:val="none" w:sz="0" w:space="0" w:color="auto"/>
      </w:divBdr>
    </w:div>
    <w:div w:id="1006446950">
      <w:bodyDiv w:val="1"/>
      <w:marLeft w:val="0"/>
      <w:marRight w:val="0"/>
      <w:marTop w:val="0"/>
      <w:marBottom w:val="0"/>
      <w:divBdr>
        <w:top w:val="none" w:sz="0" w:space="0" w:color="auto"/>
        <w:left w:val="none" w:sz="0" w:space="0" w:color="auto"/>
        <w:bottom w:val="none" w:sz="0" w:space="0" w:color="auto"/>
        <w:right w:val="none" w:sz="0" w:space="0" w:color="auto"/>
      </w:divBdr>
    </w:div>
    <w:div w:id="1029600337">
      <w:bodyDiv w:val="1"/>
      <w:marLeft w:val="0"/>
      <w:marRight w:val="0"/>
      <w:marTop w:val="0"/>
      <w:marBottom w:val="0"/>
      <w:divBdr>
        <w:top w:val="none" w:sz="0" w:space="0" w:color="auto"/>
        <w:left w:val="none" w:sz="0" w:space="0" w:color="auto"/>
        <w:bottom w:val="none" w:sz="0" w:space="0" w:color="auto"/>
        <w:right w:val="none" w:sz="0" w:space="0" w:color="auto"/>
      </w:divBdr>
    </w:div>
    <w:div w:id="1033918449">
      <w:bodyDiv w:val="1"/>
      <w:marLeft w:val="0"/>
      <w:marRight w:val="0"/>
      <w:marTop w:val="0"/>
      <w:marBottom w:val="0"/>
      <w:divBdr>
        <w:top w:val="none" w:sz="0" w:space="0" w:color="auto"/>
        <w:left w:val="none" w:sz="0" w:space="0" w:color="auto"/>
        <w:bottom w:val="none" w:sz="0" w:space="0" w:color="auto"/>
        <w:right w:val="none" w:sz="0" w:space="0" w:color="auto"/>
      </w:divBdr>
    </w:div>
    <w:div w:id="1054354680">
      <w:bodyDiv w:val="1"/>
      <w:marLeft w:val="0"/>
      <w:marRight w:val="0"/>
      <w:marTop w:val="0"/>
      <w:marBottom w:val="0"/>
      <w:divBdr>
        <w:top w:val="none" w:sz="0" w:space="0" w:color="auto"/>
        <w:left w:val="none" w:sz="0" w:space="0" w:color="auto"/>
        <w:bottom w:val="none" w:sz="0" w:space="0" w:color="auto"/>
        <w:right w:val="none" w:sz="0" w:space="0" w:color="auto"/>
      </w:divBdr>
    </w:div>
    <w:div w:id="1058213889">
      <w:bodyDiv w:val="1"/>
      <w:marLeft w:val="0"/>
      <w:marRight w:val="0"/>
      <w:marTop w:val="0"/>
      <w:marBottom w:val="0"/>
      <w:divBdr>
        <w:top w:val="none" w:sz="0" w:space="0" w:color="auto"/>
        <w:left w:val="none" w:sz="0" w:space="0" w:color="auto"/>
        <w:bottom w:val="none" w:sz="0" w:space="0" w:color="auto"/>
        <w:right w:val="none" w:sz="0" w:space="0" w:color="auto"/>
      </w:divBdr>
    </w:div>
    <w:div w:id="1058364188">
      <w:bodyDiv w:val="1"/>
      <w:marLeft w:val="0"/>
      <w:marRight w:val="0"/>
      <w:marTop w:val="0"/>
      <w:marBottom w:val="0"/>
      <w:divBdr>
        <w:top w:val="none" w:sz="0" w:space="0" w:color="auto"/>
        <w:left w:val="none" w:sz="0" w:space="0" w:color="auto"/>
        <w:bottom w:val="none" w:sz="0" w:space="0" w:color="auto"/>
        <w:right w:val="none" w:sz="0" w:space="0" w:color="auto"/>
      </w:divBdr>
    </w:div>
    <w:div w:id="1068652677">
      <w:bodyDiv w:val="1"/>
      <w:marLeft w:val="0"/>
      <w:marRight w:val="0"/>
      <w:marTop w:val="0"/>
      <w:marBottom w:val="0"/>
      <w:divBdr>
        <w:top w:val="none" w:sz="0" w:space="0" w:color="auto"/>
        <w:left w:val="none" w:sz="0" w:space="0" w:color="auto"/>
        <w:bottom w:val="none" w:sz="0" w:space="0" w:color="auto"/>
        <w:right w:val="none" w:sz="0" w:space="0" w:color="auto"/>
      </w:divBdr>
    </w:div>
    <w:div w:id="1102799013">
      <w:bodyDiv w:val="1"/>
      <w:marLeft w:val="0"/>
      <w:marRight w:val="0"/>
      <w:marTop w:val="0"/>
      <w:marBottom w:val="0"/>
      <w:divBdr>
        <w:top w:val="none" w:sz="0" w:space="0" w:color="auto"/>
        <w:left w:val="none" w:sz="0" w:space="0" w:color="auto"/>
        <w:bottom w:val="none" w:sz="0" w:space="0" w:color="auto"/>
        <w:right w:val="none" w:sz="0" w:space="0" w:color="auto"/>
      </w:divBdr>
    </w:div>
    <w:div w:id="1152021959">
      <w:bodyDiv w:val="1"/>
      <w:marLeft w:val="0"/>
      <w:marRight w:val="0"/>
      <w:marTop w:val="0"/>
      <w:marBottom w:val="0"/>
      <w:divBdr>
        <w:top w:val="none" w:sz="0" w:space="0" w:color="auto"/>
        <w:left w:val="none" w:sz="0" w:space="0" w:color="auto"/>
        <w:bottom w:val="none" w:sz="0" w:space="0" w:color="auto"/>
        <w:right w:val="none" w:sz="0" w:space="0" w:color="auto"/>
      </w:divBdr>
    </w:div>
    <w:div w:id="1198423508">
      <w:bodyDiv w:val="1"/>
      <w:marLeft w:val="0"/>
      <w:marRight w:val="0"/>
      <w:marTop w:val="0"/>
      <w:marBottom w:val="0"/>
      <w:divBdr>
        <w:top w:val="none" w:sz="0" w:space="0" w:color="auto"/>
        <w:left w:val="none" w:sz="0" w:space="0" w:color="auto"/>
        <w:bottom w:val="none" w:sz="0" w:space="0" w:color="auto"/>
        <w:right w:val="none" w:sz="0" w:space="0" w:color="auto"/>
      </w:divBdr>
    </w:div>
    <w:div w:id="1258826013">
      <w:bodyDiv w:val="1"/>
      <w:marLeft w:val="0"/>
      <w:marRight w:val="0"/>
      <w:marTop w:val="0"/>
      <w:marBottom w:val="0"/>
      <w:divBdr>
        <w:top w:val="none" w:sz="0" w:space="0" w:color="auto"/>
        <w:left w:val="none" w:sz="0" w:space="0" w:color="auto"/>
        <w:bottom w:val="none" w:sz="0" w:space="0" w:color="auto"/>
        <w:right w:val="none" w:sz="0" w:space="0" w:color="auto"/>
      </w:divBdr>
    </w:div>
    <w:div w:id="1294826594">
      <w:bodyDiv w:val="1"/>
      <w:marLeft w:val="0"/>
      <w:marRight w:val="0"/>
      <w:marTop w:val="0"/>
      <w:marBottom w:val="0"/>
      <w:divBdr>
        <w:top w:val="none" w:sz="0" w:space="0" w:color="auto"/>
        <w:left w:val="none" w:sz="0" w:space="0" w:color="auto"/>
        <w:bottom w:val="none" w:sz="0" w:space="0" w:color="auto"/>
        <w:right w:val="none" w:sz="0" w:space="0" w:color="auto"/>
      </w:divBdr>
    </w:div>
    <w:div w:id="1341736315">
      <w:bodyDiv w:val="1"/>
      <w:marLeft w:val="0"/>
      <w:marRight w:val="0"/>
      <w:marTop w:val="0"/>
      <w:marBottom w:val="0"/>
      <w:divBdr>
        <w:top w:val="none" w:sz="0" w:space="0" w:color="auto"/>
        <w:left w:val="none" w:sz="0" w:space="0" w:color="auto"/>
        <w:bottom w:val="none" w:sz="0" w:space="0" w:color="auto"/>
        <w:right w:val="none" w:sz="0" w:space="0" w:color="auto"/>
      </w:divBdr>
    </w:div>
    <w:div w:id="1361928271">
      <w:bodyDiv w:val="1"/>
      <w:marLeft w:val="0"/>
      <w:marRight w:val="0"/>
      <w:marTop w:val="0"/>
      <w:marBottom w:val="0"/>
      <w:divBdr>
        <w:top w:val="none" w:sz="0" w:space="0" w:color="auto"/>
        <w:left w:val="none" w:sz="0" w:space="0" w:color="auto"/>
        <w:bottom w:val="none" w:sz="0" w:space="0" w:color="auto"/>
        <w:right w:val="none" w:sz="0" w:space="0" w:color="auto"/>
      </w:divBdr>
    </w:div>
    <w:div w:id="1377311484">
      <w:bodyDiv w:val="1"/>
      <w:marLeft w:val="0"/>
      <w:marRight w:val="0"/>
      <w:marTop w:val="0"/>
      <w:marBottom w:val="0"/>
      <w:divBdr>
        <w:top w:val="none" w:sz="0" w:space="0" w:color="auto"/>
        <w:left w:val="none" w:sz="0" w:space="0" w:color="auto"/>
        <w:bottom w:val="none" w:sz="0" w:space="0" w:color="auto"/>
        <w:right w:val="none" w:sz="0" w:space="0" w:color="auto"/>
      </w:divBdr>
    </w:div>
    <w:div w:id="1409614754">
      <w:bodyDiv w:val="1"/>
      <w:marLeft w:val="0"/>
      <w:marRight w:val="0"/>
      <w:marTop w:val="0"/>
      <w:marBottom w:val="0"/>
      <w:divBdr>
        <w:top w:val="none" w:sz="0" w:space="0" w:color="auto"/>
        <w:left w:val="none" w:sz="0" w:space="0" w:color="auto"/>
        <w:bottom w:val="none" w:sz="0" w:space="0" w:color="auto"/>
        <w:right w:val="none" w:sz="0" w:space="0" w:color="auto"/>
      </w:divBdr>
    </w:div>
    <w:div w:id="1418865315">
      <w:bodyDiv w:val="1"/>
      <w:marLeft w:val="0"/>
      <w:marRight w:val="0"/>
      <w:marTop w:val="0"/>
      <w:marBottom w:val="0"/>
      <w:divBdr>
        <w:top w:val="none" w:sz="0" w:space="0" w:color="auto"/>
        <w:left w:val="none" w:sz="0" w:space="0" w:color="auto"/>
        <w:bottom w:val="none" w:sz="0" w:space="0" w:color="auto"/>
        <w:right w:val="none" w:sz="0" w:space="0" w:color="auto"/>
      </w:divBdr>
    </w:div>
    <w:div w:id="1457723173">
      <w:bodyDiv w:val="1"/>
      <w:marLeft w:val="0"/>
      <w:marRight w:val="0"/>
      <w:marTop w:val="0"/>
      <w:marBottom w:val="0"/>
      <w:divBdr>
        <w:top w:val="none" w:sz="0" w:space="0" w:color="auto"/>
        <w:left w:val="none" w:sz="0" w:space="0" w:color="auto"/>
        <w:bottom w:val="none" w:sz="0" w:space="0" w:color="auto"/>
        <w:right w:val="none" w:sz="0" w:space="0" w:color="auto"/>
      </w:divBdr>
    </w:div>
    <w:div w:id="1510750084">
      <w:bodyDiv w:val="1"/>
      <w:marLeft w:val="0"/>
      <w:marRight w:val="0"/>
      <w:marTop w:val="0"/>
      <w:marBottom w:val="0"/>
      <w:divBdr>
        <w:top w:val="none" w:sz="0" w:space="0" w:color="auto"/>
        <w:left w:val="none" w:sz="0" w:space="0" w:color="auto"/>
        <w:bottom w:val="none" w:sz="0" w:space="0" w:color="auto"/>
        <w:right w:val="none" w:sz="0" w:space="0" w:color="auto"/>
      </w:divBdr>
    </w:div>
    <w:div w:id="1528442259">
      <w:bodyDiv w:val="1"/>
      <w:marLeft w:val="0"/>
      <w:marRight w:val="0"/>
      <w:marTop w:val="0"/>
      <w:marBottom w:val="0"/>
      <w:divBdr>
        <w:top w:val="none" w:sz="0" w:space="0" w:color="auto"/>
        <w:left w:val="none" w:sz="0" w:space="0" w:color="auto"/>
        <w:bottom w:val="none" w:sz="0" w:space="0" w:color="auto"/>
        <w:right w:val="none" w:sz="0" w:space="0" w:color="auto"/>
      </w:divBdr>
    </w:div>
    <w:div w:id="1557546371">
      <w:bodyDiv w:val="1"/>
      <w:marLeft w:val="0"/>
      <w:marRight w:val="0"/>
      <w:marTop w:val="0"/>
      <w:marBottom w:val="0"/>
      <w:divBdr>
        <w:top w:val="none" w:sz="0" w:space="0" w:color="auto"/>
        <w:left w:val="none" w:sz="0" w:space="0" w:color="auto"/>
        <w:bottom w:val="none" w:sz="0" w:space="0" w:color="auto"/>
        <w:right w:val="none" w:sz="0" w:space="0" w:color="auto"/>
      </w:divBdr>
    </w:div>
    <w:div w:id="1589385436">
      <w:bodyDiv w:val="1"/>
      <w:marLeft w:val="0"/>
      <w:marRight w:val="0"/>
      <w:marTop w:val="0"/>
      <w:marBottom w:val="0"/>
      <w:divBdr>
        <w:top w:val="none" w:sz="0" w:space="0" w:color="auto"/>
        <w:left w:val="none" w:sz="0" w:space="0" w:color="auto"/>
        <w:bottom w:val="none" w:sz="0" w:space="0" w:color="auto"/>
        <w:right w:val="none" w:sz="0" w:space="0" w:color="auto"/>
      </w:divBdr>
    </w:div>
    <w:div w:id="1638411660">
      <w:bodyDiv w:val="1"/>
      <w:marLeft w:val="0"/>
      <w:marRight w:val="0"/>
      <w:marTop w:val="0"/>
      <w:marBottom w:val="0"/>
      <w:divBdr>
        <w:top w:val="none" w:sz="0" w:space="0" w:color="auto"/>
        <w:left w:val="none" w:sz="0" w:space="0" w:color="auto"/>
        <w:bottom w:val="none" w:sz="0" w:space="0" w:color="auto"/>
        <w:right w:val="none" w:sz="0" w:space="0" w:color="auto"/>
      </w:divBdr>
    </w:div>
    <w:div w:id="1644964409">
      <w:bodyDiv w:val="1"/>
      <w:marLeft w:val="0"/>
      <w:marRight w:val="0"/>
      <w:marTop w:val="0"/>
      <w:marBottom w:val="0"/>
      <w:divBdr>
        <w:top w:val="none" w:sz="0" w:space="0" w:color="auto"/>
        <w:left w:val="none" w:sz="0" w:space="0" w:color="auto"/>
        <w:bottom w:val="none" w:sz="0" w:space="0" w:color="auto"/>
        <w:right w:val="none" w:sz="0" w:space="0" w:color="auto"/>
      </w:divBdr>
    </w:div>
    <w:div w:id="1656491696">
      <w:bodyDiv w:val="1"/>
      <w:marLeft w:val="0"/>
      <w:marRight w:val="0"/>
      <w:marTop w:val="0"/>
      <w:marBottom w:val="0"/>
      <w:divBdr>
        <w:top w:val="none" w:sz="0" w:space="0" w:color="auto"/>
        <w:left w:val="none" w:sz="0" w:space="0" w:color="auto"/>
        <w:bottom w:val="none" w:sz="0" w:space="0" w:color="auto"/>
        <w:right w:val="none" w:sz="0" w:space="0" w:color="auto"/>
      </w:divBdr>
    </w:div>
    <w:div w:id="1727028529">
      <w:bodyDiv w:val="1"/>
      <w:marLeft w:val="0"/>
      <w:marRight w:val="0"/>
      <w:marTop w:val="0"/>
      <w:marBottom w:val="0"/>
      <w:divBdr>
        <w:top w:val="none" w:sz="0" w:space="0" w:color="auto"/>
        <w:left w:val="none" w:sz="0" w:space="0" w:color="auto"/>
        <w:bottom w:val="none" w:sz="0" w:space="0" w:color="auto"/>
        <w:right w:val="none" w:sz="0" w:space="0" w:color="auto"/>
      </w:divBdr>
    </w:div>
    <w:div w:id="1796022008">
      <w:bodyDiv w:val="1"/>
      <w:marLeft w:val="0"/>
      <w:marRight w:val="0"/>
      <w:marTop w:val="0"/>
      <w:marBottom w:val="0"/>
      <w:divBdr>
        <w:top w:val="none" w:sz="0" w:space="0" w:color="auto"/>
        <w:left w:val="none" w:sz="0" w:space="0" w:color="auto"/>
        <w:bottom w:val="none" w:sz="0" w:space="0" w:color="auto"/>
        <w:right w:val="none" w:sz="0" w:space="0" w:color="auto"/>
      </w:divBdr>
    </w:div>
    <w:div w:id="1813787255">
      <w:bodyDiv w:val="1"/>
      <w:marLeft w:val="0"/>
      <w:marRight w:val="0"/>
      <w:marTop w:val="0"/>
      <w:marBottom w:val="0"/>
      <w:divBdr>
        <w:top w:val="none" w:sz="0" w:space="0" w:color="auto"/>
        <w:left w:val="none" w:sz="0" w:space="0" w:color="auto"/>
        <w:bottom w:val="none" w:sz="0" w:space="0" w:color="auto"/>
        <w:right w:val="none" w:sz="0" w:space="0" w:color="auto"/>
      </w:divBdr>
    </w:div>
    <w:div w:id="1905793052">
      <w:bodyDiv w:val="1"/>
      <w:marLeft w:val="0"/>
      <w:marRight w:val="0"/>
      <w:marTop w:val="0"/>
      <w:marBottom w:val="0"/>
      <w:divBdr>
        <w:top w:val="none" w:sz="0" w:space="0" w:color="auto"/>
        <w:left w:val="none" w:sz="0" w:space="0" w:color="auto"/>
        <w:bottom w:val="none" w:sz="0" w:space="0" w:color="auto"/>
        <w:right w:val="none" w:sz="0" w:space="0" w:color="auto"/>
      </w:divBdr>
    </w:div>
    <w:div w:id="1971127524">
      <w:bodyDiv w:val="1"/>
      <w:marLeft w:val="0"/>
      <w:marRight w:val="0"/>
      <w:marTop w:val="0"/>
      <w:marBottom w:val="0"/>
      <w:divBdr>
        <w:top w:val="none" w:sz="0" w:space="0" w:color="auto"/>
        <w:left w:val="none" w:sz="0" w:space="0" w:color="auto"/>
        <w:bottom w:val="none" w:sz="0" w:space="0" w:color="auto"/>
        <w:right w:val="none" w:sz="0" w:space="0" w:color="auto"/>
      </w:divBdr>
    </w:div>
    <w:div w:id="2005549428">
      <w:bodyDiv w:val="1"/>
      <w:marLeft w:val="0"/>
      <w:marRight w:val="0"/>
      <w:marTop w:val="0"/>
      <w:marBottom w:val="0"/>
      <w:divBdr>
        <w:top w:val="none" w:sz="0" w:space="0" w:color="auto"/>
        <w:left w:val="none" w:sz="0" w:space="0" w:color="auto"/>
        <w:bottom w:val="none" w:sz="0" w:space="0" w:color="auto"/>
        <w:right w:val="none" w:sz="0" w:space="0" w:color="auto"/>
      </w:divBdr>
    </w:div>
    <w:div w:id="2026861377">
      <w:bodyDiv w:val="1"/>
      <w:marLeft w:val="0"/>
      <w:marRight w:val="0"/>
      <w:marTop w:val="0"/>
      <w:marBottom w:val="0"/>
      <w:divBdr>
        <w:top w:val="none" w:sz="0" w:space="0" w:color="auto"/>
        <w:left w:val="none" w:sz="0" w:space="0" w:color="auto"/>
        <w:bottom w:val="none" w:sz="0" w:space="0" w:color="auto"/>
        <w:right w:val="none" w:sz="0" w:space="0" w:color="auto"/>
      </w:divBdr>
    </w:div>
    <w:div w:id="2028365624">
      <w:bodyDiv w:val="1"/>
      <w:marLeft w:val="0"/>
      <w:marRight w:val="0"/>
      <w:marTop w:val="0"/>
      <w:marBottom w:val="0"/>
      <w:divBdr>
        <w:top w:val="none" w:sz="0" w:space="0" w:color="auto"/>
        <w:left w:val="none" w:sz="0" w:space="0" w:color="auto"/>
        <w:bottom w:val="none" w:sz="0" w:space="0" w:color="auto"/>
        <w:right w:val="none" w:sz="0" w:space="0" w:color="auto"/>
      </w:divBdr>
    </w:div>
    <w:div w:id="2028678044">
      <w:bodyDiv w:val="1"/>
      <w:marLeft w:val="0"/>
      <w:marRight w:val="0"/>
      <w:marTop w:val="0"/>
      <w:marBottom w:val="0"/>
      <w:divBdr>
        <w:top w:val="none" w:sz="0" w:space="0" w:color="auto"/>
        <w:left w:val="none" w:sz="0" w:space="0" w:color="auto"/>
        <w:bottom w:val="none" w:sz="0" w:space="0" w:color="auto"/>
        <w:right w:val="none" w:sz="0" w:space="0" w:color="auto"/>
      </w:divBdr>
    </w:div>
    <w:div w:id="2073774738">
      <w:bodyDiv w:val="1"/>
      <w:marLeft w:val="0"/>
      <w:marRight w:val="0"/>
      <w:marTop w:val="0"/>
      <w:marBottom w:val="0"/>
      <w:divBdr>
        <w:top w:val="none" w:sz="0" w:space="0" w:color="auto"/>
        <w:left w:val="none" w:sz="0" w:space="0" w:color="auto"/>
        <w:bottom w:val="none" w:sz="0" w:space="0" w:color="auto"/>
        <w:right w:val="none" w:sz="0" w:space="0" w:color="auto"/>
      </w:divBdr>
    </w:div>
    <w:div w:id="2087412704">
      <w:bodyDiv w:val="1"/>
      <w:marLeft w:val="0"/>
      <w:marRight w:val="0"/>
      <w:marTop w:val="0"/>
      <w:marBottom w:val="0"/>
      <w:divBdr>
        <w:top w:val="none" w:sz="0" w:space="0" w:color="auto"/>
        <w:left w:val="none" w:sz="0" w:space="0" w:color="auto"/>
        <w:bottom w:val="none" w:sz="0" w:space="0" w:color="auto"/>
        <w:right w:val="none" w:sz="0" w:space="0" w:color="auto"/>
      </w:divBdr>
    </w:div>
    <w:div w:id="2097818999">
      <w:bodyDiv w:val="1"/>
      <w:marLeft w:val="0"/>
      <w:marRight w:val="0"/>
      <w:marTop w:val="0"/>
      <w:marBottom w:val="0"/>
      <w:divBdr>
        <w:top w:val="none" w:sz="0" w:space="0" w:color="auto"/>
        <w:left w:val="none" w:sz="0" w:space="0" w:color="auto"/>
        <w:bottom w:val="none" w:sz="0" w:space="0" w:color="auto"/>
        <w:right w:val="none" w:sz="0" w:space="0" w:color="auto"/>
      </w:divBdr>
    </w:div>
    <w:div w:id="2129349285">
      <w:bodyDiv w:val="1"/>
      <w:marLeft w:val="0"/>
      <w:marRight w:val="0"/>
      <w:marTop w:val="0"/>
      <w:marBottom w:val="0"/>
      <w:divBdr>
        <w:top w:val="none" w:sz="0" w:space="0" w:color="auto"/>
        <w:left w:val="none" w:sz="0" w:space="0" w:color="auto"/>
        <w:bottom w:val="none" w:sz="0" w:space="0" w:color="auto"/>
        <w:right w:val="none" w:sz="0" w:space="0" w:color="auto"/>
      </w:divBdr>
    </w:div>
    <w:div w:id="2131048575">
      <w:bodyDiv w:val="1"/>
      <w:marLeft w:val="0"/>
      <w:marRight w:val="0"/>
      <w:marTop w:val="0"/>
      <w:marBottom w:val="0"/>
      <w:divBdr>
        <w:top w:val="none" w:sz="0" w:space="0" w:color="auto"/>
        <w:left w:val="none" w:sz="0" w:space="0" w:color="auto"/>
        <w:bottom w:val="none" w:sz="0" w:space="0" w:color="auto"/>
        <w:right w:val="none" w:sz="0" w:space="0" w:color="auto"/>
      </w:divBdr>
    </w:div>
    <w:div w:id="214646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7A1F3-D84A-4664-B10A-D2653E2DA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3</Pages>
  <Words>813</Words>
  <Characters>4709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Ofício nº          /GAB/SUPEL</vt:lpstr>
    </vt:vector>
  </TitlesOfParts>
  <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nº          /GAB/SUPEL</dc:title>
  <dc:creator>Manutenção</dc:creator>
  <cp:lastModifiedBy>Caio Saldanha da Silveira</cp:lastModifiedBy>
  <cp:revision>460</cp:revision>
  <cp:lastPrinted>2017-10-20T15:20:00Z</cp:lastPrinted>
  <dcterms:created xsi:type="dcterms:W3CDTF">2016-10-03T15:48:00Z</dcterms:created>
  <dcterms:modified xsi:type="dcterms:W3CDTF">2017-10-20T17:32:00Z</dcterms:modified>
</cp:coreProperties>
</file>