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30" w:rsidRPr="00051F4F" w:rsidRDefault="00F8276C" w:rsidP="00693BED">
      <w:pPr>
        <w:spacing w:line="360" w:lineRule="auto"/>
        <w:jc w:val="both"/>
        <w:rPr>
          <w:color w:val="000000"/>
        </w:rPr>
      </w:pPr>
      <w:r w:rsidRPr="00051F4F">
        <w:rPr>
          <w:b/>
          <w:color w:val="000000"/>
        </w:rPr>
        <w:t>PARECER</w:t>
      </w:r>
      <w:r w:rsidR="00502E59" w:rsidRPr="00051F4F">
        <w:rPr>
          <w:b/>
          <w:color w:val="000000"/>
        </w:rPr>
        <w:t xml:space="preserve">: </w:t>
      </w:r>
      <w:r w:rsidR="00454E89">
        <w:rPr>
          <w:color w:val="000000"/>
        </w:rPr>
        <w:t>128</w:t>
      </w:r>
      <w:r w:rsidR="005A3FD1" w:rsidRPr="00051F4F">
        <w:rPr>
          <w:color w:val="000000"/>
        </w:rPr>
        <w:t>/</w:t>
      </w:r>
      <w:r w:rsidR="00712930" w:rsidRPr="00051F4F">
        <w:rPr>
          <w:color w:val="000000"/>
        </w:rPr>
        <w:t>201</w:t>
      </w:r>
      <w:r w:rsidR="00424C09" w:rsidRPr="00051F4F">
        <w:rPr>
          <w:color w:val="000000"/>
        </w:rPr>
        <w:t>7</w:t>
      </w:r>
      <w:r w:rsidR="00712930" w:rsidRPr="00051F4F">
        <w:rPr>
          <w:color w:val="000000"/>
        </w:rPr>
        <w:t>/ASSESSORIA/SUPEL</w:t>
      </w:r>
    </w:p>
    <w:p w:rsidR="00D612A4" w:rsidRPr="00051F4F" w:rsidRDefault="00712930" w:rsidP="00693BED">
      <w:pPr>
        <w:spacing w:line="360" w:lineRule="auto"/>
        <w:jc w:val="both"/>
        <w:rPr>
          <w:b/>
          <w:color w:val="000000"/>
        </w:rPr>
      </w:pPr>
      <w:r w:rsidRPr="00051F4F">
        <w:rPr>
          <w:b/>
          <w:color w:val="000000"/>
        </w:rPr>
        <w:t>PROCESSO</w:t>
      </w:r>
      <w:r w:rsidR="00A7378D" w:rsidRPr="00051F4F">
        <w:rPr>
          <w:b/>
          <w:color w:val="000000"/>
        </w:rPr>
        <w:t>:</w:t>
      </w:r>
      <w:r w:rsidRPr="00051F4F">
        <w:rPr>
          <w:b/>
          <w:color w:val="000000"/>
        </w:rPr>
        <w:t xml:space="preserve"> </w:t>
      </w:r>
      <w:r w:rsidR="001F20E6" w:rsidRPr="00051F4F">
        <w:rPr>
          <w:b/>
          <w:color w:val="000000"/>
        </w:rPr>
        <w:t>01.2101.00515-00/2016/SEJUS/RO</w:t>
      </w:r>
    </w:p>
    <w:p w:rsidR="00347549" w:rsidRPr="00051F4F" w:rsidRDefault="00347549" w:rsidP="00693BED">
      <w:pPr>
        <w:spacing w:line="360" w:lineRule="auto"/>
        <w:jc w:val="both"/>
        <w:rPr>
          <w:b/>
          <w:color w:val="000000"/>
        </w:rPr>
      </w:pPr>
      <w:r w:rsidRPr="00051F4F">
        <w:rPr>
          <w:b/>
          <w:color w:val="000000"/>
        </w:rPr>
        <w:t>ASSUNTO:</w:t>
      </w:r>
      <w:r w:rsidRPr="00051F4F">
        <w:rPr>
          <w:color w:val="000000"/>
        </w:rPr>
        <w:t xml:space="preserve"> ANÁLISE DO JULGAMENTO DE RECURSO REFERENTE AO PREGÃO ELETRÔNICO </w:t>
      </w:r>
      <w:r w:rsidRPr="00051F4F">
        <w:rPr>
          <w:b/>
          <w:color w:val="000000"/>
        </w:rPr>
        <w:t>Nº 745/2016/CEL/SUPEL/RO</w:t>
      </w:r>
    </w:p>
    <w:p w:rsidR="00537F6C" w:rsidRPr="00051F4F" w:rsidRDefault="00537F6C" w:rsidP="00693BED">
      <w:pPr>
        <w:spacing w:line="360" w:lineRule="auto"/>
        <w:jc w:val="both"/>
        <w:rPr>
          <w:color w:val="000000"/>
        </w:rPr>
      </w:pPr>
      <w:r w:rsidRPr="00051F4F">
        <w:rPr>
          <w:b/>
          <w:color w:val="000000"/>
        </w:rPr>
        <w:t>OBJETO:</w:t>
      </w:r>
      <w:r w:rsidRPr="00051F4F">
        <w:rPr>
          <w:color w:val="000000"/>
        </w:rPr>
        <w:t xml:space="preserve"> Registro de preços para eventual e futura aquisição de algemas.</w:t>
      </w:r>
    </w:p>
    <w:p w:rsidR="008B74FD" w:rsidRPr="00051F4F" w:rsidRDefault="008B74FD" w:rsidP="00693BED">
      <w:pPr>
        <w:tabs>
          <w:tab w:val="left" w:pos="426"/>
        </w:tabs>
        <w:spacing w:line="360" w:lineRule="auto"/>
        <w:jc w:val="both"/>
        <w:rPr>
          <w:color w:val="000000"/>
        </w:rPr>
      </w:pPr>
    </w:p>
    <w:p w:rsidR="001713E8" w:rsidRPr="00051F4F" w:rsidRDefault="001713E8" w:rsidP="00693BED">
      <w:pPr>
        <w:pStyle w:val="PargrafodaLista"/>
        <w:numPr>
          <w:ilvl w:val="0"/>
          <w:numId w:val="17"/>
        </w:numPr>
        <w:tabs>
          <w:tab w:val="left" w:pos="284"/>
        </w:tabs>
        <w:spacing w:after="0" w:line="360" w:lineRule="auto"/>
        <w:ind w:left="0" w:firstLine="0"/>
        <w:jc w:val="both"/>
        <w:rPr>
          <w:rFonts w:ascii="Times New Roman" w:hAnsi="Times New Roman"/>
          <w:b/>
          <w:sz w:val="24"/>
          <w:szCs w:val="24"/>
        </w:rPr>
      </w:pPr>
      <w:r w:rsidRPr="00051F4F">
        <w:rPr>
          <w:rFonts w:ascii="Times New Roman" w:hAnsi="Times New Roman"/>
          <w:b/>
          <w:sz w:val="24"/>
          <w:szCs w:val="24"/>
        </w:rPr>
        <w:t>INTRODUÇÃO</w:t>
      </w:r>
      <w:r w:rsidRPr="00051F4F">
        <w:rPr>
          <w:rFonts w:ascii="Times New Roman" w:hAnsi="Times New Roman"/>
          <w:b/>
          <w:sz w:val="24"/>
          <w:szCs w:val="24"/>
        </w:rPr>
        <w:tab/>
      </w:r>
      <w:r w:rsidRPr="00051F4F">
        <w:rPr>
          <w:rFonts w:ascii="Times New Roman" w:hAnsi="Times New Roman"/>
          <w:b/>
          <w:sz w:val="24"/>
          <w:szCs w:val="24"/>
        </w:rPr>
        <w:tab/>
      </w:r>
    </w:p>
    <w:p w:rsidR="008232AF" w:rsidRPr="00051F4F" w:rsidRDefault="006B5D38" w:rsidP="00693BED">
      <w:pPr>
        <w:tabs>
          <w:tab w:val="left" w:pos="1134"/>
          <w:tab w:val="left" w:pos="2127"/>
        </w:tabs>
        <w:spacing w:line="360" w:lineRule="auto"/>
        <w:ind w:firstLine="851"/>
        <w:jc w:val="both"/>
        <w:rPr>
          <w:color w:val="000000"/>
        </w:rPr>
      </w:pPr>
      <w:r>
        <w:rPr>
          <w:color w:val="000000"/>
        </w:rPr>
        <w:t xml:space="preserve">1. </w:t>
      </w:r>
      <w:r w:rsidR="008232AF">
        <w:rPr>
          <w:color w:val="000000"/>
        </w:rPr>
        <w:t>Trata-se de recurso</w:t>
      </w:r>
      <w:r>
        <w:rPr>
          <w:color w:val="000000"/>
        </w:rPr>
        <w:t>s</w:t>
      </w:r>
      <w:r w:rsidR="008232AF">
        <w:rPr>
          <w:color w:val="000000"/>
        </w:rPr>
        <w:t xml:space="preserve"> administrativo</w:t>
      </w:r>
      <w:r>
        <w:rPr>
          <w:color w:val="000000"/>
        </w:rPr>
        <w:t>s</w:t>
      </w:r>
      <w:r w:rsidR="008232AF">
        <w:rPr>
          <w:color w:val="000000"/>
        </w:rPr>
        <w:t xml:space="preserve"> interposto</w:t>
      </w:r>
      <w:r>
        <w:rPr>
          <w:color w:val="000000"/>
        </w:rPr>
        <w:t>s</w:t>
      </w:r>
      <w:r w:rsidR="008232AF">
        <w:rPr>
          <w:color w:val="000000"/>
        </w:rPr>
        <w:t xml:space="preserve"> </w:t>
      </w:r>
      <w:r w:rsidR="008232AF">
        <w:t>tempestivamente</w:t>
      </w:r>
      <w:r w:rsidR="008232AF">
        <w:rPr>
          <w:color w:val="000000"/>
        </w:rPr>
        <w:t xml:space="preserve"> pela</w:t>
      </w:r>
      <w:r>
        <w:rPr>
          <w:color w:val="000000"/>
        </w:rPr>
        <w:t>s</w:t>
      </w:r>
      <w:r w:rsidR="008232AF">
        <w:rPr>
          <w:color w:val="000000"/>
        </w:rPr>
        <w:t xml:space="preserve"> licitante</w:t>
      </w:r>
      <w:r>
        <w:rPr>
          <w:color w:val="000000"/>
        </w:rPr>
        <w:t xml:space="preserve">s </w:t>
      </w:r>
      <w:r w:rsidRPr="006B5D38">
        <w:rPr>
          <w:b/>
          <w:color w:val="000000"/>
        </w:rPr>
        <w:t>S. M. COMÉRCIO DE EQUIPAMENTOS E ACE</w:t>
      </w:r>
      <w:r w:rsidR="00937B7C">
        <w:rPr>
          <w:b/>
          <w:color w:val="000000"/>
        </w:rPr>
        <w:t>S</w:t>
      </w:r>
      <w:r w:rsidRPr="006B5D38">
        <w:rPr>
          <w:b/>
          <w:color w:val="000000"/>
        </w:rPr>
        <w:t>SÓRIOS ESPECIAIS LTDA</w:t>
      </w:r>
      <w:r>
        <w:rPr>
          <w:color w:val="000000"/>
        </w:rPr>
        <w:t xml:space="preserve"> (fls. 1111/1112) e</w:t>
      </w:r>
      <w:r w:rsidR="008232AF" w:rsidRPr="008232AF">
        <w:rPr>
          <w:b/>
          <w:color w:val="000000"/>
        </w:rPr>
        <w:t xml:space="preserve"> </w:t>
      </w:r>
      <w:r w:rsidR="00916A28" w:rsidRPr="008232AF">
        <w:rPr>
          <w:b/>
          <w:color w:val="000000"/>
        </w:rPr>
        <w:t>ROSDELMUTI CONFECÇÃO E COMÉRCIO EIRELI – ME</w:t>
      </w:r>
      <w:r w:rsidR="00916A28" w:rsidRPr="00051F4F">
        <w:rPr>
          <w:color w:val="000000"/>
        </w:rPr>
        <w:t xml:space="preserve"> </w:t>
      </w:r>
      <w:r w:rsidR="008232AF" w:rsidRPr="00051F4F">
        <w:rPr>
          <w:color w:val="000000"/>
        </w:rPr>
        <w:t xml:space="preserve">(fls. </w:t>
      </w:r>
      <w:r w:rsidR="00916A28">
        <w:rPr>
          <w:color w:val="000000"/>
        </w:rPr>
        <w:t>1116/1118</w:t>
      </w:r>
      <w:r w:rsidR="008232AF" w:rsidRPr="00051F4F">
        <w:rPr>
          <w:color w:val="000000"/>
        </w:rPr>
        <w:t>),</w:t>
      </w:r>
      <w:r w:rsidR="008232AF" w:rsidRPr="008232AF">
        <w:t xml:space="preserve"> </w:t>
      </w:r>
      <w:r w:rsidR="008232AF" w:rsidRPr="00051F4F">
        <w:t>com fundamento no art. 4º, inciso XVIII, da Lei Federal nº 10.520/2002 e no art. 26 do Decreto Estadual n.º12.205/06.</w:t>
      </w:r>
    </w:p>
    <w:p w:rsidR="000C1C69" w:rsidRPr="00051F4F" w:rsidRDefault="006B5D38" w:rsidP="00693BED">
      <w:pPr>
        <w:tabs>
          <w:tab w:val="left" w:pos="1134"/>
          <w:tab w:val="left" w:pos="2127"/>
        </w:tabs>
        <w:spacing w:line="360" w:lineRule="auto"/>
        <w:ind w:firstLine="851"/>
        <w:jc w:val="both"/>
        <w:rPr>
          <w:color w:val="000000"/>
        </w:rPr>
      </w:pPr>
      <w:r>
        <w:rPr>
          <w:color w:val="000000"/>
        </w:rPr>
        <w:t xml:space="preserve">2. </w:t>
      </w:r>
      <w:r w:rsidR="003E2416" w:rsidRPr="00051F4F">
        <w:rPr>
          <w:color w:val="000000"/>
        </w:rPr>
        <w:t xml:space="preserve">O presente processo foi encaminhado a esta Assessoria a pedido do Senhor Superintendente para fins de análise e </w:t>
      </w:r>
      <w:r w:rsidR="008232AF">
        <w:rPr>
          <w:color w:val="000000"/>
        </w:rPr>
        <w:t xml:space="preserve">emissão de </w:t>
      </w:r>
      <w:r w:rsidR="003E2416" w:rsidRPr="00051F4F">
        <w:rPr>
          <w:color w:val="000000"/>
        </w:rPr>
        <w:t>parecer</w:t>
      </w:r>
      <w:r w:rsidR="008232AF">
        <w:rPr>
          <w:color w:val="000000"/>
        </w:rPr>
        <w:t>.</w:t>
      </w:r>
      <w:r w:rsidR="003E2416" w:rsidRPr="00051F4F">
        <w:rPr>
          <w:color w:val="000000"/>
        </w:rPr>
        <w:t xml:space="preserve"> </w:t>
      </w:r>
    </w:p>
    <w:p w:rsidR="003C621C" w:rsidRPr="00051F4F" w:rsidRDefault="003E2416" w:rsidP="00693BED">
      <w:pPr>
        <w:tabs>
          <w:tab w:val="left" w:pos="1134"/>
          <w:tab w:val="left" w:pos="2127"/>
        </w:tabs>
        <w:spacing w:line="360" w:lineRule="auto"/>
        <w:ind w:firstLine="851"/>
        <w:jc w:val="both"/>
        <w:rPr>
          <w:color w:val="000000"/>
        </w:rPr>
      </w:pPr>
      <w:r w:rsidRPr="00051F4F">
        <w:rPr>
          <w:color w:val="000000"/>
        </w:rPr>
        <w:t xml:space="preserve"> </w:t>
      </w:r>
      <w:r w:rsidR="006B5D38">
        <w:rPr>
          <w:color w:val="000000"/>
        </w:rPr>
        <w:t xml:space="preserve">3. </w:t>
      </w:r>
      <w:r w:rsidR="00916A28">
        <w:rPr>
          <w:color w:val="000000"/>
        </w:rPr>
        <w:t>Não h</w:t>
      </w:r>
      <w:r w:rsidR="00800292" w:rsidRPr="00051F4F">
        <w:rPr>
          <w:color w:val="000000"/>
        </w:rPr>
        <w:t>ouve apresentação de contrarrazões</w:t>
      </w:r>
      <w:r w:rsidR="00916A28">
        <w:rPr>
          <w:color w:val="000000"/>
        </w:rPr>
        <w:t>.</w:t>
      </w:r>
    </w:p>
    <w:p w:rsidR="0049155D" w:rsidRPr="00051F4F" w:rsidRDefault="0049155D" w:rsidP="00693BED">
      <w:pPr>
        <w:tabs>
          <w:tab w:val="left" w:pos="426"/>
          <w:tab w:val="left" w:pos="1134"/>
          <w:tab w:val="left" w:pos="2127"/>
        </w:tabs>
        <w:spacing w:line="360" w:lineRule="auto"/>
        <w:ind w:firstLine="851"/>
        <w:jc w:val="both"/>
        <w:rPr>
          <w:color w:val="000000"/>
        </w:rPr>
      </w:pPr>
    </w:p>
    <w:p w:rsidR="001713E8" w:rsidRPr="00051F4F" w:rsidRDefault="001713E8" w:rsidP="00693BED">
      <w:pPr>
        <w:pStyle w:val="PargrafodaLista"/>
        <w:numPr>
          <w:ilvl w:val="0"/>
          <w:numId w:val="17"/>
        </w:numPr>
        <w:tabs>
          <w:tab w:val="left" w:pos="284"/>
        </w:tabs>
        <w:spacing w:after="0" w:line="360" w:lineRule="auto"/>
        <w:ind w:left="0" w:firstLine="0"/>
        <w:jc w:val="both"/>
        <w:rPr>
          <w:rFonts w:ascii="Times New Roman" w:hAnsi="Times New Roman"/>
          <w:b/>
          <w:sz w:val="24"/>
          <w:szCs w:val="24"/>
        </w:rPr>
      </w:pPr>
      <w:r w:rsidRPr="00051F4F">
        <w:rPr>
          <w:rFonts w:ascii="Times New Roman" w:hAnsi="Times New Roman"/>
          <w:b/>
          <w:sz w:val="24"/>
          <w:szCs w:val="24"/>
        </w:rPr>
        <w:t>ADMISSIBILIDADE</w:t>
      </w:r>
    </w:p>
    <w:p w:rsidR="00F26F68" w:rsidRPr="00051F4F" w:rsidRDefault="006B5D38" w:rsidP="00693BED">
      <w:pPr>
        <w:tabs>
          <w:tab w:val="left" w:pos="1134"/>
          <w:tab w:val="left" w:pos="2127"/>
        </w:tabs>
        <w:spacing w:line="360" w:lineRule="auto"/>
        <w:ind w:firstLine="851"/>
        <w:jc w:val="both"/>
        <w:rPr>
          <w:color w:val="000000"/>
        </w:rPr>
      </w:pPr>
      <w:r>
        <w:rPr>
          <w:color w:val="000000"/>
        </w:rPr>
        <w:t xml:space="preserve">4. </w:t>
      </w:r>
      <w:r w:rsidR="00F26F68" w:rsidRPr="00051F4F">
        <w:rPr>
          <w:color w:val="000000"/>
        </w:rPr>
        <w:t xml:space="preserve">Em sede de admissibilidade foram preenchidos os pressupostos de legitimidade, fundamentação, interesse recursal, pedido de provimento ao recurso, reconsideração das exigências e tempestividade, conforme comprovam os documentos acostados aos autos. </w:t>
      </w:r>
    </w:p>
    <w:p w:rsidR="00537F6C" w:rsidRPr="007376A5" w:rsidRDefault="00537F6C" w:rsidP="00693BED">
      <w:pPr>
        <w:tabs>
          <w:tab w:val="left" w:pos="1134"/>
          <w:tab w:val="left" w:pos="2127"/>
        </w:tabs>
        <w:spacing w:line="360" w:lineRule="auto"/>
        <w:jc w:val="both"/>
        <w:rPr>
          <w:rFonts w:eastAsia="Calibri"/>
          <w:b/>
          <w:color w:val="000000" w:themeColor="text1"/>
          <w:highlight w:val="yellow"/>
          <w:lang w:eastAsia="en-US"/>
        </w:rPr>
      </w:pPr>
    </w:p>
    <w:p w:rsidR="00FA780A" w:rsidRPr="00870C17" w:rsidRDefault="00B4320E" w:rsidP="00693BED">
      <w:pPr>
        <w:pStyle w:val="PargrafodaLista"/>
        <w:numPr>
          <w:ilvl w:val="0"/>
          <w:numId w:val="17"/>
        </w:numPr>
        <w:tabs>
          <w:tab w:val="left" w:pos="0"/>
          <w:tab w:val="left" w:pos="284"/>
          <w:tab w:val="left" w:pos="993"/>
        </w:tabs>
        <w:spacing w:after="0" w:line="360" w:lineRule="auto"/>
        <w:ind w:left="0" w:firstLine="0"/>
        <w:jc w:val="both"/>
        <w:rPr>
          <w:rFonts w:ascii="Times New Roman" w:hAnsi="Times New Roman"/>
          <w:b/>
          <w:color w:val="000000" w:themeColor="text1"/>
          <w:sz w:val="24"/>
          <w:szCs w:val="24"/>
        </w:rPr>
      </w:pPr>
      <w:r w:rsidRPr="00870C17">
        <w:rPr>
          <w:rFonts w:ascii="Times New Roman" w:hAnsi="Times New Roman"/>
          <w:b/>
          <w:color w:val="000000" w:themeColor="text1"/>
          <w:sz w:val="24"/>
          <w:szCs w:val="24"/>
        </w:rPr>
        <w:t>DO</w:t>
      </w:r>
      <w:r w:rsidR="002E6F64" w:rsidRPr="00870C17">
        <w:rPr>
          <w:rFonts w:ascii="Times New Roman" w:hAnsi="Times New Roman"/>
          <w:b/>
          <w:color w:val="000000" w:themeColor="text1"/>
          <w:sz w:val="24"/>
          <w:szCs w:val="24"/>
        </w:rPr>
        <w:t xml:space="preserve"> RECURSO </w:t>
      </w:r>
      <w:r w:rsidRPr="00870C17">
        <w:rPr>
          <w:rFonts w:ascii="Times New Roman" w:hAnsi="Times New Roman"/>
          <w:b/>
          <w:color w:val="000000" w:themeColor="text1"/>
          <w:sz w:val="24"/>
          <w:szCs w:val="24"/>
        </w:rPr>
        <w:t>INTERPOSTO</w:t>
      </w:r>
      <w:r w:rsidR="00537F6C" w:rsidRPr="00870C17">
        <w:rPr>
          <w:rFonts w:ascii="Times New Roman" w:hAnsi="Times New Roman"/>
          <w:b/>
          <w:color w:val="000000" w:themeColor="text1"/>
          <w:sz w:val="24"/>
          <w:szCs w:val="24"/>
        </w:rPr>
        <w:t xml:space="preserve"> PELA EMPRESA</w:t>
      </w:r>
      <w:r w:rsidR="00FA780A" w:rsidRPr="00870C17">
        <w:rPr>
          <w:rFonts w:ascii="Times New Roman" w:hAnsi="Times New Roman"/>
          <w:b/>
          <w:color w:val="000000" w:themeColor="text1"/>
          <w:sz w:val="24"/>
          <w:szCs w:val="24"/>
        </w:rPr>
        <w:t xml:space="preserve"> </w:t>
      </w:r>
      <w:r w:rsidR="007376A5" w:rsidRPr="00870C17">
        <w:rPr>
          <w:rFonts w:ascii="Times New Roman" w:hAnsi="Times New Roman"/>
          <w:b/>
          <w:color w:val="000000" w:themeColor="text1"/>
          <w:sz w:val="24"/>
          <w:szCs w:val="24"/>
        </w:rPr>
        <w:t xml:space="preserve">S. M. COMÉRCIO DE EQUIPAMENTOS E </w:t>
      </w:r>
      <w:r w:rsidR="00454E89">
        <w:rPr>
          <w:rFonts w:ascii="Times New Roman" w:hAnsi="Times New Roman"/>
          <w:b/>
          <w:color w:val="000000" w:themeColor="text1"/>
          <w:sz w:val="24"/>
          <w:szCs w:val="24"/>
        </w:rPr>
        <w:t>ACESSÓRIOS</w:t>
      </w:r>
      <w:r w:rsidR="007376A5" w:rsidRPr="00870C17">
        <w:rPr>
          <w:rFonts w:ascii="Times New Roman" w:hAnsi="Times New Roman"/>
          <w:b/>
          <w:color w:val="000000" w:themeColor="text1"/>
          <w:sz w:val="24"/>
          <w:szCs w:val="24"/>
        </w:rPr>
        <w:t xml:space="preserve"> ESPECIAIS </w:t>
      </w:r>
      <w:proofErr w:type="gramStart"/>
      <w:r w:rsidR="007376A5" w:rsidRPr="00870C17">
        <w:rPr>
          <w:rFonts w:ascii="Times New Roman" w:hAnsi="Times New Roman"/>
          <w:b/>
          <w:color w:val="000000" w:themeColor="text1"/>
          <w:sz w:val="24"/>
          <w:szCs w:val="24"/>
        </w:rPr>
        <w:t>LTDA</w:t>
      </w:r>
      <w:proofErr w:type="gramEnd"/>
    </w:p>
    <w:p w:rsidR="0090048D" w:rsidRPr="00870C17" w:rsidRDefault="00693BED" w:rsidP="0090048D">
      <w:pPr>
        <w:tabs>
          <w:tab w:val="left" w:pos="6237"/>
          <w:tab w:val="left" w:pos="7513"/>
        </w:tabs>
        <w:spacing w:line="360" w:lineRule="auto"/>
        <w:ind w:firstLine="851"/>
        <w:jc w:val="both"/>
        <w:rPr>
          <w:color w:val="000000"/>
        </w:rPr>
      </w:pPr>
      <w:r w:rsidRPr="00870C17">
        <w:rPr>
          <w:color w:val="000000"/>
        </w:rPr>
        <w:t xml:space="preserve">5. </w:t>
      </w:r>
      <w:r w:rsidR="00D30A78" w:rsidRPr="00870C17">
        <w:rPr>
          <w:color w:val="000000"/>
        </w:rPr>
        <w:t>C</w:t>
      </w:r>
      <w:r w:rsidR="00537F6C" w:rsidRPr="00870C17">
        <w:rPr>
          <w:color w:val="000000"/>
        </w:rPr>
        <w:t>ontesta</w:t>
      </w:r>
      <w:r w:rsidR="002B60F5" w:rsidRPr="00870C17">
        <w:rPr>
          <w:color w:val="000000"/>
        </w:rPr>
        <w:t xml:space="preserve"> </w:t>
      </w:r>
      <w:r w:rsidR="008351C1" w:rsidRPr="00870C17">
        <w:rPr>
          <w:color w:val="000000"/>
        </w:rPr>
        <w:t>a desclassificação</w:t>
      </w:r>
      <w:r w:rsidRPr="00870C17">
        <w:rPr>
          <w:color w:val="000000"/>
        </w:rPr>
        <w:t xml:space="preserve"> </w:t>
      </w:r>
      <w:r w:rsidR="008351C1" w:rsidRPr="00870C17">
        <w:rPr>
          <w:color w:val="000000"/>
        </w:rPr>
        <w:t>d</w:t>
      </w:r>
      <w:r w:rsidRPr="00870C17">
        <w:rPr>
          <w:color w:val="000000"/>
        </w:rPr>
        <w:t>a</w:t>
      </w:r>
      <w:r w:rsidR="008351C1" w:rsidRPr="00870C17">
        <w:rPr>
          <w:color w:val="000000"/>
        </w:rPr>
        <w:t xml:space="preserve"> sua</w:t>
      </w:r>
      <w:r w:rsidRPr="00870C17">
        <w:rPr>
          <w:color w:val="000000"/>
        </w:rPr>
        <w:t xml:space="preserve"> proposta, bem como a habilitação da </w:t>
      </w:r>
      <w:proofErr w:type="gramStart"/>
      <w:r w:rsidRPr="00870C17">
        <w:rPr>
          <w:color w:val="000000"/>
        </w:rPr>
        <w:t xml:space="preserve">licitante </w:t>
      </w:r>
      <w:r w:rsidR="0090048D" w:rsidRPr="00870C17">
        <w:rPr>
          <w:b/>
          <w:color w:val="000000" w:themeColor="text1"/>
        </w:rPr>
        <w:t>ALGEMAS</w:t>
      </w:r>
      <w:proofErr w:type="gramEnd"/>
      <w:r w:rsidR="0090048D" w:rsidRPr="00870C17">
        <w:rPr>
          <w:b/>
          <w:color w:val="000000" w:themeColor="text1"/>
        </w:rPr>
        <w:t xml:space="preserve"> BRASIL INDÚSTRIA E COMÉRCIO LTDA</w:t>
      </w:r>
      <w:r w:rsidR="0090048D" w:rsidRPr="00870C17">
        <w:rPr>
          <w:color w:val="000000" w:themeColor="text1"/>
        </w:rPr>
        <w:t>.</w:t>
      </w:r>
    </w:p>
    <w:p w:rsidR="00F578E2" w:rsidRPr="0094016D" w:rsidRDefault="008351C1" w:rsidP="00F578E2">
      <w:pPr>
        <w:tabs>
          <w:tab w:val="left" w:pos="6237"/>
          <w:tab w:val="left" w:pos="7513"/>
        </w:tabs>
        <w:spacing w:line="360" w:lineRule="auto"/>
        <w:ind w:firstLine="851"/>
        <w:jc w:val="both"/>
        <w:rPr>
          <w:rFonts w:eastAsia="Calibri"/>
          <w:lang w:eastAsia="en-US"/>
        </w:rPr>
      </w:pPr>
      <w:r w:rsidRPr="00870C17">
        <w:rPr>
          <w:rFonts w:eastAsia="Calibri"/>
          <w:lang w:eastAsia="en-US"/>
        </w:rPr>
        <w:t>6.</w:t>
      </w:r>
      <w:r w:rsidR="0090048D" w:rsidRPr="00870C17">
        <w:rPr>
          <w:rFonts w:eastAsia="Calibri"/>
          <w:lang w:eastAsia="en-US"/>
        </w:rPr>
        <w:t xml:space="preserve"> </w:t>
      </w:r>
      <w:r w:rsidR="0094016D" w:rsidRPr="00870C17">
        <w:rPr>
          <w:rFonts w:eastAsia="Calibri"/>
          <w:lang w:eastAsia="en-US"/>
        </w:rPr>
        <w:t xml:space="preserve">Conforme consta na </w:t>
      </w:r>
      <w:r w:rsidR="00F578E2" w:rsidRPr="00870C17">
        <w:rPr>
          <w:rFonts w:eastAsia="Calibri"/>
          <w:lang w:eastAsia="en-US"/>
        </w:rPr>
        <w:t>Ata de Realização do Pregão Eletrônico - Complementar Nº 2, em 13/06/2017</w:t>
      </w:r>
      <w:r w:rsidR="0094016D" w:rsidRPr="00870C17">
        <w:rPr>
          <w:rFonts w:eastAsia="Calibri"/>
          <w:lang w:eastAsia="en-US"/>
        </w:rPr>
        <w:t>,</w:t>
      </w:r>
      <w:r w:rsidR="00F578E2" w:rsidRPr="00870C17">
        <w:rPr>
          <w:rFonts w:eastAsia="Calibri"/>
          <w:lang w:eastAsia="en-US"/>
        </w:rPr>
        <w:t>  a propost</w:t>
      </w:r>
      <w:r w:rsidR="0094016D" w:rsidRPr="00870C17">
        <w:rPr>
          <w:rFonts w:eastAsia="Calibri"/>
          <w:lang w:eastAsia="en-US"/>
        </w:rPr>
        <w:t>a</w:t>
      </w:r>
      <w:r w:rsidR="0094016D" w:rsidRPr="0094016D">
        <w:rPr>
          <w:rFonts w:eastAsia="Calibri"/>
          <w:lang w:eastAsia="en-US"/>
        </w:rPr>
        <w:t xml:space="preserve"> da recorrente fora habilitada, devido à mesma ter cumprido todas as exigências editalícias.</w:t>
      </w:r>
    </w:p>
    <w:p w:rsidR="00F578E2" w:rsidRPr="008B111C" w:rsidRDefault="0094016D" w:rsidP="00F578E2">
      <w:pPr>
        <w:tabs>
          <w:tab w:val="left" w:pos="6237"/>
          <w:tab w:val="left" w:pos="7513"/>
        </w:tabs>
        <w:spacing w:line="360" w:lineRule="auto"/>
        <w:ind w:firstLine="851"/>
        <w:jc w:val="both"/>
        <w:rPr>
          <w:rFonts w:eastAsia="Calibri"/>
          <w:lang w:eastAsia="en-US"/>
        </w:rPr>
      </w:pPr>
      <w:r>
        <w:rPr>
          <w:rFonts w:eastAsia="Calibri"/>
          <w:lang w:eastAsia="en-US"/>
        </w:rPr>
        <w:t xml:space="preserve">7. No entanto, em virtude de denúncia realizada </w:t>
      </w:r>
      <w:proofErr w:type="gramStart"/>
      <w:r>
        <w:rPr>
          <w:rFonts w:eastAsia="Calibri"/>
          <w:lang w:eastAsia="en-US"/>
        </w:rPr>
        <w:t xml:space="preserve">pela </w:t>
      </w:r>
      <w:r w:rsidRPr="00051F4F">
        <w:rPr>
          <w:b/>
          <w:color w:val="000000" w:themeColor="text1"/>
        </w:rPr>
        <w:t>ALGEMAS</w:t>
      </w:r>
      <w:proofErr w:type="gramEnd"/>
      <w:r w:rsidRPr="00051F4F">
        <w:rPr>
          <w:b/>
          <w:color w:val="000000" w:themeColor="text1"/>
        </w:rPr>
        <w:t xml:space="preserve"> BRASIL</w:t>
      </w:r>
      <w:r>
        <w:rPr>
          <w:b/>
          <w:color w:val="000000" w:themeColor="text1"/>
        </w:rPr>
        <w:t xml:space="preserve"> </w:t>
      </w:r>
      <w:r w:rsidR="00D678F2">
        <w:rPr>
          <w:color w:val="000000" w:themeColor="text1"/>
        </w:rPr>
        <w:t>à</w:t>
      </w:r>
      <w:r w:rsidRPr="008B111C">
        <w:rPr>
          <w:color w:val="000000" w:themeColor="text1"/>
        </w:rPr>
        <w:t xml:space="preserve">s fls. 1014/1023, na qual se alegou a falsificação do atestado de capacidade técnica apresentado pela recorrente, </w:t>
      </w:r>
      <w:r w:rsidR="008B111C" w:rsidRPr="008B111C">
        <w:rPr>
          <w:color w:val="000000" w:themeColor="text1"/>
        </w:rPr>
        <w:t xml:space="preserve">a comissão decidiu pela inabilitação da </w:t>
      </w:r>
      <w:r w:rsidR="008B111C" w:rsidRPr="008B111C">
        <w:rPr>
          <w:b/>
          <w:color w:val="000000" w:themeColor="text1"/>
        </w:rPr>
        <w:t>S. M. COMÉRCIO DE EQUIPAMENTOS</w:t>
      </w:r>
      <w:r w:rsidR="008B111C" w:rsidRPr="008B111C">
        <w:rPr>
          <w:color w:val="000000" w:themeColor="text1"/>
        </w:rPr>
        <w:t>.</w:t>
      </w:r>
      <w:r w:rsidR="00DA7842">
        <w:rPr>
          <w:color w:val="000000" w:themeColor="text1"/>
        </w:rPr>
        <w:t xml:space="preserve"> </w:t>
      </w:r>
    </w:p>
    <w:p w:rsidR="00F578E2" w:rsidRDefault="00F578E2" w:rsidP="00D30A78">
      <w:pPr>
        <w:tabs>
          <w:tab w:val="left" w:pos="6237"/>
          <w:tab w:val="left" w:pos="7513"/>
        </w:tabs>
        <w:spacing w:line="360" w:lineRule="auto"/>
        <w:ind w:firstLine="851"/>
        <w:jc w:val="both"/>
        <w:rPr>
          <w:rFonts w:eastAsia="Calibri"/>
          <w:lang w:eastAsia="en-US"/>
        </w:rPr>
      </w:pPr>
    </w:p>
    <w:p w:rsidR="00171078" w:rsidRDefault="00690B38" w:rsidP="00D30A78">
      <w:pPr>
        <w:tabs>
          <w:tab w:val="left" w:pos="6237"/>
          <w:tab w:val="left" w:pos="7513"/>
        </w:tabs>
        <w:spacing w:line="360" w:lineRule="auto"/>
        <w:ind w:firstLine="851"/>
        <w:jc w:val="both"/>
        <w:rPr>
          <w:rFonts w:eastAsia="Calibri"/>
          <w:lang w:eastAsia="en-US"/>
        </w:rPr>
      </w:pPr>
      <w:r>
        <w:rPr>
          <w:rFonts w:eastAsia="Calibri"/>
          <w:lang w:eastAsia="en-US"/>
        </w:rPr>
        <w:lastRenderedPageBreak/>
        <w:t xml:space="preserve">8. </w:t>
      </w:r>
      <w:r w:rsidR="00D678F2">
        <w:rPr>
          <w:rFonts w:eastAsia="Calibri"/>
          <w:lang w:eastAsia="en-US"/>
        </w:rPr>
        <w:t>A recorrente a</w:t>
      </w:r>
      <w:r>
        <w:rPr>
          <w:rFonts w:eastAsia="Calibri"/>
          <w:lang w:eastAsia="en-US"/>
        </w:rPr>
        <w:t>lega que o pregoeiro não tinha competência para anular um ato de autoridade superior</w:t>
      </w:r>
      <w:r w:rsidR="006C1AD1">
        <w:rPr>
          <w:rFonts w:eastAsia="Calibri"/>
          <w:lang w:eastAsia="en-US"/>
        </w:rPr>
        <w:t>, uma vez que o presente pregão já estava homologado desde o dia 23/06/2017</w:t>
      </w:r>
      <w:r w:rsidR="002851CD">
        <w:rPr>
          <w:rFonts w:eastAsia="Calibri"/>
          <w:lang w:eastAsia="en-US"/>
        </w:rPr>
        <w:t xml:space="preserve"> e publicado no Diário Oficial do Estado de Rondônia</w:t>
      </w:r>
      <w:r w:rsidR="00171078">
        <w:rPr>
          <w:rFonts w:eastAsia="Calibri"/>
          <w:lang w:eastAsia="en-US"/>
        </w:rPr>
        <w:t>.</w:t>
      </w:r>
      <w:r w:rsidR="00DA7842" w:rsidRPr="00DA7842">
        <w:rPr>
          <w:rFonts w:eastAsia="Calibri"/>
          <w:lang w:eastAsia="en-US"/>
        </w:rPr>
        <w:t xml:space="preserve"> </w:t>
      </w:r>
      <w:r w:rsidR="00DA7842">
        <w:rPr>
          <w:rFonts w:eastAsia="Calibri"/>
          <w:lang w:eastAsia="en-US"/>
        </w:rPr>
        <w:t xml:space="preserve">Ademais, </w:t>
      </w:r>
      <w:r w:rsidR="00B275C6">
        <w:rPr>
          <w:rFonts w:eastAsia="Calibri"/>
          <w:lang w:eastAsia="en-US"/>
        </w:rPr>
        <w:t xml:space="preserve">declara que </w:t>
      </w:r>
      <w:r w:rsidR="00DA7842">
        <w:rPr>
          <w:rFonts w:eastAsia="Calibri"/>
          <w:lang w:eastAsia="en-US"/>
        </w:rPr>
        <w:t>não fora garantido a ampla defesa diante de tal situação.</w:t>
      </w:r>
    </w:p>
    <w:p w:rsidR="008B111C" w:rsidRDefault="001E4F14" w:rsidP="00A1282B">
      <w:pPr>
        <w:tabs>
          <w:tab w:val="left" w:pos="6237"/>
          <w:tab w:val="left" w:pos="7513"/>
        </w:tabs>
        <w:spacing w:line="360" w:lineRule="auto"/>
        <w:ind w:firstLine="851"/>
        <w:jc w:val="both"/>
        <w:rPr>
          <w:rFonts w:eastAsia="Calibri"/>
          <w:lang w:eastAsia="en-US"/>
        </w:rPr>
      </w:pPr>
      <w:r>
        <w:rPr>
          <w:rFonts w:eastAsia="Calibri"/>
          <w:lang w:eastAsia="en-US"/>
        </w:rPr>
        <w:t>9.</w:t>
      </w:r>
      <w:r w:rsidR="006C1AD1">
        <w:rPr>
          <w:rFonts w:eastAsia="Calibri"/>
          <w:lang w:eastAsia="en-US"/>
        </w:rPr>
        <w:t xml:space="preserve"> </w:t>
      </w:r>
      <w:r w:rsidR="00451C03">
        <w:rPr>
          <w:rFonts w:eastAsia="Calibri"/>
          <w:lang w:eastAsia="en-US"/>
        </w:rPr>
        <w:t>A</w:t>
      </w:r>
      <w:r w:rsidR="00A1282B">
        <w:rPr>
          <w:rFonts w:eastAsia="Calibri"/>
          <w:lang w:eastAsia="en-US"/>
        </w:rPr>
        <w:t>firma ter apresentado</w:t>
      </w:r>
      <w:r w:rsidR="006B5335">
        <w:rPr>
          <w:rFonts w:eastAsia="Calibri"/>
          <w:lang w:eastAsia="en-US"/>
        </w:rPr>
        <w:t xml:space="preserve"> mais de um atestado, </w:t>
      </w:r>
      <w:r w:rsidR="006E36A3">
        <w:rPr>
          <w:rFonts w:eastAsia="Calibri"/>
          <w:lang w:eastAsia="en-US"/>
        </w:rPr>
        <w:t>com</w:t>
      </w:r>
      <w:r w:rsidR="00DA7842">
        <w:rPr>
          <w:rFonts w:eastAsia="Calibri"/>
          <w:lang w:eastAsia="en-US"/>
        </w:rPr>
        <w:t>o pode ser verificado nos autos,</w:t>
      </w:r>
      <w:r w:rsidR="00987926">
        <w:rPr>
          <w:rFonts w:eastAsia="Calibri"/>
          <w:lang w:eastAsia="en-US"/>
        </w:rPr>
        <w:t xml:space="preserve"> além de ter </w:t>
      </w:r>
      <w:r w:rsidR="00DA7842">
        <w:rPr>
          <w:rFonts w:eastAsia="Calibri"/>
          <w:lang w:eastAsia="en-US"/>
        </w:rPr>
        <w:t xml:space="preserve">apresentado todos os documentos exigidos. </w:t>
      </w:r>
    </w:p>
    <w:p w:rsidR="00690B38" w:rsidRPr="00EB6082" w:rsidRDefault="0033178A" w:rsidP="00D30A78">
      <w:pPr>
        <w:tabs>
          <w:tab w:val="left" w:pos="6237"/>
          <w:tab w:val="left" w:pos="7513"/>
        </w:tabs>
        <w:spacing w:line="360" w:lineRule="auto"/>
        <w:ind w:firstLine="851"/>
        <w:jc w:val="both"/>
        <w:rPr>
          <w:rFonts w:eastAsia="Calibri"/>
          <w:lang w:eastAsia="en-US"/>
        </w:rPr>
      </w:pPr>
      <w:r>
        <w:rPr>
          <w:rFonts w:eastAsia="Calibri"/>
          <w:lang w:eastAsia="en-US"/>
        </w:rPr>
        <w:t xml:space="preserve">10. </w:t>
      </w:r>
      <w:r w:rsidR="00E3063C">
        <w:rPr>
          <w:rFonts w:eastAsia="Calibri"/>
          <w:lang w:eastAsia="en-US"/>
        </w:rPr>
        <w:t xml:space="preserve">Diante da recusa da proposta da recorrente, </w:t>
      </w:r>
      <w:proofErr w:type="gramStart"/>
      <w:r w:rsidR="00E3063C">
        <w:rPr>
          <w:rFonts w:eastAsia="Calibri"/>
          <w:lang w:eastAsia="en-US"/>
        </w:rPr>
        <w:t xml:space="preserve">a licitante </w:t>
      </w:r>
      <w:r w:rsidR="00E3063C" w:rsidRPr="00051F4F">
        <w:rPr>
          <w:b/>
          <w:color w:val="000000" w:themeColor="text1"/>
        </w:rPr>
        <w:t>ALGEMAS</w:t>
      </w:r>
      <w:proofErr w:type="gramEnd"/>
      <w:r w:rsidR="00E3063C" w:rsidRPr="00051F4F">
        <w:rPr>
          <w:b/>
          <w:color w:val="000000" w:themeColor="text1"/>
        </w:rPr>
        <w:t xml:space="preserve"> BRASIL</w:t>
      </w:r>
      <w:r w:rsidR="00E3063C">
        <w:rPr>
          <w:b/>
          <w:color w:val="000000" w:themeColor="text1"/>
        </w:rPr>
        <w:t xml:space="preserve"> </w:t>
      </w:r>
      <w:r w:rsidR="00E3063C" w:rsidRPr="00987926">
        <w:rPr>
          <w:color w:val="000000" w:themeColor="text1"/>
        </w:rPr>
        <w:t xml:space="preserve">foi </w:t>
      </w:r>
      <w:r w:rsidR="00E3063C" w:rsidRPr="00987926">
        <w:rPr>
          <w:rFonts w:eastAsia="Calibri"/>
          <w:lang w:eastAsia="en-US"/>
        </w:rPr>
        <w:t xml:space="preserve">habilitada, conforme Ata de Realização do Pregão Eletrônico - Complementar Nº 3, em </w:t>
      </w:r>
      <w:r w:rsidR="00EB6082" w:rsidRPr="00987926">
        <w:rPr>
          <w:rFonts w:eastAsia="Calibri"/>
          <w:lang w:eastAsia="en-US"/>
        </w:rPr>
        <w:t>01/09/2017.</w:t>
      </w:r>
    </w:p>
    <w:p w:rsidR="00EB6082" w:rsidRDefault="00987926" w:rsidP="00D30A78">
      <w:pPr>
        <w:tabs>
          <w:tab w:val="left" w:pos="6237"/>
          <w:tab w:val="left" w:pos="7513"/>
        </w:tabs>
        <w:spacing w:line="360" w:lineRule="auto"/>
        <w:ind w:firstLine="851"/>
        <w:jc w:val="both"/>
        <w:rPr>
          <w:rFonts w:eastAsia="Calibri"/>
          <w:lang w:eastAsia="en-US"/>
        </w:rPr>
      </w:pPr>
      <w:r>
        <w:rPr>
          <w:rFonts w:eastAsia="Calibri"/>
          <w:lang w:eastAsia="en-US"/>
        </w:rPr>
        <w:t xml:space="preserve">11. No entanto, </w:t>
      </w:r>
      <w:r w:rsidR="00B033E0">
        <w:rPr>
          <w:rFonts w:eastAsia="Calibri"/>
          <w:lang w:eastAsia="en-US"/>
        </w:rPr>
        <w:t>acusa que o</w:t>
      </w:r>
      <w:r w:rsidR="00D66F94">
        <w:rPr>
          <w:rFonts w:eastAsia="Calibri"/>
          <w:lang w:eastAsia="en-US"/>
        </w:rPr>
        <w:t xml:space="preserve"> atestado apresentado </w:t>
      </w:r>
      <w:r w:rsidR="00B033E0">
        <w:rPr>
          <w:rFonts w:eastAsia="Calibri"/>
          <w:lang w:eastAsia="en-US"/>
        </w:rPr>
        <w:t>pela recorrida</w:t>
      </w:r>
      <w:r w:rsidR="00D66F94">
        <w:rPr>
          <w:rFonts w:eastAsia="Calibri"/>
          <w:lang w:eastAsia="en-US"/>
        </w:rPr>
        <w:t xml:space="preserve">, fornecido pela </w:t>
      </w:r>
      <w:r w:rsidR="00B033E0">
        <w:rPr>
          <w:rFonts w:eastAsia="Calibri"/>
          <w:lang w:eastAsia="en-US"/>
        </w:rPr>
        <w:t xml:space="preserve">empresa </w:t>
      </w:r>
      <w:r w:rsidR="00D66F94">
        <w:rPr>
          <w:rFonts w:eastAsia="Calibri"/>
          <w:lang w:eastAsia="en-US"/>
        </w:rPr>
        <w:t xml:space="preserve">INTERFABRIC, é falso. Em consulta ao site da Receita Federal constatou que a empresa citada está inapta desde 13/05/2014, não tendo como a mesma </w:t>
      </w:r>
      <w:r w:rsidR="008C61E7">
        <w:rPr>
          <w:rFonts w:eastAsia="Calibri"/>
          <w:lang w:eastAsia="en-US"/>
        </w:rPr>
        <w:t>ter realizado negócio</w:t>
      </w:r>
      <w:r w:rsidR="00FD4B0A">
        <w:rPr>
          <w:rFonts w:eastAsia="Calibri"/>
          <w:lang w:eastAsia="en-US"/>
        </w:rPr>
        <w:t>s</w:t>
      </w:r>
      <w:r w:rsidR="008C61E7">
        <w:rPr>
          <w:rFonts w:eastAsia="Calibri"/>
          <w:lang w:eastAsia="en-US"/>
        </w:rPr>
        <w:t xml:space="preserve"> com </w:t>
      </w:r>
      <w:proofErr w:type="gramStart"/>
      <w:r w:rsidR="008C61E7">
        <w:rPr>
          <w:rFonts w:eastAsia="Calibri"/>
          <w:lang w:eastAsia="en-US"/>
        </w:rPr>
        <w:t xml:space="preserve">a </w:t>
      </w:r>
      <w:r w:rsidR="008C61E7" w:rsidRPr="001550E2">
        <w:rPr>
          <w:rFonts w:eastAsia="Calibri"/>
          <w:b/>
          <w:lang w:eastAsia="en-US"/>
        </w:rPr>
        <w:t>ALGEMAS</w:t>
      </w:r>
      <w:proofErr w:type="gramEnd"/>
      <w:r w:rsidR="008C61E7" w:rsidRPr="001550E2">
        <w:rPr>
          <w:rFonts w:eastAsia="Calibri"/>
          <w:b/>
          <w:lang w:eastAsia="en-US"/>
        </w:rPr>
        <w:t xml:space="preserve"> BRASIL</w:t>
      </w:r>
      <w:r w:rsidR="00D66F94">
        <w:rPr>
          <w:rFonts w:eastAsia="Calibri"/>
          <w:lang w:eastAsia="en-US"/>
        </w:rPr>
        <w:t xml:space="preserve"> em 2015.</w:t>
      </w:r>
      <w:r w:rsidR="00FD4B0A">
        <w:rPr>
          <w:rFonts w:eastAsia="Calibri"/>
          <w:lang w:eastAsia="en-US"/>
        </w:rPr>
        <w:t xml:space="preserve"> Questiona a atitude da recorrida, e ressalta que a mesma não conseguirá comprovar a realização do serviço através de nota fiscal.</w:t>
      </w:r>
    </w:p>
    <w:p w:rsidR="00A92FC1" w:rsidRDefault="00FD4B0A" w:rsidP="00FD4B0A">
      <w:pPr>
        <w:tabs>
          <w:tab w:val="left" w:pos="6237"/>
          <w:tab w:val="left" w:pos="7513"/>
        </w:tabs>
        <w:spacing w:line="360" w:lineRule="auto"/>
        <w:ind w:firstLine="851"/>
        <w:jc w:val="both"/>
        <w:rPr>
          <w:color w:val="000000" w:themeColor="text1"/>
        </w:rPr>
      </w:pPr>
      <w:r w:rsidRPr="00FD4B0A">
        <w:rPr>
          <w:rFonts w:eastAsia="Calibri"/>
          <w:lang w:eastAsia="en-US"/>
        </w:rPr>
        <w:t xml:space="preserve">12. </w:t>
      </w:r>
      <w:r w:rsidR="00DC0699">
        <w:rPr>
          <w:rFonts w:eastAsia="Calibri"/>
          <w:lang w:eastAsia="en-US"/>
        </w:rPr>
        <w:t>Salienta</w:t>
      </w:r>
      <w:r>
        <w:rPr>
          <w:rFonts w:eastAsia="Calibri"/>
          <w:lang w:eastAsia="en-US"/>
        </w:rPr>
        <w:t xml:space="preserve"> que </w:t>
      </w:r>
      <w:r w:rsidRPr="00FD4B0A">
        <w:rPr>
          <w:rFonts w:eastAsia="Calibri"/>
          <w:lang w:eastAsia="en-US"/>
        </w:rPr>
        <w:t>a r</w:t>
      </w:r>
      <w:r w:rsidRPr="00FD4B0A">
        <w:rPr>
          <w:color w:val="000000" w:themeColor="text1"/>
        </w:rPr>
        <w:t>ecorrida deixou de apresen</w:t>
      </w:r>
      <w:r>
        <w:rPr>
          <w:color w:val="000000" w:themeColor="text1"/>
        </w:rPr>
        <w:t xml:space="preserve">tar certidão </w:t>
      </w:r>
      <w:r w:rsidR="000C6590">
        <w:rPr>
          <w:color w:val="000000" w:themeColor="text1"/>
        </w:rPr>
        <w:t>referente à</w:t>
      </w:r>
      <w:r>
        <w:rPr>
          <w:color w:val="000000" w:themeColor="text1"/>
        </w:rPr>
        <w:t xml:space="preserve"> sede da empresa</w:t>
      </w:r>
      <w:r w:rsidR="00936FC3">
        <w:rPr>
          <w:color w:val="000000" w:themeColor="text1"/>
        </w:rPr>
        <w:t>. Informa ainda que</w:t>
      </w:r>
      <w:r>
        <w:rPr>
          <w:color w:val="000000" w:themeColor="text1"/>
        </w:rPr>
        <w:t xml:space="preserve"> indiretamente a ALGEMAS BRASIL encontra-se impedida de participar da licitação, em virtude do administrador Sr. S</w:t>
      </w:r>
      <w:r w:rsidR="00936FC3">
        <w:rPr>
          <w:color w:val="000000" w:themeColor="text1"/>
        </w:rPr>
        <w:t xml:space="preserve">érgio Luiz </w:t>
      </w:r>
      <w:proofErr w:type="spellStart"/>
      <w:r w:rsidR="00936FC3">
        <w:rPr>
          <w:color w:val="000000" w:themeColor="text1"/>
        </w:rPr>
        <w:t>Pasquali</w:t>
      </w:r>
      <w:proofErr w:type="spellEnd"/>
      <w:r w:rsidR="00936FC3">
        <w:rPr>
          <w:color w:val="000000" w:themeColor="text1"/>
        </w:rPr>
        <w:t>, exercer atividades administrativas em outras empresas</w:t>
      </w:r>
      <w:r>
        <w:rPr>
          <w:color w:val="000000" w:themeColor="text1"/>
        </w:rPr>
        <w:t xml:space="preserve"> (Milano Licitações Comerciais LTDA – ME</w:t>
      </w:r>
      <w:r w:rsidR="00C17765">
        <w:rPr>
          <w:color w:val="000000" w:themeColor="text1"/>
        </w:rPr>
        <w:t xml:space="preserve"> e </w:t>
      </w:r>
      <w:r>
        <w:rPr>
          <w:color w:val="000000" w:themeColor="text1"/>
        </w:rPr>
        <w:t>Double Chance)</w:t>
      </w:r>
      <w:r w:rsidR="00C17765">
        <w:rPr>
          <w:color w:val="000000" w:themeColor="text1"/>
        </w:rPr>
        <w:t xml:space="preserve">. </w:t>
      </w:r>
      <w:r w:rsidR="00936FC3">
        <w:rPr>
          <w:color w:val="000000" w:themeColor="text1"/>
        </w:rPr>
        <w:t>A</w:t>
      </w:r>
      <w:r w:rsidR="00C17765">
        <w:rPr>
          <w:color w:val="000000" w:themeColor="text1"/>
        </w:rPr>
        <w:t xml:space="preserve"> empresa MILANO LICITAÇÕES </w:t>
      </w:r>
      <w:r w:rsidR="00A92FC1">
        <w:rPr>
          <w:color w:val="000000" w:themeColor="text1"/>
        </w:rPr>
        <w:t xml:space="preserve">foi considerada inidônea, e a penalidade irá findar somente em 2018, sendo que a punição também se aplica aos sócios e administradores, ficando igualmente impedidos. </w:t>
      </w:r>
    </w:p>
    <w:p w:rsidR="00A92FC1" w:rsidRDefault="00A92FC1" w:rsidP="00A92FC1">
      <w:pPr>
        <w:ind w:left="1985"/>
        <w:jc w:val="both"/>
        <w:rPr>
          <w:sz w:val="20"/>
          <w:szCs w:val="20"/>
        </w:rPr>
      </w:pPr>
      <w:r w:rsidRPr="00A92FC1">
        <w:rPr>
          <w:sz w:val="20"/>
          <w:szCs w:val="20"/>
        </w:rPr>
        <w:t>5.4.2. Que, por quaisquer motivos, tenham sido declaradas inidôneas ou punidas com suspensão ou impedidas de licitar por órgão da Administração Publica Direta ou Indireta, na esfera Federal, Estadual ou Municipal, desde que o Ato tenha sido publicado na imprensa oficial, pelo órgão que a praticou, enquanto perdurarem os motivos determinantes da punição.</w:t>
      </w:r>
    </w:p>
    <w:p w:rsidR="00194E12" w:rsidRPr="00A92FC1" w:rsidRDefault="00194E12" w:rsidP="00A92FC1">
      <w:pPr>
        <w:ind w:left="1985"/>
        <w:jc w:val="both"/>
        <w:rPr>
          <w:sz w:val="20"/>
          <w:szCs w:val="20"/>
        </w:rPr>
      </w:pPr>
      <w:r w:rsidRPr="00194E12">
        <w:rPr>
          <w:sz w:val="20"/>
          <w:szCs w:val="20"/>
        </w:rPr>
        <w:t>5.4.2.1.1. Havendo registros de inidoneidade, suspensão ou impedimento, a empresa não estará apta a participar do certame.</w:t>
      </w:r>
    </w:p>
    <w:p w:rsidR="00A92FC1" w:rsidRPr="00A92FC1" w:rsidRDefault="00A92FC1" w:rsidP="00A92FC1">
      <w:pPr>
        <w:tabs>
          <w:tab w:val="left" w:pos="6237"/>
          <w:tab w:val="left" w:pos="7513"/>
        </w:tabs>
        <w:ind w:left="1985" w:firstLine="851"/>
        <w:jc w:val="both"/>
        <w:rPr>
          <w:color w:val="000000" w:themeColor="text1"/>
          <w:sz w:val="20"/>
          <w:szCs w:val="20"/>
        </w:rPr>
      </w:pPr>
    </w:p>
    <w:p w:rsidR="00A92FC1" w:rsidRPr="00870C17" w:rsidRDefault="00254339" w:rsidP="00FD4B0A">
      <w:pPr>
        <w:tabs>
          <w:tab w:val="left" w:pos="6237"/>
          <w:tab w:val="left" w:pos="7513"/>
        </w:tabs>
        <w:spacing w:line="360" w:lineRule="auto"/>
        <w:ind w:firstLine="851"/>
        <w:jc w:val="both"/>
        <w:rPr>
          <w:color w:val="000000" w:themeColor="text1"/>
        </w:rPr>
      </w:pPr>
      <w:r w:rsidRPr="00254339">
        <w:rPr>
          <w:color w:val="000000" w:themeColor="text1"/>
        </w:rPr>
        <w:t xml:space="preserve">13. Diante do exposto, requer a reforma da decisão que inabilitou a recorrente, e pede ainda que </w:t>
      </w:r>
      <w:proofErr w:type="gramStart"/>
      <w:r w:rsidRPr="00254339">
        <w:rPr>
          <w:color w:val="000000" w:themeColor="text1"/>
        </w:rPr>
        <w:t>a licitante ALGEMAS</w:t>
      </w:r>
      <w:proofErr w:type="gramEnd"/>
      <w:r w:rsidRPr="00254339">
        <w:rPr>
          <w:color w:val="000000" w:themeColor="text1"/>
        </w:rPr>
        <w:t xml:space="preserve"> BRASIL comprove a veracidade</w:t>
      </w:r>
      <w:r w:rsidR="00AF6103">
        <w:rPr>
          <w:color w:val="000000" w:themeColor="text1"/>
        </w:rPr>
        <w:t xml:space="preserve"> dos atestados em </w:t>
      </w:r>
      <w:r w:rsidR="00AF6103" w:rsidRPr="00870C17">
        <w:rPr>
          <w:color w:val="000000" w:themeColor="text1"/>
        </w:rPr>
        <w:t>face d</w:t>
      </w:r>
      <w:r w:rsidRPr="00870C17">
        <w:rPr>
          <w:color w:val="000000" w:themeColor="text1"/>
        </w:rPr>
        <w:t xml:space="preserve">os fatos apontados. </w:t>
      </w:r>
    </w:p>
    <w:p w:rsidR="00870C17" w:rsidRPr="00870C17" w:rsidRDefault="00870C17" w:rsidP="00FD4B0A">
      <w:pPr>
        <w:tabs>
          <w:tab w:val="left" w:pos="6237"/>
          <w:tab w:val="left" w:pos="7513"/>
        </w:tabs>
        <w:spacing w:line="360" w:lineRule="auto"/>
        <w:ind w:firstLine="851"/>
        <w:jc w:val="both"/>
        <w:rPr>
          <w:color w:val="000000" w:themeColor="text1"/>
        </w:rPr>
      </w:pPr>
    </w:p>
    <w:p w:rsidR="007376A5" w:rsidRPr="00870C17" w:rsidRDefault="007376A5" w:rsidP="00693BED">
      <w:pPr>
        <w:pStyle w:val="PargrafodaLista"/>
        <w:numPr>
          <w:ilvl w:val="0"/>
          <w:numId w:val="38"/>
        </w:numPr>
        <w:tabs>
          <w:tab w:val="left" w:pos="0"/>
          <w:tab w:val="left" w:pos="284"/>
          <w:tab w:val="left" w:pos="993"/>
        </w:tabs>
        <w:spacing w:after="0" w:line="360" w:lineRule="auto"/>
        <w:ind w:left="0" w:firstLine="0"/>
        <w:jc w:val="both"/>
        <w:rPr>
          <w:rFonts w:ascii="Times New Roman" w:hAnsi="Times New Roman"/>
          <w:b/>
          <w:color w:val="000000" w:themeColor="text1"/>
          <w:sz w:val="24"/>
          <w:szCs w:val="24"/>
        </w:rPr>
      </w:pPr>
      <w:r w:rsidRPr="00870C17">
        <w:rPr>
          <w:rFonts w:ascii="Times New Roman" w:hAnsi="Times New Roman"/>
          <w:b/>
          <w:color w:val="000000" w:themeColor="text1"/>
          <w:sz w:val="24"/>
          <w:szCs w:val="24"/>
        </w:rPr>
        <w:t>DO RECURSO INTERPOSTO PELA EMPRESA ROSDELMUTI CONFECÇÃO E COMÉRCIO EIRELI – ME</w:t>
      </w:r>
    </w:p>
    <w:p w:rsidR="00FA780A" w:rsidRPr="00397334" w:rsidRDefault="00194E12" w:rsidP="00D924EC">
      <w:pPr>
        <w:tabs>
          <w:tab w:val="left" w:pos="6237"/>
          <w:tab w:val="left" w:pos="7513"/>
        </w:tabs>
        <w:spacing w:line="360" w:lineRule="auto"/>
        <w:ind w:firstLine="851"/>
        <w:jc w:val="both"/>
        <w:rPr>
          <w:b/>
          <w:color w:val="000000"/>
        </w:rPr>
      </w:pPr>
      <w:r>
        <w:rPr>
          <w:color w:val="000000"/>
        </w:rPr>
        <w:lastRenderedPageBreak/>
        <w:t xml:space="preserve">14. </w:t>
      </w:r>
      <w:r w:rsidR="00404783">
        <w:rPr>
          <w:color w:val="000000"/>
        </w:rPr>
        <w:t xml:space="preserve">Contesta a decisão do pregoeiro que </w:t>
      </w:r>
      <w:r w:rsidR="00773D90">
        <w:rPr>
          <w:color w:val="000000"/>
        </w:rPr>
        <w:t xml:space="preserve">habilitou </w:t>
      </w:r>
      <w:proofErr w:type="gramStart"/>
      <w:r w:rsidR="00397334">
        <w:rPr>
          <w:color w:val="000000"/>
        </w:rPr>
        <w:t xml:space="preserve">a licitante </w:t>
      </w:r>
      <w:r w:rsidR="00397334" w:rsidRPr="00397334">
        <w:rPr>
          <w:b/>
          <w:color w:val="000000"/>
        </w:rPr>
        <w:t>ALGEMAS</w:t>
      </w:r>
      <w:proofErr w:type="gramEnd"/>
      <w:r w:rsidR="00397334" w:rsidRPr="00397334">
        <w:rPr>
          <w:b/>
          <w:color w:val="000000"/>
        </w:rPr>
        <w:t xml:space="preserve"> BRASIL INDÚSTRIA E COMÉRCIO LTDA</w:t>
      </w:r>
      <w:r w:rsidR="00397334" w:rsidRPr="00397334">
        <w:rPr>
          <w:color w:val="000000"/>
        </w:rPr>
        <w:t>.</w:t>
      </w:r>
    </w:p>
    <w:p w:rsidR="0058433A" w:rsidRPr="0058433A" w:rsidRDefault="00194E12" w:rsidP="00D924EC">
      <w:pPr>
        <w:tabs>
          <w:tab w:val="left" w:pos="6237"/>
          <w:tab w:val="left" w:pos="7513"/>
        </w:tabs>
        <w:spacing w:line="360" w:lineRule="auto"/>
        <w:ind w:firstLine="851"/>
        <w:jc w:val="both"/>
        <w:rPr>
          <w:color w:val="000000"/>
          <w:sz w:val="20"/>
          <w:szCs w:val="20"/>
        </w:rPr>
      </w:pPr>
      <w:r>
        <w:rPr>
          <w:color w:val="000000"/>
        </w:rPr>
        <w:t xml:space="preserve">15. </w:t>
      </w:r>
      <w:r w:rsidR="0058433A">
        <w:rPr>
          <w:color w:val="000000"/>
        </w:rPr>
        <w:t xml:space="preserve">Inicialmente alega o descumprimento do item 13.4.4.2 do edital, uma vez que a recorrida </w:t>
      </w:r>
      <w:r w:rsidR="007C3015">
        <w:rPr>
          <w:color w:val="000000"/>
        </w:rPr>
        <w:t xml:space="preserve">apresentou Certidão </w:t>
      </w:r>
      <w:r w:rsidR="007C3015" w:rsidRPr="007C3015">
        <w:rPr>
          <w:color w:val="000000"/>
        </w:rPr>
        <w:t>negativa de recuperação judicial</w:t>
      </w:r>
      <w:r w:rsidR="007C3015">
        <w:rPr>
          <w:color w:val="000000"/>
        </w:rPr>
        <w:t xml:space="preserve"> diversa da sede da empresa.</w:t>
      </w:r>
    </w:p>
    <w:p w:rsidR="0058433A" w:rsidRPr="0058433A" w:rsidRDefault="0058433A" w:rsidP="0058433A">
      <w:pPr>
        <w:pStyle w:val="Corpodetexto"/>
        <w:spacing w:after="0"/>
        <w:ind w:left="1985"/>
        <w:jc w:val="both"/>
        <w:rPr>
          <w:bCs/>
          <w:sz w:val="20"/>
          <w:szCs w:val="20"/>
        </w:rPr>
      </w:pPr>
      <w:r w:rsidRPr="0058433A">
        <w:rPr>
          <w:bCs/>
          <w:sz w:val="20"/>
          <w:szCs w:val="20"/>
        </w:rPr>
        <w:t xml:space="preserve">13.4.4. DA QUALIFICAÇÃO ECONOMICA E FINANCEIRA DA EMPRESA: </w:t>
      </w:r>
    </w:p>
    <w:p w:rsidR="0058433A" w:rsidRPr="0058433A" w:rsidRDefault="0058433A" w:rsidP="0058433A">
      <w:pPr>
        <w:pStyle w:val="Corpodetexto"/>
        <w:spacing w:after="0"/>
        <w:ind w:left="1985"/>
        <w:jc w:val="both"/>
        <w:rPr>
          <w:sz w:val="20"/>
          <w:szCs w:val="20"/>
        </w:rPr>
      </w:pPr>
      <w:r w:rsidRPr="0058433A">
        <w:rPr>
          <w:sz w:val="20"/>
          <w:szCs w:val="20"/>
        </w:rPr>
        <w:t>13.4.4.2 Certidão (</w:t>
      </w:r>
      <w:proofErr w:type="spellStart"/>
      <w:r w:rsidRPr="0058433A">
        <w:rPr>
          <w:sz w:val="20"/>
          <w:szCs w:val="20"/>
        </w:rPr>
        <w:t>ões</w:t>
      </w:r>
      <w:proofErr w:type="spellEnd"/>
      <w:r w:rsidRPr="0058433A">
        <w:rPr>
          <w:sz w:val="20"/>
          <w:szCs w:val="20"/>
        </w:rPr>
        <w:t>) negativa (a) de recuperação judicial expedida(s) pelo(s) distribuidor (</w:t>
      </w:r>
      <w:proofErr w:type="gramStart"/>
      <w:r w:rsidRPr="0058433A">
        <w:rPr>
          <w:sz w:val="20"/>
          <w:szCs w:val="20"/>
        </w:rPr>
        <w:t>es</w:t>
      </w:r>
      <w:proofErr w:type="gramEnd"/>
      <w:r w:rsidRPr="0058433A">
        <w:rPr>
          <w:sz w:val="20"/>
          <w:szCs w:val="20"/>
        </w:rPr>
        <w:t>) de sua sede, expedida nos últimos 30 (trinta) dias - Lei n° 11.101/05 (falência e concordatas).</w:t>
      </w:r>
    </w:p>
    <w:p w:rsidR="00CA648D" w:rsidRDefault="00194E12" w:rsidP="00CA648D">
      <w:pPr>
        <w:tabs>
          <w:tab w:val="left" w:pos="6237"/>
          <w:tab w:val="left" w:pos="7513"/>
        </w:tabs>
        <w:spacing w:line="360" w:lineRule="auto"/>
        <w:ind w:firstLine="851"/>
        <w:jc w:val="both"/>
        <w:rPr>
          <w:color w:val="000000"/>
        </w:rPr>
      </w:pPr>
      <w:r>
        <w:rPr>
          <w:color w:val="000000"/>
        </w:rPr>
        <w:t xml:space="preserve">16. </w:t>
      </w:r>
      <w:r w:rsidR="00CA648D">
        <w:rPr>
          <w:color w:val="000000"/>
        </w:rPr>
        <w:t xml:space="preserve">Destaca </w:t>
      </w:r>
      <w:r w:rsidR="00D924EC">
        <w:rPr>
          <w:color w:val="000000"/>
        </w:rPr>
        <w:t xml:space="preserve">que o atestado de capacidade técnica fornecido pela INTERFABRIC é falso. </w:t>
      </w:r>
      <w:r w:rsidR="00CA648D">
        <w:rPr>
          <w:color w:val="000000"/>
        </w:rPr>
        <w:t>Declara que consta</w:t>
      </w:r>
      <w:r w:rsidR="00CA648D" w:rsidRPr="00CA648D">
        <w:rPr>
          <w:color w:val="000000"/>
        </w:rPr>
        <w:t xml:space="preserve"> </w:t>
      </w:r>
      <w:r w:rsidR="00CA648D">
        <w:rPr>
          <w:color w:val="000000"/>
        </w:rPr>
        <w:t xml:space="preserve">como administrador no quadro profissional da recorrida o Sr. Sergio Luiz Pasquali. Informa que o mesmo participa como sócio-administrador em outras empresas, como a “Milano Licitações Comerciais LTDA – ME” e </w:t>
      </w:r>
      <w:r w:rsidR="00BE77FC">
        <w:rPr>
          <w:color w:val="000000"/>
        </w:rPr>
        <w:t>“</w:t>
      </w:r>
      <w:r w:rsidR="00CA648D">
        <w:rPr>
          <w:color w:val="000000"/>
        </w:rPr>
        <w:t>Double Chance</w:t>
      </w:r>
      <w:r w:rsidR="00BE77FC">
        <w:rPr>
          <w:color w:val="000000"/>
        </w:rPr>
        <w:t>”</w:t>
      </w:r>
      <w:r w:rsidR="00CA648D">
        <w:rPr>
          <w:color w:val="000000"/>
        </w:rPr>
        <w:t xml:space="preserve">. A empresa MILANO foi considerada inidônea, conforme pena aplicada pela Universidade Federal de Pernambuco, </w:t>
      </w:r>
      <w:r w:rsidR="000C4CC2">
        <w:rPr>
          <w:color w:val="000000"/>
        </w:rPr>
        <w:t xml:space="preserve">publicado no </w:t>
      </w:r>
      <w:r w:rsidR="00CA648D">
        <w:rPr>
          <w:color w:val="000000"/>
        </w:rPr>
        <w:t xml:space="preserve">DOU nº 226 em 21/11/2013. </w:t>
      </w:r>
      <w:r w:rsidR="007C5EA0">
        <w:rPr>
          <w:color w:val="000000"/>
        </w:rPr>
        <w:t>Logo, há impedimento indireto</w:t>
      </w:r>
      <w:r w:rsidR="000C4CC2">
        <w:rPr>
          <w:color w:val="000000"/>
        </w:rPr>
        <w:t xml:space="preserve"> estendido</w:t>
      </w:r>
      <w:r w:rsidR="007C5EA0">
        <w:rPr>
          <w:color w:val="000000"/>
        </w:rPr>
        <w:t xml:space="preserve"> ao sócio-administrador da empresa.</w:t>
      </w:r>
    </w:p>
    <w:p w:rsidR="00D83565" w:rsidRDefault="00EC77AE" w:rsidP="00D83565">
      <w:pPr>
        <w:tabs>
          <w:tab w:val="left" w:pos="6237"/>
          <w:tab w:val="left" w:pos="7513"/>
        </w:tabs>
        <w:spacing w:line="360" w:lineRule="auto"/>
        <w:ind w:firstLine="851"/>
        <w:jc w:val="both"/>
        <w:rPr>
          <w:color w:val="000000"/>
        </w:rPr>
      </w:pPr>
      <w:r>
        <w:rPr>
          <w:color w:val="000000"/>
        </w:rPr>
        <w:t xml:space="preserve">17. </w:t>
      </w:r>
      <w:r w:rsidR="00D83565">
        <w:rPr>
          <w:color w:val="000000"/>
        </w:rPr>
        <w:t>Salienta ser uma prática comum quando um sócio de uma empresa declarada inidônea, para burlar tal sanção, abre um novo CNPJ e volta a participar das licitações.</w:t>
      </w:r>
    </w:p>
    <w:p w:rsidR="007C5EA0" w:rsidRDefault="00EC77AE" w:rsidP="00CA648D">
      <w:pPr>
        <w:tabs>
          <w:tab w:val="left" w:pos="6237"/>
          <w:tab w:val="left" w:pos="7513"/>
        </w:tabs>
        <w:spacing w:line="360" w:lineRule="auto"/>
        <w:ind w:firstLine="851"/>
        <w:jc w:val="both"/>
        <w:rPr>
          <w:color w:val="000000"/>
        </w:rPr>
      </w:pPr>
      <w:r>
        <w:rPr>
          <w:color w:val="000000"/>
        </w:rPr>
        <w:t xml:space="preserve">18. </w:t>
      </w:r>
      <w:r w:rsidR="00D83565">
        <w:rPr>
          <w:color w:val="000000"/>
        </w:rPr>
        <w:t xml:space="preserve">Por fim, pede que seja instaurado processo administrativo a fim de apurar e punir a recorrida devido à apresentação de atestado falso. </w:t>
      </w:r>
    </w:p>
    <w:p w:rsidR="00CA648D" w:rsidRPr="00D83565" w:rsidRDefault="00CA648D" w:rsidP="00CA648D">
      <w:pPr>
        <w:tabs>
          <w:tab w:val="left" w:pos="6237"/>
          <w:tab w:val="left" w:pos="7513"/>
        </w:tabs>
        <w:spacing w:line="360" w:lineRule="auto"/>
        <w:ind w:firstLine="851"/>
        <w:jc w:val="both"/>
        <w:rPr>
          <w:strike/>
          <w:color w:val="000000"/>
        </w:rPr>
      </w:pPr>
    </w:p>
    <w:p w:rsidR="00ED33D9" w:rsidRPr="000E7CE7" w:rsidRDefault="00ED33D9" w:rsidP="00693BED">
      <w:pPr>
        <w:pStyle w:val="PargrafodaLista"/>
        <w:numPr>
          <w:ilvl w:val="0"/>
          <w:numId w:val="38"/>
        </w:numPr>
        <w:tabs>
          <w:tab w:val="left" w:pos="142"/>
          <w:tab w:val="left" w:pos="284"/>
          <w:tab w:val="left" w:pos="426"/>
        </w:tabs>
        <w:spacing w:after="0" w:line="360" w:lineRule="auto"/>
        <w:ind w:left="0" w:firstLine="0"/>
        <w:jc w:val="both"/>
        <w:rPr>
          <w:rFonts w:ascii="Times New Roman" w:hAnsi="Times New Roman"/>
          <w:b/>
          <w:color w:val="000000" w:themeColor="text1"/>
          <w:sz w:val="24"/>
          <w:szCs w:val="24"/>
        </w:rPr>
      </w:pPr>
      <w:r w:rsidRPr="000E7CE7">
        <w:rPr>
          <w:rFonts w:ascii="Times New Roman" w:hAnsi="Times New Roman"/>
          <w:b/>
          <w:color w:val="000000" w:themeColor="text1"/>
          <w:sz w:val="24"/>
          <w:szCs w:val="24"/>
        </w:rPr>
        <w:t>DECISÃO D</w:t>
      </w:r>
      <w:r w:rsidR="004525BA" w:rsidRPr="000E7CE7">
        <w:rPr>
          <w:rFonts w:ascii="Times New Roman" w:hAnsi="Times New Roman"/>
          <w:b/>
          <w:color w:val="000000" w:themeColor="text1"/>
          <w:sz w:val="24"/>
          <w:szCs w:val="24"/>
        </w:rPr>
        <w:t>A</w:t>
      </w:r>
      <w:r w:rsidR="001623CB" w:rsidRPr="000E7CE7">
        <w:rPr>
          <w:rFonts w:ascii="Times New Roman" w:hAnsi="Times New Roman"/>
          <w:b/>
          <w:color w:val="000000" w:themeColor="text1"/>
          <w:sz w:val="24"/>
          <w:szCs w:val="24"/>
        </w:rPr>
        <w:t xml:space="preserve"> </w:t>
      </w:r>
      <w:r w:rsidR="00FA780A" w:rsidRPr="000E7CE7">
        <w:rPr>
          <w:rFonts w:ascii="Times New Roman" w:hAnsi="Times New Roman"/>
          <w:b/>
          <w:color w:val="000000" w:themeColor="text1"/>
          <w:sz w:val="24"/>
          <w:szCs w:val="24"/>
        </w:rPr>
        <w:t>COMISSÃ</w:t>
      </w:r>
      <w:r w:rsidR="000F4DEA" w:rsidRPr="000E7CE7">
        <w:rPr>
          <w:rFonts w:ascii="Times New Roman" w:hAnsi="Times New Roman"/>
          <w:b/>
          <w:color w:val="000000" w:themeColor="text1"/>
          <w:sz w:val="24"/>
          <w:szCs w:val="24"/>
        </w:rPr>
        <w:t>O</w:t>
      </w:r>
    </w:p>
    <w:p w:rsidR="000C4CC2" w:rsidRPr="000E7CE7" w:rsidRDefault="000C4CC2" w:rsidP="00693BED">
      <w:pPr>
        <w:tabs>
          <w:tab w:val="left" w:pos="1134"/>
        </w:tabs>
        <w:spacing w:line="360" w:lineRule="auto"/>
        <w:ind w:firstLine="851"/>
        <w:jc w:val="both"/>
        <w:rPr>
          <w:color w:val="000000"/>
        </w:rPr>
      </w:pPr>
      <w:r w:rsidRPr="000E7CE7">
        <w:t xml:space="preserve">19. </w:t>
      </w:r>
      <w:r w:rsidR="004525BA" w:rsidRPr="000E7CE7">
        <w:t>Compulsando os autos</w:t>
      </w:r>
      <w:r w:rsidR="003277E6" w:rsidRPr="000E7CE7">
        <w:t>,</w:t>
      </w:r>
      <w:r w:rsidR="003E2416" w:rsidRPr="000E7CE7">
        <w:t xml:space="preserve"> </w:t>
      </w:r>
      <w:r w:rsidR="004525BA" w:rsidRPr="000E7CE7">
        <w:t>a</w:t>
      </w:r>
      <w:r w:rsidR="00ED33D9" w:rsidRPr="000E7CE7">
        <w:t xml:space="preserve"> </w:t>
      </w:r>
      <w:r w:rsidR="00FA780A" w:rsidRPr="000E7CE7">
        <w:t>CEL</w:t>
      </w:r>
      <w:r w:rsidR="00ED33D9" w:rsidRPr="000E7CE7">
        <w:t xml:space="preserve"> </w:t>
      </w:r>
      <w:r w:rsidR="0040622E" w:rsidRPr="000E7CE7">
        <w:t>julgou</w:t>
      </w:r>
      <w:r w:rsidR="00056E4D" w:rsidRPr="000E7CE7">
        <w:t xml:space="preserve"> pela</w:t>
      </w:r>
      <w:r w:rsidR="001623CB" w:rsidRPr="000E7CE7">
        <w:t xml:space="preserve"> </w:t>
      </w:r>
      <w:r w:rsidR="007A444B" w:rsidRPr="000E7CE7">
        <w:rPr>
          <w:b/>
        </w:rPr>
        <w:t>PROCEDÊNCIA</w:t>
      </w:r>
      <w:r w:rsidR="007A444B" w:rsidRPr="000E7CE7">
        <w:t xml:space="preserve"> do</w:t>
      </w:r>
      <w:r w:rsidRPr="000E7CE7">
        <w:t>s</w:t>
      </w:r>
      <w:r w:rsidR="007A444B" w:rsidRPr="000E7CE7">
        <w:t xml:space="preserve"> recurso</w:t>
      </w:r>
      <w:r w:rsidRPr="000E7CE7">
        <w:t>s</w:t>
      </w:r>
      <w:r w:rsidR="007A444B" w:rsidRPr="000E7CE7">
        <w:t xml:space="preserve"> interposto</w:t>
      </w:r>
      <w:r w:rsidRPr="000E7CE7">
        <w:t>s</w:t>
      </w:r>
      <w:r w:rsidR="007A444B" w:rsidRPr="000E7CE7">
        <w:t xml:space="preserve"> pela</w:t>
      </w:r>
      <w:r w:rsidRPr="000E7CE7">
        <w:t>s</w:t>
      </w:r>
      <w:r w:rsidR="007A444B" w:rsidRPr="000E7CE7">
        <w:t xml:space="preserve"> empresa</w:t>
      </w:r>
      <w:r w:rsidRPr="000E7CE7">
        <w:t xml:space="preserve">s </w:t>
      </w:r>
      <w:r w:rsidRPr="000E7CE7">
        <w:rPr>
          <w:b/>
        </w:rPr>
        <w:t xml:space="preserve">S. M. COMÉRCIO DE EQUIPAMENTOS E </w:t>
      </w:r>
      <w:r w:rsidR="00454E89">
        <w:rPr>
          <w:b/>
        </w:rPr>
        <w:t>ACESSÓRIOS</w:t>
      </w:r>
      <w:r w:rsidRPr="000E7CE7">
        <w:rPr>
          <w:b/>
        </w:rPr>
        <w:t xml:space="preserve"> ESPECIAIS LTDA</w:t>
      </w:r>
      <w:r w:rsidRPr="000E7CE7">
        <w:t xml:space="preserve"> e</w:t>
      </w:r>
      <w:r w:rsidR="0040622E" w:rsidRPr="000E7CE7">
        <w:rPr>
          <w:i/>
          <w:color w:val="000000"/>
        </w:rPr>
        <w:t xml:space="preserve"> </w:t>
      </w:r>
      <w:r w:rsidRPr="000E7CE7">
        <w:rPr>
          <w:b/>
          <w:color w:val="000000"/>
        </w:rPr>
        <w:t>ROSDELMULTI CONFECÇÃO E COMÉRCIO EIRELI</w:t>
      </w:r>
      <w:r w:rsidRPr="000E7CE7">
        <w:rPr>
          <w:color w:val="000000"/>
        </w:rPr>
        <w:t xml:space="preserve">, inabilitando a empresa </w:t>
      </w:r>
      <w:r w:rsidRPr="00840FD8">
        <w:rPr>
          <w:b/>
          <w:color w:val="000000"/>
        </w:rPr>
        <w:t>ALGEMAS BRASIL INDÚSTRIA E COMÉRCIO LTDA</w:t>
      </w:r>
      <w:r w:rsidR="002767A4" w:rsidRPr="000E7CE7">
        <w:rPr>
          <w:color w:val="000000"/>
        </w:rPr>
        <w:t>.</w:t>
      </w:r>
    </w:p>
    <w:p w:rsidR="0040622E" w:rsidRDefault="000E7CE7" w:rsidP="00693BED">
      <w:pPr>
        <w:tabs>
          <w:tab w:val="left" w:pos="1134"/>
        </w:tabs>
        <w:spacing w:line="360" w:lineRule="auto"/>
        <w:ind w:firstLine="851"/>
        <w:jc w:val="both"/>
        <w:rPr>
          <w:color w:val="000000"/>
        </w:rPr>
      </w:pPr>
      <w:r w:rsidRPr="000E7CE7">
        <w:rPr>
          <w:color w:val="000000"/>
        </w:rPr>
        <w:t xml:space="preserve">20. </w:t>
      </w:r>
      <w:r w:rsidR="002D55DA" w:rsidRPr="000E7CE7">
        <w:rPr>
          <w:color w:val="000000"/>
        </w:rPr>
        <w:t xml:space="preserve">Com relação </w:t>
      </w:r>
      <w:r w:rsidRPr="000E7CE7">
        <w:rPr>
          <w:color w:val="000000"/>
        </w:rPr>
        <w:t>às</w:t>
      </w:r>
      <w:r w:rsidR="002D55DA" w:rsidRPr="000E7CE7">
        <w:rPr>
          <w:color w:val="000000"/>
        </w:rPr>
        <w:t xml:space="preserve"> alegações contidas nos recursos, </w:t>
      </w:r>
      <w:r w:rsidRPr="000E7CE7">
        <w:rPr>
          <w:color w:val="000000"/>
        </w:rPr>
        <w:t xml:space="preserve">observou-se que as empresas </w:t>
      </w:r>
      <w:r w:rsidR="00576D68" w:rsidRPr="00576D68">
        <w:rPr>
          <w:b/>
          <w:color w:val="000000"/>
        </w:rPr>
        <w:t>Milano licitações</w:t>
      </w:r>
      <w:r w:rsidR="00576D68" w:rsidRPr="000E7CE7">
        <w:rPr>
          <w:color w:val="000000"/>
        </w:rPr>
        <w:t xml:space="preserve"> </w:t>
      </w:r>
      <w:r w:rsidRPr="000E7CE7">
        <w:rPr>
          <w:color w:val="000000"/>
        </w:rPr>
        <w:t xml:space="preserve">e </w:t>
      </w:r>
      <w:r w:rsidR="00576D68" w:rsidRPr="00576D68">
        <w:rPr>
          <w:b/>
          <w:color w:val="000000"/>
        </w:rPr>
        <w:t>Double Chance</w:t>
      </w:r>
      <w:r w:rsidR="00576D68" w:rsidRPr="000E7CE7">
        <w:rPr>
          <w:color w:val="000000"/>
        </w:rPr>
        <w:t xml:space="preserve"> </w:t>
      </w:r>
      <w:r w:rsidRPr="000E7CE7">
        <w:rPr>
          <w:color w:val="000000"/>
        </w:rPr>
        <w:t xml:space="preserve">pertencem ao mesmo grupo econômico </w:t>
      </w:r>
      <w:proofErr w:type="gramStart"/>
      <w:r w:rsidRPr="000E7CE7">
        <w:rPr>
          <w:color w:val="000000"/>
        </w:rPr>
        <w:t xml:space="preserve">da </w:t>
      </w:r>
      <w:r w:rsidR="00576D68" w:rsidRPr="00576D68">
        <w:rPr>
          <w:b/>
          <w:color w:val="000000"/>
        </w:rPr>
        <w:t>Algemas</w:t>
      </w:r>
      <w:proofErr w:type="gramEnd"/>
      <w:r w:rsidR="00576D68" w:rsidRPr="00576D68">
        <w:rPr>
          <w:b/>
          <w:color w:val="000000"/>
        </w:rPr>
        <w:t xml:space="preserve"> Brasil</w:t>
      </w:r>
      <w:r w:rsidRPr="000E7CE7">
        <w:rPr>
          <w:color w:val="000000"/>
        </w:rPr>
        <w:t>, ambas consideradas inid</w:t>
      </w:r>
      <w:bookmarkStart w:id="0" w:name="_GoBack"/>
      <w:bookmarkEnd w:id="0"/>
      <w:r w:rsidRPr="000E7CE7">
        <w:rPr>
          <w:color w:val="000000"/>
        </w:rPr>
        <w:t xml:space="preserve">ôneas. O relato será encaminhado ao Controle Interno desta SUPEL para adoção das medidas pertinentes (fls. 1142/1145). </w:t>
      </w:r>
      <w:r w:rsidR="002D55DA" w:rsidRPr="000E7CE7">
        <w:rPr>
          <w:color w:val="000000"/>
        </w:rPr>
        <w:t xml:space="preserve"> </w:t>
      </w:r>
    </w:p>
    <w:p w:rsidR="000E7CE7" w:rsidRPr="000E7CE7" w:rsidRDefault="000E7CE7" w:rsidP="00693BED">
      <w:pPr>
        <w:tabs>
          <w:tab w:val="left" w:pos="1134"/>
        </w:tabs>
        <w:spacing w:line="360" w:lineRule="auto"/>
        <w:ind w:firstLine="851"/>
        <w:jc w:val="both"/>
      </w:pPr>
    </w:p>
    <w:p w:rsidR="00ED33D9" w:rsidRPr="000E7CE7" w:rsidRDefault="00ED33D9" w:rsidP="00693BED">
      <w:pPr>
        <w:pStyle w:val="PargrafodaLista"/>
        <w:numPr>
          <w:ilvl w:val="0"/>
          <w:numId w:val="38"/>
        </w:numPr>
        <w:tabs>
          <w:tab w:val="left" w:pos="0"/>
          <w:tab w:val="left" w:pos="284"/>
        </w:tabs>
        <w:spacing w:after="0" w:line="360" w:lineRule="auto"/>
        <w:ind w:left="0" w:firstLine="0"/>
        <w:jc w:val="both"/>
        <w:rPr>
          <w:rFonts w:ascii="Times New Roman" w:eastAsia="Times New Roman" w:hAnsi="Times New Roman"/>
          <w:b/>
          <w:sz w:val="24"/>
          <w:szCs w:val="24"/>
          <w:lang w:eastAsia="pt-BR"/>
        </w:rPr>
      </w:pPr>
      <w:r w:rsidRPr="000E7CE7">
        <w:rPr>
          <w:rFonts w:ascii="Times New Roman" w:eastAsia="Times New Roman" w:hAnsi="Times New Roman"/>
          <w:b/>
          <w:sz w:val="24"/>
          <w:szCs w:val="24"/>
          <w:lang w:eastAsia="pt-BR"/>
        </w:rPr>
        <w:t>PARECER QUANTO AOS ATOS PRATICADOS NA FASE RECURSAL</w:t>
      </w:r>
    </w:p>
    <w:p w:rsidR="00ED33D9" w:rsidRDefault="000E7CE7" w:rsidP="00693BED">
      <w:pPr>
        <w:pStyle w:val="Corpodetexto21"/>
        <w:tabs>
          <w:tab w:val="left" w:pos="1134"/>
        </w:tabs>
        <w:spacing w:line="360" w:lineRule="auto"/>
        <w:ind w:firstLine="851"/>
        <w:jc w:val="both"/>
        <w:rPr>
          <w:iCs/>
          <w:sz w:val="24"/>
          <w:szCs w:val="24"/>
        </w:rPr>
      </w:pPr>
      <w:r w:rsidRPr="000E7CE7">
        <w:rPr>
          <w:iCs/>
          <w:sz w:val="24"/>
          <w:szCs w:val="24"/>
        </w:rPr>
        <w:lastRenderedPageBreak/>
        <w:t xml:space="preserve">21. </w:t>
      </w:r>
      <w:r w:rsidR="00ED33D9" w:rsidRPr="000E7CE7">
        <w:rPr>
          <w:iCs/>
          <w:sz w:val="24"/>
          <w:szCs w:val="24"/>
        </w:rPr>
        <w:t>Verificados os requisitos</w:t>
      </w:r>
      <w:r w:rsidR="00ED33D9" w:rsidRPr="00051F4F">
        <w:rPr>
          <w:iCs/>
          <w:sz w:val="24"/>
          <w:szCs w:val="24"/>
        </w:rPr>
        <w:t xml:space="preserve"> de admissibilidade dos recursos administrativos, quais sejam - </w:t>
      </w:r>
      <w:proofErr w:type="gramStart"/>
      <w:r w:rsidR="00ED33D9" w:rsidRPr="00051F4F">
        <w:rPr>
          <w:iCs/>
          <w:sz w:val="24"/>
          <w:szCs w:val="24"/>
        </w:rPr>
        <w:t>tempestividade, legitimidade e interesse, passamos</w:t>
      </w:r>
      <w:proofErr w:type="gramEnd"/>
      <w:r w:rsidR="00ED33D9" w:rsidRPr="00051F4F">
        <w:rPr>
          <w:iCs/>
          <w:sz w:val="24"/>
          <w:szCs w:val="24"/>
        </w:rPr>
        <w:t xml:space="preserve"> a análise dos atos praticados na fase recursal.</w:t>
      </w:r>
    </w:p>
    <w:p w:rsidR="00717F7B" w:rsidRDefault="00717F7B" w:rsidP="00693BED">
      <w:pPr>
        <w:pStyle w:val="Corpodetexto21"/>
        <w:tabs>
          <w:tab w:val="left" w:pos="1134"/>
        </w:tabs>
        <w:spacing w:line="360" w:lineRule="auto"/>
        <w:ind w:firstLine="851"/>
        <w:jc w:val="both"/>
        <w:rPr>
          <w:color w:val="000000"/>
          <w:sz w:val="24"/>
          <w:szCs w:val="24"/>
        </w:rPr>
      </w:pPr>
      <w:r>
        <w:rPr>
          <w:iCs/>
          <w:sz w:val="24"/>
          <w:szCs w:val="24"/>
        </w:rPr>
        <w:t xml:space="preserve">22. Protestam as recorrentes contra a habilitação da </w:t>
      </w:r>
      <w:r w:rsidRPr="00717F7B">
        <w:rPr>
          <w:iCs/>
          <w:sz w:val="24"/>
          <w:szCs w:val="24"/>
        </w:rPr>
        <w:t xml:space="preserve">empresa </w:t>
      </w:r>
      <w:r w:rsidRPr="00717F7B">
        <w:rPr>
          <w:color w:val="000000"/>
          <w:sz w:val="24"/>
          <w:szCs w:val="24"/>
        </w:rPr>
        <w:t>ALGEMAS BRASIL INDÚSTRIA E COMÉRCIO LTDA</w:t>
      </w:r>
      <w:r>
        <w:rPr>
          <w:color w:val="000000"/>
          <w:sz w:val="24"/>
          <w:szCs w:val="24"/>
        </w:rPr>
        <w:t xml:space="preserve">, </w:t>
      </w:r>
      <w:r w:rsidR="00FE2200">
        <w:rPr>
          <w:color w:val="000000"/>
          <w:sz w:val="24"/>
          <w:szCs w:val="24"/>
        </w:rPr>
        <w:t xml:space="preserve">afirmando que a recorrida não apresentou toda a documentação em acordo com o estipulado no Instrumento Convocatório. </w:t>
      </w:r>
    </w:p>
    <w:p w:rsidR="00FE2200" w:rsidRDefault="00FE2200" w:rsidP="00FE2200">
      <w:pPr>
        <w:pStyle w:val="Corpodetexto21"/>
        <w:tabs>
          <w:tab w:val="left" w:pos="1134"/>
        </w:tabs>
        <w:spacing w:line="360" w:lineRule="auto"/>
        <w:ind w:firstLine="851"/>
        <w:jc w:val="both"/>
        <w:rPr>
          <w:iCs/>
          <w:sz w:val="24"/>
          <w:szCs w:val="24"/>
        </w:rPr>
      </w:pPr>
      <w:r>
        <w:rPr>
          <w:color w:val="000000"/>
          <w:sz w:val="24"/>
          <w:szCs w:val="24"/>
        </w:rPr>
        <w:t xml:space="preserve">23. A </w:t>
      </w:r>
      <w:r w:rsidRPr="00FE2200">
        <w:rPr>
          <w:color w:val="000000"/>
          <w:sz w:val="24"/>
          <w:szCs w:val="24"/>
        </w:rPr>
        <w:t xml:space="preserve">recorrente </w:t>
      </w:r>
      <w:r w:rsidRPr="00FE2200">
        <w:rPr>
          <w:color w:val="000000" w:themeColor="text1"/>
          <w:sz w:val="24"/>
          <w:szCs w:val="24"/>
        </w:rPr>
        <w:t xml:space="preserve">S. M. COMÉRCIO DE EQUIPAMENTOS E </w:t>
      </w:r>
      <w:r w:rsidR="00454E89">
        <w:rPr>
          <w:color w:val="000000" w:themeColor="text1"/>
          <w:sz w:val="24"/>
          <w:szCs w:val="24"/>
        </w:rPr>
        <w:t>ACESSÓRIOS</w:t>
      </w:r>
      <w:r w:rsidRPr="00FE2200">
        <w:rPr>
          <w:color w:val="000000" w:themeColor="text1"/>
          <w:sz w:val="24"/>
          <w:szCs w:val="24"/>
        </w:rPr>
        <w:t xml:space="preserve"> ESPECIAIS LTDA</w:t>
      </w:r>
      <w:r>
        <w:rPr>
          <w:color w:val="000000" w:themeColor="text1"/>
          <w:sz w:val="24"/>
          <w:szCs w:val="24"/>
        </w:rPr>
        <w:t xml:space="preserve"> interpôs recurso questionando a sua inabilitação, afirmando que o certame já estava adjudicado e homologado, todavia, em razão de denúncia realizada pela empresa ALGEMAS BRASIL, a recorrente fora inabilitada. A recorrente ressalta que tal ato violou a legislação pátria, pois a Pregoeira teria revogado decisão superior. </w:t>
      </w:r>
    </w:p>
    <w:p w:rsidR="0040622E" w:rsidRDefault="00FE2200" w:rsidP="00693BED">
      <w:pPr>
        <w:pStyle w:val="Corpodetexto21"/>
        <w:tabs>
          <w:tab w:val="left" w:pos="1134"/>
        </w:tabs>
        <w:spacing w:line="360" w:lineRule="auto"/>
        <w:ind w:firstLine="851"/>
        <w:jc w:val="both"/>
        <w:rPr>
          <w:color w:val="000000" w:themeColor="text1"/>
          <w:sz w:val="24"/>
          <w:szCs w:val="24"/>
        </w:rPr>
      </w:pPr>
      <w:r>
        <w:rPr>
          <w:color w:val="000000" w:themeColor="text1"/>
          <w:sz w:val="24"/>
          <w:szCs w:val="24"/>
        </w:rPr>
        <w:t xml:space="preserve">24. </w:t>
      </w:r>
      <w:r w:rsidR="00BA763A">
        <w:rPr>
          <w:color w:val="000000" w:themeColor="text1"/>
          <w:sz w:val="24"/>
          <w:szCs w:val="24"/>
        </w:rPr>
        <w:t xml:space="preserve">Afirma ainda que a empresa ALGEMAS BRASIL apresentou atestado de capacidade técnica falso, além de não ter enviado Certidão Negativa de Falência e Concordata de sua cidade sede. </w:t>
      </w:r>
    </w:p>
    <w:p w:rsidR="00BA763A" w:rsidRDefault="00BA763A" w:rsidP="00693BED">
      <w:pPr>
        <w:pStyle w:val="Corpodetexto21"/>
        <w:tabs>
          <w:tab w:val="left" w:pos="1134"/>
        </w:tabs>
        <w:spacing w:line="360" w:lineRule="auto"/>
        <w:ind w:firstLine="851"/>
        <w:jc w:val="both"/>
        <w:rPr>
          <w:color w:val="000000" w:themeColor="text1"/>
          <w:sz w:val="24"/>
          <w:szCs w:val="24"/>
        </w:rPr>
      </w:pPr>
      <w:r>
        <w:rPr>
          <w:color w:val="000000" w:themeColor="text1"/>
          <w:sz w:val="24"/>
          <w:szCs w:val="24"/>
        </w:rPr>
        <w:t xml:space="preserve">25. Analisando os argumentos elencados pela recorrente, verifica-se que há um inconformismo com a sua inabilitação para o certame. Todavia, os apontamentos da peça recursal não são verídicos. </w:t>
      </w:r>
    </w:p>
    <w:p w:rsidR="00B81241" w:rsidRDefault="00BA763A" w:rsidP="00BA763A">
      <w:pPr>
        <w:pStyle w:val="Corpodetexto21"/>
        <w:tabs>
          <w:tab w:val="left" w:pos="1134"/>
        </w:tabs>
        <w:spacing w:line="360" w:lineRule="auto"/>
        <w:ind w:firstLine="851"/>
        <w:jc w:val="both"/>
        <w:rPr>
          <w:color w:val="000000" w:themeColor="text1"/>
          <w:sz w:val="24"/>
          <w:szCs w:val="24"/>
        </w:rPr>
      </w:pPr>
      <w:r>
        <w:rPr>
          <w:color w:val="000000" w:themeColor="text1"/>
          <w:sz w:val="24"/>
          <w:szCs w:val="24"/>
        </w:rPr>
        <w:t>26. Inicialmente, a empresa ALGEMAS BRASIL se valeu do direito de petição previsto no art.5º, XXXIV, ‘a’, da Constituição Federal para denunciar a apresentação de atestado de capacidade técnic</w:t>
      </w:r>
      <w:r w:rsidR="00B81241">
        <w:rPr>
          <w:color w:val="000000" w:themeColor="text1"/>
          <w:sz w:val="24"/>
          <w:szCs w:val="24"/>
        </w:rPr>
        <w:t>o falso por parte da recorrente, em decorrência da dúvida suscitada, a Gerência de Administração e Finanças da SEJUS solicitou que a Comissão de Licitação realizasse a análise e demais providências cabíveis em relação à denúncia (fl. 1.043).</w:t>
      </w:r>
    </w:p>
    <w:p w:rsidR="00AA256B" w:rsidRDefault="00B81241" w:rsidP="00BA763A">
      <w:pPr>
        <w:pStyle w:val="Corpodetexto21"/>
        <w:tabs>
          <w:tab w:val="left" w:pos="1134"/>
        </w:tabs>
        <w:spacing w:line="360" w:lineRule="auto"/>
        <w:ind w:firstLine="851"/>
        <w:jc w:val="both"/>
        <w:rPr>
          <w:color w:val="000000" w:themeColor="text1"/>
          <w:sz w:val="24"/>
          <w:szCs w:val="24"/>
        </w:rPr>
      </w:pPr>
      <w:r>
        <w:rPr>
          <w:color w:val="000000" w:themeColor="text1"/>
          <w:sz w:val="24"/>
          <w:szCs w:val="24"/>
        </w:rPr>
        <w:t xml:space="preserve">27. Em ato contínuo, conforme se verifica à fl. 1.044, foi solicitado que a empresa S. M. COMÉRCIO apresentasse nota fiscal, contrato de prestação ou outro documento que comprovasse a execução do objeto atestado. Todavia, a recorrente </w:t>
      </w:r>
      <w:r w:rsidR="00AA256B">
        <w:rPr>
          <w:color w:val="000000" w:themeColor="text1"/>
          <w:sz w:val="24"/>
          <w:szCs w:val="24"/>
        </w:rPr>
        <w:t>se indignou com a solicitação da Comissão, e não enviou a documentação exigida para confirmar a veracidade do atestado de capacidade técnica.</w:t>
      </w:r>
    </w:p>
    <w:p w:rsidR="00B81241" w:rsidRDefault="00AA256B" w:rsidP="00BA763A">
      <w:pPr>
        <w:pStyle w:val="Corpodetexto21"/>
        <w:tabs>
          <w:tab w:val="left" w:pos="1134"/>
        </w:tabs>
        <w:spacing w:line="360" w:lineRule="auto"/>
        <w:ind w:firstLine="851"/>
        <w:jc w:val="both"/>
        <w:rPr>
          <w:color w:val="000000" w:themeColor="text1"/>
          <w:sz w:val="24"/>
          <w:szCs w:val="24"/>
        </w:rPr>
      </w:pPr>
      <w:r>
        <w:rPr>
          <w:color w:val="000000" w:themeColor="text1"/>
          <w:sz w:val="24"/>
          <w:szCs w:val="24"/>
        </w:rPr>
        <w:t>28. Posteriormente, foi submetida à apreciação do Superintendente da SUPEL a situação, e, em decorrência da inércia da licitante, foi proferida a deci</w:t>
      </w:r>
      <w:r w:rsidR="00005EDD">
        <w:rPr>
          <w:color w:val="000000" w:themeColor="text1"/>
          <w:sz w:val="24"/>
          <w:szCs w:val="24"/>
        </w:rPr>
        <w:t>são de inabilitação da empresa. Portanto, não assiste razão à recorrente no que diz respeito a sua inabilitação para o certame.</w:t>
      </w:r>
    </w:p>
    <w:p w:rsidR="00005EDD" w:rsidRDefault="00005EDD" w:rsidP="00BA763A">
      <w:pPr>
        <w:pStyle w:val="Corpodetexto21"/>
        <w:tabs>
          <w:tab w:val="left" w:pos="1134"/>
        </w:tabs>
        <w:spacing w:line="360" w:lineRule="auto"/>
        <w:ind w:firstLine="851"/>
        <w:jc w:val="both"/>
        <w:rPr>
          <w:color w:val="000000" w:themeColor="text1"/>
          <w:sz w:val="24"/>
          <w:szCs w:val="24"/>
        </w:rPr>
      </w:pPr>
      <w:r>
        <w:rPr>
          <w:color w:val="000000" w:themeColor="text1"/>
          <w:sz w:val="24"/>
          <w:szCs w:val="24"/>
        </w:rPr>
        <w:lastRenderedPageBreak/>
        <w:t xml:space="preserve">29. Já em relação à documentação apresentada pela recorrida, a Comissão </w:t>
      </w:r>
      <w:r w:rsidR="00094B64">
        <w:rPr>
          <w:color w:val="000000" w:themeColor="text1"/>
          <w:sz w:val="24"/>
          <w:szCs w:val="24"/>
        </w:rPr>
        <w:t xml:space="preserve">procedeu com a realização de diligência, a fim de que a empresa comprovasse a veracidade do atestado de capacidade técnica apresentado durante a licitação. Em resposta ao pedido da Comissão, </w:t>
      </w:r>
      <w:proofErr w:type="gramStart"/>
      <w:r w:rsidR="00094B64">
        <w:rPr>
          <w:color w:val="000000" w:themeColor="text1"/>
          <w:sz w:val="24"/>
          <w:szCs w:val="24"/>
        </w:rPr>
        <w:t>a licitante ALGEMAS BRASIL enviou</w:t>
      </w:r>
      <w:proofErr w:type="gramEnd"/>
      <w:r w:rsidR="00094B64">
        <w:rPr>
          <w:color w:val="000000" w:themeColor="text1"/>
          <w:sz w:val="24"/>
          <w:szCs w:val="24"/>
        </w:rPr>
        <w:t xml:space="preserve"> os documentos de fls. 1.124/</w:t>
      </w:r>
      <w:r w:rsidR="004E156C">
        <w:rPr>
          <w:color w:val="000000" w:themeColor="text1"/>
          <w:sz w:val="24"/>
          <w:szCs w:val="24"/>
        </w:rPr>
        <w:t>1.140.</w:t>
      </w:r>
    </w:p>
    <w:p w:rsidR="004E156C" w:rsidRDefault="004E156C" w:rsidP="00440850">
      <w:pPr>
        <w:pStyle w:val="Corpodetexto21"/>
        <w:tabs>
          <w:tab w:val="left" w:pos="1134"/>
        </w:tabs>
        <w:spacing w:line="360" w:lineRule="auto"/>
        <w:ind w:firstLine="851"/>
        <w:jc w:val="both"/>
        <w:rPr>
          <w:color w:val="000000" w:themeColor="text1"/>
          <w:sz w:val="24"/>
          <w:szCs w:val="24"/>
        </w:rPr>
      </w:pPr>
      <w:r>
        <w:rPr>
          <w:color w:val="000000" w:themeColor="text1"/>
          <w:sz w:val="24"/>
          <w:szCs w:val="24"/>
        </w:rPr>
        <w:t xml:space="preserve">30. Em síntese, alega que o atestado enviado não possuía a função de comprovar o fornecimento de material compatível e pertinente com o objeto licitado, tendo sido enviado por equívoco por um funcionário da empresa. A licitante também enviou documento que seria o atestado correto, juntamente com as notas fiscais. </w:t>
      </w:r>
    </w:p>
    <w:p w:rsidR="00440850" w:rsidRPr="00440850" w:rsidRDefault="004E156C" w:rsidP="00440850">
      <w:pPr>
        <w:pStyle w:val="Corpodetexto21"/>
        <w:tabs>
          <w:tab w:val="left" w:pos="1134"/>
        </w:tabs>
        <w:spacing w:line="360" w:lineRule="auto"/>
        <w:ind w:firstLine="851"/>
        <w:jc w:val="both"/>
        <w:rPr>
          <w:color w:val="000000" w:themeColor="text1"/>
          <w:sz w:val="24"/>
          <w:szCs w:val="24"/>
        </w:rPr>
      </w:pPr>
      <w:r w:rsidRPr="00440850">
        <w:rPr>
          <w:color w:val="000000" w:themeColor="text1"/>
          <w:sz w:val="24"/>
          <w:szCs w:val="24"/>
        </w:rPr>
        <w:t>31. Sobre a diligência e seus limites legais, assim dispõe o art. 43, § 3º da Lei Federal nº 8.666 de 1.993</w:t>
      </w:r>
      <w:r w:rsidR="00440850" w:rsidRPr="00440850">
        <w:rPr>
          <w:color w:val="000000" w:themeColor="text1"/>
          <w:sz w:val="24"/>
          <w:szCs w:val="24"/>
        </w:rPr>
        <w:t>:</w:t>
      </w:r>
    </w:p>
    <w:p w:rsidR="004E156C" w:rsidRPr="00440850" w:rsidRDefault="004E156C" w:rsidP="00440850">
      <w:pPr>
        <w:pStyle w:val="NormalWeb"/>
        <w:spacing w:before="0" w:after="0"/>
        <w:ind w:left="2268"/>
        <w:jc w:val="both"/>
        <w:rPr>
          <w:sz w:val="20"/>
          <w:lang w:eastAsia="pt-BR"/>
        </w:rPr>
      </w:pPr>
      <w:r w:rsidRPr="00440850">
        <w:rPr>
          <w:sz w:val="20"/>
        </w:rPr>
        <w:t>§ 3</w:t>
      </w:r>
      <w:r w:rsidR="00440850" w:rsidRPr="00440850">
        <w:rPr>
          <w:sz w:val="20"/>
        </w:rPr>
        <w:t xml:space="preserve">º </w:t>
      </w:r>
      <w:r w:rsidRPr="00440850">
        <w:rPr>
          <w:sz w:val="20"/>
        </w:rPr>
        <w:t>É facultada à Comissão ou autoridade superior, em qualquer fase da licitação, a promoção de diligência destinada a esclarecer ou a complementar a instrução do processo, </w:t>
      </w:r>
      <w:r w:rsidRPr="00440850">
        <w:rPr>
          <w:b/>
          <w:bCs/>
          <w:sz w:val="20"/>
          <w:u w:val="single"/>
        </w:rPr>
        <w:t>vedada a inclusão posterior de documento</w:t>
      </w:r>
      <w:r w:rsidRPr="00440850">
        <w:rPr>
          <w:sz w:val="20"/>
        </w:rPr>
        <w:t> ou informação que deveria constar originariamente da proposta.</w:t>
      </w:r>
    </w:p>
    <w:p w:rsidR="004E156C" w:rsidRDefault="004E156C" w:rsidP="00BA763A">
      <w:pPr>
        <w:pStyle w:val="Corpodetexto21"/>
        <w:tabs>
          <w:tab w:val="left" w:pos="1134"/>
        </w:tabs>
        <w:spacing w:line="360" w:lineRule="auto"/>
        <w:ind w:firstLine="851"/>
        <w:jc w:val="both"/>
        <w:rPr>
          <w:color w:val="000000" w:themeColor="text1"/>
          <w:sz w:val="24"/>
          <w:szCs w:val="24"/>
        </w:rPr>
      </w:pPr>
    </w:p>
    <w:p w:rsidR="00BA763A" w:rsidRDefault="00440850" w:rsidP="00693BED">
      <w:pPr>
        <w:pStyle w:val="Corpodetexto21"/>
        <w:tabs>
          <w:tab w:val="left" w:pos="1134"/>
        </w:tabs>
        <w:spacing w:line="360" w:lineRule="auto"/>
        <w:ind w:firstLine="851"/>
        <w:jc w:val="both"/>
        <w:rPr>
          <w:color w:val="000000" w:themeColor="text1"/>
          <w:sz w:val="24"/>
          <w:szCs w:val="24"/>
        </w:rPr>
      </w:pPr>
      <w:r>
        <w:rPr>
          <w:color w:val="000000" w:themeColor="text1"/>
          <w:sz w:val="24"/>
          <w:szCs w:val="24"/>
        </w:rPr>
        <w:t>32. Logo, o objetivo da diligência era o esclarecimento sobre a veracidade do documento enviado pela recorrida, todavia, a própria empresa assume que esse não possuía o objetivo de comprovar a capacidade técnica. Portanto, não há que se permitir a juntada de documento novo nessa fase, por violar o dispositivo legal acima citado. Dessa forma, assiste razão à recorrente, no sentido de inabilitar a recorrida por não atendimento às exigências do instrumento convocatório.</w:t>
      </w:r>
    </w:p>
    <w:p w:rsidR="00440850" w:rsidRDefault="00440850" w:rsidP="00693BED">
      <w:pPr>
        <w:pStyle w:val="Corpodetexto21"/>
        <w:tabs>
          <w:tab w:val="left" w:pos="1134"/>
        </w:tabs>
        <w:spacing w:line="360" w:lineRule="auto"/>
        <w:ind w:firstLine="851"/>
        <w:jc w:val="both"/>
        <w:rPr>
          <w:color w:val="000000" w:themeColor="text1"/>
          <w:sz w:val="24"/>
          <w:szCs w:val="24"/>
        </w:rPr>
      </w:pPr>
    </w:p>
    <w:p w:rsidR="00440850" w:rsidRDefault="00440850" w:rsidP="00440850">
      <w:pPr>
        <w:pStyle w:val="Corpodetexto21"/>
        <w:tabs>
          <w:tab w:val="left" w:pos="1134"/>
        </w:tabs>
        <w:spacing w:line="360" w:lineRule="auto"/>
        <w:ind w:firstLine="851"/>
        <w:jc w:val="both"/>
        <w:rPr>
          <w:color w:val="000000"/>
        </w:rPr>
      </w:pPr>
      <w:r>
        <w:rPr>
          <w:color w:val="000000" w:themeColor="text1"/>
          <w:sz w:val="24"/>
          <w:szCs w:val="24"/>
        </w:rPr>
        <w:t xml:space="preserve">33.  A empresa </w:t>
      </w:r>
      <w:r w:rsidRPr="00440850">
        <w:rPr>
          <w:color w:val="000000" w:themeColor="text1"/>
          <w:sz w:val="24"/>
          <w:szCs w:val="24"/>
        </w:rPr>
        <w:t>ROSDELMUTI CONFECÇÃO E COMÉRCIO EIRELI – ME</w:t>
      </w:r>
      <w:r>
        <w:rPr>
          <w:color w:val="000000" w:themeColor="text1"/>
          <w:sz w:val="24"/>
          <w:szCs w:val="24"/>
        </w:rPr>
        <w:t xml:space="preserve"> aponta que </w:t>
      </w:r>
      <w:proofErr w:type="gramStart"/>
      <w:r>
        <w:rPr>
          <w:color w:val="000000" w:themeColor="text1"/>
          <w:sz w:val="24"/>
          <w:szCs w:val="24"/>
        </w:rPr>
        <w:t>a recorrida ALGEMAS</w:t>
      </w:r>
      <w:proofErr w:type="gramEnd"/>
      <w:r>
        <w:rPr>
          <w:color w:val="000000" w:themeColor="text1"/>
          <w:sz w:val="24"/>
          <w:szCs w:val="24"/>
        </w:rPr>
        <w:t xml:space="preserve"> BRASIL apresentou dois documentos em desacord</w:t>
      </w:r>
      <w:r w:rsidR="004B0D3D">
        <w:rPr>
          <w:color w:val="000000" w:themeColor="text1"/>
          <w:sz w:val="24"/>
          <w:szCs w:val="24"/>
        </w:rPr>
        <w:t>o com o estabelecido pelo Edital</w:t>
      </w:r>
      <w:r>
        <w:rPr>
          <w:color w:val="000000" w:themeColor="text1"/>
          <w:sz w:val="24"/>
          <w:szCs w:val="24"/>
        </w:rPr>
        <w:t xml:space="preserve">: </w:t>
      </w:r>
      <w:r w:rsidRPr="00440850">
        <w:rPr>
          <w:color w:val="000000" w:themeColor="text1"/>
          <w:sz w:val="24"/>
          <w:szCs w:val="24"/>
        </w:rPr>
        <w:t xml:space="preserve">atestado de capacidade técnica falso e </w:t>
      </w:r>
      <w:r w:rsidRPr="00440850">
        <w:rPr>
          <w:color w:val="000000"/>
          <w:sz w:val="24"/>
          <w:szCs w:val="24"/>
        </w:rPr>
        <w:t>Certidão negativa de recuperação judicial diversa da sede da empresa.</w:t>
      </w:r>
    </w:p>
    <w:p w:rsidR="00BA763A" w:rsidRDefault="00440850" w:rsidP="004B0D3D">
      <w:pPr>
        <w:tabs>
          <w:tab w:val="left" w:pos="6237"/>
          <w:tab w:val="left" w:pos="7513"/>
        </w:tabs>
        <w:spacing w:line="360" w:lineRule="auto"/>
        <w:ind w:firstLine="851"/>
        <w:jc w:val="both"/>
        <w:rPr>
          <w:color w:val="000000"/>
        </w:rPr>
      </w:pPr>
      <w:r>
        <w:rPr>
          <w:color w:val="000000"/>
        </w:rPr>
        <w:t xml:space="preserve">34. </w:t>
      </w:r>
      <w:r w:rsidR="004B0D3D">
        <w:rPr>
          <w:color w:val="000000"/>
        </w:rPr>
        <w:t xml:space="preserve">Conforme já analisado acima, verifica-se que o atestado de capacidade técnica </w:t>
      </w:r>
      <w:proofErr w:type="gramStart"/>
      <w:r w:rsidR="004B0D3D">
        <w:rPr>
          <w:color w:val="000000"/>
        </w:rPr>
        <w:t>apresentado</w:t>
      </w:r>
      <w:proofErr w:type="gramEnd"/>
      <w:r w:rsidR="004B0D3D">
        <w:rPr>
          <w:color w:val="000000"/>
        </w:rPr>
        <w:t xml:space="preserve"> pela recorrida não atendeu aos requisitos mínimos para sua aceitação. Já no que diz respeito </w:t>
      </w:r>
      <w:proofErr w:type="gramStart"/>
      <w:r w:rsidR="004B0D3D">
        <w:rPr>
          <w:color w:val="000000"/>
        </w:rPr>
        <w:t>a</w:t>
      </w:r>
      <w:proofErr w:type="gramEnd"/>
      <w:r w:rsidR="004B0D3D">
        <w:rPr>
          <w:color w:val="000000"/>
        </w:rPr>
        <w:t xml:space="preserve"> </w:t>
      </w:r>
      <w:r w:rsidR="004B0D3D" w:rsidRPr="00440850">
        <w:rPr>
          <w:color w:val="000000"/>
        </w:rPr>
        <w:t>Certidão negativa de recuperação judicial</w:t>
      </w:r>
      <w:r w:rsidR="004B0D3D">
        <w:rPr>
          <w:color w:val="000000"/>
        </w:rPr>
        <w:t xml:space="preserve">, a consulta ao sítio eletrônico do Tribunal de Justiça do Estado do Paraná informa que </w:t>
      </w:r>
      <w:r w:rsidR="00E713FA">
        <w:rPr>
          <w:color w:val="000000"/>
        </w:rPr>
        <w:t>o Foro Regional</w:t>
      </w:r>
      <w:r w:rsidR="004B0D3D">
        <w:rPr>
          <w:color w:val="000000"/>
        </w:rPr>
        <w:t xml:space="preserve"> de Almirante Tamandaré </w:t>
      </w:r>
      <w:r w:rsidR="00E713FA">
        <w:rPr>
          <w:color w:val="000000"/>
        </w:rPr>
        <w:t>faz parte da comarca da Região Metropolitana de Curitiba.</w:t>
      </w:r>
    </w:p>
    <w:p w:rsidR="00E713FA" w:rsidRDefault="00E713FA" w:rsidP="004B0D3D">
      <w:pPr>
        <w:tabs>
          <w:tab w:val="left" w:pos="6237"/>
          <w:tab w:val="left" w:pos="7513"/>
        </w:tabs>
        <w:spacing w:line="360" w:lineRule="auto"/>
        <w:ind w:firstLine="851"/>
        <w:jc w:val="both"/>
        <w:rPr>
          <w:color w:val="000000"/>
        </w:rPr>
      </w:pPr>
      <w:r>
        <w:rPr>
          <w:color w:val="000000"/>
        </w:rPr>
        <w:t xml:space="preserve">35. Dessa forma, a Certidão emitida pela empresa contempla a região metropolitana de Curitiba, englobando a cidade de Almirante de Tamandaré. Portanto, assiste razão à recorrente de forma parcial, no sentido de inabilitar a recorrida em razão do atestado de capacidade técnica apresentado. </w:t>
      </w:r>
    </w:p>
    <w:p w:rsidR="00E713FA" w:rsidRPr="004B0D3D" w:rsidRDefault="00E713FA" w:rsidP="004B0D3D">
      <w:pPr>
        <w:tabs>
          <w:tab w:val="left" w:pos="6237"/>
          <w:tab w:val="left" w:pos="7513"/>
        </w:tabs>
        <w:spacing w:line="360" w:lineRule="auto"/>
        <w:ind w:firstLine="851"/>
        <w:jc w:val="both"/>
        <w:rPr>
          <w:color w:val="000000"/>
        </w:rPr>
      </w:pPr>
    </w:p>
    <w:p w:rsidR="00CD71EA" w:rsidRPr="00051F4F" w:rsidRDefault="00ED33D9" w:rsidP="00693BED">
      <w:pPr>
        <w:pStyle w:val="PargrafodaLista"/>
        <w:numPr>
          <w:ilvl w:val="0"/>
          <w:numId w:val="38"/>
        </w:numPr>
        <w:tabs>
          <w:tab w:val="left" w:pos="284"/>
        </w:tabs>
        <w:spacing w:after="0" w:line="360" w:lineRule="auto"/>
        <w:ind w:left="0" w:firstLine="0"/>
        <w:jc w:val="both"/>
        <w:rPr>
          <w:rFonts w:ascii="Times New Roman" w:hAnsi="Times New Roman"/>
          <w:b/>
          <w:iCs/>
          <w:sz w:val="24"/>
          <w:szCs w:val="24"/>
        </w:rPr>
      </w:pPr>
      <w:r w:rsidRPr="00051F4F">
        <w:rPr>
          <w:rFonts w:ascii="Times New Roman" w:hAnsi="Times New Roman"/>
          <w:b/>
          <w:sz w:val="24"/>
          <w:szCs w:val="24"/>
        </w:rPr>
        <w:t>CONCLUSÃO</w:t>
      </w:r>
    </w:p>
    <w:p w:rsidR="00034718" w:rsidRPr="00051F4F" w:rsidRDefault="00034718" w:rsidP="00693BED">
      <w:pPr>
        <w:pStyle w:val="Corpodetexto21"/>
        <w:tabs>
          <w:tab w:val="left" w:pos="1134"/>
        </w:tabs>
        <w:spacing w:line="360" w:lineRule="auto"/>
        <w:ind w:firstLine="851"/>
        <w:jc w:val="both"/>
        <w:rPr>
          <w:sz w:val="24"/>
          <w:szCs w:val="24"/>
        </w:rPr>
      </w:pPr>
      <w:r w:rsidRPr="00051F4F">
        <w:rPr>
          <w:sz w:val="24"/>
          <w:szCs w:val="24"/>
        </w:rPr>
        <w:t xml:space="preserve">Ressalta-se que cabe a esta Assessoria analisar somente os aspectos legais dos atos praticados no certame. </w:t>
      </w:r>
    </w:p>
    <w:p w:rsidR="000F4DEA" w:rsidRPr="00051F4F" w:rsidRDefault="00034718" w:rsidP="00693BED">
      <w:pPr>
        <w:pStyle w:val="Corpodetexto21"/>
        <w:tabs>
          <w:tab w:val="left" w:pos="1134"/>
        </w:tabs>
        <w:spacing w:line="360" w:lineRule="auto"/>
        <w:ind w:firstLine="851"/>
        <w:jc w:val="both"/>
        <w:rPr>
          <w:sz w:val="24"/>
          <w:szCs w:val="24"/>
        </w:rPr>
      </w:pPr>
      <w:r w:rsidRPr="00051F4F">
        <w:rPr>
          <w:sz w:val="24"/>
          <w:szCs w:val="24"/>
        </w:rPr>
        <w:t xml:space="preserve">Por todo o exposto, opinamos pela </w:t>
      </w:r>
      <w:r w:rsidR="00E713FA">
        <w:rPr>
          <w:sz w:val="24"/>
          <w:szCs w:val="24"/>
        </w:rPr>
        <w:t xml:space="preserve">manutenção da decisão da Comissão que julgou </w:t>
      </w:r>
      <w:r w:rsidR="00E713FA" w:rsidRPr="00E713FA">
        <w:rPr>
          <w:b/>
          <w:sz w:val="24"/>
          <w:szCs w:val="24"/>
        </w:rPr>
        <w:t xml:space="preserve">PARCIALMENTE PROCEDENTES </w:t>
      </w:r>
      <w:r w:rsidR="00E713FA" w:rsidRPr="00E713FA">
        <w:rPr>
          <w:sz w:val="24"/>
          <w:szCs w:val="24"/>
        </w:rPr>
        <w:t xml:space="preserve">os recursos interpostos pelas empresas </w:t>
      </w:r>
      <w:r w:rsidR="00E713FA" w:rsidRPr="00E713FA">
        <w:rPr>
          <w:b/>
          <w:sz w:val="24"/>
          <w:szCs w:val="24"/>
        </w:rPr>
        <w:t xml:space="preserve">S. M. COMÉRCIO DE EQUIPAMENTOS E </w:t>
      </w:r>
      <w:r w:rsidR="00454E89">
        <w:rPr>
          <w:b/>
          <w:sz w:val="24"/>
          <w:szCs w:val="24"/>
        </w:rPr>
        <w:t>ACESSÓRIOS</w:t>
      </w:r>
      <w:r w:rsidR="00E713FA" w:rsidRPr="00E713FA">
        <w:rPr>
          <w:b/>
          <w:sz w:val="24"/>
          <w:szCs w:val="24"/>
        </w:rPr>
        <w:t xml:space="preserve"> ESPECIAIS LTDA</w:t>
      </w:r>
      <w:r w:rsidR="00E713FA" w:rsidRPr="00E713FA">
        <w:rPr>
          <w:sz w:val="24"/>
          <w:szCs w:val="24"/>
        </w:rPr>
        <w:t xml:space="preserve"> e</w:t>
      </w:r>
      <w:r w:rsidR="00E713FA" w:rsidRPr="00E713FA">
        <w:rPr>
          <w:i/>
          <w:color w:val="000000"/>
          <w:sz w:val="24"/>
          <w:szCs w:val="24"/>
        </w:rPr>
        <w:t xml:space="preserve"> </w:t>
      </w:r>
      <w:r w:rsidR="00E713FA" w:rsidRPr="00E713FA">
        <w:rPr>
          <w:b/>
          <w:color w:val="000000"/>
          <w:sz w:val="24"/>
          <w:szCs w:val="24"/>
        </w:rPr>
        <w:t>ROSDELMULTI CONFECÇÃO E COMÉRCIO EIRELI</w:t>
      </w:r>
      <w:r w:rsidR="00E713FA" w:rsidRPr="00E713FA">
        <w:rPr>
          <w:color w:val="000000"/>
          <w:sz w:val="24"/>
          <w:szCs w:val="24"/>
        </w:rPr>
        <w:t xml:space="preserve">, inabilitando a empresa </w:t>
      </w:r>
      <w:r w:rsidR="00E713FA" w:rsidRPr="00E713FA">
        <w:rPr>
          <w:b/>
          <w:color w:val="000000"/>
          <w:sz w:val="24"/>
          <w:szCs w:val="24"/>
        </w:rPr>
        <w:t>ALGEMAS BRASIL INDÚSTRIA E COMÉRCIO LTDA</w:t>
      </w:r>
      <w:r w:rsidR="00454E89">
        <w:rPr>
          <w:b/>
          <w:color w:val="000000"/>
          <w:sz w:val="24"/>
          <w:szCs w:val="24"/>
        </w:rPr>
        <w:t xml:space="preserve"> </w:t>
      </w:r>
      <w:r w:rsidR="00454E89">
        <w:rPr>
          <w:color w:val="000000"/>
          <w:sz w:val="24"/>
          <w:szCs w:val="24"/>
        </w:rPr>
        <w:t>em razão da não apresentação de atestado de capacidade técnica em conformidade com o Instrumento Convocatório.</w:t>
      </w:r>
    </w:p>
    <w:p w:rsidR="00034718" w:rsidRPr="00051F4F" w:rsidRDefault="00034718" w:rsidP="00693BED">
      <w:pPr>
        <w:pStyle w:val="Corpodetexto21"/>
        <w:tabs>
          <w:tab w:val="left" w:pos="1134"/>
        </w:tabs>
        <w:spacing w:line="360" w:lineRule="auto"/>
        <w:ind w:firstLine="851"/>
        <w:jc w:val="both"/>
        <w:rPr>
          <w:sz w:val="24"/>
          <w:szCs w:val="24"/>
        </w:rPr>
      </w:pPr>
      <w:r w:rsidRPr="00051F4F">
        <w:rPr>
          <w:sz w:val="24"/>
          <w:szCs w:val="24"/>
        </w:rPr>
        <w:t xml:space="preserve">A decisão foi fundamentada com base no disposto no art. 3º da Lei 8666/93, que garante a observância do principio constitucional da legalidade, da igualdade, da vinculação ao instrumento convocatório, do julgamento objetivo e dos que lhes são correlatos, ao selecionar a proposta que for mais vantajosa para a Administração. </w:t>
      </w:r>
    </w:p>
    <w:p w:rsidR="00034718" w:rsidRPr="00051F4F" w:rsidRDefault="00034718" w:rsidP="00693BED">
      <w:pPr>
        <w:pStyle w:val="Corpodetexto21"/>
        <w:tabs>
          <w:tab w:val="left" w:pos="1134"/>
        </w:tabs>
        <w:spacing w:line="360" w:lineRule="auto"/>
        <w:ind w:firstLine="851"/>
        <w:jc w:val="both"/>
        <w:rPr>
          <w:sz w:val="24"/>
          <w:szCs w:val="24"/>
        </w:rPr>
      </w:pPr>
      <w:r w:rsidRPr="00051F4F">
        <w:rPr>
          <w:sz w:val="24"/>
          <w:szCs w:val="24"/>
        </w:rPr>
        <w:t>Encerrada a fase de julgamento dos recursos administrativos, verifica-se que foram observados os princípios do contraditório e da ampla defesa, dando-se oportunidade para contrarrazão.</w:t>
      </w:r>
    </w:p>
    <w:p w:rsidR="00AB0592" w:rsidRPr="00051F4F" w:rsidRDefault="00AB0592" w:rsidP="00693BED">
      <w:pPr>
        <w:pStyle w:val="Corpodetexto21"/>
        <w:tabs>
          <w:tab w:val="left" w:pos="1134"/>
        </w:tabs>
        <w:spacing w:line="360" w:lineRule="auto"/>
        <w:ind w:firstLine="851"/>
        <w:jc w:val="both"/>
        <w:rPr>
          <w:sz w:val="24"/>
          <w:szCs w:val="24"/>
        </w:rPr>
      </w:pPr>
    </w:p>
    <w:p w:rsidR="00ED33D9" w:rsidRPr="00051F4F" w:rsidRDefault="00ED33D9" w:rsidP="00693BED">
      <w:pPr>
        <w:tabs>
          <w:tab w:val="left" w:pos="1134"/>
          <w:tab w:val="left" w:pos="2127"/>
        </w:tabs>
        <w:spacing w:line="360" w:lineRule="auto"/>
        <w:ind w:firstLine="851"/>
        <w:jc w:val="right"/>
      </w:pPr>
      <w:r w:rsidRPr="00051F4F">
        <w:tab/>
        <w:t>Porto Velho</w:t>
      </w:r>
      <w:r w:rsidR="00CE6BA6" w:rsidRPr="00051F4F">
        <w:t xml:space="preserve">, </w:t>
      </w:r>
      <w:r w:rsidR="003E7D78">
        <w:t>0</w:t>
      </w:r>
      <w:r w:rsidR="00796185">
        <w:t>9</w:t>
      </w:r>
      <w:r w:rsidR="003E7D78">
        <w:t xml:space="preserve"> de outubro</w:t>
      </w:r>
      <w:r w:rsidRPr="00051F4F">
        <w:t xml:space="preserve"> de 2017.</w:t>
      </w:r>
    </w:p>
    <w:p w:rsidR="00306986" w:rsidRPr="00051F4F" w:rsidRDefault="00306986" w:rsidP="00693BED">
      <w:pPr>
        <w:tabs>
          <w:tab w:val="left" w:pos="567"/>
        </w:tabs>
        <w:spacing w:line="276" w:lineRule="auto"/>
        <w:ind w:left="993" w:firstLine="851"/>
        <w:jc w:val="center"/>
        <w:rPr>
          <w:b/>
        </w:rPr>
        <w:sectPr w:rsidR="00306986" w:rsidRPr="00051F4F" w:rsidSect="0022516A">
          <w:headerReference w:type="default" r:id="rId8"/>
          <w:footerReference w:type="default" r:id="rId9"/>
          <w:pgSz w:w="11907" w:h="16840" w:code="9"/>
          <w:pgMar w:top="244" w:right="1418" w:bottom="1276" w:left="1701" w:header="278" w:footer="675" w:gutter="0"/>
          <w:cols w:space="708"/>
          <w:docGrid w:linePitch="360"/>
        </w:sectPr>
      </w:pPr>
    </w:p>
    <w:p w:rsidR="00306986" w:rsidRPr="00051F4F" w:rsidRDefault="00306986" w:rsidP="00693BED">
      <w:pPr>
        <w:spacing w:line="360" w:lineRule="auto"/>
        <w:ind w:firstLine="851"/>
        <w:jc w:val="both"/>
        <w:sectPr w:rsidR="00306986" w:rsidRPr="00051F4F" w:rsidSect="00306986">
          <w:type w:val="continuous"/>
          <w:pgSz w:w="11907" w:h="16840" w:code="9"/>
          <w:pgMar w:top="244" w:right="1418" w:bottom="1276" w:left="1701" w:header="278" w:footer="675" w:gutter="0"/>
          <w:cols w:num="2" w:space="708"/>
          <w:docGrid w:linePitch="360"/>
        </w:sect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4"/>
        <w:gridCol w:w="4464"/>
      </w:tblGrid>
      <w:tr w:rsidR="00AD389F" w:rsidTr="00AD389F">
        <w:tc>
          <w:tcPr>
            <w:tcW w:w="4464" w:type="dxa"/>
            <w:hideMark/>
          </w:tcPr>
          <w:p w:rsidR="00AD389F" w:rsidRDefault="00AD389F">
            <w:pPr>
              <w:jc w:val="center"/>
              <w:rPr>
                <w:b/>
              </w:rPr>
            </w:pPr>
            <w:r>
              <w:rPr>
                <w:b/>
              </w:rPr>
              <w:lastRenderedPageBreak/>
              <w:t>Caio Saldanha da Silveira</w:t>
            </w:r>
          </w:p>
          <w:p w:rsidR="00AD389F" w:rsidRDefault="00AD389F">
            <w:pPr>
              <w:jc w:val="center"/>
            </w:pPr>
            <w:r>
              <w:t>Matrícula 300132401</w:t>
            </w:r>
          </w:p>
          <w:p w:rsidR="00AD389F" w:rsidRDefault="00AD389F">
            <w:pPr>
              <w:jc w:val="center"/>
            </w:pPr>
            <w:r>
              <w:t>OAB/RO 6392</w:t>
            </w:r>
          </w:p>
        </w:tc>
        <w:tc>
          <w:tcPr>
            <w:tcW w:w="4464" w:type="dxa"/>
            <w:hideMark/>
          </w:tcPr>
          <w:p w:rsidR="00AD389F" w:rsidRDefault="00AD389F">
            <w:pPr>
              <w:jc w:val="center"/>
            </w:pPr>
            <w:r>
              <w:rPr>
                <w:b/>
              </w:rPr>
              <w:t>Cátia Marina Belletti de Brito</w:t>
            </w:r>
          </w:p>
          <w:p w:rsidR="00AD389F" w:rsidRDefault="00AD389F">
            <w:pPr>
              <w:jc w:val="center"/>
            </w:pPr>
            <w:r>
              <w:t>Chefe da Assessoria Técnica</w:t>
            </w:r>
          </w:p>
          <w:p w:rsidR="00AD389F" w:rsidRDefault="00AD389F">
            <w:pPr>
              <w:jc w:val="center"/>
            </w:pPr>
            <w:r>
              <w:t>Matrícula 300137922</w:t>
            </w:r>
          </w:p>
        </w:tc>
      </w:tr>
    </w:tbl>
    <w:p w:rsidR="00AD389F" w:rsidRDefault="00AD389F" w:rsidP="00AD389F">
      <w:pPr>
        <w:tabs>
          <w:tab w:val="left" w:pos="1134"/>
          <w:tab w:val="left" w:pos="2127"/>
        </w:tabs>
        <w:jc w:val="center"/>
        <w:rPr>
          <w:b/>
        </w:rPr>
      </w:pPr>
    </w:p>
    <w:p w:rsidR="00AD389F" w:rsidRDefault="00AD389F" w:rsidP="00AD389F">
      <w:pPr>
        <w:tabs>
          <w:tab w:val="left" w:pos="1134"/>
          <w:tab w:val="left" w:pos="2127"/>
        </w:tabs>
        <w:jc w:val="center"/>
        <w:rPr>
          <w:b/>
        </w:rPr>
      </w:pPr>
    </w:p>
    <w:p w:rsidR="00AD389F" w:rsidRDefault="00AD389F" w:rsidP="00AD389F">
      <w:pPr>
        <w:tabs>
          <w:tab w:val="left" w:pos="1134"/>
          <w:tab w:val="left" w:pos="2127"/>
        </w:tabs>
        <w:jc w:val="center"/>
        <w:rPr>
          <w:b/>
        </w:rPr>
      </w:pPr>
      <w:r>
        <w:rPr>
          <w:b/>
        </w:rPr>
        <w:t>Lauro Lúcio Lacerda</w:t>
      </w:r>
    </w:p>
    <w:p w:rsidR="00AD389F" w:rsidRDefault="00AD389F" w:rsidP="00AD389F">
      <w:pPr>
        <w:tabs>
          <w:tab w:val="left" w:pos="1134"/>
          <w:tab w:val="left" w:pos="2127"/>
        </w:tabs>
        <w:jc w:val="center"/>
        <w:rPr>
          <w:b/>
        </w:rPr>
      </w:pPr>
      <w:r>
        <w:rPr>
          <w:b/>
        </w:rPr>
        <w:t>Procurador do Estado</w:t>
      </w:r>
    </w:p>
    <w:p w:rsidR="00AD389F" w:rsidRDefault="00AD389F" w:rsidP="00AD389F">
      <w:pPr>
        <w:tabs>
          <w:tab w:val="left" w:pos="1134"/>
          <w:tab w:val="left" w:pos="2127"/>
        </w:tabs>
        <w:jc w:val="right"/>
        <w:rPr>
          <w:b/>
        </w:rPr>
      </w:pPr>
    </w:p>
    <w:p w:rsidR="00AD389F" w:rsidRDefault="00AD389F" w:rsidP="00AD389F">
      <w:pPr>
        <w:tabs>
          <w:tab w:val="left" w:pos="1134"/>
          <w:tab w:val="left" w:pos="2127"/>
        </w:tabs>
        <w:jc w:val="center"/>
        <w:rPr>
          <w:b/>
        </w:rPr>
      </w:pPr>
    </w:p>
    <w:p w:rsidR="0095711D" w:rsidRDefault="0095711D" w:rsidP="003F2843">
      <w:pPr>
        <w:ind w:firstLine="851"/>
        <w:jc w:val="center"/>
        <w:sectPr w:rsidR="0095711D" w:rsidSect="00AD389F">
          <w:type w:val="continuous"/>
          <w:pgSz w:w="11907" w:h="16840"/>
          <w:pgMar w:top="244" w:right="1418" w:bottom="1276" w:left="1701" w:header="278" w:footer="675" w:gutter="0"/>
          <w:cols w:space="708"/>
        </w:sectPr>
      </w:pPr>
    </w:p>
    <w:p w:rsidR="0095711D" w:rsidRDefault="0095711D" w:rsidP="00693BED">
      <w:pPr>
        <w:tabs>
          <w:tab w:val="left" w:pos="1134"/>
          <w:tab w:val="left" w:pos="2127"/>
        </w:tabs>
        <w:ind w:firstLine="851"/>
        <w:jc w:val="right"/>
      </w:pPr>
    </w:p>
    <w:p w:rsidR="00AD389F" w:rsidRDefault="00AD389F" w:rsidP="00693BED">
      <w:pPr>
        <w:spacing w:line="360" w:lineRule="auto"/>
        <w:ind w:firstLine="851"/>
        <w:jc w:val="both"/>
        <w:sectPr w:rsidR="00AD389F" w:rsidSect="00AD389F">
          <w:type w:val="continuous"/>
          <w:pgSz w:w="11907" w:h="16840" w:code="9"/>
          <w:pgMar w:top="244" w:right="1418" w:bottom="1276" w:left="1701" w:header="278" w:footer="675" w:gutter="0"/>
          <w:cols w:space="708"/>
          <w:docGrid w:linePitch="360"/>
        </w:sectPr>
      </w:pPr>
    </w:p>
    <w:p w:rsidR="00204E30" w:rsidRPr="00051F4F" w:rsidRDefault="00204E30" w:rsidP="00693BED">
      <w:pPr>
        <w:spacing w:line="360" w:lineRule="auto"/>
        <w:ind w:firstLine="851"/>
        <w:jc w:val="both"/>
      </w:pPr>
    </w:p>
    <w:sectPr w:rsidR="00204E30" w:rsidRPr="00051F4F" w:rsidSect="00306986">
      <w:type w:val="continuous"/>
      <w:pgSz w:w="11907" w:h="16840" w:code="9"/>
      <w:pgMar w:top="244" w:right="1418" w:bottom="1276" w:left="1701" w:header="278" w:footer="6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D3D" w:rsidRDefault="004B0D3D">
      <w:r>
        <w:separator/>
      </w:r>
    </w:p>
  </w:endnote>
  <w:endnote w:type="continuationSeparator" w:id="0">
    <w:p w:rsidR="004B0D3D" w:rsidRDefault="004B0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5139895"/>
      <w:docPartObj>
        <w:docPartGallery w:val="Page Numbers (Bottom of Page)"/>
        <w:docPartUnique/>
      </w:docPartObj>
    </w:sdtPr>
    <w:sdtContent>
      <w:sdt>
        <w:sdtPr>
          <w:rPr>
            <w:sz w:val="22"/>
            <w:szCs w:val="22"/>
          </w:rPr>
          <w:id w:val="252092309"/>
          <w:docPartObj>
            <w:docPartGallery w:val="Page Numbers (Top of Page)"/>
            <w:docPartUnique/>
          </w:docPartObj>
        </w:sdtPr>
        <w:sdtContent>
          <w:p w:rsidR="004B0D3D" w:rsidRPr="00955EBA" w:rsidRDefault="004B0D3D">
            <w:pPr>
              <w:pStyle w:val="Rodap"/>
              <w:jc w:val="right"/>
              <w:rPr>
                <w:sz w:val="22"/>
                <w:szCs w:val="22"/>
              </w:rPr>
            </w:pPr>
            <w:r w:rsidRPr="00E12D5F">
              <w:rPr>
                <w:b/>
                <w:sz w:val="22"/>
                <w:szCs w:val="22"/>
              </w:rPr>
              <w:t xml:space="preserve">Página </w:t>
            </w:r>
            <w:r w:rsidR="00217099" w:rsidRPr="00E12D5F">
              <w:rPr>
                <w:b/>
                <w:sz w:val="22"/>
                <w:szCs w:val="22"/>
              </w:rPr>
              <w:fldChar w:fldCharType="begin"/>
            </w:r>
            <w:r w:rsidRPr="00E12D5F">
              <w:rPr>
                <w:b/>
                <w:sz w:val="22"/>
                <w:szCs w:val="22"/>
              </w:rPr>
              <w:instrText>PAGE</w:instrText>
            </w:r>
            <w:r w:rsidR="00217099" w:rsidRPr="00E12D5F">
              <w:rPr>
                <w:b/>
                <w:sz w:val="22"/>
                <w:szCs w:val="22"/>
              </w:rPr>
              <w:fldChar w:fldCharType="separate"/>
            </w:r>
            <w:r w:rsidR="00454E89">
              <w:rPr>
                <w:b/>
                <w:noProof/>
                <w:sz w:val="22"/>
                <w:szCs w:val="22"/>
              </w:rPr>
              <w:t>1</w:t>
            </w:r>
            <w:r w:rsidR="00217099" w:rsidRPr="00E12D5F">
              <w:rPr>
                <w:b/>
                <w:sz w:val="22"/>
                <w:szCs w:val="22"/>
              </w:rPr>
              <w:fldChar w:fldCharType="end"/>
            </w:r>
            <w:r w:rsidRPr="00E12D5F">
              <w:rPr>
                <w:b/>
                <w:sz w:val="22"/>
                <w:szCs w:val="22"/>
              </w:rPr>
              <w:t xml:space="preserve"> de </w:t>
            </w:r>
            <w:r w:rsidR="00217099" w:rsidRPr="00E12D5F">
              <w:rPr>
                <w:b/>
                <w:sz w:val="22"/>
                <w:szCs w:val="22"/>
              </w:rPr>
              <w:fldChar w:fldCharType="begin"/>
            </w:r>
            <w:r w:rsidRPr="00E12D5F">
              <w:rPr>
                <w:b/>
                <w:sz w:val="22"/>
                <w:szCs w:val="22"/>
              </w:rPr>
              <w:instrText>NUMPAGES</w:instrText>
            </w:r>
            <w:r w:rsidR="00217099" w:rsidRPr="00E12D5F">
              <w:rPr>
                <w:b/>
                <w:sz w:val="22"/>
                <w:szCs w:val="22"/>
              </w:rPr>
              <w:fldChar w:fldCharType="separate"/>
            </w:r>
            <w:r w:rsidR="00454E89">
              <w:rPr>
                <w:b/>
                <w:noProof/>
                <w:sz w:val="22"/>
                <w:szCs w:val="22"/>
              </w:rPr>
              <w:t>6</w:t>
            </w:r>
            <w:r w:rsidR="00217099" w:rsidRPr="00E12D5F">
              <w:rPr>
                <w:b/>
                <w:sz w:val="22"/>
                <w:szCs w:val="22"/>
              </w:rPr>
              <w:fldChar w:fldCharType="end"/>
            </w:r>
          </w:p>
        </w:sdtContent>
      </w:sdt>
    </w:sdtContent>
  </w:sdt>
  <w:p w:rsidR="004B0D3D" w:rsidRPr="00263F95" w:rsidRDefault="004B0D3D" w:rsidP="003C2865">
    <w:pPr>
      <w:pStyle w:val="Rodap"/>
      <w:rPr>
        <w:b/>
        <w:color w:val="FF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D3D" w:rsidRDefault="004B0D3D">
      <w:r>
        <w:separator/>
      </w:r>
    </w:p>
  </w:footnote>
  <w:footnote w:type="continuationSeparator" w:id="0">
    <w:p w:rsidR="004B0D3D" w:rsidRDefault="004B0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3D" w:rsidRPr="00033BAF" w:rsidRDefault="004B0D3D" w:rsidP="003E44D2">
    <w:pPr>
      <w:pStyle w:val="Cabealho"/>
      <w:jc w:val="center"/>
      <w:rPr>
        <w:sz w:val="20"/>
      </w:rPr>
    </w:pPr>
    <w:r w:rsidRPr="00033BAF">
      <w:rPr>
        <w:noProof/>
        <w:sz w:val="20"/>
      </w:rPr>
      <w:drawing>
        <wp:inline distT="0" distB="0" distL="0" distR="0">
          <wp:extent cx="1990725" cy="8477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847725"/>
                  </a:xfrm>
                  <a:prstGeom prst="rect">
                    <a:avLst/>
                  </a:prstGeom>
                  <a:noFill/>
                  <a:ln w="9525">
                    <a:noFill/>
                    <a:miter lim="800000"/>
                    <a:headEnd/>
                    <a:tailEnd/>
                  </a:ln>
                </pic:spPr>
              </pic:pic>
            </a:graphicData>
          </a:graphic>
        </wp:inline>
      </w:drawing>
    </w:r>
  </w:p>
  <w:p w:rsidR="004B0D3D" w:rsidRDefault="004B0D3D" w:rsidP="001C5047">
    <w:pPr>
      <w:pStyle w:val="Cabealho"/>
      <w:spacing w:before="100" w:after="100"/>
      <w:contextualSpacing/>
      <w:jc w:val="center"/>
      <w:rPr>
        <w:sz w:val="20"/>
      </w:rPr>
    </w:pPr>
    <w:r w:rsidRPr="00033BAF">
      <w:rPr>
        <w:sz w:val="20"/>
      </w:rPr>
      <w:t xml:space="preserve">SUPERINTENDÊNCIA ESTADUAL DE LICITAÇÕES </w:t>
    </w:r>
    <w:r>
      <w:rPr>
        <w:sz w:val="20"/>
      </w:rPr>
      <w:t>–</w:t>
    </w:r>
    <w:r w:rsidRPr="00033BAF">
      <w:rPr>
        <w:sz w:val="20"/>
      </w:rPr>
      <w:t xml:space="preserve"> SUPEL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9E5"/>
    <w:multiLevelType w:val="hybridMultilevel"/>
    <w:tmpl w:val="A27032D6"/>
    <w:lvl w:ilvl="0" w:tplc="B854EE60">
      <w:start w:val="1"/>
      <w:numFmt w:val="lowerLetter"/>
      <w:lvlText w:val="%1)"/>
      <w:lvlJc w:val="left"/>
      <w:pPr>
        <w:ind w:left="1058" w:hanging="360"/>
      </w:pPr>
      <w:rPr>
        <w:rFonts w:hint="default"/>
      </w:rPr>
    </w:lvl>
    <w:lvl w:ilvl="1" w:tplc="04160019" w:tentative="1">
      <w:start w:val="1"/>
      <w:numFmt w:val="lowerLetter"/>
      <w:lvlText w:val="%2."/>
      <w:lvlJc w:val="left"/>
      <w:pPr>
        <w:ind w:left="1778" w:hanging="360"/>
      </w:pPr>
    </w:lvl>
    <w:lvl w:ilvl="2" w:tplc="0416001B" w:tentative="1">
      <w:start w:val="1"/>
      <w:numFmt w:val="lowerRoman"/>
      <w:lvlText w:val="%3."/>
      <w:lvlJc w:val="right"/>
      <w:pPr>
        <w:ind w:left="2498" w:hanging="180"/>
      </w:pPr>
    </w:lvl>
    <w:lvl w:ilvl="3" w:tplc="0416000F" w:tentative="1">
      <w:start w:val="1"/>
      <w:numFmt w:val="decimal"/>
      <w:lvlText w:val="%4."/>
      <w:lvlJc w:val="left"/>
      <w:pPr>
        <w:ind w:left="3218" w:hanging="360"/>
      </w:pPr>
    </w:lvl>
    <w:lvl w:ilvl="4" w:tplc="04160019" w:tentative="1">
      <w:start w:val="1"/>
      <w:numFmt w:val="lowerLetter"/>
      <w:lvlText w:val="%5."/>
      <w:lvlJc w:val="left"/>
      <w:pPr>
        <w:ind w:left="3938" w:hanging="360"/>
      </w:pPr>
    </w:lvl>
    <w:lvl w:ilvl="5" w:tplc="0416001B" w:tentative="1">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1">
    <w:nsid w:val="0D941B69"/>
    <w:multiLevelType w:val="multilevel"/>
    <w:tmpl w:val="9B58143A"/>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991A17"/>
    <w:multiLevelType w:val="hybridMultilevel"/>
    <w:tmpl w:val="836AFD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2C62E4"/>
    <w:multiLevelType w:val="hybridMultilevel"/>
    <w:tmpl w:val="5398469E"/>
    <w:lvl w:ilvl="0" w:tplc="47C49F0E">
      <w:start w:val="5"/>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19F46858"/>
    <w:multiLevelType w:val="hybridMultilevel"/>
    <w:tmpl w:val="70C243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0F717A"/>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291B8C"/>
    <w:multiLevelType w:val="hybridMultilevel"/>
    <w:tmpl w:val="242653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1766725"/>
    <w:multiLevelType w:val="hybridMultilevel"/>
    <w:tmpl w:val="62F4A0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5F750E"/>
    <w:multiLevelType w:val="hybridMultilevel"/>
    <w:tmpl w:val="D930BE4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2A2A5435"/>
    <w:multiLevelType w:val="hybridMultilevel"/>
    <w:tmpl w:val="9BEACE00"/>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0">
    <w:nsid w:val="2C502D88"/>
    <w:multiLevelType w:val="hybridMultilevel"/>
    <w:tmpl w:val="0304F63A"/>
    <w:lvl w:ilvl="0" w:tplc="0416000F">
      <w:start w:val="1"/>
      <w:numFmt w:val="decimal"/>
      <w:lvlText w:val="%1."/>
      <w:lvlJc w:val="lef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2E0D64F1"/>
    <w:multiLevelType w:val="multilevel"/>
    <w:tmpl w:val="DDDAA8E8"/>
    <w:lvl w:ilvl="0">
      <w:start w:val="3"/>
      <w:numFmt w:val="decimal"/>
      <w:lvlText w:val="%1."/>
      <w:lvlJc w:val="left"/>
      <w:pPr>
        <w:ind w:left="502"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12">
    <w:nsid w:val="2EF766FD"/>
    <w:multiLevelType w:val="hybridMultilevel"/>
    <w:tmpl w:val="DB4EEA0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04F7588"/>
    <w:multiLevelType w:val="hybridMultilevel"/>
    <w:tmpl w:val="131C98E4"/>
    <w:lvl w:ilvl="0" w:tplc="EAFE9CBA">
      <w:numFmt w:val="bullet"/>
      <w:lvlText w:val=""/>
      <w:lvlJc w:val="left"/>
      <w:pPr>
        <w:ind w:left="1494" w:hanging="360"/>
      </w:pPr>
      <w:rPr>
        <w:rFonts w:ascii="Wingdings" w:eastAsia="Times New Roman" w:hAnsi="Wingdings"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4">
    <w:nsid w:val="31F833D1"/>
    <w:multiLevelType w:val="hybridMultilevel"/>
    <w:tmpl w:val="AE126116"/>
    <w:lvl w:ilvl="0" w:tplc="538ED3AA">
      <w:start w:val="1"/>
      <w:numFmt w:val="decimal"/>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5">
    <w:nsid w:val="323F6926"/>
    <w:multiLevelType w:val="hybridMultilevel"/>
    <w:tmpl w:val="702A8938"/>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16">
    <w:nsid w:val="342768A4"/>
    <w:multiLevelType w:val="hybridMultilevel"/>
    <w:tmpl w:val="229ABF5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7FA3AA1"/>
    <w:multiLevelType w:val="multilevel"/>
    <w:tmpl w:val="B35C41A4"/>
    <w:lvl w:ilvl="0">
      <w:start w:val="1"/>
      <w:numFmt w:val="decimal"/>
      <w:lvlText w:val="%1."/>
      <w:lvlJc w:val="left"/>
      <w:pPr>
        <w:ind w:left="502" w:hanging="360"/>
      </w:pPr>
      <w:rPr>
        <w:rFonts w:hint="default"/>
        <w:b/>
      </w:rPr>
    </w:lvl>
    <w:lvl w:ilvl="1">
      <w:start w:val="2"/>
      <w:numFmt w:val="decimal"/>
      <w:isLgl/>
      <w:lvlText w:val="%1.%2"/>
      <w:lvlJc w:val="left"/>
      <w:pPr>
        <w:ind w:left="1494" w:hanging="36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18">
    <w:nsid w:val="391B7EF0"/>
    <w:multiLevelType w:val="hybridMultilevel"/>
    <w:tmpl w:val="3642FE4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9">
    <w:nsid w:val="3B8F2547"/>
    <w:multiLevelType w:val="hybridMultilevel"/>
    <w:tmpl w:val="FA1ED4F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055C10"/>
    <w:multiLevelType w:val="hybridMultilevel"/>
    <w:tmpl w:val="17F450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FE45F20"/>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9F3B89"/>
    <w:multiLevelType w:val="hybridMultilevel"/>
    <w:tmpl w:val="7E90DC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E5497E"/>
    <w:multiLevelType w:val="hybridMultilevel"/>
    <w:tmpl w:val="548AC5DA"/>
    <w:lvl w:ilvl="0" w:tplc="E4926552">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nsid w:val="45CD0F13"/>
    <w:multiLevelType w:val="hybridMultilevel"/>
    <w:tmpl w:val="0F708316"/>
    <w:lvl w:ilvl="0" w:tplc="1AE4DEBA">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5">
    <w:nsid w:val="4669680E"/>
    <w:multiLevelType w:val="multilevel"/>
    <w:tmpl w:val="B35C41A4"/>
    <w:lvl w:ilvl="0">
      <w:start w:val="1"/>
      <w:numFmt w:val="decimal"/>
      <w:lvlText w:val="%1."/>
      <w:lvlJc w:val="left"/>
      <w:pPr>
        <w:ind w:left="502" w:hanging="360"/>
      </w:pPr>
      <w:rPr>
        <w:rFonts w:hint="default"/>
        <w:b/>
      </w:rPr>
    </w:lvl>
    <w:lvl w:ilvl="1">
      <w:start w:val="2"/>
      <w:numFmt w:val="decimal"/>
      <w:isLgl/>
      <w:lvlText w:val="%1.%2"/>
      <w:lvlJc w:val="left"/>
      <w:pPr>
        <w:ind w:left="1494" w:hanging="36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26">
    <w:nsid w:val="494E0A01"/>
    <w:multiLevelType w:val="hybridMultilevel"/>
    <w:tmpl w:val="D0888E32"/>
    <w:lvl w:ilvl="0" w:tplc="04160001">
      <w:start w:val="1"/>
      <w:numFmt w:val="bullet"/>
      <w:lvlText w:val=""/>
      <w:lvlJc w:val="left"/>
      <w:pPr>
        <w:tabs>
          <w:tab w:val="num" w:pos="1423"/>
        </w:tabs>
        <w:ind w:left="1423" w:hanging="360"/>
      </w:pPr>
      <w:rPr>
        <w:rFonts w:ascii="Symbol" w:hAnsi="Symbol" w:hint="default"/>
      </w:rPr>
    </w:lvl>
    <w:lvl w:ilvl="1" w:tplc="04160003" w:tentative="1">
      <w:start w:val="1"/>
      <w:numFmt w:val="bullet"/>
      <w:lvlText w:val="o"/>
      <w:lvlJc w:val="left"/>
      <w:pPr>
        <w:tabs>
          <w:tab w:val="num" w:pos="2143"/>
        </w:tabs>
        <w:ind w:left="2143" w:hanging="360"/>
      </w:pPr>
      <w:rPr>
        <w:rFonts w:ascii="Courier New" w:hAnsi="Courier New" w:cs="Courier New" w:hint="default"/>
      </w:rPr>
    </w:lvl>
    <w:lvl w:ilvl="2" w:tplc="04160005" w:tentative="1">
      <w:start w:val="1"/>
      <w:numFmt w:val="bullet"/>
      <w:lvlText w:val=""/>
      <w:lvlJc w:val="left"/>
      <w:pPr>
        <w:tabs>
          <w:tab w:val="num" w:pos="2863"/>
        </w:tabs>
        <w:ind w:left="2863" w:hanging="360"/>
      </w:pPr>
      <w:rPr>
        <w:rFonts w:ascii="Wingdings" w:hAnsi="Wingdings" w:hint="default"/>
      </w:rPr>
    </w:lvl>
    <w:lvl w:ilvl="3" w:tplc="04160001" w:tentative="1">
      <w:start w:val="1"/>
      <w:numFmt w:val="bullet"/>
      <w:lvlText w:val=""/>
      <w:lvlJc w:val="left"/>
      <w:pPr>
        <w:tabs>
          <w:tab w:val="num" w:pos="3583"/>
        </w:tabs>
        <w:ind w:left="3583" w:hanging="360"/>
      </w:pPr>
      <w:rPr>
        <w:rFonts w:ascii="Symbol" w:hAnsi="Symbol" w:hint="default"/>
      </w:rPr>
    </w:lvl>
    <w:lvl w:ilvl="4" w:tplc="04160003" w:tentative="1">
      <w:start w:val="1"/>
      <w:numFmt w:val="bullet"/>
      <w:lvlText w:val="o"/>
      <w:lvlJc w:val="left"/>
      <w:pPr>
        <w:tabs>
          <w:tab w:val="num" w:pos="4303"/>
        </w:tabs>
        <w:ind w:left="4303" w:hanging="360"/>
      </w:pPr>
      <w:rPr>
        <w:rFonts w:ascii="Courier New" w:hAnsi="Courier New" w:cs="Courier New" w:hint="default"/>
      </w:rPr>
    </w:lvl>
    <w:lvl w:ilvl="5" w:tplc="04160005" w:tentative="1">
      <w:start w:val="1"/>
      <w:numFmt w:val="bullet"/>
      <w:lvlText w:val=""/>
      <w:lvlJc w:val="left"/>
      <w:pPr>
        <w:tabs>
          <w:tab w:val="num" w:pos="5023"/>
        </w:tabs>
        <w:ind w:left="5023" w:hanging="360"/>
      </w:pPr>
      <w:rPr>
        <w:rFonts w:ascii="Wingdings" w:hAnsi="Wingdings" w:hint="default"/>
      </w:rPr>
    </w:lvl>
    <w:lvl w:ilvl="6" w:tplc="04160001" w:tentative="1">
      <w:start w:val="1"/>
      <w:numFmt w:val="bullet"/>
      <w:lvlText w:val=""/>
      <w:lvlJc w:val="left"/>
      <w:pPr>
        <w:tabs>
          <w:tab w:val="num" w:pos="5743"/>
        </w:tabs>
        <w:ind w:left="5743" w:hanging="360"/>
      </w:pPr>
      <w:rPr>
        <w:rFonts w:ascii="Symbol" w:hAnsi="Symbol" w:hint="default"/>
      </w:rPr>
    </w:lvl>
    <w:lvl w:ilvl="7" w:tplc="04160003" w:tentative="1">
      <w:start w:val="1"/>
      <w:numFmt w:val="bullet"/>
      <w:lvlText w:val="o"/>
      <w:lvlJc w:val="left"/>
      <w:pPr>
        <w:tabs>
          <w:tab w:val="num" w:pos="6463"/>
        </w:tabs>
        <w:ind w:left="6463" w:hanging="360"/>
      </w:pPr>
      <w:rPr>
        <w:rFonts w:ascii="Courier New" w:hAnsi="Courier New" w:cs="Courier New" w:hint="default"/>
      </w:rPr>
    </w:lvl>
    <w:lvl w:ilvl="8" w:tplc="04160005" w:tentative="1">
      <w:start w:val="1"/>
      <w:numFmt w:val="bullet"/>
      <w:lvlText w:val=""/>
      <w:lvlJc w:val="left"/>
      <w:pPr>
        <w:tabs>
          <w:tab w:val="num" w:pos="7183"/>
        </w:tabs>
        <w:ind w:left="7183" w:hanging="360"/>
      </w:pPr>
      <w:rPr>
        <w:rFonts w:ascii="Wingdings" w:hAnsi="Wingdings" w:hint="default"/>
      </w:rPr>
    </w:lvl>
  </w:abstractNum>
  <w:abstractNum w:abstractNumId="27">
    <w:nsid w:val="4A1E206B"/>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35065BA"/>
    <w:multiLevelType w:val="multilevel"/>
    <w:tmpl w:val="735C2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D67D75"/>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EBF1448"/>
    <w:multiLevelType w:val="hybridMultilevel"/>
    <w:tmpl w:val="1C0A1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DF404E2"/>
    <w:multiLevelType w:val="hybridMultilevel"/>
    <w:tmpl w:val="199CDE40"/>
    <w:lvl w:ilvl="0" w:tplc="04160001">
      <w:start w:val="1"/>
      <w:numFmt w:val="bullet"/>
      <w:lvlText w:val=""/>
      <w:lvlJc w:val="left"/>
      <w:pPr>
        <w:ind w:left="1783" w:hanging="360"/>
      </w:pPr>
      <w:rPr>
        <w:rFonts w:ascii="Symbol" w:hAnsi="Symbol" w:hint="default"/>
      </w:rPr>
    </w:lvl>
    <w:lvl w:ilvl="1" w:tplc="04160003" w:tentative="1">
      <w:start w:val="1"/>
      <w:numFmt w:val="bullet"/>
      <w:lvlText w:val="o"/>
      <w:lvlJc w:val="left"/>
      <w:pPr>
        <w:ind w:left="2503" w:hanging="360"/>
      </w:pPr>
      <w:rPr>
        <w:rFonts w:ascii="Courier New" w:hAnsi="Courier New" w:cs="Courier New" w:hint="default"/>
      </w:rPr>
    </w:lvl>
    <w:lvl w:ilvl="2" w:tplc="04160005" w:tentative="1">
      <w:start w:val="1"/>
      <w:numFmt w:val="bullet"/>
      <w:lvlText w:val=""/>
      <w:lvlJc w:val="left"/>
      <w:pPr>
        <w:ind w:left="3223" w:hanging="360"/>
      </w:pPr>
      <w:rPr>
        <w:rFonts w:ascii="Wingdings" w:hAnsi="Wingdings" w:hint="default"/>
      </w:rPr>
    </w:lvl>
    <w:lvl w:ilvl="3" w:tplc="04160001" w:tentative="1">
      <w:start w:val="1"/>
      <w:numFmt w:val="bullet"/>
      <w:lvlText w:val=""/>
      <w:lvlJc w:val="left"/>
      <w:pPr>
        <w:ind w:left="3943" w:hanging="360"/>
      </w:pPr>
      <w:rPr>
        <w:rFonts w:ascii="Symbol" w:hAnsi="Symbol" w:hint="default"/>
      </w:rPr>
    </w:lvl>
    <w:lvl w:ilvl="4" w:tplc="04160003" w:tentative="1">
      <w:start w:val="1"/>
      <w:numFmt w:val="bullet"/>
      <w:lvlText w:val="o"/>
      <w:lvlJc w:val="left"/>
      <w:pPr>
        <w:ind w:left="4663" w:hanging="360"/>
      </w:pPr>
      <w:rPr>
        <w:rFonts w:ascii="Courier New" w:hAnsi="Courier New" w:cs="Courier New" w:hint="default"/>
      </w:rPr>
    </w:lvl>
    <w:lvl w:ilvl="5" w:tplc="04160005" w:tentative="1">
      <w:start w:val="1"/>
      <w:numFmt w:val="bullet"/>
      <w:lvlText w:val=""/>
      <w:lvlJc w:val="left"/>
      <w:pPr>
        <w:ind w:left="5383" w:hanging="360"/>
      </w:pPr>
      <w:rPr>
        <w:rFonts w:ascii="Wingdings" w:hAnsi="Wingdings" w:hint="default"/>
      </w:rPr>
    </w:lvl>
    <w:lvl w:ilvl="6" w:tplc="04160001" w:tentative="1">
      <w:start w:val="1"/>
      <w:numFmt w:val="bullet"/>
      <w:lvlText w:val=""/>
      <w:lvlJc w:val="left"/>
      <w:pPr>
        <w:ind w:left="6103" w:hanging="360"/>
      </w:pPr>
      <w:rPr>
        <w:rFonts w:ascii="Symbol" w:hAnsi="Symbol" w:hint="default"/>
      </w:rPr>
    </w:lvl>
    <w:lvl w:ilvl="7" w:tplc="04160003" w:tentative="1">
      <w:start w:val="1"/>
      <w:numFmt w:val="bullet"/>
      <w:lvlText w:val="o"/>
      <w:lvlJc w:val="left"/>
      <w:pPr>
        <w:ind w:left="6823" w:hanging="360"/>
      </w:pPr>
      <w:rPr>
        <w:rFonts w:ascii="Courier New" w:hAnsi="Courier New" w:cs="Courier New" w:hint="default"/>
      </w:rPr>
    </w:lvl>
    <w:lvl w:ilvl="8" w:tplc="04160005" w:tentative="1">
      <w:start w:val="1"/>
      <w:numFmt w:val="bullet"/>
      <w:lvlText w:val=""/>
      <w:lvlJc w:val="left"/>
      <w:pPr>
        <w:ind w:left="7543" w:hanging="360"/>
      </w:pPr>
      <w:rPr>
        <w:rFonts w:ascii="Wingdings" w:hAnsi="Wingdings" w:hint="default"/>
      </w:rPr>
    </w:lvl>
  </w:abstractNum>
  <w:abstractNum w:abstractNumId="32">
    <w:nsid w:val="6EB13F56"/>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10154E"/>
    <w:multiLevelType w:val="hybridMultilevel"/>
    <w:tmpl w:val="0A4A0DA6"/>
    <w:lvl w:ilvl="0" w:tplc="04160001">
      <w:start w:val="1"/>
      <w:numFmt w:val="bullet"/>
      <w:lvlText w:val=""/>
      <w:lvlJc w:val="left"/>
      <w:pPr>
        <w:ind w:left="2190" w:hanging="360"/>
      </w:pPr>
      <w:rPr>
        <w:rFonts w:ascii="Symbol" w:hAnsi="Symbol" w:hint="default"/>
      </w:rPr>
    </w:lvl>
    <w:lvl w:ilvl="1" w:tplc="04160003" w:tentative="1">
      <w:start w:val="1"/>
      <w:numFmt w:val="bullet"/>
      <w:lvlText w:val="o"/>
      <w:lvlJc w:val="left"/>
      <w:pPr>
        <w:ind w:left="2910" w:hanging="360"/>
      </w:pPr>
      <w:rPr>
        <w:rFonts w:ascii="Courier New" w:hAnsi="Courier New" w:cs="Courier New" w:hint="default"/>
      </w:rPr>
    </w:lvl>
    <w:lvl w:ilvl="2" w:tplc="04160005" w:tentative="1">
      <w:start w:val="1"/>
      <w:numFmt w:val="bullet"/>
      <w:lvlText w:val=""/>
      <w:lvlJc w:val="left"/>
      <w:pPr>
        <w:ind w:left="3630" w:hanging="360"/>
      </w:pPr>
      <w:rPr>
        <w:rFonts w:ascii="Wingdings" w:hAnsi="Wingdings" w:hint="default"/>
      </w:rPr>
    </w:lvl>
    <w:lvl w:ilvl="3" w:tplc="04160001" w:tentative="1">
      <w:start w:val="1"/>
      <w:numFmt w:val="bullet"/>
      <w:lvlText w:val=""/>
      <w:lvlJc w:val="left"/>
      <w:pPr>
        <w:ind w:left="4350" w:hanging="360"/>
      </w:pPr>
      <w:rPr>
        <w:rFonts w:ascii="Symbol" w:hAnsi="Symbol" w:hint="default"/>
      </w:rPr>
    </w:lvl>
    <w:lvl w:ilvl="4" w:tplc="04160003" w:tentative="1">
      <w:start w:val="1"/>
      <w:numFmt w:val="bullet"/>
      <w:lvlText w:val="o"/>
      <w:lvlJc w:val="left"/>
      <w:pPr>
        <w:ind w:left="5070" w:hanging="360"/>
      </w:pPr>
      <w:rPr>
        <w:rFonts w:ascii="Courier New" w:hAnsi="Courier New" w:cs="Courier New" w:hint="default"/>
      </w:rPr>
    </w:lvl>
    <w:lvl w:ilvl="5" w:tplc="04160005" w:tentative="1">
      <w:start w:val="1"/>
      <w:numFmt w:val="bullet"/>
      <w:lvlText w:val=""/>
      <w:lvlJc w:val="left"/>
      <w:pPr>
        <w:ind w:left="5790" w:hanging="360"/>
      </w:pPr>
      <w:rPr>
        <w:rFonts w:ascii="Wingdings" w:hAnsi="Wingdings" w:hint="default"/>
      </w:rPr>
    </w:lvl>
    <w:lvl w:ilvl="6" w:tplc="04160001" w:tentative="1">
      <w:start w:val="1"/>
      <w:numFmt w:val="bullet"/>
      <w:lvlText w:val=""/>
      <w:lvlJc w:val="left"/>
      <w:pPr>
        <w:ind w:left="6510" w:hanging="360"/>
      </w:pPr>
      <w:rPr>
        <w:rFonts w:ascii="Symbol" w:hAnsi="Symbol" w:hint="default"/>
      </w:rPr>
    </w:lvl>
    <w:lvl w:ilvl="7" w:tplc="04160003" w:tentative="1">
      <w:start w:val="1"/>
      <w:numFmt w:val="bullet"/>
      <w:lvlText w:val="o"/>
      <w:lvlJc w:val="left"/>
      <w:pPr>
        <w:ind w:left="7230" w:hanging="360"/>
      </w:pPr>
      <w:rPr>
        <w:rFonts w:ascii="Courier New" w:hAnsi="Courier New" w:cs="Courier New" w:hint="default"/>
      </w:rPr>
    </w:lvl>
    <w:lvl w:ilvl="8" w:tplc="04160005" w:tentative="1">
      <w:start w:val="1"/>
      <w:numFmt w:val="bullet"/>
      <w:lvlText w:val=""/>
      <w:lvlJc w:val="left"/>
      <w:pPr>
        <w:ind w:left="7950" w:hanging="360"/>
      </w:pPr>
      <w:rPr>
        <w:rFonts w:ascii="Wingdings" w:hAnsi="Wingdings" w:hint="default"/>
      </w:rPr>
    </w:lvl>
  </w:abstractNum>
  <w:abstractNum w:abstractNumId="34">
    <w:nsid w:val="722D732E"/>
    <w:multiLevelType w:val="hybridMultilevel"/>
    <w:tmpl w:val="0624F5EA"/>
    <w:lvl w:ilvl="0" w:tplc="975050BE">
      <w:start w:val="1"/>
      <w:numFmt w:val="decimal"/>
      <w:lvlText w:val="%1."/>
      <w:lvlJc w:val="left"/>
      <w:pPr>
        <w:ind w:left="2496" w:hanging="360"/>
      </w:pPr>
      <w:rPr>
        <w:rFonts w:hint="default"/>
        <w:sz w:val="20"/>
      </w:r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35">
    <w:nsid w:val="723C428C"/>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4B21DD5"/>
    <w:multiLevelType w:val="hybridMultilevel"/>
    <w:tmpl w:val="1354D6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DBD203F"/>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EA60A86"/>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6"/>
  </w:num>
  <w:num w:numId="3">
    <w:abstractNumId w:val="6"/>
  </w:num>
  <w:num w:numId="4">
    <w:abstractNumId w:val="26"/>
  </w:num>
  <w:num w:numId="5">
    <w:abstractNumId w:val="31"/>
  </w:num>
  <w:num w:numId="6">
    <w:abstractNumId w:val="15"/>
  </w:num>
  <w:num w:numId="7">
    <w:abstractNumId w:val="2"/>
  </w:num>
  <w:num w:numId="8">
    <w:abstractNumId w:val="0"/>
  </w:num>
  <w:num w:numId="9">
    <w:abstractNumId w:val="33"/>
  </w:num>
  <w:num w:numId="10">
    <w:abstractNumId w:val="8"/>
  </w:num>
  <w:num w:numId="11">
    <w:abstractNumId w:val="10"/>
  </w:num>
  <w:num w:numId="12">
    <w:abstractNumId w:val="4"/>
  </w:num>
  <w:num w:numId="13">
    <w:abstractNumId w:val="22"/>
  </w:num>
  <w:num w:numId="14">
    <w:abstractNumId w:val="18"/>
  </w:num>
  <w:num w:numId="15">
    <w:abstractNumId w:val="20"/>
  </w:num>
  <w:num w:numId="16">
    <w:abstractNumId w:val="19"/>
  </w:num>
  <w:num w:numId="17">
    <w:abstractNumId w:val="25"/>
  </w:num>
  <w:num w:numId="18">
    <w:abstractNumId w:val="30"/>
  </w:num>
  <w:num w:numId="19">
    <w:abstractNumId w:val="7"/>
  </w:num>
  <w:num w:numId="20">
    <w:abstractNumId w:val="2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5"/>
  </w:num>
  <w:num w:numId="24">
    <w:abstractNumId w:val="32"/>
  </w:num>
  <w:num w:numId="25">
    <w:abstractNumId w:val="27"/>
  </w:num>
  <w:num w:numId="26">
    <w:abstractNumId w:val="21"/>
  </w:num>
  <w:num w:numId="27">
    <w:abstractNumId w:val="38"/>
  </w:num>
  <w:num w:numId="28">
    <w:abstractNumId w:val="37"/>
  </w:num>
  <w:num w:numId="29">
    <w:abstractNumId w:val="29"/>
  </w:num>
  <w:num w:numId="30">
    <w:abstractNumId w:val="9"/>
  </w:num>
  <w:num w:numId="31">
    <w:abstractNumId w:val="23"/>
  </w:num>
  <w:num w:numId="32">
    <w:abstractNumId w:val="11"/>
  </w:num>
  <w:num w:numId="33">
    <w:abstractNumId w:val="36"/>
  </w:num>
  <w:num w:numId="34">
    <w:abstractNumId w:val="13"/>
  </w:num>
  <w:num w:numId="35">
    <w:abstractNumId w:val="17"/>
  </w:num>
  <w:num w:numId="36">
    <w:abstractNumId w:val="14"/>
  </w:num>
  <w:num w:numId="37">
    <w:abstractNumId w:val="28"/>
  </w:num>
  <w:num w:numId="38">
    <w:abstractNumId w:val="3"/>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8A695F"/>
    <w:rsid w:val="0000021B"/>
    <w:rsid w:val="000011B8"/>
    <w:rsid w:val="00003504"/>
    <w:rsid w:val="000042BF"/>
    <w:rsid w:val="000059B4"/>
    <w:rsid w:val="00005EDD"/>
    <w:rsid w:val="00006902"/>
    <w:rsid w:val="00006B7A"/>
    <w:rsid w:val="00006FDE"/>
    <w:rsid w:val="0000780B"/>
    <w:rsid w:val="0001005C"/>
    <w:rsid w:val="00012A08"/>
    <w:rsid w:val="00012B81"/>
    <w:rsid w:val="00013245"/>
    <w:rsid w:val="00014FB1"/>
    <w:rsid w:val="000159B9"/>
    <w:rsid w:val="00015D10"/>
    <w:rsid w:val="0001628E"/>
    <w:rsid w:val="000165A0"/>
    <w:rsid w:val="000200F0"/>
    <w:rsid w:val="00020572"/>
    <w:rsid w:val="00020613"/>
    <w:rsid w:val="00020DA6"/>
    <w:rsid w:val="0002245C"/>
    <w:rsid w:val="0002386F"/>
    <w:rsid w:val="00023988"/>
    <w:rsid w:val="00023AAC"/>
    <w:rsid w:val="0002460F"/>
    <w:rsid w:val="00024B69"/>
    <w:rsid w:val="00024E17"/>
    <w:rsid w:val="00025D35"/>
    <w:rsid w:val="0002615A"/>
    <w:rsid w:val="00026A51"/>
    <w:rsid w:val="00030310"/>
    <w:rsid w:val="00031061"/>
    <w:rsid w:val="000314F8"/>
    <w:rsid w:val="000319AB"/>
    <w:rsid w:val="000327D8"/>
    <w:rsid w:val="00032BC9"/>
    <w:rsid w:val="00033E8D"/>
    <w:rsid w:val="00034718"/>
    <w:rsid w:val="000350B2"/>
    <w:rsid w:val="00037106"/>
    <w:rsid w:val="00037A72"/>
    <w:rsid w:val="0004227E"/>
    <w:rsid w:val="00043146"/>
    <w:rsid w:val="00043A23"/>
    <w:rsid w:val="00043DC7"/>
    <w:rsid w:val="00044132"/>
    <w:rsid w:val="00044C6D"/>
    <w:rsid w:val="000454FB"/>
    <w:rsid w:val="000455FA"/>
    <w:rsid w:val="00045624"/>
    <w:rsid w:val="00046283"/>
    <w:rsid w:val="00046AC3"/>
    <w:rsid w:val="000474A9"/>
    <w:rsid w:val="000478CD"/>
    <w:rsid w:val="00047AB1"/>
    <w:rsid w:val="00047F18"/>
    <w:rsid w:val="00050022"/>
    <w:rsid w:val="00050812"/>
    <w:rsid w:val="00051115"/>
    <w:rsid w:val="00051F4F"/>
    <w:rsid w:val="0005201D"/>
    <w:rsid w:val="000522B7"/>
    <w:rsid w:val="00052780"/>
    <w:rsid w:val="00052AD3"/>
    <w:rsid w:val="00052C7F"/>
    <w:rsid w:val="00054E01"/>
    <w:rsid w:val="00054F80"/>
    <w:rsid w:val="00055CB7"/>
    <w:rsid w:val="000566A9"/>
    <w:rsid w:val="00056E4D"/>
    <w:rsid w:val="000574D3"/>
    <w:rsid w:val="000574EA"/>
    <w:rsid w:val="00057EA4"/>
    <w:rsid w:val="00060982"/>
    <w:rsid w:val="00060A2B"/>
    <w:rsid w:val="00060C27"/>
    <w:rsid w:val="0006155C"/>
    <w:rsid w:val="000623C7"/>
    <w:rsid w:val="00062D0A"/>
    <w:rsid w:val="0006314C"/>
    <w:rsid w:val="00063C6B"/>
    <w:rsid w:val="00064046"/>
    <w:rsid w:val="00064996"/>
    <w:rsid w:val="00065400"/>
    <w:rsid w:val="000655D5"/>
    <w:rsid w:val="000657A6"/>
    <w:rsid w:val="000657BC"/>
    <w:rsid w:val="000664FF"/>
    <w:rsid w:val="000667B8"/>
    <w:rsid w:val="00066FA2"/>
    <w:rsid w:val="00067335"/>
    <w:rsid w:val="000679F6"/>
    <w:rsid w:val="00067B02"/>
    <w:rsid w:val="000719B5"/>
    <w:rsid w:val="00071C0B"/>
    <w:rsid w:val="00073441"/>
    <w:rsid w:val="00073556"/>
    <w:rsid w:val="0008058E"/>
    <w:rsid w:val="00080B1E"/>
    <w:rsid w:val="00081051"/>
    <w:rsid w:val="00081E6A"/>
    <w:rsid w:val="00081E8F"/>
    <w:rsid w:val="00081F57"/>
    <w:rsid w:val="00082E45"/>
    <w:rsid w:val="00083C27"/>
    <w:rsid w:val="00083C30"/>
    <w:rsid w:val="00083C8D"/>
    <w:rsid w:val="00084A43"/>
    <w:rsid w:val="00086589"/>
    <w:rsid w:val="0008680F"/>
    <w:rsid w:val="00086BBB"/>
    <w:rsid w:val="00087008"/>
    <w:rsid w:val="0008727B"/>
    <w:rsid w:val="0008758C"/>
    <w:rsid w:val="000878F1"/>
    <w:rsid w:val="000879F7"/>
    <w:rsid w:val="00087F11"/>
    <w:rsid w:val="000916DB"/>
    <w:rsid w:val="00091CFC"/>
    <w:rsid w:val="000923C2"/>
    <w:rsid w:val="0009324C"/>
    <w:rsid w:val="0009434C"/>
    <w:rsid w:val="00094B64"/>
    <w:rsid w:val="00095005"/>
    <w:rsid w:val="00095273"/>
    <w:rsid w:val="000956C5"/>
    <w:rsid w:val="00095BDC"/>
    <w:rsid w:val="000960ED"/>
    <w:rsid w:val="000967A5"/>
    <w:rsid w:val="000A15AA"/>
    <w:rsid w:val="000A1FF8"/>
    <w:rsid w:val="000A2C83"/>
    <w:rsid w:val="000A319B"/>
    <w:rsid w:val="000A3C7F"/>
    <w:rsid w:val="000A5D69"/>
    <w:rsid w:val="000A6728"/>
    <w:rsid w:val="000A68B8"/>
    <w:rsid w:val="000A6C3B"/>
    <w:rsid w:val="000B03BD"/>
    <w:rsid w:val="000B1F91"/>
    <w:rsid w:val="000B2325"/>
    <w:rsid w:val="000B29CB"/>
    <w:rsid w:val="000B498E"/>
    <w:rsid w:val="000C081F"/>
    <w:rsid w:val="000C1BA4"/>
    <w:rsid w:val="000C1C69"/>
    <w:rsid w:val="000C2ACE"/>
    <w:rsid w:val="000C3D74"/>
    <w:rsid w:val="000C4673"/>
    <w:rsid w:val="000C4CC2"/>
    <w:rsid w:val="000C5465"/>
    <w:rsid w:val="000C5CC6"/>
    <w:rsid w:val="000C6590"/>
    <w:rsid w:val="000C66CE"/>
    <w:rsid w:val="000C6718"/>
    <w:rsid w:val="000C6C03"/>
    <w:rsid w:val="000C6F06"/>
    <w:rsid w:val="000C74E4"/>
    <w:rsid w:val="000D0419"/>
    <w:rsid w:val="000D1F0E"/>
    <w:rsid w:val="000D3364"/>
    <w:rsid w:val="000D3CE9"/>
    <w:rsid w:val="000D4370"/>
    <w:rsid w:val="000D46B5"/>
    <w:rsid w:val="000D68BC"/>
    <w:rsid w:val="000E0431"/>
    <w:rsid w:val="000E06A8"/>
    <w:rsid w:val="000E17B1"/>
    <w:rsid w:val="000E183E"/>
    <w:rsid w:val="000E2030"/>
    <w:rsid w:val="000E4B71"/>
    <w:rsid w:val="000E5745"/>
    <w:rsid w:val="000E585C"/>
    <w:rsid w:val="000E5AB7"/>
    <w:rsid w:val="000E6B4E"/>
    <w:rsid w:val="000E6C92"/>
    <w:rsid w:val="000E6D55"/>
    <w:rsid w:val="000E7996"/>
    <w:rsid w:val="000E7CE7"/>
    <w:rsid w:val="000F067B"/>
    <w:rsid w:val="000F06AD"/>
    <w:rsid w:val="000F1FFA"/>
    <w:rsid w:val="000F23F7"/>
    <w:rsid w:val="000F2EFC"/>
    <w:rsid w:val="000F4DEA"/>
    <w:rsid w:val="000F4FFF"/>
    <w:rsid w:val="000F5F26"/>
    <w:rsid w:val="000F633E"/>
    <w:rsid w:val="000F650C"/>
    <w:rsid w:val="000F7B0D"/>
    <w:rsid w:val="000F7D82"/>
    <w:rsid w:val="00100F32"/>
    <w:rsid w:val="00101051"/>
    <w:rsid w:val="00101895"/>
    <w:rsid w:val="00101B20"/>
    <w:rsid w:val="00103DE0"/>
    <w:rsid w:val="001046A3"/>
    <w:rsid w:val="00105320"/>
    <w:rsid w:val="00105D99"/>
    <w:rsid w:val="00106596"/>
    <w:rsid w:val="00106DD2"/>
    <w:rsid w:val="00106F34"/>
    <w:rsid w:val="001072CB"/>
    <w:rsid w:val="00107440"/>
    <w:rsid w:val="001076FB"/>
    <w:rsid w:val="001119DE"/>
    <w:rsid w:val="001121FA"/>
    <w:rsid w:val="001128D5"/>
    <w:rsid w:val="00112DAB"/>
    <w:rsid w:val="001131EE"/>
    <w:rsid w:val="00113431"/>
    <w:rsid w:val="00113EF4"/>
    <w:rsid w:val="00114BEE"/>
    <w:rsid w:val="00114EB9"/>
    <w:rsid w:val="001157BF"/>
    <w:rsid w:val="0011586F"/>
    <w:rsid w:val="00116793"/>
    <w:rsid w:val="00116C8B"/>
    <w:rsid w:val="001173D5"/>
    <w:rsid w:val="00117482"/>
    <w:rsid w:val="00117487"/>
    <w:rsid w:val="00117854"/>
    <w:rsid w:val="00120F24"/>
    <w:rsid w:val="00121BD0"/>
    <w:rsid w:val="001224C3"/>
    <w:rsid w:val="00122991"/>
    <w:rsid w:val="0012488C"/>
    <w:rsid w:val="0012523B"/>
    <w:rsid w:val="00125437"/>
    <w:rsid w:val="0012684F"/>
    <w:rsid w:val="001307FF"/>
    <w:rsid w:val="001323CB"/>
    <w:rsid w:val="00133516"/>
    <w:rsid w:val="0013409E"/>
    <w:rsid w:val="001344B5"/>
    <w:rsid w:val="00134DF4"/>
    <w:rsid w:val="00136BDD"/>
    <w:rsid w:val="00140401"/>
    <w:rsid w:val="0014092E"/>
    <w:rsid w:val="0014137B"/>
    <w:rsid w:val="00141914"/>
    <w:rsid w:val="00142DD9"/>
    <w:rsid w:val="00142E11"/>
    <w:rsid w:val="001464DC"/>
    <w:rsid w:val="0015053E"/>
    <w:rsid w:val="00150BBB"/>
    <w:rsid w:val="00152F03"/>
    <w:rsid w:val="0015308A"/>
    <w:rsid w:val="0015366F"/>
    <w:rsid w:val="001536D9"/>
    <w:rsid w:val="00154D60"/>
    <w:rsid w:val="00154E7D"/>
    <w:rsid w:val="001550E2"/>
    <w:rsid w:val="00155C45"/>
    <w:rsid w:val="00155EA7"/>
    <w:rsid w:val="00155F36"/>
    <w:rsid w:val="001565F7"/>
    <w:rsid w:val="00156AFF"/>
    <w:rsid w:val="00157989"/>
    <w:rsid w:val="00157AD6"/>
    <w:rsid w:val="00157E18"/>
    <w:rsid w:val="001608D0"/>
    <w:rsid w:val="00160D85"/>
    <w:rsid w:val="0016215F"/>
    <w:rsid w:val="001623CB"/>
    <w:rsid w:val="0016259B"/>
    <w:rsid w:val="0016268B"/>
    <w:rsid w:val="00163B4C"/>
    <w:rsid w:val="00163F47"/>
    <w:rsid w:val="00165755"/>
    <w:rsid w:val="00165B73"/>
    <w:rsid w:val="0016654C"/>
    <w:rsid w:val="001701E4"/>
    <w:rsid w:val="00170406"/>
    <w:rsid w:val="00171078"/>
    <w:rsid w:val="001713E8"/>
    <w:rsid w:val="001716E9"/>
    <w:rsid w:val="00171AF4"/>
    <w:rsid w:val="00171E51"/>
    <w:rsid w:val="0017295C"/>
    <w:rsid w:val="00174283"/>
    <w:rsid w:val="001750B1"/>
    <w:rsid w:val="00175420"/>
    <w:rsid w:val="00175B01"/>
    <w:rsid w:val="001762B8"/>
    <w:rsid w:val="00177036"/>
    <w:rsid w:val="001778DC"/>
    <w:rsid w:val="00177EDB"/>
    <w:rsid w:val="001801DF"/>
    <w:rsid w:val="001802EE"/>
    <w:rsid w:val="00181266"/>
    <w:rsid w:val="0018132A"/>
    <w:rsid w:val="00181C74"/>
    <w:rsid w:val="001822C2"/>
    <w:rsid w:val="0018438C"/>
    <w:rsid w:val="0018579F"/>
    <w:rsid w:val="00186618"/>
    <w:rsid w:val="001866BF"/>
    <w:rsid w:val="00187895"/>
    <w:rsid w:val="00187C23"/>
    <w:rsid w:val="00190471"/>
    <w:rsid w:val="001913F8"/>
    <w:rsid w:val="001916E9"/>
    <w:rsid w:val="0019191A"/>
    <w:rsid w:val="00191CF1"/>
    <w:rsid w:val="001921D8"/>
    <w:rsid w:val="001929D0"/>
    <w:rsid w:val="001929E8"/>
    <w:rsid w:val="0019323E"/>
    <w:rsid w:val="00193905"/>
    <w:rsid w:val="00193F02"/>
    <w:rsid w:val="0019472F"/>
    <w:rsid w:val="00194E12"/>
    <w:rsid w:val="00195F9A"/>
    <w:rsid w:val="001963AB"/>
    <w:rsid w:val="00196AEE"/>
    <w:rsid w:val="00197400"/>
    <w:rsid w:val="001A02AA"/>
    <w:rsid w:val="001A06FC"/>
    <w:rsid w:val="001A0F4D"/>
    <w:rsid w:val="001A1A88"/>
    <w:rsid w:val="001A1BC6"/>
    <w:rsid w:val="001A251A"/>
    <w:rsid w:val="001A5FE4"/>
    <w:rsid w:val="001A7123"/>
    <w:rsid w:val="001A79E6"/>
    <w:rsid w:val="001B0165"/>
    <w:rsid w:val="001B0F3B"/>
    <w:rsid w:val="001B0F8D"/>
    <w:rsid w:val="001B14B0"/>
    <w:rsid w:val="001B1AB8"/>
    <w:rsid w:val="001B1AF8"/>
    <w:rsid w:val="001B2E5E"/>
    <w:rsid w:val="001B3120"/>
    <w:rsid w:val="001B3B74"/>
    <w:rsid w:val="001B5251"/>
    <w:rsid w:val="001B58D7"/>
    <w:rsid w:val="001B6990"/>
    <w:rsid w:val="001B761C"/>
    <w:rsid w:val="001C045C"/>
    <w:rsid w:val="001C0525"/>
    <w:rsid w:val="001C139A"/>
    <w:rsid w:val="001C14D4"/>
    <w:rsid w:val="001C1F44"/>
    <w:rsid w:val="001C273A"/>
    <w:rsid w:val="001C2924"/>
    <w:rsid w:val="001C33E2"/>
    <w:rsid w:val="001C3C86"/>
    <w:rsid w:val="001C4D26"/>
    <w:rsid w:val="001C5047"/>
    <w:rsid w:val="001C505F"/>
    <w:rsid w:val="001C541F"/>
    <w:rsid w:val="001C66DF"/>
    <w:rsid w:val="001C7620"/>
    <w:rsid w:val="001C7F7A"/>
    <w:rsid w:val="001D0C9D"/>
    <w:rsid w:val="001D10D1"/>
    <w:rsid w:val="001D10F6"/>
    <w:rsid w:val="001D2CBD"/>
    <w:rsid w:val="001D4DEB"/>
    <w:rsid w:val="001D6168"/>
    <w:rsid w:val="001D6B74"/>
    <w:rsid w:val="001D6D5D"/>
    <w:rsid w:val="001E032F"/>
    <w:rsid w:val="001E07CC"/>
    <w:rsid w:val="001E09F4"/>
    <w:rsid w:val="001E12B2"/>
    <w:rsid w:val="001E2AD8"/>
    <w:rsid w:val="001E3B18"/>
    <w:rsid w:val="001E3C53"/>
    <w:rsid w:val="001E4F14"/>
    <w:rsid w:val="001E50E5"/>
    <w:rsid w:val="001E5692"/>
    <w:rsid w:val="001E587B"/>
    <w:rsid w:val="001E63C6"/>
    <w:rsid w:val="001F177A"/>
    <w:rsid w:val="001F20E6"/>
    <w:rsid w:val="001F21B3"/>
    <w:rsid w:val="001F4F69"/>
    <w:rsid w:val="001F5F07"/>
    <w:rsid w:val="001F6BFF"/>
    <w:rsid w:val="001F7454"/>
    <w:rsid w:val="00200665"/>
    <w:rsid w:val="00201921"/>
    <w:rsid w:val="00201D13"/>
    <w:rsid w:val="00201E0C"/>
    <w:rsid w:val="00201EE4"/>
    <w:rsid w:val="00202380"/>
    <w:rsid w:val="0020266C"/>
    <w:rsid w:val="0020348F"/>
    <w:rsid w:val="002034BB"/>
    <w:rsid w:val="00204A42"/>
    <w:rsid w:val="00204E30"/>
    <w:rsid w:val="0020625B"/>
    <w:rsid w:val="0020641A"/>
    <w:rsid w:val="00206478"/>
    <w:rsid w:val="00210A73"/>
    <w:rsid w:val="00211CFF"/>
    <w:rsid w:val="0021289E"/>
    <w:rsid w:val="002128CA"/>
    <w:rsid w:val="00212EAA"/>
    <w:rsid w:val="00213578"/>
    <w:rsid w:val="0021396B"/>
    <w:rsid w:val="00213977"/>
    <w:rsid w:val="00213D7C"/>
    <w:rsid w:val="002141CB"/>
    <w:rsid w:val="00214CE3"/>
    <w:rsid w:val="00214E94"/>
    <w:rsid w:val="0021521B"/>
    <w:rsid w:val="00215510"/>
    <w:rsid w:val="00217099"/>
    <w:rsid w:val="00217103"/>
    <w:rsid w:val="002178B3"/>
    <w:rsid w:val="00217996"/>
    <w:rsid w:val="00217F13"/>
    <w:rsid w:val="00220927"/>
    <w:rsid w:val="00221041"/>
    <w:rsid w:val="00221716"/>
    <w:rsid w:val="00221853"/>
    <w:rsid w:val="00221A90"/>
    <w:rsid w:val="00222CF1"/>
    <w:rsid w:val="00223A36"/>
    <w:rsid w:val="00224430"/>
    <w:rsid w:val="00224B9F"/>
    <w:rsid w:val="0022516A"/>
    <w:rsid w:val="00226624"/>
    <w:rsid w:val="002270AE"/>
    <w:rsid w:val="0022762D"/>
    <w:rsid w:val="002276C3"/>
    <w:rsid w:val="00227A06"/>
    <w:rsid w:val="00230989"/>
    <w:rsid w:val="00231227"/>
    <w:rsid w:val="00231496"/>
    <w:rsid w:val="0023153C"/>
    <w:rsid w:val="0023226A"/>
    <w:rsid w:val="00232295"/>
    <w:rsid w:val="00232E7F"/>
    <w:rsid w:val="002337DE"/>
    <w:rsid w:val="00233FD9"/>
    <w:rsid w:val="002344DB"/>
    <w:rsid w:val="00234E34"/>
    <w:rsid w:val="00235E55"/>
    <w:rsid w:val="00236D6D"/>
    <w:rsid w:val="00240269"/>
    <w:rsid w:val="00240C81"/>
    <w:rsid w:val="0024220E"/>
    <w:rsid w:val="00242306"/>
    <w:rsid w:val="00242C8B"/>
    <w:rsid w:val="00242D30"/>
    <w:rsid w:val="0024670F"/>
    <w:rsid w:val="002473BB"/>
    <w:rsid w:val="00250C7C"/>
    <w:rsid w:val="00251FF6"/>
    <w:rsid w:val="00254339"/>
    <w:rsid w:val="00254FF8"/>
    <w:rsid w:val="002559FF"/>
    <w:rsid w:val="002565EF"/>
    <w:rsid w:val="00256B47"/>
    <w:rsid w:val="00256C4F"/>
    <w:rsid w:val="00257045"/>
    <w:rsid w:val="002571C4"/>
    <w:rsid w:val="00257FAA"/>
    <w:rsid w:val="00260D63"/>
    <w:rsid w:val="002617BA"/>
    <w:rsid w:val="00261F75"/>
    <w:rsid w:val="00262D6C"/>
    <w:rsid w:val="00263E05"/>
    <w:rsid w:val="00263F95"/>
    <w:rsid w:val="00265CDF"/>
    <w:rsid w:val="00265DE2"/>
    <w:rsid w:val="002671B0"/>
    <w:rsid w:val="00270820"/>
    <w:rsid w:val="0027094D"/>
    <w:rsid w:val="00274135"/>
    <w:rsid w:val="002741C8"/>
    <w:rsid w:val="00274914"/>
    <w:rsid w:val="00274E7B"/>
    <w:rsid w:val="00276232"/>
    <w:rsid w:val="002767A4"/>
    <w:rsid w:val="00280D98"/>
    <w:rsid w:val="00280F21"/>
    <w:rsid w:val="00280FE5"/>
    <w:rsid w:val="00281870"/>
    <w:rsid w:val="002821BB"/>
    <w:rsid w:val="00282CE8"/>
    <w:rsid w:val="0028353B"/>
    <w:rsid w:val="002843B0"/>
    <w:rsid w:val="002849BD"/>
    <w:rsid w:val="002851CD"/>
    <w:rsid w:val="00286911"/>
    <w:rsid w:val="002869A8"/>
    <w:rsid w:val="00287066"/>
    <w:rsid w:val="002877A4"/>
    <w:rsid w:val="0028790C"/>
    <w:rsid w:val="00287EAF"/>
    <w:rsid w:val="00291250"/>
    <w:rsid w:val="00291D59"/>
    <w:rsid w:val="00293541"/>
    <w:rsid w:val="00294A3A"/>
    <w:rsid w:val="002951C9"/>
    <w:rsid w:val="00295DA6"/>
    <w:rsid w:val="002962D7"/>
    <w:rsid w:val="00297448"/>
    <w:rsid w:val="0029745B"/>
    <w:rsid w:val="0029746D"/>
    <w:rsid w:val="002976E5"/>
    <w:rsid w:val="00297892"/>
    <w:rsid w:val="002A0F0C"/>
    <w:rsid w:val="002A1399"/>
    <w:rsid w:val="002A219C"/>
    <w:rsid w:val="002A22C3"/>
    <w:rsid w:val="002A3372"/>
    <w:rsid w:val="002A3AE3"/>
    <w:rsid w:val="002A430F"/>
    <w:rsid w:val="002A43FA"/>
    <w:rsid w:val="002A50D5"/>
    <w:rsid w:val="002A5485"/>
    <w:rsid w:val="002A5F06"/>
    <w:rsid w:val="002A60EE"/>
    <w:rsid w:val="002A7CD5"/>
    <w:rsid w:val="002A7FCD"/>
    <w:rsid w:val="002B048C"/>
    <w:rsid w:val="002B09D7"/>
    <w:rsid w:val="002B0C24"/>
    <w:rsid w:val="002B2548"/>
    <w:rsid w:val="002B32B5"/>
    <w:rsid w:val="002B3D26"/>
    <w:rsid w:val="002B3F8B"/>
    <w:rsid w:val="002B415D"/>
    <w:rsid w:val="002B4DA1"/>
    <w:rsid w:val="002B55E0"/>
    <w:rsid w:val="002B5E92"/>
    <w:rsid w:val="002B60F5"/>
    <w:rsid w:val="002B6761"/>
    <w:rsid w:val="002B6C46"/>
    <w:rsid w:val="002B7AD9"/>
    <w:rsid w:val="002C116D"/>
    <w:rsid w:val="002C1588"/>
    <w:rsid w:val="002C1812"/>
    <w:rsid w:val="002C18F7"/>
    <w:rsid w:val="002C1C72"/>
    <w:rsid w:val="002C35E2"/>
    <w:rsid w:val="002C4201"/>
    <w:rsid w:val="002C4B30"/>
    <w:rsid w:val="002C5218"/>
    <w:rsid w:val="002C525E"/>
    <w:rsid w:val="002C76A4"/>
    <w:rsid w:val="002C7AA8"/>
    <w:rsid w:val="002D0599"/>
    <w:rsid w:val="002D1807"/>
    <w:rsid w:val="002D24F9"/>
    <w:rsid w:val="002D2D4B"/>
    <w:rsid w:val="002D32E6"/>
    <w:rsid w:val="002D3C69"/>
    <w:rsid w:val="002D4B58"/>
    <w:rsid w:val="002D5147"/>
    <w:rsid w:val="002D55DA"/>
    <w:rsid w:val="002D6722"/>
    <w:rsid w:val="002D70C5"/>
    <w:rsid w:val="002E1825"/>
    <w:rsid w:val="002E1A81"/>
    <w:rsid w:val="002E21E2"/>
    <w:rsid w:val="002E28FA"/>
    <w:rsid w:val="002E2A37"/>
    <w:rsid w:val="002E3A57"/>
    <w:rsid w:val="002E3C37"/>
    <w:rsid w:val="002E3CC3"/>
    <w:rsid w:val="002E3D33"/>
    <w:rsid w:val="002E3F35"/>
    <w:rsid w:val="002E416D"/>
    <w:rsid w:val="002E4D6E"/>
    <w:rsid w:val="002E5A2E"/>
    <w:rsid w:val="002E5BBC"/>
    <w:rsid w:val="002E6031"/>
    <w:rsid w:val="002E6F64"/>
    <w:rsid w:val="002E71F9"/>
    <w:rsid w:val="002F00DB"/>
    <w:rsid w:val="002F038C"/>
    <w:rsid w:val="002F0725"/>
    <w:rsid w:val="002F1620"/>
    <w:rsid w:val="002F2A69"/>
    <w:rsid w:val="002F3439"/>
    <w:rsid w:val="002F353A"/>
    <w:rsid w:val="002F3A5F"/>
    <w:rsid w:val="002F4873"/>
    <w:rsid w:val="002F4A0E"/>
    <w:rsid w:val="00300581"/>
    <w:rsid w:val="00300799"/>
    <w:rsid w:val="0030141F"/>
    <w:rsid w:val="00301F13"/>
    <w:rsid w:val="00302028"/>
    <w:rsid w:val="0030259A"/>
    <w:rsid w:val="00302FF3"/>
    <w:rsid w:val="00303A39"/>
    <w:rsid w:val="00303FDE"/>
    <w:rsid w:val="003045D7"/>
    <w:rsid w:val="00304DF4"/>
    <w:rsid w:val="00304F82"/>
    <w:rsid w:val="00306933"/>
    <w:rsid w:val="00306986"/>
    <w:rsid w:val="003079AA"/>
    <w:rsid w:val="003116D0"/>
    <w:rsid w:val="00311A29"/>
    <w:rsid w:val="00311C9D"/>
    <w:rsid w:val="00312792"/>
    <w:rsid w:val="00313CA9"/>
    <w:rsid w:val="00315939"/>
    <w:rsid w:val="00316DDC"/>
    <w:rsid w:val="0031743A"/>
    <w:rsid w:val="00317CD1"/>
    <w:rsid w:val="00320FA3"/>
    <w:rsid w:val="0032113F"/>
    <w:rsid w:val="00321D46"/>
    <w:rsid w:val="00322F4A"/>
    <w:rsid w:val="0032413E"/>
    <w:rsid w:val="0032436E"/>
    <w:rsid w:val="00324A07"/>
    <w:rsid w:val="003277E6"/>
    <w:rsid w:val="0033148C"/>
    <w:rsid w:val="0033178A"/>
    <w:rsid w:val="003324D5"/>
    <w:rsid w:val="00332BAF"/>
    <w:rsid w:val="003330F5"/>
    <w:rsid w:val="00333525"/>
    <w:rsid w:val="0033430E"/>
    <w:rsid w:val="0033444D"/>
    <w:rsid w:val="00334A6F"/>
    <w:rsid w:val="00334D62"/>
    <w:rsid w:val="003352FD"/>
    <w:rsid w:val="003362A6"/>
    <w:rsid w:val="00340799"/>
    <w:rsid w:val="003409C0"/>
    <w:rsid w:val="0034223C"/>
    <w:rsid w:val="0034299C"/>
    <w:rsid w:val="003431E0"/>
    <w:rsid w:val="003432AF"/>
    <w:rsid w:val="003437A6"/>
    <w:rsid w:val="0034440D"/>
    <w:rsid w:val="003445C2"/>
    <w:rsid w:val="0034462E"/>
    <w:rsid w:val="00345450"/>
    <w:rsid w:val="00345B25"/>
    <w:rsid w:val="00345DBF"/>
    <w:rsid w:val="00346E70"/>
    <w:rsid w:val="00347492"/>
    <w:rsid w:val="00347549"/>
    <w:rsid w:val="0035098B"/>
    <w:rsid w:val="00350D01"/>
    <w:rsid w:val="0035220C"/>
    <w:rsid w:val="00353A62"/>
    <w:rsid w:val="00353E4A"/>
    <w:rsid w:val="00354006"/>
    <w:rsid w:val="003546B4"/>
    <w:rsid w:val="00355B1E"/>
    <w:rsid w:val="00356CF3"/>
    <w:rsid w:val="00357082"/>
    <w:rsid w:val="003604FE"/>
    <w:rsid w:val="00360C87"/>
    <w:rsid w:val="00362F93"/>
    <w:rsid w:val="00365C64"/>
    <w:rsid w:val="0036611E"/>
    <w:rsid w:val="0036728A"/>
    <w:rsid w:val="00370035"/>
    <w:rsid w:val="003709A6"/>
    <w:rsid w:val="0037124A"/>
    <w:rsid w:val="00372AA6"/>
    <w:rsid w:val="00373CCB"/>
    <w:rsid w:val="0037475B"/>
    <w:rsid w:val="00374945"/>
    <w:rsid w:val="00376BC1"/>
    <w:rsid w:val="0037733F"/>
    <w:rsid w:val="0037737E"/>
    <w:rsid w:val="003803ED"/>
    <w:rsid w:val="00380795"/>
    <w:rsid w:val="00380F65"/>
    <w:rsid w:val="00381734"/>
    <w:rsid w:val="0038406E"/>
    <w:rsid w:val="00384A83"/>
    <w:rsid w:val="00384E0F"/>
    <w:rsid w:val="00385978"/>
    <w:rsid w:val="00385FE4"/>
    <w:rsid w:val="003867EE"/>
    <w:rsid w:val="003875B3"/>
    <w:rsid w:val="00387DAE"/>
    <w:rsid w:val="003910EC"/>
    <w:rsid w:val="003925F1"/>
    <w:rsid w:val="00392E99"/>
    <w:rsid w:val="00393F4F"/>
    <w:rsid w:val="00394D0D"/>
    <w:rsid w:val="003958D8"/>
    <w:rsid w:val="003959FF"/>
    <w:rsid w:val="003969D4"/>
    <w:rsid w:val="00397164"/>
    <w:rsid w:val="00397334"/>
    <w:rsid w:val="003A036F"/>
    <w:rsid w:val="003A0850"/>
    <w:rsid w:val="003A0A54"/>
    <w:rsid w:val="003A0ECD"/>
    <w:rsid w:val="003A1D25"/>
    <w:rsid w:val="003A2D58"/>
    <w:rsid w:val="003A2FB8"/>
    <w:rsid w:val="003A48A7"/>
    <w:rsid w:val="003A4983"/>
    <w:rsid w:val="003A53A3"/>
    <w:rsid w:val="003A60F0"/>
    <w:rsid w:val="003A611D"/>
    <w:rsid w:val="003A7CF8"/>
    <w:rsid w:val="003B006D"/>
    <w:rsid w:val="003B0E39"/>
    <w:rsid w:val="003B1BFE"/>
    <w:rsid w:val="003B2144"/>
    <w:rsid w:val="003B2727"/>
    <w:rsid w:val="003B2DCD"/>
    <w:rsid w:val="003B2DD3"/>
    <w:rsid w:val="003B37B6"/>
    <w:rsid w:val="003B53D5"/>
    <w:rsid w:val="003B5BD7"/>
    <w:rsid w:val="003B5CF9"/>
    <w:rsid w:val="003B7CBD"/>
    <w:rsid w:val="003C08D2"/>
    <w:rsid w:val="003C10AA"/>
    <w:rsid w:val="003C184B"/>
    <w:rsid w:val="003C19A8"/>
    <w:rsid w:val="003C2865"/>
    <w:rsid w:val="003C2E45"/>
    <w:rsid w:val="003C3EA0"/>
    <w:rsid w:val="003C4B4D"/>
    <w:rsid w:val="003C5483"/>
    <w:rsid w:val="003C5C3E"/>
    <w:rsid w:val="003C621C"/>
    <w:rsid w:val="003C6A6E"/>
    <w:rsid w:val="003C7864"/>
    <w:rsid w:val="003C78FB"/>
    <w:rsid w:val="003C7E08"/>
    <w:rsid w:val="003C7EEC"/>
    <w:rsid w:val="003D004A"/>
    <w:rsid w:val="003D114E"/>
    <w:rsid w:val="003D2750"/>
    <w:rsid w:val="003D2DA2"/>
    <w:rsid w:val="003D2F6C"/>
    <w:rsid w:val="003D35E2"/>
    <w:rsid w:val="003D39F7"/>
    <w:rsid w:val="003D3D62"/>
    <w:rsid w:val="003D50BE"/>
    <w:rsid w:val="003D6121"/>
    <w:rsid w:val="003D640B"/>
    <w:rsid w:val="003D6B1A"/>
    <w:rsid w:val="003D71D5"/>
    <w:rsid w:val="003D77C8"/>
    <w:rsid w:val="003D7A22"/>
    <w:rsid w:val="003E07C4"/>
    <w:rsid w:val="003E08E7"/>
    <w:rsid w:val="003E09C9"/>
    <w:rsid w:val="003E165E"/>
    <w:rsid w:val="003E1851"/>
    <w:rsid w:val="003E2416"/>
    <w:rsid w:val="003E2577"/>
    <w:rsid w:val="003E43D0"/>
    <w:rsid w:val="003E44D2"/>
    <w:rsid w:val="003E467A"/>
    <w:rsid w:val="003E4853"/>
    <w:rsid w:val="003E4E3C"/>
    <w:rsid w:val="003E5014"/>
    <w:rsid w:val="003E52C8"/>
    <w:rsid w:val="003E5D3D"/>
    <w:rsid w:val="003E6531"/>
    <w:rsid w:val="003E65EF"/>
    <w:rsid w:val="003E6D85"/>
    <w:rsid w:val="003E7906"/>
    <w:rsid w:val="003E7D78"/>
    <w:rsid w:val="003E7D98"/>
    <w:rsid w:val="003F04DE"/>
    <w:rsid w:val="003F1A14"/>
    <w:rsid w:val="003F1DC6"/>
    <w:rsid w:val="003F2004"/>
    <w:rsid w:val="003F279C"/>
    <w:rsid w:val="003F2843"/>
    <w:rsid w:val="003F326C"/>
    <w:rsid w:val="003F5251"/>
    <w:rsid w:val="003F684F"/>
    <w:rsid w:val="003F7BE9"/>
    <w:rsid w:val="00400764"/>
    <w:rsid w:val="0040150B"/>
    <w:rsid w:val="00401D80"/>
    <w:rsid w:val="0040231D"/>
    <w:rsid w:val="00402675"/>
    <w:rsid w:val="004038CC"/>
    <w:rsid w:val="004045D5"/>
    <w:rsid w:val="00404783"/>
    <w:rsid w:val="00404D80"/>
    <w:rsid w:val="004050FB"/>
    <w:rsid w:val="00405A93"/>
    <w:rsid w:val="0040622E"/>
    <w:rsid w:val="0040646C"/>
    <w:rsid w:val="004064AC"/>
    <w:rsid w:val="0040656D"/>
    <w:rsid w:val="004070D0"/>
    <w:rsid w:val="00407302"/>
    <w:rsid w:val="0040734C"/>
    <w:rsid w:val="004079F3"/>
    <w:rsid w:val="00410113"/>
    <w:rsid w:val="0041220F"/>
    <w:rsid w:val="004125FB"/>
    <w:rsid w:val="0041269E"/>
    <w:rsid w:val="00413277"/>
    <w:rsid w:val="0041404E"/>
    <w:rsid w:val="004142F4"/>
    <w:rsid w:val="0041465B"/>
    <w:rsid w:val="0041698B"/>
    <w:rsid w:val="00417107"/>
    <w:rsid w:val="00420C5F"/>
    <w:rsid w:val="00421C4A"/>
    <w:rsid w:val="00423D6F"/>
    <w:rsid w:val="004248FD"/>
    <w:rsid w:val="00424C09"/>
    <w:rsid w:val="004253FB"/>
    <w:rsid w:val="00427245"/>
    <w:rsid w:val="004274DC"/>
    <w:rsid w:val="0042768E"/>
    <w:rsid w:val="00431510"/>
    <w:rsid w:val="00431BC7"/>
    <w:rsid w:val="00432383"/>
    <w:rsid w:val="00433CAE"/>
    <w:rsid w:val="00433F42"/>
    <w:rsid w:val="00434651"/>
    <w:rsid w:val="004347ED"/>
    <w:rsid w:val="00435881"/>
    <w:rsid w:val="00435975"/>
    <w:rsid w:val="004366C9"/>
    <w:rsid w:val="004367FE"/>
    <w:rsid w:val="004372F7"/>
    <w:rsid w:val="00437598"/>
    <w:rsid w:val="00437C95"/>
    <w:rsid w:val="00440214"/>
    <w:rsid w:val="00440850"/>
    <w:rsid w:val="00440927"/>
    <w:rsid w:val="00440BBC"/>
    <w:rsid w:val="00441725"/>
    <w:rsid w:val="004422F2"/>
    <w:rsid w:val="00442D34"/>
    <w:rsid w:val="00443A66"/>
    <w:rsid w:val="004445AB"/>
    <w:rsid w:val="0044507F"/>
    <w:rsid w:val="00446A2C"/>
    <w:rsid w:val="004477D6"/>
    <w:rsid w:val="004500E0"/>
    <w:rsid w:val="004509BA"/>
    <w:rsid w:val="00451035"/>
    <w:rsid w:val="00451133"/>
    <w:rsid w:val="004518B4"/>
    <w:rsid w:val="00451C03"/>
    <w:rsid w:val="004525BA"/>
    <w:rsid w:val="0045265C"/>
    <w:rsid w:val="0045336A"/>
    <w:rsid w:val="00453D36"/>
    <w:rsid w:val="00454E2B"/>
    <w:rsid w:val="00454E89"/>
    <w:rsid w:val="00456925"/>
    <w:rsid w:val="004574ED"/>
    <w:rsid w:val="0046001E"/>
    <w:rsid w:val="00461003"/>
    <w:rsid w:val="0046142E"/>
    <w:rsid w:val="00461C4C"/>
    <w:rsid w:val="00462B44"/>
    <w:rsid w:val="0046390B"/>
    <w:rsid w:val="00464732"/>
    <w:rsid w:val="00464F07"/>
    <w:rsid w:val="00466AD8"/>
    <w:rsid w:val="00466E22"/>
    <w:rsid w:val="00467FC8"/>
    <w:rsid w:val="00470B46"/>
    <w:rsid w:val="00474E06"/>
    <w:rsid w:val="00476FFC"/>
    <w:rsid w:val="00480930"/>
    <w:rsid w:val="004811E0"/>
    <w:rsid w:val="00484641"/>
    <w:rsid w:val="004849CC"/>
    <w:rsid w:val="00484A86"/>
    <w:rsid w:val="00484DCE"/>
    <w:rsid w:val="004866F8"/>
    <w:rsid w:val="00486A19"/>
    <w:rsid w:val="004873F5"/>
    <w:rsid w:val="004907D6"/>
    <w:rsid w:val="00490B77"/>
    <w:rsid w:val="004912F1"/>
    <w:rsid w:val="0049155D"/>
    <w:rsid w:val="00491E15"/>
    <w:rsid w:val="00492967"/>
    <w:rsid w:val="00492D75"/>
    <w:rsid w:val="00492F6E"/>
    <w:rsid w:val="00493D42"/>
    <w:rsid w:val="00493E13"/>
    <w:rsid w:val="004947A8"/>
    <w:rsid w:val="0049541C"/>
    <w:rsid w:val="00495F61"/>
    <w:rsid w:val="00496710"/>
    <w:rsid w:val="00496E30"/>
    <w:rsid w:val="0049761C"/>
    <w:rsid w:val="00497B10"/>
    <w:rsid w:val="004A0065"/>
    <w:rsid w:val="004A044F"/>
    <w:rsid w:val="004A0BD9"/>
    <w:rsid w:val="004A1F4C"/>
    <w:rsid w:val="004A4218"/>
    <w:rsid w:val="004A43D8"/>
    <w:rsid w:val="004A57B3"/>
    <w:rsid w:val="004A5BE2"/>
    <w:rsid w:val="004A60A9"/>
    <w:rsid w:val="004A61B7"/>
    <w:rsid w:val="004A6729"/>
    <w:rsid w:val="004B0D3D"/>
    <w:rsid w:val="004B1E33"/>
    <w:rsid w:val="004B22BE"/>
    <w:rsid w:val="004B28DF"/>
    <w:rsid w:val="004B2AE4"/>
    <w:rsid w:val="004B335D"/>
    <w:rsid w:val="004B3C22"/>
    <w:rsid w:val="004B4304"/>
    <w:rsid w:val="004B59B6"/>
    <w:rsid w:val="004B5D62"/>
    <w:rsid w:val="004B6A4F"/>
    <w:rsid w:val="004B7DE2"/>
    <w:rsid w:val="004C0323"/>
    <w:rsid w:val="004C049A"/>
    <w:rsid w:val="004C202E"/>
    <w:rsid w:val="004C282F"/>
    <w:rsid w:val="004C3C3C"/>
    <w:rsid w:val="004C3ED2"/>
    <w:rsid w:val="004C40F4"/>
    <w:rsid w:val="004C44C4"/>
    <w:rsid w:val="004C503C"/>
    <w:rsid w:val="004C558E"/>
    <w:rsid w:val="004C572B"/>
    <w:rsid w:val="004C5E62"/>
    <w:rsid w:val="004C7343"/>
    <w:rsid w:val="004D0B24"/>
    <w:rsid w:val="004D1139"/>
    <w:rsid w:val="004D2936"/>
    <w:rsid w:val="004D2994"/>
    <w:rsid w:val="004D360F"/>
    <w:rsid w:val="004D3770"/>
    <w:rsid w:val="004D5D43"/>
    <w:rsid w:val="004D5F33"/>
    <w:rsid w:val="004D66EC"/>
    <w:rsid w:val="004D7576"/>
    <w:rsid w:val="004D792A"/>
    <w:rsid w:val="004D7B03"/>
    <w:rsid w:val="004D7B69"/>
    <w:rsid w:val="004D7EEE"/>
    <w:rsid w:val="004D7FF7"/>
    <w:rsid w:val="004E0F14"/>
    <w:rsid w:val="004E156C"/>
    <w:rsid w:val="004E2747"/>
    <w:rsid w:val="004E36D1"/>
    <w:rsid w:val="004E3DEF"/>
    <w:rsid w:val="004E3E3B"/>
    <w:rsid w:val="004E4313"/>
    <w:rsid w:val="004E52F4"/>
    <w:rsid w:val="004E6E42"/>
    <w:rsid w:val="004E7E6D"/>
    <w:rsid w:val="004F0D9B"/>
    <w:rsid w:val="004F19D9"/>
    <w:rsid w:val="004F1E1C"/>
    <w:rsid w:val="004F22C7"/>
    <w:rsid w:val="004F2EB3"/>
    <w:rsid w:val="004F40F6"/>
    <w:rsid w:val="004F6D3A"/>
    <w:rsid w:val="004F7116"/>
    <w:rsid w:val="005011E5"/>
    <w:rsid w:val="005012DE"/>
    <w:rsid w:val="00501372"/>
    <w:rsid w:val="0050144F"/>
    <w:rsid w:val="005017EF"/>
    <w:rsid w:val="005026CF"/>
    <w:rsid w:val="0050291A"/>
    <w:rsid w:val="00502E59"/>
    <w:rsid w:val="00503A5A"/>
    <w:rsid w:val="00504DBB"/>
    <w:rsid w:val="00506855"/>
    <w:rsid w:val="00506B64"/>
    <w:rsid w:val="00507164"/>
    <w:rsid w:val="00507A3F"/>
    <w:rsid w:val="005114AF"/>
    <w:rsid w:val="0051167D"/>
    <w:rsid w:val="00512FA0"/>
    <w:rsid w:val="00513113"/>
    <w:rsid w:val="00513CD2"/>
    <w:rsid w:val="005141A9"/>
    <w:rsid w:val="00514442"/>
    <w:rsid w:val="00514D3F"/>
    <w:rsid w:val="00515332"/>
    <w:rsid w:val="0051664A"/>
    <w:rsid w:val="00516681"/>
    <w:rsid w:val="0051675A"/>
    <w:rsid w:val="00516FDC"/>
    <w:rsid w:val="005170C7"/>
    <w:rsid w:val="0052098E"/>
    <w:rsid w:val="00520D0B"/>
    <w:rsid w:val="005219A8"/>
    <w:rsid w:val="00521DAE"/>
    <w:rsid w:val="00523088"/>
    <w:rsid w:val="0052352F"/>
    <w:rsid w:val="005237CF"/>
    <w:rsid w:val="005247F1"/>
    <w:rsid w:val="005256C5"/>
    <w:rsid w:val="0052627A"/>
    <w:rsid w:val="00530197"/>
    <w:rsid w:val="005307E4"/>
    <w:rsid w:val="00530CC7"/>
    <w:rsid w:val="00531C4C"/>
    <w:rsid w:val="00531CB8"/>
    <w:rsid w:val="005336E8"/>
    <w:rsid w:val="0053696E"/>
    <w:rsid w:val="00536CDB"/>
    <w:rsid w:val="005374E8"/>
    <w:rsid w:val="00537F6C"/>
    <w:rsid w:val="00541A35"/>
    <w:rsid w:val="005422AB"/>
    <w:rsid w:val="00542E8D"/>
    <w:rsid w:val="00543A11"/>
    <w:rsid w:val="00543D26"/>
    <w:rsid w:val="00544084"/>
    <w:rsid w:val="0054409F"/>
    <w:rsid w:val="00544B11"/>
    <w:rsid w:val="00545482"/>
    <w:rsid w:val="005473D3"/>
    <w:rsid w:val="005500D7"/>
    <w:rsid w:val="00550635"/>
    <w:rsid w:val="0055090E"/>
    <w:rsid w:val="0055136E"/>
    <w:rsid w:val="00551B1F"/>
    <w:rsid w:val="00552146"/>
    <w:rsid w:val="005526B6"/>
    <w:rsid w:val="005530F7"/>
    <w:rsid w:val="005534A2"/>
    <w:rsid w:val="00554DEB"/>
    <w:rsid w:val="005554FC"/>
    <w:rsid w:val="005566A4"/>
    <w:rsid w:val="0055713C"/>
    <w:rsid w:val="00557F00"/>
    <w:rsid w:val="005600F3"/>
    <w:rsid w:val="00560636"/>
    <w:rsid w:val="00560CA7"/>
    <w:rsid w:val="005617EE"/>
    <w:rsid w:val="0056306C"/>
    <w:rsid w:val="00563E58"/>
    <w:rsid w:val="00564BBB"/>
    <w:rsid w:val="00565B21"/>
    <w:rsid w:val="00566638"/>
    <w:rsid w:val="00566A5C"/>
    <w:rsid w:val="00567120"/>
    <w:rsid w:val="005671B8"/>
    <w:rsid w:val="00567B9C"/>
    <w:rsid w:val="00567C46"/>
    <w:rsid w:val="005709BB"/>
    <w:rsid w:val="00570F5F"/>
    <w:rsid w:val="00571E70"/>
    <w:rsid w:val="00572459"/>
    <w:rsid w:val="005730B3"/>
    <w:rsid w:val="0057372F"/>
    <w:rsid w:val="005738E0"/>
    <w:rsid w:val="00573C04"/>
    <w:rsid w:val="00574CED"/>
    <w:rsid w:val="00574CEE"/>
    <w:rsid w:val="00576772"/>
    <w:rsid w:val="00576D68"/>
    <w:rsid w:val="00576EEB"/>
    <w:rsid w:val="00576EEE"/>
    <w:rsid w:val="00577B96"/>
    <w:rsid w:val="0058066D"/>
    <w:rsid w:val="005811FC"/>
    <w:rsid w:val="005821A2"/>
    <w:rsid w:val="005821ED"/>
    <w:rsid w:val="00582C02"/>
    <w:rsid w:val="00583CBE"/>
    <w:rsid w:val="0058433A"/>
    <w:rsid w:val="00585C02"/>
    <w:rsid w:val="00585E23"/>
    <w:rsid w:val="00585F3D"/>
    <w:rsid w:val="00587465"/>
    <w:rsid w:val="005874BB"/>
    <w:rsid w:val="00587A8E"/>
    <w:rsid w:val="00587CC2"/>
    <w:rsid w:val="0059041B"/>
    <w:rsid w:val="0059177E"/>
    <w:rsid w:val="00592A32"/>
    <w:rsid w:val="00592E75"/>
    <w:rsid w:val="005930E9"/>
    <w:rsid w:val="0059421F"/>
    <w:rsid w:val="00595A84"/>
    <w:rsid w:val="00597EDF"/>
    <w:rsid w:val="005A0F39"/>
    <w:rsid w:val="005A3AEF"/>
    <w:rsid w:val="005A3D4A"/>
    <w:rsid w:val="005A3D60"/>
    <w:rsid w:val="005A3FD1"/>
    <w:rsid w:val="005A464B"/>
    <w:rsid w:val="005A5794"/>
    <w:rsid w:val="005A5806"/>
    <w:rsid w:val="005A5A8A"/>
    <w:rsid w:val="005A6E08"/>
    <w:rsid w:val="005A7331"/>
    <w:rsid w:val="005B0D2F"/>
    <w:rsid w:val="005B0FDB"/>
    <w:rsid w:val="005B1865"/>
    <w:rsid w:val="005B2397"/>
    <w:rsid w:val="005B264B"/>
    <w:rsid w:val="005B3493"/>
    <w:rsid w:val="005B35AB"/>
    <w:rsid w:val="005B3760"/>
    <w:rsid w:val="005B3CC9"/>
    <w:rsid w:val="005B44A5"/>
    <w:rsid w:val="005B798D"/>
    <w:rsid w:val="005B7EBD"/>
    <w:rsid w:val="005C0B72"/>
    <w:rsid w:val="005C12F6"/>
    <w:rsid w:val="005C2136"/>
    <w:rsid w:val="005C2465"/>
    <w:rsid w:val="005C2844"/>
    <w:rsid w:val="005C2F6D"/>
    <w:rsid w:val="005C36D6"/>
    <w:rsid w:val="005C4192"/>
    <w:rsid w:val="005C49AA"/>
    <w:rsid w:val="005C5739"/>
    <w:rsid w:val="005C5CFB"/>
    <w:rsid w:val="005C624A"/>
    <w:rsid w:val="005C6BFD"/>
    <w:rsid w:val="005C7A0E"/>
    <w:rsid w:val="005C7D58"/>
    <w:rsid w:val="005C7E69"/>
    <w:rsid w:val="005C7E7F"/>
    <w:rsid w:val="005D0C9B"/>
    <w:rsid w:val="005D0D40"/>
    <w:rsid w:val="005D1920"/>
    <w:rsid w:val="005D24F2"/>
    <w:rsid w:val="005D3012"/>
    <w:rsid w:val="005D33EA"/>
    <w:rsid w:val="005D46B9"/>
    <w:rsid w:val="005D530F"/>
    <w:rsid w:val="005D7381"/>
    <w:rsid w:val="005D7722"/>
    <w:rsid w:val="005E0779"/>
    <w:rsid w:val="005E122A"/>
    <w:rsid w:val="005E2F86"/>
    <w:rsid w:val="005E35DB"/>
    <w:rsid w:val="005E405E"/>
    <w:rsid w:val="005E4C0D"/>
    <w:rsid w:val="005E629B"/>
    <w:rsid w:val="005E64FC"/>
    <w:rsid w:val="005E712D"/>
    <w:rsid w:val="005E745C"/>
    <w:rsid w:val="005E7708"/>
    <w:rsid w:val="005F00D2"/>
    <w:rsid w:val="005F0697"/>
    <w:rsid w:val="005F0C54"/>
    <w:rsid w:val="005F1E69"/>
    <w:rsid w:val="005F1FB7"/>
    <w:rsid w:val="005F25DB"/>
    <w:rsid w:val="005F280D"/>
    <w:rsid w:val="005F52C4"/>
    <w:rsid w:val="005F62CD"/>
    <w:rsid w:val="005F6B4D"/>
    <w:rsid w:val="005F6CE0"/>
    <w:rsid w:val="005F7402"/>
    <w:rsid w:val="005F7957"/>
    <w:rsid w:val="00600A3B"/>
    <w:rsid w:val="00601CCD"/>
    <w:rsid w:val="00602657"/>
    <w:rsid w:val="00602671"/>
    <w:rsid w:val="00602D53"/>
    <w:rsid w:val="00604356"/>
    <w:rsid w:val="006044EC"/>
    <w:rsid w:val="006046C7"/>
    <w:rsid w:val="006051EA"/>
    <w:rsid w:val="00605968"/>
    <w:rsid w:val="00606E84"/>
    <w:rsid w:val="00607187"/>
    <w:rsid w:val="006074C8"/>
    <w:rsid w:val="00610088"/>
    <w:rsid w:val="0061065C"/>
    <w:rsid w:val="0061077C"/>
    <w:rsid w:val="00610829"/>
    <w:rsid w:val="00611115"/>
    <w:rsid w:val="006111BE"/>
    <w:rsid w:val="006111EC"/>
    <w:rsid w:val="006116E6"/>
    <w:rsid w:val="006118E7"/>
    <w:rsid w:val="006120C6"/>
    <w:rsid w:val="00612358"/>
    <w:rsid w:val="0061254F"/>
    <w:rsid w:val="00614673"/>
    <w:rsid w:val="00617288"/>
    <w:rsid w:val="00621177"/>
    <w:rsid w:val="006220CA"/>
    <w:rsid w:val="00622671"/>
    <w:rsid w:val="00622AE5"/>
    <w:rsid w:val="00623032"/>
    <w:rsid w:val="00624B33"/>
    <w:rsid w:val="00626B19"/>
    <w:rsid w:val="00626C8C"/>
    <w:rsid w:val="0063127F"/>
    <w:rsid w:val="0063129F"/>
    <w:rsid w:val="00632A53"/>
    <w:rsid w:val="006335BC"/>
    <w:rsid w:val="00634C62"/>
    <w:rsid w:val="00636E59"/>
    <w:rsid w:val="006371DF"/>
    <w:rsid w:val="00637545"/>
    <w:rsid w:val="00637549"/>
    <w:rsid w:val="00637BDF"/>
    <w:rsid w:val="0064056B"/>
    <w:rsid w:val="00640845"/>
    <w:rsid w:val="00640E2F"/>
    <w:rsid w:val="00640E92"/>
    <w:rsid w:val="00641BBA"/>
    <w:rsid w:val="00641D72"/>
    <w:rsid w:val="00642756"/>
    <w:rsid w:val="006429C7"/>
    <w:rsid w:val="0064558C"/>
    <w:rsid w:val="006455A6"/>
    <w:rsid w:val="00645879"/>
    <w:rsid w:val="00645AA2"/>
    <w:rsid w:val="00645BC9"/>
    <w:rsid w:val="00646942"/>
    <w:rsid w:val="00646E88"/>
    <w:rsid w:val="00647E50"/>
    <w:rsid w:val="00647F73"/>
    <w:rsid w:val="00650261"/>
    <w:rsid w:val="00650CBC"/>
    <w:rsid w:val="00650D72"/>
    <w:rsid w:val="006524E2"/>
    <w:rsid w:val="00652B2A"/>
    <w:rsid w:val="006533EB"/>
    <w:rsid w:val="00654492"/>
    <w:rsid w:val="00655064"/>
    <w:rsid w:val="00655E14"/>
    <w:rsid w:val="00656026"/>
    <w:rsid w:val="0065640E"/>
    <w:rsid w:val="0065667B"/>
    <w:rsid w:val="006574F9"/>
    <w:rsid w:val="00657658"/>
    <w:rsid w:val="006577A6"/>
    <w:rsid w:val="0065784C"/>
    <w:rsid w:val="00657A2B"/>
    <w:rsid w:val="00657D9A"/>
    <w:rsid w:val="00660D75"/>
    <w:rsid w:val="006626EA"/>
    <w:rsid w:val="0066436C"/>
    <w:rsid w:val="00665651"/>
    <w:rsid w:val="00665959"/>
    <w:rsid w:val="00665A4E"/>
    <w:rsid w:val="00665E77"/>
    <w:rsid w:val="00665F0A"/>
    <w:rsid w:val="00666027"/>
    <w:rsid w:val="00666155"/>
    <w:rsid w:val="006719E8"/>
    <w:rsid w:val="00671BD6"/>
    <w:rsid w:val="00672BE5"/>
    <w:rsid w:val="00673C4C"/>
    <w:rsid w:val="00674B58"/>
    <w:rsid w:val="0067545C"/>
    <w:rsid w:val="00676A9D"/>
    <w:rsid w:val="00676CE1"/>
    <w:rsid w:val="00677463"/>
    <w:rsid w:val="006776E6"/>
    <w:rsid w:val="0067770B"/>
    <w:rsid w:val="006807B4"/>
    <w:rsid w:val="00680F05"/>
    <w:rsid w:val="00681327"/>
    <w:rsid w:val="006813E9"/>
    <w:rsid w:val="0068161F"/>
    <w:rsid w:val="006825C8"/>
    <w:rsid w:val="006829D7"/>
    <w:rsid w:val="00683B6C"/>
    <w:rsid w:val="00683FBF"/>
    <w:rsid w:val="0068417B"/>
    <w:rsid w:val="00684E27"/>
    <w:rsid w:val="00685A71"/>
    <w:rsid w:val="00685AB6"/>
    <w:rsid w:val="00686B44"/>
    <w:rsid w:val="00687785"/>
    <w:rsid w:val="00687D57"/>
    <w:rsid w:val="00690B38"/>
    <w:rsid w:val="00690CE7"/>
    <w:rsid w:val="00691092"/>
    <w:rsid w:val="00691570"/>
    <w:rsid w:val="0069348B"/>
    <w:rsid w:val="00693AE2"/>
    <w:rsid w:val="00693BED"/>
    <w:rsid w:val="00695850"/>
    <w:rsid w:val="00695E1F"/>
    <w:rsid w:val="00697CAA"/>
    <w:rsid w:val="006A0378"/>
    <w:rsid w:val="006A09F8"/>
    <w:rsid w:val="006A101D"/>
    <w:rsid w:val="006A150B"/>
    <w:rsid w:val="006A1DA4"/>
    <w:rsid w:val="006A204E"/>
    <w:rsid w:val="006A23B2"/>
    <w:rsid w:val="006A2573"/>
    <w:rsid w:val="006A30EA"/>
    <w:rsid w:val="006A3493"/>
    <w:rsid w:val="006A36C3"/>
    <w:rsid w:val="006A3D2C"/>
    <w:rsid w:val="006A4C8A"/>
    <w:rsid w:val="006A6068"/>
    <w:rsid w:val="006A61E7"/>
    <w:rsid w:val="006A628C"/>
    <w:rsid w:val="006A6651"/>
    <w:rsid w:val="006A6680"/>
    <w:rsid w:val="006B039A"/>
    <w:rsid w:val="006B06D8"/>
    <w:rsid w:val="006B0B6E"/>
    <w:rsid w:val="006B150E"/>
    <w:rsid w:val="006B15EE"/>
    <w:rsid w:val="006B1E78"/>
    <w:rsid w:val="006B2361"/>
    <w:rsid w:val="006B24B0"/>
    <w:rsid w:val="006B24F5"/>
    <w:rsid w:val="006B2578"/>
    <w:rsid w:val="006B2A04"/>
    <w:rsid w:val="006B2E2B"/>
    <w:rsid w:val="006B3473"/>
    <w:rsid w:val="006B5335"/>
    <w:rsid w:val="006B5A6A"/>
    <w:rsid w:val="006B5CF7"/>
    <w:rsid w:val="006B5D38"/>
    <w:rsid w:val="006B6345"/>
    <w:rsid w:val="006B6EC3"/>
    <w:rsid w:val="006B7230"/>
    <w:rsid w:val="006C0F9C"/>
    <w:rsid w:val="006C1287"/>
    <w:rsid w:val="006C12CA"/>
    <w:rsid w:val="006C1925"/>
    <w:rsid w:val="006C1AD1"/>
    <w:rsid w:val="006C1C19"/>
    <w:rsid w:val="006C27B2"/>
    <w:rsid w:val="006C3D9D"/>
    <w:rsid w:val="006C412D"/>
    <w:rsid w:val="006C43CC"/>
    <w:rsid w:val="006C4C5F"/>
    <w:rsid w:val="006C50EA"/>
    <w:rsid w:val="006C62FD"/>
    <w:rsid w:val="006C6B64"/>
    <w:rsid w:val="006D0435"/>
    <w:rsid w:val="006D0E37"/>
    <w:rsid w:val="006D161B"/>
    <w:rsid w:val="006D23B0"/>
    <w:rsid w:val="006D2DC5"/>
    <w:rsid w:val="006D31E0"/>
    <w:rsid w:val="006D3D48"/>
    <w:rsid w:val="006D3E68"/>
    <w:rsid w:val="006D49E6"/>
    <w:rsid w:val="006D4CF9"/>
    <w:rsid w:val="006D5265"/>
    <w:rsid w:val="006D53F5"/>
    <w:rsid w:val="006D5EC9"/>
    <w:rsid w:val="006D6939"/>
    <w:rsid w:val="006D71E6"/>
    <w:rsid w:val="006E0C4D"/>
    <w:rsid w:val="006E0CB4"/>
    <w:rsid w:val="006E1FBA"/>
    <w:rsid w:val="006E36A3"/>
    <w:rsid w:val="006E3F24"/>
    <w:rsid w:val="006E42E4"/>
    <w:rsid w:val="006E44B4"/>
    <w:rsid w:val="006E49F4"/>
    <w:rsid w:val="006E4D0F"/>
    <w:rsid w:val="006E4D58"/>
    <w:rsid w:val="006E5FAC"/>
    <w:rsid w:val="006F0CFE"/>
    <w:rsid w:val="006F35A7"/>
    <w:rsid w:val="006F3B26"/>
    <w:rsid w:val="006F44FB"/>
    <w:rsid w:val="006F47D4"/>
    <w:rsid w:val="006F47D5"/>
    <w:rsid w:val="006F4814"/>
    <w:rsid w:val="006F58E8"/>
    <w:rsid w:val="006F5951"/>
    <w:rsid w:val="006F5C16"/>
    <w:rsid w:val="006F6060"/>
    <w:rsid w:val="006F71A3"/>
    <w:rsid w:val="006F7548"/>
    <w:rsid w:val="006F76F9"/>
    <w:rsid w:val="006F78CF"/>
    <w:rsid w:val="0070022F"/>
    <w:rsid w:val="007006AA"/>
    <w:rsid w:val="00700CA8"/>
    <w:rsid w:val="007014D5"/>
    <w:rsid w:val="00701EE6"/>
    <w:rsid w:val="007029AB"/>
    <w:rsid w:val="0070416A"/>
    <w:rsid w:val="0070433D"/>
    <w:rsid w:val="00707710"/>
    <w:rsid w:val="00710195"/>
    <w:rsid w:val="00711A66"/>
    <w:rsid w:val="0071251D"/>
    <w:rsid w:val="00712930"/>
    <w:rsid w:val="00712E5B"/>
    <w:rsid w:val="00713230"/>
    <w:rsid w:val="007148C0"/>
    <w:rsid w:val="0071541F"/>
    <w:rsid w:val="007157A5"/>
    <w:rsid w:val="00715B45"/>
    <w:rsid w:val="0071795B"/>
    <w:rsid w:val="00717D50"/>
    <w:rsid w:val="00717F7B"/>
    <w:rsid w:val="00717F82"/>
    <w:rsid w:val="00717FEE"/>
    <w:rsid w:val="007205E2"/>
    <w:rsid w:val="00720CE6"/>
    <w:rsid w:val="00721661"/>
    <w:rsid w:val="0072180F"/>
    <w:rsid w:val="00722023"/>
    <w:rsid w:val="00722C07"/>
    <w:rsid w:val="007239CE"/>
    <w:rsid w:val="007248E2"/>
    <w:rsid w:val="0072714B"/>
    <w:rsid w:val="007275DE"/>
    <w:rsid w:val="0073001C"/>
    <w:rsid w:val="007305F0"/>
    <w:rsid w:val="00732615"/>
    <w:rsid w:val="00733C6E"/>
    <w:rsid w:val="007347DD"/>
    <w:rsid w:val="00734942"/>
    <w:rsid w:val="00734B11"/>
    <w:rsid w:val="00734F76"/>
    <w:rsid w:val="007367F1"/>
    <w:rsid w:val="00736828"/>
    <w:rsid w:val="00736A8F"/>
    <w:rsid w:val="007376A5"/>
    <w:rsid w:val="00740874"/>
    <w:rsid w:val="00740A90"/>
    <w:rsid w:val="00740F1B"/>
    <w:rsid w:val="00741461"/>
    <w:rsid w:val="007421EA"/>
    <w:rsid w:val="0074344F"/>
    <w:rsid w:val="0074397A"/>
    <w:rsid w:val="007447B5"/>
    <w:rsid w:val="007450D7"/>
    <w:rsid w:val="0074550A"/>
    <w:rsid w:val="007466C9"/>
    <w:rsid w:val="007467E6"/>
    <w:rsid w:val="00746CE9"/>
    <w:rsid w:val="00746DE5"/>
    <w:rsid w:val="00746F5D"/>
    <w:rsid w:val="007477E1"/>
    <w:rsid w:val="00747AA5"/>
    <w:rsid w:val="00747C76"/>
    <w:rsid w:val="007504AF"/>
    <w:rsid w:val="00750C29"/>
    <w:rsid w:val="007511F9"/>
    <w:rsid w:val="00751EDF"/>
    <w:rsid w:val="00752852"/>
    <w:rsid w:val="00753B83"/>
    <w:rsid w:val="007544C1"/>
    <w:rsid w:val="00754A63"/>
    <w:rsid w:val="00754B23"/>
    <w:rsid w:val="0075557A"/>
    <w:rsid w:val="00755F67"/>
    <w:rsid w:val="00756FD2"/>
    <w:rsid w:val="00760258"/>
    <w:rsid w:val="00761D18"/>
    <w:rsid w:val="007621B3"/>
    <w:rsid w:val="00762A9E"/>
    <w:rsid w:val="0076319C"/>
    <w:rsid w:val="00763DB5"/>
    <w:rsid w:val="00765189"/>
    <w:rsid w:val="00765594"/>
    <w:rsid w:val="0076576F"/>
    <w:rsid w:val="00765777"/>
    <w:rsid w:val="00765F3C"/>
    <w:rsid w:val="00770581"/>
    <w:rsid w:val="00770AF2"/>
    <w:rsid w:val="00770CAA"/>
    <w:rsid w:val="007722BF"/>
    <w:rsid w:val="007722E5"/>
    <w:rsid w:val="00772646"/>
    <w:rsid w:val="00773A51"/>
    <w:rsid w:val="00773D90"/>
    <w:rsid w:val="00774802"/>
    <w:rsid w:val="00774A96"/>
    <w:rsid w:val="00774B7D"/>
    <w:rsid w:val="00775818"/>
    <w:rsid w:val="00776508"/>
    <w:rsid w:val="00777902"/>
    <w:rsid w:val="00780B2E"/>
    <w:rsid w:val="00781A31"/>
    <w:rsid w:val="00782588"/>
    <w:rsid w:val="00782FF9"/>
    <w:rsid w:val="00783550"/>
    <w:rsid w:val="007843B1"/>
    <w:rsid w:val="007851F7"/>
    <w:rsid w:val="0078566C"/>
    <w:rsid w:val="00785969"/>
    <w:rsid w:val="00785CDB"/>
    <w:rsid w:val="0078697D"/>
    <w:rsid w:val="00790196"/>
    <w:rsid w:val="007902F8"/>
    <w:rsid w:val="007908B8"/>
    <w:rsid w:val="0079205D"/>
    <w:rsid w:val="00792200"/>
    <w:rsid w:val="00792D9A"/>
    <w:rsid w:val="00795B3E"/>
    <w:rsid w:val="00795F7E"/>
    <w:rsid w:val="00796185"/>
    <w:rsid w:val="00796600"/>
    <w:rsid w:val="007966FC"/>
    <w:rsid w:val="007978B1"/>
    <w:rsid w:val="00797B94"/>
    <w:rsid w:val="007A0399"/>
    <w:rsid w:val="007A052C"/>
    <w:rsid w:val="007A09A4"/>
    <w:rsid w:val="007A444B"/>
    <w:rsid w:val="007A5B56"/>
    <w:rsid w:val="007A643F"/>
    <w:rsid w:val="007A65BC"/>
    <w:rsid w:val="007B008A"/>
    <w:rsid w:val="007B17EF"/>
    <w:rsid w:val="007B2380"/>
    <w:rsid w:val="007B2F17"/>
    <w:rsid w:val="007B3C03"/>
    <w:rsid w:val="007B447B"/>
    <w:rsid w:val="007B5011"/>
    <w:rsid w:val="007B5809"/>
    <w:rsid w:val="007B588E"/>
    <w:rsid w:val="007B5D21"/>
    <w:rsid w:val="007B6A0A"/>
    <w:rsid w:val="007B7A7B"/>
    <w:rsid w:val="007C0171"/>
    <w:rsid w:val="007C05C1"/>
    <w:rsid w:val="007C0624"/>
    <w:rsid w:val="007C072C"/>
    <w:rsid w:val="007C1317"/>
    <w:rsid w:val="007C153B"/>
    <w:rsid w:val="007C20F0"/>
    <w:rsid w:val="007C27C7"/>
    <w:rsid w:val="007C3015"/>
    <w:rsid w:val="007C3C17"/>
    <w:rsid w:val="007C3C84"/>
    <w:rsid w:val="007C3E2A"/>
    <w:rsid w:val="007C4405"/>
    <w:rsid w:val="007C48B9"/>
    <w:rsid w:val="007C48EE"/>
    <w:rsid w:val="007C5EA0"/>
    <w:rsid w:val="007C6A5B"/>
    <w:rsid w:val="007C6B5E"/>
    <w:rsid w:val="007C6E9A"/>
    <w:rsid w:val="007C6F09"/>
    <w:rsid w:val="007D04CB"/>
    <w:rsid w:val="007D19DB"/>
    <w:rsid w:val="007D2E73"/>
    <w:rsid w:val="007D3008"/>
    <w:rsid w:val="007D3DC3"/>
    <w:rsid w:val="007D514A"/>
    <w:rsid w:val="007D612E"/>
    <w:rsid w:val="007D627B"/>
    <w:rsid w:val="007D6F96"/>
    <w:rsid w:val="007D7091"/>
    <w:rsid w:val="007D7C9A"/>
    <w:rsid w:val="007E0BD8"/>
    <w:rsid w:val="007E2394"/>
    <w:rsid w:val="007E2C73"/>
    <w:rsid w:val="007E42C0"/>
    <w:rsid w:val="007E42EB"/>
    <w:rsid w:val="007E44F6"/>
    <w:rsid w:val="007E4A75"/>
    <w:rsid w:val="007E771F"/>
    <w:rsid w:val="007F0327"/>
    <w:rsid w:val="007F04FC"/>
    <w:rsid w:val="007F0894"/>
    <w:rsid w:val="007F11A0"/>
    <w:rsid w:val="007F1292"/>
    <w:rsid w:val="007F18DA"/>
    <w:rsid w:val="007F1B60"/>
    <w:rsid w:val="007F205E"/>
    <w:rsid w:val="007F2355"/>
    <w:rsid w:val="007F2790"/>
    <w:rsid w:val="007F2A32"/>
    <w:rsid w:val="007F2BED"/>
    <w:rsid w:val="007F3800"/>
    <w:rsid w:val="007F42FD"/>
    <w:rsid w:val="007F4FDB"/>
    <w:rsid w:val="007F5168"/>
    <w:rsid w:val="007F6458"/>
    <w:rsid w:val="007F6F73"/>
    <w:rsid w:val="007F73CC"/>
    <w:rsid w:val="007F7440"/>
    <w:rsid w:val="007F7B6A"/>
    <w:rsid w:val="00800292"/>
    <w:rsid w:val="00800D9B"/>
    <w:rsid w:val="00800F15"/>
    <w:rsid w:val="00802D25"/>
    <w:rsid w:val="00802FC7"/>
    <w:rsid w:val="00805268"/>
    <w:rsid w:val="008053FD"/>
    <w:rsid w:val="00805FE2"/>
    <w:rsid w:val="00806462"/>
    <w:rsid w:val="00806CA2"/>
    <w:rsid w:val="00806DF2"/>
    <w:rsid w:val="0080770A"/>
    <w:rsid w:val="0081078E"/>
    <w:rsid w:val="00812386"/>
    <w:rsid w:val="008124F7"/>
    <w:rsid w:val="008128F7"/>
    <w:rsid w:val="00812A18"/>
    <w:rsid w:val="008143E9"/>
    <w:rsid w:val="0081445D"/>
    <w:rsid w:val="008147F8"/>
    <w:rsid w:val="00816819"/>
    <w:rsid w:val="0081720E"/>
    <w:rsid w:val="00817B13"/>
    <w:rsid w:val="00817CE1"/>
    <w:rsid w:val="00820546"/>
    <w:rsid w:val="0082072B"/>
    <w:rsid w:val="008214E1"/>
    <w:rsid w:val="00821CD1"/>
    <w:rsid w:val="008232AF"/>
    <w:rsid w:val="00823801"/>
    <w:rsid w:val="00824140"/>
    <w:rsid w:val="00824A61"/>
    <w:rsid w:val="00824B11"/>
    <w:rsid w:val="008250AD"/>
    <w:rsid w:val="0082592E"/>
    <w:rsid w:val="00825B9A"/>
    <w:rsid w:val="00825E53"/>
    <w:rsid w:val="008268FC"/>
    <w:rsid w:val="0082720E"/>
    <w:rsid w:val="00827554"/>
    <w:rsid w:val="008278F4"/>
    <w:rsid w:val="00830822"/>
    <w:rsid w:val="008317F9"/>
    <w:rsid w:val="00832187"/>
    <w:rsid w:val="0083509A"/>
    <w:rsid w:val="008351C1"/>
    <w:rsid w:val="008359B2"/>
    <w:rsid w:val="00837EF7"/>
    <w:rsid w:val="00840853"/>
    <w:rsid w:val="00840C81"/>
    <w:rsid w:val="00840CEC"/>
    <w:rsid w:val="00840FD8"/>
    <w:rsid w:val="00841C26"/>
    <w:rsid w:val="00841F91"/>
    <w:rsid w:val="0084372E"/>
    <w:rsid w:val="0084401A"/>
    <w:rsid w:val="008442A4"/>
    <w:rsid w:val="008447EB"/>
    <w:rsid w:val="008454A3"/>
    <w:rsid w:val="00845DA7"/>
    <w:rsid w:val="00850361"/>
    <w:rsid w:val="00850BED"/>
    <w:rsid w:val="0085173A"/>
    <w:rsid w:val="00851EF1"/>
    <w:rsid w:val="00852328"/>
    <w:rsid w:val="00853644"/>
    <w:rsid w:val="00853AD3"/>
    <w:rsid w:val="008548AC"/>
    <w:rsid w:val="0085606C"/>
    <w:rsid w:val="00856133"/>
    <w:rsid w:val="008566B2"/>
    <w:rsid w:val="00856EE2"/>
    <w:rsid w:val="00857B38"/>
    <w:rsid w:val="00857D14"/>
    <w:rsid w:val="008601A4"/>
    <w:rsid w:val="00860623"/>
    <w:rsid w:val="00860825"/>
    <w:rsid w:val="00861120"/>
    <w:rsid w:val="00861EF2"/>
    <w:rsid w:val="00861F45"/>
    <w:rsid w:val="008620B1"/>
    <w:rsid w:val="008621A2"/>
    <w:rsid w:val="008626B2"/>
    <w:rsid w:val="00862F36"/>
    <w:rsid w:val="008630EF"/>
    <w:rsid w:val="008644DA"/>
    <w:rsid w:val="00865D21"/>
    <w:rsid w:val="00865F1B"/>
    <w:rsid w:val="00866AC5"/>
    <w:rsid w:val="00867AB6"/>
    <w:rsid w:val="00867D79"/>
    <w:rsid w:val="00870C17"/>
    <w:rsid w:val="0087105F"/>
    <w:rsid w:val="0087264B"/>
    <w:rsid w:val="00872D43"/>
    <w:rsid w:val="00872FE7"/>
    <w:rsid w:val="00873B98"/>
    <w:rsid w:val="00874E3B"/>
    <w:rsid w:val="008755F6"/>
    <w:rsid w:val="00875BF3"/>
    <w:rsid w:val="00875ED9"/>
    <w:rsid w:val="0087700D"/>
    <w:rsid w:val="00877846"/>
    <w:rsid w:val="00881BEA"/>
    <w:rsid w:val="00881EEB"/>
    <w:rsid w:val="00883B70"/>
    <w:rsid w:val="008847EF"/>
    <w:rsid w:val="00884EE4"/>
    <w:rsid w:val="008867B5"/>
    <w:rsid w:val="008872F7"/>
    <w:rsid w:val="0088780F"/>
    <w:rsid w:val="00887BA9"/>
    <w:rsid w:val="00890219"/>
    <w:rsid w:val="008902E1"/>
    <w:rsid w:val="008920C7"/>
    <w:rsid w:val="00892E80"/>
    <w:rsid w:val="0089341E"/>
    <w:rsid w:val="00893B70"/>
    <w:rsid w:val="00893F61"/>
    <w:rsid w:val="0089452C"/>
    <w:rsid w:val="00896417"/>
    <w:rsid w:val="008967D6"/>
    <w:rsid w:val="00896A9B"/>
    <w:rsid w:val="00896EBE"/>
    <w:rsid w:val="00897B28"/>
    <w:rsid w:val="00897EC4"/>
    <w:rsid w:val="008A0CEA"/>
    <w:rsid w:val="008A150B"/>
    <w:rsid w:val="008A177C"/>
    <w:rsid w:val="008A24D8"/>
    <w:rsid w:val="008A392C"/>
    <w:rsid w:val="008A3A53"/>
    <w:rsid w:val="008A46C9"/>
    <w:rsid w:val="008A6786"/>
    <w:rsid w:val="008A695F"/>
    <w:rsid w:val="008B111C"/>
    <w:rsid w:val="008B28AC"/>
    <w:rsid w:val="008B2F0F"/>
    <w:rsid w:val="008B2F87"/>
    <w:rsid w:val="008B347C"/>
    <w:rsid w:val="008B422A"/>
    <w:rsid w:val="008B511E"/>
    <w:rsid w:val="008B5415"/>
    <w:rsid w:val="008B5678"/>
    <w:rsid w:val="008B5BC1"/>
    <w:rsid w:val="008B6B42"/>
    <w:rsid w:val="008B6BBB"/>
    <w:rsid w:val="008B71FE"/>
    <w:rsid w:val="008B74FD"/>
    <w:rsid w:val="008B79F0"/>
    <w:rsid w:val="008C0A70"/>
    <w:rsid w:val="008C252B"/>
    <w:rsid w:val="008C3C5B"/>
    <w:rsid w:val="008C3DD2"/>
    <w:rsid w:val="008C41DB"/>
    <w:rsid w:val="008C48DF"/>
    <w:rsid w:val="008C5192"/>
    <w:rsid w:val="008C538D"/>
    <w:rsid w:val="008C6173"/>
    <w:rsid w:val="008C61E7"/>
    <w:rsid w:val="008D0164"/>
    <w:rsid w:val="008D10DE"/>
    <w:rsid w:val="008D1153"/>
    <w:rsid w:val="008D12FE"/>
    <w:rsid w:val="008D1BD9"/>
    <w:rsid w:val="008D26BB"/>
    <w:rsid w:val="008D2F24"/>
    <w:rsid w:val="008D362F"/>
    <w:rsid w:val="008D7841"/>
    <w:rsid w:val="008D7D61"/>
    <w:rsid w:val="008E0AE4"/>
    <w:rsid w:val="008E2A45"/>
    <w:rsid w:val="008E32CC"/>
    <w:rsid w:val="008E34F1"/>
    <w:rsid w:val="008E3C5D"/>
    <w:rsid w:val="008E4085"/>
    <w:rsid w:val="008E4B7A"/>
    <w:rsid w:val="008E5109"/>
    <w:rsid w:val="008E5379"/>
    <w:rsid w:val="008E5FDA"/>
    <w:rsid w:val="008E6478"/>
    <w:rsid w:val="008E6C99"/>
    <w:rsid w:val="008E6CD5"/>
    <w:rsid w:val="008E73D5"/>
    <w:rsid w:val="008E75A2"/>
    <w:rsid w:val="008E795B"/>
    <w:rsid w:val="008E7DD6"/>
    <w:rsid w:val="008F047C"/>
    <w:rsid w:val="008F0989"/>
    <w:rsid w:val="008F1FB0"/>
    <w:rsid w:val="008F3483"/>
    <w:rsid w:val="008F3D40"/>
    <w:rsid w:val="008F566C"/>
    <w:rsid w:val="008F5676"/>
    <w:rsid w:val="008F58E6"/>
    <w:rsid w:val="008F6059"/>
    <w:rsid w:val="008F6673"/>
    <w:rsid w:val="008F7B40"/>
    <w:rsid w:val="009002EB"/>
    <w:rsid w:val="0090048D"/>
    <w:rsid w:val="0090223E"/>
    <w:rsid w:val="009036D2"/>
    <w:rsid w:val="00904BD2"/>
    <w:rsid w:val="00905556"/>
    <w:rsid w:val="0090790A"/>
    <w:rsid w:val="00910212"/>
    <w:rsid w:val="0091075D"/>
    <w:rsid w:val="00911691"/>
    <w:rsid w:val="00913518"/>
    <w:rsid w:val="009142D2"/>
    <w:rsid w:val="00916A28"/>
    <w:rsid w:val="009179DF"/>
    <w:rsid w:val="0092129D"/>
    <w:rsid w:val="00921851"/>
    <w:rsid w:val="00921BD0"/>
    <w:rsid w:val="009229D3"/>
    <w:rsid w:val="00923297"/>
    <w:rsid w:val="00923298"/>
    <w:rsid w:val="0092426B"/>
    <w:rsid w:val="00925DB1"/>
    <w:rsid w:val="00927529"/>
    <w:rsid w:val="009277AB"/>
    <w:rsid w:val="00927E35"/>
    <w:rsid w:val="00930294"/>
    <w:rsid w:val="00930634"/>
    <w:rsid w:val="00930E48"/>
    <w:rsid w:val="00930E56"/>
    <w:rsid w:val="00930EBF"/>
    <w:rsid w:val="00931272"/>
    <w:rsid w:val="00932733"/>
    <w:rsid w:val="009330F9"/>
    <w:rsid w:val="00934A09"/>
    <w:rsid w:val="00936F71"/>
    <w:rsid w:val="00936FC3"/>
    <w:rsid w:val="009373F4"/>
    <w:rsid w:val="00937487"/>
    <w:rsid w:val="00937B7C"/>
    <w:rsid w:val="0094016D"/>
    <w:rsid w:val="00940348"/>
    <w:rsid w:val="00940614"/>
    <w:rsid w:val="00941250"/>
    <w:rsid w:val="009430E5"/>
    <w:rsid w:val="00943289"/>
    <w:rsid w:val="009433EB"/>
    <w:rsid w:val="0094377F"/>
    <w:rsid w:val="009440E6"/>
    <w:rsid w:val="009446D8"/>
    <w:rsid w:val="00944ED2"/>
    <w:rsid w:val="00945F69"/>
    <w:rsid w:val="0094608A"/>
    <w:rsid w:val="0094686F"/>
    <w:rsid w:val="00947270"/>
    <w:rsid w:val="009479FC"/>
    <w:rsid w:val="00947FF0"/>
    <w:rsid w:val="00950400"/>
    <w:rsid w:val="009523F5"/>
    <w:rsid w:val="00952445"/>
    <w:rsid w:val="0095331C"/>
    <w:rsid w:val="00953783"/>
    <w:rsid w:val="00953B01"/>
    <w:rsid w:val="00953C42"/>
    <w:rsid w:val="00953DCC"/>
    <w:rsid w:val="00953E6C"/>
    <w:rsid w:val="00953F8D"/>
    <w:rsid w:val="009540E2"/>
    <w:rsid w:val="00954A42"/>
    <w:rsid w:val="00954AB2"/>
    <w:rsid w:val="00954C69"/>
    <w:rsid w:val="00954C88"/>
    <w:rsid w:val="00955EBA"/>
    <w:rsid w:val="0095666E"/>
    <w:rsid w:val="0095711D"/>
    <w:rsid w:val="00960755"/>
    <w:rsid w:val="00961072"/>
    <w:rsid w:val="00961217"/>
    <w:rsid w:val="009626EE"/>
    <w:rsid w:val="00963702"/>
    <w:rsid w:val="00963B6F"/>
    <w:rsid w:val="00963BFE"/>
    <w:rsid w:val="009643A2"/>
    <w:rsid w:val="009646F2"/>
    <w:rsid w:val="0096525E"/>
    <w:rsid w:val="0096593F"/>
    <w:rsid w:val="00965DA2"/>
    <w:rsid w:val="0096608A"/>
    <w:rsid w:val="009660D3"/>
    <w:rsid w:val="00967203"/>
    <w:rsid w:val="00967217"/>
    <w:rsid w:val="00967445"/>
    <w:rsid w:val="009674BE"/>
    <w:rsid w:val="00967AF5"/>
    <w:rsid w:val="009712CA"/>
    <w:rsid w:val="00972655"/>
    <w:rsid w:val="0097277A"/>
    <w:rsid w:val="00972FFA"/>
    <w:rsid w:val="009736A5"/>
    <w:rsid w:val="00973D03"/>
    <w:rsid w:val="009747A9"/>
    <w:rsid w:val="00974E88"/>
    <w:rsid w:val="009750BD"/>
    <w:rsid w:val="009758B2"/>
    <w:rsid w:val="009761E7"/>
    <w:rsid w:val="00976DAC"/>
    <w:rsid w:val="00977917"/>
    <w:rsid w:val="0098015F"/>
    <w:rsid w:val="00980989"/>
    <w:rsid w:val="00980E57"/>
    <w:rsid w:val="009817F2"/>
    <w:rsid w:val="009824B3"/>
    <w:rsid w:val="00982FCA"/>
    <w:rsid w:val="00983F22"/>
    <w:rsid w:val="00985595"/>
    <w:rsid w:val="0098670C"/>
    <w:rsid w:val="00986DC4"/>
    <w:rsid w:val="00986EAD"/>
    <w:rsid w:val="00987640"/>
    <w:rsid w:val="00987926"/>
    <w:rsid w:val="009910F8"/>
    <w:rsid w:val="00991341"/>
    <w:rsid w:val="00992F75"/>
    <w:rsid w:val="00993282"/>
    <w:rsid w:val="00994499"/>
    <w:rsid w:val="00996EF2"/>
    <w:rsid w:val="00997652"/>
    <w:rsid w:val="00997913"/>
    <w:rsid w:val="00997A91"/>
    <w:rsid w:val="00997ECA"/>
    <w:rsid w:val="009A0144"/>
    <w:rsid w:val="009A04B8"/>
    <w:rsid w:val="009A0AD4"/>
    <w:rsid w:val="009A0E78"/>
    <w:rsid w:val="009A1926"/>
    <w:rsid w:val="009A1B83"/>
    <w:rsid w:val="009A206D"/>
    <w:rsid w:val="009A2390"/>
    <w:rsid w:val="009A283C"/>
    <w:rsid w:val="009A2BD5"/>
    <w:rsid w:val="009A30AB"/>
    <w:rsid w:val="009A394D"/>
    <w:rsid w:val="009A3F4D"/>
    <w:rsid w:val="009A40E8"/>
    <w:rsid w:val="009A4C9D"/>
    <w:rsid w:val="009A5013"/>
    <w:rsid w:val="009A5FD5"/>
    <w:rsid w:val="009A5FEB"/>
    <w:rsid w:val="009A74F7"/>
    <w:rsid w:val="009A7A18"/>
    <w:rsid w:val="009B0049"/>
    <w:rsid w:val="009B00DE"/>
    <w:rsid w:val="009B1197"/>
    <w:rsid w:val="009B1F75"/>
    <w:rsid w:val="009B22EF"/>
    <w:rsid w:val="009B27FD"/>
    <w:rsid w:val="009B2AE3"/>
    <w:rsid w:val="009B39AA"/>
    <w:rsid w:val="009B6475"/>
    <w:rsid w:val="009B7FA0"/>
    <w:rsid w:val="009C02CC"/>
    <w:rsid w:val="009C075E"/>
    <w:rsid w:val="009C14F3"/>
    <w:rsid w:val="009C21D0"/>
    <w:rsid w:val="009C29F7"/>
    <w:rsid w:val="009C2D95"/>
    <w:rsid w:val="009C392F"/>
    <w:rsid w:val="009C64A7"/>
    <w:rsid w:val="009C6F68"/>
    <w:rsid w:val="009C7B4B"/>
    <w:rsid w:val="009D32DC"/>
    <w:rsid w:val="009D3BB4"/>
    <w:rsid w:val="009D4B56"/>
    <w:rsid w:val="009D6BB3"/>
    <w:rsid w:val="009E036B"/>
    <w:rsid w:val="009E199C"/>
    <w:rsid w:val="009E1BF8"/>
    <w:rsid w:val="009E37B8"/>
    <w:rsid w:val="009E46E4"/>
    <w:rsid w:val="009E4A10"/>
    <w:rsid w:val="009E4BB7"/>
    <w:rsid w:val="009E5655"/>
    <w:rsid w:val="009E757B"/>
    <w:rsid w:val="009F0924"/>
    <w:rsid w:val="009F1E17"/>
    <w:rsid w:val="009F20F0"/>
    <w:rsid w:val="009F38A8"/>
    <w:rsid w:val="009F3EE2"/>
    <w:rsid w:val="009F3FAF"/>
    <w:rsid w:val="009F4575"/>
    <w:rsid w:val="009F6059"/>
    <w:rsid w:val="009F7385"/>
    <w:rsid w:val="009F7D56"/>
    <w:rsid w:val="009F7D60"/>
    <w:rsid w:val="00A01310"/>
    <w:rsid w:val="00A014E4"/>
    <w:rsid w:val="00A01D3F"/>
    <w:rsid w:val="00A024AF"/>
    <w:rsid w:val="00A027DC"/>
    <w:rsid w:val="00A069B9"/>
    <w:rsid w:val="00A0766F"/>
    <w:rsid w:val="00A07A8B"/>
    <w:rsid w:val="00A07CE2"/>
    <w:rsid w:val="00A11B9F"/>
    <w:rsid w:val="00A11D61"/>
    <w:rsid w:val="00A1212B"/>
    <w:rsid w:val="00A126F6"/>
    <w:rsid w:val="00A1282B"/>
    <w:rsid w:val="00A1435A"/>
    <w:rsid w:val="00A163BD"/>
    <w:rsid w:val="00A16802"/>
    <w:rsid w:val="00A168F8"/>
    <w:rsid w:val="00A17660"/>
    <w:rsid w:val="00A176BA"/>
    <w:rsid w:val="00A178D4"/>
    <w:rsid w:val="00A17C4F"/>
    <w:rsid w:val="00A20157"/>
    <w:rsid w:val="00A21012"/>
    <w:rsid w:val="00A22644"/>
    <w:rsid w:val="00A22BF0"/>
    <w:rsid w:val="00A22E3D"/>
    <w:rsid w:val="00A2561A"/>
    <w:rsid w:val="00A25C51"/>
    <w:rsid w:val="00A267DF"/>
    <w:rsid w:val="00A26B90"/>
    <w:rsid w:val="00A27500"/>
    <w:rsid w:val="00A3050B"/>
    <w:rsid w:val="00A31201"/>
    <w:rsid w:val="00A3138C"/>
    <w:rsid w:val="00A314E0"/>
    <w:rsid w:val="00A3469E"/>
    <w:rsid w:val="00A34803"/>
    <w:rsid w:val="00A351A4"/>
    <w:rsid w:val="00A35E19"/>
    <w:rsid w:val="00A35F10"/>
    <w:rsid w:val="00A35FE3"/>
    <w:rsid w:val="00A363E3"/>
    <w:rsid w:val="00A40241"/>
    <w:rsid w:val="00A4098D"/>
    <w:rsid w:val="00A4107B"/>
    <w:rsid w:val="00A42566"/>
    <w:rsid w:val="00A44605"/>
    <w:rsid w:val="00A4465C"/>
    <w:rsid w:val="00A45941"/>
    <w:rsid w:val="00A45CC2"/>
    <w:rsid w:val="00A4609D"/>
    <w:rsid w:val="00A47087"/>
    <w:rsid w:val="00A47ACF"/>
    <w:rsid w:val="00A51729"/>
    <w:rsid w:val="00A52467"/>
    <w:rsid w:val="00A53432"/>
    <w:rsid w:val="00A54FA4"/>
    <w:rsid w:val="00A556D8"/>
    <w:rsid w:val="00A565AB"/>
    <w:rsid w:val="00A56756"/>
    <w:rsid w:val="00A5728B"/>
    <w:rsid w:val="00A575C0"/>
    <w:rsid w:val="00A577C3"/>
    <w:rsid w:val="00A57D7D"/>
    <w:rsid w:val="00A60B66"/>
    <w:rsid w:val="00A6125F"/>
    <w:rsid w:val="00A62496"/>
    <w:rsid w:val="00A624CE"/>
    <w:rsid w:val="00A638A7"/>
    <w:rsid w:val="00A64545"/>
    <w:rsid w:val="00A64E04"/>
    <w:rsid w:val="00A6595F"/>
    <w:rsid w:val="00A65BDF"/>
    <w:rsid w:val="00A6650B"/>
    <w:rsid w:val="00A6736E"/>
    <w:rsid w:val="00A702A1"/>
    <w:rsid w:val="00A70AFA"/>
    <w:rsid w:val="00A70CBC"/>
    <w:rsid w:val="00A7131E"/>
    <w:rsid w:val="00A713B9"/>
    <w:rsid w:val="00A72AD3"/>
    <w:rsid w:val="00A73174"/>
    <w:rsid w:val="00A7378D"/>
    <w:rsid w:val="00A746E6"/>
    <w:rsid w:val="00A7478A"/>
    <w:rsid w:val="00A74F03"/>
    <w:rsid w:val="00A74F54"/>
    <w:rsid w:val="00A77A89"/>
    <w:rsid w:val="00A77F0A"/>
    <w:rsid w:val="00A8032C"/>
    <w:rsid w:val="00A80C20"/>
    <w:rsid w:val="00A82871"/>
    <w:rsid w:val="00A82988"/>
    <w:rsid w:val="00A83594"/>
    <w:rsid w:val="00A83E7A"/>
    <w:rsid w:val="00A8490B"/>
    <w:rsid w:val="00A8549E"/>
    <w:rsid w:val="00A86CEE"/>
    <w:rsid w:val="00A900C7"/>
    <w:rsid w:val="00A9030D"/>
    <w:rsid w:val="00A916DD"/>
    <w:rsid w:val="00A92FC1"/>
    <w:rsid w:val="00A93280"/>
    <w:rsid w:val="00A9446D"/>
    <w:rsid w:val="00A95E6B"/>
    <w:rsid w:val="00A9631B"/>
    <w:rsid w:val="00A96BC1"/>
    <w:rsid w:val="00A96F05"/>
    <w:rsid w:val="00A97340"/>
    <w:rsid w:val="00A97BA0"/>
    <w:rsid w:val="00A97BF3"/>
    <w:rsid w:val="00AA256B"/>
    <w:rsid w:val="00AA28CE"/>
    <w:rsid w:val="00AA2FCB"/>
    <w:rsid w:val="00AA382C"/>
    <w:rsid w:val="00AA3DCD"/>
    <w:rsid w:val="00AA479D"/>
    <w:rsid w:val="00AA5028"/>
    <w:rsid w:val="00AA6287"/>
    <w:rsid w:val="00AA68AA"/>
    <w:rsid w:val="00AA6B93"/>
    <w:rsid w:val="00AA6C91"/>
    <w:rsid w:val="00AA7C76"/>
    <w:rsid w:val="00AA7CE7"/>
    <w:rsid w:val="00AB0592"/>
    <w:rsid w:val="00AB0CD5"/>
    <w:rsid w:val="00AB0D26"/>
    <w:rsid w:val="00AB18D8"/>
    <w:rsid w:val="00AB1CC9"/>
    <w:rsid w:val="00AB239D"/>
    <w:rsid w:val="00AB2D64"/>
    <w:rsid w:val="00AB3B2C"/>
    <w:rsid w:val="00AB3D75"/>
    <w:rsid w:val="00AB603E"/>
    <w:rsid w:val="00AB6E7D"/>
    <w:rsid w:val="00AB7F6C"/>
    <w:rsid w:val="00AC073E"/>
    <w:rsid w:val="00AC0D7E"/>
    <w:rsid w:val="00AC1171"/>
    <w:rsid w:val="00AC2841"/>
    <w:rsid w:val="00AC29A0"/>
    <w:rsid w:val="00AC2F8D"/>
    <w:rsid w:val="00AC3F10"/>
    <w:rsid w:val="00AC4ABC"/>
    <w:rsid w:val="00AC5575"/>
    <w:rsid w:val="00AC60CA"/>
    <w:rsid w:val="00AC7419"/>
    <w:rsid w:val="00AC7D52"/>
    <w:rsid w:val="00AD05E0"/>
    <w:rsid w:val="00AD062E"/>
    <w:rsid w:val="00AD084E"/>
    <w:rsid w:val="00AD09DC"/>
    <w:rsid w:val="00AD0ACD"/>
    <w:rsid w:val="00AD13EE"/>
    <w:rsid w:val="00AD1824"/>
    <w:rsid w:val="00AD1C8D"/>
    <w:rsid w:val="00AD20E6"/>
    <w:rsid w:val="00AD2154"/>
    <w:rsid w:val="00AD27E3"/>
    <w:rsid w:val="00AD2BC3"/>
    <w:rsid w:val="00AD2C1B"/>
    <w:rsid w:val="00AD389F"/>
    <w:rsid w:val="00AD3E06"/>
    <w:rsid w:val="00AD477F"/>
    <w:rsid w:val="00AD7116"/>
    <w:rsid w:val="00AD71F5"/>
    <w:rsid w:val="00AE0AE0"/>
    <w:rsid w:val="00AE0D87"/>
    <w:rsid w:val="00AE138E"/>
    <w:rsid w:val="00AE16DA"/>
    <w:rsid w:val="00AE3584"/>
    <w:rsid w:val="00AE4372"/>
    <w:rsid w:val="00AE43AA"/>
    <w:rsid w:val="00AE4AA9"/>
    <w:rsid w:val="00AE4FA1"/>
    <w:rsid w:val="00AE68C8"/>
    <w:rsid w:val="00AE7DD6"/>
    <w:rsid w:val="00AF1448"/>
    <w:rsid w:val="00AF4BB1"/>
    <w:rsid w:val="00AF5649"/>
    <w:rsid w:val="00AF5A35"/>
    <w:rsid w:val="00AF6103"/>
    <w:rsid w:val="00AF66C3"/>
    <w:rsid w:val="00AF6FC7"/>
    <w:rsid w:val="00AF704F"/>
    <w:rsid w:val="00AF79C5"/>
    <w:rsid w:val="00B00875"/>
    <w:rsid w:val="00B00AF1"/>
    <w:rsid w:val="00B0147F"/>
    <w:rsid w:val="00B019E0"/>
    <w:rsid w:val="00B02038"/>
    <w:rsid w:val="00B031C8"/>
    <w:rsid w:val="00B033E0"/>
    <w:rsid w:val="00B047DB"/>
    <w:rsid w:val="00B04A4B"/>
    <w:rsid w:val="00B04DD3"/>
    <w:rsid w:val="00B05255"/>
    <w:rsid w:val="00B05A80"/>
    <w:rsid w:val="00B05E58"/>
    <w:rsid w:val="00B05F0E"/>
    <w:rsid w:val="00B0661C"/>
    <w:rsid w:val="00B1038D"/>
    <w:rsid w:val="00B1074C"/>
    <w:rsid w:val="00B10917"/>
    <w:rsid w:val="00B10F57"/>
    <w:rsid w:val="00B11510"/>
    <w:rsid w:val="00B12B6F"/>
    <w:rsid w:val="00B133FB"/>
    <w:rsid w:val="00B13E4D"/>
    <w:rsid w:val="00B14584"/>
    <w:rsid w:val="00B1477C"/>
    <w:rsid w:val="00B15943"/>
    <w:rsid w:val="00B162AB"/>
    <w:rsid w:val="00B168DB"/>
    <w:rsid w:val="00B16FC3"/>
    <w:rsid w:val="00B2054A"/>
    <w:rsid w:val="00B21094"/>
    <w:rsid w:val="00B22422"/>
    <w:rsid w:val="00B22F3A"/>
    <w:rsid w:val="00B23422"/>
    <w:rsid w:val="00B24F9B"/>
    <w:rsid w:val="00B264FF"/>
    <w:rsid w:val="00B266FD"/>
    <w:rsid w:val="00B27338"/>
    <w:rsid w:val="00B275C6"/>
    <w:rsid w:val="00B2798E"/>
    <w:rsid w:val="00B27DC2"/>
    <w:rsid w:val="00B3000B"/>
    <w:rsid w:val="00B313B1"/>
    <w:rsid w:val="00B31E1B"/>
    <w:rsid w:val="00B3291D"/>
    <w:rsid w:val="00B32A07"/>
    <w:rsid w:val="00B32FD1"/>
    <w:rsid w:val="00B335A8"/>
    <w:rsid w:val="00B347D6"/>
    <w:rsid w:val="00B34EBF"/>
    <w:rsid w:val="00B352CB"/>
    <w:rsid w:val="00B35BD0"/>
    <w:rsid w:val="00B35F7D"/>
    <w:rsid w:val="00B3774A"/>
    <w:rsid w:val="00B378BF"/>
    <w:rsid w:val="00B40C5B"/>
    <w:rsid w:val="00B40E2E"/>
    <w:rsid w:val="00B41173"/>
    <w:rsid w:val="00B4320E"/>
    <w:rsid w:val="00B43AD3"/>
    <w:rsid w:val="00B43F14"/>
    <w:rsid w:val="00B44866"/>
    <w:rsid w:val="00B44F8E"/>
    <w:rsid w:val="00B45255"/>
    <w:rsid w:val="00B45895"/>
    <w:rsid w:val="00B46777"/>
    <w:rsid w:val="00B46823"/>
    <w:rsid w:val="00B475FE"/>
    <w:rsid w:val="00B47B6A"/>
    <w:rsid w:val="00B51B79"/>
    <w:rsid w:val="00B51F38"/>
    <w:rsid w:val="00B5355C"/>
    <w:rsid w:val="00B546E2"/>
    <w:rsid w:val="00B55395"/>
    <w:rsid w:val="00B5584E"/>
    <w:rsid w:val="00B55E3A"/>
    <w:rsid w:val="00B55E65"/>
    <w:rsid w:val="00B56064"/>
    <w:rsid w:val="00B56284"/>
    <w:rsid w:val="00B57535"/>
    <w:rsid w:val="00B57985"/>
    <w:rsid w:val="00B579A5"/>
    <w:rsid w:val="00B57FEA"/>
    <w:rsid w:val="00B60638"/>
    <w:rsid w:val="00B61079"/>
    <w:rsid w:val="00B6300F"/>
    <w:rsid w:val="00B63E57"/>
    <w:rsid w:val="00B654F9"/>
    <w:rsid w:val="00B6577C"/>
    <w:rsid w:val="00B65DFB"/>
    <w:rsid w:val="00B65EA6"/>
    <w:rsid w:val="00B65F28"/>
    <w:rsid w:val="00B664D9"/>
    <w:rsid w:val="00B67A35"/>
    <w:rsid w:val="00B706E5"/>
    <w:rsid w:val="00B70977"/>
    <w:rsid w:val="00B71FF0"/>
    <w:rsid w:val="00B72CF2"/>
    <w:rsid w:val="00B733E2"/>
    <w:rsid w:val="00B7398D"/>
    <w:rsid w:val="00B73CA5"/>
    <w:rsid w:val="00B740DC"/>
    <w:rsid w:val="00B74788"/>
    <w:rsid w:val="00B74DD8"/>
    <w:rsid w:val="00B74FCB"/>
    <w:rsid w:val="00B767E6"/>
    <w:rsid w:val="00B76923"/>
    <w:rsid w:val="00B773A0"/>
    <w:rsid w:val="00B77833"/>
    <w:rsid w:val="00B8033C"/>
    <w:rsid w:val="00B803F0"/>
    <w:rsid w:val="00B81241"/>
    <w:rsid w:val="00B81927"/>
    <w:rsid w:val="00B827F7"/>
    <w:rsid w:val="00B82C7F"/>
    <w:rsid w:val="00B8318A"/>
    <w:rsid w:val="00B83C84"/>
    <w:rsid w:val="00B83CC7"/>
    <w:rsid w:val="00B84DB5"/>
    <w:rsid w:val="00B871B5"/>
    <w:rsid w:val="00B8724C"/>
    <w:rsid w:val="00B8732B"/>
    <w:rsid w:val="00B87633"/>
    <w:rsid w:val="00B87779"/>
    <w:rsid w:val="00B878EC"/>
    <w:rsid w:val="00B94FB2"/>
    <w:rsid w:val="00B95DF3"/>
    <w:rsid w:val="00B973D8"/>
    <w:rsid w:val="00BA0462"/>
    <w:rsid w:val="00BA2C80"/>
    <w:rsid w:val="00BA4149"/>
    <w:rsid w:val="00BA4F11"/>
    <w:rsid w:val="00BA523C"/>
    <w:rsid w:val="00BA53BF"/>
    <w:rsid w:val="00BA59BF"/>
    <w:rsid w:val="00BA5EAD"/>
    <w:rsid w:val="00BA7381"/>
    <w:rsid w:val="00BA74BD"/>
    <w:rsid w:val="00BA763A"/>
    <w:rsid w:val="00BB0582"/>
    <w:rsid w:val="00BB0D27"/>
    <w:rsid w:val="00BB1074"/>
    <w:rsid w:val="00BB164C"/>
    <w:rsid w:val="00BB1B5E"/>
    <w:rsid w:val="00BB1C88"/>
    <w:rsid w:val="00BB453C"/>
    <w:rsid w:val="00BB4B17"/>
    <w:rsid w:val="00BB5352"/>
    <w:rsid w:val="00BB5AC7"/>
    <w:rsid w:val="00BB67CA"/>
    <w:rsid w:val="00BB6B06"/>
    <w:rsid w:val="00BB7F1E"/>
    <w:rsid w:val="00BC0767"/>
    <w:rsid w:val="00BC214A"/>
    <w:rsid w:val="00BC27B5"/>
    <w:rsid w:val="00BC3558"/>
    <w:rsid w:val="00BC37DF"/>
    <w:rsid w:val="00BC3E84"/>
    <w:rsid w:val="00BC429A"/>
    <w:rsid w:val="00BC4BDC"/>
    <w:rsid w:val="00BC5602"/>
    <w:rsid w:val="00BC560B"/>
    <w:rsid w:val="00BC60AE"/>
    <w:rsid w:val="00BC647B"/>
    <w:rsid w:val="00BC7C2C"/>
    <w:rsid w:val="00BD01B9"/>
    <w:rsid w:val="00BD2C16"/>
    <w:rsid w:val="00BD30B1"/>
    <w:rsid w:val="00BD3BEC"/>
    <w:rsid w:val="00BD4519"/>
    <w:rsid w:val="00BD6B8A"/>
    <w:rsid w:val="00BD6E98"/>
    <w:rsid w:val="00BD7D25"/>
    <w:rsid w:val="00BD7DB0"/>
    <w:rsid w:val="00BE0664"/>
    <w:rsid w:val="00BE0DA2"/>
    <w:rsid w:val="00BE10E6"/>
    <w:rsid w:val="00BE117A"/>
    <w:rsid w:val="00BE15EA"/>
    <w:rsid w:val="00BE3661"/>
    <w:rsid w:val="00BE3CD9"/>
    <w:rsid w:val="00BE4527"/>
    <w:rsid w:val="00BE4896"/>
    <w:rsid w:val="00BE5440"/>
    <w:rsid w:val="00BE61D3"/>
    <w:rsid w:val="00BE6681"/>
    <w:rsid w:val="00BE6B60"/>
    <w:rsid w:val="00BE75B2"/>
    <w:rsid w:val="00BE77FC"/>
    <w:rsid w:val="00BF0082"/>
    <w:rsid w:val="00BF0C2F"/>
    <w:rsid w:val="00BF188F"/>
    <w:rsid w:val="00BF1B9F"/>
    <w:rsid w:val="00BF1F41"/>
    <w:rsid w:val="00BF2E8F"/>
    <w:rsid w:val="00BF325C"/>
    <w:rsid w:val="00BF39E1"/>
    <w:rsid w:val="00BF4670"/>
    <w:rsid w:val="00BF4DA2"/>
    <w:rsid w:val="00BF4FD4"/>
    <w:rsid w:val="00BF5791"/>
    <w:rsid w:val="00BF62B9"/>
    <w:rsid w:val="00BF69F5"/>
    <w:rsid w:val="00BF6A35"/>
    <w:rsid w:val="00C01B9C"/>
    <w:rsid w:val="00C01C22"/>
    <w:rsid w:val="00C02ED1"/>
    <w:rsid w:val="00C04243"/>
    <w:rsid w:val="00C04DD0"/>
    <w:rsid w:val="00C0548B"/>
    <w:rsid w:val="00C05BD7"/>
    <w:rsid w:val="00C05DD3"/>
    <w:rsid w:val="00C066EF"/>
    <w:rsid w:val="00C06796"/>
    <w:rsid w:val="00C075BC"/>
    <w:rsid w:val="00C10149"/>
    <w:rsid w:val="00C1210E"/>
    <w:rsid w:val="00C12836"/>
    <w:rsid w:val="00C129AC"/>
    <w:rsid w:val="00C13993"/>
    <w:rsid w:val="00C13E39"/>
    <w:rsid w:val="00C14294"/>
    <w:rsid w:val="00C14D86"/>
    <w:rsid w:val="00C15ADE"/>
    <w:rsid w:val="00C176B0"/>
    <w:rsid w:val="00C17765"/>
    <w:rsid w:val="00C17D8A"/>
    <w:rsid w:val="00C2029F"/>
    <w:rsid w:val="00C22440"/>
    <w:rsid w:val="00C225F8"/>
    <w:rsid w:val="00C237E9"/>
    <w:rsid w:val="00C245B8"/>
    <w:rsid w:val="00C25786"/>
    <w:rsid w:val="00C25EF1"/>
    <w:rsid w:val="00C3030A"/>
    <w:rsid w:val="00C30E25"/>
    <w:rsid w:val="00C310AB"/>
    <w:rsid w:val="00C31FCA"/>
    <w:rsid w:val="00C32491"/>
    <w:rsid w:val="00C328FB"/>
    <w:rsid w:val="00C34FEF"/>
    <w:rsid w:val="00C35259"/>
    <w:rsid w:val="00C353E7"/>
    <w:rsid w:val="00C36307"/>
    <w:rsid w:val="00C3676D"/>
    <w:rsid w:val="00C370C8"/>
    <w:rsid w:val="00C371FB"/>
    <w:rsid w:val="00C372E5"/>
    <w:rsid w:val="00C41911"/>
    <w:rsid w:val="00C43269"/>
    <w:rsid w:val="00C4394B"/>
    <w:rsid w:val="00C44EAF"/>
    <w:rsid w:val="00C45352"/>
    <w:rsid w:val="00C461BE"/>
    <w:rsid w:val="00C467D2"/>
    <w:rsid w:val="00C471CD"/>
    <w:rsid w:val="00C47C09"/>
    <w:rsid w:val="00C5063A"/>
    <w:rsid w:val="00C508AA"/>
    <w:rsid w:val="00C5104C"/>
    <w:rsid w:val="00C515C0"/>
    <w:rsid w:val="00C51B4C"/>
    <w:rsid w:val="00C52147"/>
    <w:rsid w:val="00C53A91"/>
    <w:rsid w:val="00C54110"/>
    <w:rsid w:val="00C5417A"/>
    <w:rsid w:val="00C54AA5"/>
    <w:rsid w:val="00C54EF1"/>
    <w:rsid w:val="00C55296"/>
    <w:rsid w:val="00C554D9"/>
    <w:rsid w:val="00C55AF7"/>
    <w:rsid w:val="00C55C09"/>
    <w:rsid w:val="00C55D1B"/>
    <w:rsid w:val="00C5675F"/>
    <w:rsid w:val="00C56B80"/>
    <w:rsid w:val="00C57418"/>
    <w:rsid w:val="00C57536"/>
    <w:rsid w:val="00C610D1"/>
    <w:rsid w:val="00C61D2A"/>
    <w:rsid w:val="00C621E4"/>
    <w:rsid w:val="00C63088"/>
    <w:rsid w:val="00C644D9"/>
    <w:rsid w:val="00C64D32"/>
    <w:rsid w:val="00C64F36"/>
    <w:rsid w:val="00C6519D"/>
    <w:rsid w:val="00C660E4"/>
    <w:rsid w:val="00C6699E"/>
    <w:rsid w:val="00C66F3A"/>
    <w:rsid w:val="00C6748A"/>
    <w:rsid w:val="00C678D5"/>
    <w:rsid w:val="00C67D09"/>
    <w:rsid w:val="00C70537"/>
    <w:rsid w:val="00C71505"/>
    <w:rsid w:val="00C730B8"/>
    <w:rsid w:val="00C73EA3"/>
    <w:rsid w:val="00C7484C"/>
    <w:rsid w:val="00C753C2"/>
    <w:rsid w:val="00C763B6"/>
    <w:rsid w:val="00C76704"/>
    <w:rsid w:val="00C76BA9"/>
    <w:rsid w:val="00C77722"/>
    <w:rsid w:val="00C800BD"/>
    <w:rsid w:val="00C80792"/>
    <w:rsid w:val="00C80B9C"/>
    <w:rsid w:val="00C81013"/>
    <w:rsid w:val="00C815E1"/>
    <w:rsid w:val="00C81BE8"/>
    <w:rsid w:val="00C825DC"/>
    <w:rsid w:val="00C826CD"/>
    <w:rsid w:val="00C8326E"/>
    <w:rsid w:val="00C838CF"/>
    <w:rsid w:val="00C83AFF"/>
    <w:rsid w:val="00C83D49"/>
    <w:rsid w:val="00C84BB1"/>
    <w:rsid w:val="00C84C06"/>
    <w:rsid w:val="00C851AC"/>
    <w:rsid w:val="00C85AEB"/>
    <w:rsid w:val="00C85DBA"/>
    <w:rsid w:val="00C860CF"/>
    <w:rsid w:val="00C864D0"/>
    <w:rsid w:val="00C8708E"/>
    <w:rsid w:val="00C875FC"/>
    <w:rsid w:val="00C87D02"/>
    <w:rsid w:val="00C90215"/>
    <w:rsid w:val="00C90BBF"/>
    <w:rsid w:val="00C91C34"/>
    <w:rsid w:val="00C92611"/>
    <w:rsid w:val="00C93931"/>
    <w:rsid w:val="00C93D6D"/>
    <w:rsid w:val="00C94064"/>
    <w:rsid w:val="00C94881"/>
    <w:rsid w:val="00C969B4"/>
    <w:rsid w:val="00C96B21"/>
    <w:rsid w:val="00C97555"/>
    <w:rsid w:val="00C978EC"/>
    <w:rsid w:val="00C97AE0"/>
    <w:rsid w:val="00CA07A8"/>
    <w:rsid w:val="00CA2141"/>
    <w:rsid w:val="00CA25C1"/>
    <w:rsid w:val="00CA2A31"/>
    <w:rsid w:val="00CA2A59"/>
    <w:rsid w:val="00CA3CBC"/>
    <w:rsid w:val="00CA52B3"/>
    <w:rsid w:val="00CA569E"/>
    <w:rsid w:val="00CA5CD0"/>
    <w:rsid w:val="00CA648D"/>
    <w:rsid w:val="00CB0279"/>
    <w:rsid w:val="00CB0936"/>
    <w:rsid w:val="00CB0950"/>
    <w:rsid w:val="00CB247D"/>
    <w:rsid w:val="00CB3491"/>
    <w:rsid w:val="00CB4D9E"/>
    <w:rsid w:val="00CB52C2"/>
    <w:rsid w:val="00CB55C6"/>
    <w:rsid w:val="00CC0816"/>
    <w:rsid w:val="00CC0BFA"/>
    <w:rsid w:val="00CC1582"/>
    <w:rsid w:val="00CC184B"/>
    <w:rsid w:val="00CC1880"/>
    <w:rsid w:val="00CC2254"/>
    <w:rsid w:val="00CC4AD8"/>
    <w:rsid w:val="00CC5C49"/>
    <w:rsid w:val="00CC715A"/>
    <w:rsid w:val="00CC7980"/>
    <w:rsid w:val="00CC7E86"/>
    <w:rsid w:val="00CC7F07"/>
    <w:rsid w:val="00CD0C4C"/>
    <w:rsid w:val="00CD10AD"/>
    <w:rsid w:val="00CD19A6"/>
    <w:rsid w:val="00CD2F18"/>
    <w:rsid w:val="00CD49A3"/>
    <w:rsid w:val="00CD5568"/>
    <w:rsid w:val="00CD5A32"/>
    <w:rsid w:val="00CD5EE2"/>
    <w:rsid w:val="00CD6626"/>
    <w:rsid w:val="00CD69FE"/>
    <w:rsid w:val="00CD6E83"/>
    <w:rsid w:val="00CD71EA"/>
    <w:rsid w:val="00CD79C6"/>
    <w:rsid w:val="00CE0EB4"/>
    <w:rsid w:val="00CE0F4A"/>
    <w:rsid w:val="00CE27F7"/>
    <w:rsid w:val="00CE3BCB"/>
    <w:rsid w:val="00CE431A"/>
    <w:rsid w:val="00CE4C5A"/>
    <w:rsid w:val="00CE5CA5"/>
    <w:rsid w:val="00CE6BA6"/>
    <w:rsid w:val="00CE7B09"/>
    <w:rsid w:val="00CF0368"/>
    <w:rsid w:val="00CF06F4"/>
    <w:rsid w:val="00CF081B"/>
    <w:rsid w:val="00CF097C"/>
    <w:rsid w:val="00CF1508"/>
    <w:rsid w:val="00CF1766"/>
    <w:rsid w:val="00CF215E"/>
    <w:rsid w:val="00CF29FB"/>
    <w:rsid w:val="00CF327A"/>
    <w:rsid w:val="00CF386A"/>
    <w:rsid w:val="00CF3B2C"/>
    <w:rsid w:val="00CF3E05"/>
    <w:rsid w:val="00CF4BE8"/>
    <w:rsid w:val="00CF4E3D"/>
    <w:rsid w:val="00CF580E"/>
    <w:rsid w:val="00CF6649"/>
    <w:rsid w:val="00CF6E27"/>
    <w:rsid w:val="00CF7A48"/>
    <w:rsid w:val="00CF7B1E"/>
    <w:rsid w:val="00D0058B"/>
    <w:rsid w:val="00D0114C"/>
    <w:rsid w:val="00D01BD1"/>
    <w:rsid w:val="00D031AE"/>
    <w:rsid w:val="00D0323D"/>
    <w:rsid w:val="00D03D7B"/>
    <w:rsid w:val="00D050A3"/>
    <w:rsid w:val="00D05436"/>
    <w:rsid w:val="00D06B14"/>
    <w:rsid w:val="00D11DA0"/>
    <w:rsid w:val="00D14149"/>
    <w:rsid w:val="00D142DD"/>
    <w:rsid w:val="00D14A7F"/>
    <w:rsid w:val="00D1519D"/>
    <w:rsid w:val="00D16F91"/>
    <w:rsid w:val="00D173CD"/>
    <w:rsid w:val="00D174F7"/>
    <w:rsid w:val="00D17EFF"/>
    <w:rsid w:val="00D202B9"/>
    <w:rsid w:val="00D209C4"/>
    <w:rsid w:val="00D20F6F"/>
    <w:rsid w:val="00D22431"/>
    <w:rsid w:val="00D22A1F"/>
    <w:rsid w:val="00D23893"/>
    <w:rsid w:val="00D2404B"/>
    <w:rsid w:val="00D26FB3"/>
    <w:rsid w:val="00D27798"/>
    <w:rsid w:val="00D30258"/>
    <w:rsid w:val="00D30A78"/>
    <w:rsid w:val="00D30B0C"/>
    <w:rsid w:val="00D317FC"/>
    <w:rsid w:val="00D3293F"/>
    <w:rsid w:val="00D33D9D"/>
    <w:rsid w:val="00D33FA3"/>
    <w:rsid w:val="00D35644"/>
    <w:rsid w:val="00D367AB"/>
    <w:rsid w:val="00D36BE3"/>
    <w:rsid w:val="00D36D18"/>
    <w:rsid w:val="00D36DA9"/>
    <w:rsid w:val="00D36EC1"/>
    <w:rsid w:val="00D3761C"/>
    <w:rsid w:val="00D37D3C"/>
    <w:rsid w:val="00D41DA5"/>
    <w:rsid w:val="00D42FFE"/>
    <w:rsid w:val="00D437B9"/>
    <w:rsid w:val="00D44399"/>
    <w:rsid w:val="00D4672F"/>
    <w:rsid w:val="00D46B69"/>
    <w:rsid w:val="00D47432"/>
    <w:rsid w:val="00D4752E"/>
    <w:rsid w:val="00D47B26"/>
    <w:rsid w:val="00D47E10"/>
    <w:rsid w:val="00D50C87"/>
    <w:rsid w:val="00D51B4A"/>
    <w:rsid w:val="00D51EBB"/>
    <w:rsid w:val="00D52473"/>
    <w:rsid w:val="00D525A1"/>
    <w:rsid w:val="00D52F4F"/>
    <w:rsid w:val="00D53897"/>
    <w:rsid w:val="00D550C8"/>
    <w:rsid w:val="00D55696"/>
    <w:rsid w:val="00D569C9"/>
    <w:rsid w:val="00D56ED6"/>
    <w:rsid w:val="00D57230"/>
    <w:rsid w:val="00D602D4"/>
    <w:rsid w:val="00D60BFB"/>
    <w:rsid w:val="00D6129F"/>
    <w:rsid w:val="00D612A4"/>
    <w:rsid w:val="00D61566"/>
    <w:rsid w:val="00D61AE6"/>
    <w:rsid w:val="00D62EC8"/>
    <w:rsid w:val="00D63279"/>
    <w:rsid w:val="00D636B9"/>
    <w:rsid w:val="00D63DE1"/>
    <w:rsid w:val="00D65293"/>
    <w:rsid w:val="00D661D3"/>
    <w:rsid w:val="00D66F94"/>
    <w:rsid w:val="00D678F2"/>
    <w:rsid w:val="00D67B22"/>
    <w:rsid w:val="00D67F84"/>
    <w:rsid w:val="00D70B39"/>
    <w:rsid w:val="00D70CC8"/>
    <w:rsid w:val="00D72E1E"/>
    <w:rsid w:val="00D734E7"/>
    <w:rsid w:val="00D7497C"/>
    <w:rsid w:val="00D74FC9"/>
    <w:rsid w:val="00D755F4"/>
    <w:rsid w:val="00D76C96"/>
    <w:rsid w:val="00D77393"/>
    <w:rsid w:val="00D776D5"/>
    <w:rsid w:val="00D77735"/>
    <w:rsid w:val="00D8018F"/>
    <w:rsid w:val="00D80BE5"/>
    <w:rsid w:val="00D813A6"/>
    <w:rsid w:val="00D81A65"/>
    <w:rsid w:val="00D81E7C"/>
    <w:rsid w:val="00D82379"/>
    <w:rsid w:val="00D834CD"/>
    <w:rsid w:val="00D83565"/>
    <w:rsid w:val="00D84464"/>
    <w:rsid w:val="00D84BF5"/>
    <w:rsid w:val="00D84EFA"/>
    <w:rsid w:val="00D8532D"/>
    <w:rsid w:val="00D86041"/>
    <w:rsid w:val="00D8629E"/>
    <w:rsid w:val="00D8655C"/>
    <w:rsid w:val="00D8691D"/>
    <w:rsid w:val="00D871A4"/>
    <w:rsid w:val="00D90A1F"/>
    <w:rsid w:val="00D917A0"/>
    <w:rsid w:val="00D922C4"/>
    <w:rsid w:val="00D924EC"/>
    <w:rsid w:val="00D9276D"/>
    <w:rsid w:val="00D94313"/>
    <w:rsid w:val="00D9474F"/>
    <w:rsid w:val="00D95C0A"/>
    <w:rsid w:val="00D9639A"/>
    <w:rsid w:val="00D965C8"/>
    <w:rsid w:val="00D976B9"/>
    <w:rsid w:val="00DA028B"/>
    <w:rsid w:val="00DA0C6E"/>
    <w:rsid w:val="00DA0F74"/>
    <w:rsid w:val="00DA1EC3"/>
    <w:rsid w:val="00DA2ACC"/>
    <w:rsid w:val="00DA4D6A"/>
    <w:rsid w:val="00DA5043"/>
    <w:rsid w:val="00DA5DE8"/>
    <w:rsid w:val="00DA6346"/>
    <w:rsid w:val="00DA6867"/>
    <w:rsid w:val="00DA7842"/>
    <w:rsid w:val="00DB0C78"/>
    <w:rsid w:val="00DB0E44"/>
    <w:rsid w:val="00DB1B07"/>
    <w:rsid w:val="00DB2421"/>
    <w:rsid w:val="00DB2A72"/>
    <w:rsid w:val="00DB4262"/>
    <w:rsid w:val="00DB5BE6"/>
    <w:rsid w:val="00DB61E2"/>
    <w:rsid w:val="00DB6573"/>
    <w:rsid w:val="00DB6680"/>
    <w:rsid w:val="00DB6920"/>
    <w:rsid w:val="00DB6EF1"/>
    <w:rsid w:val="00DB7C35"/>
    <w:rsid w:val="00DB7EE6"/>
    <w:rsid w:val="00DC0699"/>
    <w:rsid w:val="00DC158E"/>
    <w:rsid w:val="00DC1AE2"/>
    <w:rsid w:val="00DC1C76"/>
    <w:rsid w:val="00DC254A"/>
    <w:rsid w:val="00DC2B04"/>
    <w:rsid w:val="00DC3F87"/>
    <w:rsid w:val="00DC64AD"/>
    <w:rsid w:val="00DC6633"/>
    <w:rsid w:val="00DC6EB6"/>
    <w:rsid w:val="00DC7478"/>
    <w:rsid w:val="00DC7545"/>
    <w:rsid w:val="00DC75B0"/>
    <w:rsid w:val="00DD0A77"/>
    <w:rsid w:val="00DD1E8F"/>
    <w:rsid w:val="00DD279C"/>
    <w:rsid w:val="00DD2C67"/>
    <w:rsid w:val="00DD365C"/>
    <w:rsid w:val="00DD3F33"/>
    <w:rsid w:val="00DD42B3"/>
    <w:rsid w:val="00DD54E1"/>
    <w:rsid w:val="00DD6758"/>
    <w:rsid w:val="00DD6CED"/>
    <w:rsid w:val="00DD6D64"/>
    <w:rsid w:val="00DD75A5"/>
    <w:rsid w:val="00DD7A11"/>
    <w:rsid w:val="00DE088E"/>
    <w:rsid w:val="00DE12B3"/>
    <w:rsid w:val="00DE1710"/>
    <w:rsid w:val="00DE22E3"/>
    <w:rsid w:val="00DE24C0"/>
    <w:rsid w:val="00DE26B9"/>
    <w:rsid w:val="00DE446D"/>
    <w:rsid w:val="00DE4727"/>
    <w:rsid w:val="00DE4826"/>
    <w:rsid w:val="00DE4F8D"/>
    <w:rsid w:val="00DE4FE7"/>
    <w:rsid w:val="00DE65ED"/>
    <w:rsid w:val="00DE7717"/>
    <w:rsid w:val="00DF0043"/>
    <w:rsid w:val="00DF0C72"/>
    <w:rsid w:val="00DF0DCD"/>
    <w:rsid w:val="00DF2282"/>
    <w:rsid w:val="00DF3A05"/>
    <w:rsid w:val="00DF3AF4"/>
    <w:rsid w:val="00DF40C6"/>
    <w:rsid w:val="00DF4B9A"/>
    <w:rsid w:val="00DF4C31"/>
    <w:rsid w:val="00DF4CB2"/>
    <w:rsid w:val="00DF5D12"/>
    <w:rsid w:val="00DF67D9"/>
    <w:rsid w:val="00DF7AAF"/>
    <w:rsid w:val="00E01B52"/>
    <w:rsid w:val="00E02228"/>
    <w:rsid w:val="00E04D7C"/>
    <w:rsid w:val="00E05185"/>
    <w:rsid w:val="00E052BA"/>
    <w:rsid w:val="00E064B0"/>
    <w:rsid w:val="00E06892"/>
    <w:rsid w:val="00E10581"/>
    <w:rsid w:val="00E114DF"/>
    <w:rsid w:val="00E1193A"/>
    <w:rsid w:val="00E11DE1"/>
    <w:rsid w:val="00E12D5F"/>
    <w:rsid w:val="00E12E74"/>
    <w:rsid w:val="00E1437D"/>
    <w:rsid w:val="00E14489"/>
    <w:rsid w:val="00E14518"/>
    <w:rsid w:val="00E14E8B"/>
    <w:rsid w:val="00E159B5"/>
    <w:rsid w:val="00E1697D"/>
    <w:rsid w:val="00E16E7F"/>
    <w:rsid w:val="00E17167"/>
    <w:rsid w:val="00E171F4"/>
    <w:rsid w:val="00E17DA5"/>
    <w:rsid w:val="00E202D5"/>
    <w:rsid w:val="00E20DAC"/>
    <w:rsid w:val="00E21764"/>
    <w:rsid w:val="00E21792"/>
    <w:rsid w:val="00E2184D"/>
    <w:rsid w:val="00E223D8"/>
    <w:rsid w:val="00E2304E"/>
    <w:rsid w:val="00E23AA5"/>
    <w:rsid w:val="00E241C8"/>
    <w:rsid w:val="00E24F67"/>
    <w:rsid w:val="00E256F8"/>
    <w:rsid w:val="00E263A7"/>
    <w:rsid w:val="00E26E25"/>
    <w:rsid w:val="00E273DF"/>
    <w:rsid w:val="00E3063C"/>
    <w:rsid w:val="00E30CAB"/>
    <w:rsid w:val="00E318FC"/>
    <w:rsid w:val="00E31E49"/>
    <w:rsid w:val="00E32853"/>
    <w:rsid w:val="00E32988"/>
    <w:rsid w:val="00E32CB8"/>
    <w:rsid w:val="00E32E83"/>
    <w:rsid w:val="00E332B0"/>
    <w:rsid w:val="00E336B6"/>
    <w:rsid w:val="00E3386B"/>
    <w:rsid w:val="00E33AAB"/>
    <w:rsid w:val="00E3483A"/>
    <w:rsid w:val="00E34D35"/>
    <w:rsid w:val="00E34ECE"/>
    <w:rsid w:val="00E35C69"/>
    <w:rsid w:val="00E35FFD"/>
    <w:rsid w:val="00E36459"/>
    <w:rsid w:val="00E3720A"/>
    <w:rsid w:val="00E373AC"/>
    <w:rsid w:val="00E375D2"/>
    <w:rsid w:val="00E377C6"/>
    <w:rsid w:val="00E37A4E"/>
    <w:rsid w:val="00E4026F"/>
    <w:rsid w:val="00E41316"/>
    <w:rsid w:val="00E421D6"/>
    <w:rsid w:val="00E42C44"/>
    <w:rsid w:val="00E4376F"/>
    <w:rsid w:val="00E43FCC"/>
    <w:rsid w:val="00E4425C"/>
    <w:rsid w:val="00E44382"/>
    <w:rsid w:val="00E44811"/>
    <w:rsid w:val="00E4525D"/>
    <w:rsid w:val="00E45534"/>
    <w:rsid w:val="00E46E42"/>
    <w:rsid w:val="00E47627"/>
    <w:rsid w:val="00E51624"/>
    <w:rsid w:val="00E5196E"/>
    <w:rsid w:val="00E51DE8"/>
    <w:rsid w:val="00E523A3"/>
    <w:rsid w:val="00E523AD"/>
    <w:rsid w:val="00E523B7"/>
    <w:rsid w:val="00E5288F"/>
    <w:rsid w:val="00E535EA"/>
    <w:rsid w:val="00E536E3"/>
    <w:rsid w:val="00E5374F"/>
    <w:rsid w:val="00E5464D"/>
    <w:rsid w:val="00E54A83"/>
    <w:rsid w:val="00E54CBF"/>
    <w:rsid w:val="00E55F94"/>
    <w:rsid w:val="00E56401"/>
    <w:rsid w:val="00E57E0D"/>
    <w:rsid w:val="00E60161"/>
    <w:rsid w:val="00E60C0E"/>
    <w:rsid w:val="00E60EF6"/>
    <w:rsid w:val="00E61A7A"/>
    <w:rsid w:val="00E620CA"/>
    <w:rsid w:val="00E62B90"/>
    <w:rsid w:val="00E6348A"/>
    <w:rsid w:val="00E635A9"/>
    <w:rsid w:val="00E636DD"/>
    <w:rsid w:val="00E63768"/>
    <w:rsid w:val="00E641F3"/>
    <w:rsid w:val="00E65024"/>
    <w:rsid w:val="00E651B1"/>
    <w:rsid w:val="00E66006"/>
    <w:rsid w:val="00E6601A"/>
    <w:rsid w:val="00E67ED6"/>
    <w:rsid w:val="00E713FA"/>
    <w:rsid w:val="00E7202D"/>
    <w:rsid w:val="00E7323E"/>
    <w:rsid w:val="00E7343A"/>
    <w:rsid w:val="00E7374F"/>
    <w:rsid w:val="00E73FF1"/>
    <w:rsid w:val="00E74389"/>
    <w:rsid w:val="00E74681"/>
    <w:rsid w:val="00E74B26"/>
    <w:rsid w:val="00E757DC"/>
    <w:rsid w:val="00E75867"/>
    <w:rsid w:val="00E75DA5"/>
    <w:rsid w:val="00E76543"/>
    <w:rsid w:val="00E76CD1"/>
    <w:rsid w:val="00E80217"/>
    <w:rsid w:val="00E8031C"/>
    <w:rsid w:val="00E80EF6"/>
    <w:rsid w:val="00E80F21"/>
    <w:rsid w:val="00E80FB1"/>
    <w:rsid w:val="00E81241"/>
    <w:rsid w:val="00E818C3"/>
    <w:rsid w:val="00E84077"/>
    <w:rsid w:val="00E843D4"/>
    <w:rsid w:val="00E84624"/>
    <w:rsid w:val="00E84E5A"/>
    <w:rsid w:val="00E859AD"/>
    <w:rsid w:val="00E86218"/>
    <w:rsid w:val="00E87290"/>
    <w:rsid w:val="00E87903"/>
    <w:rsid w:val="00E87EB1"/>
    <w:rsid w:val="00E87F6D"/>
    <w:rsid w:val="00E9182B"/>
    <w:rsid w:val="00E91A73"/>
    <w:rsid w:val="00E9367A"/>
    <w:rsid w:val="00E93A6A"/>
    <w:rsid w:val="00E93A9C"/>
    <w:rsid w:val="00E948C4"/>
    <w:rsid w:val="00E95605"/>
    <w:rsid w:val="00E9614B"/>
    <w:rsid w:val="00E973DC"/>
    <w:rsid w:val="00E97F7E"/>
    <w:rsid w:val="00EA22A0"/>
    <w:rsid w:val="00EA2E09"/>
    <w:rsid w:val="00EA3930"/>
    <w:rsid w:val="00EA41EA"/>
    <w:rsid w:val="00EA4D1C"/>
    <w:rsid w:val="00EA50DE"/>
    <w:rsid w:val="00EA57E7"/>
    <w:rsid w:val="00EA5914"/>
    <w:rsid w:val="00EA5C1E"/>
    <w:rsid w:val="00EA6890"/>
    <w:rsid w:val="00EA6904"/>
    <w:rsid w:val="00EA6985"/>
    <w:rsid w:val="00EB01B5"/>
    <w:rsid w:val="00EB02EA"/>
    <w:rsid w:val="00EB12C4"/>
    <w:rsid w:val="00EB2921"/>
    <w:rsid w:val="00EB2DA0"/>
    <w:rsid w:val="00EB39E8"/>
    <w:rsid w:val="00EB4052"/>
    <w:rsid w:val="00EB42F6"/>
    <w:rsid w:val="00EB5E50"/>
    <w:rsid w:val="00EB6082"/>
    <w:rsid w:val="00EB6399"/>
    <w:rsid w:val="00EB668A"/>
    <w:rsid w:val="00EB7A2D"/>
    <w:rsid w:val="00EC0244"/>
    <w:rsid w:val="00EC2517"/>
    <w:rsid w:val="00EC26B4"/>
    <w:rsid w:val="00EC38E9"/>
    <w:rsid w:val="00EC46B1"/>
    <w:rsid w:val="00EC4C7A"/>
    <w:rsid w:val="00EC51E5"/>
    <w:rsid w:val="00EC5683"/>
    <w:rsid w:val="00EC77AE"/>
    <w:rsid w:val="00ED02C7"/>
    <w:rsid w:val="00ED084F"/>
    <w:rsid w:val="00ED0ACA"/>
    <w:rsid w:val="00ED2432"/>
    <w:rsid w:val="00ED33D9"/>
    <w:rsid w:val="00ED52DC"/>
    <w:rsid w:val="00ED5EBF"/>
    <w:rsid w:val="00ED7807"/>
    <w:rsid w:val="00ED7A4D"/>
    <w:rsid w:val="00EE2349"/>
    <w:rsid w:val="00EE2DF4"/>
    <w:rsid w:val="00EE5301"/>
    <w:rsid w:val="00EE57EA"/>
    <w:rsid w:val="00EE6311"/>
    <w:rsid w:val="00EE73B2"/>
    <w:rsid w:val="00EE7597"/>
    <w:rsid w:val="00EF0020"/>
    <w:rsid w:val="00EF0468"/>
    <w:rsid w:val="00EF28BB"/>
    <w:rsid w:val="00EF3101"/>
    <w:rsid w:val="00EF3D89"/>
    <w:rsid w:val="00EF4AE5"/>
    <w:rsid w:val="00EF5036"/>
    <w:rsid w:val="00EF5CC6"/>
    <w:rsid w:val="00EF6D50"/>
    <w:rsid w:val="00EF6F46"/>
    <w:rsid w:val="00EF79A6"/>
    <w:rsid w:val="00F01ED4"/>
    <w:rsid w:val="00F0276A"/>
    <w:rsid w:val="00F03FB3"/>
    <w:rsid w:val="00F05FC6"/>
    <w:rsid w:val="00F06925"/>
    <w:rsid w:val="00F07098"/>
    <w:rsid w:val="00F07440"/>
    <w:rsid w:val="00F1075F"/>
    <w:rsid w:val="00F125B1"/>
    <w:rsid w:val="00F126A3"/>
    <w:rsid w:val="00F144BA"/>
    <w:rsid w:val="00F14DF5"/>
    <w:rsid w:val="00F16094"/>
    <w:rsid w:val="00F1630E"/>
    <w:rsid w:val="00F16C55"/>
    <w:rsid w:val="00F2009C"/>
    <w:rsid w:val="00F20B6B"/>
    <w:rsid w:val="00F20DE8"/>
    <w:rsid w:val="00F212EA"/>
    <w:rsid w:val="00F2182F"/>
    <w:rsid w:val="00F2300F"/>
    <w:rsid w:val="00F230A2"/>
    <w:rsid w:val="00F24034"/>
    <w:rsid w:val="00F25235"/>
    <w:rsid w:val="00F25FDD"/>
    <w:rsid w:val="00F26EE0"/>
    <w:rsid w:val="00F26F68"/>
    <w:rsid w:val="00F2724C"/>
    <w:rsid w:val="00F30C86"/>
    <w:rsid w:val="00F30CF4"/>
    <w:rsid w:val="00F32229"/>
    <w:rsid w:val="00F32606"/>
    <w:rsid w:val="00F329A5"/>
    <w:rsid w:val="00F3335C"/>
    <w:rsid w:val="00F3386F"/>
    <w:rsid w:val="00F33B19"/>
    <w:rsid w:val="00F33C25"/>
    <w:rsid w:val="00F35002"/>
    <w:rsid w:val="00F366C3"/>
    <w:rsid w:val="00F3726D"/>
    <w:rsid w:val="00F37279"/>
    <w:rsid w:val="00F37E1A"/>
    <w:rsid w:val="00F40819"/>
    <w:rsid w:val="00F40926"/>
    <w:rsid w:val="00F409FF"/>
    <w:rsid w:val="00F418B9"/>
    <w:rsid w:val="00F4507A"/>
    <w:rsid w:val="00F4536B"/>
    <w:rsid w:val="00F454C2"/>
    <w:rsid w:val="00F468ED"/>
    <w:rsid w:val="00F46A20"/>
    <w:rsid w:val="00F46E40"/>
    <w:rsid w:val="00F471E4"/>
    <w:rsid w:val="00F5043A"/>
    <w:rsid w:val="00F5070F"/>
    <w:rsid w:val="00F5082D"/>
    <w:rsid w:val="00F53425"/>
    <w:rsid w:val="00F540F3"/>
    <w:rsid w:val="00F5486F"/>
    <w:rsid w:val="00F549C3"/>
    <w:rsid w:val="00F54AFE"/>
    <w:rsid w:val="00F55E0C"/>
    <w:rsid w:val="00F562CF"/>
    <w:rsid w:val="00F56615"/>
    <w:rsid w:val="00F56F77"/>
    <w:rsid w:val="00F5788D"/>
    <w:rsid w:val="00F578E2"/>
    <w:rsid w:val="00F60EFF"/>
    <w:rsid w:val="00F61272"/>
    <w:rsid w:val="00F62062"/>
    <w:rsid w:val="00F6278A"/>
    <w:rsid w:val="00F627DA"/>
    <w:rsid w:val="00F62BB7"/>
    <w:rsid w:val="00F630F1"/>
    <w:rsid w:val="00F64014"/>
    <w:rsid w:val="00F64C9C"/>
    <w:rsid w:val="00F65BF7"/>
    <w:rsid w:val="00F65D67"/>
    <w:rsid w:val="00F664D1"/>
    <w:rsid w:val="00F6687D"/>
    <w:rsid w:val="00F67578"/>
    <w:rsid w:val="00F67E08"/>
    <w:rsid w:val="00F70148"/>
    <w:rsid w:val="00F706CC"/>
    <w:rsid w:val="00F70D73"/>
    <w:rsid w:val="00F7158F"/>
    <w:rsid w:val="00F71717"/>
    <w:rsid w:val="00F71BCD"/>
    <w:rsid w:val="00F724AA"/>
    <w:rsid w:val="00F73BE7"/>
    <w:rsid w:val="00F73D8C"/>
    <w:rsid w:val="00F7459D"/>
    <w:rsid w:val="00F74D0B"/>
    <w:rsid w:val="00F76076"/>
    <w:rsid w:val="00F76139"/>
    <w:rsid w:val="00F7678D"/>
    <w:rsid w:val="00F76CE2"/>
    <w:rsid w:val="00F77449"/>
    <w:rsid w:val="00F8013A"/>
    <w:rsid w:val="00F80207"/>
    <w:rsid w:val="00F80B64"/>
    <w:rsid w:val="00F80D07"/>
    <w:rsid w:val="00F81DD2"/>
    <w:rsid w:val="00F81E08"/>
    <w:rsid w:val="00F8276C"/>
    <w:rsid w:val="00F830DB"/>
    <w:rsid w:val="00F8378B"/>
    <w:rsid w:val="00F84886"/>
    <w:rsid w:val="00F8512C"/>
    <w:rsid w:val="00F851EE"/>
    <w:rsid w:val="00F85CDA"/>
    <w:rsid w:val="00F867EE"/>
    <w:rsid w:val="00F86B87"/>
    <w:rsid w:val="00F874D4"/>
    <w:rsid w:val="00F90CE1"/>
    <w:rsid w:val="00F9118F"/>
    <w:rsid w:val="00F918B1"/>
    <w:rsid w:val="00F91D0E"/>
    <w:rsid w:val="00F94596"/>
    <w:rsid w:val="00F94AD9"/>
    <w:rsid w:val="00F95700"/>
    <w:rsid w:val="00F9578D"/>
    <w:rsid w:val="00F95F3E"/>
    <w:rsid w:val="00F96269"/>
    <w:rsid w:val="00F96FEC"/>
    <w:rsid w:val="00F97596"/>
    <w:rsid w:val="00F978DC"/>
    <w:rsid w:val="00FA02FE"/>
    <w:rsid w:val="00FA05CE"/>
    <w:rsid w:val="00FA0A8E"/>
    <w:rsid w:val="00FA0BA1"/>
    <w:rsid w:val="00FA0D5E"/>
    <w:rsid w:val="00FA1A61"/>
    <w:rsid w:val="00FA1C6C"/>
    <w:rsid w:val="00FA2242"/>
    <w:rsid w:val="00FA3A91"/>
    <w:rsid w:val="00FA3CC1"/>
    <w:rsid w:val="00FA4293"/>
    <w:rsid w:val="00FA4C85"/>
    <w:rsid w:val="00FA64B8"/>
    <w:rsid w:val="00FA66CE"/>
    <w:rsid w:val="00FA780A"/>
    <w:rsid w:val="00FA79D8"/>
    <w:rsid w:val="00FB0319"/>
    <w:rsid w:val="00FB06F1"/>
    <w:rsid w:val="00FB2352"/>
    <w:rsid w:val="00FB2943"/>
    <w:rsid w:val="00FB2FC2"/>
    <w:rsid w:val="00FB33FE"/>
    <w:rsid w:val="00FB3CA5"/>
    <w:rsid w:val="00FB76C7"/>
    <w:rsid w:val="00FC08AC"/>
    <w:rsid w:val="00FC09C9"/>
    <w:rsid w:val="00FC1D64"/>
    <w:rsid w:val="00FC30DC"/>
    <w:rsid w:val="00FC3569"/>
    <w:rsid w:val="00FC365B"/>
    <w:rsid w:val="00FC3B4C"/>
    <w:rsid w:val="00FC3C7A"/>
    <w:rsid w:val="00FC3D5F"/>
    <w:rsid w:val="00FC3FC4"/>
    <w:rsid w:val="00FC4C7A"/>
    <w:rsid w:val="00FC5235"/>
    <w:rsid w:val="00FC5BE0"/>
    <w:rsid w:val="00FC6171"/>
    <w:rsid w:val="00FC654C"/>
    <w:rsid w:val="00FC6AA8"/>
    <w:rsid w:val="00FC71E8"/>
    <w:rsid w:val="00FC79A7"/>
    <w:rsid w:val="00FD0792"/>
    <w:rsid w:val="00FD1FA8"/>
    <w:rsid w:val="00FD25B6"/>
    <w:rsid w:val="00FD2791"/>
    <w:rsid w:val="00FD27FE"/>
    <w:rsid w:val="00FD3334"/>
    <w:rsid w:val="00FD39F6"/>
    <w:rsid w:val="00FD4B0A"/>
    <w:rsid w:val="00FD5F6C"/>
    <w:rsid w:val="00FD6BCC"/>
    <w:rsid w:val="00FD6C36"/>
    <w:rsid w:val="00FD7239"/>
    <w:rsid w:val="00FD75F9"/>
    <w:rsid w:val="00FD7C79"/>
    <w:rsid w:val="00FE05CB"/>
    <w:rsid w:val="00FE1C8D"/>
    <w:rsid w:val="00FE1CE6"/>
    <w:rsid w:val="00FE2200"/>
    <w:rsid w:val="00FE25F5"/>
    <w:rsid w:val="00FE3283"/>
    <w:rsid w:val="00FE4901"/>
    <w:rsid w:val="00FE4A5C"/>
    <w:rsid w:val="00FE5AC9"/>
    <w:rsid w:val="00FE6429"/>
    <w:rsid w:val="00FE64D8"/>
    <w:rsid w:val="00FF0084"/>
    <w:rsid w:val="00FF05AC"/>
    <w:rsid w:val="00FF2DD1"/>
    <w:rsid w:val="00FF333C"/>
    <w:rsid w:val="00FF3350"/>
    <w:rsid w:val="00FF3883"/>
    <w:rsid w:val="00FF5252"/>
    <w:rsid w:val="00FF5476"/>
    <w:rsid w:val="00FF560F"/>
    <w:rsid w:val="00FF5A11"/>
    <w:rsid w:val="00FF69CB"/>
    <w:rsid w:val="00FF71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95F"/>
    <w:rPr>
      <w:sz w:val="24"/>
      <w:szCs w:val="24"/>
    </w:rPr>
  </w:style>
  <w:style w:type="paragraph" w:styleId="Ttulo2">
    <w:name w:val="heading 2"/>
    <w:basedOn w:val="Normal"/>
    <w:next w:val="Normal"/>
    <w:link w:val="Ttulo2Char"/>
    <w:unhideWhenUsed/>
    <w:qFormat/>
    <w:rsid w:val="00D84B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8A695F"/>
    <w:pPr>
      <w:keepNext/>
      <w:spacing w:line="312" w:lineRule="auto"/>
      <w:ind w:firstLine="2160"/>
      <w:jc w:val="center"/>
      <w:outlineLvl w:val="3"/>
    </w:pPr>
    <w:rPr>
      <w:b/>
      <w:bCs/>
    </w:rPr>
  </w:style>
  <w:style w:type="paragraph" w:styleId="Ttulo5">
    <w:name w:val="heading 5"/>
    <w:basedOn w:val="Normal"/>
    <w:next w:val="Normal"/>
    <w:link w:val="Ttulo5Char"/>
    <w:unhideWhenUsed/>
    <w:qFormat/>
    <w:rsid w:val="00D76C96"/>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A695F"/>
    <w:pPr>
      <w:tabs>
        <w:tab w:val="center" w:pos="4320"/>
        <w:tab w:val="right" w:pos="8640"/>
      </w:tabs>
    </w:pPr>
    <w:rPr>
      <w:b/>
      <w:sz w:val="28"/>
      <w:szCs w:val="20"/>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8A695F"/>
    <w:pPr>
      <w:tabs>
        <w:tab w:val="center" w:pos="4419"/>
        <w:tab w:val="right" w:pos="8838"/>
      </w:tabs>
    </w:pPr>
  </w:style>
  <w:style w:type="paragraph" w:styleId="Recuodecorpodetexto3">
    <w:name w:val="Body Text Indent 3"/>
    <w:basedOn w:val="Normal"/>
    <w:link w:val="Recuodecorpodetexto3Char"/>
    <w:rsid w:val="008A695F"/>
    <w:pPr>
      <w:spacing w:line="312" w:lineRule="auto"/>
      <w:ind w:firstLine="2160"/>
      <w:jc w:val="both"/>
    </w:pPr>
  </w:style>
  <w:style w:type="table" w:styleId="Tabelacomgrade">
    <w:name w:val="Table Grid"/>
    <w:basedOn w:val="Tabelanormal"/>
    <w:rsid w:val="008A6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F62062"/>
    <w:rPr>
      <w:color w:val="0000FF"/>
      <w:u w:val="single"/>
    </w:rPr>
  </w:style>
  <w:style w:type="paragraph" w:styleId="PargrafodaLista">
    <w:name w:val="List Paragraph"/>
    <w:basedOn w:val="Normal"/>
    <w:link w:val="PargrafodaListaChar"/>
    <w:uiPriority w:val="34"/>
    <w:qFormat/>
    <w:rsid w:val="00260D63"/>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242306"/>
    <w:rPr>
      <w:rFonts w:ascii="Tahoma" w:hAnsi="Tahoma" w:cs="Tahoma"/>
      <w:sz w:val="16"/>
      <w:szCs w:val="16"/>
    </w:rPr>
  </w:style>
  <w:style w:type="character" w:customStyle="1" w:styleId="TextodebaloChar">
    <w:name w:val="Texto de balão Char"/>
    <w:basedOn w:val="Fontepargpadro"/>
    <w:link w:val="Textodebalo"/>
    <w:rsid w:val="00242306"/>
    <w:rPr>
      <w:rFonts w:ascii="Tahoma" w:hAnsi="Tahoma" w:cs="Tahoma"/>
      <w:sz w:val="16"/>
      <w:szCs w:val="16"/>
    </w:r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AA382C"/>
    <w:rPr>
      <w:sz w:val="24"/>
      <w:szCs w:val="24"/>
    </w:rPr>
  </w:style>
  <w:style w:type="character" w:customStyle="1" w:styleId="Ttulo5Char">
    <w:name w:val="Título 5 Char"/>
    <w:basedOn w:val="Fontepargpadro"/>
    <w:link w:val="Ttulo5"/>
    <w:rsid w:val="00D76C96"/>
    <w:rPr>
      <w:rFonts w:ascii="Calibri" w:eastAsia="Times New Roman" w:hAnsi="Calibri" w:cs="Times New Roman"/>
      <w:b/>
      <w:bCs/>
      <w:i/>
      <w:iCs/>
      <w:sz w:val="26"/>
      <w:szCs w:val="26"/>
    </w:rPr>
  </w:style>
  <w:style w:type="character" w:customStyle="1" w:styleId="Recuodecorpodetexto3Char">
    <w:name w:val="Recuo de corpo de texto 3 Char"/>
    <w:basedOn w:val="Fontepargpadro"/>
    <w:link w:val="Recuodecorpodetexto3"/>
    <w:rsid w:val="00D76C96"/>
    <w:rPr>
      <w:sz w:val="24"/>
      <w:szCs w:val="24"/>
    </w:rPr>
  </w:style>
  <w:style w:type="paragraph" w:styleId="Recuodecorpodetexto">
    <w:name w:val="Body Text Indent"/>
    <w:basedOn w:val="Normal"/>
    <w:link w:val="RecuodecorpodetextoChar"/>
    <w:rsid w:val="00D76C96"/>
    <w:pPr>
      <w:spacing w:after="120"/>
      <w:ind w:left="283"/>
    </w:pPr>
  </w:style>
  <w:style w:type="character" w:customStyle="1" w:styleId="RecuodecorpodetextoChar">
    <w:name w:val="Recuo de corpo de texto Char"/>
    <w:basedOn w:val="Fontepargpadro"/>
    <w:link w:val="Recuodecorpodetexto"/>
    <w:rsid w:val="00D76C96"/>
    <w:rPr>
      <w:sz w:val="24"/>
      <w:szCs w:val="24"/>
    </w:rPr>
  </w:style>
  <w:style w:type="character" w:customStyle="1" w:styleId="CabealhoChar">
    <w:name w:val="Cabeçalho Char"/>
    <w:basedOn w:val="Fontepargpadro"/>
    <w:link w:val="Cabealho"/>
    <w:uiPriority w:val="99"/>
    <w:rsid w:val="005B7EBD"/>
    <w:rPr>
      <w:b/>
      <w:sz w:val="28"/>
    </w:rPr>
  </w:style>
  <w:style w:type="paragraph" w:customStyle="1" w:styleId="CharCharCarCarCharCharCarCharCharCarCharCharCarCharCharChar">
    <w:name w:val="Char Char Car Car Char Char Car Char Char Car Char Char Car Char Char Char"/>
    <w:basedOn w:val="Normal"/>
    <w:uiPriority w:val="99"/>
    <w:rsid w:val="00F5788D"/>
    <w:pPr>
      <w:spacing w:after="160" w:line="240" w:lineRule="exact"/>
      <w:jc w:val="both"/>
    </w:pPr>
    <w:rPr>
      <w:rFonts w:ascii="Tahoma" w:hAnsi="Tahoma" w:cs="Tahoma"/>
      <w:sz w:val="20"/>
      <w:szCs w:val="20"/>
      <w:lang w:val="en-US" w:eastAsia="en-US"/>
    </w:rPr>
  </w:style>
  <w:style w:type="paragraph" w:customStyle="1" w:styleId="P30">
    <w:name w:val="P30"/>
    <w:basedOn w:val="Normal"/>
    <w:rsid w:val="001713E8"/>
    <w:pPr>
      <w:snapToGrid w:val="0"/>
      <w:jc w:val="both"/>
    </w:pPr>
    <w:rPr>
      <w:b/>
      <w:szCs w:val="20"/>
    </w:rPr>
  </w:style>
  <w:style w:type="paragraph" w:styleId="SemEspaamento">
    <w:name w:val="No Spacing"/>
    <w:link w:val="SemEspaamentoChar"/>
    <w:uiPriority w:val="1"/>
    <w:qFormat/>
    <w:rsid w:val="007C153B"/>
    <w:rPr>
      <w:sz w:val="24"/>
      <w:szCs w:val="24"/>
    </w:rPr>
  </w:style>
  <w:style w:type="character" w:customStyle="1" w:styleId="SemEspaamentoChar">
    <w:name w:val="Sem Espaçamento Char"/>
    <w:link w:val="SemEspaamento"/>
    <w:uiPriority w:val="1"/>
    <w:rsid w:val="007C153B"/>
    <w:rPr>
      <w:sz w:val="24"/>
      <w:szCs w:val="24"/>
    </w:rPr>
  </w:style>
  <w:style w:type="paragraph" w:styleId="NormalWeb">
    <w:name w:val="Normal (Web)"/>
    <w:basedOn w:val="Normal"/>
    <w:link w:val="NormalWebChar"/>
    <w:uiPriority w:val="99"/>
    <w:rsid w:val="002D1807"/>
    <w:pPr>
      <w:suppressAutoHyphens/>
      <w:spacing w:before="100" w:after="100"/>
    </w:pPr>
    <w:rPr>
      <w:szCs w:val="20"/>
      <w:lang w:eastAsia="zh-CN"/>
    </w:rPr>
  </w:style>
  <w:style w:type="character" w:customStyle="1" w:styleId="NormalWebChar">
    <w:name w:val="Normal (Web) Char"/>
    <w:link w:val="NormalWeb"/>
    <w:locked/>
    <w:rsid w:val="002D1807"/>
    <w:rPr>
      <w:sz w:val="24"/>
      <w:lang w:eastAsia="zh-CN"/>
    </w:rPr>
  </w:style>
  <w:style w:type="character" w:styleId="nfase">
    <w:name w:val="Emphasis"/>
    <w:uiPriority w:val="20"/>
    <w:qFormat/>
    <w:rsid w:val="002D1807"/>
    <w:rPr>
      <w:i/>
      <w:iCs/>
    </w:rPr>
  </w:style>
  <w:style w:type="character" w:customStyle="1" w:styleId="apple-converted-space">
    <w:name w:val="apple-converted-space"/>
    <w:basedOn w:val="Fontepargpadro"/>
    <w:rsid w:val="000478CD"/>
  </w:style>
  <w:style w:type="paragraph" w:customStyle="1" w:styleId="enter-3pt">
    <w:name w:val="enter-3pt"/>
    <w:basedOn w:val="Normal"/>
    <w:rsid w:val="00585C02"/>
    <w:pPr>
      <w:autoSpaceDE w:val="0"/>
      <w:autoSpaceDN w:val="0"/>
      <w:adjustRightInd w:val="0"/>
      <w:spacing w:line="60" w:lineRule="atLeast"/>
      <w:jc w:val="both"/>
    </w:pPr>
    <w:rPr>
      <w:sz w:val="8"/>
      <w:szCs w:val="8"/>
    </w:rPr>
  </w:style>
  <w:style w:type="paragraph" w:customStyle="1" w:styleId="Pargrafo">
    <w:name w:val="#Parágrafo"/>
    <w:basedOn w:val="Normal"/>
    <w:rsid w:val="00585C02"/>
    <w:pPr>
      <w:widowControl w:val="0"/>
      <w:suppressAutoHyphens/>
    </w:pPr>
    <w:rPr>
      <w:szCs w:val="20"/>
    </w:rPr>
  </w:style>
  <w:style w:type="paragraph" w:styleId="Corpodetexto">
    <w:name w:val="Body Text"/>
    <w:basedOn w:val="Normal"/>
    <w:link w:val="CorpodetextoChar"/>
    <w:rsid w:val="001D6D5D"/>
    <w:pPr>
      <w:spacing w:after="120"/>
    </w:pPr>
  </w:style>
  <w:style w:type="character" w:customStyle="1" w:styleId="CorpodetextoChar">
    <w:name w:val="Corpo de texto Char"/>
    <w:basedOn w:val="Fontepargpadro"/>
    <w:link w:val="Corpodetexto"/>
    <w:rsid w:val="001D6D5D"/>
    <w:rPr>
      <w:sz w:val="24"/>
      <w:szCs w:val="24"/>
    </w:rPr>
  </w:style>
  <w:style w:type="paragraph" w:customStyle="1" w:styleId="Corpodetexto21">
    <w:name w:val="Corpo de texto 21"/>
    <w:basedOn w:val="Normal"/>
    <w:rsid w:val="003A60F0"/>
    <w:rPr>
      <w:sz w:val="20"/>
      <w:szCs w:val="20"/>
    </w:rPr>
  </w:style>
  <w:style w:type="paragraph" w:styleId="Textodenotaderodap">
    <w:name w:val="footnote text"/>
    <w:basedOn w:val="Normal"/>
    <w:link w:val="TextodenotaderodapChar"/>
    <w:uiPriority w:val="99"/>
    <w:rsid w:val="00345B25"/>
    <w:rPr>
      <w:sz w:val="20"/>
      <w:szCs w:val="20"/>
    </w:rPr>
  </w:style>
  <w:style w:type="character" w:customStyle="1" w:styleId="TextodenotaderodapChar">
    <w:name w:val="Texto de nota de rodapé Char"/>
    <w:basedOn w:val="Fontepargpadro"/>
    <w:link w:val="Textodenotaderodap"/>
    <w:uiPriority w:val="99"/>
    <w:rsid w:val="00345B25"/>
  </w:style>
  <w:style w:type="character" w:styleId="Refdenotaderodap">
    <w:name w:val="footnote reference"/>
    <w:basedOn w:val="Fontepargpadro"/>
    <w:uiPriority w:val="99"/>
    <w:rsid w:val="00345B25"/>
    <w:rPr>
      <w:vertAlign w:val="superscript"/>
    </w:rPr>
  </w:style>
  <w:style w:type="paragraph" w:customStyle="1" w:styleId="Default">
    <w:name w:val="Default"/>
    <w:rsid w:val="00462B44"/>
    <w:pPr>
      <w:autoSpaceDE w:val="0"/>
      <w:autoSpaceDN w:val="0"/>
      <w:adjustRightInd w:val="0"/>
    </w:pPr>
    <w:rPr>
      <w:rFonts w:ascii="Arial Narrow" w:hAnsi="Arial Narrow" w:cs="Arial Narrow"/>
      <w:color w:val="000000"/>
      <w:sz w:val="24"/>
      <w:szCs w:val="24"/>
    </w:rPr>
  </w:style>
  <w:style w:type="character" w:customStyle="1" w:styleId="PargrafodaListaChar">
    <w:name w:val="Parágrafo da Lista Char"/>
    <w:link w:val="PargrafodaLista"/>
    <w:uiPriority w:val="34"/>
    <w:locked/>
    <w:rsid w:val="00F32229"/>
    <w:rPr>
      <w:rFonts w:ascii="Calibri" w:eastAsia="Calibri" w:hAnsi="Calibri"/>
      <w:sz w:val="22"/>
      <w:szCs w:val="22"/>
      <w:lang w:eastAsia="en-US"/>
    </w:rPr>
  </w:style>
  <w:style w:type="paragraph" w:styleId="Lista">
    <w:name w:val="List"/>
    <w:basedOn w:val="Normal"/>
    <w:uiPriority w:val="99"/>
    <w:rsid w:val="00655064"/>
    <w:pPr>
      <w:tabs>
        <w:tab w:val="left" w:pos="1134"/>
      </w:tabs>
      <w:suppressAutoHyphens/>
      <w:jc w:val="both"/>
    </w:pPr>
    <w:rPr>
      <w:rFonts w:ascii="Times New (W1)" w:hAnsi="Times New (W1)"/>
      <w:szCs w:val="20"/>
      <w:lang w:eastAsia="ar-SA"/>
    </w:rPr>
  </w:style>
  <w:style w:type="paragraph" w:customStyle="1" w:styleId="NormalArial">
    <w:name w:val="Normal + Arial"/>
    <w:aliases w:val="12 pt,Justificado,Primeira linha:  2,5 cm"/>
    <w:basedOn w:val="Normal"/>
    <w:rsid w:val="00DA2ACC"/>
    <w:pPr>
      <w:ind w:firstLine="1418"/>
      <w:jc w:val="both"/>
    </w:pPr>
    <w:rPr>
      <w:rFonts w:ascii="Arial" w:hAnsi="Arial" w:cs="Arial"/>
      <w:szCs w:val="20"/>
    </w:rPr>
  </w:style>
  <w:style w:type="character" w:customStyle="1" w:styleId="tex5b">
    <w:name w:val="tex5b"/>
    <w:basedOn w:val="Fontepargpadro"/>
    <w:rsid w:val="00F25235"/>
  </w:style>
  <w:style w:type="character" w:customStyle="1" w:styleId="tex5a">
    <w:name w:val="tex5a"/>
    <w:basedOn w:val="Fontepargpadro"/>
    <w:rsid w:val="00F25235"/>
  </w:style>
  <w:style w:type="character" w:customStyle="1" w:styleId="Ttulo2Char">
    <w:name w:val="Título 2 Char"/>
    <w:basedOn w:val="Fontepargpadro"/>
    <w:link w:val="Ttulo2"/>
    <w:rsid w:val="00D84BF5"/>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5219A8"/>
    <w:pPr>
      <w:spacing w:before="100" w:beforeAutospacing="1" w:after="100" w:afterAutospacing="1"/>
    </w:pPr>
  </w:style>
  <w:style w:type="paragraph" w:customStyle="1" w:styleId="BodyText21">
    <w:name w:val="Body Text 21"/>
    <w:basedOn w:val="Normal"/>
    <w:uiPriority w:val="99"/>
    <w:rsid w:val="0058433A"/>
    <w:pPr>
      <w:snapToGrid w:val="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95F"/>
    <w:rPr>
      <w:sz w:val="24"/>
      <w:szCs w:val="24"/>
    </w:rPr>
  </w:style>
  <w:style w:type="paragraph" w:styleId="Ttulo2">
    <w:name w:val="heading 2"/>
    <w:basedOn w:val="Normal"/>
    <w:next w:val="Normal"/>
    <w:link w:val="Ttulo2Char"/>
    <w:unhideWhenUsed/>
    <w:qFormat/>
    <w:rsid w:val="00D84B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8A695F"/>
    <w:pPr>
      <w:keepNext/>
      <w:spacing w:line="312" w:lineRule="auto"/>
      <w:ind w:firstLine="2160"/>
      <w:jc w:val="center"/>
      <w:outlineLvl w:val="3"/>
    </w:pPr>
    <w:rPr>
      <w:b/>
      <w:bCs/>
    </w:rPr>
  </w:style>
  <w:style w:type="paragraph" w:styleId="Ttulo5">
    <w:name w:val="heading 5"/>
    <w:basedOn w:val="Normal"/>
    <w:next w:val="Normal"/>
    <w:link w:val="Ttulo5Char"/>
    <w:unhideWhenUsed/>
    <w:qFormat/>
    <w:rsid w:val="00D76C96"/>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A695F"/>
    <w:pPr>
      <w:tabs>
        <w:tab w:val="center" w:pos="4320"/>
        <w:tab w:val="right" w:pos="8640"/>
      </w:tabs>
    </w:pPr>
    <w:rPr>
      <w:b/>
      <w:sz w:val="28"/>
      <w:szCs w:val="20"/>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8A695F"/>
    <w:pPr>
      <w:tabs>
        <w:tab w:val="center" w:pos="4419"/>
        <w:tab w:val="right" w:pos="8838"/>
      </w:tabs>
    </w:pPr>
  </w:style>
  <w:style w:type="paragraph" w:styleId="Recuodecorpodetexto3">
    <w:name w:val="Body Text Indent 3"/>
    <w:basedOn w:val="Normal"/>
    <w:link w:val="Recuodecorpodetexto3Char"/>
    <w:rsid w:val="008A695F"/>
    <w:pPr>
      <w:spacing w:line="312" w:lineRule="auto"/>
      <w:ind w:firstLine="2160"/>
      <w:jc w:val="both"/>
    </w:pPr>
  </w:style>
  <w:style w:type="table" w:styleId="Tabelacomgrade">
    <w:name w:val="Table Grid"/>
    <w:basedOn w:val="Tabelanormal"/>
    <w:rsid w:val="008A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F62062"/>
    <w:rPr>
      <w:color w:val="0000FF"/>
      <w:u w:val="single"/>
    </w:rPr>
  </w:style>
  <w:style w:type="paragraph" w:styleId="PargrafodaLista">
    <w:name w:val="List Paragraph"/>
    <w:basedOn w:val="Normal"/>
    <w:link w:val="PargrafodaListaChar"/>
    <w:uiPriority w:val="34"/>
    <w:qFormat/>
    <w:rsid w:val="00260D63"/>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242306"/>
    <w:rPr>
      <w:rFonts w:ascii="Tahoma" w:hAnsi="Tahoma" w:cs="Tahoma"/>
      <w:sz w:val="16"/>
      <w:szCs w:val="16"/>
    </w:rPr>
  </w:style>
  <w:style w:type="character" w:customStyle="1" w:styleId="TextodebaloChar">
    <w:name w:val="Texto de balão Char"/>
    <w:basedOn w:val="Fontepargpadro"/>
    <w:link w:val="Textodebalo"/>
    <w:rsid w:val="00242306"/>
    <w:rPr>
      <w:rFonts w:ascii="Tahoma" w:hAnsi="Tahoma" w:cs="Tahoma"/>
      <w:sz w:val="16"/>
      <w:szCs w:val="16"/>
    </w:r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AA382C"/>
    <w:rPr>
      <w:sz w:val="24"/>
      <w:szCs w:val="24"/>
    </w:rPr>
  </w:style>
  <w:style w:type="character" w:customStyle="1" w:styleId="Ttulo5Char">
    <w:name w:val="Título 5 Char"/>
    <w:basedOn w:val="Fontepargpadro"/>
    <w:link w:val="Ttulo5"/>
    <w:rsid w:val="00D76C96"/>
    <w:rPr>
      <w:rFonts w:ascii="Calibri" w:eastAsia="Times New Roman" w:hAnsi="Calibri" w:cs="Times New Roman"/>
      <w:b/>
      <w:bCs/>
      <w:i/>
      <w:iCs/>
      <w:sz w:val="26"/>
      <w:szCs w:val="26"/>
    </w:rPr>
  </w:style>
  <w:style w:type="character" w:customStyle="1" w:styleId="Recuodecorpodetexto3Char">
    <w:name w:val="Recuo de corpo de texto 3 Char"/>
    <w:basedOn w:val="Fontepargpadro"/>
    <w:link w:val="Recuodecorpodetexto3"/>
    <w:rsid w:val="00D76C96"/>
    <w:rPr>
      <w:sz w:val="24"/>
      <w:szCs w:val="24"/>
    </w:rPr>
  </w:style>
  <w:style w:type="paragraph" w:styleId="Recuodecorpodetexto">
    <w:name w:val="Body Text Indent"/>
    <w:basedOn w:val="Normal"/>
    <w:link w:val="RecuodecorpodetextoChar"/>
    <w:rsid w:val="00D76C96"/>
    <w:pPr>
      <w:spacing w:after="120"/>
      <w:ind w:left="283"/>
    </w:pPr>
  </w:style>
  <w:style w:type="character" w:customStyle="1" w:styleId="RecuodecorpodetextoChar">
    <w:name w:val="Recuo de corpo de texto Char"/>
    <w:basedOn w:val="Fontepargpadro"/>
    <w:link w:val="Recuodecorpodetexto"/>
    <w:rsid w:val="00D76C96"/>
    <w:rPr>
      <w:sz w:val="24"/>
      <w:szCs w:val="24"/>
    </w:rPr>
  </w:style>
  <w:style w:type="character" w:customStyle="1" w:styleId="CabealhoChar">
    <w:name w:val="Cabeçalho Char"/>
    <w:basedOn w:val="Fontepargpadro"/>
    <w:link w:val="Cabealho"/>
    <w:uiPriority w:val="99"/>
    <w:rsid w:val="005B7EBD"/>
    <w:rPr>
      <w:b/>
      <w:sz w:val="28"/>
    </w:rPr>
  </w:style>
  <w:style w:type="paragraph" w:customStyle="1" w:styleId="CharCharCarCarCharCharCarCharCharCarCharCharCarCharCharChar">
    <w:name w:val="Char Char Car Car Char Char Car Char Char Car Char Char Car Char Char Char"/>
    <w:basedOn w:val="Normal"/>
    <w:uiPriority w:val="99"/>
    <w:rsid w:val="00F5788D"/>
    <w:pPr>
      <w:spacing w:after="160" w:line="240" w:lineRule="exact"/>
      <w:jc w:val="both"/>
    </w:pPr>
    <w:rPr>
      <w:rFonts w:ascii="Tahoma" w:hAnsi="Tahoma" w:cs="Tahoma"/>
      <w:sz w:val="20"/>
      <w:szCs w:val="20"/>
      <w:lang w:val="en-US" w:eastAsia="en-US"/>
    </w:rPr>
  </w:style>
  <w:style w:type="paragraph" w:customStyle="1" w:styleId="P30">
    <w:name w:val="P30"/>
    <w:basedOn w:val="Normal"/>
    <w:rsid w:val="001713E8"/>
    <w:pPr>
      <w:snapToGrid w:val="0"/>
      <w:jc w:val="both"/>
    </w:pPr>
    <w:rPr>
      <w:b/>
      <w:szCs w:val="20"/>
    </w:rPr>
  </w:style>
  <w:style w:type="paragraph" w:styleId="SemEspaamento">
    <w:name w:val="No Spacing"/>
    <w:link w:val="SemEspaamentoChar"/>
    <w:uiPriority w:val="1"/>
    <w:qFormat/>
    <w:rsid w:val="007C153B"/>
    <w:rPr>
      <w:sz w:val="24"/>
      <w:szCs w:val="24"/>
    </w:rPr>
  </w:style>
  <w:style w:type="character" w:customStyle="1" w:styleId="SemEspaamentoChar">
    <w:name w:val="Sem Espaçamento Char"/>
    <w:link w:val="SemEspaamento"/>
    <w:uiPriority w:val="1"/>
    <w:rsid w:val="007C153B"/>
    <w:rPr>
      <w:sz w:val="24"/>
      <w:szCs w:val="24"/>
    </w:rPr>
  </w:style>
  <w:style w:type="paragraph" w:styleId="NormalWeb">
    <w:name w:val="Normal (Web)"/>
    <w:basedOn w:val="Normal"/>
    <w:link w:val="NormalWebChar"/>
    <w:uiPriority w:val="99"/>
    <w:rsid w:val="002D1807"/>
    <w:pPr>
      <w:suppressAutoHyphens/>
      <w:spacing w:before="100" w:after="100"/>
    </w:pPr>
    <w:rPr>
      <w:szCs w:val="20"/>
      <w:lang w:eastAsia="zh-CN"/>
    </w:rPr>
  </w:style>
  <w:style w:type="character" w:customStyle="1" w:styleId="NormalWebChar">
    <w:name w:val="Normal (Web) Char"/>
    <w:link w:val="NormalWeb"/>
    <w:locked/>
    <w:rsid w:val="002D1807"/>
    <w:rPr>
      <w:sz w:val="24"/>
      <w:lang w:eastAsia="zh-CN"/>
    </w:rPr>
  </w:style>
  <w:style w:type="character" w:styleId="nfase">
    <w:name w:val="Emphasis"/>
    <w:uiPriority w:val="20"/>
    <w:qFormat/>
    <w:rsid w:val="002D1807"/>
    <w:rPr>
      <w:i/>
      <w:iCs/>
    </w:rPr>
  </w:style>
  <w:style w:type="character" w:customStyle="1" w:styleId="apple-converted-space">
    <w:name w:val="apple-converted-space"/>
    <w:basedOn w:val="Fontepargpadro"/>
    <w:rsid w:val="000478CD"/>
  </w:style>
  <w:style w:type="paragraph" w:customStyle="1" w:styleId="enter-3pt">
    <w:name w:val="enter-3pt"/>
    <w:basedOn w:val="Normal"/>
    <w:rsid w:val="00585C02"/>
    <w:pPr>
      <w:autoSpaceDE w:val="0"/>
      <w:autoSpaceDN w:val="0"/>
      <w:adjustRightInd w:val="0"/>
      <w:spacing w:line="60" w:lineRule="atLeast"/>
      <w:jc w:val="both"/>
    </w:pPr>
    <w:rPr>
      <w:sz w:val="8"/>
      <w:szCs w:val="8"/>
    </w:rPr>
  </w:style>
  <w:style w:type="paragraph" w:customStyle="1" w:styleId="Pargrafo">
    <w:name w:val="#Parágrafo"/>
    <w:basedOn w:val="Normal"/>
    <w:rsid w:val="00585C02"/>
    <w:pPr>
      <w:widowControl w:val="0"/>
      <w:suppressAutoHyphens/>
    </w:pPr>
    <w:rPr>
      <w:szCs w:val="20"/>
    </w:rPr>
  </w:style>
  <w:style w:type="paragraph" w:styleId="Corpodetexto">
    <w:name w:val="Body Text"/>
    <w:basedOn w:val="Normal"/>
    <w:link w:val="CorpodetextoChar"/>
    <w:rsid w:val="001D6D5D"/>
    <w:pPr>
      <w:spacing w:after="120"/>
    </w:pPr>
  </w:style>
  <w:style w:type="character" w:customStyle="1" w:styleId="CorpodetextoChar">
    <w:name w:val="Corpo de texto Char"/>
    <w:basedOn w:val="Fontepargpadro"/>
    <w:link w:val="Corpodetexto"/>
    <w:rsid w:val="001D6D5D"/>
    <w:rPr>
      <w:sz w:val="24"/>
      <w:szCs w:val="24"/>
    </w:rPr>
  </w:style>
  <w:style w:type="paragraph" w:customStyle="1" w:styleId="Corpodetexto21">
    <w:name w:val="Corpo de texto 21"/>
    <w:basedOn w:val="Normal"/>
    <w:rsid w:val="003A60F0"/>
    <w:rPr>
      <w:sz w:val="20"/>
      <w:szCs w:val="20"/>
    </w:rPr>
  </w:style>
  <w:style w:type="paragraph" w:styleId="Textodenotaderodap">
    <w:name w:val="footnote text"/>
    <w:basedOn w:val="Normal"/>
    <w:link w:val="TextodenotaderodapChar"/>
    <w:rsid w:val="00345B25"/>
    <w:rPr>
      <w:sz w:val="20"/>
      <w:szCs w:val="20"/>
    </w:rPr>
  </w:style>
  <w:style w:type="character" w:customStyle="1" w:styleId="TextodenotaderodapChar">
    <w:name w:val="Texto de nota de rodapé Char"/>
    <w:basedOn w:val="Fontepargpadro"/>
    <w:link w:val="Textodenotaderodap"/>
    <w:rsid w:val="00345B25"/>
  </w:style>
  <w:style w:type="character" w:styleId="Refdenotaderodap">
    <w:name w:val="footnote reference"/>
    <w:basedOn w:val="Fontepargpadro"/>
    <w:rsid w:val="00345B25"/>
    <w:rPr>
      <w:vertAlign w:val="superscript"/>
    </w:rPr>
  </w:style>
  <w:style w:type="paragraph" w:customStyle="1" w:styleId="Default">
    <w:name w:val="Default"/>
    <w:rsid w:val="00462B44"/>
    <w:pPr>
      <w:autoSpaceDE w:val="0"/>
      <w:autoSpaceDN w:val="0"/>
      <w:adjustRightInd w:val="0"/>
    </w:pPr>
    <w:rPr>
      <w:rFonts w:ascii="Arial Narrow" w:hAnsi="Arial Narrow" w:cs="Arial Narrow"/>
      <w:color w:val="000000"/>
      <w:sz w:val="24"/>
      <w:szCs w:val="24"/>
    </w:rPr>
  </w:style>
  <w:style w:type="character" w:customStyle="1" w:styleId="PargrafodaListaChar">
    <w:name w:val="Parágrafo da Lista Char"/>
    <w:link w:val="PargrafodaLista"/>
    <w:uiPriority w:val="34"/>
    <w:locked/>
    <w:rsid w:val="00F32229"/>
    <w:rPr>
      <w:rFonts w:ascii="Calibri" w:eastAsia="Calibri" w:hAnsi="Calibri"/>
      <w:sz w:val="22"/>
      <w:szCs w:val="22"/>
      <w:lang w:eastAsia="en-US"/>
    </w:rPr>
  </w:style>
  <w:style w:type="paragraph" w:styleId="Lista">
    <w:name w:val="List"/>
    <w:basedOn w:val="Normal"/>
    <w:uiPriority w:val="99"/>
    <w:rsid w:val="00655064"/>
    <w:pPr>
      <w:tabs>
        <w:tab w:val="left" w:pos="1134"/>
      </w:tabs>
      <w:suppressAutoHyphens/>
      <w:jc w:val="both"/>
    </w:pPr>
    <w:rPr>
      <w:rFonts w:ascii="Times New (W1)" w:hAnsi="Times New (W1)"/>
      <w:szCs w:val="20"/>
      <w:lang w:eastAsia="ar-SA"/>
    </w:rPr>
  </w:style>
  <w:style w:type="paragraph" w:customStyle="1" w:styleId="NormalArial">
    <w:name w:val="Normal + Arial"/>
    <w:aliases w:val="12 pt,Justificado,Primeira linha:  2,5 cm"/>
    <w:basedOn w:val="Normal"/>
    <w:rsid w:val="00DA2ACC"/>
    <w:pPr>
      <w:ind w:firstLine="1418"/>
      <w:jc w:val="both"/>
    </w:pPr>
    <w:rPr>
      <w:rFonts w:ascii="Arial" w:hAnsi="Arial" w:cs="Arial"/>
      <w:szCs w:val="20"/>
    </w:rPr>
  </w:style>
  <w:style w:type="character" w:customStyle="1" w:styleId="tex5b">
    <w:name w:val="tex5b"/>
    <w:basedOn w:val="Fontepargpadro"/>
    <w:rsid w:val="00F25235"/>
  </w:style>
  <w:style w:type="character" w:customStyle="1" w:styleId="tex5a">
    <w:name w:val="tex5a"/>
    <w:basedOn w:val="Fontepargpadro"/>
    <w:rsid w:val="00F25235"/>
  </w:style>
  <w:style w:type="character" w:customStyle="1" w:styleId="Ttulo2Char">
    <w:name w:val="Título 2 Char"/>
    <w:basedOn w:val="Fontepargpadro"/>
    <w:link w:val="Ttulo2"/>
    <w:rsid w:val="00D84BF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36093">
      <w:bodyDiv w:val="1"/>
      <w:marLeft w:val="0"/>
      <w:marRight w:val="0"/>
      <w:marTop w:val="0"/>
      <w:marBottom w:val="0"/>
      <w:divBdr>
        <w:top w:val="none" w:sz="0" w:space="0" w:color="auto"/>
        <w:left w:val="none" w:sz="0" w:space="0" w:color="auto"/>
        <w:bottom w:val="none" w:sz="0" w:space="0" w:color="auto"/>
        <w:right w:val="none" w:sz="0" w:space="0" w:color="auto"/>
      </w:divBdr>
    </w:div>
    <w:div w:id="1856755">
      <w:bodyDiv w:val="1"/>
      <w:marLeft w:val="0"/>
      <w:marRight w:val="0"/>
      <w:marTop w:val="0"/>
      <w:marBottom w:val="0"/>
      <w:divBdr>
        <w:top w:val="none" w:sz="0" w:space="0" w:color="auto"/>
        <w:left w:val="none" w:sz="0" w:space="0" w:color="auto"/>
        <w:bottom w:val="none" w:sz="0" w:space="0" w:color="auto"/>
        <w:right w:val="none" w:sz="0" w:space="0" w:color="auto"/>
      </w:divBdr>
    </w:div>
    <w:div w:id="16540951">
      <w:bodyDiv w:val="1"/>
      <w:marLeft w:val="0"/>
      <w:marRight w:val="0"/>
      <w:marTop w:val="0"/>
      <w:marBottom w:val="0"/>
      <w:divBdr>
        <w:top w:val="none" w:sz="0" w:space="0" w:color="auto"/>
        <w:left w:val="none" w:sz="0" w:space="0" w:color="auto"/>
        <w:bottom w:val="none" w:sz="0" w:space="0" w:color="auto"/>
        <w:right w:val="none" w:sz="0" w:space="0" w:color="auto"/>
      </w:divBdr>
    </w:div>
    <w:div w:id="25328631">
      <w:bodyDiv w:val="1"/>
      <w:marLeft w:val="0"/>
      <w:marRight w:val="0"/>
      <w:marTop w:val="0"/>
      <w:marBottom w:val="0"/>
      <w:divBdr>
        <w:top w:val="none" w:sz="0" w:space="0" w:color="auto"/>
        <w:left w:val="none" w:sz="0" w:space="0" w:color="auto"/>
        <w:bottom w:val="none" w:sz="0" w:space="0" w:color="auto"/>
        <w:right w:val="none" w:sz="0" w:space="0" w:color="auto"/>
      </w:divBdr>
    </w:div>
    <w:div w:id="26177043">
      <w:bodyDiv w:val="1"/>
      <w:marLeft w:val="0"/>
      <w:marRight w:val="0"/>
      <w:marTop w:val="0"/>
      <w:marBottom w:val="0"/>
      <w:divBdr>
        <w:top w:val="none" w:sz="0" w:space="0" w:color="auto"/>
        <w:left w:val="none" w:sz="0" w:space="0" w:color="auto"/>
        <w:bottom w:val="none" w:sz="0" w:space="0" w:color="auto"/>
        <w:right w:val="none" w:sz="0" w:space="0" w:color="auto"/>
      </w:divBdr>
    </w:div>
    <w:div w:id="29839975">
      <w:bodyDiv w:val="1"/>
      <w:marLeft w:val="0"/>
      <w:marRight w:val="0"/>
      <w:marTop w:val="0"/>
      <w:marBottom w:val="0"/>
      <w:divBdr>
        <w:top w:val="none" w:sz="0" w:space="0" w:color="auto"/>
        <w:left w:val="none" w:sz="0" w:space="0" w:color="auto"/>
        <w:bottom w:val="none" w:sz="0" w:space="0" w:color="auto"/>
        <w:right w:val="none" w:sz="0" w:space="0" w:color="auto"/>
      </w:divBdr>
    </w:div>
    <w:div w:id="35355031">
      <w:bodyDiv w:val="1"/>
      <w:marLeft w:val="0"/>
      <w:marRight w:val="0"/>
      <w:marTop w:val="0"/>
      <w:marBottom w:val="0"/>
      <w:divBdr>
        <w:top w:val="none" w:sz="0" w:space="0" w:color="auto"/>
        <w:left w:val="none" w:sz="0" w:space="0" w:color="auto"/>
        <w:bottom w:val="none" w:sz="0" w:space="0" w:color="auto"/>
        <w:right w:val="none" w:sz="0" w:space="0" w:color="auto"/>
      </w:divBdr>
      <w:divsChild>
        <w:div w:id="965157459">
          <w:marLeft w:val="0"/>
          <w:marRight w:val="0"/>
          <w:marTop w:val="0"/>
          <w:marBottom w:val="0"/>
          <w:divBdr>
            <w:top w:val="none" w:sz="0" w:space="0" w:color="auto"/>
            <w:left w:val="none" w:sz="0" w:space="0" w:color="auto"/>
            <w:bottom w:val="none" w:sz="0" w:space="0" w:color="auto"/>
            <w:right w:val="none" w:sz="0" w:space="0" w:color="auto"/>
          </w:divBdr>
        </w:div>
        <w:div w:id="1531794241">
          <w:marLeft w:val="0"/>
          <w:marRight w:val="0"/>
          <w:marTop w:val="0"/>
          <w:marBottom w:val="0"/>
          <w:divBdr>
            <w:top w:val="none" w:sz="0" w:space="0" w:color="auto"/>
            <w:left w:val="none" w:sz="0" w:space="0" w:color="auto"/>
            <w:bottom w:val="none" w:sz="0" w:space="0" w:color="auto"/>
            <w:right w:val="none" w:sz="0" w:space="0" w:color="auto"/>
          </w:divBdr>
        </w:div>
        <w:div w:id="303851648">
          <w:marLeft w:val="0"/>
          <w:marRight w:val="0"/>
          <w:marTop w:val="0"/>
          <w:marBottom w:val="0"/>
          <w:divBdr>
            <w:top w:val="none" w:sz="0" w:space="0" w:color="auto"/>
            <w:left w:val="none" w:sz="0" w:space="0" w:color="auto"/>
            <w:bottom w:val="none" w:sz="0" w:space="0" w:color="auto"/>
            <w:right w:val="none" w:sz="0" w:space="0" w:color="auto"/>
          </w:divBdr>
        </w:div>
        <w:div w:id="494343689">
          <w:marLeft w:val="0"/>
          <w:marRight w:val="0"/>
          <w:marTop w:val="0"/>
          <w:marBottom w:val="0"/>
          <w:divBdr>
            <w:top w:val="none" w:sz="0" w:space="0" w:color="auto"/>
            <w:left w:val="none" w:sz="0" w:space="0" w:color="auto"/>
            <w:bottom w:val="none" w:sz="0" w:space="0" w:color="auto"/>
            <w:right w:val="none" w:sz="0" w:space="0" w:color="auto"/>
          </w:divBdr>
        </w:div>
        <w:div w:id="1537307661">
          <w:marLeft w:val="0"/>
          <w:marRight w:val="0"/>
          <w:marTop w:val="0"/>
          <w:marBottom w:val="0"/>
          <w:divBdr>
            <w:top w:val="none" w:sz="0" w:space="0" w:color="auto"/>
            <w:left w:val="none" w:sz="0" w:space="0" w:color="auto"/>
            <w:bottom w:val="none" w:sz="0" w:space="0" w:color="auto"/>
            <w:right w:val="none" w:sz="0" w:space="0" w:color="auto"/>
          </w:divBdr>
        </w:div>
        <w:div w:id="948901608">
          <w:marLeft w:val="0"/>
          <w:marRight w:val="0"/>
          <w:marTop w:val="0"/>
          <w:marBottom w:val="0"/>
          <w:divBdr>
            <w:top w:val="none" w:sz="0" w:space="0" w:color="auto"/>
            <w:left w:val="none" w:sz="0" w:space="0" w:color="auto"/>
            <w:bottom w:val="none" w:sz="0" w:space="0" w:color="auto"/>
            <w:right w:val="none" w:sz="0" w:space="0" w:color="auto"/>
          </w:divBdr>
        </w:div>
        <w:div w:id="1571454693">
          <w:marLeft w:val="0"/>
          <w:marRight w:val="0"/>
          <w:marTop w:val="0"/>
          <w:marBottom w:val="0"/>
          <w:divBdr>
            <w:top w:val="none" w:sz="0" w:space="0" w:color="auto"/>
            <w:left w:val="none" w:sz="0" w:space="0" w:color="auto"/>
            <w:bottom w:val="none" w:sz="0" w:space="0" w:color="auto"/>
            <w:right w:val="none" w:sz="0" w:space="0" w:color="auto"/>
          </w:divBdr>
        </w:div>
        <w:div w:id="868418977">
          <w:marLeft w:val="0"/>
          <w:marRight w:val="0"/>
          <w:marTop w:val="0"/>
          <w:marBottom w:val="0"/>
          <w:divBdr>
            <w:top w:val="none" w:sz="0" w:space="0" w:color="auto"/>
            <w:left w:val="none" w:sz="0" w:space="0" w:color="auto"/>
            <w:bottom w:val="none" w:sz="0" w:space="0" w:color="auto"/>
            <w:right w:val="none" w:sz="0" w:space="0" w:color="auto"/>
          </w:divBdr>
        </w:div>
        <w:div w:id="2134400938">
          <w:marLeft w:val="0"/>
          <w:marRight w:val="0"/>
          <w:marTop w:val="0"/>
          <w:marBottom w:val="0"/>
          <w:divBdr>
            <w:top w:val="none" w:sz="0" w:space="0" w:color="auto"/>
            <w:left w:val="none" w:sz="0" w:space="0" w:color="auto"/>
            <w:bottom w:val="none" w:sz="0" w:space="0" w:color="auto"/>
            <w:right w:val="none" w:sz="0" w:space="0" w:color="auto"/>
          </w:divBdr>
        </w:div>
        <w:div w:id="801844941">
          <w:marLeft w:val="0"/>
          <w:marRight w:val="0"/>
          <w:marTop w:val="0"/>
          <w:marBottom w:val="0"/>
          <w:divBdr>
            <w:top w:val="none" w:sz="0" w:space="0" w:color="auto"/>
            <w:left w:val="none" w:sz="0" w:space="0" w:color="auto"/>
            <w:bottom w:val="none" w:sz="0" w:space="0" w:color="auto"/>
            <w:right w:val="none" w:sz="0" w:space="0" w:color="auto"/>
          </w:divBdr>
        </w:div>
      </w:divsChild>
    </w:div>
    <w:div w:id="48460764">
      <w:bodyDiv w:val="1"/>
      <w:marLeft w:val="0"/>
      <w:marRight w:val="0"/>
      <w:marTop w:val="0"/>
      <w:marBottom w:val="0"/>
      <w:divBdr>
        <w:top w:val="none" w:sz="0" w:space="0" w:color="auto"/>
        <w:left w:val="none" w:sz="0" w:space="0" w:color="auto"/>
        <w:bottom w:val="none" w:sz="0" w:space="0" w:color="auto"/>
        <w:right w:val="none" w:sz="0" w:space="0" w:color="auto"/>
      </w:divBdr>
    </w:div>
    <w:div w:id="57174580">
      <w:bodyDiv w:val="1"/>
      <w:marLeft w:val="0"/>
      <w:marRight w:val="0"/>
      <w:marTop w:val="0"/>
      <w:marBottom w:val="0"/>
      <w:divBdr>
        <w:top w:val="none" w:sz="0" w:space="0" w:color="auto"/>
        <w:left w:val="none" w:sz="0" w:space="0" w:color="auto"/>
        <w:bottom w:val="none" w:sz="0" w:space="0" w:color="auto"/>
        <w:right w:val="none" w:sz="0" w:space="0" w:color="auto"/>
      </w:divBdr>
    </w:div>
    <w:div w:id="92021668">
      <w:bodyDiv w:val="1"/>
      <w:marLeft w:val="0"/>
      <w:marRight w:val="0"/>
      <w:marTop w:val="0"/>
      <w:marBottom w:val="0"/>
      <w:divBdr>
        <w:top w:val="none" w:sz="0" w:space="0" w:color="auto"/>
        <w:left w:val="none" w:sz="0" w:space="0" w:color="auto"/>
        <w:bottom w:val="none" w:sz="0" w:space="0" w:color="auto"/>
        <w:right w:val="none" w:sz="0" w:space="0" w:color="auto"/>
      </w:divBdr>
    </w:div>
    <w:div w:id="98919081">
      <w:bodyDiv w:val="1"/>
      <w:marLeft w:val="0"/>
      <w:marRight w:val="0"/>
      <w:marTop w:val="0"/>
      <w:marBottom w:val="0"/>
      <w:divBdr>
        <w:top w:val="none" w:sz="0" w:space="0" w:color="auto"/>
        <w:left w:val="none" w:sz="0" w:space="0" w:color="auto"/>
        <w:bottom w:val="none" w:sz="0" w:space="0" w:color="auto"/>
        <w:right w:val="none" w:sz="0" w:space="0" w:color="auto"/>
      </w:divBdr>
    </w:div>
    <w:div w:id="121123052">
      <w:bodyDiv w:val="1"/>
      <w:marLeft w:val="0"/>
      <w:marRight w:val="0"/>
      <w:marTop w:val="0"/>
      <w:marBottom w:val="0"/>
      <w:divBdr>
        <w:top w:val="none" w:sz="0" w:space="0" w:color="auto"/>
        <w:left w:val="none" w:sz="0" w:space="0" w:color="auto"/>
        <w:bottom w:val="none" w:sz="0" w:space="0" w:color="auto"/>
        <w:right w:val="none" w:sz="0" w:space="0" w:color="auto"/>
      </w:divBdr>
    </w:div>
    <w:div w:id="128472593">
      <w:bodyDiv w:val="1"/>
      <w:marLeft w:val="0"/>
      <w:marRight w:val="0"/>
      <w:marTop w:val="0"/>
      <w:marBottom w:val="0"/>
      <w:divBdr>
        <w:top w:val="none" w:sz="0" w:space="0" w:color="auto"/>
        <w:left w:val="none" w:sz="0" w:space="0" w:color="auto"/>
        <w:bottom w:val="none" w:sz="0" w:space="0" w:color="auto"/>
        <w:right w:val="none" w:sz="0" w:space="0" w:color="auto"/>
      </w:divBdr>
    </w:div>
    <w:div w:id="129172031">
      <w:bodyDiv w:val="1"/>
      <w:marLeft w:val="0"/>
      <w:marRight w:val="0"/>
      <w:marTop w:val="0"/>
      <w:marBottom w:val="0"/>
      <w:divBdr>
        <w:top w:val="none" w:sz="0" w:space="0" w:color="auto"/>
        <w:left w:val="none" w:sz="0" w:space="0" w:color="auto"/>
        <w:bottom w:val="none" w:sz="0" w:space="0" w:color="auto"/>
        <w:right w:val="none" w:sz="0" w:space="0" w:color="auto"/>
      </w:divBdr>
    </w:div>
    <w:div w:id="164635262">
      <w:bodyDiv w:val="1"/>
      <w:marLeft w:val="0"/>
      <w:marRight w:val="0"/>
      <w:marTop w:val="0"/>
      <w:marBottom w:val="0"/>
      <w:divBdr>
        <w:top w:val="none" w:sz="0" w:space="0" w:color="auto"/>
        <w:left w:val="none" w:sz="0" w:space="0" w:color="auto"/>
        <w:bottom w:val="none" w:sz="0" w:space="0" w:color="auto"/>
        <w:right w:val="none" w:sz="0" w:space="0" w:color="auto"/>
      </w:divBdr>
    </w:div>
    <w:div w:id="174271125">
      <w:bodyDiv w:val="1"/>
      <w:marLeft w:val="0"/>
      <w:marRight w:val="0"/>
      <w:marTop w:val="0"/>
      <w:marBottom w:val="0"/>
      <w:divBdr>
        <w:top w:val="none" w:sz="0" w:space="0" w:color="auto"/>
        <w:left w:val="none" w:sz="0" w:space="0" w:color="auto"/>
        <w:bottom w:val="none" w:sz="0" w:space="0" w:color="auto"/>
        <w:right w:val="none" w:sz="0" w:space="0" w:color="auto"/>
      </w:divBdr>
    </w:div>
    <w:div w:id="186333307">
      <w:bodyDiv w:val="1"/>
      <w:marLeft w:val="0"/>
      <w:marRight w:val="0"/>
      <w:marTop w:val="0"/>
      <w:marBottom w:val="0"/>
      <w:divBdr>
        <w:top w:val="none" w:sz="0" w:space="0" w:color="auto"/>
        <w:left w:val="none" w:sz="0" w:space="0" w:color="auto"/>
        <w:bottom w:val="none" w:sz="0" w:space="0" w:color="auto"/>
        <w:right w:val="none" w:sz="0" w:space="0" w:color="auto"/>
      </w:divBdr>
    </w:div>
    <w:div w:id="213585851">
      <w:bodyDiv w:val="1"/>
      <w:marLeft w:val="0"/>
      <w:marRight w:val="0"/>
      <w:marTop w:val="0"/>
      <w:marBottom w:val="0"/>
      <w:divBdr>
        <w:top w:val="none" w:sz="0" w:space="0" w:color="auto"/>
        <w:left w:val="none" w:sz="0" w:space="0" w:color="auto"/>
        <w:bottom w:val="none" w:sz="0" w:space="0" w:color="auto"/>
        <w:right w:val="none" w:sz="0" w:space="0" w:color="auto"/>
      </w:divBdr>
    </w:div>
    <w:div w:id="213741625">
      <w:bodyDiv w:val="1"/>
      <w:marLeft w:val="0"/>
      <w:marRight w:val="0"/>
      <w:marTop w:val="0"/>
      <w:marBottom w:val="0"/>
      <w:divBdr>
        <w:top w:val="none" w:sz="0" w:space="0" w:color="auto"/>
        <w:left w:val="none" w:sz="0" w:space="0" w:color="auto"/>
        <w:bottom w:val="none" w:sz="0" w:space="0" w:color="auto"/>
        <w:right w:val="none" w:sz="0" w:space="0" w:color="auto"/>
      </w:divBdr>
    </w:div>
    <w:div w:id="220023660">
      <w:bodyDiv w:val="1"/>
      <w:marLeft w:val="0"/>
      <w:marRight w:val="0"/>
      <w:marTop w:val="0"/>
      <w:marBottom w:val="0"/>
      <w:divBdr>
        <w:top w:val="none" w:sz="0" w:space="0" w:color="auto"/>
        <w:left w:val="none" w:sz="0" w:space="0" w:color="auto"/>
        <w:bottom w:val="none" w:sz="0" w:space="0" w:color="auto"/>
        <w:right w:val="none" w:sz="0" w:space="0" w:color="auto"/>
      </w:divBdr>
    </w:div>
    <w:div w:id="286203728">
      <w:bodyDiv w:val="1"/>
      <w:marLeft w:val="0"/>
      <w:marRight w:val="0"/>
      <w:marTop w:val="0"/>
      <w:marBottom w:val="0"/>
      <w:divBdr>
        <w:top w:val="none" w:sz="0" w:space="0" w:color="auto"/>
        <w:left w:val="none" w:sz="0" w:space="0" w:color="auto"/>
        <w:bottom w:val="none" w:sz="0" w:space="0" w:color="auto"/>
        <w:right w:val="none" w:sz="0" w:space="0" w:color="auto"/>
      </w:divBdr>
    </w:div>
    <w:div w:id="290862716">
      <w:bodyDiv w:val="1"/>
      <w:marLeft w:val="0"/>
      <w:marRight w:val="0"/>
      <w:marTop w:val="0"/>
      <w:marBottom w:val="0"/>
      <w:divBdr>
        <w:top w:val="none" w:sz="0" w:space="0" w:color="auto"/>
        <w:left w:val="none" w:sz="0" w:space="0" w:color="auto"/>
        <w:bottom w:val="none" w:sz="0" w:space="0" w:color="auto"/>
        <w:right w:val="none" w:sz="0" w:space="0" w:color="auto"/>
      </w:divBdr>
    </w:div>
    <w:div w:id="294526089">
      <w:bodyDiv w:val="1"/>
      <w:marLeft w:val="0"/>
      <w:marRight w:val="0"/>
      <w:marTop w:val="0"/>
      <w:marBottom w:val="0"/>
      <w:divBdr>
        <w:top w:val="none" w:sz="0" w:space="0" w:color="auto"/>
        <w:left w:val="none" w:sz="0" w:space="0" w:color="auto"/>
        <w:bottom w:val="none" w:sz="0" w:space="0" w:color="auto"/>
        <w:right w:val="none" w:sz="0" w:space="0" w:color="auto"/>
      </w:divBdr>
    </w:div>
    <w:div w:id="306208928">
      <w:bodyDiv w:val="1"/>
      <w:marLeft w:val="0"/>
      <w:marRight w:val="0"/>
      <w:marTop w:val="0"/>
      <w:marBottom w:val="0"/>
      <w:divBdr>
        <w:top w:val="none" w:sz="0" w:space="0" w:color="auto"/>
        <w:left w:val="none" w:sz="0" w:space="0" w:color="auto"/>
        <w:bottom w:val="none" w:sz="0" w:space="0" w:color="auto"/>
        <w:right w:val="none" w:sz="0" w:space="0" w:color="auto"/>
      </w:divBdr>
    </w:div>
    <w:div w:id="308167431">
      <w:bodyDiv w:val="1"/>
      <w:marLeft w:val="0"/>
      <w:marRight w:val="0"/>
      <w:marTop w:val="0"/>
      <w:marBottom w:val="0"/>
      <w:divBdr>
        <w:top w:val="none" w:sz="0" w:space="0" w:color="auto"/>
        <w:left w:val="none" w:sz="0" w:space="0" w:color="auto"/>
        <w:bottom w:val="none" w:sz="0" w:space="0" w:color="auto"/>
        <w:right w:val="none" w:sz="0" w:space="0" w:color="auto"/>
      </w:divBdr>
    </w:div>
    <w:div w:id="322321718">
      <w:bodyDiv w:val="1"/>
      <w:marLeft w:val="0"/>
      <w:marRight w:val="0"/>
      <w:marTop w:val="0"/>
      <w:marBottom w:val="0"/>
      <w:divBdr>
        <w:top w:val="none" w:sz="0" w:space="0" w:color="auto"/>
        <w:left w:val="none" w:sz="0" w:space="0" w:color="auto"/>
        <w:bottom w:val="none" w:sz="0" w:space="0" w:color="auto"/>
        <w:right w:val="none" w:sz="0" w:space="0" w:color="auto"/>
      </w:divBdr>
    </w:div>
    <w:div w:id="418407988">
      <w:bodyDiv w:val="1"/>
      <w:marLeft w:val="0"/>
      <w:marRight w:val="0"/>
      <w:marTop w:val="0"/>
      <w:marBottom w:val="0"/>
      <w:divBdr>
        <w:top w:val="none" w:sz="0" w:space="0" w:color="auto"/>
        <w:left w:val="none" w:sz="0" w:space="0" w:color="auto"/>
        <w:bottom w:val="none" w:sz="0" w:space="0" w:color="auto"/>
        <w:right w:val="none" w:sz="0" w:space="0" w:color="auto"/>
      </w:divBdr>
    </w:div>
    <w:div w:id="421728521">
      <w:bodyDiv w:val="1"/>
      <w:marLeft w:val="0"/>
      <w:marRight w:val="0"/>
      <w:marTop w:val="0"/>
      <w:marBottom w:val="0"/>
      <w:divBdr>
        <w:top w:val="none" w:sz="0" w:space="0" w:color="auto"/>
        <w:left w:val="none" w:sz="0" w:space="0" w:color="auto"/>
        <w:bottom w:val="none" w:sz="0" w:space="0" w:color="auto"/>
        <w:right w:val="none" w:sz="0" w:space="0" w:color="auto"/>
      </w:divBdr>
    </w:div>
    <w:div w:id="456294174">
      <w:bodyDiv w:val="1"/>
      <w:marLeft w:val="0"/>
      <w:marRight w:val="0"/>
      <w:marTop w:val="0"/>
      <w:marBottom w:val="0"/>
      <w:divBdr>
        <w:top w:val="none" w:sz="0" w:space="0" w:color="auto"/>
        <w:left w:val="none" w:sz="0" w:space="0" w:color="auto"/>
        <w:bottom w:val="none" w:sz="0" w:space="0" w:color="auto"/>
        <w:right w:val="none" w:sz="0" w:space="0" w:color="auto"/>
      </w:divBdr>
    </w:div>
    <w:div w:id="465050816">
      <w:bodyDiv w:val="1"/>
      <w:marLeft w:val="0"/>
      <w:marRight w:val="0"/>
      <w:marTop w:val="0"/>
      <w:marBottom w:val="0"/>
      <w:divBdr>
        <w:top w:val="none" w:sz="0" w:space="0" w:color="auto"/>
        <w:left w:val="none" w:sz="0" w:space="0" w:color="auto"/>
        <w:bottom w:val="none" w:sz="0" w:space="0" w:color="auto"/>
        <w:right w:val="none" w:sz="0" w:space="0" w:color="auto"/>
      </w:divBdr>
    </w:div>
    <w:div w:id="470366013">
      <w:bodyDiv w:val="1"/>
      <w:marLeft w:val="0"/>
      <w:marRight w:val="0"/>
      <w:marTop w:val="0"/>
      <w:marBottom w:val="0"/>
      <w:divBdr>
        <w:top w:val="none" w:sz="0" w:space="0" w:color="auto"/>
        <w:left w:val="none" w:sz="0" w:space="0" w:color="auto"/>
        <w:bottom w:val="none" w:sz="0" w:space="0" w:color="auto"/>
        <w:right w:val="none" w:sz="0" w:space="0" w:color="auto"/>
      </w:divBdr>
    </w:div>
    <w:div w:id="478114661">
      <w:bodyDiv w:val="1"/>
      <w:marLeft w:val="0"/>
      <w:marRight w:val="0"/>
      <w:marTop w:val="0"/>
      <w:marBottom w:val="0"/>
      <w:divBdr>
        <w:top w:val="none" w:sz="0" w:space="0" w:color="auto"/>
        <w:left w:val="none" w:sz="0" w:space="0" w:color="auto"/>
        <w:bottom w:val="none" w:sz="0" w:space="0" w:color="auto"/>
        <w:right w:val="none" w:sz="0" w:space="0" w:color="auto"/>
      </w:divBdr>
    </w:div>
    <w:div w:id="481385796">
      <w:bodyDiv w:val="1"/>
      <w:marLeft w:val="0"/>
      <w:marRight w:val="0"/>
      <w:marTop w:val="0"/>
      <w:marBottom w:val="0"/>
      <w:divBdr>
        <w:top w:val="none" w:sz="0" w:space="0" w:color="auto"/>
        <w:left w:val="none" w:sz="0" w:space="0" w:color="auto"/>
        <w:bottom w:val="none" w:sz="0" w:space="0" w:color="auto"/>
        <w:right w:val="none" w:sz="0" w:space="0" w:color="auto"/>
      </w:divBdr>
    </w:div>
    <w:div w:id="485247985">
      <w:bodyDiv w:val="1"/>
      <w:marLeft w:val="0"/>
      <w:marRight w:val="0"/>
      <w:marTop w:val="0"/>
      <w:marBottom w:val="0"/>
      <w:divBdr>
        <w:top w:val="none" w:sz="0" w:space="0" w:color="auto"/>
        <w:left w:val="none" w:sz="0" w:space="0" w:color="auto"/>
        <w:bottom w:val="none" w:sz="0" w:space="0" w:color="auto"/>
        <w:right w:val="none" w:sz="0" w:space="0" w:color="auto"/>
      </w:divBdr>
    </w:div>
    <w:div w:id="486672224">
      <w:bodyDiv w:val="1"/>
      <w:marLeft w:val="0"/>
      <w:marRight w:val="0"/>
      <w:marTop w:val="0"/>
      <w:marBottom w:val="0"/>
      <w:divBdr>
        <w:top w:val="none" w:sz="0" w:space="0" w:color="auto"/>
        <w:left w:val="none" w:sz="0" w:space="0" w:color="auto"/>
        <w:bottom w:val="none" w:sz="0" w:space="0" w:color="auto"/>
        <w:right w:val="none" w:sz="0" w:space="0" w:color="auto"/>
      </w:divBdr>
    </w:div>
    <w:div w:id="497383199">
      <w:bodyDiv w:val="1"/>
      <w:marLeft w:val="0"/>
      <w:marRight w:val="0"/>
      <w:marTop w:val="0"/>
      <w:marBottom w:val="0"/>
      <w:divBdr>
        <w:top w:val="none" w:sz="0" w:space="0" w:color="auto"/>
        <w:left w:val="none" w:sz="0" w:space="0" w:color="auto"/>
        <w:bottom w:val="none" w:sz="0" w:space="0" w:color="auto"/>
        <w:right w:val="none" w:sz="0" w:space="0" w:color="auto"/>
      </w:divBdr>
    </w:div>
    <w:div w:id="508106237">
      <w:bodyDiv w:val="1"/>
      <w:marLeft w:val="0"/>
      <w:marRight w:val="0"/>
      <w:marTop w:val="0"/>
      <w:marBottom w:val="0"/>
      <w:divBdr>
        <w:top w:val="none" w:sz="0" w:space="0" w:color="auto"/>
        <w:left w:val="none" w:sz="0" w:space="0" w:color="auto"/>
        <w:bottom w:val="none" w:sz="0" w:space="0" w:color="auto"/>
        <w:right w:val="none" w:sz="0" w:space="0" w:color="auto"/>
      </w:divBdr>
    </w:div>
    <w:div w:id="520431550">
      <w:bodyDiv w:val="1"/>
      <w:marLeft w:val="0"/>
      <w:marRight w:val="0"/>
      <w:marTop w:val="0"/>
      <w:marBottom w:val="0"/>
      <w:divBdr>
        <w:top w:val="none" w:sz="0" w:space="0" w:color="auto"/>
        <w:left w:val="none" w:sz="0" w:space="0" w:color="auto"/>
        <w:bottom w:val="none" w:sz="0" w:space="0" w:color="auto"/>
        <w:right w:val="none" w:sz="0" w:space="0" w:color="auto"/>
      </w:divBdr>
    </w:div>
    <w:div w:id="540745268">
      <w:bodyDiv w:val="1"/>
      <w:marLeft w:val="0"/>
      <w:marRight w:val="0"/>
      <w:marTop w:val="0"/>
      <w:marBottom w:val="0"/>
      <w:divBdr>
        <w:top w:val="none" w:sz="0" w:space="0" w:color="auto"/>
        <w:left w:val="none" w:sz="0" w:space="0" w:color="auto"/>
        <w:bottom w:val="none" w:sz="0" w:space="0" w:color="auto"/>
        <w:right w:val="none" w:sz="0" w:space="0" w:color="auto"/>
      </w:divBdr>
    </w:div>
    <w:div w:id="549655279">
      <w:bodyDiv w:val="1"/>
      <w:marLeft w:val="0"/>
      <w:marRight w:val="0"/>
      <w:marTop w:val="0"/>
      <w:marBottom w:val="0"/>
      <w:divBdr>
        <w:top w:val="none" w:sz="0" w:space="0" w:color="auto"/>
        <w:left w:val="none" w:sz="0" w:space="0" w:color="auto"/>
        <w:bottom w:val="none" w:sz="0" w:space="0" w:color="auto"/>
        <w:right w:val="none" w:sz="0" w:space="0" w:color="auto"/>
      </w:divBdr>
    </w:div>
    <w:div w:id="576523485">
      <w:bodyDiv w:val="1"/>
      <w:marLeft w:val="0"/>
      <w:marRight w:val="0"/>
      <w:marTop w:val="0"/>
      <w:marBottom w:val="0"/>
      <w:divBdr>
        <w:top w:val="none" w:sz="0" w:space="0" w:color="auto"/>
        <w:left w:val="none" w:sz="0" w:space="0" w:color="auto"/>
        <w:bottom w:val="none" w:sz="0" w:space="0" w:color="auto"/>
        <w:right w:val="none" w:sz="0" w:space="0" w:color="auto"/>
      </w:divBdr>
    </w:div>
    <w:div w:id="610822494">
      <w:bodyDiv w:val="1"/>
      <w:marLeft w:val="0"/>
      <w:marRight w:val="0"/>
      <w:marTop w:val="0"/>
      <w:marBottom w:val="0"/>
      <w:divBdr>
        <w:top w:val="none" w:sz="0" w:space="0" w:color="auto"/>
        <w:left w:val="none" w:sz="0" w:space="0" w:color="auto"/>
        <w:bottom w:val="none" w:sz="0" w:space="0" w:color="auto"/>
        <w:right w:val="none" w:sz="0" w:space="0" w:color="auto"/>
      </w:divBdr>
    </w:div>
    <w:div w:id="670178638">
      <w:bodyDiv w:val="1"/>
      <w:marLeft w:val="0"/>
      <w:marRight w:val="0"/>
      <w:marTop w:val="0"/>
      <w:marBottom w:val="0"/>
      <w:divBdr>
        <w:top w:val="none" w:sz="0" w:space="0" w:color="auto"/>
        <w:left w:val="none" w:sz="0" w:space="0" w:color="auto"/>
        <w:bottom w:val="none" w:sz="0" w:space="0" w:color="auto"/>
        <w:right w:val="none" w:sz="0" w:space="0" w:color="auto"/>
      </w:divBdr>
    </w:div>
    <w:div w:id="679237341">
      <w:bodyDiv w:val="1"/>
      <w:marLeft w:val="0"/>
      <w:marRight w:val="0"/>
      <w:marTop w:val="0"/>
      <w:marBottom w:val="0"/>
      <w:divBdr>
        <w:top w:val="none" w:sz="0" w:space="0" w:color="auto"/>
        <w:left w:val="none" w:sz="0" w:space="0" w:color="auto"/>
        <w:bottom w:val="none" w:sz="0" w:space="0" w:color="auto"/>
        <w:right w:val="none" w:sz="0" w:space="0" w:color="auto"/>
      </w:divBdr>
    </w:div>
    <w:div w:id="720135540">
      <w:bodyDiv w:val="1"/>
      <w:marLeft w:val="0"/>
      <w:marRight w:val="0"/>
      <w:marTop w:val="0"/>
      <w:marBottom w:val="0"/>
      <w:divBdr>
        <w:top w:val="none" w:sz="0" w:space="0" w:color="auto"/>
        <w:left w:val="none" w:sz="0" w:space="0" w:color="auto"/>
        <w:bottom w:val="none" w:sz="0" w:space="0" w:color="auto"/>
        <w:right w:val="none" w:sz="0" w:space="0" w:color="auto"/>
      </w:divBdr>
    </w:div>
    <w:div w:id="743376244">
      <w:bodyDiv w:val="1"/>
      <w:marLeft w:val="0"/>
      <w:marRight w:val="0"/>
      <w:marTop w:val="0"/>
      <w:marBottom w:val="0"/>
      <w:divBdr>
        <w:top w:val="none" w:sz="0" w:space="0" w:color="auto"/>
        <w:left w:val="none" w:sz="0" w:space="0" w:color="auto"/>
        <w:bottom w:val="none" w:sz="0" w:space="0" w:color="auto"/>
        <w:right w:val="none" w:sz="0" w:space="0" w:color="auto"/>
      </w:divBdr>
    </w:div>
    <w:div w:id="771359478">
      <w:bodyDiv w:val="1"/>
      <w:marLeft w:val="0"/>
      <w:marRight w:val="0"/>
      <w:marTop w:val="0"/>
      <w:marBottom w:val="0"/>
      <w:divBdr>
        <w:top w:val="none" w:sz="0" w:space="0" w:color="auto"/>
        <w:left w:val="none" w:sz="0" w:space="0" w:color="auto"/>
        <w:bottom w:val="none" w:sz="0" w:space="0" w:color="auto"/>
        <w:right w:val="none" w:sz="0" w:space="0" w:color="auto"/>
      </w:divBdr>
      <w:divsChild>
        <w:div w:id="884026068">
          <w:blockQuote w:val="1"/>
          <w:marLeft w:val="0"/>
          <w:marRight w:val="0"/>
          <w:marTop w:val="0"/>
          <w:marBottom w:val="240"/>
          <w:divBdr>
            <w:top w:val="none" w:sz="0" w:space="0" w:color="auto"/>
            <w:left w:val="single" w:sz="24" w:space="9" w:color="EEEEEE"/>
            <w:bottom w:val="none" w:sz="0" w:space="0" w:color="auto"/>
            <w:right w:val="none" w:sz="0" w:space="0" w:color="auto"/>
          </w:divBdr>
        </w:div>
      </w:divsChild>
    </w:div>
    <w:div w:id="786781019">
      <w:bodyDiv w:val="1"/>
      <w:marLeft w:val="0"/>
      <w:marRight w:val="0"/>
      <w:marTop w:val="0"/>
      <w:marBottom w:val="0"/>
      <w:divBdr>
        <w:top w:val="none" w:sz="0" w:space="0" w:color="auto"/>
        <w:left w:val="none" w:sz="0" w:space="0" w:color="auto"/>
        <w:bottom w:val="none" w:sz="0" w:space="0" w:color="auto"/>
        <w:right w:val="none" w:sz="0" w:space="0" w:color="auto"/>
      </w:divBdr>
    </w:div>
    <w:div w:id="795215719">
      <w:bodyDiv w:val="1"/>
      <w:marLeft w:val="0"/>
      <w:marRight w:val="0"/>
      <w:marTop w:val="0"/>
      <w:marBottom w:val="0"/>
      <w:divBdr>
        <w:top w:val="none" w:sz="0" w:space="0" w:color="auto"/>
        <w:left w:val="none" w:sz="0" w:space="0" w:color="auto"/>
        <w:bottom w:val="none" w:sz="0" w:space="0" w:color="auto"/>
        <w:right w:val="none" w:sz="0" w:space="0" w:color="auto"/>
      </w:divBdr>
    </w:div>
    <w:div w:id="834494699">
      <w:bodyDiv w:val="1"/>
      <w:marLeft w:val="0"/>
      <w:marRight w:val="0"/>
      <w:marTop w:val="0"/>
      <w:marBottom w:val="0"/>
      <w:divBdr>
        <w:top w:val="none" w:sz="0" w:space="0" w:color="auto"/>
        <w:left w:val="none" w:sz="0" w:space="0" w:color="auto"/>
        <w:bottom w:val="none" w:sz="0" w:space="0" w:color="auto"/>
        <w:right w:val="none" w:sz="0" w:space="0" w:color="auto"/>
      </w:divBdr>
    </w:div>
    <w:div w:id="876508530">
      <w:bodyDiv w:val="1"/>
      <w:marLeft w:val="0"/>
      <w:marRight w:val="0"/>
      <w:marTop w:val="0"/>
      <w:marBottom w:val="0"/>
      <w:divBdr>
        <w:top w:val="none" w:sz="0" w:space="0" w:color="auto"/>
        <w:left w:val="none" w:sz="0" w:space="0" w:color="auto"/>
        <w:bottom w:val="none" w:sz="0" w:space="0" w:color="auto"/>
        <w:right w:val="none" w:sz="0" w:space="0" w:color="auto"/>
      </w:divBdr>
    </w:div>
    <w:div w:id="882205569">
      <w:bodyDiv w:val="1"/>
      <w:marLeft w:val="0"/>
      <w:marRight w:val="0"/>
      <w:marTop w:val="0"/>
      <w:marBottom w:val="0"/>
      <w:divBdr>
        <w:top w:val="none" w:sz="0" w:space="0" w:color="auto"/>
        <w:left w:val="none" w:sz="0" w:space="0" w:color="auto"/>
        <w:bottom w:val="none" w:sz="0" w:space="0" w:color="auto"/>
        <w:right w:val="none" w:sz="0" w:space="0" w:color="auto"/>
      </w:divBdr>
    </w:div>
    <w:div w:id="929852160">
      <w:bodyDiv w:val="1"/>
      <w:marLeft w:val="0"/>
      <w:marRight w:val="0"/>
      <w:marTop w:val="0"/>
      <w:marBottom w:val="0"/>
      <w:divBdr>
        <w:top w:val="none" w:sz="0" w:space="0" w:color="auto"/>
        <w:left w:val="none" w:sz="0" w:space="0" w:color="auto"/>
        <w:bottom w:val="none" w:sz="0" w:space="0" w:color="auto"/>
        <w:right w:val="none" w:sz="0" w:space="0" w:color="auto"/>
      </w:divBdr>
    </w:div>
    <w:div w:id="935094018">
      <w:bodyDiv w:val="1"/>
      <w:marLeft w:val="0"/>
      <w:marRight w:val="0"/>
      <w:marTop w:val="0"/>
      <w:marBottom w:val="0"/>
      <w:divBdr>
        <w:top w:val="none" w:sz="0" w:space="0" w:color="auto"/>
        <w:left w:val="none" w:sz="0" w:space="0" w:color="auto"/>
        <w:bottom w:val="none" w:sz="0" w:space="0" w:color="auto"/>
        <w:right w:val="none" w:sz="0" w:space="0" w:color="auto"/>
      </w:divBdr>
    </w:div>
    <w:div w:id="943155014">
      <w:bodyDiv w:val="1"/>
      <w:marLeft w:val="0"/>
      <w:marRight w:val="0"/>
      <w:marTop w:val="0"/>
      <w:marBottom w:val="0"/>
      <w:divBdr>
        <w:top w:val="none" w:sz="0" w:space="0" w:color="auto"/>
        <w:left w:val="none" w:sz="0" w:space="0" w:color="auto"/>
        <w:bottom w:val="none" w:sz="0" w:space="0" w:color="auto"/>
        <w:right w:val="none" w:sz="0" w:space="0" w:color="auto"/>
      </w:divBdr>
    </w:div>
    <w:div w:id="965738697">
      <w:bodyDiv w:val="1"/>
      <w:marLeft w:val="0"/>
      <w:marRight w:val="0"/>
      <w:marTop w:val="0"/>
      <w:marBottom w:val="0"/>
      <w:divBdr>
        <w:top w:val="none" w:sz="0" w:space="0" w:color="auto"/>
        <w:left w:val="none" w:sz="0" w:space="0" w:color="auto"/>
        <w:bottom w:val="none" w:sz="0" w:space="0" w:color="auto"/>
        <w:right w:val="none" w:sz="0" w:space="0" w:color="auto"/>
      </w:divBdr>
    </w:div>
    <w:div w:id="980228100">
      <w:bodyDiv w:val="1"/>
      <w:marLeft w:val="0"/>
      <w:marRight w:val="0"/>
      <w:marTop w:val="0"/>
      <w:marBottom w:val="0"/>
      <w:divBdr>
        <w:top w:val="none" w:sz="0" w:space="0" w:color="auto"/>
        <w:left w:val="none" w:sz="0" w:space="0" w:color="auto"/>
        <w:bottom w:val="none" w:sz="0" w:space="0" w:color="auto"/>
        <w:right w:val="none" w:sz="0" w:space="0" w:color="auto"/>
      </w:divBdr>
    </w:div>
    <w:div w:id="1006446950">
      <w:bodyDiv w:val="1"/>
      <w:marLeft w:val="0"/>
      <w:marRight w:val="0"/>
      <w:marTop w:val="0"/>
      <w:marBottom w:val="0"/>
      <w:divBdr>
        <w:top w:val="none" w:sz="0" w:space="0" w:color="auto"/>
        <w:left w:val="none" w:sz="0" w:space="0" w:color="auto"/>
        <w:bottom w:val="none" w:sz="0" w:space="0" w:color="auto"/>
        <w:right w:val="none" w:sz="0" w:space="0" w:color="auto"/>
      </w:divBdr>
    </w:div>
    <w:div w:id="1029600337">
      <w:bodyDiv w:val="1"/>
      <w:marLeft w:val="0"/>
      <w:marRight w:val="0"/>
      <w:marTop w:val="0"/>
      <w:marBottom w:val="0"/>
      <w:divBdr>
        <w:top w:val="none" w:sz="0" w:space="0" w:color="auto"/>
        <w:left w:val="none" w:sz="0" w:space="0" w:color="auto"/>
        <w:bottom w:val="none" w:sz="0" w:space="0" w:color="auto"/>
        <w:right w:val="none" w:sz="0" w:space="0" w:color="auto"/>
      </w:divBdr>
    </w:div>
    <w:div w:id="1033918449">
      <w:bodyDiv w:val="1"/>
      <w:marLeft w:val="0"/>
      <w:marRight w:val="0"/>
      <w:marTop w:val="0"/>
      <w:marBottom w:val="0"/>
      <w:divBdr>
        <w:top w:val="none" w:sz="0" w:space="0" w:color="auto"/>
        <w:left w:val="none" w:sz="0" w:space="0" w:color="auto"/>
        <w:bottom w:val="none" w:sz="0" w:space="0" w:color="auto"/>
        <w:right w:val="none" w:sz="0" w:space="0" w:color="auto"/>
      </w:divBdr>
    </w:div>
    <w:div w:id="1054354680">
      <w:bodyDiv w:val="1"/>
      <w:marLeft w:val="0"/>
      <w:marRight w:val="0"/>
      <w:marTop w:val="0"/>
      <w:marBottom w:val="0"/>
      <w:divBdr>
        <w:top w:val="none" w:sz="0" w:space="0" w:color="auto"/>
        <w:left w:val="none" w:sz="0" w:space="0" w:color="auto"/>
        <w:bottom w:val="none" w:sz="0" w:space="0" w:color="auto"/>
        <w:right w:val="none" w:sz="0" w:space="0" w:color="auto"/>
      </w:divBdr>
    </w:div>
    <w:div w:id="1058213889">
      <w:bodyDiv w:val="1"/>
      <w:marLeft w:val="0"/>
      <w:marRight w:val="0"/>
      <w:marTop w:val="0"/>
      <w:marBottom w:val="0"/>
      <w:divBdr>
        <w:top w:val="none" w:sz="0" w:space="0" w:color="auto"/>
        <w:left w:val="none" w:sz="0" w:space="0" w:color="auto"/>
        <w:bottom w:val="none" w:sz="0" w:space="0" w:color="auto"/>
        <w:right w:val="none" w:sz="0" w:space="0" w:color="auto"/>
      </w:divBdr>
    </w:div>
    <w:div w:id="1058364188">
      <w:bodyDiv w:val="1"/>
      <w:marLeft w:val="0"/>
      <w:marRight w:val="0"/>
      <w:marTop w:val="0"/>
      <w:marBottom w:val="0"/>
      <w:divBdr>
        <w:top w:val="none" w:sz="0" w:space="0" w:color="auto"/>
        <w:left w:val="none" w:sz="0" w:space="0" w:color="auto"/>
        <w:bottom w:val="none" w:sz="0" w:space="0" w:color="auto"/>
        <w:right w:val="none" w:sz="0" w:space="0" w:color="auto"/>
      </w:divBdr>
    </w:div>
    <w:div w:id="1068652677">
      <w:bodyDiv w:val="1"/>
      <w:marLeft w:val="0"/>
      <w:marRight w:val="0"/>
      <w:marTop w:val="0"/>
      <w:marBottom w:val="0"/>
      <w:divBdr>
        <w:top w:val="none" w:sz="0" w:space="0" w:color="auto"/>
        <w:left w:val="none" w:sz="0" w:space="0" w:color="auto"/>
        <w:bottom w:val="none" w:sz="0" w:space="0" w:color="auto"/>
        <w:right w:val="none" w:sz="0" w:space="0" w:color="auto"/>
      </w:divBdr>
    </w:div>
    <w:div w:id="1102385402">
      <w:bodyDiv w:val="1"/>
      <w:marLeft w:val="0"/>
      <w:marRight w:val="0"/>
      <w:marTop w:val="0"/>
      <w:marBottom w:val="0"/>
      <w:divBdr>
        <w:top w:val="none" w:sz="0" w:space="0" w:color="auto"/>
        <w:left w:val="none" w:sz="0" w:space="0" w:color="auto"/>
        <w:bottom w:val="none" w:sz="0" w:space="0" w:color="auto"/>
        <w:right w:val="none" w:sz="0" w:space="0" w:color="auto"/>
      </w:divBdr>
    </w:div>
    <w:div w:id="1102799013">
      <w:bodyDiv w:val="1"/>
      <w:marLeft w:val="0"/>
      <w:marRight w:val="0"/>
      <w:marTop w:val="0"/>
      <w:marBottom w:val="0"/>
      <w:divBdr>
        <w:top w:val="none" w:sz="0" w:space="0" w:color="auto"/>
        <w:left w:val="none" w:sz="0" w:space="0" w:color="auto"/>
        <w:bottom w:val="none" w:sz="0" w:space="0" w:color="auto"/>
        <w:right w:val="none" w:sz="0" w:space="0" w:color="auto"/>
      </w:divBdr>
    </w:div>
    <w:div w:id="1152021959">
      <w:bodyDiv w:val="1"/>
      <w:marLeft w:val="0"/>
      <w:marRight w:val="0"/>
      <w:marTop w:val="0"/>
      <w:marBottom w:val="0"/>
      <w:divBdr>
        <w:top w:val="none" w:sz="0" w:space="0" w:color="auto"/>
        <w:left w:val="none" w:sz="0" w:space="0" w:color="auto"/>
        <w:bottom w:val="none" w:sz="0" w:space="0" w:color="auto"/>
        <w:right w:val="none" w:sz="0" w:space="0" w:color="auto"/>
      </w:divBdr>
    </w:div>
    <w:div w:id="1193500065">
      <w:bodyDiv w:val="1"/>
      <w:marLeft w:val="0"/>
      <w:marRight w:val="0"/>
      <w:marTop w:val="0"/>
      <w:marBottom w:val="0"/>
      <w:divBdr>
        <w:top w:val="none" w:sz="0" w:space="0" w:color="auto"/>
        <w:left w:val="none" w:sz="0" w:space="0" w:color="auto"/>
        <w:bottom w:val="none" w:sz="0" w:space="0" w:color="auto"/>
        <w:right w:val="none" w:sz="0" w:space="0" w:color="auto"/>
      </w:divBdr>
    </w:div>
    <w:div w:id="1198423508">
      <w:bodyDiv w:val="1"/>
      <w:marLeft w:val="0"/>
      <w:marRight w:val="0"/>
      <w:marTop w:val="0"/>
      <w:marBottom w:val="0"/>
      <w:divBdr>
        <w:top w:val="none" w:sz="0" w:space="0" w:color="auto"/>
        <w:left w:val="none" w:sz="0" w:space="0" w:color="auto"/>
        <w:bottom w:val="none" w:sz="0" w:space="0" w:color="auto"/>
        <w:right w:val="none" w:sz="0" w:space="0" w:color="auto"/>
      </w:divBdr>
    </w:div>
    <w:div w:id="1235748812">
      <w:bodyDiv w:val="1"/>
      <w:marLeft w:val="0"/>
      <w:marRight w:val="0"/>
      <w:marTop w:val="0"/>
      <w:marBottom w:val="0"/>
      <w:divBdr>
        <w:top w:val="none" w:sz="0" w:space="0" w:color="auto"/>
        <w:left w:val="none" w:sz="0" w:space="0" w:color="auto"/>
        <w:bottom w:val="none" w:sz="0" w:space="0" w:color="auto"/>
        <w:right w:val="none" w:sz="0" w:space="0" w:color="auto"/>
      </w:divBdr>
    </w:div>
    <w:div w:id="1258826013">
      <w:bodyDiv w:val="1"/>
      <w:marLeft w:val="0"/>
      <w:marRight w:val="0"/>
      <w:marTop w:val="0"/>
      <w:marBottom w:val="0"/>
      <w:divBdr>
        <w:top w:val="none" w:sz="0" w:space="0" w:color="auto"/>
        <w:left w:val="none" w:sz="0" w:space="0" w:color="auto"/>
        <w:bottom w:val="none" w:sz="0" w:space="0" w:color="auto"/>
        <w:right w:val="none" w:sz="0" w:space="0" w:color="auto"/>
      </w:divBdr>
    </w:div>
    <w:div w:id="1294826594">
      <w:bodyDiv w:val="1"/>
      <w:marLeft w:val="0"/>
      <w:marRight w:val="0"/>
      <w:marTop w:val="0"/>
      <w:marBottom w:val="0"/>
      <w:divBdr>
        <w:top w:val="none" w:sz="0" w:space="0" w:color="auto"/>
        <w:left w:val="none" w:sz="0" w:space="0" w:color="auto"/>
        <w:bottom w:val="none" w:sz="0" w:space="0" w:color="auto"/>
        <w:right w:val="none" w:sz="0" w:space="0" w:color="auto"/>
      </w:divBdr>
    </w:div>
    <w:div w:id="1341736315">
      <w:bodyDiv w:val="1"/>
      <w:marLeft w:val="0"/>
      <w:marRight w:val="0"/>
      <w:marTop w:val="0"/>
      <w:marBottom w:val="0"/>
      <w:divBdr>
        <w:top w:val="none" w:sz="0" w:space="0" w:color="auto"/>
        <w:left w:val="none" w:sz="0" w:space="0" w:color="auto"/>
        <w:bottom w:val="none" w:sz="0" w:space="0" w:color="auto"/>
        <w:right w:val="none" w:sz="0" w:space="0" w:color="auto"/>
      </w:divBdr>
    </w:div>
    <w:div w:id="1361928271">
      <w:bodyDiv w:val="1"/>
      <w:marLeft w:val="0"/>
      <w:marRight w:val="0"/>
      <w:marTop w:val="0"/>
      <w:marBottom w:val="0"/>
      <w:divBdr>
        <w:top w:val="none" w:sz="0" w:space="0" w:color="auto"/>
        <w:left w:val="none" w:sz="0" w:space="0" w:color="auto"/>
        <w:bottom w:val="none" w:sz="0" w:space="0" w:color="auto"/>
        <w:right w:val="none" w:sz="0" w:space="0" w:color="auto"/>
      </w:divBdr>
    </w:div>
    <w:div w:id="1377311484">
      <w:bodyDiv w:val="1"/>
      <w:marLeft w:val="0"/>
      <w:marRight w:val="0"/>
      <w:marTop w:val="0"/>
      <w:marBottom w:val="0"/>
      <w:divBdr>
        <w:top w:val="none" w:sz="0" w:space="0" w:color="auto"/>
        <w:left w:val="none" w:sz="0" w:space="0" w:color="auto"/>
        <w:bottom w:val="none" w:sz="0" w:space="0" w:color="auto"/>
        <w:right w:val="none" w:sz="0" w:space="0" w:color="auto"/>
      </w:divBdr>
    </w:div>
    <w:div w:id="1389843436">
      <w:bodyDiv w:val="1"/>
      <w:marLeft w:val="0"/>
      <w:marRight w:val="0"/>
      <w:marTop w:val="0"/>
      <w:marBottom w:val="0"/>
      <w:divBdr>
        <w:top w:val="none" w:sz="0" w:space="0" w:color="auto"/>
        <w:left w:val="none" w:sz="0" w:space="0" w:color="auto"/>
        <w:bottom w:val="none" w:sz="0" w:space="0" w:color="auto"/>
        <w:right w:val="none" w:sz="0" w:space="0" w:color="auto"/>
      </w:divBdr>
    </w:div>
    <w:div w:id="1409614754">
      <w:bodyDiv w:val="1"/>
      <w:marLeft w:val="0"/>
      <w:marRight w:val="0"/>
      <w:marTop w:val="0"/>
      <w:marBottom w:val="0"/>
      <w:divBdr>
        <w:top w:val="none" w:sz="0" w:space="0" w:color="auto"/>
        <w:left w:val="none" w:sz="0" w:space="0" w:color="auto"/>
        <w:bottom w:val="none" w:sz="0" w:space="0" w:color="auto"/>
        <w:right w:val="none" w:sz="0" w:space="0" w:color="auto"/>
      </w:divBdr>
    </w:div>
    <w:div w:id="1418865315">
      <w:bodyDiv w:val="1"/>
      <w:marLeft w:val="0"/>
      <w:marRight w:val="0"/>
      <w:marTop w:val="0"/>
      <w:marBottom w:val="0"/>
      <w:divBdr>
        <w:top w:val="none" w:sz="0" w:space="0" w:color="auto"/>
        <w:left w:val="none" w:sz="0" w:space="0" w:color="auto"/>
        <w:bottom w:val="none" w:sz="0" w:space="0" w:color="auto"/>
        <w:right w:val="none" w:sz="0" w:space="0" w:color="auto"/>
      </w:divBdr>
    </w:div>
    <w:div w:id="1457723173">
      <w:bodyDiv w:val="1"/>
      <w:marLeft w:val="0"/>
      <w:marRight w:val="0"/>
      <w:marTop w:val="0"/>
      <w:marBottom w:val="0"/>
      <w:divBdr>
        <w:top w:val="none" w:sz="0" w:space="0" w:color="auto"/>
        <w:left w:val="none" w:sz="0" w:space="0" w:color="auto"/>
        <w:bottom w:val="none" w:sz="0" w:space="0" w:color="auto"/>
        <w:right w:val="none" w:sz="0" w:space="0" w:color="auto"/>
      </w:divBdr>
    </w:div>
    <w:div w:id="1510750084">
      <w:bodyDiv w:val="1"/>
      <w:marLeft w:val="0"/>
      <w:marRight w:val="0"/>
      <w:marTop w:val="0"/>
      <w:marBottom w:val="0"/>
      <w:divBdr>
        <w:top w:val="none" w:sz="0" w:space="0" w:color="auto"/>
        <w:left w:val="none" w:sz="0" w:space="0" w:color="auto"/>
        <w:bottom w:val="none" w:sz="0" w:space="0" w:color="auto"/>
        <w:right w:val="none" w:sz="0" w:space="0" w:color="auto"/>
      </w:divBdr>
    </w:div>
    <w:div w:id="1526940787">
      <w:bodyDiv w:val="1"/>
      <w:marLeft w:val="0"/>
      <w:marRight w:val="0"/>
      <w:marTop w:val="0"/>
      <w:marBottom w:val="0"/>
      <w:divBdr>
        <w:top w:val="none" w:sz="0" w:space="0" w:color="auto"/>
        <w:left w:val="none" w:sz="0" w:space="0" w:color="auto"/>
        <w:bottom w:val="none" w:sz="0" w:space="0" w:color="auto"/>
        <w:right w:val="none" w:sz="0" w:space="0" w:color="auto"/>
      </w:divBdr>
    </w:div>
    <w:div w:id="1528442259">
      <w:bodyDiv w:val="1"/>
      <w:marLeft w:val="0"/>
      <w:marRight w:val="0"/>
      <w:marTop w:val="0"/>
      <w:marBottom w:val="0"/>
      <w:divBdr>
        <w:top w:val="none" w:sz="0" w:space="0" w:color="auto"/>
        <w:left w:val="none" w:sz="0" w:space="0" w:color="auto"/>
        <w:bottom w:val="none" w:sz="0" w:space="0" w:color="auto"/>
        <w:right w:val="none" w:sz="0" w:space="0" w:color="auto"/>
      </w:divBdr>
    </w:div>
    <w:div w:id="1557546371">
      <w:bodyDiv w:val="1"/>
      <w:marLeft w:val="0"/>
      <w:marRight w:val="0"/>
      <w:marTop w:val="0"/>
      <w:marBottom w:val="0"/>
      <w:divBdr>
        <w:top w:val="none" w:sz="0" w:space="0" w:color="auto"/>
        <w:left w:val="none" w:sz="0" w:space="0" w:color="auto"/>
        <w:bottom w:val="none" w:sz="0" w:space="0" w:color="auto"/>
        <w:right w:val="none" w:sz="0" w:space="0" w:color="auto"/>
      </w:divBdr>
    </w:div>
    <w:div w:id="1589385436">
      <w:bodyDiv w:val="1"/>
      <w:marLeft w:val="0"/>
      <w:marRight w:val="0"/>
      <w:marTop w:val="0"/>
      <w:marBottom w:val="0"/>
      <w:divBdr>
        <w:top w:val="none" w:sz="0" w:space="0" w:color="auto"/>
        <w:left w:val="none" w:sz="0" w:space="0" w:color="auto"/>
        <w:bottom w:val="none" w:sz="0" w:space="0" w:color="auto"/>
        <w:right w:val="none" w:sz="0" w:space="0" w:color="auto"/>
      </w:divBdr>
    </w:div>
    <w:div w:id="1638411660">
      <w:bodyDiv w:val="1"/>
      <w:marLeft w:val="0"/>
      <w:marRight w:val="0"/>
      <w:marTop w:val="0"/>
      <w:marBottom w:val="0"/>
      <w:divBdr>
        <w:top w:val="none" w:sz="0" w:space="0" w:color="auto"/>
        <w:left w:val="none" w:sz="0" w:space="0" w:color="auto"/>
        <w:bottom w:val="none" w:sz="0" w:space="0" w:color="auto"/>
        <w:right w:val="none" w:sz="0" w:space="0" w:color="auto"/>
      </w:divBdr>
    </w:div>
    <w:div w:id="1644964409">
      <w:bodyDiv w:val="1"/>
      <w:marLeft w:val="0"/>
      <w:marRight w:val="0"/>
      <w:marTop w:val="0"/>
      <w:marBottom w:val="0"/>
      <w:divBdr>
        <w:top w:val="none" w:sz="0" w:space="0" w:color="auto"/>
        <w:left w:val="none" w:sz="0" w:space="0" w:color="auto"/>
        <w:bottom w:val="none" w:sz="0" w:space="0" w:color="auto"/>
        <w:right w:val="none" w:sz="0" w:space="0" w:color="auto"/>
      </w:divBdr>
    </w:div>
    <w:div w:id="1655795678">
      <w:bodyDiv w:val="1"/>
      <w:marLeft w:val="0"/>
      <w:marRight w:val="0"/>
      <w:marTop w:val="0"/>
      <w:marBottom w:val="0"/>
      <w:divBdr>
        <w:top w:val="none" w:sz="0" w:space="0" w:color="auto"/>
        <w:left w:val="none" w:sz="0" w:space="0" w:color="auto"/>
        <w:bottom w:val="none" w:sz="0" w:space="0" w:color="auto"/>
        <w:right w:val="none" w:sz="0" w:space="0" w:color="auto"/>
      </w:divBdr>
    </w:div>
    <w:div w:id="1656491696">
      <w:bodyDiv w:val="1"/>
      <w:marLeft w:val="0"/>
      <w:marRight w:val="0"/>
      <w:marTop w:val="0"/>
      <w:marBottom w:val="0"/>
      <w:divBdr>
        <w:top w:val="none" w:sz="0" w:space="0" w:color="auto"/>
        <w:left w:val="none" w:sz="0" w:space="0" w:color="auto"/>
        <w:bottom w:val="none" w:sz="0" w:space="0" w:color="auto"/>
        <w:right w:val="none" w:sz="0" w:space="0" w:color="auto"/>
      </w:divBdr>
    </w:div>
    <w:div w:id="1699701129">
      <w:bodyDiv w:val="1"/>
      <w:marLeft w:val="0"/>
      <w:marRight w:val="0"/>
      <w:marTop w:val="0"/>
      <w:marBottom w:val="0"/>
      <w:divBdr>
        <w:top w:val="none" w:sz="0" w:space="0" w:color="auto"/>
        <w:left w:val="none" w:sz="0" w:space="0" w:color="auto"/>
        <w:bottom w:val="none" w:sz="0" w:space="0" w:color="auto"/>
        <w:right w:val="none" w:sz="0" w:space="0" w:color="auto"/>
      </w:divBdr>
    </w:div>
    <w:div w:id="1727028529">
      <w:bodyDiv w:val="1"/>
      <w:marLeft w:val="0"/>
      <w:marRight w:val="0"/>
      <w:marTop w:val="0"/>
      <w:marBottom w:val="0"/>
      <w:divBdr>
        <w:top w:val="none" w:sz="0" w:space="0" w:color="auto"/>
        <w:left w:val="none" w:sz="0" w:space="0" w:color="auto"/>
        <w:bottom w:val="none" w:sz="0" w:space="0" w:color="auto"/>
        <w:right w:val="none" w:sz="0" w:space="0" w:color="auto"/>
      </w:divBdr>
    </w:div>
    <w:div w:id="1740713070">
      <w:bodyDiv w:val="1"/>
      <w:marLeft w:val="0"/>
      <w:marRight w:val="0"/>
      <w:marTop w:val="0"/>
      <w:marBottom w:val="0"/>
      <w:divBdr>
        <w:top w:val="none" w:sz="0" w:space="0" w:color="auto"/>
        <w:left w:val="none" w:sz="0" w:space="0" w:color="auto"/>
        <w:bottom w:val="none" w:sz="0" w:space="0" w:color="auto"/>
        <w:right w:val="none" w:sz="0" w:space="0" w:color="auto"/>
      </w:divBdr>
    </w:div>
    <w:div w:id="1796022008">
      <w:bodyDiv w:val="1"/>
      <w:marLeft w:val="0"/>
      <w:marRight w:val="0"/>
      <w:marTop w:val="0"/>
      <w:marBottom w:val="0"/>
      <w:divBdr>
        <w:top w:val="none" w:sz="0" w:space="0" w:color="auto"/>
        <w:left w:val="none" w:sz="0" w:space="0" w:color="auto"/>
        <w:bottom w:val="none" w:sz="0" w:space="0" w:color="auto"/>
        <w:right w:val="none" w:sz="0" w:space="0" w:color="auto"/>
      </w:divBdr>
    </w:div>
    <w:div w:id="1798256512">
      <w:bodyDiv w:val="1"/>
      <w:marLeft w:val="0"/>
      <w:marRight w:val="0"/>
      <w:marTop w:val="0"/>
      <w:marBottom w:val="0"/>
      <w:divBdr>
        <w:top w:val="none" w:sz="0" w:space="0" w:color="auto"/>
        <w:left w:val="none" w:sz="0" w:space="0" w:color="auto"/>
        <w:bottom w:val="none" w:sz="0" w:space="0" w:color="auto"/>
        <w:right w:val="none" w:sz="0" w:space="0" w:color="auto"/>
      </w:divBdr>
    </w:div>
    <w:div w:id="1813787255">
      <w:bodyDiv w:val="1"/>
      <w:marLeft w:val="0"/>
      <w:marRight w:val="0"/>
      <w:marTop w:val="0"/>
      <w:marBottom w:val="0"/>
      <w:divBdr>
        <w:top w:val="none" w:sz="0" w:space="0" w:color="auto"/>
        <w:left w:val="none" w:sz="0" w:space="0" w:color="auto"/>
        <w:bottom w:val="none" w:sz="0" w:space="0" w:color="auto"/>
        <w:right w:val="none" w:sz="0" w:space="0" w:color="auto"/>
      </w:divBdr>
    </w:div>
    <w:div w:id="1905793052">
      <w:bodyDiv w:val="1"/>
      <w:marLeft w:val="0"/>
      <w:marRight w:val="0"/>
      <w:marTop w:val="0"/>
      <w:marBottom w:val="0"/>
      <w:divBdr>
        <w:top w:val="none" w:sz="0" w:space="0" w:color="auto"/>
        <w:left w:val="none" w:sz="0" w:space="0" w:color="auto"/>
        <w:bottom w:val="none" w:sz="0" w:space="0" w:color="auto"/>
        <w:right w:val="none" w:sz="0" w:space="0" w:color="auto"/>
      </w:divBdr>
    </w:div>
    <w:div w:id="1971127524">
      <w:bodyDiv w:val="1"/>
      <w:marLeft w:val="0"/>
      <w:marRight w:val="0"/>
      <w:marTop w:val="0"/>
      <w:marBottom w:val="0"/>
      <w:divBdr>
        <w:top w:val="none" w:sz="0" w:space="0" w:color="auto"/>
        <w:left w:val="none" w:sz="0" w:space="0" w:color="auto"/>
        <w:bottom w:val="none" w:sz="0" w:space="0" w:color="auto"/>
        <w:right w:val="none" w:sz="0" w:space="0" w:color="auto"/>
      </w:divBdr>
    </w:div>
    <w:div w:id="2005549428">
      <w:bodyDiv w:val="1"/>
      <w:marLeft w:val="0"/>
      <w:marRight w:val="0"/>
      <w:marTop w:val="0"/>
      <w:marBottom w:val="0"/>
      <w:divBdr>
        <w:top w:val="none" w:sz="0" w:space="0" w:color="auto"/>
        <w:left w:val="none" w:sz="0" w:space="0" w:color="auto"/>
        <w:bottom w:val="none" w:sz="0" w:space="0" w:color="auto"/>
        <w:right w:val="none" w:sz="0" w:space="0" w:color="auto"/>
      </w:divBdr>
    </w:div>
    <w:div w:id="2026861377">
      <w:bodyDiv w:val="1"/>
      <w:marLeft w:val="0"/>
      <w:marRight w:val="0"/>
      <w:marTop w:val="0"/>
      <w:marBottom w:val="0"/>
      <w:divBdr>
        <w:top w:val="none" w:sz="0" w:space="0" w:color="auto"/>
        <w:left w:val="none" w:sz="0" w:space="0" w:color="auto"/>
        <w:bottom w:val="none" w:sz="0" w:space="0" w:color="auto"/>
        <w:right w:val="none" w:sz="0" w:space="0" w:color="auto"/>
      </w:divBdr>
    </w:div>
    <w:div w:id="2028365624">
      <w:bodyDiv w:val="1"/>
      <w:marLeft w:val="0"/>
      <w:marRight w:val="0"/>
      <w:marTop w:val="0"/>
      <w:marBottom w:val="0"/>
      <w:divBdr>
        <w:top w:val="none" w:sz="0" w:space="0" w:color="auto"/>
        <w:left w:val="none" w:sz="0" w:space="0" w:color="auto"/>
        <w:bottom w:val="none" w:sz="0" w:space="0" w:color="auto"/>
        <w:right w:val="none" w:sz="0" w:space="0" w:color="auto"/>
      </w:divBdr>
    </w:div>
    <w:div w:id="2028678044">
      <w:bodyDiv w:val="1"/>
      <w:marLeft w:val="0"/>
      <w:marRight w:val="0"/>
      <w:marTop w:val="0"/>
      <w:marBottom w:val="0"/>
      <w:divBdr>
        <w:top w:val="none" w:sz="0" w:space="0" w:color="auto"/>
        <w:left w:val="none" w:sz="0" w:space="0" w:color="auto"/>
        <w:bottom w:val="none" w:sz="0" w:space="0" w:color="auto"/>
        <w:right w:val="none" w:sz="0" w:space="0" w:color="auto"/>
      </w:divBdr>
    </w:div>
    <w:div w:id="2073774738">
      <w:bodyDiv w:val="1"/>
      <w:marLeft w:val="0"/>
      <w:marRight w:val="0"/>
      <w:marTop w:val="0"/>
      <w:marBottom w:val="0"/>
      <w:divBdr>
        <w:top w:val="none" w:sz="0" w:space="0" w:color="auto"/>
        <w:left w:val="none" w:sz="0" w:space="0" w:color="auto"/>
        <w:bottom w:val="none" w:sz="0" w:space="0" w:color="auto"/>
        <w:right w:val="none" w:sz="0" w:space="0" w:color="auto"/>
      </w:divBdr>
    </w:div>
    <w:div w:id="2087412704">
      <w:bodyDiv w:val="1"/>
      <w:marLeft w:val="0"/>
      <w:marRight w:val="0"/>
      <w:marTop w:val="0"/>
      <w:marBottom w:val="0"/>
      <w:divBdr>
        <w:top w:val="none" w:sz="0" w:space="0" w:color="auto"/>
        <w:left w:val="none" w:sz="0" w:space="0" w:color="auto"/>
        <w:bottom w:val="none" w:sz="0" w:space="0" w:color="auto"/>
        <w:right w:val="none" w:sz="0" w:space="0" w:color="auto"/>
      </w:divBdr>
    </w:div>
    <w:div w:id="2097818999">
      <w:bodyDiv w:val="1"/>
      <w:marLeft w:val="0"/>
      <w:marRight w:val="0"/>
      <w:marTop w:val="0"/>
      <w:marBottom w:val="0"/>
      <w:divBdr>
        <w:top w:val="none" w:sz="0" w:space="0" w:color="auto"/>
        <w:left w:val="none" w:sz="0" w:space="0" w:color="auto"/>
        <w:bottom w:val="none" w:sz="0" w:space="0" w:color="auto"/>
        <w:right w:val="none" w:sz="0" w:space="0" w:color="auto"/>
      </w:divBdr>
    </w:div>
    <w:div w:id="2129349285">
      <w:bodyDiv w:val="1"/>
      <w:marLeft w:val="0"/>
      <w:marRight w:val="0"/>
      <w:marTop w:val="0"/>
      <w:marBottom w:val="0"/>
      <w:divBdr>
        <w:top w:val="none" w:sz="0" w:space="0" w:color="auto"/>
        <w:left w:val="none" w:sz="0" w:space="0" w:color="auto"/>
        <w:bottom w:val="none" w:sz="0" w:space="0" w:color="auto"/>
        <w:right w:val="none" w:sz="0" w:space="0" w:color="auto"/>
      </w:divBdr>
    </w:div>
    <w:div w:id="2131048575">
      <w:bodyDiv w:val="1"/>
      <w:marLeft w:val="0"/>
      <w:marRight w:val="0"/>
      <w:marTop w:val="0"/>
      <w:marBottom w:val="0"/>
      <w:divBdr>
        <w:top w:val="none" w:sz="0" w:space="0" w:color="auto"/>
        <w:left w:val="none" w:sz="0" w:space="0" w:color="auto"/>
        <w:bottom w:val="none" w:sz="0" w:space="0" w:color="auto"/>
        <w:right w:val="none" w:sz="0" w:space="0" w:color="auto"/>
      </w:divBdr>
    </w:div>
    <w:div w:id="21464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AE97-4E27-46C1-95D8-9C41ABC2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6</Pages>
  <Words>1814</Words>
  <Characters>10335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Ofício nº          /GAB/SUPEL</vt:lpstr>
    </vt:vector>
  </TitlesOfParts>
  <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/GAB/SUPEL</dc:title>
  <dc:creator>Manutenção</dc:creator>
  <cp:lastModifiedBy>Caio Saldanha da Silveira</cp:lastModifiedBy>
  <cp:revision>148</cp:revision>
  <cp:lastPrinted>2017-10-09T15:53:00Z</cp:lastPrinted>
  <dcterms:created xsi:type="dcterms:W3CDTF">2017-06-05T13:36:00Z</dcterms:created>
  <dcterms:modified xsi:type="dcterms:W3CDTF">2017-10-09T15:54:00Z</dcterms:modified>
</cp:coreProperties>
</file>