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2F" w:rsidRPr="00CD3E83" w:rsidRDefault="0034382F" w:rsidP="00DB4EF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PT" w:eastAsia="pt-BR"/>
        </w:rPr>
      </w:pPr>
    </w:p>
    <w:p w:rsidR="0034382F" w:rsidRPr="00CD3E83" w:rsidRDefault="0034382F" w:rsidP="00DB4EF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PT" w:eastAsia="pt-BR"/>
        </w:rPr>
      </w:pPr>
    </w:p>
    <w:p w:rsidR="00DB4EF3" w:rsidRDefault="00DC45FF" w:rsidP="00DB4EF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PT" w:eastAsia="pt-BR"/>
        </w:rPr>
      </w:pPr>
      <w:r w:rsidRPr="00CD3E83">
        <w:rPr>
          <w:rFonts w:ascii="Times New Roman" w:hAnsi="Times New Roman" w:cs="Times New Roman"/>
          <w:b/>
          <w:bCs/>
          <w:sz w:val="24"/>
          <w:szCs w:val="24"/>
          <w:u w:val="single"/>
          <w:lang w:val="pt-PT" w:eastAsia="pt-BR"/>
        </w:rPr>
        <w:t xml:space="preserve">EXAME </w:t>
      </w:r>
      <w:r w:rsidR="00E16D5D" w:rsidRPr="00CD3E83">
        <w:rPr>
          <w:rFonts w:ascii="Times New Roman" w:hAnsi="Times New Roman" w:cs="Times New Roman"/>
          <w:b/>
          <w:bCs/>
          <w:sz w:val="24"/>
          <w:szCs w:val="24"/>
          <w:u w:val="single"/>
          <w:lang w:val="pt-PT" w:eastAsia="pt-BR"/>
        </w:rPr>
        <w:t xml:space="preserve">DE </w:t>
      </w:r>
      <w:r w:rsidRPr="00CD3E83">
        <w:rPr>
          <w:rFonts w:ascii="Times New Roman" w:hAnsi="Times New Roman" w:cs="Times New Roman"/>
          <w:b/>
          <w:bCs/>
          <w:sz w:val="24"/>
          <w:szCs w:val="24"/>
          <w:u w:val="single"/>
          <w:lang w:val="pt-PT" w:eastAsia="pt-BR"/>
        </w:rPr>
        <w:t>RECURSO ADMINISTRATIVO</w:t>
      </w:r>
    </w:p>
    <w:p w:rsidR="001957C5" w:rsidRPr="00CD3E83" w:rsidRDefault="001957C5" w:rsidP="00DB4EF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PT" w:eastAsia="pt-BR"/>
        </w:rPr>
      </w:pPr>
    </w:p>
    <w:p w:rsidR="00DB4EF3" w:rsidRPr="00CD3E83" w:rsidRDefault="00DB4EF3" w:rsidP="00DB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4AC7" w:rsidRPr="00CD3E83" w:rsidRDefault="00034AC7" w:rsidP="00DA42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3">
        <w:rPr>
          <w:rFonts w:ascii="Times New Roman" w:hAnsi="Times New Roman" w:cs="Times New Roman"/>
          <w:b/>
          <w:bCs/>
          <w:sz w:val="24"/>
          <w:szCs w:val="24"/>
        </w:rPr>
        <w:t xml:space="preserve">PROCESSO ADMINISTRATIVO Nº </w:t>
      </w:r>
      <w:r w:rsidRPr="00CD3E83">
        <w:rPr>
          <w:rFonts w:ascii="Times New Roman" w:hAnsi="Times New Roman" w:cs="Times New Roman"/>
          <w:b/>
          <w:sz w:val="24"/>
          <w:szCs w:val="24"/>
        </w:rPr>
        <w:t>01-1601.09180-0000/2014</w:t>
      </w:r>
    </w:p>
    <w:p w:rsidR="00034AC7" w:rsidRPr="00CD3E83" w:rsidRDefault="00034AC7" w:rsidP="00DA42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AC7" w:rsidRPr="00CD3E83" w:rsidRDefault="00034AC7" w:rsidP="00DA42D0">
      <w:pPr>
        <w:pStyle w:val="PargrafodaLista"/>
        <w:tabs>
          <w:tab w:val="left" w:pos="226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E83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Pr="00196529">
        <w:rPr>
          <w:rFonts w:ascii="Times New Roman" w:hAnsi="Times New Roman" w:cs="Times New Roman"/>
          <w:sz w:val="24"/>
          <w:szCs w:val="24"/>
        </w:rPr>
        <w:t xml:space="preserve">Aquisição pela Secretaria de Estado da Educação – SEDUC, de mobiliários para as salas de recursos multifuncionais., </w:t>
      </w:r>
      <w:r w:rsidRPr="00196529">
        <w:rPr>
          <w:rFonts w:ascii="Times New Roman" w:hAnsi="Times New Roman" w:cs="Times New Roman"/>
          <w:color w:val="000000"/>
          <w:sz w:val="24"/>
          <w:szCs w:val="24"/>
        </w:rPr>
        <w:t xml:space="preserve">conforme especificação completa no Termo de Referência – Anexo I deste Edital. </w:t>
      </w:r>
    </w:p>
    <w:p w:rsidR="00DB4EF3" w:rsidRPr="00CD3E83" w:rsidRDefault="00DB4EF3" w:rsidP="00DB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E9B" w:rsidRPr="001957C5" w:rsidRDefault="00260F13" w:rsidP="0064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57C5">
        <w:rPr>
          <w:rFonts w:ascii="Times New Roman" w:hAnsi="Times New Roman" w:cs="Times New Roman"/>
          <w:b/>
          <w:sz w:val="24"/>
          <w:szCs w:val="24"/>
          <w:lang w:val="pt-PT" w:eastAsia="pt-BR"/>
        </w:rPr>
        <w:t>Recorrente</w:t>
      </w:r>
      <w:r w:rsidR="00DB4EF3" w:rsidRPr="001957C5">
        <w:rPr>
          <w:rFonts w:ascii="Times New Roman" w:hAnsi="Times New Roman" w:cs="Times New Roman"/>
          <w:b/>
          <w:sz w:val="24"/>
          <w:szCs w:val="24"/>
          <w:lang w:val="pt-PT" w:eastAsia="pt-BR"/>
        </w:rPr>
        <w:t xml:space="preserve">: </w:t>
      </w:r>
      <w:r w:rsidR="00DA42D0" w:rsidRPr="001957C5">
        <w:rPr>
          <w:rFonts w:ascii="Times New Roman" w:hAnsi="Times New Roman" w:cs="Times New Roman"/>
          <w:b/>
          <w:sz w:val="24"/>
          <w:szCs w:val="24"/>
        </w:rPr>
        <w:t>LICITAR MAIS EIRELI - ME</w:t>
      </w:r>
    </w:p>
    <w:p w:rsidR="00641360" w:rsidRPr="00CD3E83" w:rsidRDefault="00641360" w:rsidP="0064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244E" w:rsidRPr="00CD3E83" w:rsidRDefault="00392EBA" w:rsidP="00DB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83">
        <w:rPr>
          <w:rFonts w:ascii="Times New Roman" w:hAnsi="Times New Roman" w:cs="Times New Roman"/>
          <w:sz w:val="24"/>
          <w:szCs w:val="24"/>
        </w:rPr>
        <w:t>LICITAR MAIS EIRELI - ME</w:t>
      </w:r>
      <w:r w:rsidR="00641360" w:rsidRPr="00CD3E83">
        <w:rPr>
          <w:rFonts w:ascii="Times New Roman" w:hAnsi="Times New Roman" w:cs="Times New Roman"/>
          <w:color w:val="000000"/>
          <w:sz w:val="24"/>
          <w:szCs w:val="24"/>
        </w:rPr>
        <w:t xml:space="preserve">, CNPJ Nº. </w:t>
      </w:r>
      <w:r w:rsidR="00E118E4" w:rsidRPr="00CD3E83">
        <w:rPr>
          <w:rFonts w:ascii="Times New Roman" w:hAnsi="Times New Roman" w:cs="Times New Roman"/>
          <w:sz w:val="24"/>
          <w:szCs w:val="24"/>
        </w:rPr>
        <w:t>28.167.928/0001-84</w:t>
      </w:r>
      <w:r w:rsidR="000E0DE3" w:rsidRPr="00CD3E8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10F19" w:rsidRPr="00CD3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participando</w:t>
      </w:r>
      <w:r w:rsidR="00632AF7" w:rsidRPr="00CD3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Pregão Eletrônico n° </w:t>
      </w:r>
      <w:r w:rsidR="00E118E4" w:rsidRPr="00CD3E83">
        <w:rPr>
          <w:rFonts w:ascii="Times New Roman" w:hAnsi="Times New Roman" w:cs="Times New Roman"/>
          <w:sz w:val="24"/>
          <w:szCs w:val="24"/>
          <w:shd w:val="clear" w:color="auto" w:fill="FFFFFF"/>
        </w:rPr>
        <w:t>262</w:t>
      </w:r>
      <w:r w:rsidR="00DB4EF3" w:rsidRPr="00CD3E83">
        <w:rPr>
          <w:rFonts w:ascii="Times New Roman" w:hAnsi="Times New Roman" w:cs="Times New Roman"/>
          <w:sz w:val="24"/>
          <w:szCs w:val="24"/>
          <w:shd w:val="clear" w:color="auto" w:fill="FFFFFF"/>
        </w:rPr>
        <w:t>/2017</w:t>
      </w:r>
      <w:r w:rsidR="000E0DE3" w:rsidRPr="00CD3E83">
        <w:rPr>
          <w:rFonts w:ascii="Times New Roman" w:hAnsi="Times New Roman" w:cs="Times New Roman"/>
          <w:sz w:val="24"/>
          <w:szCs w:val="24"/>
          <w:shd w:val="clear" w:color="auto" w:fill="FFFFFF"/>
        </w:rPr>
        <w:t>/SUPEL</w:t>
      </w:r>
      <w:r w:rsidR="0088159F" w:rsidRPr="00CD3E83">
        <w:rPr>
          <w:rFonts w:ascii="Times New Roman" w:hAnsi="Times New Roman" w:cs="Times New Roman"/>
          <w:sz w:val="24"/>
          <w:szCs w:val="24"/>
          <w:shd w:val="clear" w:color="auto" w:fill="FFFFFF"/>
        </w:rPr>
        <w:t>/RO</w:t>
      </w:r>
      <w:r w:rsidR="000E0DE3" w:rsidRPr="00CD3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D5B1A" w:rsidRPr="00CD3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apresentou </w:t>
      </w:r>
      <w:r w:rsidR="00A17A5B" w:rsidRPr="00CD3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intenção de </w:t>
      </w:r>
      <w:r w:rsidR="00632AF7" w:rsidRPr="00CD3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recurso na sessão, </w:t>
      </w:r>
      <w:r w:rsidR="001D5B1A" w:rsidRPr="00CD3E83">
        <w:rPr>
          <w:rFonts w:ascii="Times New Roman" w:hAnsi="Times New Roman" w:cs="Times New Roman"/>
          <w:sz w:val="24"/>
          <w:szCs w:val="24"/>
          <w:shd w:val="clear" w:color="auto" w:fill="FFFFFF"/>
        </w:rPr>
        <w:t>tempestivamente</w:t>
      </w:r>
      <w:r w:rsidR="000E0DE3" w:rsidRPr="00CD3E8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B4EF3" w:rsidRPr="00CD3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os itens</w:t>
      </w:r>
      <w:r w:rsidR="006444C4" w:rsidRPr="00CD3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118E4" w:rsidRPr="00CD3E83">
        <w:rPr>
          <w:rFonts w:ascii="Times New Roman" w:hAnsi="Times New Roman" w:cs="Times New Roman"/>
          <w:sz w:val="24"/>
          <w:szCs w:val="24"/>
          <w:shd w:val="clear" w:color="auto" w:fill="FFFFFF"/>
        </w:rPr>
        <w:t>01, 02 e 04</w:t>
      </w:r>
      <w:r w:rsidR="00DB4EF3" w:rsidRPr="00CD3E8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E0DE3" w:rsidRPr="00CD3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2AF7" w:rsidRPr="00CD3E83">
        <w:rPr>
          <w:rFonts w:ascii="Times New Roman" w:hAnsi="Times New Roman" w:cs="Times New Roman"/>
          <w:sz w:val="24"/>
          <w:szCs w:val="24"/>
          <w:shd w:val="clear" w:color="auto" w:fill="FFFFFF"/>
        </w:rPr>
        <w:t>na forma infracolada.</w:t>
      </w:r>
    </w:p>
    <w:p w:rsidR="002B263B" w:rsidRPr="00CD3E83" w:rsidRDefault="002B263B" w:rsidP="00944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5C5A" w:rsidRPr="00CD3E83" w:rsidRDefault="000B5C5A" w:rsidP="001C301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t-PT" w:eastAsia="pt-BR"/>
        </w:rPr>
      </w:pPr>
      <w:r w:rsidRPr="00CD3E8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DA INTENÇÃO DE RECURSO</w:t>
      </w:r>
    </w:p>
    <w:p w:rsidR="002C570C" w:rsidRPr="00CD3E83" w:rsidRDefault="006444C4" w:rsidP="001C30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  <w:r w:rsidRPr="00CD3E83">
        <w:rPr>
          <w:rFonts w:ascii="Times New Roman" w:hAnsi="Times New Roman" w:cs="Times New Roman"/>
          <w:sz w:val="24"/>
          <w:szCs w:val="24"/>
          <w:lang w:val="pt-PT" w:eastAsia="pt-BR"/>
        </w:rPr>
        <w:t>A</w:t>
      </w:r>
      <w:r w:rsidR="00DC45FF" w:rsidRPr="00CD3E83">
        <w:rPr>
          <w:rFonts w:ascii="Times New Roman" w:hAnsi="Times New Roman" w:cs="Times New Roman"/>
          <w:sz w:val="24"/>
          <w:szCs w:val="24"/>
          <w:lang w:val="pt-PT" w:eastAsia="pt-BR"/>
        </w:rPr>
        <w:t>duz</w:t>
      </w:r>
      <w:r w:rsidR="001B6E1D" w:rsidRPr="00CD3E83">
        <w:rPr>
          <w:rFonts w:ascii="Times New Roman" w:hAnsi="Times New Roman" w:cs="Times New Roman"/>
          <w:sz w:val="24"/>
          <w:szCs w:val="24"/>
          <w:lang w:val="pt-PT" w:eastAsia="pt-BR"/>
        </w:rPr>
        <w:t>iu</w:t>
      </w:r>
      <w:r w:rsidR="00DC45FF" w:rsidRPr="00CD3E83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a </w:t>
      </w:r>
      <w:r w:rsidR="001B6E1D" w:rsidRPr="00CD3E83">
        <w:rPr>
          <w:rFonts w:ascii="Times New Roman" w:hAnsi="Times New Roman" w:cs="Times New Roman"/>
          <w:sz w:val="24"/>
          <w:szCs w:val="24"/>
          <w:lang w:val="pt-PT" w:eastAsia="pt-BR"/>
        </w:rPr>
        <w:t>R</w:t>
      </w:r>
      <w:r w:rsidR="00DC45FF" w:rsidRPr="00CD3E83">
        <w:rPr>
          <w:rFonts w:ascii="Times New Roman" w:hAnsi="Times New Roman" w:cs="Times New Roman"/>
          <w:sz w:val="24"/>
          <w:szCs w:val="24"/>
          <w:lang w:val="pt-PT" w:eastAsia="pt-BR"/>
        </w:rPr>
        <w:t>ecorrente</w:t>
      </w:r>
      <w:r w:rsidR="00710F19" w:rsidRPr="00CD3E83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 w:rsidR="007023AD" w:rsidRPr="00CD3E83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que </w:t>
      </w:r>
      <w:r w:rsidR="00357296" w:rsidRPr="00CD3E83">
        <w:rPr>
          <w:rFonts w:ascii="Times New Roman" w:hAnsi="Times New Roman" w:cs="Times New Roman"/>
          <w:sz w:val="24"/>
          <w:szCs w:val="24"/>
          <w:lang w:val="pt-PT" w:eastAsia="pt-BR"/>
        </w:rPr>
        <w:t>não concordou com a sua inabilitação no certame.</w:t>
      </w:r>
    </w:p>
    <w:p w:rsidR="00723223" w:rsidRPr="00CD3E83" w:rsidRDefault="00723223" w:rsidP="001C301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783688" w:rsidRPr="00CD3E83" w:rsidRDefault="00AB2C63" w:rsidP="001C301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CD3E83"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  <w:t>DAS RAZÕES RECURSAIS</w:t>
      </w:r>
    </w:p>
    <w:p w:rsidR="00E93559" w:rsidRPr="00CD3E83" w:rsidRDefault="006F4610" w:rsidP="001C30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3E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Irresignada</w:t>
      </w:r>
      <w:proofErr w:type="spellEnd"/>
      <w:r w:rsidR="007C25D9" w:rsidRPr="00CD3E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com o resultado dos itens</w:t>
      </w:r>
      <w:r w:rsidR="0093508B" w:rsidRPr="00CD3E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CD3E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 </w:t>
      </w:r>
      <w:r w:rsidR="007C25D9" w:rsidRPr="00CD3E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recorrente </w:t>
      </w:r>
      <w:r w:rsidR="00D72E9B" w:rsidRPr="00CD3E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93559" w:rsidRPr="00CD3E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requer a reforma da decisão que </w:t>
      </w:r>
      <w:r w:rsidR="00723223" w:rsidRPr="00CD3E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ina</w:t>
      </w:r>
      <w:r w:rsidR="007C25D9" w:rsidRPr="00CD3E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bilitou </w:t>
      </w:r>
      <w:r w:rsidR="00723223" w:rsidRPr="00CD3E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no certame</w:t>
      </w:r>
      <w:r w:rsidR="007C25D9" w:rsidRPr="00CD3E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3559" w:rsidRPr="00CD3E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conforme peça recursal.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"/>
        <w:gridCol w:w="8845"/>
      </w:tblGrid>
      <w:tr w:rsidR="006511F3" w:rsidRPr="006511F3" w:rsidTr="006511F3">
        <w:trPr>
          <w:tblCellSpacing w:w="7" w:type="dxa"/>
        </w:trPr>
        <w:tc>
          <w:tcPr>
            <w:tcW w:w="0" w:type="auto"/>
            <w:vAlign w:val="center"/>
            <w:hideMark/>
          </w:tcPr>
          <w:p w:rsidR="006511F3" w:rsidRPr="006511F3" w:rsidRDefault="006511F3" w:rsidP="0065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"</w:t>
            </w: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Licitar Mais EIRELI-ME, pessoa jurídica de direito privado, inscrita no CNPJ: 28.167.928/0001-84, situada na rua Cezar Guerra Peixe 5867, bairro: Igarapé vem por meio desta interpor recurso contra a decisão de inabilitação referente ao Pregão Eletrônico 262/2017, no qual foi inabilitada por não constar no contrato social o objeto referente ao Processo Administrativo nº 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01-1601.09180-0000/2014/SEDUC.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Segue código 4649-4/05 e 4669-9/99, fonte: </w:t>
            </w:r>
            <w:proofErr w:type="spellStart"/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cnae</w:t>
            </w:r>
            <w:proofErr w:type="spellEnd"/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/simples.com.</w:t>
            </w:r>
            <w:proofErr w:type="spellStart"/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br</w:t>
            </w:r>
            <w:proofErr w:type="spellEnd"/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, referente as itens 01,02 e 04 os quais objetos constam no contrato social desta empresa 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em atividades que compreendem.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sym w:font="Symbol" w:char="F0D8"/>
            </w: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4649-4/05 - Comércio atacadista de artigos de tapeçaria; 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persianas e cortinas (Anexo I)</w:t>
            </w:r>
          </w:p>
          <w:p w:rsidR="002A71B7" w:rsidRDefault="002A71B7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Anexo</w:t>
            </w:r>
          </w:p>
          <w:p w:rsidR="002A71B7" w:rsidRDefault="002A71B7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Anexo I</w:t>
            </w:r>
          </w:p>
          <w:p w:rsidR="002A71B7" w:rsidRDefault="002A71B7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Alíquota</w:t>
            </w:r>
          </w:p>
          <w:p w:rsidR="002A71B7" w:rsidRDefault="002A71B7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4,00% a 11,61%</w:t>
            </w:r>
          </w:p>
          <w:p w:rsidR="002A71B7" w:rsidRDefault="002A71B7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Atividades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atacadista de artigos de tapeçaria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- 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Comércio atacadista de carpetes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lastRenderedPageBreak/>
              <w:t xml:space="preserve">- 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Comércio atacadista de cortinas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omércio atacadista de persianas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tacadista de tapetes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br/>
              <w:t>Compreende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o comércio atacadista de artigos de uso pessoal e doméstico, não especifi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cados anteriormente, tais como: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móveis de qualquer material para qualquer uso</w:t>
            </w: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br/>
              <w:t>- artigos de colchoaria, persianas e cortinas; tapetes, carpete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 e outros artigos de tapeçaria</w:t>
            </w:r>
          </w:p>
          <w:p w:rsidR="002A71B7" w:rsidRDefault="002A71B7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papel de parede</w:t>
            </w:r>
          </w:p>
          <w:p w:rsidR="002A71B7" w:rsidRDefault="002A71B7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artigos de cutelaria</w:t>
            </w:r>
          </w:p>
          <w:p w:rsidR="002A71B7" w:rsidRDefault="002A71B7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artigos de óptica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lustres, luminárias e abajures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artigos para a habitação, de vidro, cristal, porcelana, borracha, plástico, metal, madeira, vime, bambu e outros similares (panelas, louças, garrafas térmicas, escadas domé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sticas, escovas, cabides, etc.)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produtos de l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impeza e conservação domiciliar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- brinquedos de qualquer 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material, inclusive eletrônicos</w:t>
            </w:r>
          </w:p>
          <w:p w:rsidR="002A71B7" w:rsidRDefault="002A71B7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instrumentos musicais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aparelhos para ginástica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, óculos para natação, pranchas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art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igos para caça, pesca e camping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bicicletas, triciclos e outros veículos recre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ativos; suas peças e acessórios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artigos de tabacaria (isquei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ros, cachimbos, piteiras, etc.)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filmes virgens para foto e ci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ne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fitas de áud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io e vídeo, CDs e DVDs gravados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discos de vinil,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fitas cassetes gravados ou não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- </w:t>
            </w:r>
            <w:proofErr w:type="spellStart"/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jóias</w:t>
            </w:r>
            <w:proofErr w:type="spellEnd"/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, relógios e bijuterias, inclusive pedras prec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iosas e semipreciosas lapidadas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- 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artigos funerários e religiosos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eletrodomésticos e aparelhos domésti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cos, tais como: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máquinas de lavar, fogões, geladeiras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, fornos </w:t>
            </w:r>
            <w:proofErr w:type="spellStart"/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microondas</w:t>
            </w:r>
            <w:proofErr w:type="spellEnd"/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e similares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rádios, televisores, aparelhos de videocassete e DVD, câmaras filmad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oras e fotográficas e similares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o comércio atacadista de artigos descartáveis em geral (copos, talheres, guardanapos, embalagens para alimentos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preparados e outros similares)</w:t>
            </w:r>
          </w:p>
          <w:p w:rsidR="002A71B7" w:rsidRDefault="002A71B7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o comércio atacadista de: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sup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rimentos informáticos (46.51-6)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a distribuição de vídeos e DVDs gravados direto pela gravadora a estabelec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imentos comerciais (divisão 59)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computadores e apa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relhos de comunicação (46.51-6)</w:t>
            </w:r>
          </w:p>
          <w:p w:rsidR="002A71B7" w:rsidRDefault="002A71B7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mobiliário médico (46.64-8)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equipamentos de ginástica e c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ondicionamento físico (46.69-9)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equipam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entos de fisioterapia (46.64-8)</w:t>
            </w:r>
          </w:p>
          <w:p w:rsidR="002A71B7" w:rsidRDefault="002A71B7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brindes em geral (46.93-1)</w:t>
            </w:r>
          </w:p>
          <w:p w:rsidR="00AB2C63" w:rsidRDefault="00AB2C6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sym w:font="Symbol" w:char="F0D8"/>
            </w: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4669-9/99 - Comércio atacadista de outras máquinas e equipamentos não especificados anteriorm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ente; partes e peças (Anexo I)</w:t>
            </w:r>
          </w:p>
          <w:p w:rsidR="002A71B7" w:rsidRDefault="002A71B7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Anexo</w:t>
            </w:r>
          </w:p>
          <w:p w:rsidR="002A71B7" w:rsidRDefault="002A71B7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Anexo I</w:t>
            </w:r>
          </w:p>
          <w:p w:rsidR="002A71B7" w:rsidRDefault="002A71B7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Alíquota</w:t>
            </w:r>
          </w:p>
          <w:p w:rsidR="002A71B7" w:rsidRDefault="002A71B7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4,00% a 11,61%</w:t>
            </w:r>
          </w:p>
          <w:p w:rsidR="002A71B7" w:rsidRDefault="002A71B7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Atividades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- Comércio 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atacadista de aeronaves, aviões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atacadista de alarmes eletrônicos - uso industrial (exceto veículos)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lastRenderedPageBreak/>
              <w:t>- Comércio at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acadista de antenas parabólicas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atacadista de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aparelhos de medida e precisão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atacadista de aparelhos p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ara usos técnico e profissional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acadista de aquecedores solares</w:t>
            </w: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atacadista de ar condicionado, condicion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adores de ar para uso comercial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Comercio atacadista de armas e muniçõe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s, exceto esportiva e para caça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atacadista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de bebedouros não residenciais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atacadista de bro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cas para perfuração de petróleo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atacadista de calibr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adores de pneus</w:t>
            </w:r>
          </w:p>
          <w:p w:rsidR="002A71B7" w:rsidRDefault="002A71B7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atacadista de cofres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atacadista de condici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onadores de ar </w:t>
            </w:r>
            <w:proofErr w:type="spellStart"/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não-residenciais</w:t>
            </w:r>
            <w:proofErr w:type="spellEnd"/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- Comércio atacadista de 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copiadoras</w:t>
            </w: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atacadista de elev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adores, peças e acessórios para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atacadista de embarcações -inclusive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para esporte e lazer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rcio atacadista de empilhadeira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atacadista de equi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pamentos de combate a incêndios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atacadista de equipamento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 de segurança - uso industrial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atacadista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de equipamentos meteorológicos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atacadista de equipamen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tos para condicionamento físico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atacadista de equipamentos pa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ra produção de energia elétrica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atacadista de equipamentos p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ara usos técnico e profissional</w:t>
            </w:r>
          </w:p>
          <w:p w:rsidR="00AB2C63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</w:t>
            </w:r>
            <w:r w:rsidR="00AB2C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 de escavadeiras (escavadoras)</w:t>
            </w:r>
          </w:p>
          <w:p w:rsidR="00AB2C63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Comércio atacadista de ex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tinto</w:t>
            </w:r>
            <w:r w:rsidR="00AB2C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res de incêndio</w:t>
            </w:r>
            <w:r w:rsidR="00AB2C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br/>
              <w:t>Compreende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o comércio atacadista de máq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uinas e equipamentos tais como: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moto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res e transformadores elétricos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sis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temas para controle de incêndio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instru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mentos e equipamentos de medida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máquinas e equipamentos para escritório. e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xceto equipamentos informáticos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empilhadeiras, macacos e bombas hidráulicos, compressores, aparelhos de ar condicionado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para uso não residencial, etc.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máquinas, aparelhos e equipamentos p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ara usos técnico e profissional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- outras máquinas, aparelhos e equipamentos referentes a esta classe 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não especificadas anteriormente</w:t>
            </w:r>
          </w:p>
          <w:p w:rsidR="002A71B7" w:rsidRDefault="002A71B7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o comércio atacadista de: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máquin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as de costura para qualquer uso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equipamentos de gin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ástica e condicionamento físico</w:t>
            </w:r>
          </w:p>
          <w:p w:rsidR="002A71B7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- o comércio atacadista de componentes não eletrônicos para máquinas, aparelhos equipamentos nã</w:t>
            </w:r>
            <w:r w:rsidR="002A7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o especificados anteriormente</w:t>
            </w:r>
          </w:p>
          <w:p w:rsidR="00AB2C63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Na esteira do exposto, requer-se seja julgado provido o presente recurso, com efeito para que, reconhecendo-se a ilegalidade da decisão hostilizada, como de rigor, admita-se a participação da recorrente na fase seguinte da licitação, já que habilitada a tanto a mesma está.</w:t>
            </w:r>
            <w:r w:rsidR="00AB2C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"</w:t>
            </w:r>
          </w:p>
          <w:p w:rsidR="006511F3" w:rsidRPr="006511F3" w:rsidRDefault="006511F3" w:rsidP="006511F3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6511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br/>
            </w:r>
          </w:p>
        </w:tc>
      </w:tr>
    </w:tbl>
    <w:p w:rsidR="00287A1A" w:rsidRPr="00B75DC4" w:rsidRDefault="00776379" w:rsidP="00347E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B75DC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DO MÉRITO</w:t>
      </w:r>
    </w:p>
    <w:p w:rsidR="007555D8" w:rsidRDefault="00DB10C9" w:rsidP="00347EB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907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DA3E10" w:rsidRPr="00CD2907">
        <w:rPr>
          <w:rFonts w:ascii="Times New Roman" w:hAnsi="Times New Roman" w:cs="Times New Roman"/>
          <w:b/>
          <w:bCs/>
          <w:sz w:val="24"/>
          <w:szCs w:val="24"/>
          <w:u w:val="single"/>
        </w:rPr>
        <w:t>ssiste razão a R</w:t>
      </w:r>
      <w:r w:rsidR="000C4EA3" w:rsidRPr="00CD2907">
        <w:rPr>
          <w:rFonts w:ascii="Times New Roman" w:hAnsi="Times New Roman" w:cs="Times New Roman"/>
          <w:b/>
          <w:bCs/>
          <w:sz w:val="24"/>
          <w:szCs w:val="24"/>
          <w:u w:val="single"/>
        </w:rPr>
        <w:t>ecorrente</w:t>
      </w:r>
      <w:r w:rsidR="000C4EA3" w:rsidRPr="00CD290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A3E10" w:rsidRPr="00CD2907">
        <w:rPr>
          <w:rFonts w:ascii="Times New Roman" w:hAnsi="Times New Roman" w:cs="Times New Roman"/>
          <w:bCs/>
          <w:sz w:val="24"/>
          <w:szCs w:val="24"/>
        </w:rPr>
        <w:t xml:space="preserve">eis que </w:t>
      </w:r>
      <w:r w:rsidR="00CD2907" w:rsidRPr="00CD2907">
        <w:rPr>
          <w:rFonts w:ascii="Times New Roman" w:hAnsi="Times New Roman" w:cs="Times New Roman"/>
          <w:bCs/>
          <w:sz w:val="24"/>
          <w:szCs w:val="24"/>
        </w:rPr>
        <w:t xml:space="preserve">demonstrou que o </w:t>
      </w:r>
      <w:r w:rsidR="00CD2907" w:rsidRPr="00CD2907">
        <w:rPr>
          <w:rFonts w:ascii="Times New Roman" w:hAnsi="Times New Roman" w:cs="Times New Roman"/>
          <w:sz w:val="24"/>
          <w:szCs w:val="24"/>
        </w:rPr>
        <w:t>ramo de atividades</w:t>
      </w:r>
      <w:r w:rsidR="002160C1">
        <w:rPr>
          <w:rFonts w:ascii="Times New Roman" w:hAnsi="Times New Roman" w:cs="Times New Roman"/>
          <w:sz w:val="24"/>
          <w:szCs w:val="24"/>
        </w:rPr>
        <w:t xml:space="preserve"> de sua empresa é</w:t>
      </w:r>
      <w:r w:rsidR="00CD2907" w:rsidRPr="00CD2907">
        <w:rPr>
          <w:rFonts w:ascii="Times New Roman" w:hAnsi="Times New Roman" w:cs="Times New Roman"/>
          <w:sz w:val="24"/>
          <w:szCs w:val="24"/>
        </w:rPr>
        <w:t xml:space="preserve"> compatível com o objeto licitado</w:t>
      </w:r>
      <w:r w:rsidR="002160C1">
        <w:rPr>
          <w:rFonts w:ascii="Times New Roman" w:hAnsi="Times New Roman" w:cs="Times New Roman"/>
          <w:sz w:val="24"/>
          <w:szCs w:val="24"/>
        </w:rPr>
        <w:t>.</w:t>
      </w:r>
    </w:p>
    <w:p w:rsidR="002160C1" w:rsidRPr="006E0754" w:rsidRDefault="002160C1" w:rsidP="002160C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6E075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"</w:t>
      </w:r>
      <w:r w:rsidRPr="006E075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sym w:font="Symbol" w:char="F0D8"/>
      </w:r>
      <w:r w:rsidRPr="006E075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4649-4/05 - Comércio atacadista de artigos de tapeçaria; persianas e cortinas (Anexo I) </w:t>
      </w:r>
    </w:p>
    <w:p w:rsidR="002160C1" w:rsidRPr="006E0754" w:rsidRDefault="002160C1" w:rsidP="002160C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6E075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[...]</w:t>
      </w:r>
    </w:p>
    <w:p w:rsidR="002160C1" w:rsidRPr="006E0754" w:rsidRDefault="002160C1" w:rsidP="002160C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6E075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lastRenderedPageBreak/>
        <w:t>Atividades</w:t>
      </w:r>
    </w:p>
    <w:p w:rsidR="002160C1" w:rsidRPr="006E0754" w:rsidRDefault="002160C1" w:rsidP="002160C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6E075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- Comércio atacadista de artigos de tapeçaria</w:t>
      </w:r>
    </w:p>
    <w:p w:rsidR="002160C1" w:rsidRPr="006E0754" w:rsidRDefault="002160C1" w:rsidP="002160C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6E075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- Comércio atacadista de carpetes</w:t>
      </w:r>
    </w:p>
    <w:p w:rsidR="002160C1" w:rsidRPr="006E0754" w:rsidRDefault="002160C1" w:rsidP="002160C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6E075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- Comércio atacadista de cortinas</w:t>
      </w:r>
    </w:p>
    <w:p w:rsidR="002160C1" w:rsidRPr="006E0754" w:rsidRDefault="002160C1" w:rsidP="002160C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6E075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- Comércio atacadista de persiana</w:t>
      </w:r>
    </w:p>
    <w:p w:rsidR="002160C1" w:rsidRPr="006E0754" w:rsidRDefault="002160C1" w:rsidP="002160C1">
      <w:pPr>
        <w:spacing w:after="0" w:line="240" w:lineRule="auto"/>
        <w:ind w:left="2268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6E075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- Comércio atacadista de tapetes</w:t>
      </w:r>
      <w:r w:rsidRPr="006E075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br/>
        <w:t>Compreende</w:t>
      </w:r>
    </w:p>
    <w:p w:rsidR="002160C1" w:rsidRPr="006E0754" w:rsidRDefault="002160C1" w:rsidP="002160C1">
      <w:pPr>
        <w:spacing w:after="0" w:line="240" w:lineRule="auto"/>
        <w:ind w:left="2268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6E075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- o comércio atacadista de artigos de uso pessoal e doméstico, não especificados anteriormente, tais como:</w:t>
      </w:r>
    </w:p>
    <w:p w:rsidR="006E0754" w:rsidRPr="006E0754" w:rsidRDefault="002160C1" w:rsidP="002160C1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i/>
          <w:sz w:val="20"/>
          <w:szCs w:val="20"/>
          <w:lang w:eastAsia="pt-BR"/>
        </w:rPr>
      </w:pPr>
      <w:r w:rsidRPr="006E0754">
        <w:rPr>
          <w:rFonts w:ascii="Times New Roman" w:eastAsia="Times New Roman" w:hAnsi="Times New Roman" w:cs="Times New Roman"/>
          <w:b/>
          <w:i/>
          <w:sz w:val="20"/>
          <w:szCs w:val="20"/>
          <w:lang w:eastAsia="pt-BR"/>
        </w:rPr>
        <w:t>- móveis de qualquer material para qualquer uso (grifo nosso)</w:t>
      </w:r>
    </w:p>
    <w:p w:rsidR="002160C1" w:rsidRPr="006E0754" w:rsidRDefault="006E0754" w:rsidP="002160C1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i/>
          <w:sz w:val="20"/>
          <w:szCs w:val="20"/>
          <w:lang w:eastAsia="pt-BR"/>
        </w:rPr>
      </w:pPr>
      <w:r w:rsidRPr="006E075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[...]"</w:t>
      </w:r>
      <w:r w:rsidR="002160C1" w:rsidRPr="006E0754">
        <w:rPr>
          <w:rFonts w:ascii="Times New Roman" w:eastAsia="Times New Roman" w:hAnsi="Times New Roman" w:cs="Times New Roman"/>
          <w:b/>
          <w:i/>
          <w:sz w:val="20"/>
          <w:szCs w:val="20"/>
          <w:lang w:eastAsia="pt-BR"/>
        </w:rPr>
        <w:br/>
      </w:r>
    </w:p>
    <w:p w:rsidR="007555D8" w:rsidRPr="007555D8" w:rsidRDefault="001017F0" w:rsidP="002817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E1767" w:rsidRDefault="008E15D2" w:rsidP="00DB10C9">
      <w:pPr>
        <w:pStyle w:val="Corpodetexto"/>
        <w:tabs>
          <w:tab w:val="left" w:pos="142"/>
        </w:tabs>
        <w:rPr>
          <w:szCs w:val="24"/>
        </w:rPr>
      </w:pPr>
      <w:r>
        <w:rPr>
          <w:szCs w:val="24"/>
        </w:rPr>
        <w:tab/>
      </w:r>
      <w:r w:rsidR="007E1767">
        <w:rPr>
          <w:szCs w:val="24"/>
        </w:rPr>
        <w:tab/>
      </w:r>
    </w:p>
    <w:p w:rsidR="0032734B" w:rsidRPr="00347EB3" w:rsidRDefault="0032734B" w:rsidP="001C301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EB3">
        <w:rPr>
          <w:rFonts w:ascii="Times New Roman" w:hAnsi="Times New Roman" w:cs="Times New Roman"/>
          <w:sz w:val="24"/>
          <w:szCs w:val="24"/>
        </w:rPr>
        <w:t>Quanto ao ramo de atividade, a recorr</w:t>
      </w:r>
      <w:r w:rsidR="001957C5">
        <w:rPr>
          <w:rFonts w:ascii="Times New Roman" w:hAnsi="Times New Roman" w:cs="Times New Roman"/>
          <w:sz w:val="24"/>
          <w:szCs w:val="24"/>
        </w:rPr>
        <w:t xml:space="preserve">ente </w:t>
      </w:r>
      <w:r w:rsidRPr="00347EB3">
        <w:rPr>
          <w:rFonts w:ascii="Times New Roman" w:hAnsi="Times New Roman" w:cs="Times New Roman"/>
          <w:sz w:val="24"/>
          <w:szCs w:val="24"/>
        </w:rPr>
        <w:t>apresentou</w:t>
      </w:r>
      <w:r w:rsidR="00AE0E18" w:rsidRPr="00347EB3">
        <w:rPr>
          <w:rFonts w:ascii="Times New Roman" w:hAnsi="Times New Roman" w:cs="Times New Roman"/>
          <w:sz w:val="24"/>
          <w:szCs w:val="24"/>
        </w:rPr>
        <w:t xml:space="preserve"> várias classificações de atividades, dentre elas </w:t>
      </w:r>
      <w:r w:rsidRPr="00347EB3">
        <w:rPr>
          <w:rFonts w:ascii="Times New Roman" w:hAnsi="Times New Roman" w:cs="Times New Roman"/>
          <w:sz w:val="24"/>
          <w:szCs w:val="24"/>
        </w:rPr>
        <w:t xml:space="preserve">o CNAE </w:t>
      </w:r>
      <w:r w:rsidR="00AE0E18" w:rsidRPr="00347EB3">
        <w:rPr>
          <w:rFonts w:ascii="Times New Roman" w:eastAsia="Times New Roman" w:hAnsi="Times New Roman" w:cs="Times New Roman"/>
          <w:sz w:val="24"/>
          <w:szCs w:val="24"/>
          <w:lang w:eastAsia="pt-BR"/>
        </w:rPr>
        <w:t>4649-4/05 - Comércio atacadista de artigos de tapeçaria; persianas e cortinas</w:t>
      </w:r>
      <w:r w:rsidR="00AE0E18" w:rsidRPr="00347EB3">
        <w:rPr>
          <w:rFonts w:ascii="Times New Roman" w:hAnsi="Times New Roman" w:cs="Times New Roman"/>
          <w:sz w:val="24"/>
          <w:szCs w:val="24"/>
          <w:lang w:eastAsia="pt-BR"/>
        </w:rPr>
        <w:t>, onde compreende</w:t>
      </w:r>
      <w:r w:rsidR="00AE0E18" w:rsidRPr="00347EB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AE0E18" w:rsidRPr="001957C5">
        <w:rPr>
          <w:rFonts w:ascii="Times New Roman" w:eastAsia="Times New Roman" w:hAnsi="Times New Roman" w:cs="Times New Roman"/>
          <w:sz w:val="24"/>
          <w:szCs w:val="24"/>
          <w:lang w:eastAsia="pt-BR"/>
        </w:rPr>
        <w:t>o comércio atacadista de artigos de uso pessoal e doméstico, não especificados anteriormente, tais como:</w:t>
      </w:r>
      <w:r w:rsidR="00AE0E18" w:rsidRPr="001957C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móveis de qualquer material para qualquer uso (grifo nosso), </w:t>
      </w:r>
      <w:r w:rsidRPr="001957C5">
        <w:rPr>
          <w:rFonts w:ascii="Times New Roman" w:hAnsi="Times New Roman" w:cs="Times New Roman"/>
          <w:sz w:val="24"/>
          <w:szCs w:val="24"/>
        </w:rPr>
        <w:t xml:space="preserve"> </w:t>
      </w:r>
      <w:r w:rsidRPr="00347EB3">
        <w:rPr>
          <w:rFonts w:ascii="Times New Roman" w:hAnsi="Times New Roman" w:cs="Times New Roman"/>
          <w:sz w:val="24"/>
          <w:szCs w:val="24"/>
        </w:rPr>
        <w:t xml:space="preserve">compatível com o objeto desta licitação </w:t>
      </w:r>
      <w:r w:rsidR="00C02963" w:rsidRPr="00347EB3">
        <w:rPr>
          <w:rFonts w:ascii="Times New Roman" w:hAnsi="Times New Roman" w:cs="Times New Roman"/>
          <w:i/>
          <w:sz w:val="24"/>
          <w:szCs w:val="24"/>
        </w:rPr>
        <w:t>"</w:t>
      </w:r>
      <w:r w:rsidR="00AE0E18" w:rsidRPr="00347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E18" w:rsidRPr="001957C5">
        <w:rPr>
          <w:rFonts w:ascii="Times New Roman" w:hAnsi="Times New Roman" w:cs="Times New Roman"/>
          <w:sz w:val="24"/>
          <w:szCs w:val="24"/>
        </w:rPr>
        <w:t>Aquisição</w:t>
      </w:r>
      <w:r w:rsidR="00AE0E18" w:rsidRPr="00347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E18" w:rsidRPr="00347EB3">
        <w:rPr>
          <w:rFonts w:ascii="Times New Roman" w:hAnsi="Times New Roman" w:cs="Times New Roman"/>
          <w:sz w:val="24"/>
          <w:szCs w:val="24"/>
        </w:rPr>
        <w:t>pela Secretaria de Estado da Educação – SEDUC, de mobiliários para as salas de recursos multifuncionais.,</w:t>
      </w:r>
      <w:r w:rsidR="00AE0E18" w:rsidRPr="00347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E18" w:rsidRPr="00347EB3">
        <w:rPr>
          <w:rFonts w:ascii="Times New Roman" w:hAnsi="Times New Roman" w:cs="Times New Roman"/>
          <w:color w:val="000000"/>
          <w:sz w:val="24"/>
          <w:szCs w:val="24"/>
        </w:rPr>
        <w:t>conforme especificação completa no Termo de Referência – Anexo I deste Edital.</w:t>
      </w:r>
      <w:r w:rsidRPr="00347EB3">
        <w:rPr>
          <w:rFonts w:ascii="Times New Roman" w:hAnsi="Times New Roman" w:cs="Times New Roman"/>
          <w:i/>
          <w:sz w:val="24"/>
          <w:szCs w:val="24"/>
        </w:rPr>
        <w:t>"</w:t>
      </w:r>
    </w:p>
    <w:p w:rsidR="001706F0" w:rsidRPr="00347EB3" w:rsidRDefault="0043630B" w:rsidP="00347EB3">
      <w:pPr>
        <w:pStyle w:val="Corpodetexto"/>
        <w:tabs>
          <w:tab w:val="left" w:pos="142"/>
        </w:tabs>
        <w:spacing w:line="360" w:lineRule="auto"/>
        <w:ind w:firstLine="709"/>
        <w:rPr>
          <w:szCs w:val="24"/>
        </w:rPr>
      </w:pPr>
      <w:r w:rsidRPr="00347EB3">
        <w:rPr>
          <w:szCs w:val="24"/>
        </w:rPr>
        <w:t xml:space="preserve">A exigência prevista para a comprovação de especialização no ramo de atividade é um meio apto para diminuir os riscos da contratação. </w:t>
      </w:r>
      <w:r w:rsidR="001706F0" w:rsidRPr="00347EB3">
        <w:rPr>
          <w:szCs w:val="24"/>
        </w:rPr>
        <w:t>O TCU, através do acórdão 42/2014, estabelece que o CNAE é apenas o indicador, não pode ser tomado como prova absoluta acerca da compatibilidade ou não entre a atividade do licitante e o objeto licitado.</w:t>
      </w:r>
    </w:p>
    <w:p w:rsidR="001706F0" w:rsidRPr="004B0AE9" w:rsidRDefault="001706F0" w:rsidP="00DB10C9">
      <w:pPr>
        <w:pStyle w:val="Corpodetexto"/>
        <w:tabs>
          <w:tab w:val="left" w:pos="142"/>
        </w:tabs>
        <w:rPr>
          <w:i/>
          <w:szCs w:val="24"/>
        </w:rPr>
      </w:pPr>
    </w:p>
    <w:p w:rsidR="00347EB3" w:rsidRDefault="001706F0" w:rsidP="00347EB3">
      <w:pPr>
        <w:pStyle w:val="Corpodetexto"/>
        <w:tabs>
          <w:tab w:val="left" w:pos="142"/>
        </w:tabs>
        <w:ind w:left="2268"/>
        <w:rPr>
          <w:i/>
          <w:sz w:val="22"/>
          <w:szCs w:val="22"/>
        </w:rPr>
      </w:pPr>
      <w:r>
        <w:rPr>
          <w:i/>
          <w:sz w:val="22"/>
          <w:szCs w:val="22"/>
        </w:rPr>
        <w:t>"...</w:t>
      </w:r>
      <w:r w:rsidR="00713CDB" w:rsidRPr="001706F0">
        <w:rPr>
          <w:i/>
          <w:sz w:val="22"/>
          <w:szCs w:val="22"/>
        </w:rPr>
        <w:t xml:space="preserve"> </w:t>
      </w:r>
      <w:r w:rsidRPr="001706F0">
        <w:rPr>
          <w:i/>
          <w:sz w:val="22"/>
          <w:szCs w:val="22"/>
        </w:rPr>
        <w:t xml:space="preserve">o </w:t>
      </w:r>
      <w:proofErr w:type="spellStart"/>
      <w:r w:rsidRPr="001706F0">
        <w:rPr>
          <w:i/>
          <w:sz w:val="22"/>
          <w:szCs w:val="22"/>
        </w:rPr>
        <w:t>Cnae</w:t>
      </w:r>
      <w:proofErr w:type="spellEnd"/>
      <w:r w:rsidRPr="001706F0">
        <w:rPr>
          <w:i/>
          <w:sz w:val="22"/>
          <w:szCs w:val="22"/>
        </w:rPr>
        <w:t xml:space="preserve"> não deveria, sozinho, constituir motivo para a inabilitação em processo licitatório, havendo outros meios de comprovação da compatibilidade do ramo de atuação da empresa com o objeto da licitação</w:t>
      </w:r>
      <w:r>
        <w:rPr>
          <w:i/>
          <w:sz w:val="22"/>
          <w:szCs w:val="22"/>
        </w:rPr>
        <w:t>..."</w:t>
      </w:r>
    </w:p>
    <w:p w:rsidR="00347EB3" w:rsidRDefault="00347EB3" w:rsidP="00347EB3">
      <w:pPr>
        <w:pStyle w:val="Corpodetexto"/>
        <w:tabs>
          <w:tab w:val="left" w:pos="142"/>
        </w:tabs>
        <w:ind w:left="2268"/>
        <w:rPr>
          <w:i/>
          <w:sz w:val="22"/>
          <w:szCs w:val="22"/>
        </w:rPr>
      </w:pPr>
    </w:p>
    <w:p w:rsidR="0043630B" w:rsidRPr="00347EB3" w:rsidRDefault="0043630B" w:rsidP="00347EB3">
      <w:pPr>
        <w:pStyle w:val="Corpodetexto"/>
        <w:tabs>
          <w:tab w:val="left" w:pos="142"/>
        </w:tabs>
        <w:spacing w:line="360" w:lineRule="auto"/>
        <w:ind w:firstLine="709"/>
        <w:rPr>
          <w:i/>
          <w:sz w:val="22"/>
          <w:szCs w:val="22"/>
        </w:rPr>
      </w:pPr>
      <w:r>
        <w:rPr>
          <w:szCs w:val="24"/>
        </w:rPr>
        <w:t>O código CNAE não é o único meio  de se comprovar a compatibilidade de atividade da interessada com o objeto do contrato. O objetivo principal de tal limitação é comprovar se a empresa possui especialização prévia no ramo de atividade.</w:t>
      </w:r>
      <w:r w:rsidR="00195F0A">
        <w:rPr>
          <w:szCs w:val="24"/>
        </w:rPr>
        <w:t xml:space="preserve"> </w:t>
      </w:r>
    </w:p>
    <w:p w:rsidR="00C02963" w:rsidRDefault="0032734B" w:rsidP="00347EB3">
      <w:pPr>
        <w:pStyle w:val="Corpodetexto"/>
        <w:tabs>
          <w:tab w:val="left" w:pos="142"/>
        </w:tabs>
        <w:spacing w:line="360" w:lineRule="auto"/>
        <w:ind w:firstLine="709"/>
        <w:rPr>
          <w:szCs w:val="24"/>
        </w:rPr>
      </w:pPr>
      <w:r>
        <w:rPr>
          <w:szCs w:val="24"/>
        </w:rPr>
        <w:t xml:space="preserve">Ao </w:t>
      </w:r>
      <w:r w:rsidR="00DA4B07">
        <w:rPr>
          <w:szCs w:val="24"/>
        </w:rPr>
        <w:t xml:space="preserve">limitar o certame através do CNAE, podemos violar </w:t>
      </w:r>
      <w:r>
        <w:rPr>
          <w:szCs w:val="24"/>
        </w:rPr>
        <w:t>o caráter competitivo</w:t>
      </w:r>
      <w:r w:rsidR="00612031">
        <w:rPr>
          <w:szCs w:val="24"/>
        </w:rPr>
        <w:t>, há</w:t>
      </w:r>
      <w:r w:rsidR="0043630B">
        <w:rPr>
          <w:szCs w:val="24"/>
        </w:rPr>
        <w:t xml:space="preserve"> e</w:t>
      </w:r>
      <w:r w:rsidR="00DA4B07">
        <w:rPr>
          <w:szCs w:val="24"/>
        </w:rPr>
        <w:t>mpresas</w:t>
      </w:r>
      <w:r w:rsidR="00C02963">
        <w:rPr>
          <w:szCs w:val="24"/>
        </w:rPr>
        <w:t xml:space="preserve"> com atividades semelhantes </w:t>
      </w:r>
      <w:r w:rsidR="00612031">
        <w:rPr>
          <w:szCs w:val="24"/>
        </w:rPr>
        <w:t xml:space="preserve">que </w:t>
      </w:r>
      <w:r w:rsidR="00C02963">
        <w:rPr>
          <w:szCs w:val="24"/>
        </w:rPr>
        <w:t xml:space="preserve">são classificadas em outro </w:t>
      </w:r>
      <w:r w:rsidR="00DA4B07">
        <w:rPr>
          <w:szCs w:val="24"/>
        </w:rPr>
        <w:t>código</w:t>
      </w:r>
      <w:r w:rsidR="00C02963">
        <w:rPr>
          <w:szCs w:val="24"/>
        </w:rPr>
        <w:t xml:space="preserve"> da </w:t>
      </w:r>
      <w:r w:rsidR="00DA4B07">
        <w:rPr>
          <w:szCs w:val="24"/>
        </w:rPr>
        <w:t>CNAE</w:t>
      </w:r>
      <w:r w:rsidR="00C02963">
        <w:rPr>
          <w:szCs w:val="24"/>
        </w:rPr>
        <w:t xml:space="preserve"> por </w:t>
      </w:r>
      <w:r w:rsidR="00DA4B07">
        <w:rPr>
          <w:szCs w:val="24"/>
        </w:rPr>
        <w:t>divergência</w:t>
      </w:r>
      <w:r w:rsidR="00C02963">
        <w:rPr>
          <w:szCs w:val="24"/>
        </w:rPr>
        <w:t xml:space="preserve"> a sua atividade principa</w:t>
      </w:r>
      <w:r w:rsidR="0043630B">
        <w:rPr>
          <w:szCs w:val="24"/>
        </w:rPr>
        <w:t>l.</w:t>
      </w:r>
    </w:p>
    <w:p w:rsidR="00C3736F" w:rsidRDefault="00C3736F" w:rsidP="00C37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0C9" w:rsidRDefault="00DB10C9" w:rsidP="00DB10C9">
      <w:pPr>
        <w:pStyle w:val="Corpodetexto"/>
        <w:tabs>
          <w:tab w:val="left" w:pos="142"/>
        </w:tabs>
        <w:rPr>
          <w:bCs/>
          <w:szCs w:val="24"/>
        </w:rPr>
      </w:pPr>
    </w:p>
    <w:p w:rsidR="00776379" w:rsidRPr="00B75DC4" w:rsidRDefault="00776379" w:rsidP="00AE0E18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5DC4">
        <w:rPr>
          <w:rFonts w:ascii="Times New Roman" w:hAnsi="Times New Roman" w:cs="Times New Roman"/>
          <w:b/>
          <w:bCs/>
          <w:sz w:val="24"/>
          <w:szCs w:val="24"/>
          <w:u w:val="single"/>
        </w:rPr>
        <w:t>DECISÃO</w:t>
      </w:r>
    </w:p>
    <w:p w:rsidR="00970949" w:rsidRPr="0012730B" w:rsidRDefault="00970949" w:rsidP="00AE0E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A46F9" w:rsidRDefault="006A1D89" w:rsidP="00AE0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DC9">
        <w:rPr>
          <w:rFonts w:ascii="Times New Roman" w:hAnsi="Times New Roman" w:cs="Times New Roman"/>
          <w:sz w:val="24"/>
          <w:szCs w:val="24"/>
        </w:rPr>
        <w:t>Por derradeiro, e</w:t>
      </w:r>
      <w:r w:rsidR="00173BB8" w:rsidRPr="00CF4DC9">
        <w:rPr>
          <w:rFonts w:ascii="Times New Roman" w:hAnsi="Times New Roman" w:cs="Times New Roman"/>
          <w:sz w:val="24"/>
          <w:szCs w:val="24"/>
        </w:rPr>
        <w:t xml:space="preserve">m cumprimento ao art. 11, inc. VII, do Decreto Estadual n° 12.205/2006, após análise da intenção de recurso manifesta, recebida e conhecida, </w:t>
      </w:r>
      <w:r w:rsidR="00416AFA" w:rsidRPr="00CF4DC9">
        <w:rPr>
          <w:rFonts w:ascii="Times New Roman" w:hAnsi="Times New Roman" w:cs="Times New Roman"/>
          <w:sz w:val="24"/>
          <w:szCs w:val="24"/>
        </w:rPr>
        <w:t xml:space="preserve">bem como após a análise </w:t>
      </w:r>
      <w:r w:rsidR="00361C48" w:rsidRPr="00CF4DC9">
        <w:rPr>
          <w:rFonts w:ascii="Times New Roman" w:hAnsi="Times New Roman" w:cs="Times New Roman"/>
          <w:sz w:val="24"/>
          <w:szCs w:val="24"/>
        </w:rPr>
        <w:t>de recurso</w:t>
      </w:r>
      <w:r w:rsidR="00416AFA" w:rsidRPr="00CF4DC9">
        <w:rPr>
          <w:rFonts w:ascii="Times New Roman" w:hAnsi="Times New Roman" w:cs="Times New Roman"/>
          <w:sz w:val="24"/>
          <w:szCs w:val="24"/>
        </w:rPr>
        <w:t xml:space="preserve"> impetrado</w:t>
      </w:r>
      <w:r w:rsidR="00361C48" w:rsidRPr="00CF4DC9">
        <w:rPr>
          <w:rFonts w:ascii="Times New Roman" w:hAnsi="Times New Roman" w:cs="Times New Roman"/>
          <w:sz w:val="24"/>
          <w:szCs w:val="24"/>
        </w:rPr>
        <w:t xml:space="preserve"> por</w:t>
      </w:r>
      <w:r w:rsidR="00D61399" w:rsidRPr="00CF4DC9">
        <w:rPr>
          <w:rFonts w:ascii="Times New Roman" w:hAnsi="Times New Roman" w:cs="Times New Roman"/>
          <w:sz w:val="24"/>
          <w:szCs w:val="24"/>
        </w:rPr>
        <w:t xml:space="preserve"> parte da licitante recorrente, </w:t>
      </w:r>
      <w:r w:rsidR="00416AFA" w:rsidRPr="00CF4DC9">
        <w:rPr>
          <w:rFonts w:ascii="Times New Roman" w:hAnsi="Times New Roman" w:cs="Times New Roman"/>
          <w:sz w:val="24"/>
          <w:szCs w:val="24"/>
        </w:rPr>
        <w:t xml:space="preserve">manifesto-me no </w:t>
      </w:r>
      <w:r w:rsidR="00024D34">
        <w:rPr>
          <w:rFonts w:ascii="Times New Roman" w:hAnsi="Times New Roman" w:cs="Times New Roman"/>
          <w:sz w:val="24"/>
          <w:szCs w:val="24"/>
        </w:rPr>
        <w:t>sentido d</w:t>
      </w:r>
      <w:r w:rsidR="00416AFA" w:rsidRPr="00CF4DC9">
        <w:rPr>
          <w:rFonts w:ascii="Times New Roman" w:hAnsi="Times New Roman" w:cs="Times New Roman"/>
          <w:sz w:val="24"/>
          <w:szCs w:val="24"/>
        </w:rPr>
        <w:t xml:space="preserve">e </w:t>
      </w:r>
      <w:r w:rsidR="007E1767" w:rsidRPr="007E1767">
        <w:rPr>
          <w:rFonts w:ascii="Times New Roman" w:hAnsi="Times New Roman" w:cs="Times New Roman"/>
          <w:b/>
          <w:sz w:val="24"/>
          <w:szCs w:val="24"/>
          <w:u w:val="single"/>
        </w:rPr>
        <w:t>JULGAR PROCEDENTE</w:t>
      </w:r>
      <w:r w:rsidR="007E176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7E1767" w:rsidRPr="007E1767">
        <w:rPr>
          <w:rFonts w:ascii="Times New Roman" w:hAnsi="Times New Roman" w:cs="Times New Roman"/>
          <w:sz w:val="24"/>
          <w:szCs w:val="24"/>
        </w:rPr>
        <w:t xml:space="preserve"> a</w:t>
      </w:r>
      <w:r w:rsidR="007E1767" w:rsidRPr="00CF4DC9">
        <w:rPr>
          <w:rFonts w:ascii="Times New Roman" w:hAnsi="Times New Roman" w:cs="Times New Roman"/>
          <w:sz w:val="24"/>
          <w:szCs w:val="24"/>
        </w:rPr>
        <w:t xml:space="preserve"> </w:t>
      </w:r>
      <w:r w:rsidR="00127324">
        <w:rPr>
          <w:rFonts w:ascii="Times New Roman" w:hAnsi="Times New Roman" w:cs="Times New Roman"/>
          <w:sz w:val="24"/>
          <w:szCs w:val="24"/>
        </w:rPr>
        <w:t>manifestação de recurso impetrada</w:t>
      </w:r>
      <w:r w:rsidR="00013458" w:rsidRPr="00CF4DC9">
        <w:rPr>
          <w:rFonts w:ascii="Times New Roman" w:hAnsi="Times New Roman" w:cs="Times New Roman"/>
          <w:sz w:val="24"/>
          <w:szCs w:val="24"/>
        </w:rPr>
        <w:t xml:space="preserve"> pela licitante </w:t>
      </w:r>
      <w:r w:rsidR="00AE0E18" w:rsidRPr="00DA42D0">
        <w:rPr>
          <w:rFonts w:ascii="Times New Roman" w:hAnsi="Times New Roman" w:cs="Times New Roman"/>
          <w:sz w:val="24"/>
          <w:szCs w:val="24"/>
        </w:rPr>
        <w:t>LICITAR MAIS EIRELI - ME</w:t>
      </w:r>
      <w:r w:rsidR="00013458" w:rsidRPr="00CF4D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013458" w:rsidRPr="00CF4DC9">
        <w:rPr>
          <w:rFonts w:ascii="Times New Roman" w:hAnsi="Times New Roman" w:cs="Times New Roman"/>
          <w:sz w:val="24"/>
          <w:szCs w:val="24"/>
        </w:rPr>
        <w:t>e por assim ser, submeto o assunto à autoridade superior, em consonância com o Art. 109, Parágrafo 4º da Lei 8.666/93.</w:t>
      </w:r>
      <w:r w:rsidR="005669DC" w:rsidRPr="00CF4DC9">
        <w:rPr>
          <w:rFonts w:ascii="Times New Roman" w:hAnsi="Times New Roman" w:cs="Times New Roman"/>
          <w:sz w:val="24"/>
          <w:szCs w:val="24"/>
        </w:rPr>
        <w:t xml:space="preserve"> </w:t>
      </w:r>
      <w:r w:rsidR="00024D34">
        <w:rPr>
          <w:rFonts w:ascii="Times New Roman" w:hAnsi="Times New Roman" w:cs="Times New Roman"/>
          <w:sz w:val="24"/>
          <w:szCs w:val="24"/>
        </w:rPr>
        <w:t xml:space="preserve"> </w:t>
      </w:r>
      <w:r w:rsidR="00576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D34" w:rsidRPr="00CF4DC9" w:rsidRDefault="00024D34" w:rsidP="00AE0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30B" w:rsidRPr="0012730B" w:rsidRDefault="0012730B" w:rsidP="00AE0E18">
      <w:pPr>
        <w:pStyle w:val="Corpodetexto"/>
        <w:spacing w:line="360" w:lineRule="auto"/>
        <w:ind w:firstLine="709"/>
        <w:rPr>
          <w:szCs w:val="24"/>
        </w:rPr>
      </w:pPr>
    </w:p>
    <w:p w:rsidR="00345A84" w:rsidRDefault="00173BB8" w:rsidP="00AE0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  <w:r w:rsidRPr="00B75DC4">
        <w:rPr>
          <w:rFonts w:ascii="Times New Roman" w:hAnsi="Times New Roman" w:cs="Times New Roman"/>
          <w:sz w:val="24"/>
          <w:szCs w:val="24"/>
          <w:lang w:val="pt-PT" w:eastAsia="pt-BR"/>
        </w:rPr>
        <w:t>Porto Velho - RO,</w:t>
      </w:r>
      <w:r w:rsidR="00137652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 w:rsidR="00347EB3">
        <w:rPr>
          <w:rFonts w:ascii="Times New Roman" w:hAnsi="Times New Roman" w:cs="Times New Roman"/>
          <w:sz w:val="24"/>
          <w:szCs w:val="24"/>
          <w:lang w:val="pt-PT" w:eastAsia="pt-BR"/>
        </w:rPr>
        <w:t>16 de outubro</w:t>
      </w:r>
      <w:r w:rsidR="00137652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 w:rsidR="004D6C72" w:rsidRPr="00B75DC4">
        <w:rPr>
          <w:rFonts w:ascii="Times New Roman" w:hAnsi="Times New Roman" w:cs="Times New Roman"/>
          <w:sz w:val="24"/>
          <w:szCs w:val="24"/>
          <w:lang w:val="pt-PT" w:eastAsia="pt-BR"/>
        </w:rPr>
        <w:t>de 201</w:t>
      </w:r>
      <w:r w:rsidR="00137652">
        <w:rPr>
          <w:rFonts w:ascii="Times New Roman" w:hAnsi="Times New Roman" w:cs="Times New Roman"/>
          <w:sz w:val="24"/>
          <w:szCs w:val="24"/>
          <w:lang w:val="pt-PT" w:eastAsia="pt-BR"/>
        </w:rPr>
        <w:t>7</w:t>
      </w:r>
      <w:r w:rsidR="00EE752E" w:rsidRPr="00B75DC4">
        <w:rPr>
          <w:rFonts w:ascii="Times New Roman" w:hAnsi="Times New Roman" w:cs="Times New Roman"/>
          <w:sz w:val="24"/>
          <w:szCs w:val="24"/>
          <w:lang w:val="pt-PT" w:eastAsia="pt-BR"/>
        </w:rPr>
        <w:t>.</w:t>
      </w:r>
    </w:p>
    <w:p w:rsidR="0012730B" w:rsidRDefault="0012730B" w:rsidP="009442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pt-PT" w:eastAsia="pt-BR"/>
        </w:rPr>
      </w:pPr>
    </w:p>
    <w:p w:rsidR="005669DC" w:rsidRPr="0012730B" w:rsidRDefault="005669DC" w:rsidP="009442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pt-PT" w:eastAsia="pt-BR"/>
        </w:rPr>
      </w:pPr>
    </w:p>
    <w:p w:rsidR="00046605" w:rsidRPr="00B75DC4" w:rsidRDefault="00137652" w:rsidP="0094427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MARIA DO CARMO DO PRADO</w:t>
      </w:r>
    </w:p>
    <w:p w:rsidR="00D83EED" w:rsidRPr="00B75DC4" w:rsidRDefault="00046605" w:rsidP="00944277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pt-PT" w:eastAsia="pt-BR"/>
        </w:rPr>
      </w:pPr>
      <w:r w:rsidRPr="00B75DC4">
        <w:rPr>
          <w:rFonts w:ascii="Times New Roman" w:hAnsi="Times New Roman" w:cs="Times New Roman"/>
          <w:bCs/>
          <w:sz w:val="24"/>
          <w:szCs w:val="24"/>
          <w:lang w:val="pt-PT" w:eastAsia="pt-BR"/>
        </w:rPr>
        <w:t>Pregoeir</w:t>
      </w:r>
      <w:r w:rsidR="00137652">
        <w:rPr>
          <w:rFonts w:ascii="Times New Roman" w:hAnsi="Times New Roman" w:cs="Times New Roman"/>
          <w:bCs/>
          <w:sz w:val="24"/>
          <w:szCs w:val="24"/>
          <w:lang w:val="pt-PT" w:eastAsia="pt-BR"/>
        </w:rPr>
        <w:t>a</w:t>
      </w:r>
      <w:r w:rsidR="004873BB" w:rsidRPr="00B75DC4">
        <w:rPr>
          <w:rFonts w:ascii="Times New Roman" w:hAnsi="Times New Roman" w:cs="Times New Roman"/>
          <w:bCs/>
          <w:sz w:val="24"/>
          <w:szCs w:val="24"/>
          <w:lang w:val="pt-PT" w:eastAsia="pt-BR"/>
        </w:rPr>
        <w:t xml:space="preserve"> -</w:t>
      </w:r>
      <w:r w:rsidR="0098099D" w:rsidRPr="00B75DC4">
        <w:rPr>
          <w:rFonts w:ascii="Times New Roman" w:hAnsi="Times New Roman" w:cs="Times New Roman"/>
          <w:bCs/>
          <w:sz w:val="24"/>
          <w:szCs w:val="24"/>
          <w:lang w:val="pt-PT" w:eastAsia="pt-BR"/>
        </w:rPr>
        <w:t xml:space="preserve"> Equipe ÔMEGA</w:t>
      </w:r>
      <w:r w:rsidRPr="00B75DC4">
        <w:rPr>
          <w:rFonts w:ascii="Times New Roman" w:hAnsi="Times New Roman" w:cs="Times New Roman"/>
          <w:bCs/>
          <w:sz w:val="24"/>
          <w:szCs w:val="24"/>
          <w:lang w:val="pt-PT" w:eastAsia="pt-BR"/>
        </w:rPr>
        <w:t>/SUPEL</w:t>
      </w:r>
    </w:p>
    <w:p w:rsidR="00A347CC" w:rsidRPr="00B75DC4" w:rsidRDefault="004D6C72" w:rsidP="00944277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pt-BR"/>
        </w:rPr>
      </w:pPr>
      <w:r w:rsidRPr="00B75DC4">
        <w:rPr>
          <w:rFonts w:ascii="Times New Roman" w:hAnsi="Times New Roman" w:cs="Times New Roman"/>
          <w:bCs/>
          <w:sz w:val="24"/>
          <w:szCs w:val="24"/>
          <w:lang w:val="pt-PT" w:eastAsia="pt-BR"/>
        </w:rPr>
        <w:t xml:space="preserve">mat. </w:t>
      </w:r>
      <w:r w:rsidR="00137652">
        <w:rPr>
          <w:rFonts w:ascii="Times New Roman" w:hAnsi="Times New Roman" w:cs="Times New Roman"/>
          <w:bCs/>
          <w:sz w:val="24"/>
          <w:szCs w:val="24"/>
          <w:lang w:val="pt-PT" w:eastAsia="pt-BR"/>
        </w:rPr>
        <w:t>300131839</w:t>
      </w:r>
    </w:p>
    <w:sectPr w:rsidR="00A347CC" w:rsidRPr="00B75DC4" w:rsidSect="008A683E">
      <w:headerReference w:type="default" r:id="rId8"/>
      <w:pgSz w:w="11906" w:h="16838"/>
      <w:pgMar w:top="1418" w:right="1304" w:bottom="1134" w:left="1758" w:header="425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E83" w:rsidRDefault="00CD3E83" w:rsidP="00ED120F">
      <w:pPr>
        <w:spacing w:after="0" w:line="240" w:lineRule="auto"/>
      </w:pPr>
      <w:r>
        <w:separator/>
      </w:r>
    </w:p>
  </w:endnote>
  <w:endnote w:type="continuationSeparator" w:id="0">
    <w:p w:rsidR="00CD3E83" w:rsidRDefault="00CD3E83" w:rsidP="00ED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E83" w:rsidRDefault="00CD3E83" w:rsidP="00ED120F">
      <w:pPr>
        <w:spacing w:after="0" w:line="240" w:lineRule="auto"/>
      </w:pPr>
      <w:r>
        <w:separator/>
      </w:r>
    </w:p>
  </w:footnote>
  <w:footnote w:type="continuationSeparator" w:id="0">
    <w:p w:rsidR="00CD3E83" w:rsidRDefault="00CD3E83" w:rsidP="00ED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E83" w:rsidRDefault="00CD3E83" w:rsidP="0090750A">
    <w:pPr>
      <w:pStyle w:val="Cabealho"/>
      <w:tabs>
        <w:tab w:val="left" w:pos="1800"/>
        <w:tab w:val="center" w:pos="4394"/>
      </w:tabs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6.65pt;margin-top:14.45pt;width:55.55pt;height:31.85pt;z-index:251661312" stroked="f">
          <v:textbox style="mso-next-textbox:#_x0000_s2055">
            <w:txbxContent>
              <w:p w:rsidR="00CD3E83" w:rsidRPr="00B91943" w:rsidRDefault="00CD3E83" w:rsidP="0090750A">
                <w:pPr>
                  <w:ind w:left="-142" w:right="-56"/>
                  <w:rPr>
                    <w:sz w:val="14"/>
                    <w:szCs w:val="14"/>
                  </w:rPr>
                </w:pPr>
                <w:r w:rsidRPr="00B91943">
                  <w:t>Fls</w:t>
                </w:r>
                <w:r w:rsidRPr="006E5C48">
                  <w:t>.</w:t>
                </w:r>
                <w:r>
                  <w:t xml:space="preserve">_ _ _ __ </w:t>
                </w:r>
                <w:r w:rsidRPr="00B91943">
                  <w:rPr>
                    <w:sz w:val="14"/>
                    <w:szCs w:val="14"/>
                  </w:rPr>
                  <w:t>Rubrica</w:t>
                </w:r>
              </w:p>
              <w:p w:rsidR="00CD3E83" w:rsidRDefault="00CD3E83" w:rsidP="0090750A"/>
            </w:txbxContent>
          </v:textbox>
        </v:shape>
      </w:pict>
    </w:r>
    <w:r>
      <w:rPr>
        <w:noProof/>
      </w:rPr>
      <w:pict>
        <v:oval id="_x0000_s2054" style="position:absolute;margin-left:412.25pt;margin-top:0;width:63.75pt;height:60.25pt;z-index:251660288" strokecolor="#1f497d" strokeweight="1pt">
          <v:stroke dashstyle="dash"/>
          <v:shadow color="#868686"/>
        </v:oval>
      </w:pict>
    </w:r>
    <w:r>
      <w:rPr>
        <w:noProof/>
      </w:rPr>
      <w:tab/>
    </w:r>
    <w:r>
      <w:rPr>
        <w:noProof/>
      </w:rPr>
      <w:tab/>
    </w:r>
    <w:r>
      <w:rPr>
        <w:noProof/>
        <w:lang w:eastAsia="pt-BR"/>
      </w:rPr>
      <w:drawing>
        <wp:inline distT="0" distB="0" distL="0" distR="0">
          <wp:extent cx="1987550" cy="659765"/>
          <wp:effectExtent l="19050" t="0" r="0" b="0"/>
          <wp:docPr id="2" name="Imagem 1" descr="C:\Users\835120~1\AppData\Local\Temp\Rar$DRa0.613\Marca-2015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835120~1\AppData\Local\Temp\Rar$DRa0.613\Marca-2015-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3E83" w:rsidRPr="0090750A" w:rsidRDefault="00CD3E83" w:rsidP="0090750A">
    <w:pPr>
      <w:pStyle w:val="Cabealho"/>
      <w:tabs>
        <w:tab w:val="left" w:pos="1800"/>
        <w:tab w:val="center" w:pos="4394"/>
      </w:tabs>
      <w:rPr>
        <w:noProof/>
        <w:sz w:val="18"/>
        <w:szCs w:val="18"/>
      </w:rPr>
    </w:pPr>
  </w:p>
  <w:p w:rsidR="00CD3E83" w:rsidRPr="0052213D" w:rsidRDefault="00CD3E83" w:rsidP="0090750A">
    <w:pPr>
      <w:pStyle w:val="Cabealho"/>
      <w:spacing w:before="100" w:after="100"/>
      <w:contextualSpacing/>
      <w:jc w:val="center"/>
      <w:rPr>
        <w:rFonts w:ascii="Times New Roman" w:hAnsi="Times New Roman" w:cs="Times New Roman"/>
        <w:b/>
        <w:sz w:val="24"/>
        <w:szCs w:val="24"/>
      </w:rPr>
    </w:pPr>
    <w:r w:rsidRPr="0052213D">
      <w:rPr>
        <w:rFonts w:ascii="Times New Roman" w:hAnsi="Times New Roman" w:cs="Times New Roman"/>
        <w:b/>
        <w:sz w:val="24"/>
        <w:szCs w:val="24"/>
      </w:rPr>
      <w:t>SUPERINTENDÊNCIA ESTADUAL DE LICITAÇÕES - SUPEL</w:t>
    </w:r>
  </w:p>
  <w:p w:rsidR="00CD3E83" w:rsidRPr="0052213D" w:rsidRDefault="00CD3E83" w:rsidP="0090750A">
    <w:pPr>
      <w:pStyle w:val="Cabealho"/>
      <w:spacing w:before="100" w:after="100"/>
      <w:contextualSpacing/>
      <w:jc w:val="center"/>
      <w:rPr>
        <w:rFonts w:ascii="Times New Roman" w:hAnsi="Times New Roman" w:cs="Times New Roman"/>
        <w:sz w:val="24"/>
        <w:szCs w:val="24"/>
      </w:rPr>
    </w:pPr>
    <w:r w:rsidRPr="0052213D">
      <w:rPr>
        <w:rFonts w:ascii="Times New Roman" w:hAnsi="Times New Roman" w:cs="Times New Roman"/>
        <w:sz w:val="24"/>
        <w:szCs w:val="24"/>
      </w:rPr>
      <w:t>Palácio Rio Madeira - Ed. Rio Pacaás Novos (Palácio Central) 2º Andar.</w:t>
    </w:r>
  </w:p>
  <w:p w:rsidR="00CD3E83" w:rsidRPr="0052213D" w:rsidRDefault="00CD3E83" w:rsidP="0090750A">
    <w:pPr>
      <w:pStyle w:val="Cabealho"/>
      <w:spacing w:before="100" w:after="100"/>
      <w:contextualSpacing/>
      <w:jc w:val="center"/>
      <w:rPr>
        <w:rFonts w:ascii="Times New Roman" w:hAnsi="Times New Roman" w:cs="Times New Roman"/>
        <w:sz w:val="24"/>
        <w:szCs w:val="24"/>
      </w:rPr>
    </w:pPr>
    <w:r w:rsidRPr="0052213D">
      <w:rPr>
        <w:rFonts w:ascii="Times New Roman" w:hAnsi="Times New Roman" w:cs="Times New Roman"/>
        <w:sz w:val="24"/>
        <w:szCs w:val="24"/>
      </w:rPr>
      <w:t xml:space="preserve">Avenida </w:t>
    </w:r>
    <w:proofErr w:type="spellStart"/>
    <w:r w:rsidRPr="0052213D">
      <w:rPr>
        <w:rFonts w:ascii="Times New Roman" w:hAnsi="Times New Roman" w:cs="Times New Roman"/>
        <w:sz w:val="24"/>
        <w:szCs w:val="24"/>
      </w:rPr>
      <w:t>Farquar</w:t>
    </w:r>
    <w:proofErr w:type="spellEnd"/>
    <w:r w:rsidRPr="0052213D">
      <w:rPr>
        <w:rFonts w:ascii="Times New Roman" w:hAnsi="Times New Roman" w:cs="Times New Roman"/>
        <w:sz w:val="24"/>
        <w:szCs w:val="24"/>
      </w:rPr>
      <w:t xml:space="preserve"> nº.2986 – Pedrinhas, Porto Velho, RO</w:t>
    </w:r>
  </w:p>
  <w:p w:rsidR="00CD3E83" w:rsidRPr="0052213D" w:rsidRDefault="00CD3E83" w:rsidP="0090750A">
    <w:pPr>
      <w:pStyle w:val="Cabealho"/>
      <w:spacing w:before="100" w:after="100"/>
      <w:contextualSpacing/>
      <w:jc w:val="center"/>
      <w:rPr>
        <w:rFonts w:ascii="Times New Roman" w:hAnsi="Times New Roman" w:cs="Times New Roman"/>
        <w:i/>
        <w:sz w:val="24"/>
        <w:szCs w:val="24"/>
      </w:rPr>
    </w:pPr>
    <w:r w:rsidRPr="0052213D">
      <w:rPr>
        <w:rFonts w:ascii="Times New Roman" w:hAnsi="Times New Roman" w:cs="Times New Roman"/>
        <w:i/>
        <w:sz w:val="24"/>
        <w:szCs w:val="24"/>
      </w:rPr>
      <w:t>Equipe de Licitações ÔMEGA - Tel. (69) 3216-5318</w:t>
    </w:r>
  </w:p>
  <w:p w:rsidR="00CD3E83" w:rsidRPr="0090750A" w:rsidRDefault="00CD3E83" w:rsidP="0090750A">
    <w:pPr>
      <w:pStyle w:val="Cabealho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DB111E"/>
    <w:multiLevelType w:val="hybridMultilevel"/>
    <w:tmpl w:val="AA286C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8474F"/>
    <w:multiLevelType w:val="multilevel"/>
    <w:tmpl w:val="B14A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F20F9"/>
    <w:multiLevelType w:val="multilevel"/>
    <w:tmpl w:val="40C2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6D6664"/>
    <w:multiLevelType w:val="hybridMultilevel"/>
    <w:tmpl w:val="AC469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F292C"/>
    <w:multiLevelType w:val="hybridMultilevel"/>
    <w:tmpl w:val="83DAD2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E0F9C"/>
    <w:multiLevelType w:val="hybridMultilevel"/>
    <w:tmpl w:val="EFDC54A6"/>
    <w:lvl w:ilvl="0" w:tplc="BD54E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1020E"/>
    <w:multiLevelType w:val="hybridMultilevel"/>
    <w:tmpl w:val="15A6C5B8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166059"/>
    <w:multiLevelType w:val="hybridMultilevel"/>
    <w:tmpl w:val="F7CCD68E"/>
    <w:lvl w:ilvl="0" w:tplc="A184C6C4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1CFB7EB0"/>
    <w:multiLevelType w:val="hybridMultilevel"/>
    <w:tmpl w:val="D3F60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857B5"/>
    <w:multiLevelType w:val="multilevel"/>
    <w:tmpl w:val="14FA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2587A"/>
    <w:multiLevelType w:val="hybridMultilevel"/>
    <w:tmpl w:val="49F844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333C5"/>
    <w:multiLevelType w:val="hybridMultilevel"/>
    <w:tmpl w:val="9AB480A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E6F1C"/>
    <w:multiLevelType w:val="multilevel"/>
    <w:tmpl w:val="99C0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8423CB"/>
    <w:multiLevelType w:val="multilevel"/>
    <w:tmpl w:val="7D2C6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15">
    <w:nsid w:val="3D9A6EBD"/>
    <w:multiLevelType w:val="hybridMultilevel"/>
    <w:tmpl w:val="18281FF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58D7631"/>
    <w:multiLevelType w:val="multilevel"/>
    <w:tmpl w:val="7D2C6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17">
    <w:nsid w:val="4D1F5557"/>
    <w:multiLevelType w:val="multilevel"/>
    <w:tmpl w:val="4094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A740F6"/>
    <w:multiLevelType w:val="hybridMultilevel"/>
    <w:tmpl w:val="F70E974E"/>
    <w:lvl w:ilvl="0" w:tplc="BB38C1D8">
      <w:numFmt w:val="bullet"/>
      <w:lvlText w:val=""/>
      <w:lvlJc w:val="left"/>
      <w:pPr>
        <w:ind w:left="305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9">
    <w:nsid w:val="55C95349"/>
    <w:multiLevelType w:val="multilevel"/>
    <w:tmpl w:val="DD00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6570437"/>
    <w:multiLevelType w:val="multilevel"/>
    <w:tmpl w:val="7D2C6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21">
    <w:nsid w:val="5AD15960"/>
    <w:multiLevelType w:val="multilevel"/>
    <w:tmpl w:val="FF7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4A549F"/>
    <w:multiLevelType w:val="multilevel"/>
    <w:tmpl w:val="56E8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C317DE"/>
    <w:multiLevelType w:val="hybridMultilevel"/>
    <w:tmpl w:val="E8C4303A"/>
    <w:lvl w:ilvl="0" w:tplc="3654B4B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62D0153A"/>
    <w:multiLevelType w:val="multilevel"/>
    <w:tmpl w:val="2462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A65CE2"/>
    <w:multiLevelType w:val="multilevel"/>
    <w:tmpl w:val="197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1C10F1"/>
    <w:multiLevelType w:val="hybridMultilevel"/>
    <w:tmpl w:val="4DF04EDC"/>
    <w:lvl w:ilvl="0" w:tplc="2C3C5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E21FF"/>
    <w:multiLevelType w:val="multilevel"/>
    <w:tmpl w:val="66F2D6E0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440"/>
      </w:pPr>
      <w:rPr>
        <w:rFonts w:hint="default"/>
      </w:rPr>
    </w:lvl>
  </w:abstractNum>
  <w:abstractNum w:abstractNumId="28">
    <w:nsid w:val="6D0932CB"/>
    <w:multiLevelType w:val="multilevel"/>
    <w:tmpl w:val="BAB4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127E98"/>
    <w:multiLevelType w:val="multilevel"/>
    <w:tmpl w:val="B878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433646"/>
    <w:multiLevelType w:val="hybridMultilevel"/>
    <w:tmpl w:val="0F8A8C4A"/>
    <w:lvl w:ilvl="0" w:tplc="DEB2F5B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6"/>
  </w:num>
  <w:num w:numId="5">
    <w:abstractNumId w:val="8"/>
  </w:num>
  <w:num w:numId="6">
    <w:abstractNumId w:val="23"/>
  </w:num>
  <w:num w:numId="7">
    <w:abstractNumId w:val="21"/>
  </w:num>
  <w:num w:numId="8">
    <w:abstractNumId w:val="2"/>
  </w:num>
  <w:num w:numId="9">
    <w:abstractNumId w:val="3"/>
  </w:num>
  <w:num w:numId="10">
    <w:abstractNumId w:val="25"/>
  </w:num>
  <w:num w:numId="11">
    <w:abstractNumId w:val="29"/>
  </w:num>
  <w:num w:numId="12">
    <w:abstractNumId w:val="10"/>
  </w:num>
  <w:num w:numId="13">
    <w:abstractNumId w:val="28"/>
  </w:num>
  <w:num w:numId="14">
    <w:abstractNumId w:val="17"/>
  </w:num>
  <w:num w:numId="15">
    <w:abstractNumId w:val="13"/>
  </w:num>
  <w:num w:numId="16">
    <w:abstractNumId w:val="22"/>
  </w:num>
  <w:num w:numId="17">
    <w:abstractNumId w:val="27"/>
  </w:num>
  <w:num w:numId="18">
    <w:abstractNumId w:val="1"/>
  </w:num>
  <w:num w:numId="19">
    <w:abstractNumId w:val="12"/>
  </w:num>
  <w:num w:numId="20">
    <w:abstractNumId w:val="15"/>
  </w:num>
  <w:num w:numId="21">
    <w:abstractNumId w:val="18"/>
  </w:num>
  <w:num w:numId="22">
    <w:abstractNumId w:val="14"/>
  </w:num>
  <w:num w:numId="23">
    <w:abstractNumId w:val="24"/>
  </w:num>
  <w:num w:numId="24">
    <w:abstractNumId w:val="7"/>
  </w:num>
  <w:num w:numId="25">
    <w:abstractNumId w:val="11"/>
  </w:num>
  <w:num w:numId="26">
    <w:abstractNumId w:val="20"/>
  </w:num>
  <w:num w:numId="27">
    <w:abstractNumId w:val="5"/>
  </w:num>
  <w:num w:numId="28">
    <w:abstractNumId w:val="16"/>
  </w:num>
  <w:num w:numId="29">
    <w:abstractNumId w:val="30"/>
  </w:num>
  <w:num w:numId="30">
    <w:abstractNumId w:val="4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7137"/>
    <w:rsid w:val="0000027A"/>
    <w:rsid w:val="0000266D"/>
    <w:rsid w:val="0000338C"/>
    <w:rsid w:val="00005841"/>
    <w:rsid w:val="00005ACF"/>
    <w:rsid w:val="00005E59"/>
    <w:rsid w:val="00006072"/>
    <w:rsid w:val="0000615C"/>
    <w:rsid w:val="00013458"/>
    <w:rsid w:val="00015A86"/>
    <w:rsid w:val="00016D6E"/>
    <w:rsid w:val="00017EFF"/>
    <w:rsid w:val="00022095"/>
    <w:rsid w:val="00022517"/>
    <w:rsid w:val="00023312"/>
    <w:rsid w:val="0002396D"/>
    <w:rsid w:val="00024A2A"/>
    <w:rsid w:val="00024D34"/>
    <w:rsid w:val="0002677A"/>
    <w:rsid w:val="00027005"/>
    <w:rsid w:val="00031131"/>
    <w:rsid w:val="00034AC7"/>
    <w:rsid w:val="00034ECF"/>
    <w:rsid w:val="000372B4"/>
    <w:rsid w:val="000417B3"/>
    <w:rsid w:val="00042836"/>
    <w:rsid w:val="0004289E"/>
    <w:rsid w:val="00043221"/>
    <w:rsid w:val="00043F60"/>
    <w:rsid w:val="0004507B"/>
    <w:rsid w:val="00046605"/>
    <w:rsid w:val="00046DE4"/>
    <w:rsid w:val="0005035B"/>
    <w:rsid w:val="000527D0"/>
    <w:rsid w:val="00053329"/>
    <w:rsid w:val="000548A8"/>
    <w:rsid w:val="0005663B"/>
    <w:rsid w:val="00062519"/>
    <w:rsid w:val="0006320F"/>
    <w:rsid w:val="00064F6C"/>
    <w:rsid w:val="0006570D"/>
    <w:rsid w:val="00065887"/>
    <w:rsid w:val="000705DD"/>
    <w:rsid w:val="00071715"/>
    <w:rsid w:val="0007180E"/>
    <w:rsid w:val="00074D1C"/>
    <w:rsid w:val="00076C42"/>
    <w:rsid w:val="00077186"/>
    <w:rsid w:val="00077209"/>
    <w:rsid w:val="000773B9"/>
    <w:rsid w:val="0008007A"/>
    <w:rsid w:val="000811A7"/>
    <w:rsid w:val="000813AE"/>
    <w:rsid w:val="00082088"/>
    <w:rsid w:val="00082F4F"/>
    <w:rsid w:val="000838F6"/>
    <w:rsid w:val="00086B08"/>
    <w:rsid w:val="00087163"/>
    <w:rsid w:val="000902D2"/>
    <w:rsid w:val="000904C0"/>
    <w:rsid w:val="00091D43"/>
    <w:rsid w:val="00091F4E"/>
    <w:rsid w:val="00092CC9"/>
    <w:rsid w:val="00095D2D"/>
    <w:rsid w:val="00095E69"/>
    <w:rsid w:val="000A1E55"/>
    <w:rsid w:val="000A28E4"/>
    <w:rsid w:val="000A3BBB"/>
    <w:rsid w:val="000A68C2"/>
    <w:rsid w:val="000B0141"/>
    <w:rsid w:val="000B056B"/>
    <w:rsid w:val="000B2593"/>
    <w:rsid w:val="000B5C5A"/>
    <w:rsid w:val="000B6DA5"/>
    <w:rsid w:val="000B7A63"/>
    <w:rsid w:val="000C0004"/>
    <w:rsid w:val="000C004B"/>
    <w:rsid w:val="000C19ED"/>
    <w:rsid w:val="000C222C"/>
    <w:rsid w:val="000C31C7"/>
    <w:rsid w:val="000C4EA3"/>
    <w:rsid w:val="000C5539"/>
    <w:rsid w:val="000C5729"/>
    <w:rsid w:val="000C6527"/>
    <w:rsid w:val="000C6683"/>
    <w:rsid w:val="000C6E57"/>
    <w:rsid w:val="000C755F"/>
    <w:rsid w:val="000D0003"/>
    <w:rsid w:val="000D5DEA"/>
    <w:rsid w:val="000D76C1"/>
    <w:rsid w:val="000D77B9"/>
    <w:rsid w:val="000E0DE3"/>
    <w:rsid w:val="000E0F0D"/>
    <w:rsid w:val="000E30AD"/>
    <w:rsid w:val="000E31BB"/>
    <w:rsid w:val="000E345A"/>
    <w:rsid w:val="000E3DE4"/>
    <w:rsid w:val="000E6877"/>
    <w:rsid w:val="000F0CC2"/>
    <w:rsid w:val="000F0FC0"/>
    <w:rsid w:val="000F208F"/>
    <w:rsid w:val="000F5519"/>
    <w:rsid w:val="000F5E77"/>
    <w:rsid w:val="000F734B"/>
    <w:rsid w:val="000F7B87"/>
    <w:rsid w:val="001014BC"/>
    <w:rsid w:val="001017F0"/>
    <w:rsid w:val="001026DA"/>
    <w:rsid w:val="001056A6"/>
    <w:rsid w:val="001056BD"/>
    <w:rsid w:val="0010573D"/>
    <w:rsid w:val="001106D3"/>
    <w:rsid w:val="00114108"/>
    <w:rsid w:val="00114285"/>
    <w:rsid w:val="00114984"/>
    <w:rsid w:val="00116BFB"/>
    <w:rsid w:val="00117A84"/>
    <w:rsid w:val="00120753"/>
    <w:rsid w:val="00121F40"/>
    <w:rsid w:val="0012200D"/>
    <w:rsid w:val="00122C05"/>
    <w:rsid w:val="00122C81"/>
    <w:rsid w:val="00123A79"/>
    <w:rsid w:val="00124938"/>
    <w:rsid w:val="00127067"/>
    <w:rsid w:val="0012730B"/>
    <w:rsid w:val="00127324"/>
    <w:rsid w:val="00131C1A"/>
    <w:rsid w:val="00132596"/>
    <w:rsid w:val="00134578"/>
    <w:rsid w:val="00134945"/>
    <w:rsid w:val="00135254"/>
    <w:rsid w:val="00135D10"/>
    <w:rsid w:val="00136446"/>
    <w:rsid w:val="00137652"/>
    <w:rsid w:val="00140215"/>
    <w:rsid w:val="00141662"/>
    <w:rsid w:val="00142490"/>
    <w:rsid w:val="00142A3A"/>
    <w:rsid w:val="00143358"/>
    <w:rsid w:val="00143410"/>
    <w:rsid w:val="00143BEA"/>
    <w:rsid w:val="001445AF"/>
    <w:rsid w:val="00151F48"/>
    <w:rsid w:val="00152814"/>
    <w:rsid w:val="0015430E"/>
    <w:rsid w:val="00154E03"/>
    <w:rsid w:val="001552A0"/>
    <w:rsid w:val="00155D3E"/>
    <w:rsid w:val="0015635A"/>
    <w:rsid w:val="00156C63"/>
    <w:rsid w:val="001616DA"/>
    <w:rsid w:val="00161ADA"/>
    <w:rsid w:val="00162F5A"/>
    <w:rsid w:val="0016382D"/>
    <w:rsid w:val="00166EA3"/>
    <w:rsid w:val="001670E9"/>
    <w:rsid w:val="001672FA"/>
    <w:rsid w:val="001706F0"/>
    <w:rsid w:val="00170AF5"/>
    <w:rsid w:val="00173209"/>
    <w:rsid w:val="0017336D"/>
    <w:rsid w:val="00173BB8"/>
    <w:rsid w:val="00174690"/>
    <w:rsid w:val="00174DD3"/>
    <w:rsid w:val="001754A8"/>
    <w:rsid w:val="0017574D"/>
    <w:rsid w:val="001757DA"/>
    <w:rsid w:val="0017651E"/>
    <w:rsid w:val="001766CA"/>
    <w:rsid w:val="00180EEC"/>
    <w:rsid w:val="001835C9"/>
    <w:rsid w:val="00184707"/>
    <w:rsid w:val="001874A6"/>
    <w:rsid w:val="0019086A"/>
    <w:rsid w:val="00190A9F"/>
    <w:rsid w:val="001911DF"/>
    <w:rsid w:val="0019151E"/>
    <w:rsid w:val="00191B8F"/>
    <w:rsid w:val="00191D61"/>
    <w:rsid w:val="0019249F"/>
    <w:rsid w:val="001943CA"/>
    <w:rsid w:val="001957C5"/>
    <w:rsid w:val="0019594D"/>
    <w:rsid w:val="00195E01"/>
    <w:rsid w:val="00195F0A"/>
    <w:rsid w:val="001964A1"/>
    <w:rsid w:val="00196529"/>
    <w:rsid w:val="00197653"/>
    <w:rsid w:val="001A012A"/>
    <w:rsid w:val="001A115F"/>
    <w:rsid w:val="001A1408"/>
    <w:rsid w:val="001A2866"/>
    <w:rsid w:val="001A4B2F"/>
    <w:rsid w:val="001A4D67"/>
    <w:rsid w:val="001A694C"/>
    <w:rsid w:val="001B17AF"/>
    <w:rsid w:val="001B24C2"/>
    <w:rsid w:val="001B3ACD"/>
    <w:rsid w:val="001B41F3"/>
    <w:rsid w:val="001B46CC"/>
    <w:rsid w:val="001B4EAD"/>
    <w:rsid w:val="001B66C3"/>
    <w:rsid w:val="001B6E1D"/>
    <w:rsid w:val="001B74D5"/>
    <w:rsid w:val="001C06DD"/>
    <w:rsid w:val="001C301B"/>
    <w:rsid w:val="001C5BF6"/>
    <w:rsid w:val="001C6954"/>
    <w:rsid w:val="001D0086"/>
    <w:rsid w:val="001D23E5"/>
    <w:rsid w:val="001D2CAB"/>
    <w:rsid w:val="001D316C"/>
    <w:rsid w:val="001D3E4F"/>
    <w:rsid w:val="001D53F5"/>
    <w:rsid w:val="001D5B1A"/>
    <w:rsid w:val="001D78BB"/>
    <w:rsid w:val="001E11E2"/>
    <w:rsid w:val="001E2CCB"/>
    <w:rsid w:val="001E3936"/>
    <w:rsid w:val="001E3ADC"/>
    <w:rsid w:val="001E57D6"/>
    <w:rsid w:val="001E6A6A"/>
    <w:rsid w:val="001E6C95"/>
    <w:rsid w:val="001E6DE9"/>
    <w:rsid w:val="001F054F"/>
    <w:rsid w:val="001F0EA8"/>
    <w:rsid w:val="001F0FF7"/>
    <w:rsid w:val="001F1F9B"/>
    <w:rsid w:val="001F2191"/>
    <w:rsid w:val="001F32D4"/>
    <w:rsid w:val="001F342D"/>
    <w:rsid w:val="001F3870"/>
    <w:rsid w:val="001F4062"/>
    <w:rsid w:val="001F47B3"/>
    <w:rsid w:val="001F7C97"/>
    <w:rsid w:val="00200CA0"/>
    <w:rsid w:val="00201214"/>
    <w:rsid w:val="00201752"/>
    <w:rsid w:val="002059A2"/>
    <w:rsid w:val="0020633C"/>
    <w:rsid w:val="002067B0"/>
    <w:rsid w:val="0020771F"/>
    <w:rsid w:val="002100E2"/>
    <w:rsid w:val="00211F25"/>
    <w:rsid w:val="00213642"/>
    <w:rsid w:val="00214191"/>
    <w:rsid w:val="00214B36"/>
    <w:rsid w:val="002160C1"/>
    <w:rsid w:val="002166AD"/>
    <w:rsid w:val="002209CC"/>
    <w:rsid w:val="0022118E"/>
    <w:rsid w:val="00222B54"/>
    <w:rsid w:val="00222E58"/>
    <w:rsid w:val="002306BD"/>
    <w:rsid w:val="00230C9E"/>
    <w:rsid w:val="00232262"/>
    <w:rsid w:val="002328F6"/>
    <w:rsid w:val="00232D7C"/>
    <w:rsid w:val="00232EB6"/>
    <w:rsid w:val="00233F29"/>
    <w:rsid w:val="002354B3"/>
    <w:rsid w:val="002364E4"/>
    <w:rsid w:val="0024133A"/>
    <w:rsid w:val="00241D18"/>
    <w:rsid w:val="0024314C"/>
    <w:rsid w:val="00243701"/>
    <w:rsid w:val="0024416D"/>
    <w:rsid w:val="002452B9"/>
    <w:rsid w:val="00250F66"/>
    <w:rsid w:val="002512D3"/>
    <w:rsid w:val="00254162"/>
    <w:rsid w:val="00254C78"/>
    <w:rsid w:val="00260F13"/>
    <w:rsid w:val="00260F4B"/>
    <w:rsid w:val="0026342E"/>
    <w:rsid w:val="0026413C"/>
    <w:rsid w:val="002643B5"/>
    <w:rsid w:val="002648B5"/>
    <w:rsid w:val="00265B6F"/>
    <w:rsid w:val="002668F2"/>
    <w:rsid w:val="00266967"/>
    <w:rsid w:val="002673A1"/>
    <w:rsid w:val="00271566"/>
    <w:rsid w:val="00271B68"/>
    <w:rsid w:val="002760EC"/>
    <w:rsid w:val="002768FA"/>
    <w:rsid w:val="00277734"/>
    <w:rsid w:val="00281767"/>
    <w:rsid w:val="00281DE4"/>
    <w:rsid w:val="002823C8"/>
    <w:rsid w:val="00283C0E"/>
    <w:rsid w:val="00284516"/>
    <w:rsid w:val="00284705"/>
    <w:rsid w:val="0028626C"/>
    <w:rsid w:val="00287A1A"/>
    <w:rsid w:val="00291268"/>
    <w:rsid w:val="00292169"/>
    <w:rsid w:val="00292AA3"/>
    <w:rsid w:val="00295CA7"/>
    <w:rsid w:val="002962BB"/>
    <w:rsid w:val="002969F3"/>
    <w:rsid w:val="00297C38"/>
    <w:rsid w:val="002A0915"/>
    <w:rsid w:val="002A0C8E"/>
    <w:rsid w:val="002A29CE"/>
    <w:rsid w:val="002A5452"/>
    <w:rsid w:val="002A71B7"/>
    <w:rsid w:val="002B263B"/>
    <w:rsid w:val="002B3984"/>
    <w:rsid w:val="002B4159"/>
    <w:rsid w:val="002B4B85"/>
    <w:rsid w:val="002B4EF8"/>
    <w:rsid w:val="002B6148"/>
    <w:rsid w:val="002C0CB5"/>
    <w:rsid w:val="002C0CF0"/>
    <w:rsid w:val="002C1201"/>
    <w:rsid w:val="002C2496"/>
    <w:rsid w:val="002C2AAC"/>
    <w:rsid w:val="002C2F38"/>
    <w:rsid w:val="002C4453"/>
    <w:rsid w:val="002C4459"/>
    <w:rsid w:val="002C570C"/>
    <w:rsid w:val="002C6F80"/>
    <w:rsid w:val="002D141F"/>
    <w:rsid w:val="002E13C0"/>
    <w:rsid w:val="002E17B3"/>
    <w:rsid w:val="002E2EDF"/>
    <w:rsid w:val="002E4C63"/>
    <w:rsid w:val="002E55A8"/>
    <w:rsid w:val="002F0370"/>
    <w:rsid w:val="002F2B17"/>
    <w:rsid w:val="002F3856"/>
    <w:rsid w:val="002F42E7"/>
    <w:rsid w:val="002F56E3"/>
    <w:rsid w:val="002F7A27"/>
    <w:rsid w:val="00300695"/>
    <w:rsid w:val="0030078B"/>
    <w:rsid w:val="003011BC"/>
    <w:rsid w:val="003018CE"/>
    <w:rsid w:val="0030318F"/>
    <w:rsid w:val="003111E0"/>
    <w:rsid w:val="0031479C"/>
    <w:rsid w:val="00314E94"/>
    <w:rsid w:val="00315643"/>
    <w:rsid w:val="00315666"/>
    <w:rsid w:val="00316D9A"/>
    <w:rsid w:val="00322166"/>
    <w:rsid w:val="00326524"/>
    <w:rsid w:val="003266C5"/>
    <w:rsid w:val="00326DBC"/>
    <w:rsid w:val="0032734B"/>
    <w:rsid w:val="003275CA"/>
    <w:rsid w:val="00330E43"/>
    <w:rsid w:val="00331098"/>
    <w:rsid w:val="00331951"/>
    <w:rsid w:val="00334ABB"/>
    <w:rsid w:val="00336CE0"/>
    <w:rsid w:val="003407F5"/>
    <w:rsid w:val="00340BB9"/>
    <w:rsid w:val="00340E3A"/>
    <w:rsid w:val="003423B1"/>
    <w:rsid w:val="0034382F"/>
    <w:rsid w:val="00344AA8"/>
    <w:rsid w:val="00344FDD"/>
    <w:rsid w:val="00345A84"/>
    <w:rsid w:val="00347CDE"/>
    <w:rsid w:val="00347EB3"/>
    <w:rsid w:val="00350528"/>
    <w:rsid w:val="00350798"/>
    <w:rsid w:val="00350EB3"/>
    <w:rsid w:val="003526CC"/>
    <w:rsid w:val="003533D0"/>
    <w:rsid w:val="00353560"/>
    <w:rsid w:val="00354DBC"/>
    <w:rsid w:val="00355436"/>
    <w:rsid w:val="0035552A"/>
    <w:rsid w:val="003559A0"/>
    <w:rsid w:val="00356871"/>
    <w:rsid w:val="003568DE"/>
    <w:rsid w:val="00357296"/>
    <w:rsid w:val="00361C48"/>
    <w:rsid w:val="003624C0"/>
    <w:rsid w:val="00362CB8"/>
    <w:rsid w:val="0036533B"/>
    <w:rsid w:val="00366515"/>
    <w:rsid w:val="003674BD"/>
    <w:rsid w:val="00370268"/>
    <w:rsid w:val="00370488"/>
    <w:rsid w:val="00372A74"/>
    <w:rsid w:val="0037373E"/>
    <w:rsid w:val="0037498B"/>
    <w:rsid w:val="00374AE3"/>
    <w:rsid w:val="00374FC1"/>
    <w:rsid w:val="00376309"/>
    <w:rsid w:val="0037659B"/>
    <w:rsid w:val="003773B3"/>
    <w:rsid w:val="00380468"/>
    <w:rsid w:val="003806A2"/>
    <w:rsid w:val="003821BF"/>
    <w:rsid w:val="00383DBD"/>
    <w:rsid w:val="00384A17"/>
    <w:rsid w:val="00385B4A"/>
    <w:rsid w:val="003925AE"/>
    <w:rsid w:val="003928AB"/>
    <w:rsid w:val="00392EBA"/>
    <w:rsid w:val="00393822"/>
    <w:rsid w:val="00393CD8"/>
    <w:rsid w:val="003943C6"/>
    <w:rsid w:val="0039446C"/>
    <w:rsid w:val="00394937"/>
    <w:rsid w:val="003956FB"/>
    <w:rsid w:val="00395DC7"/>
    <w:rsid w:val="003A00D3"/>
    <w:rsid w:val="003A22F1"/>
    <w:rsid w:val="003A3611"/>
    <w:rsid w:val="003A5C80"/>
    <w:rsid w:val="003A5DAB"/>
    <w:rsid w:val="003A730B"/>
    <w:rsid w:val="003B08E7"/>
    <w:rsid w:val="003B2543"/>
    <w:rsid w:val="003B3161"/>
    <w:rsid w:val="003B5A0A"/>
    <w:rsid w:val="003B6488"/>
    <w:rsid w:val="003B7300"/>
    <w:rsid w:val="003B734C"/>
    <w:rsid w:val="003B7596"/>
    <w:rsid w:val="003C1EC8"/>
    <w:rsid w:val="003C204E"/>
    <w:rsid w:val="003C31E7"/>
    <w:rsid w:val="003D0419"/>
    <w:rsid w:val="003D0D93"/>
    <w:rsid w:val="003D38CA"/>
    <w:rsid w:val="003D447F"/>
    <w:rsid w:val="003D4E09"/>
    <w:rsid w:val="003D63B3"/>
    <w:rsid w:val="003D7363"/>
    <w:rsid w:val="003E429C"/>
    <w:rsid w:val="003E4AD2"/>
    <w:rsid w:val="003E5AD2"/>
    <w:rsid w:val="003E5D94"/>
    <w:rsid w:val="003F21FD"/>
    <w:rsid w:val="003F2B7B"/>
    <w:rsid w:val="003F46BD"/>
    <w:rsid w:val="003F585D"/>
    <w:rsid w:val="003F5A87"/>
    <w:rsid w:val="003F6F7E"/>
    <w:rsid w:val="00400F80"/>
    <w:rsid w:val="004033ED"/>
    <w:rsid w:val="0040408B"/>
    <w:rsid w:val="00407C1A"/>
    <w:rsid w:val="00410B45"/>
    <w:rsid w:val="004116EC"/>
    <w:rsid w:val="00411855"/>
    <w:rsid w:val="00413B30"/>
    <w:rsid w:val="00414E47"/>
    <w:rsid w:val="00416AFA"/>
    <w:rsid w:val="004203F4"/>
    <w:rsid w:val="004229D8"/>
    <w:rsid w:val="00422DCA"/>
    <w:rsid w:val="00423C15"/>
    <w:rsid w:val="00423CD0"/>
    <w:rsid w:val="00424CB3"/>
    <w:rsid w:val="0043152B"/>
    <w:rsid w:val="0043183A"/>
    <w:rsid w:val="00431FC7"/>
    <w:rsid w:val="0043332B"/>
    <w:rsid w:val="00434FA1"/>
    <w:rsid w:val="0043630B"/>
    <w:rsid w:val="00436620"/>
    <w:rsid w:val="00441361"/>
    <w:rsid w:val="00442D63"/>
    <w:rsid w:val="00443D19"/>
    <w:rsid w:val="00444996"/>
    <w:rsid w:val="00446EA8"/>
    <w:rsid w:val="004473ED"/>
    <w:rsid w:val="00452D96"/>
    <w:rsid w:val="004548A3"/>
    <w:rsid w:val="00456540"/>
    <w:rsid w:val="004605DE"/>
    <w:rsid w:val="004623B3"/>
    <w:rsid w:val="004626F0"/>
    <w:rsid w:val="00462AC7"/>
    <w:rsid w:val="00462B6A"/>
    <w:rsid w:val="00464901"/>
    <w:rsid w:val="00471357"/>
    <w:rsid w:val="00473735"/>
    <w:rsid w:val="0047598F"/>
    <w:rsid w:val="00475AFE"/>
    <w:rsid w:val="004772A6"/>
    <w:rsid w:val="00477BC0"/>
    <w:rsid w:val="00481AE3"/>
    <w:rsid w:val="00483EA2"/>
    <w:rsid w:val="00485238"/>
    <w:rsid w:val="00486541"/>
    <w:rsid w:val="004873BB"/>
    <w:rsid w:val="00491283"/>
    <w:rsid w:val="00491903"/>
    <w:rsid w:val="00492DD0"/>
    <w:rsid w:val="00494142"/>
    <w:rsid w:val="00495734"/>
    <w:rsid w:val="004A5585"/>
    <w:rsid w:val="004A5D67"/>
    <w:rsid w:val="004A7215"/>
    <w:rsid w:val="004B0100"/>
    <w:rsid w:val="004B0AE9"/>
    <w:rsid w:val="004B30A4"/>
    <w:rsid w:val="004B7F56"/>
    <w:rsid w:val="004C09DD"/>
    <w:rsid w:val="004C5F76"/>
    <w:rsid w:val="004C6453"/>
    <w:rsid w:val="004C6D67"/>
    <w:rsid w:val="004D017F"/>
    <w:rsid w:val="004D03C1"/>
    <w:rsid w:val="004D0B8D"/>
    <w:rsid w:val="004D0FBD"/>
    <w:rsid w:val="004D23A8"/>
    <w:rsid w:val="004D3444"/>
    <w:rsid w:val="004D443E"/>
    <w:rsid w:val="004D620D"/>
    <w:rsid w:val="004D6C72"/>
    <w:rsid w:val="004E08F9"/>
    <w:rsid w:val="004E09B5"/>
    <w:rsid w:val="004E1FF2"/>
    <w:rsid w:val="004E4904"/>
    <w:rsid w:val="004F6804"/>
    <w:rsid w:val="004F72D9"/>
    <w:rsid w:val="004F7519"/>
    <w:rsid w:val="004F75A0"/>
    <w:rsid w:val="004F7B2E"/>
    <w:rsid w:val="00502E0A"/>
    <w:rsid w:val="005030A7"/>
    <w:rsid w:val="00504431"/>
    <w:rsid w:val="00504A4D"/>
    <w:rsid w:val="00505EA7"/>
    <w:rsid w:val="00506D73"/>
    <w:rsid w:val="00506F2C"/>
    <w:rsid w:val="005108E8"/>
    <w:rsid w:val="00512E7C"/>
    <w:rsid w:val="00514A8E"/>
    <w:rsid w:val="00515BCC"/>
    <w:rsid w:val="0051626C"/>
    <w:rsid w:val="00516A1A"/>
    <w:rsid w:val="00516BD3"/>
    <w:rsid w:val="00517512"/>
    <w:rsid w:val="005177C4"/>
    <w:rsid w:val="00520781"/>
    <w:rsid w:val="00521DE5"/>
    <w:rsid w:val="00521F0D"/>
    <w:rsid w:val="0052213D"/>
    <w:rsid w:val="00523841"/>
    <w:rsid w:val="0052538C"/>
    <w:rsid w:val="00525EFD"/>
    <w:rsid w:val="0053488A"/>
    <w:rsid w:val="0054007A"/>
    <w:rsid w:val="00541AA8"/>
    <w:rsid w:val="00542899"/>
    <w:rsid w:val="005535F1"/>
    <w:rsid w:val="00554106"/>
    <w:rsid w:val="005561F7"/>
    <w:rsid w:val="005565AE"/>
    <w:rsid w:val="00562FC8"/>
    <w:rsid w:val="005640A9"/>
    <w:rsid w:val="00564424"/>
    <w:rsid w:val="00564C88"/>
    <w:rsid w:val="00566580"/>
    <w:rsid w:val="005669DC"/>
    <w:rsid w:val="00566FB2"/>
    <w:rsid w:val="0056735C"/>
    <w:rsid w:val="00570B46"/>
    <w:rsid w:val="005711AF"/>
    <w:rsid w:val="00571847"/>
    <w:rsid w:val="00574884"/>
    <w:rsid w:val="00574A77"/>
    <w:rsid w:val="00575960"/>
    <w:rsid w:val="00575F2A"/>
    <w:rsid w:val="00576270"/>
    <w:rsid w:val="0057724A"/>
    <w:rsid w:val="00580390"/>
    <w:rsid w:val="00581163"/>
    <w:rsid w:val="005829B3"/>
    <w:rsid w:val="00582CD1"/>
    <w:rsid w:val="005832F2"/>
    <w:rsid w:val="00584E13"/>
    <w:rsid w:val="00584ECC"/>
    <w:rsid w:val="00587802"/>
    <w:rsid w:val="00590B81"/>
    <w:rsid w:val="00590CD3"/>
    <w:rsid w:val="0059182D"/>
    <w:rsid w:val="00591DB4"/>
    <w:rsid w:val="00592DCB"/>
    <w:rsid w:val="005934F6"/>
    <w:rsid w:val="00593F49"/>
    <w:rsid w:val="005A0712"/>
    <w:rsid w:val="005A0A48"/>
    <w:rsid w:val="005A20E3"/>
    <w:rsid w:val="005A435B"/>
    <w:rsid w:val="005B069C"/>
    <w:rsid w:val="005B230A"/>
    <w:rsid w:val="005B301C"/>
    <w:rsid w:val="005C3DD0"/>
    <w:rsid w:val="005C3E01"/>
    <w:rsid w:val="005C476C"/>
    <w:rsid w:val="005C4AEC"/>
    <w:rsid w:val="005C6BC5"/>
    <w:rsid w:val="005C6FBD"/>
    <w:rsid w:val="005C748A"/>
    <w:rsid w:val="005D1909"/>
    <w:rsid w:val="005D1A30"/>
    <w:rsid w:val="005D2E08"/>
    <w:rsid w:val="005D3223"/>
    <w:rsid w:val="005D3538"/>
    <w:rsid w:val="005D5034"/>
    <w:rsid w:val="005D5458"/>
    <w:rsid w:val="005D6ABD"/>
    <w:rsid w:val="005D726D"/>
    <w:rsid w:val="005E15C5"/>
    <w:rsid w:val="005E25BF"/>
    <w:rsid w:val="005E3748"/>
    <w:rsid w:val="005F03A1"/>
    <w:rsid w:val="005F3516"/>
    <w:rsid w:val="005F3CC7"/>
    <w:rsid w:val="005F4887"/>
    <w:rsid w:val="005F4FD0"/>
    <w:rsid w:val="006019B0"/>
    <w:rsid w:val="00601D51"/>
    <w:rsid w:val="0060204E"/>
    <w:rsid w:val="00603117"/>
    <w:rsid w:val="00603864"/>
    <w:rsid w:val="006042BA"/>
    <w:rsid w:val="0060491A"/>
    <w:rsid w:val="00605602"/>
    <w:rsid w:val="00606E62"/>
    <w:rsid w:val="00611986"/>
    <w:rsid w:val="00611F81"/>
    <w:rsid w:val="00612031"/>
    <w:rsid w:val="00613A8A"/>
    <w:rsid w:val="00614E85"/>
    <w:rsid w:val="00615212"/>
    <w:rsid w:val="00615687"/>
    <w:rsid w:val="00616D69"/>
    <w:rsid w:val="00616DEB"/>
    <w:rsid w:val="00617865"/>
    <w:rsid w:val="0062162F"/>
    <w:rsid w:val="00623C35"/>
    <w:rsid w:val="0062452B"/>
    <w:rsid w:val="0063159D"/>
    <w:rsid w:val="00631712"/>
    <w:rsid w:val="00632AF7"/>
    <w:rsid w:val="00634783"/>
    <w:rsid w:val="00636C87"/>
    <w:rsid w:val="006402DC"/>
    <w:rsid w:val="00641360"/>
    <w:rsid w:val="006429E8"/>
    <w:rsid w:val="006433BC"/>
    <w:rsid w:val="006444C4"/>
    <w:rsid w:val="00646D45"/>
    <w:rsid w:val="0064714B"/>
    <w:rsid w:val="00647978"/>
    <w:rsid w:val="00650DED"/>
    <w:rsid w:val="006511F3"/>
    <w:rsid w:val="00651EC5"/>
    <w:rsid w:val="00653372"/>
    <w:rsid w:val="00653383"/>
    <w:rsid w:val="00655A0A"/>
    <w:rsid w:val="0065680D"/>
    <w:rsid w:val="00656FE9"/>
    <w:rsid w:val="0066074A"/>
    <w:rsid w:val="006623D9"/>
    <w:rsid w:val="00662F3C"/>
    <w:rsid w:val="006638D5"/>
    <w:rsid w:val="00663DFB"/>
    <w:rsid w:val="00664650"/>
    <w:rsid w:val="00665341"/>
    <w:rsid w:val="006658DA"/>
    <w:rsid w:val="00666BEE"/>
    <w:rsid w:val="00672580"/>
    <w:rsid w:val="00674F3C"/>
    <w:rsid w:val="00676327"/>
    <w:rsid w:val="0067683E"/>
    <w:rsid w:val="006800DF"/>
    <w:rsid w:val="00680819"/>
    <w:rsid w:val="006827FE"/>
    <w:rsid w:val="00682B6A"/>
    <w:rsid w:val="006830FB"/>
    <w:rsid w:val="00683531"/>
    <w:rsid w:val="00685214"/>
    <w:rsid w:val="00685349"/>
    <w:rsid w:val="00690775"/>
    <w:rsid w:val="006919D6"/>
    <w:rsid w:val="00692CCE"/>
    <w:rsid w:val="00693461"/>
    <w:rsid w:val="00693DCC"/>
    <w:rsid w:val="006948FC"/>
    <w:rsid w:val="00695447"/>
    <w:rsid w:val="006954E2"/>
    <w:rsid w:val="006957F6"/>
    <w:rsid w:val="006972A6"/>
    <w:rsid w:val="0069758B"/>
    <w:rsid w:val="00697974"/>
    <w:rsid w:val="00697FBC"/>
    <w:rsid w:val="006A08CD"/>
    <w:rsid w:val="006A1D89"/>
    <w:rsid w:val="006B7D28"/>
    <w:rsid w:val="006C0524"/>
    <w:rsid w:val="006C06C0"/>
    <w:rsid w:val="006C089A"/>
    <w:rsid w:val="006C1C48"/>
    <w:rsid w:val="006C21CC"/>
    <w:rsid w:val="006C3A20"/>
    <w:rsid w:val="006D35D2"/>
    <w:rsid w:val="006D6591"/>
    <w:rsid w:val="006D75BE"/>
    <w:rsid w:val="006D7694"/>
    <w:rsid w:val="006D7AAF"/>
    <w:rsid w:val="006E0754"/>
    <w:rsid w:val="006E1C62"/>
    <w:rsid w:val="006E2B8F"/>
    <w:rsid w:val="006E34B3"/>
    <w:rsid w:val="006E35B3"/>
    <w:rsid w:val="006E41F0"/>
    <w:rsid w:val="006E43BB"/>
    <w:rsid w:val="006E5AC4"/>
    <w:rsid w:val="006E5D0C"/>
    <w:rsid w:val="006E677A"/>
    <w:rsid w:val="006E6829"/>
    <w:rsid w:val="006E7FA7"/>
    <w:rsid w:val="006F1817"/>
    <w:rsid w:val="006F346A"/>
    <w:rsid w:val="006F3BD8"/>
    <w:rsid w:val="006F4610"/>
    <w:rsid w:val="006F634E"/>
    <w:rsid w:val="006F6DC0"/>
    <w:rsid w:val="006F6DFF"/>
    <w:rsid w:val="00700658"/>
    <w:rsid w:val="007023AD"/>
    <w:rsid w:val="0070304C"/>
    <w:rsid w:val="007040E7"/>
    <w:rsid w:val="00704328"/>
    <w:rsid w:val="00705864"/>
    <w:rsid w:val="007063FC"/>
    <w:rsid w:val="0070684C"/>
    <w:rsid w:val="0071022B"/>
    <w:rsid w:val="00710F19"/>
    <w:rsid w:val="00711C54"/>
    <w:rsid w:val="00711CBB"/>
    <w:rsid w:val="00712B75"/>
    <w:rsid w:val="00713536"/>
    <w:rsid w:val="00713CDB"/>
    <w:rsid w:val="0071421A"/>
    <w:rsid w:val="00715888"/>
    <w:rsid w:val="00715DE2"/>
    <w:rsid w:val="0071625E"/>
    <w:rsid w:val="00716BA8"/>
    <w:rsid w:val="00716CAD"/>
    <w:rsid w:val="0072080F"/>
    <w:rsid w:val="00722B19"/>
    <w:rsid w:val="00723223"/>
    <w:rsid w:val="0072360F"/>
    <w:rsid w:val="00724738"/>
    <w:rsid w:val="0072473F"/>
    <w:rsid w:val="00725FDA"/>
    <w:rsid w:val="00726839"/>
    <w:rsid w:val="007275BA"/>
    <w:rsid w:val="007302E4"/>
    <w:rsid w:val="0073300D"/>
    <w:rsid w:val="00733BA7"/>
    <w:rsid w:val="007343FC"/>
    <w:rsid w:val="00734E0E"/>
    <w:rsid w:val="00735B30"/>
    <w:rsid w:val="00741579"/>
    <w:rsid w:val="0074277B"/>
    <w:rsid w:val="00742C12"/>
    <w:rsid w:val="00743E7D"/>
    <w:rsid w:val="007440E5"/>
    <w:rsid w:val="0074450B"/>
    <w:rsid w:val="0074658C"/>
    <w:rsid w:val="007503C3"/>
    <w:rsid w:val="007505D6"/>
    <w:rsid w:val="007512B1"/>
    <w:rsid w:val="007546AA"/>
    <w:rsid w:val="00754B18"/>
    <w:rsid w:val="00754C89"/>
    <w:rsid w:val="007555D8"/>
    <w:rsid w:val="00756EF9"/>
    <w:rsid w:val="00761A3E"/>
    <w:rsid w:val="007631C1"/>
    <w:rsid w:val="00763D6C"/>
    <w:rsid w:val="007648A6"/>
    <w:rsid w:val="00765C77"/>
    <w:rsid w:val="00766930"/>
    <w:rsid w:val="0076742B"/>
    <w:rsid w:val="007717BC"/>
    <w:rsid w:val="00772796"/>
    <w:rsid w:val="00772D5A"/>
    <w:rsid w:val="007736A6"/>
    <w:rsid w:val="00776379"/>
    <w:rsid w:val="00777975"/>
    <w:rsid w:val="00781479"/>
    <w:rsid w:val="00781B79"/>
    <w:rsid w:val="00781F13"/>
    <w:rsid w:val="00782099"/>
    <w:rsid w:val="00782539"/>
    <w:rsid w:val="007830F9"/>
    <w:rsid w:val="00783688"/>
    <w:rsid w:val="0078395E"/>
    <w:rsid w:val="00783FF5"/>
    <w:rsid w:val="00784CB0"/>
    <w:rsid w:val="0078641E"/>
    <w:rsid w:val="007868B5"/>
    <w:rsid w:val="007869CA"/>
    <w:rsid w:val="00786B46"/>
    <w:rsid w:val="00787D3B"/>
    <w:rsid w:val="00787E2A"/>
    <w:rsid w:val="007902B8"/>
    <w:rsid w:val="00792406"/>
    <w:rsid w:val="00792D39"/>
    <w:rsid w:val="0079389E"/>
    <w:rsid w:val="00795AF6"/>
    <w:rsid w:val="00796A06"/>
    <w:rsid w:val="00797B3B"/>
    <w:rsid w:val="007A2DD0"/>
    <w:rsid w:val="007A3F75"/>
    <w:rsid w:val="007A64F5"/>
    <w:rsid w:val="007A6D5C"/>
    <w:rsid w:val="007A7D7B"/>
    <w:rsid w:val="007A7DC6"/>
    <w:rsid w:val="007B1818"/>
    <w:rsid w:val="007B2384"/>
    <w:rsid w:val="007B284C"/>
    <w:rsid w:val="007B35DC"/>
    <w:rsid w:val="007B3870"/>
    <w:rsid w:val="007C25D9"/>
    <w:rsid w:val="007C2A5C"/>
    <w:rsid w:val="007C3CB6"/>
    <w:rsid w:val="007C548B"/>
    <w:rsid w:val="007C5974"/>
    <w:rsid w:val="007C66FE"/>
    <w:rsid w:val="007D4130"/>
    <w:rsid w:val="007D4890"/>
    <w:rsid w:val="007D4D59"/>
    <w:rsid w:val="007D514C"/>
    <w:rsid w:val="007D5DF9"/>
    <w:rsid w:val="007D5F41"/>
    <w:rsid w:val="007D686A"/>
    <w:rsid w:val="007D7741"/>
    <w:rsid w:val="007D77D3"/>
    <w:rsid w:val="007D7814"/>
    <w:rsid w:val="007E1767"/>
    <w:rsid w:val="007E3647"/>
    <w:rsid w:val="007E57B9"/>
    <w:rsid w:val="007E715B"/>
    <w:rsid w:val="007E754C"/>
    <w:rsid w:val="007F1967"/>
    <w:rsid w:val="007F5D68"/>
    <w:rsid w:val="007F76AC"/>
    <w:rsid w:val="00802124"/>
    <w:rsid w:val="00803593"/>
    <w:rsid w:val="00804CAC"/>
    <w:rsid w:val="00805FA0"/>
    <w:rsid w:val="00806BD7"/>
    <w:rsid w:val="00806F93"/>
    <w:rsid w:val="00811F1B"/>
    <w:rsid w:val="008172F4"/>
    <w:rsid w:val="00820378"/>
    <w:rsid w:val="00820A0D"/>
    <w:rsid w:val="008226B0"/>
    <w:rsid w:val="00824474"/>
    <w:rsid w:val="00825F94"/>
    <w:rsid w:val="00826AB2"/>
    <w:rsid w:val="00827A4B"/>
    <w:rsid w:val="00827C45"/>
    <w:rsid w:val="00831D9C"/>
    <w:rsid w:val="00831F63"/>
    <w:rsid w:val="00832CD5"/>
    <w:rsid w:val="00834A2E"/>
    <w:rsid w:val="008352E9"/>
    <w:rsid w:val="0083573F"/>
    <w:rsid w:val="00835C2B"/>
    <w:rsid w:val="00841524"/>
    <w:rsid w:val="00842C3D"/>
    <w:rsid w:val="008447A0"/>
    <w:rsid w:val="00844A23"/>
    <w:rsid w:val="00846F9F"/>
    <w:rsid w:val="00852BE7"/>
    <w:rsid w:val="008538DC"/>
    <w:rsid w:val="008550EC"/>
    <w:rsid w:val="0085658A"/>
    <w:rsid w:val="00856A3A"/>
    <w:rsid w:val="00856EF9"/>
    <w:rsid w:val="00857E71"/>
    <w:rsid w:val="00860651"/>
    <w:rsid w:val="00861E06"/>
    <w:rsid w:val="00862884"/>
    <w:rsid w:val="0086361E"/>
    <w:rsid w:val="008645CE"/>
    <w:rsid w:val="00865959"/>
    <w:rsid w:val="008659D3"/>
    <w:rsid w:val="00871516"/>
    <w:rsid w:val="00874C93"/>
    <w:rsid w:val="00876CB9"/>
    <w:rsid w:val="008805A1"/>
    <w:rsid w:val="0088159F"/>
    <w:rsid w:val="00881AEB"/>
    <w:rsid w:val="00882294"/>
    <w:rsid w:val="0088435F"/>
    <w:rsid w:val="008853D7"/>
    <w:rsid w:val="00886324"/>
    <w:rsid w:val="00887AC7"/>
    <w:rsid w:val="00887EE4"/>
    <w:rsid w:val="00890A85"/>
    <w:rsid w:val="0089123A"/>
    <w:rsid w:val="008913BA"/>
    <w:rsid w:val="00892D66"/>
    <w:rsid w:val="008940B7"/>
    <w:rsid w:val="0089497A"/>
    <w:rsid w:val="008A053C"/>
    <w:rsid w:val="008A18C1"/>
    <w:rsid w:val="008A2D5C"/>
    <w:rsid w:val="008A30EC"/>
    <w:rsid w:val="008A683E"/>
    <w:rsid w:val="008A6A5B"/>
    <w:rsid w:val="008B1691"/>
    <w:rsid w:val="008B3265"/>
    <w:rsid w:val="008B4BE0"/>
    <w:rsid w:val="008B67C7"/>
    <w:rsid w:val="008C08D6"/>
    <w:rsid w:val="008C3B0D"/>
    <w:rsid w:val="008C54B8"/>
    <w:rsid w:val="008C5EEB"/>
    <w:rsid w:val="008C65CC"/>
    <w:rsid w:val="008C7091"/>
    <w:rsid w:val="008C756C"/>
    <w:rsid w:val="008C77BF"/>
    <w:rsid w:val="008D005D"/>
    <w:rsid w:val="008D0956"/>
    <w:rsid w:val="008D2494"/>
    <w:rsid w:val="008D3835"/>
    <w:rsid w:val="008D429C"/>
    <w:rsid w:val="008D486F"/>
    <w:rsid w:val="008D6578"/>
    <w:rsid w:val="008E0930"/>
    <w:rsid w:val="008E15D2"/>
    <w:rsid w:val="008E1726"/>
    <w:rsid w:val="008E1EFB"/>
    <w:rsid w:val="008E4BE6"/>
    <w:rsid w:val="008E653D"/>
    <w:rsid w:val="008F3AC3"/>
    <w:rsid w:val="008F41D2"/>
    <w:rsid w:val="008F449E"/>
    <w:rsid w:val="008F60C3"/>
    <w:rsid w:val="009002AA"/>
    <w:rsid w:val="00901A5B"/>
    <w:rsid w:val="00906AD8"/>
    <w:rsid w:val="0090750A"/>
    <w:rsid w:val="00907F67"/>
    <w:rsid w:val="0091128B"/>
    <w:rsid w:val="00913252"/>
    <w:rsid w:val="00913B92"/>
    <w:rsid w:val="009147D4"/>
    <w:rsid w:val="0091508C"/>
    <w:rsid w:val="00916321"/>
    <w:rsid w:val="009166BE"/>
    <w:rsid w:val="00926C40"/>
    <w:rsid w:val="00930120"/>
    <w:rsid w:val="00930ACE"/>
    <w:rsid w:val="00931C86"/>
    <w:rsid w:val="00931FC8"/>
    <w:rsid w:val="00932ECE"/>
    <w:rsid w:val="009343EE"/>
    <w:rsid w:val="0093508B"/>
    <w:rsid w:val="00935BE0"/>
    <w:rsid w:val="00935D03"/>
    <w:rsid w:val="00942545"/>
    <w:rsid w:val="00942A45"/>
    <w:rsid w:val="009431A3"/>
    <w:rsid w:val="00943DAF"/>
    <w:rsid w:val="00944277"/>
    <w:rsid w:val="00946668"/>
    <w:rsid w:val="00946681"/>
    <w:rsid w:val="0095032D"/>
    <w:rsid w:val="009520F0"/>
    <w:rsid w:val="009571CA"/>
    <w:rsid w:val="00957BAD"/>
    <w:rsid w:val="00960454"/>
    <w:rsid w:val="00970949"/>
    <w:rsid w:val="00970F11"/>
    <w:rsid w:val="00977236"/>
    <w:rsid w:val="00977D4F"/>
    <w:rsid w:val="00977F3F"/>
    <w:rsid w:val="0098099D"/>
    <w:rsid w:val="00983876"/>
    <w:rsid w:val="009845FE"/>
    <w:rsid w:val="00985230"/>
    <w:rsid w:val="00985B07"/>
    <w:rsid w:val="0099068E"/>
    <w:rsid w:val="00991B39"/>
    <w:rsid w:val="0099352E"/>
    <w:rsid w:val="00993914"/>
    <w:rsid w:val="00994893"/>
    <w:rsid w:val="0099627E"/>
    <w:rsid w:val="009A1961"/>
    <w:rsid w:val="009A29AE"/>
    <w:rsid w:val="009A61BC"/>
    <w:rsid w:val="009A6F42"/>
    <w:rsid w:val="009A7137"/>
    <w:rsid w:val="009B07FB"/>
    <w:rsid w:val="009B0818"/>
    <w:rsid w:val="009B3778"/>
    <w:rsid w:val="009B4823"/>
    <w:rsid w:val="009B6824"/>
    <w:rsid w:val="009C17B9"/>
    <w:rsid w:val="009C5BAD"/>
    <w:rsid w:val="009C5C42"/>
    <w:rsid w:val="009C663F"/>
    <w:rsid w:val="009C6846"/>
    <w:rsid w:val="009C6C4D"/>
    <w:rsid w:val="009C7CC3"/>
    <w:rsid w:val="009D090D"/>
    <w:rsid w:val="009D0CE5"/>
    <w:rsid w:val="009D0D8F"/>
    <w:rsid w:val="009D1652"/>
    <w:rsid w:val="009D16AB"/>
    <w:rsid w:val="009D2FD0"/>
    <w:rsid w:val="009D338A"/>
    <w:rsid w:val="009D4EC1"/>
    <w:rsid w:val="009D7D0E"/>
    <w:rsid w:val="009E07AE"/>
    <w:rsid w:val="009E242A"/>
    <w:rsid w:val="009E4B22"/>
    <w:rsid w:val="009E61D8"/>
    <w:rsid w:val="009E68AB"/>
    <w:rsid w:val="009E7AD3"/>
    <w:rsid w:val="009F1230"/>
    <w:rsid w:val="009F13E0"/>
    <w:rsid w:val="009F3073"/>
    <w:rsid w:val="009F3583"/>
    <w:rsid w:val="009F3923"/>
    <w:rsid w:val="009F5A24"/>
    <w:rsid w:val="009F5AA3"/>
    <w:rsid w:val="009F7709"/>
    <w:rsid w:val="009F7E5A"/>
    <w:rsid w:val="00A00BD5"/>
    <w:rsid w:val="00A01E3A"/>
    <w:rsid w:val="00A04B62"/>
    <w:rsid w:val="00A05680"/>
    <w:rsid w:val="00A05B94"/>
    <w:rsid w:val="00A10773"/>
    <w:rsid w:val="00A11DBB"/>
    <w:rsid w:val="00A1380B"/>
    <w:rsid w:val="00A1391F"/>
    <w:rsid w:val="00A1405A"/>
    <w:rsid w:val="00A15C42"/>
    <w:rsid w:val="00A17A5B"/>
    <w:rsid w:val="00A20EB0"/>
    <w:rsid w:val="00A2167A"/>
    <w:rsid w:val="00A223F9"/>
    <w:rsid w:val="00A23975"/>
    <w:rsid w:val="00A26081"/>
    <w:rsid w:val="00A269F0"/>
    <w:rsid w:val="00A27A9A"/>
    <w:rsid w:val="00A30CEA"/>
    <w:rsid w:val="00A31AA0"/>
    <w:rsid w:val="00A32DF1"/>
    <w:rsid w:val="00A3419E"/>
    <w:rsid w:val="00A347CC"/>
    <w:rsid w:val="00A37397"/>
    <w:rsid w:val="00A37582"/>
    <w:rsid w:val="00A416D5"/>
    <w:rsid w:val="00A41A3B"/>
    <w:rsid w:val="00A42C02"/>
    <w:rsid w:val="00A4365D"/>
    <w:rsid w:val="00A450CA"/>
    <w:rsid w:val="00A45247"/>
    <w:rsid w:val="00A45416"/>
    <w:rsid w:val="00A46A3C"/>
    <w:rsid w:val="00A477E4"/>
    <w:rsid w:val="00A508D5"/>
    <w:rsid w:val="00A513A2"/>
    <w:rsid w:val="00A524A7"/>
    <w:rsid w:val="00A528C7"/>
    <w:rsid w:val="00A52EBC"/>
    <w:rsid w:val="00A569FD"/>
    <w:rsid w:val="00A56CDF"/>
    <w:rsid w:val="00A574A1"/>
    <w:rsid w:val="00A611EE"/>
    <w:rsid w:val="00A618ED"/>
    <w:rsid w:val="00A61B90"/>
    <w:rsid w:val="00A66A14"/>
    <w:rsid w:val="00A70F2F"/>
    <w:rsid w:val="00A7100C"/>
    <w:rsid w:val="00A73724"/>
    <w:rsid w:val="00A7396C"/>
    <w:rsid w:val="00A81AF6"/>
    <w:rsid w:val="00A82464"/>
    <w:rsid w:val="00A83A58"/>
    <w:rsid w:val="00A843A8"/>
    <w:rsid w:val="00A8521F"/>
    <w:rsid w:val="00A854AC"/>
    <w:rsid w:val="00A8693B"/>
    <w:rsid w:val="00A91095"/>
    <w:rsid w:val="00AA38A5"/>
    <w:rsid w:val="00AA46F9"/>
    <w:rsid w:val="00AA5E70"/>
    <w:rsid w:val="00AA6921"/>
    <w:rsid w:val="00AA7B5D"/>
    <w:rsid w:val="00AB0C6B"/>
    <w:rsid w:val="00AB0E1C"/>
    <w:rsid w:val="00AB1E1D"/>
    <w:rsid w:val="00AB2812"/>
    <w:rsid w:val="00AB2964"/>
    <w:rsid w:val="00AB2C63"/>
    <w:rsid w:val="00AB3193"/>
    <w:rsid w:val="00AB51D6"/>
    <w:rsid w:val="00AB5879"/>
    <w:rsid w:val="00AB651D"/>
    <w:rsid w:val="00AB7FAC"/>
    <w:rsid w:val="00AC0EBE"/>
    <w:rsid w:val="00AC123F"/>
    <w:rsid w:val="00AD0984"/>
    <w:rsid w:val="00AD0F7C"/>
    <w:rsid w:val="00AD2D7A"/>
    <w:rsid w:val="00AD2D84"/>
    <w:rsid w:val="00AD2F54"/>
    <w:rsid w:val="00AD410C"/>
    <w:rsid w:val="00AD499E"/>
    <w:rsid w:val="00AD66F0"/>
    <w:rsid w:val="00AD6F7F"/>
    <w:rsid w:val="00AD7484"/>
    <w:rsid w:val="00AD7D1B"/>
    <w:rsid w:val="00AE03B0"/>
    <w:rsid w:val="00AE0C14"/>
    <w:rsid w:val="00AE0E18"/>
    <w:rsid w:val="00AE169F"/>
    <w:rsid w:val="00AE1E81"/>
    <w:rsid w:val="00AE29EB"/>
    <w:rsid w:val="00AE2AB5"/>
    <w:rsid w:val="00AE2DF3"/>
    <w:rsid w:val="00AE2ED9"/>
    <w:rsid w:val="00AE4E42"/>
    <w:rsid w:val="00AF0B4A"/>
    <w:rsid w:val="00AF18BF"/>
    <w:rsid w:val="00AF43B8"/>
    <w:rsid w:val="00AF4AF7"/>
    <w:rsid w:val="00AF5B98"/>
    <w:rsid w:val="00AF6120"/>
    <w:rsid w:val="00AF632E"/>
    <w:rsid w:val="00AF6351"/>
    <w:rsid w:val="00B0079D"/>
    <w:rsid w:val="00B00DA1"/>
    <w:rsid w:val="00B02F53"/>
    <w:rsid w:val="00B04205"/>
    <w:rsid w:val="00B049E4"/>
    <w:rsid w:val="00B069A0"/>
    <w:rsid w:val="00B11297"/>
    <w:rsid w:val="00B11F04"/>
    <w:rsid w:val="00B1393A"/>
    <w:rsid w:val="00B13F6A"/>
    <w:rsid w:val="00B14134"/>
    <w:rsid w:val="00B14692"/>
    <w:rsid w:val="00B14741"/>
    <w:rsid w:val="00B14CB9"/>
    <w:rsid w:val="00B2141C"/>
    <w:rsid w:val="00B21E33"/>
    <w:rsid w:val="00B22D11"/>
    <w:rsid w:val="00B23791"/>
    <w:rsid w:val="00B23FF2"/>
    <w:rsid w:val="00B25068"/>
    <w:rsid w:val="00B25669"/>
    <w:rsid w:val="00B267FE"/>
    <w:rsid w:val="00B32256"/>
    <w:rsid w:val="00B33227"/>
    <w:rsid w:val="00B3366C"/>
    <w:rsid w:val="00B34407"/>
    <w:rsid w:val="00B361E0"/>
    <w:rsid w:val="00B37998"/>
    <w:rsid w:val="00B37F27"/>
    <w:rsid w:val="00B409BE"/>
    <w:rsid w:val="00B41A03"/>
    <w:rsid w:val="00B430D6"/>
    <w:rsid w:val="00B43BA2"/>
    <w:rsid w:val="00B45D05"/>
    <w:rsid w:val="00B46532"/>
    <w:rsid w:val="00B5051B"/>
    <w:rsid w:val="00B505B1"/>
    <w:rsid w:val="00B516E0"/>
    <w:rsid w:val="00B518BA"/>
    <w:rsid w:val="00B52239"/>
    <w:rsid w:val="00B5338A"/>
    <w:rsid w:val="00B53E3B"/>
    <w:rsid w:val="00B5483F"/>
    <w:rsid w:val="00B54EF8"/>
    <w:rsid w:val="00B56DF4"/>
    <w:rsid w:val="00B608E2"/>
    <w:rsid w:val="00B61FEA"/>
    <w:rsid w:val="00B63280"/>
    <w:rsid w:val="00B645B4"/>
    <w:rsid w:val="00B64FA1"/>
    <w:rsid w:val="00B65024"/>
    <w:rsid w:val="00B67D9B"/>
    <w:rsid w:val="00B75D54"/>
    <w:rsid w:val="00B75DC4"/>
    <w:rsid w:val="00B772BF"/>
    <w:rsid w:val="00B86C43"/>
    <w:rsid w:val="00B90C38"/>
    <w:rsid w:val="00B93DD5"/>
    <w:rsid w:val="00B949D7"/>
    <w:rsid w:val="00B94C48"/>
    <w:rsid w:val="00BA5470"/>
    <w:rsid w:val="00BB3B4D"/>
    <w:rsid w:val="00BB52EA"/>
    <w:rsid w:val="00BB780D"/>
    <w:rsid w:val="00BC05A1"/>
    <w:rsid w:val="00BC1149"/>
    <w:rsid w:val="00BC1868"/>
    <w:rsid w:val="00BC22E4"/>
    <w:rsid w:val="00BC2D87"/>
    <w:rsid w:val="00BC32AB"/>
    <w:rsid w:val="00BC4044"/>
    <w:rsid w:val="00BC49B5"/>
    <w:rsid w:val="00BC6091"/>
    <w:rsid w:val="00BC7E94"/>
    <w:rsid w:val="00BD0376"/>
    <w:rsid w:val="00BD4336"/>
    <w:rsid w:val="00BD65E5"/>
    <w:rsid w:val="00BD6B14"/>
    <w:rsid w:val="00BD70BD"/>
    <w:rsid w:val="00BD77F1"/>
    <w:rsid w:val="00BE070A"/>
    <w:rsid w:val="00BE282D"/>
    <w:rsid w:val="00BE3589"/>
    <w:rsid w:val="00BE3977"/>
    <w:rsid w:val="00BE45D6"/>
    <w:rsid w:val="00BE4C0F"/>
    <w:rsid w:val="00BE69A2"/>
    <w:rsid w:val="00BF1B2A"/>
    <w:rsid w:val="00BF1C0A"/>
    <w:rsid w:val="00BF21F8"/>
    <w:rsid w:val="00BF2912"/>
    <w:rsid w:val="00BF2C8C"/>
    <w:rsid w:val="00BF2F89"/>
    <w:rsid w:val="00BF33CB"/>
    <w:rsid w:val="00BF4C0F"/>
    <w:rsid w:val="00BF7850"/>
    <w:rsid w:val="00C02963"/>
    <w:rsid w:val="00C0480B"/>
    <w:rsid w:val="00C05AB7"/>
    <w:rsid w:val="00C118D3"/>
    <w:rsid w:val="00C1235C"/>
    <w:rsid w:val="00C12937"/>
    <w:rsid w:val="00C12970"/>
    <w:rsid w:val="00C1543B"/>
    <w:rsid w:val="00C2049A"/>
    <w:rsid w:val="00C20C90"/>
    <w:rsid w:val="00C2208F"/>
    <w:rsid w:val="00C22C6E"/>
    <w:rsid w:val="00C22DC7"/>
    <w:rsid w:val="00C22F10"/>
    <w:rsid w:val="00C23861"/>
    <w:rsid w:val="00C26B0F"/>
    <w:rsid w:val="00C27E79"/>
    <w:rsid w:val="00C31800"/>
    <w:rsid w:val="00C31D53"/>
    <w:rsid w:val="00C34809"/>
    <w:rsid w:val="00C35236"/>
    <w:rsid w:val="00C3643A"/>
    <w:rsid w:val="00C36D2F"/>
    <w:rsid w:val="00C3736F"/>
    <w:rsid w:val="00C40B36"/>
    <w:rsid w:val="00C40FB3"/>
    <w:rsid w:val="00C427B7"/>
    <w:rsid w:val="00C44A09"/>
    <w:rsid w:val="00C44C98"/>
    <w:rsid w:val="00C46045"/>
    <w:rsid w:val="00C504E5"/>
    <w:rsid w:val="00C521A7"/>
    <w:rsid w:val="00C523C1"/>
    <w:rsid w:val="00C53242"/>
    <w:rsid w:val="00C536A8"/>
    <w:rsid w:val="00C543BA"/>
    <w:rsid w:val="00C56052"/>
    <w:rsid w:val="00C573BC"/>
    <w:rsid w:val="00C61159"/>
    <w:rsid w:val="00C6307F"/>
    <w:rsid w:val="00C64960"/>
    <w:rsid w:val="00C65204"/>
    <w:rsid w:val="00C66669"/>
    <w:rsid w:val="00C676A1"/>
    <w:rsid w:val="00C711B0"/>
    <w:rsid w:val="00C755F7"/>
    <w:rsid w:val="00C778B6"/>
    <w:rsid w:val="00C77AAD"/>
    <w:rsid w:val="00C8026E"/>
    <w:rsid w:val="00C81191"/>
    <w:rsid w:val="00C82257"/>
    <w:rsid w:val="00C82AF4"/>
    <w:rsid w:val="00C83158"/>
    <w:rsid w:val="00C879D2"/>
    <w:rsid w:val="00C90128"/>
    <w:rsid w:val="00C9101C"/>
    <w:rsid w:val="00C912E1"/>
    <w:rsid w:val="00C920A9"/>
    <w:rsid w:val="00C920AE"/>
    <w:rsid w:val="00C94253"/>
    <w:rsid w:val="00C95C29"/>
    <w:rsid w:val="00C97248"/>
    <w:rsid w:val="00CA3C62"/>
    <w:rsid w:val="00CA4223"/>
    <w:rsid w:val="00CA4394"/>
    <w:rsid w:val="00CA7B70"/>
    <w:rsid w:val="00CB1078"/>
    <w:rsid w:val="00CB4DBD"/>
    <w:rsid w:val="00CB502B"/>
    <w:rsid w:val="00CC1FDB"/>
    <w:rsid w:val="00CC4838"/>
    <w:rsid w:val="00CC49A9"/>
    <w:rsid w:val="00CC63B9"/>
    <w:rsid w:val="00CC76B8"/>
    <w:rsid w:val="00CD1F47"/>
    <w:rsid w:val="00CD2907"/>
    <w:rsid w:val="00CD29DE"/>
    <w:rsid w:val="00CD34CE"/>
    <w:rsid w:val="00CD3612"/>
    <w:rsid w:val="00CD3E83"/>
    <w:rsid w:val="00CE404F"/>
    <w:rsid w:val="00CE44F9"/>
    <w:rsid w:val="00CE54CE"/>
    <w:rsid w:val="00CE6972"/>
    <w:rsid w:val="00CF02B3"/>
    <w:rsid w:val="00CF0ECC"/>
    <w:rsid w:val="00CF17DD"/>
    <w:rsid w:val="00CF26BF"/>
    <w:rsid w:val="00CF2DAB"/>
    <w:rsid w:val="00CF4DC9"/>
    <w:rsid w:val="00CF5D85"/>
    <w:rsid w:val="00CF6C3A"/>
    <w:rsid w:val="00D016E1"/>
    <w:rsid w:val="00D024F8"/>
    <w:rsid w:val="00D02665"/>
    <w:rsid w:val="00D028C6"/>
    <w:rsid w:val="00D0327E"/>
    <w:rsid w:val="00D03FCD"/>
    <w:rsid w:val="00D04274"/>
    <w:rsid w:val="00D04948"/>
    <w:rsid w:val="00D05BFE"/>
    <w:rsid w:val="00D064CE"/>
    <w:rsid w:val="00D10DC4"/>
    <w:rsid w:val="00D128C1"/>
    <w:rsid w:val="00D13864"/>
    <w:rsid w:val="00D13B40"/>
    <w:rsid w:val="00D147CB"/>
    <w:rsid w:val="00D160FE"/>
    <w:rsid w:val="00D20753"/>
    <w:rsid w:val="00D22751"/>
    <w:rsid w:val="00D26681"/>
    <w:rsid w:val="00D3055F"/>
    <w:rsid w:val="00D31480"/>
    <w:rsid w:val="00D33223"/>
    <w:rsid w:val="00D34092"/>
    <w:rsid w:val="00D34ADA"/>
    <w:rsid w:val="00D35776"/>
    <w:rsid w:val="00D415E3"/>
    <w:rsid w:val="00D4365C"/>
    <w:rsid w:val="00D439DB"/>
    <w:rsid w:val="00D46D01"/>
    <w:rsid w:val="00D47D3B"/>
    <w:rsid w:val="00D50739"/>
    <w:rsid w:val="00D51DB4"/>
    <w:rsid w:val="00D51FE3"/>
    <w:rsid w:val="00D54F27"/>
    <w:rsid w:val="00D55A79"/>
    <w:rsid w:val="00D60E08"/>
    <w:rsid w:val="00D61399"/>
    <w:rsid w:val="00D61BFF"/>
    <w:rsid w:val="00D62FB3"/>
    <w:rsid w:val="00D63C01"/>
    <w:rsid w:val="00D643E1"/>
    <w:rsid w:val="00D64CC5"/>
    <w:rsid w:val="00D712C2"/>
    <w:rsid w:val="00D712E9"/>
    <w:rsid w:val="00D71848"/>
    <w:rsid w:val="00D71EA3"/>
    <w:rsid w:val="00D72E9B"/>
    <w:rsid w:val="00D72FE8"/>
    <w:rsid w:val="00D73C79"/>
    <w:rsid w:val="00D76585"/>
    <w:rsid w:val="00D7737F"/>
    <w:rsid w:val="00D778D3"/>
    <w:rsid w:val="00D80ABB"/>
    <w:rsid w:val="00D81BB2"/>
    <w:rsid w:val="00D82627"/>
    <w:rsid w:val="00D83EED"/>
    <w:rsid w:val="00D8405D"/>
    <w:rsid w:val="00D854FA"/>
    <w:rsid w:val="00D85B4F"/>
    <w:rsid w:val="00D87513"/>
    <w:rsid w:val="00D8797D"/>
    <w:rsid w:val="00D91475"/>
    <w:rsid w:val="00D918FA"/>
    <w:rsid w:val="00D91C70"/>
    <w:rsid w:val="00D9327D"/>
    <w:rsid w:val="00D93617"/>
    <w:rsid w:val="00D94EEB"/>
    <w:rsid w:val="00D9506B"/>
    <w:rsid w:val="00D950D7"/>
    <w:rsid w:val="00D96C0F"/>
    <w:rsid w:val="00DA0E42"/>
    <w:rsid w:val="00DA161A"/>
    <w:rsid w:val="00DA1C1E"/>
    <w:rsid w:val="00DA236A"/>
    <w:rsid w:val="00DA2E43"/>
    <w:rsid w:val="00DA3270"/>
    <w:rsid w:val="00DA3E10"/>
    <w:rsid w:val="00DA42D0"/>
    <w:rsid w:val="00DA4379"/>
    <w:rsid w:val="00DA4B07"/>
    <w:rsid w:val="00DA5C0A"/>
    <w:rsid w:val="00DA6593"/>
    <w:rsid w:val="00DA6AA1"/>
    <w:rsid w:val="00DA7E0B"/>
    <w:rsid w:val="00DB10C9"/>
    <w:rsid w:val="00DB48D0"/>
    <w:rsid w:val="00DB4EF3"/>
    <w:rsid w:val="00DB56FA"/>
    <w:rsid w:val="00DB5A02"/>
    <w:rsid w:val="00DB660A"/>
    <w:rsid w:val="00DB7604"/>
    <w:rsid w:val="00DC126F"/>
    <w:rsid w:val="00DC1761"/>
    <w:rsid w:val="00DC1FC9"/>
    <w:rsid w:val="00DC3E0E"/>
    <w:rsid w:val="00DC45FF"/>
    <w:rsid w:val="00DC5F6F"/>
    <w:rsid w:val="00DD0DEE"/>
    <w:rsid w:val="00DD1391"/>
    <w:rsid w:val="00DD39FA"/>
    <w:rsid w:val="00DD42BE"/>
    <w:rsid w:val="00DD5867"/>
    <w:rsid w:val="00DE0A69"/>
    <w:rsid w:val="00DE143F"/>
    <w:rsid w:val="00DE2893"/>
    <w:rsid w:val="00DE2DA3"/>
    <w:rsid w:val="00DE3386"/>
    <w:rsid w:val="00DE37A3"/>
    <w:rsid w:val="00DE630E"/>
    <w:rsid w:val="00DF0C1E"/>
    <w:rsid w:val="00DF3A4E"/>
    <w:rsid w:val="00DF630A"/>
    <w:rsid w:val="00E00B73"/>
    <w:rsid w:val="00E024C6"/>
    <w:rsid w:val="00E032E0"/>
    <w:rsid w:val="00E039C6"/>
    <w:rsid w:val="00E05873"/>
    <w:rsid w:val="00E074C8"/>
    <w:rsid w:val="00E11801"/>
    <w:rsid w:val="00E118E4"/>
    <w:rsid w:val="00E12C3C"/>
    <w:rsid w:val="00E14ADE"/>
    <w:rsid w:val="00E15378"/>
    <w:rsid w:val="00E16D5D"/>
    <w:rsid w:val="00E17732"/>
    <w:rsid w:val="00E17DB9"/>
    <w:rsid w:val="00E20B97"/>
    <w:rsid w:val="00E21711"/>
    <w:rsid w:val="00E238AD"/>
    <w:rsid w:val="00E30001"/>
    <w:rsid w:val="00E31A62"/>
    <w:rsid w:val="00E34A2F"/>
    <w:rsid w:val="00E352A5"/>
    <w:rsid w:val="00E363DD"/>
    <w:rsid w:val="00E36B89"/>
    <w:rsid w:val="00E36EFE"/>
    <w:rsid w:val="00E3796A"/>
    <w:rsid w:val="00E40E5F"/>
    <w:rsid w:val="00E4180D"/>
    <w:rsid w:val="00E42888"/>
    <w:rsid w:val="00E43AC9"/>
    <w:rsid w:val="00E44B60"/>
    <w:rsid w:val="00E46D79"/>
    <w:rsid w:val="00E470F9"/>
    <w:rsid w:val="00E5273D"/>
    <w:rsid w:val="00E53FDF"/>
    <w:rsid w:val="00E55974"/>
    <w:rsid w:val="00E56E05"/>
    <w:rsid w:val="00E57A76"/>
    <w:rsid w:val="00E57BD4"/>
    <w:rsid w:val="00E6285F"/>
    <w:rsid w:val="00E63DBF"/>
    <w:rsid w:val="00E63FDD"/>
    <w:rsid w:val="00E646F3"/>
    <w:rsid w:val="00E701E0"/>
    <w:rsid w:val="00E71B7C"/>
    <w:rsid w:val="00E72897"/>
    <w:rsid w:val="00E72E33"/>
    <w:rsid w:val="00E80E5A"/>
    <w:rsid w:val="00E82100"/>
    <w:rsid w:val="00E84E82"/>
    <w:rsid w:val="00E86044"/>
    <w:rsid w:val="00E86137"/>
    <w:rsid w:val="00E9298C"/>
    <w:rsid w:val="00E92CFA"/>
    <w:rsid w:val="00E93559"/>
    <w:rsid w:val="00E95066"/>
    <w:rsid w:val="00E951EF"/>
    <w:rsid w:val="00E964A2"/>
    <w:rsid w:val="00E9749E"/>
    <w:rsid w:val="00E97805"/>
    <w:rsid w:val="00EA0AEF"/>
    <w:rsid w:val="00EA0E0F"/>
    <w:rsid w:val="00EA1AAF"/>
    <w:rsid w:val="00EA640C"/>
    <w:rsid w:val="00EA6450"/>
    <w:rsid w:val="00EA7323"/>
    <w:rsid w:val="00EA7F3C"/>
    <w:rsid w:val="00EA7FC6"/>
    <w:rsid w:val="00EB1FC2"/>
    <w:rsid w:val="00EB259D"/>
    <w:rsid w:val="00EB3AE9"/>
    <w:rsid w:val="00EB469F"/>
    <w:rsid w:val="00EB4B41"/>
    <w:rsid w:val="00EB5CA9"/>
    <w:rsid w:val="00EB6338"/>
    <w:rsid w:val="00EC1A61"/>
    <w:rsid w:val="00EC244E"/>
    <w:rsid w:val="00EC390A"/>
    <w:rsid w:val="00EC4016"/>
    <w:rsid w:val="00EC4379"/>
    <w:rsid w:val="00EC4381"/>
    <w:rsid w:val="00EC729A"/>
    <w:rsid w:val="00ED01D7"/>
    <w:rsid w:val="00ED120F"/>
    <w:rsid w:val="00ED12A9"/>
    <w:rsid w:val="00ED18D5"/>
    <w:rsid w:val="00ED49EF"/>
    <w:rsid w:val="00ED4F64"/>
    <w:rsid w:val="00ED55C7"/>
    <w:rsid w:val="00ED5FFD"/>
    <w:rsid w:val="00ED6DFA"/>
    <w:rsid w:val="00ED72F7"/>
    <w:rsid w:val="00EE04F2"/>
    <w:rsid w:val="00EE2D4C"/>
    <w:rsid w:val="00EE752E"/>
    <w:rsid w:val="00EF2F5F"/>
    <w:rsid w:val="00EF51D2"/>
    <w:rsid w:val="00EF70EF"/>
    <w:rsid w:val="00F00615"/>
    <w:rsid w:val="00F023EC"/>
    <w:rsid w:val="00F02B7B"/>
    <w:rsid w:val="00F03CA3"/>
    <w:rsid w:val="00F046BF"/>
    <w:rsid w:val="00F06354"/>
    <w:rsid w:val="00F06842"/>
    <w:rsid w:val="00F06F47"/>
    <w:rsid w:val="00F071D7"/>
    <w:rsid w:val="00F11AD5"/>
    <w:rsid w:val="00F13153"/>
    <w:rsid w:val="00F153B7"/>
    <w:rsid w:val="00F1661B"/>
    <w:rsid w:val="00F179A6"/>
    <w:rsid w:val="00F21D12"/>
    <w:rsid w:val="00F235AB"/>
    <w:rsid w:val="00F239F6"/>
    <w:rsid w:val="00F2572E"/>
    <w:rsid w:val="00F25E67"/>
    <w:rsid w:val="00F270B2"/>
    <w:rsid w:val="00F3326F"/>
    <w:rsid w:val="00F35A6D"/>
    <w:rsid w:val="00F35A9F"/>
    <w:rsid w:val="00F35E0C"/>
    <w:rsid w:val="00F3691D"/>
    <w:rsid w:val="00F41296"/>
    <w:rsid w:val="00F416A1"/>
    <w:rsid w:val="00F42C20"/>
    <w:rsid w:val="00F433AA"/>
    <w:rsid w:val="00F46030"/>
    <w:rsid w:val="00F50360"/>
    <w:rsid w:val="00F5103A"/>
    <w:rsid w:val="00F51664"/>
    <w:rsid w:val="00F51AB5"/>
    <w:rsid w:val="00F51BFC"/>
    <w:rsid w:val="00F5615B"/>
    <w:rsid w:val="00F574F4"/>
    <w:rsid w:val="00F576E3"/>
    <w:rsid w:val="00F57C23"/>
    <w:rsid w:val="00F6008A"/>
    <w:rsid w:val="00F62872"/>
    <w:rsid w:val="00F62F98"/>
    <w:rsid w:val="00F64935"/>
    <w:rsid w:val="00F67DD4"/>
    <w:rsid w:val="00F70CEB"/>
    <w:rsid w:val="00F70D70"/>
    <w:rsid w:val="00F72B13"/>
    <w:rsid w:val="00F7331F"/>
    <w:rsid w:val="00F76D7B"/>
    <w:rsid w:val="00F77371"/>
    <w:rsid w:val="00F85DD7"/>
    <w:rsid w:val="00F8618C"/>
    <w:rsid w:val="00F87C2C"/>
    <w:rsid w:val="00F90EB0"/>
    <w:rsid w:val="00F917EB"/>
    <w:rsid w:val="00F93DBA"/>
    <w:rsid w:val="00F960F5"/>
    <w:rsid w:val="00F975BE"/>
    <w:rsid w:val="00FA003D"/>
    <w:rsid w:val="00FA125E"/>
    <w:rsid w:val="00FA170C"/>
    <w:rsid w:val="00FA3DB5"/>
    <w:rsid w:val="00FA4396"/>
    <w:rsid w:val="00FA7B99"/>
    <w:rsid w:val="00FA7BB1"/>
    <w:rsid w:val="00FB1BAE"/>
    <w:rsid w:val="00FB1F52"/>
    <w:rsid w:val="00FB2142"/>
    <w:rsid w:val="00FB281E"/>
    <w:rsid w:val="00FB2C5B"/>
    <w:rsid w:val="00FB2F05"/>
    <w:rsid w:val="00FB4623"/>
    <w:rsid w:val="00FB4EF0"/>
    <w:rsid w:val="00FB577E"/>
    <w:rsid w:val="00FB62C6"/>
    <w:rsid w:val="00FB6A0E"/>
    <w:rsid w:val="00FB7BC3"/>
    <w:rsid w:val="00FC0F33"/>
    <w:rsid w:val="00FC2739"/>
    <w:rsid w:val="00FC3888"/>
    <w:rsid w:val="00FC7E07"/>
    <w:rsid w:val="00FD5832"/>
    <w:rsid w:val="00FD7536"/>
    <w:rsid w:val="00FD79EA"/>
    <w:rsid w:val="00FE0626"/>
    <w:rsid w:val="00FE0DA0"/>
    <w:rsid w:val="00FE2D9C"/>
    <w:rsid w:val="00FE552B"/>
    <w:rsid w:val="00FE6E40"/>
    <w:rsid w:val="00FF0E4A"/>
    <w:rsid w:val="00FF22B3"/>
    <w:rsid w:val="00FF261F"/>
    <w:rsid w:val="00FF3A63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3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2E4C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57596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574F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locked/>
    <w:rsid w:val="00FB46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Header Char,Cabeçalho superior,Char Char Char Char Char Char Char,Char1,Char,Char1 Char Char, Char1,Char1 Char Char Char,Cabeçalho1,Char1 Char Char2,Char1 Char Char3,Char1 Char Char Char Char Char,Char1 Char Char3 Char Char,Char5 Char"/>
    <w:basedOn w:val="Normal"/>
    <w:link w:val="CabealhoChar"/>
    <w:qFormat/>
    <w:rsid w:val="00ED12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Header Char Char,Cabeçalho superior Char,Char Char Char Char Char Char Char Char,Char1 Char,Char Char,Char1 Char Char Char1, Char1 Char,Char1 Char Char Char Char,Cabeçalho1 Char,Char1 Char Char2 Char,Char1 Char Char3 Char"/>
    <w:basedOn w:val="Fontepargpadro"/>
    <w:link w:val="Cabealho"/>
    <w:locked/>
    <w:rsid w:val="00ED120F"/>
  </w:style>
  <w:style w:type="paragraph" w:styleId="Rodap">
    <w:name w:val="footer"/>
    <w:basedOn w:val="Normal"/>
    <w:link w:val="RodapChar"/>
    <w:uiPriority w:val="99"/>
    <w:rsid w:val="00ED12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D120F"/>
  </w:style>
  <w:style w:type="paragraph" w:styleId="Textodebalo">
    <w:name w:val="Balloon Text"/>
    <w:basedOn w:val="Normal"/>
    <w:link w:val="TextodebaloChar"/>
    <w:uiPriority w:val="99"/>
    <w:semiHidden/>
    <w:rsid w:val="00ED12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D120F"/>
    <w:rPr>
      <w:rFonts w:ascii="Tahoma" w:hAnsi="Tahoma" w:cs="Tahoma"/>
      <w:sz w:val="16"/>
      <w:szCs w:val="16"/>
    </w:rPr>
  </w:style>
  <w:style w:type="paragraph" w:customStyle="1" w:styleId="CharCharCarCarCharCharCarCharCharCarCharCharCarCharCharChar">
    <w:name w:val="Char Char Car Car Char Char Car Char Char Car Char Char Car Char Char Char"/>
    <w:basedOn w:val="Normal"/>
    <w:uiPriority w:val="99"/>
    <w:rsid w:val="001B41F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Corpodetexto">
    <w:name w:val="Body Text"/>
    <w:aliases w:val="Item da conclusão"/>
    <w:basedOn w:val="Normal"/>
    <w:link w:val="CorpodetextoChar1"/>
    <w:qFormat/>
    <w:rsid w:val="00241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uiPriority w:val="99"/>
    <w:semiHidden/>
    <w:rsid w:val="00241D18"/>
    <w:rPr>
      <w:rFonts w:cs="Calibri"/>
      <w:sz w:val="22"/>
      <w:szCs w:val="22"/>
      <w:lang w:eastAsia="en-US"/>
    </w:rPr>
  </w:style>
  <w:style w:type="character" w:customStyle="1" w:styleId="CorpodetextoChar1">
    <w:name w:val="Corpo de texto Char1"/>
    <w:aliases w:val="Item da conclusão Char"/>
    <w:link w:val="Corpodetexto"/>
    <w:rsid w:val="00241D18"/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Normal"/>
    <w:rsid w:val="00241D18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300573">
    <w:name w:val="_A300573"/>
    <w:rsid w:val="00241D18"/>
    <w:pPr>
      <w:widowControl w:val="0"/>
      <w:tabs>
        <w:tab w:val="decimal" w:pos="5328"/>
      </w:tabs>
      <w:ind w:left="720" w:right="1008" w:firstLine="3600"/>
      <w:jc w:val="both"/>
    </w:pPr>
    <w:rPr>
      <w:rFonts w:ascii="Arial" w:eastAsia="Times New Roman" w:hAnsi="Arial"/>
      <w:color w:val="000000"/>
      <w:sz w:val="24"/>
    </w:rPr>
  </w:style>
  <w:style w:type="character" w:styleId="Hyperlink">
    <w:name w:val="Hyperlink"/>
    <w:uiPriority w:val="99"/>
    <w:unhideWhenUsed/>
    <w:rsid w:val="009E4B22"/>
    <w:rPr>
      <w:color w:val="0000FF"/>
      <w:u w:val="single"/>
    </w:rPr>
  </w:style>
  <w:style w:type="character" w:styleId="Forte">
    <w:name w:val="Strong"/>
    <w:uiPriority w:val="22"/>
    <w:qFormat/>
    <w:locked/>
    <w:rsid w:val="00623C35"/>
    <w:rPr>
      <w:b/>
      <w:bCs/>
    </w:rPr>
  </w:style>
  <w:style w:type="character" w:styleId="nfase">
    <w:name w:val="Emphasis"/>
    <w:uiPriority w:val="20"/>
    <w:qFormat/>
    <w:locked/>
    <w:rsid w:val="00A611EE"/>
    <w:rPr>
      <w:i/>
      <w:iCs/>
    </w:rPr>
  </w:style>
  <w:style w:type="table" w:styleId="Tabelacomgrade">
    <w:name w:val="Table Grid"/>
    <w:basedOn w:val="Tabelanormal"/>
    <w:locked/>
    <w:rsid w:val="00E15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semiHidden/>
    <w:rsid w:val="0057596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12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24938"/>
    <w:pPr>
      <w:spacing w:after="120" w:line="480" w:lineRule="auto"/>
    </w:pPr>
    <w:rPr>
      <w:rFonts w:cs="Times New Roman"/>
    </w:rPr>
  </w:style>
  <w:style w:type="character" w:customStyle="1" w:styleId="Corpodetexto2Char">
    <w:name w:val="Corpo de texto 2 Char"/>
    <w:link w:val="Corpodetexto2"/>
    <w:uiPriority w:val="99"/>
    <w:semiHidden/>
    <w:rsid w:val="00124938"/>
    <w:rPr>
      <w:rFonts w:cs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07F5"/>
    <w:pPr>
      <w:spacing w:after="120"/>
      <w:ind w:left="283"/>
    </w:pPr>
    <w:rPr>
      <w:rFonts w:cs="Times New Roman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3407F5"/>
    <w:rPr>
      <w:rFonts w:cs="Calibri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695447"/>
    <w:pPr>
      <w:ind w:left="708"/>
    </w:pPr>
  </w:style>
  <w:style w:type="paragraph" w:customStyle="1" w:styleId="ecxmsonormal">
    <w:name w:val="ecxmsonormal"/>
    <w:basedOn w:val="Normal"/>
    <w:rsid w:val="005C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w-headline">
    <w:name w:val="mw-headline"/>
    <w:basedOn w:val="Fontepargpadro"/>
    <w:rsid w:val="00141662"/>
  </w:style>
  <w:style w:type="character" w:customStyle="1" w:styleId="mw-cite-backlink">
    <w:name w:val="mw-cite-backlink"/>
    <w:basedOn w:val="Fontepargpadro"/>
    <w:rsid w:val="00141662"/>
  </w:style>
  <w:style w:type="character" w:customStyle="1" w:styleId="reference-text">
    <w:name w:val="reference-text"/>
    <w:basedOn w:val="Fontepargpadro"/>
    <w:rsid w:val="00141662"/>
  </w:style>
  <w:style w:type="character" w:customStyle="1" w:styleId="noarchive">
    <w:name w:val="noarchive"/>
    <w:basedOn w:val="Fontepargpadro"/>
    <w:rsid w:val="00141662"/>
  </w:style>
  <w:style w:type="character" w:customStyle="1" w:styleId="Ttulo3Char">
    <w:name w:val="Título 3 Char"/>
    <w:basedOn w:val="Fontepargpadro"/>
    <w:link w:val="Ttulo3"/>
    <w:semiHidden/>
    <w:rsid w:val="00F574F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Fontepargpadro"/>
    <w:rsid w:val="00086B0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C3E0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C3E0E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C3E0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3E0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3E0E"/>
    <w:rPr>
      <w:rFonts w:cs="Calibr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C3E0E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2E4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p18">
    <w:name w:val="p18"/>
    <w:basedOn w:val="Normal"/>
    <w:rsid w:val="0079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6">
    <w:name w:val="p36"/>
    <w:basedOn w:val="Normal"/>
    <w:rsid w:val="0079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C36D2F"/>
    <w:rPr>
      <w:rFonts w:ascii="Times New Roman" w:eastAsia="Times New Roman" w:hAnsi="Times New Roman"/>
      <w:sz w:val="24"/>
      <w:szCs w:val="24"/>
    </w:rPr>
  </w:style>
  <w:style w:type="paragraph" w:customStyle="1" w:styleId="P30">
    <w:name w:val="P30"/>
    <w:basedOn w:val="Normal"/>
    <w:rsid w:val="002306BD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06D73"/>
    <w:rPr>
      <w:rFonts w:cs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D33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D338A"/>
    <w:rPr>
      <w:rFonts w:cs="Calibri"/>
      <w:sz w:val="16"/>
      <w:szCs w:val="16"/>
      <w:lang w:eastAsia="en-US"/>
    </w:rPr>
  </w:style>
  <w:style w:type="character" w:customStyle="1" w:styleId="Ttulo4Char">
    <w:name w:val="Título 4 Char"/>
    <w:basedOn w:val="Fontepargpadro"/>
    <w:link w:val="Ttulo4"/>
    <w:rsid w:val="00FB46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anielle">
    <w:name w:val="danielle"/>
    <w:basedOn w:val="Normal"/>
    <w:rsid w:val="00E5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8624">
          <w:marLeft w:val="250"/>
          <w:marRight w:val="250"/>
          <w:marTop w:val="125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892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73813504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654023061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75095687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947541882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78384027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914046531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76134165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975795649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897086774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380327704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586498352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100564946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21844272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293052473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012338349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336225465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838425470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30082889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212206938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869412136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524783256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47063616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2006474991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296369481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988898422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784568340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71778086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232614029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846362910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931155969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461920383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302732715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755789889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570428505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</w:divsChild>
    </w:div>
    <w:div w:id="1354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35067-7FCB-47D4-9511-9B258CE8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5</Pages>
  <Words>1339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78057248220</cp:lastModifiedBy>
  <cp:revision>178</cp:revision>
  <cp:lastPrinted>2017-05-23T12:08:00Z</cp:lastPrinted>
  <dcterms:created xsi:type="dcterms:W3CDTF">2016-09-09T11:40:00Z</dcterms:created>
  <dcterms:modified xsi:type="dcterms:W3CDTF">2017-10-16T13:50:00Z</dcterms:modified>
</cp:coreProperties>
</file>