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3B2" w:rsidRDefault="005A13B2" w:rsidP="001B4492">
      <w:pPr>
        <w:pStyle w:val="Ttulo3"/>
        <w:jc w:val="center"/>
        <w:rPr>
          <w:sz w:val="28"/>
          <w:szCs w:val="28"/>
        </w:rPr>
      </w:pPr>
    </w:p>
    <w:p w:rsidR="005A13B2" w:rsidRPr="001A74C3" w:rsidRDefault="005A13B2" w:rsidP="005A13B2">
      <w:pPr>
        <w:pStyle w:val="Ttulo1"/>
        <w:jc w:val="center"/>
        <w:rPr>
          <w:rFonts w:ascii="Arial" w:hAnsi="Arial" w:cs="Arial"/>
          <w:i w:val="0"/>
          <w:sz w:val="16"/>
          <w:szCs w:val="16"/>
          <w:u w:val="single"/>
        </w:rPr>
      </w:pPr>
      <w:r w:rsidRPr="001A74C3">
        <w:rPr>
          <w:rFonts w:ascii="Arial" w:hAnsi="Arial" w:cs="Arial"/>
          <w:i w:val="0"/>
          <w:sz w:val="16"/>
          <w:szCs w:val="16"/>
          <w:u w:val="single"/>
        </w:rPr>
        <w:t xml:space="preserve">ADENDO </w:t>
      </w:r>
      <w:r>
        <w:rPr>
          <w:rFonts w:ascii="Arial" w:hAnsi="Arial" w:cs="Arial"/>
          <w:i w:val="0"/>
          <w:sz w:val="16"/>
          <w:szCs w:val="16"/>
          <w:u w:val="single"/>
        </w:rPr>
        <w:t>MODIFICADOR SEM REABERTURA DE PRAZO</w:t>
      </w:r>
    </w:p>
    <w:p w:rsidR="005A13B2" w:rsidRPr="001A74C3" w:rsidRDefault="005A13B2" w:rsidP="005A13B2">
      <w:pPr>
        <w:rPr>
          <w:rFonts w:ascii="Arial" w:hAnsi="Arial" w:cs="Arial"/>
          <w:sz w:val="16"/>
          <w:szCs w:val="16"/>
        </w:rPr>
      </w:pPr>
    </w:p>
    <w:p w:rsidR="005A13B2" w:rsidRPr="00896212" w:rsidRDefault="005A13B2" w:rsidP="005A13B2">
      <w:pPr>
        <w:jc w:val="both"/>
        <w:rPr>
          <w:rFonts w:ascii="Arial" w:hAnsi="Arial" w:cs="Arial"/>
          <w:b/>
          <w:sz w:val="16"/>
          <w:szCs w:val="16"/>
        </w:rPr>
      </w:pPr>
      <w:r w:rsidRPr="00896212">
        <w:rPr>
          <w:rFonts w:ascii="Arial" w:hAnsi="Arial" w:cs="Arial"/>
          <w:b/>
          <w:sz w:val="16"/>
          <w:szCs w:val="16"/>
        </w:rPr>
        <w:t>CONCORRÊNCIA PUBLICA Nº 0</w:t>
      </w:r>
      <w:r>
        <w:rPr>
          <w:rFonts w:ascii="Arial" w:hAnsi="Arial" w:cs="Arial"/>
          <w:b/>
          <w:sz w:val="16"/>
          <w:szCs w:val="16"/>
        </w:rPr>
        <w:t>35</w:t>
      </w:r>
      <w:r w:rsidRPr="00896212">
        <w:rPr>
          <w:rFonts w:ascii="Arial" w:hAnsi="Arial" w:cs="Arial"/>
          <w:b/>
          <w:sz w:val="16"/>
          <w:szCs w:val="16"/>
        </w:rPr>
        <w:t xml:space="preserve">/2017/CEL/SUPEL/RO. </w:t>
      </w:r>
    </w:p>
    <w:p w:rsidR="005A13B2" w:rsidRPr="003F608E" w:rsidRDefault="005A13B2" w:rsidP="005A13B2">
      <w:pPr>
        <w:ind w:left="993" w:hanging="993"/>
        <w:jc w:val="both"/>
        <w:rPr>
          <w:rFonts w:ascii="Arial" w:hAnsi="Arial" w:cs="Arial"/>
          <w:b/>
          <w:bCs/>
          <w:sz w:val="16"/>
          <w:szCs w:val="16"/>
        </w:rPr>
      </w:pPr>
      <w:r w:rsidRPr="00896212">
        <w:rPr>
          <w:rFonts w:ascii="Arial" w:hAnsi="Arial" w:cs="Arial"/>
          <w:b/>
          <w:sz w:val="16"/>
          <w:szCs w:val="16"/>
        </w:rPr>
        <w:t xml:space="preserve">PROCESSO </w:t>
      </w:r>
      <w:r w:rsidRPr="003F608E">
        <w:rPr>
          <w:rFonts w:ascii="Arial" w:hAnsi="Arial" w:cs="Arial"/>
          <w:b/>
          <w:sz w:val="16"/>
          <w:szCs w:val="16"/>
        </w:rPr>
        <w:t xml:space="preserve">ADMINISTRATIVO N° </w:t>
      </w:r>
      <w:r w:rsidRPr="003F608E">
        <w:rPr>
          <w:rFonts w:ascii="Arial" w:hAnsi="Arial" w:cs="Arial"/>
          <w:b/>
          <w:bCs/>
          <w:sz w:val="16"/>
          <w:szCs w:val="16"/>
        </w:rPr>
        <w:t>01.1914.00037.00/2017.</w:t>
      </w:r>
    </w:p>
    <w:p w:rsidR="005A13B2" w:rsidRPr="001A74C3" w:rsidRDefault="005A13B2" w:rsidP="005A13B2">
      <w:pPr>
        <w:jc w:val="both"/>
        <w:rPr>
          <w:rFonts w:ascii="Arial" w:hAnsi="Arial" w:cs="Arial"/>
          <w:bCs/>
          <w:sz w:val="16"/>
          <w:szCs w:val="16"/>
        </w:rPr>
      </w:pPr>
      <w:r w:rsidRPr="001A74C3">
        <w:rPr>
          <w:rFonts w:ascii="Arial" w:hAnsi="Arial" w:cs="Arial"/>
          <w:b/>
          <w:sz w:val="16"/>
          <w:szCs w:val="16"/>
        </w:rPr>
        <w:t>OBJETO:</w:t>
      </w:r>
      <w:r w:rsidRPr="001A74C3">
        <w:rPr>
          <w:rFonts w:ascii="Arial" w:hAnsi="Arial" w:cs="Arial"/>
          <w:sz w:val="16"/>
          <w:szCs w:val="16"/>
        </w:rPr>
        <w:t xml:space="preserve"> </w:t>
      </w:r>
      <w:r w:rsidRPr="00F7507C">
        <w:rPr>
          <w:rFonts w:ascii="Arial" w:hAnsi="Arial" w:cs="Arial"/>
          <w:sz w:val="16"/>
          <w:szCs w:val="16"/>
        </w:rPr>
        <w:t xml:space="preserve">Contratação de empresa especializada para prestar serviços de perfuração e detonação de rochas de calcário (dolomítico), incluindo o </w:t>
      </w:r>
      <w:r w:rsidRPr="00113CB2">
        <w:rPr>
          <w:rFonts w:ascii="Arial" w:hAnsi="Arial" w:cs="Arial"/>
          <w:sz w:val="16"/>
          <w:szCs w:val="16"/>
        </w:rPr>
        <w:t>fornecimento</w:t>
      </w:r>
      <w:r w:rsidRPr="00F7507C">
        <w:rPr>
          <w:rFonts w:ascii="Arial" w:hAnsi="Arial" w:cs="Arial"/>
          <w:sz w:val="16"/>
          <w:szCs w:val="16"/>
        </w:rPr>
        <w:t xml:space="preserve"> de explosivos e acessórios, para atender a Usina de Calcário Félix Fleury, pertencente a Companhia de Mineração de Rondônia S/A – CMR</w:t>
      </w:r>
      <w:r w:rsidRPr="001A74C3">
        <w:rPr>
          <w:rFonts w:ascii="Arial" w:hAnsi="Arial" w:cs="Arial"/>
          <w:bCs/>
          <w:sz w:val="16"/>
          <w:szCs w:val="16"/>
        </w:rPr>
        <w:t>.</w:t>
      </w:r>
    </w:p>
    <w:p w:rsidR="005A13B2" w:rsidRPr="001A74C3" w:rsidRDefault="005A13B2" w:rsidP="005A13B2">
      <w:pPr>
        <w:jc w:val="both"/>
        <w:rPr>
          <w:rFonts w:ascii="Arial" w:hAnsi="Arial" w:cs="Arial"/>
          <w:sz w:val="16"/>
          <w:szCs w:val="16"/>
        </w:rPr>
      </w:pPr>
      <w:r w:rsidRPr="001A74C3">
        <w:rPr>
          <w:rFonts w:ascii="Arial" w:hAnsi="Arial" w:cs="Arial"/>
          <w:sz w:val="16"/>
          <w:szCs w:val="16"/>
        </w:rPr>
        <w:t xml:space="preserve">A Superintendência Estadual de Compras e Licitações, através do Presidente da Comissão Especial de Licitação, designada por força das disposições contidas na </w:t>
      </w:r>
      <w:r w:rsidRPr="001A74C3">
        <w:rPr>
          <w:rFonts w:ascii="Arial" w:hAnsi="Arial" w:cs="Arial"/>
          <w:noProof/>
          <w:sz w:val="16"/>
          <w:szCs w:val="16"/>
        </w:rPr>
        <w:t>Portaria nº 0</w:t>
      </w:r>
      <w:r>
        <w:rPr>
          <w:rFonts w:ascii="Arial" w:hAnsi="Arial" w:cs="Arial"/>
          <w:noProof/>
          <w:sz w:val="16"/>
          <w:szCs w:val="16"/>
        </w:rPr>
        <w:t>31</w:t>
      </w:r>
      <w:r w:rsidRPr="001A74C3">
        <w:rPr>
          <w:rFonts w:ascii="Arial" w:hAnsi="Arial" w:cs="Arial"/>
          <w:noProof/>
          <w:sz w:val="16"/>
          <w:szCs w:val="16"/>
        </w:rPr>
        <w:t xml:space="preserve">/GAB/SUPEL, publicada no DOE em </w:t>
      </w:r>
      <w:r>
        <w:rPr>
          <w:rFonts w:ascii="Arial" w:hAnsi="Arial" w:cs="Arial"/>
          <w:noProof/>
          <w:sz w:val="16"/>
          <w:szCs w:val="16"/>
        </w:rPr>
        <w:t>03</w:t>
      </w:r>
      <w:r w:rsidRPr="001A74C3">
        <w:rPr>
          <w:rFonts w:ascii="Arial" w:hAnsi="Arial" w:cs="Arial"/>
          <w:noProof/>
          <w:sz w:val="16"/>
          <w:szCs w:val="16"/>
        </w:rPr>
        <w:t>.0</w:t>
      </w:r>
      <w:r>
        <w:rPr>
          <w:rFonts w:ascii="Arial" w:hAnsi="Arial" w:cs="Arial"/>
          <w:noProof/>
          <w:sz w:val="16"/>
          <w:szCs w:val="16"/>
        </w:rPr>
        <w:t>8</w:t>
      </w:r>
      <w:r w:rsidRPr="001A74C3">
        <w:rPr>
          <w:rFonts w:ascii="Arial" w:hAnsi="Arial" w:cs="Arial"/>
          <w:noProof/>
          <w:sz w:val="16"/>
          <w:szCs w:val="16"/>
        </w:rPr>
        <w:t xml:space="preserve">.2017, </w:t>
      </w:r>
      <w:r w:rsidRPr="001A74C3">
        <w:rPr>
          <w:rFonts w:ascii="Arial" w:hAnsi="Arial" w:cs="Arial"/>
          <w:sz w:val="16"/>
          <w:szCs w:val="16"/>
        </w:rPr>
        <w:t xml:space="preserve">torna público aos interessados, em especial, as empresas que retiraram o instrumento convocatório, que </w:t>
      </w:r>
      <w:r>
        <w:rPr>
          <w:rFonts w:ascii="Arial" w:hAnsi="Arial" w:cs="Arial"/>
          <w:sz w:val="16"/>
          <w:szCs w:val="16"/>
        </w:rPr>
        <w:t xml:space="preserve">houve </w:t>
      </w:r>
      <w:r w:rsidRPr="00DD0571">
        <w:rPr>
          <w:rFonts w:ascii="Arial" w:hAnsi="Arial" w:cs="Arial"/>
          <w:b/>
          <w:sz w:val="16"/>
          <w:szCs w:val="16"/>
        </w:rPr>
        <w:t>alteração</w:t>
      </w:r>
      <w:r>
        <w:rPr>
          <w:rFonts w:ascii="Arial" w:hAnsi="Arial" w:cs="Arial"/>
          <w:b/>
          <w:sz w:val="16"/>
          <w:szCs w:val="16"/>
        </w:rPr>
        <w:t xml:space="preserve"> nos itens 5.7, 5.9 e 6.5  </w:t>
      </w:r>
      <w:r w:rsidRPr="007041E4">
        <w:rPr>
          <w:rFonts w:ascii="Arial" w:hAnsi="Arial" w:cs="Arial"/>
          <w:sz w:val="16"/>
          <w:szCs w:val="16"/>
        </w:rPr>
        <w:t xml:space="preserve">(exclusão  da </w:t>
      </w:r>
      <w:r>
        <w:rPr>
          <w:rFonts w:ascii="Arial" w:hAnsi="Arial" w:cs="Arial"/>
          <w:sz w:val="16"/>
          <w:szCs w:val="16"/>
        </w:rPr>
        <w:t>indicação</w:t>
      </w:r>
      <w:r w:rsidRPr="007041E4">
        <w:rPr>
          <w:rFonts w:ascii="Arial" w:hAnsi="Arial" w:cs="Arial"/>
          <w:sz w:val="16"/>
          <w:szCs w:val="16"/>
        </w:rPr>
        <w:t xml:space="preserve"> da proposta técnica e do envelope 3)</w:t>
      </w:r>
      <w:r>
        <w:rPr>
          <w:rFonts w:ascii="Arial" w:hAnsi="Arial" w:cs="Arial"/>
          <w:b/>
          <w:sz w:val="16"/>
          <w:szCs w:val="16"/>
        </w:rPr>
        <w:t xml:space="preserve"> </w:t>
      </w:r>
      <w:r w:rsidRPr="007041E4">
        <w:rPr>
          <w:rFonts w:ascii="Arial" w:hAnsi="Arial" w:cs="Arial"/>
          <w:sz w:val="16"/>
          <w:szCs w:val="16"/>
        </w:rPr>
        <w:t>do edital, em detrimento ao certame ser MENOR</w:t>
      </w:r>
      <w:r>
        <w:rPr>
          <w:rFonts w:ascii="Arial" w:hAnsi="Arial" w:cs="Arial"/>
          <w:sz w:val="16"/>
          <w:szCs w:val="16"/>
        </w:rPr>
        <w:t xml:space="preserve"> PREÇO</w:t>
      </w:r>
      <w:r w:rsidRPr="007041E4">
        <w:rPr>
          <w:rFonts w:ascii="Arial" w:hAnsi="Arial" w:cs="Arial"/>
          <w:sz w:val="16"/>
          <w:szCs w:val="16"/>
        </w:rPr>
        <w:t>.</w:t>
      </w:r>
      <w:r w:rsidRPr="001A74C3">
        <w:rPr>
          <w:rFonts w:ascii="Arial" w:hAnsi="Arial" w:cs="Arial"/>
          <w:bCs/>
          <w:sz w:val="16"/>
          <w:szCs w:val="16"/>
        </w:rPr>
        <w:t xml:space="preserve"> </w:t>
      </w:r>
      <w:r w:rsidRPr="001A74C3">
        <w:rPr>
          <w:rFonts w:ascii="Arial" w:hAnsi="Arial" w:cs="Arial"/>
          <w:sz w:val="16"/>
          <w:szCs w:val="16"/>
        </w:rPr>
        <w:t xml:space="preserve">O Edital atualizado encontra-se disponível para consulta e retirada, gratuitamente, no site: </w:t>
      </w:r>
      <w:hyperlink r:id="rId9" w:history="1">
        <w:r w:rsidRPr="001A74C3">
          <w:rPr>
            <w:rStyle w:val="Hyperlink"/>
            <w:rFonts w:ascii="Arial" w:eastAsia="StarSymbol" w:hAnsi="Arial" w:cs="Arial"/>
            <w:sz w:val="16"/>
            <w:szCs w:val="16"/>
          </w:rPr>
          <w:t>www.rondonia.ro.gov.br/supel</w:t>
        </w:r>
      </w:hyperlink>
      <w:r w:rsidRPr="001A74C3">
        <w:rPr>
          <w:rFonts w:ascii="Arial" w:hAnsi="Arial" w:cs="Arial"/>
          <w:sz w:val="16"/>
          <w:szCs w:val="16"/>
        </w:rPr>
        <w:t xml:space="preserve">. </w:t>
      </w:r>
      <w:r w:rsidRPr="001A74C3">
        <w:rPr>
          <w:rFonts w:ascii="Arial" w:eastAsia="Calibri" w:hAnsi="Arial" w:cs="Arial"/>
          <w:sz w:val="16"/>
          <w:szCs w:val="16"/>
        </w:rPr>
        <w:t>Considerando que a alteraç</w:t>
      </w:r>
      <w:r>
        <w:rPr>
          <w:rFonts w:ascii="Arial" w:eastAsia="Calibri" w:hAnsi="Arial" w:cs="Arial"/>
          <w:sz w:val="16"/>
          <w:szCs w:val="16"/>
        </w:rPr>
        <w:t>ão</w:t>
      </w:r>
      <w:r w:rsidRPr="001A74C3">
        <w:rPr>
          <w:rFonts w:ascii="Arial" w:eastAsia="Calibri" w:hAnsi="Arial" w:cs="Arial"/>
          <w:sz w:val="16"/>
          <w:szCs w:val="16"/>
        </w:rPr>
        <w:t xml:space="preserve"> no Edital não causam alteração na formulação das propostas, o prazo fixado para abertura do certame e demais itens e condições permanecem </w:t>
      </w:r>
      <w:r w:rsidRPr="001A74C3">
        <w:rPr>
          <w:rFonts w:ascii="Arial" w:hAnsi="Arial" w:cs="Arial"/>
          <w:sz w:val="16"/>
          <w:szCs w:val="16"/>
          <w:u w:val="single"/>
        </w:rPr>
        <w:t>INALTERADOS,</w:t>
      </w:r>
      <w:r w:rsidRPr="001A74C3">
        <w:rPr>
          <w:rFonts w:ascii="Arial" w:hAnsi="Arial" w:cs="Arial"/>
          <w:sz w:val="16"/>
          <w:szCs w:val="16"/>
        </w:rPr>
        <w:t xml:space="preserve"> conforme disposto no </w:t>
      </w:r>
      <w:r w:rsidRPr="001A74C3">
        <w:rPr>
          <w:rFonts w:ascii="Arial" w:hAnsi="Arial" w:cs="Arial"/>
          <w:color w:val="222222"/>
          <w:sz w:val="16"/>
          <w:szCs w:val="16"/>
          <w:shd w:val="clear" w:color="auto" w:fill="FFFFFF"/>
        </w:rPr>
        <w:t>art. 21, § 4</w:t>
      </w:r>
      <w:r w:rsidRPr="001A74C3">
        <w:rPr>
          <w:rFonts w:ascii="Arial" w:hAnsi="Arial" w:cs="Arial"/>
          <w:color w:val="222222"/>
          <w:sz w:val="16"/>
          <w:szCs w:val="16"/>
          <w:u w:val="single"/>
          <w:shd w:val="clear" w:color="auto" w:fill="FFFFFF"/>
          <w:vertAlign w:val="superscript"/>
        </w:rPr>
        <w:t>o</w:t>
      </w:r>
      <w:r w:rsidRPr="001A74C3">
        <w:rPr>
          <w:rFonts w:ascii="Arial" w:hAnsi="Arial" w:cs="Arial"/>
          <w:color w:val="222222"/>
          <w:sz w:val="16"/>
          <w:szCs w:val="16"/>
          <w:shd w:val="clear" w:color="auto" w:fill="FFFFFF"/>
        </w:rPr>
        <w:t xml:space="preserve"> da Lei nº 8.666/93</w:t>
      </w:r>
      <w:r w:rsidRPr="001A74C3">
        <w:rPr>
          <w:rFonts w:ascii="Arial" w:hAnsi="Arial" w:cs="Arial"/>
          <w:sz w:val="16"/>
          <w:szCs w:val="16"/>
        </w:rPr>
        <w:t>. Publique-se.</w:t>
      </w:r>
    </w:p>
    <w:p w:rsidR="005A13B2" w:rsidRPr="001A74C3" w:rsidRDefault="005A13B2" w:rsidP="005A13B2">
      <w:pPr>
        <w:jc w:val="right"/>
        <w:rPr>
          <w:rFonts w:ascii="Arial" w:hAnsi="Arial" w:cs="Arial"/>
          <w:sz w:val="16"/>
          <w:szCs w:val="16"/>
        </w:rPr>
      </w:pPr>
      <w:r w:rsidRPr="001A74C3">
        <w:rPr>
          <w:rFonts w:ascii="Arial" w:hAnsi="Arial" w:cs="Arial"/>
          <w:sz w:val="16"/>
          <w:szCs w:val="16"/>
        </w:rPr>
        <w:t xml:space="preserve">Porto Velho/RO, </w:t>
      </w:r>
      <w:r>
        <w:rPr>
          <w:rFonts w:ascii="Arial" w:hAnsi="Arial" w:cs="Arial"/>
          <w:sz w:val="16"/>
          <w:szCs w:val="16"/>
        </w:rPr>
        <w:t>18</w:t>
      </w:r>
      <w:r w:rsidRPr="001A74C3">
        <w:rPr>
          <w:rFonts w:ascii="Arial" w:hAnsi="Arial" w:cs="Arial"/>
          <w:sz w:val="16"/>
          <w:szCs w:val="16"/>
        </w:rPr>
        <w:t xml:space="preserve"> de </w:t>
      </w:r>
      <w:r>
        <w:rPr>
          <w:rFonts w:ascii="Arial" w:hAnsi="Arial" w:cs="Arial"/>
          <w:sz w:val="16"/>
          <w:szCs w:val="16"/>
        </w:rPr>
        <w:t>outubro</w:t>
      </w:r>
      <w:r w:rsidRPr="001A74C3">
        <w:rPr>
          <w:rFonts w:ascii="Arial" w:hAnsi="Arial" w:cs="Arial"/>
          <w:sz w:val="16"/>
          <w:szCs w:val="16"/>
        </w:rPr>
        <w:t xml:space="preserve"> de 2017.</w:t>
      </w:r>
    </w:p>
    <w:p w:rsidR="005A13B2" w:rsidRPr="001A74C3" w:rsidRDefault="005A13B2" w:rsidP="005A13B2">
      <w:pPr>
        <w:jc w:val="right"/>
        <w:rPr>
          <w:rFonts w:ascii="Arial" w:hAnsi="Arial" w:cs="Arial"/>
          <w:sz w:val="16"/>
          <w:szCs w:val="16"/>
        </w:rPr>
      </w:pPr>
    </w:p>
    <w:p w:rsidR="005A13B2" w:rsidRPr="001A74C3" w:rsidRDefault="005A13B2" w:rsidP="005A13B2">
      <w:pPr>
        <w:jc w:val="right"/>
        <w:rPr>
          <w:rFonts w:ascii="Arial" w:hAnsi="Arial" w:cs="Arial"/>
          <w:sz w:val="16"/>
          <w:szCs w:val="16"/>
        </w:rPr>
      </w:pPr>
    </w:p>
    <w:p w:rsidR="005A13B2" w:rsidRPr="001A74C3" w:rsidRDefault="005A13B2" w:rsidP="005A13B2">
      <w:pPr>
        <w:pStyle w:val="SemEspaamento"/>
        <w:jc w:val="center"/>
        <w:rPr>
          <w:b/>
          <w:sz w:val="16"/>
          <w:szCs w:val="16"/>
        </w:rPr>
      </w:pPr>
      <w:r w:rsidRPr="001A74C3">
        <w:rPr>
          <w:b/>
          <w:sz w:val="16"/>
          <w:szCs w:val="16"/>
        </w:rPr>
        <w:t>IZAURA TAUFMANN FERREIRA</w:t>
      </w:r>
    </w:p>
    <w:p w:rsidR="005A13B2" w:rsidRPr="001A74C3" w:rsidRDefault="005A13B2" w:rsidP="005A13B2">
      <w:pPr>
        <w:pStyle w:val="SemEspaamento"/>
        <w:jc w:val="center"/>
        <w:rPr>
          <w:sz w:val="16"/>
          <w:szCs w:val="16"/>
        </w:rPr>
      </w:pPr>
      <w:r w:rsidRPr="001A74C3">
        <w:rPr>
          <w:bCs/>
          <w:sz w:val="16"/>
          <w:szCs w:val="16"/>
        </w:rPr>
        <w:t>Presidente da CEL/SUPEL/RO</w:t>
      </w:r>
    </w:p>
    <w:p w:rsidR="005A13B2" w:rsidRPr="001A74C3" w:rsidRDefault="005A13B2" w:rsidP="005A13B2">
      <w:pPr>
        <w:pStyle w:val="SemEspaamento"/>
        <w:jc w:val="center"/>
        <w:rPr>
          <w:sz w:val="16"/>
          <w:szCs w:val="16"/>
          <w:highlight w:val="yellow"/>
        </w:rPr>
      </w:pPr>
      <w:r w:rsidRPr="001A74C3">
        <w:rPr>
          <w:sz w:val="16"/>
          <w:szCs w:val="16"/>
        </w:rPr>
        <w:t>Matrícula n° 300094012</w:t>
      </w:r>
    </w:p>
    <w:p w:rsidR="005A13B2" w:rsidRDefault="005A13B2" w:rsidP="005A13B2">
      <w:pPr>
        <w:pStyle w:val="Rodap"/>
        <w:ind w:right="118"/>
        <w:jc w:val="center"/>
        <w:rPr>
          <w:rFonts w:ascii="Arial" w:hAnsi="Arial" w:cs="Arial"/>
          <w:sz w:val="16"/>
          <w:szCs w:val="16"/>
        </w:rPr>
      </w:pPr>
    </w:p>
    <w:p w:rsidR="005A13B2" w:rsidRDefault="005A13B2" w:rsidP="001B4492">
      <w:pPr>
        <w:pStyle w:val="Ttulo3"/>
        <w:jc w:val="center"/>
        <w:rPr>
          <w:sz w:val="28"/>
          <w:szCs w:val="28"/>
        </w:rPr>
      </w:pPr>
    </w:p>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Default="005A13B2" w:rsidP="005A13B2"/>
    <w:p w:rsidR="005A13B2" w:rsidRPr="005A13B2" w:rsidRDefault="005A13B2" w:rsidP="005A13B2">
      <w:bookmarkStart w:id="0" w:name="_GoBack"/>
      <w:bookmarkEnd w:id="0"/>
    </w:p>
    <w:p w:rsidR="007E50B0" w:rsidRPr="006506EE" w:rsidRDefault="001B4492" w:rsidP="001B4492">
      <w:pPr>
        <w:pStyle w:val="Ttulo3"/>
        <w:jc w:val="center"/>
        <w:rPr>
          <w:sz w:val="28"/>
          <w:szCs w:val="28"/>
        </w:rPr>
      </w:pPr>
      <w:r>
        <w:rPr>
          <w:sz w:val="28"/>
          <w:szCs w:val="28"/>
        </w:rPr>
        <w:t>CONCORRÊNCIA PÚBLICA</w:t>
      </w:r>
      <w:r w:rsidR="00FC6AA2">
        <w:rPr>
          <w:sz w:val="28"/>
          <w:szCs w:val="28"/>
        </w:rPr>
        <w:t xml:space="preserve"> </w:t>
      </w:r>
      <w:r w:rsidR="00FC6AA2" w:rsidRPr="00FC4D37">
        <w:rPr>
          <w:sz w:val="28"/>
          <w:szCs w:val="28"/>
        </w:rPr>
        <w:t xml:space="preserve">Nº. </w:t>
      </w:r>
      <w:r w:rsidR="00760F0B">
        <w:rPr>
          <w:sz w:val="28"/>
          <w:szCs w:val="28"/>
        </w:rPr>
        <w:t>035/2017/CEL/SUPEL/RO</w:t>
      </w:r>
    </w:p>
    <w:p w:rsidR="007E50B0" w:rsidRPr="00545088" w:rsidRDefault="007E50B0" w:rsidP="007E50B0">
      <w:pPr>
        <w:rPr>
          <w:sz w:val="22"/>
          <w:szCs w:val="22"/>
        </w:rPr>
      </w:pPr>
    </w:p>
    <w:p w:rsidR="007E50B0" w:rsidRDefault="007E50B0" w:rsidP="007E50B0">
      <w:pPr>
        <w:rPr>
          <w:sz w:val="22"/>
          <w:szCs w:val="22"/>
        </w:rPr>
      </w:pPr>
    </w:p>
    <w:p w:rsidR="007E50B0" w:rsidRPr="00545088" w:rsidRDefault="007E50B0" w:rsidP="007E50B0">
      <w:pPr>
        <w:pStyle w:val="Ttulo1"/>
        <w:jc w:val="both"/>
        <w:rPr>
          <w:sz w:val="124"/>
          <w:szCs w:val="22"/>
        </w:rPr>
      </w:pPr>
      <w:r w:rsidRPr="00545088">
        <w:rPr>
          <w:sz w:val="124"/>
          <w:szCs w:val="22"/>
        </w:rPr>
        <w:t>S</w:t>
      </w:r>
    </w:p>
    <w:p w:rsidR="007E50B0" w:rsidRPr="00545088" w:rsidRDefault="007E50B0" w:rsidP="007E50B0">
      <w:pPr>
        <w:pStyle w:val="Ttulo1"/>
        <w:jc w:val="both"/>
        <w:rPr>
          <w:sz w:val="124"/>
          <w:szCs w:val="22"/>
        </w:rPr>
      </w:pPr>
      <w:r w:rsidRPr="00545088">
        <w:rPr>
          <w:sz w:val="124"/>
          <w:szCs w:val="22"/>
        </w:rPr>
        <w:t xml:space="preserve">   U</w:t>
      </w:r>
    </w:p>
    <w:p w:rsidR="007E50B0" w:rsidRPr="00545088" w:rsidRDefault="007E50B0" w:rsidP="007E50B0">
      <w:pPr>
        <w:pStyle w:val="Ttulo1"/>
        <w:jc w:val="both"/>
        <w:rPr>
          <w:sz w:val="124"/>
          <w:szCs w:val="22"/>
        </w:rPr>
      </w:pPr>
      <w:r w:rsidRPr="00545088">
        <w:rPr>
          <w:sz w:val="124"/>
          <w:szCs w:val="22"/>
        </w:rPr>
        <w:t xml:space="preserve">       P</w:t>
      </w:r>
    </w:p>
    <w:p w:rsidR="007E50B0" w:rsidRPr="00545088" w:rsidRDefault="007E50B0" w:rsidP="007E50B0">
      <w:pPr>
        <w:pStyle w:val="Ttulo1"/>
        <w:jc w:val="both"/>
        <w:rPr>
          <w:sz w:val="124"/>
          <w:szCs w:val="22"/>
        </w:rPr>
      </w:pPr>
      <w:r w:rsidRPr="00545088">
        <w:rPr>
          <w:sz w:val="124"/>
          <w:szCs w:val="22"/>
        </w:rPr>
        <w:t xml:space="preserve">           E   </w:t>
      </w:r>
    </w:p>
    <w:p w:rsidR="007E50B0" w:rsidRDefault="007E50B0" w:rsidP="007E50B0">
      <w:pPr>
        <w:pStyle w:val="Ttulo1"/>
        <w:jc w:val="both"/>
        <w:rPr>
          <w:sz w:val="124"/>
          <w:szCs w:val="22"/>
        </w:rPr>
      </w:pPr>
      <w:r w:rsidRPr="00545088">
        <w:rPr>
          <w:sz w:val="124"/>
          <w:szCs w:val="22"/>
        </w:rPr>
        <w:t xml:space="preserve">              L</w:t>
      </w:r>
    </w:p>
    <w:p w:rsidR="007E50B0" w:rsidRDefault="007E50B0" w:rsidP="007E50B0"/>
    <w:p w:rsidR="007E50B0" w:rsidRDefault="007E50B0" w:rsidP="007E50B0"/>
    <w:p w:rsidR="007E50B0" w:rsidRDefault="007E50B0" w:rsidP="007E50B0"/>
    <w:p w:rsidR="007E50B0" w:rsidRDefault="007E50B0" w:rsidP="007E50B0"/>
    <w:p w:rsidR="007E50B0" w:rsidRPr="007E50B0" w:rsidRDefault="007E50B0" w:rsidP="007E50B0"/>
    <w:p w:rsidR="007E50B0" w:rsidRPr="00545088" w:rsidRDefault="007E50B0" w:rsidP="007E50B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7E50B0" w:rsidRPr="00545088" w:rsidTr="007E50B0">
        <w:trPr>
          <w:trHeight w:val="1091"/>
        </w:trPr>
        <w:tc>
          <w:tcPr>
            <w:tcW w:w="4968" w:type="dxa"/>
            <w:tcBorders>
              <w:top w:val="single" w:sz="18" w:space="0" w:color="auto"/>
              <w:left w:val="single" w:sz="18" w:space="0" w:color="auto"/>
              <w:bottom w:val="single" w:sz="18" w:space="0" w:color="auto"/>
              <w:right w:val="single" w:sz="18" w:space="0" w:color="auto"/>
            </w:tcBorders>
          </w:tcPr>
          <w:p w:rsidR="007E50B0" w:rsidRPr="00545088" w:rsidRDefault="007E50B0" w:rsidP="007E50B0">
            <w:pPr>
              <w:jc w:val="both"/>
              <w:rPr>
                <w:b/>
                <w:bCs/>
                <w:sz w:val="22"/>
                <w:szCs w:val="22"/>
                <w:u w:val="single"/>
              </w:rPr>
            </w:pPr>
            <w:r w:rsidRPr="00545088">
              <w:rPr>
                <w:b/>
                <w:bCs/>
                <w:sz w:val="22"/>
                <w:szCs w:val="22"/>
                <w:u w:val="single"/>
              </w:rPr>
              <w:t>AVISO</w:t>
            </w:r>
          </w:p>
          <w:p w:rsidR="007E50B0" w:rsidRPr="00545088" w:rsidRDefault="007E50B0" w:rsidP="007E50B0">
            <w:pPr>
              <w:jc w:val="both"/>
              <w:rPr>
                <w:b/>
                <w:bCs/>
                <w:sz w:val="22"/>
                <w:szCs w:val="22"/>
                <w:u w:val="single"/>
              </w:rPr>
            </w:pPr>
          </w:p>
          <w:p w:rsidR="007E50B0" w:rsidRPr="00545088" w:rsidRDefault="007E50B0" w:rsidP="007E50B0">
            <w:pPr>
              <w:pStyle w:val="Corpodetexto3"/>
              <w:jc w:val="both"/>
              <w:rPr>
                <w:b w:val="0"/>
                <w:bCs/>
                <w:sz w:val="22"/>
              </w:rPr>
            </w:pPr>
            <w:r w:rsidRPr="00545088">
              <w:rPr>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7E50B0" w:rsidRPr="00545088" w:rsidRDefault="007E50B0" w:rsidP="00FC6AA2">
            <w:pPr>
              <w:jc w:val="both"/>
              <w:rPr>
                <w:b/>
                <w:bCs/>
                <w:color w:val="0000FF"/>
                <w:sz w:val="22"/>
                <w:szCs w:val="22"/>
              </w:rPr>
            </w:pPr>
            <w:r w:rsidRPr="00545088">
              <w:rPr>
                <w:b/>
                <w:bCs/>
                <w:sz w:val="22"/>
                <w:szCs w:val="22"/>
              </w:rPr>
              <w:t>Dúvidas: (69) 3</w:t>
            </w:r>
            <w:r w:rsidR="008724E7">
              <w:rPr>
                <w:b/>
                <w:bCs/>
                <w:sz w:val="22"/>
                <w:szCs w:val="22"/>
              </w:rPr>
              <w:t>2</w:t>
            </w:r>
            <w:r w:rsidR="00FC6AA2">
              <w:rPr>
                <w:b/>
                <w:bCs/>
                <w:sz w:val="22"/>
                <w:szCs w:val="22"/>
              </w:rPr>
              <w:t>1</w:t>
            </w:r>
            <w:r w:rsidRPr="00545088">
              <w:rPr>
                <w:b/>
                <w:bCs/>
                <w:sz w:val="22"/>
                <w:szCs w:val="22"/>
              </w:rPr>
              <w:t>6- 5139</w:t>
            </w:r>
          </w:p>
        </w:tc>
      </w:tr>
    </w:tbl>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5D75BA" w:rsidRDefault="005D75BA">
      <w:pPr>
        <w:tabs>
          <w:tab w:val="left" w:pos="1215"/>
          <w:tab w:val="center" w:pos="4676"/>
        </w:tabs>
        <w:jc w:val="center"/>
        <w:rPr>
          <w:b/>
          <w:sz w:val="22"/>
          <w:szCs w:val="22"/>
        </w:rPr>
      </w:pPr>
    </w:p>
    <w:p w:rsidR="005D75BA" w:rsidRDefault="005D75BA">
      <w:pPr>
        <w:tabs>
          <w:tab w:val="left" w:pos="1215"/>
          <w:tab w:val="center" w:pos="4676"/>
        </w:tabs>
        <w:jc w:val="center"/>
        <w:rPr>
          <w:b/>
          <w:sz w:val="22"/>
          <w:szCs w:val="22"/>
        </w:rPr>
      </w:pPr>
    </w:p>
    <w:p w:rsidR="007A48A7" w:rsidRDefault="007A48A7">
      <w:pPr>
        <w:tabs>
          <w:tab w:val="left" w:pos="1215"/>
          <w:tab w:val="center" w:pos="4676"/>
        </w:tabs>
        <w:jc w:val="center"/>
        <w:rPr>
          <w:b/>
          <w:sz w:val="22"/>
          <w:szCs w:val="22"/>
        </w:rPr>
      </w:pPr>
    </w:p>
    <w:p w:rsidR="0055720E" w:rsidRDefault="0055720E">
      <w:pPr>
        <w:tabs>
          <w:tab w:val="left" w:pos="1215"/>
          <w:tab w:val="center" w:pos="4676"/>
        </w:tabs>
        <w:jc w:val="center"/>
        <w:rPr>
          <w:b/>
          <w:sz w:val="22"/>
          <w:szCs w:val="22"/>
        </w:rPr>
      </w:pPr>
    </w:p>
    <w:p w:rsidR="00354C26" w:rsidRPr="00CD1325" w:rsidRDefault="008C236B">
      <w:pPr>
        <w:tabs>
          <w:tab w:val="left" w:pos="1215"/>
          <w:tab w:val="center" w:pos="4676"/>
        </w:tabs>
        <w:jc w:val="center"/>
        <w:rPr>
          <w:b/>
          <w:sz w:val="22"/>
          <w:szCs w:val="22"/>
          <w:u w:val="single"/>
        </w:rPr>
      </w:pPr>
      <w:r>
        <w:rPr>
          <w:b/>
          <w:sz w:val="22"/>
          <w:szCs w:val="22"/>
        </w:rPr>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b/>
          <w:sz w:val="22"/>
          <w:szCs w:val="22"/>
          <w:u w:val="single"/>
        </w:rPr>
        <w:t>PREÂMBULO:</w:t>
      </w:r>
    </w:p>
    <w:p w:rsidR="00354C26" w:rsidRPr="00CD1325" w:rsidRDefault="00354C26">
      <w:pPr>
        <w:jc w:val="both"/>
        <w:rPr>
          <w:sz w:val="22"/>
          <w:szCs w:val="22"/>
        </w:rPr>
      </w:pPr>
    </w:p>
    <w:p w:rsidR="00275BFC" w:rsidRDefault="00913192" w:rsidP="00FC4D37">
      <w:pPr>
        <w:jc w:val="both"/>
        <w:rPr>
          <w:b/>
          <w:sz w:val="22"/>
          <w:szCs w:val="22"/>
        </w:rPr>
      </w:pPr>
      <w:r w:rsidRPr="00CD1325">
        <w:rPr>
          <w:sz w:val="22"/>
          <w:szCs w:val="22"/>
        </w:rPr>
        <w:t xml:space="preserve">A </w:t>
      </w:r>
      <w:r w:rsidRPr="00CD1325">
        <w:rPr>
          <w:b/>
          <w:bCs/>
          <w:sz w:val="22"/>
          <w:szCs w:val="22"/>
        </w:rPr>
        <w:t>Superintendência Estadual de Compras e Licitações - SUPEL/RO</w:t>
      </w:r>
      <w:r w:rsidRPr="00CD1325">
        <w:rPr>
          <w:sz w:val="22"/>
          <w:szCs w:val="22"/>
        </w:rPr>
        <w:t xml:space="preserve">, através da Comissão Especial de Licitação, designada por força das disposições contidas na </w:t>
      </w:r>
      <w:r w:rsidRPr="003A1AB3">
        <w:rPr>
          <w:b/>
          <w:noProof/>
          <w:sz w:val="22"/>
          <w:szCs w:val="22"/>
        </w:rPr>
        <w:t>Portaria nº 0</w:t>
      </w:r>
      <w:r w:rsidR="0004384F">
        <w:rPr>
          <w:b/>
          <w:noProof/>
          <w:sz w:val="22"/>
          <w:szCs w:val="22"/>
        </w:rPr>
        <w:t>17</w:t>
      </w:r>
      <w:r w:rsidRPr="003A1AB3">
        <w:rPr>
          <w:b/>
          <w:noProof/>
          <w:sz w:val="22"/>
          <w:szCs w:val="22"/>
        </w:rPr>
        <w:t xml:space="preserve"> publicada no Diário Oficial do Estado de Rondônia, edição do dia </w:t>
      </w:r>
      <w:r w:rsidR="006E34AC">
        <w:rPr>
          <w:b/>
          <w:noProof/>
          <w:sz w:val="22"/>
          <w:szCs w:val="22"/>
        </w:rPr>
        <w:t>03</w:t>
      </w:r>
      <w:r w:rsidR="008809C8" w:rsidRPr="003A1AB3">
        <w:rPr>
          <w:b/>
          <w:noProof/>
          <w:sz w:val="22"/>
          <w:szCs w:val="22"/>
        </w:rPr>
        <w:t xml:space="preserve"> de </w:t>
      </w:r>
      <w:r w:rsidR="006E34AC">
        <w:rPr>
          <w:b/>
          <w:noProof/>
          <w:sz w:val="22"/>
          <w:szCs w:val="22"/>
        </w:rPr>
        <w:t>agosto</w:t>
      </w:r>
      <w:r w:rsidR="008C236B" w:rsidRPr="003A1AB3">
        <w:rPr>
          <w:b/>
          <w:noProof/>
          <w:sz w:val="22"/>
          <w:szCs w:val="22"/>
        </w:rPr>
        <w:t xml:space="preserve"> </w:t>
      </w:r>
      <w:r w:rsidR="008809C8" w:rsidRPr="003A1AB3">
        <w:rPr>
          <w:b/>
          <w:noProof/>
          <w:sz w:val="22"/>
          <w:szCs w:val="22"/>
        </w:rPr>
        <w:t xml:space="preserve">de </w:t>
      </w:r>
      <w:r w:rsidR="006506EE">
        <w:rPr>
          <w:b/>
          <w:noProof/>
          <w:sz w:val="22"/>
          <w:szCs w:val="22"/>
        </w:rPr>
        <w:t>201</w:t>
      </w:r>
      <w:r w:rsidR="00B00117">
        <w:rPr>
          <w:b/>
          <w:noProof/>
          <w:sz w:val="22"/>
          <w:szCs w:val="22"/>
        </w:rPr>
        <w:t>7</w:t>
      </w:r>
      <w:r w:rsidRPr="00CD1325">
        <w:rPr>
          <w:b/>
          <w:noProof/>
          <w:sz w:val="22"/>
          <w:szCs w:val="22"/>
        </w:rPr>
        <w:t>,</w:t>
      </w:r>
      <w:r w:rsidRPr="00CD1325">
        <w:rPr>
          <w:sz w:val="22"/>
          <w:szCs w:val="22"/>
        </w:rPr>
        <w:t xml:space="preserve"> torna público que se encontra autorizada, a realização de licitação do </w:t>
      </w:r>
      <w:r w:rsidRPr="00003FBF">
        <w:rPr>
          <w:b/>
          <w:sz w:val="22"/>
          <w:szCs w:val="22"/>
        </w:rPr>
        <w:t xml:space="preserve">Processo </w:t>
      </w:r>
      <w:r w:rsidRPr="0004384F">
        <w:rPr>
          <w:b/>
          <w:sz w:val="22"/>
          <w:szCs w:val="22"/>
        </w:rPr>
        <w:t>Administrativo n</w:t>
      </w:r>
      <w:r w:rsidRPr="0004384F">
        <w:rPr>
          <w:b/>
          <w:bCs/>
          <w:sz w:val="22"/>
          <w:szCs w:val="22"/>
        </w:rPr>
        <w:t xml:space="preserve">º: </w:t>
      </w:r>
      <w:r w:rsidR="00FC4ECE" w:rsidRPr="004E20B8">
        <w:rPr>
          <w:b/>
          <w:bCs/>
          <w:sz w:val="22"/>
          <w:szCs w:val="22"/>
        </w:rPr>
        <w:t>01.1914.00037.00/2017</w:t>
      </w:r>
      <w:r w:rsidR="003B6BDA" w:rsidRPr="0004384F">
        <w:rPr>
          <w:noProof/>
          <w:sz w:val="22"/>
          <w:szCs w:val="22"/>
        </w:rPr>
        <w:t xml:space="preserve">, </w:t>
      </w:r>
      <w:r w:rsidRPr="0004384F">
        <w:rPr>
          <w:sz w:val="22"/>
          <w:szCs w:val="22"/>
        </w:rPr>
        <w:t xml:space="preserve">na modalidade </w:t>
      </w:r>
      <w:r w:rsidR="001B4492">
        <w:rPr>
          <w:b/>
          <w:sz w:val="22"/>
          <w:szCs w:val="22"/>
        </w:rPr>
        <w:t>CONCORRÊNCIA PÚBLICA</w:t>
      </w:r>
      <w:r w:rsidR="00003FBF" w:rsidRPr="0004384F">
        <w:rPr>
          <w:b/>
          <w:sz w:val="22"/>
          <w:szCs w:val="22"/>
        </w:rPr>
        <w:t xml:space="preserve">, sob o nº. </w:t>
      </w:r>
      <w:r w:rsidR="00760F0B">
        <w:rPr>
          <w:b/>
          <w:sz w:val="22"/>
          <w:szCs w:val="22"/>
        </w:rPr>
        <w:t>035/2017/SUPEL/RO</w:t>
      </w:r>
      <w:r w:rsidRPr="0004384F">
        <w:rPr>
          <w:sz w:val="22"/>
          <w:szCs w:val="22"/>
        </w:rPr>
        <w:t>, do tipo</w:t>
      </w:r>
      <w:r w:rsidR="0004384F" w:rsidRPr="0004384F">
        <w:rPr>
          <w:b/>
          <w:sz w:val="22"/>
          <w:szCs w:val="22"/>
        </w:rPr>
        <w:t xml:space="preserve"> MENOR </w:t>
      </w:r>
      <w:r w:rsidRPr="0004384F">
        <w:rPr>
          <w:b/>
          <w:noProof/>
          <w:sz w:val="22"/>
          <w:szCs w:val="22"/>
        </w:rPr>
        <w:t>PREÇO</w:t>
      </w:r>
      <w:r w:rsidR="000A2751">
        <w:rPr>
          <w:b/>
          <w:noProof/>
          <w:sz w:val="22"/>
          <w:szCs w:val="22"/>
        </w:rPr>
        <w:t xml:space="preserve"> POR ITEM</w:t>
      </w:r>
      <w:r w:rsidRPr="0004384F">
        <w:rPr>
          <w:sz w:val="22"/>
          <w:szCs w:val="22"/>
        </w:rPr>
        <w:t>,</w:t>
      </w:r>
      <w:r w:rsidR="00D6137C" w:rsidRPr="0004384F">
        <w:rPr>
          <w:sz w:val="22"/>
          <w:szCs w:val="22"/>
        </w:rPr>
        <w:t xml:space="preserve"> na forma de execução</w:t>
      </w:r>
      <w:r w:rsidR="00D6137C" w:rsidRPr="0004384F">
        <w:rPr>
          <w:b/>
          <w:sz w:val="22"/>
          <w:szCs w:val="22"/>
        </w:rPr>
        <w:t xml:space="preserve"> indireta</w:t>
      </w:r>
      <w:r w:rsidR="00D6137C" w:rsidRPr="0004384F">
        <w:rPr>
          <w:sz w:val="22"/>
          <w:szCs w:val="22"/>
        </w:rPr>
        <w:t xml:space="preserve">, no regime de empreitada por </w:t>
      </w:r>
      <w:r w:rsidR="00D6137C" w:rsidRPr="0004384F">
        <w:rPr>
          <w:b/>
          <w:sz w:val="22"/>
          <w:szCs w:val="22"/>
        </w:rPr>
        <w:t xml:space="preserve">preço global, </w:t>
      </w:r>
      <w:r w:rsidR="00F22AB0" w:rsidRPr="0004384F">
        <w:rPr>
          <w:sz w:val="22"/>
          <w:szCs w:val="22"/>
        </w:rPr>
        <w:t>para</w:t>
      </w:r>
      <w:r w:rsidRPr="0004384F">
        <w:rPr>
          <w:sz w:val="22"/>
          <w:szCs w:val="22"/>
        </w:rPr>
        <w:t xml:space="preserve"> </w:t>
      </w:r>
      <w:r w:rsidR="00FC4D37" w:rsidRPr="004E20B8">
        <w:rPr>
          <w:b/>
          <w:sz w:val="22"/>
          <w:szCs w:val="22"/>
        </w:rPr>
        <w:t xml:space="preserve">Contratação de empresa especializada para prestar serviços de perfuração e detonação de rochas de calcário (dolomítico), incluindo o fornecimento de explosivos e acessórios, para atender a Usina de Calcário Félix Fleury, </w:t>
      </w:r>
      <w:r w:rsidR="00FC4D37" w:rsidRPr="004E20B8">
        <w:rPr>
          <w:sz w:val="22"/>
          <w:szCs w:val="22"/>
        </w:rPr>
        <w:t xml:space="preserve">tendo como interessado a </w:t>
      </w:r>
      <w:r w:rsidR="00FC4D37" w:rsidRPr="004E20B8">
        <w:rPr>
          <w:b/>
          <w:sz w:val="22"/>
          <w:szCs w:val="22"/>
        </w:rPr>
        <w:t>Companhia de Mineração de Rondônia S/A – CMR</w:t>
      </w:r>
      <w:r w:rsidR="00FC4D37" w:rsidRPr="004E20B8">
        <w:rPr>
          <w:sz w:val="22"/>
          <w:szCs w:val="22"/>
        </w:rPr>
        <w:t xml:space="preserve">,  </w:t>
      </w:r>
      <w:r w:rsidR="00FC4D37" w:rsidRPr="00545088">
        <w:rPr>
          <w:sz w:val="22"/>
          <w:szCs w:val="22"/>
        </w:rPr>
        <w:t>conforme descrito neste edital e seus anexos, em conformidade com a Lei Federal nº. 8.666/93 e suas alterações, com a Lei Estadual 2.414/2011 e amplitude de legislação aplicável vigente</w:t>
      </w:r>
      <w:r w:rsidR="00FC4D37" w:rsidRPr="00545088">
        <w:rPr>
          <w:b/>
          <w:sz w:val="22"/>
          <w:szCs w:val="22"/>
        </w:rPr>
        <w:t>.</w:t>
      </w:r>
    </w:p>
    <w:p w:rsidR="00FC4D37" w:rsidRPr="0004384F" w:rsidRDefault="00FC4D37" w:rsidP="00FC4D37">
      <w:pPr>
        <w:jc w:val="both"/>
        <w:rPr>
          <w:b/>
          <w:sz w:val="22"/>
          <w:szCs w:val="22"/>
        </w:rPr>
      </w:pPr>
    </w:p>
    <w:p w:rsidR="00913192" w:rsidRPr="00CD1325" w:rsidRDefault="00913192" w:rsidP="00913192">
      <w:pPr>
        <w:jc w:val="both"/>
        <w:rPr>
          <w:sz w:val="22"/>
          <w:szCs w:val="22"/>
        </w:rPr>
      </w:pPr>
      <w:r w:rsidRPr="0004384F">
        <w:rPr>
          <w:b/>
          <w:sz w:val="22"/>
          <w:szCs w:val="22"/>
        </w:rPr>
        <w:t>O Edital poderá ser retirado</w:t>
      </w:r>
      <w:r w:rsidRPr="0004384F">
        <w:rPr>
          <w:sz w:val="22"/>
          <w:szCs w:val="22"/>
        </w:rPr>
        <w:t xml:space="preserve"> gratuitamente no endereço eletrônico </w:t>
      </w:r>
      <w:hyperlink r:id="rId10" w:history="1">
        <w:r w:rsidRPr="0004384F">
          <w:rPr>
            <w:rStyle w:val="Hyperlink"/>
            <w:sz w:val="22"/>
            <w:szCs w:val="22"/>
          </w:rPr>
          <w:t>www.supel.ro.gov.br</w:t>
        </w:r>
      </w:hyperlink>
      <w:r w:rsidRPr="0004384F">
        <w:rPr>
          <w:sz w:val="22"/>
          <w:szCs w:val="22"/>
        </w:rPr>
        <w:t xml:space="preserve">, ou </w:t>
      </w:r>
      <w:r w:rsidRPr="0004384F">
        <w:rPr>
          <w:b/>
          <w:sz w:val="22"/>
          <w:szCs w:val="22"/>
        </w:rPr>
        <w:t xml:space="preserve">das 07h:30min. às 13h:30min., de segunda a sexta-feira, </w:t>
      </w:r>
      <w:r w:rsidRPr="0004384F">
        <w:rPr>
          <w:sz w:val="22"/>
          <w:szCs w:val="22"/>
        </w:rPr>
        <w:t xml:space="preserve">na Sede da SUPEL situada na Avenida Farquar, Bairro: Pedrinhas, </w:t>
      </w:r>
      <w:r w:rsidR="00003FBF" w:rsidRPr="0004384F">
        <w:rPr>
          <w:sz w:val="22"/>
          <w:szCs w:val="22"/>
        </w:rPr>
        <w:t>Palácio</w:t>
      </w:r>
      <w:r w:rsidRPr="0004384F">
        <w:rPr>
          <w:sz w:val="22"/>
          <w:szCs w:val="22"/>
        </w:rPr>
        <w:t xml:space="preserve"> Rio Madeira – </w:t>
      </w:r>
      <w:r w:rsidR="00003FBF" w:rsidRPr="0004384F">
        <w:rPr>
          <w:sz w:val="22"/>
          <w:szCs w:val="22"/>
        </w:rPr>
        <w:t>Ed. Rio Pacaás Novos</w:t>
      </w:r>
      <w:r w:rsidRPr="0004384F">
        <w:rPr>
          <w:sz w:val="22"/>
          <w:szCs w:val="22"/>
        </w:rPr>
        <w:t xml:space="preserve"> – </w:t>
      </w:r>
      <w:r w:rsidR="00003FBF" w:rsidRPr="0004384F">
        <w:rPr>
          <w:sz w:val="22"/>
          <w:szCs w:val="22"/>
        </w:rPr>
        <w:t>2</w:t>
      </w:r>
      <w:r w:rsidRPr="0004384F">
        <w:rPr>
          <w:sz w:val="22"/>
          <w:szCs w:val="22"/>
        </w:rPr>
        <w:t>º andar, n</w:t>
      </w:r>
      <w:r w:rsidR="00E93DE0" w:rsidRPr="0004384F">
        <w:rPr>
          <w:sz w:val="22"/>
          <w:szCs w:val="22"/>
        </w:rPr>
        <w:t>º</w:t>
      </w:r>
      <w:r w:rsidRPr="0004384F">
        <w:rPr>
          <w:sz w:val="22"/>
          <w:szCs w:val="22"/>
        </w:rPr>
        <w:t>, em Porto Velho/RO - Telefone: (0XX) 69.3</w:t>
      </w:r>
      <w:r w:rsidR="008724E7" w:rsidRPr="0004384F">
        <w:rPr>
          <w:sz w:val="22"/>
          <w:szCs w:val="22"/>
        </w:rPr>
        <w:t>2</w:t>
      </w:r>
      <w:r w:rsidR="00003FBF" w:rsidRPr="0004384F">
        <w:rPr>
          <w:sz w:val="22"/>
          <w:szCs w:val="22"/>
        </w:rPr>
        <w:t>1</w:t>
      </w:r>
      <w:r w:rsidRPr="0004384F">
        <w:rPr>
          <w:sz w:val="22"/>
          <w:szCs w:val="22"/>
        </w:rPr>
        <w:t>6-</w:t>
      </w:r>
      <w:r w:rsidR="00E93DE0" w:rsidRPr="0004384F">
        <w:rPr>
          <w:sz w:val="22"/>
          <w:szCs w:val="22"/>
        </w:rPr>
        <w:t>5139</w:t>
      </w:r>
      <w:r w:rsidRPr="0004384F">
        <w:rPr>
          <w:sz w:val="22"/>
          <w:szCs w:val="22"/>
        </w:rPr>
        <w:t xml:space="preserve">, mediante apresentação do comprovante de depósito bancário dos custos de reprodução no valor de </w:t>
      </w:r>
      <w:r w:rsidRPr="0004384F">
        <w:rPr>
          <w:b/>
          <w:bCs/>
          <w:sz w:val="22"/>
          <w:szCs w:val="22"/>
        </w:rPr>
        <w:t>R$ 10,00 (dez reais)</w:t>
      </w:r>
      <w:r w:rsidRPr="0004384F">
        <w:rPr>
          <w:sz w:val="22"/>
          <w:szCs w:val="22"/>
        </w:rPr>
        <w:t>, não reembolsável, a favor</w:t>
      </w:r>
      <w:r w:rsidRPr="00CD1325">
        <w:rPr>
          <w:sz w:val="22"/>
          <w:szCs w:val="22"/>
        </w:rPr>
        <w:t xml:space="preserve"> do GOVERNO DO ESTADO DE RONDÔNIA,</w:t>
      </w:r>
      <w:r w:rsidRPr="00CD1325">
        <w:rPr>
          <w:b/>
          <w:bCs/>
          <w:sz w:val="22"/>
          <w:szCs w:val="22"/>
        </w:rPr>
        <w:t xml:space="preserve"> Conta nº. 10.000-5, Banco do BRASIL S.A., Agência 2757-X</w:t>
      </w:r>
      <w:r w:rsidRPr="00CD1325">
        <w:rPr>
          <w:sz w:val="22"/>
          <w:szCs w:val="22"/>
        </w:rPr>
        <w:t xml:space="preserve">, através da Guia de Recolhimento </w:t>
      </w:r>
      <w:r w:rsidRPr="00CD1325">
        <w:rPr>
          <w:b/>
          <w:bCs/>
          <w:sz w:val="22"/>
          <w:szCs w:val="22"/>
        </w:rPr>
        <w:t>DARE – Documento de Arrecadação Estadual</w:t>
      </w:r>
      <w:r w:rsidRPr="00CD1325">
        <w:rPr>
          <w:sz w:val="22"/>
          <w:szCs w:val="22"/>
        </w:rPr>
        <w:t>.</w:t>
      </w:r>
    </w:p>
    <w:p w:rsidR="00913192" w:rsidRPr="00CD1325" w:rsidRDefault="00913192" w:rsidP="00913192">
      <w:pPr>
        <w:jc w:val="both"/>
        <w:rPr>
          <w:sz w:val="22"/>
          <w:szCs w:val="22"/>
        </w:rPr>
      </w:pPr>
    </w:p>
    <w:p w:rsidR="00913192" w:rsidRPr="00CD1325" w:rsidRDefault="00913192" w:rsidP="00913192">
      <w:pPr>
        <w:ind w:right="-28"/>
        <w:jc w:val="both"/>
        <w:rPr>
          <w:b/>
          <w:bCs/>
          <w:sz w:val="22"/>
          <w:szCs w:val="22"/>
        </w:rPr>
      </w:pPr>
      <w:r w:rsidRPr="00CD1325">
        <w:rPr>
          <w:b/>
          <w:bCs/>
          <w:sz w:val="22"/>
          <w:szCs w:val="22"/>
        </w:rPr>
        <w:t>As propostas e os documentos de habilitação deverão ser entregues na sala de licitações da SUPEL</w:t>
      </w:r>
      <w:r w:rsidRPr="00CD1325">
        <w:rPr>
          <w:sz w:val="22"/>
          <w:szCs w:val="22"/>
        </w:rPr>
        <w:t xml:space="preserve">, </w:t>
      </w:r>
      <w:r w:rsidRPr="00CD1325">
        <w:rPr>
          <w:b/>
          <w:bCs/>
          <w:sz w:val="22"/>
          <w:szCs w:val="22"/>
        </w:rPr>
        <w:t xml:space="preserve">no endereço supracitado, na forma prevista neste Edital, </w:t>
      </w:r>
      <w:r w:rsidRPr="00CD1325">
        <w:rPr>
          <w:sz w:val="22"/>
          <w:szCs w:val="22"/>
        </w:rPr>
        <w:t>quando dar-se-á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354C26" w:rsidRPr="00705FCC" w:rsidRDefault="00354C26">
      <w:pPr>
        <w:shd w:val="clear" w:color="auto" w:fill="CCCCCC"/>
        <w:tabs>
          <w:tab w:val="left" w:pos="1985"/>
        </w:tabs>
        <w:spacing w:before="240" w:after="40"/>
        <w:ind w:right="-5"/>
        <w:jc w:val="both"/>
        <w:rPr>
          <w:b/>
          <w:sz w:val="22"/>
          <w:szCs w:val="22"/>
        </w:rPr>
      </w:pPr>
      <w:r w:rsidRPr="00641D9A">
        <w:rPr>
          <w:b/>
          <w:sz w:val="22"/>
          <w:szCs w:val="22"/>
        </w:rPr>
        <w:t>DATA:</w:t>
      </w:r>
      <w:r w:rsidR="00EF458A">
        <w:rPr>
          <w:b/>
          <w:sz w:val="22"/>
          <w:szCs w:val="22"/>
        </w:rPr>
        <w:t xml:space="preserve"> </w:t>
      </w:r>
      <w:r w:rsidR="00B642A0">
        <w:rPr>
          <w:b/>
          <w:sz w:val="22"/>
          <w:szCs w:val="22"/>
          <w:highlight w:val="yellow"/>
        </w:rPr>
        <w:t>31</w:t>
      </w:r>
      <w:r w:rsidR="00641D9A" w:rsidRPr="000A2751">
        <w:rPr>
          <w:b/>
          <w:sz w:val="22"/>
          <w:szCs w:val="22"/>
          <w:highlight w:val="yellow"/>
        </w:rPr>
        <w:t>/</w:t>
      </w:r>
      <w:r w:rsidR="006E34AC">
        <w:rPr>
          <w:b/>
          <w:sz w:val="22"/>
          <w:szCs w:val="22"/>
          <w:highlight w:val="yellow"/>
        </w:rPr>
        <w:t>1</w:t>
      </w:r>
      <w:r w:rsidR="00B642A0">
        <w:rPr>
          <w:b/>
          <w:sz w:val="22"/>
          <w:szCs w:val="22"/>
          <w:highlight w:val="yellow"/>
        </w:rPr>
        <w:t>0</w:t>
      </w:r>
      <w:r w:rsidR="00C8447B" w:rsidRPr="000A2751">
        <w:rPr>
          <w:b/>
          <w:sz w:val="22"/>
          <w:szCs w:val="22"/>
          <w:highlight w:val="yellow"/>
        </w:rPr>
        <w:t>/</w:t>
      </w:r>
      <w:r w:rsidR="006506EE" w:rsidRPr="000A2751">
        <w:rPr>
          <w:b/>
          <w:sz w:val="22"/>
          <w:szCs w:val="22"/>
          <w:highlight w:val="yellow"/>
        </w:rPr>
        <w:t>201</w:t>
      </w:r>
      <w:r w:rsidR="0016766A" w:rsidRPr="000A2751">
        <w:rPr>
          <w:b/>
          <w:sz w:val="22"/>
          <w:szCs w:val="22"/>
          <w:highlight w:val="yellow"/>
        </w:rPr>
        <w:t>7</w:t>
      </w:r>
      <w:r w:rsidR="004D2B88" w:rsidRPr="00641D9A">
        <w:rPr>
          <w:b/>
          <w:sz w:val="22"/>
          <w:szCs w:val="22"/>
        </w:rPr>
        <w:t>.</w:t>
      </w:r>
    </w:p>
    <w:p w:rsidR="00354C26" w:rsidRPr="00705FCC" w:rsidRDefault="00832E62">
      <w:pPr>
        <w:tabs>
          <w:tab w:val="left" w:pos="1985"/>
        </w:tabs>
        <w:spacing w:before="40" w:after="40"/>
        <w:ind w:right="-5"/>
        <w:jc w:val="both"/>
        <w:rPr>
          <w:b/>
          <w:sz w:val="22"/>
          <w:szCs w:val="22"/>
        </w:rPr>
      </w:pPr>
      <w:r>
        <w:rPr>
          <w:b/>
          <w:sz w:val="22"/>
          <w:szCs w:val="22"/>
        </w:rPr>
        <w:t>HORÁRIO LOCAL: 09</w:t>
      </w:r>
      <w:r w:rsidR="00354C26" w:rsidRPr="00705FCC">
        <w:rPr>
          <w:b/>
          <w:sz w:val="22"/>
          <w:szCs w:val="22"/>
        </w:rPr>
        <w:t xml:space="preserve">h00min. (horário </w:t>
      </w:r>
      <w:r w:rsidR="00A557E8">
        <w:rPr>
          <w:b/>
          <w:sz w:val="22"/>
          <w:szCs w:val="22"/>
        </w:rPr>
        <w:t xml:space="preserve">de </w:t>
      </w:r>
      <w:r>
        <w:rPr>
          <w:b/>
          <w:sz w:val="22"/>
          <w:szCs w:val="22"/>
        </w:rPr>
        <w:t>Rondônia</w:t>
      </w:r>
      <w:r w:rsidR="00A557E8">
        <w:rPr>
          <w:b/>
          <w:sz w:val="22"/>
          <w:szCs w:val="22"/>
        </w:rPr>
        <w:t>)</w:t>
      </w:r>
    </w:p>
    <w:p w:rsidR="00FC4D37" w:rsidRDefault="00354C26" w:rsidP="00FC4D37">
      <w:pPr>
        <w:widowControl w:val="0"/>
        <w:spacing w:before="60"/>
        <w:jc w:val="both"/>
        <w:rPr>
          <w:b/>
          <w:sz w:val="22"/>
          <w:szCs w:val="22"/>
        </w:rPr>
      </w:pPr>
      <w:r w:rsidRPr="00705FCC">
        <w:rPr>
          <w:b/>
          <w:sz w:val="22"/>
          <w:szCs w:val="22"/>
        </w:rPr>
        <w:t xml:space="preserve">VALOR ESTIMADO: </w:t>
      </w:r>
      <w:r w:rsidR="00FC4D37" w:rsidRPr="00705FCC">
        <w:rPr>
          <w:b/>
          <w:sz w:val="22"/>
          <w:szCs w:val="22"/>
        </w:rPr>
        <w:t xml:space="preserve">R$ </w:t>
      </w:r>
      <w:r w:rsidR="00FC4D37">
        <w:rPr>
          <w:b/>
          <w:sz w:val="22"/>
          <w:szCs w:val="22"/>
        </w:rPr>
        <w:t xml:space="preserve">1.867.362,97 </w:t>
      </w:r>
      <w:r w:rsidR="00FC4D37" w:rsidRPr="00705FCC">
        <w:rPr>
          <w:b/>
          <w:sz w:val="22"/>
          <w:szCs w:val="22"/>
        </w:rPr>
        <w:t>(</w:t>
      </w:r>
      <w:r w:rsidR="00FC4D37">
        <w:rPr>
          <w:b/>
          <w:sz w:val="22"/>
          <w:szCs w:val="22"/>
        </w:rPr>
        <w:t>um milhão oitocentos e sessenta e sete mil trezentos e sessenta e dois reais e noventa e sete  centavos</w:t>
      </w:r>
      <w:r w:rsidR="00FC4D37" w:rsidRPr="00705FCC">
        <w:rPr>
          <w:b/>
          <w:sz w:val="22"/>
          <w:szCs w:val="22"/>
        </w:rPr>
        <w:t>).</w:t>
      </w:r>
    </w:p>
    <w:p w:rsidR="00354C26" w:rsidRPr="00705FCC" w:rsidRDefault="00354C26" w:rsidP="00FC4D37">
      <w:pPr>
        <w:widowControl w:val="0"/>
        <w:spacing w:before="60"/>
        <w:jc w:val="both"/>
        <w:rPr>
          <w:b/>
          <w:sz w:val="22"/>
          <w:szCs w:val="22"/>
        </w:rPr>
      </w:pPr>
      <w:r w:rsidRPr="00705FCC">
        <w:rPr>
          <w:b/>
          <w:sz w:val="22"/>
          <w:szCs w:val="22"/>
        </w:rPr>
        <w:t xml:space="preserve">ENDEREÇO PARA RETIRADA DO EDITAL: </w:t>
      </w:r>
      <w:hyperlink r:id="rId11" w:history="1">
        <w:r w:rsidRPr="00705FCC">
          <w:rPr>
            <w:rStyle w:val="Hyperlink"/>
            <w:b/>
            <w:sz w:val="22"/>
            <w:szCs w:val="22"/>
          </w:rPr>
          <w:t>www.supel.ro.gov.br</w:t>
        </w:r>
      </w:hyperlink>
      <w:r w:rsidRPr="00705FCC">
        <w:rPr>
          <w:b/>
          <w:sz w:val="22"/>
          <w:szCs w:val="22"/>
        </w:rPr>
        <w:t>.</w:t>
      </w:r>
    </w:p>
    <w:p w:rsidR="00354C26" w:rsidRPr="00705FCC" w:rsidRDefault="00354C26">
      <w:pPr>
        <w:pStyle w:val="Corpodetexto21"/>
        <w:jc w:val="both"/>
        <w:rPr>
          <w:b/>
          <w:sz w:val="22"/>
          <w:szCs w:val="22"/>
        </w:rPr>
      </w:pPr>
    </w:p>
    <w:p w:rsidR="00354C26" w:rsidRPr="00CD1325" w:rsidRDefault="00354C26">
      <w:pPr>
        <w:pStyle w:val="Corpodetexto21"/>
        <w:jc w:val="both"/>
        <w:rPr>
          <w:b/>
          <w:sz w:val="22"/>
          <w:szCs w:val="22"/>
        </w:rPr>
      </w:pPr>
      <w:r w:rsidRPr="00CD1325">
        <w:rPr>
          <w:b/>
          <w:sz w:val="22"/>
          <w:szCs w:val="22"/>
        </w:rPr>
        <w:t>1 – DA AUTORIZAÇÃO E FORMALIZAÇÃO</w:t>
      </w:r>
    </w:p>
    <w:p w:rsidR="00354C26" w:rsidRPr="00CD1325" w:rsidRDefault="00354C26">
      <w:pPr>
        <w:pStyle w:val="Corpodetexto21"/>
        <w:jc w:val="both"/>
        <w:rPr>
          <w:b/>
          <w:sz w:val="22"/>
          <w:szCs w:val="22"/>
        </w:rPr>
      </w:pPr>
    </w:p>
    <w:p w:rsidR="00FC4D37" w:rsidRPr="00CD1325" w:rsidRDefault="00354C26" w:rsidP="00FC4D37">
      <w:pPr>
        <w:spacing w:after="240"/>
        <w:jc w:val="both"/>
        <w:rPr>
          <w:sz w:val="22"/>
          <w:szCs w:val="22"/>
        </w:rPr>
      </w:pPr>
      <w:r w:rsidRPr="00CD1325">
        <w:rPr>
          <w:sz w:val="22"/>
          <w:szCs w:val="22"/>
        </w:rPr>
        <w:t xml:space="preserve">1.1. </w:t>
      </w:r>
      <w:r w:rsidR="00FC4D37" w:rsidRPr="00CD1325">
        <w:rPr>
          <w:sz w:val="22"/>
          <w:szCs w:val="22"/>
        </w:rPr>
        <w:t xml:space="preserve">Esta Licitação encontra-se formalizada e autorizada através do Processo Administrativo n.° </w:t>
      </w:r>
      <w:r w:rsidR="00FC4D37" w:rsidRPr="004E20B8">
        <w:rPr>
          <w:b/>
          <w:bCs/>
          <w:sz w:val="22"/>
          <w:szCs w:val="22"/>
        </w:rPr>
        <w:t>01.1914.00037.00/2017</w:t>
      </w:r>
      <w:r w:rsidR="00FC4D37">
        <w:rPr>
          <w:b/>
          <w:bCs/>
          <w:sz w:val="22"/>
          <w:szCs w:val="22"/>
        </w:rPr>
        <w:t xml:space="preserve"> </w:t>
      </w:r>
      <w:r w:rsidR="00FC4D37" w:rsidRPr="00CD1325">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354C26" w:rsidRPr="00CD1325" w:rsidRDefault="00354C26" w:rsidP="00FC4D37">
      <w:pPr>
        <w:spacing w:after="240"/>
        <w:jc w:val="both"/>
        <w:rPr>
          <w:sz w:val="22"/>
          <w:szCs w:val="22"/>
        </w:rPr>
      </w:pPr>
      <w:r w:rsidRPr="00CD1325">
        <w:rPr>
          <w:sz w:val="22"/>
          <w:szCs w:val="22"/>
        </w:rPr>
        <w:t xml:space="preserve">1.2. Todo o procedimento licitatório terá seus avisos divulgados no endereço eletrônico </w:t>
      </w:r>
      <w:hyperlink r:id="rId12" w:history="1">
        <w:r w:rsidRPr="00CD1325">
          <w:rPr>
            <w:rStyle w:val="Hyperlink"/>
            <w:sz w:val="22"/>
            <w:szCs w:val="22"/>
          </w:rPr>
          <w:t>www.supel.ro.gov.br</w:t>
        </w:r>
      </w:hyperlink>
      <w:r w:rsidRPr="00CD1325">
        <w:rPr>
          <w:sz w:val="22"/>
          <w:szCs w:val="22"/>
        </w:rPr>
        <w:t>, onde permanecerão disponíveis, juntamente com os demais documentos relativos às fases da licitação, bem como disponibilizados para consulta, integralmente, o instrumento convocatório e seus elementos para leitura e retirada, obrigando-se os interessados a acessá-los para conhecimento das devidas notificações.</w:t>
      </w:r>
    </w:p>
    <w:p w:rsidR="00354C26" w:rsidRPr="00CD1325" w:rsidRDefault="00354C26">
      <w:pPr>
        <w:autoSpaceDE w:val="0"/>
        <w:jc w:val="both"/>
        <w:rPr>
          <w:sz w:val="22"/>
          <w:szCs w:val="22"/>
        </w:rPr>
      </w:pPr>
      <w:r w:rsidRPr="00CD1325">
        <w:rPr>
          <w:sz w:val="22"/>
          <w:szCs w:val="22"/>
        </w:rPr>
        <w:lastRenderedPageBreak/>
        <w:t xml:space="preserve">1.3. Sempre será admitido que o presente Edital e seus anexos tenham sido cuidadosamente examinados pelas </w:t>
      </w:r>
      <w:r w:rsidRPr="00CD1325">
        <w:rPr>
          <w:b/>
          <w:sz w:val="22"/>
          <w:szCs w:val="22"/>
        </w:rPr>
        <w:t>LICITANTES</w:t>
      </w:r>
      <w:r w:rsidRPr="00CD1325">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354C26" w:rsidRPr="00CD1325" w:rsidRDefault="00354C26">
      <w:pPr>
        <w:spacing w:before="240"/>
        <w:ind w:right="-5"/>
        <w:jc w:val="both"/>
        <w:rPr>
          <w:sz w:val="22"/>
          <w:szCs w:val="22"/>
        </w:rPr>
      </w:pPr>
      <w:r w:rsidRPr="00CD1325">
        <w:rPr>
          <w:sz w:val="22"/>
          <w:szCs w:val="22"/>
        </w:rPr>
        <w:t>1.4. Não havendo expediente ou ocorrendo qualquer fato superveniente que impeça a abertura do certame na data marcada, inclusive Decreto de Ponto Facultativo, a sessão será automaticamente transferida para o primeiro dia útil subseqüente, sem a necessidade de qualquer aviso complementar, no mesmo horário e local estabelecidos no preâmbulo deste Edital, desde que não haja comunicação da Comissão Especial de Licitação em contrário.</w:t>
      </w:r>
    </w:p>
    <w:p w:rsidR="00354C26" w:rsidRPr="007E50B0" w:rsidRDefault="00354C26" w:rsidP="00DC59C1">
      <w:pPr>
        <w:spacing w:before="240" w:after="240"/>
        <w:ind w:right="-5"/>
        <w:jc w:val="both"/>
        <w:rPr>
          <w:sz w:val="22"/>
          <w:szCs w:val="22"/>
        </w:rPr>
      </w:pPr>
      <w:r w:rsidRPr="007E50B0">
        <w:rPr>
          <w:sz w:val="22"/>
          <w:szCs w:val="22"/>
        </w:rPr>
        <w:t xml:space="preserve">1.5. O </w:t>
      </w:r>
      <w:r w:rsidR="009D5E8C">
        <w:rPr>
          <w:sz w:val="22"/>
          <w:szCs w:val="22"/>
        </w:rPr>
        <w:t>PROJETO BÁSICO</w:t>
      </w:r>
      <w:r w:rsidRPr="007E50B0">
        <w:rPr>
          <w:sz w:val="22"/>
          <w:szCs w:val="22"/>
        </w:rPr>
        <w:t xml:space="preserve"> e demais elementos integrantes, juntamente com os anexos, compõem os elementos necessários e indispensáveis à formalização das propostas pelas empresas interessadas.</w:t>
      </w:r>
    </w:p>
    <w:p w:rsidR="00FC4D37" w:rsidRPr="00FC4FD2" w:rsidRDefault="00FC4D37" w:rsidP="00FC4D37">
      <w:pPr>
        <w:pStyle w:val="P30"/>
        <w:spacing w:after="240"/>
        <w:rPr>
          <w:sz w:val="22"/>
          <w:szCs w:val="22"/>
        </w:rPr>
      </w:pPr>
      <w:r w:rsidRPr="00FC4FD2">
        <w:rPr>
          <w:sz w:val="22"/>
          <w:szCs w:val="22"/>
        </w:rPr>
        <w:t>2 – DO OBJETO, DO LOCAL E PRAZO PARA EXECUÇÃO</w:t>
      </w:r>
    </w:p>
    <w:p w:rsidR="00FC4D37" w:rsidRDefault="00FC4D37" w:rsidP="00FC4D37">
      <w:pPr>
        <w:spacing w:after="240"/>
        <w:jc w:val="both"/>
        <w:rPr>
          <w:sz w:val="22"/>
          <w:szCs w:val="22"/>
        </w:rPr>
      </w:pPr>
      <w:r w:rsidRPr="00FC4FD2">
        <w:rPr>
          <w:b/>
          <w:sz w:val="22"/>
          <w:szCs w:val="22"/>
        </w:rPr>
        <w:t>2.1. DO OBJETO:</w:t>
      </w:r>
      <w:r>
        <w:rPr>
          <w:b/>
          <w:sz w:val="22"/>
          <w:szCs w:val="22"/>
        </w:rPr>
        <w:t xml:space="preserve"> </w:t>
      </w:r>
      <w:r w:rsidRPr="00FC4FD2">
        <w:rPr>
          <w:sz w:val="22"/>
          <w:szCs w:val="22"/>
        </w:rPr>
        <w:t xml:space="preserve">Contratação de empresa especializada para prestar serviços de perfuração e detonação de rochas de calcário (dolomítico), incluindo o fornecimento de explosivos e acessórios, para atender a Usina de Calcário Félix Fleury, pertencente a Companhia de Mineração de Rondônia S/A – CMR, em conformidade com </w:t>
      </w:r>
      <w:r w:rsidR="005D75BA">
        <w:rPr>
          <w:sz w:val="22"/>
          <w:szCs w:val="22"/>
        </w:rPr>
        <w:t>especificação, quantidade e valor</w:t>
      </w:r>
      <w:r w:rsidRPr="00FC4FD2">
        <w:rPr>
          <w:sz w:val="22"/>
          <w:szCs w:val="22"/>
        </w:rPr>
        <w:t xml:space="preserve"> a abaixo.</w:t>
      </w:r>
    </w:p>
    <w:tbl>
      <w:tblPr>
        <w:tblStyle w:val="Tabelacomgrade"/>
        <w:tblW w:w="9923" w:type="dxa"/>
        <w:tblLayout w:type="fixed"/>
        <w:tblLook w:val="04A0" w:firstRow="1" w:lastRow="0" w:firstColumn="1" w:lastColumn="0" w:noHBand="0" w:noVBand="1"/>
      </w:tblPr>
      <w:tblGrid>
        <w:gridCol w:w="851"/>
        <w:gridCol w:w="4111"/>
        <w:gridCol w:w="851"/>
        <w:gridCol w:w="1134"/>
        <w:gridCol w:w="1276"/>
        <w:gridCol w:w="1700"/>
      </w:tblGrid>
      <w:tr w:rsidR="00C90D70" w:rsidRPr="00C90D70" w:rsidTr="00C90D70">
        <w:trPr>
          <w:trHeight w:val="547"/>
        </w:trPr>
        <w:tc>
          <w:tcPr>
            <w:tcW w:w="851"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ITEM</w:t>
            </w:r>
          </w:p>
        </w:tc>
        <w:tc>
          <w:tcPr>
            <w:tcW w:w="4111"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ESPECIFICAÇÃO MÍNIMA DOS SERVIÇOS</w:t>
            </w:r>
          </w:p>
        </w:tc>
        <w:tc>
          <w:tcPr>
            <w:tcW w:w="851"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UNID.</w:t>
            </w:r>
          </w:p>
        </w:tc>
        <w:tc>
          <w:tcPr>
            <w:tcW w:w="1134"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QTD.</w:t>
            </w:r>
          </w:p>
        </w:tc>
        <w:tc>
          <w:tcPr>
            <w:tcW w:w="1276" w:type="dxa"/>
            <w:shd w:val="clear" w:color="auto" w:fill="D9D9D9" w:themeFill="background1" w:themeFillShade="D9"/>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VALOR</w:t>
            </w:r>
          </w:p>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UNITÁRIO</w:t>
            </w:r>
          </w:p>
        </w:tc>
        <w:tc>
          <w:tcPr>
            <w:tcW w:w="1700" w:type="dxa"/>
            <w:shd w:val="clear" w:color="auto" w:fill="D9D9D9" w:themeFill="background1" w:themeFillShade="D9"/>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 xml:space="preserve">VALOR </w:t>
            </w:r>
          </w:p>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TOTAL</w:t>
            </w:r>
          </w:p>
        </w:tc>
      </w:tr>
      <w:tr w:rsidR="00C90D70" w:rsidRPr="00C90D70" w:rsidTr="00C90D70">
        <w:tc>
          <w:tcPr>
            <w:tcW w:w="851" w:type="dxa"/>
            <w:vAlign w:val="center"/>
          </w:tcPr>
          <w:p w:rsidR="00C90D70" w:rsidRPr="00C90D70" w:rsidRDefault="00C90D70" w:rsidP="00C90D70">
            <w:pPr>
              <w:pStyle w:val="PargrafodaLista"/>
              <w:numPr>
                <w:ilvl w:val="0"/>
                <w:numId w:val="20"/>
              </w:numPr>
              <w:tabs>
                <w:tab w:val="left" w:pos="4089"/>
              </w:tabs>
              <w:suppressAutoHyphens w:val="0"/>
              <w:spacing w:after="0" w:line="360" w:lineRule="auto"/>
              <w:contextualSpacing/>
              <w:jc w:val="center"/>
              <w:rPr>
                <w:rFonts w:ascii="Times New Roman" w:hAnsi="Times New Roman" w:cs="Times New Roman"/>
                <w:b/>
                <w:sz w:val="20"/>
                <w:szCs w:val="20"/>
              </w:rPr>
            </w:pPr>
          </w:p>
        </w:tc>
        <w:tc>
          <w:tcPr>
            <w:tcW w:w="4111" w:type="dxa"/>
          </w:tcPr>
          <w:p w:rsidR="00C90D70" w:rsidRPr="00C90D70" w:rsidRDefault="00C90D70" w:rsidP="00797D56">
            <w:pPr>
              <w:spacing w:line="360" w:lineRule="auto"/>
              <w:jc w:val="both"/>
              <w:rPr>
                <w:rFonts w:ascii="Times New Roman" w:hAnsi="Times New Roman"/>
                <w:b/>
              </w:rPr>
            </w:pPr>
            <w:r w:rsidRPr="00C90D70">
              <w:rPr>
                <w:rFonts w:ascii="Times New Roman" w:hAnsi="Times New Roman"/>
                <w:b/>
              </w:rPr>
              <w:t>Perfuração e detonação de rochas (desmonte) de calcário (dolomítico), incluindo o fornecimento de explosivos e acessórios.</w:t>
            </w:r>
          </w:p>
        </w:tc>
        <w:tc>
          <w:tcPr>
            <w:tcW w:w="851" w:type="dxa"/>
            <w:vAlign w:val="center"/>
          </w:tcPr>
          <w:p w:rsidR="00C90D70" w:rsidRPr="00C90D70" w:rsidRDefault="00C90D70" w:rsidP="00797D56">
            <w:pPr>
              <w:spacing w:line="360" w:lineRule="auto"/>
              <w:jc w:val="center"/>
              <w:rPr>
                <w:rFonts w:ascii="Times New Roman" w:hAnsi="Times New Roman"/>
              </w:rPr>
            </w:pPr>
            <w:r w:rsidRPr="00C90D70">
              <w:rPr>
                <w:rFonts w:ascii="Times New Roman" w:hAnsi="Times New Roman"/>
              </w:rPr>
              <w:t>M³</w:t>
            </w:r>
          </w:p>
        </w:tc>
        <w:tc>
          <w:tcPr>
            <w:tcW w:w="1134" w:type="dxa"/>
            <w:vAlign w:val="center"/>
          </w:tcPr>
          <w:p w:rsidR="00C90D70" w:rsidRPr="00C90D70" w:rsidRDefault="00C90D70" w:rsidP="00797D56">
            <w:pPr>
              <w:spacing w:line="360" w:lineRule="auto"/>
              <w:jc w:val="center"/>
              <w:rPr>
                <w:rFonts w:ascii="Times New Roman" w:hAnsi="Times New Roman"/>
              </w:rPr>
            </w:pPr>
            <w:r w:rsidRPr="00C90D70">
              <w:rPr>
                <w:rFonts w:ascii="Times New Roman" w:hAnsi="Times New Roman"/>
              </w:rPr>
              <w:t>148.203,41</w:t>
            </w:r>
          </w:p>
        </w:tc>
        <w:tc>
          <w:tcPr>
            <w:tcW w:w="1276" w:type="dxa"/>
            <w:vAlign w:val="center"/>
          </w:tcPr>
          <w:p w:rsidR="00C90D70" w:rsidRPr="00C90D70" w:rsidRDefault="00C90D70" w:rsidP="00C90D70">
            <w:pPr>
              <w:spacing w:line="360" w:lineRule="auto"/>
              <w:jc w:val="center"/>
              <w:rPr>
                <w:rFonts w:ascii="Times New Roman" w:hAnsi="Times New Roman"/>
              </w:rPr>
            </w:pPr>
            <w:r w:rsidRPr="00C90D70">
              <w:rPr>
                <w:rFonts w:ascii="Times New Roman" w:hAnsi="Times New Roman"/>
              </w:rPr>
              <w:t>R$ 12,60</w:t>
            </w:r>
          </w:p>
        </w:tc>
        <w:tc>
          <w:tcPr>
            <w:tcW w:w="1700" w:type="dxa"/>
            <w:vAlign w:val="center"/>
          </w:tcPr>
          <w:p w:rsidR="00C90D70" w:rsidRPr="00C90D70" w:rsidRDefault="00C90D70" w:rsidP="00C90D70">
            <w:pPr>
              <w:spacing w:line="360" w:lineRule="auto"/>
              <w:jc w:val="center"/>
              <w:rPr>
                <w:rFonts w:ascii="Times New Roman" w:hAnsi="Times New Roman"/>
              </w:rPr>
            </w:pPr>
            <w:r w:rsidRPr="00C90D70">
              <w:rPr>
                <w:rFonts w:ascii="Times New Roman" w:hAnsi="Times New Roman"/>
                <w:b/>
              </w:rPr>
              <w:t>R$ 1.867.362,97</w:t>
            </w:r>
          </w:p>
        </w:tc>
      </w:tr>
    </w:tbl>
    <w:p w:rsidR="00FC4D37" w:rsidRDefault="00FC4D37" w:rsidP="00FC4D37">
      <w:pPr>
        <w:pStyle w:val="Cabealho"/>
        <w:spacing w:before="100" w:beforeAutospacing="1" w:after="100" w:afterAutospacing="1"/>
        <w:ind w:right="-70"/>
        <w:jc w:val="both"/>
        <w:rPr>
          <w:sz w:val="22"/>
          <w:szCs w:val="22"/>
        </w:rPr>
      </w:pPr>
      <w:r w:rsidRPr="00FC4FD2">
        <w:rPr>
          <w:sz w:val="22"/>
          <w:szCs w:val="22"/>
        </w:rPr>
        <w:t>2.1.1. A perfuração deverá ser realizada com equipamento pneumático em 2,5” (duas polegadas e meia), ou outro que o substitua de modo a que se atinja o objetivo, escopo desse Projeto Básico;</w:t>
      </w:r>
    </w:p>
    <w:p w:rsidR="00FC4D37" w:rsidRDefault="00FC4D37" w:rsidP="00FC4D37">
      <w:pPr>
        <w:pStyle w:val="Cabealho"/>
        <w:spacing w:before="100" w:beforeAutospacing="1" w:after="100" w:afterAutospacing="1"/>
        <w:ind w:right="-70"/>
        <w:jc w:val="both"/>
        <w:rPr>
          <w:sz w:val="22"/>
          <w:szCs w:val="22"/>
        </w:rPr>
      </w:pPr>
      <w:r w:rsidRPr="00FC4FD2">
        <w:rPr>
          <w:sz w:val="22"/>
          <w:szCs w:val="22"/>
        </w:rPr>
        <w:t>2.1.2. O carregamento dos furos deve ser feito com explosivo do tipo encartuchado, com ligação de cordel detonante, acionamento com conjunto espoletado e utilização de retardos conforme a necessidade;</w:t>
      </w:r>
    </w:p>
    <w:p w:rsidR="00FC4D37" w:rsidRDefault="00FC4D37" w:rsidP="00FC4D37">
      <w:pPr>
        <w:pStyle w:val="Cabealho"/>
        <w:spacing w:before="100" w:beforeAutospacing="1" w:after="100" w:afterAutospacing="1"/>
        <w:ind w:right="-70"/>
        <w:jc w:val="both"/>
        <w:rPr>
          <w:sz w:val="22"/>
          <w:szCs w:val="22"/>
        </w:rPr>
      </w:pPr>
      <w:r w:rsidRPr="00FC4FD2">
        <w:rPr>
          <w:sz w:val="22"/>
          <w:szCs w:val="22"/>
        </w:rPr>
        <w:t>2.1.3. A contratação para detonação fica condicionada à liberação junto ao exército, por parte da Contratada;</w:t>
      </w:r>
    </w:p>
    <w:p w:rsidR="00FC4D37" w:rsidRDefault="00FC4D37" w:rsidP="00FC4D37">
      <w:pPr>
        <w:pStyle w:val="Cabealho"/>
        <w:spacing w:before="100" w:beforeAutospacing="1" w:after="100" w:afterAutospacing="1"/>
        <w:ind w:right="-70"/>
        <w:jc w:val="both"/>
        <w:rPr>
          <w:sz w:val="22"/>
          <w:szCs w:val="22"/>
        </w:rPr>
      </w:pPr>
      <w:r w:rsidRPr="00FC4FD2">
        <w:rPr>
          <w:sz w:val="22"/>
          <w:szCs w:val="22"/>
        </w:rPr>
        <w:t>2.1.4. No valor deve estar incluído o valor de ART, deslocamento estadia e alimentação, bem como, demais custos da contratada;</w:t>
      </w:r>
    </w:p>
    <w:p w:rsidR="00FC4D37" w:rsidRPr="00FC4FD2" w:rsidRDefault="00FC4D37" w:rsidP="00FC4D37">
      <w:pPr>
        <w:pStyle w:val="Cabealho"/>
        <w:spacing w:before="100" w:beforeAutospacing="1" w:after="100" w:afterAutospacing="1"/>
        <w:ind w:right="-70"/>
        <w:jc w:val="both"/>
        <w:rPr>
          <w:sz w:val="22"/>
          <w:szCs w:val="22"/>
        </w:rPr>
      </w:pPr>
      <w:r w:rsidRPr="00FC4FD2">
        <w:rPr>
          <w:sz w:val="22"/>
          <w:szCs w:val="22"/>
        </w:rPr>
        <w:t>2.1.5. Na proposta deverá constar os custos do fornecimento de explosivos e demais materiais necessários para a execução do serviço.</w:t>
      </w:r>
    </w:p>
    <w:p w:rsidR="00FC4D37" w:rsidRPr="00FC4FD2" w:rsidRDefault="00FC4D37" w:rsidP="00FC4D37">
      <w:pPr>
        <w:spacing w:before="100" w:beforeAutospacing="1" w:after="100" w:afterAutospacing="1"/>
        <w:jc w:val="both"/>
        <w:rPr>
          <w:sz w:val="22"/>
          <w:szCs w:val="22"/>
        </w:rPr>
      </w:pPr>
      <w:r w:rsidRPr="00FC4FD2">
        <w:rPr>
          <w:b/>
          <w:sz w:val="22"/>
          <w:szCs w:val="22"/>
        </w:rPr>
        <w:t>2.</w:t>
      </w:r>
      <w:r>
        <w:rPr>
          <w:b/>
          <w:sz w:val="22"/>
          <w:szCs w:val="22"/>
        </w:rPr>
        <w:t>2</w:t>
      </w:r>
      <w:r w:rsidRPr="00FC4FD2">
        <w:rPr>
          <w:b/>
          <w:sz w:val="22"/>
          <w:szCs w:val="22"/>
        </w:rPr>
        <w:t xml:space="preserve"> PRAZO DE EXECUÇÃO</w:t>
      </w:r>
      <w:r w:rsidRPr="00FC4FD2">
        <w:rPr>
          <w:sz w:val="22"/>
          <w:szCs w:val="22"/>
        </w:rPr>
        <w:t>: Após a assinatura do Contrato e ou Ordem Serviço, documentos que devem ser assinados pelo Diretor Presidente da CMR, o objeto será EXECUTADO a partir da AUTORIZAÇÃO DO EXÉRCITO, que terá PRAZO DE ATÉ 60 (SESSENTA) DIAS para ser providenciado pela Contratada, de acordo com o princípio da razoabilidade e proporcionalidade. Mediante justificativa da Contratada o prazo poderá ser prorrogado se autorizado pelo Diretor Presidente da CMR que levará em conta as necessidades da Mineração para tomada de decisão.</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Pr>
          <w:rFonts w:ascii="Times New Roman" w:hAnsi="Times New Roman" w:cs="Times New Roman"/>
          <w:bCs/>
        </w:rPr>
        <w:lastRenderedPageBreak/>
        <w:t>2.2</w:t>
      </w:r>
      <w:r w:rsidRPr="00FC4FD2">
        <w:rPr>
          <w:rFonts w:ascii="Times New Roman" w:hAnsi="Times New Roman" w:cs="Times New Roman"/>
          <w:bCs/>
        </w:rPr>
        <w:t>.1. O dia e horário marcado deverá ser comunicado pela Contratante à Contrata, e assim, preparar o local para a detonação e perfuração</w:t>
      </w:r>
      <w:r w:rsidRPr="00FC4FD2">
        <w:rPr>
          <w:rFonts w:ascii="Times New Roman" w:hAnsi="Times New Roman" w:cs="Times New Roman"/>
        </w:rPr>
        <w:t>.</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Pr>
          <w:rFonts w:ascii="Times New Roman" w:hAnsi="Times New Roman" w:cs="Times New Roman"/>
        </w:rPr>
        <w:t>2.2</w:t>
      </w:r>
      <w:r w:rsidRPr="00FC4FD2">
        <w:rPr>
          <w:rFonts w:ascii="Times New Roman" w:hAnsi="Times New Roman" w:cs="Times New Roman"/>
        </w:rPr>
        <w:t>.2. DA MEDIÇÃO: A contratante apresentará o volume IN Situ, previamente levantado através da topografia da Contratante, que será conferida pela topografia da Contratada, havendo divergência será chamada uma terceira topografia em comum acordo, e os custos serão divididos, somente da topografia divergente.</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Pr>
          <w:rFonts w:ascii="Times New Roman" w:hAnsi="Times New Roman" w:cs="Times New Roman"/>
        </w:rPr>
        <w:t>52.2</w:t>
      </w:r>
      <w:r w:rsidRPr="00FC4FD2">
        <w:rPr>
          <w:rFonts w:ascii="Times New Roman" w:hAnsi="Times New Roman" w:cs="Times New Roman"/>
        </w:rPr>
        <w:t>.3. Antes de cada detonação será realizado uma nova topografia, e as medições serão de acordo com as necessidades da CMR, a qual comunicará a Contratada formalmente.</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2.2.4. É de responsabilidade da Contratada a segurança do local a ser detonado, quando do trabalho de perfuração de rocha, colocação e instalação dos explosivos e acessórios, bem como a guarda desses materiais, tudo em conformidade com a legislação vigente.</w:t>
      </w:r>
    </w:p>
    <w:p w:rsidR="00FC4D37" w:rsidRPr="00FC4FD2" w:rsidRDefault="00FC4D37" w:rsidP="00FC4D37">
      <w:pPr>
        <w:pStyle w:val="Cabealho"/>
        <w:tabs>
          <w:tab w:val="left" w:pos="567"/>
        </w:tabs>
        <w:spacing w:before="100" w:beforeAutospacing="1" w:after="100" w:afterAutospacing="1"/>
        <w:jc w:val="both"/>
        <w:rPr>
          <w:b/>
          <w:sz w:val="22"/>
          <w:szCs w:val="22"/>
        </w:rPr>
      </w:pPr>
      <w:r w:rsidRPr="00FC4FD2">
        <w:rPr>
          <w:b/>
          <w:sz w:val="22"/>
          <w:szCs w:val="22"/>
        </w:rPr>
        <w:t>2.3 LOCAL DE EXECUÇÃO</w:t>
      </w:r>
      <w:r w:rsidRPr="00FC4FD2">
        <w:rPr>
          <w:sz w:val="22"/>
          <w:szCs w:val="22"/>
        </w:rPr>
        <w:t xml:space="preserve">: Os serviços serão executados na </w:t>
      </w:r>
      <w:r w:rsidRPr="00FC4FD2">
        <w:rPr>
          <w:b/>
          <w:sz w:val="22"/>
          <w:szCs w:val="22"/>
        </w:rPr>
        <w:t>Usina de Calcário Félix Fleury</w:t>
      </w:r>
      <w:r w:rsidRPr="00FC4FD2">
        <w:rPr>
          <w:sz w:val="22"/>
          <w:szCs w:val="22"/>
        </w:rPr>
        <w:t xml:space="preserve">, pertencente a Companhia de Mineração de Rondônia S/A – CMR, </w:t>
      </w:r>
      <w:r w:rsidRPr="00FC4FD2">
        <w:rPr>
          <w:b/>
          <w:sz w:val="22"/>
          <w:szCs w:val="22"/>
        </w:rPr>
        <w:t>de segunda-feira a sexta-feira</w:t>
      </w:r>
      <w:r w:rsidRPr="00FC4FD2">
        <w:rPr>
          <w:sz w:val="22"/>
          <w:szCs w:val="22"/>
        </w:rPr>
        <w:t xml:space="preserve">, das </w:t>
      </w:r>
      <w:r w:rsidRPr="00FC4FD2">
        <w:rPr>
          <w:b/>
          <w:sz w:val="22"/>
          <w:szCs w:val="22"/>
        </w:rPr>
        <w:t>07h30min às 11h30min e das 13h00min às17h30min, na Estrada do Calcário, S/N, Km 74, Zona Rural – CEP: 76.984-000 – Pimenta Bueno/RO</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b/>
          <w:sz w:val="22"/>
          <w:szCs w:val="22"/>
        </w:rPr>
        <w:t>2.4. FORMA DE EXECUÇÃO:</w:t>
      </w:r>
      <w:r w:rsidRPr="00FC4FD2">
        <w:rPr>
          <w:sz w:val="22"/>
          <w:szCs w:val="22"/>
        </w:rPr>
        <w:t xml:space="preserve"> A Contratada deverá possuir os meios necessários para a perfeita execução dos serviços.</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Pr>
          <w:rFonts w:ascii="Times New Roman" w:hAnsi="Times New Roman" w:cs="Times New Roman"/>
        </w:rPr>
        <w:t>2.4</w:t>
      </w:r>
      <w:r w:rsidRPr="00FC4FD2">
        <w:rPr>
          <w:rFonts w:ascii="Times New Roman" w:hAnsi="Times New Roman" w:cs="Times New Roman"/>
        </w:rPr>
        <w:t>.1. A Contratada receberá da Contratante, a Frente de Lavra, totalmente decapeada e limpa, de onde iniciará suas operações;</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2.4.2. A perfuratriz e o compressor serão posicionados e realizarão a furação propriamente dita. Um caminhão próprio para transporte de explosivos e acessórios, de propriedade da Contratada, fará o carregamento dos furos com os explosivos;</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2.4.3. Após a amarração dos cordéis o Blaster acionará o detonador e acontecerá o desmonte;</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2.4.4. Escavadeira e caminhões da Contratante farão o carregamento e o transporte da rocha desmontada, até a Usina;</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2.4.5. Serão utilizados compressores Portáteis, Perfuratriz sobre esteiras e manuais;</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2.4.6. Explosivos de alta e baixa velocidade serão aplicados por profissionais com larga experiência e com atuação no exercício de Blaster, de acordo com as especificações e normas técnicas da IBQ.</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 xml:space="preserve">2.4.7. Projetos e especificações técnicas (Plano de Fogo), inclusive explosivos específicos, serão fornecidas pela Indústria Química, para utilização em Desmonte não agressivo, do tipo </w:t>
      </w:r>
      <w:r w:rsidRPr="00FC4FD2">
        <w:rPr>
          <w:rFonts w:ascii="Times New Roman" w:hAnsi="Times New Roman" w:cs="Times New Roman"/>
          <w:bCs/>
        </w:rPr>
        <w:t xml:space="preserve">explosivo tipo emulsão bombeada aplicado (caminhão aplicador) ou encartuchado e a granel e seus acessórios, </w:t>
      </w:r>
      <w:r w:rsidRPr="00FC4FD2">
        <w:rPr>
          <w:rFonts w:ascii="Times New Roman" w:hAnsi="Times New Roman" w:cs="Times New Roman"/>
        </w:rPr>
        <w:t xml:space="preserve">e demais elementos básicos para desmonte, constantes do presente </w:t>
      </w:r>
      <w:r w:rsidRPr="00FC4FD2">
        <w:rPr>
          <w:rFonts w:ascii="Times New Roman" w:hAnsi="Times New Roman" w:cs="Times New Roman"/>
          <w:bCs/>
        </w:rPr>
        <w:t>CONTRATO</w:t>
      </w:r>
      <w:r w:rsidRPr="00FC4FD2">
        <w:rPr>
          <w:rFonts w:ascii="Times New Roman" w:hAnsi="Times New Roman" w:cs="Times New Roman"/>
        </w:rPr>
        <w:t>, ou na ausência destes, similares de igual eficiência;</w:t>
      </w:r>
    </w:p>
    <w:p w:rsidR="00FC4D37" w:rsidRPr="00FC4FD2" w:rsidRDefault="00FC4D37" w:rsidP="00FC4D37">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FC4FD2">
        <w:rPr>
          <w:rFonts w:ascii="Times New Roman" w:hAnsi="Times New Roman" w:cs="Times New Roman"/>
        </w:rPr>
        <w:t>2.4.8. Será necessário um Técnico de Segurança com viatura na execução dos serviços objeto deste Projeto Básico.</w:t>
      </w:r>
    </w:p>
    <w:p w:rsidR="00FC4D37" w:rsidRPr="00FC4FD2" w:rsidRDefault="00FC4D37" w:rsidP="00FC4D37">
      <w:pPr>
        <w:autoSpaceDE w:val="0"/>
        <w:autoSpaceDN w:val="0"/>
        <w:adjustRightInd w:val="0"/>
        <w:spacing w:before="100" w:beforeAutospacing="1" w:after="100" w:afterAutospacing="1"/>
        <w:jc w:val="both"/>
        <w:rPr>
          <w:sz w:val="22"/>
          <w:szCs w:val="22"/>
          <w:u w:val="single"/>
        </w:rPr>
      </w:pPr>
      <w:r>
        <w:t>2.4</w:t>
      </w:r>
      <w:r w:rsidRPr="00FC4FD2">
        <w:rPr>
          <w:sz w:val="22"/>
          <w:szCs w:val="22"/>
        </w:rPr>
        <w:t xml:space="preserve">.9. </w:t>
      </w:r>
      <w:r w:rsidRPr="00FC4FD2">
        <w:rPr>
          <w:b/>
          <w:sz w:val="22"/>
          <w:szCs w:val="22"/>
          <w:u w:val="single"/>
        </w:rPr>
        <w:t>EQUIPAMENTOS</w:t>
      </w:r>
      <w:r w:rsidRPr="00FC4FD2">
        <w:rPr>
          <w:sz w:val="22"/>
          <w:szCs w:val="22"/>
          <w:u w:val="single"/>
        </w:rPr>
        <w:t>:</w:t>
      </w:r>
    </w:p>
    <w:p w:rsidR="00FC4D37" w:rsidRPr="00FC4FD2" w:rsidRDefault="00FC4D37" w:rsidP="00FC4D37">
      <w:pPr>
        <w:autoSpaceDE w:val="0"/>
        <w:autoSpaceDN w:val="0"/>
        <w:adjustRightInd w:val="0"/>
        <w:spacing w:before="100" w:beforeAutospacing="1" w:after="100" w:afterAutospacing="1"/>
        <w:jc w:val="both"/>
        <w:rPr>
          <w:sz w:val="22"/>
          <w:szCs w:val="22"/>
        </w:rPr>
      </w:pPr>
      <w:r>
        <w:lastRenderedPageBreak/>
        <w:t>2.4</w:t>
      </w:r>
      <w:r w:rsidRPr="00FC4FD2">
        <w:rPr>
          <w:sz w:val="22"/>
          <w:szCs w:val="22"/>
        </w:rPr>
        <w:t>.9.1. A Contratada utilizará em seus serviços equipamentos próprios, tais como Compressor de Ar, Perfuratriz, Hastes, Coroas diamantados, etc;</w:t>
      </w:r>
    </w:p>
    <w:p w:rsidR="00FC4D37" w:rsidRPr="00FC4FD2" w:rsidRDefault="00FC4D37" w:rsidP="00FC4D37">
      <w:pPr>
        <w:autoSpaceDE w:val="0"/>
        <w:autoSpaceDN w:val="0"/>
        <w:adjustRightInd w:val="0"/>
        <w:spacing w:before="100" w:beforeAutospacing="1" w:after="100" w:afterAutospacing="1"/>
        <w:jc w:val="both"/>
        <w:rPr>
          <w:sz w:val="22"/>
          <w:szCs w:val="22"/>
        </w:rPr>
      </w:pPr>
      <w:r>
        <w:t>2.4</w:t>
      </w:r>
      <w:r w:rsidRPr="00FC4FD2">
        <w:rPr>
          <w:sz w:val="22"/>
          <w:szCs w:val="22"/>
        </w:rPr>
        <w:t>.9.2. O material explosivo também será de propriedade da Contratada, tais como; dinamites, cordéis detonantes, espoletas simples e de retardo, estopim etc;</w:t>
      </w:r>
    </w:p>
    <w:p w:rsidR="00FC4D37" w:rsidRPr="00FC4FD2" w:rsidRDefault="00FC4D37" w:rsidP="00FC4D37">
      <w:pPr>
        <w:autoSpaceDE w:val="0"/>
        <w:autoSpaceDN w:val="0"/>
        <w:adjustRightInd w:val="0"/>
        <w:spacing w:before="100" w:beforeAutospacing="1" w:after="100" w:afterAutospacing="1"/>
        <w:jc w:val="both"/>
        <w:rPr>
          <w:sz w:val="22"/>
          <w:szCs w:val="22"/>
        </w:rPr>
      </w:pPr>
      <w:r>
        <w:t>2.4</w:t>
      </w:r>
      <w:r w:rsidRPr="00FC4FD2">
        <w:rPr>
          <w:sz w:val="22"/>
          <w:szCs w:val="22"/>
        </w:rPr>
        <w:t>.9.3. O conjunto dos equipamentos utilizados um ficará na operação dos serviços e o outro de reserva, caso haja algum tipo de falha no equipamento em operação.</w:t>
      </w:r>
    </w:p>
    <w:p w:rsidR="00FC4D37" w:rsidRPr="00FC4FD2" w:rsidRDefault="00FC4D37" w:rsidP="00FC4D37">
      <w:pPr>
        <w:spacing w:before="100" w:beforeAutospacing="1" w:after="100" w:afterAutospacing="1"/>
        <w:jc w:val="both"/>
        <w:rPr>
          <w:sz w:val="22"/>
          <w:szCs w:val="22"/>
        </w:rPr>
      </w:pPr>
      <w:r>
        <w:t>2.4</w:t>
      </w:r>
      <w:r w:rsidRPr="00FC4FD2">
        <w:rPr>
          <w:sz w:val="22"/>
          <w:szCs w:val="22"/>
        </w:rPr>
        <w:t xml:space="preserve">.10. </w:t>
      </w:r>
      <w:r w:rsidRPr="00FC4FD2">
        <w:rPr>
          <w:b/>
          <w:sz w:val="22"/>
          <w:szCs w:val="22"/>
          <w:u w:val="single"/>
        </w:rPr>
        <w:t>EQUIPE DE TRABALHO DA CONTRATADA</w:t>
      </w:r>
    </w:p>
    <w:p w:rsidR="00FC4D37" w:rsidRPr="00FC4FD2" w:rsidRDefault="00FC4D37" w:rsidP="00FC4D37">
      <w:pPr>
        <w:spacing w:before="100" w:beforeAutospacing="1" w:after="100" w:afterAutospacing="1"/>
        <w:jc w:val="both"/>
        <w:rPr>
          <w:sz w:val="22"/>
          <w:szCs w:val="22"/>
        </w:rPr>
      </w:pPr>
      <w:r w:rsidRPr="00FC4FD2">
        <w:rPr>
          <w:sz w:val="22"/>
          <w:szCs w:val="22"/>
        </w:rPr>
        <w:t>a) 01 Encarregado de Perfuração</w:t>
      </w:r>
    </w:p>
    <w:p w:rsidR="00FC4D37" w:rsidRPr="00FC4FD2" w:rsidRDefault="00FC4D37" w:rsidP="00FC4D37">
      <w:pPr>
        <w:spacing w:before="100" w:beforeAutospacing="1" w:after="100" w:afterAutospacing="1"/>
        <w:jc w:val="both"/>
        <w:rPr>
          <w:sz w:val="22"/>
          <w:szCs w:val="22"/>
        </w:rPr>
      </w:pPr>
      <w:r w:rsidRPr="00FC4FD2">
        <w:rPr>
          <w:sz w:val="22"/>
          <w:szCs w:val="22"/>
        </w:rPr>
        <w:t>b) 01 Operador de Perfuratriz</w:t>
      </w:r>
    </w:p>
    <w:p w:rsidR="00FC4D37" w:rsidRPr="00FC4FD2" w:rsidRDefault="00FC4D37" w:rsidP="00FC4D37">
      <w:pPr>
        <w:spacing w:before="100" w:beforeAutospacing="1" w:after="100" w:afterAutospacing="1"/>
        <w:jc w:val="both"/>
        <w:rPr>
          <w:sz w:val="22"/>
          <w:szCs w:val="22"/>
        </w:rPr>
      </w:pPr>
      <w:r w:rsidRPr="00FC4FD2">
        <w:rPr>
          <w:sz w:val="22"/>
          <w:szCs w:val="22"/>
        </w:rPr>
        <w:t>c) 01 Ajudante de Perfuratriz</w:t>
      </w:r>
    </w:p>
    <w:p w:rsidR="00FC4D37" w:rsidRPr="00FC4FD2" w:rsidRDefault="00FC4D37" w:rsidP="00FC4D37">
      <w:pPr>
        <w:spacing w:before="100" w:beforeAutospacing="1" w:after="100" w:afterAutospacing="1"/>
        <w:jc w:val="both"/>
        <w:rPr>
          <w:sz w:val="22"/>
          <w:szCs w:val="22"/>
        </w:rPr>
      </w:pPr>
      <w:r w:rsidRPr="00FC4FD2">
        <w:rPr>
          <w:sz w:val="22"/>
          <w:szCs w:val="22"/>
        </w:rPr>
        <w:t>d) 01 Blasters</w:t>
      </w:r>
    </w:p>
    <w:p w:rsidR="00FC4D37" w:rsidRPr="00E507D8" w:rsidRDefault="00FC4D37" w:rsidP="00FC4D37">
      <w:pPr>
        <w:spacing w:before="100" w:beforeAutospacing="1" w:after="100" w:afterAutospacing="1"/>
        <w:jc w:val="both"/>
        <w:rPr>
          <w:b/>
          <w:sz w:val="22"/>
          <w:szCs w:val="22"/>
          <w:u w:val="single"/>
        </w:rPr>
      </w:pPr>
      <w:r>
        <w:t>2.4</w:t>
      </w:r>
      <w:r w:rsidRPr="002A0855">
        <w:rPr>
          <w:sz w:val="22"/>
          <w:szCs w:val="22"/>
        </w:rPr>
        <w:t>.11.</w:t>
      </w:r>
      <w:r w:rsidRPr="00FC4FD2">
        <w:rPr>
          <w:sz w:val="22"/>
          <w:szCs w:val="22"/>
          <w:u w:val="single"/>
        </w:rPr>
        <w:t xml:space="preserve"> </w:t>
      </w:r>
      <w:r w:rsidRPr="00E507D8">
        <w:rPr>
          <w:b/>
          <w:sz w:val="22"/>
          <w:szCs w:val="22"/>
          <w:u w:val="single"/>
        </w:rPr>
        <w:t>EQUIPE DE TRABALHO DA CONTRATANTE</w:t>
      </w:r>
    </w:p>
    <w:p w:rsidR="00FC4D37" w:rsidRPr="00FC4FD2" w:rsidRDefault="00FC4D37" w:rsidP="00FC4D37">
      <w:pPr>
        <w:autoSpaceDE w:val="0"/>
        <w:autoSpaceDN w:val="0"/>
        <w:adjustRightInd w:val="0"/>
        <w:spacing w:before="100" w:beforeAutospacing="1" w:after="100" w:afterAutospacing="1"/>
        <w:jc w:val="both"/>
        <w:rPr>
          <w:sz w:val="22"/>
          <w:szCs w:val="22"/>
        </w:rPr>
      </w:pPr>
      <w:r>
        <w:t>2.4</w:t>
      </w:r>
      <w:r w:rsidRPr="00FC4FD2">
        <w:rPr>
          <w:sz w:val="22"/>
          <w:szCs w:val="22"/>
        </w:rPr>
        <w:t>.11.1. A Contratante na execução do serviço, deverá apresentar responsável técnico para acompanhar e fiscalizar os trabalhos da Contratada.</w:t>
      </w:r>
    </w:p>
    <w:p w:rsidR="00FC4D37" w:rsidRPr="00E507D8" w:rsidRDefault="00FC4D37" w:rsidP="00FC4D37">
      <w:pPr>
        <w:spacing w:before="100" w:beforeAutospacing="1" w:after="100" w:afterAutospacing="1"/>
        <w:jc w:val="both"/>
        <w:rPr>
          <w:b/>
          <w:sz w:val="22"/>
          <w:szCs w:val="22"/>
          <w:u w:val="single"/>
        </w:rPr>
      </w:pPr>
      <w:r w:rsidRPr="002A0855">
        <w:t>2.4</w:t>
      </w:r>
      <w:r w:rsidRPr="002A0855">
        <w:rPr>
          <w:sz w:val="22"/>
          <w:szCs w:val="22"/>
        </w:rPr>
        <w:t>.12.</w:t>
      </w:r>
      <w:r w:rsidRPr="00FC4FD2">
        <w:rPr>
          <w:sz w:val="22"/>
          <w:szCs w:val="22"/>
          <w:u w:val="single"/>
        </w:rPr>
        <w:t xml:space="preserve"> </w:t>
      </w:r>
      <w:r w:rsidRPr="00E507D8">
        <w:rPr>
          <w:b/>
          <w:sz w:val="22"/>
          <w:szCs w:val="22"/>
          <w:u w:val="single"/>
        </w:rPr>
        <w:t>O  DESMONTE</w:t>
      </w:r>
    </w:p>
    <w:p w:rsidR="00FC4D37" w:rsidRPr="00FC4FD2" w:rsidRDefault="00FC4D37" w:rsidP="00FC4D37">
      <w:pPr>
        <w:spacing w:before="100" w:beforeAutospacing="1" w:after="100" w:afterAutospacing="1"/>
        <w:jc w:val="both"/>
        <w:rPr>
          <w:sz w:val="22"/>
          <w:szCs w:val="22"/>
        </w:rPr>
      </w:pPr>
      <w:r>
        <w:t>2.4</w:t>
      </w:r>
      <w:r w:rsidRPr="00FC4FD2">
        <w:rPr>
          <w:sz w:val="22"/>
          <w:szCs w:val="22"/>
        </w:rPr>
        <w:t>.12.1. Para o desmonte a Contratada deverá ter a assessoria técnica do seu Engenheiro de Minas para efetuar os devidos planos de fogo, quanto ao tipo de explosivos deverá utilizar, encartuchados, a granel inclusive</w:t>
      </w:r>
      <w:r w:rsidRPr="00FC4FD2">
        <w:rPr>
          <w:color w:val="00B0F0"/>
          <w:sz w:val="22"/>
          <w:szCs w:val="22"/>
        </w:rPr>
        <w:t xml:space="preserve"> </w:t>
      </w:r>
      <w:r w:rsidRPr="00FC4FD2">
        <w:rPr>
          <w:sz w:val="22"/>
          <w:szCs w:val="22"/>
        </w:rPr>
        <w:t>emulsão bombeada e seus acessórios em todas as suas detonações, para uma melhor fragmentação dos materiais.</w:t>
      </w:r>
    </w:p>
    <w:p w:rsidR="00FC4D37" w:rsidRPr="002A0855" w:rsidRDefault="00FC4D37" w:rsidP="00FC4D37">
      <w:pPr>
        <w:spacing w:before="100" w:beforeAutospacing="1" w:after="100" w:afterAutospacing="1"/>
        <w:jc w:val="both"/>
        <w:rPr>
          <w:b/>
          <w:sz w:val="22"/>
          <w:szCs w:val="22"/>
          <w:u w:val="single"/>
        </w:rPr>
      </w:pPr>
      <w:r>
        <w:t>2.4</w:t>
      </w:r>
      <w:r w:rsidRPr="002A0855">
        <w:rPr>
          <w:sz w:val="22"/>
          <w:szCs w:val="22"/>
        </w:rPr>
        <w:t>.13.</w:t>
      </w:r>
      <w:r w:rsidRPr="00FC4FD2">
        <w:rPr>
          <w:sz w:val="22"/>
          <w:szCs w:val="22"/>
          <w:u w:val="single"/>
        </w:rPr>
        <w:t xml:space="preserve"> </w:t>
      </w:r>
      <w:r w:rsidRPr="002A0855">
        <w:rPr>
          <w:b/>
          <w:sz w:val="22"/>
          <w:szCs w:val="22"/>
          <w:u w:val="single"/>
        </w:rPr>
        <w:t>SEGURANÇA DA MINA</w:t>
      </w:r>
    </w:p>
    <w:p w:rsidR="00FC4D37" w:rsidRPr="00FC4FD2" w:rsidRDefault="00FC4D37" w:rsidP="00FC4D37">
      <w:pPr>
        <w:spacing w:before="100" w:beforeAutospacing="1" w:after="100" w:afterAutospacing="1"/>
        <w:jc w:val="both"/>
        <w:rPr>
          <w:sz w:val="22"/>
          <w:szCs w:val="22"/>
        </w:rPr>
      </w:pPr>
      <w:r>
        <w:t>2.4</w:t>
      </w:r>
      <w:r w:rsidRPr="00FC4FD2">
        <w:rPr>
          <w:sz w:val="22"/>
          <w:szCs w:val="22"/>
        </w:rPr>
        <w:t>.13.1. A Contratada se responsabiliza por toda a segurança das áreas de denotação através do seu técnico de segurança, viaturas com sirene e giroflex, isolamento com placas indicativas, bandeirolas e rádios comunicadores.</w:t>
      </w:r>
    </w:p>
    <w:p w:rsidR="00FC4D37" w:rsidRPr="002A0855" w:rsidRDefault="00FC4D37" w:rsidP="00FC4D37">
      <w:pPr>
        <w:spacing w:before="100" w:beforeAutospacing="1" w:after="100" w:afterAutospacing="1"/>
        <w:jc w:val="both"/>
        <w:rPr>
          <w:b/>
          <w:sz w:val="22"/>
          <w:szCs w:val="22"/>
          <w:u w:val="single"/>
        </w:rPr>
      </w:pPr>
      <w:r w:rsidRPr="002A0855">
        <w:t>2.4</w:t>
      </w:r>
      <w:r w:rsidRPr="002A0855">
        <w:rPr>
          <w:sz w:val="22"/>
          <w:szCs w:val="22"/>
        </w:rPr>
        <w:t xml:space="preserve">.14. </w:t>
      </w:r>
      <w:r w:rsidRPr="002A0855">
        <w:rPr>
          <w:b/>
          <w:sz w:val="22"/>
          <w:szCs w:val="22"/>
          <w:u w:val="single"/>
        </w:rPr>
        <w:t>MOBILIZAÇÃO E DESMOBILIZAÇÃO</w:t>
      </w:r>
    </w:p>
    <w:p w:rsidR="00FC4D37" w:rsidRPr="00FC4FD2" w:rsidRDefault="00FC4D37" w:rsidP="00FC4D37">
      <w:pPr>
        <w:spacing w:before="100" w:beforeAutospacing="1" w:after="100" w:afterAutospacing="1"/>
        <w:jc w:val="both"/>
        <w:rPr>
          <w:sz w:val="22"/>
          <w:szCs w:val="22"/>
        </w:rPr>
      </w:pPr>
      <w:r>
        <w:t>2.4</w:t>
      </w:r>
      <w:r w:rsidRPr="00FC4FD2">
        <w:rPr>
          <w:sz w:val="22"/>
          <w:szCs w:val="22"/>
        </w:rPr>
        <w:t>.14.1. Na entrada da obra, por conta da Contratada.</w:t>
      </w:r>
    </w:p>
    <w:p w:rsidR="00FC4D37" w:rsidRPr="00FC4FD2" w:rsidRDefault="00FC4D37" w:rsidP="00FC4D37">
      <w:pPr>
        <w:autoSpaceDE w:val="0"/>
        <w:autoSpaceDN w:val="0"/>
        <w:adjustRightInd w:val="0"/>
        <w:spacing w:before="100" w:beforeAutospacing="1" w:after="100" w:afterAutospacing="1"/>
        <w:jc w:val="both"/>
        <w:rPr>
          <w:sz w:val="22"/>
          <w:szCs w:val="22"/>
        </w:rPr>
      </w:pPr>
      <w:r>
        <w:t>2.4</w:t>
      </w:r>
      <w:r w:rsidRPr="00FC4FD2">
        <w:rPr>
          <w:sz w:val="22"/>
          <w:szCs w:val="22"/>
        </w:rPr>
        <w:t>.15. A Contratada solicitará da Contratante a relação de documentos para retirar a autorização junto ao Ministério da Defesa (Exército), devendo a solicitação ser feita por escrito:</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t>a) 03 cópias autenticadas do Contrato Social da Empresa e última alteração;</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t>b) 03 cópias autenticadas da vistoria do local de detonação fornecida pela SSP (Bombeiros), e RVT (Relatório de Vistoria Técnica);</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t>c) 03 cópias autenticadas do Alvará de Funcionamento;</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lastRenderedPageBreak/>
        <w:t>d) 03 cópias autenticadas do DNPM;</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t>e) 03 cópias autenticadas do órgão ambiental;</w:t>
      </w:r>
    </w:p>
    <w:p w:rsidR="00FC4D37" w:rsidRPr="00FC4FD2" w:rsidRDefault="00FC4D37" w:rsidP="00FC4D37">
      <w:pPr>
        <w:autoSpaceDE w:val="0"/>
        <w:autoSpaceDN w:val="0"/>
        <w:adjustRightInd w:val="0"/>
        <w:spacing w:before="100" w:beforeAutospacing="1" w:after="100" w:afterAutospacing="1"/>
        <w:jc w:val="both"/>
        <w:rPr>
          <w:sz w:val="22"/>
          <w:szCs w:val="22"/>
        </w:rPr>
      </w:pPr>
      <w:r w:rsidRPr="00FC4FD2">
        <w:rPr>
          <w:sz w:val="22"/>
          <w:szCs w:val="22"/>
        </w:rPr>
        <w:t>f) Contrato de Prestação de Serviço com a Contratada;</w:t>
      </w:r>
    </w:p>
    <w:p w:rsidR="00FC4D37" w:rsidRDefault="00FC4D37" w:rsidP="003C46D5">
      <w:pPr>
        <w:pStyle w:val="P30"/>
        <w:spacing w:after="240"/>
        <w:rPr>
          <w:sz w:val="22"/>
          <w:szCs w:val="22"/>
        </w:rPr>
      </w:pPr>
    </w:p>
    <w:p w:rsidR="00354C26" w:rsidRPr="009F6AEA" w:rsidRDefault="00354C26" w:rsidP="003C46D5">
      <w:pPr>
        <w:pStyle w:val="P30"/>
        <w:spacing w:after="240"/>
        <w:rPr>
          <w:sz w:val="22"/>
          <w:szCs w:val="22"/>
        </w:rPr>
      </w:pPr>
      <w:r w:rsidRPr="009F6AEA">
        <w:rPr>
          <w:sz w:val="22"/>
          <w:szCs w:val="22"/>
        </w:rPr>
        <w:t>3 – DA IMPUGNAÇÃO AO EDITAL</w:t>
      </w:r>
      <w:r w:rsidR="00227BA4" w:rsidRPr="009F6AEA">
        <w:rPr>
          <w:sz w:val="22"/>
          <w:szCs w:val="22"/>
        </w:rPr>
        <w:t>:</w:t>
      </w:r>
    </w:p>
    <w:p w:rsidR="00354C26" w:rsidRPr="00CD1325" w:rsidRDefault="00354C26" w:rsidP="00F62F31">
      <w:pPr>
        <w:pStyle w:val="P30"/>
        <w:spacing w:after="240"/>
        <w:rPr>
          <w:sz w:val="22"/>
          <w:szCs w:val="22"/>
        </w:rPr>
      </w:pPr>
      <w:r w:rsidRPr="009F6AEA">
        <w:rPr>
          <w:b w:val="0"/>
          <w:bCs/>
          <w:sz w:val="22"/>
          <w:szCs w:val="22"/>
        </w:rPr>
        <w:t xml:space="preserve">3.1. </w:t>
      </w:r>
      <w:r w:rsidRPr="009F6AEA">
        <w:rPr>
          <w:bCs/>
          <w:sz w:val="22"/>
          <w:szCs w:val="22"/>
        </w:rPr>
        <w:t>Até 05 (cinco) dias úteis que anteceder a abertura da sessão pública</w:t>
      </w:r>
      <w:r w:rsidRPr="009F6AEA">
        <w:rPr>
          <w:b w:val="0"/>
          <w:bCs/>
          <w:sz w:val="22"/>
          <w:szCs w:val="22"/>
        </w:rPr>
        <w:t xml:space="preserve">, </w:t>
      </w:r>
      <w:r w:rsidRPr="009F6AEA">
        <w:rPr>
          <w:b w:val="0"/>
          <w:sz w:val="22"/>
          <w:szCs w:val="22"/>
        </w:rPr>
        <w:t xml:space="preserve">qualquer cidadão poderá </w:t>
      </w:r>
      <w:r w:rsidRPr="009F6AEA">
        <w:rPr>
          <w:sz w:val="22"/>
          <w:szCs w:val="22"/>
        </w:rPr>
        <w:t>IMPUGNAR</w:t>
      </w:r>
      <w:r w:rsidRPr="009F6AEA">
        <w:rPr>
          <w:b w:val="0"/>
          <w:sz w:val="22"/>
          <w:szCs w:val="22"/>
        </w:rPr>
        <w:t xml:space="preserve"> o instrumento convocatório desta </w:t>
      </w:r>
      <w:r w:rsidR="001B4492">
        <w:rPr>
          <w:sz w:val="22"/>
          <w:szCs w:val="22"/>
        </w:rPr>
        <w:t>CONCORRÊNCIA PÚBLICA</w:t>
      </w:r>
      <w:r w:rsidRPr="009F6AEA">
        <w:rPr>
          <w:b w:val="0"/>
          <w:bCs/>
          <w:sz w:val="22"/>
          <w:szCs w:val="22"/>
        </w:rPr>
        <w:t>,</w:t>
      </w:r>
      <w:r w:rsidRPr="009F6AEA">
        <w:rPr>
          <w:b w:val="0"/>
          <w:sz w:val="22"/>
          <w:szCs w:val="22"/>
        </w:rPr>
        <w:t xml:space="preserve"> conforme art. 41 § 1º da Lei Federal nº. 8.666/93, </w:t>
      </w:r>
      <w:r w:rsidRPr="009F6AEA">
        <w:rPr>
          <w:bCs/>
          <w:sz w:val="22"/>
          <w:szCs w:val="22"/>
        </w:rPr>
        <w:t xml:space="preserve">devendo mencionar o número da </w:t>
      </w:r>
      <w:r w:rsidR="001B4492">
        <w:rPr>
          <w:bCs/>
          <w:sz w:val="22"/>
          <w:szCs w:val="22"/>
        </w:rPr>
        <w:t>CONCORRÊNCIA PÚBLICA</w:t>
      </w:r>
      <w:r w:rsidRPr="009F6AEA">
        <w:rPr>
          <w:bCs/>
          <w:sz w:val="22"/>
          <w:szCs w:val="22"/>
        </w:rPr>
        <w:t>, o ano e o número do processo</w:t>
      </w:r>
      <w:r w:rsidRPr="009F6AEA">
        <w:rPr>
          <w:b w:val="0"/>
          <w:bCs/>
          <w:sz w:val="22"/>
          <w:szCs w:val="22"/>
        </w:rPr>
        <w:t>,</w:t>
      </w:r>
      <w:r w:rsidRPr="009F6AEA">
        <w:rPr>
          <w:b w:val="0"/>
          <w:sz w:val="22"/>
          <w:szCs w:val="22"/>
        </w:rPr>
        <w:t xml:space="preserve"> manifestando-se preferencialmente através do e-mail </w:t>
      </w:r>
      <w:r w:rsidRPr="009F6AEA">
        <w:rPr>
          <w:sz w:val="22"/>
          <w:szCs w:val="22"/>
          <w:u w:val="single"/>
        </w:rPr>
        <w:t>celsupelro</w:t>
      </w:r>
      <w:r w:rsidRPr="009F6AEA">
        <w:rPr>
          <w:bCs/>
          <w:sz w:val="22"/>
          <w:szCs w:val="22"/>
          <w:u w:val="single"/>
        </w:rPr>
        <w:t>@gmail.com</w:t>
      </w:r>
      <w:r w:rsidRPr="009F6AEA">
        <w:rPr>
          <w:b w:val="0"/>
          <w:sz w:val="22"/>
          <w:szCs w:val="22"/>
        </w:rPr>
        <w:t>, ou protocolando, alternativamente, o documento circunstanciado junto a Comissão Especial de Licitação, na</w:t>
      </w:r>
      <w:r w:rsidRPr="00CD1325">
        <w:rPr>
          <w:b w:val="0"/>
          <w:sz w:val="22"/>
          <w:szCs w:val="22"/>
        </w:rPr>
        <w:t xml:space="preserve"> sede desta Superintendência (endereço constante do rodapé) no horário das 07h:30min. às 13h:30min., de segunda a sexta-feira.</w:t>
      </w:r>
    </w:p>
    <w:p w:rsidR="00354C26" w:rsidRPr="001A35A2" w:rsidRDefault="00354C26">
      <w:pPr>
        <w:ind w:left="567"/>
        <w:jc w:val="both"/>
        <w:rPr>
          <w:b/>
          <w:bCs/>
          <w:sz w:val="22"/>
          <w:szCs w:val="22"/>
        </w:rPr>
      </w:pPr>
      <w:r w:rsidRPr="00CD1325">
        <w:rPr>
          <w:sz w:val="22"/>
          <w:szCs w:val="22"/>
        </w:rPr>
        <w:t xml:space="preserve">3.1.1. Caberá à Comissão Especial de Licitação, auxiliada pelo órgão solicitante e/ou Assessoria </w:t>
      </w:r>
      <w:r w:rsidRPr="001A35A2">
        <w:rPr>
          <w:b/>
          <w:sz w:val="22"/>
          <w:szCs w:val="22"/>
        </w:rPr>
        <w:t>Jurídica, decidir sobre a petição no prazo de até 03 (três) dias úteis.</w:t>
      </w:r>
    </w:p>
    <w:p w:rsidR="00354C26" w:rsidRPr="001A35A2" w:rsidRDefault="00354C26">
      <w:pPr>
        <w:pStyle w:val="P30"/>
        <w:jc w:val="left"/>
        <w:rPr>
          <w:bCs/>
          <w:sz w:val="22"/>
          <w:szCs w:val="22"/>
        </w:rPr>
      </w:pPr>
    </w:p>
    <w:p w:rsidR="00354C26" w:rsidRPr="00CD1325" w:rsidRDefault="00354C26">
      <w:pPr>
        <w:pStyle w:val="P30"/>
        <w:rPr>
          <w:b w:val="0"/>
          <w:bCs/>
          <w:sz w:val="22"/>
          <w:szCs w:val="22"/>
        </w:rPr>
      </w:pPr>
      <w:r w:rsidRPr="001A35A2">
        <w:rPr>
          <w:b w:val="0"/>
          <w:bCs/>
          <w:sz w:val="22"/>
          <w:szCs w:val="22"/>
        </w:rPr>
        <w:t xml:space="preserve">3.2. </w:t>
      </w:r>
      <w:r w:rsidR="001A35A2" w:rsidRPr="001A35A2">
        <w:rPr>
          <w:b w:val="0"/>
          <w:sz w:val="22"/>
          <w:szCs w:val="22"/>
          <w:lang w:eastAsia="pt-BR"/>
        </w:rPr>
        <w:t>Decairá do direito de impugnar os termos do edital de licitação perante a administração o licitante que não o fizer até o segundo dia útil que anteceder a abertura dos envelopes de habilitação</w:t>
      </w:r>
      <w:r w:rsidR="001A35A2">
        <w:rPr>
          <w:b w:val="0"/>
          <w:sz w:val="22"/>
          <w:szCs w:val="22"/>
          <w:lang w:eastAsia="pt-BR"/>
        </w:rPr>
        <w:t xml:space="preserve">, </w:t>
      </w:r>
      <w:r w:rsidR="001A35A2" w:rsidRPr="001A35A2">
        <w:rPr>
          <w:b w:val="0"/>
          <w:sz w:val="22"/>
          <w:szCs w:val="22"/>
          <w:lang w:eastAsia="pt-BR"/>
        </w:rPr>
        <w:t>as falhas ou irregularidades que viciariam esse edital, hipótese em que tal comunicação não terá efeito de recurso</w:t>
      </w:r>
      <w:r w:rsidR="005B7199">
        <w:rPr>
          <w:b w:val="0"/>
          <w:sz w:val="22"/>
          <w:szCs w:val="22"/>
          <w:lang w:eastAsia="pt-BR"/>
        </w:rPr>
        <w:t xml:space="preserve">, </w:t>
      </w:r>
      <w:r w:rsidR="005B7199" w:rsidRPr="00CD1325">
        <w:rPr>
          <w:b w:val="0"/>
          <w:sz w:val="22"/>
          <w:szCs w:val="22"/>
        </w:rPr>
        <w:t xml:space="preserve">conforme </w:t>
      </w:r>
      <w:r w:rsidR="005B7199">
        <w:rPr>
          <w:b w:val="0"/>
          <w:sz w:val="22"/>
          <w:szCs w:val="22"/>
        </w:rPr>
        <w:t>disposto no A</w:t>
      </w:r>
      <w:r w:rsidR="005B7199" w:rsidRPr="00CD1325">
        <w:rPr>
          <w:b w:val="0"/>
          <w:sz w:val="22"/>
          <w:szCs w:val="22"/>
        </w:rPr>
        <w:t>rt. 41, § 2º da Lei Federal nº. 8.666/93</w:t>
      </w:r>
      <w:r w:rsidRPr="00CD1325">
        <w:rPr>
          <w:b w:val="0"/>
          <w:bCs/>
          <w:sz w:val="22"/>
          <w:szCs w:val="22"/>
        </w:rPr>
        <w:t xml:space="preserve">, devendo o licitante mencionar </w:t>
      </w:r>
      <w:r w:rsidRPr="00CD1325">
        <w:rPr>
          <w:bCs/>
          <w:sz w:val="22"/>
          <w:szCs w:val="22"/>
        </w:rPr>
        <w:t xml:space="preserve">o número da </w:t>
      </w:r>
      <w:r w:rsidR="001B4492">
        <w:rPr>
          <w:bCs/>
          <w:sz w:val="22"/>
          <w:szCs w:val="22"/>
        </w:rPr>
        <w:t>CONCORRÊNCIA PÚBLICA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ou protocolando, alternativamente, o documento circunstanciado junto a Comissão Especial de Licitação, na sede desta Superintendência (endereço constante do rodapé) no horário das 07h: 30min. às 13h:30min., de segunda a sexta-feira.</w:t>
      </w:r>
    </w:p>
    <w:p w:rsidR="00354C26" w:rsidRPr="00CD1325" w:rsidRDefault="00354C26">
      <w:pPr>
        <w:pStyle w:val="P30"/>
        <w:jc w:val="left"/>
        <w:rPr>
          <w:b w:val="0"/>
          <w:bCs/>
          <w:sz w:val="22"/>
          <w:szCs w:val="22"/>
        </w:rPr>
      </w:pPr>
    </w:p>
    <w:p w:rsidR="00354C26" w:rsidRDefault="00354C26">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petição, </w:t>
      </w:r>
      <w:r w:rsidRPr="00CD1325">
        <w:rPr>
          <w:sz w:val="22"/>
          <w:szCs w:val="22"/>
        </w:rPr>
        <w:t>hipótese em que tal comunicação não terá efeito de recurso</w:t>
      </w:r>
      <w:r w:rsidRPr="00CD1325">
        <w:rPr>
          <w:b/>
          <w:sz w:val="22"/>
          <w:szCs w:val="22"/>
        </w:rPr>
        <w:t>.</w:t>
      </w:r>
    </w:p>
    <w:p w:rsidR="00F8584A" w:rsidRPr="00CD1325" w:rsidRDefault="00F8584A">
      <w:pPr>
        <w:ind w:left="567"/>
        <w:jc w:val="both"/>
        <w:rPr>
          <w:b/>
          <w:sz w:val="22"/>
          <w:szCs w:val="22"/>
        </w:rPr>
      </w:pPr>
    </w:p>
    <w:p w:rsidR="00354C26" w:rsidRPr="00CD1325" w:rsidRDefault="00354C26">
      <w:pPr>
        <w:jc w:val="both"/>
        <w:rPr>
          <w:sz w:val="22"/>
          <w:szCs w:val="22"/>
        </w:rPr>
      </w:pPr>
      <w:r w:rsidRPr="00CD1325">
        <w:rPr>
          <w:sz w:val="22"/>
          <w:szCs w:val="22"/>
        </w:rPr>
        <w:t xml:space="preserve">3.3. Acolhida a impugnação contra o ato convocatório, desde que </w:t>
      </w:r>
      <w:r w:rsidRPr="006A6215">
        <w:rPr>
          <w:b/>
          <w:sz w:val="22"/>
          <w:szCs w:val="22"/>
        </w:rPr>
        <w:t>altere a formulação</w:t>
      </w:r>
      <w:r w:rsidRPr="00CD1325">
        <w:rPr>
          <w:sz w:val="22"/>
          <w:szCs w:val="22"/>
        </w:rPr>
        <w:t xml:space="preserve"> da proposta de preços, será definida e </w:t>
      </w:r>
      <w:r w:rsidRPr="006A6215">
        <w:rPr>
          <w:b/>
          <w:sz w:val="22"/>
          <w:szCs w:val="22"/>
        </w:rPr>
        <w:t>publicada nova data</w:t>
      </w:r>
      <w:r w:rsidRPr="00CD1325">
        <w:rPr>
          <w:sz w:val="22"/>
          <w:szCs w:val="22"/>
        </w:rPr>
        <w:t xml:space="preserve"> para realização do certame</w:t>
      </w:r>
      <w:r w:rsidR="005F6F00">
        <w:rPr>
          <w:sz w:val="22"/>
          <w:szCs w:val="22"/>
        </w:rPr>
        <w:t xml:space="preserve">, em cumprimento ao Art. </w:t>
      </w:r>
      <w:r w:rsidR="008724E7">
        <w:rPr>
          <w:sz w:val="22"/>
          <w:szCs w:val="22"/>
        </w:rPr>
        <w:t>20</w:t>
      </w:r>
      <w:r w:rsidR="005F6F00">
        <w:rPr>
          <w:sz w:val="22"/>
          <w:szCs w:val="22"/>
        </w:rPr>
        <w:t>, § 4º da Lei 8.666/93, através de Adendo Modificador</w:t>
      </w:r>
      <w:r w:rsidR="001E3F04" w:rsidRPr="00CD1325">
        <w:rPr>
          <w:sz w:val="22"/>
          <w:szCs w:val="22"/>
        </w:rPr>
        <w:t>.</w:t>
      </w:r>
      <w:r w:rsidR="005E47CC" w:rsidRPr="00CD1325">
        <w:rPr>
          <w:sz w:val="22"/>
          <w:szCs w:val="22"/>
        </w:rPr>
        <w:t xml:space="preserve"> </w:t>
      </w:r>
    </w:p>
    <w:p w:rsidR="00354C26" w:rsidRPr="00CD1325" w:rsidRDefault="00354C26">
      <w:pPr>
        <w:jc w:val="both"/>
        <w:rPr>
          <w:sz w:val="22"/>
          <w:szCs w:val="22"/>
        </w:rPr>
      </w:pPr>
    </w:p>
    <w:p w:rsidR="00354C26" w:rsidRPr="00CD1325" w:rsidRDefault="00354C26">
      <w:pPr>
        <w:pStyle w:val="P30"/>
        <w:rPr>
          <w:b w:val="0"/>
          <w:bCs/>
          <w:sz w:val="22"/>
          <w:szCs w:val="22"/>
        </w:rPr>
      </w:pPr>
      <w:r w:rsidRPr="00CD1325">
        <w:rPr>
          <w:sz w:val="22"/>
          <w:szCs w:val="22"/>
        </w:rPr>
        <w:t>4 – DOS PEDIDOS DE ESCLARECIMENTO</w:t>
      </w:r>
      <w:r w:rsidR="00227BA4" w:rsidRPr="00CD1325">
        <w:rPr>
          <w:sz w:val="22"/>
          <w:szCs w:val="22"/>
        </w:rPr>
        <w:t>:</w:t>
      </w:r>
    </w:p>
    <w:p w:rsidR="00354C26" w:rsidRPr="00CD1325" w:rsidRDefault="00354C26">
      <w:pPr>
        <w:pStyle w:val="P30"/>
        <w:ind w:firstLine="1418"/>
        <w:rPr>
          <w:b w:val="0"/>
          <w:bCs/>
          <w:sz w:val="22"/>
          <w:szCs w:val="22"/>
        </w:rPr>
      </w:pPr>
    </w:p>
    <w:p w:rsidR="00354C26" w:rsidRPr="00CD1325" w:rsidRDefault="00354C26">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 02 (dias) dias úteis anteriores à data fixada para abertura da sessão</w:t>
      </w:r>
      <w:r w:rsidR="00BA5D88" w:rsidRPr="00CD1325">
        <w:rPr>
          <w:bCs/>
          <w:sz w:val="22"/>
          <w:szCs w:val="22"/>
        </w:rPr>
        <w:t xml:space="preserve"> </w:t>
      </w:r>
      <w:r w:rsidRPr="00CD1325">
        <w:rPr>
          <w:bCs/>
          <w:sz w:val="22"/>
          <w:szCs w:val="22"/>
        </w:rPr>
        <w:t>pública</w:t>
      </w:r>
      <w:r w:rsidRPr="00CD1325">
        <w:rPr>
          <w:b w:val="0"/>
          <w:bCs/>
          <w:sz w:val="22"/>
          <w:szCs w:val="22"/>
        </w:rPr>
        <w:t>,</w:t>
      </w:r>
      <w:r w:rsidR="00BA5D88" w:rsidRPr="00CD1325">
        <w:rPr>
          <w:b w:val="0"/>
          <w:bCs/>
          <w:sz w:val="22"/>
          <w:szCs w:val="22"/>
        </w:rPr>
        <w:t xml:space="preserve"> </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ou por carta, no endereço constante do rodapé,das 07h30min. às 13h30min.,</w:t>
      </w:r>
      <w:r w:rsidR="00BA5D88" w:rsidRPr="00CD1325">
        <w:rPr>
          <w:b w:val="0"/>
          <w:sz w:val="22"/>
          <w:szCs w:val="22"/>
        </w:rPr>
        <w:t xml:space="preserve"> </w:t>
      </w:r>
      <w:r w:rsidRPr="00CD1325">
        <w:rPr>
          <w:b w:val="0"/>
          <w:bCs/>
          <w:sz w:val="22"/>
          <w:szCs w:val="22"/>
        </w:rPr>
        <w:t xml:space="preserve">devendo o licitante mencionar o número da </w:t>
      </w:r>
      <w:r w:rsidR="001B4492">
        <w:rPr>
          <w:b w:val="0"/>
          <w:bCs/>
          <w:sz w:val="22"/>
          <w:szCs w:val="22"/>
        </w:rPr>
        <w:t>CONCORRÊNCIA PÚBLICA</w:t>
      </w:r>
      <w:r w:rsidRPr="00CD1325">
        <w:rPr>
          <w:b w:val="0"/>
          <w:bCs/>
          <w:sz w:val="22"/>
          <w:szCs w:val="22"/>
        </w:rPr>
        <w:t xml:space="preserve">, o ano e o número do processo. </w:t>
      </w:r>
    </w:p>
    <w:p w:rsidR="00354C26" w:rsidRPr="00CD1325" w:rsidRDefault="00354C26">
      <w:pPr>
        <w:pStyle w:val="P30"/>
        <w:rPr>
          <w:b w:val="0"/>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354C26" w:rsidRPr="00CD1325" w:rsidTr="00F8584A">
        <w:trPr>
          <w:trHeight w:val="1180"/>
        </w:trPr>
        <w:tc>
          <w:tcPr>
            <w:tcW w:w="8363" w:type="dxa"/>
            <w:shd w:val="clear" w:color="auto" w:fill="auto"/>
            <w:vAlign w:val="center"/>
          </w:tcPr>
          <w:p w:rsidR="00227BA4" w:rsidRPr="00C60F2B" w:rsidRDefault="00227BA4" w:rsidP="00227BA4">
            <w:pPr>
              <w:pStyle w:val="TextosemFormatao"/>
              <w:widowControl/>
              <w:spacing w:before="120"/>
              <w:jc w:val="center"/>
              <w:rPr>
                <w:rFonts w:ascii="Times New Roman" w:hAnsi="Times New Roman" w:cs="Times New Roman"/>
                <w:b/>
                <w:bCs/>
              </w:rPr>
            </w:pPr>
            <w:r w:rsidRPr="00C60F2B">
              <w:rPr>
                <w:rFonts w:ascii="Times New Roman" w:hAnsi="Times New Roman" w:cs="Times New Roman"/>
                <w:b/>
                <w:bCs/>
              </w:rPr>
              <w:t>SUPERINTENDÊNCIA ESTADUAL DE COMPRAS E LICITAÇÕES – SUPEL</w:t>
            </w:r>
          </w:p>
          <w:p w:rsidR="00227BA4" w:rsidRPr="00C60F2B" w:rsidRDefault="00227BA4" w:rsidP="00227BA4">
            <w:pPr>
              <w:pStyle w:val="TextosemFormatao"/>
              <w:widowControl/>
              <w:spacing w:before="120"/>
              <w:jc w:val="center"/>
              <w:rPr>
                <w:rFonts w:ascii="Times New Roman" w:hAnsi="Times New Roman" w:cs="Times New Roman"/>
                <w:b/>
                <w:sz w:val="18"/>
                <w:szCs w:val="18"/>
              </w:rPr>
            </w:pPr>
            <w:r w:rsidRPr="00C60F2B">
              <w:rPr>
                <w:rFonts w:ascii="Times New Roman" w:hAnsi="Times New Roman" w:cs="Times New Roman"/>
                <w:b/>
                <w:sz w:val="18"/>
                <w:szCs w:val="18"/>
              </w:rPr>
              <w:t>Av</w:t>
            </w:r>
            <w:r w:rsidR="00F8584A" w:rsidRPr="00C60F2B">
              <w:rPr>
                <w:rFonts w:ascii="Times New Roman" w:hAnsi="Times New Roman" w:cs="Times New Roman"/>
                <w:b/>
                <w:sz w:val="18"/>
                <w:szCs w:val="18"/>
              </w:rPr>
              <w:t>.</w:t>
            </w:r>
            <w:r w:rsidRPr="00C60F2B">
              <w:rPr>
                <w:rFonts w:ascii="Times New Roman" w:hAnsi="Times New Roman" w:cs="Times New Roman"/>
                <w:b/>
                <w:sz w:val="18"/>
                <w:szCs w:val="18"/>
              </w:rPr>
              <w:t xml:space="preserve"> Farquar Bairro: Pedrinhas – Palácio Rio Madeira – </w:t>
            </w:r>
            <w:r w:rsidR="00F8584A" w:rsidRPr="00C60F2B">
              <w:rPr>
                <w:rFonts w:ascii="Times New Roman" w:hAnsi="Times New Roman" w:cs="Times New Roman"/>
                <w:b/>
                <w:sz w:val="18"/>
                <w:szCs w:val="18"/>
              </w:rPr>
              <w:t>Ed. Pacaás Novos</w:t>
            </w:r>
            <w:r w:rsidRPr="00C60F2B">
              <w:rPr>
                <w:rFonts w:ascii="Times New Roman" w:hAnsi="Times New Roman" w:cs="Times New Roman"/>
                <w:b/>
                <w:sz w:val="18"/>
                <w:szCs w:val="18"/>
              </w:rPr>
              <w:t xml:space="preserve"> – </w:t>
            </w:r>
            <w:r w:rsidR="00F8584A" w:rsidRPr="00C60F2B">
              <w:rPr>
                <w:rFonts w:ascii="Times New Roman" w:hAnsi="Times New Roman" w:cs="Times New Roman"/>
                <w:b/>
                <w:sz w:val="18"/>
                <w:szCs w:val="18"/>
              </w:rPr>
              <w:t>2</w:t>
            </w:r>
            <w:r w:rsidRPr="00C60F2B">
              <w:rPr>
                <w:rFonts w:ascii="Times New Roman" w:hAnsi="Times New Roman" w:cs="Times New Roman"/>
                <w:b/>
                <w:sz w:val="18"/>
                <w:szCs w:val="18"/>
              </w:rPr>
              <w:t>º andar</w:t>
            </w:r>
          </w:p>
          <w:p w:rsidR="00227BA4" w:rsidRPr="00C60F2B" w:rsidRDefault="00227BA4" w:rsidP="00227BA4">
            <w:pPr>
              <w:pStyle w:val="TextosemFormatao"/>
              <w:widowControl/>
              <w:spacing w:before="120"/>
              <w:jc w:val="center"/>
              <w:rPr>
                <w:rFonts w:ascii="Times New Roman" w:hAnsi="Times New Roman" w:cs="Times New Roman"/>
                <w:b/>
                <w:bCs/>
                <w:sz w:val="18"/>
                <w:szCs w:val="18"/>
              </w:rPr>
            </w:pPr>
            <w:r w:rsidRPr="00C60F2B">
              <w:rPr>
                <w:rFonts w:ascii="Times New Roman" w:hAnsi="Times New Roman" w:cs="Times New Roman"/>
                <w:b/>
                <w:bCs/>
                <w:sz w:val="18"/>
                <w:szCs w:val="18"/>
              </w:rPr>
              <w:t>A/C: COMISSÃO ESPECIAL DE LICITAÇÃO</w:t>
            </w:r>
          </w:p>
          <w:p w:rsidR="00354C26" w:rsidRPr="00CD1325" w:rsidRDefault="007E50B0" w:rsidP="00FC4D37">
            <w:pPr>
              <w:pStyle w:val="TextosemFormatao1"/>
              <w:spacing w:before="120" w:after="120"/>
              <w:jc w:val="center"/>
              <w:rPr>
                <w:rFonts w:ascii="Times New Roman" w:hAnsi="Times New Roman" w:cs="Times New Roman"/>
                <w:bCs/>
                <w:sz w:val="22"/>
                <w:szCs w:val="22"/>
              </w:rPr>
            </w:pPr>
            <w:r w:rsidRPr="00C60F2B">
              <w:rPr>
                <w:rFonts w:ascii="Times New Roman" w:hAnsi="Times New Roman" w:cs="Times New Roman"/>
                <w:b/>
                <w:bCs/>
                <w:sz w:val="18"/>
                <w:szCs w:val="18"/>
              </w:rPr>
              <w:t xml:space="preserve">EDITAL DE </w:t>
            </w:r>
            <w:r w:rsidR="001B4492">
              <w:rPr>
                <w:rFonts w:ascii="Times New Roman" w:hAnsi="Times New Roman" w:cs="Times New Roman"/>
                <w:b/>
                <w:bCs/>
                <w:sz w:val="18"/>
                <w:szCs w:val="18"/>
              </w:rPr>
              <w:t>CONCORRÊNCIA PÚBLICA</w:t>
            </w:r>
            <w:r w:rsidR="00FC6AA2" w:rsidRPr="00C60F2B">
              <w:rPr>
                <w:rFonts w:ascii="Times New Roman" w:hAnsi="Times New Roman" w:cs="Times New Roman"/>
                <w:b/>
                <w:bCs/>
                <w:sz w:val="18"/>
                <w:szCs w:val="18"/>
              </w:rPr>
              <w:t xml:space="preserve"> Nº. </w:t>
            </w:r>
            <w:r w:rsidR="00760F0B">
              <w:rPr>
                <w:rFonts w:ascii="Times New Roman" w:hAnsi="Times New Roman" w:cs="Times New Roman"/>
                <w:b/>
                <w:bCs/>
                <w:sz w:val="18"/>
                <w:szCs w:val="18"/>
              </w:rPr>
              <w:t>035/2017/CEL/SUPEL/RO</w:t>
            </w:r>
          </w:p>
        </w:tc>
      </w:tr>
    </w:tbl>
    <w:p w:rsidR="00354C26" w:rsidRPr="00C241A6" w:rsidRDefault="00354C26">
      <w:pPr>
        <w:pStyle w:val="Corpodetexto32"/>
        <w:jc w:val="both"/>
        <w:rPr>
          <w:b w:val="0"/>
          <w:bCs/>
          <w:sz w:val="12"/>
          <w:szCs w:val="22"/>
        </w:rPr>
      </w:pPr>
    </w:p>
    <w:p w:rsidR="00354C26" w:rsidRPr="00CD1325" w:rsidRDefault="00354C26">
      <w:pPr>
        <w:pStyle w:val="Corpodetexto32"/>
        <w:jc w:val="both"/>
        <w:rPr>
          <w:b w:val="0"/>
          <w:bCs/>
          <w:sz w:val="22"/>
          <w:szCs w:val="22"/>
        </w:rPr>
      </w:pPr>
      <w:r w:rsidRPr="00CD1325">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às licitantes que tenham retirado o Edital através de email (quando indicado), ou ainda, conforme o caso publicadas nos mesmos meios que o inicial.</w:t>
      </w:r>
    </w:p>
    <w:p w:rsidR="00354C26" w:rsidRPr="00CD1325" w:rsidRDefault="00354C26">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354C26" w:rsidRPr="00CD1325" w:rsidRDefault="00354C26">
      <w:pPr>
        <w:tabs>
          <w:tab w:val="left" w:pos="567"/>
          <w:tab w:val="left" w:pos="1080"/>
        </w:tabs>
        <w:ind w:left="567"/>
        <w:jc w:val="both"/>
        <w:rPr>
          <w:sz w:val="22"/>
          <w:szCs w:val="22"/>
        </w:rPr>
      </w:pPr>
    </w:p>
    <w:p w:rsidR="00354C26" w:rsidRPr="00CD1325" w:rsidRDefault="00354C26" w:rsidP="003E1BAE">
      <w:pPr>
        <w:numPr>
          <w:ilvl w:val="2"/>
          <w:numId w:val="3"/>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354C26" w:rsidRPr="00CD1325" w:rsidRDefault="00354C26">
      <w:pPr>
        <w:tabs>
          <w:tab w:val="left" w:pos="567"/>
        </w:tabs>
        <w:jc w:val="both"/>
        <w:rPr>
          <w:sz w:val="22"/>
          <w:szCs w:val="22"/>
        </w:rPr>
      </w:pPr>
    </w:p>
    <w:p w:rsidR="00354C26" w:rsidRPr="00CD1325" w:rsidRDefault="00354C26">
      <w:pPr>
        <w:tabs>
          <w:tab w:val="left" w:pos="567"/>
        </w:tabs>
        <w:jc w:val="both"/>
        <w:rPr>
          <w:sz w:val="22"/>
          <w:szCs w:val="22"/>
        </w:rPr>
      </w:pPr>
      <w:r w:rsidRPr="00CD1325">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354C26" w:rsidRPr="00CD1325" w:rsidRDefault="00354C26">
      <w:pPr>
        <w:tabs>
          <w:tab w:val="left" w:pos="567"/>
        </w:tabs>
        <w:jc w:val="both"/>
        <w:rPr>
          <w:sz w:val="22"/>
          <w:szCs w:val="22"/>
        </w:rPr>
      </w:pPr>
    </w:p>
    <w:p w:rsidR="00354C26" w:rsidRPr="00CD1325" w:rsidRDefault="00354C26">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354C26" w:rsidRPr="00CD1325" w:rsidRDefault="00354C26">
      <w:pPr>
        <w:tabs>
          <w:tab w:val="left" w:pos="567"/>
        </w:tabs>
        <w:ind w:left="567"/>
        <w:jc w:val="both"/>
        <w:rPr>
          <w:sz w:val="22"/>
          <w:szCs w:val="22"/>
        </w:rPr>
      </w:pPr>
    </w:p>
    <w:p w:rsidR="00354C26" w:rsidRPr="00CD1325" w:rsidRDefault="00354C26">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3"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serem divulgadas pelo mesmo instrumento de publicação em que se deu o texto original, quando se tratar de adendo modificador, ou, ainda, encaminhados no email da licitante, caso mencionado. Em última instância, será protocolado diretamente no endereço da licitante, quando mencionado. </w:t>
      </w:r>
    </w:p>
    <w:p w:rsidR="00354C26" w:rsidRPr="00CD1325" w:rsidRDefault="00354C26">
      <w:pPr>
        <w:jc w:val="both"/>
        <w:rPr>
          <w:b/>
          <w:sz w:val="22"/>
          <w:szCs w:val="22"/>
        </w:rPr>
      </w:pPr>
    </w:p>
    <w:p w:rsidR="00354C26" w:rsidRPr="00CD1325" w:rsidRDefault="00354C26">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5B3B87" w:rsidRDefault="005B3B87">
      <w:pPr>
        <w:tabs>
          <w:tab w:val="left" w:pos="-851"/>
        </w:tabs>
        <w:jc w:val="both"/>
        <w:rPr>
          <w:b/>
          <w:sz w:val="22"/>
          <w:szCs w:val="22"/>
        </w:rPr>
      </w:pPr>
    </w:p>
    <w:p w:rsidR="00354C26" w:rsidRDefault="00354C26">
      <w:pPr>
        <w:tabs>
          <w:tab w:val="left" w:pos="-851"/>
        </w:tabs>
        <w:jc w:val="both"/>
        <w:rPr>
          <w:b/>
          <w:sz w:val="22"/>
          <w:szCs w:val="22"/>
        </w:rPr>
      </w:pPr>
      <w:r w:rsidRPr="00CD1325">
        <w:rPr>
          <w:b/>
          <w:sz w:val="22"/>
          <w:szCs w:val="22"/>
        </w:rPr>
        <w:t>5 – DAS CONDIÇÕES PARA PARTICIPAÇÃO</w:t>
      </w:r>
      <w:r w:rsidR="00227BA4" w:rsidRPr="00CD1325">
        <w:rPr>
          <w:b/>
          <w:sz w:val="22"/>
          <w:szCs w:val="22"/>
        </w:rPr>
        <w:t>:</w:t>
      </w:r>
    </w:p>
    <w:p w:rsidR="005B3B87" w:rsidRDefault="005B3B87">
      <w:pPr>
        <w:tabs>
          <w:tab w:val="left" w:pos="-851"/>
        </w:tabs>
        <w:jc w:val="both"/>
        <w:rPr>
          <w:b/>
          <w:sz w:val="22"/>
          <w:szCs w:val="22"/>
        </w:rPr>
      </w:pPr>
    </w:p>
    <w:p w:rsidR="00FC4D37" w:rsidRPr="00545088" w:rsidRDefault="00FC4D37" w:rsidP="00FC4D37">
      <w:pPr>
        <w:pStyle w:val="Recuodecorpodetexto2"/>
        <w:widowControl w:val="0"/>
        <w:spacing w:after="0" w:line="240" w:lineRule="auto"/>
        <w:jc w:val="both"/>
        <w:rPr>
          <w:sz w:val="22"/>
          <w:szCs w:val="22"/>
        </w:rPr>
      </w:pPr>
      <w:r w:rsidRPr="00545088">
        <w:rPr>
          <w:sz w:val="22"/>
          <w:szCs w:val="22"/>
        </w:rPr>
        <w:t>5.1. A participação nesta licitação importa à proponente na irrestrita aceitação das condições estabelecidas</w:t>
      </w:r>
    </w:p>
    <w:p w:rsidR="00FC4D37" w:rsidRPr="00545088" w:rsidRDefault="00FC4D37" w:rsidP="00FC4D37">
      <w:pPr>
        <w:pStyle w:val="Recuodecorpodetexto2"/>
        <w:widowControl w:val="0"/>
        <w:spacing w:after="0" w:line="240" w:lineRule="auto"/>
        <w:jc w:val="both"/>
        <w:rPr>
          <w:sz w:val="22"/>
          <w:szCs w:val="22"/>
        </w:rPr>
      </w:pPr>
    </w:p>
    <w:p w:rsidR="00FC4D37" w:rsidRPr="00545088" w:rsidRDefault="00FC4D37" w:rsidP="00FC4D37">
      <w:pPr>
        <w:pStyle w:val="Recuodecorpodetexto2"/>
        <w:widowControl w:val="0"/>
        <w:spacing w:after="0"/>
        <w:jc w:val="both"/>
        <w:rPr>
          <w:b/>
          <w:sz w:val="22"/>
          <w:szCs w:val="22"/>
        </w:rPr>
      </w:pPr>
      <w:r w:rsidRPr="00545088">
        <w:rPr>
          <w:b/>
          <w:sz w:val="22"/>
          <w:szCs w:val="22"/>
        </w:rPr>
        <w:t xml:space="preserve">5.2. Poderão participar desta </w:t>
      </w:r>
      <w:r>
        <w:rPr>
          <w:b/>
          <w:sz w:val="22"/>
          <w:szCs w:val="22"/>
        </w:rPr>
        <w:t>CONCORRÊNCIA PÚBLICA</w:t>
      </w:r>
      <w:r w:rsidRPr="00545088">
        <w:rPr>
          <w:b/>
          <w:sz w:val="22"/>
          <w:szCs w:val="22"/>
        </w:rPr>
        <w:t xml:space="preserve"> às empresas que:</w:t>
      </w:r>
    </w:p>
    <w:p w:rsidR="00FC4D37" w:rsidRPr="00545088" w:rsidRDefault="00FC4D37" w:rsidP="00FC4D37">
      <w:pPr>
        <w:ind w:left="567"/>
        <w:jc w:val="both"/>
        <w:rPr>
          <w:sz w:val="22"/>
          <w:szCs w:val="22"/>
          <w:shd w:val="clear" w:color="auto" w:fill="FFFF00"/>
        </w:rPr>
      </w:pPr>
      <w:r w:rsidRPr="00545088">
        <w:rPr>
          <w:sz w:val="22"/>
          <w:szCs w:val="22"/>
        </w:rPr>
        <w:t xml:space="preserve">5.2.1. Satisfaçam as condições deste Edital e seus anexos, que </w:t>
      </w:r>
      <w:r w:rsidRPr="00545088">
        <w:rPr>
          <w:b/>
          <w:sz w:val="22"/>
          <w:szCs w:val="22"/>
        </w:rPr>
        <w:t>tenham o ramo de atividades pertinente ao objeto licitado</w:t>
      </w:r>
      <w:r w:rsidRPr="00545088">
        <w:rPr>
          <w:sz w:val="22"/>
          <w:szCs w:val="22"/>
        </w:rPr>
        <w:t xml:space="preserve"> e que possuam nos seus quadros de Diretores ou Responsáveis Técnicos, profissionais com capacidade técnica comprovada para a execução dos trabalhos de que trata o presente certame.</w:t>
      </w:r>
    </w:p>
    <w:p w:rsidR="00FC4D37" w:rsidRPr="00545088" w:rsidRDefault="00FC4D37" w:rsidP="00FC4D37">
      <w:pPr>
        <w:pStyle w:val="Recuodecorpodetexto21"/>
        <w:widowControl w:val="0"/>
        <w:ind w:firstLine="0"/>
        <w:rPr>
          <w:sz w:val="22"/>
          <w:szCs w:val="22"/>
        </w:rPr>
      </w:pPr>
    </w:p>
    <w:p w:rsidR="00FC4D37" w:rsidRPr="00545088" w:rsidRDefault="00FC4D37" w:rsidP="00FC4D37">
      <w:pPr>
        <w:ind w:left="567"/>
        <w:jc w:val="both"/>
        <w:rPr>
          <w:sz w:val="22"/>
          <w:szCs w:val="22"/>
        </w:rPr>
      </w:pPr>
      <w:r w:rsidRPr="00545088">
        <w:rPr>
          <w:sz w:val="22"/>
          <w:szCs w:val="22"/>
        </w:rPr>
        <w:t xml:space="preserve">5.2.1. Atendam às condições exigidas para habilitação, constante do </w:t>
      </w:r>
      <w:r w:rsidRPr="00545088">
        <w:rPr>
          <w:b/>
          <w:sz w:val="22"/>
          <w:szCs w:val="22"/>
        </w:rPr>
        <w:t>item 8 seguintes</w:t>
      </w:r>
      <w:r w:rsidRPr="00545088">
        <w:rPr>
          <w:sz w:val="22"/>
          <w:szCs w:val="22"/>
        </w:rPr>
        <w:t xml:space="preserve"> deste Edital, cadastradas ou não junto a esta SUPEL;</w:t>
      </w:r>
    </w:p>
    <w:p w:rsidR="00FC4D37" w:rsidRPr="00545088" w:rsidRDefault="00FC4D37" w:rsidP="00FC4D37">
      <w:pPr>
        <w:ind w:left="567"/>
        <w:jc w:val="both"/>
        <w:rPr>
          <w:sz w:val="22"/>
          <w:szCs w:val="22"/>
        </w:rPr>
      </w:pPr>
    </w:p>
    <w:p w:rsidR="00FC4D37" w:rsidRPr="00545088" w:rsidRDefault="00FC4D37" w:rsidP="00FC4D37">
      <w:pPr>
        <w:ind w:left="1134"/>
        <w:jc w:val="both"/>
        <w:rPr>
          <w:sz w:val="22"/>
          <w:szCs w:val="22"/>
        </w:rPr>
      </w:pPr>
      <w:r w:rsidRPr="00545088">
        <w:rPr>
          <w:sz w:val="22"/>
          <w:szCs w:val="22"/>
        </w:rPr>
        <w:t>5.2.1.1. As empresas participantes deste certame não cadastradas e que têm o interesse em formalizar o seu cadastro junto a SUPEL, poderão apresentar as documentações necessárias, observada a necessária qualificação.</w:t>
      </w:r>
    </w:p>
    <w:p w:rsidR="00FC4D37" w:rsidRPr="00545088" w:rsidRDefault="00FC4D37" w:rsidP="00FC4D37">
      <w:pPr>
        <w:tabs>
          <w:tab w:val="left" w:pos="1134"/>
        </w:tabs>
        <w:jc w:val="both"/>
        <w:rPr>
          <w:sz w:val="22"/>
          <w:szCs w:val="22"/>
        </w:rPr>
      </w:pPr>
    </w:p>
    <w:p w:rsidR="00FC4D37" w:rsidRPr="00545088" w:rsidRDefault="00FC4D37" w:rsidP="00FC4D37">
      <w:pPr>
        <w:ind w:left="1134"/>
        <w:jc w:val="both"/>
        <w:rPr>
          <w:sz w:val="22"/>
          <w:szCs w:val="22"/>
        </w:rPr>
      </w:pPr>
      <w:r w:rsidRPr="00545088">
        <w:rPr>
          <w:sz w:val="22"/>
          <w:szCs w:val="22"/>
        </w:rPr>
        <w:t>5.2.1.2. Os documentos para o cadastro que se refere o subitem 5.2.1.1, deverão ser encaminhados à SUPEL, no endereço citado no preâmbulo deste edital, junto ao Setor de Cadastro de Fornecedor, de Segunda a Sexta-feira, no horário das 7:30 às 13:30 horas, em cópias autenticadas, ou cópias simples mediante original, para autenticação no ato da sua apresentação, para proceder a correta avaliação e aprovação e, por conseguinte, emissão o CRC – Certificado de Registro Cadastral/SUPEL-RO.</w:t>
      </w:r>
    </w:p>
    <w:p w:rsidR="00FC4D37" w:rsidRPr="00545088" w:rsidRDefault="00FC4D37" w:rsidP="00FC4D37">
      <w:pPr>
        <w:jc w:val="both"/>
        <w:rPr>
          <w:sz w:val="22"/>
          <w:szCs w:val="22"/>
        </w:rPr>
      </w:pPr>
    </w:p>
    <w:p w:rsidR="00FC4D37" w:rsidRPr="00545088" w:rsidRDefault="00FC4D37" w:rsidP="00FC4D37">
      <w:pPr>
        <w:ind w:left="1134"/>
        <w:jc w:val="both"/>
        <w:rPr>
          <w:sz w:val="22"/>
          <w:szCs w:val="22"/>
        </w:rPr>
      </w:pPr>
      <w:r w:rsidRPr="00545088">
        <w:rPr>
          <w:sz w:val="22"/>
          <w:szCs w:val="22"/>
        </w:rPr>
        <w:t>5.2.1.3. A relação dos documentos necessário para o cadastro acima citado, estará a disposição dos interessados no site desta SUPEL, www.rondonia.ro.gov.b</w:t>
      </w:r>
      <w:r>
        <w:rPr>
          <w:sz w:val="22"/>
          <w:szCs w:val="22"/>
        </w:rPr>
        <w:t>r</w:t>
      </w:r>
      <w:r w:rsidRPr="00545088">
        <w:rPr>
          <w:sz w:val="22"/>
          <w:szCs w:val="22"/>
        </w:rPr>
        <w:t>/supel.</w:t>
      </w:r>
    </w:p>
    <w:p w:rsidR="00FC4D37" w:rsidRPr="00545088" w:rsidRDefault="00FC4D37" w:rsidP="00FC4D37">
      <w:pPr>
        <w:tabs>
          <w:tab w:val="left" w:pos="1134"/>
        </w:tabs>
        <w:ind w:left="567"/>
        <w:jc w:val="both"/>
        <w:rPr>
          <w:sz w:val="22"/>
          <w:szCs w:val="22"/>
          <w:shd w:val="clear" w:color="auto" w:fill="FFFF00"/>
        </w:rPr>
      </w:pPr>
    </w:p>
    <w:p w:rsidR="00FC4D37" w:rsidRPr="00545088" w:rsidRDefault="00FC4D37" w:rsidP="00FC4D37">
      <w:pPr>
        <w:ind w:left="567"/>
        <w:jc w:val="both"/>
        <w:rPr>
          <w:color w:val="000000"/>
          <w:sz w:val="22"/>
          <w:szCs w:val="22"/>
        </w:rPr>
      </w:pPr>
      <w:r w:rsidRPr="00545088">
        <w:rPr>
          <w:sz w:val="22"/>
          <w:szCs w:val="22"/>
        </w:rPr>
        <w:t xml:space="preserve">5.2.2. </w:t>
      </w:r>
      <w:r w:rsidRPr="00545088">
        <w:rPr>
          <w:color w:val="000000"/>
          <w:sz w:val="22"/>
          <w:szCs w:val="22"/>
        </w:rPr>
        <w:t>Apresentarem condições específicas relacionadas ao objeto desta licitação e que possuam experiência comprovada nas áreas exigidas para o objeto, conforme Termo de Referência e que atendam a todas as condições mínimas de qualificação técnica exigidas no Edital na data do recebimento das propostas.</w:t>
      </w:r>
    </w:p>
    <w:p w:rsidR="00FC4D37" w:rsidRPr="00545088" w:rsidRDefault="00FC4D37" w:rsidP="00FC4D37">
      <w:pPr>
        <w:ind w:left="567"/>
        <w:jc w:val="both"/>
        <w:rPr>
          <w:color w:val="000000"/>
          <w:sz w:val="22"/>
          <w:szCs w:val="22"/>
        </w:rPr>
      </w:pPr>
    </w:p>
    <w:p w:rsidR="00FC4D37" w:rsidRPr="00545088" w:rsidRDefault="00FC4D37" w:rsidP="00FC4D37">
      <w:pPr>
        <w:jc w:val="both"/>
        <w:rPr>
          <w:b/>
          <w:sz w:val="22"/>
          <w:szCs w:val="22"/>
        </w:rPr>
      </w:pPr>
      <w:r w:rsidRPr="00545088">
        <w:rPr>
          <w:sz w:val="22"/>
          <w:szCs w:val="22"/>
        </w:rPr>
        <w:t xml:space="preserve">5.3. </w:t>
      </w:r>
      <w:r w:rsidRPr="00545088">
        <w:rPr>
          <w:b/>
          <w:sz w:val="22"/>
          <w:szCs w:val="22"/>
        </w:rPr>
        <w:t xml:space="preserve">Não poderão participar desta </w:t>
      </w:r>
      <w:r>
        <w:rPr>
          <w:b/>
          <w:szCs w:val="24"/>
        </w:rPr>
        <w:t>CONCORRÊNCIA PÚBLICA</w:t>
      </w:r>
      <w:r w:rsidRPr="00545088">
        <w:rPr>
          <w:b/>
          <w:sz w:val="22"/>
          <w:szCs w:val="22"/>
        </w:rPr>
        <w:t>, empresas que estejam enquadradas nos seguintes casos:</w:t>
      </w:r>
    </w:p>
    <w:p w:rsidR="00FC4D37" w:rsidRPr="00545088" w:rsidRDefault="00FC4D37" w:rsidP="00FC4D37">
      <w:pPr>
        <w:jc w:val="both"/>
        <w:rPr>
          <w:sz w:val="22"/>
          <w:szCs w:val="22"/>
        </w:rPr>
      </w:pPr>
    </w:p>
    <w:p w:rsidR="00FC4D37" w:rsidRPr="00545088" w:rsidRDefault="00FC4D37" w:rsidP="00FC4D37">
      <w:pPr>
        <w:pStyle w:val="Rodap"/>
        <w:ind w:left="567"/>
        <w:jc w:val="both"/>
        <w:rPr>
          <w:sz w:val="22"/>
          <w:szCs w:val="22"/>
        </w:rPr>
      </w:pPr>
      <w:r w:rsidRPr="00545088">
        <w:rPr>
          <w:sz w:val="22"/>
          <w:szCs w:val="22"/>
        </w:rPr>
        <w:t>5.3.1. Que se encontrem sob falência, concordata, concurso de credores, dissolução ou liquidação, recuperação judicial, recuperação extrajudicial e não sejam controladoras, coligadas ou subsidiárias entre si;</w:t>
      </w:r>
    </w:p>
    <w:p w:rsidR="00FC4D37" w:rsidRPr="00545088" w:rsidRDefault="00FC4D37" w:rsidP="00FC4D37">
      <w:pPr>
        <w:ind w:left="567"/>
        <w:jc w:val="both"/>
        <w:rPr>
          <w:sz w:val="22"/>
          <w:szCs w:val="22"/>
          <w:u w:val="single"/>
        </w:rPr>
      </w:pPr>
    </w:p>
    <w:p w:rsidR="00FC4D37" w:rsidRPr="00545088" w:rsidRDefault="00FC4D37" w:rsidP="00FC4D37">
      <w:pPr>
        <w:ind w:left="567"/>
        <w:jc w:val="both"/>
        <w:rPr>
          <w:sz w:val="22"/>
          <w:szCs w:val="22"/>
        </w:rPr>
      </w:pPr>
      <w:r w:rsidRPr="00545088">
        <w:rPr>
          <w:sz w:val="22"/>
          <w:szCs w:val="22"/>
        </w:rPr>
        <w:t>5.3.2. Que, por quaisquer motivos, tenham sido declaradas inidôneas ou punidas com suspensão ou impedidas de licitar por órgão da Administração Publica Direta ou Indi</w:t>
      </w:r>
      <w:r>
        <w:rPr>
          <w:sz w:val="22"/>
          <w:szCs w:val="22"/>
        </w:rPr>
        <w:t>reta</w:t>
      </w:r>
      <w:r w:rsidRPr="00545088">
        <w:rPr>
          <w:sz w:val="22"/>
          <w:szCs w:val="22"/>
        </w:rPr>
        <w:t xml:space="preserve"> Estadual, desde que o Ato tenha sido publicado na imprensa oficial, pelo órgão que a praticou, enquanto perdurarem os motivos determinantes da punição.</w:t>
      </w:r>
    </w:p>
    <w:p w:rsidR="00FC4D37" w:rsidRPr="004015A8" w:rsidRDefault="00FC4D37" w:rsidP="00FC4D37">
      <w:pPr>
        <w:ind w:left="567"/>
        <w:jc w:val="both"/>
        <w:rPr>
          <w:sz w:val="22"/>
          <w:szCs w:val="22"/>
        </w:rPr>
      </w:pPr>
    </w:p>
    <w:p w:rsidR="00FC4D37" w:rsidRPr="00545088" w:rsidRDefault="00FC4D37" w:rsidP="00FC4D37">
      <w:pPr>
        <w:ind w:left="1134"/>
        <w:jc w:val="both"/>
        <w:rPr>
          <w:sz w:val="22"/>
          <w:szCs w:val="22"/>
        </w:rPr>
      </w:pPr>
      <w:r w:rsidRPr="00545088">
        <w:rPr>
          <w:sz w:val="22"/>
          <w:szCs w:val="22"/>
        </w:rPr>
        <w:t>5.3.2.1. Para verificação das condições definidas no subitem 5.3.2, a Comissão Especial de Licitação, promoverá a consulta junto ao Cadastro Nacional de Empresas Inidôneas e Suspensas-CEIS, Sistema de Cadastro unificado de Fornecedores - SICAF e Cadastro Geral de Fornecedores-CAGEFOR desta SUPEL, no momento da abertura da sessão inaugural do certame.</w:t>
      </w:r>
    </w:p>
    <w:p w:rsidR="00FC4D37" w:rsidRPr="00545088" w:rsidRDefault="00FC4D37" w:rsidP="00FC4D37">
      <w:pPr>
        <w:ind w:left="1134"/>
        <w:jc w:val="both"/>
        <w:rPr>
          <w:sz w:val="22"/>
          <w:szCs w:val="22"/>
        </w:rPr>
      </w:pPr>
    </w:p>
    <w:p w:rsidR="00FC4D37" w:rsidRDefault="00FC4D37" w:rsidP="00FC4D37">
      <w:pPr>
        <w:ind w:left="1843"/>
        <w:jc w:val="both"/>
        <w:rPr>
          <w:sz w:val="22"/>
          <w:szCs w:val="22"/>
        </w:rPr>
      </w:pPr>
      <w:r w:rsidRPr="00545088">
        <w:rPr>
          <w:sz w:val="22"/>
          <w:szCs w:val="22"/>
        </w:rPr>
        <w:t xml:space="preserve">5.3.2.1.1. Havendo registros de idoneidade, suspensão ou impedimento, a empresa não estará apta a participar do certame. </w:t>
      </w:r>
    </w:p>
    <w:p w:rsidR="00FC4D37" w:rsidRPr="00545088" w:rsidRDefault="00FC4D37" w:rsidP="00FC4D37">
      <w:pPr>
        <w:pStyle w:val="Rodap"/>
        <w:ind w:left="567"/>
        <w:jc w:val="both"/>
        <w:rPr>
          <w:sz w:val="22"/>
          <w:szCs w:val="22"/>
        </w:rPr>
      </w:pPr>
      <w:r w:rsidRPr="00545088">
        <w:rPr>
          <w:sz w:val="22"/>
          <w:szCs w:val="22"/>
        </w:rPr>
        <w:t>5.3.3. Estrangeiras que não funcionem no País.</w:t>
      </w:r>
    </w:p>
    <w:p w:rsidR="00FC4D37" w:rsidRPr="00545088" w:rsidRDefault="00FC4D37" w:rsidP="00FC4D37">
      <w:pPr>
        <w:pStyle w:val="Rodap"/>
        <w:ind w:left="567"/>
        <w:jc w:val="both"/>
        <w:rPr>
          <w:sz w:val="22"/>
          <w:szCs w:val="22"/>
        </w:rPr>
      </w:pPr>
    </w:p>
    <w:p w:rsidR="00FC4D37" w:rsidRDefault="00FC4D37" w:rsidP="00FC4D37">
      <w:pPr>
        <w:ind w:left="567"/>
        <w:jc w:val="both"/>
        <w:rPr>
          <w:sz w:val="22"/>
          <w:szCs w:val="22"/>
        </w:rPr>
      </w:pPr>
      <w:r w:rsidRPr="00CC4227">
        <w:rPr>
          <w:sz w:val="22"/>
          <w:szCs w:val="22"/>
        </w:rPr>
        <w:t>5.3.4. Apresentem- se constituídas na forma de empresas em consórcio, qualquer que seja sua forma de constituição;</w:t>
      </w:r>
    </w:p>
    <w:p w:rsidR="00FC4D37" w:rsidRPr="00CC4227" w:rsidRDefault="00FC4D37" w:rsidP="00FC4D37">
      <w:pPr>
        <w:ind w:left="567"/>
        <w:jc w:val="both"/>
        <w:rPr>
          <w:sz w:val="22"/>
          <w:szCs w:val="22"/>
        </w:rPr>
      </w:pPr>
    </w:p>
    <w:p w:rsidR="00FC4D37" w:rsidRPr="00545088" w:rsidRDefault="00FC4D37" w:rsidP="00FC4D37">
      <w:pPr>
        <w:ind w:left="1134"/>
        <w:jc w:val="both"/>
        <w:rPr>
          <w:sz w:val="22"/>
          <w:szCs w:val="22"/>
        </w:rPr>
      </w:pPr>
      <w:r w:rsidRPr="00CC4227">
        <w:rPr>
          <w:sz w:val="22"/>
          <w:szCs w:val="22"/>
        </w:rPr>
        <w:t>5.3.4.1</w:t>
      </w:r>
      <w:r w:rsidRPr="00CC4227">
        <w:rPr>
          <w:b/>
          <w:sz w:val="22"/>
          <w:szCs w:val="22"/>
        </w:rPr>
        <w:t xml:space="preserve">. </w:t>
      </w:r>
      <w:r w:rsidRPr="00CC4227">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FC4D37" w:rsidRPr="00545088" w:rsidRDefault="00FC4D37" w:rsidP="00FC4D37">
      <w:pPr>
        <w:ind w:left="1134"/>
        <w:jc w:val="both"/>
        <w:rPr>
          <w:sz w:val="22"/>
          <w:szCs w:val="22"/>
        </w:rPr>
      </w:pPr>
    </w:p>
    <w:p w:rsidR="00FC4D37" w:rsidRPr="00545088" w:rsidRDefault="00FC4D37" w:rsidP="00FC4D37">
      <w:pPr>
        <w:ind w:left="567"/>
        <w:jc w:val="both"/>
        <w:rPr>
          <w:sz w:val="22"/>
          <w:szCs w:val="22"/>
        </w:rPr>
      </w:pPr>
      <w:r w:rsidRPr="00545088">
        <w:rPr>
          <w:sz w:val="22"/>
          <w:szCs w:val="22"/>
        </w:rPr>
        <w:t>5.3.5. Que tenha em seu quadro de pessoal profissionais especializados e indicado</w:t>
      </w:r>
      <w:r>
        <w:rPr>
          <w:sz w:val="22"/>
          <w:szCs w:val="22"/>
        </w:rPr>
        <w:t>s para realizar os serviços especificados no item 4 do Projeto Básico</w:t>
      </w:r>
      <w:r w:rsidRPr="00545088">
        <w:rPr>
          <w:sz w:val="22"/>
          <w:szCs w:val="22"/>
        </w:rPr>
        <w:t>,</w:t>
      </w:r>
      <w:r>
        <w:rPr>
          <w:sz w:val="22"/>
          <w:szCs w:val="22"/>
        </w:rPr>
        <w:t xml:space="preserve"> com</w:t>
      </w:r>
      <w:r w:rsidRPr="00545088">
        <w:rPr>
          <w:sz w:val="22"/>
          <w:szCs w:val="22"/>
        </w:rPr>
        <w:t xml:space="preserve"> vínculo empregatício com o Estado.</w:t>
      </w:r>
    </w:p>
    <w:p w:rsidR="00FC4D37" w:rsidRPr="00545088" w:rsidRDefault="00FC4D37" w:rsidP="00FC4D37">
      <w:pPr>
        <w:ind w:left="567"/>
        <w:jc w:val="both"/>
        <w:rPr>
          <w:sz w:val="22"/>
          <w:szCs w:val="22"/>
        </w:rPr>
      </w:pPr>
    </w:p>
    <w:p w:rsidR="00FC4D37" w:rsidRPr="00545088" w:rsidRDefault="00FC4D37" w:rsidP="00FC4D37">
      <w:pPr>
        <w:jc w:val="both"/>
        <w:rPr>
          <w:b/>
          <w:sz w:val="22"/>
          <w:szCs w:val="22"/>
        </w:rPr>
      </w:pPr>
      <w:r w:rsidRPr="00545088">
        <w:rPr>
          <w:b/>
          <w:bCs/>
          <w:sz w:val="22"/>
          <w:szCs w:val="22"/>
        </w:rPr>
        <w:lastRenderedPageBreak/>
        <w:t>5.4. Não</w:t>
      </w:r>
      <w:r w:rsidRPr="00545088">
        <w:rPr>
          <w:b/>
          <w:sz w:val="22"/>
          <w:szCs w:val="22"/>
        </w:rPr>
        <w:t xml:space="preserve"> poderão concorrer direta ou indiretamente nesta licitação:</w:t>
      </w:r>
    </w:p>
    <w:p w:rsidR="00FC4D37" w:rsidRPr="00545088" w:rsidRDefault="00FC4D37" w:rsidP="00FC4D37">
      <w:pPr>
        <w:pStyle w:val="Recuodecorpodetexto2"/>
        <w:spacing w:before="240" w:after="240" w:line="240" w:lineRule="auto"/>
        <w:ind w:left="567"/>
        <w:jc w:val="both"/>
        <w:rPr>
          <w:sz w:val="22"/>
          <w:szCs w:val="22"/>
        </w:rPr>
      </w:pPr>
      <w:r w:rsidRPr="00545088">
        <w:rPr>
          <w:sz w:val="22"/>
          <w:szCs w:val="22"/>
        </w:rPr>
        <w:t>5.4.1. Servidor de qualquer Órgão ou Empresa vinculada ao Órgão promotor da licitação, bem assim a empresa da qual tal servidor seja sócio, dirigente ou responsável técnico.</w:t>
      </w:r>
    </w:p>
    <w:p w:rsidR="00FC4D37" w:rsidRPr="00545088" w:rsidRDefault="00FC4D37" w:rsidP="00FC4D37">
      <w:pPr>
        <w:autoSpaceDE w:val="0"/>
        <w:autoSpaceDN w:val="0"/>
        <w:adjustRightInd w:val="0"/>
        <w:spacing w:before="240" w:after="240"/>
        <w:ind w:left="567"/>
        <w:jc w:val="both"/>
        <w:rPr>
          <w:sz w:val="22"/>
          <w:szCs w:val="22"/>
        </w:rPr>
      </w:pPr>
      <w:r w:rsidRPr="00545088">
        <w:rPr>
          <w:sz w:val="22"/>
          <w:szCs w:val="22"/>
        </w:rPr>
        <w:t>5.4.2. É vedada a participação de servidor público na qualidade de diretor ou integrante de conselho da empresa licitante, em conformidade com o artigo 12, da Constituição Estadual c/c artigo 155 da Lei Complementar 68/92.</w:t>
      </w:r>
    </w:p>
    <w:p w:rsidR="00FC4D37" w:rsidRPr="00545088" w:rsidRDefault="00FC4D37" w:rsidP="00FC4D37">
      <w:pPr>
        <w:spacing w:before="240" w:after="240"/>
        <w:jc w:val="both"/>
        <w:rPr>
          <w:sz w:val="22"/>
          <w:szCs w:val="22"/>
        </w:rPr>
      </w:pPr>
      <w:r w:rsidRPr="00545088">
        <w:rPr>
          <w:sz w:val="22"/>
          <w:szCs w:val="22"/>
        </w:rPr>
        <w:t>5.5. Não será admitida nesta Licitação, a participação de empresas ou instituições distintas, através de um único representante.</w:t>
      </w:r>
    </w:p>
    <w:p w:rsidR="00FC4D37" w:rsidRPr="00545088" w:rsidRDefault="00FC4D37" w:rsidP="00FC4D37">
      <w:pPr>
        <w:spacing w:before="240" w:after="240"/>
        <w:jc w:val="both"/>
        <w:rPr>
          <w:sz w:val="22"/>
          <w:szCs w:val="22"/>
        </w:rPr>
      </w:pPr>
      <w:r w:rsidRPr="00545088">
        <w:rPr>
          <w:sz w:val="22"/>
          <w:szCs w:val="22"/>
        </w:rPr>
        <w:t>5.6. Não serão admitidas a subcontratação, as cessões ou transferências parciais ou totais do objeto.</w:t>
      </w:r>
    </w:p>
    <w:p w:rsidR="00FC4D37" w:rsidRPr="00946EE8" w:rsidRDefault="00FC4D37" w:rsidP="00FC4D37">
      <w:pPr>
        <w:jc w:val="both"/>
        <w:rPr>
          <w:strike/>
          <w:sz w:val="22"/>
          <w:szCs w:val="22"/>
        </w:rPr>
      </w:pPr>
      <w:r w:rsidRPr="00946EE8">
        <w:rPr>
          <w:strike/>
          <w:sz w:val="22"/>
          <w:szCs w:val="22"/>
          <w:highlight w:val="yellow"/>
        </w:rPr>
        <w:t xml:space="preserve">5.7. Após a efetiva entrega dos envelopes, contendo a Documentação de Habilitação e a </w:t>
      </w:r>
      <w:r w:rsidRPr="00946EE8">
        <w:rPr>
          <w:strike/>
          <w:color w:val="FF0000"/>
          <w:sz w:val="22"/>
          <w:szCs w:val="22"/>
          <w:highlight w:val="yellow"/>
        </w:rPr>
        <w:t>Proposta Técnica</w:t>
      </w:r>
      <w:r w:rsidRPr="00946EE8">
        <w:rPr>
          <w:strike/>
          <w:sz w:val="22"/>
          <w:szCs w:val="22"/>
          <w:highlight w:val="yellow"/>
        </w:rPr>
        <w:t xml:space="preserve"> e 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w:t>
      </w:r>
      <w:r w:rsidRPr="00946EE8">
        <w:rPr>
          <w:strike/>
          <w:sz w:val="22"/>
          <w:szCs w:val="22"/>
        </w:rPr>
        <w:t xml:space="preserve"> </w:t>
      </w:r>
    </w:p>
    <w:p w:rsidR="00946EE8" w:rsidRDefault="00946EE8" w:rsidP="00FC4D37">
      <w:pPr>
        <w:jc w:val="both"/>
        <w:rPr>
          <w:sz w:val="22"/>
          <w:szCs w:val="22"/>
        </w:rPr>
      </w:pPr>
    </w:p>
    <w:p w:rsidR="00946EE8" w:rsidRDefault="00946EE8" w:rsidP="00946EE8">
      <w:pPr>
        <w:jc w:val="both"/>
        <w:rPr>
          <w:sz w:val="22"/>
          <w:szCs w:val="22"/>
        </w:rPr>
      </w:pPr>
      <w:r w:rsidRPr="00946EE8">
        <w:rPr>
          <w:sz w:val="22"/>
          <w:szCs w:val="22"/>
        </w:rPr>
        <w:t>5.7. Após a efetiva entrega dos envelopes, contendo a Documentação de Habilitação e a Proposta 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w:t>
      </w:r>
      <w:r w:rsidRPr="00545088">
        <w:rPr>
          <w:sz w:val="22"/>
          <w:szCs w:val="22"/>
        </w:rPr>
        <w:t xml:space="preserve"> </w:t>
      </w:r>
    </w:p>
    <w:p w:rsidR="00946EE8" w:rsidRDefault="00946EE8" w:rsidP="00FC4D37">
      <w:pPr>
        <w:jc w:val="both"/>
        <w:rPr>
          <w:sz w:val="22"/>
          <w:szCs w:val="22"/>
        </w:rPr>
      </w:pPr>
    </w:p>
    <w:p w:rsidR="00946EE8" w:rsidRPr="00545088" w:rsidRDefault="00946EE8" w:rsidP="00FC4D37">
      <w:pPr>
        <w:jc w:val="both"/>
        <w:rPr>
          <w:sz w:val="22"/>
          <w:szCs w:val="22"/>
        </w:rPr>
      </w:pPr>
    </w:p>
    <w:p w:rsidR="00FC4D37" w:rsidRPr="00545088" w:rsidRDefault="00FC4D37" w:rsidP="00FC4D37">
      <w:pPr>
        <w:jc w:val="both"/>
        <w:rPr>
          <w:sz w:val="22"/>
          <w:szCs w:val="22"/>
        </w:rPr>
      </w:pPr>
      <w:r w:rsidRPr="00545088">
        <w:rPr>
          <w:sz w:val="22"/>
          <w:szCs w:val="22"/>
        </w:rPr>
        <w:t xml:space="preserve">5.8. </w:t>
      </w:r>
      <w:r>
        <w:rPr>
          <w:sz w:val="22"/>
          <w:szCs w:val="22"/>
        </w:rPr>
        <w:t xml:space="preserve">Aberto a sessão e recebido os envelopes, será anunciado o encerramento do prazo para recebimento destes e </w:t>
      </w:r>
      <w:r w:rsidRPr="00545088">
        <w:rPr>
          <w:sz w:val="22"/>
          <w:szCs w:val="22"/>
        </w:rPr>
        <w:t>não será permitida a participação de retardatários.</w:t>
      </w:r>
    </w:p>
    <w:p w:rsidR="00FC4D37" w:rsidRPr="00545088" w:rsidRDefault="00FC4D37" w:rsidP="00FC4D37">
      <w:pPr>
        <w:jc w:val="both"/>
        <w:rPr>
          <w:sz w:val="22"/>
          <w:szCs w:val="22"/>
        </w:rPr>
      </w:pPr>
    </w:p>
    <w:p w:rsidR="00FC4D37" w:rsidRPr="00946EE8" w:rsidRDefault="00FC4D37" w:rsidP="00FC4D37">
      <w:pPr>
        <w:jc w:val="both"/>
        <w:rPr>
          <w:strike/>
          <w:sz w:val="22"/>
          <w:szCs w:val="22"/>
        </w:rPr>
      </w:pPr>
      <w:r w:rsidRPr="00946EE8">
        <w:rPr>
          <w:strike/>
          <w:color w:val="000000"/>
          <w:sz w:val="22"/>
          <w:szCs w:val="22"/>
          <w:highlight w:val="yellow"/>
        </w:rPr>
        <w:t xml:space="preserve">5.9. Em nenhuma hipótese será concedido prazo adicional ou permissão </w:t>
      </w:r>
      <w:r w:rsidRPr="00946EE8">
        <w:rPr>
          <w:strike/>
          <w:sz w:val="22"/>
          <w:szCs w:val="22"/>
          <w:highlight w:val="yellow"/>
        </w:rPr>
        <w:t xml:space="preserve">para apresentação e recebimento dos envelopes </w:t>
      </w:r>
      <w:r w:rsidRPr="00946EE8">
        <w:rPr>
          <w:strike/>
          <w:color w:val="FF0000"/>
          <w:sz w:val="22"/>
          <w:szCs w:val="22"/>
          <w:highlight w:val="yellow"/>
        </w:rPr>
        <w:t>01, 02 e 03</w:t>
      </w:r>
      <w:r w:rsidRPr="00946EE8">
        <w:rPr>
          <w:strike/>
          <w:sz w:val="22"/>
          <w:szCs w:val="22"/>
          <w:highlight w:val="yellow"/>
        </w:rPr>
        <w:t>,</w:t>
      </w:r>
      <w:r w:rsidRPr="00946EE8">
        <w:rPr>
          <w:strike/>
          <w:color w:val="000000"/>
          <w:sz w:val="22"/>
          <w:szCs w:val="22"/>
          <w:highlight w:val="yellow"/>
        </w:rPr>
        <w:t xml:space="preserve"> a inclusão ou apresentação de documentos ou informações que deveriam constar dos envelopes de habilitação ou </w:t>
      </w:r>
      <w:r w:rsidRPr="00946EE8">
        <w:rPr>
          <w:strike/>
          <w:color w:val="FF0000"/>
          <w:sz w:val="22"/>
          <w:szCs w:val="22"/>
          <w:highlight w:val="yellow"/>
        </w:rPr>
        <w:t>propostas</w:t>
      </w:r>
      <w:r w:rsidRPr="00946EE8">
        <w:rPr>
          <w:strike/>
          <w:color w:val="000000"/>
          <w:sz w:val="22"/>
          <w:szCs w:val="22"/>
          <w:highlight w:val="yellow"/>
        </w:rPr>
        <w:t xml:space="preserve">,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Pr="00946EE8">
        <w:rPr>
          <w:strike/>
          <w:sz w:val="22"/>
          <w:szCs w:val="22"/>
          <w:highlight w:val="yellow"/>
        </w:rPr>
        <w:t>inclusive suspender a sessão ou marcar quantas reuniões forem necessárias para proceder à análise das documentações apresentadas.</w:t>
      </w:r>
    </w:p>
    <w:p w:rsidR="00FC4D37" w:rsidRDefault="00FC4D37" w:rsidP="00FC4D37">
      <w:pPr>
        <w:jc w:val="both"/>
        <w:rPr>
          <w:sz w:val="22"/>
          <w:szCs w:val="22"/>
        </w:rPr>
      </w:pPr>
    </w:p>
    <w:p w:rsidR="00946EE8" w:rsidRPr="00545088" w:rsidRDefault="00946EE8" w:rsidP="00946EE8">
      <w:pPr>
        <w:jc w:val="both"/>
        <w:rPr>
          <w:sz w:val="22"/>
          <w:szCs w:val="22"/>
        </w:rPr>
      </w:pPr>
      <w:r w:rsidRPr="00946EE8">
        <w:rPr>
          <w:color w:val="000000"/>
          <w:sz w:val="22"/>
          <w:szCs w:val="22"/>
          <w:highlight w:val="yellow"/>
        </w:rPr>
        <w:t xml:space="preserve">5.9. Em nenhuma hipótese será concedido prazo adicional ou permissão </w:t>
      </w:r>
      <w:r w:rsidRPr="00946EE8">
        <w:rPr>
          <w:sz w:val="22"/>
          <w:szCs w:val="22"/>
          <w:highlight w:val="yellow"/>
        </w:rPr>
        <w:t xml:space="preserve">para apresentação e recebimento dos envelopes </w:t>
      </w:r>
      <w:r>
        <w:rPr>
          <w:sz w:val="22"/>
          <w:szCs w:val="22"/>
          <w:highlight w:val="yellow"/>
        </w:rPr>
        <w:t>01 e</w:t>
      </w:r>
      <w:r w:rsidRPr="00946EE8">
        <w:rPr>
          <w:sz w:val="22"/>
          <w:szCs w:val="22"/>
          <w:highlight w:val="yellow"/>
        </w:rPr>
        <w:t xml:space="preserve"> 02,</w:t>
      </w:r>
      <w:r w:rsidRPr="00946EE8">
        <w:rPr>
          <w:color w:val="000000"/>
          <w:sz w:val="22"/>
          <w:szCs w:val="22"/>
          <w:highlight w:val="yellow"/>
        </w:rPr>
        <w:t xml:space="preserve"> a inclusão ou apresentação de documentos ou informações que deveriam constar dos envelopes de habilitação ou proposta,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Pr="00946EE8">
        <w:rPr>
          <w:sz w:val="22"/>
          <w:szCs w:val="22"/>
          <w:highlight w:val="yellow"/>
        </w:rPr>
        <w:t>inclusive suspender a sessão ou marcar quantas reuniões forem necessárias para proceder à análise das documentações apresentadas.</w:t>
      </w:r>
    </w:p>
    <w:p w:rsidR="00946EE8" w:rsidRPr="00545088" w:rsidRDefault="00946EE8" w:rsidP="00FC4D37">
      <w:pPr>
        <w:jc w:val="both"/>
        <w:rPr>
          <w:sz w:val="22"/>
          <w:szCs w:val="22"/>
        </w:rPr>
      </w:pPr>
    </w:p>
    <w:p w:rsidR="00FC4D37" w:rsidRDefault="00FC4D37" w:rsidP="00FC4D37">
      <w:pPr>
        <w:autoSpaceDE w:val="0"/>
        <w:autoSpaceDN w:val="0"/>
        <w:adjustRightInd w:val="0"/>
        <w:rPr>
          <w:b/>
          <w:sz w:val="22"/>
          <w:szCs w:val="22"/>
        </w:rPr>
      </w:pPr>
      <w:r w:rsidRPr="00545088">
        <w:rPr>
          <w:b/>
          <w:sz w:val="22"/>
          <w:szCs w:val="22"/>
        </w:rPr>
        <w:t>5.10. Da participação das Microempresas e Empresas de Pequeno Porte (ME e EPP):</w:t>
      </w:r>
    </w:p>
    <w:p w:rsidR="00FC4D37" w:rsidRPr="00545088" w:rsidRDefault="00FC4D37" w:rsidP="00FC4D37">
      <w:pPr>
        <w:autoSpaceDE w:val="0"/>
        <w:autoSpaceDN w:val="0"/>
        <w:adjustRightInd w:val="0"/>
        <w:rPr>
          <w:b/>
          <w:sz w:val="22"/>
          <w:szCs w:val="22"/>
        </w:rPr>
      </w:pPr>
    </w:p>
    <w:p w:rsidR="00FC4D37" w:rsidRPr="00545088" w:rsidRDefault="00FC4D37" w:rsidP="00FC4D37">
      <w:pPr>
        <w:autoSpaceDE w:val="0"/>
        <w:autoSpaceDN w:val="0"/>
        <w:adjustRightInd w:val="0"/>
        <w:ind w:left="567"/>
        <w:jc w:val="both"/>
        <w:rPr>
          <w:sz w:val="22"/>
          <w:szCs w:val="22"/>
        </w:rPr>
      </w:pPr>
      <w:r w:rsidRPr="00545088">
        <w:rPr>
          <w:sz w:val="22"/>
          <w:szCs w:val="22"/>
        </w:rPr>
        <w:t>5.10.1. Para a 1ª fase do certame (habilitação), fica assegurado às microempresas e empresas de pequeno porte, exclusivamente, o benefício do Art. 43, § 1º da Lei complementar nº. 1</w:t>
      </w:r>
      <w:r>
        <w:rPr>
          <w:sz w:val="22"/>
          <w:szCs w:val="22"/>
        </w:rPr>
        <w:t>47</w:t>
      </w:r>
      <w:r w:rsidRPr="00545088">
        <w:rPr>
          <w:sz w:val="22"/>
          <w:szCs w:val="22"/>
        </w:rPr>
        <w:t xml:space="preserve"> de </w:t>
      </w:r>
      <w:r>
        <w:rPr>
          <w:sz w:val="22"/>
          <w:szCs w:val="22"/>
        </w:rPr>
        <w:t>07</w:t>
      </w:r>
      <w:r w:rsidRPr="00545088">
        <w:rPr>
          <w:sz w:val="22"/>
          <w:szCs w:val="22"/>
        </w:rPr>
        <w:t xml:space="preserve"> de </w:t>
      </w:r>
      <w:r>
        <w:rPr>
          <w:sz w:val="22"/>
          <w:szCs w:val="22"/>
        </w:rPr>
        <w:t>agosto</w:t>
      </w:r>
      <w:r w:rsidRPr="00545088">
        <w:rPr>
          <w:sz w:val="22"/>
          <w:szCs w:val="22"/>
        </w:rPr>
        <w:t xml:space="preserve"> de 20</w:t>
      </w:r>
      <w:r>
        <w:rPr>
          <w:sz w:val="22"/>
          <w:szCs w:val="22"/>
        </w:rPr>
        <w:t>14</w:t>
      </w:r>
      <w:r w:rsidRPr="00545088">
        <w:rPr>
          <w:sz w:val="22"/>
          <w:szCs w:val="22"/>
        </w:rPr>
        <w:t xml:space="preserve">, no que tange a comprovação de regularidade fiscal, no envelope 1 – </w:t>
      </w:r>
      <w:r w:rsidRPr="00545088">
        <w:rPr>
          <w:sz w:val="22"/>
          <w:szCs w:val="22"/>
        </w:rPr>
        <w:lastRenderedPageBreak/>
        <w:t xml:space="preserve">HABILITAÇÃO, mesmo que esta apresente alguma </w:t>
      </w:r>
      <w:r w:rsidRPr="00545088">
        <w:rPr>
          <w:i/>
          <w:sz w:val="22"/>
          <w:szCs w:val="22"/>
          <w:u w:val="single"/>
        </w:rPr>
        <w:t>restrição,</w:t>
      </w:r>
      <w:r w:rsidRPr="00545088">
        <w:rPr>
          <w:sz w:val="22"/>
          <w:szCs w:val="22"/>
        </w:rPr>
        <w:t xml:space="preserve"> ficando a mesma subordinada aos seguintes procedimentos, obrigatoriamente:</w:t>
      </w:r>
    </w:p>
    <w:p w:rsidR="00FC4D37" w:rsidRPr="00545088" w:rsidRDefault="00FC4D37" w:rsidP="00FC4D37">
      <w:pPr>
        <w:autoSpaceDE w:val="0"/>
        <w:autoSpaceDN w:val="0"/>
        <w:adjustRightInd w:val="0"/>
        <w:ind w:left="567"/>
        <w:jc w:val="both"/>
        <w:rPr>
          <w:sz w:val="22"/>
          <w:szCs w:val="22"/>
        </w:rPr>
      </w:pPr>
    </w:p>
    <w:p w:rsidR="00FC4D37" w:rsidRPr="00545088" w:rsidRDefault="00FC4D37" w:rsidP="00FC4D37">
      <w:pPr>
        <w:autoSpaceDE w:val="0"/>
        <w:autoSpaceDN w:val="0"/>
        <w:adjustRightInd w:val="0"/>
        <w:ind w:left="567"/>
        <w:jc w:val="both"/>
        <w:rPr>
          <w:sz w:val="22"/>
          <w:szCs w:val="22"/>
        </w:rPr>
      </w:pPr>
      <w:r w:rsidRPr="00545088">
        <w:rPr>
          <w:sz w:val="22"/>
          <w:szCs w:val="22"/>
        </w:rPr>
        <w:t xml:space="preserve">5.10.2. Havendo alguma </w:t>
      </w:r>
      <w:r w:rsidRPr="00545088">
        <w:rPr>
          <w:sz w:val="22"/>
          <w:szCs w:val="22"/>
          <w:u w:val="single"/>
        </w:rPr>
        <w:t>restrição na comprovação da regularidade fiscal</w:t>
      </w:r>
      <w:r w:rsidRPr="00545088">
        <w:rPr>
          <w:sz w:val="22"/>
          <w:szCs w:val="22"/>
        </w:rPr>
        <w:t>, será assegurado o prazo de 05 (cinco)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w:t>
      </w:r>
    </w:p>
    <w:p w:rsidR="00FC4D37" w:rsidRPr="00545088" w:rsidRDefault="00FC4D37" w:rsidP="00FC4D37">
      <w:pPr>
        <w:autoSpaceDE w:val="0"/>
        <w:autoSpaceDN w:val="0"/>
        <w:adjustRightInd w:val="0"/>
        <w:ind w:left="567"/>
        <w:jc w:val="both"/>
        <w:rPr>
          <w:sz w:val="22"/>
          <w:szCs w:val="22"/>
        </w:rPr>
      </w:pPr>
    </w:p>
    <w:p w:rsidR="00FC4D37" w:rsidRPr="00545088" w:rsidRDefault="00FC4D37" w:rsidP="00FC4D37">
      <w:pPr>
        <w:autoSpaceDE w:val="0"/>
        <w:autoSpaceDN w:val="0"/>
        <w:adjustRightInd w:val="0"/>
        <w:ind w:left="567"/>
        <w:jc w:val="both"/>
        <w:rPr>
          <w:sz w:val="22"/>
          <w:szCs w:val="22"/>
        </w:rPr>
      </w:pPr>
      <w:r w:rsidRPr="00545088">
        <w:rPr>
          <w:sz w:val="22"/>
          <w:szCs w:val="22"/>
        </w:rPr>
        <w:t>5.10.3. A não regularização da documentação, dentro do prazo previsto no item acima, implicará decadência do direito à habilitação, sem prejuízo das sanções previstas neste Edital.</w:t>
      </w:r>
    </w:p>
    <w:p w:rsidR="00FC4D37" w:rsidRPr="00545088" w:rsidRDefault="00FC4D37" w:rsidP="00FC4D37">
      <w:pPr>
        <w:jc w:val="both"/>
        <w:rPr>
          <w:b/>
          <w:sz w:val="22"/>
          <w:szCs w:val="22"/>
        </w:rPr>
      </w:pPr>
    </w:p>
    <w:p w:rsidR="00FC4D37" w:rsidRPr="00545088" w:rsidRDefault="00FC4D37" w:rsidP="00FC4D37">
      <w:pPr>
        <w:jc w:val="both"/>
        <w:rPr>
          <w:bCs/>
          <w:sz w:val="22"/>
          <w:szCs w:val="22"/>
        </w:rPr>
      </w:pPr>
      <w:r w:rsidRPr="00545088">
        <w:rPr>
          <w:b/>
          <w:sz w:val="22"/>
          <w:szCs w:val="22"/>
        </w:rPr>
        <w:t>6 – DO CREDENCIAMENTO E DA REPRESENTAÇÃO:</w:t>
      </w:r>
    </w:p>
    <w:p w:rsidR="00FC4D37" w:rsidRPr="00545088" w:rsidRDefault="00FC4D37" w:rsidP="00FC4D37">
      <w:pPr>
        <w:ind w:firstLine="1418"/>
        <w:jc w:val="both"/>
        <w:rPr>
          <w:bCs/>
          <w:sz w:val="22"/>
          <w:szCs w:val="22"/>
        </w:rPr>
      </w:pPr>
    </w:p>
    <w:p w:rsidR="00FC4D37" w:rsidRPr="00545088" w:rsidRDefault="00FC4D37" w:rsidP="00FC4D37">
      <w:pPr>
        <w:pStyle w:val="Recuodecorpodetexto21"/>
        <w:ind w:firstLine="0"/>
        <w:rPr>
          <w:sz w:val="22"/>
          <w:szCs w:val="22"/>
        </w:rPr>
      </w:pPr>
      <w:r w:rsidRPr="00545088">
        <w:rPr>
          <w:sz w:val="22"/>
          <w:szCs w:val="22"/>
        </w:rPr>
        <w:t>6.1. A Licitante arcará integralmente com todos os custos de preparação e apresentação de sua proposta, independente do resultado do procedimento licitatório.</w:t>
      </w:r>
    </w:p>
    <w:p w:rsidR="00FC4D37" w:rsidRPr="00545088" w:rsidRDefault="00FC4D37" w:rsidP="00FC4D37">
      <w:pPr>
        <w:pStyle w:val="Recuodecorpodetexto21"/>
        <w:ind w:firstLine="0"/>
        <w:rPr>
          <w:sz w:val="22"/>
          <w:szCs w:val="22"/>
        </w:rPr>
      </w:pPr>
    </w:p>
    <w:p w:rsidR="00FC4D37" w:rsidRPr="00545088" w:rsidRDefault="00FC4D37" w:rsidP="00FC4D37">
      <w:pPr>
        <w:pStyle w:val="Recuodecorpodetexto21"/>
        <w:ind w:firstLine="0"/>
        <w:rPr>
          <w:sz w:val="22"/>
          <w:szCs w:val="22"/>
        </w:rPr>
      </w:pPr>
      <w:r w:rsidRPr="00545088">
        <w:rPr>
          <w:sz w:val="22"/>
          <w:szCs w:val="22"/>
        </w:rPr>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FC4D37" w:rsidRPr="00545088" w:rsidRDefault="00FC4D37" w:rsidP="00FC4D37">
      <w:pPr>
        <w:pStyle w:val="Recuodecorpodetexto21"/>
        <w:ind w:firstLine="0"/>
        <w:rPr>
          <w:sz w:val="22"/>
          <w:szCs w:val="22"/>
        </w:rPr>
      </w:pPr>
    </w:p>
    <w:p w:rsidR="00FC4D37" w:rsidRPr="00545088" w:rsidRDefault="00FC4D37" w:rsidP="00FC4D37">
      <w:pPr>
        <w:pStyle w:val="Recuodecorpodetexto21"/>
        <w:tabs>
          <w:tab w:val="left" w:pos="1985"/>
        </w:tabs>
        <w:ind w:left="567" w:firstLine="0"/>
        <w:rPr>
          <w:sz w:val="22"/>
          <w:szCs w:val="22"/>
        </w:rPr>
      </w:pPr>
      <w:r w:rsidRPr="00545088">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C4D37" w:rsidRPr="00545088" w:rsidRDefault="00FC4D37" w:rsidP="00FC4D37">
      <w:pPr>
        <w:pStyle w:val="Recuodecorpodetexto21"/>
        <w:tabs>
          <w:tab w:val="left" w:pos="1985"/>
        </w:tabs>
        <w:ind w:firstLine="0"/>
        <w:rPr>
          <w:sz w:val="22"/>
          <w:szCs w:val="22"/>
        </w:rPr>
      </w:pPr>
    </w:p>
    <w:p w:rsidR="00FC4D37" w:rsidRPr="00545088" w:rsidRDefault="00FC4D37" w:rsidP="00FC4D37">
      <w:pPr>
        <w:pStyle w:val="Recuodecorpodetexto21"/>
        <w:tabs>
          <w:tab w:val="left" w:pos="1985"/>
        </w:tabs>
        <w:ind w:firstLine="0"/>
        <w:rPr>
          <w:sz w:val="22"/>
          <w:szCs w:val="22"/>
        </w:rPr>
      </w:pPr>
      <w:r w:rsidRPr="00545088">
        <w:rPr>
          <w:sz w:val="22"/>
          <w:szCs w:val="22"/>
        </w:rPr>
        <w:t>6.3. Não poderão participar deste processo licitatório nenhuma empresa, funcionários, ou instituição vinculada a Entidade de Licitação ou à Secretaria interessada.</w:t>
      </w:r>
    </w:p>
    <w:p w:rsidR="00FC4D37" w:rsidRPr="00545088" w:rsidRDefault="00FC4D37" w:rsidP="00FC4D37">
      <w:pPr>
        <w:pStyle w:val="Recuodecorpodetexto21"/>
        <w:tabs>
          <w:tab w:val="left" w:pos="1985"/>
        </w:tabs>
        <w:ind w:firstLine="0"/>
        <w:rPr>
          <w:sz w:val="22"/>
          <w:szCs w:val="22"/>
        </w:rPr>
      </w:pPr>
    </w:p>
    <w:p w:rsidR="00FC4D37" w:rsidRPr="00545088" w:rsidRDefault="00FC4D37" w:rsidP="00FC4D37">
      <w:pPr>
        <w:jc w:val="both"/>
        <w:rPr>
          <w:sz w:val="22"/>
          <w:szCs w:val="22"/>
        </w:rPr>
      </w:pPr>
      <w:r w:rsidRPr="00545088">
        <w:rPr>
          <w:sz w:val="22"/>
          <w:szCs w:val="22"/>
        </w:rPr>
        <w:t>6.4. O representante legal da Licitante, quando presente na Sessão de Abertura, deverá:</w:t>
      </w:r>
    </w:p>
    <w:p w:rsidR="00FC4D37" w:rsidRPr="00545088" w:rsidRDefault="00FC4D37" w:rsidP="00FC4D37">
      <w:pPr>
        <w:jc w:val="both"/>
        <w:rPr>
          <w:sz w:val="22"/>
          <w:szCs w:val="22"/>
        </w:rPr>
      </w:pPr>
    </w:p>
    <w:p w:rsidR="00FC4D37" w:rsidRPr="00545088" w:rsidRDefault="00FC4D37" w:rsidP="00FC4D37">
      <w:pPr>
        <w:ind w:left="567"/>
        <w:jc w:val="both"/>
        <w:rPr>
          <w:sz w:val="22"/>
          <w:szCs w:val="22"/>
        </w:rPr>
      </w:pPr>
      <w:r w:rsidRPr="00545088">
        <w:rPr>
          <w:sz w:val="22"/>
          <w:szCs w:val="22"/>
        </w:rPr>
        <w:t>6.4.1.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FC4D37" w:rsidRPr="00545088" w:rsidRDefault="00FC4D37" w:rsidP="00FC4D37">
      <w:pPr>
        <w:ind w:left="567"/>
        <w:jc w:val="both"/>
        <w:rPr>
          <w:sz w:val="22"/>
          <w:szCs w:val="22"/>
        </w:rPr>
      </w:pPr>
    </w:p>
    <w:p w:rsidR="00FC4D37" w:rsidRPr="00545088" w:rsidRDefault="00FC4D37" w:rsidP="00FC4D37">
      <w:pPr>
        <w:ind w:left="567"/>
        <w:jc w:val="both"/>
        <w:rPr>
          <w:sz w:val="22"/>
          <w:szCs w:val="22"/>
        </w:rPr>
      </w:pPr>
      <w:r w:rsidRPr="00545088">
        <w:rPr>
          <w:sz w:val="22"/>
          <w:szCs w:val="22"/>
        </w:rPr>
        <w:t xml:space="preserve">6.4.2.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545088">
        <w:rPr>
          <w:sz w:val="22"/>
          <w:szCs w:val="22"/>
          <w:u w:val="single"/>
        </w:rPr>
        <w:t>Sócio-Administrador</w:t>
      </w:r>
      <w:r w:rsidRPr="00545088">
        <w:rPr>
          <w:sz w:val="22"/>
          <w:szCs w:val="22"/>
        </w:rPr>
        <w:t>, esta deve vir acompanhada de cópia do ato de constituição da empresa ou do ato de investidura na direção da empresa.</w:t>
      </w:r>
    </w:p>
    <w:p w:rsidR="00FC4D37" w:rsidRPr="00545088" w:rsidRDefault="00FC4D37" w:rsidP="00FC4D37">
      <w:pPr>
        <w:pStyle w:val="BodyText21"/>
        <w:rPr>
          <w:sz w:val="22"/>
          <w:szCs w:val="22"/>
        </w:rPr>
      </w:pPr>
    </w:p>
    <w:p w:rsidR="00FC4D37" w:rsidRPr="00946EE8" w:rsidRDefault="00FC4D37" w:rsidP="00FC4D37">
      <w:pPr>
        <w:jc w:val="both"/>
        <w:rPr>
          <w:strike/>
          <w:sz w:val="22"/>
          <w:szCs w:val="22"/>
          <w:u w:val="single"/>
        </w:rPr>
      </w:pPr>
      <w:r w:rsidRPr="00946EE8">
        <w:rPr>
          <w:strike/>
          <w:sz w:val="22"/>
          <w:szCs w:val="22"/>
          <w:highlight w:val="yellow"/>
        </w:rPr>
        <w:t xml:space="preserve">6.5. Os documentos referidos deverão ser apresentados no início da Sessão de Abertura, </w:t>
      </w:r>
      <w:r w:rsidRPr="00946EE8">
        <w:rPr>
          <w:b/>
          <w:strike/>
          <w:sz w:val="22"/>
          <w:szCs w:val="22"/>
          <w:highlight w:val="yellow"/>
          <w:u w:val="single"/>
        </w:rPr>
        <w:t xml:space="preserve">fora dos envelopes </w:t>
      </w:r>
      <w:r w:rsidRPr="00946EE8">
        <w:rPr>
          <w:b/>
          <w:strike/>
          <w:color w:val="FF0000"/>
          <w:sz w:val="22"/>
          <w:szCs w:val="22"/>
          <w:highlight w:val="yellow"/>
          <w:u w:val="single"/>
        </w:rPr>
        <w:t>1, 2 e 3</w:t>
      </w:r>
      <w:r w:rsidRPr="00946EE8">
        <w:rPr>
          <w:b/>
          <w:strike/>
          <w:sz w:val="22"/>
          <w:szCs w:val="22"/>
          <w:highlight w:val="yellow"/>
          <w:u w:val="single"/>
        </w:rPr>
        <w:t xml:space="preserve">, </w:t>
      </w:r>
      <w:r w:rsidRPr="00946EE8">
        <w:rPr>
          <w:strike/>
          <w:sz w:val="22"/>
          <w:szCs w:val="22"/>
          <w:highlight w:val="yellow"/>
          <w:u w:val="single"/>
        </w:rPr>
        <w:t>apresentados por qualquer processo de cópia, desde que autenticada em cartório ou por servidor da SUPEL, os quais serão juntados ao processo.</w:t>
      </w:r>
    </w:p>
    <w:p w:rsidR="00FC4D37" w:rsidRDefault="00FC4D37" w:rsidP="00FC4D37">
      <w:pPr>
        <w:jc w:val="both"/>
        <w:rPr>
          <w:sz w:val="22"/>
          <w:szCs w:val="22"/>
        </w:rPr>
      </w:pPr>
    </w:p>
    <w:p w:rsidR="00946EE8" w:rsidRDefault="00946EE8" w:rsidP="00946EE8">
      <w:pPr>
        <w:jc w:val="both"/>
        <w:rPr>
          <w:sz w:val="22"/>
          <w:szCs w:val="22"/>
          <w:u w:val="single"/>
        </w:rPr>
      </w:pPr>
      <w:r w:rsidRPr="00946EE8">
        <w:rPr>
          <w:sz w:val="22"/>
          <w:szCs w:val="22"/>
          <w:highlight w:val="yellow"/>
        </w:rPr>
        <w:t xml:space="preserve">6.5. Os documentos referidos deverão ser apresentados no início da Sessão de Abertura, </w:t>
      </w:r>
      <w:r w:rsidRPr="00946EE8">
        <w:rPr>
          <w:b/>
          <w:sz w:val="22"/>
          <w:szCs w:val="22"/>
          <w:highlight w:val="yellow"/>
          <w:u w:val="single"/>
        </w:rPr>
        <w:t xml:space="preserve">fora dos envelopes </w:t>
      </w:r>
      <w:r>
        <w:rPr>
          <w:b/>
          <w:sz w:val="22"/>
          <w:szCs w:val="22"/>
          <w:highlight w:val="yellow"/>
          <w:u w:val="single"/>
        </w:rPr>
        <w:t>1</w:t>
      </w:r>
      <w:r w:rsidRPr="00946EE8">
        <w:rPr>
          <w:b/>
          <w:sz w:val="22"/>
          <w:szCs w:val="22"/>
          <w:highlight w:val="yellow"/>
          <w:u w:val="single"/>
        </w:rPr>
        <w:t xml:space="preserve"> e </w:t>
      </w:r>
      <w:r>
        <w:rPr>
          <w:b/>
          <w:sz w:val="22"/>
          <w:szCs w:val="22"/>
          <w:highlight w:val="yellow"/>
          <w:u w:val="single"/>
        </w:rPr>
        <w:t>2</w:t>
      </w:r>
      <w:r w:rsidRPr="00946EE8">
        <w:rPr>
          <w:b/>
          <w:sz w:val="22"/>
          <w:szCs w:val="22"/>
          <w:highlight w:val="yellow"/>
          <w:u w:val="single"/>
        </w:rPr>
        <w:t xml:space="preserve">, </w:t>
      </w:r>
      <w:r w:rsidRPr="00946EE8">
        <w:rPr>
          <w:sz w:val="22"/>
          <w:szCs w:val="22"/>
          <w:highlight w:val="yellow"/>
          <w:u w:val="single"/>
        </w:rPr>
        <w:t>apresentados por qualquer processo de cópia, desde que autenticada em cartório ou por servidor da SUPEL, os quais serão juntados ao processo.</w:t>
      </w:r>
    </w:p>
    <w:p w:rsidR="00946EE8" w:rsidRPr="00545088" w:rsidRDefault="00946EE8" w:rsidP="00FC4D37">
      <w:pPr>
        <w:jc w:val="both"/>
        <w:rPr>
          <w:sz w:val="22"/>
          <w:szCs w:val="22"/>
        </w:rPr>
      </w:pPr>
    </w:p>
    <w:p w:rsidR="00FC4D37" w:rsidRDefault="00FC4D37" w:rsidP="00FC4D37">
      <w:pPr>
        <w:jc w:val="both"/>
        <w:rPr>
          <w:sz w:val="22"/>
          <w:szCs w:val="22"/>
        </w:rPr>
      </w:pPr>
      <w:r w:rsidRPr="00545088">
        <w:rPr>
          <w:sz w:val="22"/>
          <w:szCs w:val="22"/>
        </w:rPr>
        <w:lastRenderedPageBreak/>
        <w:t>6.6. O não comparecimento de quaisquer dos LICITANTES, a qualquer das sessões marcadas, não impedirá a realização das mesmas e não terá nenhum ônus para a LICITANTE.</w:t>
      </w:r>
    </w:p>
    <w:p w:rsidR="00FC4D37" w:rsidRDefault="00FC4D37" w:rsidP="00FC4D37">
      <w:pPr>
        <w:jc w:val="both"/>
        <w:rPr>
          <w:sz w:val="22"/>
          <w:szCs w:val="22"/>
        </w:rPr>
      </w:pPr>
    </w:p>
    <w:p w:rsidR="00FC4D37" w:rsidRPr="00545088" w:rsidRDefault="00FC4D37" w:rsidP="00FC4D37">
      <w:pPr>
        <w:ind w:left="708"/>
        <w:jc w:val="both"/>
        <w:rPr>
          <w:sz w:val="22"/>
          <w:szCs w:val="22"/>
        </w:rPr>
      </w:pPr>
      <w:r>
        <w:rPr>
          <w:sz w:val="22"/>
          <w:szCs w:val="22"/>
        </w:rPr>
        <w:t>6.6.1 Não fazendo-se representar, a empresa será oficialmente notificada acerca da</w:t>
      </w:r>
      <w:r w:rsidRPr="00545088">
        <w:rPr>
          <w:sz w:val="22"/>
          <w:szCs w:val="22"/>
        </w:rPr>
        <w:t xml:space="preserve"> </w:t>
      </w:r>
      <w:r>
        <w:rPr>
          <w:sz w:val="22"/>
          <w:szCs w:val="22"/>
        </w:rPr>
        <w:t>sessão, resguardando o direito aos prazos recursais, conforme disposto no Art. 109 da Lei 8.666/93.</w:t>
      </w:r>
      <w:r w:rsidRPr="00545088">
        <w:rPr>
          <w:sz w:val="22"/>
          <w:szCs w:val="22"/>
        </w:rPr>
        <w:t xml:space="preserve"> </w:t>
      </w:r>
    </w:p>
    <w:p w:rsidR="00FC4D37" w:rsidRPr="00545088" w:rsidRDefault="00FC4D37" w:rsidP="00FC4D37">
      <w:pPr>
        <w:jc w:val="both"/>
        <w:rPr>
          <w:sz w:val="22"/>
          <w:szCs w:val="22"/>
        </w:rPr>
      </w:pPr>
    </w:p>
    <w:p w:rsidR="00FC4D37" w:rsidRPr="00545088" w:rsidRDefault="00FC4D37" w:rsidP="00FC4D37">
      <w:pPr>
        <w:jc w:val="both"/>
        <w:rPr>
          <w:sz w:val="22"/>
          <w:szCs w:val="22"/>
        </w:rPr>
      </w:pPr>
      <w:r w:rsidRPr="00545088">
        <w:rPr>
          <w:sz w:val="22"/>
          <w:szCs w:val="22"/>
        </w:rPr>
        <w:t>6.7. A não apresentação do</w:t>
      </w:r>
      <w:r>
        <w:rPr>
          <w:sz w:val="22"/>
          <w:szCs w:val="22"/>
        </w:rPr>
        <w:t xml:space="preserve"> credenciamento,</w:t>
      </w:r>
      <w:r w:rsidRPr="00545088">
        <w:rPr>
          <w:sz w:val="22"/>
          <w:szCs w:val="22"/>
        </w:rPr>
        <w:t xml:space="preserve"> não implica</w:t>
      </w:r>
      <w:r>
        <w:rPr>
          <w:sz w:val="22"/>
          <w:szCs w:val="22"/>
        </w:rPr>
        <w:t>rá</w:t>
      </w:r>
      <w:r w:rsidRPr="00545088">
        <w:rPr>
          <w:sz w:val="22"/>
          <w:szCs w:val="22"/>
        </w:rPr>
        <w:t xml:space="preserve"> na inabilitação do licitante, </w:t>
      </w:r>
      <w:r>
        <w:rPr>
          <w:sz w:val="22"/>
          <w:szCs w:val="22"/>
        </w:rPr>
        <w:t>mas o impedirá</w:t>
      </w:r>
      <w:r w:rsidRPr="00545088">
        <w:rPr>
          <w:sz w:val="22"/>
          <w:szCs w:val="22"/>
        </w:rPr>
        <w:t xml:space="preserve"> de intervir nas decisões tomadas pela Comissão Especial de Licitação</w:t>
      </w:r>
      <w:r>
        <w:rPr>
          <w:sz w:val="22"/>
          <w:szCs w:val="22"/>
        </w:rPr>
        <w:t xml:space="preserve"> durante a</w:t>
      </w:r>
      <w:r w:rsidRPr="00545088">
        <w:rPr>
          <w:sz w:val="22"/>
          <w:szCs w:val="22"/>
        </w:rPr>
        <w:t xml:space="preserve"> sess</w:t>
      </w:r>
      <w:r>
        <w:rPr>
          <w:sz w:val="22"/>
          <w:szCs w:val="22"/>
        </w:rPr>
        <w:t>ão pertinente</w:t>
      </w:r>
      <w:r w:rsidRPr="00545088">
        <w:rPr>
          <w:sz w:val="22"/>
          <w:szCs w:val="22"/>
        </w:rPr>
        <w:t xml:space="preserve"> à licitação</w:t>
      </w:r>
      <w:r>
        <w:rPr>
          <w:sz w:val="22"/>
          <w:szCs w:val="22"/>
        </w:rPr>
        <w:t>.</w:t>
      </w:r>
      <w:r w:rsidRPr="00545088">
        <w:rPr>
          <w:sz w:val="22"/>
          <w:szCs w:val="22"/>
        </w:rPr>
        <w:t xml:space="preserve"> </w:t>
      </w:r>
      <w:r>
        <w:rPr>
          <w:sz w:val="22"/>
          <w:szCs w:val="22"/>
        </w:rPr>
        <w:t xml:space="preserve">Caso a empresa esteja assistida por terceiros, o representante será caracterizado apenas como expectador, </w:t>
      </w:r>
      <w:r w:rsidRPr="00545088">
        <w:rPr>
          <w:sz w:val="22"/>
          <w:szCs w:val="22"/>
        </w:rPr>
        <w:t>até</w:t>
      </w:r>
      <w:r>
        <w:rPr>
          <w:sz w:val="22"/>
          <w:szCs w:val="22"/>
        </w:rPr>
        <w:t xml:space="preserve"> que seja efetivado a</w:t>
      </w:r>
      <w:r w:rsidRPr="00545088">
        <w:rPr>
          <w:sz w:val="22"/>
          <w:szCs w:val="22"/>
        </w:rPr>
        <w:t xml:space="preserve"> regularização</w:t>
      </w:r>
      <w:r>
        <w:rPr>
          <w:sz w:val="22"/>
          <w:szCs w:val="22"/>
        </w:rPr>
        <w:t xml:space="preserve"> do referido credenciamento</w:t>
      </w:r>
      <w:r w:rsidRPr="00545088">
        <w:rPr>
          <w:sz w:val="22"/>
          <w:szCs w:val="22"/>
        </w:rPr>
        <w:t>.</w:t>
      </w:r>
    </w:p>
    <w:p w:rsidR="00FC4D37" w:rsidRPr="00545088" w:rsidRDefault="00FC4D37" w:rsidP="00FC4D37">
      <w:pPr>
        <w:pStyle w:val="Recuodecorpodetexto31"/>
        <w:ind w:firstLine="0"/>
        <w:jc w:val="both"/>
        <w:rPr>
          <w:sz w:val="22"/>
          <w:szCs w:val="22"/>
        </w:rPr>
      </w:pPr>
    </w:p>
    <w:p w:rsidR="00354C26" w:rsidRPr="00CD1325" w:rsidRDefault="00354C26">
      <w:pPr>
        <w:pStyle w:val="Recuodecorpodetexto31"/>
        <w:ind w:firstLine="0"/>
        <w:jc w:val="both"/>
        <w:rPr>
          <w:sz w:val="22"/>
          <w:szCs w:val="22"/>
        </w:rPr>
      </w:pPr>
    </w:p>
    <w:p w:rsidR="00354C26" w:rsidRPr="00CD1325" w:rsidRDefault="00354C26">
      <w:pPr>
        <w:pStyle w:val="Corpodetexto32"/>
        <w:tabs>
          <w:tab w:val="left" w:pos="0"/>
        </w:tabs>
        <w:spacing w:after="0"/>
        <w:jc w:val="both"/>
        <w:rPr>
          <w:bCs/>
          <w:sz w:val="22"/>
          <w:szCs w:val="22"/>
        </w:rPr>
      </w:pPr>
      <w:r w:rsidRPr="00CD1325">
        <w:rPr>
          <w:bCs/>
          <w:sz w:val="22"/>
          <w:szCs w:val="22"/>
        </w:rPr>
        <w:t>7</w:t>
      </w:r>
      <w:r w:rsidR="00554EB2" w:rsidRPr="00CD1325">
        <w:rPr>
          <w:sz w:val="22"/>
          <w:szCs w:val="22"/>
        </w:rPr>
        <w:t>–DA SESSÃO INAUGURAL:</w:t>
      </w:r>
    </w:p>
    <w:p w:rsidR="00354C26" w:rsidRPr="00CD1325" w:rsidRDefault="00354C26">
      <w:pPr>
        <w:tabs>
          <w:tab w:val="left" w:pos="360"/>
        </w:tabs>
        <w:jc w:val="both"/>
        <w:rPr>
          <w:bCs/>
          <w:sz w:val="22"/>
          <w:szCs w:val="22"/>
        </w:rPr>
      </w:pPr>
    </w:p>
    <w:p w:rsidR="00354C26" w:rsidRPr="00CD1325" w:rsidRDefault="00354C26">
      <w:pPr>
        <w:jc w:val="both"/>
        <w:rPr>
          <w:sz w:val="22"/>
          <w:szCs w:val="22"/>
        </w:rPr>
      </w:pPr>
      <w:r w:rsidRPr="00CD1325">
        <w:rPr>
          <w:sz w:val="22"/>
          <w:szCs w:val="22"/>
        </w:rPr>
        <w:t>7.1. Impreterivelmente na data, hora e local referido no Preâmbulo do presente Edital, as empresas licitantes, deverão entregar sua documentação de habilitação, bem como, proposta de preços, em envelopes lacrados, distintos e não transparentes, com as identificações na parte externa, de acordo com o subitem 7.2, do Edital, sob pena de não serem aceitos pela Comissão Especial de Licitação.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7.2. Os documentos e a proposta exigidos no presente Edital deverão ser apresentados em 01(um) envelope contendo a documentação de habilitação, 01 (um)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1036F1" w:rsidRPr="00CD1325" w:rsidRDefault="001036F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7"/>
      </w:tblGrid>
      <w:tr w:rsidR="001036F1" w:rsidRPr="00B255BE" w:rsidTr="00855753">
        <w:trPr>
          <w:trHeight w:val="139"/>
          <w:jc w:val="center"/>
        </w:trPr>
        <w:tc>
          <w:tcPr>
            <w:tcW w:w="9177" w:type="dxa"/>
            <w:shd w:val="clear" w:color="auto" w:fill="auto"/>
          </w:tcPr>
          <w:p w:rsidR="001036F1" w:rsidRPr="00B255BE" w:rsidRDefault="001036F1" w:rsidP="00F22D22">
            <w:pPr>
              <w:tabs>
                <w:tab w:val="left" w:pos="1134"/>
              </w:tabs>
              <w:spacing w:before="120"/>
              <w:jc w:val="center"/>
            </w:pPr>
            <w:r w:rsidRPr="00B255BE">
              <w:t xml:space="preserve">ENVELOPE 01 – </w:t>
            </w:r>
            <w:r w:rsidRPr="00B255BE">
              <w:rPr>
                <w:b/>
              </w:rPr>
              <w:t>DOCUMENTAÇÃO DE HABILITAÇÃO</w:t>
            </w:r>
          </w:p>
        </w:tc>
      </w:tr>
      <w:tr w:rsidR="001036F1" w:rsidRPr="00B255BE" w:rsidTr="00855753">
        <w:trPr>
          <w:trHeight w:val="173"/>
          <w:jc w:val="center"/>
        </w:trPr>
        <w:tc>
          <w:tcPr>
            <w:tcW w:w="9177" w:type="dxa"/>
            <w:shd w:val="clear" w:color="auto" w:fill="auto"/>
          </w:tcPr>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8B463B" w:rsidRPr="00B255BE" w:rsidRDefault="008B463B"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sidR="00D87A1D">
              <w:rPr>
                <w:rFonts w:ascii="Times New Roman" w:hAnsi="Times New Roman" w:cs="Times New Roman"/>
                <w:b/>
              </w:rPr>
              <w:t>.</w:t>
            </w:r>
            <w:r w:rsidRPr="00B255BE">
              <w:rPr>
                <w:rFonts w:ascii="Times New Roman" w:hAnsi="Times New Roman" w:cs="Times New Roman"/>
                <w:b/>
              </w:rPr>
              <w:t xml:space="preserve"> Farquar</w:t>
            </w:r>
            <w:r w:rsidR="00D87A1D">
              <w:rPr>
                <w:rFonts w:ascii="Times New Roman" w:hAnsi="Times New Roman" w:cs="Times New Roman"/>
                <w:b/>
              </w:rPr>
              <w:t>, 2986</w:t>
            </w:r>
            <w:r w:rsidRPr="00B255BE">
              <w:rPr>
                <w:rFonts w:ascii="Times New Roman" w:hAnsi="Times New Roman" w:cs="Times New Roman"/>
                <w:b/>
              </w:rPr>
              <w:t xml:space="preserve"> – Palácio Rio Madeira</w:t>
            </w:r>
            <w:r w:rsidR="00D87A1D">
              <w:rPr>
                <w:rFonts w:ascii="Times New Roman" w:hAnsi="Times New Roman" w:cs="Times New Roman"/>
                <w:b/>
              </w:rPr>
              <w:t>, Ed. Rio Pacaás Novos, 2</w:t>
            </w:r>
            <w:r w:rsidRPr="00B255BE">
              <w:rPr>
                <w:rFonts w:ascii="Times New Roman" w:hAnsi="Times New Roman" w:cs="Times New Roman"/>
                <w:b/>
              </w:rPr>
              <w:t>º andar</w:t>
            </w:r>
            <w:r w:rsidR="00D87A1D">
              <w:rPr>
                <w:rFonts w:ascii="Times New Roman" w:hAnsi="Times New Roman" w:cs="Times New Roman"/>
                <w:b/>
              </w:rPr>
              <w:t xml:space="preserve">, </w:t>
            </w:r>
            <w:r w:rsidR="00D87A1D" w:rsidRPr="00B255BE">
              <w:rPr>
                <w:rFonts w:ascii="Times New Roman" w:hAnsi="Times New Roman" w:cs="Times New Roman"/>
                <w:b/>
              </w:rPr>
              <w:t>Bairro: Pedrinhas</w:t>
            </w:r>
            <w:r w:rsidR="00D87A1D">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D87A1D">
            <w:pPr>
              <w:tabs>
                <w:tab w:val="left" w:pos="1134"/>
              </w:tabs>
              <w:spacing w:before="120"/>
              <w:jc w:val="both"/>
            </w:pPr>
            <w:r w:rsidRPr="00B255BE">
              <w:rPr>
                <w:b/>
                <w:bCs/>
              </w:rPr>
              <w:t xml:space="preserve">EDITAL DE </w:t>
            </w:r>
            <w:r w:rsidR="001B4492">
              <w:rPr>
                <w:b/>
                <w:bCs/>
              </w:rPr>
              <w:t>CONCORRÊNCIA PÚBLICA</w:t>
            </w:r>
            <w:r w:rsidR="00FC6AA2" w:rsidRPr="00B255BE">
              <w:rPr>
                <w:b/>
                <w:bCs/>
              </w:rPr>
              <w:t xml:space="preserve"> Nº. </w:t>
            </w:r>
            <w:r w:rsidR="00760F0B">
              <w:rPr>
                <w:b/>
                <w:bCs/>
              </w:rPr>
              <w:t>035/2017/CEL/SUPEL/RO</w:t>
            </w:r>
          </w:p>
          <w:p w:rsidR="001036F1" w:rsidRPr="00B255BE" w:rsidRDefault="008B463B" w:rsidP="00B642A0">
            <w:pPr>
              <w:tabs>
                <w:tab w:val="left" w:pos="1134"/>
              </w:tabs>
              <w:spacing w:before="120"/>
              <w:rPr>
                <w:b/>
              </w:rPr>
            </w:pPr>
            <w:r w:rsidRPr="00B255BE">
              <w:rPr>
                <w:b/>
              </w:rPr>
              <w:t xml:space="preserve">ABERTURA: </w:t>
            </w:r>
            <w:r w:rsidR="0003013E" w:rsidRPr="00B255BE">
              <w:rPr>
                <w:b/>
              </w:rPr>
              <w:t xml:space="preserve"> </w:t>
            </w:r>
            <w:r w:rsidR="00B642A0">
              <w:rPr>
                <w:b/>
              </w:rPr>
              <w:t>31</w:t>
            </w:r>
            <w:r w:rsidR="00AC0511">
              <w:rPr>
                <w:b/>
              </w:rPr>
              <w:t xml:space="preserve"> de </w:t>
            </w:r>
            <w:r w:rsidR="00B642A0">
              <w:rPr>
                <w:b/>
              </w:rPr>
              <w:t>outubro</w:t>
            </w:r>
            <w:r w:rsidR="00AC0511">
              <w:rPr>
                <w:b/>
              </w:rPr>
              <w:t xml:space="preserve"> de 201</w:t>
            </w:r>
            <w:r w:rsidR="0016766A">
              <w:rPr>
                <w:b/>
              </w:rPr>
              <w:t>7</w:t>
            </w:r>
            <w:r w:rsidR="00AC0511">
              <w:rPr>
                <w:b/>
              </w:rPr>
              <w:t xml:space="preserve"> às 09h00min. (horário de Rondônia)</w:t>
            </w:r>
          </w:p>
        </w:tc>
      </w:tr>
      <w:tr w:rsidR="001036F1" w:rsidRPr="00B255BE" w:rsidTr="00855753">
        <w:trPr>
          <w:trHeight w:val="70"/>
          <w:jc w:val="center"/>
        </w:trPr>
        <w:tc>
          <w:tcPr>
            <w:tcW w:w="9177" w:type="dxa"/>
            <w:shd w:val="clear" w:color="auto" w:fill="auto"/>
          </w:tcPr>
          <w:p w:rsidR="001036F1" w:rsidRPr="00B255BE" w:rsidRDefault="001036F1" w:rsidP="00F22D22">
            <w:pPr>
              <w:tabs>
                <w:tab w:val="left" w:pos="1134"/>
              </w:tabs>
              <w:spacing w:before="120"/>
              <w:rPr>
                <w:i/>
              </w:rPr>
            </w:pPr>
            <w:r w:rsidRPr="00B255BE">
              <w:rPr>
                <w:i/>
              </w:rPr>
              <w:t>RAZÃO SOCIAL</w:t>
            </w:r>
            <w:r w:rsidR="002529BD" w:rsidRPr="00B255BE">
              <w:rPr>
                <w:i/>
              </w:rPr>
              <w:t>, ENDEREÇO</w:t>
            </w:r>
            <w:r w:rsidRPr="00B255BE">
              <w:rPr>
                <w:i/>
              </w:rPr>
              <w:t xml:space="preserve"> E Nº. DO CNPJ DA LICITANTE</w:t>
            </w:r>
          </w:p>
        </w:tc>
      </w:tr>
    </w:tbl>
    <w:p w:rsidR="001036F1" w:rsidRPr="00B255BE" w:rsidRDefault="001036F1" w:rsidP="001036F1">
      <w:pPr>
        <w:jc w:val="both"/>
      </w:pPr>
    </w:p>
    <w:p w:rsidR="001036F1" w:rsidRPr="00B255BE" w:rsidRDefault="001036F1" w:rsidP="001036F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9"/>
      </w:tblGrid>
      <w:tr w:rsidR="001036F1" w:rsidRPr="00B255BE" w:rsidTr="00855753">
        <w:trPr>
          <w:trHeight w:val="139"/>
          <w:jc w:val="center"/>
        </w:trPr>
        <w:tc>
          <w:tcPr>
            <w:tcW w:w="9179" w:type="dxa"/>
            <w:shd w:val="clear" w:color="auto" w:fill="auto"/>
          </w:tcPr>
          <w:p w:rsidR="001036F1" w:rsidRPr="00B255BE" w:rsidRDefault="001036F1" w:rsidP="00247009">
            <w:pPr>
              <w:tabs>
                <w:tab w:val="left" w:pos="1134"/>
              </w:tabs>
              <w:spacing w:before="120"/>
              <w:jc w:val="center"/>
            </w:pPr>
            <w:r w:rsidRPr="00B255BE">
              <w:t>ENVELOPE 0</w:t>
            </w:r>
            <w:r w:rsidR="00247009">
              <w:t>2</w:t>
            </w:r>
            <w:r w:rsidRPr="00B255BE">
              <w:t xml:space="preserve"> – </w:t>
            </w:r>
            <w:r w:rsidRPr="00B255BE">
              <w:rPr>
                <w:b/>
              </w:rPr>
              <w:t>PROPOSTA DE PREÇOS</w:t>
            </w:r>
          </w:p>
        </w:tc>
      </w:tr>
      <w:tr w:rsidR="001036F1" w:rsidRPr="00B255BE" w:rsidTr="00855753">
        <w:trPr>
          <w:trHeight w:val="173"/>
          <w:jc w:val="center"/>
        </w:trPr>
        <w:tc>
          <w:tcPr>
            <w:tcW w:w="9179" w:type="dxa"/>
            <w:shd w:val="clear" w:color="auto" w:fill="auto"/>
          </w:tcPr>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D87A1D" w:rsidRPr="00B255BE" w:rsidRDefault="00D87A1D"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Pr>
                <w:rFonts w:ascii="Times New Roman" w:hAnsi="Times New Roman" w:cs="Times New Roman"/>
                <w:b/>
              </w:rPr>
              <w:t>.</w:t>
            </w:r>
            <w:r w:rsidRPr="00B255BE">
              <w:rPr>
                <w:rFonts w:ascii="Times New Roman" w:hAnsi="Times New Roman" w:cs="Times New Roman"/>
                <w:b/>
              </w:rPr>
              <w:t xml:space="preserve"> Farquar</w:t>
            </w:r>
            <w:r>
              <w:rPr>
                <w:rFonts w:ascii="Times New Roman" w:hAnsi="Times New Roman" w:cs="Times New Roman"/>
                <w:b/>
              </w:rPr>
              <w:t>, 2986</w:t>
            </w:r>
            <w:r w:rsidRPr="00B255BE">
              <w:rPr>
                <w:rFonts w:ascii="Times New Roman" w:hAnsi="Times New Roman" w:cs="Times New Roman"/>
                <w:b/>
              </w:rPr>
              <w:t xml:space="preserve"> – Palácio Rio Madeira</w:t>
            </w:r>
            <w:r>
              <w:rPr>
                <w:rFonts w:ascii="Times New Roman" w:hAnsi="Times New Roman" w:cs="Times New Roman"/>
                <w:b/>
              </w:rPr>
              <w:t>, Ed. Rio Pacaás Novos, 2</w:t>
            </w:r>
            <w:r w:rsidRPr="00B255BE">
              <w:rPr>
                <w:rFonts w:ascii="Times New Roman" w:hAnsi="Times New Roman" w:cs="Times New Roman"/>
                <w:b/>
              </w:rPr>
              <w:t>º andar</w:t>
            </w:r>
            <w:r>
              <w:rPr>
                <w:rFonts w:ascii="Times New Roman" w:hAnsi="Times New Roman" w:cs="Times New Roman"/>
                <w:b/>
              </w:rPr>
              <w:t xml:space="preserve">, </w:t>
            </w:r>
            <w:r w:rsidRPr="00B255BE">
              <w:rPr>
                <w:rFonts w:ascii="Times New Roman" w:hAnsi="Times New Roman" w:cs="Times New Roman"/>
                <w:b/>
              </w:rPr>
              <w:t>Bairro: Pedrinhas</w:t>
            </w:r>
            <w:r>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8B463B">
            <w:pPr>
              <w:tabs>
                <w:tab w:val="left" w:pos="1134"/>
              </w:tabs>
              <w:spacing w:before="120"/>
            </w:pPr>
            <w:r w:rsidRPr="00B255BE">
              <w:rPr>
                <w:b/>
                <w:bCs/>
              </w:rPr>
              <w:t xml:space="preserve">EDITAL DE </w:t>
            </w:r>
            <w:r w:rsidR="001B4492">
              <w:rPr>
                <w:b/>
                <w:bCs/>
              </w:rPr>
              <w:t>CONCORRÊNCIA PÚBLICA</w:t>
            </w:r>
            <w:r w:rsidR="00FC6AA2" w:rsidRPr="00B255BE">
              <w:rPr>
                <w:b/>
                <w:bCs/>
              </w:rPr>
              <w:t xml:space="preserve"> Nº. </w:t>
            </w:r>
            <w:r w:rsidR="00923BA5">
              <w:rPr>
                <w:b/>
                <w:bCs/>
              </w:rPr>
              <w:t>017/2017</w:t>
            </w:r>
            <w:r w:rsidR="002531F4">
              <w:rPr>
                <w:b/>
                <w:bCs/>
              </w:rPr>
              <w:t>/CEL/SUPEL/RO</w:t>
            </w:r>
          </w:p>
          <w:p w:rsidR="001036F1" w:rsidRPr="00B255BE" w:rsidRDefault="000475DF" w:rsidP="00B642A0">
            <w:pPr>
              <w:tabs>
                <w:tab w:val="left" w:pos="1134"/>
              </w:tabs>
              <w:spacing w:before="120"/>
              <w:rPr>
                <w:b/>
              </w:rPr>
            </w:pPr>
            <w:r w:rsidRPr="00B255BE">
              <w:rPr>
                <w:b/>
              </w:rPr>
              <w:t xml:space="preserve">ABERTURA:  </w:t>
            </w:r>
            <w:r w:rsidR="00B642A0">
              <w:rPr>
                <w:b/>
              </w:rPr>
              <w:t>31</w:t>
            </w:r>
            <w:r w:rsidR="00FC4D37">
              <w:rPr>
                <w:b/>
              </w:rPr>
              <w:t xml:space="preserve"> de </w:t>
            </w:r>
            <w:r w:rsidR="00B642A0">
              <w:rPr>
                <w:b/>
              </w:rPr>
              <w:t>outubro</w:t>
            </w:r>
            <w:r w:rsidR="00FC4D37">
              <w:rPr>
                <w:b/>
              </w:rPr>
              <w:t xml:space="preserve"> de 2017 às 09h00min. (horário de Rondônia)</w:t>
            </w:r>
          </w:p>
        </w:tc>
      </w:tr>
      <w:tr w:rsidR="001036F1" w:rsidRPr="00B255BE" w:rsidTr="00855753">
        <w:trPr>
          <w:trHeight w:val="70"/>
          <w:jc w:val="center"/>
        </w:trPr>
        <w:tc>
          <w:tcPr>
            <w:tcW w:w="9179" w:type="dxa"/>
            <w:shd w:val="clear" w:color="auto" w:fill="auto"/>
          </w:tcPr>
          <w:p w:rsidR="001036F1" w:rsidRPr="00B255BE" w:rsidRDefault="001036F1" w:rsidP="00F22D22">
            <w:pPr>
              <w:tabs>
                <w:tab w:val="left" w:pos="1134"/>
              </w:tabs>
              <w:spacing w:before="120"/>
              <w:jc w:val="both"/>
              <w:rPr>
                <w:i/>
              </w:rPr>
            </w:pPr>
            <w:r w:rsidRPr="00B255BE">
              <w:rPr>
                <w:i/>
              </w:rPr>
              <w:t>RAZÃO SOCIAL</w:t>
            </w:r>
            <w:r w:rsidR="002529BD" w:rsidRPr="00B255BE">
              <w:rPr>
                <w:i/>
              </w:rPr>
              <w:t>, ENDEREÇO</w:t>
            </w:r>
            <w:r w:rsidRPr="00B255BE">
              <w:rPr>
                <w:i/>
              </w:rPr>
              <w:t xml:space="preserve"> E Nº. DO CNPJ DA LICITANTE</w:t>
            </w:r>
          </w:p>
        </w:tc>
      </w:tr>
    </w:tbl>
    <w:p w:rsidR="001036F1" w:rsidRPr="00CD1325" w:rsidRDefault="005901EE">
      <w:pPr>
        <w:jc w:val="both"/>
        <w:rPr>
          <w:sz w:val="22"/>
          <w:szCs w:val="22"/>
        </w:rPr>
      </w:pPr>
      <w:r w:rsidRPr="00CD1325">
        <w:rPr>
          <w:sz w:val="22"/>
          <w:szCs w:val="22"/>
        </w:rPr>
        <w:t xml:space="preserve"> </w:t>
      </w:r>
    </w:p>
    <w:p w:rsidR="00354C26" w:rsidRPr="00CD1325" w:rsidRDefault="00354C26">
      <w:pPr>
        <w:pStyle w:val="BodyText21"/>
        <w:rPr>
          <w:sz w:val="22"/>
          <w:szCs w:val="22"/>
        </w:rPr>
      </w:pPr>
      <w:r w:rsidRPr="00CD1325">
        <w:rPr>
          <w:sz w:val="22"/>
          <w:szCs w:val="22"/>
        </w:rPr>
        <w:t>7.3. Para fins de agilização da fase de habilitação do certame licitatório, todos os volumes poderão ser, encadernados (na forma como decidir o competidor), com todas as folhas rubricadas pelo(s) representante(s) legal(is) da empresa e numeradas em ordem crescente.</w:t>
      </w:r>
    </w:p>
    <w:p w:rsidR="00354C26" w:rsidRPr="00CD1325" w:rsidRDefault="00354C26">
      <w:pPr>
        <w:jc w:val="both"/>
        <w:rPr>
          <w:sz w:val="22"/>
          <w:szCs w:val="22"/>
        </w:rPr>
      </w:pPr>
    </w:p>
    <w:p w:rsidR="00354C26" w:rsidRPr="00CD1325" w:rsidRDefault="00354C26">
      <w:pPr>
        <w:jc w:val="both"/>
        <w:rPr>
          <w:sz w:val="22"/>
          <w:szCs w:val="22"/>
        </w:rPr>
      </w:pPr>
      <w:r w:rsidRPr="00CD1325">
        <w:rPr>
          <w:b/>
          <w:sz w:val="22"/>
          <w:szCs w:val="22"/>
        </w:rPr>
        <w:t xml:space="preserve">7.4. </w:t>
      </w:r>
      <w:r w:rsidRPr="00CD1325">
        <w:rPr>
          <w:b/>
          <w:sz w:val="22"/>
          <w:szCs w:val="22"/>
          <w:u w:val="single"/>
        </w:rPr>
        <w:t xml:space="preserve">Nenhum dos documentos e propostas contidos nos envelopes </w:t>
      </w:r>
      <w:r w:rsidR="000E1A95" w:rsidRPr="00CD1325">
        <w:rPr>
          <w:b/>
          <w:sz w:val="22"/>
          <w:szCs w:val="22"/>
          <w:u w:val="single"/>
        </w:rPr>
        <w:t>1</w:t>
      </w:r>
      <w:r w:rsidR="00ED6C80">
        <w:rPr>
          <w:b/>
          <w:sz w:val="22"/>
          <w:szCs w:val="22"/>
          <w:u w:val="single"/>
        </w:rPr>
        <w:t xml:space="preserve"> e</w:t>
      </w:r>
      <w:r w:rsidR="000E1A95" w:rsidRPr="00CD1325">
        <w:rPr>
          <w:b/>
          <w:sz w:val="22"/>
          <w:szCs w:val="22"/>
          <w:u w:val="single"/>
        </w:rPr>
        <w:t xml:space="preserve"> 2 </w:t>
      </w:r>
      <w:r w:rsidRPr="00CD1325">
        <w:rPr>
          <w:b/>
          <w:sz w:val="22"/>
          <w:szCs w:val="22"/>
          <w:u w:val="single"/>
        </w:rPr>
        <w:t>poderão conter rasuras ou entrelinhas, não sendo permitido o uso de palavras ou algarismos manuscritos</w:t>
      </w:r>
      <w:r w:rsidRPr="00CD1325">
        <w:rPr>
          <w:b/>
          <w:sz w:val="22"/>
          <w:szCs w:val="22"/>
        </w:rPr>
        <w:t xml:space="preserve">. </w:t>
      </w:r>
      <w:r w:rsidRPr="00CD1325">
        <w:rPr>
          <w:sz w:val="22"/>
          <w:szCs w:val="22"/>
        </w:rPr>
        <w:t>Para fins de julgamento considera-se:</w:t>
      </w:r>
    </w:p>
    <w:p w:rsidR="00354C26" w:rsidRPr="00CD1325" w:rsidRDefault="00354C26" w:rsidP="003E1BAE">
      <w:pPr>
        <w:numPr>
          <w:ilvl w:val="0"/>
          <w:numId w:val="5"/>
        </w:numPr>
        <w:tabs>
          <w:tab w:val="left" w:pos="851"/>
        </w:tabs>
        <w:ind w:left="567" w:firstLine="0"/>
        <w:jc w:val="both"/>
        <w:rPr>
          <w:sz w:val="22"/>
          <w:szCs w:val="22"/>
        </w:rPr>
      </w:pPr>
      <w:r w:rsidRPr="00CD1325">
        <w:rPr>
          <w:b/>
          <w:sz w:val="22"/>
          <w:szCs w:val="22"/>
        </w:rPr>
        <w:t>RASURAS</w:t>
      </w:r>
      <w:r w:rsidRPr="00CD1325">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E77BA8" w:rsidRPr="00CD1325" w:rsidRDefault="00E77BA8" w:rsidP="00E77BA8">
      <w:pPr>
        <w:tabs>
          <w:tab w:val="left" w:pos="851"/>
        </w:tabs>
        <w:ind w:left="567"/>
        <w:jc w:val="both"/>
        <w:rPr>
          <w:sz w:val="22"/>
          <w:szCs w:val="22"/>
        </w:rPr>
      </w:pPr>
    </w:p>
    <w:p w:rsidR="00354C26" w:rsidRPr="00CD1325" w:rsidRDefault="00354C26" w:rsidP="003E1BAE">
      <w:pPr>
        <w:numPr>
          <w:ilvl w:val="0"/>
          <w:numId w:val="5"/>
        </w:numPr>
        <w:tabs>
          <w:tab w:val="left" w:pos="851"/>
        </w:tabs>
        <w:ind w:left="567" w:firstLine="0"/>
        <w:jc w:val="both"/>
        <w:rPr>
          <w:sz w:val="22"/>
          <w:szCs w:val="22"/>
        </w:rPr>
      </w:pPr>
      <w:r w:rsidRPr="00CD1325">
        <w:rPr>
          <w:b/>
          <w:sz w:val="22"/>
          <w:szCs w:val="22"/>
        </w:rPr>
        <w:t>ENTRELINHAS</w:t>
      </w:r>
      <w:r w:rsidRPr="00CD1325">
        <w:rPr>
          <w:sz w:val="22"/>
          <w:szCs w:val="22"/>
        </w:rPr>
        <w:t xml:space="preserve"> – qualquer inclusão de texto na tentativa de complementar, modificar ou corrigir o que originalmente foi escrito.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7.5. Os documentos exigidos poderão ser apresentados em original ou por qualquer processo de cópia autenticada em cartório competente, ou autenticada por servidor da SUPEL/RO, </w:t>
      </w:r>
      <w:r w:rsidRPr="00CD1325">
        <w:rPr>
          <w:sz w:val="22"/>
          <w:szCs w:val="22"/>
          <w:u w:val="single"/>
        </w:rPr>
        <w:t>sob pena de inabilitação</w:t>
      </w:r>
      <w:r w:rsidRPr="00CD1325">
        <w:rPr>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7.6. Não serão considerados documentos e propostas que deixarem de atender as disposições deste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7.7. Não serão admitidas, sob quaisquer motivos ou hipóteses, modificações ou substituições das propostas ou de quaisquer documentos.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7.8. Não serão aceitos documentos e propostas transmitidos por fac-símile, telegrama ou outra forma de apresentação que descaracterize o sigilo de seu conteúdo.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7.9. Para efeito de remessa pelos Correios, os envelopes (distintos e individuais) de Documentação de Habilitação e Propostas</w:t>
      </w:r>
      <w:r w:rsidR="00D55421" w:rsidRPr="00CD1325">
        <w:rPr>
          <w:sz w:val="22"/>
          <w:szCs w:val="22"/>
        </w:rPr>
        <w:t xml:space="preserve"> comercial</w:t>
      </w:r>
      <w:r w:rsidRPr="00CD1325">
        <w:rPr>
          <w:sz w:val="22"/>
          <w:szCs w:val="22"/>
        </w:rPr>
        <w:t>, poderão ser acondicionados em um único invólucro, desde que no sobrescrito venha expresso seu conteúdo, identificando a licitação a que se refere, data e horário para abertura, sob inteira responsabilidade do licitante.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7.10. Os documentos de habilitação e proposta</w:t>
      </w:r>
      <w:r w:rsidR="009500B3" w:rsidRPr="00CD1325">
        <w:rPr>
          <w:sz w:val="22"/>
          <w:szCs w:val="22"/>
        </w:rPr>
        <w:t>s</w:t>
      </w:r>
      <w:r w:rsidRPr="00CD1325">
        <w:rPr>
          <w:sz w:val="22"/>
          <w:szCs w:val="22"/>
        </w:rPr>
        <w:t xml:space="preserve"> apresentados fora da data e horário previsto no preâmbulo deste Edital não serão recebidos.</w:t>
      </w:r>
    </w:p>
    <w:p w:rsidR="005901EE" w:rsidRPr="00CD1325" w:rsidRDefault="005901EE">
      <w:pPr>
        <w:jc w:val="both"/>
        <w:rPr>
          <w:sz w:val="22"/>
          <w:szCs w:val="22"/>
        </w:rPr>
      </w:pPr>
    </w:p>
    <w:p w:rsidR="005901EE" w:rsidRPr="00CD1325" w:rsidRDefault="005901EE" w:rsidP="005901EE">
      <w:pPr>
        <w:pStyle w:val="Corpodetexto2"/>
        <w:spacing w:line="240" w:lineRule="auto"/>
        <w:jc w:val="both"/>
        <w:rPr>
          <w:sz w:val="22"/>
          <w:szCs w:val="22"/>
        </w:rPr>
      </w:pPr>
      <w:r w:rsidRPr="00CD1325">
        <w:rPr>
          <w:sz w:val="22"/>
          <w:szCs w:val="22"/>
        </w:rPr>
        <w:t xml:space="preserve">7.11 – A validade das certidões emitidas pela INTERNET, fica condicionada à confirmação no endereço eletrônico específico. </w:t>
      </w:r>
      <w:r w:rsidR="00E77BA8" w:rsidRPr="00CD1325">
        <w:rPr>
          <w:sz w:val="22"/>
          <w:szCs w:val="22"/>
        </w:rPr>
        <w:t xml:space="preserve"> </w:t>
      </w:r>
    </w:p>
    <w:p w:rsidR="009500B3" w:rsidRPr="00CD1325" w:rsidRDefault="009500B3">
      <w:pPr>
        <w:rPr>
          <w:b/>
          <w:sz w:val="22"/>
          <w:szCs w:val="22"/>
        </w:rPr>
      </w:pPr>
    </w:p>
    <w:p w:rsidR="00354C26" w:rsidRPr="00CD1325" w:rsidRDefault="00354C26">
      <w:pPr>
        <w:rPr>
          <w:sz w:val="22"/>
          <w:szCs w:val="22"/>
        </w:rPr>
      </w:pPr>
      <w:r w:rsidRPr="00CD1325">
        <w:rPr>
          <w:b/>
          <w:sz w:val="22"/>
          <w:szCs w:val="22"/>
        </w:rPr>
        <w:t>8 – DA DOCUMENTAÇÃO DE HABILITAÇÃO - ENVELOPE 01</w:t>
      </w:r>
      <w:r w:rsidR="00554EB2" w:rsidRPr="00CD1325">
        <w:rPr>
          <w:b/>
          <w:sz w:val="22"/>
          <w:szCs w:val="22"/>
        </w:rPr>
        <w:t>:</w:t>
      </w:r>
    </w:p>
    <w:p w:rsidR="00354C26" w:rsidRPr="00CD1325" w:rsidRDefault="00354C26">
      <w:pPr>
        <w:rPr>
          <w:sz w:val="22"/>
          <w:szCs w:val="22"/>
        </w:rPr>
      </w:pPr>
    </w:p>
    <w:p w:rsidR="00354C26" w:rsidRPr="00CD1325" w:rsidRDefault="00354C26">
      <w:pPr>
        <w:jc w:val="both"/>
        <w:rPr>
          <w:sz w:val="22"/>
          <w:szCs w:val="22"/>
        </w:rPr>
      </w:pPr>
      <w:r w:rsidRPr="00CD1325">
        <w:rPr>
          <w:b/>
          <w:bCs/>
          <w:sz w:val="22"/>
          <w:szCs w:val="22"/>
        </w:rPr>
        <w:t>8.1</w:t>
      </w:r>
      <w:r w:rsidRPr="00CD1325">
        <w:rPr>
          <w:bCs/>
          <w:sz w:val="22"/>
          <w:szCs w:val="22"/>
        </w:rPr>
        <w:t xml:space="preserve">. Para a habilitação, as </w:t>
      </w:r>
      <w:r w:rsidRPr="00CD1325">
        <w:rPr>
          <w:b/>
          <w:sz w:val="22"/>
          <w:szCs w:val="22"/>
        </w:rPr>
        <w:t>LICITANTES</w:t>
      </w:r>
      <w:r w:rsidR="00A01A29" w:rsidRPr="00CD1325">
        <w:rPr>
          <w:b/>
          <w:sz w:val="22"/>
          <w:szCs w:val="22"/>
        </w:rPr>
        <w:t xml:space="preserve"> </w:t>
      </w:r>
      <w:r w:rsidRPr="00CD1325">
        <w:rPr>
          <w:sz w:val="22"/>
          <w:szCs w:val="22"/>
        </w:rPr>
        <w:t>deverão</w:t>
      </w:r>
      <w:r w:rsidRPr="00CD1325">
        <w:rPr>
          <w:bCs/>
          <w:sz w:val="22"/>
          <w:szCs w:val="22"/>
        </w:rPr>
        <w:t xml:space="preserve"> apresentar (ou manter atualizados, para consulta, conforme o caso, no Cadastro da SUPEL e órgãos emitentes) os documentos a seguir relacionados, </w:t>
      </w:r>
      <w:r w:rsidRPr="00CD1325">
        <w:rPr>
          <w:b/>
          <w:sz w:val="22"/>
          <w:szCs w:val="22"/>
          <w:u w:val="single"/>
        </w:rPr>
        <w:t>em 01 (uma) via</w:t>
      </w:r>
      <w:r w:rsidRPr="00CD1325">
        <w:rPr>
          <w:b/>
          <w:sz w:val="22"/>
          <w:szCs w:val="22"/>
        </w:rPr>
        <w:t>,</w:t>
      </w:r>
      <w:r w:rsidR="00A01A29" w:rsidRPr="00CD1325">
        <w:rPr>
          <w:b/>
          <w:sz w:val="22"/>
          <w:szCs w:val="22"/>
        </w:rPr>
        <w:t xml:space="preserve"> </w:t>
      </w:r>
      <w:r w:rsidRPr="00CD1325">
        <w:rPr>
          <w:bCs/>
          <w:sz w:val="22"/>
          <w:szCs w:val="22"/>
        </w:rPr>
        <w:t xml:space="preserve">atendendo ao especificado e no prazo de validade, </w:t>
      </w:r>
      <w:r w:rsidRPr="00CD1325">
        <w:rPr>
          <w:b/>
          <w:bCs/>
          <w:sz w:val="22"/>
          <w:szCs w:val="22"/>
          <w:u w:val="single"/>
        </w:rPr>
        <w:t>sob pena de inabilitação</w:t>
      </w:r>
      <w:r w:rsidRPr="00CD1325">
        <w:rPr>
          <w:bCs/>
          <w:sz w:val="22"/>
          <w:szCs w:val="22"/>
        </w:rPr>
        <w:t>:</w:t>
      </w:r>
    </w:p>
    <w:p w:rsidR="00354C26" w:rsidRPr="007D3545" w:rsidRDefault="00354C26">
      <w:pPr>
        <w:jc w:val="both"/>
        <w:rPr>
          <w:sz w:val="10"/>
          <w:szCs w:val="22"/>
        </w:rPr>
      </w:pPr>
    </w:p>
    <w:p w:rsidR="00A01A29" w:rsidRPr="00CD1325" w:rsidRDefault="00A01A29">
      <w:pPr>
        <w:jc w:val="both"/>
        <w:rPr>
          <w:sz w:val="22"/>
          <w:szCs w:val="22"/>
        </w:rPr>
      </w:pPr>
    </w:p>
    <w:p w:rsidR="0070088E" w:rsidRPr="00CD1325" w:rsidRDefault="00354C26" w:rsidP="00567F7A">
      <w:pPr>
        <w:numPr>
          <w:ilvl w:val="2"/>
          <w:numId w:val="1"/>
        </w:numPr>
        <w:jc w:val="both"/>
        <w:rPr>
          <w:sz w:val="22"/>
          <w:szCs w:val="22"/>
        </w:rPr>
      </w:pPr>
      <w:r w:rsidRPr="00CD1325">
        <w:rPr>
          <w:b/>
          <w:sz w:val="22"/>
          <w:szCs w:val="22"/>
        </w:rPr>
        <w:t>-</w:t>
      </w:r>
      <w:r w:rsidR="00F22D22" w:rsidRPr="00CD1325">
        <w:rPr>
          <w:b/>
          <w:sz w:val="22"/>
          <w:szCs w:val="22"/>
        </w:rPr>
        <w:t xml:space="preserve"> </w:t>
      </w:r>
      <w:r w:rsidRPr="00CD1325">
        <w:rPr>
          <w:b/>
          <w:sz w:val="22"/>
          <w:szCs w:val="22"/>
        </w:rPr>
        <w:t>DA QUALIFICAÇÃO JURÍDICA:</w:t>
      </w:r>
    </w:p>
    <w:p w:rsidR="0070088E" w:rsidRPr="00314BDD" w:rsidRDefault="0070088E" w:rsidP="0070088E">
      <w:pPr>
        <w:ind w:left="1286"/>
        <w:jc w:val="both"/>
        <w:rPr>
          <w:sz w:val="22"/>
          <w:szCs w:val="22"/>
        </w:rPr>
      </w:pPr>
    </w:p>
    <w:p w:rsidR="00083266" w:rsidRPr="00545088" w:rsidRDefault="00083266" w:rsidP="003E1BAE">
      <w:pPr>
        <w:numPr>
          <w:ilvl w:val="0"/>
          <w:numId w:val="11"/>
        </w:numPr>
        <w:spacing w:after="120"/>
        <w:jc w:val="both"/>
        <w:rPr>
          <w:sz w:val="22"/>
          <w:szCs w:val="22"/>
        </w:rPr>
      </w:pPr>
      <w:r w:rsidRPr="00545088">
        <w:rPr>
          <w:sz w:val="22"/>
          <w:szCs w:val="22"/>
        </w:rPr>
        <w:t>Ato Constitutivo, Estatuto ou Contrato Social em vigor e respectivas alterações</w:t>
      </w:r>
      <w:r>
        <w:rPr>
          <w:sz w:val="22"/>
          <w:szCs w:val="22"/>
        </w:rPr>
        <w:t xml:space="preserve"> ou a última Consolidação do Contrato</w:t>
      </w:r>
      <w:r w:rsidRPr="00545088">
        <w:rPr>
          <w:sz w:val="22"/>
          <w:szCs w:val="22"/>
        </w:rPr>
        <w:t>, devidamente registrado no Registro Público de Empresa Mercantil ou em Cartório de Registro de Pessoas Jurídicas, conforme a natureza societária da licitante, nos termos do Código Civil Brasileiro.</w:t>
      </w:r>
    </w:p>
    <w:p w:rsidR="00083266" w:rsidRPr="00545088" w:rsidRDefault="00083266" w:rsidP="003E1BAE">
      <w:pPr>
        <w:pStyle w:val="PargrafodaLista"/>
        <w:numPr>
          <w:ilvl w:val="0"/>
          <w:numId w:val="1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083266" w:rsidRPr="00545088" w:rsidRDefault="00083266" w:rsidP="003E1BAE">
      <w:pPr>
        <w:pStyle w:val="PargrafodaLista"/>
        <w:numPr>
          <w:ilvl w:val="0"/>
          <w:numId w:val="1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083266" w:rsidRPr="00545088" w:rsidRDefault="00083266" w:rsidP="003E1BAE">
      <w:pPr>
        <w:numPr>
          <w:ilvl w:val="0"/>
          <w:numId w:val="11"/>
        </w:numPr>
        <w:spacing w:after="120"/>
        <w:jc w:val="both"/>
        <w:rPr>
          <w:sz w:val="22"/>
          <w:szCs w:val="22"/>
        </w:rPr>
      </w:pPr>
      <w:r w:rsidRPr="00545088">
        <w:rPr>
          <w:sz w:val="22"/>
          <w:szCs w:val="22"/>
        </w:rPr>
        <w:lastRenderedPageBreak/>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083266" w:rsidRPr="00EA1ED7" w:rsidRDefault="00083266" w:rsidP="003E1BAE">
      <w:pPr>
        <w:numPr>
          <w:ilvl w:val="0"/>
          <w:numId w:val="11"/>
        </w:numPr>
        <w:spacing w:after="120"/>
        <w:jc w:val="both"/>
        <w:rPr>
          <w:sz w:val="22"/>
          <w:szCs w:val="22"/>
        </w:rPr>
      </w:pPr>
      <w:r w:rsidRPr="00EA1ED7">
        <w:rPr>
          <w:sz w:val="22"/>
          <w:szCs w:val="22"/>
        </w:rPr>
        <w:t>Decreto de autorização, em se tratando de empresa ou sociedade estrangeira em funcionamento no País, e ato de registro ou autorização para funcionamento expedido pelo órgão competente, quando a atividade assim o exigir;</w:t>
      </w:r>
    </w:p>
    <w:p w:rsidR="00083266" w:rsidRPr="00EA1ED7" w:rsidRDefault="00083266" w:rsidP="003E1BAE">
      <w:pPr>
        <w:numPr>
          <w:ilvl w:val="0"/>
          <w:numId w:val="11"/>
        </w:numPr>
        <w:spacing w:after="120"/>
        <w:jc w:val="both"/>
        <w:rPr>
          <w:sz w:val="22"/>
          <w:szCs w:val="22"/>
        </w:rPr>
      </w:pPr>
      <w:r w:rsidRPr="00EA1ED7">
        <w:rPr>
          <w:sz w:val="22"/>
          <w:szCs w:val="22"/>
        </w:rPr>
        <w:t>Decreto de Autorização – em se tratando de filial de sociedade estrangeira em funcionamento no País</w:t>
      </w:r>
      <w:r w:rsidRPr="00EA1ED7">
        <w:rPr>
          <w:color w:val="000000"/>
          <w:sz w:val="22"/>
          <w:szCs w:val="22"/>
        </w:rPr>
        <w:t>, e ato de registro ou autorização para funcionamento expedido pelo órgão competente, quando a atividade assim o exigir;</w:t>
      </w:r>
    </w:p>
    <w:p w:rsidR="00083266" w:rsidRPr="00ED6C80" w:rsidRDefault="00083266" w:rsidP="003E1BAE">
      <w:pPr>
        <w:numPr>
          <w:ilvl w:val="0"/>
          <w:numId w:val="11"/>
        </w:numPr>
        <w:spacing w:after="120"/>
        <w:jc w:val="both"/>
        <w:rPr>
          <w:sz w:val="22"/>
          <w:szCs w:val="22"/>
        </w:rPr>
      </w:pPr>
      <w:r w:rsidRPr="00ED6C80">
        <w:rPr>
          <w:sz w:val="22"/>
          <w:szCs w:val="22"/>
        </w:rPr>
        <w:t xml:space="preserve">Termo de Compromisso, conforme modelo constante do </w:t>
      </w:r>
      <w:r w:rsidR="00B157F8" w:rsidRPr="00ED6C80">
        <w:rPr>
          <w:b/>
          <w:sz w:val="22"/>
          <w:szCs w:val="22"/>
        </w:rPr>
        <w:t xml:space="preserve">Anexo II </w:t>
      </w:r>
      <w:r w:rsidR="00B157F8" w:rsidRPr="00ED6C80">
        <w:rPr>
          <w:sz w:val="22"/>
          <w:szCs w:val="22"/>
        </w:rPr>
        <w:t>;</w:t>
      </w:r>
    </w:p>
    <w:p w:rsidR="00083266" w:rsidRPr="00ED6C80" w:rsidRDefault="00083266" w:rsidP="003E1BAE">
      <w:pPr>
        <w:numPr>
          <w:ilvl w:val="0"/>
          <w:numId w:val="11"/>
        </w:numPr>
        <w:spacing w:after="120"/>
        <w:jc w:val="both"/>
        <w:rPr>
          <w:sz w:val="22"/>
          <w:szCs w:val="22"/>
        </w:rPr>
      </w:pPr>
      <w:r w:rsidRPr="00ED6C80">
        <w:rPr>
          <w:sz w:val="22"/>
          <w:szCs w:val="22"/>
        </w:rPr>
        <w:t>Certificado de Registro Cadastral – CRC, emitido pela Superintendência Estadual de Licitações – SUPEL, em cumprimento ao Art. 22 § 2º da Lei 8.666/93 (</w:t>
      </w:r>
      <w:r w:rsidRPr="00ED6C80">
        <w:rPr>
          <w:b/>
          <w:sz w:val="22"/>
          <w:szCs w:val="22"/>
        </w:rPr>
        <w:t>Facultativo</w:t>
      </w:r>
      <w:r w:rsidRPr="00ED6C80">
        <w:rPr>
          <w:sz w:val="22"/>
          <w:szCs w:val="22"/>
        </w:rPr>
        <w:t>).</w:t>
      </w:r>
    </w:p>
    <w:p w:rsidR="005235A9" w:rsidRPr="00ED6C80" w:rsidRDefault="005235A9" w:rsidP="005235A9">
      <w:pPr>
        <w:spacing w:after="120"/>
        <w:ind w:left="567"/>
        <w:jc w:val="both"/>
        <w:rPr>
          <w:sz w:val="22"/>
          <w:szCs w:val="22"/>
        </w:rPr>
      </w:pPr>
    </w:p>
    <w:p w:rsidR="00A96DC4" w:rsidRPr="00ED6C80" w:rsidRDefault="005235A9" w:rsidP="00567F7A">
      <w:pPr>
        <w:pStyle w:val="PargrafodaLista"/>
        <w:numPr>
          <w:ilvl w:val="2"/>
          <w:numId w:val="1"/>
        </w:numPr>
        <w:jc w:val="both"/>
        <w:rPr>
          <w:rFonts w:ascii="Times New Roman" w:hAnsi="Times New Roman" w:cs="Times New Roman"/>
        </w:rPr>
      </w:pPr>
      <w:r w:rsidRPr="00ED6C80">
        <w:rPr>
          <w:rFonts w:ascii="Times New Roman" w:hAnsi="Times New Roman" w:cs="Times New Roman"/>
          <w:b/>
        </w:rPr>
        <w:t>-</w:t>
      </w:r>
      <w:r w:rsidR="00A96DC4" w:rsidRPr="00ED6C80">
        <w:rPr>
          <w:rFonts w:ascii="Times New Roman" w:hAnsi="Times New Roman" w:cs="Times New Roman"/>
          <w:b/>
        </w:rPr>
        <w:t xml:space="preserve"> </w:t>
      </w:r>
      <w:r w:rsidR="00354C26" w:rsidRPr="00ED6C80">
        <w:rPr>
          <w:rFonts w:ascii="Times New Roman" w:hAnsi="Times New Roman" w:cs="Times New Roman"/>
          <w:b/>
        </w:rPr>
        <w:t xml:space="preserve"> DA REGULARIDADE FISCAL</w:t>
      </w:r>
      <w:r w:rsidR="00A96DC4" w:rsidRPr="00ED6C80">
        <w:rPr>
          <w:rFonts w:ascii="Times New Roman" w:hAnsi="Times New Roman" w:cs="Times New Roman"/>
          <w:b/>
        </w:rPr>
        <w:t xml:space="preserve"> E TRABALHISTA</w:t>
      </w:r>
      <w:r w:rsidR="00354C26" w:rsidRPr="00ED6C80">
        <w:rPr>
          <w:rFonts w:ascii="Times New Roman" w:hAnsi="Times New Roman" w:cs="Times New Roman"/>
          <w:b/>
        </w:rPr>
        <w:t>:</w:t>
      </w:r>
    </w:p>
    <w:p w:rsidR="00083266" w:rsidRPr="00ED6C80" w:rsidRDefault="00083266" w:rsidP="00083266">
      <w:pPr>
        <w:pStyle w:val="Corpodetexto"/>
        <w:spacing w:before="120"/>
        <w:ind w:left="480"/>
        <w:rPr>
          <w:bCs/>
          <w:sz w:val="22"/>
          <w:szCs w:val="22"/>
        </w:rPr>
      </w:pPr>
      <w:r w:rsidRPr="00ED6C80">
        <w:rPr>
          <w:bCs/>
          <w:sz w:val="22"/>
          <w:szCs w:val="22"/>
        </w:rPr>
        <w:t xml:space="preserve">a) Prova de Certidão de regularidade com a </w:t>
      </w:r>
      <w:r w:rsidRPr="00ED6C80">
        <w:rPr>
          <w:sz w:val="22"/>
          <w:szCs w:val="22"/>
          <w:lang w:eastAsia="pt-BR"/>
        </w:rPr>
        <w:t>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ED6C80">
        <w:rPr>
          <w:bCs/>
          <w:sz w:val="22"/>
          <w:szCs w:val="22"/>
        </w:rPr>
        <w:t>;</w:t>
      </w:r>
    </w:p>
    <w:p w:rsidR="00083266" w:rsidRPr="00ED6C80" w:rsidRDefault="00083266" w:rsidP="00083266">
      <w:pPr>
        <w:pStyle w:val="Corpodetexto"/>
        <w:spacing w:before="120" w:line="360" w:lineRule="auto"/>
        <w:ind w:left="480"/>
        <w:rPr>
          <w:bCs/>
          <w:sz w:val="22"/>
          <w:szCs w:val="22"/>
        </w:rPr>
      </w:pPr>
      <w:r w:rsidRPr="00ED6C80">
        <w:rPr>
          <w:bCs/>
          <w:sz w:val="22"/>
          <w:szCs w:val="22"/>
        </w:rPr>
        <w:t>b) Certidão de regularidade de débitos com a Fazenda Estadual;</w:t>
      </w:r>
    </w:p>
    <w:p w:rsidR="00083266" w:rsidRPr="00ED6C80" w:rsidRDefault="00083266" w:rsidP="00083266">
      <w:pPr>
        <w:pStyle w:val="Corpodetexto"/>
        <w:spacing w:before="120" w:line="360" w:lineRule="auto"/>
        <w:ind w:left="480"/>
        <w:rPr>
          <w:bCs/>
          <w:sz w:val="22"/>
          <w:szCs w:val="22"/>
        </w:rPr>
      </w:pPr>
      <w:r w:rsidRPr="00ED6C80">
        <w:rPr>
          <w:bCs/>
          <w:sz w:val="22"/>
          <w:szCs w:val="22"/>
        </w:rPr>
        <w:t>c) Certidão de regularidade de débitos com a Fazenda Municipal;</w:t>
      </w:r>
    </w:p>
    <w:p w:rsidR="00083266" w:rsidRPr="00ED6C80" w:rsidRDefault="00083266" w:rsidP="00083266">
      <w:pPr>
        <w:pStyle w:val="Corpodetexto"/>
        <w:spacing w:before="120" w:line="360" w:lineRule="auto"/>
        <w:ind w:left="480"/>
        <w:rPr>
          <w:bCs/>
          <w:sz w:val="22"/>
          <w:szCs w:val="22"/>
        </w:rPr>
      </w:pPr>
      <w:r w:rsidRPr="00ED6C80">
        <w:rPr>
          <w:bCs/>
          <w:sz w:val="22"/>
          <w:szCs w:val="22"/>
        </w:rPr>
        <w:t>d) Certificado de Regularidade do FGTS;</w:t>
      </w:r>
    </w:p>
    <w:p w:rsidR="003279D8" w:rsidRPr="00ED6C80" w:rsidRDefault="00083266" w:rsidP="003279D8">
      <w:pPr>
        <w:pStyle w:val="Corpodetexto"/>
        <w:spacing w:before="120" w:after="240"/>
        <w:ind w:left="480"/>
        <w:rPr>
          <w:bCs/>
          <w:sz w:val="22"/>
          <w:szCs w:val="22"/>
        </w:rPr>
      </w:pPr>
      <w:r w:rsidRPr="00ED6C80">
        <w:rPr>
          <w:bCs/>
          <w:sz w:val="22"/>
          <w:szCs w:val="22"/>
        </w:rPr>
        <w:t xml:space="preserve">e) Prova de Inscrição no Cadastro de Contribuintes Estadual ou Municipal, se houver relativo ao domicílio ou sede do licitante, pertinente ao seu ramo de atividade e compatível com o objeto contratual. </w:t>
      </w:r>
    </w:p>
    <w:p w:rsidR="00083266" w:rsidRPr="00ED6C80" w:rsidRDefault="00083266" w:rsidP="003279D8">
      <w:pPr>
        <w:pStyle w:val="PargrafodaLista"/>
        <w:tabs>
          <w:tab w:val="left" w:pos="851"/>
        </w:tabs>
        <w:spacing w:after="240" w:line="240" w:lineRule="auto"/>
        <w:ind w:left="480"/>
        <w:jc w:val="both"/>
        <w:rPr>
          <w:rFonts w:ascii="Times New Roman" w:hAnsi="Times New Roman" w:cs="Times New Roman"/>
          <w:bCs/>
        </w:rPr>
      </w:pPr>
      <w:r w:rsidRPr="00ED6C80">
        <w:rPr>
          <w:rFonts w:ascii="Times New Roman" w:hAnsi="Times New Roman" w:cs="Times New Roman"/>
        </w:rPr>
        <w:t xml:space="preserve">f) Certidão de regularidade da Justiça do Trabalho (CNDT), nos termos do </w:t>
      </w:r>
      <w:hyperlink r:id="rId14" w:anchor="tituloviia" w:history="1">
        <w:r w:rsidRPr="00ED6C80">
          <w:rPr>
            <w:rStyle w:val="Hyperlink"/>
            <w:rFonts w:ascii="Times New Roman" w:hAnsi="Times New Roman" w:cs="Times New Roman"/>
          </w:rPr>
          <w:t>Título VII-A da Consolidação das Leis do Trabalho, aprovada pelo Decreto-Lei n</w:t>
        </w:r>
        <w:r w:rsidRPr="00ED6C80">
          <w:rPr>
            <w:rStyle w:val="Hyperlink"/>
            <w:rFonts w:ascii="Times New Roman" w:hAnsi="Times New Roman" w:cs="Times New Roman"/>
            <w:vertAlign w:val="superscript"/>
          </w:rPr>
          <w:t>o</w:t>
        </w:r>
        <w:r w:rsidRPr="00ED6C80">
          <w:rPr>
            <w:rStyle w:val="Hyperlink"/>
            <w:rFonts w:ascii="Times New Roman" w:hAnsi="Times New Roman" w:cs="Times New Roman"/>
          </w:rPr>
          <w:t xml:space="preserve"> 5.452, de 1</w:t>
        </w:r>
        <w:r w:rsidRPr="00ED6C80">
          <w:rPr>
            <w:rStyle w:val="Hyperlink"/>
            <w:rFonts w:ascii="Times New Roman" w:hAnsi="Times New Roman" w:cs="Times New Roman"/>
            <w:vertAlign w:val="superscript"/>
          </w:rPr>
          <w:t>o</w:t>
        </w:r>
        <w:r w:rsidRPr="00ED6C80">
          <w:rPr>
            <w:rStyle w:val="Hyperlink"/>
            <w:rFonts w:ascii="Times New Roman" w:hAnsi="Times New Roman" w:cs="Times New Roman"/>
          </w:rPr>
          <w:t xml:space="preserve"> de maio de 1943</w:t>
        </w:r>
      </w:hyperlink>
      <w:r w:rsidRPr="00ED6C80">
        <w:rPr>
          <w:rFonts w:ascii="Times New Roman" w:hAnsi="Times New Roman" w:cs="Times New Roman"/>
        </w:rPr>
        <w:t>, admitida comprovação também por meio de “certidão positiva, com efeito, de negativa” diante da existência de débito confesso, parcelado e em fase de adimplemento</w:t>
      </w:r>
      <w:r w:rsidRPr="00ED6C80">
        <w:rPr>
          <w:rFonts w:ascii="Times New Roman" w:hAnsi="Times New Roman" w:cs="Times New Roman"/>
          <w:bCs/>
        </w:rPr>
        <w:t>;</w:t>
      </w:r>
    </w:p>
    <w:p w:rsidR="00676925" w:rsidRPr="00ED6C80" w:rsidRDefault="00083266" w:rsidP="00B94EFF">
      <w:pPr>
        <w:pStyle w:val="PargrafodaLista"/>
        <w:tabs>
          <w:tab w:val="left" w:pos="851"/>
        </w:tabs>
        <w:spacing w:after="0" w:line="240" w:lineRule="auto"/>
        <w:ind w:left="480"/>
        <w:jc w:val="both"/>
        <w:rPr>
          <w:rFonts w:ascii="Times New Roman" w:hAnsi="Times New Roman" w:cs="Times New Roman"/>
          <w:b/>
        </w:rPr>
      </w:pPr>
      <w:r w:rsidRPr="00ED6C80">
        <w:rPr>
          <w:rFonts w:ascii="Times New Roman" w:hAnsi="Times New Roman" w:cs="Times New Roman"/>
        </w:rPr>
        <w:t xml:space="preserve">8.1.2.1 o que se referem às certidões especificadas nos subitens anteriores, para fins de habilitação no certame, também serão aceitas certidões de regularidade fiscal </w:t>
      </w:r>
      <w:r w:rsidRPr="00ED6C80">
        <w:rPr>
          <w:rFonts w:ascii="Times New Roman" w:hAnsi="Times New Roman" w:cs="Times New Roman"/>
          <w:b/>
        </w:rPr>
        <w:t>POSITIVAS COM EFEITOS DE NEGATIVAS.</w:t>
      </w:r>
    </w:p>
    <w:p w:rsidR="00B94EFF" w:rsidRPr="00ED6C80" w:rsidRDefault="00B94EFF" w:rsidP="00B94EFF">
      <w:pPr>
        <w:pStyle w:val="PargrafodaLista"/>
        <w:tabs>
          <w:tab w:val="left" w:pos="851"/>
        </w:tabs>
        <w:spacing w:after="0" w:line="240" w:lineRule="auto"/>
        <w:ind w:left="480"/>
        <w:jc w:val="both"/>
        <w:rPr>
          <w:rFonts w:ascii="Times New Roman" w:hAnsi="Times New Roman" w:cs="Times New Roman"/>
          <w:b/>
        </w:rPr>
      </w:pPr>
    </w:p>
    <w:p w:rsidR="00083266" w:rsidRPr="00ED6C80" w:rsidRDefault="00083266" w:rsidP="00B94EFF">
      <w:pPr>
        <w:ind w:left="1286"/>
        <w:jc w:val="both"/>
        <w:rPr>
          <w:bCs/>
          <w:sz w:val="22"/>
          <w:szCs w:val="22"/>
        </w:rPr>
      </w:pPr>
    </w:p>
    <w:p w:rsidR="00354C26" w:rsidRPr="00ED6C80" w:rsidRDefault="00354C26" w:rsidP="00B94EFF">
      <w:pPr>
        <w:numPr>
          <w:ilvl w:val="2"/>
          <w:numId w:val="2"/>
        </w:numPr>
        <w:jc w:val="both"/>
        <w:rPr>
          <w:bCs/>
          <w:sz w:val="22"/>
          <w:szCs w:val="22"/>
        </w:rPr>
      </w:pPr>
      <w:r w:rsidRPr="00ED6C80">
        <w:rPr>
          <w:b/>
          <w:sz w:val="22"/>
          <w:szCs w:val="22"/>
        </w:rPr>
        <w:t>- DA QUALIFICAÇÃO TÉCNICA:</w:t>
      </w:r>
    </w:p>
    <w:p w:rsidR="00037C45" w:rsidRPr="00ED6C80" w:rsidRDefault="00C05EDF" w:rsidP="00B94EFF">
      <w:pPr>
        <w:tabs>
          <w:tab w:val="left" w:pos="1644"/>
        </w:tabs>
        <w:jc w:val="both"/>
        <w:rPr>
          <w:b/>
          <w:sz w:val="22"/>
          <w:szCs w:val="22"/>
        </w:rPr>
      </w:pPr>
      <w:r w:rsidRPr="00ED6C80">
        <w:rPr>
          <w:b/>
          <w:sz w:val="22"/>
          <w:szCs w:val="22"/>
        </w:rPr>
        <w:tab/>
      </w:r>
    </w:p>
    <w:p w:rsidR="00787C74" w:rsidRDefault="00A702E7" w:rsidP="00787C74">
      <w:pPr>
        <w:pStyle w:val="Bodytext1"/>
        <w:shd w:val="clear" w:color="auto" w:fill="auto"/>
        <w:spacing w:before="0" w:after="0" w:line="240" w:lineRule="auto"/>
        <w:ind w:left="567" w:firstLine="0"/>
        <w:rPr>
          <w:rFonts w:ascii="Times New Roman" w:eastAsia="Arial" w:hAnsi="Times New Roman" w:cs="Times New Roman"/>
          <w:sz w:val="22"/>
          <w:szCs w:val="22"/>
        </w:rPr>
      </w:pPr>
      <w:r w:rsidRPr="00787C74">
        <w:rPr>
          <w:rFonts w:ascii="Times New Roman" w:hAnsi="Times New Roman" w:cs="Times New Roman"/>
          <w:sz w:val="22"/>
          <w:szCs w:val="22"/>
        </w:rPr>
        <w:t xml:space="preserve">8.1.3.1 </w:t>
      </w:r>
      <w:r w:rsidR="00787C74" w:rsidRPr="00787C74">
        <w:rPr>
          <w:rFonts w:ascii="Times New Roman" w:hAnsi="Times New Roman" w:cs="Times New Roman"/>
          <w:sz w:val="22"/>
          <w:szCs w:val="22"/>
        </w:rPr>
        <w:t>Capacidade Técnico-Operacional: A</w:t>
      </w:r>
      <w:r w:rsidR="00787C74" w:rsidRPr="00787C74">
        <w:rPr>
          <w:rFonts w:ascii="Times New Roman" w:eastAsia="Arial" w:hAnsi="Times New Roman" w:cs="Times New Roman"/>
          <w:sz w:val="22"/>
          <w:szCs w:val="22"/>
        </w:rPr>
        <w:t xml:space="preserve"> </w:t>
      </w:r>
      <w:r w:rsidR="00787C74" w:rsidRPr="00787C74">
        <w:rPr>
          <w:rFonts w:ascii="Times New Roman" w:hAnsi="Times New Roman" w:cs="Times New Roman"/>
          <w:sz w:val="22"/>
          <w:szCs w:val="22"/>
        </w:rPr>
        <w:t>empresa</w:t>
      </w:r>
      <w:r w:rsidR="00787C74" w:rsidRPr="00787C74">
        <w:rPr>
          <w:rFonts w:ascii="Times New Roman" w:eastAsia="Arial" w:hAnsi="Times New Roman" w:cs="Times New Roman"/>
          <w:sz w:val="22"/>
          <w:szCs w:val="22"/>
        </w:rPr>
        <w:t xml:space="preserve"> </w:t>
      </w:r>
      <w:r w:rsidR="00787C74" w:rsidRPr="00787C74">
        <w:rPr>
          <w:rFonts w:ascii="Times New Roman" w:hAnsi="Times New Roman" w:cs="Times New Roman"/>
          <w:sz w:val="22"/>
          <w:szCs w:val="22"/>
        </w:rPr>
        <w:t>contratada</w:t>
      </w:r>
      <w:r w:rsidR="00787C74" w:rsidRPr="00787C74">
        <w:rPr>
          <w:rFonts w:ascii="Times New Roman" w:eastAsia="Arial" w:hAnsi="Times New Roman" w:cs="Times New Roman"/>
          <w:sz w:val="22"/>
          <w:szCs w:val="22"/>
        </w:rPr>
        <w:t xml:space="preserve"> para a realização das atividades previstas neste Projeto Básico deverá apresentar Atestados de Capacidade Técnica (Declaração ou certidão), fornecido por pessoa jurídica de direito público ou privado, comprovando aptidão em fornecimento pertinente e compatível em características, quantidades e prazos com o objeto deste Projeto Básico, conforme art. 30, II, da Lei nº 8.666/93;</w:t>
      </w:r>
    </w:p>
    <w:p w:rsidR="00787C74" w:rsidRDefault="00787C74" w:rsidP="00787C74">
      <w:pPr>
        <w:pStyle w:val="Bodytext1"/>
        <w:shd w:val="clear" w:color="auto" w:fill="auto"/>
        <w:spacing w:before="0" w:after="0" w:line="240" w:lineRule="auto"/>
        <w:ind w:left="567" w:firstLine="0"/>
        <w:rPr>
          <w:rFonts w:ascii="Times New Roman" w:eastAsia="Arial" w:hAnsi="Times New Roman" w:cs="Times New Roman"/>
          <w:sz w:val="22"/>
          <w:szCs w:val="22"/>
        </w:rPr>
      </w:pPr>
    </w:p>
    <w:p w:rsidR="00787C74" w:rsidRPr="00787C74" w:rsidRDefault="00787C74" w:rsidP="00787C74">
      <w:pPr>
        <w:pStyle w:val="Bodytext1"/>
        <w:shd w:val="clear" w:color="auto" w:fill="auto"/>
        <w:spacing w:before="0" w:after="0" w:line="240" w:lineRule="auto"/>
        <w:ind w:left="567" w:firstLine="0"/>
        <w:rPr>
          <w:rFonts w:ascii="Times New Roman" w:eastAsia="Arial" w:hAnsi="Times New Roman" w:cs="Times New Roman"/>
          <w:vanish/>
          <w:sz w:val="22"/>
          <w:szCs w:val="22"/>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0"/>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1"/>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2"/>
          <w:numId w:val="13"/>
        </w:numPr>
        <w:autoSpaceDN w:val="0"/>
        <w:spacing w:after="0" w:line="240" w:lineRule="auto"/>
        <w:jc w:val="both"/>
        <w:textAlignment w:val="baseline"/>
        <w:rPr>
          <w:rFonts w:ascii="Times New Roman" w:eastAsia="Arial" w:hAnsi="Times New Roman" w:cs="Times New Roman"/>
          <w:vanish/>
        </w:rPr>
      </w:pPr>
    </w:p>
    <w:p w:rsidR="00787C74" w:rsidRPr="00787C74" w:rsidRDefault="00787C74" w:rsidP="00C90D70">
      <w:pPr>
        <w:pStyle w:val="PargrafodaLista"/>
        <w:numPr>
          <w:ilvl w:val="3"/>
          <w:numId w:val="13"/>
        </w:numPr>
        <w:autoSpaceDN w:val="0"/>
        <w:spacing w:after="0" w:line="240" w:lineRule="auto"/>
        <w:jc w:val="both"/>
        <w:textAlignment w:val="baseline"/>
        <w:rPr>
          <w:rFonts w:ascii="Times New Roman" w:eastAsia="Arial" w:hAnsi="Times New Roman" w:cs="Times New Roman"/>
          <w:vanish/>
        </w:rPr>
      </w:pPr>
    </w:p>
    <w:p w:rsidR="00787C74" w:rsidRDefault="00787C74" w:rsidP="00787C74">
      <w:pPr>
        <w:pStyle w:val="Standard"/>
        <w:ind w:left="1701"/>
        <w:jc w:val="both"/>
        <w:rPr>
          <w:rFonts w:eastAsia="Arial"/>
          <w:sz w:val="22"/>
          <w:szCs w:val="22"/>
        </w:rPr>
      </w:pPr>
      <w:r w:rsidRPr="00787C74">
        <w:rPr>
          <w:rFonts w:eastAsia="Arial"/>
          <w:sz w:val="22"/>
          <w:szCs w:val="22"/>
        </w:rPr>
        <w:t>8.1.</w:t>
      </w:r>
      <w:r>
        <w:rPr>
          <w:rFonts w:eastAsia="Arial"/>
          <w:sz w:val="22"/>
          <w:szCs w:val="22"/>
        </w:rPr>
        <w:t>3.</w:t>
      </w:r>
      <w:r w:rsidRPr="00787C74">
        <w:rPr>
          <w:rFonts w:eastAsia="Arial"/>
          <w:sz w:val="22"/>
          <w:szCs w:val="22"/>
        </w:rPr>
        <w:t>1.</w:t>
      </w:r>
      <w:r>
        <w:rPr>
          <w:rFonts w:eastAsia="Arial"/>
          <w:sz w:val="22"/>
          <w:szCs w:val="22"/>
        </w:rPr>
        <w:t>1</w:t>
      </w:r>
      <w:r w:rsidRPr="00787C74">
        <w:rPr>
          <w:rFonts w:eastAsia="Arial"/>
          <w:sz w:val="22"/>
          <w:szCs w:val="22"/>
        </w:rPr>
        <w:t xml:space="preserve"> O atestado de capacidade técnica emitido por pessoa jurídica de </w:t>
      </w:r>
      <w:r w:rsidRPr="00787C74">
        <w:rPr>
          <w:rFonts w:eastAsia="Arial"/>
          <w:b/>
          <w:sz w:val="22"/>
          <w:szCs w:val="22"/>
        </w:rPr>
        <w:t>direito privado</w:t>
      </w:r>
      <w:r w:rsidRPr="00787C74">
        <w:rPr>
          <w:rFonts w:eastAsia="Arial"/>
          <w:sz w:val="22"/>
          <w:szCs w:val="22"/>
        </w:rPr>
        <w:t>, estará sujeito a diligência para verificação das informações apresentadas, conforme prerrogativa do Art. 43, §3º da Lei 8.666/93;</w:t>
      </w:r>
    </w:p>
    <w:p w:rsidR="00787C74" w:rsidRDefault="00787C74" w:rsidP="00787C74">
      <w:pPr>
        <w:pStyle w:val="Standard"/>
        <w:ind w:left="1701"/>
        <w:jc w:val="both"/>
        <w:rPr>
          <w:rFonts w:eastAsia="Arial"/>
          <w:sz w:val="22"/>
          <w:szCs w:val="22"/>
        </w:rPr>
      </w:pPr>
    </w:p>
    <w:p w:rsidR="00787C74" w:rsidRPr="00787C74" w:rsidRDefault="00787C74" w:rsidP="00787C74">
      <w:pPr>
        <w:pStyle w:val="Standard"/>
        <w:ind w:left="1701"/>
        <w:jc w:val="both"/>
        <w:rPr>
          <w:rFonts w:eastAsia="Arial"/>
          <w:sz w:val="22"/>
          <w:szCs w:val="22"/>
        </w:rPr>
      </w:pPr>
      <w:r w:rsidRPr="00787C74">
        <w:rPr>
          <w:rFonts w:eastAsia="Arial"/>
          <w:sz w:val="22"/>
          <w:szCs w:val="22"/>
        </w:rPr>
        <w:t>8.1.</w:t>
      </w:r>
      <w:r>
        <w:rPr>
          <w:rFonts w:eastAsia="Arial"/>
          <w:sz w:val="22"/>
          <w:szCs w:val="22"/>
        </w:rPr>
        <w:t>3.1.</w:t>
      </w:r>
      <w:r w:rsidRPr="00787C74">
        <w:rPr>
          <w:rFonts w:eastAsia="Arial"/>
          <w:sz w:val="22"/>
          <w:szCs w:val="22"/>
        </w:rPr>
        <w:t xml:space="preserve">2 Entende-se por </w:t>
      </w:r>
      <w:r w:rsidRPr="00787C74">
        <w:rPr>
          <w:rFonts w:eastAsia="Arial"/>
          <w:sz w:val="22"/>
          <w:szCs w:val="22"/>
          <w:u w:val="single"/>
        </w:rPr>
        <w:t>pertinente e compatível em características</w:t>
      </w:r>
      <w:r w:rsidRPr="00787C74">
        <w:rPr>
          <w:rFonts w:eastAsia="Arial"/>
          <w:sz w:val="22"/>
          <w:szCs w:val="22"/>
        </w:rPr>
        <w:t xml:space="preserve"> o(s) atestado(s) que em sua individualidade ou soma de atestados, contemplem os </w:t>
      </w:r>
      <w:r w:rsidRPr="00787C74">
        <w:rPr>
          <w:rFonts w:eastAsia="Arial"/>
          <w:b/>
          <w:sz w:val="22"/>
          <w:szCs w:val="22"/>
        </w:rPr>
        <w:t>serviços deste Projeto Básico</w:t>
      </w:r>
      <w:r w:rsidRPr="00787C74">
        <w:rPr>
          <w:rFonts w:eastAsia="Arial"/>
          <w:sz w:val="22"/>
          <w:szCs w:val="22"/>
        </w:rPr>
        <w:t>;</w:t>
      </w:r>
    </w:p>
    <w:p w:rsidR="00787C74" w:rsidRDefault="00787C74" w:rsidP="00787C74">
      <w:pPr>
        <w:pStyle w:val="Bodytext1"/>
        <w:shd w:val="clear" w:color="auto" w:fill="auto"/>
        <w:spacing w:before="0" w:after="0" w:line="240" w:lineRule="auto"/>
        <w:ind w:left="1134" w:firstLine="0"/>
        <w:rPr>
          <w:rStyle w:val="BodytextBold22"/>
          <w:rFonts w:ascii="Times New Roman" w:hAnsi="Times New Roman" w:cs="Times New Roman"/>
          <w:sz w:val="22"/>
          <w:szCs w:val="22"/>
        </w:rPr>
      </w:pPr>
    </w:p>
    <w:p w:rsidR="00D30971" w:rsidRDefault="00787C74" w:rsidP="00D30971">
      <w:pPr>
        <w:pStyle w:val="Bodytext1"/>
        <w:shd w:val="clear" w:color="auto" w:fill="auto"/>
        <w:spacing w:before="0" w:after="0" w:line="240" w:lineRule="auto"/>
        <w:ind w:left="567" w:firstLine="0"/>
        <w:rPr>
          <w:rFonts w:ascii="Times New Roman" w:hAnsi="Times New Roman" w:cs="Times New Roman"/>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w:t>
      </w:r>
      <w:r w:rsidRPr="00787C74">
        <w:rPr>
          <w:rStyle w:val="BodytextBold22"/>
          <w:rFonts w:ascii="Times New Roman" w:hAnsi="Times New Roman" w:cs="Times New Roman"/>
          <w:sz w:val="22"/>
          <w:szCs w:val="22"/>
        </w:rPr>
        <w:t>.2</w:t>
      </w:r>
      <w:r w:rsidRPr="00787C74">
        <w:rPr>
          <w:rFonts w:ascii="Times New Roman" w:hAnsi="Times New Roman" w:cs="Times New Roman"/>
          <w:sz w:val="22"/>
          <w:szCs w:val="22"/>
        </w:rPr>
        <w:t xml:space="preserve"> Comprovação de técnico de nível superior – Engenheiro de Minas – habilitado para assunção de ART – Anotação de Responsabilidade Técnica, para execução dos trabalhos descritos no objeto;</w:t>
      </w:r>
    </w:p>
    <w:p w:rsidR="00D30971" w:rsidRDefault="00D30971" w:rsidP="00D30971">
      <w:pPr>
        <w:pStyle w:val="Bodytext1"/>
        <w:shd w:val="clear" w:color="auto" w:fill="auto"/>
        <w:spacing w:before="0" w:after="0" w:line="240" w:lineRule="auto"/>
        <w:ind w:left="567" w:firstLine="0"/>
        <w:rPr>
          <w:rFonts w:ascii="Times New Roman" w:hAnsi="Times New Roman" w:cs="Times New Roman"/>
          <w:sz w:val="22"/>
          <w:szCs w:val="22"/>
        </w:rPr>
      </w:pP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w:t>
      </w:r>
      <w:r w:rsidRPr="00787C74">
        <w:rPr>
          <w:rStyle w:val="BodytextBold22"/>
          <w:rFonts w:ascii="Times New Roman" w:hAnsi="Times New Roman" w:cs="Times New Roman"/>
          <w:sz w:val="22"/>
          <w:szCs w:val="22"/>
        </w:rPr>
        <w:t>.</w:t>
      </w:r>
      <w:r>
        <w:rPr>
          <w:rStyle w:val="BodytextBold22"/>
          <w:rFonts w:ascii="Times New Roman" w:hAnsi="Times New Roman" w:cs="Times New Roman"/>
          <w:sz w:val="22"/>
          <w:szCs w:val="22"/>
        </w:rPr>
        <w:t>3</w:t>
      </w:r>
      <w:r w:rsidRPr="00787C74">
        <w:rPr>
          <w:rFonts w:ascii="Times New Roman" w:hAnsi="Times New Roman" w:cs="Times New Roman"/>
          <w:sz w:val="22"/>
          <w:szCs w:val="22"/>
        </w:rPr>
        <w:t xml:space="preserve"> </w:t>
      </w:r>
      <w:r w:rsidR="00787C74" w:rsidRPr="00D30971">
        <w:rPr>
          <w:rStyle w:val="BodytextBold22"/>
          <w:rFonts w:ascii="Times New Roman" w:hAnsi="Times New Roman" w:cs="Times New Roman"/>
          <w:b w:val="0"/>
          <w:sz w:val="22"/>
          <w:szCs w:val="22"/>
        </w:rPr>
        <w:t>Técnico em explosivos (Blaster) para acompanhar e fiscalizar os carregamentos de explosivos in loco, devendo apresentar o Certificado de Blaster, 1ª categoria, em plena vigência;</w:t>
      </w: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1.3.4</w:t>
      </w:r>
      <w:r w:rsidRPr="00787C74">
        <w:rPr>
          <w:rFonts w:ascii="Times New Roman" w:hAnsi="Times New Roman" w:cs="Times New Roman"/>
          <w:sz w:val="22"/>
          <w:szCs w:val="22"/>
        </w:rPr>
        <w:t xml:space="preserve"> </w:t>
      </w:r>
      <w:r w:rsidR="00787C74" w:rsidRPr="00D30971">
        <w:rPr>
          <w:rStyle w:val="BodytextBold22"/>
          <w:rFonts w:ascii="Times New Roman" w:hAnsi="Times New Roman" w:cs="Times New Roman"/>
          <w:b w:val="0"/>
          <w:sz w:val="22"/>
          <w:szCs w:val="22"/>
        </w:rPr>
        <w:t>A empresa deverá ter Certificado de Registro – CR, expedido pela 12ª Região Militar (art. 91 do Regulamento para a Fiscalização de Produtos Controlados – R-105), para exercer atividade de Comércio de Explosivos, como condição para assinatura do contrato;</w:t>
      </w: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1.3.5</w:t>
      </w:r>
      <w:r w:rsidRPr="00787C74">
        <w:rPr>
          <w:rFonts w:ascii="Times New Roman" w:hAnsi="Times New Roman" w:cs="Times New Roman"/>
          <w:sz w:val="22"/>
          <w:szCs w:val="22"/>
        </w:rPr>
        <w:t xml:space="preserve"> </w:t>
      </w:r>
      <w:r w:rsidR="00787C74" w:rsidRPr="00D30971">
        <w:rPr>
          <w:rStyle w:val="BodytextBold22"/>
          <w:rFonts w:ascii="Times New Roman" w:hAnsi="Times New Roman" w:cs="Times New Roman"/>
          <w:b w:val="0"/>
          <w:sz w:val="22"/>
          <w:szCs w:val="22"/>
        </w:rPr>
        <w:t>Declaração formal, indicando pessoal técnico, bem como, os equipamentos a serem utilizados, para a plena execução dos serviços;</w:t>
      </w: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p>
    <w:p w:rsidR="00D30971" w:rsidRPr="00BC1B37"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w:t>
      </w:r>
      <w:r w:rsidRPr="00787C74">
        <w:rPr>
          <w:rStyle w:val="BodytextBold22"/>
          <w:rFonts w:ascii="Times New Roman" w:hAnsi="Times New Roman" w:cs="Times New Roman"/>
          <w:sz w:val="22"/>
          <w:szCs w:val="22"/>
        </w:rPr>
        <w:t>.</w:t>
      </w:r>
      <w:r>
        <w:rPr>
          <w:rStyle w:val="BodytextBold22"/>
          <w:rFonts w:ascii="Times New Roman" w:hAnsi="Times New Roman" w:cs="Times New Roman"/>
          <w:sz w:val="22"/>
          <w:szCs w:val="22"/>
        </w:rPr>
        <w:t>6</w:t>
      </w:r>
      <w:r w:rsidRPr="00787C74">
        <w:rPr>
          <w:rFonts w:ascii="Times New Roman" w:hAnsi="Times New Roman" w:cs="Times New Roman"/>
          <w:sz w:val="22"/>
          <w:szCs w:val="22"/>
        </w:rPr>
        <w:t xml:space="preserve"> </w:t>
      </w:r>
      <w:r w:rsidR="00BC1B37" w:rsidRPr="00BC1B37">
        <w:rPr>
          <w:rStyle w:val="BodytextBold22"/>
          <w:rFonts w:ascii="Times New Roman" w:hAnsi="Times New Roman" w:cs="Times New Roman"/>
          <w:b w:val="0"/>
          <w:sz w:val="22"/>
          <w:szCs w:val="22"/>
        </w:rPr>
        <w:t>Inscrição do profissional junto ao CREA, do responsável técnico</w:t>
      </w:r>
      <w:r w:rsidR="00787C74" w:rsidRPr="00BC1B37">
        <w:rPr>
          <w:rStyle w:val="BodytextBold22"/>
          <w:rFonts w:ascii="Times New Roman" w:hAnsi="Times New Roman" w:cs="Times New Roman"/>
          <w:b w:val="0"/>
          <w:sz w:val="22"/>
          <w:szCs w:val="22"/>
        </w:rPr>
        <w:t>;</w:t>
      </w:r>
    </w:p>
    <w:p w:rsidR="00D30971" w:rsidRDefault="00D30971" w:rsidP="00D30971">
      <w:pPr>
        <w:pStyle w:val="Bodytext1"/>
        <w:shd w:val="clear" w:color="auto" w:fill="auto"/>
        <w:spacing w:before="0" w:after="0" w:line="240" w:lineRule="auto"/>
        <w:ind w:left="567" w:firstLine="0"/>
        <w:rPr>
          <w:rStyle w:val="BodytextBold22"/>
          <w:rFonts w:ascii="Times New Roman" w:hAnsi="Times New Roman" w:cs="Times New Roman"/>
          <w:b w:val="0"/>
          <w:sz w:val="22"/>
          <w:szCs w:val="22"/>
        </w:rPr>
      </w:pPr>
    </w:p>
    <w:p w:rsidR="00D30971" w:rsidRPr="00E253B5" w:rsidRDefault="00D30971" w:rsidP="00E253B5">
      <w:pPr>
        <w:pStyle w:val="Bodytext1"/>
        <w:shd w:val="clear" w:color="auto" w:fill="auto"/>
        <w:spacing w:before="100" w:beforeAutospacing="1" w:after="100" w:afterAutospacing="1" w:line="240" w:lineRule="auto"/>
        <w:ind w:left="567" w:firstLine="0"/>
        <w:rPr>
          <w:rStyle w:val="BodytextBold22"/>
          <w:rFonts w:ascii="Times New Roman" w:hAnsi="Times New Roman" w:cs="Times New Roman"/>
          <w:b w:val="0"/>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w:t>
      </w:r>
      <w:r w:rsidRPr="00787C74">
        <w:rPr>
          <w:rStyle w:val="BodytextBold22"/>
          <w:rFonts w:ascii="Times New Roman" w:hAnsi="Times New Roman" w:cs="Times New Roman"/>
          <w:sz w:val="22"/>
          <w:szCs w:val="22"/>
        </w:rPr>
        <w:t>.</w:t>
      </w:r>
      <w:r>
        <w:rPr>
          <w:rStyle w:val="BodytextBold22"/>
          <w:rFonts w:ascii="Times New Roman" w:hAnsi="Times New Roman" w:cs="Times New Roman"/>
          <w:sz w:val="22"/>
          <w:szCs w:val="22"/>
        </w:rPr>
        <w:t>7</w:t>
      </w:r>
      <w:r w:rsidR="00787C74" w:rsidRPr="00D30971">
        <w:rPr>
          <w:rStyle w:val="BodytextBold22"/>
          <w:rFonts w:ascii="Times New Roman" w:hAnsi="Times New Roman" w:cs="Times New Roman"/>
          <w:b w:val="0"/>
          <w:sz w:val="22"/>
          <w:szCs w:val="22"/>
        </w:rPr>
        <w:t xml:space="preserve">. Cópia do ASO – Atestado de </w:t>
      </w:r>
      <w:r w:rsidR="00787C74" w:rsidRPr="00E253B5">
        <w:rPr>
          <w:rStyle w:val="BodytextBold22"/>
          <w:rFonts w:ascii="Times New Roman" w:hAnsi="Times New Roman" w:cs="Times New Roman"/>
          <w:b w:val="0"/>
          <w:sz w:val="22"/>
          <w:szCs w:val="22"/>
        </w:rPr>
        <w:t>Saúde Ocupacional e ficha de entrega de EPIs dos empregados e do Responsável Téc</w:t>
      </w:r>
      <w:r w:rsidR="00E253B5" w:rsidRPr="00E253B5">
        <w:rPr>
          <w:rStyle w:val="BodytextBold22"/>
          <w:rFonts w:ascii="Times New Roman" w:hAnsi="Times New Roman" w:cs="Times New Roman"/>
          <w:b w:val="0"/>
          <w:sz w:val="22"/>
          <w:szCs w:val="22"/>
        </w:rPr>
        <w:t>nico envolvidos nessa atividade.</w:t>
      </w:r>
    </w:p>
    <w:p w:rsidR="00D30971" w:rsidRPr="00E253B5" w:rsidRDefault="00E253B5" w:rsidP="00E253B5">
      <w:pPr>
        <w:pStyle w:val="Bodytext1"/>
        <w:shd w:val="clear" w:color="auto" w:fill="auto"/>
        <w:spacing w:before="100" w:beforeAutospacing="1" w:after="100" w:afterAutospacing="1" w:line="240" w:lineRule="auto"/>
        <w:ind w:left="1276" w:firstLine="0"/>
        <w:rPr>
          <w:rStyle w:val="BodytextBold22"/>
          <w:rFonts w:ascii="Times New Roman" w:hAnsi="Times New Roman" w:cs="Times New Roman"/>
          <w:b w:val="0"/>
          <w:sz w:val="22"/>
          <w:szCs w:val="22"/>
        </w:rPr>
      </w:pPr>
      <w:r w:rsidRPr="00E253B5">
        <w:rPr>
          <w:rStyle w:val="BodytextBold22"/>
          <w:rFonts w:ascii="Times New Roman" w:hAnsi="Times New Roman" w:cs="Times New Roman"/>
          <w:sz w:val="22"/>
          <w:szCs w:val="22"/>
        </w:rPr>
        <w:t xml:space="preserve">8.4.7.1. A ASO – Atestado de Saúde Ocupacional é regulamentado pela norma regulamentadora nº 07, sendo obrigatório a todos os empregados e instituições que admitam trabalhadores como empregados, regidos pela Consolidação das Leis do Trabalho – CLT. </w:t>
      </w:r>
    </w:p>
    <w:p w:rsidR="00D30971" w:rsidRDefault="00D30971" w:rsidP="00D30971">
      <w:pPr>
        <w:pStyle w:val="Bodytext1"/>
        <w:shd w:val="clear" w:color="auto" w:fill="auto"/>
        <w:spacing w:before="0" w:after="0" w:line="240" w:lineRule="auto"/>
        <w:ind w:left="567" w:firstLine="0"/>
        <w:rPr>
          <w:rFonts w:ascii="Times New Roman" w:hAnsi="Times New Roman" w:cs="Times New Roman"/>
          <w:sz w:val="22"/>
          <w:szCs w:val="22"/>
        </w:rPr>
      </w:pPr>
      <w:r w:rsidRPr="00787C74">
        <w:rPr>
          <w:rStyle w:val="BodytextBold22"/>
          <w:rFonts w:ascii="Times New Roman" w:hAnsi="Times New Roman" w:cs="Times New Roman"/>
          <w:sz w:val="22"/>
          <w:szCs w:val="22"/>
        </w:rPr>
        <w:t>8.</w:t>
      </w:r>
      <w:r>
        <w:rPr>
          <w:rStyle w:val="BodytextBold22"/>
          <w:rFonts w:ascii="Times New Roman" w:hAnsi="Times New Roman" w:cs="Times New Roman"/>
          <w:sz w:val="22"/>
          <w:szCs w:val="22"/>
        </w:rPr>
        <w:t>1.3</w:t>
      </w:r>
      <w:r w:rsidRPr="00787C74">
        <w:rPr>
          <w:rStyle w:val="BodytextBold22"/>
          <w:rFonts w:ascii="Times New Roman" w:hAnsi="Times New Roman" w:cs="Times New Roman"/>
          <w:sz w:val="22"/>
          <w:szCs w:val="22"/>
        </w:rPr>
        <w:t>.</w:t>
      </w:r>
      <w:r>
        <w:rPr>
          <w:rStyle w:val="BodytextBold22"/>
          <w:rFonts w:ascii="Times New Roman" w:hAnsi="Times New Roman" w:cs="Times New Roman"/>
          <w:sz w:val="22"/>
          <w:szCs w:val="22"/>
        </w:rPr>
        <w:t>8</w:t>
      </w:r>
      <w:r w:rsidRPr="00787C74">
        <w:rPr>
          <w:rFonts w:ascii="Times New Roman" w:hAnsi="Times New Roman" w:cs="Times New Roman"/>
          <w:sz w:val="22"/>
          <w:szCs w:val="22"/>
        </w:rPr>
        <w:t xml:space="preserve"> </w:t>
      </w:r>
      <w:r w:rsidR="00787C74" w:rsidRPr="00D30971">
        <w:rPr>
          <w:rFonts w:ascii="Times New Roman" w:hAnsi="Times New Roman" w:cs="Times New Roman"/>
          <w:sz w:val="22"/>
          <w:szCs w:val="22"/>
        </w:rPr>
        <w:t>Comprovação de Licença da empresa para transportar produtos controlados/perigosos, emitidos pela DEAM – Delegacia de Explosivos, Armas e Munições;</w:t>
      </w:r>
    </w:p>
    <w:p w:rsidR="00D30971" w:rsidRDefault="00D30971" w:rsidP="00D30971">
      <w:pPr>
        <w:pStyle w:val="Bodytext1"/>
        <w:shd w:val="clear" w:color="auto" w:fill="auto"/>
        <w:spacing w:before="0" w:after="0" w:line="240" w:lineRule="auto"/>
        <w:ind w:left="567" w:firstLine="0"/>
        <w:rPr>
          <w:rFonts w:ascii="Times New Roman" w:hAnsi="Times New Roman" w:cs="Times New Roman"/>
          <w:sz w:val="22"/>
          <w:szCs w:val="22"/>
        </w:rPr>
      </w:pPr>
    </w:p>
    <w:p w:rsidR="00C05EDF" w:rsidRDefault="00C05EDF" w:rsidP="00787C74">
      <w:pPr>
        <w:widowControl w:val="0"/>
        <w:autoSpaceDE w:val="0"/>
        <w:autoSpaceDN w:val="0"/>
        <w:adjustRightInd w:val="0"/>
        <w:spacing w:line="23" w:lineRule="atLeast"/>
        <w:ind w:left="1134"/>
        <w:contextualSpacing/>
        <w:jc w:val="both"/>
        <w:rPr>
          <w:b/>
          <w:bCs/>
          <w:color w:val="000000"/>
          <w:sz w:val="22"/>
          <w:szCs w:val="22"/>
        </w:rPr>
      </w:pPr>
    </w:p>
    <w:p w:rsidR="00D30971" w:rsidRPr="00B94EFF" w:rsidRDefault="00D30971" w:rsidP="00787C74">
      <w:pPr>
        <w:widowControl w:val="0"/>
        <w:autoSpaceDE w:val="0"/>
        <w:autoSpaceDN w:val="0"/>
        <w:adjustRightInd w:val="0"/>
        <w:spacing w:line="23" w:lineRule="atLeast"/>
        <w:ind w:left="1134"/>
        <w:contextualSpacing/>
        <w:jc w:val="both"/>
        <w:rPr>
          <w:b/>
          <w:bCs/>
          <w:color w:val="000000"/>
          <w:sz w:val="22"/>
          <w:szCs w:val="22"/>
        </w:rPr>
      </w:pPr>
    </w:p>
    <w:p w:rsidR="00354C26" w:rsidRPr="00B94EFF" w:rsidRDefault="00354C26">
      <w:pPr>
        <w:ind w:left="567"/>
        <w:jc w:val="both"/>
        <w:rPr>
          <w:b/>
          <w:sz w:val="22"/>
          <w:szCs w:val="22"/>
        </w:rPr>
      </w:pPr>
      <w:r w:rsidRPr="00B94EFF">
        <w:rPr>
          <w:b/>
          <w:sz w:val="22"/>
          <w:szCs w:val="22"/>
        </w:rPr>
        <w:t>8.1.4 - DA QUALIFICAÇÃO ECONÔMICO-FINANCEIRA:</w:t>
      </w:r>
    </w:p>
    <w:p w:rsidR="00354C26" w:rsidRPr="00B94EFF" w:rsidRDefault="00354C26">
      <w:pPr>
        <w:ind w:left="567"/>
        <w:jc w:val="both"/>
        <w:rPr>
          <w:b/>
          <w:sz w:val="22"/>
          <w:szCs w:val="22"/>
        </w:rPr>
      </w:pPr>
    </w:p>
    <w:p w:rsidR="00ED6C80" w:rsidRPr="00E5797B" w:rsidRDefault="00354C26" w:rsidP="00ED6C80">
      <w:pPr>
        <w:pStyle w:val="Corpodetexto31"/>
        <w:ind w:left="567"/>
        <w:rPr>
          <w:sz w:val="22"/>
          <w:szCs w:val="22"/>
        </w:rPr>
      </w:pPr>
      <w:r w:rsidRPr="00B94EFF">
        <w:rPr>
          <w:sz w:val="22"/>
          <w:szCs w:val="22"/>
        </w:rPr>
        <w:t>8.1.4.1. Cópia do Balanço Patrimonial, referente ao</w:t>
      </w:r>
      <w:r w:rsidR="00DD2C46" w:rsidRPr="00B94EFF">
        <w:rPr>
          <w:sz w:val="22"/>
          <w:szCs w:val="22"/>
        </w:rPr>
        <w:t xml:space="preserve"> último</w:t>
      </w:r>
      <w:r w:rsidRPr="00B94EFF">
        <w:rPr>
          <w:sz w:val="22"/>
          <w:szCs w:val="22"/>
        </w:rPr>
        <w:t xml:space="preserve"> exercício social já exigível na forma da lei, ou o Balanço de Abertura, caso a licitante tenha sido constituída em menos de um ano, devidamente autenticado ou registrado na Junta Comercial do Estado, para </w:t>
      </w:r>
      <w:r w:rsidRPr="00E5797B">
        <w:rPr>
          <w:sz w:val="22"/>
          <w:szCs w:val="22"/>
        </w:rPr>
        <w:t xml:space="preserve">que a Comissão possa aferir se essa possui Patrimônio Líquido ou Capital </w:t>
      </w:r>
      <w:r w:rsidR="00E5797B" w:rsidRPr="00E5797B">
        <w:rPr>
          <w:sz w:val="22"/>
          <w:szCs w:val="22"/>
        </w:rPr>
        <w:t>mínimo</w:t>
      </w:r>
      <w:r w:rsidR="00ED6C80" w:rsidRPr="00E5797B">
        <w:rPr>
          <w:sz w:val="22"/>
          <w:szCs w:val="22"/>
        </w:rPr>
        <w:t xml:space="preserve"> de </w:t>
      </w:r>
      <w:r w:rsidR="00E5797B" w:rsidRPr="00E5797B">
        <w:rPr>
          <w:sz w:val="22"/>
          <w:szCs w:val="22"/>
        </w:rPr>
        <w:t xml:space="preserve">mínimo 5% (cinco por cento) </w:t>
      </w:r>
      <w:r w:rsidRPr="00E5797B">
        <w:rPr>
          <w:sz w:val="22"/>
          <w:szCs w:val="22"/>
        </w:rPr>
        <w:t>do estimado para a contratação.</w:t>
      </w:r>
    </w:p>
    <w:p w:rsidR="00ED6C80" w:rsidRPr="00E5797B" w:rsidRDefault="00ED6C80" w:rsidP="00ED6C80">
      <w:pPr>
        <w:pStyle w:val="Corpodetexto31"/>
        <w:ind w:left="567"/>
        <w:rPr>
          <w:sz w:val="22"/>
          <w:szCs w:val="22"/>
        </w:rPr>
      </w:pPr>
    </w:p>
    <w:p w:rsidR="00ED6C80" w:rsidRPr="00ED6C80" w:rsidRDefault="00ED6C80" w:rsidP="00ED6C80">
      <w:pPr>
        <w:pStyle w:val="Corpodetexto31"/>
        <w:ind w:left="1134"/>
        <w:rPr>
          <w:sz w:val="22"/>
          <w:szCs w:val="22"/>
        </w:rPr>
      </w:pPr>
      <w:r w:rsidRPr="00E5797B">
        <w:rPr>
          <w:sz w:val="22"/>
          <w:szCs w:val="22"/>
        </w:rPr>
        <w:t>8.1.4.1.1 A empresa licitante deverá apresentar juntamente com o Balanço Patrimonial, o Certificado de Regularidade do Contabilista da licitante, expedido pelo Conselho Regional</w:t>
      </w:r>
      <w:r w:rsidRPr="00ED6C80">
        <w:rPr>
          <w:sz w:val="22"/>
          <w:szCs w:val="22"/>
        </w:rPr>
        <w:t xml:space="preserve"> de Contabilidade – CRC, em validade.</w:t>
      </w:r>
    </w:p>
    <w:p w:rsidR="00ED6C80" w:rsidRPr="00ED6C80" w:rsidRDefault="00ED6C80" w:rsidP="00ED6C80">
      <w:pPr>
        <w:pStyle w:val="Corpodetexto31"/>
        <w:ind w:left="1134"/>
        <w:rPr>
          <w:sz w:val="22"/>
          <w:szCs w:val="22"/>
        </w:rPr>
      </w:pPr>
    </w:p>
    <w:p w:rsidR="00A944F7" w:rsidRPr="00ED6C80" w:rsidRDefault="00A944F7">
      <w:pPr>
        <w:pStyle w:val="Corpodetexto31"/>
        <w:ind w:left="567"/>
        <w:rPr>
          <w:sz w:val="22"/>
          <w:szCs w:val="22"/>
        </w:rPr>
      </w:pPr>
    </w:p>
    <w:p w:rsidR="00354C26" w:rsidRPr="00B94EFF" w:rsidRDefault="00354C26">
      <w:pPr>
        <w:ind w:left="1134"/>
        <w:jc w:val="both"/>
        <w:rPr>
          <w:sz w:val="22"/>
          <w:szCs w:val="22"/>
        </w:rPr>
      </w:pPr>
      <w:r w:rsidRPr="00ED6C80">
        <w:rPr>
          <w:sz w:val="22"/>
          <w:szCs w:val="22"/>
        </w:rPr>
        <w:lastRenderedPageBreak/>
        <w:t>8.1.4.1.</w:t>
      </w:r>
      <w:r w:rsidR="00ED6C80">
        <w:rPr>
          <w:sz w:val="22"/>
          <w:szCs w:val="22"/>
        </w:rPr>
        <w:t>2</w:t>
      </w:r>
      <w:r w:rsidRPr="00ED6C80">
        <w:rPr>
          <w:sz w:val="22"/>
          <w:szCs w:val="22"/>
        </w:rPr>
        <w:t>. Quando autenticado, a empresa deverá apresentar junto com o Balanço Patrimonial a cópia do Termo</w:t>
      </w:r>
      <w:r w:rsidRPr="00B94EFF">
        <w:rPr>
          <w:sz w:val="22"/>
          <w:szCs w:val="22"/>
        </w:rPr>
        <w:t xml:space="preserve"> de Abertura do Livro Diário com a autenticação da Junta Comercial. Quando registrado, a empresa deverá apresentar o Balanço Patrimonial com o registro do arquivamento da Junta Comercial.</w:t>
      </w:r>
    </w:p>
    <w:p w:rsidR="00354C26" w:rsidRPr="00B94EFF" w:rsidRDefault="00354C26">
      <w:pPr>
        <w:pStyle w:val="Corpodetexto31"/>
        <w:ind w:left="1134"/>
        <w:rPr>
          <w:sz w:val="22"/>
          <w:szCs w:val="22"/>
        </w:rPr>
      </w:pPr>
    </w:p>
    <w:p w:rsidR="00354C26" w:rsidRPr="00B94EFF" w:rsidRDefault="00354C26">
      <w:pPr>
        <w:ind w:left="1134"/>
        <w:jc w:val="both"/>
        <w:rPr>
          <w:sz w:val="22"/>
          <w:szCs w:val="22"/>
        </w:rPr>
      </w:pPr>
      <w:r w:rsidRPr="00B94EFF">
        <w:rPr>
          <w:sz w:val="22"/>
          <w:szCs w:val="22"/>
        </w:rPr>
        <w:t>8.1.4.1.</w:t>
      </w:r>
      <w:r w:rsidR="00ED6C80">
        <w:rPr>
          <w:sz w:val="22"/>
          <w:szCs w:val="22"/>
        </w:rPr>
        <w:t>3</w:t>
      </w:r>
      <w:r w:rsidRPr="00B94EFF">
        <w:rPr>
          <w:sz w:val="22"/>
          <w:szCs w:val="22"/>
        </w:rPr>
        <w:t>. Serão considerados aceitos como na forma da lei o balanço patrimonial e demonstrações contábeis assim apresentados:</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a) Sociedades regidas pela Lei n° 6.404/76 (Sociedades anônimas):</w:t>
      </w:r>
    </w:p>
    <w:p w:rsidR="00354C26" w:rsidRPr="00B94EFF" w:rsidRDefault="00354C26">
      <w:pPr>
        <w:spacing w:before="120" w:after="120"/>
        <w:ind w:left="1134" w:firstLine="709"/>
        <w:jc w:val="both"/>
        <w:rPr>
          <w:sz w:val="22"/>
          <w:szCs w:val="22"/>
        </w:rPr>
      </w:pPr>
      <w:r w:rsidRPr="00B94EFF">
        <w:rPr>
          <w:sz w:val="22"/>
          <w:szCs w:val="22"/>
        </w:rPr>
        <w:t>a.1. Publicados em Diário Oficial; e</w:t>
      </w:r>
    </w:p>
    <w:p w:rsidR="00354C26" w:rsidRPr="00B94EFF" w:rsidRDefault="00354C26">
      <w:pPr>
        <w:spacing w:after="120"/>
        <w:ind w:left="1134" w:firstLine="709"/>
        <w:jc w:val="both"/>
        <w:rPr>
          <w:sz w:val="22"/>
          <w:szCs w:val="22"/>
        </w:rPr>
      </w:pPr>
      <w:r w:rsidRPr="00B94EFF">
        <w:rPr>
          <w:sz w:val="22"/>
          <w:szCs w:val="22"/>
        </w:rPr>
        <w:t>a.2. Publicados em jornal de grande circulação; e</w:t>
      </w:r>
    </w:p>
    <w:p w:rsidR="00354C26" w:rsidRPr="00B94EFF" w:rsidRDefault="00354C26">
      <w:pPr>
        <w:spacing w:after="120"/>
        <w:ind w:left="1134" w:firstLine="709"/>
        <w:jc w:val="both"/>
        <w:rPr>
          <w:sz w:val="22"/>
          <w:szCs w:val="22"/>
        </w:rPr>
      </w:pPr>
      <w:r w:rsidRPr="00B94EFF">
        <w:rPr>
          <w:sz w:val="22"/>
          <w:szCs w:val="22"/>
        </w:rPr>
        <w:t>a.3. Por fotocópia registrada ou autenticada na junta Comercial da sede ou domicílio da licitante.</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b) Sociedade por cota de responsabilidade limitada (LTDA):</w:t>
      </w:r>
    </w:p>
    <w:p w:rsidR="00354C26" w:rsidRPr="00B94EFF" w:rsidRDefault="00EF2688" w:rsidP="00456433">
      <w:pPr>
        <w:spacing w:before="120" w:after="240"/>
        <w:ind w:left="1134" w:firstLine="709"/>
        <w:jc w:val="both"/>
        <w:rPr>
          <w:sz w:val="22"/>
          <w:szCs w:val="22"/>
        </w:rPr>
      </w:pPr>
      <w:r w:rsidRPr="00B94EFF">
        <w:rPr>
          <w:sz w:val="22"/>
          <w:szCs w:val="22"/>
        </w:rPr>
        <w:t>b.1</w:t>
      </w:r>
      <w:r w:rsidR="00354C26" w:rsidRPr="00B94EFF">
        <w:rPr>
          <w:sz w:val="22"/>
          <w:szCs w:val="22"/>
        </w:rPr>
        <w:t>) Por fotocópia do Livro Diário, inclusive com os Termos de Abertura e de Encerramento devidamente registrados ou autenticados na Junta Comercial da sede ou domicílio da licitante;</w:t>
      </w:r>
    </w:p>
    <w:p w:rsidR="00394330" w:rsidRPr="00CD1325" w:rsidRDefault="00394330" w:rsidP="00456433">
      <w:pPr>
        <w:spacing w:after="240"/>
        <w:ind w:left="1134"/>
        <w:jc w:val="both"/>
        <w:rPr>
          <w:sz w:val="22"/>
          <w:szCs w:val="22"/>
        </w:rPr>
      </w:pPr>
      <w:r w:rsidRPr="00B94EFF">
        <w:rPr>
          <w:sz w:val="22"/>
          <w:szCs w:val="22"/>
        </w:rPr>
        <w:t>8.1.4.1.3. A comprovação</w:t>
      </w:r>
      <w:r w:rsidRPr="00CD1325">
        <w:rPr>
          <w:sz w:val="22"/>
          <w:szCs w:val="22"/>
        </w:rPr>
        <w:t xml:space="preserve"> da boa situação de liquidez será feita através da demonstração, com base no balanço e através de memória de cálculo assinada por profissional devidamente habilitado em contabilidade, de que atende aos seguintes índices financeiros:</w:t>
      </w:r>
    </w:p>
    <w:p w:rsidR="00394330" w:rsidRPr="00CD1325" w:rsidRDefault="00394330" w:rsidP="00394330">
      <w:pPr>
        <w:ind w:left="1134"/>
        <w:jc w:val="both"/>
        <w:rPr>
          <w:sz w:val="22"/>
          <w:szCs w:val="22"/>
        </w:rPr>
      </w:pPr>
      <w:r w:rsidRPr="00CD1325">
        <w:rPr>
          <w:sz w:val="22"/>
          <w:szCs w:val="22"/>
        </w:rPr>
        <w:t xml:space="preserve">a) </w:t>
      </w:r>
      <w:r w:rsidRPr="00CD1325">
        <w:rPr>
          <w:b/>
          <w:sz w:val="22"/>
          <w:szCs w:val="22"/>
        </w:rPr>
        <w:t>Índice de Liquidez Geral (ILG)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 + REALIZÁVEL A LONGO PRAZO</w:t>
      </w:r>
    </w:p>
    <w:p w:rsidR="00394330" w:rsidRPr="00CD1325" w:rsidRDefault="00394330" w:rsidP="00394330">
      <w:pPr>
        <w:ind w:left="1134"/>
        <w:jc w:val="both"/>
        <w:rPr>
          <w:sz w:val="22"/>
          <w:szCs w:val="22"/>
        </w:rPr>
      </w:pPr>
      <w:r w:rsidRPr="00CD1325">
        <w:rPr>
          <w:b/>
          <w:sz w:val="22"/>
          <w:szCs w:val="22"/>
        </w:rPr>
        <w:t xml:space="preserve">       ILG =</w:t>
      </w:r>
      <w:r w:rsidRPr="00CD1325">
        <w:rPr>
          <w:sz w:val="22"/>
          <w:szCs w:val="22"/>
        </w:rPr>
        <w:t xml:space="preserve"> ---------------------------------------------------------------------------------- ≥ 1,00</w:t>
      </w: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b) </w:t>
      </w:r>
      <w:r w:rsidRPr="00CD1325">
        <w:rPr>
          <w:b/>
          <w:sz w:val="22"/>
          <w:szCs w:val="22"/>
        </w:rPr>
        <w:t>Índice de Liquidez Corrente (ILC)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w:t>
      </w:r>
    </w:p>
    <w:p w:rsidR="00394330" w:rsidRPr="00CD1325" w:rsidRDefault="00394330" w:rsidP="00394330">
      <w:pPr>
        <w:ind w:left="1134"/>
        <w:jc w:val="both"/>
        <w:rPr>
          <w:sz w:val="22"/>
          <w:szCs w:val="22"/>
        </w:rPr>
      </w:pPr>
      <w:r w:rsidRPr="00CD1325">
        <w:rPr>
          <w:b/>
          <w:sz w:val="22"/>
          <w:szCs w:val="22"/>
        </w:rPr>
        <w:t xml:space="preserve">       ILC=</w:t>
      </w:r>
      <w:r w:rsidRPr="00CD1325">
        <w:rPr>
          <w:sz w:val="22"/>
          <w:szCs w:val="22"/>
        </w:rPr>
        <w:t>------------------------------------≥1,00</w:t>
      </w:r>
      <w:r w:rsidRPr="00CD1325">
        <w:rPr>
          <w:sz w:val="22"/>
          <w:szCs w:val="22"/>
        </w:rPr>
        <w:br/>
        <w:t xml:space="preserve">                PASSIVO CIRCULANTE</w:t>
      </w:r>
    </w:p>
    <w:p w:rsidR="00E77BA8" w:rsidRPr="00CD1325" w:rsidRDefault="00E77BA8"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c) </w:t>
      </w:r>
      <w:r w:rsidRPr="00CD1325">
        <w:rPr>
          <w:b/>
          <w:sz w:val="22"/>
          <w:szCs w:val="22"/>
        </w:rPr>
        <w:t>Grau de Endividamento Geral (GEG)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GEG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d) </w:t>
      </w:r>
      <w:r w:rsidRPr="00CD1325">
        <w:rPr>
          <w:b/>
          <w:sz w:val="22"/>
          <w:szCs w:val="22"/>
        </w:rPr>
        <w:t>Grau de Endividamento Corrente (GEC)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w:t>
      </w:r>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GEC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8.1.4.1.4. As demonstrações referidas no item 8.1.4.1.</w:t>
      </w:r>
      <w:r w:rsidR="00ED6C80">
        <w:rPr>
          <w:sz w:val="22"/>
          <w:szCs w:val="22"/>
        </w:rPr>
        <w:t>2</w:t>
      </w:r>
      <w:r w:rsidRPr="00CD1325">
        <w:rPr>
          <w:sz w:val="22"/>
          <w:szCs w:val="22"/>
        </w:rPr>
        <w:t xml:space="preserve">,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354C26" w:rsidRPr="00CD1325" w:rsidRDefault="00354C26">
      <w:pPr>
        <w:ind w:left="1134"/>
        <w:jc w:val="both"/>
        <w:rPr>
          <w:sz w:val="22"/>
          <w:szCs w:val="22"/>
        </w:rPr>
      </w:pPr>
    </w:p>
    <w:p w:rsidR="00354C26" w:rsidRPr="00CD1325" w:rsidRDefault="00CE1E54" w:rsidP="00CE1E54">
      <w:pPr>
        <w:jc w:val="both"/>
        <w:rPr>
          <w:sz w:val="22"/>
          <w:szCs w:val="22"/>
        </w:rPr>
      </w:pPr>
      <w:r>
        <w:rPr>
          <w:sz w:val="22"/>
          <w:szCs w:val="22"/>
        </w:rPr>
        <w:t>8.1.4.2</w:t>
      </w:r>
      <w:r w:rsidRPr="00CD1325">
        <w:rPr>
          <w:sz w:val="22"/>
          <w:szCs w:val="22"/>
        </w:rPr>
        <w:t xml:space="preserve"> </w:t>
      </w:r>
      <w:r w:rsidR="00354C26" w:rsidRPr="00CD1325">
        <w:rPr>
          <w:sz w:val="22"/>
          <w:szCs w:val="22"/>
        </w:rPr>
        <w:t>Certidão Negativa de Falência e Recuperação Judicial expedida(s) pelo(s) órgão(ãos) competente(s), emitida nos últimos 30 (trinta) dias, conforme Lei n° 11.101/05 (falência e concordatas);</w:t>
      </w:r>
    </w:p>
    <w:p w:rsidR="00B241F9" w:rsidRPr="00CD1325" w:rsidRDefault="00B241F9">
      <w:pPr>
        <w:ind w:left="567"/>
        <w:jc w:val="both"/>
        <w:rPr>
          <w:sz w:val="22"/>
          <w:szCs w:val="22"/>
        </w:rPr>
      </w:pPr>
    </w:p>
    <w:p w:rsidR="00B241F9" w:rsidRPr="00CD1325" w:rsidRDefault="00CE1E54" w:rsidP="00CE1E54">
      <w:pPr>
        <w:jc w:val="both"/>
        <w:rPr>
          <w:sz w:val="22"/>
          <w:szCs w:val="22"/>
        </w:rPr>
      </w:pPr>
      <w:r>
        <w:rPr>
          <w:sz w:val="22"/>
          <w:szCs w:val="22"/>
        </w:rPr>
        <w:t xml:space="preserve">8.1.4.3 </w:t>
      </w:r>
      <w:r w:rsidR="00B241F9" w:rsidRPr="00CD1325">
        <w:rPr>
          <w:sz w:val="22"/>
          <w:szCs w:val="22"/>
        </w:rPr>
        <w:t xml:space="preserve">No caso de </w:t>
      </w:r>
      <w:r w:rsidR="00D15A51" w:rsidRPr="00CD1325">
        <w:rPr>
          <w:sz w:val="22"/>
          <w:szCs w:val="22"/>
        </w:rPr>
        <w:t xml:space="preserve">participação de empresas enquadradas como </w:t>
      </w:r>
      <w:r w:rsidR="00B241F9" w:rsidRPr="00CD1325">
        <w:rPr>
          <w:sz w:val="22"/>
          <w:szCs w:val="22"/>
        </w:rPr>
        <w:t xml:space="preserve">ME e EPP, deverá apresentar a respectiva </w:t>
      </w:r>
      <w:r w:rsidR="00D15A51" w:rsidRPr="00CD1325">
        <w:rPr>
          <w:sz w:val="22"/>
          <w:szCs w:val="22"/>
        </w:rPr>
        <w:t>D</w:t>
      </w:r>
      <w:r w:rsidR="00B241F9" w:rsidRPr="00CD1325">
        <w:rPr>
          <w:sz w:val="22"/>
          <w:szCs w:val="22"/>
        </w:rPr>
        <w:t xml:space="preserve">eclaração </w:t>
      </w:r>
      <w:r w:rsidR="00D15A51" w:rsidRPr="00CD1325">
        <w:rPr>
          <w:sz w:val="22"/>
          <w:szCs w:val="22"/>
        </w:rPr>
        <w:t>informando a condição a qual se enquadra.</w:t>
      </w:r>
    </w:p>
    <w:p w:rsidR="00D15A51" w:rsidRPr="00CD1325" w:rsidRDefault="00D15A51">
      <w:pPr>
        <w:ind w:left="567"/>
        <w:jc w:val="both"/>
        <w:rPr>
          <w:sz w:val="22"/>
          <w:szCs w:val="22"/>
        </w:rPr>
      </w:pPr>
    </w:p>
    <w:p w:rsidR="00D15A51" w:rsidRPr="00CD1325" w:rsidRDefault="00CE1E54">
      <w:pPr>
        <w:ind w:left="567"/>
        <w:jc w:val="both"/>
        <w:rPr>
          <w:sz w:val="22"/>
          <w:szCs w:val="22"/>
        </w:rPr>
      </w:pPr>
      <w:r>
        <w:rPr>
          <w:sz w:val="22"/>
          <w:szCs w:val="22"/>
        </w:rPr>
        <w:t xml:space="preserve">8.1.4.3.1 </w:t>
      </w:r>
      <w:r w:rsidR="00D15A51" w:rsidRPr="00CD1325">
        <w:rPr>
          <w:sz w:val="22"/>
          <w:szCs w:val="22"/>
        </w:rPr>
        <w:t>A falta do documento exigido no subitem 8.1</w:t>
      </w:r>
      <w:r w:rsidR="00D719F7" w:rsidRPr="00CD1325">
        <w:rPr>
          <w:sz w:val="22"/>
          <w:szCs w:val="22"/>
        </w:rPr>
        <w:t>.</w:t>
      </w:r>
      <w:r w:rsidR="00D15A51" w:rsidRPr="00CD1325">
        <w:rPr>
          <w:sz w:val="22"/>
          <w:szCs w:val="22"/>
        </w:rPr>
        <w:t xml:space="preserve">4.3, não implicará na inabilitação </w:t>
      </w:r>
      <w:r w:rsidR="00AF2F61" w:rsidRPr="00CD1325">
        <w:rPr>
          <w:sz w:val="22"/>
          <w:szCs w:val="22"/>
        </w:rPr>
        <w:t>da licitante, mas impedirá a aplicação do benefício da Lei Complementar 1</w:t>
      </w:r>
      <w:r w:rsidR="008724E7">
        <w:rPr>
          <w:sz w:val="22"/>
          <w:szCs w:val="22"/>
        </w:rPr>
        <w:t>22</w:t>
      </w:r>
      <w:r w:rsidR="00AF2F61" w:rsidRPr="00CD1325">
        <w:rPr>
          <w:sz w:val="22"/>
          <w:szCs w:val="22"/>
        </w:rPr>
        <w:t>/</w:t>
      </w:r>
      <w:r w:rsidR="008724E7">
        <w:rPr>
          <w:sz w:val="22"/>
          <w:szCs w:val="22"/>
        </w:rPr>
        <w:t>19</w:t>
      </w:r>
      <w:r w:rsidR="00AF2F61" w:rsidRPr="00CD1325">
        <w:rPr>
          <w:sz w:val="22"/>
          <w:szCs w:val="22"/>
        </w:rPr>
        <w:t xml:space="preserve">06, exclusivamente, quanto a regularidade fiscal. </w:t>
      </w:r>
      <w:r w:rsidR="00D15A51" w:rsidRPr="00CD1325">
        <w:rPr>
          <w:sz w:val="22"/>
          <w:szCs w:val="22"/>
        </w:rPr>
        <w:t xml:space="preserve"> </w:t>
      </w:r>
    </w:p>
    <w:p w:rsidR="00354C26" w:rsidRPr="00CD1325" w:rsidRDefault="00354C26">
      <w:pPr>
        <w:ind w:left="567"/>
        <w:jc w:val="both"/>
        <w:rPr>
          <w:sz w:val="22"/>
          <w:szCs w:val="22"/>
        </w:rPr>
      </w:pPr>
    </w:p>
    <w:p w:rsidR="00D104FC" w:rsidRPr="005003DA" w:rsidRDefault="001C09A7" w:rsidP="00D104FC">
      <w:pPr>
        <w:spacing w:after="240"/>
        <w:jc w:val="both"/>
        <w:rPr>
          <w:b/>
          <w:sz w:val="22"/>
          <w:szCs w:val="22"/>
        </w:rPr>
      </w:pPr>
      <w:r>
        <w:rPr>
          <w:b/>
          <w:sz w:val="22"/>
          <w:szCs w:val="22"/>
        </w:rPr>
        <w:t>8.1.5</w:t>
      </w:r>
      <w:r w:rsidR="00D104FC" w:rsidRPr="005003DA">
        <w:rPr>
          <w:b/>
          <w:sz w:val="22"/>
          <w:szCs w:val="22"/>
        </w:rPr>
        <w:t xml:space="preserve"> - INFORMAÇÕES COMPLEMENTARES</w:t>
      </w:r>
    </w:p>
    <w:p w:rsidR="00D104FC" w:rsidRPr="005003DA" w:rsidRDefault="00D104FC" w:rsidP="00D104FC">
      <w:pPr>
        <w:pStyle w:val="BodyText21"/>
        <w:rPr>
          <w:sz w:val="22"/>
          <w:szCs w:val="22"/>
        </w:rPr>
      </w:pPr>
      <w:r w:rsidRPr="005003DA">
        <w:rPr>
          <w:bCs/>
          <w:sz w:val="22"/>
          <w:szCs w:val="22"/>
        </w:rPr>
        <w:t>8.1.</w:t>
      </w:r>
      <w:r w:rsidR="001C09A7">
        <w:rPr>
          <w:bCs/>
          <w:sz w:val="22"/>
          <w:szCs w:val="22"/>
        </w:rPr>
        <w:t>5</w:t>
      </w:r>
      <w:r w:rsidRPr="005003DA">
        <w:rPr>
          <w:bCs/>
          <w:sz w:val="22"/>
          <w:szCs w:val="22"/>
        </w:rPr>
        <w:t xml:space="preserve">.1 </w:t>
      </w:r>
      <w:r w:rsidRPr="005003DA">
        <w:rPr>
          <w:sz w:val="22"/>
          <w:szCs w:val="22"/>
        </w:rPr>
        <w:t xml:space="preserve">Não serão aceitos “protocolos de entrega” ou “solicitação de documento” em substituição aos documentos requeridos no presente Edital e seus Anexos. </w:t>
      </w:r>
    </w:p>
    <w:p w:rsidR="00D104FC" w:rsidRPr="005003DA" w:rsidRDefault="001C09A7" w:rsidP="00D104FC">
      <w:pPr>
        <w:spacing w:before="240" w:after="120"/>
        <w:jc w:val="both"/>
        <w:rPr>
          <w:sz w:val="22"/>
          <w:szCs w:val="22"/>
        </w:rPr>
      </w:pPr>
      <w:r>
        <w:rPr>
          <w:sz w:val="22"/>
          <w:szCs w:val="22"/>
        </w:rPr>
        <w:t>8.1.5</w:t>
      </w:r>
      <w:r w:rsidR="00D104FC" w:rsidRPr="005003DA">
        <w:rPr>
          <w:sz w:val="22"/>
          <w:szCs w:val="22"/>
        </w:rPr>
        <w:t>.2 A apresentação do Certificado de Registro Cadastral - CRC, emitido por esta SUPEL, substitui</w:t>
      </w:r>
      <w:r w:rsidR="00DA33C5">
        <w:rPr>
          <w:sz w:val="22"/>
          <w:szCs w:val="22"/>
        </w:rPr>
        <w:t>rá</w:t>
      </w:r>
      <w:r w:rsidR="00D104FC" w:rsidRPr="005003DA">
        <w:rPr>
          <w:sz w:val="22"/>
          <w:szCs w:val="22"/>
        </w:rPr>
        <w:t>, exclusivamente, o documento exigido na alínea "a" d</w:t>
      </w:r>
      <w:r w:rsidR="00893421">
        <w:rPr>
          <w:sz w:val="22"/>
          <w:szCs w:val="22"/>
        </w:rPr>
        <w:t>o su</w:t>
      </w:r>
      <w:r w:rsidR="00D104FC" w:rsidRPr="005003DA">
        <w:rPr>
          <w:sz w:val="22"/>
          <w:szCs w:val="22"/>
        </w:rPr>
        <w:t>bitem</w:t>
      </w:r>
      <w:r w:rsidR="00893421">
        <w:rPr>
          <w:sz w:val="22"/>
          <w:szCs w:val="22"/>
        </w:rPr>
        <w:t xml:space="preserve"> 8.1.1</w:t>
      </w:r>
      <w:r w:rsidR="00D104FC" w:rsidRPr="005003DA">
        <w:rPr>
          <w:sz w:val="22"/>
          <w:szCs w:val="22"/>
        </w:rPr>
        <w:t>, os elencados nas alíne</w:t>
      </w:r>
      <w:r w:rsidR="00982132">
        <w:rPr>
          <w:sz w:val="22"/>
          <w:szCs w:val="22"/>
        </w:rPr>
        <w:t>as dos subitens 8.1.2, 8.1.4.1</w:t>
      </w:r>
      <w:r w:rsidR="00D104FC" w:rsidRPr="005003DA">
        <w:rPr>
          <w:sz w:val="22"/>
          <w:szCs w:val="22"/>
        </w:rPr>
        <w:t>, desde que estejam com data de validade e</w:t>
      </w:r>
      <w:r w:rsidR="00DA33C5">
        <w:rPr>
          <w:sz w:val="22"/>
          <w:szCs w:val="22"/>
        </w:rPr>
        <w:t>m vigência, no ato da consulta.</w:t>
      </w:r>
    </w:p>
    <w:p w:rsidR="00D104FC" w:rsidRPr="005003DA" w:rsidRDefault="00D104FC" w:rsidP="00D104FC">
      <w:pPr>
        <w:pStyle w:val="Recuodecorpodetexto"/>
        <w:widowControl w:val="0"/>
        <w:jc w:val="both"/>
        <w:rPr>
          <w:color w:val="FF0000"/>
          <w:sz w:val="22"/>
          <w:szCs w:val="22"/>
        </w:rPr>
      </w:pPr>
      <w:r w:rsidRPr="005003DA">
        <w:rPr>
          <w:b w:val="0"/>
          <w:bCs/>
          <w:sz w:val="22"/>
          <w:szCs w:val="22"/>
        </w:rPr>
        <w:t>8.1.</w:t>
      </w:r>
      <w:r w:rsidR="001C09A7">
        <w:rPr>
          <w:b w:val="0"/>
          <w:bCs/>
          <w:sz w:val="22"/>
          <w:szCs w:val="22"/>
        </w:rPr>
        <w:t>5</w:t>
      </w:r>
      <w:r w:rsidRPr="005003DA">
        <w:rPr>
          <w:b w:val="0"/>
          <w:bCs/>
          <w:sz w:val="22"/>
          <w:szCs w:val="22"/>
        </w:rPr>
        <w:t>.</w:t>
      </w:r>
      <w:r w:rsidR="001C09A7">
        <w:rPr>
          <w:b w:val="0"/>
          <w:bCs/>
          <w:sz w:val="22"/>
          <w:szCs w:val="22"/>
        </w:rPr>
        <w:t>3</w:t>
      </w:r>
      <w:r w:rsidRPr="005003DA">
        <w:rPr>
          <w:b w:val="0"/>
          <w:bCs/>
          <w:sz w:val="22"/>
          <w:szCs w:val="22"/>
        </w:rPr>
        <w:t xml:space="preserve"> Os documentos de habilitação que </w:t>
      </w:r>
      <w:r w:rsidRPr="005003DA">
        <w:rPr>
          <w:b w:val="0"/>
          <w:bCs/>
          <w:sz w:val="22"/>
          <w:szCs w:val="22"/>
          <w:u w:val="single"/>
        </w:rPr>
        <w:t>não possuírem data de validade</w:t>
      </w:r>
      <w:r w:rsidRPr="005003DA">
        <w:rPr>
          <w:b w:val="0"/>
          <w:bCs/>
          <w:sz w:val="22"/>
          <w:szCs w:val="22"/>
        </w:rPr>
        <w:t xml:space="preserve"> serão considerados válidos pelo prazo de </w:t>
      </w:r>
      <w:r w:rsidR="00F14A39">
        <w:rPr>
          <w:b w:val="0"/>
          <w:bCs/>
          <w:sz w:val="22"/>
          <w:szCs w:val="22"/>
        </w:rPr>
        <w:t>60</w:t>
      </w:r>
      <w:r w:rsidRPr="005003DA">
        <w:rPr>
          <w:b w:val="0"/>
          <w:bCs/>
          <w:sz w:val="22"/>
          <w:szCs w:val="22"/>
        </w:rPr>
        <w:t xml:space="preserve"> (</w:t>
      </w:r>
      <w:r w:rsidR="00F14A39">
        <w:rPr>
          <w:b w:val="0"/>
          <w:bCs/>
          <w:sz w:val="22"/>
          <w:szCs w:val="22"/>
        </w:rPr>
        <w:t>sessenta</w:t>
      </w:r>
      <w:r w:rsidRPr="005003DA">
        <w:rPr>
          <w:b w:val="0"/>
          <w:bCs/>
          <w:sz w:val="22"/>
          <w:szCs w:val="22"/>
        </w:rPr>
        <w:t xml:space="preserve">) dias, contados da data da emissão, </w:t>
      </w:r>
      <w:r w:rsidRPr="00D30971">
        <w:rPr>
          <w:bCs/>
          <w:sz w:val="22"/>
          <w:szCs w:val="22"/>
        </w:rPr>
        <w:t>exceto</w:t>
      </w:r>
      <w:r w:rsidRPr="005003DA">
        <w:rPr>
          <w:b w:val="0"/>
          <w:bCs/>
          <w:sz w:val="22"/>
          <w:szCs w:val="22"/>
        </w:rPr>
        <w:t xml:space="preserve"> </w:t>
      </w:r>
      <w:r w:rsidR="00F14A39">
        <w:rPr>
          <w:b w:val="0"/>
          <w:bCs/>
          <w:sz w:val="22"/>
          <w:szCs w:val="22"/>
        </w:rPr>
        <w:t>a Certidão exigida no subitem 8.1.4.2 deste edital</w:t>
      </w:r>
      <w:r w:rsidRPr="005003DA">
        <w:rPr>
          <w:b w:val="0"/>
          <w:bCs/>
          <w:sz w:val="22"/>
          <w:szCs w:val="22"/>
        </w:rPr>
        <w:t>.</w:t>
      </w:r>
    </w:p>
    <w:p w:rsidR="00D104FC" w:rsidRPr="005003DA" w:rsidRDefault="00D104FC" w:rsidP="00D104FC">
      <w:pPr>
        <w:jc w:val="both"/>
        <w:rPr>
          <w:color w:val="FF0000"/>
          <w:sz w:val="22"/>
          <w:szCs w:val="22"/>
        </w:rPr>
      </w:pPr>
    </w:p>
    <w:p w:rsidR="00D104FC" w:rsidRPr="005003DA" w:rsidRDefault="00D104FC" w:rsidP="00D104FC">
      <w:pPr>
        <w:jc w:val="both"/>
        <w:rPr>
          <w:sz w:val="22"/>
          <w:szCs w:val="22"/>
        </w:rPr>
      </w:pPr>
      <w:r w:rsidRPr="005003DA">
        <w:rPr>
          <w:sz w:val="22"/>
          <w:szCs w:val="22"/>
        </w:rPr>
        <w:t>8.1.5</w:t>
      </w:r>
      <w:r w:rsidR="001C09A7">
        <w:rPr>
          <w:sz w:val="22"/>
          <w:szCs w:val="22"/>
        </w:rPr>
        <w:t>.4</w:t>
      </w:r>
      <w:r w:rsidRPr="005003DA">
        <w:rPr>
          <w:sz w:val="22"/>
          <w:szCs w:val="22"/>
        </w:rPr>
        <w:t xml:space="preserve">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5</w:t>
      </w:r>
      <w:r w:rsidRPr="005003DA">
        <w:rPr>
          <w:sz w:val="22"/>
          <w:szCs w:val="22"/>
        </w:rPr>
        <w:t xml:space="preserve"> A Comissão reserva-se o direito de solicitar o original de qualquer documento por qualquer meio eficiente diligencial, sempre que houver dúvida e julgar necessário.</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6</w:t>
      </w:r>
      <w:r w:rsidRPr="005003DA">
        <w:rPr>
          <w:sz w:val="22"/>
          <w:szCs w:val="22"/>
        </w:rPr>
        <w:t xml:space="preserve"> Os documentos emitidos eletronicamente terão sua autenticidade confirmada pela Comissão. Não sendo possível por qualquer fator superveniente, não haverá prejuízo da confirmação posterior e suas conseqüências.</w:t>
      </w:r>
    </w:p>
    <w:p w:rsidR="00D104FC" w:rsidRPr="005003DA" w:rsidRDefault="00D104FC" w:rsidP="00D104FC">
      <w:pPr>
        <w:jc w:val="both"/>
        <w:rPr>
          <w:sz w:val="22"/>
          <w:szCs w:val="22"/>
        </w:rPr>
      </w:pPr>
    </w:p>
    <w:p w:rsidR="00D104FC" w:rsidRPr="00504AF2" w:rsidRDefault="001C09A7" w:rsidP="00D104FC">
      <w:pPr>
        <w:spacing w:after="240"/>
        <w:jc w:val="both"/>
        <w:rPr>
          <w:sz w:val="22"/>
          <w:szCs w:val="22"/>
        </w:rPr>
      </w:pPr>
      <w:r>
        <w:rPr>
          <w:sz w:val="22"/>
          <w:szCs w:val="22"/>
        </w:rPr>
        <w:t>8.1.5</w:t>
      </w:r>
      <w:r w:rsidR="00D104FC" w:rsidRPr="005003DA">
        <w:rPr>
          <w:sz w:val="22"/>
          <w:szCs w:val="22"/>
        </w:rPr>
        <w:t>.</w:t>
      </w:r>
      <w:r>
        <w:rPr>
          <w:sz w:val="22"/>
          <w:szCs w:val="22"/>
        </w:rPr>
        <w:t>7</w:t>
      </w:r>
      <w:r w:rsidR="00D104FC" w:rsidRPr="005003DA">
        <w:rPr>
          <w:sz w:val="22"/>
          <w:szCs w:val="22"/>
        </w:rPr>
        <w:t xml:space="preserve"> Todas as declarações deverão ser emitidas em papel timbrado da </w:t>
      </w:r>
      <w:r w:rsidR="0033018B">
        <w:rPr>
          <w:sz w:val="22"/>
          <w:szCs w:val="22"/>
        </w:rPr>
        <w:t>empresa</w:t>
      </w:r>
      <w:r w:rsidR="00D104FC" w:rsidRPr="005003DA">
        <w:rPr>
          <w:sz w:val="22"/>
          <w:szCs w:val="22"/>
        </w:rPr>
        <w:t xml:space="preserve"> e estarem devidamente assi</w:t>
      </w:r>
      <w:r w:rsidR="00D104FC" w:rsidRPr="00504AF2">
        <w:rPr>
          <w:sz w:val="22"/>
          <w:szCs w:val="22"/>
        </w:rPr>
        <w:t>nadas pelo representante legal.</w:t>
      </w:r>
    </w:p>
    <w:p w:rsidR="00D104FC" w:rsidRPr="00504AF2" w:rsidRDefault="00D104FC" w:rsidP="00D104FC">
      <w:pPr>
        <w:spacing w:after="240"/>
        <w:jc w:val="both"/>
        <w:rPr>
          <w:sz w:val="22"/>
          <w:szCs w:val="22"/>
        </w:rPr>
      </w:pPr>
      <w:r w:rsidRPr="00504AF2">
        <w:rPr>
          <w:sz w:val="22"/>
          <w:szCs w:val="22"/>
        </w:rPr>
        <w:tab/>
        <w:t>8.1.</w:t>
      </w:r>
      <w:r w:rsidR="001C09A7" w:rsidRPr="00504AF2">
        <w:rPr>
          <w:sz w:val="22"/>
          <w:szCs w:val="22"/>
        </w:rPr>
        <w:t>5</w:t>
      </w:r>
      <w:r w:rsidRPr="00504AF2">
        <w:rPr>
          <w:sz w:val="22"/>
          <w:szCs w:val="22"/>
        </w:rPr>
        <w:t>.</w:t>
      </w:r>
      <w:r w:rsidR="001C09A7" w:rsidRPr="00504AF2">
        <w:rPr>
          <w:sz w:val="22"/>
          <w:szCs w:val="22"/>
        </w:rPr>
        <w:t>7</w:t>
      </w:r>
      <w:r w:rsidRPr="00504AF2">
        <w:rPr>
          <w:sz w:val="22"/>
          <w:szCs w:val="22"/>
        </w:rPr>
        <w:t>.1 Caso quaisquer dos documentos exigidos neste edital, for assinado por procurador, juntar, obrigatoriamente, o documento de credenciamento deste, através de Procuração.</w:t>
      </w:r>
    </w:p>
    <w:p w:rsidR="00FD649F" w:rsidRDefault="00FD649F" w:rsidP="00504AF2">
      <w:pPr>
        <w:jc w:val="both"/>
        <w:rPr>
          <w:b/>
          <w:sz w:val="22"/>
          <w:szCs w:val="22"/>
        </w:rPr>
      </w:pPr>
    </w:p>
    <w:p w:rsidR="00354C26" w:rsidRPr="00CD1325" w:rsidRDefault="00354C26" w:rsidP="00504AF2">
      <w:pPr>
        <w:jc w:val="both"/>
        <w:rPr>
          <w:b/>
          <w:sz w:val="22"/>
          <w:szCs w:val="22"/>
        </w:rPr>
      </w:pPr>
      <w:r w:rsidRPr="00504AF2">
        <w:rPr>
          <w:b/>
          <w:sz w:val="22"/>
          <w:szCs w:val="22"/>
        </w:rPr>
        <w:t>9 –</w:t>
      </w:r>
      <w:r w:rsidRPr="00CD1325">
        <w:rPr>
          <w:b/>
          <w:sz w:val="22"/>
          <w:szCs w:val="22"/>
        </w:rPr>
        <w:t xml:space="preserve"> DA PROPOSTA DE PREÇOS</w:t>
      </w:r>
      <w:r w:rsidR="000A6BCC" w:rsidRPr="00CD1325">
        <w:rPr>
          <w:b/>
          <w:sz w:val="22"/>
          <w:szCs w:val="22"/>
        </w:rPr>
        <w:t>:</w:t>
      </w:r>
    </w:p>
    <w:p w:rsidR="00354C26" w:rsidRPr="00CD1325" w:rsidRDefault="00FD649F" w:rsidP="00C90037">
      <w:pPr>
        <w:spacing w:before="120" w:after="240"/>
        <w:jc w:val="both"/>
        <w:rPr>
          <w:sz w:val="22"/>
          <w:szCs w:val="22"/>
        </w:rPr>
      </w:pPr>
      <w:r>
        <w:rPr>
          <w:sz w:val="22"/>
          <w:szCs w:val="22"/>
          <w:u w:val="single"/>
        </w:rPr>
        <w:t>9</w:t>
      </w:r>
      <w:r w:rsidR="002419FF" w:rsidRPr="00FD649F">
        <w:rPr>
          <w:sz w:val="22"/>
          <w:szCs w:val="22"/>
          <w:u w:val="single"/>
        </w:rPr>
        <w:t xml:space="preserve">.1 </w:t>
      </w:r>
      <w:r w:rsidR="00354C26" w:rsidRPr="00FD649F">
        <w:rPr>
          <w:sz w:val="22"/>
          <w:szCs w:val="22"/>
          <w:u w:val="single"/>
        </w:rPr>
        <w:t xml:space="preserve">A Proposta de Preços deverá ser assinada por Diretor da licitante, ou pessoa legalmente habilitada </w:t>
      </w:r>
      <w:r w:rsidR="00354C26" w:rsidRPr="00CD1325">
        <w:rPr>
          <w:sz w:val="22"/>
          <w:szCs w:val="22"/>
          <w:u w:val="single"/>
        </w:rPr>
        <w:t>(procuração lavrada em Cartório ou particular com firma reconhecida em Cartório), em envelope lacrado, identificado com o n</w:t>
      </w:r>
      <w:r w:rsidR="00354C26" w:rsidRPr="00CD1325">
        <w:rPr>
          <w:sz w:val="22"/>
          <w:szCs w:val="22"/>
          <w:u w:val="single"/>
          <w:vertAlign w:val="superscript"/>
        </w:rPr>
        <w:t>o</w:t>
      </w:r>
      <w:r w:rsidR="00354C26" w:rsidRPr="00CD1325">
        <w:rPr>
          <w:sz w:val="22"/>
          <w:szCs w:val="22"/>
          <w:u w:val="single"/>
        </w:rPr>
        <w:t xml:space="preserve"> 0</w:t>
      </w:r>
      <w:r>
        <w:rPr>
          <w:sz w:val="22"/>
          <w:szCs w:val="22"/>
          <w:u w:val="single"/>
        </w:rPr>
        <w:t>2</w:t>
      </w:r>
      <w:r w:rsidR="00354C26" w:rsidRPr="00CD1325">
        <w:rPr>
          <w:sz w:val="22"/>
          <w:szCs w:val="22"/>
          <w:u w:val="single"/>
        </w:rPr>
        <w:t xml:space="preserve">, </w:t>
      </w:r>
      <w:r w:rsidR="00354C26" w:rsidRPr="00CD1325">
        <w:rPr>
          <w:b/>
          <w:sz w:val="22"/>
          <w:szCs w:val="22"/>
          <w:u w:val="single"/>
        </w:rPr>
        <w:t>em 1 (uma) via</w:t>
      </w:r>
      <w:r w:rsidR="00354C26" w:rsidRPr="00CD1325">
        <w:rPr>
          <w:sz w:val="22"/>
          <w:szCs w:val="22"/>
          <w:u w:val="single"/>
        </w:rPr>
        <w:t xml:space="preserve">, datilografada ou digitada em linguagem clara e objetiva, sem </w:t>
      </w:r>
      <w:r w:rsidR="00354C26" w:rsidRPr="00CD1325">
        <w:rPr>
          <w:sz w:val="22"/>
          <w:szCs w:val="22"/>
          <w:u w:val="single"/>
        </w:rPr>
        <w:lastRenderedPageBreak/>
        <w:t xml:space="preserve">erros, rasuras ou entrelinhas, </w:t>
      </w:r>
      <w:r w:rsidR="00354C26" w:rsidRPr="00CD1325">
        <w:rPr>
          <w:sz w:val="22"/>
          <w:szCs w:val="22"/>
        </w:rPr>
        <w:t>e deverá obedecer aos requisitos desta licitação e ao modelo de Carta de Proposta de Preços previsto no</w:t>
      </w:r>
      <w:r w:rsidR="00B12AE6">
        <w:rPr>
          <w:b/>
          <w:sz w:val="22"/>
          <w:szCs w:val="22"/>
        </w:rPr>
        <w:t xml:space="preserve"> </w:t>
      </w:r>
      <w:r w:rsidR="00B12AE6" w:rsidRPr="00FD649F">
        <w:rPr>
          <w:b/>
          <w:sz w:val="22"/>
          <w:szCs w:val="22"/>
        </w:rPr>
        <w:t>Anexo IV</w:t>
      </w:r>
      <w:r w:rsidR="00B12AE6" w:rsidRPr="00FD649F">
        <w:rPr>
          <w:sz w:val="22"/>
          <w:szCs w:val="22"/>
        </w:rPr>
        <w:t>;</w:t>
      </w:r>
      <w:r w:rsidR="001C5B30" w:rsidRPr="00FD649F">
        <w:rPr>
          <w:sz w:val="22"/>
          <w:szCs w:val="22"/>
        </w:rPr>
        <w:t xml:space="preserve"> do edital</w:t>
      </w:r>
      <w:r w:rsidR="001C5B30">
        <w:rPr>
          <w:sz w:val="22"/>
          <w:szCs w:val="22"/>
        </w:rPr>
        <w:t>,</w:t>
      </w:r>
      <w:r w:rsidR="00354C26" w:rsidRPr="00CD1325">
        <w:rPr>
          <w:sz w:val="22"/>
          <w:szCs w:val="22"/>
        </w:rPr>
        <w:t xml:space="preserve"> contendo, no mínimo, as seguintes informações:</w:t>
      </w:r>
    </w:p>
    <w:p w:rsidR="00354C26" w:rsidRPr="00CD1325" w:rsidRDefault="00FD649F">
      <w:pPr>
        <w:tabs>
          <w:tab w:val="left" w:pos="567"/>
        </w:tabs>
        <w:ind w:left="567"/>
        <w:jc w:val="both"/>
        <w:rPr>
          <w:b/>
          <w:sz w:val="22"/>
          <w:szCs w:val="22"/>
        </w:rPr>
      </w:pPr>
      <w:r>
        <w:rPr>
          <w:sz w:val="22"/>
          <w:szCs w:val="22"/>
        </w:rPr>
        <w:t>9</w:t>
      </w:r>
      <w:r w:rsidR="00354C26" w:rsidRPr="00CD1325">
        <w:rPr>
          <w:sz w:val="22"/>
          <w:szCs w:val="22"/>
        </w:rPr>
        <w:t>.1.</w:t>
      </w:r>
      <w:r w:rsidR="002419FF">
        <w:rPr>
          <w:sz w:val="22"/>
          <w:szCs w:val="22"/>
        </w:rPr>
        <w:t>1</w:t>
      </w:r>
      <w:r w:rsidR="00354C26" w:rsidRPr="00CD1325">
        <w:rPr>
          <w:sz w:val="22"/>
          <w:szCs w:val="22"/>
        </w:rPr>
        <w:t xml:space="preserve"> Estar datada, assinada e identificada (nome e cargo) em sua parte final, bem como, rubricada em todas as folhas, pelo representante legal da </w:t>
      </w:r>
      <w:r w:rsidR="00354C26" w:rsidRPr="00CD1325">
        <w:rPr>
          <w:b/>
          <w:sz w:val="22"/>
          <w:szCs w:val="22"/>
        </w:rPr>
        <w:t>LICITANTE</w:t>
      </w:r>
      <w:r w:rsidR="00280F90" w:rsidRPr="00CD1325">
        <w:rPr>
          <w:b/>
          <w:sz w:val="22"/>
          <w:szCs w:val="22"/>
        </w:rPr>
        <w:t xml:space="preserve"> e </w:t>
      </w:r>
      <w:r w:rsidR="00280F90" w:rsidRPr="00CD1325">
        <w:rPr>
          <w:sz w:val="22"/>
          <w:szCs w:val="22"/>
        </w:rPr>
        <w:t>numeradas em ordem crescente</w:t>
      </w:r>
      <w:r w:rsidR="00354C26" w:rsidRPr="00CD1325">
        <w:rPr>
          <w:b/>
          <w:sz w:val="22"/>
          <w:szCs w:val="22"/>
        </w:rPr>
        <w:t>;</w:t>
      </w:r>
    </w:p>
    <w:p w:rsidR="00354C26" w:rsidRPr="00CD1325" w:rsidRDefault="00354C26">
      <w:pPr>
        <w:tabs>
          <w:tab w:val="left" w:pos="567"/>
        </w:tabs>
        <w:ind w:left="567"/>
        <w:jc w:val="both"/>
        <w:rPr>
          <w:b/>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2419FF">
        <w:rPr>
          <w:sz w:val="22"/>
          <w:szCs w:val="22"/>
        </w:rPr>
        <w:t>1.</w:t>
      </w:r>
      <w:r w:rsidR="00354C26" w:rsidRPr="00CD1325">
        <w:rPr>
          <w:sz w:val="22"/>
          <w:szCs w:val="22"/>
        </w:rPr>
        <w:t>2. Preços unitários em algarismos arábicos, com no máximo duas casas decimais.  Preço total expresso em algarismos arábicos e por extenso, em moeda corrente Nacional;</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2419FF">
        <w:rPr>
          <w:sz w:val="22"/>
          <w:szCs w:val="22"/>
        </w:rPr>
        <w:t>1.</w:t>
      </w:r>
      <w:r w:rsidR="00354C26" w:rsidRPr="00CD1325">
        <w:rPr>
          <w:sz w:val="22"/>
          <w:szCs w:val="22"/>
        </w:rPr>
        <w:t>3. Prazo de validade, não inferior a de 60 (sessenta) dias, contados a partir da data de abertura da Licitação;</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b/>
          <w:sz w:val="22"/>
          <w:szCs w:val="22"/>
        </w:rPr>
        <w:t>9</w:t>
      </w:r>
      <w:r w:rsidR="00955E35">
        <w:rPr>
          <w:b/>
          <w:sz w:val="22"/>
          <w:szCs w:val="22"/>
        </w:rPr>
        <w:t>.1.4</w:t>
      </w:r>
      <w:r w:rsidR="00354C26" w:rsidRPr="00CD1325">
        <w:rPr>
          <w:b/>
          <w:sz w:val="22"/>
          <w:szCs w:val="22"/>
        </w:rPr>
        <w:t xml:space="preserve"> Valor fixo, irreajustável, de acordo com a legislação em vigor;</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5.  Indicar apenas as condições comerciais, não sendo consideradas quaisquer outras;</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6. Constar em todas as folhas e vias da proposta, o carimbo padronizado do CNPJ, excetuando-se as folhas timbradas que já contenham impressas tais informações;</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354C26" w:rsidRPr="00CD1325" w:rsidRDefault="00354C26">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8. Não serão consideradas as propostas que deixarem de atender no todo, ou em parte, as disposições deste Edital;</w:t>
      </w:r>
    </w:p>
    <w:p w:rsidR="00354C26" w:rsidRPr="00CD1325" w:rsidRDefault="00354C26">
      <w:pPr>
        <w:tabs>
          <w:tab w:val="left" w:pos="567"/>
        </w:tabs>
        <w:ind w:left="567"/>
        <w:jc w:val="both"/>
        <w:rPr>
          <w:sz w:val="22"/>
          <w:szCs w:val="22"/>
        </w:rPr>
      </w:pPr>
    </w:p>
    <w:p w:rsidR="00354C26"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9. Serão considerados inadequados, desta forma desclassificados, preços simbólicos, irrisórios (inexeqüíveis), de valor zero ou incompatíveis (excessivos) com os praticados no mercado e com distorções significativas;</w:t>
      </w:r>
    </w:p>
    <w:p w:rsidR="00962CB1" w:rsidRDefault="00962CB1" w:rsidP="00962CB1">
      <w:pPr>
        <w:ind w:left="1276"/>
        <w:jc w:val="both"/>
        <w:rPr>
          <w:b/>
          <w:sz w:val="22"/>
          <w:szCs w:val="22"/>
        </w:rPr>
      </w:pPr>
    </w:p>
    <w:p w:rsidR="00962CB1" w:rsidRPr="009C0132" w:rsidRDefault="00FD649F" w:rsidP="00962CB1">
      <w:pPr>
        <w:ind w:left="1276"/>
        <w:jc w:val="both"/>
        <w:rPr>
          <w:sz w:val="22"/>
          <w:szCs w:val="22"/>
        </w:rPr>
      </w:pPr>
      <w:r>
        <w:rPr>
          <w:sz w:val="22"/>
          <w:szCs w:val="22"/>
        </w:rPr>
        <w:t>9</w:t>
      </w:r>
      <w:r w:rsidR="00962CB1" w:rsidRPr="00962CB1">
        <w:rPr>
          <w:sz w:val="22"/>
          <w:szCs w:val="22"/>
        </w:rPr>
        <w:t>.1.9.1</w:t>
      </w:r>
      <w:r w:rsidR="00962CB1" w:rsidRPr="009C0132">
        <w:rPr>
          <w:sz w:val="22"/>
          <w:szCs w:val="22"/>
        </w:rPr>
        <w:t xml:space="preserve"> Considera preço excessivo, as propostas cujos valores unitários e/ou globais sejam superiores aos valores estimados pela administração.</w:t>
      </w:r>
    </w:p>
    <w:p w:rsidR="00962CB1" w:rsidRPr="009C0132" w:rsidRDefault="00962CB1" w:rsidP="00962CB1">
      <w:pPr>
        <w:ind w:left="1276"/>
        <w:jc w:val="both"/>
        <w:rPr>
          <w:sz w:val="22"/>
          <w:szCs w:val="22"/>
        </w:rPr>
      </w:pPr>
      <w:r w:rsidRPr="009C0132">
        <w:rPr>
          <w:sz w:val="22"/>
          <w:szCs w:val="22"/>
        </w:rPr>
        <w:t xml:space="preserve"> </w:t>
      </w:r>
    </w:p>
    <w:p w:rsidR="00962CB1" w:rsidRPr="009C0132" w:rsidRDefault="00FD649F" w:rsidP="00962CB1">
      <w:pPr>
        <w:ind w:left="1276"/>
        <w:jc w:val="both"/>
        <w:rPr>
          <w:sz w:val="22"/>
          <w:szCs w:val="22"/>
        </w:rPr>
      </w:pPr>
      <w:r>
        <w:rPr>
          <w:sz w:val="22"/>
          <w:szCs w:val="22"/>
        </w:rPr>
        <w:t>9</w:t>
      </w:r>
      <w:r w:rsidR="00962CB1" w:rsidRPr="00962CB1">
        <w:rPr>
          <w:sz w:val="22"/>
          <w:szCs w:val="22"/>
        </w:rPr>
        <w:t>.1.9.2</w:t>
      </w:r>
      <w:r w:rsidR="00962CB1" w:rsidRPr="009C0132">
        <w:rPr>
          <w:sz w:val="22"/>
          <w:szCs w:val="22"/>
        </w:rPr>
        <w:t xml:space="preserve"> Consideram-se preços manifestamente inexequíveis, as propostas cujos valores sejam inferiores a 70% (setenta por cento) do menor dos seguintes valores:</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 xml:space="preserve">a) média aritmética dos valores das propostas superiores a 50% (cinquenta por cento) do valor orçado pela administração, ou </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b) valor orçado pela administração.</w:t>
      </w:r>
    </w:p>
    <w:p w:rsidR="00962CB1" w:rsidRPr="009C0132" w:rsidRDefault="00FD649F" w:rsidP="00962CB1">
      <w:pPr>
        <w:pStyle w:val="SemEspaamento"/>
        <w:ind w:left="1276"/>
        <w:jc w:val="both"/>
        <w:rPr>
          <w:sz w:val="22"/>
          <w:szCs w:val="22"/>
        </w:rPr>
      </w:pPr>
      <w:r>
        <w:rPr>
          <w:sz w:val="22"/>
          <w:szCs w:val="22"/>
        </w:rPr>
        <w:t>9</w:t>
      </w:r>
      <w:r w:rsidR="00962CB1" w:rsidRPr="00962CB1">
        <w:rPr>
          <w:sz w:val="22"/>
          <w:szCs w:val="22"/>
        </w:rPr>
        <w:t>.1.9.3</w:t>
      </w:r>
      <w:r w:rsidR="00962CB1" w:rsidRPr="009C0132">
        <w:rPr>
          <w:sz w:val="22"/>
          <w:szCs w:val="22"/>
        </w:rPr>
        <w:t xml:space="preserve"> Se houver indícios de inexiquibilidade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E77BA8" w:rsidRPr="00CD1325" w:rsidRDefault="00E77BA8">
      <w:pPr>
        <w:tabs>
          <w:tab w:val="left" w:pos="567"/>
        </w:tabs>
        <w:ind w:left="567"/>
        <w:jc w:val="both"/>
        <w:rPr>
          <w:sz w:val="22"/>
          <w:szCs w:val="22"/>
        </w:rPr>
      </w:pPr>
    </w:p>
    <w:p w:rsidR="00354C26" w:rsidRPr="00CD1325" w:rsidRDefault="00FD649F">
      <w:pPr>
        <w:tabs>
          <w:tab w:val="left" w:pos="567"/>
        </w:tabs>
        <w:ind w:left="567"/>
        <w:jc w:val="both"/>
        <w:rPr>
          <w:sz w:val="22"/>
          <w:szCs w:val="22"/>
        </w:rPr>
      </w:pPr>
      <w:r>
        <w:rPr>
          <w:sz w:val="22"/>
          <w:szCs w:val="22"/>
        </w:rPr>
        <w:t>9</w:t>
      </w:r>
      <w:r w:rsidR="00354C26" w:rsidRPr="00CD1325">
        <w:rPr>
          <w:sz w:val="22"/>
          <w:szCs w:val="22"/>
        </w:rPr>
        <w:t>.</w:t>
      </w:r>
      <w:r w:rsidR="00955E35">
        <w:rPr>
          <w:sz w:val="22"/>
          <w:szCs w:val="22"/>
        </w:rPr>
        <w:t>1.</w:t>
      </w:r>
      <w:r w:rsidR="00354C26" w:rsidRPr="00CD1325">
        <w:rPr>
          <w:sz w:val="22"/>
          <w:szCs w:val="22"/>
        </w:rPr>
        <w:t>1</w:t>
      </w:r>
      <w:r w:rsidR="00962CB1">
        <w:rPr>
          <w:sz w:val="22"/>
          <w:szCs w:val="22"/>
        </w:rPr>
        <w:t>0</w:t>
      </w:r>
      <w:r w:rsidR="00354C26" w:rsidRPr="00CD1325">
        <w:rPr>
          <w:sz w:val="22"/>
          <w:szCs w:val="22"/>
        </w:rPr>
        <w:t>. Mesmo que não seja referenciado na proposta, sempre será entendido que nos preços constantes da proposta, deverão estar inclusos todos os impostos, taxas vigentes na legislação brasileira, bem como, todos os custos diretos e indiretos, inerentes;</w:t>
      </w:r>
    </w:p>
    <w:p w:rsidR="00354C26" w:rsidRPr="00CD1325" w:rsidRDefault="00354C26">
      <w:pPr>
        <w:tabs>
          <w:tab w:val="left" w:pos="567"/>
        </w:tabs>
        <w:ind w:left="567"/>
        <w:jc w:val="both"/>
        <w:rPr>
          <w:sz w:val="22"/>
          <w:szCs w:val="22"/>
        </w:rPr>
      </w:pPr>
    </w:p>
    <w:p w:rsidR="003C603A" w:rsidRPr="00CD1325" w:rsidRDefault="00FD649F" w:rsidP="003C603A">
      <w:pPr>
        <w:tabs>
          <w:tab w:val="left" w:pos="567"/>
        </w:tabs>
        <w:ind w:left="567"/>
        <w:jc w:val="both"/>
        <w:rPr>
          <w:sz w:val="22"/>
          <w:szCs w:val="22"/>
        </w:rPr>
      </w:pPr>
      <w:r>
        <w:rPr>
          <w:sz w:val="22"/>
          <w:szCs w:val="22"/>
        </w:rPr>
        <w:lastRenderedPageBreak/>
        <w:t>9</w:t>
      </w:r>
      <w:r w:rsidR="00354C26" w:rsidRPr="00CD1325">
        <w:rPr>
          <w:sz w:val="22"/>
          <w:szCs w:val="22"/>
        </w:rPr>
        <w:t>.</w:t>
      </w:r>
      <w:r w:rsidR="00955E35">
        <w:rPr>
          <w:sz w:val="22"/>
          <w:szCs w:val="22"/>
        </w:rPr>
        <w:t>1.</w:t>
      </w:r>
      <w:r w:rsidR="00354C26" w:rsidRPr="00CD1325">
        <w:rPr>
          <w:sz w:val="22"/>
          <w:szCs w:val="22"/>
        </w:rPr>
        <w:t>1</w:t>
      </w:r>
      <w:r w:rsidR="003C603A" w:rsidRPr="00CD1325">
        <w:rPr>
          <w:sz w:val="22"/>
          <w:szCs w:val="22"/>
        </w:rPr>
        <w:t>1</w:t>
      </w:r>
      <w:r w:rsidR="00354C26" w:rsidRPr="00CD1325">
        <w:rPr>
          <w:sz w:val="22"/>
          <w:szCs w:val="22"/>
        </w:rPr>
        <w:t xml:space="preserve">. A empresa deverá indicar em sua Proposta de Preços os Dados Bancários (Banco, Agência e Conta Corrente), onde serão creditados os respectivos pagamentos, caso seja vencedora do certame. </w:t>
      </w:r>
    </w:p>
    <w:p w:rsidR="003C603A" w:rsidRPr="00CD1325" w:rsidRDefault="003C603A" w:rsidP="003C603A">
      <w:pPr>
        <w:tabs>
          <w:tab w:val="left" w:pos="567"/>
        </w:tabs>
        <w:ind w:left="567"/>
        <w:jc w:val="both"/>
        <w:rPr>
          <w:sz w:val="22"/>
          <w:szCs w:val="22"/>
        </w:rPr>
      </w:pPr>
    </w:p>
    <w:p w:rsidR="003C603A" w:rsidRPr="00CD1325" w:rsidRDefault="00FD649F" w:rsidP="003C603A">
      <w:pPr>
        <w:tabs>
          <w:tab w:val="left" w:pos="567"/>
        </w:tabs>
        <w:ind w:left="567"/>
        <w:jc w:val="both"/>
        <w:rPr>
          <w:color w:val="FF0000"/>
          <w:sz w:val="22"/>
          <w:szCs w:val="22"/>
        </w:rPr>
      </w:pPr>
      <w:r>
        <w:rPr>
          <w:sz w:val="22"/>
          <w:szCs w:val="22"/>
        </w:rPr>
        <w:t>9</w:t>
      </w:r>
      <w:r w:rsidR="003C603A" w:rsidRPr="00CD1325">
        <w:rPr>
          <w:sz w:val="22"/>
          <w:szCs w:val="22"/>
        </w:rPr>
        <w:t>.</w:t>
      </w:r>
      <w:r w:rsidR="00955E35">
        <w:rPr>
          <w:sz w:val="22"/>
          <w:szCs w:val="22"/>
        </w:rPr>
        <w:t>1.</w:t>
      </w:r>
      <w:r w:rsidR="003C603A" w:rsidRPr="00CD1325">
        <w:rPr>
          <w:sz w:val="22"/>
          <w:szCs w:val="22"/>
        </w:rPr>
        <w:t>12. A</w:t>
      </w:r>
      <w:r w:rsidR="004B47DD">
        <w:rPr>
          <w:sz w:val="22"/>
          <w:szCs w:val="22"/>
        </w:rPr>
        <w:t xml:space="preserve"> critério da Pasta gestora, havendo viabilidade,  poderá exigir a</w:t>
      </w:r>
      <w:r w:rsidR="003C603A" w:rsidRPr="00CD1325">
        <w:rPr>
          <w:sz w:val="22"/>
          <w:szCs w:val="22"/>
        </w:rPr>
        <w:t>presenta</w:t>
      </w:r>
      <w:r w:rsidR="004B47DD">
        <w:rPr>
          <w:sz w:val="22"/>
          <w:szCs w:val="22"/>
        </w:rPr>
        <w:t>ção de</w:t>
      </w:r>
      <w:r w:rsidR="003C603A" w:rsidRPr="00CD1325">
        <w:rPr>
          <w:sz w:val="22"/>
          <w:szCs w:val="22"/>
        </w:rPr>
        <w:t xml:space="preserve"> Planilha de Custos e Formação de Preços contemplando a decomposição de todos os custos envolvidos na proposta, inclusive demonstrando preços unitários conforme as etapas do serviço</w:t>
      </w:r>
      <w:r w:rsidR="001C5B30">
        <w:rPr>
          <w:sz w:val="22"/>
          <w:szCs w:val="22"/>
        </w:rPr>
        <w:t xml:space="preserve">, conforme </w:t>
      </w:r>
      <w:r w:rsidR="003C603A" w:rsidRPr="001C5B30">
        <w:rPr>
          <w:b/>
          <w:bCs/>
          <w:sz w:val="22"/>
          <w:szCs w:val="22"/>
        </w:rPr>
        <w:t xml:space="preserve">Anexo </w:t>
      </w:r>
      <w:r w:rsidR="001C5B30" w:rsidRPr="001C5B30">
        <w:rPr>
          <w:b/>
          <w:bCs/>
          <w:sz w:val="22"/>
          <w:szCs w:val="22"/>
        </w:rPr>
        <w:t>V</w:t>
      </w:r>
      <w:r w:rsidR="00BB111D">
        <w:rPr>
          <w:b/>
          <w:bCs/>
          <w:sz w:val="22"/>
          <w:szCs w:val="22"/>
        </w:rPr>
        <w:t>II</w:t>
      </w:r>
      <w:r w:rsidR="001C5B30" w:rsidRPr="001C5B30">
        <w:rPr>
          <w:b/>
          <w:bCs/>
          <w:sz w:val="22"/>
          <w:szCs w:val="22"/>
        </w:rPr>
        <w:t xml:space="preserve"> </w:t>
      </w:r>
      <w:r w:rsidR="001C5B30">
        <w:rPr>
          <w:bCs/>
          <w:sz w:val="22"/>
          <w:szCs w:val="22"/>
        </w:rPr>
        <w:t>do Edital</w:t>
      </w:r>
      <w:r w:rsidR="004B47DD">
        <w:rPr>
          <w:bCs/>
          <w:sz w:val="22"/>
          <w:szCs w:val="22"/>
        </w:rPr>
        <w:t xml:space="preserve">, </w:t>
      </w:r>
      <w:r w:rsidR="004B47DD">
        <w:rPr>
          <w:sz w:val="22"/>
          <w:szCs w:val="22"/>
        </w:rPr>
        <w:t>para fins de assinatura de contrato</w:t>
      </w:r>
      <w:r w:rsidR="003C603A" w:rsidRPr="00CD1325">
        <w:rPr>
          <w:bCs/>
          <w:sz w:val="22"/>
          <w:szCs w:val="22"/>
        </w:rPr>
        <w:t xml:space="preserve">. </w:t>
      </w:r>
      <w:r w:rsidR="00035C17">
        <w:rPr>
          <w:bCs/>
          <w:sz w:val="22"/>
          <w:szCs w:val="22"/>
        </w:rPr>
        <w:t xml:space="preserve"> </w:t>
      </w:r>
    </w:p>
    <w:p w:rsidR="003C603A" w:rsidRPr="00CD1325" w:rsidRDefault="003C603A" w:rsidP="003C603A">
      <w:pPr>
        <w:tabs>
          <w:tab w:val="left" w:pos="7371"/>
        </w:tabs>
        <w:ind w:left="1985"/>
        <w:jc w:val="both"/>
        <w:rPr>
          <w:sz w:val="22"/>
          <w:szCs w:val="22"/>
        </w:rPr>
      </w:pPr>
    </w:p>
    <w:p w:rsidR="00354C26" w:rsidRPr="00CD1325" w:rsidRDefault="0028129E">
      <w:pPr>
        <w:pStyle w:val="Ttulo1"/>
        <w:rPr>
          <w:sz w:val="22"/>
          <w:szCs w:val="22"/>
        </w:rPr>
      </w:pPr>
      <w:r>
        <w:rPr>
          <w:i w:val="0"/>
          <w:sz w:val="22"/>
          <w:szCs w:val="22"/>
        </w:rPr>
        <w:t>10</w:t>
      </w:r>
      <w:r w:rsidR="00354C26" w:rsidRPr="00CD1325">
        <w:rPr>
          <w:i w:val="0"/>
          <w:sz w:val="22"/>
          <w:szCs w:val="22"/>
        </w:rPr>
        <w:t xml:space="preserve"> </w:t>
      </w:r>
      <w:r w:rsidR="00354C26" w:rsidRPr="00CD1325">
        <w:rPr>
          <w:sz w:val="22"/>
          <w:szCs w:val="22"/>
        </w:rPr>
        <w:t>–</w:t>
      </w:r>
      <w:r w:rsidR="00354C26" w:rsidRPr="00CD1325">
        <w:rPr>
          <w:i w:val="0"/>
          <w:sz w:val="22"/>
          <w:szCs w:val="22"/>
        </w:rPr>
        <w:t xml:space="preserve"> DO JULGAMENTO</w:t>
      </w:r>
      <w:r w:rsidR="001D05B4" w:rsidRPr="00CD1325">
        <w:rPr>
          <w:i w:val="0"/>
          <w:sz w:val="22"/>
          <w:szCs w:val="22"/>
        </w:rPr>
        <w:t>:</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10</w:t>
      </w:r>
      <w:r w:rsidR="00354C26" w:rsidRPr="00CD1325">
        <w:rPr>
          <w:sz w:val="22"/>
          <w:szCs w:val="22"/>
        </w:rPr>
        <w:t>.1. A presente licitação será processada e julgada com observância dos seguintes procedimentos:</w:t>
      </w:r>
    </w:p>
    <w:p w:rsidR="001D05B4" w:rsidRPr="00CD1325" w:rsidRDefault="001D05B4">
      <w:pPr>
        <w:jc w:val="both"/>
        <w:rPr>
          <w:sz w:val="22"/>
          <w:szCs w:val="22"/>
        </w:rPr>
      </w:pPr>
    </w:p>
    <w:p w:rsidR="00354C26" w:rsidRPr="00CD1325" w:rsidRDefault="00354C26">
      <w:pPr>
        <w:ind w:left="993" w:hanging="426"/>
        <w:jc w:val="both"/>
        <w:rPr>
          <w:sz w:val="22"/>
          <w:szCs w:val="22"/>
        </w:rPr>
      </w:pPr>
      <w:r w:rsidRPr="00CD1325">
        <w:rPr>
          <w:sz w:val="22"/>
          <w:szCs w:val="22"/>
        </w:rPr>
        <w:t>I. Abertura dos envelopes contendo a documentação relativa à HABILITAÇÃO DOS CONCORRENTES, e sua apreciação;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 Devolução dos envelopes fechados aos concorrentes inabilitados, contendo as respectivas propostas de preços, desde que não tenha havido recurso ou após sua denegação;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III. Abertura dos envelopes referentes à fase subseqüente, desde que habilitados e/ou classificados na fase anterior, e,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 xml:space="preserve">IV. Após a divulgação do resultado da análise </w:t>
      </w:r>
      <w:r w:rsidR="0028129E">
        <w:rPr>
          <w:sz w:val="22"/>
          <w:szCs w:val="22"/>
        </w:rPr>
        <w:t>habilitação</w:t>
      </w:r>
      <w:r w:rsidRPr="00CD1325">
        <w:rPr>
          <w:sz w:val="22"/>
          <w:szCs w:val="22"/>
        </w:rPr>
        <w:t xml:space="preserve"> serão devolvidos os envelopes lacrados contendo as Propostas de Preços aos licitantes </w:t>
      </w:r>
      <w:r w:rsidR="0028129E">
        <w:rPr>
          <w:sz w:val="22"/>
          <w:szCs w:val="22"/>
        </w:rPr>
        <w:t>inabilitados</w:t>
      </w:r>
      <w:r w:rsidRPr="00CD1325">
        <w:rPr>
          <w:sz w:val="22"/>
          <w:szCs w:val="22"/>
        </w:rPr>
        <w:t xml:space="preserve"> e passará a abertura dos envelopes contendo as propostas de preços da empresas </w:t>
      </w:r>
      <w:r w:rsidR="0028129E">
        <w:rPr>
          <w:sz w:val="22"/>
          <w:szCs w:val="22"/>
        </w:rPr>
        <w:t>habilitadas</w:t>
      </w:r>
      <w:r w:rsidRPr="00CD1325">
        <w:rPr>
          <w:sz w:val="22"/>
          <w:szCs w:val="22"/>
        </w:rPr>
        <w:t>,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VI. Julgamento e classificação das propostas de acordo com os critérios de avaliação constantes do edital</w:t>
      </w:r>
      <w:r w:rsidR="0028129E">
        <w:rPr>
          <w:sz w:val="22"/>
          <w:szCs w:val="22"/>
        </w:rPr>
        <w:t>, qual seja, menor preço</w:t>
      </w:r>
      <w:r w:rsidRPr="00CD1325">
        <w:rPr>
          <w:sz w:val="22"/>
          <w:szCs w:val="22"/>
        </w:rPr>
        <w:t>;</w:t>
      </w:r>
    </w:p>
    <w:p w:rsidR="00354C26" w:rsidRPr="00CD1325" w:rsidRDefault="00354C26">
      <w:pPr>
        <w:tabs>
          <w:tab w:val="left" w:pos="1276"/>
        </w:tabs>
        <w:jc w:val="both"/>
        <w:rPr>
          <w:sz w:val="22"/>
          <w:szCs w:val="22"/>
        </w:rPr>
      </w:pPr>
    </w:p>
    <w:p w:rsidR="00354C26" w:rsidRPr="00CD1325" w:rsidRDefault="0028129E">
      <w:pPr>
        <w:tabs>
          <w:tab w:val="left" w:pos="1276"/>
        </w:tabs>
        <w:jc w:val="both"/>
        <w:rPr>
          <w:sz w:val="22"/>
          <w:szCs w:val="22"/>
        </w:rPr>
      </w:pPr>
      <w:r>
        <w:rPr>
          <w:sz w:val="22"/>
          <w:szCs w:val="22"/>
        </w:rPr>
        <w:t>10</w:t>
      </w:r>
      <w:r w:rsidR="00354C26" w:rsidRPr="00CD1325">
        <w:rPr>
          <w:sz w:val="22"/>
          <w:szCs w:val="22"/>
        </w:rPr>
        <w:t>.2.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354C26" w:rsidRPr="00CD1325" w:rsidRDefault="00354C26">
      <w:pPr>
        <w:tabs>
          <w:tab w:val="left" w:pos="1276"/>
        </w:tabs>
        <w:jc w:val="both"/>
        <w:rPr>
          <w:sz w:val="22"/>
          <w:szCs w:val="22"/>
        </w:rPr>
      </w:pPr>
    </w:p>
    <w:p w:rsidR="00354C26" w:rsidRPr="00CD1325" w:rsidRDefault="0028129E">
      <w:pPr>
        <w:tabs>
          <w:tab w:val="left" w:pos="1276"/>
        </w:tabs>
        <w:jc w:val="both"/>
        <w:rPr>
          <w:sz w:val="22"/>
          <w:szCs w:val="22"/>
        </w:rPr>
      </w:pPr>
      <w:r>
        <w:rPr>
          <w:sz w:val="22"/>
          <w:szCs w:val="22"/>
        </w:rPr>
        <w:t>10</w:t>
      </w:r>
      <w:r w:rsidR="00354C26" w:rsidRPr="00CD1325">
        <w:rPr>
          <w:sz w:val="22"/>
          <w:szCs w:val="22"/>
        </w:rPr>
        <w:t>.3. A abertura dos envelopes será sempre realizada em ato público, do qual se lavrará Ata Circunstanciada, assinada pelos representantes credenciados das licitantes presentes.</w:t>
      </w:r>
    </w:p>
    <w:p w:rsidR="00354C26" w:rsidRPr="00CD1325" w:rsidRDefault="00354C26">
      <w:pPr>
        <w:tabs>
          <w:tab w:val="left" w:pos="1276"/>
        </w:tabs>
        <w:jc w:val="both"/>
        <w:rPr>
          <w:sz w:val="22"/>
          <w:szCs w:val="22"/>
        </w:rPr>
      </w:pPr>
    </w:p>
    <w:p w:rsidR="00354C26" w:rsidRPr="00CD1325" w:rsidRDefault="0028129E">
      <w:pPr>
        <w:tabs>
          <w:tab w:val="left" w:pos="1276"/>
        </w:tabs>
        <w:jc w:val="both"/>
        <w:rPr>
          <w:sz w:val="22"/>
          <w:szCs w:val="22"/>
        </w:rPr>
      </w:pPr>
      <w:r>
        <w:rPr>
          <w:sz w:val="22"/>
          <w:szCs w:val="22"/>
        </w:rPr>
        <w:t>10</w:t>
      </w:r>
      <w:r w:rsidR="00354C26" w:rsidRPr="00CD1325">
        <w:rPr>
          <w:sz w:val="22"/>
          <w:szCs w:val="22"/>
        </w:rPr>
        <w:t>.4. É facultada à Comissão, em qualquer fase da licitação, proceder a promoção de diligência ou verificações, destinada a esclarecer ou complementar a instrução do processo, vedada a inclusão posterior de documentos ou informação que deveria constar originalmente da proposta</w:t>
      </w:r>
    </w:p>
    <w:p w:rsidR="00354C26" w:rsidRPr="00CD1325" w:rsidRDefault="00354C26">
      <w:pPr>
        <w:tabs>
          <w:tab w:val="left" w:pos="1276"/>
        </w:tabs>
        <w:jc w:val="both"/>
        <w:rPr>
          <w:sz w:val="22"/>
          <w:szCs w:val="22"/>
        </w:rPr>
      </w:pPr>
    </w:p>
    <w:p w:rsidR="00C03DAE" w:rsidRPr="00CD1325" w:rsidRDefault="0028129E">
      <w:pPr>
        <w:tabs>
          <w:tab w:val="left" w:pos="1276"/>
        </w:tabs>
        <w:jc w:val="both"/>
        <w:rPr>
          <w:sz w:val="22"/>
          <w:szCs w:val="22"/>
        </w:rPr>
      </w:pPr>
      <w:r>
        <w:rPr>
          <w:sz w:val="22"/>
          <w:szCs w:val="22"/>
        </w:rPr>
        <w:t>10</w:t>
      </w:r>
      <w:r w:rsidR="00354C26" w:rsidRPr="00CD1325">
        <w:rPr>
          <w:sz w:val="22"/>
          <w:szCs w:val="22"/>
        </w:rPr>
        <w:t>.5. Ultrapassada a fase de habilitação e abertas as Propostas de Preços, não mais cabe desqualificar as licitantes por motivos relacionados com o item, salvo em razão de fatos superveniente</w:t>
      </w:r>
    </w:p>
    <w:p w:rsidR="00354C26" w:rsidRPr="00CD1325" w:rsidRDefault="00354C26">
      <w:pPr>
        <w:tabs>
          <w:tab w:val="left" w:pos="1276"/>
        </w:tabs>
        <w:jc w:val="both"/>
        <w:rPr>
          <w:sz w:val="22"/>
          <w:szCs w:val="22"/>
        </w:rPr>
      </w:pPr>
      <w:r w:rsidRPr="00CD1325">
        <w:rPr>
          <w:sz w:val="22"/>
          <w:szCs w:val="22"/>
        </w:rPr>
        <w:t>s ou os conhecidos após o julgamento.</w:t>
      </w:r>
    </w:p>
    <w:p w:rsidR="00354C26" w:rsidRPr="00CD1325" w:rsidRDefault="0028129E">
      <w:pPr>
        <w:jc w:val="both"/>
        <w:rPr>
          <w:sz w:val="22"/>
          <w:szCs w:val="22"/>
        </w:rPr>
      </w:pPr>
      <w:r>
        <w:rPr>
          <w:sz w:val="22"/>
          <w:szCs w:val="22"/>
        </w:rPr>
        <w:lastRenderedPageBreak/>
        <w:t>10</w:t>
      </w:r>
      <w:r w:rsidR="00354C26" w:rsidRPr="00CD1325">
        <w:rPr>
          <w:sz w:val="22"/>
          <w:szCs w:val="22"/>
        </w:rPr>
        <w:t>.6. O julgamento das Propostas de Preços será objetivo, devendo a Comissão, realizá-lo em conformidade com os critérios previamente estabelecidos no Ato Convocatório e de acordo com os fatores exclusivamente contidos no Edital.</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10</w:t>
      </w:r>
      <w:r w:rsidR="00354C26" w:rsidRPr="00CD1325">
        <w:rPr>
          <w:sz w:val="22"/>
          <w:szCs w:val="22"/>
        </w:rPr>
        <w:t>.7. Poderão estar presentes mais de um representante autorizado de cada licitante, porém apenas um único participará de cada sessão. Nestas sessões as empresas licitantes deverão ser representadas por um dos Diretores ou Procuradores, estes, munidos da respectiva procuração lavrada em Cartório ou particular com firma reconhecida em Cartório.</w:t>
      </w:r>
    </w:p>
    <w:p w:rsidR="00354C26" w:rsidRPr="00CD1325" w:rsidRDefault="00354C26">
      <w:pPr>
        <w:jc w:val="both"/>
        <w:rPr>
          <w:sz w:val="22"/>
          <w:szCs w:val="22"/>
        </w:rPr>
      </w:pPr>
    </w:p>
    <w:p w:rsidR="00354C26" w:rsidRPr="00CD1325" w:rsidRDefault="0028129E">
      <w:pPr>
        <w:spacing w:after="120"/>
        <w:jc w:val="both"/>
        <w:rPr>
          <w:sz w:val="22"/>
          <w:szCs w:val="22"/>
        </w:rPr>
      </w:pPr>
      <w:r>
        <w:rPr>
          <w:sz w:val="22"/>
          <w:szCs w:val="22"/>
        </w:rPr>
        <w:t>10</w:t>
      </w:r>
      <w:r w:rsidR="00354C26" w:rsidRPr="00CD1325">
        <w:rPr>
          <w:sz w:val="22"/>
          <w:szCs w:val="22"/>
        </w:rPr>
        <w:t>.8. Será inabilitada ou desclassificada a Empresa que deixar de apresentar qualquer documento exigido neste edital e seus anexos.</w:t>
      </w:r>
    </w:p>
    <w:p w:rsidR="00BF487F" w:rsidRPr="0094574F" w:rsidRDefault="00BF487F">
      <w:pPr>
        <w:jc w:val="both"/>
        <w:rPr>
          <w:b/>
          <w:sz w:val="12"/>
          <w:szCs w:val="22"/>
        </w:rPr>
      </w:pPr>
    </w:p>
    <w:p w:rsidR="00354C26" w:rsidRPr="00CD1325" w:rsidRDefault="0028129E">
      <w:pPr>
        <w:jc w:val="both"/>
        <w:rPr>
          <w:b/>
          <w:sz w:val="22"/>
          <w:szCs w:val="22"/>
          <w:u w:val="single"/>
        </w:rPr>
      </w:pPr>
      <w:r>
        <w:rPr>
          <w:b/>
          <w:sz w:val="22"/>
          <w:szCs w:val="22"/>
        </w:rPr>
        <w:t>11</w:t>
      </w:r>
      <w:r w:rsidR="00354C26" w:rsidRPr="00A557D1">
        <w:rPr>
          <w:b/>
          <w:sz w:val="22"/>
          <w:szCs w:val="22"/>
        </w:rPr>
        <w:t xml:space="preserve"> – DO EXAME DA DOCUMENTAÇÃO DE HABILITAÇÃO</w:t>
      </w:r>
      <w:r w:rsidR="00554EB2" w:rsidRPr="00A557D1">
        <w:rPr>
          <w:b/>
          <w:sz w:val="22"/>
          <w:szCs w:val="22"/>
        </w:rPr>
        <w:t>:</w:t>
      </w:r>
    </w:p>
    <w:p w:rsidR="00354C26" w:rsidRPr="00CD1325" w:rsidRDefault="00354C26">
      <w:pPr>
        <w:jc w:val="both"/>
        <w:rPr>
          <w:b/>
          <w:sz w:val="22"/>
          <w:szCs w:val="22"/>
          <w:u w:val="single"/>
        </w:rPr>
      </w:pPr>
    </w:p>
    <w:p w:rsidR="00354C26" w:rsidRPr="00CD1325" w:rsidRDefault="0028129E">
      <w:pPr>
        <w:jc w:val="both"/>
        <w:rPr>
          <w:sz w:val="22"/>
          <w:szCs w:val="22"/>
        </w:rPr>
      </w:pPr>
      <w:r>
        <w:rPr>
          <w:sz w:val="22"/>
          <w:szCs w:val="22"/>
        </w:rPr>
        <w:t>11</w:t>
      </w:r>
      <w:r w:rsidR="00354C26" w:rsidRPr="00CD1325">
        <w:rPr>
          <w:sz w:val="22"/>
          <w:szCs w:val="22"/>
        </w:rPr>
        <w:t>.1. Encerrado o prazo para recebimento das propostas, procederá a Comissão à abertura dos Envelopes (01) – DOCUMENTAÇÃO DE HABILITAÇÃO, na presença dos representantes legais das empresas proponentes, obedecendo à seguinte ordem de trabalho:</w:t>
      </w:r>
    </w:p>
    <w:p w:rsidR="00354C26" w:rsidRPr="00CD1325" w:rsidRDefault="00354C26">
      <w:pPr>
        <w:jc w:val="both"/>
        <w:rPr>
          <w:sz w:val="22"/>
          <w:szCs w:val="22"/>
        </w:rPr>
      </w:pPr>
    </w:p>
    <w:p w:rsidR="00354C26" w:rsidRPr="00CD1325" w:rsidRDefault="00354C26" w:rsidP="003E1BAE">
      <w:pPr>
        <w:numPr>
          <w:ilvl w:val="1"/>
          <w:numId w:val="4"/>
        </w:numPr>
        <w:tabs>
          <w:tab w:val="left" w:pos="851"/>
        </w:tabs>
        <w:ind w:left="851" w:hanging="338"/>
        <w:jc w:val="both"/>
        <w:rPr>
          <w:sz w:val="22"/>
          <w:szCs w:val="22"/>
        </w:rPr>
      </w:pPr>
      <w:r w:rsidRPr="00CD1325">
        <w:rPr>
          <w:sz w:val="22"/>
          <w:szCs w:val="22"/>
        </w:rPr>
        <w:t>Identificação pessoal dos representantes legais ou prepostos das empresas proponentes. Serão admitidos no máximo 02 (dois) representantes por empresa.</w:t>
      </w:r>
    </w:p>
    <w:p w:rsidR="00354C26" w:rsidRPr="00CD1325" w:rsidRDefault="00354C26" w:rsidP="003E1BAE">
      <w:pPr>
        <w:numPr>
          <w:ilvl w:val="1"/>
          <w:numId w:val="4"/>
        </w:numPr>
        <w:tabs>
          <w:tab w:val="left" w:pos="851"/>
        </w:tabs>
        <w:ind w:left="851" w:hanging="338"/>
        <w:jc w:val="both"/>
        <w:rPr>
          <w:sz w:val="22"/>
          <w:szCs w:val="22"/>
        </w:rPr>
      </w:pPr>
      <w:r w:rsidRPr="00CD1325">
        <w:rPr>
          <w:sz w:val="22"/>
          <w:szCs w:val="22"/>
        </w:rPr>
        <w:t>Não será admitido em nenhuma hipótese, o credenciamento de uma mesma pessoa, para representar mais de uma empresa no mesmo certame licitatório.</w:t>
      </w:r>
    </w:p>
    <w:p w:rsidR="00354C26" w:rsidRPr="00CD1325" w:rsidRDefault="00354C26" w:rsidP="003E1BAE">
      <w:pPr>
        <w:numPr>
          <w:ilvl w:val="1"/>
          <w:numId w:val="4"/>
        </w:numPr>
        <w:tabs>
          <w:tab w:val="left" w:pos="851"/>
        </w:tabs>
        <w:ind w:left="851" w:hanging="338"/>
        <w:jc w:val="both"/>
        <w:rPr>
          <w:sz w:val="22"/>
          <w:szCs w:val="22"/>
        </w:rPr>
      </w:pPr>
      <w:r w:rsidRPr="00CD1325">
        <w:rPr>
          <w:sz w:val="22"/>
          <w:szCs w:val="22"/>
        </w:rPr>
        <w:t>Por ocasião da abertura dos envelopes contendo a Documentação de Habilitação, serão anunciadas as empresas participantes e outros dados que a Comissão julgar conveniente.</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11</w:t>
      </w:r>
      <w:r w:rsidR="00354C26" w:rsidRPr="00CD1325">
        <w:rPr>
          <w:sz w:val="22"/>
          <w:szCs w:val="22"/>
        </w:rPr>
        <w:t xml:space="preserve">.2. A Comissão de Licitação, no ato do exame das documentações apresentadas, considerará, além da absoluta indispensabilidade da presença de todas as peças e dados exigidos, sem o que será a proponente de </w:t>
      </w:r>
      <w:r w:rsidR="00F40268" w:rsidRPr="00CD1325">
        <w:rPr>
          <w:sz w:val="22"/>
          <w:szCs w:val="22"/>
        </w:rPr>
        <w:t>pronto</w:t>
      </w:r>
      <w:r w:rsidR="00354C26" w:rsidRPr="00CD1325">
        <w:rPr>
          <w:sz w:val="22"/>
          <w:szCs w:val="22"/>
        </w:rPr>
        <w:t xml:space="preserve"> inabilitada, a suficiência das informações oferecidas, a autenticidade e a validade dos documentos incluídos e a bastante demonstração da Capacidade Jurídica</w:t>
      </w:r>
      <w:r w:rsidR="00D47466" w:rsidRPr="00CD1325">
        <w:rPr>
          <w:sz w:val="22"/>
          <w:szCs w:val="22"/>
        </w:rPr>
        <w:t xml:space="preserve"> e Técnica</w:t>
      </w:r>
      <w:r w:rsidR="00354C26" w:rsidRPr="00CD1325">
        <w:rPr>
          <w:sz w:val="22"/>
          <w:szCs w:val="22"/>
        </w:rPr>
        <w:t>, da Idoneidade Financeira e da Regularidade Fiscal</w:t>
      </w:r>
      <w:r w:rsidR="00F14689" w:rsidRPr="00CD1325">
        <w:rPr>
          <w:sz w:val="22"/>
          <w:szCs w:val="22"/>
        </w:rPr>
        <w:t xml:space="preserve"> e Trabalhista</w:t>
      </w:r>
      <w:r w:rsidR="00354C26" w:rsidRPr="00CD1325">
        <w:rPr>
          <w:sz w:val="22"/>
          <w:szCs w:val="22"/>
        </w:rPr>
        <w:t xml:space="preserve"> da ofertante, na conformidade dos indicadores definidos neste Edital.</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11</w:t>
      </w:r>
      <w:r w:rsidR="00354C26" w:rsidRPr="00CD1325">
        <w:rPr>
          <w:sz w:val="22"/>
          <w:szCs w:val="22"/>
        </w:rPr>
        <w:t xml:space="preserve">.3. Aberto o envelope 01 de “Documentação de Habilitação”, apenas serão consideradas habilitadas as </w:t>
      </w:r>
      <w:r w:rsidR="00354C26" w:rsidRPr="00CD1325">
        <w:rPr>
          <w:b/>
          <w:sz w:val="22"/>
          <w:szCs w:val="22"/>
        </w:rPr>
        <w:t xml:space="preserve">LICITANTES </w:t>
      </w:r>
      <w:r w:rsidR="00354C26" w:rsidRPr="00CD1325">
        <w:rPr>
          <w:sz w:val="22"/>
          <w:szCs w:val="22"/>
        </w:rPr>
        <w:t xml:space="preserve">que, à vista da documentação apresentada, satisfaçam as condições fixadas neste Edital. </w:t>
      </w:r>
      <w:r w:rsidR="00354C26" w:rsidRPr="00CD1325">
        <w:rPr>
          <w:b/>
          <w:sz w:val="22"/>
          <w:szCs w:val="22"/>
        </w:rPr>
        <w:t>A CEL reserva-se o direito de consultar a fonte emissora quanto à autenticidade dos mesmos.</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11</w:t>
      </w:r>
      <w:r w:rsidR="00354C26" w:rsidRPr="00CD1325">
        <w:rPr>
          <w:sz w:val="22"/>
          <w:szCs w:val="22"/>
        </w:rPr>
        <w:t xml:space="preserve">.4. A </w:t>
      </w:r>
      <w:r w:rsidR="00354C26" w:rsidRPr="00CD1325">
        <w:rPr>
          <w:b/>
          <w:sz w:val="22"/>
          <w:szCs w:val="22"/>
        </w:rPr>
        <w:t>CEL</w:t>
      </w:r>
      <w:r w:rsidR="00354C26" w:rsidRPr="00CD1325">
        <w:rPr>
          <w:sz w:val="22"/>
          <w:szCs w:val="22"/>
        </w:rPr>
        <w:t xml:space="preserve"> poderá suspender a sessão, a fim de que tenha melhores condições de analisar os documentos apresentados.</w:t>
      </w:r>
    </w:p>
    <w:p w:rsidR="00354C26" w:rsidRPr="00CD1325" w:rsidRDefault="00354C26">
      <w:pPr>
        <w:jc w:val="both"/>
        <w:rPr>
          <w:sz w:val="22"/>
          <w:szCs w:val="22"/>
        </w:rPr>
      </w:pPr>
    </w:p>
    <w:p w:rsidR="00354C26" w:rsidRPr="00CD1325" w:rsidRDefault="0028129E">
      <w:pPr>
        <w:ind w:left="567"/>
        <w:jc w:val="both"/>
        <w:rPr>
          <w:sz w:val="22"/>
          <w:szCs w:val="22"/>
        </w:rPr>
      </w:pPr>
      <w:r>
        <w:rPr>
          <w:sz w:val="22"/>
          <w:szCs w:val="22"/>
        </w:rPr>
        <w:t>11</w:t>
      </w:r>
      <w:r w:rsidR="00354C26" w:rsidRPr="00CD1325">
        <w:rPr>
          <w:sz w:val="22"/>
          <w:szCs w:val="22"/>
        </w:rPr>
        <w:t xml:space="preserve">.4.1. Ocorrendo o caso assim previsto, a </w:t>
      </w:r>
      <w:r w:rsidR="00354C26" w:rsidRPr="00CD1325">
        <w:rPr>
          <w:b/>
          <w:sz w:val="22"/>
          <w:szCs w:val="22"/>
        </w:rPr>
        <w:t>CEL</w:t>
      </w:r>
      <w:r w:rsidR="00354C26" w:rsidRPr="00CD1325">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354C26" w:rsidRPr="00CD1325" w:rsidRDefault="00354C26">
      <w:pPr>
        <w:jc w:val="both"/>
        <w:rPr>
          <w:sz w:val="22"/>
          <w:szCs w:val="22"/>
        </w:rPr>
      </w:pPr>
    </w:p>
    <w:p w:rsidR="00354C26" w:rsidRPr="00CD1325" w:rsidRDefault="0028129E">
      <w:pPr>
        <w:jc w:val="both"/>
        <w:rPr>
          <w:sz w:val="22"/>
          <w:szCs w:val="22"/>
        </w:rPr>
      </w:pPr>
      <w:r>
        <w:rPr>
          <w:sz w:val="22"/>
          <w:szCs w:val="22"/>
        </w:rPr>
        <w:t>11</w:t>
      </w:r>
      <w:r w:rsidR="00354C26" w:rsidRPr="00CD1325">
        <w:rPr>
          <w:sz w:val="22"/>
          <w:szCs w:val="22"/>
        </w:rPr>
        <w:t>.5.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354C26" w:rsidRPr="00CD1325" w:rsidRDefault="00354C26">
      <w:pPr>
        <w:jc w:val="both"/>
        <w:rPr>
          <w:sz w:val="22"/>
          <w:szCs w:val="22"/>
        </w:rPr>
      </w:pPr>
    </w:p>
    <w:p w:rsidR="00354C26" w:rsidRPr="00CD1325" w:rsidRDefault="0028129E" w:rsidP="00647707">
      <w:pPr>
        <w:jc w:val="both"/>
        <w:rPr>
          <w:sz w:val="22"/>
          <w:szCs w:val="22"/>
        </w:rPr>
      </w:pPr>
      <w:r>
        <w:rPr>
          <w:sz w:val="22"/>
          <w:szCs w:val="22"/>
        </w:rPr>
        <w:t>11</w:t>
      </w:r>
      <w:r w:rsidR="00354C26" w:rsidRPr="00CD1325">
        <w:rPr>
          <w:sz w:val="22"/>
          <w:szCs w:val="22"/>
        </w:rPr>
        <w:t>.</w:t>
      </w:r>
      <w:r w:rsidR="0095574E">
        <w:rPr>
          <w:sz w:val="22"/>
          <w:szCs w:val="22"/>
        </w:rPr>
        <w:t>6</w:t>
      </w:r>
      <w:r w:rsidR="00354C26" w:rsidRPr="00CD1325">
        <w:rPr>
          <w:sz w:val="22"/>
          <w:szCs w:val="22"/>
        </w:rPr>
        <w:t xml:space="preserve">. Após a fase de habilitação, não cabe desistência de proposta, salvo por motivo justo de fato superveniente e aceito pela </w:t>
      </w:r>
      <w:r w:rsidR="004E44C0" w:rsidRPr="00CD1325">
        <w:rPr>
          <w:b/>
          <w:sz w:val="22"/>
          <w:szCs w:val="22"/>
        </w:rPr>
        <w:t>Administração</w:t>
      </w:r>
      <w:r w:rsidR="00354C26" w:rsidRPr="00CD1325">
        <w:rPr>
          <w:sz w:val="22"/>
          <w:szCs w:val="22"/>
        </w:rPr>
        <w:t>(§ 6º, do art. 43, da Lei 8.666/93).</w:t>
      </w:r>
    </w:p>
    <w:p w:rsidR="00354C26" w:rsidRPr="00CD1325" w:rsidRDefault="00354C26" w:rsidP="00647707">
      <w:pPr>
        <w:jc w:val="both"/>
        <w:rPr>
          <w:sz w:val="22"/>
          <w:szCs w:val="22"/>
        </w:rPr>
      </w:pPr>
    </w:p>
    <w:p w:rsidR="00354C26" w:rsidRPr="00CD1325" w:rsidRDefault="0028129E" w:rsidP="00647707">
      <w:pPr>
        <w:jc w:val="both"/>
        <w:rPr>
          <w:sz w:val="22"/>
          <w:szCs w:val="22"/>
        </w:rPr>
      </w:pPr>
      <w:r>
        <w:rPr>
          <w:sz w:val="22"/>
          <w:szCs w:val="22"/>
        </w:rPr>
        <w:t>11</w:t>
      </w:r>
      <w:r w:rsidR="0095574E">
        <w:rPr>
          <w:sz w:val="22"/>
          <w:szCs w:val="22"/>
        </w:rPr>
        <w:t>.7</w:t>
      </w:r>
      <w:r w:rsidR="00354C26" w:rsidRPr="00CD1325">
        <w:rPr>
          <w:sz w:val="22"/>
          <w:szCs w:val="22"/>
        </w:rPr>
        <w:t xml:space="preserve">. Os envelopes contendo as Propostas de Preços (quando for o caso) das empresas INABILITADAS, ficarão disponíveis para retirada dos representantes legais das licitantes, pelo período de 15 (quinze) dias </w:t>
      </w:r>
      <w:r w:rsidR="00354C26" w:rsidRPr="00CD1325">
        <w:rPr>
          <w:sz w:val="22"/>
          <w:szCs w:val="22"/>
        </w:rPr>
        <w:lastRenderedPageBreak/>
        <w:t>após a abertura dos envelopes da fase subseqüente. Após esse período, não havendo interesse por parte das empresas em resgatar os envelopes que estiverem sob a guarda da Comissão, serão destruídos.</w:t>
      </w:r>
    </w:p>
    <w:p w:rsidR="00354C26" w:rsidRPr="00CD1325" w:rsidRDefault="00354C26" w:rsidP="00647707">
      <w:pPr>
        <w:jc w:val="both"/>
        <w:rPr>
          <w:sz w:val="22"/>
          <w:szCs w:val="22"/>
        </w:rPr>
      </w:pPr>
    </w:p>
    <w:p w:rsidR="00354C26" w:rsidRPr="00CD1325" w:rsidRDefault="0028129E" w:rsidP="00647707">
      <w:pPr>
        <w:jc w:val="both"/>
        <w:rPr>
          <w:b/>
          <w:sz w:val="22"/>
          <w:szCs w:val="22"/>
        </w:rPr>
      </w:pPr>
      <w:r>
        <w:rPr>
          <w:sz w:val="22"/>
          <w:szCs w:val="22"/>
        </w:rPr>
        <w:t>11</w:t>
      </w:r>
      <w:r w:rsidR="0095574E">
        <w:rPr>
          <w:sz w:val="22"/>
          <w:szCs w:val="22"/>
        </w:rPr>
        <w:t>.8</w:t>
      </w:r>
      <w:r w:rsidR="00354C26" w:rsidRPr="00CD1325">
        <w:rPr>
          <w:sz w:val="22"/>
          <w:szCs w:val="22"/>
        </w:rPr>
        <w:t xml:space="preserve">. Ultrapassada a fase de habilitação e abertas as propostas, não mais caberá inabilitar as </w:t>
      </w:r>
      <w:r w:rsidR="00354C26" w:rsidRPr="00CD1325">
        <w:rPr>
          <w:b/>
          <w:sz w:val="22"/>
          <w:szCs w:val="22"/>
        </w:rPr>
        <w:t>LICITANTES</w:t>
      </w:r>
      <w:r w:rsidR="00354C26" w:rsidRPr="00CD1325">
        <w:rPr>
          <w:sz w:val="22"/>
          <w:szCs w:val="22"/>
        </w:rPr>
        <w:t xml:space="preserve"> por motivos relacionados com o item 8, salvo em razão de fatos supervenientes ou conhecidos posteriormente.</w:t>
      </w:r>
    </w:p>
    <w:p w:rsidR="00354C26" w:rsidRPr="00CD1325" w:rsidRDefault="00354C26" w:rsidP="00647707">
      <w:pPr>
        <w:jc w:val="both"/>
        <w:rPr>
          <w:b/>
          <w:sz w:val="22"/>
          <w:szCs w:val="22"/>
        </w:rPr>
      </w:pPr>
    </w:p>
    <w:p w:rsidR="007519A1" w:rsidRPr="007519A1" w:rsidRDefault="00346C90" w:rsidP="007519A1">
      <w:pPr>
        <w:autoSpaceDE w:val="0"/>
        <w:spacing w:before="160" w:after="160"/>
        <w:jc w:val="both"/>
        <w:rPr>
          <w:b/>
          <w:sz w:val="22"/>
          <w:szCs w:val="22"/>
        </w:rPr>
      </w:pPr>
      <w:r>
        <w:rPr>
          <w:b/>
          <w:sz w:val="22"/>
          <w:szCs w:val="22"/>
        </w:rPr>
        <w:t>12</w:t>
      </w:r>
      <w:r w:rsidR="007519A1" w:rsidRPr="007519A1">
        <w:rPr>
          <w:b/>
          <w:sz w:val="22"/>
          <w:szCs w:val="22"/>
        </w:rPr>
        <w:t>. CRITÉRIOS PARA CLASSIFICAÇÃO DA</w:t>
      </w:r>
      <w:r w:rsidR="0028129E">
        <w:rPr>
          <w:b/>
          <w:sz w:val="22"/>
          <w:szCs w:val="22"/>
        </w:rPr>
        <w:t>S</w:t>
      </w:r>
      <w:r w:rsidR="007519A1" w:rsidRPr="007519A1">
        <w:rPr>
          <w:b/>
          <w:sz w:val="22"/>
          <w:szCs w:val="22"/>
        </w:rPr>
        <w:t xml:space="preserve"> PROPOSTAS</w:t>
      </w:r>
      <w:r w:rsidR="0028129E">
        <w:rPr>
          <w:b/>
          <w:sz w:val="22"/>
          <w:szCs w:val="22"/>
        </w:rPr>
        <w:t xml:space="preserve"> DE PREÇOS</w:t>
      </w:r>
    </w:p>
    <w:p w:rsidR="007519A1" w:rsidRPr="007519A1" w:rsidRDefault="007519A1" w:rsidP="007519A1">
      <w:pPr>
        <w:autoSpaceDE w:val="0"/>
        <w:spacing w:before="240" w:after="240"/>
        <w:jc w:val="both"/>
        <w:rPr>
          <w:bCs/>
          <w:sz w:val="22"/>
          <w:szCs w:val="22"/>
        </w:rPr>
      </w:pPr>
      <w:r w:rsidRPr="007519A1">
        <w:rPr>
          <w:bCs/>
          <w:sz w:val="22"/>
          <w:szCs w:val="22"/>
        </w:rPr>
        <w:t xml:space="preserve">Para classificação das propostas, será adotado o </w:t>
      </w:r>
      <w:r w:rsidR="0028129E">
        <w:rPr>
          <w:bCs/>
          <w:sz w:val="22"/>
          <w:szCs w:val="22"/>
        </w:rPr>
        <w:t>menor preço apresentado pelas licitantes</w:t>
      </w:r>
      <w:r w:rsidRPr="007519A1">
        <w:rPr>
          <w:bCs/>
          <w:sz w:val="22"/>
          <w:szCs w:val="22"/>
        </w:rPr>
        <w:t xml:space="preserve">. Deste modo, a pontuação final da licitante será o resultado </w:t>
      </w:r>
      <w:r w:rsidR="0028129E">
        <w:rPr>
          <w:bCs/>
          <w:sz w:val="22"/>
          <w:szCs w:val="22"/>
        </w:rPr>
        <w:t>tão somente d</w:t>
      </w:r>
      <w:r w:rsidRPr="007519A1">
        <w:rPr>
          <w:bCs/>
          <w:sz w:val="22"/>
          <w:szCs w:val="22"/>
        </w:rPr>
        <w:t>a propostas de preço.</w:t>
      </w:r>
    </w:p>
    <w:p w:rsidR="007519A1" w:rsidRPr="007519A1" w:rsidRDefault="00346C90" w:rsidP="007519A1">
      <w:pPr>
        <w:autoSpaceDE w:val="0"/>
        <w:spacing w:before="240" w:after="240"/>
        <w:jc w:val="both"/>
        <w:rPr>
          <w:b/>
          <w:bCs/>
          <w:sz w:val="22"/>
          <w:szCs w:val="22"/>
        </w:rPr>
      </w:pPr>
      <w:r>
        <w:rPr>
          <w:b/>
          <w:bCs/>
          <w:sz w:val="22"/>
          <w:szCs w:val="22"/>
        </w:rPr>
        <w:t>12</w:t>
      </w:r>
      <w:r w:rsidR="007519A1" w:rsidRPr="007519A1">
        <w:rPr>
          <w:b/>
          <w:bCs/>
          <w:sz w:val="22"/>
          <w:szCs w:val="22"/>
        </w:rPr>
        <w:t>.3. Da classificação das propostas de preços:</w:t>
      </w:r>
    </w:p>
    <w:p w:rsidR="007519A1" w:rsidRPr="007519A1" w:rsidRDefault="00346C90" w:rsidP="00105130">
      <w:pPr>
        <w:pStyle w:val="Corpodetexto"/>
        <w:spacing w:after="240"/>
        <w:ind w:right="-1"/>
        <w:rPr>
          <w:b/>
          <w:sz w:val="22"/>
          <w:szCs w:val="22"/>
        </w:rPr>
      </w:pPr>
      <w:r>
        <w:rPr>
          <w:spacing w:val="1"/>
          <w:sz w:val="22"/>
          <w:szCs w:val="22"/>
        </w:rPr>
        <w:t>12</w:t>
      </w:r>
      <w:r w:rsidR="007519A1" w:rsidRPr="007519A1">
        <w:rPr>
          <w:spacing w:val="1"/>
          <w:sz w:val="22"/>
          <w:szCs w:val="22"/>
        </w:rPr>
        <w:t xml:space="preserve">.3.1. </w:t>
      </w:r>
      <w:r w:rsidR="007519A1" w:rsidRPr="007519A1">
        <w:rPr>
          <w:sz w:val="22"/>
          <w:szCs w:val="22"/>
        </w:rPr>
        <w:t>A adjudicação se dará observando-se as condições do Edital em voga e os critérios abaixo relacionados:</w:t>
      </w:r>
    </w:p>
    <w:p w:rsidR="007519A1" w:rsidRPr="007519A1" w:rsidRDefault="00346C90" w:rsidP="00247009">
      <w:pPr>
        <w:widowControl w:val="0"/>
        <w:autoSpaceDE w:val="0"/>
        <w:autoSpaceDN w:val="0"/>
        <w:adjustRightInd w:val="0"/>
        <w:spacing w:after="240"/>
        <w:jc w:val="both"/>
        <w:rPr>
          <w:sz w:val="22"/>
          <w:szCs w:val="22"/>
        </w:rPr>
      </w:pPr>
      <w:r>
        <w:rPr>
          <w:spacing w:val="1"/>
          <w:sz w:val="22"/>
          <w:szCs w:val="22"/>
        </w:rPr>
        <w:t>12</w:t>
      </w:r>
      <w:r w:rsidR="007519A1" w:rsidRPr="007519A1">
        <w:rPr>
          <w:spacing w:val="1"/>
          <w:sz w:val="22"/>
          <w:szCs w:val="22"/>
        </w:rPr>
        <w:t>.3.1.1</w:t>
      </w:r>
      <w:r w:rsidR="007519A1" w:rsidRPr="007519A1">
        <w:rPr>
          <w:sz w:val="22"/>
          <w:szCs w:val="22"/>
        </w:rPr>
        <w:t>.</w:t>
      </w:r>
      <w:r w:rsidR="007519A1" w:rsidRPr="007519A1">
        <w:rPr>
          <w:spacing w:val="35"/>
          <w:sz w:val="22"/>
          <w:szCs w:val="22"/>
        </w:rPr>
        <w:t xml:space="preserve"> </w:t>
      </w:r>
      <w:r w:rsidR="007519A1" w:rsidRPr="007519A1">
        <w:rPr>
          <w:sz w:val="22"/>
          <w:szCs w:val="22"/>
        </w:rPr>
        <w:t>A</w:t>
      </w:r>
      <w:r w:rsidR="007519A1" w:rsidRPr="007519A1">
        <w:rPr>
          <w:spacing w:val="35"/>
          <w:sz w:val="22"/>
          <w:szCs w:val="22"/>
        </w:rPr>
        <w:t xml:space="preserve"> </w:t>
      </w:r>
      <w:r w:rsidR="007519A1" w:rsidRPr="007519A1">
        <w:rPr>
          <w:sz w:val="22"/>
          <w:szCs w:val="22"/>
        </w:rPr>
        <w:t>class</w:t>
      </w:r>
      <w:r w:rsidR="007519A1" w:rsidRPr="007519A1">
        <w:rPr>
          <w:spacing w:val="-2"/>
          <w:sz w:val="22"/>
          <w:szCs w:val="22"/>
        </w:rPr>
        <w:t>i</w:t>
      </w:r>
      <w:r w:rsidR="007519A1" w:rsidRPr="007519A1">
        <w:rPr>
          <w:spacing w:val="3"/>
          <w:sz w:val="22"/>
          <w:szCs w:val="22"/>
        </w:rPr>
        <w:t>f</w:t>
      </w:r>
      <w:r w:rsidR="007519A1" w:rsidRPr="007519A1">
        <w:rPr>
          <w:sz w:val="22"/>
          <w:szCs w:val="22"/>
        </w:rPr>
        <w:t>ica</w:t>
      </w:r>
      <w:r w:rsidR="007519A1" w:rsidRPr="007519A1">
        <w:rPr>
          <w:spacing w:val="-2"/>
          <w:sz w:val="22"/>
          <w:szCs w:val="22"/>
        </w:rPr>
        <w:t>ç</w:t>
      </w:r>
      <w:r w:rsidR="007519A1" w:rsidRPr="007519A1">
        <w:rPr>
          <w:spacing w:val="1"/>
          <w:sz w:val="22"/>
          <w:szCs w:val="22"/>
        </w:rPr>
        <w:t>ã</w:t>
      </w:r>
      <w:r w:rsidR="007519A1" w:rsidRPr="007519A1">
        <w:rPr>
          <w:sz w:val="22"/>
          <w:szCs w:val="22"/>
        </w:rPr>
        <w:t>o</w:t>
      </w:r>
      <w:r w:rsidR="007519A1" w:rsidRPr="007519A1">
        <w:rPr>
          <w:spacing w:val="32"/>
          <w:sz w:val="22"/>
          <w:szCs w:val="22"/>
        </w:rPr>
        <w:t xml:space="preserve"> </w:t>
      </w:r>
      <w:r w:rsidR="007519A1" w:rsidRPr="007519A1">
        <w:rPr>
          <w:spacing w:val="1"/>
          <w:sz w:val="22"/>
          <w:szCs w:val="22"/>
        </w:rPr>
        <w:t>da</w:t>
      </w:r>
      <w:r w:rsidR="007519A1" w:rsidRPr="007519A1">
        <w:rPr>
          <w:sz w:val="22"/>
          <w:szCs w:val="22"/>
        </w:rPr>
        <w:t>s</w:t>
      </w:r>
      <w:r w:rsidR="007519A1" w:rsidRPr="007519A1">
        <w:rPr>
          <w:spacing w:val="34"/>
          <w:sz w:val="22"/>
          <w:szCs w:val="22"/>
        </w:rPr>
        <w:t xml:space="preserve"> </w:t>
      </w:r>
      <w:r w:rsidR="007519A1" w:rsidRPr="007519A1">
        <w:rPr>
          <w:spacing w:val="1"/>
          <w:sz w:val="22"/>
          <w:szCs w:val="22"/>
        </w:rPr>
        <w:t>p</w:t>
      </w:r>
      <w:r w:rsidR="007519A1" w:rsidRPr="007519A1">
        <w:rPr>
          <w:sz w:val="22"/>
          <w:szCs w:val="22"/>
        </w:rPr>
        <w:t>r</w:t>
      </w:r>
      <w:r w:rsidR="007519A1" w:rsidRPr="007519A1">
        <w:rPr>
          <w:spacing w:val="-2"/>
          <w:sz w:val="22"/>
          <w:szCs w:val="22"/>
        </w:rPr>
        <w:t>o</w:t>
      </w:r>
      <w:r w:rsidR="007519A1" w:rsidRPr="007519A1">
        <w:rPr>
          <w:spacing w:val="1"/>
          <w:sz w:val="22"/>
          <w:szCs w:val="22"/>
        </w:rPr>
        <w:t>po</w:t>
      </w:r>
      <w:r w:rsidR="007519A1" w:rsidRPr="007519A1">
        <w:rPr>
          <w:sz w:val="22"/>
          <w:szCs w:val="22"/>
        </w:rPr>
        <w:t>s</w:t>
      </w:r>
      <w:r w:rsidR="007519A1" w:rsidRPr="007519A1">
        <w:rPr>
          <w:spacing w:val="-2"/>
          <w:sz w:val="22"/>
          <w:szCs w:val="22"/>
        </w:rPr>
        <w:t>t</w:t>
      </w:r>
      <w:r w:rsidR="007519A1" w:rsidRPr="007519A1">
        <w:rPr>
          <w:spacing w:val="1"/>
          <w:sz w:val="22"/>
          <w:szCs w:val="22"/>
        </w:rPr>
        <w:t>a</w:t>
      </w:r>
      <w:r w:rsidR="007519A1" w:rsidRPr="007519A1">
        <w:rPr>
          <w:sz w:val="22"/>
          <w:szCs w:val="22"/>
        </w:rPr>
        <w:t>s</w:t>
      </w:r>
      <w:r w:rsidR="007519A1" w:rsidRPr="007519A1">
        <w:rPr>
          <w:spacing w:val="34"/>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rá</w:t>
      </w:r>
      <w:r w:rsidR="007519A1" w:rsidRPr="007519A1">
        <w:rPr>
          <w:spacing w:val="34"/>
          <w:sz w:val="22"/>
          <w:szCs w:val="22"/>
        </w:rPr>
        <w:t xml:space="preserve"> </w:t>
      </w:r>
      <w:r w:rsidR="007519A1" w:rsidRPr="007519A1">
        <w:rPr>
          <w:spacing w:val="-1"/>
          <w:sz w:val="22"/>
          <w:szCs w:val="22"/>
        </w:rPr>
        <w:t>e</w:t>
      </w:r>
      <w:r w:rsidR="007519A1" w:rsidRPr="007519A1">
        <w:rPr>
          <w:spacing w:val="-2"/>
          <w:sz w:val="22"/>
          <w:szCs w:val="22"/>
        </w:rPr>
        <w:t>f</w:t>
      </w:r>
      <w:r w:rsidR="007519A1" w:rsidRPr="007519A1">
        <w:rPr>
          <w:spacing w:val="1"/>
          <w:sz w:val="22"/>
          <w:szCs w:val="22"/>
        </w:rPr>
        <w:t>e</w:t>
      </w:r>
      <w:r w:rsidR="007519A1" w:rsidRPr="007519A1">
        <w:rPr>
          <w:sz w:val="22"/>
          <w:szCs w:val="22"/>
        </w:rPr>
        <w:t>t</w:t>
      </w:r>
      <w:r w:rsidR="007519A1" w:rsidRPr="007519A1">
        <w:rPr>
          <w:spacing w:val="1"/>
          <w:sz w:val="22"/>
          <w:szCs w:val="22"/>
        </w:rPr>
        <w:t>u</w:t>
      </w:r>
      <w:r w:rsidR="007519A1" w:rsidRPr="007519A1">
        <w:rPr>
          <w:spacing w:val="-1"/>
          <w:sz w:val="22"/>
          <w:szCs w:val="22"/>
        </w:rPr>
        <w:t>a</w:t>
      </w:r>
      <w:r w:rsidR="007519A1" w:rsidRPr="007519A1">
        <w:rPr>
          <w:spacing w:val="1"/>
          <w:sz w:val="22"/>
          <w:szCs w:val="22"/>
        </w:rPr>
        <w:t>d</w:t>
      </w:r>
      <w:r w:rsidR="007519A1" w:rsidRPr="007519A1">
        <w:rPr>
          <w:sz w:val="22"/>
          <w:szCs w:val="22"/>
        </w:rPr>
        <w:t>a</w:t>
      </w:r>
      <w:r w:rsidR="007519A1" w:rsidRPr="007519A1">
        <w:rPr>
          <w:spacing w:val="32"/>
          <w:sz w:val="22"/>
          <w:szCs w:val="22"/>
        </w:rPr>
        <w:t xml:space="preserve"> </w:t>
      </w:r>
      <w:r w:rsidR="007519A1" w:rsidRPr="007519A1">
        <w:rPr>
          <w:spacing w:val="1"/>
          <w:sz w:val="22"/>
          <w:szCs w:val="22"/>
        </w:rPr>
        <w:t>pe</w:t>
      </w:r>
      <w:r w:rsidR="007519A1" w:rsidRPr="007519A1">
        <w:rPr>
          <w:sz w:val="22"/>
          <w:szCs w:val="22"/>
        </w:rPr>
        <w:t>la</w:t>
      </w:r>
      <w:r w:rsidR="007519A1" w:rsidRPr="007519A1">
        <w:rPr>
          <w:spacing w:val="35"/>
          <w:sz w:val="22"/>
          <w:szCs w:val="22"/>
        </w:rPr>
        <w:t xml:space="preserve"> </w:t>
      </w:r>
      <w:r w:rsidR="007519A1" w:rsidRPr="007519A1">
        <w:rPr>
          <w:spacing w:val="1"/>
          <w:sz w:val="22"/>
          <w:szCs w:val="22"/>
        </w:rPr>
        <w:t>o</w:t>
      </w:r>
      <w:r w:rsidR="007519A1" w:rsidRPr="007519A1">
        <w:rPr>
          <w:spacing w:val="-3"/>
          <w:sz w:val="22"/>
          <w:szCs w:val="22"/>
        </w:rPr>
        <w:t>r</w:t>
      </w:r>
      <w:r w:rsidR="007519A1" w:rsidRPr="007519A1">
        <w:rPr>
          <w:spacing w:val="1"/>
          <w:sz w:val="22"/>
          <w:szCs w:val="22"/>
        </w:rPr>
        <w:t>d</w:t>
      </w:r>
      <w:r w:rsidR="007519A1" w:rsidRPr="007519A1">
        <w:rPr>
          <w:spacing w:val="-1"/>
          <w:sz w:val="22"/>
          <w:szCs w:val="22"/>
        </w:rPr>
        <w:t>e</w:t>
      </w:r>
      <w:r w:rsidR="007519A1" w:rsidRPr="007519A1">
        <w:rPr>
          <w:sz w:val="22"/>
          <w:szCs w:val="22"/>
        </w:rPr>
        <w:t>m</w:t>
      </w:r>
      <w:r>
        <w:rPr>
          <w:spacing w:val="36"/>
          <w:sz w:val="22"/>
          <w:szCs w:val="22"/>
        </w:rPr>
        <w:t xml:space="preserve"> </w:t>
      </w:r>
      <w:r w:rsidR="007519A1" w:rsidRPr="007519A1">
        <w:rPr>
          <w:spacing w:val="36"/>
          <w:sz w:val="22"/>
          <w:szCs w:val="22"/>
        </w:rPr>
        <w:t>c</w:t>
      </w:r>
      <w:r w:rsidR="007519A1" w:rsidRPr="007519A1">
        <w:rPr>
          <w:spacing w:val="-1"/>
          <w:sz w:val="22"/>
          <w:szCs w:val="22"/>
        </w:rPr>
        <w:t>r</w:t>
      </w:r>
      <w:r w:rsidR="007519A1" w:rsidRPr="007519A1">
        <w:rPr>
          <w:spacing w:val="1"/>
          <w:sz w:val="22"/>
          <w:szCs w:val="22"/>
        </w:rPr>
        <w:t>e</w:t>
      </w:r>
      <w:r w:rsidR="007519A1" w:rsidRPr="007519A1">
        <w:rPr>
          <w:sz w:val="22"/>
          <w:szCs w:val="22"/>
        </w:rPr>
        <w:t>sc</w:t>
      </w:r>
      <w:r w:rsidR="007519A1" w:rsidRPr="007519A1">
        <w:rPr>
          <w:spacing w:val="1"/>
          <w:sz w:val="22"/>
          <w:szCs w:val="22"/>
        </w:rPr>
        <w:t>en</w:t>
      </w:r>
      <w:r w:rsidR="007519A1" w:rsidRPr="007519A1">
        <w:rPr>
          <w:spacing w:val="8"/>
          <w:sz w:val="22"/>
          <w:szCs w:val="22"/>
        </w:rPr>
        <w:t>t</w:t>
      </w:r>
      <w:r w:rsidR="007519A1" w:rsidRPr="007519A1">
        <w:rPr>
          <w:sz w:val="22"/>
          <w:szCs w:val="22"/>
        </w:rPr>
        <w:t>e</w:t>
      </w:r>
      <w:r w:rsidR="007519A1" w:rsidRPr="007519A1">
        <w:rPr>
          <w:spacing w:val="35"/>
          <w:sz w:val="22"/>
          <w:szCs w:val="22"/>
        </w:rPr>
        <w:t xml:space="preserve"> </w:t>
      </w:r>
      <w:r w:rsidR="007519A1" w:rsidRPr="007519A1">
        <w:rPr>
          <w:spacing w:val="-1"/>
          <w:sz w:val="22"/>
          <w:szCs w:val="22"/>
        </w:rPr>
        <w:t>d</w:t>
      </w:r>
      <w:r w:rsidR="007519A1" w:rsidRPr="007519A1">
        <w:rPr>
          <w:spacing w:val="1"/>
          <w:sz w:val="22"/>
          <w:szCs w:val="22"/>
        </w:rPr>
        <w:t>o</w:t>
      </w:r>
      <w:r w:rsidR="007519A1" w:rsidRPr="007519A1">
        <w:rPr>
          <w:sz w:val="22"/>
          <w:szCs w:val="22"/>
        </w:rPr>
        <w:t>s</w:t>
      </w:r>
      <w:r w:rsidR="007519A1" w:rsidRPr="007519A1">
        <w:rPr>
          <w:spacing w:val="34"/>
          <w:sz w:val="22"/>
          <w:szCs w:val="22"/>
        </w:rPr>
        <w:t xml:space="preserve"> </w:t>
      </w:r>
      <w:r w:rsidR="007519A1" w:rsidRPr="007519A1">
        <w:rPr>
          <w:spacing w:val="1"/>
          <w:sz w:val="22"/>
          <w:szCs w:val="22"/>
        </w:rPr>
        <w:t>p</w:t>
      </w:r>
      <w:r w:rsidR="007519A1" w:rsidRPr="007519A1">
        <w:rPr>
          <w:sz w:val="22"/>
          <w:szCs w:val="22"/>
        </w:rPr>
        <w:t>reç</w:t>
      </w:r>
      <w:r w:rsidR="007519A1" w:rsidRPr="007519A1">
        <w:rPr>
          <w:spacing w:val="-1"/>
          <w:sz w:val="22"/>
          <w:szCs w:val="22"/>
        </w:rPr>
        <w:t>o</w:t>
      </w:r>
      <w:r w:rsidR="007519A1" w:rsidRPr="007519A1">
        <w:rPr>
          <w:sz w:val="22"/>
          <w:szCs w:val="22"/>
        </w:rPr>
        <w:t xml:space="preserve">s </w:t>
      </w:r>
      <w:r w:rsidR="007519A1" w:rsidRPr="007519A1">
        <w:rPr>
          <w:spacing w:val="-1"/>
          <w:sz w:val="22"/>
          <w:szCs w:val="22"/>
        </w:rPr>
        <w:t>o</w:t>
      </w:r>
      <w:r w:rsidR="007519A1" w:rsidRPr="007519A1">
        <w:rPr>
          <w:spacing w:val="3"/>
          <w:sz w:val="22"/>
          <w:szCs w:val="22"/>
        </w:rPr>
        <w:t>f</w:t>
      </w:r>
      <w:r w:rsidR="007519A1" w:rsidRPr="007519A1">
        <w:rPr>
          <w:spacing w:val="1"/>
          <w:sz w:val="22"/>
          <w:szCs w:val="22"/>
        </w:rPr>
        <w:t>e</w:t>
      </w:r>
      <w:r w:rsidR="007519A1" w:rsidRPr="007519A1">
        <w:rPr>
          <w:sz w:val="22"/>
          <w:szCs w:val="22"/>
        </w:rPr>
        <w:t>rt</w:t>
      </w:r>
      <w:r w:rsidR="007519A1" w:rsidRPr="007519A1">
        <w:rPr>
          <w:spacing w:val="-2"/>
          <w:sz w:val="22"/>
          <w:szCs w:val="22"/>
        </w:rPr>
        <w:t>a</w:t>
      </w:r>
      <w:r w:rsidR="007519A1" w:rsidRPr="007519A1">
        <w:rPr>
          <w:spacing w:val="1"/>
          <w:sz w:val="22"/>
          <w:szCs w:val="22"/>
        </w:rPr>
        <w:t>do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pe</w:t>
      </w:r>
      <w:r w:rsidR="007519A1" w:rsidRPr="007519A1">
        <w:rPr>
          <w:sz w:val="22"/>
          <w:szCs w:val="22"/>
        </w:rPr>
        <w:t>los</w:t>
      </w:r>
      <w:r w:rsidR="007519A1" w:rsidRPr="007519A1">
        <w:rPr>
          <w:spacing w:val="-1"/>
          <w:sz w:val="22"/>
          <w:szCs w:val="22"/>
        </w:rPr>
        <w:t xml:space="preserve"> </w:t>
      </w:r>
      <w:r w:rsidR="007519A1" w:rsidRPr="007519A1">
        <w:rPr>
          <w:spacing w:val="1"/>
          <w:sz w:val="22"/>
          <w:szCs w:val="22"/>
        </w:rPr>
        <w:t>p</w:t>
      </w:r>
      <w:r w:rsidR="007519A1" w:rsidRPr="007519A1">
        <w:rPr>
          <w:sz w:val="22"/>
          <w:szCs w:val="22"/>
        </w:rPr>
        <w:t>ro</w:t>
      </w:r>
      <w:r w:rsidR="007519A1" w:rsidRPr="007519A1">
        <w:rPr>
          <w:spacing w:val="-1"/>
          <w:sz w:val="22"/>
          <w:szCs w:val="22"/>
        </w:rPr>
        <w:t>p</w:t>
      </w:r>
      <w:r w:rsidR="007519A1" w:rsidRPr="007519A1">
        <w:rPr>
          <w:spacing w:val="1"/>
          <w:sz w:val="22"/>
          <w:szCs w:val="22"/>
        </w:rPr>
        <w:t>o</w:t>
      </w:r>
      <w:r w:rsidR="007519A1" w:rsidRPr="007519A1">
        <w:rPr>
          <w:spacing w:val="-1"/>
          <w:sz w:val="22"/>
          <w:szCs w:val="22"/>
        </w:rPr>
        <w:t>n</w:t>
      </w:r>
      <w:r w:rsidR="007519A1" w:rsidRPr="007519A1">
        <w:rPr>
          <w:spacing w:val="1"/>
          <w:sz w:val="22"/>
          <w:szCs w:val="22"/>
        </w:rPr>
        <w:t>en</w:t>
      </w:r>
      <w:r w:rsidR="007519A1" w:rsidRPr="007519A1">
        <w:rPr>
          <w:sz w:val="22"/>
          <w:szCs w:val="22"/>
        </w:rPr>
        <w:t>t</w:t>
      </w:r>
      <w:r w:rsidR="007519A1" w:rsidRPr="007519A1">
        <w:rPr>
          <w:spacing w:val="1"/>
          <w:sz w:val="22"/>
          <w:szCs w:val="22"/>
        </w:rPr>
        <w:t>e</w:t>
      </w:r>
      <w:r w:rsidR="007519A1" w:rsidRPr="007519A1">
        <w:rPr>
          <w:spacing w:val="-2"/>
          <w:sz w:val="22"/>
          <w:szCs w:val="22"/>
        </w:rPr>
        <w:t>s</w:t>
      </w:r>
      <w:r w:rsidR="007519A1" w:rsidRPr="007519A1">
        <w:rPr>
          <w:sz w:val="22"/>
          <w:szCs w:val="22"/>
        </w:rPr>
        <w:t>.</w:t>
      </w:r>
    </w:p>
    <w:p w:rsidR="007519A1" w:rsidRPr="007519A1" w:rsidRDefault="00346C90" w:rsidP="00105130">
      <w:pPr>
        <w:widowControl w:val="0"/>
        <w:autoSpaceDE w:val="0"/>
        <w:autoSpaceDN w:val="0"/>
        <w:adjustRightInd w:val="0"/>
        <w:spacing w:after="240"/>
        <w:ind w:right="52"/>
        <w:jc w:val="both"/>
        <w:rPr>
          <w:sz w:val="22"/>
          <w:szCs w:val="22"/>
        </w:rPr>
      </w:pPr>
      <w:r>
        <w:rPr>
          <w:spacing w:val="1"/>
          <w:sz w:val="22"/>
          <w:szCs w:val="22"/>
        </w:rPr>
        <w:t>12</w:t>
      </w:r>
      <w:r w:rsidR="007519A1" w:rsidRPr="007519A1">
        <w:rPr>
          <w:spacing w:val="1"/>
          <w:sz w:val="22"/>
          <w:szCs w:val="22"/>
        </w:rPr>
        <w:t>.3.1.2.</w:t>
      </w:r>
      <w:r w:rsidR="007519A1" w:rsidRPr="007519A1">
        <w:rPr>
          <w:spacing w:val="20"/>
          <w:sz w:val="22"/>
          <w:szCs w:val="22"/>
        </w:rPr>
        <w:t xml:space="preserve"> H</w:t>
      </w:r>
      <w:r w:rsidR="007519A1" w:rsidRPr="007519A1">
        <w:rPr>
          <w:spacing w:val="1"/>
          <w:sz w:val="22"/>
          <w:szCs w:val="22"/>
        </w:rPr>
        <w:t>a</w:t>
      </w:r>
      <w:r w:rsidR="007519A1" w:rsidRPr="007519A1">
        <w:rPr>
          <w:spacing w:val="-2"/>
          <w:sz w:val="22"/>
          <w:szCs w:val="22"/>
        </w:rPr>
        <w:t>v</w:t>
      </w:r>
      <w:r w:rsidR="007519A1" w:rsidRPr="007519A1">
        <w:rPr>
          <w:spacing w:val="1"/>
          <w:sz w:val="22"/>
          <w:szCs w:val="22"/>
        </w:rPr>
        <w:t>end</w:t>
      </w:r>
      <w:r w:rsidR="007519A1" w:rsidRPr="007519A1">
        <w:rPr>
          <w:sz w:val="22"/>
          <w:szCs w:val="22"/>
        </w:rPr>
        <w:t>o</w:t>
      </w:r>
      <w:r w:rsidR="007519A1" w:rsidRPr="007519A1">
        <w:rPr>
          <w:spacing w:val="18"/>
          <w:sz w:val="22"/>
          <w:szCs w:val="22"/>
        </w:rPr>
        <w:t xml:space="preserve"> </w:t>
      </w:r>
      <w:r w:rsidR="007519A1" w:rsidRPr="007519A1">
        <w:rPr>
          <w:spacing w:val="1"/>
          <w:sz w:val="22"/>
          <w:szCs w:val="22"/>
        </w:rPr>
        <w:t>d</w:t>
      </w:r>
      <w:r w:rsidR="007519A1" w:rsidRPr="007519A1">
        <w:rPr>
          <w:sz w:val="22"/>
          <w:szCs w:val="22"/>
        </w:rPr>
        <w:t>isc</w:t>
      </w:r>
      <w:r w:rsidR="007519A1" w:rsidRPr="007519A1">
        <w:rPr>
          <w:spacing w:val="-1"/>
          <w:sz w:val="22"/>
          <w:szCs w:val="22"/>
        </w:rPr>
        <w:t>r</w:t>
      </w:r>
      <w:r w:rsidR="007519A1" w:rsidRPr="007519A1">
        <w:rPr>
          <w:spacing w:val="1"/>
          <w:sz w:val="22"/>
          <w:szCs w:val="22"/>
        </w:rPr>
        <w:t>ep</w:t>
      </w:r>
      <w:r w:rsidR="007519A1" w:rsidRPr="007519A1">
        <w:rPr>
          <w:spacing w:val="-1"/>
          <w:sz w:val="22"/>
          <w:szCs w:val="22"/>
        </w:rPr>
        <w:t>â</w:t>
      </w:r>
      <w:r w:rsidR="007519A1" w:rsidRPr="007519A1">
        <w:rPr>
          <w:spacing w:val="1"/>
          <w:sz w:val="22"/>
          <w:szCs w:val="22"/>
        </w:rPr>
        <w:t>n</w:t>
      </w:r>
      <w:r w:rsidR="007519A1" w:rsidRPr="007519A1">
        <w:rPr>
          <w:sz w:val="22"/>
          <w:szCs w:val="22"/>
        </w:rPr>
        <w:t>cia</w:t>
      </w:r>
      <w:r w:rsidR="007519A1" w:rsidRPr="007519A1">
        <w:rPr>
          <w:spacing w:val="18"/>
          <w:sz w:val="22"/>
          <w:szCs w:val="22"/>
        </w:rPr>
        <w:t xml:space="preserve"> </w:t>
      </w:r>
      <w:r w:rsidR="007519A1" w:rsidRPr="007519A1">
        <w:rPr>
          <w:spacing w:val="1"/>
          <w:sz w:val="22"/>
          <w:szCs w:val="22"/>
        </w:rPr>
        <w:t>en</w:t>
      </w:r>
      <w:r w:rsidR="007519A1" w:rsidRPr="007519A1">
        <w:rPr>
          <w:sz w:val="22"/>
          <w:szCs w:val="22"/>
        </w:rPr>
        <w:t>t</w:t>
      </w:r>
      <w:r w:rsidR="007519A1" w:rsidRPr="007519A1">
        <w:rPr>
          <w:spacing w:val="-3"/>
          <w:sz w:val="22"/>
          <w:szCs w:val="22"/>
        </w:rPr>
        <w:t>r</w:t>
      </w:r>
      <w:r w:rsidR="007519A1" w:rsidRPr="007519A1">
        <w:rPr>
          <w:sz w:val="22"/>
          <w:szCs w:val="22"/>
        </w:rPr>
        <w:t xml:space="preserve">e </w:t>
      </w:r>
      <w:r w:rsidR="007519A1" w:rsidRPr="007519A1">
        <w:rPr>
          <w:spacing w:val="1"/>
          <w:sz w:val="22"/>
          <w:szCs w:val="22"/>
        </w:rPr>
        <w:t>o</w:t>
      </w:r>
      <w:r w:rsidR="007519A1" w:rsidRPr="007519A1">
        <w:rPr>
          <w:sz w:val="22"/>
          <w:szCs w:val="22"/>
        </w:rPr>
        <w:t xml:space="preserve">s </w:t>
      </w:r>
      <w:r w:rsidR="007519A1" w:rsidRPr="007519A1">
        <w:rPr>
          <w:spacing w:val="-2"/>
          <w:sz w:val="22"/>
          <w:szCs w:val="22"/>
        </w:rPr>
        <w:t>v</w:t>
      </w:r>
      <w:r w:rsidR="007519A1" w:rsidRPr="007519A1">
        <w:rPr>
          <w:spacing w:val="1"/>
          <w:sz w:val="22"/>
          <w:szCs w:val="22"/>
        </w:rPr>
        <w:t>a</w:t>
      </w:r>
      <w:r w:rsidR="007519A1" w:rsidRPr="007519A1">
        <w:rPr>
          <w:sz w:val="22"/>
          <w:szCs w:val="22"/>
        </w:rPr>
        <w:t xml:space="preserve">lores </w:t>
      </w:r>
      <w:r w:rsidR="007519A1" w:rsidRPr="007519A1">
        <w:rPr>
          <w:spacing w:val="-1"/>
          <w:sz w:val="22"/>
          <w:szCs w:val="22"/>
        </w:rPr>
        <w:t>g</w:t>
      </w:r>
      <w:r w:rsidR="007519A1" w:rsidRPr="007519A1">
        <w:rPr>
          <w:sz w:val="22"/>
          <w:szCs w:val="22"/>
        </w:rPr>
        <w:t>ra</w:t>
      </w:r>
      <w:r w:rsidR="007519A1" w:rsidRPr="007519A1">
        <w:rPr>
          <w:spacing w:val="3"/>
          <w:sz w:val="22"/>
          <w:szCs w:val="22"/>
        </w:rPr>
        <w:t>f</w:t>
      </w:r>
      <w:r w:rsidR="007519A1" w:rsidRPr="007519A1">
        <w:rPr>
          <w:spacing w:val="-1"/>
          <w:sz w:val="22"/>
          <w:szCs w:val="22"/>
        </w:rPr>
        <w:t>a</w:t>
      </w:r>
      <w:r w:rsidR="007519A1" w:rsidRPr="007519A1">
        <w:rPr>
          <w:spacing w:val="1"/>
          <w:sz w:val="22"/>
          <w:szCs w:val="22"/>
        </w:rPr>
        <w:t>do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e</w:t>
      </w:r>
      <w:r w:rsidR="007519A1" w:rsidRPr="007519A1">
        <w:rPr>
          <w:sz w:val="22"/>
          <w:szCs w:val="22"/>
        </w:rPr>
        <w:t>m</w:t>
      </w:r>
      <w:r w:rsidR="007519A1" w:rsidRPr="007519A1">
        <w:rPr>
          <w:spacing w:val="1"/>
          <w:sz w:val="22"/>
          <w:szCs w:val="22"/>
        </w:rPr>
        <w:t xml:space="preserve"> a</w:t>
      </w:r>
      <w:r w:rsidR="007519A1" w:rsidRPr="007519A1">
        <w:rPr>
          <w:sz w:val="22"/>
          <w:szCs w:val="22"/>
        </w:rPr>
        <w:t>l</w:t>
      </w:r>
      <w:r w:rsidR="007519A1" w:rsidRPr="007519A1">
        <w:rPr>
          <w:spacing w:val="-2"/>
          <w:sz w:val="22"/>
          <w:szCs w:val="22"/>
        </w:rPr>
        <w:t>g</w:t>
      </w:r>
      <w:r w:rsidR="007519A1" w:rsidRPr="007519A1">
        <w:rPr>
          <w:spacing w:val="1"/>
          <w:sz w:val="22"/>
          <w:szCs w:val="22"/>
        </w:rPr>
        <w:t>a</w:t>
      </w:r>
      <w:r w:rsidR="007519A1" w:rsidRPr="007519A1">
        <w:rPr>
          <w:sz w:val="22"/>
          <w:szCs w:val="22"/>
        </w:rPr>
        <w:t>r</w:t>
      </w:r>
      <w:r w:rsidR="007519A1" w:rsidRPr="007519A1">
        <w:rPr>
          <w:spacing w:val="-1"/>
          <w:sz w:val="22"/>
          <w:szCs w:val="22"/>
        </w:rPr>
        <w:t>i</w:t>
      </w:r>
      <w:r w:rsidR="007519A1" w:rsidRPr="007519A1">
        <w:rPr>
          <w:sz w:val="22"/>
          <w:szCs w:val="22"/>
        </w:rPr>
        <w:t>s</w:t>
      </w:r>
      <w:r w:rsidR="007519A1" w:rsidRPr="007519A1">
        <w:rPr>
          <w:spacing w:val="1"/>
          <w:sz w:val="22"/>
          <w:szCs w:val="22"/>
        </w:rPr>
        <w:t>mo</w:t>
      </w:r>
      <w:r w:rsidR="007519A1" w:rsidRPr="007519A1">
        <w:rPr>
          <w:sz w:val="22"/>
          <w:szCs w:val="22"/>
        </w:rPr>
        <w:t>s</w:t>
      </w:r>
      <w:r w:rsidR="007519A1" w:rsidRPr="007519A1">
        <w:rPr>
          <w:spacing w:val="-2"/>
          <w:sz w:val="22"/>
          <w:szCs w:val="22"/>
        </w:rPr>
        <w:t xml:space="preserve"> </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po</w:t>
      </w:r>
      <w:r w:rsidR="007519A1" w:rsidRPr="007519A1">
        <w:rPr>
          <w:sz w:val="22"/>
          <w:szCs w:val="22"/>
        </w:rPr>
        <w:t>r e</w:t>
      </w:r>
      <w:r w:rsidR="007519A1" w:rsidRPr="007519A1">
        <w:rPr>
          <w:spacing w:val="-2"/>
          <w:sz w:val="22"/>
          <w:szCs w:val="22"/>
        </w:rPr>
        <w:t>x</w:t>
      </w:r>
      <w:r w:rsidR="007519A1" w:rsidRPr="007519A1">
        <w:rPr>
          <w:sz w:val="22"/>
          <w:szCs w:val="22"/>
        </w:rPr>
        <w:t>t</w:t>
      </w:r>
      <w:r w:rsidR="007519A1" w:rsidRPr="007519A1">
        <w:rPr>
          <w:spacing w:val="1"/>
          <w:sz w:val="22"/>
          <w:szCs w:val="22"/>
        </w:rPr>
        <w:t>en</w:t>
      </w:r>
      <w:r w:rsidR="007519A1" w:rsidRPr="007519A1">
        <w:rPr>
          <w:sz w:val="22"/>
          <w:szCs w:val="22"/>
        </w:rPr>
        <w:t>s</w:t>
      </w:r>
      <w:r w:rsidR="007519A1" w:rsidRPr="007519A1">
        <w:rPr>
          <w:spacing w:val="1"/>
          <w:sz w:val="22"/>
          <w:szCs w:val="22"/>
        </w:rPr>
        <w:t>o</w:t>
      </w:r>
      <w:r w:rsidR="007519A1" w:rsidRPr="007519A1">
        <w:rPr>
          <w:sz w:val="22"/>
          <w:szCs w:val="22"/>
        </w:rPr>
        <w:t>,</w:t>
      </w:r>
      <w:r w:rsidR="007519A1" w:rsidRPr="007519A1">
        <w:rPr>
          <w:spacing w:val="-2"/>
          <w:sz w:val="22"/>
          <w:szCs w:val="22"/>
        </w:rPr>
        <w:t xml:space="preserve"> </w:t>
      </w:r>
      <w:r w:rsidR="007519A1" w:rsidRPr="007519A1">
        <w:rPr>
          <w:spacing w:val="1"/>
          <w:sz w:val="22"/>
          <w:szCs w:val="22"/>
        </w:rPr>
        <w:t>p</w:t>
      </w:r>
      <w:r w:rsidR="007519A1" w:rsidRPr="007519A1">
        <w:rPr>
          <w:sz w:val="22"/>
          <w:szCs w:val="22"/>
        </w:rPr>
        <w:t>re</w:t>
      </w:r>
      <w:r w:rsidR="007519A1" w:rsidRPr="007519A1">
        <w:rPr>
          <w:spacing w:val="-2"/>
          <w:sz w:val="22"/>
          <w:szCs w:val="22"/>
        </w:rPr>
        <w:t>v</w:t>
      </w:r>
      <w:r w:rsidR="007519A1" w:rsidRPr="007519A1">
        <w:rPr>
          <w:spacing w:val="1"/>
          <w:sz w:val="22"/>
          <w:szCs w:val="22"/>
        </w:rPr>
        <w:t>a</w:t>
      </w:r>
      <w:r w:rsidR="007519A1" w:rsidRPr="007519A1">
        <w:rPr>
          <w:sz w:val="22"/>
          <w:szCs w:val="22"/>
        </w:rPr>
        <w:t>lec</w:t>
      </w:r>
      <w:r w:rsidR="007519A1" w:rsidRPr="007519A1">
        <w:rPr>
          <w:spacing w:val="1"/>
          <w:sz w:val="22"/>
          <w:szCs w:val="22"/>
        </w:rPr>
        <w:t>e</w:t>
      </w:r>
      <w:r w:rsidR="007519A1" w:rsidRPr="007519A1">
        <w:rPr>
          <w:sz w:val="22"/>
          <w:szCs w:val="22"/>
        </w:rPr>
        <w:t>rá</w:t>
      </w:r>
      <w:r w:rsidR="007519A1" w:rsidRPr="007519A1">
        <w:rPr>
          <w:spacing w:val="-2"/>
          <w:sz w:val="22"/>
          <w:szCs w:val="22"/>
        </w:rPr>
        <w:t xml:space="preserve"> </w:t>
      </w:r>
      <w:r w:rsidR="007519A1" w:rsidRPr="007519A1">
        <w:rPr>
          <w:sz w:val="22"/>
          <w:szCs w:val="22"/>
        </w:rPr>
        <w:t>o</w:t>
      </w:r>
      <w:r w:rsidR="007519A1" w:rsidRPr="007519A1">
        <w:rPr>
          <w:spacing w:val="1"/>
          <w:sz w:val="22"/>
          <w:szCs w:val="22"/>
        </w:rPr>
        <w:t xml:space="preserve"> </w:t>
      </w:r>
      <w:r w:rsidR="007519A1" w:rsidRPr="007519A1">
        <w:rPr>
          <w:spacing w:val="-2"/>
          <w:sz w:val="22"/>
          <w:szCs w:val="22"/>
        </w:rPr>
        <w:t>v</w:t>
      </w:r>
      <w:r w:rsidR="007519A1" w:rsidRPr="007519A1">
        <w:rPr>
          <w:spacing w:val="1"/>
          <w:sz w:val="22"/>
          <w:szCs w:val="22"/>
        </w:rPr>
        <w:t>a</w:t>
      </w:r>
      <w:r w:rsidR="007519A1" w:rsidRPr="007519A1">
        <w:rPr>
          <w:sz w:val="22"/>
          <w:szCs w:val="22"/>
        </w:rPr>
        <w:t xml:space="preserve">lor </w:t>
      </w:r>
      <w:r w:rsidR="007519A1" w:rsidRPr="007519A1">
        <w:rPr>
          <w:spacing w:val="1"/>
          <w:sz w:val="22"/>
          <w:szCs w:val="22"/>
        </w:rPr>
        <w:t>po</w:t>
      </w:r>
      <w:r w:rsidR="007519A1" w:rsidRPr="007519A1">
        <w:rPr>
          <w:sz w:val="22"/>
          <w:szCs w:val="22"/>
        </w:rPr>
        <w:t>r e</w:t>
      </w:r>
      <w:r w:rsidR="007519A1" w:rsidRPr="007519A1">
        <w:rPr>
          <w:spacing w:val="-2"/>
          <w:sz w:val="22"/>
          <w:szCs w:val="22"/>
        </w:rPr>
        <w:t>x</w:t>
      </w:r>
      <w:r w:rsidR="007519A1" w:rsidRPr="007519A1">
        <w:rPr>
          <w:sz w:val="22"/>
          <w:szCs w:val="22"/>
        </w:rPr>
        <w:t>t</w:t>
      </w:r>
      <w:r w:rsidR="007519A1" w:rsidRPr="007519A1">
        <w:rPr>
          <w:spacing w:val="1"/>
          <w:sz w:val="22"/>
          <w:szCs w:val="22"/>
        </w:rPr>
        <w:t>en</w:t>
      </w:r>
      <w:r w:rsidR="007519A1" w:rsidRPr="007519A1">
        <w:rPr>
          <w:sz w:val="22"/>
          <w:szCs w:val="22"/>
        </w:rPr>
        <w:t>s</w:t>
      </w:r>
      <w:r w:rsidR="007519A1" w:rsidRPr="007519A1">
        <w:rPr>
          <w:spacing w:val="-1"/>
          <w:sz w:val="22"/>
          <w:szCs w:val="22"/>
        </w:rPr>
        <w:t>o</w:t>
      </w:r>
      <w:r w:rsidR="007519A1" w:rsidRPr="007519A1">
        <w:rPr>
          <w:sz w:val="22"/>
          <w:szCs w:val="22"/>
        </w:rPr>
        <w:t>.</w:t>
      </w:r>
    </w:p>
    <w:p w:rsidR="007519A1" w:rsidRPr="007519A1" w:rsidRDefault="00346C90" w:rsidP="00105130">
      <w:pPr>
        <w:widowControl w:val="0"/>
        <w:autoSpaceDE w:val="0"/>
        <w:autoSpaceDN w:val="0"/>
        <w:adjustRightInd w:val="0"/>
        <w:spacing w:after="240"/>
        <w:ind w:right="4808"/>
        <w:jc w:val="both"/>
        <w:rPr>
          <w:sz w:val="22"/>
          <w:szCs w:val="22"/>
        </w:rPr>
      </w:pPr>
      <w:r>
        <w:rPr>
          <w:spacing w:val="1"/>
          <w:sz w:val="22"/>
          <w:szCs w:val="22"/>
        </w:rPr>
        <w:t>12</w:t>
      </w:r>
      <w:r w:rsidR="007519A1" w:rsidRPr="007519A1">
        <w:rPr>
          <w:spacing w:val="1"/>
          <w:sz w:val="22"/>
          <w:szCs w:val="22"/>
        </w:rPr>
        <w:t xml:space="preserve">.3.1.3. </w:t>
      </w:r>
      <w:r w:rsidR="007519A1" w:rsidRPr="007519A1">
        <w:rPr>
          <w:spacing w:val="-2"/>
          <w:sz w:val="22"/>
          <w:szCs w:val="22"/>
        </w:rPr>
        <w:t>S</w:t>
      </w:r>
      <w:r w:rsidR="007519A1" w:rsidRPr="007519A1">
        <w:rPr>
          <w:spacing w:val="1"/>
          <w:sz w:val="22"/>
          <w:szCs w:val="22"/>
        </w:rPr>
        <w:t>e</w:t>
      </w:r>
      <w:r w:rsidR="007519A1" w:rsidRPr="007519A1">
        <w:rPr>
          <w:sz w:val="22"/>
          <w:szCs w:val="22"/>
        </w:rPr>
        <w:t xml:space="preserve">rá </w:t>
      </w:r>
      <w:r w:rsidR="007519A1" w:rsidRPr="007519A1">
        <w:rPr>
          <w:spacing w:val="-1"/>
          <w:sz w:val="22"/>
          <w:szCs w:val="22"/>
        </w:rPr>
        <w:t>d</w:t>
      </w:r>
      <w:r w:rsidR="007519A1" w:rsidRPr="007519A1">
        <w:rPr>
          <w:spacing w:val="1"/>
          <w:sz w:val="22"/>
          <w:szCs w:val="22"/>
        </w:rPr>
        <w:t>e</w:t>
      </w:r>
      <w:r w:rsidR="007519A1" w:rsidRPr="007519A1">
        <w:rPr>
          <w:sz w:val="22"/>
          <w:szCs w:val="22"/>
        </w:rPr>
        <w:t>sclass</w:t>
      </w:r>
      <w:r w:rsidR="007519A1" w:rsidRPr="007519A1">
        <w:rPr>
          <w:spacing w:val="-2"/>
          <w:sz w:val="22"/>
          <w:szCs w:val="22"/>
        </w:rPr>
        <w:t>i</w:t>
      </w:r>
      <w:r w:rsidR="007519A1" w:rsidRPr="007519A1">
        <w:rPr>
          <w:spacing w:val="3"/>
          <w:sz w:val="22"/>
          <w:szCs w:val="22"/>
        </w:rPr>
        <w:t>f</w:t>
      </w:r>
      <w:r w:rsidR="007519A1" w:rsidRPr="007519A1">
        <w:rPr>
          <w:spacing w:val="-3"/>
          <w:sz w:val="22"/>
          <w:szCs w:val="22"/>
        </w:rPr>
        <w:t>i</w:t>
      </w:r>
      <w:r w:rsidR="007519A1" w:rsidRPr="007519A1">
        <w:rPr>
          <w:sz w:val="22"/>
          <w:szCs w:val="22"/>
        </w:rPr>
        <w:t>c</w:t>
      </w:r>
      <w:r w:rsidR="007519A1" w:rsidRPr="007519A1">
        <w:rPr>
          <w:spacing w:val="1"/>
          <w:sz w:val="22"/>
          <w:szCs w:val="22"/>
        </w:rPr>
        <w:t>ad</w:t>
      </w:r>
      <w:r w:rsidR="007519A1" w:rsidRPr="007519A1">
        <w:rPr>
          <w:sz w:val="22"/>
          <w:szCs w:val="22"/>
        </w:rPr>
        <w:t>a</w:t>
      </w:r>
      <w:r w:rsidR="007519A1" w:rsidRPr="007519A1">
        <w:rPr>
          <w:spacing w:val="-1"/>
          <w:sz w:val="22"/>
          <w:szCs w:val="22"/>
        </w:rPr>
        <w:t xml:space="preserve"> </w:t>
      </w:r>
      <w:r w:rsidR="007519A1" w:rsidRPr="007519A1">
        <w:rPr>
          <w:sz w:val="22"/>
          <w:szCs w:val="22"/>
        </w:rPr>
        <w:t>a</w:t>
      </w:r>
      <w:r w:rsidR="007519A1" w:rsidRPr="007519A1">
        <w:rPr>
          <w:spacing w:val="1"/>
          <w:sz w:val="22"/>
          <w:szCs w:val="22"/>
        </w:rPr>
        <w:t xml:space="preserve"> p</w:t>
      </w:r>
      <w:r w:rsidR="007519A1" w:rsidRPr="007519A1">
        <w:rPr>
          <w:sz w:val="22"/>
          <w:szCs w:val="22"/>
        </w:rPr>
        <w:t>r</w:t>
      </w:r>
      <w:r w:rsidR="007519A1" w:rsidRPr="007519A1">
        <w:rPr>
          <w:spacing w:val="-2"/>
          <w:sz w:val="22"/>
          <w:szCs w:val="22"/>
        </w:rPr>
        <w:t>o</w:t>
      </w:r>
      <w:r w:rsidR="007519A1" w:rsidRPr="007519A1">
        <w:rPr>
          <w:spacing w:val="1"/>
          <w:sz w:val="22"/>
          <w:szCs w:val="22"/>
        </w:rPr>
        <w:t>po</w:t>
      </w:r>
      <w:r w:rsidR="007519A1" w:rsidRPr="007519A1">
        <w:rPr>
          <w:sz w:val="22"/>
          <w:szCs w:val="22"/>
        </w:rPr>
        <w:t>s</w:t>
      </w:r>
      <w:r w:rsidR="007519A1" w:rsidRPr="007519A1">
        <w:rPr>
          <w:spacing w:val="-2"/>
          <w:sz w:val="22"/>
          <w:szCs w:val="22"/>
        </w:rPr>
        <w:t>t</w:t>
      </w:r>
      <w:r w:rsidR="007519A1" w:rsidRPr="007519A1">
        <w:rPr>
          <w:sz w:val="22"/>
          <w:szCs w:val="22"/>
        </w:rPr>
        <w:t>a</w:t>
      </w:r>
      <w:r w:rsidR="007519A1" w:rsidRPr="007519A1">
        <w:rPr>
          <w:spacing w:val="1"/>
          <w:sz w:val="22"/>
          <w:szCs w:val="22"/>
        </w:rPr>
        <w:t xml:space="preserve"> </w:t>
      </w:r>
      <w:r w:rsidR="007519A1" w:rsidRPr="007519A1">
        <w:rPr>
          <w:spacing w:val="-1"/>
          <w:sz w:val="22"/>
          <w:szCs w:val="22"/>
        </w:rPr>
        <w:t>q</w:t>
      </w:r>
      <w:r w:rsidR="007519A1" w:rsidRPr="007519A1">
        <w:rPr>
          <w:spacing w:val="1"/>
          <w:sz w:val="22"/>
          <w:szCs w:val="22"/>
        </w:rPr>
        <w:t>ue</w:t>
      </w:r>
      <w:r w:rsidR="007519A1" w:rsidRPr="007519A1">
        <w:rPr>
          <w:sz w:val="22"/>
          <w:szCs w:val="22"/>
        </w:rPr>
        <w:t>:</w:t>
      </w:r>
    </w:p>
    <w:p w:rsidR="007519A1" w:rsidRPr="007519A1" w:rsidRDefault="00346C90" w:rsidP="00105130">
      <w:pPr>
        <w:widowControl w:val="0"/>
        <w:autoSpaceDE w:val="0"/>
        <w:autoSpaceDN w:val="0"/>
        <w:adjustRightInd w:val="0"/>
        <w:spacing w:after="240"/>
        <w:ind w:right="60"/>
        <w:jc w:val="both"/>
        <w:rPr>
          <w:sz w:val="22"/>
          <w:szCs w:val="22"/>
        </w:rPr>
      </w:pPr>
      <w:r>
        <w:rPr>
          <w:spacing w:val="1"/>
          <w:sz w:val="22"/>
          <w:szCs w:val="22"/>
        </w:rPr>
        <w:t>12</w:t>
      </w:r>
      <w:r w:rsidR="007519A1" w:rsidRPr="007519A1">
        <w:rPr>
          <w:spacing w:val="1"/>
          <w:sz w:val="22"/>
          <w:szCs w:val="22"/>
        </w:rPr>
        <w:t>.3.1.3.1.</w:t>
      </w:r>
      <w:r w:rsidR="007519A1" w:rsidRPr="007519A1">
        <w:rPr>
          <w:spacing w:val="3"/>
          <w:sz w:val="22"/>
          <w:szCs w:val="22"/>
        </w:rPr>
        <w:t xml:space="preserve"> </w:t>
      </w:r>
      <w:r w:rsidR="007519A1" w:rsidRPr="007519A1">
        <w:rPr>
          <w:spacing w:val="-1"/>
          <w:sz w:val="22"/>
          <w:szCs w:val="22"/>
        </w:rPr>
        <w:t>Para</w:t>
      </w:r>
      <w:r w:rsidR="007519A1" w:rsidRPr="007519A1">
        <w:rPr>
          <w:spacing w:val="2"/>
          <w:sz w:val="22"/>
          <w:szCs w:val="22"/>
        </w:rPr>
        <w:t xml:space="preserve"> </w:t>
      </w:r>
      <w:r w:rsidR="007519A1" w:rsidRPr="007519A1">
        <w:rPr>
          <w:sz w:val="22"/>
          <w:szCs w:val="22"/>
        </w:rPr>
        <w:t>s</w:t>
      </w:r>
      <w:r w:rsidR="007519A1" w:rsidRPr="007519A1">
        <w:rPr>
          <w:spacing w:val="1"/>
          <w:sz w:val="22"/>
          <w:szCs w:val="22"/>
        </w:rPr>
        <w:t>u</w:t>
      </w:r>
      <w:r w:rsidR="007519A1" w:rsidRPr="007519A1">
        <w:rPr>
          <w:sz w:val="22"/>
          <w:szCs w:val="22"/>
        </w:rPr>
        <w:t>a</w:t>
      </w:r>
      <w:r w:rsidR="007519A1" w:rsidRPr="007519A1">
        <w:rPr>
          <w:spacing w:val="3"/>
          <w:sz w:val="22"/>
          <w:szCs w:val="22"/>
        </w:rPr>
        <w:t xml:space="preserve"> </w:t>
      </w:r>
      <w:r w:rsidR="007519A1" w:rsidRPr="007519A1">
        <w:rPr>
          <w:spacing w:val="-2"/>
          <w:sz w:val="22"/>
          <w:szCs w:val="22"/>
        </w:rPr>
        <w:t>v</w:t>
      </w:r>
      <w:r w:rsidR="007519A1" w:rsidRPr="007519A1">
        <w:rPr>
          <w:sz w:val="22"/>
          <w:szCs w:val="22"/>
        </w:rPr>
        <w:t>ia</w:t>
      </w:r>
      <w:r w:rsidR="007519A1" w:rsidRPr="007519A1">
        <w:rPr>
          <w:spacing w:val="1"/>
          <w:sz w:val="22"/>
          <w:szCs w:val="22"/>
        </w:rPr>
        <w:t>b</w:t>
      </w:r>
      <w:r w:rsidR="007519A1" w:rsidRPr="007519A1">
        <w:rPr>
          <w:sz w:val="22"/>
          <w:szCs w:val="22"/>
        </w:rPr>
        <w:t>i</w:t>
      </w:r>
      <w:r w:rsidR="007519A1" w:rsidRPr="007519A1">
        <w:rPr>
          <w:spacing w:val="-1"/>
          <w:sz w:val="22"/>
          <w:szCs w:val="22"/>
        </w:rPr>
        <w:t>l</w:t>
      </w:r>
      <w:r w:rsidR="007519A1" w:rsidRPr="007519A1">
        <w:rPr>
          <w:sz w:val="22"/>
          <w:szCs w:val="22"/>
        </w:rPr>
        <w:t>i</w:t>
      </w:r>
      <w:r w:rsidR="007519A1" w:rsidRPr="007519A1">
        <w:rPr>
          <w:spacing w:val="-3"/>
          <w:sz w:val="22"/>
          <w:szCs w:val="22"/>
        </w:rPr>
        <w:t>z</w:t>
      </w:r>
      <w:r w:rsidR="007519A1" w:rsidRPr="007519A1">
        <w:rPr>
          <w:spacing w:val="1"/>
          <w:sz w:val="22"/>
          <w:szCs w:val="22"/>
        </w:rPr>
        <w:t>a</w:t>
      </w:r>
      <w:r w:rsidR="007519A1" w:rsidRPr="007519A1">
        <w:rPr>
          <w:sz w:val="22"/>
          <w:szCs w:val="22"/>
        </w:rPr>
        <w:t>ç</w:t>
      </w:r>
      <w:r w:rsidR="007519A1" w:rsidRPr="007519A1">
        <w:rPr>
          <w:spacing w:val="1"/>
          <w:sz w:val="22"/>
          <w:szCs w:val="22"/>
        </w:rPr>
        <w:t>ão</w:t>
      </w:r>
      <w:r w:rsidR="007519A1" w:rsidRPr="007519A1">
        <w:rPr>
          <w:sz w:val="22"/>
          <w:szCs w:val="22"/>
        </w:rPr>
        <w:t>,</w:t>
      </w:r>
      <w:r w:rsidR="007519A1" w:rsidRPr="007519A1">
        <w:rPr>
          <w:spacing w:val="3"/>
          <w:sz w:val="22"/>
          <w:szCs w:val="22"/>
        </w:rPr>
        <w:t xml:space="preserve"> </w:t>
      </w:r>
      <w:r w:rsidR="007519A1" w:rsidRPr="007519A1">
        <w:rPr>
          <w:spacing w:val="1"/>
          <w:sz w:val="22"/>
          <w:szCs w:val="22"/>
        </w:rPr>
        <w:t>ne</w:t>
      </w:r>
      <w:r w:rsidR="007519A1" w:rsidRPr="007519A1">
        <w:rPr>
          <w:sz w:val="22"/>
          <w:szCs w:val="22"/>
        </w:rPr>
        <w:t>c</w:t>
      </w:r>
      <w:r w:rsidR="007519A1" w:rsidRPr="007519A1">
        <w:rPr>
          <w:spacing w:val="1"/>
          <w:sz w:val="22"/>
          <w:szCs w:val="22"/>
        </w:rPr>
        <w:t>e</w:t>
      </w:r>
      <w:r w:rsidR="007519A1" w:rsidRPr="007519A1">
        <w:rPr>
          <w:sz w:val="22"/>
          <w:szCs w:val="22"/>
        </w:rPr>
        <w:t>ssite</w:t>
      </w:r>
      <w:r w:rsidR="007519A1" w:rsidRPr="007519A1">
        <w:rPr>
          <w:spacing w:val="3"/>
          <w:sz w:val="22"/>
          <w:szCs w:val="22"/>
        </w:rPr>
        <w:t xml:space="preserve"> </w:t>
      </w:r>
      <w:r w:rsidR="007519A1" w:rsidRPr="007519A1">
        <w:rPr>
          <w:spacing w:val="1"/>
          <w:sz w:val="22"/>
          <w:szCs w:val="22"/>
        </w:rPr>
        <w:t>d</w:t>
      </w:r>
      <w:r w:rsidR="007519A1" w:rsidRPr="007519A1">
        <w:rPr>
          <w:sz w:val="22"/>
          <w:szCs w:val="22"/>
        </w:rPr>
        <w:t xml:space="preserve">e </w:t>
      </w:r>
      <w:r w:rsidR="007519A1" w:rsidRPr="007519A1">
        <w:rPr>
          <w:spacing w:val="-2"/>
          <w:sz w:val="22"/>
          <w:szCs w:val="22"/>
        </w:rPr>
        <w:t>v</w:t>
      </w:r>
      <w:r w:rsidR="007519A1" w:rsidRPr="007519A1">
        <w:rPr>
          <w:spacing w:val="1"/>
          <w:sz w:val="22"/>
          <w:szCs w:val="22"/>
        </w:rPr>
        <w:t>an</w:t>
      </w:r>
      <w:r w:rsidR="007519A1" w:rsidRPr="007519A1">
        <w:rPr>
          <w:sz w:val="22"/>
          <w:szCs w:val="22"/>
        </w:rPr>
        <w:t>t</w:t>
      </w:r>
      <w:r w:rsidR="007519A1" w:rsidRPr="007519A1">
        <w:rPr>
          <w:spacing w:val="1"/>
          <w:sz w:val="22"/>
          <w:szCs w:val="22"/>
        </w:rPr>
        <w:t>a</w:t>
      </w:r>
      <w:r w:rsidR="007519A1" w:rsidRPr="007519A1">
        <w:rPr>
          <w:spacing w:val="-1"/>
          <w:sz w:val="22"/>
          <w:szCs w:val="22"/>
        </w:rPr>
        <w:t>g</w:t>
      </w:r>
      <w:r w:rsidR="007519A1" w:rsidRPr="007519A1">
        <w:rPr>
          <w:spacing w:val="1"/>
          <w:sz w:val="22"/>
          <w:szCs w:val="22"/>
        </w:rPr>
        <w:t>en</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
          <w:sz w:val="22"/>
          <w:szCs w:val="22"/>
        </w:rPr>
        <w:t xml:space="preserve"> </w:t>
      </w:r>
      <w:r w:rsidR="007519A1" w:rsidRPr="007519A1">
        <w:rPr>
          <w:sz w:val="22"/>
          <w:szCs w:val="22"/>
        </w:rPr>
        <w:t>s</w:t>
      </w:r>
      <w:r w:rsidR="007519A1" w:rsidRPr="007519A1">
        <w:rPr>
          <w:spacing w:val="1"/>
          <w:sz w:val="22"/>
          <w:szCs w:val="22"/>
        </w:rPr>
        <w:t>ub</w:t>
      </w:r>
      <w:r w:rsidR="007519A1" w:rsidRPr="007519A1">
        <w:rPr>
          <w:sz w:val="22"/>
          <w:szCs w:val="22"/>
        </w:rPr>
        <w:t>s</w:t>
      </w:r>
      <w:r w:rsidR="007519A1" w:rsidRPr="007519A1">
        <w:rPr>
          <w:spacing w:val="-2"/>
          <w:sz w:val="22"/>
          <w:szCs w:val="22"/>
        </w:rPr>
        <w:t>í</w:t>
      </w:r>
      <w:r w:rsidR="007519A1" w:rsidRPr="007519A1">
        <w:rPr>
          <w:spacing w:val="1"/>
          <w:sz w:val="22"/>
          <w:szCs w:val="22"/>
        </w:rPr>
        <w:t>d</w:t>
      </w:r>
      <w:r w:rsidR="007519A1" w:rsidRPr="007519A1">
        <w:rPr>
          <w:spacing w:val="-3"/>
          <w:sz w:val="22"/>
          <w:szCs w:val="22"/>
        </w:rPr>
        <w:t>i</w:t>
      </w:r>
      <w:r w:rsidR="007519A1" w:rsidRPr="007519A1">
        <w:rPr>
          <w:spacing w:val="1"/>
          <w:sz w:val="22"/>
          <w:szCs w:val="22"/>
        </w:rPr>
        <w:t>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3"/>
          <w:sz w:val="22"/>
          <w:szCs w:val="22"/>
        </w:rPr>
        <w:t xml:space="preserve"> </w:t>
      </w:r>
      <w:r w:rsidR="007519A1" w:rsidRPr="007519A1">
        <w:rPr>
          <w:spacing w:val="1"/>
          <w:sz w:val="22"/>
          <w:szCs w:val="22"/>
        </w:rPr>
        <w:t>nã</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e</w:t>
      </w:r>
      <w:r w:rsidR="007519A1" w:rsidRPr="007519A1">
        <w:rPr>
          <w:sz w:val="22"/>
          <w:szCs w:val="22"/>
        </w:rPr>
        <w:t>st</w:t>
      </w:r>
      <w:r w:rsidR="007519A1" w:rsidRPr="007519A1">
        <w:rPr>
          <w:spacing w:val="1"/>
          <w:sz w:val="22"/>
          <w:szCs w:val="22"/>
        </w:rPr>
        <w:t>e</w:t>
      </w:r>
      <w:r w:rsidR="007519A1" w:rsidRPr="007519A1">
        <w:rPr>
          <w:spacing w:val="-3"/>
          <w:sz w:val="22"/>
          <w:szCs w:val="22"/>
        </w:rPr>
        <w:t>j</w:t>
      </w:r>
      <w:r w:rsidR="007519A1" w:rsidRPr="007519A1">
        <w:rPr>
          <w:spacing w:val="1"/>
          <w:sz w:val="22"/>
          <w:szCs w:val="22"/>
        </w:rPr>
        <w:t>a</w:t>
      </w:r>
      <w:r w:rsidR="007519A1" w:rsidRPr="007519A1">
        <w:rPr>
          <w:sz w:val="22"/>
          <w:szCs w:val="22"/>
        </w:rPr>
        <w:t xml:space="preserve">m </w:t>
      </w:r>
      <w:r w:rsidR="007519A1" w:rsidRPr="007519A1">
        <w:rPr>
          <w:spacing w:val="1"/>
          <w:sz w:val="22"/>
          <w:szCs w:val="22"/>
        </w:rPr>
        <w:t>p</w:t>
      </w:r>
      <w:r w:rsidR="007519A1" w:rsidRPr="007519A1">
        <w:rPr>
          <w:sz w:val="22"/>
          <w:szCs w:val="22"/>
        </w:rPr>
        <w:t>re</w:t>
      </w:r>
      <w:r w:rsidR="007519A1" w:rsidRPr="007519A1">
        <w:rPr>
          <w:spacing w:val="-2"/>
          <w:sz w:val="22"/>
          <w:szCs w:val="22"/>
        </w:rPr>
        <w:t>v</w:t>
      </w:r>
      <w:r w:rsidR="007519A1" w:rsidRPr="007519A1">
        <w:rPr>
          <w:sz w:val="22"/>
          <w:szCs w:val="22"/>
        </w:rPr>
        <w:t>ia</w:t>
      </w:r>
      <w:r w:rsidR="007519A1" w:rsidRPr="007519A1">
        <w:rPr>
          <w:spacing w:val="2"/>
          <w:sz w:val="22"/>
          <w:szCs w:val="22"/>
        </w:rPr>
        <w:t>m</w:t>
      </w:r>
      <w:r w:rsidR="007519A1" w:rsidRPr="007519A1">
        <w:rPr>
          <w:spacing w:val="1"/>
          <w:sz w:val="22"/>
          <w:szCs w:val="22"/>
        </w:rPr>
        <w:t>en</w:t>
      </w:r>
      <w:r w:rsidR="007519A1" w:rsidRPr="007519A1">
        <w:rPr>
          <w:spacing w:val="-2"/>
          <w:sz w:val="22"/>
          <w:szCs w:val="22"/>
        </w:rPr>
        <w:t>t</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a</w:t>
      </w:r>
      <w:r w:rsidR="007519A1" w:rsidRPr="007519A1">
        <w:rPr>
          <w:spacing w:val="1"/>
          <w:sz w:val="22"/>
          <w:szCs w:val="22"/>
        </w:rPr>
        <w:t>u</w:t>
      </w:r>
      <w:r w:rsidR="007519A1" w:rsidRPr="007519A1">
        <w:rPr>
          <w:spacing w:val="2"/>
          <w:sz w:val="22"/>
          <w:szCs w:val="22"/>
        </w:rPr>
        <w:t>t</w:t>
      </w:r>
      <w:r w:rsidR="007519A1" w:rsidRPr="007519A1">
        <w:rPr>
          <w:spacing w:val="1"/>
          <w:sz w:val="22"/>
          <w:szCs w:val="22"/>
        </w:rPr>
        <w:t>o</w:t>
      </w:r>
      <w:r w:rsidR="007519A1" w:rsidRPr="007519A1">
        <w:rPr>
          <w:sz w:val="22"/>
          <w:szCs w:val="22"/>
        </w:rPr>
        <w:t>r</w:t>
      </w:r>
      <w:r w:rsidR="007519A1" w:rsidRPr="007519A1">
        <w:rPr>
          <w:spacing w:val="-1"/>
          <w:sz w:val="22"/>
          <w:szCs w:val="22"/>
        </w:rPr>
        <w:t>i</w:t>
      </w:r>
      <w:r w:rsidR="007519A1" w:rsidRPr="007519A1">
        <w:rPr>
          <w:spacing w:val="-2"/>
          <w:sz w:val="22"/>
          <w:szCs w:val="22"/>
        </w:rPr>
        <w:t>z</w:t>
      </w:r>
      <w:r w:rsidR="007519A1" w:rsidRPr="007519A1">
        <w:rPr>
          <w:spacing w:val="1"/>
          <w:sz w:val="22"/>
          <w:szCs w:val="22"/>
        </w:rPr>
        <w:t>ado</w:t>
      </w:r>
      <w:r w:rsidR="007519A1" w:rsidRPr="007519A1">
        <w:rPr>
          <w:sz w:val="22"/>
          <w:szCs w:val="22"/>
        </w:rPr>
        <w:t xml:space="preserve">s </w:t>
      </w:r>
      <w:r w:rsidR="007519A1" w:rsidRPr="007519A1">
        <w:rPr>
          <w:spacing w:val="-1"/>
          <w:sz w:val="22"/>
          <w:szCs w:val="22"/>
        </w:rPr>
        <w:t>e</w:t>
      </w:r>
      <w:r w:rsidR="007519A1" w:rsidRPr="007519A1">
        <w:rPr>
          <w:sz w:val="22"/>
          <w:szCs w:val="22"/>
        </w:rPr>
        <w:t>m</w:t>
      </w:r>
      <w:r w:rsidR="007519A1" w:rsidRPr="007519A1">
        <w:rPr>
          <w:spacing w:val="1"/>
          <w:sz w:val="22"/>
          <w:szCs w:val="22"/>
        </w:rPr>
        <w:t xml:space="preserve"> </w:t>
      </w:r>
      <w:r w:rsidR="007519A1" w:rsidRPr="007519A1">
        <w:rPr>
          <w:sz w:val="22"/>
          <w:szCs w:val="22"/>
        </w:rPr>
        <w:t>l</w:t>
      </w:r>
      <w:r w:rsidR="007519A1" w:rsidRPr="007519A1">
        <w:rPr>
          <w:spacing w:val="1"/>
          <w:sz w:val="22"/>
          <w:szCs w:val="22"/>
        </w:rPr>
        <w:t>e</w:t>
      </w:r>
      <w:r w:rsidR="007519A1" w:rsidRPr="007519A1">
        <w:rPr>
          <w:sz w:val="22"/>
          <w:szCs w:val="22"/>
        </w:rPr>
        <w:t>i e</w:t>
      </w:r>
      <w:r w:rsidR="007519A1" w:rsidRPr="007519A1">
        <w:rPr>
          <w:spacing w:val="-1"/>
          <w:sz w:val="22"/>
          <w:szCs w:val="22"/>
        </w:rPr>
        <w:t xml:space="preserve"> </w:t>
      </w:r>
      <w:r w:rsidR="007519A1" w:rsidRPr="007519A1">
        <w:rPr>
          <w:sz w:val="22"/>
          <w:szCs w:val="22"/>
        </w:rPr>
        <w:t>à</w:t>
      </w:r>
      <w:r w:rsidR="007519A1" w:rsidRPr="007519A1">
        <w:rPr>
          <w:spacing w:val="-1"/>
          <w:sz w:val="22"/>
          <w:szCs w:val="22"/>
        </w:rPr>
        <w:t xml:space="preserve"> </w:t>
      </w:r>
      <w:r w:rsidR="007519A1" w:rsidRPr="007519A1">
        <w:rPr>
          <w:spacing w:val="1"/>
          <w:sz w:val="22"/>
          <w:szCs w:val="22"/>
        </w:rPr>
        <w:t>d</w:t>
      </w:r>
      <w:r w:rsidR="007519A1" w:rsidRPr="007519A1">
        <w:rPr>
          <w:sz w:val="22"/>
          <w:szCs w:val="22"/>
        </w:rPr>
        <w:t>isp</w:t>
      </w:r>
      <w:r w:rsidR="007519A1" w:rsidRPr="007519A1">
        <w:rPr>
          <w:spacing w:val="1"/>
          <w:sz w:val="22"/>
          <w:szCs w:val="22"/>
        </w:rPr>
        <w:t>o</w:t>
      </w:r>
      <w:r w:rsidR="007519A1" w:rsidRPr="007519A1">
        <w:rPr>
          <w:sz w:val="22"/>
          <w:szCs w:val="22"/>
        </w:rPr>
        <w:t>siç</w:t>
      </w:r>
      <w:r w:rsidR="007519A1" w:rsidRPr="007519A1">
        <w:rPr>
          <w:spacing w:val="-2"/>
          <w:sz w:val="22"/>
          <w:szCs w:val="22"/>
        </w:rPr>
        <w:t>ã</w:t>
      </w:r>
      <w:r w:rsidR="007519A1" w:rsidRPr="007519A1">
        <w:rPr>
          <w:sz w:val="22"/>
          <w:szCs w:val="22"/>
        </w:rPr>
        <w:t>o</w:t>
      </w:r>
      <w:r w:rsidR="007519A1" w:rsidRPr="007519A1">
        <w:rPr>
          <w:spacing w:val="1"/>
          <w:sz w:val="22"/>
          <w:szCs w:val="22"/>
        </w:rPr>
        <w:t xml:space="preserve"> d</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t</w:t>
      </w:r>
      <w:r w:rsidR="007519A1" w:rsidRPr="007519A1">
        <w:rPr>
          <w:spacing w:val="-1"/>
          <w:sz w:val="22"/>
          <w:szCs w:val="22"/>
        </w:rPr>
        <w:t>o</w:t>
      </w:r>
      <w:r w:rsidR="007519A1" w:rsidRPr="007519A1">
        <w:rPr>
          <w:spacing w:val="1"/>
          <w:sz w:val="22"/>
          <w:szCs w:val="22"/>
        </w:rPr>
        <w:t>do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s c</w:t>
      </w:r>
      <w:r w:rsidR="007519A1" w:rsidRPr="007519A1">
        <w:rPr>
          <w:spacing w:val="1"/>
          <w:sz w:val="22"/>
          <w:szCs w:val="22"/>
        </w:rPr>
        <w:t>on</w:t>
      </w:r>
      <w:r w:rsidR="007519A1" w:rsidRPr="007519A1">
        <w:rPr>
          <w:spacing w:val="-2"/>
          <w:sz w:val="22"/>
          <w:szCs w:val="22"/>
        </w:rPr>
        <w:t>c</w:t>
      </w:r>
      <w:r w:rsidR="007519A1" w:rsidRPr="007519A1">
        <w:rPr>
          <w:spacing w:val="1"/>
          <w:sz w:val="22"/>
          <w:szCs w:val="22"/>
        </w:rPr>
        <w:t>o</w:t>
      </w:r>
      <w:r w:rsidR="007519A1" w:rsidRPr="007519A1">
        <w:rPr>
          <w:sz w:val="22"/>
          <w:szCs w:val="22"/>
        </w:rPr>
        <w:t>r</w:t>
      </w:r>
      <w:r w:rsidR="007519A1" w:rsidRPr="007519A1">
        <w:rPr>
          <w:spacing w:val="-1"/>
          <w:sz w:val="22"/>
          <w:szCs w:val="22"/>
        </w:rPr>
        <w:t>re</w:t>
      </w:r>
      <w:r w:rsidR="007519A1" w:rsidRPr="007519A1">
        <w:rPr>
          <w:spacing w:val="1"/>
          <w:sz w:val="22"/>
          <w:szCs w:val="22"/>
        </w:rPr>
        <w:t>n</w:t>
      </w:r>
      <w:r w:rsidR="007519A1" w:rsidRPr="007519A1">
        <w:rPr>
          <w:sz w:val="22"/>
          <w:szCs w:val="22"/>
        </w:rPr>
        <w:t>t</w:t>
      </w:r>
      <w:r w:rsidR="007519A1" w:rsidRPr="007519A1">
        <w:rPr>
          <w:spacing w:val="1"/>
          <w:sz w:val="22"/>
          <w:szCs w:val="22"/>
        </w:rPr>
        <w:t>e</w:t>
      </w:r>
      <w:r w:rsidR="007519A1" w:rsidRPr="007519A1">
        <w:rPr>
          <w:sz w:val="22"/>
          <w:szCs w:val="22"/>
        </w:rPr>
        <w:t>s;</w:t>
      </w:r>
    </w:p>
    <w:p w:rsidR="007519A1" w:rsidRPr="007519A1" w:rsidRDefault="00346C90" w:rsidP="00105130">
      <w:pPr>
        <w:widowControl w:val="0"/>
        <w:autoSpaceDE w:val="0"/>
        <w:autoSpaceDN w:val="0"/>
        <w:adjustRightInd w:val="0"/>
        <w:spacing w:after="240" w:line="260" w:lineRule="exact"/>
        <w:rPr>
          <w:sz w:val="22"/>
          <w:szCs w:val="22"/>
        </w:rPr>
      </w:pPr>
      <w:r>
        <w:rPr>
          <w:spacing w:val="1"/>
          <w:sz w:val="22"/>
          <w:szCs w:val="22"/>
        </w:rPr>
        <w:t>12</w:t>
      </w:r>
      <w:r w:rsidR="007519A1" w:rsidRPr="007519A1">
        <w:rPr>
          <w:spacing w:val="1"/>
          <w:sz w:val="22"/>
          <w:szCs w:val="22"/>
        </w:rPr>
        <w:t>.3.1.3.2.</w:t>
      </w:r>
      <w:r w:rsidR="007519A1" w:rsidRPr="007519A1">
        <w:rPr>
          <w:spacing w:val="3"/>
          <w:sz w:val="22"/>
          <w:szCs w:val="22"/>
        </w:rPr>
        <w:t xml:space="preserve"> </w:t>
      </w:r>
      <w:r w:rsidR="007519A1" w:rsidRPr="007519A1">
        <w:rPr>
          <w:spacing w:val="1"/>
          <w:sz w:val="22"/>
          <w:szCs w:val="22"/>
        </w:rPr>
        <w:t xml:space="preserve">Não </w:t>
      </w:r>
      <w:r w:rsidR="007519A1" w:rsidRPr="007519A1">
        <w:rPr>
          <w:spacing w:val="-1"/>
          <w:sz w:val="22"/>
          <w:szCs w:val="22"/>
        </w:rPr>
        <w:t>a</w:t>
      </w:r>
      <w:r w:rsidR="007519A1" w:rsidRPr="007519A1">
        <w:rPr>
          <w:sz w:val="22"/>
          <w:szCs w:val="22"/>
        </w:rPr>
        <w:t>t</w:t>
      </w:r>
      <w:r w:rsidR="007519A1" w:rsidRPr="007519A1">
        <w:rPr>
          <w:spacing w:val="1"/>
          <w:sz w:val="22"/>
          <w:szCs w:val="22"/>
        </w:rPr>
        <w:t>e</w:t>
      </w:r>
      <w:r w:rsidR="007519A1" w:rsidRPr="007519A1">
        <w:rPr>
          <w:spacing w:val="-1"/>
          <w:sz w:val="22"/>
          <w:szCs w:val="22"/>
        </w:rPr>
        <w:t>n</w:t>
      </w:r>
      <w:r w:rsidR="007519A1" w:rsidRPr="007519A1">
        <w:rPr>
          <w:spacing w:val="1"/>
          <w:sz w:val="22"/>
          <w:szCs w:val="22"/>
        </w:rPr>
        <w:t>de</w:t>
      </w:r>
      <w:r w:rsidR="007519A1" w:rsidRPr="007519A1">
        <w:rPr>
          <w:sz w:val="22"/>
          <w:szCs w:val="22"/>
        </w:rPr>
        <w:t xml:space="preserve">r </w:t>
      </w:r>
      <w:r w:rsidR="007519A1" w:rsidRPr="007519A1">
        <w:rPr>
          <w:spacing w:val="-2"/>
          <w:sz w:val="22"/>
          <w:szCs w:val="22"/>
        </w:rPr>
        <w:t>a</w:t>
      </w:r>
      <w:r w:rsidR="007519A1" w:rsidRPr="007519A1">
        <w:rPr>
          <w:sz w:val="22"/>
          <w:szCs w:val="22"/>
        </w:rPr>
        <w:t xml:space="preserve">s </w:t>
      </w:r>
      <w:r w:rsidR="007519A1" w:rsidRPr="007519A1">
        <w:rPr>
          <w:spacing w:val="1"/>
          <w:sz w:val="22"/>
          <w:szCs w:val="22"/>
        </w:rPr>
        <w:t>e</w:t>
      </w:r>
      <w:r w:rsidR="007519A1" w:rsidRPr="007519A1">
        <w:rPr>
          <w:spacing w:val="-2"/>
          <w:sz w:val="22"/>
          <w:szCs w:val="22"/>
        </w:rPr>
        <w:t>x</w:t>
      </w:r>
      <w:r w:rsidR="007519A1" w:rsidRPr="007519A1">
        <w:rPr>
          <w:sz w:val="22"/>
          <w:szCs w:val="22"/>
        </w:rPr>
        <w:t>i</w:t>
      </w:r>
      <w:r w:rsidR="007519A1" w:rsidRPr="007519A1">
        <w:rPr>
          <w:spacing w:val="-2"/>
          <w:sz w:val="22"/>
          <w:szCs w:val="22"/>
        </w:rPr>
        <w:t>g</w:t>
      </w:r>
      <w:r w:rsidR="007519A1" w:rsidRPr="007519A1">
        <w:rPr>
          <w:spacing w:val="1"/>
          <w:sz w:val="22"/>
          <w:szCs w:val="22"/>
        </w:rPr>
        <w:t>ên</w:t>
      </w:r>
      <w:r w:rsidR="007519A1" w:rsidRPr="007519A1">
        <w:rPr>
          <w:sz w:val="22"/>
          <w:szCs w:val="22"/>
        </w:rPr>
        <w:t>cias</w:t>
      </w:r>
      <w:r w:rsidR="007519A1" w:rsidRPr="007519A1">
        <w:rPr>
          <w:spacing w:val="1"/>
          <w:sz w:val="22"/>
          <w:szCs w:val="22"/>
        </w:rPr>
        <w:t xml:space="preserve"> </w:t>
      </w:r>
      <w:r w:rsidR="007519A1" w:rsidRPr="007519A1">
        <w:rPr>
          <w:sz w:val="22"/>
          <w:szCs w:val="22"/>
        </w:rPr>
        <w:t>c</w:t>
      </w:r>
      <w:r w:rsidR="007519A1" w:rsidRPr="007519A1">
        <w:rPr>
          <w:spacing w:val="1"/>
          <w:sz w:val="22"/>
          <w:szCs w:val="22"/>
        </w:rPr>
        <w:t>on</w:t>
      </w:r>
      <w:r w:rsidR="007519A1" w:rsidRPr="007519A1">
        <w:rPr>
          <w:spacing w:val="4"/>
          <w:sz w:val="22"/>
          <w:szCs w:val="22"/>
        </w:rPr>
        <w:t>t</w:t>
      </w:r>
      <w:r w:rsidR="007519A1" w:rsidRPr="007519A1">
        <w:rPr>
          <w:sz w:val="22"/>
          <w:szCs w:val="22"/>
        </w:rPr>
        <w:t>id</w:t>
      </w:r>
      <w:r w:rsidR="007519A1" w:rsidRPr="007519A1">
        <w:rPr>
          <w:spacing w:val="1"/>
          <w:sz w:val="22"/>
          <w:szCs w:val="22"/>
        </w:rPr>
        <w:t>a</w:t>
      </w:r>
      <w:r w:rsidR="007519A1" w:rsidRPr="007519A1">
        <w:rPr>
          <w:sz w:val="22"/>
          <w:szCs w:val="22"/>
        </w:rPr>
        <w:t>s</w:t>
      </w:r>
      <w:r w:rsidR="007519A1" w:rsidRPr="007519A1">
        <w:rPr>
          <w:spacing w:val="-4"/>
          <w:sz w:val="22"/>
          <w:szCs w:val="22"/>
        </w:rPr>
        <w:t xml:space="preserve"> </w:t>
      </w:r>
      <w:r w:rsidR="007519A1" w:rsidRPr="007519A1">
        <w:rPr>
          <w:spacing w:val="1"/>
          <w:sz w:val="22"/>
          <w:szCs w:val="22"/>
        </w:rPr>
        <w:t xml:space="preserve">neste </w:t>
      </w:r>
      <w:r w:rsidR="00CE6DD4">
        <w:rPr>
          <w:spacing w:val="1"/>
          <w:sz w:val="22"/>
          <w:szCs w:val="22"/>
        </w:rPr>
        <w:t>Edital</w:t>
      </w:r>
      <w:r w:rsidR="007519A1" w:rsidRPr="007519A1">
        <w:rPr>
          <w:sz w:val="22"/>
          <w:szCs w:val="22"/>
        </w:rPr>
        <w:t xml:space="preserve"> e</w:t>
      </w:r>
      <w:r w:rsidR="007519A1" w:rsidRPr="007519A1">
        <w:rPr>
          <w:spacing w:val="1"/>
          <w:sz w:val="22"/>
          <w:szCs w:val="22"/>
        </w:rPr>
        <w:t xml:space="preserve"> </w:t>
      </w:r>
      <w:r w:rsidR="007519A1" w:rsidRPr="007519A1">
        <w:rPr>
          <w:spacing w:val="-2"/>
          <w:sz w:val="22"/>
          <w:szCs w:val="22"/>
        </w:rPr>
        <w:t>s</w:t>
      </w:r>
      <w:r w:rsidR="007519A1" w:rsidRPr="007519A1">
        <w:rPr>
          <w:spacing w:val="1"/>
          <w:sz w:val="22"/>
          <w:szCs w:val="22"/>
        </w:rPr>
        <w:t>eu</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a</w:t>
      </w:r>
      <w:r w:rsidR="007519A1" w:rsidRPr="007519A1">
        <w:rPr>
          <w:spacing w:val="-1"/>
          <w:sz w:val="22"/>
          <w:szCs w:val="22"/>
        </w:rPr>
        <w:t>n</w:t>
      </w:r>
      <w:r w:rsidR="007519A1" w:rsidRPr="007519A1">
        <w:rPr>
          <w:spacing w:val="1"/>
          <w:sz w:val="22"/>
          <w:szCs w:val="22"/>
        </w:rPr>
        <w:t>e</w:t>
      </w:r>
      <w:r w:rsidR="007519A1" w:rsidRPr="007519A1">
        <w:rPr>
          <w:spacing w:val="-2"/>
          <w:sz w:val="22"/>
          <w:szCs w:val="22"/>
        </w:rPr>
        <w:t>x</w:t>
      </w:r>
      <w:r w:rsidR="007519A1" w:rsidRPr="007519A1">
        <w:rPr>
          <w:spacing w:val="1"/>
          <w:sz w:val="22"/>
          <w:szCs w:val="22"/>
        </w:rPr>
        <w:t>o</w:t>
      </w:r>
      <w:r w:rsidR="007519A1" w:rsidRPr="007519A1">
        <w:rPr>
          <w:sz w:val="22"/>
          <w:szCs w:val="22"/>
        </w:rPr>
        <w:t>s;</w:t>
      </w:r>
    </w:p>
    <w:p w:rsidR="007519A1" w:rsidRPr="007519A1" w:rsidRDefault="00346C90" w:rsidP="00105130">
      <w:pPr>
        <w:widowControl w:val="0"/>
        <w:autoSpaceDE w:val="0"/>
        <w:autoSpaceDN w:val="0"/>
        <w:adjustRightInd w:val="0"/>
        <w:spacing w:after="240"/>
        <w:ind w:right="52"/>
        <w:jc w:val="both"/>
        <w:rPr>
          <w:sz w:val="22"/>
          <w:szCs w:val="22"/>
        </w:rPr>
      </w:pPr>
      <w:r>
        <w:rPr>
          <w:spacing w:val="1"/>
          <w:sz w:val="22"/>
          <w:szCs w:val="22"/>
        </w:rPr>
        <w:t>12</w:t>
      </w:r>
      <w:r w:rsidR="007519A1" w:rsidRPr="007519A1">
        <w:rPr>
          <w:spacing w:val="1"/>
          <w:sz w:val="22"/>
          <w:szCs w:val="22"/>
        </w:rPr>
        <w:t>.3.1.3.3.</w:t>
      </w:r>
      <w:r w:rsidR="007519A1" w:rsidRPr="007519A1">
        <w:rPr>
          <w:spacing w:val="3"/>
          <w:sz w:val="22"/>
          <w:szCs w:val="22"/>
        </w:rPr>
        <w:t xml:space="preserve"> </w:t>
      </w:r>
      <w:r w:rsidR="007519A1" w:rsidRPr="007519A1">
        <w:rPr>
          <w:spacing w:val="-1"/>
          <w:sz w:val="22"/>
          <w:szCs w:val="22"/>
        </w:rPr>
        <w:t>Apresentarem</w:t>
      </w:r>
      <w:r w:rsidR="007519A1" w:rsidRPr="007519A1">
        <w:rPr>
          <w:spacing w:val="2"/>
          <w:sz w:val="22"/>
          <w:szCs w:val="22"/>
        </w:rPr>
        <w:t xml:space="preserve"> </w:t>
      </w:r>
      <w:r w:rsidR="007519A1" w:rsidRPr="007519A1">
        <w:rPr>
          <w:spacing w:val="1"/>
          <w:sz w:val="22"/>
          <w:szCs w:val="22"/>
        </w:rPr>
        <w:t>p</w:t>
      </w:r>
      <w:r w:rsidR="007519A1" w:rsidRPr="007519A1">
        <w:rPr>
          <w:sz w:val="22"/>
          <w:szCs w:val="22"/>
        </w:rPr>
        <w:t>reç</w:t>
      </w:r>
      <w:r w:rsidR="007519A1" w:rsidRPr="007519A1">
        <w:rPr>
          <w:spacing w:val="1"/>
          <w:sz w:val="22"/>
          <w:szCs w:val="22"/>
        </w:rPr>
        <w:t>o</w:t>
      </w:r>
      <w:r w:rsidR="007519A1" w:rsidRPr="007519A1">
        <w:rPr>
          <w:sz w:val="22"/>
          <w:szCs w:val="22"/>
        </w:rPr>
        <w:t xml:space="preserve">s </w:t>
      </w:r>
      <w:r w:rsidR="007519A1" w:rsidRPr="007519A1">
        <w:rPr>
          <w:spacing w:val="-1"/>
          <w:sz w:val="22"/>
          <w:szCs w:val="22"/>
        </w:rPr>
        <w:t>m</w:t>
      </w:r>
      <w:r w:rsidR="007519A1" w:rsidRPr="007519A1">
        <w:rPr>
          <w:spacing w:val="1"/>
          <w:sz w:val="22"/>
          <w:szCs w:val="22"/>
        </w:rPr>
        <w:t>an</w:t>
      </w:r>
      <w:r w:rsidR="007519A1" w:rsidRPr="007519A1">
        <w:rPr>
          <w:spacing w:val="-3"/>
          <w:sz w:val="22"/>
          <w:szCs w:val="22"/>
        </w:rPr>
        <w:t>i</w:t>
      </w:r>
      <w:r w:rsidR="007519A1" w:rsidRPr="007519A1">
        <w:rPr>
          <w:sz w:val="22"/>
          <w:szCs w:val="22"/>
        </w:rPr>
        <w:t>f</w:t>
      </w:r>
      <w:r w:rsidR="007519A1" w:rsidRPr="007519A1">
        <w:rPr>
          <w:spacing w:val="1"/>
          <w:sz w:val="22"/>
          <w:szCs w:val="22"/>
        </w:rPr>
        <w:t>e</w:t>
      </w:r>
      <w:r w:rsidR="007519A1" w:rsidRPr="007519A1">
        <w:rPr>
          <w:sz w:val="22"/>
          <w:szCs w:val="22"/>
        </w:rPr>
        <w:t>st</w:t>
      </w:r>
      <w:r w:rsidR="007519A1" w:rsidRPr="007519A1">
        <w:rPr>
          <w:spacing w:val="-1"/>
          <w:sz w:val="22"/>
          <w:szCs w:val="22"/>
        </w:rPr>
        <w:t>a</w:t>
      </w:r>
      <w:r w:rsidR="007519A1" w:rsidRPr="007519A1">
        <w:rPr>
          <w:spacing w:val="1"/>
          <w:sz w:val="22"/>
          <w:szCs w:val="22"/>
        </w:rPr>
        <w:t>m</w:t>
      </w:r>
      <w:r w:rsidR="007519A1" w:rsidRPr="007519A1">
        <w:rPr>
          <w:spacing w:val="-1"/>
          <w:sz w:val="22"/>
          <w:szCs w:val="22"/>
        </w:rPr>
        <w:t>en</w:t>
      </w:r>
      <w:r w:rsidR="007519A1" w:rsidRPr="007519A1">
        <w:rPr>
          <w:sz w:val="22"/>
          <w:szCs w:val="22"/>
        </w:rPr>
        <w:t>te</w:t>
      </w:r>
      <w:r w:rsidR="007519A1" w:rsidRPr="007519A1">
        <w:rPr>
          <w:spacing w:val="4"/>
          <w:sz w:val="22"/>
          <w:szCs w:val="22"/>
        </w:rPr>
        <w:t xml:space="preserve"> </w:t>
      </w:r>
      <w:r w:rsidR="007519A1" w:rsidRPr="007519A1">
        <w:rPr>
          <w:sz w:val="22"/>
          <w:szCs w:val="22"/>
        </w:rPr>
        <w:t>i</w:t>
      </w:r>
      <w:r w:rsidR="007519A1" w:rsidRPr="007519A1">
        <w:rPr>
          <w:spacing w:val="-2"/>
          <w:sz w:val="22"/>
          <w:szCs w:val="22"/>
        </w:rPr>
        <w:t>n</w:t>
      </w:r>
      <w:r w:rsidR="007519A1" w:rsidRPr="007519A1">
        <w:rPr>
          <w:spacing w:val="1"/>
          <w:sz w:val="22"/>
          <w:szCs w:val="22"/>
        </w:rPr>
        <w:t>e</w:t>
      </w:r>
      <w:r w:rsidR="007519A1" w:rsidRPr="007519A1">
        <w:rPr>
          <w:spacing w:val="2"/>
          <w:sz w:val="22"/>
          <w:szCs w:val="22"/>
        </w:rPr>
        <w:t>x</w:t>
      </w:r>
      <w:r w:rsidR="007519A1" w:rsidRPr="007519A1">
        <w:rPr>
          <w:spacing w:val="1"/>
          <w:sz w:val="22"/>
          <w:szCs w:val="22"/>
        </w:rPr>
        <w:t>e</w:t>
      </w:r>
      <w:r w:rsidR="007519A1" w:rsidRPr="007519A1">
        <w:rPr>
          <w:spacing w:val="-1"/>
          <w:sz w:val="22"/>
          <w:szCs w:val="22"/>
        </w:rPr>
        <w:t>q</w:t>
      </w:r>
      <w:r w:rsidR="007519A1" w:rsidRPr="007519A1">
        <w:rPr>
          <w:spacing w:val="1"/>
          <w:sz w:val="22"/>
          <w:szCs w:val="22"/>
        </w:rPr>
        <w:t>u</w:t>
      </w:r>
      <w:r w:rsidR="007519A1" w:rsidRPr="007519A1">
        <w:rPr>
          <w:sz w:val="22"/>
          <w:szCs w:val="22"/>
        </w:rPr>
        <w:t>í</w:t>
      </w:r>
      <w:r w:rsidR="007519A1" w:rsidRPr="007519A1">
        <w:rPr>
          <w:spacing w:val="-2"/>
          <w:sz w:val="22"/>
          <w:szCs w:val="22"/>
        </w:rPr>
        <w:t>v</w:t>
      </w:r>
      <w:r w:rsidR="007519A1" w:rsidRPr="007519A1">
        <w:rPr>
          <w:spacing w:val="1"/>
          <w:sz w:val="22"/>
          <w:szCs w:val="22"/>
        </w:rPr>
        <w:t>e</w:t>
      </w:r>
      <w:r w:rsidR="007519A1" w:rsidRPr="007519A1">
        <w:rPr>
          <w:sz w:val="22"/>
          <w:szCs w:val="22"/>
        </w:rPr>
        <w:t>l,</w:t>
      </w:r>
      <w:r w:rsidR="007519A1" w:rsidRPr="007519A1">
        <w:rPr>
          <w:spacing w:val="2"/>
          <w:sz w:val="22"/>
          <w:szCs w:val="22"/>
        </w:rPr>
        <w:t xml:space="preserve"> </w:t>
      </w:r>
      <w:r w:rsidR="007519A1" w:rsidRPr="007519A1">
        <w:rPr>
          <w:sz w:val="22"/>
          <w:szCs w:val="22"/>
        </w:rPr>
        <w:t>s</w:t>
      </w:r>
      <w:r w:rsidR="007519A1" w:rsidRPr="007519A1">
        <w:rPr>
          <w:spacing w:val="1"/>
          <w:sz w:val="22"/>
          <w:szCs w:val="22"/>
        </w:rPr>
        <w:t>end</w:t>
      </w:r>
      <w:r w:rsidR="007519A1" w:rsidRPr="007519A1">
        <w:rPr>
          <w:sz w:val="22"/>
          <w:szCs w:val="22"/>
        </w:rPr>
        <w:t>o</w:t>
      </w:r>
      <w:r w:rsidR="007519A1" w:rsidRPr="007519A1">
        <w:rPr>
          <w:spacing w:val="1"/>
          <w:sz w:val="22"/>
          <w:szCs w:val="22"/>
        </w:rPr>
        <w:t xml:space="preserve"> </w:t>
      </w:r>
      <w:r w:rsidR="007519A1" w:rsidRPr="007519A1">
        <w:rPr>
          <w:sz w:val="22"/>
          <w:szCs w:val="22"/>
        </w:rPr>
        <w:t>c</w:t>
      </w:r>
      <w:r w:rsidR="007519A1" w:rsidRPr="007519A1">
        <w:rPr>
          <w:spacing w:val="1"/>
          <w:sz w:val="22"/>
          <w:szCs w:val="22"/>
        </w:rPr>
        <w:t>on</w:t>
      </w:r>
      <w:r w:rsidR="007519A1" w:rsidRPr="007519A1">
        <w:rPr>
          <w:sz w:val="22"/>
          <w:szCs w:val="22"/>
        </w:rPr>
        <w:t>si</w:t>
      </w:r>
      <w:r w:rsidR="007519A1" w:rsidRPr="007519A1">
        <w:rPr>
          <w:spacing w:val="-2"/>
          <w:sz w:val="22"/>
          <w:szCs w:val="22"/>
        </w:rPr>
        <w:t>d</w:t>
      </w:r>
      <w:r w:rsidR="007519A1" w:rsidRPr="007519A1">
        <w:rPr>
          <w:spacing w:val="1"/>
          <w:sz w:val="22"/>
          <w:szCs w:val="22"/>
        </w:rPr>
        <w:t>e</w:t>
      </w:r>
      <w:r w:rsidR="007519A1" w:rsidRPr="007519A1">
        <w:rPr>
          <w:sz w:val="22"/>
          <w:szCs w:val="22"/>
        </w:rPr>
        <w:t>ra</w:t>
      </w:r>
      <w:r w:rsidR="007519A1" w:rsidRPr="007519A1">
        <w:rPr>
          <w:spacing w:val="-1"/>
          <w:sz w:val="22"/>
          <w:szCs w:val="22"/>
        </w:rPr>
        <w:t>d</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p</w:t>
      </w:r>
      <w:r w:rsidR="007519A1" w:rsidRPr="007519A1">
        <w:rPr>
          <w:spacing w:val="-3"/>
          <w:sz w:val="22"/>
          <w:szCs w:val="22"/>
        </w:rPr>
        <w:t>r</w:t>
      </w:r>
      <w:r w:rsidR="007519A1" w:rsidRPr="007519A1">
        <w:rPr>
          <w:spacing w:val="1"/>
          <w:sz w:val="22"/>
          <w:szCs w:val="22"/>
        </w:rPr>
        <w:t>e</w:t>
      </w:r>
      <w:r w:rsidR="007519A1" w:rsidRPr="007519A1">
        <w:rPr>
          <w:sz w:val="22"/>
          <w:szCs w:val="22"/>
        </w:rPr>
        <w:t>ço in</w:t>
      </w:r>
      <w:r w:rsidR="007519A1" w:rsidRPr="007519A1">
        <w:rPr>
          <w:spacing w:val="1"/>
          <w:sz w:val="22"/>
          <w:szCs w:val="22"/>
        </w:rPr>
        <w:t>e</w:t>
      </w:r>
      <w:r w:rsidR="007519A1" w:rsidRPr="007519A1">
        <w:rPr>
          <w:spacing w:val="-2"/>
          <w:sz w:val="22"/>
          <w:szCs w:val="22"/>
        </w:rPr>
        <w:t>x</w:t>
      </w:r>
      <w:r w:rsidR="007519A1" w:rsidRPr="007519A1">
        <w:rPr>
          <w:spacing w:val="1"/>
          <w:sz w:val="22"/>
          <w:szCs w:val="22"/>
        </w:rPr>
        <w:t>e</w:t>
      </w:r>
      <w:r w:rsidR="007519A1" w:rsidRPr="007519A1">
        <w:rPr>
          <w:spacing w:val="-1"/>
          <w:sz w:val="22"/>
          <w:szCs w:val="22"/>
        </w:rPr>
        <w:t>q</w:t>
      </w:r>
      <w:r w:rsidR="007519A1" w:rsidRPr="007519A1">
        <w:rPr>
          <w:spacing w:val="1"/>
          <w:sz w:val="22"/>
          <w:szCs w:val="22"/>
        </w:rPr>
        <w:t>u</w:t>
      </w:r>
      <w:r w:rsidR="007519A1" w:rsidRPr="007519A1">
        <w:rPr>
          <w:sz w:val="22"/>
          <w:szCs w:val="22"/>
        </w:rPr>
        <w:t>í</w:t>
      </w:r>
      <w:r w:rsidR="007519A1" w:rsidRPr="007519A1">
        <w:rPr>
          <w:spacing w:val="-2"/>
          <w:sz w:val="22"/>
          <w:szCs w:val="22"/>
        </w:rPr>
        <w:t>v</w:t>
      </w:r>
      <w:r w:rsidR="007519A1" w:rsidRPr="007519A1">
        <w:rPr>
          <w:spacing w:val="1"/>
          <w:sz w:val="22"/>
          <w:szCs w:val="22"/>
        </w:rPr>
        <w:t>e</w:t>
      </w:r>
      <w:r w:rsidR="007519A1" w:rsidRPr="007519A1">
        <w:rPr>
          <w:sz w:val="22"/>
          <w:szCs w:val="22"/>
        </w:rPr>
        <w:t>l</w:t>
      </w:r>
      <w:r w:rsidR="007519A1" w:rsidRPr="007519A1">
        <w:rPr>
          <w:spacing w:val="34"/>
          <w:sz w:val="22"/>
          <w:szCs w:val="22"/>
        </w:rPr>
        <w:t xml:space="preserve"> </w:t>
      </w:r>
      <w:r w:rsidR="007519A1" w:rsidRPr="007519A1">
        <w:rPr>
          <w:spacing w:val="1"/>
          <w:sz w:val="22"/>
          <w:szCs w:val="22"/>
        </w:rPr>
        <w:t>a</w:t>
      </w:r>
      <w:r w:rsidR="007519A1" w:rsidRPr="007519A1">
        <w:rPr>
          <w:spacing w:val="-1"/>
          <w:sz w:val="22"/>
          <w:szCs w:val="22"/>
        </w:rPr>
        <w:t>q</w:t>
      </w:r>
      <w:r w:rsidR="007519A1" w:rsidRPr="007519A1">
        <w:rPr>
          <w:spacing w:val="1"/>
          <w:sz w:val="22"/>
          <w:szCs w:val="22"/>
        </w:rPr>
        <w:t>ue</w:t>
      </w:r>
      <w:r w:rsidR="007519A1" w:rsidRPr="007519A1">
        <w:rPr>
          <w:sz w:val="22"/>
          <w:szCs w:val="22"/>
        </w:rPr>
        <w:t>le</w:t>
      </w:r>
      <w:r w:rsidR="007519A1" w:rsidRPr="007519A1">
        <w:rPr>
          <w:spacing w:val="35"/>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35"/>
          <w:sz w:val="22"/>
          <w:szCs w:val="22"/>
        </w:rPr>
        <w:t xml:space="preserve"> </w:t>
      </w:r>
      <w:r w:rsidR="007519A1" w:rsidRPr="007519A1">
        <w:rPr>
          <w:spacing w:val="1"/>
          <w:sz w:val="22"/>
          <w:szCs w:val="22"/>
        </w:rPr>
        <w:t>e</w:t>
      </w:r>
      <w:r w:rsidR="007519A1" w:rsidRPr="007519A1">
        <w:rPr>
          <w:sz w:val="22"/>
          <w:szCs w:val="22"/>
        </w:rPr>
        <w:t>sti</w:t>
      </w:r>
      <w:r w:rsidR="007519A1" w:rsidRPr="007519A1">
        <w:rPr>
          <w:spacing w:val="-2"/>
          <w:sz w:val="22"/>
          <w:szCs w:val="22"/>
        </w:rPr>
        <w:t>v</w:t>
      </w:r>
      <w:r w:rsidR="007519A1" w:rsidRPr="007519A1">
        <w:rPr>
          <w:spacing w:val="1"/>
          <w:sz w:val="22"/>
          <w:szCs w:val="22"/>
        </w:rPr>
        <w:t>e</w:t>
      </w:r>
      <w:r w:rsidR="007519A1" w:rsidRPr="007519A1">
        <w:rPr>
          <w:sz w:val="22"/>
          <w:szCs w:val="22"/>
        </w:rPr>
        <w:t>r</w:t>
      </w:r>
      <w:r w:rsidR="007519A1" w:rsidRPr="007519A1">
        <w:rPr>
          <w:spacing w:val="33"/>
          <w:sz w:val="22"/>
          <w:szCs w:val="22"/>
        </w:rPr>
        <w:t xml:space="preserve"> </w:t>
      </w:r>
      <w:r w:rsidR="007519A1" w:rsidRPr="007519A1">
        <w:rPr>
          <w:spacing w:val="-1"/>
          <w:sz w:val="22"/>
          <w:szCs w:val="22"/>
        </w:rPr>
        <w:t>m</w:t>
      </w:r>
      <w:r w:rsidR="007519A1" w:rsidRPr="007519A1">
        <w:rPr>
          <w:spacing w:val="1"/>
          <w:sz w:val="22"/>
          <w:szCs w:val="22"/>
        </w:rPr>
        <w:t>u</w:t>
      </w:r>
      <w:r w:rsidR="007519A1" w:rsidRPr="007519A1">
        <w:rPr>
          <w:sz w:val="22"/>
          <w:szCs w:val="22"/>
        </w:rPr>
        <w:t>ito</w:t>
      </w:r>
      <w:r w:rsidR="007519A1" w:rsidRPr="007519A1">
        <w:rPr>
          <w:spacing w:val="32"/>
          <w:sz w:val="22"/>
          <w:szCs w:val="22"/>
        </w:rPr>
        <w:t xml:space="preserve"> </w:t>
      </w:r>
      <w:r w:rsidR="007519A1" w:rsidRPr="007519A1">
        <w:rPr>
          <w:spacing w:val="1"/>
          <w:sz w:val="22"/>
          <w:szCs w:val="22"/>
        </w:rPr>
        <w:t>aba</w:t>
      </w:r>
      <w:r w:rsidR="007519A1" w:rsidRPr="007519A1">
        <w:rPr>
          <w:sz w:val="22"/>
          <w:szCs w:val="22"/>
        </w:rPr>
        <w:t>i</w:t>
      </w:r>
      <w:r w:rsidR="007519A1" w:rsidRPr="007519A1">
        <w:rPr>
          <w:spacing w:val="-3"/>
          <w:sz w:val="22"/>
          <w:szCs w:val="22"/>
        </w:rPr>
        <w:t>x</w:t>
      </w:r>
      <w:r w:rsidR="007519A1" w:rsidRPr="007519A1">
        <w:rPr>
          <w:sz w:val="22"/>
          <w:szCs w:val="22"/>
        </w:rPr>
        <w:t>o</w:t>
      </w:r>
      <w:r w:rsidR="007519A1" w:rsidRPr="007519A1">
        <w:rPr>
          <w:spacing w:val="35"/>
          <w:sz w:val="22"/>
          <w:szCs w:val="22"/>
        </w:rPr>
        <w:t xml:space="preserve"> </w:t>
      </w:r>
      <w:r w:rsidR="007519A1" w:rsidRPr="007519A1">
        <w:rPr>
          <w:spacing w:val="1"/>
          <w:sz w:val="22"/>
          <w:szCs w:val="22"/>
        </w:rPr>
        <w:t>d</w:t>
      </w:r>
      <w:r w:rsidR="007519A1" w:rsidRPr="007519A1">
        <w:rPr>
          <w:sz w:val="22"/>
          <w:szCs w:val="22"/>
        </w:rPr>
        <w:t>o</w:t>
      </w:r>
      <w:r w:rsidR="007519A1" w:rsidRPr="007519A1">
        <w:rPr>
          <w:spacing w:val="32"/>
          <w:sz w:val="22"/>
          <w:szCs w:val="22"/>
        </w:rPr>
        <w:t xml:space="preserve"> </w:t>
      </w:r>
      <w:r w:rsidR="007519A1" w:rsidRPr="007519A1">
        <w:rPr>
          <w:spacing w:val="1"/>
          <w:sz w:val="22"/>
          <w:szCs w:val="22"/>
        </w:rPr>
        <w:t>p</w:t>
      </w:r>
      <w:r w:rsidR="007519A1" w:rsidRPr="007519A1">
        <w:rPr>
          <w:sz w:val="22"/>
          <w:szCs w:val="22"/>
        </w:rPr>
        <w:t>ratic</w:t>
      </w:r>
      <w:r w:rsidR="007519A1" w:rsidRPr="007519A1">
        <w:rPr>
          <w:spacing w:val="-1"/>
          <w:sz w:val="22"/>
          <w:szCs w:val="22"/>
        </w:rPr>
        <w:t>a</w:t>
      </w:r>
      <w:r w:rsidR="007519A1" w:rsidRPr="007519A1">
        <w:rPr>
          <w:spacing w:val="1"/>
          <w:sz w:val="22"/>
          <w:szCs w:val="22"/>
        </w:rPr>
        <w:t>d</w:t>
      </w:r>
      <w:r w:rsidR="007519A1" w:rsidRPr="007519A1">
        <w:rPr>
          <w:sz w:val="22"/>
          <w:szCs w:val="22"/>
        </w:rPr>
        <w:t>o</w:t>
      </w:r>
      <w:r w:rsidR="007519A1" w:rsidRPr="007519A1">
        <w:rPr>
          <w:spacing w:val="32"/>
          <w:sz w:val="22"/>
          <w:szCs w:val="22"/>
        </w:rPr>
        <w:t xml:space="preserve"> </w:t>
      </w:r>
      <w:r w:rsidR="007519A1" w:rsidRPr="007519A1">
        <w:rPr>
          <w:spacing w:val="1"/>
          <w:sz w:val="22"/>
          <w:szCs w:val="22"/>
        </w:rPr>
        <w:t>n</w:t>
      </w:r>
      <w:r w:rsidR="007519A1" w:rsidRPr="007519A1">
        <w:rPr>
          <w:sz w:val="22"/>
          <w:szCs w:val="22"/>
        </w:rPr>
        <w:t>o</w:t>
      </w:r>
      <w:r w:rsidR="007519A1" w:rsidRPr="007519A1">
        <w:rPr>
          <w:spacing w:val="32"/>
          <w:sz w:val="22"/>
          <w:szCs w:val="22"/>
        </w:rPr>
        <w:t xml:space="preserve"> </w:t>
      </w:r>
      <w:r w:rsidR="007519A1" w:rsidRPr="007519A1">
        <w:rPr>
          <w:spacing w:val="1"/>
          <w:sz w:val="22"/>
          <w:szCs w:val="22"/>
        </w:rPr>
        <w:t>me</w:t>
      </w:r>
      <w:r w:rsidR="007519A1" w:rsidRPr="007519A1">
        <w:rPr>
          <w:sz w:val="22"/>
          <w:szCs w:val="22"/>
        </w:rPr>
        <w:t>r</w:t>
      </w:r>
      <w:r w:rsidR="007519A1" w:rsidRPr="007519A1">
        <w:rPr>
          <w:spacing w:val="-3"/>
          <w:sz w:val="22"/>
          <w:szCs w:val="22"/>
        </w:rPr>
        <w:t>c</w:t>
      </w:r>
      <w:r w:rsidR="007519A1" w:rsidRPr="007519A1">
        <w:rPr>
          <w:spacing w:val="1"/>
          <w:sz w:val="22"/>
          <w:szCs w:val="22"/>
        </w:rPr>
        <w:t>ad</w:t>
      </w:r>
      <w:r w:rsidR="007519A1" w:rsidRPr="007519A1">
        <w:rPr>
          <w:sz w:val="22"/>
          <w:szCs w:val="22"/>
        </w:rPr>
        <w:t>o</w:t>
      </w:r>
      <w:r w:rsidR="007519A1" w:rsidRPr="007519A1">
        <w:rPr>
          <w:spacing w:val="3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0"/>
          <w:sz w:val="22"/>
          <w:szCs w:val="22"/>
        </w:rPr>
        <w:t xml:space="preserve"> </w:t>
      </w:r>
      <w:r w:rsidR="007519A1" w:rsidRPr="007519A1">
        <w:rPr>
          <w:spacing w:val="3"/>
          <w:sz w:val="22"/>
          <w:szCs w:val="22"/>
        </w:rPr>
        <w:t>f</w:t>
      </w:r>
      <w:r w:rsidR="007519A1" w:rsidRPr="007519A1">
        <w:rPr>
          <w:sz w:val="22"/>
          <w:szCs w:val="22"/>
        </w:rPr>
        <w:t>i</w:t>
      </w:r>
      <w:r w:rsidR="007519A1" w:rsidRPr="007519A1">
        <w:rPr>
          <w:spacing w:val="-3"/>
          <w:sz w:val="22"/>
          <w:szCs w:val="22"/>
        </w:rPr>
        <w:t>x</w:t>
      </w:r>
      <w:r w:rsidR="007519A1" w:rsidRPr="007519A1">
        <w:rPr>
          <w:spacing w:val="1"/>
          <w:sz w:val="22"/>
          <w:szCs w:val="22"/>
        </w:rPr>
        <w:t>ad</w:t>
      </w:r>
      <w:r w:rsidR="007519A1" w:rsidRPr="007519A1">
        <w:rPr>
          <w:sz w:val="22"/>
          <w:szCs w:val="22"/>
        </w:rPr>
        <w:t>o</w:t>
      </w:r>
      <w:r w:rsidR="007519A1" w:rsidRPr="007519A1">
        <w:rPr>
          <w:spacing w:val="35"/>
          <w:sz w:val="22"/>
          <w:szCs w:val="22"/>
        </w:rPr>
        <w:t xml:space="preserve"> </w:t>
      </w:r>
      <w:r w:rsidR="007519A1" w:rsidRPr="007519A1">
        <w:rPr>
          <w:spacing w:val="-1"/>
          <w:sz w:val="22"/>
          <w:szCs w:val="22"/>
        </w:rPr>
        <w:t>p</w:t>
      </w:r>
      <w:r w:rsidR="007519A1" w:rsidRPr="007519A1">
        <w:rPr>
          <w:spacing w:val="1"/>
          <w:sz w:val="22"/>
          <w:szCs w:val="22"/>
        </w:rPr>
        <w:t>e</w:t>
      </w:r>
      <w:r w:rsidR="007519A1" w:rsidRPr="007519A1">
        <w:rPr>
          <w:spacing w:val="-3"/>
          <w:sz w:val="22"/>
          <w:szCs w:val="22"/>
        </w:rPr>
        <w:t>l</w:t>
      </w:r>
      <w:r w:rsidR="007519A1" w:rsidRPr="007519A1">
        <w:rPr>
          <w:sz w:val="22"/>
          <w:szCs w:val="22"/>
        </w:rPr>
        <w:t xml:space="preserve">a </w:t>
      </w:r>
      <w:r w:rsidR="007519A1" w:rsidRPr="007519A1">
        <w:rPr>
          <w:spacing w:val="1"/>
          <w:sz w:val="22"/>
          <w:szCs w:val="22"/>
        </w:rPr>
        <w:t>au</w:t>
      </w:r>
      <w:r w:rsidR="007519A1" w:rsidRPr="007519A1">
        <w:rPr>
          <w:sz w:val="22"/>
          <w:szCs w:val="22"/>
        </w:rPr>
        <w:t>t</w:t>
      </w:r>
      <w:r w:rsidR="007519A1" w:rsidRPr="007519A1">
        <w:rPr>
          <w:spacing w:val="1"/>
          <w:sz w:val="22"/>
          <w:szCs w:val="22"/>
        </w:rPr>
        <w:t>o</w:t>
      </w:r>
      <w:r w:rsidR="007519A1" w:rsidRPr="007519A1">
        <w:rPr>
          <w:sz w:val="22"/>
          <w:szCs w:val="22"/>
        </w:rPr>
        <w:t>r</w:t>
      </w:r>
      <w:r w:rsidR="007519A1" w:rsidRPr="007519A1">
        <w:rPr>
          <w:spacing w:val="-1"/>
          <w:sz w:val="22"/>
          <w:szCs w:val="22"/>
        </w:rPr>
        <w:t>id</w:t>
      </w:r>
      <w:r w:rsidR="007519A1" w:rsidRPr="007519A1">
        <w:rPr>
          <w:spacing w:val="1"/>
          <w:sz w:val="22"/>
          <w:szCs w:val="22"/>
        </w:rPr>
        <w:t>ad</w:t>
      </w:r>
      <w:r w:rsidR="007519A1" w:rsidRPr="007519A1">
        <w:rPr>
          <w:sz w:val="22"/>
          <w:szCs w:val="22"/>
        </w:rPr>
        <w:t>e</w:t>
      </w:r>
      <w:r w:rsidR="007519A1" w:rsidRPr="007519A1">
        <w:rPr>
          <w:spacing w:val="-1"/>
          <w:sz w:val="22"/>
          <w:szCs w:val="22"/>
        </w:rPr>
        <w:t xml:space="preserve"> </w:t>
      </w:r>
      <w:r w:rsidR="007519A1" w:rsidRPr="007519A1">
        <w:rPr>
          <w:sz w:val="22"/>
          <w:szCs w:val="22"/>
        </w:rPr>
        <w:t>c</w:t>
      </w:r>
      <w:r w:rsidR="007519A1" w:rsidRPr="007519A1">
        <w:rPr>
          <w:spacing w:val="-1"/>
          <w:sz w:val="22"/>
          <w:szCs w:val="22"/>
        </w:rPr>
        <w:t>o</w:t>
      </w:r>
      <w:r w:rsidR="007519A1" w:rsidRPr="007519A1">
        <w:rPr>
          <w:spacing w:val="1"/>
          <w:sz w:val="22"/>
          <w:szCs w:val="22"/>
        </w:rPr>
        <w:t>mp</w:t>
      </w:r>
      <w:r w:rsidR="007519A1" w:rsidRPr="007519A1">
        <w:rPr>
          <w:spacing w:val="-1"/>
          <w:sz w:val="22"/>
          <w:szCs w:val="22"/>
        </w:rPr>
        <w:t>e</w:t>
      </w:r>
      <w:r w:rsidR="007519A1" w:rsidRPr="007519A1">
        <w:rPr>
          <w:sz w:val="22"/>
          <w:szCs w:val="22"/>
        </w:rPr>
        <w:t>t</w:t>
      </w:r>
      <w:r w:rsidR="007519A1" w:rsidRPr="007519A1">
        <w:rPr>
          <w:spacing w:val="1"/>
          <w:sz w:val="22"/>
          <w:szCs w:val="22"/>
        </w:rPr>
        <w:t>e</w:t>
      </w:r>
      <w:r w:rsidR="007519A1" w:rsidRPr="007519A1">
        <w:rPr>
          <w:spacing w:val="-1"/>
          <w:sz w:val="22"/>
          <w:szCs w:val="22"/>
        </w:rPr>
        <w:t>n</w:t>
      </w:r>
      <w:r w:rsidR="007519A1" w:rsidRPr="007519A1">
        <w:rPr>
          <w:sz w:val="22"/>
          <w:szCs w:val="22"/>
        </w:rPr>
        <w:t>t</w:t>
      </w:r>
      <w:r w:rsidR="007519A1" w:rsidRPr="007519A1">
        <w:rPr>
          <w:spacing w:val="-1"/>
          <w:sz w:val="22"/>
          <w:szCs w:val="22"/>
        </w:rPr>
        <w:t>e</w:t>
      </w:r>
      <w:r w:rsidR="007519A1" w:rsidRPr="007519A1">
        <w:rPr>
          <w:sz w:val="22"/>
          <w:szCs w:val="22"/>
        </w:rPr>
        <w:t>,</w:t>
      </w:r>
      <w:r w:rsidR="007519A1" w:rsidRPr="007519A1">
        <w:rPr>
          <w:spacing w:val="1"/>
          <w:sz w:val="22"/>
          <w:szCs w:val="22"/>
        </w:rPr>
        <w:t xml:space="preserve"> </w:t>
      </w:r>
      <w:r w:rsidR="007519A1" w:rsidRPr="007519A1">
        <w:rPr>
          <w:sz w:val="22"/>
          <w:szCs w:val="22"/>
        </w:rPr>
        <w:t>t</w:t>
      </w:r>
      <w:r w:rsidR="007519A1" w:rsidRPr="007519A1">
        <w:rPr>
          <w:spacing w:val="1"/>
          <w:sz w:val="22"/>
          <w:szCs w:val="22"/>
        </w:rPr>
        <w:t>o</w:t>
      </w:r>
      <w:r w:rsidR="007519A1" w:rsidRPr="007519A1">
        <w:rPr>
          <w:sz w:val="22"/>
          <w:szCs w:val="22"/>
        </w:rPr>
        <w:t>rn</w:t>
      </w:r>
      <w:r w:rsidR="007519A1" w:rsidRPr="007519A1">
        <w:rPr>
          <w:spacing w:val="-1"/>
          <w:sz w:val="22"/>
          <w:szCs w:val="22"/>
        </w:rPr>
        <w:t>a</w:t>
      </w:r>
      <w:r w:rsidR="007519A1" w:rsidRPr="007519A1">
        <w:rPr>
          <w:spacing w:val="1"/>
          <w:sz w:val="22"/>
          <w:szCs w:val="22"/>
        </w:rPr>
        <w:t>n</w:t>
      </w:r>
      <w:r w:rsidR="007519A1" w:rsidRPr="007519A1">
        <w:rPr>
          <w:spacing w:val="-1"/>
          <w:sz w:val="22"/>
          <w:szCs w:val="22"/>
        </w:rPr>
        <w:t>d</w:t>
      </w:r>
      <w:r w:rsidR="007519A1" w:rsidRPr="007519A1">
        <w:rPr>
          <w:sz w:val="22"/>
          <w:szCs w:val="22"/>
        </w:rPr>
        <w:t>o</w:t>
      </w:r>
      <w:r w:rsidR="007519A1" w:rsidRPr="007519A1">
        <w:rPr>
          <w:spacing w:val="1"/>
          <w:sz w:val="22"/>
          <w:szCs w:val="22"/>
        </w:rPr>
        <w:t xml:space="preserve"> </w:t>
      </w:r>
      <w:r w:rsidR="007519A1" w:rsidRPr="007519A1">
        <w:rPr>
          <w:sz w:val="22"/>
          <w:szCs w:val="22"/>
        </w:rPr>
        <w:t>i</w:t>
      </w:r>
      <w:r w:rsidR="007519A1" w:rsidRPr="007519A1">
        <w:rPr>
          <w:spacing w:val="1"/>
          <w:sz w:val="22"/>
          <w:szCs w:val="22"/>
        </w:rPr>
        <w:t>n</w:t>
      </w:r>
      <w:r w:rsidR="007519A1" w:rsidRPr="007519A1">
        <w:rPr>
          <w:spacing w:val="-2"/>
          <w:sz w:val="22"/>
          <w:szCs w:val="22"/>
        </w:rPr>
        <w:t>v</w:t>
      </w:r>
      <w:r w:rsidR="007519A1" w:rsidRPr="007519A1">
        <w:rPr>
          <w:sz w:val="22"/>
          <w:szCs w:val="22"/>
        </w:rPr>
        <w:t>iá</w:t>
      </w:r>
      <w:r w:rsidR="007519A1" w:rsidRPr="007519A1">
        <w:rPr>
          <w:spacing w:val="-2"/>
          <w:sz w:val="22"/>
          <w:szCs w:val="22"/>
        </w:rPr>
        <w:t>v</w:t>
      </w:r>
      <w:r w:rsidR="007519A1" w:rsidRPr="007519A1">
        <w:rPr>
          <w:spacing w:val="1"/>
          <w:sz w:val="22"/>
          <w:szCs w:val="22"/>
        </w:rPr>
        <w:t>e</w:t>
      </w:r>
      <w:r w:rsidR="007519A1" w:rsidRPr="007519A1">
        <w:rPr>
          <w:sz w:val="22"/>
          <w:szCs w:val="22"/>
        </w:rPr>
        <w:t>l a</w:t>
      </w:r>
      <w:r w:rsidR="007519A1" w:rsidRPr="007519A1">
        <w:rPr>
          <w:spacing w:val="1"/>
          <w:sz w:val="22"/>
          <w:szCs w:val="22"/>
        </w:rPr>
        <w:t xml:space="preserve"> p</w:t>
      </w:r>
      <w:r w:rsidR="007519A1" w:rsidRPr="007519A1">
        <w:rPr>
          <w:sz w:val="22"/>
          <w:szCs w:val="22"/>
        </w:rPr>
        <w:t>rest</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1"/>
          <w:sz w:val="22"/>
          <w:szCs w:val="22"/>
        </w:rPr>
        <w:t xml:space="preserve"> </w:t>
      </w:r>
      <w:r w:rsidR="007519A1" w:rsidRPr="007519A1">
        <w:rPr>
          <w:spacing w:val="-1"/>
          <w:sz w:val="22"/>
          <w:szCs w:val="22"/>
        </w:rPr>
        <w:t>d</w:t>
      </w:r>
      <w:r w:rsidR="007519A1" w:rsidRPr="007519A1">
        <w:rPr>
          <w:spacing w:val="1"/>
          <w:sz w:val="22"/>
          <w:szCs w:val="22"/>
        </w:rPr>
        <w:t>o</w:t>
      </w:r>
      <w:r w:rsidR="007519A1" w:rsidRPr="007519A1">
        <w:rPr>
          <w:sz w:val="22"/>
          <w:szCs w:val="22"/>
        </w:rPr>
        <w:t>s s</w:t>
      </w:r>
      <w:r w:rsidR="007519A1" w:rsidRPr="007519A1">
        <w:rPr>
          <w:spacing w:val="1"/>
          <w:sz w:val="22"/>
          <w:szCs w:val="22"/>
        </w:rPr>
        <w:t>e</w:t>
      </w:r>
      <w:r w:rsidR="007519A1" w:rsidRPr="007519A1">
        <w:rPr>
          <w:sz w:val="22"/>
          <w:szCs w:val="22"/>
        </w:rPr>
        <w:t>r</w:t>
      </w:r>
      <w:r w:rsidR="007519A1" w:rsidRPr="007519A1">
        <w:rPr>
          <w:spacing w:val="-3"/>
          <w:sz w:val="22"/>
          <w:szCs w:val="22"/>
        </w:rPr>
        <w:t>v</w:t>
      </w:r>
      <w:r w:rsidR="007519A1" w:rsidRPr="007519A1">
        <w:rPr>
          <w:sz w:val="22"/>
          <w:szCs w:val="22"/>
        </w:rPr>
        <w:t>iço</w:t>
      </w:r>
      <w:r w:rsidR="007519A1" w:rsidRPr="007519A1">
        <w:rPr>
          <w:spacing w:val="7"/>
          <w:sz w:val="22"/>
          <w:szCs w:val="22"/>
        </w:rPr>
        <w:t>s</w:t>
      </w:r>
      <w:r w:rsidR="007519A1" w:rsidRPr="007519A1">
        <w:rPr>
          <w:sz w:val="22"/>
          <w:szCs w:val="22"/>
        </w:rPr>
        <w:t>;</w:t>
      </w:r>
    </w:p>
    <w:p w:rsidR="007519A1" w:rsidRPr="007519A1" w:rsidRDefault="00346C90" w:rsidP="00105130">
      <w:pPr>
        <w:widowControl w:val="0"/>
        <w:autoSpaceDE w:val="0"/>
        <w:autoSpaceDN w:val="0"/>
        <w:adjustRightInd w:val="0"/>
        <w:spacing w:after="240"/>
        <w:ind w:right="52"/>
        <w:jc w:val="both"/>
        <w:rPr>
          <w:sz w:val="22"/>
          <w:szCs w:val="22"/>
        </w:rPr>
      </w:pPr>
      <w:r>
        <w:rPr>
          <w:sz w:val="22"/>
          <w:szCs w:val="22"/>
        </w:rPr>
        <w:t>12</w:t>
      </w:r>
      <w:r w:rsidR="007519A1" w:rsidRPr="007519A1">
        <w:rPr>
          <w:sz w:val="22"/>
          <w:szCs w:val="22"/>
        </w:rPr>
        <w:t>.3.1.3.4. Zerar qualquer um dos requisitos exigidos.</w:t>
      </w:r>
    </w:p>
    <w:p w:rsidR="007519A1" w:rsidRPr="007519A1" w:rsidRDefault="00346C90" w:rsidP="00105130">
      <w:pPr>
        <w:widowControl w:val="0"/>
        <w:autoSpaceDE w:val="0"/>
        <w:autoSpaceDN w:val="0"/>
        <w:adjustRightInd w:val="0"/>
        <w:spacing w:after="240" w:line="260" w:lineRule="exact"/>
        <w:jc w:val="both"/>
        <w:rPr>
          <w:sz w:val="22"/>
          <w:szCs w:val="22"/>
        </w:rPr>
      </w:pPr>
      <w:r>
        <w:rPr>
          <w:spacing w:val="1"/>
          <w:sz w:val="22"/>
          <w:szCs w:val="22"/>
        </w:rPr>
        <w:t>12</w:t>
      </w:r>
      <w:r w:rsidR="007519A1" w:rsidRPr="007519A1">
        <w:rPr>
          <w:spacing w:val="1"/>
          <w:sz w:val="22"/>
          <w:szCs w:val="22"/>
        </w:rPr>
        <w:t>.3.1.4.</w:t>
      </w:r>
      <w:r w:rsidR="007519A1" w:rsidRPr="007519A1">
        <w:rPr>
          <w:spacing w:val="3"/>
          <w:sz w:val="22"/>
          <w:szCs w:val="22"/>
        </w:rPr>
        <w:t xml:space="preserve"> </w:t>
      </w:r>
      <w:r w:rsidR="007519A1" w:rsidRPr="007519A1">
        <w:rPr>
          <w:sz w:val="22"/>
          <w:szCs w:val="22"/>
        </w:rPr>
        <w:t xml:space="preserve">As </w:t>
      </w:r>
      <w:r w:rsidR="007519A1" w:rsidRPr="007519A1">
        <w:rPr>
          <w:spacing w:val="1"/>
          <w:sz w:val="22"/>
          <w:szCs w:val="22"/>
        </w:rPr>
        <w:t>p</w:t>
      </w:r>
      <w:r w:rsidR="007519A1" w:rsidRPr="007519A1">
        <w:rPr>
          <w:sz w:val="22"/>
          <w:szCs w:val="22"/>
        </w:rPr>
        <w:t>ro</w:t>
      </w:r>
      <w:r w:rsidR="007519A1" w:rsidRPr="007519A1">
        <w:rPr>
          <w:spacing w:val="1"/>
          <w:sz w:val="22"/>
          <w:szCs w:val="22"/>
        </w:rPr>
        <w:t>po</w:t>
      </w:r>
      <w:r w:rsidR="007519A1" w:rsidRPr="007519A1">
        <w:rPr>
          <w:spacing w:val="-2"/>
          <w:sz w:val="22"/>
          <w:szCs w:val="22"/>
        </w:rPr>
        <w:t>s</w:t>
      </w:r>
      <w:r w:rsidR="007519A1" w:rsidRPr="007519A1">
        <w:rPr>
          <w:sz w:val="22"/>
          <w:szCs w:val="22"/>
        </w:rPr>
        <w:t>t</w:t>
      </w:r>
      <w:r w:rsidR="007519A1" w:rsidRPr="007519A1">
        <w:rPr>
          <w:spacing w:val="1"/>
          <w:sz w:val="22"/>
          <w:szCs w:val="22"/>
        </w:rPr>
        <w:t>a</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3"/>
          <w:sz w:val="22"/>
          <w:szCs w:val="22"/>
        </w:rPr>
        <w:t xml:space="preserve"> </w:t>
      </w:r>
      <w:r w:rsidR="007519A1" w:rsidRPr="007519A1">
        <w:rPr>
          <w:spacing w:val="-1"/>
          <w:sz w:val="22"/>
          <w:szCs w:val="22"/>
        </w:rPr>
        <w:t>a</w:t>
      </w:r>
      <w:r w:rsidR="007519A1" w:rsidRPr="007519A1">
        <w:rPr>
          <w:spacing w:val="1"/>
          <w:sz w:val="22"/>
          <w:szCs w:val="22"/>
        </w:rPr>
        <w:t>p</w:t>
      </w:r>
      <w:r w:rsidR="007519A1" w:rsidRPr="007519A1">
        <w:rPr>
          <w:sz w:val="22"/>
          <w:szCs w:val="22"/>
        </w:rPr>
        <w:t>res</w:t>
      </w:r>
      <w:r w:rsidR="007519A1" w:rsidRPr="007519A1">
        <w:rPr>
          <w:spacing w:val="1"/>
          <w:sz w:val="22"/>
          <w:szCs w:val="22"/>
        </w:rPr>
        <w:t>e</w:t>
      </w:r>
      <w:r w:rsidR="007519A1" w:rsidRPr="007519A1">
        <w:rPr>
          <w:spacing w:val="-1"/>
          <w:sz w:val="22"/>
          <w:szCs w:val="22"/>
        </w:rPr>
        <w:t>n</w:t>
      </w:r>
      <w:r w:rsidR="007519A1" w:rsidRPr="007519A1">
        <w:rPr>
          <w:sz w:val="22"/>
          <w:szCs w:val="22"/>
        </w:rPr>
        <w:t>t</w:t>
      </w:r>
      <w:r w:rsidR="007519A1" w:rsidRPr="007519A1">
        <w:rPr>
          <w:spacing w:val="1"/>
          <w:sz w:val="22"/>
          <w:szCs w:val="22"/>
        </w:rPr>
        <w:t>a</w:t>
      </w:r>
      <w:r w:rsidR="007519A1" w:rsidRPr="007519A1">
        <w:rPr>
          <w:sz w:val="22"/>
          <w:szCs w:val="22"/>
        </w:rPr>
        <w:t>r</w:t>
      </w:r>
      <w:r w:rsidR="007519A1" w:rsidRPr="007519A1">
        <w:rPr>
          <w:spacing w:val="-2"/>
          <w:sz w:val="22"/>
          <w:szCs w:val="22"/>
        </w:rPr>
        <w:t>e</w:t>
      </w:r>
      <w:r w:rsidR="007519A1" w:rsidRPr="007519A1">
        <w:rPr>
          <w:sz w:val="22"/>
          <w:szCs w:val="22"/>
        </w:rPr>
        <w:t>m</w:t>
      </w:r>
      <w:r w:rsidR="007519A1" w:rsidRPr="007519A1">
        <w:rPr>
          <w:spacing w:val="3"/>
          <w:sz w:val="22"/>
          <w:szCs w:val="22"/>
        </w:rPr>
        <w:t xml:space="preserve"> </w:t>
      </w:r>
      <w:r w:rsidR="007519A1" w:rsidRPr="007519A1">
        <w:rPr>
          <w:spacing w:val="1"/>
          <w:sz w:val="22"/>
          <w:szCs w:val="22"/>
        </w:rPr>
        <w:t>e</w:t>
      </w:r>
      <w:r w:rsidR="007519A1" w:rsidRPr="007519A1">
        <w:rPr>
          <w:sz w:val="22"/>
          <w:szCs w:val="22"/>
        </w:rPr>
        <w:t>r</w:t>
      </w:r>
      <w:r w:rsidR="007519A1" w:rsidRPr="007519A1">
        <w:rPr>
          <w:spacing w:val="-1"/>
          <w:sz w:val="22"/>
          <w:szCs w:val="22"/>
        </w:rPr>
        <w:t>ro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man</w:t>
      </w:r>
      <w:r w:rsidR="007519A1" w:rsidRPr="007519A1">
        <w:rPr>
          <w:spacing w:val="-3"/>
          <w:sz w:val="22"/>
          <w:szCs w:val="22"/>
        </w:rPr>
        <w:t>i</w:t>
      </w:r>
      <w:r w:rsidR="007519A1" w:rsidRPr="007519A1">
        <w:rPr>
          <w:sz w:val="22"/>
          <w:szCs w:val="22"/>
        </w:rPr>
        <w:t>f</w:t>
      </w:r>
      <w:r w:rsidR="007519A1" w:rsidRPr="007519A1">
        <w:rPr>
          <w:spacing w:val="1"/>
          <w:sz w:val="22"/>
          <w:szCs w:val="22"/>
        </w:rPr>
        <w:t>e</w:t>
      </w:r>
      <w:r w:rsidR="007519A1" w:rsidRPr="007519A1">
        <w:rPr>
          <w:sz w:val="22"/>
          <w:szCs w:val="22"/>
        </w:rPr>
        <w:t>st</w:t>
      </w:r>
      <w:r w:rsidR="007519A1" w:rsidRPr="007519A1">
        <w:rPr>
          <w:spacing w:val="1"/>
          <w:sz w:val="22"/>
          <w:szCs w:val="22"/>
        </w:rPr>
        <w:t>o</w:t>
      </w:r>
      <w:r w:rsidR="007519A1" w:rsidRPr="007519A1">
        <w:rPr>
          <w:sz w:val="22"/>
          <w:szCs w:val="22"/>
        </w:rPr>
        <w:t xml:space="preserve">s </w:t>
      </w:r>
      <w:r w:rsidR="007519A1" w:rsidRPr="007519A1">
        <w:rPr>
          <w:spacing w:val="1"/>
          <w:sz w:val="22"/>
          <w:szCs w:val="22"/>
        </w:rPr>
        <w:t>d</w:t>
      </w:r>
      <w:r w:rsidR="007519A1" w:rsidRPr="007519A1">
        <w:rPr>
          <w:sz w:val="22"/>
          <w:szCs w:val="22"/>
        </w:rPr>
        <w:t>e</w:t>
      </w:r>
      <w:r w:rsidR="007519A1" w:rsidRPr="007519A1">
        <w:rPr>
          <w:spacing w:val="3"/>
          <w:sz w:val="22"/>
          <w:szCs w:val="22"/>
        </w:rPr>
        <w:t xml:space="preserve"> </w:t>
      </w:r>
      <w:r w:rsidR="007519A1" w:rsidRPr="007519A1">
        <w:rPr>
          <w:spacing w:val="-2"/>
          <w:sz w:val="22"/>
          <w:szCs w:val="22"/>
        </w:rPr>
        <w:t>c</w:t>
      </w:r>
      <w:r w:rsidR="007519A1" w:rsidRPr="007519A1">
        <w:rPr>
          <w:spacing w:val="1"/>
          <w:sz w:val="22"/>
          <w:szCs w:val="22"/>
        </w:rPr>
        <w:t>á</w:t>
      </w:r>
      <w:r w:rsidR="007519A1" w:rsidRPr="007519A1">
        <w:rPr>
          <w:sz w:val="22"/>
          <w:szCs w:val="22"/>
        </w:rPr>
        <w:t>lc</w:t>
      </w:r>
      <w:r w:rsidR="007519A1" w:rsidRPr="007519A1">
        <w:rPr>
          <w:spacing w:val="-2"/>
          <w:sz w:val="22"/>
          <w:szCs w:val="22"/>
        </w:rPr>
        <w:t>u</w:t>
      </w:r>
      <w:r w:rsidR="007519A1" w:rsidRPr="007519A1">
        <w:rPr>
          <w:sz w:val="22"/>
          <w:szCs w:val="22"/>
        </w:rPr>
        <w:t>los</w:t>
      </w:r>
      <w:r w:rsidR="007519A1" w:rsidRPr="007519A1">
        <w:rPr>
          <w:spacing w:val="2"/>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rão</w:t>
      </w:r>
      <w:r w:rsidR="007519A1" w:rsidRPr="007519A1">
        <w:rPr>
          <w:spacing w:val="12"/>
          <w:sz w:val="22"/>
          <w:szCs w:val="22"/>
        </w:rPr>
        <w:t xml:space="preserve"> </w:t>
      </w:r>
      <w:r w:rsidR="007519A1" w:rsidRPr="007519A1">
        <w:rPr>
          <w:sz w:val="22"/>
          <w:szCs w:val="22"/>
        </w:rPr>
        <w:t>c</w:t>
      </w:r>
      <w:r w:rsidR="007519A1" w:rsidRPr="007519A1">
        <w:rPr>
          <w:spacing w:val="1"/>
          <w:sz w:val="22"/>
          <w:szCs w:val="22"/>
        </w:rPr>
        <w:t>o</w:t>
      </w:r>
      <w:r w:rsidR="007519A1" w:rsidRPr="007519A1">
        <w:rPr>
          <w:sz w:val="22"/>
          <w:szCs w:val="22"/>
        </w:rPr>
        <w:t>r</w:t>
      </w:r>
      <w:r w:rsidR="007519A1" w:rsidRPr="007519A1">
        <w:rPr>
          <w:spacing w:val="-1"/>
          <w:sz w:val="22"/>
          <w:szCs w:val="22"/>
        </w:rPr>
        <w:t>r</w:t>
      </w:r>
      <w:r w:rsidR="007519A1" w:rsidRPr="007519A1">
        <w:rPr>
          <w:sz w:val="22"/>
          <w:szCs w:val="22"/>
        </w:rPr>
        <w:t>i</w:t>
      </w:r>
      <w:r w:rsidR="007519A1" w:rsidRPr="007519A1">
        <w:rPr>
          <w:spacing w:val="-2"/>
          <w:sz w:val="22"/>
          <w:szCs w:val="22"/>
        </w:rPr>
        <w:t>g</w:t>
      </w:r>
      <w:r w:rsidR="007519A1" w:rsidRPr="007519A1">
        <w:rPr>
          <w:sz w:val="22"/>
          <w:szCs w:val="22"/>
        </w:rPr>
        <w:t>id</w:t>
      </w:r>
      <w:r w:rsidR="007519A1" w:rsidRPr="007519A1">
        <w:rPr>
          <w:spacing w:val="1"/>
          <w:sz w:val="22"/>
          <w:szCs w:val="22"/>
        </w:rPr>
        <w:t>a</w:t>
      </w:r>
      <w:r w:rsidR="007519A1" w:rsidRPr="007519A1">
        <w:rPr>
          <w:sz w:val="22"/>
          <w:szCs w:val="22"/>
        </w:rPr>
        <w:t xml:space="preserve">s </w:t>
      </w:r>
      <w:r w:rsidR="007519A1" w:rsidRPr="007519A1">
        <w:rPr>
          <w:spacing w:val="1"/>
          <w:sz w:val="22"/>
          <w:szCs w:val="22"/>
        </w:rPr>
        <w:t>pe</w:t>
      </w:r>
      <w:r w:rsidR="007519A1" w:rsidRPr="007519A1">
        <w:rPr>
          <w:sz w:val="22"/>
          <w:szCs w:val="22"/>
        </w:rPr>
        <w:t>la</w:t>
      </w:r>
      <w:r w:rsidR="007519A1" w:rsidRPr="007519A1">
        <w:rPr>
          <w:spacing w:val="2"/>
          <w:sz w:val="22"/>
          <w:szCs w:val="22"/>
        </w:rPr>
        <w:t xml:space="preserve"> </w:t>
      </w:r>
      <w:r w:rsidR="007519A1" w:rsidRPr="007519A1">
        <w:rPr>
          <w:sz w:val="22"/>
          <w:szCs w:val="22"/>
        </w:rPr>
        <w:t>C</w:t>
      </w:r>
      <w:r w:rsidR="007519A1" w:rsidRPr="007519A1">
        <w:rPr>
          <w:spacing w:val="-2"/>
          <w:sz w:val="22"/>
          <w:szCs w:val="22"/>
        </w:rPr>
        <w:t>o</w:t>
      </w:r>
      <w:r w:rsidR="007519A1" w:rsidRPr="007519A1">
        <w:rPr>
          <w:spacing w:val="1"/>
          <w:sz w:val="22"/>
          <w:szCs w:val="22"/>
        </w:rPr>
        <w:t>m</w:t>
      </w:r>
      <w:r w:rsidR="007519A1" w:rsidRPr="007519A1">
        <w:rPr>
          <w:sz w:val="22"/>
          <w:szCs w:val="22"/>
        </w:rPr>
        <w:t>issão P</w:t>
      </w:r>
      <w:r w:rsidR="007519A1" w:rsidRPr="007519A1">
        <w:rPr>
          <w:spacing w:val="1"/>
          <w:sz w:val="22"/>
          <w:szCs w:val="22"/>
        </w:rPr>
        <w:t>e</w:t>
      </w:r>
      <w:r w:rsidR="007519A1" w:rsidRPr="007519A1">
        <w:rPr>
          <w:spacing w:val="-3"/>
          <w:sz w:val="22"/>
          <w:szCs w:val="22"/>
        </w:rPr>
        <w:t>r</w:t>
      </w:r>
      <w:r w:rsidR="007519A1" w:rsidRPr="007519A1">
        <w:rPr>
          <w:spacing w:val="1"/>
          <w:sz w:val="22"/>
          <w:szCs w:val="22"/>
        </w:rPr>
        <w:t>m</w:t>
      </w:r>
      <w:r w:rsidR="007519A1" w:rsidRPr="007519A1">
        <w:rPr>
          <w:spacing w:val="-1"/>
          <w:sz w:val="22"/>
          <w:szCs w:val="22"/>
        </w:rPr>
        <w:t>a</w:t>
      </w:r>
      <w:r w:rsidR="007519A1" w:rsidRPr="007519A1">
        <w:rPr>
          <w:spacing w:val="1"/>
          <w:sz w:val="22"/>
          <w:szCs w:val="22"/>
        </w:rPr>
        <w:t>nen</w:t>
      </w:r>
      <w:r w:rsidR="007519A1" w:rsidRPr="007519A1">
        <w:rPr>
          <w:spacing w:val="-2"/>
          <w:sz w:val="22"/>
          <w:szCs w:val="22"/>
        </w:rPr>
        <w:t>t</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L</w:t>
      </w:r>
      <w:r w:rsidR="007519A1" w:rsidRPr="007519A1">
        <w:rPr>
          <w:sz w:val="22"/>
          <w:szCs w:val="22"/>
        </w:rPr>
        <w:t>ic</w:t>
      </w:r>
      <w:r w:rsidR="007519A1" w:rsidRPr="007519A1">
        <w:rPr>
          <w:spacing w:val="-1"/>
          <w:sz w:val="22"/>
          <w:szCs w:val="22"/>
        </w:rPr>
        <w:t>i</w:t>
      </w:r>
      <w:r w:rsidR="007519A1" w:rsidRPr="007519A1">
        <w:rPr>
          <w:sz w:val="22"/>
          <w:szCs w:val="22"/>
        </w:rPr>
        <w:t>t</w:t>
      </w:r>
      <w:r w:rsidR="007519A1" w:rsidRPr="007519A1">
        <w:rPr>
          <w:spacing w:val="1"/>
          <w:sz w:val="22"/>
          <w:szCs w:val="22"/>
        </w:rPr>
        <w:t>a</w:t>
      </w:r>
      <w:r w:rsidR="007519A1" w:rsidRPr="007519A1">
        <w:rPr>
          <w:spacing w:val="-2"/>
          <w:sz w:val="22"/>
          <w:szCs w:val="22"/>
        </w:rPr>
        <w:t>ç</w:t>
      </w:r>
      <w:r w:rsidR="007519A1" w:rsidRPr="007519A1">
        <w:rPr>
          <w:spacing w:val="1"/>
          <w:sz w:val="22"/>
          <w:szCs w:val="22"/>
        </w:rPr>
        <w:t>õe</w:t>
      </w:r>
      <w:r w:rsidR="007519A1" w:rsidRPr="007519A1">
        <w:rPr>
          <w:sz w:val="22"/>
          <w:szCs w:val="22"/>
        </w:rPr>
        <w:t>s;</w:t>
      </w:r>
    </w:p>
    <w:p w:rsidR="007519A1" w:rsidRPr="007519A1" w:rsidRDefault="00346C90" w:rsidP="00105130">
      <w:pPr>
        <w:widowControl w:val="0"/>
        <w:autoSpaceDE w:val="0"/>
        <w:autoSpaceDN w:val="0"/>
        <w:adjustRightInd w:val="0"/>
        <w:spacing w:after="240"/>
        <w:ind w:right="47"/>
        <w:jc w:val="both"/>
        <w:rPr>
          <w:sz w:val="22"/>
          <w:szCs w:val="22"/>
        </w:rPr>
      </w:pPr>
      <w:r>
        <w:rPr>
          <w:spacing w:val="1"/>
          <w:sz w:val="22"/>
          <w:szCs w:val="22"/>
        </w:rPr>
        <w:t>12</w:t>
      </w:r>
      <w:r w:rsidR="007519A1" w:rsidRPr="007519A1">
        <w:rPr>
          <w:spacing w:val="1"/>
          <w:sz w:val="22"/>
          <w:szCs w:val="22"/>
        </w:rPr>
        <w:t>.3.1.5.</w:t>
      </w:r>
      <w:r w:rsidR="007519A1" w:rsidRPr="007519A1">
        <w:rPr>
          <w:spacing w:val="3"/>
          <w:sz w:val="22"/>
          <w:szCs w:val="22"/>
        </w:rPr>
        <w:t xml:space="preserve"> </w:t>
      </w:r>
      <w:r w:rsidR="007519A1" w:rsidRPr="007519A1">
        <w:rPr>
          <w:sz w:val="22"/>
          <w:szCs w:val="22"/>
        </w:rPr>
        <w:t>A</w:t>
      </w:r>
      <w:r w:rsidR="007519A1" w:rsidRPr="007519A1">
        <w:rPr>
          <w:spacing w:val="1"/>
          <w:sz w:val="22"/>
          <w:szCs w:val="22"/>
        </w:rPr>
        <w:t>pó</w:t>
      </w:r>
      <w:r w:rsidR="007519A1" w:rsidRPr="007519A1">
        <w:rPr>
          <w:sz w:val="22"/>
          <w:szCs w:val="22"/>
        </w:rPr>
        <w:t xml:space="preserve">s a </w:t>
      </w:r>
      <w:r w:rsidR="007519A1" w:rsidRPr="007519A1">
        <w:rPr>
          <w:spacing w:val="1"/>
          <w:sz w:val="22"/>
          <w:szCs w:val="22"/>
        </w:rPr>
        <w:t>d</w:t>
      </w:r>
      <w:r w:rsidR="007519A1" w:rsidRPr="007519A1">
        <w:rPr>
          <w:sz w:val="22"/>
          <w:szCs w:val="22"/>
        </w:rPr>
        <w:t>i</w:t>
      </w:r>
      <w:r w:rsidR="007519A1" w:rsidRPr="007519A1">
        <w:rPr>
          <w:spacing w:val="-3"/>
          <w:sz w:val="22"/>
          <w:szCs w:val="22"/>
        </w:rPr>
        <w:t>v</w:t>
      </w:r>
      <w:r w:rsidR="007519A1" w:rsidRPr="007519A1">
        <w:rPr>
          <w:spacing w:val="1"/>
          <w:sz w:val="22"/>
          <w:szCs w:val="22"/>
        </w:rPr>
        <w:t>u</w:t>
      </w:r>
      <w:r w:rsidR="007519A1" w:rsidRPr="007519A1">
        <w:rPr>
          <w:sz w:val="22"/>
          <w:szCs w:val="22"/>
        </w:rPr>
        <w:t>lg</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 xml:space="preserve">o </w:t>
      </w:r>
      <w:r w:rsidR="007519A1" w:rsidRPr="007519A1">
        <w:rPr>
          <w:spacing w:val="-1"/>
          <w:sz w:val="22"/>
          <w:szCs w:val="22"/>
        </w:rPr>
        <w:t>d</w:t>
      </w:r>
      <w:r w:rsidR="007519A1" w:rsidRPr="007519A1">
        <w:rPr>
          <w:sz w:val="22"/>
          <w:szCs w:val="22"/>
        </w:rPr>
        <w:t>a</w:t>
      </w:r>
      <w:r w:rsidR="007519A1" w:rsidRPr="007519A1">
        <w:rPr>
          <w:spacing w:val="38"/>
          <w:sz w:val="22"/>
          <w:szCs w:val="22"/>
        </w:rPr>
        <w:t xml:space="preserve"> </w:t>
      </w:r>
      <w:r w:rsidR="007519A1" w:rsidRPr="007519A1">
        <w:rPr>
          <w:spacing w:val="1"/>
          <w:sz w:val="22"/>
          <w:szCs w:val="22"/>
        </w:rPr>
        <w:t>m</w:t>
      </w:r>
      <w:r w:rsidR="007519A1" w:rsidRPr="007519A1">
        <w:rPr>
          <w:spacing w:val="-1"/>
          <w:sz w:val="22"/>
          <w:szCs w:val="22"/>
        </w:rPr>
        <w:t>e</w:t>
      </w:r>
      <w:r w:rsidR="007519A1" w:rsidRPr="007519A1">
        <w:rPr>
          <w:spacing w:val="1"/>
          <w:sz w:val="22"/>
          <w:szCs w:val="22"/>
        </w:rPr>
        <w:t>no</w:t>
      </w:r>
      <w:r w:rsidR="007519A1" w:rsidRPr="007519A1">
        <w:rPr>
          <w:sz w:val="22"/>
          <w:szCs w:val="22"/>
        </w:rPr>
        <w:t>r</w:t>
      </w:r>
      <w:r w:rsidR="007519A1" w:rsidRPr="007519A1">
        <w:rPr>
          <w:spacing w:val="36"/>
          <w:sz w:val="22"/>
          <w:szCs w:val="22"/>
        </w:rPr>
        <w:t xml:space="preserve"> </w:t>
      </w:r>
      <w:r w:rsidR="007519A1" w:rsidRPr="007519A1">
        <w:rPr>
          <w:spacing w:val="1"/>
          <w:sz w:val="22"/>
          <w:szCs w:val="22"/>
        </w:rPr>
        <w:t>p</w:t>
      </w:r>
      <w:r w:rsidR="007519A1" w:rsidRPr="007519A1">
        <w:rPr>
          <w:sz w:val="22"/>
          <w:szCs w:val="22"/>
        </w:rPr>
        <w:t>r</w:t>
      </w:r>
      <w:r w:rsidR="007519A1" w:rsidRPr="007519A1">
        <w:rPr>
          <w:spacing w:val="-2"/>
          <w:sz w:val="22"/>
          <w:szCs w:val="22"/>
        </w:rPr>
        <w:t>o</w:t>
      </w:r>
      <w:r w:rsidR="007519A1" w:rsidRPr="007519A1">
        <w:rPr>
          <w:spacing w:val="1"/>
          <w:sz w:val="22"/>
          <w:szCs w:val="22"/>
        </w:rPr>
        <w:t>po</w:t>
      </w:r>
      <w:r w:rsidR="007519A1" w:rsidRPr="007519A1">
        <w:rPr>
          <w:sz w:val="22"/>
          <w:szCs w:val="22"/>
        </w:rPr>
        <w:t xml:space="preserve">sta </w:t>
      </w:r>
      <w:r w:rsidR="007519A1" w:rsidRPr="007519A1">
        <w:rPr>
          <w:spacing w:val="-1"/>
          <w:sz w:val="22"/>
          <w:szCs w:val="22"/>
        </w:rPr>
        <w:t>d</w:t>
      </w:r>
      <w:r w:rsidR="007519A1" w:rsidRPr="007519A1">
        <w:rPr>
          <w:sz w:val="22"/>
          <w:szCs w:val="22"/>
        </w:rPr>
        <w:t>e</w:t>
      </w:r>
      <w:r w:rsidR="007519A1" w:rsidRPr="007519A1">
        <w:rPr>
          <w:spacing w:val="38"/>
          <w:sz w:val="22"/>
          <w:szCs w:val="22"/>
        </w:rPr>
        <w:t xml:space="preserve"> </w:t>
      </w:r>
      <w:r w:rsidR="007519A1" w:rsidRPr="007519A1">
        <w:rPr>
          <w:spacing w:val="1"/>
          <w:sz w:val="22"/>
          <w:szCs w:val="22"/>
        </w:rPr>
        <w:t>p</w:t>
      </w:r>
      <w:r w:rsidR="007519A1" w:rsidRPr="007519A1">
        <w:rPr>
          <w:sz w:val="22"/>
          <w:szCs w:val="22"/>
        </w:rPr>
        <w:t>reç</w:t>
      </w:r>
      <w:r w:rsidR="007519A1" w:rsidRPr="007519A1">
        <w:rPr>
          <w:spacing w:val="1"/>
          <w:sz w:val="22"/>
          <w:szCs w:val="22"/>
        </w:rPr>
        <w:t>o</w:t>
      </w:r>
      <w:r w:rsidR="007519A1" w:rsidRPr="007519A1">
        <w:rPr>
          <w:sz w:val="22"/>
          <w:szCs w:val="22"/>
        </w:rPr>
        <w:t>s, se a l</w:t>
      </w:r>
      <w:r w:rsidR="007519A1" w:rsidRPr="007519A1">
        <w:rPr>
          <w:spacing w:val="-1"/>
          <w:sz w:val="22"/>
          <w:szCs w:val="22"/>
        </w:rPr>
        <w:t>i</w:t>
      </w:r>
      <w:r w:rsidR="007519A1" w:rsidRPr="007519A1">
        <w:rPr>
          <w:sz w:val="22"/>
          <w:szCs w:val="22"/>
        </w:rPr>
        <w:t>cit</w:t>
      </w:r>
      <w:r w:rsidR="007519A1" w:rsidRPr="007519A1">
        <w:rPr>
          <w:spacing w:val="1"/>
          <w:sz w:val="22"/>
          <w:szCs w:val="22"/>
        </w:rPr>
        <w:t>an</w:t>
      </w:r>
      <w:r w:rsidR="007519A1" w:rsidRPr="007519A1">
        <w:rPr>
          <w:sz w:val="22"/>
          <w:szCs w:val="22"/>
        </w:rPr>
        <w:t>te</w:t>
      </w:r>
      <w:r w:rsidR="007519A1" w:rsidRPr="007519A1">
        <w:rPr>
          <w:spacing w:val="40"/>
          <w:sz w:val="22"/>
          <w:szCs w:val="22"/>
        </w:rPr>
        <w:t xml:space="preserve"> </w:t>
      </w:r>
      <w:r w:rsidR="007519A1" w:rsidRPr="007519A1">
        <w:rPr>
          <w:spacing w:val="1"/>
          <w:sz w:val="22"/>
          <w:szCs w:val="22"/>
        </w:rPr>
        <w:t>me</w:t>
      </w:r>
      <w:r w:rsidR="007519A1" w:rsidRPr="007519A1">
        <w:rPr>
          <w:sz w:val="22"/>
          <w:szCs w:val="22"/>
        </w:rPr>
        <w:t>l</w:t>
      </w:r>
      <w:r w:rsidR="007519A1" w:rsidRPr="007519A1">
        <w:rPr>
          <w:spacing w:val="-2"/>
          <w:sz w:val="22"/>
          <w:szCs w:val="22"/>
        </w:rPr>
        <w:t>h</w:t>
      </w:r>
      <w:r w:rsidR="007519A1" w:rsidRPr="007519A1">
        <w:rPr>
          <w:spacing w:val="1"/>
          <w:sz w:val="22"/>
          <w:szCs w:val="22"/>
        </w:rPr>
        <w:t>o</w:t>
      </w:r>
      <w:r w:rsidR="007519A1" w:rsidRPr="007519A1">
        <w:rPr>
          <w:sz w:val="22"/>
          <w:szCs w:val="22"/>
        </w:rPr>
        <w:t>r classi</w:t>
      </w:r>
      <w:r w:rsidR="007519A1" w:rsidRPr="007519A1">
        <w:rPr>
          <w:spacing w:val="3"/>
          <w:sz w:val="22"/>
          <w:szCs w:val="22"/>
        </w:rPr>
        <w:t>f</w:t>
      </w:r>
      <w:r w:rsidR="007519A1" w:rsidRPr="007519A1">
        <w:rPr>
          <w:sz w:val="22"/>
          <w:szCs w:val="22"/>
        </w:rPr>
        <w:t>ic</w:t>
      </w:r>
      <w:r w:rsidR="007519A1" w:rsidRPr="007519A1">
        <w:rPr>
          <w:spacing w:val="-2"/>
          <w:sz w:val="22"/>
          <w:szCs w:val="22"/>
        </w:rPr>
        <w:t>a</w:t>
      </w:r>
      <w:r w:rsidR="007519A1" w:rsidRPr="007519A1">
        <w:rPr>
          <w:spacing w:val="1"/>
          <w:sz w:val="22"/>
          <w:szCs w:val="22"/>
        </w:rPr>
        <w:t>d</w:t>
      </w:r>
      <w:r w:rsidR="007519A1" w:rsidRPr="007519A1">
        <w:rPr>
          <w:sz w:val="22"/>
          <w:szCs w:val="22"/>
        </w:rPr>
        <w:t>a</w:t>
      </w:r>
      <w:r w:rsidR="007519A1" w:rsidRPr="007519A1">
        <w:rPr>
          <w:spacing w:val="36"/>
          <w:sz w:val="22"/>
          <w:szCs w:val="22"/>
        </w:rPr>
        <w:t xml:space="preserve"> </w:t>
      </w:r>
      <w:r w:rsidR="007519A1" w:rsidRPr="007519A1">
        <w:rPr>
          <w:spacing w:val="1"/>
          <w:sz w:val="22"/>
          <w:szCs w:val="22"/>
        </w:rPr>
        <w:t>n</w:t>
      </w:r>
      <w:r w:rsidR="007519A1" w:rsidRPr="007519A1">
        <w:rPr>
          <w:spacing w:val="-1"/>
          <w:sz w:val="22"/>
          <w:szCs w:val="22"/>
        </w:rPr>
        <w:t>ã</w:t>
      </w:r>
      <w:r w:rsidR="007519A1" w:rsidRPr="007519A1">
        <w:rPr>
          <w:sz w:val="22"/>
          <w:szCs w:val="22"/>
        </w:rPr>
        <w:t>o</w:t>
      </w:r>
      <w:r w:rsidR="007519A1" w:rsidRPr="007519A1">
        <w:rPr>
          <w:spacing w:val="35"/>
          <w:sz w:val="22"/>
          <w:szCs w:val="22"/>
        </w:rPr>
        <w:t xml:space="preserve"> </w:t>
      </w:r>
      <w:r w:rsidR="007519A1" w:rsidRPr="007519A1">
        <w:rPr>
          <w:sz w:val="22"/>
          <w:szCs w:val="22"/>
        </w:rPr>
        <w:t>f</w:t>
      </w:r>
      <w:r w:rsidR="007519A1" w:rsidRPr="007519A1">
        <w:rPr>
          <w:spacing w:val="1"/>
          <w:sz w:val="22"/>
          <w:szCs w:val="22"/>
        </w:rPr>
        <w:t>o</w:t>
      </w:r>
      <w:r w:rsidR="007519A1" w:rsidRPr="007519A1">
        <w:rPr>
          <w:sz w:val="22"/>
          <w:szCs w:val="22"/>
        </w:rPr>
        <w:t>r</w:t>
      </w:r>
      <w:r w:rsidR="007519A1" w:rsidRPr="007519A1">
        <w:rPr>
          <w:spacing w:val="36"/>
          <w:sz w:val="22"/>
          <w:szCs w:val="22"/>
        </w:rPr>
        <w:t xml:space="preserve"> </w:t>
      </w:r>
      <w:r w:rsidR="007519A1" w:rsidRPr="007519A1">
        <w:rPr>
          <w:spacing w:val="-1"/>
          <w:sz w:val="22"/>
          <w:szCs w:val="22"/>
        </w:rPr>
        <w:t>u</w:t>
      </w:r>
      <w:r w:rsidR="007519A1" w:rsidRPr="007519A1">
        <w:rPr>
          <w:spacing w:val="1"/>
          <w:sz w:val="22"/>
          <w:szCs w:val="22"/>
        </w:rPr>
        <w:t>m</w:t>
      </w:r>
      <w:r w:rsidR="007519A1" w:rsidRPr="007519A1">
        <w:rPr>
          <w:sz w:val="22"/>
          <w:szCs w:val="22"/>
        </w:rPr>
        <w:t>a</w:t>
      </w:r>
      <w:r w:rsidR="007519A1" w:rsidRPr="007519A1">
        <w:rPr>
          <w:spacing w:val="35"/>
          <w:sz w:val="22"/>
          <w:szCs w:val="22"/>
        </w:rPr>
        <w:t xml:space="preserve"> </w:t>
      </w:r>
      <w:r w:rsidR="007519A1" w:rsidRPr="007519A1">
        <w:rPr>
          <w:spacing w:val="-1"/>
          <w:sz w:val="22"/>
          <w:szCs w:val="22"/>
        </w:rPr>
        <w:t>M</w:t>
      </w:r>
      <w:r w:rsidR="007519A1" w:rsidRPr="007519A1">
        <w:rPr>
          <w:sz w:val="22"/>
          <w:szCs w:val="22"/>
        </w:rPr>
        <w:t>E</w:t>
      </w:r>
      <w:r w:rsidR="007519A1" w:rsidRPr="007519A1">
        <w:rPr>
          <w:spacing w:val="37"/>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5"/>
          <w:sz w:val="22"/>
          <w:szCs w:val="22"/>
        </w:rPr>
        <w:t xml:space="preserve"> </w:t>
      </w:r>
      <w:r w:rsidR="007519A1" w:rsidRPr="007519A1">
        <w:rPr>
          <w:sz w:val="22"/>
          <w:szCs w:val="22"/>
        </w:rPr>
        <w:t>EPP,</w:t>
      </w:r>
      <w:r w:rsidR="007519A1" w:rsidRPr="007519A1">
        <w:rPr>
          <w:spacing w:val="35"/>
          <w:sz w:val="22"/>
          <w:szCs w:val="22"/>
        </w:rPr>
        <w:t xml:space="preserve"> </w:t>
      </w:r>
      <w:r w:rsidR="007519A1" w:rsidRPr="007519A1">
        <w:rPr>
          <w:sz w:val="22"/>
          <w:szCs w:val="22"/>
        </w:rPr>
        <w:t>e</w:t>
      </w:r>
      <w:r w:rsidR="007519A1" w:rsidRPr="007519A1">
        <w:rPr>
          <w:spacing w:val="35"/>
          <w:sz w:val="22"/>
          <w:szCs w:val="22"/>
        </w:rPr>
        <w:t xml:space="preserve"> </w:t>
      </w:r>
      <w:r w:rsidR="007519A1" w:rsidRPr="007519A1">
        <w:rPr>
          <w:sz w:val="22"/>
          <w:szCs w:val="22"/>
        </w:rPr>
        <w:t>se</w:t>
      </w:r>
      <w:r w:rsidR="007519A1" w:rsidRPr="007519A1">
        <w:rPr>
          <w:spacing w:val="35"/>
          <w:sz w:val="22"/>
          <w:szCs w:val="22"/>
        </w:rPr>
        <w:t xml:space="preserve"> </w:t>
      </w:r>
      <w:r w:rsidR="007519A1" w:rsidRPr="007519A1">
        <w:rPr>
          <w:spacing w:val="1"/>
          <w:sz w:val="22"/>
          <w:szCs w:val="22"/>
        </w:rPr>
        <w:t>h</w:t>
      </w:r>
      <w:r w:rsidR="007519A1" w:rsidRPr="007519A1">
        <w:rPr>
          <w:spacing w:val="-1"/>
          <w:sz w:val="22"/>
          <w:szCs w:val="22"/>
        </w:rPr>
        <w:t>o</w:t>
      </w:r>
      <w:r w:rsidR="007519A1" w:rsidRPr="007519A1">
        <w:rPr>
          <w:spacing w:val="1"/>
          <w:sz w:val="22"/>
          <w:szCs w:val="22"/>
        </w:rPr>
        <w:t>u</w:t>
      </w:r>
      <w:r w:rsidR="007519A1" w:rsidRPr="007519A1">
        <w:rPr>
          <w:spacing w:val="-2"/>
          <w:sz w:val="22"/>
          <w:szCs w:val="22"/>
        </w:rPr>
        <w:t>v</w:t>
      </w:r>
      <w:r w:rsidR="007519A1" w:rsidRPr="007519A1">
        <w:rPr>
          <w:spacing w:val="1"/>
          <w:sz w:val="22"/>
          <w:szCs w:val="22"/>
        </w:rPr>
        <w:t>e</w:t>
      </w:r>
      <w:r w:rsidR="007519A1" w:rsidRPr="007519A1">
        <w:rPr>
          <w:sz w:val="22"/>
          <w:szCs w:val="22"/>
        </w:rPr>
        <w:t>r</w:t>
      </w:r>
      <w:r w:rsidR="007519A1" w:rsidRPr="007519A1">
        <w:rPr>
          <w:spacing w:val="36"/>
          <w:sz w:val="22"/>
          <w:szCs w:val="22"/>
        </w:rPr>
        <w:t xml:space="preserve"> </w:t>
      </w:r>
      <w:r w:rsidR="007519A1" w:rsidRPr="007519A1">
        <w:rPr>
          <w:spacing w:val="1"/>
          <w:sz w:val="22"/>
          <w:szCs w:val="22"/>
        </w:rPr>
        <w:t>p</w:t>
      </w:r>
      <w:r w:rsidR="007519A1" w:rsidRPr="007519A1">
        <w:rPr>
          <w:sz w:val="22"/>
          <w:szCs w:val="22"/>
        </w:rPr>
        <w:t>ro</w:t>
      </w:r>
      <w:r w:rsidR="007519A1" w:rsidRPr="007519A1">
        <w:rPr>
          <w:spacing w:val="1"/>
          <w:sz w:val="22"/>
          <w:szCs w:val="22"/>
        </w:rPr>
        <w:t>po</w:t>
      </w:r>
      <w:r w:rsidR="007519A1" w:rsidRPr="007519A1">
        <w:rPr>
          <w:spacing w:val="-2"/>
          <w:sz w:val="22"/>
          <w:szCs w:val="22"/>
        </w:rPr>
        <w:t>s</w:t>
      </w:r>
      <w:r w:rsidR="007519A1" w:rsidRPr="007519A1">
        <w:rPr>
          <w:sz w:val="22"/>
          <w:szCs w:val="22"/>
        </w:rPr>
        <w:t>ta</w:t>
      </w:r>
      <w:r w:rsidR="007519A1" w:rsidRPr="007519A1">
        <w:rPr>
          <w:spacing w:val="35"/>
          <w:sz w:val="22"/>
          <w:szCs w:val="22"/>
        </w:rPr>
        <w:t xml:space="preserve"> </w:t>
      </w:r>
      <w:r w:rsidR="007519A1" w:rsidRPr="007519A1">
        <w:rPr>
          <w:spacing w:val="1"/>
          <w:sz w:val="22"/>
          <w:szCs w:val="22"/>
        </w:rPr>
        <w:t>ap</w:t>
      </w:r>
      <w:r w:rsidR="007519A1" w:rsidRPr="007519A1">
        <w:rPr>
          <w:sz w:val="22"/>
          <w:szCs w:val="22"/>
        </w:rPr>
        <w:t>r</w:t>
      </w:r>
      <w:r w:rsidR="007519A1" w:rsidRPr="007519A1">
        <w:rPr>
          <w:spacing w:val="-2"/>
          <w:sz w:val="22"/>
          <w:szCs w:val="22"/>
        </w:rPr>
        <w:t>e</w:t>
      </w:r>
      <w:r w:rsidR="007519A1" w:rsidRPr="007519A1">
        <w:rPr>
          <w:sz w:val="22"/>
          <w:szCs w:val="22"/>
        </w:rPr>
        <w:t>s</w:t>
      </w:r>
      <w:r w:rsidR="007519A1" w:rsidRPr="007519A1">
        <w:rPr>
          <w:spacing w:val="1"/>
          <w:sz w:val="22"/>
          <w:szCs w:val="22"/>
        </w:rPr>
        <w:t>en</w:t>
      </w:r>
      <w:r w:rsidR="007519A1" w:rsidRPr="007519A1">
        <w:rPr>
          <w:sz w:val="22"/>
          <w:szCs w:val="22"/>
        </w:rPr>
        <w:t>t</w:t>
      </w:r>
      <w:r w:rsidR="007519A1" w:rsidRPr="007519A1">
        <w:rPr>
          <w:spacing w:val="-1"/>
          <w:sz w:val="22"/>
          <w:szCs w:val="22"/>
        </w:rPr>
        <w:t>a</w:t>
      </w:r>
      <w:r w:rsidR="007519A1" w:rsidRPr="007519A1">
        <w:rPr>
          <w:spacing w:val="1"/>
          <w:sz w:val="22"/>
          <w:szCs w:val="22"/>
        </w:rPr>
        <w:t>d</w:t>
      </w:r>
      <w:r w:rsidR="007519A1" w:rsidRPr="007519A1">
        <w:rPr>
          <w:sz w:val="22"/>
          <w:szCs w:val="22"/>
        </w:rPr>
        <w:t>a</w:t>
      </w:r>
      <w:r w:rsidR="007519A1" w:rsidRPr="007519A1">
        <w:rPr>
          <w:spacing w:val="35"/>
          <w:sz w:val="22"/>
          <w:szCs w:val="22"/>
        </w:rPr>
        <w:t xml:space="preserve"> </w:t>
      </w:r>
      <w:r w:rsidR="007519A1" w:rsidRPr="007519A1">
        <w:rPr>
          <w:spacing w:val="1"/>
          <w:sz w:val="22"/>
          <w:szCs w:val="22"/>
        </w:rPr>
        <w:t>po</w:t>
      </w:r>
      <w:r w:rsidR="007519A1" w:rsidRPr="007519A1">
        <w:rPr>
          <w:sz w:val="22"/>
          <w:szCs w:val="22"/>
        </w:rPr>
        <w:t>r</w:t>
      </w:r>
      <w:r w:rsidR="007519A1" w:rsidRPr="007519A1">
        <w:rPr>
          <w:spacing w:val="33"/>
          <w:sz w:val="22"/>
          <w:szCs w:val="22"/>
        </w:rPr>
        <w:t xml:space="preserve"> </w:t>
      </w:r>
      <w:r w:rsidR="007519A1" w:rsidRPr="007519A1">
        <w:rPr>
          <w:spacing w:val="-1"/>
          <w:sz w:val="22"/>
          <w:szCs w:val="22"/>
        </w:rPr>
        <w:t>M</w:t>
      </w:r>
      <w:r w:rsidR="007519A1" w:rsidRPr="007519A1">
        <w:rPr>
          <w:sz w:val="22"/>
          <w:szCs w:val="22"/>
        </w:rPr>
        <w:t>E</w:t>
      </w:r>
      <w:r w:rsidR="007519A1" w:rsidRPr="007519A1">
        <w:rPr>
          <w:spacing w:val="45"/>
          <w:sz w:val="22"/>
          <w:szCs w:val="22"/>
        </w:rPr>
        <w:t xml:space="preserve"> </w:t>
      </w:r>
      <w:r w:rsidR="007519A1" w:rsidRPr="007519A1">
        <w:rPr>
          <w:spacing w:val="-1"/>
          <w:sz w:val="22"/>
          <w:szCs w:val="22"/>
        </w:rPr>
        <w:t xml:space="preserve">ou </w:t>
      </w:r>
      <w:r w:rsidR="007519A1" w:rsidRPr="007519A1">
        <w:rPr>
          <w:sz w:val="22"/>
          <w:szCs w:val="22"/>
        </w:rPr>
        <w:t>EPP</w:t>
      </w:r>
      <w:r w:rsidR="007519A1" w:rsidRPr="007519A1">
        <w:rPr>
          <w:spacing w:val="3"/>
          <w:sz w:val="22"/>
          <w:szCs w:val="22"/>
        </w:rPr>
        <w:t xml:space="preserve"> </w:t>
      </w:r>
      <w:r w:rsidR="007519A1" w:rsidRPr="007519A1">
        <w:rPr>
          <w:sz w:val="22"/>
          <w:szCs w:val="22"/>
        </w:rPr>
        <w:t>i</w:t>
      </w:r>
      <w:r w:rsidR="007519A1" w:rsidRPr="007519A1">
        <w:rPr>
          <w:spacing w:val="-2"/>
          <w:sz w:val="22"/>
          <w:szCs w:val="22"/>
        </w:rPr>
        <w:t>g</w:t>
      </w:r>
      <w:r w:rsidR="007519A1" w:rsidRPr="007519A1">
        <w:rPr>
          <w:spacing w:val="1"/>
          <w:sz w:val="22"/>
          <w:szCs w:val="22"/>
        </w:rPr>
        <w:t>ua</w:t>
      </w:r>
      <w:r w:rsidR="007519A1" w:rsidRPr="007519A1">
        <w:rPr>
          <w:sz w:val="22"/>
          <w:szCs w:val="22"/>
        </w:rPr>
        <w:t>l</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
          <w:sz w:val="22"/>
          <w:szCs w:val="22"/>
        </w:rPr>
        <w:t xml:space="preserve"> </w:t>
      </w:r>
      <w:r w:rsidR="007519A1" w:rsidRPr="007519A1">
        <w:rPr>
          <w:spacing w:val="1"/>
          <w:sz w:val="22"/>
          <w:szCs w:val="22"/>
        </w:rPr>
        <w:t>a</w:t>
      </w:r>
      <w:r w:rsidR="007519A1" w:rsidRPr="007519A1">
        <w:rPr>
          <w:spacing w:val="-2"/>
          <w:sz w:val="22"/>
          <w:szCs w:val="22"/>
        </w:rPr>
        <w:t>t</w:t>
      </w:r>
      <w:r w:rsidR="007519A1" w:rsidRPr="007519A1">
        <w:rPr>
          <w:sz w:val="22"/>
          <w:szCs w:val="22"/>
        </w:rPr>
        <w:t>é</w:t>
      </w:r>
      <w:r w:rsidR="007519A1" w:rsidRPr="007519A1">
        <w:rPr>
          <w:spacing w:val="3"/>
          <w:sz w:val="22"/>
          <w:szCs w:val="22"/>
        </w:rPr>
        <w:t xml:space="preserve"> </w:t>
      </w:r>
      <w:r w:rsidR="007519A1" w:rsidRPr="007519A1">
        <w:rPr>
          <w:spacing w:val="1"/>
          <w:sz w:val="22"/>
          <w:szCs w:val="22"/>
        </w:rPr>
        <w:t>1</w:t>
      </w:r>
      <w:r w:rsidR="007519A1" w:rsidRPr="007519A1">
        <w:rPr>
          <w:spacing w:val="-1"/>
          <w:sz w:val="22"/>
          <w:szCs w:val="22"/>
        </w:rPr>
        <w:t>0</w:t>
      </w:r>
      <w:r w:rsidR="007519A1" w:rsidRPr="007519A1">
        <w:rPr>
          <w:sz w:val="22"/>
          <w:szCs w:val="22"/>
        </w:rPr>
        <w:t>%</w:t>
      </w:r>
      <w:r w:rsidR="007519A1" w:rsidRPr="007519A1">
        <w:rPr>
          <w:spacing w:val="3"/>
          <w:sz w:val="22"/>
          <w:szCs w:val="22"/>
        </w:rPr>
        <w:t xml:space="preserve"> </w:t>
      </w:r>
      <w:r w:rsidR="007519A1" w:rsidRPr="007519A1">
        <w:rPr>
          <w:sz w:val="22"/>
          <w:szCs w:val="22"/>
        </w:rPr>
        <w:t>(d</w:t>
      </w:r>
      <w:r w:rsidR="007519A1" w:rsidRPr="007519A1">
        <w:rPr>
          <w:spacing w:val="1"/>
          <w:sz w:val="22"/>
          <w:szCs w:val="22"/>
        </w:rPr>
        <w:t>e</w:t>
      </w:r>
      <w:r w:rsidR="007519A1" w:rsidRPr="007519A1">
        <w:rPr>
          <w:sz w:val="22"/>
          <w:szCs w:val="22"/>
        </w:rPr>
        <w:t xml:space="preserve">z </w:t>
      </w:r>
      <w:r w:rsidR="007519A1" w:rsidRPr="007519A1">
        <w:rPr>
          <w:spacing w:val="1"/>
          <w:sz w:val="22"/>
          <w:szCs w:val="22"/>
        </w:rPr>
        <w:t>po</w:t>
      </w:r>
      <w:r w:rsidR="007519A1" w:rsidRPr="007519A1">
        <w:rPr>
          <w:sz w:val="22"/>
          <w:szCs w:val="22"/>
        </w:rPr>
        <w:t>r</w:t>
      </w:r>
      <w:r w:rsidR="007519A1" w:rsidRPr="007519A1">
        <w:rPr>
          <w:spacing w:val="2"/>
          <w:sz w:val="22"/>
          <w:szCs w:val="22"/>
        </w:rPr>
        <w:t xml:space="preserve"> </w:t>
      </w:r>
      <w:r w:rsidR="007519A1" w:rsidRPr="007519A1">
        <w:rPr>
          <w:sz w:val="22"/>
          <w:szCs w:val="22"/>
        </w:rPr>
        <w:t>c</w:t>
      </w:r>
      <w:r w:rsidR="007519A1" w:rsidRPr="007519A1">
        <w:rPr>
          <w:spacing w:val="1"/>
          <w:sz w:val="22"/>
          <w:szCs w:val="22"/>
        </w:rPr>
        <w:t>en</w:t>
      </w:r>
      <w:r w:rsidR="007519A1" w:rsidRPr="007519A1">
        <w:rPr>
          <w:spacing w:val="-2"/>
          <w:sz w:val="22"/>
          <w:szCs w:val="22"/>
        </w:rPr>
        <w:t>t</w:t>
      </w:r>
      <w:r w:rsidR="007519A1" w:rsidRPr="007519A1">
        <w:rPr>
          <w:spacing w:val="1"/>
          <w:sz w:val="22"/>
          <w:szCs w:val="22"/>
        </w:rPr>
        <w:t>o</w:t>
      </w:r>
      <w:r w:rsidR="007519A1" w:rsidRPr="007519A1">
        <w:rPr>
          <w:sz w:val="22"/>
          <w:szCs w:val="22"/>
        </w:rPr>
        <w:t>)</w:t>
      </w:r>
      <w:r w:rsidR="007519A1" w:rsidRPr="007519A1">
        <w:rPr>
          <w:spacing w:val="2"/>
          <w:sz w:val="22"/>
          <w:szCs w:val="22"/>
        </w:rPr>
        <w:t xml:space="preserve"> </w:t>
      </w:r>
      <w:r w:rsidR="007519A1" w:rsidRPr="007519A1">
        <w:rPr>
          <w:sz w:val="22"/>
          <w:szCs w:val="22"/>
        </w:rPr>
        <w:t>s</w:t>
      </w:r>
      <w:r w:rsidR="007519A1" w:rsidRPr="007519A1">
        <w:rPr>
          <w:spacing w:val="-1"/>
          <w:sz w:val="22"/>
          <w:szCs w:val="22"/>
        </w:rPr>
        <w:t>u</w:t>
      </w:r>
      <w:r w:rsidR="007519A1" w:rsidRPr="007519A1">
        <w:rPr>
          <w:spacing w:val="1"/>
          <w:sz w:val="22"/>
          <w:szCs w:val="22"/>
        </w:rPr>
        <w:t>pe</w:t>
      </w:r>
      <w:r w:rsidR="007519A1" w:rsidRPr="007519A1">
        <w:rPr>
          <w:sz w:val="22"/>
          <w:szCs w:val="22"/>
        </w:rPr>
        <w:t>r</w:t>
      </w:r>
      <w:r w:rsidR="007519A1" w:rsidRPr="007519A1">
        <w:rPr>
          <w:spacing w:val="-1"/>
          <w:sz w:val="22"/>
          <w:szCs w:val="22"/>
        </w:rPr>
        <w:t>i</w:t>
      </w:r>
      <w:r w:rsidR="007519A1" w:rsidRPr="007519A1">
        <w:rPr>
          <w:spacing w:val="1"/>
          <w:sz w:val="22"/>
          <w:szCs w:val="22"/>
        </w:rPr>
        <w:t>o</w:t>
      </w:r>
      <w:r w:rsidR="007519A1" w:rsidRPr="007519A1">
        <w:rPr>
          <w:sz w:val="22"/>
          <w:szCs w:val="22"/>
        </w:rPr>
        <w:t>r</w:t>
      </w:r>
      <w:r w:rsidR="007519A1" w:rsidRPr="007519A1">
        <w:rPr>
          <w:spacing w:val="2"/>
          <w:sz w:val="22"/>
          <w:szCs w:val="22"/>
        </w:rPr>
        <w:t xml:space="preserve"> </w:t>
      </w:r>
      <w:r w:rsidR="007519A1" w:rsidRPr="007519A1">
        <w:rPr>
          <w:sz w:val="22"/>
          <w:szCs w:val="22"/>
        </w:rPr>
        <w:t>à</w:t>
      </w:r>
      <w:r w:rsidR="007519A1" w:rsidRPr="007519A1">
        <w:rPr>
          <w:spacing w:val="3"/>
          <w:sz w:val="22"/>
          <w:szCs w:val="22"/>
        </w:rPr>
        <w:t xml:space="preserve"> </w:t>
      </w:r>
      <w:r w:rsidR="007519A1" w:rsidRPr="007519A1">
        <w:rPr>
          <w:spacing w:val="1"/>
          <w:sz w:val="22"/>
          <w:szCs w:val="22"/>
        </w:rPr>
        <w:t>p</w:t>
      </w:r>
      <w:r w:rsidR="007519A1" w:rsidRPr="007519A1">
        <w:rPr>
          <w:sz w:val="22"/>
          <w:szCs w:val="22"/>
        </w:rPr>
        <w:t>r</w:t>
      </w:r>
      <w:r w:rsidR="007519A1" w:rsidRPr="007519A1">
        <w:rPr>
          <w:spacing w:val="-2"/>
          <w:sz w:val="22"/>
          <w:szCs w:val="22"/>
        </w:rPr>
        <w:t>o</w:t>
      </w:r>
      <w:r w:rsidR="007519A1" w:rsidRPr="007519A1">
        <w:rPr>
          <w:spacing w:val="1"/>
          <w:sz w:val="22"/>
          <w:szCs w:val="22"/>
        </w:rPr>
        <w:t>po</w:t>
      </w:r>
      <w:r w:rsidR="007519A1" w:rsidRPr="007519A1">
        <w:rPr>
          <w:sz w:val="22"/>
          <w:szCs w:val="22"/>
        </w:rPr>
        <w:t>s</w:t>
      </w:r>
      <w:r w:rsidR="007519A1" w:rsidRPr="007519A1">
        <w:rPr>
          <w:spacing w:val="-2"/>
          <w:sz w:val="22"/>
          <w:szCs w:val="22"/>
        </w:rPr>
        <w:t>t</w:t>
      </w:r>
      <w:r w:rsidR="007519A1" w:rsidRPr="007519A1">
        <w:rPr>
          <w:sz w:val="22"/>
          <w:szCs w:val="22"/>
        </w:rPr>
        <w:t>a</w:t>
      </w:r>
      <w:r w:rsidR="007519A1" w:rsidRPr="007519A1">
        <w:rPr>
          <w:spacing w:val="3"/>
          <w:sz w:val="22"/>
          <w:szCs w:val="22"/>
        </w:rPr>
        <w:t xml:space="preserve"> </w:t>
      </w:r>
      <w:r w:rsidR="007519A1" w:rsidRPr="007519A1">
        <w:rPr>
          <w:spacing w:val="-1"/>
          <w:sz w:val="22"/>
          <w:szCs w:val="22"/>
        </w:rPr>
        <w:t>m</w:t>
      </w:r>
      <w:r w:rsidR="007519A1" w:rsidRPr="007519A1">
        <w:rPr>
          <w:spacing w:val="1"/>
          <w:sz w:val="22"/>
          <w:szCs w:val="22"/>
        </w:rPr>
        <w:t>a</w:t>
      </w:r>
      <w:r w:rsidR="007519A1" w:rsidRPr="007519A1">
        <w:rPr>
          <w:spacing w:val="-3"/>
          <w:sz w:val="22"/>
          <w:szCs w:val="22"/>
        </w:rPr>
        <w:t>i</w:t>
      </w:r>
      <w:r w:rsidR="007519A1" w:rsidRPr="007519A1">
        <w:rPr>
          <w:sz w:val="22"/>
          <w:szCs w:val="22"/>
        </w:rPr>
        <w:t>s</w:t>
      </w:r>
      <w:r w:rsidR="007519A1" w:rsidRPr="007519A1">
        <w:rPr>
          <w:spacing w:val="3"/>
          <w:sz w:val="22"/>
          <w:szCs w:val="22"/>
        </w:rPr>
        <w:t xml:space="preserve"> </w:t>
      </w:r>
      <w:r w:rsidR="007519A1" w:rsidRPr="007519A1">
        <w:rPr>
          <w:spacing w:val="1"/>
          <w:sz w:val="22"/>
          <w:szCs w:val="22"/>
        </w:rPr>
        <w:t>b</w:t>
      </w:r>
      <w:r w:rsidR="007519A1" w:rsidRPr="007519A1">
        <w:rPr>
          <w:spacing w:val="-1"/>
          <w:sz w:val="22"/>
          <w:szCs w:val="22"/>
        </w:rPr>
        <w:t>e</w:t>
      </w:r>
      <w:r w:rsidR="007519A1" w:rsidRPr="007519A1">
        <w:rPr>
          <w:sz w:val="22"/>
          <w:szCs w:val="22"/>
        </w:rPr>
        <w:t>m</w:t>
      </w:r>
      <w:r w:rsidR="007519A1" w:rsidRPr="007519A1">
        <w:rPr>
          <w:spacing w:val="4"/>
          <w:sz w:val="22"/>
          <w:szCs w:val="22"/>
        </w:rPr>
        <w:t xml:space="preserve"> </w:t>
      </w:r>
      <w:r w:rsidR="007519A1" w:rsidRPr="007519A1">
        <w:rPr>
          <w:sz w:val="22"/>
          <w:szCs w:val="22"/>
        </w:rPr>
        <w:t>class</w:t>
      </w:r>
      <w:r w:rsidR="007519A1" w:rsidRPr="007519A1">
        <w:rPr>
          <w:spacing w:val="-2"/>
          <w:sz w:val="22"/>
          <w:szCs w:val="22"/>
        </w:rPr>
        <w:t>i</w:t>
      </w:r>
      <w:r w:rsidR="007519A1" w:rsidRPr="007519A1">
        <w:rPr>
          <w:spacing w:val="3"/>
          <w:sz w:val="22"/>
          <w:szCs w:val="22"/>
        </w:rPr>
        <w:t>f</w:t>
      </w:r>
      <w:r w:rsidR="007519A1" w:rsidRPr="007519A1">
        <w:rPr>
          <w:sz w:val="22"/>
          <w:szCs w:val="22"/>
        </w:rPr>
        <w:t>ica</w:t>
      </w:r>
      <w:r w:rsidR="007519A1" w:rsidRPr="007519A1">
        <w:rPr>
          <w:spacing w:val="-1"/>
          <w:sz w:val="22"/>
          <w:szCs w:val="22"/>
        </w:rPr>
        <w:t>d</w:t>
      </w:r>
      <w:r w:rsidR="007519A1" w:rsidRPr="007519A1">
        <w:rPr>
          <w:spacing w:val="1"/>
          <w:sz w:val="22"/>
          <w:szCs w:val="22"/>
        </w:rPr>
        <w:t>a</w:t>
      </w:r>
      <w:r w:rsidR="007519A1" w:rsidRPr="007519A1">
        <w:rPr>
          <w:sz w:val="22"/>
          <w:szCs w:val="22"/>
        </w:rPr>
        <w:t xml:space="preserve">, </w:t>
      </w:r>
      <w:r w:rsidR="007519A1" w:rsidRPr="007519A1">
        <w:rPr>
          <w:spacing w:val="1"/>
          <w:sz w:val="22"/>
          <w:szCs w:val="22"/>
        </w:rPr>
        <w:t>p</w:t>
      </w:r>
      <w:r w:rsidR="007519A1" w:rsidRPr="007519A1">
        <w:rPr>
          <w:sz w:val="22"/>
          <w:szCs w:val="22"/>
        </w:rPr>
        <w:t>roc</w:t>
      </w:r>
      <w:r w:rsidR="007519A1" w:rsidRPr="007519A1">
        <w:rPr>
          <w:spacing w:val="1"/>
          <w:sz w:val="22"/>
          <w:szCs w:val="22"/>
        </w:rPr>
        <w:t>e</w:t>
      </w:r>
      <w:r w:rsidR="007519A1" w:rsidRPr="007519A1">
        <w:rPr>
          <w:spacing w:val="-1"/>
          <w:sz w:val="22"/>
          <w:szCs w:val="22"/>
        </w:rPr>
        <w:t>d</w:t>
      </w:r>
      <w:r w:rsidR="007519A1" w:rsidRPr="007519A1">
        <w:rPr>
          <w:spacing w:val="1"/>
          <w:sz w:val="22"/>
          <w:szCs w:val="22"/>
        </w:rPr>
        <w:t>e</w:t>
      </w:r>
      <w:r w:rsidR="007519A1" w:rsidRPr="007519A1">
        <w:rPr>
          <w:sz w:val="22"/>
          <w:szCs w:val="22"/>
        </w:rPr>
        <w:t>r</w:t>
      </w:r>
      <w:r w:rsidR="007519A1" w:rsidRPr="007519A1">
        <w:rPr>
          <w:spacing w:val="-1"/>
          <w:sz w:val="22"/>
          <w:szCs w:val="22"/>
        </w:rPr>
        <w:t>-</w:t>
      </w:r>
      <w:r w:rsidR="007519A1" w:rsidRPr="007519A1">
        <w:rPr>
          <w:sz w:val="22"/>
          <w:szCs w:val="22"/>
        </w:rPr>
        <w:t>s</w:t>
      </w:r>
      <w:r w:rsidR="007519A1" w:rsidRPr="007519A1">
        <w:rPr>
          <w:spacing w:val="1"/>
          <w:sz w:val="22"/>
          <w:szCs w:val="22"/>
        </w:rPr>
        <w:t>e</w:t>
      </w:r>
      <w:r w:rsidR="007519A1" w:rsidRPr="007519A1">
        <w:rPr>
          <w:spacing w:val="-1"/>
          <w:sz w:val="22"/>
          <w:szCs w:val="22"/>
        </w:rPr>
        <w:t>-</w:t>
      </w:r>
      <w:r w:rsidR="007519A1" w:rsidRPr="007519A1">
        <w:rPr>
          <w:sz w:val="22"/>
          <w:szCs w:val="22"/>
        </w:rPr>
        <w:t>á</w:t>
      </w:r>
      <w:r w:rsidR="007519A1" w:rsidRPr="007519A1">
        <w:rPr>
          <w:spacing w:val="1"/>
          <w:sz w:val="22"/>
          <w:szCs w:val="22"/>
        </w:rPr>
        <w:t xml:space="preserve"> d</w:t>
      </w:r>
      <w:r w:rsidR="007519A1" w:rsidRPr="007519A1">
        <w:rPr>
          <w:sz w:val="22"/>
          <w:szCs w:val="22"/>
        </w:rPr>
        <w:t>a</w:t>
      </w:r>
      <w:r w:rsidR="007519A1" w:rsidRPr="007519A1">
        <w:rPr>
          <w:spacing w:val="-1"/>
          <w:sz w:val="22"/>
          <w:szCs w:val="22"/>
        </w:rPr>
        <w:t xml:space="preserve"> </w:t>
      </w:r>
      <w:r w:rsidR="007519A1" w:rsidRPr="007519A1">
        <w:rPr>
          <w:sz w:val="22"/>
          <w:szCs w:val="22"/>
        </w:rPr>
        <w:t>s</w:t>
      </w:r>
      <w:r w:rsidR="007519A1" w:rsidRPr="007519A1">
        <w:rPr>
          <w:spacing w:val="1"/>
          <w:sz w:val="22"/>
          <w:szCs w:val="22"/>
        </w:rPr>
        <w:t>e</w:t>
      </w:r>
      <w:r w:rsidR="007519A1" w:rsidRPr="007519A1">
        <w:rPr>
          <w:spacing w:val="-1"/>
          <w:sz w:val="22"/>
          <w:szCs w:val="22"/>
        </w:rPr>
        <w:t>gu</w:t>
      </w:r>
      <w:r w:rsidR="007519A1" w:rsidRPr="007519A1">
        <w:rPr>
          <w:sz w:val="22"/>
          <w:szCs w:val="22"/>
        </w:rPr>
        <w:t>in</w:t>
      </w:r>
      <w:r w:rsidR="007519A1" w:rsidRPr="007519A1">
        <w:rPr>
          <w:spacing w:val="1"/>
          <w:sz w:val="22"/>
          <w:szCs w:val="22"/>
        </w:rPr>
        <w:t>t</w:t>
      </w:r>
      <w:r w:rsidR="007519A1" w:rsidRPr="007519A1">
        <w:rPr>
          <w:sz w:val="22"/>
          <w:szCs w:val="22"/>
        </w:rPr>
        <w:t>e</w:t>
      </w:r>
      <w:r w:rsidR="007519A1" w:rsidRPr="007519A1">
        <w:rPr>
          <w:spacing w:val="-1"/>
          <w:sz w:val="22"/>
          <w:szCs w:val="22"/>
        </w:rPr>
        <w:t xml:space="preserve"> </w:t>
      </w:r>
      <w:r w:rsidR="007519A1" w:rsidRPr="007519A1">
        <w:rPr>
          <w:sz w:val="22"/>
          <w:szCs w:val="22"/>
        </w:rPr>
        <w:t>f</w:t>
      </w:r>
      <w:r w:rsidR="007519A1" w:rsidRPr="007519A1">
        <w:rPr>
          <w:spacing w:val="1"/>
          <w:sz w:val="22"/>
          <w:szCs w:val="22"/>
        </w:rPr>
        <w:t>o</w:t>
      </w:r>
      <w:r w:rsidR="007519A1" w:rsidRPr="007519A1">
        <w:rPr>
          <w:sz w:val="22"/>
          <w:szCs w:val="22"/>
        </w:rPr>
        <w:t>r</w:t>
      </w:r>
      <w:r w:rsidR="007519A1" w:rsidRPr="007519A1">
        <w:rPr>
          <w:spacing w:val="1"/>
          <w:sz w:val="22"/>
          <w:szCs w:val="22"/>
        </w:rPr>
        <w:t>m</w:t>
      </w:r>
      <w:r w:rsidR="007519A1" w:rsidRPr="007519A1">
        <w:rPr>
          <w:spacing w:val="-1"/>
          <w:sz w:val="22"/>
          <w:szCs w:val="22"/>
        </w:rPr>
        <w:t>a</w:t>
      </w:r>
      <w:r w:rsidR="007519A1" w:rsidRPr="007519A1">
        <w:rPr>
          <w:sz w:val="22"/>
          <w:szCs w:val="22"/>
        </w:rPr>
        <w:t>:</w:t>
      </w:r>
    </w:p>
    <w:p w:rsidR="007519A1" w:rsidRPr="007519A1" w:rsidRDefault="00346C90" w:rsidP="00105130">
      <w:pPr>
        <w:widowControl w:val="0"/>
        <w:autoSpaceDE w:val="0"/>
        <w:autoSpaceDN w:val="0"/>
        <w:adjustRightInd w:val="0"/>
        <w:spacing w:after="240"/>
        <w:ind w:right="48"/>
        <w:jc w:val="both"/>
        <w:rPr>
          <w:sz w:val="22"/>
          <w:szCs w:val="22"/>
        </w:rPr>
      </w:pPr>
      <w:r>
        <w:rPr>
          <w:spacing w:val="1"/>
          <w:sz w:val="22"/>
          <w:szCs w:val="22"/>
        </w:rPr>
        <w:t>12</w:t>
      </w:r>
      <w:r w:rsidR="007519A1" w:rsidRPr="007519A1">
        <w:rPr>
          <w:spacing w:val="1"/>
          <w:sz w:val="22"/>
          <w:szCs w:val="22"/>
        </w:rPr>
        <w:t>.3.1.5.1</w:t>
      </w:r>
      <w:r w:rsidR="007519A1" w:rsidRPr="007519A1">
        <w:rPr>
          <w:sz w:val="22"/>
          <w:szCs w:val="22"/>
        </w:rPr>
        <w:t>. A</w:t>
      </w:r>
      <w:r w:rsidR="007519A1" w:rsidRPr="007519A1">
        <w:rPr>
          <w:spacing w:val="3"/>
          <w:sz w:val="22"/>
          <w:szCs w:val="22"/>
        </w:rPr>
        <w:t xml:space="preserve"> </w:t>
      </w:r>
      <w:r w:rsidR="007519A1" w:rsidRPr="007519A1">
        <w:rPr>
          <w:spacing w:val="-1"/>
          <w:sz w:val="22"/>
          <w:szCs w:val="22"/>
        </w:rPr>
        <w:t>M</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2"/>
          <w:sz w:val="22"/>
          <w:szCs w:val="22"/>
        </w:rPr>
        <w:t xml:space="preserve"> </w:t>
      </w:r>
      <w:r w:rsidR="007519A1" w:rsidRPr="007519A1">
        <w:rPr>
          <w:sz w:val="22"/>
          <w:szCs w:val="22"/>
        </w:rPr>
        <w:t>E</w:t>
      </w:r>
      <w:r w:rsidR="007519A1" w:rsidRPr="007519A1">
        <w:rPr>
          <w:spacing w:val="-2"/>
          <w:sz w:val="22"/>
          <w:szCs w:val="22"/>
        </w:rPr>
        <w:t>P</w:t>
      </w:r>
      <w:r w:rsidR="007519A1" w:rsidRPr="007519A1">
        <w:rPr>
          <w:sz w:val="22"/>
          <w:szCs w:val="22"/>
        </w:rPr>
        <w:t xml:space="preserve">P </w:t>
      </w:r>
      <w:r w:rsidR="007519A1" w:rsidRPr="007519A1">
        <w:rPr>
          <w:spacing w:val="1"/>
          <w:sz w:val="22"/>
          <w:szCs w:val="22"/>
        </w:rPr>
        <w:t>ma</w:t>
      </w:r>
      <w:r w:rsidR="007519A1" w:rsidRPr="007519A1">
        <w:rPr>
          <w:sz w:val="22"/>
          <w:szCs w:val="22"/>
        </w:rPr>
        <w:t>is</w:t>
      </w:r>
      <w:r w:rsidR="007519A1" w:rsidRPr="007519A1">
        <w:rPr>
          <w:spacing w:val="1"/>
          <w:sz w:val="22"/>
          <w:szCs w:val="22"/>
        </w:rPr>
        <w:t xml:space="preserve"> </w:t>
      </w:r>
      <w:r w:rsidR="007519A1" w:rsidRPr="007519A1">
        <w:rPr>
          <w:spacing w:val="-1"/>
          <w:sz w:val="22"/>
          <w:szCs w:val="22"/>
        </w:rPr>
        <w:t>b</w:t>
      </w:r>
      <w:r w:rsidR="007519A1" w:rsidRPr="007519A1">
        <w:rPr>
          <w:spacing w:val="1"/>
          <w:sz w:val="22"/>
          <w:szCs w:val="22"/>
        </w:rPr>
        <w:t>e</w:t>
      </w:r>
      <w:r w:rsidR="007519A1" w:rsidRPr="007519A1">
        <w:rPr>
          <w:sz w:val="22"/>
          <w:szCs w:val="22"/>
        </w:rPr>
        <w:t>m</w:t>
      </w:r>
      <w:r w:rsidR="007519A1" w:rsidRPr="007519A1">
        <w:rPr>
          <w:spacing w:val="1"/>
          <w:sz w:val="22"/>
          <w:szCs w:val="22"/>
        </w:rPr>
        <w:t xml:space="preserve"> </w:t>
      </w:r>
      <w:r w:rsidR="007519A1" w:rsidRPr="007519A1">
        <w:rPr>
          <w:sz w:val="22"/>
          <w:szCs w:val="22"/>
        </w:rPr>
        <w:t>class</w:t>
      </w:r>
      <w:r w:rsidR="007519A1" w:rsidRPr="007519A1">
        <w:rPr>
          <w:spacing w:val="-2"/>
          <w:sz w:val="22"/>
          <w:szCs w:val="22"/>
        </w:rPr>
        <w:t>i</w:t>
      </w:r>
      <w:r w:rsidR="007519A1" w:rsidRPr="007519A1">
        <w:rPr>
          <w:spacing w:val="3"/>
          <w:sz w:val="22"/>
          <w:szCs w:val="22"/>
        </w:rPr>
        <w:t>f</w:t>
      </w:r>
      <w:r w:rsidR="007519A1" w:rsidRPr="007519A1">
        <w:rPr>
          <w:sz w:val="22"/>
          <w:szCs w:val="22"/>
        </w:rPr>
        <w:t>ica</w:t>
      </w:r>
      <w:r w:rsidR="007519A1" w:rsidRPr="007519A1">
        <w:rPr>
          <w:spacing w:val="-1"/>
          <w:sz w:val="22"/>
          <w:szCs w:val="22"/>
        </w:rPr>
        <w:t>d</w:t>
      </w:r>
      <w:r w:rsidR="007519A1" w:rsidRPr="007519A1">
        <w:rPr>
          <w:sz w:val="22"/>
          <w:szCs w:val="22"/>
        </w:rPr>
        <w:t>a</w:t>
      </w:r>
      <w:r w:rsidR="007519A1" w:rsidRPr="007519A1">
        <w:rPr>
          <w:spacing w:val="2"/>
          <w:sz w:val="22"/>
          <w:szCs w:val="22"/>
        </w:rPr>
        <w:t xml:space="preserve"> </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e</w:t>
      </w:r>
      <w:r w:rsidR="007519A1" w:rsidRPr="007519A1">
        <w:rPr>
          <w:sz w:val="22"/>
          <w:szCs w:val="22"/>
        </w:rPr>
        <w:t>m</w:t>
      </w:r>
      <w:r w:rsidR="007519A1" w:rsidRPr="007519A1">
        <w:rPr>
          <w:spacing w:val="3"/>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u</w:t>
      </w:r>
      <w:r w:rsidR="007519A1" w:rsidRPr="007519A1">
        <w:rPr>
          <w:spacing w:val="2"/>
          <w:sz w:val="22"/>
          <w:szCs w:val="22"/>
        </w:rPr>
        <w:t xml:space="preserve"> </w:t>
      </w:r>
      <w:r w:rsidR="007519A1" w:rsidRPr="007519A1">
        <w:rPr>
          <w:spacing w:val="1"/>
          <w:sz w:val="22"/>
          <w:szCs w:val="22"/>
        </w:rPr>
        <w:t>d</w:t>
      </w:r>
      <w:r w:rsidR="007519A1" w:rsidRPr="007519A1">
        <w:rPr>
          <w:sz w:val="22"/>
          <w:szCs w:val="22"/>
        </w:rPr>
        <w:t>i</w:t>
      </w:r>
      <w:r w:rsidR="007519A1" w:rsidRPr="007519A1">
        <w:rPr>
          <w:spacing w:val="-1"/>
          <w:sz w:val="22"/>
          <w:szCs w:val="22"/>
        </w:rPr>
        <w:t>r</w:t>
      </w:r>
      <w:r w:rsidR="007519A1" w:rsidRPr="007519A1">
        <w:rPr>
          <w:spacing w:val="1"/>
          <w:sz w:val="22"/>
          <w:szCs w:val="22"/>
        </w:rPr>
        <w:t>e</w:t>
      </w:r>
      <w:r w:rsidR="007519A1" w:rsidRPr="007519A1">
        <w:rPr>
          <w:sz w:val="22"/>
          <w:szCs w:val="22"/>
        </w:rPr>
        <w:t>i</w:t>
      </w:r>
      <w:r w:rsidR="007519A1" w:rsidRPr="007519A1">
        <w:rPr>
          <w:spacing w:val="-2"/>
          <w:sz w:val="22"/>
          <w:szCs w:val="22"/>
        </w:rPr>
        <w:t>t</w:t>
      </w:r>
      <w:r w:rsidR="007519A1" w:rsidRPr="007519A1">
        <w:rPr>
          <w:sz w:val="22"/>
          <w:szCs w:val="22"/>
        </w:rPr>
        <w:t>o</w:t>
      </w:r>
      <w:r w:rsidR="007519A1" w:rsidRPr="007519A1">
        <w:rPr>
          <w:spacing w:val="10"/>
          <w:sz w:val="22"/>
          <w:szCs w:val="22"/>
        </w:rPr>
        <w:t xml:space="preserve"> </w:t>
      </w:r>
      <w:r w:rsidR="007519A1" w:rsidRPr="007519A1">
        <w:rPr>
          <w:sz w:val="22"/>
          <w:szCs w:val="22"/>
        </w:rPr>
        <w:t xml:space="preserve">à </w:t>
      </w:r>
      <w:r w:rsidR="007519A1" w:rsidRPr="007519A1">
        <w:rPr>
          <w:spacing w:val="1"/>
          <w:sz w:val="22"/>
          <w:szCs w:val="22"/>
        </w:rPr>
        <w:t>p</w:t>
      </w:r>
      <w:r w:rsidR="007519A1" w:rsidRPr="007519A1">
        <w:rPr>
          <w:sz w:val="22"/>
          <w:szCs w:val="22"/>
        </w:rPr>
        <w:t>r</w:t>
      </w:r>
      <w:r w:rsidR="007519A1" w:rsidRPr="007519A1">
        <w:rPr>
          <w:spacing w:val="-2"/>
          <w:sz w:val="22"/>
          <w:szCs w:val="22"/>
        </w:rPr>
        <w:t>e</w:t>
      </w:r>
      <w:r w:rsidR="007519A1" w:rsidRPr="007519A1">
        <w:rPr>
          <w:spacing w:val="3"/>
          <w:sz w:val="22"/>
          <w:szCs w:val="22"/>
        </w:rPr>
        <w:t>f</w:t>
      </w:r>
      <w:r w:rsidR="007519A1" w:rsidRPr="007519A1">
        <w:rPr>
          <w:spacing w:val="1"/>
          <w:sz w:val="22"/>
          <w:szCs w:val="22"/>
        </w:rPr>
        <w:t>e</w:t>
      </w:r>
      <w:r w:rsidR="007519A1" w:rsidRPr="007519A1">
        <w:rPr>
          <w:sz w:val="22"/>
          <w:szCs w:val="22"/>
        </w:rPr>
        <w:t>r</w:t>
      </w:r>
      <w:r w:rsidR="007519A1" w:rsidRPr="007519A1">
        <w:rPr>
          <w:spacing w:val="-2"/>
          <w:sz w:val="22"/>
          <w:szCs w:val="22"/>
        </w:rPr>
        <w:t>ê</w:t>
      </w:r>
      <w:r w:rsidR="007519A1" w:rsidRPr="007519A1">
        <w:rPr>
          <w:spacing w:val="1"/>
          <w:sz w:val="22"/>
          <w:szCs w:val="22"/>
        </w:rPr>
        <w:t>n</w:t>
      </w:r>
      <w:r w:rsidR="007519A1" w:rsidRPr="007519A1">
        <w:rPr>
          <w:sz w:val="22"/>
          <w:szCs w:val="22"/>
        </w:rPr>
        <w:t>cia,</w:t>
      </w:r>
      <w:r w:rsidR="007519A1" w:rsidRPr="007519A1">
        <w:rPr>
          <w:spacing w:val="2"/>
          <w:sz w:val="22"/>
          <w:szCs w:val="22"/>
        </w:rPr>
        <w:t xml:space="preserve"> </w:t>
      </w:r>
      <w:r w:rsidR="007519A1" w:rsidRPr="007519A1">
        <w:rPr>
          <w:spacing w:val="-1"/>
          <w:sz w:val="22"/>
          <w:szCs w:val="22"/>
        </w:rPr>
        <w:t>p</w:t>
      </w:r>
      <w:r w:rsidR="007519A1" w:rsidRPr="007519A1">
        <w:rPr>
          <w:spacing w:val="1"/>
          <w:sz w:val="22"/>
          <w:szCs w:val="22"/>
        </w:rPr>
        <w:t>ode</w:t>
      </w:r>
      <w:r w:rsidR="007519A1" w:rsidRPr="007519A1">
        <w:rPr>
          <w:spacing w:val="-3"/>
          <w:sz w:val="22"/>
          <w:szCs w:val="22"/>
        </w:rPr>
        <w:t>r</w:t>
      </w:r>
      <w:r w:rsidR="007519A1" w:rsidRPr="007519A1">
        <w:rPr>
          <w:sz w:val="22"/>
          <w:szCs w:val="22"/>
        </w:rPr>
        <w:t xml:space="preserve">á </w:t>
      </w:r>
      <w:r w:rsidR="007519A1" w:rsidRPr="007519A1">
        <w:rPr>
          <w:spacing w:val="1"/>
          <w:sz w:val="22"/>
          <w:szCs w:val="22"/>
        </w:rPr>
        <w:t>ap</w:t>
      </w:r>
      <w:r w:rsidR="007519A1" w:rsidRPr="007519A1">
        <w:rPr>
          <w:sz w:val="22"/>
          <w:szCs w:val="22"/>
        </w:rPr>
        <w:t>res</w:t>
      </w:r>
      <w:r w:rsidR="007519A1" w:rsidRPr="007519A1">
        <w:rPr>
          <w:spacing w:val="-1"/>
          <w:sz w:val="22"/>
          <w:szCs w:val="22"/>
        </w:rPr>
        <w:t>e</w:t>
      </w:r>
      <w:r w:rsidR="007519A1" w:rsidRPr="007519A1">
        <w:rPr>
          <w:spacing w:val="1"/>
          <w:sz w:val="22"/>
          <w:szCs w:val="22"/>
        </w:rPr>
        <w:t>n</w:t>
      </w:r>
      <w:r w:rsidR="007519A1" w:rsidRPr="007519A1">
        <w:rPr>
          <w:sz w:val="22"/>
          <w:szCs w:val="22"/>
        </w:rPr>
        <w:t>t</w:t>
      </w:r>
      <w:r w:rsidR="007519A1" w:rsidRPr="007519A1">
        <w:rPr>
          <w:spacing w:val="1"/>
          <w:sz w:val="22"/>
          <w:szCs w:val="22"/>
        </w:rPr>
        <w:t>a</w:t>
      </w:r>
      <w:r w:rsidR="007519A1" w:rsidRPr="007519A1">
        <w:rPr>
          <w:sz w:val="22"/>
          <w:szCs w:val="22"/>
        </w:rPr>
        <w:t>r</w:t>
      </w:r>
      <w:r w:rsidR="007519A1" w:rsidRPr="007519A1">
        <w:rPr>
          <w:spacing w:val="28"/>
          <w:sz w:val="22"/>
          <w:szCs w:val="22"/>
        </w:rPr>
        <w:t xml:space="preserve"> </w:t>
      </w:r>
      <w:r w:rsidR="007519A1" w:rsidRPr="007519A1">
        <w:rPr>
          <w:spacing w:val="1"/>
          <w:sz w:val="22"/>
          <w:szCs w:val="22"/>
        </w:rPr>
        <w:t>p</w:t>
      </w:r>
      <w:r w:rsidR="007519A1" w:rsidRPr="007519A1">
        <w:rPr>
          <w:sz w:val="22"/>
          <w:szCs w:val="22"/>
        </w:rPr>
        <w:t>ro</w:t>
      </w:r>
      <w:r w:rsidR="007519A1" w:rsidRPr="007519A1">
        <w:rPr>
          <w:spacing w:val="-1"/>
          <w:sz w:val="22"/>
          <w:szCs w:val="22"/>
        </w:rPr>
        <w:t>p</w:t>
      </w:r>
      <w:r w:rsidR="007519A1" w:rsidRPr="007519A1">
        <w:rPr>
          <w:spacing w:val="1"/>
          <w:sz w:val="22"/>
          <w:szCs w:val="22"/>
        </w:rPr>
        <w:t>o</w:t>
      </w:r>
      <w:r w:rsidR="007519A1" w:rsidRPr="007519A1">
        <w:rPr>
          <w:sz w:val="22"/>
          <w:szCs w:val="22"/>
        </w:rPr>
        <w:t>sta</w:t>
      </w:r>
      <w:r w:rsidR="007519A1" w:rsidRPr="007519A1">
        <w:rPr>
          <w:spacing w:val="30"/>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32"/>
          <w:sz w:val="22"/>
          <w:szCs w:val="22"/>
        </w:rPr>
        <w:t xml:space="preserve"> </w:t>
      </w:r>
      <w:r w:rsidR="007519A1" w:rsidRPr="007519A1">
        <w:rPr>
          <w:spacing w:val="1"/>
          <w:sz w:val="22"/>
          <w:szCs w:val="22"/>
        </w:rPr>
        <w:t>p</w:t>
      </w:r>
      <w:r w:rsidR="007519A1" w:rsidRPr="007519A1">
        <w:rPr>
          <w:sz w:val="22"/>
          <w:szCs w:val="22"/>
        </w:rPr>
        <w:t>re</w:t>
      </w:r>
      <w:r w:rsidR="007519A1" w:rsidRPr="007519A1">
        <w:rPr>
          <w:spacing w:val="-2"/>
          <w:sz w:val="22"/>
          <w:szCs w:val="22"/>
        </w:rPr>
        <w:t>ç</w:t>
      </w:r>
      <w:r w:rsidR="007519A1" w:rsidRPr="007519A1">
        <w:rPr>
          <w:sz w:val="22"/>
          <w:szCs w:val="22"/>
        </w:rPr>
        <w:t>o</w:t>
      </w:r>
      <w:r w:rsidR="007519A1" w:rsidRPr="007519A1">
        <w:rPr>
          <w:spacing w:val="32"/>
          <w:sz w:val="22"/>
          <w:szCs w:val="22"/>
        </w:rPr>
        <w:t xml:space="preserve"> </w:t>
      </w:r>
      <w:r w:rsidR="007519A1" w:rsidRPr="007519A1">
        <w:rPr>
          <w:sz w:val="22"/>
          <w:szCs w:val="22"/>
        </w:rPr>
        <w:t>i</w:t>
      </w:r>
      <w:r w:rsidR="007519A1" w:rsidRPr="007519A1">
        <w:rPr>
          <w:spacing w:val="-2"/>
          <w:sz w:val="22"/>
          <w:szCs w:val="22"/>
        </w:rPr>
        <w:t>n</w:t>
      </w:r>
      <w:r w:rsidR="007519A1" w:rsidRPr="007519A1">
        <w:rPr>
          <w:sz w:val="22"/>
          <w:szCs w:val="22"/>
        </w:rPr>
        <w:t>f</w:t>
      </w:r>
      <w:r w:rsidR="007519A1" w:rsidRPr="007519A1">
        <w:rPr>
          <w:spacing w:val="1"/>
          <w:sz w:val="22"/>
          <w:szCs w:val="22"/>
        </w:rPr>
        <w:t>e</w:t>
      </w:r>
      <w:r w:rsidR="007519A1" w:rsidRPr="007519A1">
        <w:rPr>
          <w:sz w:val="22"/>
          <w:szCs w:val="22"/>
        </w:rPr>
        <w:t>r</w:t>
      </w:r>
      <w:r w:rsidR="007519A1" w:rsidRPr="007519A1">
        <w:rPr>
          <w:spacing w:val="-1"/>
          <w:sz w:val="22"/>
          <w:szCs w:val="22"/>
        </w:rPr>
        <w:t>i</w:t>
      </w:r>
      <w:r w:rsidR="007519A1" w:rsidRPr="007519A1">
        <w:rPr>
          <w:spacing w:val="1"/>
          <w:sz w:val="22"/>
          <w:szCs w:val="22"/>
        </w:rPr>
        <w:t>o</w:t>
      </w:r>
      <w:r w:rsidR="007519A1" w:rsidRPr="007519A1">
        <w:rPr>
          <w:sz w:val="22"/>
          <w:szCs w:val="22"/>
        </w:rPr>
        <w:t>r</w:t>
      </w:r>
      <w:r w:rsidR="007519A1" w:rsidRPr="007519A1">
        <w:rPr>
          <w:spacing w:val="31"/>
          <w:sz w:val="22"/>
          <w:szCs w:val="22"/>
        </w:rPr>
        <w:t xml:space="preserve"> </w:t>
      </w:r>
      <w:r w:rsidR="007519A1" w:rsidRPr="007519A1">
        <w:rPr>
          <w:spacing w:val="1"/>
          <w:sz w:val="22"/>
          <w:szCs w:val="22"/>
        </w:rPr>
        <w:t>à</w:t>
      </w:r>
      <w:r w:rsidR="007519A1" w:rsidRPr="007519A1">
        <w:rPr>
          <w:spacing w:val="-1"/>
          <w:sz w:val="22"/>
          <w:szCs w:val="22"/>
        </w:rPr>
        <w:t>q</w:t>
      </w:r>
      <w:r w:rsidR="007519A1" w:rsidRPr="007519A1">
        <w:rPr>
          <w:spacing w:val="1"/>
          <w:sz w:val="22"/>
          <w:szCs w:val="22"/>
        </w:rPr>
        <w:t>ue</w:t>
      </w:r>
      <w:r w:rsidR="007519A1" w:rsidRPr="007519A1">
        <w:rPr>
          <w:spacing w:val="-3"/>
          <w:sz w:val="22"/>
          <w:szCs w:val="22"/>
        </w:rPr>
        <w:t>l</w:t>
      </w:r>
      <w:r w:rsidR="007519A1" w:rsidRPr="007519A1">
        <w:rPr>
          <w:sz w:val="22"/>
          <w:szCs w:val="22"/>
        </w:rPr>
        <w:t>a</w:t>
      </w:r>
      <w:r w:rsidR="007519A1" w:rsidRPr="007519A1">
        <w:rPr>
          <w:spacing w:val="32"/>
          <w:sz w:val="22"/>
          <w:szCs w:val="22"/>
        </w:rPr>
        <w:t xml:space="preserve"> </w:t>
      </w:r>
      <w:r w:rsidR="007519A1" w:rsidRPr="007519A1">
        <w:rPr>
          <w:sz w:val="22"/>
          <w:szCs w:val="22"/>
        </w:rPr>
        <w:t>c</w:t>
      </w:r>
      <w:r w:rsidR="007519A1" w:rsidRPr="007519A1">
        <w:rPr>
          <w:spacing w:val="-1"/>
          <w:sz w:val="22"/>
          <w:szCs w:val="22"/>
        </w:rPr>
        <w:t>o</w:t>
      </w:r>
      <w:r w:rsidR="007519A1" w:rsidRPr="007519A1">
        <w:rPr>
          <w:spacing w:val="1"/>
          <w:sz w:val="22"/>
          <w:szCs w:val="22"/>
        </w:rPr>
        <w:t>n</w:t>
      </w:r>
      <w:r w:rsidR="007519A1" w:rsidRPr="007519A1">
        <w:rPr>
          <w:sz w:val="22"/>
          <w:szCs w:val="22"/>
        </w:rPr>
        <w:t>sid</w:t>
      </w:r>
      <w:r w:rsidR="007519A1" w:rsidRPr="007519A1">
        <w:rPr>
          <w:spacing w:val="1"/>
          <w:sz w:val="22"/>
          <w:szCs w:val="22"/>
        </w:rPr>
        <w:t>e</w:t>
      </w:r>
      <w:r w:rsidR="007519A1" w:rsidRPr="007519A1">
        <w:rPr>
          <w:sz w:val="22"/>
          <w:szCs w:val="22"/>
        </w:rPr>
        <w:t>r</w:t>
      </w:r>
      <w:r w:rsidR="007519A1" w:rsidRPr="007519A1">
        <w:rPr>
          <w:spacing w:val="-2"/>
          <w:sz w:val="22"/>
          <w:szCs w:val="22"/>
        </w:rPr>
        <w:t>a</w:t>
      </w:r>
      <w:r w:rsidR="007519A1" w:rsidRPr="007519A1">
        <w:rPr>
          <w:spacing w:val="1"/>
          <w:sz w:val="22"/>
          <w:szCs w:val="22"/>
        </w:rPr>
        <w:t>d</w:t>
      </w:r>
      <w:r w:rsidR="007519A1" w:rsidRPr="007519A1">
        <w:rPr>
          <w:sz w:val="22"/>
          <w:szCs w:val="22"/>
        </w:rPr>
        <w:t>a</w:t>
      </w:r>
      <w:r w:rsidR="007519A1" w:rsidRPr="007519A1">
        <w:rPr>
          <w:spacing w:val="40"/>
          <w:sz w:val="22"/>
          <w:szCs w:val="22"/>
        </w:rPr>
        <w:t xml:space="preserve"> </w:t>
      </w:r>
      <w:r w:rsidR="007519A1" w:rsidRPr="007519A1">
        <w:rPr>
          <w:spacing w:val="-2"/>
          <w:sz w:val="22"/>
          <w:szCs w:val="22"/>
        </w:rPr>
        <w:t>v</w:t>
      </w:r>
      <w:r w:rsidR="007519A1" w:rsidRPr="007519A1">
        <w:rPr>
          <w:spacing w:val="1"/>
          <w:sz w:val="22"/>
          <w:szCs w:val="22"/>
        </w:rPr>
        <w:t>en</w:t>
      </w:r>
      <w:r w:rsidR="007519A1" w:rsidRPr="007519A1">
        <w:rPr>
          <w:sz w:val="22"/>
          <w:szCs w:val="22"/>
        </w:rPr>
        <w:t>c</w:t>
      </w:r>
      <w:r w:rsidR="007519A1" w:rsidRPr="007519A1">
        <w:rPr>
          <w:spacing w:val="-1"/>
          <w:sz w:val="22"/>
          <w:szCs w:val="22"/>
        </w:rPr>
        <w:t>ed</w:t>
      </w:r>
      <w:r w:rsidR="007519A1" w:rsidRPr="007519A1">
        <w:rPr>
          <w:spacing w:val="1"/>
          <w:sz w:val="22"/>
          <w:szCs w:val="22"/>
        </w:rPr>
        <w:t>o</w:t>
      </w:r>
      <w:r w:rsidR="007519A1" w:rsidRPr="007519A1">
        <w:rPr>
          <w:sz w:val="22"/>
          <w:szCs w:val="22"/>
        </w:rPr>
        <w:t>ra</w:t>
      </w:r>
      <w:r w:rsidR="007519A1" w:rsidRPr="007519A1">
        <w:rPr>
          <w:spacing w:val="32"/>
          <w:sz w:val="22"/>
          <w:szCs w:val="22"/>
        </w:rPr>
        <w:t xml:space="preserve"> </w:t>
      </w:r>
      <w:r w:rsidR="007519A1" w:rsidRPr="007519A1">
        <w:rPr>
          <w:spacing w:val="-1"/>
          <w:sz w:val="22"/>
          <w:szCs w:val="22"/>
        </w:rPr>
        <w:t>d</w:t>
      </w:r>
      <w:r w:rsidR="007519A1" w:rsidRPr="007519A1">
        <w:rPr>
          <w:sz w:val="22"/>
          <w:szCs w:val="22"/>
        </w:rPr>
        <w:t>o</w:t>
      </w:r>
      <w:r w:rsidR="007519A1" w:rsidRPr="007519A1">
        <w:rPr>
          <w:spacing w:val="32"/>
          <w:sz w:val="22"/>
          <w:szCs w:val="22"/>
        </w:rPr>
        <w:t xml:space="preserve"> </w:t>
      </w:r>
      <w:r w:rsidR="007519A1" w:rsidRPr="007519A1">
        <w:rPr>
          <w:sz w:val="22"/>
          <w:szCs w:val="22"/>
        </w:rPr>
        <w:t>c</w:t>
      </w:r>
      <w:r w:rsidR="007519A1" w:rsidRPr="007519A1">
        <w:rPr>
          <w:spacing w:val="1"/>
          <w:sz w:val="22"/>
          <w:szCs w:val="22"/>
        </w:rPr>
        <w:t>e</w:t>
      </w:r>
      <w:r w:rsidR="007519A1" w:rsidRPr="007519A1">
        <w:rPr>
          <w:sz w:val="22"/>
          <w:szCs w:val="22"/>
        </w:rPr>
        <w:t>r</w:t>
      </w:r>
      <w:r w:rsidR="007519A1" w:rsidRPr="007519A1">
        <w:rPr>
          <w:spacing w:val="-3"/>
          <w:sz w:val="22"/>
          <w:szCs w:val="22"/>
        </w:rPr>
        <w:t>t</w:t>
      </w:r>
      <w:r w:rsidR="007519A1" w:rsidRPr="007519A1">
        <w:rPr>
          <w:spacing w:val="1"/>
          <w:sz w:val="22"/>
          <w:szCs w:val="22"/>
        </w:rPr>
        <w:t>a</w:t>
      </w:r>
      <w:r w:rsidR="007519A1" w:rsidRPr="007519A1">
        <w:rPr>
          <w:spacing w:val="-1"/>
          <w:sz w:val="22"/>
          <w:szCs w:val="22"/>
        </w:rPr>
        <w:t>m</w:t>
      </w:r>
      <w:r w:rsidR="007519A1" w:rsidRPr="007519A1">
        <w:rPr>
          <w:spacing w:val="1"/>
          <w:sz w:val="22"/>
          <w:szCs w:val="22"/>
        </w:rPr>
        <w:t>e</w:t>
      </w:r>
      <w:r w:rsidR="007519A1" w:rsidRPr="007519A1">
        <w:rPr>
          <w:sz w:val="22"/>
          <w:szCs w:val="22"/>
        </w:rPr>
        <w:t>,</w:t>
      </w:r>
      <w:r w:rsidR="007519A1" w:rsidRPr="007519A1">
        <w:rPr>
          <w:spacing w:val="30"/>
          <w:sz w:val="22"/>
          <w:szCs w:val="22"/>
        </w:rPr>
        <w:t xml:space="preserve"> </w:t>
      </w:r>
      <w:r w:rsidR="007519A1" w:rsidRPr="007519A1">
        <w:rPr>
          <w:spacing w:val="1"/>
          <w:sz w:val="22"/>
          <w:szCs w:val="22"/>
        </w:rPr>
        <w:t>po</w:t>
      </w:r>
      <w:r w:rsidR="007519A1" w:rsidRPr="007519A1">
        <w:rPr>
          <w:sz w:val="22"/>
          <w:szCs w:val="22"/>
        </w:rPr>
        <w:t xml:space="preserve">r </w:t>
      </w:r>
      <w:r w:rsidR="007519A1" w:rsidRPr="007519A1">
        <w:rPr>
          <w:spacing w:val="1"/>
          <w:sz w:val="22"/>
          <w:szCs w:val="22"/>
        </w:rPr>
        <w:t>e</w:t>
      </w:r>
      <w:r w:rsidR="007519A1" w:rsidRPr="007519A1">
        <w:rPr>
          <w:sz w:val="22"/>
          <w:szCs w:val="22"/>
        </w:rPr>
        <w:t>scr</w:t>
      </w:r>
      <w:r w:rsidR="007519A1" w:rsidRPr="007519A1">
        <w:rPr>
          <w:spacing w:val="-1"/>
          <w:sz w:val="22"/>
          <w:szCs w:val="22"/>
        </w:rPr>
        <w:t>i</w:t>
      </w:r>
      <w:r w:rsidR="007519A1" w:rsidRPr="007519A1">
        <w:rPr>
          <w:sz w:val="22"/>
          <w:szCs w:val="22"/>
        </w:rPr>
        <w:t>t</w:t>
      </w:r>
      <w:r w:rsidR="007519A1" w:rsidRPr="007519A1">
        <w:rPr>
          <w:spacing w:val="1"/>
          <w:sz w:val="22"/>
          <w:szCs w:val="22"/>
        </w:rPr>
        <w:t>o</w:t>
      </w:r>
      <w:r w:rsidR="007519A1" w:rsidRPr="007519A1">
        <w:rPr>
          <w:sz w:val="22"/>
          <w:szCs w:val="22"/>
        </w:rPr>
        <w:t>,</w:t>
      </w:r>
      <w:r w:rsidR="007519A1" w:rsidRPr="007519A1">
        <w:rPr>
          <w:spacing w:val="2"/>
          <w:sz w:val="22"/>
          <w:szCs w:val="22"/>
        </w:rPr>
        <w:t xml:space="preserve"> </w:t>
      </w:r>
      <w:r w:rsidR="007519A1" w:rsidRPr="007519A1">
        <w:rPr>
          <w:spacing w:val="1"/>
          <w:sz w:val="22"/>
          <w:szCs w:val="22"/>
        </w:rPr>
        <w:t>po</w:t>
      </w:r>
      <w:r w:rsidR="007519A1" w:rsidRPr="007519A1">
        <w:rPr>
          <w:sz w:val="22"/>
          <w:szCs w:val="22"/>
        </w:rPr>
        <w:t>s</w:t>
      </w:r>
      <w:r w:rsidR="007519A1" w:rsidRPr="007519A1">
        <w:rPr>
          <w:spacing w:val="-2"/>
          <w:sz w:val="22"/>
          <w:szCs w:val="22"/>
        </w:rPr>
        <w:t>s</w:t>
      </w:r>
      <w:r w:rsidR="007519A1" w:rsidRPr="007519A1">
        <w:rPr>
          <w:spacing w:val="1"/>
          <w:sz w:val="22"/>
          <w:szCs w:val="22"/>
        </w:rPr>
        <w:t>u</w:t>
      </w:r>
      <w:r w:rsidR="007519A1" w:rsidRPr="007519A1">
        <w:rPr>
          <w:sz w:val="22"/>
          <w:szCs w:val="22"/>
        </w:rPr>
        <w:t>in</w:t>
      </w:r>
      <w:r w:rsidR="007519A1" w:rsidRPr="007519A1">
        <w:rPr>
          <w:spacing w:val="-1"/>
          <w:sz w:val="22"/>
          <w:szCs w:val="22"/>
        </w:rPr>
        <w:t>d</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pa</w:t>
      </w:r>
      <w:r w:rsidR="007519A1" w:rsidRPr="007519A1">
        <w:rPr>
          <w:spacing w:val="-3"/>
          <w:sz w:val="22"/>
          <w:szCs w:val="22"/>
        </w:rPr>
        <w:t>r</w:t>
      </w:r>
      <w:r w:rsidR="007519A1" w:rsidRPr="007519A1">
        <w:rPr>
          <w:sz w:val="22"/>
          <w:szCs w:val="22"/>
        </w:rPr>
        <w:t>a</w:t>
      </w:r>
      <w:r w:rsidR="007519A1" w:rsidRPr="007519A1">
        <w:rPr>
          <w:spacing w:val="3"/>
          <w:sz w:val="22"/>
          <w:szCs w:val="22"/>
        </w:rPr>
        <w:t xml:space="preserve"> </w:t>
      </w:r>
      <w:r w:rsidR="007519A1" w:rsidRPr="007519A1">
        <w:rPr>
          <w:sz w:val="22"/>
          <w:szCs w:val="22"/>
        </w:rPr>
        <w:t>t</w:t>
      </w:r>
      <w:r w:rsidR="007519A1" w:rsidRPr="007519A1">
        <w:rPr>
          <w:spacing w:val="1"/>
          <w:sz w:val="22"/>
          <w:szCs w:val="22"/>
        </w:rPr>
        <w:t>an</w:t>
      </w:r>
      <w:r w:rsidR="007519A1" w:rsidRPr="007519A1">
        <w:rPr>
          <w:spacing w:val="-2"/>
          <w:sz w:val="22"/>
          <w:szCs w:val="22"/>
        </w:rPr>
        <w:t>t</w:t>
      </w:r>
      <w:r w:rsidR="007519A1" w:rsidRPr="007519A1">
        <w:rPr>
          <w:sz w:val="22"/>
          <w:szCs w:val="22"/>
        </w:rPr>
        <w:t>o</w:t>
      </w:r>
      <w:r w:rsidR="007519A1" w:rsidRPr="007519A1">
        <w:rPr>
          <w:spacing w:val="3"/>
          <w:sz w:val="22"/>
          <w:szCs w:val="22"/>
        </w:rPr>
        <w:t xml:space="preserve"> </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p</w:t>
      </w:r>
      <w:r w:rsidR="007519A1" w:rsidRPr="007519A1">
        <w:rPr>
          <w:spacing w:val="-3"/>
          <w:sz w:val="22"/>
          <w:szCs w:val="22"/>
        </w:rPr>
        <w:t>r</w:t>
      </w:r>
      <w:r w:rsidR="007519A1" w:rsidRPr="007519A1">
        <w:rPr>
          <w:spacing w:val="1"/>
          <w:sz w:val="22"/>
          <w:szCs w:val="22"/>
        </w:rPr>
        <w:t>a</w:t>
      </w:r>
      <w:r w:rsidR="007519A1" w:rsidRPr="007519A1">
        <w:rPr>
          <w:spacing w:val="-2"/>
          <w:sz w:val="22"/>
          <w:szCs w:val="22"/>
        </w:rPr>
        <w:t>z</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má</w:t>
      </w:r>
      <w:r w:rsidR="007519A1" w:rsidRPr="007519A1">
        <w:rPr>
          <w:spacing w:val="-2"/>
          <w:sz w:val="22"/>
          <w:szCs w:val="22"/>
        </w:rPr>
        <w:t>x</w:t>
      </w:r>
      <w:r w:rsidR="007519A1" w:rsidRPr="007519A1">
        <w:rPr>
          <w:sz w:val="22"/>
          <w:szCs w:val="22"/>
        </w:rPr>
        <w:t>i</w:t>
      </w:r>
      <w:r w:rsidR="007519A1" w:rsidRPr="007519A1">
        <w:rPr>
          <w:spacing w:val="1"/>
          <w:sz w:val="22"/>
          <w:szCs w:val="22"/>
        </w:rPr>
        <w:t>m</w:t>
      </w:r>
      <w:r w:rsidR="007519A1" w:rsidRPr="007519A1">
        <w:rPr>
          <w:sz w:val="22"/>
          <w:szCs w:val="22"/>
        </w:rPr>
        <w:t>o</w:t>
      </w:r>
      <w:r w:rsidR="007519A1" w:rsidRPr="007519A1">
        <w:rPr>
          <w:spacing w:val="3"/>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3"/>
          <w:sz w:val="22"/>
          <w:szCs w:val="22"/>
        </w:rPr>
        <w:t xml:space="preserve"> </w:t>
      </w:r>
      <w:r w:rsidR="007519A1" w:rsidRPr="007519A1">
        <w:rPr>
          <w:spacing w:val="1"/>
          <w:sz w:val="22"/>
          <w:szCs w:val="22"/>
        </w:rPr>
        <w:t>4</w:t>
      </w:r>
      <w:r w:rsidR="007519A1" w:rsidRPr="007519A1">
        <w:rPr>
          <w:sz w:val="22"/>
          <w:szCs w:val="22"/>
        </w:rPr>
        <w:t>8</w:t>
      </w:r>
      <w:r w:rsidR="007519A1" w:rsidRPr="007519A1">
        <w:rPr>
          <w:spacing w:val="3"/>
          <w:sz w:val="22"/>
          <w:szCs w:val="22"/>
        </w:rPr>
        <w:t xml:space="preserve"> </w:t>
      </w:r>
      <w:r w:rsidR="007519A1" w:rsidRPr="007519A1">
        <w:rPr>
          <w:sz w:val="22"/>
          <w:szCs w:val="22"/>
        </w:rPr>
        <w:t>(</w:t>
      </w:r>
      <w:r w:rsidR="007519A1" w:rsidRPr="007519A1">
        <w:rPr>
          <w:spacing w:val="-2"/>
          <w:sz w:val="22"/>
          <w:szCs w:val="22"/>
        </w:rPr>
        <w:t>q</w:t>
      </w:r>
      <w:r w:rsidR="007519A1" w:rsidRPr="007519A1">
        <w:rPr>
          <w:spacing w:val="1"/>
          <w:sz w:val="22"/>
          <w:szCs w:val="22"/>
        </w:rPr>
        <w:t>ua</w:t>
      </w:r>
      <w:r w:rsidR="007519A1" w:rsidRPr="007519A1">
        <w:rPr>
          <w:sz w:val="22"/>
          <w:szCs w:val="22"/>
        </w:rPr>
        <w:t>r</w:t>
      </w:r>
      <w:r w:rsidR="007519A1" w:rsidRPr="007519A1">
        <w:rPr>
          <w:spacing w:val="-2"/>
          <w:sz w:val="22"/>
          <w:szCs w:val="22"/>
        </w:rPr>
        <w:t>e</w:t>
      </w:r>
      <w:r w:rsidR="007519A1" w:rsidRPr="007519A1">
        <w:rPr>
          <w:spacing w:val="1"/>
          <w:sz w:val="22"/>
          <w:szCs w:val="22"/>
        </w:rPr>
        <w:t>n</w:t>
      </w:r>
      <w:r w:rsidR="007519A1" w:rsidRPr="007519A1">
        <w:rPr>
          <w:sz w:val="22"/>
          <w:szCs w:val="22"/>
        </w:rPr>
        <w:t>ta</w:t>
      </w:r>
      <w:r w:rsidR="007519A1" w:rsidRPr="007519A1">
        <w:rPr>
          <w:spacing w:val="1"/>
          <w:sz w:val="22"/>
          <w:szCs w:val="22"/>
        </w:rPr>
        <w:t xml:space="preserve"> </w:t>
      </w:r>
      <w:r w:rsidR="007519A1" w:rsidRPr="007519A1">
        <w:rPr>
          <w:sz w:val="22"/>
          <w:szCs w:val="22"/>
        </w:rPr>
        <w:t xml:space="preserve">e </w:t>
      </w:r>
      <w:r w:rsidR="007519A1" w:rsidRPr="007519A1">
        <w:rPr>
          <w:spacing w:val="1"/>
          <w:sz w:val="22"/>
          <w:szCs w:val="22"/>
        </w:rPr>
        <w:t>o</w:t>
      </w:r>
      <w:r w:rsidR="007519A1" w:rsidRPr="007519A1">
        <w:rPr>
          <w:sz w:val="22"/>
          <w:szCs w:val="22"/>
        </w:rPr>
        <w:t>it</w:t>
      </w:r>
      <w:r w:rsidR="007519A1" w:rsidRPr="007519A1">
        <w:rPr>
          <w:spacing w:val="1"/>
          <w:sz w:val="22"/>
          <w:szCs w:val="22"/>
        </w:rPr>
        <w:t>o</w:t>
      </w:r>
      <w:r w:rsidR="007519A1" w:rsidRPr="007519A1">
        <w:rPr>
          <w:sz w:val="22"/>
          <w:szCs w:val="22"/>
        </w:rPr>
        <w:t>)</w:t>
      </w:r>
      <w:r w:rsidR="007519A1" w:rsidRPr="007519A1">
        <w:rPr>
          <w:spacing w:val="1"/>
          <w:sz w:val="22"/>
          <w:szCs w:val="22"/>
        </w:rPr>
        <w:t xml:space="preserve"> ho</w:t>
      </w:r>
      <w:r w:rsidR="007519A1" w:rsidRPr="007519A1">
        <w:rPr>
          <w:sz w:val="22"/>
          <w:szCs w:val="22"/>
        </w:rPr>
        <w:t>ras</w:t>
      </w:r>
      <w:r w:rsidR="007519A1" w:rsidRPr="007519A1">
        <w:rPr>
          <w:spacing w:val="2"/>
          <w:sz w:val="22"/>
          <w:szCs w:val="22"/>
        </w:rPr>
        <w:t xml:space="preserve"> </w:t>
      </w:r>
      <w:r w:rsidR="007519A1" w:rsidRPr="007519A1">
        <w:rPr>
          <w:spacing w:val="-1"/>
          <w:sz w:val="22"/>
          <w:szCs w:val="22"/>
        </w:rPr>
        <w:t>a</w:t>
      </w:r>
      <w:r w:rsidR="007519A1" w:rsidRPr="007519A1">
        <w:rPr>
          <w:spacing w:val="1"/>
          <w:sz w:val="22"/>
          <w:szCs w:val="22"/>
        </w:rPr>
        <w:t>pó</w:t>
      </w:r>
      <w:r w:rsidR="007519A1" w:rsidRPr="007519A1">
        <w:rPr>
          <w:sz w:val="22"/>
          <w:szCs w:val="22"/>
        </w:rPr>
        <w:t>s</w:t>
      </w:r>
      <w:r w:rsidR="007519A1" w:rsidRPr="007519A1">
        <w:rPr>
          <w:spacing w:val="2"/>
          <w:sz w:val="22"/>
          <w:szCs w:val="22"/>
        </w:rPr>
        <w:t xml:space="preserve"> </w:t>
      </w:r>
      <w:r w:rsidR="007519A1" w:rsidRPr="007519A1">
        <w:rPr>
          <w:sz w:val="22"/>
          <w:szCs w:val="22"/>
        </w:rPr>
        <w:t>a c</w:t>
      </w:r>
      <w:r w:rsidR="007519A1" w:rsidRPr="007519A1">
        <w:rPr>
          <w:spacing w:val="1"/>
          <w:sz w:val="22"/>
          <w:szCs w:val="22"/>
        </w:rPr>
        <w:t>on</w:t>
      </w:r>
      <w:r w:rsidR="007519A1" w:rsidRPr="007519A1">
        <w:rPr>
          <w:spacing w:val="-2"/>
          <w:sz w:val="22"/>
          <w:szCs w:val="22"/>
        </w:rPr>
        <w:t>v</w:t>
      </w:r>
      <w:r w:rsidR="007519A1" w:rsidRPr="007519A1">
        <w:rPr>
          <w:spacing w:val="1"/>
          <w:sz w:val="22"/>
          <w:szCs w:val="22"/>
        </w:rPr>
        <w:t>o</w:t>
      </w:r>
      <w:r w:rsidR="007519A1" w:rsidRPr="007519A1">
        <w:rPr>
          <w:sz w:val="22"/>
          <w:szCs w:val="22"/>
        </w:rPr>
        <w:t>c</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2"/>
          <w:sz w:val="22"/>
          <w:szCs w:val="22"/>
        </w:rPr>
        <w:t xml:space="preserve"> </w:t>
      </w:r>
      <w:r w:rsidR="007519A1" w:rsidRPr="007519A1">
        <w:rPr>
          <w:sz w:val="22"/>
          <w:szCs w:val="22"/>
        </w:rPr>
        <w:t>f</w:t>
      </w:r>
      <w:r w:rsidR="007519A1" w:rsidRPr="007519A1">
        <w:rPr>
          <w:spacing w:val="1"/>
          <w:sz w:val="22"/>
          <w:szCs w:val="22"/>
        </w:rPr>
        <w:t>o</w:t>
      </w:r>
      <w:r w:rsidR="007519A1" w:rsidRPr="007519A1">
        <w:rPr>
          <w:sz w:val="22"/>
          <w:szCs w:val="22"/>
        </w:rPr>
        <w:t>r</w:t>
      </w:r>
      <w:r w:rsidR="007519A1" w:rsidRPr="007519A1">
        <w:rPr>
          <w:spacing w:val="-1"/>
          <w:sz w:val="22"/>
          <w:szCs w:val="22"/>
        </w:rPr>
        <w:t>m</w:t>
      </w:r>
      <w:r w:rsidR="007519A1" w:rsidRPr="007519A1">
        <w:rPr>
          <w:spacing w:val="1"/>
          <w:sz w:val="22"/>
          <w:szCs w:val="22"/>
        </w:rPr>
        <w:t>a</w:t>
      </w:r>
      <w:r w:rsidR="007519A1" w:rsidRPr="007519A1">
        <w:rPr>
          <w:sz w:val="22"/>
          <w:szCs w:val="22"/>
        </w:rPr>
        <w:t>l</w:t>
      </w:r>
      <w:r w:rsidR="007519A1" w:rsidRPr="007519A1">
        <w:rPr>
          <w:spacing w:val="3"/>
          <w:sz w:val="22"/>
          <w:szCs w:val="22"/>
        </w:rPr>
        <w:t xml:space="preserve">, </w:t>
      </w:r>
      <w:r w:rsidR="007519A1" w:rsidRPr="007519A1">
        <w:rPr>
          <w:spacing w:val="-3"/>
          <w:sz w:val="22"/>
          <w:szCs w:val="22"/>
        </w:rPr>
        <w:t>s</w:t>
      </w:r>
      <w:r w:rsidR="007519A1" w:rsidRPr="007519A1">
        <w:rPr>
          <w:spacing w:val="1"/>
          <w:sz w:val="22"/>
          <w:szCs w:val="22"/>
        </w:rPr>
        <w:t>en</w:t>
      </w:r>
      <w:r w:rsidR="007519A1" w:rsidRPr="007519A1">
        <w:rPr>
          <w:spacing w:val="-1"/>
          <w:sz w:val="22"/>
          <w:szCs w:val="22"/>
        </w:rPr>
        <w:t>d</w:t>
      </w:r>
      <w:r w:rsidR="007519A1" w:rsidRPr="007519A1">
        <w:rPr>
          <w:sz w:val="22"/>
          <w:szCs w:val="22"/>
        </w:rPr>
        <w:t>o</w:t>
      </w:r>
      <w:r w:rsidR="007519A1" w:rsidRPr="007519A1">
        <w:rPr>
          <w:spacing w:val="4"/>
          <w:sz w:val="22"/>
          <w:szCs w:val="22"/>
        </w:rPr>
        <w:t xml:space="preserve"> </w:t>
      </w:r>
      <w:r w:rsidR="007519A1" w:rsidRPr="007519A1">
        <w:rPr>
          <w:spacing w:val="1"/>
          <w:sz w:val="22"/>
          <w:szCs w:val="22"/>
        </w:rPr>
        <w:t>e</w:t>
      </w:r>
      <w:r w:rsidR="007519A1" w:rsidRPr="007519A1">
        <w:rPr>
          <w:sz w:val="22"/>
          <w:szCs w:val="22"/>
        </w:rPr>
        <w:t>s</w:t>
      </w:r>
      <w:r w:rsidR="007519A1" w:rsidRPr="007519A1">
        <w:rPr>
          <w:spacing w:val="-2"/>
          <w:sz w:val="22"/>
          <w:szCs w:val="22"/>
        </w:rPr>
        <w:t>t</w:t>
      </w:r>
      <w:r w:rsidR="007519A1" w:rsidRPr="007519A1">
        <w:rPr>
          <w:sz w:val="22"/>
          <w:szCs w:val="22"/>
        </w:rPr>
        <w:t>a</w:t>
      </w:r>
      <w:r w:rsidR="007519A1" w:rsidRPr="007519A1">
        <w:rPr>
          <w:spacing w:val="4"/>
          <w:sz w:val="22"/>
          <w:szCs w:val="22"/>
        </w:rPr>
        <w:t xml:space="preserve"> </w:t>
      </w:r>
      <w:r w:rsidR="007519A1" w:rsidRPr="007519A1">
        <w:rPr>
          <w:sz w:val="22"/>
          <w:szCs w:val="22"/>
        </w:rPr>
        <w:t>re</w:t>
      </w:r>
      <w:r w:rsidR="007519A1" w:rsidRPr="007519A1">
        <w:rPr>
          <w:spacing w:val="1"/>
          <w:sz w:val="22"/>
          <w:szCs w:val="22"/>
        </w:rPr>
        <w:t>a</w:t>
      </w:r>
      <w:r w:rsidR="007519A1" w:rsidRPr="007519A1">
        <w:rPr>
          <w:sz w:val="22"/>
          <w:szCs w:val="22"/>
        </w:rPr>
        <w:t>l</w:t>
      </w:r>
      <w:r w:rsidR="007519A1" w:rsidRPr="007519A1">
        <w:rPr>
          <w:spacing w:val="-1"/>
          <w:sz w:val="22"/>
          <w:szCs w:val="22"/>
        </w:rPr>
        <w:t>i</w:t>
      </w:r>
      <w:r w:rsidR="007519A1" w:rsidRPr="007519A1">
        <w:rPr>
          <w:spacing w:val="-2"/>
          <w:sz w:val="22"/>
          <w:szCs w:val="22"/>
        </w:rPr>
        <w:t>z</w:t>
      </w:r>
      <w:r w:rsidR="007519A1" w:rsidRPr="007519A1">
        <w:rPr>
          <w:spacing w:val="1"/>
          <w:sz w:val="22"/>
          <w:szCs w:val="22"/>
        </w:rPr>
        <w:t>ad</w:t>
      </w:r>
      <w:r w:rsidR="007519A1" w:rsidRPr="007519A1">
        <w:rPr>
          <w:sz w:val="22"/>
          <w:szCs w:val="22"/>
        </w:rPr>
        <w:t>a</w:t>
      </w:r>
      <w:r w:rsidR="007519A1" w:rsidRPr="007519A1">
        <w:rPr>
          <w:spacing w:val="2"/>
          <w:sz w:val="22"/>
          <w:szCs w:val="22"/>
        </w:rPr>
        <w:t xml:space="preserve"> </w:t>
      </w:r>
      <w:r w:rsidR="007519A1" w:rsidRPr="007519A1">
        <w:rPr>
          <w:spacing w:val="-1"/>
          <w:sz w:val="22"/>
          <w:szCs w:val="22"/>
        </w:rPr>
        <w:t>n</w:t>
      </w:r>
      <w:r w:rsidR="007519A1" w:rsidRPr="007519A1">
        <w:rPr>
          <w:sz w:val="22"/>
          <w:szCs w:val="22"/>
        </w:rPr>
        <w:t>a</w:t>
      </w:r>
      <w:r w:rsidR="007519A1" w:rsidRPr="007519A1">
        <w:rPr>
          <w:spacing w:val="4"/>
          <w:sz w:val="22"/>
          <w:szCs w:val="22"/>
        </w:rPr>
        <w:t xml:space="preserve"> </w:t>
      </w:r>
      <w:r w:rsidR="007519A1" w:rsidRPr="007519A1">
        <w:rPr>
          <w:spacing w:val="1"/>
          <w:sz w:val="22"/>
          <w:szCs w:val="22"/>
        </w:rPr>
        <w:t>p</w:t>
      </w:r>
      <w:r w:rsidR="007519A1" w:rsidRPr="007519A1">
        <w:rPr>
          <w:sz w:val="22"/>
          <w:szCs w:val="22"/>
        </w:rPr>
        <w:t>ró</w:t>
      </w:r>
      <w:r w:rsidR="007519A1" w:rsidRPr="007519A1">
        <w:rPr>
          <w:spacing w:val="1"/>
          <w:sz w:val="22"/>
          <w:szCs w:val="22"/>
        </w:rPr>
        <w:t>p</w:t>
      </w:r>
      <w:r w:rsidR="007519A1" w:rsidRPr="007519A1">
        <w:rPr>
          <w:sz w:val="22"/>
          <w:szCs w:val="22"/>
        </w:rPr>
        <w:t>r</w:t>
      </w:r>
      <w:r w:rsidR="007519A1" w:rsidRPr="007519A1">
        <w:rPr>
          <w:spacing w:val="-1"/>
          <w:sz w:val="22"/>
          <w:szCs w:val="22"/>
        </w:rPr>
        <w:t>i</w:t>
      </w:r>
      <w:r w:rsidR="007519A1" w:rsidRPr="007519A1">
        <w:rPr>
          <w:sz w:val="22"/>
          <w:szCs w:val="22"/>
        </w:rPr>
        <w:t>a</w:t>
      </w:r>
      <w:r w:rsidR="007519A1" w:rsidRPr="007519A1">
        <w:rPr>
          <w:spacing w:val="2"/>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ss</w:t>
      </w:r>
      <w:r w:rsidR="007519A1" w:rsidRPr="007519A1">
        <w:rPr>
          <w:spacing w:val="-1"/>
          <w:sz w:val="22"/>
          <w:szCs w:val="22"/>
        </w:rPr>
        <w:t>ã</w:t>
      </w:r>
      <w:r w:rsidR="007519A1" w:rsidRPr="007519A1">
        <w:rPr>
          <w:spacing w:val="9"/>
          <w:sz w:val="22"/>
          <w:szCs w:val="22"/>
        </w:rPr>
        <w:t>o</w:t>
      </w:r>
      <w:r w:rsidR="007519A1" w:rsidRPr="007519A1">
        <w:rPr>
          <w:sz w:val="22"/>
          <w:szCs w:val="22"/>
        </w:rPr>
        <w:t>,</w:t>
      </w:r>
      <w:r w:rsidR="007519A1" w:rsidRPr="007519A1">
        <w:rPr>
          <w:spacing w:val="4"/>
          <w:sz w:val="22"/>
          <w:szCs w:val="22"/>
        </w:rPr>
        <w:t xml:space="preserve"> </w:t>
      </w:r>
      <w:r w:rsidR="007519A1" w:rsidRPr="007519A1">
        <w:rPr>
          <w:spacing w:val="-1"/>
          <w:sz w:val="22"/>
          <w:szCs w:val="22"/>
        </w:rPr>
        <w:t>p</w:t>
      </w:r>
      <w:r w:rsidR="007519A1" w:rsidRPr="007519A1">
        <w:rPr>
          <w:spacing w:val="1"/>
          <w:sz w:val="22"/>
          <w:szCs w:val="22"/>
        </w:rPr>
        <w:t>o</w:t>
      </w:r>
      <w:r w:rsidR="007519A1" w:rsidRPr="007519A1">
        <w:rPr>
          <w:sz w:val="22"/>
          <w:szCs w:val="22"/>
        </w:rPr>
        <w:t xml:space="preserve">r </w:t>
      </w:r>
      <w:r w:rsidR="007519A1" w:rsidRPr="007519A1">
        <w:rPr>
          <w:spacing w:val="-1"/>
          <w:sz w:val="22"/>
          <w:szCs w:val="22"/>
        </w:rPr>
        <w:t>o</w:t>
      </w:r>
      <w:r w:rsidR="007519A1" w:rsidRPr="007519A1">
        <w:rPr>
          <w:spacing w:val="3"/>
          <w:sz w:val="22"/>
          <w:szCs w:val="22"/>
        </w:rPr>
        <w:t>f</w:t>
      </w:r>
      <w:r w:rsidR="007519A1" w:rsidRPr="007519A1">
        <w:rPr>
          <w:spacing w:val="-2"/>
          <w:sz w:val="22"/>
          <w:szCs w:val="22"/>
        </w:rPr>
        <w:t>í</w:t>
      </w:r>
      <w:r w:rsidR="007519A1" w:rsidRPr="007519A1">
        <w:rPr>
          <w:sz w:val="22"/>
          <w:szCs w:val="22"/>
        </w:rPr>
        <w:t>cio</w:t>
      </w:r>
      <w:r w:rsidR="007519A1" w:rsidRPr="007519A1">
        <w:rPr>
          <w:spacing w:val="4"/>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2"/>
          <w:sz w:val="22"/>
          <w:szCs w:val="22"/>
        </w:rPr>
        <w:t xml:space="preserve"> </w:t>
      </w:r>
      <w:r w:rsidR="007519A1" w:rsidRPr="007519A1">
        <w:rPr>
          <w:spacing w:val="1"/>
          <w:sz w:val="22"/>
          <w:szCs w:val="22"/>
        </w:rPr>
        <w:t>a</w:t>
      </w:r>
      <w:r w:rsidR="007519A1" w:rsidRPr="007519A1">
        <w:rPr>
          <w:sz w:val="22"/>
          <w:szCs w:val="22"/>
        </w:rPr>
        <w:t>in</w:t>
      </w:r>
      <w:r w:rsidR="007519A1" w:rsidRPr="007519A1">
        <w:rPr>
          <w:spacing w:val="1"/>
          <w:sz w:val="22"/>
          <w:szCs w:val="22"/>
        </w:rPr>
        <w:t>d</w:t>
      </w:r>
      <w:r w:rsidR="007519A1" w:rsidRPr="007519A1">
        <w:rPr>
          <w:sz w:val="22"/>
          <w:szCs w:val="22"/>
        </w:rPr>
        <w:t>a</w:t>
      </w:r>
      <w:r w:rsidR="007519A1" w:rsidRPr="007519A1">
        <w:rPr>
          <w:spacing w:val="2"/>
          <w:sz w:val="22"/>
          <w:szCs w:val="22"/>
        </w:rPr>
        <w:t xml:space="preserve"> </w:t>
      </w:r>
      <w:r w:rsidR="007519A1" w:rsidRPr="007519A1">
        <w:rPr>
          <w:spacing w:val="1"/>
          <w:sz w:val="22"/>
          <w:szCs w:val="22"/>
        </w:rPr>
        <w:t>pe</w:t>
      </w:r>
      <w:r w:rsidR="007519A1" w:rsidRPr="007519A1">
        <w:rPr>
          <w:spacing w:val="-3"/>
          <w:sz w:val="22"/>
          <w:szCs w:val="22"/>
        </w:rPr>
        <w:t>l</w:t>
      </w:r>
      <w:r w:rsidR="007519A1" w:rsidRPr="007519A1">
        <w:rPr>
          <w:sz w:val="22"/>
          <w:szCs w:val="22"/>
        </w:rPr>
        <w:t xml:space="preserve">a </w:t>
      </w:r>
      <w:r w:rsidR="007519A1" w:rsidRPr="007519A1">
        <w:rPr>
          <w:spacing w:val="1"/>
          <w:sz w:val="22"/>
          <w:szCs w:val="22"/>
        </w:rPr>
        <w:t>pub</w:t>
      </w:r>
      <w:r w:rsidR="007519A1" w:rsidRPr="007519A1">
        <w:rPr>
          <w:sz w:val="22"/>
          <w:szCs w:val="22"/>
        </w:rPr>
        <w:t>l</w:t>
      </w:r>
      <w:r w:rsidR="007519A1" w:rsidRPr="007519A1">
        <w:rPr>
          <w:spacing w:val="-1"/>
          <w:sz w:val="22"/>
          <w:szCs w:val="22"/>
        </w:rPr>
        <w:t>i</w:t>
      </w:r>
      <w:r w:rsidR="007519A1" w:rsidRPr="007519A1">
        <w:rPr>
          <w:sz w:val="22"/>
          <w:szCs w:val="22"/>
        </w:rPr>
        <w:t>c</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5"/>
          <w:sz w:val="22"/>
          <w:szCs w:val="22"/>
        </w:rPr>
        <w:t xml:space="preserve"> </w:t>
      </w:r>
      <w:r w:rsidR="007519A1" w:rsidRPr="007519A1">
        <w:rPr>
          <w:spacing w:val="-1"/>
          <w:sz w:val="22"/>
          <w:szCs w:val="22"/>
        </w:rPr>
        <w:t>n</w:t>
      </w:r>
      <w:r w:rsidR="007519A1" w:rsidRPr="007519A1">
        <w:rPr>
          <w:sz w:val="22"/>
          <w:szCs w:val="22"/>
        </w:rPr>
        <w:t>o</w:t>
      </w:r>
      <w:r w:rsidR="007519A1" w:rsidRPr="007519A1">
        <w:rPr>
          <w:spacing w:val="3"/>
          <w:sz w:val="22"/>
          <w:szCs w:val="22"/>
        </w:rPr>
        <w:t xml:space="preserve"> </w:t>
      </w:r>
      <w:r w:rsidR="007519A1" w:rsidRPr="007519A1">
        <w:rPr>
          <w:sz w:val="22"/>
          <w:szCs w:val="22"/>
        </w:rPr>
        <w:t>D</w:t>
      </w:r>
      <w:r w:rsidR="007519A1" w:rsidRPr="007519A1">
        <w:rPr>
          <w:spacing w:val="-1"/>
          <w:sz w:val="22"/>
          <w:szCs w:val="22"/>
        </w:rPr>
        <w:t>i</w:t>
      </w:r>
      <w:r w:rsidR="007519A1" w:rsidRPr="007519A1">
        <w:rPr>
          <w:spacing w:val="1"/>
          <w:sz w:val="22"/>
          <w:szCs w:val="22"/>
        </w:rPr>
        <w:t>á</w:t>
      </w:r>
      <w:r w:rsidR="007519A1" w:rsidRPr="007519A1">
        <w:rPr>
          <w:sz w:val="22"/>
          <w:szCs w:val="22"/>
        </w:rPr>
        <w:t>r</w:t>
      </w:r>
      <w:r w:rsidR="007519A1" w:rsidRPr="007519A1">
        <w:rPr>
          <w:spacing w:val="-1"/>
          <w:sz w:val="22"/>
          <w:szCs w:val="22"/>
        </w:rPr>
        <w:t>i</w:t>
      </w:r>
      <w:r w:rsidR="007519A1" w:rsidRPr="007519A1">
        <w:rPr>
          <w:sz w:val="22"/>
          <w:szCs w:val="22"/>
        </w:rPr>
        <w:t>o</w:t>
      </w:r>
      <w:r w:rsidR="007519A1" w:rsidRPr="007519A1">
        <w:rPr>
          <w:spacing w:val="1"/>
          <w:sz w:val="22"/>
          <w:szCs w:val="22"/>
        </w:rPr>
        <w:t xml:space="preserve"> </w:t>
      </w:r>
      <w:r w:rsidR="007519A1" w:rsidRPr="007519A1">
        <w:rPr>
          <w:sz w:val="22"/>
          <w:szCs w:val="22"/>
        </w:rPr>
        <w:t>O</w:t>
      </w:r>
      <w:r w:rsidR="007519A1" w:rsidRPr="007519A1">
        <w:rPr>
          <w:spacing w:val="3"/>
          <w:sz w:val="22"/>
          <w:szCs w:val="22"/>
        </w:rPr>
        <w:t>f</w:t>
      </w:r>
      <w:r w:rsidR="007519A1" w:rsidRPr="007519A1">
        <w:rPr>
          <w:sz w:val="22"/>
          <w:szCs w:val="22"/>
        </w:rPr>
        <w:t>ic</w:t>
      </w:r>
      <w:r w:rsidR="007519A1" w:rsidRPr="007519A1">
        <w:rPr>
          <w:spacing w:val="-1"/>
          <w:sz w:val="22"/>
          <w:szCs w:val="22"/>
        </w:rPr>
        <w:t>i</w:t>
      </w:r>
      <w:r w:rsidR="007519A1" w:rsidRPr="007519A1">
        <w:rPr>
          <w:spacing w:val="1"/>
          <w:sz w:val="22"/>
          <w:szCs w:val="22"/>
        </w:rPr>
        <w:t>a</w:t>
      </w:r>
      <w:r w:rsidR="007519A1" w:rsidRPr="007519A1">
        <w:rPr>
          <w:sz w:val="22"/>
          <w:szCs w:val="22"/>
        </w:rPr>
        <w:t xml:space="preserve">l </w:t>
      </w:r>
      <w:r w:rsidR="007519A1" w:rsidRPr="007519A1">
        <w:rPr>
          <w:spacing w:val="1"/>
          <w:sz w:val="22"/>
          <w:szCs w:val="22"/>
        </w:rPr>
        <w:t>do Estado,</w:t>
      </w:r>
      <w:r w:rsidR="007519A1" w:rsidRPr="007519A1">
        <w:rPr>
          <w:spacing w:val="3"/>
          <w:sz w:val="22"/>
          <w:szCs w:val="22"/>
        </w:rPr>
        <w:t xml:space="preserve"> </w:t>
      </w:r>
      <w:r w:rsidR="007519A1" w:rsidRPr="007519A1">
        <w:rPr>
          <w:spacing w:val="1"/>
          <w:sz w:val="22"/>
          <w:szCs w:val="22"/>
        </w:rPr>
        <w:t>pe</w:t>
      </w:r>
      <w:r w:rsidR="007519A1" w:rsidRPr="007519A1">
        <w:rPr>
          <w:sz w:val="22"/>
          <w:szCs w:val="22"/>
        </w:rPr>
        <w:t>lo</w:t>
      </w:r>
      <w:r w:rsidR="007519A1" w:rsidRPr="007519A1">
        <w:rPr>
          <w:spacing w:val="4"/>
          <w:sz w:val="22"/>
          <w:szCs w:val="22"/>
        </w:rPr>
        <w:t xml:space="preserve"> </w:t>
      </w:r>
      <w:r w:rsidR="007519A1" w:rsidRPr="007519A1">
        <w:rPr>
          <w:i/>
          <w:iCs/>
          <w:sz w:val="22"/>
          <w:szCs w:val="22"/>
        </w:rPr>
        <w:t>si</w:t>
      </w:r>
      <w:r w:rsidR="007519A1" w:rsidRPr="007519A1">
        <w:rPr>
          <w:i/>
          <w:iCs/>
          <w:spacing w:val="-2"/>
          <w:sz w:val="22"/>
          <w:szCs w:val="22"/>
        </w:rPr>
        <w:t>t</w:t>
      </w:r>
      <w:r w:rsidR="007519A1" w:rsidRPr="007519A1">
        <w:rPr>
          <w:i/>
          <w:iCs/>
          <w:sz w:val="22"/>
          <w:szCs w:val="22"/>
        </w:rPr>
        <w:t xml:space="preserve">e </w:t>
      </w:r>
      <w:hyperlink r:id="rId15" w:history="1">
        <w:r w:rsidR="007519A1" w:rsidRPr="007519A1">
          <w:rPr>
            <w:rStyle w:val="Hyperlink"/>
            <w:sz w:val="22"/>
            <w:szCs w:val="22"/>
          </w:rPr>
          <w:t>w</w:t>
        </w:r>
        <w:r w:rsidR="007519A1" w:rsidRPr="007519A1">
          <w:rPr>
            <w:rStyle w:val="Hyperlink"/>
            <w:spacing w:val="-1"/>
            <w:sz w:val="22"/>
            <w:szCs w:val="22"/>
          </w:rPr>
          <w:t>w</w:t>
        </w:r>
        <w:r w:rsidR="007519A1" w:rsidRPr="007519A1">
          <w:rPr>
            <w:rStyle w:val="Hyperlink"/>
            <w:spacing w:val="-3"/>
            <w:sz w:val="22"/>
            <w:szCs w:val="22"/>
          </w:rPr>
          <w:t>w</w:t>
        </w:r>
        <w:r w:rsidR="007519A1" w:rsidRPr="007519A1">
          <w:rPr>
            <w:rStyle w:val="Hyperlink"/>
            <w:sz w:val="22"/>
            <w:szCs w:val="22"/>
          </w:rPr>
          <w:t>.</w:t>
        </w:r>
        <w:r w:rsidR="007519A1" w:rsidRPr="007519A1">
          <w:rPr>
            <w:rStyle w:val="Hyperlink"/>
            <w:spacing w:val="1"/>
            <w:sz w:val="22"/>
            <w:szCs w:val="22"/>
          </w:rPr>
          <w:t>diof.ro.</w:t>
        </w:r>
        <w:r w:rsidR="007519A1" w:rsidRPr="007519A1">
          <w:rPr>
            <w:rStyle w:val="Hyperlink"/>
            <w:spacing w:val="-1"/>
            <w:sz w:val="22"/>
            <w:szCs w:val="22"/>
          </w:rPr>
          <w:t>g</w:t>
        </w:r>
        <w:r w:rsidR="007519A1" w:rsidRPr="007519A1">
          <w:rPr>
            <w:rStyle w:val="Hyperlink"/>
            <w:spacing w:val="1"/>
            <w:sz w:val="22"/>
            <w:szCs w:val="22"/>
          </w:rPr>
          <w:t>o</w:t>
        </w:r>
        <w:r w:rsidR="007519A1" w:rsidRPr="007519A1">
          <w:rPr>
            <w:rStyle w:val="Hyperlink"/>
            <w:spacing w:val="-2"/>
            <w:sz w:val="22"/>
            <w:szCs w:val="22"/>
          </w:rPr>
          <w:t>v</w:t>
        </w:r>
        <w:r w:rsidR="007519A1" w:rsidRPr="007519A1">
          <w:rPr>
            <w:rStyle w:val="Hyperlink"/>
            <w:sz w:val="22"/>
            <w:szCs w:val="22"/>
          </w:rPr>
          <w:t>.</w:t>
        </w:r>
        <w:r w:rsidR="007519A1" w:rsidRPr="007519A1">
          <w:rPr>
            <w:rStyle w:val="Hyperlink"/>
            <w:spacing w:val="1"/>
            <w:sz w:val="22"/>
            <w:szCs w:val="22"/>
          </w:rPr>
          <w:t>b</w:t>
        </w:r>
        <w:r w:rsidR="007519A1" w:rsidRPr="007519A1">
          <w:rPr>
            <w:rStyle w:val="Hyperlink"/>
            <w:spacing w:val="2"/>
            <w:sz w:val="22"/>
            <w:szCs w:val="22"/>
          </w:rPr>
          <w:t>r</w:t>
        </w:r>
      </w:hyperlink>
      <w:r w:rsidR="007519A1" w:rsidRPr="007519A1">
        <w:rPr>
          <w:spacing w:val="-1"/>
          <w:sz w:val="22"/>
          <w:szCs w:val="22"/>
        </w:rPr>
        <w:t>,</w:t>
      </w:r>
      <w:r w:rsidR="007519A1" w:rsidRPr="007519A1">
        <w:rPr>
          <w:spacing w:val="1"/>
          <w:sz w:val="22"/>
          <w:szCs w:val="22"/>
        </w:rPr>
        <w:t xml:space="preserve"> </w:t>
      </w:r>
      <w:r w:rsidR="007519A1" w:rsidRPr="007519A1">
        <w:rPr>
          <w:sz w:val="22"/>
          <w:szCs w:val="22"/>
        </w:rPr>
        <w:t>sit</w:t>
      </w:r>
      <w:r w:rsidR="007519A1" w:rsidRPr="007519A1">
        <w:rPr>
          <w:spacing w:val="1"/>
          <w:sz w:val="22"/>
          <w:szCs w:val="22"/>
        </w:rPr>
        <w:t>ua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1"/>
          <w:sz w:val="22"/>
          <w:szCs w:val="22"/>
        </w:rPr>
        <w:t xml:space="preserve"> e</w:t>
      </w:r>
      <w:r w:rsidR="007519A1" w:rsidRPr="007519A1">
        <w:rPr>
          <w:sz w:val="22"/>
          <w:szCs w:val="22"/>
        </w:rPr>
        <w:t xml:space="preserve">m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 xml:space="preserve">rá </w:t>
      </w:r>
      <w:r w:rsidR="007519A1" w:rsidRPr="007519A1">
        <w:rPr>
          <w:spacing w:val="1"/>
          <w:sz w:val="22"/>
          <w:szCs w:val="22"/>
        </w:rPr>
        <w:t>ad</w:t>
      </w:r>
      <w:r w:rsidR="007519A1" w:rsidRPr="007519A1">
        <w:rPr>
          <w:sz w:val="22"/>
          <w:szCs w:val="22"/>
        </w:rPr>
        <w:t>ju</w:t>
      </w:r>
      <w:r w:rsidR="007519A1" w:rsidRPr="007519A1">
        <w:rPr>
          <w:spacing w:val="1"/>
          <w:sz w:val="22"/>
          <w:szCs w:val="22"/>
        </w:rPr>
        <w:t>d</w:t>
      </w:r>
      <w:r w:rsidR="007519A1" w:rsidRPr="007519A1">
        <w:rPr>
          <w:sz w:val="22"/>
          <w:szCs w:val="22"/>
        </w:rPr>
        <w:t>ic</w:t>
      </w:r>
      <w:r w:rsidR="007519A1" w:rsidRPr="007519A1">
        <w:rPr>
          <w:spacing w:val="-2"/>
          <w:sz w:val="22"/>
          <w:szCs w:val="22"/>
        </w:rPr>
        <w:t>a</w:t>
      </w:r>
      <w:r w:rsidR="007519A1" w:rsidRPr="007519A1">
        <w:rPr>
          <w:spacing w:val="1"/>
          <w:sz w:val="22"/>
          <w:szCs w:val="22"/>
        </w:rPr>
        <w:t>d</w:t>
      </w:r>
      <w:r w:rsidR="007519A1" w:rsidRPr="007519A1">
        <w:rPr>
          <w:sz w:val="22"/>
          <w:szCs w:val="22"/>
        </w:rPr>
        <w:t>o</w:t>
      </w:r>
      <w:r w:rsidR="007519A1" w:rsidRPr="007519A1">
        <w:rPr>
          <w:spacing w:val="6"/>
          <w:sz w:val="22"/>
          <w:szCs w:val="22"/>
        </w:rPr>
        <w:t xml:space="preserve"> </w:t>
      </w:r>
      <w:r w:rsidR="007519A1" w:rsidRPr="007519A1">
        <w:rPr>
          <w:spacing w:val="-1"/>
          <w:sz w:val="22"/>
          <w:szCs w:val="22"/>
        </w:rPr>
        <w:t>e</w:t>
      </w:r>
      <w:r w:rsidR="007519A1" w:rsidRPr="007519A1">
        <w:rPr>
          <w:sz w:val="22"/>
          <w:szCs w:val="22"/>
        </w:rPr>
        <w:t>m</w:t>
      </w:r>
      <w:r w:rsidR="007519A1" w:rsidRPr="007519A1">
        <w:rPr>
          <w:spacing w:val="1"/>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u</w:t>
      </w:r>
      <w:r w:rsidR="007519A1" w:rsidRPr="007519A1">
        <w:rPr>
          <w:spacing w:val="-1"/>
          <w:sz w:val="22"/>
          <w:szCs w:val="22"/>
        </w:rPr>
        <w:t xml:space="preserve"> </w:t>
      </w:r>
      <w:r w:rsidR="007519A1" w:rsidRPr="007519A1">
        <w:rPr>
          <w:spacing w:val="3"/>
          <w:sz w:val="22"/>
          <w:szCs w:val="22"/>
        </w:rPr>
        <w:t>f</w:t>
      </w:r>
      <w:r w:rsidR="007519A1" w:rsidRPr="007519A1">
        <w:rPr>
          <w:spacing w:val="1"/>
          <w:sz w:val="22"/>
          <w:szCs w:val="22"/>
        </w:rPr>
        <w:t>a</w:t>
      </w:r>
      <w:r w:rsidR="007519A1" w:rsidRPr="007519A1">
        <w:rPr>
          <w:spacing w:val="-2"/>
          <w:sz w:val="22"/>
          <w:szCs w:val="22"/>
        </w:rPr>
        <w:t>v</w:t>
      </w:r>
      <w:r w:rsidR="007519A1" w:rsidRPr="007519A1">
        <w:rPr>
          <w:spacing w:val="1"/>
          <w:sz w:val="22"/>
          <w:szCs w:val="22"/>
        </w:rPr>
        <w:t>o</w:t>
      </w:r>
      <w:r w:rsidR="007519A1" w:rsidRPr="007519A1">
        <w:rPr>
          <w:sz w:val="22"/>
          <w:szCs w:val="22"/>
        </w:rPr>
        <w:t>r o</w:t>
      </w:r>
      <w:r w:rsidR="007519A1" w:rsidRPr="007519A1">
        <w:rPr>
          <w:spacing w:val="1"/>
          <w:sz w:val="22"/>
          <w:szCs w:val="22"/>
        </w:rPr>
        <w:t xml:space="preserve"> ob</w:t>
      </w:r>
      <w:r w:rsidR="007519A1" w:rsidRPr="007519A1">
        <w:rPr>
          <w:sz w:val="22"/>
          <w:szCs w:val="22"/>
        </w:rPr>
        <w:t>je</w:t>
      </w:r>
      <w:r w:rsidR="007519A1" w:rsidRPr="007519A1">
        <w:rPr>
          <w:spacing w:val="1"/>
          <w:sz w:val="22"/>
          <w:szCs w:val="22"/>
        </w:rPr>
        <w:t>t</w:t>
      </w:r>
      <w:r w:rsidR="007519A1" w:rsidRPr="007519A1">
        <w:rPr>
          <w:sz w:val="22"/>
          <w:szCs w:val="22"/>
        </w:rPr>
        <w:t>o l</w:t>
      </w:r>
      <w:r w:rsidR="007519A1" w:rsidRPr="007519A1">
        <w:rPr>
          <w:spacing w:val="-1"/>
          <w:sz w:val="22"/>
          <w:szCs w:val="22"/>
        </w:rPr>
        <w:t>i</w:t>
      </w:r>
      <w:r w:rsidR="007519A1" w:rsidRPr="007519A1">
        <w:rPr>
          <w:sz w:val="22"/>
          <w:szCs w:val="22"/>
        </w:rPr>
        <w:t>cit</w:t>
      </w:r>
      <w:r w:rsidR="007519A1" w:rsidRPr="007519A1">
        <w:rPr>
          <w:spacing w:val="1"/>
          <w:sz w:val="22"/>
          <w:szCs w:val="22"/>
        </w:rPr>
        <w:t>ado</w:t>
      </w:r>
      <w:r w:rsidR="007519A1" w:rsidRPr="007519A1">
        <w:rPr>
          <w:sz w:val="22"/>
          <w:szCs w:val="22"/>
        </w:rPr>
        <w:t>;</w:t>
      </w:r>
    </w:p>
    <w:p w:rsidR="007519A1" w:rsidRPr="007519A1" w:rsidRDefault="00346C90" w:rsidP="00105130">
      <w:pPr>
        <w:widowControl w:val="0"/>
        <w:autoSpaceDE w:val="0"/>
        <w:autoSpaceDN w:val="0"/>
        <w:adjustRightInd w:val="0"/>
        <w:spacing w:after="240"/>
        <w:ind w:right="49"/>
        <w:jc w:val="both"/>
        <w:rPr>
          <w:sz w:val="22"/>
          <w:szCs w:val="22"/>
        </w:rPr>
      </w:pPr>
      <w:r>
        <w:rPr>
          <w:spacing w:val="1"/>
          <w:sz w:val="22"/>
          <w:szCs w:val="22"/>
        </w:rPr>
        <w:t>12</w:t>
      </w:r>
      <w:r w:rsidR="007519A1" w:rsidRPr="007519A1">
        <w:rPr>
          <w:spacing w:val="1"/>
          <w:sz w:val="22"/>
          <w:szCs w:val="22"/>
        </w:rPr>
        <w:t>.3.1.5.2.</w:t>
      </w:r>
      <w:r w:rsidR="007519A1" w:rsidRPr="007519A1">
        <w:rPr>
          <w:spacing w:val="3"/>
          <w:sz w:val="22"/>
          <w:szCs w:val="22"/>
        </w:rPr>
        <w:t xml:space="preserve"> </w:t>
      </w:r>
      <w:r w:rsidR="007519A1" w:rsidRPr="007519A1">
        <w:rPr>
          <w:spacing w:val="1"/>
          <w:sz w:val="22"/>
          <w:szCs w:val="22"/>
        </w:rPr>
        <w:t>No</w:t>
      </w:r>
      <w:r w:rsidR="007519A1" w:rsidRPr="007519A1">
        <w:rPr>
          <w:spacing w:val="3"/>
          <w:sz w:val="22"/>
          <w:szCs w:val="22"/>
        </w:rPr>
        <w:t xml:space="preserve"> </w:t>
      </w:r>
      <w:r w:rsidR="007519A1" w:rsidRPr="007519A1">
        <w:rPr>
          <w:sz w:val="22"/>
          <w:szCs w:val="22"/>
        </w:rPr>
        <w:t>c</w:t>
      </w:r>
      <w:r w:rsidR="007519A1" w:rsidRPr="007519A1">
        <w:rPr>
          <w:spacing w:val="1"/>
          <w:sz w:val="22"/>
          <w:szCs w:val="22"/>
        </w:rPr>
        <w:t>a</w:t>
      </w:r>
      <w:r w:rsidR="007519A1" w:rsidRPr="007519A1">
        <w:rPr>
          <w:spacing w:val="-2"/>
          <w:sz w:val="22"/>
          <w:szCs w:val="22"/>
        </w:rPr>
        <w:t>s</w:t>
      </w:r>
      <w:r w:rsidR="007519A1" w:rsidRPr="007519A1">
        <w:rPr>
          <w:sz w:val="22"/>
          <w:szCs w:val="22"/>
        </w:rPr>
        <w:t>o</w:t>
      </w:r>
      <w:r w:rsidR="007519A1" w:rsidRPr="007519A1">
        <w:rPr>
          <w:spacing w:val="2"/>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eq</w:t>
      </w:r>
      <w:r w:rsidR="007519A1" w:rsidRPr="007519A1">
        <w:rPr>
          <w:spacing w:val="1"/>
          <w:sz w:val="22"/>
          <w:szCs w:val="22"/>
        </w:rPr>
        <w:t>u</w:t>
      </w:r>
      <w:r w:rsidR="007519A1" w:rsidRPr="007519A1">
        <w:rPr>
          <w:sz w:val="22"/>
          <w:szCs w:val="22"/>
        </w:rPr>
        <w:t>i</w:t>
      </w:r>
      <w:r w:rsidR="007519A1" w:rsidRPr="007519A1">
        <w:rPr>
          <w:spacing w:val="-3"/>
          <w:sz w:val="22"/>
          <w:szCs w:val="22"/>
        </w:rPr>
        <w:t>v</w:t>
      </w:r>
      <w:r w:rsidR="007519A1" w:rsidRPr="007519A1">
        <w:rPr>
          <w:spacing w:val="1"/>
          <w:sz w:val="22"/>
          <w:szCs w:val="22"/>
        </w:rPr>
        <w:t>a</w:t>
      </w:r>
      <w:r w:rsidR="007519A1" w:rsidRPr="007519A1">
        <w:rPr>
          <w:sz w:val="22"/>
          <w:szCs w:val="22"/>
        </w:rPr>
        <w:t>lê</w:t>
      </w:r>
      <w:r w:rsidR="007519A1" w:rsidRPr="007519A1">
        <w:rPr>
          <w:spacing w:val="1"/>
          <w:sz w:val="22"/>
          <w:szCs w:val="22"/>
        </w:rPr>
        <w:t>n</w:t>
      </w:r>
      <w:r w:rsidR="007519A1" w:rsidRPr="007519A1">
        <w:rPr>
          <w:sz w:val="22"/>
          <w:szCs w:val="22"/>
        </w:rPr>
        <w:t>cia</w:t>
      </w:r>
      <w:r w:rsidR="007519A1" w:rsidRPr="007519A1">
        <w:rPr>
          <w:spacing w:val="2"/>
          <w:sz w:val="22"/>
          <w:szCs w:val="22"/>
        </w:rPr>
        <w:t xml:space="preserve"> </w:t>
      </w:r>
      <w:r w:rsidR="007519A1" w:rsidRPr="007519A1">
        <w:rPr>
          <w:spacing w:val="1"/>
          <w:sz w:val="22"/>
          <w:szCs w:val="22"/>
        </w:rPr>
        <w:t>do</w:t>
      </w:r>
      <w:r w:rsidR="007519A1" w:rsidRPr="007519A1">
        <w:rPr>
          <w:sz w:val="22"/>
          <w:szCs w:val="22"/>
        </w:rPr>
        <w:t>s</w:t>
      </w:r>
      <w:r w:rsidR="007519A1" w:rsidRPr="007519A1">
        <w:rPr>
          <w:spacing w:val="2"/>
          <w:sz w:val="22"/>
          <w:szCs w:val="22"/>
        </w:rPr>
        <w:t xml:space="preserve"> </w:t>
      </w:r>
      <w:r w:rsidR="007519A1" w:rsidRPr="007519A1">
        <w:rPr>
          <w:spacing w:val="-2"/>
          <w:sz w:val="22"/>
          <w:szCs w:val="22"/>
        </w:rPr>
        <w:t>v</w:t>
      </w:r>
      <w:r w:rsidR="007519A1" w:rsidRPr="007519A1">
        <w:rPr>
          <w:spacing w:val="1"/>
          <w:sz w:val="22"/>
          <w:szCs w:val="22"/>
        </w:rPr>
        <w:t>a</w:t>
      </w:r>
      <w:r w:rsidR="007519A1" w:rsidRPr="007519A1">
        <w:rPr>
          <w:sz w:val="22"/>
          <w:szCs w:val="22"/>
        </w:rPr>
        <w:t>lores</w:t>
      </w:r>
      <w:r w:rsidR="007519A1" w:rsidRPr="007519A1">
        <w:rPr>
          <w:spacing w:val="2"/>
          <w:sz w:val="22"/>
          <w:szCs w:val="22"/>
        </w:rPr>
        <w:t xml:space="preserve"> </w:t>
      </w:r>
      <w:r w:rsidR="007519A1" w:rsidRPr="007519A1">
        <w:rPr>
          <w:spacing w:val="1"/>
          <w:sz w:val="22"/>
          <w:szCs w:val="22"/>
        </w:rPr>
        <w:t>ap</w:t>
      </w:r>
      <w:r w:rsidR="007519A1" w:rsidRPr="007519A1">
        <w:rPr>
          <w:sz w:val="22"/>
          <w:szCs w:val="22"/>
        </w:rPr>
        <w:t>res</w:t>
      </w:r>
      <w:r w:rsidR="007519A1" w:rsidRPr="007519A1">
        <w:rPr>
          <w:spacing w:val="1"/>
          <w:sz w:val="22"/>
          <w:szCs w:val="22"/>
        </w:rPr>
        <w:t>e</w:t>
      </w:r>
      <w:r w:rsidR="007519A1" w:rsidRPr="007519A1">
        <w:rPr>
          <w:spacing w:val="-1"/>
          <w:sz w:val="22"/>
          <w:szCs w:val="22"/>
        </w:rPr>
        <w:t>n</w:t>
      </w:r>
      <w:r w:rsidR="007519A1" w:rsidRPr="007519A1">
        <w:rPr>
          <w:sz w:val="22"/>
          <w:szCs w:val="22"/>
        </w:rPr>
        <w:t>t</w:t>
      </w:r>
      <w:r w:rsidR="007519A1" w:rsidRPr="007519A1">
        <w:rPr>
          <w:spacing w:val="1"/>
          <w:sz w:val="22"/>
          <w:szCs w:val="22"/>
        </w:rPr>
        <w:t>a</w:t>
      </w:r>
      <w:r w:rsidR="007519A1" w:rsidRPr="007519A1">
        <w:rPr>
          <w:spacing w:val="-1"/>
          <w:sz w:val="22"/>
          <w:szCs w:val="22"/>
        </w:rPr>
        <w:t>d</w:t>
      </w:r>
      <w:r w:rsidR="007519A1" w:rsidRPr="007519A1">
        <w:rPr>
          <w:spacing w:val="1"/>
          <w:sz w:val="22"/>
          <w:szCs w:val="22"/>
        </w:rPr>
        <w:t>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pe</w:t>
      </w:r>
      <w:r w:rsidR="007519A1" w:rsidRPr="007519A1">
        <w:rPr>
          <w:sz w:val="22"/>
          <w:szCs w:val="22"/>
        </w:rPr>
        <w:t>la</w:t>
      </w:r>
      <w:r w:rsidR="007519A1" w:rsidRPr="007519A1">
        <w:rPr>
          <w:spacing w:val="7"/>
          <w:sz w:val="22"/>
          <w:szCs w:val="22"/>
        </w:rPr>
        <w:t xml:space="preserve"> </w:t>
      </w:r>
      <w:r w:rsidR="007519A1" w:rsidRPr="007519A1">
        <w:rPr>
          <w:spacing w:val="-1"/>
          <w:sz w:val="22"/>
          <w:szCs w:val="22"/>
        </w:rPr>
        <w:t>M</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
          <w:sz w:val="22"/>
          <w:szCs w:val="22"/>
        </w:rPr>
        <w:t xml:space="preserve"> </w:t>
      </w:r>
      <w:r w:rsidR="007519A1" w:rsidRPr="007519A1">
        <w:rPr>
          <w:spacing w:val="1"/>
          <w:sz w:val="22"/>
          <w:szCs w:val="22"/>
        </w:rPr>
        <w:t>EP</w:t>
      </w:r>
      <w:r w:rsidR="007519A1" w:rsidRPr="007519A1">
        <w:rPr>
          <w:sz w:val="22"/>
          <w:szCs w:val="22"/>
        </w:rPr>
        <w:t>P</w:t>
      </w:r>
      <w:r w:rsidR="007519A1" w:rsidRPr="007519A1">
        <w:rPr>
          <w:spacing w:val="2"/>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2"/>
          <w:sz w:val="22"/>
          <w:szCs w:val="22"/>
        </w:rPr>
        <w:t xml:space="preserve"> </w:t>
      </w:r>
      <w:r w:rsidR="007519A1" w:rsidRPr="007519A1">
        <w:rPr>
          <w:spacing w:val="-2"/>
          <w:sz w:val="22"/>
          <w:szCs w:val="22"/>
        </w:rPr>
        <w:t>s</w:t>
      </w:r>
      <w:r w:rsidR="007519A1" w:rsidRPr="007519A1">
        <w:rPr>
          <w:sz w:val="22"/>
          <w:szCs w:val="22"/>
        </w:rPr>
        <w:t xml:space="preserve">e </w:t>
      </w:r>
      <w:r w:rsidR="007519A1" w:rsidRPr="007519A1">
        <w:rPr>
          <w:spacing w:val="1"/>
          <w:sz w:val="22"/>
          <w:szCs w:val="22"/>
        </w:rPr>
        <w:t>en</w:t>
      </w:r>
      <w:r w:rsidR="007519A1" w:rsidRPr="007519A1">
        <w:rPr>
          <w:sz w:val="22"/>
          <w:szCs w:val="22"/>
        </w:rPr>
        <w:t>c</w:t>
      </w:r>
      <w:r w:rsidR="007519A1" w:rsidRPr="007519A1">
        <w:rPr>
          <w:spacing w:val="-1"/>
          <w:sz w:val="22"/>
          <w:szCs w:val="22"/>
        </w:rPr>
        <w:t>o</w:t>
      </w:r>
      <w:r w:rsidR="007519A1" w:rsidRPr="007519A1">
        <w:rPr>
          <w:spacing w:val="1"/>
          <w:sz w:val="22"/>
          <w:szCs w:val="22"/>
        </w:rPr>
        <w:t>n</w:t>
      </w:r>
      <w:r w:rsidR="007519A1" w:rsidRPr="007519A1">
        <w:rPr>
          <w:sz w:val="22"/>
          <w:szCs w:val="22"/>
        </w:rPr>
        <w:t>tr</w:t>
      </w:r>
      <w:r w:rsidR="007519A1" w:rsidRPr="007519A1">
        <w:rPr>
          <w:spacing w:val="-1"/>
          <w:sz w:val="22"/>
          <w:szCs w:val="22"/>
        </w:rPr>
        <w:t>e</w:t>
      </w:r>
      <w:r w:rsidR="007519A1" w:rsidRPr="007519A1">
        <w:rPr>
          <w:sz w:val="22"/>
          <w:szCs w:val="22"/>
        </w:rPr>
        <w:t>m</w:t>
      </w:r>
      <w:r w:rsidR="007519A1" w:rsidRPr="007519A1">
        <w:rPr>
          <w:spacing w:val="36"/>
          <w:sz w:val="22"/>
          <w:szCs w:val="22"/>
        </w:rPr>
        <w:t xml:space="preserve"> </w:t>
      </w:r>
      <w:r w:rsidR="007519A1" w:rsidRPr="007519A1">
        <w:rPr>
          <w:spacing w:val="-1"/>
          <w:sz w:val="22"/>
          <w:szCs w:val="22"/>
        </w:rPr>
        <w:t>n</w:t>
      </w:r>
      <w:r w:rsidR="007519A1" w:rsidRPr="007519A1">
        <w:rPr>
          <w:spacing w:val="1"/>
          <w:sz w:val="22"/>
          <w:szCs w:val="22"/>
        </w:rPr>
        <w:t>o</w:t>
      </w:r>
      <w:r w:rsidR="007519A1" w:rsidRPr="007519A1">
        <w:rPr>
          <w:sz w:val="22"/>
          <w:szCs w:val="22"/>
        </w:rPr>
        <w:t>s</w:t>
      </w:r>
      <w:r w:rsidR="007519A1" w:rsidRPr="007519A1">
        <w:rPr>
          <w:spacing w:val="34"/>
          <w:sz w:val="22"/>
          <w:szCs w:val="22"/>
        </w:rPr>
        <w:t xml:space="preserve"> </w:t>
      </w:r>
      <w:r w:rsidR="007519A1" w:rsidRPr="007519A1">
        <w:rPr>
          <w:sz w:val="22"/>
          <w:szCs w:val="22"/>
        </w:rPr>
        <w:t>in</w:t>
      </w:r>
      <w:r w:rsidR="007519A1" w:rsidRPr="007519A1">
        <w:rPr>
          <w:spacing w:val="-1"/>
          <w:sz w:val="22"/>
          <w:szCs w:val="22"/>
        </w:rPr>
        <w:t>t</w:t>
      </w:r>
      <w:r w:rsidR="007519A1" w:rsidRPr="007519A1">
        <w:rPr>
          <w:spacing w:val="1"/>
          <w:sz w:val="22"/>
          <w:szCs w:val="22"/>
        </w:rPr>
        <w:t>e</w:t>
      </w:r>
      <w:r w:rsidR="007519A1" w:rsidRPr="007519A1">
        <w:rPr>
          <w:sz w:val="22"/>
          <w:szCs w:val="22"/>
        </w:rPr>
        <w:t>r</w:t>
      </w:r>
      <w:r w:rsidR="007519A1" w:rsidRPr="007519A1">
        <w:rPr>
          <w:spacing w:val="-3"/>
          <w:sz w:val="22"/>
          <w:szCs w:val="22"/>
        </w:rPr>
        <w:t>v</w:t>
      </w:r>
      <w:r w:rsidR="007519A1" w:rsidRPr="007519A1">
        <w:rPr>
          <w:spacing w:val="1"/>
          <w:sz w:val="22"/>
          <w:szCs w:val="22"/>
        </w:rPr>
        <w:t>a</w:t>
      </w:r>
      <w:r w:rsidR="007519A1" w:rsidRPr="007519A1">
        <w:rPr>
          <w:sz w:val="22"/>
          <w:szCs w:val="22"/>
        </w:rPr>
        <w:t>los</w:t>
      </w:r>
      <w:r w:rsidR="007519A1" w:rsidRPr="007519A1">
        <w:rPr>
          <w:spacing w:val="35"/>
          <w:sz w:val="22"/>
          <w:szCs w:val="22"/>
        </w:rPr>
        <w:t xml:space="preserve"> </w:t>
      </w:r>
      <w:r w:rsidR="007519A1" w:rsidRPr="007519A1">
        <w:rPr>
          <w:spacing w:val="1"/>
          <w:sz w:val="22"/>
          <w:szCs w:val="22"/>
        </w:rPr>
        <w:t>e</w:t>
      </w:r>
      <w:r w:rsidR="007519A1" w:rsidRPr="007519A1">
        <w:rPr>
          <w:sz w:val="22"/>
          <w:szCs w:val="22"/>
        </w:rPr>
        <w:t>st</w:t>
      </w:r>
      <w:r w:rsidR="007519A1" w:rsidRPr="007519A1">
        <w:rPr>
          <w:spacing w:val="-1"/>
          <w:sz w:val="22"/>
          <w:szCs w:val="22"/>
        </w:rPr>
        <w:t>a</w:t>
      </w:r>
      <w:r w:rsidR="007519A1" w:rsidRPr="007519A1">
        <w:rPr>
          <w:spacing w:val="1"/>
          <w:sz w:val="22"/>
          <w:szCs w:val="22"/>
        </w:rPr>
        <w:t>be</w:t>
      </w:r>
      <w:r w:rsidR="007519A1" w:rsidRPr="007519A1">
        <w:rPr>
          <w:sz w:val="22"/>
          <w:szCs w:val="22"/>
        </w:rPr>
        <w:t>leci</w:t>
      </w:r>
      <w:r w:rsidR="007519A1" w:rsidRPr="007519A1">
        <w:rPr>
          <w:spacing w:val="-1"/>
          <w:sz w:val="22"/>
          <w:szCs w:val="22"/>
        </w:rPr>
        <w:t>d</w:t>
      </w:r>
      <w:r w:rsidR="007519A1" w:rsidRPr="007519A1">
        <w:rPr>
          <w:spacing w:val="1"/>
          <w:sz w:val="22"/>
          <w:szCs w:val="22"/>
        </w:rPr>
        <w:t>o</w:t>
      </w:r>
      <w:r w:rsidR="007519A1" w:rsidRPr="007519A1">
        <w:rPr>
          <w:sz w:val="22"/>
          <w:szCs w:val="22"/>
        </w:rPr>
        <w:t>s</w:t>
      </w:r>
      <w:r w:rsidR="007519A1" w:rsidRPr="007519A1">
        <w:rPr>
          <w:spacing w:val="31"/>
          <w:sz w:val="22"/>
          <w:szCs w:val="22"/>
        </w:rPr>
        <w:t xml:space="preserve"> </w:t>
      </w:r>
      <w:r w:rsidR="007519A1" w:rsidRPr="007519A1">
        <w:rPr>
          <w:spacing w:val="1"/>
          <w:sz w:val="22"/>
          <w:szCs w:val="22"/>
        </w:rPr>
        <w:t>n</w:t>
      </w:r>
      <w:r w:rsidR="007519A1" w:rsidRPr="007519A1">
        <w:rPr>
          <w:sz w:val="22"/>
          <w:szCs w:val="22"/>
        </w:rPr>
        <w:t>o</w:t>
      </w:r>
      <w:r w:rsidR="007519A1" w:rsidRPr="007519A1">
        <w:rPr>
          <w:spacing w:val="32"/>
          <w:sz w:val="22"/>
          <w:szCs w:val="22"/>
        </w:rPr>
        <w:t xml:space="preserve"> </w:t>
      </w:r>
      <w:r w:rsidR="007519A1" w:rsidRPr="007519A1">
        <w:rPr>
          <w:sz w:val="22"/>
          <w:szCs w:val="22"/>
        </w:rPr>
        <w:t>s</w:t>
      </w:r>
      <w:r w:rsidR="007519A1" w:rsidRPr="007519A1">
        <w:rPr>
          <w:spacing w:val="1"/>
          <w:sz w:val="22"/>
          <w:szCs w:val="22"/>
        </w:rPr>
        <w:t>ub</w:t>
      </w:r>
      <w:r w:rsidR="007519A1" w:rsidRPr="007519A1">
        <w:rPr>
          <w:sz w:val="22"/>
          <w:szCs w:val="22"/>
        </w:rPr>
        <w:t>it</w:t>
      </w:r>
      <w:r w:rsidR="007519A1" w:rsidRPr="007519A1">
        <w:rPr>
          <w:spacing w:val="-1"/>
          <w:sz w:val="22"/>
          <w:szCs w:val="22"/>
        </w:rPr>
        <w:t>e</w:t>
      </w:r>
      <w:r w:rsidR="007519A1" w:rsidRPr="007519A1">
        <w:rPr>
          <w:sz w:val="22"/>
          <w:szCs w:val="22"/>
        </w:rPr>
        <w:t>m</w:t>
      </w:r>
      <w:r w:rsidR="007519A1" w:rsidRPr="007519A1">
        <w:rPr>
          <w:spacing w:val="41"/>
          <w:sz w:val="22"/>
          <w:szCs w:val="22"/>
        </w:rPr>
        <w:t xml:space="preserve"> </w:t>
      </w:r>
      <w:r>
        <w:rPr>
          <w:sz w:val="22"/>
          <w:szCs w:val="22"/>
        </w:rPr>
        <w:t>12</w:t>
      </w:r>
      <w:r w:rsidR="00FC1EA7">
        <w:rPr>
          <w:sz w:val="22"/>
          <w:szCs w:val="22"/>
        </w:rPr>
        <w:t>.3.1.5. do</w:t>
      </w:r>
      <w:r w:rsidR="007519A1" w:rsidRPr="007519A1">
        <w:rPr>
          <w:sz w:val="22"/>
          <w:szCs w:val="22"/>
        </w:rPr>
        <w:t xml:space="preserve"> Projeto Básico,</w:t>
      </w:r>
      <w:r w:rsidR="007519A1" w:rsidRPr="007519A1">
        <w:rPr>
          <w:spacing w:val="35"/>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rá</w:t>
      </w:r>
      <w:r w:rsidR="007519A1" w:rsidRPr="007519A1">
        <w:rPr>
          <w:spacing w:val="32"/>
          <w:sz w:val="22"/>
          <w:szCs w:val="22"/>
        </w:rPr>
        <w:t xml:space="preserve"> </w:t>
      </w:r>
      <w:r w:rsidR="007519A1" w:rsidRPr="007519A1">
        <w:rPr>
          <w:sz w:val="22"/>
          <w:szCs w:val="22"/>
        </w:rPr>
        <w:t>re</w:t>
      </w:r>
      <w:r w:rsidR="007519A1" w:rsidRPr="007519A1">
        <w:rPr>
          <w:spacing w:val="1"/>
          <w:sz w:val="22"/>
          <w:szCs w:val="22"/>
        </w:rPr>
        <w:t>a</w:t>
      </w:r>
      <w:r w:rsidR="007519A1" w:rsidRPr="007519A1">
        <w:rPr>
          <w:sz w:val="22"/>
          <w:szCs w:val="22"/>
        </w:rPr>
        <w:t>l</w:t>
      </w:r>
      <w:r w:rsidR="007519A1" w:rsidRPr="007519A1">
        <w:rPr>
          <w:spacing w:val="-1"/>
          <w:sz w:val="22"/>
          <w:szCs w:val="22"/>
        </w:rPr>
        <w:t>i</w:t>
      </w:r>
      <w:r w:rsidR="007519A1" w:rsidRPr="007519A1">
        <w:rPr>
          <w:spacing w:val="-2"/>
          <w:sz w:val="22"/>
          <w:szCs w:val="22"/>
        </w:rPr>
        <w:t>z</w:t>
      </w:r>
      <w:r w:rsidR="007519A1" w:rsidRPr="007519A1">
        <w:rPr>
          <w:spacing w:val="1"/>
          <w:sz w:val="22"/>
          <w:szCs w:val="22"/>
        </w:rPr>
        <w:t>ad</w:t>
      </w:r>
      <w:r w:rsidR="007519A1" w:rsidRPr="007519A1">
        <w:rPr>
          <w:sz w:val="22"/>
          <w:szCs w:val="22"/>
        </w:rPr>
        <w:t>o s</w:t>
      </w:r>
      <w:r w:rsidR="007519A1" w:rsidRPr="007519A1">
        <w:rPr>
          <w:spacing w:val="1"/>
          <w:sz w:val="22"/>
          <w:szCs w:val="22"/>
        </w:rPr>
        <w:t>o</w:t>
      </w:r>
      <w:r w:rsidR="007519A1" w:rsidRPr="007519A1">
        <w:rPr>
          <w:sz w:val="22"/>
          <w:szCs w:val="22"/>
        </w:rPr>
        <w:t>rteio</w:t>
      </w:r>
      <w:r w:rsidR="007519A1" w:rsidRPr="007519A1">
        <w:rPr>
          <w:spacing w:val="1"/>
          <w:sz w:val="22"/>
          <w:szCs w:val="22"/>
        </w:rPr>
        <w:t xml:space="preserve"> </w:t>
      </w:r>
      <w:r w:rsidR="007519A1" w:rsidRPr="007519A1">
        <w:rPr>
          <w:spacing w:val="-1"/>
          <w:sz w:val="22"/>
          <w:szCs w:val="22"/>
        </w:rPr>
        <w:t>e</w:t>
      </w:r>
      <w:r w:rsidR="007519A1" w:rsidRPr="007519A1">
        <w:rPr>
          <w:spacing w:val="1"/>
          <w:sz w:val="22"/>
          <w:szCs w:val="22"/>
        </w:rPr>
        <w:t>n</w:t>
      </w:r>
      <w:r w:rsidR="007519A1" w:rsidRPr="007519A1">
        <w:rPr>
          <w:sz w:val="22"/>
          <w:szCs w:val="22"/>
        </w:rPr>
        <w:t>tre</w:t>
      </w:r>
      <w:r w:rsidR="007519A1" w:rsidRPr="007519A1">
        <w:rPr>
          <w:spacing w:val="-1"/>
          <w:sz w:val="22"/>
          <w:szCs w:val="22"/>
        </w:rPr>
        <w:t xml:space="preserve"> </w:t>
      </w:r>
      <w:r w:rsidR="007519A1" w:rsidRPr="007519A1">
        <w:rPr>
          <w:spacing w:val="1"/>
          <w:sz w:val="22"/>
          <w:szCs w:val="22"/>
        </w:rPr>
        <w:t>e</w:t>
      </w:r>
      <w:r w:rsidR="007519A1" w:rsidRPr="007519A1">
        <w:rPr>
          <w:sz w:val="22"/>
          <w:szCs w:val="22"/>
        </w:rPr>
        <w:t>las</w:t>
      </w:r>
      <w:r w:rsidR="007519A1" w:rsidRPr="007519A1">
        <w:rPr>
          <w:spacing w:val="1"/>
          <w:sz w:val="22"/>
          <w:szCs w:val="22"/>
        </w:rPr>
        <w:t xml:space="preserve"> </w:t>
      </w:r>
      <w:r w:rsidR="007519A1" w:rsidRPr="007519A1">
        <w:rPr>
          <w:spacing w:val="-1"/>
          <w:sz w:val="22"/>
          <w:szCs w:val="22"/>
        </w:rPr>
        <w:t>p</w:t>
      </w:r>
      <w:r w:rsidR="007519A1" w:rsidRPr="007519A1">
        <w:rPr>
          <w:spacing w:val="1"/>
          <w:sz w:val="22"/>
          <w:szCs w:val="22"/>
        </w:rPr>
        <w:t>a</w:t>
      </w:r>
      <w:r w:rsidR="007519A1" w:rsidRPr="007519A1">
        <w:rPr>
          <w:sz w:val="22"/>
          <w:szCs w:val="22"/>
        </w:rPr>
        <w:t>ra</w:t>
      </w:r>
      <w:r w:rsidR="007519A1" w:rsidRPr="007519A1">
        <w:rPr>
          <w:spacing w:val="-2"/>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z w:val="22"/>
          <w:szCs w:val="22"/>
        </w:rPr>
        <w:t>se</w:t>
      </w:r>
      <w:r w:rsidR="007519A1" w:rsidRPr="007519A1">
        <w:rPr>
          <w:spacing w:val="1"/>
          <w:sz w:val="22"/>
          <w:szCs w:val="22"/>
        </w:rPr>
        <w:t xml:space="preserve"> </w:t>
      </w:r>
      <w:r w:rsidR="007519A1" w:rsidRPr="007519A1">
        <w:rPr>
          <w:sz w:val="22"/>
          <w:szCs w:val="22"/>
        </w:rPr>
        <w:t>i</w:t>
      </w:r>
      <w:r w:rsidR="007519A1" w:rsidRPr="007519A1">
        <w:rPr>
          <w:spacing w:val="1"/>
          <w:sz w:val="22"/>
          <w:szCs w:val="22"/>
        </w:rPr>
        <w:t>d</w:t>
      </w:r>
      <w:r w:rsidR="007519A1" w:rsidRPr="007519A1">
        <w:rPr>
          <w:spacing w:val="-1"/>
          <w:sz w:val="22"/>
          <w:szCs w:val="22"/>
        </w:rPr>
        <w:t>e</w:t>
      </w:r>
      <w:r w:rsidR="007519A1" w:rsidRPr="007519A1">
        <w:rPr>
          <w:spacing w:val="1"/>
          <w:sz w:val="22"/>
          <w:szCs w:val="22"/>
        </w:rPr>
        <w:t>n</w:t>
      </w:r>
      <w:r w:rsidR="007519A1" w:rsidRPr="007519A1">
        <w:rPr>
          <w:sz w:val="22"/>
          <w:szCs w:val="22"/>
        </w:rPr>
        <w:t>t</w:t>
      </w:r>
      <w:r w:rsidR="007519A1" w:rsidRPr="007519A1">
        <w:rPr>
          <w:spacing w:val="-2"/>
          <w:sz w:val="22"/>
          <w:szCs w:val="22"/>
        </w:rPr>
        <w:t>i</w:t>
      </w:r>
      <w:r w:rsidR="007519A1" w:rsidRPr="007519A1">
        <w:rPr>
          <w:spacing w:val="3"/>
          <w:sz w:val="22"/>
          <w:szCs w:val="22"/>
        </w:rPr>
        <w:t>f</w:t>
      </w:r>
      <w:r w:rsidR="007519A1" w:rsidRPr="007519A1">
        <w:rPr>
          <w:sz w:val="22"/>
          <w:szCs w:val="22"/>
        </w:rPr>
        <w:t>i</w:t>
      </w:r>
      <w:r w:rsidR="007519A1" w:rsidRPr="007519A1">
        <w:rPr>
          <w:spacing w:val="-2"/>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a</w:t>
      </w:r>
      <w:r w:rsidR="007519A1" w:rsidRPr="007519A1">
        <w:rPr>
          <w:spacing w:val="-1"/>
          <w:sz w:val="22"/>
          <w:szCs w:val="22"/>
        </w:rPr>
        <w:t>q</w:t>
      </w:r>
      <w:r w:rsidR="007519A1" w:rsidRPr="007519A1">
        <w:rPr>
          <w:spacing w:val="1"/>
          <w:sz w:val="22"/>
          <w:szCs w:val="22"/>
        </w:rPr>
        <w:t>ue</w:t>
      </w:r>
      <w:r w:rsidR="007519A1" w:rsidRPr="007519A1">
        <w:rPr>
          <w:sz w:val="22"/>
          <w:szCs w:val="22"/>
        </w:rPr>
        <w:t>la</w:t>
      </w:r>
      <w:r w:rsidR="007519A1" w:rsidRPr="007519A1">
        <w:rPr>
          <w:spacing w:val="1"/>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p</w:t>
      </w:r>
      <w:r w:rsidR="007519A1" w:rsidRPr="007519A1">
        <w:rPr>
          <w:sz w:val="22"/>
          <w:szCs w:val="22"/>
        </w:rPr>
        <w:t>r</w:t>
      </w:r>
      <w:r w:rsidR="007519A1" w:rsidRPr="007519A1">
        <w:rPr>
          <w:spacing w:val="-4"/>
          <w:sz w:val="22"/>
          <w:szCs w:val="22"/>
        </w:rPr>
        <w:t>i</w:t>
      </w:r>
      <w:r w:rsidR="007519A1" w:rsidRPr="007519A1">
        <w:rPr>
          <w:spacing w:val="1"/>
          <w:sz w:val="22"/>
          <w:szCs w:val="22"/>
        </w:rPr>
        <w:t>me</w:t>
      </w:r>
      <w:r w:rsidR="007519A1" w:rsidRPr="007519A1">
        <w:rPr>
          <w:sz w:val="22"/>
          <w:szCs w:val="22"/>
        </w:rPr>
        <w:t>i</w:t>
      </w:r>
      <w:r w:rsidR="007519A1" w:rsidRPr="007519A1">
        <w:rPr>
          <w:spacing w:val="-1"/>
          <w:sz w:val="22"/>
          <w:szCs w:val="22"/>
        </w:rPr>
        <w:t>r</w:t>
      </w:r>
      <w:r w:rsidR="007519A1" w:rsidRPr="007519A1">
        <w:rPr>
          <w:sz w:val="22"/>
          <w:szCs w:val="22"/>
        </w:rPr>
        <w:t>o</w:t>
      </w:r>
      <w:r w:rsidR="007519A1" w:rsidRPr="007519A1">
        <w:rPr>
          <w:spacing w:val="1"/>
          <w:sz w:val="22"/>
          <w:szCs w:val="22"/>
        </w:rPr>
        <w:t xml:space="preserve"> </w:t>
      </w:r>
      <w:r w:rsidR="007519A1" w:rsidRPr="007519A1">
        <w:rPr>
          <w:spacing w:val="-1"/>
          <w:sz w:val="22"/>
          <w:szCs w:val="22"/>
        </w:rPr>
        <w:t>p</w:t>
      </w:r>
      <w:r w:rsidR="007519A1" w:rsidRPr="007519A1">
        <w:rPr>
          <w:spacing w:val="1"/>
          <w:sz w:val="22"/>
          <w:szCs w:val="22"/>
        </w:rPr>
        <w:t>o</w:t>
      </w:r>
      <w:r w:rsidR="007519A1" w:rsidRPr="007519A1">
        <w:rPr>
          <w:spacing w:val="-1"/>
          <w:sz w:val="22"/>
          <w:szCs w:val="22"/>
        </w:rPr>
        <w:t>d</w:t>
      </w:r>
      <w:r w:rsidR="007519A1" w:rsidRPr="007519A1">
        <w:rPr>
          <w:spacing w:val="1"/>
          <w:sz w:val="22"/>
          <w:szCs w:val="22"/>
        </w:rPr>
        <w:t>e</w:t>
      </w:r>
      <w:r w:rsidR="007519A1" w:rsidRPr="007519A1">
        <w:rPr>
          <w:sz w:val="22"/>
          <w:szCs w:val="22"/>
        </w:rPr>
        <w:t xml:space="preserve">rá </w:t>
      </w:r>
      <w:r w:rsidR="007519A1" w:rsidRPr="007519A1">
        <w:rPr>
          <w:spacing w:val="1"/>
          <w:sz w:val="22"/>
          <w:szCs w:val="22"/>
        </w:rPr>
        <w:t>ap</w:t>
      </w:r>
      <w:r w:rsidR="007519A1" w:rsidRPr="007519A1">
        <w:rPr>
          <w:sz w:val="22"/>
          <w:szCs w:val="22"/>
        </w:rPr>
        <w:t>re</w:t>
      </w:r>
      <w:r w:rsidR="007519A1" w:rsidRPr="007519A1">
        <w:rPr>
          <w:spacing w:val="-2"/>
          <w:sz w:val="22"/>
          <w:szCs w:val="22"/>
        </w:rPr>
        <w:t>s</w:t>
      </w:r>
      <w:r w:rsidR="007519A1" w:rsidRPr="007519A1">
        <w:rPr>
          <w:spacing w:val="1"/>
          <w:sz w:val="22"/>
          <w:szCs w:val="22"/>
        </w:rPr>
        <w:t>en</w:t>
      </w:r>
      <w:r w:rsidR="007519A1" w:rsidRPr="007519A1">
        <w:rPr>
          <w:spacing w:val="-2"/>
          <w:sz w:val="22"/>
          <w:szCs w:val="22"/>
        </w:rPr>
        <w:t>t</w:t>
      </w:r>
      <w:r w:rsidR="007519A1" w:rsidRPr="007519A1">
        <w:rPr>
          <w:spacing w:val="1"/>
          <w:sz w:val="22"/>
          <w:szCs w:val="22"/>
        </w:rPr>
        <w:t>a</w:t>
      </w:r>
      <w:r w:rsidR="007519A1" w:rsidRPr="007519A1">
        <w:rPr>
          <w:sz w:val="22"/>
          <w:szCs w:val="22"/>
        </w:rPr>
        <w:t xml:space="preserve">r </w:t>
      </w:r>
      <w:r w:rsidR="007519A1" w:rsidRPr="007519A1">
        <w:rPr>
          <w:spacing w:val="-1"/>
          <w:sz w:val="22"/>
          <w:szCs w:val="22"/>
        </w:rPr>
        <w:t>m</w:t>
      </w:r>
      <w:r w:rsidR="007519A1" w:rsidRPr="007519A1">
        <w:rPr>
          <w:spacing w:val="1"/>
          <w:sz w:val="22"/>
          <w:szCs w:val="22"/>
        </w:rPr>
        <w:t>e</w:t>
      </w:r>
      <w:r w:rsidR="007519A1" w:rsidRPr="007519A1">
        <w:rPr>
          <w:sz w:val="22"/>
          <w:szCs w:val="22"/>
        </w:rPr>
        <w:t>lh</w:t>
      </w:r>
      <w:r w:rsidR="007519A1" w:rsidRPr="007519A1">
        <w:rPr>
          <w:spacing w:val="-1"/>
          <w:sz w:val="22"/>
          <w:szCs w:val="22"/>
        </w:rPr>
        <w:t>o</w:t>
      </w:r>
      <w:r w:rsidR="007519A1" w:rsidRPr="007519A1">
        <w:rPr>
          <w:sz w:val="22"/>
          <w:szCs w:val="22"/>
        </w:rPr>
        <w:t xml:space="preserve">r </w:t>
      </w:r>
      <w:r w:rsidR="007519A1" w:rsidRPr="007519A1">
        <w:rPr>
          <w:spacing w:val="-1"/>
          <w:sz w:val="22"/>
          <w:szCs w:val="22"/>
        </w:rPr>
        <w:t>o</w:t>
      </w:r>
      <w:r w:rsidR="007519A1" w:rsidRPr="007519A1">
        <w:rPr>
          <w:spacing w:val="3"/>
          <w:sz w:val="22"/>
          <w:szCs w:val="22"/>
        </w:rPr>
        <w:t>f</w:t>
      </w:r>
      <w:r w:rsidR="007519A1" w:rsidRPr="007519A1">
        <w:rPr>
          <w:spacing w:val="1"/>
          <w:sz w:val="22"/>
          <w:szCs w:val="22"/>
        </w:rPr>
        <w:t>e</w:t>
      </w:r>
      <w:r w:rsidR="007519A1" w:rsidRPr="007519A1">
        <w:rPr>
          <w:sz w:val="22"/>
          <w:szCs w:val="22"/>
        </w:rPr>
        <w:t>rt</w:t>
      </w:r>
      <w:r w:rsidR="007519A1" w:rsidRPr="007519A1">
        <w:rPr>
          <w:spacing w:val="1"/>
          <w:sz w:val="22"/>
          <w:szCs w:val="22"/>
        </w:rPr>
        <w:t>a</w:t>
      </w:r>
      <w:r w:rsidR="007519A1" w:rsidRPr="007519A1">
        <w:rPr>
          <w:sz w:val="22"/>
          <w:szCs w:val="22"/>
        </w:rPr>
        <w:t>.</w:t>
      </w:r>
    </w:p>
    <w:p w:rsidR="007519A1" w:rsidRPr="007519A1" w:rsidRDefault="00346C90" w:rsidP="00105130">
      <w:pPr>
        <w:widowControl w:val="0"/>
        <w:autoSpaceDE w:val="0"/>
        <w:autoSpaceDN w:val="0"/>
        <w:adjustRightInd w:val="0"/>
        <w:spacing w:after="240" w:line="239" w:lineRule="auto"/>
        <w:ind w:right="47"/>
        <w:jc w:val="both"/>
        <w:rPr>
          <w:sz w:val="22"/>
          <w:szCs w:val="22"/>
        </w:rPr>
      </w:pPr>
      <w:r>
        <w:rPr>
          <w:spacing w:val="1"/>
          <w:sz w:val="22"/>
          <w:szCs w:val="22"/>
        </w:rPr>
        <w:lastRenderedPageBreak/>
        <w:t>12</w:t>
      </w:r>
      <w:r w:rsidR="007519A1" w:rsidRPr="007519A1">
        <w:rPr>
          <w:spacing w:val="1"/>
          <w:sz w:val="22"/>
          <w:szCs w:val="22"/>
        </w:rPr>
        <w:t>.3.1.6.</w:t>
      </w:r>
      <w:r w:rsidR="007519A1" w:rsidRPr="007519A1">
        <w:rPr>
          <w:spacing w:val="3"/>
          <w:sz w:val="22"/>
          <w:szCs w:val="22"/>
        </w:rPr>
        <w:t xml:space="preserve"> </w:t>
      </w:r>
      <w:r w:rsidR="007519A1" w:rsidRPr="007519A1">
        <w:rPr>
          <w:sz w:val="22"/>
          <w:szCs w:val="22"/>
        </w:rPr>
        <w:t>Da(s)</w:t>
      </w:r>
      <w:r w:rsidR="007519A1" w:rsidRPr="007519A1">
        <w:rPr>
          <w:spacing w:val="2"/>
          <w:sz w:val="22"/>
          <w:szCs w:val="22"/>
        </w:rPr>
        <w:t xml:space="preserve"> </w:t>
      </w:r>
      <w:r w:rsidR="007519A1" w:rsidRPr="007519A1">
        <w:rPr>
          <w:spacing w:val="-2"/>
          <w:sz w:val="22"/>
          <w:szCs w:val="22"/>
        </w:rPr>
        <w:t>s</w:t>
      </w:r>
      <w:r w:rsidR="007519A1" w:rsidRPr="007519A1">
        <w:rPr>
          <w:spacing w:val="1"/>
          <w:sz w:val="22"/>
          <w:szCs w:val="22"/>
        </w:rPr>
        <w:t>e</w:t>
      </w:r>
      <w:r w:rsidR="007519A1" w:rsidRPr="007519A1">
        <w:rPr>
          <w:sz w:val="22"/>
          <w:szCs w:val="22"/>
        </w:rPr>
        <w:t>ss</w:t>
      </w:r>
      <w:r w:rsidR="007519A1" w:rsidRPr="007519A1">
        <w:rPr>
          <w:spacing w:val="1"/>
          <w:sz w:val="22"/>
          <w:szCs w:val="22"/>
        </w:rPr>
        <w:t>ão</w:t>
      </w:r>
      <w:r w:rsidR="007519A1" w:rsidRPr="007519A1">
        <w:rPr>
          <w:sz w:val="22"/>
          <w:szCs w:val="22"/>
        </w:rPr>
        <w:t>(</w:t>
      </w:r>
      <w:r w:rsidR="007519A1" w:rsidRPr="007519A1">
        <w:rPr>
          <w:spacing w:val="-2"/>
          <w:sz w:val="22"/>
          <w:szCs w:val="22"/>
        </w:rPr>
        <w:t>õ</w:t>
      </w:r>
      <w:r w:rsidR="007519A1" w:rsidRPr="007519A1">
        <w:rPr>
          <w:spacing w:val="1"/>
          <w:sz w:val="22"/>
          <w:szCs w:val="22"/>
        </w:rPr>
        <w:t>e</w:t>
      </w:r>
      <w:r w:rsidR="007519A1" w:rsidRPr="007519A1">
        <w:rPr>
          <w:sz w:val="22"/>
          <w:szCs w:val="22"/>
        </w:rPr>
        <w:t>s)</w:t>
      </w:r>
      <w:r w:rsidR="007519A1" w:rsidRPr="007519A1">
        <w:rPr>
          <w:spacing w:val="3"/>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a</w:t>
      </w:r>
      <w:r w:rsidR="007519A1" w:rsidRPr="007519A1">
        <w:rPr>
          <w:spacing w:val="1"/>
          <w:sz w:val="22"/>
          <w:szCs w:val="22"/>
        </w:rPr>
        <w:t>be</w:t>
      </w:r>
      <w:r w:rsidR="007519A1" w:rsidRPr="007519A1">
        <w:rPr>
          <w:sz w:val="22"/>
          <w:szCs w:val="22"/>
        </w:rPr>
        <w:t>rtura</w:t>
      </w:r>
      <w:r w:rsidR="007519A1" w:rsidRPr="007519A1">
        <w:rPr>
          <w:spacing w:val="2"/>
          <w:sz w:val="22"/>
          <w:szCs w:val="22"/>
        </w:rPr>
        <w:t xml:space="preserve"> </w:t>
      </w:r>
      <w:r w:rsidR="007519A1" w:rsidRPr="007519A1">
        <w:rPr>
          <w:sz w:val="22"/>
          <w:szCs w:val="22"/>
        </w:rPr>
        <w:t>e</w:t>
      </w:r>
      <w:r w:rsidR="007519A1" w:rsidRPr="007519A1">
        <w:rPr>
          <w:spacing w:val="2"/>
          <w:sz w:val="22"/>
          <w:szCs w:val="22"/>
        </w:rPr>
        <w:t xml:space="preserve"> </w:t>
      </w:r>
      <w:r w:rsidR="007519A1" w:rsidRPr="007519A1">
        <w:rPr>
          <w:spacing w:val="1"/>
          <w:sz w:val="22"/>
          <w:szCs w:val="22"/>
        </w:rPr>
        <w:t>ap</w:t>
      </w:r>
      <w:r w:rsidR="007519A1" w:rsidRPr="007519A1">
        <w:rPr>
          <w:spacing w:val="-3"/>
          <w:sz w:val="22"/>
          <w:szCs w:val="22"/>
        </w:rPr>
        <w:t>r</w:t>
      </w:r>
      <w:r w:rsidR="007519A1" w:rsidRPr="007519A1">
        <w:rPr>
          <w:spacing w:val="1"/>
          <w:sz w:val="22"/>
          <w:szCs w:val="22"/>
        </w:rPr>
        <w:t>e</w:t>
      </w:r>
      <w:r w:rsidR="007519A1" w:rsidRPr="007519A1">
        <w:rPr>
          <w:sz w:val="22"/>
          <w:szCs w:val="22"/>
        </w:rPr>
        <w:t>ciaç</w:t>
      </w:r>
      <w:r w:rsidR="007519A1" w:rsidRPr="007519A1">
        <w:rPr>
          <w:spacing w:val="1"/>
          <w:sz w:val="22"/>
          <w:szCs w:val="22"/>
        </w:rPr>
        <w:t>ã</w:t>
      </w:r>
      <w:r w:rsidR="007519A1" w:rsidRPr="007519A1">
        <w:rPr>
          <w:sz w:val="22"/>
          <w:szCs w:val="22"/>
        </w:rPr>
        <w:t>o</w:t>
      </w:r>
      <w:r w:rsidR="007519A1" w:rsidRPr="007519A1">
        <w:rPr>
          <w:spacing w:val="2"/>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4"/>
          <w:sz w:val="22"/>
          <w:szCs w:val="22"/>
        </w:rPr>
        <w:t xml:space="preserve"> </w:t>
      </w:r>
      <w:r w:rsidR="007519A1" w:rsidRPr="007519A1">
        <w:rPr>
          <w:spacing w:val="-1"/>
          <w:sz w:val="22"/>
          <w:szCs w:val="22"/>
        </w:rPr>
        <w:t>e</w:t>
      </w:r>
      <w:r w:rsidR="007519A1" w:rsidRPr="007519A1">
        <w:rPr>
          <w:spacing w:val="1"/>
          <w:sz w:val="22"/>
          <w:szCs w:val="22"/>
        </w:rPr>
        <w:t>n</w:t>
      </w:r>
      <w:r w:rsidR="007519A1" w:rsidRPr="007519A1">
        <w:rPr>
          <w:spacing w:val="-2"/>
          <w:sz w:val="22"/>
          <w:szCs w:val="22"/>
        </w:rPr>
        <w:t>v</w:t>
      </w:r>
      <w:r w:rsidR="007519A1" w:rsidRPr="007519A1">
        <w:rPr>
          <w:spacing w:val="1"/>
          <w:sz w:val="22"/>
          <w:szCs w:val="22"/>
        </w:rPr>
        <w:t>e</w:t>
      </w:r>
      <w:r w:rsidR="007519A1" w:rsidRPr="007519A1">
        <w:rPr>
          <w:sz w:val="22"/>
          <w:szCs w:val="22"/>
        </w:rPr>
        <w:t>lo</w:t>
      </w:r>
      <w:r w:rsidR="007519A1" w:rsidRPr="007519A1">
        <w:rPr>
          <w:spacing w:val="1"/>
          <w:sz w:val="22"/>
          <w:szCs w:val="22"/>
        </w:rPr>
        <w:t>pe</w:t>
      </w:r>
      <w:r w:rsidR="007519A1" w:rsidRPr="007519A1">
        <w:rPr>
          <w:sz w:val="22"/>
          <w:szCs w:val="22"/>
        </w:rPr>
        <w:t>s</w:t>
      </w:r>
      <w:r w:rsidR="007519A1" w:rsidRPr="007519A1">
        <w:rPr>
          <w:spacing w:val="1"/>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rá(ã</w:t>
      </w:r>
      <w:r w:rsidR="007519A1" w:rsidRPr="007519A1">
        <w:rPr>
          <w:spacing w:val="1"/>
          <w:sz w:val="22"/>
          <w:szCs w:val="22"/>
        </w:rPr>
        <w:t>o</w:t>
      </w:r>
      <w:r w:rsidR="007519A1" w:rsidRPr="007519A1">
        <w:rPr>
          <w:sz w:val="22"/>
          <w:szCs w:val="22"/>
        </w:rPr>
        <w:t>) la</w:t>
      </w:r>
      <w:r w:rsidR="007519A1" w:rsidRPr="007519A1">
        <w:rPr>
          <w:spacing w:val="-2"/>
          <w:sz w:val="22"/>
          <w:szCs w:val="22"/>
        </w:rPr>
        <w:t>v</w:t>
      </w:r>
      <w:r w:rsidR="007519A1" w:rsidRPr="007519A1">
        <w:rPr>
          <w:sz w:val="22"/>
          <w:szCs w:val="22"/>
        </w:rPr>
        <w:t>ra</w:t>
      </w:r>
      <w:r w:rsidR="007519A1" w:rsidRPr="007519A1">
        <w:rPr>
          <w:spacing w:val="1"/>
          <w:sz w:val="22"/>
          <w:szCs w:val="22"/>
        </w:rPr>
        <w:t>da</w:t>
      </w:r>
      <w:r w:rsidR="007519A1" w:rsidRPr="007519A1">
        <w:rPr>
          <w:sz w:val="22"/>
          <w:szCs w:val="22"/>
        </w:rPr>
        <w:t xml:space="preserve">(s) </w:t>
      </w:r>
      <w:r w:rsidR="007519A1" w:rsidRPr="007519A1">
        <w:rPr>
          <w:spacing w:val="1"/>
          <w:sz w:val="22"/>
          <w:szCs w:val="22"/>
        </w:rPr>
        <w:t>a</w:t>
      </w:r>
      <w:r w:rsidR="007519A1" w:rsidRPr="007519A1">
        <w:rPr>
          <w:sz w:val="22"/>
          <w:szCs w:val="22"/>
        </w:rPr>
        <w:t>t</w:t>
      </w:r>
      <w:r w:rsidR="007519A1" w:rsidRPr="007519A1">
        <w:rPr>
          <w:spacing w:val="1"/>
          <w:sz w:val="22"/>
          <w:szCs w:val="22"/>
        </w:rPr>
        <w:t>a</w:t>
      </w:r>
      <w:r w:rsidR="007519A1" w:rsidRPr="007519A1">
        <w:rPr>
          <w:sz w:val="22"/>
          <w:szCs w:val="22"/>
        </w:rPr>
        <w:t>(s)</w:t>
      </w:r>
      <w:r w:rsidR="007519A1" w:rsidRPr="007519A1">
        <w:rPr>
          <w:spacing w:val="1"/>
          <w:sz w:val="22"/>
          <w:szCs w:val="22"/>
        </w:rPr>
        <w:t xml:space="preserve"> </w:t>
      </w:r>
      <w:r w:rsidR="007519A1" w:rsidRPr="007519A1">
        <w:rPr>
          <w:sz w:val="22"/>
          <w:szCs w:val="22"/>
        </w:rPr>
        <w:t>ci</w:t>
      </w:r>
      <w:r w:rsidR="007519A1" w:rsidRPr="007519A1">
        <w:rPr>
          <w:spacing w:val="-1"/>
          <w:sz w:val="22"/>
          <w:szCs w:val="22"/>
        </w:rPr>
        <w:t>r</w:t>
      </w:r>
      <w:r w:rsidR="007519A1" w:rsidRPr="007519A1">
        <w:rPr>
          <w:sz w:val="22"/>
          <w:szCs w:val="22"/>
        </w:rPr>
        <w:t>c</w:t>
      </w:r>
      <w:r w:rsidR="007519A1" w:rsidRPr="007519A1">
        <w:rPr>
          <w:spacing w:val="1"/>
          <w:sz w:val="22"/>
          <w:szCs w:val="22"/>
        </w:rPr>
        <w:t>un</w:t>
      </w:r>
      <w:r w:rsidR="007519A1" w:rsidRPr="007519A1">
        <w:rPr>
          <w:sz w:val="22"/>
          <w:szCs w:val="22"/>
        </w:rPr>
        <w:t>st</w:t>
      </w:r>
      <w:r w:rsidR="007519A1" w:rsidRPr="007519A1">
        <w:rPr>
          <w:spacing w:val="1"/>
          <w:sz w:val="22"/>
          <w:szCs w:val="22"/>
        </w:rPr>
        <w:t>an</w:t>
      </w:r>
      <w:r w:rsidR="007519A1" w:rsidRPr="007519A1">
        <w:rPr>
          <w:sz w:val="22"/>
          <w:szCs w:val="22"/>
        </w:rPr>
        <w:t>c</w:t>
      </w:r>
      <w:r w:rsidR="007519A1" w:rsidRPr="007519A1">
        <w:rPr>
          <w:spacing w:val="-3"/>
          <w:sz w:val="22"/>
          <w:szCs w:val="22"/>
        </w:rPr>
        <w:t>i</w:t>
      </w:r>
      <w:r w:rsidR="007519A1" w:rsidRPr="007519A1">
        <w:rPr>
          <w:spacing w:val="1"/>
          <w:sz w:val="22"/>
          <w:szCs w:val="22"/>
        </w:rPr>
        <w:t>ad</w:t>
      </w:r>
      <w:r w:rsidR="007519A1" w:rsidRPr="007519A1">
        <w:rPr>
          <w:spacing w:val="-1"/>
          <w:sz w:val="22"/>
          <w:szCs w:val="22"/>
        </w:rPr>
        <w:t>a</w:t>
      </w:r>
      <w:r w:rsidR="007519A1" w:rsidRPr="007519A1">
        <w:rPr>
          <w:sz w:val="22"/>
          <w:szCs w:val="22"/>
        </w:rPr>
        <w:t>(s)</w:t>
      </w:r>
      <w:r w:rsidR="007519A1" w:rsidRPr="007519A1">
        <w:rPr>
          <w:spacing w:val="1"/>
          <w:sz w:val="22"/>
          <w:szCs w:val="22"/>
        </w:rPr>
        <w:t xml:space="preserve"> </w:t>
      </w:r>
      <w:r w:rsidR="007519A1" w:rsidRPr="007519A1">
        <w:rPr>
          <w:sz w:val="22"/>
          <w:szCs w:val="22"/>
        </w:rPr>
        <w:t>a</w:t>
      </w:r>
      <w:r w:rsidR="007519A1" w:rsidRPr="007519A1">
        <w:rPr>
          <w:spacing w:val="3"/>
          <w:sz w:val="22"/>
          <w:szCs w:val="22"/>
        </w:rPr>
        <w:t xml:space="preserve"> </w:t>
      </w:r>
      <w:r w:rsidR="007519A1" w:rsidRPr="007519A1">
        <w:rPr>
          <w:sz w:val="22"/>
          <w:szCs w:val="22"/>
        </w:rPr>
        <w:t>res</w:t>
      </w:r>
      <w:r w:rsidR="007519A1" w:rsidRPr="007519A1">
        <w:rPr>
          <w:spacing w:val="1"/>
          <w:sz w:val="22"/>
          <w:szCs w:val="22"/>
        </w:rPr>
        <w:t>pe</w:t>
      </w:r>
      <w:r w:rsidR="007519A1" w:rsidRPr="007519A1">
        <w:rPr>
          <w:sz w:val="22"/>
          <w:szCs w:val="22"/>
        </w:rPr>
        <w:t>it</w:t>
      </w:r>
      <w:r w:rsidR="007519A1" w:rsidRPr="007519A1">
        <w:rPr>
          <w:spacing w:val="1"/>
          <w:sz w:val="22"/>
          <w:szCs w:val="22"/>
        </w:rPr>
        <w:t>o</w:t>
      </w:r>
      <w:r w:rsidR="007519A1" w:rsidRPr="007519A1">
        <w:rPr>
          <w:sz w:val="22"/>
          <w:szCs w:val="22"/>
        </w:rPr>
        <w:t>,</w:t>
      </w:r>
      <w:r w:rsidR="007519A1" w:rsidRPr="007519A1">
        <w:rPr>
          <w:spacing w:val="3"/>
          <w:sz w:val="22"/>
          <w:szCs w:val="22"/>
        </w:rPr>
        <w:t xml:space="preserve"> </w:t>
      </w:r>
      <w:r w:rsidR="007519A1" w:rsidRPr="007519A1">
        <w:rPr>
          <w:spacing w:val="1"/>
          <w:sz w:val="22"/>
          <w:szCs w:val="22"/>
        </w:rPr>
        <w:t>de</w:t>
      </w:r>
      <w:r w:rsidR="007519A1" w:rsidRPr="007519A1">
        <w:rPr>
          <w:spacing w:val="-2"/>
          <w:sz w:val="22"/>
          <w:szCs w:val="22"/>
        </w:rPr>
        <w:t>v</w:t>
      </w:r>
      <w:r w:rsidR="007519A1" w:rsidRPr="007519A1">
        <w:rPr>
          <w:spacing w:val="1"/>
          <w:sz w:val="22"/>
          <w:szCs w:val="22"/>
        </w:rPr>
        <w:t>e</w:t>
      </w:r>
      <w:r w:rsidR="007519A1" w:rsidRPr="007519A1">
        <w:rPr>
          <w:spacing w:val="-1"/>
          <w:sz w:val="22"/>
          <w:szCs w:val="22"/>
        </w:rPr>
        <w:t>n</w:t>
      </w:r>
      <w:r w:rsidR="007519A1" w:rsidRPr="007519A1">
        <w:rPr>
          <w:spacing w:val="1"/>
          <w:sz w:val="22"/>
          <w:szCs w:val="22"/>
        </w:rPr>
        <w:t>d</w:t>
      </w:r>
      <w:r w:rsidR="007519A1" w:rsidRPr="007519A1">
        <w:rPr>
          <w:sz w:val="22"/>
          <w:szCs w:val="22"/>
        </w:rPr>
        <w:t>o</w:t>
      </w:r>
      <w:r w:rsidR="007519A1" w:rsidRPr="007519A1">
        <w:rPr>
          <w:spacing w:val="3"/>
          <w:sz w:val="22"/>
          <w:szCs w:val="22"/>
        </w:rPr>
        <w:t xml:space="preserve"> </w:t>
      </w:r>
      <w:r w:rsidR="007519A1" w:rsidRPr="007519A1">
        <w:rPr>
          <w:sz w:val="22"/>
          <w:szCs w:val="22"/>
        </w:rPr>
        <w:t>t</w:t>
      </w:r>
      <w:r w:rsidR="007519A1" w:rsidRPr="007519A1">
        <w:rPr>
          <w:spacing w:val="-1"/>
          <w:sz w:val="22"/>
          <w:szCs w:val="22"/>
        </w:rPr>
        <w:t>o</w:t>
      </w:r>
      <w:r w:rsidR="007519A1" w:rsidRPr="007519A1">
        <w:rPr>
          <w:spacing w:val="1"/>
          <w:sz w:val="22"/>
          <w:szCs w:val="22"/>
        </w:rPr>
        <w:t>d</w:t>
      </w:r>
      <w:r w:rsidR="007519A1" w:rsidRPr="007519A1">
        <w:rPr>
          <w:sz w:val="22"/>
          <w:szCs w:val="22"/>
        </w:rPr>
        <w:t>a</w:t>
      </w:r>
      <w:r w:rsidR="007519A1" w:rsidRPr="007519A1">
        <w:rPr>
          <w:spacing w:val="3"/>
          <w:sz w:val="22"/>
          <w:szCs w:val="22"/>
        </w:rPr>
        <w:t xml:space="preserve"> </w:t>
      </w:r>
      <w:r w:rsidR="007519A1" w:rsidRPr="007519A1">
        <w:rPr>
          <w:sz w:val="22"/>
          <w:szCs w:val="22"/>
        </w:rPr>
        <w:t>e</w:t>
      </w:r>
      <w:r w:rsidR="007519A1" w:rsidRPr="007519A1">
        <w:rPr>
          <w:spacing w:val="3"/>
          <w:sz w:val="22"/>
          <w:szCs w:val="22"/>
        </w:rPr>
        <w:t xml:space="preserve"> </w:t>
      </w:r>
      <w:r w:rsidR="007519A1" w:rsidRPr="007519A1">
        <w:rPr>
          <w:spacing w:val="-1"/>
          <w:sz w:val="22"/>
          <w:szCs w:val="22"/>
        </w:rPr>
        <w:t>q</w:t>
      </w:r>
      <w:r w:rsidR="007519A1" w:rsidRPr="007519A1">
        <w:rPr>
          <w:spacing w:val="1"/>
          <w:sz w:val="22"/>
          <w:szCs w:val="22"/>
        </w:rPr>
        <w:t>ua</w:t>
      </w:r>
      <w:r w:rsidR="007519A1" w:rsidRPr="007519A1">
        <w:rPr>
          <w:sz w:val="22"/>
          <w:szCs w:val="22"/>
        </w:rPr>
        <w:t>l</w:t>
      </w:r>
      <w:r w:rsidR="007519A1" w:rsidRPr="007519A1">
        <w:rPr>
          <w:spacing w:val="-2"/>
          <w:sz w:val="22"/>
          <w:szCs w:val="22"/>
        </w:rPr>
        <w:t>q</w:t>
      </w:r>
      <w:r w:rsidR="007519A1" w:rsidRPr="007519A1">
        <w:rPr>
          <w:spacing w:val="1"/>
          <w:sz w:val="22"/>
          <w:szCs w:val="22"/>
        </w:rPr>
        <w:t>ue</w:t>
      </w:r>
      <w:r w:rsidR="007519A1" w:rsidRPr="007519A1">
        <w:rPr>
          <w:sz w:val="22"/>
          <w:szCs w:val="22"/>
        </w:rPr>
        <w:t xml:space="preserve">r </w:t>
      </w:r>
      <w:r w:rsidR="007519A1" w:rsidRPr="007519A1">
        <w:rPr>
          <w:spacing w:val="1"/>
          <w:sz w:val="22"/>
          <w:szCs w:val="22"/>
        </w:rPr>
        <w:t>de</w:t>
      </w:r>
      <w:r w:rsidR="007519A1" w:rsidRPr="007519A1">
        <w:rPr>
          <w:sz w:val="22"/>
          <w:szCs w:val="22"/>
        </w:rPr>
        <w:t>cl</w:t>
      </w:r>
      <w:r w:rsidR="007519A1" w:rsidRPr="007519A1">
        <w:rPr>
          <w:spacing w:val="10"/>
          <w:sz w:val="22"/>
          <w:szCs w:val="22"/>
        </w:rPr>
        <w:t>a</w:t>
      </w:r>
      <w:r w:rsidR="007519A1" w:rsidRPr="007519A1">
        <w:rPr>
          <w:sz w:val="22"/>
          <w:szCs w:val="22"/>
        </w:rPr>
        <w:t>raç</w:t>
      </w:r>
      <w:r w:rsidR="007519A1" w:rsidRPr="007519A1">
        <w:rPr>
          <w:spacing w:val="-1"/>
          <w:sz w:val="22"/>
          <w:szCs w:val="22"/>
        </w:rPr>
        <w:t>ã</w:t>
      </w:r>
      <w:r w:rsidR="007519A1" w:rsidRPr="007519A1">
        <w:rPr>
          <w:sz w:val="22"/>
          <w:szCs w:val="22"/>
        </w:rPr>
        <w:t>o</w:t>
      </w:r>
      <w:r w:rsidR="007519A1" w:rsidRPr="007519A1">
        <w:rPr>
          <w:spacing w:val="3"/>
          <w:sz w:val="22"/>
          <w:szCs w:val="22"/>
        </w:rPr>
        <w:t xml:space="preserve"> </w:t>
      </w:r>
      <w:r w:rsidR="007519A1" w:rsidRPr="007519A1">
        <w:rPr>
          <w:sz w:val="22"/>
          <w:szCs w:val="22"/>
        </w:rPr>
        <w:t>c</w:t>
      </w:r>
      <w:r w:rsidR="007519A1" w:rsidRPr="007519A1">
        <w:rPr>
          <w:spacing w:val="1"/>
          <w:sz w:val="22"/>
          <w:szCs w:val="22"/>
        </w:rPr>
        <w:t>on</w:t>
      </w:r>
      <w:r w:rsidR="007519A1" w:rsidRPr="007519A1">
        <w:rPr>
          <w:spacing w:val="-2"/>
          <w:sz w:val="22"/>
          <w:szCs w:val="22"/>
        </w:rPr>
        <w:t>s</w:t>
      </w:r>
      <w:r w:rsidR="007519A1" w:rsidRPr="007519A1">
        <w:rPr>
          <w:sz w:val="22"/>
          <w:szCs w:val="22"/>
        </w:rPr>
        <w:t>t</w:t>
      </w:r>
      <w:r w:rsidR="007519A1" w:rsidRPr="007519A1">
        <w:rPr>
          <w:spacing w:val="1"/>
          <w:sz w:val="22"/>
          <w:szCs w:val="22"/>
        </w:rPr>
        <w:t>a</w:t>
      </w:r>
      <w:r w:rsidR="007519A1" w:rsidRPr="007519A1">
        <w:rPr>
          <w:sz w:val="22"/>
          <w:szCs w:val="22"/>
        </w:rPr>
        <w:t xml:space="preserve">r </w:t>
      </w:r>
      <w:r w:rsidR="007519A1" w:rsidRPr="007519A1">
        <w:rPr>
          <w:spacing w:val="1"/>
          <w:sz w:val="22"/>
          <w:szCs w:val="22"/>
        </w:rPr>
        <w:t>ob</w:t>
      </w:r>
      <w:r w:rsidR="007519A1" w:rsidRPr="007519A1">
        <w:rPr>
          <w:sz w:val="22"/>
          <w:szCs w:val="22"/>
        </w:rPr>
        <w:t>r</w:t>
      </w:r>
      <w:r w:rsidR="007519A1" w:rsidRPr="007519A1">
        <w:rPr>
          <w:spacing w:val="-1"/>
          <w:sz w:val="22"/>
          <w:szCs w:val="22"/>
        </w:rPr>
        <w:t>ig</w:t>
      </w:r>
      <w:r w:rsidR="007519A1" w:rsidRPr="007519A1">
        <w:rPr>
          <w:spacing w:val="1"/>
          <w:sz w:val="22"/>
          <w:szCs w:val="22"/>
        </w:rPr>
        <w:t>a</w:t>
      </w:r>
      <w:r w:rsidR="007519A1" w:rsidRPr="007519A1">
        <w:rPr>
          <w:sz w:val="22"/>
          <w:szCs w:val="22"/>
        </w:rPr>
        <w:t>t</w:t>
      </w:r>
      <w:r w:rsidR="007519A1" w:rsidRPr="007519A1">
        <w:rPr>
          <w:spacing w:val="1"/>
          <w:sz w:val="22"/>
          <w:szCs w:val="22"/>
        </w:rPr>
        <w:t>o</w:t>
      </w:r>
      <w:r w:rsidR="007519A1" w:rsidRPr="007519A1">
        <w:rPr>
          <w:sz w:val="22"/>
          <w:szCs w:val="22"/>
        </w:rPr>
        <w:t>r</w:t>
      </w:r>
      <w:r w:rsidR="007519A1" w:rsidRPr="007519A1">
        <w:rPr>
          <w:spacing w:val="-1"/>
          <w:sz w:val="22"/>
          <w:szCs w:val="22"/>
        </w:rPr>
        <w:t>i</w:t>
      </w:r>
      <w:r w:rsidR="007519A1" w:rsidRPr="007519A1">
        <w:rPr>
          <w:spacing w:val="1"/>
          <w:sz w:val="22"/>
          <w:szCs w:val="22"/>
        </w:rPr>
        <w:t>a</w:t>
      </w:r>
      <w:r w:rsidR="007519A1" w:rsidRPr="007519A1">
        <w:rPr>
          <w:spacing w:val="-1"/>
          <w:sz w:val="22"/>
          <w:szCs w:val="22"/>
        </w:rPr>
        <w:t>m</w:t>
      </w:r>
      <w:r w:rsidR="007519A1" w:rsidRPr="007519A1">
        <w:rPr>
          <w:spacing w:val="1"/>
          <w:sz w:val="22"/>
          <w:szCs w:val="22"/>
        </w:rPr>
        <w:t>en</w:t>
      </w:r>
      <w:r w:rsidR="007519A1" w:rsidRPr="007519A1">
        <w:rPr>
          <w:spacing w:val="-2"/>
          <w:sz w:val="22"/>
          <w:szCs w:val="22"/>
        </w:rPr>
        <w:t>t</w:t>
      </w:r>
      <w:r w:rsidR="007519A1" w:rsidRPr="007519A1">
        <w:rPr>
          <w:sz w:val="22"/>
          <w:szCs w:val="22"/>
        </w:rPr>
        <w:t>e</w:t>
      </w:r>
      <w:r w:rsidR="007519A1" w:rsidRPr="007519A1">
        <w:rPr>
          <w:spacing w:val="5"/>
          <w:sz w:val="22"/>
          <w:szCs w:val="22"/>
        </w:rPr>
        <w:t xml:space="preserve"> </w:t>
      </w:r>
      <w:r w:rsidR="007519A1" w:rsidRPr="007519A1">
        <w:rPr>
          <w:spacing w:val="4"/>
          <w:sz w:val="22"/>
          <w:szCs w:val="22"/>
        </w:rPr>
        <w:t>n</w:t>
      </w:r>
      <w:r w:rsidR="007519A1" w:rsidRPr="007519A1">
        <w:rPr>
          <w:spacing w:val="1"/>
          <w:sz w:val="22"/>
          <w:szCs w:val="22"/>
        </w:rPr>
        <w:t>a</w:t>
      </w:r>
      <w:r w:rsidR="007519A1" w:rsidRPr="007519A1">
        <w:rPr>
          <w:sz w:val="22"/>
          <w:szCs w:val="22"/>
        </w:rPr>
        <w:t xml:space="preserve">(s) </w:t>
      </w:r>
      <w:r w:rsidR="007519A1" w:rsidRPr="007519A1">
        <w:rPr>
          <w:spacing w:val="1"/>
          <w:sz w:val="22"/>
          <w:szCs w:val="22"/>
        </w:rPr>
        <w:t>me</w:t>
      </w:r>
      <w:r w:rsidR="007519A1" w:rsidRPr="007519A1">
        <w:rPr>
          <w:spacing w:val="-2"/>
          <w:sz w:val="22"/>
          <w:szCs w:val="22"/>
        </w:rPr>
        <w:t>s</w:t>
      </w:r>
      <w:r w:rsidR="007519A1" w:rsidRPr="007519A1">
        <w:rPr>
          <w:spacing w:val="1"/>
          <w:sz w:val="22"/>
          <w:szCs w:val="22"/>
        </w:rPr>
        <w:t>ma</w:t>
      </w:r>
      <w:r w:rsidR="007519A1" w:rsidRPr="007519A1">
        <w:rPr>
          <w:sz w:val="22"/>
          <w:szCs w:val="22"/>
        </w:rPr>
        <w:t>(s</w:t>
      </w:r>
      <w:r w:rsidR="007519A1" w:rsidRPr="007519A1">
        <w:rPr>
          <w:spacing w:val="-1"/>
          <w:sz w:val="22"/>
          <w:szCs w:val="22"/>
        </w:rPr>
        <w:t>)</w:t>
      </w:r>
      <w:r w:rsidR="007519A1" w:rsidRPr="007519A1">
        <w:rPr>
          <w:sz w:val="22"/>
          <w:szCs w:val="22"/>
        </w:rPr>
        <w:t>,</w:t>
      </w:r>
      <w:r w:rsidR="007519A1" w:rsidRPr="007519A1">
        <w:rPr>
          <w:spacing w:val="2"/>
          <w:sz w:val="22"/>
          <w:szCs w:val="22"/>
        </w:rPr>
        <w:t xml:space="preserve"> </w:t>
      </w:r>
      <w:r w:rsidR="007519A1" w:rsidRPr="007519A1">
        <w:rPr>
          <w:spacing w:val="3"/>
          <w:sz w:val="22"/>
          <w:szCs w:val="22"/>
        </w:rPr>
        <w:t>f</w:t>
      </w:r>
      <w:r w:rsidR="007519A1" w:rsidRPr="007519A1">
        <w:rPr>
          <w:sz w:val="22"/>
          <w:szCs w:val="22"/>
        </w:rPr>
        <w:t>ica</w:t>
      </w:r>
      <w:r w:rsidR="007519A1" w:rsidRPr="007519A1">
        <w:rPr>
          <w:spacing w:val="-1"/>
          <w:sz w:val="22"/>
          <w:szCs w:val="22"/>
        </w:rPr>
        <w:t>n</w:t>
      </w:r>
      <w:r w:rsidR="007519A1" w:rsidRPr="007519A1">
        <w:rPr>
          <w:spacing w:val="1"/>
          <w:sz w:val="22"/>
          <w:szCs w:val="22"/>
        </w:rPr>
        <w:t>d</w:t>
      </w:r>
      <w:r w:rsidR="007519A1" w:rsidRPr="007519A1">
        <w:rPr>
          <w:sz w:val="22"/>
          <w:szCs w:val="22"/>
        </w:rPr>
        <w:t>o</w:t>
      </w:r>
      <w:r w:rsidR="007519A1" w:rsidRPr="007519A1">
        <w:rPr>
          <w:spacing w:val="5"/>
          <w:sz w:val="22"/>
          <w:szCs w:val="22"/>
        </w:rPr>
        <w:t xml:space="preserve"> </w:t>
      </w:r>
      <w:r w:rsidR="007519A1" w:rsidRPr="007519A1">
        <w:rPr>
          <w:sz w:val="22"/>
          <w:szCs w:val="22"/>
        </w:rPr>
        <w:t>s</w:t>
      </w:r>
      <w:r w:rsidR="007519A1" w:rsidRPr="007519A1">
        <w:rPr>
          <w:spacing w:val="-1"/>
          <w:sz w:val="22"/>
          <w:szCs w:val="22"/>
        </w:rPr>
        <w:t>e</w:t>
      </w:r>
      <w:r w:rsidR="007519A1" w:rsidRPr="007519A1">
        <w:rPr>
          <w:sz w:val="22"/>
          <w:szCs w:val="22"/>
        </w:rPr>
        <w:t>m</w:t>
      </w:r>
      <w:r w:rsidR="007519A1" w:rsidRPr="007519A1">
        <w:rPr>
          <w:spacing w:val="5"/>
          <w:sz w:val="22"/>
          <w:szCs w:val="22"/>
        </w:rPr>
        <w:t xml:space="preserve"> </w:t>
      </w:r>
      <w:r w:rsidR="007519A1" w:rsidRPr="007519A1">
        <w:rPr>
          <w:spacing w:val="1"/>
          <w:sz w:val="22"/>
          <w:szCs w:val="22"/>
        </w:rPr>
        <w:t>d</w:t>
      </w:r>
      <w:r w:rsidR="007519A1" w:rsidRPr="007519A1">
        <w:rPr>
          <w:sz w:val="22"/>
          <w:szCs w:val="22"/>
        </w:rPr>
        <w:t>i</w:t>
      </w:r>
      <w:r w:rsidR="007519A1" w:rsidRPr="007519A1">
        <w:rPr>
          <w:spacing w:val="-1"/>
          <w:sz w:val="22"/>
          <w:szCs w:val="22"/>
        </w:rPr>
        <w:t>r</w:t>
      </w:r>
      <w:r w:rsidR="007519A1" w:rsidRPr="007519A1">
        <w:rPr>
          <w:spacing w:val="1"/>
          <w:sz w:val="22"/>
          <w:szCs w:val="22"/>
        </w:rPr>
        <w:t>e</w:t>
      </w:r>
      <w:r w:rsidR="007519A1" w:rsidRPr="007519A1">
        <w:rPr>
          <w:sz w:val="22"/>
          <w:szCs w:val="22"/>
        </w:rPr>
        <w:t>ito</w:t>
      </w:r>
      <w:r w:rsidR="007519A1" w:rsidRPr="007519A1">
        <w:rPr>
          <w:spacing w:val="5"/>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2"/>
          <w:sz w:val="22"/>
          <w:szCs w:val="22"/>
        </w:rPr>
        <w:t xml:space="preserve"> </w:t>
      </w:r>
      <w:r w:rsidR="007519A1" w:rsidRPr="007519A1">
        <w:rPr>
          <w:spacing w:val="3"/>
          <w:sz w:val="22"/>
          <w:szCs w:val="22"/>
        </w:rPr>
        <w:t>f</w:t>
      </w:r>
      <w:r w:rsidR="007519A1" w:rsidRPr="007519A1">
        <w:rPr>
          <w:spacing w:val="1"/>
          <w:sz w:val="22"/>
          <w:szCs w:val="22"/>
        </w:rPr>
        <w:t>a</w:t>
      </w:r>
      <w:r w:rsidR="007519A1" w:rsidRPr="007519A1">
        <w:rPr>
          <w:spacing w:val="-2"/>
          <w:sz w:val="22"/>
          <w:szCs w:val="22"/>
        </w:rPr>
        <w:t>z</w:t>
      </w:r>
      <w:r w:rsidR="007519A1" w:rsidRPr="007519A1">
        <w:rPr>
          <w:spacing w:val="7"/>
          <w:sz w:val="22"/>
          <w:szCs w:val="22"/>
        </w:rPr>
        <w:t>ê</w:t>
      </w:r>
      <w:r w:rsidR="007519A1" w:rsidRPr="007519A1">
        <w:rPr>
          <w:spacing w:val="-1"/>
          <w:sz w:val="22"/>
          <w:szCs w:val="22"/>
        </w:rPr>
        <w:t>-</w:t>
      </w:r>
      <w:r w:rsidR="007519A1" w:rsidRPr="007519A1">
        <w:rPr>
          <w:sz w:val="22"/>
          <w:szCs w:val="22"/>
        </w:rPr>
        <w:t>lo</w:t>
      </w:r>
      <w:r w:rsidR="007519A1" w:rsidRPr="007519A1">
        <w:rPr>
          <w:spacing w:val="4"/>
          <w:sz w:val="22"/>
          <w:szCs w:val="22"/>
        </w:rPr>
        <w:t xml:space="preserve"> </w:t>
      </w:r>
      <w:r w:rsidR="007519A1" w:rsidRPr="007519A1">
        <w:rPr>
          <w:spacing w:val="-1"/>
          <w:sz w:val="22"/>
          <w:szCs w:val="22"/>
        </w:rPr>
        <w:t>p</w:t>
      </w:r>
      <w:r w:rsidR="007519A1" w:rsidRPr="007519A1">
        <w:rPr>
          <w:spacing w:val="1"/>
          <w:sz w:val="22"/>
          <w:szCs w:val="22"/>
        </w:rPr>
        <w:t>o</w:t>
      </w:r>
      <w:r w:rsidR="007519A1" w:rsidRPr="007519A1">
        <w:rPr>
          <w:sz w:val="22"/>
          <w:szCs w:val="22"/>
        </w:rPr>
        <w:t>st</w:t>
      </w:r>
      <w:r w:rsidR="007519A1" w:rsidRPr="007519A1">
        <w:rPr>
          <w:spacing w:val="1"/>
          <w:sz w:val="22"/>
          <w:szCs w:val="22"/>
        </w:rPr>
        <w:t>e</w:t>
      </w:r>
      <w:r w:rsidR="007519A1" w:rsidRPr="007519A1">
        <w:rPr>
          <w:sz w:val="22"/>
          <w:szCs w:val="22"/>
        </w:rPr>
        <w:t>r</w:t>
      </w:r>
      <w:r w:rsidR="007519A1" w:rsidRPr="007519A1">
        <w:rPr>
          <w:spacing w:val="-1"/>
          <w:sz w:val="22"/>
          <w:szCs w:val="22"/>
        </w:rPr>
        <w:t>i</w:t>
      </w:r>
      <w:r w:rsidR="007519A1" w:rsidRPr="007519A1">
        <w:rPr>
          <w:spacing w:val="1"/>
          <w:sz w:val="22"/>
          <w:szCs w:val="22"/>
        </w:rPr>
        <w:t>o</w:t>
      </w:r>
      <w:r w:rsidR="007519A1" w:rsidRPr="007519A1">
        <w:rPr>
          <w:sz w:val="22"/>
          <w:szCs w:val="22"/>
        </w:rPr>
        <w:t>r</w:t>
      </w:r>
      <w:r w:rsidR="007519A1" w:rsidRPr="007519A1">
        <w:rPr>
          <w:spacing w:val="-1"/>
          <w:sz w:val="22"/>
          <w:szCs w:val="22"/>
        </w:rPr>
        <w:t>m</w:t>
      </w:r>
      <w:r w:rsidR="007519A1" w:rsidRPr="007519A1">
        <w:rPr>
          <w:spacing w:val="1"/>
          <w:sz w:val="22"/>
          <w:szCs w:val="22"/>
        </w:rPr>
        <w:t>en</w:t>
      </w:r>
      <w:r w:rsidR="007519A1" w:rsidRPr="007519A1">
        <w:rPr>
          <w:spacing w:val="-2"/>
          <w:sz w:val="22"/>
          <w:szCs w:val="22"/>
        </w:rPr>
        <w:t>t</w:t>
      </w:r>
      <w:r w:rsidR="007519A1" w:rsidRPr="007519A1">
        <w:rPr>
          <w:spacing w:val="1"/>
          <w:sz w:val="22"/>
          <w:szCs w:val="22"/>
        </w:rPr>
        <w:t>e</w:t>
      </w:r>
      <w:r w:rsidR="007519A1" w:rsidRPr="007519A1">
        <w:rPr>
          <w:sz w:val="22"/>
          <w:szCs w:val="22"/>
        </w:rPr>
        <w:t>,</w:t>
      </w:r>
      <w:r w:rsidR="007519A1" w:rsidRPr="007519A1">
        <w:rPr>
          <w:spacing w:val="4"/>
          <w:sz w:val="22"/>
          <w:szCs w:val="22"/>
        </w:rPr>
        <w:t xml:space="preserve"> </w:t>
      </w:r>
      <w:r w:rsidR="007519A1" w:rsidRPr="007519A1">
        <w:rPr>
          <w:sz w:val="22"/>
          <w:szCs w:val="22"/>
        </w:rPr>
        <w:t>t</w:t>
      </w:r>
      <w:r w:rsidR="007519A1" w:rsidRPr="007519A1">
        <w:rPr>
          <w:spacing w:val="-1"/>
          <w:sz w:val="22"/>
          <w:szCs w:val="22"/>
        </w:rPr>
        <w:t>a</w:t>
      </w:r>
      <w:r w:rsidR="007519A1" w:rsidRPr="007519A1">
        <w:rPr>
          <w:spacing w:val="1"/>
          <w:sz w:val="22"/>
          <w:szCs w:val="22"/>
        </w:rPr>
        <w:t>n</w:t>
      </w:r>
      <w:r w:rsidR="007519A1" w:rsidRPr="007519A1">
        <w:rPr>
          <w:sz w:val="22"/>
          <w:szCs w:val="22"/>
        </w:rPr>
        <w:t xml:space="preserve">to </w:t>
      </w:r>
      <w:r w:rsidR="007519A1" w:rsidRPr="007519A1">
        <w:rPr>
          <w:spacing w:val="1"/>
          <w:sz w:val="22"/>
          <w:szCs w:val="22"/>
        </w:rPr>
        <w:t>o</w:t>
      </w:r>
      <w:r w:rsidR="007519A1" w:rsidRPr="007519A1">
        <w:rPr>
          <w:sz w:val="22"/>
          <w:szCs w:val="22"/>
        </w:rPr>
        <w:t xml:space="preserve">s </w:t>
      </w:r>
      <w:r w:rsidR="007519A1" w:rsidRPr="007519A1">
        <w:rPr>
          <w:spacing w:val="1"/>
          <w:sz w:val="22"/>
          <w:szCs w:val="22"/>
        </w:rPr>
        <w:t>p</w:t>
      </w:r>
      <w:r w:rsidR="007519A1" w:rsidRPr="007519A1">
        <w:rPr>
          <w:sz w:val="22"/>
          <w:szCs w:val="22"/>
        </w:rPr>
        <w:t>ro</w:t>
      </w:r>
      <w:r w:rsidR="007519A1" w:rsidRPr="007519A1">
        <w:rPr>
          <w:spacing w:val="-1"/>
          <w:sz w:val="22"/>
          <w:szCs w:val="22"/>
        </w:rPr>
        <w:t>p</w:t>
      </w:r>
      <w:r w:rsidR="007519A1" w:rsidRPr="007519A1">
        <w:rPr>
          <w:spacing w:val="1"/>
          <w:sz w:val="22"/>
          <w:szCs w:val="22"/>
        </w:rPr>
        <w:t>o</w:t>
      </w:r>
      <w:r w:rsidR="007519A1" w:rsidRPr="007519A1">
        <w:rPr>
          <w:spacing w:val="-1"/>
          <w:sz w:val="22"/>
          <w:szCs w:val="22"/>
        </w:rPr>
        <w:t>n</w:t>
      </w:r>
      <w:r w:rsidR="007519A1" w:rsidRPr="007519A1">
        <w:rPr>
          <w:spacing w:val="1"/>
          <w:sz w:val="22"/>
          <w:szCs w:val="22"/>
        </w:rPr>
        <w:t>en</w:t>
      </w:r>
      <w:r w:rsidR="007519A1" w:rsidRPr="007519A1">
        <w:rPr>
          <w:spacing w:val="-2"/>
          <w:sz w:val="22"/>
          <w:szCs w:val="22"/>
        </w:rPr>
        <w:t>t</w:t>
      </w:r>
      <w:r w:rsidR="007519A1" w:rsidRPr="007519A1">
        <w:rPr>
          <w:spacing w:val="1"/>
          <w:sz w:val="22"/>
          <w:szCs w:val="22"/>
        </w:rPr>
        <w:t>e</w:t>
      </w:r>
      <w:r w:rsidR="007519A1" w:rsidRPr="007519A1">
        <w:rPr>
          <w:sz w:val="22"/>
          <w:szCs w:val="22"/>
        </w:rPr>
        <w:t xml:space="preserve">s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nã</w:t>
      </w:r>
      <w:r w:rsidR="007519A1" w:rsidRPr="007519A1">
        <w:rPr>
          <w:sz w:val="22"/>
          <w:szCs w:val="22"/>
        </w:rPr>
        <w:t>o</w:t>
      </w:r>
      <w:r w:rsidR="007519A1" w:rsidRPr="007519A1">
        <w:rPr>
          <w:spacing w:val="1"/>
          <w:sz w:val="22"/>
          <w:szCs w:val="22"/>
        </w:rPr>
        <w:t xml:space="preserve"> t</w:t>
      </w:r>
      <w:r w:rsidR="007519A1" w:rsidRPr="007519A1">
        <w:rPr>
          <w:sz w:val="22"/>
          <w:szCs w:val="22"/>
        </w:rPr>
        <w:t>i</w:t>
      </w:r>
      <w:r w:rsidR="007519A1" w:rsidRPr="007519A1">
        <w:rPr>
          <w:spacing w:val="-3"/>
          <w:sz w:val="22"/>
          <w:szCs w:val="22"/>
        </w:rPr>
        <w:t>v</w:t>
      </w:r>
      <w:r w:rsidR="007519A1" w:rsidRPr="007519A1">
        <w:rPr>
          <w:spacing w:val="1"/>
          <w:sz w:val="22"/>
          <w:szCs w:val="22"/>
        </w:rPr>
        <w:t>e</w:t>
      </w:r>
      <w:r w:rsidR="007519A1" w:rsidRPr="007519A1">
        <w:rPr>
          <w:sz w:val="22"/>
          <w:szCs w:val="22"/>
        </w:rPr>
        <w:t>rem</w:t>
      </w:r>
      <w:r w:rsidR="007519A1" w:rsidRPr="007519A1">
        <w:rPr>
          <w:spacing w:val="2"/>
          <w:sz w:val="22"/>
          <w:szCs w:val="22"/>
        </w:rPr>
        <w:t xml:space="preserve"> </w:t>
      </w:r>
      <w:r w:rsidR="007519A1" w:rsidRPr="007519A1">
        <w:rPr>
          <w:sz w:val="22"/>
          <w:szCs w:val="22"/>
        </w:rPr>
        <w:t>c</w:t>
      </w:r>
      <w:r w:rsidR="007519A1" w:rsidRPr="007519A1">
        <w:rPr>
          <w:spacing w:val="-1"/>
          <w:sz w:val="22"/>
          <w:szCs w:val="22"/>
        </w:rPr>
        <w:t>o</w:t>
      </w:r>
      <w:r w:rsidR="007519A1" w:rsidRPr="007519A1">
        <w:rPr>
          <w:spacing w:val="1"/>
          <w:sz w:val="22"/>
          <w:szCs w:val="22"/>
        </w:rPr>
        <w:t>m</w:t>
      </w:r>
      <w:r w:rsidR="007519A1" w:rsidRPr="007519A1">
        <w:rPr>
          <w:spacing w:val="-1"/>
          <w:sz w:val="22"/>
          <w:szCs w:val="22"/>
        </w:rPr>
        <w:t>p</w:t>
      </w:r>
      <w:r w:rsidR="007519A1" w:rsidRPr="007519A1">
        <w:rPr>
          <w:spacing w:val="1"/>
          <w:sz w:val="22"/>
          <w:szCs w:val="22"/>
        </w:rPr>
        <w:t>a</w:t>
      </w:r>
      <w:r w:rsidR="007519A1" w:rsidRPr="007519A1">
        <w:rPr>
          <w:sz w:val="22"/>
          <w:szCs w:val="22"/>
        </w:rPr>
        <w:t>recid</w:t>
      </w:r>
      <w:r w:rsidR="007519A1" w:rsidRPr="007519A1">
        <w:rPr>
          <w:spacing w:val="-1"/>
          <w:sz w:val="22"/>
          <w:szCs w:val="22"/>
        </w:rPr>
        <w:t>o</w:t>
      </w:r>
      <w:r w:rsidR="007519A1" w:rsidRPr="007519A1">
        <w:rPr>
          <w:sz w:val="22"/>
          <w:szCs w:val="22"/>
        </w:rPr>
        <w:t>,</w:t>
      </w:r>
      <w:r w:rsidR="007519A1" w:rsidRPr="007519A1">
        <w:rPr>
          <w:spacing w:val="1"/>
          <w:sz w:val="22"/>
          <w:szCs w:val="22"/>
        </w:rPr>
        <w:t xml:space="preserve"> </w:t>
      </w:r>
      <w:r w:rsidR="007519A1" w:rsidRPr="007519A1">
        <w:rPr>
          <w:sz w:val="22"/>
          <w:szCs w:val="22"/>
        </w:rPr>
        <w:t>c</w:t>
      </w:r>
      <w:r w:rsidR="007519A1" w:rsidRPr="007519A1">
        <w:rPr>
          <w:spacing w:val="1"/>
          <w:sz w:val="22"/>
          <w:szCs w:val="22"/>
        </w:rPr>
        <w:t>o</w:t>
      </w:r>
      <w:r w:rsidR="007519A1" w:rsidRPr="007519A1">
        <w:rPr>
          <w:spacing w:val="-1"/>
          <w:sz w:val="22"/>
          <w:szCs w:val="22"/>
        </w:rPr>
        <w:t>m</w:t>
      </w:r>
      <w:r w:rsidR="007519A1" w:rsidRPr="007519A1">
        <w:rPr>
          <w:sz w:val="22"/>
          <w:szCs w:val="22"/>
        </w:rPr>
        <w:t>o</w:t>
      </w:r>
      <w:r w:rsidR="007519A1" w:rsidRPr="007519A1">
        <w:rPr>
          <w:spacing w:val="1"/>
          <w:sz w:val="22"/>
          <w:szCs w:val="22"/>
        </w:rPr>
        <w:t xml:space="preserve"> 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me</w:t>
      </w:r>
      <w:r w:rsidR="007519A1" w:rsidRPr="007519A1">
        <w:rPr>
          <w:spacing w:val="-2"/>
          <w:sz w:val="22"/>
          <w:szCs w:val="22"/>
        </w:rPr>
        <w:t>s</w:t>
      </w:r>
      <w:r w:rsidR="007519A1" w:rsidRPr="007519A1">
        <w:rPr>
          <w:spacing w:val="1"/>
          <w:sz w:val="22"/>
          <w:szCs w:val="22"/>
        </w:rPr>
        <w:t>m</w:t>
      </w:r>
      <w:r w:rsidR="007519A1" w:rsidRPr="007519A1">
        <w:rPr>
          <w:sz w:val="22"/>
          <w:szCs w:val="22"/>
        </w:rPr>
        <w:t>o</w:t>
      </w:r>
      <w:r w:rsidR="007519A1" w:rsidRPr="007519A1">
        <w:rPr>
          <w:spacing w:val="-1"/>
          <w:sz w:val="22"/>
          <w:szCs w:val="22"/>
        </w:rPr>
        <w:t xml:space="preserve"> </w:t>
      </w:r>
      <w:r w:rsidR="007519A1" w:rsidRPr="007519A1">
        <w:rPr>
          <w:sz w:val="22"/>
          <w:szCs w:val="22"/>
        </w:rPr>
        <w:t>t</w:t>
      </w:r>
      <w:r w:rsidR="007519A1" w:rsidRPr="007519A1">
        <w:rPr>
          <w:spacing w:val="1"/>
          <w:sz w:val="22"/>
          <w:szCs w:val="22"/>
        </w:rPr>
        <w:t>en</w:t>
      </w:r>
      <w:r w:rsidR="007519A1" w:rsidRPr="007519A1">
        <w:rPr>
          <w:spacing w:val="-1"/>
          <w:sz w:val="22"/>
          <w:szCs w:val="22"/>
        </w:rPr>
        <w:t>d</w:t>
      </w:r>
      <w:r w:rsidR="007519A1" w:rsidRPr="007519A1">
        <w:rPr>
          <w:sz w:val="22"/>
          <w:szCs w:val="22"/>
        </w:rPr>
        <w:t>o</w:t>
      </w:r>
      <w:r w:rsidR="007519A1" w:rsidRPr="007519A1">
        <w:rPr>
          <w:spacing w:val="1"/>
          <w:sz w:val="22"/>
          <w:szCs w:val="22"/>
        </w:rPr>
        <w:t xml:space="preserve"> </w:t>
      </w:r>
      <w:r w:rsidR="007519A1" w:rsidRPr="007519A1">
        <w:rPr>
          <w:sz w:val="22"/>
          <w:szCs w:val="22"/>
        </w:rPr>
        <w:t>c</w:t>
      </w:r>
      <w:r w:rsidR="007519A1" w:rsidRPr="007519A1">
        <w:rPr>
          <w:spacing w:val="-1"/>
          <w:sz w:val="22"/>
          <w:szCs w:val="22"/>
        </w:rPr>
        <w:t>o</w:t>
      </w:r>
      <w:r w:rsidR="007519A1" w:rsidRPr="007519A1">
        <w:rPr>
          <w:spacing w:val="1"/>
          <w:sz w:val="22"/>
          <w:szCs w:val="22"/>
        </w:rPr>
        <w:t>m</w:t>
      </w:r>
      <w:r w:rsidR="007519A1" w:rsidRPr="007519A1">
        <w:rPr>
          <w:spacing w:val="-1"/>
          <w:sz w:val="22"/>
          <w:szCs w:val="22"/>
        </w:rPr>
        <w:t>p</w:t>
      </w:r>
      <w:r w:rsidR="007519A1" w:rsidRPr="007519A1">
        <w:rPr>
          <w:spacing w:val="1"/>
          <w:sz w:val="22"/>
          <w:szCs w:val="22"/>
        </w:rPr>
        <w:t>a</w:t>
      </w:r>
      <w:r w:rsidR="007519A1" w:rsidRPr="007519A1">
        <w:rPr>
          <w:sz w:val="22"/>
          <w:szCs w:val="22"/>
        </w:rPr>
        <w:t>reci</w:t>
      </w:r>
      <w:r w:rsidR="007519A1" w:rsidRPr="007519A1">
        <w:rPr>
          <w:spacing w:val="-2"/>
          <w:sz w:val="22"/>
          <w:szCs w:val="22"/>
        </w:rPr>
        <w:t>d</w:t>
      </w:r>
      <w:r w:rsidR="007519A1" w:rsidRPr="007519A1">
        <w:rPr>
          <w:sz w:val="22"/>
          <w:szCs w:val="22"/>
        </w:rPr>
        <w:t xml:space="preserve">o </w:t>
      </w:r>
      <w:r w:rsidR="007519A1" w:rsidRPr="007519A1">
        <w:rPr>
          <w:spacing w:val="1"/>
          <w:sz w:val="22"/>
          <w:szCs w:val="22"/>
        </w:rPr>
        <w:t>nã</w:t>
      </w:r>
      <w:r w:rsidR="007519A1" w:rsidRPr="007519A1">
        <w:rPr>
          <w:sz w:val="22"/>
          <w:szCs w:val="22"/>
        </w:rPr>
        <w:t>o</w:t>
      </w:r>
      <w:r w:rsidR="007519A1" w:rsidRPr="007519A1">
        <w:rPr>
          <w:spacing w:val="1"/>
          <w:sz w:val="22"/>
          <w:szCs w:val="22"/>
        </w:rPr>
        <w:t xml:space="preserve"> </w:t>
      </w:r>
      <w:r w:rsidR="007519A1" w:rsidRPr="007519A1">
        <w:rPr>
          <w:spacing w:val="-2"/>
          <w:sz w:val="22"/>
          <w:szCs w:val="22"/>
        </w:rPr>
        <w:t>c</w:t>
      </w:r>
      <w:r w:rsidR="007519A1" w:rsidRPr="007519A1">
        <w:rPr>
          <w:spacing w:val="1"/>
          <w:sz w:val="22"/>
          <w:szCs w:val="22"/>
        </w:rPr>
        <w:t>ons</w:t>
      </w:r>
      <w:r w:rsidR="007519A1" w:rsidRPr="007519A1">
        <w:rPr>
          <w:sz w:val="22"/>
          <w:szCs w:val="22"/>
        </w:rPr>
        <w:t>i</w:t>
      </w:r>
      <w:r w:rsidR="007519A1" w:rsidRPr="007519A1">
        <w:rPr>
          <w:spacing w:val="-2"/>
          <w:sz w:val="22"/>
          <w:szCs w:val="22"/>
        </w:rPr>
        <w:t>g</w:t>
      </w:r>
      <w:r w:rsidR="007519A1" w:rsidRPr="007519A1">
        <w:rPr>
          <w:spacing w:val="1"/>
          <w:sz w:val="22"/>
          <w:szCs w:val="22"/>
        </w:rPr>
        <w:t>na</w:t>
      </w:r>
      <w:r w:rsidR="007519A1" w:rsidRPr="007519A1">
        <w:rPr>
          <w:sz w:val="22"/>
          <w:szCs w:val="22"/>
        </w:rPr>
        <w:t>r</w:t>
      </w:r>
      <w:r w:rsidR="007519A1" w:rsidRPr="007519A1">
        <w:rPr>
          <w:spacing w:val="-2"/>
          <w:sz w:val="22"/>
          <w:szCs w:val="22"/>
        </w:rPr>
        <w:t>e</w:t>
      </w:r>
      <w:r w:rsidR="007519A1" w:rsidRPr="007519A1">
        <w:rPr>
          <w:sz w:val="22"/>
          <w:szCs w:val="22"/>
        </w:rPr>
        <w:t>m</w:t>
      </w:r>
      <w:r w:rsidR="007519A1" w:rsidRPr="007519A1">
        <w:rPr>
          <w:spacing w:val="1"/>
          <w:sz w:val="22"/>
          <w:szCs w:val="22"/>
        </w:rPr>
        <w:t xml:space="preserve"> </w:t>
      </w:r>
      <w:r w:rsidR="007519A1" w:rsidRPr="007519A1">
        <w:rPr>
          <w:spacing w:val="-1"/>
          <w:sz w:val="22"/>
          <w:szCs w:val="22"/>
        </w:rPr>
        <w:t>e</w:t>
      </w:r>
      <w:r w:rsidR="007519A1" w:rsidRPr="007519A1">
        <w:rPr>
          <w:sz w:val="22"/>
          <w:szCs w:val="22"/>
        </w:rPr>
        <w:t xml:space="preserve">m </w:t>
      </w:r>
      <w:r w:rsidR="007519A1" w:rsidRPr="007519A1">
        <w:rPr>
          <w:spacing w:val="-1"/>
          <w:sz w:val="22"/>
          <w:szCs w:val="22"/>
        </w:rPr>
        <w:t>a</w:t>
      </w:r>
      <w:r w:rsidR="007519A1" w:rsidRPr="007519A1">
        <w:rPr>
          <w:sz w:val="22"/>
          <w:szCs w:val="22"/>
        </w:rPr>
        <w:t>ta</w:t>
      </w:r>
      <w:r w:rsidR="007519A1" w:rsidRPr="007519A1">
        <w:rPr>
          <w:spacing w:val="1"/>
          <w:sz w:val="22"/>
          <w:szCs w:val="22"/>
        </w:rPr>
        <w:t xml:space="preserve"> o</w:t>
      </w:r>
      <w:r w:rsidR="007519A1" w:rsidRPr="007519A1">
        <w:rPr>
          <w:sz w:val="22"/>
          <w:szCs w:val="22"/>
        </w:rPr>
        <w:t xml:space="preserve">s </w:t>
      </w:r>
      <w:r w:rsidR="007519A1" w:rsidRPr="007519A1">
        <w:rPr>
          <w:spacing w:val="-2"/>
          <w:sz w:val="22"/>
          <w:szCs w:val="22"/>
        </w:rPr>
        <w:t>s</w:t>
      </w:r>
      <w:r w:rsidR="007519A1" w:rsidRPr="007519A1">
        <w:rPr>
          <w:spacing w:val="1"/>
          <w:sz w:val="22"/>
          <w:szCs w:val="22"/>
        </w:rPr>
        <w:t>eu</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p</w:t>
      </w:r>
      <w:r w:rsidR="007519A1" w:rsidRPr="007519A1">
        <w:rPr>
          <w:sz w:val="22"/>
          <w:szCs w:val="22"/>
        </w:rPr>
        <w:t>rot</w:t>
      </w:r>
      <w:r w:rsidR="007519A1" w:rsidRPr="007519A1">
        <w:rPr>
          <w:spacing w:val="1"/>
          <w:sz w:val="22"/>
          <w:szCs w:val="22"/>
        </w:rPr>
        <w:t>e</w:t>
      </w:r>
      <w:r w:rsidR="007519A1" w:rsidRPr="007519A1">
        <w:rPr>
          <w:spacing w:val="-2"/>
          <w:sz w:val="22"/>
          <w:szCs w:val="22"/>
        </w:rPr>
        <w:t>s</w:t>
      </w:r>
      <w:r w:rsidR="007519A1" w:rsidRPr="007519A1">
        <w:rPr>
          <w:sz w:val="22"/>
          <w:szCs w:val="22"/>
        </w:rPr>
        <w:t>t</w:t>
      </w:r>
      <w:r w:rsidR="007519A1" w:rsidRPr="007519A1">
        <w:rPr>
          <w:spacing w:val="1"/>
          <w:sz w:val="22"/>
          <w:szCs w:val="22"/>
        </w:rPr>
        <w:t>o</w:t>
      </w:r>
      <w:r w:rsidR="007519A1" w:rsidRPr="007519A1">
        <w:rPr>
          <w:sz w:val="22"/>
          <w:szCs w:val="22"/>
        </w:rPr>
        <w:t>s.</w:t>
      </w:r>
    </w:p>
    <w:p w:rsidR="00247009" w:rsidRPr="00CD1325" w:rsidRDefault="00346C90" w:rsidP="00247009">
      <w:pPr>
        <w:jc w:val="both"/>
        <w:rPr>
          <w:sz w:val="22"/>
          <w:szCs w:val="22"/>
        </w:rPr>
      </w:pPr>
      <w:r>
        <w:rPr>
          <w:spacing w:val="1"/>
          <w:sz w:val="22"/>
          <w:szCs w:val="22"/>
        </w:rPr>
        <w:t>12</w:t>
      </w:r>
      <w:r w:rsidR="007519A1" w:rsidRPr="007519A1">
        <w:rPr>
          <w:spacing w:val="1"/>
          <w:sz w:val="22"/>
          <w:szCs w:val="22"/>
        </w:rPr>
        <w:t>.3.1.</w:t>
      </w:r>
      <w:r w:rsidR="00247009">
        <w:rPr>
          <w:spacing w:val="1"/>
          <w:sz w:val="22"/>
          <w:szCs w:val="22"/>
        </w:rPr>
        <w:t>7</w:t>
      </w:r>
      <w:r w:rsidR="007519A1" w:rsidRPr="007519A1">
        <w:rPr>
          <w:spacing w:val="3"/>
          <w:sz w:val="22"/>
          <w:szCs w:val="22"/>
        </w:rPr>
        <w:t xml:space="preserve"> </w:t>
      </w:r>
      <w:r w:rsidR="007519A1" w:rsidRPr="007519A1">
        <w:rPr>
          <w:sz w:val="22"/>
          <w:szCs w:val="22"/>
        </w:rPr>
        <w:t>Se</w:t>
      </w:r>
      <w:r w:rsidR="007519A1" w:rsidRPr="007519A1">
        <w:rPr>
          <w:spacing w:val="3"/>
          <w:sz w:val="22"/>
          <w:szCs w:val="22"/>
        </w:rPr>
        <w:t xml:space="preserve"> </w:t>
      </w:r>
      <w:r w:rsidR="007519A1" w:rsidRPr="007519A1">
        <w:rPr>
          <w:sz w:val="22"/>
          <w:szCs w:val="22"/>
        </w:rPr>
        <w:t>t</w:t>
      </w:r>
      <w:r w:rsidR="007519A1" w:rsidRPr="007519A1">
        <w:rPr>
          <w:spacing w:val="-1"/>
          <w:sz w:val="22"/>
          <w:szCs w:val="22"/>
        </w:rPr>
        <w:t>o</w:t>
      </w:r>
      <w:r w:rsidR="007519A1" w:rsidRPr="007519A1">
        <w:rPr>
          <w:spacing w:val="1"/>
          <w:sz w:val="22"/>
          <w:szCs w:val="22"/>
        </w:rPr>
        <w:t>do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s l</w:t>
      </w:r>
      <w:r w:rsidR="007519A1" w:rsidRPr="007519A1">
        <w:rPr>
          <w:spacing w:val="-1"/>
          <w:sz w:val="22"/>
          <w:szCs w:val="22"/>
        </w:rPr>
        <w:t>i</w:t>
      </w:r>
      <w:r w:rsidR="007519A1" w:rsidRPr="007519A1">
        <w:rPr>
          <w:sz w:val="22"/>
          <w:szCs w:val="22"/>
        </w:rPr>
        <w:t>cit</w:t>
      </w:r>
      <w:r w:rsidR="007519A1" w:rsidRPr="007519A1">
        <w:rPr>
          <w:spacing w:val="1"/>
          <w:sz w:val="22"/>
          <w:szCs w:val="22"/>
        </w:rPr>
        <w:t>an</w:t>
      </w:r>
      <w:r w:rsidR="007519A1" w:rsidRPr="007519A1">
        <w:rPr>
          <w:sz w:val="22"/>
          <w:szCs w:val="22"/>
        </w:rPr>
        <w:t>t</w:t>
      </w:r>
      <w:r w:rsidR="007519A1" w:rsidRPr="007519A1">
        <w:rPr>
          <w:spacing w:val="1"/>
          <w:sz w:val="22"/>
          <w:szCs w:val="22"/>
        </w:rPr>
        <w:t>e</w:t>
      </w:r>
      <w:r w:rsidR="007519A1" w:rsidRPr="007519A1">
        <w:rPr>
          <w:sz w:val="22"/>
          <w:szCs w:val="22"/>
        </w:rPr>
        <w:t>s</w:t>
      </w:r>
      <w:r w:rsidR="007519A1" w:rsidRPr="007519A1">
        <w:rPr>
          <w:spacing w:val="2"/>
          <w:sz w:val="22"/>
          <w:szCs w:val="22"/>
        </w:rPr>
        <w:t xml:space="preserve"> </w:t>
      </w:r>
      <w:r w:rsidR="007519A1" w:rsidRPr="007519A1">
        <w:rPr>
          <w:sz w:val="22"/>
          <w:szCs w:val="22"/>
        </w:rPr>
        <w:t>f</w:t>
      </w:r>
      <w:r w:rsidR="007519A1" w:rsidRPr="007519A1">
        <w:rPr>
          <w:spacing w:val="1"/>
          <w:sz w:val="22"/>
          <w:szCs w:val="22"/>
        </w:rPr>
        <w:t>o</w:t>
      </w:r>
      <w:r w:rsidR="007519A1" w:rsidRPr="007519A1">
        <w:rPr>
          <w:sz w:val="22"/>
          <w:szCs w:val="22"/>
        </w:rPr>
        <w:t>r</w:t>
      </w:r>
      <w:r w:rsidR="007519A1" w:rsidRPr="007519A1">
        <w:rPr>
          <w:spacing w:val="-2"/>
          <w:sz w:val="22"/>
          <w:szCs w:val="22"/>
        </w:rPr>
        <w:t>e</w:t>
      </w:r>
      <w:r w:rsidR="007519A1" w:rsidRPr="007519A1">
        <w:rPr>
          <w:sz w:val="22"/>
          <w:szCs w:val="22"/>
        </w:rPr>
        <w:t>m</w:t>
      </w:r>
      <w:r w:rsidR="007519A1" w:rsidRPr="007519A1">
        <w:rPr>
          <w:spacing w:val="4"/>
          <w:sz w:val="22"/>
          <w:szCs w:val="22"/>
        </w:rPr>
        <w:t xml:space="preserve"> </w:t>
      </w:r>
      <w:r w:rsidR="007519A1" w:rsidRPr="007519A1">
        <w:rPr>
          <w:sz w:val="22"/>
          <w:szCs w:val="22"/>
        </w:rPr>
        <w:t>in</w:t>
      </w:r>
      <w:r w:rsidR="007519A1" w:rsidRPr="007519A1">
        <w:rPr>
          <w:spacing w:val="-1"/>
          <w:sz w:val="22"/>
          <w:szCs w:val="22"/>
        </w:rPr>
        <w:t>a</w:t>
      </w:r>
      <w:r w:rsidR="007519A1" w:rsidRPr="007519A1">
        <w:rPr>
          <w:spacing w:val="1"/>
          <w:sz w:val="22"/>
          <w:szCs w:val="22"/>
        </w:rPr>
        <w:t>b</w:t>
      </w:r>
      <w:r w:rsidR="007519A1" w:rsidRPr="007519A1">
        <w:rPr>
          <w:sz w:val="22"/>
          <w:szCs w:val="22"/>
        </w:rPr>
        <w:t>i</w:t>
      </w:r>
      <w:r w:rsidR="007519A1" w:rsidRPr="007519A1">
        <w:rPr>
          <w:spacing w:val="-1"/>
          <w:sz w:val="22"/>
          <w:szCs w:val="22"/>
        </w:rPr>
        <w:t>l</w:t>
      </w:r>
      <w:r w:rsidR="007519A1" w:rsidRPr="007519A1">
        <w:rPr>
          <w:sz w:val="22"/>
          <w:szCs w:val="22"/>
        </w:rPr>
        <w:t>it</w:t>
      </w:r>
      <w:r w:rsidR="007519A1" w:rsidRPr="007519A1">
        <w:rPr>
          <w:spacing w:val="1"/>
          <w:sz w:val="22"/>
          <w:szCs w:val="22"/>
        </w:rPr>
        <w:t>ado</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o</w:t>
      </w:r>
      <w:r w:rsidR="007519A1" w:rsidRPr="007519A1">
        <w:rPr>
          <w:sz w:val="22"/>
          <w:szCs w:val="22"/>
        </w:rPr>
        <w:t>u</w:t>
      </w:r>
      <w:r w:rsidR="007519A1" w:rsidRPr="007519A1">
        <w:rPr>
          <w:spacing w:val="3"/>
          <w:sz w:val="22"/>
          <w:szCs w:val="22"/>
        </w:rPr>
        <w:t xml:space="preserve"> </w:t>
      </w:r>
      <w:r w:rsidR="007519A1" w:rsidRPr="007519A1">
        <w:rPr>
          <w:spacing w:val="-1"/>
          <w:sz w:val="22"/>
          <w:szCs w:val="22"/>
        </w:rPr>
        <w:t>a</w:t>
      </w:r>
      <w:r w:rsidR="007519A1" w:rsidRPr="007519A1">
        <w:rPr>
          <w:sz w:val="22"/>
          <w:szCs w:val="22"/>
        </w:rPr>
        <w:t>s</w:t>
      </w:r>
      <w:r w:rsidR="007519A1" w:rsidRPr="007519A1">
        <w:rPr>
          <w:spacing w:val="2"/>
          <w:sz w:val="22"/>
          <w:szCs w:val="22"/>
        </w:rPr>
        <w:t xml:space="preserve"> </w:t>
      </w:r>
      <w:r w:rsidR="007519A1" w:rsidRPr="007519A1">
        <w:rPr>
          <w:spacing w:val="1"/>
          <w:sz w:val="22"/>
          <w:szCs w:val="22"/>
        </w:rPr>
        <w:t>p</w:t>
      </w:r>
      <w:r w:rsidR="007519A1" w:rsidRPr="007519A1">
        <w:rPr>
          <w:sz w:val="22"/>
          <w:szCs w:val="22"/>
        </w:rPr>
        <w:t>ro</w:t>
      </w:r>
      <w:r w:rsidR="007519A1" w:rsidRPr="007519A1">
        <w:rPr>
          <w:spacing w:val="1"/>
          <w:sz w:val="22"/>
          <w:szCs w:val="22"/>
        </w:rPr>
        <w:t>po</w:t>
      </w:r>
      <w:r w:rsidR="007519A1" w:rsidRPr="007519A1">
        <w:rPr>
          <w:sz w:val="22"/>
          <w:szCs w:val="22"/>
        </w:rPr>
        <w:t>st</w:t>
      </w:r>
      <w:r w:rsidR="007519A1" w:rsidRPr="007519A1">
        <w:rPr>
          <w:spacing w:val="1"/>
          <w:sz w:val="22"/>
          <w:szCs w:val="22"/>
        </w:rPr>
        <w:t>a</w:t>
      </w:r>
      <w:r w:rsidR="007519A1" w:rsidRPr="007519A1">
        <w:rPr>
          <w:sz w:val="22"/>
          <w:szCs w:val="22"/>
        </w:rPr>
        <w:t>s f</w:t>
      </w:r>
      <w:r w:rsidR="007519A1" w:rsidRPr="007519A1">
        <w:rPr>
          <w:spacing w:val="1"/>
          <w:sz w:val="22"/>
          <w:szCs w:val="22"/>
        </w:rPr>
        <w:t>o</w:t>
      </w:r>
      <w:r w:rsidR="007519A1" w:rsidRPr="007519A1">
        <w:rPr>
          <w:sz w:val="22"/>
          <w:szCs w:val="22"/>
        </w:rPr>
        <w:t>r</w:t>
      </w:r>
      <w:r w:rsidR="007519A1" w:rsidRPr="007519A1">
        <w:rPr>
          <w:spacing w:val="-2"/>
          <w:sz w:val="22"/>
          <w:szCs w:val="22"/>
        </w:rPr>
        <w:t>e</w:t>
      </w:r>
      <w:r w:rsidR="007519A1" w:rsidRPr="007519A1">
        <w:rPr>
          <w:sz w:val="22"/>
          <w:szCs w:val="22"/>
        </w:rPr>
        <w:t xml:space="preserve">m </w:t>
      </w:r>
      <w:r w:rsidR="007519A1" w:rsidRPr="007519A1">
        <w:rPr>
          <w:spacing w:val="1"/>
          <w:sz w:val="22"/>
          <w:szCs w:val="22"/>
        </w:rPr>
        <w:t>de</w:t>
      </w:r>
      <w:r w:rsidR="007519A1" w:rsidRPr="007519A1">
        <w:rPr>
          <w:sz w:val="22"/>
          <w:szCs w:val="22"/>
        </w:rPr>
        <w:t>sclass</w:t>
      </w:r>
      <w:r w:rsidR="007519A1" w:rsidRPr="007519A1">
        <w:rPr>
          <w:spacing w:val="-2"/>
          <w:sz w:val="22"/>
          <w:szCs w:val="22"/>
        </w:rPr>
        <w:t>i</w:t>
      </w:r>
      <w:r w:rsidR="007519A1" w:rsidRPr="007519A1">
        <w:rPr>
          <w:spacing w:val="3"/>
          <w:sz w:val="22"/>
          <w:szCs w:val="22"/>
        </w:rPr>
        <w:t>f</w:t>
      </w:r>
      <w:r w:rsidR="007519A1" w:rsidRPr="007519A1">
        <w:rPr>
          <w:sz w:val="22"/>
          <w:szCs w:val="22"/>
        </w:rPr>
        <w:t>ica</w:t>
      </w:r>
      <w:r w:rsidR="007519A1" w:rsidRPr="007519A1">
        <w:rPr>
          <w:spacing w:val="-1"/>
          <w:sz w:val="22"/>
          <w:szCs w:val="22"/>
        </w:rPr>
        <w:t>d</w:t>
      </w:r>
      <w:r w:rsidR="007519A1" w:rsidRPr="007519A1">
        <w:rPr>
          <w:spacing w:val="1"/>
          <w:sz w:val="22"/>
          <w:szCs w:val="22"/>
        </w:rPr>
        <w:t>a</w:t>
      </w:r>
      <w:r w:rsidR="007519A1" w:rsidRPr="007519A1">
        <w:rPr>
          <w:sz w:val="22"/>
          <w:szCs w:val="22"/>
        </w:rPr>
        <w:t>s,</w:t>
      </w:r>
      <w:r w:rsidR="007519A1" w:rsidRPr="007519A1">
        <w:rPr>
          <w:spacing w:val="4"/>
          <w:sz w:val="22"/>
          <w:szCs w:val="22"/>
        </w:rPr>
        <w:t xml:space="preserve"> </w:t>
      </w:r>
      <w:r w:rsidR="00247009" w:rsidRPr="007519A1">
        <w:rPr>
          <w:spacing w:val="1"/>
          <w:sz w:val="22"/>
          <w:szCs w:val="22"/>
        </w:rPr>
        <w:t>pode</w:t>
      </w:r>
      <w:r w:rsidR="00247009" w:rsidRPr="007519A1">
        <w:rPr>
          <w:sz w:val="22"/>
          <w:szCs w:val="22"/>
        </w:rPr>
        <w:t>rá</w:t>
      </w:r>
      <w:r w:rsidR="00247009" w:rsidRPr="007519A1">
        <w:rPr>
          <w:spacing w:val="1"/>
          <w:sz w:val="22"/>
          <w:szCs w:val="22"/>
        </w:rPr>
        <w:t xml:space="preserve"> </w:t>
      </w:r>
      <w:r w:rsidR="00247009">
        <w:rPr>
          <w:spacing w:val="1"/>
          <w:sz w:val="22"/>
          <w:szCs w:val="22"/>
        </w:rPr>
        <w:t xml:space="preserve">a administração fixar </w:t>
      </w:r>
      <w:r w:rsidR="007519A1" w:rsidRPr="007519A1">
        <w:rPr>
          <w:spacing w:val="1"/>
          <w:sz w:val="22"/>
          <w:szCs w:val="22"/>
        </w:rPr>
        <w:t>ao</w:t>
      </w:r>
      <w:r w:rsidR="007519A1" w:rsidRPr="007519A1">
        <w:rPr>
          <w:sz w:val="22"/>
          <w:szCs w:val="22"/>
        </w:rPr>
        <w:t>s</w:t>
      </w:r>
      <w:r w:rsidR="007519A1" w:rsidRPr="007519A1">
        <w:rPr>
          <w:spacing w:val="3"/>
          <w:sz w:val="22"/>
          <w:szCs w:val="22"/>
        </w:rPr>
        <w:t xml:space="preserve"> </w:t>
      </w:r>
      <w:r w:rsidR="007519A1" w:rsidRPr="007519A1">
        <w:rPr>
          <w:sz w:val="22"/>
          <w:szCs w:val="22"/>
        </w:rPr>
        <w:t>l</w:t>
      </w:r>
      <w:r w:rsidR="007519A1" w:rsidRPr="007519A1">
        <w:rPr>
          <w:spacing w:val="-1"/>
          <w:sz w:val="22"/>
          <w:szCs w:val="22"/>
        </w:rPr>
        <w:t>i</w:t>
      </w:r>
      <w:r w:rsidR="007519A1" w:rsidRPr="007519A1">
        <w:rPr>
          <w:sz w:val="22"/>
          <w:szCs w:val="22"/>
        </w:rPr>
        <w:t>cit</w:t>
      </w:r>
      <w:r w:rsidR="007519A1" w:rsidRPr="007519A1">
        <w:rPr>
          <w:spacing w:val="1"/>
          <w:sz w:val="22"/>
          <w:szCs w:val="22"/>
        </w:rPr>
        <w:t>an</w:t>
      </w:r>
      <w:r w:rsidR="007519A1" w:rsidRPr="007519A1">
        <w:rPr>
          <w:sz w:val="22"/>
          <w:szCs w:val="22"/>
        </w:rPr>
        <w:t>t</w:t>
      </w:r>
      <w:r w:rsidR="007519A1" w:rsidRPr="007519A1">
        <w:rPr>
          <w:spacing w:val="1"/>
          <w:sz w:val="22"/>
          <w:szCs w:val="22"/>
        </w:rPr>
        <w:t>e</w:t>
      </w:r>
      <w:r w:rsidR="007519A1" w:rsidRPr="007519A1">
        <w:rPr>
          <w:sz w:val="22"/>
          <w:szCs w:val="22"/>
        </w:rPr>
        <w:t>s o</w:t>
      </w:r>
      <w:r w:rsidR="007519A1" w:rsidRPr="007519A1">
        <w:rPr>
          <w:spacing w:val="4"/>
          <w:sz w:val="22"/>
          <w:szCs w:val="22"/>
        </w:rPr>
        <w:t xml:space="preserve"> </w:t>
      </w:r>
      <w:r w:rsidR="007519A1" w:rsidRPr="007519A1">
        <w:rPr>
          <w:spacing w:val="1"/>
          <w:sz w:val="22"/>
          <w:szCs w:val="22"/>
        </w:rPr>
        <w:t>p</w:t>
      </w:r>
      <w:r w:rsidR="007519A1" w:rsidRPr="007519A1">
        <w:rPr>
          <w:sz w:val="22"/>
          <w:szCs w:val="22"/>
        </w:rPr>
        <w:t>ra</w:t>
      </w:r>
      <w:r w:rsidR="007519A1" w:rsidRPr="007519A1">
        <w:rPr>
          <w:spacing w:val="-2"/>
          <w:sz w:val="22"/>
          <w:szCs w:val="22"/>
        </w:rPr>
        <w:t>z</w:t>
      </w:r>
      <w:r w:rsidR="007519A1" w:rsidRPr="007519A1">
        <w:rPr>
          <w:sz w:val="22"/>
          <w:szCs w:val="22"/>
        </w:rPr>
        <w:t>o</w:t>
      </w:r>
      <w:r w:rsidR="007519A1" w:rsidRPr="007519A1">
        <w:rPr>
          <w:spacing w:val="4"/>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4"/>
          <w:sz w:val="22"/>
          <w:szCs w:val="22"/>
        </w:rPr>
        <w:t xml:space="preserve"> </w:t>
      </w:r>
      <w:r w:rsidR="007519A1" w:rsidRPr="007519A1">
        <w:rPr>
          <w:sz w:val="22"/>
          <w:szCs w:val="22"/>
        </w:rPr>
        <w:t>8</w:t>
      </w:r>
      <w:r w:rsidR="007519A1" w:rsidRPr="007519A1">
        <w:rPr>
          <w:spacing w:val="4"/>
          <w:sz w:val="22"/>
          <w:szCs w:val="22"/>
        </w:rPr>
        <w:t xml:space="preserve"> </w:t>
      </w:r>
      <w:r w:rsidR="007519A1" w:rsidRPr="007519A1">
        <w:rPr>
          <w:sz w:val="22"/>
          <w:szCs w:val="22"/>
        </w:rPr>
        <w:t>(oit</w:t>
      </w:r>
      <w:r w:rsidR="007519A1" w:rsidRPr="007519A1">
        <w:rPr>
          <w:spacing w:val="1"/>
          <w:sz w:val="22"/>
          <w:szCs w:val="22"/>
        </w:rPr>
        <w:t>o</w:t>
      </w:r>
      <w:r w:rsidR="007519A1" w:rsidRPr="007519A1">
        <w:rPr>
          <w:sz w:val="22"/>
          <w:szCs w:val="22"/>
        </w:rPr>
        <w:t>)</w:t>
      </w:r>
      <w:r w:rsidR="007519A1" w:rsidRPr="007519A1">
        <w:rPr>
          <w:spacing w:val="2"/>
          <w:sz w:val="22"/>
          <w:szCs w:val="22"/>
        </w:rPr>
        <w:t xml:space="preserve"> </w:t>
      </w:r>
      <w:r w:rsidR="007519A1" w:rsidRPr="007519A1">
        <w:rPr>
          <w:spacing w:val="1"/>
          <w:sz w:val="22"/>
          <w:szCs w:val="22"/>
        </w:rPr>
        <w:t>d</w:t>
      </w:r>
      <w:r w:rsidR="007519A1" w:rsidRPr="007519A1">
        <w:rPr>
          <w:sz w:val="22"/>
          <w:szCs w:val="22"/>
        </w:rPr>
        <w:t>ias</w:t>
      </w:r>
      <w:r w:rsidR="007519A1" w:rsidRPr="007519A1">
        <w:rPr>
          <w:spacing w:val="3"/>
          <w:sz w:val="22"/>
          <w:szCs w:val="22"/>
        </w:rPr>
        <w:t xml:space="preserve"> </w:t>
      </w:r>
      <w:r w:rsidR="007519A1" w:rsidRPr="007519A1">
        <w:rPr>
          <w:spacing w:val="1"/>
          <w:sz w:val="22"/>
          <w:szCs w:val="22"/>
        </w:rPr>
        <w:t>ú</w:t>
      </w:r>
      <w:r w:rsidR="007519A1" w:rsidRPr="007519A1">
        <w:rPr>
          <w:spacing w:val="-2"/>
          <w:sz w:val="22"/>
          <w:szCs w:val="22"/>
        </w:rPr>
        <w:t>t</w:t>
      </w:r>
      <w:r w:rsidR="007519A1" w:rsidRPr="007519A1">
        <w:rPr>
          <w:spacing w:val="1"/>
          <w:sz w:val="22"/>
          <w:szCs w:val="22"/>
        </w:rPr>
        <w:t>e</w:t>
      </w:r>
      <w:r w:rsidR="007519A1" w:rsidRPr="007519A1">
        <w:rPr>
          <w:sz w:val="22"/>
          <w:szCs w:val="22"/>
        </w:rPr>
        <w:t xml:space="preserve">is </w:t>
      </w:r>
      <w:r w:rsidR="007519A1" w:rsidRPr="007519A1">
        <w:rPr>
          <w:spacing w:val="1"/>
          <w:sz w:val="22"/>
          <w:szCs w:val="22"/>
        </w:rPr>
        <w:t>pa</w:t>
      </w:r>
      <w:r w:rsidR="007519A1" w:rsidRPr="007519A1">
        <w:rPr>
          <w:sz w:val="22"/>
          <w:szCs w:val="22"/>
        </w:rPr>
        <w:t>ra</w:t>
      </w:r>
      <w:r w:rsidR="007519A1" w:rsidRPr="007519A1">
        <w:rPr>
          <w:spacing w:val="3"/>
          <w:sz w:val="22"/>
          <w:szCs w:val="22"/>
        </w:rPr>
        <w:t xml:space="preserve"> </w:t>
      </w:r>
      <w:r w:rsidR="007519A1" w:rsidRPr="007519A1">
        <w:rPr>
          <w:sz w:val="22"/>
          <w:szCs w:val="22"/>
        </w:rPr>
        <w:t>r</w:t>
      </w:r>
      <w:r w:rsidR="007519A1" w:rsidRPr="007519A1">
        <w:rPr>
          <w:spacing w:val="-2"/>
          <w:sz w:val="22"/>
          <w:szCs w:val="22"/>
        </w:rPr>
        <w:t>e</w:t>
      </w:r>
      <w:r w:rsidR="007519A1" w:rsidRPr="007519A1">
        <w:rPr>
          <w:spacing w:val="1"/>
          <w:sz w:val="22"/>
          <w:szCs w:val="22"/>
        </w:rPr>
        <w:t>ap</w:t>
      </w:r>
      <w:r w:rsidR="007519A1" w:rsidRPr="007519A1">
        <w:rPr>
          <w:sz w:val="22"/>
          <w:szCs w:val="22"/>
        </w:rPr>
        <w:t>re</w:t>
      </w:r>
      <w:r w:rsidR="007519A1" w:rsidRPr="007519A1">
        <w:rPr>
          <w:spacing w:val="-2"/>
          <w:sz w:val="22"/>
          <w:szCs w:val="22"/>
        </w:rPr>
        <w:t>s</w:t>
      </w:r>
      <w:r w:rsidR="007519A1" w:rsidRPr="007519A1">
        <w:rPr>
          <w:spacing w:val="1"/>
          <w:sz w:val="22"/>
          <w:szCs w:val="22"/>
        </w:rPr>
        <w:t>en</w:t>
      </w:r>
      <w:r w:rsidR="007519A1" w:rsidRPr="007519A1">
        <w:rPr>
          <w:spacing w:val="-2"/>
          <w:sz w:val="22"/>
          <w:szCs w:val="22"/>
        </w:rPr>
        <w:t>t</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1"/>
          <w:sz w:val="22"/>
          <w:szCs w:val="22"/>
        </w:rPr>
        <w:t xml:space="preserve"> </w:t>
      </w:r>
      <w:r w:rsidR="007519A1" w:rsidRPr="007519A1">
        <w:rPr>
          <w:spacing w:val="-1"/>
          <w:sz w:val="22"/>
          <w:szCs w:val="22"/>
        </w:rPr>
        <w:t>d</w:t>
      </w:r>
      <w:r w:rsidR="007519A1" w:rsidRPr="007519A1">
        <w:rPr>
          <w:sz w:val="22"/>
          <w:szCs w:val="22"/>
        </w:rPr>
        <w:t>e</w:t>
      </w:r>
      <w:r w:rsidR="007519A1" w:rsidRPr="007519A1">
        <w:rPr>
          <w:spacing w:val="3"/>
          <w:sz w:val="22"/>
          <w:szCs w:val="22"/>
        </w:rPr>
        <w:t xml:space="preserve"> </w:t>
      </w:r>
      <w:r w:rsidR="007519A1" w:rsidRPr="007519A1">
        <w:rPr>
          <w:spacing w:val="-1"/>
          <w:sz w:val="22"/>
          <w:szCs w:val="22"/>
        </w:rPr>
        <w:t>n</w:t>
      </w:r>
      <w:r w:rsidR="007519A1" w:rsidRPr="007519A1">
        <w:rPr>
          <w:spacing w:val="1"/>
          <w:sz w:val="22"/>
          <w:szCs w:val="22"/>
        </w:rPr>
        <w:t>o</w:t>
      </w:r>
      <w:r w:rsidR="007519A1" w:rsidRPr="007519A1">
        <w:rPr>
          <w:spacing w:val="-2"/>
          <w:sz w:val="22"/>
          <w:szCs w:val="22"/>
        </w:rPr>
        <w:t>v</w:t>
      </w:r>
      <w:r w:rsidR="007519A1" w:rsidRPr="007519A1">
        <w:rPr>
          <w:sz w:val="22"/>
          <w:szCs w:val="22"/>
        </w:rPr>
        <w:t>a</w:t>
      </w:r>
      <w:r w:rsidR="007519A1" w:rsidRPr="007519A1">
        <w:rPr>
          <w:spacing w:val="3"/>
          <w:sz w:val="22"/>
          <w:szCs w:val="22"/>
        </w:rPr>
        <w:t xml:space="preserve"> </w:t>
      </w:r>
      <w:r w:rsidR="007519A1" w:rsidRPr="007519A1">
        <w:rPr>
          <w:spacing w:val="1"/>
          <w:sz w:val="22"/>
          <w:szCs w:val="22"/>
        </w:rPr>
        <w:t>do</w:t>
      </w:r>
      <w:r w:rsidR="007519A1" w:rsidRPr="007519A1">
        <w:rPr>
          <w:sz w:val="22"/>
          <w:szCs w:val="22"/>
        </w:rPr>
        <w:t>c</w:t>
      </w:r>
      <w:r w:rsidR="007519A1" w:rsidRPr="007519A1">
        <w:rPr>
          <w:spacing w:val="-1"/>
          <w:sz w:val="22"/>
          <w:szCs w:val="22"/>
        </w:rPr>
        <w:t>um</w:t>
      </w:r>
      <w:r w:rsidR="007519A1" w:rsidRPr="007519A1">
        <w:rPr>
          <w:spacing w:val="1"/>
          <w:sz w:val="22"/>
          <w:szCs w:val="22"/>
        </w:rPr>
        <w:t>en</w:t>
      </w:r>
      <w:r w:rsidR="007519A1" w:rsidRPr="007519A1">
        <w:rPr>
          <w:spacing w:val="-2"/>
          <w:sz w:val="22"/>
          <w:szCs w:val="22"/>
        </w:rPr>
        <w:t>t</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z w:val="22"/>
          <w:szCs w:val="22"/>
        </w:rPr>
        <w:t>o</w:t>
      </w:r>
      <w:r w:rsidR="007519A1" w:rsidRPr="007519A1">
        <w:rPr>
          <w:spacing w:val="1"/>
          <w:sz w:val="22"/>
          <w:szCs w:val="22"/>
        </w:rPr>
        <w:t xml:space="preserve"> o</w:t>
      </w:r>
      <w:r w:rsidR="007519A1" w:rsidRPr="007519A1">
        <w:rPr>
          <w:sz w:val="22"/>
          <w:szCs w:val="22"/>
        </w:rPr>
        <w:t>u</w:t>
      </w:r>
      <w:r w:rsidR="007519A1" w:rsidRPr="007519A1">
        <w:rPr>
          <w:spacing w:val="1"/>
          <w:sz w:val="22"/>
          <w:szCs w:val="22"/>
        </w:rPr>
        <w:t xml:space="preserve"> d</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o</w:t>
      </w:r>
      <w:r w:rsidR="007519A1" w:rsidRPr="007519A1">
        <w:rPr>
          <w:spacing w:val="1"/>
          <w:sz w:val="22"/>
          <w:szCs w:val="22"/>
        </w:rPr>
        <w:t>u</w:t>
      </w:r>
      <w:r w:rsidR="007519A1" w:rsidRPr="007519A1">
        <w:rPr>
          <w:sz w:val="22"/>
          <w:szCs w:val="22"/>
        </w:rPr>
        <w:t>tras</w:t>
      </w:r>
      <w:r w:rsidR="007519A1" w:rsidRPr="007519A1">
        <w:rPr>
          <w:spacing w:val="1"/>
          <w:sz w:val="22"/>
          <w:szCs w:val="22"/>
        </w:rPr>
        <w:t xml:space="preserve"> p</w:t>
      </w:r>
      <w:r w:rsidR="007519A1" w:rsidRPr="007519A1">
        <w:rPr>
          <w:sz w:val="22"/>
          <w:szCs w:val="22"/>
        </w:rPr>
        <w:t>r</w:t>
      </w:r>
      <w:r w:rsidR="007519A1" w:rsidRPr="007519A1">
        <w:rPr>
          <w:spacing w:val="9"/>
          <w:sz w:val="22"/>
          <w:szCs w:val="22"/>
        </w:rPr>
        <w:t>o</w:t>
      </w:r>
      <w:r w:rsidR="007519A1" w:rsidRPr="007519A1">
        <w:rPr>
          <w:spacing w:val="1"/>
          <w:sz w:val="22"/>
          <w:szCs w:val="22"/>
        </w:rPr>
        <w:t>po</w:t>
      </w:r>
      <w:r w:rsidR="007519A1" w:rsidRPr="007519A1">
        <w:rPr>
          <w:spacing w:val="-2"/>
          <w:sz w:val="22"/>
          <w:szCs w:val="22"/>
        </w:rPr>
        <w:t>st</w:t>
      </w:r>
      <w:r w:rsidR="007519A1" w:rsidRPr="007519A1">
        <w:rPr>
          <w:spacing w:val="1"/>
          <w:sz w:val="22"/>
          <w:szCs w:val="22"/>
        </w:rPr>
        <w:t>a</w:t>
      </w:r>
      <w:r w:rsidR="007519A1" w:rsidRPr="007519A1">
        <w:rPr>
          <w:sz w:val="22"/>
          <w:szCs w:val="22"/>
        </w:rPr>
        <w:t>s,</w:t>
      </w:r>
      <w:r w:rsidR="007519A1" w:rsidRPr="007519A1">
        <w:rPr>
          <w:spacing w:val="3"/>
          <w:sz w:val="22"/>
          <w:szCs w:val="22"/>
        </w:rPr>
        <w:t xml:space="preserve"> </w:t>
      </w:r>
      <w:r w:rsidR="007519A1" w:rsidRPr="007519A1">
        <w:rPr>
          <w:spacing w:val="1"/>
          <w:sz w:val="22"/>
          <w:szCs w:val="22"/>
        </w:rPr>
        <w:t>e</w:t>
      </w:r>
      <w:r w:rsidR="007519A1" w:rsidRPr="007519A1">
        <w:rPr>
          <w:sz w:val="22"/>
          <w:szCs w:val="22"/>
        </w:rPr>
        <w:t>s</w:t>
      </w:r>
      <w:r w:rsidR="007519A1" w:rsidRPr="007519A1">
        <w:rPr>
          <w:spacing w:val="-2"/>
          <w:sz w:val="22"/>
          <w:szCs w:val="22"/>
        </w:rPr>
        <w:t>c</w:t>
      </w:r>
      <w:r w:rsidR="007519A1" w:rsidRPr="007519A1">
        <w:rPr>
          <w:spacing w:val="1"/>
          <w:sz w:val="22"/>
          <w:szCs w:val="22"/>
        </w:rPr>
        <w:t>o</w:t>
      </w:r>
      <w:r w:rsidR="007519A1" w:rsidRPr="007519A1">
        <w:rPr>
          <w:sz w:val="22"/>
          <w:szCs w:val="22"/>
        </w:rPr>
        <w:t>i</w:t>
      </w:r>
      <w:r w:rsidR="007519A1" w:rsidRPr="007519A1">
        <w:rPr>
          <w:spacing w:val="-1"/>
          <w:sz w:val="22"/>
          <w:szCs w:val="22"/>
        </w:rPr>
        <w:t>m</w:t>
      </w:r>
      <w:r w:rsidR="007519A1" w:rsidRPr="007519A1">
        <w:rPr>
          <w:spacing w:val="1"/>
          <w:sz w:val="22"/>
          <w:szCs w:val="22"/>
        </w:rPr>
        <w:t>ada</w:t>
      </w:r>
      <w:r w:rsidR="007519A1" w:rsidRPr="007519A1">
        <w:rPr>
          <w:sz w:val="22"/>
          <w:szCs w:val="22"/>
        </w:rPr>
        <w:t xml:space="preserve">s </w:t>
      </w:r>
      <w:r w:rsidR="007519A1" w:rsidRPr="007519A1">
        <w:rPr>
          <w:spacing w:val="-1"/>
          <w:sz w:val="22"/>
          <w:szCs w:val="22"/>
        </w:rPr>
        <w:t>d</w:t>
      </w:r>
      <w:r w:rsidR="007519A1" w:rsidRPr="007519A1">
        <w:rPr>
          <w:spacing w:val="1"/>
          <w:sz w:val="22"/>
          <w:szCs w:val="22"/>
        </w:rPr>
        <w:t>a</w:t>
      </w:r>
      <w:r w:rsidR="007519A1" w:rsidRPr="007519A1">
        <w:rPr>
          <w:sz w:val="22"/>
          <w:szCs w:val="22"/>
        </w:rPr>
        <w:t>s c</w:t>
      </w:r>
      <w:r w:rsidR="007519A1" w:rsidRPr="007519A1">
        <w:rPr>
          <w:spacing w:val="1"/>
          <w:sz w:val="22"/>
          <w:szCs w:val="22"/>
        </w:rPr>
        <w:t>au</w:t>
      </w:r>
      <w:r w:rsidR="007519A1" w:rsidRPr="007519A1">
        <w:rPr>
          <w:sz w:val="22"/>
          <w:szCs w:val="22"/>
        </w:rPr>
        <w:t>s</w:t>
      </w:r>
      <w:r w:rsidR="007519A1" w:rsidRPr="007519A1">
        <w:rPr>
          <w:spacing w:val="1"/>
          <w:sz w:val="22"/>
          <w:szCs w:val="22"/>
        </w:rPr>
        <w:t>a</w:t>
      </w:r>
      <w:r w:rsidR="007519A1" w:rsidRPr="007519A1">
        <w:rPr>
          <w:sz w:val="22"/>
          <w:szCs w:val="22"/>
        </w:rPr>
        <w:t xml:space="preserve">s </w:t>
      </w:r>
      <w:r w:rsidR="007519A1" w:rsidRPr="007519A1">
        <w:rPr>
          <w:spacing w:val="-1"/>
          <w:sz w:val="22"/>
          <w:szCs w:val="22"/>
        </w:rPr>
        <w:t>q</w:t>
      </w:r>
      <w:r w:rsidR="007519A1" w:rsidRPr="007519A1">
        <w:rPr>
          <w:spacing w:val="1"/>
          <w:sz w:val="22"/>
          <w:szCs w:val="22"/>
        </w:rPr>
        <w:t>u</w:t>
      </w:r>
      <w:r w:rsidR="007519A1" w:rsidRPr="007519A1">
        <w:rPr>
          <w:sz w:val="22"/>
          <w:szCs w:val="22"/>
        </w:rPr>
        <w:t>e</w:t>
      </w:r>
      <w:r w:rsidR="007519A1" w:rsidRPr="007519A1">
        <w:rPr>
          <w:spacing w:val="-1"/>
          <w:sz w:val="22"/>
          <w:szCs w:val="22"/>
        </w:rPr>
        <w:t xml:space="preserve"> </w:t>
      </w:r>
      <w:r w:rsidR="007519A1" w:rsidRPr="007519A1">
        <w:rPr>
          <w:spacing w:val="1"/>
          <w:sz w:val="22"/>
          <w:szCs w:val="22"/>
        </w:rPr>
        <w:t>en</w:t>
      </w:r>
      <w:r w:rsidR="007519A1" w:rsidRPr="007519A1">
        <w:rPr>
          <w:spacing w:val="-2"/>
          <w:sz w:val="22"/>
          <w:szCs w:val="22"/>
        </w:rPr>
        <w:t>s</w:t>
      </w:r>
      <w:r w:rsidR="007519A1" w:rsidRPr="007519A1">
        <w:rPr>
          <w:spacing w:val="1"/>
          <w:sz w:val="22"/>
          <w:szCs w:val="22"/>
        </w:rPr>
        <w:t>e</w:t>
      </w:r>
      <w:r w:rsidR="007519A1" w:rsidRPr="007519A1">
        <w:rPr>
          <w:sz w:val="22"/>
          <w:szCs w:val="22"/>
        </w:rPr>
        <w:t>jar</w:t>
      </w:r>
      <w:r w:rsidR="007519A1" w:rsidRPr="007519A1">
        <w:rPr>
          <w:spacing w:val="-2"/>
          <w:sz w:val="22"/>
          <w:szCs w:val="22"/>
        </w:rPr>
        <w:t>a</w:t>
      </w:r>
      <w:r w:rsidR="007519A1" w:rsidRPr="007519A1">
        <w:rPr>
          <w:sz w:val="22"/>
          <w:szCs w:val="22"/>
        </w:rPr>
        <w:t>m</w:t>
      </w:r>
      <w:r w:rsidR="007519A1" w:rsidRPr="007519A1">
        <w:rPr>
          <w:spacing w:val="-1"/>
          <w:sz w:val="22"/>
          <w:szCs w:val="22"/>
        </w:rPr>
        <w:t xml:space="preserve"> </w:t>
      </w:r>
      <w:r w:rsidR="007519A1" w:rsidRPr="007519A1">
        <w:rPr>
          <w:sz w:val="22"/>
          <w:szCs w:val="22"/>
        </w:rPr>
        <w:t>a</w:t>
      </w:r>
      <w:r w:rsidR="007519A1" w:rsidRPr="007519A1">
        <w:rPr>
          <w:spacing w:val="1"/>
          <w:sz w:val="22"/>
          <w:szCs w:val="22"/>
        </w:rPr>
        <w:t xml:space="preserve"> </w:t>
      </w:r>
      <w:r w:rsidR="007519A1" w:rsidRPr="007519A1">
        <w:rPr>
          <w:sz w:val="22"/>
          <w:szCs w:val="22"/>
        </w:rPr>
        <w:t>s</w:t>
      </w:r>
      <w:r w:rsidR="007519A1" w:rsidRPr="007519A1">
        <w:rPr>
          <w:spacing w:val="-1"/>
          <w:sz w:val="22"/>
          <w:szCs w:val="22"/>
        </w:rPr>
        <w:t>u</w:t>
      </w:r>
      <w:r w:rsidR="007519A1" w:rsidRPr="007519A1">
        <w:rPr>
          <w:sz w:val="22"/>
          <w:szCs w:val="22"/>
        </w:rPr>
        <w:t>a</w:t>
      </w:r>
      <w:r w:rsidR="007519A1" w:rsidRPr="007519A1">
        <w:rPr>
          <w:spacing w:val="1"/>
          <w:sz w:val="22"/>
          <w:szCs w:val="22"/>
        </w:rPr>
        <w:t xml:space="preserve"> </w:t>
      </w:r>
      <w:r w:rsidR="007519A1" w:rsidRPr="007519A1">
        <w:rPr>
          <w:spacing w:val="-1"/>
          <w:sz w:val="22"/>
          <w:szCs w:val="22"/>
        </w:rPr>
        <w:t>d</w:t>
      </w:r>
      <w:r w:rsidR="007519A1" w:rsidRPr="007519A1">
        <w:rPr>
          <w:spacing w:val="1"/>
          <w:sz w:val="22"/>
          <w:szCs w:val="22"/>
        </w:rPr>
        <w:t>e</w:t>
      </w:r>
      <w:r w:rsidR="007519A1" w:rsidRPr="007519A1">
        <w:rPr>
          <w:sz w:val="22"/>
          <w:szCs w:val="22"/>
        </w:rPr>
        <w:t>s</w:t>
      </w:r>
      <w:r w:rsidR="007519A1" w:rsidRPr="007519A1">
        <w:rPr>
          <w:spacing w:val="-1"/>
          <w:sz w:val="22"/>
          <w:szCs w:val="22"/>
        </w:rPr>
        <w:t>q</w:t>
      </w:r>
      <w:r w:rsidR="007519A1" w:rsidRPr="007519A1">
        <w:rPr>
          <w:spacing w:val="1"/>
          <w:sz w:val="22"/>
          <w:szCs w:val="22"/>
        </w:rPr>
        <w:t>ua</w:t>
      </w:r>
      <w:r w:rsidR="007519A1" w:rsidRPr="007519A1">
        <w:rPr>
          <w:sz w:val="22"/>
          <w:szCs w:val="22"/>
        </w:rPr>
        <w:t>l</w:t>
      </w:r>
      <w:r w:rsidR="007519A1" w:rsidRPr="007519A1">
        <w:rPr>
          <w:spacing w:val="-1"/>
          <w:sz w:val="22"/>
          <w:szCs w:val="22"/>
        </w:rPr>
        <w:t>i</w:t>
      </w:r>
      <w:r w:rsidR="007519A1" w:rsidRPr="007519A1">
        <w:rPr>
          <w:spacing w:val="3"/>
          <w:sz w:val="22"/>
          <w:szCs w:val="22"/>
        </w:rPr>
        <w:t>f</w:t>
      </w:r>
      <w:r w:rsidR="007519A1" w:rsidRPr="007519A1">
        <w:rPr>
          <w:sz w:val="22"/>
          <w:szCs w:val="22"/>
        </w:rPr>
        <w:t>i</w:t>
      </w:r>
      <w:r w:rsidR="007519A1" w:rsidRPr="007519A1">
        <w:rPr>
          <w:spacing w:val="-3"/>
          <w:sz w:val="22"/>
          <w:szCs w:val="22"/>
        </w:rPr>
        <w:t>c</w:t>
      </w:r>
      <w:r w:rsidR="007519A1" w:rsidRPr="007519A1">
        <w:rPr>
          <w:spacing w:val="1"/>
          <w:sz w:val="22"/>
          <w:szCs w:val="22"/>
        </w:rPr>
        <w:t>a</w:t>
      </w:r>
      <w:r w:rsidR="007519A1" w:rsidRPr="007519A1">
        <w:rPr>
          <w:sz w:val="22"/>
          <w:szCs w:val="22"/>
        </w:rPr>
        <w:t>ç</w:t>
      </w:r>
      <w:r w:rsidR="007519A1" w:rsidRPr="007519A1">
        <w:rPr>
          <w:spacing w:val="1"/>
          <w:sz w:val="22"/>
          <w:szCs w:val="22"/>
        </w:rPr>
        <w:t>ã</w:t>
      </w:r>
      <w:r w:rsidR="007519A1" w:rsidRPr="007519A1">
        <w:rPr>
          <w:spacing w:val="-1"/>
          <w:sz w:val="22"/>
          <w:szCs w:val="22"/>
        </w:rPr>
        <w:t>o</w:t>
      </w:r>
      <w:r w:rsidR="00247009">
        <w:rPr>
          <w:spacing w:val="-1"/>
          <w:sz w:val="22"/>
          <w:szCs w:val="22"/>
        </w:rPr>
        <w:t>,</w:t>
      </w:r>
      <w:r w:rsidR="00247009" w:rsidRPr="00247009">
        <w:rPr>
          <w:color w:val="000000"/>
          <w:sz w:val="22"/>
          <w:szCs w:val="22"/>
        </w:rPr>
        <w:t xml:space="preserve"> </w:t>
      </w:r>
      <w:r w:rsidR="00247009">
        <w:rPr>
          <w:color w:val="000000"/>
          <w:sz w:val="22"/>
          <w:szCs w:val="22"/>
        </w:rPr>
        <w:t xml:space="preserve">conforme </w:t>
      </w:r>
      <w:r w:rsidR="00247009" w:rsidRPr="00B418E3">
        <w:rPr>
          <w:color w:val="000000"/>
          <w:sz w:val="22"/>
          <w:szCs w:val="22"/>
        </w:rPr>
        <w:t>previstos no art. 48, da Lei Federal das Licitações.</w:t>
      </w:r>
      <w:r w:rsidR="00247009" w:rsidRPr="00CD1325">
        <w:rPr>
          <w:sz w:val="22"/>
          <w:szCs w:val="22"/>
        </w:rPr>
        <w:t xml:space="preserve"> </w:t>
      </w:r>
    </w:p>
    <w:p w:rsidR="00247009" w:rsidRPr="00CD1325" w:rsidRDefault="00247009" w:rsidP="00247009">
      <w:pPr>
        <w:ind w:left="567"/>
        <w:jc w:val="both"/>
        <w:rPr>
          <w:sz w:val="22"/>
          <w:szCs w:val="22"/>
          <w:highlight w:val="yellow"/>
        </w:rPr>
      </w:pPr>
    </w:p>
    <w:p w:rsidR="007519A1" w:rsidRPr="007519A1" w:rsidRDefault="007519A1" w:rsidP="007519A1">
      <w:pPr>
        <w:widowControl w:val="0"/>
        <w:autoSpaceDE w:val="0"/>
        <w:autoSpaceDN w:val="0"/>
        <w:adjustRightInd w:val="0"/>
        <w:spacing w:before="120" w:after="120" w:line="120" w:lineRule="exact"/>
        <w:rPr>
          <w:sz w:val="22"/>
          <w:szCs w:val="22"/>
        </w:rPr>
      </w:pPr>
    </w:p>
    <w:p w:rsidR="00354C26" w:rsidRPr="007519A1" w:rsidRDefault="00346C90" w:rsidP="006E60F5">
      <w:pPr>
        <w:suppressAutoHyphens w:val="0"/>
        <w:autoSpaceDE w:val="0"/>
        <w:autoSpaceDN w:val="0"/>
        <w:adjustRightInd w:val="0"/>
        <w:jc w:val="both"/>
        <w:rPr>
          <w:b/>
          <w:sz w:val="22"/>
          <w:szCs w:val="22"/>
        </w:rPr>
      </w:pPr>
      <w:r>
        <w:rPr>
          <w:b/>
          <w:sz w:val="22"/>
          <w:szCs w:val="22"/>
        </w:rPr>
        <w:t>13</w:t>
      </w:r>
      <w:r w:rsidR="00247009">
        <w:rPr>
          <w:b/>
          <w:sz w:val="22"/>
          <w:szCs w:val="22"/>
        </w:rPr>
        <w:t xml:space="preserve"> –DA APRECIAÇÃO DA</w:t>
      </w:r>
      <w:r w:rsidR="00354C26" w:rsidRPr="007519A1">
        <w:rPr>
          <w:b/>
          <w:sz w:val="22"/>
          <w:szCs w:val="22"/>
        </w:rPr>
        <w:t xml:space="preserve"> PROPOSTA</w:t>
      </w:r>
      <w:r w:rsidR="00247009">
        <w:rPr>
          <w:b/>
          <w:sz w:val="22"/>
          <w:szCs w:val="22"/>
        </w:rPr>
        <w:t xml:space="preserve"> DE PREÇOS</w:t>
      </w:r>
      <w:r w:rsidR="00C5372D" w:rsidRPr="007519A1">
        <w:rPr>
          <w:b/>
          <w:sz w:val="22"/>
          <w:szCs w:val="22"/>
        </w:rPr>
        <w:t>:</w:t>
      </w:r>
    </w:p>
    <w:p w:rsidR="00354C26" w:rsidRPr="00E63D58" w:rsidRDefault="00346C90">
      <w:pPr>
        <w:spacing w:before="280" w:after="280"/>
        <w:jc w:val="both"/>
        <w:rPr>
          <w:bCs/>
          <w:sz w:val="22"/>
          <w:szCs w:val="22"/>
        </w:rPr>
      </w:pPr>
      <w:r>
        <w:rPr>
          <w:bCs/>
          <w:sz w:val="22"/>
          <w:szCs w:val="22"/>
        </w:rPr>
        <w:t>13</w:t>
      </w:r>
      <w:r w:rsidR="00354C26" w:rsidRPr="007519A1">
        <w:rPr>
          <w:bCs/>
          <w:sz w:val="22"/>
          <w:szCs w:val="22"/>
        </w:rPr>
        <w:t xml:space="preserve">.1. Proclamado o resultado da </w:t>
      </w:r>
      <w:r w:rsidR="00247009">
        <w:rPr>
          <w:bCs/>
          <w:sz w:val="22"/>
          <w:szCs w:val="22"/>
        </w:rPr>
        <w:t>habilitação</w:t>
      </w:r>
      <w:r w:rsidR="00354C26" w:rsidRPr="007519A1">
        <w:rPr>
          <w:bCs/>
          <w:sz w:val="22"/>
          <w:szCs w:val="22"/>
        </w:rPr>
        <w:t xml:space="preserve">, sem interposição de recursos, ou após sua denegação, </w:t>
      </w:r>
      <w:r w:rsidR="00354C26" w:rsidRPr="00E63D58">
        <w:rPr>
          <w:bCs/>
          <w:sz w:val="22"/>
          <w:szCs w:val="22"/>
        </w:rPr>
        <w:t>serão abertos os envelopes de Propostas de Preços, apresentando-se seus conteúdos aos representantes das interessadas para vistas, juntamente com a Comissão, quando se passará à análise e julgamento das mesmas.</w:t>
      </w:r>
    </w:p>
    <w:p w:rsidR="00F05B42" w:rsidRPr="00E63D58" w:rsidRDefault="00346C90" w:rsidP="00F05B42">
      <w:pPr>
        <w:suppressAutoHyphens w:val="0"/>
        <w:contextualSpacing/>
        <w:jc w:val="both"/>
        <w:rPr>
          <w:sz w:val="22"/>
          <w:szCs w:val="22"/>
          <w:lang w:eastAsia="pt-BR"/>
        </w:rPr>
      </w:pPr>
      <w:r>
        <w:rPr>
          <w:sz w:val="22"/>
          <w:szCs w:val="22"/>
        </w:rPr>
        <w:t>13</w:t>
      </w:r>
      <w:r w:rsidR="00F05B42" w:rsidRPr="00E63D58">
        <w:rPr>
          <w:sz w:val="22"/>
          <w:szCs w:val="22"/>
        </w:rPr>
        <w:t xml:space="preserve">.2 </w:t>
      </w:r>
      <w:r w:rsidR="001A6362" w:rsidRPr="00E63D58">
        <w:rPr>
          <w:sz w:val="22"/>
          <w:szCs w:val="22"/>
        </w:rPr>
        <w:t>Serão desclassificadas as propostas cujo preço final, para a contratação dos serviços, objeto deste certame, seja manife</w:t>
      </w:r>
      <w:r w:rsidR="00F05B42" w:rsidRPr="00E63D58">
        <w:rPr>
          <w:sz w:val="22"/>
          <w:szCs w:val="22"/>
        </w:rPr>
        <w:t>s</w:t>
      </w:r>
      <w:r>
        <w:rPr>
          <w:sz w:val="22"/>
          <w:szCs w:val="22"/>
        </w:rPr>
        <w:t>tante excessivo ou inexequível.</w:t>
      </w:r>
    </w:p>
    <w:p w:rsidR="00F05B42" w:rsidRPr="00E63D58" w:rsidRDefault="00F05B42" w:rsidP="00F05B42">
      <w:pPr>
        <w:pStyle w:val="PargrafodaLista"/>
        <w:suppressAutoHyphens w:val="0"/>
        <w:spacing w:after="0" w:line="240" w:lineRule="auto"/>
        <w:ind w:left="0"/>
        <w:contextualSpacing/>
        <w:jc w:val="both"/>
        <w:rPr>
          <w:lang w:eastAsia="pt-BR"/>
        </w:rPr>
      </w:pPr>
    </w:p>
    <w:p w:rsidR="00F05B42" w:rsidRPr="00833F9D" w:rsidRDefault="00346C90" w:rsidP="00F05B42">
      <w:pPr>
        <w:pStyle w:val="SemEspaamento"/>
        <w:jc w:val="both"/>
        <w:rPr>
          <w:sz w:val="22"/>
          <w:szCs w:val="22"/>
        </w:rPr>
      </w:pPr>
      <w:r>
        <w:rPr>
          <w:sz w:val="22"/>
          <w:szCs w:val="22"/>
        </w:rPr>
        <w:t>13</w:t>
      </w:r>
      <w:r w:rsidR="00F05B42" w:rsidRPr="00833F9D">
        <w:rPr>
          <w:sz w:val="22"/>
          <w:szCs w:val="22"/>
        </w:rPr>
        <w:t>.3 Se houver indícios de inexiquibilidade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354C26" w:rsidRPr="00CD1325" w:rsidRDefault="00346C90">
      <w:pPr>
        <w:pStyle w:val="NormalWeb"/>
        <w:spacing w:before="280" w:after="280"/>
        <w:jc w:val="both"/>
        <w:rPr>
          <w:sz w:val="22"/>
          <w:szCs w:val="22"/>
        </w:rPr>
      </w:pPr>
      <w:r>
        <w:rPr>
          <w:bCs/>
          <w:sz w:val="22"/>
          <w:szCs w:val="22"/>
        </w:rPr>
        <w:t>13</w:t>
      </w:r>
      <w:r w:rsidR="00354C26" w:rsidRPr="00833F9D">
        <w:rPr>
          <w:bCs/>
          <w:sz w:val="22"/>
          <w:szCs w:val="22"/>
        </w:rPr>
        <w:t>.</w:t>
      </w:r>
      <w:r w:rsidR="008F52F1" w:rsidRPr="00833F9D">
        <w:rPr>
          <w:bCs/>
          <w:sz w:val="22"/>
          <w:szCs w:val="22"/>
        </w:rPr>
        <w:t>4</w:t>
      </w:r>
      <w:r w:rsidR="00354C26" w:rsidRPr="00833F9D">
        <w:rPr>
          <w:bCs/>
          <w:sz w:val="22"/>
          <w:szCs w:val="22"/>
        </w:rPr>
        <w:t xml:space="preserve"> A proposta de preços deverá contemplar todas as despesas para execução do objeto, bem como as</w:t>
      </w:r>
      <w:r w:rsidR="00354C26" w:rsidRPr="00CD1325">
        <w:rPr>
          <w:sz w:val="22"/>
          <w:szCs w:val="22"/>
        </w:rPr>
        <w:t xml:space="preserve"> despesas mencionadas n</w:t>
      </w:r>
      <w:r w:rsidR="00EF16A2">
        <w:rPr>
          <w:sz w:val="22"/>
          <w:szCs w:val="22"/>
        </w:rPr>
        <w:t xml:space="preserve">o </w:t>
      </w:r>
      <w:r w:rsidR="009D5E8C">
        <w:rPr>
          <w:sz w:val="22"/>
          <w:szCs w:val="22"/>
        </w:rPr>
        <w:t>PROJETO BÁSICO</w:t>
      </w:r>
      <w:r w:rsidR="00EF16A2">
        <w:rPr>
          <w:sz w:val="22"/>
          <w:szCs w:val="22"/>
        </w:rPr>
        <w:t xml:space="preserve"> (Anexo I)</w:t>
      </w:r>
      <w:r w:rsidR="00354C26" w:rsidRPr="00CD1325">
        <w:rPr>
          <w:sz w:val="22"/>
          <w:szCs w:val="22"/>
        </w:rPr>
        <w:t xml:space="preserve"> e</w:t>
      </w:r>
      <w:r w:rsidR="00EF16A2">
        <w:rPr>
          <w:sz w:val="22"/>
          <w:szCs w:val="22"/>
        </w:rPr>
        <w:t>,</w:t>
      </w:r>
      <w:r w:rsidR="00354C26" w:rsidRPr="00CD1325">
        <w:rPr>
          <w:sz w:val="22"/>
          <w:szCs w:val="22"/>
        </w:rPr>
        <w:t xml:space="preserve"> ainda</w:t>
      </w:r>
      <w:r w:rsidR="00EF16A2">
        <w:rPr>
          <w:sz w:val="22"/>
          <w:szCs w:val="22"/>
        </w:rPr>
        <w:t>, quaisquer outros</w:t>
      </w:r>
      <w:r w:rsidR="00354C26" w:rsidRPr="00CD1325">
        <w:rPr>
          <w:sz w:val="22"/>
          <w:szCs w:val="22"/>
        </w:rPr>
        <w:t xml:space="preserve"> custos </w:t>
      </w:r>
      <w:r w:rsidR="00EF16A2">
        <w:rPr>
          <w:sz w:val="22"/>
          <w:szCs w:val="22"/>
        </w:rPr>
        <w:t xml:space="preserve">necessários para a realização dos serviços não previstos no </w:t>
      </w:r>
      <w:r w:rsidR="009D5E8C">
        <w:rPr>
          <w:sz w:val="22"/>
          <w:szCs w:val="22"/>
        </w:rPr>
        <w:t>PROJETO BÁSICO</w:t>
      </w:r>
      <w:r w:rsidR="00354C26" w:rsidRPr="00CD1325">
        <w:rPr>
          <w:sz w:val="22"/>
          <w:szCs w:val="22"/>
        </w:rPr>
        <w:t>.</w:t>
      </w:r>
    </w:p>
    <w:p w:rsidR="00354C26" w:rsidRPr="00CD1325" w:rsidRDefault="00346C90">
      <w:pPr>
        <w:tabs>
          <w:tab w:val="left" w:pos="0"/>
        </w:tabs>
        <w:spacing w:before="280" w:after="280"/>
        <w:jc w:val="both"/>
        <w:rPr>
          <w:bCs/>
          <w:sz w:val="22"/>
          <w:szCs w:val="22"/>
        </w:rPr>
      </w:pPr>
      <w:r>
        <w:rPr>
          <w:sz w:val="22"/>
          <w:szCs w:val="22"/>
        </w:rPr>
        <w:t>13</w:t>
      </w:r>
      <w:r w:rsidR="008F52F1">
        <w:rPr>
          <w:sz w:val="22"/>
          <w:szCs w:val="22"/>
        </w:rPr>
        <w:t>.5</w:t>
      </w:r>
      <w:r w:rsidR="00354C26" w:rsidRPr="00CD1325">
        <w:rPr>
          <w:sz w:val="22"/>
          <w:szCs w:val="22"/>
        </w:rPr>
        <w:t xml:space="preserve"> Caso haja a necessidade de deslocamento de qualquer funcionário da empresa contratada para a execução dos serviços objeto deste edital, todas as despesas correrão à conta da mesma, sem qualquer ônus para a Secretaria de Estado de </w:t>
      </w:r>
      <w:r w:rsidR="00C45963">
        <w:rPr>
          <w:sz w:val="22"/>
          <w:szCs w:val="22"/>
        </w:rPr>
        <w:t>Finanças</w:t>
      </w:r>
      <w:r w:rsidR="00354C26" w:rsidRPr="00CD1325">
        <w:rPr>
          <w:sz w:val="22"/>
          <w:szCs w:val="22"/>
        </w:rPr>
        <w:t>, não ensejando aumento no valor da presente investida licitatória.</w:t>
      </w:r>
    </w:p>
    <w:p w:rsidR="00354C26" w:rsidRPr="00CD1325" w:rsidRDefault="00346C90">
      <w:pPr>
        <w:spacing w:before="280" w:after="280"/>
        <w:jc w:val="both"/>
        <w:rPr>
          <w:bCs/>
          <w:sz w:val="22"/>
          <w:szCs w:val="22"/>
        </w:rPr>
      </w:pPr>
      <w:r>
        <w:rPr>
          <w:bCs/>
          <w:sz w:val="22"/>
          <w:szCs w:val="22"/>
        </w:rPr>
        <w:t>13</w:t>
      </w:r>
      <w:r w:rsidR="00354C26" w:rsidRPr="00CD1325">
        <w:rPr>
          <w:bCs/>
          <w:sz w:val="22"/>
          <w:szCs w:val="22"/>
        </w:rPr>
        <w:t>.</w:t>
      </w:r>
      <w:r w:rsidR="007D1F4D">
        <w:rPr>
          <w:bCs/>
          <w:sz w:val="22"/>
          <w:szCs w:val="22"/>
        </w:rPr>
        <w:t>6</w:t>
      </w:r>
      <w:r w:rsidR="00354C26" w:rsidRPr="00CD1325">
        <w:rPr>
          <w:bCs/>
          <w:sz w:val="22"/>
          <w:szCs w:val="22"/>
        </w:rPr>
        <w:t xml:space="preserve">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avaliação determinados e estabelecidos neste Edital.</w:t>
      </w:r>
    </w:p>
    <w:p w:rsidR="00354C26" w:rsidRPr="00CD1325" w:rsidRDefault="00346C90">
      <w:pPr>
        <w:spacing w:before="280" w:after="280"/>
        <w:jc w:val="both"/>
        <w:rPr>
          <w:bCs/>
          <w:sz w:val="22"/>
          <w:szCs w:val="22"/>
        </w:rPr>
      </w:pPr>
      <w:r>
        <w:rPr>
          <w:bCs/>
          <w:sz w:val="22"/>
          <w:szCs w:val="22"/>
        </w:rPr>
        <w:t>13</w:t>
      </w:r>
      <w:r w:rsidR="00354C26" w:rsidRPr="00CD1325">
        <w:rPr>
          <w:bCs/>
          <w:sz w:val="22"/>
          <w:szCs w:val="22"/>
        </w:rPr>
        <w:t>.</w:t>
      </w:r>
      <w:r w:rsidR="007D1F4D">
        <w:rPr>
          <w:bCs/>
          <w:sz w:val="22"/>
          <w:szCs w:val="22"/>
        </w:rPr>
        <w:t>7</w:t>
      </w:r>
      <w:r w:rsidR="00354C26" w:rsidRPr="00CD1325">
        <w:rPr>
          <w:bCs/>
          <w:sz w:val="22"/>
          <w:szCs w:val="22"/>
        </w:rPr>
        <w:t xml:space="preserve"> Quando todas as propostas forem desclassificadas, a SUPEL poderá fixar às Licitantes o prazo de 8 (oito) dias úteis para apresentação de outras propostas escoimadas das causas referidas no item anterior.</w:t>
      </w:r>
    </w:p>
    <w:p w:rsidR="00354C26" w:rsidRPr="00CD1325" w:rsidRDefault="00346C90">
      <w:pPr>
        <w:spacing w:before="280" w:after="280"/>
        <w:jc w:val="both"/>
        <w:rPr>
          <w:bCs/>
          <w:sz w:val="22"/>
          <w:szCs w:val="22"/>
        </w:rPr>
      </w:pPr>
      <w:r>
        <w:rPr>
          <w:bCs/>
          <w:sz w:val="22"/>
          <w:szCs w:val="22"/>
        </w:rPr>
        <w:t>13</w:t>
      </w:r>
      <w:r w:rsidR="00354C26" w:rsidRPr="00CD1325">
        <w:rPr>
          <w:bCs/>
          <w:sz w:val="22"/>
          <w:szCs w:val="22"/>
        </w:rPr>
        <w:t>.</w:t>
      </w:r>
      <w:r w:rsidR="007D1F4D">
        <w:rPr>
          <w:bCs/>
          <w:sz w:val="22"/>
          <w:szCs w:val="22"/>
        </w:rPr>
        <w:t>8</w:t>
      </w:r>
      <w:r w:rsidR="00354C26" w:rsidRPr="00CD1325">
        <w:rPr>
          <w:bCs/>
          <w:sz w:val="22"/>
          <w:szCs w:val="22"/>
        </w:rPr>
        <w:t xml:space="preserve"> Nos casos em que a Comissão constatar a existência de erros numéricos nas Propostas de Preços, não significativos, proceder-se-á às correções necessárias para a apuração do preço final da Proposta, obedecendo às seguintes disposições:</w:t>
      </w:r>
    </w:p>
    <w:p w:rsidR="00354C26" w:rsidRPr="00CD1325" w:rsidRDefault="00354C26">
      <w:pPr>
        <w:ind w:left="567"/>
        <w:jc w:val="both"/>
        <w:rPr>
          <w:bCs/>
          <w:sz w:val="22"/>
          <w:szCs w:val="22"/>
        </w:rPr>
      </w:pPr>
      <w:r w:rsidRPr="00CD1325">
        <w:rPr>
          <w:bCs/>
          <w:sz w:val="22"/>
          <w:szCs w:val="22"/>
        </w:rPr>
        <w:t>a) discrepância entre valores grafados em algarismos e por extenso prevalecerá o valor por extenso;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lastRenderedPageBreak/>
        <w:t>b) erros de transcrição das quantidades previstas para os serviços: o produto será corrigido devidamente, mantendo-se o preço unitário e corrigindo-se a quantidade e o preço total;</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c) erro de multiplicação do preço unitário pela quantidade correspondente: será retificado, mantendo-se o preço unitário e a quantidade e corrigindo-se o produto;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d) erro de adição: será retificado, conservando-se as parcelas corretas e trocando-se a soma;</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354C26" w:rsidRPr="00CD1325" w:rsidRDefault="00346C90">
      <w:pPr>
        <w:spacing w:before="280" w:after="280"/>
        <w:jc w:val="both"/>
        <w:rPr>
          <w:bCs/>
          <w:sz w:val="22"/>
          <w:szCs w:val="22"/>
        </w:rPr>
      </w:pPr>
      <w:r>
        <w:rPr>
          <w:bCs/>
          <w:sz w:val="22"/>
          <w:szCs w:val="22"/>
        </w:rPr>
        <w:t>13</w:t>
      </w:r>
      <w:r w:rsidR="00354C26" w:rsidRPr="00CD1325">
        <w:rPr>
          <w:bCs/>
          <w:sz w:val="22"/>
          <w:szCs w:val="22"/>
        </w:rPr>
        <w:t>.</w:t>
      </w:r>
      <w:r w:rsidR="007D1F4D">
        <w:rPr>
          <w:bCs/>
          <w:sz w:val="22"/>
          <w:szCs w:val="22"/>
        </w:rPr>
        <w:t>9</w:t>
      </w:r>
      <w:r w:rsidR="00354C26" w:rsidRPr="00CD1325">
        <w:rPr>
          <w:bCs/>
          <w:sz w:val="22"/>
          <w:szCs w:val="22"/>
        </w:rPr>
        <w:t xml:space="preserve">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354C26" w:rsidRPr="00CD1325" w:rsidRDefault="00346C90">
      <w:pPr>
        <w:spacing w:before="280" w:after="280"/>
        <w:jc w:val="both"/>
        <w:rPr>
          <w:bCs/>
          <w:sz w:val="22"/>
          <w:szCs w:val="22"/>
        </w:rPr>
      </w:pPr>
      <w:r>
        <w:rPr>
          <w:bCs/>
          <w:sz w:val="22"/>
          <w:szCs w:val="22"/>
        </w:rPr>
        <w:t>13</w:t>
      </w:r>
      <w:r w:rsidR="00F05B42">
        <w:rPr>
          <w:bCs/>
          <w:sz w:val="22"/>
          <w:szCs w:val="22"/>
        </w:rPr>
        <w:t>.1</w:t>
      </w:r>
      <w:r w:rsidR="007D1F4D">
        <w:rPr>
          <w:bCs/>
          <w:sz w:val="22"/>
          <w:szCs w:val="22"/>
        </w:rPr>
        <w:t>0</w:t>
      </w:r>
      <w:r w:rsidR="00354C26" w:rsidRPr="00CD1325">
        <w:rPr>
          <w:bCs/>
          <w:sz w:val="22"/>
          <w:szCs w:val="22"/>
        </w:rPr>
        <w:t xml:space="preserve"> Com exceção das alterações, entrelinhas ou rasuras feitas pela CEL, necessárias para corrigir erros cometidos pelos licitantes, não serão aceitas propostas contendo borrões, emendas ou rasuras.</w:t>
      </w:r>
    </w:p>
    <w:p w:rsidR="00354C26" w:rsidRPr="00CD1325" w:rsidRDefault="00346C90">
      <w:pPr>
        <w:spacing w:before="280" w:after="280"/>
        <w:jc w:val="both"/>
        <w:rPr>
          <w:bCs/>
          <w:sz w:val="22"/>
          <w:szCs w:val="22"/>
        </w:rPr>
      </w:pPr>
      <w:r>
        <w:rPr>
          <w:bCs/>
          <w:sz w:val="22"/>
          <w:szCs w:val="22"/>
        </w:rPr>
        <w:t>13</w:t>
      </w:r>
      <w:r w:rsidR="00F05B42">
        <w:rPr>
          <w:bCs/>
          <w:sz w:val="22"/>
          <w:szCs w:val="22"/>
        </w:rPr>
        <w:t>.1</w:t>
      </w:r>
      <w:r w:rsidR="007D1F4D">
        <w:rPr>
          <w:bCs/>
          <w:sz w:val="22"/>
          <w:szCs w:val="22"/>
        </w:rPr>
        <w:t>1</w:t>
      </w:r>
      <w:r w:rsidR="00354C26" w:rsidRPr="00CD1325">
        <w:rPr>
          <w:bCs/>
          <w:sz w:val="22"/>
          <w:szCs w:val="22"/>
        </w:rPr>
        <w:t xml:space="preserve">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354C26" w:rsidRPr="00CD1325" w:rsidRDefault="00346C90" w:rsidP="00541FF5">
      <w:pPr>
        <w:pStyle w:val="wfxRecipient"/>
        <w:overflowPunct/>
        <w:autoSpaceDE/>
        <w:spacing w:after="240"/>
        <w:jc w:val="both"/>
        <w:textAlignment w:val="auto"/>
        <w:rPr>
          <w:bCs/>
          <w:sz w:val="22"/>
          <w:szCs w:val="22"/>
          <w:lang w:val="pt-BR"/>
        </w:rPr>
      </w:pPr>
      <w:r>
        <w:rPr>
          <w:bCs/>
          <w:sz w:val="22"/>
          <w:szCs w:val="22"/>
        </w:rPr>
        <w:t>13</w:t>
      </w:r>
      <w:r w:rsidR="00F05B42">
        <w:rPr>
          <w:bCs/>
          <w:sz w:val="22"/>
          <w:szCs w:val="22"/>
        </w:rPr>
        <w:t>.1</w:t>
      </w:r>
      <w:r w:rsidR="007D1F4D">
        <w:rPr>
          <w:bCs/>
          <w:sz w:val="22"/>
          <w:szCs w:val="22"/>
        </w:rPr>
        <w:t>2</w:t>
      </w:r>
      <w:r w:rsidR="00F05B42">
        <w:rPr>
          <w:bCs/>
          <w:sz w:val="22"/>
          <w:szCs w:val="22"/>
        </w:rPr>
        <w:t xml:space="preserve"> </w:t>
      </w:r>
      <w:r w:rsidR="00354C26" w:rsidRPr="00CD1325">
        <w:rPr>
          <w:bCs/>
          <w:sz w:val="22"/>
          <w:szCs w:val="22"/>
        </w:rPr>
        <w:t xml:space="preserve">A </w:t>
      </w:r>
      <w:r w:rsidR="00354C26" w:rsidRPr="00CD1325">
        <w:rPr>
          <w:bCs/>
          <w:sz w:val="22"/>
          <w:szCs w:val="22"/>
          <w:lang w:val="pt-BR"/>
        </w:rPr>
        <w:t>classificação</w:t>
      </w:r>
      <w:r w:rsidR="00354C26" w:rsidRPr="00CD1325">
        <w:rPr>
          <w:bCs/>
          <w:sz w:val="22"/>
          <w:szCs w:val="22"/>
        </w:rPr>
        <w:t xml:space="preserve"> dos proponentes far-se-á em</w:t>
      </w:r>
      <w:r w:rsidR="007710EA" w:rsidRPr="00CD1325">
        <w:rPr>
          <w:bCs/>
          <w:sz w:val="22"/>
          <w:szCs w:val="22"/>
        </w:rPr>
        <w:t xml:space="preserve"> orden </w:t>
      </w:r>
      <w:r w:rsidRPr="00CD1325">
        <w:rPr>
          <w:bCs/>
          <w:sz w:val="22"/>
          <w:szCs w:val="22"/>
        </w:rPr>
        <w:t>crecente</w:t>
      </w:r>
      <w:r w:rsidR="00354C26" w:rsidRPr="00CD1325">
        <w:rPr>
          <w:bCs/>
          <w:sz w:val="22"/>
          <w:szCs w:val="22"/>
        </w:rPr>
        <w:t xml:space="preserve"> dos valores das Notas de Julgamento, sendo declarada vencedora a licitante </w:t>
      </w:r>
      <w:r>
        <w:rPr>
          <w:bCs/>
          <w:sz w:val="22"/>
          <w:szCs w:val="22"/>
        </w:rPr>
        <w:t>que apresentar o menor valor</w:t>
      </w:r>
      <w:r w:rsidR="00354C26" w:rsidRPr="00CD1325">
        <w:rPr>
          <w:bCs/>
          <w:sz w:val="22"/>
          <w:szCs w:val="22"/>
        </w:rPr>
        <w:t>. A aproximação será feita até a segunda casa decimal, desprezando-se as demais</w:t>
      </w:r>
      <w:r w:rsidR="007710EA" w:rsidRPr="00CD1325">
        <w:rPr>
          <w:bCs/>
          <w:sz w:val="22"/>
          <w:szCs w:val="22"/>
        </w:rPr>
        <w:t xml:space="preserve"> </w:t>
      </w:r>
      <w:r w:rsidR="00354C26" w:rsidRPr="00CD1325">
        <w:rPr>
          <w:bCs/>
          <w:sz w:val="22"/>
          <w:szCs w:val="22"/>
        </w:rPr>
        <w:t>frações.</w:t>
      </w:r>
    </w:p>
    <w:p w:rsidR="00B64166" w:rsidRPr="00545088" w:rsidRDefault="00346C90" w:rsidP="00B64166">
      <w:pPr>
        <w:jc w:val="both"/>
        <w:rPr>
          <w:bCs/>
          <w:sz w:val="22"/>
          <w:szCs w:val="22"/>
        </w:rPr>
      </w:pPr>
      <w:r>
        <w:rPr>
          <w:bCs/>
          <w:sz w:val="22"/>
          <w:szCs w:val="22"/>
        </w:rPr>
        <w:t>13</w:t>
      </w:r>
      <w:r w:rsidR="00B64166">
        <w:rPr>
          <w:bCs/>
          <w:sz w:val="22"/>
          <w:szCs w:val="22"/>
        </w:rPr>
        <w:t>.1</w:t>
      </w:r>
      <w:r w:rsidR="007D1F4D">
        <w:rPr>
          <w:bCs/>
          <w:sz w:val="22"/>
          <w:szCs w:val="22"/>
        </w:rPr>
        <w:t>3</w:t>
      </w:r>
      <w:r w:rsidR="00B64166" w:rsidRPr="00545088">
        <w:rPr>
          <w:bCs/>
          <w:sz w:val="22"/>
          <w:szCs w:val="22"/>
        </w:rPr>
        <w:t xml:space="preserve"> Em casos de empate entre dois ou mais participantes, prevalecerá, sucessivamente, para efeito de classificação final, os seguintes critérios:</w:t>
      </w:r>
    </w:p>
    <w:p w:rsidR="00B64166" w:rsidRPr="00545088" w:rsidRDefault="00B64166" w:rsidP="00B64166">
      <w:pPr>
        <w:jc w:val="both"/>
        <w:rPr>
          <w:bCs/>
          <w:sz w:val="22"/>
          <w:szCs w:val="22"/>
        </w:rPr>
      </w:pPr>
    </w:p>
    <w:p w:rsidR="00B64166" w:rsidRPr="00545088" w:rsidRDefault="00B64166" w:rsidP="00B64166">
      <w:pPr>
        <w:tabs>
          <w:tab w:val="left" w:pos="567"/>
          <w:tab w:val="left" w:pos="1134"/>
        </w:tabs>
        <w:spacing w:after="240"/>
        <w:ind w:left="567"/>
        <w:jc w:val="both"/>
        <w:rPr>
          <w:sz w:val="22"/>
          <w:szCs w:val="22"/>
        </w:rPr>
      </w:pPr>
      <w:r w:rsidRPr="00545088">
        <w:rPr>
          <w:b/>
          <w:sz w:val="22"/>
          <w:szCs w:val="22"/>
        </w:rPr>
        <w:t>a)</w:t>
      </w:r>
      <w:r w:rsidRPr="00545088">
        <w:rPr>
          <w:sz w:val="22"/>
          <w:szCs w:val="22"/>
        </w:rPr>
        <w:t xml:space="preserve"> Preferência de contratação para as microempresas e empresas de pequeno porte, nos termos do Decreto Estadual nº 15.643/2011 e da Lei Complementar 123/2006 e alterações; </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b)</w:t>
      </w:r>
      <w:r w:rsidRPr="00545088">
        <w:rPr>
          <w:sz w:val="22"/>
          <w:szCs w:val="22"/>
        </w:rPr>
        <w:t xml:space="preserve"> Art. 3°, §2° da Lei Federal n° 8.666/93.</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c)</w:t>
      </w:r>
      <w:r w:rsidRPr="00545088">
        <w:rPr>
          <w:sz w:val="22"/>
          <w:szCs w:val="22"/>
        </w:rPr>
        <w:t xml:space="preserve"> Sorteio </w:t>
      </w:r>
      <w:r w:rsidRPr="00545088">
        <w:rPr>
          <w:bCs/>
          <w:sz w:val="22"/>
          <w:szCs w:val="22"/>
        </w:rPr>
        <w:t>em sessão pública, procedendo à lavratura de ata circunstanciada, conforme exposto no artigo 45º, parágrafo 2º da lei Federal nº 8.666/93.</w:t>
      </w:r>
    </w:p>
    <w:p w:rsidR="00346C90" w:rsidRDefault="00346C90">
      <w:pPr>
        <w:jc w:val="both"/>
        <w:rPr>
          <w:b/>
          <w:sz w:val="22"/>
          <w:szCs w:val="22"/>
        </w:rPr>
      </w:pPr>
    </w:p>
    <w:p w:rsidR="00354C26" w:rsidRPr="00CD1325" w:rsidRDefault="00346C90">
      <w:pPr>
        <w:jc w:val="both"/>
        <w:rPr>
          <w:b/>
          <w:sz w:val="22"/>
          <w:szCs w:val="22"/>
        </w:rPr>
      </w:pPr>
      <w:r>
        <w:rPr>
          <w:b/>
          <w:sz w:val="22"/>
          <w:szCs w:val="22"/>
        </w:rPr>
        <w:t>14</w:t>
      </w:r>
      <w:r w:rsidR="00354C26" w:rsidRPr="00CD1325">
        <w:rPr>
          <w:b/>
          <w:sz w:val="22"/>
          <w:szCs w:val="22"/>
        </w:rPr>
        <w:t xml:space="preserve"> – HOMOLOGAÇÃO E ADJUDICAÇÃO</w:t>
      </w:r>
      <w:r w:rsidR="00C5372D" w:rsidRPr="00CD1325">
        <w:rPr>
          <w:b/>
          <w:sz w:val="22"/>
          <w:szCs w:val="22"/>
        </w:rPr>
        <w:t>:</w:t>
      </w:r>
    </w:p>
    <w:p w:rsidR="00CD043F" w:rsidRPr="00CD1325" w:rsidRDefault="00CD043F">
      <w:pPr>
        <w:jc w:val="both"/>
        <w:rPr>
          <w:sz w:val="22"/>
          <w:szCs w:val="22"/>
        </w:rPr>
      </w:pPr>
    </w:p>
    <w:p w:rsidR="000156E7" w:rsidRPr="002407D7" w:rsidRDefault="00346C90" w:rsidP="000156E7">
      <w:pPr>
        <w:jc w:val="both"/>
        <w:rPr>
          <w:sz w:val="22"/>
          <w:szCs w:val="22"/>
        </w:rPr>
      </w:pPr>
      <w:r>
        <w:rPr>
          <w:sz w:val="22"/>
          <w:szCs w:val="22"/>
        </w:rPr>
        <w:t>14</w:t>
      </w:r>
      <w:r w:rsidR="000156E7" w:rsidRPr="002407D7">
        <w:rPr>
          <w:sz w:val="22"/>
          <w:szCs w:val="22"/>
        </w:rPr>
        <w:t>.1. Após a deliberação final pela autoridade competente, constatada a sua regularidade, proceder-se-á a homologação do procedimento licitatório e adjudicação do objeto à proponente vencedora, com posterior divulgação na Imprensa Oficial do Estado.</w:t>
      </w:r>
    </w:p>
    <w:p w:rsidR="000156E7" w:rsidRPr="002407D7" w:rsidRDefault="000156E7" w:rsidP="000156E7">
      <w:pPr>
        <w:jc w:val="both"/>
        <w:rPr>
          <w:sz w:val="22"/>
          <w:szCs w:val="22"/>
        </w:rPr>
      </w:pPr>
    </w:p>
    <w:p w:rsidR="000156E7" w:rsidRPr="002407D7" w:rsidRDefault="00346C90" w:rsidP="000156E7">
      <w:pPr>
        <w:jc w:val="both"/>
        <w:rPr>
          <w:sz w:val="22"/>
          <w:szCs w:val="22"/>
        </w:rPr>
      </w:pPr>
      <w:r>
        <w:rPr>
          <w:sz w:val="22"/>
          <w:szCs w:val="22"/>
        </w:rPr>
        <w:t>14</w:t>
      </w:r>
      <w:r w:rsidR="001A6362">
        <w:rPr>
          <w:sz w:val="22"/>
          <w:szCs w:val="22"/>
        </w:rPr>
        <w:t xml:space="preserve">.2. </w:t>
      </w:r>
      <w:r>
        <w:rPr>
          <w:sz w:val="22"/>
          <w:szCs w:val="22"/>
        </w:rPr>
        <w:t>A</w:t>
      </w:r>
      <w:r w:rsidR="001A6362">
        <w:rPr>
          <w:sz w:val="22"/>
          <w:szCs w:val="22"/>
        </w:rPr>
        <w:t xml:space="preserve"> </w:t>
      </w:r>
      <w:r>
        <w:rPr>
          <w:sz w:val="22"/>
          <w:szCs w:val="22"/>
        </w:rPr>
        <w:t>SUPEL</w:t>
      </w:r>
      <w:r w:rsidR="000156E7" w:rsidRPr="002407D7">
        <w:rPr>
          <w:sz w:val="22"/>
          <w:szCs w:val="22"/>
        </w:rPr>
        <w:t xml:space="preserve"> adjudicará o contrato ao licitante cuja proposta atender em sua essência aos requisitos do presente Edital e seu(s) anexo(s).</w:t>
      </w:r>
    </w:p>
    <w:p w:rsidR="00C159EA" w:rsidRDefault="00C159EA" w:rsidP="000156E7">
      <w:pPr>
        <w:jc w:val="both"/>
        <w:rPr>
          <w:sz w:val="22"/>
          <w:szCs w:val="22"/>
        </w:rPr>
      </w:pPr>
    </w:p>
    <w:p w:rsidR="000156E7" w:rsidRPr="002407D7" w:rsidRDefault="00346C90" w:rsidP="000156E7">
      <w:pPr>
        <w:jc w:val="both"/>
        <w:rPr>
          <w:sz w:val="22"/>
          <w:szCs w:val="22"/>
        </w:rPr>
      </w:pPr>
      <w:r>
        <w:rPr>
          <w:sz w:val="22"/>
          <w:szCs w:val="22"/>
        </w:rPr>
        <w:t>14</w:t>
      </w:r>
      <w:r w:rsidR="000156E7" w:rsidRPr="002407D7">
        <w:rPr>
          <w:sz w:val="22"/>
          <w:szCs w:val="22"/>
        </w:rPr>
        <w:t xml:space="preserve">.3. A recusa injustificada do licitante vencedor em assinar o contrato, aceitar ou retirar o instrumento equivalente, dentro do prazo de </w:t>
      </w:r>
      <w:r w:rsidR="000156E7" w:rsidRPr="002407D7">
        <w:rPr>
          <w:b/>
          <w:sz w:val="22"/>
          <w:szCs w:val="22"/>
        </w:rPr>
        <w:t>05 (cinco) dias úteis</w:t>
      </w:r>
      <w:r w:rsidR="000156E7" w:rsidRPr="002407D7">
        <w:rPr>
          <w:sz w:val="22"/>
          <w:szCs w:val="22"/>
        </w:rPr>
        <w:t>, caracterizará o descumprimento total da obrigação assumida, sujeitando-o as penalidades previstas na Lei n</w:t>
      </w:r>
      <w:r w:rsidR="000156E7" w:rsidRPr="002407D7">
        <w:rPr>
          <w:sz w:val="22"/>
          <w:szCs w:val="22"/>
          <w:u w:val="single"/>
          <w:vertAlign w:val="superscript"/>
        </w:rPr>
        <w:t xml:space="preserve">o </w:t>
      </w:r>
      <w:r w:rsidR="000156E7" w:rsidRPr="002407D7">
        <w:rPr>
          <w:sz w:val="22"/>
          <w:szCs w:val="22"/>
        </w:rPr>
        <w:t xml:space="preserve"> 8.666 de </w:t>
      </w:r>
      <w:r w:rsidR="008724E7">
        <w:rPr>
          <w:sz w:val="22"/>
          <w:szCs w:val="22"/>
        </w:rPr>
        <w:t>20</w:t>
      </w:r>
      <w:r w:rsidR="000156E7" w:rsidRPr="002407D7">
        <w:rPr>
          <w:sz w:val="22"/>
          <w:szCs w:val="22"/>
        </w:rPr>
        <w:t>.06.93 e suas alterações posteriores.</w:t>
      </w:r>
    </w:p>
    <w:p w:rsidR="000156E7" w:rsidRPr="002407D7" w:rsidRDefault="000156E7" w:rsidP="000156E7">
      <w:pPr>
        <w:jc w:val="both"/>
        <w:rPr>
          <w:sz w:val="22"/>
          <w:szCs w:val="22"/>
        </w:rPr>
      </w:pPr>
    </w:p>
    <w:p w:rsidR="000156E7" w:rsidRDefault="00346C90" w:rsidP="008657B3">
      <w:pPr>
        <w:jc w:val="both"/>
        <w:rPr>
          <w:b/>
          <w:sz w:val="22"/>
          <w:szCs w:val="22"/>
        </w:rPr>
      </w:pPr>
      <w:r>
        <w:rPr>
          <w:b/>
          <w:sz w:val="22"/>
          <w:szCs w:val="22"/>
        </w:rPr>
        <w:lastRenderedPageBreak/>
        <w:t>14</w:t>
      </w:r>
      <w:r w:rsidR="000156E7" w:rsidRPr="002407D7">
        <w:rPr>
          <w:b/>
          <w:sz w:val="22"/>
          <w:szCs w:val="22"/>
        </w:rPr>
        <w:t xml:space="preserve">.3.1. É facultado à Administração, quando o convocado não assinar o Termo Contratual no prazo e condições estabelecidos, convocar as licitantes remanescentes, na ordem de classificação, para fazê-lo em igual prazo e condições propostas pelo primeiro classificado, </w:t>
      </w:r>
      <w:r>
        <w:rPr>
          <w:b/>
          <w:sz w:val="22"/>
          <w:szCs w:val="22"/>
        </w:rPr>
        <w:t>exclusivo</w:t>
      </w:r>
      <w:r w:rsidR="000156E7" w:rsidRPr="002407D7">
        <w:rPr>
          <w:b/>
          <w:sz w:val="22"/>
          <w:szCs w:val="22"/>
        </w:rPr>
        <w:t xml:space="preserve"> quanto a</w:t>
      </w:r>
      <w:r>
        <w:rPr>
          <w:b/>
          <w:sz w:val="22"/>
          <w:szCs w:val="22"/>
        </w:rPr>
        <w:t>o</w:t>
      </w:r>
      <w:r w:rsidR="000156E7" w:rsidRPr="002407D7">
        <w:rPr>
          <w:b/>
          <w:sz w:val="22"/>
          <w:szCs w:val="22"/>
        </w:rPr>
        <w:t xml:space="preserve"> preço, e assim sucessivamente.</w:t>
      </w:r>
    </w:p>
    <w:p w:rsidR="00392E54" w:rsidRPr="002407D7" w:rsidRDefault="00392E54" w:rsidP="000156E7">
      <w:pPr>
        <w:ind w:left="567"/>
        <w:jc w:val="both"/>
        <w:rPr>
          <w:b/>
          <w:sz w:val="22"/>
          <w:szCs w:val="22"/>
        </w:rPr>
      </w:pPr>
    </w:p>
    <w:p w:rsidR="000156E7" w:rsidRPr="002407D7" w:rsidRDefault="00346C90" w:rsidP="000156E7">
      <w:pPr>
        <w:jc w:val="both"/>
        <w:rPr>
          <w:sz w:val="22"/>
          <w:szCs w:val="22"/>
        </w:rPr>
      </w:pPr>
      <w:r>
        <w:rPr>
          <w:sz w:val="22"/>
          <w:szCs w:val="22"/>
        </w:rPr>
        <w:t>14</w:t>
      </w:r>
      <w:r w:rsidR="000156E7" w:rsidRPr="002407D7">
        <w:rPr>
          <w:sz w:val="22"/>
          <w:szCs w:val="22"/>
        </w:rPr>
        <w:t>.4. A contratação dos trabalhos objeto da presente licitação reger-se-á e formalizar-se-á nos termos previstos pela Lei n</w:t>
      </w:r>
      <w:r w:rsidR="000156E7" w:rsidRPr="002407D7">
        <w:rPr>
          <w:sz w:val="22"/>
          <w:szCs w:val="22"/>
          <w:vertAlign w:val="superscript"/>
        </w:rPr>
        <w:t xml:space="preserve">º </w:t>
      </w:r>
      <w:r w:rsidR="000156E7" w:rsidRPr="002407D7">
        <w:rPr>
          <w:sz w:val="22"/>
          <w:szCs w:val="22"/>
        </w:rPr>
        <w:t xml:space="preserve">8.666, de </w:t>
      </w:r>
      <w:r w:rsidR="008724E7">
        <w:rPr>
          <w:sz w:val="22"/>
          <w:szCs w:val="22"/>
        </w:rPr>
        <w:t>20</w:t>
      </w:r>
      <w:r w:rsidR="000156E7" w:rsidRPr="002407D7">
        <w:rPr>
          <w:sz w:val="22"/>
          <w:szCs w:val="22"/>
        </w:rPr>
        <w:t>.06.93 e suas alterações.</w:t>
      </w:r>
    </w:p>
    <w:p w:rsidR="000156E7" w:rsidRPr="002407D7" w:rsidRDefault="000156E7" w:rsidP="000156E7">
      <w:pPr>
        <w:jc w:val="both"/>
        <w:rPr>
          <w:sz w:val="22"/>
          <w:szCs w:val="22"/>
        </w:rPr>
      </w:pPr>
    </w:p>
    <w:p w:rsidR="000156E7" w:rsidRPr="002407D7" w:rsidRDefault="00346C90" w:rsidP="000156E7">
      <w:pPr>
        <w:jc w:val="both"/>
        <w:rPr>
          <w:sz w:val="22"/>
          <w:szCs w:val="22"/>
        </w:rPr>
      </w:pPr>
      <w:r>
        <w:rPr>
          <w:sz w:val="22"/>
          <w:szCs w:val="22"/>
        </w:rPr>
        <w:t>14</w:t>
      </w:r>
      <w:r w:rsidR="007C27DB">
        <w:rPr>
          <w:sz w:val="22"/>
          <w:szCs w:val="22"/>
        </w:rPr>
        <w:t xml:space="preserve">.5. </w:t>
      </w:r>
      <w:r>
        <w:rPr>
          <w:sz w:val="22"/>
          <w:szCs w:val="22"/>
        </w:rPr>
        <w:t>A SUDER</w:t>
      </w:r>
      <w:r w:rsidR="000156E7" w:rsidRPr="002407D7">
        <w:rPr>
          <w:b/>
          <w:sz w:val="22"/>
          <w:szCs w:val="22"/>
        </w:rPr>
        <w:t xml:space="preserve"> </w:t>
      </w:r>
      <w:r w:rsidR="000156E7" w:rsidRPr="002407D7">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0156E7" w:rsidRPr="00346C90" w:rsidRDefault="000156E7" w:rsidP="000156E7">
      <w:pPr>
        <w:jc w:val="both"/>
        <w:rPr>
          <w:sz w:val="22"/>
          <w:szCs w:val="22"/>
        </w:rPr>
      </w:pPr>
    </w:p>
    <w:p w:rsidR="000156E7" w:rsidRPr="00346C90" w:rsidRDefault="00346C90" w:rsidP="000156E7">
      <w:pPr>
        <w:jc w:val="both"/>
        <w:rPr>
          <w:sz w:val="22"/>
          <w:szCs w:val="22"/>
        </w:rPr>
      </w:pPr>
      <w:r>
        <w:rPr>
          <w:sz w:val="22"/>
          <w:szCs w:val="22"/>
        </w:rPr>
        <w:t>14</w:t>
      </w:r>
      <w:r w:rsidR="000156E7" w:rsidRPr="00346C90">
        <w:rPr>
          <w:sz w:val="22"/>
          <w:szCs w:val="22"/>
        </w:rPr>
        <w:t>.6. Os Contratos decorrentes deste Edital poderão ser alterados, devidamente justificados, conforme Art. 65, da Lei Federal nº 8.666/93.</w:t>
      </w:r>
    </w:p>
    <w:p w:rsidR="000156E7" w:rsidRPr="00346C90" w:rsidRDefault="00346C90" w:rsidP="000156E7">
      <w:pPr>
        <w:jc w:val="both"/>
        <w:rPr>
          <w:sz w:val="22"/>
          <w:szCs w:val="22"/>
        </w:rPr>
      </w:pPr>
      <w:r>
        <w:rPr>
          <w:sz w:val="22"/>
          <w:szCs w:val="22"/>
        </w:rPr>
        <w:t>14</w:t>
      </w:r>
      <w:r w:rsidR="000156E7" w:rsidRPr="00346C90">
        <w:rPr>
          <w:sz w:val="22"/>
          <w:szCs w:val="22"/>
        </w:rPr>
        <w:t>.7. Executado o Contrato, o seu objeto será recebido conforme disposto no inciso I, alíneas “a” e “b” do artigo 73, inciso III e parágrafo único do artigo 74 da Lei Federal nº 8.666/93 (Licitações e Contratos Administrativos).</w:t>
      </w:r>
    </w:p>
    <w:p w:rsidR="000156E7" w:rsidRPr="00346C90" w:rsidRDefault="000156E7" w:rsidP="000156E7">
      <w:pPr>
        <w:jc w:val="both"/>
        <w:rPr>
          <w:sz w:val="22"/>
          <w:szCs w:val="22"/>
        </w:rPr>
      </w:pPr>
    </w:p>
    <w:p w:rsidR="000156E7" w:rsidRPr="00346C90" w:rsidRDefault="00346C90" w:rsidP="000156E7">
      <w:pPr>
        <w:jc w:val="both"/>
        <w:rPr>
          <w:sz w:val="22"/>
          <w:szCs w:val="22"/>
        </w:rPr>
      </w:pPr>
      <w:r>
        <w:rPr>
          <w:sz w:val="22"/>
          <w:szCs w:val="22"/>
        </w:rPr>
        <w:t>14</w:t>
      </w:r>
      <w:r w:rsidR="000156E7" w:rsidRPr="00346C90">
        <w:rPr>
          <w:sz w:val="22"/>
          <w:szCs w:val="22"/>
        </w:rPr>
        <w:t>.8. Na hipótese da Administração não assinar Contrato com a empresa ou com outra, na ordem de classificação no prazo de 60 (sessenta) dias, ficam desobrigadas de quaisquer compromissos assumidos.</w:t>
      </w:r>
    </w:p>
    <w:p w:rsidR="000156E7" w:rsidRPr="00346C90" w:rsidRDefault="000156E7">
      <w:pPr>
        <w:jc w:val="both"/>
        <w:rPr>
          <w:b/>
          <w:sz w:val="22"/>
          <w:szCs w:val="22"/>
        </w:rPr>
      </w:pPr>
    </w:p>
    <w:p w:rsidR="008724E7" w:rsidRPr="00346C90" w:rsidRDefault="008724E7">
      <w:pPr>
        <w:jc w:val="both"/>
        <w:rPr>
          <w:b/>
          <w:sz w:val="22"/>
          <w:szCs w:val="22"/>
        </w:rPr>
      </w:pPr>
    </w:p>
    <w:p w:rsidR="00354C26" w:rsidRPr="00346C90" w:rsidRDefault="00346C90">
      <w:pPr>
        <w:jc w:val="both"/>
        <w:rPr>
          <w:b/>
          <w:sz w:val="22"/>
          <w:szCs w:val="22"/>
        </w:rPr>
      </w:pPr>
      <w:r>
        <w:rPr>
          <w:b/>
          <w:sz w:val="22"/>
          <w:szCs w:val="22"/>
        </w:rPr>
        <w:t>15</w:t>
      </w:r>
      <w:r w:rsidR="00354C26" w:rsidRPr="00346C90">
        <w:rPr>
          <w:b/>
          <w:sz w:val="22"/>
          <w:szCs w:val="22"/>
        </w:rPr>
        <w:t xml:space="preserve"> – EXTINÇÃO ANTECIPADA DO CONTRATO</w:t>
      </w:r>
      <w:r w:rsidR="003A7216" w:rsidRPr="00346C90">
        <w:rPr>
          <w:b/>
          <w:sz w:val="22"/>
          <w:szCs w:val="22"/>
        </w:rPr>
        <w:t>:</w:t>
      </w:r>
    </w:p>
    <w:p w:rsidR="00354C26" w:rsidRPr="00346C90" w:rsidRDefault="00354C26">
      <w:pPr>
        <w:jc w:val="both"/>
        <w:rPr>
          <w:b/>
          <w:sz w:val="22"/>
          <w:szCs w:val="22"/>
        </w:rPr>
      </w:pPr>
    </w:p>
    <w:p w:rsidR="00485F94" w:rsidRPr="00346C90" w:rsidRDefault="00346C90" w:rsidP="00485F94">
      <w:pPr>
        <w:jc w:val="both"/>
        <w:rPr>
          <w:sz w:val="22"/>
          <w:szCs w:val="22"/>
        </w:rPr>
      </w:pPr>
      <w:r>
        <w:rPr>
          <w:sz w:val="22"/>
          <w:szCs w:val="22"/>
        </w:rPr>
        <w:t>15</w:t>
      </w:r>
      <w:r w:rsidR="00485F94" w:rsidRPr="00346C90">
        <w:rPr>
          <w:sz w:val="22"/>
          <w:szCs w:val="22"/>
        </w:rPr>
        <w:t>.1. A Administração, a qualquer tempo, poderá promover a extinção antecipada do Termo Contratual.</w:t>
      </w:r>
    </w:p>
    <w:p w:rsidR="00485F94" w:rsidRPr="00346C90" w:rsidRDefault="00485F94" w:rsidP="00485F94">
      <w:pPr>
        <w:jc w:val="both"/>
        <w:rPr>
          <w:sz w:val="22"/>
          <w:szCs w:val="22"/>
        </w:rPr>
      </w:pPr>
    </w:p>
    <w:p w:rsidR="00485F94" w:rsidRPr="00346C90" w:rsidRDefault="00485F94" w:rsidP="003E1BAE">
      <w:pPr>
        <w:numPr>
          <w:ilvl w:val="0"/>
          <w:numId w:val="7"/>
        </w:numPr>
        <w:suppressAutoHyphens w:val="0"/>
        <w:spacing w:after="120"/>
        <w:ind w:left="851" w:hanging="284"/>
        <w:jc w:val="both"/>
        <w:rPr>
          <w:sz w:val="22"/>
          <w:szCs w:val="22"/>
        </w:rPr>
      </w:pPr>
      <w:r w:rsidRPr="00346C90">
        <w:rPr>
          <w:sz w:val="22"/>
          <w:szCs w:val="22"/>
        </w:rPr>
        <w:t>Unilateralmente, desde que configure qualquer das hipóteses elencadas na Seção V, art. 78, incisos I a XIII, da Lei Federal nº 8.666/93, com suas alterações.</w:t>
      </w:r>
    </w:p>
    <w:p w:rsidR="00485F94" w:rsidRPr="00346C90" w:rsidRDefault="00485F94" w:rsidP="003E1BAE">
      <w:pPr>
        <w:numPr>
          <w:ilvl w:val="0"/>
          <w:numId w:val="7"/>
        </w:numPr>
        <w:suppressAutoHyphens w:val="0"/>
        <w:spacing w:after="120"/>
        <w:ind w:left="851" w:hanging="284"/>
        <w:jc w:val="both"/>
        <w:rPr>
          <w:sz w:val="22"/>
          <w:szCs w:val="22"/>
        </w:rPr>
      </w:pPr>
      <w:r w:rsidRPr="00346C90">
        <w:rPr>
          <w:sz w:val="22"/>
          <w:szCs w:val="22"/>
        </w:rPr>
        <w:t>Amigavelmente, por acordo entre as partes, reduzida a termo no processo de licitação, desde que haja conveniência para a administração.</w:t>
      </w:r>
    </w:p>
    <w:p w:rsidR="00485F94" w:rsidRPr="00346C90" w:rsidRDefault="00485F94" w:rsidP="003E1BAE">
      <w:pPr>
        <w:numPr>
          <w:ilvl w:val="0"/>
          <w:numId w:val="7"/>
        </w:numPr>
        <w:suppressAutoHyphens w:val="0"/>
        <w:spacing w:after="120"/>
        <w:ind w:left="851" w:hanging="284"/>
        <w:jc w:val="both"/>
        <w:rPr>
          <w:sz w:val="22"/>
          <w:szCs w:val="22"/>
        </w:rPr>
      </w:pPr>
      <w:r w:rsidRPr="00346C90">
        <w:rPr>
          <w:sz w:val="22"/>
          <w:szCs w:val="22"/>
        </w:rPr>
        <w:t>Judicial, nos termos da legislação.</w:t>
      </w:r>
    </w:p>
    <w:p w:rsidR="00123A35" w:rsidRPr="00346C90" w:rsidRDefault="00346C90" w:rsidP="00123A35">
      <w:pPr>
        <w:pStyle w:val="TextosemFormatao"/>
        <w:tabs>
          <w:tab w:val="left" w:pos="284"/>
          <w:tab w:val="left" w:pos="426"/>
          <w:tab w:val="left" w:pos="993"/>
        </w:tabs>
        <w:spacing w:before="120"/>
        <w:jc w:val="both"/>
        <w:rPr>
          <w:rFonts w:ascii="Times New Roman" w:hAnsi="Times New Roman" w:cs="Times New Roman"/>
          <w:bCs/>
          <w:sz w:val="22"/>
          <w:szCs w:val="22"/>
        </w:rPr>
      </w:pPr>
      <w:r>
        <w:rPr>
          <w:rFonts w:ascii="Times New Roman" w:hAnsi="Times New Roman" w:cs="Times New Roman"/>
          <w:bCs/>
          <w:sz w:val="22"/>
          <w:szCs w:val="22"/>
        </w:rPr>
        <w:t>15</w:t>
      </w:r>
      <w:r w:rsidR="00123A35" w:rsidRPr="00346C90">
        <w:rPr>
          <w:rFonts w:ascii="Times New Roman" w:hAnsi="Times New Roman" w:cs="Times New Roman"/>
          <w:bCs/>
          <w:sz w:val="22"/>
          <w:szCs w:val="22"/>
        </w:rPr>
        <w:t>.1.1 - Constituem motivo de rescisão da Contratação: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não atendimento das cronograma estabelecido neste projeto;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não alcance da avaliação mínima;</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subcontratação total ou parcial do seu objeto, a associação do parceiro com outrem, a cessão ou transferência, total ou parcial, bem como a fusão, cisão ou incorporação;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perda da qualificação da empresa contratada;</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cometimento reiterado de faltas na sua execução;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Por razões de interesse público de alta relevância e amplo conhecimento justificadas e determinadas pela máxima autoridade da esfera administrativa a que está subordinado o contratante e exaradas no processo administrativo a que se refere o contrato;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ocorrência de caso fortuito ou de força maior, regularmente comprovada, impeditiva da execução do contrato;</w:t>
      </w:r>
    </w:p>
    <w:p w:rsidR="00123A35" w:rsidRPr="00346C90" w:rsidRDefault="00123A35" w:rsidP="003E1BAE">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noProof/>
          <w:sz w:val="22"/>
          <w:szCs w:val="22"/>
        </w:rPr>
        <w:t>O não atendimento das determinações regulares do supervisor ou auditor designado para acompanhar e fiscalizar a sua execução, assim como as de seus superiores;</w:t>
      </w:r>
    </w:p>
    <w:p w:rsidR="00123A35" w:rsidRDefault="00346C90" w:rsidP="007D1161">
      <w:pPr>
        <w:pStyle w:val="TextosemFormatao"/>
        <w:tabs>
          <w:tab w:val="left" w:pos="0"/>
          <w:tab w:val="left" w:pos="426"/>
        </w:tabs>
        <w:spacing w:before="120" w:after="240"/>
        <w:jc w:val="both"/>
        <w:rPr>
          <w:rFonts w:ascii="Times New Roman" w:hAnsi="Times New Roman" w:cs="Times New Roman"/>
          <w:sz w:val="22"/>
          <w:szCs w:val="22"/>
        </w:rPr>
      </w:pPr>
      <w:r>
        <w:rPr>
          <w:rFonts w:ascii="Times New Roman" w:hAnsi="Times New Roman" w:cs="Times New Roman"/>
          <w:sz w:val="22"/>
          <w:szCs w:val="22"/>
        </w:rPr>
        <w:t>15</w:t>
      </w:r>
      <w:r w:rsidR="00F23884" w:rsidRPr="00346C90">
        <w:rPr>
          <w:rFonts w:ascii="Times New Roman" w:hAnsi="Times New Roman" w:cs="Times New Roman"/>
          <w:sz w:val="22"/>
          <w:szCs w:val="22"/>
        </w:rPr>
        <w:t>.1.</w:t>
      </w:r>
      <w:r w:rsidR="00123A35" w:rsidRPr="00346C90">
        <w:rPr>
          <w:rFonts w:ascii="Times New Roman" w:hAnsi="Times New Roman" w:cs="Times New Roman"/>
          <w:sz w:val="22"/>
          <w:szCs w:val="22"/>
        </w:rPr>
        <w:t xml:space="preserve">2 - Os casos de rescisão contratual serão formalmente motivados nos autos do processo, assegurado </w:t>
      </w:r>
      <w:r w:rsidR="00123A35" w:rsidRPr="00346C90">
        <w:rPr>
          <w:rFonts w:ascii="Times New Roman" w:hAnsi="Times New Roman" w:cs="Times New Roman"/>
          <w:sz w:val="22"/>
          <w:szCs w:val="22"/>
        </w:rPr>
        <w:lastRenderedPageBreak/>
        <w:t>o contraditório e a ampla defesa. A rescisão será determinada pelo Governo do Estado de Rondônia e, quando decorrente de falta praticada pela contratada, depois de devido processo legal que tenha assegurado à ampla defesa.</w:t>
      </w:r>
    </w:p>
    <w:p w:rsidR="00346C90" w:rsidRPr="007D1161" w:rsidRDefault="00346C90" w:rsidP="007D1161">
      <w:pPr>
        <w:pStyle w:val="TextosemFormatao"/>
        <w:tabs>
          <w:tab w:val="left" w:pos="0"/>
          <w:tab w:val="left" w:pos="426"/>
        </w:tabs>
        <w:spacing w:before="120" w:after="240"/>
        <w:jc w:val="both"/>
        <w:rPr>
          <w:rFonts w:ascii="Times New Roman" w:hAnsi="Times New Roman" w:cs="Times New Roman"/>
          <w:sz w:val="22"/>
          <w:szCs w:val="22"/>
        </w:rPr>
      </w:pPr>
    </w:p>
    <w:p w:rsidR="007D1161" w:rsidRPr="007D1161" w:rsidRDefault="00346C90" w:rsidP="007D1161">
      <w:pPr>
        <w:pStyle w:val="PargrafodaLista"/>
        <w:autoSpaceDE w:val="0"/>
        <w:autoSpaceDN w:val="0"/>
        <w:adjustRightInd w:val="0"/>
        <w:spacing w:line="240" w:lineRule="auto"/>
        <w:ind w:left="0"/>
        <w:jc w:val="both"/>
        <w:rPr>
          <w:rFonts w:ascii="Times New Roman" w:hAnsi="Times New Roman" w:cs="Times New Roman"/>
          <w:b/>
        </w:rPr>
      </w:pPr>
      <w:r w:rsidRPr="007D1161">
        <w:rPr>
          <w:rFonts w:ascii="Times New Roman" w:hAnsi="Times New Roman" w:cs="Times New Roman"/>
          <w:b/>
        </w:rPr>
        <w:t>16</w:t>
      </w:r>
      <w:r w:rsidR="00A90BA3" w:rsidRPr="007D1161">
        <w:rPr>
          <w:rFonts w:ascii="Times New Roman" w:hAnsi="Times New Roman" w:cs="Times New Roman"/>
          <w:b/>
        </w:rPr>
        <w:t xml:space="preserve"> –  </w:t>
      </w:r>
      <w:r w:rsidR="007D1161" w:rsidRPr="007D1161">
        <w:rPr>
          <w:rFonts w:ascii="Times New Roman" w:hAnsi="Times New Roman" w:cs="Times New Roman"/>
          <w:b/>
        </w:rPr>
        <w:t>DA INEXECUÇÃO E DA RESCISÃO CONTRATUAL:</w:t>
      </w:r>
    </w:p>
    <w:p w:rsidR="007D1161" w:rsidRDefault="007D1161" w:rsidP="007D1161">
      <w:pPr>
        <w:pStyle w:val="Recuodecorpodetexto"/>
        <w:ind w:left="567"/>
        <w:jc w:val="both"/>
        <w:rPr>
          <w:b w:val="0"/>
          <w:sz w:val="22"/>
          <w:szCs w:val="22"/>
        </w:rPr>
      </w:pPr>
      <w:r w:rsidRPr="007D1161">
        <w:rPr>
          <w:b w:val="0"/>
          <w:bCs/>
          <w:sz w:val="22"/>
          <w:szCs w:val="22"/>
        </w:rPr>
        <w:t xml:space="preserve">11.1. </w:t>
      </w:r>
      <w:r w:rsidRPr="007D1161">
        <w:rPr>
          <w:b w:val="0"/>
          <w:sz w:val="22"/>
          <w:szCs w:val="22"/>
        </w:rPr>
        <w:t>O contrato poderá ser rescindido a qualquer tempo, no todo ou em parte, por conveniência administrativa, mediante notificação, através de oficio diretamente ou via postal com prova de recebimento e declaração de conteúdo, através de parecer fundamentado, assegurado, todavia os direitos adquiridos pela CONTRATADA.</w:t>
      </w:r>
    </w:p>
    <w:p w:rsidR="007D1161" w:rsidRPr="007D1161" w:rsidRDefault="007D1161" w:rsidP="007D1161">
      <w:pPr>
        <w:pStyle w:val="Recuodecorpodetexto"/>
        <w:ind w:left="567"/>
        <w:jc w:val="both"/>
        <w:rPr>
          <w:b w:val="0"/>
          <w:sz w:val="22"/>
          <w:szCs w:val="22"/>
        </w:rPr>
      </w:pPr>
    </w:p>
    <w:p w:rsidR="007D1161" w:rsidRDefault="007D1161" w:rsidP="007D1161">
      <w:pPr>
        <w:pStyle w:val="Recuodecorpodetexto"/>
        <w:ind w:left="1134"/>
        <w:jc w:val="both"/>
        <w:rPr>
          <w:b w:val="0"/>
          <w:sz w:val="22"/>
          <w:szCs w:val="22"/>
        </w:rPr>
      </w:pPr>
      <w:r w:rsidRPr="007D1161">
        <w:rPr>
          <w:b w:val="0"/>
          <w:bCs/>
          <w:sz w:val="22"/>
          <w:szCs w:val="22"/>
        </w:rPr>
        <w:t>11.1.1.</w:t>
      </w:r>
      <w:r w:rsidRPr="007D1161">
        <w:rPr>
          <w:b w:val="0"/>
          <w:sz w:val="22"/>
          <w:szCs w:val="22"/>
        </w:rPr>
        <w:t xml:space="preserve"> O inadimplemento de quaisquer das cláusulas e disposições deste instrumento, implicara na sua rescisão ou na sustação do pagamento relativo aos serviços já efetuados, a critério da Contratante, independentemente de qualquer procedimento judicial;</w:t>
      </w:r>
    </w:p>
    <w:p w:rsidR="007D1161" w:rsidRPr="007D1161" w:rsidRDefault="007D1161" w:rsidP="007D1161">
      <w:pPr>
        <w:pStyle w:val="Recuodecorpodetexto"/>
        <w:ind w:left="1134"/>
        <w:jc w:val="both"/>
        <w:rPr>
          <w:b w:val="0"/>
          <w:sz w:val="22"/>
          <w:szCs w:val="22"/>
        </w:rPr>
      </w:pPr>
    </w:p>
    <w:p w:rsidR="007D1161" w:rsidRPr="007D1161" w:rsidRDefault="007D1161" w:rsidP="007D1161">
      <w:pPr>
        <w:pStyle w:val="Recuodecorpodetexto"/>
        <w:ind w:left="1134"/>
        <w:jc w:val="both"/>
        <w:rPr>
          <w:b w:val="0"/>
          <w:sz w:val="22"/>
          <w:szCs w:val="22"/>
        </w:rPr>
      </w:pPr>
      <w:r w:rsidRPr="007D1161">
        <w:rPr>
          <w:b w:val="0"/>
          <w:bCs/>
          <w:sz w:val="22"/>
          <w:szCs w:val="22"/>
        </w:rPr>
        <w:t>11.1.2.</w:t>
      </w:r>
      <w:r w:rsidRPr="007D1161">
        <w:rPr>
          <w:b w:val="0"/>
          <w:sz w:val="22"/>
          <w:szCs w:val="22"/>
        </w:rPr>
        <w:t xml:space="preserve"> A CONTRATANTE poderá valer-se das disposições constantes deste Projeto Básico para rescindir o Contrato, se a CONTRATADA contrair obrigações para com terceiros que possa de alguma forma, prejudicar a execução do objeto ora Contratado, bem como se:</w:t>
      </w:r>
    </w:p>
    <w:p w:rsidR="007D1161" w:rsidRDefault="007D1161" w:rsidP="00C90D70">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Retardar injustificadamente o início da execução dos serviços, por mais de cinco dias corridos;</w:t>
      </w:r>
    </w:p>
    <w:p w:rsidR="007D1161" w:rsidRPr="007D1161" w:rsidRDefault="007D1161" w:rsidP="007D1161">
      <w:pPr>
        <w:pStyle w:val="Recuodecorpodetexto"/>
        <w:tabs>
          <w:tab w:val="left" w:pos="1418"/>
        </w:tabs>
        <w:suppressAutoHyphens w:val="0"/>
        <w:ind w:left="1134"/>
        <w:jc w:val="both"/>
        <w:rPr>
          <w:b w:val="0"/>
          <w:sz w:val="22"/>
          <w:szCs w:val="22"/>
        </w:rPr>
      </w:pPr>
    </w:p>
    <w:p w:rsidR="007D1161" w:rsidRPr="007D1161" w:rsidRDefault="007D1161" w:rsidP="00C90D70">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Interromper a execução dos serviços, sem justo motivo;</w:t>
      </w:r>
    </w:p>
    <w:p w:rsidR="007D1161" w:rsidRPr="007D1161" w:rsidRDefault="007D1161" w:rsidP="00C90D70">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Ocasionar atraso ou embaraço dos serviços objeto do presente instrumento;</w:t>
      </w:r>
    </w:p>
    <w:p w:rsidR="00346C90" w:rsidRPr="007D1161" w:rsidRDefault="00346C90" w:rsidP="007D1161">
      <w:pPr>
        <w:spacing w:after="240"/>
        <w:jc w:val="both"/>
        <w:rPr>
          <w:sz w:val="22"/>
          <w:szCs w:val="22"/>
        </w:rPr>
      </w:pPr>
    </w:p>
    <w:p w:rsidR="00C8563D" w:rsidRPr="007D1161" w:rsidRDefault="00346C90" w:rsidP="007D1161">
      <w:pPr>
        <w:tabs>
          <w:tab w:val="left" w:pos="851"/>
        </w:tabs>
        <w:suppressAutoHyphens w:val="0"/>
        <w:spacing w:before="240" w:after="240"/>
        <w:jc w:val="both"/>
        <w:rPr>
          <w:b/>
          <w:sz w:val="22"/>
          <w:szCs w:val="22"/>
        </w:rPr>
      </w:pPr>
      <w:r w:rsidRPr="007D1161">
        <w:rPr>
          <w:b/>
          <w:sz w:val="22"/>
          <w:szCs w:val="22"/>
        </w:rPr>
        <w:t>17</w:t>
      </w:r>
      <w:r w:rsidR="00354C26" w:rsidRPr="007D1161">
        <w:rPr>
          <w:b/>
          <w:sz w:val="22"/>
          <w:szCs w:val="22"/>
        </w:rPr>
        <w:t xml:space="preserve"> – </w:t>
      </w:r>
      <w:r w:rsidR="00C8563D" w:rsidRPr="007D1161">
        <w:rPr>
          <w:b/>
          <w:sz w:val="22"/>
          <w:szCs w:val="22"/>
        </w:rPr>
        <w:t xml:space="preserve"> DA </w:t>
      </w:r>
      <w:r w:rsidR="00A90BA3" w:rsidRPr="007D1161">
        <w:rPr>
          <w:b/>
          <w:sz w:val="22"/>
          <w:szCs w:val="22"/>
        </w:rPr>
        <w:t>CONDIÇÕES</w:t>
      </w:r>
      <w:r w:rsidR="0096054C" w:rsidRPr="007D1161">
        <w:rPr>
          <w:b/>
          <w:sz w:val="22"/>
          <w:szCs w:val="22"/>
        </w:rPr>
        <w:t>,</w:t>
      </w:r>
      <w:r w:rsidR="00A90BA3" w:rsidRPr="007D1161">
        <w:rPr>
          <w:b/>
          <w:sz w:val="22"/>
          <w:szCs w:val="22"/>
        </w:rPr>
        <w:t xml:space="preserve"> </w:t>
      </w:r>
      <w:r w:rsidR="00C8563D" w:rsidRPr="007D1161">
        <w:rPr>
          <w:b/>
          <w:sz w:val="22"/>
          <w:szCs w:val="22"/>
        </w:rPr>
        <w:t>FORMA DE PAGAMENTO:</w:t>
      </w:r>
    </w:p>
    <w:p w:rsidR="000360ED" w:rsidRPr="00E2571D" w:rsidRDefault="000360ED" w:rsidP="007D1161">
      <w:pPr>
        <w:autoSpaceDE w:val="0"/>
        <w:autoSpaceDN w:val="0"/>
        <w:adjustRightInd w:val="0"/>
        <w:jc w:val="both"/>
        <w:rPr>
          <w:sz w:val="22"/>
          <w:szCs w:val="22"/>
        </w:rPr>
      </w:pPr>
      <w:r w:rsidRPr="00E2571D">
        <w:rPr>
          <w:sz w:val="22"/>
          <w:szCs w:val="22"/>
        </w:rPr>
        <w:t xml:space="preserve">17.1 O pagamento à Contratada será feito no </w:t>
      </w:r>
      <w:r w:rsidRPr="00E2571D">
        <w:rPr>
          <w:b/>
          <w:sz w:val="22"/>
          <w:szCs w:val="22"/>
        </w:rPr>
        <w:t>prazo de até 20 (vinte) dias</w:t>
      </w:r>
      <w:r w:rsidRPr="00E2571D">
        <w:rPr>
          <w:sz w:val="22"/>
          <w:szCs w:val="22"/>
        </w:rPr>
        <w:t>, através de transferência bancária, após a apresentação da Nota Fiscal/Fatura devidamente certificada pela Comissão de Fiscalização, desde que os serviços executados estejam em conformidade com as exigências contidas neste instrumento e não haja impeditivo imputável ao fornecedor vencedor;</w:t>
      </w:r>
    </w:p>
    <w:p w:rsidR="000360ED" w:rsidRPr="00E2571D" w:rsidRDefault="000360ED" w:rsidP="000360ED">
      <w:pPr>
        <w:autoSpaceDE w:val="0"/>
        <w:autoSpaceDN w:val="0"/>
        <w:adjustRightInd w:val="0"/>
        <w:jc w:val="both"/>
        <w:rPr>
          <w:sz w:val="22"/>
          <w:szCs w:val="22"/>
        </w:rPr>
      </w:pPr>
    </w:p>
    <w:p w:rsidR="000360ED" w:rsidRPr="00E2571D" w:rsidRDefault="000360ED" w:rsidP="000360ED">
      <w:pPr>
        <w:autoSpaceDE w:val="0"/>
        <w:autoSpaceDN w:val="0"/>
        <w:adjustRightInd w:val="0"/>
        <w:jc w:val="both"/>
        <w:rPr>
          <w:sz w:val="22"/>
          <w:szCs w:val="22"/>
        </w:rPr>
      </w:pPr>
      <w:r w:rsidRPr="00E2571D">
        <w:rPr>
          <w:sz w:val="22"/>
          <w:szCs w:val="22"/>
        </w:rPr>
        <w:t>17.2 A Nota Fiscal/Fatura deverá conter o detalhamento dos serviços fornecidos, conforme disposto no art. 73 da Lei nº 8.666/1993 e vir acompanhada obrigatoriamente dos seguintes documentos:</w:t>
      </w:r>
    </w:p>
    <w:p w:rsidR="00E2571D" w:rsidRPr="00E2571D" w:rsidRDefault="00E2571D" w:rsidP="000360ED">
      <w:pPr>
        <w:autoSpaceDE w:val="0"/>
        <w:autoSpaceDN w:val="0"/>
        <w:adjustRightInd w:val="0"/>
        <w:jc w:val="both"/>
        <w:rPr>
          <w:sz w:val="22"/>
          <w:szCs w:val="22"/>
        </w:rPr>
      </w:pPr>
    </w:p>
    <w:p w:rsidR="000360ED" w:rsidRPr="00E2571D" w:rsidRDefault="000360E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17.2.1. Certidão Negativa de Débitos Relativos a Tributos Federais e à Dívida Ativa da União;</w:t>
      </w:r>
    </w:p>
    <w:p w:rsidR="000360ED" w:rsidRPr="00E2571D" w:rsidRDefault="000360E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17.2.2. Certificado de Regularidade com o Fundo de Garantia por Tempo de Serviço (FGTS);</w:t>
      </w:r>
    </w:p>
    <w:p w:rsidR="000360ED" w:rsidRPr="00E2571D" w:rsidRDefault="00E2571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.2.3. Certidão Negativa de Débitos com o Instituto Nacional de Seguro Social (INSS);</w:t>
      </w:r>
    </w:p>
    <w:p w:rsidR="000360ED" w:rsidRPr="00E2571D" w:rsidRDefault="00E2571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.2.4. Certidão Negativa de Débitos Trabalhistas;</w:t>
      </w:r>
    </w:p>
    <w:p w:rsidR="000360ED" w:rsidRPr="00E2571D" w:rsidRDefault="00E2571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.2.5. Certidão Negativa de Débitos com a Fazenda Estadual;</w:t>
      </w:r>
    </w:p>
    <w:p w:rsidR="000360ED" w:rsidRPr="00E2571D" w:rsidRDefault="00E2571D" w:rsidP="000360ED">
      <w:pPr>
        <w:pStyle w:val="PargrafodaLista"/>
        <w:autoSpaceDE w:val="0"/>
        <w:autoSpaceDN w:val="0"/>
        <w:adjustRightInd w:val="0"/>
        <w:spacing w:line="240" w:lineRule="auto"/>
        <w:ind w:left="1134"/>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.2.6. Certidão Negativa de Débitos com a Fazenda Municipal.</w:t>
      </w:r>
    </w:p>
    <w:p w:rsidR="000360ED" w:rsidRPr="00E2571D" w:rsidRDefault="000360ED" w:rsidP="000360ED">
      <w:pPr>
        <w:autoSpaceDE w:val="0"/>
        <w:autoSpaceDN w:val="0"/>
        <w:adjustRightInd w:val="0"/>
        <w:jc w:val="both"/>
        <w:rPr>
          <w:sz w:val="22"/>
          <w:szCs w:val="22"/>
        </w:rPr>
      </w:pPr>
      <w:r w:rsidRPr="00E2571D">
        <w:rPr>
          <w:sz w:val="22"/>
          <w:szCs w:val="22"/>
        </w:rPr>
        <w:t xml:space="preserve">17.3 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w:t>
      </w:r>
      <w:r w:rsidRPr="00E2571D">
        <w:rPr>
          <w:sz w:val="22"/>
          <w:szCs w:val="22"/>
        </w:rPr>
        <w:lastRenderedPageBreak/>
        <w:t xml:space="preserve">para pagamento iniciar-se-á após a regularização da situação ou reapresentação de documento fiscal não acarretando qualquer ônus para a </w:t>
      </w:r>
      <w:r w:rsidRPr="00E2571D">
        <w:rPr>
          <w:b/>
          <w:color w:val="FF0000"/>
          <w:sz w:val="22"/>
          <w:szCs w:val="22"/>
        </w:rPr>
        <w:t>CMR</w:t>
      </w:r>
      <w:r w:rsidRPr="00E2571D">
        <w:rPr>
          <w:sz w:val="22"/>
          <w:szCs w:val="22"/>
        </w:rPr>
        <w:t>;</w:t>
      </w:r>
    </w:p>
    <w:p w:rsidR="000360ED" w:rsidRPr="00E2571D" w:rsidRDefault="000360ED" w:rsidP="000360ED">
      <w:pPr>
        <w:autoSpaceDE w:val="0"/>
        <w:autoSpaceDN w:val="0"/>
        <w:adjustRightInd w:val="0"/>
        <w:jc w:val="both"/>
        <w:rPr>
          <w:sz w:val="22"/>
          <w:szCs w:val="22"/>
        </w:rPr>
      </w:pPr>
    </w:p>
    <w:p w:rsidR="00E2571D" w:rsidRPr="00E2571D" w:rsidRDefault="000360ED" w:rsidP="00E2571D">
      <w:pPr>
        <w:autoSpaceDE w:val="0"/>
        <w:autoSpaceDN w:val="0"/>
        <w:adjustRightInd w:val="0"/>
        <w:jc w:val="both"/>
        <w:rPr>
          <w:sz w:val="22"/>
          <w:szCs w:val="22"/>
        </w:rPr>
      </w:pPr>
      <w:r w:rsidRPr="00E2571D">
        <w:rPr>
          <w:sz w:val="22"/>
          <w:szCs w:val="22"/>
        </w:rPr>
        <w:t>17.4 A devolução da nota fiscal não aprovada, em hipótese alguma, servirá de pretexto para que a empresa suspenda qualquer fornecimento;</w:t>
      </w:r>
    </w:p>
    <w:p w:rsidR="00E2571D" w:rsidRPr="00E2571D" w:rsidRDefault="00E2571D" w:rsidP="00E2571D">
      <w:pPr>
        <w:autoSpaceDE w:val="0"/>
        <w:autoSpaceDN w:val="0"/>
        <w:adjustRightInd w:val="0"/>
        <w:jc w:val="both"/>
        <w:rPr>
          <w:sz w:val="22"/>
          <w:szCs w:val="22"/>
        </w:rPr>
      </w:pPr>
    </w:p>
    <w:p w:rsidR="00E2571D" w:rsidRPr="00E2571D" w:rsidRDefault="00E2571D" w:rsidP="00E2571D">
      <w:pPr>
        <w:autoSpaceDE w:val="0"/>
        <w:autoSpaceDN w:val="0"/>
        <w:adjustRightInd w:val="0"/>
        <w:jc w:val="both"/>
        <w:rPr>
          <w:b/>
          <w:sz w:val="22"/>
          <w:szCs w:val="22"/>
        </w:rPr>
      </w:pPr>
      <w:r w:rsidRPr="00E2571D">
        <w:rPr>
          <w:sz w:val="22"/>
          <w:szCs w:val="22"/>
        </w:rPr>
        <w:t xml:space="preserve">17.5 </w:t>
      </w:r>
      <w:r w:rsidR="000360ED" w:rsidRPr="00E2571D">
        <w:rPr>
          <w:b/>
          <w:sz w:val="22"/>
          <w:szCs w:val="22"/>
        </w:rPr>
        <w:t>O descumprimento das obrigações trabalhistas, previdenciárias e as relativas ao FGTS ensejará o pagamento em juízo dos valores em débito, sem prejuízo das sanções cabíveis.</w:t>
      </w:r>
    </w:p>
    <w:p w:rsidR="00E2571D" w:rsidRPr="00E2571D" w:rsidRDefault="00E2571D" w:rsidP="00E2571D">
      <w:pPr>
        <w:autoSpaceDE w:val="0"/>
        <w:autoSpaceDN w:val="0"/>
        <w:adjustRightInd w:val="0"/>
        <w:jc w:val="both"/>
        <w:rPr>
          <w:b/>
          <w:sz w:val="22"/>
          <w:szCs w:val="22"/>
        </w:rPr>
      </w:pPr>
    </w:p>
    <w:p w:rsidR="000360ED" w:rsidRPr="00E2571D" w:rsidRDefault="00E2571D" w:rsidP="00E2571D">
      <w:pPr>
        <w:autoSpaceDE w:val="0"/>
        <w:autoSpaceDN w:val="0"/>
        <w:adjustRightInd w:val="0"/>
        <w:jc w:val="both"/>
        <w:rPr>
          <w:sz w:val="22"/>
          <w:szCs w:val="22"/>
        </w:rPr>
      </w:pPr>
      <w:r w:rsidRPr="00E2571D">
        <w:rPr>
          <w:sz w:val="22"/>
          <w:szCs w:val="22"/>
        </w:rPr>
        <w:t>17</w:t>
      </w:r>
      <w:r w:rsidR="000360ED" w:rsidRPr="00E2571D">
        <w:rPr>
          <w:sz w:val="22"/>
          <w:szCs w:val="22"/>
        </w:rPr>
        <w:t>.6. Na ocorrência de eventuais atrasos de pagamento provocados exclusivamente pela Administração da CMR, o valor dev</w:t>
      </w:r>
      <w:r w:rsidR="000360ED" w:rsidRPr="00E2571D">
        <w:rPr>
          <w:b/>
          <w:sz w:val="22"/>
          <w:szCs w:val="22"/>
        </w:rPr>
        <w:t>i</w:t>
      </w:r>
      <w:r w:rsidR="000360ED" w:rsidRPr="00E2571D">
        <w:rPr>
          <w:sz w:val="22"/>
          <w:szCs w:val="22"/>
        </w:rPr>
        <w:t>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0360ED" w:rsidRPr="00E2571D" w:rsidRDefault="000360ED" w:rsidP="000360ED">
      <w:pPr>
        <w:pStyle w:val="NormalWeb"/>
        <w:spacing w:before="0" w:after="0"/>
        <w:ind w:left="567"/>
        <w:jc w:val="center"/>
        <w:outlineLvl w:val="0"/>
        <w:rPr>
          <w:b/>
          <w:sz w:val="22"/>
          <w:szCs w:val="22"/>
          <w:u w:val="single"/>
        </w:rPr>
      </w:pPr>
      <w:r w:rsidRPr="00E2571D">
        <w:rPr>
          <w:b/>
          <w:sz w:val="22"/>
          <w:szCs w:val="22"/>
        </w:rPr>
        <w:t>I=</w:t>
      </w:r>
      <w:r w:rsidRPr="00E2571D">
        <w:rPr>
          <w:b/>
          <w:sz w:val="22"/>
          <w:szCs w:val="22"/>
          <w:u w:val="single"/>
        </w:rPr>
        <w:t>(TX/100)</w:t>
      </w:r>
    </w:p>
    <w:p w:rsidR="000360ED" w:rsidRPr="00E2571D" w:rsidRDefault="000360ED" w:rsidP="000360ED">
      <w:pPr>
        <w:pStyle w:val="NormalWeb"/>
        <w:spacing w:before="0" w:after="0"/>
        <w:ind w:left="567"/>
        <w:jc w:val="center"/>
        <w:rPr>
          <w:b/>
          <w:sz w:val="22"/>
          <w:szCs w:val="22"/>
        </w:rPr>
      </w:pPr>
      <w:r w:rsidRPr="00E2571D">
        <w:rPr>
          <w:b/>
          <w:sz w:val="22"/>
          <w:szCs w:val="22"/>
        </w:rPr>
        <w:t>365</w:t>
      </w:r>
    </w:p>
    <w:p w:rsidR="000360ED" w:rsidRPr="00E2571D" w:rsidRDefault="000360ED" w:rsidP="000360ED">
      <w:pPr>
        <w:pStyle w:val="NormalWeb"/>
        <w:spacing w:before="0" w:after="0"/>
        <w:ind w:left="567"/>
        <w:jc w:val="center"/>
        <w:rPr>
          <w:sz w:val="22"/>
          <w:szCs w:val="22"/>
        </w:rPr>
      </w:pPr>
      <w:r w:rsidRPr="00E2571D">
        <w:rPr>
          <w:sz w:val="22"/>
          <w:szCs w:val="22"/>
        </w:rPr>
        <w:t>EM = I x N x VP, onde:</w:t>
      </w:r>
    </w:p>
    <w:p w:rsidR="000360ED" w:rsidRPr="00E2571D" w:rsidRDefault="000360ED" w:rsidP="000360ED">
      <w:pPr>
        <w:pStyle w:val="NormalWeb"/>
        <w:spacing w:before="0" w:after="0"/>
        <w:ind w:left="567"/>
        <w:jc w:val="center"/>
        <w:rPr>
          <w:sz w:val="22"/>
          <w:szCs w:val="22"/>
        </w:rPr>
      </w:pPr>
      <w:r w:rsidRPr="00E2571D">
        <w:rPr>
          <w:sz w:val="22"/>
          <w:szCs w:val="22"/>
        </w:rPr>
        <w:t>I = Índice de atualização financeira, assim apurado:</w:t>
      </w:r>
    </w:p>
    <w:p w:rsidR="000360ED" w:rsidRPr="00E2571D" w:rsidRDefault="000360ED" w:rsidP="000360ED">
      <w:pPr>
        <w:pStyle w:val="NormalWeb"/>
        <w:spacing w:before="0" w:after="0"/>
        <w:ind w:left="567"/>
        <w:jc w:val="center"/>
        <w:rPr>
          <w:sz w:val="22"/>
          <w:szCs w:val="22"/>
        </w:rPr>
      </w:pPr>
    </w:p>
    <w:p w:rsidR="000360ED" w:rsidRPr="00E2571D" w:rsidRDefault="000360ED" w:rsidP="000360ED">
      <w:pPr>
        <w:pStyle w:val="NormalWeb"/>
        <w:spacing w:before="0" w:after="0"/>
        <w:ind w:left="567"/>
        <w:jc w:val="center"/>
        <w:outlineLvl w:val="0"/>
        <w:rPr>
          <w:sz w:val="22"/>
          <w:szCs w:val="22"/>
        </w:rPr>
      </w:pPr>
      <w:r w:rsidRPr="00E2571D">
        <w:rPr>
          <w:b/>
          <w:bCs/>
          <w:sz w:val="22"/>
          <w:szCs w:val="22"/>
        </w:rPr>
        <w:t xml:space="preserve">I = (TX/100) _ I=(6/100) _ </w:t>
      </w:r>
      <w:r w:rsidRPr="00E2571D">
        <w:rPr>
          <w:b/>
          <w:bCs/>
          <w:sz w:val="22"/>
          <w:szCs w:val="22"/>
          <w:u w:val="single"/>
        </w:rPr>
        <w:t>I=0,00016438</w:t>
      </w:r>
    </w:p>
    <w:p w:rsidR="000360ED" w:rsidRPr="00E2571D" w:rsidRDefault="000360ED" w:rsidP="000360ED">
      <w:pPr>
        <w:autoSpaceDE w:val="0"/>
        <w:autoSpaceDN w:val="0"/>
        <w:adjustRightInd w:val="0"/>
        <w:ind w:left="567"/>
        <w:jc w:val="center"/>
        <w:rPr>
          <w:b/>
          <w:bCs/>
          <w:sz w:val="22"/>
          <w:szCs w:val="22"/>
        </w:rPr>
      </w:pPr>
      <w:r w:rsidRPr="00E2571D">
        <w:rPr>
          <w:b/>
          <w:bCs/>
          <w:sz w:val="22"/>
          <w:szCs w:val="22"/>
        </w:rPr>
        <w:t>365</w:t>
      </w:r>
    </w:p>
    <w:p w:rsidR="000360ED" w:rsidRPr="00E2571D" w:rsidRDefault="000360ED" w:rsidP="000360ED">
      <w:pPr>
        <w:pStyle w:val="NormalWeb"/>
        <w:spacing w:before="0" w:after="0"/>
        <w:ind w:left="567"/>
        <w:jc w:val="center"/>
        <w:rPr>
          <w:sz w:val="22"/>
          <w:szCs w:val="22"/>
        </w:rPr>
      </w:pPr>
      <w:r w:rsidRPr="00E2571D">
        <w:rPr>
          <w:sz w:val="22"/>
          <w:szCs w:val="22"/>
        </w:rPr>
        <w:t>TX = Percentual da taxa de juros de mora anual;</w:t>
      </w:r>
    </w:p>
    <w:p w:rsidR="000360ED" w:rsidRPr="00E2571D" w:rsidRDefault="000360ED" w:rsidP="000360ED">
      <w:pPr>
        <w:pStyle w:val="NormalWeb"/>
        <w:spacing w:before="0" w:after="0"/>
        <w:ind w:left="567"/>
        <w:jc w:val="center"/>
        <w:rPr>
          <w:sz w:val="22"/>
          <w:szCs w:val="22"/>
        </w:rPr>
      </w:pPr>
      <w:r w:rsidRPr="00E2571D">
        <w:rPr>
          <w:sz w:val="22"/>
          <w:szCs w:val="22"/>
        </w:rPr>
        <w:t>EM = Encargos moratórios;</w:t>
      </w:r>
    </w:p>
    <w:p w:rsidR="000360ED" w:rsidRPr="00E2571D" w:rsidRDefault="000360ED" w:rsidP="000360ED">
      <w:pPr>
        <w:pStyle w:val="NormalWeb"/>
        <w:spacing w:before="0" w:after="0"/>
        <w:ind w:left="567"/>
        <w:jc w:val="center"/>
        <w:rPr>
          <w:sz w:val="22"/>
          <w:szCs w:val="22"/>
        </w:rPr>
      </w:pPr>
      <w:r w:rsidRPr="00E2571D">
        <w:rPr>
          <w:sz w:val="22"/>
          <w:szCs w:val="22"/>
        </w:rPr>
        <w:t>N = Número de dias entre a data prevista para o pagamento e a do efetivo pagamento;</w:t>
      </w:r>
    </w:p>
    <w:p w:rsidR="000360ED" w:rsidRPr="00E2571D" w:rsidRDefault="000360ED" w:rsidP="000360ED">
      <w:pPr>
        <w:pStyle w:val="NormalWeb"/>
        <w:spacing w:before="0" w:after="0"/>
        <w:ind w:left="567"/>
        <w:jc w:val="center"/>
        <w:rPr>
          <w:sz w:val="22"/>
          <w:szCs w:val="22"/>
        </w:rPr>
      </w:pPr>
      <w:r w:rsidRPr="00E2571D">
        <w:rPr>
          <w:sz w:val="22"/>
          <w:szCs w:val="22"/>
        </w:rPr>
        <w:t>VP = Valor da parcela em atraso.</w:t>
      </w:r>
    </w:p>
    <w:p w:rsidR="000360ED" w:rsidRPr="00E2571D" w:rsidRDefault="000360ED" w:rsidP="000360ED">
      <w:pPr>
        <w:pStyle w:val="PargrafodaLista"/>
        <w:autoSpaceDE w:val="0"/>
        <w:autoSpaceDN w:val="0"/>
        <w:adjustRightInd w:val="0"/>
        <w:spacing w:line="240" w:lineRule="auto"/>
        <w:ind w:left="567"/>
        <w:jc w:val="both"/>
        <w:rPr>
          <w:rFonts w:ascii="Times New Roman" w:hAnsi="Times New Roman" w:cs="Times New Roman"/>
        </w:rPr>
      </w:pP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bCs/>
        </w:rPr>
      </w:pPr>
      <w:r w:rsidRPr="00E2571D">
        <w:rPr>
          <w:rFonts w:ascii="Times New Roman" w:hAnsi="Times New Roman" w:cs="Times New Roman"/>
          <w:bCs/>
        </w:rPr>
        <w:t>17</w:t>
      </w:r>
      <w:r w:rsidR="000360ED" w:rsidRPr="00E2571D">
        <w:rPr>
          <w:rFonts w:ascii="Times New Roman" w:hAnsi="Times New Roman" w:cs="Times New Roman"/>
          <w:bCs/>
        </w:rPr>
        <w:t xml:space="preserve">.7. A Administração da CMR não pagará, sem que tenha autorização prévia e formalmente, nenhum compromisso que lhe venha a ser cobrado diretamente por terceiros, seja ou não instituições financeiras, à exceção de determinações judiciais, devidamente protocoladas na </w:t>
      </w:r>
      <w:r w:rsidR="000360ED" w:rsidRPr="00E2571D">
        <w:rPr>
          <w:rFonts w:ascii="Times New Roman" w:hAnsi="Times New Roman" w:cs="Times New Roman"/>
          <w:b/>
          <w:color w:val="FF0000"/>
        </w:rPr>
        <w:t>CMR</w:t>
      </w:r>
      <w:r w:rsidR="000360ED" w:rsidRPr="00E2571D">
        <w:rPr>
          <w:rFonts w:ascii="Times New Roman" w:hAnsi="Times New Roman" w:cs="Times New Roman"/>
          <w:bCs/>
        </w:rPr>
        <w:t>;</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bCs/>
        </w:rPr>
      </w:pPr>
      <w:r w:rsidRPr="00E2571D">
        <w:rPr>
          <w:rFonts w:ascii="Times New Roman" w:hAnsi="Times New Roman" w:cs="Times New Roman"/>
          <w:bCs/>
        </w:rPr>
        <w:t>17</w:t>
      </w:r>
      <w:r w:rsidR="000360ED" w:rsidRPr="00E2571D">
        <w:rPr>
          <w:rFonts w:ascii="Times New Roman" w:hAnsi="Times New Roman" w:cs="Times New Roman"/>
          <w:bCs/>
        </w:rPr>
        <w:t>.8. Os eventuais encargos financeiros, processuais e outros, decorrentes da inobservância, pela licitante, de prazo de pagamento, serão de sua exclusiva responsabilidade;</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 xml:space="preserve">.9. A </w:t>
      </w:r>
      <w:r w:rsidR="000360ED" w:rsidRPr="00E2571D">
        <w:rPr>
          <w:rFonts w:ascii="Times New Roman" w:hAnsi="Times New Roman" w:cs="Times New Roman"/>
          <w:b/>
          <w:color w:val="FF0000"/>
        </w:rPr>
        <w:t>CMR</w:t>
      </w:r>
      <w:r w:rsidR="000360ED" w:rsidRPr="00E2571D">
        <w:rPr>
          <w:rFonts w:ascii="Times New Roman" w:hAnsi="Times New Roman" w:cs="Times New Roman"/>
        </w:rPr>
        <w:t xml:space="preserve"> pagará pelos referidos serviços, somente os que forem efetivamente consumidos pelo</w:t>
      </w:r>
      <w:r w:rsidR="000360ED" w:rsidRPr="00E2571D">
        <w:rPr>
          <w:rFonts w:ascii="Times New Roman" w:hAnsi="Times New Roman" w:cs="Times New Roman"/>
          <w:b/>
        </w:rPr>
        <w:t xml:space="preserve"> CONTRATANTE, </w:t>
      </w:r>
      <w:r w:rsidR="000360ED" w:rsidRPr="00E2571D">
        <w:rPr>
          <w:rFonts w:ascii="Times New Roman" w:hAnsi="Times New Roman" w:cs="Times New Roman"/>
        </w:rPr>
        <w:t xml:space="preserve">durante o período de </w:t>
      </w:r>
      <w:r w:rsidR="000360ED" w:rsidRPr="00E2571D">
        <w:rPr>
          <w:rFonts w:ascii="Times New Roman" w:hAnsi="Times New Roman" w:cs="Times New Roman"/>
          <w:b/>
          <w:color w:val="FF0000"/>
        </w:rPr>
        <w:t>12 (doze) meses</w:t>
      </w:r>
      <w:r w:rsidR="000360ED" w:rsidRPr="00E2571D">
        <w:rPr>
          <w:rFonts w:ascii="Times New Roman" w:hAnsi="Times New Roman" w:cs="Times New Roman"/>
        </w:rPr>
        <w:t>, a contar da data de assinatura do referido contrato;</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.10. Caberá à CONTRATADA arcar com os tributos, contribuições sociais e demais encargos que incidem ou que venham a incidir sobre o valor da requisição, de acordo com o estabelecido na legislação tributária Federal, Estadual e Municipal;</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.11. Constatando a CONTRATANTE qualquer divergência ou irregularidade na execução do CONTRATO de prestação de serviços a CONTRATADA efetuará a suspensão do pagamento até a regularização;</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 xml:space="preserve">.12. A CONTRATADA terá o prazo máximo de </w:t>
      </w:r>
      <w:r w:rsidR="000360ED" w:rsidRPr="00E2571D">
        <w:rPr>
          <w:rFonts w:ascii="Times New Roman" w:hAnsi="Times New Roman" w:cs="Times New Roman"/>
          <w:b/>
        </w:rPr>
        <w:t xml:space="preserve">10 (dez) dias, </w:t>
      </w:r>
      <w:r w:rsidR="000360ED" w:rsidRPr="00E2571D">
        <w:rPr>
          <w:rFonts w:ascii="Times New Roman" w:hAnsi="Times New Roman" w:cs="Times New Roman"/>
        </w:rPr>
        <w:t>contados a partir da apresentação da reclamação, para efetuar as devidas apurações, e comunicar a CONTRATANTE o resultado com as fundamentações devidas. Decorrido o prazo e não havendo manifestação da CONTRATADA, a reclamação será presumida procedente;</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t>17</w:t>
      </w:r>
      <w:r w:rsidR="000360ED" w:rsidRPr="00E2571D">
        <w:rPr>
          <w:rFonts w:ascii="Times New Roman" w:hAnsi="Times New Roman" w:cs="Times New Roman"/>
        </w:rPr>
        <w:t>.13. Na fatura deverá ser discriminado em forma clara e objetiva, indicando além dos campos obrigatórios de uma fatura, valor total, banco para depósito, agência e conta corrente;</w:t>
      </w:r>
    </w:p>
    <w:p w:rsidR="000360ED" w:rsidRPr="00E2571D" w:rsidRDefault="00E2571D" w:rsidP="000360ED">
      <w:pPr>
        <w:pStyle w:val="PargrafodaLista"/>
        <w:autoSpaceDE w:val="0"/>
        <w:autoSpaceDN w:val="0"/>
        <w:adjustRightInd w:val="0"/>
        <w:spacing w:line="240" w:lineRule="auto"/>
        <w:ind w:left="567"/>
        <w:jc w:val="both"/>
        <w:rPr>
          <w:rFonts w:ascii="Times New Roman" w:hAnsi="Times New Roman" w:cs="Times New Roman"/>
        </w:rPr>
      </w:pPr>
      <w:r w:rsidRPr="00E2571D">
        <w:rPr>
          <w:rFonts w:ascii="Times New Roman" w:hAnsi="Times New Roman" w:cs="Times New Roman"/>
        </w:rPr>
        <w:lastRenderedPageBreak/>
        <w:t>17</w:t>
      </w:r>
      <w:r w:rsidR="000360ED" w:rsidRPr="00E2571D">
        <w:rPr>
          <w:rFonts w:ascii="Times New Roman" w:hAnsi="Times New Roman" w:cs="Times New Roman"/>
        </w:rPr>
        <w:t>.14. O perfil indicado, no entanto, não constitui qualquer compromisso futuro para com a contratada em função de atingir qualquer meta.</w:t>
      </w:r>
    </w:p>
    <w:p w:rsidR="00D665B8" w:rsidRDefault="00D665B8" w:rsidP="00D665B8">
      <w:pPr>
        <w:spacing w:before="100" w:beforeAutospacing="1" w:after="100" w:afterAutospacing="1"/>
        <w:jc w:val="both"/>
        <w:rPr>
          <w:b/>
          <w:sz w:val="22"/>
          <w:szCs w:val="22"/>
        </w:rPr>
      </w:pPr>
    </w:p>
    <w:p w:rsidR="00354C26" w:rsidRPr="00D665B8" w:rsidRDefault="00831083" w:rsidP="00D665B8">
      <w:pPr>
        <w:spacing w:before="100" w:beforeAutospacing="1" w:after="100" w:afterAutospacing="1"/>
        <w:jc w:val="both"/>
        <w:rPr>
          <w:b/>
          <w:sz w:val="22"/>
          <w:szCs w:val="22"/>
        </w:rPr>
      </w:pPr>
      <w:r w:rsidRPr="00D665B8">
        <w:rPr>
          <w:b/>
          <w:sz w:val="22"/>
          <w:szCs w:val="22"/>
        </w:rPr>
        <w:t>18</w:t>
      </w:r>
      <w:r w:rsidR="00354C26" w:rsidRPr="00D665B8">
        <w:rPr>
          <w:b/>
          <w:sz w:val="22"/>
          <w:szCs w:val="22"/>
        </w:rPr>
        <w:t xml:space="preserve"> - DAS OBRIGAÇÕES DA CONTRATADA</w:t>
      </w:r>
      <w:r w:rsidR="00B85F5E" w:rsidRPr="00D665B8">
        <w:rPr>
          <w:b/>
          <w:sz w:val="22"/>
          <w:szCs w:val="22"/>
        </w:rPr>
        <w:t>:</w:t>
      </w:r>
    </w:p>
    <w:p w:rsidR="00E2571D" w:rsidRPr="00D665B8" w:rsidRDefault="00831083" w:rsidP="00D665B8">
      <w:pPr>
        <w:tabs>
          <w:tab w:val="left" w:pos="993"/>
        </w:tabs>
        <w:spacing w:before="100" w:beforeAutospacing="1" w:after="100" w:afterAutospacing="1"/>
        <w:ind w:left="360"/>
        <w:contextualSpacing/>
        <w:jc w:val="both"/>
        <w:rPr>
          <w:sz w:val="22"/>
          <w:szCs w:val="22"/>
        </w:rPr>
      </w:pPr>
      <w:r w:rsidRPr="00D665B8">
        <w:rPr>
          <w:rFonts w:eastAsia="Arial Unicode MS"/>
          <w:sz w:val="22"/>
          <w:szCs w:val="22"/>
        </w:rPr>
        <w:t>18</w:t>
      </w:r>
      <w:r w:rsidR="001D2022" w:rsidRPr="00D665B8">
        <w:rPr>
          <w:rFonts w:eastAsia="Arial Unicode MS"/>
          <w:sz w:val="22"/>
          <w:szCs w:val="22"/>
        </w:rPr>
        <w:t>.1</w:t>
      </w:r>
      <w:r w:rsidR="00D665B8">
        <w:rPr>
          <w:rFonts w:eastAsia="Arial Unicode MS"/>
          <w:sz w:val="22"/>
          <w:szCs w:val="22"/>
        </w:rPr>
        <w:t xml:space="preserve"> </w:t>
      </w:r>
      <w:r w:rsidR="00E2571D" w:rsidRPr="00D665B8">
        <w:rPr>
          <w:sz w:val="22"/>
          <w:szCs w:val="22"/>
        </w:rPr>
        <w:t>A Contratada, além da execução do serviço definido neste documento, e de todos os serviços necessários para a sua perfeita execução, sem prejuízo de todas as obrigações inerentes ao serviço definidas no neste Projeto Básico, obriga-se a:</w:t>
      </w:r>
    </w:p>
    <w:p w:rsidR="00E2571D" w:rsidRPr="00D665B8" w:rsidRDefault="00D665B8" w:rsidP="00D665B8">
      <w:pPr>
        <w:pStyle w:val="PargrafodaLista"/>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 xml:space="preserve">.1.1. Responsabilizar-se integralmente pelos serviços contratados, nos termos da legislação vigente; </w:t>
      </w:r>
    </w:p>
    <w:p w:rsidR="00E2571D" w:rsidRPr="00D665B8" w:rsidRDefault="00D665B8" w:rsidP="00D665B8">
      <w:pPr>
        <w:pStyle w:val="PargrafodaLista"/>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 Responsabilizar-se pelos encargos fiscais e comerciais resultantes deste Contrato;</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.1.3. </w:t>
      </w:r>
      <w:r w:rsidR="00E2571D" w:rsidRPr="00D665B8">
        <w:rPr>
          <w:sz w:val="22"/>
          <w:szCs w:val="22"/>
        </w:rPr>
        <w:t>Responder por quaisquer danos, perdas ou prejuízos causados à Contratante, por dolo ou culpa, bem como por aqueles que venham a ser causados por seus prepostos, ressalvada a hipótese de caso fortuito ou força maior, desde que devidamente comprovada;</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.1.4. </w:t>
      </w:r>
      <w:r w:rsidR="00E2571D" w:rsidRPr="00D665B8">
        <w:rPr>
          <w:sz w:val="22"/>
          <w:szCs w:val="22"/>
        </w:rPr>
        <w:t>Relatar à Contratante qualquer irregularidade observada em virtude da prestação dos serviços e prestar os esclarecimentos que forem solicitados, atendendo prontamente, às reclamações e solicitações;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.1.5. </w:t>
      </w:r>
      <w:r w:rsidR="00E2571D" w:rsidRPr="00D665B8">
        <w:rPr>
          <w:sz w:val="22"/>
          <w:szCs w:val="22"/>
        </w:rPr>
        <w:t>Responsabilizar-se por todas as despesas decorrentes da prestação de serviços, objeto da presente contratação, inclusive, salários dos seus empregados, taxas, impostos, custos administrativos e de impressão dos cartões, encargos sociais e outros necessários, como também, qualquer prejuízo pessoal ou material causado ao patrimônio da Contratante, ou a terceiros, por quaisquer de seus funcionários, representantes ou prepostos na execução dos serviços contratados;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.1.6. </w:t>
      </w:r>
      <w:r w:rsidR="00E2571D" w:rsidRPr="00D665B8">
        <w:rPr>
          <w:sz w:val="22"/>
          <w:szCs w:val="22"/>
        </w:rPr>
        <w:t>Disponibilizar notas fiscais eletrônicas com descrição detalhada de todos os serviços prestados para a Contratante;</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.1.7. </w:t>
      </w:r>
      <w:r w:rsidR="00E2571D" w:rsidRPr="00D665B8">
        <w:rPr>
          <w:sz w:val="22"/>
          <w:szCs w:val="22"/>
        </w:rPr>
        <w:t>Acatar as orientações da Contratante, sujeitando-se a mais ampla e irrestrita fiscalização, prestando os esclarecimentos solicitados e atendendo prontamente às reclamações formuladas;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.1.8. </w:t>
      </w:r>
      <w:r w:rsidR="00E2571D" w:rsidRPr="00D665B8">
        <w:rPr>
          <w:sz w:val="22"/>
          <w:szCs w:val="22"/>
        </w:rPr>
        <w:t>Manter, durante a vigência do Contrato, as condições de habilitação para contratar com a Administração Pública, apresentando, sempre que exigido, os comprovantes de regularidade fiscal;</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.1.9. </w:t>
      </w:r>
      <w:r w:rsidR="00E2571D" w:rsidRPr="00D665B8">
        <w:rPr>
          <w:sz w:val="22"/>
          <w:szCs w:val="22"/>
        </w:rPr>
        <w:t>Executar o serviço conforme a demanda da Contratante, mediante Ordem de Serviço;</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.1.10. </w:t>
      </w:r>
      <w:r w:rsidR="00E2571D" w:rsidRPr="00D665B8">
        <w:rPr>
          <w:sz w:val="22"/>
          <w:szCs w:val="22"/>
        </w:rPr>
        <w:t>Reparar, corrigir, remover ou substituir, às suas expensas, no total ou em parte, o objeto do Contrato em que se verificarem vícios, defeitos ou incorreções resultantes de execução ou de materiais empregados;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.1.11. </w:t>
      </w:r>
      <w:r w:rsidR="00E2571D" w:rsidRPr="00D665B8">
        <w:rPr>
          <w:sz w:val="22"/>
          <w:szCs w:val="22"/>
        </w:rPr>
        <w:t>Responsabilizar-se pelo fiel cumprimento dos serviços contratados;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 xml:space="preserve">.1.12. </w:t>
      </w:r>
      <w:r w:rsidR="00E2571D" w:rsidRPr="00D665B8">
        <w:rPr>
          <w:sz w:val="22"/>
          <w:szCs w:val="22"/>
        </w:rPr>
        <w:t>Executar os serviços no prazo determinado;</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lastRenderedPageBreak/>
        <w:t>18</w:t>
      </w:r>
      <w:r w:rsidR="00E2571D" w:rsidRPr="00D665B8">
        <w:rPr>
          <w:bCs/>
          <w:sz w:val="22"/>
          <w:szCs w:val="22"/>
        </w:rPr>
        <w:t xml:space="preserve">.1.13. </w:t>
      </w:r>
      <w:r w:rsidR="00E2571D" w:rsidRPr="00D665B8">
        <w:rPr>
          <w:sz w:val="22"/>
          <w:szCs w:val="22"/>
        </w:rPr>
        <w:t>Comunicar a CMR sobre a impossibilidade de execução dos serviços em tempo hábil, ou possíveis atrasos;</w:t>
      </w:r>
    </w:p>
    <w:p w:rsidR="00E2571D" w:rsidRPr="00D665B8" w:rsidRDefault="00D665B8" w:rsidP="00D665B8">
      <w:pPr>
        <w:autoSpaceDE w:val="0"/>
        <w:autoSpaceDN w:val="0"/>
        <w:adjustRightInd w:val="0"/>
        <w:spacing w:before="100" w:beforeAutospacing="1" w:after="100" w:afterAutospacing="1"/>
        <w:ind w:left="1134"/>
        <w:jc w:val="both"/>
        <w:rPr>
          <w:sz w:val="22"/>
          <w:szCs w:val="22"/>
        </w:rPr>
      </w:pPr>
      <w:r>
        <w:rPr>
          <w:bCs/>
          <w:sz w:val="22"/>
          <w:szCs w:val="22"/>
        </w:rPr>
        <w:t>18</w:t>
      </w:r>
      <w:r w:rsidR="00E2571D" w:rsidRPr="00D665B8">
        <w:rPr>
          <w:bCs/>
          <w:sz w:val="22"/>
          <w:szCs w:val="22"/>
        </w:rPr>
        <w:t>.1.14. A</w:t>
      </w:r>
      <w:r w:rsidR="00E2571D" w:rsidRPr="00D665B8">
        <w:rPr>
          <w:sz w:val="22"/>
          <w:szCs w:val="22"/>
        </w:rPr>
        <w:t>dotar as medidas de segurança ao bom andamento dos serviços;</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bCs/>
        </w:rPr>
        <w:t>18</w:t>
      </w:r>
      <w:r w:rsidR="00E2571D" w:rsidRPr="00D665B8">
        <w:rPr>
          <w:rFonts w:ascii="Times New Roman" w:hAnsi="Times New Roman" w:cs="Times New Roman"/>
          <w:bCs/>
        </w:rPr>
        <w:t xml:space="preserve">.1.15. </w:t>
      </w:r>
      <w:r w:rsidR="00E2571D" w:rsidRPr="00D665B8">
        <w:rPr>
          <w:rFonts w:ascii="Times New Roman" w:hAnsi="Times New Roman" w:cs="Times New Roman"/>
        </w:rPr>
        <w:t>A prestação dos serviços não gera vínculo empregatício entre os empregados da Contratada e a Administração Contratante, vedando-se qualquer relação entre estes que caracterize pessoalidade e subordinação direta;</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bCs/>
        </w:rPr>
        <w:t>18</w:t>
      </w:r>
      <w:r w:rsidR="00E2571D" w:rsidRPr="00D665B8">
        <w:rPr>
          <w:rFonts w:ascii="Times New Roman" w:hAnsi="Times New Roman" w:cs="Times New Roman"/>
          <w:bCs/>
        </w:rPr>
        <w:t xml:space="preserve">.1.16. </w:t>
      </w:r>
      <w:r w:rsidR="00E2571D" w:rsidRPr="00D665B8">
        <w:rPr>
          <w:rFonts w:ascii="Times New Roman" w:hAnsi="Times New Roman" w:cs="Times New Roman"/>
        </w:rPr>
        <w:t>Responsabilizar-se pelos vícios e danos decorrentes da execução do objeto, de acordo com os artigos 14 e 17 a 27, do Código de Defesa do Consumidor (Lei nº 8.078, de 1990), ficando a Contratante autorizada a descontar da garantia, o valor correspondente aos danos sofridos;</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bCs/>
        </w:rPr>
        <w:t>18</w:t>
      </w:r>
      <w:r w:rsidR="00E2571D" w:rsidRPr="00D665B8">
        <w:rPr>
          <w:rFonts w:ascii="Times New Roman" w:hAnsi="Times New Roman" w:cs="Times New Roman"/>
          <w:bCs/>
        </w:rPr>
        <w:t xml:space="preserve">.1.17. </w:t>
      </w:r>
      <w:r w:rsidR="00E2571D" w:rsidRPr="00D665B8">
        <w:rPr>
          <w:rFonts w:ascii="Times New Roman" w:hAnsi="Times New Roman" w:cs="Times New Roman"/>
        </w:rPr>
        <w:t>Utilizar empregados habilitados e com conhecimentos básicos dos serviços a serem executados, em conformidade com as normas e determinações em vigor;</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bCs/>
        </w:rPr>
        <w:t>18</w:t>
      </w:r>
      <w:r w:rsidR="00E2571D" w:rsidRPr="00D665B8">
        <w:rPr>
          <w:rFonts w:ascii="Times New Roman" w:hAnsi="Times New Roman" w:cs="Times New Roman"/>
          <w:bCs/>
        </w:rPr>
        <w:t xml:space="preserve">.1.18. </w:t>
      </w:r>
      <w:r w:rsidR="00E2571D" w:rsidRPr="00D665B8">
        <w:rPr>
          <w:rFonts w:ascii="Times New Roman" w:hAnsi="Times New Roman" w:cs="Times New Roman"/>
        </w:rPr>
        <w:t>Manter durante toda a vigência do contrato, em compatibilidade com as obrigações assumidas, todas as condições de habilitação;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bCs/>
        </w:rPr>
        <w:t>18</w:t>
      </w:r>
      <w:r w:rsidR="00E2571D" w:rsidRPr="00D665B8">
        <w:rPr>
          <w:rFonts w:ascii="Times New Roman" w:hAnsi="Times New Roman" w:cs="Times New Roman"/>
          <w:bCs/>
        </w:rPr>
        <w:t xml:space="preserve">.1.19. </w:t>
      </w:r>
      <w:r w:rsidR="00E2571D" w:rsidRPr="00D665B8">
        <w:rPr>
          <w:rFonts w:ascii="Times New Roman" w:hAnsi="Times New Roman" w:cs="Times New Roman"/>
        </w:rPr>
        <w:t>Guardar sigilo sobre todas as informações obtidas em decorrência do cumprimento do contrato;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.1.20. Observar nos trabalhos os padrões de qualidade recomendados pelas normas e posturas vigentes;</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.1.21. Fornecer aos empregados os equipamentos de segurança que se fizerem necessários, para a execução dos serviços;</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.1.22. Regularizar toda a documentação junto ao Exército, e apresentar sua autorização;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.1.23. Manter no local dos serviços um R.D.O (Relatório Diário de Obras), em 02 (duas) vias para registro das ordens de serviços, anotações de irregularidades e todas as ocorrências relativas à execução deste serviço, bem como, a produção diária;</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.1.24. Atender a todas as despesas decorrentes de salário de pessoal e assistência médica para o seu pessoal envolvido nos serviços, objeto deste Projeto Básico;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.1.25. Dispor de uma equipe técnica devidamente capacitada, para durante os serviços procederem à supervisão, planejamento, programação e controle da execução dos serviços de forma a permitir o desenvolvimento completo das atividades, e manter uma produtividade conforme previsão de contrato;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.1.26. Executar as perfurações nas bancas conforme exigência do Contratante, responsabilizar-se pelos encargos trabalhistas, previdenciários, fiscais, comerciais e de transporte resultantes da execução do contrato;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.1.27. Responsabilizar-se totalmente e as suas custas com imposto, taxas e pessoal e pelo transporte/frete dos equipamentos até o destino final, bem como, quando apresentarem defeitos de qualquer natureza ocorrerá por conta e risco da contratada;</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lastRenderedPageBreak/>
        <w:t>18</w:t>
      </w:r>
      <w:r w:rsidR="00E2571D" w:rsidRPr="00D665B8">
        <w:rPr>
          <w:rFonts w:ascii="Times New Roman" w:hAnsi="Times New Roman" w:cs="Times New Roman"/>
        </w:rPr>
        <w:t>.1.28. Responder pelos danos causados diretamente à CMR ou a terceiros, decorrentes da sua culpa ou dolo na execução do contrato, não excluindo ou reduzindo essa responsabilidade a fiscalização ou acompanhamento pela contratante;</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.1.29. Permitir e facilitar a inspeção pela fiscalização, inclusive, prestar informações e esclarecimentos quando solicitados, sobre quaisquer procedimentos atinentes à execução do contrato;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.1.30. Garantir durante a execução dos trabalhos, a proteção e a conservação de todos os bens, até o seu recebimento definitivo;</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.1.31. Providenciar alojamento para equipe por parte da Contratada, caso aja necessidade;</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.1.32. Apresentar o PPRA – Programa de Prevenção de Riscos Ambientais, e PCMSO – Programa de Controle Médico de Saúde Ocupacional;</w:t>
      </w:r>
    </w:p>
    <w:p w:rsidR="00E2571D" w:rsidRPr="00D665B8"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b/>
        </w:rPr>
      </w:pPr>
      <w:r>
        <w:rPr>
          <w:rFonts w:ascii="Times New Roman" w:hAnsi="Times New Roman" w:cs="Times New Roman"/>
        </w:rPr>
        <w:t>18</w:t>
      </w:r>
      <w:r w:rsidR="00E2571D" w:rsidRPr="00D665B8">
        <w:rPr>
          <w:rFonts w:ascii="Times New Roman" w:hAnsi="Times New Roman" w:cs="Times New Roman"/>
        </w:rPr>
        <w:t xml:space="preserve">.1.33. Ter seguro de vida de todos os funcionários envolvidos na realização dos serviços de que trata o presente </w:t>
      </w:r>
      <w:r w:rsidR="00E2571D" w:rsidRPr="00D665B8">
        <w:rPr>
          <w:rFonts w:ascii="Times New Roman" w:hAnsi="Times New Roman" w:cs="Times New Roman"/>
          <w:b/>
        </w:rPr>
        <w:t>Projeto Básico</w:t>
      </w:r>
      <w:r w:rsidR="00E2571D" w:rsidRPr="00D665B8">
        <w:rPr>
          <w:rFonts w:ascii="Times New Roman" w:hAnsi="Times New Roman" w:cs="Times New Roman"/>
        </w:rPr>
        <w:t>;</w:t>
      </w:r>
    </w:p>
    <w:p w:rsidR="00E2571D" w:rsidRPr="00872EC4"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Pr>
          <w:rFonts w:ascii="Times New Roman" w:hAnsi="Times New Roman" w:cs="Times New Roman"/>
        </w:rPr>
        <w:t>18</w:t>
      </w:r>
      <w:r w:rsidR="00E2571D" w:rsidRPr="00D665B8">
        <w:rPr>
          <w:rFonts w:ascii="Times New Roman" w:hAnsi="Times New Roman" w:cs="Times New Roman"/>
        </w:rPr>
        <w:t xml:space="preserve">.1.34. Caso haja falha na detonação, todas as despesas para a repetição do procedimento será de responsabilidade da </w:t>
      </w:r>
      <w:r w:rsidR="00E2571D" w:rsidRPr="00872EC4">
        <w:rPr>
          <w:rFonts w:ascii="Times New Roman" w:hAnsi="Times New Roman" w:cs="Times New Roman"/>
        </w:rPr>
        <w:t>Contratada, não gerando ônus adicionais à Contratante;</w:t>
      </w:r>
    </w:p>
    <w:p w:rsidR="00E2571D" w:rsidRPr="00872EC4"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872EC4">
        <w:rPr>
          <w:rFonts w:ascii="Times New Roman" w:hAnsi="Times New Roman" w:cs="Times New Roman"/>
        </w:rPr>
        <w:t>18</w:t>
      </w:r>
      <w:r w:rsidR="00E2571D" w:rsidRPr="00872EC4">
        <w:rPr>
          <w:rFonts w:ascii="Times New Roman" w:hAnsi="Times New Roman" w:cs="Times New Roman"/>
        </w:rPr>
        <w:t>.1.35. A autorização do Exército fica condicionada ao Contrato, podendo ser rescindido caso não o apresente, devendo a contratada informar, quando solicitado, os passos da autorização;</w:t>
      </w:r>
    </w:p>
    <w:p w:rsidR="00E2571D" w:rsidRPr="00872EC4" w:rsidRDefault="00D665B8" w:rsidP="00D665B8">
      <w:pPr>
        <w:pStyle w:val="PargrafodaLista"/>
        <w:tabs>
          <w:tab w:val="left" w:pos="993"/>
          <w:tab w:val="left" w:pos="1560"/>
          <w:tab w:val="left" w:pos="1985"/>
        </w:tabs>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872EC4">
        <w:rPr>
          <w:rFonts w:ascii="Times New Roman" w:hAnsi="Times New Roman" w:cs="Times New Roman"/>
        </w:rPr>
        <w:t>18</w:t>
      </w:r>
      <w:r w:rsidR="00E2571D" w:rsidRPr="00872EC4">
        <w:rPr>
          <w:rFonts w:ascii="Times New Roman" w:hAnsi="Times New Roman" w:cs="Times New Roman"/>
        </w:rPr>
        <w:t>.1.36. Garantir durante a execução, a proteção e a conservação de todos os bens da Contratante, até o seu recebimento definitivo.</w:t>
      </w:r>
    </w:p>
    <w:p w:rsidR="00BC1B37" w:rsidRPr="00872EC4" w:rsidRDefault="00BC1B37" w:rsidP="00BC1B37">
      <w:pPr>
        <w:pStyle w:val="Bodytext1"/>
        <w:shd w:val="clear" w:color="auto" w:fill="auto"/>
        <w:spacing w:before="0" w:after="0" w:line="360" w:lineRule="auto"/>
        <w:ind w:left="1134" w:firstLine="0"/>
        <w:rPr>
          <w:rFonts w:ascii="Times New Roman" w:hAnsi="Times New Roman" w:cs="Times New Roman"/>
          <w:b/>
          <w:sz w:val="22"/>
          <w:szCs w:val="22"/>
        </w:rPr>
      </w:pPr>
      <w:r w:rsidRPr="00872EC4">
        <w:rPr>
          <w:rFonts w:ascii="Times New Roman" w:hAnsi="Times New Roman" w:cs="Times New Roman"/>
          <w:sz w:val="22"/>
          <w:szCs w:val="22"/>
        </w:rPr>
        <w:t xml:space="preserve">18.1.37 </w:t>
      </w:r>
      <w:r w:rsidRPr="00872EC4">
        <w:rPr>
          <w:rFonts w:ascii="Times New Roman" w:hAnsi="Times New Roman" w:cs="Times New Roman"/>
          <w:b/>
          <w:sz w:val="22"/>
          <w:szCs w:val="22"/>
          <w:highlight w:val="yellow"/>
        </w:rPr>
        <w:t>Registro da licitante junto ao INMETRO, para o transporte de cargas perigosas e explosivos.</w:t>
      </w:r>
    </w:p>
    <w:p w:rsidR="00354C26" w:rsidRPr="00D665B8" w:rsidRDefault="00831083" w:rsidP="00D665B8">
      <w:pPr>
        <w:tabs>
          <w:tab w:val="left" w:pos="1134"/>
        </w:tabs>
        <w:spacing w:before="100" w:beforeAutospacing="1" w:after="100" w:afterAutospacing="1"/>
        <w:jc w:val="both"/>
        <w:rPr>
          <w:b/>
          <w:sz w:val="22"/>
          <w:szCs w:val="22"/>
        </w:rPr>
      </w:pPr>
      <w:r w:rsidRPr="00872EC4">
        <w:rPr>
          <w:b/>
          <w:sz w:val="22"/>
          <w:szCs w:val="22"/>
        </w:rPr>
        <w:t>19</w:t>
      </w:r>
      <w:r w:rsidR="00354C26" w:rsidRPr="00872EC4">
        <w:rPr>
          <w:b/>
          <w:sz w:val="22"/>
          <w:szCs w:val="22"/>
        </w:rPr>
        <w:t xml:space="preserve"> – DAS OBRIGAÇÕES DA CONTR</w:t>
      </w:r>
      <w:r w:rsidR="00354C26" w:rsidRPr="00D665B8">
        <w:rPr>
          <w:b/>
          <w:sz w:val="22"/>
          <w:szCs w:val="22"/>
        </w:rPr>
        <w:t>ATANTE:</w:t>
      </w:r>
    </w:p>
    <w:p w:rsidR="00D665B8" w:rsidRPr="00D665B8" w:rsidRDefault="00831083" w:rsidP="00D665B8">
      <w:pPr>
        <w:tabs>
          <w:tab w:val="left" w:pos="993"/>
        </w:tabs>
        <w:spacing w:before="100" w:beforeAutospacing="1" w:after="100" w:afterAutospacing="1"/>
        <w:ind w:left="360"/>
        <w:contextualSpacing/>
        <w:jc w:val="both"/>
        <w:rPr>
          <w:sz w:val="22"/>
          <w:szCs w:val="22"/>
        </w:rPr>
      </w:pPr>
      <w:r w:rsidRPr="00D665B8">
        <w:rPr>
          <w:sz w:val="22"/>
          <w:szCs w:val="22"/>
        </w:rPr>
        <w:t xml:space="preserve">19.1 </w:t>
      </w:r>
      <w:r w:rsidR="00D665B8" w:rsidRPr="00D665B8">
        <w:rPr>
          <w:sz w:val="22"/>
          <w:szCs w:val="22"/>
        </w:rPr>
        <w:t>A Administração obriga-se 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 Exercer a fiscalização dos serviços por servidores especialmente designados, na forma prevista na Lei 13.303/2016;</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.2.2. Expedir as Autorizações das Ordens de Serviço;</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.2.3. Providenciar o pagamento das faturas aprovadas de prestação dos serviços, de acordo com as condições de preços e prazos estabelecidos neste documento, desde que cumpridas todas as formalidades e exigências do contrato, salvo justificativa fundamentada e aprovada pelo Ordenador de Despesas;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.2.4. Efetuar o pagamento/cobrança de multas aplicadas, nos termos deste Projeto Básico, no mês seguinte ao de sua ocorrência e na mesma data de vencimento da fatura mensal, salvo no caso de atraso justificado;</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lastRenderedPageBreak/>
        <w:t>19</w:t>
      </w:r>
      <w:r w:rsidRPr="00D665B8">
        <w:rPr>
          <w:sz w:val="22"/>
          <w:szCs w:val="22"/>
        </w:rPr>
        <w:t>.2.5. Permitir o livre acesso dos empregados da contratada às dependências do contratante para tratar de assuntos pertinentes aos serviços contratados;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.2.6. Rejeitar, no todo ou em parte, os serviços realizados em desacordo com o contrato;</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 xml:space="preserve">.2.7. Receber as solicitações de serviço, proceder à devida análise, quanto à necessidade, finalidade e interesse público, para, somente então, emitir autorização de execução à Contratada, obedecidas as competências pré-definidas neste Projeto Básico. </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.2.8. Proporcionar à Contratada as facilidades necessárias a fim de que possa desempenhar normalmente os serviços contratados;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.2.9. Conferir, receber e atestar, por intermédio dos funcionários previamente indicados, documentos apresentados pela Contratada para a execução dos serviços.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w:t>
      </w:r>
      <w:r>
        <w:rPr>
          <w:sz w:val="22"/>
          <w:szCs w:val="22"/>
        </w:rPr>
        <w:t>10</w:t>
      </w:r>
      <w:r w:rsidRPr="00D665B8">
        <w:rPr>
          <w:sz w:val="22"/>
          <w:szCs w:val="22"/>
        </w:rPr>
        <w:t>. Manifestar-se formalmente em todos os atos relativos à execução do Contrato, em especial, aplicação de sanções e alterações do mesmo;</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.2.11. Aplicar as sanções administrativas, quando se fizerem necessárias;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.2.12. Exigir o cumprimento de todas as obrigações assumidas pela Contratada, de acordo com as cláusulas contratuais e os termos de sua proposta;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.2.13. O serviço de carregamento e transporte de rocha com DMT de 2km (material de 3º) será realizado pela Contratante.</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.2.14. Auxílio de pessoal, no isolamento da área;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.2.15. Fornecer segurança para os equipamentos da contratada enquanto estiver em seu canteiro de obra, na qual se responsabilizará pela integridade do mesmo, assim que dê início aos trabalhos de perfuração da rocha;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.2.16. Oferecer todas as informações necessárias para que a contratada possa prestar os serviços dentro das especificações técnicas recomendadas;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.2.17. Oportunizar, mediante solicitação da Contratada, energia elétrica e água para manutenção das máquinas;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.2.18. Fornecer a documentação necessária para a Contratante providenciar a AUTORIZAÇÃO DO EXÉRCITO para as detonações;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.2.19. Fornecer a Licença Ambiental para a Contratada;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.2.20. A Contratante não fornecerá refeições;</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.2.21. Todos os combustíveis serão de responsabilidade da Contratada;</w:t>
      </w:r>
    </w:p>
    <w:p w:rsidR="00D665B8" w:rsidRPr="00D665B8" w:rsidRDefault="00D665B8" w:rsidP="00D665B8">
      <w:pPr>
        <w:pStyle w:val="SemEspaamento"/>
        <w:tabs>
          <w:tab w:val="left" w:pos="1134"/>
          <w:tab w:val="left" w:pos="1560"/>
        </w:tabs>
        <w:spacing w:before="100" w:beforeAutospacing="1" w:after="100" w:afterAutospacing="1"/>
        <w:ind w:left="1134"/>
        <w:jc w:val="both"/>
        <w:rPr>
          <w:sz w:val="22"/>
          <w:szCs w:val="22"/>
        </w:rPr>
      </w:pPr>
      <w:r>
        <w:rPr>
          <w:sz w:val="22"/>
          <w:szCs w:val="22"/>
        </w:rPr>
        <w:t>19</w:t>
      </w:r>
      <w:r w:rsidRPr="00D665B8">
        <w:rPr>
          <w:sz w:val="22"/>
          <w:szCs w:val="22"/>
        </w:rPr>
        <w:t>.2.22. O Alojamento para equipe por parte da Contratada.</w:t>
      </w:r>
    </w:p>
    <w:p w:rsidR="00D665B8" w:rsidRPr="000A2751" w:rsidRDefault="00D665B8" w:rsidP="000A2751">
      <w:pPr>
        <w:pStyle w:val="PargrafodaLista"/>
        <w:spacing w:line="240" w:lineRule="auto"/>
        <w:ind w:left="0"/>
        <w:jc w:val="both"/>
        <w:rPr>
          <w:rFonts w:ascii="Times New Roman" w:hAnsi="Times New Roman" w:cs="Times New Roman"/>
        </w:rPr>
      </w:pPr>
    </w:p>
    <w:p w:rsidR="00596BAA" w:rsidRPr="000A2751" w:rsidRDefault="008724E7" w:rsidP="000A2751">
      <w:pPr>
        <w:jc w:val="both"/>
        <w:rPr>
          <w:b/>
          <w:sz w:val="22"/>
          <w:szCs w:val="22"/>
        </w:rPr>
      </w:pPr>
      <w:r w:rsidRPr="000A2751">
        <w:rPr>
          <w:b/>
          <w:sz w:val="22"/>
          <w:szCs w:val="22"/>
        </w:rPr>
        <w:lastRenderedPageBreak/>
        <w:t>2</w:t>
      </w:r>
      <w:r w:rsidR="00831083" w:rsidRPr="000A2751">
        <w:rPr>
          <w:b/>
          <w:sz w:val="22"/>
          <w:szCs w:val="22"/>
        </w:rPr>
        <w:t>0</w:t>
      </w:r>
      <w:r w:rsidR="00354C26" w:rsidRPr="000A2751">
        <w:rPr>
          <w:b/>
          <w:sz w:val="22"/>
          <w:szCs w:val="22"/>
        </w:rPr>
        <w:t xml:space="preserve"> – </w:t>
      </w:r>
      <w:r w:rsidR="000A2751" w:rsidRPr="000A2751">
        <w:rPr>
          <w:b/>
          <w:sz w:val="22"/>
          <w:szCs w:val="22"/>
        </w:rPr>
        <w:t>DA SUBCONTRATAÇÃO</w:t>
      </w:r>
      <w:r w:rsidR="005C0728" w:rsidRPr="000A2751">
        <w:rPr>
          <w:b/>
          <w:sz w:val="22"/>
          <w:szCs w:val="22"/>
        </w:rPr>
        <w:t>:</w:t>
      </w:r>
    </w:p>
    <w:p w:rsidR="002E5588" w:rsidRPr="000A2751" w:rsidRDefault="002E5588" w:rsidP="000A2751">
      <w:pPr>
        <w:jc w:val="both"/>
        <w:rPr>
          <w:sz w:val="22"/>
          <w:szCs w:val="22"/>
        </w:rPr>
      </w:pPr>
    </w:p>
    <w:p w:rsidR="000A2751" w:rsidRPr="000A2751" w:rsidRDefault="008724E7" w:rsidP="004109BD">
      <w:pPr>
        <w:pStyle w:val="PargrafodaLista"/>
        <w:tabs>
          <w:tab w:val="left" w:pos="851"/>
          <w:tab w:val="left" w:pos="1134"/>
        </w:tabs>
        <w:spacing w:before="100" w:beforeAutospacing="1" w:after="100" w:afterAutospacing="1" w:line="240" w:lineRule="auto"/>
        <w:ind w:left="425"/>
        <w:jc w:val="both"/>
        <w:rPr>
          <w:rFonts w:ascii="Times New Roman" w:hAnsi="Times New Roman" w:cs="Times New Roman"/>
        </w:rPr>
      </w:pPr>
      <w:r w:rsidRPr="000A2751">
        <w:rPr>
          <w:rFonts w:ascii="Times New Roman" w:hAnsi="Times New Roman" w:cs="Times New Roman"/>
          <w:bCs/>
        </w:rPr>
        <w:t>2</w:t>
      </w:r>
      <w:r w:rsidR="00831083" w:rsidRPr="000A2751">
        <w:rPr>
          <w:rFonts w:ascii="Times New Roman" w:hAnsi="Times New Roman" w:cs="Times New Roman"/>
          <w:bCs/>
        </w:rPr>
        <w:t>0</w:t>
      </w:r>
      <w:r w:rsidR="009E7A30" w:rsidRPr="000A2751">
        <w:rPr>
          <w:rFonts w:ascii="Times New Roman" w:hAnsi="Times New Roman" w:cs="Times New Roman"/>
          <w:bCs/>
        </w:rPr>
        <w:t xml:space="preserve">.1 </w:t>
      </w:r>
      <w:r w:rsidR="000A2751" w:rsidRPr="000A2751">
        <w:rPr>
          <w:rFonts w:ascii="Times New Roman" w:hAnsi="Times New Roman" w:cs="Times New Roman"/>
          <w:u w:val="single"/>
        </w:rPr>
        <w:t>As atividades de rotina não poderão ser realizadas através de subcontratação</w:t>
      </w:r>
      <w:r w:rsidR="000A2751" w:rsidRPr="000A2751">
        <w:rPr>
          <w:rFonts w:ascii="Times New Roman" w:hAnsi="Times New Roman" w:cs="Times New Roman"/>
        </w:rPr>
        <w:t>, vedada como regra geral para todo o contrato. Casos excepcionalíssimos devidamente justificados e comprovados poderão ser analisados pela Contratante e, somente diante de caso fortuito, força maior, ou de limitações temporárias, se verificará análise de possibilidade de anuência expressa de subcontratação de parcelas do contrato, desde que mantidas as mesmas condições e preços inicialmente pactuados, não eximindo a integral responsabilidade da Contratada pela execução dos serviços.</w:t>
      </w:r>
    </w:p>
    <w:p w:rsidR="0030761C" w:rsidRPr="000A2751" w:rsidRDefault="0030761C" w:rsidP="000A2751">
      <w:pPr>
        <w:ind w:left="426"/>
        <w:jc w:val="both"/>
        <w:rPr>
          <w:b/>
          <w:sz w:val="22"/>
          <w:szCs w:val="22"/>
        </w:rPr>
      </w:pPr>
    </w:p>
    <w:p w:rsidR="00857E86" w:rsidRPr="007D1161" w:rsidRDefault="00831083" w:rsidP="000A2751">
      <w:pPr>
        <w:autoSpaceDE w:val="0"/>
        <w:autoSpaceDN w:val="0"/>
        <w:adjustRightInd w:val="0"/>
        <w:spacing w:after="240"/>
        <w:jc w:val="both"/>
        <w:rPr>
          <w:b/>
          <w:sz w:val="22"/>
          <w:szCs w:val="22"/>
        </w:rPr>
      </w:pPr>
      <w:r w:rsidRPr="007D1161">
        <w:rPr>
          <w:b/>
          <w:sz w:val="22"/>
          <w:szCs w:val="22"/>
        </w:rPr>
        <w:t>21</w:t>
      </w:r>
      <w:r w:rsidR="003C5887" w:rsidRPr="007D1161">
        <w:rPr>
          <w:b/>
          <w:sz w:val="22"/>
          <w:szCs w:val="22"/>
        </w:rPr>
        <w:t>. SANÇÕES E PENALIDADES</w:t>
      </w:r>
      <w:r w:rsidR="005C0728" w:rsidRPr="007D1161">
        <w:rPr>
          <w:b/>
          <w:sz w:val="22"/>
          <w:szCs w:val="22"/>
        </w:rPr>
        <w:t>:</w:t>
      </w:r>
    </w:p>
    <w:p w:rsidR="007D1161" w:rsidRDefault="00831083" w:rsidP="004109BD">
      <w:pPr>
        <w:pStyle w:val="SemEspaamento"/>
        <w:tabs>
          <w:tab w:val="left" w:pos="993"/>
        </w:tabs>
        <w:spacing w:before="100" w:beforeAutospacing="1" w:after="100" w:afterAutospacing="1"/>
        <w:ind w:left="425"/>
        <w:jc w:val="both"/>
        <w:rPr>
          <w:b/>
          <w:sz w:val="22"/>
          <w:szCs w:val="22"/>
        </w:rPr>
      </w:pPr>
      <w:r w:rsidRPr="007D1161">
        <w:rPr>
          <w:sz w:val="22"/>
          <w:szCs w:val="22"/>
        </w:rPr>
        <w:t>21</w:t>
      </w:r>
      <w:r w:rsidR="00073BA5" w:rsidRPr="007D1161">
        <w:rPr>
          <w:sz w:val="22"/>
          <w:szCs w:val="22"/>
        </w:rPr>
        <w:t>.1</w:t>
      </w:r>
      <w:r w:rsidR="00D36656" w:rsidRPr="007D1161">
        <w:rPr>
          <w:sz w:val="22"/>
          <w:szCs w:val="22"/>
        </w:rPr>
        <w:t>.</w:t>
      </w:r>
      <w:r w:rsidR="00073BA5" w:rsidRPr="007D1161">
        <w:rPr>
          <w:sz w:val="22"/>
          <w:szCs w:val="22"/>
        </w:rPr>
        <w:t xml:space="preserve"> </w:t>
      </w:r>
      <w:r w:rsidR="007D1161" w:rsidRPr="007D1161">
        <w:rPr>
          <w:sz w:val="22"/>
          <w:szCs w:val="22"/>
        </w:rPr>
        <w:t>As sanções serão aplicadas por decorrência de atraso injustificado na execução do contrato</w:t>
      </w:r>
      <w:r w:rsidR="007D1161" w:rsidRPr="007D1161">
        <w:rPr>
          <w:b/>
          <w:sz w:val="22"/>
          <w:szCs w:val="22"/>
        </w:rPr>
        <w:t>;</w:t>
      </w:r>
    </w:p>
    <w:p w:rsidR="007D1161" w:rsidRDefault="007D1161" w:rsidP="004109BD">
      <w:pPr>
        <w:pStyle w:val="SemEspaamento"/>
        <w:tabs>
          <w:tab w:val="left" w:pos="993"/>
        </w:tabs>
        <w:spacing w:before="100" w:beforeAutospacing="1" w:after="100" w:afterAutospacing="1"/>
        <w:ind w:left="425"/>
        <w:jc w:val="both"/>
        <w:rPr>
          <w:sz w:val="22"/>
          <w:szCs w:val="22"/>
        </w:rPr>
      </w:pPr>
      <w:r>
        <w:rPr>
          <w:sz w:val="22"/>
          <w:szCs w:val="22"/>
        </w:rPr>
        <w:t>21</w:t>
      </w:r>
      <w:r w:rsidRPr="007D1161">
        <w:rPr>
          <w:sz w:val="22"/>
          <w:szCs w:val="22"/>
        </w:rPr>
        <w:t>.2. A CONTRATADA, convocada dentro do prazo de validade de sua proposta, não celebrar o instrumento contratual, deixar de entregar ou apresentar documentação falsa exigida, ensejar o retardamento da execução de seu objeto, não mantiver a proposta, falhar ou fraudar na execução do instrumento contratual, comportar-se de modo inidôneo ou cometer fraude fiscal, garantida a prévia e ampla defesa, ficará impedida de licitar e contratar com o Estado de Rondônia,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7D1161" w:rsidRDefault="007D1161" w:rsidP="004109BD">
      <w:pPr>
        <w:pStyle w:val="SemEspaamento"/>
        <w:tabs>
          <w:tab w:val="left" w:pos="993"/>
        </w:tabs>
        <w:spacing w:before="100" w:beforeAutospacing="1" w:after="100" w:afterAutospacing="1"/>
        <w:ind w:left="425"/>
        <w:jc w:val="both"/>
        <w:rPr>
          <w:sz w:val="22"/>
          <w:szCs w:val="22"/>
        </w:rPr>
      </w:pPr>
      <w:r>
        <w:rPr>
          <w:sz w:val="22"/>
          <w:szCs w:val="22"/>
        </w:rPr>
        <w:t>21</w:t>
      </w:r>
      <w:r w:rsidRPr="007D1161">
        <w:rPr>
          <w:sz w:val="22"/>
          <w:szCs w:val="22"/>
        </w:rPr>
        <w:t>.3.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 da multa;</w:t>
      </w:r>
    </w:p>
    <w:p w:rsidR="007D1161" w:rsidRDefault="007D1161" w:rsidP="004109BD">
      <w:pPr>
        <w:pStyle w:val="SemEspaamento"/>
        <w:tabs>
          <w:tab w:val="left" w:pos="993"/>
        </w:tabs>
        <w:spacing w:before="100" w:beforeAutospacing="1" w:after="100" w:afterAutospacing="1"/>
        <w:ind w:left="425"/>
        <w:jc w:val="both"/>
        <w:rPr>
          <w:sz w:val="22"/>
          <w:szCs w:val="22"/>
        </w:rPr>
      </w:pPr>
      <w:r>
        <w:rPr>
          <w:sz w:val="22"/>
          <w:szCs w:val="22"/>
        </w:rPr>
        <w:t>21</w:t>
      </w:r>
      <w:r w:rsidRPr="007D1161">
        <w:rPr>
          <w:sz w:val="22"/>
          <w:szCs w:val="22"/>
        </w:rPr>
        <w:t>.4. As multas previstas nesta seção não eximem à contratada da reparação dos eventuais danos, perdas ou prejuízos que seu ato punível venha causar à Administração;</w:t>
      </w:r>
    </w:p>
    <w:p w:rsidR="007D1161" w:rsidRDefault="007D1161" w:rsidP="004109BD">
      <w:pPr>
        <w:pStyle w:val="SemEspaamento"/>
        <w:tabs>
          <w:tab w:val="left" w:pos="993"/>
        </w:tabs>
        <w:spacing w:before="100" w:beforeAutospacing="1" w:after="100" w:afterAutospacing="1"/>
        <w:ind w:left="425"/>
        <w:jc w:val="both"/>
        <w:rPr>
          <w:sz w:val="22"/>
          <w:szCs w:val="22"/>
        </w:rPr>
      </w:pPr>
      <w:r>
        <w:rPr>
          <w:sz w:val="22"/>
          <w:szCs w:val="22"/>
        </w:rPr>
        <w:t>21</w:t>
      </w:r>
      <w:r w:rsidRPr="007D1161">
        <w:rPr>
          <w:sz w:val="22"/>
          <w:szCs w:val="22"/>
        </w:rPr>
        <w:t>.5.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7D1161" w:rsidRDefault="007D1161" w:rsidP="004109BD">
      <w:pPr>
        <w:pStyle w:val="SemEspaamento"/>
        <w:tabs>
          <w:tab w:val="left" w:pos="993"/>
        </w:tabs>
        <w:spacing w:before="100" w:beforeAutospacing="1" w:after="100" w:afterAutospacing="1"/>
        <w:ind w:left="425"/>
        <w:jc w:val="both"/>
        <w:rPr>
          <w:sz w:val="22"/>
          <w:szCs w:val="22"/>
        </w:rPr>
      </w:pPr>
      <w:r>
        <w:rPr>
          <w:sz w:val="22"/>
          <w:szCs w:val="22"/>
        </w:rPr>
        <w:t>21</w:t>
      </w:r>
      <w:r w:rsidRPr="007D1161">
        <w:rPr>
          <w:sz w:val="22"/>
          <w:szCs w:val="22"/>
        </w:rPr>
        <w:t xml:space="preserve">.6. As sanções serão aplicadas, </w:t>
      </w:r>
      <w:r w:rsidRPr="007D1161">
        <w:rPr>
          <w:b/>
          <w:sz w:val="22"/>
          <w:szCs w:val="22"/>
        </w:rPr>
        <w:t>NO QUE COUBER,</w:t>
      </w:r>
      <w:r w:rsidRPr="007D1161">
        <w:rPr>
          <w:sz w:val="22"/>
          <w:szCs w:val="22"/>
        </w:rPr>
        <w:t xml:space="preserve"> sem prejuízo da responsabilidade civil e criminal que possa ser acionada em desfavor da Contratada, conforme infração cometida e prejuízos causados à administração ou a terceiros;</w:t>
      </w:r>
    </w:p>
    <w:p w:rsidR="007D1161" w:rsidRDefault="007D1161" w:rsidP="004109BD">
      <w:pPr>
        <w:pStyle w:val="SemEspaamento"/>
        <w:tabs>
          <w:tab w:val="left" w:pos="993"/>
          <w:tab w:val="left" w:pos="1560"/>
        </w:tabs>
        <w:spacing w:before="100" w:beforeAutospacing="1" w:after="100" w:afterAutospacing="1"/>
        <w:ind w:left="425"/>
        <w:jc w:val="both"/>
        <w:rPr>
          <w:sz w:val="22"/>
          <w:szCs w:val="22"/>
        </w:rPr>
      </w:pPr>
      <w:r>
        <w:rPr>
          <w:sz w:val="22"/>
          <w:szCs w:val="22"/>
        </w:rPr>
        <w:t>21</w:t>
      </w:r>
      <w:r w:rsidRPr="007D1161">
        <w:rPr>
          <w:sz w:val="22"/>
          <w:szCs w:val="22"/>
        </w:rPr>
        <w:t>.7. Para efeito de aplicação de multas, às infrações são atribuídos graus, com percentuais de multa conforme a tabela a seguir, que elenca apenas as principais situações previstas, não eximindo de outras equivalentes que surgirem, conforme o caso:</w:t>
      </w:r>
    </w:p>
    <w:p w:rsidR="000A2751" w:rsidRPr="007D1161" w:rsidRDefault="000A2751" w:rsidP="000A2751">
      <w:pPr>
        <w:pStyle w:val="SemEspaamento"/>
        <w:tabs>
          <w:tab w:val="left" w:pos="993"/>
          <w:tab w:val="left" w:pos="1560"/>
        </w:tabs>
        <w:ind w:left="426"/>
        <w:jc w:val="both"/>
        <w:rPr>
          <w:sz w:val="22"/>
          <w:szCs w:val="22"/>
        </w:rPr>
      </w:pPr>
    </w:p>
    <w:tbl>
      <w:tblPr>
        <w:tblStyle w:val="ListaClara1"/>
        <w:tblW w:w="9915" w:type="dxa"/>
        <w:tblInd w:w="-34" w:type="dxa"/>
        <w:tblLayout w:type="fixed"/>
        <w:tblLook w:val="04A0" w:firstRow="1" w:lastRow="0" w:firstColumn="1" w:lastColumn="0" w:noHBand="0" w:noVBand="1"/>
      </w:tblPr>
      <w:tblGrid>
        <w:gridCol w:w="851"/>
        <w:gridCol w:w="6361"/>
        <w:gridCol w:w="992"/>
        <w:gridCol w:w="1711"/>
      </w:tblGrid>
      <w:tr w:rsidR="007D1161" w:rsidRPr="007D1161" w:rsidTr="007D1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themeColor="text1"/>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ind w:right="-87"/>
              <w:jc w:val="center"/>
              <w:rPr>
                <w:b w:val="0"/>
                <w:bCs w:val="0"/>
                <w:sz w:val="22"/>
                <w:szCs w:val="22"/>
              </w:rPr>
            </w:pPr>
            <w:r w:rsidRPr="007D1161">
              <w:rPr>
                <w:b w:val="0"/>
                <w:bCs w:val="0"/>
                <w:sz w:val="22"/>
                <w:szCs w:val="22"/>
              </w:rPr>
              <w:t>Item</w:t>
            </w:r>
          </w:p>
        </w:tc>
        <w:tc>
          <w:tcPr>
            <w:tcW w:w="6361" w:type="dxa"/>
            <w:tcBorders>
              <w:top w:val="single" w:sz="8" w:space="0" w:color="000000" w:themeColor="text1"/>
              <w:left w:val="nil"/>
              <w:bottom w:val="nil"/>
              <w:right w:val="nil"/>
            </w:tcBorders>
            <w:hideMark/>
          </w:tcPr>
          <w:p w:rsidR="007D1161" w:rsidRPr="007D1161" w:rsidRDefault="007D1161" w:rsidP="007D116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D1161">
              <w:rPr>
                <w:b w:val="0"/>
                <w:bCs w:val="0"/>
                <w:sz w:val="22"/>
                <w:szCs w:val="22"/>
              </w:rPr>
              <w:t>DESCRIÇÃO DA INFRAÇÃO</w:t>
            </w:r>
          </w:p>
        </w:tc>
        <w:tc>
          <w:tcPr>
            <w:tcW w:w="992" w:type="dxa"/>
            <w:tcBorders>
              <w:top w:val="single" w:sz="8" w:space="0" w:color="000000" w:themeColor="text1"/>
              <w:left w:val="nil"/>
              <w:bottom w:val="nil"/>
              <w:right w:val="nil"/>
            </w:tcBorders>
            <w:hideMark/>
          </w:tcPr>
          <w:p w:rsidR="007D1161" w:rsidRPr="007D1161" w:rsidRDefault="007D1161" w:rsidP="007D116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D1161">
              <w:rPr>
                <w:b w:val="0"/>
                <w:bCs w:val="0"/>
                <w:sz w:val="22"/>
                <w:szCs w:val="22"/>
              </w:rPr>
              <w:t>GRAU</w:t>
            </w:r>
          </w:p>
        </w:tc>
        <w:tc>
          <w:tcPr>
            <w:tcW w:w="1711" w:type="dxa"/>
            <w:tcBorders>
              <w:top w:val="single" w:sz="8" w:space="0" w:color="000000" w:themeColor="text1"/>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D1161">
              <w:rPr>
                <w:b w:val="0"/>
                <w:bCs w:val="0"/>
                <w:sz w:val="22"/>
                <w:szCs w:val="22"/>
              </w:rPr>
              <w:t>MULTA*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lastRenderedPageBreak/>
              <w:t xml:space="preserve">1.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Permitir situação que crie a possibilidade ou cause dano físico, lesão corporal ou consequências letais;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06</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4,0%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2. </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Usar indevidamente informações sigilosas a que teve acesso;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06</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4,0%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3.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Suspender ou interromper, salvo por motivo de força maior ou caso fortuito, os serviços contratuais por dia e por unidade de atendimento;</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05</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3,2%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4. </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Destruir ou danificar documentos por culpa ou dolo de seus agentes;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05</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3,2%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5.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Recusar-se a executar serviço determinado pela FISCALIZAÇÃO, sem motivo justificado;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04</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1,6%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6. </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Manter funcionário sem qualificação para a execução dos serviços; por empregado e por dia.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03</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0,8%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7.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Executar serviço incompleto, paliativo substitutivo como por caráter permanente, ou deixar de providenciar recomposição complementar;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02</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0,4%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8. </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Fornecer informação pérfida de serviço ou substituição de material;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02</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0,4%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rPr>
                <w:sz w:val="22"/>
                <w:szCs w:val="22"/>
              </w:rPr>
            </w:pPr>
            <w:r w:rsidRPr="007D1161">
              <w:rPr>
                <w:b w:val="0"/>
                <w:bCs w:val="0"/>
                <w:sz w:val="22"/>
                <w:szCs w:val="22"/>
              </w:rPr>
              <w:t xml:space="preserve">9.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Permitir a presença de funcionário sem uniforme e/ou com uniforme manchado, sujo, mal apresentado e/ou sem crachá registrado por ocorrência(s);</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01</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0,2%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9915" w:type="dxa"/>
            <w:gridSpan w:val="4"/>
            <w:tcBorders>
              <w:top w:val="nil"/>
              <w:left w:val="single" w:sz="8" w:space="0" w:color="000000" w:themeColor="text1"/>
              <w:bottom w:val="nil"/>
              <w:right w:val="single" w:sz="8" w:space="0" w:color="000000" w:themeColor="text1"/>
            </w:tcBorders>
            <w:hideMark/>
          </w:tcPr>
          <w:p w:rsidR="007D1161" w:rsidRPr="007D1161" w:rsidRDefault="007D1161" w:rsidP="007D1161">
            <w:pPr>
              <w:autoSpaceDE w:val="0"/>
              <w:autoSpaceDN w:val="0"/>
              <w:adjustRightInd w:val="0"/>
              <w:spacing w:line="360" w:lineRule="auto"/>
              <w:ind w:firstLine="567"/>
              <w:jc w:val="center"/>
              <w:rPr>
                <w:bCs w:val="0"/>
                <w:sz w:val="22"/>
                <w:szCs w:val="22"/>
              </w:rPr>
            </w:pPr>
            <w:r w:rsidRPr="007D1161">
              <w:rPr>
                <w:bCs w:val="0"/>
                <w:sz w:val="22"/>
                <w:szCs w:val="22"/>
              </w:rPr>
              <w:t>Para os itens a seguir, deixar de:</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sz w:val="22"/>
                <w:szCs w:val="22"/>
              </w:rPr>
            </w:pPr>
            <w:r w:rsidRPr="007D1161">
              <w:rPr>
                <w:b w:val="0"/>
                <w:bCs w:val="0"/>
                <w:sz w:val="22"/>
                <w:szCs w:val="22"/>
              </w:rPr>
              <w:t xml:space="preserve">10.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Efetuar o pagamento de salários até o quinto dia útil; por dia e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06</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4,0%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sz w:val="22"/>
                <w:szCs w:val="22"/>
              </w:rPr>
            </w:pPr>
            <w:r w:rsidRPr="007D1161">
              <w:rPr>
                <w:b w:val="0"/>
                <w:bCs w:val="0"/>
                <w:sz w:val="22"/>
                <w:szCs w:val="22"/>
              </w:rPr>
              <w:t xml:space="preserve">11. </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Efetuar o pagamento de seguros, encargos fiscais e sociais, assim como quaisquer despesas diretas e/ou indiretas relacionadas à execução deste contrato; por dia e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05</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D1161">
              <w:rPr>
                <w:b/>
                <w:bCs/>
                <w:sz w:val="22"/>
                <w:szCs w:val="22"/>
              </w:rPr>
              <w:t>3,2%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sz w:val="22"/>
                <w:szCs w:val="22"/>
              </w:rPr>
            </w:pPr>
            <w:r w:rsidRPr="007D1161">
              <w:rPr>
                <w:b w:val="0"/>
                <w:bCs w:val="0"/>
                <w:sz w:val="22"/>
                <w:szCs w:val="22"/>
              </w:rPr>
              <w:t xml:space="preserve">12. </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Efetuar a reposição de funcionários faltosos, por funcionários e por dia;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04</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D1161">
              <w:rPr>
                <w:b/>
                <w:bCs/>
                <w:sz w:val="22"/>
                <w:szCs w:val="22"/>
              </w:rPr>
              <w:t>1,6%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13.</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Cumprir prazo previamente estabelecido com a FISCALIZAÇÃO para fornecimento de materiais ou execução de serviços; por unidade de tempo definida para determinar o atraso.</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03</w:t>
            </w:r>
          </w:p>
        </w:tc>
        <w:tc>
          <w:tcPr>
            <w:tcW w:w="1711" w:type="dxa"/>
            <w:tcBorders>
              <w:top w:val="nil"/>
              <w:left w:val="nil"/>
              <w:bottom w:val="nil"/>
              <w:right w:val="single" w:sz="8" w:space="0" w:color="000000" w:themeColor="text1"/>
            </w:tcBorders>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0,8% por dia</w:t>
            </w:r>
          </w:p>
          <w:p w:rsidR="007D1161" w:rsidRPr="007D1161" w:rsidRDefault="007D1161" w:rsidP="007D1161">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sz w:val="22"/>
                <w:szCs w:val="22"/>
              </w:rPr>
            </w:pP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14.</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 xml:space="preserve">Cumprir quaisquer dos itens do Edital e seus anexos, mesmo que não previstos nesta tabela de multas, após reincidência formalmente </w:t>
            </w:r>
            <w:r w:rsidRPr="007D1161">
              <w:rPr>
                <w:sz w:val="22"/>
                <w:szCs w:val="22"/>
              </w:rPr>
              <w:lastRenderedPageBreak/>
              <w:t>notificada pela FISCALIZAÇÃO;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lastRenderedPageBreak/>
              <w:t>03</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0,8%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lastRenderedPageBreak/>
              <w:t>15.</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Zelar pelas instalações do órgão e do ambiente de trabalho, por item e por dia;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03</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0,8%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16.</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Refazer serviço não aceito pela FISCALIZAÇÃO, nos prazos</w:t>
            </w:r>
          </w:p>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estabelecidos no contrato ou determinado pela FISCALIZAÇÃO; por unidade de tempo definida para determinar o atraso.</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03</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0,8%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17.</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Cumprir determinação formal ou instrução complementar da FISCALIZAÇÃO,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03</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0,8%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18.</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Iniciar execução de serviço nos prazos estabelecidos pela FISCALIZAÇÃO, observados os limites mínimos estabelecidos por este Contrato; por serviço,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02</w:t>
            </w:r>
          </w:p>
        </w:tc>
        <w:tc>
          <w:tcPr>
            <w:tcW w:w="1711" w:type="dxa"/>
            <w:tcBorders>
              <w:lef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0,4% por dia</w:t>
            </w: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19.</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Disponibilizar equipamentos, insumos e papel necessários à realização dos serviços do escopo do contrato;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02</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04%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20.</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Ressarcir o órgão por eventuais danos causados por seus funcionários, em Veículos, equipamentos etc.</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02</w:t>
            </w:r>
          </w:p>
        </w:tc>
        <w:tc>
          <w:tcPr>
            <w:tcW w:w="1711" w:type="dxa"/>
            <w:tcBorders>
              <w:left w:val="nil"/>
            </w:tcBorders>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0,4% por dia</w:t>
            </w:r>
          </w:p>
          <w:p w:rsidR="007D1161" w:rsidRPr="007D1161" w:rsidRDefault="007D1161" w:rsidP="007D1161">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sz w:val="22"/>
                <w:szCs w:val="22"/>
              </w:rPr>
            </w:pP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21.</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Fornecer 02(dois) uniformes e dois pares de sapato, semestralmente, por funcionário e por ocorrência;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02</w:t>
            </w:r>
          </w:p>
        </w:tc>
        <w:tc>
          <w:tcPr>
            <w:tcW w:w="1711" w:type="dxa"/>
            <w:tcBorders>
              <w:top w:val="nil"/>
              <w:left w:val="nil"/>
              <w:bottom w:val="nil"/>
              <w:right w:val="single" w:sz="8" w:space="0" w:color="000000" w:themeColor="text1"/>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0,4% por dia</w:t>
            </w: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22.</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Registrar e controlar, diariamente, a assiduidade e a pontualidade de seu pessoal, por empregado e por dia;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01</w:t>
            </w:r>
          </w:p>
        </w:tc>
        <w:tc>
          <w:tcPr>
            <w:tcW w:w="1711" w:type="dxa"/>
            <w:tcBorders>
              <w:left w:val="nil"/>
            </w:tcBorders>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0,2% por dia</w:t>
            </w:r>
          </w:p>
          <w:p w:rsidR="007D1161" w:rsidRPr="007D1161" w:rsidRDefault="007D1161" w:rsidP="007D1161">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sz w:val="22"/>
                <w:szCs w:val="22"/>
              </w:rPr>
            </w:pP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23.</w:t>
            </w:r>
          </w:p>
        </w:tc>
        <w:tc>
          <w:tcPr>
            <w:tcW w:w="6361"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D1161">
              <w:rPr>
                <w:sz w:val="22"/>
                <w:szCs w:val="22"/>
              </w:rPr>
              <w:t>Entregar os vale-transporte e/ou ticket-refeição nas datas avençadas, por ocorrência e por dia;</w:t>
            </w:r>
          </w:p>
        </w:tc>
        <w:tc>
          <w:tcPr>
            <w:tcW w:w="992" w:type="dxa"/>
            <w:tcBorders>
              <w:top w:val="nil"/>
              <w:left w:val="nil"/>
              <w:bottom w:val="nil"/>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01</w:t>
            </w:r>
          </w:p>
        </w:tc>
        <w:tc>
          <w:tcPr>
            <w:tcW w:w="1711" w:type="dxa"/>
            <w:tcBorders>
              <w:top w:val="nil"/>
              <w:left w:val="nil"/>
              <w:bottom w:val="nil"/>
              <w:right w:val="single" w:sz="8" w:space="0" w:color="000000" w:themeColor="text1"/>
            </w:tcBorders>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0,2% por dia</w:t>
            </w:r>
          </w:p>
          <w:p w:rsidR="007D1161" w:rsidRPr="007D1161" w:rsidRDefault="007D1161" w:rsidP="007D1161">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sz w:val="22"/>
                <w:szCs w:val="22"/>
              </w:rPr>
            </w:pPr>
          </w:p>
        </w:tc>
      </w:tr>
      <w:tr w:rsidR="007D1161" w:rsidRPr="007D1161" w:rsidTr="007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24.</w:t>
            </w:r>
          </w:p>
        </w:tc>
        <w:tc>
          <w:tcPr>
            <w:tcW w:w="6361" w:type="dxa"/>
            <w:tcBorders>
              <w:left w:val="nil"/>
              <w:right w:val="nil"/>
            </w:tcBorders>
            <w:hideMark/>
          </w:tcPr>
          <w:p w:rsidR="007D1161" w:rsidRPr="007D1161" w:rsidRDefault="007D1161" w:rsidP="007D116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D1161">
              <w:rPr>
                <w:sz w:val="22"/>
                <w:szCs w:val="22"/>
              </w:rPr>
              <w:t>Manter a documentação de habilitação atualizada; por item, por ocorrência.</w:t>
            </w:r>
          </w:p>
        </w:tc>
        <w:tc>
          <w:tcPr>
            <w:tcW w:w="992" w:type="dxa"/>
            <w:tcBorders>
              <w:left w:val="nil"/>
              <w:right w:val="nil"/>
            </w:tcBorders>
            <w:hideMark/>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01</w:t>
            </w:r>
          </w:p>
        </w:tc>
        <w:tc>
          <w:tcPr>
            <w:tcW w:w="1711" w:type="dxa"/>
            <w:tcBorders>
              <w:left w:val="nil"/>
            </w:tcBorders>
          </w:tcPr>
          <w:p w:rsidR="007D1161" w:rsidRPr="007D1161" w:rsidRDefault="007D1161" w:rsidP="007D116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7D1161">
              <w:rPr>
                <w:b/>
                <w:bCs/>
                <w:sz w:val="22"/>
                <w:szCs w:val="22"/>
              </w:rPr>
              <w:t>0,2% por dia</w:t>
            </w:r>
          </w:p>
          <w:p w:rsidR="007D1161" w:rsidRPr="007D1161" w:rsidRDefault="007D1161" w:rsidP="007D1161">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sz w:val="22"/>
                <w:szCs w:val="22"/>
              </w:rPr>
            </w:pPr>
          </w:p>
        </w:tc>
      </w:tr>
      <w:tr w:rsidR="007D1161" w:rsidRPr="007D1161" w:rsidTr="007D1161">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single" w:sz="8" w:space="0" w:color="000000" w:themeColor="text1"/>
              <w:right w:val="nil"/>
            </w:tcBorders>
            <w:hideMark/>
          </w:tcPr>
          <w:p w:rsidR="007D1161" w:rsidRPr="007D1161" w:rsidRDefault="007D1161" w:rsidP="007D1161">
            <w:pPr>
              <w:autoSpaceDE w:val="0"/>
              <w:autoSpaceDN w:val="0"/>
              <w:adjustRightInd w:val="0"/>
              <w:spacing w:line="360" w:lineRule="auto"/>
              <w:jc w:val="both"/>
              <w:rPr>
                <w:b w:val="0"/>
                <w:bCs w:val="0"/>
                <w:sz w:val="22"/>
                <w:szCs w:val="22"/>
              </w:rPr>
            </w:pPr>
            <w:r w:rsidRPr="007D1161">
              <w:rPr>
                <w:b w:val="0"/>
                <w:bCs w:val="0"/>
                <w:sz w:val="22"/>
                <w:szCs w:val="22"/>
              </w:rPr>
              <w:t>25.</w:t>
            </w:r>
          </w:p>
        </w:tc>
        <w:tc>
          <w:tcPr>
            <w:tcW w:w="6361" w:type="dxa"/>
            <w:tcBorders>
              <w:top w:val="nil"/>
              <w:left w:val="nil"/>
              <w:bottom w:val="single" w:sz="8" w:space="0" w:color="000000" w:themeColor="text1"/>
              <w:right w:val="nil"/>
            </w:tcBorders>
            <w:hideMark/>
          </w:tcPr>
          <w:p w:rsidR="007D1161" w:rsidRPr="007D1161" w:rsidRDefault="007D1161" w:rsidP="007D1161">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b/>
                <w:i/>
                <w:sz w:val="22"/>
                <w:szCs w:val="22"/>
              </w:rPr>
            </w:pPr>
            <w:r w:rsidRPr="007D1161">
              <w:rPr>
                <w:sz w:val="22"/>
                <w:szCs w:val="22"/>
              </w:rPr>
              <w:t>Substituir funcionário que se conduza de modo inconveniente ou não atenda às necessidades do Órgão, por funcionário e por dia;</w:t>
            </w:r>
          </w:p>
        </w:tc>
        <w:tc>
          <w:tcPr>
            <w:tcW w:w="992" w:type="dxa"/>
            <w:tcBorders>
              <w:top w:val="nil"/>
              <w:left w:val="nil"/>
              <w:bottom w:val="single" w:sz="8" w:space="0" w:color="000000" w:themeColor="text1"/>
              <w:right w:val="nil"/>
            </w:tcBorders>
            <w:hideMark/>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01</w:t>
            </w:r>
          </w:p>
        </w:tc>
        <w:tc>
          <w:tcPr>
            <w:tcW w:w="1711" w:type="dxa"/>
            <w:tcBorders>
              <w:top w:val="nil"/>
              <w:left w:val="nil"/>
              <w:bottom w:val="single" w:sz="8" w:space="0" w:color="000000" w:themeColor="text1"/>
              <w:right w:val="single" w:sz="8" w:space="0" w:color="000000" w:themeColor="text1"/>
            </w:tcBorders>
          </w:tcPr>
          <w:p w:rsidR="007D1161" w:rsidRPr="007D1161" w:rsidRDefault="007D1161" w:rsidP="007D116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7D1161">
              <w:rPr>
                <w:b/>
                <w:bCs/>
                <w:sz w:val="22"/>
                <w:szCs w:val="22"/>
              </w:rPr>
              <w:t>0,2% por dia</w:t>
            </w:r>
          </w:p>
          <w:p w:rsidR="007D1161" w:rsidRPr="007D1161" w:rsidRDefault="007D1161" w:rsidP="007D1161">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sz w:val="22"/>
                <w:szCs w:val="22"/>
              </w:rPr>
            </w:pPr>
          </w:p>
        </w:tc>
      </w:tr>
    </w:tbl>
    <w:p w:rsidR="007D1161" w:rsidRPr="007D1161" w:rsidRDefault="007D1161" w:rsidP="007D1161">
      <w:pPr>
        <w:autoSpaceDE w:val="0"/>
        <w:autoSpaceDN w:val="0"/>
        <w:adjustRightInd w:val="0"/>
        <w:ind w:firstLine="567"/>
        <w:jc w:val="both"/>
        <w:rPr>
          <w:b/>
          <w:bCs/>
          <w:i/>
          <w:sz w:val="22"/>
          <w:szCs w:val="22"/>
        </w:rPr>
      </w:pPr>
      <w:r w:rsidRPr="007D1161">
        <w:rPr>
          <w:b/>
          <w:bCs/>
          <w:i/>
          <w:sz w:val="22"/>
          <w:szCs w:val="22"/>
        </w:rPr>
        <w:t>* Incidente sobre o valor da parcela inadimplida.</w:t>
      </w:r>
    </w:p>
    <w:p w:rsidR="007D1161" w:rsidRPr="007D1161" w:rsidRDefault="007D1161" w:rsidP="007D1161">
      <w:pPr>
        <w:pStyle w:val="SemEspaamento"/>
        <w:tabs>
          <w:tab w:val="left" w:pos="1276"/>
          <w:tab w:val="left" w:pos="1560"/>
        </w:tabs>
        <w:jc w:val="both"/>
        <w:rPr>
          <w:sz w:val="22"/>
          <w:szCs w:val="22"/>
        </w:rPr>
      </w:pPr>
    </w:p>
    <w:p w:rsidR="007D1161" w:rsidRDefault="007D1161" w:rsidP="007D1161">
      <w:pPr>
        <w:pStyle w:val="SemEspaamento"/>
        <w:tabs>
          <w:tab w:val="left" w:pos="1276"/>
          <w:tab w:val="left" w:pos="1560"/>
        </w:tabs>
        <w:ind w:left="426"/>
        <w:jc w:val="both"/>
        <w:rPr>
          <w:b/>
          <w:sz w:val="22"/>
          <w:szCs w:val="22"/>
        </w:rPr>
      </w:pPr>
      <w:r w:rsidRPr="007D1161">
        <w:rPr>
          <w:sz w:val="22"/>
          <w:szCs w:val="22"/>
        </w:rPr>
        <w:t xml:space="preserve">21.8. As sanções aqui previstas poderão ser aplicadas concomitantemente, facultada a defesa prévia do interessado, no respectivo processo, </w:t>
      </w:r>
      <w:r w:rsidRPr="007D1161">
        <w:rPr>
          <w:b/>
          <w:sz w:val="22"/>
          <w:szCs w:val="22"/>
        </w:rPr>
        <w:t>no prazo de 10 (dez) dias úteis;</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21.9. Após 30 (trinta) dias da falta de execução do objeto, será considerada inexecução total do contrato, o que ensejará a rescisão contratual;</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 xml:space="preserve">21.10. As sanções de natureza pecuniária serão diretamente descontadas de créditos que eventualmente detenha a </w:t>
      </w:r>
      <w:r w:rsidRPr="007D1161">
        <w:rPr>
          <w:bCs/>
          <w:sz w:val="22"/>
          <w:szCs w:val="22"/>
        </w:rPr>
        <w:t xml:space="preserve">CONTRATADA </w:t>
      </w:r>
      <w:r w:rsidRPr="007D1161">
        <w:rPr>
          <w:sz w:val="22"/>
          <w:szCs w:val="22"/>
        </w:rPr>
        <w:t>ou efetuada a sua cobrança na forma prevista em lei;</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 xml:space="preserve">21.11. As sanções previstas não poderão ser relevadas, salvo ficar comprovada a ocorrência de situações que se enquadrem no conceito jurídico de força maior ou casos fortuitos, devidos e </w:t>
      </w:r>
      <w:r w:rsidRPr="007D1161">
        <w:rPr>
          <w:sz w:val="22"/>
          <w:szCs w:val="22"/>
        </w:rPr>
        <w:lastRenderedPageBreak/>
        <w:t>formalmente justificados e comprovados, e sempre a critério da autoridade competente, conforme prejuízo auferido;</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21.12. A autoridade competente, na aplicação das sanções, levará em consideração a gravidade da conduta do infrator, o caráter educativo da pena, bem como o dano causado à Administração, observado o princípio da proporcionalidade;</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21.13. A sanção será obrigatoriamente registrada no Sistema de Cadastramento Unificado de Fornecedores – SICAF, e no CAGEFOR (Cadastro Estadual de Fornecedores Impedidos de Licitar),bem como em sistemas Estaduais;</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pStyle w:val="SemEspaamento"/>
        <w:tabs>
          <w:tab w:val="left" w:pos="1276"/>
          <w:tab w:val="left" w:pos="1560"/>
        </w:tabs>
        <w:ind w:left="426"/>
        <w:jc w:val="both"/>
        <w:rPr>
          <w:sz w:val="22"/>
          <w:szCs w:val="22"/>
        </w:rPr>
      </w:pPr>
      <w:r w:rsidRPr="007D1161">
        <w:rPr>
          <w:sz w:val="22"/>
          <w:szCs w:val="22"/>
        </w:rPr>
        <w:t>21.14. Também ficam sujeitas às penalidades de suspensão de licitar e impedimento de contratar com o órgão licitante e de declaração de inidoneidade, previstas no subitem anterior, as empresas ou profissionais que, em razão do contrato decorrente:</w:t>
      </w:r>
    </w:p>
    <w:p w:rsidR="000A2751" w:rsidRPr="007D1161" w:rsidRDefault="000A2751" w:rsidP="007D1161">
      <w:pPr>
        <w:pStyle w:val="SemEspaamento"/>
        <w:tabs>
          <w:tab w:val="left" w:pos="1276"/>
          <w:tab w:val="left" w:pos="1560"/>
        </w:tabs>
        <w:ind w:left="426"/>
        <w:jc w:val="both"/>
        <w:rPr>
          <w:sz w:val="22"/>
          <w:szCs w:val="22"/>
        </w:rPr>
      </w:pPr>
    </w:p>
    <w:p w:rsidR="007D1161" w:rsidRDefault="007D1161" w:rsidP="007D1161">
      <w:pPr>
        <w:ind w:left="426"/>
        <w:jc w:val="both"/>
        <w:rPr>
          <w:sz w:val="22"/>
          <w:szCs w:val="22"/>
        </w:rPr>
      </w:pPr>
      <w:r w:rsidRPr="007D1161">
        <w:rPr>
          <w:b/>
          <w:sz w:val="22"/>
          <w:szCs w:val="22"/>
        </w:rPr>
        <w:t xml:space="preserve">a) </w:t>
      </w:r>
      <w:r w:rsidRPr="007D1161">
        <w:rPr>
          <w:sz w:val="22"/>
          <w:szCs w:val="22"/>
        </w:rPr>
        <w:t>Tenham sofrido condenações definitivas por praticarem, por meio dolosos, fraude fiscal no recolhimento de tributos;</w:t>
      </w:r>
    </w:p>
    <w:p w:rsidR="000A2751" w:rsidRPr="007D1161" w:rsidRDefault="000A2751" w:rsidP="007D1161">
      <w:pPr>
        <w:ind w:left="426"/>
        <w:jc w:val="both"/>
        <w:rPr>
          <w:sz w:val="22"/>
          <w:szCs w:val="22"/>
        </w:rPr>
      </w:pPr>
    </w:p>
    <w:p w:rsidR="007D1161" w:rsidRDefault="007D1161" w:rsidP="007D1161">
      <w:pPr>
        <w:ind w:left="426"/>
        <w:jc w:val="both"/>
        <w:rPr>
          <w:sz w:val="22"/>
          <w:szCs w:val="22"/>
        </w:rPr>
      </w:pPr>
      <w:r w:rsidRPr="007D1161">
        <w:rPr>
          <w:b/>
          <w:sz w:val="22"/>
          <w:szCs w:val="22"/>
        </w:rPr>
        <w:t xml:space="preserve">b) </w:t>
      </w:r>
      <w:r w:rsidRPr="007D1161">
        <w:rPr>
          <w:sz w:val="22"/>
          <w:szCs w:val="22"/>
        </w:rPr>
        <w:t>Tenham praticado atos ilícitos visando a frustrar os objetivos da licitação;</w:t>
      </w:r>
    </w:p>
    <w:p w:rsidR="000A2751" w:rsidRPr="007D1161" w:rsidRDefault="000A2751" w:rsidP="007D1161">
      <w:pPr>
        <w:ind w:left="426"/>
        <w:jc w:val="both"/>
        <w:rPr>
          <w:sz w:val="22"/>
          <w:szCs w:val="22"/>
        </w:rPr>
      </w:pPr>
    </w:p>
    <w:p w:rsidR="007D1161" w:rsidRPr="007D1161" w:rsidRDefault="007D1161" w:rsidP="007D1161">
      <w:pPr>
        <w:ind w:left="426"/>
        <w:jc w:val="both"/>
        <w:rPr>
          <w:sz w:val="22"/>
          <w:szCs w:val="22"/>
        </w:rPr>
      </w:pPr>
      <w:r w:rsidRPr="007D1161">
        <w:rPr>
          <w:b/>
          <w:sz w:val="22"/>
          <w:szCs w:val="22"/>
        </w:rPr>
        <w:t xml:space="preserve">c) </w:t>
      </w:r>
      <w:r w:rsidRPr="007D1161">
        <w:rPr>
          <w:sz w:val="22"/>
          <w:szCs w:val="22"/>
        </w:rPr>
        <w:t>Demonstrem não possuir idoneidade para contratar com a Administração em virtude de atos ilícitos praticados.</w:t>
      </w:r>
    </w:p>
    <w:p w:rsidR="007D1161" w:rsidRPr="007D1161" w:rsidRDefault="007D1161" w:rsidP="007D1161">
      <w:pPr>
        <w:ind w:left="426"/>
        <w:jc w:val="both"/>
        <w:rPr>
          <w:sz w:val="22"/>
          <w:szCs w:val="22"/>
        </w:rPr>
      </w:pPr>
    </w:p>
    <w:p w:rsidR="007D1161" w:rsidRPr="007D1161" w:rsidRDefault="0016766A" w:rsidP="007D1161">
      <w:pPr>
        <w:pStyle w:val="PargrafodaLista"/>
        <w:autoSpaceDE w:val="0"/>
        <w:autoSpaceDN w:val="0"/>
        <w:adjustRightInd w:val="0"/>
        <w:spacing w:line="240" w:lineRule="auto"/>
        <w:ind w:left="0"/>
        <w:jc w:val="both"/>
        <w:rPr>
          <w:rFonts w:ascii="Times New Roman" w:hAnsi="Times New Roman" w:cs="Times New Roman"/>
          <w:b/>
        </w:rPr>
      </w:pPr>
      <w:r w:rsidRPr="007D1161">
        <w:rPr>
          <w:rFonts w:ascii="Times New Roman" w:hAnsi="Times New Roman" w:cs="Times New Roman"/>
        </w:rPr>
        <w:t xml:space="preserve">22 - </w:t>
      </w:r>
      <w:r w:rsidR="007D1161" w:rsidRPr="007D1161">
        <w:rPr>
          <w:rFonts w:ascii="Times New Roman" w:hAnsi="Times New Roman" w:cs="Times New Roman"/>
          <w:b/>
        </w:rPr>
        <w:t>DO CONTROLE, GESTÃO E FISCALIZAÇÃO DO CONTRATO</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bCs/>
        </w:rPr>
      </w:pPr>
      <w:r>
        <w:rPr>
          <w:rFonts w:ascii="Times New Roman" w:hAnsi="Times New Roman" w:cs="Times New Roman"/>
          <w:bCs/>
        </w:rPr>
        <w:t>22</w:t>
      </w:r>
      <w:r w:rsidRPr="007D1161">
        <w:rPr>
          <w:rFonts w:ascii="Times New Roman" w:hAnsi="Times New Roman" w:cs="Times New Roman"/>
          <w:bCs/>
        </w:rPr>
        <w:t xml:space="preserve">.1. A Companhia de Mineração de Rondônia - CMR, denominada Ordenador de Despesa (unidade contratante), é o órgão responsável pela identificação da demanda, requisição, processamento e pagamento da despesa. Será responsável pelo acompanhamento e certificação </w:t>
      </w:r>
      <w:r w:rsidRPr="007D1161">
        <w:rPr>
          <w:rFonts w:ascii="Times New Roman" w:hAnsi="Times New Roman" w:cs="Times New Roman"/>
          <w:bCs/>
          <w:u w:val="single"/>
        </w:rPr>
        <w:t>legal</w:t>
      </w:r>
      <w:r w:rsidRPr="007D1161">
        <w:rPr>
          <w:rFonts w:ascii="Times New Roman" w:hAnsi="Times New Roman" w:cs="Times New Roman"/>
          <w:bCs/>
        </w:rPr>
        <w:t xml:space="preserve"> do contrato decorrente deste contrato e providenciará a formalização de contrato, execução orçamentária e financeira, diante dos respectivos comprovantes devidamente conferidos e atestados previamente pela Comissão de Recebimento.</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Cs/>
        </w:rPr>
        <w:t>22</w:t>
      </w:r>
      <w:r w:rsidRPr="007D1161">
        <w:rPr>
          <w:rFonts w:ascii="Times New Roman" w:hAnsi="Times New Roman" w:cs="Times New Roman"/>
          <w:bCs/>
        </w:rPr>
        <w:t xml:space="preserve">.2. </w:t>
      </w:r>
      <w:r w:rsidRPr="007D1161">
        <w:rPr>
          <w:rFonts w:ascii="Times New Roman" w:hAnsi="Times New Roman" w:cs="Times New Roman"/>
        </w:rPr>
        <w:t>A CMR programará os meios necessários ao perfeito acompanhamento da execução contratual, expedindo regulamentos para a fiel execução do objeto pactuado e outros, colaborando com a harmonia e execução dos serviços, bem como com o funcionamento regular dos locais, sem dificultar as obrigações da Contratada.</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bCs/>
        </w:rPr>
      </w:pPr>
      <w:r>
        <w:rPr>
          <w:rFonts w:ascii="Times New Roman" w:hAnsi="Times New Roman" w:cs="Times New Roman"/>
          <w:bCs/>
        </w:rPr>
        <w:t>22</w:t>
      </w:r>
      <w:r w:rsidRPr="007D1161">
        <w:rPr>
          <w:rFonts w:ascii="Times New Roman" w:hAnsi="Times New Roman" w:cs="Times New Roman"/>
          <w:bCs/>
        </w:rPr>
        <w:t>.3. A CMR será responsável pela gestão, fiscalização e acompanhamento técnico do contrato decorrente deste contrato, sendo responsável por previamente atestar a execução técnica dos serviços contratados, seus níveis mínimos e continuidade/escalabilidade ininterrupta dos mesmos, assim como quaisquer atividades relacionadas com a operação, inclusive autorizando as ordens de serviço de acordo com as aplicações, sempre observando as definições deste Termo de Referência, em conformidade com a legislação e com o próprio Edital/Contrato.</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Cs/>
        </w:rPr>
        <w:t>22</w:t>
      </w:r>
      <w:r w:rsidRPr="007D1161">
        <w:rPr>
          <w:rFonts w:ascii="Times New Roman" w:hAnsi="Times New Roman" w:cs="Times New Roman"/>
          <w:bCs/>
        </w:rPr>
        <w:t xml:space="preserve">.4. De acordo com Portaria designativa, a Administração nomeará </w:t>
      </w:r>
      <w:r w:rsidRPr="007D1161">
        <w:rPr>
          <w:rFonts w:ascii="Times New Roman" w:hAnsi="Times New Roman" w:cs="Times New Roman"/>
          <w:b/>
          <w:bCs/>
        </w:rPr>
        <w:t>a Comissão de Recebimento e o Fiscal do Contrato</w:t>
      </w:r>
      <w:r w:rsidRPr="007D1161">
        <w:rPr>
          <w:rFonts w:ascii="Times New Roman" w:hAnsi="Times New Roman" w:cs="Times New Roman"/>
          <w:bCs/>
        </w:rPr>
        <w:t>, o qual se responsabilizará por anotar em registro próprio</w:t>
      </w:r>
      <w:r w:rsidRPr="007D1161">
        <w:rPr>
          <w:rFonts w:ascii="Times New Roman" w:hAnsi="Times New Roman" w:cs="Times New Roman"/>
        </w:rPr>
        <w:t xml:space="preserve"> todas as ocorrências relacionadas com a execução do contrato, determinando o que for necessário à regularização das faltas ou defeitos observados, enfim </w:t>
      </w:r>
      <w:r w:rsidRPr="007D1161">
        <w:rPr>
          <w:rFonts w:ascii="Times New Roman" w:hAnsi="Times New Roman" w:cs="Times New Roman"/>
          <w:bCs/>
        </w:rPr>
        <w:t>adotando as providências necessárias ao fiel cumprimento das cláusulas contratuais e comunicando a autoridade competente</w:t>
      </w:r>
      <w:r w:rsidRPr="007D1161">
        <w:rPr>
          <w:rFonts w:ascii="Times New Roman" w:hAnsi="Times New Roman" w:cs="Times New Roman"/>
        </w:rPr>
        <w:t>.</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Cs/>
        </w:rPr>
        <w:t>22</w:t>
      </w:r>
      <w:r w:rsidRPr="007D1161">
        <w:rPr>
          <w:rFonts w:ascii="Times New Roman" w:hAnsi="Times New Roman" w:cs="Times New Roman"/>
          <w:bCs/>
        </w:rPr>
        <w:t xml:space="preserve">.5. A </w:t>
      </w:r>
      <w:r w:rsidRPr="007D1161">
        <w:rPr>
          <w:rFonts w:ascii="Times New Roman" w:hAnsi="Times New Roman" w:cs="Times New Roman"/>
        </w:rPr>
        <w:t xml:space="preserve">Fiscalização do Contrato se dará pela verificação das especificações do objeto, metodologia, medição e demais disposições deste documento, garantindo-se o cumprimento de </w:t>
      </w:r>
      <w:r w:rsidRPr="007D1161">
        <w:rPr>
          <w:rFonts w:ascii="Times New Roman" w:hAnsi="Times New Roman" w:cs="Times New Roman"/>
        </w:rPr>
        <w:lastRenderedPageBreak/>
        <w:t>todas as obrigações nele contidas, sendo certo que a contratante fiscalizará a execução dos serviços contratados e verificará o cumprimento das especificações solicitadas, no todo ou em parte, no sentido de corresponderem ao especificado, conforme atribuições e competências definidas acima.</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Cs/>
        </w:rPr>
        <w:t>22</w:t>
      </w:r>
      <w:r w:rsidRPr="007D1161">
        <w:rPr>
          <w:rFonts w:ascii="Times New Roman" w:hAnsi="Times New Roman" w:cs="Times New Roman"/>
          <w:bCs/>
        </w:rPr>
        <w:t xml:space="preserve">.6. </w:t>
      </w:r>
      <w:r w:rsidRPr="007D1161">
        <w:rPr>
          <w:rFonts w:ascii="Times New Roman" w:hAnsi="Times New Roman" w:cs="Times New Roman"/>
        </w:rPr>
        <w:t>A fiscalização pela contratante</w:t>
      </w:r>
      <w:r w:rsidRPr="007D1161">
        <w:rPr>
          <w:rFonts w:ascii="Times New Roman" w:hAnsi="Times New Roman" w:cs="Times New Roman"/>
          <w:b/>
        </w:rPr>
        <w:t xml:space="preserve">, </w:t>
      </w:r>
      <w:r w:rsidRPr="007D1161">
        <w:rPr>
          <w:rFonts w:ascii="Times New Roman" w:hAnsi="Times New Roman" w:cs="Times New Roman"/>
        </w:rPr>
        <w:t>não desobriga a contratada de sua responsabilidade quanto à perfeita execução do objeto deste instrumento.</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Cs/>
        </w:rPr>
        <w:t>22</w:t>
      </w:r>
      <w:r w:rsidRPr="007D1161">
        <w:rPr>
          <w:rFonts w:ascii="Times New Roman" w:hAnsi="Times New Roman" w:cs="Times New Roman"/>
          <w:bCs/>
        </w:rPr>
        <w:t xml:space="preserve">.7. </w:t>
      </w:r>
      <w:r w:rsidRPr="007D1161">
        <w:rPr>
          <w:rFonts w:ascii="Times New Roman" w:hAnsi="Times New Roman" w:cs="Times New Roman"/>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7D1161" w:rsidRPr="007D1161" w:rsidRDefault="007D1161" w:rsidP="004109BD">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rPr>
        <w:t>22</w:t>
      </w:r>
      <w:r w:rsidRPr="007D1161">
        <w:rPr>
          <w:rFonts w:ascii="Times New Roman" w:hAnsi="Times New Roman" w:cs="Times New Roman"/>
        </w:rPr>
        <w:t xml:space="preserve">.8. O Fiscal do Contrato exercerá a fiscalização dos serviços contratados, de modo a assegurar o efetivo cumprimento das obrigações da Contratada, realizando a supervisão das atividades por ela desenvolvidas e efetivando avaliações periódicas. </w:t>
      </w:r>
    </w:p>
    <w:p w:rsidR="00354C26" w:rsidRPr="00831083" w:rsidRDefault="008724E7" w:rsidP="004109BD">
      <w:pPr>
        <w:spacing w:before="100" w:beforeAutospacing="1" w:after="100" w:afterAutospacing="1"/>
        <w:jc w:val="both"/>
        <w:rPr>
          <w:b/>
          <w:sz w:val="22"/>
          <w:szCs w:val="22"/>
        </w:rPr>
      </w:pPr>
      <w:r w:rsidRPr="007D1161">
        <w:rPr>
          <w:b/>
          <w:sz w:val="22"/>
          <w:szCs w:val="22"/>
        </w:rPr>
        <w:t>23</w:t>
      </w:r>
      <w:r w:rsidR="00354C26" w:rsidRPr="007D1161">
        <w:rPr>
          <w:b/>
          <w:sz w:val="22"/>
          <w:szCs w:val="22"/>
        </w:rPr>
        <w:t xml:space="preserve"> - DISPOSIÇÕES GERAIS</w:t>
      </w:r>
      <w:r w:rsidR="006E6BA9" w:rsidRPr="00831083">
        <w:rPr>
          <w:b/>
          <w:sz w:val="22"/>
          <w:szCs w:val="22"/>
        </w:rPr>
        <w:t>:</w:t>
      </w:r>
    </w:p>
    <w:p w:rsidR="00354C26" w:rsidRPr="00831083" w:rsidRDefault="008724E7" w:rsidP="004109BD">
      <w:pPr>
        <w:spacing w:before="100" w:beforeAutospacing="1" w:after="100" w:afterAutospacing="1"/>
        <w:ind w:left="567"/>
        <w:jc w:val="both"/>
        <w:rPr>
          <w:sz w:val="22"/>
          <w:szCs w:val="22"/>
        </w:rPr>
      </w:pPr>
      <w:r w:rsidRPr="00831083">
        <w:rPr>
          <w:sz w:val="22"/>
          <w:szCs w:val="22"/>
        </w:rPr>
        <w:t>23</w:t>
      </w:r>
      <w:r w:rsidR="00354C26" w:rsidRPr="00831083">
        <w:rPr>
          <w:sz w:val="22"/>
          <w:szCs w:val="22"/>
        </w:rPr>
        <w:t>.1.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F2411E" w:rsidRPr="00831083" w:rsidRDefault="00F2411E" w:rsidP="004109BD">
      <w:pPr>
        <w:spacing w:before="100" w:beforeAutospacing="1" w:after="100" w:afterAutospacing="1"/>
        <w:ind w:left="567"/>
        <w:jc w:val="both"/>
        <w:rPr>
          <w:sz w:val="22"/>
          <w:szCs w:val="22"/>
        </w:rPr>
      </w:pPr>
    </w:p>
    <w:p w:rsidR="00354C26" w:rsidRPr="00CD1325" w:rsidRDefault="008724E7" w:rsidP="004109BD">
      <w:pPr>
        <w:spacing w:before="100" w:beforeAutospacing="1" w:after="100" w:afterAutospacing="1"/>
        <w:ind w:left="567"/>
        <w:jc w:val="both"/>
        <w:rPr>
          <w:sz w:val="22"/>
          <w:szCs w:val="22"/>
        </w:rPr>
      </w:pPr>
      <w:r w:rsidRPr="00831083">
        <w:rPr>
          <w:sz w:val="22"/>
          <w:szCs w:val="22"/>
        </w:rPr>
        <w:t>23</w:t>
      </w:r>
      <w:r w:rsidR="00354C26" w:rsidRPr="00831083">
        <w:rPr>
          <w:sz w:val="22"/>
          <w:szCs w:val="22"/>
        </w:rPr>
        <w:t>.2. A Administração,</w:t>
      </w:r>
      <w:r w:rsidR="00354C26" w:rsidRPr="00CD1325">
        <w:rPr>
          <w:sz w:val="22"/>
          <w:szCs w:val="22"/>
        </w:rPr>
        <w:t xml:space="preserve"> a qualquer tempo, antes da data de apresentação das documentações e das propostas das ofertantes, poderá proceder a alterações concernentes a esta licitação, por sua iniciativa, fornecendo o correspondente adendo a todas as interessadas que tenha adquirido o Edital, sendo-lhes facultado, em sendo o caso, adiar a data do recebimento das documentações e propostas.</w:t>
      </w:r>
    </w:p>
    <w:p w:rsidR="00354C26" w:rsidRPr="00CD1325" w:rsidRDefault="008724E7" w:rsidP="004109BD">
      <w:pPr>
        <w:spacing w:before="100" w:beforeAutospacing="1" w:after="100" w:afterAutospacing="1"/>
        <w:ind w:left="567"/>
        <w:jc w:val="both"/>
        <w:rPr>
          <w:sz w:val="22"/>
          <w:szCs w:val="22"/>
        </w:rPr>
      </w:pPr>
      <w:r>
        <w:rPr>
          <w:sz w:val="22"/>
          <w:szCs w:val="22"/>
        </w:rPr>
        <w:t>23</w:t>
      </w:r>
      <w:r w:rsidR="00354C26" w:rsidRPr="00CD1325">
        <w:rPr>
          <w:sz w:val="22"/>
          <w:szCs w:val="22"/>
        </w:rPr>
        <w:t xml:space="preserve">.3. As despesas de elaboração das propostas para este certame licitatório serão de exclusiva responsabilidade da </w:t>
      </w:r>
      <w:r w:rsidR="00C241A6">
        <w:rPr>
          <w:sz w:val="22"/>
          <w:szCs w:val="22"/>
        </w:rPr>
        <w:t>ofertante</w:t>
      </w:r>
      <w:r w:rsidR="00354C26" w:rsidRPr="00CD1325">
        <w:rPr>
          <w:sz w:val="22"/>
          <w:szCs w:val="22"/>
        </w:rPr>
        <w:t>, não lhe sendo assegurado proclamar qualquer indenização da Administração.</w:t>
      </w:r>
    </w:p>
    <w:p w:rsidR="00354C26" w:rsidRPr="00CD1325" w:rsidRDefault="008724E7" w:rsidP="004109BD">
      <w:pPr>
        <w:tabs>
          <w:tab w:val="left" w:pos="142"/>
        </w:tabs>
        <w:spacing w:before="100" w:beforeAutospacing="1" w:after="100" w:afterAutospacing="1"/>
        <w:ind w:left="567"/>
        <w:jc w:val="both"/>
        <w:rPr>
          <w:sz w:val="22"/>
          <w:szCs w:val="22"/>
        </w:rPr>
      </w:pPr>
      <w:r>
        <w:rPr>
          <w:sz w:val="22"/>
          <w:szCs w:val="22"/>
        </w:rPr>
        <w:t>23</w:t>
      </w:r>
      <w:r w:rsidR="00354C26" w:rsidRPr="00CD1325">
        <w:rPr>
          <w:sz w:val="22"/>
          <w:szCs w:val="22"/>
        </w:rPr>
        <w:t>.4. As omissões porventura existentes neste Edital, serão sanadas pela Comissão Especial de Licitação, da Superintendência Estadual de Compras e Licitações - SUPEL, do Governo do Estado de Rondônia, observadas as disposições legais e regulamentares pertinentes, bem como diretrizes expedidas pelos órgãos que se constituírem fontes de recursos financiadores.</w:t>
      </w:r>
    </w:p>
    <w:p w:rsidR="007211FB" w:rsidRPr="00CD1325" w:rsidRDefault="008724E7" w:rsidP="00E5797B">
      <w:pPr>
        <w:tabs>
          <w:tab w:val="left" w:pos="142"/>
        </w:tabs>
        <w:spacing w:before="100" w:beforeAutospacing="1" w:after="100" w:afterAutospacing="1"/>
        <w:ind w:left="567"/>
        <w:jc w:val="both"/>
        <w:rPr>
          <w:sz w:val="22"/>
          <w:szCs w:val="22"/>
        </w:rPr>
      </w:pPr>
      <w:r>
        <w:rPr>
          <w:sz w:val="22"/>
          <w:szCs w:val="22"/>
        </w:rPr>
        <w:t>23</w:t>
      </w:r>
      <w:r w:rsidR="00354C26" w:rsidRPr="00CD1325">
        <w:rPr>
          <w:sz w:val="22"/>
          <w:szCs w:val="22"/>
        </w:rPr>
        <w:t xml:space="preserve">.5. A todos os competidores que adquirirem o presente Edital, será dado conhecimento de quaisquer impugnações ou pertinentes pedidos de esclarecimento de dúvidas e suas respectivas respostas, que passarão incontinentes a integrar o presente ato </w:t>
      </w:r>
    </w:p>
    <w:p w:rsidR="006E6BA9" w:rsidRPr="00CD1325" w:rsidRDefault="008724E7" w:rsidP="004109BD">
      <w:pPr>
        <w:spacing w:before="100" w:beforeAutospacing="1" w:after="100" w:afterAutospacing="1"/>
        <w:ind w:left="6"/>
        <w:jc w:val="both"/>
        <w:rPr>
          <w:sz w:val="22"/>
          <w:szCs w:val="22"/>
        </w:rPr>
      </w:pPr>
      <w:r>
        <w:rPr>
          <w:sz w:val="22"/>
          <w:szCs w:val="22"/>
        </w:rPr>
        <w:t>23</w:t>
      </w:r>
      <w:r w:rsidR="00354C26" w:rsidRPr="00CD1325">
        <w:rPr>
          <w:sz w:val="22"/>
          <w:szCs w:val="22"/>
        </w:rPr>
        <w:t xml:space="preserve">.6. A </w:t>
      </w:r>
      <w:r w:rsidR="000174BA" w:rsidRPr="00CD1325">
        <w:rPr>
          <w:sz w:val="22"/>
          <w:szCs w:val="22"/>
        </w:rPr>
        <w:t>licitação poderá ser</w:t>
      </w:r>
      <w:r w:rsidR="00354C26" w:rsidRPr="00CD1325">
        <w:rPr>
          <w:sz w:val="22"/>
          <w:szCs w:val="22"/>
        </w:rPr>
        <w:t>:</w:t>
      </w:r>
    </w:p>
    <w:p w:rsidR="00354C26" w:rsidRPr="00831CCC" w:rsidRDefault="00354C26" w:rsidP="004109BD">
      <w:pPr>
        <w:spacing w:before="100" w:beforeAutospacing="1" w:after="100" w:afterAutospacing="1"/>
        <w:jc w:val="both"/>
        <w:rPr>
          <w:sz w:val="6"/>
          <w:szCs w:val="22"/>
        </w:rPr>
      </w:pPr>
    </w:p>
    <w:p w:rsidR="007E6CA9" w:rsidRDefault="008724E7" w:rsidP="004109BD">
      <w:pPr>
        <w:spacing w:before="100" w:beforeAutospacing="1" w:after="100" w:afterAutospacing="1"/>
        <w:ind w:left="567"/>
        <w:jc w:val="both"/>
        <w:rPr>
          <w:sz w:val="22"/>
          <w:szCs w:val="22"/>
        </w:rPr>
      </w:pPr>
      <w:r>
        <w:rPr>
          <w:sz w:val="22"/>
          <w:szCs w:val="22"/>
        </w:rPr>
        <w:t>23</w:t>
      </w:r>
      <w:r w:rsidR="00354C26" w:rsidRPr="00CD1325">
        <w:rPr>
          <w:sz w:val="22"/>
          <w:szCs w:val="22"/>
        </w:rPr>
        <w:t xml:space="preserve">.6.1. </w:t>
      </w:r>
      <w:r w:rsidR="00F46AE3" w:rsidRPr="00CD1325">
        <w:rPr>
          <w:b/>
          <w:sz w:val="22"/>
          <w:szCs w:val="22"/>
        </w:rPr>
        <w:t>A</w:t>
      </w:r>
      <w:r w:rsidR="00354C26" w:rsidRPr="00CD1325">
        <w:rPr>
          <w:b/>
          <w:sz w:val="22"/>
          <w:szCs w:val="22"/>
        </w:rPr>
        <w:t>nulada</w:t>
      </w:r>
      <w:r w:rsidR="00694BCE" w:rsidRPr="00CD1325">
        <w:rPr>
          <w:b/>
          <w:sz w:val="22"/>
          <w:szCs w:val="22"/>
        </w:rPr>
        <w:t xml:space="preserve"> pela Administração,</w:t>
      </w:r>
      <w:r w:rsidR="00354C26" w:rsidRPr="00CD1325">
        <w:rPr>
          <w:sz w:val="22"/>
          <w:szCs w:val="22"/>
        </w:rPr>
        <w:t xml:space="preserve"> se</w:t>
      </w:r>
      <w:r w:rsidR="00694BCE" w:rsidRPr="00CD1325">
        <w:rPr>
          <w:sz w:val="22"/>
          <w:szCs w:val="22"/>
        </w:rPr>
        <w:t xml:space="preserve"> </w:t>
      </w:r>
      <w:r w:rsidR="00354C26" w:rsidRPr="00CD1325">
        <w:rPr>
          <w:sz w:val="22"/>
          <w:szCs w:val="22"/>
        </w:rPr>
        <w:t>houver ilegalidade, de ofício ou por provocação de terceiros, mediante parecer escrito e devidamente fundamentado, ou;</w:t>
      </w:r>
    </w:p>
    <w:p w:rsidR="00354C26" w:rsidRPr="00CD1325" w:rsidRDefault="008724E7" w:rsidP="004109BD">
      <w:pPr>
        <w:spacing w:before="100" w:beforeAutospacing="1" w:after="100" w:afterAutospacing="1"/>
        <w:ind w:left="567"/>
        <w:jc w:val="both"/>
        <w:rPr>
          <w:sz w:val="22"/>
          <w:szCs w:val="22"/>
        </w:rPr>
      </w:pPr>
      <w:r>
        <w:rPr>
          <w:sz w:val="22"/>
          <w:szCs w:val="22"/>
        </w:rPr>
        <w:lastRenderedPageBreak/>
        <w:t>23</w:t>
      </w:r>
      <w:r w:rsidR="006E6BA9" w:rsidRPr="00CD1325">
        <w:rPr>
          <w:sz w:val="22"/>
          <w:szCs w:val="22"/>
        </w:rPr>
        <w:t>.</w:t>
      </w:r>
      <w:r w:rsidR="00354C26" w:rsidRPr="00CD1325">
        <w:rPr>
          <w:sz w:val="22"/>
          <w:szCs w:val="22"/>
        </w:rPr>
        <w:t xml:space="preserve">6.2. </w:t>
      </w:r>
      <w:r w:rsidR="00F46AE3" w:rsidRPr="00CD1325">
        <w:rPr>
          <w:b/>
          <w:sz w:val="22"/>
          <w:szCs w:val="22"/>
        </w:rPr>
        <w:t>R</w:t>
      </w:r>
      <w:r w:rsidR="00354C26" w:rsidRPr="00CD1325">
        <w:rPr>
          <w:b/>
          <w:sz w:val="22"/>
          <w:szCs w:val="22"/>
        </w:rPr>
        <w:t>evogada,</w:t>
      </w:r>
      <w:r w:rsidR="00354C26" w:rsidRPr="00CD1325">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354C26" w:rsidRPr="00CD1325" w:rsidRDefault="008724E7" w:rsidP="004109BD">
      <w:pPr>
        <w:spacing w:before="100" w:beforeAutospacing="1" w:after="100" w:afterAutospacing="1"/>
        <w:jc w:val="both"/>
        <w:rPr>
          <w:sz w:val="22"/>
          <w:szCs w:val="22"/>
        </w:rPr>
      </w:pPr>
      <w:r>
        <w:rPr>
          <w:sz w:val="22"/>
          <w:szCs w:val="22"/>
        </w:rPr>
        <w:t>23</w:t>
      </w:r>
      <w:r w:rsidR="00354C26" w:rsidRPr="00CD1325">
        <w:rPr>
          <w:sz w:val="22"/>
          <w:szCs w:val="22"/>
        </w:rPr>
        <w:t>.7. Será observado, ainda, quanto ao procedimento desta licitação, o seguinte:</w:t>
      </w:r>
    </w:p>
    <w:p w:rsidR="00354C26" w:rsidRDefault="008724E7" w:rsidP="004109BD">
      <w:pPr>
        <w:spacing w:before="100" w:beforeAutospacing="1" w:after="100" w:afterAutospacing="1"/>
        <w:ind w:left="567"/>
        <w:jc w:val="both"/>
        <w:rPr>
          <w:sz w:val="22"/>
          <w:szCs w:val="22"/>
        </w:rPr>
      </w:pPr>
      <w:r>
        <w:rPr>
          <w:sz w:val="22"/>
          <w:szCs w:val="22"/>
        </w:rPr>
        <w:t>23</w:t>
      </w:r>
      <w:r w:rsidR="00354C26" w:rsidRPr="00CD1325">
        <w:rPr>
          <w:sz w:val="22"/>
          <w:szCs w:val="22"/>
        </w:rPr>
        <w:t>.7.1. A anulação do procedimento licitatório por motivo de ilegalidade não gera obrigação de indenizar, ressalvado o disposto no parágrafo único, do art. 59, da Lei 8.666/93;</w:t>
      </w:r>
    </w:p>
    <w:p w:rsidR="00354C26" w:rsidRDefault="008724E7" w:rsidP="004109BD">
      <w:pPr>
        <w:spacing w:before="100" w:beforeAutospacing="1" w:after="100" w:afterAutospacing="1"/>
        <w:ind w:left="567"/>
        <w:jc w:val="both"/>
        <w:rPr>
          <w:sz w:val="22"/>
          <w:szCs w:val="22"/>
        </w:rPr>
      </w:pPr>
      <w:r>
        <w:rPr>
          <w:sz w:val="22"/>
          <w:szCs w:val="22"/>
        </w:rPr>
        <w:t>23</w:t>
      </w:r>
      <w:r w:rsidR="00354C26" w:rsidRPr="00CD1325">
        <w:rPr>
          <w:sz w:val="22"/>
          <w:szCs w:val="22"/>
        </w:rPr>
        <w:t>.7.2. A nulidade do procedimento licitatório induz à do empenho, ressalvado o disposto na condição anterior; e</w:t>
      </w:r>
    </w:p>
    <w:p w:rsidR="00354C26" w:rsidRPr="00CD1325" w:rsidRDefault="008724E7" w:rsidP="004109BD">
      <w:pPr>
        <w:spacing w:before="100" w:beforeAutospacing="1" w:after="100" w:afterAutospacing="1"/>
        <w:ind w:left="567"/>
        <w:jc w:val="both"/>
        <w:rPr>
          <w:sz w:val="22"/>
          <w:szCs w:val="22"/>
        </w:rPr>
      </w:pPr>
      <w:r>
        <w:rPr>
          <w:sz w:val="22"/>
          <w:szCs w:val="22"/>
        </w:rPr>
        <w:t>23</w:t>
      </w:r>
      <w:r w:rsidR="00354C26" w:rsidRPr="00CD1325">
        <w:rPr>
          <w:sz w:val="22"/>
          <w:szCs w:val="22"/>
        </w:rPr>
        <w:t>.7.3. No caso de desfazimento do processo licitatório, fica assegurado o contraditório e a ampla defesa.</w:t>
      </w:r>
    </w:p>
    <w:p w:rsidR="00354C26" w:rsidRPr="00D16A0C" w:rsidRDefault="008724E7" w:rsidP="004109BD">
      <w:pPr>
        <w:pStyle w:val="Corpodetexto"/>
        <w:spacing w:before="100" w:beforeAutospacing="1" w:after="100" w:afterAutospacing="1"/>
        <w:rPr>
          <w:sz w:val="22"/>
          <w:szCs w:val="22"/>
        </w:rPr>
      </w:pPr>
      <w:r>
        <w:rPr>
          <w:sz w:val="22"/>
          <w:szCs w:val="22"/>
        </w:rPr>
        <w:t>23</w:t>
      </w:r>
      <w:r w:rsidR="00354C26" w:rsidRPr="00D16A0C">
        <w:rPr>
          <w:bCs/>
          <w:sz w:val="22"/>
          <w:szCs w:val="22"/>
        </w:rPr>
        <w:t xml:space="preserve">.8. Havendo divergências contidas no Edital e em seus anexos, prevalecerá pela ordem, o Edital, em seguida, o </w:t>
      </w:r>
      <w:r w:rsidR="009D5E8C">
        <w:rPr>
          <w:bCs/>
          <w:sz w:val="22"/>
          <w:szCs w:val="22"/>
        </w:rPr>
        <w:t>PROJETO BÁSICO</w:t>
      </w:r>
      <w:r w:rsidR="00354C26" w:rsidRPr="00D16A0C">
        <w:rPr>
          <w:bCs/>
          <w:sz w:val="22"/>
          <w:szCs w:val="22"/>
        </w:rPr>
        <w:t>, a Minuta do Contrato e, por último, os demais anexos, que são partes integrantes do Edital, em conformidade com o disposto no artigo 40, § 2º, da Lei Federal nº 8.666/93.</w:t>
      </w:r>
    </w:p>
    <w:p w:rsidR="00D16A0C" w:rsidRPr="00D16A0C" w:rsidRDefault="008724E7" w:rsidP="004109BD">
      <w:pPr>
        <w:spacing w:before="100" w:beforeAutospacing="1" w:after="100" w:afterAutospacing="1"/>
        <w:jc w:val="both"/>
        <w:rPr>
          <w:sz w:val="22"/>
          <w:szCs w:val="22"/>
          <w:lang w:eastAsia="pt-BR"/>
        </w:rPr>
      </w:pPr>
      <w:r>
        <w:rPr>
          <w:sz w:val="22"/>
          <w:szCs w:val="22"/>
          <w:lang w:eastAsia="pt-BR"/>
        </w:rPr>
        <w:t>23</w:t>
      </w:r>
      <w:r w:rsidR="00D16A0C">
        <w:rPr>
          <w:sz w:val="22"/>
          <w:szCs w:val="22"/>
          <w:lang w:eastAsia="pt-BR"/>
        </w:rPr>
        <w:t>.9</w:t>
      </w:r>
      <w:r w:rsidR="00D16A0C" w:rsidRPr="00D16A0C">
        <w:rPr>
          <w:sz w:val="22"/>
          <w:szCs w:val="22"/>
          <w:lang w:eastAsia="pt-BR"/>
        </w:rPr>
        <w:t>  É facultada à Comissão ou autoridade superior, em qualquer fase da licitação, a promoção de diligência destinada a esclarecer ou a complementar a instrução do processo, vedada a inclusão posterior de documento ou informação que deveria cons</w:t>
      </w:r>
      <w:r w:rsidR="00D16A0C">
        <w:rPr>
          <w:sz w:val="22"/>
          <w:szCs w:val="22"/>
          <w:lang w:eastAsia="pt-BR"/>
        </w:rPr>
        <w:t>tar originariamente da proposta, conforme previsto no Art. 43, § 3º da Lei 8.666/93;</w:t>
      </w:r>
      <w:r w:rsidR="00D16A0C" w:rsidRPr="00D16A0C">
        <w:rPr>
          <w:sz w:val="22"/>
          <w:szCs w:val="22"/>
          <w:lang w:eastAsia="pt-BR"/>
        </w:rPr>
        <w:t xml:space="preserve"> </w:t>
      </w:r>
    </w:p>
    <w:p w:rsidR="00354C26" w:rsidRDefault="008724E7" w:rsidP="004109BD">
      <w:pPr>
        <w:spacing w:before="100" w:beforeAutospacing="1" w:after="100" w:afterAutospacing="1"/>
        <w:jc w:val="both"/>
        <w:rPr>
          <w:sz w:val="22"/>
          <w:szCs w:val="22"/>
        </w:rPr>
      </w:pPr>
      <w:r>
        <w:rPr>
          <w:sz w:val="22"/>
          <w:szCs w:val="22"/>
        </w:rPr>
        <w:t>23</w:t>
      </w:r>
      <w:r w:rsidR="00354C26" w:rsidRPr="00CD1325">
        <w:rPr>
          <w:sz w:val="22"/>
          <w:szCs w:val="22"/>
        </w:rPr>
        <w:t>.</w:t>
      </w:r>
      <w:r w:rsidR="00D16A0C">
        <w:rPr>
          <w:sz w:val="22"/>
          <w:szCs w:val="22"/>
        </w:rPr>
        <w:t>10</w:t>
      </w:r>
      <w:r w:rsidR="00354C26" w:rsidRPr="00CD1325">
        <w:rPr>
          <w:sz w:val="22"/>
          <w:szCs w:val="22"/>
        </w:rPr>
        <w:t xml:space="preserve"> A cidade de Porto Velho, capital do Estado de Rondônia, será considerada domicílio desta Licitação e foro competente para dirimir quaisquer dúvidas referentes à licitação e procedimentos dela resultantes.</w:t>
      </w:r>
    </w:p>
    <w:p w:rsidR="00354C26" w:rsidRDefault="008724E7" w:rsidP="004109BD">
      <w:pPr>
        <w:spacing w:before="100" w:beforeAutospacing="1" w:after="100" w:afterAutospacing="1"/>
        <w:jc w:val="both"/>
        <w:rPr>
          <w:sz w:val="22"/>
          <w:szCs w:val="22"/>
        </w:rPr>
      </w:pPr>
      <w:r>
        <w:rPr>
          <w:sz w:val="22"/>
          <w:szCs w:val="22"/>
        </w:rPr>
        <w:t>23</w:t>
      </w:r>
      <w:r w:rsidR="00354C26" w:rsidRPr="00CD1325">
        <w:rPr>
          <w:sz w:val="22"/>
          <w:szCs w:val="22"/>
        </w:rPr>
        <w:t>.1</w:t>
      </w:r>
      <w:r w:rsidR="00D16A0C">
        <w:rPr>
          <w:sz w:val="22"/>
          <w:szCs w:val="22"/>
        </w:rPr>
        <w:t>1</w:t>
      </w:r>
      <w:r w:rsidR="00354C26" w:rsidRPr="00CD1325">
        <w:rPr>
          <w:sz w:val="22"/>
          <w:szCs w:val="22"/>
        </w:rPr>
        <w:t>. As notificações necessárias relativas a esta licitação, bem como a divulgação de resultados de cada fase, poderão ser procedidas via protocolo ou por meio de fax, em número fornecido pela empresa, sendo o comprovante de transmissão anexado aos autos, ou ainda através de publicação no Diário Oficial do Estado.</w:t>
      </w:r>
    </w:p>
    <w:p w:rsidR="00354C26" w:rsidRPr="00CD1325" w:rsidRDefault="00354C26">
      <w:pPr>
        <w:jc w:val="both"/>
        <w:rPr>
          <w:sz w:val="22"/>
          <w:szCs w:val="22"/>
        </w:rPr>
      </w:pPr>
    </w:p>
    <w:p w:rsidR="003E1BAE" w:rsidRDefault="003E1BAE">
      <w:pPr>
        <w:jc w:val="both"/>
        <w:rPr>
          <w:b/>
          <w:sz w:val="22"/>
          <w:szCs w:val="22"/>
        </w:rPr>
      </w:pPr>
    </w:p>
    <w:p w:rsidR="00354C26" w:rsidRPr="0024474B" w:rsidRDefault="00831CCC">
      <w:pPr>
        <w:jc w:val="both"/>
        <w:rPr>
          <w:b/>
          <w:sz w:val="22"/>
          <w:szCs w:val="22"/>
        </w:rPr>
      </w:pPr>
      <w:r w:rsidRPr="0024474B">
        <w:rPr>
          <w:b/>
          <w:sz w:val="22"/>
          <w:szCs w:val="22"/>
        </w:rPr>
        <w:t>2</w:t>
      </w:r>
      <w:r w:rsidR="008724E7">
        <w:rPr>
          <w:b/>
          <w:sz w:val="22"/>
          <w:szCs w:val="22"/>
        </w:rPr>
        <w:t>4</w:t>
      </w:r>
      <w:r w:rsidR="00354C26" w:rsidRPr="0024474B">
        <w:rPr>
          <w:b/>
          <w:sz w:val="22"/>
          <w:szCs w:val="22"/>
        </w:rPr>
        <w:t xml:space="preserve"> – DOS ANEXOS</w:t>
      </w:r>
      <w:r w:rsidR="00E52CA1" w:rsidRPr="0024474B">
        <w:rPr>
          <w:b/>
          <w:sz w:val="22"/>
          <w:szCs w:val="22"/>
        </w:rPr>
        <w:t>:</w:t>
      </w:r>
    </w:p>
    <w:p w:rsidR="00354C26" w:rsidRPr="00976F45" w:rsidRDefault="00354C26" w:rsidP="00D16A0C">
      <w:pPr>
        <w:spacing w:before="120" w:after="240"/>
        <w:jc w:val="both"/>
        <w:rPr>
          <w:sz w:val="22"/>
          <w:szCs w:val="22"/>
        </w:rPr>
      </w:pPr>
      <w:r w:rsidRPr="0024474B">
        <w:rPr>
          <w:sz w:val="22"/>
          <w:szCs w:val="22"/>
        </w:rPr>
        <w:t xml:space="preserve">Integram </w:t>
      </w:r>
      <w:r w:rsidRPr="00976F45">
        <w:rPr>
          <w:sz w:val="22"/>
          <w:szCs w:val="22"/>
        </w:rPr>
        <w:t>este Edital</w:t>
      </w:r>
      <w:r w:rsidR="009F7285" w:rsidRPr="00976F45">
        <w:rPr>
          <w:sz w:val="22"/>
          <w:szCs w:val="22"/>
        </w:rPr>
        <w:t>, como nele estivessem transcritos,</w:t>
      </w:r>
      <w:r w:rsidRPr="00976F45">
        <w:rPr>
          <w:sz w:val="22"/>
          <w:szCs w:val="22"/>
        </w:rPr>
        <w:t xml:space="preserve"> os seguintes Anexos:</w:t>
      </w:r>
    </w:p>
    <w:p w:rsidR="00A52A6A" w:rsidRPr="00976F45" w:rsidRDefault="0024474B" w:rsidP="00A52A6A">
      <w:pPr>
        <w:jc w:val="both"/>
        <w:rPr>
          <w:sz w:val="22"/>
          <w:szCs w:val="22"/>
        </w:rPr>
      </w:pPr>
      <w:r w:rsidRPr="00976F45">
        <w:rPr>
          <w:b/>
          <w:sz w:val="22"/>
          <w:szCs w:val="22"/>
        </w:rPr>
        <w:t>Anexo I</w:t>
      </w:r>
      <w:r w:rsidR="002B7601" w:rsidRPr="00976F45">
        <w:rPr>
          <w:b/>
          <w:sz w:val="22"/>
          <w:szCs w:val="22"/>
        </w:rPr>
        <w:t xml:space="preserve"> do Edital</w:t>
      </w:r>
      <w:r w:rsidRPr="00976F45">
        <w:rPr>
          <w:b/>
          <w:sz w:val="22"/>
          <w:szCs w:val="22"/>
        </w:rPr>
        <w:t xml:space="preserve">: </w:t>
      </w:r>
      <w:r w:rsidR="009D5E8C" w:rsidRPr="00976F45">
        <w:rPr>
          <w:sz w:val="22"/>
          <w:szCs w:val="22"/>
        </w:rPr>
        <w:t>PROJETO BÁSICO</w:t>
      </w:r>
    </w:p>
    <w:p w:rsidR="003E1BAE" w:rsidRPr="00976F45" w:rsidRDefault="003E1BAE" w:rsidP="00A52A6A">
      <w:pPr>
        <w:jc w:val="both"/>
        <w:rPr>
          <w:sz w:val="22"/>
          <w:szCs w:val="22"/>
        </w:rPr>
      </w:pPr>
    </w:p>
    <w:p w:rsidR="00976F45" w:rsidRDefault="00D36656" w:rsidP="00976F45">
      <w:pPr>
        <w:tabs>
          <w:tab w:val="left" w:pos="709"/>
        </w:tabs>
        <w:jc w:val="both"/>
        <w:rPr>
          <w:rFonts w:eastAsiaTheme="minorHAnsi"/>
          <w:bCs/>
          <w:color w:val="000000"/>
          <w:sz w:val="22"/>
          <w:szCs w:val="22"/>
          <w:lang w:eastAsia="en-US"/>
        </w:rPr>
      </w:pPr>
      <w:r w:rsidRPr="00976F45">
        <w:rPr>
          <w:b/>
          <w:sz w:val="22"/>
          <w:szCs w:val="22"/>
        </w:rPr>
        <w:tab/>
      </w:r>
      <w:r w:rsidR="00976F45" w:rsidRPr="00976F45">
        <w:rPr>
          <w:rFonts w:eastAsiaTheme="minorHAnsi"/>
          <w:b/>
          <w:bCs/>
          <w:color w:val="000000"/>
          <w:sz w:val="22"/>
          <w:szCs w:val="22"/>
          <w:lang w:eastAsia="en-US"/>
        </w:rPr>
        <w:t xml:space="preserve">ANEXO I – </w:t>
      </w:r>
      <w:r w:rsidR="00976F45" w:rsidRPr="00976F45">
        <w:rPr>
          <w:rFonts w:eastAsiaTheme="minorHAnsi"/>
          <w:bCs/>
          <w:color w:val="000000"/>
          <w:sz w:val="22"/>
          <w:szCs w:val="22"/>
          <w:lang w:eastAsia="en-US"/>
        </w:rPr>
        <w:t>DADOS SEAGRI</w:t>
      </w:r>
    </w:p>
    <w:p w:rsidR="00976F45" w:rsidRDefault="00976F45" w:rsidP="00976F45">
      <w:pPr>
        <w:tabs>
          <w:tab w:val="left" w:pos="709"/>
        </w:tabs>
        <w:ind w:left="709"/>
        <w:jc w:val="both"/>
        <w:rPr>
          <w:rFonts w:eastAsiaTheme="minorHAnsi"/>
          <w:color w:val="000000"/>
          <w:sz w:val="22"/>
          <w:szCs w:val="22"/>
          <w:lang w:eastAsia="en-US"/>
        </w:rPr>
      </w:pPr>
      <w:r w:rsidRPr="00976F45">
        <w:rPr>
          <w:rFonts w:eastAsiaTheme="minorHAnsi"/>
          <w:b/>
          <w:bCs/>
          <w:color w:val="000000"/>
          <w:sz w:val="22"/>
          <w:szCs w:val="22"/>
          <w:lang w:eastAsia="en-US"/>
        </w:rPr>
        <w:t xml:space="preserve">ANEXO II </w:t>
      </w:r>
      <w:r w:rsidRPr="00976F45">
        <w:rPr>
          <w:rFonts w:eastAsiaTheme="minorHAnsi"/>
          <w:color w:val="000000"/>
          <w:sz w:val="22"/>
          <w:szCs w:val="22"/>
          <w:lang w:eastAsia="en-US"/>
        </w:rPr>
        <w:t>- MEMORIAL TÉCNICO DESCRITIVO</w:t>
      </w:r>
    </w:p>
    <w:p w:rsidR="00976F45" w:rsidRDefault="00976F45" w:rsidP="00976F45">
      <w:pPr>
        <w:tabs>
          <w:tab w:val="left" w:pos="709"/>
        </w:tabs>
        <w:ind w:left="709"/>
        <w:jc w:val="both"/>
        <w:rPr>
          <w:sz w:val="22"/>
          <w:szCs w:val="22"/>
        </w:rPr>
      </w:pPr>
      <w:r w:rsidRPr="00976F45">
        <w:rPr>
          <w:rFonts w:eastAsiaTheme="minorHAnsi"/>
          <w:b/>
          <w:color w:val="000000"/>
          <w:sz w:val="22"/>
          <w:szCs w:val="22"/>
          <w:lang w:eastAsia="en-US"/>
        </w:rPr>
        <w:t>ANEXO III</w:t>
      </w:r>
      <w:r w:rsidRPr="00976F45">
        <w:rPr>
          <w:rFonts w:eastAsiaTheme="minorHAnsi"/>
          <w:color w:val="000000"/>
          <w:sz w:val="22"/>
          <w:szCs w:val="22"/>
          <w:lang w:eastAsia="en-US"/>
        </w:rPr>
        <w:t xml:space="preserve"> - </w:t>
      </w:r>
      <w:r w:rsidRPr="00976F45">
        <w:rPr>
          <w:sz w:val="22"/>
          <w:szCs w:val="22"/>
        </w:rPr>
        <w:t>QUANTITATIVOS E ORÇAMENTO ESTIMADO DA OBRA</w:t>
      </w:r>
    </w:p>
    <w:p w:rsidR="00976F45" w:rsidRPr="00976F45" w:rsidRDefault="00976F45" w:rsidP="00976F45">
      <w:pPr>
        <w:tabs>
          <w:tab w:val="left" w:pos="709"/>
        </w:tabs>
        <w:ind w:left="709"/>
        <w:jc w:val="both"/>
        <w:rPr>
          <w:sz w:val="22"/>
          <w:szCs w:val="22"/>
        </w:rPr>
      </w:pPr>
      <w:r w:rsidRPr="00976F45">
        <w:rPr>
          <w:b/>
          <w:sz w:val="22"/>
          <w:szCs w:val="22"/>
        </w:rPr>
        <w:t xml:space="preserve">ANEXO IV - </w:t>
      </w:r>
      <w:r w:rsidRPr="00976F45">
        <w:rPr>
          <w:sz w:val="22"/>
          <w:szCs w:val="22"/>
        </w:rPr>
        <w:t>CRONOGRAMA FÍSICO ESTIMADO DO SERVIÇO</w:t>
      </w:r>
      <w:r w:rsidR="00A52A6A" w:rsidRPr="00976F45">
        <w:rPr>
          <w:sz w:val="22"/>
          <w:szCs w:val="22"/>
        </w:rPr>
        <w:t xml:space="preserve"> </w:t>
      </w:r>
    </w:p>
    <w:p w:rsidR="0016766A" w:rsidRPr="00976F45" w:rsidRDefault="0016766A" w:rsidP="0016766A">
      <w:pPr>
        <w:tabs>
          <w:tab w:val="left" w:pos="709"/>
        </w:tabs>
        <w:ind w:left="709"/>
        <w:jc w:val="both"/>
        <w:rPr>
          <w:b/>
          <w:sz w:val="22"/>
          <w:szCs w:val="22"/>
        </w:rPr>
      </w:pPr>
    </w:p>
    <w:p w:rsidR="00CF5F83" w:rsidRPr="00976F45" w:rsidRDefault="00CF5F83" w:rsidP="00D16A0C">
      <w:pPr>
        <w:jc w:val="both"/>
        <w:rPr>
          <w:b/>
          <w:sz w:val="22"/>
          <w:szCs w:val="22"/>
        </w:rPr>
      </w:pPr>
    </w:p>
    <w:p w:rsidR="00D16A0C" w:rsidRPr="00976F45" w:rsidRDefault="00655961" w:rsidP="00D16A0C">
      <w:pPr>
        <w:jc w:val="both"/>
        <w:rPr>
          <w:sz w:val="22"/>
          <w:szCs w:val="22"/>
        </w:rPr>
      </w:pPr>
      <w:r w:rsidRPr="00976F45">
        <w:rPr>
          <w:b/>
          <w:sz w:val="22"/>
          <w:szCs w:val="22"/>
        </w:rPr>
        <w:t>Anexo I</w:t>
      </w:r>
      <w:r w:rsidR="002B7601" w:rsidRPr="00976F45">
        <w:rPr>
          <w:b/>
          <w:sz w:val="22"/>
          <w:szCs w:val="22"/>
        </w:rPr>
        <w:t>I do Edital</w:t>
      </w:r>
      <w:r w:rsidR="00D16A0C" w:rsidRPr="00976F45">
        <w:rPr>
          <w:b/>
          <w:sz w:val="22"/>
          <w:szCs w:val="22"/>
        </w:rPr>
        <w:t>:</w:t>
      </w:r>
      <w:r w:rsidR="00D16A0C" w:rsidRPr="00976F45">
        <w:rPr>
          <w:sz w:val="22"/>
          <w:szCs w:val="22"/>
        </w:rPr>
        <w:t xml:space="preserve"> </w:t>
      </w:r>
      <w:r w:rsidR="002B7601" w:rsidRPr="00976F45">
        <w:rPr>
          <w:sz w:val="22"/>
          <w:szCs w:val="22"/>
        </w:rPr>
        <w:t>Termo de Compromisso</w:t>
      </w:r>
    </w:p>
    <w:p w:rsidR="005D0ED6" w:rsidRPr="00976F45" w:rsidRDefault="005D0ED6" w:rsidP="005D0ED6">
      <w:pPr>
        <w:widowControl w:val="0"/>
        <w:jc w:val="both"/>
        <w:rPr>
          <w:sz w:val="22"/>
          <w:szCs w:val="22"/>
        </w:rPr>
      </w:pPr>
      <w:r w:rsidRPr="00976F45">
        <w:rPr>
          <w:b/>
          <w:sz w:val="22"/>
          <w:szCs w:val="22"/>
        </w:rPr>
        <w:t xml:space="preserve">Anexo </w:t>
      </w:r>
      <w:r w:rsidR="002B7601" w:rsidRPr="00976F45">
        <w:rPr>
          <w:b/>
          <w:sz w:val="22"/>
          <w:szCs w:val="22"/>
        </w:rPr>
        <w:t>III do Edital:</w:t>
      </w:r>
      <w:r w:rsidR="002B7601" w:rsidRPr="00976F45">
        <w:rPr>
          <w:sz w:val="22"/>
          <w:szCs w:val="22"/>
        </w:rPr>
        <w:t xml:space="preserve"> </w:t>
      </w:r>
      <w:r w:rsidRPr="00976F45">
        <w:rPr>
          <w:sz w:val="22"/>
          <w:szCs w:val="22"/>
        </w:rPr>
        <w:t xml:space="preserve">Modelo de </w:t>
      </w:r>
      <w:r w:rsidR="002B7601" w:rsidRPr="00976F45">
        <w:rPr>
          <w:sz w:val="22"/>
          <w:szCs w:val="22"/>
        </w:rPr>
        <w:t>Carta de Apresentação dos Documentos de Habilitação.</w:t>
      </w:r>
    </w:p>
    <w:p w:rsidR="00D16A0C" w:rsidRPr="00976F45" w:rsidRDefault="005D0ED6" w:rsidP="00D16A0C">
      <w:pPr>
        <w:jc w:val="both"/>
        <w:rPr>
          <w:sz w:val="22"/>
          <w:szCs w:val="22"/>
        </w:rPr>
      </w:pPr>
      <w:r w:rsidRPr="00976F45">
        <w:rPr>
          <w:b/>
          <w:sz w:val="22"/>
          <w:szCs w:val="22"/>
        </w:rPr>
        <w:t>Anexo I</w:t>
      </w:r>
      <w:r w:rsidR="002B7601" w:rsidRPr="00976F45">
        <w:rPr>
          <w:b/>
          <w:sz w:val="22"/>
          <w:szCs w:val="22"/>
        </w:rPr>
        <w:t>V do Edital:</w:t>
      </w:r>
      <w:r w:rsidR="00D16A0C" w:rsidRPr="00976F45">
        <w:rPr>
          <w:sz w:val="22"/>
          <w:szCs w:val="22"/>
        </w:rPr>
        <w:t xml:space="preserve"> </w:t>
      </w:r>
      <w:r w:rsidR="002B7601" w:rsidRPr="00976F45">
        <w:rPr>
          <w:sz w:val="22"/>
          <w:szCs w:val="22"/>
        </w:rPr>
        <w:t>Modelo de Carta Proposta de Preços</w:t>
      </w:r>
    </w:p>
    <w:p w:rsidR="00E77BA8" w:rsidRPr="00976F45" w:rsidRDefault="00A565DA" w:rsidP="007B558F">
      <w:pPr>
        <w:jc w:val="both"/>
        <w:rPr>
          <w:sz w:val="22"/>
          <w:szCs w:val="22"/>
        </w:rPr>
      </w:pPr>
      <w:r w:rsidRPr="00976F45">
        <w:rPr>
          <w:b/>
          <w:sz w:val="22"/>
          <w:szCs w:val="22"/>
        </w:rPr>
        <w:t>Anexo V</w:t>
      </w:r>
      <w:r w:rsidR="007B558F" w:rsidRPr="00976F45">
        <w:rPr>
          <w:b/>
          <w:sz w:val="22"/>
          <w:szCs w:val="22"/>
        </w:rPr>
        <w:t xml:space="preserve"> do Edital:</w:t>
      </w:r>
      <w:r w:rsidRPr="00976F45">
        <w:rPr>
          <w:b/>
          <w:sz w:val="22"/>
          <w:szCs w:val="22"/>
        </w:rPr>
        <w:t xml:space="preserve"> </w:t>
      </w:r>
      <w:r w:rsidR="007B558F" w:rsidRPr="00976F45">
        <w:rPr>
          <w:sz w:val="22"/>
          <w:szCs w:val="22"/>
        </w:rPr>
        <w:t>Modelo de Atestado de Capacidade Técnica</w:t>
      </w:r>
    </w:p>
    <w:p w:rsidR="007B558F" w:rsidRDefault="007B558F" w:rsidP="007B558F">
      <w:pPr>
        <w:jc w:val="both"/>
        <w:rPr>
          <w:sz w:val="22"/>
          <w:szCs w:val="22"/>
        </w:rPr>
      </w:pPr>
      <w:r w:rsidRPr="00976F45">
        <w:rPr>
          <w:b/>
          <w:sz w:val="22"/>
          <w:szCs w:val="22"/>
        </w:rPr>
        <w:t>Anexo VI</w:t>
      </w:r>
      <w:r w:rsidRPr="00976F45">
        <w:rPr>
          <w:sz w:val="22"/>
          <w:szCs w:val="22"/>
        </w:rPr>
        <w:t xml:space="preserve"> </w:t>
      </w:r>
      <w:r w:rsidRPr="00976F45">
        <w:rPr>
          <w:b/>
          <w:sz w:val="22"/>
          <w:szCs w:val="22"/>
        </w:rPr>
        <w:t xml:space="preserve">do Edital: </w:t>
      </w:r>
      <w:r w:rsidRPr="00976F45">
        <w:rPr>
          <w:sz w:val="22"/>
          <w:szCs w:val="22"/>
        </w:rPr>
        <w:t>Modelo de Planilha de Custos e Formação de Preços</w:t>
      </w:r>
    </w:p>
    <w:p w:rsidR="002A7CD3" w:rsidRPr="00976F45" w:rsidRDefault="002A7CD3" w:rsidP="002A7CD3">
      <w:pPr>
        <w:jc w:val="both"/>
        <w:rPr>
          <w:sz w:val="22"/>
          <w:szCs w:val="22"/>
        </w:rPr>
      </w:pPr>
      <w:r w:rsidRPr="00976F45">
        <w:rPr>
          <w:b/>
          <w:sz w:val="22"/>
          <w:szCs w:val="22"/>
        </w:rPr>
        <w:lastRenderedPageBreak/>
        <w:t>Anexo VI</w:t>
      </w:r>
      <w:r>
        <w:rPr>
          <w:b/>
          <w:sz w:val="22"/>
          <w:szCs w:val="22"/>
        </w:rPr>
        <w:t>I</w:t>
      </w:r>
      <w:r w:rsidRPr="00976F45">
        <w:rPr>
          <w:sz w:val="22"/>
          <w:szCs w:val="22"/>
        </w:rPr>
        <w:t xml:space="preserve"> </w:t>
      </w:r>
      <w:r w:rsidRPr="00976F45">
        <w:rPr>
          <w:b/>
          <w:sz w:val="22"/>
          <w:szCs w:val="22"/>
        </w:rPr>
        <w:t xml:space="preserve">do Edital: </w:t>
      </w:r>
      <w:r w:rsidRPr="00976F45">
        <w:rPr>
          <w:sz w:val="22"/>
          <w:szCs w:val="22"/>
        </w:rPr>
        <w:t>M</w:t>
      </w:r>
      <w:r>
        <w:rPr>
          <w:sz w:val="22"/>
          <w:szCs w:val="22"/>
        </w:rPr>
        <w:t>inuta do contrato</w:t>
      </w:r>
    </w:p>
    <w:p w:rsidR="002A7CD3" w:rsidRPr="00976F45" w:rsidRDefault="002A7CD3" w:rsidP="007B558F">
      <w:pPr>
        <w:jc w:val="both"/>
        <w:rPr>
          <w:sz w:val="22"/>
          <w:szCs w:val="22"/>
        </w:rPr>
      </w:pPr>
    </w:p>
    <w:p w:rsidR="007B558F" w:rsidRPr="00976F45" w:rsidRDefault="007B558F" w:rsidP="00A21D63">
      <w:pPr>
        <w:pStyle w:val="Recuodecorpodetexto31"/>
        <w:tabs>
          <w:tab w:val="left" w:pos="708"/>
        </w:tabs>
        <w:ind w:left="720" w:hanging="720"/>
        <w:jc w:val="right"/>
        <w:rPr>
          <w:sz w:val="22"/>
          <w:szCs w:val="22"/>
        </w:rPr>
      </w:pPr>
    </w:p>
    <w:p w:rsidR="0016766A" w:rsidRPr="00976F45" w:rsidRDefault="0016766A" w:rsidP="00A21D63">
      <w:pPr>
        <w:pStyle w:val="Recuodecorpodetexto31"/>
        <w:tabs>
          <w:tab w:val="left" w:pos="708"/>
        </w:tabs>
        <w:ind w:left="720" w:hanging="720"/>
        <w:jc w:val="right"/>
        <w:rPr>
          <w:sz w:val="22"/>
          <w:szCs w:val="22"/>
        </w:rPr>
      </w:pPr>
    </w:p>
    <w:p w:rsidR="003E1BAE" w:rsidRPr="00976F45" w:rsidRDefault="003E1BAE" w:rsidP="00A21D63">
      <w:pPr>
        <w:pStyle w:val="Recuodecorpodetexto31"/>
        <w:tabs>
          <w:tab w:val="left" w:pos="708"/>
        </w:tabs>
        <w:ind w:left="720" w:hanging="720"/>
        <w:jc w:val="right"/>
        <w:rPr>
          <w:sz w:val="22"/>
          <w:szCs w:val="22"/>
        </w:rPr>
      </w:pPr>
    </w:p>
    <w:p w:rsidR="00354C26" w:rsidRPr="00440D79" w:rsidRDefault="004F7DC3" w:rsidP="00A21D63">
      <w:pPr>
        <w:pStyle w:val="Recuodecorpodetexto31"/>
        <w:tabs>
          <w:tab w:val="left" w:pos="708"/>
        </w:tabs>
        <w:ind w:left="720" w:hanging="720"/>
        <w:jc w:val="right"/>
        <w:rPr>
          <w:bCs/>
          <w:sz w:val="22"/>
          <w:szCs w:val="22"/>
        </w:rPr>
      </w:pPr>
      <w:r w:rsidRPr="00440D79">
        <w:rPr>
          <w:sz w:val="22"/>
          <w:szCs w:val="22"/>
        </w:rPr>
        <w:t>Porto Velho-RO,</w:t>
      </w:r>
      <w:r w:rsidR="003B375F" w:rsidRPr="00440D79">
        <w:rPr>
          <w:sz w:val="22"/>
          <w:szCs w:val="22"/>
        </w:rPr>
        <w:t xml:space="preserve"> </w:t>
      </w:r>
      <w:r w:rsidR="00B642A0">
        <w:rPr>
          <w:sz w:val="22"/>
          <w:szCs w:val="22"/>
        </w:rPr>
        <w:t>26</w:t>
      </w:r>
      <w:r w:rsidR="00136DDB" w:rsidRPr="00440D79">
        <w:rPr>
          <w:sz w:val="22"/>
          <w:szCs w:val="22"/>
        </w:rPr>
        <w:t xml:space="preserve"> de </w:t>
      </w:r>
      <w:r w:rsidR="005D75BA">
        <w:rPr>
          <w:sz w:val="22"/>
          <w:szCs w:val="22"/>
        </w:rPr>
        <w:t>setembro</w:t>
      </w:r>
      <w:r w:rsidR="00136DDB" w:rsidRPr="00440D79">
        <w:rPr>
          <w:sz w:val="22"/>
          <w:szCs w:val="22"/>
        </w:rPr>
        <w:t xml:space="preserve"> </w:t>
      </w:r>
      <w:r w:rsidR="006414F8" w:rsidRPr="00440D79">
        <w:rPr>
          <w:sz w:val="22"/>
          <w:szCs w:val="22"/>
        </w:rPr>
        <w:t xml:space="preserve">de </w:t>
      </w:r>
      <w:r w:rsidR="006506EE">
        <w:rPr>
          <w:sz w:val="22"/>
          <w:szCs w:val="22"/>
        </w:rPr>
        <w:t>201</w:t>
      </w:r>
      <w:r w:rsidR="0016766A">
        <w:rPr>
          <w:sz w:val="22"/>
          <w:szCs w:val="22"/>
        </w:rPr>
        <w:t>7</w:t>
      </w:r>
      <w:r w:rsidR="006414F8" w:rsidRPr="00440D79">
        <w:rPr>
          <w:sz w:val="22"/>
          <w:szCs w:val="22"/>
        </w:rPr>
        <w:t>.</w:t>
      </w:r>
    </w:p>
    <w:p w:rsidR="00D16A0C" w:rsidRDefault="00D16A0C">
      <w:pPr>
        <w:jc w:val="center"/>
        <w:rPr>
          <w:b/>
          <w:bCs/>
          <w:sz w:val="22"/>
          <w:szCs w:val="22"/>
        </w:rPr>
      </w:pPr>
    </w:p>
    <w:p w:rsidR="00105130" w:rsidRDefault="00105130">
      <w:pPr>
        <w:jc w:val="center"/>
        <w:rPr>
          <w:b/>
          <w:bCs/>
          <w:sz w:val="22"/>
          <w:szCs w:val="22"/>
        </w:rPr>
      </w:pPr>
    </w:p>
    <w:p w:rsidR="003E1BAE" w:rsidRDefault="005D75BA" w:rsidP="005D75BA">
      <w:pPr>
        <w:tabs>
          <w:tab w:val="left" w:pos="7673"/>
        </w:tabs>
        <w:rPr>
          <w:b/>
          <w:bCs/>
          <w:sz w:val="22"/>
          <w:szCs w:val="22"/>
        </w:rPr>
      </w:pPr>
      <w:r>
        <w:rPr>
          <w:b/>
          <w:bCs/>
          <w:sz w:val="22"/>
          <w:szCs w:val="22"/>
        </w:rPr>
        <w:tab/>
      </w:r>
    </w:p>
    <w:p w:rsidR="00105130" w:rsidRDefault="00105130" w:rsidP="008B034B">
      <w:pPr>
        <w:jc w:val="center"/>
        <w:rPr>
          <w:b/>
          <w:bCs/>
          <w:sz w:val="22"/>
          <w:szCs w:val="22"/>
        </w:rPr>
      </w:pPr>
    </w:p>
    <w:p w:rsidR="005D75BA" w:rsidRPr="00E13526" w:rsidRDefault="005D75BA" w:rsidP="005D75BA">
      <w:pPr>
        <w:pStyle w:val="SemEspaamento"/>
        <w:jc w:val="center"/>
        <w:rPr>
          <w:b/>
          <w:sz w:val="22"/>
          <w:szCs w:val="22"/>
        </w:rPr>
      </w:pPr>
      <w:r w:rsidRPr="00E13526">
        <w:rPr>
          <w:b/>
          <w:sz w:val="22"/>
          <w:szCs w:val="22"/>
        </w:rPr>
        <w:t>IZAURA TAUFMANN FERREIRA</w:t>
      </w:r>
    </w:p>
    <w:p w:rsidR="005D75BA" w:rsidRPr="00E13526" w:rsidRDefault="005D75BA" w:rsidP="005D75BA">
      <w:pPr>
        <w:pStyle w:val="SemEspaamento"/>
        <w:jc w:val="center"/>
        <w:rPr>
          <w:sz w:val="22"/>
          <w:szCs w:val="22"/>
        </w:rPr>
      </w:pPr>
      <w:r w:rsidRPr="00E13526">
        <w:rPr>
          <w:bCs/>
          <w:sz w:val="22"/>
          <w:szCs w:val="22"/>
        </w:rPr>
        <w:t>Presidente da CEL/SUPEL/RO</w:t>
      </w:r>
    </w:p>
    <w:p w:rsidR="005D75BA" w:rsidRPr="00E13526" w:rsidRDefault="005D75BA" w:rsidP="005D75BA">
      <w:pPr>
        <w:pStyle w:val="SemEspaamento"/>
        <w:jc w:val="center"/>
        <w:rPr>
          <w:sz w:val="22"/>
          <w:szCs w:val="22"/>
          <w:highlight w:val="yellow"/>
        </w:rPr>
      </w:pPr>
      <w:r w:rsidRPr="00E13526">
        <w:rPr>
          <w:sz w:val="22"/>
          <w:szCs w:val="22"/>
        </w:rPr>
        <w:t>Matrícula n° 300094012</w:t>
      </w:r>
    </w:p>
    <w:p w:rsidR="003C46D5" w:rsidRDefault="003C46D5" w:rsidP="008B034B">
      <w:pPr>
        <w:tabs>
          <w:tab w:val="left" w:pos="1215"/>
          <w:tab w:val="center" w:pos="4676"/>
        </w:tabs>
        <w:jc w:val="center"/>
        <w:rPr>
          <w:b/>
          <w:sz w:val="22"/>
          <w:szCs w:val="22"/>
        </w:rPr>
      </w:pPr>
    </w:p>
    <w:p w:rsidR="00A9293B" w:rsidRDefault="00A9293B" w:rsidP="008B034B">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E5797B" w:rsidRDefault="00E5797B" w:rsidP="00857E86">
      <w:pPr>
        <w:tabs>
          <w:tab w:val="left" w:pos="1215"/>
          <w:tab w:val="center" w:pos="4676"/>
        </w:tabs>
        <w:jc w:val="center"/>
        <w:rPr>
          <w:b/>
          <w:sz w:val="22"/>
          <w:szCs w:val="22"/>
        </w:rPr>
      </w:pPr>
    </w:p>
    <w:p w:rsidR="00E5797B" w:rsidRDefault="00E5797B" w:rsidP="00857E86">
      <w:pPr>
        <w:tabs>
          <w:tab w:val="left" w:pos="1215"/>
          <w:tab w:val="center" w:pos="4676"/>
        </w:tabs>
        <w:jc w:val="center"/>
        <w:rPr>
          <w:b/>
          <w:sz w:val="22"/>
          <w:szCs w:val="22"/>
        </w:rPr>
      </w:pPr>
    </w:p>
    <w:p w:rsidR="00E5797B" w:rsidRDefault="00E5797B" w:rsidP="00E5797B">
      <w:pPr>
        <w:tabs>
          <w:tab w:val="left" w:pos="1215"/>
          <w:tab w:val="center" w:pos="4676"/>
        </w:tabs>
        <w:jc w:val="center"/>
        <w:rPr>
          <w:b/>
          <w:sz w:val="22"/>
          <w:szCs w:val="22"/>
        </w:rPr>
      </w:pPr>
      <w:r>
        <w:rPr>
          <w:b/>
          <w:sz w:val="22"/>
          <w:szCs w:val="22"/>
        </w:rPr>
        <w:t>EDITAL DE CONCORRÊNCIA PÚBLICA Nº. 035/2017/CEL/SUPEL/RO</w:t>
      </w:r>
    </w:p>
    <w:p w:rsidR="00E5797B" w:rsidRDefault="00E5797B" w:rsidP="00E5797B">
      <w:pPr>
        <w:pStyle w:val="Rodap"/>
        <w:ind w:right="-1"/>
        <w:jc w:val="center"/>
        <w:rPr>
          <w:b/>
          <w:sz w:val="22"/>
          <w:szCs w:val="22"/>
        </w:rPr>
      </w:pPr>
    </w:p>
    <w:p w:rsidR="00E5797B" w:rsidRDefault="00E5797B" w:rsidP="00E5797B">
      <w:pPr>
        <w:pStyle w:val="Rodap"/>
        <w:ind w:right="-1"/>
        <w:jc w:val="center"/>
        <w:rPr>
          <w:sz w:val="22"/>
          <w:szCs w:val="22"/>
        </w:rPr>
      </w:pPr>
      <w:r w:rsidRPr="002407D7">
        <w:rPr>
          <w:b/>
          <w:sz w:val="22"/>
          <w:szCs w:val="22"/>
        </w:rPr>
        <w:t xml:space="preserve">ANEXO II </w:t>
      </w:r>
      <w:r>
        <w:rPr>
          <w:b/>
          <w:sz w:val="22"/>
          <w:szCs w:val="22"/>
        </w:rPr>
        <w:t xml:space="preserve"> - </w:t>
      </w:r>
      <w:r w:rsidRPr="002407D7">
        <w:rPr>
          <w:b/>
          <w:sz w:val="22"/>
          <w:szCs w:val="22"/>
        </w:rPr>
        <w:t>EDITAL</w:t>
      </w:r>
      <w:r w:rsidRPr="002407D7">
        <w:rPr>
          <w:sz w:val="22"/>
          <w:szCs w:val="22"/>
        </w:rPr>
        <w:t xml:space="preserve"> </w:t>
      </w:r>
    </w:p>
    <w:p w:rsidR="00A2079C" w:rsidRDefault="00A2079C" w:rsidP="00A2079C">
      <w:pPr>
        <w:pStyle w:val="Rodap"/>
        <w:ind w:right="-1"/>
        <w:jc w:val="both"/>
        <w:rPr>
          <w:sz w:val="22"/>
          <w:szCs w:val="22"/>
        </w:rPr>
      </w:pPr>
    </w:p>
    <w:p w:rsidR="00A2079C" w:rsidRPr="0055720E" w:rsidRDefault="00A2079C" w:rsidP="00A2079C">
      <w:pPr>
        <w:pStyle w:val="Ttulo2"/>
        <w:spacing w:line="360" w:lineRule="auto"/>
        <w:rPr>
          <w:sz w:val="22"/>
          <w:szCs w:val="22"/>
        </w:rPr>
      </w:pPr>
      <w:r w:rsidRPr="0055720E">
        <w:rPr>
          <w:sz w:val="22"/>
          <w:szCs w:val="22"/>
        </w:rPr>
        <w:t>PROJETO BÁSICO</w:t>
      </w:r>
    </w:p>
    <w:p w:rsidR="00A2079C" w:rsidRPr="00AE2DDE" w:rsidRDefault="00A2079C" w:rsidP="00A2079C"/>
    <w:p w:rsidR="00A2079C" w:rsidRPr="009E443B" w:rsidRDefault="00A2079C" w:rsidP="00A2079C">
      <w:pPr>
        <w:numPr>
          <w:ilvl w:val="0"/>
          <w:numId w:val="21"/>
        </w:numPr>
        <w:tabs>
          <w:tab w:val="clear" w:pos="1287"/>
          <w:tab w:val="left" w:pos="284"/>
          <w:tab w:val="num" w:pos="2375"/>
        </w:tabs>
        <w:spacing w:line="360" w:lineRule="auto"/>
        <w:ind w:left="0" w:firstLine="0"/>
        <w:jc w:val="both"/>
        <w:rPr>
          <w:b/>
        </w:rPr>
      </w:pPr>
      <w:r w:rsidRPr="009E443B">
        <w:rPr>
          <w:b/>
        </w:rPr>
        <w:t>IDENTIFICAÇÃO</w:t>
      </w:r>
    </w:p>
    <w:p w:rsidR="00A2079C" w:rsidRPr="00477E51" w:rsidRDefault="00A2079C" w:rsidP="00A2079C">
      <w:pPr>
        <w:spacing w:line="360" w:lineRule="auto"/>
        <w:ind w:firstLine="708"/>
        <w:rPr>
          <w:b/>
        </w:rPr>
      </w:pPr>
      <w:r w:rsidRPr="00477E51">
        <w:rPr>
          <w:b/>
        </w:rPr>
        <w:t>Unidade Orçamentária:</w:t>
      </w:r>
      <w:r w:rsidRPr="00477E51">
        <w:t xml:space="preserve"> </w:t>
      </w:r>
      <w:r w:rsidRPr="00477E51">
        <w:rPr>
          <w:b/>
        </w:rPr>
        <w:t>Companhia de Mineração de Rondônia S/A – CMR.</w:t>
      </w:r>
    </w:p>
    <w:p w:rsidR="00A2079C" w:rsidRPr="009E443B" w:rsidRDefault="00A2079C" w:rsidP="00A2079C">
      <w:pPr>
        <w:spacing w:line="360" w:lineRule="auto"/>
        <w:ind w:firstLine="567"/>
        <w:jc w:val="both"/>
      </w:pPr>
    </w:p>
    <w:p w:rsidR="00A2079C" w:rsidRDefault="00A2079C" w:rsidP="00A2079C">
      <w:pPr>
        <w:numPr>
          <w:ilvl w:val="0"/>
          <w:numId w:val="19"/>
        </w:numPr>
        <w:tabs>
          <w:tab w:val="clear" w:pos="1287"/>
          <w:tab w:val="num" w:pos="284"/>
          <w:tab w:val="num" w:pos="2375"/>
        </w:tabs>
        <w:suppressAutoHyphens w:val="0"/>
        <w:spacing w:line="360" w:lineRule="auto"/>
        <w:ind w:left="0" w:firstLine="0"/>
        <w:jc w:val="both"/>
        <w:rPr>
          <w:b/>
        </w:rPr>
      </w:pPr>
      <w:r w:rsidRPr="009E443B">
        <w:rPr>
          <w:b/>
        </w:rPr>
        <w:t>OBJETO</w:t>
      </w:r>
    </w:p>
    <w:p w:rsidR="00A2079C" w:rsidRPr="00204567" w:rsidRDefault="00A2079C" w:rsidP="00A2079C">
      <w:pPr>
        <w:spacing w:line="360" w:lineRule="auto"/>
        <w:rPr>
          <w:b/>
          <w:i/>
          <w:sz w:val="16"/>
          <w:szCs w:val="16"/>
        </w:rPr>
      </w:pPr>
      <w:r w:rsidRPr="00204567">
        <w:rPr>
          <w:b/>
          <w:bCs/>
          <w:i/>
          <w:sz w:val="16"/>
          <w:szCs w:val="16"/>
        </w:rPr>
        <w:t>Base Legal: art. 32, I e 33 da Lei Federal nº.: 13.303/2016</w:t>
      </w:r>
    </w:p>
    <w:p w:rsidR="00A2079C" w:rsidRDefault="00A2079C" w:rsidP="00A2079C">
      <w:pPr>
        <w:pStyle w:val="Cabealho"/>
        <w:spacing w:line="360" w:lineRule="auto"/>
        <w:ind w:left="567" w:right="-70"/>
        <w:jc w:val="both"/>
      </w:pPr>
    </w:p>
    <w:p w:rsidR="00A2079C" w:rsidRDefault="00A2079C" w:rsidP="00A2079C">
      <w:pPr>
        <w:pStyle w:val="Cabealho"/>
        <w:spacing w:line="360" w:lineRule="auto"/>
        <w:ind w:left="567" w:right="-70"/>
        <w:jc w:val="both"/>
      </w:pPr>
      <w:r w:rsidRPr="00BA5AB1">
        <w:rPr>
          <w:b/>
        </w:rPr>
        <w:t>2.1.</w:t>
      </w:r>
      <w:r w:rsidRPr="00447CD9">
        <w:t xml:space="preserve"> </w:t>
      </w:r>
      <w:r w:rsidRPr="00BA5AB1">
        <w:rPr>
          <w:b/>
        </w:rPr>
        <w:t xml:space="preserve">Contratação de empresa especializada </w:t>
      </w:r>
      <w:r>
        <w:rPr>
          <w:b/>
        </w:rPr>
        <w:t xml:space="preserve">para prestar serviços de perfuração e detonação de rochas de calcário </w:t>
      </w:r>
      <w:r w:rsidRPr="008B7400">
        <w:rPr>
          <w:b/>
        </w:rPr>
        <w:t xml:space="preserve">(dolomítico), </w:t>
      </w:r>
      <w:r>
        <w:rPr>
          <w:b/>
        </w:rPr>
        <w:t>incluindo o fornecimento de explosivos e acessórios</w:t>
      </w:r>
      <w:r w:rsidRPr="00BA5AB1">
        <w:rPr>
          <w:b/>
        </w:rPr>
        <w:t>, para atender a Usina de Calcário Félix Fleury</w:t>
      </w:r>
      <w:r>
        <w:rPr>
          <w:b/>
        </w:rPr>
        <w:t>,</w:t>
      </w:r>
      <w:r w:rsidRPr="00BA5AB1">
        <w:rPr>
          <w:b/>
        </w:rPr>
        <w:t xml:space="preserve"> </w:t>
      </w:r>
      <w:r>
        <w:rPr>
          <w:b/>
        </w:rPr>
        <w:t xml:space="preserve">pertencente a </w:t>
      </w:r>
      <w:r w:rsidRPr="00BA5AB1">
        <w:rPr>
          <w:b/>
        </w:rPr>
        <w:t>Companhia de Mineração de Rondônia S/A – CMR</w:t>
      </w:r>
      <w:r w:rsidRPr="00447CD9">
        <w:t>, em conformidade com o quadro a abaixo.</w:t>
      </w:r>
    </w:p>
    <w:tbl>
      <w:tblPr>
        <w:tblStyle w:val="Tabelacomgrade"/>
        <w:tblW w:w="8647" w:type="dxa"/>
        <w:tblInd w:w="562" w:type="dxa"/>
        <w:tblLayout w:type="fixed"/>
        <w:tblLook w:val="04A0" w:firstRow="1" w:lastRow="0" w:firstColumn="1" w:lastColumn="0" w:noHBand="0" w:noVBand="1"/>
      </w:tblPr>
      <w:tblGrid>
        <w:gridCol w:w="857"/>
        <w:gridCol w:w="5380"/>
        <w:gridCol w:w="993"/>
        <w:gridCol w:w="1417"/>
      </w:tblGrid>
      <w:tr w:rsidR="00A2079C" w:rsidRPr="00AE2DDE" w:rsidTr="002A7CD3">
        <w:trPr>
          <w:trHeight w:val="547"/>
        </w:trPr>
        <w:tc>
          <w:tcPr>
            <w:tcW w:w="857"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sidRPr="00AE2DDE">
              <w:rPr>
                <w:b/>
              </w:rPr>
              <w:t>ITEM</w:t>
            </w:r>
          </w:p>
        </w:tc>
        <w:tc>
          <w:tcPr>
            <w:tcW w:w="5380"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sidRPr="00AE2DDE">
              <w:rPr>
                <w:b/>
              </w:rPr>
              <w:t>ESPECIFICAÇÃO MÍNIMA DOS SERVIÇOS</w:t>
            </w:r>
          </w:p>
        </w:tc>
        <w:tc>
          <w:tcPr>
            <w:tcW w:w="993"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sidRPr="00AE2DDE">
              <w:rPr>
                <w:b/>
              </w:rPr>
              <w:t>UNID.</w:t>
            </w:r>
          </w:p>
        </w:tc>
        <w:tc>
          <w:tcPr>
            <w:tcW w:w="1417"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sidRPr="00AE2DDE">
              <w:rPr>
                <w:b/>
              </w:rPr>
              <w:t>QTD.</w:t>
            </w:r>
          </w:p>
        </w:tc>
      </w:tr>
      <w:tr w:rsidR="00A2079C" w:rsidRPr="00AE2DDE" w:rsidTr="002A7CD3">
        <w:tc>
          <w:tcPr>
            <w:tcW w:w="857" w:type="dxa"/>
            <w:vAlign w:val="center"/>
          </w:tcPr>
          <w:p w:rsidR="00A2079C" w:rsidRPr="00AE2DDE" w:rsidRDefault="00A2079C" w:rsidP="00A2079C">
            <w:pPr>
              <w:pStyle w:val="PargrafodaLista"/>
              <w:numPr>
                <w:ilvl w:val="0"/>
                <w:numId w:val="12"/>
              </w:numPr>
              <w:tabs>
                <w:tab w:val="left" w:pos="4089"/>
              </w:tabs>
              <w:suppressAutoHyphens w:val="0"/>
              <w:spacing w:after="0" w:line="360" w:lineRule="auto"/>
              <w:contextualSpacing/>
              <w:jc w:val="center"/>
              <w:rPr>
                <w:b/>
              </w:rPr>
            </w:pPr>
          </w:p>
        </w:tc>
        <w:tc>
          <w:tcPr>
            <w:tcW w:w="5380" w:type="dxa"/>
          </w:tcPr>
          <w:p w:rsidR="00A2079C" w:rsidRPr="00AE2DDE" w:rsidRDefault="00A2079C" w:rsidP="002A7CD3">
            <w:pPr>
              <w:spacing w:line="360" w:lineRule="auto"/>
              <w:jc w:val="both"/>
              <w:rPr>
                <w:b/>
              </w:rPr>
            </w:pPr>
            <w:r>
              <w:rPr>
                <w:b/>
              </w:rPr>
              <w:t xml:space="preserve">Perfuração e detonação de rochas (desmonte) de calcário </w:t>
            </w:r>
            <w:r w:rsidRPr="008B7400">
              <w:rPr>
                <w:b/>
              </w:rPr>
              <w:t xml:space="preserve">(dolomítico), </w:t>
            </w:r>
            <w:r>
              <w:rPr>
                <w:b/>
              </w:rPr>
              <w:t>incluindo o fornecimento de explosivos e acessórios.</w:t>
            </w:r>
          </w:p>
        </w:tc>
        <w:tc>
          <w:tcPr>
            <w:tcW w:w="993" w:type="dxa"/>
          </w:tcPr>
          <w:p w:rsidR="00A2079C" w:rsidRPr="00AE2DDE" w:rsidRDefault="00A2079C" w:rsidP="002A7CD3">
            <w:pPr>
              <w:spacing w:line="360" w:lineRule="auto"/>
              <w:jc w:val="center"/>
            </w:pPr>
            <w:r>
              <w:t>M³</w:t>
            </w:r>
          </w:p>
        </w:tc>
        <w:tc>
          <w:tcPr>
            <w:tcW w:w="1417" w:type="dxa"/>
          </w:tcPr>
          <w:p w:rsidR="00A2079C" w:rsidRPr="00AE2DDE" w:rsidRDefault="00A2079C" w:rsidP="002A7CD3">
            <w:pPr>
              <w:spacing w:line="360" w:lineRule="auto"/>
              <w:jc w:val="center"/>
            </w:pPr>
            <w:r w:rsidRPr="00830A01">
              <w:t>148.203,41</w:t>
            </w:r>
          </w:p>
        </w:tc>
      </w:tr>
    </w:tbl>
    <w:p w:rsidR="00A2079C" w:rsidRDefault="00A2079C" w:rsidP="00A2079C">
      <w:pPr>
        <w:pStyle w:val="Cabealho"/>
        <w:spacing w:line="360" w:lineRule="auto"/>
        <w:ind w:left="1134" w:right="-70"/>
        <w:jc w:val="both"/>
      </w:pPr>
      <w:r w:rsidRPr="008A5F4B">
        <w:t>2.1.1.</w:t>
      </w:r>
      <w:r w:rsidRPr="00447CD9">
        <w:t xml:space="preserve"> </w:t>
      </w:r>
      <w:r w:rsidRPr="008A5F4B">
        <w:t>A perfuração deverá ser realizada com equipamento pneumático em 2,5”</w:t>
      </w:r>
      <w:r>
        <w:t xml:space="preserve"> </w:t>
      </w:r>
      <w:r w:rsidRPr="008A5F4B">
        <w:t>(duas polegadas e meia)</w:t>
      </w:r>
      <w:r>
        <w:t>, ou outro que o substitua de modo a que se atinja o objetivo, escopo desse Projeto Básico</w:t>
      </w:r>
      <w:r w:rsidRPr="008A5F4B">
        <w:t>;</w:t>
      </w:r>
    </w:p>
    <w:p w:rsidR="00A2079C" w:rsidRDefault="00A2079C" w:rsidP="00A2079C">
      <w:pPr>
        <w:pStyle w:val="Cabealho"/>
        <w:spacing w:line="360" w:lineRule="auto"/>
        <w:ind w:left="1134" w:right="-70"/>
        <w:jc w:val="both"/>
      </w:pPr>
      <w:r w:rsidRPr="008A5F4B">
        <w:t>2.1.</w:t>
      </w:r>
      <w:r>
        <w:t xml:space="preserve">2. </w:t>
      </w:r>
      <w:r w:rsidRPr="008A5F4B">
        <w:t>O carregamento dos furos deve ser feito com explosivo do tipo</w:t>
      </w:r>
      <w:r>
        <w:t xml:space="preserve"> </w:t>
      </w:r>
      <w:r w:rsidRPr="008A5F4B">
        <w:t>encartuchado, com ligação de cordel detonante, acionamento com</w:t>
      </w:r>
      <w:r>
        <w:t xml:space="preserve"> </w:t>
      </w:r>
      <w:r w:rsidRPr="008A5F4B">
        <w:t>conjunto espoletado e utilização de retardos conforme a necessidade;</w:t>
      </w:r>
    </w:p>
    <w:p w:rsidR="00A2079C" w:rsidRDefault="00A2079C" w:rsidP="00A2079C">
      <w:pPr>
        <w:pStyle w:val="Cabealho"/>
        <w:spacing w:line="360" w:lineRule="auto"/>
        <w:ind w:left="1134" w:right="-70"/>
        <w:jc w:val="both"/>
      </w:pPr>
      <w:r w:rsidRPr="00E322A6">
        <w:lastRenderedPageBreak/>
        <w:t>2.1.3. A contratação para detonação fica condicionada à liberação junto ao exército, por parte da Contratada;</w:t>
      </w:r>
    </w:p>
    <w:p w:rsidR="00A2079C" w:rsidRPr="008A5F4B" w:rsidRDefault="00A2079C" w:rsidP="00A2079C">
      <w:pPr>
        <w:pStyle w:val="Cabealho"/>
        <w:spacing w:line="360" w:lineRule="auto"/>
        <w:ind w:left="1134" w:right="-70"/>
        <w:jc w:val="both"/>
      </w:pPr>
      <w:r>
        <w:t xml:space="preserve">2.1.4. </w:t>
      </w:r>
      <w:r w:rsidRPr="008A5F4B">
        <w:t>No valor deve estar incluído o valor de ART, deslocamento estadia e</w:t>
      </w:r>
      <w:r>
        <w:t xml:space="preserve"> </w:t>
      </w:r>
      <w:r w:rsidRPr="008A5F4B">
        <w:t>alimentação</w:t>
      </w:r>
      <w:r>
        <w:t>, bem como, demais custos da contratada</w:t>
      </w:r>
      <w:r w:rsidRPr="008A5F4B">
        <w:t>;</w:t>
      </w:r>
    </w:p>
    <w:p w:rsidR="00A2079C" w:rsidRPr="008A5F4B" w:rsidRDefault="00A2079C" w:rsidP="00A2079C">
      <w:pPr>
        <w:pStyle w:val="Cabealho"/>
        <w:spacing w:line="360" w:lineRule="auto"/>
        <w:ind w:left="1134" w:right="-70"/>
        <w:jc w:val="both"/>
      </w:pPr>
      <w:r>
        <w:t xml:space="preserve">2.1.5. </w:t>
      </w:r>
      <w:r w:rsidRPr="008A5F4B">
        <w:t xml:space="preserve">Na proposta </w:t>
      </w:r>
      <w:r>
        <w:t xml:space="preserve">deverá constar os custos do </w:t>
      </w:r>
      <w:r w:rsidRPr="008A5F4B">
        <w:t>fornecimento de explosivos e demais</w:t>
      </w:r>
      <w:r>
        <w:t xml:space="preserve"> </w:t>
      </w:r>
      <w:r w:rsidRPr="008A5F4B">
        <w:t>materiais necessários para a execução do serviço</w:t>
      </w:r>
      <w:r>
        <w:t>.</w:t>
      </w:r>
    </w:p>
    <w:p w:rsidR="00A2079C" w:rsidRPr="008A5F4B" w:rsidRDefault="00A2079C" w:rsidP="00A2079C">
      <w:pPr>
        <w:pStyle w:val="Cabealho"/>
        <w:spacing w:line="360" w:lineRule="auto"/>
        <w:ind w:left="567" w:right="-70"/>
        <w:jc w:val="both"/>
      </w:pPr>
    </w:p>
    <w:p w:rsidR="00A2079C" w:rsidRPr="00263459" w:rsidRDefault="00A2079C" w:rsidP="00A2079C">
      <w:pPr>
        <w:autoSpaceDE w:val="0"/>
        <w:autoSpaceDN w:val="0"/>
        <w:adjustRightInd w:val="0"/>
        <w:spacing w:line="360" w:lineRule="auto"/>
        <w:ind w:left="567"/>
        <w:jc w:val="both"/>
      </w:pPr>
      <w:r>
        <w:rPr>
          <w:b/>
        </w:rPr>
        <w:t>2.2. MEMÓ</w:t>
      </w:r>
      <w:r w:rsidRPr="00447CD9">
        <w:rPr>
          <w:b/>
        </w:rPr>
        <w:t>RIA DE CÁLCULO</w:t>
      </w:r>
      <w:r w:rsidRPr="00447CD9">
        <w:t xml:space="preserve">, os quantitativos ora apontados foram definidos tomando por </w:t>
      </w:r>
      <w:r w:rsidRPr="00263459">
        <w:t xml:space="preserve">base o </w:t>
      </w:r>
      <w:r>
        <w:rPr>
          <w:b/>
        </w:rPr>
        <w:t>demonstração dos serviços mensais no Processo Administrativo nº.: 01.1914.00054-00/2013/CMR, abaixo</w:t>
      </w:r>
      <w:r>
        <w:t xml:space="preserve">. </w:t>
      </w:r>
    </w:p>
    <w:p w:rsidR="00A2079C" w:rsidRPr="009E443B" w:rsidRDefault="00A2079C" w:rsidP="00A2079C">
      <w:pPr>
        <w:autoSpaceDE w:val="0"/>
        <w:autoSpaceDN w:val="0"/>
        <w:adjustRightInd w:val="0"/>
        <w:spacing w:line="360" w:lineRule="auto"/>
        <w:ind w:left="1134"/>
        <w:jc w:val="both"/>
      </w:pPr>
      <w:r w:rsidRPr="009E443B">
        <w:t xml:space="preserve">2.2.1. Com relação ao planejamento e a objetividade, este </w:t>
      </w:r>
      <w:r>
        <w:t>Projeto Básico</w:t>
      </w:r>
      <w:r w:rsidRPr="009E443B">
        <w:t xml:space="preserve"> detalha a </w:t>
      </w:r>
      <w:r>
        <w:t>contratação</w:t>
      </w:r>
      <w:r w:rsidRPr="009E443B">
        <w:t xml:space="preserve"> de forma objetiva e leva em consideração as necessidades reais, históricas e futuras relacionadas, além de fornecer à Administração os elementos necessários ao adequado planejamento administrativo, financeiro e orçamentário.</w:t>
      </w:r>
    </w:p>
    <w:p w:rsidR="00A2079C" w:rsidRDefault="00A2079C" w:rsidP="00A2079C">
      <w:pPr>
        <w:spacing w:line="360" w:lineRule="auto"/>
        <w:ind w:left="1134"/>
        <w:jc w:val="both"/>
      </w:pPr>
      <w:r w:rsidRPr="009E443B">
        <w:t>2.2.2. A contratação e o certame, deverá obedecer ao princípio da economicidade e ao critério da proposta mais vantajosa.</w:t>
      </w:r>
    </w:p>
    <w:p w:rsidR="00A2079C" w:rsidRDefault="00A2079C" w:rsidP="00A2079C">
      <w:pPr>
        <w:spacing w:line="360" w:lineRule="auto"/>
        <w:ind w:left="1134"/>
        <w:jc w:val="both"/>
      </w:pPr>
    </w:p>
    <w:tbl>
      <w:tblPr>
        <w:tblStyle w:val="Tabelacomgrade"/>
        <w:tblW w:w="8505" w:type="dxa"/>
        <w:tblInd w:w="562" w:type="dxa"/>
        <w:tblLayout w:type="fixed"/>
        <w:tblLook w:val="04A0" w:firstRow="1" w:lastRow="0" w:firstColumn="1" w:lastColumn="0" w:noHBand="0" w:noVBand="1"/>
      </w:tblPr>
      <w:tblGrid>
        <w:gridCol w:w="1843"/>
        <w:gridCol w:w="1418"/>
        <w:gridCol w:w="1984"/>
        <w:gridCol w:w="3260"/>
      </w:tblGrid>
      <w:tr w:rsidR="00A2079C" w:rsidRPr="00AE2DDE" w:rsidTr="002A7CD3">
        <w:trPr>
          <w:trHeight w:val="547"/>
        </w:trPr>
        <w:tc>
          <w:tcPr>
            <w:tcW w:w="1843"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Pr>
                <w:b/>
              </w:rPr>
              <w:t>Nota Fiscal Nº.</w:t>
            </w:r>
          </w:p>
        </w:tc>
        <w:tc>
          <w:tcPr>
            <w:tcW w:w="1418"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Pr>
                <w:b/>
              </w:rPr>
              <w:t>Valor</w:t>
            </w:r>
          </w:p>
        </w:tc>
        <w:tc>
          <w:tcPr>
            <w:tcW w:w="1984" w:type="dxa"/>
            <w:shd w:val="clear" w:color="auto" w:fill="D9D9D9" w:themeFill="background1" w:themeFillShade="D9"/>
            <w:vAlign w:val="center"/>
          </w:tcPr>
          <w:p w:rsidR="00A2079C" w:rsidRPr="00AE2DDE" w:rsidRDefault="00A2079C" w:rsidP="002A7CD3">
            <w:pPr>
              <w:tabs>
                <w:tab w:val="left" w:pos="2869"/>
                <w:tab w:val="left" w:pos="4089"/>
              </w:tabs>
              <w:spacing w:line="360" w:lineRule="auto"/>
              <w:jc w:val="center"/>
              <w:rPr>
                <w:b/>
              </w:rPr>
            </w:pPr>
            <w:r>
              <w:rPr>
                <w:b/>
              </w:rPr>
              <w:t>Quant. Detonada</w:t>
            </w:r>
          </w:p>
        </w:tc>
        <w:tc>
          <w:tcPr>
            <w:tcW w:w="3260" w:type="dxa"/>
            <w:shd w:val="clear" w:color="auto" w:fill="D9D9D9" w:themeFill="background1" w:themeFillShade="D9"/>
            <w:vAlign w:val="center"/>
          </w:tcPr>
          <w:p w:rsidR="00A2079C" w:rsidRPr="00AE2DDE" w:rsidRDefault="00A2079C" w:rsidP="002A7CD3">
            <w:pPr>
              <w:tabs>
                <w:tab w:val="left" w:pos="4089"/>
              </w:tabs>
              <w:spacing w:line="360" w:lineRule="auto"/>
              <w:jc w:val="center"/>
              <w:rPr>
                <w:b/>
              </w:rPr>
            </w:pPr>
            <w:r>
              <w:rPr>
                <w:b/>
              </w:rPr>
              <w:t>Período</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000001</w:t>
            </w:r>
          </w:p>
        </w:tc>
        <w:tc>
          <w:tcPr>
            <w:tcW w:w="1418" w:type="dxa"/>
          </w:tcPr>
          <w:p w:rsidR="00A2079C" w:rsidRPr="00183FE5" w:rsidRDefault="00A2079C" w:rsidP="002A7CD3">
            <w:pPr>
              <w:spacing w:line="360" w:lineRule="auto"/>
              <w:jc w:val="center"/>
            </w:pPr>
            <w:r w:rsidRPr="00183FE5">
              <w:t>517.914,00</w:t>
            </w:r>
          </w:p>
        </w:tc>
        <w:tc>
          <w:tcPr>
            <w:tcW w:w="1984" w:type="dxa"/>
          </w:tcPr>
          <w:p w:rsidR="00A2079C" w:rsidRPr="00AE2DDE" w:rsidRDefault="00A2079C" w:rsidP="002A7CD3">
            <w:pPr>
              <w:spacing w:line="360" w:lineRule="auto"/>
              <w:jc w:val="center"/>
            </w:pPr>
            <w:r>
              <w:t>37.530M³</w:t>
            </w:r>
          </w:p>
        </w:tc>
        <w:tc>
          <w:tcPr>
            <w:tcW w:w="3260" w:type="dxa"/>
          </w:tcPr>
          <w:p w:rsidR="00A2079C" w:rsidRPr="00AE2DDE" w:rsidRDefault="00A2079C" w:rsidP="002A7CD3">
            <w:pPr>
              <w:spacing w:line="360" w:lineRule="auto"/>
              <w:jc w:val="center"/>
            </w:pPr>
            <w:r>
              <w:t>27/05/</w:t>
            </w:r>
            <w:r w:rsidRPr="00183FE5">
              <w:rPr>
                <w:b/>
              </w:rPr>
              <w:t>2014</w:t>
            </w:r>
            <w:r>
              <w:t xml:space="preserve"> A 21/07/</w:t>
            </w:r>
            <w:r w:rsidRPr="00183FE5">
              <w:rPr>
                <w:b/>
              </w:rPr>
              <w:t>2014</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000006</w:t>
            </w:r>
          </w:p>
        </w:tc>
        <w:tc>
          <w:tcPr>
            <w:tcW w:w="1418" w:type="dxa"/>
          </w:tcPr>
          <w:p w:rsidR="00A2079C" w:rsidRPr="00183FE5" w:rsidRDefault="00A2079C" w:rsidP="002A7CD3">
            <w:pPr>
              <w:spacing w:line="360" w:lineRule="auto"/>
              <w:jc w:val="center"/>
            </w:pPr>
            <w:r w:rsidRPr="00183FE5">
              <w:t>427.800,00</w:t>
            </w:r>
          </w:p>
        </w:tc>
        <w:tc>
          <w:tcPr>
            <w:tcW w:w="1984" w:type="dxa"/>
          </w:tcPr>
          <w:p w:rsidR="00A2079C" w:rsidRDefault="00A2079C" w:rsidP="002A7CD3">
            <w:pPr>
              <w:spacing w:line="360" w:lineRule="auto"/>
              <w:jc w:val="center"/>
            </w:pPr>
            <w:r>
              <w:t>31.000M³</w:t>
            </w:r>
          </w:p>
        </w:tc>
        <w:tc>
          <w:tcPr>
            <w:tcW w:w="3260" w:type="dxa"/>
          </w:tcPr>
          <w:p w:rsidR="00A2079C" w:rsidRDefault="00A2079C" w:rsidP="002A7CD3">
            <w:pPr>
              <w:spacing w:line="360" w:lineRule="auto"/>
              <w:jc w:val="center"/>
            </w:pPr>
            <w:r>
              <w:t>26/07/</w:t>
            </w:r>
            <w:r w:rsidRPr="00183FE5">
              <w:rPr>
                <w:b/>
              </w:rPr>
              <w:t>2014</w:t>
            </w:r>
            <w:r>
              <w:t xml:space="preserve"> A 29/09/</w:t>
            </w:r>
            <w:r w:rsidRPr="00183FE5">
              <w:rPr>
                <w:b/>
              </w:rPr>
              <w:t>2014</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000010</w:t>
            </w:r>
          </w:p>
        </w:tc>
        <w:tc>
          <w:tcPr>
            <w:tcW w:w="1418" w:type="dxa"/>
          </w:tcPr>
          <w:p w:rsidR="00A2079C" w:rsidRPr="00183FE5" w:rsidRDefault="00A2079C" w:rsidP="002A7CD3">
            <w:pPr>
              <w:spacing w:line="360" w:lineRule="auto"/>
              <w:jc w:val="center"/>
            </w:pPr>
            <w:r w:rsidRPr="00183FE5">
              <w:t>379.500,00</w:t>
            </w:r>
          </w:p>
          <w:p w:rsidR="00A2079C" w:rsidRPr="00183FE5" w:rsidRDefault="00A2079C" w:rsidP="002A7CD3">
            <w:pPr>
              <w:spacing w:line="360" w:lineRule="auto"/>
              <w:jc w:val="center"/>
            </w:pPr>
          </w:p>
        </w:tc>
        <w:tc>
          <w:tcPr>
            <w:tcW w:w="1984" w:type="dxa"/>
          </w:tcPr>
          <w:p w:rsidR="00A2079C" w:rsidRDefault="00A2079C" w:rsidP="002A7CD3">
            <w:pPr>
              <w:spacing w:line="360" w:lineRule="auto"/>
              <w:jc w:val="center"/>
            </w:pPr>
            <w:r>
              <w:t>27.500M³</w:t>
            </w:r>
          </w:p>
          <w:p w:rsidR="00A2079C" w:rsidRDefault="00A2079C" w:rsidP="002A7CD3">
            <w:pPr>
              <w:spacing w:line="360" w:lineRule="auto"/>
              <w:jc w:val="center"/>
            </w:pPr>
          </w:p>
        </w:tc>
        <w:tc>
          <w:tcPr>
            <w:tcW w:w="3260" w:type="dxa"/>
          </w:tcPr>
          <w:p w:rsidR="00A2079C" w:rsidRDefault="00A2079C" w:rsidP="002A7CD3">
            <w:pPr>
              <w:spacing w:line="360" w:lineRule="auto"/>
              <w:jc w:val="center"/>
            </w:pPr>
            <w:r>
              <w:t>30/09/</w:t>
            </w:r>
            <w:r w:rsidRPr="00183FE5">
              <w:rPr>
                <w:b/>
              </w:rPr>
              <w:t>2014</w:t>
            </w:r>
            <w:r>
              <w:t xml:space="preserve"> A 24/11/</w:t>
            </w:r>
            <w:r w:rsidRPr="003773FB">
              <w:rPr>
                <w:b/>
              </w:rPr>
              <w:t>2014</w:t>
            </w:r>
          </w:p>
          <w:p w:rsidR="00A2079C" w:rsidRDefault="00A2079C" w:rsidP="002A7CD3">
            <w:pPr>
              <w:spacing w:line="360" w:lineRule="auto"/>
              <w:jc w:val="center"/>
            </w:pPr>
            <w:r>
              <w:t>28/11/</w:t>
            </w:r>
            <w:r w:rsidRPr="003773FB">
              <w:rPr>
                <w:b/>
              </w:rPr>
              <w:t>2014</w:t>
            </w:r>
            <w:r>
              <w:t xml:space="preserve"> A 31/12/</w:t>
            </w:r>
            <w:r w:rsidRPr="003773FB">
              <w:rPr>
                <w:b/>
              </w:rPr>
              <w:t>2014</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000014</w:t>
            </w:r>
          </w:p>
        </w:tc>
        <w:tc>
          <w:tcPr>
            <w:tcW w:w="1418" w:type="dxa"/>
          </w:tcPr>
          <w:p w:rsidR="00A2079C" w:rsidRPr="00183FE5" w:rsidRDefault="00A2079C" w:rsidP="002A7CD3">
            <w:pPr>
              <w:spacing w:line="360" w:lineRule="auto"/>
              <w:jc w:val="center"/>
            </w:pPr>
            <w:r w:rsidRPr="00183FE5">
              <w:t>196.005,19</w:t>
            </w:r>
          </w:p>
        </w:tc>
        <w:tc>
          <w:tcPr>
            <w:tcW w:w="1984" w:type="dxa"/>
          </w:tcPr>
          <w:p w:rsidR="00A2079C" w:rsidRDefault="00A2079C" w:rsidP="002A7CD3">
            <w:pPr>
              <w:spacing w:line="360" w:lineRule="auto"/>
              <w:jc w:val="center"/>
            </w:pPr>
            <w:r>
              <w:t>14.203,274M³</w:t>
            </w:r>
          </w:p>
        </w:tc>
        <w:tc>
          <w:tcPr>
            <w:tcW w:w="3260" w:type="dxa"/>
          </w:tcPr>
          <w:p w:rsidR="00A2079C" w:rsidRDefault="00A2079C" w:rsidP="002A7CD3">
            <w:pPr>
              <w:spacing w:line="360" w:lineRule="auto"/>
              <w:jc w:val="center"/>
            </w:pPr>
            <w:r>
              <w:t>03/06/</w:t>
            </w:r>
            <w:r w:rsidRPr="003773FB">
              <w:rPr>
                <w:b/>
              </w:rPr>
              <w:t>2015</w:t>
            </w:r>
            <w:r>
              <w:t xml:space="preserve"> A 22/06/</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000016</w:t>
            </w:r>
          </w:p>
        </w:tc>
        <w:tc>
          <w:tcPr>
            <w:tcW w:w="1418" w:type="dxa"/>
          </w:tcPr>
          <w:p w:rsidR="00A2079C" w:rsidRPr="00183FE5" w:rsidRDefault="00A2079C" w:rsidP="002A7CD3">
            <w:pPr>
              <w:spacing w:line="360" w:lineRule="auto"/>
              <w:jc w:val="center"/>
            </w:pPr>
            <w:r w:rsidRPr="00183FE5">
              <w:t>196.005,19</w:t>
            </w:r>
          </w:p>
        </w:tc>
        <w:tc>
          <w:tcPr>
            <w:tcW w:w="1984" w:type="dxa"/>
          </w:tcPr>
          <w:p w:rsidR="00A2079C" w:rsidRDefault="00A2079C" w:rsidP="002A7CD3">
            <w:pPr>
              <w:spacing w:line="360" w:lineRule="auto"/>
              <w:jc w:val="center"/>
            </w:pPr>
            <w:r>
              <w:t>14.203,274M³</w:t>
            </w:r>
          </w:p>
        </w:tc>
        <w:tc>
          <w:tcPr>
            <w:tcW w:w="3260" w:type="dxa"/>
          </w:tcPr>
          <w:p w:rsidR="00A2079C" w:rsidRDefault="00A2079C" w:rsidP="002A7CD3">
            <w:pPr>
              <w:spacing w:line="360" w:lineRule="auto"/>
              <w:jc w:val="center"/>
            </w:pPr>
            <w:r>
              <w:t>03/06/</w:t>
            </w:r>
            <w:r w:rsidRPr="003773FB">
              <w:rPr>
                <w:b/>
              </w:rPr>
              <w:t>2015</w:t>
            </w:r>
            <w:r>
              <w:t xml:space="preserve"> A 22/06/</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000018</w:t>
            </w:r>
          </w:p>
        </w:tc>
        <w:tc>
          <w:tcPr>
            <w:tcW w:w="1418" w:type="dxa"/>
          </w:tcPr>
          <w:p w:rsidR="00A2079C" w:rsidRPr="00183FE5" w:rsidRDefault="00A2079C" w:rsidP="002A7CD3">
            <w:pPr>
              <w:spacing w:line="360" w:lineRule="auto"/>
              <w:jc w:val="center"/>
            </w:pPr>
            <w:r w:rsidRPr="00183FE5">
              <w:t>146.556,00</w:t>
            </w:r>
          </w:p>
        </w:tc>
        <w:tc>
          <w:tcPr>
            <w:tcW w:w="1984" w:type="dxa"/>
          </w:tcPr>
          <w:p w:rsidR="00A2079C" w:rsidRDefault="00A2079C" w:rsidP="002A7CD3">
            <w:pPr>
              <w:spacing w:line="360" w:lineRule="auto"/>
              <w:jc w:val="center"/>
            </w:pPr>
            <w:r>
              <w:t>10.620M³</w:t>
            </w:r>
          </w:p>
        </w:tc>
        <w:tc>
          <w:tcPr>
            <w:tcW w:w="3260" w:type="dxa"/>
          </w:tcPr>
          <w:p w:rsidR="00A2079C" w:rsidRDefault="00A2079C" w:rsidP="002A7CD3">
            <w:pPr>
              <w:spacing w:line="360" w:lineRule="auto"/>
              <w:jc w:val="center"/>
            </w:pPr>
            <w:r>
              <w:t>01/08/</w:t>
            </w:r>
            <w:r w:rsidRPr="003773FB">
              <w:rPr>
                <w:b/>
              </w:rPr>
              <w:t>2015</w:t>
            </w:r>
            <w:r>
              <w:t xml:space="preserve"> A 07/09/</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000020</w:t>
            </w:r>
          </w:p>
        </w:tc>
        <w:tc>
          <w:tcPr>
            <w:tcW w:w="1418" w:type="dxa"/>
          </w:tcPr>
          <w:p w:rsidR="00A2079C" w:rsidRPr="00183FE5" w:rsidRDefault="00A2079C" w:rsidP="002A7CD3">
            <w:pPr>
              <w:spacing w:line="360" w:lineRule="auto"/>
              <w:jc w:val="center"/>
            </w:pPr>
            <w:r w:rsidRPr="00183FE5">
              <w:t>109.965,30</w:t>
            </w:r>
          </w:p>
        </w:tc>
        <w:tc>
          <w:tcPr>
            <w:tcW w:w="1984" w:type="dxa"/>
          </w:tcPr>
          <w:p w:rsidR="00A2079C" w:rsidRDefault="00A2079C" w:rsidP="002A7CD3">
            <w:pPr>
              <w:spacing w:line="360" w:lineRule="auto"/>
              <w:jc w:val="center"/>
            </w:pPr>
            <w:r>
              <w:t>7.968M³</w:t>
            </w:r>
          </w:p>
        </w:tc>
        <w:tc>
          <w:tcPr>
            <w:tcW w:w="3260" w:type="dxa"/>
          </w:tcPr>
          <w:p w:rsidR="00A2079C" w:rsidRDefault="00A2079C" w:rsidP="002A7CD3">
            <w:pPr>
              <w:spacing w:line="360" w:lineRule="auto"/>
              <w:jc w:val="center"/>
            </w:pPr>
            <w:r>
              <w:t>03/08/</w:t>
            </w:r>
            <w:r w:rsidRPr="003773FB">
              <w:rPr>
                <w:b/>
              </w:rPr>
              <w:t>2015</w:t>
            </w:r>
            <w:r>
              <w:t>, 08/09/</w:t>
            </w:r>
            <w:r w:rsidRPr="003773FB">
              <w:rPr>
                <w:b/>
              </w:rPr>
              <w:t>2015</w:t>
            </w:r>
            <w:r>
              <w:t xml:space="preserve"> e 15/09/</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000021</w:t>
            </w:r>
          </w:p>
        </w:tc>
        <w:tc>
          <w:tcPr>
            <w:tcW w:w="1418" w:type="dxa"/>
          </w:tcPr>
          <w:p w:rsidR="00A2079C" w:rsidRPr="00183FE5" w:rsidRDefault="00A2079C" w:rsidP="002A7CD3">
            <w:pPr>
              <w:spacing w:line="360" w:lineRule="auto"/>
              <w:jc w:val="center"/>
            </w:pPr>
            <w:r w:rsidRPr="00183FE5">
              <w:t>186.212,78</w:t>
            </w:r>
          </w:p>
        </w:tc>
        <w:tc>
          <w:tcPr>
            <w:tcW w:w="1984" w:type="dxa"/>
          </w:tcPr>
          <w:p w:rsidR="00A2079C" w:rsidRDefault="00A2079C" w:rsidP="002A7CD3">
            <w:pPr>
              <w:spacing w:line="360" w:lineRule="auto"/>
              <w:jc w:val="center"/>
            </w:pPr>
            <w:r>
              <w:t>7.968M³</w:t>
            </w:r>
          </w:p>
        </w:tc>
        <w:tc>
          <w:tcPr>
            <w:tcW w:w="3260" w:type="dxa"/>
          </w:tcPr>
          <w:p w:rsidR="00A2079C" w:rsidRDefault="00A2079C" w:rsidP="002A7CD3">
            <w:pPr>
              <w:spacing w:line="360" w:lineRule="auto"/>
              <w:jc w:val="center"/>
            </w:pPr>
            <w:r>
              <w:t>20/09/</w:t>
            </w:r>
            <w:r w:rsidRPr="003773FB">
              <w:rPr>
                <w:b/>
              </w:rPr>
              <w:t>2015</w:t>
            </w:r>
            <w:r>
              <w:t xml:space="preserve"> e 21/09/</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000023</w:t>
            </w:r>
          </w:p>
        </w:tc>
        <w:tc>
          <w:tcPr>
            <w:tcW w:w="1418" w:type="dxa"/>
          </w:tcPr>
          <w:p w:rsidR="00A2079C" w:rsidRPr="00183FE5" w:rsidRDefault="00A2079C" w:rsidP="002A7CD3">
            <w:pPr>
              <w:spacing w:line="360" w:lineRule="auto"/>
              <w:jc w:val="center"/>
            </w:pPr>
            <w:r w:rsidRPr="00183FE5">
              <w:t>263.825,36</w:t>
            </w:r>
          </w:p>
        </w:tc>
        <w:tc>
          <w:tcPr>
            <w:tcW w:w="1984" w:type="dxa"/>
          </w:tcPr>
          <w:p w:rsidR="00A2079C" w:rsidRDefault="00A2079C" w:rsidP="002A7CD3">
            <w:pPr>
              <w:spacing w:line="360" w:lineRule="auto"/>
              <w:jc w:val="center"/>
            </w:pPr>
            <w:r>
              <w:t>19.117,78M³</w:t>
            </w:r>
          </w:p>
        </w:tc>
        <w:tc>
          <w:tcPr>
            <w:tcW w:w="3260" w:type="dxa"/>
          </w:tcPr>
          <w:p w:rsidR="00A2079C" w:rsidRDefault="00A2079C" w:rsidP="002A7CD3">
            <w:pPr>
              <w:spacing w:line="360" w:lineRule="auto"/>
              <w:jc w:val="center"/>
            </w:pPr>
            <w:r>
              <w:t>20/10/</w:t>
            </w:r>
            <w:r w:rsidRPr="003773FB">
              <w:rPr>
                <w:b/>
              </w:rPr>
              <w:t>2015</w:t>
            </w:r>
            <w:r>
              <w:t>, 24/10/</w:t>
            </w:r>
            <w:r w:rsidRPr="003773FB">
              <w:rPr>
                <w:b/>
              </w:rPr>
              <w:t>2015</w:t>
            </w:r>
            <w:r>
              <w:t>, 11/10/</w:t>
            </w:r>
            <w:r w:rsidRPr="003773FB">
              <w:rPr>
                <w:b/>
              </w:rPr>
              <w:t>2015</w:t>
            </w:r>
            <w:r>
              <w:t xml:space="preserve"> e 06/11/</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000024</w:t>
            </w:r>
          </w:p>
        </w:tc>
        <w:tc>
          <w:tcPr>
            <w:tcW w:w="1418" w:type="dxa"/>
          </w:tcPr>
          <w:p w:rsidR="00A2079C" w:rsidRPr="00183FE5" w:rsidRDefault="00A2079C" w:rsidP="002A7CD3">
            <w:pPr>
              <w:spacing w:line="360" w:lineRule="auto"/>
              <w:jc w:val="center"/>
            </w:pPr>
            <w:r w:rsidRPr="00183FE5">
              <w:t>116.327,10</w:t>
            </w:r>
          </w:p>
        </w:tc>
        <w:tc>
          <w:tcPr>
            <w:tcW w:w="1984" w:type="dxa"/>
          </w:tcPr>
          <w:p w:rsidR="00A2079C" w:rsidRDefault="00A2079C" w:rsidP="002A7CD3">
            <w:pPr>
              <w:spacing w:line="360" w:lineRule="auto"/>
              <w:jc w:val="center"/>
            </w:pPr>
            <w:r>
              <w:t>8.429,5M³</w:t>
            </w:r>
          </w:p>
        </w:tc>
        <w:tc>
          <w:tcPr>
            <w:tcW w:w="3260" w:type="dxa"/>
          </w:tcPr>
          <w:p w:rsidR="00A2079C" w:rsidRDefault="00A2079C" w:rsidP="002A7CD3">
            <w:pPr>
              <w:spacing w:line="360" w:lineRule="auto"/>
              <w:jc w:val="center"/>
            </w:pPr>
            <w:r>
              <w:t>07/12/</w:t>
            </w:r>
            <w:r w:rsidRPr="003773FB">
              <w:rPr>
                <w:b/>
              </w:rPr>
              <w:t>2015</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000031</w:t>
            </w:r>
          </w:p>
        </w:tc>
        <w:tc>
          <w:tcPr>
            <w:tcW w:w="1418" w:type="dxa"/>
          </w:tcPr>
          <w:p w:rsidR="00A2079C" w:rsidRPr="00183FE5" w:rsidRDefault="00A2079C" w:rsidP="002A7CD3">
            <w:pPr>
              <w:spacing w:line="360" w:lineRule="auto"/>
              <w:jc w:val="center"/>
            </w:pPr>
            <w:r w:rsidRPr="00183FE5">
              <w:t>204.460,80</w:t>
            </w:r>
          </w:p>
        </w:tc>
        <w:tc>
          <w:tcPr>
            <w:tcW w:w="1984" w:type="dxa"/>
          </w:tcPr>
          <w:p w:rsidR="00A2079C" w:rsidRDefault="00A2079C" w:rsidP="002A7CD3">
            <w:pPr>
              <w:spacing w:line="360" w:lineRule="auto"/>
              <w:jc w:val="center"/>
            </w:pPr>
            <w:r>
              <w:t>14.816M³</w:t>
            </w:r>
          </w:p>
        </w:tc>
        <w:tc>
          <w:tcPr>
            <w:tcW w:w="3260" w:type="dxa"/>
          </w:tcPr>
          <w:p w:rsidR="00A2079C" w:rsidRDefault="00A2079C" w:rsidP="002A7CD3">
            <w:pPr>
              <w:spacing w:line="360" w:lineRule="auto"/>
              <w:jc w:val="center"/>
            </w:pPr>
            <w:r>
              <w:t>30/06/</w:t>
            </w:r>
            <w:r w:rsidRPr="003773FB">
              <w:rPr>
                <w:b/>
              </w:rPr>
              <w:t>2016</w:t>
            </w:r>
            <w:r>
              <w:t>, 01/07/</w:t>
            </w:r>
            <w:r w:rsidRPr="003773FB">
              <w:rPr>
                <w:b/>
              </w:rPr>
              <w:t>2016</w:t>
            </w:r>
            <w:r>
              <w:t>, 04/07/</w:t>
            </w:r>
            <w:r w:rsidRPr="003773FB">
              <w:rPr>
                <w:b/>
              </w:rPr>
              <w:t>2016</w:t>
            </w:r>
            <w:r>
              <w:t xml:space="preserve"> e 07/07/</w:t>
            </w:r>
            <w:r w:rsidRPr="003773FB">
              <w:rPr>
                <w:b/>
              </w:rPr>
              <w:t>2016</w:t>
            </w:r>
          </w:p>
        </w:tc>
      </w:tr>
      <w:tr w:rsidR="00A2079C" w:rsidRPr="00AE2DDE" w:rsidTr="002A7CD3">
        <w:tc>
          <w:tcPr>
            <w:tcW w:w="1843" w:type="dxa"/>
            <w:vAlign w:val="center"/>
          </w:tcPr>
          <w:p w:rsidR="00A2079C" w:rsidRPr="00183FE5" w:rsidRDefault="00A2079C" w:rsidP="002A7CD3">
            <w:pPr>
              <w:tabs>
                <w:tab w:val="left" w:pos="4089"/>
              </w:tabs>
              <w:spacing w:line="360" w:lineRule="auto"/>
              <w:contextualSpacing/>
              <w:jc w:val="center"/>
            </w:pPr>
            <w:r w:rsidRPr="00183FE5">
              <w:t>000034</w:t>
            </w:r>
          </w:p>
        </w:tc>
        <w:tc>
          <w:tcPr>
            <w:tcW w:w="1418" w:type="dxa"/>
          </w:tcPr>
          <w:p w:rsidR="00A2079C" w:rsidRPr="00183FE5" w:rsidRDefault="00A2079C" w:rsidP="002A7CD3">
            <w:pPr>
              <w:spacing w:line="360" w:lineRule="auto"/>
              <w:jc w:val="center"/>
            </w:pPr>
            <w:r w:rsidRPr="00183FE5">
              <w:t>110.503,50</w:t>
            </w:r>
          </w:p>
        </w:tc>
        <w:tc>
          <w:tcPr>
            <w:tcW w:w="1984" w:type="dxa"/>
          </w:tcPr>
          <w:p w:rsidR="00A2079C" w:rsidRDefault="00A2079C" w:rsidP="002A7CD3">
            <w:pPr>
              <w:spacing w:line="360" w:lineRule="auto"/>
              <w:jc w:val="center"/>
            </w:pPr>
            <w:r>
              <w:t>8.007,50M³</w:t>
            </w:r>
          </w:p>
        </w:tc>
        <w:tc>
          <w:tcPr>
            <w:tcW w:w="3260" w:type="dxa"/>
          </w:tcPr>
          <w:p w:rsidR="00A2079C" w:rsidRDefault="00A2079C" w:rsidP="002A7CD3">
            <w:pPr>
              <w:spacing w:line="360" w:lineRule="auto"/>
              <w:jc w:val="center"/>
            </w:pPr>
            <w:r>
              <w:t>19/09/</w:t>
            </w:r>
            <w:r w:rsidRPr="003773FB">
              <w:rPr>
                <w:b/>
              </w:rPr>
              <w:t>2016</w:t>
            </w:r>
            <w:r>
              <w:t xml:space="preserve"> e 20/09/</w:t>
            </w:r>
            <w:r w:rsidRPr="003773FB">
              <w:rPr>
                <w:b/>
              </w:rPr>
              <w:t>2016</w:t>
            </w:r>
          </w:p>
        </w:tc>
      </w:tr>
    </w:tbl>
    <w:tbl>
      <w:tblPr>
        <w:tblStyle w:val="Tabelacomgrade"/>
        <w:tblpPr w:leftFromText="141" w:rightFromText="141" w:vertAnchor="text" w:horzAnchor="page" w:tblpX="680" w:tblpY="187"/>
        <w:tblW w:w="3970" w:type="dxa"/>
        <w:tblLayout w:type="fixed"/>
        <w:tblLook w:val="04A0" w:firstRow="1" w:lastRow="0" w:firstColumn="1" w:lastColumn="0" w:noHBand="0" w:noVBand="1"/>
      </w:tblPr>
      <w:tblGrid>
        <w:gridCol w:w="1276"/>
        <w:gridCol w:w="1276"/>
        <w:gridCol w:w="1418"/>
      </w:tblGrid>
      <w:tr w:rsidR="00A2079C" w:rsidRPr="00A24135" w:rsidTr="002A7CD3">
        <w:trPr>
          <w:trHeight w:val="547"/>
        </w:trPr>
        <w:tc>
          <w:tcPr>
            <w:tcW w:w="1276" w:type="dxa"/>
            <w:shd w:val="clear" w:color="auto" w:fill="D9D9D9" w:themeFill="background1" w:themeFillShade="D9"/>
            <w:vAlign w:val="center"/>
          </w:tcPr>
          <w:p w:rsidR="00A2079C" w:rsidRPr="00A24135" w:rsidRDefault="00A2079C" w:rsidP="002A7CD3">
            <w:pPr>
              <w:tabs>
                <w:tab w:val="left" w:pos="4089"/>
              </w:tabs>
              <w:spacing w:line="360" w:lineRule="auto"/>
              <w:jc w:val="center"/>
              <w:rPr>
                <w:b/>
              </w:rPr>
            </w:pPr>
            <w:r w:rsidRPr="00A24135">
              <w:rPr>
                <w:b/>
              </w:rPr>
              <w:t>Ano</w:t>
            </w:r>
          </w:p>
        </w:tc>
        <w:tc>
          <w:tcPr>
            <w:tcW w:w="1276" w:type="dxa"/>
            <w:shd w:val="clear" w:color="auto" w:fill="D9D9D9" w:themeFill="background1" w:themeFillShade="D9"/>
          </w:tcPr>
          <w:p w:rsidR="00A2079C" w:rsidRPr="00A24135" w:rsidRDefault="00A2079C" w:rsidP="002A7CD3">
            <w:pPr>
              <w:tabs>
                <w:tab w:val="left" w:pos="4089"/>
              </w:tabs>
              <w:spacing w:line="360" w:lineRule="auto"/>
              <w:jc w:val="center"/>
              <w:rPr>
                <w:b/>
              </w:rPr>
            </w:pPr>
            <w:r w:rsidRPr="00A24135">
              <w:rPr>
                <w:b/>
              </w:rPr>
              <w:t>Valor total</w:t>
            </w:r>
          </w:p>
        </w:tc>
        <w:tc>
          <w:tcPr>
            <w:tcW w:w="1418" w:type="dxa"/>
            <w:shd w:val="clear" w:color="auto" w:fill="D9D9D9" w:themeFill="background1" w:themeFillShade="D9"/>
            <w:vAlign w:val="center"/>
          </w:tcPr>
          <w:p w:rsidR="00A2079C" w:rsidRPr="00A24135" w:rsidRDefault="00A2079C" w:rsidP="002A7CD3">
            <w:pPr>
              <w:tabs>
                <w:tab w:val="left" w:pos="4089"/>
              </w:tabs>
              <w:spacing w:line="360" w:lineRule="auto"/>
              <w:jc w:val="center"/>
              <w:rPr>
                <w:b/>
              </w:rPr>
            </w:pPr>
            <w:r w:rsidRPr="00A24135">
              <w:rPr>
                <w:b/>
              </w:rPr>
              <w:t>Quant. total Detonada</w:t>
            </w:r>
          </w:p>
        </w:tc>
      </w:tr>
      <w:tr w:rsidR="00A2079C" w:rsidRPr="00A24135" w:rsidTr="002A7CD3">
        <w:tc>
          <w:tcPr>
            <w:tcW w:w="1276" w:type="dxa"/>
            <w:vAlign w:val="center"/>
          </w:tcPr>
          <w:p w:rsidR="00A2079C" w:rsidRPr="00A24135" w:rsidRDefault="00A2079C" w:rsidP="002A7CD3">
            <w:pPr>
              <w:tabs>
                <w:tab w:val="left" w:pos="4089"/>
              </w:tabs>
              <w:spacing w:line="360" w:lineRule="auto"/>
              <w:contextualSpacing/>
              <w:jc w:val="center"/>
            </w:pPr>
            <w:r>
              <w:lastRenderedPageBreak/>
              <w:t>20</w:t>
            </w:r>
            <w:r w:rsidRPr="00A24135">
              <w:t>14</w:t>
            </w:r>
            <w:r>
              <w:rPr>
                <w:rStyle w:val="Refdenotaderodap"/>
              </w:rPr>
              <w:footnoteReference w:id="1"/>
            </w:r>
          </w:p>
        </w:tc>
        <w:tc>
          <w:tcPr>
            <w:tcW w:w="1276" w:type="dxa"/>
          </w:tcPr>
          <w:p w:rsidR="00A2079C" w:rsidRPr="00A24135" w:rsidRDefault="00A2079C" w:rsidP="002A7CD3">
            <w:pPr>
              <w:spacing w:line="360" w:lineRule="auto"/>
              <w:jc w:val="center"/>
            </w:pPr>
            <w:r w:rsidRPr="00A24135">
              <w:t>1.325.214,00</w:t>
            </w:r>
          </w:p>
        </w:tc>
        <w:tc>
          <w:tcPr>
            <w:tcW w:w="1418" w:type="dxa"/>
          </w:tcPr>
          <w:p w:rsidR="00A2079C" w:rsidRPr="00A24135" w:rsidRDefault="00A2079C" w:rsidP="002A7CD3">
            <w:pPr>
              <w:spacing w:line="360" w:lineRule="auto"/>
              <w:jc w:val="center"/>
            </w:pPr>
            <w:r w:rsidRPr="00A24135">
              <w:t>96.030,00M³</w:t>
            </w:r>
          </w:p>
        </w:tc>
      </w:tr>
      <w:tr w:rsidR="00A2079C" w:rsidRPr="00A24135" w:rsidTr="002A7CD3">
        <w:tc>
          <w:tcPr>
            <w:tcW w:w="1276" w:type="dxa"/>
            <w:vAlign w:val="center"/>
          </w:tcPr>
          <w:p w:rsidR="00A2079C" w:rsidRPr="00A24135" w:rsidRDefault="00A2079C" w:rsidP="002A7CD3">
            <w:pPr>
              <w:tabs>
                <w:tab w:val="left" w:pos="4089"/>
              </w:tabs>
              <w:spacing w:line="360" w:lineRule="auto"/>
              <w:contextualSpacing/>
              <w:jc w:val="center"/>
            </w:pPr>
            <w:r w:rsidRPr="00A24135">
              <w:t>2015</w:t>
            </w:r>
            <w:r>
              <w:rPr>
                <w:rStyle w:val="Refdenotaderodap"/>
              </w:rPr>
              <w:footnoteReference w:id="2"/>
            </w:r>
          </w:p>
        </w:tc>
        <w:tc>
          <w:tcPr>
            <w:tcW w:w="1276" w:type="dxa"/>
          </w:tcPr>
          <w:p w:rsidR="00A2079C" w:rsidRPr="00A24135" w:rsidRDefault="00A2079C" w:rsidP="002A7CD3">
            <w:pPr>
              <w:spacing w:line="360" w:lineRule="auto"/>
              <w:jc w:val="center"/>
            </w:pPr>
            <w:r w:rsidRPr="00A24135">
              <w:t>1.214.896,92</w:t>
            </w:r>
          </w:p>
        </w:tc>
        <w:tc>
          <w:tcPr>
            <w:tcW w:w="1418" w:type="dxa"/>
          </w:tcPr>
          <w:p w:rsidR="00A2079C" w:rsidRPr="00A24135" w:rsidRDefault="00A2079C" w:rsidP="002A7CD3">
            <w:pPr>
              <w:spacing w:line="360" w:lineRule="auto"/>
              <w:jc w:val="center"/>
            </w:pPr>
            <w:r w:rsidRPr="00A24135">
              <w:t>82.509,83M³</w:t>
            </w:r>
          </w:p>
        </w:tc>
      </w:tr>
      <w:tr w:rsidR="00A2079C" w:rsidRPr="00A24135" w:rsidTr="002A7CD3">
        <w:tc>
          <w:tcPr>
            <w:tcW w:w="1276" w:type="dxa"/>
            <w:vAlign w:val="center"/>
          </w:tcPr>
          <w:p w:rsidR="00A2079C" w:rsidRPr="00A24135" w:rsidRDefault="00A2079C" w:rsidP="002A7CD3">
            <w:pPr>
              <w:tabs>
                <w:tab w:val="left" w:pos="4089"/>
              </w:tabs>
              <w:spacing w:line="360" w:lineRule="auto"/>
              <w:contextualSpacing/>
              <w:jc w:val="center"/>
            </w:pPr>
            <w:r w:rsidRPr="00A24135">
              <w:t>2016</w:t>
            </w:r>
            <w:r>
              <w:rPr>
                <w:rStyle w:val="Refdenotaderodap"/>
              </w:rPr>
              <w:footnoteReference w:id="3"/>
            </w:r>
          </w:p>
        </w:tc>
        <w:tc>
          <w:tcPr>
            <w:tcW w:w="1276" w:type="dxa"/>
          </w:tcPr>
          <w:p w:rsidR="00A2079C" w:rsidRPr="00A24135" w:rsidRDefault="00A2079C" w:rsidP="002A7CD3">
            <w:pPr>
              <w:spacing w:line="360" w:lineRule="auto"/>
              <w:jc w:val="center"/>
            </w:pPr>
            <w:r w:rsidRPr="00A24135">
              <w:t>314.964,30</w:t>
            </w:r>
          </w:p>
        </w:tc>
        <w:tc>
          <w:tcPr>
            <w:tcW w:w="1418" w:type="dxa"/>
          </w:tcPr>
          <w:p w:rsidR="00A2079C" w:rsidRPr="00A24135" w:rsidRDefault="00A2079C" w:rsidP="002A7CD3">
            <w:pPr>
              <w:spacing w:line="360" w:lineRule="auto"/>
              <w:jc w:val="center"/>
            </w:pPr>
            <w:r w:rsidRPr="00A24135">
              <w:t>22.823,50M³</w:t>
            </w:r>
          </w:p>
        </w:tc>
      </w:tr>
      <w:tr w:rsidR="00A2079C" w:rsidRPr="00A24135" w:rsidTr="002A7CD3">
        <w:tc>
          <w:tcPr>
            <w:tcW w:w="1276" w:type="dxa"/>
            <w:shd w:val="clear" w:color="auto" w:fill="A6A6A6" w:themeFill="background1" w:themeFillShade="A6"/>
            <w:vAlign w:val="center"/>
          </w:tcPr>
          <w:p w:rsidR="00A2079C" w:rsidRPr="00A24135" w:rsidRDefault="00A2079C" w:rsidP="002A7CD3">
            <w:pPr>
              <w:tabs>
                <w:tab w:val="left" w:pos="4089"/>
              </w:tabs>
              <w:spacing w:line="360" w:lineRule="auto"/>
              <w:contextualSpacing/>
              <w:jc w:val="center"/>
              <w:rPr>
                <w:b/>
              </w:rPr>
            </w:pPr>
            <w:r w:rsidRPr="00A24135">
              <w:rPr>
                <w:b/>
              </w:rPr>
              <w:t>Valor total</w:t>
            </w:r>
          </w:p>
        </w:tc>
        <w:tc>
          <w:tcPr>
            <w:tcW w:w="1276" w:type="dxa"/>
            <w:shd w:val="clear" w:color="auto" w:fill="A6A6A6" w:themeFill="background1" w:themeFillShade="A6"/>
          </w:tcPr>
          <w:p w:rsidR="00A2079C" w:rsidRPr="00A24135" w:rsidRDefault="00A2079C" w:rsidP="002A7CD3">
            <w:pPr>
              <w:spacing w:line="360" w:lineRule="auto"/>
              <w:jc w:val="center"/>
              <w:rPr>
                <w:b/>
              </w:rPr>
            </w:pPr>
            <w:r w:rsidRPr="00A24135">
              <w:rPr>
                <w:b/>
              </w:rPr>
              <w:t>2.855.075,22</w:t>
            </w:r>
          </w:p>
        </w:tc>
        <w:tc>
          <w:tcPr>
            <w:tcW w:w="1418" w:type="dxa"/>
            <w:shd w:val="clear" w:color="auto" w:fill="A6A6A6" w:themeFill="background1" w:themeFillShade="A6"/>
          </w:tcPr>
          <w:p w:rsidR="00A2079C" w:rsidRPr="00A24135" w:rsidRDefault="00A2079C" w:rsidP="002A7CD3">
            <w:pPr>
              <w:spacing w:line="360" w:lineRule="auto"/>
              <w:jc w:val="center"/>
              <w:rPr>
                <w:b/>
              </w:rPr>
            </w:pPr>
            <w:r w:rsidRPr="00A24135">
              <w:rPr>
                <w:b/>
              </w:rPr>
              <w:t>201.363,33M³</w:t>
            </w:r>
          </w:p>
        </w:tc>
      </w:tr>
      <w:tr w:rsidR="00A2079C" w:rsidRPr="00A24135" w:rsidTr="002A7CD3">
        <w:tc>
          <w:tcPr>
            <w:tcW w:w="2552" w:type="dxa"/>
            <w:gridSpan w:val="2"/>
            <w:shd w:val="clear" w:color="auto" w:fill="A6A6A6" w:themeFill="background1" w:themeFillShade="A6"/>
            <w:vAlign w:val="center"/>
          </w:tcPr>
          <w:p w:rsidR="00A2079C" w:rsidRPr="00A24135" w:rsidRDefault="00A2079C" w:rsidP="002A7CD3">
            <w:pPr>
              <w:spacing w:line="360" w:lineRule="auto"/>
              <w:jc w:val="right"/>
              <w:rPr>
                <w:b/>
              </w:rPr>
            </w:pPr>
            <w:r w:rsidRPr="00A24135">
              <w:rPr>
                <w:b/>
              </w:rPr>
              <w:t>Média</w:t>
            </w:r>
          </w:p>
        </w:tc>
        <w:tc>
          <w:tcPr>
            <w:tcW w:w="1418" w:type="dxa"/>
            <w:shd w:val="clear" w:color="auto" w:fill="A6A6A6" w:themeFill="background1" w:themeFillShade="A6"/>
          </w:tcPr>
          <w:p w:rsidR="00A2079C" w:rsidRPr="00A24135" w:rsidRDefault="00A2079C" w:rsidP="002A7CD3">
            <w:pPr>
              <w:spacing w:line="360" w:lineRule="auto"/>
              <w:jc w:val="center"/>
              <w:rPr>
                <w:b/>
              </w:rPr>
            </w:pPr>
            <w:r w:rsidRPr="00A24135">
              <w:rPr>
                <w:b/>
              </w:rPr>
              <w:t>67.121,11M³</w:t>
            </w:r>
          </w:p>
        </w:tc>
      </w:tr>
      <w:tr w:rsidR="00A2079C" w:rsidRPr="00A24135" w:rsidTr="002A7CD3">
        <w:tc>
          <w:tcPr>
            <w:tcW w:w="2552" w:type="dxa"/>
            <w:gridSpan w:val="2"/>
            <w:shd w:val="clear" w:color="auto" w:fill="A6A6A6" w:themeFill="background1" w:themeFillShade="A6"/>
            <w:vAlign w:val="center"/>
          </w:tcPr>
          <w:p w:rsidR="00A2079C" w:rsidRPr="008168CA" w:rsidRDefault="00A2079C" w:rsidP="002A7CD3">
            <w:pPr>
              <w:spacing w:line="360" w:lineRule="auto"/>
              <w:jc w:val="center"/>
              <w:rPr>
                <w:b/>
                <w:color w:val="FF0000"/>
              </w:rPr>
            </w:pPr>
            <w:r>
              <w:rPr>
                <w:b/>
                <w:color w:val="FF0000"/>
              </w:rPr>
              <w:t>2017</w:t>
            </w:r>
            <w:r>
              <w:rPr>
                <w:rStyle w:val="Refdenotaderodap"/>
                <w:b/>
                <w:color w:val="FF0000"/>
              </w:rPr>
              <w:footnoteReference w:id="4"/>
            </w:r>
          </w:p>
        </w:tc>
        <w:tc>
          <w:tcPr>
            <w:tcW w:w="1418" w:type="dxa"/>
            <w:shd w:val="clear" w:color="auto" w:fill="A6A6A6" w:themeFill="background1" w:themeFillShade="A6"/>
          </w:tcPr>
          <w:p w:rsidR="00A2079C" w:rsidRPr="008168CA" w:rsidRDefault="00A2079C" w:rsidP="002A7CD3">
            <w:pPr>
              <w:spacing w:line="360" w:lineRule="auto"/>
              <w:jc w:val="center"/>
              <w:rPr>
                <w:b/>
                <w:color w:val="FF0000"/>
              </w:rPr>
            </w:pPr>
            <w:r>
              <w:rPr>
                <w:b/>
                <w:color w:val="FF0000"/>
              </w:rPr>
              <w:t>148.203,41</w:t>
            </w:r>
          </w:p>
        </w:tc>
      </w:tr>
    </w:tbl>
    <w:p w:rsidR="00A2079C" w:rsidRDefault="00A2079C" w:rsidP="00A2079C">
      <w:pPr>
        <w:pStyle w:val="Default"/>
        <w:spacing w:line="360" w:lineRule="auto"/>
        <w:ind w:left="3402"/>
        <w:jc w:val="both"/>
      </w:pPr>
      <w:r>
        <w:rPr>
          <w:noProof/>
        </w:rPr>
        <w:drawing>
          <wp:inline distT="0" distB="0" distL="0" distR="0" wp14:anchorId="083E1782" wp14:editId="51187CBD">
            <wp:extent cx="3485071" cy="2372264"/>
            <wp:effectExtent l="0" t="0" r="127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079C" w:rsidRDefault="00A2079C" w:rsidP="00A2079C">
      <w:pPr>
        <w:pStyle w:val="Default"/>
        <w:spacing w:line="360" w:lineRule="auto"/>
        <w:ind w:left="3402"/>
        <w:jc w:val="both"/>
      </w:pPr>
    </w:p>
    <w:p w:rsidR="00A2079C" w:rsidRPr="0002642C" w:rsidRDefault="00A2079C" w:rsidP="00A2079C">
      <w:pPr>
        <w:numPr>
          <w:ilvl w:val="0"/>
          <w:numId w:val="21"/>
        </w:numPr>
        <w:tabs>
          <w:tab w:val="clear" w:pos="1287"/>
          <w:tab w:val="num" w:pos="284"/>
          <w:tab w:val="num" w:pos="2375"/>
        </w:tabs>
        <w:suppressAutoHyphens w:val="0"/>
        <w:spacing w:line="360" w:lineRule="auto"/>
        <w:ind w:left="0" w:firstLine="0"/>
        <w:jc w:val="both"/>
        <w:rPr>
          <w:b/>
          <w:lang w:val="en-US"/>
        </w:rPr>
      </w:pPr>
      <w:r w:rsidRPr="0002642C">
        <w:rPr>
          <w:b/>
        </w:rPr>
        <w:t xml:space="preserve">JUSTIFICATIVA </w:t>
      </w:r>
    </w:p>
    <w:p w:rsidR="00A2079C" w:rsidRPr="009A2C29" w:rsidRDefault="00A2079C" w:rsidP="00A2079C">
      <w:pPr>
        <w:autoSpaceDE w:val="0"/>
        <w:autoSpaceDN w:val="0"/>
        <w:adjustRightInd w:val="0"/>
        <w:spacing w:line="360" w:lineRule="auto"/>
        <w:jc w:val="both"/>
        <w:rPr>
          <w:b/>
          <w:i/>
          <w:sz w:val="16"/>
          <w:szCs w:val="16"/>
        </w:rPr>
      </w:pPr>
      <w:r w:rsidRPr="009A2C29">
        <w:rPr>
          <w:b/>
          <w:i/>
          <w:sz w:val="16"/>
          <w:szCs w:val="16"/>
        </w:rPr>
        <w:t xml:space="preserve">Base Legal: </w:t>
      </w:r>
      <w:r w:rsidRPr="009A2C29">
        <w:rPr>
          <w:b/>
          <w:bCs/>
          <w:i/>
          <w:sz w:val="16"/>
          <w:szCs w:val="16"/>
        </w:rPr>
        <w:t>Lei Federal nº.: 13.303/2016</w:t>
      </w:r>
    </w:p>
    <w:p w:rsidR="00A2079C" w:rsidRPr="0002642C" w:rsidRDefault="00A2079C" w:rsidP="00A2079C">
      <w:pPr>
        <w:spacing w:line="360" w:lineRule="auto"/>
        <w:ind w:firstLine="567"/>
        <w:jc w:val="both"/>
        <w:rPr>
          <w:rStyle w:val="Forte"/>
        </w:rPr>
      </w:pPr>
    </w:p>
    <w:p w:rsidR="00A2079C" w:rsidRPr="0002642C" w:rsidRDefault="00A2079C" w:rsidP="00A2079C">
      <w:pPr>
        <w:spacing w:line="360" w:lineRule="auto"/>
        <w:ind w:firstLine="567"/>
        <w:jc w:val="both"/>
        <w:rPr>
          <w:rStyle w:val="Forte"/>
        </w:rPr>
      </w:pPr>
      <w:r w:rsidRPr="0002642C">
        <w:rPr>
          <w:rStyle w:val="Forte"/>
        </w:rPr>
        <w:t>3.1. Amparo legal:</w:t>
      </w:r>
    </w:p>
    <w:p w:rsidR="00A2079C" w:rsidRPr="007D40E9" w:rsidRDefault="00A2079C" w:rsidP="00A2079C">
      <w:pPr>
        <w:spacing w:line="360" w:lineRule="auto"/>
        <w:ind w:firstLine="567"/>
        <w:jc w:val="both"/>
      </w:pPr>
      <w:r w:rsidRPr="007D40E9">
        <w:t>A obrigatoriedade da licitação, como conhecido, trata-se de um princípio jurídico-constitucional que vincula a Administração Pública, obrigando-a na realização do procedimento licitatório seja para realizar contratos de obras, serviços, compras e alienações (CF, art. 37, XXI) ou para concessões e permissões de serviços públicos (CF, art. 175).</w:t>
      </w:r>
    </w:p>
    <w:p w:rsidR="00A2079C" w:rsidRPr="007D40E9" w:rsidRDefault="00A2079C" w:rsidP="00A2079C">
      <w:pPr>
        <w:spacing w:line="360" w:lineRule="auto"/>
        <w:ind w:firstLine="567"/>
        <w:jc w:val="both"/>
      </w:pPr>
      <w:r w:rsidRPr="007D40E9">
        <w:t>Importa ressaltar que até mesmo as Sociedades de Economia Mista, a exemplo da Companhia de Mineração de Rondônia</w:t>
      </w:r>
      <w:r>
        <w:t xml:space="preserve"> S/A </w:t>
      </w:r>
      <w:r w:rsidRPr="007D40E9">
        <w:t>-</w:t>
      </w:r>
      <w:r>
        <w:t xml:space="preserve"> </w:t>
      </w:r>
      <w:r w:rsidRPr="007D40E9">
        <w:t>CMR, sujeitam-se à exigência Constitucional.</w:t>
      </w:r>
    </w:p>
    <w:p w:rsidR="00A2079C" w:rsidRPr="00B57E6F" w:rsidRDefault="00A2079C" w:rsidP="00A2079C">
      <w:pPr>
        <w:shd w:val="clear" w:color="auto" w:fill="FFFFFF"/>
        <w:spacing w:line="360" w:lineRule="auto"/>
        <w:ind w:firstLine="567"/>
        <w:jc w:val="both"/>
      </w:pPr>
      <w:r w:rsidRPr="00B57E6F">
        <w:rPr>
          <w:bCs/>
        </w:rPr>
        <w:t xml:space="preserve">Para regular as atividades no âmbito da administração, os entes públicos utilizam os </w:t>
      </w:r>
      <w:r w:rsidRPr="00B57E6F">
        <w:rPr>
          <w:bCs/>
          <w:i/>
        </w:rPr>
        <w:t>procedimentos administrativos</w:t>
      </w:r>
      <w:r w:rsidRPr="00B57E6F">
        <w:rPr>
          <w:bCs/>
        </w:rPr>
        <w:t xml:space="preserve"> ou </w:t>
      </w:r>
      <w:r w:rsidRPr="00B57E6F">
        <w:rPr>
          <w:bCs/>
          <w:i/>
        </w:rPr>
        <w:t>processos administrativos</w:t>
      </w:r>
      <w:r w:rsidRPr="00B57E6F">
        <w:rPr>
          <w:bCs/>
        </w:rPr>
        <w:t xml:space="preserve"> onde todos os atos administrativos são ordenados e encadeados cronologicamente. </w:t>
      </w:r>
      <w:r w:rsidRPr="00B57E6F">
        <w:t>Conforme ensina Gasparini (2005, p. 857), ao anotar que:</w:t>
      </w:r>
    </w:p>
    <w:p w:rsidR="00A2079C" w:rsidRDefault="00A2079C" w:rsidP="00A2079C">
      <w:pPr>
        <w:shd w:val="clear" w:color="auto" w:fill="FFFFFF"/>
        <w:spacing w:line="360" w:lineRule="auto"/>
        <w:ind w:left="3969"/>
        <w:jc w:val="both"/>
        <w:rPr>
          <w:i/>
        </w:rPr>
      </w:pPr>
    </w:p>
    <w:p w:rsidR="00A2079C" w:rsidRPr="004B56AF" w:rsidRDefault="00A2079C" w:rsidP="00A2079C">
      <w:pPr>
        <w:shd w:val="clear" w:color="auto" w:fill="FFFFFF"/>
        <w:spacing w:line="360" w:lineRule="auto"/>
        <w:ind w:left="3969"/>
        <w:jc w:val="both"/>
        <w:rPr>
          <w:i/>
        </w:rPr>
      </w:pPr>
      <w:r w:rsidRPr="004B56AF">
        <w:rPr>
          <w:i/>
        </w:rPr>
        <w:t xml:space="preserve">“Processo administrativo, em sentido prático, amplo, é o conjunto de medidas jurídicas e materiais praticadas com certa ordem cronológica, necessárias ao registro dos atos da Administração Pública, ao controle do comportamento dos administrados e de </w:t>
      </w:r>
      <w:r w:rsidRPr="004B56AF">
        <w:rPr>
          <w:i/>
        </w:rPr>
        <w:lastRenderedPageBreak/>
        <w:t>seus servidores, a compatibilizar, no exercício do poder de polícia, os interesses público e privado, a punir seus servidores e terceiros, a resolver controvérsias administrativas e a outorgar direitos a terceiros.”</w:t>
      </w:r>
    </w:p>
    <w:p w:rsidR="00A2079C" w:rsidRDefault="00A2079C" w:rsidP="00A2079C">
      <w:pPr>
        <w:spacing w:line="360" w:lineRule="auto"/>
        <w:ind w:firstLine="567"/>
        <w:jc w:val="both"/>
      </w:pPr>
    </w:p>
    <w:p w:rsidR="00A2079C" w:rsidRPr="007D40E9" w:rsidRDefault="00A2079C" w:rsidP="00A2079C">
      <w:pPr>
        <w:spacing w:line="360" w:lineRule="auto"/>
        <w:ind w:firstLine="567"/>
        <w:jc w:val="both"/>
      </w:pPr>
      <w:r w:rsidRPr="007D40E9">
        <w:t>A Carta Magna, por sua vez, atento às peculiaridades enfrentadas pelas “empresas estatais”, em seu art. 173, §1º, estabeleceu que a Lei deveria elaborar o estatuto jurídico da empresa pública, da sociedade de economia mista e de suas subsidiárias com um extenso rol de disposições, dentre as quais encontra-se a obrigatoriedade de licitação, ou sua dispensa.</w:t>
      </w:r>
    </w:p>
    <w:p w:rsidR="00A2079C" w:rsidRPr="007D40E9" w:rsidRDefault="00A2079C" w:rsidP="00A2079C">
      <w:pPr>
        <w:spacing w:line="360" w:lineRule="auto"/>
        <w:ind w:firstLine="567"/>
        <w:jc w:val="both"/>
      </w:pPr>
      <w:r w:rsidRPr="007D40E9">
        <w:t>Atento ao comando Constitucional, a própria Lei</w:t>
      </w:r>
      <w:r>
        <w:t xml:space="preserve"> Federal</w:t>
      </w:r>
      <w:r w:rsidRPr="007D40E9">
        <w:t xml:space="preserve"> n</w:t>
      </w:r>
      <w:r>
        <w:t>º</w:t>
      </w:r>
      <w:r w:rsidRPr="007D40E9">
        <w:t>.</w:t>
      </w:r>
      <w:r>
        <w:t>:</w:t>
      </w:r>
      <w:r w:rsidRPr="007D40E9">
        <w:t xml:space="preserve"> 8.666</w:t>
      </w:r>
      <w:r>
        <w:t xml:space="preserve">, do ano </w:t>
      </w:r>
      <w:r w:rsidRPr="007D40E9">
        <w:t>de 1993, que institui normas gerais para licitações e contratos da Administração Pública, prevê em seu art. 119 que as empresas governamentais editarão regulamentos próprios devidamente publicados, ficando sujeitas, ainda, àquela Lei.</w:t>
      </w:r>
    </w:p>
    <w:p w:rsidR="00A2079C" w:rsidRPr="007D40E9" w:rsidRDefault="00A2079C" w:rsidP="00A2079C">
      <w:pPr>
        <w:spacing w:line="360" w:lineRule="auto"/>
        <w:ind w:firstLine="567"/>
        <w:jc w:val="both"/>
      </w:pPr>
      <w:r>
        <w:t>Embora</w:t>
      </w:r>
      <w:r w:rsidRPr="007D40E9">
        <w:t xml:space="preserve"> o comando Constitucional e a regulamentação infraconstitucional tenham sido claro em suas determinações, não havia, até recentemente, o estatuto a que a lei fazia referência. </w:t>
      </w:r>
    </w:p>
    <w:p w:rsidR="00A2079C" w:rsidRPr="007D40E9" w:rsidRDefault="00A2079C" w:rsidP="00A2079C">
      <w:pPr>
        <w:spacing w:line="360" w:lineRule="auto"/>
        <w:ind w:firstLine="567"/>
        <w:jc w:val="both"/>
      </w:pPr>
      <w:r>
        <w:t>Ocorre que na data do</w:t>
      </w:r>
      <w:r w:rsidRPr="007D40E9">
        <w:t xml:space="preserve"> dia 30 de junho de 2016</w:t>
      </w:r>
      <w:r>
        <w:t>,</w:t>
      </w:r>
      <w:r w:rsidRPr="007D40E9">
        <w:t xml:space="preserve"> o atual Presidente da República promulgou a tão esperada Lei n</w:t>
      </w:r>
      <w:r>
        <w:t>º</w:t>
      </w:r>
      <w:r w:rsidRPr="007D40E9">
        <w:t>.</w:t>
      </w:r>
      <w:r>
        <w:t>:</w:t>
      </w:r>
      <w:r w:rsidRPr="007D40E9">
        <w:t xml:space="preserve"> 13.303/16, que dispõe sobre o estatuto jurídico da Empresa Pública (EP) e Sociedade de Economia Mista (SEM), introduzindo uma série de modificações na sua forma de governança e também instituindo um novo regime de contratação, inovando as regras da Lei Geral de Licitações (n</w:t>
      </w:r>
      <w:r>
        <w:t>º</w:t>
      </w:r>
      <w:r w:rsidRPr="007D40E9">
        <w:t>.</w:t>
      </w:r>
      <w:r>
        <w:t>:</w:t>
      </w:r>
      <w:r w:rsidRPr="007D40E9">
        <w:t xml:space="preserve"> 8.666/93).</w:t>
      </w:r>
    </w:p>
    <w:p w:rsidR="00A2079C" w:rsidRDefault="00A2079C" w:rsidP="00A2079C">
      <w:pPr>
        <w:spacing w:line="360" w:lineRule="auto"/>
        <w:ind w:firstLine="567"/>
        <w:jc w:val="both"/>
      </w:pPr>
      <w:r w:rsidRPr="007D40E9">
        <w:t>Além de estabelecer um exausto procedimento e providências que deverão ser atendidos, o novo marco regulatório define regras e diretrizes para licitações e contratos</w:t>
      </w:r>
      <w:r>
        <w:t>,</w:t>
      </w:r>
      <w:r w:rsidRPr="007D40E9">
        <w:t xml:space="preserve"> no âmbito de todas as empresas estatais, podendo ser reconhecida, nesse viés, como a regulamentação que faltava ao art. 173, § 1º, da Constituição Federal de 1988.</w:t>
      </w:r>
    </w:p>
    <w:p w:rsidR="00A2079C" w:rsidRPr="007D40E9" w:rsidRDefault="00A2079C" w:rsidP="00A2079C">
      <w:pPr>
        <w:spacing w:line="360" w:lineRule="auto"/>
        <w:ind w:firstLine="567"/>
        <w:jc w:val="both"/>
      </w:pPr>
      <w:r w:rsidRPr="007D40E9">
        <w:t>Esta norma, denominada Estatuto das Estatais, buscou evitar o enrijecimento desnecessário do procedimento licitatório tanto na fase interna, quanto na fase externa, estabelecendo um regime mais moderno para os processos de aquisição, visando a competitividade das empresas e sua atuação concorrencial com o setor privado.</w:t>
      </w:r>
    </w:p>
    <w:p w:rsidR="00A2079C" w:rsidRPr="007D40E9" w:rsidRDefault="00A2079C" w:rsidP="00A2079C">
      <w:pPr>
        <w:spacing w:line="360" w:lineRule="auto"/>
        <w:ind w:firstLine="567"/>
        <w:jc w:val="both"/>
      </w:pPr>
      <w:r w:rsidRPr="007D40E9">
        <w:t xml:space="preserve">O Estatuto conta ainda com uma série de inovações que dizem respeito às necessidades de observância de regras governamentais, a exemplo de transparência e de estruturas, prática de gestão de riscos e controle interno, composição da administração e, havendo acionistas, mecanismos para sua proteção, levando-se em consideração os parâmetros estabelecidos na </w:t>
      </w:r>
      <w:r>
        <w:t xml:space="preserve">referida </w:t>
      </w:r>
      <w:r w:rsidRPr="007D40E9">
        <w:t>lei</w:t>
      </w:r>
      <w:r>
        <w:t xml:space="preserve"> </w:t>
      </w:r>
      <w:r w:rsidRPr="007D40E9">
        <w:t>(art. 6º).</w:t>
      </w:r>
    </w:p>
    <w:p w:rsidR="00A2079C" w:rsidRPr="007D40E9" w:rsidRDefault="00A2079C" w:rsidP="00A2079C">
      <w:pPr>
        <w:spacing w:line="360" w:lineRule="auto"/>
        <w:ind w:firstLine="567"/>
        <w:jc w:val="both"/>
      </w:pPr>
      <w:r w:rsidRPr="007D40E9">
        <w:t>Além disso, certamente uma das maiores e mais importantes inovações trazidas pela norma foi a de estipular os valores de R$ 100.000,00 (cem mil reais) para obras e serviços de engenharia</w:t>
      </w:r>
      <w:r>
        <w:t>,</w:t>
      </w:r>
      <w:r w:rsidRPr="007D40E9">
        <w:t xml:space="preserve"> e R$ 50.000,00 (cinquenta mil reais) para outros serviços, compras e alienações.</w:t>
      </w:r>
    </w:p>
    <w:p w:rsidR="00A2079C" w:rsidRPr="007D40E9" w:rsidRDefault="00A2079C" w:rsidP="00A2079C">
      <w:pPr>
        <w:spacing w:line="360" w:lineRule="auto"/>
        <w:ind w:firstLine="567"/>
        <w:jc w:val="both"/>
      </w:pPr>
      <w:r w:rsidRPr="007D40E9">
        <w:t>Desta forma, a referida norma demonstra preocupação e observância aos valores anteriormente regulamentados que se encontravam em defasagem devido ao crescente aumento dos índices inflacionários, visando, assim, a compensação à empresa governamental nas compras e serviços que pretende efetuar.</w:t>
      </w:r>
    </w:p>
    <w:p w:rsidR="00A2079C" w:rsidRPr="001E557C" w:rsidRDefault="00A2079C" w:rsidP="00A2079C">
      <w:pPr>
        <w:snapToGrid w:val="0"/>
        <w:spacing w:line="360" w:lineRule="auto"/>
        <w:ind w:firstLine="360"/>
        <w:jc w:val="both"/>
        <w:rPr>
          <w:b/>
        </w:rPr>
      </w:pPr>
    </w:p>
    <w:p w:rsidR="00A2079C" w:rsidRPr="001E557C" w:rsidRDefault="00A2079C" w:rsidP="00A2079C">
      <w:pPr>
        <w:spacing w:line="360" w:lineRule="auto"/>
        <w:ind w:firstLine="567"/>
        <w:jc w:val="both"/>
        <w:rPr>
          <w:i/>
          <w:u w:val="single"/>
        </w:rPr>
      </w:pPr>
      <w:r w:rsidRPr="001E557C">
        <w:rPr>
          <w:rStyle w:val="Forte"/>
        </w:rPr>
        <w:t>3.2. Justificativa/Finalidade Pública:</w:t>
      </w:r>
    </w:p>
    <w:p w:rsidR="00A2079C" w:rsidRDefault="00A2079C" w:rsidP="00A2079C">
      <w:pPr>
        <w:spacing w:line="360" w:lineRule="auto"/>
        <w:ind w:firstLine="567"/>
        <w:jc w:val="both"/>
      </w:pPr>
      <w:r>
        <w:rPr>
          <w:color w:val="000000"/>
        </w:rPr>
        <w:t xml:space="preserve">A </w:t>
      </w:r>
      <w:r>
        <w:rPr>
          <w:b/>
          <w:color w:val="000000"/>
        </w:rPr>
        <w:t>Companhia de Mineração de Rondônia S/A - CMR</w:t>
      </w:r>
      <w:r>
        <w:rPr>
          <w:color w:val="000000"/>
        </w:rPr>
        <w:t xml:space="preserve"> é uma sociedade de economia mista constituída sob a forma de sociedade anônima de capital fechado, </w:t>
      </w:r>
      <w:r w:rsidRPr="00E36257">
        <w:t xml:space="preserve">por meio de suas ações, deve desenvolver uma cultura voltada </w:t>
      </w:r>
      <w:r w:rsidRPr="00E36257">
        <w:lastRenderedPageBreak/>
        <w:t>para</w:t>
      </w:r>
      <w:r>
        <w:t xml:space="preserve"> </w:t>
      </w:r>
      <w:r w:rsidRPr="00E36257">
        <w:t>resultados, no qual o foco seja o cidadão, tendo como premissa a busca contínua pela</w:t>
      </w:r>
      <w:r>
        <w:t xml:space="preserve"> </w:t>
      </w:r>
      <w:r w:rsidRPr="00E36257">
        <w:t>melhoria da qualidade dos serviços</w:t>
      </w:r>
      <w:r>
        <w:t>.</w:t>
      </w:r>
    </w:p>
    <w:p w:rsidR="00A2079C" w:rsidRDefault="00A2079C" w:rsidP="00A2079C">
      <w:pPr>
        <w:spacing w:line="360" w:lineRule="auto"/>
        <w:ind w:firstLine="567"/>
        <w:jc w:val="both"/>
      </w:pPr>
      <w:r>
        <w:t>O objetivo fundamental da contratação é para a produção do calcário em pó, para uso como corretivo da acidez do solo, dentro dos padrões técnicos e ambientais, exigidos pelo MAPA – Ministério da Agricultura e Abastecimento, e assim,</w:t>
      </w:r>
      <w:r>
        <w:rPr>
          <w:color w:val="000000"/>
        </w:rPr>
        <w:t xml:space="preserve"> </w:t>
      </w:r>
      <w:r w:rsidRPr="007258E5">
        <w:rPr>
          <w:color w:val="000000"/>
        </w:rPr>
        <w:t>aumentar a capacidade p</w:t>
      </w:r>
      <w:r>
        <w:rPr>
          <w:color w:val="000000"/>
        </w:rPr>
        <w:t>rodutiva da Usina de Calcário Fé</w:t>
      </w:r>
      <w:r w:rsidRPr="007258E5">
        <w:rPr>
          <w:color w:val="000000"/>
        </w:rPr>
        <w:t xml:space="preserve">lix Fleury, localizada no município de Pimenta Bueno, e melhorar o cenário produtivo do Estado de Rondônia, atendendo principalmente os </w:t>
      </w:r>
      <w:r w:rsidRPr="007258E5">
        <w:t>pequenos agricultores/produtores que utilizam o calcário como corretivo de solo melhorando assim a fertilidade do mesmo e recuperando as áreas degradadas evitando o desmatamento e corroborando para a sustentabilidade ambiental</w:t>
      </w:r>
      <w:r>
        <w:t>.</w:t>
      </w:r>
    </w:p>
    <w:p w:rsidR="00A2079C" w:rsidRPr="008B7400" w:rsidRDefault="00A2079C" w:rsidP="00A2079C">
      <w:pPr>
        <w:spacing w:line="360" w:lineRule="auto"/>
        <w:ind w:firstLine="567"/>
        <w:jc w:val="both"/>
      </w:pPr>
      <w:r w:rsidRPr="008B7400">
        <w:t>O calcário (do latim calx (gen. calicis) ou calcariu, “cal”) são rochas sedimentares que contêm minerais com quantidades acima de 30% de carbonato de cálcio (aragonita ou calcita). Quando o mineral predominante é a dolomita (CaMg {CO</w:t>
      </w:r>
      <w:r w:rsidRPr="008B7400">
        <w:rPr>
          <w:vertAlign w:val="subscript"/>
        </w:rPr>
        <w:t>3</w:t>
      </w:r>
      <w:r w:rsidRPr="008B7400">
        <w:t>} ou CaCO</w:t>
      </w:r>
      <w:r w:rsidRPr="008B7400">
        <w:rPr>
          <w:vertAlign w:val="subscript"/>
        </w:rPr>
        <w:t>3</w:t>
      </w:r>
      <w:r w:rsidRPr="008B7400">
        <w:t xml:space="preserve"> MgCO</w:t>
      </w:r>
      <w:r w:rsidRPr="008B7400">
        <w:rPr>
          <w:vertAlign w:val="subscript"/>
        </w:rPr>
        <w:t>3</w:t>
      </w:r>
      <w:r w:rsidRPr="008B7400">
        <w:t xml:space="preserve">) a rocha calcária é denominada </w:t>
      </w:r>
      <w:r w:rsidRPr="008B7400">
        <w:rPr>
          <w:b/>
        </w:rPr>
        <w:t>calcário dolomítico</w:t>
      </w:r>
      <w:r w:rsidRPr="008B7400">
        <w:t>.</w:t>
      </w:r>
    </w:p>
    <w:p w:rsidR="00A2079C" w:rsidRPr="008B7400" w:rsidRDefault="00A2079C" w:rsidP="00A2079C">
      <w:pPr>
        <w:spacing w:line="360" w:lineRule="auto"/>
        <w:ind w:firstLine="567"/>
        <w:jc w:val="both"/>
      </w:pPr>
      <w:r w:rsidRPr="008B7400">
        <w:t>A dolomita é um mineral, uma rocha cuja composição básica é o CÁLCIO e o MAGNÉSIO. Esse mineral foi descoberto por um geólogo mineralogista francês chamado Deodat Delomieu (de onde vem o nome Dolomita) que viveu entre 1780 e 1801, e descobriu e estudou a Dolomita nos Alpes Tiroleses, na Itália. Desde então, este mineral vem sendo estudado e seu uso aperfeiçoado pelos mais renomados pesquisadores no mundo.</w:t>
      </w:r>
    </w:p>
    <w:p w:rsidR="00A2079C" w:rsidRDefault="00A2079C" w:rsidP="00A2079C">
      <w:pPr>
        <w:spacing w:line="360" w:lineRule="auto"/>
        <w:ind w:firstLine="567"/>
        <w:jc w:val="both"/>
      </w:pPr>
      <w:r>
        <w:t>A Usina da CMR precisa ser alimentada com rochas com dimensões compatíveis com seus equipamentos de beneficiamento (britador de mandíbulas e rebritador cônico), ou seja, com granulometria menor ou igual a 50 centímetros. Esta rocha será beneficiada e transformada em calcário em pó, para uso como corretivo de acidez de solos.</w:t>
      </w:r>
    </w:p>
    <w:p w:rsidR="00A2079C" w:rsidRDefault="00A2079C" w:rsidP="00A2079C">
      <w:pPr>
        <w:autoSpaceDE w:val="0"/>
        <w:autoSpaceDN w:val="0"/>
        <w:adjustRightInd w:val="0"/>
        <w:spacing w:line="360" w:lineRule="auto"/>
        <w:ind w:firstLine="567"/>
        <w:jc w:val="both"/>
      </w:pPr>
      <w:r>
        <w:t xml:space="preserve">A maior parte das minas de calcário são lavradas a céu aberto e chamadas, em todo o mundo, de pedreiras sendo que as principais etapas da lavra de calcário a céu aberto incluem: remoção do capeamento </w:t>
      </w:r>
      <w:r w:rsidRPr="009A5C6A">
        <w:t>estéril</w:t>
      </w:r>
      <w:r>
        <w:t xml:space="preserve">, perfuração, desmonte por explosivos e transporte até a usina de processamento na qual ocorre, entre outros, a moagem do calcário. </w:t>
      </w:r>
    </w:p>
    <w:p w:rsidR="00A2079C" w:rsidRDefault="00A2079C" w:rsidP="00A2079C">
      <w:pPr>
        <w:autoSpaceDE w:val="0"/>
        <w:autoSpaceDN w:val="0"/>
        <w:adjustRightInd w:val="0"/>
        <w:spacing w:line="360" w:lineRule="auto"/>
        <w:ind w:firstLine="567"/>
        <w:jc w:val="both"/>
      </w:pPr>
      <w:r>
        <w:t>A seleção dos equipamentos varia com a particularidade de cada operação, capacidade de produção, tamanho e forma do depósito, distância de transporte, estimativa da vida útil da mina, localização em relação aos centros urbanos e fatores socioeconômicos.</w:t>
      </w:r>
    </w:p>
    <w:p w:rsidR="00A2079C" w:rsidRDefault="00A2079C" w:rsidP="00A2079C">
      <w:pPr>
        <w:autoSpaceDE w:val="0"/>
        <w:autoSpaceDN w:val="0"/>
        <w:adjustRightInd w:val="0"/>
        <w:spacing w:line="360" w:lineRule="auto"/>
        <w:ind w:firstLine="567"/>
        <w:jc w:val="both"/>
        <w:rPr>
          <w:rStyle w:val="tex5a"/>
          <w:color w:val="000000"/>
        </w:rPr>
      </w:pPr>
      <w:r w:rsidRPr="00DC498B">
        <w:rPr>
          <w:rStyle w:val="tex5a"/>
          <w:color w:val="000000"/>
        </w:rPr>
        <w:t>O processo de moagem inicia-se pela alimentação de uma correia transportadora, alimentada por calha vibratória, instalada em um túnel no nível zero da pilha pulmão de estocagem da pedra proces</w:t>
      </w:r>
      <w:r>
        <w:rPr>
          <w:rStyle w:val="tex5a"/>
          <w:color w:val="000000"/>
        </w:rPr>
        <w:t>sada pela britagem secundá</w:t>
      </w:r>
      <w:r w:rsidRPr="00DC498B">
        <w:rPr>
          <w:rStyle w:val="tex5a"/>
          <w:color w:val="000000"/>
        </w:rPr>
        <w:t>ria, para alimentação de moinhos de calcário, que utilizem o conjunto “martelo”, com sistema de despoeiramento, coleta através de filtros de manga auto limpante e armazenamento do material gerado, também denominado de “filler”, para que possa ser anexado ao produto final, ou ensacado, sendo que o calcário a ser produzido deverá ser passante 70% na malha 50 – 0,300 mm - e com uma produção de 100 TPH, em dois turnos de trabalho de 8 horas/dia</w:t>
      </w:r>
      <w:r>
        <w:rPr>
          <w:rStyle w:val="tex5a"/>
          <w:color w:val="000000"/>
        </w:rPr>
        <w:t xml:space="preserve">, </w:t>
      </w:r>
      <w:r>
        <w:rPr>
          <w:rStyle w:val="tex5a"/>
          <w:b/>
          <w:color w:val="000000"/>
        </w:rPr>
        <w:t>ocorrendo, portanto, desgaste natural das peças que compõem o conjunto de moagem</w:t>
      </w:r>
      <w:r w:rsidRPr="00DC498B">
        <w:rPr>
          <w:rStyle w:val="tex5a"/>
          <w:color w:val="000000"/>
        </w:rPr>
        <w:t>.</w:t>
      </w:r>
    </w:p>
    <w:p w:rsidR="00A2079C" w:rsidRDefault="00A2079C" w:rsidP="00A2079C">
      <w:pPr>
        <w:autoSpaceDE w:val="0"/>
        <w:autoSpaceDN w:val="0"/>
        <w:adjustRightInd w:val="0"/>
        <w:spacing w:line="360" w:lineRule="auto"/>
        <w:ind w:firstLine="567"/>
        <w:jc w:val="both"/>
        <w:rPr>
          <w:rStyle w:val="tex5a"/>
          <w:color w:val="000000"/>
        </w:rPr>
      </w:pPr>
      <w:r w:rsidRPr="00DC498B">
        <w:rPr>
          <w:rStyle w:val="tex5a"/>
          <w:color w:val="000000"/>
        </w:rPr>
        <w:t xml:space="preserve">A título de esclarecimento, a rocha calcária passa primeiro pelo britador primário (mandíbula) que tritura a rocha até 7 polegadas, que passa para o britador cone que tritura a rocha até 2 polegadas, que por fim passa para o conjunto de moagem que recebe a rocha abaixo de 2 polegadas, transformando em </w:t>
      </w:r>
      <w:r w:rsidRPr="004A0587">
        <w:rPr>
          <w:rStyle w:val="tex5a"/>
          <w:b/>
          <w:color w:val="000000"/>
        </w:rPr>
        <w:t>calcário</w:t>
      </w:r>
      <w:r w:rsidRPr="00DC498B">
        <w:rPr>
          <w:rStyle w:val="tex5a"/>
          <w:color w:val="000000"/>
        </w:rPr>
        <w:t>.</w:t>
      </w:r>
    </w:p>
    <w:p w:rsidR="00A2079C" w:rsidRDefault="00A2079C" w:rsidP="00A2079C">
      <w:pPr>
        <w:autoSpaceDE w:val="0"/>
        <w:autoSpaceDN w:val="0"/>
        <w:adjustRightInd w:val="0"/>
        <w:spacing w:line="360" w:lineRule="auto"/>
        <w:ind w:firstLine="567"/>
        <w:jc w:val="both"/>
      </w:pPr>
      <w:r>
        <w:t xml:space="preserve">O calcário moído e seus produtos, cal virgem e hidratada, escória, dentre outros, são aplicados no solo para corrigir a acidez e promover o crescimento das plantas. Recomenda-se a sua aplicação alguns meses antes do </w:t>
      </w:r>
      <w:r>
        <w:lastRenderedPageBreak/>
        <w:t xml:space="preserve">plantio. Assim, a acidez do solo pode ser corrigida antes, permitindo o acesso, pelas plantas, aos nutrientes existentes nos solos. O cálcio, ao reagir com hidrogênio em excesso, diminui a concentração dos íons hidrogênio, elevando o ph do solo. </w:t>
      </w:r>
    </w:p>
    <w:p w:rsidR="00A2079C" w:rsidRDefault="00A2079C" w:rsidP="00A2079C">
      <w:pPr>
        <w:autoSpaceDE w:val="0"/>
        <w:autoSpaceDN w:val="0"/>
        <w:adjustRightInd w:val="0"/>
        <w:spacing w:line="360" w:lineRule="auto"/>
        <w:ind w:firstLine="567"/>
        <w:jc w:val="both"/>
      </w:pPr>
      <w:r>
        <w:t xml:space="preserve">A maior parte do calcário usado para fins agrícolas no Brasil fundamenta-se na aplicação direta do produto no solo. O calcário, principalmente o dolomítico, proporciona dois nutrientes importantes para os solos, cálcio e magnésio, como também elementos-traço contidos na rocha calcária. O calcário também neutraliza a acidez gerada pelos fertilizantes nitrogenados, tais como nitrato, amônio e sulfatos, aumentando o cultivo e o conteúdo orgânico do solo. </w:t>
      </w:r>
    </w:p>
    <w:p w:rsidR="00A2079C" w:rsidRDefault="00A2079C" w:rsidP="00A2079C">
      <w:pPr>
        <w:widowControl w:val="0"/>
        <w:spacing w:line="360" w:lineRule="auto"/>
        <w:jc w:val="both"/>
      </w:pPr>
      <w:r>
        <w:t xml:space="preserve">  </w:t>
      </w:r>
      <w:r>
        <w:tab/>
        <w:t xml:space="preserve">Nesse sentido, vale ressaltar que, </w:t>
      </w:r>
      <w:r w:rsidRPr="0036112F">
        <w:t>segundo relatório do DNPM (Departamento Nacional de Produção Mineral)</w:t>
      </w:r>
      <w:r>
        <w:t xml:space="preserve">, a </w:t>
      </w:r>
      <w:r w:rsidRPr="0036112F">
        <w:t>Usina</w:t>
      </w:r>
      <w:r>
        <w:t xml:space="preserve"> de Calcário Félix Fleury</w:t>
      </w:r>
      <w:r w:rsidRPr="0036112F">
        <w:t>, pertencente à Companhia de Mineração</w:t>
      </w:r>
      <w:r>
        <w:t xml:space="preserve"> de Rondônia,</w:t>
      </w:r>
      <w:r w:rsidRPr="0036112F">
        <w:t xml:space="preserve"> existe aproximadamente </w:t>
      </w:r>
      <w:r w:rsidRPr="0036112F">
        <w:rPr>
          <w:b/>
          <w:u w:val="single"/>
        </w:rPr>
        <w:t>221.000.000 (duzentos e vinte e um milhões de toneladas) de calcário,</w:t>
      </w:r>
      <w:r w:rsidRPr="0036112F">
        <w:t xml:space="preserve"> quantidade essa suficiente para atender a demanda do Estado</w:t>
      </w:r>
      <w:r>
        <w:t xml:space="preserve"> de Rondônia</w:t>
      </w:r>
      <w:r w:rsidRPr="0036112F">
        <w:t xml:space="preserve"> por mais ou menos 350 anos</w:t>
      </w:r>
      <w:r>
        <w:t>.</w:t>
      </w:r>
    </w:p>
    <w:p w:rsidR="00A2079C" w:rsidRDefault="00A2079C" w:rsidP="00A2079C">
      <w:pPr>
        <w:spacing w:line="360" w:lineRule="auto"/>
        <w:ind w:firstLine="567"/>
        <w:jc w:val="both"/>
      </w:pPr>
      <w:r>
        <w:t>O calcário produzido será vendido a preços subsidiado, aos setor agropecuário, com ênfase à agricultura familiar, para correção da acidez do solo, contribuindo assim, para o aumento da produtividade no campo, com maior benefício econômico para o setor, geração de emprego e renda; fixação do homem no campo e culminando com a redução do desmatamento que é uma das metas do governo.</w:t>
      </w:r>
    </w:p>
    <w:p w:rsidR="00A2079C" w:rsidRDefault="00A2079C" w:rsidP="00A2079C">
      <w:pPr>
        <w:spacing w:line="360" w:lineRule="auto"/>
        <w:ind w:firstLine="567"/>
        <w:jc w:val="both"/>
      </w:pPr>
      <w:r w:rsidRPr="0036112F">
        <w:t>A mineração é um dos setores básicos da economia do país, contribuindo de forma decisiva para o bem estar e a melhoria da qualidade de vida das presentes e futuras gerações, sendo fundamental para o desenvolvimento de uma sociedade equânime, desde que seja operada com responsabilidade social, estando sempre presentes os preceitos do desenvolvimento sustentável e preservação ambiental.</w:t>
      </w:r>
    </w:p>
    <w:p w:rsidR="00A2079C" w:rsidRPr="00BD08D4" w:rsidRDefault="00A2079C" w:rsidP="00A2079C">
      <w:pPr>
        <w:autoSpaceDE w:val="0"/>
        <w:autoSpaceDN w:val="0"/>
        <w:adjustRightInd w:val="0"/>
        <w:spacing w:line="360" w:lineRule="auto"/>
        <w:ind w:firstLine="567"/>
        <w:jc w:val="both"/>
      </w:pPr>
      <w:r w:rsidRPr="00BD08D4">
        <w:t>Cita-se ainda para robustecer que toda e qualquer despesa somente poderá ocorrer para atendimento à finalidade pública. Não se compreende ato administrativo sem fim público.</w:t>
      </w:r>
    </w:p>
    <w:p w:rsidR="00A2079C" w:rsidRPr="00BD08D4" w:rsidRDefault="00A2079C" w:rsidP="00A2079C">
      <w:pPr>
        <w:autoSpaceDE w:val="0"/>
        <w:autoSpaceDN w:val="0"/>
        <w:adjustRightInd w:val="0"/>
        <w:spacing w:line="360" w:lineRule="auto"/>
        <w:ind w:firstLine="567"/>
        <w:jc w:val="both"/>
      </w:pPr>
      <w:r w:rsidRPr="00BD08D4">
        <w:t>A finalidade dos atos públicos deve ter como destino o interesse público. E toda ação que o administrativo público realizar que se afastar deste objetivo, incorrerá na ilegalidade de seu ato, podendo este ser nulo e seu autor penalizado na forma da lei. Os fins da administração pública resumem-se em um único objetivo: o bem comum da coletividade administrativa.</w:t>
      </w:r>
    </w:p>
    <w:p w:rsidR="00A2079C" w:rsidRPr="00BD08D4" w:rsidRDefault="00A2079C" w:rsidP="00A2079C">
      <w:pPr>
        <w:autoSpaceDE w:val="0"/>
        <w:autoSpaceDN w:val="0"/>
        <w:adjustRightInd w:val="0"/>
        <w:spacing w:line="360" w:lineRule="auto"/>
        <w:ind w:firstLine="567"/>
        <w:jc w:val="both"/>
      </w:pPr>
      <w:r w:rsidRPr="00BD08D4">
        <w:t>O ato administrativo, para ser lícito e legítimo, deve atender aos fins públicos a que se destina. Deste modo, o princípio da finalidade corresponde a uma orientação obrigatória da atividade administrativa ao interesse público.</w:t>
      </w:r>
    </w:p>
    <w:p w:rsidR="00A2079C" w:rsidRPr="00BD08D4" w:rsidRDefault="00A2079C" w:rsidP="00A2079C">
      <w:pPr>
        <w:autoSpaceDE w:val="0"/>
        <w:autoSpaceDN w:val="0"/>
        <w:adjustRightInd w:val="0"/>
        <w:spacing w:line="360" w:lineRule="auto"/>
        <w:ind w:firstLine="567"/>
        <w:jc w:val="both"/>
      </w:pPr>
      <w:r w:rsidRPr="00BD08D4">
        <w:t>E nesse diapasão, respeitados os princípios gerais da administração pública, temos que toda e qualquer despesa somente poderá ocorrer se atender aos objetivos sociais estabelecidos na criação da CMR, nos termos do art. 3º, do Estatuto Social, que assim dispõe: “</w:t>
      </w:r>
      <w:r w:rsidRPr="00BD08D4">
        <w:rPr>
          <w:i/>
        </w:rPr>
        <w:t xml:space="preserve">A CMR terá por objetivo social a prospecção, pesquisa, lavra, beneficiamento, </w:t>
      </w:r>
      <w:r w:rsidRPr="00BD08D4">
        <w:rPr>
          <w:i/>
          <w:u w:val="single"/>
        </w:rPr>
        <w:t>exploração industrial e comercial e quaisquer outra forma de aproveitamento econômico de minérios</w:t>
      </w:r>
      <w:r w:rsidRPr="00BD08D4">
        <w:rPr>
          <w:i/>
        </w:rPr>
        <w:t xml:space="preserve">, bom como a formulação e execução de estratégias, planos, programas e projetos com vistas à organização, à expansão e ao desenvolvimento, em geral, da atividade mineral no Estado de Rondônia.” </w:t>
      </w:r>
      <w:r w:rsidRPr="00BD08D4">
        <w:t>(grifamos)</w:t>
      </w:r>
    </w:p>
    <w:p w:rsidR="00A2079C" w:rsidRPr="00BD08D4" w:rsidRDefault="00A2079C" w:rsidP="00A2079C">
      <w:pPr>
        <w:autoSpaceDE w:val="0"/>
        <w:autoSpaceDN w:val="0"/>
        <w:adjustRightInd w:val="0"/>
        <w:spacing w:line="360" w:lineRule="auto"/>
        <w:ind w:firstLine="567"/>
        <w:jc w:val="both"/>
      </w:pPr>
      <w:r w:rsidRPr="00BD08D4">
        <w:t xml:space="preserve">Por fim, salvo melhor juízo, entende-se justificado a presente </w:t>
      </w:r>
      <w:r>
        <w:t>contratação</w:t>
      </w:r>
      <w:r w:rsidRPr="00BD08D4">
        <w:t xml:space="preserve">, pois, tem o objetivo de </w:t>
      </w:r>
      <w:r>
        <w:t>contribuir na produção do calcário em pó,</w:t>
      </w:r>
      <w:r w:rsidRPr="00BD08D4">
        <w:t xml:space="preserve"> da </w:t>
      </w:r>
      <w:r>
        <w:t>Usina de Calcário Félix Fleury, pertencente a Companhia de Mineração de Rondônia S/A - CMR</w:t>
      </w:r>
      <w:r w:rsidRPr="00BD08D4">
        <w:t>, cumprindo assim, com as novas metas de melhora no serviço prestado a sociedade, economicidade e a finalidade, voltada exclusivamente à coletividade.</w:t>
      </w:r>
    </w:p>
    <w:p w:rsidR="00A2079C" w:rsidRPr="00E27841" w:rsidRDefault="00A2079C" w:rsidP="00A2079C">
      <w:pPr>
        <w:autoSpaceDE w:val="0"/>
        <w:autoSpaceDN w:val="0"/>
        <w:adjustRightInd w:val="0"/>
        <w:spacing w:line="360" w:lineRule="auto"/>
        <w:ind w:firstLine="567"/>
        <w:jc w:val="both"/>
      </w:pPr>
    </w:p>
    <w:p w:rsidR="00A2079C" w:rsidRDefault="00A2079C" w:rsidP="00A2079C">
      <w:pPr>
        <w:tabs>
          <w:tab w:val="num" w:pos="2375"/>
        </w:tabs>
        <w:spacing w:line="360" w:lineRule="auto"/>
        <w:jc w:val="both"/>
        <w:rPr>
          <w:b/>
          <w:i/>
        </w:rPr>
      </w:pPr>
      <w:r>
        <w:rPr>
          <w:b/>
        </w:rPr>
        <w:lastRenderedPageBreak/>
        <w:t xml:space="preserve">4- DA DISPONIBILIDADE DOS RECURSOS: </w:t>
      </w:r>
      <w:r>
        <w:t>Os recursos financeiros a serem utilizados, estão consignados junto aos abaixo citados:</w:t>
      </w:r>
    </w:p>
    <w:p w:rsidR="00A2079C" w:rsidRPr="0079213F" w:rsidRDefault="00A2079C" w:rsidP="00A2079C">
      <w:pPr>
        <w:spacing w:line="360" w:lineRule="auto"/>
        <w:jc w:val="both"/>
        <w:rPr>
          <w:b/>
          <w:i/>
          <w:sz w:val="16"/>
          <w:szCs w:val="16"/>
        </w:rPr>
      </w:pPr>
      <w:r w:rsidRPr="0079213F">
        <w:rPr>
          <w:b/>
          <w:bCs/>
          <w:i/>
          <w:sz w:val="16"/>
          <w:szCs w:val="16"/>
        </w:rPr>
        <w:t>Base Legal: art. 87 da</w:t>
      </w:r>
      <w:r>
        <w:rPr>
          <w:b/>
          <w:bCs/>
          <w:i/>
          <w:sz w:val="16"/>
          <w:szCs w:val="16"/>
        </w:rPr>
        <w:t xml:space="preserve"> </w:t>
      </w:r>
      <w:r w:rsidRPr="0079213F">
        <w:rPr>
          <w:b/>
          <w:bCs/>
          <w:i/>
          <w:sz w:val="16"/>
          <w:szCs w:val="16"/>
        </w:rPr>
        <w:t>Lei</w:t>
      </w:r>
      <w:r>
        <w:rPr>
          <w:b/>
          <w:bCs/>
          <w:i/>
          <w:sz w:val="16"/>
          <w:szCs w:val="16"/>
        </w:rPr>
        <w:t xml:space="preserve"> Federal nº.:</w:t>
      </w:r>
      <w:r w:rsidRPr="0079213F">
        <w:rPr>
          <w:b/>
          <w:bCs/>
          <w:i/>
          <w:sz w:val="16"/>
          <w:szCs w:val="16"/>
        </w:rPr>
        <w:t xml:space="preserve"> 13.303/2016.</w:t>
      </w:r>
    </w:p>
    <w:p w:rsidR="00A2079C" w:rsidRDefault="00A2079C" w:rsidP="00A2079C">
      <w:pPr>
        <w:autoSpaceDE w:val="0"/>
        <w:autoSpaceDN w:val="0"/>
        <w:adjustRightInd w:val="0"/>
        <w:spacing w:line="360" w:lineRule="auto"/>
        <w:jc w:val="both"/>
      </w:pPr>
    </w:p>
    <w:p w:rsidR="00A2079C" w:rsidRDefault="00A2079C" w:rsidP="00A2079C">
      <w:pPr>
        <w:autoSpaceDE w:val="0"/>
        <w:autoSpaceDN w:val="0"/>
        <w:adjustRightInd w:val="0"/>
        <w:spacing w:line="360" w:lineRule="auto"/>
        <w:jc w:val="both"/>
        <w:rPr>
          <w:b/>
        </w:rPr>
      </w:pPr>
      <w:r>
        <w:t xml:space="preserve">Fonte de Recurso: </w:t>
      </w:r>
      <w:r>
        <w:rPr>
          <w:b/>
        </w:rPr>
        <w:t>Próprio</w:t>
      </w:r>
    </w:p>
    <w:p w:rsidR="00A2079C" w:rsidRDefault="00A2079C" w:rsidP="00A2079C">
      <w:pPr>
        <w:autoSpaceDE w:val="0"/>
        <w:autoSpaceDN w:val="0"/>
        <w:adjustRightInd w:val="0"/>
        <w:spacing w:line="360" w:lineRule="auto"/>
        <w:jc w:val="both"/>
        <w:rPr>
          <w:b/>
        </w:rPr>
      </w:pPr>
      <w:r>
        <w:t xml:space="preserve">Conta Contábil: </w:t>
      </w:r>
      <w:r>
        <w:rPr>
          <w:b/>
        </w:rPr>
        <w:t>Serviço de Engenharia – Perfuração e Detonação</w:t>
      </w:r>
    </w:p>
    <w:p w:rsidR="00A2079C" w:rsidRPr="008F11B8" w:rsidRDefault="00A2079C" w:rsidP="00A2079C">
      <w:pPr>
        <w:tabs>
          <w:tab w:val="left" w:pos="2431"/>
        </w:tabs>
        <w:autoSpaceDE w:val="0"/>
        <w:autoSpaceDN w:val="0"/>
        <w:adjustRightInd w:val="0"/>
        <w:spacing w:line="360" w:lineRule="auto"/>
        <w:jc w:val="both"/>
      </w:pPr>
    </w:p>
    <w:p w:rsidR="00A2079C" w:rsidRPr="008F11B8" w:rsidRDefault="00A2079C" w:rsidP="00A2079C">
      <w:pPr>
        <w:pStyle w:val="PargrafodaLista"/>
        <w:numPr>
          <w:ilvl w:val="0"/>
          <w:numId w:val="16"/>
        </w:numPr>
        <w:tabs>
          <w:tab w:val="left" w:pos="284"/>
        </w:tabs>
        <w:suppressAutoHyphens w:val="0"/>
        <w:spacing w:after="0" w:line="360" w:lineRule="auto"/>
        <w:ind w:left="0" w:firstLine="0"/>
        <w:jc w:val="both"/>
        <w:rPr>
          <w:b/>
          <w:i/>
          <w:lang w:val="en-US"/>
        </w:rPr>
      </w:pPr>
      <w:r w:rsidRPr="008F11B8">
        <w:rPr>
          <w:b/>
        </w:rPr>
        <w:t xml:space="preserve">DA </w:t>
      </w:r>
      <w:r>
        <w:rPr>
          <w:b/>
        </w:rPr>
        <w:t>EXECUÇÃO</w:t>
      </w:r>
      <w:r w:rsidRPr="008F11B8">
        <w:rPr>
          <w:b/>
        </w:rPr>
        <w:t xml:space="preserve"> </w:t>
      </w:r>
    </w:p>
    <w:p w:rsidR="00A2079C" w:rsidRPr="00833FFF" w:rsidRDefault="00A2079C" w:rsidP="00A2079C">
      <w:pPr>
        <w:spacing w:line="360" w:lineRule="auto"/>
        <w:jc w:val="both"/>
        <w:rPr>
          <w:b/>
          <w:i/>
          <w:sz w:val="16"/>
          <w:szCs w:val="16"/>
        </w:rPr>
      </w:pPr>
      <w:r w:rsidRPr="00833FFF">
        <w:rPr>
          <w:b/>
          <w:bCs/>
          <w:i/>
          <w:sz w:val="16"/>
          <w:szCs w:val="16"/>
        </w:rPr>
        <w:t>Base Legal: art. 69, inciso IV da Lei Federal nº.: 13.303/2016.</w:t>
      </w:r>
    </w:p>
    <w:p w:rsidR="00A2079C" w:rsidRPr="0069232D" w:rsidRDefault="00A2079C" w:rsidP="00A2079C">
      <w:pPr>
        <w:spacing w:line="360" w:lineRule="auto"/>
        <w:ind w:left="3969"/>
        <w:jc w:val="both"/>
        <w:rPr>
          <w:b/>
          <w:i/>
        </w:rPr>
      </w:pPr>
    </w:p>
    <w:p w:rsidR="00A2079C" w:rsidRPr="00C06A6B" w:rsidRDefault="00A2079C" w:rsidP="00A2079C">
      <w:pPr>
        <w:pStyle w:val="PargrafodaLista"/>
        <w:autoSpaceDE w:val="0"/>
        <w:autoSpaceDN w:val="0"/>
        <w:adjustRightInd w:val="0"/>
        <w:spacing w:line="360" w:lineRule="auto"/>
        <w:ind w:left="567"/>
        <w:jc w:val="both"/>
      </w:pPr>
      <w:r w:rsidRPr="00507165">
        <w:rPr>
          <w:b/>
        </w:rPr>
        <w:t>5.1.</w:t>
      </w:r>
      <w:r w:rsidRPr="00507165">
        <w:t xml:space="preserve"> </w:t>
      </w:r>
      <w:r w:rsidRPr="00507165">
        <w:rPr>
          <w:b/>
        </w:rPr>
        <w:t xml:space="preserve">PRAZO DE </w:t>
      </w:r>
      <w:r>
        <w:rPr>
          <w:b/>
        </w:rPr>
        <w:t>EXECUÇÃO</w:t>
      </w:r>
      <w:r w:rsidRPr="00507165">
        <w:rPr>
          <w:b/>
        </w:rPr>
        <w:t xml:space="preserve">: </w:t>
      </w:r>
      <w:r w:rsidRPr="00C06A6B">
        <w:rPr>
          <w:b/>
        </w:rPr>
        <w:t>Após a assinatura do Contrato e ou Ordem Serviço, documentos que devem ser assinados pelo Diretor Presidente da CMR, o</w:t>
      </w:r>
      <w:r w:rsidRPr="00C06A6B">
        <w:t xml:space="preserve"> objeto será EXECUTADO </w:t>
      </w:r>
      <w:r w:rsidRPr="00C06A6B">
        <w:rPr>
          <w:b/>
        </w:rPr>
        <w:t xml:space="preserve">a partir da AUTORIZAÇÃO DO EXÉRCITO, que terá PRAZO DE ATÉ 60 (SESSENTA) DIAS </w:t>
      </w:r>
      <w:r w:rsidRPr="00C06A6B">
        <w:t>para ser providenciado pela Contratada, de acordo com o princípio da razoabilidade e proporcionalidade. Mediante justificativa da Contratada o prazo poderá ser prorrogado se autorizado pelo Diretor Presidente da CMR que levará em conta as necessidades da Mineração para tomada de decisão.</w:t>
      </w:r>
    </w:p>
    <w:p w:rsidR="00A2079C" w:rsidRPr="00BC7AB1" w:rsidRDefault="00A2079C" w:rsidP="00A2079C">
      <w:pPr>
        <w:pStyle w:val="PargrafodaLista"/>
        <w:autoSpaceDE w:val="0"/>
        <w:autoSpaceDN w:val="0"/>
        <w:adjustRightInd w:val="0"/>
        <w:spacing w:line="360" w:lineRule="auto"/>
        <w:ind w:left="1134"/>
        <w:jc w:val="both"/>
        <w:rPr>
          <w:b/>
        </w:rPr>
      </w:pPr>
      <w:r w:rsidRPr="00BC7AB1">
        <w:rPr>
          <w:b/>
          <w:bCs/>
        </w:rPr>
        <w:t>5.1</w:t>
      </w:r>
      <w:r>
        <w:rPr>
          <w:b/>
          <w:bCs/>
        </w:rPr>
        <w:t>.1</w:t>
      </w:r>
      <w:r w:rsidRPr="00BC7AB1">
        <w:rPr>
          <w:b/>
          <w:bCs/>
        </w:rPr>
        <w:t>. O dia e horário marcado deverá ser comunicado pela Contratante à Contrata, e assim, preparar o local para a detonação e perfuração</w:t>
      </w:r>
      <w:r w:rsidRPr="00BC7AB1">
        <w:rPr>
          <w:b/>
        </w:rPr>
        <w:t>.</w:t>
      </w:r>
    </w:p>
    <w:p w:rsidR="00A2079C" w:rsidRDefault="00A2079C" w:rsidP="00A2079C">
      <w:pPr>
        <w:pStyle w:val="PargrafodaLista"/>
        <w:autoSpaceDE w:val="0"/>
        <w:autoSpaceDN w:val="0"/>
        <w:adjustRightInd w:val="0"/>
        <w:spacing w:line="360" w:lineRule="auto"/>
        <w:ind w:left="1134"/>
        <w:jc w:val="both"/>
        <w:rPr>
          <w:b/>
        </w:rPr>
      </w:pPr>
      <w:r w:rsidRPr="00A44A81">
        <w:rPr>
          <w:b/>
        </w:rPr>
        <w:t>5.</w:t>
      </w:r>
      <w:r>
        <w:rPr>
          <w:b/>
        </w:rPr>
        <w:t>1.</w:t>
      </w:r>
      <w:r w:rsidRPr="00A44A81">
        <w:rPr>
          <w:b/>
        </w:rPr>
        <w:t>2. DA MEDIÇÃO: A contratante apresentará</w:t>
      </w:r>
      <w:r>
        <w:rPr>
          <w:b/>
        </w:rPr>
        <w:t xml:space="preserve"> o volume IN Situ, previamente levantado através da topografia da Contratante, que será conferida pela topografia da Contratada, havendo divergência será chamada uma terceira topografia em comum acordo, e os custos serão divididos, somente da topografia divergente.</w:t>
      </w:r>
    </w:p>
    <w:p w:rsidR="00A2079C" w:rsidRDefault="00A2079C" w:rsidP="00A2079C">
      <w:pPr>
        <w:pStyle w:val="PargrafodaLista"/>
        <w:autoSpaceDE w:val="0"/>
        <w:autoSpaceDN w:val="0"/>
        <w:adjustRightInd w:val="0"/>
        <w:spacing w:line="360" w:lineRule="auto"/>
        <w:ind w:left="1134"/>
        <w:jc w:val="both"/>
        <w:rPr>
          <w:b/>
        </w:rPr>
      </w:pPr>
      <w:r>
        <w:rPr>
          <w:b/>
        </w:rPr>
        <w:t>5.1.3. Antes de cada detonação será realizado uma nova topografia, e as medições serão de acordo com as necessidades da CMR, a qual comunicará a Contratada formalmente.</w:t>
      </w:r>
    </w:p>
    <w:p w:rsidR="00A2079C" w:rsidRDefault="00A2079C" w:rsidP="00A2079C">
      <w:pPr>
        <w:pStyle w:val="PargrafodaLista"/>
        <w:autoSpaceDE w:val="0"/>
        <w:autoSpaceDN w:val="0"/>
        <w:adjustRightInd w:val="0"/>
        <w:spacing w:line="360" w:lineRule="auto"/>
        <w:ind w:left="1134"/>
        <w:jc w:val="both"/>
        <w:rPr>
          <w:b/>
        </w:rPr>
      </w:pPr>
      <w:r w:rsidRPr="00286936">
        <w:rPr>
          <w:b/>
        </w:rPr>
        <w:t>5.1.4. É de responsabilidade da Contratada a segurança do local a ser detonado, quando do trabalho de perfuração de rocha, colocação e instalação dos explosivos e acessórios, bem como a guarda desses materiais, tudo em conformidade com a legislação vigente.</w:t>
      </w:r>
    </w:p>
    <w:p w:rsidR="00A2079C" w:rsidRPr="00507165" w:rsidRDefault="00A2079C" w:rsidP="00A2079C">
      <w:pPr>
        <w:pStyle w:val="PargrafodaLista"/>
        <w:autoSpaceDE w:val="0"/>
        <w:autoSpaceDN w:val="0"/>
        <w:adjustRightInd w:val="0"/>
        <w:spacing w:line="360" w:lineRule="auto"/>
        <w:ind w:left="0"/>
        <w:jc w:val="both"/>
      </w:pPr>
    </w:p>
    <w:p w:rsidR="00A2079C" w:rsidRPr="00D858B5" w:rsidRDefault="00A2079C" w:rsidP="00A2079C">
      <w:pPr>
        <w:pStyle w:val="Cabealho"/>
        <w:tabs>
          <w:tab w:val="left" w:pos="567"/>
        </w:tabs>
        <w:spacing w:line="360" w:lineRule="auto"/>
        <w:ind w:left="567"/>
        <w:jc w:val="both"/>
      </w:pPr>
      <w:r w:rsidRPr="00B5298D">
        <w:rPr>
          <w:b/>
        </w:rPr>
        <w:t>5.2. LOCAL DE EXECUÇÃO:</w:t>
      </w:r>
      <w:r>
        <w:t xml:space="preserve"> Os serviços serão executados </w:t>
      </w:r>
      <w:r w:rsidRPr="00FC53E7">
        <w:t xml:space="preserve">na </w:t>
      </w:r>
      <w:r w:rsidRPr="00B5298D">
        <w:rPr>
          <w:b/>
        </w:rPr>
        <w:t>Usina de Calcário Félix Fleury, pertencente a Companhia de Mineração de Rondônia S/A – CMR</w:t>
      </w:r>
      <w:r w:rsidRPr="009119F4">
        <w:t>, de segunda</w:t>
      </w:r>
      <w:r>
        <w:t>-feira</w:t>
      </w:r>
      <w:r w:rsidRPr="009119F4">
        <w:t xml:space="preserve"> a sexta</w:t>
      </w:r>
      <w:r>
        <w:t>-</w:t>
      </w:r>
      <w:r w:rsidRPr="009119F4">
        <w:t>feira, das 07</w:t>
      </w:r>
      <w:r>
        <w:t>h</w:t>
      </w:r>
      <w:r w:rsidRPr="009119F4">
        <w:t>30</w:t>
      </w:r>
      <w:r>
        <w:t>min</w:t>
      </w:r>
      <w:r w:rsidRPr="009119F4">
        <w:t xml:space="preserve"> às </w:t>
      </w:r>
      <w:r>
        <w:t xml:space="preserve">11h30min e das </w:t>
      </w:r>
      <w:r w:rsidRPr="009119F4">
        <w:t>13</w:t>
      </w:r>
      <w:r>
        <w:t>h</w:t>
      </w:r>
      <w:r w:rsidRPr="009119F4">
        <w:t>00</w:t>
      </w:r>
      <w:r>
        <w:t>min às17h30min</w:t>
      </w:r>
      <w:r w:rsidRPr="009119F4">
        <w:t xml:space="preserve">, na </w:t>
      </w:r>
      <w:r>
        <w:t xml:space="preserve">Estrada do Calcário, S/N, </w:t>
      </w:r>
      <w:r w:rsidRPr="00D63328">
        <w:t>Km 74, Zona Rural</w:t>
      </w:r>
      <w:r>
        <w:t xml:space="preserve"> – CEP: 76.984-000</w:t>
      </w:r>
      <w:r w:rsidRPr="009119F4">
        <w:t xml:space="preserve"> – </w:t>
      </w:r>
      <w:r>
        <w:t>Pimenta Bueno/RO</w:t>
      </w:r>
    </w:p>
    <w:p w:rsidR="00A2079C" w:rsidRPr="007E1436" w:rsidRDefault="00A2079C" w:rsidP="00A2079C">
      <w:pPr>
        <w:pStyle w:val="Cabealho"/>
        <w:spacing w:line="360" w:lineRule="auto"/>
        <w:ind w:left="567"/>
        <w:jc w:val="both"/>
        <w:rPr>
          <w:b/>
        </w:rPr>
      </w:pPr>
    </w:p>
    <w:p w:rsidR="00A2079C" w:rsidRDefault="00A2079C" w:rsidP="00A2079C">
      <w:pPr>
        <w:pStyle w:val="PargrafodaLista"/>
        <w:autoSpaceDE w:val="0"/>
        <w:autoSpaceDN w:val="0"/>
        <w:adjustRightInd w:val="0"/>
        <w:spacing w:line="360" w:lineRule="auto"/>
        <w:ind w:left="567"/>
        <w:jc w:val="both"/>
      </w:pPr>
      <w:r w:rsidRPr="00507165">
        <w:rPr>
          <w:b/>
        </w:rPr>
        <w:lastRenderedPageBreak/>
        <w:t>5.</w:t>
      </w:r>
      <w:r>
        <w:rPr>
          <w:b/>
        </w:rPr>
        <w:t>3</w:t>
      </w:r>
      <w:r w:rsidRPr="00507165">
        <w:rPr>
          <w:b/>
        </w:rPr>
        <w:t>. FORMA DE EXECUÇÃO:</w:t>
      </w:r>
      <w:r w:rsidRPr="00894864">
        <w:t xml:space="preserve"> A Contratada </w:t>
      </w:r>
      <w:r w:rsidRPr="00907F34">
        <w:t xml:space="preserve">deverá </w:t>
      </w:r>
      <w:r w:rsidRPr="00507165">
        <w:t>possuir</w:t>
      </w:r>
      <w:r>
        <w:t xml:space="preserve"> </w:t>
      </w:r>
      <w:r w:rsidRPr="007B73EE">
        <w:t xml:space="preserve">os </w:t>
      </w:r>
      <w:r w:rsidRPr="00507165">
        <w:t>meios necessários para a</w:t>
      </w:r>
      <w:r>
        <w:t xml:space="preserve"> perfeita execução dos serviços.</w:t>
      </w:r>
    </w:p>
    <w:p w:rsidR="00A2079C" w:rsidRPr="003A6B6B" w:rsidRDefault="00A2079C" w:rsidP="00A2079C">
      <w:pPr>
        <w:pStyle w:val="PargrafodaLista"/>
        <w:autoSpaceDE w:val="0"/>
        <w:autoSpaceDN w:val="0"/>
        <w:adjustRightInd w:val="0"/>
        <w:spacing w:line="360" w:lineRule="auto"/>
        <w:ind w:left="1134"/>
        <w:jc w:val="both"/>
      </w:pPr>
      <w:r w:rsidRPr="003A6B6B">
        <w:t>5.3.1.</w:t>
      </w:r>
      <w:r w:rsidRPr="003A6B6B">
        <w:rPr>
          <w:b/>
        </w:rPr>
        <w:t xml:space="preserve"> </w:t>
      </w:r>
      <w:r w:rsidRPr="003A6B6B">
        <w:t>A Contratada receberá da Contratante, a Frente de Lavra, totalmente decapeada e limpa, de onde iniciará suas operações;</w:t>
      </w:r>
    </w:p>
    <w:p w:rsidR="00A2079C" w:rsidRPr="003A6B6B" w:rsidRDefault="00A2079C" w:rsidP="00A2079C">
      <w:pPr>
        <w:pStyle w:val="PargrafodaLista"/>
        <w:autoSpaceDE w:val="0"/>
        <w:autoSpaceDN w:val="0"/>
        <w:adjustRightInd w:val="0"/>
        <w:spacing w:line="360" w:lineRule="auto"/>
        <w:ind w:left="1134"/>
        <w:jc w:val="both"/>
      </w:pPr>
      <w:r w:rsidRPr="003A6B6B">
        <w:t>5.3.2. A perfuratriz e o compressor serão posicionados e realizarão a furação propriamente dita. Um caminhão próprio para transporte de explosivos e acessórios, de propriedade da Contratada, fará o carregamento dos furos com os explosivos;</w:t>
      </w:r>
    </w:p>
    <w:p w:rsidR="00A2079C" w:rsidRPr="003A6B6B" w:rsidRDefault="00A2079C" w:rsidP="00A2079C">
      <w:pPr>
        <w:pStyle w:val="PargrafodaLista"/>
        <w:autoSpaceDE w:val="0"/>
        <w:autoSpaceDN w:val="0"/>
        <w:adjustRightInd w:val="0"/>
        <w:spacing w:line="360" w:lineRule="auto"/>
        <w:ind w:left="1134"/>
        <w:jc w:val="both"/>
      </w:pPr>
      <w:r w:rsidRPr="003A6B6B">
        <w:t>5.2.3. Após a amarração dos cordéis o Blaster acionará o detonador e acontecerá o desmonte;</w:t>
      </w:r>
    </w:p>
    <w:p w:rsidR="00A2079C" w:rsidRPr="003A6B6B" w:rsidRDefault="00A2079C" w:rsidP="00A2079C">
      <w:pPr>
        <w:pStyle w:val="PargrafodaLista"/>
        <w:autoSpaceDE w:val="0"/>
        <w:autoSpaceDN w:val="0"/>
        <w:adjustRightInd w:val="0"/>
        <w:spacing w:line="360" w:lineRule="auto"/>
        <w:ind w:left="1134"/>
        <w:jc w:val="both"/>
      </w:pPr>
      <w:r w:rsidRPr="003A6B6B">
        <w:t>5.2.4. Escavadeira e caminhões da Contratante farão o carregamento e o transporte da rocha desmontada, até a Usina;</w:t>
      </w:r>
    </w:p>
    <w:p w:rsidR="00A2079C" w:rsidRPr="003A6B6B" w:rsidRDefault="00A2079C" w:rsidP="00A2079C">
      <w:pPr>
        <w:pStyle w:val="PargrafodaLista"/>
        <w:autoSpaceDE w:val="0"/>
        <w:autoSpaceDN w:val="0"/>
        <w:adjustRightInd w:val="0"/>
        <w:spacing w:line="360" w:lineRule="auto"/>
        <w:ind w:left="1134"/>
        <w:jc w:val="both"/>
      </w:pPr>
      <w:r w:rsidRPr="003A6B6B">
        <w:t>5.2.5. Serão utilizados compressores Portáteis, Perfuratriz sobre esteiras e manuais;</w:t>
      </w:r>
    </w:p>
    <w:p w:rsidR="00A2079C" w:rsidRPr="003A6B6B" w:rsidRDefault="00A2079C" w:rsidP="00A2079C">
      <w:pPr>
        <w:pStyle w:val="PargrafodaLista"/>
        <w:autoSpaceDE w:val="0"/>
        <w:autoSpaceDN w:val="0"/>
        <w:adjustRightInd w:val="0"/>
        <w:spacing w:line="360" w:lineRule="auto"/>
        <w:ind w:left="1134"/>
        <w:jc w:val="both"/>
      </w:pPr>
      <w:r w:rsidRPr="003A6B6B">
        <w:t>5.2.6. Explosivos de alta e baixa velocidade serão aplicados por profissionais com larga experiência e com atuação no exercício de Blaster, de acordo com as especificações e normas técnicas da IBQ.</w:t>
      </w:r>
    </w:p>
    <w:p w:rsidR="00A2079C" w:rsidRPr="003A6B6B" w:rsidRDefault="00A2079C" w:rsidP="00A2079C">
      <w:pPr>
        <w:pStyle w:val="PargrafodaLista"/>
        <w:autoSpaceDE w:val="0"/>
        <w:autoSpaceDN w:val="0"/>
        <w:adjustRightInd w:val="0"/>
        <w:spacing w:line="360" w:lineRule="auto"/>
        <w:ind w:left="1134"/>
        <w:jc w:val="both"/>
      </w:pPr>
      <w:r w:rsidRPr="003A6B6B">
        <w:t xml:space="preserve">5.2.7. Projetos e especificações técnicas (Plano de Fogo), inclusive explosivos específicos, serão fornecidas pela Indústria Química, para utilização em Desmonte não agressivo, do tipo </w:t>
      </w:r>
      <w:r w:rsidRPr="003A6B6B">
        <w:rPr>
          <w:bCs/>
        </w:rPr>
        <w:t xml:space="preserve">explosivo tipo emulsão bombeada aplicado (caminhão aplicador) ou encartuchado e a granel e seus acessórios, </w:t>
      </w:r>
      <w:r w:rsidRPr="003A6B6B">
        <w:t xml:space="preserve">e demais elementos básicos para desmonte, constantes do presente </w:t>
      </w:r>
      <w:r w:rsidRPr="003A6B6B">
        <w:rPr>
          <w:bCs/>
        </w:rPr>
        <w:t>CONTRATO</w:t>
      </w:r>
      <w:r w:rsidRPr="003A6B6B">
        <w:t>, ou na ausência destes, similares de igual eficiência;</w:t>
      </w:r>
    </w:p>
    <w:p w:rsidR="00A2079C" w:rsidRPr="003A6B6B" w:rsidRDefault="00A2079C" w:rsidP="00A2079C">
      <w:pPr>
        <w:pStyle w:val="PargrafodaLista"/>
        <w:autoSpaceDE w:val="0"/>
        <w:autoSpaceDN w:val="0"/>
        <w:adjustRightInd w:val="0"/>
        <w:spacing w:line="360" w:lineRule="auto"/>
        <w:ind w:left="1134"/>
        <w:jc w:val="both"/>
      </w:pPr>
      <w:r w:rsidRPr="003A6B6B">
        <w:t>5.2.8. Será necessário um Técnico de Segurança com viatura na execução dos serviços objeto deste Projeto Básico.</w:t>
      </w:r>
    </w:p>
    <w:p w:rsidR="00A2079C" w:rsidRPr="003A6B6B" w:rsidRDefault="00A2079C" w:rsidP="00A2079C">
      <w:pPr>
        <w:pStyle w:val="PargrafodaLista"/>
        <w:autoSpaceDE w:val="0"/>
        <w:autoSpaceDN w:val="0"/>
        <w:adjustRightInd w:val="0"/>
        <w:spacing w:line="360" w:lineRule="auto"/>
        <w:ind w:left="1134"/>
        <w:jc w:val="both"/>
        <w:rPr>
          <w:b/>
          <w:u w:val="single"/>
        </w:rPr>
      </w:pPr>
      <w:r w:rsidRPr="003A6B6B">
        <w:rPr>
          <w:b/>
        </w:rPr>
        <w:t xml:space="preserve">5.3.9. </w:t>
      </w:r>
      <w:r w:rsidRPr="003A6B6B">
        <w:rPr>
          <w:b/>
          <w:u w:val="single"/>
        </w:rPr>
        <w:t>EQUIPAMENTOS:</w:t>
      </w:r>
    </w:p>
    <w:p w:rsidR="00A2079C" w:rsidRPr="003A6B6B" w:rsidRDefault="00A2079C" w:rsidP="00A2079C">
      <w:pPr>
        <w:pStyle w:val="PargrafodaLista"/>
        <w:autoSpaceDE w:val="0"/>
        <w:autoSpaceDN w:val="0"/>
        <w:adjustRightInd w:val="0"/>
        <w:spacing w:line="360" w:lineRule="auto"/>
        <w:ind w:left="1701"/>
        <w:jc w:val="both"/>
      </w:pPr>
      <w:r w:rsidRPr="003A6B6B">
        <w:t>5.3.9.1. A Contratada utilizará em seus serviços equipamentos próprios, tais como Compressor de Ar, Perfuratriz, Hastes, Coroas diamantados, etc;</w:t>
      </w:r>
    </w:p>
    <w:p w:rsidR="00A2079C" w:rsidRPr="003A6B6B" w:rsidRDefault="00A2079C" w:rsidP="00A2079C">
      <w:pPr>
        <w:pStyle w:val="PargrafodaLista"/>
        <w:autoSpaceDE w:val="0"/>
        <w:autoSpaceDN w:val="0"/>
        <w:adjustRightInd w:val="0"/>
        <w:spacing w:line="360" w:lineRule="auto"/>
        <w:ind w:left="1701"/>
        <w:jc w:val="both"/>
      </w:pPr>
      <w:r w:rsidRPr="003A6B6B">
        <w:t>5.3.9.2. O material explosivo também será de propriedade da Contratada, tais como; dinamites, cordéis detonantes, espoletas simples e de retardo, estopim etc;</w:t>
      </w:r>
    </w:p>
    <w:p w:rsidR="00A2079C" w:rsidRPr="003A6B6B" w:rsidRDefault="00A2079C" w:rsidP="00A2079C">
      <w:pPr>
        <w:pStyle w:val="PargrafodaLista"/>
        <w:autoSpaceDE w:val="0"/>
        <w:autoSpaceDN w:val="0"/>
        <w:adjustRightInd w:val="0"/>
        <w:spacing w:line="360" w:lineRule="auto"/>
        <w:ind w:left="1701"/>
        <w:jc w:val="both"/>
        <w:rPr>
          <w:b/>
        </w:rPr>
      </w:pPr>
      <w:r w:rsidRPr="003A6B6B">
        <w:lastRenderedPageBreak/>
        <w:t xml:space="preserve">5.3.9.3. O conjunto dos equipamentos utilizados um ficará na operação dos serviços e o outro </w:t>
      </w:r>
      <w:r w:rsidRPr="003A6B6B">
        <w:rPr>
          <w:b/>
        </w:rPr>
        <w:t>de reserva,</w:t>
      </w:r>
      <w:r w:rsidRPr="003A6B6B">
        <w:t xml:space="preserve"> caso haja algum tipo de falha no equipamento em operação.</w:t>
      </w:r>
    </w:p>
    <w:p w:rsidR="00A2079C" w:rsidRPr="003A6B6B" w:rsidRDefault="00A2079C" w:rsidP="00A2079C">
      <w:pPr>
        <w:pStyle w:val="PargrafodaLista"/>
        <w:spacing w:line="360" w:lineRule="auto"/>
        <w:ind w:left="1134"/>
        <w:jc w:val="both"/>
        <w:rPr>
          <w:b/>
        </w:rPr>
      </w:pPr>
      <w:r w:rsidRPr="003A6B6B">
        <w:rPr>
          <w:b/>
        </w:rPr>
        <w:t>5.3.10. EQUIPE DE TRABALHO DA CONTRATADA</w:t>
      </w:r>
    </w:p>
    <w:p w:rsidR="00A2079C" w:rsidRPr="003A6B6B" w:rsidRDefault="00A2079C" w:rsidP="00A2079C">
      <w:pPr>
        <w:pStyle w:val="PargrafodaLista"/>
        <w:spacing w:line="360" w:lineRule="auto"/>
        <w:ind w:left="1701"/>
        <w:jc w:val="both"/>
      </w:pPr>
      <w:r w:rsidRPr="003A6B6B">
        <w:t>a) 01 Encarregado de Perfuração</w:t>
      </w:r>
    </w:p>
    <w:p w:rsidR="00A2079C" w:rsidRPr="003A6B6B" w:rsidRDefault="00A2079C" w:rsidP="00A2079C">
      <w:pPr>
        <w:pStyle w:val="PargrafodaLista"/>
        <w:spacing w:line="360" w:lineRule="auto"/>
        <w:ind w:left="1701"/>
        <w:jc w:val="both"/>
      </w:pPr>
      <w:r w:rsidRPr="003A6B6B">
        <w:t>b) 01 Operador de Perfuratriz</w:t>
      </w:r>
    </w:p>
    <w:p w:rsidR="00A2079C" w:rsidRPr="003A6B6B" w:rsidRDefault="00A2079C" w:rsidP="00A2079C">
      <w:pPr>
        <w:pStyle w:val="PargrafodaLista"/>
        <w:spacing w:line="360" w:lineRule="auto"/>
        <w:ind w:left="1701"/>
        <w:jc w:val="both"/>
      </w:pPr>
      <w:r w:rsidRPr="003A6B6B">
        <w:t>c) 01 Ajudante de Perfuratriz</w:t>
      </w:r>
    </w:p>
    <w:p w:rsidR="00A2079C" w:rsidRPr="003A6B6B" w:rsidRDefault="00A2079C" w:rsidP="00A2079C">
      <w:pPr>
        <w:pStyle w:val="PargrafodaLista"/>
        <w:spacing w:line="360" w:lineRule="auto"/>
        <w:ind w:left="1701"/>
        <w:jc w:val="both"/>
      </w:pPr>
      <w:r w:rsidRPr="003A6B6B">
        <w:t>d) 01 Blasters</w:t>
      </w:r>
    </w:p>
    <w:p w:rsidR="00A2079C" w:rsidRPr="003A6B6B" w:rsidRDefault="00A2079C" w:rsidP="00A2079C">
      <w:pPr>
        <w:pStyle w:val="PargrafodaLista"/>
        <w:spacing w:line="360" w:lineRule="auto"/>
        <w:ind w:left="1134"/>
        <w:jc w:val="both"/>
        <w:rPr>
          <w:b/>
          <w:u w:val="single"/>
        </w:rPr>
      </w:pPr>
      <w:r w:rsidRPr="003A6B6B">
        <w:rPr>
          <w:b/>
          <w:u w:val="single"/>
        </w:rPr>
        <w:t>5.3.11. EQUIPE DE TRABALHO DA CONTRATANTE</w:t>
      </w:r>
    </w:p>
    <w:p w:rsidR="00A2079C" w:rsidRPr="003A6B6B" w:rsidRDefault="00A2079C" w:rsidP="00A2079C">
      <w:pPr>
        <w:pStyle w:val="PargrafodaLista"/>
        <w:autoSpaceDE w:val="0"/>
        <w:autoSpaceDN w:val="0"/>
        <w:adjustRightInd w:val="0"/>
        <w:spacing w:line="360" w:lineRule="auto"/>
        <w:ind w:left="1701"/>
        <w:jc w:val="both"/>
      </w:pPr>
      <w:r w:rsidRPr="003A6B6B">
        <w:t>5.3.11.1. A Contratante na execução do serviço, deverá apresentar responsável técnico para acompanhar e fiscalizar os trabalhos da Contratada.</w:t>
      </w:r>
    </w:p>
    <w:p w:rsidR="00A2079C" w:rsidRPr="003A6B6B" w:rsidRDefault="00A2079C" w:rsidP="00A2079C">
      <w:pPr>
        <w:pStyle w:val="PargrafodaLista"/>
        <w:spacing w:line="360" w:lineRule="auto"/>
        <w:ind w:left="1134"/>
        <w:jc w:val="both"/>
        <w:rPr>
          <w:b/>
          <w:u w:val="single"/>
        </w:rPr>
      </w:pPr>
      <w:r w:rsidRPr="003A6B6B">
        <w:rPr>
          <w:b/>
          <w:u w:val="single"/>
        </w:rPr>
        <w:t>5.3.12. O  DESMONTE</w:t>
      </w:r>
    </w:p>
    <w:p w:rsidR="00A2079C" w:rsidRPr="003A6B6B" w:rsidRDefault="00A2079C" w:rsidP="00A2079C">
      <w:pPr>
        <w:pStyle w:val="PargrafodaLista"/>
        <w:spacing w:line="360" w:lineRule="auto"/>
        <w:ind w:left="1701"/>
        <w:jc w:val="both"/>
      </w:pPr>
      <w:r w:rsidRPr="003A6B6B">
        <w:t>5.3.12.1. Para o desmonte a Contratada deverá ter a assessoria técnica do seu Engenheiro de Minas para efetuar os devidos planos de fogo, quanto ao tipo de explosivos deverá utilizar</w:t>
      </w:r>
      <w:r>
        <w:t xml:space="preserve">, </w:t>
      </w:r>
      <w:r w:rsidRPr="008B7400">
        <w:t>encartuchados, a granel inclusive</w:t>
      </w:r>
      <w:r w:rsidRPr="00FD2A68">
        <w:rPr>
          <w:color w:val="00B0F0"/>
        </w:rPr>
        <w:t xml:space="preserve"> </w:t>
      </w:r>
      <w:r w:rsidRPr="003A6B6B">
        <w:t>emulsão bombeada e seus acessórios em todas as suas detonações, para uma melhor fragmentação dos materiais.</w:t>
      </w:r>
    </w:p>
    <w:p w:rsidR="00A2079C" w:rsidRPr="003A6B6B" w:rsidRDefault="00A2079C" w:rsidP="00A2079C">
      <w:pPr>
        <w:pStyle w:val="PargrafodaLista"/>
        <w:spacing w:line="360" w:lineRule="auto"/>
        <w:ind w:left="1134"/>
        <w:jc w:val="both"/>
        <w:rPr>
          <w:b/>
          <w:u w:val="single"/>
        </w:rPr>
      </w:pPr>
      <w:r w:rsidRPr="003A6B6B">
        <w:rPr>
          <w:b/>
          <w:u w:val="single"/>
        </w:rPr>
        <w:t>5.3.1</w:t>
      </w:r>
      <w:r>
        <w:rPr>
          <w:b/>
          <w:u w:val="single"/>
        </w:rPr>
        <w:t>3</w:t>
      </w:r>
      <w:r w:rsidRPr="003A6B6B">
        <w:rPr>
          <w:b/>
          <w:u w:val="single"/>
        </w:rPr>
        <w:t>. SEGURANÇA DA MINA</w:t>
      </w:r>
    </w:p>
    <w:p w:rsidR="00A2079C" w:rsidRPr="003A6B6B" w:rsidRDefault="00A2079C" w:rsidP="00A2079C">
      <w:pPr>
        <w:pStyle w:val="PargrafodaLista"/>
        <w:spacing w:line="360" w:lineRule="auto"/>
        <w:ind w:left="1701"/>
        <w:jc w:val="both"/>
      </w:pPr>
      <w:r w:rsidRPr="003A6B6B">
        <w:t>5.3.1</w:t>
      </w:r>
      <w:r>
        <w:t>3</w:t>
      </w:r>
      <w:r w:rsidRPr="003A6B6B">
        <w:t>.1. A Contratada se responsabiliza por toda a segurança das áreas de denotação através do seu técnico de segurança, viaturas com sirene e giroflex, isolamento com placas indicativas, bandeirolas e rádios comunicadores.</w:t>
      </w:r>
    </w:p>
    <w:p w:rsidR="00A2079C" w:rsidRPr="003A6B6B" w:rsidRDefault="00A2079C" w:rsidP="00A2079C">
      <w:pPr>
        <w:pStyle w:val="PargrafodaLista"/>
        <w:spacing w:line="360" w:lineRule="auto"/>
        <w:ind w:left="1134"/>
        <w:jc w:val="both"/>
        <w:rPr>
          <w:b/>
          <w:u w:val="single"/>
        </w:rPr>
      </w:pPr>
      <w:r w:rsidRPr="003A6B6B">
        <w:rPr>
          <w:b/>
          <w:u w:val="single"/>
        </w:rPr>
        <w:t>5.3.1</w:t>
      </w:r>
      <w:r>
        <w:rPr>
          <w:b/>
          <w:u w:val="single"/>
        </w:rPr>
        <w:t>4</w:t>
      </w:r>
      <w:r w:rsidRPr="003A6B6B">
        <w:rPr>
          <w:b/>
          <w:u w:val="single"/>
        </w:rPr>
        <w:t>. MOBILIZAÇÃO E DESMOBILIZAÇÃO</w:t>
      </w:r>
    </w:p>
    <w:p w:rsidR="00A2079C" w:rsidRPr="003A6B6B" w:rsidRDefault="00A2079C" w:rsidP="00A2079C">
      <w:pPr>
        <w:pStyle w:val="PargrafodaLista"/>
        <w:spacing w:line="360" w:lineRule="auto"/>
        <w:ind w:left="1701"/>
        <w:jc w:val="both"/>
      </w:pPr>
      <w:r w:rsidRPr="003A6B6B">
        <w:t>5.3.1</w:t>
      </w:r>
      <w:r>
        <w:t>4</w:t>
      </w:r>
      <w:r w:rsidRPr="003A6B6B">
        <w:t>.1. Na entrada da obra, por conta da Contratada.</w:t>
      </w:r>
    </w:p>
    <w:p w:rsidR="00A2079C" w:rsidRPr="003A6B6B" w:rsidRDefault="00A2079C" w:rsidP="00A2079C">
      <w:pPr>
        <w:pStyle w:val="PargrafodaLista"/>
        <w:autoSpaceDE w:val="0"/>
        <w:autoSpaceDN w:val="0"/>
        <w:adjustRightInd w:val="0"/>
        <w:spacing w:line="360" w:lineRule="auto"/>
        <w:ind w:left="1134"/>
        <w:jc w:val="both"/>
      </w:pPr>
      <w:r w:rsidRPr="003A6B6B">
        <w:t>5.3.1</w:t>
      </w:r>
      <w:r>
        <w:t>5</w:t>
      </w:r>
      <w:r w:rsidRPr="003A6B6B">
        <w:t>. A Contratada solicitará da Contratante a relação de documentos para retirar a autorização junto ao Ministério da Defesa (Exército), devendo a solicitação ser feita por escrito:</w:t>
      </w:r>
    </w:p>
    <w:p w:rsidR="00A2079C" w:rsidRPr="003A6B6B" w:rsidRDefault="00A2079C" w:rsidP="00A2079C">
      <w:pPr>
        <w:pStyle w:val="PargrafodaLista"/>
        <w:autoSpaceDE w:val="0"/>
        <w:autoSpaceDN w:val="0"/>
        <w:adjustRightInd w:val="0"/>
        <w:spacing w:line="360" w:lineRule="auto"/>
        <w:ind w:left="1701"/>
        <w:jc w:val="both"/>
      </w:pPr>
      <w:r w:rsidRPr="003A6B6B">
        <w:t>a) 03 cópias autenticadas do Contrato Social da Empresa e última alteração;</w:t>
      </w:r>
    </w:p>
    <w:p w:rsidR="00A2079C" w:rsidRPr="003A6B6B" w:rsidRDefault="00A2079C" w:rsidP="00A2079C">
      <w:pPr>
        <w:pStyle w:val="PargrafodaLista"/>
        <w:autoSpaceDE w:val="0"/>
        <w:autoSpaceDN w:val="0"/>
        <w:adjustRightInd w:val="0"/>
        <w:spacing w:line="360" w:lineRule="auto"/>
        <w:ind w:left="1701"/>
        <w:jc w:val="both"/>
      </w:pPr>
      <w:r w:rsidRPr="003A6B6B">
        <w:lastRenderedPageBreak/>
        <w:t>b) 03 cópias autenticadas da vistoria do local de detonação fornecida pela SSP (Bombeiros), e RVT (Relatório de Vistoria Técnica);</w:t>
      </w:r>
    </w:p>
    <w:p w:rsidR="00A2079C" w:rsidRPr="003A6B6B" w:rsidRDefault="00A2079C" w:rsidP="00A2079C">
      <w:pPr>
        <w:pStyle w:val="PargrafodaLista"/>
        <w:autoSpaceDE w:val="0"/>
        <w:autoSpaceDN w:val="0"/>
        <w:adjustRightInd w:val="0"/>
        <w:spacing w:line="360" w:lineRule="auto"/>
        <w:ind w:left="1701"/>
        <w:jc w:val="both"/>
      </w:pPr>
      <w:r w:rsidRPr="003A6B6B">
        <w:t>c) 03 cópias autenticadas do Alvará de Funcionamento;</w:t>
      </w:r>
    </w:p>
    <w:p w:rsidR="00A2079C" w:rsidRPr="003A6B6B" w:rsidRDefault="00A2079C" w:rsidP="00A2079C">
      <w:pPr>
        <w:pStyle w:val="PargrafodaLista"/>
        <w:autoSpaceDE w:val="0"/>
        <w:autoSpaceDN w:val="0"/>
        <w:adjustRightInd w:val="0"/>
        <w:spacing w:line="360" w:lineRule="auto"/>
        <w:ind w:left="1701"/>
        <w:jc w:val="both"/>
      </w:pPr>
      <w:r w:rsidRPr="003A6B6B">
        <w:t>d) 03 cópias autenticadas do DNPM;</w:t>
      </w:r>
    </w:p>
    <w:p w:rsidR="00A2079C" w:rsidRPr="003A6B6B" w:rsidRDefault="00A2079C" w:rsidP="00A2079C">
      <w:pPr>
        <w:pStyle w:val="PargrafodaLista"/>
        <w:autoSpaceDE w:val="0"/>
        <w:autoSpaceDN w:val="0"/>
        <w:adjustRightInd w:val="0"/>
        <w:spacing w:line="360" w:lineRule="auto"/>
        <w:ind w:left="1701"/>
        <w:jc w:val="both"/>
      </w:pPr>
      <w:r w:rsidRPr="003A6B6B">
        <w:t>e) 03 cópias autenticadas do órgão ambiental;</w:t>
      </w:r>
    </w:p>
    <w:p w:rsidR="00A2079C" w:rsidRPr="003A6B6B" w:rsidRDefault="00A2079C" w:rsidP="00A2079C">
      <w:pPr>
        <w:pStyle w:val="PargrafodaLista"/>
        <w:autoSpaceDE w:val="0"/>
        <w:autoSpaceDN w:val="0"/>
        <w:adjustRightInd w:val="0"/>
        <w:spacing w:line="360" w:lineRule="auto"/>
        <w:ind w:left="1701"/>
        <w:jc w:val="both"/>
      </w:pPr>
      <w:r w:rsidRPr="003A6B6B">
        <w:t>f) Contrato de Prestação de Serviço com a Contratada;</w:t>
      </w:r>
    </w:p>
    <w:p w:rsidR="00A2079C" w:rsidRPr="009F69C1" w:rsidRDefault="00A2079C" w:rsidP="00A2079C">
      <w:pPr>
        <w:spacing w:line="360" w:lineRule="auto"/>
        <w:jc w:val="both"/>
      </w:pPr>
    </w:p>
    <w:p w:rsidR="00A2079C" w:rsidRDefault="00A2079C" w:rsidP="00A2079C">
      <w:pPr>
        <w:pStyle w:val="PargrafodaLista"/>
        <w:tabs>
          <w:tab w:val="left" w:pos="284"/>
        </w:tabs>
        <w:spacing w:line="360" w:lineRule="auto"/>
        <w:ind w:left="0"/>
        <w:jc w:val="both"/>
        <w:rPr>
          <w:b/>
        </w:rPr>
      </w:pPr>
      <w:r>
        <w:rPr>
          <w:b/>
        </w:rPr>
        <w:t xml:space="preserve">6- </w:t>
      </w:r>
      <w:r w:rsidRPr="00765D8E">
        <w:rPr>
          <w:b/>
        </w:rPr>
        <w:t>DA VIGÊNCIA CONTRATUAL</w:t>
      </w:r>
    </w:p>
    <w:p w:rsidR="00A2079C" w:rsidRPr="0079213F" w:rsidRDefault="00A2079C" w:rsidP="00A2079C">
      <w:pPr>
        <w:spacing w:line="360" w:lineRule="auto"/>
        <w:jc w:val="both"/>
        <w:rPr>
          <w:b/>
          <w:i/>
          <w:sz w:val="16"/>
          <w:szCs w:val="16"/>
        </w:rPr>
      </w:pPr>
      <w:r w:rsidRPr="0079213F">
        <w:rPr>
          <w:b/>
          <w:bCs/>
          <w:i/>
          <w:sz w:val="16"/>
          <w:szCs w:val="16"/>
        </w:rPr>
        <w:t>Base Legal: art. 71 da Lei</w:t>
      </w:r>
      <w:r>
        <w:rPr>
          <w:b/>
          <w:bCs/>
          <w:i/>
          <w:sz w:val="16"/>
          <w:szCs w:val="16"/>
        </w:rPr>
        <w:t xml:space="preserve"> Federal nº.:</w:t>
      </w:r>
      <w:r w:rsidRPr="0079213F">
        <w:rPr>
          <w:b/>
          <w:bCs/>
          <w:i/>
          <w:sz w:val="16"/>
          <w:szCs w:val="16"/>
        </w:rPr>
        <w:t xml:space="preserve"> 13.303/2016.</w:t>
      </w:r>
    </w:p>
    <w:p w:rsidR="00A2079C" w:rsidRPr="00833FFF" w:rsidRDefault="00A2079C" w:rsidP="00A2079C">
      <w:pPr>
        <w:pStyle w:val="PargrafodaLista"/>
        <w:tabs>
          <w:tab w:val="left" w:pos="284"/>
        </w:tabs>
        <w:spacing w:line="360" w:lineRule="auto"/>
        <w:ind w:left="0"/>
        <w:jc w:val="both"/>
        <w:rPr>
          <w:b/>
        </w:rPr>
      </w:pPr>
    </w:p>
    <w:p w:rsidR="00A2079C" w:rsidRPr="007D40E9" w:rsidRDefault="00A2079C" w:rsidP="00A2079C">
      <w:pPr>
        <w:tabs>
          <w:tab w:val="left" w:pos="567"/>
        </w:tabs>
        <w:spacing w:line="360" w:lineRule="auto"/>
        <w:ind w:left="567"/>
        <w:jc w:val="both"/>
      </w:pPr>
      <w:r w:rsidRPr="007D40E9">
        <w:t xml:space="preserve">6.1.O contrato terá vigência por um período de </w:t>
      </w:r>
      <w:r>
        <w:rPr>
          <w:b/>
        </w:rPr>
        <w:t>12</w:t>
      </w:r>
      <w:r w:rsidRPr="007D40E9">
        <w:rPr>
          <w:b/>
        </w:rPr>
        <w:t xml:space="preserve"> (</w:t>
      </w:r>
      <w:r>
        <w:rPr>
          <w:b/>
        </w:rPr>
        <w:t>doze</w:t>
      </w:r>
      <w:r w:rsidRPr="007D40E9">
        <w:rPr>
          <w:b/>
        </w:rPr>
        <w:t xml:space="preserve">) </w:t>
      </w:r>
      <w:r>
        <w:rPr>
          <w:b/>
        </w:rPr>
        <w:t>meses</w:t>
      </w:r>
      <w:r w:rsidRPr="007D40E9">
        <w:t>, a contar da data de sua assinatura.</w:t>
      </w:r>
    </w:p>
    <w:p w:rsidR="00A2079C" w:rsidRPr="007D40E9" w:rsidRDefault="00A2079C" w:rsidP="00A2079C">
      <w:pPr>
        <w:tabs>
          <w:tab w:val="left" w:pos="567"/>
        </w:tabs>
        <w:spacing w:line="360" w:lineRule="auto"/>
        <w:ind w:left="567"/>
        <w:jc w:val="both"/>
        <w:rPr>
          <w:b/>
        </w:rPr>
      </w:pPr>
      <w:r w:rsidRPr="00C61B63">
        <w:rPr>
          <w:b/>
        </w:rPr>
        <w:t>6.2. O contrato formulado para esta ocasião poderá ser alterado</w:t>
      </w:r>
      <w:r w:rsidRPr="007D40E9">
        <w:rPr>
          <w:b/>
        </w:rPr>
        <w:t>, desde que acordado entre as partes, vedando-se ajuste que resulte em violação da obrigação de licitar, conforme art. 72 da Lei 13.303/2016.</w:t>
      </w:r>
    </w:p>
    <w:p w:rsidR="00A2079C" w:rsidRPr="007D40E9" w:rsidRDefault="00A2079C" w:rsidP="00A2079C">
      <w:pPr>
        <w:tabs>
          <w:tab w:val="left" w:pos="567"/>
        </w:tabs>
        <w:spacing w:line="360" w:lineRule="auto"/>
        <w:ind w:left="567"/>
        <w:jc w:val="both"/>
        <w:rPr>
          <w:rStyle w:val="Forte"/>
        </w:rPr>
      </w:pPr>
      <w:r w:rsidRPr="007D40E9">
        <w:rPr>
          <w:b/>
        </w:rPr>
        <w:t xml:space="preserve">6.3. </w:t>
      </w:r>
      <w:r w:rsidRPr="007D40E9">
        <w:rPr>
          <w:rStyle w:val="Forte"/>
        </w:rPr>
        <w:t>Durante a vigência contratual os preços serão fixos</w:t>
      </w:r>
      <w:r>
        <w:rPr>
          <w:rStyle w:val="Forte"/>
        </w:rPr>
        <w:t xml:space="preserve">, </w:t>
      </w:r>
      <w:r w:rsidRPr="007D40E9">
        <w:rPr>
          <w:rStyle w:val="Forte"/>
        </w:rPr>
        <w:t xml:space="preserve">e </w:t>
      </w:r>
      <w:r w:rsidRPr="00C61B63">
        <w:rPr>
          <w:rStyle w:val="Forte"/>
        </w:rPr>
        <w:t>irreajustáveis</w:t>
      </w:r>
      <w:r w:rsidRPr="007D40E9">
        <w:rPr>
          <w:rStyle w:val="Forte"/>
        </w:rPr>
        <w:t>. Havendo prorrogação contratual, será permitida a repactuação de preços somente em casos excepcionais, devidamente justificados, cabendo analise e posterior aprovação do órgão contratante, obedecendo os trâmites legais.</w:t>
      </w:r>
    </w:p>
    <w:p w:rsidR="00A2079C" w:rsidRPr="007D40E9" w:rsidRDefault="00A2079C" w:rsidP="00A2079C">
      <w:pPr>
        <w:tabs>
          <w:tab w:val="left" w:pos="567"/>
        </w:tabs>
        <w:spacing w:line="360" w:lineRule="auto"/>
        <w:ind w:left="567"/>
        <w:jc w:val="both"/>
        <w:rPr>
          <w:b/>
        </w:rPr>
      </w:pPr>
      <w:r w:rsidRPr="007D40E9">
        <w:rPr>
          <w:b/>
        </w:rPr>
        <w:t>6.4. Poderão exceder o limite estabelecido nesta condição os acréscimos ou supressões, estabelecidos no art. 81, § 1º da Lei 13.303/2016, bem como, aquelas resultantes de determinação judicial ou dos órgãos de controle, decorrentes de caso fortuito ou força maior, mediante acordo entre as partes.</w:t>
      </w:r>
    </w:p>
    <w:p w:rsidR="00A2079C" w:rsidRPr="00AE48D6" w:rsidRDefault="00A2079C" w:rsidP="00A2079C">
      <w:pPr>
        <w:spacing w:line="360" w:lineRule="auto"/>
        <w:ind w:left="567" w:firstLine="567"/>
        <w:jc w:val="both"/>
        <w:rPr>
          <w:b/>
        </w:rPr>
      </w:pPr>
    </w:p>
    <w:p w:rsidR="00A2079C" w:rsidRDefault="00A2079C" w:rsidP="00A2079C">
      <w:pPr>
        <w:autoSpaceDE w:val="0"/>
        <w:autoSpaceDN w:val="0"/>
        <w:adjustRightInd w:val="0"/>
        <w:spacing w:line="360" w:lineRule="auto"/>
        <w:jc w:val="both"/>
        <w:rPr>
          <w:b/>
        </w:rPr>
      </w:pPr>
      <w:r>
        <w:rPr>
          <w:b/>
        </w:rPr>
        <w:t>7</w:t>
      </w:r>
      <w:r w:rsidRPr="000E5964">
        <w:rPr>
          <w:b/>
        </w:rPr>
        <w:t>- CRITÉRIO DE JULGAMEN</w:t>
      </w:r>
      <w:r>
        <w:rPr>
          <w:b/>
        </w:rPr>
        <w:t>TO</w:t>
      </w:r>
    </w:p>
    <w:p w:rsidR="00A2079C" w:rsidRPr="0079213F" w:rsidRDefault="00A2079C" w:rsidP="00A2079C">
      <w:pPr>
        <w:spacing w:line="360" w:lineRule="auto"/>
        <w:jc w:val="both"/>
        <w:rPr>
          <w:b/>
          <w:i/>
          <w:sz w:val="16"/>
          <w:szCs w:val="16"/>
        </w:rPr>
      </w:pPr>
      <w:r w:rsidRPr="0079213F">
        <w:rPr>
          <w:b/>
          <w:bCs/>
          <w:i/>
          <w:sz w:val="16"/>
          <w:szCs w:val="16"/>
        </w:rPr>
        <w:t>Base Legal: art. 54 da Lei</w:t>
      </w:r>
      <w:r>
        <w:rPr>
          <w:b/>
          <w:bCs/>
          <w:i/>
          <w:sz w:val="16"/>
          <w:szCs w:val="16"/>
        </w:rPr>
        <w:t xml:space="preserve"> Federal nº.:</w:t>
      </w:r>
      <w:r w:rsidRPr="0079213F">
        <w:rPr>
          <w:b/>
          <w:bCs/>
          <w:i/>
          <w:sz w:val="16"/>
          <w:szCs w:val="16"/>
        </w:rPr>
        <w:t xml:space="preserve"> 13.303/2016.</w:t>
      </w:r>
    </w:p>
    <w:p w:rsidR="00A2079C" w:rsidRPr="000E5964" w:rsidRDefault="00A2079C" w:rsidP="00A2079C">
      <w:pPr>
        <w:autoSpaceDE w:val="0"/>
        <w:autoSpaceDN w:val="0"/>
        <w:adjustRightInd w:val="0"/>
        <w:spacing w:line="360" w:lineRule="auto"/>
        <w:jc w:val="both"/>
        <w:rPr>
          <w:b/>
        </w:rPr>
      </w:pPr>
    </w:p>
    <w:p w:rsidR="00A2079C" w:rsidRPr="00FE4212" w:rsidRDefault="00A2079C" w:rsidP="00A2079C">
      <w:pPr>
        <w:autoSpaceDE w:val="0"/>
        <w:autoSpaceDN w:val="0"/>
        <w:adjustRightInd w:val="0"/>
        <w:spacing w:line="360" w:lineRule="auto"/>
        <w:ind w:left="567"/>
        <w:jc w:val="both"/>
      </w:pPr>
      <w:r>
        <w:t xml:space="preserve">7.1. </w:t>
      </w:r>
      <w:r w:rsidRPr="00FE4212">
        <w:t xml:space="preserve">O julgamento das propostas considerar-se-á ao final, Empresa (s) vencedora (s), aquela que atender, ofertar o </w:t>
      </w:r>
      <w:r w:rsidRPr="00BF559F">
        <w:rPr>
          <w:b/>
          <w:color w:val="FF0000"/>
        </w:rPr>
        <w:t xml:space="preserve">MENOR PREÇO POR </w:t>
      </w:r>
      <w:r>
        <w:rPr>
          <w:b/>
          <w:color w:val="FF0000"/>
        </w:rPr>
        <w:t>ITEM</w:t>
      </w:r>
      <w:r w:rsidRPr="00BF559F">
        <w:rPr>
          <w:color w:val="FF0000"/>
        </w:rPr>
        <w:t xml:space="preserve"> </w:t>
      </w:r>
      <w:r w:rsidRPr="00FE4212">
        <w:t>e atendimento ao prazo de entrega solicitado.</w:t>
      </w:r>
    </w:p>
    <w:p w:rsidR="00A2079C" w:rsidRDefault="00A2079C" w:rsidP="00A2079C">
      <w:pPr>
        <w:autoSpaceDE w:val="0"/>
        <w:autoSpaceDN w:val="0"/>
        <w:adjustRightInd w:val="0"/>
        <w:spacing w:line="360" w:lineRule="auto"/>
        <w:ind w:left="567"/>
        <w:jc w:val="both"/>
      </w:pPr>
    </w:p>
    <w:p w:rsidR="00A2079C" w:rsidRPr="00F712A2" w:rsidRDefault="00A2079C" w:rsidP="00A2079C">
      <w:pPr>
        <w:pStyle w:val="PargrafodaLista"/>
        <w:numPr>
          <w:ilvl w:val="0"/>
          <w:numId w:val="17"/>
        </w:numPr>
        <w:tabs>
          <w:tab w:val="left" w:pos="142"/>
          <w:tab w:val="left" w:pos="426"/>
        </w:tabs>
        <w:suppressAutoHyphens w:val="0"/>
        <w:spacing w:after="0" w:line="360" w:lineRule="auto"/>
        <w:ind w:left="0" w:firstLine="0"/>
        <w:jc w:val="both"/>
        <w:rPr>
          <w:b/>
        </w:rPr>
      </w:pPr>
      <w:r>
        <w:rPr>
          <w:b/>
        </w:rPr>
        <w:t xml:space="preserve">- </w:t>
      </w:r>
      <w:r w:rsidRPr="00F712A2">
        <w:rPr>
          <w:b/>
        </w:rPr>
        <w:t>DA HABILITAÇÃO</w:t>
      </w:r>
    </w:p>
    <w:p w:rsidR="00A2079C" w:rsidRPr="0089741E" w:rsidRDefault="00A2079C" w:rsidP="00A2079C">
      <w:pPr>
        <w:pStyle w:val="Cabealho"/>
        <w:spacing w:line="360" w:lineRule="auto"/>
        <w:jc w:val="both"/>
        <w:rPr>
          <w:i/>
          <w:sz w:val="16"/>
          <w:szCs w:val="16"/>
        </w:rPr>
      </w:pPr>
      <w:r w:rsidRPr="0089741E">
        <w:rPr>
          <w:bCs/>
          <w:i/>
          <w:sz w:val="16"/>
          <w:szCs w:val="16"/>
        </w:rPr>
        <w:t xml:space="preserve">Base Legal: </w:t>
      </w:r>
      <w:r w:rsidRPr="0089741E">
        <w:rPr>
          <w:i/>
          <w:sz w:val="16"/>
          <w:szCs w:val="16"/>
        </w:rPr>
        <w:t xml:space="preserve">art. 58 da </w:t>
      </w:r>
      <w:r w:rsidRPr="0089741E">
        <w:rPr>
          <w:bCs/>
          <w:i/>
          <w:sz w:val="16"/>
          <w:szCs w:val="16"/>
        </w:rPr>
        <w:t>Lei Federal nº.: 13.303/2016</w:t>
      </w:r>
      <w:r w:rsidRPr="0089741E">
        <w:rPr>
          <w:i/>
          <w:sz w:val="16"/>
          <w:szCs w:val="16"/>
        </w:rPr>
        <w:t>.</w:t>
      </w:r>
    </w:p>
    <w:p w:rsidR="00A2079C" w:rsidRDefault="00A2079C" w:rsidP="00A2079C">
      <w:pPr>
        <w:spacing w:line="360" w:lineRule="auto"/>
        <w:ind w:left="567"/>
        <w:jc w:val="both"/>
        <w:rPr>
          <w:b/>
        </w:rPr>
      </w:pPr>
    </w:p>
    <w:p w:rsidR="00A2079C" w:rsidRDefault="00A2079C" w:rsidP="00A2079C">
      <w:pPr>
        <w:spacing w:line="360" w:lineRule="auto"/>
        <w:ind w:left="567"/>
        <w:jc w:val="both"/>
        <w:rPr>
          <w:b/>
          <w:bCs/>
        </w:rPr>
      </w:pPr>
      <w:r>
        <w:rPr>
          <w:b/>
        </w:rPr>
        <w:t xml:space="preserve">8.1. </w:t>
      </w:r>
      <w:r>
        <w:rPr>
          <w:b/>
          <w:bCs/>
        </w:rPr>
        <w:t>RELATIVOS À REGULARIDADE FISCAL:</w:t>
      </w:r>
    </w:p>
    <w:p w:rsidR="00A2079C" w:rsidRPr="00CC2870" w:rsidRDefault="00A2079C" w:rsidP="00A2079C">
      <w:pPr>
        <w:tabs>
          <w:tab w:val="left" w:pos="851"/>
        </w:tabs>
        <w:spacing w:line="360" w:lineRule="auto"/>
        <w:ind w:left="1134"/>
        <w:jc w:val="both"/>
      </w:pPr>
      <w:r w:rsidRPr="00CC2870">
        <w:t>8.1.1. Prova de Inscrição no Cadastro de Contribuintes Estadual ou Municipal, se houver, relativo ao domicílio ou sede do licitante, pertinente ao seu ramo de atividade e compatível com o objeto contratual;</w:t>
      </w:r>
    </w:p>
    <w:p w:rsidR="00A2079C" w:rsidRPr="00CC2870" w:rsidRDefault="00A2079C" w:rsidP="00A2079C">
      <w:pPr>
        <w:tabs>
          <w:tab w:val="left" w:pos="851"/>
        </w:tabs>
        <w:spacing w:line="360" w:lineRule="auto"/>
        <w:ind w:left="1134"/>
        <w:jc w:val="both"/>
        <w:rPr>
          <w:bCs/>
        </w:rPr>
      </w:pPr>
      <w:r w:rsidRPr="00C86A72">
        <w:lastRenderedPageBreak/>
        <w:t xml:space="preserve">8.1.2. </w:t>
      </w:r>
      <w:r w:rsidRPr="00C86A72">
        <w:rPr>
          <w:bCs/>
        </w:rPr>
        <w:t xml:space="preserve">Prova de Certidão de regularidade com a </w:t>
      </w:r>
      <w:r w:rsidRPr="00C86A72">
        <w:t>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7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C86A72">
        <w:rPr>
          <w:bCs/>
        </w:rPr>
        <w:t>;</w:t>
      </w:r>
    </w:p>
    <w:p w:rsidR="00A2079C" w:rsidRPr="00CC2870" w:rsidRDefault="00A2079C" w:rsidP="00A2079C">
      <w:pPr>
        <w:tabs>
          <w:tab w:val="left" w:pos="851"/>
        </w:tabs>
        <w:spacing w:line="360" w:lineRule="auto"/>
        <w:ind w:left="1134"/>
        <w:jc w:val="both"/>
      </w:pPr>
      <w:r w:rsidRPr="00CC2870">
        <w:t>8.1.3. Certidão de Regularidade de Débitos com a Fazenda Estadual, admitida comprovação também, por meio de “certidão positiva com efeito de negativo”, diante da existência de débito confesso, parcelado e em fase de adimplemento;</w:t>
      </w:r>
    </w:p>
    <w:p w:rsidR="00A2079C" w:rsidRPr="00CC2870" w:rsidRDefault="00A2079C" w:rsidP="00A2079C">
      <w:pPr>
        <w:tabs>
          <w:tab w:val="left" w:pos="851"/>
        </w:tabs>
        <w:spacing w:line="360" w:lineRule="auto"/>
        <w:ind w:left="1134"/>
        <w:jc w:val="both"/>
      </w:pPr>
      <w:r w:rsidRPr="00CC2870">
        <w:t>8.1.4. Certidão de Regularidade de Débitos com a Fazenda Municipal, admitida comprovação também, por meio de “certidão positiva com efeito de negativo”, diante da existência de débito confesso, parcelado e em fase de adimplemento;</w:t>
      </w:r>
    </w:p>
    <w:p w:rsidR="00A2079C" w:rsidRPr="00CC2870" w:rsidRDefault="00A2079C" w:rsidP="00A2079C">
      <w:pPr>
        <w:tabs>
          <w:tab w:val="left" w:pos="851"/>
        </w:tabs>
        <w:spacing w:line="360" w:lineRule="auto"/>
        <w:ind w:left="1134"/>
        <w:jc w:val="both"/>
      </w:pPr>
      <w:r w:rsidRPr="00CC2870">
        <w:t>8.1.5. Certidão de Regularidade do FGTS, admitida comprovação também, por meio de “certidão positiva com efeito de negativo”, diante da existência de débito confesso, parcelado e em fase de adimplemento;</w:t>
      </w:r>
    </w:p>
    <w:p w:rsidR="00A2079C" w:rsidRPr="00CC2870" w:rsidRDefault="00A2079C" w:rsidP="00A2079C">
      <w:pPr>
        <w:spacing w:line="360" w:lineRule="auto"/>
        <w:jc w:val="both"/>
        <w:rPr>
          <w:b/>
          <w:color w:val="0000FF"/>
        </w:rPr>
      </w:pPr>
    </w:p>
    <w:p w:rsidR="00A2079C" w:rsidRDefault="00A2079C" w:rsidP="00A2079C">
      <w:pPr>
        <w:spacing w:line="360" w:lineRule="auto"/>
        <w:ind w:left="567"/>
        <w:jc w:val="both"/>
        <w:rPr>
          <w:b/>
          <w:bCs/>
        </w:rPr>
      </w:pPr>
      <w:r>
        <w:rPr>
          <w:b/>
        </w:rPr>
        <w:t xml:space="preserve">8.2. </w:t>
      </w:r>
      <w:r>
        <w:rPr>
          <w:b/>
          <w:bCs/>
        </w:rPr>
        <w:t>RELATIVOS À QUALIFICAÇÃO ECONÔMICO-FINANCEIRA:</w:t>
      </w:r>
    </w:p>
    <w:p w:rsidR="00A2079C" w:rsidRDefault="00A2079C" w:rsidP="00A2079C">
      <w:pPr>
        <w:tabs>
          <w:tab w:val="left" w:pos="851"/>
        </w:tabs>
        <w:spacing w:line="360" w:lineRule="auto"/>
        <w:ind w:left="1134"/>
        <w:jc w:val="both"/>
      </w:pPr>
      <w:r>
        <w:t xml:space="preserve">8.2.1. Certidão Negativa de Recuperação Judicial – Lei n° 11.101/05 (falência e concordata) emitida pelo órgão competente, expedida </w:t>
      </w:r>
      <w:r>
        <w:rPr>
          <w:b/>
        </w:rPr>
        <w:t>nos últimos 30 (trinta) dias</w:t>
      </w:r>
      <w:r>
        <w:t xml:space="preserve"> caso não conste o prazo de validade;</w:t>
      </w:r>
    </w:p>
    <w:p w:rsidR="00A2079C" w:rsidRPr="00CC2870" w:rsidRDefault="00A2079C" w:rsidP="00A2079C">
      <w:pPr>
        <w:pStyle w:val="Corpodetexto31"/>
        <w:spacing w:line="360" w:lineRule="auto"/>
        <w:ind w:left="1134"/>
        <w:rPr>
          <w:szCs w:val="24"/>
        </w:rPr>
      </w:pPr>
      <w:r w:rsidRPr="00CC2870">
        <w:rPr>
          <w:szCs w:val="24"/>
        </w:rPr>
        <w:t>8.</w:t>
      </w:r>
      <w:r>
        <w:rPr>
          <w:szCs w:val="24"/>
        </w:rPr>
        <w:t>2</w:t>
      </w:r>
      <w:r w:rsidRPr="00CC2870">
        <w:rPr>
          <w:szCs w:val="24"/>
        </w:rPr>
        <w:t>.</w:t>
      </w:r>
      <w:r>
        <w:rPr>
          <w:szCs w:val="24"/>
        </w:rPr>
        <w:t>2</w:t>
      </w:r>
      <w:r w:rsidRPr="00CC2870">
        <w:rPr>
          <w:szCs w:val="24"/>
        </w:rPr>
        <w:t>. Cópia do Balanço Patrimonial, referente ao último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Social Integralizado (licitantes constituídas a menos de um ano), de no mínimo 5% (cinco por cento) do valor estimado para a contratação.</w:t>
      </w:r>
    </w:p>
    <w:p w:rsidR="00A2079C" w:rsidRPr="00CC2870" w:rsidRDefault="00A2079C" w:rsidP="00A2079C">
      <w:pPr>
        <w:spacing w:line="360" w:lineRule="auto"/>
        <w:ind w:left="1701"/>
        <w:jc w:val="both"/>
      </w:pPr>
      <w:r w:rsidRPr="00CC2870">
        <w:t>8.</w:t>
      </w:r>
      <w:r>
        <w:t>2.2</w:t>
      </w:r>
      <w:r w:rsidRPr="00CC2870">
        <w:t>.1</w:t>
      </w:r>
      <w:r>
        <w:t>.</w:t>
      </w:r>
      <w:r w:rsidRPr="00CC2870">
        <w:t xml:space="preserve"> Quando </w:t>
      </w:r>
      <w:r w:rsidRPr="00CC2870">
        <w:rPr>
          <w:b/>
        </w:rPr>
        <w:t>autenticado</w:t>
      </w:r>
      <w:r w:rsidRPr="00CC2870">
        <w:t xml:space="preserve">, a empresa deverá apresentar junto com o Balanço Patrimonial a cópia do Termo de Abertura do Livro Diário com a autenticação da Junta Comercial. Quando </w:t>
      </w:r>
      <w:r w:rsidRPr="00CC2870">
        <w:rPr>
          <w:b/>
        </w:rPr>
        <w:t>registrado</w:t>
      </w:r>
      <w:r w:rsidRPr="00CC2870">
        <w:t>, a empresa deverá apresentar o Balanço Patrimonial com o registro do arquivamento da Junta Comercial.</w:t>
      </w:r>
    </w:p>
    <w:p w:rsidR="00A2079C" w:rsidRPr="00CC2870" w:rsidRDefault="00A2079C" w:rsidP="00A2079C">
      <w:pPr>
        <w:spacing w:line="360" w:lineRule="auto"/>
        <w:ind w:left="1701"/>
        <w:jc w:val="both"/>
      </w:pPr>
      <w:r w:rsidRPr="00CC2870">
        <w:t>8.</w:t>
      </w:r>
      <w:r>
        <w:t>2.2.</w:t>
      </w:r>
      <w:r w:rsidRPr="00CC2870">
        <w:t>2</w:t>
      </w:r>
      <w:r>
        <w:t>.</w:t>
      </w:r>
      <w:r w:rsidRPr="00CC2870">
        <w:t xml:space="preserve"> Serão considerados aceitos como na forma da lei o balanço patrimonial e demonstrações contábeis assim apresentados:</w:t>
      </w:r>
    </w:p>
    <w:p w:rsidR="00A2079C" w:rsidRPr="00CC2870" w:rsidRDefault="00A2079C" w:rsidP="00A2079C">
      <w:pPr>
        <w:spacing w:line="360" w:lineRule="auto"/>
        <w:ind w:left="2268"/>
        <w:jc w:val="both"/>
      </w:pPr>
      <w:r w:rsidRPr="00CC2870">
        <w:t>a) Sociedades regidas pela Lei n° 6.404/76 (Sociedades anônimas):</w:t>
      </w:r>
    </w:p>
    <w:p w:rsidR="00A2079C" w:rsidRPr="00CC2870" w:rsidRDefault="00A2079C" w:rsidP="00A2079C">
      <w:pPr>
        <w:spacing w:line="360" w:lineRule="auto"/>
        <w:ind w:left="2835"/>
        <w:jc w:val="both"/>
      </w:pPr>
      <w:r w:rsidRPr="00CC2870">
        <w:t>a.1. Publicados em Diário Oficial; e</w:t>
      </w:r>
    </w:p>
    <w:p w:rsidR="00A2079C" w:rsidRPr="00CC2870" w:rsidRDefault="00A2079C" w:rsidP="00A2079C">
      <w:pPr>
        <w:spacing w:line="360" w:lineRule="auto"/>
        <w:ind w:left="2835"/>
        <w:jc w:val="both"/>
      </w:pPr>
      <w:r w:rsidRPr="00CC2870">
        <w:t>a.2. Publicados em jornal de grande circulação; e</w:t>
      </w:r>
    </w:p>
    <w:p w:rsidR="00A2079C" w:rsidRPr="00CC2870" w:rsidRDefault="00A2079C" w:rsidP="00A2079C">
      <w:pPr>
        <w:spacing w:line="360" w:lineRule="auto"/>
        <w:ind w:left="2835"/>
        <w:jc w:val="both"/>
      </w:pPr>
      <w:r w:rsidRPr="00CC2870">
        <w:lastRenderedPageBreak/>
        <w:t>a.3. Por fotocópia registrada ou autenticada na junta Comercial da sede ou domicílio da licitante.</w:t>
      </w:r>
    </w:p>
    <w:p w:rsidR="00A2079C" w:rsidRPr="00CC2870" w:rsidRDefault="00A2079C" w:rsidP="00A2079C">
      <w:pPr>
        <w:spacing w:line="360" w:lineRule="auto"/>
        <w:ind w:left="2268"/>
        <w:jc w:val="both"/>
      </w:pPr>
      <w:r w:rsidRPr="00CC2870">
        <w:t>b) Sociedade por cota de responsabilidade limitada (LTDA):</w:t>
      </w:r>
    </w:p>
    <w:p w:rsidR="00A2079C" w:rsidRPr="00CC2870" w:rsidRDefault="00A2079C" w:rsidP="00A2079C">
      <w:pPr>
        <w:spacing w:line="360" w:lineRule="auto"/>
        <w:ind w:left="2835"/>
        <w:jc w:val="both"/>
      </w:pPr>
      <w:r w:rsidRPr="00CC2870">
        <w:t>b.1</w:t>
      </w:r>
      <w:r>
        <w:t>.</w:t>
      </w:r>
      <w:r w:rsidRPr="00CC2870">
        <w:t xml:space="preserve"> Por fotocópia do Livro Diário, inclusive com os Termos de Abertura e de Encerramento devidamente registrados ou autenticados na Junta Comercial da sede ou domicílio da licitante;</w:t>
      </w:r>
    </w:p>
    <w:p w:rsidR="00A2079C" w:rsidRPr="00CC2870" w:rsidRDefault="00A2079C" w:rsidP="00A2079C">
      <w:pPr>
        <w:spacing w:line="360" w:lineRule="auto"/>
        <w:ind w:left="1134"/>
        <w:jc w:val="both"/>
      </w:pPr>
    </w:p>
    <w:p w:rsidR="00A2079C" w:rsidRPr="00CC2870" w:rsidRDefault="00A2079C" w:rsidP="00A2079C">
      <w:pPr>
        <w:spacing w:line="360" w:lineRule="auto"/>
        <w:ind w:left="1134"/>
        <w:jc w:val="both"/>
      </w:pPr>
      <w:r>
        <w:t>8.2.3.</w:t>
      </w:r>
      <w:r w:rsidRPr="00CC2870">
        <w:t xml:space="preserve"> A comprovação da boa situação de liquidez será feita através da demonstração, com base no balanço e através de memória de cálculo assinada por profissional devidamente habilitado em contabilidade, de que atende aos seguintes índices financeiros:</w:t>
      </w:r>
    </w:p>
    <w:p w:rsidR="00A2079C" w:rsidRPr="00CC2870" w:rsidRDefault="00A2079C" w:rsidP="00A2079C">
      <w:pPr>
        <w:spacing w:line="360" w:lineRule="auto"/>
        <w:ind w:left="1701"/>
        <w:jc w:val="both"/>
      </w:pPr>
      <w:r w:rsidRPr="00CC2870">
        <w:t xml:space="preserve">a) </w:t>
      </w:r>
      <w:r w:rsidRPr="00CC2870">
        <w:rPr>
          <w:b/>
        </w:rPr>
        <w:t>Índice de Liquidez Geral (ILG) ≥ 1,00 (um inteiro)</w:t>
      </w:r>
      <w:r w:rsidRPr="00CC2870">
        <w:t>, obtido pela aplicação da seguinte fórmula:</w:t>
      </w:r>
    </w:p>
    <w:p w:rsidR="00A2079C" w:rsidRPr="00CC2870" w:rsidRDefault="00A2079C" w:rsidP="00A2079C">
      <w:pPr>
        <w:spacing w:line="360" w:lineRule="auto"/>
        <w:ind w:left="1134"/>
        <w:jc w:val="center"/>
      </w:pPr>
      <w:r w:rsidRPr="00CC2870">
        <w:t>ATIVO CIRCULANTE + REALIZÁVEL A LONGO PRAZO</w:t>
      </w:r>
    </w:p>
    <w:p w:rsidR="00A2079C" w:rsidRPr="00CC2870" w:rsidRDefault="00A2079C" w:rsidP="00A2079C">
      <w:pPr>
        <w:spacing w:line="360" w:lineRule="auto"/>
        <w:ind w:left="1134"/>
        <w:jc w:val="center"/>
      </w:pPr>
      <w:r w:rsidRPr="00CC2870">
        <w:rPr>
          <w:b/>
        </w:rPr>
        <w:t>ILG =</w:t>
      </w:r>
      <w:r w:rsidRPr="00CC2870">
        <w:t xml:space="preserve"> ----------------------------------------------</w:t>
      </w:r>
      <w:r>
        <w:t>--------</w:t>
      </w:r>
      <w:r w:rsidRPr="00CC2870">
        <w:t>-----</w:t>
      </w:r>
      <w:r>
        <w:t>-----</w:t>
      </w:r>
      <w:r w:rsidRPr="00CC2870">
        <w:t>------------------ ≥ 1,00</w:t>
      </w:r>
    </w:p>
    <w:p w:rsidR="00A2079C" w:rsidRPr="00CC2870" w:rsidRDefault="00A2079C" w:rsidP="00A2079C">
      <w:pPr>
        <w:spacing w:line="360" w:lineRule="auto"/>
        <w:ind w:left="1134"/>
        <w:jc w:val="center"/>
      </w:pPr>
      <w:r w:rsidRPr="00CC2870">
        <w:t>PASSIVO CIRCULANTE + EXIGÍVEL A LONGO PRAZO</w:t>
      </w:r>
    </w:p>
    <w:p w:rsidR="00A2079C" w:rsidRPr="00CC2870" w:rsidRDefault="00A2079C" w:rsidP="00A2079C">
      <w:pPr>
        <w:spacing w:line="360" w:lineRule="auto"/>
        <w:ind w:left="1134"/>
        <w:jc w:val="both"/>
      </w:pPr>
    </w:p>
    <w:p w:rsidR="00A2079C" w:rsidRPr="00CC2870" w:rsidRDefault="00A2079C" w:rsidP="00A2079C">
      <w:pPr>
        <w:spacing w:line="360" w:lineRule="auto"/>
        <w:ind w:left="1701"/>
        <w:jc w:val="both"/>
      </w:pPr>
      <w:r w:rsidRPr="00CC2870">
        <w:t xml:space="preserve">b) </w:t>
      </w:r>
      <w:r w:rsidRPr="00CC2870">
        <w:rPr>
          <w:b/>
        </w:rPr>
        <w:t>Índice de Liquidez Corrente (ILC) ≥ 1,00 (um inteiro)</w:t>
      </w:r>
      <w:r w:rsidRPr="00CC2870">
        <w:t>, obtido pela aplicação da seguinte fórmula:</w:t>
      </w:r>
    </w:p>
    <w:p w:rsidR="00A2079C" w:rsidRPr="00CC2870" w:rsidRDefault="00A2079C" w:rsidP="00A2079C">
      <w:pPr>
        <w:spacing w:line="360" w:lineRule="auto"/>
        <w:ind w:left="1134"/>
        <w:jc w:val="center"/>
      </w:pPr>
      <w:r w:rsidRPr="00CC2870">
        <w:t>ATIVO CIRCULANTE</w:t>
      </w:r>
    </w:p>
    <w:p w:rsidR="00A2079C" w:rsidRPr="00CC2870" w:rsidRDefault="00A2079C" w:rsidP="00A2079C">
      <w:pPr>
        <w:spacing w:line="360" w:lineRule="auto"/>
        <w:ind w:left="1134"/>
        <w:jc w:val="center"/>
      </w:pPr>
      <w:r w:rsidRPr="00CC2870">
        <w:rPr>
          <w:b/>
        </w:rPr>
        <w:t>ILC=</w:t>
      </w:r>
      <w:r w:rsidRPr="00CC2870">
        <w:t>-----------------------</w:t>
      </w:r>
      <w:r>
        <w:t>---</w:t>
      </w:r>
      <w:r w:rsidRPr="00CC2870">
        <w:t>-------------≥1,00</w:t>
      </w:r>
      <w:r w:rsidRPr="00CC2870">
        <w:br/>
        <w:t>PASSIVO CIRCULANTE</w:t>
      </w:r>
    </w:p>
    <w:p w:rsidR="00A2079C" w:rsidRPr="00CC2870" w:rsidRDefault="00A2079C" w:rsidP="00A2079C">
      <w:pPr>
        <w:spacing w:line="360" w:lineRule="auto"/>
        <w:ind w:left="1134"/>
        <w:jc w:val="both"/>
      </w:pPr>
    </w:p>
    <w:p w:rsidR="00A2079C" w:rsidRPr="00CC2870" w:rsidRDefault="00A2079C" w:rsidP="00A2079C">
      <w:pPr>
        <w:spacing w:line="360" w:lineRule="auto"/>
        <w:ind w:left="1134"/>
        <w:jc w:val="both"/>
      </w:pPr>
      <w:r w:rsidRPr="00CC2870">
        <w:t xml:space="preserve">c) </w:t>
      </w:r>
      <w:r w:rsidRPr="00CC2870">
        <w:rPr>
          <w:b/>
        </w:rPr>
        <w:t>Grau de Endividamento Geral (GEG) ≤ 0,50 (cinquenta centésimos)</w:t>
      </w:r>
      <w:r w:rsidRPr="00CC2870">
        <w:t>, obtido pela aplicação da seguinte fórmula:</w:t>
      </w:r>
    </w:p>
    <w:p w:rsidR="00A2079C" w:rsidRPr="00CC2870" w:rsidRDefault="00A2079C" w:rsidP="00A2079C">
      <w:pPr>
        <w:spacing w:line="360" w:lineRule="auto"/>
        <w:ind w:left="1134"/>
        <w:jc w:val="center"/>
      </w:pPr>
      <w:r w:rsidRPr="00CC2870">
        <w:t>PASSIVO CIRCULANTE + Exigível A LONGO PRAZO</w:t>
      </w:r>
    </w:p>
    <w:p w:rsidR="00A2079C" w:rsidRPr="00CC2870" w:rsidRDefault="00A2079C" w:rsidP="00A2079C">
      <w:pPr>
        <w:spacing w:line="360" w:lineRule="auto"/>
        <w:ind w:left="1134"/>
        <w:jc w:val="center"/>
      </w:pPr>
      <w:r w:rsidRPr="00CC2870">
        <w:rPr>
          <w:b/>
        </w:rPr>
        <w:t>GEG =</w:t>
      </w:r>
      <w:r w:rsidRPr="00CC2870">
        <w:t xml:space="preserve"> ----------------------------------------------------------------------------</w:t>
      </w:r>
      <w:r>
        <w:t>-</w:t>
      </w:r>
      <w:r w:rsidRPr="00CC2870">
        <w:t>≤ 0,50</w:t>
      </w:r>
    </w:p>
    <w:p w:rsidR="00A2079C" w:rsidRPr="00CC2870" w:rsidRDefault="00A2079C" w:rsidP="00A2079C">
      <w:pPr>
        <w:spacing w:line="360" w:lineRule="auto"/>
        <w:ind w:left="1134"/>
        <w:jc w:val="center"/>
      </w:pPr>
      <w:r w:rsidRPr="00CC2870">
        <w:t>PATRIMÔNIO LÍQUIDO + RESULTADO EXERCÍCIO FUTURO</w:t>
      </w:r>
    </w:p>
    <w:p w:rsidR="00A2079C" w:rsidRPr="00CC2870" w:rsidRDefault="00A2079C" w:rsidP="00A2079C">
      <w:pPr>
        <w:spacing w:line="360" w:lineRule="auto"/>
        <w:ind w:left="1134"/>
        <w:jc w:val="both"/>
      </w:pPr>
    </w:p>
    <w:p w:rsidR="00A2079C" w:rsidRPr="00CC2870" w:rsidRDefault="00A2079C" w:rsidP="00A2079C">
      <w:pPr>
        <w:spacing w:line="360" w:lineRule="auto"/>
        <w:ind w:left="1134"/>
        <w:jc w:val="both"/>
      </w:pPr>
      <w:r w:rsidRPr="00CC2870">
        <w:t xml:space="preserve">d) </w:t>
      </w:r>
      <w:r w:rsidRPr="00CC2870">
        <w:rPr>
          <w:b/>
        </w:rPr>
        <w:t>Grau de Endividamento Corrente (GEC) ≤ 0,50 (cinquenta centésimos)</w:t>
      </w:r>
      <w:r w:rsidRPr="00CC2870">
        <w:t>, obtido pela aplicação da seguinte fórmula:</w:t>
      </w:r>
    </w:p>
    <w:p w:rsidR="00A2079C" w:rsidRPr="00CC2870" w:rsidRDefault="00A2079C" w:rsidP="00A2079C">
      <w:pPr>
        <w:spacing w:line="360" w:lineRule="auto"/>
        <w:ind w:left="1134"/>
        <w:jc w:val="center"/>
      </w:pPr>
      <w:r w:rsidRPr="00CC2870">
        <w:t>PASSIVO CIRCULANTE</w:t>
      </w:r>
    </w:p>
    <w:p w:rsidR="00A2079C" w:rsidRPr="00CC2870" w:rsidRDefault="00A2079C" w:rsidP="00A2079C">
      <w:pPr>
        <w:spacing w:line="360" w:lineRule="auto"/>
        <w:ind w:left="1134"/>
        <w:jc w:val="center"/>
      </w:pPr>
      <w:r w:rsidRPr="00CC2870">
        <w:rPr>
          <w:b/>
        </w:rPr>
        <w:t>GEC =</w:t>
      </w:r>
      <w:r w:rsidRPr="00CC2870">
        <w:t xml:space="preserve"> ------------------------------------------------------------------------</w:t>
      </w:r>
      <w:r>
        <w:t>-</w:t>
      </w:r>
      <w:r w:rsidRPr="00CC2870">
        <w:t>----</w:t>
      </w:r>
      <w:r>
        <w:t>-</w:t>
      </w:r>
      <w:r w:rsidRPr="00CC2870">
        <w:t>≤ 0,50</w:t>
      </w:r>
    </w:p>
    <w:p w:rsidR="00A2079C" w:rsidRPr="00CC2870" w:rsidRDefault="00A2079C" w:rsidP="00A2079C">
      <w:pPr>
        <w:spacing w:line="360" w:lineRule="auto"/>
        <w:ind w:left="1134"/>
        <w:jc w:val="center"/>
      </w:pPr>
      <w:r w:rsidRPr="00CC2870">
        <w:t>PATRIMÔNIO LÍQUIDO + RESULTADO EXERCÍCIO FUTURO</w:t>
      </w:r>
    </w:p>
    <w:p w:rsidR="00A2079C" w:rsidRPr="00CC2870" w:rsidRDefault="00A2079C" w:rsidP="00A2079C">
      <w:pPr>
        <w:spacing w:line="360" w:lineRule="auto"/>
        <w:ind w:left="1134"/>
        <w:jc w:val="both"/>
      </w:pPr>
    </w:p>
    <w:p w:rsidR="00A2079C" w:rsidRPr="00CC2870" w:rsidRDefault="00A2079C" w:rsidP="00A2079C">
      <w:pPr>
        <w:spacing w:line="360" w:lineRule="auto"/>
        <w:ind w:left="1134"/>
        <w:jc w:val="both"/>
      </w:pPr>
      <w:r w:rsidRPr="00CC2870">
        <w:t>8.</w:t>
      </w:r>
      <w:r>
        <w:t>2.4.</w:t>
      </w:r>
      <w:r w:rsidRPr="00CC2870">
        <w:t xml:space="preserve"> As demonstrações referidas </w:t>
      </w:r>
      <w:r>
        <w:t>cimas</w:t>
      </w:r>
      <w:r w:rsidRPr="00CC2870">
        <w:t xml:space="preserve">,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A2079C" w:rsidRPr="00CC2870" w:rsidRDefault="00A2079C" w:rsidP="00A2079C">
      <w:pPr>
        <w:tabs>
          <w:tab w:val="left" w:pos="720"/>
        </w:tabs>
        <w:spacing w:line="360" w:lineRule="auto"/>
        <w:ind w:left="567"/>
        <w:jc w:val="both"/>
      </w:pPr>
    </w:p>
    <w:p w:rsidR="00A2079C" w:rsidRDefault="00A2079C" w:rsidP="00A2079C">
      <w:pPr>
        <w:tabs>
          <w:tab w:val="left" w:pos="851"/>
        </w:tabs>
        <w:spacing w:line="360" w:lineRule="auto"/>
        <w:ind w:left="567"/>
        <w:jc w:val="both"/>
        <w:rPr>
          <w:b/>
        </w:rPr>
      </w:pPr>
      <w:r>
        <w:rPr>
          <w:b/>
        </w:rPr>
        <w:lastRenderedPageBreak/>
        <w:t>8.3. RELATIVOS À QUALIFICAÇÃO JURÍDICA:</w:t>
      </w:r>
    </w:p>
    <w:p w:rsidR="00A2079C" w:rsidRDefault="00A2079C" w:rsidP="00A2079C">
      <w:pPr>
        <w:tabs>
          <w:tab w:val="left" w:pos="851"/>
        </w:tabs>
        <w:spacing w:line="360" w:lineRule="auto"/>
        <w:ind w:left="1134"/>
        <w:jc w:val="both"/>
      </w:pPr>
      <w:r>
        <w:t>8.3.1. Ato Constitutivo, Estatuto ou Contrato Social, com todas as suas alterações em vigor, devidamente registrado, em se tratando de sociedades comerciais, e, no caso de sociedade por ações, acompanhado de documentos de eleição de seus administradores.</w:t>
      </w:r>
    </w:p>
    <w:p w:rsidR="00A2079C" w:rsidRDefault="00A2079C" w:rsidP="00A2079C">
      <w:pPr>
        <w:tabs>
          <w:tab w:val="left" w:pos="851"/>
        </w:tabs>
        <w:spacing w:line="360" w:lineRule="auto"/>
        <w:ind w:left="1134"/>
        <w:jc w:val="both"/>
      </w:pPr>
    </w:p>
    <w:p w:rsidR="00A2079C" w:rsidRDefault="00A2079C" w:rsidP="00A2079C">
      <w:pPr>
        <w:spacing w:line="360" w:lineRule="auto"/>
        <w:ind w:left="567"/>
        <w:jc w:val="both"/>
        <w:rPr>
          <w:b/>
          <w:bCs/>
        </w:rPr>
      </w:pPr>
      <w:r>
        <w:rPr>
          <w:b/>
        </w:rPr>
        <w:t xml:space="preserve">8.4. </w:t>
      </w:r>
      <w:r>
        <w:rPr>
          <w:b/>
          <w:bCs/>
        </w:rPr>
        <w:t>RELATIVOS À QUALIFICAÇÃO TÉCNICA:</w:t>
      </w:r>
    </w:p>
    <w:p w:rsidR="00A2079C" w:rsidRPr="00866011" w:rsidRDefault="00A2079C" w:rsidP="00A2079C">
      <w:pPr>
        <w:pStyle w:val="Bodytext1"/>
        <w:shd w:val="clear" w:color="auto" w:fill="auto"/>
        <w:spacing w:before="0" w:after="0" w:line="360" w:lineRule="auto"/>
        <w:ind w:left="1134" w:firstLine="0"/>
        <w:rPr>
          <w:rFonts w:ascii="Times New Roman" w:eastAsia="Arial" w:hAnsi="Times New Roman" w:cs="Times New Roman"/>
        </w:rPr>
      </w:pPr>
      <w:r w:rsidRPr="0065245B">
        <w:rPr>
          <w:rStyle w:val="BodytextBold22"/>
          <w:rFonts w:ascii="Times New Roman" w:hAnsi="Times New Roman" w:cs="Times New Roman"/>
        </w:rPr>
        <w:t>8.4.1.</w:t>
      </w:r>
      <w:r w:rsidRPr="0077617F">
        <w:rPr>
          <w:rFonts w:ascii="Times New Roman" w:hAnsi="Times New Roman" w:cs="Times New Roman"/>
        </w:rPr>
        <w:t xml:space="preserve"> </w:t>
      </w:r>
      <w:r w:rsidRPr="00866011">
        <w:rPr>
          <w:rFonts w:ascii="Times New Roman" w:hAnsi="Times New Roman" w:cs="Times New Roman"/>
        </w:rPr>
        <w:t>Capacidade Técnico-Operacional: A</w:t>
      </w:r>
      <w:r w:rsidRPr="00866011">
        <w:rPr>
          <w:rFonts w:ascii="Times New Roman" w:eastAsia="Arial" w:hAnsi="Times New Roman" w:cs="Times New Roman"/>
        </w:rPr>
        <w:t xml:space="preserve"> </w:t>
      </w:r>
      <w:r w:rsidRPr="00866011">
        <w:rPr>
          <w:rFonts w:ascii="Times New Roman" w:hAnsi="Times New Roman" w:cs="Times New Roman"/>
        </w:rPr>
        <w:t>empresa</w:t>
      </w:r>
      <w:r w:rsidRPr="00866011">
        <w:rPr>
          <w:rFonts w:ascii="Times New Roman" w:eastAsia="Arial" w:hAnsi="Times New Roman" w:cs="Times New Roman"/>
        </w:rPr>
        <w:t xml:space="preserve"> </w:t>
      </w:r>
      <w:r w:rsidRPr="00866011">
        <w:rPr>
          <w:rFonts w:ascii="Times New Roman" w:hAnsi="Times New Roman" w:cs="Times New Roman"/>
        </w:rPr>
        <w:t>contratada</w:t>
      </w:r>
      <w:r w:rsidRPr="00866011">
        <w:rPr>
          <w:rFonts w:ascii="Times New Roman" w:eastAsia="Arial" w:hAnsi="Times New Roman" w:cs="Times New Roman"/>
        </w:rPr>
        <w:t xml:space="preserve"> para a realização das atividades previstas neste Projeto Básico deverá apresentar Atestados de Capacidade Técnica (Declaração ou certidão), fornecido por pessoa jurídica de direito público ou privado, comprovando aptidão em fornecimento pertinente e compatível em características, quantidades e prazos com o objeto </w:t>
      </w:r>
      <w:r>
        <w:rPr>
          <w:rFonts w:ascii="Times New Roman" w:eastAsia="Arial" w:hAnsi="Times New Roman" w:cs="Times New Roman"/>
        </w:rPr>
        <w:t>deste Projeto Básico</w:t>
      </w:r>
      <w:r w:rsidRPr="00866011">
        <w:rPr>
          <w:rFonts w:ascii="Times New Roman" w:eastAsia="Arial" w:hAnsi="Times New Roman" w:cs="Times New Roman"/>
        </w:rPr>
        <w:t>, conforme art. 30, II, da Lei nº 8.666/93;</w:t>
      </w: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0"/>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1"/>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2"/>
          <w:numId w:val="13"/>
        </w:numPr>
        <w:autoSpaceDN w:val="0"/>
        <w:spacing w:after="0" w:line="360" w:lineRule="auto"/>
        <w:jc w:val="both"/>
        <w:textAlignment w:val="baseline"/>
        <w:rPr>
          <w:rFonts w:eastAsia="Arial"/>
          <w:vanish/>
        </w:rPr>
      </w:pPr>
    </w:p>
    <w:p w:rsidR="00A2079C" w:rsidRPr="00866011" w:rsidRDefault="00A2079C" w:rsidP="00A2079C">
      <w:pPr>
        <w:pStyle w:val="PargrafodaLista"/>
        <w:numPr>
          <w:ilvl w:val="3"/>
          <w:numId w:val="13"/>
        </w:numPr>
        <w:autoSpaceDN w:val="0"/>
        <w:spacing w:after="0" w:line="360" w:lineRule="auto"/>
        <w:jc w:val="both"/>
        <w:textAlignment w:val="baseline"/>
        <w:rPr>
          <w:rFonts w:eastAsia="Arial"/>
          <w:vanish/>
        </w:rPr>
      </w:pPr>
    </w:p>
    <w:p w:rsidR="00A2079C" w:rsidRPr="00866011" w:rsidRDefault="00A2079C" w:rsidP="00A2079C">
      <w:pPr>
        <w:pStyle w:val="Standard"/>
        <w:spacing w:line="360" w:lineRule="auto"/>
        <w:ind w:left="1701"/>
        <w:jc w:val="both"/>
        <w:rPr>
          <w:rFonts w:eastAsia="Arial"/>
        </w:rPr>
      </w:pPr>
      <w:r w:rsidRPr="00866011">
        <w:rPr>
          <w:rFonts w:eastAsia="Arial"/>
        </w:rPr>
        <w:t>8.</w:t>
      </w:r>
      <w:r>
        <w:rPr>
          <w:rFonts w:eastAsia="Arial"/>
        </w:rPr>
        <w:t>4</w:t>
      </w:r>
      <w:r w:rsidRPr="00866011">
        <w:rPr>
          <w:rFonts w:eastAsia="Arial"/>
        </w:rPr>
        <w:t>.</w:t>
      </w:r>
      <w:r>
        <w:rPr>
          <w:rFonts w:eastAsia="Arial"/>
        </w:rPr>
        <w:t>1</w:t>
      </w:r>
      <w:r w:rsidRPr="00866011">
        <w:rPr>
          <w:rFonts w:eastAsia="Arial"/>
        </w:rPr>
        <w:t>.</w:t>
      </w:r>
      <w:r>
        <w:rPr>
          <w:rFonts w:eastAsia="Arial"/>
        </w:rPr>
        <w:t>1.</w:t>
      </w:r>
      <w:r w:rsidRPr="00866011">
        <w:rPr>
          <w:rFonts w:eastAsia="Arial"/>
        </w:rPr>
        <w:t xml:space="preserve"> O atestado de capacidade técnica emitido por pessoa jurídica de </w:t>
      </w:r>
      <w:r w:rsidRPr="00866011">
        <w:rPr>
          <w:rFonts w:eastAsia="Arial"/>
          <w:b/>
        </w:rPr>
        <w:t>direito privado</w:t>
      </w:r>
      <w:r w:rsidRPr="00866011">
        <w:rPr>
          <w:rFonts w:eastAsia="Arial"/>
        </w:rPr>
        <w:t>, estará sujeito a diligência para verificação das informações apresentadas, conforme prerrogativa do Art. 43, §3º da Lei 8.666/93</w:t>
      </w:r>
      <w:r>
        <w:rPr>
          <w:rFonts w:eastAsia="Arial"/>
        </w:rPr>
        <w:t>;</w:t>
      </w:r>
    </w:p>
    <w:p w:rsidR="00A2079C" w:rsidRDefault="00A2079C" w:rsidP="00A2079C">
      <w:pPr>
        <w:pStyle w:val="Standard"/>
        <w:spacing w:line="360" w:lineRule="auto"/>
        <w:ind w:left="1701"/>
        <w:jc w:val="both"/>
        <w:rPr>
          <w:rFonts w:eastAsia="Arial"/>
        </w:rPr>
      </w:pPr>
      <w:r w:rsidRPr="00866011">
        <w:rPr>
          <w:rFonts w:eastAsia="Arial"/>
        </w:rPr>
        <w:t>8.</w:t>
      </w:r>
      <w:r>
        <w:rPr>
          <w:rFonts w:eastAsia="Arial"/>
        </w:rPr>
        <w:t>4</w:t>
      </w:r>
      <w:r w:rsidRPr="00866011">
        <w:rPr>
          <w:rFonts w:eastAsia="Arial"/>
        </w:rPr>
        <w:t>.</w:t>
      </w:r>
      <w:r>
        <w:rPr>
          <w:rFonts w:eastAsia="Arial"/>
        </w:rPr>
        <w:t>1</w:t>
      </w:r>
      <w:r w:rsidRPr="00866011">
        <w:rPr>
          <w:rFonts w:eastAsia="Arial"/>
        </w:rPr>
        <w:t>.</w:t>
      </w:r>
      <w:r>
        <w:rPr>
          <w:rFonts w:eastAsia="Arial"/>
        </w:rPr>
        <w:t>2.</w:t>
      </w:r>
      <w:r w:rsidRPr="00866011">
        <w:rPr>
          <w:rFonts w:eastAsia="Arial"/>
        </w:rPr>
        <w:t xml:space="preserve"> Entende-se por </w:t>
      </w:r>
      <w:r w:rsidRPr="00866011">
        <w:rPr>
          <w:rFonts w:eastAsia="Arial"/>
          <w:u w:val="single"/>
        </w:rPr>
        <w:t>pertinente e compatível em características</w:t>
      </w:r>
      <w:r>
        <w:rPr>
          <w:rFonts w:eastAsia="Arial"/>
        </w:rPr>
        <w:t xml:space="preserve"> o</w:t>
      </w:r>
      <w:r w:rsidRPr="00866011">
        <w:rPr>
          <w:rFonts w:eastAsia="Arial"/>
        </w:rPr>
        <w:t xml:space="preserve">(s) atestado(s) que em sua individualidade ou soma de atestados, contemplem </w:t>
      </w:r>
      <w:r>
        <w:rPr>
          <w:rFonts w:eastAsia="Arial"/>
        </w:rPr>
        <w:t xml:space="preserve">os </w:t>
      </w:r>
      <w:r w:rsidRPr="0065245B">
        <w:rPr>
          <w:rFonts w:eastAsia="Arial"/>
          <w:b/>
        </w:rPr>
        <w:t>serviços deste Projeto Básico</w:t>
      </w:r>
      <w:r>
        <w:rPr>
          <w:rFonts w:eastAsia="Arial"/>
        </w:rPr>
        <w:t>;</w:t>
      </w:r>
    </w:p>
    <w:p w:rsidR="00A2079C" w:rsidRDefault="00A2079C" w:rsidP="00A2079C">
      <w:pPr>
        <w:pStyle w:val="Bodytext1"/>
        <w:shd w:val="clear" w:color="auto" w:fill="auto"/>
        <w:spacing w:before="0" w:after="0" w:line="360" w:lineRule="auto"/>
        <w:ind w:left="1134" w:firstLine="0"/>
        <w:rPr>
          <w:rFonts w:ascii="Times New Roman" w:hAnsi="Times New Roman" w:cs="Times New Roman"/>
        </w:rPr>
      </w:pPr>
      <w:r>
        <w:rPr>
          <w:rStyle w:val="BodytextBold22"/>
          <w:rFonts w:ascii="Times New Roman" w:hAnsi="Times New Roman" w:cs="Times New Roman"/>
        </w:rPr>
        <w:t>8.4.2.</w:t>
      </w:r>
      <w:r w:rsidRPr="0077617F">
        <w:rPr>
          <w:rFonts w:ascii="Times New Roman" w:hAnsi="Times New Roman" w:cs="Times New Roman"/>
        </w:rPr>
        <w:t xml:space="preserve"> </w:t>
      </w:r>
      <w:r>
        <w:rPr>
          <w:rFonts w:ascii="Times New Roman" w:hAnsi="Times New Roman" w:cs="Times New Roman"/>
        </w:rPr>
        <w:t>Comprovação de técnico de nível superior – Engenheiro de Minas – habilitado para assunção de ART – Anotação de Responsabilidade Técnica, para execução dos trabalhos descritos no objeto;</w:t>
      </w:r>
    </w:p>
    <w:p w:rsidR="00A2079C" w:rsidRDefault="00A2079C" w:rsidP="00A2079C">
      <w:pPr>
        <w:pStyle w:val="Bodytext1"/>
        <w:shd w:val="clear" w:color="auto" w:fill="auto"/>
        <w:spacing w:before="0" w:after="0" w:line="360" w:lineRule="auto"/>
        <w:ind w:left="1134" w:firstLine="0"/>
        <w:rPr>
          <w:rStyle w:val="BodytextBold22"/>
          <w:rFonts w:ascii="Times New Roman" w:hAnsi="Times New Roman" w:cs="Times New Roman"/>
          <w:b w:val="0"/>
        </w:rPr>
      </w:pPr>
      <w:r>
        <w:rPr>
          <w:rStyle w:val="BodytextBold22"/>
          <w:rFonts w:ascii="Times New Roman" w:hAnsi="Times New Roman" w:cs="Times New Roman"/>
        </w:rPr>
        <w:t>8.4.3.</w:t>
      </w:r>
      <w:r>
        <w:rPr>
          <w:rStyle w:val="BodytextBold22"/>
          <w:rFonts w:ascii="Times New Roman" w:hAnsi="Times New Roman" w:cs="Times New Roman"/>
          <w:b w:val="0"/>
        </w:rPr>
        <w:t xml:space="preserve"> Técnico em explosivos (Blaster) para acompanhar e fiscalizar os carregamentos de explosivos in loco, devendo apresentar o Certificado de Blaster, 1ª categoria, em plena vigência;</w:t>
      </w:r>
    </w:p>
    <w:p w:rsidR="00A2079C" w:rsidRDefault="00A2079C" w:rsidP="00A2079C">
      <w:pPr>
        <w:pStyle w:val="Bodytext1"/>
        <w:shd w:val="clear" w:color="auto" w:fill="auto"/>
        <w:spacing w:before="0" w:after="0" w:line="360" w:lineRule="auto"/>
        <w:ind w:left="1134" w:firstLine="0"/>
        <w:rPr>
          <w:rStyle w:val="BodytextBold22"/>
          <w:rFonts w:ascii="Times New Roman" w:hAnsi="Times New Roman" w:cs="Times New Roman"/>
          <w:b w:val="0"/>
        </w:rPr>
      </w:pPr>
      <w:r>
        <w:rPr>
          <w:rStyle w:val="BodytextBold22"/>
          <w:rFonts w:ascii="Times New Roman" w:hAnsi="Times New Roman" w:cs="Times New Roman"/>
        </w:rPr>
        <w:t xml:space="preserve">8.4.4. </w:t>
      </w:r>
      <w:r>
        <w:rPr>
          <w:rStyle w:val="BodytextBold22"/>
          <w:rFonts w:ascii="Times New Roman" w:hAnsi="Times New Roman" w:cs="Times New Roman"/>
          <w:b w:val="0"/>
        </w:rPr>
        <w:t>A empresa deverá ter Certificado de Registro – CR, expedido pela 12ª Região Militar (art. 91 do Regulamento para a Fiscalização de Produtos Controlados – R-105), para exercer atividade de Comércio de Explosivos, como condição para assinatura do contrato;</w:t>
      </w:r>
    </w:p>
    <w:p w:rsidR="00A2079C" w:rsidRPr="004F4D7E" w:rsidRDefault="00A2079C" w:rsidP="00A2079C">
      <w:pPr>
        <w:pStyle w:val="Bodytext1"/>
        <w:shd w:val="clear" w:color="auto" w:fill="auto"/>
        <w:spacing w:before="0" w:after="0" w:line="360" w:lineRule="auto"/>
        <w:ind w:left="1134" w:firstLine="0"/>
        <w:rPr>
          <w:rStyle w:val="BodytextBold22"/>
          <w:rFonts w:ascii="Times New Roman" w:hAnsi="Times New Roman" w:cs="Times New Roman"/>
          <w:b w:val="0"/>
        </w:rPr>
      </w:pPr>
      <w:r>
        <w:rPr>
          <w:rStyle w:val="BodytextBold22"/>
          <w:rFonts w:ascii="Times New Roman" w:hAnsi="Times New Roman" w:cs="Times New Roman"/>
        </w:rPr>
        <w:t>8.4.5.</w:t>
      </w:r>
      <w:r>
        <w:rPr>
          <w:rStyle w:val="BodytextBold22"/>
          <w:rFonts w:ascii="Times New Roman" w:hAnsi="Times New Roman" w:cs="Times New Roman"/>
          <w:b w:val="0"/>
        </w:rPr>
        <w:t xml:space="preserve"> Declaração formal, indicando pessoal técnico, bem como, os equipamentos a </w:t>
      </w:r>
      <w:r w:rsidRPr="004F4D7E">
        <w:rPr>
          <w:rStyle w:val="BodytextBold22"/>
          <w:rFonts w:ascii="Times New Roman" w:hAnsi="Times New Roman" w:cs="Times New Roman"/>
          <w:b w:val="0"/>
        </w:rPr>
        <w:t>serem utilizados, para a plena execução dos serviços;</w:t>
      </w:r>
    </w:p>
    <w:p w:rsidR="00A2079C" w:rsidRPr="004F4D7E" w:rsidRDefault="00A2079C" w:rsidP="00A2079C">
      <w:pPr>
        <w:pStyle w:val="Bodytext1"/>
        <w:shd w:val="clear" w:color="auto" w:fill="auto"/>
        <w:spacing w:before="0" w:after="0" w:line="360" w:lineRule="auto"/>
        <w:ind w:left="1134" w:firstLine="0"/>
        <w:rPr>
          <w:rStyle w:val="BodytextBold22"/>
          <w:rFonts w:ascii="Times New Roman" w:hAnsi="Times New Roman" w:cs="Times New Roman"/>
          <w:b w:val="0"/>
        </w:rPr>
      </w:pPr>
      <w:r w:rsidRPr="004F4D7E">
        <w:rPr>
          <w:rStyle w:val="BodytextBold22"/>
          <w:rFonts w:ascii="Times New Roman" w:hAnsi="Times New Roman" w:cs="Times New Roman"/>
        </w:rPr>
        <w:t>8.4.6.</w:t>
      </w:r>
      <w:r w:rsidRPr="004F4D7E">
        <w:rPr>
          <w:rStyle w:val="BodytextBold22"/>
          <w:rFonts w:ascii="Times New Roman" w:hAnsi="Times New Roman" w:cs="Times New Roman"/>
          <w:b w:val="0"/>
        </w:rPr>
        <w:t xml:space="preserve"> </w:t>
      </w:r>
      <w:r>
        <w:rPr>
          <w:rStyle w:val="BodytextBold22"/>
          <w:rFonts w:ascii="Times New Roman" w:hAnsi="Times New Roman" w:cs="Times New Roman"/>
          <w:b w:val="0"/>
        </w:rPr>
        <w:t>Inscrição</w:t>
      </w:r>
      <w:r w:rsidRPr="004F4D7E">
        <w:rPr>
          <w:rStyle w:val="BodytextBold22"/>
          <w:rFonts w:ascii="Times New Roman" w:hAnsi="Times New Roman" w:cs="Times New Roman"/>
          <w:b w:val="0"/>
        </w:rPr>
        <w:t xml:space="preserve"> </w:t>
      </w:r>
      <w:r>
        <w:rPr>
          <w:rStyle w:val="BodytextBold22"/>
          <w:rFonts w:ascii="Times New Roman" w:hAnsi="Times New Roman" w:cs="Times New Roman"/>
          <w:b w:val="0"/>
        </w:rPr>
        <w:t>do profissional</w:t>
      </w:r>
      <w:r w:rsidRPr="004F4D7E">
        <w:rPr>
          <w:rStyle w:val="BodytextBold22"/>
          <w:rFonts w:ascii="Times New Roman" w:hAnsi="Times New Roman" w:cs="Times New Roman"/>
          <w:b w:val="0"/>
        </w:rPr>
        <w:t xml:space="preserve"> junto ao CREA</w:t>
      </w:r>
      <w:r>
        <w:rPr>
          <w:rStyle w:val="BodytextBold22"/>
          <w:rFonts w:ascii="Times New Roman" w:hAnsi="Times New Roman" w:cs="Times New Roman"/>
          <w:b w:val="0"/>
        </w:rPr>
        <w:t>,</w:t>
      </w:r>
      <w:r w:rsidRPr="004F4D7E">
        <w:rPr>
          <w:rStyle w:val="BodytextBold22"/>
          <w:rFonts w:ascii="Times New Roman" w:hAnsi="Times New Roman" w:cs="Times New Roman"/>
          <w:b w:val="0"/>
        </w:rPr>
        <w:t xml:space="preserve"> do responsável técnico;</w:t>
      </w:r>
    </w:p>
    <w:p w:rsidR="00A2079C" w:rsidRDefault="00A2079C" w:rsidP="00A2079C">
      <w:pPr>
        <w:pStyle w:val="Bodytext1"/>
        <w:shd w:val="clear" w:color="auto" w:fill="auto"/>
        <w:spacing w:before="0" w:after="0" w:line="360" w:lineRule="auto"/>
        <w:ind w:left="1134" w:firstLine="0"/>
        <w:rPr>
          <w:rStyle w:val="BodytextBold22"/>
          <w:rFonts w:ascii="Times New Roman" w:hAnsi="Times New Roman" w:cs="Times New Roman"/>
          <w:b w:val="0"/>
        </w:rPr>
      </w:pPr>
      <w:r w:rsidRPr="004F4D7E">
        <w:rPr>
          <w:rStyle w:val="BodytextBold22"/>
          <w:rFonts w:ascii="Times New Roman" w:hAnsi="Times New Roman" w:cs="Times New Roman"/>
        </w:rPr>
        <w:t>8.4.7.</w:t>
      </w:r>
      <w:r w:rsidRPr="004F4D7E">
        <w:rPr>
          <w:rStyle w:val="BodytextBold22"/>
          <w:rFonts w:ascii="Times New Roman" w:hAnsi="Times New Roman" w:cs="Times New Roman"/>
          <w:b w:val="0"/>
        </w:rPr>
        <w:t xml:space="preserve"> Cópia do ASO – Atestado de Saúde Ocupacional e ficha de entrega de EPIs dos empregados e do Responsável Técnico envolvidos nessa atividade;</w:t>
      </w:r>
    </w:p>
    <w:p w:rsidR="00A2079C" w:rsidRPr="00D809A3" w:rsidRDefault="00A2079C" w:rsidP="00A2079C">
      <w:pPr>
        <w:pStyle w:val="Bodytext1"/>
        <w:shd w:val="clear" w:color="auto" w:fill="auto"/>
        <w:spacing w:before="0" w:after="0" w:line="360" w:lineRule="auto"/>
        <w:ind w:left="1701" w:firstLine="0"/>
        <w:rPr>
          <w:rStyle w:val="BodytextBold22"/>
          <w:rFonts w:ascii="Times New Roman" w:hAnsi="Times New Roman" w:cs="Times New Roman"/>
        </w:rPr>
      </w:pPr>
      <w:r w:rsidRPr="00D809A3">
        <w:rPr>
          <w:rStyle w:val="BodytextBold22"/>
          <w:rFonts w:ascii="Times New Roman" w:hAnsi="Times New Roman" w:cs="Times New Roman"/>
        </w:rPr>
        <w:lastRenderedPageBreak/>
        <w:t>8.4.7.1. A ASO – Atestado de Saúde Ocupacional é regulamentado pela norma regulamentadora nº 07, sendo obrigatório</w:t>
      </w:r>
      <w:r>
        <w:rPr>
          <w:rStyle w:val="BodytextBold22"/>
          <w:rFonts w:ascii="Times New Roman" w:hAnsi="Times New Roman" w:cs="Times New Roman"/>
        </w:rPr>
        <w:t xml:space="preserve"> a todos os empregados e instituições que admitam trabalhadores como empregados, regidos pela Consolidação das Leis do Trabalho – CLT.</w:t>
      </w:r>
      <w:r w:rsidRPr="00D809A3">
        <w:rPr>
          <w:rStyle w:val="BodytextBold22"/>
          <w:rFonts w:ascii="Times New Roman" w:hAnsi="Times New Roman" w:cs="Times New Roman"/>
        </w:rPr>
        <w:t xml:space="preserve"> </w:t>
      </w:r>
    </w:p>
    <w:p w:rsidR="00A2079C" w:rsidRDefault="00A2079C" w:rsidP="00A2079C">
      <w:pPr>
        <w:pStyle w:val="Bodytext1"/>
        <w:shd w:val="clear" w:color="auto" w:fill="auto"/>
        <w:spacing w:before="0" w:after="0" w:line="360" w:lineRule="auto"/>
        <w:ind w:left="1134" w:firstLine="0"/>
        <w:rPr>
          <w:rFonts w:ascii="Times New Roman" w:hAnsi="Times New Roman" w:cs="Times New Roman"/>
        </w:rPr>
      </w:pPr>
      <w:r w:rsidRPr="004F4D7E">
        <w:rPr>
          <w:rStyle w:val="BodytextBold22"/>
          <w:rFonts w:ascii="Times New Roman" w:hAnsi="Times New Roman" w:cs="Times New Roman"/>
        </w:rPr>
        <w:t>8.</w:t>
      </w:r>
      <w:r w:rsidRPr="004F4D7E">
        <w:rPr>
          <w:rFonts w:ascii="Times New Roman" w:hAnsi="Times New Roman" w:cs="Times New Roman"/>
          <w:b/>
        </w:rPr>
        <w:t>4.8.</w:t>
      </w:r>
      <w:r w:rsidRPr="004F4D7E">
        <w:rPr>
          <w:rFonts w:ascii="Times New Roman" w:hAnsi="Times New Roman" w:cs="Times New Roman"/>
        </w:rPr>
        <w:t xml:space="preserve"> Comprovação de Licença da empresa para transportar produtos controlados/perigosos, emitidos pela DEAM – Delegacia </w:t>
      </w:r>
      <w:r>
        <w:rPr>
          <w:rFonts w:ascii="Times New Roman" w:hAnsi="Times New Roman" w:cs="Times New Roman"/>
        </w:rPr>
        <w:t>de Explosivos, Armas e Munições;</w:t>
      </w:r>
    </w:p>
    <w:p w:rsidR="00A2079C" w:rsidRPr="004F4D7E" w:rsidRDefault="00A2079C" w:rsidP="00A2079C">
      <w:pPr>
        <w:tabs>
          <w:tab w:val="left" w:pos="720"/>
        </w:tabs>
        <w:spacing w:line="360" w:lineRule="auto"/>
        <w:ind w:left="567"/>
        <w:jc w:val="both"/>
      </w:pPr>
    </w:p>
    <w:p w:rsidR="00A2079C" w:rsidRDefault="00A2079C" w:rsidP="00A2079C">
      <w:pPr>
        <w:spacing w:line="360" w:lineRule="auto"/>
        <w:ind w:left="567"/>
        <w:jc w:val="both"/>
        <w:rPr>
          <w:b/>
        </w:rPr>
      </w:pPr>
      <w:r>
        <w:rPr>
          <w:b/>
        </w:rPr>
        <w:t>8.5. RELATIVOS À REGULARIDADE TRABALHISTA:</w:t>
      </w:r>
    </w:p>
    <w:p w:rsidR="00A2079C" w:rsidRDefault="00A2079C" w:rsidP="00A2079C">
      <w:pPr>
        <w:tabs>
          <w:tab w:val="left" w:pos="851"/>
        </w:tabs>
        <w:spacing w:line="360" w:lineRule="auto"/>
        <w:ind w:left="1134"/>
        <w:jc w:val="both"/>
      </w:pPr>
      <w:r>
        <w:t>8.5.1. Certidão de Regularidade de Débito – CNDT, para comprovar a inexistência de débitos inadimplidos perante a Justiça do Trabalho, admitida comprovação também, por meio de “certidão positiva com efeito de negativo”, diante da existência de débito confesso, parcelado e em fase de adimplemento.</w:t>
      </w:r>
    </w:p>
    <w:p w:rsidR="00A2079C" w:rsidRDefault="00A2079C" w:rsidP="00A2079C">
      <w:pPr>
        <w:spacing w:line="360" w:lineRule="auto"/>
        <w:ind w:left="567" w:firstLine="567"/>
        <w:jc w:val="both"/>
        <w:rPr>
          <w:b/>
        </w:rPr>
      </w:pPr>
    </w:p>
    <w:p w:rsidR="00A2079C" w:rsidRPr="00717426" w:rsidRDefault="00A2079C" w:rsidP="00A2079C">
      <w:pPr>
        <w:pStyle w:val="PargrafodaLista"/>
        <w:numPr>
          <w:ilvl w:val="0"/>
          <w:numId w:val="18"/>
        </w:numPr>
        <w:tabs>
          <w:tab w:val="left" w:pos="284"/>
        </w:tabs>
        <w:suppressAutoHyphens w:val="0"/>
        <w:spacing w:after="0" w:line="360" w:lineRule="auto"/>
        <w:ind w:left="0" w:firstLine="0"/>
        <w:jc w:val="both"/>
        <w:rPr>
          <w:b/>
          <w:i/>
          <w:lang w:val="en-US"/>
        </w:rPr>
      </w:pPr>
      <w:r w:rsidRPr="00717426">
        <w:rPr>
          <w:b/>
        </w:rPr>
        <w:t>DO FATURAMENTO E PAGAMENTO:</w:t>
      </w:r>
    </w:p>
    <w:p w:rsidR="00A2079C" w:rsidRPr="00B55B59" w:rsidRDefault="00A2079C" w:rsidP="00A2079C">
      <w:pPr>
        <w:autoSpaceDE w:val="0"/>
        <w:autoSpaceDN w:val="0"/>
        <w:adjustRightInd w:val="0"/>
        <w:spacing w:line="360" w:lineRule="auto"/>
        <w:jc w:val="both"/>
        <w:rPr>
          <w:b/>
          <w:i/>
          <w:sz w:val="16"/>
          <w:szCs w:val="16"/>
        </w:rPr>
      </w:pPr>
      <w:r w:rsidRPr="00B55B59">
        <w:rPr>
          <w:b/>
          <w:i/>
          <w:sz w:val="16"/>
          <w:szCs w:val="16"/>
        </w:rPr>
        <w:t xml:space="preserve">Base Legal: art. 69, inciso III da </w:t>
      </w:r>
      <w:r w:rsidRPr="00B55B59">
        <w:rPr>
          <w:b/>
          <w:bCs/>
          <w:i/>
          <w:sz w:val="16"/>
          <w:szCs w:val="16"/>
        </w:rPr>
        <w:t>Lei Federal nº.: 13.303/2016.</w:t>
      </w:r>
    </w:p>
    <w:p w:rsidR="00A2079C" w:rsidRPr="0069232D" w:rsidRDefault="00A2079C" w:rsidP="00A2079C">
      <w:pPr>
        <w:pStyle w:val="NormalWeb"/>
        <w:spacing w:before="0" w:after="0" w:line="360" w:lineRule="auto"/>
        <w:ind w:firstLine="567"/>
        <w:jc w:val="both"/>
      </w:pPr>
    </w:p>
    <w:p w:rsidR="00A2079C" w:rsidRDefault="00A2079C" w:rsidP="00A2079C">
      <w:pPr>
        <w:pStyle w:val="PargrafodaLista"/>
        <w:autoSpaceDE w:val="0"/>
        <w:autoSpaceDN w:val="0"/>
        <w:adjustRightInd w:val="0"/>
        <w:spacing w:line="360" w:lineRule="auto"/>
        <w:ind w:left="567"/>
        <w:jc w:val="both"/>
      </w:pPr>
      <w:r>
        <w:t xml:space="preserve">9.1. O pagamento à Contratada será feito no </w:t>
      </w:r>
      <w:r>
        <w:rPr>
          <w:b/>
        </w:rPr>
        <w:t>prazo de até 20 (vinte) dias</w:t>
      </w:r>
      <w:r>
        <w:t xml:space="preserve">, através de transferência </w:t>
      </w:r>
      <w:r w:rsidRPr="00F43D8C">
        <w:t>bancária</w:t>
      </w:r>
      <w:r>
        <w:t>, após a apresentação da Nota Fiscal/Fatura devidamente certificada pela Comissão de Fiscalização, desde que os serviços executados estejam em conformidade com as exigências contidas neste instrumento e não haja impeditivo imputável ao fornecedor vencedor;</w:t>
      </w:r>
    </w:p>
    <w:p w:rsidR="00A2079C" w:rsidRDefault="00A2079C" w:rsidP="00A2079C">
      <w:pPr>
        <w:pStyle w:val="PargrafodaLista"/>
        <w:autoSpaceDE w:val="0"/>
        <w:autoSpaceDN w:val="0"/>
        <w:adjustRightInd w:val="0"/>
        <w:spacing w:line="360" w:lineRule="auto"/>
        <w:ind w:left="567"/>
        <w:jc w:val="both"/>
      </w:pPr>
      <w:r>
        <w:t>9.2. A Nota Fiscal/Fatura deverá conter o detalhamento dos serviços fornecidos, conforme disposto no art. 73 da Lei nº 8.666/1993 e vir acompanhada obrigatoriamente dos seguintes documentos:</w:t>
      </w:r>
    </w:p>
    <w:p w:rsidR="00A2079C" w:rsidRDefault="00A2079C" w:rsidP="00A2079C">
      <w:pPr>
        <w:pStyle w:val="PargrafodaLista"/>
        <w:autoSpaceDE w:val="0"/>
        <w:autoSpaceDN w:val="0"/>
        <w:adjustRightInd w:val="0"/>
        <w:spacing w:line="360" w:lineRule="auto"/>
        <w:ind w:left="1134"/>
        <w:jc w:val="both"/>
      </w:pPr>
      <w:r>
        <w:t>9.2.1. Certidão Negativa de Débitos Relativos a Tributos Federais e à Dívida Ativa da União;</w:t>
      </w:r>
    </w:p>
    <w:p w:rsidR="00A2079C" w:rsidRDefault="00A2079C" w:rsidP="00A2079C">
      <w:pPr>
        <w:pStyle w:val="PargrafodaLista"/>
        <w:autoSpaceDE w:val="0"/>
        <w:autoSpaceDN w:val="0"/>
        <w:adjustRightInd w:val="0"/>
        <w:spacing w:line="360" w:lineRule="auto"/>
        <w:ind w:left="1134"/>
        <w:jc w:val="both"/>
      </w:pPr>
      <w:r>
        <w:t>9.2.2. Certificado de Regularidade com o Fundo de Garantia por Tempo de Serviço (FGTS);</w:t>
      </w:r>
    </w:p>
    <w:p w:rsidR="00A2079C" w:rsidRDefault="00A2079C" w:rsidP="00A2079C">
      <w:pPr>
        <w:pStyle w:val="PargrafodaLista"/>
        <w:autoSpaceDE w:val="0"/>
        <w:autoSpaceDN w:val="0"/>
        <w:adjustRightInd w:val="0"/>
        <w:spacing w:line="360" w:lineRule="auto"/>
        <w:ind w:left="1134"/>
        <w:jc w:val="both"/>
      </w:pPr>
      <w:r>
        <w:t>9.2.3. Certidão Negativa de Débitos com o Instituto Nacional de Seguro Social (INSS);</w:t>
      </w:r>
    </w:p>
    <w:p w:rsidR="00A2079C" w:rsidRDefault="00A2079C" w:rsidP="00A2079C">
      <w:pPr>
        <w:pStyle w:val="PargrafodaLista"/>
        <w:autoSpaceDE w:val="0"/>
        <w:autoSpaceDN w:val="0"/>
        <w:adjustRightInd w:val="0"/>
        <w:spacing w:line="360" w:lineRule="auto"/>
        <w:ind w:left="1134"/>
        <w:jc w:val="both"/>
      </w:pPr>
      <w:r>
        <w:t>9.2.4. Certidão Negativa de Débitos Trabalhistas;</w:t>
      </w:r>
    </w:p>
    <w:p w:rsidR="00A2079C" w:rsidRDefault="00A2079C" w:rsidP="00A2079C">
      <w:pPr>
        <w:pStyle w:val="PargrafodaLista"/>
        <w:autoSpaceDE w:val="0"/>
        <w:autoSpaceDN w:val="0"/>
        <w:adjustRightInd w:val="0"/>
        <w:spacing w:line="360" w:lineRule="auto"/>
        <w:ind w:left="1134"/>
        <w:jc w:val="both"/>
      </w:pPr>
      <w:r>
        <w:t>9.2.5. Certidão Negativa de Débitos com a Fazenda Estadual;</w:t>
      </w:r>
    </w:p>
    <w:p w:rsidR="00A2079C" w:rsidRDefault="00A2079C" w:rsidP="00A2079C">
      <w:pPr>
        <w:pStyle w:val="PargrafodaLista"/>
        <w:autoSpaceDE w:val="0"/>
        <w:autoSpaceDN w:val="0"/>
        <w:adjustRightInd w:val="0"/>
        <w:spacing w:line="360" w:lineRule="auto"/>
        <w:ind w:left="1134"/>
        <w:jc w:val="both"/>
      </w:pPr>
      <w:r>
        <w:t>9.2.6. Certidão Negativa de Débitos com a Fazenda Municipal.</w:t>
      </w:r>
    </w:p>
    <w:p w:rsidR="00A2079C" w:rsidRDefault="00A2079C" w:rsidP="00A2079C">
      <w:pPr>
        <w:pStyle w:val="PargrafodaLista"/>
        <w:autoSpaceDE w:val="0"/>
        <w:autoSpaceDN w:val="0"/>
        <w:adjustRightInd w:val="0"/>
        <w:spacing w:line="360" w:lineRule="auto"/>
        <w:ind w:left="567"/>
        <w:jc w:val="both"/>
      </w:pPr>
      <w:r>
        <w:lastRenderedPageBreak/>
        <w:t xml:space="preserve">9.3. 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para pagamento iniciar-se-á após a regularização da situação ou reapresentação de documento fiscal não acarretando qualquer ônus para a </w:t>
      </w:r>
      <w:r w:rsidRPr="005D053A">
        <w:rPr>
          <w:b/>
          <w:color w:val="FF0000"/>
        </w:rPr>
        <w:t>CMR</w:t>
      </w:r>
      <w:r>
        <w:t>;</w:t>
      </w:r>
    </w:p>
    <w:p w:rsidR="00A2079C" w:rsidRDefault="00A2079C" w:rsidP="00A2079C">
      <w:pPr>
        <w:pStyle w:val="PargrafodaLista"/>
        <w:autoSpaceDE w:val="0"/>
        <w:autoSpaceDN w:val="0"/>
        <w:adjustRightInd w:val="0"/>
        <w:spacing w:line="360" w:lineRule="auto"/>
        <w:ind w:left="567"/>
        <w:jc w:val="both"/>
      </w:pPr>
      <w:r>
        <w:t>9.4. A devolução da nota fiscal não aprovada, em hipótese alguma, servirá de pretexto para que a empresa suspenda qualquer fornecimento;</w:t>
      </w:r>
    </w:p>
    <w:p w:rsidR="00A2079C" w:rsidRPr="00D6761D" w:rsidRDefault="00A2079C" w:rsidP="00A2079C">
      <w:pPr>
        <w:pStyle w:val="NormalWeb"/>
        <w:tabs>
          <w:tab w:val="left" w:pos="1134"/>
        </w:tabs>
        <w:spacing w:before="0" w:after="0" w:line="360" w:lineRule="auto"/>
        <w:ind w:left="567"/>
        <w:jc w:val="both"/>
        <w:rPr>
          <w:b/>
        </w:rPr>
      </w:pPr>
      <w:r w:rsidRPr="00D6761D">
        <w:rPr>
          <w:b/>
        </w:rPr>
        <w:t>9.5. O descumprimento das obrigações trabalhistas, previdenciárias e as relativas ao FGTS ensejará o pagamento em juízo dos valores em débito, sem prejuízo das sanções cabíveis.</w:t>
      </w:r>
    </w:p>
    <w:p w:rsidR="00A2079C" w:rsidRDefault="00A2079C" w:rsidP="00A2079C">
      <w:pPr>
        <w:pStyle w:val="PargrafodaLista"/>
        <w:autoSpaceDE w:val="0"/>
        <w:autoSpaceDN w:val="0"/>
        <w:adjustRightInd w:val="0"/>
        <w:spacing w:line="360" w:lineRule="auto"/>
        <w:ind w:left="567"/>
        <w:jc w:val="both"/>
      </w:pPr>
      <w:r>
        <w:t xml:space="preserve">9.6. Na ocorrência de eventuais atrasos de pagamento provocados exclusivamente pela Administração </w:t>
      </w:r>
      <w:r w:rsidRPr="002662FF">
        <w:t>da CMR</w:t>
      </w:r>
      <w:r>
        <w:t>, o valor dev</w:t>
      </w:r>
      <w:r>
        <w:rPr>
          <w:b/>
        </w:rPr>
        <w:t>i</w:t>
      </w:r>
      <w:r>
        <w:t>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2079C" w:rsidRDefault="00A2079C" w:rsidP="00A2079C">
      <w:pPr>
        <w:pStyle w:val="NormalWeb"/>
        <w:spacing w:before="0" w:after="0" w:line="360" w:lineRule="auto"/>
        <w:ind w:left="567"/>
        <w:jc w:val="center"/>
        <w:outlineLvl w:val="0"/>
        <w:rPr>
          <w:b/>
          <w:u w:val="single"/>
        </w:rPr>
      </w:pPr>
      <w:r>
        <w:rPr>
          <w:b/>
        </w:rPr>
        <w:t>I=</w:t>
      </w:r>
      <w:r>
        <w:rPr>
          <w:b/>
          <w:u w:val="single"/>
        </w:rPr>
        <w:t>(TX/100)</w:t>
      </w:r>
    </w:p>
    <w:p w:rsidR="00A2079C" w:rsidRDefault="00A2079C" w:rsidP="00A2079C">
      <w:pPr>
        <w:pStyle w:val="NormalWeb"/>
        <w:spacing w:before="0" w:after="0" w:line="360" w:lineRule="auto"/>
        <w:ind w:left="567"/>
        <w:jc w:val="center"/>
        <w:rPr>
          <w:b/>
        </w:rPr>
      </w:pPr>
      <w:r>
        <w:rPr>
          <w:b/>
        </w:rPr>
        <w:t>365</w:t>
      </w:r>
    </w:p>
    <w:p w:rsidR="00A2079C" w:rsidRDefault="00A2079C" w:rsidP="00A2079C">
      <w:pPr>
        <w:pStyle w:val="NormalWeb"/>
        <w:spacing w:before="0" w:after="0" w:line="360" w:lineRule="auto"/>
        <w:ind w:left="567"/>
        <w:jc w:val="center"/>
      </w:pPr>
      <w:r>
        <w:t>EM = I x N x VP, onde:</w:t>
      </w:r>
    </w:p>
    <w:p w:rsidR="00A2079C" w:rsidRDefault="00A2079C" w:rsidP="00A2079C">
      <w:pPr>
        <w:pStyle w:val="NormalWeb"/>
        <w:spacing w:before="0" w:after="0" w:line="360" w:lineRule="auto"/>
        <w:ind w:left="567"/>
        <w:jc w:val="center"/>
      </w:pPr>
      <w:r>
        <w:t>I = Índice de atualização financeira, assim apurado:</w:t>
      </w:r>
    </w:p>
    <w:p w:rsidR="00A2079C" w:rsidRDefault="00A2079C" w:rsidP="00A2079C">
      <w:pPr>
        <w:pStyle w:val="NormalWeb"/>
        <w:spacing w:before="0" w:after="0" w:line="360" w:lineRule="auto"/>
        <w:ind w:left="567"/>
        <w:jc w:val="center"/>
      </w:pPr>
    </w:p>
    <w:p w:rsidR="00A2079C" w:rsidRDefault="00A2079C" w:rsidP="00A2079C">
      <w:pPr>
        <w:pStyle w:val="NormalWeb"/>
        <w:spacing w:before="0" w:after="0" w:line="360" w:lineRule="auto"/>
        <w:ind w:left="567"/>
        <w:jc w:val="center"/>
        <w:outlineLvl w:val="0"/>
      </w:pPr>
      <w:r>
        <w:rPr>
          <w:b/>
          <w:bCs/>
        </w:rPr>
        <w:t xml:space="preserve">I = (TX/100) _ I=(6/100) _ </w:t>
      </w:r>
      <w:r>
        <w:rPr>
          <w:b/>
          <w:bCs/>
          <w:u w:val="single"/>
        </w:rPr>
        <w:t>I=0,00016438</w:t>
      </w:r>
    </w:p>
    <w:p w:rsidR="00A2079C" w:rsidRDefault="00A2079C" w:rsidP="00A2079C">
      <w:pPr>
        <w:autoSpaceDE w:val="0"/>
        <w:autoSpaceDN w:val="0"/>
        <w:adjustRightInd w:val="0"/>
        <w:spacing w:line="360" w:lineRule="auto"/>
        <w:ind w:left="567"/>
        <w:jc w:val="center"/>
        <w:rPr>
          <w:b/>
          <w:bCs/>
        </w:rPr>
      </w:pPr>
      <w:r>
        <w:rPr>
          <w:b/>
          <w:bCs/>
        </w:rPr>
        <w:t>365</w:t>
      </w:r>
    </w:p>
    <w:p w:rsidR="00A2079C" w:rsidRDefault="00A2079C" w:rsidP="00A2079C">
      <w:pPr>
        <w:pStyle w:val="NormalWeb"/>
        <w:spacing w:before="0" w:after="0" w:line="360" w:lineRule="auto"/>
        <w:ind w:left="567"/>
        <w:jc w:val="center"/>
      </w:pPr>
      <w:r>
        <w:t>TX = Percentual da taxa de juros de mora anual;</w:t>
      </w:r>
    </w:p>
    <w:p w:rsidR="00A2079C" w:rsidRDefault="00A2079C" w:rsidP="00A2079C">
      <w:pPr>
        <w:pStyle w:val="NormalWeb"/>
        <w:spacing w:before="0" w:after="0" w:line="360" w:lineRule="auto"/>
        <w:ind w:left="567"/>
        <w:jc w:val="center"/>
      </w:pPr>
      <w:r>
        <w:t>EM = Encargos moratórios;</w:t>
      </w:r>
    </w:p>
    <w:p w:rsidR="00A2079C" w:rsidRDefault="00A2079C" w:rsidP="00A2079C">
      <w:pPr>
        <w:pStyle w:val="NormalWeb"/>
        <w:spacing w:before="0" w:after="0" w:line="360" w:lineRule="auto"/>
        <w:ind w:left="567"/>
        <w:jc w:val="center"/>
      </w:pPr>
      <w:r>
        <w:t>N = Número de dias entre a data prevista para o pagamento e a do efetivo pagamento;</w:t>
      </w:r>
    </w:p>
    <w:p w:rsidR="00A2079C" w:rsidRDefault="00A2079C" w:rsidP="00A2079C">
      <w:pPr>
        <w:pStyle w:val="NormalWeb"/>
        <w:spacing w:before="0" w:after="0" w:line="360" w:lineRule="auto"/>
        <w:ind w:left="567"/>
        <w:jc w:val="center"/>
      </w:pPr>
      <w:r>
        <w:t>VP = Valor da parcela em atraso.</w:t>
      </w:r>
    </w:p>
    <w:p w:rsidR="00A2079C" w:rsidRDefault="00A2079C" w:rsidP="00A2079C">
      <w:pPr>
        <w:pStyle w:val="PargrafodaLista"/>
        <w:autoSpaceDE w:val="0"/>
        <w:autoSpaceDN w:val="0"/>
        <w:adjustRightInd w:val="0"/>
        <w:spacing w:line="360" w:lineRule="auto"/>
        <w:ind w:left="567"/>
        <w:jc w:val="both"/>
      </w:pPr>
    </w:p>
    <w:p w:rsidR="00A2079C" w:rsidRDefault="00A2079C" w:rsidP="00A2079C">
      <w:pPr>
        <w:pStyle w:val="PargrafodaLista"/>
        <w:autoSpaceDE w:val="0"/>
        <w:autoSpaceDN w:val="0"/>
        <w:adjustRightInd w:val="0"/>
        <w:spacing w:line="360" w:lineRule="auto"/>
        <w:ind w:left="567"/>
        <w:jc w:val="both"/>
        <w:rPr>
          <w:bCs/>
        </w:rPr>
      </w:pPr>
      <w:r>
        <w:rPr>
          <w:bCs/>
        </w:rPr>
        <w:t xml:space="preserve">9.7. A Administração </w:t>
      </w:r>
      <w:r w:rsidRPr="002662FF">
        <w:rPr>
          <w:bCs/>
        </w:rPr>
        <w:t>da CMR</w:t>
      </w:r>
      <w:r>
        <w:rPr>
          <w:bCs/>
        </w:rPr>
        <w:t xml:space="preserve"> não pagará, sem que tenha autorização prévia e formalmente, nenhum compromisso que lhe venha a ser cobrado diretamente por terceiros, seja ou não instituições financeiras, à exceção de determinações judiciais, devidamente protocoladas na </w:t>
      </w:r>
      <w:r>
        <w:rPr>
          <w:b/>
          <w:color w:val="FF0000"/>
        </w:rPr>
        <w:t>CMR</w:t>
      </w:r>
      <w:r>
        <w:rPr>
          <w:bCs/>
        </w:rPr>
        <w:t>;</w:t>
      </w:r>
    </w:p>
    <w:p w:rsidR="00A2079C" w:rsidRDefault="00A2079C" w:rsidP="00A2079C">
      <w:pPr>
        <w:pStyle w:val="PargrafodaLista"/>
        <w:autoSpaceDE w:val="0"/>
        <w:autoSpaceDN w:val="0"/>
        <w:adjustRightInd w:val="0"/>
        <w:spacing w:line="360" w:lineRule="auto"/>
        <w:ind w:left="567"/>
        <w:jc w:val="both"/>
        <w:rPr>
          <w:bCs/>
        </w:rPr>
      </w:pPr>
      <w:r>
        <w:rPr>
          <w:bCs/>
        </w:rPr>
        <w:lastRenderedPageBreak/>
        <w:t>9.8. Os eventuais encargos financeiros, processuais e outros, decorrentes da inobservância, pela licitante, de prazo de pagamento, serão de sua exclusiva responsabilidade;</w:t>
      </w:r>
    </w:p>
    <w:p w:rsidR="00A2079C" w:rsidRDefault="00A2079C" w:rsidP="00A2079C">
      <w:pPr>
        <w:pStyle w:val="PargrafodaLista"/>
        <w:autoSpaceDE w:val="0"/>
        <w:autoSpaceDN w:val="0"/>
        <w:adjustRightInd w:val="0"/>
        <w:spacing w:line="360" w:lineRule="auto"/>
        <w:ind w:left="567"/>
        <w:jc w:val="both"/>
      </w:pPr>
      <w:r>
        <w:t xml:space="preserve">9.9. A </w:t>
      </w:r>
      <w:r>
        <w:rPr>
          <w:b/>
          <w:color w:val="FF0000"/>
        </w:rPr>
        <w:t>CMR</w:t>
      </w:r>
      <w:r>
        <w:t xml:space="preserve"> pagará pelos referidos serviços, somente os que forem efetivamente consumidos pelo</w:t>
      </w:r>
      <w:r>
        <w:rPr>
          <w:b/>
        </w:rPr>
        <w:t xml:space="preserve"> CONTRATANTE, </w:t>
      </w:r>
      <w:r>
        <w:t xml:space="preserve">durante o período de </w:t>
      </w:r>
      <w:r>
        <w:rPr>
          <w:b/>
          <w:color w:val="FF0000"/>
        </w:rPr>
        <w:t>12</w:t>
      </w:r>
      <w:r w:rsidRPr="005D053A">
        <w:rPr>
          <w:b/>
          <w:color w:val="FF0000"/>
        </w:rPr>
        <w:t xml:space="preserve"> (</w:t>
      </w:r>
      <w:r>
        <w:rPr>
          <w:b/>
          <w:color w:val="FF0000"/>
        </w:rPr>
        <w:t>doze</w:t>
      </w:r>
      <w:r w:rsidRPr="005D053A">
        <w:rPr>
          <w:b/>
          <w:color w:val="FF0000"/>
        </w:rPr>
        <w:t xml:space="preserve">) </w:t>
      </w:r>
      <w:r>
        <w:rPr>
          <w:b/>
          <w:color w:val="FF0000"/>
        </w:rPr>
        <w:t>meses</w:t>
      </w:r>
      <w:r>
        <w:t>, a contar da data de assinatura do referido contrato;</w:t>
      </w:r>
    </w:p>
    <w:p w:rsidR="00A2079C" w:rsidRDefault="00A2079C" w:rsidP="00A2079C">
      <w:pPr>
        <w:pStyle w:val="PargrafodaLista"/>
        <w:autoSpaceDE w:val="0"/>
        <w:autoSpaceDN w:val="0"/>
        <w:adjustRightInd w:val="0"/>
        <w:spacing w:line="360" w:lineRule="auto"/>
        <w:ind w:left="567"/>
        <w:jc w:val="both"/>
      </w:pPr>
      <w:r>
        <w:t>9.10. Caberá à CONTRATADA arcar com os tributos, contribuições sociais e demais encargos que incidem ou que venham a incidir sobre o valor da requisição, de acordo com o estabelecido na legislação tributária Federal, Estadual e Municipal;</w:t>
      </w:r>
    </w:p>
    <w:p w:rsidR="00A2079C" w:rsidRDefault="00A2079C" w:rsidP="00A2079C">
      <w:pPr>
        <w:pStyle w:val="PargrafodaLista"/>
        <w:autoSpaceDE w:val="0"/>
        <w:autoSpaceDN w:val="0"/>
        <w:adjustRightInd w:val="0"/>
        <w:spacing w:line="360" w:lineRule="auto"/>
        <w:ind w:left="567"/>
        <w:jc w:val="both"/>
      </w:pPr>
      <w:r>
        <w:t>9.11. Constatando a CONTRATANTE qualquer divergência ou irregularidade na execução do CONTRATO de prestação de serviços a CONTRATADA efetuará a suspensão do pagamento até a regularização;</w:t>
      </w:r>
    </w:p>
    <w:p w:rsidR="00A2079C" w:rsidRDefault="00A2079C" w:rsidP="00A2079C">
      <w:pPr>
        <w:pStyle w:val="PargrafodaLista"/>
        <w:autoSpaceDE w:val="0"/>
        <w:autoSpaceDN w:val="0"/>
        <w:adjustRightInd w:val="0"/>
        <w:spacing w:line="360" w:lineRule="auto"/>
        <w:ind w:left="567"/>
        <w:jc w:val="both"/>
      </w:pPr>
      <w:r>
        <w:t xml:space="preserve">9.12. A CONTRATADA terá o prazo máximo de </w:t>
      </w:r>
      <w:r>
        <w:rPr>
          <w:b/>
        </w:rPr>
        <w:t xml:space="preserve">10 (dez) dias, </w:t>
      </w:r>
      <w:r>
        <w:t>contados a partir da apresentação da reclamação, para efetuar as devidas apurações, e comunicar a CONTRATANTE o resultado com as fundamentações devidas. Decorrido o prazo e não havendo manifestação da CONTRATADA, a reclamação será presumida procedente;</w:t>
      </w:r>
    </w:p>
    <w:p w:rsidR="00A2079C" w:rsidRDefault="00A2079C" w:rsidP="00A2079C">
      <w:pPr>
        <w:pStyle w:val="PargrafodaLista"/>
        <w:autoSpaceDE w:val="0"/>
        <w:autoSpaceDN w:val="0"/>
        <w:adjustRightInd w:val="0"/>
        <w:spacing w:line="360" w:lineRule="auto"/>
        <w:ind w:left="567"/>
        <w:jc w:val="both"/>
      </w:pPr>
      <w:r>
        <w:t>9.13. Na fatura deverá ser discriminado em forma clara e objetiva, indicando além dos campos obrigatórios de uma fatura, valor total, banco para depósito, agência e conta corrente;</w:t>
      </w:r>
    </w:p>
    <w:p w:rsidR="00A2079C" w:rsidRDefault="00A2079C" w:rsidP="00A2079C">
      <w:pPr>
        <w:pStyle w:val="PargrafodaLista"/>
        <w:autoSpaceDE w:val="0"/>
        <w:autoSpaceDN w:val="0"/>
        <w:adjustRightInd w:val="0"/>
        <w:spacing w:line="360" w:lineRule="auto"/>
        <w:ind w:left="567"/>
        <w:jc w:val="both"/>
      </w:pPr>
      <w:r>
        <w:t>9.14. O perfil indicado, no entanto, não constitui qualquer compromisso futuro para com a contratada em função de atingir qualquer meta.</w:t>
      </w:r>
    </w:p>
    <w:p w:rsidR="00A2079C" w:rsidRPr="00954CB1" w:rsidRDefault="00A2079C" w:rsidP="00A2079C">
      <w:pPr>
        <w:pStyle w:val="PargrafodaLista"/>
        <w:autoSpaceDE w:val="0"/>
        <w:autoSpaceDN w:val="0"/>
        <w:adjustRightInd w:val="0"/>
        <w:spacing w:line="360" w:lineRule="auto"/>
        <w:ind w:left="567"/>
        <w:jc w:val="both"/>
      </w:pPr>
    </w:p>
    <w:p w:rsidR="00A2079C" w:rsidRPr="00A26B32" w:rsidRDefault="00A2079C" w:rsidP="00A2079C">
      <w:pPr>
        <w:pStyle w:val="PargrafodaLista"/>
        <w:tabs>
          <w:tab w:val="left" w:pos="426"/>
        </w:tabs>
        <w:spacing w:line="360" w:lineRule="auto"/>
        <w:ind w:left="0"/>
        <w:jc w:val="both"/>
        <w:rPr>
          <w:b/>
          <w:i/>
        </w:rPr>
      </w:pPr>
      <w:r>
        <w:rPr>
          <w:b/>
        </w:rPr>
        <w:t>10- OBRIGAÇÕES E RESPONSABILIDADES</w:t>
      </w:r>
      <w:r>
        <w:rPr>
          <w:b/>
          <w:i/>
        </w:rPr>
        <w:t xml:space="preserve"> </w:t>
      </w:r>
    </w:p>
    <w:p w:rsidR="00A2079C" w:rsidRDefault="00A2079C" w:rsidP="00A2079C">
      <w:pPr>
        <w:pStyle w:val="PargrafodaLista"/>
        <w:tabs>
          <w:tab w:val="left" w:pos="567"/>
        </w:tabs>
        <w:spacing w:line="360" w:lineRule="auto"/>
        <w:ind w:left="567"/>
        <w:jc w:val="both"/>
      </w:pPr>
      <w:r>
        <w:rPr>
          <w:b/>
        </w:rPr>
        <w:t xml:space="preserve">10.1. Da Contratada: </w:t>
      </w:r>
      <w:r>
        <w:t>A Contratada, além da execução do serviço definido neste documento, e de todos os serviços necessários para a sua perfeita execução, sem prejuízo de todas as obrigações inerentes ao serviço definidas no neste Projeto Básico, obriga-se a:</w:t>
      </w:r>
    </w:p>
    <w:p w:rsidR="00A2079C" w:rsidRDefault="00A2079C" w:rsidP="00A2079C">
      <w:pPr>
        <w:pStyle w:val="PargrafodaLista"/>
        <w:spacing w:line="360" w:lineRule="auto"/>
        <w:ind w:left="1134"/>
        <w:jc w:val="both"/>
      </w:pPr>
      <w:r>
        <w:t xml:space="preserve">10.1.1. Responsabilizar-se integralmente pelos serviços contratados, nos termos da legislação vigente; </w:t>
      </w:r>
    </w:p>
    <w:p w:rsidR="00A2079C" w:rsidRDefault="00A2079C" w:rsidP="00A2079C">
      <w:pPr>
        <w:pStyle w:val="PargrafodaLista"/>
        <w:spacing w:line="360" w:lineRule="auto"/>
        <w:ind w:left="1134"/>
        <w:jc w:val="both"/>
      </w:pPr>
      <w:r>
        <w:t>10.1.2. Responsabilizar-se pelos encargos fiscais e comerciais resultantes deste Contrato;</w:t>
      </w:r>
    </w:p>
    <w:p w:rsidR="00A2079C" w:rsidRDefault="00A2079C" w:rsidP="00A2079C">
      <w:pPr>
        <w:autoSpaceDE w:val="0"/>
        <w:autoSpaceDN w:val="0"/>
        <w:adjustRightInd w:val="0"/>
        <w:spacing w:line="360" w:lineRule="auto"/>
        <w:ind w:left="1134"/>
        <w:jc w:val="both"/>
      </w:pPr>
      <w:r>
        <w:rPr>
          <w:bCs/>
        </w:rPr>
        <w:lastRenderedPageBreak/>
        <w:t xml:space="preserve">10.1.3. </w:t>
      </w:r>
      <w:r>
        <w:t>Responder por quaisquer danos, perdas ou prejuízos causados à Contratante, por dolo ou culpa, bem como por aqueles que venham a ser causados por seus prepostos, ressalvada a hipótese de caso fortuito ou força maior, desde que devidamente comprovada;</w:t>
      </w:r>
    </w:p>
    <w:p w:rsidR="00A2079C" w:rsidRDefault="00A2079C" w:rsidP="00A2079C">
      <w:pPr>
        <w:autoSpaceDE w:val="0"/>
        <w:autoSpaceDN w:val="0"/>
        <w:adjustRightInd w:val="0"/>
        <w:spacing w:line="360" w:lineRule="auto"/>
        <w:ind w:left="1134"/>
        <w:jc w:val="both"/>
      </w:pPr>
      <w:r>
        <w:rPr>
          <w:bCs/>
        </w:rPr>
        <w:t xml:space="preserve">10.1.4. </w:t>
      </w:r>
      <w:r>
        <w:t>Relatar à Contratante qualquer irregularidade observada em virtude da prestação dos serviços e prestar os esclarecimentos que forem solicitados, atendendo prontamente, às reclamações e solicitações;</w:t>
      </w:r>
    </w:p>
    <w:p w:rsidR="00A2079C" w:rsidRDefault="00A2079C" w:rsidP="00A2079C">
      <w:pPr>
        <w:autoSpaceDE w:val="0"/>
        <w:autoSpaceDN w:val="0"/>
        <w:adjustRightInd w:val="0"/>
        <w:spacing w:line="360" w:lineRule="auto"/>
        <w:ind w:left="1134"/>
        <w:jc w:val="both"/>
      </w:pPr>
      <w:r>
        <w:rPr>
          <w:bCs/>
        </w:rPr>
        <w:t xml:space="preserve">10.1.5. </w:t>
      </w:r>
      <w:r>
        <w:t>Responsabilizar-se por todas as despesas decorrentes da prestação de serviços, objeto da presente contratação, inclusive, salários dos seus empregados, taxas, impostos, custos administrativos e de impressão dos cartões, encargos sociais e outros necessários, como também, qualquer prejuízo pessoal ou material causado ao patrimônio da Contratante, ou a terceiros, por quaisquer de seus funcionários, representantes ou prepostos na execução dos serviços contratados;</w:t>
      </w:r>
    </w:p>
    <w:p w:rsidR="00A2079C" w:rsidRDefault="00A2079C" w:rsidP="00A2079C">
      <w:pPr>
        <w:autoSpaceDE w:val="0"/>
        <w:autoSpaceDN w:val="0"/>
        <w:adjustRightInd w:val="0"/>
        <w:spacing w:line="360" w:lineRule="auto"/>
        <w:ind w:left="1134"/>
        <w:jc w:val="both"/>
      </w:pPr>
      <w:r>
        <w:rPr>
          <w:bCs/>
        </w:rPr>
        <w:t xml:space="preserve">10.1.6. </w:t>
      </w:r>
      <w:r>
        <w:t>Disponibilizar notas fiscais eletrônicas com descrição detalhada de todos os serviços prestados para a Contratante;</w:t>
      </w:r>
    </w:p>
    <w:p w:rsidR="00A2079C" w:rsidRDefault="00A2079C" w:rsidP="00A2079C">
      <w:pPr>
        <w:autoSpaceDE w:val="0"/>
        <w:autoSpaceDN w:val="0"/>
        <w:adjustRightInd w:val="0"/>
        <w:spacing w:line="360" w:lineRule="auto"/>
        <w:ind w:left="1134"/>
        <w:jc w:val="both"/>
      </w:pPr>
      <w:r>
        <w:rPr>
          <w:bCs/>
        </w:rPr>
        <w:t xml:space="preserve">10.1.7. </w:t>
      </w:r>
      <w:r>
        <w:t xml:space="preserve">Acatar as orientações da </w:t>
      </w:r>
      <w:r w:rsidRPr="002662FF">
        <w:t>C</w:t>
      </w:r>
      <w:r>
        <w:t>ontratante, sujeitando-se a mais ampla e irrestrita fiscalização, prestando os esclarecimentos solicitados e atendendo prontamente às reclamações formuladas;</w:t>
      </w:r>
    </w:p>
    <w:p w:rsidR="00A2079C" w:rsidRDefault="00A2079C" w:rsidP="00A2079C">
      <w:pPr>
        <w:autoSpaceDE w:val="0"/>
        <w:autoSpaceDN w:val="0"/>
        <w:adjustRightInd w:val="0"/>
        <w:spacing w:line="360" w:lineRule="auto"/>
        <w:ind w:left="1134"/>
        <w:jc w:val="both"/>
      </w:pPr>
      <w:r>
        <w:rPr>
          <w:bCs/>
        </w:rPr>
        <w:t xml:space="preserve">10.1.8. </w:t>
      </w:r>
      <w:r>
        <w:t>Manter, durante a vigência do Contrato, as condições de habilitação para contratar com a Administração Pública, apresentando, sempre que exigido, os comprovantes de regularidade fiscal;</w:t>
      </w:r>
    </w:p>
    <w:p w:rsidR="00A2079C" w:rsidRDefault="00A2079C" w:rsidP="00A2079C">
      <w:pPr>
        <w:autoSpaceDE w:val="0"/>
        <w:autoSpaceDN w:val="0"/>
        <w:adjustRightInd w:val="0"/>
        <w:spacing w:line="360" w:lineRule="auto"/>
        <w:ind w:left="1134"/>
        <w:jc w:val="both"/>
      </w:pPr>
      <w:r>
        <w:rPr>
          <w:bCs/>
        </w:rPr>
        <w:t xml:space="preserve">10.1.9. </w:t>
      </w:r>
      <w:r>
        <w:t>Executar o serviço conforme a demanda da Contratante, mediante Ordem de Serviço;</w:t>
      </w:r>
    </w:p>
    <w:p w:rsidR="00A2079C" w:rsidRDefault="00A2079C" w:rsidP="00A2079C">
      <w:pPr>
        <w:autoSpaceDE w:val="0"/>
        <w:autoSpaceDN w:val="0"/>
        <w:adjustRightInd w:val="0"/>
        <w:spacing w:line="360" w:lineRule="auto"/>
        <w:ind w:left="1134"/>
        <w:jc w:val="both"/>
      </w:pPr>
      <w:r>
        <w:rPr>
          <w:bCs/>
        </w:rPr>
        <w:t xml:space="preserve">10.1.10. </w:t>
      </w:r>
      <w:r>
        <w:t>Reparar, corrigir, remover ou substituir, às suas expensas, no total ou em parte, o objeto do Contrato em que se verificarem vícios, defeitos ou incorreções resultantes de execução ou de materiais empregados;</w:t>
      </w:r>
    </w:p>
    <w:p w:rsidR="00A2079C" w:rsidRDefault="00A2079C" w:rsidP="00A2079C">
      <w:pPr>
        <w:autoSpaceDE w:val="0"/>
        <w:autoSpaceDN w:val="0"/>
        <w:adjustRightInd w:val="0"/>
        <w:spacing w:line="360" w:lineRule="auto"/>
        <w:ind w:left="1134"/>
        <w:jc w:val="both"/>
      </w:pPr>
      <w:r>
        <w:rPr>
          <w:bCs/>
        </w:rPr>
        <w:t xml:space="preserve">10.1.11. </w:t>
      </w:r>
      <w:r>
        <w:t>Responsabilizar-se pelo fiel cumprimento dos serviços contratados;</w:t>
      </w:r>
    </w:p>
    <w:p w:rsidR="00A2079C" w:rsidRDefault="00A2079C" w:rsidP="00A2079C">
      <w:pPr>
        <w:autoSpaceDE w:val="0"/>
        <w:autoSpaceDN w:val="0"/>
        <w:adjustRightInd w:val="0"/>
        <w:spacing w:line="360" w:lineRule="auto"/>
        <w:ind w:left="1134"/>
        <w:jc w:val="both"/>
      </w:pPr>
      <w:r>
        <w:rPr>
          <w:bCs/>
        </w:rPr>
        <w:t xml:space="preserve">10.1.12. </w:t>
      </w:r>
      <w:r>
        <w:t>Executar os serviços no prazo determinado;</w:t>
      </w:r>
    </w:p>
    <w:p w:rsidR="00A2079C" w:rsidRDefault="00A2079C" w:rsidP="00A2079C">
      <w:pPr>
        <w:autoSpaceDE w:val="0"/>
        <w:autoSpaceDN w:val="0"/>
        <w:adjustRightInd w:val="0"/>
        <w:spacing w:line="360" w:lineRule="auto"/>
        <w:ind w:left="1134"/>
        <w:jc w:val="both"/>
      </w:pPr>
      <w:r>
        <w:rPr>
          <w:bCs/>
        </w:rPr>
        <w:t xml:space="preserve">10.1.13. </w:t>
      </w:r>
      <w:r>
        <w:t>Comunicar a CMR sobre a impossibilidade de execução dos serviços em tempo hábil, ou possíveis atrasos;</w:t>
      </w:r>
    </w:p>
    <w:p w:rsidR="00A2079C" w:rsidRDefault="00A2079C" w:rsidP="00A2079C">
      <w:pPr>
        <w:autoSpaceDE w:val="0"/>
        <w:autoSpaceDN w:val="0"/>
        <w:adjustRightInd w:val="0"/>
        <w:spacing w:line="360" w:lineRule="auto"/>
        <w:ind w:left="1134"/>
        <w:jc w:val="both"/>
      </w:pPr>
      <w:r>
        <w:rPr>
          <w:bCs/>
        </w:rPr>
        <w:t>10.1.14. A</w:t>
      </w:r>
      <w:r>
        <w:t>dotar as medidas de segurança ao bom andamento dos serviços;</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Pr>
          <w:bCs/>
        </w:rPr>
        <w:t xml:space="preserve">10.1.15. </w:t>
      </w:r>
      <w:r>
        <w:t>A prestação dos serviços não gera vínculo empregatício entre os empregados da Contratada e a Administração Contratante, vedando-se qualquer relação entre estes que caracterize pessoalidade e subordinação direta;</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Pr>
          <w:bCs/>
        </w:rPr>
        <w:t xml:space="preserve">10.1.16. </w:t>
      </w:r>
      <w:r>
        <w:t>Responsabilizar-se pelos vícios e danos decorrentes da execução do objeto, de acordo com os artigos 14 e 17 a 27, do Código de Defesa do Consumidor (Lei nº 8.078, de 1990), ficando a Contratante autorizada a descontar da garantia, o valor correspondente aos danos sofridos;</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Pr>
          <w:bCs/>
        </w:rPr>
        <w:t xml:space="preserve">10.1.17. </w:t>
      </w:r>
      <w:r>
        <w:t>Utilizar empregados habilitados e com conhecimentos básicos dos serviços a serem executados, em conformidade com as normas e determinações em vigor;</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Pr>
          <w:bCs/>
        </w:rPr>
        <w:lastRenderedPageBreak/>
        <w:t xml:space="preserve">10.1.18. </w:t>
      </w:r>
      <w:r>
        <w:t>Manter durante toda a vigência do contrato, em compatibilidade com as obrigações assumidas, todas as condições de habilitação;</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Pr>
          <w:bCs/>
        </w:rPr>
        <w:t xml:space="preserve">10.1.19. </w:t>
      </w:r>
      <w:r>
        <w:t>Guardar sigilo sobre todas as informações obtidas em decorrência do cumprimento do contrato;</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t>10.1.20. Observar nos trabalhos os padrões de qualidade recomendados pelas normas e posturas vigentes;</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10.1.21. Fornecer aos empregados os equipamentos de segurança que se fizerem necessário</w:t>
      </w:r>
      <w:r>
        <w:t>s, para a execução dos serviços;</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10.1.22. Regularizar toda a documentação junto ao Exército</w:t>
      </w:r>
      <w:r>
        <w:t>, e apresentar sua autorização;</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10.1.23. Manter no local dos serviços um R.D.O (Relatório Diário de Obras), em 02 (duas) vias para registro das ordens de serviços, anotações de irregularidades e todas as ocorrências relativas à execução deste serviço, bem como, a produção diária;</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10.1.24. Atender a todas as despesas decorrentes de salário de pessoal e assistência médica para o seu pessoal e</w:t>
      </w:r>
      <w:r>
        <w:t>nvolvido nos serviços, objeto deste Projeto Básico</w:t>
      </w:r>
      <w:r w:rsidRPr="002662FF">
        <w:t>;</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10.1.25. Dispor de uma equipe técnica devidamente capacitada, para durante os serviços procederem à supervisão, planejamento, programação e controle da execução dos serviços de forma a permitir o desenvolvimento completo das atividades, e manter uma produtividade conforme previsão de contrato;</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10.1.26. Executar as perfurações nas bancas conforme exigência do Contratante, responsabilizar-se pelos encargos trabalhistas, previdenciários, fiscais, comerciais e de transporte resultantes da execução do contrato;</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10.1.27. Responsabilizar-se totalmente e as suas custas com imposto, taxas e pessoal e pelo transporte/frete dos equipamentos até o destino final, bem como, quando apresentarem defeitos de qualquer natureza ocorrerá por conta e risco da contratada;</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10.1.28. Responder pelos danos causados diretamente à CMR ou a terceiros, decorrentes da sua culpa ou dolo na execução do contrato, não excluindo ou reduzindo essa responsabilidade a fiscalização ou acompanhamento pela contratante;</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lastRenderedPageBreak/>
        <w:t>10.1.29. Permitir e facilitar a inspeção pela fiscalização, inclusive, prestar informações e esclarecimentos quando solicitados, sobre quaisquer procedimentos atinentes à execução do contrato;</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10.1.30. Garantir durante a execução dos trabalhos, a proteção e a conservação de todos os bens, até o seu recebimento definitivo;</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10.1.31. Providenciar alojamento para equipe por parte da Contratada</w:t>
      </w:r>
      <w:r>
        <w:t>, caso aja necessidade;</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10.1.32. Apresentar o PPRA – Programa de Prevenção de Riscos Ambientais, e PCMSO – Programa de Controle Médico de Saúde Ocupacional;</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rPr>
          <w:b/>
        </w:rPr>
      </w:pPr>
      <w:r w:rsidRPr="002662FF">
        <w:t xml:space="preserve">10.1.33. Ter seguro de vida de todos os funcionários envolvidos na realização dos serviços de que trata o presente </w:t>
      </w:r>
      <w:r w:rsidRPr="002662FF">
        <w:rPr>
          <w:b/>
        </w:rPr>
        <w:t>Projeto Básico</w:t>
      </w:r>
      <w:r w:rsidRPr="002C2CA4">
        <w:t>;</w:t>
      </w:r>
    </w:p>
    <w:p w:rsidR="00A2079C" w:rsidRPr="002662FF"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2662FF">
        <w:t>10.1.34. Caso haja falha na detonação, todas as despesas para a repetição do procedimento será de responsabilidade da Contratada, não gerando ônus adicionais à Contratante;</w:t>
      </w:r>
    </w:p>
    <w:p w:rsidR="00A2079C" w:rsidRPr="00153C2D" w:rsidRDefault="00A2079C" w:rsidP="00A2079C">
      <w:pPr>
        <w:pStyle w:val="PargrafodaLista"/>
        <w:tabs>
          <w:tab w:val="left" w:pos="993"/>
          <w:tab w:val="left" w:pos="1560"/>
          <w:tab w:val="left" w:pos="1985"/>
        </w:tabs>
        <w:autoSpaceDE w:val="0"/>
        <w:autoSpaceDN w:val="0"/>
        <w:adjustRightInd w:val="0"/>
        <w:spacing w:line="360" w:lineRule="auto"/>
        <w:ind w:left="1134"/>
        <w:jc w:val="both"/>
        <w:rPr>
          <w:b/>
        </w:rPr>
      </w:pPr>
      <w:r w:rsidRPr="00153C2D">
        <w:rPr>
          <w:b/>
        </w:rPr>
        <w:t>10.1.35. A autorização do Exército fica condicionada ao Contrato, podendo ser rescindido caso não o apresente, devendo a contratada informar, quando solicitado, os passos da autorização;</w:t>
      </w:r>
    </w:p>
    <w:p w:rsidR="00A2079C" w:rsidRDefault="00A2079C" w:rsidP="00A2079C">
      <w:pPr>
        <w:pStyle w:val="PargrafodaLista"/>
        <w:tabs>
          <w:tab w:val="left" w:pos="993"/>
          <w:tab w:val="left" w:pos="1560"/>
          <w:tab w:val="left" w:pos="1985"/>
        </w:tabs>
        <w:autoSpaceDE w:val="0"/>
        <w:autoSpaceDN w:val="0"/>
        <w:adjustRightInd w:val="0"/>
        <w:spacing w:line="360" w:lineRule="auto"/>
        <w:ind w:left="1134"/>
        <w:jc w:val="both"/>
      </w:pPr>
      <w:r w:rsidRPr="00A117F4">
        <w:t>10.1.36. Garantir durante a execução, a proteção e a conservação de todos os bens da Contratante, até o seu recebimento definitivo.</w:t>
      </w:r>
    </w:p>
    <w:p w:rsidR="00A2079C" w:rsidRPr="00153C2D" w:rsidRDefault="00A2079C" w:rsidP="00A2079C">
      <w:pPr>
        <w:pStyle w:val="Bodytext1"/>
        <w:shd w:val="clear" w:color="auto" w:fill="auto"/>
        <w:spacing w:before="0" w:after="0" w:line="360" w:lineRule="auto"/>
        <w:ind w:left="1134" w:firstLine="0"/>
        <w:rPr>
          <w:rFonts w:ascii="Times New Roman" w:hAnsi="Times New Roman" w:cs="Times New Roman"/>
          <w:b/>
        </w:rPr>
      </w:pPr>
      <w:r w:rsidRPr="00153C2D">
        <w:rPr>
          <w:rStyle w:val="BodytextBold22"/>
          <w:rFonts w:ascii="Times New Roman" w:hAnsi="Times New Roman" w:cs="Times New Roman"/>
        </w:rPr>
        <w:t xml:space="preserve">10.1.37. </w:t>
      </w:r>
      <w:r w:rsidRPr="00153C2D">
        <w:rPr>
          <w:rFonts w:ascii="Times New Roman" w:hAnsi="Times New Roman" w:cs="Times New Roman"/>
          <w:b/>
        </w:rPr>
        <w:t>Registro da licitante junto ao INMETRO, para o transporte de cargas perigosas e explosivos.</w:t>
      </w:r>
    </w:p>
    <w:p w:rsidR="00A2079C" w:rsidRPr="00A117F4" w:rsidRDefault="00A2079C" w:rsidP="00A2079C">
      <w:pPr>
        <w:pStyle w:val="PargrafodaLista"/>
        <w:spacing w:line="360" w:lineRule="auto"/>
        <w:ind w:left="0" w:firstLine="1134"/>
        <w:jc w:val="both"/>
      </w:pPr>
    </w:p>
    <w:p w:rsidR="00A2079C" w:rsidRDefault="00A2079C" w:rsidP="00A2079C">
      <w:pPr>
        <w:pStyle w:val="PargrafodaLista"/>
        <w:spacing w:line="360" w:lineRule="auto"/>
        <w:ind w:left="0" w:firstLine="567"/>
        <w:jc w:val="both"/>
      </w:pPr>
      <w:r>
        <w:rPr>
          <w:b/>
        </w:rPr>
        <w:t xml:space="preserve">10.2. Da Contratante: </w:t>
      </w:r>
      <w:r>
        <w:t>A Administração obriga-se a:</w:t>
      </w:r>
    </w:p>
    <w:p w:rsidR="00A2079C" w:rsidRDefault="00A2079C" w:rsidP="00A2079C">
      <w:pPr>
        <w:pStyle w:val="SemEspaamento"/>
        <w:tabs>
          <w:tab w:val="left" w:pos="1134"/>
          <w:tab w:val="left" w:pos="1560"/>
        </w:tabs>
        <w:spacing w:line="360" w:lineRule="auto"/>
        <w:ind w:left="1134"/>
        <w:jc w:val="both"/>
      </w:pPr>
      <w:r>
        <w:t xml:space="preserve">10.2.1. Exercer a fiscalização dos serviços por servidores especialmente designados, na forma prevista </w:t>
      </w:r>
      <w:r w:rsidRPr="007D40E9">
        <w:t>na Lei 13.303/2016</w:t>
      </w:r>
      <w:r>
        <w:t>;</w:t>
      </w:r>
    </w:p>
    <w:p w:rsidR="00A2079C" w:rsidRDefault="00A2079C" w:rsidP="00A2079C">
      <w:pPr>
        <w:pStyle w:val="SemEspaamento"/>
        <w:tabs>
          <w:tab w:val="left" w:pos="1134"/>
          <w:tab w:val="left" w:pos="1560"/>
        </w:tabs>
        <w:spacing w:line="360" w:lineRule="auto"/>
        <w:ind w:left="1134"/>
        <w:jc w:val="both"/>
      </w:pPr>
      <w:r>
        <w:t>10.2.2. Expedir as Autorizações das Ordens de Serviço;</w:t>
      </w:r>
    </w:p>
    <w:p w:rsidR="00A2079C" w:rsidRDefault="00A2079C" w:rsidP="00A2079C">
      <w:pPr>
        <w:pStyle w:val="SemEspaamento"/>
        <w:tabs>
          <w:tab w:val="left" w:pos="1134"/>
          <w:tab w:val="left" w:pos="1560"/>
        </w:tabs>
        <w:spacing w:line="360" w:lineRule="auto"/>
        <w:ind w:left="1134"/>
        <w:jc w:val="both"/>
      </w:pPr>
      <w:r>
        <w:t>10.2.3. Providenciar o pagamento das faturas aprovadas de prestação dos serviços, de acordo com as condições de preços e prazos estabelecidos neste documento, desde que cumpridas todas as formalidades e exigências do contrato, salvo justificativa fundamentada e aprovada pelo Ordenador de Despesas;</w:t>
      </w:r>
    </w:p>
    <w:p w:rsidR="00A2079C" w:rsidRDefault="00A2079C" w:rsidP="00A2079C">
      <w:pPr>
        <w:pStyle w:val="SemEspaamento"/>
        <w:tabs>
          <w:tab w:val="left" w:pos="1134"/>
          <w:tab w:val="left" w:pos="1560"/>
        </w:tabs>
        <w:spacing w:line="360" w:lineRule="auto"/>
        <w:ind w:left="1134"/>
        <w:jc w:val="both"/>
      </w:pPr>
      <w:r>
        <w:lastRenderedPageBreak/>
        <w:t>10.2.4. Efetuar o pagamento/cobrança de multas aplicadas, nos termos deste Projeto Básico, no mês seguinte ao de sua ocorrência e na mesma data de vencimento da fatura mensal, salvo no caso de atraso justificado;</w:t>
      </w:r>
    </w:p>
    <w:p w:rsidR="00A2079C" w:rsidRDefault="00A2079C" w:rsidP="00A2079C">
      <w:pPr>
        <w:pStyle w:val="SemEspaamento"/>
        <w:tabs>
          <w:tab w:val="left" w:pos="1134"/>
          <w:tab w:val="left" w:pos="1560"/>
        </w:tabs>
        <w:spacing w:line="360" w:lineRule="auto"/>
        <w:ind w:left="1134"/>
        <w:jc w:val="both"/>
      </w:pPr>
      <w:r>
        <w:t>10.2.5. Permitir o livre acesso dos empregados da contratada às dependências do contratante para tratar de assuntos pertinentes aos serviços contratados;</w:t>
      </w:r>
    </w:p>
    <w:p w:rsidR="00A2079C" w:rsidRDefault="00A2079C" w:rsidP="00A2079C">
      <w:pPr>
        <w:pStyle w:val="SemEspaamento"/>
        <w:tabs>
          <w:tab w:val="left" w:pos="1134"/>
          <w:tab w:val="left" w:pos="1560"/>
        </w:tabs>
        <w:spacing w:line="360" w:lineRule="auto"/>
        <w:ind w:left="1134"/>
        <w:jc w:val="both"/>
      </w:pPr>
      <w:r>
        <w:t>10.2.6. Rejeitar, no todo ou em parte, os serviços realizados em desacordo com o contrato;</w:t>
      </w:r>
    </w:p>
    <w:p w:rsidR="00A2079C" w:rsidRDefault="00A2079C" w:rsidP="00A2079C">
      <w:pPr>
        <w:pStyle w:val="SemEspaamento"/>
        <w:tabs>
          <w:tab w:val="left" w:pos="1134"/>
          <w:tab w:val="left" w:pos="1560"/>
        </w:tabs>
        <w:spacing w:line="360" w:lineRule="auto"/>
        <w:ind w:left="1134"/>
        <w:jc w:val="both"/>
      </w:pPr>
      <w:r>
        <w:t xml:space="preserve">10.2.7. Receber as solicitações de serviço, proceder à devida análise, quanto à necessidade, finalidade e interesse público, para, somente então, emitir autorização de execução à Contratada, obedecidas as competências pré-definidas neste Projeto Básico. </w:t>
      </w:r>
    </w:p>
    <w:p w:rsidR="00A2079C" w:rsidRDefault="00A2079C" w:rsidP="00A2079C">
      <w:pPr>
        <w:pStyle w:val="SemEspaamento"/>
        <w:tabs>
          <w:tab w:val="left" w:pos="1134"/>
          <w:tab w:val="left" w:pos="1560"/>
        </w:tabs>
        <w:spacing w:line="360" w:lineRule="auto"/>
        <w:ind w:left="1134"/>
        <w:jc w:val="both"/>
      </w:pPr>
      <w:r>
        <w:t>10.2.8. Proporcionar à Contratada as facilidades necessárias a fim de que possa desempenhar normalmente os serviços contratados;</w:t>
      </w:r>
    </w:p>
    <w:p w:rsidR="00A2079C" w:rsidRDefault="00A2079C" w:rsidP="00A2079C">
      <w:pPr>
        <w:pStyle w:val="SemEspaamento"/>
        <w:tabs>
          <w:tab w:val="left" w:pos="1134"/>
          <w:tab w:val="left" w:pos="1560"/>
        </w:tabs>
        <w:spacing w:line="360" w:lineRule="auto"/>
        <w:ind w:left="1134"/>
        <w:jc w:val="both"/>
      </w:pPr>
      <w:r>
        <w:t>10.2.9. Conferir, receber e atestar, por intermédio dos funcionários previamente indicados, documentos apresentados pela Contratada para a execução dos serviços.</w:t>
      </w:r>
    </w:p>
    <w:p w:rsidR="00A2079C" w:rsidRDefault="00A2079C" w:rsidP="00A2079C">
      <w:pPr>
        <w:pStyle w:val="SemEspaamento"/>
        <w:tabs>
          <w:tab w:val="left" w:pos="1134"/>
          <w:tab w:val="left" w:pos="1560"/>
        </w:tabs>
        <w:spacing w:line="360" w:lineRule="auto"/>
        <w:ind w:left="1134"/>
        <w:jc w:val="both"/>
      </w:pPr>
      <w:r>
        <w:t>10.2.10. Manifestar-se formalmente em todos os atos relativos à execução do Contrato, em especial, aplicação de sanções e alterações do mesmo;</w:t>
      </w:r>
    </w:p>
    <w:p w:rsidR="00A2079C" w:rsidRDefault="00A2079C" w:rsidP="00A2079C">
      <w:pPr>
        <w:pStyle w:val="SemEspaamento"/>
        <w:tabs>
          <w:tab w:val="left" w:pos="1134"/>
          <w:tab w:val="left" w:pos="1560"/>
        </w:tabs>
        <w:spacing w:line="360" w:lineRule="auto"/>
        <w:ind w:left="1134"/>
        <w:jc w:val="both"/>
      </w:pPr>
      <w:r>
        <w:t>10.2.11. Aplicar as sanções administrativas, quando se fizerem necessárias;</w:t>
      </w:r>
    </w:p>
    <w:p w:rsidR="00A2079C" w:rsidRDefault="00A2079C" w:rsidP="00A2079C">
      <w:pPr>
        <w:pStyle w:val="SemEspaamento"/>
        <w:tabs>
          <w:tab w:val="left" w:pos="1134"/>
          <w:tab w:val="left" w:pos="1560"/>
        </w:tabs>
        <w:spacing w:line="360" w:lineRule="auto"/>
        <w:ind w:left="1134"/>
        <w:jc w:val="both"/>
      </w:pPr>
      <w:r>
        <w:t>10.2.12. Exigir o cumprimento de todas as obrigações assumidas pela Contratada, de acordo com as cláusulas contratuais e os termos de sua proposta;</w:t>
      </w:r>
    </w:p>
    <w:p w:rsidR="00A2079C" w:rsidRPr="002662FF" w:rsidRDefault="00A2079C" w:rsidP="00A2079C">
      <w:pPr>
        <w:pStyle w:val="SemEspaamento"/>
        <w:tabs>
          <w:tab w:val="left" w:pos="1134"/>
          <w:tab w:val="left" w:pos="1560"/>
        </w:tabs>
        <w:spacing w:line="360" w:lineRule="auto"/>
        <w:ind w:left="1134"/>
        <w:jc w:val="both"/>
      </w:pPr>
      <w:r>
        <w:t xml:space="preserve">10.2.13. </w:t>
      </w:r>
      <w:r w:rsidRPr="002662FF">
        <w:t>O serviço de carregamento e transporte de rocha com DMT de 2km (material de 3º) será realizado pela Contratante.</w:t>
      </w:r>
    </w:p>
    <w:p w:rsidR="00A2079C" w:rsidRDefault="00A2079C" w:rsidP="00A2079C">
      <w:pPr>
        <w:pStyle w:val="SemEspaamento"/>
        <w:tabs>
          <w:tab w:val="left" w:pos="1134"/>
          <w:tab w:val="left" w:pos="1560"/>
        </w:tabs>
        <w:spacing w:line="360" w:lineRule="auto"/>
        <w:ind w:left="1134"/>
        <w:jc w:val="both"/>
      </w:pPr>
      <w:r>
        <w:t>10.2.14.</w:t>
      </w:r>
      <w:r w:rsidRPr="002662FF">
        <w:t xml:space="preserve"> Auxílio de pessoal, no isolamento da área</w:t>
      </w:r>
      <w:r>
        <w:t>;</w:t>
      </w:r>
    </w:p>
    <w:p w:rsidR="00A2079C" w:rsidRDefault="00A2079C" w:rsidP="00A2079C">
      <w:pPr>
        <w:pStyle w:val="SemEspaamento"/>
        <w:tabs>
          <w:tab w:val="left" w:pos="1134"/>
          <w:tab w:val="left" w:pos="1560"/>
        </w:tabs>
        <w:spacing w:line="360" w:lineRule="auto"/>
        <w:ind w:left="1134"/>
        <w:jc w:val="both"/>
      </w:pPr>
      <w:r>
        <w:t xml:space="preserve">10.2.15. </w:t>
      </w:r>
      <w:r w:rsidRPr="002662FF">
        <w:t>Fornecer segurança para os equipamentos da contratada enquanto estiver em seu canteiro de obra, na qual se responsabilizará pela integridade do mesmo, assim que dê início aos t</w:t>
      </w:r>
      <w:r>
        <w:t>rabalhos de perfuração da rocha;</w:t>
      </w:r>
    </w:p>
    <w:p w:rsidR="00A2079C" w:rsidRDefault="00A2079C" w:rsidP="00A2079C">
      <w:pPr>
        <w:pStyle w:val="SemEspaamento"/>
        <w:tabs>
          <w:tab w:val="left" w:pos="1134"/>
          <w:tab w:val="left" w:pos="1560"/>
        </w:tabs>
        <w:spacing w:line="360" w:lineRule="auto"/>
        <w:ind w:left="1134"/>
        <w:jc w:val="both"/>
      </w:pPr>
      <w:r>
        <w:t xml:space="preserve">10.2.16. </w:t>
      </w:r>
      <w:r w:rsidRPr="002662FF">
        <w:t>Oferecer todas as informações necessárias para que a contratada possa prestar os serviços dentro das especificações técnicas recomendadas</w:t>
      </w:r>
      <w:r>
        <w:t>;</w:t>
      </w:r>
    </w:p>
    <w:p w:rsidR="00A2079C" w:rsidRDefault="00A2079C" w:rsidP="00A2079C">
      <w:pPr>
        <w:pStyle w:val="SemEspaamento"/>
        <w:tabs>
          <w:tab w:val="left" w:pos="1134"/>
          <w:tab w:val="left" w:pos="1560"/>
        </w:tabs>
        <w:spacing w:line="360" w:lineRule="auto"/>
        <w:ind w:left="1134"/>
        <w:jc w:val="both"/>
      </w:pPr>
      <w:r w:rsidRPr="002662FF">
        <w:t>10.2.</w:t>
      </w:r>
      <w:r>
        <w:t>17.</w:t>
      </w:r>
      <w:r w:rsidRPr="002662FF">
        <w:t xml:space="preserve"> Oportunizar, mediante solicitação da Contratada, energia elétrica e água para manutenção das máquinas</w:t>
      </w:r>
      <w:r>
        <w:t>;</w:t>
      </w:r>
    </w:p>
    <w:p w:rsidR="00A2079C" w:rsidRDefault="00A2079C" w:rsidP="00A2079C">
      <w:pPr>
        <w:pStyle w:val="SemEspaamento"/>
        <w:tabs>
          <w:tab w:val="left" w:pos="1134"/>
          <w:tab w:val="left" w:pos="1560"/>
        </w:tabs>
        <w:spacing w:line="360" w:lineRule="auto"/>
        <w:ind w:left="1134"/>
        <w:jc w:val="both"/>
      </w:pPr>
      <w:r>
        <w:t xml:space="preserve">10.2.18. </w:t>
      </w:r>
      <w:r w:rsidRPr="002662FF">
        <w:t>Fornecer a documentação necessária para a Contratante providenciar a AUTORIZAÇÃO DO EXÉRCITO para as detonações</w:t>
      </w:r>
      <w:r>
        <w:t>;</w:t>
      </w:r>
    </w:p>
    <w:p w:rsidR="00A2079C" w:rsidRPr="001041E2" w:rsidRDefault="00A2079C" w:rsidP="00A2079C">
      <w:pPr>
        <w:pStyle w:val="SemEspaamento"/>
        <w:tabs>
          <w:tab w:val="left" w:pos="1134"/>
          <w:tab w:val="left" w:pos="1560"/>
        </w:tabs>
        <w:spacing w:line="360" w:lineRule="auto"/>
        <w:ind w:left="1134"/>
        <w:jc w:val="both"/>
      </w:pPr>
      <w:r w:rsidRPr="001041E2">
        <w:t>10.2.19. Fornecer a Licença Ambiental para a Contratada;</w:t>
      </w:r>
    </w:p>
    <w:p w:rsidR="00A2079C" w:rsidRDefault="00A2079C" w:rsidP="00A2079C">
      <w:pPr>
        <w:pStyle w:val="SemEspaamento"/>
        <w:tabs>
          <w:tab w:val="left" w:pos="1134"/>
          <w:tab w:val="left" w:pos="1560"/>
        </w:tabs>
        <w:spacing w:line="360" w:lineRule="auto"/>
        <w:ind w:left="1134"/>
        <w:jc w:val="both"/>
      </w:pPr>
      <w:r w:rsidRPr="001041E2">
        <w:t xml:space="preserve">10.2.20. A Contratante </w:t>
      </w:r>
      <w:r>
        <w:t>não fornecerá refeições;</w:t>
      </w:r>
    </w:p>
    <w:p w:rsidR="00A2079C" w:rsidRPr="001041E2" w:rsidRDefault="00A2079C" w:rsidP="00A2079C">
      <w:pPr>
        <w:pStyle w:val="SemEspaamento"/>
        <w:tabs>
          <w:tab w:val="left" w:pos="1134"/>
          <w:tab w:val="left" w:pos="1560"/>
        </w:tabs>
        <w:spacing w:line="360" w:lineRule="auto"/>
        <w:ind w:left="1134"/>
        <w:jc w:val="both"/>
      </w:pPr>
      <w:r w:rsidRPr="001041E2">
        <w:t>10.2.2</w:t>
      </w:r>
      <w:r>
        <w:t>1</w:t>
      </w:r>
      <w:r w:rsidRPr="001041E2">
        <w:t>. Todos os combustíveis serão de responsabilidade da Contratada</w:t>
      </w:r>
      <w:r>
        <w:t>;</w:t>
      </w:r>
    </w:p>
    <w:p w:rsidR="00A2079C" w:rsidRPr="001041E2" w:rsidRDefault="00A2079C" w:rsidP="00A2079C">
      <w:pPr>
        <w:pStyle w:val="SemEspaamento"/>
        <w:tabs>
          <w:tab w:val="left" w:pos="1134"/>
          <w:tab w:val="left" w:pos="1560"/>
        </w:tabs>
        <w:spacing w:line="360" w:lineRule="auto"/>
        <w:ind w:left="1134"/>
        <w:jc w:val="both"/>
      </w:pPr>
      <w:r w:rsidRPr="001041E2">
        <w:t>10.2.2</w:t>
      </w:r>
      <w:r>
        <w:t>2</w:t>
      </w:r>
      <w:r w:rsidRPr="001041E2">
        <w:t xml:space="preserve">. </w:t>
      </w:r>
      <w:r>
        <w:t xml:space="preserve">O </w:t>
      </w:r>
      <w:r w:rsidRPr="001041E2">
        <w:t>Alojamento para equipe por parte da Contratada.</w:t>
      </w:r>
    </w:p>
    <w:p w:rsidR="00A2079C" w:rsidRDefault="00A2079C" w:rsidP="00A2079C">
      <w:pPr>
        <w:pStyle w:val="PargrafodaLista"/>
        <w:spacing w:line="360" w:lineRule="auto"/>
        <w:ind w:left="0"/>
        <w:jc w:val="both"/>
      </w:pPr>
    </w:p>
    <w:p w:rsidR="00A2079C" w:rsidRPr="0066696D" w:rsidRDefault="00A2079C" w:rsidP="00A2079C">
      <w:pPr>
        <w:pStyle w:val="PargrafodaLista"/>
        <w:spacing w:line="360" w:lineRule="auto"/>
        <w:ind w:left="0" w:firstLine="567"/>
        <w:jc w:val="both"/>
        <w:rPr>
          <w:b/>
          <w:color w:val="FF0000"/>
        </w:rPr>
      </w:pPr>
      <w:r w:rsidRPr="0066696D">
        <w:rPr>
          <w:b/>
          <w:color w:val="FF0000"/>
        </w:rPr>
        <w:t>10.</w:t>
      </w:r>
      <w:r>
        <w:rPr>
          <w:b/>
          <w:color w:val="FF0000"/>
        </w:rPr>
        <w:t>3</w:t>
      </w:r>
      <w:r w:rsidRPr="0066696D">
        <w:rPr>
          <w:b/>
          <w:color w:val="FF0000"/>
        </w:rPr>
        <w:t>. Do Reajuste Contratual:</w:t>
      </w:r>
    </w:p>
    <w:p w:rsidR="00A2079C" w:rsidRPr="007D40E9" w:rsidRDefault="00A2079C" w:rsidP="00A2079C">
      <w:pPr>
        <w:pStyle w:val="PargrafodaLista"/>
        <w:spacing w:line="360" w:lineRule="auto"/>
        <w:ind w:left="1134"/>
        <w:jc w:val="both"/>
        <w:rPr>
          <w:b/>
        </w:rPr>
      </w:pPr>
      <w:r w:rsidRPr="007D40E9">
        <w:rPr>
          <w:b/>
        </w:rPr>
        <w:lastRenderedPageBreak/>
        <w:t>10.3.1. O critério de reajuste deverá ser cumprido de acordo com o descrito no art. 81, § 7º da Lei 13.303/2016.</w:t>
      </w:r>
    </w:p>
    <w:p w:rsidR="00A2079C" w:rsidRPr="0050242A" w:rsidRDefault="00A2079C" w:rsidP="00A2079C">
      <w:pPr>
        <w:pStyle w:val="PargrafodaLista"/>
        <w:spacing w:line="360" w:lineRule="auto"/>
        <w:ind w:left="1134"/>
        <w:jc w:val="both"/>
      </w:pPr>
    </w:p>
    <w:p w:rsidR="00A2079C" w:rsidRPr="0050242A" w:rsidRDefault="00A2079C" w:rsidP="00A2079C">
      <w:pPr>
        <w:pStyle w:val="PargrafodaLista"/>
        <w:autoSpaceDE w:val="0"/>
        <w:autoSpaceDN w:val="0"/>
        <w:adjustRightInd w:val="0"/>
        <w:spacing w:line="360" w:lineRule="auto"/>
        <w:ind w:left="0"/>
        <w:jc w:val="both"/>
      </w:pPr>
      <w:r w:rsidRPr="0050242A">
        <w:rPr>
          <w:b/>
        </w:rPr>
        <w:t>11- DA INEXECUÇÃO E DA RESCISÃO CONTRATUAL:</w:t>
      </w:r>
    </w:p>
    <w:p w:rsidR="00A2079C" w:rsidRDefault="00A2079C" w:rsidP="00A2079C">
      <w:pPr>
        <w:pStyle w:val="Recuodecorpodetexto"/>
        <w:spacing w:line="360" w:lineRule="auto"/>
        <w:ind w:left="567"/>
        <w:jc w:val="both"/>
      </w:pPr>
      <w:r>
        <w:rPr>
          <w:bCs/>
        </w:rPr>
        <w:t xml:space="preserve">11.1. </w:t>
      </w:r>
      <w:r>
        <w:t xml:space="preserve">O contrato poderá ser rescindido a qualquer tempo, no todo ou em parte, por conveniência administrativa, mediante notificação, através de oficio diretamente ou via postal com prova de recebimento </w:t>
      </w:r>
      <w:r w:rsidRPr="00CD47DE">
        <w:t>e declaração de conteúdo</w:t>
      </w:r>
      <w:r>
        <w:t>, através de parecer fundamentado, assegurado, todavia os direitos adquiridos pela CONTRATADA.</w:t>
      </w:r>
    </w:p>
    <w:p w:rsidR="00A2079C" w:rsidRDefault="00A2079C" w:rsidP="00A2079C">
      <w:pPr>
        <w:pStyle w:val="Recuodecorpodetexto"/>
        <w:spacing w:line="360" w:lineRule="auto"/>
        <w:ind w:left="1134"/>
        <w:jc w:val="both"/>
      </w:pPr>
      <w:r>
        <w:rPr>
          <w:bCs/>
        </w:rPr>
        <w:t>11.1.1.</w:t>
      </w:r>
      <w:r>
        <w:t xml:space="preserve"> O inadimplemento de quaisquer das cláusulas e disposições deste instrumento, implicara na sua rescisão ou na sustação do pagamento relativo aos serviços já efetuados, a critério da Contratante, independentemente de qualquer procedimento judicial;</w:t>
      </w:r>
    </w:p>
    <w:p w:rsidR="00A2079C" w:rsidRDefault="00A2079C" w:rsidP="00A2079C">
      <w:pPr>
        <w:pStyle w:val="Recuodecorpodetexto"/>
        <w:spacing w:line="360" w:lineRule="auto"/>
        <w:ind w:left="1134"/>
        <w:jc w:val="both"/>
      </w:pPr>
      <w:r>
        <w:rPr>
          <w:bCs/>
        </w:rPr>
        <w:t>11.1.2.</w:t>
      </w:r>
      <w:r>
        <w:t xml:space="preserve"> A CONTRATANTE poderá valer-se das disposições constantes deste Projeto Básico para rescindir o Contrato, se a CONTRATADA contrair obrigações para com terceiros que possa de alguma forma, prejudicar a execução do objeto ora Contratado, bem como se:</w:t>
      </w:r>
    </w:p>
    <w:p w:rsidR="00A2079C" w:rsidRDefault="00A2079C" w:rsidP="00A2079C">
      <w:pPr>
        <w:pStyle w:val="Recuodecorpodetexto"/>
        <w:numPr>
          <w:ilvl w:val="0"/>
          <w:numId w:val="14"/>
        </w:numPr>
        <w:tabs>
          <w:tab w:val="clear" w:pos="1200"/>
          <w:tab w:val="left" w:pos="1418"/>
        </w:tabs>
        <w:suppressAutoHyphens w:val="0"/>
        <w:spacing w:line="360" w:lineRule="auto"/>
        <w:ind w:left="1134" w:firstLine="0"/>
        <w:jc w:val="both"/>
      </w:pPr>
      <w:r>
        <w:t>Retardar injustificadamente o início da execução dos serviços, por mais de cinco dias corridos;</w:t>
      </w:r>
    </w:p>
    <w:p w:rsidR="00A2079C" w:rsidRDefault="00A2079C" w:rsidP="00A2079C">
      <w:pPr>
        <w:pStyle w:val="Recuodecorpodetexto"/>
        <w:numPr>
          <w:ilvl w:val="0"/>
          <w:numId w:val="14"/>
        </w:numPr>
        <w:tabs>
          <w:tab w:val="clear" w:pos="1200"/>
          <w:tab w:val="left" w:pos="1418"/>
        </w:tabs>
        <w:suppressAutoHyphens w:val="0"/>
        <w:spacing w:line="360" w:lineRule="auto"/>
        <w:ind w:left="1134" w:firstLine="0"/>
        <w:jc w:val="both"/>
      </w:pPr>
      <w:r>
        <w:t>Interromper a execução dos serviços, sem justo motivo;</w:t>
      </w:r>
    </w:p>
    <w:p w:rsidR="00A2079C" w:rsidRDefault="00A2079C" w:rsidP="00A2079C">
      <w:pPr>
        <w:pStyle w:val="Recuodecorpodetexto"/>
        <w:numPr>
          <w:ilvl w:val="0"/>
          <w:numId w:val="14"/>
        </w:numPr>
        <w:tabs>
          <w:tab w:val="clear" w:pos="1200"/>
          <w:tab w:val="left" w:pos="1418"/>
        </w:tabs>
        <w:suppressAutoHyphens w:val="0"/>
        <w:spacing w:line="360" w:lineRule="auto"/>
        <w:ind w:left="1134" w:firstLine="0"/>
        <w:jc w:val="both"/>
      </w:pPr>
      <w:r>
        <w:t>Ocasionar atraso ou embaraço dos serviços objeto do presente instrumento;</w:t>
      </w:r>
    </w:p>
    <w:p w:rsidR="00A2079C" w:rsidRDefault="00A2079C" w:rsidP="00A2079C">
      <w:pPr>
        <w:pStyle w:val="Recuodecorpodetexto"/>
        <w:tabs>
          <w:tab w:val="left" w:pos="1418"/>
        </w:tabs>
        <w:spacing w:line="360" w:lineRule="auto"/>
        <w:ind w:left="1134"/>
        <w:jc w:val="both"/>
      </w:pPr>
    </w:p>
    <w:p w:rsidR="00A2079C" w:rsidRPr="007D40E9" w:rsidRDefault="00A2079C" w:rsidP="00A2079C">
      <w:pPr>
        <w:pStyle w:val="PargrafodaLista"/>
        <w:autoSpaceDE w:val="0"/>
        <w:autoSpaceDN w:val="0"/>
        <w:adjustRightInd w:val="0"/>
        <w:spacing w:line="360" w:lineRule="auto"/>
        <w:ind w:left="0"/>
        <w:jc w:val="both"/>
        <w:rPr>
          <w:b/>
        </w:rPr>
      </w:pPr>
      <w:r w:rsidRPr="007D40E9">
        <w:rPr>
          <w:b/>
        </w:rPr>
        <w:t>12- DO CONTROLE, GESTÃO E FISCALIZAÇÃO DO CONTRATO</w:t>
      </w:r>
    </w:p>
    <w:p w:rsidR="00A2079C" w:rsidRPr="00606A8D" w:rsidRDefault="00A2079C" w:rsidP="00A2079C">
      <w:pPr>
        <w:pStyle w:val="PargrafodaLista"/>
        <w:autoSpaceDE w:val="0"/>
        <w:autoSpaceDN w:val="0"/>
        <w:adjustRightInd w:val="0"/>
        <w:spacing w:line="360" w:lineRule="auto"/>
        <w:ind w:left="0"/>
        <w:jc w:val="both"/>
        <w:rPr>
          <w:b/>
          <w:i/>
          <w:sz w:val="16"/>
          <w:szCs w:val="16"/>
        </w:rPr>
      </w:pPr>
      <w:r w:rsidRPr="00606A8D">
        <w:rPr>
          <w:b/>
          <w:i/>
          <w:sz w:val="16"/>
          <w:szCs w:val="16"/>
        </w:rPr>
        <w:t xml:space="preserve">Base Legal: art. 85, 86, 87, 88, 89 e 90 da </w:t>
      </w:r>
      <w:r w:rsidRPr="00606A8D">
        <w:rPr>
          <w:b/>
          <w:bCs/>
          <w:i/>
          <w:sz w:val="16"/>
          <w:szCs w:val="16"/>
        </w:rPr>
        <w:t>Lei Federal nº.: 13.303/2016</w:t>
      </w:r>
    </w:p>
    <w:p w:rsidR="00A2079C" w:rsidRPr="007D40E9" w:rsidRDefault="00A2079C" w:rsidP="00A2079C">
      <w:pPr>
        <w:pStyle w:val="PargrafodaLista"/>
        <w:widowControl w:val="0"/>
        <w:tabs>
          <w:tab w:val="left" w:pos="0"/>
          <w:tab w:val="left" w:pos="567"/>
          <w:tab w:val="left" w:pos="851"/>
          <w:tab w:val="left" w:pos="993"/>
        </w:tabs>
        <w:spacing w:line="360" w:lineRule="auto"/>
        <w:ind w:left="0"/>
        <w:jc w:val="both"/>
      </w:pPr>
    </w:p>
    <w:p w:rsidR="00A2079C" w:rsidRPr="007D40E9" w:rsidRDefault="00A2079C" w:rsidP="00A2079C">
      <w:pPr>
        <w:pStyle w:val="PargrafodaLista"/>
        <w:widowControl w:val="0"/>
        <w:spacing w:line="360" w:lineRule="auto"/>
        <w:ind w:left="567"/>
        <w:jc w:val="both"/>
        <w:rPr>
          <w:bCs/>
        </w:rPr>
      </w:pPr>
      <w:r w:rsidRPr="007D40E9">
        <w:rPr>
          <w:bCs/>
        </w:rPr>
        <w:t>12.1. A Companhia de Mineração de Rondônia -</w:t>
      </w:r>
      <w:r>
        <w:rPr>
          <w:bCs/>
        </w:rPr>
        <w:t xml:space="preserve"> </w:t>
      </w:r>
      <w:r w:rsidRPr="007D40E9">
        <w:rPr>
          <w:bCs/>
        </w:rPr>
        <w:t xml:space="preserve">CMR, denominada Ordenador de Despesa (unidade contratante), é o órgão responsável pela identificação da demanda, requisição, processamento e pagamento da despesa. Será responsável pelo acompanhamento e certificação </w:t>
      </w:r>
      <w:r w:rsidRPr="007D40E9">
        <w:rPr>
          <w:bCs/>
          <w:u w:val="single"/>
        </w:rPr>
        <w:t>legal</w:t>
      </w:r>
      <w:r w:rsidRPr="007D40E9">
        <w:rPr>
          <w:bCs/>
        </w:rPr>
        <w:t xml:space="preserve"> do contrato decorrente dest</w:t>
      </w:r>
      <w:r>
        <w:rPr>
          <w:bCs/>
        </w:rPr>
        <w:t xml:space="preserve">e contrato </w:t>
      </w:r>
      <w:r w:rsidRPr="007D40E9">
        <w:rPr>
          <w:bCs/>
        </w:rPr>
        <w:t>e providenciará a formalização de contrato, execução orçamentária e financeira, diante dos respectivos comprovantes devidamente conferidos e atestados previamente pela Comissão de Recebimento.</w:t>
      </w:r>
    </w:p>
    <w:p w:rsidR="00A2079C" w:rsidRPr="007D40E9" w:rsidRDefault="00A2079C" w:rsidP="00A2079C">
      <w:pPr>
        <w:pStyle w:val="PargrafodaLista"/>
        <w:widowControl w:val="0"/>
        <w:spacing w:before="240" w:line="360" w:lineRule="auto"/>
        <w:ind w:left="567"/>
        <w:jc w:val="both"/>
      </w:pPr>
      <w:r w:rsidRPr="007D40E9">
        <w:rPr>
          <w:bCs/>
        </w:rPr>
        <w:lastRenderedPageBreak/>
        <w:t xml:space="preserve">12.2. </w:t>
      </w:r>
      <w:r w:rsidRPr="007D40E9">
        <w:t xml:space="preserve">A CMR </w:t>
      </w:r>
      <w:r w:rsidRPr="00CD47DE">
        <w:t xml:space="preserve">programará </w:t>
      </w:r>
      <w:r w:rsidRPr="007D40E9">
        <w:t>os meios necessários ao perfeito acompanhamento da execução contratual, expedindo regulamentos para a fiel execução do objeto pactuado e outros, colaborando com a harmonia e execução dos serviços, bem como com o funcionamento regular dos locais, sem dificultar as obrigações da Contratada.</w:t>
      </w:r>
    </w:p>
    <w:p w:rsidR="00A2079C" w:rsidRPr="007D40E9" w:rsidRDefault="00A2079C" w:rsidP="00A2079C">
      <w:pPr>
        <w:pStyle w:val="PargrafodaLista"/>
        <w:widowControl w:val="0"/>
        <w:spacing w:line="360" w:lineRule="auto"/>
        <w:ind w:left="567"/>
        <w:jc w:val="both"/>
        <w:rPr>
          <w:bCs/>
        </w:rPr>
      </w:pPr>
      <w:r w:rsidRPr="007D40E9">
        <w:rPr>
          <w:bCs/>
        </w:rPr>
        <w:t xml:space="preserve">12.3. A CMR será responsável pela gestão, fiscalização e acompanhamento técnico do contrato decorrente </w:t>
      </w:r>
      <w:r>
        <w:rPr>
          <w:bCs/>
        </w:rPr>
        <w:t>deste contrato</w:t>
      </w:r>
      <w:r w:rsidRPr="007D40E9">
        <w:rPr>
          <w:bCs/>
        </w:rPr>
        <w:t>, sendo responsável por previamente atestar a execução técnica dos serviços contratados, seus níveis mínimos e continuidade/escalabilidade ininterrupta dos mesmos, assim como quaisquer atividades relacionadas com a operação, inclusive autorizando as ordens de serviço de acordo com as aplicações, sempre observando as definições deste Termo de Referência, em conformidade com a legislação e com o próprio Edital/Contrato.</w:t>
      </w:r>
    </w:p>
    <w:p w:rsidR="00A2079C" w:rsidRPr="007D40E9" w:rsidRDefault="00A2079C" w:rsidP="00A2079C">
      <w:pPr>
        <w:pStyle w:val="PargrafodaLista"/>
        <w:widowControl w:val="0"/>
        <w:spacing w:line="360" w:lineRule="auto"/>
        <w:ind w:left="567"/>
        <w:jc w:val="both"/>
      </w:pPr>
      <w:r w:rsidRPr="007D40E9">
        <w:rPr>
          <w:bCs/>
        </w:rPr>
        <w:t xml:space="preserve">12.4. De acordo com Portaria designativa, a Administração nomeará </w:t>
      </w:r>
      <w:r w:rsidRPr="007D40E9">
        <w:rPr>
          <w:b/>
          <w:bCs/>
        </w:rPr>
        <w:t>a Comissão de Recebimento e o Fiscal do Contrato</w:t>
      </w:r>
      <w:r w:rsidRPr="007D40E9">
        <w:rPr>
          <w:bCs/>
        </w:rPr>
        <w:t>, o qual se responsabilizará por anotar em registro próprio</w:t>
      </w:r>
      <w:r w:rsidRPr="007D40E9">
        <w:t xml:space="preserve"> todas as ocorrências relacionadas com a execução do contrato,</w:t>
      </w:r>
      <w:r>
        <w:t xml:space="preserve"> </w:t>
      </w:r>
      <w:r w:rsidRPr="007D40E9">
        <w:t xml:space="preserve">determinando o que for necessário à regularização das faltas ou defeitos observados, enfim </w:t>
      </w:r>
      <w:r w:rsidRPr="007D40E9">
        <w:rPr>
          <w:bCs/>
        </w:rPr>
        <w:t>adotando as providências necessárias ao fiel cumprimento das cláusulas contratuais e comunicando a autoridade competente</w:t>
      </w:r>
      <w:r w:rsidRPr="007D40E9">
        <w:t>.</w:t>
      </w:r>
    </w:p>
    <w:p w:rsidR="00A2079C" w:rsidRPr="007D40E9" w:rsidRDefault="00A2079C" w:rsidP="00A2079C">
      <w:pPr>
        <w:pStyle w:val="PargrafodaLista"/>
        <w:widowControl w:val="0"/>
        <w:spacing w:line="360" w:lineRule="auto"/>
        <w:ind w:left="567"/>
        <w:jc w:val="both"/>
      </w:pPr>
      <w:r w:rsidRPr="007D40E9">
        <w:rPr>
          <w:bCs/>
        </w:rPr>
        <w:t>12.5. A</w:t>
      </w:r>
      <w:r>
        <w:rPr>
          <w:bCs/>
        </w:rPr>
        <w:t xml:space="preserve"> </w:t>
      </w:r>
      <w:r w:rsidRPr="007D40E9">
        <w:t>Fiscalização do Contrato se dará pela verificação das especificações do objeto, metodologia</w:t>
      </w:r>
      <w:r>
        <w:t xml:space="preserve">, </w:t>
      </w:r>
      <w:r w:rsidRPr="00CD47DE">
        <w:t>medição</w:t>
      </w:r>
      <w:r w:rsidRPr="007D40E9">
        <w:t xml:space="preserve"> e demais disposições deste documento, garantindo-se o cumprimento de todas as obrigações nele contidas, sendo certo que a contratante fiscalizará a execução dos serviços contratados e verificará o cumprimento das especificações solicitadas, no todo ou em parte, no sentido de corresponderem ao especificado, conforme atribuições e competências definidas acima.</w:t>
      </w:r>
    </w:p>
    <w:p w:rsidR="00A2079C" w:rsidRPr="007D40E9" w:rsidRDefault="00A2079C" w:rsidP="00A2079C">
      <w:pPr>
        <w:pStyle w:val="PargrafodaLista"/>
        <w:widowControl w:val="0"/>
        <w:spacing w:line="360" w:lineRule="auto"/>
        <w:ind w:left="567"/>
        <w:jc w:val="both"/>
      </w:pPr>
      <w:r w:rsidRPr="007D40E9">
        <w:rPr>
          <w:bCs/>
        </w:rPr>
        <w:t xml:space="preserve">12.6. </w:t>
      </w:r>
      <w:r w:rsidRPr="007D40E9">
        <w:t>A fiscalização pela contratante</w:t>
      </w:r>
      <w:r w:rsidRPr="007D40E9">
        <w:rPr>
          <w:b/>
        </w:rPr>
        <w:t xml:space="preserve">, </w:t>
      </w:r>
      <w:r w:rsidRPr="007D40E9">
        <w:t>não desobriga a contratada de sua responsabilidade quanto à perfeita execução do objeto deste instrumento.</w:t>
      </w:r>
    </w:p>
    <w:p w:rsidR="00A2079C" w:rsidRPr="007D40E9" w:rsidRDefault="00A2079C" w:rsidP="00A2079C">
      <w:pPr>
        <w:pStyle w:val="PargrafodaLista"/>
        <w:widowControl w:val="0"/>
        <w:spacing w:line="360" w:lineRule="auto"/>
        <w:ind w:left="567"/>
        <w:jc w:val="both"/>
      </w:pPr>
      <w:r w:rsidRPr="007D40E9">
        <w:rPr>
          <w:bCs/>
        </w:rPr>
        <w:t xml:space="preserve">12.7. </w:t>
      </w:r>
      <w:r w:rsidRPr="007D40E9">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A2079C" w:rsidRPr="007D40E9" w:rsidRDefault="00A2079C" w:rsidP="00A2079C">
      <w:pPr>
        <w:pStyle w:val="PargrafodaLista"/>
        <w:widowControl w:val="0"/>
        <w:spacing w:line="360" w:lineRule="auto"/>
        <w:ind w:left="567"/>
        <w:jc w:val="both"/>
      </w:pPr>
      <w:r w:rsidRPr="007D40E9">
        <w:t xml:space="preserve">12.8. O Fiscal do Contrato exercerá a fiscalização dos serviços contratados, de modo a assegurar o efetivo cumprimento das obrigações da Contratada, realizando a supervisão das atividades por ela desenvolvidas e efetivando avaliações periódicas. </w:t>
      </w:r>
    </w:p>
    <w:p w:rsidR="00A2079C" w:rsidRPr="007D40E9" w:rsidRDefault="00A2079C" w:rsidP="00A2079C">
      <w:pPr>
        <w:spacing w:line="360" w:lineRule="auto"/>
        <w:ind w:firstLine="567"/>
        <w:jc w:val="both"/>
      </w:pPr>
    </w:p>
    <w:p w:rsidR="00A2079C" w:rsidRPr="007D40E9" w:rsidRDefault="00A2079C" w:rsidP="00A2079C">
      <w:pPr>
        <w:spacing w:line="360" w:lineRule="auto"/>
        <w:jc w:val="both"/>
        <w:rPr>
          <w:b/>
          <w:i/>
        </w:rPr>
      </w:pPr>
      <w:r w:rsidRPr="007D40E9">
        <w:rPr>
          <w:b/>
        </w:rPr>
        <w:lastRenderedPageBreak/>
        <w:t xml:space="preserve">13- SANÇÕES </w:t>
      </w:r>
    </w:p>
    <w:p w:rsidR="00A2079C" w:rsidRPr="00606A8D" w:rsidRDefault="00A2079C" w:rsidP="00A2079C">
      <w:pPr>
        <w:autoSpaceDE w:val="0"/>
        <w:autoSpaceDN w:val="0"/>
        <w:adjustRightInd w:val="0"/>
        <w:spacing w:line="360" w:lineRule="auto"/>
        <w:jc w:val="both"/>
        <w:rPr>
          <w:b/>
          <w:i/>
          <w:sz w:val="16"/>
          <w:szCs w:val="16"/>
        </w:rPr>
      </w:pPr>
      <w:r w:rsidRPr="00606A8D">
        <w:rPr>
          <w:b/>
          <w:i/>
          <w:sz w:val="16"/>
          <w:szCs w:val="16"/>
        </w:rPr>
        <w:t xml:space="preserve">Base Legal: art. 82, 83 e 84 </w:t>
      </w:r>
      <w:r w:rsidRPr="00606A8D">
        <w:rPr>
          <w:b/>
          <w:bCs/>
          <w:i/>
          <w:sz w:val="16"/>
          <w:szCs w:val="16"/>
        </w:rPr>
        <w:t>Lei Federal nº.: 13.303/2016</w:t>
      </w:r>
    </w:p>
    <w:p w:rsidR="00A2079C" w:rsidRDefault="00A2079C" w:rsidP="00A2079C">
      <w:pPr>
        <w:pStyle w:val="SemEspaamento"/>
        <w:tabs>
          <w:tab w:val="left" w:pos="993"/>
        </w:tabs>
        <w:spacing w:line="360" w:lineRule="auto"/>
        <w:jc w:val="both"/>
      </w:pPr>
    </w:p>
    <w:p w:rsidR="00A2079C" w:rsidRPr="007D40E9" w:rsidRDefault="00A2079C" w:rsidP="00A2079C">
      <w:pPr>
        <w:pStyle w:val="SemEspaamento"/>
        <w:tabs>
          <w:tab w:val="left" w:pos="993"/>
        </w:tabs>
        <w:spacing w:line="360" w:lineRule="auto"/>
        <w:jc w:val="both"/>
        <w:rPr>
          <w:b/>
        </w:rPr>
      </w:pPr>
      <w:r w:rsidRPr="007D40E9">
        <w:t>13.1. As sanções serão aplicadas por decorrência de atraso injustificado na execução do contrato</w:t>
      </w:r>
      <w:r w:rsidRPr="007D40E9">
        <w:rPr>
          <w:b/>
        </w:rPr>
        <w:t>;</w:t>
      </w:r>
    </w:p>
    <w:p w:rsidR="00A2079C" w:rsidRPr="007D40E9" w:rsidRDefault="00A2079C" w:rsidP="00A2079C">
      <w:pPr>
        <w:pStyle w:val="SemEspaamento"/>
        <w:tabs>
          <w:tab w:val="left" w:pos="993"/>
        </w:tabs>
        <w:spacing w:line="360" w:lineRule="auto"/>
        <w:jc w:val="both"/>
      </w:pPr>
      <w:r w:rsidRPr="007D40E9">
        <w:t>13.2. A CONTRATADA, convocada dentro do prazo de validade de sua proposta, não celebrar o instrumento contratual, deixar de entregar ou apresentar documentação falsa exigida, ensejar o retardamento da execução de seu objeto, não mantiver a proposta, falhar ou fraudar na execução do instrumento contratual, comportar-se de modo inidôneo ou cometer fraude fiscal, garantida a prévia e ampla defesa, ficará impedida de licitar e contratar com o Estado de Rondônia,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A2079C" w:rsidRPr="007D40E9" w:rsidRDefault="00A2079C" w:rsidP="00A2079C">
      <w:pPr>
        <w:pStyle w:val="SemEspaamento"/>
        <w:tabs>
          <w:tab w:val="left" w:pos="993"/>
        </w:tabs>
        <w:spacing w:line="360" w:lineRule="auto"/>
        <w:jc w:val="both"/>
      </w:pPr>
      <w:r w:rsidRPr="007D40E9">
        <w:t>13.3.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 da multa;</w:t>
      </w:r>
    </w:p>
    <w:p w:rsidR="00A2079C" w:rsidRPr="007D40E9" w:rsidRDefault="00A2079C" w:rsidP="00A2079C">
      <w:pPr>
        <w:pStyle w:val="SemEspaamento"/>
        <w:tabs>
          <w:tab w:val="left" w:pos="993"/>
        </w:tabs>
        <w:spacing w:line="360" w:lineRule="auto"/>
        <w:jc w:val="both"/>
      </w:pPr>
      <w:r w:rsidRPr="007D40E9">
        <w:t>13.4. As multas previstas nesta seção não eximem à contratada da reparação dos eventuais danos, perdas ou prejuízos que seu ato punível venha causar à Administração;</w:t>
      </w:r>
    </w:p>
    <w:p w:rsidR="00A2079C" w:rsidRPr="007D40E9" w:rsidRDefault="00A2079C" w:rsidP="00A2079C">
      <w:pPr>
        <w:pStyle w:val="SemEspaamento"/>
        <w:tabs>
          <w:tab w:val="left" w:pos="993"/>
        </w:tabs>
        <w:spacing w:line="360" w:lineRule="auto"/>
        <w:jc w:val="both"/>
      </w:pPr>
      <w:r w:rsidRPr="007D40E9">
        <w:t>13.5.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2079C" w:rsidRPr="007D40E9" w:rsidRDefault="00A2079C" w:rsidP="00A2079C">
      <w:pPr>
        <w:pStyle w:val="SemEspaamento"/>
        <w:tabs>
          <w:tab w:val="left" w:pos="993"/>
        </w:tabs>
        <w:spacing w:line="360" w:lineRule="auto"/>
        <w:jc w:val="both"/>
      </w:pPr>
      <w:r w:rsidRPr="007D40E9">
        <w:t xml:space="preserve">13.6. As sanções serão aplicadas, </w:t>
      </w:r>
      <w:r w:rsidRPr="007D40E9">
        <w:rPr>
          <w:b/>
        </w:rPr>
        <w:t>NO QUE COUBER,</w:t>
      </w:r>
      <w:r w:rsidRPr="007D40E9">
        <w:t xml:space="preserve"> sem prejuízo da responsabilidade civil e criminal que possa ser acionada em desfavor da Contratada, conforme infração cometida e prejuízos causados à administração ou a terceiros;</w:t>
      </w:r>
    </w:p>
    <w:p w:rsidR="00A2079C" w:rsidRPr="007D40E9" w:rsidRDefault="00A2079C" w:rsidP="00A2079C">
      <w:pPr>
        <w:pStyle w:val="SemEspaamento"/>
        <w:tabs>
          <w:tab w:val="left" w:pos="993"/>
          <w:tab w:val="left" w:pos="1560"/>
        </w:tabs>
        <w:spacing w:line="360" w:lineRule="auto"/>
        <w:jc w:val="both"/>
      </w:pPr>
      <w:r w:rsidRPr="007D40E9">
        <w:t>13.7. 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ListaClara1"/>
        <w:tblW w:w="9915" w:type="dxa"/>
        <w:tblInd w:w="-34" w:type="dxa"/>
        <w:tblLayout w:type="fixed"/>
        <w:tblLook w:val="04A0" w:firstRow="1" w:lastRow="0" w:firstColumn="1" w:lastColumn="0" w:noHBand="0" w:noVBand="1"/>
      </w:tblPr>
      <w:tblGrid>
        <w:gridCol w:w="851"/>
        <w:gridCol w:w="6361"/>
        <w:gridCol w:w="992"/>
        <w:gridCol w:w="1711"/>
      </w:tblGrid>
      <w:tr w:rsidR="00A2079C" w:rsidRPr="007D40E9" w:rsidTr="002A7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000000" w:themeColor="text1"/>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ind w:right="-87"/>
              <w:jc w:val="center"/>
              <w:rPr>
                <w:b w:val="0"/>
                <w:bCs w:val="0"/>
              </w:rPr>
            </w:pPr>
            <w:r w:rsidRPr="007D40E9">
              <w:rPr>
                <w:b w:val="0"/>
                <w:bCs w:val="0"/>
              </w:rPr>
              <w:t>Item</w:t>
            </w:r>
          </w:p>
        </w:tc>
        <w:tc>
          <w:tcPr>
            <w:tcW w:w="6361" w:type="dxa"/>
            <w:tcBorders>
              <w:top w:val="single" w:sz="8" w:space="0" w:color="000000" w:themeColor="text1"/>
              <w:left w:val="nil"/>
              <w:bottom w:val="nil"/>
              <w:right w:val="nil"/>
            </w:tcBorders>
            <w:hideMark/>
          </w:tcPr>
          <w:p w:rsidR="00A2079C" w:rsidRPr="007D40E9" w:rsidRDefault="00A2079C" w:rsidP="002A7CD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7D40E9">
              <w:rPr>
                <w:b w:val="0"/>
                <w:bCs w:val="0"/>
              </w:rPr>
              <w:t>DESCRIÇÃO DA INFRAÇÃO</w:t>
            </w:r>
          </w:p>
        </w:tc>
        <w:tc>
          <w:tcPr>
            <w:tcW w:w="992" w:type="dxa"/>
            <w:tcBorders>
              <w:top w:val="single" w:sz="8" w:space="0" w:color="000000" w:themeColor="text1"/>
              <w:left w:val="nil"/>
              <w:bottom w:val="nil"/>
              <w:right w:val="nil"/>
            </w:tcBorders>
            <w:hideMark/>
          </w:tcPr>
          <w:p w:rsidR="00A2079C" w:rsidRPr="007D40E9" w:rsidRDefault="00A2079C" w:rsidP="002A7CD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7D40E9">
              <w:rPr>
                <w:b w:val="0"/>
                <w:bCs w:val="0"/>
              </w:rPr>
              <w:t>GRAU</w:t>
            </w:r>
          </w:p>
        </w:tc>
        <w:tc>
          <w:tcPr>
            <w:tcW w:w="1711" w:type="dxa"/>
            <w:tcBorders>
              <w:top w:val="single" w:sz="8" w:space="0" w:color="000000" w:themeColor="text1"/>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7D40E9">
              <w:rPr>
                <w:b w:val="0"/>
                <w:bCs w:val="0"/>
              </w:rPr>
              <w:t>MULTA*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1.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Permitir situação que crie a possibilidade ou cause dano físico, lesão corporal ou consequências letais;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06</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4,0%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2. </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Usar indevidamente informações sigilosas a que teve acesso;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06</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4,0%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3.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Suspender ou interromper, salvo por motivo de força maior ou caso fortuito, os serviços contratuais por dia e por unidade de atendimento;</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05</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3,2%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4. </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Destruir ou danificar documentos</w:t>
            </w:r>
            <w:r>
              <w:t xml:space="preserve"> </w:t>
            </w:r>
            <w:r w:rsidRPr="007D40E9">
              <w:t>por culpa ou dolo de seus agentes;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05</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3,2%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5.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 xml:space="preserve">Recusar-se a executar serviço determinado pela FISCALIZAÇÃO, sem </w:t>
            </w:r>
            <w:r w:rsidRPr="007D40E9">
              <w:lastRenderedPageBreak/>
              <w:t>motivo justificado;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lastRenderedPageBreak/>
              <w:t>04</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1,6%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pPr>
            <w:r w:rsidRPr="007D40E9">
              <w:rPr>
                <w:b w:val="0"/>
                <w:bCs w:val="0"/>
              </w:rPr>
              <w:lastRenderedPageBreak/>
              <w:t xml:space="preserve">6. </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Manter funcionário sem qualificação para a execução dos serviços; por empregado e por dia.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03</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0,8%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7.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Executar serviço incompleto, paliativo substitutivo como por caráter permanente, ou deixar de providenciar recomposição complementar;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02</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0,4%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8. </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Fornecer informação pérfida de serviço ou substituição de material;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02</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0,4%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pPr>
            <w:r w:rsidRPr="007D40E9">
              <w:rPr>
                <w:b w:val="0"/>
                <w:bCs w:val="0"/>
              </w:rPr>
              <w:t xml:space="preserve">9.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Permitir a presença de funcionário sem uniforme e/ou com uniforme manchado, sujo, mal apresentado e/ou sem crachá registrado por ocorrência(s);</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01</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0,2%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9915" w:type="dxa"/>
            <w:gridSpan w:val="4"/>
            <w:tcBorders>
              <w:top w:val="nil"/>
              <w:left w:val="single" w:sz="8" w:space="0" w:color="000000" w:themeColor="text1"/>
              <w:bottom w:val="nil"/>
              <w:right w:val="single" w:sz="8" w:space="0" w:color="000000" w:themeColor="text1"/>
            </w:tcBorders>
            <w:hideMark/>
          </w:tcPr>
          <w:p w:rsidR="00A2079C" w:rsidRPr="007D40E9" w:rsidRDefault="00A2079C" w:rsidP="002A7CD3">
            <w:pPr>
              <w:autoSpaceDE w:val="0"/>
              <w:autoSpaceDN w:val="0"/>
              <w:adjustRightInd w:val="0"/>
              <w:spacing w:line="360" w:lineRule="auto"/>
              <w:ind w:firstLine="567"/>
              <w:jc w:val="center"/>
              <w:rPr>
                <w:bCs w:val="0"/>
              </w:rPr>
            </w:pPr>
            <w:r w:rsidRPr="007D40E9">
              <w:rPr>
                <w:bCs w:val="0"/>
              </w:rPr>
              <w:t>Para os itens a seguir, deixar de:</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pPr>
            <w:r w:rsidRPr="007D40E9">
              <w:rPr>
                <w:b w:val="0"/>
                <w:bCs w:val="0"/>
              </w:rPr>
              <w:t xml:space="preserve">10.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Efetuar o pagamento de salários até o quinto dia útil; por dia e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06</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4,0%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pPr>
            <w:r w:rsidRPr="007D40E9">
              <w:rPr>
                <w:b w:val="0"/>
                <w:bCs w:val="0"/>
              </w:rPr>
              <w:t xml:space="preserve">11. </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Efetuar o pagamento de seguros, encargos fiscais e sociais, assim como quaisquer despesas diretas e/ou indiretas relacionadas à execução deste contrato; por dia e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05</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7D40E9">
              <w:rPr>
                <w:b/>
                <w:bCs/>
              </w:rPr>
              <w:t>3,2%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pPr>
            <w:r w:rsidRPr="007D40E9">
              <w:rPr>
                <w:b w:val="0"/>
                <w:bCs w:val="0"/>
              </w:rPr>
              <w:t xml:space="preserve">12. </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Efetuar a reposição de funcionários faltosos, por funcionários e por dia;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04</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7D40E9">
              <w:rPr>
                <w:b/>
                <w:bCs/>
              </w:rPr>
              <w:t>1,6%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13.</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Cumprir prazo previamente estabelecido com a FISCALIZAÇÃO para fornecimento de materiais ou execução de serviços; por unidade de tempo definida para determinar o atraso.</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03</w:t>
            </w:r>
          </w:p>
        </w:tc>
        <w:tc>
          <w:tcPr>
            <w:tcW w:w="1711" w:type="dxa"/>
            <w:tcBorders>
              <w:top w:val="nil"/>
              <w:left w:val="nil"/>
              <w:bottom w:val="nil"/>
              <w:right w:val="single" w:sz="8" w:space="0" w:color="000000" w:themeColor="text1"/>
            </w:tcBorders>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0,8% por dia</w:t>
            </w:r>
          </w:p>
          <w:p w:rsidR="00A2079C" w:rsidRPr="007D40E9" w:rsidRDefault="00A2079C" w:rsidP="002A7CD3">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rPr>
            </w:pP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14.</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Cumprir quaisquer dos itens do Edital e seus anexos, mesmo que não previstos nesta tabela de multas, após reincidência formalmente notificada pela FISCALIZAÇÃO;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03</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0,8%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15.</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Zelar pelas instalações do órgão e do ambiente de trabalho, por item e por dia;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03</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0,8%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16.</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Refazer serviço não aceito pela FISCALIZAÇÃO, nos prazos</w:t>
            </w:r>
          </w:p>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estabelecidos no contrato ou determinado pela FISCALIZAÇÃO; por unidade de tempo definida para determinar o atraso.</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03</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0,8%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17.</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Cumprir determinação formal ou instrução complementar da FISCALIZAÇÃO,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03</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0,8%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18.</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Iniciar execução de serviço nos prazos estabelecidos pela FISCALIZAÇÃO, observados os limites mínimos estabelecidos por este Contrato; por serviço,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02</w:t>
            </w:r>
          </w:p>
        </w:tc>
        <w:tc>
          <w:tcPr>
            <w:tcW w:w="1711" w:type="dxa"/>
            <w:tcBorders>
              <w:lef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0,4% por dia</w:t>
            </w: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19.</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Disponibilizar equipamentos, insumos e papel necessários à realização dos serviços do escopo do contrato;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02</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04%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20.</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Ressarcir o órgão por eventuais danos causados por seus funcionários, em Veículos, equipamentos etc.</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02</w:t>
            </w:r>
          </w:p>
        </w:tc>
        <w:tc>
          <w:tcPr>
            <w:tcW w:w="1711" w:type="dxa"/>
            <w:tcBorders>
              <w:left w:val="nil"/>
            </w:tcBorders>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0,4% por dia</w:t>
            </w:r>
          </w:p>
          <w:p w:rsidR="00A2079C" w:rsidRPr="007D40E9" w:rsidRDefault="00A2079C" w:rsidP="002A7CD3">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rPr>
            </w:pP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lastRenderedPageBreak/>
              <w:t>21.</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Fornecer 02(dois) uniformes e dois pares de sapato, semestralmente, por funcionário e por ocorrência;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02</w:t>
            </w:r>
          </w:p>
        </w:tc>
        <w:tc>
          <w:tcPr>
            <w:tcW w:w="1711" w:type="dxa"/>
            <w:tcBorders>
              <w:top w:val="nil"/>
              <w:left w:val="nil"/>
              <w:bottom w:val="nil"/>
              <w:right w:val="single" w:sz="8" w:space="0" w:color="000000" w:themeColor="text1"/>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0,4% por dia</w:t>
            </w: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22.</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Registrar e controlar, diariamente, a assiduidade e a pontualidade de seu pessoal, por empregado e por dia;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01</w:t>
            </w:r>
          </w:p>
        </w:tc>
        <w:tc>
          <w:tcPr>
            <w:tcW w:w="1711" w:type="dxa"/>
            <w:tcBorders>
              <w:left w:val="nil"/>
            </w:tcBorders>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0,2% por dia</w:t>
            </w:r>
          </w:p>
          <w:p w:rsidR="00A2079C" w:rsidRPr="007D40E9" w:rsidRDefault="00A2079C" w:rsidP="002A7CD3">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rPr>
            </w:pP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nil"/>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23.</w:t>
            </w:r>
          </w:p>
        </w:tc>
        <w:tc>
          <w:tcPr>
            <w:tcW w:w="6361"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7D40E9">
              <w:t>Entregar os vale-transporte e/ou ticket-refeição nas datas avençadas, por ocorrência e por dia;</w:t>
            </w:r>
          </w:p>
        </w:tc>
        <w:tc>
          <w:tcPr>
            <w:tcW w:w="992" w:type="dxa"/>
            <w:tcBorders>
              <w:top w:val="nil"/>
              <w:left w:val="nil"/>
              <w:bottom w:val="nil"/>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01</w:t>
            </w:r>
          </w:p>
        </w:tc>
        <w:tc>
          <w:tcPr>
            <w:tcW w:w="1711" w:type="dxa"/>
            <w:tcBorders>
              <w:top w:val="nil"/>
              <w:left w:val="nil"/>
              <w:bottom w:val="nil"/>
              <w:right w:val="single" w:sz="8" w:space="0" w:color="000000" w:themeColor="text1"/>
            </w:tcBorders>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0,2% por dia</w:t>
            </w:r>
          </w:p>
          <w:p w:rsidR="00A2079C" w:rsidRPr="007D40E9" w:rsidRDefault="00A2079C" w:rsidP="002A7CD3">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rPr>
            </w:pPr>
          </w:p>
        </w:tc>
      </w:tr>
      <w:tr w:rsidR="00A2079C" w:rsidRPr="007D40E9" w:rsidTr="002A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24.</w:t>
            </w:r>
          </w:p>
        </w:tc>
        <w:tc>
          <w:tcPr>
            <w:tcW w:w="6361" w:type="dxa"/>
            <w:tcBorders>
              <w:left w:val="nil"/>
              <w:right w:val="nil"/>
            </w:tcBorders>
            <w:hideMark/>
          </w:tcPr>
          <w:p w:rsidR="00A2079C" w:rsidRPr="007D40E9" w:rsidRDefault="00A2079C" w:rsidP="002A7CD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7D40E9">
              <w:t>Manter a documentação de habilitação atualizada; por item, por ocorrência.</w:t>
            </w:r>
          </w:p>
        </w:tc>
        <w:tc>
          <w:tcPr>
            <w:tcW w:w="992" w:type="dxa"/>
            <w:tcBorders>
              <w:left w:val="nil"/>
              <w:right w:val="nil"/>
            </w:tcBorders>
            <w:hideMark/>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01</w:t>
            </w:r>
          </w:p>
        </w:tc>
        <w:tc>
          <w:tcPr>
            <w:tcW w:w="1711" w:type="dxa"/>
            <w:tcBorders>
              <w:left w:val="nil"/>
            </w:tcBorders>
          </w:tcPr>
          <w:p w:rsidR="00A2079C" w:rsidRPr="007D40E9" w:rsidRDefault="00A2079C" w:rsidP="002A7CD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7D40E9">
              <w:rPr>
                <w:b/>
                <w:bCs/>
              </w:rPr>
              <w:t>0,2% por dia</w:t>
            </w:r>
          </w:p>
          <w:p w:rsidR="00A2079C" w:rsidRPr="007D40E9" w:rsidRDefault="00A2079C" w:rsidP="002A7CD3">
            <w:pPr>
              <w:autoSpaceDE w:val="0"/>
              <w:autoSpaceDN w:val="0"/>
              <w:adjustRightInd w:val="0"/>
              <w:spacing w:line="360" w:lineRule="auto"/>
              <w:ind w:firstLine="567"/>
              <w:jc w:val="center"/>
              <w:cnfStyle w:val="000000100000" w:firstRow="0" w:lastRow="0" w:firstColumn="0" w:lastColumn="0" w:oddVBand="0" w:evenVBand="0" w:oddHBand="1" w:evenHBand="0" w:firstRowFirstColumn="0" w:firstRowLastColumn="0" w:lastRowFirstColumn="0" w:lastRowLastColumn="0"/>
              <w:rPr>
                <w:b/>
                <w:bCs/>
              </w:rPr>
            </w:pPr>
          </w:p>
        </w:tc>
      </w:tr>
      <w:tr w:rsidR="00A2079C" w:rsidRPr="007D40E9" w:rsidTr="002A7CD3">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8" w:space="0" w:color="000000" w:themeColor="text1"/>
              <w:bottom w:val="single" w:sz="8" w:space="0" w:color="000000" w:themeColor="text1"/>
              <w:right w:val="nil"/>
            </w:tcBorders>
            <w:hideMark/>
          </w:tcPr>
          <w:p w:rsidR="00A2079C" w:rsidRPr="007D40E9" w:rsidRDefault="00A2079C" w:rsidP="002A7CD3">
            <w:pPr>
              <w:autoSpaceDE w:val="0"/>
              <w:autoSpaceDN w:val="0"/>
              <w:adjustRightInd w:val="0"/>
              <w:spacing w:line="360" w:lineRule="auto"/>
              <w:jc w:val="both"/>
              <w:rPr>
                <w:b w:val="0"/>
                <w:bCs w:val="0"/>
              </w:rPr>
            </w:pPr>
            <w:r w:rsidRPr="007D40E9">
              <w:rPr>
                <w:b w:val="0"/>
                <w:bCs w:val="0"/>
              </w:rPr>
              <w:t>25.</w:t>
            </w:r>
          </w:p>
        </w:tc>
        <w:tc>
          <w:tcPr>
            <w:tcW w:w="6361" w:type="dxa"/>
            <w:tcBorders>
              <w:top w:val="nil"/>
              <w:left w:val="nil"/>
              <w:bottom w:val="single" w:sz="8" w:space="0" w:color="000000" w:themeColor="text1"/>
              <w:right w:val="nil"/>
            </w:tcBorders>
            <w:hideMark/>
          </w:tcPr>
          <w:p w:rsidR="00A2079C" w:rsidRPr="007D40E9" w:rsidRDefault="00A2079C" w:rsidP="002A7CD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b/>
                <w:i/>
              </w:rPr>
            </w:pPr>
            <w:r w:rsidRPr="007D40E9">
              <w:t>Substituir funcionário que se conduza de modo inconveniente ou não atenda às necessidades do Órgão, por funcionário e por dia;</w:t>
            </w:r>
          </w:p>
        </w:tc>
        <w:tc>
          <w:tcPr>
            <w:tcW w:w="992" w:type="dxa"/>
            <w:tcBorders>
              <w:top w:val="nil"/>
              <w:left w:val="nil"/>
              <w:bottom w:val="single" w:sz="8" w:space="0" w:color="000000" w:themeColor="text1"/>
              <w:right w:val="nil"/>
            </w:tcBorders>
            <w:hideMark/>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01</w:t>
            </w:r>
          </w:p>
        </w:tc>
        <w:tc>
          <w:tcPr>
            <w:tcW w:w="1711" w:type="dxa"/>
            <w:tcBorders>
              <w:top w:val="nil"/>
              <w:left w:val="nil"/>
              <w:bottom w:val="single" w:sz="8" w:space="0" w:color="000000" w:themeColor="text1"/>
              <w:right w:val="single" w:sz="8" w:space="0" w:color="000000" w:themeColor="text1"/>
            </w:tcBorders>
          </w:tcPr>
          <w:p w:rsidR="00A2079C" w:rsidRPr="007D40E9" w:rsidRDefault="00A2079C" w:rsidP="002A7CD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D40E9">
              <w:rPr>
                <w:b/>
                <w:bCs/>
              </w:rPr>
              <w:t>0,2% por dia</w:t>
            </w:r>
          </w:p>
          <w:p w:rsidR="00A2079C" w:rsidRPr="007D40E9" w:rsidRDefault="00A2079C" w:rsidP="002A7CD3">
            <w:pPr>
              <w:autoSpaceDE w:val="0"/>
              <w:autoSpaceDN w:val="0"/>
              <w:adjustRightInd w:val="0"/>
              <w:spacing w:line="360" w:lineRule="auto"/>
              <w:ind w:firstLine="567"/>
              <w:jc w:val="center"/>
              <w:cnfStyle w:val="000000000000" w:firstRow="0" w:lastRow="0" w:firstColumn="0" w:lastColumn="0" w:oddVBand="0" w:evenVBand="0" w:oddHBand="0" w:evenHBand="0" w:firstRowFirstColumn="0" w:firstRowLastColumn="0" w:lastRowFirstColumn="0" w:lastRowLastColumn="0"/>
              <w:rPr>
                <w:b/>
                <w:bCs/>
              </w:rPr>
            </w:pPr>
          </w:p>
        </w:tc>
      </w:tr>
    </w:tbl>
    <w:p w:rsidR="00A2079C" w:rsidRPr="00CA6B8D" w:rsidRDefault="00A2079C" w:rsidP="00A2079C">
      <w:pPr>
        <w:autoSpaceDE w:val="0"/>
        <w:autoSpaceDN w:val="0"/>
        <w:adjustRightInd w:val="0"/>
        <w:spacing w:line="360" w:lineRule="auto"/>
        <w:ind w:firstLine="567"/>
        <w:jc w:val="both"/>
        <w:rPr>
          <w:b/>
          <w:bCs/>
          <w:i/>
          <w:sz w:val="16"/>
          <w:szCs w:val="16"/>
        </w:rPr>
      </w:pPr>
      <w:r w:rsidRPr="00CA6B8D">
        <w:rPr>
          <w:b/>
          <w:bCs/>
          <w:i/>
          <w:sz w:val="16"/>
          <w:szCs w:val="16"/>
        </w:rPr>
        <w:t>* Incidente sobre o valor da parcela inadimplida.</w:t>
      </w:r>
    </w:p>
    <w:p w:rsidR="00A2079C" w:rsidRPr="007D40E9" w:rsidRDefault="00A2079C" w:rsidP="00A2079C">
      <w:pPr>
        <w:pStyle w:val="SemEspaamento"/>
        <w:tabs>
          <w:tab w:val="left" w:pos="1276"/>
          <w:tab w:val="left" w:pos="1560"/>
        </w:tabs>
        <w:spacing w:line="360" w:lineRule="auto"/>
        <w:jc w:val="both"/>
      </w:pPr>
    </w:p>
    <w:p w:rsidR="00A2079C" w:rsidRPr="007D40E9" w:rsidRDefault="00A2079C" w:rsidP="00A2079C">
      <w:pPr>
        <w:pStyle w:val="SemEspaamento"/>
        <w:tabs>
          <w:tab w:val="left" w:pos="1276"/>
          <w:tab w:val="left" w:pos="1560"/>
        </w:tabs>
        <w:spacing w:line="360" w:lineRule="auto"/>
        <w:jc w:val="both"/>
      </w:pPr>
      <w:r w:rsidRPr="007D40E9">
        <w:t xml:space="preserve">13.8. As sanções aqui previstas poderão ser aplicadas concomitantemente, facultada a defesa prévia do interessado, no respectivo processo, </w:t>
      </w:r>
      <w:r w:rsidRPr="007D40E9">
        <w:rPr>
          <w:b/>
        </w:rPr>
        <w:t>no prazo de 10 (dez) dias úteis;</w:t>
      </w:r>
    </w:p>
    <w:p w:rsidR="00A2079C" w:rsidRPr="007D40E9" w:rsidRDefault="00A2079C" w:rsidP="00A2079C">
      <w:pPr>
        <w:pStyle w:val="SemEspaamento"/>
        <w:tabs>
          <w:tab w:val="left" w:pos="1276"/>
          <w:tab w:val="left" w:pos="1560"/>
        </w:tabs>
        <w:spacing w:line="360" w:lineRule="auto"/>
        <w:jc w:val="both"/>
      </w:pPr>
      <w:r w:rsidRPr="007D40E9">
        <w:t>13.9. Após 30 (trinta) dias da falta de execução do objeto, será considerada inexecução total do contrato, o que ensejará a rescisão contratual;</w:t>
      </w:r>
    </w:p>
    <w:p w:rsidR="00A2079C" w:rsidRPr="007D40E9" w:rsidRDefault="00A2079C" w:rsidP="00A2079C">
      <w:pPr>
        <w:pStyle w:val="SemEspaamento"/>
        <w:tabs>
          <w:tab w:val="left" w:pos="1276"/>
          <w:tab w:val="left" w:pos="1560"/>
        </w:tabs>
        <w:spacing w:line="360" w:lineRule="auto"/>
        <w:jc w:val="both"/>
      </w:pPr>
      <w:r w:rsidRPr="007D40E9">
        <w:t xml:space="preserve">13.10. As sanções de natureza pecuniária serão diretamente descontadas de créditos que eventualmente detenha a </w:t>
      </w:r>
      <w:r w:rsidRPr="007D40E9">
        <w:rPr>
          <w:bCs/>
        </w:rPr>
        <w:t>CONTRATADA</w:t>
      </w:r>
      <w:r>
        <w:rPr>
          <w:bCs/>
        </w:rPr>
        <w:t xml:space="preserve"> </w:t>
      </w:r>
      <w:r w:rsidRPr="007D40E9">
        <w:t>ou efetuada a sua cobrança na forma prevista em lei;</w:t>
      </w:r>
    </w:p>
    <w:p w:rsidR="00A2079C" w:rsidRPr="007D40E9" w:rsidRDefault="00A2079C" w:rsidP="00A2079C">
      <w:pPr>
        <w:pStyle w:val="SemEspaamento"/>
        <w:tabs>
          <w:tab w:val="left" w:pos="1276"/>
          <w:tab w:val="left" w:pos="1560"/>
        </w:tabs>
        <w:spacing w:line="360" w:lineRule="auto"/>
        <w:jc w:val="both"/>
      </w:pPr>
      <w:r w:rsidRPr="007D40E9">
        <w:t>13.11.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2079C" w:rsidRPr="007D40E9" w:rsidRDefault="00A2079C" w:rsidP="00A2079C">
      <w:pPr>
        <w:pStyle w:val="SemEspaamento"/>
        <w:tabs>
          <w:tab w:val="left" w:pos="1276"/>
          <w:tab w:val="left" w:pos="1560"/>
        </w:tabs>
        <w:spacing w:line="360" w:lineRule="auto"/>
        <w:jc w:val="both"/>
      </w:pPr>
      <w:r w:rsidRPr="007D40E9">
        <w:t>13.12. A autoridade competente, na aplicação das sanções, levará em consideração a gravidade da conduta do infrator, o caráter educativo da pena, bem como o dano causado à Administração, observado o princípio da proporcionalidade;</w:t>
      </w:r>
    </w:p>
    <w:p w:rsidR="00A2079C" w:rsidRPr="007D40E9" w:rsidRDefault="00A2079C" w:rsidP="00A2079C">
      <w:pPr>
        <w:pStyle w:val="SemEspaamento"/>
        <w:tabs>
          <w:tab w:val="left" w:pos="1276"/>
          <w:tab w:val="left" w:pos="1560"/>
        </w:tabs>
        <w:spacing w:line="360" w:lineRule="auto"/>
        <w:jc w:val="both"/>
      </w:pPr>
      <w:r w:rsidRPr="007D40E9">
        <w:t>13.1</w:t>
      </w:r>
      <w:r>
        <w:t>3</w:t>
      </w:r>
      <w:r w:rsidRPr="007D40E9">
        <w:t>. A sanção será obrigatoriamente registrada no Sistema de Cadastramento Unificado de Fornecedores – SICAF, e no CAGEFOR (Cadastro Estadual de Fornecedores Impedidos de Licitar),bem como em sistemas Estaduais;</w:t>
      </w:r>
    </w:p>
    <w:p w:rsidR="00A2079C" w:rsidRPr="007D40E9" w:rsidRDefault="00A2079C" w:rsidP="00A2079C">
      <w:pPr>
        <w:pStyle w:val="SemEspaamento"/>
        <w:tabs>
          <w:tab w:val="left" w:pos="1276"/>
          <w:tab w:val="left" w:pos="1560"/>
        </w:tabs>
        <w:spacing w:line="360" w:lineRule="auto"/>
        <w:jc w:val="both"/>
      </w:pPr>
      <w:r w:rsidRPr="007D40E9">
        <w:t>13.1</w:t>
      </w:r>
      <w:r>
        <w:t>4</w:t>
      </w:r>
      <w:r w:rsidRPr="007D40E9">
        <w:t>. Também ficam sujeitas às penalidades de suspensão de licitar e impedimento de contratar com o órgão licitante e de declaração de inidoneidade, previstas no subitem anterior, as empresas ou profissionais que, em razão do contrato decorrente:</w:t>
      </w:r>
    </w:p>
    <w:p w:rsidR="00A2079C" w:rsidRPr="007D40E9" w:rsidRDefault="00A2079C" w:rsidP="00A2079C">
      <w:pPr>
        <w:spacing w:line="360" w:lineRule="auto"/>
        <w:ind w:left="567"/>
        <w:jc w:val="both"/>
      </w:pPr>
      <w:r w:rsidRPr="007D40E9">
        <w:rPr>
          <w:b/>
        </w:rPr>
        <w:t xml:space="preserve">a) </w:t>
      </w:r>
      <w:r w:rsidRPr="007D40E9">
        <w:t>Tenham sofrido condenações definitivas por praticarem, por meio dolosos, fraude fiscal no recolhimento de tributos;</w:t>
      </w:r>
    </w:p>
    <w:p w:rsidR="00A2079C" w:rsidRPr="007D40E9" w:rsidRDefault="00A2079C" w:rsidP="00A2079C">
      <w:pPr>
        <w:spacing w:line="360" w:lineRule="auto"/>
        <w:ind w:left="567"/>
        <w:jc w:val="both"/>
      </w:pPr>
      <w:r w:rsidRPr="007D40E9">
        <w:rPr>
          <w:b/>
        </w:rPr>
        <w:t xml:space="preserve">b) </w:t>
      </w:r>
      <w:r w:rsidRPr="007D40E9">
        <w:t>Tenham praticado atos ilícitos visando a frustrar os objetivos da licitação;</w:t>
      </w:r>
    </w:p>
    <w:p w:rsidR="00A2079C" w:rsidRDefault="00A2079C" w:rsidP="00A2079C">
      <w:pPr>
        <w:spacing w:line="360" w:lineRule="auto"/>
        <w:ind w:left="567"/>
        <w:jc w:val="both"/>
      </w:pPr>
      <w:r w:rsidRPr="007D40E9">
        <w:rPr>
          <w:b/>
        </w:rPr>
        <w:t xml:space="preserve">c) </w:t>
      </w:r>
      <w:r w:rsidRPr="007D40E9">
        <w:t>Demonstrem não possuir idoneidade para contratar com a Administração em virtude de atos ilícitos praticados.</w:t>
      </w:r>
    </w:p>
    <w:p w:rsidR="00A2079C" w:rsidRPr="007D40E9" w:rsidRDefault="00A2079C" w:rsidP="00A2079C">
      <w:pPr>
        <w:spacing w:line="360" w:lineRule="auto"/>
        <w:ind w:left="567"/>
        <w:jc w:val="both"/>
      </w:pPr>
    </w:p>
    <w:p w:rsidR="00A2079C" w:rsidRPr="007D40E9" w:rsidRDefault="00A2079C" w:rsidP="00A2079C">
      <w:pPr>
        <w:spacing w:line="360" w:lineRule="auto"/>
        <w:jc w:val="both"/>
        <w:rPr>
          <w:b/>
          <w:i/>
        </w:rPr>
      </w:pPr>
      <w:r w:rsidRPr="007D40E9">
        <w:rPr>
          <w:b/>
        </w:rPr>
        <w:t xml:space="preserve">14- CONDIÇÕES GERAIS </w:t>
      </w:r>
    </w:p>
    <w:p w:rsidR="00A2079C" w:rsidRPr="007D40E9" w:rsidRDefault="00A2079C" w:rsidP="00A2079C">
      <w:pPr>
        <w:spacing w:line="360" w:lineRule="auto"/>
        <w:ind w:left="567"/>
        <w:jc w:val="both"/>
      </w:pPr>
      <w:r w:rsidRPr="007D40E9">
        <w:rPr>
          <w:bCs/>
        </w:rPr>
        <w:t xml:space="preserve">14.1. </w:t>
      </w:r>
      <w:r w:rsidRPr="007D40E9">
        <w:t xml:space="preserve">Rege-se este instrumento pelas normas e diretrizes estabelecidas na Lei Federal 13.303/2016, Lei Federal 10.520/2002, Instrução Normativa 002/2008/MPOG e alterações, e outros preceitos de direito </w:t>
      </w:r>
      <w:r w:rsidRPr="007D40E9">
        <w:lastRenderedPageBreak/>
        <w:t>público, aplicando-se supletivamente os princípios da Teoria Geral dos Contratos e disposições de direito privado;</w:t>
      </w:r>
    </w:p>
    <w:p w:rsidR="00A2079C" w:rsidRPr="007D40E9" w:rsidRDefault="00A2079C" w:rsidP="00A2079C">
      <w:pPr>
        <w:spacing w:line="360" w:lineRule="auto"/>
        <w:ind w:left="567"/>
        <w:jc w:val="both"/>
        <w:rPr>
          <w:b/>
        </w:rPr>
      </w:pPr>
      <w:r w:rsidRPr="007D40E9">
        <w:rPr>
          <w:b/>
        </w:rPr>
        <w:t>14.2. As omissões, dúvidas e casos não previstos neste instrumento, serão resolvidos e decididos aplicando as regras contratuais e a Lei 13.303/2016 e suas alterações, se houver;</w:t>
      </w:r>
    </w:p>
    <w:p w:rsidR="00A2079C" w:rsidRPr="007D40E9" w:rsidRDefault="00A2079C" w:rsidP="00A2079C">
      <w:pPr>
        <w:tabs>
          <w:tab w:val="left" w:pos="1134"/>
        </w:tabs>
        <w:spacing w:line="360" w:lineRule="auto"/>
        <w:ind w:left="567"/>
        <w:jc w:val="both"/>
      </w:pPr>
      <w:r w:rsidRPr="007D40E9">
        <w:t>14.3. Ocorrendo fato novo decorrente de força maior ou caso fortuito, nos termos previstos na legislação vigente, que obste o cumprimento pela CONTRATADA dos prazos e demais obrigações estatuídas neste instrumento e no termo contratual, ficara a mesma isenta das multas e penalidades pertinentes;</w:t>
      </w:r>
    </w:p>
    <w:p w:rsidR="00A2079C" w:rsidRPr="007D40E9" w:rsidRDefault="00A2079C" w:rsidP="00A2079C">
      <w:pPr>
        <w:spacing w:line="360" w:lineRule="auto"/>
        <w:ind w:left="567"/>
        <w:jc w:val="both"/>
      </w:pPr>
      <w:r w:rsidRPr="007D40E9">
        <w:t>14.4. Na ausência de prazos definidos neste Termo de Referência, salvo justificativa da Administração, entenda-se 05 (cinco) dias úteis para atuação dos departamentos estaduais, em consonância com a Lei 9.784/99;</w:t>
      </w:r>
    </w:p>
    <w:p w:rsidR="00A2079C" w:rsidRPr="007D40E9" w:rsidRDefault="00A2079C" w:rsidP="00A2079C">
      <w:pPr>
        <w:pStyle w:val="PargrafodaLista"/>
        <w:tabs>
          <w:tab w:val="left" w:pos="851"/>
          <w:tab w:val="left" w:pos="1134"/>
        </w:tabs>
        <w:spacing w:line="360" w:lineRule="auto"/>
        <w:ind w:left="567"/>
        <w:jc w:val="both"/>
        <w:rPr>
          <w:b/>
        </w:rPr>
      </w:pPr>
      <w:r w:rsidRPr="007D40E9">
        <w:rPr>
          <w:b/>
        </w:rPr>
        <w:t xml:space="preserve">14.5. </w:t>
      </w:r>
      <w:r w:rsidRPr="007D40E9">
        <w:rPr>
          <w:b/>
          <w:u w:val="single"/>
        </w:rPr>
        <w:t>As atividades de rotina não poderão ser realizadas através de subcontratação</w:t>
      </w:r>
      <w:r w:rsidRPr="007D40E9">
        <w:rPr>
          <w:b/>
        </w:rPr>
        <w:t>, vedada como regra geral para todo o contrato. Casos excepcionalíssimos devidamente justificados e comprovados poderão ser analisados pela Contratante e, somente diante de caso fortuito, força maior, ou de limitações temporárias, se verificará análise de possibilidade de anuência expressa de subcontratação de parcelas do contrato, desde que mantidas as mesmas condições e preços inicialmente pactuados, não eximindo a integral responsabilidade da Contratada pela execução dos serviços.</w:t>
      </w:r>
    </w:p>
    <w:p w:rsidR="00A2079C" w:rsidRPr="007D40E9" w:rsidRDefault="00A2079C" w:rsidP="00A2079C">
      <w:pPr>
        <w:pStyle w:val="Recuodecorpodetexto"/>
        <w:tabs>
          <w:tab w:val="left" w:pos="993"/>
        </w:tabs>
        <w:spacing w:line="360" w:lineRule="auto"/>
        <w:ind w:left="567"/>
        <w:jc w:val="both"/>
      </w:pPr>
      <w:r w:rsidRPr="007D40E9">
        <w:t>14.6.</w:t>
      </w:r>
      <w:r>
        <w:t xml:space="preserve"> </w:t>
      </w:r>
      <w:r w:rsidRPr="007D40E9">
        <w:rPr>
          <w:lang w:val="pt-PT"/>
        </w:rPr>
        <w:t xml:space="preserve">As questões suscitadas que não possam ser dirimidas administrativamente serão processadas e julgadas no foro da </w:t>
      </w:r>
      <w:r w:rsidRPr="007D40E9">
        <w:t>Comarca</w:t>
      </w:r>
      <w:r w:rsidRPr="007D40E9">
        <w:rPr>
          <w:lang w:val="pt-PT"/>
        </w:rPr>
        <w:t xml:space="preserve"> de Porto Velho/RO, </w:t>
      </w:r>
      <w:r w:rsidRPr="007D40E9">
        <w:t>com a exclusão de qualquer outro, por mais privilegiado que seja, salvo nos casos previstos no art. 102, I, ‘d’, da Constituição Federal.</w:t>
      </w:r>
    </w:p>
    <w:p w:rsidR="00A2079C" w:rsidRDefault="00A2079C" w:rsidP="00A2079C">
      <w:pPr>
        <w:pStyle w:val="Recuodecorpodetexto"/>
        <w:tabs>
          <w:tab w:val="left" w:pos="993"/>
        </w:tabs>
        <w:spacing w:line="360" w:lineRule="auto"/>
        <w:ind w:left="567"/>
        <w:jc w:val="both"/>
        <w:rPr>
          <w:b w:val="0"/>
        </w:rPr>
      </w:pPr>
    </w:p>
    <w:p w:rsidR="00A2079C" w:rsidRPr="007D40E9" w:rsidRDefault="00A2079C" w:rsidP="00A2079C">
      <w:pPr>
        <w:spacing w:line="360" w:lineRule="auto"/>
        <w:jc w:val="both"/>
        <w:rPr>
          <w:b/>
          <w:i/>
        </w:rPr>
      </w:pPr>
      <w:r w:rsidRPr="007D40E9">
        <w:rPr>
          <w:b/>
        </w:rPr>
        <w:t>1</w:t>
      </w:r>
      <w:r>
        <w:rPr>
          <w:b/>
        </w:rPr>
        <w:t>5</w:t>
      </w:r>
      <w:r w:rsidRPr="007D40E9">
        <w:rPr>
          <w:b/>
        </w:rPr>
        <w:t xml:space="preserve">- </w:t>
      </w:r>
      <w:r>
        <w:rPr>
          <w:b/>
        </w:rPr>
        <w:t>ANEXO</w:t>
      </w:r>
    </w:p>
    <w:p w:rsidR="00A2079C" w:rsidRDefault="00A2079C" w:rsidP="00A2079C">
      <w:pPr>
        <w:pStyle w:val="Recuodecorpodetexto"/>
        <w:tabs>
          <w:tab w:val="left" w:pos="993"/>
        </w:tabs>
        <w:spacing w:line="360" w:lineRule="auto"/>
        <w:ind w:left="567"/>
        <w:jc w:val="both"/>
        <w:rPr>
          <w:rFonts w:eastAsiaTheme="minorHAnsi"/>
          <w:b w:val="0"/>
          <w:bCs/>
          <w:color w:val="000000"/>
          <w:lang w:eastAsia="en-US"/>
        </w:rPr>
      </w:pPr>
      <w:r>
        <w:rPr>
          <w:rFonts w:eastAsiaTheme="minorHAnsi"/>
          <w:b w:val="0"/>
          <w:bCs/>
          <w:color w:val="000000"/>
          <w:lang w:eastAsia="en-US"/>
        </w:rPr>
        <w:t xml:space="preserve">ANEXO I – </w:t>
      </w:r>
      <w:r w:rsidRPr="009D10B1">
        <w:rPr>
          <w:rFonts w:eastAsiaTheme="minorHAnsi"/>
          <w:bCs/>
          <w:color w:val="000000"/>
          <w:lang w:eastAsia="en-US"/>
        </w:rPr>
        <w:t>DADOS</w:t>
      </w:r>
      <w:r>
        <w:rPr>
          <w:rFonts w:eastAsiaTheme="minorHAnsi"/>
          <w:bCs/>
          <w:color w:val="000000"/>
          <w:lang w:eastAsia="en-US"/>
        </w:rPr>
        <w:t xml:space="preserve"> SEAGRI</w:t>
      </w:r>
    </w:p>
    <w:p w:rsidR="00A2079C" w:rsidRDefault="00A2079C" w:rsidP="00A2079C">
      <w:pPr>
        <w:pStyle w:val="Recuodecorpodetexto"/>
        <w:tabs>
          <w:tab w:val="left" w:pos="993"/>
        </w:tabs>
        <w:spacing w:line="360" w:lineRule="auto"/>
        <w:ind w:left="567"/>
        <w:jc w:val="both"/>
        <w:rPr>
          <w:rFonts w:eastAsiaTheme="minorHAnsi"/>
          <w:color w:val="000000"/>
          <w:lang w:eastAsia="en-US"/>
        </w:rPr>
      </w:pPr>
      <w:r w:rsidRPr="00F923C6">
        <w:rPr>
          <w:rFonts w:eastAsiaTheme="minorHAnsi"/>
          <w:b w:val="0"/>
          <w:bCs/>
          <w:color w:val="000000"/>
          <w:lang w:eastAsia="en-US"/>
        </w:rPr>
        <w:t>ANEXO I</w:t>
      </w:r>
      <w:r>
        <w:rPr>
          <w:rFonts w:eastAsiaTheme="minorHAnsi"/>
          <w:b w:val="0"/>
          <w:bCs/>
          <w:color w:val="000000"/>
          <w:lang w:eastAsia="en-US"/>
        </w:rPr>
        <w:t>I</w:t>
      </w:r>
      <w:r w:rsidRPr="00F923C6">
        <w:rPr>
          <w:rFonts w:eastAsiaTheme="minorHAnsi"/>
          <w:b w:val="0"/>
          <w:bCs/>
          <w:color w:val="000000"/>
          <w:lang w:eastAsia="en-US"/>
        </w:rPr>
        <w:t xml:space="preserve"> </w:t>
      </w:r>
      <w:r>
        <w:rPr>
          <w:rFonts w:eastAsiaTheme="minorHAnsi"/>
          <w:color w:val="000000"/>
          <w:lang w:eastAsia="en-US"/>
        </w:rPr>
        <w:t xml:space="preserve">– </w:t>
      </w:r>
      <w:r w:rsidRPr="00F923C6">
        <w:rPr>
          <w:rFonts w:eastAsiaTheme="minorHAnsi"/>
          <w:color w:val="000000"/>
          <w:lang w:eastAsia="en-US"/>
        </w:rPr>
        <w:t>Memorial Técnico Descritivo</w:t>
      </w:r>
    </w:p>
    <w:p w:rsidR="00A2079C" w:rsidRDefault="00A2079C" w:rsidP="00A2079C">
      <w:pPr>
        <w:pStyle w:val="Recuodecorpodetexto"/>
        <w:tabs>
          <w:tab w:val="left" w:pos="993"/>
        </w:tabs>
        <w:spacing w:line="360" w:lineRule="auto"/>
        <w:ind w:left="567"/>
        <w:jc w:val="both"/>
        <w:rPr>
          <w:rFonts w:eastAsiaTheme="minorHAnsi"/>
          <w:color w:val="000000"/>
          <w:lang w:eastAsia="en-US"/>
        </w:rPr>
      </w:pPr>
      <w:r w:rsidRPr="00F923C6">
        <w:rPr>
          <w:rFonts w:eastAsiaTheme="minorHAnsi"/>
          <w:b w:val="0"/>
          <w:bCs/>
          <w:color w:val="000000"/>
          <w:lang w:eastAsia="en-US"/>
        </w:rPr>
        <w:t xml:space="preserve">ANEXO </w:t>
      </w:r>
      <w:r>
        <w:rPr>
          <w:rFonts w:eastAsiaTheme="minorHAnsi"/>
          <w:b w:val="0"/>
          <w:bCs/>
          <w:color w:val="000000"/>
          <w:lang w:eastAsia="en-US"/>
        </w:rPr>
        <w:t>I</w:t>
      </w:r>
      <w:r w:rsidRPr="00F923C6">
        <w:rPr>
          <w:rFonts w:eastAsiaTheme="minorHAnsi"/>
          <w:b w:val="0"/>
          <w:bCs/>
          <w:color w:val="000000"/>
          <w:lang w:eastAsia="en-US"/>
        </w:rPr>
        <w:t>I</w:t>
      </w:r>
      <w:r>
        <w:rPr>
          <w:rFonts w:eastAsiaTheme="minorHAnsi"/>
          <w:b w:val="0"/>
          <w:bCs/>
          <w:color w:val="000000"/>
          <w:lang w:eastAsia="en-US"/>
        </w:rPr>
        <w:t>I</w:t>
      </w:r>
      <w:r w:rsidRPr="00F923C6">
        <w:rPr>
          <w:rFonts w:eastAsiaTheme="minorHAnsi"/>
          <w:b w:val="0"/>
          <w:bCs/>
          <w:color w:val="000000"/>
          <w:lang w:eastAsia="en-US"/>
        </w:rPr>
        <w:t xml:space="preserve"> </w:t>
      </w:r>
      <w:r>
        <w:rPr>
          <w:rFonts w:eastAsiaTheme="minorHAnsi"/>
          <w:color w:val="000000"/>
          <w:lang w:eastAsia="en-US"/>
        </w:rPr>
        <w:t>–</w:t>
      </w:r>
      <w:r w:rsidRPr="00F923C6">
        <w:rPr>
          <w:rFonts w:eastAsiaTheme="minorHAnsi"/>
          <w:color w:val="000000"/>
          <w:lang w:eastAsia="en-US"/>
        </w:rPr>
        <w:t xml:space="preserve"> </w:t>
      </w:r>
      <w:r>
        <w:rPr>
          <w:rFonts w:eastAsiaTheme="minorHAnsi"/>
          <w:color w:val="000000"/>
          <w:lang w:eastAsia="en-US"/>
        </w:rPr>
        <w:t>Orçamento estimativo</w:t>
      </w:r>
    </w:p>
    <w:p w:rsidR="00A2079C" w:rsidRDefault="00A2079C" w:rsidP="00A2079C">
      <w:pPr>
        <w:pStyle w:val="Recuodecorpodetexto"/>
        <w:tabs>
          <w:tab w:val="left" w:pos="993"/>
        </w:tabs>
        <w:spacing w:line="360" w:lineRule="auto"/>
        <w:ind w:left="567"/>
        <w:jc w:val="both"/>
        <w:rPr>
          <w:rFonts w:eastAsiaTheme="minorHAnsi"/>
          <w:color w:val="000000"/>
          <w:lang w:eastAsia="en-US"/>
        </w:rPr>
      </w:pPr>
      <w:r w:rsidRPr="00F923C6">
        <w:rPr>
          <w:rFonts w:eastAsiaTheme="minorHAnsi"/>
          <w:b w:val="0"/>
          <w:bCs/>
          <w:color w:val="000000"/>
          <w:lang w:eastAsia="en-US"/>
        </w:rPr>
        <w:t xml:space="preserve">ANEXO </w:t>
      </w:r>
      <w:r>
        <w:rPr>
          <w:rFonts w:eastAsiaTheme="minorHAnsi"/>
          <w:b w:val="0"/>
          <w:bCs/>
          <w:color w:val="000000"/>
          <w:lang w:eastAsia="en-US"/>
        </w:rPr>
        <w:t>IV</w:t>
      </w:r>
      <w:r w:rsidRPr="00F923C6">
        <w:rPr>
          <w:rFonts w:eastAsiaTheme="minorHAnsi"/>
          <w:b w:val="0"/>
          <w:bCs/>
          <w:color w:val="000000"/>
          <w:lang w:eastAsia="en-US"/>
        </w:rPr>
        <w:t xml:space="preserve"> </w:t>
      </w:r>
      <w:r>
        <w:rPr>
          <w:rFonts w:eastAsiaTheme="minorHAnsi"/>
          <w:color w:val="000000"/>
          <w:lang w:eastAsia="en-US"/>
        </w:rPr>
        <w:t>–</w:t>
      </w:r>
      <w:r w:rsidRPr="00F923C6">
        <w:rPr>
          <w:rFonts w:eastAsiaTheme="minorHAnsi"/>
          <w:color w:val="000000"/>
          <w:lang w:eastAsia="en-US"/>
        </w:rPr>
        <w:t xml:space="preserve"> </w:t>
      </w:r>
      <w:r>
        <w:rPr>
          <w:rFonts w:eastAsiaTheme="minorHAnsi"/>
          <w:color w:val="000000"/>
          <w:lang w:eastAsia="en-US"/>
        </w:rPr>
        <w:t>Cronograma físico estimativo do serviço</w:t>
      </w:r>
    </w:p>
    <w:p w:rsidR="00A2079C" w:rsidRPr="00F923C6" w:rsidRDefault="00A2079C" w:rsidP="00A2079C">
      <w:pPr>
        <w:pStyle w:val="Recuodecorpodetexto"/>
        <w:tabs>
          <w:tab w:val="left" w:pos="993"/>
        </w:tabs>
        <w:spacing w:line="360" w:lineRule="auto"/>
        <w:ind w:left="567"/>
        <w:jc w:val="both"/>
        <w:rPr>
          <w:b w:val="0"/>
        </w:rPr>
      </w:pPr>
    </w:p>
    <w:p w:rsidR="00A2079C" w:rsidRDefault="00A2079C" w:rsidP="00A2079C">
      <w:pPr>
        <w:spacing w:line="360" w:lineRule="auto"/>
        <w:jc w:val="both"/>
        <w:rPr>
          <w:b/>
        </w:rPr>
      </w:pPr>
      <w:r>
        <w:rPr>
          <w:b/>
        </w:rPr>
        <w:t>16- ASSINATURAS</w:t>
      </w:r>
      <w:r w:rsidRPr="00B5230D">
        <w:rPr>
          <w:noProof/>
        </w:rPr>
        <w:t xml:space="preserve"> </w:t>
      </w:r>
    </w:p>
    <w:p w:rsidR="00A2079C" w:rsidRDefault="00A2079C" w:rsidP="00A2079C">
      <w:pPr>
        <w:pStyle w:val="Corpodetexto21"/>
        <w:spacing w:line="360" w:lineRule="auto"/>
        <w:jc w:val="right"/>
        <w:outlineLvl w:val="0"/>
      </w:pPr>
      <w:r>
        <w:t>Porto Velho, 11 de setembro de 2017.</w:t>
      </w:r>
    </w:p>
    <w:p w:rsidR="00A2079C" w:rsidRDefault="00A2079C" w:rsidP="00A2079C">
      <w:pPr>
        <w:pStyle w:val="Corpodetexto21"/>
        <w:spacing w:line="360" w:lineRule="auto"/>
        <w:jc w:val="right"/>
        <w:outlineLvl w:val="0"/>
      </w:pPr>
    </w:p>
    <w:tbl>
      <w:tblPr>
        <w:tblpPr w:leftFromText="141" w:rightFromText="141" w:vertAnchor="text" w:horzAnchor="margin" w:tblpXSpec="center" w:tblpY="234"/>
        <w:tblW w:w="9747" w:type="dxa"/>
        <w:tblLayout w:type="fixed"/>
        <w:tblLook w:val="04A0" w:firstRow="1" w:lastRow="0" w:firstColumn="1" w:lastColumn="0" w:noHBand="0" w:noVBand="1"/>
      </w:tblPr>
      <w:tblGrid>
        <w:gridCol w:w="250"/>
        <w:gridCol w:w="9497"/>
      </w:tblGrid>
      <w:tr w:rsidR="00A2079C" w:rsidTr="002A7CD3">
        <w:tc>
          <w:tcPr>
            <w:tcW w:w="250" w:type="dxa"/>
          </w:tcPr>
          <w:p w:rsidR="00A2079C" w:rsidRDefault="00A2079C" w:rsidP="002A7CD3">
            <w:pPr>
              <w:tabs>
                <w:tab w:val="left" w:pos="2520"/>
                <w:tab w:val="left" w:pos="3960"/>
              </w:tabs>
              <w:spacing w:line="360" w:lineRule="auto"/>
              <w:ind w:firstLine="567"/>
              <w:rPr>
                <w:b/>
              </w:rPr>
            </w:pPr>
          </w:p>
          <w:p w:rsidR="00A2079C" w:rsidRDefault="00A2079C" w:rsidP="002A7CD3">
            <w:pPr>
              <w:pStyle w:val="Recuodecorpodetexto"/>
              <w:spacing w:line="360" w:lineRule="auto"/>
              <w:ind w:firstLine="567"/>
              <w:rPr>
                <w:bCs/>
                <w:color w:val="000000"/>
              </w:rPr>
            </w:pPr>
            <w:r>
              <w:t xml:space="preserve"> </w:t>
            </w:r>
          </w:p>
        </w:tc>
        <w:tc>
          <w:tcPr>
            <w:tcW w:w="9497" w:type="dxa"/>
          </w:tcPr>
          <w:p w:rsidR="00A2079C" w:rsidRDefault="00A2079C" w:rsidP="002A7CD3">
            <w:pPr>
              <w:pStyle w:val="Rodap"/>
              <w:spacing w:line="360" w:lineRule="auto"/>
              <w:rPr>
                <w:b/>
              </w:rPr>
            </w:pPr>
            <w:r>
              <w:rPr>
                <w:b/>
              </w:rPr>
              <w:t>Elaborado:                                                                       Revisado:</w:t>
            </w:r>
          </w:p>
          <w:p w:rsidR="00A2079C" w:rsidRDefault="00A2079C" w:rsidP="002A7CD3">
            <w:pPr>
              <w:pStyle w:val="Rodap"/>
              <w:spacing w:line="360" w:lineRule="auto"/>
              <w:rPr>
                <w:b/>
              </w:rPr>
            </w:pPr>
          </w:p>
          <w:p w:rsidR="00A2079C" w:rsidRDefault="00A2079C" w:rsidP="002A7CD3">
            <w:pPr>
              <w:pStyle w:val="Rodap"/>
              <w:spacing w:line="360" w:lineRule="auto"/>
              <w:rPr>
                <w:b/>
              </w:rPr>
            </w:pPr>
          </w:p>
          <w:p w:rsidR="00A2079C" w:rsidRDefault="00A2079C" w:rsidP="002A7CD3">
            <w:pPr>
              <w:pStyle w:val="Rodap"/>
              <w:rPr>
                <w:b/>
              </w:rPr>
            </w:pPr>
            <w:r>
              <w:rPr>
                <w:b/>
              </w:rPr>
              <w:lastRenderedPageBreak/>
              <w:t>Daiana Líbia Oliveira Vieira                                        José Pierre Matias</w:t>
            </w:r>
          </w:p>
          <w:p w:rsidR="00A2079C" w:rsidRDefault="00A2079C" w:rsidP="002A7CD3">
            <w:pPr>
              <w:pStyle w:val="Rodap"/>
              <w:rPr>
                <w:b/>
              </w:rPr>
            </w:pPr>
            <w:r>
              <w:rPr>
                <w:b/>
              </w:rPr>
              <w:t>Gerente de Compras/CMR                                    Diretor Operacional/CMR</w:t>
            </w:r>
          </w:p>
          <w:p w:rsidR="00A2079C" w:rsidRDefault="00A2079C" w:rsidP="002A7CD3">
            <w:pPr>
              <w:pStyle w:val="Rodap"/>
            </w:pPr>
            <w:r>
              <w:rPr>
                <w:b/>
              </w:rPr>
              <w:t xml:space="preserve"> Matrícula: 1010123                                                      Matrícula: 101037</w:t>
            </w:r>
          </w:p>
        </w:tc>
      </w:tr>
      <w:tr w:rsidR="00A2079C" w:rsidTr="002A7CD3">
        <w:tc>
          <w:tcPr>
            <w:tcW w:w="250" w:type="dxa"/>
          </w:tcPr>
          <w:p w:rsidR="00A2079C" w:rsidRDefault="00A2079C" w:rsidP="002A7CD3">
            <w:pPr>
              <w:tabs>
                <w:tab w:val="left" w:pos="2520"/>
                <w:tab w:val="left" w:pos="3960"/>
              </w:tabs>
              <w:spacing w:line="360" w:lineRule="auto"/>
              <w:ind w:firstLine="567"/>
              <w:rPr>
                <w:b/>
              </w:rPr>
            </w:pPr>
          </w:p>
        </w:tc>
        <w:tc>
          <w:tcPr>
            <w:tcW w:w="9497" w:type="dxa"/>
          </w:tcPr>
          <w:p w:rsidR="00A2079C" w:rsidRDefault="00A2079C" w:rsidP="002A7CD3">
            <w:pPr>
              <w:pStyle w:val="Rodap"/>
              <w:spacing w:line="360" w:lineRule="auto"/>
              <w:rPr>
                <w:b/>
              </w:rPr>
            </w:pPr>
          </w:p>
        </w:tc>
      </w:tr>
    </w:tbl>
    <w:p w:rsidR="00A2079C" w:rsidRDefault="00946EE8" w:rsidP="00A2079C">
      <w:pPr>
        <w:spacing w:line="360" w:lineRule="auto"/>
      </w:pPr>
      <w:r>
        <w:rPr>
          <w:noProof/>
        </w:rPr>
        <w:pict>
          <v:shapetype id="_x0000_t202" coordsize="21600,21600" o:spt="202" path="m,l,21600r21600,l21600,xe">
            <v:stroke joinstyle="miter"/>
            <v:path gradientshapeok="t" o:connecttype="rect"/>
          </v:shapetype>
          <v:shape id="Caixa de texto 7" o:spid="_x0000_s1070" type="#_x0000_t202" style="position:absolute;margin-left:113.7pt;margin-top:191.2pt;width:170.25pt;height:10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" fillcolor="white [3201]" strokecolor="black [3200]" strokeweight="2pt">
            <v:textbox style="mso-next-textbox:#Caixa de texto 7">
              <w:txbxContent>
                <w:p w:rsidR="00946EE8" w:rsidRDefault="00946EE8" w:rsidP="00A2079C">
                  <w:pPr>
                    <w:jc w:val="center"/>
                    <w:rPr>
                      <w:b/>
                    </w:rPr>
                  </w:pPr>
                  <w:r>
                    <w:rPr>
                      <w:b/>
                    </w:rPr>
                    <w:t>Autorizo na forma da Lei</w:t>
                  </w:r>
                </w:p>
                <w:p w:rsidR="00946EE8" w:rsidRDefault="00946EE8" w:rsidP="00A2079C">
                  <w:pPr>
                    <w:jc w:val="center"/>
                    <w:rPr>
                      <w:b/>
                    </w:rPr>
                  </w:pPr>
                </w:p>
                <w:p w:rsidR="00946EE8" w:rsidRDefault="00946EE8" w:rsidP="00A2079C">
                  <w:pPr>
                    <w:jc w:val="center"/>
                  </w:pPr>
                  <w:r>
                    <w:t>Data: _____/_____/_______</w:t>
                  </w:r>
                </w:p>
                <w:p w:rsidR="00946EE8" w:rsidRDefault="00946EE8" w:rsidP="00A2079C">
                  <w:pPr>
                    <w:jc w:val="center"/>
                  </w:pPr>
                </w:p>
                <w:p w:rsidR="00946EE8" w:rsidRDefault="00946EE8" w:rsidP="00A2079C">
                  <w:pPr>
                    <w:jc w:val="center"/>
                    <w:rPr>
                      <w:b/>
                    </w:rPr>
                  </w:pPr>
                </w:p>
                <w:p w:rsidR="00946EE8" w:rsidRDefault="00946EE8" w:rsidP="00A2079C">
                  <w:pPr>
                    <w:jc w:val="center"/>
                    <w:rPr>
                      <w:b/>
                    </w:rPr>
                  </w:pPr>
                  <w:r>
                    <w:rPr>
                      <w:b/>
                    </w:rPr>
                    <w:t>Jonassi Antônio Benha Dalmásio</w:t>
                  </w:r>
                </w:p>
                <w:p w:rsidR="00946EE8" w:rsidRDefault="00946EE8" w:rsidP="00A2079C">
                  <w:pPr>
                    <w:jc w:val="center"/>
                    <w:rPr>
                      <w:b/>
                    </w:rPr>
                  </w:pPr>
                  <w:r>
                    <w:rPr>
                      <w:b/>
                    </w:rPr>
                    <w:t>Diretor Presidente da CMR/RO</w:t>
                  </w:r>
                </w:p>
                <w:p w:rsidR="00946EE8" w:rsidRDefault="00946EE8" w:rsidP="00A2079C">
                  <w:pPr>
                    <w:jc w:val="center"/>
                    <w:rPr>
                      <w:b/>
                    </w:rPr>
                  </w:pPr>
                  <w:r>
                    <w:rPr>
                      <w:b/>
                    </w:rPr>
                    <w:t>Matrícula: 1010148</w:t>
                  </w:r>
                </w:p>
              </w:txbxContent>
            </v:textbox>
            <w10:wrap anchorx="margin"/>
          </v:shape>
        </w:pict>
      </w:r>
    </w:p>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A2079C" w:rsidRDefault="00A2079C"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55720E" w:rsidRDefault="0055720E" w:rsidP="00A2079C"/>
    <w:p w:rsidR="00A2079C" w:rsidRDefault="00A2079C" w:rsidP="00A2079C"/>
    <w:p w:rsidR="00A2079C" w:rsidRDefault="00A2079C" w:rsidP="00A2079C"/>
    <w:p w:rsidR="00A2079C" w:rsidRDefault="00A2079C" w:rsidP="00A2079C">
      <w:pPr>
        <w:jc w:val="center"/>
        <w:rPr>
          <w:b/>
          <w:sz w:val="32"/>
          <w:szCs w:val="32"/>
          <w:u w:val="single"/>
        </w:rPr>
      </w:pPr>
      <w:r w:rsidRPr="00AD7556">
        <w:rPr>
          <w:b/>
          <w:sz w:val="32"/>
          <w:szCs w:val="32"/>
          <w:u w:val="single"/>
        </w:rPr>
        <w:lastRenderedPageBreak/>
        <w:t>ANEXO I</w:t>
      </w:r>
      <w:r>
        <w:rPr>
          <w:b/>
          <w:sz w:val="32"/>
          <w:szCs w:val="32"/>
          <w:u w:val="single"/>
        </w:rPr>
        <w:t xml:space="preserve"> </w:t>
      </w:r>
      <w:r w:rsidRPr="00AD7556">
        <w:rPr>
          <w:b/>
          <w:sz w:val="32"/>
          <w:szCs w:val="32"/>
          <w:u w:val="single"/>
        </w:rPr>
        <w:t xml:space="preserve">- </w:t>
      </w:r>
      <w:r w:rsidRPr="00AD7556">
        <w:rPr>
          <w:rFonts w:eastAsiaTheme="minorHAnsi"/>
          <w:b/>
          <w:bCs/>
          <w:sz w:val="32"/>
          <w:szCs w:val="32"/>
          <w:u w:val="single"/>
          <w:lang w:eastAsia="en-US"/>
        </w:rPr>
        <w:t>DADOS SEAGRI</w:t>
      </w: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A2079C" w:rsidRDefault="00A2079C" w:rsidP="00A2079C">
      <w:pPr>
        <w:jc w:val="center"/>
        <w:rPr>
          <w:b/>
          <w:sz w:val="32"/>
          <w:szCs w:val="32"/>
          <w:u w:val="single"/>
        </w:rPr>
      </w:pPr>
    </w:p>
    <w:p w:rsidR="0055720E" w:rsidRDefault="0055720E" w:rsidP="00A2079C">
      <w:pPr>
        <w:jc w:val="center"/>
        <w:rPr>
          <w:b/>
          <w:sz w:val="32"/>
          <w:szCs w:val="32"/>
          <w:u w:val="single"/>
        </w:rPr>
      </w:pPr>
    </w:p>
    <w:p w:rsidR="0055720E" w:rsidRDefault="0055720E" w:rsidP="00A2079C">
      <w:pPr>
        <w:jc w:val="center"/>
        <w:rPr>
          <w:b/>
          <w:sz w:val="32"/>
          <w:szCs w:val="32"/>
          <w:u w:val="single"/>
        </w:rPr>
      </w:pPr>
    </w:p>
    <w:p w:rsidR="0055720E" w:rsidRDefault="0055720E" w:rsidP="00A2079C">
      <w:pPr>
        <w:jc w:val="center"/>
        <w:rPr>
          <w:b/>
          <w:sz w:val="32"/>
          <w:szCs w:val="32"/>
          <w:u w:val="single"/>
        </w:rPr>
      </w:pPr>
    </w:p>
    <w:p w:rsidR="0055720E" w:rsidRDefault="0055720E" w:rsidP="00A2079C">
      <w:pPr>
        <w:jc w:val="center"/>
        <w:rPr>
          <w:b/>
          <w:sz w:val="32"/>
          <w:szCs w:val="32"/>
          <w:u w:val="single"/>
        </w:rPr>
      </w:pPr>
    </w:p>
    <w:p w:rsidR="0055720E" w:rsidRDefault="0055720E" w:rsidP="00A2079C">
      <w:pPr>
        <w:jc w:val="center"/>
        <w:rPr>
          <w:b/>
          <w:sz w:val="32"/>
          <w:szCs w:val="32"/>
          <w:u w:val="single"/>
        </w:rPr>
      </w:pPr>
    </w:p>
    <w:p w:rsidR="0055720E" w:rsidRDefault="0055720E" w:rsidP="00A2079C">
      <w:pPr>
        <w:jc w:val="center"/>
        <w:rPr>
          <w:b/>
          <w:sz w:val="32"/>
          <w:szCs w:val="32"/>
          <w:u w:val="single"/>
        </w:rPr>
      </w:pPr>
    </w:p>
    <w:p w:rsidR="00A2079C" w:rsidRDefault="00A2079C" w:rsidP="00A2079C">
      <w:pPr>
        <w:jc w:val="center"/>
        <w:rPr>
          <w:b/>
          <w:sz w:val="32"/>
          <w:szCs w:val="32"/>
          <w:u w:val="single"/>
        </w:rPr>
      </w:pPr>
      <w:r w:rsidRPr="00AD7556">
        <w:rPr>
          <w:b/>
          <w:sz w:val="32"/>
          <w:szCs w:val="32"/>
          <w:u w:val="single"/>
        </w:rPr>
        <w:lastRenderedPageBreak/>
        <w:t xml:space="preserve">ANEXO </w:t>
      </w:r>
      <w:r>
        <w:rPr>
          <w:b/>
          <w:sz w:val="32"/>
          <w:szCs w:val="32"/>
          <w:u w:val="single"/>
        </w:rPr>
        <w:t>I</w:t>
      </w:r>
      <w:r w:rsidRPr="00AD7556">
        <w:rPr>
          <w:b/>
          <w:sz w:val="32"/>
          <w:szCs w:val="32"/>
          <w:u w:val="single"/>
        </w:rPr>
        <w:t>I</w:t>
      </w:r>
      <w:r>
        <w:rPr>
          <w:b/>
          <w:sz w:val="32"/>
          <w:szCs w:val="32"/>
          <w:u w:val="single"/>
        </w:rPr>
        <w:t xml:space="preserve"> – Memorial Técnico Descritivo</w:t>
      </w:r>
    </w:p>
    <w:p w:rsidR="00A2079C" w:rsidRDefault="00A2079C" w:rsidP="00A2079C">
      <w:pPr>
        <w:jc w:val="center"/>
        <w:rPr>
          <w:b/>
          <w:sz w:val="32"/>
          <w:szCs w:val="32"/>
          <w:u w:val="single"/>
        </w:rPr>
      </w:pPr>
    </w:p>
    <w:p w:rsidR="00A2079C" w:rsidRPr="00AD7556" w:rsidRDefault="00A2079C" w:rsidP="00A2079C">
      <w:pPr>
        <w:jc w:val="center"/>
        <w:rPr>
          <w:b/>
          <w:u w:val="single"/>
        </w:rPr>
      </w:pPr>
    </w:p>
    <w:p w:rsidR="00A2079C" w:rsidRPr="00AD7556" w:rsidRDefault="00A2079C" w:rsidP="00A2079C">
      <w:pPr>
        <w:rPr>
          <w:u w:val="single"/>
        </w:rPr>
      </w:pPr>
      <w:r w:rsidRPr="00AD7556">
        <w:rPr>
          <w:u w:val="single"/>
        </w:rPr>
        <w:t>OBJETIVO</w:t>
      </w:r>
    </w:p>
    <w:p w:rsidR="00A2079C" w:rsidRPr="00AD7556" w:rsidRDefault="00A2079C" w:rsidP="00A2079C">
      <w:pPr>
        <w:pStyle w:val="NormalWeb"/>
        <w:spacing w:before="0" w:after="0"/>
        <w:ind w:firstLine="851"/>
        <w:jc w:val="both"/>
      </w:pPr>
      <w:r w:rsidRPr="00AD7556">
        <w:t>O objetivo para a contratação de empresa especializada na execução de perfuração e desmonte de rocha calcária (Calcário Dolomítico) utilizando explosivos, seus acessórios e equipamentos, na usina de calcário “Félix Fleury”, no município de Pimenta Bueno-RO, é a Produção de Calcário em Pó, para uso como corretivo de acidez de solos, dentro dos padrões técnicos e ambientais, exigidos pelo MAPA – Ministério da Agricultura Pecuária e Abastecimento.</w:t>
      </w:r>
    </w:p>
    <w:p w:rsidR="00A2079C" w:rsidRPr="00AD7556" w:rsidRDefault="00A2079C" w:rsidP="00A2079C"/>
    <w:p w:rsidR="00A2079C" w:rsidRPr="00AD7556" w:rsidRDefault="00A2079C" w:rsidP="00A2079C">
      <w:pPr>
        <w:rPr>
          <w:u w:val="single"/>
        </w:rPr>
      </w:pPr>
      <w:r w:rsidRPr="00AD7556">
        <w:rPr>
          <w:u w:val="single"/>
        </w:rPr>
        <w:t>OBJETO</w:t>
      </w:r>
    </w:p>
    <w:p w:rsidR="00A2079C" w:rsidRPr="00AD7556" w:rsidRDefault="00A2079C" w:rsidP="00A2079C">
      <w:pPr>
        <w:ind w:firstLine="851"/>
        <w:jc w:val="both"/>
      </w:pPr>
      <w:r w:rsidRPr="00AD7556">
        <w:t>Contratação de empresa especializada para a execução de p</w:t>
      </w:r>
      <w:r>
        <w:t xml:space="preserve">erfuração e desmonte de rocha </w:t>
      </w:r>
      <w:r w:rsidRPr="00AD7556">
        <w:t xml:space="preserve"> calcária (Calcário dolomítico), utilizando explosivos, acessórios e seus equipamentos,</w:t>
      </w:r>
      <w:r w:rsidRPr="00AD7556">
        <w:rPr>
          <w:color w:val="FF0000"/>
        </w:rPr>
        <w:t xml:space="preserve"> </w:t>
      </w:r>
      <w:r w:rsidRPr="00AD7556">
        <w:t>na usina de calcário “Félix Fleury, no município de Pimenta Bueno-RO, para alimentação desta, atendendo assim o planejamento para os próximos 12 meses.</w:t>
      </w:r>
    </w:p>
    <w:p w:rsidR="00A2079C" w:rsidRPr="00AD7556" w:rsidRDefault="00A2079C" w:rsidP="00A2079C">
      <w:pPr>
        <w:jc w:val="both"/>
      </w:pPr>
    </w:p>
    <w:p w:rsidR="00A2079C" w:rsidRPr="00AD7556" w:rsidRDefault="00A2079C" w:rsidP="00A2079C">
      <w:pPr>
        <w:jc w:val="both"/>
        <w:rPr>
          <w:u w:val="single"/>
        </w:rPr>
      </w:pPr>
      <w:r w:rsidRPr="00AD7556">
        <w:rPr>
          <w:u w:val="single"/>
        </w:rPr>
        <w:t>DETALHAMENTO</w:t>
      </w:r>
    </w:p>
    <w:p w:rsidR="00A2079C" w:rsidRPr="00AD7556" w:rsidRDefault="00A2079C" w:rsidP="00A2079C">
      <w:pPr>
        <w:pStyle w:val="PargrafodaLista"/>
        <w:ind w:left="0" w:firstLine="851"/>
        <w:jc w:val="both"/>
      </w:pPr>
      <w:r w:rsidRPr="00AD7556">
        <w:t xml:space="preserve">Contratação de empresa especializada para a </w:t>
      </w:r>
      <w:r w:rsidRPr="00AD7556">
        <w:rPr>
          <w:i/>
        </w:rPr>
        <w:t xml:space="preserve">Realização de Desmonte de Rocha Calcária </w:t>
      </w:r>
      <w:r w:rsidRPr="00AD7556">
        <w:t>(Calcário dolomítico), com os seguintes serviços: serviço de perfuração de rocha e detonação a céu aberto com mobilização e desmobilização, utilizando explosivos, seus acessórios, e equipamentos. O desmonte será realizado pela Contratada, no local determinado pela Contratante (CMR), utilizando equipamentos próprios, tais como Compressor de Ar, Perfuratriz, Hastes, Coroas diamantadas, etc. O material explosivo também será de propriedade da Contratada, tais como; dinamites, cordéis detonantes, espoletas simples e de retardo, estopim etc. O material desmontado será entregue à Contratante na Mina, em uma granulometria menor ou igual a 50 centímetros. Os blocos superiores a este diâmetro (matacões) serão reduzidos, com fogachos, pela Contratada, ao diâmetro de 50  centímetros ou menor. Os repés serão eliminados pela Contratada, de maneira a deixar o piso da Cava nivelado.  A quantidade a ser desmontada é imprevisível, dado a fatores que fogem ao controle técnico, tais como; sazonalidade climática e mercado consumidor. O máximo que se pode prever é que nunca será superior a 30.000 toneladas mensais.  O Plano de Fogo utilizado será de responsabilidade da Contratada, inclusive a malha de perfuração utilizada e a razão de carregamento. Anexo uma planilha com a provável massa aser desmontada nos próximos 12 meses.</w:t>
      </w:r>
    </w:p>
    <w:p w:rsidR="00A2079C" w:rsidRPr="00AD7556" w:rsidRDefault="00A2079C" w:rsidP="00A2079C">
      <w:pPr>
        <w:pStyle w:val="PargrafodaLista"/>
        <w:ind w:left="0" w:firstLine="851"/>
        <w:jc w:val="both"/>
      </w:pPr>
    </w:p>
    <w:p w:rsidR="00A2079C" w:rsidRPr="00AD7556" w:rsidRDefault="00A2079C" w:rsidP="00A2079C">
      <w:pPr>
        <w:jc w:val="both"/>
        <w:rPr>
          <w:u w:val="single"/>
        </w:rPr>
      </w:pPr>
      <w:r w:rsidRPr="00AD7556">
        <w:rPr>
          <w:u w:val="single"/>
        </w:rPr>
        <w:t>JUSTIFICATIVA</w:t>
      </w:r>
    </w:p>
    <w:p w:rsidR="00A2079C" w:rsidRPr="00AD7556" w:rsidRDefault="00A2079C" w:rsidP="00A2079C">
      <w:pPr>
        <w:pStyle w:val="NormalWeb"/>
        <w:shd w:val="clear" w:color="auto" w:fill="FFFFFF"/>
        <w:spacing w:before="0" w:after="0"/>
        <w:ind w:firstLine="851"/>
        <w:jc w:val="both"/>
        <w:rPr>
          <w:color w:val="000000"/>
        </w:rPr>
      </w:pPr>
      <w:r w:rsidRPr="00AD7556">
        <w:rPr>
          <w:color w:val="000000"/>
        </w:rPr>
        <w:t>Os</w:t>
      </w:r>
      <w:r w:rsidRPr="00AD7556">
        <w:rPr>
          <w:rStyle w:val="apple-converted-space"/>
          <w:color w:val="000000"/>
        </w:rPr>
        <w:t> </w:t>
      </w:r>
      <w:r w:rsidRPr="00AD7556">
        <w:rPr>
          <w:b/>
          <w:bCs/>
          <w:color w:val="000000"/>
        </w:rPr>
        <w:t>calcários</w:t>
      </w:r>
      <w:r w:rsidRPr="00AD7556">
        <w:rPr>
          <w:rStyle w:val="apple-converted-space"/>
          <w:color w:val="000000"/>
        </w:rPr>
        <w:t> </w:t>
      </w:r>
      <w:r w:rsidRPr="00AD7556">
        <w:rPr>
          <w:color w:val="000000"/>
        </w:rPr>
        <w:t>são</w:t>
      </w:r>
      <w:r w:rsidRPr="00AD7556">
        <w:rPr>
          <w:rStyle w:val="apple-converted-space"/>
          <w:color w:val="000000"/>
        </w:rPr>
        <w:t> </w:t>
      </w:r>
      <w:hyperlink r:id="rId17" w:tooltip="Rocha sedimentar" w:history="1">
        <w:r w:rsidRPr="00AD7556">
          <w:rPr>
            <w:rStyle w:val="Hyperlink"/>
            <w:color w:val="000000"/>
          </w:rPr>
          <w:t>rochas sedimentares</w:t>
        </w:r>
      </w:hyperlink>
      <w:r w:rsidRPr="00AD7556">
        <w:rPr>
          <w:rStyle w:val="apple-converted-space"/>
          <w:color w:val="000000"/>
        </w:rPr>
        <w:t> </w:t>
      </w:r>
      <w:r w:rsidRPr="00AD7556">
        <w:rPr>
          <w:color w:val="000000"/>
        </w:rPr>
        <w:t>que contêm minerais com quantidades de óxidos de calcio (CaO) e óxidos de magnésio(MgO). Estas quantidades são regulamentadas por lei para que sejam próprias para produção de corretivos de acidez de solos.</w:t>
      </w:r>
    </w:p>
    <w:p w:rsidR="00A2079C" w:rsidRPr="00AD7556" w:rsidRDefault="00A2079C" w:rsidP="00A2079C">
      <w:pPr>
        <w:pStyle w:val="NormalWeb"/>
        <w:shd w:val="clear" w:color="auto" w:fill="FFFFFF"/>
        <w:spacing w:before="0" w:after="0"/>
        <w:ind w:firstLine="851"/>
        <w:jc w:val="both"/>
        <w:rPr>
          <w:color w:val="000000"/>
        </w:rPr>
      </w:pPr>
      <w:r w:rsidRPr="00AD7556">
        <w:rPr>
          <w:color w:val="000000"/>
        </w:rPr>
        <w:t>A coloração do calcário passa do branco ao preto, podendo ser cinza claro ou cinza escuro. Muitos calcários apresentam tons de vermelho, amarelo, azul ou verde dependendo do tipo e quantidade de impurezas que apresentam.</w:t>
      </w:r>
    </w:p>
    <w:p w:rsidR="00A2079C" w:rsidRPr="00AD7556" w:rsidRDefault="00A2079C" w:rsidP="00A2079C">
      <w:pPr>
        <w:pStyle w:val="NormalWeb"/>
        <w:shd w:val="clear" w:color="auto" w:fill="FFFFFF"/>
        <w:spacing w:before="0" w:after="0"/>
        <w:ind w:firstLine="851"/>
        <w:jc w:val="both"/>
        <w:rPr>
          <w:color w:val="000000"/>
        </w:rPr>
      </w:pPr>
      <w:r w:rsidRPr="00AD7556">
        <w:rPr>
          <w:color w:val="000000"/>
        </w:rPr>
        <w:t xml:space="preserve">A Dolomita é uma mineral, uma rocha cuja composição básica é o Calcio Magnésio. </w:t>
      </w:r>
    </w:p>
    <w:p w:rsidR="00A2079C" w:rsidRPr="00AD7556" w:rsidRDefault="00A2079C" w:rsidP="00A2079C">
      <w:pPr>
        <w:ind w:firstLine="851"/>
        <w:jc w:val="both"/>
      </w:pPr>
      <w:r w:rsidRPr="00AD7556">
        <w:t>A Usina da CMR precisa ser alimentada com rochas com dimensões compatíveis com seus equipamentos de beneficiamento (britador de mandíbulas e rebritador cônico), ou seja, com granulometria menor ou igual a 50 centímetros. Esta rocha será beneficiada e transformada em calcário em pó, para uso como corretivo de acidez de solos.</w:t>
      </w:r>
    </w:p>
    <w:p w:rsidR="00A2079C" w:rsidRPr="00AD7556" w:rsidRDefault="00A2079C" w:rsidP="00A2079C">
      <w:pPr>
        <w:ind w:firstLine="851"/>
        <w:jc w:val="both"/>
      </w:pPr>
      <w:r w:rsidRPr="00AD7556">
        <w:lastRenderedPageBreak/>
        <w:t>O calcário produzido será vendido a preços subsidiado, ao setor agropecuário, com ênfase à agricultura familiar, para correção da acidez do solo, contribuindo assim, para o aumento da produtividade no campo, com maior benefício econômico para o setor; geração de emprego e renda; fixação do homem no campo e culminando com a redução do desmatamento que é uma das metas do governo.</w:t>
      </w:r>
    </w:p>
    <w:p w:rsidR="00A2079C" w:rsidRPr="00AD7556" w:rsidRDefault="00A2079C" w:rsidP="00A2079C">
      <w:pPr>
        <w:jc w:val="both"/>
      </w:pPr>
    </w:p>
    <w:p w:rsidR="00A2079C" w:rsidRPr="00AD7556" w:rsidRDefault="00A2079C" w:rsidP="00A2079C">
      <w:pPr>
        <w:jc w:val="both"/>
        <w:rPr>
          <w:u w:val="single"/>
        </w:rPr>
      </w:pPr>
      <w:r w:rsidRPr="00AD7556">
        <w:rPr>
          <w:u w:val="single"/>
        </w:rPr>
        <w:t>QUALIFICAÇÃO TÉCNICA DA EMPRESA</w:t>
      </w:r>
    </w:p>
    <w:p w:rsidR="00A2079C" w:rsidRPr="00AD7556" w:rsidRDefault="00A2079C" w:rsidP="00A2079C">
      <w:pPr>
        <w:ind w:firstLine="851"/>
        <w:jc w:val="both"/>
        <w:rPr>
          <w:b/>
        </w:rPr>
      </w:pPr>
      <w:r w:rsidRPr="00AD7556">
        <w:t xml:space="preserve">A empresa contratada deverá apresentar Atestado de Capacidade Técnica, fornecido por pessoa jurídica pública ou privada. Deverá ter nos seus quadros, técnico de nível superior (engenheiro de minas) habilitado para assunção de ART – Anotação de Responsabilidade Técnica e técnico em explosivos (Blaster). </w:t>
      </w:r>
      <w:r w:rsidRPr="00AD7556">
        <w:rPr>
          <w:b/>
        </w:rPr>
        <w:t>A empresa deverá ter Certificado de Registro – CR</w:t>
      </w:r>
      <w:r w:rsidRPr="00AD7556">
        <w:t xml:space="preserve">, bem como </w:t>
      </w:r>
      <w:r w:rsidRPr="00AD7556">
        <w:rPr>
          <w:b/>
        </w:rPr>
        <w:t xml:space="preserve">obter junto ao Exército Brasileiro Autorização para Detonação </w:t>
      </w:r>
      <w:r w:rsidRPr="00AD7556">
        <w:t xml:space="preserve">na usina de calcário “Félix Fleury”, no município de Pimenta Bueno-RO. A empresa será selecionada no certame, </w:t>
      </w:r>
      <w:r w:rsidRPr="00AD7556">
        <w:rPr>
          <w:b/>
        </w:rPr>
        <w:t>por capacidade técnica e por menor preço para execução dos serviços.</w:t>
      </w:r>
    </w:p>
    <w:p w:rsidR="00A2079C" w:rsidRDefault="00A2079C" w:rsidP="00A2079C">
      <w:pPr>
        <w:pStyle w:val="PargrafodaLista"/>
        <w:ind w:left="0"/>
        <w:jc w:val="both"/>
        <w:rPr>
          <w:u w:val="single"/>
        </w:rPr>
      </w:pPr>
    </w:p>
    <w:p w:rsidR="00A2079C" w:rsidRPr="00AD7556" w:rsidRDefault="00A2079C" w:rsidP="00A2079C">
      <w:pPr>
        <w:pStyle w:val="PargrafodaLista"/>
        <w:ind w:left="0"/>
        <w:jc w:val="both"/>
        <w:rPr>
          <w:u w:val="single"/>
        </w:rPr>
      </w:pPr>
      <w:r w:rsidRPr="00AD7556">
        <w:rPr>
          <w:u w:val="single"/>
        </w:rPr>
        <w:t>EXECUÇÃO DOS SERVIÇOS</w:t>
      </w:r>
    </w:p>
    <w:p w:rsidR="00A2079C" w:rsidRPr="00AD7556" w:rsidRDefault="00A2079C" w:rsidP="00A2079C">
      <w:pPr>
        <w:ind w:firstLine="851"/>
        <w:jc w:val="both"/>
      </w:pPr>
      <w:r w:rsidRPr="00AD7556">
        <w:t>Os serviços realizados serão: Perfuração de rocha e detonação a céu aberto; serviço de mobilização e desmobilização.</w:t>
      </w:r>
    </w:p>
    <w:p w:rsidR="00A2079C" w:rsidRPr="00AD7556" w:rsidRDefault="00A2079C" w:rsidP="00A2079C">
      <w:pPr>
        <w:ind w:firstLine="851"/>
        <w:jc w:val="both"/>
      </w:pPr>
      <w:r w:rsidRPr="00AD7556">
        <w:t xml:space="preserve"> O desmonte será realizado pela Contratada, no local determinado pela Contratante (CMR), utilizando equipamentos próprios, tais como Compressor de Ar, Perfuratriz, Hastes, Coroas diamantadas, etc. O material explosivo também será de propriedade da Contratada, tais como; dinamites, cordéis detonantes, espoletas simples e de retardo, estopim etc.</w:t>
      </w:r>
    </w:p>
    <w:p w:rsidR="00A2079C" w:rsidRPr="00AD7556" w:rsidRDefault="00A2079C" w:rsidP="00A2079C">
      <w:pPr>
        <w:ind w:firstLine="851"/>
        <w:jc w:val="both"/>
        <w:rPr>
          <w:b/>
        </w:rPr>
      </w:pPr>
      <w:r w:rsidRPr="00AD7556">
        <w:t>A Contratada receberá da Contratante, a Frente de Lavra, totalmente decapeada e limpa, de onde iniciará suas operações. A perfuratriz e o compressor serão posicionados e realizarão a furação propriamente dita. Um caminhão próprio para transporte de explosivos e acessórios, de propriedade da Contratada, fará o carregamento dos furos com os explosivos. Após a amarração dos cordéis o Blaster acionará o detonador e acontecerá o desmonte. Escavadeira e caminhões da Contratante farão o carregamento e o transporte da rocha desmontada, até a Usina.</w:t>
      </w:r>
    </w:p>
    <w:p w:rsidR="00A2079C" w:rsidRPr="00AD7556" w:rsidRDefault="00A2079C" w:rsidP="00A2079C">
      <w:pPr>
        <w:ind w:firstLine="851"/>
        <w:jc w:val="both"/>
      </w:pPr>
      <w:r w:rsidRPr="00AD7556">
        <w:t xml:space="preserve">Serão utilizados compressores Portáteis, Perfuratriz sobre esteiras e manuais. Explosivos de alta e baixa velocidade serão aplicados por profissionais com larga experiência e com atuação no exercício de Blaster, de acordo com as especificações e normas técnicas da IBQ. Projetos e especificações técnicas (Plano de Fogo), inclusive explosivos específicos, serão fornecidas pela Indústria Química, para utilização em Desmonte Não Agressivo, do tipo </w:t>
      </w:r>
      <w:r w:rsidRPr="00AD7556">
        <w:rPr>
          <w:bCs/>
        </w:rPr>
        <w:t xml:space="preserve">explosivo tipo emulsão bombeada aplicado(caminhão aplicador) ou encartuchado e a granel e seus acessórios, </w:t>
      </w:r>
      <w:r w:rsidRPr="00AD7556">
        <w:t xml:space="preserve">e demais elementos básico para desmonte, constantes do presente </w:t>
      </w:r>
      <w:r w:rsidRPr="00AD7556">
        <w:rPr>
          <w:bCs/>
        </w:rPr>
        <w:t>CONTRATO</w:t>
      </w:r>
      <w:r w:rsidRPr="00AD7556">
        <w:t>, ou na ausência destes, similares de igual eficiência.</w:t>
      </w:r>
    </w:p>
    <w:p w:rsidR="00A2079C" w:rsidRPr="00AD7556" w:rsidRDefault="00A2079C" w:rsidP="00A2079C">
      <w:pPr>
        <w:ind w:firstLine="851"/>
        <w:jc w:val="both"/>
      </w:pPr>
      <w:r w:rsidRPr="00AD7556">
        <w:t>Será necessário um Técnico de Segurança com viatura na execução dos serviços objeto deste Termo de Referência.</w:t>
      </w:r>
    </w:p>
    <w:p w:rsidR="00A2079C" w:rsidRPr="00AD7556" w:rsidRDefault="00A2079C" w:rsidP="00A2079C">
      <w:pPr>
        <w:pStyle w:val="PargrafodaLista"/>
        <w:ind w:left="0"/>
        <w:jc w:val="both"/>
        <w:rPr>
          <w:b/>
          <w:color w:val="365F91"/>
        </w:rPr>
      </w:pPr>
    </w:p>
    <w:p w:rsidR="00A2079C" w:rsidRPr="00AD7556" w:rsidRDefault="00A2079C" w:rsidP="00A2079C">
      <w:pPr>
        <w:pStyle w:val="PargrafodaLista"/>
        <w:ind w:left="0"/>
        <w:jc w:val="both"/>
        <w:rPr>
          <w:u w:val="single"/>
        </w:rPr>
      </w:pPr>
      <w:r w:rsidRPr="00AD7556">
        <w:rPr>
          <w:u w:val="single"/>
        </w:rPr>
        <w:t xml:space="preserve">EQUIPAMENTOS </w:t>
      </w:r>
    </w:p>
    <w:p w:rsidR="00A2079C" w:rsidRPr="00AD7556" w:rsidRDefault="00A2079C" w:rsidP="00A2079C">
      <w:pPr>
        <w:pStyle w:val="PargrafodaLista"/>
        <w:ind w:left="0" w:firstLine="851"/>
        <w:jc w:val="both"/>
      </w:pPr>
      <w:r w:rsidRPr="00AD7556">
        <w:t>A Contratada utilizará em seus serviços equipamentos próprios, tais como Compressor de Ar, Perfuratriz, Hastes, Coroas diamantados, etc. O material explosivo também será de propriedade da Contratada, tais como; dinamites, cordéis detonantes, espoletas simples e de retardo, estopim etc.</w:t>
      </w:r>
    </w:p>
    <w:p w:rsidR="00A2079C" w:rsidRPr="00AD7556" w:rsidRDefault="00A2079C" w:rsidP="00A2079C">
      <w:pPr>
        <w:pStyle w:val="PargrafodaLista"/>
        <w:ind w:left="0" w:firstLine="851"/>
        <w:jc w:val="both"/>
        <w:rPr>
          <w:b/>
        </w:rPr>
      </w:pPr>
      <w:r w:rsidRPr="00AD7556">
        <w:t xml:space="preserve">Parágrafo Primeiro: O conjunto dos equipamentos utilizados um ficará na operação dos serviços e o outro </w:t>
      </w:r>
      <w:r w:rsidRPr="00AD7556">
        <w:rPr>
          <w:b/>
        </w:rPr>
        <w:t>de reserva,</w:t>
      </w:r>
      <w:r w:rsidRPr="00AD7556">
        <w:t xml:space="preserve"> caso haja algum tipo de falha no equipamento em operação.</w:t>
      </w:r>
    </w:p>
    <w:p w:rsidR="00A2079C" w:rsidRPr="00AD7556" w:rsidRDefault="00A2079C" w:rsidP="00A2079C">
      <w:pPr>
        <w:pStyle w:val="PargrafodaLista"/>
        <w:ind w:left="0"/>
        <w:jc w:val="both"/>
      </w:pPr>
    </w:p>
    <w:p w:rsidR="00A2079C" w:rsidRPr="00AD7556" w:rsidRDefault="00A2079C" w:rsidP="00A2079C">
      <w:pPr>
        <w:pStyle w:val="PargrafodaLista"/>
        <w:ind w:left="0"/>
        <w:jc w:val="both"/>
        <w:rPr>
          <w:b/>
        </w:rPr>
      </w:pPr>
      <w:r w:rsidRPr="00AD7556">
        <w:rPr>
          <w:b/>
        </w:rPr>
        <w:t>EQUIPE DE TRABALHO DA CONTRATADA</w:t>
      </w:r>
    </w:p>
    <w:p w:rsidR="00A2079C" w:rsidRPr="00AD7556" w:rsidRDefault="00A2079C" w:rsidP="00A2079C">
      <w:pPr>
        <w:pStyle w:val="PargrafodaLista"/>
        <w:ind w:left="0"/>
        <w:jc w:val="both"/>
      </w:pPr>
      <w:r w:rsidRPr="00AD7556">
        <w:t>a) 01 Encarregado de Perfuração</w:t>
      </w:r>
    </w:p>
    <w:p w:rsidR="00A2079C" w:rsidRPr="00AD7556" w:rsidRDefault="00A2079C" w:rsidP="00A2079C">
      <w:pPr>
        <w:pStyle w:val="PargrafodaLista"/>
        <w:ind w:left="0"/>
        <w:jc w:val="both"/>
      </w:pPr>
      <w:r w:rsidRPr="00AD7556">
        <w:t>b) 01 Operador de Perfuratriz</w:t>
      </w:r>
    </w:p>
    <w:p w:rsidR="00A2079C" w:rsidRPr="00AD7556" w:rsidRDefault="00A2079C" w:rsidP="00A2079C">
      <w:pPr>
        <w:pStyle w:val="PargrafodaLista"/>
        <w:ind w:left="0"/>
        <w:jc w:val="both"/>
      </w:pPr>
      <w:r w:rsidRPr="00AD7556">
        <w:lastRenderedPageBreak/>
        <w:t>c) 01 Ajudante de Perfuratriz</w:t>
      </w:r>
    </w:p>
    <w:p w:rsidR="00A2079C" w:rsidRPr="00AD7556" w:rsidRDefault="00A2079C" w:rsidP="00A2079C">
      <w:pPr>
        <w:pStyle w:val="PargrafodaLista"/>
        <w:ind w:left="0"/>
        <w:jc w:val="both"/>
      </w:pPr>
      <w:r w:rsidRPr="00AD7556">
        <w:t>d) 01 Blasters</w:t>
      </w:r>
    </w:p>
    <w:p w:rsidR="00A2079C" w:rsidRPr="00AD7556" w:rsidRDefault="00A2079C" w:rsidP="00A2079C">
      <w:pPr>
        <w:pStyle w:val="PargrafodaLista"/>
        <w:ind w:left="0"/>
        <w:jc w:val="both"/>
        <w:rPr>
          <w:color w:val="FF0000"/>
        </w:rPr>
      </w:pPr>
    </w:p>
    <w:p w:rsidR="00A2079C" w:rsidRPr="00AD7556" w:rsidRDefault="00A2079C" w:rsidP="00A2079C">
      <w:pPr>
        <w:pStyle w:val="PargrafodaLista"/>
        <w:ind w:left="0"/>
        <w:jc w:val="both"/>
        <w:rPr>
          <w:u w:val="single"/>
        </w:rPr>
      </w:pPr>
      <w:r w:rsidRPr="00AD7556">
        <w:rPr>
          <w:u w:val="single"/>
        </w:rPr>
        <w:t>O  DESMONTE</w:t>
      </w:r>
    </w:p>
    <w:p w:rsidR="00A2079C" w:rsidRPr="00AD7556" w:rsidRDefault="00A2079C" w:rsidP="00A2079C">
      <w:pPr>
        <w:pStyle w:val="PargrafodaLista"/>
        <w:ind w:left="0" w:firstLine="851"/>
        <w:jc w:val="both"/>
      </w:pPr>
      <w:r w:rsidRPr="00AD7556">
        <w:t>Para o desmonte a Contratada deverá ter a assessoria técnica do seu Engenheiro de Minas para efetuar os devidos planos de fogo, quanto ao tipo de explosivos deverá utilizar emulsão bombeada e seus acessórios em todas as suas detonações, para uma melhor fragmentação dos materiais.</w:t>
      </w:r>
    </w:p>
    <w:p w:rsidR="00A2079C" w:rsidRPr="00AD7556" w:rsidRDefault="00A2079C" w:rsidP="00A2079C">
      <w:pPr>
        <w:pStyle w:val="PargrafodaLista"/>
        <w:ind w:left="0"/>
        <w:jc w:val="both"/>
        <w:rPr>
          <w:b/>
        </w:rPr>
      </w:pPr>
    </w:p>
    <w:p w:rsidR="00A2079C" w:rsidRPr="00AD7556" w:rsidRDefault="00A2079C" w:rsidP="00A2079C">
      <w:pPr>
        <w:pStyle w:val="PargrafodaLista"/>
        <w:ind w:left="0"/>
        <w:jc w:val="both"/>
        <w:rPr>
          <w:u w:val="single"/>
        </w:rPr>
      </w:pPr>
      <w:r w:rsidRPr="00AD7556">
        <w:rPr>
          <w:b/>
        </w:rPr>
        <w:t xml:space="preserve"> </w:t>
      </w:r>
      <w:r w:rsidRPr="00AD7556">
        <w:rPr>
          <w:u w:val="single"/>
        </w:rPr>
        <w:t>SEGURANÇA DA MINA</w:t>
      </w:r>
    </w:p>
    <w:p w:rsidR="00A2079C" w:rsidRPr="00AD7556" w:rsidRDefault="00A2079C" w:rsidP="00A2079C">
      <w:pPr>
        <w:pStyle w:val="PargrafodaLista"/>
        <w:ind w:left="0" w:firstLine="851"/>
        <w:jc w:val="both"/>
      </w:pPr>
      <w:r w:rsidRPr="00AD7556">
        <w:t>A Contratada se responsabiliza por toda a segurança das áreas de denotação através do seu técnico de segurança, viaturas com sirene e giroflex, isolamento com placas indicativas, bandeirolas e rádios comunicadores.</w:t>
      </w:r>
    </w:p>
    <w:p w:rsidR="00A2079C" w:rsidRPr="00AD7556" w:rsidRDefault="00A2079C" w:rsidP="00A2079C">
      <w:pPr>
        <w:pStyle w:val="PargrafodaLista"/>
        <w:ind w:left="0"/>
        <w:jc w:val="both"/>
      </w:pPr>
    </w:p>
    <w:p w:rsidR="00A2079C" w:rsidRPr="00AD7556" w:rsidRDefault="00A2079C" w:rsidP="00A2079C">
      <w:pPr>
        <w:pStyle w:val="PargrafodaLista"/>
        <w:ind w:left="0"/>
        <w:jc w:val="both"/>
        <w:rPr>
          <w:u w:val="single"/>
        </w:rPr>
      </w:pPr>
      <w:r w:rsidRPr="00AD7556">
        <w:rPr>
          <w:u w:val="single"/>
        </w:rPr>
        <w:t>MOBILIZAÇÃO E DESMOBILIZAÇÃO</w:t>
      </w:r>
    </w:p>
    <w:p w:rsidR="00A2079C" w:rsidRPr="00AD7556" w:rsidRDefault="00A2079C" w:rsidP="00A2079C">
      <w:pPr>
        <w:pStyle w:val="PargrafodaLista"/>
        <w:ind w:left="0" w:firstLine="851"/>
        <w:jc w:val="both"/>
      </w:pPr>
      <w:r w:rsidRPr="00AD7556">
        <w:t>Na entrada da obra, por conta da Contratada.</w:t>
      </w:r>
    </w:p>
    <w:p w:rsidR="00A2079C" w:rsidRPr="00AD7556" w:rsidRDefault="00A2079C" w:rsidP="00A2079C">
      <w:pPr>
        <w:pStyle w:val="PargrafodaLista"/>
        <w:ind w:left="0"/>
        <w:jc w:val="both"/>
        <w:rPr>
          <w:b/>
        </w:rPr>
      </w:pPr>
    </w:p>
    <w:p w:rsidR="00A2079C" w:rsidRPr="00AD7556" w:rsidRDefault="00A2079C" w:rsidP="00A2079C">
      <w:pPr>
        <w:pStyle w:val="PargrafodaLista"/>
        <w:ind w:left="0"/>
        <w:jc w:val="both"/>
        <w:rPr>
          <w:u w:val="single"/>
        </w:rPr>
      </w:pPr>
      <w:r w:rsidRPr="00AD7556">
        <w:rPr>
          <w:u w:val="single"/>
        </w:rPr>
        <w:t xml:space="preserve"> LOCAL DO SERVIÇO</w:t>
      </w:r>
    </w:p>
    <w:p w:rsidR="00A2079C" w:rsidRPr="00AD7556" w:rsidRDefault="00A2079C" w:rsidP="00A2079C">
      <w:pPr>
        <w:pStyle w:val="PargrafodaLista"/>
        <w:ind w:left="0" w:firstLine="851"/>
        <w:jc w:val="both"/>
      </w:pPr>
      <w:r w:rsidRPr="00AD7556">
        <w:t>Na usina de calcário “Félix Fleury”, no município de Pimenta Bueno-RO.</w:t>
      </w:r>
    </w:p>
    <w:p w:rsidR="00A2079C" w:rsidRPr="00AD7556" w:rsidRDefault="00A2079C" w:rsidP="00A2079C">
      <w:pPr>
        <w:pStyle w:val="PargrafodaLista"/>
        <w:ind w:left="0" w:firstLine="851"/>
        <w:jc w:val="both"/>
        <w:rPr>
          <w:b/>
        </w:rPr>
      </w:pPr>
    </w:p>
    <w:p w:rsidR="00A2079C" w:rsidRPr="00AD7556" w:rsidRDefault="00A2079C" w:rsidP="00A2079C">
      <w:pPr>
        <w:pStyle w:val="PargrafodaLista"/>
        <w:ind w:left="0"/>
        <w:jc w:val="both"/>
        <w:rPr>
          <w:u w:val="single"/>
        </w:rPr>
      </w:pPr>
      <w:r w:rsidRPr="00AD7556">
        <w:rPr>
          <w:u w:val="single"/>
        </w:rPr>
        <w:t>PRAZO DE ENTREGA DOS SERVIÇOS</w:t>
      </w:r>
    </w:p>
    <w:p w:rsidR="00A2079C" w:rsidRPr="00AD7556" w:rsidRDefault="00A2079C" w:rsidP="00A2079C">
      <w:pPr>
        <w:pStyle w:val="Default"/>
        <w:ind w:firstLine="851"/>
        <w:jc w:val="both"/>
        <w:rPr>
          <w:color w:val="auto"/>
        </w:rPr>
      </w:pPr>
      <w:r w:rsidRPr="00AD7556">
        <w:rPr>
          <w:color w:val="auto"/>
        </w:rPr>
        <w:t>O serviço será executado imediatamente, a partir da Autorização do  Exército.</w:t>
      </w:r>
    </w:p>
    <w:p w:rsidR="00A2079C" w:rsidRPr="00AD7556" w:rsidRDefault="00A2079C" w:rsidP="00A2079C">
      <w:pPr>
        <w:pStyle w:val="Default"/>
        <w:ind w:firstLine="851"/>
        <w:jc w:val="both"/>
        <w:rPr>
          <w:color w:val="auto"/>
        </w:rPr>
      </w:pPr>
    </w:p>
    <w:p w:rsidR="00A2079C" w:rsidRPr="00AD7556" w:rsidRDefault="00A2079C" w:rsidP="00A2079C">
      <w:pPr>
        <w:pStyle w:val="Default"/>
        <w:jc w:val="both"/>
        <w:rPr>
          <w:color w:val="auto"/>
          <w:u w:val="single"/>
        </w:rPr>
      </w:pPr>
      <w:r w:rsidRPr="00AD7556">
        <w:rPr>
          <w:color w:val="auto"/>
          <w:u w:val="single"/>
        </w:rPr>
        <w:t xml:space="preserve"> MEDIÇÃO</w:t>
      </w:r>
    </w:p>
    <w:p w:rsidR="00A2079C" w:rsidRPr="00AD7556" w:rsidRDefault="00A2079C" w:rsidP="00A2079C">
      <w:pPr>
        <w:pStyle w:val="Default"/>
        <w:jc w:val="both"/>
        <w:rPr>
          <w:color w:val="auto"/>
        </w:rPr>
      </w:pPr>
      <w:r w:rsidRPr="00AD7556">
        <w:rPr>
          <w:color w:val="365F91"/>
        </w:rPr>
        <w:t xml:space="preserve"> </w:t>
      </w:r>
      <w:r w:rsidRPr="00AD7556">
        <w:rPr>
          <w:color w:val="365F91"/>
        </w:rPr>
        <w:tab/>
      </w:r>
      <w:r w:rsidRPr="00AD7556">
        <w:rPr>
          <w:color w:val="auto"/>
        </w:rPr>
        <w:t>A Contratante apresentará o volume IN SITU, previamente levantado através da topografia da Contratante, que será conferida pela topografia da Contratada, havendo divergência será chamada uma terceira topografia em comum acordo, e os custos serão divididos.</w:t>
      </w:r>
    </w:p>
    <w:p w:rsidR="00A2079C" w:rsidRPr="00AD7556" w:rsidRDefault="00A2079C" w:rsidP="00A2079C">
      <w:pPr>
        <w:pStyle w:val="Default"/>
        <w:ind w:firstLine="851"/>
        <w:jc w:val="both"/>
        <w:rPr>
          <w:color w:val="auto"/>
        </w:rPr>
      </w:pPr>
      <w:r w:rsidRPr="00AD7556">
        <w:rPr>
          <w:color w:val="auto"/>
        </w:rPr>
        <w:t>Antes de cada detonação será realizado uma nova topografia.</w:t>
      </w:r>
    </w:p>
    <w:p w:rsidR="00A2079C" w:rsidRPr="00AD7556" w:rsidRDefault="00A2079C" w:rsidP="00A2079C">
      <w:pPr>
        <w:jc w:val="both"/>
        <w:rPr>
          <w:b/>
        </w:rPr>
      </w:pPr>
    </w:p>
    <w:p w:rsidR="00A2079C" w:rsidRPr="00AD7556" w:rsidRDefault="00A2079C" w:rsidP="00A2079C">
      <w:pPr>
        <w:pStyle w:val="PargrafodaLista"/>
        <w:ind w:left="0"/>
        <w:jc w:val="both"/>
        <w:rPr>
          <w:u w:val="single"/>
        </w:rPr>
      </w:pPr>
      <w:r w:rsidRPr="00AD7556">
        <w:rPr>
          <w:u w:val="single"/>
        </w:rPr>
        <w:t>OBRIGAÇÕES DA CONTRATANTE</w:t>
      </w:r>
    </w:p>
    <w:p w:rsidR="00A2079C" w:rsidRPr="00AD7556" w:rsidRDefault="00A2079C" w:rsidP="00A2079C">
      <w:pPr>
        <w:pStyle w:val="Default"/>
      </w:pPr>
      <w:r w:rsidRPr="00AD7556">
        <w:rPr>
          <w:color w:val="auto"/>
        </w:rPr>
        <w:t xml:space="preserve">a) </w:t>
      </w:r>
      <w:r w:rsidRPr="00AD7556">
        <w:t xml:space="preserve">Auxilio de pessoal, no isolamento da área; </w:t>
      </w:r>
    </w:p>
    <w:p w:rsidR="00A2079C" w:rsidRPr="00AD7556" w:rsidRDefault="00A2079C" w:rsidP="00A2079C">
      <w:pPr>
        <w:pStyle w:val="Default"/>
      </w:pPr>
      <w:r w:rsidRPr="00AD7556">
        <w:t>b) Pagamento conforme a proposta;</w:t>
      </w:r>
    </w:p>
    <w:p w:rsidR="00A2079C" w:rsidRPr="00AD7556" w:rsidRDefault="00A2079C" w:rsidP="00A2079C">
      <w:pPr>
        <w:pStyle w:val="Default"/>
        <w:rPr>
          <w:color w:val="FF0000"/>
        </w:rPr>
      </w:pPr>
      <w:r w:rsidRPr="00AD7556">
        <w:lastRenderedPageBreak/>
        <w:t xml:space="preserve">c)  A Contratante </w:t>
      </w:r>
      <w:r w:rsidRPr="00AD7556">
        <w:rPr>
          <w:color w:val="auto"/>
        </w:rPr>
        <w:t xml:space="preserve">não fornecerá refeições </w:t>
      </w:r>
    </w:p>
    <w:p w:rsidR="00A2079C" w:rsidRPr="00AD7556" w:rsidRDefault="00A2079C" w:rsidP="00A2079C">
      <w:pPr>
        <w:pStyle w:val="Default"/>
        <w:jc w:val="both"/>
      </w:pPr>
      <w:r w:rsidRPr="00AD7556">
        <w:rPr>
          <w:color w:val="auto"/>
        </w:rPr>
        <w:t xml:space="preserve">d) </w:t>
      </w:r>
      <w:r w:rsidRPr="00AD7556">
        <w:t xml:space="preserve">Fornecer segurança para os equipamentos da contratada enquanto estiver em seu canteiro de obra, na qual se responsabilizará pela integridade do mesmo, assim que der início aos trabalhos de perfuração de rocha. </w:t>
      </w:r>
    </w:p>
    <w:p w:rsidR="00A2079C" w:rsidRPr="00AD7556" w:rsidRDefault="00A2079C" w:rsidP="00A2079C">
      <w:pPr>
        <w:jc w:val="both"/>
        <w:rPr>
          <w:color w:val="FF0000"/>
        </w:rPr>
      </w:pPr>
      <w:r w:rsidRPr="00AD7556">
        <w:t>e) Efetuar o pagamento à contratada, no prazo de 30 (trinta) dias corridos, após entrega da Nota Fiscal ou conforme prazos estabelecidos no Contrato.</w:t>
      </w:r>
    </w:p>
    <w:p w:rsidR="00A2079C" w:rsidRPr="00AD7556" w:rsidRDefault="00A2079C" w:rsidP="00A2079C">
      <w:pPr>
        <w:pStyle w:val="Default"/>
        <w:jc w:val="both"/>
        <w:rPr>
          <w:b/>
        </w:rPr>
      </w:pPr>
      <w:r w:rsidRPr="00AD7556">
        <w:t>f) Oferecer todas as informações necessárias para que a contratada possa prestar os serviços dentro das especificações técnicas recomendadas;</w:t>
      </w:r>
    </w:p>
    <w:p w:rsidR="00A2079C" w:rsidRPr="00AD7556" w:rsidRDefault="00A2079C" w:rsidP="00A2079C">
      <w:pPr>
        <w:pStyle w:val="PargrafodaLista"/>
        <w:ind w:left="0"/>
        <w:jc w:val="both"/>
      </w:pPr>
      <w:r w:rsidRPr="00AD7556">
        <w:t>g) Pátio para Estacionamento das Máquinas</w:t>
      </w:r>
    </w:p>
    <w:p w:rsidR="00A2079C" w:rsidRPr="00AD7556" w:rsidRDefault="00A2079C" w:rsidP="00A2079C">
      <w:pPr>
        <w:pStyle w:val="PargrafodaLista"/>
        <w:ind w:left="0"/>
        <w:jc w:val="both"/>
      </w:pPr>
      <w:r w:rsidRPr="00AD7556">
        <w:t>h) Energia e água para manutenção das máquinas</w:t>
      </w:r>
    </w:p>
    <w:p w:rsidR="00A2079C" w:rsidRPr="00AD7556" w:rsidRDefault="00A2079C" w:rsidP="00A2079C">
      <w:pPr>
        <w:pStyle w:val="PargrafodaLista"/>
        <w:ind w:left="0"/>
        <w:jc w:val="both"/>
        <w:rPr>
          <w:color w:val="FF0000"/>
        </w:rPr>
      </w:pPr>
      <w:r w:rsidRPr="00AD7556">
        <w:t xml:space="preserve">i) Todos os combustíveis serão de responsabilidade da Contratada  </w:t>
      </w:r>
    </w:p>
    <w:p w:rsidR="00A2079C" w:rsidRPr="00AD7556" w:rsidRDefault="00A2079C" w:rsidP="00A2079C">
      <w:pPr>
        <w:pStyle w:val="PargrafodaLista"/>
        <w:ind w:left="0"/>
        <w:jc w:val="both"/>
      </w:pPr>
      <w:r w:rsidRPr="00AD7556">
        <w:t>j)  Alojamento para equipe por parte da Contratada.</w:t>
      </w:r>
    </w:p>
    <w:p w:rsidR="00A2079C" w:rsidRPr="00AD7556" w:rsidRDefault="00A2079C" w:rsidP="00A2079C">
      <w:pPr>
        <w:pStyle w:val="PargrafodaLista"/>
        <w:ind w:left="0"/>
        <w:jc w:val="both"/>
      </w:pPr>
      <w:r w:rsidRPr="00AD7556">
        <w:t>k) Fornecer a documentação necessária para a Contratante providenciar a AUTORIZAÇÃO DO EXÉRCITO para as detonações, estando elas especificadas no item</w:t>
      </w:r>
    </w:p>
    <w:p w:rsidR="00A2079C" w:rsidRPr="00AD7556" w:rsidRDefault="00A2079C" w:rsidP="00A2079C">
      <w:pPr>
        <w:pStyle w:val="Default"/>
        <w:jc w:val="both"/>
      </w:pPr>
    </w:p>
    <w:p w:rsidR="00A2079C" w:rsidRPr="00AD7556" w:rsidRDefault="00A2079C" w:rsidP="00A2079C">
      <w:pPr>
        <w:pStyle w:val="PargrafodaLista"/>
        <w:ind w:left="0"/>
        <w:jc w:val="both"/>
        <w:rPr>
          <w:u w:val="single"/>
        </w:rPr>
      </w:pPr>
      <w:r w:rsidRPr="00AD7556">
        <w:rPr>
          <w:u w:val="single"/>
        </w:rPr>
        <w:t>OBRIGAÇÕES DA CONTRATADA</w:t>
      </w:r>
    </w:p>
    <w:p w:rsidR="00A2079C" w:rsidRPr="00AD7556" w:rsidRDefault="00A2079C" w:rsidP="00A2079C">
      <w:pPr>
        <w:pStyle w:val="Default"/>
        <w:jc w:val="both"/>
      </w:pPr>
      <w:r w:rsidRPr="00AD7556">
        <w:t xml:space="preserve">a) Observar nos trabalhos os padrões de qualidade recomendados pelas normas e posturas vigentes; </w:t>
      </w:r>
    </w:p>
    <w:p w:rsidR="00A2079C" w:rsidRPr="00AD7556" w:rsidRDefault="00A2079C" w:rsidP="00A2079C">
      <w:pPr>
        <w:pStyle w:val="Default"/>
        <w:jc w:val="both"/>
      </w:pPr>
      <w:r w:rsidRPr="00AD7556">
        <w:t>b) Regularizar toda documentação junto ao Exército</w:t>
      </w:r>
    </w:p>
    <w:p w:rsidR="00A2079C" w:rsidRPr="00AD7556" w:rsidRDefault="00A2079C" w:rsidP="00A2079C">
      <w:pPr>
        <w:pStyle w:val="Default"/>
        <w:jc w:val="both"/>
      </w:pPr>
      <w:r w:rsidRPr="00AD7556">
        <w:t xml:space="preserve">c) Manter no local dos serviços um R.D.O. (Relatório Diário de Obras), em 02 vias para registro das ordens de serviços, anotações de irregularidades e todas as ocorrências relativas à execução deste serviço, bem como a produção diária; </w:t>
      </w:r>
    </w:p>
    <w:p w:rsidR="00A2079C" w:rsidRPr="00AD7556" w:rsidRDefault="00A2079C" w:rsidP="00A2079C">
      <w:pPr>
        <w:pStyle w:val="Default"/>
        <w:jc w:val="both"/>
      </w:pPr>
      <w:r w:rsidRPr="00AD7556">
        <w:t xml:space="preserve">d) Atender a todas as despesas decorrentes de salário de pessoal e assistência médica para o seu pessoal envolvido nos serviços, objeto da presente proposta; </w:t>
      </w:r>
    </w:p>
    <w:p w:rsidR="00A2079C" w:rsidRPr="00AD7556" w:rsidRDefault="00A2079C" w:rsidP="00A2079C">
      <w:pPr>
        <w:pStyle w:val="Default"/>
        <w:jc w:val="both"/>
      </w:pPr>
      <w:r w:rsidRPr="00AD7556">
        <w:t xml:space="preserve">e) Dispor de uma equipe técnica devidamente capacitada, para durante os serviços procederem à supervisão, planejamento, programação e controle da execução dos serviços de forma a permitir o desenvolvimento completo das atividades, e manter uma produtividade conforme previsão de contrato; </w:t>
      </w:r>
    </w:p>
    <w:p w:rsidR="00A2079C" w:rsidRPr="00AD7556" w:rsidRDefault="00A2079C" w:rsidP="00A2079C">
      <w:pPr>
        <w:pStyle w:val="Default"/>
        <w:jc w:val="both"/>
      </w:pPr>
      <w:r w:rsidRPr="00AD7556">
        <w:t xml:space="preserve">f) Executar as perfurações nas bancadas conforme exigência do contratante;  Responsabilizar-se pelos encargos trabalhistas, previdenciários, fiscais, comerciais e de transporte resultantes da execução do contrato; </w:t>
      </w:r>
    </w:p>
    <w:p w:rsidR="00A2079C" w:rsidRPr="00AD7556" w:rsidRDefault="00A2079C" w:rsidP="00A2079C">
      <w:pPr>
        <w:tabs>
          <w:tab w:val="left" w:pos="284"/>
        </w:tabs>
        <w:jc w:val="both"/>
      </w:pPr>
      <w:r w:rsidRPr="00AD7556">
        <w:t>g)Responsabilizar-se totalmente e as suas custas com imposto, taxas e pessoal e pelo transporte/frete dos equipamentos até o destino final, bem como, quando apresentarem defeitos de qualquer natureza correrá por conta e risco da contratada;</w:t>
      </w:r>
    </w:p>
    <w:p w:rsidR="00A2079C" w:rsidRPr="00AD7556" w:rsidRDefault="00A2079C" w:rsidP="00A2079C">
      <w:pPr>
        <w:pStyle w:val="Default"/>
        <w:jc w:val="both"/>
      </w:pPr>
      <w:r w:rsidRPr="00AD7556">
        <w:t xml:space="preserve">h) Responder pelos danos causados diretamente a CRM/RO/RO ou a terceiros, decorrentes da sua culpa ou dolo na execução do contrato, não excluindo ou reduzindo essa responsabilidade a fiscalização ou acompanhamento pela contratante; </w:t>
      </w:r>
    </w:p>
    <w:p w:rsidR="00A2079C" w:rsidRPr="00AD7556" w:rsidRDefault="00A2079C" w:rsidP="00A2079C">
      <w:pPr>
        <w:jc w:val="both"/>
      </w:pPr>
      <w:r w:rsidRPr="00AD7556">
        <w:t>i) Permitir e facilitar a inspeção pela Fiscalização, inclusive, prestar informações e esclarecimentos quando solicitados, sobre quaisquer procedimentos atinentes à execução do contrato;</w:t>
      </w:r>
    </w:p>
    <w:p w:rsidR="00A2079C" w:rsidRPr="00AD7556" w:rsidRDefault="00A2079C" w:rsidP="00A2079C">
      <w:pPr>
        <w:jc w:val="both"/>
      </w:pPr>
      <w:r w:rsidRPr="00AD7556">
        <w:t>j) Garantir durante a execução, a proteção e a conservação de todos os bens, até o sue recebimento definitivo.</w:t>
      </w:r>
    </w:p>
    <w:p w:rsidR="00A2079C" w:rsidRPr="00AD7556" w:rsidRDefault="00A2079C" w:rsidP="00A2079C"/>
    <w:p w:rsidR="00A2079C" w:rsidRPr="00AD7556" w:rsidRDefault="00A2079C" w:rsidP="00A2079C"/>
    <w:p w:rsidR="00A2079C" w:rsidRPr="00AD7556" w:rsidRDefault="00A2079C" w:rsidP="00A2079C">
      <w:r w:rsidRPr="00AD7556">
        <w:t>Porto Velho, 04/05/2.017</w:t>
      </w:r>
    </w:p>
    <w:p w:rsidR="00A2079C" w:rsidRPr="00AD7556" w:rsidRDefault="00A2079C" w:rsidP="00A2079C"/>
    <w:p w:rsidR="00A2079C" w:rsidRDefault="00A2079C" w:rsidP="00A2079C"/>
    <w:p w:rsidR="00A2079C" w:rsidRPr="00AD7556" w:rsidRDefault="00A2079C" w:rsidP="00A2079C"/>
    <w:p w:rsidR="00A2079C" w:rsidRPr="00AD7556" w:rsidRDefault="00A2079C" w:rsidP="00A2079C">
      <w:pPr>
        <w:rPr>
          <w:b/>
        </w:rPr>
      </w:pPr>
      <w:r w:rsidRPr="00AD7556">
        <w:rPr>
          <w:b/>
        </w:rPr>
        <w:t xml:space="preserve">   José  Pierre  Matias</w:t>
      </w:r>
    </w:p>
    <w:p w:rsidR="00A2079C" w:rsidRPr="00AD7556" w:rsidRDefault="00A2079C" w:rsidP="00A2079C">
      <w:r w:rsidRPr="00AD7556">
        <w:t>Eng. Minas e Gestor Ambiental</w:t>
      </w:r>
    </w:p>
    <w:p w:rsidR="00A2079C" w:rsidRPr="00AD7556" w:rsidRDefault="00A2079C" w:rsidP="00A2079C"/>
    <w:p w:rsidR="00A2079C" w:rsidRDefault="00A2079C" w:rsidP="00A2079C">
      <w:pPr>
        <w:tabs>
          <w:tab w:val="left" w:pos="1215"/>
          <w:tab w:val="center" w:pos="4676"/>
        </w:tabs>
        <w:jc w:val="both"/>
        <w:rPr>
          <w:b/>
          <w:sz w:val="22"/>
          <w:szCs w:val="22"/>
        </w:rPr>
      </w:pPr>
    </w:p>
    <w:p w:rsidR="00A2079C" w:rsidRDefault="00A2079C" w:rsidP="00A2079C">
      <w:pPr>
        <w:tabs>
          <w:tab w:val="left" w:pos="1215"/>
          <w:tab w:val="center" w:pos="4676"/>
        </w:tabs>
        <w:jc w:val="both"/>
        <w:rPr>
          <w:b/>
          <w:sz w:val="22"/>
          <w:szCs w:val="22"/>
        </w:rPr>
      </w:pPr>
    </w:p>
    <w:p w:rsidR="00A2079C" w:rsidRDefault="00A2079C" w:rsidP="00A2079C">
      <w:pPr>
        <w:tabs>
          <w:tab w:val="left" w:pos="1215"/>
          <w:tab w:val="center" w:pos="4676"/>
        </w:tabs>
        <w:jc w:val="both"/>
        <w:rPr>
          <w:b/>
          <w:sz w:val="22"/>
          <w:szCs w:val="22"/>
        </w:rPr>
        <w:sectPr w:rsidR="00A2079C" w:rsidSect="00E5797B">
          <w:headerReference w:type="default" r:id="rId18"/>
          <w:footerReference w:type="default" r:id="rId19"/>
          <w:headerReference w:type="first" r:id="rId20"/>
          <w:footerReference w:type="first" r:id="rId21"/>
          <w:pgSz w:w="11905" w:h="16837" w:code="9"/>
          <w:pgMar w:top="1134" w:right="1134" w:bottom="1134" w:left="1418" w:header="425" w:footer="0" w:gutter="0"/>
          <w:cols w:space="720"/>
          <w:docGrid w:linePitch="360"/>
        </w:sectPr>
      </w:pPr>
    </w:p>
    <w:p w:rsidR="008B034B" w:rsidRDefault="008B034B" w:rsidP="00A2079C">
      <w:pPr>
        <w:tabs>
          <w:tab w:val="left" w:pos="1215"/>
          <w:tab w:val="center" w:pos="4676"/>
        </w:tabs>
        <w:jc w:val="both"/>
        <w:rPr>
          <w:b/>
          <w:sz w:val="22"/>
          <w:szCs w:val="22"/>
        </w:rPr>
      </w:pPr>
    </w:p>
    <w:p w:rsidR="00A2079C" w:rsidRPr="004364FD" w:rsidRDefault="00A2079C" w:rsidP="00A2079C">
      <w:pPr>
        <w:jc w:val="center"/>
        <w:rPr>
          <w:b/>
          <w:u w:val="single"/>
        </w:rPr>
      </w:pPr>
      <w:r w:rsidRPr="004364FD">
        <w:rPr>
          <w:b/>
          <w:u w:val="single"/>
        </w:rPr>
        <w:t xml:space="preserve">ANEXO III – </w:t>
      </w:r>
    </w:p>
    <w:p w:rsidR="00A2079C" w:rsidRPr="004364FD" w:rsidRDefault="00A2079C" w:rsidP="00A2079C">
      <w:pPr>
        <w:rPr>
          <w:b/>
        </w:rPr>
      </w:pPr>
    </w:p>
    <w:tbl>
      <w:tblPr>
        <w:tblpPr w:leftFromText="141" w:rightFromText="141" w:vertAnchor="text" w:tblpX="261" w:tblpY="1"/>
        <w:tblOverlap w:val="neve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711"/>
        <w:gridCol w:w="4678"/>
        <w:gridCol w:w="4753"/>
      </w:tblGrid>
      <w:tr w:rsidR="00A2079C" w:rsidRPr="004364FD" w:rsidTr="002A7CD3">
        <w:trPr>
          <w:cantSplit/>
          <w:trHeight w:val="413"/>
        </w:trPr>
        <w:tc>
          <w:tcPr>
            <w:tcW w:w="15532" w:type="dxa"/>
            <w:gridSpan w:val="4"/>
          </w:tcPr>
          <w:p w:rsidR="00A2079C" w:rsidRPr="004364FD" w:rsidRDefault="00A2079C" w:rsidP="002A7CD3">
            <w:pPr>
              <w:spacing w:before="120" w:after="120"/>
              <w:jc w:val="center"/>
              <w:rPr>
                <w:b/>
              </w:rPr>
            </w:pPr>
            <w:r w:rsidRPr="004364FD">
              <w:rPr>
                <w:b/>
              </w:rPr>
              <w:t>QUANTITATIVOS E ORÇAMENTO ESTIMADO DA OBRA</w:t>
            </w:r>
          </w:p>
        </w:tc>
      </w:tr>
      <w:tr w:rsidR="00A2079C" w:rsidRPr="004364FD" w:rsidTr="002A7CD3">
        <w:trPr>
          <w:cantSplit/>
          <w:trHeight w:val="413"/>
        </w:trPr>
        <w:tc>
          <w:tcPr>
            <w:tcW w:w="4390" w:type="dxa"/>
          </w:tcPr>
          <w:p w:rsidR="00A2079C" w:rsidRPr="004364FD" w:rsidRDefault="00A2079C" w:rsidP="002A7CD3">
            <w:pPr>
              <w:spacing w:before="120" w:after="120"/>
              <w:rPr>
                <w:b/>
              </w:rPr>
            </w:pPr>
            <w:r w:rsidRPr="004364FD">
              <w:rPr>
                <w:b/>
              </w:rPr>
              <w:t>Local:</w:t>
            </w:r>
          </w:p>
        </w:tc>
        <w:tc>
          <w:tcPr>
            <w:tcW w:w="11142" w:type="dxa"/>
            <w:gridSpan w:val="3"/>
          </w:tcPr>
          <w:p w:rsidR="00A2079C" w:rsidRPr="004364FD" w:rsidRDefault="00A2079C" w:rsidP="002A7CD3">
            <w:pPr>
              <w:spacing w:before="120" w:after="120"/>
            </w:pPr>
            <w:r w:rsidRPr="004364FD">
              <w:t>USINA DE CALCÁRIO FÉLIX FELURY – MUNICÍPIO DE PIMENTA BUENO – RONDÔNIA - ESTRADA DO CALCÁRIO, S/N, KM 74, ZONA RURAL – CEP: 76.970-000</w:t>
            </w:r>
          </w:p>
        </w:tc>
      </w:tr>
      <w:tr w:rsidR="00A2079C" w:rsidRPr="004364FD" w:rsidTr="002A7CD3">
        <w:trPr>
          <w:cantSplit/>
          <w:trHeight w:val="413"/>
        </w:trPr>
        <w:tc>
          <w:tcPr>
            <w:tcW w:w="4390" w:type="dxa"/>
          </w:tcPr>
          <w:p w:rsidR="00A2079C" w:rsidRPr="004364FD" w:rsidRDefault="00A2079C" w:rsidP="002A7CD3">
            <w:pPr>
              <w:spacing w:before="120" w:after="120"/>
              <w:rPr>
                <w:b/>
              </w:rPr>
            </w:pPr>
            <w:r w:rsidRPr="004364FD">
              <w:rPr>
                <w:b/>
              </w:rPr>
              <w:t>Período:</w:t>
            </w:r>
          </w:p>
        </w:tc>
        <w:tc>
          <w:tcPr>
            <w:tcW w:w="11142" w:type="dxa"/>
            <w:gridSpan w:val="3"/>
          </w:tcPr>
          <w:p w:rsidR="00A2079C" w:rsidRPr="004364FD" w:rsidRDefault="00A2079C" w:rsidP="002A7CD3">
            <w:pPr>
              <w:spacing w:before="120" w:after="120"/>
            </w:pPr>
            <w:r w:rsidRPr="004364FD">
              <w:t>ESTIMADO PARA 1 (UM) MÊS</w:t>
            </w:r>
          </w:p>
        </w:tc>
      </w:tr>
      <w:tr w:rsidR="00A2079C" w:rsidRPr="004364FD" w:rsidTr="002A7CD3">
        <w:trPr>
          <w:trHeight w:val="412"/>
        </w:trPr>
        <w:tc>
          <w:tcPr>
            <w:tcW w:w="4390" w:type="dxa"/>
          </w:tcPr>
          <w:p w:rsidR="00A2079C" w:rsidRPr="004364FD" w:rsidRDefault="00A2079C" w:rsidP="002A7CD3">
            <w:pPr>
              <w:spacing w:before="120" w:after="120"/>
              <w:rPr>
                <w:b/>
              </w:rPr>
            </w:pPr>
            <w:r w:rsidRPr="004364FD">
              <w:rPr>
                <w:b/>
              </w:rPr>
              <w:t>Serviço:</w:t>
            </w:r>
          </w:p>
        </w:tc>
        <w:tc>
          <w:tcPr>
            <w:tcW w:w="11142" w:type="dxa"/>
            <w:gridSpan w:val="3"/>
          </w:tcPr>
          <w:p w:rsidR="00A2079C" w:rsidRPr="004364FD" w:rsidRDefault="00A2079C" w:rsidP="002A7CD3">
            <w:pPr>
              <w:spacing w:before="120" w:after="120"/>
            </w:pPr>
            <w:r w:rsidRPr="004364FD">
              <w:t>SERVIÇO DE PERFURAÇÃO E DETONAÇÃO DE ROCHA COM USO DE EXPLOSIVO E ACESSÓRIOS</w:t>
            </w:r>
          </w:p>
        </w:tc>
      </w:tr>
      <w:tr w:rsidR="00A2079C" w:rsidRPr="004364FD" w:rsidTr="002A7CD3">
        <w:trPr>
          <w:trHeight w:val="412"/>
        </w:trPr>
        <w:tc>
          <w:tcPr>
            <w:tcW w:w="4390" w:type="dxa"/>
          </w:tcPr>
          <w:p w:rsidR="00A2079C" w:rsidRPr="004364FD" w:rsidRDefault="00A2079C" w:rsidP="002A7CD3">
            <w:pPr>
              <w:spacing w:before="120" w:after="120"/>
              <w:rPr>
                <w:b/>
              </w:rPr>
            </w:pPr>
            <w:r w:rsidRPr="004364FD">
              <w:rPr>
                <w:b/>
              </w:rPr>
              <w:t>Quantidade:</w:t>
            </w:r>
          </w:p>
        </w:tc>
        <w:tc>
          <w:tcPr>
            <w:tcW w:w="11142" w:type="dxa"/>
            <w:gridSpan w:val="3"/>
          </w:tcPr>
          <w:p w:rsidR="00A2079C" w:rsidRPr="004364FD" w:rsidRDefault="00A2079C" w:rsidP="002A7CD3">
            <w:pPr>
              <w:spacing w:before="120" w:after="120"/>
            </w:pPr>
            <w:r w:rsidRPr="004364FD">
              <w:t>Estimado em 12.350,28 m³/mês          (total em 12 meses – 148.203,41 m³/ano)</w:t>
            </w:r>
          </w:p>
        </w:tc>
      </w:tr>
      <w:tr w:rsidR="00A2079C" w:rsidRPr="004364FD" w:rsidTr="002A7CD3">
        <w:trPr>
          <w:cantSplit/>
          <w:trHeight w:val="418"/>
        </w:trPr>
        <w:tc>
          <w:tcPr>
            <w:tcW w:w="15532" w:type="dxa"/>
            <w:gridSpan w:val="4"/>
            <w:shd w:val="clear" w:color="auto" w:fill="D9D9D9" w:themeFill="background1" w:themeFillShade="D9"/>
          </w:tcPr>
          <w:p w:rsidR="00A2079C" w:rsidRPr="004364FD" w:rsidRDefault="00A2079C" w:rsidP="002A7CD3">
            <w:pPr>
              <w:tabs>
                <w:tab w:val="left" w:pos="4089"/>
              </w:tabs>
              <w:spacing w:before="120" w:after="120"/>
              <w:jc w:val="center"/>
              <w:rPr>
                <w:b/>
              </w:rPr>
            </w:pPr>
            <w:r w:rsidRPr="004364FD">
              <w:rPr>
                <w:b/>
              </w:rPr>
              <w:t>COMPOSIÇÃO DOS CUSTOS DO SERVIÇO</w:t>
            </w:r>
          </w:p>
        </w:tc>
      </w:tr>
      <w:tr w:rsidR="00A2079C" w:rsidRPr="004364FD" w:rsidTr="002A7CD3">
        <w:trPr>
          <w:cantSplit/>
          <w:trHeight w:val="418"/>
        </w:trPr>
        <w:tc>
          <w:tcPr>
            <w:tcW w:w="6101" w:type="dxa"/>
            <w:gridSpan w:val="2"/>
            <w:shd w:val="clear" w:color="auto" w:fill="FFFFFF" w:themeFill="background1"/>
            <w:vAlign w:val="bottom"/>
          </w:tcPr>
          <w:p w:rsidR="00A2079C" w:rsidRPr="004364FD" w:rsidRDefault="00A2079C" w:rsidP="002A7CD3">
            <w:pPr>
              <w:jc w:val="center"/>
              <w:rPr>
                <w:b/>
                <w:bCs/>
                <w:color w:val="000000"/>
              </w:rPr>
            </w:pPr>
            <w:r w:rsidRPr="004364FD">
              <w:rPr>
                <w:b/>
                <w:bCs/>
                <w:color w:val="000000"/>
              </w:rPr>
              <w:t>DESCRIÇÃO DO ITEM</w:t>
            </w:r>
          </w:p>
        </w:tc>
        <w:tc>
          <w:tcPr>
            <w:tcW w:w="4678" w:type="dxa"/>
            <w:shd w:val="clear" w:color="auto" w:fill="FFFFFF" w:themeFill="background1"/>
            <w:vAlign w:val="bottom"/>
          </w:tcPr>
          <w:p w:rsidR="00A2079C" w:rsidRPr="004364FD" w:rsidRDefault="00A2079C" w:rsidP="002A7CD3">
            <w:pPr>
              <w:jc w:val="center"/>
              <w:rPr>
                <w:b/>
                <w:bCs/>
                <w:color w:val="000000"/>
              </w:rPr>
            </w:pPr>
            <w:r w:rsidRPr="004364FD">
              <w:rPr>
                <w:b/>
                <w:bCs/>
                <w:color w:val="000000"/>
              </w:rPr>
              <w:t>PREÇO UNITÁRIO ESTIMATIVO</w:t>
            </w:r>
          </w:p>
        </w:tc>
        <w:tc>
          <w:tcPr>
            <w:tcW w:w="4753" w:type="dxa"/>
            <w:shd w:val="clear" w:color="auto" w:fill="FFFFFF" w:themeFill="background1"/>
            <w:vAlign w:val="bottom"/>
          </w:tcPr>
          <w:p w:rsidR="00A2079C" w:rsidRPr="004364FD" w:rsidRDefault="00A2079C" w:rsidP="002A7CD3">
            <w:pPr>
              <w:jc w:val="center"/>
              <w:rPr>
                <w:b/>
                <w:bCs/>
                <w:color w:val="000000"/>
              </w:rPr>
            </w:pPr>
            <w:r w:rsidRPr="004364FD">
              <w:rPr>
                <w:b/>
                <w:bCs/>
                <w:color w:val="000000"/>
              </w:rPr>
              <w:t>PREÇO TOTAL</w:t>
            </w:r>
          </w:p>
        </w:tc>
      </w:tr>
      <w:tr w:rsidR="00A2079C" w:rsidRPr="004364FD" w:rsidTr="002A7CD3">
        <w:trPr>
          <w:cantSplit/>
          <w:trHeight w:val="340"/>
        </w:trPr>
        <w:tc>
          <w:tcPr>
            <w:tcW w:w="6101" w:type="dxa"/>
            <w:gridSpan w:val="2"/>
          </w:tcPr>
          <w:p w:rsidR="00A2079C" w:rsidRPr="004364FD" w:rsidRDefault="00A2079C" w:rsidP="002A7CD3">
            <w:pPr>
              <w:rPr>
                <w:color w:val="000000"/>
              </w:rPr>
            </w:pPr>
            <w:r w:rsidRPr="004364FD">
              <w:rPr>
                <w:color w:val="000000"/>
              </w:rPr>
              <w:t>Material para perfuração e detonação</w:t>
            </w:r>
          </w:p>
        </w:tc>
        <w:tc>
          <w:tcPr>
            <w:tcW w:w="4678" w:type="dxa"/>
          </w:tcPr>
          <w:p w:rsidR="00A2079C" w:rsidRPr="004364FD" w:rsidRDefault="00A2079C" w:rsidP="002A7CD3">
            <w:pPr>
              <w:jc w:val="center"/>
              <w:rPr>
                <w:color w:val="000000"/>
              </w:rPr>
            </w:pPr>
            <w:r w:rsidRPr="004364FD">
              <w:rPr>
                <w:color w:val="000000"/>
              </w:rPr>
              <w:t>R$ 5,64</w:t>
            </w:r>
          </w:p>
        </w:tc>
        <w:tc>
          <w:tcPr>
            <w:tcW w:w="4753" w:type="dxa"/>
          </w:tcPr>
          <w:p w:rsidR="00A2079C" w:rsidRPr="004364FD" w:rsidRDefault="00A2079C" w:rsidP="002A7CD3">
            <w:pPr>
              <w:jc w:val="center"/>
              <w:rPr>
                <w:bCs/>
                <w:color w:val="000000"/>
              </w:rPr>
            </w:pPr>
            <w:r w:rsidRPr="004364FD">
              <w:rPr>
                <w:bCs/>
                <w:color w:val="000000"/>
              </w:rPr>
              <w:t>R$ 69.655,57</w:t>
            </w:r>
          </w:p>
        </w:tc>
      </w:tr>
      <w:tr w:rsidR="00A2079C" w:rsidRPr="004364FD" w:rsidTr="002A7CD3">
        <w:trPr>
          <w:cantSplit/>
          <w:trHeight w:val="340"/>
        </w:trPr>
        <w:tc>
          <w:tcPr>
            <w:tcW w:w="6101" w:type="dxa"/>
            <w:gridSpan w:val="2"/>
          </w:tcPr>
          <w:p w:rsidR="00A2079C" w:rsidRPr="004364FD" w:rsidRDefault="00A2079C" w:rsidP="002A7CD3">
            <w:pPr>
              <w:rPr>
                <w:color w:val="000000"/>
              </w:rPr>
            </w:pPr>
            <w:r w:rsidRPr="004364FD">
              <w:rPr>
                <w:color w:val="000000"/>
              </w:rPr>
              <w:t>Equipamentos de perfuração e detonação</w:t>
            </w:r>
          </w:p>
        </w:tc>
        <w:tc>
          <w:tcPr>
            <w:tcW w:w="4678" w:type="dxa"/>
          </w:tcPr>
          <w:p w:rsidR="00A2079C" w:rsidRPr="004364FD" w:rsidRDefault="00A2079C" w:rsidP="002A7CD3">
            <w:pPr>
              <w:jc w:val="center"/>
              <w:rPr>
                <w:color w:val="000000"/>
              </w:rPr>
            </w:pPr>
            <w:r w:rsidRPr="004364FD">
              <w:rPr>
                <w:color w:val="000000"/>
              </w:rPr>
              <w:t>R$ 3,76</w:t>
            </w:r>
          </w:p>
        </w:tc>
        <w:tc>
          <w:tcPr>
            <w:tcW w:w="4753" w:type="dxa"/>
          </w:tcPr>
          <w:p w:rsidR="00A2079C" w:rsidRPr="004364FD" w:rsidRDefault="00A2079C" w:rsidP="002A7CD3">
            <w:pPr>
              <w:jc w:val="center"/>
              <w:rPr>
                <w:bCs/>
                <w:color w:val="000000"/>
              </w:rPr>
            </w:pPr>
            <w:r w:rsidRPr="004364FD">
              <w:rPr>
                <w:bCs/>
                <w:color w:val="000000"/>
              </w:rPr>
              <w:t>R$ 46.437,05</w:t>
            </w:r>
          </w:p>
        </w:tc>
      </w:tr>
      <w:tr w:rsidR="00A2079C" w:rsidRPr="004364FD" w:rsidTr="002A7CD3">
        <w:trPr>
          <w:cantSplit/>
          <w:trHeight w:val="340"/>
        </w:trPr>
        <w:tc>
          <w:tcPr>
            <w:tcW w:w="6101" w:type="dxa"/>
            <w:gridSpan w:val="2"/>
          </w:tcPr>
          <w:p w:rsidR="00A2079C" w:rsidRPr="004364FD" w:rsidRDefault="00A2079C" w:rsidP="002A7CD3">
            <w:pPr>
              <w:rPr>
                <w:color w:val="000000"/>
              </w:rPr>
            </w:pPr>
            <w:r w:rsidRPr="004364FD">
              <w:rPr>
                <w:color w:val="000000"/>
              </w:rPr>
              <w:t>Mão de obra para perfuração e detonação</w:t>
            </w:r>
          </w:p>
        </w:tc>
        <w:tc>
          <w:tcPr>
            <w:tcW w:w="4678" w:type="dxa"/>
          </w:tcPr>
          <w:p w:rsidR="00A2079C" w:rsidRPr="004364FD" w:rsidRDefault="00A2079C" w:rsidP="002A7CD3">
            <w:pPr>
              <w:jc w:val="center"/>
              <w:rPr>
                <w:color w:val="000000"/>
              </w:rPr>
            </w:pPr>
            <w:r w:rsidRPr="004364FD">
              <w:rPr>
                <w:color w:val="000000"/>
              </w:rPr>
              <w:t>R$ 4,40</w:t>
            </w:r>
          </w:p>
        </w:tc>
        <w:tc>
          <w:tcPr>
            <w:tcW w:w="4753" w:type="dxa"/>
          </w:tcPr>
          <w:p w:rsidR="00A2079C" w:rsidRPr="004364FD" w:rsidRDefault="00A2079C" w:rsidP="002A7CD3">
            <w:pPr>
              <w:jc w:val="center"/>
              <w:rPr>
                <w:bCs/>
                <w:color w:val="000000"/>
              </w:rPr>
            </w:pPr>
            <w:r w:rsidRPr="004364FD">
              <w:rPr>
                <w:bCs/>
                <w:color w:val="000000"/>
              </w:rPr>
              <w:t>R$ 54.341,23</w:t>
            </w:r>
          </w:p>
        </w:tc>
      </w:tr>
      <w:tr w:rsidR="00A2079C" w:rsidRPr="004364FD" w:rsidTr="002A7CD3">
        <w:trPr>
          <w:cantSplit/>
          <w:trHeight w:val="340"/>
        </w:trPr>
        <w:tc>
          <w:tcPr>
            <w:tcW w:w="6101" w:type="dxa"/>
            <w:gridSpan w:val="2"/>
          </w:tcPr>
          <w:p w:rsidR="00A2079C" w:rsidRPr="004364FD" w:rsidRDefault="00A2079C" w:rsidP="002A7CD3">
            <w:pPr>
              <w:rPr>
                <w:color w:val="000000"/>
              </w:rPr>
            </w:pPr>
            <w:r w:rsidRPr="004364FD">
              <w:rPr>
                <w:color w:val="000000"/>
              </w:rPr>
              <w:t>Custo total</w:t>
            </w:r>
          </w:p>
        </w:tc>
        <w:tc>
          <w:tcPr>
            <w:tcW w:w="4678" w:type="dxa"/>
          </w:tcPr>
          <w:p w:rsidR="00A2079C" w:rsidRPr="004364FD" w:rsidRDefault="00A2079C" w:rsidP="002A7CD3">
            <w:pPr>
              <w:jc w:val="center"/>
              <w:rPr>
                <w:b/>
                <w:color w:val="000000"/>
              </w:rPr>
            </w:pPr>
            <w:r w:rsidRPr="004364FD">
              <w:rPr>
                <w:b/>
                <w:color w:val="000000"/>
              </w:rPr>
              <w:t>R$ 13,80</w:t>
            </w:r>
          </w:p>
        </w:tc>
        <w:tc>
          <w:tcPr>
            <w:tcW w:w="4753" w:type="dxa"/>
          </w:tcPr>
          <w:p w:rsidR="00A2079C" w:rsidRPr="004364FD" w:rsidRDefault="00A2079C" w:rsidP="002A7CD3">
            <w:pPr>
              <w:jc w:val="center"/>
              <w:rPr>
                <w:b/>
                <w:bCs/>
                <w:color w:val="000000"/>
              </w:rPr>
            </w:pPr>
            <w:r w:rsidRPr="004364FD">
              <w:rPr>
                <w:b/>
                <w:bCs/>
                <w:color w:val="000000"/>
              </w:rPr>
              <w:t>R$ 170.433,85</w:t>
            </w:r>
          </w:p>
        </w:tc>
      </w:tr>
      <w:tr w:rsidR="00A2079C" w:rsidRPr="004364FD" w:rsidTr="002A7CD3">
        <w:trPr>
          <w:cantSplit/>
          <w:trHeight w:val="418"/>
        </w:trPr>
        <w:tc>
          <w:tcPr>
            <w:tcW w:w="15532" w:type="dxa"/>
            <w:gridSpan w:val="4"/>
            <w:shd w:val="clear" w:color="auto" w:fill="D9D9D9" w:themeFill="background1" w:themeFillShade="D9"/>
          </w:tcPr>
          <w:p w:rsidR="00A2079C" w:rsidRPr="004364FD" w:rsidRDefault="00A2079C" w:rsidP="002A7CD3">
            <w:pPr>
              <w:tabs>
                <w:tab w:val="left" w:pos="4089"/>
              </w:tabs>
              <w:spacing w:before="120" w:after="120"/>
              <w:jc w:val="center"/>
              <w:rPr>
                <w:b/>
                <w:bCs/>
                <w:color w:val="000000"/>
              </w:rPr>
            </w:pPr>
          </w:p>
        </w:tc>
      </w:tr>
      <w:tr w:rsidR="00A2079C" w:rsidRPr="004364FD" w:rsidTr="002A7CD3">
        <w:trPr>
          <w:cantSplit/>
          <w:trHeight w:val="418"/>
        </w:trPr>
        <w:tc>
          <w:tcPr>
            <w:tcW w:w="15532" w:type="dxa"/>
            <w:gridSpan w:val="4"/>
          </w:tcPr>
          <w:p w:rsidR="00A2079C" w:rsidRPr="004364FD" w:rsidRDefault="00A2079C" w:rsidP="002A7CD3">
            <w:pPr>
              <w:pStyle w:val="Default"/>
              <w:jc w:val="both"/>
              <w:rPr>
                <w:bCs/>
              </w:rPr>
            </w:pPr>
          </w:p>
        </w:tc>
      </w:tr>
      <w:tr w:rsidR="00A2079C" w:rsidRPr="004364FD" w:rsidTr="002A7CD3">
        <w:trPr>
          <w:cantSplit/>
          <w:trHeight w:val="418"/>
        </w:trPr>
        <w:tc>
          <w:tcPr>
            <w:tcW w:w="15532" w:type="dxa"/>
            <w:gridSpan w:val="4"/>
          </w:tcPr>
          <w:p w:rsidR="00A2079C" w:rsidRPr="004364FD" w:rsidRDefault="00A2079C" w:rsidP="002A7CD3">
            <w:pPr>
              <w:tabs>
                <w:tab w:val="left" w:pos="4089"/>
              </w:tabs>
              <w:spacing w:before="120" w:after="120"/>
              <w:jc w:val="both"/>
              <w:rPr>
                <w:b/>
                <w:bCs/>
                <w:color w:val="000000"/>
              </w:rPr>
            </w:pPr>
            <w:r w:rsidRPr="004364FD">
              <w:rPr>
                <w:b/>
                <w:bCs/>
                <w:color w:val="000000"/>
              </w:rPr>
              <w:t xml:space="preserve">Assinatura: </w:t>
            </w:r>
          </w:p>
        </w:tc>
      </w:tr>
    </w:tbl>
    <w:p w:rsidR="00A2079C" w:rsidRPr="004364FD" w:rsidRDefault="00A2079C" w:rsidP="00A2079C">
      <w:pPr>
        <w:rPr>
          <w:b/>
        </w:rPr>
      </w:pPr>
    </w:p>
    <w:p w:rsidR="00A2079C" w:rsidRPr="004364FD" w:rsidRDefault="00A2079C" w:rsidP="00A2079C">
      <w:pPr>
        <w:rPr>
          <w:b/>
        </w:rPr>
      </w:pPr>
    </w:p>
    <w:p w:rsidR="00A2079C" w:rsidRDefault="00A2079C" w:rsidP="00A2079C">
      <w:pPr>
        <w:rPr>
          <w:b/>
          <w:sz w:val="32"/>
          <w:szCs w:val="32"/>
        </w:rPr>
        <w:sectPr w:rsidR="00A2079C" w:rsidSect="002A7CD3">
          <w:pgSz w:w="16838" w:h="11906" w:orient="landscape"/>
          <w:pgMar w:top="1701" w:right="567" w:bottom="1134" w:left="567" w:header="709" w:footer="709" w:gutter="0"/>
          <w:cols w:space="708"/>
          <w:docGrid w:linePitch="360"/>
        </w:sectPr>
      </w:pPr>
    </w:p>
    <w:p w:rsidR="00A2079C" w:rsidRDefault="00A2079C" w:rsidP="00A2079C">
      <w:pPr>
        <w:jc w:val="center"/>
        <w:rPr>
          <w:b/>
          <w:sz w:val="32"/>
          <w:szCs w:val="32"/>
          <w:u w:val="single"/>
        </w:rPr>
      </w:pPr>
      <w:r w:rsidRPr="00AD7556">
        <w:rPr>
          <w:b/>
          <w:sz w:val="32"/>
          <w:szCs w:val="32"/>
          <w:u w:val="single"/>
        </w:rPr>
        <w:lastRenderedPageBreak/>
        <w:t xml:space="preserve">ANEXO </w:t>
      </w:r>
      <w:r>
        <w:rPr>
          <w:b/>
          <w:sz w:val="32"/>
          <w:szCs w:val="32"/>
          <w:u w:val="single"/>
        </w:rPr>
        <w:t xml:space="preserve">IV – </w:t>
      </w:r>
    </w:p>
    <w:p w:rsidR="00A2079C" w:rsidRDefault="00A2079C" w:rsidP="00A2079C">
      <w:pPr>
        <w:rPr>
          <w:b/>
          <w:sz w:val="32"/>
          <w:szCs w:val="32"/>
        </w:rPr>
      </w:pPr>
    </w:p>
    <w:tbl>
      <w:tblPr>
        <w:tblpPr w:leftFromText="141" w:rightFromText="141" w:vertAnchor="text" w:tblpX="139" w:tblpY="1"/>
        <w:tblOverlap w:val="neve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85"/>
        <w:gridCol w:w="4678"/>
        <w:gridCol w:w="4753"/>
      </w:tblGrid>
      <w:tr w:rsidR="00A2079C" w:rsidRPr="00F63E85" w:rsidTr="002A7CD3">
        <w:trPr>
          <w:cantSplit/>
          <w:trHeight w:val="413"/>
        </w:trPr>
        <w:tc>
          <w:tcPr>
            <w:tcW w:w="15238" w:type="dxa"/>
            <w:gridSpan w:val="4"/>
          </w:tcPr>
          <w:p w:rsidR="00A2079C" w:rsidRPr="00F63E85" w:rsidRDefault="00A2079C" w:rsidP="002A7CD3">
            <w:pPr>
              <w:spacing w:before="120" w:after="120"/>
              <w:jc w:val="center"/>
              <w:rPr>
                <w:b/>
              </w:rPr>
            </w:pPr>
            <w:r>
              <w:rPr>
                <w:b/>
              </w:rPr>
              <w:t>CRONOGRAMA FÍSICO ESTIMADO DO SERVIÇO</w:t>
            </w:r>
          </w:p>
        </w:tc>
      </w:tr>
      <w:tr w:rsidR="00A2079C" w:rsidRPr="00F63E85" w:rsidTr="002A7CD3">
        <w:trPr>
          <w:cantSplit/>
          <w:trHeight w:val="413"/>
        </w:trPr>
        <w:tc>
          <w:tcPr>
            <w:tcW w:w="2622" w:type="dxa"/>
          </w:tcPr>
          <w:p w:rsidR="00A2079C" w:rsidRPr="00F63E85" w:rsidRDefault="00A2079C" w:rsidP="002A7CD3">
            <w:pPr>
              <w:spacing w:before="120" w:after="120"/>
              <w:rPr>
                <w:b/>
              </w:rPr>
            </w:pPr>
            <w:r>
              <w:rPr>
                <w:b/>
              </w:rPr>
              <w:t>Local:</w:t>
            </w:r>
          </w:p>
        </w:tc>
        <w:tc>
          <w:tcPr>
            <w:tcW w:w="12616" w:type="dxa"/>
            <w:gridSpan w:val="3"/>
          </w:tcPr>
          <w:p w:rsidR="00A2079C" w:rsidRPr="00F63E85" w:rsidRDefault="00A2079C" w:rsidP="002A7CD3">
            <w:pPr>
              <w:spacing w:before="120" w:after="120"/>
              <w:jc w:val="both"/>
            </w:pPr>
            <w:r>
              <w:t>USINA DE CALCÁRIO FÉLIX FELURY – MUNICÍPIO DE PIMENTA BUENO – RONDÔNIA -</w:t>
            </w:r>
            <w:r w:rsidRPr="00F80D7A">
              <w:t xml:space="preserve"> ESTRADA DO CALCÁRIO, S/N, KM 74, ZONA RURAL – CEP: 76.970-000</w:t>
            </w:r>
          </w:p>
        </w:tc>
      </w:tr>
      <w:tr w:rsidR="00A2079C" w:rsidRPr="00F63E85" w:rsidTr="002A7CD3">
        <w:trPr>
          <w:cantSplit/>
          <w:trHeight w:val="413"/>
        </w:trPr>
        <w:tc>
          <w:tcPr>
            <w:tcW w:w="2622" w:type="dxa"/>
          </w:tcPr>
          <w:p w:rsidR="00A2079C" w:rsidRDefault="00A2079C" w:rsidP="002A7CD3">
            <w:pPr>
              <w:spacing w:before="120" w:after="120"/>
              <w:rPr>
                <w:b/>
              </w:rPr>
            </w:pPr>
            <w:r>
              <w:rPr>
                <w:b/>
              </w:rPr>
              <w:t>Período:</w:t>
            </w:r>
          </w:p>
        </w:tc>
        <w:tc>
          <w:tcPr>
            <w:tcW w:w="12616" w:type="dxa"/>
            <w:gridSpan w:val="3"/>
          </w:tcPr>
          <w:p w:rsidR="00A2079C" w:rsidRPr="003C5D59" w:rsidRDefault="00A2079C" w:rsidP="002A7CD3">
            <w:pPr>
              <w:spacing w:before="120" w:after="120"/>
            </w:pPr>
            <w:r>
              <w:t>ESTIMADO PARA 1 (UM) MÊS</w:t>
            </w:r>
          </w:p>
        </w:tc>
      </w:tr>
      <w:tr w:rsidR="00A2079C" w:rsidRPr="00F63E85" w:rsidTr="002A7CD3">
        <w:trPr>
          <w:trHeight w:val="412"/>
        </w:trPr>
        <w:tc>
          <w:tcPr>
            <w:tcW w:w="2622" w:type="dxa"/>
          </w:tcPr>
          <w:p w:rsidR="00A2079C" w:rsidRPr="00F63E85" w:rsidRDefault="00A2079C" w:rsidP="002A7CD3">
            <w:pPr>
              <w:spacing w:before="120" w:after="120"/>
              <w:rPr>
                <w:b/>
              </w:rPr>
            </w:pPr>
            <w:r>
              <w:rPr>
                <w:b/>
              </w:rPr>
              <w:t>Serviço:</w:t>
            </w:r>
          </w:p>
        </w:tc>
        <w:tc>
          <w:tcPr>
            <w:tcW w:w="12616" w:type="dxa"/>
            <w:gridSpan w:val="3"/>
          </w:tcPr>
          <w:p w:rsidR="00A2079C" w:rsidRPr="00BA2FA5" w:rsidRDefault="00A2079C" w:rsidP="002A7CD3">
            <w:pPr>
              <w:spacing w:before="120" w:after="120"/>
            </w:pPr>
            <w:r>
              <w:t>SERVIÇO DE PERFURAÇÃO E DETONAÇÃO DE ROCHA COM USO DE EXPLOSIVO E ACESSÓRIOS</w:t>
            </w:r>
          </w:p>
        </w:tc>
      </w:tr>
      <w:tr w:rsidR="00A2079C" w:rsidRPr="00F63E85" w:rsidTr="002A7CD3">
        <w:trPr>
          <w:trHeight w:val="412"/>
        </w:trPr>
        <w:tc>
          <w:tcPr>
            <w:tcW w:w="2622" w:type="dxa"/>
          </w:tcPr>
          <w:p w:rsidR="00A2079C" w:rsidRPr="00F63E85" w:rsidRDefault="00A2079C" w:rsidP="002A7CD3">
            <w:pPr>
              <w:spacing w:before="120" w:after="120"/>
              <w:rPr>
                <w:b/>
              </w:rPr>
            </w:pPr>
            <w:r>
              <w:rPr>
                <w:b/>
              </w:rPr>
              <w:t>Quantidade:</w:t>
            </w:r>
          </w:p>
        </w:tc>
        <w:tc>
          <w:tcPr>
            <w:tcW w:w="12616" w:type="dxa"/>
            <w:gridSpan w:val="3"/>
          </w:tcPr>
          <w:p w:rsidR="00A2079C" w:rsidRPr="00D7564F" w:rsidRDefault="00A2079C" w:rsidP="002A7CD3">
            <w:pPr>
              <w:spacing w:before="120" w:after="120"/>
            </w:pPr>
            <w:r>
              <w:t>Estimado em 12.350,28 m³/mês          (total em 12 meses – 148.203,41 m³/ano)</w:t>
            </w:r>
          </w:p>
        </w:tc>
      </w:tr>
      <w:tr w:rsidR="00A2079C" w:rsidRPr="00F63E85" w:rsidTr="002A7CD3">
        <w:trPr>
          <w:cantSplit/>
          <w:trHeight w:val="418"/>
        </w:trPr>
        <w:tc>
          <w:tcPr>
            <w:tcW w:w="15238" w:type="dxa"/>
            <w:gridSpan w:val="4"/>
            <w:shd w:val="clear" w:color="auto" w:fill="D9D9D9" w:themeFill="background1" w:themeFillShade="D9"/>
          </w:tcPr>
          <w:p w:rsidR="00A2079C" w:rsidRPr="00F63E85" w:rsidRDefault="00A2079C" w:rsidP="002A7CD3">
            <w:pPr>
              <w:tabs>
                <w:tab w:val="left" w:pos="4089"/>
              </w:tabs>
              <w:spacing w:before="120" w:after="120"/>
              <w:jc w:val="center"/>
              <w:rPr>
                <w:b/>
              </w:rPr>
            </w:pPr>
            <w:r>
              <w:rPr>
                <w:b/>
              </w:rPr>
              <w:t>COMPOSIÇÃO DO CRONOGRAMA</w:t>
            </w:r>
          </w:p>
        </w:tc>
      </w:tr>
      <w:tr w:rsidR="00A2079C" w:rsidRPr="00F63E85" w:rsidTr="002A7CD3">
        <w:trPr>
          <w:cantSplit/>
          <w:trHeight w:val="418"/>
        </w:trPr>
        <w:tc>
          <w:tcPr>
            <w:tcW w:w="5807" w:type="dxa"/>
            <w:gridSpan w:val="2"/>
            <w:shd w:val="clear" w:color="auto" w:fill="FFFFFF" w:themeFill="background1"/>
            <w:vAlign w:val="bottom"/>
          </w:tcPr>
          <w:p w:rsidR="00A2079C" w:rsidRPr="00F63E85" w:rsidRDefault="00A2079C" w:rsidP="002A7CD3">
            <w:pPr>
              <w:jc w:val="center"/>
              <w:rPr>
                <w:b/>
                <w:bCs/>
                <w:color w:val="000000"/>
              </w:rPr>
            </w:pPr>
            <w:r>
              <w:rPr>
                <w:b/>
                <w:bCs/>
                <w:color w:val="000000"/>
              </w:rPr>
              <w:t>DESCRIÇÃO DO ITEM</w:t>
            </w:r>
          </w:p>
        </w:tc>
        <w:tc>
          <w:tcPr>
            <w:tcW w:w="4678" w:type="dxa"/>
            <w:shd w:val="clear" w:color="auto" w:fill="FFFFFF" w:themeFill="background1"/>
            <w:vAlign w:val="bottom"/>
          </w:tcPr>
          <w:p w:rsidR="00A2079C" w:rsidRPr="00F63E85" w:rsidRDefault="00A2079C" w:rsidP="002A7CD3">
            <w:pPr>
              <w:jc w:val="center"/>
              <w:rPr>
                <w:b/>
                <w:bCs/>
                <w:color w:val="000000"/>
              </w:rPr>
            </w:pPr>
            <w:r>
              <w:rPr>
                <w:b/>
                <w:bCs/>
                <w:color w:val="000000"/>
              </w:rPr>
              <w:t>DIAS NECESSÁRIOS</w:t>
            </w:r>
          </w:p>
        </w:tc>
        <w:tc>
          <w:tcPr>
            <w:tcW w:w="4753" w:type="dxa"/>
            <w:shd w:val="clear" w:color="auto" w:fill="FFFFFF" w:themeFill="background1"/>
            <w:vAlign w:val="bottom"/>
          </w:tcPr>
          <w:p w:rsidR="00A2079C" w:rsidRPr="00F63E85" w:rsidRDefault="00A2079C" w:rsidP="002A7CD3">
            <w:pPr>
              <w:jc w:val="center"/>
              <w:rPr>
                <w:b/>
                <w:bCs/>
                <w:color w:val="000000"/>
              </w:rPr>
            </w:pPr>
            <w:r>
              <w:rPr>
                <w:b/>
                <w:bCs/>
                <w:color w:val="000000"/>
              </w:rPr>
              <w:t>SUB-TOTAL</w:t>
            </w:r>
          </w:p>
        </w:tc>
      </w:tr>
      <w:tr w:rsidR="00A2079C" w:rsidRPr="00F63E85" w:rsidTr="002A7CD3">
        <w:trPr>
          <w:cantSplit/>
          <w:trHeight w:val="340"/>
        </w:trPr>
        <w:tc>
          <w:tcPr>
            <w:tcW w:w="5807" w:type="dxa"/>
            <w:gridSpan w:val="2"/>
          </w:tcPr>
          <w:p w:rsidR="00A2079C" w:rsidRPr="00F8380E" w:rsidRDefault="00A2079C" w:rsidP="002A7CD3">
            <w:pPr>
              <w:rPr>
                <w:color w:val="000000"/>
              </w:rPr>
            </w:pPr>
            <w:r>
              <w:rPr>
                <w:color w:val="000000"/>
              </w:rPr>
              <w:t>Mobilização</w:t>
            </w:r>
          </w:p>
        </w:tc>
        <w:tc>
          <w:tcPr>
            <w:tcW w:w="4678" w:type="dxa"/>
          </w:tcPr>
          <w:p w:rsidR="00A2079C" w:rsidRPr="00F8380E" w:rsidRDefault="00A2079C" w:rsidP="002A7CD3">
            <w:pPr>
              <w:jc w:val="center"/>
              <w:rPr>
                <w:color w:val="000000"/>
              </w:rPr>
            </w:pPr>
            <w:r>
              <w:rPr>
                <w:color w:val="000000"/>
              </w:rPr>
              <w:t>02</w:t>
            </w:r>
          </w:p>
        </w:tc>
        <w:tc>
          <w:tcPr>
            <w:tcW w:w="4753" w:type="dxa"/>
          </w:tcPr>
          <w:p w:rsidR="00A2079C" w:rsidRPr="00BA2FA5" w:rsidRDefault="00A2079C" w:rsidP="002A7CD3">
            <w:pPr>
              <w:jc w:val="center"/>
              <w:rPr>
                <w:bCs/>
                <w:color w:val="000000"/>
              </w:rPr>
            </w:pPr>
            <w:r>
              <w:rPr>
                <w:bCs/>
                <w:color w:val="000000"/>
              </w:rPr>
              <w:t>02</w:t>
            </w:r>
          </w:p>
        </w:tc>
      </w:tr>
      <w:tr w:rsidR="00A2079C" w:rsidRPr="00F63E85" w:rsidTr="002A7CD3">
        <w:trPr>
          <w:cantSplit/>
          <w:trHeight w:val="340"/>
        </w:trPr>
        <w:tc>
          <w:tcPr>
            <w:tcW w:w="5807" w:type="dxa"/>
            <w:gridSpan w:val="2"/>
          </w:tcPr>
          <w:p w:rsidR="00A2079C" w:rsidRDefault="00A2079C" w:rsidP="002A7CD3">
            <w:pPr>
              <w:rPr>
                <w:color w:val="000000"/>
              </w:rPr>
            </w:pPr>
            <w:r>
              <w:rPr>
                <w:color w:val="000000"/>
              </w:rPr>
              <w:t>Preparação da área</w:t>
            </w:r>
          </w:p>
        </w:tc>
        <w:tc>
          <w:tcPr>
            <w:tcW w:w="4678" w:type="dxa"/>
          </w:tcPr>
          <w:p w:rsidR="00A2079C" w:rsidRDefault="00A2079C" w:rsidP="002A7CD3">
            <w:pPr>
              <w:jc w:val="center"/>
              <w:rPr>
                <w:color w:val="000000"/>
              </w:rPr>
            </w:pPr>
            <w:r>
              <w:rPr>
                <w:color w:val="000000"/>
              </w:rPr>
              <w:t>05</w:t>
            </w:r>
          </w:p>
        </w:tc>
        <w:tc>
          <w:tcPr>
            <w:tcW w:w="4753" w:type="dxa"/>
          </w:tcPr>
          <w:p w:rsidR="00A2079C" w:rsidRDefault="00A2079C" w:rsidP="002A7CD3">
            <w:pPr>
              <w:jc w:val="center"/>
              <w:rPr>
                <w:bCs/>
                <w:color w:val="000000"/>
              </w:rPr>
            </w:pPr>
            <w:r>
              <w:rPr>
                <w:bCs/>
                <w:color w:val="000000"/>
              </w:rPr>
              <w:t>07</w:t>
            </w:r>
          </w:p>
        </w:tc>
      </w:tr>
      <w:tr w:rsidR="00A2079C" w:rsidRPr="00F63E85" w:rsidTr="002A7CD3">
        <w:trPr>
          <w:cantSplit/>
          <w:trHeight w:val="340"/>
        </w:trPr>
        <w:tc>
          <w:tcPr>
            <w:tcW w:w="5807" w:type="dxa"/>
            <w:gridSpan w:val="2"/>
          </w:tcPr>
          <w:p w:rsidR="00A2079C" w:rsidRDefault="00A2079C" w:rsidP="002A7CD3">
            <w:pPr>
              <w:rPr>
                <w:color w:val="000000"/>
              </w:rPr>
            </w:pPr>
            <w:r>
              <w:rPr>
                <w:color w:val="000000"/>
              </w:rPr>
              <w:t>Perfuração da rocha</w:t>
            </w:r>
          </w:p>
        </w:tc>
        <w:tc>
          <w:tcPr>
            <w:tcW w:w="4678" w:type="dxa"/>
          </w:tcPr>
          <w:p w:rsidR="00A2079C" w:rsidRDefault="00A2079C" w:rsidP="002A7CD3">
            <w:pPr>
              <w:jc w:val="center"/>
              <w:rPr>
                <w:color w:val="000000"/>
              </w:rPr>
            </w:pPr>
            <w:r>
              <w:rPr>
                <w:color w:val="000000"/>
              </w:rPr>
              <w:t>10</w:t>
            </w:r>
          </w:p>
        </w:tc>
        <w:tc>
          <w:tcPr>
            <w:tcW w:w="4753" w:type="dxa"/>
          </w:tcPr>
          <w:p w:rsidR="00A2079C" w:rsidRDefault="00A2079C" w:rsidP="002A7CD3">
            <w:pPr>
              <w:jc w:val="center"/>
              <w:rPr>
                <w:bCs/>
                <w:color w:val="000000"/>
              </w:rPr>
            </w:pPr>
            <w:r>
              <w:rPr>
                <w:bCs/>
                <w:color w:val="000000"/>
              </w:rPr>
              <w:t>17</w:t>
            </w:r>
          </w:p>
        </w:tc>
      </w:tr>
      <w:tr w:rsidR="00A2079C" w:rsidRPr="00F63E85" w:rsidTr="002A7CD3">
        <w:trPr>
          <w:cantSplit/>
          <w:trHeight w:val="340"/>
        </w:trPr>
        <w:tc>
          <w:tcPr>
            <w:tcW w:w="5807" w:type="dxa"/>
            <w:gridSpan w:val="2"/>
          </w:tcPr>
          <w:p w:rsidR="00A2079C" w:rsidRDefault="00A2079C" w:rsidP="002A7CD3">
            <w:pPr>
              <w:rPr>
                <w:color w:val="000000"/>
              </w:rPr>
            </w:pPr>
            <w:r>
              <w:rPr>
                <w:color w:val="000000"/>
              </w:rPr>
              <w:t>Detonação da rocha</w:t>
            </w:r>
          </w:p>
        </w:tc>
        <w:tc>
          <w:tcPr>
            <w:tcW w:w="4678" w:type="dxa"/>
          </w:tcPr>
          <w:p w:rsidR="00A2079C" w:rsidRDefault="00A2079C" w:rsidP="002A7CD3">
            <w:pPr>
              <w:jc w:val="center"/>
              <w:rPr>
                <w:color w:val="000000"/>
              </w:rPr>
            </w:pPr>
            <w:r>
              <w:rPr>
                <w:color w:val="000000"/>
              </w:rPr>
              <w:t>01</w:t>
            </w:r>
          </w:p>
        </w:tc>
        <w:tc>
          <w:tcPr>
            <w:tcW w:w="4753" w:type="dxa"/>
          </w:tcPr>
          <w:p w:rsidR="00A2079C" w:rsidRDefault="00A2079C" w:rsidP="002A7CD3">
            <w:pPr>
              <w:jc w:val="center"/>
              <w:rPr>
                <w:bCs/>
                <w:color w:val="000000"/>
              </w:rPr>
            </w:pPr>
            <w:r>
              <w:rPr>
                <w:bCs/>
                <w:color w:val="000000"/>
              </w:rPr>
              <w:t>18</w:t>
            </w:r>
          </w:p>
        </w:tc>
      </w:tr>
      <w:tr w:rsidR="00A2079C" w:rsidRPr="00F63E85" w:rsidTr="002A7CD3">
        <w:trPr>
          <w:cantSplit/>
          <w:trHeight w:val="340"/>
        </w:trPr>
        <w:tc>
          <w:tcPr>
            <w:tcW w:w="5807" w:type="dxa"/>
            <w:gridSpan w:val="2"/>
          </w:tcPr>
          <w:p w:rsidR="00A2079C" w:rsidRDefault="00A2079C" w:rsidP="002A7CD3">
            <w:pPr>
              <w:rPr>
                <w:color w:val="000000"/>
              </w:rPr>
            </w:pPr>
            <w:r>
              <w:rPr>
                <w:color w:val="000000"/>
              </w:rPr>
              <w:t>Limpeza da área</w:t>
            </w:r>
          </w:p>
        </w:tc>
        <w:tc>
          <w:tcPr>
            <w:tcW w:w="4678" w:type="dxa"/>
          </w:tcPr>
          <w:p w:rsidR="00A2079C" w:rsidRDefault="00A2079C" w:rsidP="002A7CD3">
            <w:pPr>
              <w:jc w:val="center"/>
              <w:rPr>
                <w:color w:val="000000"/>
              </w:rPr>
            </w:pPr>
            <w:r>
              <w:rPr>
                <w:color w:val="000000"/>
              </w:rPr>
              <w:t>02</w:t>
            </w:r>
          </w:p>
        </w:tc>
        <w:tc>
          <w:tcPr>
            <w:tcW w:w="4753" w:type="dxa"/>
          </w:tcPr>
          <w:p w:rsidR="00A2079C" w:rsidRDefault="00A2079C" w:rsidP="002A7CD3">
            <w:pPr>
              <w:jc w:val="center"/>
              <w:rPr>
                <w:bCs/>
                <w:color w:val="000000"/>
              </w:rPr>
            </w:pPr>
            <w:r>
              <w:rPr>
                <w:bCs/>
                <w:color w:val="000000"/>
              </w:rPr>
              <w:t>20</w:t>
            </w:r>
          </w:p>
        </w:tc>
      </w:tr>
      <w:tr w:rsidR="00A2079C" w:rsidRPr="00F63E85" w:rsidTr="002A7CD3">
        <w:trPr>
          <w:cantSplit/>
          <w:trHeight w:val="340"/>
        </w:trPr>
        <w:tc>
          <w:tcPr>
            <w:tcW w:w="5807" w:type="dxa"/>
            <w:gridSpan w:val="2"/>
          </w:tcPr>
          <w:p w:rsidR="00A2079C" w:rsidRDefault="00A2079C" w:rsidP="002A7CD3">
            <w:pPr>
              <w:rPr>
                <w:color w:val="000000"/>
              </w:rPr>
            </w:pPr>
            <w:r>
              <w:rPr>
                <w:color w:val="000000"/>
              </w:rPr>
              <w:t>Desmobilização</w:t>
            </w:r>
          </w:p>
        </w:tc>
        <w:tc>
          <w:tcPr>
            <w:tcW w:w="4678" w:type="dxa"/>
          </w:tcPr>
          <w:p w:rsidR="00A2079C" w:rsidRDefault="00A2079C" w:rsidP="002A7CD3">
            <w:pPr>
              <w:jc w:val="center"/>
              <w:rPr>
                <w:color w:val="000000"/>
              </w:rPr>
            </w:pPr>
            <w:r>
              <w:rPr>
                <w:color w:val="000000"/>
              </w:rPr>
              <w:t>01</w:t>
            </w:r>
          </w:p>
        </w:tc>
        <w:tc>
          <w:tcPr>
            <w:tcW w:w="4753" w:type="dxa"/>
          </w:tcPr>
          <w:p w:rsidR="00A2079C" w:rsidRDefault="00A2079C" w:rsidP="002A7CD3">
            <w:pPr>
              <w:jc w:val="center"/>
              <w:rPr>
                <w:bCs/>
                <w:color w:val="000000"/>
              </w:rPr>
            </w:pPr>
            <w:r>
              <w:rPr>
                <w:bCs/>
                <w:color w:val="000000"/>
              </w:rPr>
              <w:t>21</w:t>
            </w:r>
          </w:p>
        </w:tc>
      </w:tr>
      <w:tr w:rsidR="00A2079C" w:rsidRPr="00F63E85" w:rsidTr="002A7CD3">
        <w:trPr>
          <w:cantSplit/>
          <w:trHeight w:val="418"/>
        </w:trPr>
        <w:tc>
          <w:tcPr>
            <w:tcW w:w="10485" w:type="dxa"/>
            <w:gridSpan w:val="3"/>
            <w:vAlign w:val="center"/>
          </w:tcPr>
          <w:p w:rsidR="00A2079C" w:rsidRPr="00F63E85" w:rsidRDefault="00A2079C" w:rsidP="002A7CD3">
            <w:pPr>
              <w:tabs>
                <w:tab w:val="left" w:pos="4089"/>
              </w:tabs>
              <w:rPr>
                <w:b/>
              </w:rPr>
            </w:pPr>
            <w:r>
              <w:rPr>
                <w:color w:val="000000"/>
              </w:rPr>
              <w:t>Cronograma prévio (mês)</w:t>
            </w:r>
          </w:p>
        </w:tc>
        <w:tc>
          <w:tcPr>
            <w:tcW w:w="4753" w:type="dxa"/>
            <w:vAlign w:val="center"/>
          </w:tcPr>
          <w:p w:rsidR="00A2079C" w:rsidRPr="00F63E85" w:rsidRDefault="00A2079C" w:rsidP="002A7CD3">
            <w:pPr>
              <w:tabs>
                <w:tab w:val="left" w:pos="4089"/>
              </w:tabs>
              <w:jc w:val="center"/>
              <w:rPr>
                <w:b/>
              </w:rPr>
            </w:pPr>
            <w:r>
              <w:rPr>
                <w:b/>
              </w:rPr>
              <w:t>21 dias</w:t>
            </w:r>
          </w:p>
        </w:tc>
      </w:tr>
      <w:tr w:rsidR="00A2079C" w:rsidRPr="00F63E85" w:rsidTr="002A7CD3">
        <w:trPr>
          <w:cantSplit/>
          <w:trHeight w:val="418"/>
        </w:trPr>
        <w:tc>
          <w:tcPr>
            <w:tcW w:w="15238" w:type="dxa"/>
            <w:gridSpan w:val="4"/>
            <w:shd w:val="clear" w:color="auto" w:fill="D9D9D9" w:themeFill="background1" w:themeFillShade="D9"/>
          </w:tcPr>
          <w:p w:rsidR="00A2079C" w:rsidRPr="001F2FA5" w:rsidRDefault="00A2079C" w:rsidP="002A7CD3">
            <w:pPr>
              <w:tabs>
                <w:tab w:val="left" w:pos="4089"/>
              </w:tabs>
              <w:spacing w:before="120" w:after="120"/>
              <w:jc w:val="center"/>
              <w:rPr>
                <w:b/>
                <w:bCs/>
                <w:color w:val="000000"/>
              </w:rPr>
            </w:pPr>
          </w:p>
        </w:tc>
      </w:tr>
      <w:tr w:rsidR="00A2079C" w:rsidRPr="00F63E85" w:rsidTr="002A7CD3">
        <w:trPr>
          <w:cantSplit/>
          <w:trHeight w:val="418"/>
        </w:trPr>
        <w:tc>
          <w:tcPr>
            <w:tcW w:w="15238" w:type="dxa"/>
            <w:gridSpan w:val="4"/>
          </w:tcPr>
          <w:p w:rsidR="00A2079C" w:rsidRPr="00980474" w:rsidRDefault="00A2079C" w:rsidP="002A7CD3">
            <w:pPr>
              <w:pStyle w:val="Default"/>
              <w:jc w:val="both"/>
              <w:rPr>
                <w:bCs/>
              </w:rPr>
            </w:pPr>
          </w:p>
        </w:tc>
      </w:tr>
      <w:tr w:rsidR="00A2079C" w:rsidRPr="00F63E85" w:rsidTr="002A7CD3">
        <w:trPr>
          <w:cantSplit/>
          <w:trHeight w:val="418"/>
        </w:trPr>
        <w:tc>
          <w:tcPr>
            <w:tcW w:w="15238" w:type="dxa"/>
            <w:gridSpan w:val="4"/>
          </w:tcPr>
          <w:p w:rsidR="00A2079C" w:rsidRPr="00F63E85" w:rsidRDefault="00A2079C" w:rsidP="002A7CD3">
            <w:pPr>
              <w:tabs>
                <w:tab w:val="left" w:pos="4089"/>
              </w:tabs>
              <w:spacing w:before="120" w:after="120"/>
              <w:jc w:val="both"/>
              <w:rPr>
                <w:b/>
                <w:bCs/>
                <w:color w:val="000000"/>
              </w:rPr>
            </w:pPr>
            <w:r>
              <w:rPr>
                <w:b/>
                <w:bCs/>
                <w:color w:val="000000"/>
              </w:rPr>
              <w:t xml:space="preserve">Assinatura: </w:t>
            </w:r>
          </w:p>
        </w:tc>
      </w:tr>
    </w:tbl>
    <w:p w:rsidR="00A2079C" w:rsidRDefault="00A2079C" w:rsidP="007E6CA9">
      <w:pPr>
        <w:tabs>
          <w:tab w:val="left" w:pos="1215"/>
          <w:tab w:val="center" w:pos="4676"/>
        </w:tabs>
        <w:jc w:val="center"/>
        <w:rPr>
          <w:b/>
          <w:sz w:val="22"/>
          <w:szCs w:val="22"/>
        </w:rPr>
      </w:pPr>
    </w:p>
    <w:p w:rsidR="00A2079C" w:rsidRDefault="00A2079C" w:rsidP="007E6CA9">
      <w:pPr>
        <w:tabs>
          <w:tab w:val="left" w:pos="1215"/>
          <w:tab w:val="center" w:pos="4676"/>
        </w:tabs>
        <w:jc w:val="center"/>
        <w:rPr>
          <w:b/>
          <w:sz w:val="22"/>
          <w:szCs w:val="22"/>
        </w:rPr>
      </w:pPr>
    </w:p>
    <w:p w:rsidR="00A2079C" w:rsidRDefault="00A2079C" w:rsidP="007E6CA9">
      <w:pPr>
        <w:tabs>
          <w:tab w:val="left" w:pos="1215"/>
          <w:tab w:val="center" w:pos="4676"/>
        </w:tabs>
        <w:jc w:val="center"/>
        <w:rPr>
          <w:b/>
          <w:sz w:val="22"/>
          <w:szCs w:val="22"/>
        </w:rPr>
        <w:sectPr w:rsidR="00A2079C" w:rsidSect="00A2079C">
          <w:pgSz w:w="16837" w:h="11905" w:orient="landscape" w:code="9"/>
          <w:pgMar w:top="1418" w:right="1134" w:bottom="1134" w:left="1134" w:header="425" w:footer="0" w:gutter="0"/>
          <w:cols w:space="720"/>
          <w:docGrid w:linePitch="360"/>
        </w:sectPr>
      </w:pPr>
    </w:p>
    <w:p w:rsidR="00A2079C" w:rsidRDefault="00A2079C" w:rsidP="007E6CA9">
      <w:pPr>
        <w:tabs>
          <w:tab w:val="left" w:pos="1215"/>
          <w:tab w:val="center" w:pos="4676"/>
        </w:tabs>
        <w:jc w:val="center"/>
        <w:rPr>
          <w:b/>
          <w:sz w:val="22"/>
          <w:szCs w:val="22"/>
        </w:rPr>
      </w:pPr>
    </w:p>
    <w:p w:rsidR="007E6CA9" w:rsidRDefault="007E6CA9" w:rsidP="007E6CA9">
      <w:pPr>
        <w:tabs>
          <w:tab w:val="left" w:pos="1215"/>
          <w:tab w:val="center" w:pos="4676"/>
        </w:tabs>
        <w:jc w:val="center"/>
        <w:rPr>
          <w:b/>
          <w:sz w:val="22"/>
          <w:szCs w:val="22"/>
        </w:rPr>
      </w:pPr>
      <w:r>
        <w:rPr>
          <w:b/>
          <w:sz w:val="22"/>
          <w:szCs w:val="22"/>
        </w:rPr>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2B7601" w:rsidRDefault="002B7601" w:rsidP="007E6CA9">
      <w:pPr>
        <w:pStyle w:val="Rodap"/>
        <w:ind w:right="-1"/>
        <w:jc w:val="center"/>
        <w:rPr>
          <w:b/>
          <w:sz w:val="22"/>
          <w:szCs w:val="22"/>
        </w:rPr>
      </w:pPr>
    </w:p>
    <w:p w:rsidR="007E6CA9" w:rsidRDefault="007E6CA9" w:rsidP="007E6CA9">
      <w:pPr>
        <w:pStyle w:val="Rodap"/>
        <w:ind w:right="-1"/>
        <w:jc w:val="center"/>
        <w:rPr>
          <w:sz w:val="22"/>
          <w:szCs w:val="22"/>
        </w:rPr>
      </w:pPr>
      <w:r w:rsidRPr="002407D7">
        <w:rPr>
          <w:b/>
          <w:sz w:val="22"/>
          <w:szCs w:val="22"/>
        </w:rPr>
        <w:t xml:space="preserve">ANEXO II </w:t>
      </w:r>
      <w:r>
        <w:rPr>
          <w:b/>
          <w:sz w:val="22"/>
          <w:szCs w:val="22"/>
        </w:rPr>
        <w:t xml:space="preserve"> - </w:t>
      </w:r>
      <w:r w:rsidR="00E3526A" w:rsidRPr="002407D7">
        <w:rPr>
          <w:b/>
          <w:sz w:val="22"/>
          <w:szCs w:val="22"/>
        </w:rPr>
        <w:t>EDITAL</w:t>
      </w:r>
      <w:r w:rsidR="00E3526A" w:rsidRPr="002407D7">
        <w:rPr>
          <w:sz w:val="22"/>
          <w:szCs w:val="22"/>
        </w:rPr>
        <w:t xml:space="preserve"> </w:t>
      </w:r>
    </w:p>
    <w:p w:rsidR="00E3526A" w:rsidRPr="002407D7" w:rsidRDefault="00E3526A" w:rsidP="007E6CA9">
      <w:pPr>
        <w:pStyle w:val="Rodap"/>
        <w:ind w:right="-1"/>
        <w:jc w:val="center"/>
        <w:rPr>
          <w:b/>
          <w:sz w:val="22"/>
          <w:szCs w:val="22"/>
        </w:rPr>
      </w:pPr>
      <w:r w:rsidRPr="002407D7">
        <w:rPr>
          <w:sz w:val="22"/>
          <w:szCs w:val="22"/>
        </w:rPr>
        <w:t xml:space="preserve"> </w:t>
      </w:r>
    </w:p>
    <w:p w:rsidR="00E3526A" w:rsidRPr="002407D7" w:rsidRDefault="00E3526A" w:rsidP="00E3526A">
      <w:pPr>
        <w:pStyle w:val="Ttulo4"/>
        <w:rPr>
          <w:sz w:val="22"/>
          <w:szCs w:val="22"/>
        </w:rPr>
      </w:pPr>
      <w:r w:rsidRPr="002407D7">
        <w:rPr>
          <w:sz w:val="22"/>
          <w:szCs w:val="22"/>
        </w:rPr>
        <w:t>TERMO DE COMPROMISSO</w:t>
      </w:r>
    </w:p>
    <w:p w:rsidR="00E3526A" w:rsidRPr="002407D7" w:rsidRDefault="00E3526A" w:rsidP="00E3526A">
      <w:pPr>
        <w:rPr>
          <w:b/>
          <w:bCs/>
          <w:sz w:val="22"/>
          <w:szCs w:val="22"/>
        </w:rPr>
      </w:pPr>
    </w:p>
    <w:p w:rsidR="00E3526A" w:rsidRPr="002407D7" w:rsidRDefault="00E3526A" w:rsidP="00E3526A">
      <w:pPr>
        <w:jc w:val="center"/>
        <w:rPr>
          <w:b/>
          <w:bCs/>
          <w:sz w:val="22"/>
          <w:szCs w:val="22"/>
        </w:rPr>
      </w:pPr>
      <w:r w:rsidRPr="002407D7">
        <w:rPr>
          <w:b/>
          <w:bCs/>
          <w:sz w:val="22"/>
          <w:szCs w:val="22"/>
        </w:rPr>
        <w:t>(apresentar em papel timbrado da empresa licitante)</w:t>
      </w:r>
    </w:p>
    <w:p w:rsidR="00E3526A" w:rsidRPr="002407D7" w:rsidRDefault="00E3526A" w:rsidP="00E3526A">
      <w:pPr>
        <w:pStyle w:val="Ttulo9"/>
        <w:rPr>
          <w:rFonts w:ascii="Times New Roman" w:hAnsi="Times New Roman" w:cs="Times New Roman"/>
          <w:b/>
          <w:bCs/>
        </w:rPr>
      </w:pPr>
      <w:r w:rsidRPr="002407D7">
        <w:rPr>
          <w:rFonts w:ascii="Times New Roman" w:hAnsi="Times New Roman" w:cs="Times New Roman"/>
        </w:rPr>
        <w:t xml:space="preserve">À </w:t>
      </w:r>
      <w:r w:rsidRPr="002407D7">
        <w:rPr>
          <w:rFonts w:ascii="Times New Roman" w:hAnsi="Times New Roman" w:cs="Times New Roman"/>
          <w:b/>
          <w:bCs/>
        </w:rPr>
        <w:t>COMISSÃO ESPECIAL DE LICITAÇÃO – CEL/SUPEL.</w:t>
      </w:r>
    </w:p>
    <w:p w:rsidR="00E3526A" w:rsidRPr="002407D7" w:rsidRDefault="00E3526A" w:rsidP="00E3526A">
      <w:pPr>
        <w:jc w:val="both"/>
        <w:rPr>
          <w:b/>
          <w:bCs/>
          <w:sz w:val="22"/>
          <w:szCs w:val="22"/>
        </w:rPr>
      </w:pPr>
      <w:r w:rsidRPr="002407D7">
        <w:rPr>
          <w:b/>
          <w:bCs/>
          <w:sz w:val="22"/>
          <w:szCs w:val="22"/>
        </w:rPr>
        <w:t>PORTO VELHO - RO.</w:t>
      </w:r>
    </w:p>
    <w:p w:rsidR="00E3526A" w:rsidRPr="002407D7" w:rsidRDefault="00E3526A" w:rsidP="00E3526A">
      <w:pPr>
        <w:jc w:val="both"/>
        <w:rPr>
          <w:b/>
          <w:bCs/>
          <w:sz w:val="22"/>
          <w:szCs w:val="22"/>
        </w:rPr>
      </w:pPr>
    </w:p>
    <w:p w:rsidR="00E3526A" w:rsidRPr="002407D7" w:rsidRDefault="00E3526A" w:rsidP="00E3526A">
      <w:pPr>
        <w:jc w:val="both"/>
        <w:rPr>
          <w:sz w:val="22"/>
          <w:szCs w:val="22"/>
        </w:rPr>
      </w:pPr>
      <w:r w:rsidRPr="002407D7">
        <w:rPr>
          <w:sz w:val="22"/>
          <w:szCs w:val="22"/>
        </w:rPr>
        <w:t xml:space="preserve">Pelo presente Termo de Compromisso, propomo-nos a executar os serviços de que trata o Edital da </w:t>
      </w:r>
      <w:r w:rsidR="001B4492">
        <w:rPr>
          <w:b/>
          <w:bCs/>
          <w:sz w:val="22"/>
          <w:szCs w:val="22"/>
        </w:rPr>
        <w:t>CONCORRÊNCIA PÚBLICA</w:t>
      </w:r>
      <w:r w:rsidRPr="002407D7">
        <w:rPr>
          <w:b/>
          <w:bCs/>
          <w:sz w:val="22"/>
          <w:szCs w:val="22"/>
        </w:rPr>
        <w:t xml:space="preserve"> Nº </w:t>
      </w:r>
      <w:r w:rsidR="00760F0B">
        <w:rPr>
          <w:b/>
          <w:bCs/>
          <w:sz w:val="22"/>
          <w:szCs w:val="22"/>
        </w:rPr>
        <w:t>035/2017/CEL/SUPEL/RO</w:t>
      </w:r>
      <w:r w:rsidR="0043170D">
        <w:rPr>
          <w:b/>
          <w:bCs/>
          <w:sz w:val="22"/>
          <w:szCs w:val="22"/>
        </w:rPr>
        <w:t xml:space="preserve"> </w:t>
      </w:r>
      <w:r w:rsidRPr="002407D7">
        <w:rPr>
          <w:sz w:val="22"/>
          <w:szCs w:val="22"/>
        </w:rPr>
        <w:t xml:space="preserve">pelos preços constantes da nossa </w:t>
      </w:r>
      <w:r w:rsidRPr="002407D7">
        <w:rPr>
          <w:b/>
          <w:bCs/>
          <w:sz w:val="22"/>
          <w:szCs w:val="22"/>
        </w:rPr>
        <w:t>PROPOSTA DE PREÇOS – ENVELOPE “</w:t>
      </w:r>
      <w:r w:rsidR="00C90D70">
        <w:rPr>
          <w:b/>
          <w:bCs/>
          <w:sz w:val="22"/>
          <w:szCs w:val="22"/>
        </w:rPr>
        <w:t>2</w:t>
      </w:r>
      <w:r w:rsidRPr="002407D7">
        <w:rPr>
          <w:b/>
          <w:bCs/>
          <w:sz w:val="22"/>
          <w:szCs w:val="22"/>
        </w:rPr>
        <w:t>”</w:t>
      </w:r>
      <w:r w:rsidRPr="002407D7">
        <w:rPr>
          <w:sz w:val="22"/>
          <w:szCs w:val="22"/>
        </w:rPr>
        <w:t>, e de acordo com o especificado no Edital e seus Anexos e ainda:</w:t>
      </w:r>
    </w:p>
    <w:p w:rsidR="00E3526A" w:rsidRPr="002407D7" w:rsidRDefault="00E3526A" w:rsidP="00E3526A">
      <w:pPr>
        <w:jc w:val="both"/>
        <w:rPr>
          <w:sz w:val="22"/>
          <w:szCs w:val="22"/>
        </w:rPr>
      </w:pPr>
    </w:p>
    <w:p w:rsidR="00E3526A" w:rsidRPr="002407D7" w:rsidRDefault="00E3526A" w:rsidP="003E1BA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Declaramos sob as penas da lei, que até a presente data, inexistem fatos impeditivos para nossa habilitação no presente processo licitatório, ciente da obrigatoriedade de declarar ocorrências posteriores.</w:t>
      </w:r>
    </w:p>
    <w:p w:rsidR="00E3526A" w:rsidRPr="002407D7" w:rsidRDefault="00E3526A" w:rsidP="003E1BA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407D7">
        <w:rPr>
          <w:bCs/>
          <w:sz w:val="22"/>
          <w:szCs w:val="22"/>
        </w:rPr>
        <w:t xml:space="preserve">artigo 1º, do Decreto Federal nº 4.358, de </w:t>
      </w:r>
      <w:r w:rsidR="008724E7">
        <w:rPr>
          <w:bCs/>
          <w:sz w:val="22"/>
          <w:szCs w:val="22"/>
        </w:rPr>
        <w:t>19</w:t>
      </w:r>
      <w:r w:rsidRPr="002407D7">
        <w:rPr>
          <w:bCs/>
          <w:sz w:val="22"/>
          <w:szCs w:val="22"/>
        </w:rPr>
        <w:t>02.</w:t>
      </w:r>
    </w:p>
    <w:p w:rsidR="00E3526A" w:rsidRPr="002407D7" w:rsidRDefault="00E3526A" w:rsidP="003E1BAE">
      <w:pPr>
        <w:numPr>
          <w:ilvl w:val="0"/>
          <w:numId w:val="6"/>
        </w:numPr>
        <w:suppressAutoHyphens w:val="0"/>
        <w:spacing w:after="200"/>
        <w:ind w:left="714" w:hanging="357"/>
        <w:jc w:val="both"/>
        <w:rPr>
          <w:sz w:val="22"/>
          <w:szCs w:val="22"/>
        </w:rPr>
      </w:pPr>
      <w:r w:rsidRPr="002407D7">
        <w:rPr>
          <w:sz w:val="22"/>
          <w:szCs w:val="22"/>
        </w:rPr>
        <w:t xml:space="preserve">Declaramos que visitamos </w:t>
      </w:r>
      <w:r w:rsidRPr="002407D7">
        <w:rPr>
          <w:spacing w:val="-3"/>
          <w:sz w:val="22"/>
          <w:szCs w:val="22"/>
        </w:rPr>
        <w:t>a área destinada a execução dos serviços e das condições locais para o cumprimento das obrigações objeto da licitação, de suas características e dificuldades.</w:t>
      </w:r>
    </w:p>
    <w:p w:rsidR="00E3526A" w:rsidRPr="002407D7" w:rsidRDefault="00E3526A" w:rsidP="003E1BAE">
      <w:pPr>
        <w:numPr>
          <w:ilvl w:val="0"/>
          <w:numId w:val="6"/>
        </w:numPr>
        <w:suppressAutoHyphens w:val="0"/>
        <w:spacing w:after="200"/>
        <w:ind w:left="714" w:hanging="357"/>
        <w:jc w:val="both"/>
        <w:rPr>
          <w:sz w:val="22"/>
          <w:szCs w:val="22"/>
        </w:rPr>
      </w:pPr>
      <w:r w:rsidRPr="002407D7">
        <w:rPr>
          <w:sz w:val="22"/>
          <w:szCs w:val="22"/>
        </w:rPr>
        <w:t>Declaramos plena submissão às condições e exigências deste Edital, em todas as fases da licitação.</w:t>
      </w:r>
    </w:p>
    <w:p w:rsidR="00E3526A" w:rsidRPr="002407D7" w:rsidRDefault="00E3526A" w:rsidP="003E1BAE">
      <w:pPr>
        <w:numPr>
          <w:ilvl w:val="0"/>
          <w:numId w:val="6"/>
        </w:numPr>
        <w:suppressAutoHyphens w:val="0"/>
        <w:spacing w:after="200"/>
        <w:ind w:left="714" w:hanging="357"/>
        <w:jc w:val="both"/>
        <w:rPr>
          <w:sz w:val="22"/>
          <w:szCs w:val="22"/>
        </w:rPr>
      </w:pPr>
      <w:r w:rsidRPr="002407D7">
        <w:rPr>
          <w:sz w:val="22"/>
          <w:szCs w:val="22"/>
        </w:rPr>
        <w:t>Declaramos a assunção de responsabilidade pela execução dos serviços e sujeição às condições estabelecidas no presente Edital.</w:t>
      </w:r>
    </w:p>
    <w:p w:rsidR="00E3526A" w:rsidRPr="002407D7" w:rsidRDefault="00E3526A" w:rsidP="003E1BAE">
      <w:pPr>
        <w:numPr>
          <w:ilvl w:val="0"/>
          <w:numId w:val="6"/>
        </w:numPr>
        <w:suppressAutoHyphens w:val="0"/>
        <w:spacing w:after="200"/>
        <w:ind w:left="714" w:hanging="357"/>
        <w:jc w:val="both"/>
        <w:rPr>
          <w:sz w:val="22"/>
          <w:szCs w:val="22"/>
        </w:rPr>
      </w:pPr>
      <w:r w:rsidRPr="002407D7">
        <w:rPr>
          <w:sz w:val="22"/>
          <w:szCs w:val="22"/>
        </w:rPr>
        <w:t>Reconhecemos o direito da Administração Pública de paralisar ou suspender a qualquer tempo a execução dos serviços mediante o pagamento único e exclusivo dos trabalhos já executados, na forma da Lei.</w:t>
      </w:r>
    </w:p>
    <w:p w:rsidR="00E3526A" w:rsidRDefault="00E3526A" w:rsidP="003E1BAE">
      <w:pPr>
        <w:numPr>
          <w:ilvl w:val="0"/>
          <w:numId w:val="6"/>
        </w:numPr>
        <w:suppressAutoHyphens w:val="0"/>
        <w:spacing w:after="200"/>
        <w:ind w:left="714" w:hanging="357"/>
        <w:jc w:val="both"/>
        <w:rPr>
          <w:sz w:val="22"/>
          <w:szCs w:val="22"/>
        </w:rPr>
      </w:pPr>
      <w:r w:rsidRPr="002407D7">
        <w:rPr>
          <w:sz w:val="22"/>
          <w:szCs w:val="22"/>
        </w:rPr>
        <w:t>Concordamos em firmar o contrato para execução dos serviços relacionados na presente proposta pelos respectivos preços se para isso formos notificados pela Administração.</w:t>
      </w:r>
    </w:p>
    <w:p w:rsidR="00F82AC6" w:rsidRPr="005003DA" w:rsidRDefault="00F82AC6" w:rsidP="003E1BAE">
      <w:pPr>
        <w:numPr>
          <w:ilvl w:val="0"/>
          <w:numId w:val="6"/>
        </w:numPr>
        <w:suppressAutoHyphens w:val="0"/>
        <w:spacing w:after="200"/>
        <w:ind w:left="714" w:hanging="357"/>
        <w:jc w:val="both"/>
        <w:rPr>
          <w:sz w:val="22"/>
          <w:szCs w:val="22"/>
        </w:rPr>
      </w:pPr>
      <w:r w:rsidRPr="005003DA">
        <w:rPr>
          <w:sz w:val="22"/>
          <w:szCs w:val="22"/>
        </w:rPr>
        <w:t xml:space="preserve">Declaração de cumprimento ao </w:t>
      </w:r>
      <w:r w:rsidRPr="005003DA">
        <w:rPr>
          <w:sz w:val="22"/>
          <w:szCs w:val="22"/>
          <w:lang w:val="it-IT"/>
        </w:rPr>
        <w:t>Art. 12 e incisos, conforme o caso, da Lei 8.666/93.</w:t>
      </w:r>
    </w:p>
    <w:p w:rsidR="00E3526A" w:rsidRPr="002407D7" w:rsidRDefault="00E3526A" w:rsidP="00E3526A">
      <w:pPr>
        <w:ind w:firstLine="1276"/>
        <w:jc w:val="right"/>
        <w:rPr>
          <w:sz w:val="22"/>
          <w:szCs w:val="22"/>
        </w:rPr>
      </w:pPr>
      <w:r w:rsidRPr="002407D7">
        <w:rPr>
          <w:sz w:val="22"/>
          <w:szCs w:val="22"/>
        </w:rPr>
        <w:t xml:space="preserve">Porto Velho, em ____ de _______de </w:t>
      </w:r>
      <w:r w:rsidR="006506EE">
        <w:rPr>
          <w:sz w:val="22"/>
          <w:szCs w:val="22"/>
        </w:rPr>
        <w:t>2015</w:t>
      </w:r>
      <w:r w:rsidRPr="002407D7">
        <w:rPr>
          <w:sz w:val="22"/>
          <w:szCs w:val="22"/>
        </w:rPr>
        <w:t>.</w:t>
      </w:r>
    </w:p>
    <w:p w:rsidR="00E3526A" w:rsidRPr="002407D7" w:rsidRDefault="00E3526A" w:rsidP="00E3526A">
      <w:pPr>
        <w:jc w:val="center"/>
        <w:rPr>
          <w:sz w:val="22"/>
          <w:szCs w:val="22"/>
          <w:u w:val="single"/>
        </w:rPr>
      </w:pPr>
    </w:p>
    <w:p w:rsidR="00E3526A" w:rsidRPr="002407D7" w:rsidRDefault="00E3526A" w:rsidP="00E3526A">
      <w:pPr>
        <w:jc w:val="center"/>
        <w:rPr>
          <w:sz w:val="22"/>
          <w:szCs w:val="22"/>
        </w:rPr>
      </w:pPr>
      <w:r w:rsidRPr="002407D7">
        <w:rPr>
          <w:sz w:val="22"/>
          <w:szCs w:val="22"/>
        </w:rPr>
        <w:t>NOME DA EMPRESA LICITANTE</w:t>
      </w:r>
    </w:p>
    <w:p w:rsidR="00E3526A" w:rsidRPr="002407D7" w:rsidRDefault="00E3526A" w:rsidP="00E3526A">
      <w:pPr>
        <w:jc w:val="center"/>
        <w:rPr>
          <w:sz w:val="22"/>
          <w:szCs w:val="22"/>
        </w:rPr>
      </w:pPr>
    </w:p>
    <w:p w:rsidR="00E3526A" w:rsidRPr="002407D7" w:rsidRDefault="00E3526A" w:rsidP="00E3526A">
      <w:pPr>
        <w:jc w:val="center"/>
        <w:rPr>
          <w:sz w:val="22"/>
          <w:szCs w:val="22"/>
        </w:rPr>
      </w:pPr>
      <w:r w:rsidRPr="002407D7">
        <w:rPr>
          <w:sz w:val="22"/>
          <w:szCs w:val="22"/>
        </w:rPr>
        <w:t>ASSINATURA (S) DO (S) REPRESENTANTE (S) LEGAL (IS) DA EMPRESA</w:t>
      </w:r>
    </w:p>
    <w:p w:rsidR="00E3526A" w:rsidRPr="002407D7" w:rsidRDefault="00E3526A" w:rsidP="00E3526A">
      <w:pPr>
        <w:tabs>
          <w:tab w:val="left" w:pos="0"/>
        </w:tabs>
        <w:jc w:val="center"/>
        <w:rPr>
          <w:sz w:val="22"/>
          <w:szCs w:val="22"/>
        </w:rPr>
      </w:pPr>
      <w:r w:rsidRPr="002407D7">
        <w:rPr>
          <w:sz w:val="22"/>
          <w:szCs w:val="22"/>
        </w:rPr>
        <w:t>Endereço, telefax e telefone para contato</w:t>
      </w:r>
    </w:p>
    <w:p w:rsidR="00EB74C2" w:rsidRDefault="00EB74C2" w:rsidP="00785FE0">
      <w:pPr>
        <w:ind w:left="2268"/>
        <w:jc w:val="center"/>
        <w:rPr>
          <w:b/>
        </w:rPr>
      </w:pPr>
    </w:p>
    <w:p w:rsidR="009D5E8C" w:rsidRPr="006446CB" w:rsidRDefault="009D5E8C" w:rsidP="00785FE0">
      <w:pPr>
        <w:ind w:left="2268"/>
        <w:jc w:val="center"/>
        <w:rPr>
          <w:b/>
        </w:rPr>
      </w:pPr>
    </w:p>
    <w:p w:rsidR="002B7601" w:rsidRDefault="002B7601" w:rsidP="006506EE">
      <w:pPr>
        <w:jc w:val="center"/>
        <w:rPr>
          <w:b/>
          <w:sz w:val="22"/>
          <w:szCs w:val="22"/>
        </w:rPr>
      </w:pPr>
    </w:p>
    <w:p w:rsidR="00482AB9" w:rsidRDefault="00482AB9" w:rsidP="006506EE">
      <w:pPr>
        <w:jc w:val="center"/>
        <w:rPr>
          <w:b/>
          <w:sz w:val="22"/>
          <w:szCs w:val="22"/>
        </w:rPr>
      </w:pPr>
    </w:p>
    <w:p w:rsidR="006506EE" w:rsidRDefault="006506EE" w:rsidP="006506EE">
      <w:pPr>
        <w:jc w:val="center"/>
        <w:rPr>
          <w:sz w:val="22"/>
          <w:szCs w:val="22"/>
        </w:rPr>
      </w:pPr>
      <w:r>
        <w:rPr>
          <w:b/>
          <w:sz w:val="22"/>
          <w:szCs w:val="22"/>
        </w:rPr>
        <w:lastRenderedPageBreak/>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6506EE" w:rsidRDefault="006506EE" w:rsidP="00A15748">
      <w:pPr>
        <w:pStyle w:val="Ttulo4"/>
        <w:rPr>
          <w:sz w:val="22"/>
          <w:szCs w:val="22"/>
        </w:rPr>
      </w:pPr>
      <w:r w:rsidRPr="002407D7">
        <w:rPr>
          <w:sz w:val="22"/>
          <w:szCs w:val="22"/>
        </w:rPr>
        <w:t xml:space="preserve">ANEXO III </w:t>
      </w:r>
      <w:r>
        <w:rPr>
          <w:sz w:val="22"/>
          <w:szCs w:val="22"/>
        </w:rPr>
        <w:t xml:space="preserve">- </w:t>
      </w:r>
      <w:r w:rsidR="00A15748" w:rsidRPr="002407D7">
        <w:rPr>
          <w:sz w:val="22"/>
          <w:szCs w:val="22"/>
        </w:rPr>
        <w:t xml:space="preserve">EDITAL </w:t>
      </w:r>
    </w:p>
    <w:p w:rsidR="00A15748" w:rsidRPr="002407D7" w:rsidRDefault="00A15748" w:rsidP="00A15748">
      <w:pPr>
        <w:pStyle w:val="Ttulo4"/>
        <w:rPr>
          <w:sz w:val="22"/>
          <w:szCs w:val="22"/>
        </w:rPr>
      </w:pPr>
    </w:p>
    <w:p w:rsidR="00A15748" w:rsidRPr="002407D7" w:rsidRDefault="00A15748" w:rsidP="00A15748">
      <w:pPr>
        <w:autoSpaceDE w:val="0"/>
        <w:autoSpaceDN w:val="0"/>
        <w:adjustRightInd w:val="0"/>
        <w:jc w:val="both"/>
        <w:rPr>
          <w:sz w:val="22"/>
          <w:szCs w:val="22"/>
        </w:rPr>
      </w:pPr>
    </w:p>
    <w:p w:rsidR="00A15748" w:rsidRPr="002407D7" w:rsidRDefault="00A15748" w:rsidP="00A15748">
      <w:pPr>
        <w:jc w:val="center"/>
        <w:rPr>
          <w:b/>
          <w:sz w:val="22"/>
          <w:szCs w:val="22"/>
          <w:u w:val="single"/>
        </w:rPr>
      </w:pPr>
      <w:r w:rsidRPr="002407D7">
        <w:rPr>
          <w:b/>
          <w:sz w:val="22"/>
          <w:szCs w:val="22"/>
          <w:u w:val="single"/>
        </w:rPr>
        <w:t>CARTA DE APRESENTAÇÃO DOS DOCUMENTOS DE HABILITAÇÃO</w:t>
      </w:r>
    </w:p>
    <w:p w:rsidR="00A15748" w:rsidRPr="002407D7" w:rsidRDefault="00A15748" w:rsidP="00A15748">
      <w:pPr>
        <w:jc w:val="center"/>
        <w:rPr>
          <w:b/>
          <w:sz w:val="22"/>
          <w:szCs w:val="22"/>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w:t>
      </w:r>
    </w:p>
    <w:p w:rsidR="00A15748" w:rsidRPr="002407D7" w:rsidRDefault="00A15748" w:rsidP="00A15748">
      <w:pPr>
        <w:jc w:val="both"/>
        <w:rPr>
          <w:sz w:val="22"/>
          <w:szCs w:val="22"/>
        </w:rPr>
      </w:pPr>
      <w:r w:rsidRPr="002407D7">
        <w:rPr>
          <w:sz w:val="22"/>
          <w:szCs w:val="22"/>
        </w:rPr>
        <w:t>COMISSÃO ESPECIAL DE LICITAÇÃO – CEL/SUPEL</w:t>
      </w:r>
    </w:p>
    <w:p w:rsidR="00AB71B0" w:rsidRPr="00F77C58" w:rsidRDefault="00AB71B0" w:rsidP="00AB71B0">
      <w:pPr>
        <w:jc w:val="both"/>
        <w:rPr>
          <w:sz w:val="22"/>
          <w:szCs w:val="22"/>
        </w:rPr>
      </w:pPr>
      <w:r w:rsidRPr="00F77C58">
        <w:rPr>
          <w:sz w:val="22"/>
          <w:szCs w:val="22"/>
        </w:rPr>
        <w:t>Avenida Farquar Bairro: Pedrinhas – Palácio Rio Madeira – Curvo 3 – 1º andar</w:t>
      </w:r>
      <w:r>
        <w:rPr>
          <w:sz w:val="22"/>
          <w:szCs w:val="22"/>
        </w:rPr>
        <w:t xml:space="preserve"> - CEP. 76.801-470</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rPr>
          <w:sz w:val="22"/>
          <w:szCs w:val="22"/>
        </w:rPr>
      </w:pPr>
      <w:r w:rsidRPr="002407D7">
        <w:rPr>
          <w:sz w:val="22"/>
          <w:szCs w:val="22"/>
        </w:rPr>
        <w:t xml:space="preserve">Ref.: </w:t>
      </w:r>
      <w:r w:rsidR="001B4492">
        <w:rPr>
          <w:sz w:val="22"/>
          <w:szCs w:val="22"/>
        </w:rPr>
        <w:t>CONCORRÊNCIA PÚBLICA</w:t>
      </w:r>
      <w:r w:rsidRPr="002407D7">
        <w:rPr>
          <w:sz w:val="22"/>
          <w:szCs w:val="22"/>
        </w:rPr>
        <w:t xml:space="preserve"> Nº.  </w:t>
      </w:r>
      <w:r w:rsidR="00760F0B">
        <w:rPr>
          <w:b/>
          <w:bCs/>
          <w:noProof/>
          <w:sz w:val="22"/>
          <w:szCs w:val="22"/>
        </w:rPr>
        <w:t>035/2017/CEL/SUPEL/RO</w:t>
      </w:r>
      <w:r w:rsidR="0043170D">
        <w:rPr>
          <w:b/>
          <w:bCs/>
          <w:noProof/>
          <w:sz w:val="22"/>
          <w:szCs w:val="22"/>
        </w:rPr>
        <w:t xml:space="preserve">. </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jc w:val="both"/>
        <w:rPr>
          <w:sz w:val="22"/>
          <w:szCs w:val="22"/>
        </w:rPr>
      </w:pPr>
      <w:r w:rsidRPr="002407D7">
        <w:rPr>
          <w:sz w:val="22"/>
          <w:szCs w:val="22"/>
        </w:rPr>
        <w:t>Prezados Senhores:</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Em cumprimento aos ditames editalícias, utilizamo-nos da presente, para submeter à apreciação de V.S.as os documentos abaixo relacionados, necessários para a licitação referenciada:</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rPr>
          <w:sz w:val="22"/>
          <w:szCs w:val="22"/>
        </w:rPr>
      </w:pPr>
      <w:r w:rsidRPr="002407D7">
        <w:rPr>
          <w:sz w:val="22"/>
          <w:szCs w:val="22"/>
        </w:rPr>
        <w:t xml:space="preserve">- (DESCREVER OS DOCUMENTOS) </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left="567"/>
        <w:jc w:val="both"/>
        <w:rPr>
          <w:sz w:val="22"/>
          <w:szCs w:val="22"/>
        </w:rPr>
      </w:pPr>
    </w:p>
    <w:p w:rsidR="00A15748" w:rsidRPr="002407D7" w:rsidRDefault="00A15748" w:rsidP="00A15748">
      <w:pPr>
        <w:ind w:firstLine="1276"/>
        <w:jc w:val="both"/>
        <w:rPr>
          <w:sz w:val="22"/>
          <w:szCs w:val="22"/>
        </w:rPr>
      </w:pPr>
      <w:r w:rsidRPr="002407D7">
        <w:rPr>
          <w:sz w:val="22"/>
          <w:szCs w:val="22"/>
        </w:rPr>
        <w:t>Na oportunidade, credenciamos junto a CEL, o Sr. .........................................., Carteira  de Identidade   nº.   .......................,  Órgão Expedidor................, ao qual outorgamos os  mais  amplos  poderes inclusive para interpor recursos, quando  cabíveis,  transigir, desistir, assinar atas  e  documentos  e,  enfim,  praticar  os demais atos no presente processo licitatório.</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Declaramos que temos pleno conhecimento de todos os aspectos relativos à licitação em causa e nossa plena concordância com as condições constantes no presente Edital e seus anexos.</w:t>
      </w:r>
    </w:p>
    <w:p w:rsidR="00A15748" w:rsidRPr="002407D7" w:rsidRDefault="00A15748" w:rsidP="00A15748">
      <w:pPr>
        <w:ind w:left="567"/>
        <w:jc w:val="both"/>
        <w:rPr>
          <w:sz w:val="22"/>
          <w:szCs w:val="22"/>
        </w:rPr>
      </w:pPr>
    </w:p>
    <w:p w:rsidR="00A15748" w:rsidRPr="002407D7" w:rsidRDefault="00A15748" w:rsidP="00A15748">
      <w:pPr>
        <w:ind w:left="1276"/>
        <w:jc w:val="both"/>
        <w:rPr>
          <w:sz w:val="22"/>
          <w:szCs w:val="22"/>
        </w:rPr>
      </w:pPr>
      <w:r w:rsidRPr="002407D7">
        <w:rPr>
          <w:sz w:val="22"/>
          <w:szCs w:val="22"/>
        </w:rPr>
        <w:t>Atenciosamente,</w:t>
      </w:r>
    </w:p>
    <w:p w:rsidR="00A15748" w:rsidRPr="002407D7" w:rsidRDefault="00A15748" w:rsidP="00A15748">
      <w:pPr>
        <w:ind w:left="567"/>
        <w:jc w:val="both"/>
        <w:rPr>
          <w:sz w:val="22"/>
          <w:szCs w:val="22"/>
        </w:rPr>
      </w:pPr>
    </w:p>
    <w:p w:rsidR="00A15748" w:rsidRPr="002407D7" w:rsidRDefault="00946EE8" w:rsidP="00A15748">
      <w:pPr>
        <w:ind w:left="567"/>
        <w:jc w:val="both"/>
        <w:rPr>
          <w:sz w:val="22"/>
          <w:szCs w:val="22"/>
        </w:rPr>
      </w:pPr>
      <w:r>
        <w:rPr>
          <w:noProof/>
          <w:sz w:val="22"/>
          <w:szCs w:val="22"/>
        </w:rPr>
        <w:pict>
          <v:line id="_x0000_s1056" style="position:absolute;left:0;text-align:left;z-index:251692032" from="130.4pt,12.55pt" to="375.2pt,12.55pt" o:allowincell="f"/>
        </w:pict>
      </w:r>
    </w:p>
    <w:p w:rsidR="00A15748" w:rsidRPr="002407D7" w:rsidRDefault="00A15748" w:rsidP="00A15748">
      <w:pPr>
        <w:jc w:val="center"/>
        <w:rPr>
          <w:sz w:val="22"/>
          <w:szCs w:val="22"/>
        </w:rPr>
      </w:pPr>
      <w:r w:rsidRPr="002407D7">
        <w:rPr>
          <w:sz w:val="22"/>
          <w:szCs w:val="22"/>
        </w:rPr>
        <w:t xml:space="preserve">              NOME DA EMPRESA LICITANTE/CNPJ</w:t>
      </w:r>
    </w:p>
    <w:p w:rsidR="00A15748" w:rsidRPr="002407D7" w:rsidRDefault="00A15748" w:rsidP="00A15748">
      <w:pPr>
        <w:ind w:left="567"/>
        <w:jc w:val="both"/>
        <w:rPr>
          <w:sz w:val="22"/>
          <w:szCs w:val="22"/>
        </w:rPr>
      </w:pPr>
    </w:p>
    <w:p w:rsidR="00A15748" w:rsidRPr="002407D7" w:rsidRDefault="00946EE8" w:rsidP="00A15748">
      <w:pPr>
        <w:jc w:val="center"/>
        <w:rPr>
          <w:sz w:val="22"/>
          <w:szCs w:val="22"/>
        </w:rPr>
      </w:pPr>
      <w:r>
        <w:rPr>
          <w:noProof/>
          <w:sz w:val="22"/>
          <w:szCs w:val="22"/>
        </w:rPr>
        <w:pict>
          <v:line id="_x0000_s1057" style="position:absolute;left:0;text-align:left;z-index:251693056" from="101.6pt,8.35pt" to="404pt,8.35pt" o:allowincell="f"/>
        </w:pict>
      </w:r>
    </w:p>
    <w:p w:rsidR="00A15748" w:rsidRPr="002407D7" w:rsidRDefault="00A15748" w:rsidP="00A15748">
      <w:pPr>
        <w:jc w:val="center"/>
        <w:rPr>
          <w:sz w:val="22"/>
          <w:szCs w:val="22"/>
        </w:rPr>
      </w:pPr>
      <w:r w:rsidRPr="002407D7">
        <w:rPr>
          <w:sz w:val="22"/>
          <w:szCs w:val="22"/>
        </w:rPr>
        <w:t xml:space="preserve">                  ASSINATURA DO REPRESENTANTE LEGAL</w:t>
      </w:r>
    </w:p>
    <w:p w:rsidR="00A15748" w:rsidRPr="002407D7" w:rsidRDefault="00A15748" w:rsidP="00A15748">
      <w:pPr>
        <w:jc w:val="center"/>
        <w:rPr>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C90D70" w:rsidRDefault="00C90D70" w:rsidP="00A15748">
      <w:pPr>
        <w:pStyle w:val="BodyText21"/>
        <w:jc w:val="center"/>
        <w:rPr>
          <w:b/>
          <w:sz w:val="22"/>
          <w:szCs w:val="22"/>
        </w:rPr>
      </w:pPr>
    </w:p>
    <w:p w:rsidR="00C90D70" w:rsidRDefault="00C90D70"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2079C" w:rsidRDefault="00A2079C" w:rsidP="00A15748">
      <w:pPr>
        <w:pStyle w:val="BodyText21"/>
        <w:jc w:val="center"/>
        <w:rPr>
          <w:b/>
          <w:sz w:val="22"/>
          <w:szCs w:val="22"/>
        </w:rPr>
      </w:pPr>
    </w:p>
    <w:p w:rsidR="00A2079C" w:rsidRDefault="00A2079C" w:rsidP="00A15748">
      <w:pPr>
        <w:pStyle w:val="BodyText21"/>
        <w:jc w:val="center"/>
        <w:rPr>
          <w:b/>
          <w:sz w:val="22"/>
          <w:szCs w:val="22"/>
        </w:rPr>
      </w:pPr>
    </w:p>
    <w:p w:rsidR="00A15748" w:rsidRDefault="00A15748" w:rsidP="00A15748">
      <w:pPr>
        <w:pStyle w:val="BodyText21"/>
        <w:jc w:val="center"/>
        <w:rPr>
          <w:b/>
          <w:sz w:val="22"/>
          <w:szCs w:val="22"/>
        </w:rPr>
      </w:pPr>
    </w:p>
    <w:p w:rsidR="006506EE" w:rsidRPr="002407D7" w:rsidRDefault="006506EE" w:rsidP="006506EE">
      <w:pPr>
        <w:jc w:val="center"/>
        <w:rPr>
          <w:b/>
          <w:sz w:val="22"/>
          <w:szCs w:val="22"/>
        </w:rPr>
      </w:pPr>
      <w:r>
        <w:rPr>
          <w:b/>
          <w:sz w:val="22"/>
          <w:szCs w:val="22"/>
        </w:rPr>
        <w:lastRenderedPageBreak/>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6506EE" w:rsidRDefault="006506EE" w:rsidP="00A15748">
      <w:pPr>
        <w:pStyle w:val="BodyText21"/>
        <w:jc w:val="center"/>
        <w:rPr>
          <w:b/>
          <w:sz w:val="22"/>
          <w:szCs w:val="22"/>
        </w:rPr>
      </w:pPr>
      <w:r w:rsidRPr="002407D7">
        <w:rPr>
          <w:b/>
          <w:sz w:val="22"/>
          <w:szCs w:val="22"/>
        </w:rPr>
        <w:t xml:space="preserve">ANEXO IV </w:t>
      </w:r>
      <w:r>
        <w:rPr>
          <w:b/>
          <w:sz w:val="22"/>
          <w:szCs w:val="22"/>
        </w:rPr>
        <w:t xml:space="preserve">– </w:t>
      </w:r>
      <w:r w:rsidR="00A15748" w:rsidRPr="002407D7">
        <w:rPr>
          <w:b/>
          <w:sz w:val="22"/>
          <w:szCs w:val="22"/>
        </w:rPr>
        <w:t>EDITAL</w:t>
      </w:r>
    </w:p>
    <w:p w:rsidR="00A15748" w:rsidRPr="002407D7" w:rsidRDefault="00A15748" w:rsidP="00A15748">
      <w:pPr>
        <w:pStyle w:val="BodyText21"/>
        <w:jc w:val="center"/>
        <w:rPr>
          <w:b/>
          <w:sz w:val="22"/>
          <w:szCs w:val="22"/>
        </w:rPr>
      </w:pPr>
      <w:r w:rsidRPr="002407D7">
        <w:rPr>
          <w:sz w:val="22"/>
          <w:szCs w:val="22"/>
        </w:rPr>
        <w:t xml:space="preserve"> </w:t>
      </w:r>
    </w:p>
    <w:p w:rsidR="00A15748" w:rsidRPr="002407D7" w:rsidRDefault="00A15748" w:rsidP="00A15748">
      <w:pPr>
        <w:pStyle w:val="Ttulo4"/>
        <w:rPr>
          <w:sz w:val="22"/>
          <w:szCs w:val="22"/>
        </w:rPr>
      </w:pPr>
      <w:r w:rsidRPr="002407D7">
        <w:rPr>
          <w:sz w:val="22"/>
          <w:szCs w:val="22"/>
        </w:rPr>
        <w:t>MODELO DE CARTA DE PROPOSTA DE PREÇOS</w:t>
      </w:r>
    </w:p>
    <w:p w:rsidR="00A15748" w:rsidRPr="002407D7" w:rsidRDefault="00A15748" w:rsidP="00A15748">
      <w:pPr>
        <w:jc w:val="center"/>
        <w:rPr>
          <w:sz w:val="22"/>
          <w:szCs w:val="22"/>
        </w:rPr>
      </w:pPr>
    </w:p>
    <w:p w:rsidR="00A15748" w:rsidRPr="002407D7" w:rsidRDefault="00A15748" w:rsidP="00A15748">
      <w:pPr>
        <w:rPr>
          <w:b/>
          <w:bCs/>
          <w:sz w:val="22"/>
          <w:szCs w:val="22"/>
        </w:rPr>
      </w:pPr>
      <w:r w:rsidRPr="002407D7">
        <w:rPr>
          <w:b/>
          <w:bCs/>
          <w:sz w:val="22"/>
          <w:szCs w:val="22"/>
        </w:rPr>
        <w:t>(apresentar em papel timbrado da empresa licitante)</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jc w:val="center"/>
        <w:rPr>
          <w:b/>
          <w:sz w:val="22"/>
          <w:szCs w:val="22"/>
          <w:u w:val="single"/>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 Comissão Especial de Licitação/SUPEL/RO</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jc w:val="both"/>
        <w:rPr>
          <w:b/>
          <w:sz w:val="22"/>
          <w:szCs w:val="22"/>
        </w:rPr>
      </w:pPr>
      <w:r w:rsidRPr="002407D7">
        <w:rPr>
          <w:sz w:val="22"/>
          <w:szCs w:val="22"/>
        </w:rPr>
        <w:t xml:space="preserve"> </w:t>
      </w:r>
      <w:r w:rsidRPr="002407D7">
        <w:rPr>
          <w:b/>
          <w:sz w:val="22"/>
          <w:szCs w:val="22"/>
        </w:rPr>
        <w:t xml:space="preserve">Ref.: </w:t>
      </w:r>
      <w:r w:rsidR="001B4492">
        <w:rPr>
          <w:b/>
          <w:noProof/>
          <w:sz w:val="22"/>
          <w:szCs w:val="22"/>
        </w:rPr>
        <w:t>CONCORRÊNCIA PÚBLICA</w:t>
      </w:r>
      <w:r w:rsidRPr="002407D7">
        <w:rPr>
          <w:b/>
          <w:noProof/>
          <w:sz w:val="22"/>
          <w:szCs w:val="22"/>
        </w:rPr>
        <w:t xml:space="preserve"> Nº:</w:t>
      </w:r>
      <w:r w:rsidR="00760F0B">
        <w:rPr>
          <w:b/>
          <w:sz w:val="22"/>
          <w:szCs w:val="22"/>
        </w:rPr>
        <w:t>035/2017/CEL/SUPEL/RO</w:t>
      </w:r>
      <w:r w:rsidR="0043170D">
        <w:rPr>
          <w:b/>
          <w:sz w:val="22"/>
          <w:szCs w:val="22"/>
        </w:rPr>
        <w:t xml:space="preserve">. </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ind w:left="1276"/>
        <w:jc w:val="both"/>
        <w:rPr>
          <w:sz w:val="22"/>
          <w:szCs w:val="22"/>
        </w:rPr>
      </w:pPr>
    </w:p>
    <w:p w:rsidR="00A15748" w:rsidRDefault="00A15748" w:rsidP="00A15748">
      <w:pPr>
        <w:ind w:left="1276"/>
        <w:jc w:val="both"/>
        <w:rPr>
          <w:sz w:val="22"/>
          <w:szCs w:val="22"/>
        </w:rPr>
      </w:pPr>
      <w:r w:rsidRPr="002407D7">
        <w:rPr>
          <w:sz w:val="22"/>
          <w:szCs w:val="22"/>
        </w:rPr>
        <w:t>Prezados Senhores:</w:t>
      </w:r>
    </w:p>
    <w:p w:rsidR="0043170D" w:rsidRPr="002407D7" w:rsidRDefault="0043170D" w:rsidP="00A15748">
      <w:pPr>
        <w:ind w:left="1276"/>
        <w:jc w:val="both"/>
        <w:rPr>
          <w:sz w:val="22"/>
          <w:szCs w:val="22"/>
        </w:rPr>
      </w:pPr>
    </w:p>
    <w:p w:rsidR="00A15748" w:rsidRPr="002407D7" w:rsidRDefault="00A15748" w:rsidP="00A15748">
      <w:pPr>
        <w:ind w:left="567"/>
        <w:jc w:val="center"/>
        <w:rPr>
          <w:b/>
          <w:sz w:val="22"/>
          <w:szCs w:val="22"/>
        </w:rPr>
      </w:pPr>
      <w:r w:rsidRPr="002407D7">
        <w:rPr>
          <w:sz w:val="22"/>
          <w:szCs w:val="22"/>
        </w:rPr>
        <w:t xml:space="preserve"> </w:t>
      </w:r>
    </w:p>
    <w:p w:rsidR="00A15748" w:rsidRPr="002407D7" w:rsidRDefault="00A15748" w:rsidP="00A15748">
      <w:pPr>
        <w:pStyle w:val="Corpodetexto"/>
        <w:ind w:firstLine="1276"/>
        <w:rPr>
          <w:sz w:val="22"/>
          <w:szCs w:val="22"/>
        </w:rPr>
      </w:pPr>
      <w:r w:rsidRPr="002407D7">
        <w:rPr>
          <w:sz w:val="22"/>
          <w:szCs w:val="22"/>
        </w:rPr>
        <w:t>Apresentamos a V.Sª, nossa proposta de preços para fornecimento de serviços __________</w:t>
      </w:r>
    </w:p>
    <w:p w:rsidR="00A15748" w:rsidRDefault="00A15748" w:rsidP="00A15748">
      <w:pPr>
        <w:pStyle w:val="Corpodetexto"/>
        <w:rPr>
          <w:sz w:val="22"/>
          <w:szCs w:val="22"/>
        </w:rPr>
      </w:pPr>
      <w:r w:rsidRPr="002407D7">
        <w:rPr>
          <w:sz w:val="22"/>
          <w:szCs w:val="22"/>
        </w:rPr>
        <w:t>_______________________________________________________________, pelo preço total por ____ no valor de R$___________ (_____________), nos termos do Edital e seus Anexos.</w:t>
      </w:r>
    </w:p>
    <w:p w:rsidR="00A15748" w:rsidRPr="002407D7" w:rsidRDefault="00A15748" w:rsidP="00A15748">
      <w:pPr>
        <w:pStyle w:val="Corpodetexto"/>
        <w:rPr>
          <w:sz w:val="22"/>
          <w:szCs w:val="22"/>
        </w:rPr>
      </w:pPr>
    </w:p>
    <w:p w:rsidR="00A15748" w:rsidRPr="002407D7" w:rsidRDefault="00A15748" w:rsidP="00A15748">
      <w:pPr>
        <w:pStyle w:val="Corpodetexto"/>
        <w:rPr>
          <w:sz w:val="22"/>
          <w:szCs w:val="22"/>
        </w:rPr>
      </w:pPr>
    </w:p>
    <w:p w:rsidR="00A15748" w:rsidRPr="002407D7" w:rsidRDefault="00A15748" w:rsidP="00A15748">
      <w:pPr>
        <w:pStyle w:val="Corpodetexto"/>
        <w:ind w:firstLine="1418"/>
        <w:rPr>
          <w:b/>
          <w:sz w:val="22"/>
          <w:szCs w:val="22"/>
        </w:rPr>
      </w:pPr>
      <w:r w:rsidRPr="002407D7">
        <w:rPr>
          <w:b/>
          <w:sz w:val="22"/>
          <w:szCs w:val="22"/>
        </w:rPr>
        <w:t>O prazo de validade da proposta de preços é de_______ dias corridos, contados da data da abertura da licitação (conforme subitem 10.</w:t>
      </w:r>
      <w:r w:rsidR="00432E70">
        <w:rPr>
          <w:b/>
          <w:sz w:val="22"/>
          <w:szCs w:val="22"/>
        </w:rPr>
        <w:t>1.</w:t>
      </w:r>
      <w:r w:rsidRPr="002407D7">
        <w:rPr>
          <w:b/>
          <w:sz w:val="22"/>
          <w:szCs w:val="22"/>
        </w:rPr>
        <w:t>3 do Edital).</w:t>
      </w:r>
    </w:p>
    <w:p w:rsidR="00A15748" w:rsidRPr="002407D7" w:rsidRDefault="00A15748" w:rsidP="00A15748">
      <w:pPr>
        <w:pStyle w:val="Corpodetexto"/>
        <w:ind w:firstLine="1418"/>
        <w:rPr>
          <w:b/>
          <w:sz w:val="22"/>
          <w:szCs w:val="22"/>
        </w:rPr>
      </w:pPr>
    </w:p>
    <w:p w:rsidR="00A15748" w:rsidRPr="002407D7" w:rsidRDefault="00A15748" w:rsidP="00A15748">
      <w:pPr>
        <w:pStyle w:val="Corpodetexto"/>
        <w:ind w:firstLine="1418"/>
        <w:rPr>
          <w:b/>
          <w:sz w:val="22"/>
          <w:szCs w:val="22"/>
        </w:rPr>
      </w:pPr>
      <w:r w:rsidRPr="002407D7">
        <w:rPr>
          <w:b/>
          <w:sz w:val="22"/>
          <w:szCs w:val="22"/>
        </w:rPr>
        <w:t>O praz</w:t>
      </w:r>
      <w:r w:rsidR="008A357D">
        <w:rPr>
          <w:b/>
          <w:sz w:val="22"/>
          <w:szCs w:val="22"/>
        </w:rPr>
        <w:t xml:space="preserve">o de execução dos serviços é de.........................(conforme subitem </w:t>
      </w:r>
      <w:r w:rsidR="008A357D" w:rsidRPr="00F62F31">
        <w:rPr>
          <w:b/>
          <w:sz w:val="22"/>
          <w:szCs w:val="22"/>
        </w:rPr>
        <w:t>2.6</w:t>
      </w:r>
      <w:r w:rsidR="008A357D">
        <w:rPr>
          <w:b/>
          <w:sz w:val="22"/>
          <w:szCs w:val="22"/>
        </w:rPr>
        <w:t xml:space="preserve"> do edital)</w:t>
      </w:r>
    </w:p>
    <w:p w:rsidR="00A15748" w:rsidRPr="002407D7" w:rsidRDefault="00A15748" w:rsidP="00A15748">
      <w:pPr>
        <w:tabs>
          <w:tab w:val="left" w:pos="360"/>
        </w:tabs>
        <w:ind w:left="567"/>
        <w:jc w:val="both"/>
        <w:rPr>
          <w:sz w:val="22"/>
          <w:szCs w:val="22"/>
        </w:rPr>
      </w:pPr>
    </w:p>
    <w:p w:rsidR="00A15748" w:rsidRPr="002407D7" w:rsidRDefault="00A15748" w:rsidP="00A15748">
      <w:pPr>
        <w:pStyle w:val="Corpodetexto"/>
        <w:ind w:firstLine="1418"/>
        <w:rPr>
          <w:sz w:val="22"/>
          <w:szCs w:val="22"/>
        </w:rPr>
      </w:pPr>
      <w:r w:rsidRPr="002407D7">
        <w:rPr>
          <w:sz w:val="22"/>
          <w:szCs w:val="22"/>
        </w:rPr>
        <w:t xml:space="preserve">Declaramos que estamos de pleno acordo com todas as condições estabelecidas no Edital e seus Anexos, bem como aceitamos todas as obrigações e responsabilidades especificadas no </w:t>
      </w:r>
      <w:r w:rsidR="009D5E8C">
        <w:rPr>
          <w:sz w:val="22"/>
          <w:szCs w:val="22"/>
        </w:rPr>
        <w:t>PROJETO BÁSICO</w:t>
      </w:r>
      <w:r w:rsidRPr="002407D7">
        <w:rPr>
          <w:sz w:val="22"/>
          <w:szCs w:val="22"/>
        </w:rPr>
        <w:t>.</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Caso nos seja adjudicado/homologado o objeto da licitação, comprometemo-nos em assinar o Contrato no prazo determinado no documento de convocação, e para esse fim fornecemos os seguintes dados:</w:t>
      </w:r>
    </w:p>
    <w:p w:rsidR="00A15748" w:rsidRPr="002407D7" w:rsidRDefault="00A15748" w:rsidP="00A15748">
      <w:pPr>
        <w:ind w:left="1276"/>
        <w:jc w:val="both"/>
        <w:rPr>
          <w:sz w:val="22"/>
          <w:szCs w:val="22"/>
        </w:rPr>
      </w:pPr>
    </w:p>
    <w:p w:rsidR="002F0C52" w:rsidRDefault="00A15748" w:rsidP="00A15748">
      <w:pPr>
        <w:jc w:val="both"/>
        <w:rPr>
          <w:spacing w:val="1"/>
          <w:sz w:val="22"/>
          <w:szCs w:val="22"/>
        </w:rPr>
      </w:pPr>
      <w:r w:rsidRPr="002F0C52">
        <w:rPr>
          <w:b/>
          <w:sz w:val="22"/>
          <w:szCs w:val="22"/>
        </w:rPr>
        <w:t>Objeto</w:t>
      </w:r>
      <w:r w:rsidRPr="002F0C52">
        <w:rPr>
          <w:b/>
          <w:bCs/>
          <w:sz w:val="22"/>
          <w:szCs w:val="22"/>
        </w:rPr>
        <w:t>:</w:t>
      </w:r>
      <w:r w:rsidR="008F710E">
        <w:rPr>
          <w:b/>
          <w:bCs/>
          <w:sz w:val="22"/>
          <w:szCs w:val="22"/>
        </w:rPr>
        <w:t xml:space="preserve"> </w:t>
      </w:r>
      <w:r w:rsidR="0043170D" w:rsidRPr="00003FBF">
        <w:rPr>
          <w:spacing w:val="1"/>
          <w:sz w:val="22"/>
          <w:szCs w:val="22"/>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43170D" w:rsidRDefault="0043170D" w:rsidP="00A15748">
      <w:pPr>
        <w:jc w:val="both"/>
        <w:rPr>
          <w:spacing w:val="1"/>
          <w:sz w:val="22"/>
          <w:szCs w:val="22"/>
        </w:rPr>
      </w:pPr>
    </w:p>
    <w:p w:rsidR="0043170D" w:rsidRDefault="0043170D" w:rsidP="00A15748">
      <w:pPr>
        <w:jc w:val="both"/>
        <w:rPr>
          <w:spacing w:val="1"/>
          <w:sz w:val="22"/>
          <w:szCs w:val="22"/>
        </w:rPr>
      </w:pPr>
    </w:p>
    <w:tbl>
      <w:tblPr>
        <w:tblStyle w:val="Tabelacomgrade"/>
        <w:tblW w:w="9922" w:type="dxa"/>
        <w:tblInd w:w="108" w:type="dxa"/>
        <w:tblLayout w:type="fixed"/>
        <w:tblLook w:val="04A0" w:firstRow="1" w:lastRow="0" w:firstColumn="1" w:lastColumn="0" w:noHBand="0" w:noVBand="1"/>
      </w:tblPr>
      <w:tblGrid>
        <w:gridCol w:w="851"/>
        <w:gridCol w:w="4252"/>
        <w:gridCol w:w="850"/>
        <w:gridCol w:w="1135"/>
        <w:gridCol w:w="1417"/>
        <w:gridCol w:w="1417"/>
      </w:tblGrid>
      <w:tr w:rsidR="00C90D70" w:rsidRPr="00C90D70" w:rsidTr="00C90D70">
        <w:trPr>
          <w:trHeight w:val="547"/>
        </w:trPr>
        <w:tc>
          <w:tcPr>
            <w:tcW w:w="851"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ITEM</w:t>
            </w:r>
          </w:p>
        </w:tc>
        <w:tc>
          <w:tcPr>
            <w:tcW w:w="4252"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 xml:space="preserve">ESPECIFICAÇÃO MÍNIMA DOS </w:t>
            </w:r>
            <w:r w:rsidRPr="00C90D70">
              <w:rPr>
                <w:rFonts w:ascii="Times New Roman" w:hAnsi="Times New Roman"/>
                <w:b/>
              </w:rPr>
              <w:lastRenderedPageBreak/>
              <w:t>SERVIÇOS</w:t>
            </w:r>
          </w:p>
        </w:tc>
        <w:tc>
          <w:tcPr>
            <w:tcW w:w="850"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lastRenderedPageBreak/>
              <w:t>UNID.</w:t>
            </w:r>
          </w:p>
        </w:tc>
        <w:tc>
          <w:tcPr>
            <w:tcW w:w="1135" w:type="dxa"/>
            <w:shd w:val="clear" w:color="auto" w:fill="D9D9D9" w:themeFill="background1" w:themeFillShade="D9"/>
            <w:vAlign w:val="center"/>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QTD.</w:t>
            </w:r>
          </w:p>
        </w:tc>
        <w:tc>
          <w:tcPr>
            <w:tcW w:w="1417" w:type="dxa"/>
            <w:shd w:val="clear" w:color="auto" w:fill="D9D9D9" w:themeFill="background1" w:themeFillShade="D9"/>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t>VALOR</w:t>
            </w:r>
          </w:p>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lastRenderedPageBreak/>
              <w:t>UNITÁRIO</w:t>
            </w:r>
          </w:p>
        </w:tc>
        <w:tc>
          <w:tcPr>
            <w:tcW w:w="1417" w:type="dxa"/>
            <w:shd w:val="clear" w:color="auto" w:fill="D9D9D9" w:themeFill="background1" w:themeFillShade="D9"/>
          </w:tcPr>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lastRenderedPageBreak/>
              <w:t xml:space="preserve">VALOR </w:t>
            </w:r>
          </w:p>
          <w:p w:rsidR="00C90D70" w:rsidRPr="00C90D70" w:rsidRDefault="00C90D70" w:rsidP="00797D56">
            <w:pPr>
              <w:tabs>
                <w:tab w:val="left" w:pos="4089"/>
              </w:tabs>
              <w:spacing w:line="360" w:lineRule="auto"/>
              <w:jc w:val="center"/>
              <w:rPr>
                <w:rFonts w:ascii="Times New Roman" w:hAnsi="Times New Roman"/>
                <w:b/>
              </w:rPr>
            </w:pPr>
            <w:r w:rsidRPr="00C90D70">
              <w:rPr>
                <w:rFonts w:ascii="Times New Roman" w:hAnsi="Times New Roman"/>
                <w:b/>
              </w:rPr>
              <w:lastRenderedPageBreak/>
              <w:t>TOTAL</w:t>
            </w:r>
          </w:p>
        </w:tc>
      </w:tr>
      <w:tr w:rsidR="00C90D70" w:rsidRPr="00C90D70" w:rsidTr="00C90D70">
        <w:tc>
          <w:tcPr>
            <w:tcW w:w="851" w:type="dxa"/>
            <w:vAlign w:val="center"/>
          </w:tcPr>
          <w:p w:rsidR="00C90D70" w:rsidRPr="00C90D70" w:rsidRDefault="00C90D70" w:rsidP="00C90D70">
            <w:pPr>
              <w:pStyle w:val="PargrafodaLista"/>
              <w:numPr>
                <w:ilvl w:val="0"/>
                <w:numId w:val="20"/>
              </w:numPr>
              <w:tabs>
                <w:tab w:val="left" w:pos="4089"/>
              </w:tabs>
              <w:suppressAutoHyphens w:val="0"/>
              <w:spacing w:after="0" w:line="360" w:lineRule="auto"/>
              <w:contextualSpacing/>
              <w:jc w:val="center"/>
              <w:rPr>
                <w:rFonts w:ascii="Times New Roman" w:hAnsi="Times New Roman" w:cs="Times New Roman"/>
                <w:b/>
                <w:sz w:val="20"/>
                <w:szCs w:val="20"/>
              </w:rPr>
            </w:pPr>
          </w:p>
        </w:tc>
        <w:tc>
          <w:tcPr>
            <w:tcW w:w="4252" w:type="dxa"/>
          </w:tcPr>
          <w:p w:rsidR="00C90D70" w:rsidRPr="00C90D70" w:rsidRDefault="00C90D70" w:rsidP="00797D56">
            <w:pPr>
              <w:spacing w:line="360" w:lineRule="auto"/>
              <w:jc w:val="both"/>
              <w:rPr>
                <w:rFonts w:ascii="Times New Roman" w:hAnsi="Times New Roman"/>
                <w:b/>
              </w:rPr>
            </w:pPr>
            <w:r w:rsidRPr="00C90D70">
              <w:rPr>
                <w:rFonts w:ascii="Times New Roman" w:hAnsi="Times New Roman"/>
                <w:b/>
              </w:rPr>
              <w:t>Perfuração e detonação de rochas (desmonte) de calcário (dolomítico), incluindo o fornecimento de explosivos e acessórios.</w:t>
            </w:r>
          </w:p>
        </w:tc>
        <w:tc>
          <w:tcPr>
            <w:tcW w:w="850" w:type="dxa"/>
            <w:vAlign w:val="center"/>
          </w:tcPr>
          <w:p w:rsidR="00C90D70" w:rsidRPr="00C90D70" w:rsidRDefault="00C90D70" w:rsidP="00797D56">
            <w:pPr>
              <w:spacing w:line="360" w:lineRule="auto"/>
              <w:jc w:val="center"/>
              <w:rPr>
                <w:rFonts w:ascii="Times New Roman" w:hAnsi="Times New Roman"/>
              </w:rPr>
            </w:pPr>
            <w:r w:rsidRPr="00C90D70">
              <w:rPr>
                <w:rFonts w:ascii="Times New Roman" w:hAnsi="Times New Roman"/>
              </w:rPr>
              <w:t>M³</w:t>
            </w:r>
          </w:p>
        </w:tc>
        <w:tc>
          <w:tcPr>
            <w:tcW w:w="1135" w:type="dxa"/>
            <w:vAlign w:val="center"/>
          </w:tcPr>
          <w:p w:rsidR="00C90D70" w:rsidRPr="00C90D70" w:rsidRDefault="00C90D70" w:rsidP="00797D56">
            <w:pPr>
              <w:spacing w:line="360" w:lineRule="auto"/>
              <w:jc w:val="center"/>
              <w:rPr>
                <w:rFonts w:ascii="Times New Roman" w:hAnsi="Times New Roman"/>
              </w:rPr>
            </w:pPr>
            <w:r w:rsidRPr="00C90D70">
              <w:rPr>
                <w:rFonts w:ascii="Times New Roman" w:hAnsi="Times New Roman"/>
              </w:rPr>
              <w:t>148.203,41</w:t>
            </w:r>
          </w:p>
        </w:tc>
        <w:tc>
          <w:tcPr>
            <w:tcW w:w="1417" w:type="dxa"/>
          </w:tcPr>
          <w:p w:rsidR="00C90D70" w:rsidRPr="00C90D70" w:rsidRDefault="00C90D70" w:rsidP="00797D56">
            <w:pPr>
              <w:spacing w:line="360" w:lineRule="auto"/>
              <w:jc w:val="center"/>
              <w:rPr>
                <w:rFonts w:ascii="Times New Roman" w:hAnsi="Times New Roman"/>
              </w:rPr>
            </w:pPr>
          </w:p>
        </w:tc>
        <w:tc>
          <w:tcPr>
            <w:tcW w:w="1417" w:type="dxa"/>
          </w:tcPr>
          <w:p w:rsidR="00C90D70" w:rsidRPr="00C90D70" w:rsidRDefault="00C90D70" w:rsidP="00797D56">
            <w:pPr>
              <w:spacing w:line="360" w:lineRule="auto"/>
              <w:jc w:val="center"/>
              <w:rPr>
                <w:rFonts w:ascii="Times New Roman" w:hAnsi="Times New Roman"/>
              </w:rPr>
            </w:pPr>
          </w:p>
        </w:tc>
      </w:tr>
    </w:tbl>
    <w:p w:rsidR="0043170D" w:rsidRDefault="0043170D" w:rsidP="00CD03F5">
      <w:pPr>
        <w:pStyle w:val="Corpodetexto"/>
        <w:spacing w:before="60" w:after="60"/>
        <w:rPr>
          <w:sz w:val="22"/>
          <w:szCs w:val="22"/>
        </w:rPr>
      </w:pPr>
    </w:p>
    <w:p w:rsidR="00CD03F5" w:rsidRPr="0043170D" w:rsidRDefault="00BB3E6A" w:rsidP="00CD03F5">
      <w:pPr>
        <w:pStyle w:val="Corpodetexto"/>
        <w:spacing w:before="60" w:after="60"/>
        <w:rPr>
          <w:sz w:val="22"/>
          <w:szCs w:val="22"/>
        </w:rPr>
      </w:pPr>
      <w:r w:rsidRPr="0043170D">
        <w:rPr>
          <w:sz w:val="22"/>
          <w:szCs w:val="22"/>
        </w:rPr>
        <w:t>R</w:t>
      </w:r>
      <w:r w:rsidR="00CD03F5" w:rsidRPr="0043170D">
        <w:rPr>
          <w:sz w:val="22"/>
          <w:szCs w:val="22"/>
        </w:rPr>
        <w:t>azão Social: 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CNPJ/MF: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Endereço: __________________________________________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Tel./Fax: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CEP: 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Cidade: __________________________ UF: 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Banco: ____________ Agência: _____________ c/c: ________________</w:t>
      </w:r>
    </w:p>
    <w:p w:rsidR="00CD03F5" w:rsidRPr="0043170D" w:rsidRDefault="00CD03F5" w:rsidP="00CD03F5">
      <w:pPr>
        <w:pStyle w:val="Corpodetexto"/>
        <w:rPr>
          <w:sz w:val="22"/>
          <w:szCs w:val="22"/>
        </w:rPr>
      </w:pPr>
      <w:r w:rsidRPr="0043170D">
        <w:rPr>
          <w:sz w:val="22"/>
          <w:szCs w:val="22"/>
        </w:rPr>
        <w:t xml:space="preserve"> </w:t>
      </w:r>
      <w:r w:rsidRPr="0043170D">
        <w:rPr>
          <w:sz w:val="22"/>
          <w:szCs w:val="22"/>
        </w:rPr>
        <w:tab/>
      </w:r>
      <w:r w:rsidRPr="0043170D">
        <w:rPr>
          <w:sz w:val="22"/>
          <w:szCs w:val="22"/>
        </w:rPr>
        <w:tab/>
      </w:r>
    </w:p>
    <w:p w:rsidR="00CD03F5" w:rsidRPr="0043170D" w:rsidRDefault="00CD03F5" w:rsidP="00CD03F5">
      <w:pPr>
        <w:pStyle w:val="Corpodetexto"/>
        <w:rPr>
          <w:sz w:val="22"/>
          <w:szCs w:val="22"/>
        </w:rPr>
      </w:pPr>
      <w:r w:rsidRPr="0043170D">
        <w:rPr>
          <w:sz w:val="22"/>
          <w:szCs w:val="22"/>
        </w:rPr>
        <w:t>Dados do Representante Legal da Empresa para assinatura do Contrato:</w:t>
      </w:r>
    </w:p>
    <w:p w:rsidR="00CD03F5" w:rsidRPr="0043170D" w:rsidRDefault="00CD03F5" w:rsidP="00CD03F5">
      <w:pPr>
        <w:pStyle w:val="Corpodetexto"/>
        <w:spacing w:before="60" w:after="60"/>
        <w:rPr>
          <w:sz w:val="22"/>
          <w:szCs w:val="22"/>
        </w:rPr>
      </w:pPr>
      <w:r w:rsidRPr="0043170D">
        <w:rPr>
          <w:sz w:val="22"/>
          <w:szCs w:val="22"/>
        </w:rPr>
        <w:tab/>
        <w:t>Nome:________________________________________________________</w:t>
      </w:r>
    </w:p>
    <w:p w:rsidR="00CD03F5" w:rsidRPr="0043170D" w:rsidRDefault="00CD03F5" w:rsidP="00CD03F5">
      <w:pPr>
        <w:pStyle w:val="Corpodetexto"/>
        <w:spacing w:before="60" w:after="60"/>
        <w:rPr>
          <w:sz w:val="22"/>
          <w:szCs w:val="22"/>
        </w:rPr>
      </w:pPr>
      <w:r w:rsidRPr="0043170D">
        <w:rPr>
          <w:sz w:val="22"/>
          <w:szCs w:val="22"/>
        </w:rPr>
        <w:tab/>
        <w:t>Endereço:_____________________________________________________</w:t>
      </w:r>
    </w:p>
    <w:p w:rsidR="00CD03F5" w:rsidRPr="0043170D" w:rsidRDefault="00CD03F5" w:rsidP="00CD03F5">
      <w:pPr>
        <w:pStyle w:val="Corpodetexto"/>
        <w:spacing w:before="60" w:after="60"/>
        <w:ind w:firstLine="567"/>
        <w:rPr>
          <w:sz w:val="22"/>
          <w:szCs w:val="22"/>
        </w:rPr>
      </w:pPr>
      <w:r w:rsidRPr="0043170D">
        <w:rPr>
          <w:sz w:val="22"/>
          <w:szCs w:val="22"/>
        </w:rPr>
        <w:tab/>
        <w:t>CEP:_________________Cidade:____</w:t>
      </w:r>
      <w:r w:rsidRPr="0043170D">
        <w:rPr>
          <w:sz w:val="22"/>
          <w:szCs w:val="22"/>
        </w:rPr>
        <w:softHyphen/>
        <w:t>____________________UF:_______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CPF/MF:________________________Cargo/Função:__________________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RG nº.:___________________________Expedido por: 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Naturalidade: ____________________Nacionalidade: ___________________</w:t>
      </w:r>
    </w:p>
    <w:p w:rsidR="00CD03F5" w:rsidRPr="0043170D" w:rsidRDefault="00CD03F5" w:rsidP="00CD03F5">
      <w:pPr>
        <w:pStyle w:val="Corpodetexto"/>
        <w:rPr>
          <w:sz w:val="22"/>
          <w:szCs w:val="22"/>
          <w:u w:val="single"/>
        </w:rPr>
      </w:pPr>
    </w:p>
    <w:p w:rsidR="0043170D" w:rsidRDefault="0043170D" w:rsidP="00CD03F5">
      <w:pPr>
        <w:pStyle w:val="Corpodetexto"/>
        <w:rPr>
          <w:sz w:val="22"/>
          <w:szCs w:val="22"/>
          <w:u w:val="single"/>
        </w:rPr>
      </w:pPr>
    </w:p>
    <w:p w:rsidR="00CD03F5" w:rsidRPr="0043170D" w:rsidRDefault="00CD03F5" w:rsidP="00CD03F5">
      <w:pPr>
        <w:pStyle w:val="Corpodetexto"/>
        <w:rPr>
          <w:sz w:val="22"/>
          <w:szCs w:val="22"/>
        </w:rPr>
      </w:pPr>
      <w:r w:rsidRPr="0043170D">
        <w:rPr>
          <w:sz w:val="22"/>
          <w:szCs w:val="22"/>
          <w:u w:val="single"/>
        </w:rPr>
        <w:t>OBSERVAÇÕES</w:t>
      </w:r>
      <w:r w:rsidRPr="0043170D">
        <w:rPr>
          <w:sz w:val="22"/>
          <w:szCs w:val="22"/>
        </w:rPr>
        <w:t xml:space="preserve">: </w:t>
      </w:r>
    </w:p>
    <w:p w:rsidR="00CD03F5" w:rsidRPr="0043170D" w:rsidRDefault="00CD03F5" w:rsidP="00CD03F5">
      <w:pPr>
        <w:pStyle w:val="Corpodetexto"/>
        <w:rPr>
          <w:sz w:val="22"/>
          <w:szCs w:val="22"/>
        </w:rPr>
      </w:pPr>
    </w:p>
    <w:p w:rsidR="00CD03F5" w:rsidRPr="0043170D" w:rsidRDefault="00CD03F5" w:rsidP="003E1BAE">
      <w:pPr>
        <w:numPr>
          <w:ilvl w:val="0"/>
          <w:numId w:val="8"/>
        </w:numPr>
        <w:suppressAutoHyphens w:val="0"/>
        <w:rPr>
          <w:bCs/>
          <w:sz w:val="22"/>
          <w:szCs w:val="22"/>
        </w:rPr>
      </w:pPr>
      <w:r w:rsidRPr="0043170D">
        <w:rPr>
          <w:bCs/>
          <w:sz w:val="22"/>
          <w:szCs w:val="22"/>
        </w:rPr>
        <w:t>Apresentar este documento em papel timbrado da empresa licitante e/ou com carimbo de CNPJ.</w:t>
      </w:r>
    </w:p>
    <w:p w:rsidR="00CD03F5" w:rsidRPr="0043170D" w:rsidRDefault="00CD03F5" w:rsidP="003E1BAE">
      <w:pPr>
        <w:numPr>
          <w:ilvl w:val="0"/>
          <w:numId w:val="8"/>
        </w:numPr>
        <w:suppressAutoHyphens w:val="0"/>
        <w:rPr>
          <w:bCs/>
          <w:sz w:val="22"/>
          <w:szCs w:val="22"/>
        </w:rPr>
      </w:pPr>
      <w:r w:rsidRPr="0043170D">
        <w:rPr>
          <w:sz w:val="22"/>
          <w:szCs w:val="22"/>
        </w:rPr>
        <w:t>Apresentar os dados evitando-se abreviaturas ou iniciais.</w:t>
      </w:r>
    </w:p>
    <w:p w:rsidR="00CD03F5" w:rsidRPr="0043170D" w:rsidRDefault="00CD03F5" w:rsidP="003E1BAE">
      <w:pPr>
        <w:numPr>
          <w:ilvl w:val="0"/>
          <w:numId w:val="8"/>
        </w:numPr>
        <w:suppressAutoHyphens w:val="0"/>
        <w:rPr>
          <w:sz w:val="22"/>
          <w:szCs w:val="22"/>
        </w:rPr>
      </w:pPr>
      <w:r w:rsidRPr="0043170D">
        <w:rPr>
          <w:sz w:val="22"/>
          <w:szCs w:val="22"/>
        </w:rPr>
        <w:t>Apresentar este documento dentro Envelope 3.</w:t>
      </w:r>
    </w:p>
    <w:p w:rsidR="00CD03F5" w:rsidRPr="0043170D" w:rsidRDefault="00CD03F5" w:rsidP="003E1BAE">
      <w:pPr>
        <w:numPr>
          <w:ilvl w:val="0"/>
          <w:numId w:val="8"/>
        </w:numPr>
        <w:suppressAutoHyphens w:val="0"/>
        <w:jc w:val="both"/>
        <w:rPr>
          <w:b/>
          <w:sz w:val="22"/>
          <w:szCs w:val="22"/>
        </w:rPr>
      </w:pPr>
      <w:r w:rsidRPr="0043170D">
        <w:rPr>
          <w:sz w:val="22"/>
          <w:szCs w:val="22"/>
        </w:rPr>
        <w:t>O</w:t>
      </w:r>
      <w:r w:rsidRPr="0043170D">
        <w:rPr>
          <w:bCs/>
          <w:sz w:val="22"/>
          <w:szCs w:val="22"/>
        </w:rPr>
        <w:t xml:space="preserve">bservar fielmente o descrito no Edital para fins de elaboração deste documento, especialmente o preconizado no item </w:t>
      </w:r>
      <w:r w:rsidRPr="0043170D">
        <w:rPr>
          <w:b/>
          <w:sz w:val="22"/>
          <w:szCs w:val="22"/>
        </w:rPr>
        <w:t>10 - ENVELOPE 03 - DA PROPOSTA DE PREÇOS.</w:t>
      </w:r>
    </w:p>
    <w:p w:rsidR="007E1154" w:rsidRPr="0043170D" w:rsidRDefault="007E1154" w:rsidP="003E1BAE">
      <w:pPr>
        <w:numPr>
          <w:ilvl w:val="0"/>
          <w:numId w:val="8"/>
        </w:numPr>
        <w:suppressAutoHyphens w:val="0"/>
        <w:jc w:val="both"/>
        <w:rPr>
          <w:b/>
          <w:sz w:val="22"/>
          <w:szCs w:val="22"/>
        </w:rPr>
      </w:pPr>
      <w:r w:rsidRPr="0043170D">
        <w:rPr>
          <w:b/>
          <w:sz w:val="22"/>
          <w:szCs w:val="22"/>
        </w:rPr>
        <w:t xml:space="preserve">Deverá, obrigatoriamente, ser apresentado como parte integrante desta Carta Proposta, o Anexo I do </w:t>
      </w:r>
      <w:r w:rsidR="009D5E8C">
        <w:rPr>
          <w:b/>
          <w:sz w:val="22"/>
          <w:szCs w:val="22"/>
        </w:rPr>
        <w:t>PROJETO BÁSICO</w:t>
      </w:r>
      <w:r w:rsidRPr="0043170D">
        <w:rPr>
          <w:b/>
          <w:sz w:val="22"/>
          <w:szCs w:val="22"/>
        </w:rPr>
        <w:t>, devidamente preenchido.</w:t>
      </w:r>
    </w:p>
    <w:p w:rsidR="00CD03F5" w:rsidRPr="0043170D" w:rsidRDefault="00CD03F5" w:rsidP="003E1BAE">
      <w:pPr>
        <w:numPr>
          <w:ilvl w:val="0"/>
          <w:numId w:val="8"/>
        </w:numPr>
        <w:suppressAutoHyphens w:val="0"/>
        <w:rPr>
          <w:sz w:val="22"/>
          <w:szCs w:val="22"/>
        </w:rPr>
      </w:pPr>
      <w:r w:rsidRPr="0043170D">
        <w:rPr>
          <w:bCs/>
          <w:sz w:val="22"/>
          <w:szCs w:val="22"/>
        </w:rPr>
        <w:t xml:space="preserve">A falta deste documento causa a </w:t>
      </w:r>
      <w:r w:rsidRPr="0043170D">
        <w:rPr>
          <w:bCs/>
          <w:sz w:val="22"/>
          <w:szCs w:val="22"/>
          <w:u w:val="single"/>
        </w:rPr>
        <w:t>DESCLASSIFICAÇÃO</w:t>
      </w:r>
      <w:r w:rsidRPr="0043170D">
        <w:rPr>
          <w:bCs/>
          <w:sz w:val="22"/>
          <w:szCs w:val="22"/>
        </w:rPr>
        <w:t xml:space="preserve"> da licitante.</w:t>
      </w:r>
    </w:p>
    <w:p w:rsidR="00CD03F5" w:rsidRPr="0043170D" w:rsidRDefault="00CD03F5" w:rsidP="00CD03F5">
      <w:pPr>
        <w:ind w:left="1276"/>
        <w:jc w:val="both"/>
        <w:rPr>
          <w:sz w:val="22"/>
          <w:szCs w:val="22"/>
        </w:rPr>
      </w:pPr>
    </w:p>
    <w:p w:rsidR="00CD03F5" w:rsidRPr="0043170D" w:rsidRDefault="00CD03F5" w:rsidP="00CD03F5">
      <w:pPr>
        <w:ind w:left="1276"/>
        <w:jc w:val="both"/>
        <w:rPr>
          <w:sz w:val="22"/>
          <w:szCs w:val="22"/>
        </w:rPr>
      </w:pPr>
    </w:p>
    <w:p w:rsidR="0043170D" w:rsidRDefault="0043170D" w:rsidP="00CD03F5">
      <w:pPr>
        <w:ind w:left="1276"/>
        <w:jc w:val="both"/>
        <w:rPr>
          <w:sz w:val="22"/>
          <w:szCs w:val="22"/>
        </w:rPr>
      </w:pPr>
    </w:p>
    <w:p w:rsidR="00CD03F5" w:rsidRPr="0043170D" w:rsidRDefault="00CD03F5" w:rsidP="00CD03F5">
      <w:pPr>
        <w:ind w:left="1276"/>
        <w:jc w:val="both"/>
        <w:rPr>
          <w:sz w:val="22"/>
          <w:szCs w:val="22"/>
        </w:rPr>
      </w:pPr>
      <w:r w:rsidRPr="0043170D">
        <w:rPr>
          <w:sz w:val="22"/>
          <w:szCs w:val="22"/>
        </w:rPr>
        <w:t>Atenciosamente,</w:t>
      </w:r>
    </w:p>
    <w:p w:rsidR="00CD03F5" w:rsidRPr="0043170D" w:rsidRDefault="00CD03F5" w:rsidP="00CD03F5">
      <w:pPr>
        <w:ind w:left="567"/>
        <w:jc w:val="both"/>
        <w:rPr>
          <w:sz w:val="22"/>
          <w:szCs w:val="22"/>
        </w:rPr>
      </w:pPr>
      <w:r w:rsidRPr="0043170D">
        <w:rPr>
          <w:sz w:val="22"/>
          <w:szCs w:val="22"/>
        </w:rPr>
        <w:t xml:space="preserve">   </w:t>
      </w: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NOME DA EMPRESA</w:t>
      </w:r>
    </w:p>
    <w:p w:rsidR="00CD03F5" w:rsidRPr="0043170D" w:rsidRDefault="00CD03F5" w:rsidP="00CD03F5">
      <w:pPr>
        <w:jc w:val="center"/>
        <w:rPr>
          <w:sz w:val="22"/>
          <w:szCs w:val="22"/>
        </w:rPr>
      </w:pP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ASSINATURA (S) DO (S) REPRESENTANTE (S) LEGAL (IS) DA EMPRESA</w:t>
      </w:r>
    </w:p>
    <w:p w:rsidR="00CD03F5" w:rsidRPr="0043170D" w:rsidRDefault="00CD03F5" w:rsidP="00CD03F5">
      <w:pPr>
        <w:jc w:val="center"/>
        <w:rPr>
          <w:sz w:val="22"/>
          <w:szCs w:val="22"/>
        </w:rPr>
      </w:pPr>
      <w:r w:rsidRPr="0043170D">
        <w:rPr>
          <w:sz w:val="22"/>
          <w:szCs w:val="22"/>
        </w:rPr>
        <w:t>Pessoas, endereço, telefax e telefone para contato</w:t>
      </w:r>
    </w:p>
    <w:p w:rsidR="00CD03F5" w:rsidRPr="002407D7" w:rsidRDefault="00CD03F5" w:rsidP="00CD03F5">
      <w:pPr>
        <w:jc w:val="center"/>
        <w:rPr>
          <w:sz w:val="22"/>
          <w:szCs w:val="22"/>
        </w:rPr>
      </w:pPr>
    </w:p>
    <w:p w:rsidR="007E1154" w:rsidRDefault="007E1154" w:rsidP="0092319A">
      <w:pPr>
        <w:pStyle w:val="BodyText21"/>
        <w:jc w:val="center"/>
        <w:rPr>
          <w:b/>
          <w:sz w:val="22"/>
          <w:szCs w:val="22"/>
        </w:rPr>
      </w:pPr>
    </w:p>
    <w:p w:rsidR="00A2079C" w:rsidRDefault="00A2079C" w:rsidP="0092319A">
      <w:pPr>
        <w:pStyle w:val="BodyText21"/>
        <w:jc w:val="center"/>
        <w:rPr>
          <w:b/>
          <w:sz w:val="22"/>
          <w:szCs w:val="22"/>
        </w:rPr>
      </w:pPr>
    </w:p>
    <w:p w:rsidR="00A2079C" w:rsidRDefault="00A2079C" w:rsidP="0092319A">
      <w:pPr>
        <w:pStyle w:val="BodyText21"/>
        <w:jc w:val="center"/>
        <w:rPr>
          <w:b/>
          <w:sz w:val="22"/>
          <w:szCs w:val="22"/>
        </w:rPr>
      </w:pPr>
    </w:p>
    <w:p w:rsidR="006506EE" w:rsidRDefault="006506EE" w:rsidP="006506EE">
      <w:pPr>
        <w:jc w:val="center"/>
        <w:rPr>
          <w:b/>
          <w:sz w:val="22"/>
          <w:szCs w:val="22"/>
        </w:rPr>
      </w:pPr>
      <w:r>
        <w:rPr>
          <w:b/>
          <w:sz w:val="22"/>
          <w:szCs w:val="22"/>
        </w:rPr>
        <w:lastRenderedPageBreak/>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43170D" w:rsidRDefault="0043170D" w:rsidP="0092319A">
      <w:pPr>
        <w:pStyle w:val="BodyText21"/>
        <w:jc w:val="center"/>
        <w:rPr>
          <w:b/>
          <w:sz w:val="22"/>
          <w:szCs w:val="22"/>
        </w:rPr>
      </w:pPr>
    </w:p>
    <w:p w:rsidR="0092319A" w:rsidRPr="002407D7" w:rsidRDefault="006506EE" w:rsidP="0092319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 xml:space="preserve">V </w:t>
      </w:r>
      <w:r>
        <w:rPr>
          <w:b/>
          <w:sz w:val="22"/>
          <w:szCs w:val="22"/>
        </w:rPr>
        <w:t xml:space="preserve">- </w:t>
      </w:r>
      <w:r w:rsidR="0092319A" w:rsidRPr="002407D7">
        <w:rPr>
          <w:b/>
          <w:sz w:val="22"/>
          <w:szCs w:val="22"/>
        </w:rPr>
        <w:t>EDITAL</w:t>
      </w:r>
      <w:r w:rsidR="0092319A" w:rsidRPr="002407D7">
        <w:rPr>
          <w:sz w:val="22"/>
          <w:szCs w:val="22"/>
        </w:rPr>
        <w:t xml:space="preserve"> </w:t>
      </w:r>
    </w:p>
    <w:p w:rsidR="008F710E" w:rsidRDefault="008F710E" w:rsidP="0092319A">
      <w:pPr>
        <w:pStyle w:val="Ttulo4"/>
        <w:rPr>
          <w:sz w:val="22"/>
          <w:szCs w:val="22"/>
        </w:rPr>
      </w:pPr>
    </w:p>
    <w:p w:rsidR="0092319A" w:rsidRPr="002407D7" w:rsidRDefault="0092319A" w:rsidP="0092319A">
      <w:pPr>
        <w:pStyle w:val="Ttulo4"/>
        <w:rPr>
          <w:sz w:val="22"/>
          <w:szCs w:val="22"/>
        </w:rPr>
      </w:pPr>
      <w:r w:rsidRPr="002407D7">
        <w:rPr>
          <w:sz w:val="22"/>
          <w:szCs w:val="22"/>
        </w:rPr>
        <w:t xml:space="preserve">MODELO DE </w:t>
      </w:r>
      <w:r>
        <w:rPr>
          <w:sz w:val="22"/>
          <w:szCs w:val="22"/>
        </w:rPr>
        <w:t>ATESTADO DE CAPACIDADE TÉCNICA</w:t>
      </w:r>
    </w:p>
    <w:p w:rsidR="0092319A" w:rsidRDefault="0092319A" w:rsidP="0092319A">
      <w:pPr>
        <w:widowControl w:val="0"/>
        <w:jc w:val="both"/>
        <w:rPr>
          <w:b/>
          <w:sz w:val="22"/>
          <w:szCs w:val="22"/>
        </w:rPr>
      </w:pPr>
    </w:p>
    <w:p w:rsidR="0092319A" w:rsidRDefault="0092319A" w:rsidP="0092319A">
      <w:pPr>
        <w:widowControl w:val="0"/>
        <w:jc w:val="both"/>
        <w:rPr>
          <w:b/>
          <w:sz w:val="22"/>
          <w:szCs w:val="22"/>
        </w:rPr>
      </w:pPr>
    </w:p>
    <w:p w:rsidR="0092319A" w:rsidRPr="002407D7" w:rsidRDefault="0092319A" w:rsidP="0092319A">
      <w:pPr>
        <w:jc w:val="center"/>
        <w:rPr>
          <w:b/>
          <w:bCs/>
          <w:sz w:val="22"/>
          <w:szCs w:val="22"/>
        </w:rPr>
      </w:pPr>
      <w:r w:rsidRPr="002407D7">
        <w:rPr>
          <w:b/>
          <w:bCs/>
          <w:sz w:val="22"/>
          <w:szCs w:val="22"/>
        </w:rPr>
        <w:t>(apresentar em papel timbrado da empresa que emitir o atestado)</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pStyle w:val="Corpodetexto"/>
        <w:ind w:firstLine="567"/>
        <w:rPr>
          <w:sz w:val="22"/>
          <w:szCs w:val="22"/>
        </w:rPr>
      </w:pPr>
    </w:p>
    <w:p w:rsidR="0092319A" w:rsidRDefault="0092319A" w:rsidP="0092319A">
      <w:pPr>
        <w:pStyle w:val="Corpodetexto"/>
        <w:ind w:firstLine="567"/>
        <w:rPr>
          <w:sz w:val="22"/>
          <w:szCs w:val="22"/>
        </w:rPr>
      </w:pPr>
      <w:r w:rsidRPr="002407D7">
        <w:rPr>
          <w:sz w:val="22"/>
          <w:szCs w:val="22"/>
        </w:rPr>
        <w:t xml:space="preserve">Atestamos para os devidos fins que a empresa </w:t>
      </w:r>
      <w:r w:rsidRPr="002407D7">
        <w:rPr>
          <w:b/>
          <w:sz w:val="22"/>
          <w:szCs w:val="22"/>
        </w:rPr>
        <w:t>[Razão Social da Empresa Licitante]</w:t>
      </w:r>
      <w:r w:rsidRPr="002407D7">
        <w:rPr>
          <w:sz w:val="22"/>
          <w:szCs w:val="22"/>
        </w:rPr>
        <w:t xml:space="preserve">, inscrita no CNPJ sob o Nº. </w:t>
      </w:r>
      <w:r w:rsidRPr="002407D7">
        <w:rPr>
          <w:b/>
          <w:sz w:val="22"/>
          <w:szCs w:val="22"/>
        </w:rPr>
        <w:t>[da Empresa Licitante]</w:t>
      </w:r>
      <w:r w:rsidRPr="002407D7">
        <w:rPr>
          <w:sz w:val="22"/>
          <w:szCs w:val="22"/>
        </w:rPr>
        <w:t xml:space="preserve">, estabelecida na </w:t>
      </w:r>
      <w:r w:rsidRPr="002407D7">
        <w:rPr>
          <w:b/>
          <w:sz w:val="22"/>
          <w:szCs w:val="22"/>
        </w:rPr>
        <w:t>[endereço da Empresa Licitante]</w:t>
      </w:r>
      <w:r w:rsidRPr="002407D7">
        <w:rPr>
          <w:sz w:val="22"/>
          <w:szCs w:val="22"/>
        </w:rPr>
        <w:t xml:space="preserve">, prestou para esta empresa/Entidade </w:t>
      </w:r>
      <w:r w:rsidRPr="002407D7">
        <w:rPr>
          <w:b/>
          <w:sz w:val="22"/>
          <w:szCs w:val="22"/>
        </w:rPr>
        <w:t>[Razão Social da Empresa Emitente do atestado]</w:t>
      </w:r>
      <w:r w:rsidRPr="002407D7">
        <w:rPr>
          <w:sz w:val="22"/>
          <w:szCs w:val="22"/>
        </w:rPr>
        <w:t xml:space="preserve">, inscrita no CNPJ sob o Nº. </w:t>
      </w:r>
      <w:r w:rsidRPr="002407D7">
        <w:rPr>
          <w:b/>
          <w:sz w:val="22"/>
          <w:szCs w:val="22"/>
        </w:rPr>
        <w:t>[CNPJ da Empresa Emitente do atestado]</w:t>
      </w:r>
      <w:r w:rsidRPr="002407D7">
        <w:rPr>
          <w:sz w:val="22"/>
          <w:szCs w:val="22"/>
        </w:rPr>
        <w:t xml:space="preserve">, situada no </w:t>
      </w:r>
      <w:r w:rsidRPr="002407D7">
        <w:rPr>
          <w:b/>
          <w:sz w:val="22"/>
          <w:szCs w:val="22"/>
        </w:rPr>
        <w:t>[endereço da Empresa Emitente do atestado]</w:t>
      </w:r>
      <w:r w:rsidRPr="002407D7">
        <w:rPr>
          <w:sz w:val="22"/>
          <w:szCs w:val="22"/>
        </w:rPr>
        <w:t>, os serviços cotado(s), abaixo especificado(s), no período de (__/__/__ a __/__/__):</w:t>
      </w:r>
    </w:p>
    <w:p w:rsidR="00F73A71" w:rsidRPr="002407D7" w:rsidRDefault="00F73A71" w:rsidP="0092319A">
      <w:pPr>
        <w:pStyle w:val="Corpodetexto"/>
        <w:ind w:firstLine="567"/>
        <w:rPr>
          <w:sz w:val="22"/>
          <w:szCs w:val="22"/>
        </w:rPr>
      </w:pPr>
    </w:p>
    <w:p w:rsidR="0092319A" w:rsidRPr="002407D7" w:rsidRDefault="0092319A" w:rsidP="0092319A">
      <w:pPr>
        <w:pStyle w:val="Corpodetexto"/>
        <w:rPr>
          <w:sz w:val="22"/>
          <w:szCs w:val="22"/>
        </w:rPr>
      </w:pPr>
    </w:p>
    <w:p w:rsidR="0092319A" w:rsidRPr="002407D7" w:rsidRDefault="0092319A" w:rsidP="003E1BAE">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407D7">
        <w:rPr>
          <w:b/>
          <w:sz w:val="22"/>
          <w:szCs w:val="22"/>
        </w:rPr>
        <w:t>SERVIÇO EXECUTADO</w:t>
      </w:r>
      <w:r w:rsidRPr="002407D7">
        <w:rPr>
          <w:sz w:val="22"/>
          <w:szCs w:val="22"/>
        </w:rPr>
        <w:t>: (descrever a prestação dos serviços)</w:t>
      </w:r>
    </w:p>
    <w:p w:rsidR="0092319A" w:rsidRPr="002407D7" w:rsidRDefault="0092319A" w:rsidP="0092319A">
      <w:pPr>
        <w:pStyle w:val="Corpodetexto"/>
        <w:shd w:val="clear" w:color="auto" w:fill="CCCCCC"/>
        <w:tabs>
          <w:tab w:val="num" w:pos="851"/>
          <w:tab w:val="left" w:pos="1276"/>
        </w:tabs>
        <w:ind w:firstLine="993"/>
        <w:rPr>
          <w:sz w:val="22"/>
          <w:szCs w:val="22"/>
        </w:rPr>
      </w:pPr>
    </w:p>
    <w:p w:rsidR="0092319A" w:rsidRPr="002407D7" w:rsidRDefault="0092319A" w:rsidP="003E1BAE">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407D7">
        <w:rPr>
          <w:b/>
          <w:sz w:val="22"/>
          <w:szCs w:val="22"/>
        </w:rPr>
        <w:t>VALOR TOTAL POR ________</w:t>
      </w:r>
      <w:r w:rsidRPr="002407D7">
        <w:rPr>
          <w:sz w:val="22"/>
          <w:szCs w:val="22"/>
        </w:rPr>
        <w:t>(R$):.................................. (se possível).</w:t>
      </w:r>
    </w:p>
    <w:p w:rsidR="0092319A" w:rsidRPr="002407D7" w:rsidRDefault="0092319A" w:rsidP="0092319A">
      <w:pPr>
        <w:pStyle w:val="Corpodetexto"/>
        <w:shd w:val="clear" w:color="auto" w:fill="CCCCCC"/>
        <w:rPr>
          <w:sz w:val="22"/>
          <w:szCs w:val="22"/>
        </w:rPr>
      </w:pPr>
    </w:p>
    <w:p w:rsidR="00F73A71" w:rsidRDefault="00F73A71" w:rsidP="0092319A">
      <w:pPr>
        <w:pStyle w:val="Corpodetexto"/>
        <w:ind w:firstLine="567"/>
        <w:rPr>
          <w:sz w:val="22"/>
          <w:szCs w:val="22"/>
        </w:rPr>
      </w:pPr>
    </w:p>
    <w:p w:rsidR="0092319A" w:rsidRPr="002407D7" w:rsidRDefault="0092319A" w:rsidP="0092319A">
      <w:pPr>
        <w:pStyle w:val="Corpodetexto"/>
        <w:ind w:firstLine="567"/>
        <w:rPr>
          <w:sz w:val="22"/>
          <w:szCs w:val="22"/>
        </w:rPr>
      </w:pPr>
      <w:r w:rsidRPr="002407D7">
        <w:rPr>
          <w:sz w:val="22"/>
          <w:szCs w:val="22"/>
        </w:rPr>
        <w:t>Atestamos ainda, que tal(is) prestação (ões) está (ão) sendo / foi (ram) executado(s) satisfatoriamente, não existindo, em nossos registros, até a presente data, fatos que desabonem sua conduta e responsabilidade com as obrigações assumidas.</w:t>
      </w:r>
    </w:p>
    <w:p w:rsidR="0092319A" w:rsidRPr="002407D7" w:rsidRDefault="0092319A" w:rsidP="0092319A">
      <w:pPr>
        <w:jc w:val="both"/>
        <w:rPr>
          <w:sz w:val="22"/>
          <w:szCs w:val="22"/>
        </w:rPr>
      </w:pPr>
    </w:p>
    <w:p w:rsidR="0092319A" w:rsidRPr="002407D7" w:rsidRDefault="0092319A" w:rsidP="0092319A">
      <w:pPr>
        <w:jc w:val="both"/>
        <w:rPr>
          <w:sz w:val="22"/>
          <w:szCs w:val="22"/>
        </w:rPr>
      </w:pPr>
    </w:p>
    <w:p w:rsidR="0092319A" w:rsidRPr="002407D7" w:rsidRDefault="0092319A" w:rsidP="0092319A">
      <w:pPr>
        <w:jc w:val="center"/>
        <w:rPr>
          <w:sz w:val="22"/>
          <w:szCs w:val="22"/>
        </w:rPr>
      </w:pPr>
      <w:r w:rsidRPr="002407D7">
        <w:rPr>
          <w:sz w:val="22"/>
          <w:szCs w:val="22"/>
        </w:rPr>
        <w:t>__________________________</w:t>
      </w:r>
    </w:p>
    <w:p w:rsidR="0092319A" w:rsidRPr="002407D7" w:rsidRDefault="0092319A" w:rsidP="0092319A">
      <w:pPr>
        <w:jc w:val="center"/>
        <w:rPr>
          <w:sz w:val="22"/>
          <w:szCs w:val="22"/>
        </w:rPr>
      </w:pPr>
      <w:r w:rsidRPr="002407D7">
        <w:rPr>
          <w:sz w:val="22"/>
          <w:szCs w:val="22"/>
        </w:rPr>
        <w:t>Local e Data</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r w:rsidRPr="002407D7">
        <w:rPr>
          <w:sz w:val="22"/>
          <w:szCs w:val="22"/>
        </w:rPr>
        <w:t>___________________________________________</w:t>
      </w:r>
    </w:p>
    <w:p w:rsidR="0092319A" w:rsidRPr="002407D7" w:rsidRDefault="0092319A" w:rsidP="0092319A">
      <w:pPr>
        <w:autoSpaceDE w:val="0"/>
        <w:autoSpaceDN w:val="0"/>
        <w:adjustRightInd w:val="0"/>
        <w:jc w:val="center"/>
        <w:rPr>
          <w:sz w:val="22"/>
          <w:szCs w:val="22"/>
        </w:rPr>
      </w:pPr>
      <w:r w:rsidRPr="002407D7">
        <w:rPr>
          <w:sz w:val="22"/>
          <w:szCs w:val="22"/>
        </w:rPr>
        <w:t>[Nome do Representante da Empresa Emitente]</w:t>
      </w:r>
    </w:p>
    <w:p w:rsidR="0092319A" w:rsidRPr="002407D7" w:rsidRDefault="0092319A" w:rsidP="0092319A">
      <w:pPr>
        <w:autoSpaceDE w:val="0"/>
        <w:autoSpaceDN w:val="0"/>
        <w:adjustRightInd w:val="0"/>
        <w:jc w:val="center"/>
        <w:rPr>
          <w:sz w:val="22"/>
          <w:szCs w:val="22"/>
        </w:rPr>
      </w:pPr>
      <w:r w:rsidRPr="002407D7">
        <w:rPr>
          <w:sz w:val="22"/>
          <w:szCs w:val="22"/>
        </w:rPr>
        <w:t>Cargo / Telefone</w:t>
      </w:r>
    </w:p>
    <w:p w:rsidR="0092319A" w:rsidRPr="002407D7" w:rsidRDefault="0092319A" w:rsidP="0092319A">
      <w:pPr>
        <w:jc w:val="both"/>
        <w:rPr>
          <w:sz w:val="22"/>
          <w:szCs w:val="22"/>
        </w:rPr>
      </w:pPr>
    </w:p>
    <w:p w:rsidR="00A15748" w:rsidRDefault="00A15748" w:rsidP="00A15748"/>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A2079C" w:rsidRDefault="00A2079C" w:rsidP="00F73A71">
      <w:pPr>
        <w:pStyle w:val="BodyText21"/>
        <w:jc w:val="center"/>
        <w:rPr>
          <w:b/>
          <w:sz w:val="22"/>
          <w:szCs w:val="22"/>
        </w:rPr>
      </w:pPr>
    </w:p>
    <w:p w:rsidR="00A2079C" w:rsidRDefault="00A2079C" w:rsidP="00F73A71">
      <w:pPr>
        <w:pStyle w:val="BodyText21"/>
        <w:jc w:val="center"/>
        <w:rPr>
          <w:b/>
          <w:sz w:val="22"/>
          <w:szCs w:val="22"/>
        </w:rPr>
      </w:pPr>
    </w:p>
    <w:p w:rsidR="00482AB9" w:rsidRDefault="00482AB9" w:rsidP="00F73A71">
      <w:pPr>
        <w:pStyle w:val="BodyText21"/>
        <w:jc w:val="center"/>
        <w:rPr>
          <w:b/>
          <w:sz w:val="22"/>
          <w:szCs w:val="22"/>
        </w:rPr>
      </w:pPr>
    </w:p>
    <w:p w:rsidR="000B04B1" w:rsidRDefault="000B04B1" w:rsidP="00C8563D">
      <w:pPr>
        <w:rPr>
          <w:sz w:val="22"/>
          <w:szCs w:val="22"/>
        </w:rPr>
      </w:pPr>
    </w:p>
    <w:p w:rsidR="00317C8E" w:rsidRDefault="00317C8E" w:rsidP="00317C8E">
      <w:pPr>
        <w:jc w:val="center"/>
        <w:rPr>
          <w:b/>
          <w:sz w:val="22"/>
          <w:szCs w:val="22"/>
        </w:rPr>
      </w:pPr>
      <w:r>
        <w:rPr>
          <w:b/>
          <w:sz w:val="22"/>
          <w:szCs w:val="22"/>
        </w:rPr>
        <w:t xml:space="preserve">EDITAL DE </w:t>
      </w:r>
      <w:r w:rsidR="001B4492">
        <w:rPr>
          <w:b/>
          <w:sz w:val="22"/>
          <w:szCs w:val="22"/>
        </w:rPr>
        <w:t>CONCORRÊNCIA PÚBLICA</w:t>
      </w:r>
      <w:r w:rsidR="00FC6AA2">
        <w:rPr>
          <w:b/>
          <w:sz w:val="22"/>
          <w:szCs w:val="22"/>
        </w:rPr>
        <w:t xml:space="preserve"> Nº. </w:t>
      </w:r>
      <w:r w:rsidR="00760F0B">
        <w:rPr>
          <w:b/>
          <w:sz w:val="22"/>
          <w:szCs w:val="22"/>
        </w:rPr>
        <w:t>035/2017/CEL/SUPEL/RO</w:t>
      </w:r>
    </w:p>
    <w:p w:rsidR="00317C8E" w:rsidRDefault="00317C8E" w:rsidP="00317C8E">
      <w:pPr>
        <w:jc w:val="center"/>
        <w:rPr>
          <w:b/>
          <w:sz w:val="22"/>
          <w:szCs w:val="22"/>
        </w:rPr>
      </w:pPr>
    </w:p>
    <w:p w:rsidR="0032750A" w:rsidRDefault="00317C8E" w:rsidP="0032750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V</w:t>
      </w:r>
      <w:r>
        <w:rPr>
          <w:b/>
          <w:sz w:val="22"/>
          <w:szCs w:val="22"/>
        </w:rPr>
        <w:t>I</w:t>
      </w:r>
      <w:r w:rsidRPr="002407D7">
        <w:rPr>
          <w:b/>
          <w:sz w:val="22"/>
          <w:szCs w:val="22"/>
        </w:rPr>
        <w:t xml:space="preserve"> </w:t>
      </w:r>
      <w:r>
        <w:rPr>
          <w:b/>
          <w:sz w:val="22"/>
          <w:szCs w:val="22"/>
        </w:rPr>
        <w:t xml:space="preserve">- </w:t>
      </w:r>
      <w:r w:rsidR="0032750A" w:rsidRPr="002407D7">
        <w:rPr>
          <w:b/>
          <w:sz w:val="22"/>
          <w:szCs w:val="22"/>
        </w:rPr>
        <w:t>EDITAL</w:t>
      </w:r>
      <w:r w:rsidR="0032750A" w:rsidRPr="002407D7">
        <w:rPr>
          <w:sz w:val="22"/>
          <w:szCs w:val="22"/>
        </w:rPr>
        <w:t xml:space="preserve">  </w:t>
      </w:r>
    </w:p>
    <w:p w:rsidR="0032750A" w:rsidRDefault="0032750A" w:rsidP="0032750A">
      <w:pPr>
        <w:pStyle w:val="BodyText21"/>
        <w:jc w:val="center"/>
        <w:rPr>
          <w:b/>
          <w:sz w:val="22"/>
          <w:szCs w:val="22"/>
        </w:rPr>
      </w:pPr>
    </w:p>
    <w:p w:rsidR="0032750A" w:rsidRPr="00317C8E" w:rsidRDefault="0032750A" w:rsidP="0032750A">
      <w:pPr>
        <w:pStyle w:val="Ttulo1"/>
        <w:jc w:val="center"/>
        <w:rPr>
          <w:i w:val="0"/>
          <w:sz w:val="22"/>
          <w:szCs w:val="22"/>
        </w:rPr>
      </w:pPr>
      <w:r w:rsidRPr="00317C8E">
        <w:rPr>
          <w:i w:val="0"/>
          <w:sz w:val="22"/>
          <w:szCs w:val="22"/>
        </w:rPr>
        <w:t>MODELO DE PLANILHA DE CUSTOS E FORMAÇÃO DE PREÇOS</w:t>
      </w:r>
    </w:p>
    <w:p w:rsidR="0032750A" w:rsidRPr="004146F7" w:rsidRDefault="0032750A" w:rsidP="0032750A">
      <w:pPr>
        <w:pStyle w:val="western"/>
        <w:spacing w:before="0" w:after="0"/>
        <w:rPr>
          <w:sz w:val="22"/>
          <w:szCs w:val="22"/>
        </w:rPr>
      </w:pPr>
      <w:r w:rsidRPr="004146F7">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380"/>
        <w:gridCol w:w="5144"/>
        <w:gridCol w:w="3911"/>
      </w:tblGrid>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Licitação N</w:t>
            </w:r>
            <w:r w:rsidRPr="004146F7">
              <w:rPr>
                <w:strike/>
                <w:sz w:val="22"/>
                <w:szCs w:val="22"/>
              </w:rPr>
              <w:t>º</w:t>
            </w:r>
            <w:r w:rsidRPr="004146F7">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Dia ___/___/_____ às ___:___ horas</w:t>
      </w:r>
    </w:p>
    <w:p w:rsidR="0032750A" w:rsidRPr="004146F7" w:rsidRDefault="0032750A" w:rsidP="0032750A">
      <w:pPr>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Discriminação dos Serviços (dados referentes à contratação)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399"/>
        <w:gridCol w:w="7141"/>
        <w:gridCol w:w="1895"/>
      </w:tblGrid>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Identificação do Serviço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743"/>
        <w:gridCol w:w="2096"/>
        <w:gridCol w:w="5596"/>
      </w:tblGrid>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Quantidade total a contratar (em função da unidade de medida)</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Esta tabela poderá ser adaptada às características do serviço contratado, inclusive adaptar rubricas e suas respectivas provisões e ou estimativas, desde que devidamente justificado.</w:t>
      </w:r>
    </w:p>
    <w:p w:rsidR="0032750A" w:rsidRPr="004146F7" w:rsidRDefault="0032750A" w:rsidP="0032750A">
      <w:pPr>
        <w:pStyle w:val="western"/>
        <w:spacing w:before="0" w:after="0"/>
        <w:rPr>
          <w:sz w:val="22"/>
          <w:szCs w:val="22"/>
        </w:rPr>
      </w:pPr>
      <w:r w:rsidRPr="004146F7">
        <w:rPr>
          <w:sz w:val="22"/>
          <w:szCs w:val="22"/>
        </w:rPr>
        <w:t>Nota (2) - As provisões constantes desta planilha poderão não ser necessárias em determinados serviços que não necessitem da dedicação exclusiva dos trabalhadores da contratada para com a Administração.</w:t>
      </w:r>
    </w:p>
    <w:p w:rsidR="0032750A" w:rsidRPr="004146F7" w:rsidRDefault="0032750A" w:rsidP="0032750A">
      <w:pPr>
        <w:pStyle w:val="western"/>
        <w:spacing w:before="0" w:after="0"/>
        <w:rPr>
          <w:sz w:val="22"/>
          <w:szCs w:val="22"/>
        </w:rPr>
      </w:pPr>
    </w:p>
    <w:p w:rsidR="0032750A" w:rsidRPr="004146F7" w:rsidRDefault="0032750A" w:rsidP="0032750A">
      <w:pPr>
        <w:jc w:val="center"/>
        <w:rPr>
          <w:b/>
          <w:bCs/>
          <w:sz w:val="22"/>
          <w:szCs w:val="22"/>
        </w:rPr>
      </w:pPr>
      <w:r w:rsidRPr="004146F7">
        <w:rPr>
          <w:b/>
          <w:bCs/>
          <w:sz w:val="22"/>
          <w:szCs w:val="22"/>
        </w:rPr>
        <w:t>Anexo III - A – Mão-de-obra</w:t>
      </w:r>
    </w:p>
    <w:p w:rsidR="0032750A" w:rsidRPr="004146F7" w:rsidRDefault="0032750A" w:rsidP="0032750A">
      <w:pPr>
        <w:rPr>
          <w:sz w:val="22"/>
          <w:szCs w:val="22"/>
        </w:rPr>
      </w:pPr>
      <w:r w:rsidRPr="004146F7">
        <w:rPr>
          <w:sz w:val="22"/>
          <w:szCs w:val="22"/>
        </w:rPr>
        <w:br/>
      </w:r>
      <w:r w:rsidRPr="004146F7">
        <w:rPr>
          <w:b/>
          <w:bCs/>
          <w:sz w:val="22"/>
          <w:szCs w:val="22"/>
        </w:rPr>
        <w:t>Mão-de-obra vinculada à execução contratual</w:t>
      </w:r>
      <w:r w:rsidRPr="004146F7">
        <w:rPr>
          <w:sz w:val="22"/>
          <w:szCs w:val="22"/>
        </w:rPr>
        <w:t xml:space="preserve"> </w:t>
      </w:r>
    </w:p>
    <w:p w:rsidR="0032750A" w:rsidRPr="004146F7" w:rsidRDefault="0032750A" w:rsidP="0032750A">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371"/>
        <w:gridCol w:w="6449"/>
        <w:gridCol w:w="2615"/>
      </w:tblGrid>
      <w:tr w:rsidR="0032750A" w:rsidRPr="004146F7" w:rsidTr="00802475">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Dados complementares para composição dos custos referente à mão-de-obra</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1</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3</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lastRenderedPageBreak/>
              <w:t>4</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Deverá ser elaborado um quadro para cada tipo de serviço.</w:t>
      </w:r>
    </w:p>
    <w:p w:rsidR="0032750A" w:rsidRPr="004146F7" w:rsidRDefault="0032750A" w:rsidP="0032750A">
      <w:pPr>
        <w:pStyle w:val="western"/>
        <w:spacing w:before="0" w:after="0"/>
        <w:rPr>
          <w:b/>
          <w:bCs/>
          <w:sz w:val="22"/>
          <w:szCs w:val="22"/>
        </w:rPr>
      </w:pPr>
    </w:p>
    <w:p w:rsidR="0032750A" w:rsidRPr="004146F7" w:rsidRDefault="0032750A" w:rsidP="0032750A">
      <w:pPr>
        <w:pStyle w:val="western"/>
        <w:spacing w:before="0" w:after="0"/>
        <w:rPr>
          <w:b/>
          <w:bCs/>
          <w:sz w:val="22"/>
          <w:szCs w:val="22"/>
        </w:rPr>
      </w:pPr>
      <w:r w:rsidRPr="004146F7">
        <w:rPr>
          <w:b/>
          <w:bCs/>
          <w:sz w:val="22"/>
          <w:szCs w:val="22"/>
        </w:rPr>
        <w:t>MÓDULO 1 : COMPOSIÇÃO DA REMUNERAÇÃO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536"/>
        <w:gridCol w:w="6418"/>
        <w:gridCol w:w="2556"/>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1</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2: BENEFÍCIOS MENSAIS E DIÁRIOS</w:t>
      </w:r>
    </w:p>
    <w:p w:rsidR="0032750A" w:rsidRPr="004146F7" w:rsidRDefault="0032750A" w:rsidP="0032750A">
      <w:pPr>
        <w:pStyle w:val="western"/>
        <w:spacing w:before="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536"/>
        <w:gridCol w:w="6420"/>
        <w:gridCol w:w="2494"/>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2</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o valor informado deverá ser o custo real do insumo (descontado o valor eventualmente pago pelo empregado).</w:t>
      </w:r>
    </w:p>
    <w:p w:rsidR="0032750A" w:rsidRPr="004146F7" w:rsidRDefault="0032750A" w:rsidP="0032750A">
      <w:pPr>
        <w:pStyle w:val="NormalWeb"/>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3: INSUMOS DIVERSOS</w:t>
      </w:r>
    </w:p>
    <w:p w:rsidR="0032750A" w:rsidRPr="004146F7" w:rsidRDefault="0032750A" w:rsidP="0032750A">
      <w:pPr>
        <w:pStyle w:val="western"/>
        <w:spacing w:before="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12"/>
        <w:gridCol w:w="5677"/>
        <w:gridCol w:w="2521"/>
      </w:tblGrid>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3</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lastRenderedPageBreak/>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lista-western"/>
        <w:spacing w:before="0" w:after="0" w:afterAutospacing="0"/>
        <w:rPr>
          <w:sz w:val="22"/>
          <w:szCs w:val="22"/>
        </w:rPr>
      </w:pPr>
      <w:r w:rsidRPr="004146F7">
        <w:rPr>
          <w:sz w:val="22"/>
          <w:szCs w:val="22"/>
        </w:rPr>
        <w:t>Nota: Valores mensais por empregado.</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lista-western"/>
        <w:spacing w:before="0" w:after="0" w:afterAutospacing="0"/>
        <w:rPr>
          <w:sz w:val="22"/>
          <w:szCs w:val="22"/>
        </w:rPr>
      </w:pPr>
      <w:r w:rsidRPr="004146F7">
        <w:rPr>
          <w:b/>
          <w:bCs/>
          <w:sz w:val="22"/>
          <w:szCs w:val="22"/>
        </w:rPr>
        <w:t>MÓDULO 4: ENCARGOS SOCIAIS E TRABALHISTAS</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western"/>
        <w:spacing w:before="0" w:after="0"/>
        <w:rPr>
          <w:sz w:val="22"/>
          <w:szCs w:val="22"/>
        </w:rPr>
      </w:pPr>
      <w:r w:rsidRPr="004146F7">
        <w:rPr>
          <w:sz w:val="22"/>
          <w:szCs w:val="22"/>
        </w:rPr>
        <w:t>Submódulo 4.1 – Encargos previdenciários e FGTS:</w:t>
      </w:r>
    </w:p>
    <w:p w:rsidR="0032750A" w:rsidRPr="004146F7" w:rsidRDefault="0032750A" w:rsidP="0032750A">
      <w:pPr>
        <w:pStyle w:val="western"/>
        <w:spacing w:before="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539"/>
        <w:gridCol w:w="5710"/>
        <w:gridCol w:w="1158"/>
        <w:gridCol w:w="1428"/>
      </w:tblGrid>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Ttulo1"/>
              <w:rPr>
                <w:sz w:val="22"/>
                <w:szCs w:val="22"/>
              </w:rPr>
            </w:pPr>
            <w:r w:rsidRPr="004146F7">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Os percentuais dos encargos previdenciários e FGTS são aqueles estabelecidos pela legislação vigente.</w:t>
      </w:r>
      <w:r w:rsidRPr="004146F7">
        <w:rPr>
          <w:sz w:val="22"/>
          <w:szCs w:val="22"/>
        </w:rPr>
        <w:br/>
        <w:t>Nota (2) - Percentuais incidentes sobre a remuneração.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NormalWeb"/>
        <w:spacing w:before="0" w:after="0"/>
        <w:rPr>
          <w:b/>
          <w:sz w:val="22"/>
          <w:szCs w:val="22"/>
        </w:rPr>
      </w:pPr>
      <w:r w:rsidRPr="004146F7">
        <w:rPr>
          <w:b/>
          <w:sz w:val="22"/>
          <w:szCs w:val="22"/>
        </w:rPr>
        <w:t>Submódulo 4.2 – 13º Salário e Adicional de Férias</w:t>
      </w:r>
    </w:p>
    <w:p w:rsidR="0032750A" w:rsidRPr="004146F7" w:rsidRDefault="0032750A" w:rsidP="0032750A">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80"/>
        <w:gridCol w:w="7023"/>
        <w:gridCol w:w="1392"/>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Submódulo 4.3 - Afastamento Maternidade</w:t>
      </w:r>
    </w:p>
    <w:p w:rsidR="0032750A" w:rsidRPr="004146F7" w:rsidRDefault="0032750A" w:rsidP="0032750A">
      <w:pPr>
        <w:pStyle w:val="western"/>
        <w:spacing w:before="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79"/>
        <w:gridCol w:w="7025"/>
        <w:gridCol w:w="1331"/>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lastRenderedPageBreak/>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Submódulo 4.4 - Provisão para Rescisão</w:t>
      </w:r>
    </w:p>
    <w:p w:rsidR="0032750A" w:rsidRPr="004146F7" w:rsidRDefault="0032750A" w:rsidP="0032750A">
      <w:pPr>
        <w:pStyle w:val="western"/>
        <w:spacing w:before="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79"/>
        <w:gridCol w:w="6563"/>
        <w:gridCol w:w="1328"/>
      </w:tblGrid>
      <w:tr w:rsidR="0032750A" w:rsidRPr="004146F7" w:rsidTr="00802475">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rPr>
          <w:b/>
          <w:bCs/>
          <w:sz w:val="22"/>
          <w:szCs w:val="22"/>
        </w:rPr>
      </w:pPr>
      <w:r w:rsidRPr="004146F7">
        <w:rPr>
          <w:b/>
          <w:bCs/>
          <w:sz w:val="22"/>
          <w:szCs w:val="22"/>
        </w:rPr>
        <w:t xml:space="preserve">Obs: Retificado o item “B” do Submódulo  4.4 -  provisão para rescisão publicado no Diário Oficial da União n° 63, Seção I, página 92, em 1° de abril de </w:t>
      </w:r>
      <w:r w:rsidR="008724E7">
        <w:rPr>
          <w:b/>
          <w:bCs/>
          <w:sz w:val="22"/>
          <w:szCs w:val="22"/>
        </w:rPr>
        <w:t>19</w:t>
      </w:r>
      <w:r w:rsidRPr="004146F7">
        <w:rPr>
          <w:b/>
          <w:bCs/>
          <w:sz w:val="22"/>
          <w:szCs w:val="22"/>
        </w:rPr>
        <w:t>11.</w:t>
      </w:r>
      <w:r w:rsidRPr="004146F7">
        <w:rPr>
          <w:b/>
          <w:bCs/>
          <w:sz w:val="22"/>
          <w:szCs w:val="22"/>
        </w:rPr>
        <w:br/>
      </w:r>
      <w:r w:rsidRPr="004146F7">
        <w:rPr>
          <w:b/>
          <w:bCs/>
          <w:sz w:val="22"/>
          <w:szCs w:val="22"/>
        </w:rPr>
        <w:br/>
        <w:t>Submódulo 4.5 – Custo de Reposição do Profissional Ausente</w:t>
      </w:r>
    </w:p>
    <w:p w:rsidR="0032750A" w:rsidRPr="004146F7" w:rsidRDefault="0032750A" w:rsidP="0032750A">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79"/>
        <w:gridCol w:w="6591"/>
        <w:gridCol w:w="1300"/>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xml:space="preserve">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Quadro - resumo – Módulo 4 - Encargos sociais e trabalhistas</w:t>
      </w:r>
    </w:p>
    <w:p w:rsidR="0032750A" w:rsidRPr="004146F7" w:rsidRDefault="0032750A" w:rsidP="0032750A">
      <w:pPr>
        <w:pStyle w:val="western"/>
        <w:spacing w:before="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78"/>
        <w:gridCol w:w="6779"/>
        <w:gridCol w:w="1143"/>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w:t>
            </w:r>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lista-western"/>
              <w:spacing w:before="0" w:after="0" w:afterAutospacing="0"/>
              <w:jc w:val="center"/>
              <w:rPr>
                <w:sz w:val="22"/>
                <w:szCs w:val="22"/>
              </w:rPr>
            </w:pPr>
            <w:r w:rsidRPr="004146F7">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lastRenderedPageBreak/>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5 - CUSTOS INDIRETOS, TRIBUTOS E LUCRO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08"/>
        <w:gridCol w:w="5340"/>
        <w:gridCol w:w="1467"/>
        <w:gridCol w:w="2295"/>
      </w:tblGrid>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r w:rsidRPr="004146F7">
              <w:rPr>
                <w:b/>
                <w:bCs/>
                <w:sz w:val="22"/>
                <w:szCs w:val="22"/>
              </w:rPr>
              <w:t>5</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Custos Indiretos, Tributos e Lucro por empregado.</w:t>
      </w:r>
    </w:p>
    <w:p w:rsidR="0032750A" w:rsidRPr="004146F7" w:rsidRDefault="0032750A" w:rsidP="0032750A">
      <w:pPr>
        <w:pStyle w:val="western"/>
        <w:spacing w:before="0" w:after="0"/>
        <w:rPr>
          <w:sz w:val="22"/>
          <w:szCs w:val="22"/>
        </w:rPr>
      </w:pPr>
      <w:r w:rsidRPr="004146F7">
        <w:rPr>
          <w:sz w:val="22"/>
          <w:szCs w:val="22"/>
        </w:rPr>
        <w:t>Nota (2): O valor referente a tributos é obtido aplicando-se o percentual sobre o valor do faturamento.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b/>
          <w:bCs/>
          <w:sz w:val="22"/>
          <w:szCs w:val="22"/>
        </w:rPr>
      </w:pPr>
      <w:r w:rsidRPr="004146F7">
        <w:rPr>
          <w:b/>
          <w:bCs/>
          <w:sz w:val="22"/>
          <w:szCs w:val="22"/>
        </w:rPr>
        <w:t>Anexo II – B - Quadro-resumo do Custo por Empregado</w:t>
      </w:r>
    </w:p>
    <w:p w:rsidR="0032750A" w:rsidRPr="004146F7" w:rsidRDefault="0032750A" w:rsidP="0032750A">
      <w:pPr>
        <w:pStyle w:val="western"/>
        <w:spacing w:before="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716"/>
        <w:gridCol w:w="7676"/>
        <w:gridCol w:w="1088"/>
      </w:tblGrid>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sz w:val="22"/>
          <w:szCs w:val="22"/>
        </w:rPr>
      </w:pPr>
      <w:r w:rsidRPr="004146F7">
        <w:rPr>
          <w:b/>
          <w:bCs/>
          <w:sz w:val="22"/>
          <w:szCs w:val="22"/>
        </w:rPr>
        <w:t>Anexo II - C - Quadro-resumo – VALOR MENSAL DOS SERVIÇOS</w:t>
      </w:r>
      <w:r w:rsidRPr="004146F7">
        <w:rPr>
          <w:sz w:val="22"/>
          <w:szCs w:val="22"/>
        </w:rPr>
        <w:t> </w:t>
      </w:r>
    </w:p>
    <w:p w:rsidR="0032750A" w:rsidRPr="004146F7" w:rsidRDefault="0032750A" w:rsidP="0032750A">
      <w:pPr>
        <w:pStyle w:val="western"/>
        <w:spacing w:before="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24"/>
        <w:gridCol w:w="2067"/>
        <w:gridCol w:w="1328"/>
        <w:gridCol w:w="1416"/>
        <w:gridCol w:w="1378"/>
        <w:gridCol w:w="1654"/>
        <w:gridCol w:w="1378"/>
      </w:tblGrid>
      <w:tr w:rsidR="0032750A" w:rsidRPr="004146F7" w:rsidTr="00802475">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western"/>
              <w:spacing w:before="0" w:after="0"/>
              <w:rPr>
                <w:sz w:val="22"/>
                <w:szCs w:val="22"/>
              </w:rPr>
            </w:pPr>
            <w:r w:rsidRPr="004146F7">
              <w:rPr>
                <w:sz w:val="22"/>
                <w:szCs w:val="22"/>
              </w:rPr>
              <w:lastRenderedPageBreak/>
              <w:t> </w:t>
            </w:r>
          </w:p>
          <w:p w:rsidR="0032750A" w:rsidRPr="004146F7" w:rsidRDefault="0032750A" w:rsidP="00802475">
            <w:pPr>
              <w:pStyle w:val="western"/>
              <w:spacing w:before="0" w:after="0"/>
              <w:rPr>
                <w:sz w:val="22"/>
                <w:szCs w:val="22"/>
              </w:rPr>
            </w:pPr>
            <w:r w:rsidRPr="004146F7">
              <w:rPr>
                <w:b/>
                <w:bCs/>
                <w:sz w:val="22"/>
                <w:szCs w:val="22"/>
              </w:rPr>
              <w:t>Tipo de serviço</w:t>
            </w:r>
          </w:p>
          <w:p w:rsidR="0032750A" w:rsidRPr="004146F7" w:rsidRDefault="0032750A" w:rsidP="00802475">
            <w:pPr>
              <w:pStyle w:val="western"/>
              <w:spacing w:before="0" w:after="0"/>
              <w:rPr>
                <w:sz w:val="22"/>
                <w:szCs w:val="22"/>
              </w:rPr>
            </w:pPr>
            <w:r w:rsidRPr="004146F7">
              <w:rPr>
                <w:sz w:val="22"/>
                <w:szCs w:val="22"/>
              </w:rPr>
              <w:t> </w:t>
            </w:r>
          </w:p>
          <w:p w:rsidR="0032750A" w:rsidRPr="004146F7" w:rsidRDefault="0032750A" w:rsidP="00802475">
            <w:pPr>
              <w:pStyle w:val="western"/>
              <w:spacing w:before="0" w:after="0"/>
              <w:rPr>
                <w:sz w:val="22"/>
                <w:szCs w:val="22"/>
              </w:rPr>
            </w:pPr>
            <w:r w:rsidRPr="004146F7">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t>Valor proposto por empregado</w:t>
            </w:r>
            <w:r w:rsidRPr="004146F7">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t>Qtde de empregados por posto</w:t>
            </w:r>
          </w:p>
          <w:p w:rsidR="0032750A" w:rsidRPr="004146F7" w:rsidRDefault="0032750A" w:rsidP="00802475">
            <w:pPr>
              <w:pStyle w:val="western"/>
              <w:spacing w:before="0" w:after="0"/>
              <w:rPr>
                <w:sz w:val="22"/>
                <w:szCs w:val="22"/>
              </w:rPr>
            </w:pPr>
            <w:r w:rsidRPr="004146F7">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t>Valor proposto por posto</w:t>
            </w:r>
          </w:p>
          <w:p w:rsidR="0032750A" w:rsidRPr="004146F7" w:rsidRDefault="0032750A" w:rsidP="00802475">
            <w:pPr>
              <w:pStyle w:val="western"/>
              <w:spacing w:before="0" w:after="0"/>
              <w:rPr>
                <w:sz w:val="22"/>
                <w:szCs w:val="22"/>
              </w:rPr>
            </w:pPr>
            <w:r w:rsidRPr="004146F7">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t>Qtde</w:t>
            </w:r>
          </w:p>
          <w:p w:rsidR="0032750A" w:rsidRPr="004146F7" w:rsidRDefault="0032750A" w:rsidP="00802475">
            <w:pPr>
              <w:pStyle w:val="western"/>
              <w:spacing w:before="0" w:after="0"/>
              <w:rPr>
                <w:sz w:val="22"/>
                <w:szCs w:val="22"/>
              </w:rPr>
            </w:pPr>
            <w:r w:rsidRPr="004146F7">
              <w:rPr>
                <w:b/>
                <w:bCs/>
                <w:sz w:val="22"/>
                <w:szCs w:val="22"/>
              </w:rPr>
              <w:t>de postos</w:t>
            </w:r>
          </w:p>
          <w:p w:rsidR="0032750A" w:rsidRPr="004146F7" w:rsidRDefault="0032750A" w:rsidP="00802475">
            <w:pPr>
              <w:pStyle w:val="western"/>
              <w:spacing w:before="0" w:after="0"/>
              <w:rPr>
                <w:sz w:val="22"/>
                <w:szCs w:val="22"/>
              </w:rPr>
            </w:pPr>
            <w:r w:rsidRPr="004146F7">
              <w:rPr>
                <w:b/>
                <w:bCs/>
                <w:sz w:val="22"/>
                <w:szCs w:val="22"/>
              </w:rPr>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t>Valor total do serviço</w:t>
            </w:r>
          </w:p>
          <w:p w:rsidR="0032750A" w:rsidRPr="004146F7" w:rsidRDefault="0032750A" w:rsidP="00802475">
            <w:pPr>
              <w:pStyle w:val="western"/>
              <w:spacing w:before="0" w:after="0"/>
              <w:rPr>
                <w:sz w:val="22"/>
                <w:szCs w:val="22"/>
              </w:rPr>
            </w:pPr>
            <w:r w:rsidRPr="004146F7">
              <w:rPr>
                <w:sz w:val="22"/>
                <w:szCs w:val="22"/>
              </w:rPr>
              <w:t> </w:t>
            </w:r>
          </w:p>
          <w:p w:rsidR="0032750A" w:rsidRPr="004146F7" w:rsidRDefault="0032750A" w:rsidP="00802475">
            <w:pPr>
              <w:pStyle w:val="western"/>
              <w:spacing w:before="0" w:after="0"/>
              <w:rPr>
                <w:sz w:val="22"/>
                <w:szCs w:val="22"/>
              </w:rPr>
            </w:pPr>
            <w:r w:rsidRPr="004146F7">
              <w:rPr>
                <w:b/>
                <w:bCs/>
                <w:sz w:val="22"/>
                <w:szCs w:val="22"/>
              </w:rPr>
              <w:t>(F) = (D x E)</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1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2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Ttulo1"/>
        <w:rPr>
          <w:i w:val="0"/>
          <w:sz w:val="22"/>
          <w:szCs w:val="22"/>
        </w:rPr>
      </w:pPr>
    </w:p>
    <w:p w:rsidR="0032750A" w:rsidRPr="004146F7" w:rsidRDefault="0032750A" w:rsidP="0032750A">
      <w:pPr>
        <w:pStyle w:val="Ttulo1"/>
        <w:rPr>
          <w:i w:val="0"/>
          <w:sz w:val="22"/>
          <w:szCs w:val="22"/>
        </w:rPr>
      </w:pPr>
      <w:r w:rsidRPr="004146F7">
        <w:rPr>
          <w:i w:val="0"/>
          <w:sz w:val="22"/>
          <w:szCs w:val="22"/>
        </w:rPr>
        <w:t>Anexo II - D - Quadro - demonstrativo - VALOR GLOBAL DA PROPOSTA</w:t>
      </w:r>
    </w:p>
    <w:p w:rsidR="0032750A" w:rsidRPr="004146F7" w:rsidRDefault="0032750A" w:rsidP="0032750A"/>
    <w:tbl>
      <w:tblPr>
        <w:tblW w:w="8635" w:type="dxa"/>
        <w:jc w:val="center"/>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452"/>
        <w:gridCol w:w="6711"/>
        <w:gridCol w:w="1472"/>
      </w:tblGrid>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Valor Global da Proposta</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rPr>
                <w:sz w:val="22"/>
                <w:szCs w:val="22"/>
              </w:rPr>
            </w:pPr>
            <w:r w:rsidRPr="004146F7">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global da proposta</w:t>
            </w:r>
          </w:p>
          <w:p w:rsidR="0032750A" w:rsidRPr="004146F7" w:rsidRDefault="0032750A" w:rsidP="00802475">
            <w:pPr>
              <w:pStyle w:val="western"/>
              <w:spacing w:before="0" w:after="0"/>
              <w:rPr>
                <w:sz w:val="22"/>
                <w:szCs w:val="22"/>
              </w:rPr>
            </w:pPr>
            <w:r w:rsidRPr="004146F7">
              <w:rPr>
                <w:sz w:val="22"/>
                <w:szCs w:val="22"/>
              </w:rPr>
              <w:t>(valor mensal do serviço X n</w:t>
            </w:r>
            <w:r w:rsidRPr="004146F7">
              <w:rPr>
                <w:strike/>
                <w:sz w:val="22"/>
                <w:szCs w:val="22"/>
              </w:rPr>
              <w:t>º</w:t>
            </w:r>
            <w:r w:rsidRPr="004146F7">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Informar o valor da unidade de medida por tipo de serviço.</w:t>
      </w:r>
    </w:p>
    <w:p w:rsidR="008A7C4A" w:rsidRPr="004146F7" w:rsidRDefault="008A7C4A">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pPr>
        <w:pStyle w:val="western"/>
        <w:spacing w:before="0" w:after="0"/>
        <w:rPr>
          <w:sz w:val="22"/>
          <w:szCs w:val="22"/>
        </w:rPr>
      </w:pPr>
    </w:p>
    <w:p w:rsidR="002A7CD3" w:rsidRDefault="002A7CD3" w:rsidP="002A7CD3">
      <w:pPr>
        <w:jc w:val="center"/>
        <w:rPr>
          <w:b/>
          <w:sz w:val="22"/>
          <w:szCs w:val="22"/>
        </w:rPr>
      </w:pPr>
      <w:r>
        <w:rPr>
          <w:b/>
          <w:sz w:val="22"/>
          <w:szCs w:val="22"/>
        </w:rPr>
        <w:t>EDITAL DE CONCORRÊNCIA PÚBLICA Nº. 035/2017/CEL/SUPEL/RO</w:t>
      </w:r>
    </w:p>
    <w:p w:rsidR="002A7CD3" w:rsidRDefault="002A7CD3" w:rsidP="002A7CD3">
      <w:pPr>
        <w:jc w:val="center"/>
        <w:rPr>
          <w:b/>
          <w:sz w:val="22"/>
          <w:szCs w:val="22"/>
        </w:rPr>
      </w:pPr>
    </w:p>
    <w:p w:rsidR="002A7CD3" w:rsidRDefault="002A7CD3" w:rsidP="002A7CD3">
      <w:pPr>
        <w:pStyle w:val="BodyText21"/>
        <w:jc w:val="center"/>
        <w:rPr>
          <w:sz w:val="22"/>
          <w:szCs w:val="22"/>
        </w:rPr>
      </w:pPr>
      <w:r w:rsidRPr="002407D7">
        <w:rPr>
          <w:b/>
          <w:sz w:val="22"/>
          <w:szCs w:val="22"/>
        </w:rPr>
        <w:t>A</w:t>
      </w:r>
      <w:r>
        <w:rPr>
          <w:b/>
          <w:sz w:val="22"/>
          <w:szCs w:val="22"/>
        </w:rPr>
        <w:t xml:space="preserve">NEXO </w:t>
      </w:r>
      <w:r w:rsidRPr="002407D7">
        <w:rPr>
          <w:b/>
          <w:sz w:val="22"/>
          <w:szCs w:val="22"/>
        </w:rPr>
        <w:t>V</w:t>
      </w:r>
      <w:r>
        <w:rPr>
          <w:b/>
          <w:sz w:val="22"/>
          <w:szCs w:val="22"/>
        </w:rPr>
        <w:t>I</w:t>
      </w:r>
      <w:r w:rsidRPr="002407D7">
        <w:rPr>
          <w:b/>
          <w:sz w:val="22"/>
          <w:szCs w:val="22"/>
        </w:rPr>
        <w:t xml:space="preserve"> </w:t>
      </w:r>
      <w:r>
        <w:rPr>
          <w:b/>
          <w:sz w:val="22"/>
          <w:szCs w:val="22"/>
        </w:rPr>
        <w:t xml:space="preserve">- </w:t>
      </w:r>
      <w:r w:rsidRPr="002407D7">
        <w:rPr>
          <w:b/>
          <w:sz w:val="22"/>
          <w:szCs w:val="22"/>
        </w:rPr>
        <w:t>EDITAL</w:t>
      </w:r>
      <w:r w:rsidRPr="002407D7">
        <w:rPr>
          <w:sz w:val="22"/>
          <w:szCs w:val="22"/>
        </w:rPr>
        <w:t xml:space="preserve">  </w:t>
      </w:r>
    </w:p>
    <w:p w:rsidR="002A7CD3" w:rsidRDefault="002A7CD3" w:rsidP="002A7CD3">
      <w:pPr>
        <w:pStyle w:val="BodyText21"/>
        <w:jc w:val="center"/>
        <w:rPr>
          <w:sz w:val="22"/>
          <w:szCs w:val="22"/>
        </w:rPr>
      </w:pPr>
    </w:p>
    <w:p w:rsidR="002A7CD3" w:rsidRPr="002A7CD3" w:rsidRDefault="002A7CD3" w:rsidP="002A7CD3">
      <w:pPr>
        <w:pStyle w:val="BodyText21"/>
        <w:jc w:val="center"/>
        <w:rPr>
          <w:b/>
          <w:sz w:val="22"/>
          <w:szCs w:val="22"/>
          <w:u w:val="single"/>
        </w:rPr>
      </w:pPr>
      <w:r w:rsidRPr="002A7CD3">
        <w:rPr>
          <w:b/>
          <w:sz w:val="22"/>
          <w:szCs w:val="22"/>
          <w:u w:val="single"/>
        </w:rPr>
        <w:t>MINUTA DE CONTRATO</w:t>
      </w:r>
    </w:p>
    <w:p w:rsidR="002A7CD3" w:rsidRDefault="002A7CD3" w:rsidP="002A7CD3">
      <w:pPr>
        <w:pStyle w:val="BodyText21"/>
        <w:jc w:val="center"/>
        <w:rPr>
          <w:b/>
          <w:sz w:val="22"/>
          <w:szCs w:val="22"/>
        </w:rPr>
      </w:pPr>
    </w:p>
    <w:p w:rsidR="002A7CD3" w:rsidRDefault="002A7CD3" w:rsidP="002A7CD3">
      <w:pPr>
        <w:pStyle w:val="BodyText21"/>
        <w:jc w:val="center"/>
        <w:rPr>
          <w:b/>
          <w:sz w:val="22"/>
          <w:szCs w:val="22"/>
        </w:rPr>
      </w:pPr>
    </w:p>
    <w:p w:rsidR="002A7CD3" w:rsidRDefault="002A7CD3" w:rsidP="002A7CD3">
      <w:pPr>
        <w:widowControl w:val="0"/>
        <w:jc w:val="both"/>
        <w:rPr>
          <w:b/>
          <w:sz w:val="22"/>
          <w:szCs w:val="22"/>
        </w:rPr>
      </w:pPr>
    </w:p>
    <w:p w:rsidR="002A7CD3" w:rsidRPr="002407D7" w:rsidRDefault="002A7CD3" w:rsidP="002A7CD3">
      <w:pPr>
        <w:spacing w:before="100" w:after="100"/>
        <w:ind w:left="3969"/>
        <w:jc w:val="both"/>
        <w:rPr>
          <w:b/>
          <w:sz w:val="22"/>
          <w:szCs w:val="22"/>
        </w:rPr>
      </w:pPr>
      <w:r w:rsidRPr="002407D7">
        <w:rPr>
          <w:b/>
          <w:sz w:val="22"/>
          <w:szCs w:val="22"/>
        </w:rPr>
        <w:t xml:space="preserve">CONTRATO DE PRESTAÇÃO DE SERVIÇOS DE______________________, N.º_________ QUE ENTRE SI CELEBRAM, A </w:t>
      </w:r>
      <w:r w:rsidRPr="004E20B8">
        <w:rPr>
          <w:b/>
          <w:sz w:val="22"/>
          <w:szCs w:val="22"/>
        </w:rPr>
        <w:t>Companhia de Mineração de Rondônia S/A – CMR</w:t>
      </w:r>
      <w:r>
        <w:rPr>
          <w:b/>
          <w:sz w:val="22"/>
          <w:szCs w:val="22"/>
        </w:rPr>
        <w:t xml:space="preserve"> </w:t>
      </w:r>
      <w:r w:rsidRPr="002407D7">
        <w:rPr>
          <w:b/>
          <w:sz w:val="22"/>
          <w:szCs w:val="22"/>
        </w:rPr>
        <w:t>E A EMPRESA ___(</w:t>
      </w:r>
      <w:r w:rsidRPr="002407D7">
        <w:rPr>
          <w:b/>
          <w:i/>
          <w:sz w:val="22"/>
          <w:szCs w:val="22"/>
        </w:rPr>
        <w:t>nome</w:t>
      </w:r>
      <w:r w:rsidRPr="002407D7">
        <w:rPr>
          <w:b/>
          <w:sz w:val="22"/>
          <w:szCs w:val="22"/>
        </w:rPr>
        <w:t>)___</w:t>
      </w:r>
    </w:p>
    <w:p w:rsidR="002A7CD3" w:rsidRPr="002407D7" w:rsidRDefault="002A7CD3" w:rsidP="002A7CD3">
      <w:pPr>
        <w:pStyle w:val="Cabealho"/>
        <w:jc w:val="both"/>
        <w:rPr>
          <w:sz w:val="22"/>
          <w:szCs w:val="22"/>
        </w:rPr>
      </w:pPr>
    </w:p>
    <w:p w:rsidR="002A7CD3" w:rsidRPr="002407D7" w:rsidRDefault="002A7CD3" w:rsidP="002A7CD3">
      <w:pPr>
        <w:spacing w:before="100" w:after="100"/>
        <w:ind w:firstLine="1134"/>
        <w:jc w:val="both"/>
        <w:rPr>
          <w:b/>
          <w:bCs/>
          <w:sz w:val="22"/>
          <w:szCs w:val="22"/>
        </w:rPr>
      </w:pPr>
      <w:r w:rsidRPr="002407D7">
        <w:rPr>
          <w:sz w:val="22"/>
          <w:szCs w:val="22"/>
        </w:rPr>
        <w:t>Aos ___ dias do mês de ___ do ano de 201</w:t>
      </w:r>
      <w:r>
        <w:rPr>
          <w:sz w:val="22"/>
          <w:szCs w:val="22"/>
        </w:rPr>
        <w:t>3</w:t>
      </w:r>
      <w:r w:rsidRPr="002407D7">
        <w:rPr>
          <w:sz w:val="22"/>
          <w:szCs w:val="22"/>
        </w:rPr>
        <w:t xml:space="preserve">, a </w:t>
      </w:r>
      <w:r>
        <w:rPr>
          <w:b/>
          <w:sz w:val="22"/>
          <w:szCs w:val="22"/>
        </w:rPr>
        <w:t>Companhia</w:t>
      </w:r>
      <w:r w:rsidRPr="002407D7">
        <w:rPr>
          <w:sz w:val="22"/>
          <w:szCs w:val="22"/>
        </w:rPr>
        <w:t>____________________________</w:t>
      </w:r>
      <w:r w:rsidRPr="002407D7">
        <w:rPr>
          <w:b/>
          <w:sz w:val="22"/>
          <w:szCs w:val="22"/>
        </w:rPr>
        <w:t xml:space="preserve">, sediada a Rua ____________________________ n.º ___, ______________________________, </w:t>
      </w:r>
      <w:r w:rsidRPr="002407D7">
        <w:rPr>
          <w:sz w:val="22"/>
          <w:szCs w:val="22"/>
        </w:rPr>
        <w:t xml:space="preserve">doravante denominada apenas </w:t>
      </w:r>
      <w:r w:rsidRPr="002407D7">
        <w:rPr>
          <w:b/>
          <w:sz w:val="22"/>
          <w:szCs w:val="22"/>
        </w:rPr>
        <w:t>CONTRATANTE</w:t>
      </w:r>
      <w:r w:rsidRPr="002407D7">
        <w:rPr>
          <w:sz w:val="22"/>
          <w:szCs w:val="22"/>
        </w:rPr>
        <w:t>, neste ato representado pelo ______________________</w:t>
      </w:r>
      <w:r w:rsidRPr="002407D7">
        <w:rPr>
          <w:i/>
          <w:sz w:val="22"/>
          <w:szCs w:val="22"/>
        </w:rPr>
        <w:t xml:space="preserve">, </w:t>
      </w:r>
      <w:r w:rsidRPr="002407D7">
        <w:rPr>
          <w:sz w:val="22"/>
          <w:szCs w:val="22"/>
        </w:rPr>
        <w:t>RG n.º ___(</w:t>
      </w:r>
      <w:r w:rsidRPr="002407D7">
        <w:rPr>
          <w:b/>
          <w:i/>
          <w:sz w:val="22"/>
          <w:szCs w:val="22"/>
        </w:rPr>
        <w:t>número</w:t>
      </w:r>
      <w:r w:rsidRPr="002407D7">
        <w:rPr>
          <w:sz w:val="22"/>
          <w:szCs w:val="22"/>
        </w:rPr>
        <w:t>)___</w:t>
      </w:r>
      <w:r w:rsidRPr="002407D7">
        <w:rPr>
          <w:i/>
          <w:sz w:val="22"/>
          <w:szCs w:val="22"/>
        </w:rPr>
        <w:t xml:space="preserve">, </w:t>
      </w:r>
      <w:r w:rsidRPr="002407D7">
        <w:rPr>
          <w:sz w:val="22"/>
          <w:szCs w:val="22"/>
        </w:rPr>
        <w:t>CPF ___(</w:t>
      </w:r>
      <w:r w:rsidRPr="002407D7">
        <w:rPr>
          <w:b/>
          <w:i/>
          <w:sz w:val="22"/>
          <w:szCs w:val="22"/>
        </w:rPr>
        <w:t>número</w:t>
      </w:r>
      <w:r w:rsidRPr="002407D7">
        <w:rPr>
          <w:sz w:val="22"/>
          <w:szCs w:val="22"/>
        </w:rPr>
        <w:t xml:space="preserve">)___, e a firma ___, CNPJ/MF n.º ___, estabelecida no ___, em ___, doravante denominada </w:t>
      </w:r>
      <w:r w:rsidRPr="002407D7">
        <w:rPr>
          <w:b/>
          <w:sz w:val="22"/>
          <w:szCs w:val="22"/>
        </w:rPr>
        <w:t>CONTRATADA</w:t>
      </w:r>
      <w:r w:rsidRPr="002407D7">
        <w:rPr>
          <w:sz w:val="22"/>
          <w:szCs w:val="22"/>
        </w:rPr>
        <w:t>, neste ato representada pelo Sr. _________________, (</w:t>
      </w:r>
      <w:r w:rsidRPr="002407D7">
        <w:rPr>
          <w:b/>
          <w:i/>
          <w:sz w:val="22"/>
          <w:szCs w:val="22"/>
        </w:rPr>
        <w:t>nacionalidade</w:t>
      </w:r>
      <w:r w:rsidRPr="002407D7">
        <w:rPr>
          <w:sz w:val="22"/>
          <w:szCs w:val="22"/>
        </w:rPr>
        <w:t xml:space="preserve">), RG ___, CPF ___, residente e domiciliado na ___, celebram o presente Contrato, decorrente do </w:t>
      </w:r>
      <w:r w:rsidRPr="002407D7">
        <w:rPr>
          <w:b/>
          <w:sz w:val="22"/>
          <w:szCs w:val="22"/>
        </w:rPr>
        <w:t xml:space="preserve">Processo Administrativo nº. </w:t>
      </w:r>
      <w:r w:rsidRPr="004E20B8">
        <w:rPr>
          <w:b/>
          <w:bCs/>
          <w:sz w:val="22"/>
          <w:szCs w:val="22"/>
        </w:rPr>
        <w:t>01.1914.00037.00/2017</w:t>
      </w:r>
      <w:r w:rsidRPr="002407D7">
        <w:rPr>
          <w:sz w:val="22"/>
          <w:szCs w:val="22"/>
        </w:rPr>
        <w:t xml:space="preserve">, licitado através da </w:t>
      </w:r>
      <w:r>
        <w:rPr>
          <w:b/>
          <w:sz w:val="22"/>
          <w:szCs w:val="22"/>
        </w:rPr>
        <w:t>CONCORRÊNCIA PUBLICA</w:t>
      </w:r>
      <w:r w:rsidRPr="002407D7">
        <w:rPr>
          <w:b/>
          <w:sz w:val="22"/>
          <w:szCs w:val="22"/>
        </w:rPr>
        <w:t xml:space="preserve"> nº </w:t>
      </w:r>
      <w:r>
        <w:rPr>
          <w:b/>
          <w:noProof/>
          <w:sz w:val="22"/>
          <w:szCs w:val="22"/>
        </w:rPr>
        <w:t>035/2017</w:t>
      </w:r>
      <w:r w:rsidRPr="002407D7">
        <w:rPr>
          <w:b/>
          <w:noProof/>
          <w:sz w:val="22"/>
          <w:szCs w:val="22"/>
        </w:rPr>
        <w:t>/CEL/SUPEL/RO</w:t>
      </w:r>
      <w:r w:rsidRPr="002407D7">
        <w:rPr>
          <w:sz w:val="22"/>
          <w:szCs w:val="22"/>
        </w:rPr>
        <w:t>, homologado pelo Autoridade Competente, regido pela Lei Federal nº. 8.666/93 e suas alterações, mediante as cláusulas e condições a seguir estabelecidas:</w:t>
      </w:r>
    </w:p>
    <w:p w:rsidR="002A7CD3" w:rsidRPr="000359A6" w:rsidRDefault="002A7CD3" w:rsidP="002A7CD3">
      <w:pPr>
        <w:pStyle w:val="Corpodetexto"/>
        <w:rPr>
          <w:b/>
          <w:sz w:val="22"/>
          <w:szCs w:val="22"/>
        </w:rPr>
      </w:pPr>
    </w:p>
    <w:p w:rsidR="002A7CD3" w:rsidRPr="000359A6" w:rsidRDefault="002A7CD3" w:rsidP="002A7CD3">
      <w:pPr>
        <w:pStyle w:val="Corpodetexto"/>
        <w:rPr>
          <w:b/>
          <w:sz w:val="22"/>
          <w:szCs w:val="22"/>
        </w:rPr>
      </w:pPr>
      <w:r w:rsidRPr="000359A6">
        <w:rPr>
          <w:b/>
          <w:sz w:val="22"/>
          <w:szCs w:val="22"/>
        </w:rPr>
        <w:t>CLÁUSULA PRIMEIRA</w:t>
      </w:r>
      <w:r w:rsidRPr="000359A6">
        <w:rPr>
          <w:sz w:val="22"/>
          <w:szCs w:val="22"/>
        </w:rPr>
        <w:t xml:space="preserve"> - </w:t>
      </w:r>
      <w:r w:rsidRPr="000359A6">
        <w:rPr>
          <w:b/>
          <w:sz w:val="22"/>
          <w:szCs w:val="22"/>
        </w:rPr>
        <w:t>DO OBJETO:</w:t>
      </w:r>
    </w:p>
    <w:p w:rsidR="002A7CD3" w:rsidRPr="000359A6" w:rsidRDefault="002A7CD3" w:rsidP="002A7CD3">
      <w:pPr>
        <w:pStyle w:val="Corpodetexto"/>
        <w:rPr>
          <w:b/>
          <w:sz w:val="22"/>
          <w:szCs w:val="22"/>
        </w:rPr>
      </w:pPr>
    </w:p>
    <w:p w:rsidR="002A7CD3" w:rsidRDefault="002A7CD3" w:rsidP="002A7CD3">
      <w:pPr>
        <w:tabs>
          <w:tab w:val="left" w:pos="9072"/>
        </w:tabs>
        <w:jc w:val="both"/>
        <w:rPr>
          <w:sz w:val="22"/>
          <w:szCs w:val="22"/>
        </w:rPr>
      </w:pPr>
      <w:r w:rsidRPr="00FC4FD2">
        <w:rPr>
          <w:sz w:val="22"/>
          <w:szCs w:val="22"/>
        </w:rPr>
        <w:t>Contratação de empresa especializada para prestar serviços de perfuração e detonação de rochas de calcário (dolomítico), incluindo o fornecimento de explosivos e acessórios, para atender a Usina de Calcário Félix Fleury, pertencente a Companhia de Mineração de Rondônia S/A – CMR</w:t>
      </w:r>
      <w:r>
        <w:rPr>
          <w:sz w:val="22"/>
          <w:szCs w:val="22"/>
        </w:rPr>
        <w:t>.</w:t>
      </w:r>
    </w:p>
    <w:p w:rsidR="002A7CD3" w:rsidRPr="000359A6" w:rsidRDefault="002A7CD3" w:rsidP="002A7CD3">
      <w:pPr>
        <w:tabs>
          <w:tab w:val="left" w:pos="9072"/>
        </w:tabs>
        <w:jc w:val="both"/>
        <w:rPr>
          <w:b/>
          <w:sz w:val="22"/>
          <w:szCs w:val="22"/>
        </w:rPr>
      </w:pPr>
    </w:p>
    <w:p w:rsidR="002A7CD3" w:rsidRPr="000359A6" w:rsidRDefault="002A7CD3" w:rsidP="002A7CD3">
      <w:pPr>
        <w:pStyle w:val="Ttulo3"/>
        <w:rPr>
          <w:sz w:val="22"/>
          <w:szCs w:val="22"/>
        </w:rPr>
      </w:pPr>
      <w:r w:rsidRPr="000359A6">
        <w:rPr>
          <w:sz w:val="22"/>
          <w:szCs w:val="22"/>
        </w:rPr>
        <w:t>CLÁUSULA SEGUNDA – DO REGIME DE EXECUÇÃO:</w:t>
      </w:r>
    </w:p>
    <w:p w:rsidR="002A7CD3" w:rsidRPr="000359A6" w:rsidRDefault="002A7CD3" w:rsidP="002A7CD3">
      <w:pPr>
        <w:rPr>
          <w:sz w:val="22"/>
          <w:szCs w:val="22"/>
        </w:rPr>
      </w:pPr>
    </w:p>
    <w:p w:rsidR="002A7CD3" w:rsidRPr="000359A6" w:rsidRDefault="002A7CD3" w:rsidP="002A7CD3">
      <w:pPr>
        <w:pStyle w:val="Corpodetexto3"/>
        <w:jc w:val="both"/>
        <w:rPr>
          <w:b w:val="0"/>
          <w:sz w:val="22"/>
        </w:rPr>
      </w:pPr>
      <w:r w:rsidRPr="000359A6">
        <w:rPr>
          <w:b w:val="0"/>
          <w:sz w:val="22"/>
        </w:rPr>
        <w:t xml:space="preserve">Os serviços ora contratados obedecerão ao regime de empreitada por </w:t>
      </w:r>
      <w:r w:rsidRPr="000359A6">
        <w:rPr>
          <w:sz w:val="22"/>
        </w:rPr>
        <w:t>PREÇO GLOBAL</w:t>
      </w:r>
      <w:r>
        <w:rPr>
          <w:sz w:val="22"/>
        </w:rPr>
        <w:t xml:space="preserve"> (POR ITEM)</w:t>
      </w:r>
      <w:r w:rsidRPr="000359A6">
        <w:rPr>
          <w:b w:val="0"/>
          <w:sz w:val="22"/>
        </w:rPr>
        <w:t xml:space="preserve">, na forma de execução </w:t>
      </w:r>
      <w:r w:rsidRPr="000359A6">
        <w:rPr>
          <w:sz w:val="22"/>
        </w:rPr>
        <w:t>INDIRETA</w:t>
      </w:r>
      <w:r w:rsidRPr="000359A6">
        <w:rPr>
          <w:b w:val="0"/>
          <w:sz w:val="22"/>
        </w:rPr>
        <w:t>.</w:t>
      </w:r>
    </w:p>
    <w:p w:rsidR="002A7CD3" w:rsidRPr="000359A6" w:rsidRDefault="002A7CD3" w:rsidP="002A7CD3">
      <w:pPr>
        <w:rPr>
          <w:sz w:val="22"/>
          <w:szCs w:val="22"/>
        </w:rPr>
      </w:pPr>
    </w:p>
    <w:p w:rsidR="002A7CD3" w:rsidRPr="000359A6" w:rsidRDefault="002A7CD3" w:rsidP="002A7CD3">
      <w:pPr>
        <w:pStyle w:val="Ttulo3"/>
        <w:rPr>
          <w:b w:val="0"/>
          <w:sz w:val="22"/>
          <w:szCs w:val="22"/>
        </w:rPr>
      </w:pPr>
      <w:r w:rsidRPr="000359A6">
        <w:rPr>
          <w:sz w:val="22"/>
          <w:szCs w:val="22"/>
        </w:rPr>
        <w:t>CLÁUSULA TERCEIRA - DO PREÇO:</w:t>
      </w:r>
    </w:p>
    <w:p w:rsidR="002A7CD3" w:rsidRPr="002407D7" w:rsidRDefault="002A7CD3" w:rsidP="002A7CD3">
      <w:pPr>
        <w:pStyle w:val="Corpodetexto"/>
        <w:tabs>
          <w:tab w:val="left" w:pos="1134"/>
        </w:tabs>
        <w:rPr>
          <w:sz w:val="22"/>
          <w:szCs w:val="22"/>
        </w:rPr>
      </w:pPr>
    </w:p>
    <w:p w:rsidR="002A7CD3" w:rsidRPr="002407D7" w:rsidRDefault="002A7CD3" w:rsidP="002A7CD3">
      <w:pPr>
        <w:pStyle w:val="Corpodetexto"/>
        <w:tabs>
          <w:tab w:val="left" w:pos="1134"/>
        </w:tabs>
        <w:rPr>
          <w:sz w:val="22"/>
          <w:szCs w:val="22"/>
        </w:rPr>
      </w:pPr>
      <w:r w:rsidRPr="002407D7">
        <w:rPr>
          <w:sz w:val="22"/>
          <w:szCs w:val="22"/>
        </w:rPr>
        <w:t>O valor do presente contrato é de R$ _______ (______) referente ao valor total do objeto.</w:t>
      </w:r>
    </w:p>
    <w:p w:rsidR="002A7CD3" w:rsidRPr="002407D7" w:rsidRDefault="002A7CD3" w:rsidP="002A7CD3">
      <w:pPr>
        <w:tabs>
          <w:tab w:val="left" w:pos="1134"/>
        </w:tabs>
        <w:jc w:val="both"/>
        <w:rPr>
          <w:sz w:val="22"/>
          <w:szCs w:val="22"/>
        </w:rPr>
      </w:pPr>
    </w:p>
    <w:p w:rsidR="002A7CD3" w:rsidRPr="002407D7" w:rsidRDefault="002A7CD3" w:rsidP="002A7CD3">
      <w:pPr>
        <w:pStyle w:val="BodyText22"/>
        <w:ind w:firstLine="0"/>
        <w:rPr>
          <w:sz w:val="22"/>
          <w:szCs w:val="22"/>
        </w:rPr>
      </w:pPr>
    </w:p>
    <w:p w:rsidR="002A7CD3" w:rsidRPr="002407D7" w:rsidRDefault="002A7CD3" w:rsidP="002A7CD3">
      <w:pPr>
        <w:jc w:val="both"/>
        <w:rPr>
          <w:b/>
          <w:sz w:val="22"/>
          <w:szCs w:val="22"/>
        </w:rPr>
      </w:pPr>
      <w:r w:rsidRPr="002407D7">
        <w:rPr>
          <w:b/>
          <w:sz w:val="22"/>
          <w:szCs w:val="22"/>
        </w:rPr>
        <w:t>CLÁUSULA QUARTA</w:t>
      </w:r>
      <w:r w:rsidRPr="002407D7">
        <w:rPr>
          <w:sz w:val="22"/>
          <w:szCs w:val="22"/>
        </w:rPr>
        <w:t xml:space="preserve"> - </w:t>
      </w:r>
      <w:r w:rsidRPr="002407D7">
        <w:rPr>
          <w:b/>
          <w:sz w:val="22"/>
          <w:szCs w:val="22"/>
        </w:rPr>
        <w:t>DOS RECURSOS PARA ATENDER AS DESPESAS:</w:t>
      </w:r>
    </w:p>
    <w:p w:rsidR="002A7CD3" w:rsidRPr="002407D7" w:rsidRDefault="002A7CD3" w:rsidP="002A7CD3">
      <w:pPr>
        <w:jc w:val="both"/>
        <w:rPr>
          <w:b/>
          <w:sz w:val="22"/>
          <w:szCs w:val="22"/>
        </w:rPr>
      </w:pPr>
      <w:r>
        <w:rPr>
          <w:b/>
          <w:sz w:val="22"/>
          <w:szCs w:val="22"/>
        </w:rPr>
        <w:t xml:space="preserve">                                                                                                                                                                                          </w:t>
      </w:r>
    </w:p>
    <w:p w:rsidR="00AB54A9" w:rsidRPr="0079213F" w:rsidRDefault="00AB54A9" w:rsidP="00AB54A9">
      <w:pPr>
        <w:spacing w:line="360" w:lineRule="auto"/>
        <w:jc w:val="both"/>
        <w:rPr>
          <w:b/>
          <w:i/>
          <w:sz w:val="16"/>
          <w:szCs w:val="16"/>
        </w:rPr>
      </w:pPr>
      <w:r w:rsidRPr="0079213F">
        <w:rPr>
          <w:b/>
          <w:bCs/>
          <w:i/>
          <w:sz w:val="16"/>
          <w:szCs w:val="16"/>
        </w:rPr>
        <w:t>Base Legal: art. 87 da</w:t>
      </w:r>
      <w:r>
        <w:rPr>
          <w:b/>
          <w:bCs/>
          <w:i/>
          <w:sz w:val="16"/>
          <w:szCs w:val="16"/>
        </w:rPr>
        <w:t xml:space="preserve"> </w:t>
      </w:r>
      <w:r w:rsidRPr="0079213F">
        <w:rPr>
          <w:b/>
          <w:bCs/>
          <w:i/>
          <w:sz w:val="16"/>
          <w:szCs w:val="16"/>
        </w:rPr>
        <w:t>Lei</w:t>
      </w:r>
      <w:r>
        <w:rPr>
          <w:b/>
          <w:bCs/>
          <w:i/>
          <w:sz w:val="16"/>
          <w:szCs w:val="16"/>
        </w:rPr>
        <w:t xml:space="preserve"> Federal nº.:</w:t>
      </w:r>
      <w:r w:rsidRPr="0079213F">
        <w:rPr>
          <w:b/>
          <w:bCs/>
          <w:i/>
          <w:sz w:val="16"/>
          <w:szCs w:val="16"/>
        </w:rPr>
        <w:t xml:space="preserve"> 13.303/2016.</w:t>
      </w:r>
    </w:p>
    <w:p w:rsidR="00AB54A9" w:rsidRDefault="00AB54A9" w:rsidP="00AB54A9">
      <w:pPr>
        <w:autoSpaceDE w:val="0"/>
        <w:autoSpaceDN w:val="0"/>
        <w:adjustRightInd w:val="0"/>
        <w:spacing w:line="360" w:lineRule="auto"/>
        <w:jc w:val="both"/>
      </w:pPr>
    </w:p>
    <w:p w:rsidR="00AB54A9" w:rsidRDefault="00AB54A9" w:rsidP="00AB54A9">
      <w:pPr>
        <w:autoSpaceDE w:val="0"/>
        <w:autoSpaceDN w:val="0"/>
        <w:adjustRightInd w:val="0"/>
        <w:spacing w:line="360" w:lineRule="auto"/>
        <w:jc w:val="both"/>
        <w:rPr>
          <w:b/>
        </w:rPr>
      </w:pPr>
      <w:r>
        <w:t xml:space="preserve">Fonte de Recurso: </w:t>
      </w:r>
      <w:r>
        <w:rPr>
          <w:b/>
        </w:rPr>
        <w:t>Próprio</w:t>
      </w:r>
    </w:p>
    <w:p w:rsidR="00AB54A9" w:rsidRDefault="00AB54A9" w:rsidP="00AB54A9">
      <w:pPr>
        <w:autoSpaceDE w:val="0"/>
        <w:autoSpaceDN w:val="0"/>
        <w:adjustRightInd w:val="0"/>
        <w:spacing w:line="360" w:lineRule="auto"/>
        <w:jc w:val="both"/>
        <w:rPr>
          <w:b/>
        </w:rPr>
      </w:pPr>
      <w:r>
        <w:t xml:space="preserve">Conta Contábil: </w:t>
      </w:r>
      <w:r>
        <w:rPr>
          <w:b/>
        </w:rPr>
        <w:t>Serviço de Engenharia – Perfuração e Detonação</w:t>
      </w:r>
    </w:p>
    <w:p w:rsidR="00AB54A9" w:rsidRPr="008F11B8" w:rsidRDefault="00AB54A9" w:rsidP="00AB54A9">
      <w:pPr>
        <w:tabs>
          <w:tab w:val="left" w:pos="2431"/>
        </w:tabs>
        <w:autoSpaceDE w:val="0"/>
        <w:autoSpaceDN w:val="0"/>
        <w:adjustRightInd w:val="0"/>
        <w:spacing w:line="360" w:lineRule="auto"/>
        <w:jc w:val="both"/>
      </w:pPr>
    </w:p>
    <w:p w:rsidR="002A7CD3" w:rsidRPr="009C73B5" w:rsidRDefault="002A7CD3" w:rsidP="002A7CD3">
      <w:pPr>
        <w:ind w:right="-143"/>
        <w:jc w:val="both"/>
        <w:rPr>
          <w:sz w:val="22"/>
          <w:szCs w:val="22"/>
        </w:rPr>
      </w:pPr>
    </w:p>
    <w:p w:rsidR="002A7CD3" w:rsidRDefault="002A7CD3" w:rsidP="002A7CD3">
      <w:pPr>
        <w:tabs>
          <w:tab w:val="left" w:pos="1134"/>
        </w:tabs>
        <w:jc w:val="both"/>
        <w:rPr>
          <w:b/>
          <w:sz w:val="22"/>
          <w:szCs w:val="22"/>
        </w:rPr>
      </w:pPr>
      <w:r w:rsidRPr="000B04B1">
        <w:rPr>
          <w:b/>
          <w:sz w:val="22"/>
          <w:szCs w:val="22"/>
        </w:rPr>
        <w:lastRenderedPageBreak/>
        <w:t>CLÁUSULA QUINTA</w:t>
      </w:r>
      <w:r w:rsidRPr="000B04B1">
        <w:rPr>
          <w:sz w:val="22"/>
          <w:szCs w:val="22"/>
        </w:rPr>
        <w:t xml:space="preserve"> - </w:t>
      </w:r>
      <w:r w:rsidRPr="000B04B1">
        <w:rPr>
          <w:b/>
          <w:sz w:val="22"/>
          <w:szCs w:val="22"/>
        </w:rPr>
        <w:t>DAS CONDIÇÕES DE PAGAMENTO:</w:t>
      </w:r>
    </w:p>
    <w:p w:rsidR="00AB54A9" w:rsidRPr="000B04B1" w:rsidRDefault="00AB54A9" w:rsidP="002A7CD3">
      <w:pPr>
        <w:tabs>
          <w:tab w:val="left" w:pos="1134"/>
        </w:tabs>
        <w:jc w:val="both"/>
        <w:rPr>
          <w:b/>
          <w:sz w:val="22"/>
          <w:szCs w:val="22"/>
        </w:rPr>
      </w:pPr>
    </w:p>
    <w:p w:rsidR="004B3A7E" w:rsidRPr="00E2571D" w:rsidRDefault="00AB54A9" w:rsidP="004B3A7E">
      <w:pPr>
        <w:autoSpaceDE w:val="0"/>
        <w:autoSpaceDN w:val="0"/>
        <w:adjustRightInd w:val="0"/>
        <w:jc w:val="both"/>
        <w:rPr>
          <w:sz w:val="22"/>
          <w:szCs w:val="22"/>
        </w:rPr>
      </w:pPr>
      <w:r w:rsidRPr="002407D7">
        <w:rPr>
          <w:b/>
          <w:sz w:val="22"/>
          <w:szCs w:val="22"/>
        </w:rPr>
        <w:t>PARÁGRAFO PRIMEIRO</w:t>
      </w:r>
      <w:r w:rsidRPr="002407D7">
        <w:rPr>
          <w:sz w:val="22"/>
          <w:szCs w:val="22"/>
        </w:rPr>
        <w:t xml:space="preserve"> </w:t>
      </w:r>
      <w:r w:rsidR="004B3A7E" w:rsidRPr="00E2571D">
        <w:rPr>
          <w:sz w:val="22"/>
          <w:szCs w:val="22"/>
        </w:rPr>
        <w:t>A Nota Fiscal/Fatura deverá conter o detalhamento dos serviços fornecidos, conforme disposto no art. 73 da Lei nº 8.666/1993 e vir acompanhada obrigatoriamente dos seguintes documentos:</w:t>
      </w:r>
    </w:p>
    <w:p w:rsidR="004B3A7E" w:rsidRPr="00E2571D" w:rsidRDefault="004B3A7E" w:rsidP="004B3A7E">
      <w:pPr>
        <w:autoSpaceDE w:val="0"/>
        <w:autoSpaceDN w:val="0"/>
        <w:adjustRightInd w:val="0"/>
        <w:jc w:val="both"/>
        <w:rPr>
          <w:sz w:val="22"/>
          <w:szCs w:val="22"/>
        </w:rPr>
      </w:pP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I </w:t>
      </w:r>
      <w:r w:rsidR="004B3A7E" w:rsidRPr="00E2571D">
        <w:rPr>
          <w:rFonts w:ascii="Times New Roman" w:hAnsi="Times New Roman" w:cs="Times New Roman"/>
        </w:rPr>
        <w:t>Certidão Negativa de Débitos Relativos a Tributos Federais e à Dívida Ativa da União;</w:t>
      </w: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II </w:t>
      </w:r>
      <w:r w:rsidR="004B3A7E" w:rsidRPr="00E2571D">
        <w:rPr>
          <w:rFonts w:ascii="Times New Roman" w:hAnsi="Times New Roman" w:cs="Times New Roman"/>
        </w:rPr>
        <w:t>Certificado de Regularidade com o Fundo de Garantia por Tempo de Serviço (FGTS);</w:t>
      </w: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III </w:t>
      </w:r>
      <w:r w:rsidR="004B3A7E" w:rsidRPr="00E2571D">
        <w:rPr>
          <w:rFonts w:ascii="Times New Roman" w:hAnsi="Times New Roman" w:cs="Times New Roman"/>
        </w:rPr>
        <w:t>Certidão Negativa de Débitos com o Instituto Nacional de Seguro Social (INSS);</w:t>
      </w: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IV </w:t>
      </w:r>
      <w:r w:rsidR="004B3A7E" w:rsidRPr="00E2571D">
        <w:rPr>
          <w:rFonts w:ascii="Times New Roman" w:hAnsi="Times New Roman" w:cs="Times New Roman"/>
        </w:rPr>
        <w:t>Certidão Negativa de Débitos Trabalhistas;</w:t>
      </w: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V </w:t>
      </w:r>
      <w:r w:rsidR="004B3A7E" w:rsidRPr="00E2571D">
        <w:rPr>
          <w:rFonts w:ascii="Times New Roman" w:hAnsi="Times New Roman" w:cs="Times New Roman"/>
        </w:rPr>
        <w:t>Certidão Negativa de Débitos com a Fazenda Estadual;</w:t>
      </w:r>
    </w:p>
    <w:p w:rsidR="004B3A7E" w:rsidRPr="00E2571D" w:rsidRDefault="00AB54A9" w:rsidP="004B3A7E">
      <w:pPr>
        <w:pStyle w:val="PargrafodaLista"/>
        <w:autoSpaceDE w:val="0"/>
        <w:autoSpaceDN w:val="0"/>
        <w:adjustRightInd w:val="0"/>
        <w:spacing w:line="240" w:lineRule="auto"/>
        <w:ind w:left="1134"/>
        <w:jc w:val="both"/>
        <w:rPr>
          <w:rFonts w:ascii="Times New Roman" w:hAnsi="Times New Roman" w:cs="Times New Roman"/>
        </w:rPr>
      </w:pPr>
      <w:r>
        <w:rPr>
          <w:rFonts w:ascii="Times New Roman" w:hAnsi="Times New Roman" w:cs="Times New Roman"/>
        </w:rPr>
        <w:t xml:space="preserve">VI </w:t>
      </w:r>
      <w:r w:rsidR="004B3A7E" w:rsidRPr="00E2571D">
        <w:rPr>
          <w:rFonts w:ascii="Times New Roman" w:hAnsi="Times New Roman" w:cs="Times New Roman"/>
        </w:rPr>
        <w:t>Certidão Negativa de Débitos com a Fazenda Municipal.</w:t>
      </w:r>
    </w:p>
    <w:p w:rsidR="004B3A7E" w:rsidRPr="00E2571D" w:rsidRDefault="00AB54A9" w:rsidP="004B3A7E">
      <w:pPr>
        <w:autoSpaceDE w:val="0"/>
        <w:autoSpaceDN w:val="0"/>
        <w:adjustRightInd w:val="0"/>
        <w:jc w:val="both"/>
        <w:rPr>
          <w:sz w:val="22"/>
          <w:szCs w:val="22"/>
        </w:rPr>
      </w:pPr>
      <w:r w:rsidRPr="002407D7">
        <w:rPr>
          <w:b/>
          <w:sz w:val="22"/>
          <w:szCs w:val="22"/>
        </w:rPr>
        <w:t xml:space="preserve">PARÁGRAFO </w:t>
      </w:r>
      <w:r>
        <w:rPr>
          <w:b/>
          <w:sz w:val="22"/>
          <w:szCs w:val="22"/>
        </w:rPr>
        <w:t>SEGUNDO</w:t>
      </w:r>
      <w:r w:rsidRPr="002407D7">
        <w:rPr>
          <w:sz w:val="22"/>
          <w:szCs w:val="22"/>
        </w:rPr>
        <w:t xml:space="preserve"> </w:t>
      </w:r>
      <w:r w:rsidR="004B3A7E" w:rsidRPr="00E2571D">
        <w:rPr>
          <w:sz w:val="22"/>
          <w:szCs w:val="22"/>
        </w:rPr>
        <w:t xml:space="preserve">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para pagamento iniciar-se-á após a regularização da situação ou reapresentação de documento fiscal não acarretando qualquer ônus para a </w:t>
      </w:r>
      <w:r w:rsidR="004B3A7E" w:rsidRPr="00E2571D">
        <w:rPr>
          <w:b/>
          <w:color w:val="FF0000"/>
          <w:sz w:val="22"/>
          <w:szCs w:val="22"/>
        </w:rPr>
        <w:t>CMR</w:t>
      </w:r>
      <w:r w:rsidR="004B3A7E" w:rsidRPr="00E2571D">
        <w:rPr>
          <w:sz w:val="22"/>
          <w:szCs w:val="22"/>
        </w:rPr>
        <w:t>;</w:t>
      </w:r>
    </w:p>
    <w:p w:rsidR="004B3A7E" w:rsidRPr="00E2571D" w:rsidRDefault="004B3A7E" w:rsidP="004B3A7E">
      <w:pPr>
        <w:autoSpaceDE w:val="0"/>
        <w:autoSpaceDN w:val="0"/>
        <w:adjustRightInd w:val="0"/>
        <w:jc w:val="both"/>
        <w:rPr>
          <w:sz w:val="22"/>
          <w:szCs w:val="22"/>
        </w:rPr>
      </w:pPr>
    </w:p>
    <w:p w:rsidR="004B3A7E" w:rsidRPr="00E2571D" w:rsidRDefault="00AB54A9" w:rsidP="004B3A7E">
      <w:pPr>
        <w:autoSpaceDE w:val="0"/>
        <w:autoSpaceDN w:val="0"/>
        <w:adjustRightInd w:val="0"/>
        <w:jc w:val="both"/>
        <w:rPr>
          <w:sz w:val="22"/>
          <w:szCs w:val="22"/>
        </w:rPr>
      </w:pPr>
      <w:r w:rsidRPr="002407D7">
        <w:rPr>
          <w:b/>
          <w:sz w:val="22"/>
          <w:szCs w:val="22"/>
        </w:rPr>
        <w:t xml:space="preserve">PARÁGRAFO </w:t>
      </w:r>
      <w:r>
        <w:rPr>
          <w:b/>
          <w:sz w:val="22"/>
          <w:szCs w:val="22"/>
        </w:rPr>
        <w:t>TERCEIRO</w:t>
      </w:r>
      <w:r w:rsidRPr="002407D7">
        <w:rPr>
          <w:sz w:val="22"/>
          <w:szCs w:val="22"/>
        </w:rPr>
        <w:t xml:space="preserve"> </w:t>
      </w:r>
      <w:r w:rsidR="004B3A7E" w:rsidRPr="00E2571D">
        <w:rPr>
          <w:sz w:val="22"/>
          <w:szCs w:val="22"/>
        </w:rPr>
        <w:t>A devolução da nota fiscal não aprovada, em hipótese alguma, servirá de pretexto para que a empresa suspenda qualquer fornecimento;</w:t>
      </w:r>
    </w:p>
    <w:p w:rsidR="004B3A7E" w:rsidRPr="00E2571D" w:rsidRDefault="004B3A7E" w:rsidP="004B3A7E">
      <w:pPr>
        <w:autoSpaceDE w:val="0"/>
        <w:autoSpaceDN w:val="0"/>
        <w:adjustRightInd w:val="0"/>
        <w:jc w:val="both"/>
        <w:rPr>
          <w:sz w:val="22"/>
          <w:szCs w:val="22"/>
        </w:rPr>
      </w:pPr>
    </w:p>
    <w:p w:rsidR="004B3A7E" w:rsidRPr="00E2571D" w:rsidRDefault="00AB54A9" w:rsidP="004B3A7E">
      <w:pPr>
        <w:autoSpaceDE w:val="0"/>
        <w:autoSpaceDN w:val="0"/>
        <w:adjustRightInd w:val="0"/>
        <w:jc w:val="both"/>
        <w:rPr>
          <w:b/>
          <w:sz w:val="22"/>
          <w:szCs w:val="22"/>
        </w:rPr>
      </w:pPr>
      <w:r w:rsidRPr="002407D7">
        <w:rPr>
          <w:b/>
          <w:sz w:val="22"/>
          <w:szCs w:val="22"/>
        </w:rPr>
        <w:t xml:space="preserve">PARÁGRAFO </w:t>
      </w:r>
      <w:r>
        <w:rPr>
          <w:b/>
          <w:sz w:val="22"/>
          <w:szCs w:val="22"/>
        </w:rPr>
        <w:t>QUARTO</w:t>
      </w:r>
      <w:r w:rsidRPr="002407D7">
        <w:rPr>
          <w:sz w:val="22"/>
          <w:szCs w:val="22"/>
        </w:rPr>
        <w:t xml:space="preserve"> </w:t>
      </w:r>
      <w:r w:rsidR="004B3A7E" w:rsidRPr="00E2571D">
        <w:rPr>
          <w:b/>
          <w:sz w:val="22"/>
          <w:szCs w:val="22"/>
        </w:rPr>
        <w:t>O descumprimento das obrigações trabalhistas, previdenciárias e as relativas ao FGTS ensejará o pagamento em juízo dos valores em débito, sem prejuízo das sanções cabíveis.</w:t>
      </w:r>
    </w:p>
    <w:p w:rsidR="004B3A7E" w:rsidRPr="00E2571D" w:rsidRDefault="004B3A7E" w:rsidP="004B3A7E">
      <w:pPr>
        <w:autoSpaceDE w:val="0"/>
        <w:autoSpaceDN w:val="0"/>
        <w:adjustRightInd w:val="0"/>
        <w:jc w:val="both"/>
        <w:rPr>
          <w:b/>
          <w:sz w:val="22"/>
          <w:szCs w:val="22"/>
        </w:rPr>
      </w:pPr>
    </w:p>
    <w:p w:rsidR="004B3A7E" w:rsidRPr="00E2571D" w:rsidRDefault="00AB54A9" w:rsidP="004B3A7E">
      <w:pPr>
        <w:autoSpaceDE w:val="0"/>
        <w:autoSpaceDN w:val="0"/>
        <w:adjustRightInd w:val="0"/>
        <w:jc w:val="both"/>
        <w:rPr>
          <w:sz w:val="22"/>
          <w:szCs w:val="22"/>
        </w:rPr>
      </w:pPr>
      <w:r w:rsidRPr="002407D7">
        <w:rPr>
          <w:b/>
          <w:sz w:val="22"/>
          <w:szCs w:val="22"/>
        </w:rPr>
        <w:t xml:space="preserve">PARÁGRAFO </w:t>
      </w:r>
      <w:r>
        <w:rPr>
          <w:b/>
          <w:sz w:val="22"/>
          <w:szCs w:val="22"/>
        </w:rPr>
        <w:t>QUINTO</w:t>
      </w:r>
      <w:r w:rsidR="002A2F26">
        <w:rPr>
          <w:b/>
          <w:sz w:val="22"/>
          <w:szCs w:val="22"/>
        </w:rPr>
        <w:t xml:space="preserve"> </w:t>
      </w:r>
      <w:r w:rsidR="004B3A7E" w:rsidRPr="00E2571D">
        <w:rPr>
          <w:sz w:val="22"/>
          <w:szCs w:val="22"/>
        </w:rPr>
        <w:t>Na ocorrência de eventuais atrasos de pagamento provocados exclusivamente pela Administração da CMR, o valor dev</w:t>
      </w:r>
      <w:r w:rsidR="004B3A7E" w:rsidRPr="00E2571D">
        <w:rPr>
          <w:b/>
          <w:sz w:val="22"/>
          <w:szCs w:val="22"/>
        </w:rPr>
        <w:t>i</w:t>
      </w:r>
      <w:r w:rsidR="004B3A7E" w:rsidRPr="00E2571D">
        <w:rPr>
          <w:sz w:val="22"/>
          <w:szCs w:val="22"/>
        </w:rPr>
        <w:t>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4B3A7E" w:rsidRPr="00E2571D" w:rsidRDefault="004B3A7E" w:rsidP="004B3A7E">
      <w:pPr>
        <w:pStyle w:val="NormalWeb"/>
        <w:spacing w:before="0" w:after="0"/>
        <w:ind w:left="567"/>
        <w:jc w:val="center"/>
        <w:outlineLvl w:val="0"/>
        <w:rPr>
          <w:b/>
          <w:sz w:val="22"/>
          <w:szCs w:val="22"/>
          <w:u w:val="single"/>
        </w:rPr>
      </w:pPr>
      <w:r w:rsidRPr="00E2571D">
        <w:rPr>
          <w:b/>
          <w:sz w:val="22"/>
          <w:szCs w:val="22"/>
        </w:rPr>
        <w:t>I=</w:t>
      </w:r>
      <w:r w:rsidRPr="00E2571D">
        <w:rPr>
          <w:b/>
          <w:sz w:val="22"/>
          <w:szCs w:val="22"/>
          <w:u w:val="single"/>
        </w:rPr>
        <w:t>(TX/100)</w:t>
      </w:r>
    </w:p>
    <w:p w:rsidR="004B3A7E" w:rsidRPr="00E2571D" w:rsidRDefault="004B3A7E" w:rsidP="004B3A7E">
      <w:pPr>
        <w:pStyle w:val="NormalWeb"/>
        <w:spacing w:before="0" w:after="0"/>
        <w:ind w:left="567"/>
        <w:jc w:val="center"/>
        <w:rPr>
          <w:b/>
          <w:sz w:val="22"/>
          <w:szCs w:val="22"/>
        </w:rPr>
      </w:pPr>
      <w:r w:rsidRPr="00E2571D">
        <w:rPr>
          <w:b/>
          <w:sz w:val="22"/>
          <w:szCs w:val="22"/>
        </w:rPr>
        <w:t>365</w:t>
      </w:r>
    </w:p>
    <w:p w:rsidR="004B3A7E" w:rsidRPr="00E2571D" w:rsidRDefault="004B3A7E" w:rsidP="004B3A7E">
      <w:pPr>
        <w:pStyle w:val="NormalWeb"/>
        <w:spacing w:before="0" w:after="0"/>
        <w:ind w:left="567"/>
        <w:jc w:val="center"/>
        <w:rPr>
          <w:sz w:val="22"/>
          <w:szCs w:val="22"/>
        </w:rPr>
      </w:pPr>
      <w:r w:rsidRPr="00E2571D">
        <w:rPr>
          <w:sz w:val="22"/>
          <w:szCs w:val="22"/>
        </w:rPr>
        <w:t>EM = I x N x VP, onde:</w:t>
      </w:r>
    </w:p>
    <w:p w:rsidR="004B3A7E" w:rsidRPr="00E2571D" w:rsidRDefault="004B3A7E" w:rsidP="004B3A7E">
      <w:pPr>
        <w:pStyle w:val="NormalWeb"/>
        <w:spacing w:before="0" w:after="0"/>
        <w:ind w:left="567"/>
        <w:jc w:val="center"/>
        <w:rPr>
          <w:sz w:val="22"/>
          <w:szCs w:val="22"/>
        </w:rPr>
      </w:pPr>
      <w:r w:rsidRPr="00E2571D">
        <w:rPr>
          <w:sz w:val="22"/>
          <w:szCs w:val="22"/>
        </w:rPr>
        <w:t>I = Índice de atualização financeira, assim apurado:</w:t>
      </w:r>
    </w:p>
    <w:p w:rsidR="004B3A7E" w:rsidRPr="00E2571D" w:rsidRDefault="004B3A7E" w:rsidP="004B3A7E">
      <w:pPr>
        <w:pStyle w:val="NormalWeb"/>
        <w:spacing w:before="0" w:after="0"/>
        <w:ind w:left="567"/>
        <w:jc w:val="center"/>
        <w:rPr>
          <w:sz w:val="22"/>
          <w:szCs w:val="22"/>
        </w:rPr>
      </w:pPr>
    </w:p>
    <w:p w:rsidR="004B3A7E" w:rsidRPr="00E2571D" w:rsidRDefault="004B3A7E" w:rsidP="004B3A7E">
      <w:pPr>
        <w:pStyle w:val="NormalWeb"/>
        <w:spacing w:before="0" w:after="0"/>
        <w:ind w:left="567"/>
        <w:jc w:val="center"/>
        <w:outlineLvl w:val="0"/>
        <w:rPr>
          <w:sz w:val="22"/>
          <w:szCs w:val="22"/>
        </w:rPr>
      </w:pPr>
      <w:r w:rsidRPr="00E2571D">
        <w:rPr>
          <w:b/>
          <w:bCs/>
          <w:sz w:val="22"/>
          <w:szCs w:val="22"/>
        </w:rPr>
        <w:t xml:space="preserve">I = (TX/100) _ I=(6/100) _ </w:t>
      </w:r>
      <w:r w:rsidRPr="00E2571D">
        <w:rPr>
          <w:b/>
          <w:bCs/>
          <w:sz w:val="22"/>
          <w:szCs w:val="22"/>
          <w:u w:val="single"/>
        </w:rPr>
        <w:t>I=0,00016438</w:t>
      </w:r>
    </w:p>
    <w:p w:rsidR="004B3A7E" w:rsidRPr="00E2571D" w:rsidRDefault="004B3A7E" w:rsidP="004B3A7E">
      <w:pPr>
        <w:autoSpaceDE w:val="0"/>
        <w:autoSpaceDN w:val="0"/>
        <w:adjustRightInd w:val="0"/>
        <w:ind w:left="567"/>
        <w:jc w:val="center"/>
        <w:rPr>
          <w:b/>
          <w:bCs/>
          <w:sz w:val="22"/>
          <w:szCs w:val="22"/>
        </w:rPr>
      </w:pPr>
      <w:r w:rsidRPr="00E2571D">
        <w:rPr>
          <w:b/>
          <w:bCs/>
          <w:sz w:val="22"/>
          <w:szCs w:val="22"/>
        </w:rPr>
        <w:t>365</w:t>
      </w:r>
    </w:p>
    <w:p w:rsidR="004B3A7E" w:rsidRPr="00E2571D" w:rsidRDefault="004B3A7E" w:rsidP="004B3A7E">
      <w:pPr>
        <w:pStyle w:val="NormalWeb"/>
        <w:spacing w:before="0" w:after="0"/>
        <w:ind w:left="567"/>
        <w:jc w:val="center"/>
        <w:rPr>
          <w:sz w:val="22"/>
          <w:szCs w:val="22"/>
        </w:rPr>
      </w:pPr>
      <w:r w:rsidRPr="00E2571D">
        <w:rPr>
          <w:sz w:val="22"/>
          <w:szCs w:val="22"/>
        </w:rPr>
        <w:t>TX = Percentual da taxa de juros de mora anual;</w:t>
      </w:r>
    </w:p>
    <w:p w:rsidR="004B3A7E" w:rsidRPr="00E2571D" w:rsidRDefault="004B3A7E" w:rsidP="004B3A7E">
      <w:pPr>
        <w:pStyle w:val="NormalWeb"/>
        <w:spacing w:before="0" w:after="0"/>
        <w:ind w:left="567"/>
        <w:jc w:val="center"/>
        <w:rPr>
          <w:sz w:val="22"/>
          <w:szCs w:val="22"/>
        </w:rPr>
      </w:pPr>
      <w:r w:rsidRPr="00E2571D">
        <w:rPr>
          <w:sz w:val="22"/>
          <w:szCs w:val="22"/>
        </w:rPr>
        <w:t>EM = Encargos moratórios;</w:t>
      </w:r>
    </w:p>
    <w:p w:rsidR="004B3A7E" w:rsidRPr="00E2571D" w:rsidRDefault="004B3A7E" w:rsidP="004B3A7E">
      <w:pPr>
        <w:pStyle w:val="NormalWeb"/>
        <w:spacing w:before="0" w:after="0"/>
        <w:ind w:left="567"/>
        <w:jc w:val="center"/>
        <w:rPr>
          <w:sz w:val="22"/>
          <w:szCs w:val="22"/>
        </w:rPr>
      </w:pPr>
      <w:r w:rsidRPr="00E2571D">
        <w:rPr>
          <w:sz w:val="22"/>
          <w:szCs w:val="22"/>
        </w:rPr>
        <w:t>N = Número de dias entre a data prevista para o pagamento e a do efetivo pagamento;</w:t>
      </w:r>
    </w:p>
    <w:p w:rsidR="004B3A7E" w:rsidRPr="00E2571D" w:rsidRDefault="004B3A7E" w:rsidP="004B3A7E">
      <w:pPr>
        <w:pStyle w:val="NormalWeb"/>
        <w:spacing w:before="0" w:after="0"/>
        <w:ind w:left="567"/>
        <w:jc w:val="center"/>
        <w:rPr>
          <w:sz w:val="22"/>
          <w:szCs w:val="22"/>
        </w:rPr>
      </w:pPr>
      <w:r w:rsidRPr="00E2571D">
        <w:rPr>
          <w:sz w:val="22"/>
          <w:szCs w:val="22"/>
        </w:rPr>
        <w:t>VP = Valor da parcela em atraso.</w:t>
      </w:r>
    </w:p>
    <w:p w:rsidR="004B3A7E" w:rsidRPr="00E2571D" w:rsidRDefault="004B3A7E" w:rsidP="004B3A7E">
      <w:pPr>
        <w:pStyle w:val="PargrafodaLista"/>
        <w:autoSpaceDE w:val="0"/>
        <w:autoSpaceDN w:val="0"/>
        <w:adjustRightInd w:val="0"/>
        <w:spacing w:line="240" w:lineRule="auto"/>
        <w:ind w:left="567"/>
        <w:jc w:val="both"/>
        <w:rPr>
          <w:rFonts w:ascii="Times New Roman" w:hAnsi="Times New Roman" w:cs="Times New Roman"/>
        </w:rPr>
      </w:pPr>
    </w:p>
    <w:p w:rsidR="004B3A7E" w:rsidRPr="002A2F26" w:rsidRDefault="00AB54A9" w:rsidP="004B3A7E">
      <w:pPr>
        <w:pStyle w:val="PargrafodaLista"/>
        <w:autoSpaceDE w:val="0"/>
        <w:autoSpaceDN w:val="0"/>
        <w:adjustRightInd w:val="0"/>
        <w:spacing w:line="240" w:lineRule="auto"/>
        <w:ind w:left="567"/>
        <w:jc w:val="both"/>
        <w:rPr>
          <w:rFonts w:ascii="Times New Roman" w:hAnsi="Times New Roman" w:cs="Times New Roman"/>
          <w:bCs/>
        </w:rPr>
      </w:pPr>
      <w:r w:rsidRPr="002A2F26">
        <w:rPr>
          <w:rFonts w:ascii="Times New Roman" w:hAnsi="Times New Roman" w:cs="Times New Roman"/>
          <w:b/>
        </w:rPr>
        <w:t>PARÁGRAFO SEXTO</w:t>
      </w:r>
      <w:r w:rsidRPr="002A2F26">
        <w:rPr>
          <w:rFonts w:ascii="Times New Roman" w:hAnsi="Times New Roman" w:cs="Times New Roman"/>
        </w:rPr>
        <w:t xml:space="preserve"> </w:t>
      </w:r>
      <w:r w:rsidR="004B3A7E" w:rsidRPr="002A2F26">
        <w:rPr>
          <w:rFonts w:ascii="Times New Roman" w:hAnsi="Times New Roman" w:cs="Times New Roman"/>
          <w:bCs/>
        </w:rPr>
        <w:t xml:space="preserve">A Administração da CMR não pagará, sem que tenha autorização prévia e formalmente, nenhum compromisso que lhe venha a ser cobrado diretamente por terceiros, seja ou não instituições financeiras, à exceção de determinações judiciais, devidamente protocoladas na </w:t>
      </w:r>
      <w:r w:rsidR="004B3A7E" w:rsidRPr="002A2F26">
        <w:rPr>
          <w:rFonts w:ascii="Times New Roman" w:hAnsi="Times New Roman" w:cs="Times New Roman"/>
          <w:b/>
          <w:color w:val="FF0000"/>
        </w:rPr>
        <w:t>CMR</w:t>
      </w:r>
      <w:r w:rsidR="004B3A7E" w:rsidRPr="002A2F26">
        <w:rPr>
          <w:rFonts w:ascii="Times New Roman" w:hAnsi="Times New Roman" w:cs="Times New Roman"/>
          <w:bCs/>
        </w:rPr>
        <w:t>;</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bCs/>
        </w:rPr>
      </w:pPr>
      <w:r w:rsidRPr="002A2F26">
        <w:rPr>
          <w:rFonts w:ascii="Times New Roman" w:hAnsi="Times New Roman" w:cs="Times New Roman"/>
          <w:b/>
        </w:rPr>
        <w:lastRenderedPageBreak/>
        <w:t>PARÁGRAFO SÉTIMO</w:t>
      </w:r>
      <w:r w:rsidRPr="002A2F26">
        <w:rPr>
          <w:rFonts w:ascii="Times New Roman" w:hAnsi="Times New Roman" w:cs="Times New Roman"/>
        </w:rPr>
        <w:t xml:space="preserve"> </w:t>
      </w:r>
      <w:r w:rsidR="004B3A7E" w:rsidRPr="002A2F26">
        <w:rPr>
          <w:rFonts w:ascii="Times New Roman" w:hAnsi="Times New Roman" w:cs="Times New Roman"/>
          <w:bCs/>
        </w:rPr>
        <w:t>Os eventuais encargos financeiros, processuais e outros, decorrentes da inobservância, pela licitante, de prazo de pagamento, serão de sua exclusiva responsabilidade;</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OITAVO</w:t>
      </w:r>
      <w:r w:rsidRPr="002A2F26">
        <w:rPr>
          <w:rFonts w:ascii="Times New Roman" w:hAnsi="Times New Roman" w:cs="Times New Roman"/>
        </w:rPr>
        <w:t xml:space="preserve"> </w:t>
      </w:r>
      <w:r w:rsidR="004B3A7E" w:rsidRPr="002A2F26">
        <w:rPr>
          <w:rFonts w:ascii="Times New Roman" w:hAnsi="Times New Roman" w:cs="Times New Roman"/>
        </w:rPr>
        <w:t xml:space="preserve">A </w:t>
      </w:r>
      <w:r w:rsidR="004B3A7E" w:rsidRPr="002A2F26">
        <w:rPr>
          <w:rFonts w:ascii="Times New Roman" w:hAnsi="Times New Roman" w:cs="Times New Roman"/>
          <w:b/>
          <w:color w:val="FF0000"/>
        </w:rPr>
        <w:t>CMR</w:t>
      </w:r>
      <w:r w:rsidR="004B3A7E" w:rsidRPr="002A2F26">
        <w:rPr>
          <w:rFonts w:ascii="Times New Roman" w:hAnsi="Times New Roman" w:cs="Times New Roman"/>
        </w:rPr>
        <w:t xml:space="preserve"> pagará pelos referidos serviços, somente os que forem efetivamente consumidos pelo</w:t>
      </w:r>
      <w:r w:rsidR="004B3A7E" w:rsidRPr="002A2F26">
        <w:rPr>
          <w:rFonts w:ascii="Times New Roman" w:hAnsi="Times New Roman" w:cs="Times New Roman"/>
          <w:b/>
        </w:rPr>
        <w:t xml:space="preserve"> CONTRATANTE, </w:t>
      </w:r>
      <w:r w:rsidR="004B3A7E" w:rsidRPr="002A2F26">
        <w:rPr>
          <w:rFonts w:ascii="Times New Roman" w:hAnsi="Times New Roman" w:cs="Times New Roman"/>
        </w:rPr>
        <w:t xml:space="preserve">durante o período de </w:t>
      </w:r>
      <w:r w:rsidR="004B3A7E" w:rsidRPr="002A2F26">
        <w:rPr>
          <w:rFonts w:ascii="Times New Roman" w:hAnsi="Times New Roman" w:cs="Times New Roman"/>
          <w:b/>
          <w:color w:val="FF0000"/>
        </w:rPr>
        <w:t>12 (doze) meses</w:t>
      </w:r>
      <w:r w:rsidR="004B3A7E" w:rsidRPr="002A2F26">
        <w:rPr>
          <w:rFonts w:ascii="Times New Roman" w:hAnsi="Times New Roman" w:cs="Times New Roman"/>
        </w:rPr>
        <w:t>, a contar da data de assinatura do referido contrato;</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NONO</w:t>
      </w:r>
      <w:r w:rsidRPr="002A2F26">
        <w:rPr>
          <w:rFonts w:ascii="Times New Roman" w:hAnsi="Times New Roman" w:cs="Times New Roman"/>
        </w:rPr>
        <w:t xml:space="preserve"> </w:t>
      </w:r>
      <w:r w:rsidR="004B3A7E" w:rsidRPr="002A2F26">
        <w:rPr>
          <w:rFonts w:ascii="Times New Roman" w:hAnsi="Times New Roman" w:cs="Times New Roman"/>
        </w:rPr>
        <w:t>Caberá à CONTRATADA arcar com os tributos, contribuições sociais e demais encargos que incidem ou que venham a incidir sobre o valor da requisição, de acordo com o estabelecido na legislação tributária Federal, Estadual e Municipal;</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DÉCIMO</w:t>
      </w:r>
      <w:r w:rsidRPr="002A2F26">
        <w:rPr>
          <w:rFonts w:ascii="Times New Roman" w:hAnsi="Times New Roman" w:cs="Times New Roman"/>
        </w:rPr>
        <w:t xml:space="preserve"> </w:t>
      </w:r>
      <w:r w:rsidR="004B3A7E" w:rsidRPr="002A2F26">
        <w:rPr>
          <w:rFonts w:ascii="Times New Roman" w:hAnsi="Times New Roman" w:cs="Times New Roman"/>
        </w:rPr>
        <w:t>Constatando a CONTRATANTE qualquer divergência ou irregularidade na execução do CONTRATO de prestação de serviços a CONTRATADA efetuará a suspensão do pagamento até a regularização;</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DÉCIMO PRIMEIRO</w:t>
      </w:r>
      <w:r w:rsidR="004B3A7E" w:rsidRPr="002A2F26">
        <w:rPr>
          <w:rFonts w:ascii="Times New Roman" w:hAnsi="Times New Roman" w:cs="Times New Roman"/>
        </w:rPr>
        <w:t xml:space="preserve"> A CONTRATADA terá o prazo máximo de </w:t>
      </w:r>
      <w:r w:rsidR="004B3A7E" w:rsidRPr="002A2F26">
        <w:rPr>
          <w:rFonts w:ascii="Times New Roman" w:hAnsi="Times New Roman" w:cs="Times New Roman"/>
          <w:b/>
        </w:rPr>
        <w:t xml:space="preserve">10 (dez) dias, </w:t>
      </w:r>
      <w:r w:rsidR="004B3A7E" w:rsidRPr="002A2F26">
        <w:rPr>
          <w:rFonts w:ascii="Times New Roman" w:hAnsi="Times New Roman" w:cs="Times New Roman"/>
        </w:rPr>
        <w:t>contados a partir da apresentação da reclamação, para efetuar as devidas apurações, e comunicar a CONTRATANTE o resultado com as fundamentações devidas. Decorrido o prazo e não havendo manifestação da CONTRATADA, a reclamação será presumida procedente;</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DÉCIMO SEGUNDO</w:t>
      </w:r>
      <w:r w:rsidRPr="002A2F26">
        <w:rPr>
          <w:rFonts w:ascii="Times New Roman" w:hAnsi="Times New Roman" w:cs="Times New Roman"/>
        </w:rPr>
        <w:t xml:space="preserve"> </w:t>
      </w:r>
      <w:r w:rsidR="004B3A7E" w:rsidRPr="002A2F26">
        <w:rPr>
          <w:rFonts w:ascii="Times New Roman" w:hAnsi="Times New Roman" w:cs="Times New Roman"/>
        </w:rPr>
        <w:t>Na fatura deverá ser discriminado em forma clara e objetiva, indicando além dos campos obrigatórios de uma fatura, valor total, banco para depósito, agência e conta corrente;</w:t>
      </w:r>
    </w:p>
    <w:p w:rsidR="004B3A7E" w:rsidRPr="002A2F26" w:rsidRDefault="00AB54A9" w:rsidP="002A2F26">
      <w:pPr>
        <w:pStyle w:val="PargrafodaLista"/>
        <w:autoSpaceDE w:val="0"/>
        <w:autoSpaceDN w:val="0"/>
        <w:adjustRightInd w:val="0"/>
        <w:spacing w:line="240" w:lineRule="auto"/>
        <w:ind w:left="0"/>
        <w:jc w:val="both"/>
        <w:rPr>
          <w:rFonts w:ascii="Times New Roman" w:hAnsi="Times New Roman" w:cs="Times New Roman"/>
        </w:rPr>
      </w:pPr>
      <w:r w:rsidRPr="002A2F26">
        <w:rPr>
          <w:rFonts w:ascii="Times New Roman" w:hAnsi="Times New Roman" w:cs="Times New Roman"/>
          <w:b/>
        </w:rPr>
        <w:t>PARÁGRAFO DÉCIMO</w:t>
      </w:r>
      <w:r w:rsidRPr="002A2F26">
        <w:rPr>
          <w:rFonts w:ascii="Times New Roman" w:hAnsi="Times New Roman" w:cs="Times New Roman"/>
        </w:rPr>
        <w:t xml:space="preserve"> TERCEIRO</w:t>
      </w:r>
      <w:r w:rsidR="004B3A7E" w:rsidRPr="002A2F26">
        <w:rPr>
          <w:rFonts w:ascii="Times New Roman" w:hAnsi="Times New Roman" w:cs="Times New Roman"/>
        </w:rPr>
        <w:t>O perfil indicado, no entanto, não constitui qualquer compromisso futuro para com a contratada em função de atingir qualquer meta.</w:t>
      </w:r>
    </w:p>
    <w:p w:rsidR="002A7CD3" w:rsidRPr="002A2F26" w:rsidRDefault="002A7CD3" w:rsidP="002A7CD3">
      <w:pPr>
        <w:jc w:val="both"/>
        <w:rPr>
          <w:b/>
          <w:sz w:val="22"/>
          <w:szCs w:val="22"/>
        </w:rPr>
      </w:pPr>
    </w:p>
    <w:p w:rsidR="002A7CD3" w:rsidRPr="002407D7" w:rsidRDefault="002A7CD3" w:rsidP="00462852">
      <w:pPr>
        <w:tabs>
          <w:tab w:val="left" w:pos="1134"/>
        </w:tabs>
        <w:rPr>
          <w:sz w:val="22"/>
          <w:szCs w:val="22"/>
        </w:rPr>
      </w:pPr>
      <w:r w:rsidRPr="002407D7">
        <w:rPr>
          <w:b/>
          <w:sz w:val="22"/>
          <w:szCs w:val="22"/>
        </w:rPr>
        <w:t>CLÁUSULA SEXTA – DO PRAZO DE EXECUÇÃO:</w:t>
      </w:r>
    </w:p>
    <w:p w:rsidR="00462852" w:rsidRPr="002A2F26" w:rsidRDefault="00462852" w:rsidP="00462852">
      <w:pPr>
        <w:spacing w:before="100" w:beforeAutospacing="1" w:after="100" w:afterAutospacing="1"/>
        <w:jc w:val="both"/>
        <w:rPr>
          <w:sz w:val="22"/>
          <w:szCs w:val="22"/>
        </w:rPr>
      </w:pPr>
      <w:r w:rsidRPr="00462852">
        <w:rPr>
          <w:b/>
          <w:sz w:val="22"/>
          <w:szCs w:val="22"/>
        </w:rPr>
        <w:t>PARÁGRAFO PRIMEIRO</w:t>
      </w:r>
      <w:r w:rsidRPr="00462852">
        <w:rPr>
          <w:sz w:val="22"/>
          <w:szCs w:val="22"/>
        </w:rPr>
        <w:t xml:space="preserve"> </w:t>
      </w:r>
      <w:r w:rsidRPr="00FC4FD2">
        <w:rPr>
          <w:sz w:val="22"/>
          <w:szCs w:val="22"/>
        </w:rPr>
        <w:t xml:space="preserve">Após a assinatura do Contrato e ou Ordem Serviço, documentos que devem ser assinados pelo Diretor Presidente da CMR, o objeto será EXECUTADO a partir da AUTORIZAÇÃO DO EXÉRCITO, que terá </w:t>
      </w:r>
      <w:r w:rsidRPr="002A2F26">
        <w:rPr>
          <w:sz w:val="22"/>
          <w:szCs w:val="22"/>
        </w:rPr>
        <w:t>PRAZO DE ATÉ 60 (SESSENTA) DIAS para ser providenciado pela Contratada, de acordo com o princípio da razoabilidade e proporcionalidade. Mediante justificativa da Contratada o prazo poderá ser prorrogado se autorizado pelo Diretor Presidente da CMR que levará em conta as necessidades da Mineração para tomada de decisão.</w:t>
      </w:r>
    </w:p>
    <w:p w:rsidR="00462852" w:rsidRPr="002A2F26" w:rsidRDefault="00462852" w:rsidP="00462852">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2A2F26">
        <w:rPr>
          <w:rFonts w:ascii="Times New Roman" w:hAnsi="Times New Roman" w:cs="Times New Roman"/>
          <w:b/>
        </w:rPr>
        <w:t>PARÁGRAFO SEGUNDO</w:t>
      </w:r>
      <w:r w:rsidRPr="002A2F26">
        <w:rPr>
          <w:rFonts w:ascii="Times New Roman" w:hAnsi="Times New Roman" w:cs="Times New Roman"/>
        </w:rPr>
        <w:t xml:space="preserve"> </w:t>
      </w:r>
      <w:r w:rsidRPr="002A2F26">
        <w:rPr>
          <w:rFonts w:ascii="Times New Roman" w:hAnsi="Times New Roman" w:cs="Times New Roman"/>
          <w:bCs/>
        </w:rPr>
        <w:t>O dia e horário marcado deverá ser comunicado pela Contratante à Contrata, e assim, preparar o local para a detonação e perfuração</w:t>
      </w:r>
      <w:r w:rsidRPr="002A2F26">
        <w:rPr>
          <w:rFonts w:ascii="Times New Roman" w:hAnsi="Times New Roman" w:cs="Times New Roman"/>
        </w:rPr>
        <w:t>.</w:t>
      </w:r>
    </w:p>
    <w:p w:rsidR="00462852" w:rsidRPr="002A2F26" w:rsidRDefault="00462852" w:rsidP="00462852">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2A2F26">
        <w:rPr>
          <w:rFonts w:ascii="Times New Roman" w:hAnsi="Times New Roman" w:cs="Times New Roman"/>
          <w:b/>
        </w:rPr>
        <w:t>PARÁGRAFO TERCEIRO</w:t>
      </w:r>
      <w:r w:rsidRPr="002A2F26">
        <w:rPr>
          <w:rFonts w:ascii="Times New Roman" w:hAnsi="Times New Roman" w:cs="Times New Roman"/>
        </w:rPr>
        <w:t xml:space="preserve"> DA MEDIÇÃO: A contratante apresentará o volume IN Situ, previamente levantado através da topografia da Contratante, que será conferida pela topografia da Contratada, havendo divergência será chamada uma terceira topografia em comum acordo, e os custos serão divididos, somente da topografia divergente.</w:t>
      </w:r>
    </w:p>
    <w:p w:rsidR="00462852" w:rsidRPr="002A2F26" w:rsidRDefault="00462852" w:rsidP="00462852">
      <w:pPr>
        <w:pStyle w:val="PargrafodaLista"/>
        <w:autoSpaceDE w:val="0"/>
        <w:autoSpaceDN w:val="0"/>
        <w:adjustRightInd w:val="0"/>
        <w:spacing w:before="100" w:beforeAutospacing="1" w:after="100" w:afterAutospacing="1" w:line="240" w:lineRule="auto"/>
        <w:ind w:left="0"/>
        <w:jc w:val="both"/>
        <w:rPr>
          <w:rFonts w:ascii="Times New Roman" w:hAnsi="Times New Roman" w:cs="Times New Roman"/>
        </w:rPr>
      </w:pPr>
      <w:r w:rsidRPr="002A2F26">
        <w:rPr>
          <w:rFonts w:ascii="Times New Roman" w:hAnsi="Times New Roman" w:cs="Times New Roman"/>
          <w:b/>
        </w:rPr>
        <w:t>PARÁGRAFO QUARTO</w:t>
      </w:r>
      <w:r w:rsidRPr="002A2F26">
        <w:rPr>
          <w:rFonts w:ascii="Times New Roman" w:hAnsi="Times New Roman" w:cs="Times New Roman"/>
        </w:rPr>
        <w:t>. Antes de cada detonação será realizado uma nova topografia, e as medições serão de acordo com as necessidades da CMR, a qual comunicará a Contratada formalmente.</w:t>
      </w:r>
    </w:p>
    <w:p w:rsidR="00462852" w:rsidRPr="002A2F26" w:rsidRDefault="00462852" w:rsidP="00462852">
      <w:pPr>
        <w:tabs>
          <w:tab w:val="left" w:pos="1134"/>
        </w:tabs>
        <w:jc w:val="both"/>
      </w:pPr>
      <w:r w:rsidRPr="002A2F26">
        <w:rPr>
          <w:b/>
          <w:sz w:val="22"/>
          <w:szCs w:val="22"/>
        </w:rPr>
        <w:t>PARÁGRAFO QUINTO</w:t>
      </w:r>
      <w:r w:rsidRPr="002A2F26">
        <w:rPr>
          <w:sz w:val="22"/>
          <w:szCs w:val="22"/>
        </w:rPr>
        <w:t xml:space="preserve"> </w:t>
      </w:r>
      <w:r w:rsidRPr="002A2F26">
        <w:t>É de responsabilidade da Contratada a segurança do local a ser detonado, quando do trabalho de perfuração de rocha, colocação e instalação dos explosivos e acessórios, bem como a guarda desses materiais, tudo em conformidade com a legislação vigente.</w:t>
      </w:r>
    </w:p>
    <w:p w:rsidR="00462852" w:rsidRPr="002A2F26" w:rsidRDefault="00462852" w:rsidP="00462852">
      <w:pPr>
        <w:tabs>
          <w:tab w:val="left" w:pos="1134"/>
        </w:tabs>
        <w:jc w:val="both"/>
      </w:pPr>
    </w:p>
    <w:p w:rsidR="002A7CD3" w:rsidRPr="002A2F26" w:rsidRDefault="002A7CD3" w:rsidP="00462852">
      <w:pPr>
        <w:tabs>
          <w:tab w:val="left" w:pos="1134"/>
        </w:tabs>
        <w:jc w:val="both"/>
        <w:rPr>
          <w:b/>
          <w:sz w:val="22"/>
          <w:szCs w:val="22"/>
        </w:rPr>
      </w:pPr>
      <w:r w:rsidRPr="002A2F26">
        <w:rPr>
          <w:b/>
          <w:sz w:val="22"/>
          <w:szCs w:val="22"/>
        </w:rPr>
        <w:t xml:space="preserve">CLÁUSULA SÉTIMA </w:t>
      </w:r>
      <w:r w:rsidR="00462852" w:rsidRPr="002A2F26">
        <w:rPr>
          <w:b/>
          <w:sz w:val="22"/>
          <w:szCs w:val="22"/>
        </w:rPr>
        <w:t>–</w:t>
      </w:r>
      <w:r w:rsidRPr="002A2F26">
        <w:rPr>
          <w:sz w:val="22"/>
          <w:szCs w:val="22"/>
        </w:rPr>
        <w:t xml:space="preserve"> </w:t>
      </w:r>
      <w:r w:rsidR="00462852" w:rsidRPr="002A2F26">
        <w:rPr>
          <w:b/>
          <w:sz w:val="22"/>
          <w:szCs w:val="22"/>
        </w:rPr>
        <w:t>DO LOCAL DE EXECUÇÃO</w:t>
      </w:r>
    </w:p>
    <w:p w:rsidR="002A7CD3" w:rsidRPr="002A2F26" w:rsidRDefault="002A7CD3" w:rsidP="002A7CD3">
      <w:pPr>
        <w:tabs>
          <w:tab w:val="left" w:pos="1134"/>
        </w:tabs>
        <w:jc w:val="both"/>
        <w:rPr>
          <w:b/>
          <w:sz w:val="22"/>
          <w:szCs w:val="22"/>
        </w:rPr>
      </w:pPr>
    </w:p>
    <w:p w:rsidR="00462852" w:rsidRPr="00FC4FD2" w:rsidRDefault="00462852" w:rsidP="00462852">
      <w:pPr>
        <w:pStyle w:val="Cabealho"/>
        <w:tabs>
          <w:tab w:val="left" w:pos="567"/>
        </w:tabs>
        <w:spacing w:before="100" w:beforeAutospacing="1" w:after="100" w:afterAutospacing="1"/>
        <w:jc w:val="both"/>
        <w:rPr>
          <w:b/>
          <w:sz w:val="22"/>
          <w:szCs w:val="22"/>
        </w:rPr>
      </w:pPr>
      <w:r w:rsidRPr="002A2F26">
        <w:rPr>
          <w:b/>
          <w:sz w:val="22"/>
          <w:szCs w:val="22"/>
        </w:rPr>
        <w:lastRenderedPageBreak/>
        <w:t>PARÁGRAFO ÚNICO</w:t>
      </w:r>
      <w:r w:rsidRPr="002A2F26">
        <w:rPr>
          <w:sz w:val="22"/>
          <w:szCs w:val="22"/>
        </w:rPr>
        <w:t xml:space="preserve"> Os serviços serão executados na </w:t>
      </w:r>
      <w:r w:rsidRPr="002A2F26">
        <w:rPr>
          <w:b/>
          <w:sz w:val="22"/>
          <w:szCs w:val="22"/>
        </w:rPr>
        <w:t>Usina de Calcário Félix Fleury</w:t>
      </w:r>
      <w:r w:rsidRPr="002A2F26">
        <w:rPr>
          <w:sz w:val="22"/>
          <w:szCs w:val="22"/>
        </w:rPr>
        <w:t xml:space="preserve">, pertencente a Companhia de Mineração de Rondônia S/A – CMR, </w:t>
      </w:r>
      <w:r w:rsidRPr="002A2F26">
        <w:rPr>
          <w:b/>
          <w:sz w:val="22"/>
          <w:szCs w:val="22"/>
        </w:rPr>
        <w:t>de segunda-feira a sexta-feira</w:t>
      </w:r>
      <w:r w:rsidRPr="002A2F26">
        <w:rPr>
          <w:sz w:val="22"/>
          <w:szCs w:val="22"/>
        </w:rPr>
        <w:t xml:space="preserve">, das </w:t>
      </w:r>
      <w:r w:rsidRPr="002A2F26">
        <w:rPr>
          <w:b/>
          <w:sz w:val="22"/>
          <w:szCs w:val="22"/>
        </w:rPr>
        <w:t>07h30min às 11h30min</w:t>
      </w:r>
      <w:r w:rsidRPr="00FC4FD2">
        <w:rPr>
          <w:b/>
          <w:sz w:val="22"/>
          <w:szCs w:val="22"/>
        </w:rPr>
        <w:t xml:space="preserve"> e das 13h00min às17h30min, na Estrada do Calcário, S/N, Km 74, Zona Rural – CEP: 76.984-000 – Pimenta Bueno/RO</w:t>
      </w:r>
    </w:p>
    <w:p w:rsidR="002A7CD3" w:rsidRPr="002407D7" w:rsidRDefault="002A7CD3" w:rsidP="002A7CD3">
      <w:pPr>
        <w:tabs>
          <w:tab w:val="left" w:pos="1296"/>
        </w:tabs>
        <w:jc w:val="both"/>
        <w:rPr>
          <w:sz w:val="22"/>
          <w:szCs w:val="22"/>
        </w:rPr>
      </w:pPr>
    </w:p>
    <w:p w:rsidR="00462852" w:rsidRPr="00346C90" w:rsidRDefault="002A7CD3" w:rsidP="00462852">
      <w:pPr>
        <w:jc w:val="both"/>
        <w:rPr>
          <w:b/>
          <w:sz w:val="22"/>
          <w:szCs w:val="22"/>
        </w:rPr>
      </w:pPr>
      <w:r w:rsidRPr="002407D7">
        <w:rPr>
          <w:b/>
          <w:sz w:val="22"/>
          <w:szCs w:val="22"/>
        </w:rPr>
        <w:t xml:space="preserve">CLÁUSULA OITAVA - </w:t>
      </w:r>
      <w:r w:rsidR="00462852" w:rsidRPr="00346C90">
        <w:rPr>
          <w:b/>
          <w:sz w:val="22"/>
          <w:szCs w:val="22"/>
        </w:rPr>
        <w:t>EXTINÇÃO ANTECIPADA DO CONTRATO:</w:t>
      </w:r>
    </w:p>
    <w:p w:rsidR="00462852" w:rsidRPr="00346C90" w:rsidRDefault="00462852" w:rsidP="00462852">
      <w:pPr>
        <w:jc w:val="both"/>
        <w:rPr>
          <w:b/>
          <w:sz w:val="22"/>
          <w:szCs w:val="22"/>
        </w:rPr>
      </w:pPr>
    </w:p>
    <w:p w:rsidR="00462852" w:rsidRPr="00346C90" w:rsidRDefault="00462852" w:rsidP="00462852">
      <w:pPr>
        <w:jc w:val="both"/>
        <w:rPr>
          <w:sz w:val="22"/>
          <w:szCs w:val="22"/>
        </w:rPr>
      </w:pPr>
      <w:r w:rsidRPr="002407D7">
        <w:rPr>
          <w:b/>
          <w:sz w:val="22"/>
          <w:szCs w:val="22"/>
        </w:rPr>
        <w:t>PARÁGRAFO PRIMEIRO</w:t>
      </w:r>
      <w:r w:rsidRPr="002407D7">
        <w:rPr>
          <w:sz w:val="22"/>
          <w:szCs w:val="22"/>
        </w:rPr>
        <w:t xml:space="preserve"> </w:t>
      </w:r>
      <w:r w:rsidRPr="00346C90">
        <w:rPr>
          <w:sz w:val="22"/>
          <w:szCs w:val="22"/>
        </w:rPr>
        <w:t>A Administração, a qualquer tempo, poderá promover a extinção antecipada do Termo Contratual.</w:t>
      </w:r>
    </w:p>
    <w:p w:rsidR="00462852" w:rsidRPr="00346C90" w:rsidRDefault="00462852" w:rsidP="00462852">
      <w:pPr>
        <w:jc w:val="both"/>
        <w:rPr>
          <w:sz w:val="22"/>
          <w:szCs w:val="22"/>
        </w:rPr>
      </w:pPr>
    </w:p>
    <w:p w:rsidR="00462852" w:rsidRPr="00346C90" w:rsidRDefault="00462852" w:rsidP="00462852">
      <w:pPr>
        <w:numPr>
          <w:ilvl w:val="0"/>
          <w:numId w:val="7"/>
        </w:numPr>
        <w:suppressAutoHyphens w:val="0"/>
        <w:spacing w:after="120"/>
        <w:ind w:left="851" w:hanging="284"/>
        <w:jc w:val="both"/>
        <w:rPr>
          <w:sz w:val="22"/>
          <w:szCs w:val="22"/>
        </w:rPr>
      </w:pPr>
      <w:r w:rsidRPr="00346C90">
        <w:rPr>
          <w:sz w:val="22"/>
          <w:szCs w:val="22"/>
        </w:rPr>
        <w:t>Unilateralmente, desde que configure qualquer das hipóteses elencadas na Seção V, art. 78, incisos I a XIII, da Lei Federal nº 8.666/93, com suas alterações.</w:t>
      </w:r>
    </w:p>
    <w:p w:rsidR="00462852" w:rsidRPr="00346C90" w:rsidRDefault="00462852" w:rsidP="00462852">
      <w:pPr>
        <w:numPr>
          <w:ilvl w:val="0"/>
          <w:numId w:val="7"/>
        </w:numPr>
        <w:suppressAutoHyphens w:val="0"/>
        <w:spacing w:after="120"/>
        <w:ind w:left="851" w:hanging="284"/>
        <w:jc w:val="both"/>
        <w:rPr>
          <w:sz w:val="22"/>
          <w:szCs w:val="22"/>
        </w:rPr>
      </w:pPr>
      <w:r w:rsidRPr="00346C90">
        <w:rPr>
          <w:sz w:val="22"/>
          <w:szCs w:val="22"/>
        </w:rPr>
        <w:t>Amigavelmente, por acordo entre as partes, reduzida a termo no processo de licitação, desde que haja conveniência para a administração.</w:t>
      </w:r>
    </w:p>
    <w:p w:rsidR="00462852" w:rsidRDefault="00462852" w:rsidP="00462852">
      <w:pPr>
        <w:numPr>
          <w:ilvl w:val="0"/>
          <w:numId w:val="7"/>
        </w:numPr>
        <w:suppressAutoHyphens w:val="0"/>
        <w:spacing w:after="120"/>
        <w:ind w:left="851" w:hanging="284"/>
        <w:jc w:val="both"/>
        <w:rPr>
          <w:sz w:val="22"/>
          <w:szCs w:val="22"/>
        </w:rPr>
      </w:pPr>
      <w:r w:rsidRPr="00346C90">
        <w:rPr>
          <w:sz w:val="22"/>
          <w:szCs w:val="22"/>
        </w:rPr>
        <w:t>Judicial, nos termos da legislação.</w:t>
      </w:r>
    </w:p>
    <w:p w:rsidR="00462852" w:rsidRPr="00346C90" w:rsidRDefault="00462852" w:rsidP="00462852">
      <w:pPr>
        <w:suppressAutoHyphens w:val="0"/>
        <w:spacing w:after="120"/>
        <w:ind w:left="851"/>
        <w:jc w:val="both"/>
        <w:rPr>
          <w:sz w:val="22"/>
          <w:szCs w:val="22"/>
        </w:rPr>
      </w:pPr>
    </w:p>
    <w:p w:rsidR="00462852" w:rsidRPr="00346C90" w:rsidRDefault="00462852" w:rsidP="00462852">
      <w:pPr>
        <w:pStyle w:val="TextosemFormatao"/>
        <w:tabs>
          <w:tab w:val="left" w:pos="284"/>
          <w:tab w:val="left" w:pos="426"/>
          <w:tab w:val="left" w:pos="993"/>
        </w:tabs>
        <w:spacing w:before="120"/>
        <w:jc w:val="both"/>
        <w:rPr>
          <w:rFonts w:ascii="Times New Roman" w:hAnsi="Times New Roman" w:cs="Times New Roman"/>
          <w:bCs/>
        </w:rPr>
      </w:pPr>
      <w:r w:rsidRPr="00462852">
        <w:rPr>
          <w:rFonts w:ascii="Times New Roman" w:hAnsi="Times New Roman" w:cs="Times New Roman"/>
          <w:b/>
          <w:sz w:val="22"/>
          <w:szCs w:val="22"/>
        </w:rPr>
        <w:t>PARÁGRAFO SEGUNDO</w:t>
      </w:r>
      <w:r w:rsidRPr="002407D7">
        <w:rPr>
          <w:sz w:val="22"/>
          <w:szCs w:val="22"/>
        </w:rPr>
        <w:t xml:space="preserve"> </w:t>
      </w:r>
      <w:r w:rsidRPr="00346C90">
        <w:rPr>
          <w:rFonts w:ascii="Times New Roman" w:hAnsi="Times New Roman" w:cs="Times New Roman"/>
          <w:bCs/>
        </w:rPr>
        <w:t>Constituem motivo de rescisão da Contratação: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não atendimento das cronograma estabelecido neste projeto;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não alcance da avaliação mínima;</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subcontratação total ou parcial do seu objeto, a associação do parceiro com outrem, a cessão ou transferência, total ou parcial, bem como a fusão, cisão ou incorporação;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perda da qualificação da empresa contratada;</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O cometimento reiterado de faltas na sua execução;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Por razões de interesse público de alta relevância e amplo conhecimento justificadas e determinadas pela máxima autoridade da esfera administrativa a que está subordinado o contratante e exaradas no processo administrativo a que se refere o contrato;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bCs/>
          <w:noProof/>
          <w:sz w:val="22"/>
          <w:szCs w:val="22"/>
        </w:rPr>
        <w:t>A ocorrência de caso fortuito ou de força maior, regularmente comprovada, impeditiva da execução do contrato;</w:t>
      </w:r>
    </w:p>
    <w:p w:rsidR="00462852" w:rsidRPr="00346C90" w:rsidRDefault="00462852" w:rsidP="00462852">
      <w:pPr>
        <w:pStyle w:val="Corpodetexto"/>
        <w:keepLines/>
        <w:widowControl w:val="0"/>
        <w:numPr>
          <w:ilvl w:val="0"/>
          <w:numId w:val="10"/>
        </w:numPr>
        <w:tabs>
          <w:tab w:val="left" w:pos="1440"/>
          <w:tab w:val="left" w:pos="1800"/>
        </w:tabs>
        <w:suppressAutoHyphens w:val="0"/>
        <w:spacing w:before="120"/>
        <w:rPr>
          <w:bCs/>
          <w:noProof/>
          <w:sz w:val="22"/>
          <w:szCs w:val="22"/>
        </w:rPr>
      </w:pPr>
      <w:r w:rsidRPr="00346C90">
        <w:rPr>
          <w:noProof/>
          <w:sz w:val="22"/>
          <w:szCs w:val="22"/>
        </w:rPr>
        <w:t>O não atendimento das determinações regulares do supervisor ou auditor designado para acompanhar e fiscalizar a sua execução, assim como as de seus superiores;</w:t>
      </w:r>
    </w:p>
    <w:p w:rsidR="00462852" w:rsidRDefault="00462852" w:rsidP="00462852">
      <w:pPr>
        <w:pStyle w:val="TextosemFormatao"/>
        <w:tabs>
          <w:tab w:val="left" w:pos="0"/>
          <w:tab w:val="left" w:pos="426"/>
        </w:tabs>
        <w:spacing w:before="120" w:after="240"/>
        <w:jc w:val="both"/>
        <w:rPr>
          <w:rFonts w:ascii="Times New Roman" w:hAnsi="Times New Roman" w:cs="Times New Roman"/>
        </w:rPr>
      </w:pPr>
      <w:r w:rsidRPr="00462852">
        <w:rPr>
          <w:rFonts w:ascii="Times New Roman" w:hAnsi="Times New Roman" w:cs="Times New Roman"/>
          <w:b/>
          <w:sz w:val="22"/>
          <w:szCs w:val="22"/>
        </w:rPr>
        <w:t>PARÁGRAFO TERCEIRO</w:t>
      </w:r>
      <w:r w:rsidRPr="002407D7">
        <w:rPr>
          <w:sz w:val="22"/>
          <w:szCs w:val="22"/>
        </w:rPr>
        <w:t xml:space="preserve"> </w:t>
      </w:r>
      <w:r w:rsidRPr="00346C90">
        <w:rPr>
          <w:rFonts w:ascii="Times New Roman" w:hAnsi="Times New Roman" w:cs="Times New Roman"/>
        </w:rPr>
        <w:t>Os casos de rescisão contratual serão formalmente motivados nos autos do processo, assegurado o contraditório e a ampla defesa. A rescisão será determinada pelo Governo do Estado de Rondônia e, quando decorrente de falta praticada pela contratada, depois de devido processo legal que tenha assegurado à ampla defesa.</w:t>
      </w:r>
    </w:p>
    <w:p w:rsidR="002A7CD3" w:rsidRPr="002407D7" w:rsidRDefault="002A7CD3" w:rsidP="00462852">
      <w:pPr>
        <w:tabs>
          <w:tab w:val="left" w:pos="1134"/>
        </w:tabs>
        <w:rPr>
          <w:b/>
          <w:sz w:val="22"/>
          <w:szCs w:val="22"/>
        </w:rPr>
      </w:pPr>
    </w:p>
    <w:p w:rsidR="002A7CD3" w:rsidRDefault="002A7CD3" w:rsidP="002A7CD3">
      <w:pPr>
        <w:tabs>
          <w:tab w:val="left" w:pos="1134"/>
        </w:tabs>
        <w:rPr>
          <w:b/>
          <w:sz w:val="22"/>
          <w:szCs w:val="22"/>
        </w:rPr>
      </w:pPr>
      <w:r w:rsidRPr="002407D7">
        <w:rPr>
          <w:b/>
          <w:sz w:val="22"/>
          <w:szCs w:val="22"/>
        </w:rPr>
        <w:t xml:space="preserve">CLÁUSULA NONA </w:t>
      </w:r>
      <w:r w:rsidRPr="002407D7">
        <w:rPr>
          <w:sz w:val="22"/>
          <w:szCs w:val="22"/>
        </w:rPr>
        <w:t xml:space="preserve">- </w:t>
      </w:r>
      <w:r w:rsidRPr="002407D7">
        <w:rPr>
          <w:b/>
          <w:sz w:val="22"/>
          <w:szCs w:val="22"/>
        </w:rPr>
        <w:t>DAS OBRIGAÇÕES DA CONTRATADA:</w:t>
      </w:r>
    </w:p>
    <w:p w:rsidR="002A7CD3" w:rsidRDefault="002A7CD3" w:rsidP="002A7CD3">
      <w:pPr>
        <w:tabs>
          <w:tab w:val="left" w:pos="1134"/>
        </w:tabs>
        <w:rPr>
          <w:b/>
          <w:sz w:val="22"/>
          <w:szCs w:val="22"/>
        </w:rPr>
      </w:pPr>
    </w:p>
    <w:p w:rsidR="002A7CD3" w:rsidRPr="00533CC9" w:rsidRDefault="002A7CD3" w:rsidP="002A7CD3">
      <w:pPr>
        <w:jc w:val="both"/>
        <w:rPr>
          <w:b/>
          <w:sz w:val="22"/>
          <w:szCs w:val="22"/>
        </w:rPr>
      </w:pPr>
      <w:r w:rsidRPr="00533CC9">
        <w:rPr>
          <w:b/>
          <w:sz w:val="22"/>
          <w:szCs w:val="22"/>
        </w:rPr>
        <w:t>OBRIGAÇÕES</w:t>
      </w:r>
    </w:p>
    <w:p w:rsidR="002A7CD3" w:rsidRPr="00533CC9" w:rsidRDefault="002A7CD3" w:rsidP="002A7CD3">
      <w:pPr>
        <w:jc w:val="both"/>
        <w:rPr>
          <w:sz w:val="22"/>
          <w:szCs w:val="22"/>
        </w:rPr>
      </w:pPr>
    </w:p>
    <w:p w:rsidR="00462852" w:rsidRPr="00D665B8" w:rsidRDefault="00163841" w:rsidP="00462852">
      <w:pPr>
        <w:tabs>
          <w:tab w:val="left" w:pos="993"/>
        </w:tabs>
        <w:spacing w:before="100" w:beforeAutospacing="1" w:after="100" w:afterAutospacing="1"/>
        <w:ind w:left="360"/>
        <w:contextualSpacing/>
        <w:jc w:val="both"/>
        <w:rPr>
          <w:sz w:val="22"/>
          <w:szCs w:val="22"/>
        </w:rPr>
      </w:pPr>
      <w:r w:rsidRPr="00462852">
        <w:rPr>
          <w:b/>
          <w:sz w:val="22"/>
          <w:szCs w:val="22"/>
        </w:rPr>
        <w:t xml:space="preserve">PARÁGRAFO </w:t>
      </w:r>
      <w:r>
        <w:rPr>
          <w:b/>
          <w:sz w:val="22"/>
          <w:szCs w:val="22"/>
        </w:rPr>
        <w:t>PRIMEIRO</w:t>
      </w:r>
      <w:r w:rsidRPr="002407D7">
        <w:rPr>
          <w:sz w:val="22"/>
          <w:szCs w:val="22"/>
        </w:rPr>
        <w:t xml:space="preserve"> </w:t>
      </w:r>
      <w:r w:rsidR="00462852" w:rsidRPr="00D665B8">
        <w:rPr>
          <w:sz w:val="22"/>
          <w:szCs w:val="22"/>
        </w:rPr>
        <w:t>A Contratada, além da execução do serviço definido neste documento, e de todos os serviços necessários para a sua perfeita execução, sem prejuízo de todas as obrigações inerentes ao serviço definidas no neste Projeto Básico, obriga-se a:</w:t>
      </w:r>
    </w:p>
    <w:p w:rsidR="00163841" w:rsidRDefault="00462852" w:rsidP="00946EE8">
      <w:pPr>
        <w:pStyle w:val="PargrafodaLista"/>
        <w:numPr>
          <w:ilvl w:val="1"/>
          <w:numId w:val="7"/>
        </w:numPr>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Responsabilizar-se integralmente pelos serviços contratados, nos termos da legislação vigente;</w:t>
      </w:r>
    </w:p>
    <w:p w:rsidR="00163841" w:rsidRP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rPr>
          <w:rFonts w:ascii="Times New Roman" w:hAnsi="Times New Roman" w:cs="Times New Roman"/>
        </w:rPr>
        <w:lastRenderedPageBreak/>
        <w:t>Responsabilizar-se pelos encargos fiscais e comerciais resultantes deste Contrato;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Responder por quaisquer danos, perdas ou prejuízos causados à Contratante, por dolo ou culpa, bem como por aqueles que venham a ser causados por seus prepostos, ressalvada a hipótese de caso fortuito ou força maior, desde que devidamente comprovada;</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Relatar à Contratante qualquer irregularidade observada em virtude da prestação dos serviços e prestar os esclarecimentos que forem solicitados, atendendo prontamente, às reclamações e solicitações;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Responsabilizar-se por todas as despesas decorrentes da prestação de serviços, objeto da presente contratação, inclusive, salários dos seus empregados, taxas, impostos, custos administrativos e de impressão dos cartões, encargos sociais e outros necessários, como também, qualquer prejuízo pessoal ou material causado ao patrimônio da Contratante, ou a terceiros, por quaisquer de seus funcionários, representantes ou prepostos na execução dos serviços contratados;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Disponibilizar notas fiscais eletrônicas com descrição detalhada de todos os serviços prestados para a Contratante;</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Acatar as orientações da Contratante, sujeitando-se a mais ampla e irrestrita fiscalização, prestando os esclarecimentos solicitados e atendendo prontamente às reclamações formuladas;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Manter, durante a vigência do Contrato, as condições de habilitação para contratar com a Administração Pública, apresentando, sempre que exigido, os comprovantes de regularidade fiscal;</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Executar o serviço conforme a demanda da Contratante, mediante Ordem de Serviço;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Reparar, corrigir, remover ou substituir, às suas expensas, no total ou em parte, o objeto do Contrato em que se verificarem vícios, defeitos ou incorreções resultantes de execução ou de materiais empregados;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Responsabilizar-se pelo fiel cumprimento dos serviços contratados;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Executar os serviços no prazo determinado;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pPr>
      <w:r w:rsidRPr="00163841">
        <w:t>Comunicar a CMR sobre a impossibilidade de execução dos serviços em tempo hábil, ou possíveis atrasos;</w:t>
      </w:r>
    </w:p>
    <w:p w:rsidR="00163841" w:rsidRP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bCs/>
        </w:rPr>
        <w:t>A</w:t>
      </w:r>
      <w:r w:rsidRPr="00163841">
        <w:t>dotar as medidas de segurança ao bom andamento dos serviços;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A prestação dos serviços não gera vínculo empregatício entre os empregados da Contratada e a Administração Contratante, vedando-se qualquer relação entre estes que caracterize pessoalidade e subordinação direta;</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Responsabilizar-se pelos vícios e danos decorrentes da execução do objeto, de acordo com os artigos 14 e 17 a 27, do Código de Defesa do Consumidor (Lei nº 8.078, de 1990), ficando a Contratante autorizada a descontar da garantia, o valor correspondente aos danos sofridos;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Utilizar empregados habilitados e com conhecimentos básicos dos serviços a serem executados, em conformidade com as normas e determinações em vigor;</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Manter durante toda a vigência do contrato, em compatibilidade com as obrigações assumidas, todas as condições de habilitação;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Guardar sigilo sobre todas as informações obtidas em decorrência do cumprimento do contrato;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Observar nos trabalhos os padrões de qualidade recomendados pelas normas e posturas vigentes;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Fornecer aos empregados os equipamentos de segurança que se fizerem necessários, para a execução dos serviços;</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Regularizar toda a documentação junto ao Exército, e apresentar sua autorização;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Manter no local dos serviços um R.D.O (Relatório Diário de Obras), em 02 (duas) vias para registro das ordens de serviços, anotações de irregularidades e todas as ocorrências relativas à execução deste serviço, bem como, a produção diária;</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lastRenderedPageBreak/>
        <w:t>Atender a todas as despesas decorrentes de salário de pessoal e assistência médica para o seu pessoal envolvido nos serviços, objeto deste Projeto Básico;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Dispor de uma equipe técnica devidamente capacitada, para durante os serviços procederem à supervisão, planejamento, programação e controle da execução dos serviços de forma a permitir o desenvolvimento completo das atividades, e manter uma produtividade conforme previsão de contrato;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Executar as perfurações nas bancas conforme exigência do Contratante, responsabilizar-se pelos encargos trabalhistas, previdenciários, fiscais, comerciais e de transporte resultantes da execução do contrato;</w:t>
      </w:r>
    </w:p>
    <w:p w:rsidR="00163841" w:rsidRDefault="00462852" w:rsidP="00163841">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Responsabilizar-se totalmente e as suas custas com imposto, taxas e pessoal e pelo transporte/frete dos equipamentos até o destino final, bem como, quando apresentarem defeitos de qualquer natureza ocorrerá por conta e risco da contratada;</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Responder pelos danos causados diretamente à CMR ou a terceiros, decorrentes da sua culpa ou dolo na execução do contrato, não excluindo ou reduzindo essa responsabilidade a fiscalização ou acompanhamento pela contratante;</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Permitir e facilitar a inspeção pela fiscalização, inclusive, prestar informações e esclarecimentos quando solicitados, sobre quaisquer procedimentos atinentes à execução do contrato;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Garantir durante a execução dos trabalhos, a proteção e a conservação de todos os bens, até o seu recebimento definitivo;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Providenciar alojamento para equipe por parte da Contratada, caso aja necessidade;</w:t>
      </w:r>
    </w:p>
    <w:p w:rsidR="00163841" w:rsidRP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b/>
        </w:rPr>
      </w:pPr>
      <w:r w:rsidRPr="00163841">
        <w:rPr>
          <w:rFonts w:ascii="Times New Roman" w:hAnsi="Times New Roman" w:cs="Times New Roman"/>
        </w:rPr>
        <w:t>Apresentar o PPRA – Programa de Prevenção de Riscos Ambientais, e PCMSO – Programa de Controle Médico de Saúde Ocupacional;</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 xml:space="preserve">Ter seguro de vida de todos os funcionários envolvidos na realização dos serviços de que trata o presente </w:t>
      </w:r>
      <w:r w:rsidRPr="00163841">
        <w:rPr>
          <w:rFonts w:ascii="Times New Roman" w:hAnsi="Times New Roman" w:cs="Times New Roman"/>
          <w:b/>
        </w:rPr>
        <w:t>Projeto Básico</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Caso haja falha na detonação, todas as despesas para a repetição do procedimento será de responsabilidade da Contratada, não gerando ônus adicionais à Contratante;</w:t>
      </w:r>
    </w:p>
    <w:p w:rsid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A autorização do Exército fica condicionada ao Contrato, podendo ser rescindido caso não o apresente, devendo a contratada informar, quando solicitado, os passos da autorização;</w:t>
      </w:r>
    </w:p>
    <w:p w:rsidR="00462852" w:rsidRPr="00163841" w:rsidRDefault="00462852" w:rsidP="00946EE8">
      <w:pPr>
        <w:pStyle w:val="PargrafodaLista"/>
        <w:numPr>
          <w:ilvl w:val="1"/>
          <w:numId w:val="7"/>
        </w:numPr>
        <w:autoSpaceDE w:val="0"/>
        <w:autoSpaceDN w:val="0"/>
        <w:adjustRightInd w:val="0"/>
        <w:spacing w:before="100" w:beforeAutospacing="1" w:after="100" w:afterAutospacing="1" w:line="240" w:lineRule="auto"/>
        <w:ind w:left="1134"/>
        <w:jc w:val="both"/>
        <w:rPr>
          <w:rFonts w:ascii="Times New Roman" w:hAnsi="Times New Roman" w:cs="Times New Roman"/>
        </w:rPr>
      </w:pPr>
      <w:r w:rsidRPr="00163841">
        <w:rPr>
          <w:rFonts w:ascii="Times New Roman" w:hAnsi="Times New Roman" w:cs="Times New Roman"/>
        </w:rPr>
        <w:t>Garantir durante a execução, a proteção e a conservação de todos os bens da Contratante, até o seu recebimento definitivo.</w:t>
      </w:r>
    </w:p>
    <w:p w:rsidR="00462852" w:rsidRDefault="00163841" w:rsidP="00163841">
      <w:pPr>
        <w:pStyle w:val="Bodytext1"/>
        <w:shd w:val="clear" w:color="auto" w:fill="auto"/>
        <w:spacing w:before="0" w:after="0" w:line="360" w:lineRule="auto"/>
        <w:ind w:left="774" w:firstLine="0"/>
        <w:rPr>
          <w:rFonts w:ascii="Times New Roman" w:hAnsi="Times New Roman" w:cs="Times New Roman"/>
          <w:b/>
          <w:sz w:val="22"/>
          <w:szCs w:val="22"/>
        </w:rPr>
      </w:pPr>
      <w:r w:rsidRPr="00163841">
        <w:rPr>
          <w:rFonts w:ascii="Times New Roman" w:hAnsi="Times New Roman" w:cs="Times New Roman"/>
          <w:b/>
          <w:sz w:val="22"/>
          <w:szCs w:val="22"/>
        </w:rPr>
        <w:t>PARÁGRAFO SEGUNDO</w:t>
      </w:r>
      <w:r w:rsidRPr="002407D7">
        <w:rPr>
          <w:sz w:val="22"/>
          <w:szCs w:val="22"/>
        </w:rPr>
        <w:t xml:space="preserve"> </w:t>
      </w:r>
      <w:r w:rsidR="00462852" w:rsidRPr="00872EC4">
        <w:rPr>
          <w:rFonts w:ascii="Times New Roman" w:hAnsi="Times New Roman" w:cs="Times New Roman"/>
          <w:b/>
          <w:sz w:val="22"/>
          <w:szCs w:val="22"/>
          <w:highlight w:val="yellow"/>
        </w:rPr>
        <w:t>Registro da licitante junto ao INMETRO, para o transporte de cargas perigosas e explosivos.</w:t>
      </w:r>
    </w:p>
    <w:p w:rsidR="00163841" w:rsidRPr="00872EC4" w:rsidRDefault="00163841" w:rsidP="00163841">
      <w:pPr>
        <w:pStyle w:val="Bodytext1"/>
        <w:shd w:val="clear" w:color="auto" w:fill="auto"/>
        <w:spacing w:before="0" w:after="0" w:line="360" w:lineRule="auto"/>
        <w:ind w:left="774" w:firstLine="0"/>
        <w:rPr>
          <w:rFonts w:ascii="Times New Roman" w:hAnsi="Times New Roman" w:cs="Times New Roman"/>
          <w:b/>
          <w:sz w:val="22"/>
          <w:szCs w:val="22"/>
        </w:rPr>
      </w:pPr>
    </w:p>
    <w:p w:rsidR="002A7CD3" w:rsidRPr="00533CC9" w:rsidRDefault="002A7CD3" w:rsidP="002A7CD3">
      <w:pPr>
        <w:jc w:val="both"/>
        <w:rPr>
          <w:sz w:val="22"/>
          <w:szCs w:val="22"/>
          <w:lang w:eastAsia="ar-SA"/>
        </w:rPr>
      </w:pPr>
      <w:r w:rsidRPr="00533CC9">
        <w:rPr>
          <w:b/>
          <w:sz w:val="22"/>
          <w:szCs w:val="22"/>
        </w:rPr>
        <w:t xml:space="preserve"> </w:t>
      </w:r>
      <w:r w:rsidRPr="00533CC9">
        <w:rPr>
          <w:sz w:val="22"/>
          <w:szCs w:val="22"/>
          <w:lang w:eastAsia="ar-SA"/>
        </w:rPr>
        <w:t xml:space="preserve">A </w:t>
      </w:r>
      <w:r w:rsidRPr="00533CC9">
        <w:rPr>
          <w:b/>
          <w:sz w:val="22"/>
          <w:szCs w:val="22"/>
          <w:lang w:eastAsia="ar-SA"/>
        </w:rPr>
        <w:t>CONTRATADA</w:t>
      </w:r>
      <w:r w:rsidRPr="00533CC9">
        <w:rPr>
          <w:b/>
          <w:sz w:val="22"/>
          <w:szCs w:val="22"/>
        </w:rPr>
        <w:t xml:space="preserve"> </w:t>
      </w:r>
      <w:r w:rsidRPr="00533CC9">
        <w:rPr>
          <w:sz w:val="22"/>
          <w:szCs w:val="22"/>
          <w:lang w:eastAsia="ar-SA"/>
        </w:rPr>
        <w:t>obriga-se a:</w:t>
      </w:r>
    </w:p>
    <w:p w:rsidR="002A7CD3" w:rsidRPr="00533CC9" w:rsidRDefault="002A7CD3" w:rsidP="002A7CD3">
      <w:pPr>
        <w:jc w:val="both"/>
        <w:rPr>
          <w:sz w:val="22"/>
          <w:szCs w:val="22"/>
          <w:lang w:eastAsia="ar-SA"/>
        </w:rPr>
      </w:pPr>
    </w:p>
    <w:p w:rsidR="00163841" w:rsidRPr="00D665B8" w:rsidRDefault="00163841" w:rsidP="00163841">
      <w:pPr>
        <w:tabs>
          <w:tab w:val="left" w:pos="993"/>
        </w:tabs>
        <w:spacing w:before="100" w:beforeAutospacing="1" w:after="100" w:afterAutospacing="1"/>
        <w:ind w:left="360"/>
        <w:contextualSpacing/>
        <w:jc w:val="both"/>
        <w:rPr>
          <w:sz w:val="22"/>
          <w:szCs w:val="22"/>
        </w:rPr>
      </w:pPr>
      <w:r w:rsidRPr="00462852">
        <w:rPr>
          <w:b/>
          <w:sz w:val="22"/>
          <w:szCs w:val="22"/>
        </w:rPr>
        <w:t xml:space="preserve">PARÁGRAFO </w:t>
      </w:r>
      <w:r>
        <w:rPr>
          <w:b/>
          <w:sz w:val="22"/>
          <w:szCs w:val="22"/>
        </w:rPr>
        <w:t>PRIMEIRO</w:t>
      </w:r>
      <w:r w:rsidRPr="002407D7">
        <w:rPr>
          <w:sz w:val="22"/>
          <w:szCs w:val="22"/>
        </w:rPr>
        <w:t xml:space="preserve"> </w:t>
      </w:r>
      <w:r w:rsidRPr="00D665B8">
        <w:rPr>
          <w:sz w:val="22"/>
          <w:szCs w:val="22"/>
        </w:rPr>
        <w:t>A Administração obriga-se a:</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Exercer a fiscalização dos serviços por servidores especialmente designados, na forma prevista na Lei 13.303/2016;</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Expedir as Autorizações das Ordens de Serviço;</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Providenciar o pagamento das faturas aprovadas de prestação dos serviços, de acordo com as condições de preços e prazos estabelecidos neste documento, desde que cumpridas todas as formalidades e exigências do contrato, salvo justificativa fundamentada e aprovada pelo Ordenador de Despesas;</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Efetuar o pagamento/cobrança de multas aplicadas, nos termos deste Projeto Básico, no mês seguinte ao de sua ocorrência e na mesma data de vencimento da fatura mensal, salvo no caso de atraso justificado;</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Permitir o livre acesso dos empregados da contratada às dependências do contratante para tratar de assuntos pertinentes aos serviços contratados;</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lastRenderedPageBreak/>
        <w:t>Rejeitar, no todo ou em parte, os serviços realizados em desacordo com o contrato;</w:t>
      </w:r>
    </w:p>
    <w:p w:rsidR="00163841"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163841">
        <w:rPr>
          <w:sz w:val="22"/>
          <w:szCs w:val="22"/>
        </w:rPr>
        <w:t>Receber as solicitações de serviço, proceder à devida análise, quanto à necessidade, finalidade e interesse público, para, somente então, emitir autorização de execução à Contratada, obedecidas as competências pré-definidas neste Projeto Básico.</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Proporcionar à Contratada as facilidades necessárias a fim de que possa desempenhar normalmente os serviços contratados;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Conferir, receber e atestar, por intermédio dos funcionários previamente indicados, documentos apresentados pela Contratada para a execução dos serviços.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Manifestar-se formalmente em todos os atos relativos à execução do Contrato, em especial, aplicação de sanções e alterações do mesmo;</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Aplicar as sanções administrativas, quando se fizerem necessárias;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Exigir o cumprimento de todas as obrigações assumidas pela Contratada, de acordo com as cláusulas contratuais e os termos de sua proposta;</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O serviço de carregamento e transporte de rocha com DMT de 2km (material de 3º) será realizado pela Contratante.</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Auxílio de pessoal, no isolamento da área;</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Fornecer segurança para os equipamentos da contratada enquanto estiver em seu canteiro de obra, na qual se responsabilizará pela integridade do mesmo, assim que dê início aos trabalhos de perfuração da rocha;</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Oferecer todas as informações necessárias para que a contratada possa prestar os serviços dentro das especificações técnicas recomendadas;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Oportunizar, mediante solicitação da Contratada, energia elétrica e água para manutenção das máquinas;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Fornecer a documentação necessária para a Contratante providenciar a AUTORIZAÇÃO DO EXÉRCITO para as detonações;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Fornecer a Licença Ambiental para a Contratada;</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A Contratante não fornecerá refeições;</w:t>
      </w:r>
    </w:p>
    <w:p w:rsidR="0050749C" w:rsidRDefault="00163841" w:rsidP="00946EE8">
      <w:pPr>
        <w:pStyle w:val="SemEspaamento"/>
        <w:numPr>
          <w:ilvl w:val="0"/>
          <w:numId w:val="40"/>
        </w:numPr>
        <w:tabs>
          <w:tab w:val="left" w:pos="1134"/>
          <w:tab w:val="left" w:pos="1560"/>
        </w:tabs>
        <w:spacing w:before="100" w:beforeAutospacing="1" w:after="100" w:afterAutospacing="1"/>
        <w:ind w:left="1134" w:firstLine="0"/>
        <w:jc w:val="both"/>
        <w:rPr>
          <w:sz w:val="22"/>
          <w:szCs w:val="22"/>
        </w:rPr>
      </w:pPr>
      <w:r w:rsidRPr="0050749C">
        <w:rPr>
          <w:sz w:val="22"/>
          <w:szCs w:val="22"/>
        </w:rPr>
        <w:t>Todos os combustíveis serão de responsabilidade da Contratada;</w:t>
      </w:r>
    </w:p>
    <w:p w:rsidR="00163841" w:rsidRPr="0050749C" w:rsidRDefault="00163841" w:rsidP="00946EE8">
      <w:pPr>
        <w:pStyle w:val="SemEspaamento"/>
        <w:numPr>
          <w:ilvl w:val="0"/>
          <w:numId w:val="40"/>
        </w:numPr>
        <w:tabs>
          <w:tab w:val="left" w:pos="1134"/>
          <w:tab w:val="left" w:pos="1560"/>
        </w:tabs>
        <w:spacing w:before="100" w:beforeAutospacing="1" w:after="100" w:afterAutospacing="1"/>
        <w:ind w:left="0" w:firstLine="0"/>
        <w:jc w:val="both"/>
      </w:pPr>
      <w:r w:rsidRPr="0050749C">
        <w:rPr>
          <w:sz w:val="22"/>
          <w:szCs w:val="22"/>
        </w:rPr>
        <w:t>O Alojamento para equipe por parte da Contratada.</w:t>
      </w:r>
    </w:p>
    <w:p w:rsidR="002A7CD3" w:rsidRPr="0050749C" w:rsidRDefault="002A7CD3" w:rsidP="002A7CD3">
      <w:pPr>
        <w:pStyle w:val="PargrafodaLista"/>
        <w:tabs>
          <w:tab w:val="left" w:pos="1134"/>
        </w:tabs>
        <w:spacing w:after="0"/>
        <w:ind w:left="0"/>
        <w:jc w:val="both"/>
        <w:rPr>
          <w:rFonts w:ascii="Times New Roman" w:hAnsi="Times New Roman" w:cs="Times New Roman"/>
        </w:rPr>
      </w:pPr>
    </w:p>
    <w:p w:rsidR="002A7CD3" w:rsidRPr="0050749C" w:rsidRDefault="002A7CD3" w:rsidP="002A7CD3">
      <w:pPr>
        <w:tabs>
          <w:tab w:val="left" w:pos="1134"/>
        </w:tabs>
        <w:jc w:val="both"/>
        <w:rPr>
          <w:b/>
          <w:sz w:val="22"/>
          <w:szCs w:val="22"/>
        </w:rPr>
      </w:pPr>
      <w:r w:rsidRPr="0050749C">
        <w:rPr>
          <w:b/>
          <w:sz w:val="22"/>
          <w:szCs w:val="22"/>
        </w:rPr>
        <w:t xml:space="preserve">CLÁUSULA DÉCIMA PRIMEIRA </w:t>
      </w:r>
      <w:r w:rsidRPr="0050749C">
        <w:rPr>
          <w:sz w:val="22"/>
          <w:szCs w:val="22"/>
        </w:rPr>
        <w:t xml:space="preserve">- </w:t>
      </w:r>
      <w:r w:rsidRPr="0050749C">
        <w:rPr>
          <w:b/>
          <w:sz w:val="22"/>
          <w:szCs w:val="22"/>
        </w:rPr>
        <w:t>DA FISCALIZAÇÃO:</w:t>
      </w:r>
    </w:p>
    <w:p w:rsidR="002A7CD3" w:rsidRPr="0050749C" w:rsidRDefault="002A7CD3" w:rsidP="002A7CD3">
      <w:pPr>
        <w:tabs>
          <w:tab w:val="left" w:pos="1134"/>
        </w:tabs>
        <w:jc w:val="both"/>
        <w:rPr>
          <w:b/>
          <w:sz w:val="22"/>
          <w:szCs w:val="22"/>
        </w:rPr>
      </w:pPr>
    </w:p>
    <w:p w:rsidR="0050749C" w:rsidRPr="0050749C" w:rsidRDefault="002A7CD3" w:rsidP="0050749C">
      <w:pPr>
        <w:pStyle w:val="PargrafodaLista"/>
        <w:widowControl w:val="0"/>
        <w:spacing w:before="100" w:beforeAutospacing="1" w:after="100" w:afterAutospacing="1" w:line="240" w:lineRule="auto"/>
        <w:ind w:left="567"/>
        <w:jc w:val="both"/>
        <w:rPr>
          <w:rFonts w:ascii="Times New Roman" w:hAnsi="Times New Roman" w:cs="Times New Roman"/>
          <w:bCs/>
        </w:rPr>
      </w:pPr>
      <w:r w:rsidRPr="0050749C">
        <w:rPr>
          <w:rFonts w:ascii="Times New Roman" w:hAnsi="Times New Roman" w:cs="Times New Roman"/>
          <w:b/>
        </w:rPr>
        <w:t>PARÁGRAFO PRIMEIRO</w:t>
      </w:r>
      <w:r w:rsidR="0050749C">
        <w:rPr>
          <w:rFonts w:ascii="Times New Roman" w:hAnsi="Times New Roman" w:cs="Times New Roman"/>
        </w:rPr>
        <w:t xml:space="preserve"> </w:t>
      </w:r>
      <w:r w:rsidR="0050749C" w:rsidRPr="0050749C">
        <w:rPr>
          <w:rFonts w:ascii="Times New Roman" w:hAnsi="Times New Roman" w:cs="Times New Roman"/>
          <w:bCs/>
        </w:rPr>
        <w:t xml:space="preserve">A Companhia de Mineração de Rondônia - CMR, denominada Ordenador de Despesa (unidade contratante), é o órgão responsável pela identificação da demanda, requisição, processamento e pagamento da despesa. Será responsável pelo acompanhamento e certificação </w:t>
      </w:r>
      <w:r w:rsidR="0050749C" w:rsidRPr="0050749C">
        <w:rPr>
          <w:rFonts w:ascii="Times New Roman" w:hAnsi="Times New Roman" w:cs="Times New Roman"/>
          <w:bCs/>
          <w:u w:val="single"/>
        </w:rPr>
        <w:t>legal</w:t>
      </w:r>
      <w:r w:rsidR="0050749C" w:rsidRPr="0050749C">
        <w:rPr>
          <w:rFonts w:ascii="Times New Roman" w:hAnsi="Times New Roman" w:cs="Times New Roman"/>
          <w:bCs/>
        </w:rPr>
        <w:t xml:space="preserve"> do contrato decorrente deste contrato e providenciará a formalização de contrato, execução orçamentária e financeira, diante dos respectivos comprovantes devidamente conferidos e atestados previamente pela Comissão de Recebimento.</w:t>
      </w:r>
    </w:p>
    <w:p w:rsidR="0050749C" w:rsidRPr="0050749C"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sidRPr="0050749C">
        <w:rPr>
          <w:rFonts w:ascii="Times New Roman" w:hAnsi="Times New Roman" w:cs="Times New Roman"/>
          <w:b/>
        </w:rPr>
        <w:t xml:space="preserve">PARÁGRAFO </w:t>
      </w:r>
      <w:r>
        <w:rPr>
          <w:rFonts w:ascii="Times New Roman" w:hAnsi="Times New Roman" w:cs="Times New Roman"/>
          <w:b/>
        </w:rPr>
        <w:t>SEGUNDO</w:t>
      </w:r>
      <w:r w:rsidRPr="0050749C">
        <w:rPr>
          <w:rFonts w:ascii="Times New Roman" w:hAnsi="Times New Roman" w:cs="Times New Roman"/>
        </w:rPr>
        <w:t xml:space="preserve"> A CMR programará os meios necessários ao perfeito acompanhamento da execução contratual, expedindo regulamentos para a fiel execução do objeto pactuado e outros, colaborando com a harmonia e execução dos serviços, bem como com o funcionamento regular dos locais, sem dificultar as obrigações da Contratada.</w:t>
      </w:r>
    </w:p>
    <w:p w:rsidR="0050749C" w:rsidRPr="0050749C"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bCs/>
        </w:rPr>
      </w:pPr>
      <w:r w:rsidRPr="0050749C">
        <w:rPr>
          <w:rFonts w:ascii="Times New Roman" w:hAnsi="Times New Roman" w:cs="Times New Roman"/>
          <w:b/>
        </w:rPr>
        <w:t xml:space="preserve">PARÁGRAFO </w:t>
      </w:r>
      <w:r>
        <w:rPr>
          <w:rFonts w:ascii="Times New Roman" w:hAnsi="Times New Roman" w:cs="Times New Roman"/>
          <w:b/>
        </w:rPr>
        <w:t>TERCEIRO</w:t>
      </w:r>
      <w:r w:rsidRPr="0050749C">
        <w:rPr>
          <w:rFonts w:ascii="Times New Roman" w:hAnsi="Times New Roman" w:cs="Times New Roman"/>
        </w:rPr>
        <w:t xml:space="preserve"> </w:t>
      </w:r>
      <w:r w:rsidRPr="0050749C">
        <w:rPr>
          <w:rFonts w:ascii="Times New Roman" w:hAnsi="Times New Roman" w:cs="Times New Roman"/>
          <w:bCs/>
        </w:rPr>
        <w:t xml:space="preserve">A CMR será responsável pela gestão, fiscalização e acompanhamento técnico do contrato decorrente deste contrato, sendo responsável por previamente atestar a execução técnica dos serviços contratados, seus níveis mínimos e continuidade/escalabilidade ininterrupta dos mesmos, assim como quaisquer atividades relacionadas com a operação, inclusive autorizando as ordens de serviço de acordo com as aplicações, sempre observando as definições deste Termo de Referência, em conformidade com a </w:t>
      </w:r>
      <w:r w:rsidRPr="0050749C">
        <w:rPr>
          <w:rFonts w:ascii="Times New Roman" w:hAnsi="Times New Roman" w:cs="Times New Roman"/>
          <w:bCs/>
        </w:rPr>
        <w:lastRenderedPageBreak/>
        <w:t>legislação e com o próprio Edital/Contrato.</w:t>
      </w:r>
    </w:p>
    <w:p w:rsidR="0050749C" w:rsidRPr="007D1161"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Pr>
          <w:rFonts w:ascii="Times New Roman" w:hAnsi="Times New Roman" w:cs="Times New Roman"/>
          <w:b/>
        </w:rPr>
        <w:t xml:space="preserve">PARÁGRAFO </w:t>
      </w:r>
      <w:r w:rsidRPr="0050749C">
        <w:rPr>
          <w:rFonts w:ascii="Times New Roman" w:hAnsi="Times New Roman" w:cs="Times New Roman"/>
          <w:b/>
          <w:bCs/>
        </w:rPr>
        <w:t xml:space="preserve">QUARTO </w:t>
      </w:r>
      <w:r w:rsidRPr="0050749C">
        <w:rPr>
          <w:rFonts w:ascii="Times New Roman" w:hAnsi="Times New Roman" w:cs="Times New Roman"/>
          <w:bCs/>
        </w:rPr>
        <w:t xml:space="preserve">De acordo com Portaria designativa, a Administração nomeará </w:t>
      </w:r>
      <w:r w:rsidRPr="0050749C">
        <w:rPr>
          <w:rFonts w:ascii="Times New Roman" w:hAnsi="Times New Roman" w:cs="Times New Roman"/>
          <w:b/>
          <w:bCs/>
        </w:rPr>
        <w:t>a Comissão de Recebimento e o Fiscal do Contrato</w:t>
      </w:r>
      <w:r w:rsidRPr="0050749C">
        <w:rPr>
          <w:rFonts w:ascii="Times New Roman" w:hAnsi="Times New Roman" w:cs="Times New Roman"/>
          <w:bCs/>
        </w:rPr>
        <w:t>, o qual se responsabilizará por anotar em registro próprio</w:t>
      </w:r>
      <w:r w:rsidRPr="0050749C">
        <w:rPr>
          <w:rFonts w:ascii="Times New Roman" w:hAnsi="Times New Roman" w:cs="Times New Roman"/>
        </w:rPr>
        <w:t xml:space="preserve"> todas as ocorrências relacionadas com a execução do contrato, determinando o</w:t>
      </w:r>
      <w:r w:rsidRPr="007D1161">
        <w:rPr>
          <w:rFonts w:ascii="Times New Roman" w:hAnsi="Times New Roman" w:cs="Times New Roman"/>
        </w:rPr>
        <w:t xml:space="preserve"> que for necessário à regularização das faltas ou defeitos observados, enfim </w:t>
      </w:r>
      <w:r w:rsidRPr="007D1161">
        <w:rPr>
          <w:rFonts w:ascii="Times New Roman" w:hAnsi="Times New Roman" w:cs="Times New Roman"/>
          <w:bCs/>
        </w:rPr>
        <w:t>adotando as providências necessárias ao fiel cumprimento das cláusulas contratuais e comunicando a autoridade competente</w:t>
      </w:r>
      <w:r w:rsidRPr="007D1161">
        <w:rPr>
          <w:rFonts w:ascii="Times New Roman" w:hAnsi="Times New Roman" w:cs="Times New Roman"/>
        </w:rPr>
        <w:t>.</w:t>
      </w:r>
    </w:p>
    <w:p w:rsidR="0050749C" w:rsidRPr="007D1161"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sidRPr="0050749C">
        <w:rPr>
          <w:rFonts w:ascii="Times New Roman" w:hAnsi="Times New Roman" w:cs="Times New Roman"/>
          <w:b/>
        </w:rPr>
        <w:t xml:space="preserve">PARÁGRAFO </w:t>
      </w:r>
      <w:r>
        <w:rPr>
          <w:rFonts w:ascii="Times New Roman" w:hAnsi="Times New Roman" w:cs="Times New Roman"/>
          <w:b/>
        </w:rPr>
        <w:t>QUINTO</w:t>
      </w:r>
      <w:r w:rsidRPr="0050749C">
        <w:rPr>
          <w:rFonts w:ascii="Times New Roman" w:hAnsi="Times New Roman" w:cs="Times New Roman"/>
        </w:rPr>
        <w:t xml:space="preserve"> </w:t>
      </w:r>
      <w:r w:rsidRPr="007D1161">
        <w:rPr>
          <w:rFonts w:ascii="Times New Roman" w:hAnsi="Times New Roman" w:cs="Times New Roman"/>
          <w:bCs/>
        </w:rPr>
        <w:t xml:space="preserve">A </w:t>
      </w:r>
      <w:r w:rsidRPr="007D1161">
        <w:rPr>
          <w:rFonts w:ascii="Times New Roman" w:hAnsi="Times New Roman" w:cs="Times New Roman"/>
        </w:rPr>
        <w:t>Fiscalização do Contrato se dará pela verificação das especificações do objeto, metodologia, medição e demais disposições deste documento, garantindo-se o cumprimento de todas as obrigações nele contidas, sendo certo que a contratante fiscalizará a execução dos serviços contratados e verificará o cumprimento das especificações solicitadas, no todo ou em parte, no sentido de corresponderem ao especificado, conforme atribuições e competências definidas acima.</w:t>
      </w:r>
    </w:p>
    <w:p w:rsidR="0050749C" w:rsidRPr="007D1161"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sidRPr="0050749C">
        <w:rPr>
          <w:rFonts w:ascii="Times New Roman" w:hAnsi="Times New Roman" w:cs="Times New Roman"/>
          <w:b/>
        </w:rPr>
        <w:t xml:space="preserve">PARÁGRAFO </w:t>
      </w:r>
      <w:r>
        <w:rPr>
          <w:rFonts w:ascii="Times New Roman" w:hAnsi="Times New Roman" w:cs="Times New Roman"/>
          <w:b/>
        </w:rPr>
        <w:t>SEXTO</w:t>
      </w:r>
      <w:r w:rsidRPr="0050749C">
        <w:rPr>
          <w:rFonts w:ascii="Times New Roman" w:hAnsi="Times New Roman" w:cs="Times New Roman"/>
        </w:rPr>
        <w:t xml:space="preserve"> </w:t>
      </w:r>
      <w:r w:rsidRPr="007D1161">
        <w:rPr>
          <w:rFonts w:ascii="Times New Roman" w:hAnsi="Times New Roman" w:cs="Times New Roman"/>
        </w:rPr>
        <w:t>A fiscalização pela contratante</w:t>
      </w:r>
      <w:r w:rsidRPr="007D1161">
        <w:rPr>
          <w:rFonts w:ascii="Times New Roman" w:hAnsi="Times New Roman" w:cs="Times New Roman"/>
          <w:b/>
        </w:rPr>
        <w:t xml:space="preserve">, </w:t>
      </w:r>
      <w:r w:rsidRPr="007D1161">
        <w:rPr>
          <w:rFonts w:ascii="Times New Roman" w:hAnsi="Times New Roman" w:cs="Times New Roman"/>
        </w:rPr>
        <w:t>não desobriga a contratada de sua responsabilidade quanto à perfeita execução do objeto deste instrumento.</w:t>
      </w:r>
    </w:p>
    <w:p w:rsidR="0050749C" w:rsidRPr="007D1161"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sidRPr="0050749C">
        <w:rPr>
          <w:rFonts w:ascii="Times New Roman" w:hAnsi="Times New Roman" w:cs="Times New Roman"/>
          <w:b/>
        </w:rPr>
        <w:t xml:space="preserve">PARÁGRAFO </w:t>
      </w:r>
      <w:r>
        <w:rPr>
          <w:rFonts w:ascii="Times New Roman" w:hAnsi="Times New Roman" w:cs="Times New Roman"/>
          <w:b/>
        </w:rPr>
        <w:t>OITAVO</w:t>
      </w:r>
      <w:r w:rsidRPr="0050749C">
        <w:rPr>
          <w:rFonts w:ascii="Times New Roman" w:hAnsi="Times New Roman" w:cs="Times New Roman"/>
        </w:rPr>
        <w:t xml:space="preserve"> </w:t>
      </w:r>
      <w:r w:rsidRPr="007D1161">
        <w:rPr>
          <w:rFonts w:ascii="Times New Roman" w:hAnsi="Times New Roman" w:cs="Times New Roman"/>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50749C" w:rsidRPr="0050749C" w:rsidRDefault="0050749C" w:rsidP="0050749C">
      <w:pPr>
        <w:pStyle w:val="PargrafodaLista"/>
        <w:widowControl w:val="0"/>
        <w:spacing w:before="100" w:beforeAutospacing="1" w:after="100" w:afterAutospacing="1" w:line="240" w:lineRule="auto"/>
        <w:ind w:left="567"/>
        <w:jc w:val="both"/>
        <w:rPr>
          <w:rFonts w:ascii="Times New Roman" w:hAnsi="Times New Roman" w:cs="Times New Roman"/>
        </w:rPr>
      </w:pPr>
      <w:r w:rsidRPr="0050749C">
        <w:rPr>
          <w:rFonts w:ascii="Times New Roman" w:hAnsi="Times New Roman" w:cs="Times New Roman"/>
          <w:b/>
        </w:rPr>
        <w:t xml:space="preserve">PARÁGRAFO </w:t>
      </w:r>
      <w:r>
        <w:rPr>
          <w:rFonts w:ascii="Times New Roman" w:hAnsi="Times New Roman" w:cs="Times New Roman"/>
          <w:b/>
        </w:rPr>
        <w:t>NONO</w:t>
      </w:r>
      <w:r w:rsidRPr="0050749C">
        <w:rPr>
          <w:rFonts w:ascii="Times New Roman" w:hAnsi="Times New Roman" w:cs="Times New Roman"/>
        </w:rPr>
        <w:t xml:space="preserve"> </w:t>
      </w:r>
      <w:r w:rsidRPr="007D1161">
        <w:rPr>
          <w:rFonts w:ascii="Times New Roman" w:hAnsi="Times New Roman" w:cs="Times New Roman"/>
        </w:rPr>
        <w:t xml:space="preserve">O Fiscal do Contrato exercerá a fiscalização dos serviços contratados, de modo a assegurar o efetivo cumprimento das obrigações da Contratada, realizando a supervisão das atividades por ela desenvolvidas e </w:t>
      </w:r>
      <w:r w:rsidRPr="0050749C">
        <w:rPr>
          <w:rFonts w:ascii="Times New Roman" w:hAnsi="Times New Roman" w:cs="Times New Roman"/>
        </w:rPr>
        <w:t xml:space="preserve">efetivando avaliações periódicas. </w:t>
      </w:r>
    </w:p>
    <w:p w:rsidR="002A7CD3" w:rsidRPr="0050749C" w:rsidRDefault="002A7CD3" w:rsidP="0050749C">
      <w:pPr>
        <w:tabs>
          <w:tab w:val="left" w:pos="1134"/>
        </w:tabs>
        <w:jc w:val="both"/>
        <w:rPr>
          <w:sz w:val="22"/>
          <w:szCs w:val="22"/>
        </w:rPr>
      </w:pPr>
    </w:p>
    <w:p w:rsidR="0050749C" w:rsidRPr="0050749C" w:rsidRDefault="002A7CD3" w:rsidP="0050749C">
      <w:pPr>
        <w:jc w:val="both"/>
        <w:rPr>
          <w:b/>
          <w:sz w:val="22"/>
          <w:szCs w:val="22"/>
        </w:rPr>
      </w:pPr>
      <w:r w:rsidRPr="0050749C">
        <w:rPr>
          <w:b/>
          <w:sz w:val="22"/>
          <w:szCs w:val="22"/>
        </w:rPr>
        <w:t xml:space="preserve">CLÁUSULA DÉCIMA SEGUNDA – </w:t>
      </w:r>
      <w:r w:rsidR="0050749C" w:rsidRPr="0050749C">
        <w:rPr>
          <w:b/>
          <w:sz w:val="22"/>
          <w:szCs w:val="22"/>
        </w:rPr>
        <w:t>DA SUBCONTRATAÇÃO:</w:t>
      </w:r>
    </w:p>
    <w:p w:rsidR="0050749C" w:rsidRPr="0050749C" w:rsidRDefault="0050749C" w:rsidP="0050749C">
      <w:pPr>
        <w:jc w:val="both"/>
        <w:rPr>
          <w:sz w:val="22"/>
          <w:szCs w:val="22"/>
        </w:rPr>
      </w:pPr>
    </w:p>
    <w:p w:rsidR="0050749C" w:rsidRPr="0050749C" w:rsidRDefault="0050749C" w:rsidP="0050749C">
      <w:pPr>
        <w:tabs>
          <w:tab w:val="left" w:pos="851"/>
          <w:tab w:val="left" w:pos="1134"/>
        </w:tabs>
        <w:spacing w:before="100" w:beforeAutospacing="1" w:after="100" w:afterAutospacing="1"/>
        <w:ind w:left="567"/>
        <w:jc w:val="both"/>
        <w:rPr>
          <w:sz w:val="22"/>
          <w:szCs w:val="22"/>
        </w:rPr>
      </w:pPr>
      <w:r w:rsidRPr="002407D7">
        <w:rPr>
          <w:b/>
          <w:sz w:val="22"/>
          <w:szCs w:val="22"/>
        </w:rPr>
        <w:t xml:space="preserve">PARÁGRAFO ÚNICO </w:t>
      </w:r>
      <w:r w:rsidRPr="0050749C">
        <w:rPr>
          <w:sz w:val="22"/>
          <w:szCs w:val="22"/>
          <w:u w:val="single"/>
        </w:rPr>
        <w:t>As atividades de rotina não poderão ser realizadas através de subcontratação</w:t>
      </w:r>
      <w:r w:rsidRPr="0050749C">
        <w:rPr>
          <w:sz w:val="22"/>
          <w:szCs w:val="22"/>
        </w:rPr>
        <w:t>, vedada como regra geral para todo o contrato. Casos excepcionalíssimos devidamente justificados e comprovados poderão ser analisados pela Contratante e, somente diante de caso fortuito, força maior, ou de limitações temporárias, se verificará análise de possibilidade de anuência expressa de subcontratação de parcelas do contrato, desde que mantidas as mesmas condições e preços inicialmente pactuados, não eximindo a integral responsabilidade da Contratada pela execução dos serviços.</w:t>
      </w:r>
    </w:p>
    <w:p w:rsidR="002A7CD3" w:rsidRPr="0050749C" w:rsidRDefault="002A7CD3" w:rsidP="0050749C">
      <w:pPr>
        <w:tabs>
          <w:tab w:val="left" w:pos="1134"/>
        </w:tabs>
        <w:jc w:val="both"/>
        <w:rPr>
          <w:sz w:val="22"/>
          <w:szCs w:val="22"/>
        </w:rPr>
      </w:pPr>
    </w:p>
    <w:p w:rsidR="0050749C" w:rsidRPr="007D1161" w:rsidRDefault="002A7CD3" w:rsidP="0050749C">
      <w:pPr>
        <w:pStyle w:val="PargrafodaLista"/>
        <w:autoSpaceDE w:val="0"/>
        <w:autoSpaceDN w:val="0"/>
        <w:adjustRightInd w:val="0"/>
        <w:spacing w:line="240" w:lineRule="auto"/>
        <w:ind w:left="0"/>
        <w:jc w:val="both"/>
        <w:rPr>
          <w:rFonts w:ascii="Times New Roman" w:hAnsi="Times New Roman" w:cs="Times New Roman"/>
          <w:b/>
        </w:rPr>
      </w:pPr>
      <w:r w:rsidRPr="0050749C">
        <w:rPr>
          <w:rFonts w:ascii="Times New Roman" w:hAnsi="Times New Roman" w:cs="Times New Roman"/>
          <w:b/>
        </w:rPr>
        <w:t>CLÁUSULA DÉCIMA TERCEIRA -</w:t>
      </w:r>
      <w:r w:rsidRPr="0050749C">
        <w:rPr>
          <w:rFonts w:ascii="Times New Roman" w:hAnsi="Times New Roman" w:cs="Times New Roman"/>
        </w:rPr>
        <w:t xml:space="preserve"> </w:t>
      </w:r>
      <w:r w:rsidR="0050749C" w:rsidRPr="007D1161">
        <w:rPr>
          <w:rFonts w:ascii="Times New Roman" w:hAnsi="Times New Roman" w:cs="Times New Roman"/>
          <w:b/>
        </w:rPr>
        <w:t>DA INEXECUÇÃO E DA RESCISÃO CONTRATUAL:</w:t>
      </w:r>
    </w:p>
    <w:p w:rsidR="0050749C" w:rsidRDefault="0050749C" w:rsidP="0050749C">
      <w:pPr>
        <w:pStyle w:val="Recuodecorpodetexto"/>
        <w:ind w:left="709"/>
        <w:jc w:val="both"/>
        <w:rPr>
          <w:b w:val="0"/>
          <w:sz w:val="22"/>
          <w:szCs w:val="22"/>
        </w:rPr>
      </w:pPr>
      <w:r w:rsidRPr="0050749C">
        <w:rPr>
          <w:sz w:val="22"/>
          <w:szCs w:val="22"/>
        </w:rPr>
        <w:t xml:space="preserve">PARÁGRAFO </w:t>
      </w:r>
      <w:r w:rsidRPr="0050749C">
        <w:t>PRIMEIRO</w:t>
      </w:r>
      <w:r w:rsidRPr="0050749C">
        <w:rPr>
          <w:sz w:val="22"/>
          <w:szCs w:val="22"/>
        </w:rPr>
        <w:t xml:space="preserve"> </w:t>
      </w:r>
      <w:r w:rsidRPr="007D1161">
        <w:rPr>
          <w:b w:val="0"/>
          <w:sz w:val="22"/>
          <w:szCs w:val="22"/>
        </w:rPr>
        <w:t>O contrato poderá ser rescindido a qualquer tempo, no todo ou em parte, por conveniência administrativa, mediante notificação, através de oficio diretamente ou via postal com prova de recebimento e declaração de conteúdo, através de parecer fundamentado, assegurado, todavia os direitos adquiridos pela CONTRATADA.</w:t>
      </w:r>
    </w:p>
    <w:p w:rsidR="0050749C" w:rsidRPr="007D1161" w:rsidRDefault="0050749C" w:rsidP="0050749C">
      <w:pPr>
        <w:pStyle w:val="Recuodecorpodetexto"/>
        <w:ind w:left="567"/>
        <w:jc w:val="both"/>
        <w:rPr>
          <w:b w:val="0"/>
          <w:sz w:val="22"/>
          <w:szCs w:val="22"/>
        </w:rPr>
      </w:pPr>
    </w:p>
    <w:p w:rsidR="0050749C" w:rsidRDefault="0050749C" w:rsidP="0050749C">
      <w:pPr>
        <w:pStyle w:val="Recuodecorpodetexto"/>
        <w:ind w:left="1134"/>
        <w:jc w:val="both"/>
        <w:rPr>
          <w:b w:val="0"/>
          <w:sz w:val="22"/>
          <w:szCs w:val="22"/>
        </w:rPr>
      </w:pPr>
      <w:r w:rsidRPr="0050749C">
        <w:rPr>
          <w:sz w:val="22"/>
          <w:szCs w:val="22"/>
        </w:rPr>
        <w:t xml:space="preserve">PARÁGRAFO </w:t>
      </w:r>
      <w:r w:rsidRPr="0050749C">
        <w:t>SEGUNDO</w:t>
      </w:r>
      <w:r w:rsidRPr="0050749C">
        <w:rPr>
          <w:sz w:val="22"/>
          <w:szCs w:val="22"/>
        </w:rPr>
        <w:t xml:space="preserve"> </w:t>
      </w:r>
      <w:r w:rsidRPr="007D1161">
        <w:rPr>
          <w:b w:val="0"/>
          <w:sz w:val="22"/>
          <w:szCs w:val="22"/>
        </w:rPr>
        <w:t>O inadimplemento de quaisquer das cláusulas e disposições deste instrumento, implicara na sua rescisão ou na sustação do pagamento relativo aos serviços já efetuados, a critério da Contratante, independentemente de qualquer procedimento judicial;</w:t>
      </w:r>
    </w:p>
    <w:p w:rsidR="0050749C" w:rsidRPr="007D1161" w:rsidRDefault="0050749C" w:rsidP="0050749C">
      <w:pPr>
        <w:pStyle w:val="Recuodecorpodetexto"/>
        <w:ind w:left="1134"/>
        <w:jc w:val="both"/>
        <w:rPr>
          <w:b w:val="0"/>
          <w:sz w:val="22"/>
          <w:szCs w:val="22"/>
        </w:rPr>
      </w:pPr>
    </w:p>
    <w:p w:rsidR="0050749C" w:rsidRPr="007D1161" w:rsidRDefault="0050749C" w:rsidP="0050749C">
      <w:pPr>
        <w:pStyle w:val="Recuodecorpodetexto"/>
        <w:ind w:left="1134"/>
        <w:jc w:val="both"/>
        <w:rPr>
          <w:b w:val="0"/>
          <w:sz w:val="22"/>
          <w:szCs w:val="22"/>
        </w:rPr>
      </w:pPr>
      <w:r w:rsidRPr="0050749C">
        <w:rPr>
          <w:sz w:val="22"/>
          <w:szCs w:val="22"/>
        </w:rPr>
        <w:lastRenderedPageBreak/>
        <w:t xml:space="preserve">PARÁGRAFO </w:t>
      </w:r>
      <w:r w:rsidRPr="0050749C">
        <w:t>TERCEIRO</w:t>
      </w:r>
      <w:r w:rsidRPr="0050749C">
        <w:rPr>
          <w:sz w:val="22"/>
          <w:szCs w:val="22"/>
        </w:rPr>
        <w:t xml:space="preserve"> </w:t>
      </w:r>
      <w:r w:rsidRPr="007D1161">
        <w:rPr>
          <w:b w:val="0"/>
          <w:sz w:val="22"/>
          <w:szCs w:val="22"/>
        </w:rPr>
        <w:t>A CONTRATANTE poderá valer-se das disposições constantes deste Projeto Básico para rescindir o Contrato, se a CONTRATADA contrair obrigações para com terceiros que possa de alguma forma, prejudicar a execução do objeto ora Contratado, bem como se:</w:t>
      </w:r>
    </w:p>
    <w:p w:rsidR="0050749C" w:rsidRDefault="0050749C" w:rsidP="0050749C">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Retardar injustificadamente o início da execução dos serviços, por mais de cinco dias corridos;</w:t>
      </w:r>
    </w:p>
    <w:p w:rsidR="0050749C" w:rsidRPr="007D1161" w:rsidRDefault="0050749C" w:rsidP="0050749C">
      <w:pPr>
        <w:pStyle w:val="Recuodecorpodetexto"/>
        <w:tabs>
          <w:tab w:val="left" w:pos="1418"/>
        </w:tabs>
        <w:suppressAutoHyphens w:val="0"/>
        <w:ind w:left="1134"/>
        <w:jc w:val="both"/>
        <w:rPr>
          <w:b w:val="0"/>
          <w:sz w:val="22"/>
          <w:szCs w:val="22"/>
        </w:rPr>
      </w:pPr>
    </w:p>
    <w:p w:rsidR="0050749C" w:rsidRPr="007D1161" w:rsidRDefault="0050749C" w:rsidP="0050749C">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Interromper a execução dos serviços, sem justo motivo;</w:t>
      </w:r>
    </w:p>
    <w:p w:rsidR="0050749C" w:rsidRPr="007D1161" w:rsidRDefault="0050749C" w:rsidP="0050749C">
      <w:pPr>
        <w:pStyle w:val="Recuodecorpodetexto"/>
        <w:numPr>
          <w:ilvl w:val="0"/>
          <w:numId w:val="14"/>
        </w:numPr>
        <w:tabs>
          <w:tab w:val="clear" w:pos="1200"/>
          <w:tab w:val="left" w:pos="1418"/>
        </w:tabs>
        <w:suppressAutoHyphens w:val="0"/>
        <w:ind w:left="1134" w:firstLine="0"/>
        <w:jc w:val="both"/>
        <w:rPr>
          <w:b w:val="0"/>
          <w:sz w:val="22"/>
          <w:szCs w:val="22"/>
        </w:rPr>
      </w:pPr>
      <w:r w:rsidRPr="007D1161">
        <w:rPr>
          <w:b w:val="0"/>
          <w:sz w:val="22"/>
          <w:szCs w:val="22"/>
        </w:rPr>
        <w:t>Ocasionar atraso ou embaraço dos serviços objeto do presente instrumento;</w:t>
      </w:r>
    </w:p>
    <w:p w:rsidR="0050749C" w:rsidRPr="007D1161" w:rsidRDefault="0050749C" w:rsidP="0050749C">
      <w:pPr>
        <w:spacing w:after="240"/>
        <w:jc w:val="both"/>
        <w:rPr>
          <w:sz w:val="22"/>
          <w:szCs w:val="22"/>
        </w:rPr>
      </w:pPr>
    </w:p>
    <w:p w:rsidR="002A7CD3" w:rsidRPr="002407D7" w:rsidRDefault="002A7CD3" w:rsidP="0050749C">
      <w:pPr>
        <w:tabs>
          <w:tab w:val="left" w:pos="1134"/>
        </w:tabs>
        <w:jc w:val="both"/>
        <w:rPr>
          <w:b/>
          <w:sz w:val="22"/>
          <w:szCs w:val="22"/>
        </w:rPr>
      </w:pPr>
      <w:r w:rsidRPr="002407D7">
        <w:rPr>
          <w:b/>
          <w:sz w:val="22"/>
          <w:szCs w:val="22"/>
        </w:rPr>
        <w:t>CLÁUSULA DÉCIMA QUARTA</w:t>
      </w:r>
      <w:r w:rsidRPr="002407D7">
        <w:rPr>
          <w:sz w:val="22"/>
          <w:szCs w:val="22"/>
        </w:rPr>
        <w:t xml:space="preserve"> - </w:t>
      </w:r>
      <w:r w:rsidRPr="002407D7">
        <w:rPr>
          <w:b/>
          <w:sz w:val="22"/>
          <w:szCs w:val="22"/>
        </w:rPr>
        <w:t>DAS SANÇÕES:</w:t>
      </w:r>
    </w:p>
    <w:p w:rsidR="002A7CD3" w:rsidRPr="002407D7" w:rsidRDefault="002A7CD3" w:rsidP="002A7CD3">
      <w:pPr>
        <w:tabs>
          <w:tab w:val="left" w:pos="1134"/>
        </w:tabs>
        <w:jc w:val="both"/>
        <w:rPr>
          <w:b/>
          <w:sz w:val="22"/>
          <w:szCs w:val="22"/>
        </w:rPr>
      </w:pPr>
    </w:p>
    <w:p w:rsidR="002A7CD3" w:rsidRPr="00961E50" w:rsidRDefault="002A7CD3" w:rsidP="002A7CD3">
      <w:pPr>
        <w:pStyle w:val="SemEspaamento"/>
        <w:tabs>
          <w:tab w:val="left" w:pos="993"/>
        </w:tabs>
        <w:jc w:val="both"/>
        <w:rPr>
          <w:sz w:val="22"/>
          <w:szCs w:val="22"/>
        </w:rPr>
      </w:pPr>
      <w:r w:rsidRPr="00961E50">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2A7CD3" w:rsidRDefault="002A7CD3" w:rsidP="002A7CD3">
      <w:pPr>
        <w:pStyle w:val="SemEspaamento"/>
        <w:tabs>
          <w:tab w:val="left" w:pos="993"/>
        </w:tabs>
        <w:jc w:val="both"/>
        <w:rPr>
          <w:b/>
          <w:sz w:val="22"/>
          <w:szCs w:val="22"/>
        </w:rPr>
      </w:pPr>
    </w:p>
    <w:p w:rsidR="002A7CD3" w:rsidRPr="00961E50" w:rsidRDefault="002A7CD3" w:rsidP="002A7CD3">
      <w:pPr>
        <w:pStyle w:val="SemEspaamento"/>
        <w:tabs>
          <w:tab w:val="left" w:pos="993"/>
        </w:tabs>
        <w:jc w:val="both"/>
        <w:rPr>
          <w:sz w:val="22"/>
          <w:szCs w:val="22"/>
        </w:rPr>
      </w:pPr>
      <w:r w:rsidRPr="00961E50">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2A7CD3" w:rsidRDefault="002A7CD3" w:rsidP="002A7CD3">
      <w:pPr>
        <w:pStyle w:val="SemEspaamento"/>
        <w:tabs>
          <w:tab w:val="left" w:pos="-142"/>
          <w:tab w:val="left" w:pos="567"/>
        </w:tabs>
        <w:jc w:val="both"/>
        <w:rPr>
          <w:b/>
          <w:sz w:val="22"/>
          <w:szCs w:val="22"/>
        </w:rPr>
      </w:pPr>
    </w:p>
    <w:p w:rsidR="002A7CD3" w:rsidRDefault="002A7CD3" w:rsidP="002A7CD3">
      <w:pPr>
        <w:pStyle w:val="SemEspaamento"/>
        <w:tabs>
          <w:tab w:val="left" w:pos="-142"/>
          <w:tab w:val="left" w:pos="567"/>
        </w:tabs>
        <w:jc w:val="both"/>
        <w:rPr>
          <w:sz w:val="22"/>
          <w:szCs w:val="22"/>
        </w:rPr>
      </w:pPr>
      <w:r w:rsidRPr="00961E50">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2A7CD3" w:rsidRPr="00961E50" w:rsidRDefault="002A7CD3" w:rsidP="002A7CD3">
      <w:pPr>
        <w:pStyle w:val="SemEspaamento"/>
        <w:tabs>
          <w:tab w:val="left" w:pos="-142"/>
          <w:tab w:val="left" w:pos="567"/>
        </w:tabs>
        <w:jc w:val="both"/>
        <w:rPr>
          <w:sz w:val="22"/>
          <w:szCs w:val="22"/>
        </w:rPr>
      </w:pPr>
    </w:p>
    <w:p w:rsidR="002A7CD3" w:rsidRPr="00961E50" w:rsidRDefault="002A7CD3" w:rsidP="002A7CD3">
      <w:pPr>
        <w:pStyle w:val="SemEspaamento"/>
        <w:tabs>
          <w:tab w:val="left" w:pos="-142"/>
          <w:tab w:val="left" w:pos="567"/>
        </w:tabs>
        <w:jc w:val="both"/>
        <w:rPr>
          <w:sz w:val="22"/>
          <w:szCs w:val="22"/>
        </w:rPr>
      </w:pPr>
      <w:r w:rsidRPr="00961E50">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2A7CD3" w:rsidRDefault="002A7CD3" w:rsidP="002A7CD3">
      <w:pPr>
        <w:pStyle w:val="SemEspaamento"/>
        <w:tabs>
          <w:tab w:val="left" w:pos="-142"/>
          <w:tab w:val="left" w:pos="567"/>
        </w:tabs>
        <w:jc w:val="both"/>
        <w:rPr>
          <w:b/>
          <w:sz w:val="22"/>
          <w:szCs w:val="22"/>
        </w:rPr>
      </w:pPr>
    </w:p>
    <w:p w:rsidR="002A7CD3" w:rsidRPr="00961E50" w:rsidRDefault="002A7CD3" w:rsidP="002A7CD3">
      <w:pPr>
        <w:pStyle w:val="SemEspaamento"/>
        <w:tabs>
          <w:tab w:val="left" w:pos="-142"/>
          <w:tab w:val="left" w:pos="567"/>
        </w:tabs>
        <w:jc w:val="both"/>
        <w:rPr>
          <w:sz w:val="22"/>
          <w:szCs w:val="22"/>
        </w:rPr>
      </w:pPr>
      <w:r w:rsidRPr="00961E50">
        <w:rPr>
          <w:sz w:val="22"/>
          <w:szCs w:val="22"/>
        </w:rPr>
        <w:t>As multas previstas nesta seção não eximem a adjudicatária ou contratada da reparação dos eventuais danos, perdas ou prejuízos que seu ato punível venha causar à Administração.</w:t>
      </w:r>
    </w:p>
    <w:p w:rsidR="002A7CD3" w:rsidRDefault="002A7CD3" w:rsidP="002A7CD3">
      <w:pPr>
        <w:pStyle w:val="SemEspaamento"/>
        <w:tabs>
          <w:tab w:val="left" w:pos="-142"/>
          <w:tab w:val="left" w:pos="567"/>
        </w:tabs>
        <w:jc w:val="both"/>
        <w:rPr>
          <w:b/>
          <w:sz w:val="22"/>
          <w:szCs w:val="22"/>
        </w:rPr>
      </w:pPr>
    </w:p>
    <w:p w:rsidR="002A7CD3" w:rsidRPr="00961E50" w:rsidRDefault="002A7CD3" w:rsidP="002A7CD3">
      <w:pPr>
        <w:pStyle w:val="SemEspaamento"/>
        <w:tabs>
          <w:tab w:val="left" w:pos="-142"/>
          <w:tab w:val="left" w:pos="567"/>
        </w:tabs>
        <w:jc w:val="both"/>
        <w:rPr>
          <w:sz w:val="22"/>
          <w:szCs w:val="22"/>
        </w:rPr>
      </w:pPr>
      <w:r w:rsidRPr="00961E50">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2A7CD3" w:rsidRDefault="002A7CD3" w:rsidP="002A7CD3">
      <w:pPr>
        <w:pStyle w:val="SemEspaamento"/>
        <w:tabs>
          <w:tab w:val="left" w:pos="-142"/>
          <w:tab w:val="left" w:pos="567"/>
        </w:tabs>
        <w:jc w:val="both"/>
        <w:rPr>
          <w:b/>
          <w:sz w:val="22"/>
          <w:szCs w:val="22"/>
        </w:rPr>
      </w:pPr>
    </w:p>
    <w:p w:rsidR="002A7CD3" w:rsidRPr="00961E50" w:rsidRDefault="002A7CD3" w:rsidP="002A7CD3">
      <w:pPr>
        <w:pStyle w:val="SemEspaamento"/>
        <w:tabs>
          <w:tab w:val="left" w:pos="-142"/>
          <w:tab w:val="left" w:pos="567"/>
        </w:tabs>
        <w:jc w:val="both"/>
        <w:rPr>
          <w:sz w:val="22"/>
          <w:szCs w:val="22"/>
        </w:rPr>
      </w:pPr>
      <w:r w:rsidRPr="00961E50">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2A7CD3" w:rsidRDefault="002A7CD3" w:rsidP="002A7CD3">
      <w:pPr>
        <w:pStyle w:val="SemEspaamento"/>
        <w:tabs>
          <w:tab w:val="left" w:pos="-142"/>
          <w:tab w:val="left" w:pos="567"/>
        </w:tabs>
        <w:jc w:val="both"/>
        <w:rPr>
          <w:b/>
          <w:sz w:val="22"/>
          <w:szCs w:val="22"/>
        </w:rPr>
      </w:pPr>
    </w:p>
    <w:p w:rsidR="002A7CD3" w:rsidRDefault="002A7CD3" w:rsidP="002A7CD3">
      <w:pPr>
        <w:pStyle w:val="SemEspaamento"/>
        <w:tabs>
          <w:tab w:val="left" w:pos="-142"/>
          <w:tab w:val="left" w:pos="567"/>
        </w:tabs>
        <w:jc w:val="both"/>
        <w:rPr>
          <w:sz w:val="22"/>
          <w:szCs w:val="22"/>
        </w:rPr>
      </w:pPr>
      <w:r w:rsidRPr="00961E50">
        <w:rPr>
          <w:sz w:val="22"/>
          <w:szCs w:val="22"/>
        </w:rPr>
        <w:lastRenderedPageBreak/>
        <w:t>São exemplos de infração administrativa penalizáveis, nos termos da Lei nº 8.666, de 1993, da Lei nº 10.520, de 2002, do Decreto nº 3.555, de 2000, e do Decreto nº 5.450, de 2005:</w:t>
      </w:r>
    </w:p>
    <w:p w:rsidR="002A7CD3" w:rsidRPr="00961E50" w:rsidRDefault="002A7CD3" w:rsidP="002A7CD3">
      <w:pPr>
        <w:pStyle w:val="SemEspaamento"/>
        <w:tabs>
          <w:tab w:val="left" w:pos="-142"/>
          <w:tab w:val="left" w:pos="567"/>
        </w:tabs>
        <w:jc w:val="both"/>
        <w:rPr>
          <w:sz w:val="22"/>
          <w:szCs w:val="22"/>
        </w:rPr>
      </w:pPr>
    </w:p>
    <w:p w:rsidR="002A7CD3" w:rsidRPr="00961E50" w:rsidRDefault="002A7CD3" w:rsidP="002A7CD3">
      <w:pPr>
        <w:numPr>
          <w:ilvl w:val="0"/>
          <w:numId w:val="36"/>
        </w:numPr>
        <w:tabs>
          <w:tab w:val="left" w:pos="1134"/>
        </w:tabs>
        <w:suppressAutoHyphens w:val="0"/>
        <w:ind w:left="0" w:firstLine="851"/>
        <w:contextualSpacing/>
        <w:jc w:val="both"/>
        <w:rPr>
          <w:sz w:val="22"/>
          <w:szCs w:val="22"/>
        </w:rPr>
      </w:pPr>
      <w:r w:rsidRPr="00961E50">
        <w:rPr>
          <w:sz w:val="22"/>
          <w:szCs w:val="22"/>
        </w:rPr>
        <w:t>Inexecução total ou parcial do contrato;</w:t>
      </w:r>
    </w:p>
    <w:p w:rsidR="002A7CD3" w:rsidRPr="00961E50" w:rsidRDefault="002A7CD3" w:rsidP="002A7CD3">
      <w:pPr>
        <w:numPr>
          <w:ilvl w:val="0"/>
          <w:numId w:val="36"/>
        </w:numPr>
        <w:tabs>
          <w:tab w:val="left" w:pos="1134"/>
        </w:tabs>
        <w:suppressAutoHyphens w:val="0"/>
        <w:ind w:left="0" w:firstLine="851"/>
        <w:contextualSpacing/>
        <w:jc w:val="both"/>
        <w:rPr>
          <w:sz w:val="22"/>
          <w:szCs w:val="22"/>
        </w:rPr>
      </w:pPr>
      <w:r w:rsidRPr="00961E50">
        <w:rPr>
          <w:sz w:val="22"/>
          <w:szCs w:val="22"/>
        </w:rPr>
        <w:t>Apresentação de documentação falsa;</w:t>
      </w:r>
    </w:p>
    <w:p w:rsidR="002A7CD3" w:rsidRPr="00961E50" w:rsidRDefault="002A7CD3" w:rsidP="002A7CD3">
      <w:pPr>
        <w:numPr>
          <w:ilvl w:val="0"/>
          <w:numId w:val="36"/>
        </w:numPr>
        <w:tabs>
          <w:tab w:val="left" w:pos="1134"/>
        </w:tabs>
        <w:suppressAutoHyphens w:val="0"/>
        <w:ind w:left="0" w:firstLine="851"/>
        <w:contextualSpacing/>
        <w:jc w:val="both"/>
        <w:rPr>
          <w:sz w:val="22"/>
          <w:szCs w:val="22"/>
        </w:rPr>
      </w:pPr>
      <w:r w:rsidRPr="00961E50">
        <w:rPr>
          <w:sz w:val="22"/>
          <w:szCs w:val="22"/>
        </w:rPr>
        <w:t>Comportamento inidôneo;</w:t>
      </w:r>
    </w:p>
    <w:p w:rsidR="002A7CD3" w:rsidRPr="00961E50" w:rsidRDefault="002A7CD3" w:rsidP="002A7CD3">
      <w:pPr>
        <w:numPr>
          <w:ilvl w:val="0"/>
          <w:numId w:val="36"/>
        </w:numPr>
        <w:tabs>
          <w:tab w:val="left" w:pos="1134"/>
        </w:tabs>
        <w:suppressAutoHyphens w:val="0"/>
        <w:ind w:left="0" w:firstLine="851"/>
        <w:contextualSpacing/>
        <w:jc w:val="both"/>
        <w:rPr>
          <w:sz w:val="22"/>
          <w:szCs w:val="22"/>
        </w:rPr>
      </w:pPr>
      <w:r w:rsidRPr="00961E50">
        <w:rPr>
          <w:sz w:val="22"/>
          <w:szCs w:val="22"/>
        </w:rPr>
        <w:t>Fraude fiscal;</w:t>
      </w:r>
    </w:p>
    <w:p w:rsidR="002A7CD3" w:rsidRPr="00961E50" w:rsidRDefault="002A7CD3" w:rsidP="002A7CD3">
      <w:pPr>
        <w:numPr>
          <w:ilvl w:val="0"/>
          <w:numId w:val="36"/>
        </w:numPr>
        <w:tabs>
          <w:tab w:val="left" w:pos="1134"/>
        </w:tabs>
        <w:suppressAutoHyphens w:val="0"/>
        <w:ind w:left="0" w:firstLine="851"/>
        <w:contextualSpacing/>
        <w:jc w:val="both"/>
        <w:rPr>
          <w:sz w:val="22"/>
          <w:szCs w:val="22"/>
        </w:rPr>
      </w:pPr>
      <w:r w:rsidRPr="00961E50">
        <w:rPr>
          <w:sz w:val="22"/>
          <w:szCs w:val="22"/>
        </w:rPr>
        <w:t>Descumprimento de qualquer dos deveres elencados no Edital ou no Contrato.</w:t>
      </w:r>
    </w:p>
    <w:p w:rsidR="002A7CD3" w:rsidRDefault="002A7CD3" w:rsidP="002A7CD3">
      <w:pPr>
        <w:pStyle w:val="SemEspaamento"/>
        <w:tabs>
          <w:tab w:val="left" w:pos="567"/>
        </w:tabs>
        <w:jc w:val="both"/>
        <w:rPr>
          <w:b/>
          <w:sz w:val="22"/>
          <w:szCs w:val="22"/>
        </w:rPr>
      </w:pPr>
    </w:p>
    <w:p w:rsidR="002A7CD3" w:rsidRPr="00961E50" w:rsidRDefault="002A7CD3" w:rsidP="002A7CD3">
      <w:pPr>
        <w:pStyle w:val="SemEspaamento"/>
        <w:tabs>
          <w:tab w:val="left" w:pos="567"/>
        </w:tabs>
        <w:jc w:val="both"/>
        <w:rPr>
          <w:sz w:val="22"/>
          <w:szCs w:val="22"/>
        </w:rPr>
      </w:pPr>
      <w:r w:rsidRPr="00961E50">
        <w:rPr>
          <w:sz w:val="22"/>
          <w:szCs w:val="22"/>
        </w:rPr>
        <w:t>As sanções serão aplicadas sem prejuízo da responsabilidade civil e criminal que possa ser acionada em desfavor da Contratada, conforme infração cometida e prejuízos causados à administração ou a terceiros.</w:t>
      </w:r>
    </w:p>
    <w:p w:rsidR="002A7CD3" w:rsidRDefault="002A7CD3" w:rsidP="002A7CD3">
      <w:pPr>
        <w:pStyle w:val="SemEspaamento"/>
        <w:tabs>
          <w:tab w:val="left" w:pos="567"/>
        </w:tabs>
        <w:jc w:val="both"/>
        <w:rPr>
          <w:b/>
          <w:sz w:val="22"/>
          <w:szCs w:val="22"/>
        </w:rPr>
      </w:pPr>
    </w:p>
    <w:p w:rsidR="002A7CD3" w:rsidRPr="00961E50" w:rsidRDefault="002A7CD3" w:rsidP="002A7CD3">
      <w:pPr>
        <w:pStyle w:val="SemEspaamento"/>
        <w:tabs>
          <w:tab w:val="left" w:pos="567"/>
        </w:tabs>
        <w:jc w:val="both"/>
        <w:rPr>
          <w:sz w:val="22"/>
          <w:szCs w:val="22"/>
        </w:rPr>
      </w:pPr>
      <w:r w:rsidRPr="00961E50">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2A7CD3" w:rsidRPr="00961E50" w:rsidRDefault="002A7CD3" w:rsidP="002A7CD3">
      <w:pPr>
        <w:pStyle w:val="SemEspaamento"/>
        <w:tabs>
          <w:tab w:val="left" w:pos="567"/>
        </w:tabs>
        <w:jc w:val="both"/>
        <w:rPr>
          <w:sz w:val="22"/>
          <w:szCs w:val="22"/>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61"/>
        <w:gridCol w:w="992"/>
        <w:gridCol w:w="1711"/>
      </w:tblGrid>
      <w:tr w:rsidR="0050749C" w:rsidRPr="007D1161" w:rsidTr="0050749C">
        <w:tc>
          <w:tcPr>
            <w:tcW w:w="851" w:type="dxa"/>
            <w:hideMark/>
          </w:tcPr>
          <w:p w:rsidR="0050749C" w:rsidRPr="007D1161" w:rsidRDefault="0050749C" w:rsidP="00946EE8">
            <w:pPr>
              <w:autoSpaceDE w:val="0"/>
              <w:autoSpaceDN w:val="0"/>
              <w:adjustRightInd w:val="0"/>
              <w:spacing w:line="360" w:lineRule="auto"/>
              <w:ind w:right="-87"/>
              <w:jc w:val="center"/>
              <w:rPr>
                <w:b/>
                <w:bCs/>
                <w:sz w:val="22"/>
                <w:szCs w:val="22"/>
              </w:rPr>
            </w:pPr>
            <w:r w:rsidRPr="007D1161">
              <w:rPr>
                <w:b/>
                <w:bCs/>
                <w:sz w:val="22"/>
                <w:szCs w:val="22"/>
              </w:rPr>
              <w:t>Item</w:t>
            </w:r>
          </w:p>
        </w:tc>
        <w:tc>
          <w:tcPr>
            <w:tcW w:w="636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DESCRIÇÃO DA INFRAÇÃO</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GRAU</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MULTA*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1.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Permitir situação que crie a possibilidade ou cause dano físico, lesão corporal ou consequências letais;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06</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4,0%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2.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Usar indevidamente informações sigilosas a que teve acesso;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06</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4,0%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3.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Suspender ou interromper, salvo por motivo de força maior ou caso fortuito, os serviços contratuais por dia e por unidade de atendimento;</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05</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3,2%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4.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Destruir ou danificar documentos por culpa ou dolo de seus agentes;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05</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3,2%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5.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Recusar-se a executar serviço determinado pela FISCALIZAÇÃO, sem motivo justificado;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04</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1,6%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6.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Manter funcionário sem qualificação para a execução dos serviços; por empregado e por dia.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03</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0,8%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7.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Executar serviço incompleto, paliativo substitutivo como por caráter permanente, ou deixar de providenciar recomposição complementar;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02</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0,4%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8.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Fornecer informação pérfida de serviço ou substituição de material;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02</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0,4%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rPr>
                <w:sz w:val="22"/>
                <w:szCs w:val="22"/>
              </w:rPr>
            </w:pPr>
            <w:r w:rsidRPr="007D1161">
              <w:rPr>
                <w:b/>
                <w:bCs/>
                <w:sz w:val="22"/>
                <w:szCs w:val="22"/>
              </w:rPr>
              <w:t xml:space="preserve">9.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Permitir a presença de funcionário sem uniforme e/ou com uniforme manchado, sujo, mal apresentado e/ou sem crachá registrado por ocorrência(s);</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01</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0,2% por dia</w:t>
            </w:r>
          </w:p>
        </w:tc>
      </w:tr>
      <w:tr w:rsidR="0050749C" w:rsidRPr="007D1161" w:rsidTr="0050749C">
        <w:tc>
          <w:tcPr>
            <w:tcW w:w="9915" w:type="dxa"/>
            <w:gridSpan w:val="4"/>
            <w:hideMark/>
          </w:tcPr>
          <w:p w:rsidR="0050749C" w:rsidRPr="007D1161" w:rsidRDefault="0050749C" w:rsidP="00946EE8">
            <w:pPr>
              <w:autoSpaceDE w:val="0"/>
              <w:autoSpaceDN w:val="0"/>
              <w:adjustRightInd w:val="0"/>
              <w:spacing w:line="360" w:lineRule="auto"/>
              <w:ind w:firstLine="567"/>
              <w:jc w:val="center"/>
              <w:rPr>
                <w:bCs/>
                <w:sz w:val="22"/>
                <w:szCs w:val="22"/>
              </w:rPr>
            </w:pPr>
            <w:r w:rsidRPr="007D1161">
              <w:rPr>
                <w:bCs/>
                <w:sz w:val="22"/>
                <w:szCs w:val="22"/>
              </w:rPr>
              <w:t>Para os itens a seguir, deixar de:</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sz w:val="22"/>
                <w:szCs w:val="22"/>
              </w:rPr>
            </w:pPr>
            <w:r w:rsidRPr="007D1161">
              <w:rPr>
                <w:b/>
                <w:bCs/>
                <w:sz w:val="22"/>
                <w:szCs w:val="22"/>
              </w:rPr>
              <w:t xml:space="preserve">10.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 xml:space="preserve">Efetuar o pagamento de salários até o quinto dia útil; por dia e por </w:t>
            </w:r>
            <w:r w:rsidRPr="007D1161">
              <w:rPr>
                <w:sz w:val="22"/>
                <w:szCs w:val="22"/>
              </w:rPr>
              <w:lastRenderedPageBreak/>
              <w:t>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lastRenderedPageBreak/>
              <w:t>06</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4,0%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sz w:val="22"/>
                <w:szCs w:val="22"/>
              </w:rPr>
            </w:pPr>
            <w:r w:rsidRPr="007D1161">
              <w:rPr>
                <w:b/>
                <w:bCs/>
                <w:sz w:val="22"/>
                <w:szCs w:val="22"/>
              </w:rPr>
              <w:lastRenderedPageBreak/>
              <w:t xml:space="preserve">11.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Efetuar o pagamento de seguros, encargos fiscais e sociais, assim como quaisquer despesas diretas e/ou indiretas relacionadas à execução deste contrato; por dia e por ocorrência;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05</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3,2%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sz w:val="22"/>
                <w:szCs w:val="22"/>
              </w:rPr>
            </w:pPr>
            <w:r w:rsidRPr="007D1161">
              <w:rPr>
                <w:b/>
                <w:bCs/>
                <w:sz w:val="22"/>
                <w:szCs w:val="22"/>
              </w:rPr>
              <w:t xml:space="preserve">12. </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Efetuar a reposição de funcionários faltosos, por funcionários e por dia;</w:t>
            </w:r>
          </w:p>
        </w:tc>
        <w:tc>
          <w:tcPr>
            <w:tcW w:w="992"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04</w:t>
            </w:r>
          </w:p>
        </w:tc>
        <w:tc>
          <w:tcPr>
            <w:tcW w:w="1711" w:type="dxa"/>
            <w:hideMark/>
          </w:tcPr>
          <w:p w:rsidR="0050749C" w:rsidRPr="007D1161" w:rsidRDefault="0050749C" w:rsidP="00946EE8">
            <w:pPr>
              <w:autoSpaceDE w:val="0"/>
              <w:autoSpaceDN w:val="0"/>
              <w:adjustRightInd w:val="0"/>
              <w:spacing w:line="360" w:lineRule="auto"/>
              <w:jc w:val="center"/>
              <w:rPr>
                <w:sz w:val="22"/>
                <w:szCs w:val="22"/>
              </w:rPr>
            </w:pPr>
            <w:r w:rsidRPr="007D1161">
              <w:rPr>
                <w:b/>
                <w:bCs/>
                <w:sz w:val="22"/>
                <w:szCs w:val="22"/>
              </w:rPr>
              <w:t>1,6%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13.</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Cumprir prazo previamente estabelecido com a FISCALIZAÇÃO para fornecimento de materiais ou execução de serviços; por unidade de tempo definida para determinar o atraso.</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03</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0,8%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14.</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Cumprir quaisquer dos itens do Edital e seus anexos, mesmo que não previstos nesta tabela de multas, após reincidência formalmente notificada pela FISCALIZAÇÃO;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03</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0,8%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15.</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Zelar pelas instalações do órgão e do ambiente de trabalho, por item e por dia;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03</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0,8%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16.</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Refazer serviço não aceito pela FISCALIZAÇÃO, nos prazos</w:t>
            </w:r>
          </w:p>
          <w:p w:rsidR="0050749C" w:rsidRPr="007D1161" w:rsidRDefault="0050749C" w:rsidP="00946EE8">
            <w:pPr>
              <w:autoSpaceDE w:val="0"/>
              <w:autoSpaceDN w:val="0"/>
              <w:adjustRightInd w:val="0"/>
              <w:spacing w:line="360" w:lineRule="auto"/>
              <w:jc w:val="both"/>
              <w:rPr>
                <w:sz w:val="22"/>
                <w:szCs w:val="22"/>
              </w:rPr>
            </w:pPr>
            <w:r w:rsidRPr="007D1161">
              <w:rPr>
                <w:sz w:val="22"/>
                <w:szCs w:val="22"/>
              </w:rPr>
              <w:t>estabelecidos no contrato ou determinado pela FISCALIZAÇÃO; por unidade de tempo definida para determinar o atraso.</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03</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0,8%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17.</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Cumprir determinação formal ou instrução complementar da FISCALIZAÇÃO,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03</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0,8%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18.</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Iniciar execução de serviço nos prazos estabelecidos pela FISCALIZAÇÃO, observados os limites mínimos estabelecidos por este Contrato; por serviço,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0,4%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19.</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Disponibilizar equipamentos, insumos e papel necessários à realização dos serviços do escopo do contrato;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04%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20.</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Ressarcir o órgão por eventuais danos causados por seus funcionários, em Veículos, equipamentos etc.</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0,4%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21.</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Fornecer 02(dois) uniformes e dois pares de sapato, semestralmente, por funcionário e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w:t>
            </w:r>
          </w:p>
        </w:tc>
        <w:tc>
          <w:tcPr>
            <w:tcW w:w="1711"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0,4% por dia</w:t>
            </w: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22.</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Registrar e controlar, diariamente, a assiduidade e a pontualidade de seu pessoal, por empregado e por dia;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01</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23.</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Entregar os vale-transporte e/ou ticket-refeição nas datas avençadas, por ocorrência e por dia;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01</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24.</w:t>
            </w:r>
          </w:p>
        </w:tc>
        <w:tc>
          <w:tcPr>
            <w:tcW w:w="6361" w:type="dxa"/>
            <w:hideMark/>
          </w:tcPr>
          <w:p w:rsidR="0050749C" w:rsidRPr="007D1161" w:rsidRDefault="0050749C" w:rsidP="00946EE8">
            <w:pPr>
              <w:autoSpaceDE w:val="0"/>
              <w:autoSpaceDN w:val="0"/>
              <w:adjustRightInd w:val="0"/>
              <w:spacing w:line="360" w:lineRule="auto"/>
              <w:jc w:val="both"/>
              <w:rPr>
                <w:sz w:val="22"/>
                <w:szCs w:val="22"/>
              </w:rPr>
            </w:pPr>
            <w:r w:rsidRPr="007D1161">
              <w:rPr>
                <w:sz w:val="22"/>
                <w:szCs w:val="22"/>
              </w:rPr>
              <w:t>Manter a documentação de habilitação atualizada; por item, por ocorrência.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01</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r w:rsidR="0050749C" w:rsidRPr="007D1161" w:rsidTr="0050749C">
        <w:tc>
          <w:tcPr>
            <w:tcW w:w="851" w:type="dxa"/>
            <w:hideMark/>
          </w:tcPr>
          <w:p w:rsidR="0050749C" w:rsidRPr="007D1161" w:rsidRDefault="0050749C" w:rsidP="00946EE8">
            <w:pPr>
              <w:autoSpaceDE w:val="0"/>
              <w:autoSpaceDN w:val="0"/>
              <w:adjustRightInd w:val="0"/>
              <w:spacing w:line="360" w:lineRule="auto"/>
              <w:jc w:val="both"/>
              <w:rPr>
                <w:b/>
                <w:bCs/>
                <w:sz w:val="22"/>
                <w:szCs w:val="22"/>
              </w:rPr>
            </w:pPr>
            <w:r w:rsidRPr="007D1161">
              <w:rPr>
                <w:b/>
                <w:bCs/>
                <w:sz w:val="22"/>
                <w:szCs w:val="22"/>
              </w:rPr>
              <w:t>25.</w:t>
            </w:r>
          </w:p>
        </w:tc>
        <w:tc>
          <w:tcPr>
            <w:tcW w:w="6361" w:type="dxa"/>
            <w:hideMark/>
          </w:tcPr>
          <w:p w:rsidR="0050749C" w:rsidRPr="007D1161" w:rsidRDefault="0050749C" w:rsidP="00946EE8">
            <w:pPr>
              <w:autoSpaceDE w:val="0"/>
              <w:autoSpaceDN w:val="0"/>
              <w:adjustRightInd w:val="0"/>
              <w:spacing w:line="360" w:lineRule="auto"/>
              <w:rPr>
                <w:b/>
                <w:i/>
                <w:sz w:val="22"/>
                <w:szCs w:val="22"/>
              </w:rPr>
            </w:pPr>
            <w:r w:rsidRPr="007D1161">
              <w:rPr>
                <w:sz w:val="22"/>
                <w:szCs w:val="22"/>
              </w:rPr>
              <w:t xml:space="preserve">Substituir funcionário que se conduza de modo inconveniente ou não </w:t>
            </w:r>
            <w:r w:rsidRPr="007D1161">
              <w:rPr>
                <w:sz w:val="22"/>
                <w:szCs w:val="22"/>
              </w:rPr>
              <w:lastRenderedPageBreak/>
              <w:t>atenda às necessidades do Órgão, por funcionário e por dia;</w:t>
            </w:r>
          </w:p>
        </w:tc>
        <w:tc>
          <w:tcPr>
            <w:tcW w:w="992" w:type="dxa"/>
            <w:hideMark/>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lastRenderedPageBreak/>
              <w:t>01</w:t>
            </w:r>
          </w:p>
        </w:tc>
        <w:tc>
          <w:tcPr>
            <w:tcW w:w="1711" w:type="dxa"/>
          </w:tcPr>
          <w:p w:rsidR="0050749C" w:rsidRPr="007D1161" w:rsidRDefault="0050749C" w:rsidP="00946EE8">
            <w:pPr>
              <w:autoSpaceDE w:val="0"/>
              <w:autoSpaceDN w:val="0"/>
              <w:adjustRightInd w:val="0"/>
              <w:spacing w:line="360" w:lineRule="auto"/>
              <w:jc w:val="center"/>
              <w:rPr>
                <w:b/>
                <w:bCs/>
                <w:sz w:val="22"/>
                <w:szCs w:val="22"/>
              </w:rPr>
            </w:pPr>
            <w:r w:rsidRPr="007D1161">
              <w:rPr>
                <w:b/>
                <w:bCs/>
                <w:sz w:val="22"/>
                <w:szCs w:val="22"/>
              </w:rPr>
              <w:t>0,2% por dia</w:t>
            </w:r>
          </w:p>
          <w:p w:rsidR="0050749C" w:rsidRPr="007D1161" w:rsidRDefault="0050749C" w:rsidP="00946EE8">
            <w:pPr>
              <w:autoSpaceDE w:val="0"/>
              <w:autoSpaceDN w:val="0"/>
              <w:adjustRightInd w:val="0"/>
              <w:spacing w:line="360" w:lineRule="auto"/>
              <w:ind w:firstLine="567"/>
              <w:jc w:val="center"/>
              <w:rPr>
                <w:b/>
                <w:bCs/>
                <w:sz w:val="22"/>
                <w:szCs w:val="22"/>
              </w:rPr>
            </w:pPr>
          </w:p>
        </w:tc>
      </w:tr>
    </w:tbl>
    <w:p w:rsidR="0050749C" w:rsidRDefault="0050749C" w:rsidP="005074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426"/>
        <w:jc w:val="both"/>
        <w:rPr>
          <w:bCs/>
          <w:i/>
          <w:sz w:val="22"/>
          <w:szCs w:val="22"/>
        </w:rPr>
      </w:pPr>
    </w:p>
    <w:p w:rsidR="0050749C" w:rsidRDefault="0050749C" w:rsidP="002A7CD3">
      <w:pPr>
        <w:autoSpaceDE w:val="0"/>
        <w:autoSpaceDN w:val="0"/>
        <w:adjustRightInd w:val="0"/>
        <w:ind w:firstLine="426"/>
        <w:jc w:val="both"/>
        <w:rPr>
          <w:bCs/>
          <w:i/>
          <w:sz w:val="22"/>
          <w:szCs w:val="22"/>
        </w:rPr>
      </w:pPr>
    </w:p>
    <w:p w:rsidR="002A7CD3" w:rsidRPr="00961E50" w:rsidRDefault="002A7CD3" w:rsidP="002A7CD3">
      <w:pPr>
        <w:autoSpaceDE w:val="0"/>
        <w:autoSpaceDN w:val="0"/>
        <w:adjustRightInd w:val="0"/>
        <w:ind w:firstLine="426"/>
        <w:jc w:val="both"/>
        <w:rPr>
          <w:bCs/>
          <w:i/>
          <w:sz w:val="22"/>
          <w:szCs w:val="22"/>
        </w:rPr>
      </w:pPr>
      <w:r w:rsidRPr="00961E50">
        <w:rPr>
          <w:bCs/>
          <w:i/>
          <w:sz w:val="22"/>
          <w:szCs w:val="22"/>
        </w:rPr>
        <w:t>* Incidente sobre o valor mensal do contrato.</w:t>
      </w:r>
    </w:p>
    <w:p w:rsidR="002A7CD3" w:rsidRPr="00961E50" w:rsidRDefault="002A7CD3" w:rsidP="002A7CD3">
      <w:pPr>
        <w:autoSpaceDE w:val="0"/>
        <w:autoSpaceDN w:val="0"/>
        <w:adjustRightInd w:val="0"/>
        <w:ind w:firstLine="426"/>
        <w:jc w:val="both"/>
        <w:rPr>
          <w:b/>
          <w:bCs/>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As sanções aqui previstas poderão ser aplicadas concomitantemente, facultada a defesa prévia do interessado, no respectivo processo, no prazo de 05 (cinco) dias úteis.</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Após 30 (trinta) dias da falta de execução do objeto, será considerada inexecução total do contrato, o que ensejará a rescisão contratual.</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 xml:space="preserve">As sanções de natureza pecuniária serão diretamente descontadas de créditos que eventualmente detenha a </w:t>
      </w:r>
      <w:r w:rsidRPr="00961E50">
        <w:rPr>
          <w:bCs/>
          <w:sz w:val="22"/>
          <w:szCs w:val="22"/>
        </w:rPr>
        <w:t>CONTRATADA</w:t>
      </w:r>
      <w:r w:rsidRPr="00961E50">
        <w:rPr>
          <w:b/>
          <w:bCs/>
          <w:sz w:val="22"/>
          <w:szCs w:val="22"/>
        </w:rPr>
        <w:t xml:space="preserve"> </w:t>
      </w:r>
      <w:r w:rsidRPr="00961E50">
        <w:rPr>
          <w:sz w:val="22"/>
          <w:szCs w:val="22"/>
        </w:rPr>
        <w:t>ou efetuada a sua cobrança na forma prevista em lei.</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A sanção será obrigatoriamente registrada no Sistema de Cadastramento Unificado de Fornecedores – SICAF, bem como em sistemas Estaduais.</w:t>
      </w:r>
    </w:p>
    <w:p w:rsidR="002A7CD3" w:rsidRDefault="002A7CD3" w:rsidP="002A7CD3">
      <w:pPr>
        <w:pStyle w:val="SemEspaamento"/>
        <w:tabs>
          <w:tab w:val="left" w:pos="426"/>
        </w:tabs>
        <w:jc w:val="both"/>
        <w:rPr>
          <w:b/>
          <w:sz w:val="22"/>
          <w:szCs w:val="22"/>
        </w:rPr>
      </w:pPr>
    </w:p>
    <w:p w:rsidR="002A7CD3" w:rsidRPr="00961E50" w:rsidRDefault="002A7CD3" w:rsidP="002A7CD3">
      <w:pPr>
        <w:pStyle w:val="SemEspaamento"/>
        <w:tabs>
          <w:tab w:val="left" w:pos="426"/>
        </w:tabs>
        <w:jc w:val="both"/>
        <w:rPr>
          <w:sz w:val="22"/>
          <w:szCs w:val="22"/>
        </w:rPr>
      </w:pPr>
      <w:r w:rsidRPr="00961E5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2A7CD3" w:rsidRDefault="002A7CD3" w:rsidP="002A7CD3">
      <w:pPr>
        <w:jc w:val="both"/>
        <w:rPr>
          <w:b/>
          <w:sz w:val="22"/>
          <w:szCs w:val="22"/>
        </w:rPr>
      </w:pPr>
    </w:p>
    <w:p w:rsidR="002A7CD3" w:rsidRPr="00961E50" w:rsidRDefault="002A7CD3" w:rsidP="002A7CD3">
      <w:pPr>
        <w:jc w:val="both"/>
        <w:rPr>
          <w:sz w:val="22"/>
          <w:szCs w:val="22"/>
        </w:rPr>
      </w:pPr>
      <w:r w:rsidRPr="00961E50">
        <w:rPr>
          <w:b/>
          <w:sz w:val="22"/>
          <w:szCs w:val="22"/>
        </w:rPr>
        <w:t xml:space="preserve">a) </w:t>
      </w:r>
      <w:r w:rsidRPr="00961E50">
        <w:rPr>
          <w:sz w:val="22"/>
          <w:szCs w:val="22"/>
        </w:rPr>
        <w:t>Tenham sofrido condenações definitivas por praticarem, por meio dolosos, fraude fiscal no recolhimento de tributos;</w:t>
      </w:r>
    </w:p>
    <w:p w:rsidR="002A7CD3" w:rsidRPr="00961E50" w:rsidRDefault="002A7CD3" w:rsidP="002A7CD3">
      <w:pPr>
        <w:jc w:val="both"/>
        <w:rPr>
          <w:sz w:val="22"/>
          <w:szCs w:val="22"/>
        </w:rPr>
      </w:pPr>
      <w:r w:rsidRPr="00961E50">
        <w:rPr>
          <w:b/>
          <w:sz w:val="22"/>
          <w:szCs w:val="22"/>
        </w:rPr>
        <w:t xml:space="preserve">b) </w:t>
      </w:r>
      <w:r w:rsidRPr="00961E50">
        <w:rPr>
          <w:sz w:val="22"/>
          <w:szCs w:val="22"/>
        </w:rPr>
        <w:t>Tenham praticado atos ilícitos visando a frustrar os objetivos da licitação;</w:t>
      </w:r>
    </w:p>
    <w:p w:rsidR="002A7CD3" w:rsidRPr="00961E50" w:rsidRDefault="002A7CD3" w:rsidP="002A7CD3">
      <w:pPr>
        <w:jc w:val="both"/>
        <w:rPr>
          <w:bCs/>
          <w:sz w:val="22"/>
          <w:szCs w:val="22"/>
        </w:rPr>
      </w:pPr>
      <w:r w:rsidRPr="00961E50">
        <w:rPr>
          <w:b/>
          <w:sz w:val="22"/>
          <w:szCs w:val="22"/>
        </w:rPr>
        <w:t xml:space="preserve">c) </w:t>
      </w:r>
      <w:r w:rsidRPr="00961E50">
        <w:rPr>
          <w:sz w:val="22"/>
          <w:szCs w:val="22"/>
        </w:rPr>
        <w:t>Demonstrem não possuir idoneidade para contratar com a Administração em virtude de atos ilícitos praticados.</w:t>
      </w:r>
    </w:p>
    <w:p w:rsidR="002A7CD3" w:rsidRPr="002407D7" w:rsidRDefault="002A7CD3" w:rsidP="002A7CD3">
      <w:pPr>
        <w:tabs>
          <w:tab w:val="left" w:pos="1134"/>
        </w:tabs>
        <w:jc w:val="both"/>
        <w:rPr>
          <w:sz w:val="22"/>
          <w:szCs w:val="22"/>
        </w:rPr>
      </w:pPr>
      <w:r w:rsidRPr="002407D7">
        <w:rPr>
          <w:sz w:val="22"/>
          <w:szCs w:val="22"/>
        </w:rPr>
        <w:tab/>
      </w:r>
    </w:p>
    <w:p w:rsidR="002A7CD3" w:rsidRPr="002407D7" w:rsidRDefault="002A7CD3" w:rsidP="002A7CD3">
      <w:pPr>
        <w:tabs>
          <w:tab w:val="left" w:pos="1134"/>
        </w:tabs>
        <w:jc w:val="both"/>
        <w:rPr>
          <w:b/>
          <w:sz w:val="22"/>
          <w:szCs w:val="22"/>
        </w:rPr>
      </w:pPr>
      <w:r w:rsidRPr="002407D7">
        <w:rPr>
          <w:b/>
          <w:sz w:val="22"/>
          <w:szCs w:val="22"/>
        </w:rPr>
        <w:t>CLÁUSULA DÉCIMA QUINTA</w:t>
      </w:r>
      <w:r w:rsidRPr="002407D7">
        <w:rPr>
          <w:sz w:val="22"/>
          <w:szCs w:val="22"/>
        </w:rPr>
        <w:t xml:space="preserve"> - </w:t>
      </w:r>
      <w:r w:rsidRPr="002407D7">
        <w:rPr>
          <w:b/>
          <w:sz w:val="22"/>
          <w:szCs w:val="22"/>
        </w:rPr>
        <w:t>DA CESSÃO E TRANSFERÊNCIA CONTRATUAL:</w:t>
      </w:r>
    </w:p>
    <w:p w:rsidR="002A7CD3" w:rsidRPr="002407D7" w:rsidRDefault="002A7CD3" w:rsidP="002A7CD3">
      <w:pPr>
        <w:tabs>
          <w:tab w:val="left" w:pos="1134"/>
        </w:tabs>
        <w:jc w:val="both"/>
        <w:rPr>
          <w:b/>
          <w:sz w:val="22"/>
          <w:szCs w:val="22"/>
        </w:rPr>
      </w:pPr>
    </w:p>
    <w:p w:rsidR="002A7CD3" w:rsidRPr="002407D7" w:rsidRDefault="002A7CD3" w:rsidP="002A7CD3">
      <w:pPr>
        <w:tabs>
          <w:tab w:val="left" w:pos="1134"/>
        </w:tabs>
        <w:jc w:val="both"/>
        <w:rPr>
          <w:sz w:val="22"/>
          <w:szCs w:val="22"/>
        </w:rPr>
      </w:pPr>
      <w:r w:rsidRPr="002407D7">
        <w:rPr>
          <w:sz w:val="22"/>
          <w:szCs w:val="22"/>
        </w:rPr>
        <w:t xml:space="preserve">O presente </w:t>
      </w:r>
      <w:r w:rsidRPr="002407D7">
        <w:rPr>
          <w:b/>
          <w:sz w:val="22"/>
          <w:szCs w:val="22"/>
        </w:rPr>
        <w:t>CONTRATO</w:t>
      </w:r>
      <w:r w:rsidRPr="002407D7">
        <w:rPr>
          <w:sz w:val="22"/>
          <w:szCs w:val="22"/>
        </w:rPr>
        <w:t xml:space="preserve"> não poderá ser objeto de cessão ou transferência, no todo ou em parte.</w:t>
      </w:r>
    </w:p>
    <w:p w:rsidR="002A7CD3" w:rsidRPr="002407D7" w:rsidRDefault="002A7CD3" w:rsidP="002A7CD3">
      <w:pPr>
        <w:tabs>
          <w:tab w:val="left" w:pos="1134"/>
        </w:tabs>
        <w:jc w:val="both"/>
        <w:rPr>
          <w:sz w:val="22"/>
          <w:szCs w:val="22"/>
        </w:rPr>
      </w:pPr>
      <w:r w:rsidRPr="002407D7">
        <w:rPr>
          <w:sz w:val="22"/>
          <w:szCs w:val="22"/>
        </w:rPr>
        <w:tab/>
      </w:r>
    </w:p>
    <w:p w:rsidR="002A7CD3" w:rsidRPr="002407D7" w:rsidRDefault="002A7CD3" w:rsidP="002A7CD3">
      <w:pPr>
        <w:tabs>
          <w:tab w:val="left" w:pos="1134"/>
        </w:tabs>
        <w:jc w:val="both"/>
        <w:rPr>
          <w:b/>
          <w:sz w:val="22"/>
          <w:szCs w:val="22"/>
        </w:rPr>
      </w:pPr>
      <w:r w:rsidRPr="002407D7">
        <w:rPr>
          <w:b/>
          <w:sz w:val="22"/>
          <w:szCs w:val="22"/>
        </w:rPr>
        <w:t xml:space="preserve">CLÁUSULA DÉCIMA </w:t>
      </w:r>
      <w:r w:rsidR="002A2F26">
        <w:rPr>
          <w:b/>
          <w:sz w:val="22"/>
          <w:szCs w:val="22"/>
        </w:rPr>
        <w:t>SEXTA</w:t>
      </w:r>
      <w:r w:rsidRPr="002407D7">
        <w:rPr>
          <w:b/>
          <w:sz w:val="22"/>
          <w:szCs w:val="22"/>
        </w:rPr>
        <w:t xml:space="preserve"> – DOS ENCARGOS DECORRENTES DO CONTRATO:</w:t>
      </w:r>
    </w:p>
    <w:p w:rsidR="002A7CD3" w:rsidRPr="002407D7" w:rsidRDefault="002A7CD3" w:rsidP="002A7CD3">
      <w:pPr>
        <w:tabs>
          <w:tab w:val="left" w:pos="1134"/>
        </w:tabs>
        <w:jc w:val="both"/>
        <w:rPr>
          <w:b/>
          <w:sz w:val="22"/>
          <w:szCs w:val="22"/>
        </w:rPr>
      </w:pPr>
    </w:p>
    <w:p w:rsidR="002A7CD3" w:rsidRDefault="002A7CD3" w:rsidP="002A7CD3">
      <w:pPr>
        <w:tabs>
          <w:tab w:val="left" w:pos="1134"/>
        </w:tabs>
        <w:jc w:val="both"/>
        <w:rPr>
          <w:sz w:val="22"/>
          <w:szCs w:val="22"/>
        </w:rPr>
      </w:pPr>
      <w:r w:rsidRPr="002407D7">
        <w:rPr>
          <w:sz w:val="22"/>
          <w:szCs w:val="22"/>
        </w:rPr>
        <w:t xml:space="preserve">Constituirá encargo exclusivo da </w:t>
      </w:r>
      <w:r w:rsidRPr="002407D7">
        <w:rPr>
          <w:b/>
          <w:sz w:val="22"/>
          <w:szCs w:val="22"/>
        </w:rPr>
        <w:t>CONTRATADA</w:t>
      </w:r>
      <w:r w:rsidRPr="002407D7">
        <w:rPr>
          <w:sz w:val="22"/>
          <w:szCs w:val="22"/>
        </w:rPr>
        <w:t xml:space="preserve"> o pagamento de tributos, tarifas e emolumentos decorrentes deste </w:t>
      </w:r>
      <w:r w:rsidRPr="002407D7">
        <w:rPr>
          <w:b/>
          <w:sz w:val="22"/>
          <w:szCs w:val="22"/>
        </w:rPr>
        <w:t>CONTRATO</w:t>
      </w:r>
      <w:r w:rsidRPr="002407D7">
        <w:rPr>
          <w:sz w:val="22"/>
          <w:szCs w:val="22"/>
        </w:rPr>
        <w:t xml:space="preserve"> e da execução de seu objeto.</w:t>
      </w:r>
    </w:p>
    <w:p w:rsidR="002A7CD3" w:rsidRDefault="002A7CD3" w:rsidP="002A7CD3">
      <w:pPr>
        <w:tabs>
          <w:tab w:val="left" w:pos="1134"/>
        </w:tabs>
        <w:jc w:val="both"/>
        <w:rPr>
          <w:sz w:val="22"/>
          <w:szCs w:val="22"/>
        </w:rPr>
      </w:pPr>
    </w:p>
    <w:p w:rsidR="002A7CD3" w:rsidRDefault="002A7CD3" w:rsidP="002A7CD3">
      <w:pPr>
        <w:tabs>
          <w:tab w:val="left" w:pos="1134"/>
        </w:tabs>
        <w:jc w:val="both"/>
        <w:rPr>
          <w:sz w:val="22"/>
          <w:szCs w:val="22"/>
        </w:rPr>
      </w:pPr>
      <w:r>
        <w:rPr>
          <w:sz w:val="22"/>
          <w:szCs w:val="22"/>
        </w:rPr>
        <w:t xml:space="preserve">A obrigação do </w:t>
      </w:r>
      <w:r w:rsidRPr="00B32FA3">
        <w:rPr>
          <w:b/>
          <w:sz w:val="22"/>
          <w:szCs w:val="22"/>
        </w:rPr>
        <w:t>CONTRATADO</w:t>
      </w:r>
      <w:r>
        <w:rPr>
          <w:sz w:val="22"/>
          <w:szCs w:val="22"/>
        </w:rPr>
        <w:t xml:space="preserve"> de manter, durante toda a execução do contrato, em compatibilidade com as obrigações por ele assumidas, todas as condições de habilitação e qualificação exigidas na licitação.</w:t>
      </w:r>
    </w:p>
    <w:p w:rsidR="002A7CD3" w:rsidRDefault="002A7CD3" w:rsidP="002A7CD3">
      <w:pPr>
        <w:tabs>
          <w:tab w:val="left" w:pos="1134"/>
        </w:tabs>
        <w:jc w:val="both"/>
        <w:rPr>
          <w:sz w:val="22"/>
          <w:szCs w:val="22"/>
        </w:rPr>
      </w:pPr>
      <w:r>
        <w:rPr>
          <w:sz w:val="22"/>
          <w:szCs w:val="22"/>
        </w:rPr>
        <w:t xml:space="preserve"> </w:t>
      </w:r>
    </w:p>
    <w:p w:rsidR="002A7CD3" w:rsidRPr="00AA7161" w:rsidRDefault="002A7CD3" w:rsidP="002A7CD3">
      <w:pPr>
        <w:tabs>
          <w:tab w:val="left" w:pos="1134"/>
        </w:tabs>
        <w:jc w:val="both"/>
        <w:rPr>
          <w:b/>
          <w:sz w:val="22"/>
          <w:szCs w:val="22"/>
        </w:rPr>
      </w:pPr>
      <w:r>
        <w:rPr>
          <w:b/>
          <w:sz w:val="22"/>
          <w:szCs w:val="22"/>
        </w:rPr>
        <w:t xml:space="preserve">CLAUSULA DECIMA </w:t>
      </w:r>
      <w:r w:rsidR="002A2F26">
        <w:rPr>
          <w:b/>
          <w:sz w:val="22"/>
          <w:szCs w:val="22"/>
        </w:rPr>
        <w:t>SÉTIMA</w:t>
      </w:r>
      <w:r w:rsidRPr="00AA7161">
        <w:rPr>
          <w:b/>
          <w:sz w:val="22"/>
          <w:szCs w:val="22"/>
        </w:rPr>
        <w:t xml:space="preserve"> – </w:t>
      </w:r>
      <w:r>
        <w:rPr>
          <w:b/>
          <w:sz w:val="22"/>
          <w:szCs w:val="22"/>
        </w:rPr>
        <w:t xml:space="preserve">DOS </w:t>
      </w:r>
      <w:r w:rsidRPr="00AA7161">
        <w:rPr>
          <w:b/>
          <w:sz w:val="22"/>
          <w:szCs w:val="22"/>
        </w:rPr>
        <w:t>CASOS OMISSOS:</w:t>
      </w:r>
    </w:p>
    <w:p w:rsidR="002A7CD3" w:rsidRDefault="002A7CD3" w:rsidP="002A7CD3">
      <w:pPr>
        <w:tabs>
          <w:tab w:val="left" w:pos="1134"/>
        </w:tabs>
        <w:jc w:val="both"/>
        <w:rPr>
          <w:sz w:val="22"/>
          <w:szCs w:val="22"/>
        </w:rPr>
      </w:pPr>
    </w:p>
    <w:p w:rsidR="002A7CD3" w:rsidRPr="002407D7" w:rsidRDefault="002A7CD3" w:rsidP="002A7CD3">
      <w:pPr>
        <w:tabs>
          <w:tab w:val="left" w:pos="1134"/>
        </w:tabs>
        <w:jc w:val="both"/>
        <w:rPr>
          <w:sz w:val="22"/>
          <w:szCs w:val="22"/>
        </w:rPr>
      </w:pPr>
      <w:r>
        <w:rPr>
          <w:sz w:val="22"/>
          <w:szCs w:val="22"/>
        </w:rPr>
        <w:t>Os casos omissos serão resolvidos à luz da Lei Federal n°: 8.666/93, dos princípios gerais do direito e demais legislação aplicada, conforme Art. 55 Inciso XII.</w:t>
      </w:r>
    </w:p>
    <w:p w:rsidR="002A7CD3" w:rsidRPr="002407D7" w:rsidRDefault="002A7CD3" w:rsidP="002A7CD3">
      <w:pPr>
        <w:pStyle w:val="Corpodetexto"/>
        <w:tabs>
          <w:tab w:val="left" w:pos="1134"/>
        </w:tabs>
        <w:rPr>
          <w:b/>
          <w:sz w:val="22"/>
          <w:szCs w:val="22"/>
        </w:rPr>
      </w:pPr>
    </w:p>
    <w:p w:rsidR="002A7CD3" w:rsidRPr="002407D7" w:rsidRDefault="002A2F26" w:rsidP="002A7CD3">
      <w:pPr>
        <w:pStyle w:val="Corpodetexto"/>
        <w:tabs>
          <w:tab w:val="left" w:pos="1134"/>
        </w:tabs>
        <w:rPr>
          <w:b/>
          <w:sz w:val="22"/>
          <w:szCs w:val="22"/>
        </w:rPr>
      </w:pPr>
      <w:r>
        <w:rPr>
          <w:b/>
          <w:sz w:val="22"/>
          <w:szCs w:val="22"/>
        </w:rPr>
        <w:t xml:space="preserve">CLAUSULA DECIMA OITAVA </w:t>
      </w:r>
      <w:r w:rsidR="002A7CD3" w:rsidRPr="002407D7">
        <w:rPr>
          <w:b/>
          <w:sz w:val="22"/>
          <w:szCs w:val="22"/>
        </w:rPr>
        <w:t>-</w:t>
      </w:r>
      <w:r w:rsidR="002A7CD3" w:rsidRPr="002407D7">
        <w:rPr>
          <w:sz w:val="22"/>
          <w:szCs w:val="22"/>
        </w:rPr>
        <w:t xml:space="preserve"> </w:t>
      </w:r>
      <w:r w:rsidR="002A7CD3" w:rsidRPr="002407D7">
        <w:rPr>
          <w:b/>
          <w:sz w:val="22"/>
          <w:szCs w:val="22"/>
        </w:rPr>
        <w:t>DO FORO:</w:t>
      </w:r>
    </w:p>
    <w:p w:rsidR="002A7CD3" w:rsidRPr="002407D7" w:rsidRDefault="002A7CD3" w:rsidP="002A7CD3">
      <w:pPr>
        <w:pStyle w:val="Corpodetexto"/>
        <w:tabs>
          <w:tab w:val="left" w:pos="1134"/>
        </w:tabs>
        <w:rPr>
          <w:b/>
          <w:sz w:val="22"/>
          <w:szCs w:val="22"/>
        </w:rPr>
      </w:pPr>
    </w:p>
    <w:p w:rsidR="002A7CD3" w:rsidRPr="002407D7" w:rsidRDefault="002A7CD3" w:rsidP="002A7CD3">
      <w:pPr>
        <w:pStyle w:val="Corpodetexto"/>
        <w:tabs>
          <w:tab w:val="left" w:pos="1134"/>
        </w:tabs>
        <w:rPr>
          <w:sz w:val="22"/>
          <w:szCs w:val="22"/>
        </w:rPr>
      </w:pPr>
      <w:r w:rsidRPr="002407D7">
        <w:rPr>
          <w:sz w:val="22"/>
          <w:szCs w:val="22"/>
        </w:rPr>
        <w:t>As partes elegem o Foro da Comarca de Porto Velho, Capital do Estado de Rondônia/RO, para dirimir dúvidas e controvérsias oriundas do presente Termo.</w:t>
      </w:r>
    </w:p>
    <w:p w:rsidR="002A7CD3" w:rsidRPr="002407D7" w:rsidRDefault="002A7CD3" w:rsidP="002A7CD3">
      <w:pPr>
        <w:tabs>
          <w:tab w:val="left" w:pos="1134"/>
        </w:tabs>
        <w:jc w:val="both"/>
        <w:rPr>
          <w:sz w:val="22"/>
          <w:szCs w:val="22"/>
        </w:rPr>
      </w:pPr>
      <w:r w:rsidRPr="002407D7">
        <w:rPr>
          <w:sz w:val="22"/>
          <w:szCs w:val="22"/>
        </w:rPr>
        <w:tab/>
      </w:r>
    </w:p>
    <w:p w:rsidR="002A7CD3" w:rsidRPr="002407D7" w:rsidRDefault="002A7CD3" w:rsidP="002A7CD3">
      <w:pPr>
        <w:tabs>
          <w:tab w:val="left" w:pos="1134"/>
        </w:tabs>
        <w:jc w:val="both"/>
        <w:rPr>
          <w:sz w:val="22"/>
          <w:szCs w:val="22"/>
        </w:rPr>
      </w:pPr>
      <w:r w:rsidRPr="002407D7">
        <w:rPr>
          <w:sz w:val="22"/>
          <w:szCs w:val="22"/>
        </w:rPr>
        <w:t xml:space="preserve">Para firmeza e como prova do acordado, é lavrado o presente </w:t>
      </w:r>
      <w:r w:rsidRPr="002407D7">
        <w:rPr>
          <w:b/>
          <w:sz w:val="22"/>
          <w:szCs w:val="22"/>
        </w:rPr>
        <w:t xml:space="preserve">CONTRATO </w:t>
      </w:r>
      <w:r w:rsidRPr="002407D7">
        <w:rPr>
          <w:sz w:val="22"/>
          <w:szCs w:val="22"/>
        </w:rPr>
        <w:t>às fls. ___ do Livro n</w:t>
      </w:r>
      <w:r w:rsidRPr="002407D7">
        <w:rPr>
          <w:sz w:val="22"/>
          <w:szCs w:val="22"/>
        </w:rPr>
        <w:sym w:font="Symbol" w:char="F0B0"/>
      </w:r>
      <w:r w:rsidRPr="002407D7">
        <w:rPr>
          <w:sz w:val="22"/>
          <w:szCs w:val="22"/>
        </w:rPr>
        <w:t xml:space="preserve">_____ de Contratos, que depois de lido e achado conforme, é assinado pelas partes, dele sendo extraídas as cópias que se fizerem necessárias para sua publicação e execução, através de processo xerográfico, devidamente certificadas pela </w:t>
      </w:r>
      <w:r w:rsidR="002A2F26" w:rsidRPr="004E20B8">
        <w:rPr>
          <w:b/>
          <w:sz w:val="22"/>
          <w:szCs w:val="22"/>
        </w:rPr>
        <w:t>Companhia de Mineração de Rondônia S/A – CMR</w:t>
      </w:r>
      <w:r w:rsidRPr="002407D7">
        <w:rPr>
          <w:b/>
          <w:sz w:val="22"/>
          <w:szCs w:val="22"/>
        </w:rPr>
        <w:t>.</w:t>
      </w:r>
      <w:r w:rsidRPr="002407D7">
        <w:rPr>
          <w:sz w:val="22"/>
          <w:szCs w:val="22"/>
        </w:rPr>
        <w:t xml:space="preserve">   </w:t>
      </w:r>
    </w:p>
    <w:p w:rsidR="002A7CD3" w:rsidRPr="002407D7" w:rsidRDefault="002A7CD3" w:rsidP="002A7CD3">
      <w:pPr>
        <w:tabs>
          <w:tab w:val="left" w:pos="1134"/>
        </w:tabs>
        <w:jc w:val="right"/>
        <w:rPr>
          <w:sz w:val="22"/>
          <w:szCs w:val="22"/>
        </w:rPr>
      </w:pPr>
    </w:p>
    <w:p w:rsidR="002A7CD3" w:rsidRPr="002407D7" w:rsidRDefault="002A7CD3" w:rsidP="002A7CD3">
      <w:pPr>
        <w:tabs>
          <w:tab w:val="left" w:pos="1134"/>
        </w:tabs>
        <w:jc w:val="right"/>
        <w:rPr>
          <w:sz w:val="22"/>
          <w:szCs w:val="22"/>
        </w:rPr>
      </w:pPr>
    </w:p>
    <w:p w:rsidR="002A7CD3" w:rsidRPr="002407D7" w:rsidRDefault="002A7CD3" w:rsidP="002A7CD3">
      <w:pPr>
        <w:tabs>
          <w:tab w:val="left" w:pos="1134"/>
        </w:tabs>
        <w:jc w:val="right"/>
        <w:rPr>
          <w:sz w:val="22"/>
          <w:szCs w:val="22"/>
        </w:rPr>
      </w:pPr>
      <w:r w:rsidRPr="002407D7">
        <w:rPr>
          <w:sz w:val="22"/>
          <w:szCs w:val="22"/>
        </w:rPr>
        <w:t>Porto Velho/RO,____ de ___________ de 201</w:t>
      </w:r>
      <w:r w:rsidR="002A2F26">
        <w:rPr>
          <w:sz w:val="22"/>
          <w:szCs w:val="22"/>
        </w:rPr>
        <w:t>7</w:t>
      </w:r>
      <w:r w:rsidRPr="002407D7">
        <w:rPr>
          <w:sz w:val="22"/>
          <w:szCs w:val="22"/>
        </w:rPr>
        <w:t xml:space="preserve">. </w:t>
      </w:r>
    </w:p>
    <w:p w:rsidR="002A7CD3" w:rsidRPr="002407D7" w:rsidRDefault="002A7CD3" w:rsidP="002A7CD3">
      <w:pPr>
        <w:tabs>
          <w:tab w:val="left" w:pos="1134"/>
        </w:tabs>
        <w:rPr>
          <w:sz w:val="22"/>
          <w:szCs w:val="22"/>
        </w:rPr>
      </w:pPr>
    </w:p>
    <w:p w:rsidR="002A7CD3" w:rsidRPr="002407D7" w:rsidRDefault="002A7CD3" w:rsidP="002A7CD3">
      <w:pPr>
        <w:tabs>
          <w:tab w:val="left" w:pos="1134"/>
        </w:tabs>
        <w:jc w:val="center"/>
        <w:rPr>
          <w:sz w:val="22"/>
          <w:szCs w:val="22"/>
        </w:rPr>
      </w:pPr>
      <w:r w:rsidRPr="002407D7">
        <w:rPr>
          <w:sz w:val="22"/>
          <w:szCs w:val="22"/>
        </w:rPr>
        <w:t>__________________________________</w:t>
      </w:r>
    </w:p>
    <w:p w:rsidR="002A7CD3" w:rsidRPr="002407D7" w:rsidRDefault="002A7CD3" w:rsidP="002A7CD3">
      <w:pPr>
        <w:pStyle w:val="Cabealho"/>
        <w:jc w:val="center"/>
        <w:rPr>
          <w:b/>
          <w:sz w:val="22"/>
          <w:szCs w:val="22"/>
        </w:rPr>
      </w:pPr>
      <w:r w:rsidRPr="002407D7">
        <w:rPr>
          <w:b/>
          <w:sz w:val="22"/>
          <w:szCs w:val="22"/>
        </w:rPr>
        <w:t xml:space="preserve">Governador do Estado de Rondônia </w:t>
      </w:r>
    </w:p>
    <w:p w:rsidR="002A7CD3" w:rsidRPr="002407D7" w:rsidRDefault="002A7CD3" w:rsidP="002A7CD3">
      <w:pPr>
        <w:pStyle w:val="Cabealho"/>
        <w:jc w:val="center"/>
        <w:rPr>
          <w:b/>
          <w:sz w:val="22"/>
          <w:szCs w:val="22"/>
        </w:rPr>
      </w:pPr>
      <w:r w:rsidRPr="002407D7">
        <w:rPr>
          <w:b/>
          <w:sz w:val="22"/>
          <w:szCs w:val="22"/>
        </w:rPr>
        <w:t>Secretário da SE</w:t>
      </w:r>
      <w:r>
        <w:rPr>
          <w:b/>
          <w:sz w:val="22"/>
          <w:szCs w:val="22"/>
        </w:rPr>
        <w:t>FIN</w:t>
      </w:r>
      <w:r w:rsidRPr="002407D7">
        <w:rPr>
          <w:b/>
          <w:sz w:val="22"/>
          <w:szCs w:val="22"/>
        </w:rPr>
        <w:t>/RO</w:t>
      </w:r>
    </w:p>
    <w:p w:rsidR="002A7CD3" w:rsidRPr="002407D7" w:rsidRDefault="002A7CD3" w:rsidP="002A7CD3">
      <w:pPr>
        <w:pStyle w:val="Cabealho"/>
        <w:jc w:val="center"/>
        <w:rPr>
          <w:b/>
          <w:sz w:val="22"/>
          <w:szCs w:val="22"/>
        </w:rPr>
      </w:pPr>
    </w:p>
    <w:p w:rsidR="002A7CD3" w:rsidRPr="002407D7" w:rsidRDefault="002A7CD3" w:rsidP="002A7CD3">
      <w:pPr>
        <w:tabs>
          <w:tab w:val="left" w:pos="1134"/>
        </w:tabs>
        <w:jc w:val="center"/>
        <w:rPr>
          <w:sz w:val="22"/>
          <w:szCs w:val="22"/>
        </w:rPr>
      </w:pPr>
      <w:r w:rsidRPr="002407D7">
        <w:rPr>
          <w:sz w:val="22"/>
          <w:szCs w:val="22"/>
        </w:rPr>
        <w:t>__________________________________</w:t>
      </w:r>
    </w:p>
    <w:p w:rsidR="002A7CD3" w:rsidRPr="002407D7" w:rsidRDefault="002A7CD3" w:rsidP="002A7CD3">
      <w:pPr>
        <w:pStyle w:val="Cabealho"/>
        <w:jc w:val="center"/>
        <w:rPr>
          <w:b/>
          <w:sz w:val="22"/>
          <w:szCs w:val="22"/>
        </w:rPr>
      </w:pPr>
      <w:r w:rsidRPr="002407D7">
        <w:rPr>
          <w:b/>
          <w:sz w:val="22"/>
          <w:szCs w:val="22"/>
        </w:rPr>
        <w:t>Empresa</w:t>
      </w:r>
    </w:p>
    <w:p w:rsidR="002A7CD3" w:rsidRPr="002407D7" w:rsidRDefault="002A7CD3" w:rsidP="002A7CD3">
      <w:pPr>
        <w:pStyle w:val="Cabealho"/>
        <w:jc w:val="center"/>
        <w:rPr>
          <w:b/>
          <w:sz w:val="22"/>
          <w:szCs w:val="22"/>
        </w:rPr>
      </w:pPr>
      <w:r w:rsidRPr="002407D7">
        <w:rPr>
          <w:b/>
          <w:sz w:val="22"/>
          <w:szCs w:val="22"/>
        </w:rPr>
        <w:t>(Representante Legal)</w:t>
      </w:r>
    </w:p>
    <w:p w:rsidR="002A7CD3" w:rsidRPr="002407D7" w:rsidRDefault="002A7CD3" w:rsidP="002A7CD3">
      <w:pPr>
        <w:jc w:val="center"/>
        <w:rPr>
          <w:b/>
          <w:sz w:val="22"/>
          <w:szCs w:val="22"/>
        </w:rPr>
      </w:pPr>
    </w:p>
    <w:p w:rsidR="002A7CD3" w:rsidRPr="002407D7" w:rsidRDefault="002A7CD3" w:rsidP="002A7CD3">
      <w:pPr>
        <w:tabs>
          <w:tab w:val="left" w:pos="1134"/>
        </w:tabs>
        <w:jc w:val="center"/>
        <w:rPr>
          <w:sz w:val="22"/>
          <w:szCs w:val="22"/>
        </w:rPr>
      </w:pPr>
      <w:r w:rsidRPr="002407D7">
        <w:rPr>
          <w:sz w:val="22"/>
          <w:szCs w:val="22"/>
        </w:rPr>
        <w:t>__________________________________</w:t>
      </w:r>
    </w:p>
    <w:p w:rsidR="002A7CD3" w:rsidRPr="002407D7" w:rsidRDefault="002A7CD3" w:rsidP="002A7CD3">
      <w:pPr>
        <w:pStyle w:val="Cabealho"/>
        <w:jc w:val="center"/>
        <w:rPr>
          <w:b/>
          <w:sz w:val="22"/>
          <w:szCs w:val="22"/>
        </w:rPr>
      </w:pPr>
      <w:r w:rsidRPr="002407D7">
        <w:rPr>
          <w:b/>
          <w:sz w:val="22"/>
          <w:szCs w:val="22"/>
        </w:rPr>
        <w:t>Procuradoria Geral do Estado</w:t>
      </w:r>
    </w:p>
    <w:p w:rsidR="002A7CD3" w:rsidRPr="002407D7" w:rsidRDefault="002A7CD3" w:rsidP="002A7CD3">
      <w:pPr>
        <w:pStyle w:val="Cabealho"/>
        <w:jc w:val="center"/>
        <w:rPr>
          <w:b/>
          <w:sz w:val="22"/>
          <w:szCs w:val="22"/>
        </w:rPr>
      </w:pPr>
    </w:p>
    <w:tbl>
      <w:tblPr>
        <w:tblW w:w="9495" w:type="dxa"/>
        <w:tblLayout w:type="fixed"/>
        <w:tblCellMar>
          <w:left w:w="70" w:type="dxa"/>
          <w:right w:w="70" w:type="dxa"/>
        </w:tblCellMar>
        <w:tblLook w:val="0000" w:firstRow="0" w:lastRow="0" w:firstColumn="0" w:lastColumn="0" w:noHBand="0" w:noVBand="0"/>
      </w:tblPr>
      <w:tblGrid>
        <w:gridCol w:w="4747"/>
        <w:gridCol w:w="4748"/>
      </w:tblGrid>
      <w:tr w:rsidR="002A7CD3" w:rsidRPr="002407D7" w:rsidTr="002A7CD3">
        <w:trPr>
          <w:cantSplit/>
        </w:trPr>
        <w:tc>
          <w:tcPr>
            <w:tcW w:w="4747" w:type="dxa"/>
          </w:tcPr>
          <w:p w:rsidR="002A7CD3" w:rsidRPr="002407D7" w:rsidRDefault="002A7CD3" w:rsidP="002A7CD3">
            <w:pPr>
              <w:spacing w:before="100" w:after="100"/>
              <w:jc w:val="both"/>
              <w:rPr>
                <w:sz w:val="22"/>
                <w:szCs w:val="22"/>
              </w:rPr>
            </w:pPr>
            <w:r w:rsidRPr="002407D7">
              <w:rPr>
                <w:sz w:val="22"/>
                <w:szCs w:val="22"/>
              </w:rPr>
              <w:t>STEMUNHAS:</w:t>
            </w:r>
          </w:p>
          <w:p w:rsidR="002A7CD3" w:rsidRPr="002407D7" w:rsidRDefault="002A7CD3" w:rsidP="002A7CD3">
            <w:pPr>
              <w:spacing w:before="100" w:after="100"/>
              <w:jc w:val="both"/>
              <w:rPr>
                <w:sz w:val="22"/>
                <w:szCs w:val="22"/>
              </w:rPr>
            </w:pPr>
            <w:r w:rsidRPr="002407D7">
              <w:rPr>
                <w:sz w:val="22"/>
                <w:szCs w:val="22"/>
              </w:rPr>
              <w:t>NOME:</w:t>
            </w:r>
          </w:p>
          <w:p w:rsidR="002A7CD3" w:rsidRPr="002407D7" w:rsidRDefault="002A7CD3" w:rsidP="002A7CD3">
            <w:pPr>
              <w:spacing w:before="100" w:after="100"/>
              <w:jc w:val="both"/>
              <w:rPr>
                <w:sz w:val="22"/>
                <w:szCs w:val="22"/>
              </w:rPr>
            </w:pPr>
            <w:r w:rsidRPr="002407D7">
              <w:rPr>
                <w:sz w:val="22"/>
                <w:szCs w:val="22"/>
              </w:rPr>
              <w:t>CPF:</w:t>
            </w:r>
          </w:p>
          <w:p w:rsidR="002A7CD3" w:rsidRPr="002407D7" w:rsidRDefault="002A7CD3" w:rsidP="002A7CD3">
            <w:pPr>
              <w:spacing w:before="100" w:after="100"/>
              <w:jc w:val="both"/>
              <w:rPr>
                <w:sz w:val="22"/>
                <w:szCs w:val="22"/>
              </w:rPr>
            </w:pPr>
            <w:r w:rsidRPr="002407D7">
              <w:rPr>
                <w:sz w:val="22"/>
                <w:szCs w:val="22"/>
              </w:rPr>
              <w:t>CI:</w:t>
            </w:r>
          </w:p>
        </w:tc>
        <w:tc>
          <w:tcPr>
            <w:tcW w:w="4748" w:type="dxa"/>
          </w:tcPr>
          <w:p w:rsidR="002A7CD3" w:rsidRPr="002407D7" w:rsidRDefault="002A7CD3" w:rsidP="002A7CD3">
            <w:pPr>
              <w:spacing w:before="100" w:after="100"/>
              <w:jc w:val="both"/>
              <w:rPr>
                <w:sz w:val="22"/>
                <w:szCs w:val="22"/>
              </w:rPr>
            </w:pPr>
            <w:r w:rsidRPr="002407D7">
              <w:rPr>
                <w:sz w:val="22"/>
                <w:szCs w:val="22"/>
              </w:rPr>
              <w:t>TESTEMUNHAS:</w:t>
            </w:r>
          </w:p>
          <w:p w:rsidR="002A7CD3" w:rsidRPr="002407D7" w:rsidRDefault="002A7CD3" w:rsidP="002A7CD3">
            <w:pPr>
              <w:spacing w:before="100" w:after="100"/>
              <w:jc w:val="both"/>
              <w:rPr>
                <w:sz w:val="22"/>
                <w:szCs w:val="22"/>
              </w:rPr>
            </w:pPr>
            <w:r w:rsidRPr="002407D7">
              <w:rPr>
                <w:sz w:val="22"/>
                <w:szCs w:val="22"/>
              </w:rPr>
              <w:t>NOME:</w:t>
            </w:r>
          </w:p>
          <w:p w:rsidR="002A7CD3" w:rsidRPr="002407D7" w:rsidRDefault="002A7CD3" w:rsidP="002A7CD3">
            <w:pPr>
              <w:spacing w:before="100" w:after="100"/>
              <w:jc w:val="both"/>
              <w:rPr>
                <w:sz w:val="22"/>
                <w:szCs w:val="22"/>
              </w:rPr>
            </w:pPr>
            <w:r w:rsidRPr="002407D7">
              <w:rPr>
                <w:sz w:val="22"/>
                <w:szCs w:val="22"/>
              </w:rPr>
              <w:t>CPF:</w:t>
            </w:r>
          </w:p>
          <w:p w:rsidR="002A7CD3" w:rsidRPr="002407D7" w:rsidRDefault="002A7CD3" w:rsidP="002A7CD3">
            <w:pPr>
              <w:spacing w:before="100" w:after="100"/>
              <w:jc w:val="both"/>
              <w:rPr>
                <w:sz w:val="22"/>
                <w:szCs w:val="22"/>
              </w:rPr>
            </w:pPr>
            <w:r w:rsidRPr="002407D7">
              <w:rPr>
                <w:sz w:val="22"/>
                <w:szCs w:val="22"/>
              </w:rPr>
              <w:t>CI:</w:t>
            </w:r>
          </w:p>
        </w:tc>
      </w:tr>
    </w:tbl>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p w:rsidR="002A7CD3" w:rsidRDefault="002A7CD3" w:rsidP="002A7CD3">
      <w:pPr>
        <w:jc w:val="center"/>
        <w:rPr>
          <w:b/>
          <w:sz w:val="22"/>
          <w:szCs w:val="22"/>
        </w:rPr>
      </w:pPr>
    </w:p>
    <w:sectPr w:rsidR="002A7CD3" w:rsidSect="00A2079C">
      <w:pgSz w:w="11905" w:h="16837" w:code="9"/>
      <w:pgMar w:top="1134" w:right="1134" w:bottom="1134" w:left="1418"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E8" w:rsidRDefault="00946EE8">
      <w:r>
        <w:separator/>
      </w:r>
    </w:p>
  </w:endnote>
  <w:endnote w:type="continuationSeparator" w:id="0">
    <w:p w:rsidR="00946EE8" w:rsidRDefault="0094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estige 10cpi">
    <w:charset w:val="00"/>
    <w:family w:val="roman"/>
    <w:pitch w:val="variable"/>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Negrito">
    <w:altName w:val="Times New Roman Negri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E8" w:rsidRPr="00DE1FBF" w:rsidRDefault="00946EE8" w:rsidP="005D75BA">
    <w:pPr>
      <w:pStyle w:val="Rodap"/>
      <w:jc w:val="center"/>
      <w:rPr>
        <w:sz w:val="15"/>
      </w:rPr>
    </w:pPr>
    <w:r w:rsidRPr="00DE1FBF">
      <w:rPr>
        <w:sz w:val="15"/>
      </w:rPr>
      <w:t xml:space="preserve">Avenida Farquar, 2986, </w:t>
    </w:r>
    <w:r>
      <w:rPr>
        <w:sz w:val="15"/>
      </w:rPr>
      <w:t>Palácio</w:t>
    </w:r>
    <w:r w:rsidRPr="00DE1FBF">
      <w:rPr>
        <w:sz w:val="15"/>
      </w:rPr>
      <w:t xml:space="preserve"> Rio Madeira, </w:t>
    </w:r>
    <w:r>
      <w:rPr>
        <w:sz w:val="15"/>
      </w:rPr>
      <w:t>Ed. Rio Pacaás Novos</w:t>
    </w:r>
    <w:r w:rsidRPr="00DE1FBF">
      <w:rPr>
        <w:sz w:val="15"/>
      </w:rPr>
      <w:t xml:space="preserve">, </w:t>
    </w:r>
    <w:r>
      <w:rPr>
        <w:sz w:val="15"/>
      </w:rPr>
      <w:t>2º</w:t>
    </w:r>
    <w:r w:rsidRPr="00DE1FBF">
      <w:rPr>
        <w:sz w:val="15"/>
      </w:rPr>
      <w:t xml:space="preserve"> Andar, Bairro Pedrinhas  -Tel.: (69) 3216-51</w:t>
    </w:r>
    <w:r>
      <w:rPr>
        <w:sz w:val="15"/>
      </w:rPr>
      <w:t>39</w:t>
    </w:r>
  </w:p>
  <w:p w:rsidR="00946EE8" w:rsidRPr="00DE1FBF" w:rsidRDefault="00946EE8" w:rsidP="005D75BA">
    <w:pPr>
      <w:pStyle w:val="Rodap"/>
      <w:jc w:val="center"/>
    </w:pPr>
    <w:r w:rsidRPr="00DE1FBF">
      <w:rPr>
        <w:sz w:val="15"/>
      </w:rPr>
      <w:t>CEP.: 76.820-408 - Porto Velho - RO</w:t>
    </w:r>
  </w:p>
  <w:p w:rsidR="00946EE8" w:rsidRPr="00696B72" w:rsidRDefault="00946EE8" w:rsidP="005D75BA">
    <w:pPr>
      <w:pStyle w:val="SemEspaamento"/>
      <w:jc w:val="right"/>
      <w:rPr>
        <w:b/>
        <w:sz w:val="15"/>
        <w:szCs w:val="15"/>
      </w:rPr>
    </w:pPr>
    <w:r>
      <w:rPr>
        <w:sz w:val="12"/>
        <w:szCs w:val="12"/>
      </w:rPr>
      <w:t>AAMS</w:t>
    </w:r>
    <w:r w:rsidRPr="00DE1FBF">
      <w:rPr>
        <w:sz w:val="12"/>
        <w:szCs w:val="12"/>
      </w:rPr>
      <w:t>/CEL/SUPEL</w:t>
    </w:r>
    <w:r w:rsidRPr="00696B72">
      <w:rPr>
        <w:sz w:val="15"/>
        <w:szCs w:val="15"/>
      </w:rPr>
      <w:tab/>
    </w:r>
    <w:r>
      <w:rPr>
        <w:sz w:val="15"/>
        <w:szCs w:val="15"/>
      </w:rPr>
      <w:t xml:space="preserve">                                                                                                                                            </w:t>
    </w:r>
    <w:r w:rsidRPr="00696B72">
      <w:rPr>
        <w:b/>
        <w:sz w:val="15"/>
        <w:szCs w:val="15"/>
      </w:rPr>
      <w:t>IZAURA TAUFMANN FERREIRA</w:t>
    </w:r>
  </w:p>
  <w:p w:rsidR="00946EE8" w:rsidRPr="00696B72" w:rsidRDefault="00946EE8" w:rsidP="005D75BA">
    <w:pPr>
      <w:pStyle w:val="SemEspaamento"/>
      <w:jc w:val="right"/>
      <w:rPr>
        <w:sz w:val="15"/>
        <w:szCs w:val="15"/>
      </w:rPr>
    </w:pPr>
    <w:r w:rsidRPr="00696B72">
      <w:rPr>
        <w:bCs/>
        <w:sz w:val="15"/>
        <w:szCs w:val="15"/>
      </w:rPr>
      <w:t>Presidente da CEL/SUPEL/RO</w:t>
    </w:r>
  </w:p>
  <w:p w:rsidR="00946EE8" w:rsidRDefault="00946EE8" w:rsidP="005D75BA">
    <w:pPr>
      <w:pStyle w:val="Rodap"/>
      <w:jc w:val="right"/>
    </w:pPr>
    <w:r w:rsidRPr="00696B72">
      <w:rPr>
        <w:sz w:val="15"/>
        <w:szCs w:val="15"/>
      </w:rPr>
      <w:t>Matrícula n° 300094012</w:t>
    </w:r>
  </w:p>
  <w:p w:rsidR="00946EE8" w:rsidRDefault="00946EE8">
    <w:pPr>
      <w:pStyle w:val="Rodap"/>
    </w:pPr>
  </w:p>
  <w:p w:rsidR="00946EE8" w:rsidRDefault="00946E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E8" w:rsidRDefault="00946EE8" w:rsidP="00C159EA">
    <w:pPr>
      <w:pStyle w:val="Rodap"/>
      <w:jc w:val="center"/>
      <w:rPr>
        <w:sz w:val="14"/>
        <w:szCs w:val="14"/>
      </w:rPr>
    </w:pPr>
    <w:r>
      <w:rPr>
        <w:sz w:val="14"/>
        <w:szCs w:val="14"/>
      </w:rPr>
      <w:t>Avenida Farquar Bairro: Pedrinhas – Palácio Rio Madeira – Curvo 3 – 1º andar</w:t>
    </w:r>
    <w:r w:rsidRPr="00494722">
      <w:rPr>
        <w:sz w:val="14"/>
        <w:szCs w:val="14"/>
      </w:rPr>
      <w:t xml:space="preserve"> - Tel: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946EE8" w:rsidRDefault="00946EE8" w:rsidP="00C159EA">
    <w:pPr>
      <w:pStyle w:val="Rodap"/>
      <w:jc w:val="center"/>
      <w:rPr>
        <w:sz w:val="14"/>
        <w:szCs w:val="14"/>
      </w:rPr>
    </w:pPr>
  </w:p>
  <w:p w:rsidR="00946EE8" w:rsidRPr="00F86430" w:rsidRDefault="00946EE8" w:rsidP="00C159EA">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946EE8" w:rsidRPr="00F86430" w:rsidRDefault="00946EE8" w:rsidP="00C159EA">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946EE8" w:rsidRPr="00F86430" w:rsidRDefault="00946EE8" w:rsidP="00C159EA">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009</w:t>
    </w:r>
    <w:r w:rsidRPr="00F86430">
      <w:rPr>
        <w:rFonts w:ascii="Arial" w:hAnsi="Arial" w:cs="Arial"/>
        <w:sz w:val="12"/>
        <w:szCs w:val="12"/>
      </w:rPr>
      <w:t xml:space="preserve"> de </w:t>
    </w:r>
    <w:r>
      <w:rPr>
        <w:rFonts w:ascii="Arial" w:hAnsi="Arial" w:cs="Arial"/>
        <w:sz w:val="12"/>
        <w:szCs w:val="12"/>
      </w:rPr>
      <w:t>20/02/2013.</w:t>
    </w:r>
  </w:p>
  <w:p w:rsidR="00946EE8" w:rsidRPr="00C159EA" w:rsidRDefault="00946EE8" w:rsidP="00C159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E8" w:rsidRDefault="00946EE8">
      <w:r>
        <w:separator/>
      </w:r>
    </w:p>
  </w:footnote>
  <w:footnote w:type="continuationSeparator" w:id="0">
    <w:p w:rsidR="00946EE8" w:rsidRDefault="00946EE8">
      <w:r>
        <w:continuationSeparator/>
      </w:r>
    </w:p>
  </w:footnote>
  <w:footnote w:id="1">
    <w:p w:rsidR="00946EE8" w:rsidRDefault="00946EE8" w:rsidP="00A2079C">
      <w:pPr>
        <w:pStyle w:val="Textodenotaderodap"/>
      </w:pPr>
      <w:r>
        <w:rPr>
          <w:rStyle w:val="Refdenotaderodap"/>
          <w:rFonts w:eastAsia="Symbol"/>
        </w:rPr>
        <w:footnoteRef/>
      </w:r>
      <w:r>
        <w:t xml:space="preserve"> Considera-se que no ano de 2014, iniciou-se a explosão no mês de maio, perfazendo um período de 07 (sete) meses.</w:t>
      </w:r>
    </w:p>
  </w:footnote>
  <w:footnote w:id="2">
    <w:p w:rsidR="00946EE8" w:rsidRDefault="00946EE8" w:rsidP="00A2079C">
      <w:pPr>
        <w:pStyle w:val="Textodenotaderodap"/>
      </w:pPr>
      <w:r>
        <w:rPr>
          <w:rStyle w:val="Refdenotaderodap"/>
          <w:rFonts w:eastAsia="Symbol"/>
        </w:rPr>
        <w:footnoteRef/>
      </w:r>
      <w:r>
        <w:t xml:space="preserve"> Considera-se que no ano de 2015, iniciou-se a explosão no mês de junho, perfazendo um período de 06 (seis) meses.</w:t>
      </w:r>
    </w:p>
  </w:footnote>
  <w:footnote w:id="3">
    <w:p w:rsidR="00946EE8" w:rsidRDefault="00946EE8" w:rsidP="00A2079C">
      <w:pPr>
        <w:pStyle w:val="Textodenotaderodap"/>
      </w:pPr>
      <w:r>
        <w:rPr>
          <w:rStyle w:val="Refdenotaderodap"/>
          <w:rFonts w:eastAsia="Symbol"/>
        </w:rPr>
        <w:footnoteRef/>
      </w:r>
      <w:r>
        <w:t xml:space="preserve"> Considera-se que no ano de 2016, iniciou-se a explosão no mês de junho, perfazendo um período de 06 (sete) meses.</w:t>
      </w:r>
    </w:p>
  </w:footnote>
  <w:footnote w:id="4">
    <w:p w:rsidR="00946EE8" w:rsidRDefault="00946EE8" w:rsidP="00A2079C">
      <w:pPr>
        <w:pStyle w:val="Textodenotaderodap"/>
      </w:pPr>
      <w:r>
        <w:rPr>
          <w:rStyle w:val="Refdenotaderodap"/>
          <w:rFonts w:eastAsia="Symbol"/>
        </w:rPr>
        <w:footnoteRef/>
      </w:r>
      <w:r>
        <w:t xml:space="preserve"> Tem-se um acréscimo em dobro, visto incrementarão das atividades da mineração frente às fronteiras agrícolas fomentadas pelas ações do estado, somado a um crescimento histórico dos últimos 10 (dez) anos, de 10,4% do crescimento da produção de grãos. Não sendo computado a necessidade de correção do solo, para reforma do pasto, reforma de tanques para piscicultura, dentre outros. Dados estes, fornecidos pela Secretaria de Estado da Agricultura – SEAGRI, Anexo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E8" w:rsidRDefault="00946EE8" w:rsidP="00802475">
    <w:pPr>
      <w:pStyle w:val="Cabealho"/>
      <w:jc w:val="center"/>
    </w:pPr>
    <w:r>
      <w:rPr>
        <w:bCs/>
        <w:noProof/>
        <w:color w:val="FF0000"/>
        <w:sz w:val="18"/>
      </w:rPr>
      <w:pict>
        <v:shapetype id="_x0000_t202" coordsize="21600,21600" o:spt="202" path="m,l,21600r21600,l21600,xe">
          <v:stroke joinstyle="miter"/>
          <v:path gradientshapeok="t" o:connecttype="rect"/>
        </v:shapetype>
        <v:shape id="_x0000_s2088" type="#_x0000_t202" style="position:absolute;left:0;text-align:left;margin-left:410.55pt;margin-top:31.35pt;width:79.8pt;height:27.95pt;z-index:251672576" filled="f" stroked="f">
          <v:textbox style="mso-next-textbox:#_x0000_s2088">
            <w:txbxContent>
              <w:p w:rsidR="00946EE8" w:rsidRPr="00CE22B2" w:rsidRDefault="00946EE8" w:rsidP="00802475">
                <w:pPr>
                  <w:rPr>
                    <w:color w:val="1F497D"/>
                    <w:sz w:val="14"/>
                  </w:rPr>
                </w:pPr>
                <w:r>
                  <w:rPr>
                    <w:color w:val="1F497D"/>
                    <w:sz w:val="14"/>
                  </w:rPr>
                  <w:t>__________________</w:t>
                </w:r>
                <w:r w:rsidRPr="002563DE">
                  <w:rPr>
                    <w:color w:val="1F497D"/>
                    <w:sz w:val="14"/>
                  </w:rPr>
                  <w:t xml:space="preserve"> </w:t>
                </w:r>
                <w:r w:rsidRPr="00CE22B2">
                  <w:rPr>
                    <w:color w:val="1F497D"/>
                    <w:sz w:val="14"/>
                  </w:rPr>
                  <w:t>Rubrica</w:t>
                </w:r>
              </w:p>
            </w:txbxContent>
          </v:textbox>
        </v:shape>
      </w:pict>
    </w:r>
    <w:r>
      <w:rPr>
        <w:bCs/>
        <w:noProof/>
        <w:color w:val="FF0000"/>
        <w:sz w:val="18"/>
      </w:rPr>
      <w:pict>
        <v:shape id="_x0000_s2087" type="#_x0000_t202" style="position:absolute;left:0;text-align:left;margin-left:414.3pt;margin-top:23.85pt;width:43.85pt;height:24.6pt;z-index:251671552" filled="f" stroked="f">
          <v:textbox style="mso-next-textbox:#_x0000_s2087">
            <w:txbxContent>
              <w:p w:rsidR="00946EE8" w:rsidRPr="00CE22B2" w:rsidRDefault="00946EE8" w:rsidP="00802475">
                <w:pPr>
                  <w:rPr>
                    <w:color w:val="1F497D"/>
                    <w:sz w:val="14"/>
                  </w:rPr>
                </w:pPr>
                <w:r>
                  <w:rPr>
                    <w:color w:val="1F497D"/>
                    <w:sz w:val="14"/>
                  </w:rPr>
                  <w:t>Fls.</w:t>
                </w:r>
              </w:p>
            </w:txbxContent>
          </v:textbox>
        </v:shape>
      </w:pict>
    </w:r>
    <w:r>
      <w:rPr>
        <w:bCs/>
        <w:noProof/>
        <w:color w:val="FF0000"/>
        <w:sz w:val="18"/>
      </w:rPr>
      <w:pict>
        <v:oval id="_x0000_s2086" style="position:absolute;left:0;text-align:left;margin-left:414.3pt;margin-top:13.7pt;width:67.95pt;height:59.6pt;flip:y;z-index:251670528" strokecolor="#1f497d" strokeweight="1pt">
          <v:stroke dashstyle="dash"/>
          <v:shadow color="#868686"/>
        </v:oval>
      </w:pict>
    </w:r>
    <w:r>
      <w:rPr>
        <w:noProof/>
        <w:lang w:eastAsia="pt-BR"/>
      </w:rPr>
      <w:drawing>
        <wp:inline distT="0" distB="0" distL="0" distR="0" wp14:anchorId="465D137E" wp14:editId="7BC19340">
          <wp:extent cx="1231849" cy="525191"/>
          <wp:effectExtent l="19050" t="0" r="6401"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5240" cy="526637"/>
                  </a:xfrm>
                  <a:prstGeom prst="rect">
                    <a:avLst/>
                  </a:prstGeom>
                  <a:noFill/>
                  <a:ln w="9525">
                    <a:noFill/>
                    <a:miter lim="800000"/>
                    <a:headEnd/>
                    <a:tailEnd/>
                  </a:ln>
                </pic:spPr>
              </pic:pic>
            </a:graphicData>
          </a:graphic>
        </wp:inline>
      </w:drawing>
    </w:r>
  </w:p>
  <w:p w:rsidR="00946EE8" w:rsidRPr="00225E1D" w:rsidRDefault="00946EE8" w:rsidP="00FC6AA2">
    <w:pPr>
      <w:pStyle w:val="Cabealho"/>
      <w:spacing w:before="100" w:after="100"/>
      <w:contextualSpacing/>
      <w:jc w:val="center"/>
    </w:pPr>
    <w:r w:rsidRPr="00225E1D">
      <w:t>SUPERINTENDÊNCIA ESTADUAL DE LICITAÇÕES - SUPEL</w:t>
    </w:r>
  </w:p>
  <w:p w:rsidR="00946EE8" w:rsidRPr="00225E1D" w:rsidRDefault="00946EE8" w:rsidP="00FC6AA2">
    <w:pPr>
      <w:pStyle w:val="Cabealho"/>
      <w:spacing w:before="100" w:after="100"/>
      <w:contextualSpacing/>
      <w:jc w:val="center"/>
    </w:pPr>
    <w:r w:rsidRPr="00225E1D">
      <w:t>Palácio Rio Madeira - Ed. Rio Pacaás Novos, 2º Andar</w:t>
    </w:r>
  </w:p>
  <w:p w:rsidR="00946EE8" w:rsidRDefault="00946EE8" w:rsidP="00FC6AA2">
    <w:pPr>
      <w:pStyle w:val="Cabealho"/>
      <w:spacing w:before="100" w:after="100"/>
      <w:contextualSpacing/>
      <w:jc w:val="center"/>
    </w:pPr>
    <w:r w:rsidRPr="00225E1D">
      <w:t>Porto Velho, Rondônia.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30"/>
      <w:gridCol w:w="6234"/>
      <w:gridCol w:w="2365"/>
    </w:tblGrid>
    <w:tr w:rsidR="00946EE8" w:rsidTr="00C159EA">
      <w:trPr>
        <w:cantSplit/>
        <w:trHeight w:val="1021"/>
      </w:trPr>
      <w:tc>
        <w:tcPr>
          <w:tcW w:w="930" w:type="dxa"/>
        </w:tcPr>
        <w:p w:rsidR="00946EE8" w:rsidRDefault="00946EE8" w:rsidP="00C159EA">
          <w:pPr>
            <w:pStyle w:val="Cabealho"/>
            <w:jc w:val="center"/>
          </w:pPr>
          <w:r>
            <w:rPr>
              <w:b/>
              <w:noProof/>
              <w:lang w:eastAsia="pt-BR"/>
            </w:rPr>
            <w:drawing>
              <wp:inline distT="0" distB="0" distL="0" distR="0" wp14:anchorId="4C3AED38" wp14:editId="0BAB57A3">
                <wp:extent cx="438150" cy="607060"/>
                <wp:effectExtent l="19050" t="0" r="0" b="0"/>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234" w:type="dxa"/>
        </w:tcPr>
        <w:p w:rsidR="00946EE8" w:rsidRPr="001479C0" w:rsidRDefault="00946EE8" w:rsidP="00C159EA">
          <w:pPr>
            <w:pStyle w:val="Cabealho"/>
            <w:spacing w:before="120"/>
            <w:rPr>
              <w:b/>
              <w:bCs/>
              <w:sz w:val="22"/>
            </w:rPr>
          </w:pPr>
          <w:r w:rsidRPr="001479C0">
            <w:rPr>
              <w:b/>
              <w:bCs/>
              <w:sz w:val="22"/>
            </w:rPr>
            <w:t>ESTADO DE RONDÔNIA</w:t>
          </w:r>
        </w:p>
        <w:p w:rsidR="00946EE8" w:rsidRDefault="00946EE8" w:rsidP="00C159EA">
          <w:pPr>
            <w:pStyle w:val="Cabealho"/>
            <w:rPr>
              <w:bCs/>
              <w:sz w:val="22"/>
            </w:rPr>
          </w:pPr>
          <w:r w:rsidRPr="001479C0">
            <w:rPr>
              <w:b/>
              <w:bCs/>
              <w:sz w:val="22"/>
            </w:rPr>
            <w:t>Superintendência Estadual de Compras e Licitações</w:t>
          </w:r>
        </w:p>
        <w:p w:rsidR="00946EE8" w:rsidRPr="00494FDA" w:rsidRDefault="00946EE8" w:rsidP="00C159EA">
          <w:pPr>
            <w:pStyle w:val="Cabealho"/>
            <w:spacing w:before="120"/>
            <w:rPr>
              <w:bCs/>
              <w:i/>
            </w:rPr>
          </w:pPr>
          <w:r w:rsidRPr="00F07E5E">
            <w:rPr>
              <w:i/>
              <w:color w:val="000000"/>
            </w:rPr>
            <w:t xml:space="preserve">Comissão Especial de Licitação </w:t>
          </w:r>
          <w:r>
            <w:rPr>
              <w:i/>
              <w:color w:val="000000"/>
            </w:rPr>
            <w:t xml:space="preserve">– CEL </w:t>
          </w:r>
        </w:p>
      </w:tc>
      <w:tc>
        <w:tcPr>
          <w:tcW w:w="2365" w:type="dxa"/>
        </w:tcPr>
        <w:p w:rsidR="00946EE8" w:rsidRDefault="00946EE8" w:rsidP="00C159EA">
          <w:pPr>
            <w:pStyle w:val="Cabealho"/>
            <w:rPr>
              <w:bCs/>
              <w:sz w:val="18"/>
            </w:rPr>
          </w:pPr>
          <w:r>
            <w:rPr>
              <w:bCs/>
              <w:noProof/>
              <w:sz w:val="18"/>
            </w:rPr>
            <w:pict>
              <v:oval id="_x0000_s2076" style="position:absolute;margin-left:58.8pt;margin-top:-6.7pt;width:59.3pt;height:55.65pt;z-index:25166540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7" type="#_x0000_t202" style="position:absolute;margin-left:54.55pt;margin-top:6.55pt;width:42.35pt;height:19.95pt;z-index:251666432;mso-position-horizontal-relative:text;mso-position-vertical-relative:text" filled="f" stroked="f">
                <v:textbox style="mso-next-textbox:#_x0000_s2077">
                  <w:txbxContent>
                    <w:p w:rsidR="00946EE8" w:rsidRPr="00CE22B2" w:rsidRDefault="00946EE8" w:rsidP="00C159EA">
                      <w:pPr>
                        <w:rPr>
                          <w:color w:val="1F497D"/>
                          <w:sz w:val="14"/>
                        </w:rPr>
                      </w:pPr>
                      <w:r w:rsidRPr="00CE22B2">
                        <w:rPr>
                          <w:color w:val="1F497D"/>
                          <w:sz w:val="14"/>
                        </w:rPr>
                        <w:t>Fls.</w:t>
                      </w:r>
                    </w:p>
                  </w:txbxContent>
                </v:textbox>
              </v:shape>
            </w:pict>
          </w:r>
        </w:p>
        <w:p w:rsidR="00946EE8" w:rsidRDefault="00946EE8" w:rsidP="00C159EA">
          <w:pPr>
            <w:pStyle w:val="Cabealho"/>
            <w:jc w:val="right"/>
          </w:pPr>
          <w:r>
            <w:rPr>
              <w:bCs/>
              <w:noProof/>
              <w:sz w:val="18"/>
            </w:rPr>
            <w:pict>
              <v:shape id="_x0000_s2078" type="#_x0000_t202" style="position:absolute;left:0;text-align:left;margin-left:54.55pt;margin-top:5.85pt;width:42.35pt;height:19.95pt;z-index:251667456" filled="f" stroked="f">
                <v:textbox style="mso-next-textbox:#_x0000_s2078">
                  <w:txbxContent>
                    <w:p w:rsidR="00946EE8" w:rsidRPr="00CE22B2" w:rsidRDefault="00946EE8" w:rsidP="00C159EA">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79" type="#_x0000_t32" style="position:absolute;left:0;text-align:left;margin-left:58.8pt;margin-top:9.5pt;width:59.3pt;height:0;z-index:251668480" o:connectortype="straight" strokecolor="#1f497d" strokeweight="1pt">
                <v:stroke dashstyle="dash"/>
                <v:shadow color="#868686"/>
              </v:shape>
            </w:pict>
          </w:r>
        </w:p>
      </w:tc>
    </w:tr>
  </w:tbl>
  <w:p w:rsidR="00946EE8" w:rsidRDefault="00946EE8" w:rsidP="00C159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747C1D26"/>
    <w:name w:val="WW8Num32"/>
    <w:lvl w:ilvl="0">
      <w:start w:val="1"/>
      <w:numFmt w:val="lowerLetter"/>
      <w:lvlText w:val="%1)"/>
      <w:lvlJc w:val="left"/>
      <w:pPr>
        <w:tabs>
          <w:tab w:val="num" w:pos="0"/>
        </w:tabs>
        <w:ind w:left="480" w:hanging="480"/>
      </w:pPr>
      <w:rPr>
        <w:rFonts w:ascii="Times New Roman" w:eastAsia="Times New Roman" w:hAnsi="Times New Roman" w:cs="Times New Roman"/>
      </w:r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3C142D5"/>
    <w:multiLevelType w:val="hybridMultilevel"/>
    <w:tmpl w:val="DD8A8494"/>
    <w:lvl w:ilvl="0" w:tplc="41245DB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6231FA5"/>
    <w:multiLevelType w:val="multilevel"/>
    <w:tmpl w:val="7638ADA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EBD22B4"/>
    <w:multiLevelType w:val="hybridMultilevel"/>
    <w:tmpl w:val="3D80B54C"/>
    <w:lvl w:ilvl="0" w:tplc="45D20734">
      <w:start w:val="1"/>
      <w:numFmt w:val="lowerLetter"/>
      <w:lvlText w:val="%1)"/>
      <w:lvlJc w:val="left"/>
      <w:pPr>
        <w:tabs>
          <w:tab w:val="num" w:pos="1260"/>
        </w:tabs>
        <w:ind w:left="126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12AC0B50"/>
    <w:multiLevelType w:val="hybridMultilevel"/>
    <w:tmpl w:val="DE88A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3246D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9903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4E556EF"/>
    <w:multiLevelType w:val="hybridMultilevel"/>
    <w:tmpl w:val="A480619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1">
    <w:nsid w:val="201333B4"/>
    <w:multiLevelType w:val="hybridMultilevel"/>
    <w:tmpl w:val="1298CFA2"/>
    <w:lvl w:ilvl="0" w:tplc="ED7C6570">
      <w:start w:val="1"/>
      <w:numFmt w:val="lowerLetter"/>
      <w:lvlText w:val="%1)"/>
      <w:lvlJc w:val="left"/>
      <w:pPr>
        <w:tabs>
          <w:tab w:val="num" w:pos="1200"/>
        </w:tabs>
        <w:ind w:left="1200" w:hanging="360"/>
      </w:pPr>
      <w:rPr>
        <w:rFonts w:hint="default"/>
      </w:rPr>
    </w:lvl>
    <w:lvl w:ilvl="1" w:tplc="0B7AC976">
      <w:start w:val="20"/>
      <w:numFmt w:val="decimal"/>
      <w:lvlText w:val="%2."/>
      <w:lvlJc w:val="left"/>
      <w:pPr>
        <w:tabs>
          <w:tab w:val="num" w:pos="1920"/>
        </w:tabs>
        <w:ind w:left="1920" w:hanging="360"/>
      </w:pPr>
      <w:rPr>
        <w:rFonts w:hint="default"/>
      </w:r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32">
    <w:nsid w:val="215A424B"/>
    <w:multiLevelType w:val="hybridMultilevel"/>
    <w:tmpl w:val="DE88A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71A40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35752C"/>
    <w:multiLevelType w:val="hybridMultilevel"/>
    <w:tmpl w:val="F3C09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D495971"/>
    <w:multiLevelType w:val="hybridMultilevel"/>
    <w:tmpl w:val="A5CE3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6A611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80D6045"/>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7E52C2E"/>
    <w:multiLevelType w:val="multilevel"/>
    <w:tmpl w:val="4FF868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95D0509"/>
    <w:multiLevelType w:val="hybridMultilevel"/>
    <w:tmpl w:val="763AEC8C"/>
    <w:lvl w:ilvl="0" w:tplc="68308882">
      <w:start w:val="9"/>
      <w:numFmt w:val="decimal"/>
      <w:lvlText w:val="%1-"/>
      <w:lvlJc w:val="left"/>
      <w:pPr>
        <w:ind w:left="2345" w:hanging="360"/>
      </w:pPr>
      <w:rPr>
        <w:rFonts w:hint="default"/>
        <w:i w:val="0"/>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2">
    <w:nsid w:val="60EF72DD"/>
    <w:multiLevelType w:val="hybridMultilevel"/>
    <w:tmpl w:val="7166DDE8"/>
    <w:lvl w:ilvl="0" w:tplc="1D42D2E0">
      <w:start w:val="5"/>
      <w:numFmt w:val="decimal"/>
      <w:lvlText w:val="%1-"/>
      <w:lvlJc w:val="left"/>
      <w:pPr>
        <w:ind w:left="2345" w:hanging="360"/>
      </w:pPr>
      <w:rPr>
        <w:i w:val="0"/>
      </w:rPr>
    </w:lvl>
    <w:lvl w:ilvl="1" w:tplc="04160019">
      <w:start w:val="1"/>
      <w:numFmt w:val="lowerLetter"/>
      <w:lvlText w:val="%2."/>
      <w:lvlJc w:val="left"/>
      <w:pPr>
        <w:ind w:left="3065" w:hanging="360"/>
      </w:pPr>
    </w:lvl>
    <w:lvl w:ilvl="2" w:tplc="0416001B">
      <w:start w:val="1"/>
      <w:numFmt w:val="lowerRoman"/>
      <w:lvlText w:val="%3."/>
      <w:lvlJc w:val="right"/>
      <w:pPr>
        <w:ind w:left="3785" w:hanging="180"/>
      </w:pPr>
    </w:lvl>
    <w:lvl w:ilvl="3" w:tplc="0416000F">
      <w:start w:val="1"/>
      <w:numFmt w:val="decimal"/>
      <w:lvlText w:val="%4."/>
      <w:lvlJc w:val="left"/>
      <w:pPr>
        <w:ind w:left="4505" w:hanging="360"/>
      </w:pPr>
    </w:lvl>
    <w:lvl w:ilvl="4" w:tplc="04160019">
      <w:start w:val="1"/>
      <w:numFmt w:val="lowerLetter"/>
      <w:lvlText w:val="%5."/>
      <w:lvlJc w:val="left"/>
      <w:pPr>
        <w:ind w:left="5225" w:hanging="360"/>
      </w:pPr>
    </w:lvl>
    <w:lvl w:ilvl="5" w:tplc="0416001B">
      <w:start w:val="1"/>
      <w:numFmt w:val="lowerRoman"/>
      <w:lvlText w:val="%6."/>
      <w:lvlJc w:val="right"/>
      <w:pPr>
        <w:ind w:left="5945" w:hanging="180"/>
      </w:pPr>
    </w:lvl>
    <w:lvl w:ilvl="6" w:tplc="0416000F">
      <w:start w:val="1"/>
      <w:numFmt w:val="decimal"/>
      <w:lvlText w:val="%7."/>
      <w:lvlJc w:val="left"/>
      <w:pPr>
        <w:ind w:left="6665" w:hanging="360"/>
      </w:pPr>
    </w:lvl>
    <w:lvl w:ilvl="7" w:tplc="04160019">
      <w:start w:val="1"/>
      <w:numFmt w:val="lowerLetter"/>
      <w:lvlText w:val="%8."/>
      <w:lvlJc w:val="left"/>
      <w:pPr>
        <w:ind w:left="7385" w:hanging="360"/>
      </w:pPr>
    </w:lvl>
    <w:lvl w:ilvl="8" w:tplc="0416001B">
      <w:start w:val="1"/>
      <w:numFmt w:val="lowerRoman"/>
      <w:lvlText w:val="%9."/>
      <w:lvlJc w:val="right"/>
      <w:pPr>
        <w:ind w:left="8105" w:hanging="180"/>
      </w:pPr>
    </w:lvl>
  </w:abstractNum>
  <w:abstractNum w:abstractNumId="43">
    <w:nsid w:val="61B5223A"/>
    <w:multiLevelType w:val="hybridMultilevel"/>
    <w:tmpl w:val="9D0EA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65A54C6"/>
    <w:multiLevelType w:val="hybridMultilevel"/>
    <w:tmpl w:val="63426646"/>
    <w:lvl w:ilvl="0" w:tplc="04160017">
      <w:start w:val="1"/>
      <w:numFmt w:val="lowerLetter"/>
      <w:lvlText w:val="%1)"/>
      <w:lvlJc w:val="left"/>
      <w:pPr>
        <w:ind w:left="720" w:hanging="360"/>
      </w:pPr>
      <w:rPr>
        <w:rFonts w:hint="default"/>
      </w:rPr>
    </w:lvl>
    <w:lvl w:ilvl="1" w:tplc="ED9AC44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6">
    <w:nsid w:val="719B1D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611D4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9">
    <w:nsid w:val="75AD36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86806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A2709CD"/>
    <w:multiLevelType w:val="hybridMultilevel"/>
    <w:tmpl w:val="D228DA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CB6331F"/>
    <w:multiLevelType w:val="hybridMultilevel"/>
    <w:tmpl w:val="DE88A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6"/>
  </w:num>
  <w:num w:numId="5">
    <w:abstractNumId w:val="20"/>
  </w:num>
  <w:num w:numId="6">
    <w:abstractNumId w:val="29"/>
  </w:num>
  <w:num w:numId="7">
    <w:abstractNumId w:val="44"/>
  </w:num>
  <w:num w:numId="8">
    <w:abstractNumId w:val="39"/>
  </w:num>
  <w:num w:numId="9">
    <w:abstractNumId w:val="30"/>
  </w:num>
  <w:num w:numId="10">
    <w:abstractNumId w:val="24"/>
  </w:num>
  <w:num w:numId="11">
    <w:abstractNumId w:val="6"/>
  </w:num>
  <w:num w:numId="12">
    <w:abstractNumId w:val="52"/>
  </w:num>
  <w:num w:numId="13">
    <w:abstractNumId w:val="27"/>
  </w:num>
  <w:num w:numId="14">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1"/>
  </w:num>
  <w:num w:numId="19">
    <w:abstractNumId w:val="4"/>
  </w:num>
  <w:num w:numId="20">
    <w:abstractNumId w:val="34"/>
  </w:num>
  <w:num w:numId="21">
    <w:abstractNumId w:val="4"/>
    <w:lvlOverride w:ilvl="0">
      <w:startOverride w:val="1"/>
    </w:lvlOverride>
  </w:num>
  <w:num w:numId="22">
    <w:abstractNumId w:val="25"/>
  </w:num>
  <w:num w:numId="23">
    <w:abstractNumId w:val="32"/>
  </w:num>
  <w:num w:numId="24">
    <w:abstractNumId w:val="35"/>
  </w:num>
  <w:num w:numId="25">
    <w:abstractNumId w:val="38"/>
  </w:num>
  <w:num w:numId="26">
    <w:abstractNumId w:val="50"/>
  </w:num>
  <w:num w:numId="27">
    <w:abstractNumId w:val="26"/>
  </w:num>
  <w:num w:numId="28">
    <w:abstractNumId w:val="33"/>
  </w:num>
  <w:num w:numId="29">
    <w:abstractNumId w:val="40"/>
  </w:num>
  <w:num w:numId="30">
    <w:abstractNumId w:val="49"/>
  </w:num>
  <w:num w:numId="31">
    <w:abstractNumId w:val="46"/>
  </w:num>
  <w:num w:numId="32">
    <w:abstractNumId w:val="37"/>
  </w:num>
  <w:num w:numId="33">
    <w:abstractNumId w:val="47"/>
  </w:num>
  <w:num w:numId="34">
    <w:abstractNumId w:val="23"/>
  </w:num>
  <w:num w:numId="35">
    <w:abstractNumId w:val="43"/>
  </w:num>
  <w:num w:numId="36">
    <w:abstractNumId w:val="45"/>
  </w:num>
  <w:num w:numId="37">
    <w:abstractNumId w:val="48"/>
  </w:num>
  <w:num w:numId="38">
    <w:abstractNumId w:val="36"/>
  </w:num>
  <w:num w:numId="39">
    <w:abstractNumId w:val="51"/>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GrammaticalError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91"/>
    <o:shapelayout v:ext="edit">
      <o:idmap v:ext="edit" data="2"/>
      <o:rules v:ext="edit">
        <o:r id="V:Rule2" type="connector" idref="#_x0000_s2079"/>
      </o:rules>
    </o:shapelayout>
  </w:hdrShapeDefaults>
  <w:footnotePr>
    <w:footnote w:id="-1"/>
    <w:footnote w:id="0"/>
  </w:footnotePr>
  <w:endnotePr>
    <w:endnote w:id="-1"/>
    <w:endnote w:id="0"/>
  </w:endnotePr>
  <w:compat>
    <w:compatSetting w:name="compatibilityMode" w:uri="http://schemas.microsoft.com/office/word" w:val="12"/>
  </w:compat>
  <w:rsids>
    <w:rsidRoot w:val="00170AAB"/>
    <w:rsid w:val="00002048"/>
    <w:rsid w:val="00003FBF"/>
    <w:rsid w:val="00011F82"/>
    <w:rsid w:val="0001231C"/>
    <w:rsid w:val="00013BB0"/>
    <w:rsid w:val="000156E7"/>
    <w:rsid w:val="0001704E"/>
    <w:rsid w:val="000174BA"/>
    <w:rsid w:val="00023652"/>
    <w:rsid w:val="00026E78"/>
    <w:rsid w:val="00027D04"/>
    <w:rsid w:val="00027E51"/>
    <w:rsid w:val="0003013E"/>
    <w:rsid w:val="0003061C"/>
    <w:rsid w:val="00035028"/>
    <w:rsid w:val="00035C17"/>
    <w:rsid w:val="000360ED"/>
    <w:rsid w:val="000375FA"/>
    <w:rsid w:val="00037C45"/>
    <w:rsid w:val="0004217B"/>
    <w:rsid w:val="0004369F"/>
    <w:rsid w:val="0004384F"/>
    <w:rsid w:val="000469C7"/>
    <w:rsid w:val="000475DF"/>
    <w:rsid w:val="00047A69"/>
    <w:rsid w:val="0005572D"/>
    <w:rsid w:val="00055C87"/>
    <w:rsid w:val="00071097"/>
    <w:rsid w:val="00071337"/>
    <w:rsid w:val="00073BA5"/>
    <w:rsid w:val="0007547E"/>
    <w:rsid w:val="00076869"/>
    <w:rsid w:val="0007687A"/>
    <w:rsid w:val="00076F08"/>
    <w:rsid w:val="0008017F"/>
    <w:rsid w:val="000816F4"/>
    <w:rsid w:val="00081A60"/>
    <w:rsid w:val="00083266"/>
    <w:rsid w:val="00084ABD"/>
    <w:rsid w:val="00085E38"/>
    <w:rsid w:val="00090514"/>
    <w:rsid w:val="00091755"/>
    <w:rsid w:val="00092377"/>
    <w:rsid w:val="00092E68"/>
    <w:rsid w:val="00093B4F"/>
    <w:rsid w:val="00096063"/>
    <w:rsid w:val="00096C66"/>
    <w:rsid w:val="00096F5B"/>
    <w:rsid w:val="00097B73"/>
    <w:rsid w:val="000A2751"/>
    <w:rsid w:val="000A4A5E"/>
    <w:rsid w:val="000A665D"/>
    <w:rsid w:val="000A69B3"/>
    <w:rsid w:val="000A6BCC"/>
    <w:rsid w:val="000A7E2D"/>
    <w:rsid w:val="000A7FD8"/>
    <w:rsid w:val="000B04B1"/>
    <w:rsid w:val="000B0649"/>
    <w:rsid w:val="000B0877"/>
    <w:rsid w:val="000B3D4F"/>
    <w:rsid w:val="000B4AC2"/>
    <w:rsid w:val="000B6F9A"/>
    <w:rsid w:val="000C29D5"/>
    <w:rsid w:val="000C2D33"/>
    <w:rsid w:val="000C3FCD"/>
    <w:rsid w:val="000C57F7"/>
    <w:rsid w:val="000C5BA8"/>
    <w:rsid w:val="000C7086"/>
    <w:rsid w:val="000C79E1"/>
    <w:rsid w:val="000D4B28"/>
    <w:rsid w:val="000D4E21"/>
    <w:rsid w:val="000D720D"/>
    <w:rsid w:val="000E1248"/>
    <w:rsid w:val="000E1A95"/>
    <w:rsid w:val="000E2EBC"/>
    <w:rsid w:val="000E6035"/>
    <w:rsid w:val="000F58C2"/>
    <w:rsid w:val="000F7453"/>
    <w:rsid w:val="000F7ECC"/>
    <w:rsid w:val="001018A3"/>
    <w:rsid w:val="00102EDC"/>
    <w:rsid w:val="001036F1"/>
    <w:rsid w:val="0010478A"/>
    <w:rsid w:val="00105130"/>
    <w:rsid w:val="001112CA"/>
    <w:rsid w:val="001133AA"/>
    <w:rsid w:val="0011391C"/>
    <w:rsid w:val="00121CB3"/>
    <w:rsid w:val="00123905"/>
    <w:rsid w:val="00123A35"/>
    <w:rsid w:val="001250CE"/>
    <w:rsid w:val="001267D6"/>
    <w:rsid w:val="001304E4"/>
    <w:rsid w:val="001318FD"/>
    <w:rsid w:val="00132EA6"/>
    <w:rsid w:val="00134F48"/>
    <w:rsid w:val="0013509F"/>
    <w:rsid w:val="00136DDB"/>
    <w:rsid w:val="0013707C"/>
    <w:rsid w:val="00144AEF"/>
    <w:rsid w:val="00146DA2"/>
    <w:rsid w:val="00150F9A"/>
    <w:rsid w:val="00152B1C"/>
    <w:rsid w:val="00152CD4"/>
    <w:rsid w:val="00154480"/>
    <w:rsid w:val="0015483F"/>
    <w:rsid w:val="00160A95"/>
    <w:rsid w:val="00163841"/>
    <w:rsid w:val="00165855"/>
    <w:rsid w:val="0016766A"/>
    <w:rsid w:val="00170AAB"/>
    <w:rsid w:val="00170CA5"/>
    <w:rsid w:val="00175482"/>
    <w:rsid w:val="0017571B"/>
    <w:rsid w:val="00176569"/>
    <w:rsid w:val="001776E9"/>
    <w:rsid w:val="00181B12"/>
    <w:rsid w:val="00183832"/>
    <w:rsid w:val="001858F6"/>
    <w:rsid w:val="00186D1B"/>
    <w:rsid w:val="00193DB3"/>
    <w:rsid w:val="0019574E"/>
    <w:rsid w:val="00195C73"/>
    <w:rsid w:val="001A1C05"/>
    <w:rsid w:val="001A35A2"/>
    <w:rsid w:val="001A6362"/>
    <w:rsid w:val="001B3473"/>
    <w:rsid w:val="001B4492"/>
    <w:rsid w:val="001B471A"/>
    <w:rsid w:val="001B56D9"/>
    <w:rsid w:val="001C0697"/>
    <w:rsid w:val="001C09A7"/>
    <w:rsid w:val="001C134E"/>
    <w:rsid w:val="001C2193"/>
    <w:rsid w:val="001C5B30"/>
    <w:rsid w:val="001D05B4"/>
    <w:rsid w:val="001D2022"/>
    <w:rsid w:val="001D2373"/>
    <w:rsid w:val="001D3677"/>
    <w:rsid w:val="001D36D5"/>
    <w:rsid w:val="001D5C45"/>
    <w:rsid w:val="001D5F54"/>
    <w:rsid w:val="001D735A"/>
    <w:rsid w:val="001D7B43"/>
    <w:rsid w:val="001E11F4"/>
    <w:rsid w:val="001E3F04"/>
    <w:rsid w:val="001E503E"/>
    <w:rsid w:val="001E7934"/>
    <w:rsid w:val="001E7BD8"/>
    <w:rsid w:val="001F1044"/>
    <w:rsid w:val="001F1F54"/>
    <w:rsid w:val="001F3DCC"/>
    <w:rsid w:val="001F507E"/>
    <w:rsid w:val="001F7A43"/>
    <w:rsid w:val="00200182"/>
    <w:rsid w:val="002014F8"/>
    <w:rsid w:val="002107D4"/>
    <w:rsid w:val="002149DE"/>
    <w:rsid w:val="00217EA5"/>
    <w:rsid w:val="002235C1"/>
    <w:rsid w:val="00225F80"/>
    <w:rsid w:val="00226A0B"/>
    <w:rsid w:val="00227BA4"/>
    <w:rsid w:val="00231635"/>
    <w:rsid w:val="00234FCD"/>
    <w:rsid w:val="00237141"/>
    <w:rsid w:val="00241045"/>
    <w:rsid w:val="002419FF"/>
    <w:rsid w:val="0024474B"/>
    <w:rsid w:val="0024498F"/>
    <w:rsid w:val="00247009"/>
    <w:rsid w:val="00250DFF"/>
    <w:rsid w:val="002529BD"/>
    <w:rsid w:val="002531F4"/>
    <w:rsid w:val="00260D1B"/>
    <w:rsid w:val="00261800"/>
    <w:rsid w:val="00262A68"/>
    <w:rsid w:val="00262E69"/>
    <w:rsid w:val="00264E4A"/>
    <w:rsid w:val="0026648F"/>
    <w:rsid w:val="002668B5"/>
    <w:rsid w:val="00267D25"/>
    <w:rsid w:val="00270202"/>
    <w:rsid w:val="00270C8C"/>
    <w:rsid w:val="00274C8C"/>
    <w:rsid w:val="00275770"/>
    <w:rsid w:val="00275BFC"/>
    <w:rsid w:val="00275F14"/>
    <w:rsid w:val="00277401"/>
    <w:rsid w:val="00280F90"/>
    <w:rsid w:val="0028129E"/>
    <w:rsid w:val="00284D2F"/>
    <w:rsid w:val="00287FE3"/>
    <w:rsid w:val="00293F18"/>
    <w:rsid w:val="00294BF1"/>
    <w:rsid w:val="00296A3C"/>
    <w:rsid w:val="00297396"/>
    <w:rsid w:val="002A1C5E"/>
    <w:rsid w:val="002A2312"/>
    <w:rsid w:val="002A2F26"/>
    <w:rsid w:val="002A4D27"/>
    <w:rsid w:val="002A5975"/>
    <w:rsid w:val="002A687B"/>
    <w:rsid w:val="002A6927"/>
    <w:rsid w:val="002A6D30"/>
    <w:rsid w:val="002A7AE9"/>
    <w:rsid w:val="002A7CD3"/>
    <w:rsid w:val="002B04A6"/>
    <w:rsid w:val="002B2489"/>
    <w:rsid w:val="002B5800"/>
    <w:rsid w:val="002B6B92"/>
    <w:rsid w:val="002B7601"/>
    <w:rsid w:val="002C3327"/>
    <w:rsid w:val="002C3787"/>
    <w:rsid w:val="002C446E"/>
    <w:rsid w:val="002D241C"/>
    <w:rsid w:val="002D3525"/>
    <w:rsid w:val="002D3E15"/>
    <w:rsid w:val="002D4C07"/>
    <w:rsid w:val="002D5819"/>
    <w:rsid w:val="002D6AC6"/>
    <w:rsid w:val="002E1E6A"/>
    <w:rsid w:val="002E288E"/>
    <w:rsid w:val="002E32E9"/>
    <w:rsid w:val="002E5588"/>
    <w:rsid w:val="002F0C52"/>
    <w:rsid w:val="002F50B3"/>
    <w:rsid w:val="002F7A04"/>
    <w:rsid w:val="00300FC0"/>
    <w:rsid w:val="00302FE2"/>
    <w:rsid w:val="00306F60"/>
    <w:rsid w:val="0030761C"/>
    <w:rsid w:val="00312085"/>
    <w:rsid w:val="00313704"/>
    <w:rsid w:val="00314BDD"/>
    <w:rsid w:val="003167F4"/>
    <w:rsid w:val="00317365"/>
    <w:rsid w:val="00317C8E"/>
    <w:rsid w:val="00317E46"/>
    <w:rsid w:val="003209D3"/>
    <w:rsid w:val="0032425B"/>
    <w:rsid w:val="0032750A"/>
    <w:rsid w:val="003279D8"/>
    <w:rsid w:val="0033018B"/>
    <w:rsid w:val="00331089"/>
    <w:rsid w:val="00332AC5"/>
    <w:rsid w:val="00334B1B"/>
    <w:rsid w:val="00334F83"/>
    <w:rsid w:val="00336A15"/>
    <w:rsid w:val="003416A7"/>
    <w:rsid w:val="00341749"/>
    <w:rsid w:val="0034392A"/>
    <w:rsid w:val="00346C90"/>
    <w:rsid w:val="0035136A"/>
    <w:rsid w:val="00351EAE"/>
    <w:rsid w:val="00354C26"/>
    <w:rsid w:val="003607B8"/>
    <w:rsid w:val="00361CB6"/>
    <w:rsid w:val="003650B8"/>
    <w:rsid w:val="00367DA6"/>
    <w:rsid w:val="00370729"/>
    <w:rsid w:val="00371C0B"/>
    <w:rsid w:val="00374757"/>
    <w:rsid w:val="003756B0"/>
    <w:rsid w:val="00375AD6"/>
    <w:rsid w:val="00381807"/>
    <w:rsid w:val="00383D55"/>
    <w:rsid w:val="00384EEB"/>
    <w:rsid w:val="00391568"/>
    <w:rsid w:val="0039202A"/>
    <w:rsid w:val="003929AC"/>
    <w:rsid w:val="00392A6F"/>
    <w:rsid w:val="00392E54"/>
    <w:rsid w:val="0039337F"/>
    <w:rsid w:val="00394330"/>
    <w:rsid w:val="00396509"/>
    <w:rsid w:val="00396665"/>
    <w:rsid w:val="003A1AB3"/>
    <w:rsid w:val="003A2EEB"/>
    <w:rsid w:val="003A62B2"/>
    <w:rsid w:val="003A6A61"/>
    <w:rsid w:val="003A7216"/>
    <w:rsid w:val="003A7C5B"/>
    <w:rsid w:val="003B034F"/>
    <w:rsid w:val="003B1C25"/>
    <w:rsid w:val="003B1DA7"/>
    <w:rsid w:val="003B375F"/>
    <w:rsid w:val="003B4C8B"/>
    <w:rsid w:val="003B50C0"/>
    <w:rsid w:val="003B6BDA"/>
    <w:rsid w:val="003C2766"/>
    <w:rsid w:val="003C46D5"/>
    <w:rsid w:val="003C5887"/>
    <w:rsid w:val="003C603A"/>
    <w:rsid w:val="003C670D"/>
    <w:rsid w:val="003C6E9D"/>
    <w:rsid w:val="003D0AF3"/>
    <w:rsid w:val="003D6B73"/>
    <w:rsid w:val="003E1BAE"/>
    <w:rsid w:val="003E4416"/>
    <w:rsid w:val="003E4737"/>
    <w:rsid w:val="003E5657"/>
    <w:rsid w:val="003E5E05"/>
    <w:rsid w:val="003F2210"/>
    <w:rsid w:val="003F2BC9"/>
    <w:rsid w:val="003F315F"/>
    <w:rsid w:val="003F42C4"/>
    <w:rsid w:val="0040005C"/>
    <w:rsid w:val="00400D38"/>
    <w:rsid w:val="00401601"/>
    <w:rsid w:val="00403B9D"/>
    <w:rsid w:val="00403BC2"/>
    <w:rsid w:val="00406DF5"/>
    <w:rsid w:val="00410158"/>
    <w:rsid w:val="00410430"/>
    <w:rsid w:val="004109BD"/>
    <w:rsid w:val="00410E6C"/>
    <w:rsid w:val="004127BE"/>
    <w:rsid w:val="00413439"/>
    <w:rsid w:val="004136E8"/>
    <w:rsid w:val="0042182B"/>
    <w:rsid w:val="0042442F"/>
    <w:rsid w:val="004255FF"/>
    <w:rsid w:val="00425D2A"/>
    <w:rsid w:val="00426CB7"/>
    <w:rsid w:val="00427C11"/>
    <w:rsid w:val="0043170D"/>
    <w:rsid w:val="0043245D"/>
    <w:rsid w:val="00432E70"/>
    <w:rsid w:val="00433EF8"/>
    <w:rsid w:val="004371D5"/>
    <w:rsid w:val="004409CC"/>
    <w:rsid w:val="00440D79"/>
    <w:rsid w:val="00440FC8"/>
    <w:rsid w:val="004422F9"/>
    <w:rsid w:val="00446CC6"/>
    <w:rsid w:val="00450343"/>
    <w:rsid w:val="00456433"/>
    <w:rsid w:val="00456DA3"/>
    <w:rsid w:val="00462852"/>
    <w:rsid w:val="00464B3A"/>
    <w:rsid w:val="0047107F"/>
    <w:rsid w:val="00473E67"/>
    <w:rsid w:val="00473E82"/>
    <w:rsid w:val="004768FC"/>
    <w:rsid w:val="00476A1D"/>
    <w:rsid w:val="0048143C"/>
    <w:rsid w:val="004828DD"/>
    <w:rsid w:val="00482AB9"/>
    <w:rsid w:val="0048449A"/>
    <w:rsid w:val="0048536F"/>
    <w:rsid w:val="00485F94"/>
    <w:rsid w:val="0049118A"/>
    <w:rsid w:val="004961C7"/>
    <w:rsid w:val="00496A63"/>
    <w:rsid w:val="00497333"/>
    <w:rsid w:val="004A0244"/>
    <w:rsid w:val="004A30FD"/>
    <w:rsid w:val="004A3E11"/>
    <w:rsid w:val="004A6AA4"/>
    <w:rsid w:val="004A6DF4"/>
    <w:rsid w:val="004A74E0"/>
    <w:rsid w:val="004B018B"/>
    <w:rsid w:val="004B2069"/>
    <w:rsid w:val="004B36B8"/>
    <w:rsid w:val="004B3A7E"/>
    <w:rsid w:val="004B47D0"/>
    <w:rsid w:val="004B47DD"/>
    <w:rsid w:val="004B4891"/>
    <w:rsid w:val="004C1506"/>
    <w:rsid w:val="004C1615"/>
    <w:rsid w:val="004C3C8D"/>
    <w:rsid w:val="004C3F82"/>
    <w:rsid w:val="004C5738"/>
    <w:rsid w:val="004D11FA"/>
    <w:rsid w:val="004D1541"/>
    <w:rsid w:val="004D2578"/>
    <w:rsid w:val="004D2B88"/>
    <w:rsid w:val="004D3A5F"/>
    <w:rsid w:val="004D7A49"/>
    <w:rsid w:val="004E17EB"/>
    <w:rsid w:val="004E44C0"/>
    <w:rsid w:val="004E4BB0"/>
    <w:rsid w:val="004E7AAF"/>
    <w:rsid w:val="004F2EB2"/>
    <w:rsid w:val="004F3644"/>
    <w:rsid w:val="004F4F92"/>
    <w:rsid w:val="004F5DA3"/>
    <w:rsid w:val="004F7DC3"/>
    <w:rsid w:val="00500AE5"/>
    <w:rsid w:val="00503C7A"/>
    <w:rsid w:val="00504AF2"/>
    <w:rsid w:val="00507290"/>
    <w:rsid w:val="0050749C"/>
    <w:rsid w:val="0051226D"/>
    <w:rsid w:val="00513A91"/>
    <w:rsid w:val="00516732"/>
    <w:rsid w:val="005227E0"/>
    <w:rsid w:val="005235A9"/>
    <w:rsid w:val="00524B4A"/>
    <w:rsid w:val="00524C46"/>
    <w:rsid w:val="00525AB3"/>
    <w:rsid w:val="0053570C"/>
    <w:rsid w:val="00536B1F"/>
    <w:rsid w:val="0053733B"/>
    <w:rsid w:val="00537F73"/>
    <w:rsid w:val="005414E1"/>
    <w:rsid w:val="00541C0C"/>
    <w:rsid w:val="00541FF5"/>
    <w:rsid w:val="005442EF"/>
    <w:rsid w:val="00546A16"/>
    <w:rsid w:val="0055053A"/>
    <w:rsid w:val="005525A9"/>
    <w:rsid w:val="00553B16"/>
    <w:rsid w:val="00553FFA"/>
    <w:rsid w:val="00554EB2"/>
    <w:rsid w:val="005550AB"/>
    <w:rsid w:val="00556041"/>
    <w:rsid w:val="00556FE0"/>
    <w:rsid w:val="0055720E"/>
    <w:rsid w:val="00560A80"/>
    <w:rsid w:val="005610A9"/>
    <w:rsid w:val="00563CF0"/>
    <w:rsid w:val="005650B1"/>
    <w:rsid w:val="00567F7A"/>
    <w:rsid w:val="0057031A"/>
    <w:rsid w:val="00570847"/>
    <w:rsid w:val="00571CAD"/>
    <w:rsid w:val="00575146"/>
    <w:rsid w:val="00576397"/>
    <w:rsid w:val="00576C2E"/>
    <w:rsid w:val="00576DDE"/>
    <w:rsid w:val="00577C07"/>
    <w:rsid w:val="00582E6D"/>
    <w:rsid w:val="00584358"/>
    <w:rsid w:val="00584471"/>
    <w:rsid w:val="0058662E"/>
    <w:rsid w:val="00587034"/>
    <w:rsid w:val="005901EE"/>
    <w:rsid w:val="005910BE"/>
    <w:rsid w:val="00593CAB"/>
    <w:rsid w:val="00594637"/>
    <w:rsid w:val="00596BAA"/>
    <w:rsid w:val="005A13B2"/>
    <w:rsid w:val="005A16BD"/>
    <w:rsid w:val="005A1EE6"/>
    <w:rsid w:val="005A32CF"/>
    <w:rsid w:val="005A5449"/>
    <w:rsid w:val="005A7C1C"/>
    <w:rsid w:val="005B3B87"/>
    <w:rsid w:val="005B3C67"/>
    <w:rsid w:val="005B3DF3"/>
    <w:rsid w:val="005B3E79"/>
    <w:rsid w:val="005B4174"/>
    <w:rsid w:val="005B58A6"/>
    <w:rsid w:val="005B6AC3"/>
    <w:rsid w:val="005B7199"/>
    <w:rsid w:val="005C0728"/>
    <w:rsid w:val="005C1C7A"/>
    <w:rsid w:val="005C1C8C"/>
    <w:rsid w:val="005C3BEF"/>
    <w:rsid w:val="005C50D8"/>
    <w:rsid w:val="005C5608"/>
    <w:rsid w:val="005C71F1"/>
    <w:rsid w:val="005C773D"/>
    <w:rsid w:val="005C7CFD"/>
    <w:rsid w:val="005D0ED6"/>
    <w:rsid w:val="005D1BA8"/>
    <w:rsid w:val="005D2371"/>
    <w:rsid w:val="005D75BA"/>
    <w:rsid w:val="005D7D7D"/>
    <w:rsid w:val="005E0E97"/>
    <w:rsid w:val="005E338B"/>
    <w:rsid w:val="005E38B3"/>
    <w:rsid w:val="005E3F80"/>
    <w:rsid w:val="005E43FC"/>
    <w:rsid w:val="005E47CC"/>
    <w:rsid w:val="005E7BF7"/>
    <w:rsid w:val="005F498A"/>
    <w:rsid w:val="005F6F00"/>
    <w:rsid w:val="00600D18"/>
    <w:rsid w:val="00605AE1"/>
    <w:rsid w:val="00606084"/>
    <w:rsid w:val="00611DF8"/>
    <w:rsid w:val="006132E3"/>
    <w:rsid w:val="0061366F"/>
    <w:rsid w:val="00613A25"/>
    <w:rsid w:val="00613CEC"/>
    <w:rsid w:val="0061472F"/>
    <w:rsid w:val="006174E4"/>
    <w:rsid w:val="00621465"/>
    <w:rsid w:val="006243A1"/>
    <w:rsid w:val="0063117A"/>
    <w:rsid w:val="00631C6F"/>
    <w:rsid w:val="00631D7F"/>
    <w:rsid w:val="0063267D"/>
    <w:rsid w:val="00634420"/>
    <w:rsid w:val="00635D2E"/>
    <w:rsid w:val="00636695"/>
    <w:rsid w:val="006414F8"/>
    <w:rsid w:val="00641D9A"/>
    <w:rsid w:val="0064231F"/>
    <w:rsid w:val="006423E3"/>
    <w:rsid w:val="00647707"/>
    <w:rsid w:val="006506EE"/>
    <w:rsid w:val="00651A05"/>
    <w:rsid w:val="0065308A"/>
    <w:rsid w:val="006533EB"/>
    <w:rsid w:val="00655961"/>
    <w:rsid w:val="006623C1"/>
    <w:rsid w:val="00664ED4"/>
    <w:rsid w:val="0066540F"/>
    <w:rsid w:val="00665B68"/>
    <w:rsid w:val="00671EB1"/>
    <w:rsid w:val="00672F34"/>
    <w:rsid w:val="006737A0"/>
    <w:rsid w:val="0067637A"/>
    <w:rsid w:val="00676925"/>
    <w:rsid w:val="006831CA"/>
    <w:rsid w:val="00683223"/>
    <w:rsid w:val="00686774"/>
    <w:rsid w:val="006868FB"/>
    <w:rsid w:val="00690450"/>
    <w:rsid w:val="0069094C"/>
    <w:rsid w:val="006937FA"/>
    <w:rsid w:val="00694BCE"/>
    <w:rsid w:val="00695C6E"/>
    <w:rsid w:val="006A45D2"/>
    <w:rsid w:val="006A6215"/>
    <w:rsid w:val="006B0A01"/>
    <w:rsid w:val="006B13AE"/>
    <w:rsid w:val="006B39BE"/>
    <w:rsid w:val="006B3F88"/>
    <w:rsid w:val="006B5A9F"/>
    <w:rsid w:val="006C0440"/>
    <w:rsid w:val="006C2C7E"/>
    <w:rsid w:val="006C3EF0"/>
    <w:rsid w:val="006C43D6"/>
    <w:rsid w:val="006C6D11"/>
    <w:rsid w:val="006D316D"/>
    <w:rsid w:val="006D65C8"/>
    <w:rsid w:val="006E2667"/>
    <w:rsid w:val="006E294F"/>
    <w:rsid w:val="006E34AC"/>
    <w:rsid w:val="006E4166"/>
    <w:rsid w:val="006E6066"/>
    <w:rsid w:val="006E60F5"/>
    <w:rsid w:val="006E6BA9"/>
    <w:rsid w:val="006E7182"/>
    <w:rsid w:val="006F17EE"/>
    <w:rsid w:val="006F4627"/>
    <w:rsid w:val="0070088E"/>
    <w:rsid w:val="0070091F"/>
    <w:rsid w:val="00701234"/>
    <w:rsid w:val="00704605"/>
    <w:rsid w:val="007046E0"/>
    <w:rsid w:val="00705FCC"/>
    <w:rsid w:val="00707484"/>
    <w:rsid w:val="00711038"/>
    <w:rsid w:val="00711C74"/>
    <w:rsid w:val="0071582A"/>
    <w:rsid w:val="00716DBA"/>
    <w:rsid w:val="007211FB"/>
    <w:rsid w:val="00721AB2"/>
    <w:rsid w:val="00723863"/>
    <w:rsid w:val="00723AD4"/>
    <w:rsid w:val="0072659A"/>
    <w:rsid w:val="00727413"/>
    <w:rsid w:val="007274F1"/>
    <w:rsid w:val="007315AB"/>
    <w:rsid w:val="00731ED8"/>
    <w:rsid w:val="007327C4"/>
    <w:rsid w:val="007341CF"/>
    <w:rsid w:val="00735A26"/>
    <w:rsid w:val="00740AFE"/>
    <w:rsid w:val="0074452C"/>
    <w:rsid w:val="00744CF2"/>
    <w:rsid w:val="007508D5"/>
    <w:rsid w:val="007519A1"/>
    <w:rsid w:val="007520F7"/>
    <w:rsid w:val="00754514"/>
    <w:rsid w:val="00756C8A"/>
    <w:rsid w:val="00760F0B"/>
    <w:rsid w:val="007643D5"/>
    <w:rsid w:val="00765CD9"/>
    <w:rsid w:val="007660A3"/>
    <w:rsid w:val="00766629"/>
    <w:rsid w:val="0076665A"/>
    <w:rsid w:val="00767E6F"/>
    <w:rsid w:val="00770157"/>
    <w:rsid w:val="007710EA"/>
    <w:rsid w:val="007714C5"/>
    <w:rsid w:val="00780400"/>
    <w:rsid w:val="007825CC"/>
    <w:rsid w:val="0078357E"/>
    <w:rsid w:val="007839EB"/>
    <w:rsid w:val="00785FE0"/>
    <w:rsid w:val="00787C74"/>
    <w:rsid w:val="00792D68"/>
    <w:rsid w:val="007963D0"/>
    <w:rsid w:val="00797403"/>
    <w:rsid w:val="00797594"/>
    <w:rsid w:val="00797D56"/>
    <w:rsid w:val="007A2C8B"/>
    <w:rsid w:val="007A2D9B"/>
    <w:rsid w:val="007A3930"/>
    <w:rsid w:val="007A42D6"/>
    <w:rsid w:val="007A44A6"/>
    <w:rsid w:val="007A48A7"/>
    <w:rsid w:val="007A550B"/>
    <w:rsid w:val="007A70E1"/>
    <w:rsid w:val="007A7D5E"/>
    <w:rsid w:val="007B4541"/>
    <w:rsid w:val="007B4BE6"/>
    <w:rsid w:val="007B558F"/>
    <w:rsid w:val="007B6416"/>
    <w:rsid w:val="007C0C3C"/>
    <w:rsid w:val="007C1CF2"/>
    <w:rsid w:val="007C27DB"/>
    <w:rsid w:val="007D0FA3"/>
    <w:rsid w:val="007D1161"/>
    <w:rsid w:val="007D17AA"/>
    <w:rsid w:val="007D1F4D"/>
    <w:rsid w:val="007D3545"/>
    <w:rsid w:val="007D5641"/>
    <w:rsid w:val="007D6368"/>
    <w:rsid w:val="007E0DB1"/>
    <w:rsid w:val="007E1154"/>
    <w:rsid w:val="007E4162"/>
    <w:rsid w:val="007E50B0"/>
    <w:rsid w:val="007E5AFD"/>
    <w:rsid w:val="007E643C"/>
    <w:rsid w:val="007E6CA9"/>
    <w:rsid w:val="007E74BC"/>
    <w:rsid w:val="007F1348"/>
    <w:rsid w:val="007F23A7"/>
    <w:rsid w:val="007F294B"/>
    <w:rsid w:val="007F7646"/>
    <w:rsid w:val="007F7DFC"/>
    <w:rsid w:val="007F7E0D"/>
    <w:rsid w:val="00802475"/>
    <w:rsid w:val="00802CD8"/>
    <w:rsid w:val="00810429"/>
    <w:rsid w:val="008141C8"/>
    <w:rsid w:val="00815270"/>
    <w:rsid w:val="00816C69"/>
    <w:rsid w:val="00821509"/>
    <w:rsid w:val="008215AB"/>
    <w:rsid w:val="00821D13"/>
    <w:rsid w:val="00826433"/>
    <w:rsid w:val="00826942"/>
    <w:rsid w:val="00830DCD"/>
    <w:rsid w:val="00831083"/>
    <w:rsid w:val="00831CCC"/>
    <w:rsid w:val="008327DE"/>
    <w:rsid w:val="00832E62"/>
    <w:rsid w:val="00833F9D"/>
    <w:rsid w:val="00835C13"/>
    <w:rsid w:val="00836383"/>
    <w:rsid w:val="008365BB"/>
    <w:rsid w:val="008372ED"/>
    <w:rsid w:val="00837357"/>
    <w:rsid w:val="00841455"/>
    <w:rsid w:val="00842C42"/>
    <w:rsid w:val="00842D77"/>
    <w:rsid w:val="00850D3C"/>
    <w:rsid w:val="0085376E"/>
    <w:rsid w:val="00855753"/>
    <w:rsid w:val="00855892"/>
    <w:rsid w:val="008565D2"/>
    <w:rsid w:val="00857E86"/>
    <w:rsid w:val="008608A1"/>
    <w:rsid w:val="00860B6E"/>
    <w:rsid w:val="008627B7"/>
    <w:rsid w:val="00863F0C"/>
    <w:rsid w:val="008641D9"/>
    <w:rsid w:val="008657B3"/>
    <w:rsid w:val="00865A9F"/>
    <w:rsid w:val="00866631"/>
    <w:rsid w:val="008672AE"/>
    <w:rsid w:val="00867C21"/>
    <w:rsid w:val="00871D74"/>
    <w:rsid w:val="008724E7"/>
    <w:rsid w:val="00872EC4"/>
    <w:rsid w:val="00874A05"/>
    <w:rsid w:val="00874D89"/>
    <w:rsid w:val="008777E1"/>
    <w:rsid w:val="008809C8"/>
    <w:rsid w:val="00880B18"/>
    <w:rsid w:val="00883C8C"/>
    <w:rsid w:val="0088612B"/>
    <w:rsid w:val="00886E0B"/>
    <w:rsid w:val="00890050"/>
    <w:rsid w:val="00893421"/>
    <w:rsid w:val="0089398A"/>
    <w:rsid w:val="008945FB"/>
    <w:rsid w:val="00895138"/>
    <w:rsid w:val="008968AF"/>
    <w:rsid w:val="00896D0B"/>
    <w:rsid w:val="00897930"/>
    <w:rsid w:val="008A086C"/>
    <w:rsid w:val="008A357D"/>
    <w:rsid w:val="008A7C4A"/>
    <w:rsid w:val="008B034B"/>
    <w:rsid w:val="008B463B"/>
    <w:rsid w:val="008B6C65"/>
    <w:rsid w:val="008B7D14"/>
    <w:rsid w:val="008B7E07"/>
    <w:rsid w:val="008C236B"/>
    <w:rsid w:val="008C25D6"/>
    <w:rsid w:val="008C45F9"/>
    <w:rsid w:val="008C6E6F"/>
    <w:rsid w:val="008D1994"/>
    <w:rsid w:val="008D19F6"/>
    <w:rsid w:val="008D5221"/>
    <w:rsid w:val="008D5F95"/>
    <w:rsid w:val="008E1202"/>
    <w:rsid w:val="008E5AEB"/>
    <w:rsid w:val="008E713E"/>
    <w:rsid w:val="008F3269"/>
    <w:rsid w:val="008F4F68"/>
    <w:rsid w:val="008F51D2"/>
    <w:rsid w:val="008F52F1"/>
    <w:rsid w:val="008F5469"/>
    <w:rsid w:val="008F6A84"/>
    <w:rsid w:val="008F706E"/>
    <w:rsid w:val="008F710E"/>
    <w:rsid w:val="008F7CC5"/>
    <w:rsid w:val="0090109A"/>
    <w:rsid w:val="0090280E"/>
    <w:rsid w:val="00902E10"/>
    <w:rsid w:val="009039FA"/>
    <w:rsid w:val="00903CE4"/>
    <w:rsid w:val="00905575"/>
    <w:rsid w:val="0090793D"/>
    <w:rsid w:val="0091031C"/>
    <w:rsid w:val="00911315"/>
    <w:rsid w:val="00912E09"/>
    <w:rsid w:val="009130B6"/>
    <w:rsid w:val="00913192"/>
    <w:rsid w:val="009134F2"/>
    <w:rsid w:val="009148FF"/>
    <w:rsid w:val="00921E0C"/>
    <w:rsid w:val="00922E84"/>
    <w:rsid w:val="00922F6F"/>
    <w:rsid w:val="009230F5"/>
    <w:rsid w:val="0092319A"/>
    <w:rsid w:val="00923BA5"/>
    <w:rsid w:val="009257F6"/>
    <w:rsid w:val="00930BF1"/>
    <w:rsid w:val="00932F80"/>
    <w:rsid w:val="00933079"/>
    <w:rsid w:val="009428CF"/>
    <w:rsid w:val="00942EFF"/>
    <w:rsid w:val="00943C98"/>
    <w:rsid w:val="009446F8"/>
    <w:rsid w:val="009455EE"/>
    <w:rsid w:val="0094574F"/>
    <w:rsid w:val="00945B7B"/>
    <w:rsid w:val="00946EE8"/>
    <w:rsid w:val="009500B3"/>
    <w:rsid w:val="0095330D"/>
    <w:rsid w:val="0095574E"/>
    <w:rsid w:val="00955E12"/>
    <w:rsid w:val="00955E35"/>
    <w:rsid w:val="00956DD5"/>
    <w:rsid w:val="009571C7"/>
    <w:rsid w:val="0096040F"/>
    <w:rsid w:val="0096054C"/>
    <w:rsid w:val="00962CB1"/>
    <w:rsid w:val="00962DA9"/>
    <w:rsid w:val="00964334"/>
    <w:rsid w:val="0097022D"/>
    <w:rsid w:val="0097102E"/>
    <w:rsid w:val="00975BBA"/>
    <w:rsid w:val="00976F45"/>
    <w:rsid w:val="009779D8"/>
    <w:rsid w:val="00981DEE"/>
    <w:rsid w:val="00982132"/>
    <w:rsid w:val="009823E3"/>
    <w:rsid w:val="0098444A"/>
    <w:rsid w:val="009854F6"/>
    <w:rsid w:val="00991EDD"/>
    <w:rsid w:val="00993B0C"/>
    <w:rsid w:val="009A1EA6"/>
    <w:rsid w:val="009A51E4"/>
    <w:rsid w:val="009A5300"/>
    <w:rsid w:val="009A6589"/>
    <w:rsid w:val="009B0D31"/>
    <w:rsid w:val="009B3BFF"/>
    <w:rsid w:val="009B535E"/>
    <w:rsid w:val="009B75D2"/>
    <w:rsid w:val="009B760C"/>
    <w:rsid w:val="009C0665"/>
    <w:rsid w:val="009C1B4A"/>
    <w:rsid w:val="009C33AE"/>
    <w:rsid w:val="009C4F03"/>
    <w:rsid w:val="009C4FAD"/>
    <w:rsid w:val="009D1F6C"/>
    <w:rsid w:val="009D5E8C"/>
    <w:rsid w:val="009E0393"/>
    <w:rsid w:val="009E1F5A"/>
    <w:rsid w:val="009E21CA"/>
    <w:rsid w:val="009E3787"/>
    <w:rsid w:val="009E7A30"/>
    <w:rsid w:val="009F12A1"/>
    <w:rsid w:val="009F12A5"/>
    <w:rsid w:val="009F344E"/>
    <w:rsid w:val="009F56AD"/>
    <w:rsid w:val="009F6AEA"/>
    <w:rsid w:val="009F6F96"/>
    <w:rsid w:val="009F7285"/>
    <w:rsid w:val="009F7B9A"/>
    <w:rsid w:val="009F7E99"/>
    <w:rsid w:val="00A01A29"/>
    <w:rsid w:val="00A06635"/>
    <w:rsid w:val="00A101E1"/>
    <w:rsid w:val="00A106CE"/>
    <w:rsid w:val="00A10AFE"/>
    <w:rsid w:val="00A10FE9"/>
    <w:rsid w:val="00A138E8"/>
    <w:rsid w:val="00A14202"/>
    <w:rsid w:val="00A15748"/>
    <w:rsid w:val="00A17260"/>
    <w:rsid w:val="00A20611"/>
    <w:rsid w:val="00A2079C"/>
    <w:rsid w:val="00A21654"/>
    <w:rsid w:val="00A21D63"/>
    <w:rsid w:val="00A22315"/>
    <w:rsid w:val="00A22465"/>
    <w:rsid w:val="00A226DC"/>
    <w:rsid w:val="00A22CEC"/>
    <w:rsid w:val="00A249D5"/>
    <w:rsid w:val="00A258AB"/>
    <w:rsid w:val="00A26EE1"/>
    <w:rsid w:val="00A2709C"/>
    <w:rsid w:val="00A30F4C"/>
    <w:rsid w:val="00A31DE9"/>
    <w:rsid w:val="00A32B44"/>
    <w:rsid w:val="00A34E06"/>
    <w:rsid w:val="00A40E35"/>
    <w:rsid w:val="00A52A6A"/>
    <w:rsid w:val="00A5444A"/>
    <w:rsid w:val="00A54616"/>
    <w:rsid w:val="00A557D1"/>
    <w:rsid w:val="00A557E8"/>
    <w:rsid w:val="00A5600C"/>
    <w:rsid w:val="00A565DA"/>
    <w:rsid w:val="00A602E8"/>
    <w:rsid w:val="00A63DEC"/>
    <w:rsid w:val="00A671C3"/>
    <w:rsid w:val="00A702E7"/>
    <w:rsid w:val="00A711AF"/>
    <w:rsid w:val="00A71F37"/>
    <w:rsid w:val="00A7200F"/>
    <w:rsid w:val="00A720EB"/>
    <w:rsid w:val="00A744FF"/>
    <w:rsid w:val="00A749E2"/>
    <w:rsid w:val="00A74CD4"/>
    <w:rsid w:val="00A75A90"/>
    <w:rsid w:val="00A767A1"/>
    <w:rsid w:val="00A77BD2"/>
    <w:rsid w:val="00A80EA2"/>
    <w:rsid w:val="00A84311"/>
    <w:rsid w:val="00A847FF"/>
    <w:rsid w:val="00A8613C"/>
    <w:rsid w:val="00A90BA3"/>
    <w:rsid w:val="00A90D33"/>
    <w:rsid w:val="00A9293B"/>
    <w:rsid w:val="00A92F8A"/>
    <w:rsid w:val="00A93C79"/>
    <w:rsid w:val="00A944F7"/>
    <w:rsid w:val="00A94BC7"/>
    <w:rsid w:val="00A96DC4"/>
    <w:rsid w:val="00AA4E63"/>
    <w:rsid w:val="00AB1744"/>
    <w:rsid w:val="00AB26D8"/>
    <w:rsid w:val="00AB2C19"/>
    <w:rsid w:val="00AB33B6"/>
    <w:rsid w:val="00AB4655"/>
    <w:rsid w:val="00AB471B"/>
    <w:rsid w:val="00AB50D2"/>
    <w:rsid w:val="00AB54A9"/>
    <w:rsid w:val="00AB71B0"/>
    <w:rsid w:val="00AC0511"/>
    <w:rsid w:val="00AC5D85"/>
    <w:rsid w:val="00AD1326"/>
    <w:rsid w:val="00AD4597"/>
    <w:rsid w:val="00AE0EB2"/>
    <w:rsid w:val="00AE3067"/>
    <w:rsid w:val="00AE333F"/>
    <w:rsid w:val="00AE4309"/>
    <w:rsid w:val="00AE69ED"/>
    <w:rsid w:val="00AE7DC0"/>
    <w:rsid w:val="00AF131C"/>
    <w:rsid w:val="00AF2F61"/>
    <w:rsid w:val="00AF472D"/>
    <w:rsid w:val="00AF5779"/>
    <w:rsid w:val="00AF5C8D"/>
    <w:rsid w:val="00B00117"/>
    <w:rsid w:val="00B01DCA"/>
    <w:rsid w:val="00B03068"/>
    <w:rsid w:val="00B044B3"/>
    <w:rsid w:val="00B04EC4"/>
    <w:rsid w:val="00B04F00"/>
    <w:rsid w:val="00B115B0"/>
    <w:rsid w:val="00B11618"/>
    <w:rsid w:val="00B12AE6"/>
    <w:rsid w:val="00B157F8"/>
    <w:rsid w:val="00B215ED"/>
    <w:rsid w:val="00B22121"/>
    <w:rsid w:val="00B22B4B"/>
    <w:rsid w:val="00B241F9"/>
    <w:rsid w:val="00B255BE"/>
    <w:rsid w:val="00B27927"/>
    <w:rsid w:val="00B36EBF"/>
    <w:rsid w:val="00B42B54"/>
    <w:rsid w:val="00B53BD5"/>
    <w:rsid w:val="00B6086F"/>
    <w:rsid w:val="00B61358"/>
    <w:rsid w:val="00B62BFA"/>
    <w:rsid w:val="00B64166"/>
    <w:rsid w:val="00B642A0"/>
    <w:rsid w:val="00B65CAD"/>
    <w:rsid w:val="00B675FA"/>
    <w:rsid w:val="00B704FB"/>
    <w:rsid w:val="00B72688"/>
    <w:rsid w:val="00B729BB"/>
    <w:rsid w:val="00B72D11"/>
    <w:rsid w:val="00B73B3C"/>
    <w:rsid w:val="00B75C1E"/>
    <w:rsid w:val="00B81608"/>
    <w:rsid w:val="00B82443"/>
    <w:rsid w:val="00B856DE"/>
    <w:rsid w:val="00B85F5E"/>
    <w:rsid w:val="00B86494"/>
    <w:rsid w:val="00B87DAB"/>
    <w:rsid w:val="00B9473C"/>
    <w:rsid w:val="00B94890"/>
    <w:rsid w:val="00B949B7"/>
    <w:rsid w:val="00B94EFF"/>
    <w:rsid w:val="00B96E21"/>
    <w:rsid w:val="00B9774C"/>
    <w:rsid w:val="00BA143F"/>
    <w:rsid w:val="00BA175D"/>
    <w:rsid w:val="00BA40AF"/>
    <w:rsid w:val="00BA45B8"/>
    <w:rsid w:val="00BA5D88"/>
    <w:rsid w:val="00BA6BCF"/>
    <w:rsid w:val="00BB0D0D"/>
    <w:rsid w:val="00BB111D"/>
    <w:rsid w:val="00BB1A7E"/>
    <w:rsid w:val="00BB1B5A"/>
    <w:rsid w:val="00BB2322"/>
    <w:rsid w:val="00BB3E22"/>
    <w:rsid w:val="00BB3E6A"/>
    <w:rsid w:val="00BB4236"/>
    <w:rsid w:val="00BB467C"/>
    <w:rsid w:val="00BC1B37"/>
    <w:rsid w:val="00BC4068"/>
    <w:rsid w:val="00BD4600"/>
    <w:rsid w:val="00BD4B4E"/>
    <w:rsid w:val="00BE1DE4"/>
    <w:rsid w:val="00BE536B"/>
    <w:rsid w:val="00BE545E"/>
    <w:rsid w:val="00BF0064"/>
    <w:rsid w:val="00BF1B25"/>
    <w:rsid w:val="00BF3A23"/>
    <w:rsid w:val="00BF43A7"/>
    <w:rsid w:val="00BF487F"/>
    <w:rsid w:val="00BF6CCE"/>
    <w:rsid w:val="00C02783"/>
    <w:rsid w:val="00C03DAE"/>
    <w:rsid w:val="00C05EDF"/>
    <w:rsid w:val="00C05F57"/>
    <w:rsid w:val="00C1038B"/>
    <w:rsid w:val="00C159EA"/>
    <w:rsid w:val="00C15E1A"/>
    <w:rsid w:val="00C17748"/>
    <w:rsid w:val="00C210ED"/>
    <w:rsid w:val="00C2210B"/>
    <w:rsid w:val="00C241A6"/>
    <w:rsid w:val="00C249F6"/>
    <w:rsid w:val="00C2694B"/>
    <w:rsid w:val="00C2738D"/>
    <w:rsid w:val="00C3190C"/>
    <w:rsid w:val="00C319C2"/>
    <w:rsid w:val="00C41E9D"/>
    <w:rsid w:val="00C4543C"/>
    <w:rsid w:val="00C45963"/>
    <w:rsid w:val="00C50A3C"/>
    <w:rsid w:val="00C51792"/>
    <w:rsid w:val="00C5372D"/>
    <w:rsid w:val="00C56700"/>
    <w:rsid w:val="00C570D9"/>
    <w:rsid w:val="00C60F2B"/>
    <w:rsid w:val="00C77193"/>
    <w:rsid w:val="00C80959"/>
    <w:rsid w:val="00C81311"/>
    <w:rsid w:val="00C82890"/>
    <w:rsid w:val="00C8447B"/>
    <w:rsid w:val="00C8563D"/>
    <w:rsid w:val="00C86723"/>
    <w:rsid w:val="00C87229"/>
    <w:rsid w:val="00C90037"/>
    <w:rsid w:val="00C90D70"/>
    <w:rsid w:val="00C91202"/>
    <w:rsid w:val="00C91C2C"/>
    <w:rsid w:val="00CA01D2"/>
    <w:rsid w:val="00CA19E7"/>
    <w:rsid w:val="00CA2550"/>
    <w:rsid w:val="00CA33F5"/>
    <w:rsid w:val="00CA40BF"/>
    <w:rsid w:val="00CA6268"/>
    <w:rsid w:val="00CA6D86"/>
    <w:rsid w:val="00CB089B"/>
    <w:rsid w:val="00CB28FE"/>
    <w:rsid w:val="00CB3634"/>
    <w:rsid w:val="00CB38B6"/>
    <w:rsid w:val="00CB5468"/>
    <w:rsid w:val="00CB699A"/>
    <w:rsid w:val="00CC3A17"/>
    <w:rsid w:val="00CC76DF"/>
    <w:rsid w:val="00CD03F5"/>
    <w:rsid w:val="00CD043F"/>
    <w:rsid w:val="00CD1325"/>
    <w:rsid w:val="00CD2303"/>
    <w:rsid w:val="00CD517E"/>
    <w:rsid w:val="00CD7211"/>
    <w:rsid w:val="00CE087A"/>
    <w:rsid w:val="00CE1E54"/>
    <w:rsid w:val="00CE24FF"/>
    <w:rsid w:val="00CE4245"/>
    <w:rsid w:val="00CE5B3F"/>
    <w:rsid w:val="00CE66EC"/>
    <w:rsid w:val="00CE6DD4"/>
    <w:rsid w:val="00CF0B15"/>
    <w:rsid w:val="00CF135D"/>
    <w:rsid w:val="00CF2A85"/>
    <w:rsid w:val="00CF4273"/>
    <w:rsid w:val="00CF4BD1"/>
    <w:rsid w:val="00CF5F83"/>
    <w:rsid w:val="00CF6432"/>
    <w:rsid w:val="00CF6B28"/>
    <w:rsid w:val="00CF7AD2"/>
    <w:rsid w:val="00D104FC"/>
    <w:rsid w:val="00D11F1C"/>
    <w:rsid w:val="00D139A8"/>
    <w:rsid w:val="00D13BA6"/>
    <w:rsid w:val="00D150D5"/>
    <w:rsid w:val="00D1530E"/>
    <w:rsid w:val="00D15A51"/>
    <w:rsid w:val="00D16A0C"/>
    <w:rsid w:val="00D17D79"/>
    <w:rsid w:val="00D20FA4"/>
    <w:rsid w:val="00D26125"/>
    <w:rsid w:val="00D30971"/>
    <w:rsid w:val="00D3321A"/>
    <w:rsid w:val="00D363CF"/>
    <w:rsid w:val="00D36656"/>
    <w:rsid w:val="00D40EA0"/>
    <w:rsid w:val="00D42424"/>
    <w:rsid w:val="00D4575A"/>
    <w:rsid w:val="00D47466"/>
    <w:rsid w:val="00D50B8C"/>
    <w:rsid w:val="00D52255"/>
    <w:rsid w:val="00D55421"/>
    <w:rsid w:val="00D573A7"/>
    <w:rsid w:val="00D6137C"/>
    <w:rsid w:val="00D65F1E"/>
    <w:rsid w:val="00D665B8"/>
    <w:rsid w:val="00D673BB"/>
    <w:rsid w:val="00D67934"/>
    <w:rsid w:val="00D70DB3"/>
    <w:rsid w:val="00D719F7"/>
    <w:rsid w:val="00D72147"/>
    <w:rsid w:val="00D75631"/>
    <w:rsid w:val="00D80228"/>
    <w:rsid w:val="00D805A4"/>
    <w:rsid w:val="00D81F6A"/>
    <w:rsid w:val="00D83C99"/>
    <w:rsid w:val="00D8594C"/>
    <w:rsid w:val="00D87187"/>
    <w:rsid w:val="00D87A1D"/>
    <w:rsid w:val="00D90B3F"/>
    <w:rsid w:val="00D916C2"/>
    <w:rsid w:val="00D93008"/>
    <w:rsid w:val="00D973BD"/>
    <w:rsid w:val="00DA33C5"/>
    <w:rsid w:val="00DA34BA"/>
    <w:rsid w:val="00DA4D4E"/>
    <w:rsid w:val="00DA6B34"/>
    <w:rsid w:val="00DB0760"/>
    <w:rsid w:val="00DB15A9"/>
    <w:rsid w:val="00DB1735"/>
    <w:rsid w:val="00DB3404"/>
    <w:rsid w:val="00DB5BC1"/>
    <w:rsid w:val="00DB7B7A"/>
    <w:rsid w:val="00DC19EC"/>
    <w:rsid w:val="00DC2769"/>
    <w:rsid w:val="00DC3DB6"/>
    <w:rsid w:val="00DC4D1B"/>
    <w:rsid w:val="00DC59C1"/>
    <w:rsid w:val="00DC65B9"/>
    <w:rsid w:val="00DD06DE"/>
    <w:rsid w:val="00DD2C46"/>
    <w:rsid w:val="00DD3FFF"/>
    <w:rsid w:val="00DE013F"/>
    <w:rsid w:val="00DE1E26"/>
    <w:rsid w:val="00DE557A"/>
    <w:rsid w:val="00DE59CB"/>
    <w:rsid w:val="00DF2757"/>
    <w:rsid w:val="00DF2953"/>
    <w:rsid w:val="00DF322E"/>
    <w:rsid w:val="00DF649F"/>
    <w:rsid w:val="00DF7597"/>
    <w:rsid w:val="00E0354A"/>
    <w:rsid w:val="00E04A39"/>
    <w:rsid w:val="00E04B49"/>
    <w:rsid w:val="00E05BCB"/>
    <w:rsid w:val="00E07225"/>
    <w:rsid w:val="00E13F13"/>
    <w:rsid w:val="00E14C69"/>
    <w:rsid w:val="00E20EB0"/>
    <w:rsid w:val="00E223A0"/>
    <w:rsid w:val="00E242AE"/>
    <w:rsid w:val="00E253B5"/>
    <w:rsid w:val="00E2571D"/>
    <w:rsid w:val="00E27159"/>
    <w:rsid w:val="00E27932"/>
    <w:rsid w:val="00E30B0F"/>
    <w:rsid w:val="00E322B3"/>
    <w:rsid w:val="00E3313E"/>
    <w:rsid w:val="00E3511D"/>
    <w:rsid w:val="00E3526A"/>
    <w:rsid w:val="00E37496"/>
    <w:rsid w:val="00E4092C"/>
    <w:rsid w:val="00E41BE1"/>
    <w:rsid w:val="00E4204F"/>
    <w:rsid w:val="00E42B94"/>
    <w:rsid w:val="00E42FFA"/>
    <w:rsid w:val="00E45587"/>
    <w:rsid w:val="00E52CA1"/>
    <w:rsid w:val="00E53089"/>
    <w:rsid w:val="00E5797B"/>
    <w:rsid w:val="00E60C90"/>
    <w:rsid w:val="00E6224F"/>
    <w:rsid w:val="00E625F8"/>
    <w:rsid w:val="00E632E0"/>
    <w:rsid w:val="00E6345F"/>
    <w:rsid w:val="00E63D58"/>
    <w:rsid w:val="00E66403"/>
    <w:rsid w:val="00E6726D"/>
    <w:rsid w:val="00E726A3"/>
    <w:rsid w:val="00E72E90"/>
    <w:rsid w:val="00E74517"/>
    <w:rsid w:val="00E77386"/>
    <w:rsid w:val="00E77BA8"/>
    <w:rsid w:val="00E80524"/>
    <w:rsid w:val="00E82159"/>
    <w:rsid w:val="00E82780"/>
    <w:rsid w:val="00E84B5C"/>
    <w:rsid w:val="00E90709"/>
    <w:rsid w:val="00E91F24"/>
    <w:rsid w:val="00E93DE0"/>
    <w:rsid w:val="00E971B9"/>
    <w:rsid w:val="00E976AE"/>
    <w:rsid w:val="00EA53C2"/>
    <w:rsid w:val="00EA64E9"/>
    <w:rsid w:val="00EB01B0"/>
    <w:rsid w:val="00EB238F"/>
    <w:rsid w:val="00EB2C5F"/>
    <w:rsid w:val="00EB3021"/>
    <w:rsid w:val="00EB3857"/>
    <w:rsid w:val="00EB74C2"/>
    <w:rsid w:val="00EB775B"/>
    <w:rsid w:val="00EB7831"/>
    <w:rsid w:val="00EC3AD6"/>
    <w:rsid w:val="00EC51F2"/>
    <w:rsid w:val="00EC557B"/>
    <w:rsid w:val="00EC727E"/>
    <w:rsid w:val="00ED048F"/>
    <w:rsid w:val="00ED08AC"/>
    <w:rsid w:val="00ED2654"/>
    <w:rsid w:val="00ED2E10"/>
    <w:rsid w:val="00ED3A77"/>
    <w:rsid w:val="00ED6C80"/>
    <w:rsid w:val="00EE180F"/>
    <w:rsid w:val="00EE4976"/>
    <w:rsid w:val="00EE573B"/>
    <w:rsid w:val="00EE6C1F"/>
    <w:rsid w:val="00EE7093"/>
    <w:rsid w:val="00EF16A2"/>
    <w:rsid w:val="00EF2688"/>
    <w:rsid w:val="00EF2F84"/>
    <w:rsid w:val="00EF458A"/>
    <w:rsid w:val="00F017CC"/>
    <w:rsid w:val="00F059F8"/>
    <w:rsid w:val="00F05B42"/>
    <w:rsid w:val="00F12228"/>
    <w:rsid w:val="00F12D8B"/>
    <w:rsid w:val="00F13283"/>
    <w:rsid w:val="00F13EA0"/>
    <w:rsid w:val="00F14689"/>
    <w:rsid w:val="00F14A39"/>
    <w:rsid w:val="00F1705D"/>
    <w:rsid w:val="00F22AB0"/>
    <w:rsid w:val="00F22D22"/>
    <w:rsid w:val="00F23884"/>
    <w:rsid w:val="00F2411E"/>
    <w:rsid w:val="00F25246"/>
    <w:rsid w:val="00F2564D"/>
    <w:rsid w:val="00F25FB8"/>
    <w:rsid w:val="00F26483"/>
    <w:rsid w:val="00F2706B"/>
    <w:rsid w:val="00F27E91"/>
    <w:rsid w:val="00F302E5"/>
    <w:rsid w:val="00F31B2F"/>
    <w:rsid w:val="00F32BBA"/>
    <w:rsid w:val="00F345BC"/>
    <w:rsid w:val="00F36E9D"/>
    <w:rsid w:val="00F374DA"/>
    <w:rsid w:val="00F40268"/>
    <w:rsid w:val="00F40D5C"/>
    <w:rsid w:val="00F40DD1"/>
    <w:rsid w:val="00F4130C"/>
    <w:rsid w:val="00F42452"/>
    <w:rsid w:val="00F42BCF"/>
    <w:rsid w:val="00F42EBF"/>
    <w:rsid w:val="00F44B61"/>
    <w:rsid w:val="00F44C87"/>
    <w:rsid w:val="00F45116"/>
    <w:rsid w:val="00F46A26"/>
    <w:rsid w:val="00F46AE3"/>
    <w:rsid w:val="00F478A5"/>
    <w:rsid w:val="00F54FA3"/>
    <w:rsid w:val="00F62F31"/>
    <w:rsid w:val="00F632BC"/>
    <w:rsid w:val="00F637BE"/>
    <w:rsid w:val="00F64D86"/>
    <w:rsid w:val="00F65AAF"/>
    <w:rsid w:val="00F65BD2"/>
    <w:rsid w:val="00F66D24"/>
    <w:rsid w:val="00F73A71"/>
    <w:rsid w:val="00F82AC6"/>
    <w:rsid w:val="00F82BF0"/>
    <w:rsid w:val="00F8584A"/>
    <w:rsid w:val="00F928DA"/>
    <w:rsid w:val="00F9415D"/>
    <w:rsid w:val="00F9423D"/>
    <w:rsid w:val="00F95E2B"/>
    <w:rsid w:val="00FA2421"/>
    <w:rsid w:val="00FA43C4"/>
    <w:rsid w:val="00FA72F4"/>
    <w:rsid w:val="00FB0253"/>
    <w:rsid w:val="00FB237C"/>
    <w:rsid w:val="00FB3BAF"/>
    <w:rsid w:val="00FB4E90"/>
    <w:rsid w:val="00FB63EA"/>
    <w:rsid w:val="00FB66A6"/>
    <w:rsid w:val="00FB67E2"/>
    <w:rsid w:val="00FB6CDC"/>
    <w:rsid w:val="00FB7916"/>
    <w:rsid w:val="00FC1EA7"/>
    <w:rsid w:val="00FC2AA3"/>
    <w:rsid w:val="00FC4D37"/>
    <w:rsid w:val="00FC4ECE"/>
    <w:rsid w:val="00FC5A4F"/>
    <w:rsid w:val="00FC6AA2"/>
    <w:rsid w:val="00FC7986"/>
    <w:rsid w:val="00FD0DF2"/>
    <w:rsid w:val="00FD12DE"/>
    <w:rsid w:val="00FD6060"/>
    <w:rsid w:val="00FD6304"/>
    <w:rsid w:val="00FD649F"/>
    <w:rsid w:val="00FE05EE"/>
    <w:rsid w:val="00FE05F1"/>
    <w:rsid w:val="00FE4810"/>
    <w:rsid w:val="00FE6BBD"/>
    <w:rsid w:val="00FF358C"/>
    <w:rsid w:val="00FF5E24"/>
    <w:rsid w:val="00FF6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macro"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61"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9"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64"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uiPriority w:val="99"/>
    <w:qFormat/>
    <w:rsid w:val="00CB38B6"/>
    <w:pPr>
      <w:keepNext/>
      <w:outlineLvl w:val="0"/>
    </w:pPr>
    <w:rPr>
      <w:b/>
      <w:i/>
      <w:sz w:val="28"/>
    </w:rPr>
  </w:style>
  <w:style w:type="paragraph" w:styleId="Ttulo2">
    <w:name w:val="heading 2"/>
    <w:basedOn w:val="Normal"/>
    <w:next w:val="Normal"/>
    <w:uiPriority w:val="9"/>
    <w:qFormat/>
    <w:rsid w:val="00CB38B6"/>
    <w:pPr>
      <w:keepNext/>
      <w:jc w:val="center"/>
      <w:outlineLvl w:val="1"/>
    </w:pPr>
    <w:rPr>
      <w:b/>
    </w:rPr>
  </w:style>
  <w:style w:type="paragraph" w:styleId="Ttulo3">
    <w:name w:val="heading 3"/>
    <w:basedOn w:val="Normal"/>
    <w:next w:val="Normal"/>
    <w:uiPriority w:val="9"/>
    <w:qFormat/>
    <w:rsid w:val="00CB38B6"/>
    <w:pPr>
      <w:keepNext/>
      <w:outlineLvl w:val="2"/>
    </w:pPr>
    <w:rPr>
      <w:b/>
      <w:sz w:val="24"/>
    </w:rPr>
  </w:style>
  <w:style w:type="paragraph" w:styleId="Ttulo4">
    <w:name w:val="heading 4"/>
    <w:basedOn w:val="Normal"/>
    <w:next w:val="Normal"/>
    <w:qFormat/>
    <w:rsid w:val="00CB38B6"/>
    <w:pPr>
      <w:keepNext/>
      <w:jc w:val="center"/>
      <w:outlineLvl w:val="3"/>
    </w:pPr>
    <w:rPr>
      <w:b/>
      <w:sz w:val="24"/>
    </w:rPr>
  </w:style>
  <w:style w:type="paragraph" w:styleId="Ttulo5">
    <w:name w:val="heading 5"/>
    <w:basedOn w:val="Normal"/>
    <w:next w:val="Normal"/>
    <w:uiPriority w:val="9"/>
    <w:qFormat/>
    <w:rsid w:val="00CB38B6"/>
    <w:pPr>
      <w:keepNext/>
      <w:jc w:val="both"/>
      <w:outlineLvl w:val="4"/>
    </w:pPr>
    <w:rPr>
      <w:sz w:val="24"/>
    </w:rPr>
  </w:style>
  <w:style w:type="paragraph" w:styleId="Ttulo6">
    <w:name w:val="heading 6"/>
    <w:basedOn w:val="Normal"/>
    <w:next w:val="Normal"/>
    <w:uiPriority w:val="9"/>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uiPriority w:val="9"/>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uiPriority w:val="99"/>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uiPriority w:val="99"/>
    <w:rsid w:val="00CB38B6"/>
    <w:rPr>
      <w:b/>
      <w:i/>
      <w:sz w:val="28"/>
      <w:lang w:val="pt-BR" w:bidi="ar-SA"/>
    </w:rPr>
  </w:style>
  <w:style w:type="character" w:customStyle="1" w:styleId="Ttulo2Char">
    <w:name w:val="Título 2 Char"/>
    <w:uiPriority w:val="9"/>
    <w:rsid w:val="00CB38B6"/>
    <w:rPr>
      <w:b/>
    </w:rPr>
  </w:style>
  <w:style w:type="character" w:customStyle="1" w:styleId="Ttulo3Char">
    <w:name w:val="Título 3 Char"/>
    <w:uiPriority w:val="9"/>
    <w:rsid w:val="00CB38B6"/>
    <w:rPr>
      <w:b/>
      <w:sz w:val="24"/>
    </w:rPr>
  </w:style>
  <w:style w:type="character" w:customStyle="1" w:styleId="Ttulo4Char">
    <w:name w:val="Título 4 Char"/>
    <w:rsid w:val="00CB38B6"/>
    <w:rPr>
      <w:b/>
      <w:sz w:val="24"/>
    </w:rPr>
  </w:style>
  <w:style w:type="character" w:customStyle="1" w:styleId="Ttulo5Char">
    <w:name w:val="Título 5 Char"/>
    <w:uiPriority w:val="9"/>
    <w:rsid w:val="00CB38B6"/>
    <w:rPr>
      <w:sz w:val="24"/>
    </w:rPr>
  </w:style>
  <w:style w:type="character" w:customStyle="1" w:styleId="Ttulo6Char">
    <w:name w:val="Título 6 Char"/>
    <w:uiPriority w:val="9"/>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uiPriority w:val="9"/>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h Char"/>
    <w:uiPriority w:val="99"/>
    <w:rsid w:val="00CB38B6"/>
    <w:rPr>
      <w:lang w:val="pt-BR" w:bidi="ar-SA"/>
    </w:rPr>
  </w:style>
  <w:style w:type="character" w:customStyle="1" w:styleId="RodapChar">
    <w:name w:val="Rodapé Char"/>
    <w:uiPriority w:val="99"/>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uiPriority w:val="99"/>
    <w:rsid w:val="00CB38B6"/>
    <w:rPr>
      <w:sz w:val="24"/>
    </w:rPr>
  </w:style>
  <w:style w:type="character" w:customStyle="1" w:styleId="RecuodecorpodetextoChar">
    <w:name w:val="Recuo de corpo de texto Char"/>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uiPriority w:val="99"/>
    <w:rsid w:val="00CB38B6"/>
    <w:rPr>
      <w:sz w:val="24"/>
    </w:rPr>
  </w:style>
  <w:style w:type="character" w:customStyle="1" w:styleId="TtuloChar">
    <w:name w:val="Título Char"/>
    <w:link w:val="Ttulo"/>
    <w:rsid w:val="00CB38B6"/>
    <w:rPr>
      <w:rFonts w:ascii="Utah" w:hAnsi="Utah" w:cs="Utah"/>
      <w:b/>
      <w:sz w:val="24"/>
      <w:lang w:val="pt-BR" w:bidi="ar-SA"/>
    </w:rPr>
  </w:style>
  <w:style w:type="character" w:customStyle="1" w:styleId="TextodenotaderodapChar">
    <w:name w:val="Texto de nota de rodapé Char"/>
    <w:basedOn w:val="Fontepargpadro2"/>
    <w:uiPriority w:val="99"/>
    <w:rsid w:val="00CB38B6"/>
  </w:style>
  <w:style w:type="character" w:styleId="Nmerodepgina">
    <w:name w:val="page number"/>
    <w:basedOn w:val="Fontepargpadro2"/>
    <w:uiPriority w:val="99"/>
    <w:rsid w:val="00CB38B6"/>
  </w:style>
  <w:style w:type="character" w:customStyle="1" w:styleId="Corpodetexto2Char">
    <w:name w:val="Corpo de texto 2 Char"/>
    <w:uiPriority w:val="99"/>
    <w:rsid w:val="00CB38B6"/>
    <w:rPr>
      <w:b/>
    </w:rPr>
  </w:style>
  <w:style w:type="character" w:styleId="Hyperlink">
    <w:name w:val="Hyperlink"/>
    <w:uiPriority w:val="99"/>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uiPriority w:val="99"/>
    <w:rsid w:val="00CB38B6"/>
    <w:rPr>
      <w:b/>
      <w:sz w:val="28"/>
    </w:rPr>
  </w:style>
  <w:style w:type="character" w:styleId="Forte">
    <w:name w:val="Strong"/>
    <w:aliases w:val="Normal_IC"/>
    <w:uiPriority w:val="22"/>
    <w:qFormat/>
    <w:rsid w:val="00CB38B6"/>
    <w:rPr>
      <w:b/>
      <w:bCs/>
    </w:rPr>
  </w:style>
  <w:style w:type="character" w:customStyle="1" w:styleId="small">
    <w:name w:val="small"/>
    <w:basedOn w:val="Fontepargpadro2"/>
    <w:rsid w:val="00CB38B6"/>
  </w:style>
  <w:style w:type="character" w:styleId="nfase">
    <w:name w:val="Emphasis"/>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link w:val="Textodecomentrio"/>
    <w:uiPriority w:val="99"/>
    <w:rsid w:val="00CB38B6"/>
    <w:rPr>
      <w:lang w:val="pt-BR" w:bidi="ar-SA"/>
    </w:rPr>
  </w:style>
  <w:style w:type="character" w:customStyle="1" w:styleId="CharChar1">
    <w:name w:val="Char Char1"/>
    <w:basedOn w:val="Fontepargpadro2"/>
    <w:rsid w:val="00CB38B6"/>
  </w:style>
  <w:style w:type="character" w:customStyle="1" w:styleId="TextodebaloChar">
    <w:name w:val="Texto de balão Char"/>
    <w:uiPriority w:val="99"/>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uiPriority w:val="99"/>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uiPriority w:val="99"/>
    <w:rsid w:val="00CB38B6"/>
    <w:rPr>
      <w:rFonts w:ascii="Tahoma" w:hAnsi="Tahoma" w:cs="Tahoma"/>
      <w:sz w:val="16"/>
      <w:szCs w:val="16"/>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uiPriority w:val="99"/>
    <w:rsid w:val="00CB38B6"/>
    <w:pPr>
      <w:jc w:val="both"/>
    </w:pPr>
    <w:rPr>
      <w:sz w:val="24"/>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h"/>
    <w:basedOn w:val="Normal"/>
    <w:link w:val="CabealhoChar1"/>
    <w:uiPriority w:val="99"/>
    <w:rsid w:val="00CB38B6"/>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CB38B6"/>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rsid w:val="00CB38B6"/>
    <w:pPr>
      <w:jc w:val="center"/>
    </w:pPr>
    <w:rPr>
      <w:b/>
      <w:sz w:val="24"/>
    </w:rPr>
  </w:style>
  <w:style w:type="paragraph" w:customStyle="1" w:styleId="Corpodetexto32">
    <w:name w:val="Corpo de texto 32"/>
    <w:basedOn w:val="Normal"/>
    <w:uiPriority w:val="99"/>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uiPriority w:val="99"/>
    <w:rsid w:val="00CB38B6"/>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uiPriority w:val="99"/>
    <w:rsid w:val="00CB38B6"/>
    <w:pPr>
      <w:snapToGrid w:val="0"/>
      <w:jc w:val="both"/>
    </w:pPr>
    <w:rPr>
      <w:b/>
      <w:sz w:val="24"/>
    </w:rPr>
  </w:style>
  <w:style w:type="paragraph" w:customStyle="1" w:styleId="BodyText21">
    <w:name w:val="Body Text 21"/>
    <w:basedOn w:val="Normal"/>
    <w:rsid w:val="00CB38B6"/>
    <w:pPr>
      <w:snapToGrid w:val="0"/>
      <w:jc w:val="both"/>
    </w:pPr>
    <w:rPr>
      <w:sz w:val="24"/>
    </w:rPr>
  </w:style>
  <w:style w:type="paragraph" w:styleId="NormalWeb">
    <w:name w:val="Normal (Web)"/>
    <w:aliases w:val="Normal (Web) Char"/>
    <w:basedOn w:val="Normal"/>
    <w:link w:val="NormalWebChar1"/>
    <w:uiPriority w:val="99"/>
    <w:qFormat/>
    <w:rsid w:val="00CB38B6"/>
    <w:pPr>
      <w:spacing w:before="100" w:after="100"/>
    </w:pPr>
    <w:rPr>
      <w:sz w:val="24"/>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uiPriority w:val="99"/>
    <w:qFormat/>
    <w:rsid w:val="00CB38B6"/>
    <w:rPr>
      <w:b/>
      <w:sz w:val="28"/>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rsid w:val="00CB38B6"/>
    <w:pPr>
      <w:jc w:val="both"/>
    </w:pPr>
    <w:rPr>
      <w:sz w:val="24"/>
    </w:rPr>
  </w:style>
  <w:style w:type="paragraph" w:customStyle="1" w:styleId="Corpodetexto21">
    <w:name w:val="Corpo de texto 21"/>
    <w:basedOn w:val="Normal"/>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uiPriority w:val="99"/>
    <w:rsid w:val="00CB38B6"/>
    <w:rPr>
      <w:rFonts w:ascii="Tahoma" w:hAnsi="Tahoma" w:cs="Tahoma"/>
      <w:sz w:val="16"/>
      <w:szCs w:val="16"/>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uiPriority w:val="99"/>
    <w:rsid w:val="00CB38B6"/>
    <w:rPr>
      <w:b/>
      <w:bCs/>
    </w:rPr>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rsid w:val="00CB38B6"/>
  </w:style>
  <w:style w:type="paragraph" w:customStyle="1" w:styleId="PargrafodaLista1">
    <w:name w:val="Parágrafo da Lista1"/>
    <w:basedOn w:val="Normal"/>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uiPriority w:val="99"/>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uiPriority w:val="99"/>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uiPriority w:val="99"/>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uiPriority w:val="99"/>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uiPriority w:val="99"/>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uiPriority w:val="99"/>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qFormat/>
    <w:rsid w:val="00CB38B6"/>
    <w:pPr>
      <w:suppressAutoHyphens/>
    </w:pPr>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39"/>
    <w:rsid w:val="008372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rsid w:val="008372ED"/>
    <w:rPr>
      <w:vertAlign w:val="superscript"/>
    </w:rPr>
  </w:style>
  <w:style w:type="paragraph" w:styleId="Recuodecorpodetexto3">
    <w:name w:val="Body Text Indent 3"/>
    <w:basedOn w:val="Normal"/>
    <w:link w:val="Recuodecorpodetexto3Char1"/>
    <w:uiPriority w:val="99"/>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TextosemFormataoChar1">
    <w:name w:val="Texto sem Formatação Char1"/>
    <w:basedOn w:val="Fontepargpadr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iPriority w:val="99"/>
    <w:unhideWhenUsed/>
    <w:rsid w:val="005901EE"/>
    <w:pPr>
      <w:spacing w:after="120" w:line="480" w:lineRule="auto"/>
    </w:pPr>
  </w:style>
  <w:style w:type="character" w:customStyle="1" w:styleId="Corpodetexto2Char1">
    <w:name w:val="Corpo de texto 2 Char1"/>
    <w:basedOn w:val="Fontepargpadro"/>
    <w:link w:val="Corpodetexto2"/>
    <w:rsid w:val="005901EE"/>
    <w:rPr>
      <w:lang w:eastAsia="zh-CN"/>
    </w:rPr>
  </w:style>
  <w:style w:type="paragraph" w:styleId="Ttulo">
    <w:name w:val="Title"/>
    <w:basedOn w:val="Normal"/>
    <w:link w:val="TtuloChar"/>
    <w:qFormat/>
    <w:rsid w:val="0015483F"/>
    <w:pPr>
      <w:suppressAutoHyphens w:val="0"/>
      <w:jc w:val="center"/>
    </w:pPr>
    <w:rPr>
      <w:rFonts w:ascii="Utah" w:hAnsi="Utah" w:cs="Utah"/>
      <w:b/>
      <w:sz w:val="24"/>
      <w:lang w:eastAsia="pt-BR"/>
    </w:rPr>
  </w:style>
  <w:style w:type="character" w:customStyle="1" w:styleId="TtuloChar1">
    <w:name w:val="Título Char1"/>
    <w:basedOn w:val="Fontepargpadro"/>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iPriority w:val="99"/>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rsid w:val="000C57F7"/>
    <w:rPr>
      <w:lang w:eastAsia="zh-CN"/>
    </w:rPr>
  </w:style>
  <w:style w:type="character" w:customStyle="1" w:styleId="CorpodetextoChar">
    <w:name w:val="Corpo de texto Char"/>
    <w:basedOn w:val="Fontepargpadro"/>
    <w:link w:val="Corpodetexto"/>
    <w:uiPriority w:val="99"/>
    <w:rsid w:val="008D5F95"/>
    <w:rPr>
      <w:sz w:val="24"/>
      <w:lang w:eastAsia="zh-CN"/>
    </w:rPr>
  </w:style>
  <w:style w:type="paragraph" w:customStyle="1" w:styleId="tabelacab">
    <w:name w:val="tabela_cab"/>
    <w:basedOn w:val="Normal"/>
    <w:uiPriority w:val="99"/>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uiPriority w:val="99"/>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uiPriority w:val="99"/>
    <w:qFormat/>
    <w:rsid w:val="002A4D27"/>
    <w:pPr>
      <w:tabs>
        <w:tab w:val="left" w:pos="851"/>
      </w:tabs>
      <w:ind w:left="851" w:hanging="284"/>
    </w:pPr>
  </w:style>
  <w:style w:type="paragraph" w:customStyle="1" w:styleId="cabealho13caerd">
    <w:name w:val="cabeçalho13_caerd"/>
    <w:basedOn w:val="Normal"/>
    <w:uiPriority w:val="99"/>
    <w:qFormat/>
    <w:rsid w:val="002A4D27"/>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uiPriority w:val="99"/>
    <w:rsid w:val="002A4D27"/>
    <w:pPr>
      <w:suppressAutoHyphens w:val="0"/>
      <w:spacing w:line="360" w:lineRule="auto"/>
    </w:pPr>
    <w:rPr>
      <w:rFonts w:ascii="Tahoma" w:hAnsi="Tahoma" w:cs="Tahoma"/>
      <w:sz w:val="16"/>
      <w:szCs w:val="16"/>
      <w:lang w:eastAsia="pt-BR"/>
    </w:rPr>
  </w:style>
  <w:style w:type="character" w:customStyle="1" w:styleId="MapadoDocumentoChar1">
    <w:name w:val="Mapa do Documento Char1"/>
    <w:basedOn w:val="Fontepargpadro"/>
    <w:uiPriority w:val="99"/>
    <w:semiHidden/>
    <w:rsid w:val="002A4D27"/>
    <w:rPr>
      <w:rFonts w:ascii="Tahoma" w:hAnsi="Tahoma" w:cs="Tahoma"/>
      <w:sz w:val="16"/>
      <w:szCs w:val="16"/>
      <w:lang w:eastAsia="zh-CN"/>
    </w:rPr>
  </w:style>
  <w:style w:type="paragraph" w:customStyle="1" w:styleId="Ttulo12">
    <w:name w:val="Título 12"/>
    <w:basedOn w:val="Ttulo2"/>
    <w:next w:val="Ttulo2"/>
    <w:uiPriority w:val="99"/>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character" w:customStyle="1" w:styleId="st1">
    <w:name w:val="st1"/>
    <w:basedOn w:val="Fontepargpadro"/>
    <w:rsid w:val="002235C1"/>
  </w:style>
  <w:style w:type="paragraph" w:customStyle="1" w:styleId="Caption1">
    <w:name w:val="Caption1"/>
    <w:basedOn w:val="Normal"/>
    <w:uiPriority w:val="99"/>
    <w:rsid w:val="00C159EA"/>
    <w:pPr>
      <w:widowControl w:val="0"/>
      <w:suppressLineNumbers/>
      <w:autoSpaceDN w:val="0"/>
      <w:spacing w:before="120" w:after="120"/>
      <w:textAlignment w:val="baseline"/>
    </w:pPr>
    <w:rPr>
      <w:i/>
      <w:iCs/>
      <w:kern w:val="3"/>
      <w:sz w:val="24"/>
      <w:szCs w:val="24"/>
      <w:lang w:eastAsia="pt-BR"/>
    </w:rPr>
  </w:style>
  <w:style w:type="paragraph" w:customStyle="1" w:styleId="lista-western">
    <w:name w:val="lista-western"/>
    <w:basedOn w:val="Normal"/>
    <w:rsid w:val="0032750A"/>
    <w:pPr>
      <w:suppressAutoHyphens w:val="0"/>
      <w:spacing w:before="74" w:after="100" w:afterAutospacing="1"/>
    </w:pPr>
    <w:rPr>
      <w:sz w:val="24"/>
      <w:szCs w:val="24"/>
      <w:lang w:eastAsia="pt-BR"/>
    </w:rPr>
  </w:style>
  <w:style w:type="character" w:customStyle="1" w:styleId="NormalWebChar1">
    <w:name w:val="Normal (Web) Char1"/>
    <w:aliases w:val="Normal (Web) Char Char"/>
    <w:link w:val="NormalWeb"/>
    <w:uiPriority w:val="99"/>
    <w:rsid w:val="0032750A"/>
    <w:rPr>
      <w:sz w:val="24"/>
      <w:lang w:eastAsia="zh-CN"/>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uiPriority w:val="99"/>
    <w:rsid w:val="005235A9"/>
    <w:rPr>
      <w:lang w:eastAsia="zh-CN"/>
    </w:rPr>
  </w:style>
  <w:style w:type="table" w:styleId="SombreamentoMdio1-nfase3">
    <w:name w:val="Medium Shading 1 Accent 3"/>
    <w:basedOn w:val="Tabelanormal"/>
    <w:uiPriority w:val="63"/>
    <w:rsid w:val="00D36656"/>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uiPriority w:val="99"/>
    <w:locked/>
    <w:rsid w:val="00567F7A"/>
    <w:rPr>
      <w:lang w:eastAsia="zh-CN"/>
    </w:rPr>
  </w:style>
  <w:style w:type="paragraph" w:customStyle="1" w:styleId="AnexoE-Obs">
    <w:name w:val="Anexo E - Obs"/>
    <w:basedOn w:val="Normal"/>
    <w:uiPriority w:val="99"/>
    <w:rsid w:val="00567F7A"/>
    <w:pPr>
      <w:jc w:val="both"/>
    </w:pPr>
    <w:rPr>
      <w:rFonts w:ascii="Arial" w:hAnsi="Arial" w:cs="Arial"/>
      <w:sz w:val="24"/>
      <w:szCs w:val="24"/>
      <w:lang w:eastAsia="ar-SA"/>
    </w:rPr>
  </w:style>
  <w:style w:type="paragraph" w:customStyle="1" w:styleId="H5">
    <w:name w:val="H5"/>
    <w:basedOn w:val="Normal"/>
    <w:next w:val="Normal"/>
    <w:uiPriority w:val="99"/>
    <w:rsid w:val="00567F7A"/>
    <w:pPr>
      <w:keepNext/>
      <w:spacing w:before="100" w:after="100"/>
    </w:pPr>
    <w:rPr>
      <w:b/>
      <w:bCs/>
      <w:lang w:eastAsia="ar-SA"/>
    </w:rPr>
  </w:style>
  <w:style w:type="paragraph" w:customStyle="1" w:styleId="Nvel1">
    <w:name w:val="Nível 1"/>
    <w:basedOn w:val="Normal"/>
    <w:next w:val="Nvel2"/>
    <w:uiPriority w:val="99"/>
    <w:rsid w:val="00567F7A"/>
    <w:pPr>
      <w:keepNext/>
      <w:tabs>
        <w:tab w:val="num" w:pos="432"/>
        <w:tab w:val="left" w:pos="567"/>
        <w:tab w:val="left" w:pos="1418"/>
        <w:tab w:val="left" w:pos="1800"/>
        <w:tab w:val="left" w:pos="3240"/>
        <w:tab w:val="left" w:pos="4680"/>
        <w:tab w:val="left" w:pos="6120"/>
      </w:tabs>
      <w:spacing w:before="360" w:after="360"/>
      <w:ind w:left="432" w:hanging="432"/>
      <w:jc w:val="both"/>
    </w:pPr>
    <w:rPr>
      <w:b/>
      <w:bCs/>
      <w:caps/>
      <w:sz w:val="22"/>
      <w:szCs w:val="22"/>
      <w:lang w:eastAsia="ar-SA"/>
    </w:rPr>
  </w:style>
  <w:style w:type="paragraph" w:customStyle="1" w:styleId="Nvel2">
    <w:name w:val="Nível 2"/>
    <w:basedOn w:val="Normal"/>
    <w:next w:val="Nvel3"/>
    <w:uiPriority w:val="99"/>
    <w:rsid w:val="00567F7A"/>
    <w:pPr>
      <w:tabs>
        <w:tab w:val="num" w:pos="432"/>
        <w:tab w:val="left" w:pos="567"/>
        <w:tab w:val="left" w:pos="1247"/>
        <w:tab w:val="left" w:pos="1800"/>
        <w:tab w:val="left" w:pos="3240"/>
        <w:tab w:val="left" w:pos="4680"/>
        <w:tab w:val="left" w:pos="6120"/>
      </w:tabs>
      <w:spacing w:after="240"/>
      <w:ind w:left="-454" w:hanging="432"/>
      <w:jc w:val="both"/>
    </w:pPr>
    <w:rPr>
      <w:sz w:val="22"/>
      <w:szCs w:val="22"/>
      <w:lang w:eastAsia="ar-SA"/>
    </w:rPr>
  </w:style>
  <w:style w:type="paragraph" w:customStyle="1" w:styleId="Nvel3">
    <w:name w:val="Nível 3"/>
    <w:basedOn w:val="Nvel2"/>
    <w:uiPriority w:val="99"/>
    <w:rsid w:val="00567F7A"/>
    <w:pPr>
      <w:tabs>
        <w:tab w:val="clear" w:pos="1247"/>
        <w:tab w:val="left" w:pos="720"/>
        <w:tab w:val="left" w:pos="1260"/>
      </w:tabs>
      <w:ind w:left="0"/>
    </w:pPr>
  </w:style>
  <w:style w:type="paragraph" w:customStyle="1" w:styleId="Inciso">
    <w:name w:val="Inciso"/>
    <w:basedOn w:val="Normal"/>
    <w:next w:val="Normal"/>
    <w:uiPriority w:val="99"/>
    <w:rsid w:val="00567F7A"/>
    <w:pPr>
      <w:tabs>
        <w:tab w:val="left" w:pos="567"/>
      </w:tabs>
      <w:spacing w:after="240"/>
      <w:jc w:val="both"/>
    </w:pPr>
    <w:rPr>
      <w:sz w:val="22"/>
      <w:szCs w:val="22"/>
      <w:lang w:eastAsia="ar-SA"/>
    </w:rPr>
  </w:style>
  <w:style w:type="paragraph" w:customStyle="1" w:styleId="Lista51">
    <w:name w:val="Lista 51"/>
    <w:basedOn w:val="Normal"/>
    <w:uiPriority w:val="99"/>
    <w:rsid w:val="00567F7A"/>
    <w:pPr>
      <w:ind w:left="1415" w:hanging="283"/>
    </w:pPr>
    <w:rPr>
      <w:sz w:val="24"/>
      <w:szCs w:val="24"/>
      <w:lang w:eastAsia="ar-SA"/>
    </w:rPr>
  </w:style>
  <w:style w:type="paragraph" w:customStyle="1" w:styleId="ndice-Ttulo1">
    <w:name w:val="Índice - Título 1"/>
    <w:uiPriority w:val="99"/>
    <w:rsid w:val="00567F7A"/>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7F7A"/>
    <w:pPr>
      <w:jc w:val="both"/>
    </w:pPr>
    <w:rPr>
      <w:rFonts w:ascii="TmsRmn" w:hAnsi="TmsRmn" w:cs="TmsRmn"/>
      <w:color w:val="000000"/>
      <w:kern w:val="1"/>
      <w:sz w:val="24"/>
      <w:szCs w:val="24"/>
      <w:lang w:eastAsia="ar-SA"/>
    </w:rPr>
  </w:style>
  <w:style w:type="paragraph" w:customStyle="1" w:styleId="NormalJustificado">
    <w:name w:val="Normal + Justificado"/>
    <w:aliases w:val="Esquerda:  0,01 cm"/>
    <w:basedOn w:val="Normal"/>
    <w:uiPriority w:val="99"/>
    <w:rsid w:val="00567F7A"/>
    <w:pPr>
      <w:jc w:val="both"/>
    </w:pPr>
    <w:rPr>
      <w:sz w:val="24"/>
      <w:szCs w:val="24"/>
      <w:lang w:eastAsia="ar-SA"/>
    </w:rPr>
  </w:style>
  <w:style w:type="table" w:styleId="Tabelaelegante">
    <w:name w:val="Table Elegant"/>
    <w:basedOn w:val="Tabelanormal"/>
    <w:uiPriority w:val="99"/>
    <w:rsid w:val="00567F7A"/>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character" w:customStyle="1" w:styleId="Ttulodecabedamensagem">
    <w:name w:val="Título de cabeç. da mensagem"/>
    <w:uiPriority w:val="99"/>
    <w:rsid w:val="00567F7A"/>
    <w:rPr>
      <w:rFonts w:ascii="Arial Black" w:hAnsi="Arial Black"/>
      <w:spacing w:val="-10"/>
      <w:sz w:val="18"/>
    </w:rPr>
  </w:style>
  <w:style w:type="character" w:customStyle="1" w:styleId="SemEspaamentoChar">
    <w:name w:val="Sem Espaçamento Char"/>
    <w:basedOn w:val="Fontepargpadro"/>
    <w:link w:val="SemEspaamento"/>
    <w:locked/>
    <w:rsid w:val="00567F7A"/>
    <w:rPr>
      <w:lang w:eastAsia="zh-CN"/>
    </w:rPr>
  </w:style>
  <w:style w:type="table" w:customStyle="1" w:styleId="SombreamentoMdio21">
    <w:name w:val="Sombreamento Médio 21"/>
    <w:basedOn w:val="Tabelanormal"/>
    <w:uiPriority w:val="64"/>
    <w:rsid w:val="00567F7A"/>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567F7A"/>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olorido-nfase6">
    <w:name w:val="Colorful Shading Accent 6"/>
    <w:basedOn w:val="Tabelanormal"/>
    <w:uiPriority w:val="71"/>
    <w:rsid w:val="00567F7A"/>
    <w:rPr>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adeMdia3-nfase3">
    <w:name w:val="Medium Grid 3 Accent 3"/>
    <w:basedOn w:val="Tabelanormal"/>
    <w:uiPriority w:val="69"/>
    <w:rsid w:val="00567F7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staClara-nfase2">
    <w:name w:val="Light List Accent 2"/>
    <w:basedOn w:val="Tabelanormal"/>
    <w:uiPriority w:val="61"/>
    <w:rsid w:val="00567F7A"/>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ombreamentoColorido1">
    <w:name w:val="Sombreamento Colorido1"/>
    <w:basedOn w:val="Tabelanormal"/>
    <w:uiPriority w:val="71"/>
    <w:rsid w:val="00567F7A"/>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1"/>
    <w:rsid w:val="00567F7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mentoClaro1">
    <w:name w:val="Sombreamento Claro1"/>
    <w:basedOn w:val="Tabelanormal"/>
    <w:uiPriority w:val="60"/>
    <w:rsid w:val="00567F7A"/>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8">
    <w:name w:val="xl28"/>
    <w:basedOn w:val="Normal"/>
    <w:rsid w:val="00567F7A"/>
    <w:pPr>
      <w:suppressAutoHyphens w:val="0"/>
      <w:spacing w:before="100" w:beforeAutospacing="1" w:after="100" w:afterAutospacing="1"/>
    </w:pPr>
    <w:rPr>
      <w:sz w:val="24"/>
      <w:szCs w:val="24"/>
      <w:lang w:eastAsia="pt-BR"/>
    </w:rPr>
  </w:style>
  <w:style w:type="paragraph" w:customStyle="1" w:styleId="cargounidtrab">
    <w:name w:val="cargounidtrab"/>
    <w:basedOn w:val="Normal"/>
    <w:rsid w:val="00567F7A"/>
    <w:pPr>
      <w:suppressAutoHyphens w:val="0"/>
      <w:spacing w:before="100" w:beforeAutospacing="1" w:after="100" w:afterAutospacing="1"/>
    </w:pPr>
    <w:rPr>
      <w:sz w:val="24"/>
      <w:szCs w:val="24"/>
      <w:lang w:eastAsia="pt-BR"/>
    </w:rPr>
  </w:style>
  <w:style w:type="paragraph" w:customStyle="1" w:styleId="xl26">
    <w:name w:val="xl26"/>
    <w:basedOn w:val="Normal"/>
    <w:rsid w:val="00567F7A"/>
    <w:pPr>
      <w:suppressAutoHyphens w:val="0"/>
      <w:spacing w:before="100" w:beforeAutospacing="1" w:after="100" w:afterAutospacing="1"/>
    </w:pPr>
    <w:rPr>
      <w:sz w:val="24"/>
      <w:szCs w:val="24"/>
      <w:lang w:eastAsia="pt-BR"/>
    </w:rPr>
  </w:style>
  <w:style w:type="table" w:styleId="GradeColorida-nfase6">
    <w:name w:val="Colorful Grid Accent 6"/>
    <w:basedOn w:val="Tabelanormal"/>
    <w:uiPriority w:val="73"/>
    <w:rsid w:val="00567F7A"/>
    <w:rPr>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stilo1">
    <w:name w:val="estilo1"/>
    <w:basedOn w:val="Normal"/>
    <w:rsid w:val="00567F7A"/>
    <w:pPr>
      <w:suppressAutoHyphens w:val="0"/>
      <w:spacing w:before="75" w:after="100" w:afterAutospacing="1"/>
    </w:pPr>
    <w:rPr>
      <w:sz w:val="24"/>
      <w:szCs w:val="24"/>
      <w:lang w:eastAsia="pt-BR"/>
    </w:rPr>
  </w:style>
  <w:style w:type="character" w:styleId="Refdecomentrio">
    <w:name w:val="annotation reference"/>
    <w:uiPriority w:val="99"/>
    <w:semiHidden/>
    <w:unhideWhenUsed/>
    <w:rsid w:val="00567F7A"/>
    <w:rPr>
      <w:sz w:val="16"/>
      <w:szCs w:val="16"/>
    </w:rPr>
  </w:style>
  <w:style w:type="paragraph" w:styleId="Textodecomentrio">
    <w:name w:val="annotation text"/>
    <w:basedOn w:val="Normal"/>
    <w:link w:val="TextodecomentrioChar"/>
    <w:uiPriority w:val="99"/>
    <w:semiHidden/>
    <w:unhideWhenUsed/>
    <w:rsid w:val="00567F7A"/>
    <w:pPr>
      <w:suppressAutoHyphens w:val="0"/>
    </w:pPr>
    <w:rPr>
      <w:lang w:eastAsia="pt-BR"/>
    </w:rPr>
  </w:style>
  <w:style w:type="character" w:customStyle="1" w:styleId="TextodecomentrioChar1">
    <w:name w:val="Texto de comentário Char1"/>
    <w:basedOn w:val="Fontepargpadro"/>
    <w:uiPriority w:val="99"/>
    <w:semiHidden/>
    <w:rsid w:val="00567F7A"/>
    <w:rPr>
      <w:lang w:eastAsia="zh-CN"/>
    </w:rPr>
  </w:style>
  <w:style w:type="paragraph" w:customStyle="1" w:styleId="Estilo10">
    <w:name w:val="Estilo1"/>
    <w:basedOn w:val="Normal"/>
    <w:rsid w:val="00567F7A"/>
    <w:pPr>
      <w:suppressAutoHyphens w:val="0"/>
      <w:spacing w:after="120" w:line="360" w:lineRule="auto"/>
      <w:ind w:left="567"/>
      <w:jc w:val="both"/>
    </w:pPr>
    <w:rPr>
      <w:lang w:eastAsia="pt-BR"/>
    </w:rPr>
  </w:style>
  <w:style w:type="paragraph" w:customStyle="1" w:styleId="CLAUSULA">
    <w:name w:val="CLAUSULA"/>
    <w:basedOn w:val="Ttulo3"/>
    <w:rsid w:val="00567F7A"/>
    <w:pPr>
      <w:keepNext w:val="0"/>
      <w:tabs>
        <w:tab w:val="left" w:pos="0"/>
      </w:tabs>
      <w:suppressAutoHyphens w:val="0"/>
      <w:outlineLvl w:val="9"/>
    </w:pPr>
    <w:rPr>
      <w:rFonts w:ascii="Arial" w:hAnsi="Arial" w:cs="Arial"/>
      <w:caps/>
      <w:sz w:val="20"/>
      <w:lang w:eastAsia="pt-BR"/>
    </w:rPr>
  </w:style>
  <w:style w:type="paragraph" w:customStyle="1" w:styleId="ecmsonormal">
    <w:name w:val="ec_msonormal"/>
    <w:basedOn w:val="Normal"/>
    <w:rsid w:val="00567F7A"/>
    <w:pPr>
      <w:suppressAutoHyphens w:val="0"/>
      <w:spacing w:before="100" w:beforeAutospacing="1" w:after="100" w:afterAutospacing="1"/>
    </w:pPr>
    <w:rPr>
      <w:sz w:val="24"/>
      <w:szCs w:val="24"/>
      <w:lang w:eastAsia="pt-BR"/>
    </w:rPr>
  </w:style>
  <w:style w:type="paragraph" w:customStyle="1" w:styleId="CM4">
    <w:name w:val="CM4"/>
    <w:basedOn w:val="Normal"/>
    <w:next w:val="Normal"/>
    <w:rsid w:val="00567F7A"/>
    <w:pPr>
      <w:widowControl w:val="0"/>
      <w:suppressAutoHyphens w:val="0"/>
      <w:autoSpaceDE w:val="0"/>
      <w:autoSpaceDN w:val="0"/>
      <w:adjustRightInd w:val="0"/>
      <w:spacing w:line="278" w:lineRule="atLeast"/>
    </w:pPr>
    <w:rPr>
      <w:rFonts w:ascii="Times New Roman Negrito" w:hAnsi="Times New Roman Negrito"/>
      <w:sz w:val="24"/>
      <w:szCs w:val="24"/>
      <w:lang w:eastAsia="pt-BR"/>
    </w:rPr>
  </w:style>
  <w:style w:type="paragraph" w:customStyle="1" w:styleId="Arial">
    <w:name w:val="Arial"/>
    <w:basedOn w:val="Ttulo2"/>
    <w:rsid w:val="00567F7A"/>
    <w:pPr>
      <w:suppressAutoHyphens w:val="0"/>
    </w:pPr>
    <w:rPr>
      <w:bCs/>
      <w:sz w:val="24"/>
      <w:szCs w:val="24"/>
      <w:lang w:eastAsia="ar-SA"/>
    </w:rPr>
  </w:style>
  <w:style w:type="paragraph" w:styleId="Listadecontinuao2">
    <w:name w:val="List Continue 2"/>
    <w:basedOn w:val="Normal"/>
    <w:rsid w:val="00567F7A"/>
    <w:pPr>
      <w:widowControl w:val="0"/>
      <w:suppressAutoHyphens w:val="0"/>
      <w:spacing w:after="120"/>
      <w:ind w:left="566"/>
    </w:pPr>
    <w:rPr>
      <w:snapToGrid w:val="0"/>
      <w:lang w:eastAsia="pt-BR"/>
    </w:rPr>
  </w:style>
  <w:style w:type="paragraph" w:styleId="Lista2">
    <w:name w:val="List 2"/>
    <w:basedOn w:val="Normal"/>
    <w:rsid w:val="00567F7A"/>
    <w:pPr>
      <w:suppressAutoHyphens w:val="0"/>
      <w:ind w:left="566" w:hanging="283"/>
    </w:pPr>
    <w:rPr>
      <w:sz w:val="24"/>
      <w:szCs w:val="24"/>
      <w:lang w:eastAsia="pt-BR"/>
    </w:rPr>
  </w:style>
  <w:style w:type="paragraph" w:styleId="Textodemacro">
    <w:name w:val="macro"/>
    <w:link w:val="TextodemacroChar"/>
    <w:semiHidden/>
    <w:rsid w:val="00567F7A"/>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character" w:customStyle="1" w:styleId="TextodemacroChar">
    <w:name w:val="Texto de macro Char"/>
    <w:basedOn w:val="Fontepargpadro"/>
    <w:link w:val="Textodemacro"/>
    <w:semiHidden/>
    <w:rsid w:val="00567F7A"/>
    <w:rPr>
      <w:rFonts w:ascii="Courier New" w:hAnsi="Courier New"/>
    </w:rPr>
  </w:style>
  <w:style w:type="table" w:styleId="ListaClara-nfase3">
    <w:name w:val="Light List Accent 3"/>
    <w:basedOn w:val="Tabelanormal"/>
    <w:uiPriority w:val="61"/>
    <w:rsid w:val="00567F7A"/>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rgrafodaListaChar">
    <w:name w:val="Parágrafo da Lista Char"/>
    <w:link w:val="PargrafodaLista"/>
    <w:uiPriority w:val="34"/>
    <w:rsid w:val="00083266"/>
    <w:rPr>
      <w:rFonts w:ascii="Calibri" w:eastAsia="Calibri" w:hAnsi="Calibri" w:cs="Calibri"/>
      <w:sz w:val="22"/>
      <w:szCs w:val="22"/>
      <w:lang w:eastAsia="zh-CN"/>
    </w:rPr>
  </w:style>
  <w:style w:type="paragraph" w:customStyle="1" w:styleId="Blockquote0">
    <w:name w:val="Blockquote"/>
    <w:basedOn w:val="Normal"/>
    <w:rsid w:val="003E1BAE"/>
    <w:pPr>
      <w:suppressAutoHyphens w:val="0"/>
      <w:spacing w:before="100" w:after="100"/>
      <w:ind w:left="360" w:right="360"/>
    </w:pPr>
    <w:rPr>
      <w:sz w:val="24"/>
      <w:lang w:eastAsia="pt-BR"/>
    </w:rPr>
  </w:style>
  <w:style w:type="character" w:customStyle="1" w:styleId="apple-style-span">
    <w:name w:val="apple-style-span"/>
    <w:rsid w:val="003E1BAE"/>
  </w:style>
  <w:style w:type="paragraph" w:customStyle="1" w:styleId="Recuodecorpodetexto1">
    <w:name w:val="Recuo de corpo de texto1"/>
    <w:basedOn w:val="Normal"/>
    <w:rsid w:val="003E1BAE"/>
    <w:pPr>
      <w:suppressAutoHyphens w:val="0"/>
      <w:autoSpaceDE w:val="0"/>
      <w:autoSpaceDN w:val="0"/>
      <w:spacing w:after="120"/>
      <w:ind w:left="283"/>
    </w:pPr>
    <w:rPr>
      <w:sz w:val="24"/>
      <w:szCs w:val="24"/>
      <w:lang w:eastAsia="pt-BR"/>
    </w:rPr>
  </w:style>
  <w:style w:type="paragraph" w:customStyle="1" w:styleId="TCU-Transcrio">
    <w:name w:val="TCU - Transcrição"/>
    <w:basedOn w:val="Normal"/>
    <w:rsid w:val="003E1BAE"/>
    <w:pPr>
      <w:suppressAutoHyphens w:val="0"/>
      <w:spacing w:after="120"/>
      <w:ind w:left="284" w:firstLine="567"/>
      <w:jc w:val="both"/>
    </w:pPr>
    <w:rPr>
      <w:i/>
      <w:sz w:val="24"/>
      <w:lang w:eastAsia="pt-BR"/>
    </w:rPr>
  </w:style>
  <w:style w:type="paragraph" w:customStyle="1" w:styleId="Bodytext1">
    <w:name w:val="Body text1"/>
    <w:basedOn w:val="Normal"/>
    <w:uiPriority w:val="99"/>
    <w:rsid w:val="00787C74"/>
    <w:pPr>
      <w:shd w:val="clear" w:color="auto" w:fill="FFFFFF"/>
      <w:suppressAutoHyphens w:val="0"/>
      <w:spacing w:before="300" w:after="240" w:line="276" w:lineRule="exact"/>
      <w:ind w:hanging="1680"/>
      <w:jc w:val="both"/>
    </w:pPr>
    <w:rPr>
      <w:rFonts w:ascii="Arial" w:eastAsia="Arial Unicode MS" w:hAnsi="Arial" w:cs="Arial"/>
      <w:sz w:val="24"/>
      <w:szCs w:val="24"/>
      <w:lang w:eastAsia="pt-BR"/>
    </w:rPr>
  </w:style>
  <w:style w:type="character" w:customStyle="1" w:styleId="BodytextBold22">
    <w:name w:val="Body text + Bold22"/>
    <w:basedOn w:val="Fontepargpadro"/>
    <w:rsid w:val="00787C74"/>
    <w:rPr>
      <w:rFonts w:ascii="Arial" w:hAnsi="Arial" w:cs="Arial"/>
      <w:b/>
      <w:spacing w:val="0"/>
      <w:sz w:val="24"/>
    </w:rPr>
  </w:style>
  <w:style w:type="paragraph" w:customStyle="1" w:styleId="Standard">
    <w:name w:val="Standard"/>
    <w:rsid w:val="00787C74"/>
    <w:pPr>
      <w:widowControl w:val="0"/>
      <w:suppressAutoHyphens/>
      <w:autoSpaceDN w:val="0"/>
      <w:textAlignment w:val="baseline"/>
    </w:pPr>
    <w:rPr>
      <w:kern w:val="3"/>
      <w:sz w:val="24"/>
      <w:szCs w:val="24"/>
    </w:rPr>
  </w:style>
  <w:style w:type="table" w:customStyle="1" w:styleId="ListaClara1">
    <w:name w:val="Lista Clara1"/>
    <w:basedOn w:val="Tabelanormal"/>
    <w:uiPriority w:val="61"/>
    <w:rsid w:val="007D11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rsid w:val="00C90D70"/>
    <w:pPr>
      <w:suppressAutoHyphens w:val="0"/>
      <w:spacing w:before="100" w:beforeAutospacing="1" w:after="100" w:afterAutospacing="1"/>
    </w:pPr>
    <w:rPr>
      <w:sz w:val="24"/>
      <w:szCs w:val="24"/>
      <w:lang w:eastAsia="pt-BR"/>
    </w:rPr>
  </w:style>
  <w:style w:type="character" w:customStyle="1" w:styleId="normaltextrun">
    <w:name w:val="normaltextrun"/>
    <w:basedOn w:val="Fontepargpadro"/>
    <w:rsid w:val="00C90D70"/>
  </w:style>
  <w:style w:type="character" w:customStyle="1" w:styleId="eop">
    <w:name w:val="eop"/>
    <w:basedOn w:val="Fontepargpadro"/>
    <w:rsid w:val="00C90D70"/>
  </w:style>
  <w:style w:type="character" w:customStyle="1" w:styleId="spellingerror">
    <w:name w:val="spellingerror"/>
    <w:basedOn w:val="Fontepargpadro"/>
    <w:rsid w:val="00C90D70"/>
  </w:style>
  <w:style w:type="character" w:customStyle="1" w:styleId="tex5a">
    <w:name w:val="tex5a"/>
    <w:basedOn w:val="Fontepargpadro"/>
    <w:rsid w:val="00C90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el.r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upel.ro.gov.br/" TargetMode="External"/><Relationship Id="rId17" Type="http://schemas.openxmlformats.org/officeDocument/2006/relationships/hyperlink" Target="http://pt.wikipedia.org/wiki/Rocha_sedimentar"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5" Type="http://schemas.openxmlformats.org/officeDocument/2006/relationships/settings" Target="settings.xml"/><Relationship Id="rId15" Type="http://schemas.openxmlformats.org/officeDocument/2006/relationships/hyperlink" Target="http://www.diof.ro.gov.br" TargetMode="External"/><Relationship Id="rId23" Type="http://schemas.openxmlformats.org/officeDocument/2006/relationships/theme" Target="theme/theme1.xml"/><Relationship Id="rId10" Type="http://schemas.openxmlformats.org/officeDocument/2006/relationships/hyperlink" Target="http://www.supel.r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pel.ro.gov.br" TargetMode="External"/><Relationship Id="rId14" Type="http://schemas.openxmlformats.org/officeDocument/2006/relationships/hyperlink" Target="http://www.planalto.gov.br/ccivil_03/Decreto-Lei/Del5452.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BR"/>
              <a:t>Demonstrativo anual detonado</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Plan1!$C$5:$C$7</c:f>
              <c:numCache>
                <c:formatCode>General</c:formatCode>
                <c:ptCount val="3"/>
                <c:pt idx="0">
                  <c:v>2014</c:v>
                </c:pt>
                <c:pt idx="1">
                  <c:v>2015</c:v>
                </c:pt>
                <c:pt idx="2">
                  <c:v>2016</c:v>
                </c:pt>
              </c:numCache>
            </c:numRef>
          </c:cat>
          <c:val>
            <c:numRef>
              <c:f>Plan1!$D$5:$D$7</c:f>
              <c:numCache>
                <c:formatCode>#,##0.00</c:formatCode>
                <c:ptCount val="3"/>
                <c:pt idx="0">
                  <c:v>96030</c:v>
                </c:pt>
                <c:pt idx="1">
                  <c:v>82509.83</c:v>
                </c:pt>
                <c:pt idx="2">
                  <c:v>22823.5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15D1-FF9B-449F-AE44-02D335EB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96</Pages>
  <Words>33985</Words>
  <Characters>183522</Characters>
  <Application>Microsoft Office Word</Application>
  <DocSecurity>0</DocSecurity>
  <Lines>1529</Lines>
  <Paragraphs>434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217073</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351</cp:revision>
  <cp:lastPrinted>2017-09-25T14:55:00Z</cp:lastPrinted>
  <dcterms:created xsi:type="dcterms:W3CDTF">2013-11-18T11:45:00Z</dcterms:created>
  <dcterms:modified xsi:type="dcterms:W3CDTF">2017-10-18T12:23:00Z</dcterms:modified>
</cp:coreProperties>
</file>