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D92" w:rsidRDefault="00163D92" w:rsidP="00163D92">
      <w:pPr>
        <w:jc w:val="center"/>
        <w:rPr>
          <w:rFonts w:ascii="Arial" w:hAnsi="Arial" w:cs="Arial"/>
          <w:b/>
          <w:color w:val="000000"/>
          <w:sz w:val="21"/>
          <w:szCs w:val="21"/>
        </w:rPr>
      </w:pPr>
      <w:r>
        <w:rPr>
          <w:rFonts w:ascii="Arial" w:hAnsi="Arial" w:cs="Arial"/>
          <w:b/>
          <w:color w:val="000000"/>
          <w:sz w:val="21"/>
          <w:szCs w:val="21"/>
        </w:rPr>
        <w:t>ADENDO MODIFICADOR nº 02/2017</w:t>
      </w:r>
    </w:p>
    <w:p w:rsidR="00163D92" w:rsidRDefault="00163D92" w:rsidP="00163D92">
      <w:pPr>
        <w:jc w:val="center"/>
        <w:rPr>
          <w:rFonts w:ascii="Arial" w:hAnsi="Arial" w:cs="Arial"/>
          <w:b/>
          <w:color w:val="000000"/>
          <w:sz w:val="21"/>
          <w:szCs w:val="21"/>
        </w:rPr>
      </w:pPr>
    </w:p>
    <w:p w:rsidR="004135A2" w:rsidRPr="00894C9E" w:rsidRDefault="004135A2" w:rsidP="004135A2">
      <w:pPr>
        <w:spacing w:line="360" w:lineRule="auto"/>
        <w:jc w:val="both"/>
        <w:rPr>
          <w:rFonts w:ascii="Arial" w:hAnsi="Arial" w:cs="Arial"/>
          <w:color w:val="000000"/>
          <w:sz w:val="21"/>
          <w:szCs w:val="21"/>
        </w:rPr>
      </w:pPr>
      <w:r w:rsidRPr="00894C9E">
        <w:rPr>
          <w:rFonts w:ascii="Arial" w:hAnsi="Arial" w:cs="Arial"/>
          <w:b/>
          <w:color w:val="000000"/>
          <w:sz w:val="21"/>
          <w:szCs w:val="21"/>
        </w:rPr>
        <w:t xml:space="preserve">PREGÃO ELETRÔNICO </w:t>
      </w:r>
      <w:r w:rsidRPr="00894C9E">
        <w:rPr>
          <w:rFonts w:ascii="Arial" w:hAnsi="Arial" w:cs="Arial"/>
          <w:color w:val="000000"/>
          <w:sz w:val="21"/>
          <w:szCs w:val="21"/>
        </w:rPr>
        <w:t>Nº 345/2017</w:t>
      </w:r>
    </w:p>
    <w:p w:rsidR="004135A2" w:rsidRPr="00894C9E" w:rsidRDefault="004135A2" w:rsidP="004135A2">
      <w:pPr>
        <w:spacing w:line="360" w:lineRule="auto"/>
        <w:jc w:val="both"/>
        <w:rPr>
          <w:rFonts w:ascii="Arial" w:hAnsi="Arial" w:cs="Arial"/>
          <w:color w:val="000000"/>
          <w:sz w:val="21"/>
          <w:szCs w:val="21"/>
        </w:rPr>
      </w:pPr>
      <w:r w:rsidRPr="00894C9E">
        <w:rPr>
          <w:rFonts w:ascii="Arial" w:hAnsi="Arial" w:cs="Arial"/>
          <w:b/>
          <w:color w:val="000000"/>
          <w:sz w:val="21"/>
          <w:szCs w:val="21"/>
        </w:rPr>
        <w:t xml:space="preserve">Processo Administrativo: </w:t>
      </w:r>
      <w:r w:rsidRPr="00894C9E">
        <w:rPr>
          <w:rFonts w:ascii="Arial" w:hAnsi="Arial" w:cs="Arial"/>
          <w:color w:val="000000"/>
          <w:sz w:val="21"/>
          <w:szCs w:val="21"/>
        </w:rPr>
        <w:t>Nº. 01-1411.00126-00/2017</w:t>
      </w:r>
    </w:p>
    <w:p w:rsidR="004135A2" w:rsidRPr="00894C9E" w:rsidRDefault="004135A2" w:rsidP="004135A2">
      <w:pPr>
        <w:spacing w:line="360" w:lineRule="auto"/>
        <w:jc w:val="both"/>
        <w:rPr>
          <w:rFonts w:ascii="Arial" w:hAnsi="Arial" w:cs="Arial"/>
          <w:b/>
          <w:color w:val="000000"/>
          <w:sz w:val="21"/>
          <w:szCs w:val="21"/>
        </w:rPr>
      </w:pPr>
      <w:r w:rsidRPr="00894C9E">
        <w:rPr>
          <w:rFonts w:ascii="Arial" w:hAnsi="Arial" w:cs="Arial"/>
          <w:b/>
          <w:color w:val="000000"/>
          <w:sz w:val="21"/>
          <w:szCs w:val="21"/>
        </w:rPr>
        <w:t>Objeto: Registro de Preços para futuras aquisições dos equipamentos pesados para atender as necessidades deste FITHA/DER-RO.</w:t>
      </w:r>
    </w:p>
    <w:p w:rsidR="004135A2" w:rsidRPr="00894C9E" w:rsidRDefault="004135A2" w:rsidP="004135A2">
      <w:pPr>
        <w:spacing w:line="360" w:lineRule="auto"/>
        <w:ind w:firstLine="1418"/>
        <w:jc w:val="both"/>
        <w:rPr>
          <w:rFonts w:ascii="Arial" w:hAnsi="Arial" w:cs="Arial"/>
          <w:sz w:val="21"/>
          <w:szCs w:val="21"/>
        </w:rPr>
      </w:pPr>
    </w:p>
    <w:p w:rsidR="004135A2" w:rsidRPr="00894C9E" w:rsidRDefault="004135A2" w:rsidP="004135A2">
      <w:pPr>
        <w:spacing w:line="360" w:lineRule="auto"/>
        <w:ind w:firstLine="1418"/>
        <w:jc w:val="both"/>
        <w:rPr>
          <w:rFonts w:ascii="Arial" w:hAnsi="Arial" w:cs="Arial"/>
          <w:sz w:val="21"/>
          <w:szCs w:val="21"/>
        </w:rPr>
      </w:pPr>
      <w:r w:rsidRPr="00894C9E">
        <w:rPr>
          <w:rFonts w:ascii="Arial" w:hAnsi="Arial" w:cs="Arial"/>
          <w:sz w:val="21"/>
          <w:szCs w:val="21"/>
        </w:rPr>
        <w:t>Pelo presente, encaminhamos os autos para que seja realizada nova cotação de preços, considerando que a Pasta Gestora acatou aos pedidos de ESCLARECIMENTO/IMPUGNAÇÃO, assim prevalecendo as seguintes alterações:</w:t>
      </w:r>
    </w:p>
    <w:p w:rsidR="004135A2" w:rsidRPr="00894C9E" w:rsidRDefault="004135A2" w:rsidP="004135A2">
      <w:pPr>
        <w:spacing w:line="360" w:lineRule="auto"/>
        <w:ind w:firstLine="1418"/>
        <w:jc w:val="both"/>
        <w:rPr>
          <w:rFonts w:ascii="Arial" w:hAnsi="Arial" w:cs="Arial"/>
          <w:sz w:val="21"/>
          <w:szCs w:val="21"/>
        </w:rPr>
      </w:pPr>
    </w:p>
    <w:p w:rsidR="004135A2" w:rsidRPr="00894C9E" w:rsidRDefault="004135A2" w:rsidP="004135A2">
      <w:pPr>
        <w:spacing w:line="360" w:lineRule="auto"/>
        <w:ind w:firstLine="1418"/>
        <w:jc w:val="both"/>
        <w:rPr>
          <w:rFonts w:ascii="Arial" w:hAnsi="Arial" w:cs="Arial"/>
          <w:b/>
          <w:sz w:val="21"/>
          <w:szCs w:val="21"/>
        </w:rPr>
      </w:pPr>
      <w:r w:rsidRPr="00894C9E">
        <w:rPr>
          <w:rFonts w:ascii="Arial" w:hAnsi="Arial" w:cs="Arial"/>
          <w:b/>
          <w:sz w:val="21"/>
          <w:szCs w:val="21"/>
        </w:rPr>
        <w:t xml:space="preserve">Onde se Lê: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
        <w:gridCol w:w="6635"/>
        <w:gridCol w:w="730"/>
        <w:gridCol w:w="1495"/>
      </w:tblGrid>
      <w:tr w:rsidR="006E7661" w:rsidRPr="00894C9E" w:rsidTr="006E7661">
        <w:tc>
          <w:tcPr>
            <w:tcW w:w="254" w:type="pct"/>
          </w:tcPr>
          <w:p w:rsidR="006E7661" w:rsidRPr="00894C9E" w:rsidRDefault="006E7661" w:rsidP="004135A2">
            <w:pPr>
              <w:ind w:left="-108" w:right="-108"/>
              <w:jc w:val="center"/>
              <w:rPr>
                <w:rFonts w:ascii="Arial" w:hAnsi="Arial" w:cs="Arial"/>
                <w:b/>
                <w:sz w:val="21"/>
                <w:szCs w:val="21"/>
              </w:rPr>
            </w:pPr>
            <w:r w:rsidRPr="00894C9E">
              <w:rPr>
                <w:rFonts w:ascii="Arial" w:hAnsi="Arial" w:cs="Arial"/>
                <w:b/>
                <w:sz w:val="21"/>
                <w:szCs w:val="21"/>
              </w:rPr>
              <w:t>ITEM</w:t>
            </w:r>
          </w:p>
        </w:tc>
        <w:tc>
          <w:tcPr>
            <w:tcW w:w="3561" w:type="pct"/>
          </w:tcPr>
          <w:p w:rsidR="006E7661" w:rsidRPr="00894C9E" w:rsidRDefault="006E7661" w:rsidP="004135A2">
            <w:pPr>
              <w:ind w:left="-108" w:right="-108"/>
              <w:jc w:val="center"/>
              <w:rPr>
                <w:rFonts w:ascii="Arial" w:hAnsi="Arial" w:cs="Arial"/>
                <w:b/>
                <w:sz w:val="21"/>
                <w:szCs w:val="21"/>
              </w:rPr>
            </w:pPr>
            <w:r w:rsidRPr="00894C9E">
              <w:rPr>
                <w:rFonts w:ascii="Arial" w:hAnsi="Arial" w:cs="Arial"/>
                <w:b/>
                <w:sz w:val="21"/>
                <w:szCs w:val="21"/>
              </w:rPr>
              <w:t>ESPECIFICAÇÃO</w:t>
            </w:r>
          </w:p>
        </w:tc>
        <w:tc>
          <w:tcPr>
            <w:tcW w:w="407" w:type="pct"/>
          </w:tcPr>
          <w:p w:rsidR="006E7661" w:rsidRPr="00894C9E" w:rsidRDefault="006E7661" w:rsidP="004135A2">
            <w:pPr>
              <w:ind w:left="-108" w:right="-108"/>
              <w:jc w:val="center"/>
              <w:rPr>
                <w:rFonts w:ascii="Arial" w:hAnsi="Arial" w:cs="Arial"/>
                <w:b/>
                <w:sz w:val="21"/>
                <w:szCs w:val="21"/>
              </w:rPr>
            </w:pPr>
            <w:r w:rsidRPr="00894C9E">
              <w:rPr>
                <w:rFonts w:ascii="Arial" w:hAnsi="Arial" w:cs="Arial"/>
                <w:b/>
                <w:sz w:val="21"/>
                <w:szCs w:val="21"/>
              </w:rPr>
              <w:t>QTD</w:t>
            </w:r>
          </w:p>
        </w:tc>
        <w:tc>
          <w:tcPr>
            <w:tcW w:w="778" w:type="pct"/>
          </w:tcPr>
          <w:p w:rsidR="006E7661" w:rsidRPr="00894C9E" w:rsidRDefault="006E7661" w:rsidP="004135A2">
            <w:pPr>
              <w:ind w:left="-108" w:right="-108"/>
              <w:jc w:val="center"/>
              <w:rPr>
                <w:rFonts w:ascii="Arial" w:hAnsi="Arial" w:cs="Arial"/>
                <w:b/>
                <w:sz w:val="21"/>
                <w:szCs w:val="21"/>
              </w:rPr>
            </w:pPr>
            <w:r w:rsidRPr="00894C9E">
              <w:rPr>
                <w:rFonts w:ascii="Arial" w:hAnsi="Arial" w:cs="Arial"/>
                <w:b/>
                <w:sz w:val="21"/>
                <w:szCs w:val="21"/>
              </w:rPr>
              <w:t>TOTAL</w:t>
            </w:r>
          </w:p>
        </w:tc>
      </w:tr>
      <w:tr w:rsidR="006E7661" w:rsidRPr="00894C9E" w:rsidTr="006E7661">
        <w:trPr>
          <w:trHeight w:val="3302"/>
        </w:trPr>
        <w:tc>
          <w:tcPr>
            <w:tcW w:w="254" w:type="pct"/>
            <w:vAlign w:val="center"/>
          </w:tcPr>
          <w:p w:rsidR="006E7661" w:rsidRPr="00894C9E" w:rsidRDefault="006E7661" w:rsidP="004135A2">
            <w:pPr>
              <w:ind w:left="-108" w:right="-108"/>
              <w:jc w:val="center"/>
              <w:rPr>
                <w:rFonts w:ascii="Arial" w:hAnsi="Arial" w:cs="Arial"/>
                <w:b/>
                <w:sz w:val="21"/>
                <w:szCs w:val="21"/>
              </w:rPr>
            </w:pPr>
            <w:r w:rsidRPr="00894C9E">
              <w:rPr>
                <w:rFonts w:ascii="Arial" w:hAnsi="Arial" w:cs="Arial"/>
                <w:b/>
                <w:sz w:val="21"/>
                <w:szCs w:val="21"/>
              </w:rPr>
              <w:t>01</w:t>
            </w:r>
          </w:p>
        </w:tc>
        <w:tc>
          <w:tcPr>
            <w:tcW w:w="3561" w:type="pct"/>
          </w:tcPr>
          <w:p w:rsidR="006E7661" w:rsidRPr="00894C9E" w:rsidRDefault="006E7661" w:rsidP="004135A2">
            <w:pPr>
              <w:jc w:val="both"/>
              <w:rPr>
                <w:rFonts w:ascii="Arial" w:hAnsi="Arial" w:cs="Arial"/>
                <w:color w:val="000000"/>
                <w:sz w:val="21"/>
                <w:szCs w:val="21"/>
                <w:u w:val="single"/>
              </w:rPr>
            </w:pPr>
          </w:p>
          <w:p w:rsidR="006E7661" w:rsidRPr="00894C9E" w:rsidRDefault="006E7661" w:rsidP="004135A2">
            <w:pPr>
              <w:jc w:val="both"/>
              <w:rPr>
                <w:rFonts w:ascii="Arial" w:hAnsi="Arial" w:cs="Arial"/>
                <w:color w:val="000000"/>
                <w:sz w:val="21"/>
                <w:szCs w:val="21"/>
              </w:rPr>
            </w:pPr>
            <w:r w:rsidRPr="00894C9E">
              <w:rPr>
                <w:rFonts w:ascii="Arial" w:hAnsi="Arial" w:cs="Arial"/>
                <w:color w:val="000000"/>
                <w:sz w:val="21"/>
                <w:szCs w:val="21"/>
                <w:u w:val="single"/>
              </w:rPr>
              <w:t>PÁ CARREGADEIRA</w:t>
            </w:r>
            <w:r w:rsidRPr="00894C9E">
              <w:rPr>
                <w:rFonts w:ascii="Arial" w:hAnsi="Arial" w:cs="Arial"/>
                <w:color w:val="000000"/>
                <w:sz w:val="21"/>
                <w:szCs w:val="21"/>
              </w:rPr>
              <w:t>, equipamento novo, zero hora de funcionamento;</w:t>
            </w:r>
            <w:r w:rsidRPr="00894C9E">
              <w:rPr>
                <w:rFonts w:ascii="Arial" w:hAnsi="Arial" w:cs="Arial"/>
                <w:color w:val="00000A"/>
                <w:sz w:val="21"/>
                <w:szCs w:val="21"/>
              </w:rPr>
              <w:t xml:space="preserve"> </w:t>
            </w:r>
            <w:r w:rsidRPr="00894C9E">
              <w:rPr>
                <w:rFonts w:ascii="Arial" w:hAnsi="Arial" w:cs="Arial"/>
                <w:color w:val="000000"/>
                <w:sz w:val="21"/>
                <w:szCs w:val="21"/>
              </w:rPr>
              <w:t xml:space="preserve">fabricação no ano em curso, com as especificações mínimas a seguir: Motor turbo diesel, potência líquida 125 HP, 04 (quatro) ou 06 cilindros, emissão </w:t>
            </w:r>
            <w:proofErr w:type="spellStart"/>
            <w:r w:rsidRPr="00894C9E">
              <w:rPr>
                <w:rFonts w:ascii="Arial" w:hAnsi="Arial" w:cs="Arial"/>
                <w:color w:val="000000"/>
                <w:sz w:val="21"/>
                <w:szCs w:val="21"/>
              </w:rPr>
              <w:t>Tier</w:t>
            </w:r>
            <w:proofErr w:type="spellEnd"/>
            <w:r w:rsidRPr="00894C9E">
              <w:rPr>
                <w:rFonts w:ascii="Arial" w:hAnsi="Arial" w:cs="Arial"/>
                <w:color w:val="000000"/>
                <w:sz w:val="21"/>
                <w:szCs w:val="21"/>
              </w:rPr>
              <w:t xml:space="preserve"> III, sistema elétrico com bateria de 24 volts, freios a disco em banho de óleo, </w:t>
            </w:r>
            <w:r w:rsidRPr="00894C9E">
              <w:rPr>
                <w:rFonts w:ascii="Arial" w:hAnsi="Arial" w:cs="Arial"/>
                <w:b/>
                <w:sz w:val="21"/>
                <w:szCs w:val="21"/>
                <w:u w:val="single"/>
              </w:rPr>
              <w:t>transmissão automática e/ou hidrostática</w:t>
            </w:r>
            <w:r w:rsidRPr="00894C9E">
              <w:rPr>
                <w:rFonts w:ascii="Arial" w:hAnsi="Arial" w:cs="Arial"/>
                <w:color w:val="000000"/>
                <w:sz w:val="21"/>
                <w:szCs w:val="21"/>
              </w:rPr>
              <w:t xml:space="preserve">, cabine ROPS/FOPS, fechada com ar condicionado de </w:t>
            </w:r>
            <w:proofErr w:type="spellStart"/>
            <w:r w:rsidRPr="00894C9E">
              <w:rPr>
                <w:rFonts w:ascii="Arial" w:hAnsi="Arial" w:cs="Arial"/>
                <w:color w:val="000000"/>
                <w:sz w:val="21"/>
                <w:szCs w:val="21"/>
              </w:rPr>
              <w:t>fabrica</w:t>
            </w:r>
            <w:proofErr w:type="spellEnd"/>
            <w:r w:rsidRPr="00894C9E">
              <w:rPr>
                <w:rFonts w:ascii="Arial" w:hAnsi="Arial" w:cs="Arial"/>
                <w:color w:val="000000"/>
                <w:sz w:val="21"/>
                <w:szCs w:val="21"/>
              </w:rPr>
              <w:t xml:space="preserve">, </w:t>
            </w:r>
            <w:proofErr w:type="spellStart"/>
            <w:r w:rsidRPr="00894C9E">
              <w:rPr>
                <w:rFonts w:ascii="Arial" w:hAnsi="Arial" w:cs="Arial"/>
                <w:color w:val="000000"/>
                <w:sz w:val="21"/>
                <w:szCs w:val="21"/>
              </w:rPr>
              <w:t>pára-brisas</w:t>
            </w:r>
            <w:proofErr w:type="spellEnd"/>
            <w:r w:rsidRPr="00894C9E">
              <w:rPr>
                <w:rFonts w:ascii="Arial" w:hAnsi="Arial" w:cs="Arial"/>
                <w:color w:val="000000"/>
                <w:sz w:val="21"/>
                <w:szCs w:val="21"/>
              </w:rPr>
              <w:t>, assento ajustável com suspensão, caixa para ferramentas, espelho retrovisor interno e externo, caçamba de uso geral com dentes e capacidade de 1,7 m³, peso operacional de 10.200 kg, força de desagregação de 9.400 kg, pneus 17,5 x 25 L3.</w:t>
            </w:r>
            <w:r w:rsidRPr="00894C9E">
              <w:rPr>
                <w:rFonts w:ascii="Arial" w:hAnsi="Arial" w:cs="Arial"/>
                <w:color w:val="00000A"/>
                <w:sz w:val="21"/>
                <w:szCs w:val="21"/>
              </w:rPr>
              <w:t xml:space="preserve">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w:t>
            </w:r>
            <w:r w:rsidRPr="00894C9E">
              <w:rPr>
                <w:rFonts w:ascii="Arial" w:hAnsi="Arial" w:cs="Arial"/>
                <w:color w:val="000000"/>
                <w:sz w:val="21"/>
                <w:szCs w:val="21"/>
              </w:rPr>
              <w:t xml:space="preserve">Itens adicionais: as Carregadeiras deverão ser </w:t>
            </w:r>
            <w:proofErr w:type="spellStart"/>
            <w:r w:rsidRPr="00894C9E">
              <w:rPr>
                <w:rFonts w:ascii="Arial" w:hAnsi="Arial" w:cs="Arial"/>
                <w:color w:val="000000"/>
                <w:sz w:val="21"/>
                <w:szCs w:val="21"/>
              </w:rPr>
              <w:t>adesivadas</w:t>
            </w:r>
            <w:proofErr w:type="spellEnd"/>
            <w:r w:rsidRPr="00894C9E">
              <w:rPr>
                <w:rFonts w:ascii="Arial" w:hAnsi="Arial" w:cs="Arial"/>
                <w:color w:val="000000"/>
                <w:sz w:val="21"/>
                <w:szCs w:val="21"/>
              </w:rPr>
              <w:t xml:space="preserve"> com adesivo de resistência com impressão a base de solvente conforme padrão DER-RO. </w:t>
            </w:r>
          </w:p>
        </w:tc>
        <w:tc>
          <w:tcPr>
            <w:tcW w:w="407" w:type="pct"/>
            <w:vAlign w:val="center"/>
          </w:tcPr>
          <w:p w:rsidR="006E7661" w:rsidRPr="00894C9E" w:rsidRDefault="006E7661" w:rsidP="004135A2">
            <w:pPr>
              <w:ind w:left="-108" w:right="-108"/>
              <w:jc w:val="center"/>
              <w:rPr>
                <w:rFonts w:ascii="Arial" w:hAnsi="Arial" w:cs="Arial"/>
                <w:b/>
                <w:sz w:val="21"/>
                <w:szCs w:val="21"/>
              </w:rPr>
            </w:pPr>
            <w:r w:rsidRPr="00894C9E">
              <w:rPr>
                <w:rFonts w:ascii="Arial" w:hAnsi="Arial" w:cs="Arial"/>
                <w:b/>
                <w:sz w:val="21"/>
                <w:szCs w:val="21"/>
              </w:rPr>
              <w:t>15</w:t>
            </w:r>
          </w:p>
        </w:tc>
        <w:tc>
          <w:tcPr>
            <w:tcW w:w="778" w:type="pct"/>
          </w:tcPr>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r w:rsidRPr="00894C9E">
              <w:rPr>
                <w:rFonts w:ascii="Arial" w:hAnsi="Arial" w:cs="Arial"/>
                <w:b/>
                <w:sz w:val="21"/>
                <w:szCs w:val="21"/>
              </w:rPr>
              <w:t>R$ 5.829.371,25</w:t>
            </w:r>
          </w:p>
        </w:tc>
      </w:tr>
      <w:tr w:rsidR="006E7661" w:rsidRPr="00894C9E" w:rsidTr="006E7661">
        <w:trPr>
          <w:trHeight w:val="4404"/>
        </w:trPr>
        <w:tc>
          <w:tcPr>
            <w:tcW w:w="254" w:type="pct"/>
            <w:vAlign w:val="center"/>
          </w:tcPr>
          <w:p w:rsidR="006E7661" w:rsidRPr="00894C9E" w:rsidRDefault="006E7661" w:rsidP="004135A2">
            <w:pPr>
              <w:ind w:left="-108" w:right="-108"/>
              <w:jc w:val="center"/>
              <w:rPr>
                <w:rFonts w:ascii="Arial" w:hAnsi="Arial" w:cs="Arial"/>
                <w:b/>
                <w:sz w:val="21"/>
                <w:szCs w:val="21"/>
              </w:rPr>
            </w:pPr>
            <w:r w:rsidRPr="00894C9E">
              <w:rPr>
                <w:rFonts w:ascii="Arial" w:hAnsi="Arial" w:cs="Arial"/>
                <w:b/>
                <w:sz w:val="21"/>
                <w:szCs w:val="21"/>
              </w:rPr>
              <w:lastRenderedPageBreak/>
              <w:t>02</w:t>
            </w:r>
          </w:p>
        </w:tc>
        <w:tc>
          <w:tcPr>
            <w:tcW w:w="3561" w:type="pct"/>
          </w:tcPr>
          <w:p w:rsidR="006E7661" w:rsidRPr="00894C9E" w:rsidRDefault="006E7661" w:rsidP="004135A2">
            <w:pPr>
              <w:jc w:val="both"/>
              <w:rPr>
                <w:rFonts w:ascii="Arial" w:hAnsi="Arial" w:cs="Arial"/>
                <w:b/>
                <w:sz w:val="21"/>
                <w:szCs w:val="21"/>
                <w:u w:val="single"/>
              </w:rPr>
            </w:pPr>
          </w:p>
          <w:p w:rsidR="006E7661" w:rsidRPr="00894C9E" w:rsidRDefault="006E7661" w:rsidP="004135A2">
            <w:pPr>
              <w:jc w:val="both"/>
              <w:rPr>
                <w:rFonts w:ascii="Arial" w:hAnsi="Arial" w:cs="Arial"/>
                <w:sz w:val="21"/>
                <w:szCs w:val="21"/>
              </w:rPr>
            </w:pPr>
            <w:r w:rsidRPr="00894C9E">
              <w:rPr>
                <w:rFonts w:ascii="Arial" w:hAnsi="Arial" w:cs="Arial"/>
                <w:b/>
                <w:sz w:val="21"/>
                <w:szCs w:val="21"/>
                <w:u w:val="single"/>
              </w:rPr>
              <w:t>RETRO ESCAVADEIRA</w:t>
            </w:r>
            <w:r w:rsidRPr="00894C9E">
              <w:rPr>
                <w:rFonts w:ascii="Arial" w:hAnsi="Arial" w:cs="Arial"/>
                <w:sz w:val="21"/>
                <w:szCs w:val="21"/>
              </w:rPr>
              <w:t xml:space="preserve">, equipamento novo, zero hora de funcionamento; fabricação no ano em curso, com as especificações mínimas a seguir: Motor turbo diesel, </w:t>
            </w:r>
            <w:r w:rsidRPr="00894C9E">
              <w:rPr>
                <w:rFonts w:ascii="Arial" w:hAnsi="Arial" w:cs="Arial"/>
                <w:b/>
                <w:sz w:val="21"/>
                <w:szCs w:val="21"/>
                <w:u w:val="single"/>
              </w:rPr>
              <w:t>potência liquida 85 HP</w:t>
            </w:r>
            <w:r w:rsidRPr="00894C9E">
              <w:rPr>
                <w:rFonts w:ascii="Arial" w:hAnsi="Arial" w:cs="Arial"/>
                <w:sz w:val="21"/>
                <w:szCs w:val="21"/>
              </w:rPr>
              <w:t xml:space="preserve">, 04 quatro cilindros, </w:t>
            </w:r>
            <w:proofErr w:type="spellStart"/>
            <w:r w:rsidRPr="00894C9E">
              <w:rPr>
                <w:rFonts w:ascii="Arial" w:hAnsi="Arial" w:cs="Arial"/>
                <w:sz w:val="21"/>
                <w:szCs w:val="21"/>
              </w:rPr>
              <w:t>emissãoTier</w:t>
            </w:r>
            <w:proofErr w:type="spellEnd"/>
            <w:r w:rsidRPr="00894C9E">
              <w:rPr>
                <w:rFonts w:ascii="Arial" w:hAnsi="Arial" w:cs="Arial"/>
                <w:sz w:val="21"/>
                <w:szCs w:val="21"/>
              </w:rPr>
              <w:t xml:space="preserve"> III, tração 4x4, cabine fechada ROPS FOPS com ar condicionado chassis monobloco em peça única sema qualquer conexão ou parafuso, peso operacional de 6.790 </w:t>
            </w:r>
            <w:proofErr w:type="spellStart"/>
            <w:r w:rsidRPr="00894C9E">
              <w:rPr>
                <w:rFonts w:ascii="Arial" w:hAnsi="Arial" w:cs="Arial"/>
                <w:sz w:val="21"/>
                <w:szCs w:val="21"/>
              </w:rPr>
              <w:t>kg.,força</w:t>
            </w:r>
            <w:proofErr w:type="spellEnd"/>
            <w:r w:rsidRPr="00894C9E">
              <w:rPr>
                <w:rFonts w:ascii="Arial" w:hAnsi="Arial" w:cs="Arial"/>
                <w:sz w:val="21"/>
                <w:szCs w:val="21"/>
              </w:rPr>
              <w:t xml:space="preserve"> de desagregação 5.140kgf sistema elétrico de 12 volts, caçamba dianteira de uso geral, com dentes e capacidade de 0,79m³, concha da retro escavadeira de uso geral, com dentes e capacidade de 0,28 m³, profundidade de escavação da retro 4.270mm.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As Retro Escavadeiras deverão ser </w:t>
            </w:r>
            <w:proofErr w:type="spellStart"/>
            <w:r w:rsidRPr="00894C9E">
              <w:rPr>
                <w:rFonts w:ascii="Arial" w:hAnsi="Arial" w:cs="Arial"/>
                <w:sz w:val="21"/>
                <w:szCs w:val="21"/>
              </w:rPr>
              <w:t>adesivadas</w:t>
            </w:r>
            <w:proofErr w:type="spellEnd"/>
            <w:r w:rsidRPr="00894C9E">
              <w:rPr>
                <w:rFonts w:ascii="Arial" w:hAnsi="Arial" w:cs="Arial"/>
                <w:sz w:val="21"/>
                <w:szCs w:val="21"/>
              </w:rPr>
              <w:t xml:space="preserve"> com adesivo de resistência com impressão a base de solvente conforme padrão FITHA/DER/RO.</w:t>
            </w:r>
          </w:p>
        </w:tc>
        <w:tc>
          <w:tcPr>
            <w:tcW w:w="407" w:type="pct"/>
            <w:vAlign w:val="center"/>
          </w:tcPr>
          <w:p w:rsidR="006E7661" w:rsidRPr="00894C9E" w:rsidRDefault="006E7661" w:rsidP="004135A2">
            <w:pPr>
              <w:ind w:left="-108" w:right="-108"/>
              <w:jc w:val="center"/>
              <w:rPr>
                <w:rFonts w:ascii="Arial" w:hAnsi="Arial" w:cs="Arial"/>
                <w:b/>
                <w:sz w:val="21"/>
                <w:szCs w:val="21"/>
              </w:rPr>
            </w:pPr>
            <w:r w:rsidRPr="00894C9E">
              <w:rPr>
                <w:rFonts w:ascii="Arial" w:hAnsi="Arial" w:cs="Arial"/>
                <w:b/>
                <w:sz w:val="21"/>
                <w:szCs w:val="21"/>
              </w:rPr>
              <w:t>15</w:t>
            </w:r>
          </w:p>
        </w:tc>
        <w:tc>
          <w:tcPr>
            <w:tcW w:w="778" w:type="pct"/>
          </w:tcPr>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6E7661">
            <w:pPr>
              <w:ind w:left="-108" w:right="-108"/>
              <w:rPr>
                <w:rFonts w:ascii="Arial" w:hAnsi="Arial" w:cs="Arial"/>
                <w:b/>
                <w:sz w:val="21"/>
                <w:szCs w:val="21"/>
              </w:rPr>
            </w:pPr>
            <w:r w:rsidRPr="00894C9E">
              <w:rPr>
                <w:rFonts w:ascii="Arial" w:hAnsi="Arial" w:cs="Arial"/>
                <w:b/>
                <w:sz w:val="21"/>
                <w:szCs w:val="21"/>
              </w:rPr>
              <w:t>R$3.391.999,95</w:t>
            </w:r>
          </w:p>
        </w:tc>
      </w:tr>
      <w:tr w:rsidR="006E7661" w:rsidRPr="00894C9E" w:rsidTr="006E7661">
        <w:trPr>
          <w:trHeight w:val="3302"/>
        </w:trPr>
        <w:tc>
          <w:tcPr>
            <w:tcW w:w="254" w:type="pct"/>
            <w:vAlign w:val="center"/>
          </w:tcPr>
          <w:p w:rsidR="006E7661" w:rsidRPr="00894C9E" w:rsidRDefault="006E7661" w:rsidP="004135A2">
            <w:pPr>
              <w:ind w:left="-108" w:right="-108"/>
              <w:jc w:val="center"/>
              <w:rPr>
                <w:rFonts w:ascii="Arial" w:hAnsi="Arial" w:cs="Arial"/>
                <w:b/>
                <w:sz w:val="21"/>
                <w:szCs w:val="21"/>
              </w:rPr>
            </w:pPr>
            <w:r w:rsidRPr="00894C9E">
              <w:rPr>
                <w:rFonts w:ascii="Arial" w:hAnsi="Arial" w:cs="Arial"/>
                <w:b/>
                <w:sz w:val="21"/>
                <w:szCs w:val="21"/>
              </w:rPr>
              <w:t>03</w:t>
            </w:r>
          </w:p>
        </w:tc>
        <w:tc>
          <w:tcPr>
            <w:tcW w:w="3561" w:type="pct"/>
          </w:tcPr>
          <w:p w:rsidR="006E7661" w:rsidRPr="00894C9E" w:rsidRDefault="006E7661" w:rsidP="004135A2">
            <w:pPr>
              <w:jc w:val="both"/>
              <w:rPr>
                <w:rFonts w:ascii="Arial" w:hAnsi="Arial" w:cs="Arial"/>
                <w:b/>
                <w:sz w:val="21"/>
                <w:szCs w:val="21"/>
                <w:u w:val="single"/>
              </w:rPr>
            </w:pPr>
          </w:p>
          <w:p w:rsidR="006E7661" w:rsidRPr="00894C9E" w:rsidRDefault="006E7661" w:rsidP="004135A2">
            <w:pPr>
              <w:jc w:val="both"/>
              <w:rPr>
                <w:rFonts w:ascii="Arial" w:hAnsi="Arial" w:cs="Arial"/>
                <w:sz w:val="21"/>
                <w:szCs w:val="21"/>
              </w:rPr>
            </w:pPr>
            <w:r w:rsidRPr="00894C9E">
              <w:rPr>
                <w:rFonts w:ascii="Arial" w:hAnsi="Arial" w:cs="Arial"/>
                <w:b/>
                <w:sz w:val="21"/>
                <w:szCs w:val="21"/>
                <w:u w:val="single"/>
              </w:rPr>
              <w:t>MINICARREGADEIRA</w:t>
            </w:r>
            <w:r w:rsidRPr="00894C9E">
              <w:rPr>
                <w:rFonts w:ascii="Arial" w:hAnsi="Arial" w:cs="Arial"/>
                <w:sz w:val="21"/>
                <w:szCs w:val="21"/>
              </w:rPr>
              <w:t xml:space="preserve">, equipamento novo, zero hora de funcionamento; fabricação no ano em curso, com as seguintes especificações mínimas: Motor diesel com potência de 60 HP, 4 cilindros, turbo alimentado; transmissão hidrostática com atuação nas quatro rodas; cabine fechada com ar condicionado, acesso frontal, certificação ROPS/FOPS e cinto de segurança para o operador; comando por alavancas pilotadas tipo joystick; sistema hidráulico com vazão de 100 l/min (alta vazão); velocidade de deslocamento de 12 km/h; freio de estacionamento à disco, com acionamento automático; sistema elétrico de 12 V com bateria livre de manutenção e sistema de iluminação para trabalho noturno e trânsito conforme normas do CONTRAN; tanque de combustível com capacidade para 70 litros; carga operacional de 815 kg; carga de tombamento de 1.600 kg; força de desagregação no cilindro da caçamba 3.000 kgf; força de desagregação no braço 1.500 kgf; altura de descarga de 2,4 metros; </w:t>
            </w:r>
            <w:r w:rsidRPr="00894C9E">
              <w:rPr>
                <w:rFonts w:ascii="Arial" w:hAnsi="Arial" w:cs="Arial"/>
                <w:b/>
                <w:sz w:val="21"/>
                <w:szCs w:val="21"/>
                <w:u w:val="single"/>
              </w:rPr>
              <w:t>alcance de descarga 900 mm</w:t>
            </w:r>
            <w:r w:rsidRPr="00894C9E">
              <w:rPr>
                <w:rFonts w:ascii="Arial" w:hAnsi="Arial" w:cs="Arial"/>
                <w:sz w:val="21"/>
                <w:szCs w:val="21"/>
              </w:rPr>
              <w:t xml:space="preserve">; vão livre sob o eixo 200 mm; distância </w:t>
            </w:r>
            <w:proofErr w:type="spellStart"/>
            <w:r w:rsidRPr="00894C9E">
              <w:rPr>
                <w:rFonts w:ascii="Arial" w:hAnsi="Arial" w:cs="Arial"/>
                <w:sz w:val="21"/>
                <w:szCs w:val="21"/>
              </w:rPr>
              <w:t>entreeixos</w:t>
            </w:r>
            <w:proofErr w:type="spellEnd"/>
            <w:r w:rsidRPr="00894C9E">
              <w:rPr>
                <w:rFonts w:ascii="Arial" w:hAnsi="Arial" w:cs="Arial"/>
                <w:sz w:val="21"/>
                <w:szCs w:val="21"/>
              </w:rPr>
              <w:t xml:space="preserve"> 1.100 </w:t>
            </w:r>
            <w:proofErr w:type="spellStart"/>
            <w:r w:rsidRPr="00894C9E">
              <w:rPr>
                <w:rFonts w:ascii="Arial" w:hAnsi="Arial" w:cs="Arial"/>
                <w:sz w:val="21"/>
                <w:szCs w:val="21"/>
              </w:rPr>
              <w:t>mm.</w:t>
            </w:r>
            <w:proofErr w:type="spellEnd"/>
            <w:r w:rsidRPr="00894C9E">
              <w:rPr>
                <w:rFonts w:ascii="Arial" w:hAnsi="Arial" w:cs="Arial"/>
                <w:sz w:val="21"/>
                <w:szCs w:val="21"/>
              </w:rPr>
              <w:t xml:space="preserve"> Equipada com os seguintes acessórios: </w:t>
            </w:r>
          </w:p>
          <w:p w:rsidR="006E7661" w:rsidRPr="00894C9E" w:rsidRDefault="006E7661" w:rsidP="004135A2">
            <w:pPr>
              <w:jc w:val="both"/>
              <w:rPr>
                <w:rFonts w:ascii="Arial" w:hAnsi="Arial" w:cs="Arial"/>
                <w:sz w:val="21"/>
                <w:szCs w:val="21"/>
              </w:rPr>
            </w:pPr>
            <w:r w:rsidRPr="00894C9E">
              <w:rPr>
                <w:rFonts w:ascii="Arial" w:hAnsi="Arial" w:cs="Arial"/>
                <w:sz w:val="21"/>
                <w:szCs w:val="21"/>
              </w:rPr>
              <w:t>- Caçamba frontal para serviços gerais com capacidade para 0,45 m³, com sistema de engate rápido;</w:t>
            </w:r>
          </w:p>
          <w:p w:rsidR="006E7661" w:rsidRPr="00894C9E" w:rsidRDefault="006E7661" w:rsidP="004135A2">
            <w:pPr>
              <w:jc w:val="both"/>
              <w:rPr>
                <w:rFonts w:ascii="Arial" w:hAnsi="Arial" w:cs="Arial"/>
                <w:sz w:val="21"/>
                <w:szCs w:val="21"/>
              </w:rPr>
            </w:pPr>
            <w:r w:rsidRPr="00894C9E">
              <w:rPr>
                <w:rFonts w:ascii="Arial" w:hAnsi="Arial" w:cs="Arial"/>
                <w:sz w:val="21"/>
                <w:szCs w:val="21"/>
              </w:rPr>
              <w:t xml:space="preserve"> - Vassoura recolhedora hidráulica, largura de trabalho 1.500 mm, escovas com diâmetro de 650 mm e reservatório com capacidade para 0,4 m³; engate rápido;</w:t>
            </w:r>
          </w:p>
          <w:p w:rsidR="006E7661" w:rsidRPr="00894C9E" w:rsidRDefault="006E7661" w:rsidP="004135A2">
            <w:pPr>
              <w:jc w:val="both"/>
              <w:rPr>
                <w:rFonts w:ascii="Arial" w:hAnsi="Arial" w:cs="Arial"/>
                <w:sz w:val="21"/>
                <w:szCs w:val="21"/>
              </w:rPr>
            </w:pPr>
            <w:r w:rsidRPr="00894C9E">
              <w:rPr>
                <w:rFonts w:ascii="Arial" w:hAnsi="Arial" w:cs="Arial"/>
                <w:sz w:val="21"/>
                <w:szCs w:val="21"/>
              </w:rPr>
              <w:t xml:space="preserve"> - Rolo compactador hidráulico, largura de trabalho de 1.600 mm, vibratório; peso operacional 950 kg, frequência de 2.500 </w:t>
            </w:r>
            <w:proofErr w:type="spellStart"/>
            <w:r w:rsidRPr="00894C9E">
              <w:rPr>
                <w:rFonts w:ascii="Arial" w:hAnsi="Arial" w:cs="Arial"/>
                <w:sz w:val="21"/>
                <w:szCs w:val="21"/>
              </w:rPr>
              <w:t>vpm</w:t>
            </w:r>
            <w:proofErr w:type="spellEnd"/>
            <w:r w:rsidRPr="00894C9E">
              <w:rPr>
                <w:rFonts w:ascii="Arial" w:hAnsi="Arial" w:cs="Arial"/>
                <w:sz w:val="21"/>
                <w:szCs w:val="21"/>
              </w:rPr>
              <w:t xml:space="preserve">; engate rápido - Fresadora para asfalto, hidráulica, largura de trabalho de 600 mm, profundidade de corte de 150 mm; sistema de inclinação e deslocamento lateral; peso operacional 950 kg; engate rápido.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As </w:t>
            </w:r>
            <w:proofErr w:type="spellStart"/>
            <w:r w:rsidRPr="00894C9E">
              <w:rPr>
                <w:rFonts w:ascii="Arial" w:hAnsi="Arial" w:cs="Arial"/>
                <w:sz w:val="21"/>
                <w:szCs w:val="21"/>
              </w:rPr>
              <w:lastRenderedPageBreak/>
              <w:t>minicarregadeiras</w:t>
            </w:r>
            <w:proofErr w:type="spellEnd"/>
            <w:r w:rsidRPr="00894C9E">
              <w:rPr>
                <w:rFonts w:ascii="Arial" w:hAnsi="Arial" w:cs="Arial"/>
                <w:sz w:val="21"/>
                <w:szCs w:val="21"/>
              </w:rPr>
              <w:t xml:space="preserve"> deverão ser </w:t>
            </w:r>
            <w:proofErr w:type="spellStart"/>
            <w:r w:rsidRPr="00894C9E">
              <w:rPr>
                <w:rFonts w:ascii="Arial" w:hAnsi="Arial" w:cs="Arial"/>
                <w:sz w:val="21"/>
                <w:szCs w:val="21"/>
              </w:rPr>
              <w:t>adesivadas</w:t>
            </w:r>
            <w:proofErr w:type="spellEnd"/>
            <w:r w:rsidRPr="00894C9E">
              <w:rPr>
                <w:rFonts w:ascii="Arial" w:hAnsi="Arial" w:cs="Arial"/>
                <w:sz w:val="21"/>
                <w:szCs w:val="21"/>
              </w:rPr>
              <w:t xml:space="preserve"> com adesivo de resistência com impressão a base de solvente conforme padrão FITHA/DER/RO.</w:t>
            </w:r>
          </w:p>
        </w:tc>
        <w:tc>
          <w:tcPr>
            <w:tcW w:w="407" w:type="pct"/>
            <w:vAlign w:val="center"/>
          </w:tcPr>
          <w:p w:rsidR="006E7661" w:rsidRPr="00894C9E" w:rsidRDefault="006E7661" w:rsidP="004135A2">
            <w:pPr>
              <w:ind w:left="-108" w:right="-108"/>
              <w:jc w:val="center"/>
              <w:rPr>
                <w:rFonts w:ascii="Arial" w:hAnsi="Arial" w:cs="Arial"/>
                <w:b/>
                <w:sz w:val="21"/>
                <w:szCs w:val="21"/>
              </w:rPr>
            </w:pPr>
            <w:r w:rsidRPr="00894C9E">
              <w:rPr>
                <w:rFonts w:ascii="Arial" w:hAnsi="Arial" w:cs="Arial"/>
                <w:b/>
                <w:sz w:val="21"/>
                <w:szCs w:val="21"/>
              </w:rPr>
              <w:lastRenderedPageBreak/>
              <w:t>06</w:t>
            </w:r>
          </w:p>
        </w:tc>
        <w:tc>
          <w:tcPr>
            <w:tcW w:w="778" w:type="pct"/>
          </w:tcPr>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r w:rsidRPr="00894C9E">
              <w:rPr>
                <w:rFonts w:ascii="Arial" w:hAnsi="Arial" w:cs="Arial"/>
                <w:b/>
                <w:sz w:val="21"/>
                <w:szCs w:val="21"/>
              </w:rPr>
              <w:t>R$1.757.100,00</w:t>
            </w:r>
          </w:p>
        </w:tc>
      </w:tr>
      <w:tr w:rsidR="006E7661" w:rsidRPr="00894C9E" w:rsidTr="006E7661">
        <w:trPr>
          <w:trHeight w:val="829"/>
        </w:trPr>
        <w:tc>
          <w:tcPr>
            <w:tcW w:w="254" w:type="pct"/>
            <w:vAlign w:val="center"/>
          </w:tcPr>
          <w:p w:rsidR="006E7661" w:rsidRPr="00894C9E" w:rsidRDefault="006E7661" w:rsidP="004135A2">
            <w:pPr>
              <w:ind w:left="-108" w:right="-108"/>
              <w:jc w:val="center"/>
              <w:rPr>
                <w:rFonts w:ascii="Arial" w:hAnsi="Arial" w:cs="Arial"/>
                <w:b/>
                <w:sz w:val="21"/>
                <w:szCs w:val="21"/>
              </w:rPr>
            </w:pPr>
            <w:r w:rsidRPr="00894C9E">
              <w:rPr>
                <w:rFonts w:ascii="Arial" w:hAnsi="Arial" w:cs="Arial"/>
                <w:b/>
                <w:sz w:val="21"/>
                <w:szCs w:val="21"/>
              </w:rPr>
              <w:lastRenderedPageBreak/>
              <w:t>04</w:t>
            </w:r>
          </w:p>
        </w:tc>
        <w:tc>
          <w:tcPr>
            <w:tcW w:w="3561" w:type="pct"/>
          </w:tcPr>
          <w:p w:rsidR="006E7661" w:rsidRPr="00894C9E" w:rsidRDefault="006E7661" w:rsidP="004135A2">
            <w:pPr>
              <w:jc w:val="both"/>
              <w:rPr>
                <w:rFonts w:ascii="Arial" w:hAnsi="Arial" w:cs="Arial"/>
                <w:sz w:val="21"/>
                <w:szCs w:val="21"/>
              </w:rPr>
            </w:pPr>
            <w:r w:rsidRPr="00894C9E">
              <w:rPr>
                <w:rFonts w:ascii="Arial" w:hAnsi="Arial" w:cs="Arial"/>
                <w:sz w:val="21"/>
                <w:szCs w:val="21"/>
                <w:u w:val="single"/>
              </w:rPr>
              <w:t>TRATOR DE ESTEIRA</w:t>
            </w:r>
            <w:r w:rsidRPr="00894C9E">
              <w:rPr>
                <w:rFonts w:ascii="Arial" w:hAnsi="Arial" w:cs="Arial"/>
                <w:sz w:val="21"/>
                <w:szCs w:val="21"/>
              </w:rPr>
              <w:t xml:space="preserve">, equipamento novo, zero hora de funcionamento; fabricação no ano em curso, com especificações mínimas a seguir:  Motor  de 04 (quatro) tempos, 06 (seis) cilindros turbo diesel, refrigerado a água, com </w:t>
            </w:r>
            <w:r w:rsidRPr="00894C9E">
              <w:rPr>
                <w:rFonts w:ascii="Arial" w:hAnsi="Arial" w:cs="Arial"/>
                <w:b/>
                <w:sz w:val="21"/>
                <w:szCs w:val="21"/>
                <w:u w:val="single"/>
              </w:rPr>
              <w:t>potência liquida de 128 HP</w:t>
            </w:r>
            <w:r w:rsidRPr="00894C9E">
              <w:rPr>
                <w:rFonts w:ascii="Arial" w:hAnsi="Arial" w:cs="Arial"/>
                <w:sz w:val="21"/>
                <w:szCs w:val="21"/>
              </w:rPr>
              <w:t xml:space="preserve">; emissão </w:t>
            </w:r>
            <w:proofErr w:type="spellStart"/>
            <w:r w:rsidRPr="00894C9E">
              <w:rPr>
                <w:rFonts w:ascii="Arial" w:hAnsi="Arial" w:cs="Arial"/>
                <w:sz w:val="21"/>
                <w:szCs w:val="21"/>
              </w:rPr>
              <w:t>Tier</w:t>
            </w:r>
            <w:proofErr w:type="spellEnd"/>
            <w:r w:rsidRPr="00894C9E">
              <w:rPr>
                <w:rFonts w:ascii="Arial" w:hAnsi="Arial" w:cs="Arial"/>
                <w:sz w:val="21"/>
                <w:szCs w:val="21"/>
              </w:rPr>
              <w:t xml:space="preserve"> III, </w:t>
            </w:r>
            <w:r w:rsidRPr="00894C9E">
              <w:rPr>
                <w:rFonts w:ascii="Arial" w:hAnsi="Arial" w:cs="Arial"/>
                <w:b/>
                <w:sz w:val="21"/>
                <w:szCs w:val="21"/>
                <w:u w:val="single"/>
              </w:rPr>
              <w:t>peso operacional de 14.000</w:t>
            </w:r>
            <w:r w:rsidRPr="00894C9E">
              <w:rPr>
                <w:rFonts w:ascii="Arial" w:hAnsi="Arial" w:cs="Arial"/>
                <w:sz w:val="21"/>
                <w:szCs w:val="21"/>
              </w:rPr>
              <w:t xml:space="preserve"> Kg; esteira vedada e lubrificada; lâmina de inclinação  e  angulação   hidráulica (PAT), largura da lâmina 3.180 mm, largura das sapatas 600 mm, </w:t>
            </w:r>
            <w:proofErr w:type="spellStart"/>
            <w:r w:rsidRPr="00894C9E">
              <w:rPr>
                <w:rFonts w:ascii="Arial" w:hAnsi="Arial" w:cs="Arial"/>
                <w:sz w:val="21"/>
                <w:szCs w:val="21"/>
              </w:rPr>
              <w:t>riper</w:t>
            </w:r>
            <w:proofErr w:type="spellEnd"/>
            <w:r w:rsidRPr="00894C9E">
              <w:rPr>
                <w:rFonts w:ascii="Arial" w:hAnsi="Arial" w:cs="Arial"/>
                <w:sz w:val="21"/>
                <w:szCs w:val="21"/>
              </w:rPr>
              <w:t xml:space="preserve"> com 03 (três) dentes;  sistema   elétrico   com tensão de  24 volts e bateria livres de manutenção e cabine (ROPS/FOPS) fechada com ar condicionado de </w:t>
            </w:r>
            <w:proofErr w:type="spellStart"/>
            <w:r w:rsidRPr="00894C9E">
              <w:rPr>
                <w:rFonts w:ascii="Arial" w:hAnsi="Arial" w:cs="Arial"/>
                <w:sz w:val="21"/>
                <w:szCs w:val="21"/>
              </w:rPr>
              <w:t>fabrica</w:t>
            </w:r>
            <w:proofErr w:type="spellEnd"/>
            <w:r w:rsidRPr="00894C9E">
              <w:rPr>
                <w:rFonts w:ascii="Arial" w:hAnsi="Arial" w:cs="Arial"/>
                <w:sz w:val="21"/>
                <w:szCs w:val="21"/>
              </w:rPr>
              <w:t xml:space="preserve">. Garantia 01 (um) ano sem limite de horas, assistência técnica e reposição de peças disponíveis dentro do Estado de Rondônia por um período mínimo de </w:t>
            </w:r>
            <w:proofErr w:type="gramStart"/>
            <w:r w:rsidRPr="00894C9E">
              <w:rPr>
                <w:rFonts w:ascii="Arial" w:hAnsi="Arial" w:cs="Arial"/>
                <w:sz w:val="21"/>
                <w:szCs w:val="21"/>
              </w:rPr>
              <w:t>01  (</w:t>
            </w:r>
            <w:proofErr w:type="gramEnd"/>
            <w:r w:rsidRPr="00894C9E">
              <w:rPr>
                <w:rFonts w:ascii="Arial" w:hAnsi="Arial" w:cs="Arial"/>
                <w:sz w:val="21"/>
                <w:szCs w:val="21"/>
              </w:rPr>
              <w:t xml:space="preserve">um) ano contado da data da nota fiscal do equipamento. Neste orçamento deverá estar incluso o frete até a cidade de Porto Velho. Itens adicionais: os Tratores deverão ser </w:t>
            </w:r>
            <w:proofErr w:type="spellStart"/>
            <w:r w:rsidRPr="00894C9E">
              <w:rPr>
                <w:rFonts w:ascii="Arial" w:hAnsi="Arial" w:cs="Arial"/>
                <w:sz w:val="21"/>
                <w:szCs w:val="21"/>
              </w:rPr>
              <w:t>adesivados</w:t>
            </w:r>
            <w:proofErr w:type="spellEnd"/>
            <w:r w:rsidRPr="00894C9E">
              <w:rPr>
                <w:rFonts w:ascii="Arial" w:hAnsi="Arial" w:cs="Arial"/>
                <w:sz w:val="21"/>
                <w:szCs w:val="21"/>
              </w:rPr>
              <w:t xml:space="preserve"> com adesivo de resistência com impressão a base de solvente conforme padrão FITHA/DER-RO.</w:t>
            </w:r>
          </w:p>
        </w:tc>
        <w:tc>
          <w:tcPr>
            <w:tcW w:w="407" w:type="pct"/>
            <w:vAlign w:val="center"/>
          </w:tcPr>
          <w:p w:rsidR="006E7661" w:rsidRPr="00894C9E" w:rsidRDefault="006E7661" w:rsidP="004135A2">
            <w:pPr>
              <w:ind w:left="-108" w:right="-108"/>
              <w:jc w:val="center"/>
              <w:rPr>
                <w:rFonts w:ascii="Arial" w:hAnsi="Arial" w:cs="Arial"/>
                <w:b/>
                <w:sz w:val="21"/>
                <w:szCs w:val="21"/>
              </w:rPr>
            </w:pPr>
            <w:r w:rsidRPr="00894C9E">
              <w:rPr>
                <w:rFonts w:ascii="Arial" w:hAnsi="Arial" w:cs="Arial"/>
                <w:b/>
                <w:sz w:val="21"/>
                <w:szCs w:val="21"/>
              </w:rPr>
              <w:t>15</w:t>
            </w:r>
          </w:p>
        </w:tc>
        <w:tc>
          <w:tcPr>
            <w:tcW w:w="778" w:type="pct"/>
          </w:tcPr>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p>
          <w:p w:rsidR="006E7661" w:rsidRPr="00894C9E" w:rsidRDefault="006E7661" w:rsidP="004135A2">
            <w:pPr>
              <w:ind w:left="-108" w:right="-108"/>
              <w:jc w:val="center"/>
              <w:rPr>
                <w:rFonts w:ascii="Arial" w:hAnsi="Arial" w:cs="Arial"/>
                <w:b/>
                <w:sz w:val="21"/>
                <w:szCs w:val="21"/>
              </w:rPr>
            </w:pPr>
            <w:r w:rsidRPr="00894C9E">
              <w:rPr>
                <w:rFonts w:ascii="Arial" w:hAnsi="Arial" w:cs="Arial"/>
                <w:b/>
                <w:sz w:val="21"/>
                <w:szCs w:val="21"/>
              </w:rPr>
              <w:t>R$7.084.450,05</w:t>
            </w:r>
          </w:p>
        </w:tc>
      </w:tr>
      <w:tr w:rsidR="006E7661" w:rsidRPr="00894C9E" w:rsidTr="006E7661">
        <w:trPr>
          <w:trHeight w:val="829"/>
        </w:trPr>
        <w:tc>
          <w:tcPr>
            <w:tcW w:w="254" w:type="pct"/>
            <w:vAlign w:val="center"/>
          </w:tcPr>
          <w:p w:rsidR="006E7661" w:rsidRPr="00894C9E" w:rsidRDefault="006E7661" w:rsidP="006E7661">
            <w:pPr>
              <w:ind w:left="-108" w:right="-108"/>
              <w:jc w:val="center"/>
              <w:rPr>
                <w:rFonts w:ascii="Arial" w:hAnsi="Arial" w:cs="Arial"/>
                <w:b/>
                <w:sz w:val="21"/>
                <w:szCs w:val="21"/>
              </w:rPr>
            </w:pPr>
            <w:r w:rsidRPr="00894C9E">
              <w:rPr>
                <w:rFonts w:ascii="Arial" w:hAnsi="Arial" w:cs="Arial"/>
                <w:b/>
                <w:sz w:val="21"/>
                <w:szCs w:val="21"/>
              </w:rPr>
              <w:t>05</w:t>
            </w:r>
          </w:p>
        </w:tc>
        <w:tc>
          <w:tcPr>
            <w:tcW w:w="3561" w:type="pct"/>
          </w:tcPr>
          <w:p w:rsidR="006E7661" w:rsidRPr="00894C9E" w:rsidRDefault="006E7661" w:rsidP="006E7661">
            <w:pPr>
              <w:autoSpaceDE w:val="0"/>
              <w:autoSpaceDN w:val="0"/>
              <w:adjustRightInd w:val="0"/>
              <w:jc w:val="both"/>
              <w:rPr>
                <w:rFonts w:ascii="Arial" w:hAnsi="Arial" w:cs="Arial"/>
                <w:color w:val="00000A"/>
                <w:sz w:val="21"/>
                <w:szCs w:val="21"/>
              </w:rPr>
            </w:pPr>
            <w:r w:rsidRPr="00894C9E">
              <w:rPr>
                <w:rFonts w:ascii="Arial" w:hAnsi="Arial" w:cs="Arial"/>
                <w:b/>
                <w:color w:val="00000A"/>
                <w:sz w:val="21"/>
                <w:szCs w:val="21"/>
                <w:u w:val="single"/>
              </w:rPr>
              <w:t>COMPACTADOR DE PNEUS</w:t>
            </w:r>
            <w:r w:rsidRPr="00894C9E">
              <w:rPr>
                <w:rFonts w:ascii="Arial" w:hAnsi="Arial" w:cs="Arial"/>
                <w:color w:val="00000A"/>
                <w:sz w:val="21"/>
                <w:szCs w:val="21"/>
              </w:rPr>
              <w:t xml:space="preserve">, </w:t>
            </w:r>
            <w:r w:rsidRPr="00894C9E">
              <w:rPr>
                <w:rFonts w:ascii="Arial" w:hAnsi="Arial" w:cs="Arial"/>
                <w:sz w:val="21"/>
                <w:szCs w:val="21"/>
              </w:rPr>
              <w:t>equipamento novo, zero hora de funcionamento; fabricação no ano em curso, com especificações mínimas a seguir</w:t>
            </w:r>
            <w:r w:rsidRPr="00894C9E">
              <w:rPr>
                <w:rFonts w:ascii="Arial" w:hAnsi="Arial" w:cs="Arial"/>
                <w:color w:val="00000A"/>
                <w:sz w:val="21"/>
                <w:szCs w:val="21"/>
              </w:rPr>
              <w:t xml:space="preserve">: Potência líquida 98 HP, motor turbo diesel, </w:t>
            </w:r>
            <w:proofErr w:type="spellStart"/>
            <w:r w:rsidRPr="00894C9E">
              <w:rPr>
                <w:rFonts w:ascii="Arial" w:hAnsi="Arial" w:cs="Arial"/>
                <w:color w:val="00000A"/>
                <w:sz w:val="21"/>
                <w:szCs w:val="21"/>
              </w:rPr>
              <w:t>Tier</w:t>
            </w:r>
            <w:proofErr w:type="spellEnd"/>
            <w:r w:rsidRPr="00894C9E">
              <w:rPr>
                <w:rFonts w:ascii="Arial" w:hAnsi="Arial" w:cs="Arial"/>
                <w:color w:val="00000A"/>
                <w:sz w:val="21"/>
                <w:szCs w:val="21"/>
              </w:rPr>
              <w:t xml:space="preserve"> </w:t>
            </w:r>
            <w:proofErr w:type="gramStart"/>
            <w:r w:rsidRPr="00894C9E">
              <w:rPr>
                <w:rFonts w:ascii="Arial" w:hAnsi="Arial" w:cs="Arial"/>
                <w:color w:val="00000A"/>
                <w:sz w:val="21"/>
                <w:szCs w:val="21"/>
              </w:rPr>
              <w:t>II,  peso</w:t>
            </w:r>
            <w:proofErr w:type="gramEnd"/>
            <w:r w:rsidRPr="00894C9E">
              <w:rPr>
                <w:rFonts w:ascii="Arial" w:hAnsi="Arial" w:cs="Arial"/>
                <w:color w:val="00000A"/>
                <w:sz w:val="21"/>
                <w:szCs w:val="21"/>
              </w:rPr>
              <w:t xml:space="preserve"> operacional 14.600 kg, comprimento total 4,70 metros, carga por pneus 1.900 kg, motor equipamento com antipoluente, número de rodas 7 pneus.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os Compactadores deverão ser </w:t>
            </w:r>
            <w:proofErr w:type="spellStart"/>
            <w:r w:rsidRPr="00894C9E">
              <w:rPr>
                <w:rFonts w:ascii="Arial" w:hAnsi="Arial" w:cs="Arial"/>
                <w:color w:val="00000A"/>
                <w:sz w:val="21"/>
                <w:szCs w:val="21"/>
              </w:rPr>
              <w:t>adesivados</w:t>
            </w:r>
            <w:proofErr w:type="spellEnd"/>
            <w:r w:rsidRPr="00894C9E">
              <w:rPr>
                <w:rFonts w:ascii="Arial" w:hAnsi="Arial" w:cs="Arial"/>
                <w:color w:val="00000A"/>
                <w:sz w:val="21"/>
                <w:szCs w:val="21"/>
              </w:rPr>
              <w:t xml:space="preserve"> com adesivo de resistência com impressão a base de solvente conforme</w:t>
            </w:r>
          </w:p>
          <w:p w:rsidR="006E7661" w:rsidRPr="00894C9E" w:rsidRDefault="006E7661" w:rsidP="006E7661">
            <w:pPr>
              <w:autoSpaceDE w:val="0"/>
              <w:autoSpaceDN w:val="0"/>
              <w:adjustRightInd w:val="0"/>
              <w:jc w:val="both"/>
              <w:rPr>
                <w:rFonts w:ascii="Arial" w:hAnsi="Arial" w:cs="Arial"/>
                <w:b/>
                <w:color w:val="00000A"/>
                <w:sz w:val="21"/>
                <w:szCs w:val="21"/>
              </w:rPr>
            </w:pPr>
            <w:proofErr w:type="gramStart"/>
            <w:r w:rsidRPr="00894C9E">
              <w:rPr>
                <w:rFonts w:ascii="Arial" w:hAnsi="Arial" w:cs="Arial"/>
                <w:color w:val="00000A"/>
                <w:sz w:val="21"/>
                <w:szCs w:val="21"/>
              </w:rPr>
              <w:t>padrão</w:t>
            </w:r>
            <w:proofErr w:type="gramEnd"/>
            <w:r w:rsidRPr="00894C9E">
              <w:rPr>
                <w:rFonts w:ascii="Arial" w:hAnsi="Arial" w:cs="Arial"/>
                <w:color w:val="00000A"/>
                <w:sz w:val="21"/>
                <w:szCs w:val="21"/>
              </w:rPr>
              <w:t xml:space="preserve"> FITHA/DER/RO.</w:t>
            </w:r>
          </w:p>
        </w:tc>
        <w:tc>
          <w:tcPr>
            <w:tcW w:w="407" w:type="pct"/>
            <w:vAlign w:val="center"/>
          </w:tcPr>
          <w:p w:rsidR="006E7661" w:rsidRPr="00894C9E" w:rsidRDefault="006E7661" w:rsidP="006E7661">
            <w:pPr>
              <w:ind w:left="-108" w:right="-108"/>
              <w:jc w:val="center"/>
              <w:rPr>
                <w:rFonts w:ascii="Arial" w:hAnsi="Arial" w:cs="Arial"/>
                <w:b/>
                <w:sz w:val="21"/>
                <w:szCs w:val="21"/>
              </w:rPr>
            </w:pPr>
            <w:r w:rsidRPr="00894C9E">
              <w:rPr>
                <w:rFonts w:ascii="Arial" w:hAnsi="Arial" w:cs="Arial"/>
                <w:b/>
                <w:sz w:val="21"/>
                <w:szCs w:val="21"/>
              </w:rPr>
              <w:t>06</w:t>
            </w:r>
          </w:p>
        </w:tc>
        <w:tc>
          <w:tcPr>
            <w:tcW w:w="778" w:type="pct"/>
          </w:tcPr>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r w:rsidRPr="00894C9E">
              <w:rPr>
                <w:rFonts w:ascii="Arial" w:hAnsi="Arial" w:cs="Arial"/>
                <w:b/>
                <w:sz w:val="21"/>
                <w:szCs w:val="21"/>
              </w:rPr>
              <w:t>R$1.554.857,10</w:t>
            </w:r>
          </w:p>
        </w:tc>
      </w:tr>
      <w:tr w:rsidR="006E7661" w:rsidRPr="00894C9E" w:rsidTr="006E7661">
        <w:trPr>
          <w:trHeight w:val="829"/>
        </w:trPr>
        <w:tc>
          <w:tcPr>
            <w:tcW w:w="254" w:type="pct"/>
            <w:vAlign w:val="center"/>
          </w:tcPr>
          <w:p w:rsidR="006E7661" w:rsidRPr="00894C9E" w:rsidRDefault="006E7661" w:rsidP="006E7661">
            <w:pPr>
              <w:ind w:left="-108" w:right="-108"/>
              <w:jc w:val="center"/>
              <w:rPr>
                <w:rFonts w:ascii="Arial" w:hAnsi="Arial" w:cs="Arial"/>
                <w:b/>
                <w:sz w:val="21"/>
                <w:szCs w:val="21"/>
              </w:rPr>
            </w:pPr>
            <w:r w:rsidRPr="00894C9E">
              <w:rPr>
                <w:rFonts w:ascii="Arial" w:hAnsi="Arial" w:cs="Arial"/>
                <w:b/>
                <w:sz w:val="21"/>
                <w:szCs w:val="21"/>
              </w:rPr>
              <w:t>06</w:t>
            </w:r>
          </w:p>
        </w:tc>
        <w:tc>
          <w:tcPr>
            <w:tcW w:w="3561" w:type="pct"/>
          </w:tcPr>
          <w:p w:rsidR="006E7661" w:rsidRPr="00894C9E" w:rsidRDefault="006E7661" w:rsidP="006E7661">
            <w:pPr>
              <w:autoSpaceDE w:val="0"/>
              <w:autoSpaceDN w:val="0"/>
              <w:adjustRightInd w:val="0"/>
              <w:jc w:val="both"/>
              <w:rPr>
                <w:rFonts w:ascii="Arial" w:hAnsi="Arial" w:cs="Arial"/>
                <w:color w:val="00000A"/>
                <w:sz w:val="21"/>
                <w:szCs w:val="21"/>
              </w:rPr>
            </w:pPr>
            <w:r w:rsidRPr="00894C9E">
              <w:rPr>
                <w:rFonts w:ascii="Arial" w:hAnsi="Arial" w:cs="Arial"/>
                <w:b/>
                <w:color w:val="00000A"/>
                <w:sz w:val="21"/>
                <w:szCs w:val="21"/>
                <w:u w:val="single"/>
              </w:rPr>
              <w:t>ROLO TANDEM VIBRATÓRIO DE DUPLOCILINDRO PARA ASFALTO</w:t>
            </w:r>
            <w:r w:rsidRPr="00894C9E">
              <w:rPr>
                <w:rFonts w:ascii="Arial" w:hAnsi="Arial" w:cs="Arial"/>
                <w:color w:val="00000A"/>
                <w:sz w:val="21"/>
                <w:szCs w:val="21"/>
              </w:rPr>
              <w:t xml:space="preserve">, equipamento novo, zero hora de funcionamento; fabricação no ano em curso, com especificações mínimas a seguir: Compactação e nivelamento de asfalto, com as especificações mínimas a seguir: Cabine ROPS/FOPS, Motor turbo diesel 100 </w:t>
            </w:r>
            <w:proofErr w:type="spellStart"/>
            <w:r w:rsidRPr="00894C9E">
              <w:rPr>
                <w:rFonts w:ascii="Arial" w:hAnsi="Arial" w:cs="Arial"/>
                <w:color w:val="00000A"/>
                <w:sz w:val="21"/>
                <w:szCs w:val="21"/>
              </w:rPr>
              <w:t>Hp</w:t>
            </w:r>
            <w:proofErr w:type="spellEnd"/>
            <w:r w:rsidRPr="00894C9E">
              <w:rPr>
                <w:rFonts w:ascii="Arial" w:hAnsi="Arial" w:cs="Arial"/>
                <w:color w:val="00000A"/>
                <w:sz w:val="21"/>
                <w:szCs w:val="21"/>
              </w:rPr>
              <w:t xml:space="preserve">, peso operacional 8.500 kg, transmissão bomba hidráulica, frequência vibração (alta/baixa) 41 / 30 HZ, largura dos cilindros 1.500mm, reservatório de água, sistema de direção hidráulica. </w:t>
            </w:r>
            <w:r w:rsidRPr="00894C9E">
              <w:rPr>
                <w:rFonts w:ascii="Arial" w:hAnsi="Arial" w:cs="Arial"/>
                <w:color w:val="00000A"/>
                <w:sz w:val="21"/>
                <w:szCs w:val="21"/>
              </w:rPr>
              <w:lastRenderedPageBreak/>
              <w:t xml:space="preserve">Opcionais: alarme de ré, luzes de operação noturna, kit de raspadores internos dos cilindros, luz de advertência rotativa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os Compactadores deverão ser </w:t>
            </w:r>
            <w:proofErr w:type="spellStart"/>
            <w:r w:rsidRPr="00894C9E">
              <w:rPr>
                <w:rFonts w:ascii="Arial" w:hAnsi="Arial" w:cs="Arial"/>
                <w:color w:val="00000A"/>
                <w:sz w:val="21"/>
                <w:szCs w:val="21"/>
              </w:rPr>
              <w:t>adesivados</w:t>
            </w:r>
            <w:proofErr w:type="spellEnd"/>
            <w:r w:rsidRPr="00894C9E">
              <w:rPr>
                <w:rFonts w:ascii="Arial" w:hAnsi="Arial" w:cs="Arial"/>
                <w:color w:val="00000A"/>
                <w:sz w:val="21"/>
                <w:szCs w:val="21"/>
              </w:rPr>
              <w:t xml:space="preserve"> com adesivo de resistência com impressão a base de solvente conforme padrão FITHA/DER/RO. </w:t>
            </w:r>
          </w:p>
        </w:tc>
        <w:tc>
          <w:tcPr>
            <w:tcW w:w="407" w:type="pct"/>
            <w:vAlign w:val="center"/>
          </w:tcPr>
          <w:p w:rsidR="006E7661" w:rsidRPr="00894C9E" w:rsidRDefault="006E7661" w:rsidP="006E7661">
            <w:pPr>
              <w:ind w:left="-108" w:right="-108"/>
              <w:jc w:val="center"/>
              <w:rPr>
                <w:rFonts w:ascii="Arial" w:hAnsi="Arial" w:cs="Arial"/>
                <w:b/>
                <w:sz w:val="21"/>
                <w:szCs w:val="21"/>
              </w:rPr>
            </w:pPr>
            <w:r w:rsidRPr="00894C9E">
              <w:rPr>
                <w:rFonts w:ascii="Arial" w:hAnsi="Arial" w:cs="Arial"/>
                <w:b/>
                <w:sz w:val="21"/>
                <w:szCs w:val="21"/>
              </w:rPr>
              <w:lastRenderedPageBreak/>
              <w:t>04</w:t>
            </w:r>
          </w:p>
        </w:tc>
        <w:tc>
          <w:tcPr>
            <w:tcW w:w="778" w:type="pct"/>
          </w:tcPr>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r w:rsidRPr="00894C9E">
              <w:rPr>
                <w:rFonts w:ascii="Arial" w:hAnsi="Arial" w:cs="Arial"/>
                <w:b/>
                <w:sz w:val="21"/>
                <w:szCs w:val="21"/>
              </w:rPr>
              <w:t>R$1.757.111,12</w:t>
            </w:r>
          </w:p>
        </w:tc>
      </w:tr>
      <w:tr w:rsidR="006E7661" w:rsidRPr="00894C9E" w:rsidTr="006E7661">
        <w:trPr>
          <w:trHeight w:val="829"/>
        </w:trPr>
        <w:tc>
          <w:tcPr>
            <w:tcW w:w="254" w:type="pct"/>
            <w:vAlign w:val="center"/>
          </w:tcPr>
          <w:p w:rsidR="006E7661" w:rsidRPr="00894C9E" w:rsidRDefault="006E7661" w:rsidP="006E7661">
            <w:pPr>
              <w:ind w:left="-108" w:right="-108"/>
              <w:jc w:val="center"/>
              <w:rPr>
                <w:rFonts w:ascii="Arial" w:hAnsi="Arial" w:cs="Arial"/>
                <w:b/>
                <w:sz w:val="21"/>
                <w:szCs w:val="21"/>
              </w:rPr>
            </w:pPr>
            <w:r w:rsidRPr="00894C9E">
              <w:rPr>
                <w:rFonts w:ascii="Arial" w:hAnsi="Arial" w:cs="Arial"/>
                <w:b/>
                <w:sz w:val="21"/>
                <w:szCs w:val="21"/>
              </w:rPr>
              <w:lastRenderedPageBreak/>
              <w:t>07</w:t>
            </w:r>
          </w:p>
        </w:tc>
        <w:tc>
          <w:tcPr>
            <w:tcW w:w="3561" w:type="pct"/>
          </w:tcPr>
          <w:p w:rsidR="006E7661" w:rsidRPr="00894C9E" w:rsidRDefault="006E7661" w:rsidP="006E7661">
            <w:pPr>
              <w:autoSpaceDE w:val="0"/>
              <w:autoSpaceDN w:val="0"/>
              <w:adjustRightInd w:val="0"/>
              <w:jc w:val="both"/>
              <w:rPr>
                <w:rFonts w:ascii="Arial" w:hAnsi="Arial" w:cs="Arial"/>
                <w:color w:val="00000A"/>
                <w:sz w:val="21"/>
                <w:szCs w:val="21"/>
              </w:rPr>
            </w:pPr>
            <w:r w:rsidRPr="00894C9E">
              <w:rPr>
                <w:rFonts w:ascii="Arial" w:hAnsi="Arial" w:cs="Arial"/>
                <w:b/>
                <w:color w:val="00000A"/>
                <w:sz w:val="21"/>
                <w:szCs w:val="21"/>
                <w:u w:val="single"/>
              </w:rPr>
              <w:t>TORRE DE ILUMINAÇÃO</w:t>
            </w:r>
            <w:r w:rsidRPr="00894C9E">
              <w:rPr>
                <w:rFonts w:ascii="Arial" w:hAnsi="Arial" w:cs="Arial"/>
                <w:color w:val="00000A"/>
                <w:sz w:val="21"/>
                <w:szCs w:val="21"/>
              </w:rPr>
              <w:t xml:space="preserve">, equipamento novo, zero hora de funcionamento, fabricação ano em curso, capacidade de iluminação por lâmpada mínimo 1.000 watts, </w:t>
            </w:r>
            <w:proofErr w:type="spellStart"/>
            <w:r w:rsidRPr="00894C9E">
              <w:rPr>
                <w:rFonts w:ascii="Arial" w:hAnsi="Arial" w:cs="Arial"/>
                <w:color w:val="00000A"/>
                <w:sz w:val="21"/>
                <w:szCs w:val="21"/>
              </w:rPr>
              <w:t>numero</w:t>
            </w:r>
            <w:proofErr w:type="spellEnd"/>
            <w:r w:rsidRPr="00894C9E">
              <w:rPr>
                <w:rFonts w:ascii="Arial" w:hAnsi="Arial" w:cs="Arial"/>
                <w:color w:val="00000A"/>
                <w:sz w:val="21"/>
                <w:szCs w:val="21"/>
              </w:rPr>
              <w:t xml:space="preserve"> de lâmpadas 4 unidades, rotação da torre 360º, dotado de dispositivo para estacionamento e apoio independente da viatura, capacidade de nivelamento mínimo 30º, capacidade do gerador 8kw, painel eletrônico multifuncional, engate regulável de 0,6m a 12m, motor diesel 14,3 </w:t>
            </w:r>
            <w:proofErr w:type="spellStart"/>
            <w:r w:rsidRPr="00894C9E">
              <w:rPr>
                <w:rFonts w:ascii="Arial" w:hAnsi="Arial" w:cs="Arial"/>
                <w:color w:val="00000A"/>
                <w:sz w:val="21"/>
                <w:szCs w:val="21"/>
              </w:rPr>
              <w:t>hp</w:t>
            </w:r>
            <w:proofErr w:type="spellEnd"/>
            <w:r w:rsidRPr="00894C9E">
              <w:rPr>
                <w:rFonts w:ascii="Arial" w:hAnsi="Arial" w:cs="Arial"/>
                <w:color w:val="00000A"/>
                <w:sz w:val="21"/>
                <w:szCs w:val="21"/>
              </w:rPr>
              <w:t>, arrefecimento à água, comprimento total mínimo 3.700mm, largura total mínima 1.200mm, altura total mínimo 8.500mm, peso mínimo 700kgf, reservatório combustível mínimo100lts.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w:t>
            </w:r>
          </w:p>
        </w:tc>
        <w:tc>
          <w:tcPr>
            <w:tcW w:w="407" w:type="pct"/>
            <w:vAlign w:val="center"/>
          </w:tcPr>
          <w:p w:rsidR="006E7661" w:rsidRPr="00894C9E" w:rsidRDefault="006E7661" w:rsidP="006E7661">
            <w:pPr>
              <w:ind w:left="-108" w:right="-108"/>
              <w:jc w:val="center"/>
              <w:rPr>
                <w:rFonts w:ascii="Arial" w:hAnsi="Arial" w:cs="Arial"/>
                <w:b/>
                <w:sz w:val="21"/>
                <w:szCs w:val="21"/>
              </w:rPr>
            </w:pPr>
            <w:r w:rsidRPr="00894C9E">
              <w:rPr>
                <w:rFonts w:ascii="Arial" w:hAnsi="Arial" w:cs="Arial"/>
                <w:b/>
                <w:sz w:val="21"/>
                <w:szCs w:val="21"/>
              </w:rPr>
              <w:t>08</w:t>
            </w:r>
          </w:p>
        </w:tc>
        <w:tc>
          <w:tcPr>
            <w:tcW w:w="778" w:type="pct"/>
          </w:tcPr>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p>
          <w:p w:rsidR="006E7661" w:rsidRPr="00894C9E" w:rsidRDefault="006E7661" w:rsidP="006E7661">
            <w:pPr>
              <w:ind w:left="-108" w:right="-108"/>
              <w:jc w:val="center"/>
              <w:rPr>
                <w:rFonts w:ascii="Arial" w:hAnsi="Arial" w:cs="Arial"/>
                <w:b/>
                <w:sz w:val="21"/>
                <w:szCs w:val="21"/>
              </w:rPr>
            </w:pPr>
            <w:r w:rsidRPr="00894C9E">
              <w:rPr>
                <w:rFonts w:ascii="Arial" w:hAnsi="Arial" w:cs="Arial"/>
                <w:b/>
                <w:sz w:val="21"/>
                <w:szCs w:val="21"/>
              </w:rPr>
              <w:t>R$205.823,60</w:t>
            </w:r>
          </w:p>
        </w:tc>
      </w:tr>
    </w:tbl>
    <w:p w:rsidR="004135A2" w:rsidRPr="00894C9E" w:rsidRDefault="004135A2" w:rsidP="004135A2">
      <w:pPr>
        <w:spacing w:line="360" w:lineRule="auto"/>
        <w:ind w:firstLine="1418"/>
        <w:jc w:val="both"/>
        <w:rPr>
          <w:rFonts w:ascii="Arial" w:hAnsi="Arial" w:cs="Arial"/>
          <w:b/>
          <w:sz w:val="21"/>
          <w:szCs w:val="21"/>
        </w:rPr>
      </w:pPr>
    </w:p>
    <w:p w:rsidR="004135A2" w:rsidRPr="00894C9E" w:rsidRDefault="004135A2" w:rsidP="004135A2">
      <w:pPr>
        <w:spacing w:line="360" w:lineRule="auto"/>
        <w:ind w:firstLine="1418"/>
        <w:jc w:val="both"/>
        <w:rPr>
          <w:rFonts w:ascii="Arial" w:hAnsi="Arial" w:cs="Arial"/>
          <w:b/>
          <w:sz w:val="21"/>
          <w:szCs w:val="21"/>
        </w:rPr>
      </w:pPr>
      <w:r w:rsidRPr="00894C9E">
        <w:rPr>
          <w:rFonts w:ascii="Arial" w:hAnsi="Arial" w:cs="Arial"/>
          <w:b/>
          <w:sz w:val="21"/>
          <w:szCs w:val="21"/>
        </w:rPr>
        <w:t>Leia - se:</w:t>
      </w:r>
    </w:p>
    <w:tbl>
      <w:tblPr>
        <w:tblW w:w="51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
        <w:gridCol w:w="6573"/>
        <w:gridCol w:w="854"/>
        <w:gridCol w:w="1676"/>
      </w:tblGrid>
      <w:tr w:rsidR="004135A2" w:rsidRPr="00894C9E" w:rsidTr="00C834AB">
        <w:tc>
          <w:tcPr>
            <w:tcW w:w="224" w:type="pct"/>
          </w:tcPr>
          <w:p w:rsidR="004135A2" w:rsidRPr="00894C9E" w:rsidRDefault="004135A2" w:rsidP="004135A2">
            <w:pPr>
              <w:ind w:left="-108" w:right="-108"/>
              <w:jc w:val="center"/>
              <w:rPr>
                <w:rFonts w:ascii="Arial" w:hAnsi="Arial" w:cs="Arial"/>
                <w:b/>
                <w:sz w:val="21"/>
                <w:szCs w:val="21"/>
              </w:rPr>
            </w:pPr>
            <w:r w:rsidRPr="00894C9E">
              <w:rPr>
                <w:rFonts w:ascii="Arial" w:hAnsi="Arial" w:cs="Arial"/>
                <w:b/>
                <w:sz w:val="21"/>
                <w:szCs w:val="21"/>
              </w:rPr>
              <w:t>ITEM</w:t>
            </w:r>
          </w:p>
        </w:tc>
        <w:tc>
          <w:tcPr>
            <w:tcW w:w="3434" w:type="pct"/>
          </w:tcPr>
          <w:p w:rsidR="004135A2" w:rsidRPr="00894C9E" w:rsidRDefault="004135A2" w:rsidP="004135A2">
            <w:pPr>
              <w:ind w:left="-108" w:right="-108"/>
              <w:jc w:val="center"/>
              <w:rPr>
                <w:rFonts w:ascii="Arial" w:hAnsi="Arial" w:cs="Arial"/>
                <w:b/>
                <w:sz w:val="21"/>
                <w:szCs w:val="21"/>
              </w:rPr>
            </w:pPr>
            <w:r w:rsidRPr="00894C9E">
              <w:rPr>
                <w:rFonts w:ascii="Arial" w:hAnsi="Arial" w:cs="Arial"/>
                <w:b/>
                <w:sz w:val="21"/>
                <w:szCs w:val="21"/>
              </w:rPr>
              <w:t>ESPECIFICAÇÃO</w:t>
            </w:r>
          </w:p>
        </w:tc>
        <w:tc>
          <w:tcPr>
            <w:tcW w:w="457" w:type="pct"/>
          </w:tcPr>
          <w:p w:rsidR="004135A2" w:rsidRPr="00894C9E" w:rsidRDefault="004135A2" w:rsidP="004135A2">
            <w:pPr>
              <w:ind w:left="-108" w:right="-108"/>
              <w:jc w:val="center"/>
              <w:rPr>
                <w:rFonts w:ascii="Arial" w:hAnsi="Arial" w:cs="Arial"/>
                <w:b/>
                <w:sz w:val="21"/>
                <w:szCs w:val="21"/>
              </w:rPr>
            </w:pPr>
            <w:r w:rsidRPr="00894C9E">
              <w:rPr>
                <w:rFonts w:ascii="Arial" w:hAnsi="Arial" w:cs="Arial"/>
                <w:b/>
                <w:sz w:val="21"/>
                <w:szCs w:val="21"/>
              </w:rPr>
              <w:t>QTD</w:t>
            </w:r>
          </w:p>
        </w:tc>
        <w:tc>
          <w:tcPr>
            <w:tcW w:w="885" w:type="pct"/>
          </w:tcPr>
          <w:p w:rsidR="004135A2" w:rsidRPr="00894C9E" w:rsidRDefault="004135A2" w:rsidP="004135A2">
            <w:pPr>
              <w:ind w:left="-108" w:right="-108"/>
              <w:jc w:val="center"/>
              <w:rPr>
                <w:rFonts w:ascii="Arial" w:hAnsi="Arial" w:cs="Arial"/>
                <w:b/>
                <w:sz w:val="21"/>
                <w:szCs w:val="21"/>
              </w:rPr>
            </w:pPr>
            <w:r w:rsidRPr="00894C9E">
              <w:rPr>
                <w:rFonts w:ascii="Arial" w:hAnsi="Arial" w:cs="Arial"/>
                <w:b/>
                <w:sz w:val="21"/>
                <w:szCs w:val="21"/>
              </w:rPr>
              <w:t>TOTAL</w:t>
            </w:r>
          </w:p>
        </w:tc>
      </w:tr>
      <w:tr w:rsidR="004135A2" w:rsidRPr="00894C9E" w:rsidTr="00AC57F2">
        <w:tc>
          <w:tcPr>
            <w:tcW w:w="224" w:type="pct"/>
            <w:vAlign w:val="center"/>
          </w:tcPr>
          <w:p w:rsidR="004135A2" w:rsidRPr="00894C9E" w:rsidRDefault="004135A2" w:rsidP="004135A2">
            <w:pPr>
              <w:ind w:left="-108" w:right="-108"/>
              <w:jc w:val="center"/>
              <w:rPr>
                <w:rFonts w:ascii="Arial" w:hAnsi="Arial" w:cs="Arial"/>
                <w:b/>
                <w:sz w:val="21"/>
                <w:szCs w:val="21"/>
              </w:rPr>
            </w:pPr>
            <w:r w:rsidRPr="00894C9E">
              <w:rPr>
                <w:rFonts w:ascii="Arial" w:hAnsi="Arial" w:cs="Arial"/>
                <w:b/>
                <w:sz w:val="21"/>
                <w:szCs w:val="21"/>
              </w:rPr>
              <w:t>01</w:t>
            </w:r>
          </w:p>
        </w:tc>
        <w:tc>
          <w:tcPr>
            <w:tcW w:w="3434" w:type="pct"/>
          </w:tcPr>
          <w:p w:rsidR="004135A2" w:rsidRPr="00894C9E" w:rsidRDefault="004135A2" w:rsidP="004135A2">
            <w:pPr>
              <w:jc w:val="both"/>
              <w:rPr>
                <w:rFonts w:ascii="Arial" w:hAnsi="Arial" w:cs="Arial"/>
                <w:color w:val="000000"/>
                <w:sz w:val="21"/>
                <w:szCs w:val="21"/>
                <w:u w:val="single"/>
              </w:rPr>
            </w:pPr>
          </w:p>
          <w:p w:rsidR="004135A2" w:rsidRPr="00894C9E" w:rsidRDefault="004135A2" w:rsidP="004135A2">
            <w:pPr>
              <w:jc w:val="both"/>
              <w:rPr>
                <w:rFonts w:ascii="Arial" w:hAnsi="Arial" w:cs="Arial"/>
                <w:color w:val="000000"/>
                <w:sz w:val="21"/>
                <w:szCs w:val="21"/>
              </w:rPr>
            </w:pPr>
            <w:r w:rsidRPr="00894C9E">
              <w:rPr>
                <w:rFonts w:ascii="Arial" w:hAnsi="Arial" w:cs="Arial"/>
                <w:color w:val="000000"/>
                <w:sz w:val="21"/>
                <w:szCs w:val="21"/>
                <w:u w:val="single"/>
              </w:rPr>
              <w:t>PÁ CARREGADEIRA</w:t>
            </w:r>
            <w:r w:rsidRPr="00894C9E">
              <w:rPr>
                <w:rFonts w:ascii="Arial" w:hAnsi="Arial" w:cs="Arial"/>
                <w:color w:val="000000"/>
                <w:sz w:val="21"/>
                <w:szCs w:val="21"/>
              </w:rPr>
              <w:t>, equipamento novo, zero hora de funcionamento;</w:t>
            </w:r>
            <w:r w:rsidRPr="00894C9E">
              <w:rPr>
                <w:rFonts w:ascii="Arial" w:hAnsi="Arial" w:cs="Arial"/>
                <w:color w:val="00000A"/>
                <w:sz w:val="21"/>
                <w:szCs w:val="21"/>
              </w:rPr>
              <w:t xml:space="preserve"> </w:t>
            </w:r>
            <w:r w:rsidRPr="00894C9E">
              <w:rPr>
                <w:rFonts w:ascii="Arial" w:hAnsi="Arial" w:cs="Arial"/>
                <w:color w:val="000000"/>
                <w:sz w:val="21"/>
                <w:szCs w:val="21"/>
              </w:rPr>
              <w:t xml:space="preserve">fabricação no ano em curso, com as especificações mínimas a seguir: Motor turbo diesel, potência líquida 125 HP, 04 (quatro) ou 06 cilindros, emissão </w:t>
            </w:r>
            <w:proofErr w:type="spellStart"/>
            <w:r w:rsidRPr="00894C9E">
              <w:rPr>
                <w:rFonts w:ascii="Arial" w:hAnsi="Arial" w:cs="Arial"/>
                <w:color w:val="000000"/>
                <w:sz w:val="21"/>
                <w:szCs w:val="21"/>
              </w:rPr>
              <w:t>Tier</w:t>
            </w:r>
            <w:proofErr w:type="spellEnd"/>
            <w:r w:rsidRPr="00894C9E">
              <w:rPr>
                <w:rFonts w:ascii="Arial" w:hAnsi="Arial" w:cs="Arial"/>
                <w:color w:val="000000"/>
                <w:sz w:val="21"/>
                <w:szCs w:val="21"/>
              </w:rPr>
              <w:t xml:space="preserve"> III, sistema elétrico com bateria de 24 volts, freios a disco em banho de óleo, </w:t>
            </w:r>
            <w:r w:rsidRPr="00894C9E">
              <w:rPr>
                <w:rFonts w:ascii="Arial" w:hAnsi="Arial" w:cs="Arial"/>
                <w:b/>
                <w:sz w:val="21"/>
                <w:szCs w:val="21"/>
                <w:u w:val="single"/>
              </w:rPr>
              <w:t>transmissão automática</w:t>
            </w:r>
            <w:r w:rsidRPr="00894C9E">
              <w:rPr>
                <w:rFonts w:ascii="Arial" w:hAnsi="Arial" w:cs="Arial"/>
                <w:color w:val="000000"/>
                <w:sz w:val="21"/>
                <w:szCs w:val="21"/>
              </w:rPr>
              <w:t xml:space="preserve">, cabine ROPS/FOPS, fechada com ar condicionado de </w:t>
            </w:r>
            <w:proofErr w:type="spellStart"/>
            <w:r w:rsidRPr="00894C9E">
              <w:rPr>
                <w:rFonts w:ascii="Arial" w:hAnsi="Arial" w:cs="Arial"/>
                <w:color w:val="000000"/>
                <w:sz w:val="21"/>
                <w:szCs w:val="21"/>
              </w:rPr>
              <w:t>fabrica</w:t>
            </w:r>
            <w:proofErr w:type="spellEnd"/>
            <w:r w:rsidRPr="00894C9E">
              <w:rPr>
                <w:rFonts w:ascii="Arial" w:hAnsi="Arial" w:cs="Arial"/>
                <w:color w:val="000000"/>
                <w:sz w:val="21"/>
                <w:szCs w:val="21"/>
              </w:rPr>
              <w:t xml:space="preserve">, </w:t>
            </w:r>
            <w:proofErr w:type="spellStart"/>
            <w:r w:rsidRPr="00894C9E">
              <w:rPr>
                <w:rFonts w:ascii="Arial" w:hAnsi="Arial" w:cs="Arial"/>
                <w:color w:val="000000"/>
                <w:sz w:val="21"/>
                <w:szCs w:val="21"/>
              </w:rPr>
              <w:t>pára-brisas</w:t>
            </w:r>
            <w:proofErr w:type="spellEnd"/>
            <w:r w:rsidRPr="00894C9E">
              <w:rPr>
                <w:rFonts w:ascii="Arial" w:hAnsi="Arial" w:cs="Arial"/>
                <w:color w:val="000000"/>
                <w:sz w:val="21"/>
                <w:szCs w:val="21"/>
              </w:rPr>
              <w:t>, assento ajustável com suspensão, caixa para ferramentas, espelho retrovisor interno e externo, caçamba de uso geral com dentes e capacidade de 1,7 m³, peso operacional de 10.200 kg, força de desagregação de 9.400 kg, pneus 17,5 x 25 L3.</w:t>
            </w:r>
            <w:r w:rsidRPr="00894C9E">
              <w:rPr>
                <w:rFonts w:ascii="Arial" w:hAnsi="Arial" w:cs="Arial"/>
                <w:color w:val="00000A"/>
                <w:sz w:val="21"/>
                <w:szCs w:val="21"/>
              </w:rPr>
              <w:t xml:space="preserve">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w:t>
            </w:r>
            <w:r w:rsidRPr="00894C9E">
              <w:rPr>
                <w:rFonts w:ascii="Arial" w:hAnsi="Arial" w:cs="Arial"/>
                <w:color w:val="000000"/>
                <w:sz w:val="21"/>
                <w:szCs w:val="21"/>
              </w:rPr>
              <w:t xml:space="preserve">Itens adicionais: as Carregadeiras deverão ser </w:t>
            </w:r>
            <w:proofErr w:type="spellStart"/>
            <w:r w:rsidRPr="00894C9E">
              <w:rPr>
                <w:rFonts w:ascii="Arial" w:hAnsi="Arial" w:cs="Arial"/>
                <w:color w:val="000000"/>
                <w:sz w:val="21"/>
                <w:szCs w:val="21"/>
              </w:rPr>
              <w:t>adesivadas</w:t>
            </w:r>
            <w:proofErr w:type="spellEnd"/>
            <w:r w:rsidRPr="00894C9E">
              <w:rPr>
                <w:rFonts w:ascii="Arial" w:hAnsi="Arial" w:cs="Arial"/>
                <w:color w:val="000000"/>
                <w:sz w:val="21"/>
                <w:szCs w:val="21"/>
              </w:rPr>
              <w:t xml:space="preserve"> com adesivo de resistência com impressão a base de solvente conforme padrão DER-RO. </w:t>
            </w:r>
          </w:p>
        </w:tc>
        <w:tc>
          <w:tcPr>
            <w:tcW w:w="457" w:type="pct"/>
            <w:vAlign w:val="center"/>
          </w:tcPr>
          <w:p w:rsidR="004135A2" w:rsidRPr="00894C9E" w:rsidRDefault="004135A2" w:rsidP="00AC57F2">
            <w:pPr>
              <w:ind w:left="-108" w:right="-108"/>
              <w:jc w:val="center"/>
              <w:rPr>
                <w:rFonts w:ascii="Arial" w:hAnsi="Arial" w:cs="Arial"/>
                <w:sz w:val="21"/>
                <w:szCs w:val="21"/>
              </w:rPr>
            </w:pPr>
          </w:p>
          <w:p w:rsidR="004135A2" w:rsidRPr="00894C9E" w:rsidRDefault="004135A2" w:rsidP="00AC57F2">
            <w:pPr>
              <w:ind w:left="-108" w:right="-108"/>
              <w:jc w:val="center"/>
              <w:rPr>
                <w:rFonts w:ascii="Arial" w:hAnsi="Arial" w:cs="Arial"/>
                <w:sz w:val="21"/>
                <w:szCs w:val="21"/>
              </w:rPr>
            </w:pPr>
          </w:p>
          <w:p w:rsidR="004135A2" w:rsidRPr="00894C9E" w:rsidRDefault="004135A2" w:rsidP="00AC57F2">
            <w:pPr>
              <w:ind w:left="-108" w:right="-108"/>
              <w:jc w:val="center"/>
              <w:rPr>
                <w:rFonts w:ascii="Arial" w:hAnsi="Arial" w:cs="Arial"/>
                <w:b/>
                <w:sz w:val="21"/>
                <w:szCs w:val="21"/>
              </w:rPr>
            </w:pPr>
          </w:p>
          <w:p w:rsidR="004135A2" w:rsidRPr="00894C9E" w:rsidRDefault="004135A2" w:rsidP="00AC57F2">
            <w:pPr>
              <w:ind w:left="-108" w:right="-108"/>
              <w:jc w:val="center"/>
              <w:rPr>
                <w:rFonts w:ascii="Arial" w:hAnsi="Arial" w:cs="Arial"/>
                <w:b/>
                <w:sz w:val="21"/>
                <w:szCs w:val="21"/>
              </w:rPr>
            </w:pPr>
            <w:r w:rsidRPr="00894C9E">
              <w:rPr>
                <w:rFonts w:ascii="Arial" w:hAnsi="Arial" w:cs="Arial"/>
                <w:b/>
                <w:sz w:val="21"/>
                <w:szCs w:val="21"/>
              </w:rPr>
              <w:t>15</w:t>
            </w:r>
          </w:p>
        </w:tc>
        <w:tc>
          <w:tcPr>
            <w:tcW w:w="885" w:type="pct"/>
            <w:vAlign w:val="center"/>
          </w:tcPr>
          <w:p w:rsidR="004135A2" w:rsidRPr="00894C9E" w:rsidRDefault="004135A2" w:rsidP="00AC57F2">
            <w:pPr>
              <w:ind w:left="-108" w:right="-108"/>
              <w:jc w:val="center"/>
              <w:rPr>
                <w:rFonts w:ascii="Arial" w:hAnsi="Arial" w:cs="Arial"/>
                <w:sz w:val="21"/>
                <w:szCs w:val="21"/>
              </w:rPr>
            </w:pPr>
          </w:p>
          <w:p w:rsidR="004135A2" w:rsidRPr="00894C9E" w:rsidRDefault="004135A2" w:rsidP="00AC57F2">
            <w:pPr>
              <w:ind w:left="-108" w:right="-108"/>
              <w:jc w:val="center"/>
              <w:rPr>
                <w:rFonts w:ascii="Arial" w:hAnsi="Arial" w:cs="Arial"/>
                <w:sz w:val="21"/>
                <w:szCs w:val="21"/>
              </w:rPr>
            </w:pPr>
          </w:p>
          <w:p w:rsidR="004135A2" w:rsidRPr="00894C9E" w:rsidRDefault="004135A2" w:rsidP="00AC57F2">
            <w:pPr>
              <w:ind w:left="-108" w:right="-108"/>
              <w:jc w:val="center"/>
              <w:rPr>
                <w:rFonts w:ascii="Arial" w:hAnsi="Arial" w:cs="Arial"/>
                <w:sz w:val="21"/>
                <w:szCs w:val="21"/>
              </w:rPr>
            </w:pPr>
          </w:p>
          <w:p w:rsidR="004135A2" w:rsidRPr="00894C9E" w:rsidRDefault="004135A2" w:rsidP="00AC57F2">
            <w:pPr>
              <w:ind w:left="-108" w:right="-108"/>
              <w:jc w:val="center"/>
              <w:rPr>
                <w:rFonts w:ascii="Arial" w:hAnsi="Arial" w:cs="Arial"/>
                <w:b/>
                <w:sz w:val="21"/>
                <w:szCs w:val="21"/>
              </w:rPr>
            </w:pPr>
            <w:r w:rsidRPr="00894C9E">
              <w:rPr>
                <w:rFonts w:ascii="Arial" w:hAnsi="Arial" w:cs="Arial"/>
                <w:b/>
                <w:sz w:val="21"/>
                <w:szCs w:val="21"/>
              </w:rPr>
              <w:t>R$5.101.593,75</w:t>
            </w:r>
          </w:p>
        </w:tc>
      </w:tr>
      <w:tr w:rsidR="004135A2" w:rsidRPr="00894C9E" w:rsidTr="00C834AB">
        <w:tc>
          <w:tcPr>
            <w:tcW w:w="224" w:type="pct"/>
            <w:vAlign w:val="center"/>
          </w:tcPr>
          <w:p w:rsidR="004135A2" w:rsidRPr="00894C9E" w:rsidRDefault="004135A2" w:rsidP="004135A2">
            <w:pPr>
              <w:ind w:left="-108" w:right="-108"/>
              <w:jc w:val="center"/>
              <w:rPr>
                <w:rFonts w:ascii="Arial" w:hAnsi="Arial" w:cs="Arial"/>
                <w:b/>
                <w:sz w:val="21"/>
                <w:szCs w:val="21"/>
              </w:rPr>
            </w:pPr>
            <w:r w:rsidRPr="00894C9E">
              <w:rPr>
                <w:rFonts w:ascii="Arial" w:hAnsi="Arial" w:cs="Arial"/>
                <w:b/>
                <w:sz w:val="21"/>
                <w:szCs w:val="21"/>
              </w:rPr>
              <w:t>02</w:t>
            </w:r>
          </w:p>
        </w:tc>
        <w:tc>
          <w:tcPr>
            <w:tcW w:w="3434" w:type="pct"/>
          </w:tcPr>
          <w:p w:rsidR="004135A2" w:rsidRPr="00894C9E" w:rsidRDefault="004135A2" w:rsidP="004135A2">
            <w:pPr>
              <w:jc w:val="both"/>
              <w:rPr>
                <w:rFonts w:ascii="Arial" w:hAnsi="Arial" w:cs="Arial"/>
                <w:b/>
                <w:sz w:val="21"/>
                <w:szCs w:val="21"/>
                <w:u w:val="single"/>
              </w:rPr>
            </w:pPr>
          </w:p>
          <w:p w:rsidR="004135A2" w:rsidRPr="00894C9E" w:rsidRDefault="004135A2" w:rsidP="004135A2">
            <w:pPr>
              <w:jc w:val="both"/>
              <w:rPr>
                <w:rFonts w:ascii="Arial" w:hAnsi="Arial" w:cs="Arial"/>
                <w:sz w:val="21"/>
                <w:szCs w:val="21"/>
              </w:rPr>
            </w:pPr>
            <w:r w:rsidRPr="00894C9E">
              <w:rPr>
                <w:rFonts w:ascii="Arial" w:hAnsi="Arial" w:cs="Arial"/>
                <w:b/>
                <w:sz w:val="21"/>
                <w:szCs w:val="21"/>
                <w:u w:val="single"/>
              </w:rPr>
              <w:t>RETRO ESCAVADEIRA</w:t>
            </w:r>
            <w:r w:rsidRPr="00894C9E">
              <w:rPr>
                <w:rFonts w:ascii="Arial" w:hAnsi="Arial" w:cs="Arial"/>
                <w:sz w:val="21"/>
                <w:szCs w:val="21"/>
              </w:rPr>
              <w:t xml:space="preserve">, equipamento novo, zero hora de funcionamento; fabricação no ano em curso, com as especificações mínimas a seguir: Motor turbo diesel, </w:t>
            </w:r>
            <w:r w:rsidRPr="00894C9E">
              <w:rPr>
                <w:rFonts w:ascii="Arial" w:hAnsi="Arial" w:cs="Arial"/>
                <w:b/>
                <w:sz w:val="21"/>
                <w:szCs w:val="21"/>
                <w:u w:val="single"/>
              </w:rPr>
              <w:t>potência bruta 85 HP</w:t>
            </w:r>
            <w:r w:rsidRPr="00894C9E">
              <w:rPr>
                <w:rFonts w:ascii="Arial" w:hAnsi="Arial" w:cs="Arial"/>
                <w:sz w:val="21"/>
                <w:szCs w:val="21"/>
              </w:rPr>
              <w:t xml:space="preserve">, 04 quatro cilindros, </w:t>
            </w:r>
            <w:proofErr w:type="spellStart"/>
            <w:r w:rsidRPr="00894C9E">
              <w:rPr>
                <w:rFonts w:ascii="Arial" w:hAnsi="Arial" w:cs="Arial"/>
                <w:sz w:val="21"/>
                <w:szCs w:val="21"/>
              </w:rPr>
              <w:t>emissãoTier</w:t>
            </w:r>
            <w:proofErr w:type="spellEnd"/>
            <w:r w:rsidRPr="00894C9E">
              <w:rPr>
                <w:rFonts w:ascii="Arial" w:hAnsi="Arial" w:cs="Arial"/>
                <w:sz w:val="21"/>
                <w:szCs w:val="21"/>
              </w:rPr>
              <w:t xml:space="preserve"> III, tração 4x4, cabine fechada ROPS FOPS com ar condicionado chassis monobloco em peça única </w:t>
            </w:r>
            <w:r w:rsidRPr="00894C9E">
              <w:rPr>
                <w:rFonts w:ascii="Arial" w:hAnsi="Arial" w:cs="Arial"/>
                <w:sz w:val="21"/>
                <w:szCs w:val="21"/>
              </w:rPr>
              <w:lastRenderedPageBreak/>
              <w:t xml:space="preserve">sema qualquer conexão ou parafuso, peso operacional de 6.790 </w:t>
            </w:r>
            <w:proofErr w:type="spellStart"/>
            <w:r w:rsidRPr="00894C9E">
              <w:rPr>
                <w:rFonts w:ascii="Arial" w:hAnsi="Arial" w:cs="Arial"/>
                <w:sz w:val="21"/>
                <w:szCs w:val="21"/>
              </w:rPr>
              <w:t>kg.,força</w:t>
            </w:r>
            <w:proofErr w:type="spellEnd"/>
            <w:r w:rsidRPr="00894C9E">
              <w:rPr>
                <w:rFonts w:ascii="Arial" w:hAnsi="Arial" w:cs="Arial"/>
                <w:sz w:val="21"/>
                <w:szCs w:val="21"/>
              </w:rPr>
              <w:t xml:space="preserve"> de desagregação 5.140kgf sistema elétrico de 12 volts, caçamba dianteira de uso geral, com dentes e capacidade de 0,79m³, concha da retro escavadeira de uso geral, com dentes e capacidade de 0,28 m³, profundidade de escavação da retro 4.270mm.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As Retro Escavadeiras deverão ser </w:t>
            </w:r>
            <w:proofErr w:type="spellStart"/>
            <w:r w:rsidRPr="00894C9E">
              <w:rPr>
                <w:rFonts w:ascii="Arial" w:hAnsi="Arial" w:cs="Arial"/>
                <w:sz w:val="21"/>
                <w:szCs w:val="21"/>
              </w:rPr>
              <w:t>adesivadas</w:t>
            </w:r>
            <w:proofErr w:type="spellEnd"/>
            <w:r w:rsidRPr="00894C9E">
              <w:rPr>
                <w:rFonts w:ascii="Arial" w:hAnsi="Arial" w:cs="Arial"/>
                <w:sz w:val="21"/>
                <w:szCs w:val="21"/>
              </w:rPr>
              <w:t xml:space="preserve"> com adesivo de resistência com impressão a base de solvente conforme padrão FITHA/DER/RO.</w:t>
            </w:r>
          </w:p>
        </w:tc>
        <w:tc>
          <w:tcPr>
            <w:tcW w:w="457" w:type="pct"/>
            <w:vAlign w:val="center"/>
          </w:tcPr>
          <w:p w:rsidR="004135A2" w:rsidRPr="00894C9E" w:rsidRDefault="004135A2" w:rsidP="004135A2">
            <w:pPr>
              <w:ind w:left="-108" w:right="-108"/>
              <w:jc w:val="center"/>
              <w:rPr>
                <w:rFonts w:ascii="Arial" w:hAnsi="Arial" w:cs="Arial"/>
                <w:b/>
                <w:sz w:val="21"/>
                <w:szCs w:val="21"/>
              </w:rPr>
            </w:pPr>
            <w:r w:rsidRPr="00894C9E">
              <w:rPr>
                <w:rFonts w:ascii="Arial" w:hAnsi="Arial" w:cs="Arial"/>
                <w:b/>
                <w:sz w:val="21"/>
                <w:szCs w:val="21"/>
              </w:rPr>
              <w:lastRenderedPageBreak/>
              <w:t>15</w:t>
            </w:r>
          </w:p>
        </w:tc>
        <w:tc>
          <w:tcPr>
            <w:tcW w:w="885" w:type="pct"/>
          </w:tcPr>
          <w:p w:rsidR="004135A2" w:rsidRPr="00894C9E" w:rsidRDefault="004135A2" w:rsidP="004135A2">
            <w:pPr>
              <w:ind w:left="-108" w:right="-108"/>
              <w:jc w:val="center"/>
              <w:rPr>
                <w:rFonts w:ascii="Arial" w:hAnsi="Arial" w:cs="Arial"/>
                <w:b/>
                <w:sz w:val="21"/>
                <w:szCs w:val="21"/>
              </w:rPr>
            </w:pPr>
          </w:p>
          <w:p w:rsidR="004135A2" w:rsidRPr="00894C9E" w:rsidRDefault="004135A2" w:rsidP="004135A2">
            <w:pPr>
              <w:ind w:left="-108" w:right="-108"/>
              <w:jc w:val="center"/>
              <w:rPr>
                <w:rFonts w:ascii="Arial" w:hAnsi="Arial" w:cs="Arial"/>
                <w:b/>
                <w:sz w:val="21"/>
                <w:szCs w:val="21"/>
              </w:rPr>
            </w:pPr>
          </w:p>
          <w:p w:rsidR="005D08AE" w:rsidRPr="00894C9E" w:rsidRDefault="005D08AE" w:rsidP="004135A2">
            <w:pPr>
              <w:ind w:left="-108" w:right="-108"/>
              <w:jc w:val="center"/>
              <w:rPr>
                <w:rFonts w:ascii="Arial" w:hAnsi="Arial" w:cs="Arial"/>
                <w:b/>
                <w:sz w:val="21"/>
                <w:szCs w:val="21"/>
              </w:rPr>
            </w:pPr>
          </w:p>
          <w:p w:rsidR="005D08AE" w:rsidRPr="00894C9E" w:rsidRDefault="005D08AE" w:rsidP="004135A2">
            <w:pPr>
              <w:ind w:left="-108" w:right="-108"/>
              <w:jc w:val="center"/>
              <w:rPr>
                <w:rFonts w:ascii="Arial" w:hAnsi="Arial" w:cs="Arial"/>
                <w:b/>
                <w:sz w:val="21"/>
                <w:szCs w:val="21"/>
              </w:rPr>
            </w:pPr>
          </w:p>
          <w:p w:rsidR="005D08AE" w:rsidRPr="00894C9E" w:rsidRDefault="005D08AE" w:rsidP="004135A2">
            <w:pPr>
              <w:ind w:left="-108" w:right="-108"/>
              <w:jc w:val="center"/>
              <w:rPr>
                <w:rFonts w:ascii="Arial" w:hAnsi="Arial" w:cs="Arial"/>
                <w:b/>
                <w:sz w:val="21"/>
                <w:szCs w:val="21"/>
              </w:rPr>
            </w:pPr>
          </w:p>
          <w:p w:rsidR="005D08AE" w:rsidRPr="00894C9E" w:rsidRDefault="005D08AE" w:rsidP="004135A2">
            <w:pPr>
              <w:ind w:left="-108" w:right="-108"/>
              <w:jc w:val="center"/>
              <w:rPr>
                <w:rFonts w:ascii="Arial" w:hAnsi="Arial" w:cs="Arial"/>
                <w:b/>
                <w:sz w:val="21"/>
                <w:szCs w:val="21"/>
              </w:rPr>
            </w:pPr>
          </w:p>
          <w:p w:rsidR="005D08AE" w:rsidRPr="00894C9E" w:rsidRDefault="005D08AE" w:rsidP="004135A2">
            <w:pPr>
              <w:ind w:left="-108" w:right="-108"/>
              <w:jc w:val="center"/>
              <w:rPr>
                <w:rFonts w:ascii="Arial" w:hAnsi="Arial" w:cs="Arial"/>
                <w:b/>
                <w:sz w:val="21"/>
                <w:szCs w:val="21"/>
              </w:rPr>
            </w:pPr>
          </w:p>
          <w:p w:rsidR="005D08AE" w:rsidRPr="00894C9E" w:rsidRDefault="005D08AE" w:rsidP="004135A2">
            <w:pPr>
              <w:ind w:left="-108" w:right="-108"/>
              <w:jc w:val="center"/>
              <w:rPr>
                <w:rFonts w:ascii="Arial" w:hAnsi="Arial" w:cs="Arial"/>
                <w:b/>
                <w:sz w:val="21"/>
                <w:szCs w:val="21"/>
              </w:rPr>
            </w:pPr>
          </w:p>
          <w:p w:rsidR="005D08AE" w:rsidRPr="00894C9E" w:rsidRDefault="005D08AE" w:rsidP="004135A2">
            <w:pPr>
              <w:ind w:left="-108" w:right="-108"/>
              <w:jc w:val="center"/>
              <w:rPr>
                <w:rFonts w:ascii="Arial" w:hAnsi="Arial" w:cs="Arial"/>
                <w:b/>
                <w:sz w:val="21"/>
                <w:szCs w:val="21"/>
              </w:rPr>
            </w:pPr>
          </w:p>
          <w:p w:rsidR="005D08AE" w:rsidRPr="00894C9E" w:rsidRDefault="005D08AE" w:rsidP="004135A2">
            <w:pPr>
              <w:ind w:left="-108" w:right="-108"/>
              <w:jc w:val="center"/>
              <w:rPr>
                <w:rFonts w:ascii="Arial" w:hAnsi="Arial" w:cs="Arial"/>
                <w:b/>
                <w:sz w:val="21"/>
                <w:szCs w:val="21"/>
              </w:rPr>
            </w:pPr>
          </w:p>
          <w:p w:rsidR="004135A2" w:rsidRPr="00894C9E" w:rsidRDefault="004135A2" w:rsidP="004135A2">
            <w:pPr>
              <w:ind w:left="-108" w:right="-108"/>
              <w:jc w:val="center"/>
              <w:rPr>
                <w:rFonts w:ascii="Arial" w:hAnsi="Arial" w:cs="Arial"/>
                <w:b/>
                <w:sz w:val="21"/>
                <w:szCs w:val="21"/>
              </w:rPr>
            </w:pPr>
          </w:p>
          <w:p w:rsidR="004135A2" w:rsidRPr="00894C9E" w:rsidRDefault="004135A2" w:rsidP="004135A2">
            <w:pPr>
              <w:ind w:left="-108" w:right="-108"/>
              <w:jc w:val="center"/>
              <w:rPr>
                <w:rFonts w:ascii="Arial" w:hAnsi="Arial" w:cs="Arial"/>
                <w:b/>
                <w:sz w:val="21"/>
                <w:szCs w:val="21"/>
              </w:rPr>
            </w:pPr>
            <w:r w:rsidRPr="00894C9E">
              <w:rPr>
                <w:rFonts w:ascii="Arial" w:hAnsi="Arial" w:cs="Arial"/>
                <w:b/>
                <w:sz w:val="21"/>
                <w:szCs w:val="21"/>
              </w:rPr>
              <w:t>R$3.168.712,50</w:t>
            </w:r>
          </w:p>
        </w:tc>
      </w:tr>
      <w:tr w:rsidR="004135A2" w:rsidRPr="00894C9E" w:rsidTr="00C834AB">
        <w:tc>
          <w:tcPr>
            <w:tcW w:w="224" w:type="pct"/>
            <w:vAlign w:val="center"/>
          </w:tcPr>
          <w:p w:rsidR="004135A2" w:rsidRPr="00894C9E" w:rsidRDefault="004135A2" w:rsidP="004135A2">
            <w:pPr>
              <w:ind w:left="-108" w:right="-108"/>
              <w:jc w:val="center"/>
              <w:rPr>
                <w:rFonts w:ascii="Arial" w:hAnsi="Arial" w:cs="Arial"/>
                <w:b/>
                <w:sz w:val="21"/>
                <w:szCs w:val="21"/>
              </w:rPr>
            </w:pPr>
            <w:r w:rsidRPr="00894C9E">
              <w:rPr>
                <w:rFonts w:ascii="Arial" w:hAnsi="Arial" w:cs="Arial"/>
                <w:b/>
                <w:sz w:val="21"/>
                <w:szCs w:val="21"/>
              </w:rPr>
              <w:lastRenderedPageBreak/>
              <w:t>03</w:t>
            </w:r>
          </w:p>
        </w:tc>
        <w:tc>
          <w:tcPr>
            <w:tcW w:w="3434" w:type="pct"/>
          </w:tcPr>
          <w:p w:rsidR="004135A2" w:rsidRPr="00894C9E" w:rsidRDefault="004135A2" w:rsidP="004135A2">
            <w:pPr>
              <w:jc w:val="both"/>
              <w:rPr>
                <w:rFonts w:ascii="Arial" w:hAnsi="Arial" w:cs="Arial"/>
                <w:sz w:val="21"/>
                <w:szCs w:val="21"/>
              </w:rPr>
            </w:pPr>
            <w:r w:rsidRPr="00894C9E">
              <w:rPr>
                <w:rFonts w:ascii="Arial" w:hAnsi="Arial" w:cs="Arial"/>
                <w:b/>
                <w:sz w:val="21"/>
                <w:szCs w:val="21"/>
                <w:u w:val="single"/>
              </w:rPr>
              <w:t>MINICARREGADEIRA</w:t>
            </w:r>
            <w:r w:rsidRPr="00894C9E">
              <w:rPr>
                <w:rFonts w:ascii="Arial" w:hAnsi="Arial" w:cs="Arial"/>
                <w:sz w:val="21"/>
                <w:szCs w:val="21"/>
              </w:rPr>
              <w:t xml:space="preserve">, equipamento novo, zero hora de funcionamento; fabricação no ano em curso, com as seguintes especificações mínimas: Motor diesel com potência de 60 HP, 4 cilindros, turbo alimentado; transmissão hidrostática com atuação nas quatro rodas; cabine fechada com ar condicionado, acesso frontal, certificação ROPS/FOPS e cinto de segurança para o operador; comando por alavancas pilotadas tipo joystick; sistema hidráulico com vazão de 100 l/min (alta vazão); velocidade de deslocamento de 12 km/h; freio de estacionamento à disco, com acionamento automático; sistema elétrico de 12 V com bateria livre de manutenção e sistema de iluminação para trabalho noturno e trânsito conforme normas do CONTRAN; tanque de combustível com capacidade para 70 litros; carga operacional de 815 kg; carga de tombamento de 1.600 kg; força de desagregação no cilindro da caçamba 3.000 kgf; força de desagregação no braço 1.500 kgf; altura de descarga de 2,4 metros; </w:t>
            </w:r>
            <w:r w:rsidRPr="00894C9E">
              <w:rPr>
                <w:rFonts w:ascii="Arial" w:hAnsi="Arial" w:cs="Arial"/>
                <w:b/>
                <w:sz w:val="21"/>
                <w:szCs w:val="21"/>
                <w:u w:val="single"/>
              </w:rPr>
              <w:t>alcance de descarga 400 mm</w:t>
            </w:r>
            <w:r w:rsidRPr="00894C9E">
              <w:rPr>
                <w:rFonts w:ascii="Arial" w:hAnsi="Arial" w:cs="Arial"/>
                <w:sz w:val="21"/>
                <w:szCs w:val="21"/>
              </w:rPr>
              <w:t xml:space="preserve">; vão livre sob o eixo 200 mm; distância </w:t>
            </w:r>
            <w:proofErr w:type="spellStart"/>
            <w:r w:rsidRPr="00894C9E">
              <w:rPr>
                <w:rFonts w:ascii="Arial" w:hAnsi="Arial" w:cs="Arial"/>
                <w:sz w:val="21"/>
                <w:szCs w:val="21"/>
              </w:rPr>
              <w:t>entreeixos</w:t>
            </w:r>
            <w:proofErr w:type="spellEnd"/>
            <w:r w:rsidRPr="00894C9E">
              <w:rPr>
                <w:rFonts w:ascii="Arial" w:hAnsi="Arial" w:cs="Arial"/>
                <w:sz w:val="21"/>
                <w:szCs w:val="21"/>
              </w:rPr>
              <w:t xml:space="preserve"> 1.100 </w:t>
            </w:r>
            <w:proofErr w:type="spellStart"/>
            <w:r w:rsidRPr="00894C9E">
              <w:rPr>
                <w:rFonts w:ascii="Arial" w:hAnsi="Arial" w:cs="Arial"/>
                <w:sz w:val="21"/>
                <w:szCs w:val="21"/>
              </w:rPr>
              <w:t>mm.</w:t>
            </w:r>
            <w:proofErr w:type="spellEnd"/>
            <w:r w:rsidRPr="00894C9E">
              <w:rPr>
                <w:rFonts w:ascii="Arial" w:hAnsi="Arial" w:cs="Arial"/>
                <w:sz w:val="21"/>
                <w:szCs w:val="21"/>
              </w:rPr>
              <w:t xml:space="preserve"> Equipada com os seguintes acessórios: </w:t>
            </w:r>
          </w:p>
          <w:p w:rsidR="004135A2" w:rsidRPr="00894C9E" w:rsidRDefault="004135A2" w:rsidP="004135A2">
            <w:pPr>
              <w:jc w:val="both"/>
              <w:rPr>
                <w:rFonts w:ascii="Arial" w:hAnsi="Arial" w:cs="Arial"/>
                <w:sz w:val="21"/>
                <w:szCs w:val="21"/>
              </w:rPr>
            </w:pPr>
            <w:r w:rsidRPr="00894C9E">
              <w:rPr>
                <w:rFonts w:ascii="Arial" w:hAnsi="Arial" w:cs="Arial"/>
                <w:sz w:val="21"/>
                <w:szCs w:val="21"/>
              </w:rPr>
              <w:t>- Caçamba frontal para serviços gerais com capacidade para 0,45 m³, com sistema de engate rápido;</w:t>
            </w:r>
          </w:p>
          <w:p w:rsidR="004135A2" w:rsidRPr="00894C9E" w:rsidRDefault="004135A2" w:rsidP="004135A2">
            <w:pPr>
              <w:jc w:val="both"/>
              <w:rPr>
                <w:rFonts w:ascii="Arial" w:hAnsi="Arial" w:cs="Arial"/>
                <w:sz w:val="21"/>
                <w:szCs w:val="21"/>
              </w:rPr>
            </w:pPr>
            <w:r w:rsidRPr="00894C9E">
              <w:rPr>
                <w:rFonts w:ascii="Arial" w:hAnsi="Arial" w:cs="Arial"/>
                <w:sz w:val="21"/>
                <w:szCs w:val="21"/>
              </w:rPr>
              <w:t xml:space="preserve"> - Vassoura recolhedora hidráulica, largura de trabalho 1.500 mm, escovas com diâmetro de 650 mm e reservatório com capacidade para 0,4 m³; engate rápido;</w:t>
            </w:r>
          </w:p>
          <w:p w:rsidR="004135A2" w:rsidRPr="00894C9E" w:rsidRDefault="004135A2" w:rsidP="004135A2">
            <w:pPr>
              <w:jc w:val="both"/>
              <w:rPr>
                <w:rFonts w:ascii="Arial" w:hAnsi="Arial" w:cs="Arial"/>
                <w:sz w:val="21"/>
                <w:szCs w:val="21"/>
              </w:rPr>
            </w:pPr>
            <w:r w:rsidRPr="00894C9E">
              <w:rPr>
                <w:rFonts w:ascii="Arial" w:hAnsi="Arial" w:cs="Arial"/>
                <w:sz w:val="21"/>
                <w:szCs w:val="21"/>
              </w:rPr>
              <w:t xml:space="preserve"> - Rolo compactador hidráulico, largura de trabalho de 1.600 mm, vibratório; peso operacional 950 kg, frequência de 2.500 </w:t>
            </w:r>
            <w:proofErr w:type="spellStart"/>
            <w:r w:rsidRPr="00894C9E">
              <w:rPr>
                <w:rFonts w:ascii="Arial" w:hAnsi="Arial" w:cs="Arial"/>
                <w:sz w:val="21"/>
                <w:szCs w:val="21"/>
              </w:rPr>
              <w:t>vpm</w:t>
            </w:r>
            <w:proofErr w:type="spellEnd"/>
            <w:r w:rsidRPr="00894C9E">
              <w:rPr>
                <w:rFonts w:ascii="Arial" w:hAnsi="Arial" w:cs="Arial"/>
                <w:sz w:val="21"/>
                <w:szCs w:val="21"/>
              </w:rPr>
              <w:t xml:space="preserve">; engate rápido - Fresadora para asfalto, hidráulica, largura de trabalho de 600 mm, profundidade de corte de 150 mm; sistema de inclinação e deslocamento lateral; peso operacional 950 kg; engate rápido.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As </w:t>
            </w:r>
            <w:proofErr w:type="spellStart"/>
            <w:r w:rsidRPr="00894C9E">
              <w:rPr>
                <w:rFonts w:ascii="Arial" w:hAnsi="Arial" w:cs="Arial"/>
                <w:sz w:val="21"/>
                <w:szCs w:val="21"/>
              </w:rPr>
              <w:t>minicarregadeiras</w:t>
            </w:r>
            <w:proofErr w:type="spellEnd"/>
            <w:r w:rsidRPr="00894C9E">
              <w:rPr>
                <w:rFonts w:ascii="Arial" w:hAnsi="Arial" w:cs="Arial"/>
                <w:sz w:val="21"/>
                <w:szCs w:val="21"/>
              </w:rPr>
              <w:t xml:space="preserve"> deverão ser </w:t>
            </w:r>
            <w:proofErr w:type="spellStart"/>
            <w:r w:rsidRPr="00894C9E">
              <w:rPr>
                <w:rFonts w:ascii="Arial" w:hAnsi="Arial" w:cs="Arial"/>
                <w:sz w:val="21"/>
                <w:szCs w:val="21"/>
              </w:rPr>
              <w:t>adesivadas</w:t>
            </w:r>
            <w:proofErr w:type="spellEnd"/>
            <w:r w:rsidRPr="00894C9E">
              <w:rPr>
                <w:rFonts w:ascii="Arial" w:hAnsi="Arial" w:cs="Arial"/>
                <w:sz w:val="21"/>
                <w:szCs w:val="21"/>
              </w:rPr>
              <w:t xml:space="preserve"> com adesivo de resistência com impressão a base de solvente conforme padrão FITHA/DER/RO.</w:t>
            </w:r>
          </w:p>
        </w:tc>
        <w:tc>
          <w:tcPr>
            <w:tcW w:w="457" w:type="pct"/>
            <w:vAlign w:val="center"/>
          </w:tcPr>
          <w:p w:rsidR="004135A2" w:rsidRPr="00894C9E" w:rsidRDefault="004135A2" w:rsidP="004135A2">
            <w:pPr>
              <w:ind w:left="-108" w:right="-108"/>
              <w:jc w:val="center"/>
              <w:rPr>
                <w:rFonts w:ascii="Arial" w:hAnsi="Arial" w:cs="Arial"/>
                <w:b/>
                <w:sz w:val="21"/>
                <w:szCs w:val="21"/>
              </w:rPr>
            </w:pPr>
            <w:r w:rsidRPr="00894C9E">
              <w:rPr>
                <w:rFonts w:ascii="Arial" w:hAnsi="Arial" w:cs="Arial"/>
                <w:b/>
                <w:sz w:val="21"/>
                <w:szCs w:val="21"/>
              </w:rPr>
              <w:t>06</w:t>
            </w:r>
          </w:p>
        </w:tc>
        <w:tc>
          <w:tcPr>
            <w:tcW w:w="885" w:type="pct"/>
          </w:tcPr>
          <w:p w:rsidR="004135A2" w:rsidRPr="00894C9E" w:rsidRDefault="004135A2" w:rsidP="004135A2">
            <w:pPr>
              <w:ind w:left="-108" w:right="-108"/>
              <w:jc w:val="center"/>
              <w:rPr>
                <w:rFonts w:ascii="Arial" w:hAnsi="Arial" w:cs="Arial"/>
                <w:b/>
                <w:sz w:val="21"/>
                <w:szCs w:val="21"/>
              </w:rPr>
            </w:pPr>
          </w:p>
          <w:p w:rsidR="005D08AE" w:rsidRPr="00894C9E" w:rsidRDefault="005D08AE" w:rsidP="004135A2">
            <w:pPr>
              <w:ind w:left="-108" w:right="-108"/>
              <w:jc w:val="center"/>
              <w:rPr>
                <w:rFonts w:ascii="Arial" w:hAnsi="Arial" w:cs="Arial"/>
                <w:b/>
                <w:sz w:val="21"/>
                <w:szCs w:val="21"/>
              </w:rPr>
            </w:pPr>
          </w:p>
          <w:p w:rsidR="005D08AE" w:rsidRPr="00894C9E" w:rsidRDefault="005D08AE" w:rsidP="004135A2">
            <w:pPr>
              <w:ind w:left="-108" w:right="-108"/>
              <w:jc w:val="center"/>
              <w:rPr>
                <w:rFonts w:ascii="Arial" w:hAnsi="Arial" w:cs="Arial"/>
                <w:b/>
                <w:sz w:val="21"/>
                <w:szCs w:val="21"/>
              </w:rPr>
            </w:pPr>
          </w:p>
          <w:p w:rsidR="005D08AE" w:rsidRPr="00894C9E" w:rsidRDefault="005D08AE" w:rsidP="004135A2">
            <w:pPr>
              <w:ind w:left="-108" w:right="-108"/>
              <w:jc w:val="center"/>
              <w:rPr>
                <w:rFonts w:ascii="Arial" w:hAnsi="Arial" w:cs="Arial"/>
                <w:b/>
                <w:sz w:val="21"/>
                <w:szCs w:val="21"/>
              </w:rPr>
            </w:pPr>
          </w:p>
          <w:p w:rsidR="005D08AE" w:rsidRPr="00894C9E" w:rsidRDefault="005D08AE" w:rsidP="004135A2">
            <w:pPr>
              <w:ind w:left="-108" w:right="-108"/>
              <w:jc w:val="center"/>
              <w:rPr>
                <w:rFonts w:ascii="Arial" w:hAnsi="Arial" w:cs="Arial"/>
                <w:b/>
                <w:sz w:val="21"/>
                <w:szCs w:val="21"/>
              </w:rPr>
            </w:pPr>
          </w:p>
          <w:p w:rsidR="004135A2" w:rsidRPr="00894C9E" w:rsidRDefault="004135A2" w:rsidP="004135A2">
            <w:pPr>
              <w:ind w:left="-108" w:right="-108"/>
              <w:jc w:val="center"/>
              <w:rPr>
                <w:rFonts w:ascii="Arial" w:hAnsi="Arial" w:cs="Arial"/>
                <w:b/>
                <w:sz w:val="21"/>
                <w:szCs w:val="21"/>
              </w:rPr>
            </w:pPr>
          </w:p>
          <w:p w:rsidR="004135A2" w:rsidRPr="00894C9E" w:rsidRDefault="004135A2" w:rsidP="004135A2">
            <w:pPr>
              <w:ind w:left="-108" w:right="-108"/>
              <w:jc w:val="center"/>
              <w:rPr>
                <w:rFonts w:ascii="Arial" w:hAnsi="Arial" w:cs="Arial"/>
                <w:b/>
                <w:sz w:val="21"/>
                <w:szCs w:val="21"/>
              </w:rPr>
            </w:pPr>
          </w:p>
          <w:p w:rsidR="004135A2" w:rsidRPr="00894C9E" w:rsidRDefault="004135A2" w:rsidP="004135A2">
            <w:pPr>
              <w:ind w:left="-108" w:right="-108"/>
              <w:jc w:val="center"/>
              <w:rPr>
                <w:rFonts w:ascii="Arial" w:hAnsi="Arial" w:cs="Arial"/>
                <w:b/>
                <w:sz w:val="21"/>
                <w:szCs w:val="21"/>
              </w:rPr>
            </w:pPr>
            <w:r w:rsidRPr="00894C9E">
              <w:rPr>
                <w:rFonts w:ascii="Arial" w:hAnsi="Arial" w:cs="Arial"/>
                <w:b/>
                <w:sz w:val="21"/>
                <w:szCs w:val="21"/>
              </w:rPr>
              <w:t>R$979.800,00</w:t>
            </w:r>
          </w:p>
        </w:tc>
      </w:tr>
      <w:tr w:rsidR="004135A2" w:rsidRPr="00894C9E" w:rsidTr="00C834AB">
        <w:tc>
          <w:tcPr>
            <w:tcW w:w="224" w:type="pct"/>
            <w:vAlign w:val="center"/>
          </w:tcPr>
          <w:p w:rsidR="004135A2" w:rsidRPr="00894C9E" w:rsidRDefault="004135A2" w:rsidP="004135A2">
            <w:pPr>
              <w:ind w:left="-108" w:right="-108"/>
              <w:jc w:val="center"/>
              <w:rPr>
                <w:rFonts w:ascii="Arial" w:hAnsi="Arial" w:cs="Arial"/>
                <w:b/>
                <w:sz w:val="21"/>
                <w:szCs w:val="21"/>
              </w:rPr>
            </w:pPr>
            <w:r w:rsidRPr="00894C9E">
              <w:rPr>
                <w:rFonts w:ascii="Arial" w:hAnsi="Arial" w:cs="Arial"/>
                <w:b/>
                <w:sz w:val="21"/>
                <w:szCs w:val="21"/>
              </w:rPr>
              <w:t>04</w:t>
            </w:r>
          </w:p>
        </w:tc>
        <w:tc>
          <w:tcPr>
            <w:tcW w:w="3434" w:type="pct"/>
          </w:tcPr>
          <w:p w:rsidR="004135A2" w:rsidRPr="00894C9E" w:rsidRDefault="004135A2" w:rsidP="004135A2">
            <w:pPr>
              <w:jc w:val="both"/>
              <w:rPr>
                <w:rFonts w:ascii="Arial" w:hAnsi="Arial" w:cs="Arial"/>
                <w:sz w:val="21"/>
                <w:szCs w:val="21"/>
                <w:u w:val="single"/>
              </w:rPr>
            </w:pPr>
          </w:p>
          <w:p w:rsidR="004135A2" w:rsidRPr="00894C9E" w:rsidRDefault="004135A2" w:rsidP="004135A2">
            <w:pPr>
              <w:jc w:val="both"/>
              <w:rPr>
                <w:rFonts w:ascii="Arial" w:hAnsi="Arial" w:cs="Arial"/>
                <w:sz w:val="21"/>
                <w:szCs w:val="21"/>
              </w:rPr>
            </w:pPr>
            <w:r w:rsidRPr="00894C9E">
              <w:rPr>
                <w:rFonts w:ascii="Arial" w:hAnsi="Arial" w:cs="Arial"/>
                <w:sz w:val="21"/>
                <w:szCs w:val="21"/>
                <w:u w:val="single"/>
              </w:rPr>
              <w:t>TRATOR DE ESTEIRA</w:t>
            </w:r>
            <w:r w:rsidRPr="00894C9E">
              <w:rPr>
                <w:rFonts w:ascii="Arial" w:hAnsi="Arial" w:cs="Arial"/>
                <w:sz w:val="21"/>
                <w:szCs w:val="21"/>
              </w:rPr>
              <w:t xml:space="preserve">, equipamento novo, zero hora de funcionamento; fabricação no ano em curso, com especificações </w:t>
            </w:r>
            <w:r w:rsidRPr="00894C9E">
              <w:rPr>
                <w:rFonts w:ascii="Arial" w:hAnsi="Arial" w:cs="Arial"/>
                <w:sz w:val="21"/>
                <w:szCs w:val="21"/>
              </w:rPr>
              <w:lastRenderedPageBreak/>
              <w:t xml:space="preserve">mínimas a seguir:  Motor  de 04 (quatro) tempos, 06 (seis) cilindros turbo diesel, refrigerado a água, com </w:t>
            </w:r>
            <w:r w:rsidRPr="00894C9E">
              <w:rPr>
                <w:rFonts w:ascii="Arial" w:hAnsi="Arial" w:cs="Arial"/>
                <w:b/>
                <w:sz w:val="21"/>
                <w:szCs w:val="21"/>
                <w:u w:val="single"/>
              </w:rPr>
              <w:t>potência bruta de 115 HP</w:t>
            </w:r>
            <w:r w:rsidRPr="00894C9E">
              <w:rPr>
                <w:rFonts w:ascii="Arial" w:hAnsi="Arial" w:cs="Arial"/>
                <w:sz w:val="21"/>
                <w:szCs w:val="21"/>
              </w:rPr>
              <w:t xml:space="preserve">; emissão </w:t>
            </w:r>
            <w:proofErr w:type="spellStart"/>
            <w:r w:rsidRPr="00894C9E">
              <w:rPr>
                <w:rFonts w:ascii="Arial" w:hAnsi="Arial" w:cs="Arial"/>
                <w:sz w:val="21"/>
                <w:szCs w:val="21"/>
              </w:rPr>
              <w:t>Tier</w:t>
            </w:r>
            <w:proofErr w:type="spellEnd"/>
            <w:r w:rsidRPr="00894C9E">
              <w:rPr>
                <w:rFonts w:ascii="Arial" w:hAnsi="Arial" w:cs="Arial"/>
                <w:sz w:val="21"/>
                <w:szCs w:val="21"/>
              </w:rPr>
              <w:t xml:space="preserve"> III, </w:t>
            </w:r>
            <w:r w:rsidRPr="00894C9E">
              <w:rPr>
                <w:rFonts w:ascii="Arial" w:hAnsi="Arial" w:cs="Arial"/>
                <w:b/>
                <w:sz w:val="21"/>
                <w:szCs w:val="21"/>
                <w:u w:val="single"/>
              </w:rPr>
              <w:t>peso operacional de 13.940 Kg</w:t>
            </w:r>
            <w:r w:rsidRPr="00894C9E">
              <w:rPr>
                <w:rFonts w:ascii="Arial" w:hAnsi="Arial" w:cs="Arial"/>
                <w:sz w:val="21"/>
                <w:szCs w:val="21"/>
              </w:rPr>
              <w:t xml:space="preserve">; esteira vedada e lubrificada; lâmina de inclinação  e  angulação   hidráulica (PAT), largura da lâmina 3.180 mm, largura das sapatas 600 mm, </w:t>
            </w:r>
            <w:proofErr w:type="spellStart"/>
            <w:r w:rsidRPr="00894C9E">
              <w:rPr>
                <w:rFonts w:ascii="Arial" w:hAnsi="Arial" w:cs="Arial"/>
                <w:sz w:val="21"/>
                <w:szCs w:val="21"/>
              </w:rPr>
              <w:t>riper</w:t>
            </w:r>
            <w:proofErr w:type="spellEnd"/>
            <w:r w:rsidRPr="00894C9E">
              <w:rPr>
                <w:rFonts w:ascii="Arial" w:hAnsi="Arial" w:cs="Arial"/>
                <w:sz w:val="21"/>
                <w:szCs w:val="21"/>
              </w:rPr>
              <w:t xml:space="preserve"> com 03 (três) dentes;  sistema   elétrico   com tensão de  24 volts e bateria livres de manutenção e cabine (ROPS/FOPS) fechada com ar condicionado de </w:t>
            </w:r>
            <w:proofErr w:type="spellStart"/>
            <w:r w:rsidRPr="00894C9E">
              <w:rPr>
                <w:rFonts w:ascii="Arial" w:hAnsi="Arial" w:cs="Arial"/>
                <w:sz w:val="21"/>
                <w:szCs w:val="21"/>
              </w:rPr>
              <w:t>fabrica</w:t>
            </w:r>
            <w:proofErr w:type="spellEnd"/>
            <w:r w:rsidRPr="00894C9E">
              <w:rPr>
                <w:rFonts w:ascii="Arial" w:hAnsi="Arial" w:cs="Arial"/>
                <w:sz w:val="21"/>
                <w:szCs w:val="21"/>
              </w:rPr>
              <w:t xml:space="preserve">. Garantia 01 (um) ano sem limite de horas, assistência técnica e reposição de peças disponíveis dentro do Estado de Rondônia por um período mínimo de </w:t>
            </w:r>
            <w:proofErr w:type="gramStart"/>
            <w:r w:rsidRPr="00894C9E">
              <w:rPr>
                <w:rFonts w:ascii="Arial" w:hAnsi="Arial" w:cs="Arial"/>
                <w:sz w:val="21"/>
                <w:szCs w:val="21"/>
              </w:rPr>
              <w:t>01  (</w:t>
            </w:r>
            <w:proofErr w:type="gramEnd"/>
            <w:r w:rsidRPr="00894C9E">
              <w:rPr>
                <w:rFonts w:ascii="Arial" w:hAnsi="Arial" w:cs="Arial"/>
                <w:sz w:val="21"/>
                <w:szCs w:val="21"/>
              </w:rPr>
              <w:t xml:space="preserve">um) ano contado da data da nota fiscal do equipamento. Neste orçamento deverá estar incluso o frete até a cidade de Porto Velho. Itens adicionais: os Tratores deverão ser </w:t>
            </w:r>
            <w:proofErr w:type="spellStart"/>
            <w:r w:rsidRPr="00894C9E">
              <w:rPr>
                <w:rFonts w:ascii="Arial" w:hAnsi="Arial" w:cs="Arial"/>
                <w:sz w:val="21"/>
                <w:szCs w:val="21"/>
              </w:rPr>
              <w:t>adesivados</w:t>
            </w:r>
            <w:proofErr w:type="spellEnd"/>
            <w:r w:rsidRPr="00894C9E">
              <w:rPr>
                <w:rFonts w:ascii="Arial" w:hAnsi="Arial" w:cs="Arial"/>
                <w:sz w:val="21"/>
                <w:szCs w:val="21"/>
              </w:rPr>
              <w:t xml:space="preserve"> com adesivo de resistência com impressão a base de solvente conforme padrão FITHA/DER-RO.</w:t>
            </w:r>
          </w:p>
        </w:tc>
        <w:tc>
          <w:tcPr>
            <w:tcW w:w="457" w:type="pct"/>
            <w:vAlign w:val="center"/>
          </w:tcPr>
          <w:p w:rsidR="004135A2" w:rsidRPr="00894C9E" w:rsidRDefault="004135A2" w:rsidP="004135A2">
            <w:pPr>
              <w:ind w:left="-108" w:right="-108"/>
              <w:jc w:val="center"/>
              <w:rPr>
                <w:rFonts w:ascii="Arial" w:hAnsi="Arial" w:cs="Arial"/>
                <w:b/>
                <w:sz w:val="21"/>
                <w:szCs w:val="21"/>
              </w:rPr>
            </w:pPr>
            <w:r w:rsidRPr="00894C9E">
              <w:rPr>
                <w:rFonts w:ascii="Arial" w:hAnsi="Arial" w:cs="Arial"/>
                <w:b/>
                <w:sz w:val="21"/>
                <w:szCs w:val="21"/>
              </w:rPr>
              <w:lastRenderedPageBreak/>
              <w:t>15</w:t>
            </w:r>
          </w:p>
        </w:tc>
        <w:tc>
          <w:tcPr>
            <w:tcW w:w="885" w:type="pct"/>
          </w:tcPr>
          <w:p w:rsidR="004135A2" w:rsidRPr="00894C9E" w:rsidRDefault="004135A2" w:rsidP="004135A2">
            <w:pPr>
              <w:ind w:left="-108" w:right="-108"/>
              <w:jc w:val="center"/>
              <w:rPr>
                <w:rFonts w:ascii="Arial" w:hAnsi="Arial" w:cs="Arial"/>
                <w:b/>
                <w:sz w:val="21"/>
                <w:szCs w:val="21"/>
              </w:rPr>
            </w:pPr>
          </w:p>
          <w:p w:rsidR="004135A2" w:rsidRPr="00894C9E" w:rsidRDefault="004135A2" w:rsidP="004135A2">
            <w:pPr>
              <w:ind w:left="-108" w:right="-108"/>
              <w:jc w:val="center"/>
              <w:rPr>
                <w:rFonts w:ascii="Arial" w:hAnsi="Arial" w:cs="Arial"/>
                <w:b/>
                <w:sz w:val="21"/>
                <w:szCs w:val="21"/>
              </w:rPr>
            </w:pPr>
          </w:p>
          <w:p w:rsidR="005D08AE" w:rsidRPr="00894C9E" w:rsidRDefault="005D08AE" w:rsidP="004135A2">
            <w:pPr>
              <w:ind w:left="-108" w:right="-108"/>
              <w:jc w:val="center"/>
              <w:rPr>
                <w:rFonts w:ascii="Arial" w:hAnsi="Arial" w:cs="Arial"/>
                <w:b/>
                <w:sz w:val="21"/>
                <w:szCs w:val="21"/>
              </w:rPr>
            </w:pPr>
          </w:p>
          <w:p w:rsidR="005D08AE" w:rsidRPr="00894C9E" w:rsidRDefault="005D08AE" w:rsidP="004135A2">
            <w:pPr>
              <w:ind w:left="-108" w:right="-108"/>
              <w:jc w:val="center"/>
              <w:rPr>
                <w:rFonts w:ascii="Arial" w:hAnsi="Arial" w:cs="Arial"/>
                <w:b/>
                <w:sz w:val="21"/>
                <w:szCs w:val="21"/>
              </w:rPr>
            </w:pPr>
          </w:p>
          <w:p w:rsidR="005D08AE" w:rsidRPr="00894C9E" w:rsidRDefault="005D08AE" w:rsidP="004135A2">
            <w:pPr>
              <w:ind w:left="-108" w:right="-108"/>
              <w:jc w:val="center"/>
              <w:rPr>
                <w:rFonts w:ascii="Arial" w:hAnsi="Arial" w:cs="Arial"/>
                <w:b/>
                <w:sz w:val="21"/>
                <w:szCs w:val="21"/>
              </w:rPr>
            </w:pPr>
          </w:p>
          <w:p w:rsidR="005D08AE" w:rsidRPr="00894C9E" w:rsidRDefault="005D08AE" w:rsidP="004135A2">
            <w:pPr>
              <w:ind w:left="-108" w:right="-108"/>
              <w:jc w:val="center"/>
              <w:rPr>
                <w:rFonts w:ascii="Arial" w:hAnsi="Arial" w:cs="Arial"/>
                <w:b/>
                <w:sz w:val="21"/>
                <w:szCs w:val="21"/>
              </w:rPr>
            </w:pPr>
          </w:p>
          <w:p w:rsidR="005D08AE" w:rsidRPr="00894C9E" w:rsidRDefault="005D08AE" w:rsidP="004135A2">
            <w:pPr>
              <w:ind w:left="-108" w:right="-108"/>
              <w:jc w:val="center"/>
              <w:rPr>
                <w:rFonts w:ascii="Arial" w:hAnsi="Arial" w:cs="Arial"/>
                <w:b/>
                <w:sz w:val="21"/>
                <w:szCs w:val="21"/>
              </w:rPr>
            </w:pPr>
          </w:p>
          <w:p w:rsidR="005D08AE" w:rsidRPr="00894C9E" w:rsidRDefault="005D08AE" w:rsidP="004135A2">
            <w:pPr>
              <w:ind w:left="-108" w:right="-108"/>
              <w:jc w:val="center"/>
              <w:rPr>
                <w:rFonts w:ascii="Arial" w:hAnsi="Arial" w:cs="Arial"/>
                <w:b/>
                <w:sz w:val="21"/>
                <w:szCs w:val="21"/>
              </w:rPr>
            </w:pPr>
          </w:p>
          <w:p w:rsidR="005D08AE" w:rsidRPr="00894C9E" w:rsidRDefault="005D08AE" w:rsidP="004135A2">
            <w:pPr>
              <w:ind w:left="-108" w:right="-108"/>
              <w:jc w:val="center"/>
              <w:rPr>
                <w:rFonts w:ascii="Arial" w:hAnsi="Arial" w:cs="Arial"/>
                <w:b/>
                <w:sz w:val="21"/>
                <w:szCs w:val="21"/>
              </w:rPr>
            </w:pPr>
          </w:p>
          <w:p w:rsidR="004135A2" w:rsidRPr="00894C9E" w:rsidRDefault="004135A2" w:rsidP="004135A2">
            <w:pPr>
              <w:ind w:left="-108" w:right="-108"/>
              <w:jc w:val="center"/>
              <w:rPr>
                <w:rFonts w:ascii="Arial" w:hAnsi="Arial" w:cs="Arial"/>
                <w:b/>
                <w:sz w:val="21"/>
                <w:szCs w:val="21"/>
              </w:rPr>
            </w:pPr>
          </w:p>
          <w:p w:rsidR="004135A2" w:rsidRPr="00894C9E" w:rsidRDefault="004135A2" w:rsidP="004135A2">
            <w:pPr>
              <w:ind w:left="-108" w:right="-108"/>
              <w:jc w:val="center"/>
              <w:rPr>
                <w:rFonts w:ascii="Arial" w:hAnsi="Arial" w:cs="Arial"/>
                <w:b/>
                <w:sz w:val="21"/>
                <w:szCs w:val="21"/>
              </w:rPr>
            </w:pPr>
            <w:r w:rsidRPr="00894C9E">
              <w:rPr>
                <w:rFonts w:ascii="Arial" w:hAnsi="Arial" w:cs="Arial"/>
                <w:b/>
                <w:sz w:val="21"/>
                <w:szCs w:val="21"/>
              </w:rPr>
              <w:t>R$7.084.450,05</w:t>
            </w:r>
          </w:p>
        </w:tc>
      </w:tr>
      <w:tr w:rsidR="00C834AB" w:rsidRPr="00894C9E" w:rsidTr="00C834AB">
        <w:tc>
          <w:tcPr>
            <w:tcW w:w="224" w:type="pct"/>
            <w:vAlign w:val="center"/>
          </w:tcPr>
          <w:p w:rsidR="00C834AB" w:rsidRPr="00894C9E" w:rsidRDefault="00C834AB" w:rsidP="00C834AB">
            <w:pPr>
              <w:ind w:left="-108" w:right="-108"/>
              <w:jc w:val="center"/>
              <w:rPr>
                <w:rFonts w:ascii="Arial" w:hAnsi="Arial" w:cs="Arial"/>
                <w:b/>
                <w:sz w:val="21"/>
                <w:szCs w:val="21"/>
              </w:rPr>
            </w:pPr>
            <w:r w:rsidRPr="00894C9E">
              <w:rPr>
                <w:rFonts w:ascii="Arial" w:hAnsi="Arial" w:cs="Arial"/>
                <w:b/>
                <w:sz w:val="21"/>
                <w:szCs w:val="21"/>
              </w:rPr>
              <w:lastRenderedPageBreak/>
              <w:t>05</w:t>
            </w:r>
          </w:p>
        </w:tc>
        <w:tc>
          <w:tcPr>
            <w:tcW w:w="3434" w:type="pct"/>
          </w:tcPr>
          <w:p w:rsidR="00C834AB" w:rsidRPr="00894C9E" w:rsidRDefault="00C834AB" w:rsidP="00C834AB">
            <w:pPr>
              <w:autoSpaceDE w:val="0"/>
              <w:autoSpaceDN w:val="0"/>
              <w:adjustRightInd w:val="0"/>
              <w:jc w:val="both"/>
              <w:rPr>
                <w:rFonts w:ascii="Arial" w:hAnsi="Arial" w:cs="Arial"/>
                <w:color w:val="00000A"/>
                <w:sz w:val="21"/>
                <w:szCs w:val="21"/>
              </w:rPr>
            </w:pPr>
            <w:r w:rsidRPr="00894C9E">
              <w:rPr>
                <w:rFonts w:ascii="Arial" w:hAnsi="Arial" w:cs="Arial"/>
                <w:b/>
                <w:color w:val="00000A"/>
                <w:sz w:val="21"/>
                <w:szCs w:val="21"/>
                <w:u w:val="single"/>
              </w:rPr>
              <w:t>COMPACTADOR DE PNEUS</w:t>
            </w:r>
            <w:r w:rsidRPr="00894C9E">
              <w:rPr>
                <w:rFonts w:ascii="Arial" w:hAnsi="Arial" w:cs="Arial"/>
                <w:color w:val="00000A"/>
                <w:sz w:val="21"/>
                <w:szCs w:val="21"/>
              </w:rPr>
              <w:t xml:space="preserve">, </w:t>
            </w:r>
            <w:r w:rsidRPr="00894C9E">
              <w:rPr>
                <w:rFonts w:ascii="Arial" w:hAnsi="Arial" w:cs="Arial"/>
                <w:sz w:val="21"/>
                <w:szCs w:val="21"/>
              </w:rPr>
              <w:t>equipamento novo, zero hora de funcionamento; fabricação no ano em curso, com especificações mínimas a seguir</w:t>
            </w:r>
            <w:r w:rsidRPr="00894C9E">
              <w:rPr>
                <w:rFonts w:ascii="Arial" w:hAnsi="Arial" w:cs="Arial"/>
                <w:color w:val="00000A"/>
                <w:sz w:val="21"/>
                <w:szCs w:val="21"/>
              </w:rPr>
              <w:t xml:space="preserve">: Potência líquida 98 HP, motor turbo diesel, </w:t>
            </w:r>
            <w:proofErr w:type="spellStart"/>
            <w:r w:rsidRPr="00894C9E">
              <w:rPr>
                <w:rFonts w:ascii="Arial" w:hAnsi="Arial" w:cs="Arial"/>
                <w:color w:val="00000A"/>
                <w:sz w:val="21"/>
                <w:szCs w:val="21"/>
              </w:rPr>
              <w:t>Tier</w:t>
            </w:r>
            <w:proofErr w:type="spellEnd"/>
            <w:r w:rsidRPr="00894C9E">
              <w:rPr>
                <w:rFonts w:ascii="Arial" w:hAnsi="Arial" w:cs="Arial"/>
                <w:color w:val="00000A"/>
                <w:sz w:val="21"/>
                <w:szCs w:val="21"/>
              </w:rPr>
              <w:t xml:space="preserve"> </w:t>
            </w:r>
            <w:proofErr w:type="gramStart"/>
            <w:r w:rsidRPr="00894C9E">
              <w:rPr>
                <w:rFonts w:ascii="Arial" w:hAnsi="Arial" w:cs="Arial"/>
                <w:color w:val="00000A"/>
                <w:sz w:val="21"/>
                <w:szCs w:val="21"/>
              </w:rPr>
              <w:t>II,  peso</w:t>
            </w:r>
            <w:proofErr w:type="gramEnd"/>
            <w:r w:rsidRPr="00894C9E">
              <w:rPr>
                <w:rFonts w:ascii="Arial" w:hAnsi="Arial" w:cs="Arial"/>
                <w:color w:val="00000A"/>
                <w:sz w:val="21"/>
                <w:szCs w:val="21"/>
              </w:rPr>
              <w:t xml:space="preserve"> operacional 14.600 kg, comprimento total 4,70 metros, carga por pneus 1.900 kg, motor equipamento com antipoluente, número de rodas 7 pneus.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os Compactadores deverão ser </w:t>
            </w:r>
            <w:proofErr w:type="spellStart"/>
            <w:r w:rsidRPr="00894C9E">
              <w:rPr>
                <w:rFonts w:ascii="Arial" w:hAnsi="Arial" w:cs="Arial"/>
                <w:color w:val="00000A"/>
                <w:sz w:val="21"/>
                <w:szCs w:val="21"/>
              </w:rPr>
              <w:t>adesivados</w:t>
            </w:r>
            <w:proofErr w:type="spellEnd"/>
            <w:r w:rsidRPr="00894C9E">
              <w:rPr>
                <w:rFonts w:ascii="Arial" w:hAnsi="Arial" w:cs="Arial"/>
                <w:color w:val="00000A"/>
                <w:sz w:val="21"/>
                <w:szCs w:val="21"/>
              </w:rPr>
              <w:t xml:space="preserve"> com adesivo de resistência com impressão a base de solvente conforme</w:t>
            </w:r>
          </w:p>
          <w:p w:rsidR="00C834AB" w:rsidRPr="00894C9E" w:rsidRDefault="00C834AB" w:rsidP="00C834AB">
            <w:pPr>
              <w:autoSpaceDE w:val="0"/>
              <w:autoSpaceDN w:val="0"/>
              <w:adjustRightInd w:val="0"/>
              <w:jc w:val="both"/>
              <w:rPr>
                <w:rFonts w:ascii="Arial" w:hAnsi="Arial" w:cs="Arial"/>
                <w:b/>
                <w:color w:val="00000A"/>
                <w:sz w:val="21"/>
                <w:szCs w:val="21"/>
              </w:rPr>
            </w:pPr>
            <w:proofErr w:type="gramStart"/>
            <w:r w:rsidRPr="00894C9E">
              <w:rPr>
                <w:rFonts w:ascii="Arial" w:hAnsi="Arial" w:cs="Arial"/>
                <w:color w:val="00000A"/>
                <w:sz w:val="21"/>
                <w:szCs w:val="21"/>
              </w:rPr>
              <w:t>padrão</w:t>
            </w:r>
            <w:proofErr w:type="gramEnd"/>
            <w:r w:rsidRPr="00894C9E">
              <w:rPr>
                <w:rFonts w:ascii="Arial" w:hAnsi="Arial" w:cs="Arial"/>
                <w:color w:val="00000A"/>
                <w:sz w:val="21"/>
                <w:szCs w:val="21"/>
              </w:rPr>
              <w:t xml:space="preserve"> FITHA/DER/RO.</w:t>
            </w:r>
          </w:p>
        </w:tc>
        <w:tc>
          <w:tcPr>
            <w:tcW w:w="457" w:type="pct"/>
            <w:vAlign w:val="center"/>
          </w:tcPr>
          <w:p w:rsidR="00C834AB" w:rsidRPr="00894C9E" w:rsidRDefault="00C834AB" w:rsidP="00C834AB">
            <w:pPr>
              <w:ind w:left="-108" w:right="-108"/>
              <w:jc w:val="center"/>
              <w:rPr>
                <w:rFonts w:ascii="Arial" w:hAnsi="Arial" w:cs="Arial"/>
                <w:b/>
                <w:sz w:val="21"/>
                <w:szCs w:val="21"/>
              </w:rPr>
            </w:pPr>
            <w:r w:rsidRPr="00894C9E">
              <w:rPr>
                <w:rFonts w:ascii="Arial" w:hAnsi="Arial" w:cs="Arial"/>
                <w:b/>
                <w:sz w:val="21"/>
                <w:szCs w:val="21"/>
              </w:rPr>
              <w:t>06</w:t>
            </w:r>
          </w:p>
        </w:tc>
        <w:tc>
          <w:tcPr>
            <w:tcW w:w="885" w:type="pct"/>
          </w:tcPr>
          <w:p w:rsidR="00C834AB" w:rsidRPr="00894C9E" w:rsidRDefault="00C834AB" w:rsidP="00C834AB">
            <w:pPr>
              <w:ind w:left="-108" w:right="-108"/>
              <w:jc w:val="center"/>
              <w:rPr>
                <w:rFonts w:ascii="Arial" w:hAnsi="Arial" w:cs="Arial"/>
                <w:b/>
                <w:sz w:val="21"/>
                <w:szCs w:val="21"/>
              </w:rPr>
            </w:pPr>
          </w:p>
          <w:p w:rsidR="005D08AE" w:rsidRPr="00894C9E" w:rsidRDefault="005D08AE" w:rsidP="00C834AB">
            <w:pPr>
              <w:ind w:left="-108" w:right="-108"/>
              <w:jc w:val="center"/>
              <w:rPr>
                <w:rFonts w:ascii="Arial" w:hAnsi="Arial" w:cs="Arial"/>
                <w:b/>
                <w:sz w:val="21"/>
                <w:szCs w:val="21"/>
              </w:rPr>
            </w:pPr>
          </w:p>
          <w:p w:rsidR="005D08AE" w:rsidRPr="00894C9E" w:rsidRDefault="005D08AE" w:rsidP="00C834AB">
            <w:pPr>
              <w:ind w:left="-108" w:right="-108"/>
              <w:jc w:val="center"/>
              <w:rPr>
                <w:rFonts w:ascii="Arial" w:hAnsi="Arial" w:cs="Arial"/>
                <w:b/>
                <w:sz w:val="21"/>
                <w:szCs w:val="21"/>
              </w:rPr>
            </w:pPr>
          </w:p>
          <w:p w:rsidR="00C834AB" w:rsidRPr="00894C9E" w:rsidRDefault="00C834AB" w:rsidP="00C834AB">
            <w:pPr>
              <w:ind w:left="-108" w:right="-108"/>
              <w:jc w:val="center"/>
              <w:rPr>
                <w:rFonts w:ascii="Arial" w:hAnsi="Arial" w:cs="Arial"/>
                <w:b/>
                <w:sz w:val="21"/>
                <w:szCs w:val="21"/>
              </w:rPr>
            </w:pPr>
          </w:p>
          <w:p w:rsidR="00C834AB" w:rsidRPr="00894C9E" w:rsidRDefault="00C834AB" w:rsidP="00C834AB">
            <w:pPr>
              <w:ind w:left="-108" w:right="-108"/>
              <w:jc w:val="center"/>
              <w:rPr>
                <w:rFonts w:ascii="Arial" w:hAnsi="Arial" w:cs="Arial"/>
                <w:b/>
                <w:sz w:val="21"/>
                <w:szCs w:val="21"/>
              </w:rPr>
            </w:pPr>
          </w:p>
          <w:p w:rsidR="00C834AB" w:rsidRPr="00894C9E" w:rsidRDefault="00C834AB" w:rsidP="00C834AB">
            <w:pPr>
              <w:ind w:left="-108" w:right="-108"/>
              <w:jc w:val="center"/>
              <w:rPr>
                <w:rFonts w:ascii="Arial" w:hAnsi="Arial" w:cs="Arial"/>
                <w:b/>
                <w:sz w:val="21"/>
                <w:szCs w:val="21"/>
              </w:rPr>
            </w:pPr>
            <w:r w:rsidRPr="00894C9E">
              <w:rPr>
                <w:rFonts w:ascii="Arial" w:hAnsi="Arial" w:cs="Arial"/>
                <w:b/>
                <w:sz w:val="21"/>
                <w:szCs w:val="21"/>
              </w:rPr>
              <w:t>R$1.554.857,10</w:t>
            </w:r>
          </w:p>
        </w:tc>
      </w:tr>
      <w:tr w:rsidR="00C834AB" w:rsidRPr="00894C9E" w:rsidTr="00C834AB">
        <w:tc>
          <w:tcPr>
            <w:tcW w:w="224" w:type="pct"/>
            <w:vAlign w:val="center"/>
          </w:tcPr>
          <w:p w:rsidR="00C834AB" w:rsidRPr="00894C9E" w:rsidRDefault="00C834AB" w:rsidP="00C834AB">
            <w:pPr>
              <w:ind w:left="-108" w:right="-108"/>
              <w:jc w:val="center"/>
              <w:rPr>
                <w:rFonts w:ascii="Arial" w:hAnsi="Arial" w:cs="Arial"/>
                <w:b/>
                <w:sz w:val="21"/>
                <w:szCs w:val="21"/>
              </w:rPr>
            </w:pPr>
            <w:r w:rsidRPr="00894C9E">
              <w:rPr>
                <w:rFonts w:ascii="Arial" w:hAnsi="Arial" w:cs="Arial"/>
                <w:b/>
                <w:sz w:val="21"/>
                <w:szCs w:val="21"/>
              </w:rPr>
              <w:t>06</w:t>
            </w:r>
          </w:p>
        </w:tc>
        <w:tc>
          <w:tcPr>
            <w:tcW w:w="3434" w:type="pct"/>
          </w:tcPr>
          <w:p w:rsidR="00C834AB" w:rsidRPr="00894C9E" w:rsidRDefault="00C834AB" w:rsidP="00C834AB">
            <w:pPr>
              <w:autoSpaceDE w:val="0"/>
              <w:autoSpaceDN w:val="0"/>
              <w:adjustRightInd w:val="0"/>
              <w:jc w:val="both"/>
              <w:rPr>
                <w:rFonts w:ascii="Arial" w:hAnsi="Arial" w:cs="Arial"/>
                <w:color w:val="00000A"/>
                <w:sz w:val="21"/>
                <w:szCs w:val="21"/>
              </w:rPr>
            </w:pPr>
            <w:r w:rsidRPr="00894C9E">
              <w:rPr>
                <w:rFonts w:ascii="Arial" w:hAnsi="Arial" w:cs="Arial"/>
                <w:b/>
                <w:color w:val="00000A"/>
                <w:sz w:val="21"/>
                <w:szCs w:val="21"/>
                <w:u w:val="single"/>
              </w:rPr>
              <w:t>ROLO TANDEM VIBRATÓRIO DE DUPLOCILINDRO PARA ASFALTO</w:t>
            </w:r>
            <w:r w:rsidRPr="00894C9E">
              <w:rPr>
                <w:rFonts w:ascii="Arial" w:hAnsi="Arial" w:cs="Arial"/>
                <w:color w:val="00000A"/>
                <w:sz w:val="21"/>
                <w:szCs w:val="21"/>
              </w:rPr>
              <w:t xml:space="preserve">, equipamento novo, zero hora de funcionamento; fabricação no ano em curso, com especificações mínimas a seguir: Compactação e nivelamento de asfalto, com as especificações mínimas a seguir: Cabine ROPS/FOPS, Motor turbo diesel 100 </w:t>
            </w:r>
            <w:proofErr w:type="spellStart"/>
            <w:r w:rsidRPr="00894C9E">
              <w:rPr>
                <w:rFonts w:ascii="Arial" w:hAnsi="Arial" w:cs="Arial"/>
                <w:color w:val="00000A"/>
                <w:sz w:val="21"/>
                <w:szCs w:val="21"/>
              </w:rPr>
              <w:t>Hp</w:t>
            </w:r>
            <w:proofErr w:type="spellEnd"/>
            <w:r w:rsidRPr="00894C9E">
              <w:rPr>
                <w:rFonts w:ascii="Arial" w:hAnsi="Arial" w:cs="Arial"/>
                <w:color w:val="00000A"/>
                <w:sz w:val="21"/>
                <w:szCs w:val="21"/>
              </w:rPr>
              <w:t xml:space="preserve">, peso operacional 8.500 kg, transmissão bomba hidráulica, frequência vibração (alta/baixa) 41 / 30 HZ, largura dos cilindros 1.500mm, reservatório de água, sistema de direção hidráulica. Opcionais: alarme de ré, luzes de operação noturna, kit de raspadores internos dos cilindros, luz de advertência rotativa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os Compactadores deverão ser </w:t>
            </w:r>
            <w:proofErr w:type="spellStart"/>
            <w:r w:rsidRPr="00894C9E">
              <w:rPr>
                <w:rFonts w:ascii="Arial" w:hAnsi="Arial" w:cs="Arial"/>
                <w:color w:val="00000A"/>
                <w:sz w:val="21"/>
                <w:szCs w:val="21"/>
              </w:rPr>
              <w:t>adesivados</w:t>
            </w:r>
            <w:proofErr w:type="spellEnd"/>
            <w:r w:rsidRPr="00894C9E">
              <w:rPr>
                <w:rFonts w:ascii="Arial" w:hAnsi="Arial" w:cs="Arial"/>
                <w:color w:val="00000A"/>
                <w:sz w:val="21"/>
                <w:szCs w:val="21"/>
              </w:rPr>
              <w:t xml:space="preserve"> com adesivo de resistência com impressão a base de solvente conforme padrão FITHA/DER/RO. </w:t>
            </w:r>
          </w:p>
        </w:tc>
        <w:tc>
          <w:tcPr>
            <w:tcW w:w="457" w:type="pct"/>
            <w:vAlign w:val="center"/>
          </w:tcPr>
          <w:p w:rsidR="00C834AB" w:rsidRPr="00894C9E" w:rsidRDefault="00C834AB" w:rsidP="00C834AB">
            <w:pPr>
              <w:ind w:left="-108" w:right="-108"/>
              <w:jc w:val="center"/>
              <w:rPr>
                <w:rFonts w:ascii="Arial" w:hAnsi="Arial" w:cs="Arial"/>
                <w:b/>
                <w:sz w:val="21"/>
                <w:szCs w:val="21"/>
              </w:rPr>
            </w:pPr>
            <w:r w:rsidRPr="00894C9E">
              <w:rPr>
                <w:rFonts w:ascii="Arial" w:hAnsi="Arial" w:cs="Arial"/>
                <w:b/>
                <w:sz w:val="21"/>
                <w:szCs w:val="21"/>
              </w:rPr>
              <w:t>04</w:t>
            </w:r>
          </w:p>
        </w:tc>
        <w:tc>
          <w:tcPr>
            <w:tcW w:w="885" w:type="pct"/>
          </w:tcPr>
          <w:p w:rsidR="00C834AB" w:rsidRPr="00894C9E" w:rsidRDefault="00C834AB" w:rsidP="00C834AB">
            <w:pPr>
              <w:ind w:left="-108" w:right="-108"/>
              <w:jc w:val="center"/>
              <w:rPr>
                <w:rFonts w:ascii="Arial" w:hAnsi="Arial" w:cs="Arial"/>
                <w:b/>
                <w:sz w:val="21"/>
                <w:szCs w:val="21"/>
              </w:rPr>
            </w:pPr>
          </w:p>
          <w:p w:rsidR="00C834AB" w:rsidRPr="00894C9E" w:rsidRDefault="00C834AB" w:rsidP="00C834AB">
            <w:pPr>
              <w:ind w:left="-108" w:right="-108"/>
              <w:jc w:val="center"/>
              <w:rPr>
                <w:rFonts w:ascii="Arial" w:hAnsi="Arial" w:cs="Arial"/>
                <w:b/>
                <w:sz w:val="21"/>
                <w:szCs w:val="21"/>
              </w:rPr>
            </w:pPr>
          </w:p>
          <w:p w:rsidR="005D08AE" w:rsidRPr="00894C9E" w:rsidRDefault="005D08AE" w:rsidP="00C834AB">
            <w:pPr>
              <w:ind w:left="-108" w:right="-108"/>
              <w:jc w:val="center"/>
              <w:rPr>
                <w:rFonts w:ascii="Arial" w:hAnsi="Arial" w:cs="Arial"/>
                <w:b/>
                <w:sz w:val="21"/>
                <w:szCs w:val="21"/>
              </w:rPr>
            </w:pPr>
          </w:p>
          <w:p w:rsidR="005D08AE" w:rsidRPr="00894C9E" w:rsidRDefault="005D08AE" w:rsidP="00C834AB">
            <w:pPr>
              <w:ind w:left="-108" w:right="-108"/>
              <w:jc w:val="center"/>
              <w:rPr>
                <w:rFonts w:ascii="Arial" w:hAnsi="Arial" w:cs="Arial"/>
                <w:b/>
                <w:sz w:val="21"/>
                <w:szCs w:val="21"/>
              </w:rPr>
            </w:pPr>
          </w:p>
          <w:p w:rsidR="005D08AE" w:rsidRPr="00894C9E" w:rsidRDefault="005D08AE" w:rsidP="00C834AB">
            <w:pPr>
              <w:ind w:left="-108" w:right="-108"/>
              <w:jc w:val="center"/>
              <w:rPr>
                <w:rFonts w:ascii="Arial" w:hAnsi="Arial" w:cs="Arial"/>
                <w:b/>
                <w:sz w:val="21"/>
                <w:szCs w:val="21"/>
              </w:rPr>
            </w:pPr>
          </w:p>
          <w:p w:rsidR="005D08AE" w:rsidRPr="00894C9E" w:rsidRDefault="005D08AE" w:rsidP="00C834AB">
            <w:pPr>
              <w:ind w:left="-108" w:right="-108"/>
              <w:jc w:val="center"/>
              <w:rPr>
                <w:rFonts w:ascii="Arial" w:hAnsi="Arial" w:cs="Arial"/>
                <w:b/>
                <w:sz w:val="21"/>
                <w:szCs w:val="21"/>
              </w:rPr>
            </w:pPr>
          </w:p>
          <w:p w:rsidR="005D08AE" w:rsidRPr="00894C9E" w:rsidRDefault="005D08AE" w:rsidP="00C834AB">
            <w:pPr>
              <w:ind w:left="-108" w:right="-108"/>
              <w:jc w:val="center"/>
              <w:rPr>
                <w:rFonts w:ascii="Arial" w:hAnsi="Arial" w:cs="Arial"/>
                <w:b/>
                <w:sz w:val="21"/>
                <w:szCs w:val="21"/>
              </w:rPr>
            </w:pPr>
          </w:p>
          <w:p w:rsidR="005D08AE" w:rsidRPr="00894C9E" w:rsidRDefault="005D08AE" w:rsidP="005D08AE">
            <w:pPr>
              <w:ind w:right="-108"/>
              <w:rPr>
                <w:rFonts w:ascii="Arial" w:hAnsi="Arial" w:cs="Arial"/>
                <w:b/>
                <w:sz w:val="21"/>
                <w:szCs w:val="21"/>
              </w:rPr>
            </w:pPr>
          </w:p>
          <w:p w:rsidR="00C834AB" w:rsidRPr="00894C9E" w:rsidRDefault="00C834AB" w:rsidP="00C834AB">
            <w:pPr>
              <w:ind w:left="-108" w:right="-108"/>
              <w:jc w:val="center"/>
              <w:rPr>
                <w:rFonts w:ascii="Arial" w:hAnsi="Arial" w:cs="Arial"/>
                <w:b/>
                <w:sz w:val="21"/>
                <w:szCs w:val="21"/>
              </w:rPr>
            </w:pPr>
          </w:p>
          <w:p w:rsidR="00C834AB" w:rsidRPr="00894C9E" w:rsidRDefault="00C834AB" w:rsidP="00C834AB">
            <w:pPr>
              <w:ind w:left="-108" w:right="-108"/>
              <w:jc w:val="center"/>
              <w:rPr>
                <w:rFonts w:ascii="Arial" w:hAnsi="Arial" w:cs="Arial"/>
                <w:b/>
                <w:sz w:val="21"/>
                <w:szCs w:val="21"/>
              </w:rPr>
            </w:pPr>
            <w:r w:rsidRPr="00894C9E">
              <w:rPr>
                <w:rFonts w:ascii="Arial" w:hAnsi="Arial" w:cs="Arial"/>
                <w:b/>
                <w:sz w:val="21"/>
                <w:szCs w:val="21"/>
              </w:rPr>
              <w:t>R$1.757.111,12</w:t>
            </w:r>
          </w:p>
        </w:tc>
      </w:tr>
      <w:tr w:rsidR="00C834AB" w:rsidRPr="00894C9E" w:rsidTr="00C834AB">
        <w:tc>
          <w:tcPr>
            <w:tcW w:w="224" w:type="pct"/>
            <w:vAlign w:val="center"/>
          </w:tcPr>
          <w:p w:rsidR="00C834AB" w:rsidRPr="00894C9E" w:rsidRDefault="00C834AB" w:rsidP="00C834AB">
            <w:pPr>
              <w:ind w:left="-108" w:right="-108"/>
              <w:jc w:val="center"/>
              <w:rPr>
                <w:rFonts w:ascii="Arial" w:hAnsi="Arial" w:cs="Arial"/>
                <w:b/>
                <w:sz w:val="21"/>
                <w:szCs w:val="21"/>
              </w:rPr>
            </w:pPr>
            <w:r w:rsidRPr="00894C9E">
              <w:rPr>
                <w:rFonts w:ascii="Arial" w:hAnsi="Arial" w:cs="Arial"/>
                <w:b/>
                <w:sz w:val="21"/>
                <w:szCs w:val="21"/>
              </w:rPr>
              <w:t>07</w:t>
            </w:r>
          </w:p>
        </w:tc>
        <w:tc>
          <w:tcPr>
            <w:tcW w:w="3434" w:type="pct"/>
          </w:tcPr>
          <w:p w:rsidR="00C834AB" w:rsidRPr="00894C9E" w:rsidRDefault="00C834AB" w:rsidP="00C834AB">
            <w:pPr>
              <w:autoSpaceDE w:val="0"/>
              <w:autoSpaceDN w:val="0"/>
              <w:adjustRightInd w:val="0"/>
              <w:jc w:val="both"/>
              <w:rPr>
                <w:rFonts w:ascii="Arial" w:hAnsi="Arial" w:cs="Arial"/>
                <w:color w:val="00000A"/>
                <w:sz w:val="21"/>
                <w:szCs w:val="21"/>
              </w:rPr>
            </w:pPr>
            <w:r w:rsidRPr="00894C9E">
              <w:rPr>
                <w:rFonts w:ascii="Arial" w:hAnsi="Arial" w:cs="Arial"/>
                <w:b/>
                <w:color w:val="00000A"/>
                <w:sz w:val="21"/>
                <w:szCs w:val="21"/>
                <w:u w:val="single"/>
              </w:rPr>
              <w:t>TORRE DE ILUMINAÇÃO</w:t>
            </w:r>
            <w:r w:rsidRPr="00894C9E">
              <w:rPr>
                <w:rFonts w:ascii="Arial" w:hAnsi="Arial" w:cs="Arial"/>
                <w:color w:val="00000A"/>
                <w:sz w:val="21"/>
                <w:szCs w:val="21"/>
              </w:rPr>
              <w:t xml:space="preserve">, equipamento novo, zero hora de funcionamento, fabricação ano em curso, capacidade de iluminação por lâmpada mínimo 1.000 watts, </w:t>
            </w:r>
            <w:proofErr w:type="spellStart"/>
            <w:r w:rsidRPr="00894C9E">
              <w:rPr>
                <w:rFonts w:ascii="Arial" w:hAnsi="Arial" w:cs="Arial"/>
                <w:color w:val="00000A"/>
                <w:sz w:val="21"/>
                <w:szCs w:val="21"/>
              </w:rPr>
              <w:t>numero</w:t>
            </w:r>
            <w:proofErr w:type="spellEnd"/>
            <w:r w:rsidRPr="00894C9E">
              <w:rPr>
                <w:rFonts w:ascii="Arial" w:hAnsi="Arial" w:cs="Arial"/>
                <w:color w:val="00000A"/>
                <w:sz w:val="21"/>
                <w:szCs w:val="21"/>
              </w:rPr>
              <w:t xml:space="preserve"> de lâmpadas 4 unidades, rotação da torre 360º, dotado de dispositivo para estacionamento e apoio independente da viatura, capacidade de nivelamento mínimo 30º, capacidade do gerador 8kw, painel eletrônico multifuncional, engate regulável de 0,6m a 12m, motor diesel 14,3 </w:t>
            </w:r>
            <w:proofErr w:type="spellStart"/>
            <w:r w:rsidRPr="00894C9E">
              <w:rPr>
                <w:rFonts w:ascii="Arial" w:hAnsi="Arial" w:cs="Arial"/>
                <w:color w:val="00000A"/>
                <w:sz w:val="21"/>
                <w:szCs w:val="21"/>
              </w:rPr>
              <w:t>hp</w:t>
            </w:r>
            <w:proofErr w:type="spellEnd"/>
            <w:r w:rsidRPr="00894C9E">
              <w:rPr>
                <w:rFonts w:ascii="Arial" w:hAnsi="Arial" w:cs="Arial"/>
                <w:color w:val="00000A"/>
                <w:sz w:val="21"/>
                <w:szCs w:val="21"/>
              </w:rPr>
              <w:t xml:space="preserve">, </w:t>
            </w:r>
            <w:r w:rsidRPr="00894C9E">
              <w:rPr>
                <w:rFonts w:ascii="Arial" w:hAnsi="Arial" w:cs="Arial"/>
                <w:color w:val="00000A"/>
                <w:sz w:val="21"/>
                <w:szCs w:val="21"/>
              </w:rPr>
              <w:lastRenderedPageBreak/>
              <w:t>arrefecimento à água, comprimento total mínimo 3.700mm, largura total mínima 1.200mm, altura total mínimo 8.500mm, peso mínimo 700kgf, reservatório combustível mínimo100lts.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w:t>
            </w:r>
          </w:p>
        </w:tc>
        <w:tc>
          <w:tcPr>
            <w:tcW w:w="457" w:type="pct"/>
            <w:vAlign w:val="center"/>
          </w:tcPr>
          <w:p w:rsidR="00C834AB" w:rsidRPr="00894C9E" w:rsidRDefault="00C834AB" w:rsidP="00C834AB">
            <w:pPr>
              <w:ind w:left="-108" w:right="-108"/>
              <w:jc w:val="center"/>
              <w:rPr>
                <w:rFonts w:ascii="Arial" w:hAnsi="Arial" w:cs="Arial"/>
                <w:b/>
                <w:sz w:val="21"/>
                <w:szCs w:val="21"/>
              </w:rPr>
            </w:pPr>
            <w:r w:rsidRPr="00894C9E">
              <w:rPr>
                <w:rFonts w:ascii="Arial" w:hAnsi="Arial" w:cs="Arial"/>
                <w:b/>
                <w:sz w:val="21"/>
                <w:szCs w:val="21"/>
              </w:rPr>
              <w:lastRenderedPageBreak/>
              <w:t>08</w:t>
            </w:r>
          </w:p>
        </w:tc>
        <w:tc>
          <w:tcPr>
            <w:tcW w:w="885" w:type="pct"/>
          </w:tcPr>
          <w:p w:rsidR="00C834AB" w:rsidRPr="00894C9E" w:rsidRDefault="00C834AB" w:rsidP="00C834AB">
            <w:pPr>
              <w:ind w:left="-108" w:right="-108"/>
              <w:jc w:val="center"/>
              <w:rPr>
                <w:rFonts w:ascii="Arial" w:hAnsi="Arial" w:cs="Arial"/>
                <w:b/>
                <w:sz w:val="21"/>
                <w:szCs w:val="21"/>
              </w:rPr>
            </w:pPr>
          </w:p>
          <w:p w:rsidR="00C834AB" w:rsidRPr="00894C9E" w:rsidRDefault="00C834AB" w:rsidP="00C834AB">
            <w:pPr>
              <w:ind w:left="-108" w:right="-108"/>
              <w:jc w:val="center"/>
              <w:rPr>
                <w:rFonts w:ascii="Arial" w:hAnsi="Arial" w:cs="Arial"/>
                <w:b/>
                <w:sz w:val="21"/>
                <w:szCs w:val="21"/>
              </w:rPr>
            </w:pPr>
          </w:p>
          <w:p w:rsidR="005D08AE" w:rsidRPr="00894C9E" w:rsidRDefault="005D08AE" w:rsidP="00C834AB">
            <w:pPr>
              <w:ind w:left="-108" w:right="-108"/>
              <w:jc w:val="center"/>
              <w:rPr>
                <w:rFonts w:ascii="Arial" w:hAnsi="Arial" w:cs="Arial"/>
                <w:b/>
                <w:sz w:val="21"/>
                <w:szCs w:val="21"/>
              </w:rPr>
            </w:pPr>
          </w:p>
          <w:p w:rsidR="005D08AE" w:rsidRPr="00894C9E" w:rsidRDefault="005D08AE" w:rsidP="00C834AB">
            <w:pPr>
              <w:ind w:left="-108" w:right="-108"/>
              <w:jc w:val="center"/>
              <w:rPr>
                <w:rFonts w:ascii="Arial" w:hAnsi="Arial" w:cs="Arial"/>
                <w:b/>
                <w:sz w:val="21"/>
                <w:szCs w:val="21"/>
              </w:rPr>
            </w:pPr>
          </w:p>
          <w:p w:rsidR="005D08AE" w:rsidRPr="00894C9E" w:rsidRDefault="005D08AE" w:rsidP="00C834AB">
            <w:pPr>
              <w:ind w:left="-108" w:right="-108"/>
              <w:jc w:val="center"/>
              <w:rPr>
                <w:rFonts w:ascii="Arial" w:hAnsi="Arial" w:cs="Arial"/>
                <w:b/>
                <w:sz w:val="21"/>
                <w:szCs w:val="21"/>
              </w:rPr>
            </w:pPr>
          </w:p>
          <w:p w:rsidR="005D08AE" w:rsidRPr="00894C9E" w:rsidRDefault="005D08AE" w:rsidP="00C834AB">
            <w:pPr>
              <w:ind w:left="-108" w:right="-108"/>
              <w:jc w:val="center"/>
              <w:rPr>
                <w:rFonts w:ascii="Arial" w:hAnsi="Arial" w:cs="Arial"/>
                <w:b/>
                <w:sz w:val="21"/>
                <w:szCs w:val="21"/>
              </w:rPr>
            </w:pPr>
          </w:p>
          <w:p w:rsidR="005D08AE" w:rsidRPr="00894C9E" w:rsidRDefault="005D08AE" w:rsidP="00C834AB">
            <w:pPr>
              <w:ind w:left="-108" w:right="-108"/>
              <w:jc w:val="center"/>
              <w:rPr>
                <w:rFonts w:ascii="Arial" w:hAnsi="Arial" w:cs="Arial"/>
                <w:b/>
                <w:sz w:val="21"/>
                <w:szCs w:val="21"/>
              </w:rPr>
            </w:pPr>
          </w:p>
          <w:p w:rsidR="00C834AB" w:rsidRPr="00894C9E" w:rsidRDefault="00C834AB" w:rsidP="00C834AB">
            <w:pPr>
              <w:ind w:left="-108" w:right="-108"/>
              <w:jc w:val="center"/>
              <w:rPr>
                <w:rFonts w:ascii="Arial" w:hAnsi="Arial" w:cs="Arial"/>
                <w:b/>
                <w:sz w:val="21"/>
                <w:szCs w:val="21"/>
              </w:rPr>
            </w:pPr>
          </w:p>
          <w:p w:rsidR="00C834AB" w:rsidRPr="00894C9E" w:rsidRDefault="00C834AB" w:rsidP="00C834AB">
            <w:pPr>
              <w:ind w:left="-108" w:right="-108"/>
              <w:jc w:val="center"/>
              <w:rPr>
                <w:rFonts w:ascii="Arial" w:hAnsi="Arial" w:cs="Arial"/>
                <w:b/>
                <w:sz w:val="21"/>
                <w:szCs w:val="21"/>
              </w:rPr>
            </w:pPr>
            <w:r w:rsidRPr="00894C9E">
              <w:rPr>
                <w:rFonts w:ascii="Arial" w:hAnsi="Arial" w:cs="Arial"/>
                <w:b/>
                <w:sz w:val="21"/>
                <w:szCs w:val="21"/>
              </w:rPr>
              <w:t>R$205.823,60</w:t>
            </w:r>
          </w:p>
        </w:tc>
      </w:tr>
    </w:tbl>
    <w:p w:rsidR="004135A2" w:rsidRPr="00894C9E" w:rsidRDefault="004135A2" w:rsidP="004135A2">
      <w:pPr>
        <w:spacing w:line="360" w:lineRule="auto"/>
        <w:ind w:firstLine="1418"/>
        <w:jc w:val="both"/>
        <w:rPr>
          <w:rFonts w:ascii="Arial" w:hAnsi="Arial" w:cs="Arial"/>
          <w:b/>
          <w:sz w:val="21"/>
          <w:szCs w:val="21"/>
        </w:rPr>
      </w:pPr>
    </w:p>
    <w:p w:rsidR="00C834AB" w:rsidRPr="00894C9E" w:rsidRDefault="00C834AB" w:rsidP="00C834AB">
      <w:pPr>
        <w:tabs>
          <w:tab w:val="left" w:pos="284"/>
        </w:tabs>
        <w:jc w:val="both"/>
        <w:rPr>
          <w:rFonts w:ascii="Arial" w:hAnsi="Arial" w:cs="Arial"/>
          <w:b/>
          <w:sz w:val="21"/>
          <w:szCs w:val="21"/>
        </w:rPr>
      </w:pPr>
      <w:r w:rsidRPr="00894C9E">
        <w:rPr>
          <w:rFonts w:ascii="Arial" w:hAnsi="Arial" w:cs="Arial"/>
          <w:b/>
          <w:sz w:val="21"/>
          <w:szCs w:val="21"/>
        </w:rPr>
        <w:t>NO VALOR TOTAL DO CERTAME:</w:t>
      </w:r>
    </w:p>
    <w:p w:rsidR="00C834AB" w:rsidRPr="00894C9E" w:rsidRDefault="00C834AB" w:rsidP="00C834AB">
      <w:pPr>
        <w:tabs>
          <w:tab w:val="left" w:pos="284"/>
        </w:tabs>
        <w:jc w:val="both"/>
        <w:rPr>
          <w:rFonts w:ascii="Arial" w:hAnsi="Arial" w:cs="Arial"/>
          <w:b/>
          <w:sz w:val="21"/>
          <w:szCs w:val="21"/>
        </w:rPr>
      </w:pPr>
    </w:p>
    <w:p w:rsidR="008966F3" w:rsidRPr="00894C9E" w:rsidRDefault="00C834AB" w:rsidP="008966F3">
      <w:pPr>
        <w:tabs>
          <w:tab w:val="left" w:pos="284"/>
        </w:tabs>
        <w:jc w:val="both"/>
        <w:rPr>
          <w:rFonts w:ascii="Arial" w:hAnsi="Arial" w:cs="Arial"/>
          <w:b/>
          <w:sz w:val="21"/>
          <w:szCs w:val="21"/>
        </w:rPr>
      </w:pPr>
      <w:r w:rsidRPr="00894C9E">
        <w:rPr>
          <w:rFonts w:ascii="Arial" w:hAnsi="Arial" w:cs="Arial"/>
          <w:b/>
          <w:sz w:val="21"/>
          <w:szCs w:val="21"/>
        </w:rPr>
        <w:t xml:space="preserve">Onde se lê: </w:t>
      </w:r>
      <w:r w:rsidRPr="00894C9E">
        <w:rPr>
          <w:rFonts w:ascii="Arial" w:hAnsi="Arial" w:cs="Arial"/>
          <w:sz w:val="21"/>
          <w:szCs w:val="21"/>
        </w:rPr>
        <w:t xml:space="preserve">R$ </w:t>
      </w:r>
      <w:r w:rsidR="008966F3" w:rsidRPr="00894C9E">
        <w:rPr>
          <w:rFonts w:ascii="Arial" w:hAnsi="Arial" w:cs="Arial"/>
          <w:sz w:val="21"/>
          <w:szCs w:val="21"/>
        </w:rPr>
        <w:t>21.580.713,07 (vinte e um milhões, quinhentos e oitenta mil, setecentos e treze reais e sete centavos);</w:t>
      </w:r>
    </w:p>
    <w:p w:rsidR="008966F3" w:rsidRPr="00894C9E" w:rsidRDefault="008966F3" w:rsidP="00C834AB">
      <w:pPr>
        <w:tabs>
          <w:tab w:val="left" w:pos="284"/>
        </w:tabs>
        <w:jc w:val="both"/>
        <w:rPr>
          <w:rFonts w:ascii="Arial" w:hAnsi="Arial" w:cs="Arial"/>
          <w:b/>
          <w:sz w:val="21"/>
          <w:szCs w:val="21"/>
        </w:rPr>
      </w:pPr>
    </w:p>
    <w:p w:rsidR="00C834AB" w:rsidRPr="00894C9E" w:rsidRDefault="00C834AB" w:rsidP="00C834AB">
      <w:pPr>
        <w:tabs>
          <w:tab w:val="left" w:pos="284"/>
        </w:tabs>
        <w:jc w:val="both"/>
        <w:rPr>
          <w:rFonts w:ascii="Arial" w:hAnsi="Arial" w:cs="Arial"/>
          <w:b/>
          <w:sz w:val="21"/>
          <w:szCs w:val="21"/>
        </w:rPr>
      </w:pPr>
      <w:r w:rsidRPr="00894C9E">
        <w:rPr>
          <w:rFonts w:ascii="Arial" w:hAnsi="Arial" w:cs="Arial"/>
          <w:b/>
          <w:sz w:val="21"/>
          <w:szCs w:val="21"/>
        </w:rPr>
        <w:t xml:space="preserve">Leia-se: </w:t>
      </w:r>
      <w:r w:rsidRPr="00894C9E">
        <w:rPr>
          <w:rFonts w:ascii="Arial" w:hAnsi="Arial" w:cs="Arial"/>
          <w:sz w:val="21"/>
          <w:szCs w:val="21"/>
        </w:rPr>
        <w:t>R$ 19.852.348,12 (dezenove milhões, oitocentos e cinquenta</w:t>
      </w:r>
      <w:r w:rsidR="008966F3" w:rsidRPr="00894C9E">
        <w:rPr>
          <w:rFonts w:ascii="Arial" w:hAnsi="Arial" w:cs="Arial"/>
          <w:sz w:val="21"/>
          <w:szCs w:val="21"/>
        </w:rPr>
        <w:t xml:space="preserve"> </w:t>
      </w:r>
      <w:r w:rsidRPr="00894C9E">
        <w:rPr>
          <w:rFonts w:ascii="Arial" w:hAnsi="Arial" w:cs="Arial"/>
          <w:sz w:val="21"/>
          <w:szCs w:val="21"/>
        </w:rPr>
        <w:t>e dois</w:t>
      </w:r>
      <w:r w:rsidR="008966F3" w:rsidRPr="00894C9E">
        <w:rPr>
          <w:rFonts w:ascii="Arial" w:hAnsi="Arial" w:cs="Arial"/>
          <w:sz w:val="21"/>
          <w:szCs w:val="21"/>
        </w:rPr>
        <w:t xml:space="preserve"> mil</w:t>
      </w:r>
      <w:r w:rsidRPr="00894C9E">
        <w:rPr>
          <w:rFonts w:ascii="Arial" w:hAnsi="Arial" w:cs="Arial"/>
          <w:sz w:val="21"/>
          <w:szCs w:val="21"/>
        </w:rPr>
        <w:t>, trezentos e quarenta e oito reais e doze centavos);</w:t>
      </w:r>
    </w:p>
    <w:p w:rsidR="00C834AB" w:rsidRPr="00894C9E" w:rsidRDefault="00C834AB" w:rsidP="00C834AB">
      <w:pPr>
        <w:tabs>
          <w:tab w:val="left" w:pos="284"/>
        </w:tabs>
        <w:jc w:val="both"/>
        <w:rPr>
          <w:rFonts w:ascii="Arial" w:hAnsi="Arial" w:cs="Arial"/>
          <w:b/>
          <w:sz w:val="21"/>
          <w:szCs w:val="21"/>
        </w:rPr>
      </w:pPr>
    </w:p>
    <w:p w:rsidR="00C834AB" w:rsidRPr="00894C9E" w:rsidRDefault="00C834AB" w:rsidP="00C834AB">
      <w:pPr>
        <w:tabs>
          <w:tab w:val="left" w:pos="284"/>
        </w:tabs>
        <w:jc w:val="both"/>
        <w:rPr>
          <w:rFonts w:ascii="Arial" w:hAnsi="Arial" w:cs="Arial"/>
          <w:b/>
          <w:sz w:val="21"/>
          <w:szCs w:val="21"/>
        </w:rPr>
      </w:pPr>
    </w:p>
    <w:p w:rsidR="00C834AB" w:rsidRPr="00894C9E" w:rsidRDefault="00C834AB" w:rsidP="00C834AB">
      <w:pPr>
        <w:tabs>
          <w:tab w:val="left" w:pos="284"/>
        </w:tabs>
        <w:jc w:val="both"/>
        <w:rPr>
          <w:rFonts w:ascii="Arial" w:hAnsi="Arial" w:cs="Arial"/>
          <w:sz w:val="21"/>
          <w:szCs w:val="21"/>
        </w:rPr>
      </w:pPr>
      <w:r w:rsidRPr="00894C9E">
        <w:rPr>
          <w:rFonts w:ascii="Arial" w:hAnsi="Arial" w:cs="Arial"/>
          <w:sz w:val="21"/>
          <w:szCs w:val="21"/>
        </w:rPr>
        <w:tab/>
        <w:t xml:space="preserve">Havendo divergências nas demais condições </w:t>
      </w:r>
      <w:proofErr w:type="spellStart"/>
      <w:r w:rsidRPr="00894C9E">
        <w:rPr>
          <w:rFonts w:ascii="Arial" w:hAnsi="Arial" w:cs="Arial"/>
          <w:sz w:val="21"/>
          <w:szCs w:val="21"/>
        </w:rPr>
        <w:t>editalícias</w:t>
      </w:r>
      <w:proofErr w:type="spellEnd"/>
      <w:r w:rsidRPr="00894C9E">
        <w:rPr>
          <w:rFonts w:ascii="Arial" w:hAnsi="Arial" w:cs="Arial"/>
          <w:sz w:val="21"/>
          <w:szCs w:val="21"/>
        </w:rPr>
        <w:t>, prevalecerão às adequações consideradas de acordo com as modificações sofridas por este instrumento.</w:t>
      </w:r>
    </w:p>
    <w:p w:rsidR="00C834AB" w:rsidRPr="00894C9E" w:rsidRDefault="00C834AB" w:rsidP="00C834AB">
      <w:pPr>
        <w:tabs>
          <w:tab w:val="left" w:pos="1134"/>
        </w:tabs>
        <w:ind w:firstLine="993"/>
        <w:jc w:val="both"/>
        <w:rPr>
          <w:rFonts w:ascii="Arial" w:hAnsi="Arial" w:cs="Arial"/>
          <w:sz w:val="21"/>
          <w:szCs w:val="21"/>
        </w:rPr>
      </w:pPr>
    </w:p>
    <w:p w:rsidR="00C834AB" w:rsidRPr="00894C9E" w:rsidRDefault="00C834AB" w:rsidP="00C834AB">
      <w:pPr>
        <w:tabs>
          <w:tab w:val="left" w:pos="993"/>
        </w:tabs>
        <w:jc w:val="both"/>
        <w:rPr>
          <w:rFonts w:ascii="Arial" w:hAnsi="Arial" w:cs="Arial"/>
          <w:b/>
          <w:color w:val="000000"/>
          <w:sz w:val="21"/>
          <w:szCs w:val="21"/>
        </w:rPr>
      </w:pPr>
      <w:r w:rsidRPr="00894C9E">
        <w:rPr>
          <w:rFonts w:ascii="Arial" w:hAnsi="Arial" w:cs="Arial"/>
          <w:color w:val="000000"/>
          <w:sz w:val="21"/>
          <w:szCs w:val="21"/>
        </w:rPr>
        <w:t xml:space="preserve">                 Em atendimento ao art. 20 do Decreto Estadual nº. 12.205/06, e ainda, ao § 4º, do Art. 21, da Lei 8.666/93, a qual se aplica subsidiariamente a modalidade Pregão fica </w:t>
      </w:r>
      <w:r w:rsidRPr="00894C9E">
        <w:rPr>
          <w:rFonts w:ascii="Arial" w:hAnsi="Arial" w:cs="Arial"/>
          <w:b/>
          <w:color w:val="000000"/>
          <w:sz w:val="21"/>
          <w:szCs w:val="21"/>
        </w:rPr>
        <w:t xml:space="preserve">reaberto o prazo inicialmente estabelecido, reagendando a sessão de abertura para o dia </w:t>
      </w:r>
      <w:r w:rsidR="00A67BA6">
        <w:rPr>
          <w:rFonts w:ascii="Arial" w:hAnsi="Arial" w:cs="Arial"/>
          <w:b/>
          <w:color w:val="000000"/>
          <w:sz w:val="21"/>
          <w:szCs w:val="21"/>
        </w:rPr>
        <w:t>23</w:t>
      </w:r>
      <w:bookmarkStart w:id="0" w:name="_GoBack"/>
      <w:bookmarkEnd w:id="0"/>
      <w:r w:rsidRPr="00894C9E">
        <w:rPr>
          <w:rFonts w:ascii="Arial" w:hAnsi="Arial" w:cs="Arial"/>
          <w:b/>
          <w:color w:val="000000"/>
          <w:sz w:val="21"/>
          <w:szCs w:val="21"/>
        </w:rPr>
        <w:t xml:space="preserve"> de </w:t>
      </w:r>
      <w:r w:rsidR="005D08AE" w:rsidRPr="00894C9E">
        <w:rPr>
          <w:rFonts w:ascii="Arial" w:hAnsi="Arial" w:cs="Arial"/>
          <w:b/>
          <w:color w:val="000000"/>
          <w:sz w:val="21"/>
          <w:szCs w:val="21"/>
        </w:rPr>
        <w:t>outubro</w:t>
      </w:r>
      <w:r w:rsidRPr="00894C9E">
        <w:rPr>
          <w:rFonts w:ascii="Arial" w:hAnsi="Arial" w:cs="Arial"/>
          <w:b/>
          <w:color w:val="000000"/>
          <w:sz w:val="21"/>
          <w:szCs w:val="21"/>
        </w:rPr>
        <w:t xml:space="preserve"> de 2017 às 10h00min (horário de Brasília),</w:t>
      </w:r>
      <w:r w:rsidRPr="00894C9E">
        <w:rPr>
          <w:rFonts w:ascii="Arial" w:hAnsi="Arial" w:cs="Arial"/>
          <w:color w:val="000000"/>
          <w:sz w:val="21"/>
          <w:szCs w:val="21"/>
        </w:rPr>
        <w:t xml:space="preserve"> </w:t>
      </w:r>
      <w:r w:rsidRPr="00894C9E">
        <w:rPr>
          <w:rFonts w:ascii="Arial" w:hAnsi="Arial" w:cs="Arial"/>
          <w:sz w:val="21"/>
          <w:szCs w:val="21"/>
        </w:rPr>
        <w:t xml:space="preserve">no site: </w:t>
      </w:r>
      <w:hyperlink r:id="rId8" w:history="1">
        <w:r w:rsidRPr="00894C9E">
          <w:rPr>
            <w:rStyle w:val="Hyperlink"/>
            <w:rFonts w:ascii="Arial" w:hAnsi="Arial" w:cs="Arial"/>
            <w:color w:val="000000" w:themeColor="text1"/>
            <w:sz w:val="21"/>
            <w:szCs w:val="21"/>
          </w:rPr>
          <w:t>www.comprasnet.gov.br</w:t>
        </w:r>
      </w:hyperlink>
      <w:r w:rsidRPr="00894C9E">
        <w:rPr>
          <w:rStyle w:val="Hyperlink"/>
          <w:rFonts w:ascii="Arial" w:hAnsi="Arial" w:cs="Arial"/>
          <w:color w:val="000000" w:themeColor="text1"/>
          <w:sz w:val="21"/>
          <w:szCs w:val="21"/>
        </w:rPr>
        <w:t xml:space="preserve"> </w:t>
      </w:r>
      <w:r w:rsidRPr="00894C9E">
        <w:rPr>
          <w:rFonts w:ascii="Arial" w:hAnsi="Arial" w:cs="Arial"/>
          <w:color w:val="000000"/>
          <w:sz w:val="21"/>
          <w:szCs w:val="21"/>
        </w:rPr>
        <w:t>permanecendo os demais termos do edital inalterados. Publique-se.</w:t>
      </w:r>
    </w:p>
    <w:p w:rsidR="00C834AB" w:rsidRPr="00894C9E" w:rsidRDefault="00C834AB" w:rsidP="00C834AB">
      <w:pPr>
        <w:tabs>
          <w:tab w:val="left" w:pos="1134"/>
        </w:tabs>
        <w:ind w:firstLine="993"/>
        <w:jc w:val="both"/>
        <w:rPr>
          <w:rFonts w:ascii="Arial" w:hAnsi="Arial" w:cs="Arial"/>
          <w:color w:val="000000"/>
          <w:sz w:val="21"/>
          <w:szCs w:val="21"/>
        </w:rPr>
      </w:pPr>
    </w:p>
    <w:p w:rsidR="00C834AB" w:rsidRPr="00894C9E" w:rsidRDefault="00C834AB" w:rsidP="006E7661">
      <w:pPr>
        <w:spacing w:line="276" w:lineRule="auto"/>
        <w:ind w:firstLine="1701"/>
        <w:jc w:val="right"/>
        <w:rPr>
          <w:rFonts w:ascii="Arial" w:hAnsi="Arial" w:cs="Arial"/>
          <w:color w:val="000000"/>
          <w:sz w:val="21"/>
          <w:szCs w:val="21"/>
        </w:rPr>
      </w:pPr>
      <w:r w:rsidRPr="00894C9E">
        <w:rPr>
          <w:rFonts w:ascii="Arial" w:hAnsi="Arial" w:cs="Arial"/>
          <w:color w:val="000000"/>
          <w:sz w:val="21"/>
          <w:szCs w:val="21"/>
        </w:rPr>
        <w:t>Porto Velho/RO, 0</w:t>
      </w:r>
      <w:r w:rsidR="005D08AE" w:rsidRPr="00894C9E">
        <w:rPr>
          <w:rFonts w:ascii="Arial" w:hAnsi="Arial" w:cs="Arial"/>
          <w:color w:val="000000"/>
          <w:sz w:val="21"/>
          <w:szCs w:val="21"/>
        </w:rPr>
        <w:t>9</w:t>
      </w:r>
      <w:r w:rsidRPr="00894C9E">
        <w:rPr>
          <w:rFonts w:ascii="Arial" w:hAnsi="Arial" w:cs="Arial"/>
          <w:color w:val="000000"/>
          <w:sz w:val="21"/>
          <w:szCs w:val="21"/>
        </w:rPr>
        <w:t xml:space="preserve"> de outubro de 2017.</w:t>
      </w:r>
    </w:p>
    <w:p w:rsidR="00C834AB" w:rsidRPr="00894C9E" w:rsidRDefault="00C834AB" w:rsidP="00C834AB">
      <w:pPr>
        <w:pStyle w:val="Estilo7"/>
        <w:tabs>
          <w:tab w:val="left" w:pos="3043"/>
        </w:tabs>
        <w:ind w:hanging="1134"/>
        <w:jc w:val="center"/>
        <w:rPr>
          <w:rFonts w:ascii="Arial" w:hAnsi="Arial" w:cs="Arial"/>
          <w:b/>
          <w:sz w:val="21"/>
          <w:szCs w:val="21"/>
        </w:rPr>
      </w:pPr>
    </w:p>
    <w:p w:rsidR="00C834AB" w:rsidRPr="00894C9E" w:rsidRDefault="00C834AB" w:rsidP="00C834AB">
      <w:pPr>
        <w:pStyle w:val="Estilo7"/>
        <w:tabs>
          <w:tab w:val="left" w:pos="3043"/>
        </w:tabs>
        <w:ind w:hanging="1134"/>
        <w:jc w:val="center"/>
        <w:rPr>
          <w:rFonts w:ascii="Arial" w:hAnsi="Arial" w:cs="Arial"/>
          <w:b/>
          <w:sz w:val="21"/>
          <w:szCs w:val="21"/>
        </w:rPr>
      </w:pPr>
      <w:r w:rsidRPr="00894C9E">
        <w:rPr>
          <w:rFonts w:ascii="Arial" w:hAnsi="Arial" w:cs="Arial"/>
          <w:b/>
          <w:sz w:val="21"/>
          <w:szCs w:val="21"/>
        </w:rPr>
        <w:t>VALDENIR GONÇALVES JÚNIOR</w:t>
      </w:r>
    </w:p>
    <w:p w:rsidR="00C834AB" w:rsidRPr="00894C9E" w:rsidRDefault="00C834AB" w:rsidP="00C834AB">
      <w:pPr>
        <w:pStyle w:val="Estilo7"/>
        <w:tabs>
          <w:tab w:val="center" w:pos="4819"/>
          <w:tab w:val="left" w:pos="6970"/>
        </w:tabs>
        <w:ind w:hanging="1134"/>
        <w:jc w:val="center"/>
        <w:rPr>
          <w:rFonts w:ascii="Arial" w:hAnsi="Arial" w:cs="Arial"/>
          <w:b/>
          <w:sz w:val="21"/>
          <w:szCs w:val="21"/>
        </w:rPr>
      </w:pPr>
      <w:r w:rsidRPr="00894C9E">
        <w:rPr>
          <w:rFonts w:ascii="Arial" w:hAnsi="Arial" w:cs="Arial"/>
          <w:b/>
          <w:sz w:val="21"/>
          <w:szCs w:val="21"/>
        </w:rPr>
        <w:t>Pregoeiro da Equipe ZETA/SUPEL/RO</w:t>
      </w:r>
    </w:p>
    <w:p w:rsidR="00C834AB" w:rsidRPr="00894C9E" w:rsidRDefault="00C834AB" w:rsidP="00C834AB">
      <w:pPr>
        <w:pStyle w:val="Estilo7"/>
        <w:tabs>
          <w:tab w:val="center" w:pos="4819"/>
          <w:tab w:val="left" w:pos="6970"/>
        </w:tabs>
        <w:ind w:hanging="1134"/>
        <w:jc w:val="center"/>
        <w:rPr>
          <w:rFonts w:ascii="Arial" w:hAnsi="Arial" w:cs="Arial"/>
          <w:b/>
          <w:sz w:val="21"/>
          <w:szCs w:val="21"/>
        </w:rPr>
      </w:pPr>
      <w:r w:rsidRPr="00894C9E">
        <w:rPr>
          <w:rFonts w:ascii="Arial" w:hAnsi="Arial" w:cs="Arial"/>
          <w:sz w:val="21"/>
          <w:szCs w:val="21"/>
        </w:rPr>
        <w:t>Mat.300055985</w:t>
      </w:r>
    </w:p>
    <w:p w:rsidR="00C834AB" w:rsidRPr="007F689C" w:rsidRDefault="00C834AB" w:rsidP="004135A2">
      <w:pPr>
        <w:spacing w:line="360" w:lineRule="auto"/>
        <w:ind w:firstLine="1418"/>
        <w:jc w:val="both"/>
        <w:rPr>
          <w:rFonts w:ascii="Arial" w:hAnsi="Arial" w:cs="Arial"/>
          <w:b/>
          <w:sz w:val="18"/>
          <w:szCs w:val="18"/>
        </w:rPr>
      </w:pPr>
    </w:p>
    <w:p w:rsidR="004135A2" w:rsidRDefault="004135A2">
      <w:pPr>
        <w:rPr>
          <w:rFonts w:ascii="Arial" w:hAnsi="Arial" w:cs="Arial"/>
          <w:b/>
          <w:color w:val="000000"/>
          <w:sz w:val="21"/>
          <w:szCs w:val="21"/>
        </w:rPr>
      </w:pPr>
      <w:r>
        <w:rPr>
          <w:rFonts w:ascii="Arial" w:hAnsi="Arial" w:cs="Arial"/>
          <w:b/>
          <w:color w:val="000000"/>
          <w:sz w:val="21"/>
          <w:szCs w:val="21"/>
        </w:rPr>
        <w:br w:type="page"/>
      </w:r>
    </w:p>
    <w:p w:rsidR="009024A7" w:rsidRDefault="009024A7" w:rsidP="009024A7">
      <w:pPr>
        <w:jc w:val="center"/>
        <w:rPr>
          <w:rFonts w:ascii="Arial" w:hAnsi="Arial" w:cs="Arial"/>
          <w:b/>
          <w:color w:val="000000"/>
          <w:sz w:val="21"/>
          <w:szCs w:val="21"/>
        </w:rPr>
      </w:pPr>
      <w:r>
        <w:rPr>
          <w:rFonts w:ascii="Arial" w:hAnsi="Arial" w:cs="Arial"/>
          <w:b/>
          <w:color w:val="000000"/>
          <w:sz w:val="21"/>
          <w:szCs w:val="21"/>
        </w:rPr>
        <w:lastRenderedPageBreak/>
        <w:t>ADENDO MODIFICADOR nº 01/2017</w:t>
      </w:r>
    </w:p>
    <w:p w:rsidR="009024A7" w:rsidRDefault="009024A7" w:rsidP="009024A7">
      <w:pPr>
        <w:jc w:val="center"/>
        <w:rPr>
          <w:rFonts w:ascii="Arial" w:hAnsi="Arial" w:cs="Arial"/>
          <w:color w:val="000000"/>
          <w:sz w:val="4"/>
          <w:szCs w:val="21"/>
        </w:rPr>
      </w:pPr>
    </w:p>
    <w:p w:rsidR="009024A7" w:rsidRDefault="009024A7" w:rsidP="009024A7">
      <w:pPr>
        <w:shd w:val="clear" w:color="auto" w:fill="FFFFFF"/>
        <w:jc w:val="center"/>
        <w:rPr>
          <w:rFonts w:ascii="Arial" w:hAnsi="Arial" w:cs="Arial"/>
          <w:b/>
          <w:bCs/>
          <w:sz w:val="21"/>
          <w:szCs w:val="21"/>
        </w:rPr>
      </w:pPr>
    </w:p>
    <w:p w:rsidR="009024A7" w:rsidRDefault="009024A7" w:rsidP="009024A7">
      <w:pPr>
        <w:jc w:val="both"/>
        <w:rPr>
          <w:rFonts w:ascii="Arial" w:hAnsi="Arial" w:cs="Arial"/>
          <w:b/>
          <w:bCs/>
          <w:sz w:val="21"/>
          <w:szCs w:val="21"/>
        </w:rPr>
      </w:pPr>
      <w:r>
        <w:rPr>
          <w:rFonts w:ascii="Arial" w:hAnsi="Arial" w:cs="Arial"/>
          <w:b/>
          <w:sz w:val="21"/>
          <w:szCs w:val="21"/>
        </w:rPr>
        <w:t>PREGÃO ELETRÔNICO:</w:t>
      </w:r>
      <w:r>
        <w:rPr>
          <w:rFonts w:ascii="Arial" w:hAnsi="Arial" w:cs="Arial"/>
          <w:sz w:val="21"/>
          <w:szCs w:val="21"/>
        </w:rPr>
        <w:t xml:space="preserve"> Nº. 345/2017/SUPEL/RO</w:t>
      </w:r>
    </w:p>
    <w:p w:rsidR="009024A7" w:rsidRDefault="009024A7" w:rsidP="009024A7">
      <w:pPr>
        <w:jc w:val="both"/>
        <w:rPr>
          <w:rFonts w:ascii="Arial" w:hAnsi="Arial" w:cs="Arial"/>
          <w:sz w:val="21"/>
          <w:szCs w:val="21"/>
        </w:rPr>
      </w:pPr>
      <w:r>
        <w:rPr>
          <w:rFonts w:ascii="Arial" w:hAnsi="Arial" w:cs="Arial"/>
          <w:b/>
          <w:sz w:val="21"/>
          <w:szCs w:val="21"/>
        </w:rPr>
        <w:t xml:space="preserve">PROCESSO ADMINISTRATIVO: </w:t>
      </w:r>
      <w:r>
        <w:rPr>
          <w:rFonts w:ascii="Arial" w:hAnsi="Arial" w:cs="Arial"/>
          <w:sz w:val="21"/>
          <w:szCs w:val="21"/>
        </w:rPr>
        <w:t>Nº. 01-1411.00126-00/2017/FITHA/DER/RO.</w:t>
      </w:r>
    </w:p>
    <w:p w:rsidR="009024A7" w:rsidRDefault="009024A7" w:rsidP="009024A7">
      <w:pPr>
        <w:pStyle w:val="Cabealho"/>
        <w:ind w:left="360" w:hanging="360"/>
        <w:jc w:val="both"/>
        <w:rPr>
          <w:rFonts w:ascii="Arial" w:hAnsi="Arial" w:cs="Arial"/>
          <w:color w:val="000000"/>
          <w:sz w:val="21"/>
          <w:szCs w:val="21"/>
        </w:rPr>
      </w:pPr>
      <w:r>
        <w:rPr>
          <w:rFonts w:ascii="Arial" w:hAnsi="Arial" w:cs="Arial"/>
          <w:b/>
          <w:sz w:val="21"/>
          <w:szCs w:val="21"/>
        </w:rPr>
        <w:t>OBJETO:</w:t>
      </w:r>
      <w:r>
        <w:rPr>
          <w:rFonts w:ascii="Arial" w:hAnsi="Arial" w:cs="Arial"/>
          <w:kern w:val="36"/>
          <w:sz w:val="21"/>
          <w:szCs w:val="21"/>
        </w:rPr>
        <w:t xml:space="preserve"> </w:t>
      </w:r>
      <w:r>
        <w:rPr>
          <w:rFonts w:ascii="Arial" w:hAnsi="Arial" w:cs="Arial"/>
          <w:color w:val="000000"/>
          <w:sz w:val="21"/>
          <w:szCs w:val="21"/>
        </w:rPr>
        <w:t>Registro de Preços para futuras aquisições dos equipamentos pesados para atender as necessidades deste FITHA/DER-RO.</w:t>
      </w:r>
    </w:p>
    <w:p w:rsidR="009024A7" w:rsidRDefault="009024A7" w:rsidP="009024A7">
      <w:pPr>
        <w:jc w:val="both"/>
        <w:rPr>
          <w:rFonts w:ascii="Arial" w:hAnsi="Arial" w:cs="Arial"/>
          <w:color w:val="000000" w:themeColor="text1"/>
          <w:sz w:val="21"/>
          <w:szCs w:val="21"/>
        </w:rPr>
      </w:pPr>
    </w:p>
    <w:p w:rsidR="009024A7" w:rsidRDefault="009024A7" w:rsidP="009024A7">
      <w:pPr>
        <w:ind w:firstLine="1134"/>
        <w:jc w:val="both"/>
        <w:rPr>
          <w:rFonts w:ascii="Arial" w:hAnsi="Arial" w:cs="Arial"/>
          <w:b/>
          <w:color w:val="000000"/>
          <w:sz w:val="21"/>
          <w:szCs w:val="21"/>
        </w:rPr>
      </w:pPr>
      <w:r>
        <w:rPr>
          <w:rFonts w:ascii="Arial" w:hAnsi="Arial" w:cs="Arial"/>
          <w:sz w:val="21"/>
          <w:szCs w:val="21"/>
        </w:rPr>
        <w:t>A Superintendência</w:t>
      </w:r>
      <w:r>
        <w:rPr>
          <w:rFonts w:ascii="Arial" w:hAnsi="Arial" w:cs="Arial"/>
          <w:color w:val="000000"/>
          <w:sz w:val="21"/>
          <w:szCs w:val="21"/>
        </w:rPr>
        <w:t xml:space="preserve"> Estadual de Compras e Licitações – SUPEL, através de seu Pregoeiro, designado por força das disposições contidas na </w:t>
      </w:r>
      <w:r>
        <w:rPr>
          <w:rFonts w:ascii="Arial" w:hAnsi="Arial" w:cs="Arial"/>
          <w:b/>
          <w:sz w:val="21"/>
          <w:szCs w:val="21"/>
        </w:rPr>
        <w:t>Portaria Nº 018/GAB/SUPEL/RO de 01 de junho de 2017, publicada no Diário Oficial do Estado de Rondônia do dia 02 de junho de 2017,</w:t>
      </w:r>
      <w:r>
        <w:rPr>
          <w:rFonts w:ascii="Arial" w:hAnsi="Arial" w:cs="Arial"/>
          <w:color w:val="000000"/>
          <w:sz w:val="21"/>
          <w:szCs w:val="21"/>
        </w:rPr>
        <w:t xml:space="preserve"> torna público aos interessados, em especial as empresas que retiraram o instrumento convocatório, </w:t>
      </w:r>
      <w:r>
        <w:rPr>
          <w:rFonts w:ascii="Arial" w:hAnsi="Arial" w:cs="Arial"/>
          <w:sz w:val="21"/>
          <w:szCs w:val="21"/>
        </w:rPr>
        <w:t xml:space="preserve">as seguintes alterações nos termos do Edital e seus Anexos, disponíveis para consulta no site </w:t>
      </w:r>
      <w:hyperlink r:id="rId9" w:history="1">
        <w:r>
          <w:rPr>
            <w:rStyle w:val="Hyperlink"/>
            <w:rFonts w:ascii="Arial" w:hAnsi="Arial" w:cs="Arial"/>
            <w:b/>
            <w:color w:val="000000"/>
            <w:sz w:val="21"/>
            <w:szCs w:val="21"/>
          </w:rPr>
          <w:t>www.rondonia.ro.gov.br</w:t>
        </w:r>
      </w:hyperlink>
      <w:r>
        <w:rPr>
          <w:rFonts w:ascii="Arial" w:hAnsi="Arial" w:cs="Arial"/>
          <w:b/>
          <w:color w:val="000000"/>
          <w:sz w:val="21"/>
          <w:szCs w:val="21"/>
          <w:u w:val="single"/>
        </w:rPr>
        <w:t>/supel</w:t>
      </w:r>
      <w:r>
        <w:rPr>
          <w:rFonts w:ascii="Arial" w:hAnsi="Arial" w:cs="Arial"/>
          <w:b/>
          <w:color w:val="000000"/>
          <w:sz w:val="21"/>
          <w:szCs w:val="21"/>
        </w:rPr>
        <w:t>:</w:t>
      </w:r>
    </w:p>
    <w:p w:rsidR="009024A7" w:rsidRDefault="009024A7" w:rsidP="009024A7">
      <w:pPr>
        <w:ind w:firstLine="1701"/>
        <w:jc w:val="both"/>
        <w:rPr>
          <w:rFonts w:ascii="Arial" w:hAnsi="Arial" w:cs="Arial"/>
          <w:b/>
          <w:color w:val="000000"/>
          <w:sz w:val="21"/>
          <w:szCs w:val="21"/>
        </w:rPr>
      </w:pPr>
    </w:p>
    <w:p w:rsidR="009024A7" w:rsidRDefault="009024A7" w:rsidP="009024A7">
      <w:pPr>
        <w:ind w:firstLine="1701"/>
        <w:jc w:val="both"/>
        <w:rPr>
          <w:rFonts w:ascii="Arial" w:hAnsi="Arial" w:cs="Arial"/>
          <w:b/>
          <w:color w:val="000000"/>
          <w:sz w:val="12"/>
          <w:szCs w:val="21"/>
        </w:rPr>
      </w:pPr>
    </w:p>
    <w:p w:rsidR="009024A7" w:rsidRDefault="009024A7" w:rsidP="009024A7">
      <w:pPr>
        <w:pStyle w:val="PargrafodaLista"/>
        <w:numPr>
          <w:ilvl w:val="0"/>
          <w:numId w:val="47"/>
        </w:numPr>
        <w:tabs>
          <w:tab w:val="left" w:pos="284"/>
        </w:tabs>
        <w:ind w:left="0" w:firstLine="0"/>
        <w:jc w:val="both"/>
        <w:rPr>
          <w:rFonts w:ascii="Arial" w:hAnsi="Arial" w:cs="Arial"/>
          <w:b/>
          <w:sz w:val="21"/>
          <w:szCs w:val="21"/>
        </w:rPr>
      </w:pPr>
      <w:r>
        <w:rPr>
          <w:rFonts w:ascii="Arial" w:hAnsi="Arial" w:cs="Arial"/>
          <w:b/>
          <w:sz w:val="21"/>
          <w:szCs w:val="21"/>
          <w:u w:val="single"/>
        </w:rPr>
        <w:t>NA DESCRIÇÃO DOS ITENS 01 E 04 DO OBJETO:</w:t>
      </w:r>
    </w:p>
    <w:p w:rsidR="009024A7" w:rsidRDefault="009024A7" w:rsidP="009024A7">
      <w:pPr>
        <w:tabs>
          <w:tab w:val="left" w:pos="284"/>
        </w:tabs>
        <w:jc w:val="both"/>
        <w:rPr>
          <w:rFonts w:ascii="Arial" w:hAnsi="Arial" w:cs="Arial"/>
          <w:b/>
          <w:sz w:val="21"/>
          <w:szCs w:val="21"/>
        </w:rPr>
      </w:pPr>
    </w:p>
    <w:tbl>
      <w:tblPr>
        <w:tblStyle w:val="Tabelacomgrade"/>
        <w:tblW w:w="9356" w:type="dxa"/>
        <w:tblInd w:w="108" w:type="dxa"/>
        <w:tblLook w:val="04A0" w:firstRow="1" w:lastRow="0" w:firstColumn="1" w:lastColumn="0" w:noHBand="0" w:noVBand="1"/>
      </w:tblPr>
      <w:tblGrid>
        <w:gridCol w:w="718"/>
        <w:gridCol w:w="4063"/>
        <w:gridCol w:w="4575"/>
      </w:tblGrid>
      <w:tr w:rsidR="009024A7" w:rsidTr="009024A7">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24A7" w:rsidRDefault="009024A7">
            <w:pPr>
              <w:jc w:val="center"/>
              <w:rPr>
                <w:rFonts w:ascii="Arial" w:hAnsi="Arial" w:cs="Arial"/>
                <w:b/>
                <w:sz w:val="21"/>
                <w:szCs w:val="21"/>
              </w:rPr>
            </w:pPr>
            <w:r>
              <w:rPr>
                <w:rFonts w:ascii="Arial" w:hAnsi="Arial" w:cs="Arial"/>
                <w:b/>
                <w:sz w:val="21"/>
                <w:szCs w:val="21"/>
              </w:rPr>
              <w:t>ITEM</w:t>
            </w:r>
          </w:p>
        </w:tc>
        <w:tc>
          <w:tcPr>
            <w:tcW w:w="40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24A7" w:rsidRDefault="009024A7">
            <w:pPr>
              <w:jc w:val="center"/>
              <w:rPr>
                <w:rFonts w:ascii="Arial" w:hAnsi="Arial" w:cs="Arial"/>
                <w:b/>
                <w:sz w:val="21"/>
                <w:szCs w:val="21"/>
              </w:rPr>
            </w:pPr>
            <w:r>
              <w:rPr>
                <w:rFonts w:ascii="Arial" w:hAnsi="Arial" w:cs="Arial"/>
                <w:b/>
                <w:sz w:val="21"/>
                <w:szCs w:val="21"/>
              </w:rPr>
              <w:t>ONDE SE LÊ</w:t>
            </w:r>
          </w:p>
        </w:tc>
        <w:tc>
          <w:tcPr>
            <w:tcW w:w="45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24A7" w:rsidRDefault="009024A7">
            <w:pPr>
              <w:jc w:val="center"/>
              <w:rPr>
                <w:rFonts w:ascii="Arial" w:hAnsi="Arial" w:cs="Arial"/>
                <w:b/>
                <w:sz w:val="21"/>
                <w:szCs w:val="21"/>
              </w:rPr>
            </w:pPr>
            <w:r>
              <w:rPr>
                <w:rFonts w:ascii="Arial" w:hAnsi="Arial" w:cs="Arial"/>
                <w:b/>
                <w:sz w:val="21"/>
                <w:szCs w:val="21"/>
              </w:rPr>
              <w:t>LEIA-SE</w:t>
            </w:r>
          </w:p>
        </w:tc>
      </w:tr>
      <w:tr w:rsidR="009024A7" w:rsidTr="009024A7">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024A7" w:rsidRDefault="009024A7">
            <w:pPr>
              <w:jc w:val="center"/>
              <w:rPr>
                <w:rFonts w:ascii="Arial" w:hAnsi="Arial" w:cs="Arial"/>
                <w:b/>
                <w:color w:val="000000"/>
                <w:sz w:val="21"/>
                <w:szCs w:val="21"/>
                <w:u w:val="single"/>
              </w:rPr>
            </w:pPr>
            <w:r>
              <w:rPr>
                <w:rFonts w:ascii="Arial" w:hAnsi="Arial" w:cs="Arial"/>
                <w:b/>
                <w:color w:val="000000"/>
                <w:sz w:val="21"/>
                <w:szCs w:val="21"/>
                <w:u w:val="single"/>
              </w:rPr>
              <w:t>01</w:t>
            </w:r>
          </w:p>
          <w:p w:rsidR="009024A7" w:rsidRDefault="009024A7">
            <w:pPr>
              <w:jc w:val="center"/>
              <w:rPr>
                <w:rFonts w:ascii="Arial" w:hAnsi="Arial" w:cs="Arial"/>
                <w:sz w:val="21"/>
                <w:szCs w:val="21"/>
              </w:rPr>
            </w:pPr>
          </w:p>
        </w:tc>
        <w:tc>
          <w:tcPr>
            <w:tcW w:w="40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24A7" w:rsidRDefault="009024A7">
            <w:pPr>
              <w:jc w:val="both"/>
              <w:rPr>
                <w:rFonts w:ascii="Arial" w:hAnsi="Arial" w:cs="Arial"/>
                <w:color w:val="000000"/>
                <w:sz w:val="21"/>
                <w:szCs w:val="21"/>
              </w:rPr>
            </w:pPr>
            <w:r>
              <w:rPr>
                <w:rFonts w:ascii="Arial" w:hAnsi="Arial" w:cs="Arial"/>
                <w:color w:val="000000"/>
                <w:sz w:val="21"/>
                <w:szCs w:val="21"/>
                <w:u w:val="single"/>
              </w:rPr>
              <w:t>PÁ CARREGADEIRA</w:t>
            </w:r>
            <w:r>
              <w:rPr>
                <w:rFonts w:ascii="Arial" w:hAnsi="Arial" w:cs="Arial"/>
                <w:color w:val="000000"/>
                <w:sz w:val="21"/>
                <w:szCs w:val="21"/>
              </w:rPr>
              <w:t>, equipamento novo, zero hora de funcionamento;</w:t>
            </w:r>
            <w:r>
              <w:rPr>
                <w:rFonts w:ascii="Arial" w:hAnsi="Arial" w:cs="Arial"/>
                <w:color w:val="00000A"/>
                <w:sz w:val="21"/>
                <w:szCs w:val="21"/>
              </w:rPr>
              <w:t xml:space="preserve"> </w:t>
            </w:r>
            <w:r>
              <w:rPr>
                <w:rFonts w:ascii="Arial" w:hAnsi="Arial" w:cs="Arial"/>
                <w:color w:val="000000"/>
                <w:sz w:val="21"/>
                <w:szCs w:val="21"/>
              </w:rPr>
              <w:t xml:space="preserve">fabricação no ano em curso, com as especificações mínimas a seguir: Motor turbo diesel, potência líquida 125 HP, 04 (quatro) ou 06 cilindros, emissão </w:t>
            </w:r>
            <w:proofErr w:type="spellStart"/>
            <w:r>
              <w:rPr>
                <w:rFonts w:ascii="Arial" w:hAnsi="Arial" w:cs="Arial"/>
                <w:color w:val="000000"/>
                <w:sz w:val="21"/>
                <w:szCs w:val="21"/>
              </w:rPr>
              <w:t>Tier</w:t>
            </w:r>
            <w:proofErr w:type="spellEnd"/>
            <w:r>
              <w:rPr>
                <w:rFonts w:ascii="Arial" w:hAnsi="Arial" w:cs="Arial"/>
                <w:color w:val="000000"/>
                <w:sz w:val="21"/>
                <w:szCs w:val="21"/>
              </w:rPr>
              <w:t xml:space="preserve"> III, sistema elétrico com bateria de 24 volts, freios a disco em banho de óleo, </w:t>
            </w:r>
            <w:r>
              <w:rPr>
                <w:rFonts w:ascii="Arial" w:hAnsi="Arial" w:cs="Arial"/>
                <w:b/>
                <w:color w:val="000000"/>
                <w:sz w:val="21"/>
                <w:szCs w:val="21"/>
                <w:u w:val="single"/>
              </w:rPr>
              <w:t>transmissão automática</w:t>
            </w:r>
            <w:r>
              <w:rPr>
                <w:rFonts w:ascii="Arial" w:hAnsi="Arial" w:cs="Arial"/>
                <w:color w:val="000000"/>
                <w:sz w:val="21"/>
                <w:szCs w:val="21"/>
              </w:rPr>
              <w:t>, cabine ROPS/FOPS, fechada com ar condicionado de fábrica, para-brisas, assento ajustável com suspensão, caixa para ferramentas, espelho retrovisor interno e externo, caçamba de uso geral com dentes e capacidade de 1,7 m³, peso operacional de 10.200 kg, força de desagregação de 9.400 kg, pneus 17,5 x 25 L3.</w:t>
            </w:r>
            <w:r>
              <w:rPr>
                <w:rFonts w:ascii="Arial" w:hAnsi="Arial" w:cs="Arial"/>
                <w:color w:val="00000A"/>
                <w:sz w:val="21"/>
                <w:szCs w:val="21"/>
              </w:rPr>
              <w:t xml:space="preserve">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w:t>
            </w:r>
            <w:r>
              <w:rPr>
                <w:rFonts w:ascii="Arial" w:hAnsi="Arial" w:cs="Arial"/>
                <w:color w:val="000000"/>
                <w:sz w:val="21"/>
                <w:szCs w:val="21"/>
              </w:rPr>
              <w:t xml:space="preserve">Itens adicionais: as Carregadeiras deverão ser </w:t>
            </w:r>
            <w:proofErr w:type="spellStart"/>
            <w:r>
              <w:rPr>
                <w:rFonts w:ascii="Arial" w:hAnsi="Arial" w:cs="Arial"/>
                <w:color w:val="000000"/>
                <w:sz w:val="21"/>
                <w:szCs w:val="21"/>
              </w:rPr>
              <w:t>adesivadas</w:t>
            </w:r>
            <w:proofErr w:type="spellEnd"/>
            <w:r>
              <w:rPr>
                <w:rFonts w:ascii="Arial" w:hAnsi="Arial" w:cs="Arial"/>
                <w:color w:val="000000"/>
                <w:sz w:val="21"/>
                <w:szCs w:val="21"/>
              </w:rPr>
              <w:t xml:space="preserve"> com adesivo de resistência com impressão a base de solvente conforme padrão DER-RO. </w:t>
            </w:r>
          </w:p>
        </w:tc>
        <w:tc>
          <w:tcPr>
            <w:tcW w:w="45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24A7" w:rsidRDefault="009024A7">
            <w:pPr>
              <w:jc w:val="both"/>
              <w:rPr>
                <w:rFonts w:ascii="Arial" w:hAnsi="Arial" w:cs="Arial"/>
                <w:color w:val="000000"/>
                <w:sz w:val="21"/>
                <w:szCs w:val="21"/>
              </w:rPr>
            </w:pPr>
            <w:r>
              <w:rPr>
                <w:rFonts w:ascii="Arial" w:hAnsi="Arial" w:cs="Arial"/>
                <w:color w:val="000000"/>
                <w:sz w:val="21"/>
                <w:szCs w:val="21"/>
                <w:u w:val="single"/>
              </w:rPr>
              <w:t>PÁ CARREGADEIRA</w:t>
            </w:r>
            <w:r>
              <w:rPr>
                <w:rFonts w:ascii="Arial" w:hAnsi="Arial" w:cs="Arial"/>
                <w:color w:val="000000"/>
                <w:sz w:val="21"/>
                <w:szCs w:val="21"/>
              </w:rPr>
              <w:t>, equipamento novo, zero hora de funcionamento;</w:t>
            </w:r>
            <w:r>
              <w:rPr>
                <w:rFonts w:ascii="Arial" w:hAnsi="Arial" w:cs="Arial"/>
                <w:color w:val="00000A"/>
                <w:sz w:val="21"/>
                <w:szCs w:val="21"/>
              </w:rPr>
              <w:t xml:space="preserve"> </w:t>
            </w:r>
            <w:r>
              <w:rPr>
                <w:rFonts w:ascii="Arial" w:hAnsi="Arial" w:cs="Arial"/>
                <w:color w:val="000000"/>
                <w:sz w:val="21"/>
                <w:szCs w:val="21"/>
              </w:rPr>
              <w:t xml:space="preserve">fabricação no ano em curso, com as especificações mínimas a seguir: Motor turbo diesel, potência líquida 125 HP, 04 (quatro) ou 06 cilindros, emissão </w:t>
            </w:r>
            <w:proofErr w:type="spellStart"/>
            <w:r>
              <w:rPr>
                <w:rFonts w:ascii="Arial" w:hAnsi="Arial" w:cs="Arial"/>
                <w:color w:val="000000"/>
                <w:sz w:val="21"/>
                <w:szCs w:val="21"/>
              </w:rPr>
              <w:t>Tier</w:t>
            </w:r>
            <w:proofErr w:type="spellEnd"/>
            <w:r>
              <w:rPr>
                <w:rFonts w:ascii="Arial" w:hAnsi="Arial" w:cs="Arial"/>
                <w:color w:val="000000"/>
                <w:sz w:val="21"/>
                <w:szCs w:val="21"/>
              </w:rPr>
              <w:t xml:space="preserve"> III, sistema elétrico com bateria de 24 volts, freios a disco em banho de óleo, </w:t>
            </w:r>
            <w:r>
              <w:rPr>
                <w:rFonts w:ascii="Arial" w:hAnsi="Arial" w:cs="Arial"/>
                <w:b/>
                <w:color w:val="FF0000"/>
                <w:sz w:val="21"/>
                <w:szCs w:val="21"/>
                <w:u w:val="single"/>
              </w:rPr>
              <w:t>transmissão automática e/ou hidrostática</w:t>
            </w:r>
            <w:r>
              <w:rPr>
                <w:rFonts w:ascii="Arial" w:hAnsi="Arial" w:cs="Arial"/>
                <w:color w:val="000000"/>
                <w:sz w:val="21"/>
                <w:szCs w:val="21"/>
              </w:rPr>
              <w:t>, cabine ROPS/FOPS, fechada com ar condicionado de fábrica, para-brisas, assento ajustável com suspensão, caixa para ferramentas, espelho retrovisor interno e externo, caçamba de uso geral com dentes e capacidade de 1,7 m³, peso operacional de 10.200 kg, força de desagregação de 9.400 kg, pneus 17,5 x 25 L3.</w:t>
            </w:r>
            <w:r>
              <w:rPr>
                <w:rFonts w:ascii="Arial" w:hAnsi="Arial" w:cs="Arial"/>
                <w:color w:val="00000A"/>
                <w:sz w:val="21"/>
                <w:szCs w:val="21"/>
              </w:rPr>
              <w:t xml:space="preserve">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w:t>
            </w:r>
            <w:r>
              <w:rPr>
                <w:rFonts w:ascii="Arial" w:hAnsi="Arial" w:cs="Arial"/>
                <w:color w:val="000000"/>
                <w:sz w:val="21"/>
                <w:szCs w:val="21"/>
              </w:rPr>
              <w:t xml:space="preserve">Itens adicionais: as Carregadeiras deverão ser </w:t>
            </w:r>
            <w:proofErr w:type="spellStart"/>
            <w:r>
              <w:rPr>
                <w:rFonts w:ascii="Arial" w:hAnsi="Arial" w:cs="Arial"/>
                <w:color w:val="000000"/>
                <w:sz w:val="21"/>
                <w:szCs w:val="21"/>
              </w:rPr>
              <w:t>adesivadas</w:t>
            </w:r>
            <w:proofErr w:type="spellEnd"/>
            <w:r>
              <w:rPr>
                <w:rFonts w:ascii="Arial" w:hAnsi="Arial" w:cs="Arial"/>
                <w:color w:val="000000"/>
                <w:sz w:val="21"/>
                <w:szCs w:val="21"/>
              </w:rPr>
              <w:t xml:space="preserve"> com adesivo de resistência com impressão a base de solvente conforme padrão DER-RO. </w:t>
            </w:r>
          </w:p>
        </w:tc>
      </w:tr>
      <w:tr w:rsidR="009024A7" w:rsidTr="009024A7">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024A7" w:rsidRDefault="009024A7">
            <w:pPr>
              <w:jc w:val="center"/>
              <w:rPr>
                <w:rFonts w:ascii="Arial" w:hAnsi="Arial" w:cs="Arial"/>
                <w:b/>
                <w:sz w:val="21"/>
                <w:szCs w:val="21"/>
              </w:rPr>
            </w:pPr>
            <w:r>
              <w:rPr>
                <w:rFonts w:ascii="Arial" w:hAnsi="Arial" w:cs="Arial"/>
                <w:b/>
                <w:sz w:val="21"/>
                <w:szCs w:val="21"/>
              </w:rPr>
              <w:t>04</w:t>
            </w:r>
          </w:p>
        </w:tc>
        <w:tc>
          <w:tcPr>
            <w:tcW w:w="40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24A7" w:rsidRDefault="009024A7">
            <w:pPr>
              <w:jc w:val="both"/>
              <w:rPr>
                <w:rFonts w:ascii="Arial" w:hAnsi="Arial" w:cs="Arial"/>
                <w:sz w:val="21"/>
                <w:szCs w:val="21"/>
              </w:rPr>
            </w:pPr>
            <w:r>
              <w:rPr>
                <w:rFonts w:ascii="Arial" w:hAnsi="Arial" w:cs="Arial"/>
                <w:sz w:val="21"/>
                <w:szCs w:val="21"/>
                <w:u w:val="single"/>
              </w:rPr>
              <w:t>TRATOR DE ESTEIRA</w:t>
            </w:r>
            <w:r>
              <w:rPr>
                <w:rFonts w:ascii="Arial" w:hAnsi="Arial" w:cs="Arial"/>
                <w:sz w:val="21"/>
                <w:szCs w:val="21"/>
              </w:rPr>
              <w:t xml:space="preserve">, equipamento novo, zero hora de funcionamento; fabricação no ano em curso, com especificações mínimas a seguir:  Motor  de 04 (quatro) tempos, 06 (seis) cilindros </w:t>
            </w:r>
            <w:r>
              <w:rPr>
                <w:rFonts w:ascii="Arial" w:hAnsi="Arial" w:cs="Arial"/>
                <w:sz w:val="21"/>
                <w:szCs w:val="21"/>
              </w:rPr>
              <w:lastRenderedPageBreak/>
              <w:t xml:space="preserve">turbo diesel, refrigerado a água, com </w:t>
            </w:r>
            <w:r>
              <w:rPr>
                <w:rFonts w:ascii="Arial" w:hAnsi="Arial" w:cs="Arial"/>
                <w:b/>
                <w:sz w:val="21"/>
                <w:szCs w:val="21"/>
                <w:u w:val="single"/>
              </w:rPr>
              <w:t xml:space="preserve">potência liquida de 140 HP; emissão </w:t>
            </w:r>
            <w:proofErr w:type="spellStart"/>
            <w:r>
              <w:rPr>
                <w:rFonts w:ascii="Arial" w:hAnsi="Arial" w:cs="Arial"/>
                <w:b/>
                <w:sz w:val="21"/>
                <w:szCs w:val="21"/>
                <w:u w:val="single"/>
              </w:rPr>
              <w:t>Tier</w:t>
            </w:r>
            <w:proofErr w:type="spellEnd"/>
            <w:r>
              <w:rPr>
                <w:rFonts w:ascii="Arial" w:hAnsi="Arial" w:cs="Arial"/>
                <w:b/>
                <w:sz w:val="21"/>
                <w:szCs w:val="21"/>
                <w:u w:val="single"/>
              </w:rPr>
              <w:t xml:space="preserve"> III, peso operacional de 15.900 Kg</w:t>
            </w:r>
            <w:r>
              <w:rPr>
                <w:rFonts w:ascii="Arial" w:hAnsi="Arial" w:cs="Arial"/>
                <w:sz w:val="21"/>
                <w:szCs w:val="21"/>
              </w:rPr>
              <w:t xml:space="preserve">; esteira vedada e lubrificada; lâmina de inclinação  e  angulação   hidráulica (PAT), largura da lâmina 3.180 mm, largura das sapatas 600 mm, </w:t>
            </w:r>
            <w:proofErr w:type="spellStart"/>
            <w:r>
              <w:rPr>
                <w:rFonts w:ascii="Arial" w:hAnsi="Arial" w:cs="Arial"/>
                <w:sz w:val="21"/>
                <w:szCs w:val="21"/>
              </w:rPr>
              <w:t>riper</w:t>
            </w:r>
            <w:proofErr w:type="spellEnd"/>
            <w:r>
              <w:rPr>
                <w:rFonts w:ascii="Arial" w:hAnsi="Arial" w:cs="Arial"/>
                <w:sz w:val="21"/>
                <w:szCs w:val="21"/>
              </w:rPr>
              <w:t xml:space="preserve"> com 03 (três) dentes;  sistema   elétrico   com tensão de  24 volts e bateria livres de manutenção e cabine (ROPS/FOPS) fechada com ar condicionado de fábrica.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os Tratores deverão ser </w:t>
            </w:r>
            <w:proofErr w:type="spellStart"/>
            <w:r>
              <w:rPr>
                <w:rFonts w:ascii="Arial" w:hAnsi="Arial" w:cs="Arial"/>
                <w:sz w:val="21"/>
                <w:szCs w:val="21"/>
              </w:rPr>
              <w:t>adesivados</w:t>
            </w:r>
            <w:proofErr w:type="spellEnd"/>
            <w:r>
              <w:rPr>
                <w:rFonts w:ascii="Arial" w:hAnsi="Arial" w:cs="Arial"/>
                <w:sz w:val="21"/>
                <w:szCs w:val="21"/>
              </w:rPr>
              <w:t xml:space="preserve"> com adesivo de resistência com impressão a base de solvente conforme padrão FITHA/DER-RO.</w:t>
            </w:r>
          </w:p>
        </w:tc>
        <w:tc>
          <w:tcPr>
            <w:tcW w:w="45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24A7" w:rsidRDefault="009024A7">
            <w:pPr>
              <w:jc w:val="both"/>
              <w:rPr>
                <w:rFonts w:ascii="Arial" w:hAnsi="Arial" w:cs="Arial"/>
                <w:sz w:val="21"/>
                <w:szCs w:val="21"/>
              </w:rPr>
            </w:pPr>
            <w:r>
              <w:rPr>
                <w:rFonts w:ascii="Arial" w:hAnsi="Arial" w:cs="Arial"/>
                <w:sz w:val="21"/>
                <w:szCs w:val="21"/>
                <w:u w:val="single"/>
              </w:rPr>
              <w:lastRenderedPageBreak/>
              <w:t>TRATOR DE ESTEIRA</w:t>
            </w:r>
            <w:r>
              <w:rPr>
                <w:rFonts w:ascii="Arial" w:hAnsi="Arial" w:cs="Arial"/>
                <w:sz w:val="21"/>
                <w:szCs w:val="21"/>
              </w:rPr>
              <w:t xml:space="preserve">, equipamento novo, zero hora de funcionamento; fabricação no ano em curso, com especificações mínimas a seguir:  Motor  de 04 (quatro) tempos, 06 (seis) cilindros turbo diesel, refrigerado a </w:t>
            </w:r>
            <w:r>
              <w:rPr>
                <w:rFonts w:ascii="Arial" w:hAnsi="Arial" w:cs="Arial"/>
                <w:sz w:val="21"/>
                <w:szCs w:val="21"/>
              </w:rPr>
              <w:lastRenderedPageBreak/>
              <w:t xml:space="preserve">água, com </w:t>
            </w:r>
            <w:r>
              <w:rPr>
                <w:rFonts w:ascii="Arial" w:hAnsi="Arial" w:cs="Arial"/>
                <w:b/>
                <w:color w:val="FF0000"/>
                <w:sz w:val="21"/>
                <w:szCs w:val="21"/>
                <w:u w:val="single"/>
              </w:rPr>
              <w:t xml:space="preserve">potência liquida de 128 HP; emissão </w:t>
            </w:r>
            <w:proofErr w:type="spellStart"/>
            <w:r>
              <w:rPr>
                <w:rFonts w:ascii="Arial" w:hAnsi="Arial" w:cs="Arial"/>
                <w:b/>
                <w:color w:val="FF0000"/>
                <w:sz w:val="21"/>
                <w:szCs w:val="21"/>
                <w:u w:val="single"/>
              </w:rPr>
              <w:t>Tier</w:t>
            </w:r>
            <w:proofErr w:type="spellEnd"/>
            <w:r>
              <w:rPr>
                <w:rFonts w:ascii="Arial" w:hAnsi="Arial" w:cs="Arial"/>
                <w:b/>
                <w:color w:val="FF0000"/>
                <w:sz w:val="21"/>
                <w:szCs w:val="21"/>
                <w:u w:val="single"/>
              </w:rPr>
              <w:t xml:space="preserve"> III, peso operacional de 14.000 Kg</w:t>
            </w:r>
            <w:r>
              <w:rPr>
                <w:rFonts w:ascii="Arial" w:hAnsi="Arial" w:cs="Arial"/>
                <w:sz w:val="21"/>
                <w:szCs w:val="21"/>
              </w:rPr>
              <w:t xml:space="preserve">; esteira vedada e lubrificada; lâmina de inclinação  e  angulação   hidráulica (PAT), largura da lâmina 3.180 mm, largura das sapatas 600 mm, </w:t>
            </w:r>
            <w:proofErr w:type="spellStart"/>
            <w:r>
              <w:rPr>
                <w:rFonts w:ascii="Arial" w:hAnsi="Arial" w:cs="Arial"/>
                <w:sz w:val="21"/>
                <w:szCs w:val="21"/>
              </w:rPr>
              <w:t>riper</w:t>
            </w:r>
            <w:proofErr w:type="spellEnd"/>
            <w:r>
              <w:rPr>
                <w:rFonts w:ascii="Arial" w:hAnsi="Arial" w:cs="Arial"/>
                <w:sz w:val="21"/>
                <w:szCs w:val="21"/>
              </w:rPr>
              <w:t xml:space="preserve"> com 03 (três) dentes;  sistema   elétrico   com tensão de  24 volts e bateria livres de manutenção e cabine (ROPS/FOPS) fechada com ar condicionado de fábrica.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os Tratores deverão ser </w:t>
            </w:r>
            <w:proofErr w:type="spellStart"/>
            <w:r>
              <w:rPr>
                <w:rFonts w:ascii="Arial" w:hAnsi="Arial" w:cs="Arial"/>
                <w:sz w:val="21"/>
                <w:szCs w:val="21"/>
              </w:rPr>
              <w:t>adesivados</w:t>
            </w:r>
            <w:proofErr w:type="spellEnd"/>
            <w:r>
              <w:rPr>
                <w:rFonts w:ascii="Arial" w:hAnsi="Arial" w:cs="Arial"/>
                <w:sz w:val="21"/>
                <w:szCs w:val="21"/>
              </w:rPr>
              <w:t xml:space="preserve"> com adesivo de resistência com impressão a base de solvente conforme padrão FITHA/DER-RO.</w:t>
            </w:r>
          </w:p>
        </w:tc>
      </w:tr>
    </w:tbl>
    <w:p w:rsidR="009024A7" w:rsidRDefault="009024A7" w:rsidP="009024A7">
      <w:pPr>
        <w:tabs>
          <w:tab w:val="left" w:pos="284"/>
        </w:tabs>
        <w:jc w:val="both"/>
        <w:rPr>
          <w:rFonts w:ascii="Arial" w:hAnsi="Arial" w:cs="Arial"/>
          <w:b/>
          <w:sz w:val="21"/>
          <w:szCs w:val="21"/>
        </w:rPr>
      </w:pPr>
    </w:p>
    <w:p w:rsidR="009024A7" w:rsidRDefault="009024A7" w:rsidP="009024A7">
      <w:pPr>
        <w:tabs>
          <w:tab w:val="left" w:pos="284"/>
        </w:tabs>
        <w:jc w:val="both"/>
        <w:rPr>
          <w:rFonts w:ascii="Arial" w:hAnsi="Arial" w:cs="Arial"/>
          <w:b/>
          <w:sz w:val="21"/>
          <w:szCs w:val="21"/>
        </w:rPr>
      </w:pPr>
      <w:r>
        <w:rPr>
          <w:rFonts w:ascii="Arial" w:hAnsi="Arial" w:cs="Arial"/>
          <w:b/>
          <w:sz w:val="21"/>
          <w:szCs w:val="21"/>
        </w:rPr>
        <w:t>2) NO QUADRO ESTIMATIVO DE PREÇOS:</w:t>
      </w:r>
    </w:p>
    <w:p w:rsidR="009024A7" w:rsidRDefault="009024A7" w:rsidP="009024A7">
      <w:pPr>
        <w:tabs>
          <w:tab w:val="left" w:pos="284"/>
        </w:tabs>
        <w:jc w:val="both"/>
        <w:rPr>
          <w:rFonts w:ascii="Arial" w:hAnsi="Arial" w:cs="Arial"/>
          <w:b/>
          <w:sz w:val="21"/>
          <w:szCs w:val="21"/>
        </w:rPr>
      </w:pPr>
    </w:p>
    <w:p w:rsidR="009024A7" w:rsidRDefault="009024A7" w:rsidP="009024A7">
      <w:pPr>
        <w:tabs>
          <w:tab w:val="left" w:pos="284"/>
        </w:tabs>
        <w:jc w:val="both"/>
        <w:rPr>
          <w:rFonts w:ascii="Arial" w:hAnsi="Arial" w:cs="Arial"/>
          <w:b/>
          <w:sz w:val="21"/>
          <w:szCs w:val="21"/>
        </w:rPr>
      </w:pPr>
      <w:r>
        <w:rPr>
          <w:rFonts w:ascii="Arial" w:hAnsi="Arial" w:cs="Arial"/>
          <w:b/>
          <w:sz w:val="21"/>
          <w:szCs w:val="21"/>
        </w:rPr>
        <w:t xml:space="preserve">Onde se lê: </w:t>
      </w:r>
    </w:p>
    <w:p w:rsidR="009024A7" w:rsidRDefault="009024A7" w:rsidP="009024A7">
      <w:pPr>
        <w:tabs>
          <w:tab w:val="left" w:pos="284"/>
        </w:tabs>
        <w:jc w:val="both"/>
        <w:rPr>
          <w:rFonts w:ascii="Arial" w:hAnsi="Arial" w:cs="Arial"/>
          <w:b/>
          <w:sz w:val="12"/>
          <w:szCs w:val="21"/>
        </w:rPr>
      </w:pPr>
    </w:p>
    <w:tbl>
      <w:tblPr>
        <w:tblW w:w="5572" w:type="pct"/>
        <w:tblInd w:w="-639" w:type="dxa"/>
        <w:tblLayout w:type="fixed"/>
        <w:tblCellMar>
          <w:left w:w="70" w:type="dxa"/>
          <w:right w:w="70" w:type="dxa"/>
        </w:tblCellMar>
        <w:tblLook w:val="04A0" w:firstRow="1" w:lastRow="0" w:firstColumn="1" w:lastColumn="0" w:noHBand="0" w:noVBand="1"/>
      </w:tblPr>
      <w:tblGrid>
        <w:gridCol w:w="710"/>
        <w:gridCol w:w="4965"/>
        <w:gridCol w:w="708"/>
        <w:gridCol w:w="851"/>
        <w:gridCol w:w="1558"/>
        <w:gridCol w:w="1556"/>
      </w:tblGrid>
      <w:tr w:rsidR="009024A7" w:rsidRPr="009024A7" w:rsidTr="009024A7">
        <w:trPr>
          <w:trHeight w:val="420"/>
        </w:trPr>
        <w:tc>
          <w:tcPr>
            <w:tcW w:w="343"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9024A7" w:rsidRPr="009024A7" w:rsidRDefault="009024A7">
            <w:pPr>
              <w:spacing w:line="276" w:lineRule="auto"/>
              <w:jc w:val="center"/>
              <w:rPr>
                <w:rFonts w:ascii="Arial" w:hAnsi="Arial" w:cs="Arial"/>
                <w:b/>
                <w:bCs/>
                <w:color w:val="000000"/>
                <w:sz w:val="21"/>
                <w:szCs w:val="21"/>
                <w:lang w:eastAsia="en-US"/>
              </w:rPr>
            </w:pPr>
            <w:r w:rsidRPr="009024A7">
              <w:rPr>
                <w:rFonts w:ascii="Arial" w:hAnsi="Arial" w:cs="Arial"/>
                <w:b/>
                <w:bCs/>
                <w:color w:val="000000"/>
                <w:sz w:val="21"/>
                <w:szCs w:val="21"/>
                <w:lang w:eastAsia="en-US"/>
              </w:rPr>
              <w:t>ITEM</w:t>
            </w:r>
          </w:p>
        </w:tc>
        <w:tc>
          <w:tcPr>
            <w:tcW w:w="2399" w:type="pct"/>
            <w:tcBorders>
              <w:top w:val="single" w:sz="4" w:space="0" w:color="auto"/>
              <w:left w:val="nil"/>
              <w:bottom w:val="single" w:sz="4" w:space="0" w:color="auto"/>
              <w:right w:val="single" w:sz="4" w:space="0" w:color="auto"/>
            </w:tcBorders>
            <w:shd w:val="clear" w:color="auto" w:fill="D9D9D9"/>
            <w:vAlign w:val="center"/>
            <w:hideMark/>
          </w:tcPr>
          <w:p w:rsidR="009024A7" w:rsidRPr="009024A7" w:rsidRDefault="009024A7">
            <w:pPr>
              <w:spacing w:line="276" w:lineRule="auto"/>
              <w:jc w:val="center"/>
              <w:rPr>
                <w:rFonts w:ascii="Arial" w:hAnsi="Arial" w:cs="Arial"/>
                <w:b/>
                <w:bCs/>
                <w:color w:val="000000"/>
                <w:sz w:val="21"/>
                <w:szCs w:val="21"/>
                <w:lang w:eastAsia="en-US"/>
              </w:rPr>
            </w:pPr>
            <w:r w:rsidRPr="009024A7">
              <w:rPr>
                <w:rFonts w:ascii="Arial" w:hAnsi="Arial" w:cs="Arial"/>
                <w:b/>
                <w:bCs/>
                <w:color w:val="000000"/>
                <w:sz w:val="21"/>
                <w:szCs w:val="21"/>
                <w:lang w:eastAsia="en-US"/>
              </w:rPr>
              <w:t>DESCRIÇÃO</w:t>
            </w:r>
          </w:p>
        </w:tc>
        <w:tc>
          <w:tcPr>
            <w:tcW w:w="342" w:type="pct"/>
            <w:tcBorders>
              <w:top w:val="single" w:sz="4" w:space="0" w:color="auto"/>
              <w:left w:val="nil"/>
              <w:bottom w:val="single" w:sz="4" w:space="0" w:color="auto"/>
              <w:right w:val="single" w:sz="4" w:space="0" w:color="auto"/>
            </w:tcBorders>
            <w:shd w:val="clear" w:color="auto" w:fill="D9D9D9"/>
            <w:vAlign w:val="center"/>
            <w:hideMark/>
          </w:tcPr>
          <w:p w:rsidR="009024A7" w:rsidRPr="009024A7" w:rsidRDefault="009024A7">
            <w:pPr>
              <w:spacing w:line="276" w:lineRule="auto"/>
              <w:jc w:val="center"/>
              <w:rPr>
                <w:rFonts w:ascii="Arial" w:hAnsi="Arial" w:cs="Arial"/>
                <w:b/>
                <w:bCs/>
                <w:color w:val="000000"/>
                <w:sz w:val="21"/>
                <w:szCs w:val="21"/>
                <w:lang w:eastAsia="en-US"/>
              </w:rPr>
            </w:pPr>
            <w:r w:rsidRPr="009024A7">
              <w:rPr>
                <w:rFonts w:ascii="Arial" w:hAnsi="Arial" w:cs="Arial"/>
                <w:b/>
                <w:bCs/>
                <w:color w:val="000000"/>
                <w:sz w:val="21"/>
                <w:szCs w:val="21"/>
                <w:lang w:eastAsia="en-US"/>
              </w:rPr>
              <w:t>UNID</w:t>
            </w:r>
          </w:p>
        </w:tc>
        <w:tc>
          <w:tcPr>
            <w:tcW w:w="411" w:type="pct"/>
            <w:tcBorders>
              <w:top w:val="single" w:sz="4" w:space="0" w:color="auto"/>
              <w:left w:val="nil"/>
              <w:bottom w:val="single" w:sz="4" w:space="0" w:color="auto"/>
              <w:right w:val="single" w:sz="4" w:space="0" w:color="auto"/>
            </w:tcBorders>
            <w:shd w:val="clear" w:color="auto" w:fill="D9D9D9"/>
            <w:vAlign w:val="center"/>
            <w:hideMark/>
          </w:tcPr>
          <w:p w:rsidR="009024A7" w:rsidRPr="009024A7" w:rsidRDefault="009024A7">
            <w:pPr>
              <w:spacing w:line="276" w:lineRule="auto"/>
              <w:jc w:val="center"/>
              <w:rPr>
                <w:rFonts w:ascii="Arial" w:hAnsi="Arial" w:cs="Arial"/>
                <w:b/>
                <w:bCs/>
                <w:color w:val="000000"/>
                <w:sz w:val="21"/>
                <w:szCs w:val="21"/>
                <w:lang w:eastAsia="en-US"/>
              </w:rPr>
            </w:pPr>
            <w:r w:rsidRPr="009024A7">
              <w:rPr>
                <w:rFonts w:ascii="Arial" w:hAnsi="Arial" w:cs="Arial"/>
                <w:b/>
                <w:bCs/>
                <w:color w:val="000000"/>
                <w:sz w:val="21"/>
                <w:szCs w:val="21"/>
                <w:lang w:eastAsia="en-US"/>
              </w:rPr>
              <w:t>CONS. EST</w:t>
            </w:r>
          </w:p>
        </w:tc>
        <w:tc>
          <w:tcPr>
            <w:tcW w:w="753" w:type="pct"/>
            <w:tcBorders>
              <w:top w:val="single" w:sz="4" w:space="0" w:color="auto"/>
              <w:left w:val="nil"/>
              <w:bottom w:val="single" w:sz="4" w:space="0" w:color="auto"/>
              <w:right w:val="single" w:sz="4" w:space="0" w:color="auto"/>
            </w:tcBorders>
            <w:shd w:val="clear" w:color="auto" w:fill="D9D9D9"/>
            <w:vAlign w:val="center"/>
            <w:hideMark/>
          </w:tcPr>
          <w:p w:rsidR="009024A7" w:rsidRPr="009024A7" w:rsidRDefault="009024A7">
            <w:pPr>
              <w:spacing w:line="276" w:lineRule="auto"/>
              <w:jc w:val="center"/>
              <w:rPr>
                <w:rFonts w:ascii="Arial" w:hAnsi="Arial" w:cs="Arial"/>
                <w:b/>
                <w:bCs/>
                <w:color w:val="000000"/>
                <w:sz w:val="21"/>
                <w:szCs w:val="21"/>
                <w:lang w:eastAsia="en-US"/>
              </w:rPr>
            </w:pPr>
            <w:r w:rsidRPr="009024A7">
              <w:rPr>
                <w:rFonts w:ascii="Arial" w:hAnsi="Arial" w:cs="Arial"/>
                <w:b/>
                <w:bCs/>
                <w:color w:val="000000"/>
                <w:sz w:val="21"/>
                <w:szCs w:val="21"/>
                <w:lang w:eastAsia="en-US"/>
              </w:rPr>
              <w:t>PREÇO MÉDIO</w:t>
            </w:r>
          </w:p>
        </w:tc>
        <w:tc>
          <w:tcPr>
            <w:tcW w:w="753" w:type="pct"/>
            <w:tcBorders>
              <w:top w:val="single" w:sz="4" w:space="0" w:color="auto"/>
              <w:left w:val="nil"/>
              <w:bottom w:val="single" w:sz="4" w:space="0" w:color="auto"/>
              <w:right w:val="single" w:sz="4" w:space="0" w:color="auto"/>
            </w:tcBorders>
            <w:shd w:val="clear" w:color="auto" w:fill="D9D9D9"/>
            <w:vAlign w:val="center"/>
            <w:hideMark/>
          </w:tcPr>
          <w:p w:rsidR="009024A7" w:rsidRPr="009024A7" w:rsidRDefault="009024A7">
            <w:pPr>
              <w:spacing w:line="276" w:lineRule="auto"/>
              <w:jc w:val="center"/>
              <w:rPr>
                <w:rFonts w:ascii="Arial" w:hAnsi="Arial" w:cs="Arial"/>
                <w:b/>
                <w:bCs/>
                <w:color w:val="000000"/>
                <w:sz w:val="21"/>
                <w:szCs w:val="21"/>
                <w:lang w:eastAsia="en-US"/>
              </w:rPr>
            </w:pPr>
            <w:r w:rsidRPr="009024A7">
              <w:rPr>
                <w:rFonts w:ascii="Arial" w:hAnsi="Arial" w:cs="Arial"/>
                <w:b/>
                <w:bCs/>
                <w:color w:val="000000"/>
                <w:sz w:val="21"/>
                <w:szCs w:val="21"/>
                <w:lang w:eastAsia="en-US"/>
              </w:rPr>
              <w:t xml:space="preserve">VALOR TOTAL </w:t>
            </w:r>
          </w:p>
        </w:tc>
      </w:tr>
      <w:tr w:rsidR="009024A7" w:rsidRPr="009024A7" w:rsidTr="009024A7">
        <w:trPr>
          <w:trHeight w:val="1872"/>
        </w:trPr>
        <w:tc>
          <w:tcPr>
            <w:tcW w:w="343" w:type="pct"/>
            <w:tcBorders>
              <w:top w:val="nil"/>
              <w:left w:val="single" w:sz="4" w:space="0" w:color="auto"/>
              <w:bottom w:val="single" w:sz="4" w:space="0" w:color="auto"/>
              <w:right w:val="single" w:sz="4" w:space="0" w:color="auto"/>
            </w:tcBorders>
            <w:vAlign w:val="center"/>
            <w:hideMark/>
          </w:tcPr>
          <w:p w:rsidR="009024A7" w:rsidRPr="009024A7" w:rsidRDefault="009024A7">
            <w:pPr>
              <w:spacing w:line="276" w:lineRule="auto"/>
              <w:jc w:val="center"/>
              <w:rPr>
                <w:rFonts w:ascii="Arial" w:hAnsi="Arial" w:cs="Arial"/>
                <w:iCs/>
                <w:sz w:val="21"/>
                <w:szCs w:val="21"/>
                <w:lang w:eastAsia="en-US"/>
              </w:rPr>
            </w:pPr>
            <w:r w:rsidRPr="009024A7">
              <w:rPr>
                <w:rFonts w:ascii="Arial" w:hAnsi="Arial" w:cs="Arial"/>
                <w:iCs/>
                <w:sz w:val="21"/>
                <w:szCs w:val="21"/>
                <w:lang w:eastAsia="en-US"/>
              </w:rPr>
              <w:t>01</w:t>
            </w:r>
          </w:p>
        </w:tc>
        <w:tc>
          <w:tcPr>
            <w:tcW w:w="2399" w:type="pct"/>
            <w:tcBorders>
              <w:top w:val="nil"/>
              <w:left w:val="nil"/>
              <w:bottom w:val="single" w:sz="4" w:space="0" w:color="auto"/>
              <w:right w:val="single" w:sz="4" w:space="0" w:color="auto"/>
            </w:tcBorders>
            <w:noWrap/>
            <w:hideMark/>
          </w:tcPr>
          <w:p w:rsidR="009024A7" w:rsidRPr="009024A7" w:rsidRDefault="009024A7">
            <w:pPr>
              <w:spacing w:line="276" w:lineRule="auto"/>
              <w:jc w:val="both"/>
              <w:rPr>
                <w:rFonts w:ascii="Arial" w:hAnsi="Arial" w:cs="Arial"/>
                <w:color w:val="000000"/>
                <w:sz w:val="21"/>
                <w:szCs w:val="21"/>
                <w:lang w:eastAsia="en-US"/>
              </w:rPr>
            </w:pPr>
            <w:r w:rsidRPr="009024A7">
              <w:rPr>
                <w:rFonts w:ascii="Arial" w:hAnsi="Arial" w:cs="Arial"/>
                <w:b/>
                <w:color w:val="000000"/>
                <w:sz w:val="21"/>
                <w:szCs w:val="21"/>
                <w:u w:val="single"/>
                <w:lang w:eastAsia="en-US"/>
              </w:rPr>
              <w:t>PÁ CARREGADEIRA</w:t>
            </w:r>
            <w:r w:rsidRPr="009024A7">
              <w:rPr>
                <w:rFonts w:ascii="Arial" w:hAnsi="Arial" w:cs="Arial"/>
                <w:color w:val="000000"/>
                <w:sz w:val="21"/>
                <w:szCs w:val="21"/>
                <w:lang w:eastAsia="en-US"/>
              </w:rPr>
              <w:t>, equipamento novo, zero hora de funcionamento;</w:t>
            </w:r>
            <w:r w:rsidRPr="009024A7">
              <w:rPr>
                <w:rFonts w:ascii="Arial" w:hAnsi="Arial" w:cs="Arial"/>
                <w:color w:val="00000A"/>
                <w:sz w:val="21"/>
                <w:szCs w:val="21"/>
                <w:lang w:eastAsia="en-US"/>
              </w:rPr>
              <w:t xml:space="preserve"> </w:t>
            </w:r>
            <w:r w:rsidRPr="009024A7">
              <w:rPr>
                <w:rFonts w:ascii="Arial" w:hAnsi="Arial" w:cs="Arial"/>
                <w:color w:val="000000"/>
                <w:sz w:val="21"/>
                <w:szCs w:val="21"/>
                <w:lang w:eastAsia="en-US"/>
              </w:rPr>
              <w:t xml:space="preserve">fabricação no ano em curso, com as especificações mínimas a seguir: Motor turbo diesel, potência líquida 125 HP, 04 (quatro) ou 06 cilindros, emissão </w:t>
            </w:r>
            <w:proofErr w:type="spellStart"/>
            <w:r w:rsidRPr="009024A7">
              <w:rPr>
                <w:rFonts w:ascii="Arial" w:hAnsi="Arial" w:cs="Arial"/>
                <w:color w:val="000000"/>
                <w:sz w:val="21"/>
                <w:szCs w:val="21"/>
                <w:lang w:eastAsia="en-US"/>
              </w:rPr>
              <w:t>Tier</w:t>
            </w:r>
            <w:proofErr w:type="spellEnd"/>
            <w:r w:rsidRPr="009024A7">
              <w:rPr>
                <w:rFonts w:ascii="Arial" w:hAnsi="Arial" w:cs="Arial"/>
                <w:color w:val="000000"/>
                <w:sz w:val="21"/>
                <w:szCs w:val="21"/>
                <w:lang w:eastAsia="en-US"/>
              </w:rPr>
              <w:t xml:space="preserve"> III, sistema elétrico com bateria de 24 volts, freios a disco em banho de óleo, transmissão automática, cabine ROPS/FOPS, fechada com ar condicionado de </w:t>
            </w:r>
            <w:proofErr w:type="spellStart"/>
            <w:r w:rsidRPr="009024A7">
              <w:rPr>
                <w:rFonts w:ascii="Arial" w:hAnsi="Arial" w:cs="Arial"/>
                <w:color w:val="000000"/>
                <w:sz w:val="21"/>
                <w:szCs w:val="21"/>
                <w:lang w:eastAsia="en-US"/>
              </w:rPr>
              <w:t>fabrica</w:t>
            </w:r>
            <w:proofErr w:type="spellEnd"/>
            <w:r w:rsidRPr="009024A7">
              <w:rPr>
                <w:rFonts w:ascii="Arial" w:hAnsi="Arial" w:cs="Arial"/>
                <w:color w:val="000000"/>
                <w:sz w:val="21"/>
                <w:szCs w:val="21"/>
                <w:lang w:eastAsia="en-US"/>
              </w:rPr>
              <w:t xml:space="preserve">, </w:t>
            </w:r>
            <w:proofErr w:type="spellStart"/>
            <w:r w:rsidRPr="009024A7">
              <w:rPr>
                <w:rFonts w:ascii="Arial" w:hAnsi="Arial" w:cs="Arial"/>
                <w:color w:val="000000"/>
                <w:sz w:val="21"/>
                <w:szCs w:val="21"/>
                <w:lang w:eastAsia="en-US"/>
              </w:rPr>
              <w:t>pára-brisas</w:t>
            </w:r>
            <w:proofErr w:type="spellEnd"/>
            <w:r w:rsidRPr="009024A7">
              <w:rPr>
                <w:rFonts w:ascii="Arial" w:hAnsi="Arial" w:cs="Arial"/>
                <w:color w:val="000000"/>
                <w:sz w:val="21"/>
                <w:szCs w:val="21"/>
                <w:lang w:eastAsia="en-US"/>
              </w:rPr>
              <w:t>, assento ajustável com suspensão, caixa para ferramentas, espelho retrovisor interno e externo, caçamba de uso geral com dentes e capacidade de 1,7 m³, peso operacional de 10.200 kg, força de desagregação de 9.400 kg, pneus 17,5 x 25 L3.</w:t>
            </w:r>
            <w:r w:rsidRPr="009024A7">
              <w:rPr>
                <w:rFonts w:ascii="Arial" w:hAnsi="Arial" w:cs="Arial"/>
                <w:i/>
                <w:color w:val="00000A"/>
                <w:sz w:val="21"/>
                <w:szCs w:val="21"/>
                <w:lang w:eastAsia="en-US"/>
              </w:rPr>
              <w:t xml:space="preserve"> Garantia 01 (um) ano sem limite de horas, assistência técnica e reposição de peças disponíveis dentro do Estado de Rondônia por um período mínimo de 01 (um) ano contado da data da nota fiscal do equipamento. Neste orçamento deverá estar </w:t>
            </w:r>
            <w:r w:rsidRPr="009024A7">
              <w:rPr>
                <w:rFonts w:ascii="Arial" w:hAnsi="Arial" w:cs="Arial"/>
                <w:i/>
                <w:color w:val="00000A"/>
                <w:sz w:val="21"/>
                <w:szCs w:val="21"/>
                <w:lang w:eastAsia="en-US"/>
              </w:rPr>
              <w:lastRenderedPageBreak/>
              <w:t xml:space="preserve">incluso o frete até a cidade de Porto Velho. </w:t>
            </w:r>
            <w:r w:rsidRPr="009024A7">
              <w:rPr>
                <w:rFonts w:ascii="Arial" w:hAnsi="Arial" w:cs="Arial"/>
                <w:color w:val="000000"/>
                <w:sz w:val="21"/>
                <w:szCs w:val="21"/>
                <w:lang w:eastAsia="en-US"/>
              </w:rPr>
              <w:t xml:space="preserve">Itens adicionais: as Carregadeiras deverão ser </w:t>
            </w:r>
            <w:proofErr w:type="spellStart"/>
            <w:r w:rsidRPr="009024A7">
              <w:rPr>
                <w:rFonts w:ascii="Arial" w:hAnsi="Arial" w:cs="Arial"/>
                <w:color w:val="000000"/>
                <w:sz w:val="21"/>
                <w:szCs w:val="21"/>
                <w:lang w:eastAsia="en-US"/>
              </w:rPr>
              <w:t>adesivadas</w:t>
            </w:r>
            <w:proofErr w:type="spellEnd"/>
            <w:r w:rsidRPr="009024A7">
              <w:rPr>
                <w:rFonts w:ascii="Arial" w:hAnsi="Arial" w:cs="Arial"/>
                <w:color w:val="000000"/>
                <w:sz w:val="21"/>
                <w:szCs w:val="21"/>
                <w:lang w:eastAsia="en-US"/>
              </w:rPr>
              <w:t xml:space="preserve"> com adesivo de resistência com impressão a base de solvente conforme padrão DER-RO. </w:t>
            </w:r>
          </w:p>
        </w:tc>
        <w:tc>
          <w:tcPr>
            <w:tcW w:w="342" w:type="pct"/>
            <w:tcBorders>
              <w:top w:val="nil"/>
              <w:left w:val="nil"/>
              <w:bottom w:val="single" w:sz="4" w:space="0" w:color="auto"/>
              <w:right w:val="single" w:sz="4" w:space="0" w:color="auto"/>
            </w:tcBorders>
            <w:noWrap/>
            <w:vAlign w:val="center"/>
            <w:hideMark/>
          </w:tcPr>
          <w:p w:rsidR="009024A7" w:rsidRPr="009024A7" w:rsidRDefault="009024A7">
            <w:pPr>
              <w:spacing w:line="276" w:lineRule="auto"/>
              <w:jc w:val="center"/>
              <w:rPr>
                <w:rFonts w:ascii="Arial" w:hAnsi="Arial" w:cs="Arial"/>
                <w:iCs/>
                <w:sz w:val="21"/>
                <w:szCs w:val="21"/>
                <w:lang w:eastAsia="en-US"/>
              </w:rPr>
            </w:pPr>
            <w:proofErr w:type="spellStart"/>
            <w:r w:rsidRPr="009024A7">
              <w:rPr>
                <w:rFonts w:ascii="Arial" w:hAnsi="Arial" w:cs="Arial"/>
                <w:iCs/>
                <w:sz w:val="21"/>
                <w:szCs w:val="21"/>
                <w:lang w:eastAsia="en-US"/>
              </w:rPr>
              <w:lastRenderedPageBreak/>
              <w:t>Und</w:t>
            </w:r>
            <w:proofErr w:type="spellEnd"/>
            <w:r w:rsidRPr="009024A7">
              <w:rPr>
                <w:rFonts w:ascii="Arial" w:hAnsi="Arial" w:cs="Arial"/>
                <w:iCs/>
                <w:sz w:val="21"/>
                <w:szCs w:val="21"/>
                <w:lang w:eastAsia="en-US"/>
              </w:rPr>
              <w:t>.</w:t>
            </w:r>
          </w:p>
        </w:tc>
        <w:tc>
          <w:tcPr>
            <w:tcW w:w="411" w:type="pct"/>
            <w:tcBorders>
              <w:top w:val="nil"/>
              <w:left w:val="nil"/>
              <w:bottom w:val="single" w:sz="4" w:space="0" w:color="auto"/>
              <w:right w:val="single" w:sz="4" w:space="0" w:color="auto"/>
            </w:tcBorders>
            <w:vAlign w:val="center"/>
            <w:hideMark/>
          </w:tcPr>
          <w:p w:rsidR="009024A7" w:rsidRPr="009024A7" w:rsidRDefault="009024A7">
            <w:pPr>
              <w:spacing w:line="276" w:lineRule="auto"/>
              <w:jc w:val="both"/>
              <w:rPr>
                <w:rFonts w:ascii="Arial" w:hAnsi="Arial" w:cs="Arial"/>
                <w:iCs/>
                <w:sz w:val="21"/>
                <w:szCs w:val="21"/>
                <w:lang w:eastAsia="en-US"/>
              </w:rPr>
            </w:pPr>
            <w:r w:rsidRPr="009024A7">
              <w:rPr>
                <w:rFonts w:ascii="Arial" w:hAnsi="Arial" w:cs="Arial"/>
                <w:iCs/>
                <w:sz w:val="21"/>
                <w:szCs w:val="21"/>
                <w:lang w:eastAsia="en-US"/>
              </w:rPr>
              <w:t>15</w:t>
            </w:r>
          </w:p>
        </w:tc>
        <w:tc>
          <w:tcPr>
            <w:tcW w:w="753" w:type="pct"/>
            <w:tcBorders>
              <w:top w:val="nil"/>
              <w:left w:val="nil"/>
              <w:bottom w:val="single" w:sz="4" w:space="0" w:color="auto"/>
              <w:right w:val="single" w:sz="4" w:space="0" w:color="auto"/>
            </w:tcBorders>
            <w:shd w:val="clear" w:color="auto" w:fill="D9D9D9"/>
            <w:noWrap/>
            <w:vAlign w:val="center"/>
            <w:hideMark/>
          </w:tcPr>
          <w:p w:rsidR="009024A7" w:rsidRPr="009024A7" w:rsidRDefault="009024A7">
            <w:pPr>
              <w:spacing w:line="276" w:lineRule="auto"/>
              <w:jc w:val="center"/>
              <w:rPr>
                <w:rFonts w:ascii="Arial" w:hAnsi="Arial" w:cs="Arial"/>
                <w:b/>
                <w:bCs/>
                <w:sz w:val="21"/>
                <w:szCs w:val="21"/>
                <w:lang w:eastAsia="en-US"/>
              </w:rPr>
            </w:pPr>
            <w:r w:rsidRPr="009024A7">
              <w:rPr>
                <w:rFonts w:ascii="Arial" w:hAnsi="Arial" w:cs="Arial"/>
                <w:b/>
                <w:bCs/>
                <w:sz w:val="21"/>
                <w:szCs w:val="21"/>
                <w:lang w:eastAsia="en-US"/>
              </w:rPr>
              <w:t>R$ 272.519,39</w:t>
            </w:r>
          </w:p>
        </w:tc>
        <w:tc>
          <w:tcPr>
            <w:tcW w:w="753" w:type="pct"/>
            <w:tcBorders>
              <w:top w:val="nil"/>
              <w:left w:val="nil"/>
              <w:bottom w:val="single" w:sz="4" w:space="0" w:color="auto"/>
              <w:right w:val="single" w:sz="4" w:space="0" w:color="auto"/>
            </w:tcBorders>
            <w:shd w:val="clear" w:color="auto" w:fill="D9D9D9"/>
            <w:noWrap/>
            <w:vAlign w:val="center"/>
            <w:hideMark/>
          </w:tcPr>
          <w:p w:rsidR="009024A7" w:rsidRPr="009024A7" w:rsidRDefault="009024A7">
            <w:pPr>
              <w:spacing w:line="276" w:lineRule="auto"/>
              <w:jc w:val="center"/>
              <w:rPr>
                <w:rFonts w:ascii="Arial" w:hAnsi="Arial" w:cs="Arial"/>
                <w:b/>
                <w:bCs/>
                <w:sz w:val="21"/>
                <w:szCs w:val="21"/>
                <w:lang w:eastAsia="en-US"/>
              </w:rPr>
            </w:pPr>
            <w:r w:rsidRPr="009024A7">
              <w:rPr>
                <w:rFonts w:ascii="Arial" w:hAnsi="Arial" w:cs="Arial"/>
                <w:b/>
                <w:bCs/>
                <w:sz w:val="21"/>
                <w:szCs w:val="21"/>
                <w:lang w:eastAsia="en-US"/>
              </w:rPr>
              <w:t>R$ 4.087.790,85</w:t>
            </w:r>
          </w:p>
        </w:tc>
      </w:tr>
      <w:tr w:rsidR="009024A7" w:rsidRPr="009024A7" w:rsidTr="009024A7">
        <w:trPr>
          <w:trHeight w:val="1872"/>
        </w:trPr>
        <w:tc>
          <w:tcPr>
            <w:tcW w:w="343" w:type="pct"/>
            <w:tcBorders>
              <w:top w:val="nil"/>
              <w:left w:val="single" w:sz="4" w:space="0" w:color="auto"/>
              <w:bottom w:val="single" w:sz="4" w:space="0" w:color="auto"/>
              <w:right w:val="single" w:sz="4" w:space="0" w:color="auto"/>
            </w:tcBorders>
            <w:vAlign w:val="center"/>
            <w:hideMark/>
          </w:tcPr>
          <w:p w:rsidR="009024A7" w:rsidRPr="009024A7" w:rsidRDefault="009024A7">
            <w:pPr>
              <w:spacing w:line="276" w:lineRule="auto"/>
              <w:jc w:val="center"/>
              <w:rPr>
                <w:rFonts w:ascii="Arial" w:hAnsi="Arial" w:cs="Arial"/>
                <w:iCs/>
                <w:sz w:val="21"/>
                <w:szCs w:val="21"/>
                <w:lang w:eastAsia="en-US"/>
              </w:rPr>
            </w:pPr>
            <w:r w:rsidRPr="009024A7">
              <w:rPr>
                <w:rFonts w:ascii="Arial" w:hAnsi="Arial" w:cs="Arial"/>
                <w:iCs/>
                <w:sz w:val="21"/>
                <w:szCs w:val="21"/>
                <w:lang w:eastAsia="en-US"/>
              </w:rPr>
              <w:lastRenderedPageBreak/>
              <w:t>04</w:t>
            </w:r>
          </w:p>
        </w:tc>
        <w:tc>
          <w:tcPr>
            <w:tcW w:w="2399" w:type="pct"/>
            <w:tcBorders>
              <w:top w:val="nil"/>
              <w:left w:val="nil"/>
              <w:bottom w:val="single" w:sz="4" w:space="0" w:color="auto"/>
              <w:right w:val="single" w:sz="4" w:space="0" w:color="auto"/>
            </w:tcBorders>
            <w:noWrap/>
            <w:hideMark/>
          </w:tcPr>
          <w:p w:rsidR="009024A7" w:rsidRPr="009024A7" w:rsidRDefault="009024A7">
            <w:pPr>
              <w:spacing w:line="276" w:lineRule="auto"/>
              <w:jc w:val="both"/>
              <w:rPr>
                <w:rFonts w:ascii="Arial" w:hAnsi="Arial" w:cs="Arial"/>
                <w:sz w:val="21"/>
                <w:szCs w:val="21"/>
                <w:lang w:eastAsia="en-US"/>
              </w:rPr>
            </w:pPr>
            <w:r w:rsidRPr="009024A7">
              <w:rPr>
                <w:rFonts w:ascii="Arial" w:hAnsi="Arial" w:cs="Arial"/>
                <w:b/>
                <w:sz w:val="21"/>
                <w:szCs w:val="21"/>
                <w:u w:val="single"/>
                <w:lang w:eastAsia="en-US"/>
              </w:rPr>
              <w:t>TRATOR DE ESTEIRA</w:t>
            </w:r>
            <w:r w:rsidRPr="009024A7">
              <w:rPr>
                <w:rFonts w:ascii="Arial" w:hAnsi="Arial" w:cs="Arial"/>
                <w:sz w:val="21"/>
                <w:szCs w:val="21"/>
                <w:lang w:eastAsia="en-US"/>
              </w:rPr>
              <w:t xml:space="preserve">, equipamento novo, zero hora de funcionamento; fabricação no ano em curso, com especificações mínimas a seguir:  Motor  de 04 (quatro) tempos, 06 (seis) cilindros turbo diesel, refrigerado a água, com potência liquida de 140 HP; emissão </w:t>
            </w:r>
            <w:proofErr w:type="spellStart"/>
            <w:r w:rsidRPr="009024A7">
              <w:rPr>
                <w:rFonts w:ascii="Arial" w:hAnsi="Arial" w:cs="Arial"/>
                <w:sz w:val="21"/>
                <w:szCs w:val="21"/>
                <w:lang w:eastAsia="en-US"/>
              </w:rPr>
              <w:t>Tier</w:t>
            </w:r>
            <w:proofErr w:type="spellEnd"/>
            <w:r w:rsidRPr="009024A7">
              <w:rPr>
                <w:rFonts w:ascii="Arial" w:hAnsi="Arial" w:cs="Arial"/>
                <w:sz w:val="21"/>
                <w:szCs w:val="21"/>
                <w:lang w:eastAsia="en-US"/>
              </w:rPr>
              <w:t xml:space="preserve"> III, peso operacional de 15.900 Kg; esteira vedada e lubrificada; lâmina de inclinação  e  angulação   hidráulica (PAT), largura da lâmina 3.180 mm, largura das sapatas 600 mm, </w:t>
            </w:r>
            <w:proofErr w:type="spellStart"/>
            <w:r w:rsidRPr="009024A7">
              <w:rPr>
                <w:rFonts w:ascii="Arial" w:hAnsi="Arial" w:cs="Arial"/>
                <w:sz w:val="21"/>
                <w:szCs w:val="21"/>
                <w:lang w:eastAsia="en-US"/>
              </w:rPr>
              <w:t>riper</w:t>
            </w:r>
            <w:proofErr w:type="spellEnd"/>
            <w:r w:rsidRPr="009024A7">
              <w:rPr>
                <w:rFonts w:ascii="Arial" w:hAnsi="Arial" w:cs="Arial"/>
                <w:sz w:val="21"/>
                <w:szCs w:val="21"/>
                <w:lang w:eastAsia="en-US"/>
              </w:rPr>
              <w:t xml:space="preserve"> com 03 (três) dentes;  sistema   elétrico   com tensão de  24 volts e bateria livres de manutenção e cabine (ROPS/FOPS) fechada com ar condicionado de </w:t>
            </w:r>
            <w:proofErr w:type="spellStart"/>
            <w:r w:rsidRPr="009024A7">
              <w:rPr>
                <w:rFonts w:ascii="Arial" w:hAnsi="Arial" w:cs="Arial"/>
                <w:sz w:val="21"/>
                <w:szCs w:val="21"/>
                <w:lang w:eastAsia="en-US"/>
              </w:rPr>
              <w:t>fabrica</w:t>
            </w:r>
            <w:proofErr w:type="spellEnd"/>
            <w:r w:rsidRPr="009024A7">
              <w:rPr>
                <w:rFonts w:ascii="Arial" w:hAnsi="Arial" w:cs="Arial"/>
                <w:sz w:val="21"/>
                <w:szCs w:val="21"/>
                <w:lang w:eastAsia="en-US"/>
              </w:rPr>
              <w:t xml:space="preserve">. </w:t>
            </w:r>
            <w:r w:rsidRPr="009024A7">
              <w:rPr>
                <w:rFonts w:ascii="Arial" w:hAnsi="Arial" w:cs="Arial"/>
                <w:i/>
                <w:sz w:val="21"/>
                <w:szCs w:val="21"/>
                <w:lang w:eastAsia="en-US"/>
              </w:rPr>
              <w:t xml:space="preserve">Garantia 01 (um) ano sem limite de horas, assistência técnica e reposição de peças disponíveis dentro do Estado de Rondônia por um período mínimo de </w:t>
            </w:r>
            <w:proofErr w:type="gramStart"/>
            <w:r w:rsidRPr="009024A7">
              <w:rPr>
                <w:rFonts w:ascii="Arial" w:hAnsi="Arial" w:cs="Arial"/>
                <w:i/>
                <w:sz w:val="21"/>
                <w:szCs w:val="21"/>
                <w:lang w:eastAsia="en-US"/>
              </w:rPr>
              <w:t>01  (</w:t>
            </w:r>
            <w:proofErr w:type="gramEnd"/>
            <w:r w:rsidRPr="009024A7">
              <w:rPr>
                <w:rFonts w:ascii="Arial" w:hAnsi="Arial" w:cs="Arial"/>
                <w:i/>
                <w:sz w:val="21"/>
                <w:szCs w:val="21"/>
                <w:lang w:eastAsia="en-US"/>
              </w:rPr>
              <w:t>um) ano contado da data da nota fiscal do equipamento. Neste orçamento deverá estar incluso o frete até a cidade de Porto Velho.</w:t>
            </w:r>
            <w:r w:rsidRPr="009024A7">
              <w:rPr>
                <w:rFonts w:ascii="Arial" w:hAnsi="Arial" w:cs="Arial"/>
                <w:sz w:val="21"/>
                <w:szCs w:val="21"/>
                <w:lang w:eastAsia="en-US"/>
              </w:rPr>
              <w:t xml:space="preserve"> Itens adicionais: os Tratores deverão ser </w:t>
            </w:r>
            <w:proofErr w:type="spellStart"/>
            <w:r w:rsidRPr="009024A7">
              <w:rPr>
                <w:rFonts w:ascii="Arial" w:hAnsi="Arial" w:cs="Arial"/>
                <w:sz w:val="21"/>
                <w:szCs w:val="21"/>
                <w:lang w:eastAsia="en-US"/>
              </w:rPr>
              <w:t>adesivados</w:t>
            </w:r>
            <w:proofErr w:type="spellEnd"/>
            <w:r w:rsidRPr="009024A7">
              <w:rPr>
                <w:rFonts w:ascii="Arial" w:hAnsi="Arial" w:cs="Arial"/>
                <w:sz w:val="21"/>
                <w:szCs w:val="21"/>
                <w:lang w:eastAsia="en-US"/>
              </w:rPr>
              <w:t xml:space="preserve"> com adesivo de resistência com impressão a base de solvente conforme padrão FITHA/DER-RO.</w:t>
            </w:r>
          </w:p>
        </w:tc>
        <w:tc>
          <w:tcPr>
            <w:tcW w:w="342" w:type="pct"/>
            <w:tcBorders>
              <w:top w:val="nil"/>
              <w:left w:val="nil"/>
              <w:bottom w:val="single" w:sz="4" w:space="0" w:color="auto"/>
              <w:right w:val="single" w:sz="4" w:space="0" w:color="auto"/>
            </w:tcBorders>
            <w:noWrap/>
            <w:vAlign w:val="center"/>
            <w:hideMark/>
          </w:tcPr>
          <w:p w:rsidR="009024A7" w:rsidRPr="009024A7" w:rsidRDefault="009024A7">
            <w:pPr>
              <w:spacing w:line="276" w:lineRule="auto"/>
              <w:jc w:val="center"/>
              <w:rPr>
                <w:rFonts w:ascii="Arial" w:hAnsi="Arial" w:cs="Arial"/>
                <w:iCs/>
                <w:sz w:val="21"/>
                <w:szCs w:val="21"/>
                <w:lang w:eastAsia="en-US"/>
              </w:rPr>
            </w:pPr>
            <w:proofErr w:type="spellStart"/>
            <w:r w:rsidRPr="009024A7">
              <w:rPr>
                <w:rFonts w:ascii="Arial" w:hAnsi="Arial" w:cs="Arial"/>
                <w:iCs/>
                <w:sz w:val="21"/>
                <w:szCs w:val="21"/>
                <w:lang w:eastAsia="en-US"/>
              </w:rPr>
              <w:t>Und</w:t>
            </w:r>
            <w:proofErr w:type="spellEnd"/>
            <w:r w:rsidRPr="009024A7">
              <w:rPr>
                <w:rFonts w:ascii="Arial" w:hAnsi="Arial" w:cs="Arial"/>
                <w:iCs/>
                <w:sz w:val="21"/>
                <w:szCs w:val="21"/>
                <w:lang w:eastAsia="en-US"/>
              </w:rPr>
              <w:t>.</w:t>
            </w:r>
          </w:p>
        </w:tc>
        <w:tc>
          <w:tcPr>
            <w:tcW w:w="411" w:type="pct"/>
            <w:tcBorders>
              <w:top w:val="nil"/>
              <w:left w:val="nil"/>
              <w:bottom w:val="single" w:sz="4" w:space="0" w:color="auto"/>
              <w:right w:val="single" w:sz="4" w:space="0" w:color="auto"/>
            </w:tcBorders>
            <w:vAlign w:val="center"/>
            <w:hideMark/>
          </w:tcPr>
          <w:p w:rsidR="009024A7" w:rsidRPr="009024A7" w:rsidRDefault="009024A7">
            <w:pPr>
              <w:spacing w:line="276" w:lineRule="auto"/>
              <w:jc w:val="both"/>
              <w:rPr>
                <w:rFonts w:ascii="Arial" w:hAnsi="Arial" w:cs="Arial"/>
                <w:iCs/>
                <w:sz w:val="21"/>
                <w:szCs w:val="21"/>
                <w:lang w:eastAsia="en-US"/>
              </w:rPr>
            </w:pPr>
            <w:r w:rsidRPr="009024A7">
              <w:rPr>
                <w:rFonts w:ascii="Arial" w:hAnsi="Arial" w:cs="Arial"/>
                <w:iCs/>
                <w:sz w:val="21"/>
                <w:szCs w:val="21"/>
                <w:lang w:eastAsia="en-US"/>
              </w:rPr>
              <w:t>15</w:t>
            </w:r>
          </w:p>
        </w:tc>
        <w:tc>
          <w:tcPr>
            <w:tcW w:w="753" w:type="pct"/>
            <w:tcBorders>
              <w:top w:val="nil"/>
              <w:left w:val="nil"/>
              <w:bottom w:val="single" w:sz="4" w:space="0" w:color="auto"/>
              <w:right w:val="single" w:sz="4" w:space="0" w:color="auto"/>
            </w:tcBorders>
            <w:shd w:val="clear" w:color="auto" w:fill="D9D9D9"/>
            <w:noWrap/>
            <w:vAlign w:val="center"/>
            <w:hideMark/>
          </w:tcPr>
          <w:p w:rsidR="009024A7" w:rsidRPr="009024A7" w:rsidRDefault="009024A7">
            <w:pPr>
              <w:spacing w:line="276" w:lineRule="auto"/>
              <w:jc w:val="center"/>
              <w:rPr>
                <w:rFonts w:ascii="Arial" w:hAnsi="Arial" w:cs="Arial"/>
                <w:b/>
                <w:bCs/>
                <w:sz w:val="21"/>
                <w:szCs w:val="21"/>
                <w:lang w:eastAsia="en-US"/>
              </w:rPr>
            </w:pPr>
            <w:r w:rsidRPr="009024A7">
              <w:rPr>
                <w:rFonts w:ascii="Arial" w:hAnsi="Arial" w:cs="Arial"/>
                <w:b/>
                <w:bCs/>
                <w:sz w:val="21"/>
                <w:szCs w:val="21"/>
                <w:lang w:eastAsia="en-US"/>
              </w:rPr>
              <w:t>R$ 698.514,29</w:t>
            </w:r>
          </w:p>
        </w:tc>
        <w:tc>
          <w:tcPr>
            <w:tcW w:w="753" w:type="pct"/>
            <w:tcBorders>
              <w:top w:val="nil"/>
              <w:left w:val="nil"/>
              <w:bottom w:val="single" w:sz="4" w:space="0" w:color="auto"/>
              <w:right w:val="single" w:sz="4" w:space="0" w:color="auto"/>
            </w:tcBorders>
            <w:shd w:val="clear" w:color="auto" w:fill="D9D9D9"/>
            <w:noWrap/>
            <w:vAlign w:val="center"/>
            <w:hideMark/>
          </w:tcPr>
          <w:p w:rsidR="009024A7" w:rsidRPr="009024A7" w:rsidRDefault="009024A7">
            <w:pPr>
              <w:spacing w:line="276" w:lineRule="auto"/>
              <w:jc w:val="center"/>
              <w:rPr>
                <w:rFonts w:ascii="Arial" w:hAnsi="Arial" w:cs="Arial"/>
                <w:b/>
                <w:bCs/>
                <w:sz w:val="21"/>
                <w:szCs w:val="21"/>
                <w:lang w:eastAsia="en-US"/>
              </w:rPr>
            </w:pPr>
            <w:r w:rsidRPr="009024A7">
              <w:rPr>
                <w:rFonts w:ascii="Arial" w:hAnsi="Arial" w:cs="Arial"/>
                <w:b/>
                <w:bCs/>
                <w:sz w:val="21"/>
                <w:szCs w:val="21"/>
                <w:lang w:eastAsia="en-US"/>
              </w:rPr>
              <w:t>R$ 10.477.714,35</w:t>
            </w:r>
          </w:p>
        </w:tc>
      </w:tr>
    </w:tbl>
    <w:p w:rsidR="009024A7" w:rsidRDefault="009024A7" w:rsidP="009024A7">
      <w:pPr>
        <w:tabs>
          <w:tab w:val="left" w:pos="1690"/>
        </w:tabs>
        <w:jc w:val="both"/>
        <w:rPr>
          <w:rFonts w:ascii="Arial" w:hAnsi="Arial" w:cs="Arial"/>
          <w:b/>
          <w:sz w:val="10"/>
          <w:szCs w:val="21"/>
        </w:rPr>
      </w:pPr>
    </w:p>
    <w:p w:rsidR="009024A7" w:rsidRDefault="009024A7" w:rsidP="009024A7">
      <w:pPr>
        <w:tabs>
          <w:tab w:val="left" w:pos="284"/>
        </w:tabs>
        <w:jc w:val="both"/>
        <w:rPr>
          <w:rFonts w:ascii="Arial" w:hAnsi="Arial" w:cs="Arial"/>
          <w:b/>
          <w:sz w:val="12"/>
          <w:szCs w:val="21"/>
        </w:rPr>
      </w:pPr>
    </w:p>
    <w:p w:rsidR="009024A7" w:rsidRDefault="009024A7" w:rsidP="009024A7">
      <w:pPr>
        <w:tabs>
          <w:tab w:val="left" w:pos="284"/>
        </w:tabs>
        <w:jc w:val="both"/>
        <w:rPr>
          <w:rFonts w:ascii="Arial" w:hAnsi="Arial" w:cs="Arial"/>
          <w:b/>
          <w:sz w:val="21"/>
          <w:szCs w:val="21"/>
        </w:rPr>
      </w:pPr>
      <w:r>
        <w:rPr>
          <w:rFonts w:ascii="Arial" w:hAnsi="Arial" w:cs="Arial"/>
          <w:b/>
          <w:sz w:val="21"/>
          <w:szCs w:val="21"/>
        </w:rPr>
        <w:t>Leia-se:</w:t>
      </w:r>
    </w:p>
    <w:p w:rsidR="009024A7" w:rsidRDefault="009024A7" w:rsidP="009024A7">
      <w:pPr>
        <w:tabs>
          <w:tab w:val="left" w:pos="284"/>
        </w:tabs>
        <w:jc w:val="both"/>
        <w:rPr>
          <w:rFonts w:ascii="Arial" w:hAnsi="Arial" w:cs="Arial"/>
          <w:b/>
          <w:sz w:val="12"/>
          <w:szCs w:val="21"/>
        </w:rPr>
      </w:pPr>
    </w:p>
    <w:tbl>
      <w:tblPr>
        <w:tblW w:w="5572" w:type="pct"/>
        <w:tblInd w:w="-639" w:type="dxa"/>
        <w:tblLayout w:type="fixed"/>
        <w:tblCellMar>
          <w:left w:w="70" w:type="dxa"/>
          <w:right w:w="70" w:type="dxa"/>
        </w:tblCellMar>
        <w:tblLook w:val="04A0" w:firstRow="1" w:lastRow="0" w:firstColumn="1" w:lastColumn="0" w:noHBand="0" w:noVBand="1"/>
      </w:tblPr>
      <w:tblGrid>
        <w:gridCol w:w="707"/>
        <w:gridCol w:w="4820"/>
        <w:gridCol w:w="853"/>
        <w:gridCol w:w="853"/>
        <w:gridCol w:w="1275"/>
        <w:gridCol w:w="1840"/>
      </w:tblGrid>
      <w:tr w:rsidR="009024A7" w:rsidTr="009024A7">
        <w:trPr>
          <w:trHeight w:val="420"/>
        </w:trPr>
        <w:tc>
          <w:tcPr>
            <w:tcW w:w="342"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9024A7" w:rsidRDefault="009024A7">
            <w:pPr>
              <w:spacing w:line="276" w:lineRule="auto"/>
              <w:jc w:val="center"/>
              <w:rPr>
                <w:rFonts w:ascii="Arial" w:hAnsi="Arial" w:cs="Arial"/>
                <w:b/>
                <w:bCs/>
                <w:color w:val="000000"/>
                <w:sz w:val="21"/>
                <w:szCs w:val="21"/>
                <w:lang w:eastAsia="en-US"/>
              </w:rPr>
            </w:pPr>
            <w:r>
              <w:rPr>
                <w:rFonts w:ascii="Arial" w:hAnsi="Arial" w:cs="Arial"/>
                <w:b/>
                <w:bCs/>
                <w:color w:val="000000"/>
                <w:sz w:val="21"/>
                <w:szCs w:val="21"/>
                <w:lang w:eastAsia="en-US"/>
              </w:rPr>
              <w:t>ITEM</w:t>
            </w:r>
          </w:p>
        </w:tc>
        <w:tc>
          <w:tcPr>
            <w:tcW w:w="2329" w:type="pct"/>
            <w:tcBorders>
              <w:top w:val="single" w:sz="4" w:space="0" w:color="auto"/>
              <w:left w:val="nil"/>
              <w:bottom w:val="single" w:sz="4" w:space="0" w:color="auto"/>
              <w:right w:val="single" w:sz="4" w:space="0" w:color="auto"/>
            </w:tcBorders>
            <w:shd w:val="clear" w:color="auto" w:fill="D9D9D9"/>
            <w:vAlign w:val="center"/>
            <w:hideMark/>
          </w:tcPr>
          <w:p w:rsidR="009024A7" w:rsidRDefault="009024A7">
            <w:pPr>
              <w:spacing w:line="276" w:lineRule="auto"/>
              <w:jc w:val="center"/>
              <w:rPr>
                <w:rFonts w:ascii="Arial" w:hAnsi="Arial" w:cs="Arial"/>
                <w:b/>
                <w:bCs/>
                <w:color w:val="000000"/>
                <w:sz w:val="21"/>
                <w:szCs w:val="21"/>
                <w:lang w:eastAsia="en-US"/>
              </w:rPr>
            </w:pPr>
            <w:r>
              <w:rPr>
                <w:rFonts w:ascii="Arial" w:hAnsi="Arial" w:cs="Arial"/>
                <w:b/>
                <w:bCs/>
                <w:color w:val="000000"/>
                <w:sz w:val="21"/>
                <w:szCs w:val="21"/>
                <w:lang w:eastAsia="en-US"/>
              </w:rPr>
              <w:t>DESCRIÇÃO</w:t>
            </w:r>
          </w:p>
        </w:tc>
        <w:tc>
          <w:tcPr>
            <w:tcW w:w="412" w:type="pct"/>
            <w:tcBorders>
              <w:top w:val="single" w:sz="4" w:space="0" w:color="auto"/>
              <w:left w:val="nil"/>
              <w:bottom w:val="single" w:sz="4" w:space="0" w:color="auto"/>
              <w:right w:val="single" w:sz="4" w:space="0" w:color="auto"/>
            </w:tcBorders>
            <w:shd w:val="clear" w:color="auto" w:fill="D9D9D9"/>
            <w:vAlign w:val="center"/>
            <w:hideMark/>
          </w:tcPr>
          <w:p w:rsidR="009024A7" w:rsidRDefault="009024A7">
            <w:pPr>
              <w:spacing w:line="276" w:lineRule="auto"/>
              <w:jc w:val="center"/>
              <w:rPr>
                <w:rFonts w:ascii="Arial" w:hAnsi="Arial" w:cs="Arial"/>
                <w:b/>
                <w:bCs/>
                <w:color w:val="000000"/>
                <w:sz w:val="21"/>
                <w:szCs w:val="21"/>
                <w:lang w:eastAsia="en-US"/>
              </w:rPr>
            </w:pPr>
            <w:r>
              <w:rPr>
                <w:rFonts w:ascii="Arial" w:hAnsi="Arial" w:cs="Arial"/>
                <w:b/>
                <w:bCs/>
                <w:color w:val="000000"/>
                <w:sz w:val="21"/>
                <w:szCs w:val="21"/>
                <w:lang w:eastAsia="en-US"/>
              </w:rPr>
              <w:t>UNID</w:t>
            </w:r>
          </w:p>
        </w:tc>
        <w:tc>
          <w:tcPr>
            <w:tcW w:w="412" w:type="pct"/>
            <w:tcBorders>
              <w:top w:val="single" w:sz="4" w:space="0" w:color="auto"/>
              <w:left w:val="nil"/>
              <w:bottom w:val="single" w:sz="4" w:space="0" w:color="auto"/>
              <w:right w:val="single" w:sz="4" w:space="0" w:color="auto"/>
            </w:tcBorders>
            <w:shd w:val="clear" w:color="auto" w:fill="D9D9D9"/>
            <w:vAlign w:val="center"/>
            <w:hideMark/>
          </w:tcPr>
          <w:p w:rsidR="009024A7" w:rsidRDefault="009024A7">
            <w:pPr>
              <w:spacing w:line="276" w:lineRule="auto"/>
              <w:jc w:val="center"/>
              <w:rPr>
                <w:rFonts w:ascii="Arial" w:hAnsi="Arial" w:cs="Arial"/>
                <w:b/>
                <w:bCs/>
                <w:color w:val="000000"/>
                <w:sz w:val="21"/>
                <w:szCs w:val="21"/>
                <w:lang w:eastAsia="en-US"/>
              </w:rPr>
            </w:pPr>
            <w:r>
              <w:rPr>
                <w:rFonts w:ascii="Arial" w:hAnsi="Arial" w:cs="Arial"/>
                <w:b/>
                <w:bCs/>
                <w:color w:val="000000"/>
                <w:sz w:val="21"/>
                <w:szCs w:val="21"/>
                <w:lang w:eastAsia="en-US"/>
              </w:rPr>
              <w:t>CONS. EST</w:t>
            </w:r>
          </w:p>
        </w:tc>
        <w:tc>
          <w:tcPr>
            <w:tcW w:w="616" w:type="pct"/>
            <w:tcBorders>
              <w:top w:val="single" w:sz="4" w:space="0" w:color="auto"/>
              <w:left w:val="nil"/>
              <w:bottom w:val="single" w:sz="4" w:space="0" w:color="auto"/>
              <w:right w:val="single" w:sz="4" w:space="0" w:color="auto"/>
            </w:tcBorders>
            <w:shd w:val="clear" w:color="auto" w:fill="D9D9D9"/>
            <w:vAlign w:val="center"/>
            <w:hideMark/>
          </w:tcPr>
          <w:p w:rsidR="009024A7" w:rsidRDefault="009024A7">
            <w:pPr>
              <w:spacing w:line="276" w:lineRule="auto"/>
              <w:jc w:val="center"/>
              <w:rPr>
                <w:rFonts w:ascii="Arial" w:hAnsi="Arial" w:cs="Arial"/>
                <w:b/>
                <w:bCs/>
                <w:color w:val="000000"/>
                <w:sz w:val="21"/>
                <w:szCs w:val="21"/>
                <w:lang w:eastAsia="en-US"/>
              </w:rPr>
            </w:pPr>
            <w:r>
              <w:rPr>
                <w:rFonts w:ascii="Arial" w:hAnsi="Arial" w:cs="Arial"/>
                <w:b/>
                <w:bCs/>
                <w:color w:val="000000"/>
                <w:sz w:val="21"/>
                <w:szCs w:val="21"/>
                <w:lang w:eastAsia="en-US"/>
              </w:rPr>
              <w:t>PREÇO MÉDIO</w:t>
            </w:r>
          </w:p>
        </w:tc>
        <w:tc>
          <w:tcPr>
            <w:tcW w:w="890" w:type="pct"/>
            <w:tcBorders>
              <w:top w:val="single" w:sz="4" w:space="0" w:color="auto"/>
              <w:left w:val="nil"/>
              <w:bottom w:val="single" w:sz="4" w:space="0" w:color="auto"/>
              <w:right w:val="single" w:sz="4" w:space="0" w:color="auto"/>
            </w:tcBorders>
            <w:shd w:val="clear" w:color="auto" w:fill="D9D9D9"/>
            <w:vAlign w:val="center"/>
            <w:hideMark/>
          </w:tcPr>
          <w:p w:rsidR="009024A7" w:rsidRDefault="009024A7">
            <w:pPr>
              <w:spacing w:line="276" w:lineRule="auto"/>
              <w:jc w:val="center"/>
              <w:rPr>
                <w:rFonts w:ascii="Arial" w:hAnsi="Arial" w:cs="Arial"/>
                <w:b/>
                <w:bCs/>
                <w:color w:val="000000"/>
                <w:sz w:val="21"/>
                <w:szCs w:val="21"/>
                <w:lang w:eastAsia="en-US"/>
              </w:rPr>
            </w:pPr>
            <w:r>
              <w:rPr>
                <w:rFonts w:ascii="Arial" w:hAnsi="Arial" w:cs="Arial"/>
                <w:b/>
                <w:bCs/>
                <w:color w:val="000000"/>
                <w:sz w:val="21"/>
                <w:szCs w:val="21"/>
                <w:lang w:eastAsia="en-US"/>
              </w:rPr>
              <w:t xml:space="preserve">VALOR TOTAL </w:t>
            </w:r>
          </w:p>
        </w:tc>
      </w:tr>
      <w:tr w:rsidR="009024A7" w:rsidTr="009024A7">
        <w:trPr>
          <w:trHeight w:val="1872"/>
        </w:trPr>
        <w:tc>
          <w:tcPr>
            <w:tcW w:w="342" w:type="pct"/>
            <w:tcBorders>
              <w:top w:val="nil"/>
              <w:left w:val="single" w:sz="4" w:space="0" w:color="auto"/>
              <w:bottom w:val="single" w:sz="4" w:space="0" w:color="auto"/>
              <w:right w:val="single" w:sz="4" w:space="0" w:color="auto"/>
            </w:tcBorders>
            <w:vAlign w:val="center"/>
            <w:hideMark/>
          </w:tcPr>
          <w:p w:rsidR="009024A7" w:rsidRDefault="009024A7">
            <w:pPr>
              <w:spacing w:line="276" w:lineRule="auto"/>
              <w:jc w:val="center"/>
              <w:rPr>
                <w:rFonts w:ascii="Arial Narrow" w:hAnsi="Arial Narrow" w:cs="Arial"/>
                <w:iCs/>
                <w:sz w:val="24"/>
                <w:lang w:eastAsia="en-US"/>
              </w:rPr>
            </w:pPr>
            <w:r>
              <w:rPr>
                <w:rFonts w:ascii="Arial Narrow" w:hAnsi="Arial Narrow" w:cs="Arial"/>
                <w:iCs/>
                <w:sz w:val="24"/>
                <w:lang w:eastAsia="en-US"/>
              </w:rPr>
              <w:t>01</w:t>
            </w:r>
          </w:p>
        </w:tc>
        <w:tc>
          <w:tcPr>
            <w:tcW w:w="2329" w:type="pct"/>
            <w:tcBorders>
              <w:top w:val="nil"/>
              <w:left w:val="nil"/>
              <w:bottom w:val="single" w:sz="4" w:space="0" w:color="auto"/>
              <w:right w:val="single" w:sz="4" w:space="0" w:color="auto"/>
            </w:tcBorders>
            <w:noWrap/>
            <w:hideMark/>
          </w:tcPr>
          <w:p w:rsidR="009024A7" w:rsidRDefault="009024A7">
            <w:pPr>
              <w:spacing w:line="276" w:lineRule="auto"/>
              <w:jc w:val="both"/>
              <w:rPr>
                <w:rFonts w:ascii="Arial" w:hAnsi="Arial" w:cs="Arial"/>
                <w:color w:val="000000"/>
                <w:sz w:val="21"/>
                <w:szCs w:val="21"/>
                <w:lang w:eastAsia="en-US"/>
              </w:rPr>
            </w:pPr>
            <w:r>
              <w:rPr>
                <w:rFonts w:ascii="Arial" w:hAnsi="Arial" w:cs="Arial"/>
                <w:color w:val="000000"/>
                <w:sz w:val="21"/>
                <w:szCs w:val="21"/>
                <w:u w:val="single"/>
                <w:lang w:eastAsia="en-US"/>
              </w:rPr>
              <w:t>PÁ CARREGADEIRA</w:t>
            </w:r>
            <w:r>
              <w:rPr>
                <w:rFonts w:ascii="Arial" w:hAnsi="Arial" w:cs="Arial"/>
                <w:color w:val="000000"/>
                <w:sz w:val="21"/>
                <w:szCs w:val="21"/>
                <w:lang w:eastAsia="en-US"/>
              </w:rPr>
              <w:t>, equipamento novo, zero hora de funcionamento;</w:t>
            </w:r>
            <w:r>
              <w:rPr>
                <w:rFonts w:ascii="Arial" w:hAnsi="Arial" w:cs="Arial"/>
                <w:color w:val="00000A"/>
                <w:sz w:val="21"/>
                <w:szCs w:val="21"/>
                <w:lang w:eastAsia="en-US"/>
              </w:rPr>
              <w:t xml:space="preserve"> </w:t>
            </w:r>
            <w:r>
              <w:rPr>
                <w:rFonts w:ascii="Arial" w:hAnsi="Arial" w:cs="Arial"/>
                <w:color w:val="000000"/>
                <w:sz w:val="21"/>
                <w:szCs w:val="21"/>
                <w:lang w:eastAsia="en-US"/>
              </w:rPr>
              <w:t xml:space="preserve">fabricação no ano em curso, com as especificações mínimas a seguir: Motor turbo diesel, potência líquida 125 HP, 04 (quatro) ou 06 cilindros, emissão </w:t>
            </w:r>
            <w:proofErr w:type="spellStart"/>
            <w:r>
              <w:rPr>
                <w:rFonts w:ascii="Arial" w:hAnsi="Arial" w:cs="Arial"/>
                <w:color w:val="000000"/>
                <w:sz w:val="21"/>
                <w:szCs w:val="21"/>
                <w:lang w:eastAsia="en-US"/>
              </w:rPr>
              <w:t>Tier</w:t>
            </w:r>
            <w:proofErr w:type="spellEnd"/>
            <w:r>
              <w:rPr>
                <w:rFonts w:ascii="Arial" w:hAnsi="Arial" w:cs="Arial"/>
                <w:color w:val="000000"/>
                <w:sz w:val="21"/>
                <w:szCs w:val="21"/>
                <w:lang w:eastAsia="en-US"/>
              </w:rPr>
              <w:t xml:space="preserve"> III, sistema elétrico com bateria de 24 volts, freios a disco em banho de óleo, </w:t>
            </w:r>
            <w:r>
              <w:rPr>
                <w:rFonts w:ascii="Arial" w:hAnsi="Arial" w:cs="Arial"/>
                <w:b/>
                <w:color w:val="FF0000"/>
                <w:sz w:val="21"/>
                <w:szCs w:val="21"/>
                <w:u w:val="single"/>
                <w:lang w:eastAsia="en-US"/>
              </w:rPr>
              <w:t>transmissão automática e/ou hidrostática</w:t>
            </w:r>
            <w:r>
              <w:rPr>
                <w:rFonts w:ascii="Arial" w:hAnsi="Arial" w:cs="Arial"/>
                <w:color w:val="000000"/>
                <w:sz w:val="21"/>
                <w:szCs w:val="21"/>
                <w:lang w:eastAsia="en-US"/>
              </w:rPr>
              <w:t xml:space="preserve">, cabine ROPS/FOPS, fechada com ar condicionado de fábrica, para-brisas, assento ajustável com suspensão, caixa para ferramentas, espelho retrovisor interno e externo, </w:t>
            </w:r>
            <w:r>
              <w:rPr>
                <w:rFonts w:ascii="Arial" w:hAnsi="Arial" w:cs="Arial"/>
                <w:color w:val="000000"/>
                <w:sz w:val="21"/>
                <w:szCs w:val="21"/>
                <w:lang w:eastAsia="en-US"/>
              </w:rPr>
              <w:lastRenderedPageBreak/>
              <w:t>caçamba de uso geral com dentes e capacidade de 1,7 m³, peso operacional de 10.200 kg, força de desagregação de 9.400 kg, pneus 17,5 x 25 L3.</w:t>
            </w:r>
            <w:r>
              <w:rPr>
                <w:rFonts w:ascii="Arial" w:hAnsi="Arial" w:cs="Arial"/>
                <w:color w:val="00000A"/>
                <w:sz w:val="21"/>
                <w:szCs w:val="21"/>
                <w:lang w:eastAsia="en-US"/>
              </w:rPr>
              <w:t xml:space="preserve">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w:t>
            </w:r>
            <w:r>
              <w:rPr>
                <w:rFonts w:ascii="Arial" w:hAnsi="Arial" w:cs="Arial"/>
                <w:color w:val="000000"/>
                <w:sz w:val="21"/>
                <w:szCs w:val="21"/>
                <w:lang w:eastAsia="en-US"/>
              </w:rPr>
              <w:t xml:space="preserve">Itens adicionais: as Carregadeiras deverão ser </w:t>
            </w:r>
            <w:proofErr w:type="spellStart"/>
            <w:r>
              <w:rPr>
                <w:rFonts w:ascii="Arial" w:hAnsi="Arial" w:cs="Arial"/>
                <w:color w:val="000000"/>
                <w:sz w:val="21"/>
                <w:szCs w:val="21"/>
                <w:lang w:eastAsia="en-US"/>
              </w:rPr>
              <w:t>adesivadas</w:t>
            </w:r>
            <w:proofErr w:type="spellEnd"/>
            <w:r>
              <w:rPr>
                <w:rFonts w:ascii="Arial" w:hAnsi="Arial" w:cs="Arial"/>
                <w:color w:val="000000"/>
                <w:sz w:val="21"/>
                <w:szCs w:val="21"/>
                <w:lang w:eastAsia="en-US"/>
              </w:rPr>
              <w:t xml:space="preserve"> com adesivo de resistência com impressão a base de solvente conforme padrão DER-RO. </w:t>
            </w:r>
          </w:p>
        </w:tc>
        <w:tc>
          <w:tcPr>
            <w:tcW w:w="412" w:type="pct"/>
            <w:tcBorders>
              <w:top w:val="nil"/>
              <w:left w:val="nil"/>
              <w:bottom w:val="single" w:sz="4" w:space="0" w:color="auto"/>
              <w:right w:val="single" w:sz="4" w:space="0" w:color="auto"/>
            </w:tcBorders>
            <w:noWrap/>
            <w:vAlign w:val="center"/>
            <w:hideMark/>
          </w:tcPr>
          <w:p w:rsidR="009024A7" w:rsidRDefault="009024A7">
            <w:pPr>
              <w:spacing w:line="276" w:lineRule="auto"/>
              <w:jc w:val="center"/>
              <w:rPr>
                <w:rFonts w:ascii="Arial Narrow" w:hAnsi="Arial Narrow" w:cs="Arial"/>
                <w:iCs/>
                <w:sz w:val="24"/>
                <w:lang w:eastAsia="en-US"/>
              </w:rPr>
            </w:pPr>
            <w:proofErr w:type="spellStart"/>
            <w:r>
              <w:rPr>
                <w:rFonts w:ascii="Arial Narrow" w:hAnsi="Arial Narrow" w:cs="Arial"/>
                <w:iCs/>
                <w:sz w:val="24"/>
                <w:lang w:eastAsia="en-US"/>
              </w:rPr>
              <w:lastRenderedPageBreak/>
              <w:t>Und</w:t>
            </w:r>
            <w:proofErr w:type="spellEnd"/>
            <w:r>
              <w:rPr>
                <w:rFonts w:ascii="Arial Narrow" w:hAnsi="Arial Narrow" w:cs="Arial"/>
                <w:iCs/>
                <w:sz w:val="24"/>
                <w:lang w:eastAsia="en-US"/>
              </w:rPr>
              <w:t>.</w:t>
            </w:r>
          </w:p>
        </w:tc>
        <w:tc>
          <w:tcPr>
            <w:tcW w:w="412" w:type="pct"/>
            <w:tcBorders>
              <w:top w:val="nil"/>
              <w:left w:val="nil"/>
              <w:bottom w:val="single" w:sz="4" w:space="0" w:color="auto"/>
              <w:right w:val="single" w:sz="4" w:space="0" w:color="auto"/>
            </w:tcBorders>
            <w:vAlign w:val="center"/>
            <w:hideMark/>
          </w:tcPr>
          <w:p w:rsidR="009024A7" w:rsidRDefault="009024A7">
            <w:pPr>
              <w:spacing w:line="276" w:lineRule="auto"/>
              <w:jc w:val="both"/>
              <w:rPr>
                <w:rFonts w:ascii="Arial Narrow" w:hAnsi="Arial Narrow" w:cs="Arial"/>
                <w:iCs/>
                <w:sz w:val="24"/>
                <w:lang w:eastAsia="en-US"/>
              </w:rPr>
            </w:pPr>
            <w:r>
              <w:rPr>
                <w:rFonts w:ascii="Arial Narrow" w:hAnsi="Arial Narrow" w:cs="Arial"/>
                <w:iCs/>
                <w:sz w:val="24"/>
                <w:lang w:eastAsia="en-US"/>
              </w:rPr>
              <w:t>15</w:t>
            </w:r>
          </w:p>
        </w:tc>
        <w:tc>
          <w:tcPr>
            <w:tcW w:w="616" w:type="pct"/>
            <w:tcBorders>
              <w:top w:val="nil"/>
              <w:left w:val="nil"/>
              <w:bottom w:val="single" w:sz="4" w:space="0" w:color="auto"/>
              <w:right w:val="single" w:sz="4" w:space="0" w:color="auto"/>
            </w:tcBorders>
            <w:shd w:val="clear" w:color="auto" w:fill="D9D9D9"/>
            <w:noWrap/>
            <w:vAlign w:val="center"/>
            <w:hideMark/>
          </w:tcPr>
          <w:p w:rsidR="009024A7" w:rsidRDefault="009024A7">
            <w:pPr>
              <w:spacing w:line="276" w:lineRule="auto"/>
              <w:jc w:val="center"/>
              <w:rPr>
                <w:rFonts w:ascii="Arial" w:hAnsi="Arial" w:cs="Arial"/>
                <w:b/>
                <w:bCs/>
                <w:sz w:val="21"/>
                <w:szCs w:val="21"/>
                <w:lang w:eastAsia="en-US"/>
              </w:rPr>
            </w:pPr>
            <w:r>
              <w:rPr>
                <w:rFonts w:ascii="Arial" w:hAnsi="Arial" w:cs="Arial"/>
                <w:b/>
                <w:bCs/>
                <w:sz w:val="21"/>
                <w:szCs w:val="21"/>
                <w:lang w:eastAsia="en-US"/>
              </w:rPr>
              <w:t>R$ 388.624,75</w:t>
            </w:r>
          </w:p>
        </w:tc>
        <w:tc>
          <w:tcPr>
            <w:tcW w:w="890" w:type="pct"/>
            <w:tcBorders>
              <w:top w:val="nil"/>
              <w:left w:val="nil"/>
              <w:bottom w:val="single" w:sz="4" w:space="0" w:color="auto"/>
              <w:right w:val="single" w:sz="4" w:space="0" w:color="auto"/>
            </w:tcBorders>
            <w:shd w:val="clear" w:color="auto" w:fill="D9D9D9"/>
            <w:noWrap/>
            <w:vAlign w:val="center"/>
            <w:hideMark/>
          </w:tcPr>
          <w:p w:rsidR="009024A7" w:rsidRDefault="009024A7">
            <w:pPr>
              <w:spacing w:line="276" w:lineRule="auto"/>
              <w:jc w:val="center"/>
              <w:rPr>
                <w:rFonts w:ascii="Arial" w:hAnsi="Arial" w:cs="Arial"/>
                <w:b/>
                <w:bCs/>
                <w:sz w:val="21"/>
                <w:szCs w:val="21"/>
                <w:lang w:eastAsia="en-US"/>
              </w:rPr>
            </w:pPr>
            <w:r>
              <w:rPr>
                <w:rFonts w:ascii="Arial" w:hAnsi="Arial" w:cs="Arial"/>
                <w:b/>
                <w:bCs/>
                <w:sz w:val="21"/>
                <w:szCs w:val="21"/>
                <w:lang w:eastAsia="en-US"/>
              </w:rPr>
              <w:t>R$ 5.829.371,25</w:t>
            </w:r>
          </w:p>
        </w:tc>
      </w:tr>
      <w:tr w:rsidR="009024A7" w:rsidTr="009024A7">
        <w:trPr>
          <w:trHeight w:val="1872"/>
        </w:trPr>
        <w:tc>
          <w:tcPr>
            <w:tcW w:w="342" w:type="pct"/>
            <w:tcBorders>
              <w:top w:val="nil"/>
              <w:left w:val="single" w:sz="4" w:space="0" w:color="auto"/>
              <w:bottom w:val="single" w:sz="4" w:space="0" w:color="auto"/>
              <w:right w:val="single" w:sz="4" w:space="0" w:color="auto"/>
            </w:tcBorders>
            <w:vAlign w:val="center"/>
            <w:hideMark/>
          </w:tcPr>
          <w:p w:rsidR="009024A7" w:rsidRDefault="009024A7">
            <w:pPr>
              <w:spacing w:line="276" w:lineRule="auto"/>
              <w:jc w:val="center"/>
              <w:rPr>
                <w:rFonts w:ascii="Arial Narrow" w:hAnsi="Arial Narrow" w:cs="Arial"/>
                <w:iCs/>
                <w:sz w:val="24"/>
                <w:lang w:eastAsia="en-US"/>
              </w:rPr>
            </w:pPr>
            <w:r>
              <w:rPr>
                <w:rFonts w:ascii="Arial Narrow" w:hAnsi="Arial Narrow" w:cs="Arial"/>
                <w:iCs/>
                <w:sz w:val="24"/>
                <w:lang w:eastAsia="en-US"/>
              </w:rPr>
              <w:lastRenderedPageBreak/>
              <w:t>04</w:t>
            </w:r>
          </w:p>
        </w:tc>
        <w:tc>
          <w:tcPr>
            <w:tcW w:w="2329" w:type="pct"/>
            <w:tcBorders>
              <w:top w:val="nil"/>
              <w:left w:val="nil"/>
              <w:bottom w:val="single" w:sz="4" w:space="0" w:color="auto"/>
              <w:right w:val="single" w:sz="4" w:space="0" w:color="auto"/>
            </w:tcBorders>
            <w:noWrap/>
            <w:hideMark/>
          </w:tcPr>
          <w:p w:rsidR="009024A7" w:rsidRDefault="009024A7">
            <w:pPr>
              <w:spacing w:line="276" w:lineRule="auto"/>
              <w:jc w:val="both"/>
              <w:rPr>
                <w:rFonts w:ascii="Arial" w:hAnsi="Arial" w:cs="Arial"/>
                <w:sz w:val="21"/>
                <w:szCs w:val="21"/>
                <w:lang w:eastAsia="en-US"/>
              </w:rPr>
            </w:pPr>
            <w:r>
              <w:rPr>
                <w:rFonts w:ascii="Arial" w:hAnsi="Arial" w:cs="Arial"/>
                <w:sz w:val="21"/>
                <w:szCs w:val="21"/>
                <w:u w:val="single"/>
                <w:lang w:eastAsia="en-US"/>
              </w:rPr>
              <w:t>TRATOR DE ESTEIRA</w:t>
            </w:r>
            <w:r>
              <w:rPr>
                <w:rFonts w:ascii="Arial" w:hAnsi="Arial" w:cs="Arial"/>
                <w:sz w:val="21"/>
                <w:szCs w:val="21"/>
                <w:lang w:eastAsia="en-US"/>
              </w:rPr>
              <w:t xml:space="preserve">, equipamento novo, zero hora de funcionamento; fabricação no ano em curso, com especificações mínimas a seguir:  Motor  de 04 (quatro) tempos, 06 (seis) cilindros turbo diesel, refrigerado a água, com </w:t>
            </w:r>
            <w:r>
              <w:rPr>
                <w:rFonts w:ascii="Arial" w:hAnsi="Arial" w:cs="Arial"/>
                <w:b/>
                <w:color w:val="FF0000"/>
                <w:sz w:val="21"/>
                <w:szCs w:val="21"/>
                <w:u w:val="single"/>
                <w:lang w:eastAsia="en-US"/>
              </w:rPr>
              <w:t xml:space="preserve">potência liquida de 128 HP; emissão </w:t>
            </w:r>
            <w:proofErr w:type="spellStart"/>
            <w:r>
              <w:rPr>
                <w:rFonts w:ascii="Arial" w:hAnsi="Arial" w:cs="Arial"/>
                <w:b/>
                <w:color w:val="FF0000"/>
                <w:sz w:val="21"/>
                <w:szCs w:val="21"/>
                <w:u w:val="single"/>
                <w:lang w:eastAsia="en-US"/>
              </w:rPr>
              <w:t>Tier</w:t>
            </w:r>
            <w:proofErr w:type="spellEnd"/>
            <w:r>
              <w:rPr>
                <w:rFonts w:ascii="Arial" w:hAnsi="Arial" w:cs="Arial"/>
                <w:b/>
                <w:color w:val="FF0000"/>
                <w:sz w:val="21"/>
                <w:szCs w:val="21"/>
                <w:u w:val="single"/>
                <w:lang w:eastAsia="en-US"/>
              </w:rPr>
              <w:t xml:space="preserve"> III, peso operacional de 14.000 Kg</w:t>
            </w:r>
            <w:r>
              <w:rPr>
                <w:rFonts w:ascii="Arial" w:hAnsi="Arial" w:cs="Arial"/>
                <w:sz w:val="21"/>
                <w:szCs w:val="21"/>
                <w:lang w:eastAsia="en-US"/>
              </w:rPr>
              <w:t xml:space="preserve">; esteira vedada e lubrificada; lâmina de inclinação  e  angulação   hidráulica (PAT), largura da lâmina 3.180 mm, largura das sapatas 600 mm, </w:t>
            </w:r>
            <w:proofErr w:type="spellStart"/>
            <w:r>
              <w:rPr>
                <w:rFonts w:ascii="Arial" w:hAnsi="Arial" w:cs="Arial"/>
                <w:sz w:val="21"/>
                <w:szCs w:val="21"/>
                <w:lang w:eastAsia="en-US"/>
              </w:rPr>
              <w:t>riper</w:t>
            </w:r>
            <w:proofErr w:type="spellEnd"/>
            <w:r>
              <w:rPr>
                <w:rFonts w:ascii="Arial" w:hAnsi="Arial" w:cs="Arial"/>
                <w:sz w:val="21"/>
                <w:szCs w:val="21"/>
                <w:lang w:eastAsia="en-US"/>
              </w:rPr>
              <w:t xml:space="preserve"> com 03 (três) dentes;  sistema   elétrico   com tensão de  24 volts e bateria livres de manutenção e cabine (ROPS/FOPS) fechada com ar condicionado de fábrica.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os Tratores deverão ser </w:t>
            </w:r>
            <w:proofErr w:type="spellStart"/>
            <w:r>
              <w:rPr>
                <w:rFonts w:ascii="Arial" w:hAnsi="Arial" w:cs="Arial"/>
                <w:sz w:val="21"/>
                <w:szCs w:val="21"/>
                <w:lang w:eastAsia="en-US"/>
              </w:rPr>
              <w:t>adesivados</w:t>
            </w:r>
            <w:proofErr w:type="spellEnd"/>
            <w:r>
              <w:rPr>
                <w:rFonts w:ascii="Arial" w:hAnsi="Arial" w:cs="Arial"/>
                <w:sz w:val="21"/>
                <w:szCs w:val="21"/>
                <w:lang w:eastAsia="en-US"/>
              </w:rPr>
              <w:t xml:space="preserve"> com adesivo de resistência com impressão a base de solvente conforme padrão FITHA/DER-RO.</w:t>
            </w:r>
          </w:p>
        </w:tc>
        <w:tc>
          <w:tcPr>
            <w:tcW w:w="412" w:type="pct"/>
            <w:tcBorders>
              <w:top w:val="nil"/>
              <w:left w:val="nil"/>
              <w:bottom w:val="single" w:sz="4" w:space="0" w:color="auto"/>
              <w:right w:val="single" w:sz="4" w:space="0" w:color="auto"/>
            </w:tcBorders>
            <w:noWrap/>
            <w:vAlign w:val="center"/>
            <w:hideMark/>
          </w:tcPr>
          <w:p w:rsidR="009024A7" w:rsidRDefault="009024A7">
            <w:pPr>
              <w:spacing w:line="276" w:lineRule="auto"/>
              <w:jc w:val="center"/>
              <w:rPr>
                <w:rFonts w:ascii="Arial Narrow" w:hAnsi="Arial Narrow" w:cs="Arial"/>
                <w:iCs/>
                <w:sz w:val="24"/>
                <w:lang w:eastAsia="en-US"/>
              </w:rPr>
            </w:pPr>
            <w:proofErr w:type="spellStart"/>
            <w:r>
              <w:rPr>
                <w:rFonts w:ascii="Arial Narrow" w:hAnsi="Arial Narrow" w:cs="Arial"/>
                <w:iCs/>
                <w:sz w:val="24"/>
                <w:lang w:eastAsia="en-US"/>
              </w:rPr>
              <w:t>Und</w:t>
            </w:r>
            <w:proofErr w:type="spellEnd"/>
            <w:r>
              <w:rPr>
                <w:rFonts w:ascii="Arial Narrow" w:hAnsi="Arial Narrow" w:cs="Arial"/>
                <w:iCs/>
                <w:sz w:val="24"/>
                <w:lang w:eastAsia="en-US"/>
              </w:rPr>
              <w:t>.</w:t>
            </w:r>
          </w:p>
        </w:tc>
        <w:tc>
          <w:tcPr>
            <w:tcW w:w="412" w:type="pct"/>
            <w:tcBorders>
              <w:top w:val="nil"/>
              <w:left w:val="nil"/>
              <w:bottom w:val="single" w:sz="4" w:space="0" w:color="auto"/>
              <w:right w:val="single" w:sz="4" w:space="0" w:color="auto"/>
            </w:tcBorders>
            <w:vAlign w:val="center"/>
            <w:hideMark/>
          </w:tcPr>
          <w:p w:rsidR="009024A7" w:rsidRDefault="009024A7">
            <w:pPr>
              <w:spacing w:line="276" w:lineRule="auto"/>
              <w:jc w:val="both"/>
              <w:rPr>
                <w:rFonts w:ascii="Arial Narrow" w:hAnsi="Arial Narrow" w:cs="Arial"/>
                <w:iCs/>
                <w:sz w:val="24"/>
                <w:lang w:eastAsia="en-US"/>
              </w:rPr>
            </w:pPr>
            <w:r>
              <w:rPr>
                <w:rFonts w:ascii="Arial Narrow" w:hAnsi="Arial Narrow" w:cs="Arial"/>
                <w:iCs/>
                <w:sz w:val="24"/>
                <w:lang w:eastAsia="en-US"/>
              </w:rPr>
              <w:t>15</w:t>
            </w:r>
          </w:p>
        </w:tc>
        <w:tc>
          <w:tcPr>
            <w:tcW w:w="616" w:type="pct"/>
            <w:tcBorders>
              <w:top w:val="nil"/>
              <w:left w:val="nil"/>
              <w:bottom w:val="single" w:sz="4" w:space="0" w:color="auto"/>
              <w:right w:val="single" w:sz="4" w:space="0" w:color="auto"/>
            </w:tcBorders>
            <w:shd w:val="clear" w:color="auto" w:fill="D9D9D9"/>
            <w:noWrap/>
            <w:vAlign w:val="center"/>
            <w:hideMark/>
          </w:tcPr>
          <w:p w:rsidR="009024A7" w:rsidRDefault="009024A7">
            <w:pPr>
              <w:spacing w:line="276" w:lineRule="auto"/>
              <w:jc w:val="center"/>
              <w:rPr>
                <w:rFonts w:ascii="Arial" w:hAnsi="Arial" w:cs="Arial"/>
                <w:b/>
                <w:bCs/>
                <w:sz w:val="21"/>
                <w:szCs w:val="21"/>
                <w:lang w:eastAsia="en-US"/>
              </w:rPr>
            </w:pPr>
            <w:r>
              <w:rPr>
                <w:rFonts w:ascii="Arial" w:hAnsi="Arial" w:cs="Arial"/>
                <w:b/>
                <w:bCs/>
                <w:sz w:val="21"/>
                <w:szCs w:val="21"/>
                <w:lang w:eastAsia="en-US"/>
              </w:rPr>
              <w:t>R$ 472.296,67</w:t>
            </w:r>
          </w:p>
        </w:tc>
        <w:tc>
          <w:tcPr>
            <w:tcW w:w="890" w:type="pct"/>
            <w:tcBorders>
              <w:top w:val="nil"/>
              <w:left w:val="nil"/>
              <w:bottom w:val="single" w:sz="4" w:space="0" w:color="auto"/>
              <w:right w:val="single" w:sz="4" w:space="0" w:color="auto"/>
            </w:tcBorders>
            <w:shd w:val="clear" w:color="auto" w:fill="D9D9D9"/>
            <w:noWrap/>
            <w:vAlign w:val="center"/>
            <w:hideMark/>
          </w:tcPr>
          <w:p w:rsidR="009024A7" w:rsidRDefault="009024A7">
            <w:pPr>
              <w:spacing w:line="276" w:lineRule="auto"/>
              <w:jc w:val="center"/>
              <w:rPr>
                <w:rFonts w:ascii="Arial" w:hAnsi="Arial" w:cs="Arial"/>
                <w:b/>
                <w:bCs/>
                <w:sz w:val="21"/>
                <w:szCs w:val="21"/>
                <w:lang w:eastAsia="en-US"/>
              </w:rPr>
            </w:pPr>
            <w:r>
              <w:rPr>
                <w:rFonts w:ascii="Arial" w:hAnsi="Arial" w:cs="Arial"/>
                <w:b/>
                <w:bCs/>
                <w:sz w:val="21"/>
                <w:szCs w:val="21"/>
                <w:lang w:eastAsia="en-US"/>
              </w:rPr>
              <w:t>R$ 7.084.450,05</w:t>
            </w:r>
          </w:p>
        </w:tc>
      </w:tr>
    </w:tbl>
    <w:p w:rsidR="009024A7" w:rsidRDefault="009024A7" w:rsidP="009024A7">
      <w:pPr>
        <w:tabs>
          <w:tab w:val="left" w:pos="284"/>
        </w:tabs>
        <w:jc w:val="both"/>
        <w:rPr>
          <w:rFonts w:ascii="Arial" w:hAnsi="Arial" w:cs="Arial"/>
          <w:b/>
          <w:sz w:val="16"/>
          <w:szCs w:val="21"/>
        </w:rPr>
      </w:pPr>
    </w:p>
    <w:p w:rsidR="009024A7" w:rsidRDefault="009024A7" w:rsidP="009024A7">
      <w:pPr>
        <w:tabs>
          <w:tab w:val="left" w:pos="284"/>
        </w:tabs>
        <w:jc w:val="both"/>
        <w:rPr>
          <w:rFonts w:ascii="Arial" w:hAnsi="Arial" w:cs="Arial"/>
          <w:b/>
          <w:sz w:val="12"/>
          <w:szCs w:val="21"/>
        </w:rPr>
      </w:pPr>
    </w:p>
    <w:p w:rsidR="009024A7" w:rsidRDefault="009024A7" w:rsidP="009024A7">
      <w:pPr>
        <w:tabs>
          <w:tab w:val="left" w:pos="284"/>
        </w:tabs>
        <w:jc w:val="both"/>
        <w:rPr>
          <w:rFonts w:ascii="Arial" w:hAnsi="Arial" w:cs="Arial"/>
          <w:b/>
          <w:sz w:val="21"/>
          <w:szCs w:val="21"/>
        </w:rPr>
      </w:pPr>
      <w:r>
        <w:rPr>
          <w:rFonts w:ascii="Arial" w:hAnsi="Arial" w:cs="Arial"/>
          <w:b/>
          <w:sz w:val="21"/>
          <w:szCs w:val="21"/>
        </w:rPr>
        <w:t>3) NO VALOR TOTAL DO CERTAME:</w:t>
      </w:r>
    </w:p>
    <w:p w:rsidR="009024A7" w:rsidRDefault="009024A7" w:rsidP="009024A7">
      <w:pPr>
        <w:tabs>
          <w:tab w:val="left" w:pos="284"/>
        </w:tabs>
        <w:jc w:val="both"/>
        <w:rPr>
          <w:rFonts w:ascii="Arial" w:hAnsi="Arial" w:cs="Arial"/>
          <w:b/>
          <w:sz w:val="14"/>
          <w:szCs w:val="21"/>
        </w:rPr>
      </w:pPr>
    </w:p>
    <w:p w:rsidR="009024A7" w:rsidRDefault="009024A7" w:rsidP="009024A7">
      <w:pPr>
        <w:tabs>
          <w:tab w:val="left" w:pos="284"/>
        </w:tabs>
        <w:jc w:val="both"/>
        <w:rPr>
          <w:rFonts w:ascii="Arial" w:hAnsi="Arial" w:cs="Arial"/>
          <w:b/>
          <w:sz w:val="10"/>
          <w:szCs w:val="21"/>
        </w:rPr>
      </w:pPr>
    </w:p>
    <w:p w:rsidR="009024A7" w:rsidRDefault="009024A7" w:rsidP="009024A7">
      <w:pPr>
        <w:tabs>
          <w:tab w:val="left" w:pos="284"/>
        </w:tabs>
        <w:jc w:val="both"/>
        <w:rPr>
          <w:rFonts w:ascii="Arial" w:hAnsi="Arial" w:cs="Arial"/>
          <w:sz w:val="21"/>
          <w:szCs w:val="21"/>
        </w:rPr>
      </w:pPr>
      <w:r>
        <w:rPr>
          <w:rFonts w:ascii="Arial" w:hAnsi="Arial" w:cs="Arial"/>
          <w:b/>
          <w:sz w:val="21"/>
          <w:szCs w:val="21"/>
        </w:rPr>
        <w:t xml:space="preserve">Onde se lê: </w:t>
      </w:r>
      <w:r>
        <w:rPr>
          <w:rFonts w:ascii="Arial" w:hAnsi="Arial" w:cs="Arial"/>
          <w:sz w:val="21"/>
          <w:szCs w:val="21"/>
        </w:rPr>
        <w:t>R$ 23.232.396,97 (vinte e três milhões, duzentos e trinta e dois mil, trezentos e noventa e seis reais e noventa e sete centavos);</w:t>
      </w:r>
    </w:p>
    <w:p w:rsidR="009024A7" w:rsidRDefault="009024A7" w:rsidP="009024A7">
      <w:pPr>
        <w:tabs>
          <w:tab w:val="left" w:pos="284"/>
        </w:tabs>
        <w:jc w:val="both"/>
        <w:rPr>
          <w:rFonts w:ascii="Arial" w:hAnsi="Arial" w:cs="Arial"/>
          <w:b/>
          <w:sz w:val="21"/>
          <w:szCs w:val="21"/>
        </w:rPr>
      </w:pPr>
    </w:p>
    <w:p w:rsidR="009024A7" w:rsidRDefault="009024A7" w:rsidP="009024A7">
      <w:pPr>
        <w:tabs>
          <w:tab w:val="left" w:pos="284"/>
        </w:tabs>
        <w:jc w:val="both"/>
        <w:rPr>
          <w:rFonts w:ascii="Arial" w:hAnsi="Arial" w:cs="Arial"/>
          <w:b/>
          <w:sz w:val="21"/>
          <w:szCs w:val="21"/>
        </w:rPr>
      </w:pPr>
      <w:r>
        <w:rPr>
          <w:rFonts w:ascii="Arial" w:hAnsi="Arial" w:cs="Arial"/>
          <w:b/>
          <w:sz w:val="21"/>
          <w:szCs w:val="21"/>
        </w:rPr>
        <w:t xml:space="preserve">Leia-se: </w:t>
      </w:r>
      <w:r>
        <w:rPr>
          <w:rFonts w:ascii="Arial" w:hAnsi="Arial" w:cs="Arial"/>
          <w:sz w:val="21"/>
          <w:szCs w:val="21"/>
        </w:rPr>
        <w:t>R$ 21.580.713,07 (vinte e um milhões, quinhentos e oitenta mil, setecentos e treze reais e sete centavos);</w:t>
      </w:r>
    </w:p>
    <w:p w:rsidR="009024A7" w:rsidRDefault="009024A7" w:rsidP="009024A7">
      <w:pPr>
        <w:tabs>
          <w:tab w:val="left" w:pos="284"/>
        </w:tabs>
        <w:jc w:val="both"/>
        <w:rPr>
          <w:rFonts w:ascii="Arial" w:hAnsi="Arial" w:cs="Arial"/>
          <w:b/>
          <w:sz w:val="4"/>
          <w:szCs w:val="21"/>
        </w:rPr>
      </w:pPr>
    </w:p>
    <w:p w:rsidR="009024A7" w:rsidRDefault="009024A7" w:rsidP="009024A7">
      <w:pPr>
        <w:tabs>
          <w:tab w:val="left" w:pos="284"/>
        </w:tabs>
        <w:jc w:val="both"/>
        <w:rPr>
          <w:rFonts w:ascii="Arial" w:hAnsi="Arial" w:cs="Arial"/>
          <w:b/>
          <w:sz w:val="21"/>
          <w:szCs w:val="21"/>
        </w:rPr>
      </w:pPr>
    </w:p>
    <w:p w:rsidR="009024A7" w:rsidRDefault="009024A7" w:rsidP="009024A7">
      <w:pPr>
        <w:tabs>
          <w:tab w:val="left" w:pos="284"/>
        </w:tabs>
        <w:jc w:val="both"/>
        <w:rPr>
          <w:rFonts w:ascii="Arial" w:hAnsi="Arial" w:cs="Arial"/>
          <w:sz w:val="21"/>
          <w:szCs w:val="21"/>
        </w:rPr>
      </w:pPr>
      <w:r>
        <w:rPr>
          <w:rFonts w:ascii="Arial" w:hAnsi="Arial" w:cs="Arial"/>
          <w:b/>
          <w:sz w:val="21"/>
          <w:szCs w:val="21"/>
        </w:rPr>
        <w:lastRenderedPageBreak/>
        <w:tab/>
      </w:r>
      <w:r>
        <w:rPr>
          <w:rFonts w:ascii="Arial" w:hAnsi="Arial" w:cs="Arial"/>
          <w:b/>
          <w:sz w:val="21"/>
          <w:szCs w:val="21"/>
        </w:rPr>
        <w:tab/>
      </w:r>
      <w:r>
        <w:rPr>
          <w:rFonts w:ascii="Arial" w:hAnsi="Arial" w:cs="Arial"/>
          <w:sz w:val="21"/>
          <w:szCs w:val="21"/>
        </w:rPr>
        <w:tab/>
        <w:t xml:space="preserve">Havendo divergências nas demais condições </w:t>
      </w:r>
      <w:proofErr w:type="spellStart"/>
      <w:r>
        <w:rPr>
          <w:rFonts w:ascii="Arial" w:hAnsi="Arial" w:cs="Arial"/>
          <w:sz w:val="21"/>
          <w:szCs w:val="21"/>
        </w:rPr>
        <w:t>editalícias</w:t>
      </w:r>
      <w:proofErr w:type="spellEnd"/>
      <w:r>
        <w:rPr>
          <w:rFonts w:ascii="Arial" w:hAnsi="Arial" w:cs="Arial"/>
          <w:sz w:val="21"/>
          <w:szCs w:val="21"/>
        </w:rPr>
        <w:t>, prevalecerão às adequações consideradas de acordo com as modificações sofridas por este instrumento.</w:t>
      </w:r>
    </w:p>
    <w:p w:rsidR="009024A7" w:rsidRDefault="009024A7" w:rsidP="009024A7">
      <w:pPr>
        <w:tabs>
          <w:tab w:val="left" w:pos="1134"/>
        </w:tabs>
        <w:ind w:firstLine="993"/>
        <w:jc w:val="both"/>
        <w:rPr>
          <w:rFonts w:ascii="Arial" w:hAnsi="Arial" w:cs="Arial"/>
          <w:sz w:val="21"/>
          <w:szCs w:val="21"/>
        </w:rPr>
      </w:pPr>
    </w:p>
    <w:p w:rsidR="009024A7" w:rsidRDefault="009024A7" w:rsidP="009024A7">
      <w:pPr>
        <w:tabs>
          <w:tab w:val="left" w:pos="993"/>
        </w:tabs>
        <w:jc w:val="both"/>
        <w:rPr>
          <w:rFonts w:ascii="Arial" w:hAnsi="Arial" w:cs="Arial"/>
          <w:b/>
          <w:color w:val="000000"/>
          <w:sz w:val="21"/>
          <w:szCs w:val="21"/>
        </w:rPr>
      </w:pPr>
      <w:r>
        <w:rPr>
          <w:rFonts w:ascii="Arial" w:hAnsi="Arial" w:cs="Arial"/>
          <w:color w:val="000000"/>
          <w:sz w:val="21"/>
          <w:szCs w:val="21"/>
        </w:rPr>
        <w:t xml:space="preserve">                 Em atendimento ao art. 20 do Decreto Estadual nº. 12.205/06, e ainda, ao § 4º, do Art. 21, da Lei 8.666/93, a qual se aplica subsidiariamente a modalidade Pregão fica </w:t>
      </w:r>
      <w:r>
        <w:rPr>
          <w:rFonts w:ascii="Arial" w:hAnsi="Arial" w:cs="Arial"/>
          <w:b/>
          <w:color w:val="000000"/>
          <w:sz w:val="21"/>
          <w:szCs w:val="21"/>
        </w:rPr>
        <w:t>reaberto o prazo inicialmente estabelecido, reagendando a sessão de abertura para o dia 13 de setembro de 2017 às 10h00min (horário de Brasília),</w:t>
      </w:r>
      <w:r>
        <w:rPr>
          <w:rFonts w:ascii="Arial" w:hAnsi="Arial" w:cs="Arial"/>
          <w:color w:val="000000"/>
          <w:sz w:val="21"/>
          <w:szCs w:val="21"/>
        </w:rPr>
        <w:t xml:space="preserve"> </w:t>
      </w:r>
      <w:r>
        <w:rPr>
          <w:rFonts w:ascii="Arial" w:hAnsi="Arial" w:cs="Arial"/>
          <w:sz w:val="21"/>
          <w:szCs w:val="21"/>
        </w:rPr>
        <w:t xml:space="preserve">no site: </w:t>
      </w:r>
      <w:hyperlink r:id="rId10" w:history="1">
        <w:r>
          <w:rPr>
            <w:rStyle w:val="Hyperlink"/>
            <w:rFonts w:ascii="Arial" w:hAnsi="Arial" w:cs="Arial"/>
            <w:color w:val="000000" w:themeColor="text1"/>
            <w:sz w:val="21"/>
            <w:szCs w:val="21"/>
          </w:rPr>
          <w:t>www.comprasnet.gov.br</w:t>
        </w:r>
      </w:hyperlink>
      <w:r>
        <w:rPr>
          <w:rStyle w:val="Hyperlink"/>
          <w:rFonts w:ascii="Arial" w:hAnsi="Arial" w:cs="Arial"/>
          <w:color w:val="000000" w:themeColor="text1"/>
          <w:sz w:val="21"/>
          <w:szCs w:val="21"/>
        </w:rPr>
        <w:t xml:space="preserve"> </w:t>
      </w:r>
      <w:r>
        <w:rPr>
          <w:rFonts w:ascii="Arial" w:hAnsi="Arial" w:cs="Arial"/>
          <w:color w:val="000000"/>
          <w:sz w:val="21"/>
          <w:szCs w:val="21"/>
        </w:rPr>
        <w:t>permanecendo os demais termos do edital inalterados. Publique-se.</w:t>
      </w:r>
    </w:p>
    <w:p w:rsidR="009024A7" w:rsidRDefault="009024A7" w:rsidP="009024A7">
      <w:pPr>
        <w:tabs>
          <w:tab w:val="left" w:pos="1134"/>
        </w:tabs>
        <w:ind w:firstLine="993"/>
        <w:jc w:val="both"/>
        <w:rPr>
          <w:rFonts w:ascii="Arial" w:hAnsi="Arial" w:cs="Arial"/>
          <w:color w:val="000000"/>
          <w:sz w:val="21"/>
          <w:szCs w:val="21"/>
        </w:rPr>
      </w:pPr>
    </w:p>
    <w:p w:rsidR="009024A7" w:rsidRDefault="009024A7" w:rsidP="009024A7">
      <w:pPr>
        <w:spacing w:line="276" w:lineRule="auto"/>
        <w:ind w:firstLine="1701"/>
        <w:jc w:val="right"/>
        <w:rPr>
          <w:rFonts w:ascii="Arial" w:hAnsi="Arial" w:cs="Arial"/>
          <w:color w:val="000000"/>
          <w:sz w:val="21"/>
          <w:szCs w:val="21"/>
        </w:rPr>
      </w:pPr>
      <w:r>
        <w:rPr>
          <w:rFonts w:ascii="Arial" w:hAnsi="Arial" w:cs="Arial"/>
          <w:color w:val="000000"/>
          <w:sz w:val="21"/>
          <w:szCs w:val="21"/>
        </w:rPr>
        <w:t>Porto Velho/RO, 29 de agosto de 2017.</w:t>
      </w:r>
    </w:p>
    <w:p w:rsidR="009024A7" w:rsidRDefault="009024A7" w:rsidP="009024A7">
      <w:pPr>
        <w:pStyle w:val="Estilo7"/>
        <w:tabs>
          <w:tab w:val="left" w:pos="3043"/>
        </w:tabs>
        <w:ind w:hanging="1134"/>
        <w:jc w:val="center"/>
        <w:rPr>
          <w:rFonts w:ascii="Arial" w:hAnsi="Arial" w:cs="Arial"/>
          <w:b/>
          <w:sz w:val="21"/>
          <w:szCs w:val="21"/>
        </w:rPr>
      </w:pPr>
    </w:p>
    <w:p w:rsidR="009024A7" w:rsidRDefault="009024A7" w:rsidP="009024A7">
      <w:pPr>
        <w:pStyle w:val="Estilo7"/>
        <w:tabs>
          <w:tab w:val="left" w:pos="3043"/>
        </w:tabs>
        <w:ind w:hanging="1134"/>
        <w:jc w:val="center"/>
        <w:rPr>
          <w:rFonts w:ascii="Arial" w:hAnsi="Arial" w:cs="Arial"/>
          <w:b/>
          <w:sz w:val="21"/>
          <w:szCs w:val="21"/>
        </w:rPr>
      </w:pPr>
    </w:p>
    <w:p w:rsidR="009024A7" w:rsidRDefault="009024A7" w:rsidP="009024A7">
      <w:pPr>
        <w:pStyle w:val="Estilo7"/>
        <w:tabs>
          <w:tab w:val="left" w:pos="3043"/>
        </w:tabs>
        <w:ind w:hanging="1134"/>
        <w:jc w:val="center"/>
        <w:rPr>
          <w:rFonts w:ascii="Arial" w:hAnsi="Arial" w:cs="Arial"/>
          <w:b/>
          <w:sz w:val="21"/>
          <w:szCs w:val="21"/>
        </w:rPr>
      </w:pPr>
    </w:p>
    <w:p w:rsidR="009024A7" w:rsidRDefault="009024A7" w:rsidP="009024A7">
      <w:pPr>
        <w:pStyle w:val="Estilo7"/>
        <w:tabs>
          <w:tab w:val="left" w:pos="3043"/>
        </w:tabs>
        <w:ind w:hanging="1134"/>
        <w:jc w:val="center"/>
        <w:rPr>
          <w:rFonts w:ascii="Arial" w:hAnsi="Arial" w:cs="Arial"/>
          <w:b/>
          <w:sz w:val="21"/>
          <w:szCs w:val="21"/>
        </w:rPr>
      </w:pPr>
      <w:r>
        <w:rPr>
          <w:rFonts w:ascii="Arial" w:hAnsi="Arial" w:cs="Arial"/>
          <w:b/>
          <w:sz w:val="21"/>
          <w:szCs w:val="21"/>
        </w:rPr>
        <w:t>VALDENIR GONÇALVES JÚNIOR</w:t>
      </w:r>
    </w:p>
    <w:p w:rsidR="009024A7" w:rsidRDefault="009024A7" w:rsidP="009024A7">
      <w:pPr>
        <w:pStyle w:val="Estilo7"/>
        <w:tabs>
          <w:tab w:val="center" w:pos="4819"/>
          <w:tab w:val="left" w:pos="6970"/>
        </w:tabs>
        <w:ind w:hanging="1134"/>
        <w:jc w:val="center"/>
        <w:rPr>
          <w:rFonts w:ascii="Arial" w:hAnsi="Arial" w:cs="Arial"/>
          <w:b/>
          <w:sz w:val="21"/>
          <w:szCs w:val="21"/>
        </w:rPr>
      </w:pPr>
      <w:r>
        <w:rPr>
          <w:rFonts w:ascii="Arial" w:hAnsi="Arial" w:cs="Arial"/>
          <w:b/>
          <w:sz w:val="21"/>
          <w:szCs w:val="21"/>
        </w:rPr>
        <w:t>Pregoeiro da Equipe ZETA/SUPEL/RO</w:t>
      </w:r>
    </w:p>
    <w:p w:rsidR="009024A7" w:rsidRDefault="009024A7" w:rsidP="009024A7">
      <w:pPr>
        <w:pStyle w:val="Estilo7"/>
        <w:tabs>
          <w:tab w:val="center" w:pos="4819"/>
          <w:tab w:val="left" w:pos="6970"/>
        </w:tabs>
        <w:ind w:hanging="1134"/>
        <w:jc w:val="center"/>
        <w:rPr>
          <w:rFonts w:ascii="Arial" w:hAnsi="Arial" w:cs="Arial"/>
          <w:b/>
          <w:sz w:val="21"/>
          <w:szCs w:val="21"/>
        </w:rPr>
      </w:pPr>
      <w:r>
        <w:rPr>
          <w:rFonts w:ascii="Arial" w:hAnsi="Arial" w:cs="Arial"/>
          <w:sz w:val="21"/>
          <w:szCs w:val="21"/>
        </w:rPr>
        <w:t>Mat.300055985</w:t>
      </w:r>
    </w:p>
    <w:p w:rsidR="009024A7" w:rsidRDefault="009024A7" w:rsidP="009024A7">
      <w:pPr>
        <w:pStyle w:val="Estilo7"/>
        <w:tabs>
          <w:tab w:val="center" w:pos="4819"/>
          <w:tab w:val="left" w:pos="6970"/>
        </w:tabs>
        <w:ind w:hanging="1134"/>
        <w:jc w:val="center"/>
        <w:rPr>
          <w:rFonts w:ascii="Arial" w:hAnsi="Arial" w:cs="Arial"/>
          <w:sz w:val="21"/>
          <w:szCs w:val="21"/>
        </w:rPr>
      </w:pPr>
    </w:p>
    <w:p w:rsidR="009024A7" w:rsidRDefault="009024A7" w:rsidP="008C688D">
      <w:pPr>
        <w:pStyle w:val="Ttulo"/>
        <w:rPr>
          <w:rFonts w:ascii="Arial" w:hAnsi="Arial" w:cs="Arial"/>
          <w:sz w:val="21"/>
          <w:szCs w:val="21"/>
        </w:rPr>
        <w:sectPr w:rsidR="009024A7" w:rsidSect="00F05902">
          <w:headerReference w:type="default" r:id="rId11"/>
          <w:footerReference w:type="default" r:id="rId12"/>
          <w:headerReference w:type="first" r:id="rId13"/>
          <w:footerReference w:type="first" r:id="rId14"/>
          <w:pgSz w:w="11907" w:h="16840" w:code="9"/>
          <w:pgMar w:top="970" w:right="964" w:bottom="1418" w:left="1230" w:header="340" w:footer="0" w:gutter="567"/>
          <w:pgNumType w:start="0"/>
          <w:cols w:space="720"/>
          <w:titlePg/>
          <w:docGrid w:linePitch="272"/>
        </w:sectPr>
      </w:pPr>
    </w:p>
    <w:p w:rsidR="005E0D98" w:rsidRPr="000E730C" w:rsidRDefault="005E0D98" w:rsidP="008C688D">
      <w:pPr>
        <w:pStyle w:val="Ttulo"/>
        <w:rPr>
          <w:rFonts w:ascii="Arial" w:hAnsi="Arial" w:cs="Arial"/>
          <w:sz w:val="21"/>
          <w:szCs w:val="21"/>
        </w:rPr>
      </w:pPr>
      <w:r w:rsidRPr="000E730C">
        <w:rPr>
          <w:rFonts w:ascii="Arial" w:hAnsi="Arial" w:cs="Arial"/>
          <w:sz w:val="21"/>
          <w:szCs w:val="21"/>
        </w:rPr>
        <w:lastRenderedPageBreak/>
        <w:t>AVISO DE LICITAÇÃO</w:t>
      </w:r>
    </w:p>
    <w:p w:rsidR="005E0D98" w:rsidRPr="000E730C" w:rsidRDefault="005B3575" w:rsidP="005E0D98">
      <w:pPr>
        <w:jc w:val="center"/>
        <w:rPr>
          <w:rFonts w:ascii="Arial" w:hAnsi="Arial" w:cs="Arial"/>
          <w:b/>
          <w:color w:val="FF0000"/>
          <w:sz w:val="21"/>
          <w:szCs w:val="21"/>
        </w:rPr>
      </w:pPr>
      <w:r w:rsidRPr="000E730C">
        <w:rPr>
          <w:rFonts w:ascii="Arial" w:hAnsi="Arial" w:cs="Arial"/>
          <w:b/>
          <w:color w:val="FF0000"/>
          <w:sz w:val="21"/>
          <w:szCs w:val="21"/>
        </w:rPr>
        <w:t xml:space="preserve">PREGÃO ELETRÔNICO Nº. </w:t>
      </w:r>
      <w:r w:rsidR="00282A42">
        <w:rPr>
          <w:rFonts w:ascii="Arial" w:hAnsi="Arial" w:cs="Arial"/>
          <w:b/>
          <w:color w:val="FF0000"/>
          <w:sz w:val="21"/>
          <w:szCs w:val="21"/>
        </w:rPr>
        <w:t>345/2017</w:t>
      </w:r>
      <w:r w:rsidR="00D514BD">
        <w:rPr>
          <w:rFonts w:ascii="Arial" w:hAnsi="Arial" w:cs="Arial"/>
          <w:b/>
          <w:color w:val="FF0000"/>
          <w:sz w:val="21"/>
          <w:szCs w:val="21"/>
        </w:rPr>
        <w:t>/SUPEL/RO</w:t>
      </w:r>
    </w:p>
    <w:p w:rsidR="005E0D98" w:rsidRPr="000E730C" w:rsidRDefault="005E0D98" w:rsidP="005E0D98">
      <w:pPr>
        <w:jc w:val="both"/>
        <w:rPr>
          <w:rFonts w:ascii="Arial" w:hAnsi="Arial" w:cs="Arial"/>
          <w:b/>
          <w:sz w:val="21"/>
          <w:szCs w:val="21"/>
        </w:rPr>
      </w:pPr>
    </w:p>
    <w:p w:rsidR="005E0D98" w:rsidRDefault="003B76DF" w:rsidP="005E0D98">
      <w:pPr>
        <w:pBdr>
          <w:bottom w:val="single" w:sz="6" w:space="1" w:color="auto"/>
        </w:pBdr>
        <w:jc w:val="both"/>
        <w:rPr>
          <w:rFonts w:ascii="Arial" w:hAnsi="Arial" w:cs="Arial"/>
          <w:b/>
          <w:color w:val="FF0000"/>
          <w:sz w:val="21"/>
          <w:szCs w:val="21"/>
        </w:rPr>
      </w:pPr>
      <w:r w:rsidRPr="000E730C">
        <w:rPr>
          <w:rFonts w:ascii="Arial" w:hAnsi="Arial" w:cs="Arial"/>
          <w:sz w:val="21"/>
          <w:szCs w:val="21"/>
        </w:rPr>
        <w:t xml:space="preserve">A Superintendência Estadual de Compras </w:t>
      </w:r>
      <w:r w:rsidR="00DA4962" w:rsidRPr="000E730C">
        <w:rPr>
          <w:rFonts w:ascii="Arial" w:hAnsi="Arial" w:cs="Arial"/>
          <w:sz w:val="21"/>
          <w:szCs w:val="21"/>
        </w:rPr>
        <w:t>e Licitações - SUPEL, através de seu Pregoeiro</w:t>
      </w:r>
      <w:r w:rsidRPr="000E730C">
        <w:rPr>
          <w:rFonts w:ascii="Arial" w:hAnsi="Arial" w:cs="Arial"/>
          <w:sz w:val="21"/>
          <w:szCs w:val="21"/>
        </w:rPr>
        <w:t xml:space="preserve"> e Equipe de Apoio, nomeado por força das disposições contidas na </w:t>
      </w:r>
      <w:r w:rsidR="004B6B0C" w:rsidRPr="009E1285">
        <w:rPr>
          <w:rFonts w:ascii="Arial" w:hAnsi="Arial" w:cs="Arial"/>
          <w:b/>
          <w:sz w:val="21"/>
          <w:szCs w:val="21"/>
        </w:rPr>
        <w:t>Portaria Nº 018/GAB/SUPEL/RO de 01 de Junho de 2017, publicada no Diário Oficial do Estado de Rondônia do dia 02 de junho de 2017</w:t>
      </w:r>
      <w:r w:rsidRPr="000E730C">
        <w:rPr>
          <w:rFonts w:ascii="Arial" w:hAnsi="Arial" w:cs="Arial"/>
          <w:sz w:val="21"/>
          <w:szCs w:val="21"/>
        </w:rPr>
        <w:t xml:space="preserve">, torna pública que se encontra autorizada, a realização da licitação na modalidade </w:t>
      </w:r>
      <w:r w:rsidRPr="000E730C">
        <w:rPr>
          <w:rFonts w:ascii="Arial" w:hAnsi="Arial" w:cs="Arial"/>
          <w:b/>
          <w:sz w:val="21"/>
          <w:szCs w:val="21"/>
        </w:rPr>
        <w:t xml:space="preserve">PREGÃO, </w:t>
      </w:r>
      <w:r w:rsidRPr="000E730C">
        <w:rPr>
          <w:rFonts w:ascii="Arial" w:hAnsi="Arial" w:cs="Arial"/>
          <w:sz w:val="21"/>
          <w:szCs w:val="21"/>
        </w:rPr>
        <w:t xml:space="preserve">na forma </w:t>
      </w:r>
      <w:r w:rsidRPr="000E730C">
        <w:rPr>
          <w:rFonts w:ascii="Arial" w:hAnsi="Arial" w:cs="Arial"/>
          <w:b/>
          <w:sz w:val="21"/>
          <w:szCs w:val="21"/>
        </w:rPr>
        <w:t xml:space="preserve">ELETRÔNICA, </w:t>
      </w:r>
      <w:r w:rsidRPr="000E730C">
        <w:rPr>
          <w:rFonts w:ascii="Arial" w:hAnsi="Arial" w:cs="Arial"/>
          <w:sz w:val="21"/>
          <w:szCs w:val="21"/>
        </w:rPr>
        <w:t xml:space="preserve">sob o nº. </w:t>
      </w:r>
      <w:r w:rsidR="00282A42">
        <w:rPr>
          <w:rFonts w:ascii="Arial" w:hAnsi="Arial" w:cs="Arial"/>
          <w:b/>
          <w:color w:val="FF0000"/>
          <w:sz w:val="21"/>
          <w:szCs w:val="21"/>
        </w:rPr>
        <w:t>345/2017</w:t>
      </w:r>
      <w:r w:rsidR="00D514BD">
        <w:rPr>
          <w:rFonts w:ascii="Arial" w:hAnsi="Arial" w:cs="Arial"/>
          <w:b/>
          <w:color w:val="FF0000"/>
          <w:sz w:val="21"/>
          <w:szCs w:val="21"/>
        </w:rPr>
        <w:t>/SUPEL/RO</w:t>
      </w:r>
      <w:r w:rsidRPr="000E730C">
        <w:rPr>
          <w:rFonts w:ascii="Arial" w:hAnsi="Arial" w:cs="Arial"/>
          <w:sz w:val="21"/>
          <w:szCs w:val="21"/>
        </w:rPr>
        <w:t xml:space="preserve">, do tipo </w:t>
      </w:r>
      <w:r w:rsidRPr="000E730C">
        <w:rPr>
          <w:rFonts w:ascii="Arial" w:hAnsi="Arial" w:cs="Arial"/>
          <w:b/>
          <w:noProof/>
          <w:sz w:val="21"/>
          <w:szCs w:val="21"/>
        </w:rPr>
        <w:t xml:space="preserve">MENOR PREÇO TOTAL </w:t>
      </w:r>
      <w:r w:rsidR="0034351A" w:rsidRPr="000E730C">
        <w:rPr>
          <w:rFonts w:ascii="Arial" w:hAnsi="Arial" w:cs="Arial"/>
          <w:b/>
          <w:noProof/>
          <w:sz w:val="21"/>
          <w:szCs w:val="21"/>
        </w:rPr>
        <w:t xml:space="preserve">POR </w:t>
      </w:r>
      <w:r w:rsidR="005347B4">
        <w:rPr>
          <w:rFonts w:ascii="Arial" w:hAnsi="Arial" w:cs="Arial"/>
          <w:b/>
          <w:noProof/>
          <w:sz w:val="21"/>
          <w:szCs w:val="21"/>
        </w:rPr>
        <w:t>ITEM</w:t>
      </w:r>
      <w:r w:rsidRPr="000E730C">
        <w:rPr>
          <w:rFonts w:ascii="Arial" w:hAnsi="Arial" w:cs="Arial"/>
          <w:sz w:val="21"/>
          <w:szCs w:val="21"/>
        </w:rPr>
        <w:t>,</w:t>
      </w:r>
      <w:r w:rsidR="00126D45" w:rsidRPr="00126D45">
        <w:rPr>
          <w:rFonts w:ascii="Arial" w:hAnsi="Arial" w:cs="Arial"/>
          <w:sz w:val="21"/>
          <w:szCs w:val="21"/>
        </w:rPr>
        <w:t xml:space="preserve"> </w:t>
      </w:r>
      <w:r w:rsidRPr="000E730C">
        <w:rPr>
          <w:rFonts w:ascii="Arial" w:hAnsi="Arial" w:cs="Arial"/>
          <w:sz w:val="21"/>
          <w:szCs w:val="21"/>
        </w:rPr>
        <w:t xml:space="preserve">tendo por finalidade a qualificação de empresas e a seleção da proposta mais vantajosa, conforme disposições </w:t>
      </w:r>
      <w:r w:rsidRPr="004B6B0C">
        <w:rPr>
          <w:rFonts w:ascii="Arial" w:hAnsi="Arial" w:cs="Arial"/>
          <w:sz w:val="21"/>
          <w:szCs w:val="21"/>
        </w:rPr>
        <w:t xml:space="preserve">descritas neste edital e seus anexos, em conformidade com a Lei Federal nº. 10.520/02, com o </w:t>
      </w:r>
      <w:r w:rsidR="00177143" w:rsidRPr="004B6B0C">
        <w:rPr>
          <w:rFonts w:ascii="Arial" w:hAnsi="Arial" w:cs="Arial"/>
          <w:sz w:val="21"/>
          <w:szCs w:val="21"/>
        </w:rPr>
        <w:t>Decreto Estadual nº. 18.340/13 com alterações através do Decreto Estadual nº 21.587 de 25/01/17</w:t>
      </w:r>
      <w:r w:rsidRPr="004B6B0C">
        <w:rPr>
          <w:rFonts w:ascii="Arial" w:hAnsi="Arial" w:cs="Arial"/>
          <w:sz w:val="21"/>
          <w:szCs w:val="21"/>
        </w:rPr>
        <w:t>, com o Decreto Estadual nº. 12.205/06, com a Lei Federal nº. 8.666/93 e suas alterações, a qual</w:t>
      </w:r>
      <w:r w:rsidRPr="000E730C">
        <w:rPr>
          <w:rFonts w:ascii="Arial" w:hAnsi="Arial" w:cs="Arial"/>
          <w:sz w:val="21"/>
          <w:szCs w:val="21"/>
        </w:rPr>
        <w:t xml:space="preserve"> se aplica subsidiariamente a modalidade Pregão, </w:t>
      </w:r>
      <w:r w:rsidRPr="000E730C">
        <w:rPr>
          <w:rFonts w:ascii="Arial" w:hAnsi="Arial" w:cs="Arial"/>
          <w:b/>
          <w:sz w:val="21"/>
          <w:szCs w:val="21"/>
        </w:rPr>
        <w:t>com a Lei 2</w:t>
      </w:r>
      <w:r w:rsidR="00435EDD" w:rsidRPr="000E730C">
        <w:rPr>
          <w:rFonts w:ascii="Arial" w:hAnsi="Arial" w:cs="Arial"/>
          <w:b/>
          <w:sz w:val="21"/>
          <w:szCs w:val="21"/>
        </w:rPr>
        <w:t>.</w:t>
      </w:r>
      <w:r w:rsidRPr="000E730C">
        <w:rPr>
          <w:rFonts w:ascii="Arial" w:hAnsi="Arial" w:cs="Arial"/>
          <w:b/>
          <w:sz w:val="21"/>
          <w:szCs w:val="21"/>
        </w:rPr>
        <w:t>414 de 18 de fevereiro de 2011</w:t>
      </w:r>
      <w:r w:rsidRPr="000E730C">
        <w:rPr>
          <w:rFonts w:ascii="Arial" w:hAnsi="Arial" w:cs="Arial"/>
          <w:sz w:val="21"/>
          <w:szCs w:val="21"/>
        </w:rPr>
        <w:t xml:space="preserve">, e ainda, com o Decreto Estadual </w:t>
      </w:r>
      <w:r w:rsidR="004B6B0C">
        <w:rPr>
          <w:rFonts w:ascii="Arial" w:hAnsi="Arial" w:cs="Arial"/>
          <w:sz w:val="21"/>
          <w:szCs w:val="21"/>
        </w:rPr>
        <w:t>21.675/2017</w:t>
      </w:r>
      <w:r w:rsidRPr="000E730C">
        <w:rPr>
          <w:rFonts w:ascii="Arial" w:hAnsi="Arial" w:cs="Arial"/>
          <w:sz w:val="21"/>
          <w:szCs w:val="21"/>
        </w:rPr>
        <w:t>, art. 4º e legislações vigentes, tendo como interessado</w:t>
      </w:r>
      <w:r w:rsidR="004B6B0C">
        <w:rPr>
          <w:rFonts w:ascii="Arial" w:hAnsi="Arial" w:cs="Arial"/>
          <w:sz w:val="21"/>
          <w:szCs w:val="21"/>
        </w:rPr>
        <w:t xml:space="preserve"> o</w:t>
      </w:r>
      <w:r w:rsidRPr="000E730C">
        <w:rPr>
          <w:rFonts w:ascii="Arial" w:hAnsi="Arial" w:cs="Arial"/>
          <w:sz w:val="21"/>
          <w:szCs w:val="21"/>
        </w:rPr>
        <w:t xml:space="preserve"> </w:t>
      </w:r>
      <w:r w:rsidR="00282A42">
        <w:rPr>
          <w:rFonts w:ascii="Arial" w:hAnsi="Arial" w:cs="Arial"/>
          <w:b/>
          <w:color w:val="FF0000"/>
          <w:sz w:val="21"/>
          <w:szCs w:val="21"/>
        </w:rPr>
        <w:t>FUNDO PARA INFRA-ESTRUTURA DE TRANSPORTES HABITAÇÃO - FITHA</w:t>
      </w:r>
      <w:r w:rsidR="00DC617E" w:rsidRPr="000E730C">
        <w:rPr>
          <w:rFonts w:ascii="Arial" w:hAnsi="Arial" w:cs="Arial"/>
          <w:b/>
          <w:color w:val="FF0000"/>
          <w:sz w:val="21"/>
          <w:szCs w:val="21"/>
        </w:rPr>
        <w:t>.</w:t>
      </w:r>
    </w:p>
    <w:p w:rsidR="00282A42" w:rsidRPr="000E730C" w:rsidRDefault="00282A42" w:rsidP="005E0D98">
      <w:pPr>
        <w:pBdr>
          <w:bottom w:val="single" w:sz="6" w:space="1" w:color="auto"/>
        </w:pBdr>
        <w:jc w:val="both"/>
        <w:rPr>
          <w:rFonts w:ascii="Arial" w:hAnsi="Arial" w:cs="Arial"/>
          <w:b/>
          <w:color w:val="FF0000"/>
          <w:sz w:val="21"/>
          <w:szCs w:val="21"/>
        </w:rPr>
      </w:pPr>
    </w:p>
    <w:p w:rsidR="000442D6" w:rsidRPr="00FB013C" w:rsidRDefault="00547F85" w:rsidP="00FB013C">
      <w:pPr>
        <w:jc w:val="both"/>
        <w:rPr>
          <w:rFonts w:ascii="Arial" w:hAnsi="Arial" w:cs="Arial"/>
          <w:b/>
          <w:color w:val="FF0000"/>
          <w:sz w:val="21"/>
          <w:szCs w:val="21"/>
        </w:rPr>
      </w:pPr>
      <w:r w:rsidRPr="000E730C">
        <w:rPr>
          <w:rFonts w:ascii="Arial" w:hAnsi="Arial" w:cs="Arial"/>
          <w:b/>
          <w:sz w:val="21"/>
          <w:szCs w:val="21"/>
        </w:rPr>
        <w:t>Processo Administrativo</w:t>
      </w:r>
      <w:r w:rsidR="00691CA9" w:rsidRPr="000E730C">
        <w:rPr>
          <w:rFonts w:ascii="Arial" w:hAnsi="Arial" w:cs="Arial"/>
          <w:b/>
          <w:color w:val="FF0000"/>
          <w:sz w:val="21"/>
          <w:szCs w:val="21"/>
        </w:rPr>
        <w:t>:</w:t>
      </w:r>
      <w:r w:rsidRPr="000E730C">
        <w:rPr>
          <w:rFonts w:ascii="Arial" w:hAnsi="Arial" w:cs="Arial"/>
          <w:b/>
          <w:color w:val="FF0000"/>
          <w:sz w:val="21"/>
          <w:szCs w:val="21"/>
        </w:rPr>
        <w:t xml:space="preserve"> Nº. </w:t>
      </w:r>
      <w:r w:rsidR="004B6B0C" w:rsidRPr="009E1285">
        <w:rPr>
          <w:rFonts w:ascii="Arial" w:hAnsi="Arial" w:cs="Arial"/>
          <w:b/>
          <w:color w:val="FF0000"/>
          <w:sz w:val="21"/>
          <w:szCs w:val="21"/>
        </w:rPr>
        <w:t>01-14</w:t>
      </w:r>
      <w:r w:rsidR="00282A42">
        <w:rPr>
          <w:rFonts w:ascii="Arial" w:hAnsi="Arial" w:cs="Arial"/>
          <w:b/>
          <w:color w:val="FF0000"/>
          <w:sz w:val="21"/>
          <w:szCs w:val="21"/>
        </w:rPr>
        <w:t>11</w:t>
      </w:r>
      <w:r w:rsidR="004B6B0C" w:rsidRPr="009E1285">
        <w:rPr>
          <w:rFonts w:ascii="Arial" w:hAnsi="Arial" w:cs="Arial"/>
          <w:b/>
          <w:color w:val="FF0000"/>
          <w:sz w:val="21"/>
          <w:szCs w:val="21"/>
        </w:rPr>
        <w:t>.0</w:t>
      </w:r>
      <w:r w:rsidR="005347B4">
        <w:rPr>
          <w:rFonts w:ascii="Arial" w:hAnsi="Arial" w:cs="Arial"/>
          <w:b/>
          <w:color w:val="FF0000"/>
          <w:sz w:val="21"/>
          <w:szCs w:val="21"/>
        </w:rPr>
        <w:t>0</w:t>
      </w:r>
      <w:r w:rsidR="00282A42">
        <w:rPr>
          <w:rFonts w:ascii="Arial" w:hAnsi="Arial" w:cs="Arial"/>
          <w:b/>
          <w:color w:val="FF0000"/>
          <w:sz w:val="21"/>
          <w:szCs w:val="21"/>
        </w:rPr>
        <w:t>126-00</w:t>
      </w:r>
      <w:r w:rsidR="004B6B0C" w:rsidRPr="009E1285">
        <w:rPr>
          <w:rFonts w:ascii="Arial" w:hAnsi="Arial" w:cs="Arial"/>
          <w:b/>
          <w:color w:val="FF0000"/>
          <w:sz w:val="21"/>
          <w:szCs w:val="21"/>
        </w:rPr>
        <w:t>/201</w:t>
      </w:r>
      <w:r w:rsidR="005347B4">
        <w:rPr>
          <w:rFonts w:ascii="Arial" w:hAnsi="Arial" w:cs="Arial"/>
          <w:b/>
          <w:color w:val="FF0000"/>
          <w:sz w:val="21"/>
          <w:szCs w:val="21"/>
        </w:rPr>
        <w:t>7</w:t>
      </w:r>
      <w:r w:rsidR="004B6B0C" w:rsidRPr="009E1285">
        <w:rPr>
          <w:rFonts w:ascii="Arial" w:hAnsi="Arial" w:cs="Arial"/>
          <w:b/>
          <w:color w:val="FF0000"/>
          <w:sz w:val="21"/>
          <w:szCs w:val="21"/>
        </w:rPr>
        <w:t>/</w:t>
      </w:r>
      <w:r w:rsidR="00282A42">
        <w:rPr>
          <w:rFonts w:ascii="Arial" w:hAnsi="Arial" w:cs="Arial"/>
          <w:b/>
          <w:color w:val="FF0000"/>
          <w:sz w:val="21"/>
          <w:szCs w:val="21"/>
        </w:rPr>
        <w:t>FITHA/</w:t>
      </w:r>
      <w:r w:rsidR="004B6B0C" w:rsidRPr="009E1285">
        <w:rPr>
          <w:rFonts w:ascii="Arial" w:hAnsi="Arial" w:cs="Arial"/>
          <w:b/>
          <w:color w:val="FF0000"/>
          <w:sz w:val="21"/>
          <w:szCs w:val="21"/>
        </w:rPr>
        <w:t>DER/RO</w:t>
      </w:r>
    </w:p>
    <w:p w:rsidR="000442D6" w:rsidRDefault="003C5A49" w:rsidP="00FB013C">
      <w:pPr>
        <w:pStyle w:val="PargrafodaLista"/>
        <w:tabs>
          <w:tab w:val="left" w:pos="142"/>
          <w:tab w:val="left" w:pos="284"/>
        </w:tabs>
        <w:spacing w:line="276" w:lineRule="auto"/>
        <w:ind w:left="0"/>
        <w:jc w:val="both"/>
        <w:rPr>
          <w:rFonts w:ascii="Arial" w:hAnsi="Arial" w:cs="Arial"/>
          <w:b/>
          <w:color w:val="FF0000"/>
          <w:sz w:val="21"/>
          <w:szCs w:val="21"/>
        </w:rPr>
      </w:pPr>
      <w:r w:rsidRPr="000E730C">
        <w:rPr>
          <w:rFonts w:ascii="Arial" w:hAnsi="Arial" w:cs="Arial"/>
          <w:b/>
          <w:sz w:val="21"/>
          <w:szCs w:val="21"/>
        </w:rPr>
        <w:t>Objeto:</w:t>
      </w:r>
      <w:r w:rsidR="00772CCF" w:rsidRPr="000E730C">
        <w:rPr>
          <w:rFonts w:ascii="Arial" w:hAnsi="Arial" w:cs="Arial"/>
          <w:b/>
          <w:color w:val="FF0000"/>
          <w:sz w:val="21"/>
          <w:szCs w:val="21"/>
        </w:rPr>
        <w:t xml:space="preserve"> </w:t>
      </w:r>
      <w:r w:rsidR="00282A42" w:rsidRPr="00282A42">
        <w:rPr>
          <w:rFonts w:ascii="Arial" w:hAnsi="Arial" w:cs="Arial"/>
          <w:b/>
          <w:color w:val="FF0000"/>
          <w:sz w:val="21"/>
          <w:szCs w:val="21"/>
        </w:rPr>
        <w:t>Registro de Preços para futuras aquisições dos equipa</w:t>
      </w:r>
      <w:r w:rsidR="003C456E">
        <w:rPr>
          <w:rFonts w:ascii="Arial" w:hAnsi="Arial" w:cs="Arial"/>
          <w:b/>
          <w:color w:val="FF0000"/>
          <w:sz w:val="21"/>
          <w:szCs w:val="21"/>
        </w:rPr>
        <w:t xml:space="preserve">mentos pesados para atender as </w:t>
      </w:r>
      <w:r w:rsidR="00282A42" w:rsidRPr="00282A42">
        <w:rPr>
          <w:rFonts w:ascii="Arial" w:hAnsi="Arial" w:cs="Arial"/>
          <w:b/>
          <w:color w:val="FF0000"/>
          <w:sz w:val="21"/>
          <w:szCs w:val="21"/>
        </w:rPr>
        <w:t>necessidades deste FITHA/DER-RO</w:t>
      </w:r>
      <w:r w:rsidR="005347B4" w:rsidRPr="005347B4">
        <w:rPr>
          <w:rFonts w:ascii="Arial" w:hAnsi="Arial" w:cs="Arial"/>
          <w:b/>
          <w:color w:val="FF0000"/>
          <w:sz w:val="21"/>
          <w:szCs w:val="21"/>
        </w:rPr>
        <w:t>.</w:t>
      </w:r>
    </w:p>
    <w:p w:rsidR="004B6B0C" w:rsidRPr="00126D45" w:rsidRDefault="004B6B0C" w:rsidP="00FB013C">
      <w:pPr>
        <w:pStyle w:val="PargrafodaLista"/>
        <w:tabs>
          <w:tab w:val="left" w:pos="142"/>
          <w:tab w:val="left" w:pos="284"/>
        </w:tabs>
        <w:spacing w:line="276" w:lineRule="auto"/>
        <w:ind w:left="0"/>
        <w:jc w:val="both"/>
        <w:rPr>
          <w:rFonts w:ascii="Arial" w:hAnsi="Arial" w:cs="Arial"/>
          <w:b/>
          <w:color w:val="FF0000"/>
          <w:sz w:val="21"/>
          <w:szCs w:val="21"/>
        </w:rPr>
      </w:pPr>
    </w:p>
    <w:p w:rsidR="00F8033A" w:rsidRPr="000E730C" w:rsidRDefault="00796E1E" w:rsidP="000442D6">
      <w:pPr>
        <w:pStyle w:val="Cabealho"/>
        <w:jc w:val="both"/>
        <w:rPr>
          <w:rFonts w:ascii="Arial" w:hAnsi="Arial" w:cs="Arial"/>
          <w:b/>
          <w:sz w:val="21"/>
          <w:szCs w:val="21"/>
        </w:rPr>
      </w:pPr>
      <w:r w:rsidRPr="000E730C">
        <w:rPr>
          <w:rFonts w:ascii="Arial" w:hAnsi="Arial" w:cs="Arial"/>
          <w:b/>
          <w:sz w:val="21"/>
          <w:szCs w:val="21"/>
        </w:rPr>
        <w:t xml:space="preserve">Projeto/Atividade: </w:t>
      </w:r>
      <w:r w:rsidR="00282A42" w:rsidRPr="00282A42">
        <w:rPr>
          <w:rFonts w:ascii="Arial" w:hAnsi="Arial" w:cs="Arial"/>
          <w:b/>
          <w:color w:val="FF0000"/>
          <w:sz w:val="21"/>
          <w:szCs w:val="21"/>
        </w:rPr>
        <w:t>26.782.1249.2948</w:t>
      </w:r>
      <w:r w:rsidR="00282A42">
        <w:rPr>
          <w:rFonts w:ascii="Arial" w:hAnsi="Arial" w:cs="Arial"/>
          <w:b/>
          <w:color w:val="FF0000"/>
          <w:sz w:val="21"/>
          <w:szCs w:val="21"/>
        </w:rPr>
        <w:t xml:space="preserve"> </w:t>
      </w:r>
      <w:r w:rsidRPr="000E730C">
        <w:rPr>
          <w:rFonts w:ascii="Arial" w:hAnsi="Arial" w:cs="Arial"/>
          <w:b/>
          <w:sz w:val="21"/>
          <w:szCs w:val="21"/>
        </w:rPr>
        <w:t xml:space="preserve">Fonte de Recurso: </w:t>
      </w:r>
      <w:r w:rsidR="00282A42">
        <w:rPr>
          <w:rFonts w:ascii="Arial" w:hAnsi="Arial" w:cs="Arial"/>
          <w:b/>
          <w:color w:val="FF0000"/>
          <w:sz w:val="21"/>
          <w:szCs w:val="21"/>
        </w:rPr>
        <w:t>228</w:t>
      </w:r>
      <w:r w:rsidR="00472776" w:rsidRPr="000E730C">
        <w:rPr>
          <w:rFonts w:ascii="Arial" w:hAnsi="Arial" w:cs="Arial"/>
          <w:b/>
          <w:noProof/>
          <w:color w:val="FF0000"/>
          <w:sz w:val="21"/>
          <w:szCs w:val="21"/>
        </w:rPr>
        <w:t xml:space="preserve"> </w:t>
      </w:r>
      <w:r w:rsidRPr="000E730C">
        <w:rPr>
          <w:rFonts w:ascii="Arial" w:hAnsi="Arial" w:cs="Arial"/>
          <w:b/>
          <w:sz w:val="21"/>
          <w:szCs w:val="21"/>
        </w:rPr>
        <w:t xml:space="preserve">Elementos de Despesa: </w:t>
      </w:r>
      <w:r w:rsidR="004B6B0C" w:rsidRPr="004B6B0C">
        <w:rPr>
          <w:rFonts w:ascii="Arial" w:hAnsi="Arial" w:cs="Arial"/>
          <w:b/>
          <w:color w:val="FF0000"/>
          <w:sz w:val="21"/>
          <w:szCs w:val="21"/>
        </w:rPr>
        <w:t>44</w:t>
      </w:r>
      <w:r w:rsidRPr="000E730C">
        <w:rPr>
          <w:rFonts w:ascii="Arial" w:hAnsi="Arial" w:cs="Arial"/>
          <w:b/>
          <w:color w:val="FF0000"/>
          <w:sz w:val="21"/>
          <w:szCs w:val="21"/>
        </w:rPr>
        <w:t>.90.</w:t>
      </w:r>
      <w:r w:rsidR="00282A42">
        <w:rPr>
          <w:rFonts w:ascii="Arial" w:hAnsi="Arial" w:cs="Arial"/>
          <w:b/>
          <w:color w:val="FF0000"/>
          <w:sz w:val="21"/>
          <w:szCs w:val="21"/>
        </w:rPr>
        <w:t>52</w:t>
      </w:r>
      <w:r w:rsidRPr="000E730C">
        <w:rPr>
          <w:rFonts w:ascii="Arial" w:hAnsi="Arial" w:cs="Arial"/>
          <w:b/>
          <w:sz w:val="21"/>
          <w:szCs w:val="21"/>
        </w:rPr>
        <w:t>;</w:t>
      </w:r>
    </w:p>
    <w:p w:rsidR="00847E8F" w:rsidRPr="000E730C" w:rsidRDefault="00891A4F" w:rsidP="00796E1E">
      <w:pPr>
        <w:jc w:val="both"/>
        <w:rPr>
          <w:rFonts w:ascii="Arial" w:hAnsi="Arial" w:cs="Arial"/>
          <w:b/>
          <w:color w:val="FF0000"/>
          <w:sz w:val="21"/>
          <w:szCs w:val="21"/>
        </w:rPr>
      </w:pPr>
      <w:r w:rsidRPr="000E730C">
        <w:rPr>
          <w:rFonts w:ascii="Arial" w:hAnsi="Arial" w:cs="Arial"/>
          <w:b/>
          <w:color w:val="000000"/>
          <w:sz w:val="21"/>
          <w:szCs w:val="21"/>
        </w:rPr>
        <w:t>Valor Estimado</w:t>
      </w:r>
      <w:r w:rsidR="00796E1E" w:rsidRPr="000E730C">
        <w:rPr>
          <w:rFonts w:ascii="Arial" w:hAnsi="Arial" w:cs="Arial"/>
          <w:sz w:val="21"/>
          <w:szCs w:val="21"/>
        </w:rPr>
        <w:t xml:space="preserve">: </w:t>
      </w:r>
      <w:r w:rsidR="00796E1E" w:rsidRPr="000E730C">
        <w:rPr>
          <w:rFonts w:ascii="Arial" w:hAnsi="Arial" w:cs="Arial"/>
          <w:b/>
          <w:color w:val="FF0000"/>
          <w:sz w:val="21"/>
          <w:szCs w:val="21"/>
        </w:rPr>
        <w:t>R$</w:t>
      </w:r>
      <w:r w:rsidR="00213E08" w:rsidRPr="000E730C">
        <w:rPr>
          <w:rFonts w:ascii="Arial" w:hAnsi="Arial" w:cs="Arial"/>
          <w:b/>
          <w:color w:val="FF0000"/>
          <w:sz w:val="21"/>
          <w:szCs w:val="21"/>
        </w:rPr>
        <w:t xml:space="preserve"> </w:t>
      </w:r>
      <w:r w:rsidR="005347B4">
        <w:rPr>
          <w:rFonts w:ascii="Arial" w:hAnsi="Arial" w:cs="Arial"/>
          <w:b/>
          <w:color w:val="FF0000"/>
          <w:sz w:val="21"/>
          <w:szCs w:val="21"/>
        </w:rPr>
        <w:t>23</w:t>
      </w:r>
      <w:r w:rsidR="00282A42">
        <w:rPr>
          <w:rFonts w:ascii="Arial" w:hAnsi="Arial" w:cs="Arial"/>
          <w:b/>
          <w:color w:val="FF0000"/>
          <w:sz w:val="21"/>
          <w:szCs w:val="21"/>
        </w:rPr>
        <w:t>.232.396,97</w:t>
      </w:r>
      <w:r w:rsidR="004B6B0C" w:rsidRPr="009E1285">
        <w:rPr>
          <w:rFonts w:ascii="Arial" w:hAnsi="Arial" w:cs="Arial"/>
          <w:b/>
          <w:color w:val="FF0000"/>
          <w:sz w:val="21"/>
          <w:szCs w:val="21"/>
        </w:rPr>
        <w:t xml:space="preserve"> (</w:t>
      </w:r>
      <w:r w:rsidR="00282A42">
        <w:rPr>
          <w:rFonts w:ascii="Arial" w:hAnsi="Arial" w:cs="Arial"/>
          <w:b/>
          <w:color w:val="FF0000"/>
          <w:sz w:val="21"/>
          <w:szCs w:val="21"/>
        </w:rPr>
        <w:t>Vinte e três milhões, duzentos e trinta e dois mil, trezentos e noventa e seis reais e noventa e sete centavos</w:t>
      </w:r>
      <w:r w:rsidR="004B6B0C" w:rsidRPr="009E1285">
        <w:rPr>
          <w:rFonts w:ascii="Arial" w:hAnsi="Arial" w:cs="Arial"/>
          <w:b/>
          <w:color w:val="FF0000"/>
          <w:sz w:val="21"/>
          <w:szCs w:val="21"/>
        </w:rPr>
        <w:t>)</w:t>
      </w:r>
      <w:r w:rsidR="004B6B0C">
        <w:rPr>
          <w:rFonts w:ascii="Arial" w:hAnsi="Arial" w:cs="Arial"/>
          <w:b/>
          <w:color w:val="FF0000"/>
          <w:sz w:val="21"/>
          <w:szCs w:val="21"/>
        </w:rPr>
        <w:t>.</w:t>
      </w:r>
    </w:p>
    <w:p w:rsidR="00472776" w:rsidRPr="000E730C" w:rsidRDefault="00891A4F" w:rsidP="00891A4F">
      <w:pPr>
        <w:spacing w:line="276" w:lineRule="auto"/>
        <w:jc w:val="both"/>
        <w:rPr>
          <w:rFonts w:ascii="Arial" w:hAnsi="Arial" w:cs="Arial"/>
          <w:b/>
          <w:color w:val="FF0000"/>
          <w:sz w:val="21"/>
          <w:szCs w:val="21"/>
        </w:rPr>
      </w:pPr>
      <w:r w:rsidRPr="000E730C">
        <w:rPr>
          <w:rFonts w:ascii="Arial" w:hAnsi="Arial" w:cs="Arial"/>
          <w:b/>
          <w:color w:val="000000"/>
          <w:sz w:val="21"/>
          <w:szCs w:val="21"/>
        </w:rPr>
        <w:t>Data De Abertura</w:t>
      </w:r>
      <w:r w:rsidR="00472776" w:rsidRPr="000E730C">
        <w:rPr>
          <w:rFonts w:ascii="Arial" w:hAnsi="Arial" w:cs="Arial"/>
          <w:color w:val="000000"/>
          <w:sz w:val="21"/>
          <w:szCs w:val="21"/>
        </w:rPr>
        <w:t xml:space="preserve">: </w:t>
      </w:r>
      <w:r w:rsidR="003C456E" w:rsidRPr="003C456E">
        <w:rPr>
          <w:rFonts w:ascii="Arial" w:hAnsi="Arial" w:cs="Arial"/>
          <w:b/>
          <w:color w:val="FF0000"/>
          <w:sz w:val="21"/>
          <w:szCs w:val="21"/>
        </w:rPr>
        <w:t>29</w:t>
      </w:r>
      <w:r w:rsidR="005347B4">
        <w:rPr>
          <w:rFonts w:ascii="Arial" w:hAnsi="Arial" w:cs="Arial"/>
          <w:b/>
          <w:color w:val="FF0000"/>
          <w:sz w:val="21"/>
          <w:szCs w:val="21"/>
        </w:rPr>
        <w:t xml:space="preserve"> de </w:t>
      </w:r>
      <w:r w:rsidR="003C456E">
        <w:rPr>
          <w:rFonts w:ascii="Arial" w:hAnsi="Arial" w:cs="Arial"/>
          <w:b/>
          <w:color w:val="FF0000"/>
          <w:sz w:val="21"/>
          <w:szCs w:val="21"/>
        </w:rPr>
        <w:t>agosto</w:t>
      </w:r>
      <w:r w:rsidR="004B6B0C">
        <w:rPr>
          <w:rFonts w:ascii="Arial" w:hAnsi="Arial" w:cs="Arial"/>
          <w:b/>
          <w:color w:val="FF0000"/>
          <w:sz w:val="21"/>
          <w:szCs w:val="21"/>
        </w:rPr>
        <w:t xml:space="preserve"> de 2017</w:t>
      </w:r>
      <w:r w:rsidR="00472776" w:rsidRPr="000E730C">
        <w:rPr>
          <w:rFonts w:ascii="Arial" w:hAnsi="Arial" w:cs="Arial"/>
          <w:b/>
          <w:bCs/>
          <w:color w:val="FF0000"/>
          <w:sz w:val="21"/>
          <w:szCs w:val="21"/>
        </w:rPr>
        <w:t xml:space="preserve">, às </w:t>
      </w:r>
      <w:r w:rsidR="00521FBC">
        <w:rPr>
          <w:rFonts w:ascii="Arial" w:hAnsi="Arial" w:cs="Arial"/>
          <w:b/>
          <w:bCs/>
          <w:color w:val="FF0000"/>
          <w:sz w:val="21"/>
          <w:szCs w:val="21"/>
        </w:rPr>
        <w:t>09</w:t>
      </w:r>
      <w:r w:rsidR="008256DD" w:rsidRPr="000E730C">
        <w:rPr>
          <w:rFonts w:ascii="Arial" w:hAnsi="Arial" w:cs="Arial"/>
          <w:b/>
          <w:bCs/>
          <w:color w:val="FF0000"/>
          <w:sz w:val="21"/>
          <w:szCs w:val="21"/>
        </w:rPr>
        <w:t>h00min</w:t>
      </w:r>
      <w:r w:rsidR="00472776" w:rsidRPr="000E730C">
        <w:rPr>
          <w:rFonts w:ascii="Arial" w:hAnsi="Arial" w:cs="Arial"/>
          <w:b/>
          <w:bCs/>
          <w:color w:val="FF0000"/>
          <w:sz w:val="21"/>
          <w:szCs w:val="21"/>
        </w:rPr>
        <w:t xml:space="preserve">. </w:t>
      </w:r>
      <w:r w:rsidR="00472776" w:rsidRPr="000E730C">
        <w:rPr>
          <w:rFonts w:ascii="Arial" w:hAnsi="Arial" w:cs="Arial"/>
          <w:sz w:val="21"/>
          <w:szCs w:val="21"/>
        </w:rPr>
        <w:t>(HORÁRIO DE BRASÍLIA - DF)</w:t>
      </w:r>
      <w:r w:rsidR="007E696A" w:rsidRPr="000E730C">
        <w:rPr>
          <w:rFonts w:ascii="Arial" w:hAnsi="Arial" w:cs="Arial"/>
          <w:sz w:val="21"/>
          <w:szCs w:val="21"/>
        </w:rPr>
        <w:t>;</w:t>
      </w:r>
    </w:p>
    <w:p w:rsidR="003C5A49" w:rsidRPr="000E730C" w:rsidRDefault="00891A4F" w:rsidP="00891A4F">
      <w:pPr>
        <w:pBdr>
          <w:bottom w:val="single" w:sz="6" w:space="2" w:color="auto"/>
        </w:pBdr>
        <w:spacing w:line="276" w:lineRule="auto"/>
        <w:jc w:val="both"/>
        <w:rPr>
          <w:rFonts w:ascii="Arial" w:hAnsi="Arial" w:cs="Arial"/>
          <w:b/>
          <w:sz w:val="21"/>
          <w:szCs w:val="21"/>
        </w:rPr>
      </w:pPr>
      <w:r w:rsidRPr="000E730C">
        <w:rPr>
          <w:rFonts w:ascii="Arial" w:hAnsi="Arial" w:cs="Arial"/>
          <w:b/>
          <w:sz w:val="21"/>
          <w:szCs w:val="21"/>
        </w:rPr>
        <w:t>Endereço Eletrônico</w:t>
      </w:r>
      <w:r w:rsidR="003C5A49" w:rsidRPr="000E730C">
        <w:rPr>
          <w:rFonts w:ascii="Arial" w:hAnsi="Arial" w:cs="Arial"/>
          <w:sz w:val="21"/>
          <w:szCs w:val="21"/>
        </w:rPr>
        <w:t xml:space="preserve">: </w:t>
      </w:r>
      <w:hyperlink r:id="rId15" w:history="1">
        <w:r w:rsidR="003C5A49" w:rsidRPr="000E730C">
          <w:rPr>
            <w:rStyle w:val="Hyperlink"/>
            <w:rFonts w:ascii="Arial" w:hAnsi="Arial" w:cs="Arial"/>
            <w:b/>
            <w:sz w:val="21"/>
            <w:szCs w:val="21"/>
          </w:rPr>
          <w:t>www.comprasnet.gov.br</w:t>
        </w:r>
      </w:hyperlink>
    </w:p>
    <w:p w:rsidR="003C5A49" w:rsidRPr="000E730C" w:rsidRDefault="003C5A49" w:rsidP="00891A4F">
      <w:pPr>
        <w:pBdr>
          <w:bottom w:val="single" w:sz="6" w:space="2" w:color="auto"/>
        </w:pBdr>
        <w:spacing w:line="276" w:lineRule="auto"/>
        <w:jc w:val="both"/>
        <w:rPr>
          <w:rFonts w:ascii="Arial" w:hAnsi="Arial" w:cs="Arial"/>
          <w:b/>
          <w:sz w:val="21"/>
          <w:szCs w:val="21"/>
        </w:rPr>
      </w:pPr>
      <w:r w:rsidRPr="000E730C">
        <w:rPr>
          <w:rFonts w:ascii="Arial" w:hAnsi="Arial" w:cs="Arial"/>
          <w:sz w:val="21"/>
          <w:szCs w:val="21"/>
        </w:rPr>
        <w:t xml:space="preserve">CÓDIGO DA UASG: </w:t>
      </w:r>
      <w:r w:rsidRPr="000E730C">
        <w:rPr>
          <w:rFonts w:ascii="Arial" w:hAnsi="Arial" w:cs="Arial"/>
          <w:b/>
          <w:sz w:val="21"/>
          <w:szCs w:val="21"/>
        </w:rPr>
        <w:t>925373</w:t>
      </w:r>
    </w:p>
    <w:p w:rsidR="00472776" w:rsidRPr="000E730C" w:rsidRDefault="00472776" w:rsidP="006B3036">
      <w:pPr>
        <w:pBdr>
          <w:bottom w:val="single" w:sz="6" w:space="2" w:color="auto"/>
        </w:pBdr>
        <w:jc w:val="both"/>
        <w:rPr>
          <w:rFonts w:ascii="Arial" w:hAnsi="Arial" w:cs="Arial"/>
          <w:b/>
          <w:sz w:val="21"/>
          <w:szCs w:val="21"/>
        </w:rPr>
      </w:pPr>
    </w:p>
    <w:p w:rsidR="005E0D98" w:rsidRPr="00FB013C" w:rsidRDefault="005E0D98" w:rsidP="005E0D98">
      <w:pPr>
        <w:jc w:val="both"/>
        <w:rPr>
          <w:rFonts w:ascii="Arial" w:hAnsi="Arial" w:cs="Arial"/>
          <w:sz w:val="21"/>
          <w:szCs w:val="21"/>
        </w:rPr>
      </w:pPr>
      <w:r w:rsidRPr="000E730C">
        <w:rPr>
          <w:rFonts w:ascii="Arial" w:hAnsi="Arial" w:cs="Arial"/>
          <w:b/>
          <w:sz w:val="21"/>
          <w:szCs w:val="21"/>
        </w:rPr>
        <w:t xml:space="preserve">LOCAL: </w:t>
      </w:r>
      <w:r w:rsidRPr="000E730C">
        <w:rPr>
          <w:rFonts w:ascii="Arial" w:hAnsi="Arial" w:cs="Arial"/>
          <w:sz w:val="21"/>
          <w:szCs w:val="21"/>
        </w:rPr>
        <w:t>O Pregão Eletrônico será realizado por meio do endereço eletrônico acima mencionado, através d</w:t>
      </w:r>
      <w:r w:rsidR="00DA4962" w:rsidRPr="000E730C">
        <w:rPr>
          <w:rFonts w:ascii="Arial" w:hAnsi="Arial" w:cs="Arial"/>
          <w:sz w:val="21"/>
          <w:szCs w:val="21"/>
        </w:rPr>
        <w:t>o Pregoeiro</w:t>
      </w:r>
      <w:r w:rsidRPr="000E730C">
        <w:rPr>
          <w:rFonts w:ascii="Arial" w:hAnsi="Arial" w:cs="Arial"/>
          <w:sz w:val="21"/>
          <w:szCs w:val="21"/>
        </w:rPr>
        <w:t xml:space="preserve"> e equipe de apoio.</w:t>
      </w:r>
    </w:p>
    <w:p w:rsidR="005E0D98" w:rsidRPr="000E730C" w:rsidRDefault="005E0D98" w:rsidP="005E0D98">
      <w:pPr>
        <w:jc w:val="both"/>
        <w:rPr>
          <w:rFonts w:ascii="Arial" w:hAnsi="Arial" w:cs="Arial"/>
          <w:sz w:val="21"/>
          <w:szCs w:val="21"/>
        </w:rPr>
      </w:pPr>
      <w:r w:rsidRPr="000E730C">
        <w:rPr>
          <w:rFonts w:ascii="Arial" w:hAnsi="Arial" w:cs="Arial"/>
          <w:b/>
          <w:sz w:val="21"/>
          <w:szCs w:val="21"/>
        </w:rPr>
        <w:t xml:space="preserve">EDITAL: </w:t>
      </w:r>
      <w:r w:rsidRPr="000E730C">
        <w:rPr>
          <w:rFonts w:ascii="Arial" w:hAnsi="Arial" w:cs="Arial"/>
          <w:sz w:val="21"/>
          <w:szCs w:val="21"/>
        </w:rPr>
        <w:t>O Instrumento Convocatório e todos os elementos integrantes encontram-se disponíveis para consulta e retirada no endereço eletrônico acima mencionado</w:t>
      </w:r>
      <w:r w:rsidR="007B5F13" w:rsidRPr="000E730C">
        <w:rPr>
          <w:rFonts w:ascii="Arial" w:hAnsi="Arial" w:cs="Arial"/>
          <w:sz w:val="21"/>
          <w:szCs w:val="21"/>
        </w:rPr>
        <w:t xml:space="preserve">, e, ainda, no site </w:t>
      </w:r>
      <w:hyperlink r:id="rId16" w:history="1">
        <w:r w:rsidR="001C744C" w:rsidRPr="000E730C">
          <w:rPr>
            <w:rStyle w:val="Hyperlink"/>
            <w:rFonts w:ascii="Arial" w:hAnsi="Arial" w:cs="Arial"/>
            <w:b/>
            <w:sz w:val="21"/>
            <w:szCs w:val="21"/>
          </w:rPr>
          <w:t>www.rondonia.ro.gov.br/supel</w:t>
        </w:r>
      </w:hyperlink>
      <w:r w:rsidRPr="000E730C">
        <w:rPr>
          <w:rFonts w:ascii="Arial" w:hAnsi="Arial" w:cs="Arial"/>
          <w:sz w:val="21"/>
          <w:szCs w:val="21"/>
        </w:rPr>
        <w:t>. Maiores informações e esclarecimentos sobre o certame, serão prestados pel</w:t>
      </w:r>
      <w:r w:rsidR="00DA4962" w:rsidRPr="000E730C">
        <w:rPr>
          <w:rFonts w:ascii="Arial" w:hAnsi="Arial" w:cs="Arial"/>
          <w:sz w:val="21"/>
          <w:szCs w:val="21"/>
        </w:rPr>
        <w:t>o Pregoeiro</w:t>
      </w:r>
      <w:r w:rsidRPr="000E730C">
        <w:rPr>
          <w:rFonts w:ascii="Arial" w:hAnsi="Arial" w:cs="Arial"/>
          <w:sz w:val="21"/>
          <w:szCs w:val="21"/>
        </w:rPr>
        <w:t xml:space="preserve"> e Equipe de Apoio, na Superintendência Estadual de Compras e Licitações, sito a </w:t>
      </w:r>
      <w:r w:rsidR="00396C93" w:rsidRPr="000E730C">
        <w:rPr>
          <w:rFonts w:ascii="Arial" w:hAnsi="Arial" w:cs="Arial"/>
          <w:b/>
          <w:color w:val="FF0000"/>
          <w:sz w:val="21"/>
          <w:szCs w:val="21"/>
        </w:rPr>
        <w:t xml:space="preserve">Av. </w:t>
      </w:r>
      <w:proofErr w:type="spellStart"/>
      <w:r w:rsidR="00396C93" w:rsidRPr="000E730C">
        <w:rPr>
          <w:rFonts w:ascii="Arial" w:hAnsi="Arial" w:cs="Arial"/>
          <w:b/>
          <w:color w:val="FF0000"/>
          <w:sz w:val="21"/>
          <w:szCs w:val="21"/>
        </w:rPr>
        <w:t>Farquar</w:t>
      </w:r>
      <w:proofErr w:type="spellEnd"/>
      <w:r w:rsidR="00396C93" w:rsidRPr="000E730C">
        <w:rPr>
          <w:rFonts w:ascii="Arial" w:hAnsi="Arial" w:cs="Arial"/>
          <w:b/>
          <w:color w:val="FF0000"/>
          <w:sz w:val="21"/>
          <w:szCs w:val="21"/>
        </w:rPr>
        <w:t xml:space="preserve">, S/N - Bairro: Pedrinhas - Complemento: Complexo Rio Madeira, Ed. Rio </w:t>
      </w:r>
      <w:r w:rsidR="0034086A" w:rsidRPr="000E730C">
        <w:rPr>
          <w:rFonts w:ascii="Arial" w:hAnsi="Arial" w:cs="Arial"/>
          <w:b/>
          <w:color w:val="FF0000"/>
          <w:sz w:val="21"/>
          <w:szCs w:val="21"/>
        </w:rPr>
        <w:t>Pacaás Novos, 2</w:t>
      </w:r>
      <w:proofErr w:type="gramStart"/>
      <w:r w:rsidR="00396C93" w:rsidRPr="000E730C">
        <w:rPr>
          <w:rFonts w:ascii="Arial" w:hAnsi="Arial" w:cs="Arial"/>
          <w:b/>
          <w:color w:val="FF0000"/>
          <w:sz w:val="21"/>
          <w:szCs w:val="21"/>
        </w:rPr>
        <w:t>ºAndar  em</w:t>
      </w:r>
      <w:proofErr w:type="gramEnd"/>
      <w:r w:rsidR="00396C93" w:rsidRPr="000E730C">
        <w:rPr>
          <w:rFonts w:ascii="Arial" w:hAnsi="Arial" w:cs="Arial"/>
          <w:b/>
          <w:color w:val="FF0000"/>
          <w:sz w:val="21"/>
          <w:szCs w:val="21"/>
        </w:rPr>
        <w:t xml:space="preserve"> Porto Velho/RO - CEP: 76.</w:t>
      </w:r>
      <w:r w:rsidR="002F59C4" w:rsidRPr="000E730C">
        <w:rPr>
          <w:rFonts w:ascii="Arial" w:hAnsi="Arial" w:cs="Arial"/>
          <w:b/>
          <w:color w:val="FF0000"/>
          <w:sz w:val="21"/>
          <w:szCs w:val="21"/>
        </w:rPr>
        <w:t>801- 470</w:t>
      </w:r>
      <w:r w:rsidR="00396C93" w:rsidRPr="000E730C">
        <w:rPr>
          <w:rFonts w:ascii="Arial" w:hAnsi="Arial" w:cs="Arial"/>
          <w:b/>
          <w:color w:val="FF0000"/>
          <w:sz w:val="21"/>
          <w:szCs w:val="21"/>
        </w:rPr>
        <w:t>, Telefone: (0XX) 69.</w:t>
      </w:r>
      <w:r w:rsidR="00664F94" w:rsidRPr="000E730C">
        <w:rPr>
          <w:rFonts w:ascii="Arial" w:hAnsi="Arial" w:cs="Arial"/>
          <w:b/>
          <w:color w:val="FF0000"/>
          <w:sz w:val="21"/>
          <w:szCs w:val="21"/>
        </w:rPr>
        <w:t>3216-5318</w:t>
      </w:r>
      <w:r w:rsidRPr="000E730C">
        <w:rPr>
          <w:rFonts w:ascii="Arial" w:hAnsi="Arial" w:cs="Arial"/>
          <w:sz w:val="21"/>
          <w:szCs w:val="21"/>
        </w:rPr>
        <w:t xml:space="preserve">. </w:t>
      </w:r>
    </w:p>
    <w:p w:rsidR="005E0D98" w:rsidRPr="000E730C" w:rsidRDefault="005E0D98" w:rsidP="005E0D98">
      <w:pPr>
        <w:jc w:val="both"/>
        <w:rPr>
          <w:rFonts w:ascii="Arial" w:hAnsi="Arial" w:cs="Arial"/>
          <w:sz w:val="21"/>
          <w:szCs w:val="21"/>
        </w:rPr>
      </w:pPr>
      <w:r w:rsidRPr="000E730C">
        <w:rPr>
          <w:rFonts w:ascii="Arial" w:hAnsi="Arial" w:cs="Arial"/>
          <w:b/>
          <w:sz w:val="21"/>
          <w:szCs w:val="21"/>
        </w:rPr>
        <w:t>DA RETIRADA</w:t>
      </w:r>
      <w:r w:rsidRPr="000E730C">
        <w:rPr>
          <w:rFonts w:ascii="Arial" w:hAnsi="Arial" w:cs="Arial"/>
          <w:sz w:val="21"/>
          <w:szCs w:val="21"/>
        </w:rPr>
        <w:t xml:space="preserve">: O Instrumento Convocatório e seus anexos poderão ser retirados, </w:t>
      </w:r>
      <w:r w:rsidRPr="000E730C">
        <w:rPr>
          <w:rFonts w:ascii="Arial" w:hAnsi="Arial" w:cs="Arial"/>
          <w:sz w:val="21"/>
          <w:szCs w:val="21"/>
          <w:u w:val="single"/>
        </w:rPr>
        <w:t>até a hora marcada para a abertura da sessão</w:t>
      </w:r>
      <w:r w:rsidRPr="000E730C">
        <w:rPr>
          <w:rFonts w:ascii="Arial" w:hAnsi="Arial" w:cs="Arial"/>
          <w:sz w:val="21"/>
          <w:szCs w:val="21"/>
        </w:rPr>
        <w:t xml:space="preserve"> no endereço eletrônico acima mencionado.</w:t>
      </w:r>
    </w:p>
    <w:p w:rsidR="005E0D98" w:rsidRPr="000E730C" w:rsidRDefault="005E0D98" w:rsidP="005E0D98">
      <w:pPr>
        <w:jc w:val="both"/>
        <w:rPr>
          <w:rFonts w:ascii="Arial" w:hAnsi="Arial" w:cs="Arial"/>
          <w:sz w:val="21"/>
          <w:szCs w:val="21"/>
        </w:rPr>
      </w:pPr>
    </w:p>
    <w:p w:rsidR="00B3402D" w:rsidRPr="000E730C" w:rsidRDefault="00B3402D" w:rsidP="005E0D98">
      <w:pPr>
        <w:jc w:val="right"/>
        <w:rPr>
          <w:rFonts w:ascii="Arial" w:hAnsi="Arial" w:cs="Arial"/>
          <w:b/>
          <w:color w:val="FF0000"/>
          <w:sz w:val="21"/>
          <w:szCs w:val="21"/>
        </w:rPr>
      </w:pPr>
    </w:p>
    <w:p w:rsidR="005E0D98" w:rsidRDefault="00507325" w:rsidP="005E0D98">
      <w:pPr>
        <w:jc w:val="right"/>
        <w:rPr>
          <w:rFonts w:ascii="Arial" w:hAnsi="Arial" w:cs="Arial"/>
          <w:b/>
          <w:color w:val="FF0000"/>
          <w:sz w:val="21"/>
          <w:szCs w:val="21"/>
        </w:rPr>
      </w:pPr>
      <w:r w:rsidRPr="000E730C">
        <w:rPr>
          <w:rFonts w:ascii="Arial" w:hAnsi="Arial" w:cs="Arial"/>
          <w:b/>
          <w:color w:val="FF0000"/>
          <w:sz w:val="21"/>
          <w:szCs w:val="21"/>
        </w:rPr>
        <w:t xml:space="preserve">Porto Velho/RO, </w:t>
      </w:r>
      <w:r w:rsidR="003C456E">
        <w:rPr>
          <w:rFonts w:ascii="Arial" w:hAnsi="Arial" w:cs="Arial"/>
          <w:b/>
          <w:color w:val="FF0000"/>
          <w:sz w:val="21"/>
          <w:szCs w:val="21"/>
        </w:rPr>
        <w:t xml:space="preserve">15 de agosto </w:t>
      </w:r>
      <w:r w:rsidR="004B6B0C" w:rsidRPr="009E1285">
        <w:rPr>
          <w:rFonts w:ascii="Arial" w:hAnsi="Arial" w:cs="Arial"/>
          <w:b/>
          <w:color w:val="FF0000"/>
          <w:sz w:val="21"/>
          <w:szCs w:val="21"/>
        </w:rPr>
        <w:t>de 2017</w:t>
      </w:r>
      <w:r w:rsidR="00E15769" w:rsidRPr="000E730C">
        <w:rPr>
          <w:rFonts w:ascii="Arial" w:hAnsi="Arial" w:cs="Arial"/>
          <w:b/>
          <w:color w:val="FF0000"/>
          <w:sz w:val="21"/>
          <w:szCs w:val="21"/>
        </w:rPr>
        <w:t>.</w:t>
      </w:r>
    </w:p>
    <w:p w:rsidR="00482EDC" w:rsidRPr="000E730C" w:rsidRDefault="00482EDC" w:rsidP="005E0D98">
      <w:pPr>
        <w:jc w:val="right"/>
        <w:rPr>
          <w:rFonts w:ascii="Arial" w:hAnsi="Arial" w:cs="Arial"/>
          <w:b/>
          <w:color w:val="FF0000"/>
          <w:sz w:val="21"/>
          <w:szCs w:val="21"/>
        </w:rPr>
      </w:pPr>
    </w:p>
    <w:p w:rsidR="00521FBC" w:rsidRDefault="00521FBC" w:rsidP="008C688D">
      <w:pPr>
        <w:pStyle w:val="Estilo7"/>
        <w:tabs>
          <w:tab w:val="left" w:pos="3043"/>
        </w:tabs>
        <w:ind w:hanging="1134"/>
        <w:jc w:val="center"/>
        <w:rPr>
          <w:rFonts w:ascii="Arial" w:hAnsi="Arial" w:cs="Arial"/>
          <w:b/>
          <w:sz w:val="21"/>
          <w:szCs w:val="21"/>
        </w:rPr>
      </w:pPr>
    </w:p>
    <w:p w:rsidR="008C688D" w:rsidRPr="000E730C" w:rsidRDefault="008C688D" w:rsidP="008C688D">
      <w:pPr>
        <w:pStyle w:val="Estilo7"/>
        <w:tabs>
          <w:tab w:val="left" w:pos="3043"/>
        </w:tabs>
        <w:ind w:hanging="1134"/>
        <w:jc w:val="center"/>
        <w:rPr>
          <w:rFonts w:ascii="Arial" w:hAnsi="Arial" w:cs="Arial"/>
          <w:b/>
          <w:sz w:val="21"/>
          <w:szCs w:val="21"/>
        </w:rPr>
      </w:pPr>
      <w:r w:rsidRPr="000E730C">
        <w:rPr>
          <w:rFonts w:ascii="Arial" w:hAnsi="Arial" w:cs="Arial"/>
          <w:b/>
          <w:sz w:val="21"/>
          <w:szCs w:val="21"/>
        </w:rPr>
        <w:t>VALDENIR GONÇALVES JÚNIOR</w:t>
      </w:r>
    </w:p>
    <w:p w:rsidR="008C688D" w:rsidRPr="000E730C" w:rsidRDefault="008C688D" w:rsidP="008C688D">
      <w:pPr>
        <w:pStyle w:val="Estilo7"/>
        <w:tabs>
          <w:tab w:val="center" w:pos="4819"/>
          <w:tab w:val="left" w:pos="6970"/>
        </w:tabs>
        <w:ind w:hanging="1134"/>
        <w:jc w:val="center"/>
        <w:rPr>
          <w:rFonts w:ascii="Arial" w:hAnsi="Arial" w:cs="Arial"/>
          <w:b/>
          <w:sz w:val="21"/>
          <w:szCs w:val="21"/>
        </w:rPr>
      </w:pPr>
      <w:r w:rsidRPr="000E730C">
        <w:rPr>
          <w:rFonts w:ascii="Arial" w:hAnsi="Arial" w:cs="Arial"/>
          <w:b/>
          <w:sz w:val="21"/>
          <w:szCs w:val="21"/>
        </w:rPr>
        <w:t>Pregoeiro da Equipe ZETA/SUPEL/RO</w:t>
      </w:r>
    </w:p>
    <w:p w:rsidR="00D23CA0" w:rsidRDefault="008C688D" w:rsidP="008C688D">
      <w:pPr>
        <w:pStyle w:val="Ttulo3"/>
        <w:jc w:val="center"/>
        <w:rPr>
          <w:rFonts w:ascii="Arial" w:hAnsi="Arial" w:cs="Arial"/>
          <w:sz w:val="21"/>
          <w:szCs w:val="21"/>
        </w:rPr>
      </w:pPr>
      <w:r w:rsidRPr="000E730C">
        <w:rPr>
          <w:rFonts w:ascii="Arial" w:hAnsi="Arial" w:cs="Arial"/>
          <w:sz w:val="21"/>
          <w:szCs w:val="21"/>
        </w:rPr>
        <w:t>Mat.300055985</w:t>
      </w:r>
    </w:p>
    <w:p w:rsidR="008C688D" w:rsidRPr="000E730C" w:rsidRDefault="00D23CA0" w:rsidP="008C688D">
      <w:pPr>
        <w:pStyle w:val="Ttulo3"/>
        <w:jc w:val="center"/>
        <w:rPr>
          <w:rFonts w:ascii="Arial" w:hAnsi="Arial" w:cs="Arial"/>
          <w:sz w:val="21"/>
          <w:szCs w:val="21"/>
        </w:rPr>
      </w:pPr>
      <w:r>
        <w:rPr>
          <w:rFonts w:ascii="Arial" w:hAnsi="Arial" w:cs="Arial"/>
          <w:sz w:val="21"/>
          <w:szCs w:val="21"/>
        </w:rPr>
        <w:br w:type="page"/>
      </w:r>
    </w:p>
    <w:p w:rsidR="00796E1E" w:rsidRDefault="00796E1E" w:rsidP="00926274">
      <w:pPr>
        <w:jc w:val="center"/>
        <w:rPr>
          <w:rFonts w:ascii="Arial" w:hAnsi="Arial" w:cs="Arial"/>
          <w:b/>
          <w:sz w:val="21"/>
          <w:szCs w:val="21"/>
        </w:rPr>
      </w:pPr>
    </w:p>
    <w:p w:rsidR="009E6FCE" w:rsidRDefault="00447CEB" w:rsidP="00926274">
      <w:pPr>
        <w:jc w:val="center"/>
        <w:rPr>
          <w:rFonts w:ascii="Arial" w:hAnsi="Arial" w:cs="Arial"/>
          <w:b/>
          <w:sz w:val="21"/>
          <w:szCs w:val="21"/>
        </w:rPr>
      </w:pPr>
      <w:r>
        <w:rPr>
          <w:rFonts w:ascii="Arial" w:hAnsi="Arial" w:cs="Arial"/>
          <w:b/>
          <w:sz w:val="21"/>
          <w:szCs w:val="21"/>
        </w:rPr>
        <w:br w:type="page"/>
      </w:r>
    </w:p>
    <w:p w:rsidR="009E6FCE" w:rsidRPr="000E730C" w:rsidRDefault="009E6FCE" w:rsidP="00926274">
      <w:pPr>
        <w:jc w:val="center"/>
        <w:rPr>
          <w:rFonts w:ascii="Arial" w:hAnsi="Arial" w:cs="Arial"/>
          <w:b/>
          <w:sz w:val="21"/>
          <w:szCs w:val="21"/>
        </w:rPr>
      </w:pPr>
    </w:p>
    <w:p w:rsidR="00482EDC" w:rsidRPr="000E730C" w:rsidRDefault="00482EDC" w:rsidP="001D6507">
      <w:pPr>
        <w:tabs>
          <w:tab w:val="left" w:pos="5960"/>
        </w:tabs>
        <w:rPr>
          <w:rFonts w:ascii="Arial" w:hAnsi="Arial" w:cs="Arial"/>
          <w:b/>
          <w:sz w:val="21"/>
          <w:szCs w:val="21"/>
        </w:rPr>
      </w:pPr>
    </w:p>
    <w:p w:rsidR="005E0D98" w:rsidRPr="006E4A80" w:rsidRDefault="005E0D98" w:rsidP="00D75417">
      <w:pPr>
        <w:pStyle w:val="Ttulo3"/>
        <w:ind w:left="4248" w:firstLine="708"/>
        <w:rPr>
          <w:rFonts w:ascii="Arial" w:hAnsi="Arial" w:cs="Arial"/>
          <w:sz w:val="32"/>
          <w:szCs w:val="32"/>
        </w:rPr>
      </w:pPr>
      <w:r w:rsidRPr="006E4A80">
        <w:rPr>
          <w:rFonts w:ascii="Arial" w:hAnsi="Arial" w:cs="Arial"/>
          <w:sz w:val="32"/>
          <w:szCs w:val="32"/>
        </w:rPr>
        <w:t>PREGÃO</w:t>
      </w:r>
      <w:r w:rsidR="007518C6" w:rsidRPr="006E4A80">
        <w:rPr>
          <w:rFonts w:ascii="Arial" w:hAnsi="Arial" w:cs="Arial"/>
          <w:sz w:val="32"/>
          <w:szCs w:val="32"/>
        </w:rPr>
        <w:t xml:space="preserve"> </w:t>
      </w:r>
      <w:r w:rsidRPr="006E4A80">
        <w:rPr>
          <w:rFonts w:ascii="Arial" w:hAnsi="Arial" w:cs="Arial"/>
          <w:sz w:val="32"/>
          <w:szCs w:val="32"/>
        </w:rPr>
        <w:t>ELETRÔNICO</w:t>
      </w:r>
    </w:p>
    <w:p w:rsidR="00916371" w:rsidRPr="006E4A80" w:rsidRDefault="00916371" w:rsidP="00916371">
      <w:pPr>
        <w:rPr>
          <w:rFonts w:ascii="Arial" w:hAnsi="Arial" w:cs="Arial"/>
          <w:sz w:val="32"/>
          <w:szCs w:val="32"/>
        </w:rPr>
      </w:pPr>
    </w:p>
    <w:p w:rsidR="005E0D98" w:rsidRPr="006E4A80" w:rsidRDefault="005E0D98" w:rsidP="00D75417">
      <w:pPr>
        <w:pStyle w:val="Ttulo2"/>
        <w:ind w:left="4956"/>
        <w:jc w:val="left"/>
        <w:rPr>
          <w:rFonts w:ascii="Arial" w:hAnsi="Arial" w:cs="Arial"/>
          <w:color w:val="0000FF"/>
          <w:sz w:val="32"/>
          <w:szCs w:val="32"/>
        </w:rPr>
      </w:pPr>
      <w:r w:rsidRPr="006E4A80">
        <w:rPr>
          <w:rFonts w:ascii="Arial" w:hAnsi="Arial" w:cs="Arial"/>
          <w:sz w:val="32"/>
          <w:szCs w:val="32"/>
        </w:rPr>
        <w:t>N°</w:t>
      </w:r>
      <w:r w:rsidR="00CF0FA5" w:rsidRPr="006E4A80">
        <w:rPr>
          <w:rFonts w:ascii="Arial" w:hAnsi="Arial" w:cs="Arial"/>
          <w:sz w:val="32"/>
          <w:szCs w:val="32"/>
        </w:rPr>
        <w:t>.</w:t>
      </w:r>
      <w:r w:rsidRPr="006E4A80">
        <w:rPr>
          <w:rFonts w:ascii="Arial" w:hAnsi="Arial" w:cs="Arial"/>
          <w:b w:val="0"/>
          <w:sz w:val="32"/>
          <w:szCs w:val="32"/>
        </w:rPr>
        <w:t xml:space="preserve"> </w:t>
      </w:r>
      <w:r w:rsidR="00282A42">
        <w:rPr>
          <w:rFonts w:ascii="Arial" w:hAnsi="Arial" w:cs="Arial"/>
          <w:noProof/>
          <w:color w:val="FF0000"/>
          <w:sz w:val="32"/>
          <w:szCs w:val="32"/>
        </w:rPr>
        <w:t>345/2017</w:t>
      </w:r>
      <w:r w:rsidR="00D514BD">
        <w:rPr>
          <w:rFonts w:ascii="Arial" w:hAnsi="Arial" w:cs="Arial"/>
          <w:noProof/>
          <w:color w:val="FF0000"/>
          <w:sz w:val="32"/>
          <w:szCs w:val="32"/>
        </w:rPr>
        <w:t>/SUPEL/RO</w:t>
      </w:r>
    </w:p>
    <w:p w:rsidR="005E0D98" w:rsidRPr="006E4A80" w:rsidRDefault="005E0D98" w:rsidP="005E0D98">
      <w:pPr>
        <w:rPr>
          <w:rFonts w:ascii="Arial" w:hAnsi="Arial" w:cs="Arial"/>
          <w:sz w:val="32"/>
          <w:szCs w:val="32"/>
        </w:rPr>
      </w:pPr>
    </w:p>
    <w:p w:rsidR="007518C6" w:rsidRPr="006E4A80" w:rsidRDefault="007518C6" w:rsidP="005E0D98">
      <w:pPr>
        <w:pStyle w:val="Ttulo1"/>
        <w:jc w:val="both"/>
        <w:rPr>
          <w:rFonts w:ascii="Arial" w:hAnsi="Arial" w:cs="Arial"/>
          <w:bCs/>
          <w:sz w:val="32"/>
          <w:szCs w:val="32"/>
        </w:rPr>
      </w:pPr>
    </w:p>
    <w:p w:rsidR="005E0D98" w:rsidRPr="00126D45" w:rsidRDefault="005E0D98" w:rsidP="005E0D98">
      <w:pPr>
        <w:pStyle w:val="Ttulo1"/>
        <w:jc w:val="both"/>
        <w:rPr>
          <w:rFonts w:ascii="Arial" w:hAnsi="Arial" w:cs="Arial"/>
          <w:bCs/>
          <w:sz w:val="96"/>
          <w:szCs w:val="96"/>
        </w:rPr>
      </w:pPr>
      <w:r w:rsidRPr="00126D45">
        <w:rPr>
          <w:rFonts w:ascii="Arial" w:hAnsi="Arial" w:cs="Arial"/>
          <w:bCs/>
          <w:sz w:val="96"/>
          <w:szCs w:val="96"/>
        </w:rPr>
        <w:t>S</w:t>
      </w:r>
    </w:p>
    <w:p w:rsidR="005E0D98" w:rsidRPr="00126D45" w:rsidRDefault="005E0D98" w:rsidP="005E0D98">
      <w:pPr>
        <w:pStyle w:val="Ttulo1"/>
        <w:jc w:val="both"/>
        <w:rPr>
          <w:rFonts w:ascii="Arial" w:hAnsi="Arial" w:cs="Arial"/>
          <w:bCs/>
          <w:sz w:val="96"/>
          <w:szCs w:val="96"/>
        </w:rPr>
      </w:pPr>
      <w:r w:rsidRPr="00126D45">
        <w:rPr>
          <w:rFonts w:ascii="Arial" w:hAnsi="Arial" w:cs="Arial"/>
          <w:bCs/>
          <w:sz w:val="96"/>
          <w:szCs w:val="96"/>
        </w:rPr>
        <w:t xml:space="preserve">   U</w:t>
      </w:r>
    </w:p>
    <w:p w:rsidR="005E0D98" w:rsidRPr="00126D45" w:rsidRDefault="005E0D98" w:rsidP="005E0D98">
      <w:pPr>
        <w:pStyle w:val="Ttulo1"/>
        <w:jc w:val="both"/>
        <w:rPr>
          <w:rFonts w:ascii="Arial" w:hAnsi="Arial" w:cs="Arial"/>
          <w:bCs/>
          <w:sz w:val="96"/>
          <w:szCs w:val="96"/>
        </w:rPr>
      </w:pPr>
      <w:r w:rsidRPr="00126D45">
        <w:rPr>
          <w:rFonts w:ascii="Arial" w:hAnsi="Arial" w:cs="Arial"/>
          <w:bCs/>
          <w:sz w:val="96"/>
          <w:szCs w:val="96"/>
        </w:rPr>
        <w:t xml:space="preserve">       P</w:t>
      </w:r>
    </w:p>
    <w:p w:rsidR="005E0D98" w:rsidRPr="00126D45" w:rsidRDefault="005E0D98" w:rsidP="005E0D98">
      <w:pPr>
        <w:pStyle w:val="Ttulo1"/>
        <w:jc w:val="both"/>
        <w:rPr>
          <w:rFonts w:ascii="Arial" w:hAnsi="Arial" w:cs="Arial"/>
          <w:bCs/>
          <w:sz w:val="96"/>
          <w:szCs w:val="96"/>
        </w:rPr>
      </w:pPr>
      <w:r w:rsidRPr="00126D45">
        <w:rPr>
          <w:rFonts w:ascii="Arial" w:hAnsi="Arial" w:cs="Arial"/>
          <w:bCs/>
          <w:sz w:val="96"/>
          <w:szCs w:val="96"/>
        </w:rPr>
        <w:t xml:space="preserve">           E</w:t>
      </w:r>
    </w:p>
    <w:p w:rsidR="005E0D98" w:rsidRPr="00EA1EA9" w:rsidRDefault="005E0D98" w:rsidP="005E0D98">
      <w:pPr>
        <w:pStyle w:val="Ttulo1"/>
        <w:jc w:val="both"/>
        <w:rPr>
          <w:rFonts w:ascii="Arial" w:hAnsi="Arial" w:cs="Arial"/>
          <w:bCs/>
          <w:sz w:val="44"/>
          <w:szCs w:val="44"/>
        </w:rPr>
      </w:pPr>
      <w:r w:rsidRPr="00126D45">
        <w:rPr>
          <w:rFonts w:ascii="Arial" w:hAnsi="Arial" w:cs="Arial"/>
          <w:bCs/>
          <w:sz w:val="96"/>
          <w:szCs w:val="96"/>
        </w:rPr>
        <w:t xml:space="preserve">              L</w:t>
      </w:r>
    </w:p>
    <w:p w:rsidR="005E0D98" w:rsidRPr="00EA1EA9" w:rsidRDefault="005E0D98" w:rsidP="005E0D98">
      <w:pPr>
        <w:pStyle w:val="Ttulo1"/>
        <w:jc w:val="both"/>
        <w:rPr>
          <w:rFonts w:ascii="Arial" w:hAnsi="Arial" w:cs="Arial"/>
          <w:b w:val="0"/>
          <w:sz w:val="44"/>
          <w:szCs w:val="44"/>
        </w:rPr>
      </w:pPr>
      <w:r w:rsidRPr="00EA1EA9">
        <w:rPr>
          <w:rFonts w:ascii="Arial" w:hAnsi="Arial" w:cs="Arial"/>
          <w:b w:val="0"/>
          <w:sz w:val="44"/>
          <w:szCs w:val="44"/>
        </w:rPr>
        <w:t xml:space="preserve">                  </w:t>
      </w:r>
    </w:p>
    <w:p w:rsidR="005E0D98" w:rsidRPr="000E730C" w:rsidRDefault="005E0D98" w:rsidP="005E0D98">
      <w:pPr>
        <w:jc w:val="both"/>
        <w:rPr>
          <w:rFonts w:ascii="Arial" w:hAnsi="Arial" w:cs="Arial"/>
          <w:sz w:val="21"/>
          <w:szCs w:val="21"/>
        </w:rPr>
      </w:pPr>
    </w:p>
    <w:p w:rsidR="005E0D98" w:rsidRPr="000E730C" w:rsidRDefault="005E0D98" w:rsidP="005E0D98">
      <w:pPr>
        <w:jc w:val="both"/>
        <w:rPr>
          <w:rFonts w:ascii="Arial" w:hAnsi="Arial" w:cs="Arial"/>
          <w:sz w:val="21"/>
          <w:szCs w:val="21"/>
        </w:rPr>
      </w:pPr>
    </w:p>
    <w:p w:rsidR="005E0D98" w:rsidRPr="000E730C" w:rsidRDefault="005E0D98" w:rsidP="005E0D98">
      <w:pPr>
        <w:jc w:val="both"/>
        <w:rPr>
          <w:rFonts w:ascii="Arial" w:hAnsi="Arial" w:cs="Arial"/>
          <w:sz w:val="21"/>
          <w:szCs w:val="21"/>
        </w:rPr>
      </w:pPr>
    </w:p>
    <w:p w:rsidR="007518C6" w:rsidRPr="000E730C" w:rsidRDefault="007518C6" w:rsidP="005E0D98">
      <w:pPr>
        <w:jc w:val="both"/>
        <w:rPr>
          <w:rFonts w:ascii="Arial" w:hAnsi="Arial" w:cs="Arial"/>
          <w:sz w:val="21"/>
          <w:szCs w:val="21"/>
        </w:rPr>
      </w:pPr>
    </w:p>
    <w:p w:rsidR="007518C6" w:rsidRPr="000E730C" w:rsidRDefault="007518C6" w:rsidP="005E0D98">
      <w:pPr>
        <w:jc w:val="both"/>
        <w:rPr>
          <w:rFonts w:ascii="Arial" w:hAnsi="Arial" w:cs="Arial"/>
          <w:sz w:val="21"/>
          <w:szCs w:val="21"/>
        </w:rPr>
      </w:pPr>
    </w:p>
    <w:tbl>
      <w:tblPr>
        <w:tblpPr w:leftFromText="141" w:rightFromText="141" w:vertAnchor="page" w:horzAnchor="margin" w:tblpXSpec="right" w:tblpY="11345"/>
        <w:tblW w:w="0" w:type="auto"/>
        <w:tblBorders>
          <w:top w:val="single" w:sz="6" w:space="0" w:color="auto"/>
        </w:tblBorders>
        <w:tblLayout w:type="fixed"/>
        <w:tblLook w:val="0000" w:firstRow="0" w:lastRow="0" w:firstColumn="0" w:lastColumn="0" w:noHBand="0" w:noVBand="0"/>
      </w:tblPr>
      <w:tblGrid>
        <w:gridCol w:w="4968"/>
      </w:tblGrid>
      <w:tr w:rsidR="005E0D98" w:rsidRPr="000E730C">
        <w:trPr>
          <w:trHeight w:val="1091"/>
        </w:trPr>
        <w:tc>
          <w:tcPr>
            <w:tcW w:w="4968" w:type="dxa"/>
            <w:tcBorders>
              <w:top w:val="single" w:sz="18" w:space="0" w:color="auto"/>
              <w:left w:val="single" w:sz="18" w:space="0" w:color="auto"/>
              <w:bottom w:val="single" w:sz="18" w:space="0" w:color="auto"/>
              <w:right w:val="single" w:sz="18" w:space="0" w:color="auto"/>
            </w:tcBorders>
          </w:tcPr>
          <w:p w:rsidR="005E0D98" w:rsidRPr="000E730C" w:rsidRDefault="005E0D98" w:rsidP="00283145">
            <w:pPr>
              <w:jc w:val="center"/>
              <w:rPr>
                <w:rFonts w:ascii="Arial" w:hAnsi="Arial" w:cs="Arial"/>
                <w:b/>
                <w:bCs/>
                <w:sz w:val="21"/>
                <w:szCs w:val="21"/>
                <w:u w:val="single"/>
              </w:rPr>
            </w:pPr>
            <w:r w:rsidRPr="000E730C">
              <w:rPr>
                <w:rFonts w:ascii="Arial" w:hAnsi="Arial" w:cs="Arial"/>
                <w:b/>
                <w:bCs/>
                <w:sz w:val="21"/>
                <w:szCs w:val="21"/>
                <w:u w:val="single"/>
              </w:rPr>
              <w:t>AVISO</w:t>
            </w:r>
          </w:p>
          <w:p w:rsidR="005E0D98" w:rsidRPr="000E730C" w:rsidRDefault="005E0D98" w:rsidP="00283145">
            <w:pPr>
              <w:jc w:val="both"/>
              <w:rPr>
                <w:rFonts w:ascii="Arial" w:hAnsi="Arial" w:cs="Arial"/>
                <w:b/>
                <w:bCs/>
                <w:sz w:val="21"/>
                <w:szCs w:val="21"/>
                <w:u w:val="single"/>
              </w:rPr>
            </w:pPr>
          </w:p>
          <w:p w:rsidR="005E0D98" w:rsidRPr="000E730C" w:rsidRDefault="005E0D98" w:rsidP="00796E1E">
            <w:pPr>
              <w:pStyle w:val="Corpodetexto3"/>
              <w:jc w:val="both"/>
              <w:rPr>
                <w:rFonts w:ascii="Arial" w:hAnsi="Arial" w:cs="Arial"/>
                <w:b w:val="0"/>
                <w:bCs/>
                <w:sz w:val="21"/>
                <w:szCs w:val="21"/>
              </w:rPr>
            </w:pPr>
            <w:r w:rsidRPr="000E730C">
              <w:rPr>
                <w:rFonts w:ascii="Arial" w:hAnsi="Arial" w:cs="Arial"/>
                <w:b w:val="0"/>
                <w:bCs/>
                <w:sz w:val="21"/>
                <w:szCs w:val="21"/>
              </w:rPr>
              <w:t>Recomendamos aos licitantes a leitura atenta às condições/exigências expressas neste edital e seus anexos, notadamente quanto ao credenciamento, objetivando uma perfeita participação no certame licitatório.</w:t>
            </w:r>
          </w:p>
          <w:p w:rsidR="005E0D98" w:rsidRPr="000E730C" w:rsidRDefault="005E0D98" w:rsidP="00283145">
            <w:pPr>
              <w:jc w:val="both"/>
              <w:rPr>
                <w:rFonts w:ascii="Arial" w:hAnsi="Arial" w:cs="Arial"/>
                <w:sz w:val="21"/>
                <w:szCs w:val="21"/>
              </w:rPr>
            </w:pPr>
          </w:p>
          <w:p w:rsidR="005E0D98" w:rsidRPr="000E730C" w:rsidRDefault="005E0D98" w:rsidP="00B4279B">
            <w:pPr>
              <w:rPr>
                <w:rFonts w:ascii="Arial" w:hAnsi="Arial" w:cs="Arial"/>
                <w:b/>
                <w:bCs/>
                <w:sz w:val="21"/>
                <w:szCs w:val="21"/>
              </w:rPr>
            </w:pPr>
            <w:r w:rsidRPr="000E730C">
              <w:rPr>
                <w:rFonts w:ascii="Arial" w:hAnsi="Arial" w:cs="Arial"/>
                <w:b/>
                <w:bCs/>
                <w:sz w:val="21"/>
                <w:szCs w:val="21"/>
              </w:rPr>
              <w:t xml:space="preserve">Dúvidas: (69) </w:t>
            </w:r>
            <w:r w:rsidR="00076D40" w:rsidRPr="000E730C">
              <w:rPr>
                <w:rFonts w:ascii="Arial" w:hAnsi="Arial" w:cs="Arial"/>
                <w:b/>
                <w:bCs/>
                <w:sz w:val="21"/>
                <w:szCs w:val="21"/>
              </w:rPr>
              <w:t xml:space="preserve">3216 – </w:t>
            </w:r>
            <w:r w:rsidR="008C1E9F" w:rsidRPr="000E730C">
              <w:rPr>
                <w:rFonts w:ascii="Arial" w:hAnsi="Arial" w:cs="Arial"/>
                <w:b/>
                <w:bCs/>
                <w:sz w:val="21"/>
                <w:szCs w:val="21"/>
              </w:rPr>
              <w:t>53</w:t>
            </w:r>
            <w:r w:rsidR="00B4279B">
              <w:rPr>
                <w:rFonts w:ascii="Arial" w:hAnsi="Arial" w:cs="Arial"/>
                <w:b/>
                <w:bCs/>
                <w:sz w:val="21"/>
                <w:szCs w:val="21"/>
              </w:rPr>
              <w:t>18</w:t>
            </w:r>
          </w:p>
        </w:tc>
      </w:tr>
    </w:tbl>
    <w:p w:rsidR="005E0D98" w:rsidRPr="000E730C" w:rsidRDefault="005E0D98" w:rsidP="005E0D98">
      <w:pPr>
        <w:jc w:val="both"/>
        <w:rPr>
          <w:rFonts w:ascii="Arial" w:hAnsi="Arial" w:cs="Arial"/>
          <w:sz w:val="21"/>
          <w:szCs w:val="21"/>
        </w:rPr>
      </w:pPr>
    </w:p>
    <w:p w:rsidR="005E0D98" w:rsidRPr="000E730C" w:rsidRDefault="005E0D98" w:rsidP="005E0D98">
      <w:pPr>
        <w:jc w:val="both"/>
        <w:rPr>
          <w:rFonts w:ascii="Arial" w:hAnsi="Arial" w:cs="Arial"/>
          <w:sz w:val="21"/>
          <w:szCs w:val="21"/>
        </w:rPr>
      </w:pPr>
    </w:p>
    <w:p w:rsidR="005E0D98" w:rsidRPr="000E730C" w:rsidRDefault="005E0D98" w:rsidP="005E0D98">
      <w:pPr>
        <w:jc w:val="both"/>
        <w:rPr>
          <w:rFonts w:ascii="Arial" w:hAnsi="Arial" w:cs="Arial"/>
          <w:sz w:val="21"/>
          <w:szCs w:val="21"/>
        </w:rPr>
      </w:pPr>
    </w:p>
    <w:p w:rsidR="005E0D98" w:rsidRPr="000E730C" w:rsidRDefault="005E0D98" w:rsidP="005E0D98">
      <w:pPr>
        <w:jc w:val="both"/>
        <w:rPr>
          <w:rFonts w:ascii="Arial" w:hAnsi="Arial" w:cs="Arial"/>
          <w:sz w:val="21"/>
          <w:szCs w:val="21"/>
        </w:rPr>
      </w:pPr>
    </w:p>
    <w:p w:rsidR="005B78A1" w:rsidRPr="000E730C" w:rsidRDefault="005B78A1" w:rsidP="005E0D98">
      <w:pPr>
        <w:jc w:val="both"/>
        <w:rPr>
          <w:rFonts w:ascii="Arial" w:hAnsi="Arial" w:cs="Arial"/>
          <w:sz w:val="21"/>
          <w:szCs w:val="21"/>
        </w:rPr>
      </w:pPr>
    </w:p>
    <w:p w:rsidR="005B78A1" w:rsidRPr="000E730C" w:rsidRDefault="005B78A1" w:rsidP="005E0D98">
      <w:pPr>
        <w:jc w:val="both"/>
        <w:rPr>
          <w:rFonts w:ascii="Arial" w:hAnsi="Arial" w:cs="Arial"/>
          <w:sz w:val="21"/>
          <w:szCs w:val="21"/>
        </w:rPr>
      </w:pPr>
    </w:p>
    <w:p w:rsidR="005B78A1" w:rsidRPr="000E730C" w:rsidRDefault="005B78A1" w:rsidP="005E0D98">
      <w:pPr>
        <w:jc w:val="both"/>
        <w:rPr>
          <w:rFonts w:ascii="Arial" w:hAnsi="Arial" w:cs="Arial"/>
          <w:sz w:val="21"/>
          <w:szCs w:val="21"/>
        </w:rPr>
      </w:pPr>
    </w:p>
    <w:p w:rsidR="005E0D98" w:rsidRPr="000E730C" w:rsidRDefault="00F20880" w:rsidP="000A188D">
      <w:pPr>
        <w:pStyle w:val="Ttulo8"/>
        <w:ind w:firstLine="0"/>
        <w:jc w:val="center"/>
        <w:rPr>
          <w:rFonts w:ascii="Arial" w:hAnsi="Arial" w:cs="Arial"/>
          <w:sz w:val="21"/>
          <w:szCs w:val="21"/>
        </w:rPr>
      </w:pPr>
      <w:r w:rsidRPr="000E730C">
        <w:rPr>
          <w:rFonts w:ascii="Arial" w:hAnsi="Arial" w:cs="Arial"/>
          <w:sz w:val="21"/>
          <w:szCs w:val="21"/>
        </w:rPr>
        <w:br w:type="page"/>
      </w:r>
      <w:r w:rsidR="005E0D98" w:rsidRPr="000E730C">
        <w:rPr>
          <w:rFonts w:ascii="Arial" w:hAnsi="Arial" w:cs="Arial"/>
          <w:sz w:val="21"/>
          <w:szCs w:val="21"/>
        </w:rPr>
        <w:lastRenderedPageBreak/>
        <w:t>EDITAL DE LICITAÇAO</w:t>
      </w:r>
    </w:p>
    <w:p w:rsidR="005E0D98" w:rsidRPr="000E730C" w:rsidRDefault="005E0D98" w:rsidP="000A188D">
      <w:pPr>
        <w:jc w:val="center"/>
        <w:rPr>
          <w:rFonts w:ascii="Arial" w:hAnsi="Arial" w:cs="Arial"/>
          <w:b/>
          <w:color w:val="000000"/>
          <w:sz w:val="21"/>
          <w:szCs w:val="21"/>
        </w:rPr>
      </w:pPr>
    </w:p>
    <w:p w:rsidR="005E0D98" w:rsidRPr="000E730C" w:rsidRDefault="005E0D98" w:rsidP="000A188D">
      <w:pPr>
        <w:pStyle w:val="Ttulo1"/>
        <w:jc w:val="center"/>
        <w:rPr>
          <w:rFonts w:ascii="Arial" w:hAnsi="Arial" w:cs="Arial"/>
          <w:i w:val="0"/>
          <w:color w:val="FF0000"/>
          <w:sz w:val="21"/>
          <w:szCs w:val="21"/>
        </w:rPr>
      </w:pPr>
      <w:r w:rsidRPr="000E730C">
        <w:rPr>
          <w:rFonts w:ascii="Arial" w:hAnsi="Arial" w:cs="Arial"/>
          <w:i w:val="0"/>
          <w:color w:val="000000"/>
          <w:sz w:val="21"/>
          <w:szCs w:val="21"/>
        </w:rPr>
        <w:t>PREGÃO ELETRÔNICO N°</w:t>
      </w:r>
      <w:r w:rsidR="00CF0FA5" w:rsidRPr="000E730C">
        <w:rPr>
          <w:rFonts w:ascii="Arial" w:hAnsi="Arial" w:cs="Arial"/>
          <w:i w:val="0"/>
          <w:color w:val="000000"/>
          <w:sz w:val="21"/>
          <w:szCs w:val="21"/>
        </w:rPr>
        <w:t>.</w:t>
      </w:r>
      <w:r w:rsidRPr="000E730C">
        <w:rPr>
          <w:rFonts w:ascii="Arial" w:hAnsi="Arial" w:cs="Arial"/>
          <w:i w:val="0"/>
          <w:color w:val="000000"/>
          <w:sz w:val="21"/>
          <w:szCs w:val="21"/>
        </w:rPr>
        <w:t xml:space="preserve"> </w:t>
      </w:r>
      <w:r w:rsidR="00282A42">
        <w:rPr>
          <w:rFonts w:ascii="Arial" w:hAnsi="Arial" w:cs="Arial"/>
          <w:i w:val="0"/>
          <w:noProof/>
          <w:color w:val="FF0000"/>
          <w:sz w:val="21"/>
          <w:szCs w:val="21"/>
        </w:rPr>
        <w:t>345/2017</w:t>
      </w:r>
      <w:r w:rsidR="00D514BD">
        <w:rPr>
          <w:rFonts w:ascii="Arial" w:hAnsi="Arial" w:cs="Arial"/>
          <w:i w:val="0"/>
          <w:noProof/>
          <w:color w:val="FF0000"/>
          <w:sz w:val="21"/>
          <w:szCs w:val="21"/>
        </w:rPr>
        <w:t>/SUPEL/RO</w:t>
      </w:r>
    </w:p>
    <w:p w:rsidR="005E0D98" w:rsidRPr="000E730C" w:rsidRDefault="005E0D98" w:rsidP="00F82BA1">
      <w:pPr>
        <w:jc w:val="both"/>
        <w:rPr>
          <w:rFonts w:ascii="Arial" w:hAnsi="Arial" w:cs="Arial"/>
          <w:b/>
          <w:sz w:val="21"/>
          <w:szCs w:val="21"/>
        </w:rPr>
      </w:pPr>
    </w:p>
    <w:p w:rsidR="005E0D98" w:rsidRPr="000E730C" w:rsidRDefault="005E0D98" w:rsidP="00BD5E72">
      <w:pPr>
        <w:pBdr>
          <w:top w:val="single" w:sz="4" w:space="1" w:color="auto"/>
          <w:left w:val="single" w:sz="4" w:space="4" w:color="auto"/>
          <w:bottom w:val="single" w:sz="4" w:space="1" w:color="auto"/>
          <w:right w:val="single" w:sz="4" w:space="4" w:color="auto"/>
        </w:pBdr>
        <w:shd w:val="clear" w:color="auto" w:fill="D9D9D9"/>
        <w:spacing w:after="240"/>
        <w:jc w:val="both"/>
        <w:rPr>
          <w:rFonts w:ascii="Arial" w:hAnsi="Arial" w:cs="Arial"/>
          <w:b/>
          <w:color w:val="0000FF"/>
          <w:sz w:val="21"/>
          <w:szCs w:val="21"/>
        </w:rPr>
      </w:pPr>
      <w:r w:rsidRPr="000E730C">
        <w:rPr>
          <w:rFonts w:ascii="Arial" w:hAnsi="Arial" w:cs="Arial"/>
          <w:b/>
          <w:color w:val="0000FF"/>
          <w:sz w:val="21"/>
          <w:szCs w:val="21"/>
        </w:rPr>
        <w:t>1 – DAS DISPOSIÇÕES GERAIS</w:t>
      </w:r>
    </w:p>
    <w:p w:rsidR="005E0D98" w:rsidRPr="000E730C" w:rsidRDefault="005E0D98" w:rsidP="003A0F31">
      <w:pPr>
        <w:tabs>
          <w:tab w:val="left" w:pos="708"/>
          <w:tab w:val="left" w:pos="1416"/>
          <w:tab w:val="left" w:pos="2124"/>
          <w:tab w:val="left" w:pos="5380"/>
        </w:tabs>
        <w:spacing w:after="240"/>
        <w:jc w:val="both"/>
        <w:rPr>
          <w:rFonts w:ascii="Arial" w:hAnsi="Arial" w:cs="Arial"/>
          <w:b/>
          <w:sz w:val="21"/>
          <w:szCs w:val="21"/>
        </w:rPr>
      </w:pPr>
      <w:r w:rsidRPr="000E730C">
        <w:rPr>
          <w:rFonts w:ascii="Arial" w:hAnsi="Arial" w:cs="Arial"/>
          <w:b/>
          <w:sz w:val="21"/>
          <w:szCs w:val="21"/>
        </w:rPr>
        <w:t xml:space="preserve">1.1. </w:t>
      </w:r>
      <w:r w:rsidRPr="000E730C">
        <w:rPr>
          <w:rFonts w:ascii="Arial" w:hAnsi="Arial" w:cs="Arial"/>
          <w:b/>
          <w:sz w:val="21"/>
          <w:szCs w:val="21"/>
          <w:u w:val="single"/>
        </w:rPr>
        <w:t>PREÂMBULO:</w:t>
      </w:r>
      <w:r w:rsidRPr="000E730C">
        <w:rPr>
          <w:rFonts w:ascii="Arial" w:hAnsi="Arial" w:cs="Arial"/>
          <w:b/>
          <w:sz w:val="21"/>
          <w:szCs w:val="21"/>
        </w:rPr>
        <w:tab/>
        <w:t xml:space="preserve"> </w:t>
      </w:r>
      <w:r w:rsidR="00997D55" w:rsidRPr="000E730C">
        <w:rPr>
          <w:rFonts w:ascii="Arial" w:hAnsi="Arial" w:cs="Arial"/>
          <w:b/>
          <w:sz w:val="21"/>
          <w:szCs w:val="21"/>
        </w:rPr>
        <w:tab/>
      </w:r>
    </w:p>
    <w:p w:rsidR="005E0D98" w:rsidRPr="000E730C" w:rsidRDefault="003B76DF" w:rsidP="003A0F31">
      <w:pPr>
        <w:pStyle w:val="Corpodetexto21"/>
        <w:spacing w:after="240"/>
        <w:jc w:val="both"/>
        <w:rPr>
          <w:rFonts w:ascii="Arial" w:hAnsi="Arial" w:cs="Arial"/>
          <w:color w:val="FF0000"/>
          <w:sz w:val="21"/>
          <w:szCs w:val="21"/>
        </w:rPr>
      </w:pPr>
      <w:r w:rsidRPr="000E730C">
        <w:rPr>
          <w:rFonts w:ascii="Arial" w:hAnsi="Arial" w:cs="Arial"/>
          <w:sz w:val="21"/>
          <w:szCs w:val="21"/>
        </w:rPr>
        <w:t xml:space="preserve">A Superintendência Estadual de Compras e Licitações - </w:t>
      </w:r>
      <w:r w:rsidR="00DA4962" w:rsidRPr="000E730C">
        <w:rPr>
          <w:rFonts w:ascii="Arial" w:hAnsi="Arial" w:cs="Arial"/>
          <w:sz w:val="21"/>
          <w:szCs w:val="21"/>
        </w:rPr>
        <w:t>SUPEL, através de seu Pregoeiro</w:t>
      </w:r>
      <w:r w:rsidRPr="000E730C">
        <w:rPr>
          <w:rFonts w:ascii="Arial" w:hAnsi="Arial" w:cs="Arial"/>
          <w:sz w:val="21"/>
          <w:szCs w:val="21"/>
        </w:rPr>
        <w:t xml:space="preserve"> e Equipe de Apoio, nomeado por força das disposições contidas </w:t>
      </w:r>
      <w:proofErr w:type="spellStart"/>
      <w:r w:rsidR="004B6B0C" w:rsidRPr="009E1285">
        <w:rPr>
          <w:rFonts w:ascii="Arial" w:hAnsi="Arial" w:cs="Arial"/>
          <w:sz w:val="21"/>
          <w:szCs w:val="21"/>
        </w:rPr>
        <w:t>contidas</w:t>
      </w:r>
      <w:proofErr w:type="spellEnd"/>
      <w:r w:rsidR="004B6B0C" w:rsidRPr="009E1285">
        <w:rPr>
          <w:rFonts w:ascii="Arial" w:hAnsi="Arial" w:cs="Arial"/>
          <w:sz w:val="21"/>
          <w:szCs w:val="21"/>
        </w:rPr>
        <w:t xml:space="preserve"> </w:t>
      </w:r>
      <w:r w:rsidR="004B6B0C" w:rsidRPr="009E1285">
        <w:rPr>
          <w:rFonts w:ascii="Arial" w:hAnsi="Arial" w:cs="Arial"/>
          <w:b/>
          <w:sz w:val="21"/>
          <w:szCs w:val="21"/>
        </w:rPr>
        <w:t>Portaria Nº 018/GAB/SUPEL/RO de 01 de Junho de 2017, publicada no Diário Oficial do Estado de Rondônia do dia 02 de junho de 2017</w:t>
      </w:r>
      <w:r w:rsidRPr="000E730C">
        <w:rPr>
          <w:rFonts w:ascii="Arial" w:hAnsi="Arial" w:cs="Arial"/>
          <w:sz w:val="21"/>
          <w:szCs w:val="21"/>
        </w:rPr>
        <w:t xml:space="preserve">, torna pública que se encontra autorizada, a realização da licitação na modalidade </w:t>
      </w:r>
      <w:r w:rsidRPr="000E730C">
        <w:rPr>
          <w:rFonts w:ascii="Arial" w:hAnsi="Arial" w:cs="Arial"/>
          <w:b/>
          <w:sz w:val="21"/>
          <w:szCs w:val="21"/>
        </w:rPr>
        <w:t xml:space="preserve">PREGÃO, </w:t>
      </w:r>
      <w:r w:rsidRPr="000E730C">
        <w:rPr>
          <w:rFonts w:ascii="Arial" w:hAnsi="Arial" w:cs="Arial"/>
          <w:sz w:val="21"/>
          <w:szCs w:val="21"/>
        </w:rPr>
        <w:t xml:space="preserve">na forma </w:t>
      </w:r>
      <w:r w:rsidRPr="000E730C">
        <w:rPr>
          <w:rFonts w:ascii="Arial" w:hAnsi="Arial" w:cs="Arial"/>
          <w:b/>
          <w:sz w:val="21"/>
          <w:szCs w:val="21"/>
        </w:rPr>
        <w:t xml:space="preserve">ELETRÔNICA, </w:t>
      </w:r>
      <w:r w:rsidRPr="000E730C">
        <w:rPr>
          <w:rFonts w:ascii="Arial" w:hAnsi="Arial" w:cs="Arial"/>
          <w:sz w:val="21"/>
          <w:szCs w:val="21"/>
        </w:rPr>
        <w:t xml:space="preserve">sob o nº. </w:t>
      </w:r>
      <w:r w:rsidR="00282A42">
        <w:rPr>
          <w:rFonts w:ascii="Arial" w:hAnsi="Arial" w:cs="Arial"/>
          <w:b/>
          <w:color w:val="FF0000"/>
          <w:sz w:val="21"/>
          <w:szCs w:val="21"/>
        </w:rPr>
        <w:t>345/2017</w:t>
      </w:r>
      <w:r w:rsidR="00D514BD">
        <w:rPr>
          <w:rFonts w:ascii="Arial" w:hAnsi="Arial" w:cs="Arial"/>
          <w:b/>
          <w:color w:val="FF0000"/>
          <w:sz w:val="21"/>
          <w:szCs w:val="21"/>
        </w:rPr>
        <w:t>/SUPEL/RO</w:t>
      </w:r>
      <w:r w:rsidRPr="000E730C">
        <w:rPr>
          <w:rFonts w:ascii="Arial" w:hAnsi="Arial" w:cs="Arial"/>
          <w:sz w:val="21"/>
          <w:szCs w:val="21"/>
        </w:rPr>
        <w:t xml:space="preserve">, do tipo </w:t>
      </w:r>
      <w:r w:rsidRPr="000E730C">
        <w:rPr>
          <w:rFonts w:ascii="Arial" w:hAnsi="Arial" w:cs="Arial"/>
          <w:b/>
          <w:noProof/>
          <w:sz w:val="21"/>
          <w:szCs w:val="21"/>
        </w:rPr>
        <w:t xml:space="preserve">MENOR PREÇO TOTAL </w:t>
      </w:r>
      <w:r w:rsidR="0034351A" w:rsidRPr="000E730C">
        <w:rPr>
          <w:rFonts w:ascii="Arial" w:hAnsi="Arial" w:cs="Arial"/>
          <w:b/>
          <w:noProof/>
          <w:sz w:val="21"/>
          <w:szCs w:val="21"/>
        </w:rPr>
        <w:t xml:space="preserve">POR </w:t>
      </w:r>
      <w:r w:rsidR="00C07E5B">
        <w:rPr>
          <w:rFonts w:ascii="Arial" w:hAnsi="Arial" w:cs="Arial"/>
          <w:b/>
          <w:noProof/>
          <w:sz w:val="21"/>
          <w:szCs w:val="21"/>
        </w:rPr>
        <w:t>ITEM</w:t>
      </w:r>
      <w:r w:rsidRPr="000E730C">
        <w:rPr>
          <w:rFonts w:ascii="Arial" w:hAnsi="Arial" w:cs="Arial"/>
          <w:sz w:val="21"/>
          <w:szCs w:val="21"/>
        </w:rPr>
        <w:t>,</w:t>
      </w:r>
      <w:r w:rsidR="00D514BD" w:rsidRPr="00D514BD">
        <w:rPr>
          <w:rFonts w:ascii="Arial" w:hAnsi="Arial" w:cs="Arial"/>
          <w:b/>
          <w:color w:val="FF0000"/>
          <w:sz w:val="21"/>
          <w:szCs w:val="21"/>
        </w:rPr>
        <w:t xml:space="preserve"> </w:t>
      </w:r>
      <w:r w:rsidRPr="000E730C">
        <w:rPr>
          <w:rFonts w:ascii="Arial" w:hAnsi="Arial" w:cs="Arial"/>
          <w:sz w:val="21"/>
          <w:szCs w:val="21"/>
        </w:rPr>
        <w:t xml:space="preserve">tendo por finalidade a qualificação de empresas e a seleção da proposta mais vantajosa, conforme disposições descritas neste edital e seus anexos, em conformidade com a Lei Federal nº. 10.520/02, com </w:t>
      </w:r>
      <w:r w:rsidRPr="004B6B0C">
        <w:rPr>
          <w:rFonts w:ascii="Arial" w:hAnsi="Arial" w:cs="Arial"/>
          <w:sz w:val="21"/>
          <w:szCs w:val="21"/>
        </w:rPr>
        <w:t xml:space="preserve">o </w:t>
      </w:r>
      <w:r w:rsidR="00177143" w:rsidRPr="004B6B0C">
        <w:rPr>
          <w:rFonts w:ascii="Arial" w:hAnsi="Arial" w:cs="Arial"/>
          <w:sz w:val="21"/>
          <w:szCs w:val="21"/>
        </w:rPr>
        <w:t>Decreto Estadual nº. 18.340/13 com alterações através do Decreto Estadual nº 21.587 de 25/01/17</w:t>
      </w:r>
      <w:r w:rsidRPr="004B6B0C">
        <w:rPr>
          <w:rFonts w:ascii="Arial" w:hAnsi="Arial" w:cs="Arial"/>
          <w:sz w:val="21"/>
          <w:szCs w:val="21"/>
        </w:rPr>
        <w:t>, com</w:t>
      </w:r>
      <w:r w:rsidRPr="000E730C">
        <w:rPr>
          <w:rFonts w:ascii="Arial" w:hAnsi="Arial" w:cs="Arial"/>
          <w:sz w:val="21"/>
          <w:szCs w:val="21"/>
        </w:rPr>
        <w:t xml:space="preserve"> o Decreto Estadual nº. 12.205/06, com a Lei Federal nº. 8.666/93 e suas alterações, a qual se aplica subsidiariamente a modalidade Pregão, </w:t>
      </w:r>
      <w:r w:rsidRPr="000E730C">
        <w:rPr>
          <w:rFonts w:ascii="Arial" w:hAnsi="Arial" w:cs="Arial"/>
          <w:b/>
          <w:sz w:val="21"/>
          <w:szCs w:val="21"/>
        </w:rPr>
        <w:t>com a Lei 2414 de 18 de fevereiro de 2011</w:t>
      </w:r>
      <w:r w:rsidRPr="000E730C">
        <w:rPr>
          <w:rFonts w:ascii="Arial" w:hAnsi="Arial" w:cs="Arial"/>
          <w:sz w:val="21"/>
          <w:szCs w:val="21"/>
        </w:rPr>
        <w:t xml:space="preserve">, e ainda, com o Decreto Estadual </w:t>
      </w:r>
      <w:r w:rsidR="004B6B0C">
        <w:rPr>
          <w:rFonts w:ascii="Arial" w:hAnsi="Arial" w:cs="Arial"/>
          <w:sz w:val="21"/>
          <w:szCs w:val="21"/>
        </w:rPr>
        <w:t>21.675/2017</w:t>
      </w:r>
      <w:r w:rsidRPr="000E730C">
        <w:rPr>
          <w:rFonts w:ascii="Arial" w:hAnsi="Arial" w:cs="Arial"/>
          <w:sz w:val="21"/>
          <w:szCs w:val="21"/>
        </w:rPr>
        <w:t xml:space="preserve">, art. 4º e legislações vigentes, tendo como interessado </w:t>
      </w:r>
      <w:r w:rsidR="004B6B0C">
        <w:rPr>
          <w:rFonts w:ascii="Arial" w:hAnsi="Arial" w:cs="Arial"/>
          <w:sz w:val="21"/>
          <w:szCs w:val="21"/>
        </w:rPr>
        <w:t xml:space="preserve">o </w:t>
      </w:r>
      <w:r w:rsidR="00282A42">
        <w:rPr>
          <w:rFonts w:ascii="Arial" w:hAnsi="Arial" w:cs="Arial"/>
          <w:b/>
          <w:color w:val="FF0000"/>
          <w:sz w:val="21"/>
          <w:szCs w:val="21"/>
        </w:rPr>
        <w:t>FUNDO PARA INFRA-ESTRUTURA DE TRANSPORTES HABITAÇÃO - FITHA</w:t>
      </w:r>
      <w:r w:rsidR="00DC617E" w:rsidRPr="000E730C">
        <w:rPr>
          <w:rFonts w:ascii="Arial" w:hAnsi="Arial" w:cs="Arial"/>
          <w:b/>
          <w:color w:val="FF0000"/>
          <w:sz w:val="21"/>
          <w:szCs w:val="21"/>
        </w:rPr>
        <w:t>.</w:t>
      </w:r>
    </w:p>
    <w:p w:rsidR="005E0D98" w:rsidRPr="000E730C" w:rsidRDefault="005E0D98" w:rsidP="003A0F31">
      <w:pPr>
        <w:pStyle w:val="Corpodetexto21"/>
        <w:spacing w:after="240"/>
        <w:ind w:left="567"/>
        <w:jc w:val="both"/>
        <w:rPr>
          <w:rFonts w:ascii="Arial" w:hAnsi="Arial" w:cs="Arial"/>
          <w:sz w:val="21"/>
          <w:szCs w:val="21"/>
        </w:rPr>
      </w:pPr>
      <w:r w:rsidRPr="000E730C">
        <w:rPr>
          <w:rFonts w:ascii="Arial" w:hAnsi="Arial" w:cs="Arial"/>
          <w:sz w:val="21"/>
          <w:szCs w:val="21"/>
        </w:rPr>
        <w:t>1.1.1. A Secretaria de Logística e Tecnologia da Informação – SLTI, do Ministério do Planejamento, Orçamento e Gestão, atua como Órgão provedor do Sistema Eletrônico;</w:t>
      </w:r>
    </w:p>
    <w:p w:rsidR="00510370" w:rsidRPr="000E730C" w:rsidRDefault="005E0D98" w:rsidP="001E76AC">
      <w:pPr>
        <w:pStyle w:val="Corpodetexto21"/>
        <w:tabs>
          <w:tab w:val="left" w:pos="1276"/>
        </w:tabs>
        <w:ind w:left="567"/>
        <w:jc w:val="both"/>
        <w:rPr>
          <w:rFonts w:ascii="Arial" w:hAnsi="Arial" w:cs="Arial"/>
          <w:b/>
          <w:color w:val="FF0000"/>
          <w:sz w:val="21"/>
          <w:szCs w:val="21"/>
        </w:rPr>
      </w:pPr>
      <w:r w:rsidRPr="000E730C">
        <w:rPr>
          <w:rFonts w:ascii="Arial" w:hAnsi="Arial" w:cs="Arial"/>
          <w:sz w:val="21"/>
          <w:szCs w:val="21"/>
        </w:rPr>
        <w:t xml:space="preserve">1.1.2. </w:t>
      </w:r>
      <w:r w:rsidR="001E76AC" w:rsidRPr="000E730C">
        <w:rPr>
          <w:rFonts w:ascii="Arial" w:hAnsi="Arial" w:cs="Arial"/>
          <w:b/>
          <w:color w:val="FF0000"/>
          <w:sz w:val="21"/>
          <w:szCs w:val="21"/>
        </w:rPr>
        <w:t xml:space="preserve">O exame criterioso dos instrumentos convocatórios é de responsabilidade dos licitantes, sendo inadmissível qualquer alegação de desconhecimento das regras </w:t>
      </w:r>
      <w:proofErr w:type="spellStart"/>
      <w:r w:rsidR="001E76AC" w:rsidRPr="000E730C">
        <w:rPr>
          <w:rFonts w:ascii="Arial" w:hAnsi="Arial" w:cs="Arial"/>
          <w:b/>
          <w:color w:val="FF0000"/>
          <w:sz w:val="21"/>
          <w:szCs w:val="21"/>
        </w:rPr>
        <w:t>editalícias</w:t>
      </w:r>
      <w:proofErr w:type="spellEnd"/>
      <w:r w:rsidR="001E76AC" w:rsidRPr="000E730C">
        <w:rPr>
          <w:rFonts w:ascii="Arial" w:hAnsi="Arial" w:cs="Arial"/>
          <w:b/>
          <w:color w:val="FF0000"/>
          <w:sz w:val="21"/>
          <w:szCs w:val="21"/>
        </w:rPr>
        <w:t>;</w:t>
      </w:r>
    </w:p>
    <w:p w:rsidR="001E76AC" w:rsidRPr="000E730C" w:rsidRDefault="001E76AC" w:rsidP="001E76AC">
      <w:pPr>
        <w:pStyle w:val="Corpodetexto21"/>
        <w:tabs>
          <w:tab w:val="left" w:pos="1276"/>
        </w:tabs>
        <w:ind w:left="567"/>
        <w:jc w:val="both"/>
        <w:rPr>
          <w:rFonts w:ascii="Arial" w:hAnsi="Arial" w:cs="Arial"/>
          <w:b/>
          <w:color w:val="FF0000"/>
          <w:sz w:val="21"/>
          <w:szCs w:val="21"/>
        </w:rPr>
      </w:pPr>
    </w:p>
    <w:p w:rsidR="005E0D98" w:rsidRPr="000E730C" w:rsidRDefault="005E0D98" w:rsidP="003A0F31">
      <w:pPr>
        <w:spacing w:after="240"/>
        <w:ind w:left="567"/>
        <w:jc w:val="both"/>
        <w:rPr>
          <w:rFonts w:ascii="Arial" w:hAnsi="Arial" w:cs="Arial"/>
          <w:color w:val="0000FF"/>
          <w:sz w:val="21"/>
          <w:szCs w:val="21"/>
        </w:rPr>
      </w:pPr>
      <w:r w:rsidRPr="000E730C">
        <w:rPr>
          <w:rFonts w:ascii="Arial" w:hAnsi="Arial" w:cs="Arial"/>
          <w:sz w:val="21"/>
          <w:szCs w:val="21"/>
        </w:rPr>
        <w:t>1.1.3. O instrumento</w:t>
      </w:r>
      <w:r w:rsidRPr="000E730C">
        <w:rPr>
          <w:rFonts w:ascii="Arial" w:hAnsi="Arial" w:cs="Arial"/>
          <w:color w:val="000000"/>
          <w:sz w:val="21"/>
          <w:szCs w:val="21"/>
        </w:rPr>
        <w:t xml:space="preserve"> convocatório e todos os elementos integrantes encontram-se disponíveis, para conhecimento e retirada, </w:t>
      </w:r>
      <w:r w:rsidR="001A139A" w:rsidRPr="000E730C">
        <w:rPr>
          <w:rFonts w:ascii="Arial" w:hAnsi="Arial" w:cs="Arial"/>
          <w:color w:val="000000"/>
          <w:sz w:val="21"/>
          <w:szCs w:val="21"/>
        </w:rPr>
        <w:t>no endereço eletrônico:</w:t>
      </w:r>
      <w:r w:rsidRPr="000E730C">
        <w:rPr>
          <w:rFonts w:ascii="Arial" w:hAnsi="Arial" w:cs="Arial"/>
          <w:color w:val="000000"/>
          <w:sz w:val="21"/>
          <w:szCs w:val="21"/>
        </w:rPr>
        <w:t xml:space="preserve"> </w:t>
      </w:r>
      <w:hyperlink r:id="rId17" w:history="1">
        <w:r w:rsidRPr="000E730C">
          <w:rPr>
            <w:rStyle w:val="Hyperlink"/>
            <w:rFonts w:ascii="Arial" w:hAnsi="Arial" w:cs="Arial"/>
            <w:b/>
            <w:sz w:val="21"/>
            <w:szCs w:val="21"/>
          </w:rPr>
          <w:t>www.comprasnet.gov.br</w:t>
        </w:r>
      </w:hyperlink>
      <w:r w:rsidRPr="000E730C">
        <w:rPr>
          <w:rFonts w:ascii="Arial" w:hAnsi="Arial" w:cs="Arial"/>
          <w:b/>
          <w:color w:val="0000FF"/>
          <w:sz w:val="21"/>
          <w:szCs w:val="21"/>
        </w:rPr>
        <w:t>;</w:t>
      </w:r>
    </w:p>
    <w:p w:rsidR="005E0D98" w:rsidRPr="000E730C" w:rsidRDefault="005E0D98" w:rsidP="003A0F31">
      <w:pPr>
        <w:pStyle w:val="Corpodetexto21"/>
        <w:spacing w:after="240"/>
        <w:ind w:left="567"/>
        <w:jc w:val="both"/>
        <w:rPr>
          <w:rFonts w:ascii="Arial" w:hAnsi="Arial" w:cs="Arial"/>
          <w:sz w:val="21"/>
          <w:szCs w:val="21"/>
        </w:rPr>
      </w:pPr>
      <w:r w:rsidRPr="000E730C">
        <w:rPr>
          <w:rFonts w:ascii="Arial" w:hAnsi="Arial" w:cs="Arial"/>
          <w:sz w:val="21"/>
          <w:szCs w:val="21"/>
        </w:rPr>
        <w:t>1.1.4. A sessão inaugural deste PREGÃO ELETRÔNICO dar-se-á por meio do sistema eletrônico, na data e horário, conforme abaixo:</w:t>
      </w:r>
    </w:p>
    <w:p w:rsidR="005E0D98" w:rsidRPr="000E730C" w:rsidRDefault="005E0D98" w:rsidP="003A0F31">
      <w:pPr>
        <w:pStyle w:val="Corpodetexto21"/>
        <w:spacing w:after="240"/>
        <w:ind w:left="567"/>
        <w:jc w:val="both"/>
        <w:rPr>
          <w:rFonts w:ascii="Arial" w:hAnsi="Arial" w:cs="Arial"/>
          <w:sz w:val="21"/>
          <w:szCs w:val="21"/>
        </w:rPr>
      </w:pPr>
      <w:r w:rsidRPr="000E730C">
        <w:rPr>
          <w:rFonts w:ascii="Arial" w:hAnsi="Arial" w:cs="Arial"/>
          <w:sz w:val="21"/>
          <w:szCs w:val="21"/>
        </w:rPr>
        <w:t xml:space="preserve">DATA DE ABERTURA: </w:t>
      </w:r>
      <w:r w:rsidR="00B84272" w:rsidRPr="00B84272">
        <w:rPr>
          <w:rFonts w:ascii="Arial" w:hAnsi="Arial" w:cs="Arial"/>
          <w:b/>
          <w:color w:val="FF0000"/>
          <w:sz w:val="21"/>
          <w:szCs w:val="21"/>
        </w:rPr>
        <w:t>29</w:t>
      </w:r>
      <w:r w:rsidR="00282A42">
        <w:rPr>
          <w:rFonts w:ascii="Arial" w:hAnsi="Arial" w:cs="Arial"/>
          <w:b/>
          <w:color w:val="FF0000"/>
          <w:sz w:val="21"/>
          <w:szCs w:val="21"/>
        </w:rPr>
        <w:t xml:space="preserve"> de </w:t>
      </w:r>
      <w:r w:rsidR="00B84272">
        <w:rPr>
          <w:rFonts w:ascii="Arial" w:hAnsi="Arial" w:cs="Arial"/>
          <w:b/>
          <w:color w:val="FF0000"/>
          <w:sz w:val="21"/>
          <w:szCs w:val="21"/>
        </w:rPr>
        <w:t>agosto</w:t>
      </w:r>
      <w:r w:rsidR="004B6B0C">
        <w:rPr>
          <w:rFonts w:ascii="Arial" w:hAnsi="Arial" w:cs="Arial"/>
          <w:b/>
          <w:color w:val="FF0000"/>
          <w:sz w:val="21"/>
          <w:szCs w:val="21"/>
        </w:rPr>
        <w:t xml:space="preserve"> de 2017</w:t>
      </w:r>
      <w:r w:rsidR="00164DF2" w:rsidRPr="000E730C">
        <w:rPr>
          <w:rFonts w:ascii="Arial" w:hAnsi="Arial" w:cs="Arial"/>
          <w:b/>
          <w:color w:val="FF0000"/>
          <w:sz w:val="21"/>
          <w:szCs w:val="21"/>
        </w:rPr>
        <w:t xml:space="preserve"> </w:t>
      </w:r>
      <w:r w:rsidR="002B13FB" w:rsidRPr="000E730C">
        <w:rPr>
          <w:rFonts w:ascii="Arial" w:hAnsi="Arial" w:cs="Arial"/>
          <w:b/>
          <w:color w:val="FF0000"/>
          <w:sz w:val="21"/>
          <w:szCs w:val="21"/>
        </w:rPr>
        <w:t xml:space="preserve">às </w:t>
      </w:r>
      <w:r w:rsidR="00DC6D43">
        <w:rPr>
          <w:rFonts w:ascii="Arial" w:hAnsi="Arial" w:cs="Arial"/>
          <w:b/>
          <w:color w:val="FF0000"/>
          <w:sz w:val="21"/>
          <w:szCs w:val="21"/>
        </w:rPr>
        <w:t>0</w:t>
      </w:r>
      <w:r w:rsidR="00521FBC">
        <w:rPr>
          <w:rFonts w:ascii="Arial" w:hAnsi="Arial" w:cs="Arial"/>
          <w:b/>
          <w:color w:val="FF0000"/>
          <w:sz w:val="21"/>
          <w:szCs w:val="21"/>
        </w:rPr>
        <w:t>9</w:t>
      </w:r>
      <w:r w:rsidR="008256DD" w:rsidRPr="000E730C">
        <w:rPr>
          <w:rFonts w:ascii="Arial" w:hAnsi="Arial" w:cs="Arial"/>
          <w:b/>
          <w:color w:val="FF0000"/>
          <w:sz w:val="21"/>
          <w:szCs w:val="21"/>
        </w:rPr>
        <w:t>h00min</w:t>
      </w:r>
      <w:r w:rsidR="002B13FB" w:rsidRPr="000E730C">
        <w:rPr>
          <w:rFonts w:ascii="Arial" w:hAnsi="Arial" w:cs="Arial"/>
          <w:b/>
          <w:color w:val="FF0000"/>
          <w:sz w:val="21"/>
          <w:szCs w:val="21"/>
        </w:rPr>
        <w:t>.</w:t>
      </w:r>
      <w:r w:rsidR="00807E44" w:rsidRPr="000E730C">
        <w:rPr>
          <w:rFonts w:ascii="Arial" w:hAnsi="Arial" w:cs="Arial"/>
          <w:b/>
          <w:color w:val="FF0000"/>
          <w:sz w:val="21"/>
          <w:szCs w:val="21"/>
        </w:rPr>
        <w:t xml:space="preserve"> </w:t>
      </w:r>
      <w:r w:rsidR="002B13FB" w:rsidRPr="000E730C">
        <w:rPr>
          <w:rFonts w:ascii="Arial" w:hAnsi="Arial" w:cs="Arial"/>
          <w:b/>
          <w:color w:val="FF0000"/>
          <w:sz w:val="21"/>
          <w:szCs w:val="21"/>
        </w:rPr>
        <w:t>(HORÁRIO DE BRASÍLIA/DF)</w:t>
      </w:r>
    </w:p>
    <w:p w:rsidR="005E0D98" w:rsidRPr="000E730C" w:rsidRDefault="005E0D98" w:rsidP="003A0F31">
      <w:pPr>
        <w:pStyle w:val="Corpodetexto21"/>
        <w:spacing w:after="240"/>
        <w:ind w:left="567"/>
        <w:jc w:val="both"/>
        <w:rPr>
          <w:rFonts w:ascii="Arial" w:hAnsi="Arial" w:cs="Arial"/>
          <w:b/>
          <w:color w:val="FF0000"/>
          <w:sz w:val="21"/>
          <w:szCs w:val="21"/>
        </w:rPr>
      </w:pPr>
      <w:r w:rsidRPr="000E730C">
        <w:rPr>
          <w:rFonts w:ascii="Arial" w:hAnsi="Arial" w:cs="Arial"/>
          <w:sz w:val="21"/>
          <w:szCs w:val="21"/>
        </w:rPr>
        <w:t xml:space="preserve">ENDEREÇO ELETRÔNICO: </w:t>
      </w:r>
      <w:hyperlink r:id="rId18" w:history="1">
        <w:r w:rsidRPr="000E730C">
          <w:rPr>
            <w:rStyle w:val="Hyperlink"/>
            <w:rFonts w:ascii="Arial" w:hAnsi="Arial" w:cs="Arial"/>
            <w:b/>
            <w:sz w:val="21"/>
            <w:szCs w:val="21"/>
          </w:rPr>
          <w:t>www.comprasnet.gov.br</w:t>
        </w:r>
      </w:hyperlink>
    </w:p>
    <w:p w:rsidR="005E0D98" w:rsidRPr="000E730C" w:rsidRDefault="005E0D98" w:rsidP="003A0F31">
      <w:pPr>
        <w:pStyle w:val="Corpodetexto21"/>
        <w:spacing w:after="240"/>
        <w:ind w:left="1134"/>
        <w:jc w:val="both"/>
        <w:rPr>
          <w:rFonts w:ascii="Arial" w:hAnsi="Arial" w:cs="Arial"/>
          <w:sz w:val="21"/>
          <w:szCs w:val="21"/>
        </w:rPr>
      </w:pPr>
      <w:r w:rsidRPr="000E730C">
        <w:rPr>
          <w:rFonts w:ascii="Arial" w:hAnsi="Arial" w:cs="Arial"/>
          <w:sz w:val="21"/>
          <w:szCs w:val="21"/>
        </w:rPr>
        <w:t>1.1.4.1. Não havendo expediente, ou ocorrendo qualquer fato superveniente que impeça a abertura do certame na data marcada, a sessão pública será transferida para uma data posterior, mediante comunicação d</w:t>
      </w:r>
      <w:r w:rsidR="00DA4962" w:rsidRPr="000E730C">
        <w:rPr>
          <w:rFonts w:ascii="Arial" w:hAnsi="Arial" w:cs="Arial"/>
          <w:sz w:val="21"/>
          <w:szCs w:val="21"/>
        </w:rPr>
        <w:t>o Pregoeiro</w:t>
      </w:r>
      <w:r w:rsidRPr="000E730C">
        <w:rPr>
          <w:rFonts w:ascii="Arial" w:hAnsi="Arial" w:cs="Arial"/>
          <w:sz w:val="21"/>
          <w:szCs w:val="21"/>
        </w:rPr>
        <w:t xml:space="preserve"> aos licitantes;</w:t>
      </w:r>
    </w:p>
    <w:p w:rsidR="001F5D72" w:rsidRDefault="005E0D98" w:rsidP="001F5D72">
      <w:pPr>
        <w:pStyle w:val="Corpodetexto21"/>
        <w:spacing w:after="240"/>
        <w:ind w:left="1134"/>
        <w:jc w:val="both"/>
        <w:rPr>
          <w:rFonts w:ascii="Arial" w:hAnsi="Arial" w:cs="Arial"/>
          <w:b/>
          <w:sz w:val="21"/>
          <w:szCs w:val="21"/>
        </w:rPr>
      </w:pPr>
      <w:r w:rsidRPr="000E730C">
        <w:rPr>
          <w:rFonts w:ascii="Arial" w:hAnsi="Arial" w:cs="Arial"/>
          <w:b/>
          <w:sz w:val="21"/>
          <w:szCs w:val="21"/>
        </w:rPr>
        <w:t xml:space="preserve">1.1.4.2. </w:t>
      </w:r>
      <w:r w:rsidR="001F5D72" w:rsidRPr="000E730C">
        <w:rPr>
          <w:rFonts w:ascii="Arial" w:hAnsi="Arial" w:cs="Arial"/>
          <w:b/>
          <w:sz w:val="21"/>
          <w:szCs w:val="21"/>
        </w:rPr>
        <w:t xml:space="preserve">Os horários mencionados </w:t>
      </w:r>
      <w:r w:rsidR="001F5D72" w:rsidRPr="000E730C">
        <w:rPr>
          <w:rFonts w:ascii="Arial" w:hAnsi="Arial" w:cs="Arial"/>
          <w:b/>
          <w:color w:val="FF0000"/>
          <w:sz w:val="21"/>
          <w:szCs w:val="21"/>
        </w:rPr>
        <w:t>para a Sessão Pública</w:t>
      </w:r>
      <w:r w:rsidR="001F5D72" w:rsidRPr="000E730C">
        <w:rPr>
          <w:rFonts w:ascii="Arial" w:hAnsi="Arial" w:cs="Arial"/>
          <w:b/>
          <w:sz w:val="21"/>
          <w:szCs w:val="21"/>
        </w:rPr>
        <w:t xml:space="preserve"> referem-se ao horário oficial de Brasília - DF.</w:t>
      </w:r>
    </w:p>
    <w:p w:rsidR="005E0D98" w:rsidRPr="000E730C" w:rsidRDefault="005E0D98" w:rsidP="001F5D72">
      <w:pPr>
        <w:pStyle w:val="Corpodetexto21"/>
        <w:spacing w:after="240"/>
        <w:jc w:val="both"/>
        <w:rPr>
          <w:rFonts w:ascii="Arial" w:hAnsi="Arial" w:cs="Arial"/>
          <w:b/>
          <w:sz w:val="21"/>
          <w:szCs w:val="21"/>
        </w:rPr>
      </w:pPr>
      <w:r w:rsidRPr="000E730C">
        <w:rPr>
          <w:rFonts w:ascii="Arial" w:hAnsi="Arial" w:cs="Arial"/>
          <w:b/>
          <w:sz w:val="21"/>
          <w:szCs w:val="21"/>
        </w:rPr>
        <w:t xml:space="preserve">1.2. </w:t>
      </w:r>
      <w:r w:rsidRPr="000E730C">
        <w:rPr>
          <w:rFonts w:ascii="Arial" w:hAnsi="Arial" w:cs="Arial"/>
          <w:b/>
          <w:sz w:val="21"/>
          <w:szCs w:val="21"/>
          <w:u w:val="single"/>
        </w:rPr>
        <w:t>DA FORMALIZAÇÃO E AUTORIZAÇÃO:</w:t>
      </w:r>
      <w:r w:rsidRPr="000E730C">
        <w:rPr>
          <w:rFonts w:ascii="Arial" w:hAnsi="Arial" w:cs="Arial"/>
          <w:b/>
          <w:sz w:val="21"/>
          <w:szCs w:val="21"/>
        </w:rPr>
        <w:t xml:space="preserve"> </w:t>
      </w:r>
    </w:p>
    <w:p w:rsidR="0009410D" w:rsidRPr="000E730C" w:rsidRDefault="005E0D98" w:rsidP="001F5D72">
      <w:pPr>
        <w:spacing w:after="240"/>
        <w:jc w:val="both"/>
        <w:rPr>
          <w:rFonts w:ascii="Arial" w:hAnsi="Arial" w:cs="Arial"/>
          <w:color w:val="000000"/>
          <w:sz w:val="21"/>
          <w:szCs w:val="21"/>
        </w:rPr>
      </w:pPr>
      <w:r w:rsidRPr="000E730C">
        <w:rPr>
          <w:rFonts w:ascii="Arial" w:hAnsi="Arial" w:cs="Arial"/>
          <w:color w:val="000000"/>
          <w:sz w:val="21"/>
          <w:szCs w:val="21"/>
        </w:rPr>
        <w:t>1.2.1. Esta Licitação encontra-se formalizada e autorizada através do Processo Administrativo N</w:t>
      </w:r>
      <w:r w:rsidR="004E0E78" w:rsidRPr="000E730C">
        <w:rPr>
          <w:rFonts w:ascii="Arial" w:hAnsi="Arial" w:cs="Arial"/>
          <w:b/>
          <w:color w:val="FF0000"/>
          <w:sz w:val="21"/>
          <w:szCs w:val="21"/>
        </w:rPr>
        <w:t xml:space="preserve">. </w:t>
      </w:r>
      <w:r w:rsidR="002533DF" w:rsidRPr="009E1285">
        <w:rPr>
          <w:rFonts w:ascii="Arial" w:hAnsi="Arial" w:cs="Arial"/>
          <w:b/>
          <w:color w:val="FF0000"/>
          <w:sz w:val="21"/>
          <w:szCs w:val="21"/>
        </w:rPr>
        <w:t>01-14</w:t>
      </w:r>
      <w:r w:rsidR="002533DF">
        <w:rPr>
          <w:rFonts w:ascii="Arial" w:hAnsi="Arial" w:cs="Arial"/>
          <w:b/>
          <w:color w:val="FF0000"/>
          <w:sz w:val="21"/>
          <w:szCs w:val="21"/>
        </w:rPr>
        <w:t>11</w:t>
      </w:r>
      <w:r w:rsidR="002533DF" w:rsidRPr="009E1285">
        <w:rPr>
          <w:rFonts w:ascii="Arial" w:hAnsi="Arial" w:cs="Arial"/>
          <w:b/>
          <w:color w:val="FF0000"/>
          <w:sz w:val="21"/>
          <w:szCs w:val="21"/>
        </w:rPr>
        <w:t>.0</w:t>
      </w:r>
      <w:r w:rsidR="002533DF">
        <w:rPr>
          <w:rFonts w:ascii="Arial" w:hAnsi="Arial" w:cs="Arial"/>
          <w:b/>
          <w:color w:val="FF0000"/>
          <w:sz w:val="21"/>
          <w:szCs w:val="21"/>
        </w:rPr>
        <w:t>0126-00</w:t>
      </w:r>
      <w:r w:rsidR="002533DF" w:rsidRPr="009E1285">
        <w:rPr>
          <w:rFonts w:ascii="Arial" w:hAnsi="Arial" w:cs="Arial"/>
          <w:b/>
          <w:color w:val="FF0000"/>
          <w:sz w:val="21"/>
          <w:szCs w:val="21"/>
        </w:rPr>
        <w:t>/201</w:t>
      </w:r>
      <w:r w:rsidR="002533DF">
        <w:rPr>
          <w:rFonts w:ascii="Arial" w:hAnsi="Arial" w:cs="Arial"/>
          <w:b/>
          <w:color w:val="FF0000"/>
          <w:sz w:val="21"/>
          <w:szCs w:val="21"/>
        </w:rPr>
        <w:t>7</w:t>
      </w:r>
      <w:r w:rsidR="002533DF" w:rsidRPr="009E1285">
        <w:rPr>
          <w:rFonts w:ascii="Arial" w:hAnsi="Arial" w:cs="Arial"/>
          <w:b/>
          <w:color w:val="FF0000"/>
          <w:sz w:val="21"/>
          <w:szCs w:val="21"/>
        </w:rPr>
        <w:t>/</w:t>
      </w:r>
      <w:r w:rsidR="002533DF">
        <w:rPr>
          <w:rFonts w:ascii="Arial" w:hAnsi="Arial" w:cs="Arial"/>
          <w:b/>
          <w:color w:val="FF0000"/>
          <w:sz w:val="21"/>
          <w:szCs w:val="21"/>
        </w:rPr>
        <w:t>FITHA/</w:t>
      </w:r>
      <w:r w:rsidR="002533DF" w:rsidRPr="009E1285">
        <w:rPr>
          <w:rFonts w:ascii="Arial" w:hAnsi="Arial" w:cs="Arial"/>
          <w:b/>
          <w:color w:val="FF0000"/>
          <w:sz w:val="21"/>
          <w:szCs w:val="21"/>
        </w:rPr>
        <w:t>DER/RO</w:t>
      </w:r>
      <w:r w:rsidRPr="000E730C">
        <w:rPr>
          <w:rFonts w:ascii="Arial" w:hAnsi="Arial" w:cs="Arial"/>
          <w:color w:val="000000"/>
          <w:sz w:val="21"/>
          <w:szCs w:val="21"/>
        </w:rPr>
        <w:t xml:space="preserve">, e destina-se a garantir a observância do princípio </w:t>
      </w:r>
      <w:r w:rsidRPr="000E730C">
        <w:rPr>
          <w:rFonts w:ascii="Arial" w:hAnsi="Arial" w:cs="Arial"/>
          <w:color w:val="000000"/>
          <w:sz w:val="21"/>
          <w:szCs w:val="21"/>
        </w:rPr>
        <w:lastRenderedPageBreak/>
        <w:t xml:space="preserve">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510302" w:rsidRPr="000E730C" w:rsidRDefault="005E0D98" w:rsidP="00BD5E72">
      <w:pPr>
        <w:pBdr>
          <w:top w:val="single" w:sz="4" w:space="1" w:color="auto"/>
          <w:left w:val="single" w:sz="4" w:space="4" w:color="auto"/>
          <w:bottom w:val="single" w:sz="4" w:space="1" w:color="auto"/>
          <w:right w:val="single" w:sz="4" w:space="4" w:color="auto"/>
        </w:pBdr>
        <w:shd w:val="clear" w:color="auto" w:fill="D9D9D9"/>
        <w:spacing w:after="240"/>
        <w:jc w:val="both"/>
        <w:rPr>
          <w:rFonts w:ascii="Arial" w:hAnsi="Arial" w:cs="Arial"/>
          <w:b/>
          <w:bCs/>
          <w:color w:val="0000FF"/>
          <w:sz w:val="21"/>
          <w:szCs w:val="21"/>
        </w:rPr>
      </w:pPr>
      <w:r w:rsidRPr="000E730C">
        <w:rPr>
          <w:rFonts w:ascii="Arial" w:hAnsi="Arial" w:cs="Arial"/>
          <w:b/>
          <w:bCs/>
          <w:color w:val="0000FF"/>
          <w:sz w:val="21"/>
          <w:szCs w:val="21"/>
        </w:rPr>
        <w:t xml:space="preserve">2 – </w:t>
      </w:r>
      <w:r w:rsidR="00CF2E06" w:rsidRPr="009E1285">
        <w:rPr>
          <w:rFonts w:ascii="Arial" w:hAnsi="Arial" w:cs="Arial"/>
          <w:b/>
          <w:bCs/>
          <w:color w:val="0000FF"/>
          <w:sz w:val="21"/>
          <w:szCs w:val="21"/>
        </w:rPr>
        <w:t>DO OBJETO, PRAZO, DO LOCAL/HORÁRIO DE ENTREGA, DA FORMA DE FORNECIMENTO/RECEBIMENTO DO LOCAL DE UTILIZAÇÃO/DESTINAÇÃO DO BEM E DA GARANTIA</w:t>
      </w:r>
      <w:r w:rsidR="00E372BB" w:rsidRPr="000E730C">
        <w:rPr>
          <w:rFonts w:ascii="Arial" w:hAnsi="Arial" w:cs="Arial"/>
          <w:b/>
          <w:bCs/>
          <w:color w:val="0000FF"/>
          <w:sz w:val="21"/>
          <w:szCs w:val="21"/>
        </w:rPr>
        <w:t>:</w:t>
      </w:r>
      <w:r w:rsidRPr="000E730C">
        <w:rPr>
          <w:rFonts w:ascii="Arial" w:hAnsi="Arial" w:cs="Arial"/>
          <w:b/>
          <w:bCs/>
          <w:color w:val="0000FF"/>
          <w:sz w:val="21"/>
          <w:szCs w:val="21"/>
        </w:rPr>
        <w:t xml:space="preserve"> </w:t>
      </w:r>
    </w:p>
    <w:p w:rsidR="00CF2E06" w:rsidRPr="009E1285" w:rsidRDefault="00CF2E06" w:rsidP="00CF2E06">
      <w:pPr>
        <w:tabs>
          <w:tab w:val="left" w:pos="284"/>
        </w:tabs>
        <w:jc w:val="both"/>
        <w:rPr>
          <w:rFonts w:ascii="Arial" w:hAnsi="Arial" w:cs="Arial"/>
          <w:b/>
          <w:color w:val="FF0000"/>
          <w:kern w:val="36"/>
          <w:sz w:val="21"/>
          <w:szCs w:val="21"/>
        </w:rPr>
      </w:pPr>
      <w:r w:rsidRPr="009E1285">
        <w:rPr>
          <w:rFonts w:ascii="Arial" w:hAnsi="Arial" w:cs="Arial"/>
          <w:b/>
          <w:sz w:val="21"/>
          <w:szCs w:val="21"/>
        </w:rPr>
        <w:t>2.1. DO OBJETO</w:t>
      </w:r>
      <w:r w:rsidRPr="009E1285">
        <w:rPr>
          <w:rFonts w:ascii="Arial" w:hAnsi="Arial" w:cs="Arial"/>
          <w:b/>
          <w:color w:val="FF0000"/>
          <w:sz w:val="21"/>
          <w:szCs w:val="21"/>
        </w:rPr>
        <w:t xml:space="preserve">: </w:t>
      </w:r>
      <w:r w:rsidR="002533DF" w:rsidRPr="002533DF">
        <w:rPr>
          <w:rFonts w:ascii="Arial" w:hAnsi="Arial" w:cs="Arial"/>
          <w:b/>
          <w:color w:val="FF0000"/>
          <w:sz w:val="21"/>
          <w:szCs w:val="21"/>
        </w:rPr>
        <w:t>Registro de Preços para futuras aquisições dos equipamentos pesados para atender as necessidades deste FITHA/DER-RO.</w:t>
      </w:r>
    </w:p>
    <w:p w:rsidR="00CF2E06" w:rsidRPr="009E1285" w:rsidRDefault="00CF2E06" w:rsidP="00CF2E06">
      <w:pPr>
        <w:tabs>
          <w:tab w:val="left" w:pos="284"/>
        </w:tabs>
        <w:jc w:val="both"/>
        <w:rPr>
          <w:rFonts w:ascii="Arial" w:hAnsi="Arial" w:cs="Arial"/>
          <w:b/>
          <w:color w:val="FF0000"/>
          <w:sz w:val="21"/>
          <w:szCs w:val="21"/>
        </w:rPr>
      </w:pPr>
    </w:p>
    <w:p w:rsidR="00CF2E06" w:rsidRPr="009E1285" w:rsidRDefault="00CF2E06" w:rsidP="00CF2E06">
      <w:pPr>
        <w:pStyle w:val="NormalWeb"/>
        <w:spacing w:before="0" w:after="240"/>
        <w:ind w:left="567"/>
        <w:jc w:val="both"/>
        <w:rPr>
          <w:rFonts w:ascii="Arial" w:hAnsi="Arial" w:cs="Arial"/>
          <w:sz w:val="21"/>
          <w:szCs w:val="21"/>
        </w:rPr>
      </w:pPr>
      <w:r w:rsidRPr="009E1285">
        <w:rPr>
          <w:rFonts w:ascii="Arial" w:hAnsi="Arial" w:cs="Arial"/>
          <w:sz w:val="21"/>
          <w:szCs w:val="21"/>
        </w:rPr>
        <w:t xml:space="preserve">2.1.1. Em caso de discordância existente entre as especificações deste objeto descritas no endereço eletrônico – COMPRASNET/CATMAT, e as especificações constantes no </w:t>
      </w:r>
      <w:r w:rsidRPr="009E1285">
        <w:rPr>
          <w:rFonts w:ascii="Arial" w:hAnsi="Arial" w:cs="Arial"/>
          <w:b/>
          <w:sz w:val="21"/>
          <w:szCs w:val="21"/>
        </w:rPr>
        <w:t xml:space="preserve">ANEXO I – Termo de Referência </w:t>
      </w:r>
      <w:r w:rsidRPr="009E1285">
        <w:rPr>
          <w:rFonts w:ascii="Arial" w:hAnsi="Arial" w:cs="Arial"/>
          <w:sz w:val="21"/>
          <w:szCs w:val="21"/>
        </w:rPr>
        <w:t>deste Edital, prevalecerão às últimas;</w:t>
      </w:r>
    </w:p>
    <w:p w:rsidR="00CF2E06" w:rsidRPr="009E1285" w:rsidRDefault="00CF2E06" w:rsidP="00CF2E06">
      <w:pPr>
        <w:pStyle w:val="Recuodecorpodetexto"/>
        <w:ind w:left="567"/>
        <w:jc w:val="both"/>
        <w:rPr>
          <w:rFonts w:ascii="Arial" w:hAnsi="Arial" w:cs="Arial"/>
          <w:sz w:val="21"/>
          <w:szCs w:val="21"/>
        </w:rPr>
      </w:pPr>
      <w:r w:rsidRPr="009E1285">
        <w:rPr>
          <w:rFonts w:ascii="Arial" w:hAnsi="Arial" w:cs="Arial"/>
          <w:sz w:val="21"/>
          <w:szCs w:val="21"/>
        </w:rPr>
        <w:t xml:space="preserve">2.1.2. DO </w:t>
      </w:r>
      <w:r w:rsidRPr="009E1285">
        <w:rPr>
          <w:rFonts w:ascii="Arial" w:hAnsi="Arial" w:cs="Arial"/>
          <w:bCs/>
          <w:sz w:val="21"/>
          <w:szCs w:val="21"/>
        </w:rPr>
        <w:t>PRAZO</w:t>
      </w:r>
      <w:r w:rsidR="00C07E5B">
        <w:rPr>
          <w:rFonts w:ascii="Arial" w:hAnsi="Arial" w:cs="Arial"/>
          <w:bCs/>
          <w:sz w:val="21"/>
          <w:szCs w:val="21"/>
        </w:rPr>
        <w:t>:</w:t>
      </w:r>
      <w:r w:rsidRPr="009E1285">
        <w:rPr>
          <w:rFonts w:ascii="Arial" w:hAnsi="Arial" w:cs="Arial"/>
          <w:bCs/>
          <w:sz w:val="21"/>
          <w:szCs w:val="21"/>
        </w:rPr>
        <w:t xml:space="preserve"> F</w:t>
      </w:r>
      <w:r w:rsidRPr="009E1285">
        <w:rPr>
          <w:rFonts w:ascii="Arial" w:hAnsi="Arial" w:cs="Arial"/>
          <w:sz w:val="21"/>
          <w:szCs w:val="21"/>
        </w:rPr>
        <w:t xml:space="preserve">icam aqueles estabelecidos </w:t>
      </w:r>
      <w:r w:rsidR="002533DF">
        <w:rPr>
          <w:rFonts w:ascii="Arial" w:hAnsi="Arial" w:cs="Arial"/>
          <w:color w:val="FF0000"/>
          <w:sz w:val="21"/>
          <w:szCs w:val="21"/>
          <w:u w:val="single"/>
        </w:rPr>
        <w:t>no item</w:t>
      </w:r>
      <w:r w:rsidRPr="009E1285">
        <w:rPr>
          <w:rFonts w:ascii="Arial" w:hAnsi="Arial" w:cs="Arial"/>
          <w:color w:val="FF0000"/>
          <w:sz w:val="21"/>
          <w:szCs w:val="21"/>
          <w:u w:val="single"/>
        </w:rPr>
        <w:t xml:space="preserve"> </w:t>
      </w:r>
      <w:r w:rsidR="002533DF">
        <w:rPr>
          <w:rFonts w:ascii="Arial" w:hAnsi="Arial" w:cs="Arial"/>
          <w:color w:val="FF0000"/>
          <w:sz w:val="21"/>
          <w:szCs w:val="21"/>
          <w:u w:val="single"/>
        </w:rPr>
        <w:t>06</w:t>
      </w:r>
      <w:r w:rsidRPr="009E1285">
        <w:rPr>
          <w:rFonts w:ascii="Arial" w:hAnsi="Arial" w:cs="Arial"/>
          <w:color w:val="FF0000"/>
          <w:sz w:val="21"/>
          <w:szCs w:val="21"/>
          <w:u w:val="single"/>
        </w:rPr>
        <w:t xml:space="preserve"> do Anexo I – Termo de Referência</w:t>
      </w:r>
      <w:r w:rsidRPr="009E1285">
        <w:rPr>
          <w:rFonts w:ascii="Arial" w:hAnsi="Arial" w:cs="Arial"/>
          <w:sz w:val="21"/>
          <w:szCs w:val="21"/>
        </w:rPr>
        <w:t>, os quais foram devidamente aprovados pelo ordenador de despesas do órgão requerente.</w:t>
      </w:r>
    </w:p>
    <w:p w:rsidR="00CF2E06" w:rsidRPr="009E1285" w:rsidRDefault="00CF2E06" w:rsidP="00CF2E06">
      <w:pPr>
        <w:pStyle w:val="Recuodecorpodetexto"/>
        <w:jc w:val="both"/>
        <w:rPr>
          <w:rFonts w:ascii="Arial" w:hAnsi="Arial" w:cs="Arial"/>
          <w:sz w:val="21"/>
          <w:szCs w:val="21"/>
        </w:rPr>
      </w:pPr>
    </w:p>
    <w:p w:rsidR="00CF2E06" w:rsidRPr="009E1285" w:rsidRDefault="00CF2E06" w:rsidP="00CF2E06">
      <w:pPr>
        <w:pStyle w:val="Recuodecorpodetexto"/>
        <w:ind w:left="567"/>
        <w:jc w:val="both"/>
        <w:rPr>
          <w:rFonts w:ascii="Arial" w:hAnsi="Arial" w:cs="Arial"/>
          <w:sz w:val="21"/>
          <w:szCs w:val="21"/>
        </w:rPr>
      </w:pPr>
      <w:r w:rsidRPr="009E1285">
        <w:rPr>
          <w:rFonts w:ascii="Arial" w:hAnsi="Arial" w:cs="Arial"/>
          <w:sz w:val="21"/>
          <w:szCs w:val="21"/>
        </w:rPr>
        <w:t>2.1.3. LOCAL/HORÁRIO DE ENTREGA</w:t>
      </w:r>
      <w:r w:rsidR="00C07E5B">
        <w:rPr>
          <w:rFonts w:ascii="Arial" w:hAnsi="Arial" w:cs="Arial"/>
          <w:sz w:val="21"/>
          <w:szCs w:val="21"/>
        </w:rPr>
        <w:t>:</w:t>
      </w:r>
      <w:r w:rsidRPr="009E1285">
        <w:rPr>
          <w:rFonts w:ascii="Arial" w:hAnsi="Arial" w:cs="Arial"/>
          <w:bCs/>
          <w:sz w:val="21"/>
          <w:szCs w:val="21"/>
        </w:rPr>
        <w:t xml:space="preserve"> F</w:t>
      </w:r>
      <w:r w:rsidRPr="009E1285">
        <w:rPr>
          <w:rFonts w:ascii="Arial" w:hAnsi="Arial" w:cs="Arial"/>
          <w:sz w:val="21"/>
          <w:szCs w:val="21"/>
        </w:rPr>
        <w:t xml:space="preserve">ica aquele estabelecido </w:t>
      </w:r>
      <w:r w:rsidRPr="009E1285">
        <w:rPr>
          <w:rFonts w:ascii="Arial" w:hAnsi="Arial" w:cs="Arial"/>
          <w:color w:val="FF0000"/>
          <w:sz w:val="21"/>
          <w:szCs w:val="21"/>
          <w:u w:val="single"/>
        </w:rPr>
        <w:t>no item 0</w:t>
      </w:r>
      <w:r w:rsidR="002533DF">
        <w:rPr>
          <w:rFonts w:ascii="Arial" w:hAnsi="Arial" w:cs="Arial"/>
          <w:color w:val="FF0000"/>
          <w:sz w:val="21"/>
          <w:szCs w:val="21"/>
          <w:u w:val="single"/>
        </w:rPr>
        <w:t>7</w:t>
      </w:r>
      <w:r w:rsidRPr="009E1285">
        <w:rPr>
          <w:rFonts w:ascii="Arial" w:hAnsi="Arial" w:cs="Arial"/>
          <w:color w:val="FF0000"/>
          <w:sz w:val="21"/>
          <w:szCs w:val="21"/>
          <w:u w:val="single"/>
        </w:rPr>
        <w:t xml:space="preserve"> do Anexo I – Termo de Referência</w:t>
      </w:r>
      <w:r w:rsidRPr="009E1285">
        <w:rPr>
          <w:rFonts w:ascii="Arial" w:hAnsi="Arial" w:cs="Arial"/>
          <w:sz w:val="21"/>
          <w:szCs w:val="21"/>
        </w:rPr>
        <w:t>, o qual foi devidamente aprovado pelo ordenador de despesas do órgão requerente.</w:t>
      </w:r>
    </w:p>
    <w:p w:rsidR="00CF2E06" w:rsidRPr="009E1285" w:rsidRDefault="00CF2E06" w:rsidP="00CF2E06">
      <w:pPr>
        <w:pStyle w:val="Recuodecorpodetexto"/>
        <w:ind w:left="567"/>
        <w:jc w:val="both"/>
        <w:rPr>
          <w:rFonts w:ascii="Arial" w:hAnsi="Arial" w:cs="Arial"/>
          <w:sz w:val="21"/>
          <w:szCs w:val="21"/>
        </w:rPr>
      </w:pPr>
    </w:p>
    <w:p w:rsidR="00CF2E06" w:rsidRPr="009E1285" w:rsidRDefault="00CF2E06" w:rsidP="00CF2E06">
      <w:pPr>
        <w:pStyle w:val="Recuodecorpodetexto"/>
        <w:ind w:left="567"/>
        <w:jc w:val="both"/>
        <w:rPr>
          <w:rFonts w:ascii="Arial" w:hAnsi="Arial" w:cs="Arial"/>
          <w:sz w:val="21"/>
          <w:szCs w:val="21"/>
        </w:rPr>
      </w:pPr>
      <w:r w:rsidRPr="009E1285">
        <w:rPr>
          <w:rFonts w:ascii="Arial" w:hAnsi="Arial" w:cs="Arial"/>
          <w:sz w:val="21"/>
          <w:szCs w:val="21"/>
        </w:rPr>
        <w:t>2.1.4.</w:t>
      </w:r>
      <w:r w:rsidRPr="009E1285">
        <w:rPr>
          <w:rFonts w:ascii="Arial" w:hAnsi="Arial" w:cs="Arial"/>
          <w:b w:val="0"/>
          <w:sz w:val="21"/>
          <w:szCs w:val="21"/>
        </w:rPr>
        <w:t xml:space="preserve"> </w:t>
      </w:r>
      <w:r w:rsidRPr="009E1285">
        <w:rPr>
          <w:rFonts w:ascii="Arial" w:hAnsi="Arial" w:cs="Arial"/>
          <w:sz w:val="21"/>
          <w:szCs w:val="21"/>
        </w:rPr>
        <w:t>FORMA DE FORNECIMENTO/RECEBIMENTO:</w:t>
      </w:r>
      <w:r w:rsidRPr="009E1285">
        <w:rPr>
          <w:rFonts w:ascii="Arial" w:hAnsi="Arial" w:cs="Arial"/>
          <w:bCs/>
          <w:sz w:val="21"/>
          <w:szCs w:val="21"/>
        </w:rPr>
        <w:t xml:space="preserve"> F</w:t>
      </w:r>
      <w:r w:rsidRPr="009E1285">
        <w:rPr>
          <w:rFonts w:ascii="Arial" w:hAnsi="Arial" w:cs="Arial"/>
          <w:sz w:val="21"/>
          <w:szCs w:val="21"/>
        </w:rPr>
        <w:t xml:space="preserve">ica aquele estabelecido </w:t>
      </w:r>
      <w:r w:rsidRPr="009E1285">
        <w:rPr>
          <w:rFonts w:ascii="Arial" w:hAnsi="Arial" w:cs="Arial"/>
          <w:color w:val="FF0000"/>
          <w:sz w:val="21"/>
          <w:szCs w:val="21"/>
          <w:u w:val="single"/>
        </w:rPr>
        <w:t>no item 0</w:t>
      </w:r>
      <w:r w:rsidR="002533DF">
        <w:rPr>
          <w:rFonts w:ascii="Arial" w:hAnsi="Arial" w:cs="Arial"/>
          <w:color w:val="FF0000"/>
          <w:sz w:val="21"/>
          <w:szCs w:val="21"/>
          <w:u w:val="single"/>
        </w:rPr>
        <w:t>8</w:t>
      </w:r>
      <w:r w:rsidRPr="009E1285">
        <w:rPr>
          <w:rFonts w:ascii="Arial" w:hAnsi="Arial" w:cs="Arial"/>
          <w:color w:val="FF0000"/>
          <w:sz w:val="21"/>
          <w:szCs w:val="21"/>
          <w:u w:val="single"/>
        </w:rPr>
        <w:t xml:space="preserve"> do Anexo I – Termo de Referência</w:t>
      </w:r>
      <w:r w:rsidRPr="009E1285">
        <w:rPr>
          <w:rFonts w:ascii="Arial" w:hAnsi="Arial" w:cs="Arial"/>
          <w:sz w:val="21"/>
          <w:szCs w:val="21"/>
        </w:rPr>
        <w:t>, o qual foi devidamente aprovado pelo ordenador de despesas do órgão requerente.</w:t>
      </w:r>
    </w:p>
    <w:p w:rsidR="00CF2E06" w:rsidRPr="009E1285" w:rsidRDefault="00CF2E06" w:rsidP="00CF2E06">
      <w:pPr>
        <w:pStyle w:val="Recuodecorpodetexto"/>
        <w:ind w:left="567"/>
        <w:jc w:val="both"/>
        <w:rPr>
          <w:rFonts w:ascii="Arial" w:hAnsi="Arial" w:cs="Arial"/>
          <w:sz w:val="21"/>
          <w:szCs w:val="21"/>
        </w:rPr>
      </w:pPr>
    </w:p>
    <w:p w:rsidR="00CF2E06" w:rsidRPr="009E1285" w:rsidRDefault="00CF2E06" w:rsidP="00CF2E06">
      <w:pPr>
        <w:pStyle w:val="Recuodecorpodetexto"/>
        <w:ind w:left="567"/>
        <w:jc w:val="both"/>
        <w:rPr>
          <w:rFonts w:ascii="Arial" w:hAnsi="Arial" w:cs="Arial"/>
          <w:sz w:val="21"/>
          <w:szCs w:val="21"/>
        </w:rPr>
      </w:pPr>
      <w:r w:rsidRPr="009E1285">
        <w:rPr>
          <w:rFonts w:ascii="Arial" w:hAnsi="Arial" w:cs="Arial"/>
          <w:sz w:val="21"/>
          <w:szCs w:val="21"/>
        </w:rPr>
        <w:t>2.1.5. LOCAL DE UTILIZAÇÃO/DESTINAÇÃO DO BEM:</w:t>
      </w:r>
      <w:r w:rsidRPr="009E1285">
        <w:rPr>
          <w:rFonts w:ascii="Arial" w:hAnsi="Arial" w:cs="Arial"/>
          <w:bCs/>
          <w:sz w:val="21"/>
          <w:szCs w:val="21"/>
        </w:rPr>
        <w:t xml:space="preserve"> F</w:t>
      </w:r>
      <w:r w:rsidRPr="009E1285">
        <w:rPr>
          <w:rFonts w:ascii="Arial" w:hAnsi="Arial" w:cs="Arial"/>
          <w:sz w:val="21"/>
          <w:szCs w:val="21"/>
        </w:rPr>
        <w:t xml:space="preserve">ica aquele estabelecido </w:t>
      </w:r>
      <w:r w:rsidRPr="009E1285">
        <w:rPr>
          <w:rFonts w:ascii="Arial" w:hAnsi="Arial" w:cs="Arial"/>
          <w:color w:val="FF0000"/>
          <w:sz w:val="21"/>
          <w:szCs w:val="21"/>
          <w:u w:val="single"/>
        </w:rPr>
        <w:t>no item 0</w:t>
      </w:r>
      <w:r w:rsidR="002533DF">
        <w:rPr>
          <w:rFonts w:ascii="Arial" w:hAnsi="Arial" w:cs="Arial"/>
          <w:color w:val="FF0000"/>
          <w:sz w:val="21"/>
          <w:szCs w:val="21"/>
          <w:u w:val="single"/>
        </w:rPr>
        <w:t>9</w:t>
      </w:r>
      <w:r w:rsidRPr="009E1285">
        <w:rPr>
          <w:rFonts w:ascii="Arial" w:hAnsi="Arial" w:cs="Arial"/>
          <w:color w:val="FF0000"/>
          <w:sz w:val="21"/>
          <w:szCs w:val="21"/>
          <w:u w:val="single"/>
        </w:rPr>
        <w:t xml:space="preserve"> do Anexo I – Termo de Referência</w:t>
      </w:r>
      <w:r w:rsidRPr="009E1285">
        <w:rPr>
          <w:rFonts w:ascii="Arial" w:hAnsi="Arial" w:cs="Arial"/>
          <w:sz w:val="21"/>
          <w:szCs w:val="21"/>
        </w:rPr>
        <w:t>, o qual foi devidamente aprovado pelo ordenador de despesas do órgão requerente.</w:t>
      </w:r>
    </w:p>
    <w:p w:rsidR="00CF2E06" w:rsidRPr="009E1285" w:rsidRDefault="00CF2E06" w:rsidP="00CF2E06">
      <w:pPr>
        <w:pStyle w:val="Recuodecorpodetexto"/>
        <w:jc w:val="both"/>
        <w:rPr>
          <w:rFonts w:ascii="Arial" w:hAnsi="Arial" w:cs="Arial"/>
          <w:sz w:val="21"/>
          <w:szCs w:val="21"/>
        </w:rPr>
      </w:pPr>
    </w:p>
    <w:p w:rsidR="00CF2E06" w:rsidRPr="009E1285" w:rsidRDefault="002533DF" w:rsidP="00CF2E06">
      <w:pPr>
        <w:tabs>
          <w:tab w:val="left" w:pos="426"/>
        </w:tabs>
        <w:ind w:left="567"/>
        <w:jc w:val="both"/>
        <w:rPr>
          <w:rFonts w:ascii="Arial" w:hAnsi="Arial" w:cs="Arial"/>
          <w:b/>
          <w:color w:val="FF0000"/>
          <w:sz w:val="21"/>
          <w:szCs w:val="21"/>
        </w:rPr>
      </w:pPr>
      <w:r>
        <w:rPr>
          <w:rFonts w:ascii="Arial" w:hAnsi="Arial" w:cs="Arial"/>
          <w:b/>
          <w:color w:val="000000"/>
          <w:sz w:val="21"/>
          <w:szCs w:val="21"/>
        </w:rPr>
        <w:t xml:space="preserve">2.1.6. </w:t>
      </w:r>
      <w:r w:rsidRPr="002533DF">
        <w:rPr>
          <w:rFonts w:ascii="Arial" w:hAnsi="Arial" w:cs="Arial"/>
          <w:b/>
          <w:color w:val="000000"/>
          <w:sz w:val="21"/>
          <w:szCs w:val="21"/>
        </w:rPr>
        <w:t>GARANTIA E ASSISTÊNCIA TÉCNICA</w:t>
      </w:r>
      <w:r w:rsidR="00CF2E06" w:rsidRPr="009E1285">
        <w:rPr>
          <w:rFonts w:ascii="Arial" w:hAnsi="Arial" w:cs="Arial"/>
          <w:b/>
          <w:color w:val="000000"/>
          <w:sz w:val="21"/>
          <w:szCs w:val="21"/>
        </w:rPr>
        <w:t>:</w:t>
      </w:r>
      <w:r w:rsidR="00CF2E06" w:rsidRPr="009E1285">
        <w:rPr>
          <w:rFonts w:ascii="Arial" w:hAnsi="Arial" w:cs="Arial"/>
          <w:b/>
          <w:sz w:val="21"/>
          <w:szCs w:val="21"/>
        </w:rPr>
        <w:t xml:space="preserve"> </w:t>
      </w:r>
      <w:r w:rsidRPr="00E50D02">
        <w:rPr>
          <w:rFonts w:ascii="Arial" w:hAnsi="Arial" w:cs="Arial"/>
          <w:b/>
          <w:bCs/>
          <w:sz w:val="21"/>
          <w:szCs w:val="21"/>
        </w:rPr>
        <w:t>F</w:t>
      </w:r>
      <w:r w:rsidRPr="00E50D02">
        <w:rPr>
          <w:rFonts w:ascii="Arial" w:hAnsi="Arial" w:cs="Arial"/>
          <w:b/>
          <w:sz w:val="21"/>
          <w:szCs w:val="21"/>
        </w:rPr>
        <w:t xml:space="preserve">ica aquele estabelecido </w:t>
      </w:r>
      <w:r w:rsidRPr="00E50D02">
        <w:rPr>
          <w:rFonts w:ascii="Arial" w:hAnsi="Arial" w:cs="Arial"/>
          <w:b/>
          <w:color w:val="FF0000"/>
          <w:sz w:val="21"/>
          <w:szCs w:val="21"/>
          <w:u w:val="single"/>
        </w:rPr>
        <w:t>no item 23 do Anexo I – Termo de Referência</w:t>
      </w:r>
      <w:r w:rsidRPr="00E50D02">
        <w:rPr>
          <w:rFonts w:ascii="Arial" w:hAnsi="Arial" w:cs="Arial"/>
          <w:b/>
          <w:sz w:val="21"/>
          <w:szCs w:val="21"/>
        </w:rPr>
        <w:t>, o qual foi devidamente aprovado pelo ordenador de despesas do órgão requerente.</w:t>
      </w:r>
    </w:p>
    <w:p w:rsidR="00CF2E06" w:rsidRPr="009E1285" w:rsidRDefault="00CF2E06" w:rsidP="00CF2E06">
      <w:pPr>
        <w:tabs>
          <w:tab w:val="left" w:pos="426"/>
        </w:tabs>
        <w:ind w:left="567"/>
        <w:jc w:val="both"/>
        <w:rPr>
          <w:rFonts w:ascii="Arial" w:hAnsi="Arial" w:cs="Arial"/>
          <w:b/>
          <w:color w:val="FF0000"/>
          <w:sz w:val="21"/>
          <w:szCs w:val="21"/>
        </w:rPr>
      </w:pPr>
    </w:p>
    <w:p w:rsidR="00CF2E06" w:rsidRPr="009E1285" w:rsidRDefault="00CF2E06" w:rsidP="00CF2E06">
      <w:pPr>
        <w:pStyle w:val="NormalWeb"/>
        <w:tabs>
          <w:tab w:val="left" w:pos="1080"/>
        </w:tabs>
        <w:spacing w:before="0" w:after="0"/>
        <w:jc w:val="both"/>
        <w:rPr>
          <w:rFonts w:ascii="Arial" w:hAnsi="Arial" w:cs="Arial"/>
          <w:color w:val="000000"/>
          <w:sz w:val="21"/>
          <w:szCs w:val="21"/>
        </w:rPr>
      </w:pPr>
      <w:r w:rsidRPr="009E1285">
        <w:rPr>
          <w:rFonts w:ascii="Arial" w:hAnsi="Arial" w:cs="Arial"/>
          <w:b/>
          <w:bCs/>
          <w:iCs/>
          <w:color w:val="000000"/>
          <w:sz w:val="21"/>
          <w:szCs w:val="21"/>
        </w:rPr>
        <w:t>2.2. DA VIGÊNCIA DA ATA DE REGISTRO DE PREÇOS:</w:t>
      </w:r>
      <w:r w:rsidRPr="009E1285">
        <w:rPr>
          <w:rFonts w:ascii="Arial" w:hAnsi="Arial" w:cs="Arial"/>
          <w:b/>
          <w:bCs/>
          <w:iCs/>
          <w:sz w:val="21"/>
          <w:szCs w:val="21"/>
        </w:rPr>
        <w:t xml:space="preserve"> </w:t>
      </w:r>
      <w:r w:rsidRPr="009E1285">
        <w:rPr>
          <w:rFonts w:ascii="Arial" w:hAnsi="Arial" w:cs="Arial"/>
          <w:sz w:val="21"/>
          <w:szCs w:val="21"/>
        </w:rPr>
        <w:t xml:space="preserve">Será </w:t>
      </w:r>
      <w:r w:rsidRPr="00C07E5B">
        <w:rPr>
          <w:rFonts w:ascii="Arial" w:hAnsi="Arial" w:cs="Arial"/>
          <w:sz w:val="21"/>
          <w:szCs w:val="21"/>
        </w:rPr>
        <w:t>de</w:t>
      </w:r>
      <w:r w:rsidRPr="009E1285">
        <w:rPr>
          <w:rFonts w:ascii="Arial" w:hAnsi="Arial" w:cs="Arial"/>
          <w:color w:val="FF0000"/>
          <w:sz w:val="21"/>
          <w:szCs w:val="21"/>
        </w:rPr>
        <w:t xml:space="preserve"> </w:t>
      </w:r>
      <w:r w:rsidRPr="009E1285">
        <w:rPr>
          <w:rFonts w:ascii="Arial" w:hAnsi="Arial" w:cs="Arial"/>
          <w:b/>
          <w:color w:val="FF0000"/>
          <w:sz w:val="21"/>
          <w:szCs w:val="21"/>
        </w:rPr>
        <w:t>12</w:t>
      </w:r>
      <w:r w:rsidRPr="009E1285">
        <w:rPr>
          <w:rFonts w:ascii="Arial" w:hAnsi="Arial" w:cs="Arial"/>
          <w:b/>
          <w:bCs/>
          <w:color w:val="FF0000"/>
          <w:sz w:val="21"/>
          <w:szCs w:val="21"/>
        </w:rPr>
        <w:t xml:space="preserve"> (doze) meses</w:t>
      </w:r>
      <w:r w:rsidRPr="009E1285">
        <w:rPr>
          <w:rFonts w:ascii="Arial" w:hAnsi="Arial" w:cs="Arial"/>
          <w:b/>
          <w:bCs/>
          <w:sz w:val="21"/>
          <w:szCs w:val="21"/>
        </w:rPr>
        <w:t>,</w:t>
      </w:r>
      <w:r w:rsidRPr="009E1285">
        <w:rPr>
          <w:rFonts w:ascii="Arial" w:hAnsi="Arial" w:cs="Arial"/>
          <w:sz w:val="21"/>
          <w:szCs w:val="21"/>
        </w:rPr>
        <w:t xml:space="preserve"> </w:t>
      </w:r>
      <w:r w:rsidRPr="009E1285">
        <w:rPr>
          <w:rFonts w:ascii="Arial" w:hAnsi="Arial" w:cs="Arial"/>
          <w:color w:val="000000"/>
          <w:sz w:val="21"/>
          <w:szCs w:val="21"/>
        </w:rPr>
        <w:t>contados a partir da publicação da Ata de Registro de Preços no Diário Oficial do Estado.</w:t>
      </w:r>
    </w:p>
    <w:p w:rsidR="00CF2E06" w:rsidRPr="009E1285" w:rsidRDefault="00CF2E06" w:rsidP="00CF2E06">
      <w:pPr>
        <w:jc w:val="both"/>
        <w:rPr>
          <w:rFonts w:ascii="Arial" w:hAnsi="Arial" w:cs="Arial"/>
          <w:b/>
          <w:color w:val="FF0000"/>
          <w:sz w:val="21"/>
          <w:szCs w:val="21"/>
        </w:rPr>
      </w:pPr>
    </w:p>
    <w:p w:rsidR="00CF2E06" w:rsidRDefault="00CF2E06" w:rsidP="00CF2E06">
      <w:pPr>
        <w:ind w:left="709"/>
        <w:jc w:val="both"/>
        <w:rPr>
          <w:rFonts w:ascii="Arial" w:hAnsi="Arial" w:cs="Arial"/>
          <w:b/>
          <w:color w:val="FF0000"/>
          <w:sz w:val="21"/>
          <w:szCs w:val="21"/>
        </w:rPr>
      </w:pPr>
      <w:r w:rsidRPr="009E1285">
        <w:rPr>
          <w:rFonts w:ascii="Arial" w:hAnsi="Arial" w:cs="Arial"/>
          <w:b/>
          <w:color w:val="FF0000"/>
          <w:sz w:val="21"/>
          <w:szCs w:val="21"/>
        </w:rPr>
        <w:t>2.2.1. Os contratos decorrentes desta Ata de Registro de Preços terão sua vigência conforme as disposições contidas no art. 57 da Lei Federal 8.666/93.</w:t>
      </w:r>
    </w:p>
    <w:p w:rsidR="00952018" w:rsidRDefault="00952018" w:rsidP="00CF2E06">
      <w:pPr>
        <w:ind w:left="709"/>
        <w:jc w:val="both"/>
        <w:rPr>
          <w:rFonts w:ascii="Arial" w:hAnsi="Arial" w:cs="Arial"/>
          <w:b/>
          <w:color w:val="FF0000"/>
          <w:sz w:val="21"/>
          <w:szCs w:val="21"/>
        </w:rPr>
      </w:pPr>
    </w:p>
    <w:p w:rsidR="00952018" w:rsidRPr="00952018" w:rsidRDefault="00952018" w:rsidP="00952018">
      <w:pPr>
        <w:jc w:val="both"/>
        <w:rPr>
          <w:rFonts w:ascii="Arial" w:hAnsi="Arial" w:cs="Arial"/>
          <w:b/>
          <w:sz w:val="21"/>
          <w:szCs w:val="21"/>
        </w:rPr>
      </w:pPr>
      <w:r w:rsidRPr="00952018">
        <w:rPr>
          <w:rFonts w:ascii="Arial" w:hAnsi="Arial" w:cs="Arial"/>
          <w:b/>
          <w:sz w:val="21"/>
          <w:szCs w:val="21"/>
        </w:rPr>
        <w:t>2.3. A empresa vencedora deverá entregar os veículos com seus respectivos manuais de garantia e de manutenção.</w:t>
      </w:r>
    </w:p>
    <w:p w:rsidR="00065FD0" w:rsidRDefault="00065FD0" w:rsidP="000E730C">
      <w:pPr>
        <w:jc w:val="both"/>
        <w:rPr>
          <w:rFonts w:ascii="Arial" w:hAnsi="Arial" w:cs="Arial"/>
          <w:sz w:val="21"/>
          <w:szCs w:val="21"/>
        </w:rPr>
      </w:pPr>
    </w:p>
    <w:p w:rsidR="00185929" w:rsidRPr="000E730C" w:rsidRDefault="00AB0DC4" w:rsidP="00BD5E72">
      <w:pPr>
        <w:pStyle w:val="P30"/>
        <w:pBdr>
          <w:top w:val="single" w:sz="4" w:space="1" w:color="auto"/>
          <w:left w:val="single" w:sz="4" w:space="4" w:color="auto"/>
          <w:bottom w:val="single" w:sz="4" w:space="1" w:color="auto"/>
          <w:right w:val="single" w:sz="4" w:space="4" w:color="auto"/>
        </w:pBdr>
        <w:shd w:val="clear" w:color="auto" w:fill="D9D9D9"/>
        <w:rPr>
          <w:rFonts w:ascii="Arial" w:hAnsi="Arial" w:cs="Arial"/>
          <w:color w:val="0000FF"/>
          <w:sz w:val="21"/>
          <w:szCs w:val="21"/>
        </w:rPr>
      </w:pPr>
      <w:r w:rsidRPr="000E730C">
        <w:rPr>
          <w:rFonts w:ascii="Arial" w:hAnsi="Arial" w:cs="Arial"/>
          <w:color w:val="0000FF"/>
          <w:sz w:val="21"/>
          <w:szCs w:val="21"/>
        </w:rPr>
        <w:t xml:space="preserve">3 – </w:t>
      </w:r>
      <w:r w:rsidR="00185929" w:rsidRPr="000E730C">
        <w:rPr>
          <w:rFonts w:ascii="Arial" w:hAnsi="Arial" w:cs="Arial"/>
          <w:color w:val="0000FF"/>
          <w:sz w:val="21"/>
          <w:szCs w:val="21"/>
        </w:rPr>
        <w:t>DA IMPUGNAÇÃO AO EDITAL</w:t>
      </w:r>
    </w:p>
    <w:p w:rsidR="00185929" w:rsidRPr="000E730C" w:rsidRDefault="00185929" w:rsidP="00646C3F">
      <w:pPr>
        <w:pStyle w:val="P30"/>
        <w:ind w:firstLine="1418"/>
        <w:rPr>
          <w:rFonts w:ascii="Arial" w:hAnsi="Arial" w:cs="Arial"/>
          <w:sz w:val="21"/>
          <w:szCs w:val="21"/>
        </w:rPr>
      </w:pPr>
    </w:p>
    <w:p w:rsidR="00521FBC" w:rsidRDefault="00185929" w:rsidP="00521FBC">
      <w:pPr>
        <w:pStyle w:val="P30"/>
        <w:rPr>
          <w:rFonts w:ascii="Arial" w:hAnsi="Arial" w:cs="Arial"/>
          <w:color w:val="FF0000"/>
          <w:sz w:val="21"/>
          <w:szCs w:val="21"/>
        </w:rPr>
      </w:pPr>
      <w:r w:rsidRPr="000E730C">
        <w:rPr>
          <w:rFonts w:ascii="Arial" w:hAnsi="Arial" w:cs="Arial"/>
          <w:b w:val="0"/>
          <w:bCs/>
          <w:sz w:val="21"/>
          <w:szCs w:val="21"/>
        </w:rPr>
        <w:t xml:space="preserve">3.1. </w:t>
      </w:r>
      <w:r w:rsidR="00521FBC" w:rsidRPr="000E730C">
        <w:rPr>
          <w:rFonts w:ascii="Arial" w:hAnsi="Arial" w:cs="Arial"/>
          <w:bCs/>
          <w:sz w:val="21"/>
          <w:szCs w:val="21"/>
        </w:rPr>
        <w:t>Até 02 (dois) dias úteis que anteceder a abertura da sessão pública</w:t>
      </w:r>
      <w:r w:rsidR="00521FBC" w:rsidRPr="000E730C">
        <w:rPr>
          <w:rFonts w:ascii="Arial" w:hAnsi="Arial" w:cs="Arial"/>
          <w:b w:val="0"/>
          <w:bCs/>
          <w:sz w:val="21"/>
          <w:szCs w:val="21"/>
        </w:rPr>
        <w:t xml:space="preserve">, </w:t>
      </w:r>
      <w:r w:rsidR="00521FBC" w:rsidRPr="000E730C">
        <w:rPr>
          <w:rFonts w:ascii="Arial" w:hAnsi="Arial" w:cs="Arial"/>
          <w:b w:val="0"/>
          <w:color w:val="000000"/>
          <w:sz w:val="21"/>
          <w:szCs w:val="21"/>
        </w:rPr>
        <w:t xml:space="preserve">qualquer cidadão e licitante poderá </w:t>
      </w:r>
      <w:r w:rsidR="00521FBC" w:rsidRPr="000E730C">
        <w:rPr>
          <w:rFonts w:ascii="Arial" w:hAnsi="Arial" w:cs="Arial"/>
          <w:color w:val="000000"/>
          <w:sz w:val="21"/>
          <w:szCs w:val="21"/>
        </w:rPr>
        <w:t>IMPUGNAR</w:t>
      </w:r>
      <w:r w:rsidR="00521FBC" w:rsidRPr="000E730C">
        <w:rPr>
          <w:rFonts w:ascii="Arial" w:hAnsi="Arial" w:cs="Arial"/>
          <w:b w:val="0"/>
          <w:color w:val="000000"/>
          <w:sz w:val="21"/>
          <w:szCs w:val="21"/>
        </w:rPr>
        <w:t xml:space="preserve"> o instrumento convocatório deste </w:t>
      </w:r>
      <w:r w:rsidR="00521FBC" w:rsidRPr="000E730C">
        <w:rPr>
          <w:rFonts w:ascii="Arial" w:hAnsi="Arial" w:cs="Arial"/>
          <w:color w:val="000000"/>
          <w:sz w:val="21"/>
          <w:szCs w:val="21"/>
        </w:rPr>
        <w:t>PREGÃO ELETRÔNICO</w:t>
      </w:r>
      <w:r w:rsidR="00521FBC" w:rsidRPr="000E730C">
        <w:rPr>
          <w:rFonts w:ascii="Arial" w:hAnsi="Arial" w:cs="Arial"/>
          <w:b w:val="0"/>
          <w:bCs/>
          <w:color w:val="000000"/>
          <w:sz w:val="21"/>
          <w:szCs w:val="21"/>
        </w:rPr>
        <w:t>,</w:t>
      </w:r>
      <w:r w:rsidR="00521FBC" w:rsidRPr="000E730C">
        <w:rPr>
          <w:rFonts w:ascii="Arial" w:hAnsi="Arial" w:cs="Arial"/>
          <w:b w:val="0"/>
          <w:color w:val="000000"/>
          <w:sz w:val="21"/>
          <w:szCs w:val="21"/>
        </w:rPr>
        <w:t xml:space="preserve"> conforme art. 18 § 1º e § 2º do decreto Estadual nº 12.205/06, </w:t>
      </w:r>
      <w:r w:rsidR="00521FBC" w:rsidRPr="000E730C">
        <w:rPr>
          <w:rFonts w:ascii="Arial" w:hAnsi="Arial" w:cs="Arial"/>
          <w:bCs/>
          <w:color w:val="000000"/>
          <w:sz w:val="21"/>
          <w:szCs w:val="21"/>
        </w:rPr>
        <w:t>devendo o licitante mencionar o número do pregão, o ano e o número do processo licitatório</w:t>
      </w:r>
      <w:r w:rsidR="00521FBC" w:rsidRPr="000E730C">
        <w:rPr>
          <w:rFonts w:ascii="Arial" w:hAnsi="Arial" w:cs="Arial"/>
          <w:b w:val="0"/>
          <w:bCs/>
          <w:color w:val="000000"/>
          <w:sz w:val="21"/>
          <w:szCs w:val="21"/>
        </w:rPr>
        <w:t>,</w:t>
      </w:r>
      <w:r w:rsidR="00521FBC" w:rsidRPr="000E730C">
        <w:rPr>
          <w:rFonts w:ascii="Arial" w:hAnsi="Arial" w:cs="Arial"/>
          <w:b w:val="0"/>
          <w:sz w:val="21"/>
          <w:szCs w:val="21"/>
        </w:rPr>
        <w:t xml:space="preserve"> manifestando-se </w:t>
      </w:r>
      <w:r w:rsidR="00521FBC" w:rsidRPr="000E730C">
        <w:rPr>
          <w:rFonts w:ascii="Arial" w:hAnsi="Arial" w:cs="Arial"/>
          <w:b w:val="0"/>
          <w:sz w:val="21"/>
          <w:szCs w:val="21"/>
        </w:rPr>
        <w:lastRenderedPageBreak/>
        <w:t>PREFERENCIALMENTE</w:t>
      </w:r>
      <w:r w:rsidR="00521FBC">
        <w:rPr>
          <w:rFonts w:ascii="Arial" w:hAnsi="Arial" w:cs="Arial"/>
          <w:b w:val="0"/>
          <w:sz w:val="21"/>
          <w:szCs w:val="21"/>
        </w:rPr>
        <w:t xml:space="preserve">, </w:t>
      </w:r>
      <w:r w:rsidR="00521FBC" w:rsidRPr="00723E12">
        <w:rPr>
          <w:rFonts w:ascii="Arial" w:hAnsi="Arial" w:cs="Arial"/>
          <w:color w:val="FF0000"/>
          <w:sz w:val="21"/>
          <w:szCs w:val="21"/>
          <w:u w:val="single"/>
        </w:rPr>
        <w:t>durante o horário de expediente do Governo do Estado de Rondônia das 07h30min às 13h30min</w:t>
      </w:r>
      <w:r w:rsidR="00521FBC" w:rsidRPr="000E730C">
        <w:rPr>
          <w:rFonts w:ascii="Arial" w:hAnsi="Arial" w:cs="Arial"/>
          <w:b w:val="0"/>
          <w:sz w:val="21"/>
          <w:szCs w:val="21"/>
        </w:rPr>
        <w:t xml:space="preserve"> via e-mail: </w:t>
      </w:r>
      <w:hyperlink r:id="rId19" w:history="1">
        <w:r w:rsidR="00521FBC" w:rsidRPr="000E730C">
          <w:rPr>
            <w:rStyle w:val="Hyperlink"/>
            <w:rFonts w:ascii="Arial" w:hAnsi="Arial" w:cs="Arial"/>
            <w:sz w:val="21"/>
            <w:szCs w:val="21"/>
          </w:rPr>
          <w:t>zetasupelro@hotmail.com</w:t>
        </w:r>
      </w:hyperlink>
      <w:r w:rsidR="00521FBC" w:rsidRPr="000E730C">
        <w:rPr>
          <w:rFonts w:ascii="Arial" w:hAnsi="Arial" w:cs="Arial"/>
          <w:sz w:val="21"/>
          <w:szCs w:val="21"/>
        </w:rPr>
        <w:t xml:space="preserve"> (ao transmitir o e-mail, o mesmo deverá ser confirmado pelo Pregoeiro e equipe de apoio responsável, para não tornar sem efeito, pelo telefone (0XX) 69.</w:t>
      </w:r>
      <w:r w:rsidR="00521FBC" w:rsidRPr="000E730C">
        <w:rPr>
          <w:rFonts w:ascii="Arial" w:hAnsi="Arial" w:cs="Arial"/>
          <w:color w:val="FF0000"/>
          <w:sz w:val="21"/>
          <w:szCs w:val="21"/>
        </w:rPr>
        <w:t>3216-5318</w:t>
      </w:r>
      <w:r w:rsidR="00521FBC" w:rsidRPr="000E730C">
        <w:rPr>
          <w:rFonts w:ascii="Arial" w:hAnsi="Arial" w:cs="Arial"/>
          <w:sz w:val="21"/>
          <w:szCs w:val="21"/>
        </w:rPr>
        <w:t>)</w:t>
      </w:r>
      <w:r w:rsidR="00521FBC" w:rsidRPr="000E730C">
        <w:rPr>
          <w:rFonts w:ascii="Arial" w:hAnsi="Arial" w:cs="Arial"/>
          <w:b w:val="0"/>
          <w:sz w:val="21"/>
          <w:szCs w:val="21"/>
        </w:rPr>
        <w:t xml:space="preserve">, ou ainda, protocolar o original junto a Sede desta Superintendência, no horário das 07h:30min. às 13h:30min., de segunda-feira a sexta-feira, situada na </w:t>
      </w:r>
      <w:r w:rsidR="00521FBC" w:rsidRPr="000E730C">
        <w:rPr>
          <w:rFonts w:ascii="Arial" w:hAnsi="Arial" w:cs="Arial"/>
          <w:color w:val="FF0000"/>
          <w:sz w:val="21"/>
          <w:szCs w:val="21"/>
        </w:rPr>
        <w:t xml:space="preserve">Av. </w:t>
      </w:r>
      <w:proofErr w:type="spellStart"/>
      <w:r w:rsidR="00521FBC" w:rsidRPr="000E730C">
        <w:rPr>
          <w:rFonts w:ascii="Arial" w:hAnsi="Arial" w:cs="Arial"/>
          <w:color w:val="FF0000"/>
          <w:sz w:val="21"/>
          <w:szCs w:val="21"/>
        </w:rPr>
        <w:t>Farquar</w:t>
      </w:r>
      <w:proofErr w:type="spellEnd"/>
      <w:r w:rsidR="00521FBC" w:rsidRPr="000E730C">
        <w:rPr>
          <w:rFonts w:ascii="Arial" w:hAnsi="Arial" w:cs="Arial"/>
          <w:color w:val="FF0000"/>
          <w:sz w:val="21"/>
          <w:szCs w:val="21"/>
        </w:rPr>
        <w:t>, S/N - Bairro: Pedrinhas - Complemento: Complexo Rio Madeira, Ed. Rio Pacaás Novos, 2ºAndar  em Porto Velho/RO - CEP: 76.801- 470, Telefone: (0XX) 69.3216-5318.</w:t>
      </w:r>
    </w:p>
    <w:p w:rsidR="00857000" w:rsidRPr="000E730C" w:rsidRDefault="00857000" w:rsidP="00646C3F">
      <w:pPr>
        <w:pStyle w:val="P30"/>
        <w:rPr>
          <w:rFonts w:ascii="Arial" w:hAnsi="Arial" w:cs="Arial"/>
          <w:b w:val="0"/>
          <w:bCs/>
          <w:sz w:val="21"/>
          <w:szCs w:val="21"/>
        </w:rPr>
      </w:pPr>
    </w:p>
    <w:p w:rsidR="00185929" w:rsidRPr="000E730C" w:rsidRDefault="00A42A28" w:rsidP="005B0802">
      <w:pPr>
        <w:ind w:left="540"/>
        <w:jc w:val="both"/>
        <w:rPr>
          <w:rFonts w:ascii="Arial" w:hAnsi="Arial" w:cs="Arial"/>
          <w:b/>
          <w:sz w:val="21"/>
          <w:szCs w:val="21"/>
        </w:rPr>
      </w:pPr>
      <w:r w:rsidRPr="000E730C">
        <w:rPr>
          <w:rFonts w:ascii="Arial" w:hAnsi="Arial" w:cs="Arial"/>
          <w:sz w:val="21"/>
          <w:szCs w:val="21"/>
        </w:rPr>
        <w:t xml:space="preserve">3.1.1. </w:t>
      </w:r>
      <w:r w:rsidR="005B0802" w:rsidRPr="000E730C">
        <w:rPr>
          <w:rFonts w:ascii="Arial" w:hAnsi="Arial" w:cs="Arial"/>
          <w:sz w:val="21"/>
          <w:szCs w:val="21"/>
        </w:rPr>
        <w:t xml:space="preserve">Caberá </w:t>
      </w:r>
      <w:r w:rsidR="00DA4962" w:rsidRPr="000E730C">
        <w:rPr>
          <w:rFonts w:ascii="Arial" w:hAnsi="Arial" w:cs="Arial"/>
          <w:sz w:val="21"/>
          <w:szCs w:val="21"/>
        </w:rPr>
        <w:t>ao Pregoeiro</w:t>
      </w:r>
      <w:r w:rsidR="005B0802" w:rsidRPr="000E730C">
        <w:rPr>
          <w:rFonts w:ascii="Arial" w:hAnsi="Arial" w:cs="Arial"/>
          <w:sz w:val="21"/>
          <w:szCs w:val="21"/>
        </w:rPr>
        <w:t xml:space="preserve">, auxiliada pela equipe de apoio, </w:t>
      </w:r>
      <w:r w:rsidR="005B0802" w:rsidRPr="000E730C">
        <w:rPr>
          <w:rFonts w:ascii="Arial" w:hAnsi="Arial" w:cs="Arial"/>
          <w:b/>
          <w:sz w:val="21"/>
          <w:szCs w:val="21"/>
        </w:rPr>
        <w:t>decidir sobre a impugnação no prazo de até 24 (vinte e quatro) horas.</w:t>
      </w:r>
    </w:p>
    <w:p w:rsidR="005B0802" w:rsidRPr="000E730C" w:rsidRDefault="005B0802" w:rsidP="005B0802">
      <w:pPr>
        <w:ind w:left="540"/>
        <w:jc w:val="both"/>
        <w:rPr>
          <w:rFonts w:ascii="Arial" w:hAnsi="Arial" w:cs="Arial"/>
          <w:b/>
          <w:sz w:val="21"/>
          <w:szCs w:val="21"/>
        </w:rPr>
      </w:pPr>
    </w:p>
    <w:p w:rsidR="00325591" w:rsidRPr="000E730C" w:rsidRDefault="00A42A28" w:rsidP="008C6E68">
      <w:pPr>
        <w:pStyle w:val="P30"/>
        <w:ind w:left="540"/>
        <w:rPr>
          <w:rFonts w:ascii="Arial" w:hAnsi="Arial" w:cs="Arial"/>
          <w:b w:val="0"/>
          <w:sz w:val="21"/>
          <w:szCs w:val="21"/>
        </w:rPr>
      </w:pPr>
      <w:r w:rsidRPr="000E730C">
        <w:rPr>
          <w:rFonts w:ascii="Arial" w:hAnsi="Arial" w:cs="Arial"/>
          <w:b w:val="0"/>
          <w:sz w:val="21"/>
          <w:szCs w:val="21"/>
        </w:rPr>
        <w:t>3.1.2. A decisão d</w:t>
      </w:r>
      <w:r w:rsidR="00DA4962" w:rsidRPr="000E730C">
        <w:rPr>
          <w:rFonts w:ascii="Arial" w:hAnsi="Arial" w:cs="Arial"/>
          <w:b w:val="0"/>
          <w:sz w:val="21"/>
          <w:szCs w:val="21"/>
        </w:rPr>
        <w:t>o Pregoeiro</w:t>
      </w:r>
      <w:r w:rsidR="00185929" w:rsidRPr="000E730C">
        <w:rPr>
          <w:rFonts w:ascii="Arial" w:hAnsi="Arial" w:cs="Arial"/>
          <w:b w:val="0"/>
          <w:sz w:val="21"/>
          <w:szCs w:val="21"/>
        </w:rPr>
        <w:t xml:space="preserve"> quanto à </w:t>
      </w:r>
      <w:r w:rsidR="00CF765D" w:rsidRPr="000E730C">
        <w:rPr>
          <w:rFonts w:ascii="Arial" w:hAnsi="Arial" w:cs="Arial"/>
          <w:sz w:val="21"/>
          <w:szCs w:val="21"/>
        </w:rPr>
        <w:t>impugnação</w:t>
      </w:r>
      <w:r w:rsidR="00185929" w:rsidRPr="000E730C">
        <w:rPr>
          <w:rFonts w:ascii="Arial" w:hAnsi="Arial" w:cs="Arial"/>
          <w:b w:val="0"/>
          <w:sz w:val="21"/>
          <w:szCs w:val="21"/>
        </w:rPr>
        <w:t xml:space="preserve"> será informado</w:t>
      </w:r>
      <w:r w:rsidR="00CE33F4" w:rsidRPr="000E730C">
        <w:rPr>
          <w:rFonts w:ascii="Arial" w:hAnsi="Arial" w:cs="Arial"/>
          <w:b w:val="0"/>
          <w:sz w:val="21"/>
          <w:szCs w:val="21"/>
        </w:rPr>
        <w:t xml:space="preserve"> </w:t>
      </w:r>
      <w:r w:rsidR="00CE33F4" w:rsidRPr="000E730C">
        <w:rPr>
          <w:rFonts w:ascii="Arial" w:hAnsi="Arial" w:cs="Arial"/>
          <w:sz w:val="21"/>
          <w:szCs w:val="21"/>
        </w:rPr>
        <w:t>preferencialmente</w:t>
      </w:r>
      <w:r w:rsidR="00185929" w:rsidRPr="000E730C">
        <w:rPr>
          <w:rFonts w:ascii="Arial" w:hAnsi="Arial" w:cs="Arial"/>
          <w:b w:val="0"/>
          <w:sz w:val="21"/>
          <w:szCs w:val="21"/>
        </w:rPr>
        <w:t xml:space="preserve"> </w:t>
      </w:r>
      <w:r w:rsidR="00957B4E" w:rsidRPr="000E730C">
        <w:rPr>
          <w:rFonts w:ascii="Arial" w:hAnsi="Arial" w:cs="Arial"/>
          <w:sz w:val="21"/>
          <w:szCs w:val="21"/>
        </w:rPr>
        <w:t>via e-mail</w:t>
      </w:r>
      <w:r w:rsidR="00CE33F4" w:rsidRPr="000E730C">
        <w:rPr>
          <w:rFonts w:ascii="Arial" w:hAnsi="Arial" w:cs="Arial"/>
          <w:sz w:val="21"/>
          <w:szCs w:val="21"/>
        </w:rPr>
        <w:t xml:space="preserve"> (aquele informado na </w:t>
      </w:r>
      <w:r w:rsidR="00CF765D" w:rsidRPr="000E730C">
        <w:rPr>
          <w:rFonts w:ascii="Arial" w:hAnsi="Arial" w:cs="Arial"/>
          <w:sz w:val="21"/>
          <w:szCs w:val="21"/>
        </w:rPr>
        <w:t>impugnação</w:t>
      </w:r>
      <w:r w:rsidR="00CE33F4" w:rsidRPr="000E730C">
        <w:rPr>
          <w:rFonts w:ascii="Arial" w:hAnsi="Arial" w:cs="Arial"/>
          <w:sz w:val="21"/>
          <w:szCs w:val="21"/>
        </w:rPr>
        <w:t xml:space="preserve">), </w:t>
      </w:r>
      <w:r w:rsidR="00FB48AC" w:rsidRPr="000E730C">
        <w:rPr>
          <w:rFonts w:ascii="Arial" w:hAnsi="Arial" w:cs="Arial"/>
          <w:b w:val="0"/>
          <w:bCs/>
          <w:sz w:val="21"/>
          <w:szCs w:val="21"/>
        </w:rPr>
        <w:t xml:space="preserve">ficando </w:t>
      </w:r>
      <w:r w:rsidR="00CE33F4" w:rsidRPr="000E730C">
        <w:rPr>
          <w:rFonts w:ascii="Arial" w:hAnsi="Arial" w:cs="Arial"/>
          <w:b w:val="0"/>
          <w:bCs/>
          <w:sz w:val="21"/>
          <w:szCs w:val="21"/>
        </w:rPr>
        <w:t xml:space="preserve">o </w:t>
      </w:r>
      <w:r w:rsidR="00FB48AC" w:rsidRPr="000E730C">
        <w:rPr>
          <w:rFonts w:ascii="Arial" w:hAnsi="Arial" w:cs="Arial"/>
          <w:b w:val="0"/>
          <w:bCs/>
          <w:sz w:val="21"/>
          <w:szCs w:val="21"/>
        </w:rPr>
        <w:t>l</w:t>
      </w:r>
      <w:r w:rsidR="00185929" w:rsidRPr="000E730C">
        <w:rPr>
          <w:rFonts w:ascii="Arial" w:hAnsi="Arial" w:cs="Arial"/>
          <w:b w:val="0"/>
          <w:bCs/>
          <w:sz w:val="21"/>
          <w:szCs w:val="21"/>
        </w:rPr>
        <w:t>icitante obrigado a acessá-lo para obtençã</w:t>
      </w:r>
      <w:r w:rsidRPr="000E730C">
        <w:rPr>
          <w:rFonts w:ascii="Arial" w:hAnsi="Arial" w:cs="Arial"/>
          <w:b w:val="0"/>
          <w:bCs/>
          <w:sz w:val="21"/>
          <w:szCs w:val="21"/>
        </w:rPr>
        <w:t>o das informações prestadas pel</w:t>
      </w:r>
      <w:r w:rsidR="00DA4962" w:rsidRPr="000E730C">
        <w:rPr>
          <w:rFonts w:ascii="Arial" w:hAnsi="Arial" w:cs="Arial"/>
          <w:b w:val="0"/>
          <w:bCs/>
          <w:sz w:val="21"/>
          <w:szCs w:val="21"/>
        </w:rPr>
        <w:t>o Pregoeiro</w:t>
      </w:r>
      <w:r w:rsidR="00185929" w:rsidRPr="000E730C">
        <w:rPr>
          <w:rFonts w:ascii="Arial" w:hAnsi="Arial" w:cs="Arial"/>
          <w:b w:val="0"/>
          <w:bCs/>
          <w:sz w:val="21"/>
          <w:szCs w:val="21"/>
        </w:rPr>
        <w:t>.</w:t>
      </w:r>
      <w:r w:rsidR="00185929" w:rsidRPr="000E730C">
        <w:rPr>
          <w:rFonts w:ascii="Arial" w:hAnsi="Arial" w:cs="Arial"/>
          <w:b w:val="0"/>
          <w:sz w:val="21"/>
          <w:szCs w:val="21"/>
        </w:rPr>
        <w:t xml:space="preserve"> </w:t>
      </w:r>
    </w:p>
    <w:p w:rsidR="00D372DB" w:rsidRPr="000E730C" w:rsidRDefault="00D372DB" w:rsidP="008C6E68">
      <w:pPr>
        <w:pStyle w:val="P30"/>
        <w:ind w:left="540"/>
        <w:rPr>
          <w:rFonts w:ascii="Arial" w:hAnsi="Arial" w:cs="Arial"/>
          <w:b w:val="0"/>
          <w:sz w:val="21"/>
          <w:szCs w:val="21"/>
        </w:rPr>
      </w:pPr>
    </w:p>
    <w:p w:rsidR="00185929" w:rsidRPr="000E730C" w:rsidRDefault="00185929" w:rsidP="00A42A28">
      <w:pPr>
        <w:ind w:left="540"/>
        <w:jc w:val="both"/>
        <w:rPr>
          <w:rFonts w:ascii="Arial" w:hAnsi="Arial" w:cs="Arial"/>
          <w:sz w:val="21"/>
          <w:szCs w:val="21"/>
        </w:rPr>
      </w:pPr>
      <w:r w:rsidRPr="000E730C">
        <w:rPr>
          <w:rFonts w:ascii="Arial" w:hAnsi="Arial" w:cs="Arial"/>
          <w:sz w:val="21"/>
          <w:szCs w:val="21"/>
        </w:rPr>
        <w:t>3.1.3. Acolhida à impugnação contra o ato convocatório, desde que altere a formulação da proposta de preços, será definida e publicada nova data para realização do certame.</w:t>
      </w:r>
    </w:p>
    <w:p w:rsidR="0085629F" w:rsidRPr="000E730C" w:rsidRDefault="0085629F" w:rsidP="00A42A28">
      <w:pPr>
        <w:ind w:left="540"/>
        <w:jc w:val="both"/>
        <w:rPr>
          <w:rFonts w:ascii="Arial" w:hAnsi="Arial" w:cs="Arial"/>
          <w:sz w:val="21"/>
          <w:szCs w:val="21"/>
        </w:rPr>
      </w:pPr>
    </w:p>
    <w:p w:rsidR="00185929" w:rsidRPr="000E730C" w:rsidRDefault="0085629F" w:rsidP="0009410D">
      <w:pPr>
        <w:ind w:left="1080"/>
        <w:jc w:val="both"/>
        <w:rPr>
          <w:rFonts w:ascii="Arial" w:hAnsi="Arial" w:cs="Arial"/>
          <w:sz w:val="21"/>
          <w:szCs w:val="21"/>
        </w:rPr>
      </w:pPr>
      <w:r w:rsidRPr="000E730C">
        <w:rPr>
          <w:rFonts w:ascii="Arial" w:hAnsi="Arial" w:cs="Arial"/>
          <w:sz w:val="21"/>
          <w:szCs w:val="21"/>
        </w:rPr>
        <w:t>3.1.3.1. Até a data definida para a sessão inaugural, o licitante</w:t>
      </w:r>
      <w:r w:rsidR="00081B9B" w:rsidRPr="000E730C">
        <w:rPr>
          <w:rFonts w:ascii="Arial" w:hAnsi="Arial" w:cs="Arial"/>
          <w:sz w:val="21"/>
          <w:szCs w:val="21"/>
        </w:rPr>
        <w:t xml:space="preserve"> que</w:t>
      </w:r>
      <w:r w:rsidRPr="000E730C">
        <w:rPr>
          <w:rFonts w:ascii="Arial" w:hAnsi="Arial" w:cs="Arial"/>
          <w:sz w:val="21"/>
          <w:szCs w:val="21"/>
        </w:rPr>
        <w:t xml:space="preserve"> não obtiver resposta da impugnação</w:t>
      </w:r>
      <w:r w:rsidR="00081B9B" w:rsidRPr="000E730C">
        <w:rPr>
          <w:rFonts w:ascii="Arial" w:hAnsi="Arial" w:cs="Arial"/>
          <w:sz w:val="21"/>
          <w:szCs w:val="21"/>
        </w:rPr>
        <w:t xml:space="preserve"> protocolada</w:t>
      </w:r>
      <w:r w:rsidRPr="000E730C">
        <w:rPr>
          <w:rFonts w:ascii="Arial" w:hAnsi="Arial" w:cs="Arial"/>
          <w:sz w:val="21"/>
          <w:szCs w:val="21"/>
        </w:rPr>
        <w:t xml:space="preserve">, </w:t>
      </w:r>
      <w:r w:rsidR="00DA4962" w:rsidRPr="000E730C">
        <w:rPr>
          <w:rFonts w:ascii="Arial" w:hAnsi="Arial" w:cs="Arial"/>
          <w:sz w:val="21"/>
          <w:szCs w:val="21"/>
        </w:rPr>
        <w:t>o Pregoeiro</w:t>
      </w:r>
      <w:r w:rsidRPr="000E730C">
        <w:rPr>
          <w:rFonts w:ascii="Arial" w:hAnsi="Arial" w:cs="Arial"/>
          <w:sz w:val="21"/>
          <w:szCs w:val="21"/>
        </w:rPr>
        <w:t xml:space="preserve"> antes da data e hor</w:t>
      </w:r>
      <w:r w:rsidR="00704861" w:rsidRPr="000E730C">
        <w:rPr>
          <w:rFonts w:ascii="Arial" w:hAnsi="Arial" w:cs="Arial"/>
          <w:sz w:val="21"/>
          <w:szCs w:val="21"/>
        </w:rPr>
        <w:t>ário previsto</w:t>
      </w:r>
      <w:r w:rsidRPr="000E730C">
        <w:rPr>
          <w:rFonts w:ascii="Arial" w:hAnsi="Arial" w:cs="Arial"/>
          <w:sz w:val="21"/>
          <w:szCs w:val="21"/>
        </w:rPr>
        <w:t xml:space="preserve"> suspenderá o certame licitatório</w:t>
      </w:r>
      <w:r w:rsidR="00006BD0" w:rsidRPr="000E730C">
        <w:rPr>
          <w:rFonts w:ascii="Arial" w:hAnsi="Arial" w:cs="Arial"/>
          <w:sz w:val="21"/>
          <w:szCs w:val="21"/>
        </w:rPr>
        <w:t xml:space="preserve">, para </w:t>
      </w:r>
      <w:r w:rsidR="00704861" w:rsidRPr="000E730C">
        <w:rPr>
          <w:rFonts w:ascii="Arial" w:hAnsi="Arial" w:cs="Arial"/>
          <w:sz w:val="21"/>
          <w:szCs w:val="21"/>
        </w:rPr>
        <w:t xml:space="preserve">confecção da </w:t>
      </w:r>
      <w:r w:rsidR="00006BD0" w:rsidRPr="000E730C">
        <w:rPr>
          <w:rFonts w:ascii="Arial" w:hAnsi="Arial" w:cs="Arial"/>
          <w:sz w:val="21"/>
          <w:szCs w:val="21"/>
        </w:rPr>
        <w:t>resposta pretendida, e assim, defini</w:t>
      </w:r>
      <w:r w:rsidR="00704861" w:rsidRPr="000E730C">
        <w:rPr>
          <w:rFonts w:ascii="Arial" w:hAnsi="Arial" w:cs="Arial"/>
          <w:sz w:val="21"/>
          <w:szCs w:val="21"/>
        </w:rPr>
        <w:t>r</w:t>
      </w:r>
      <w:r w:rsidR="00006BD0" w:rsidRPr="000E730C">
        <w:rPr>
          <w:rFonts w:ascii="Arial" w:hAnsi="Arial" w:cs="Arial"/>
          <w:sz w:val="21"/>
          <w:szCs w:val="21"/>
        </w:rPr>
        <w:t xml:space="preserve"> uma nova data para a realização do </w:t>
      </w:r>
      <w:r w:rsidR="00245979" w:rsidRPr="000E730C">
        <w:rPr>
          <w:rFonts w:ascii="Arial" w:hAnsi="Arial" w:cs="Arial"/>
          <w:sz w:val="21"/>
          <w:szCs w:val="21"/>
        </w:rPr>
        <w:t xml:space="preserve">referido </w:t>
      </w:r>
      <w:r w:rsidR="00006BD0" w:rsidRPr="000E730C">
        <w:rPr>
          <w:rFonts w:ascii="Arial" w:hAnsi="Arial" w:cs="Arial"/>
          <w:sz w:val="21"/>
          <w:szCs w:val="21"/>
        </w:rPr>
        <w:t xml:space="preserve">certame. </w:t>
      </w:r>
    </w:p>
    <w:p w:rsidR="00325591" w:rsidRPr="000E730C" w:rsidRDefault="00325591" w:rsidP="0009410D">
      <w:pPr>
        <w:ind w:left="1080"/>
        <w:jc w:val="both"/>
        <w:rPr>
          <w:rFonts w:ascii="Arial" w:hAnsi="Arial" w:cs="Arial"/>
          <w:sz w:val="21"/>
          <w:szCs w:val="21"/>
        </w:rPr>
      </w:pPr>
    </w:p>
    <w:p w:rsidR="00BD5E72" w:rsidRPr="000E730C" w:rsidRDefault="00F20BEC" w:rsidP="00BD5E72">
      <w:pPr>
        <w:pStyle w:val="P30"/>
        <w:pBdr>
          <w:top w:val="single" w:sz="4" w:space="1" w:color="auto"/>
          <w:left w:val="single" w:sz="4" w:space="4" w:color="auto"/>
          <w:bottom w:val="single" w:sz="4" w:space="1" w:color="auto"/>
          <w:right w:val="single" w:sz="4" w:space="4" w:color="auto"/>
        </w:pBdr>
        <w:shd w:val="clear" w:color="auto" w:fill="D9D9D9"/>
        <w:rPr>
          <w:rFonts w:ascii="Arial" w:hAnsi="Arial" w:cs="Arial"/>
          <w:b w:val="0"/>
          <w:bCs/>
          <w:color w:val="0000FF"/>
          <w:sz w:val="21"/>
          <w:szCs w:val="21"/>
        </w:rPr>
      </w:pPr>
      <w:r w:rsidRPr="000E730C">
        <w:rPr>
          <w:rFonts w:ascii="Arial" w:hAnsi="Arial" w:cs="Arial"/>
          <w:color w:val="0000FF"/>
          <w:sz w:val="21"/>
          <w:szCs w:val="21"/>
        </w:rPr>
        <w:t xml:space="preserve">4 – </w:t>
      </w:r>
      <w:r w:rsidR="007706FF" w:rsidRPr="000E730C">
        <w:rPr>
          <w:rFonts w:ascii="Arial" w:hAnsi="Arial" w:cs="Arial"/>
          <w:color w:val="0000FF"/>
          <w:sz w:val="21"/>
          <w:szCs w:val="21"/>
        </w:rPr>
        <w:t>DO PEDIDO DE ESCLARECIMENTO</w:t>
      </w:r>
      <w:r w:rsidR="007706FF" w:rsidRPr="000E730C">
        <w:rPr>
          <w:rFonts w:ascii="Arial" w:hAnsi="Arial" w:cs="Arial"/>
          <w:b w:val="0"/>
          <w:bCs/>
          <w:color w:val="0000FF"/>
          <w:sz w:val="21"/>
          <w:szCs w:val="21"/>
        </w:rPr>
        <w:t xml:space="preserve"> </w:t>
      </w:r>
      <w:r w:rsidR="007706FF" w:rsidRPr="000E730C">
        <w:rPr>
          <w:rFonts w:ascii="Arial" w:hAnsi="Arial" w:cs="Arial"/>
          <w:bCs/>
          <w:color w:val="0000FF"/>
          <w:sz w:val="21"/>
          <w:szCs w:val="21"/>
        </w:rPr>
        <w:t>E INFORMAÇÕES ADICIONAIS QUE DEVERÃO SER INCONDICIONALMENTE OBSERVADOS</w:t>
      </w:r>
      <w:r w:rsidR="00BA6B7C" w:rsidRPr="000E730C">
        <w:rPr>
          <w:rFonts w:ascii="Arial" w:hAnsi="Arial" w:cs="Arial"/>
          <w:bCs/>
          <w:color w:val="0000FF"/>
          <w:sz w:val="21"/>
          <w:szCs w:val="21"/>
        </w:rPr>
        <w:t>.</w:t>
      </w:r>
    </w:p>
    <w:p w:rsidR="00BD5E72" w:rsidRPr="000E730C" w:rsidRDefault="00BD5E72" w:rsidP="00EF096B">
      <w:pPr>
        <w:pStyle w:val="P30"/>
        <w:rPr>
          <w:rFonts w:ascii="Arial" w:hAnsi="Arial" w:cs="Arial"/>
          <w:b w:val="0"/>
          <w:bCs/>
          <w:sz w:val="21"/>
          <w:szCs w:val="21"/>
        </w:rPr>
      </w:pPr>
    </w:p>
    <w:p w:rsidR="0074073E" w:rsidRPr="000E730C" w:rsidRDefault="00185929" w:rsidP="00EF096B">
      <w:pPr>
        <w:pStyle w:val="P30"/>
        <w:rPr>
          <w:rFonts w:ascii="Arial" w:hAnsi="Arial" w:cs="Arial"/>
          <w:b w:val="0"/>
          <w:bCs/>
          <w:sz w:val="21"/>
          <w:szCs w:val="21"/>
        </w:rPr>
      </w:pPr>
      <w:r w:rsidRPr="00883926">
        <w:rPr>
          <w:rFonts w:ascii="Arial" w:hAnsi="Arial" w:cs="Arial"/>
          <w:bCs/>
          <w:sz w:val="21"/>
          <w:szCs w:val="21"/>
        </w:rPr>
        <w:t>4.1.</w:t>
      </w:r>
      <w:r w:rsidRPr="000E730C">
        <w:rPr>
          <w:rFonts w:ascii="Arial" w:hAnsi="Arial" w:cs="Arial"/>
          <w:b w:val="0"/>
          <w:bCs/>
          <w:sz w:val="21"/>
          <w:szCs w:val="21"/>
        </w:rPr>
        <w:t xml:space="preserve"> </w:t>
      </w:r>
      <w:r w:rsidR="00521FBC" w:rsidRPr="007F78D9">
        <w:rPr>
          <w:rFonts w:ascii="Arial" w:hAnsi="Arial" w:cs="Arial"/>
          <w:b w:val="0"/>
          <w:bCs/>
          <w:sz w:val="21"/>
          <w:szCs w:val="21"/>
        </w:rPr>
        <w:t xml:space="preserve">Os pedidos de esclarecimentos, </w:t>
      </w:r>
      <w:r w:rsidR="00521FBC" w:rsidRPr="007F78D9">
        <w:rPr>
          <w:rFonts w:ascii="Arial" w:hAnsi="Arial" w:cs="Arial"/>
          <w:b w:val="0"/>
          <w:sz w:val="21"/>
          <w:szCs w:val="21"/>
        </w:rPr>
        <w:t>decorrentes de dúvidas na interpretação deste Edital e seus anexos, e as informações adicionais que se fizerem necessárias à elaboração das propostas</w:t>
      </w:r>
      <w:r w:rsidR="00521FBC" w:rsidRPr="007F78D9">
        <w:rPr>
          <w:rFonts w:ascii="Arial" w:hAnsi="Arial" w:cs="Arial"/>
          <w:sz w:val="21"/>
          <w:szCs w:val="21"/>
        </w:rPr>
        <w:t>,</w:t>
      </w:r>
      <w:r w:rsidR="00521FBC" w:rsidRPr="007F78D9">
        <w:rPr>
          <w:rFonts w:ascii="Arial" w:hAnsi="Arial" w:cs="Arial"/>
          <w:b w:val="0"/>
          <w:bCs/>
          <w:sz w:val="21"/>
          <w:szCs w:val="21"/>
        </w:rPr>
        <w:t xml:space="preserve"> referentes ao processo licitatório deverão ser enviados ao Pregoeiro, </w:t>
      </w:r>
      <w:r w:rsidR="00521FBC" w:rsidRPr="007F78D9">
        <w:rPr>
          <w:rFonts w:ascii="Arial" w:hAnsi="Arial" w:cs="Arial"/>
          <w:bCs/>
          <w:sz w:val="21"/>
          <w:szCs w:val="21"/>
        </w:rPr>
        <w:t>até 03 (três) dias úteis anteriores à data fixada para abertura da sessão</w:t>
      </w:r>
      <w:r w:rsidR="00521FBC" w:rsidRPr="007F78D9">
        <w:rPr>
          <w:rFonts w:ascii="Arial" w:hAnsi="Arial" w:cs="Arial"/>
          <w:b w:val="0"/>
          <w:bCs/>
          <w:sz w:val="21"/>
          <w:szCs w:val="21"/>
        </w:rPr>
        <w:t xml:space="preserve"> pública do PREGÃO ELETRÔNICO</w:t>
      </w:r>
      <w:r w:rsidR="00521FBC" w:rsidRPr="007F78D9">
        <w:rPr>
          <w:rFonts w:ascii="Arial" w:hAnsi="Arial" w:cs="Arial"/>
          <w:sz w:val="21"/>
          <w:szCs w:val="21"/>
        </w:rPr>
        <w:t xml:space="preserve">, </w:t>
      </w:r>
      <w:r w:rsidR="00521FBC" w:rsidRPr="007F78D9">
        <w:rPr>
          <w:rFonts w:ascii="Arial" w:hAnsi="Arial" w:cs="Arial"/>
          <w:color w:val="000000"/>
          <w:sz w:val="21"/>
          <w:szCs w:val="21"/>
        </w:rPr>
        <w:t>conforme art. 19 do decreto Estadual n.º 12.205/06</w:t>
      </w:r>
      <w:r w:rsidR="00521FBC" w:rsidRPr="007F78D9">
        <w:rPr>
          <w:rFonts w:ascii="Arial" w:hAnsi="Arial" w:cs="Arial"/>
          <w:b w:val="0"/>
          <w:bCs/>
          <w:sz w:val="21"/>
          <w:szCs w:val="21"/>
        </w:rPr>
        <w:t xml:space="preserve">, </w:t>
      </w:r>
      <w:r w:rsidR="00521FBC" w:rsidRPr="007F78D9">
        <w:rPr>
          <w:rFonts w:ascii="Arial" w:hAnsi="Arial" w:cs="Arial"/>
          <w:b w:val="0"/>
          <w:sz w:val="21"/>
          <w:szCs w:val="21"/>
        </w:rPr>
        <w:t xml:space="preserve">manifestando-se SOMENTE via e-mail </w:t>
      </w:r>
      <w:hyperlink r:id="rId20" w:history="1">
        <w:r w:rsidR="00521FBC" w:rsidRPr="007F78D9">
          <w:rPr>
            <w:rStyle w:val="Hyperlink"/>
            <w:rFonts w:ascii="Arial" w:hAnsi="Arial" w:cs="Arial"/>
            <w:sz w:val="21"/>
            <w:szCs w:val="21"/>
          </w:rPr>
          <w:t>zetasupelro@hotmail.com</w:t>
        </w:r>
      </w:hyperlink>
      <w:r w:rsidR="00521FBC" w:rsidRPr="007F78D9">
        <w:rPr>
          <w:rFonts w:ascii="Arial" w:hAnsi="Arial" w:cs="Arial"/>
          <w:sz w:val="21"/>
          <w:szCs w:val="21"/>
        </w:rPr>
        <w:t xml:space="preserve">, </w:t>
      </w:r>
      <w:r w:rsidR="00521FBC" w:rsidRPr="007F78D9">
        <w:rPr>
          <w:rFonts w:ascii="Arial" w:hAnsi="Arial" w:cs="Arial"/>
          <w:color w:val="FF0000"/>
          <w:sz w:val="21"/>
          <w:szCs w:val="21"/>
          <w:u w:val="single"/>
        </w:rPr>
        <w:t>durante o horário de expediente do Governo do Estado de Rondônia das 07h30min às 13h30min</w:t>
      </w:r>
      <w:r w:rsidR="00521FBC" w:rsidRPr="007F78D9">
        <w:rPr>
          <w:rFonts w:ascii="Arial" w:hAnsi="Arial" w:cs="Arial"/>
          <w:b w:val="0"/>
          <w:sz w:val="21"/>
          <w:szCs w:val="21"/>
        </w:rPr>
        <w:t xml:space="preserve">, </w:t>
      </w:r>
      <w:r w:rsidR="00521FBC" w:rsidRPr="007F78D9">
        <w:rPr>
          <w:rFonts w:ascii="Arial" w:hAnsi="Arial" w:cs="Arial"/>
          <w:sz w:val="21"/>
          <w:szCs w:val="21"/>
        </w:rPr>
        <w:t>(ao transmitir o e-mail, o mesmo deverá ser confirmado pelo Pregoeiro e equipe de apoio responsável, para não tornar sem efeito, pelo telefone (0XX) 69.3216-5318)</w:t>
      </w:r>
      <w:r w:rsidR="00521FBC" w:rsidRPr="007F78D9">
        <w:rPr>
          <w:rFonts w:ascii="Arial" w:hAnsi="Arial" w:cs="Arial"/>
          <w:b w:val="0"/>
          <w:sz w:val="21"/>
          <w:szCs w:val="21"/>
        </w:rPr>
        <w:t xml:space="preserve">, ou ainda, protocolar o original junto a Sede desta Superintendência, no horário das 07h:30min. às 13h:30min. (Horário de Rondônia), de segunda-feira a sexta-feira, situada na </w:t>
      </w:r>
      <w:r w:rsidR="00521FBC" w:rsidRPr="007F78D9">
        <w:rPr>
          <w:rFonts w:ascii="Arial" w:hAnsi="Arial" w:cs="Arial"/>
          <w:color w:val="FF0000"/>
          <w:sz w:val="21"/>
          <w:szCs w:val="21"/>
        </w:rPr>
        <w:t xml:space="preserve">Av. </w:t>
      </w:r>
      <w:proofErr w:type="spellStart"/>
      <w:r w:rsidR="00521FBC" w:rsidRPr="007F78D9">
        <w:rPr>
          <w:rFonts w:ascii="Arial" w:hAnsi="Arial" w:cs="Arial"/>
          <w:color w:val="FF0000"/>
          <w:sz w:val="21"/>
          <w:szCs w:val="21"/>
        </w:rPr>
        <w:t>Farquar</w:t>
      </w:r>
      <w:proofErr w:type="spellEnd"/>
      <w:r w:rsidR="00521FBC" w:rsidRPr="007F78D9">
        <w:rPr>
          <w:rFonts w:ascii="Arial" w:hAnsi="Arial" w:cs="Arial"/>
          <w:color w:val="FF0000"/>
          <w:sz w:val="21"/>
          <w:szCs w:val="21"/>
        </w:rPr>
        <w:t>, S/N - Bairro: Pedrinhas - Complemento: Complexo Rio Madeira, Ed. Rio Pacaás Novos, 2ºAndar, em Porto Velho/RO - CEP: 76.801- 470, Telefone: (0XX) 69.3216-5318</w:t>
      </w:r>
      <w:r w:rsidR="00521FBC" w:rsidRPr="007F78D9">
        <w:rPr>
          <w:rFonts w:ascii="Arial" w:hAnsi="Arial" w:cs="Arial"/>
          <w:sz w:val="21"/>
          <w:szCs w:val="21"/>
        </w:rPr>
        <w:t xml:space="preserve">, </w:t>
      </w:r>
      <w:r w:rsidR="00521FBC" w:rsidRPr="007F78D9">
        <w:rPr>
          <w:rFonts w:ascii="Arial" w:hAnsi="Arial" w:cs="Arial"/>
          <w:b w:val="0"/>
          <w:bCs/>
          <w:sz w:val="21"/>
          <w:szCs w:val="21"/>
        </w:rPr>
        <w:t>devendo o licitante mencionar o número do Pregão, o ano e o número do processo licitatório</w:t>
      </w:r>
    </w:p>
    <w:p w:rsidR="00C07584" w:rsidRPr="000E730C" w:rsidRDefault="00C07584" w:rsidP="00EF096B">
      <w:pPr>
        <w:pStyle w:val="P30"/>
        <w:rPr>
          <w:rFonts w:ascii="Arial" w:hAnsi="Arial" w:cs="Arial"/>
          <w:b w:val="0"/>
          <w:bCs/>
          <w:sz w:val="21"/>
          <w:szCs w:val="21"/>
        </w:rPr>
      </w:pPr>
    </w:p>
    <w:p w:rsidR="00B42ABE" w:rsidRPr="000E730C" w:rsidRDefault="00E47977" w:rsidP="00B42ABE">
      <w:pPr>
        <w:ind w:left="540"/>
        <w:jc w:val="both"/>
        <w:rPr>
          <w:rFonts w:ascii="Arial" w:hAnsi="Arial" w:cs="Arial"/>
          <w:sz w:val="21"/>
          <w:szCs w:val="21"/>
        </w:rPr>
      </w:pPr>
      <w:r w:rsidRPr="00883926">
        <w:rPr>
          <w:rFonts w:ascii="Arial" w:hAnsi="Arial" w:cs="Arial"/>
          <w:b/>
          <w:sz w:val="21"/>
          <w:szCs w:val="21"/>
        </w:rPr>
        <w:t>4.1</w:t>
      </w:r>
      <w:r w:rsidR="00B42ABE" w:rsidRPr="00883926">
        <w:rPr>
          <w:rFonts w:ascii="Arial" w:hAnsi="Arial" w:cs="Arial"/>
          <w:b/>
          <w:sz w:val="21"/>
          <w:szCs w:val="21"/>
        </w:rPr>
        <w:t>.1.</w:t>
      </w:r>
      <w:r w:rsidR="00B42ABE" w:rsidRPr="000E730C">
        <w:rPr>
          <w:rFonts w:ascii="Arial" w:hAnsi="Arial" w:cs="Arial"/>
          <w:sz w:val="21"/>
          <w:szCs w:val="21"/>
        </w:rPr>
        <w:t xml:space="preserve"> Até a data definida para a sessão inaugural, o licitante que não obtiver resposta do esclarecimento protocolado, </w:t>
      </w:r>
      <w:r w:rsidR="00DA4962" w:rsidRPr="000E730C">
        <w:rPr>
          <w:rFonts w:ascii="Arial" w:hAnsi="Arial" w:cs="Arial"/>
          <w:sz w:val="21"/>
          <w:szCs w:val="21"/>
        </w:rPr>
        <w:t>o Pregoeiro</w:t>
      </w:r>
      <w:r w:rsidR="00B42ABE" w:rsidRPr="000E730C">
        <w:rPr>
          <w:rFonts w:ascii="Arial" w:hAnsi="Arial" w:cs="Arial"/>
          <w:sz w:val="21"/>
          <w:szCs w:val="21"/>
        </w:rPr>
        <w:t xml:space="preserve"> antes da data e horário previsto suspenderá o certame licitatório, para confecção da resposta pretendida, e assim, definir uma nova data para a realização do referido certame. </w:t>
      </w:r>
    </w:p>
    <w:p w:rsidR="00185929" w:rsidRPr="000E730C" w:rsidRDefault="00185929" w:rsidP="00F82BA1">
      <w:pPr>
        <w:pStyle w:val="P30"/>
        <w:rPr>
          <w:rFonts w:ascii="Arial" w:hAnsi="Arial" w:cs="Arial"/>
          <w:b w:val="0"/>
          <w:bCs/>
          <w:sz w:val="21"/>
          <w:szCs w:val="21"/>
        </w:rPr>
      </w:pPr>
    </w:p>
    <w:p w:rsidR="003E0562" w:rsidRPr="000E730C" w:rsidRDefault="00185929" w:rsidP="007D4A29">
      <w:pPr>
        <w:pStyle w:val="Corpodetexto3"/>
        <w:jc w:val="both"/>
        <w:rPr>
          <w:rFonts w:ascii="Arial" w:hAnsi="Arial" w:cs="Arial"/>
          <w:b w:val="0"/>
          <w:bCs/>
          <w:sz w:val="21"/>
          <w:szCs w:val="21"/>
        </w:rPr>
      </w:pPr>
      <w:r w:rsidRPr="00883926">
        <w:rPr>
          <w:rFonts w:ascii="Arial" w:hAnsi="Arial" w:cs="Arial"/>
          <w:bCs/>
          <w:sz w:val="21"/>
          <w:szCs w:val="21"/>
        </w:rPr>
        <w:t>4.2.</w:t>
      </w:r>
      <w:r w:rsidRPr="000E730C">
        <w:rPr>
          <w:rFonts w:ascii="Arial" w:hAnsi="Arial" w:cs="Arial"/>
          <w:b w:val="0"/>
          <w:bCs/>
          <w:sz w:val="21"/>
          <w:szCs w:val="21"/>
        </w:rPr>
        <w:t xml:space="preserve"> As respostas às dúvidas formuladas, bem como as informações que se tornarem necessárias durante o período de elaboração das propostas, ou qualquer modificação introduzida no edital no mesmo período, </w:t>
      </w:r>
      <w:r w:rsidR="001F5D72" w:rsidRPr="000E730C">
        <w:rPr>
          <w:rFonts w:ascii="Arial" w:hAnsi="Arial" w:cs="Arial"/>
          <w:bCs/>
          <w:color w:val="FF0000"/>
          <w:sz w:val="21"/>
          <w:szCs w:val="21"/>
        </w:rPr>
        <w:t xml:space="preserve">serão publicadas nos mesmos meios que o inicial, em forma de aviso de erratas, </w:t>
      </w:r>
      <w:r w:rsidR="001F5D72" w:rsidRPr="000E730C">
        <w:rPr>
          <w:rFonts w:ascii="Arial" w:hAnsi="Arial" w:cs="Arial"/>
          <w:color w:val="FF0000"/>
          <w:sz w:val="21"/>
          <w:szCs w:val="21"/>
        </w:rPr>
        <w:t>adendos modificadores ou notas de esclarecimentos</w:t>
      </w:r>
      <w:r w:rsidRPr="000E730C">
        <w:rPr>
          <w:rFonts w:ascii="Arial" w:hAnsi="Arial" w:cs="Arial"/>
          <w:sz w:val="21"/>
          <w:szCs w:val="21"/>
        </w:rPr>
        <w:t xml:space="preserve">, </w:t>
      </w:r>
      <w:r w:rsidRPr="000E730C">
        <w:rPr>
          <w:rFonts w:ascii="Arial" w:hAnsi="Arial" w:cs="Arial"/>
          <w:b w:val="0"/>
          <w:bCs/>
          <w:sz w:val="21"/>
          <w:szCs w:val="21"/>
        </w:rPr>
        <w:t>às licitantes que tenham adquirido o Edital.</w:t>
      </w:r>
    </w:p>
    <w:p w:rsidR="00E47977" w:rsidRPr="000E730C" w:rsidRDefault="00E47977" w:rsidP="00E47977">
      <w:pPr>
        <w:tabs>
          <w:tab w:val="left" w:pos="567"/>
          <w:tab w:val="left" w:pos="1134"/>
        </w:tabs>
        <w:ind w:left="540"/>
        <w:jc w:val="both"/>
        <w:rPr>
          <w:rFonts w:ascii="Arial" w:hAnsi="Arial" w:cs="Arial"/>
          <w:color w:val="000000"/>
          <w:sz w:val="21"/>
          <w:szCs w:val="21"/>
        </w:rPr>
      </w:pPr>
      <w:r w:rsidRPr="00883926">
        <w:rPr>
          <w:rFonts w:ascii="Arial" w:hAnsi="Arial" w:cs="Arial"/>
          <w:b/>
          <w:color w:val="000000"/>
          <w:sz w:val="21"/>
          <w:szCs w:val="21"/>
        </w:rPr>
        <w:lastRenderedPageBreak/>
        <w:t>4.2.1.</w:t>
      </w:r>
      <w:r w:rsidRPr="000E730C">
        <w:rPr>
          <w:rFonts w:ascii="Arial" w:hAnsi="Arial" w:cs="Arial"/>
          <w:color w:val="000000"/>
          <w:sz w:val="21"/>
          <w:szCs w:val="21"/>
        </w:rPr>
        <w:t xml:space="preserve"> </w:t>
      </w:r>
      <w:r w:rsidR="00185929" w:rsidRPr="000E730C">
        <w:rPr>
          <w:rFonts w:ascii="Arial" w:hAnsi="Arial" w:cs="Arial"/>
          <w:b/>
          <w:bCs/>
          <w:color w:val="000000"/>
          <w:sz w:val="21"/>
          <w:szCs w:val="21"/>
        </w:rPr>
        <w:t xml:space="preserve">ADENDO MODIFICADOR </w:t>
      </w:r>
      <w:r w:rsidR="00185929" w:rsidRPr="000E730C">
        <w:rPr>
          <w:rFonts w:ascii="Arial" w:hAnsi="Arial" w:cs="Arial"/>
          <w:color w:val="000000"/>
          <w:sz w:val="21"/>
          <w:szCs w:val="21"/>
        </w:rPr>
        <w:t xml:space="preserve">é o documento emitido pela Administração, contendo informações que impliquem em alteração na formulação das propostas, sendo neste caso, publicado </w:t>
      </w:r>
      <w:r w:rsidR="006C5465" w:rsidRPr="000E730C">
        <w:rPr>
          <w:rFonts w:ascii="Arial" w:hAnsi="Arial" w:cs="Arial"/>
          <w:color w:val="000000"/>
          <w:sz w:val="21"/>
          <w:szCs w:val="21"/>
        </w:rPr>
        <w:t>Adendo Modificador</w:t>
      </w:r>
      <w:r w:rsidR="00185929" w:rsidRPr="000E730C">
        <w:rPr>
          <w:rFonts w:ascii="Arial" w:hAnsi="Arial" w:cs="Arial"/>
          <w:color w:val="000000"/>
          <w:sz w:val="21"/>
          <w:szCs w:val="21"/>
        </w:rPr>
        <w:t>, reabrindo o prazo inicialmente estabelecido, conforme determina o art. 20, do Decreto Estadual nº 12.205/06.</w:t>
      </w:r>
    </w:p>
    <w:p w:rsidR="00E47977" w:rsidRPr="000E730C" w:rsidRDefault="00E47977" w:rsidP="00E47977">
      <w:pPr>
        <w:tabs>
          <w:tab w:val="left" w:pos="567"/>
        </w:tabs>
        <w:ind w:left="540"/>
        <w:jc w:val="both"/>
        <w:rPr>
          <w:rFonts w:ascii="Arial" w:hAnsi="Arial" w:cs="Arial"/>
          <w:color w:val="000000"/>
          <w:sz w:val="21"/>
          <w:szCs w:val="21"/>
        </w:rPr>
      </w:pPr>
    </w:p>
    <w:p w:rsidR="00E47977" w:rsidRPr="000E730C" w:rsidRDefault="00185929" w:rsidP="00E47977">
      <w:pPr>
        <w:numPr>
          <w:ilvl w:val="2"/>
          <w:numId w:val="2"/>
        </w:numPr>
        <w:tabs>
          <w:tab w:val="clear" w:pos="720"/>
          <w:tab w:val="num" w:pos="567"/>
          <w:tab w:val="left" w:pos="1276"/>
        </w:tabs>
        <w:ind w:left="567" w:firstLine="0"/>
        <w:jc w:val="both"/>
        <w:rPr>
          <w:rFonts w:ascii="Arial" w:hAnsi="Arial" w:cs="Arial"/>
          <w:color w:val="000000"/>
          <w:sz w:val="21"/>
          <w:szCs w:val="21"/>
        </w:rPr>
      </w:pPr>
      <w:r w:rsidRPr="000E730C">
        <w:rPr>
          <w:rFonts w:ascii="Arial" w:hAnsi="Arial" w:cs="Arial"/>
          <w:b/>
          <w:bCs/>
          <w:color w:val="000000"/>
          <w:sz w:val="21"/>
          <w:szCs w:val="21"/>
        </w:rPr>
        <w:t xml:space="preserve">NOTA DE ESCLARECIMENTO </w:t>
      </w:r>
      <w:r w:rsidRPr="000E730C">
        <w:rPr>
          <w:rFonts w:ascii="Arial" w:hAnsi="Arial" w:cs="Arial"/>
          <w:color w:val="000000"/>
          <w:sz w:val="21"/>
          <w:szCs w:val="21"/>
        </w:rPr>
        <w:t>é o documento emitido pela Administração, contendo informações que não causem alteração na formulação das propostas;</w:t>
      </w:r>
    </w:p>
    <w:p w:rsidR="00E47977" w:rsidRPr="000E730C" w:rsidRDefault="00E47977" w:rsidP="00E47977">
      <w:pPr>
        <w:tabs>
          <w:tab w:val="num" w:pos="567"/>
          <w:tab w:val="left" w:pos="1276"/>
        </w:tabs>
        <w:ind w:left="567"/>
        <w:jc w:val="both"/>
        <w:rPr>
          <w:rFonts w:ascii="Arial" w:hAnsi="Arial" w:cs="Arial"/>
          <w:color w:val="000000"/>
          <w:sz w:val="21"/>
          <w:szCs w:val="21"/>
        </w:rPr>
      </w:pPr>
    </w:p>
    <w:p w:rsidR="00E47977" w:rsidRPr="000E730C" w:rsidRDefault="005B0B85" w:rsidP="00E47977">
      <w:pPr>
        <w:numPr>
          <w:ilvl w:val="2"/>
          <w:numId w:val="2"/>
        </w:numPr>
        <w:tabs>
          <w:tab w:val="clear" w:pos="720"/>
          <w:tab w:val="num" w:pos="567"/>
          <w:tab w:val="left" w:pos="1276"/>
        </w:tabs>
        <w:ind w:left="567" w:firstLine="0"/>
        <w:jc w:val="both"/>
        <w:rPr>
          <w:rFonts w:ascii="Arial" w:hAnsi="Arial" w:cs="Arial"/>
          <w:color w:val="000000"/>
          <w:sz w:val="21"/>
          <w:szCs w:val="21"/>
        </w:rPr>
      </w:pPr>
      <w:r w:rsidRPr="000E730C">
        <w:rPr>
          <w:rFonts w:ascii="Arial" w:hAnsi="Arial" w:cs="Arial"/>
          <w:b/>
          <w:color w:val="000000"/>
          <w:sz w:val="21"/>
          <w:szCs w:val="21"/>
        </w:rPr>
        <w:t xml:space="preserve">ERRATA </w:t>
      </w:r>
      <w:r w:rsidRPr="000E730C">
        <w:rPr>
          <w:rFonts w:ascii="Arial" w:hAnsi="Arial" w:cs="Arial"/>
          <w:color w:val="000000"/>
          <w:sz w:val="21"/>
          <w:szCs w:val="21"/>
        </w:rPr>
        <w:t>é o documento emitido pela Administração Pública, podendo implicar ou não na formulação das propostas, podendo ou não reabrir o prazo inicialmente estabelecido</w:t>
      </w:r>
      <w:r w:rsidR="005864ED" w:rsidRPr="000E730C">
        <w:rPr>
          <w:rFonts w:ascii="Arial" w:hAnsi="Arial" w:cs="Arial"/>
          <w:color w:val="000000"/>
          <w:sz w:val="21"/>
          <w:szCs w:val="21"/>
        </w:rPr>
        <w:t>.</w:t>
      </w:r>
    </w:p>
    <w:p w:rsidR="00E47977" w:rsidRPr="000E730C" w:rsidRDefault="00E47977" w:rsidP="00E47977">
      <w:pPr>
        <w:tabs>
          <w:tab w:val="num" w:pos="567"/>
          <w:tab w:val="left" w:pos="1276"/>
        </w:tabs>
        <w:ind w:left="567"/>
        <w:jc w:val="both"/>
        <w:rPr>
          <w:rFonts w:ascii="Arial" w:hAnsi="Arial" w:cs="Arial"/>
          <w:color w:val="000000"/>
          <w:sz w:val="21"/>
          <w:szCs w:val="21"/>
        </w:rPr>
      </w:pPr>
    </w:p>
    <w:p w:rsidR="00E47977" w:rsidRPr="000E730C" w:rsidRDefault="005B0B85" w:rsidP="00E47977">
      <w:pPr>
        <w:numPr>
          <w:ilvl w:val="2"/>
          <w:numId w:val="2"/>
        </w:numPr>
        <w:tabs>
          <w:tab w:val="clear" w:pos="720"/>
          <w:tab w:val="num" w:pos="567"/>
          <w:tab w:val="left" w:pos="1276"/>
        </w:tabs>
        <w:ind w:left="567" w:firstLine="0"/>
        <w:jc w:val="both"/>
        <w:rPr>
          <w:rFonts w:ascii="Arial" w:hAnsi="Arial" w:cs="Arial"/>
          <w:color w:val="000000"/>
          <w:sz w:val="21"/>
          <w:szCs w:val="21"/>
        </w:rPr>
      </w:pPr>
      <w:r w:rsidRPr="000E730C">
        <w:rPr>
          <w:rFonts w:ascii="Arial" w:hAnsi="Arial" w:cs="Arial"/>
          <w:b/>
          <w:color w:val="000000"/>
          <w:sz w:val="21"/>
          <w:szCs w:val="21"/>
        </w:rPr>
        <w:t>AVISO DE REABERTURA</w:t>
      </w:r>
      <w:r w:rsidR="00014449" w:rsidRPr="000E730C">
        <w:rPr>
          <w:rFonts w:ascii="Arial" w:hAnsi="Arial" w:cs="Arial"/>
          <w:b/>
          <w:color w:val="000000"/>
          <w:sz w:val="21"/>
          <w:szCs w:val="21"/>
        </w:rPr>
        <w:t xml:space="preserve"> </w:t>
      </w:r>
      <w:r w:rsidR="00014449" w:rsidRPr="000E730C">
        <w:rPr>
          <w:rFonts w:ascii="Arial" w:hAnsi="Arial" w:cs="Arial"/>
          <w:color w:val="000000"/>
          <w:sz w:val="21"/>
          <w:szCs w:val="21"/>
        </w:rPr>
        <w:t>é o documento emitido pela Administração Pública</w:t>
      </w:r>
      <w:r w:rsidR="00A645D4" w:rsidRPr="000E730C">
        <w:rPr>
          <w:rFonts w:ascii="Arial" w:hAnsi="Arial" w:cs="Arial"/>
          <w:color w:val="000000"/>
          <w:sz w:val="21"/>
          <w:szCs w:val="21"/>
        </w:rPr>
        <w:t>, podendo ou não reabrir o prazo inicialmente.</w:t>
      </w:r>
    </w:p>
    <w:p w:rsidR="00E47977" w:rsidRPr="000E730C" w:rsidRDefault="00E47977" w:rsidP="00E47977">
      <w:pPr>
        <w:tabs>
          <w:tab w:val="num" w:pos="567"/>
          <w:tab w:val="left" w:pos="1276"/>
        </w:tabs>
        <w:ind w:left="567"/>
        <w:jc w:val="both"/>
        <w:rPr>
          <w:rFonts w:ascii="Arial" w:hAnsi="Arial" w:cs="Arial"/>
          <w:color w:val="000000"/>
          <w:sz w:val="21"/>
          <w:szCs w:val="21"/>
        </w:rPr>
      </w:pPr>
    </w:p>
    <w:p w:rsidR="009E120A" w:rsidRPr="000E730C" w:rsidRDefault="00185929" w:rsidP="00E47977">
      <w:pPr>
        <w:numPr>
          <w:ilvl w:val="2"/>
          <w:numId w:val="2"/>
        </w:numPr>
        <w:tabs>
          <w:tab w:val="clear" w:pos="720"/>
          <w:tab w:val="num" w:pos="567"/>
          <w:tab w:val="left" w:pos="1276"/>
        </w:tabs>
        <w:ind w:left="567" w:firstLine="0"/>
        <w:jc w:val="both"/>
        <w:rPr>
          <w:rFonts w:ascii="Arial" w:hAnsi="Arial" w:cs="Arial"/>
          <w:color w:val="000000"/>
          <w:sz w:val="21"/>
          <w:szCs w:val="21"/>
        </w:rPr>
      </w:pPr>
      <w:r w:rsidRPr="000E730C">
        <w:rPr>
          <w:rFonts w:ascii="Arial" w:hAnsi="Arial" w:cs="Arial"/>
          <w:bCs/>
          <w:sz w:val="21"/>
          <w:szCs w:val="21"/>
        </w:rPr>
        <w:t>As informações e/ou escl</w:t>
      </w:r>
      <w:r w:rsidR="00E50830" w:rsidRPr="000E730C">
        <w:rPr>
          <w:rFonts w:ascii="Arial" w:hAnsi="Arial" w:cs="Arial"/>
          <w:bCs/>
          <w:sz w:val="21"/>
          <w:szCs w:val="21"/>
        </w:rPr>
        <w:t>a</w:t>
      </w:r>
      <w:r w:rsidR="00566227" w:rsidRPr="000E730C">
        <w:rPr>
          <w:rFonts w:ascii="Arial" w:hAnsi="Arial" w:cs="Arial"/>
          <w:bCs/>
          <w:sz w:val="21"/>
          <w:szCs w:val="21"/>
        </w:rPr>
        <w:t>recimentos serão prestados pel</w:t>
      </w:r>
      <w:r w:rsidR="00DA4962" w:rsidRPr="000E730C">
        <w:rPr>
          <w:rFonts w:ascii="Arial" w:hAnsi="Arial" w:cs="Arial"/>
          <w:bCs/>
          <w:sz w:val="21"/>
          <w:szCs w:val="21"/>
        </w:rPr>
        <w:t>o Pregoeiro</w:t>
      </w:r>
      <w:r w:rsidRPr="000E730C">
        <w:rPr>
          <w:rFonts w:ascii="Arial" w:hAnsi="Arial" w:cs="Arial"/>
          <w:bCs/>
          <w:sz w:val="21"/>
          <w:szCs w:val="21"/>
        </w:rPr>
        <w:t xml:space="preserve"> </w:t>
      </w:r>
      <w:r w:rsidR="009E120A" w:rsidRPr="000E730C">
        <w:rPr>
          <w:rFonts w:ascii="Arial" w:hAnsi="Arial" w:cs="Arial"/>
          <w:b/>
          <w:bCs/>
          <w:sz w:val="21"/>
          <w:szCs w:val="21"/>
        </w:rPr>
        <w:t xml:space="preserve">preferencialmente via e-mail (aquele informado na </w:t>
      </w:r>
      <w:r w:rsidR="0001304B" w:rsidRPr="000E730C">
        <w:rPr>
          <w:rFonts w:ascii="Arial" w:hAnsi="Arial" w:cs="Arial"/>
          <w:b/>
          <w:bCs/>
          <w:sz w:val="21"/>
          <w:szCs w:val="21"/>
        </w:rPr>
        <w:t>petição</w:t>
      </w:r>
      <w:r w:rsidR="009E120A" w:rsidRPr="000E730C">
        <w:rPr>
          <w:rFonts w:ascii="Arial" w:hAnsi="Arial" w:cs="Arial"/>
          <w:b/>
          <w:bCs/>
          <w:sz w:val="21"/>
          <w:szCs w:val="21"/>
        </w:rPr>
        <w:t>)</w:t>
      </w:r>
      <w:r w:rsidR="00E36B0D" w:rsidRPr="000E730C">
        <w:rPr>
          <w:rFonts w:ascii="Arial" w:hAnsi="Arial" w:cs="Arial"/>
          <w:bCs/>
          <w:sz w:val="21"/>
          <w:szCs w:val="21"/>
        </w:rPr>
        <w:t xml:space="preserve">, </w:t>
      </w:r>
      <w:r w:rsidR="00842445" w:rsidRPr="000E730C">
        <w:rPr>
          <w:rFonts w:ascii="Arial" w:hAnsi="Arial" w:cs="Arial"/>
          <w:bCs/>
          <w:sz w:val="21"/>
          <w:szCs w:val="21"/>
        </w:rPr>
        <w:t>ficando o l</w:t>
      </w:r>
      <w:r w:rsidRPr="000E730C">
        <w:rPr>
          <w:rFonts w:ascii="Arial" w:hAnsi="Arial" w:cs="Arial"/>
          <w:bCs/>
          <w:sz w:val="21"/>
          <w:szCs w:val="21"/>
        </w:rPr>
        <w:t>icitante obrigado a acess</w:t>
      </w:r>
      <w:r w:rsidR="009E120A" w:rsidRPr="000E730C">
        <w:rPr>
          <w:rFonts w:ascii="Arial" w:hAnsi="Arial" w:cs="Arial"/>
          <w:bCs/>
          <w:sz w:val="21"/>
          <w:szCs w:val="21"/>
        </w:rPr>
        <w:t>á-lo</w:t>
      </w:r>
      <w:r w:rsidRPr="000E730C">
        <w:rPr>
          <w:rFonts w:ascii="Arial" w:hAnsi="Arial" w:cs="Arial"/>
          <w:bCs/>
          <w:sz w:val="21"/>
          <w:szCs w:val="21"/>
        </w:rPr>
        <w:t xml:space="preserve"> para obtençã</w:t>
      </w:r>
      <w:r w:rsidR="00E50830" w:rsidRPr="000E730C">
        <w:rPr>
          <w:rFonts w:ascii="Arial" w:hAnsi="Arial" w:cs="Arial"/>
          <w:bCs/>
          <w:sz w:val="21"/>
          <w:szCs w:val="21"/>
        </w:rPr>
        <w:t>o das informações prestadas pel</w:t>
      </w:r>
      <w:r w:rsidR="00DA4962" w:rsidRPr="000E730C">
        <w:rPr>
          <w:rFonts w:ascii="Arial" w:hAnsi="Arial" w:cs="Arial"/>
          <w:bCs/>
          <w:sz w:val="21"/>
          <w:szCs w:val="21"/>
        </w:rPr>
        <w:t>o Pregoeiro</w:t>
      </w:r>
      <w:r w:rsidR="009E120A" w:rsidRPr="000E730C">
        <w:rPr>
          <w:rFonts w:ascii="Arial" w:hAnsi="Arial" w:cs="Arial"/>
          <w:bCs/>
          <w:sz w:val="21"/>
          <w:szCs w:val="21"/>
        </w:rPr>
        <w:t>.</w:t>
      </w:r>
    </w:p>
    <w:p w:rsidR="009E120A" w:rsidRPr="000E730C" w:rsidRDefault="009E120A" w:rsidP="009E120A">
      <w:pPr>
        <w:tabs>
          <w:tab w:val="left" w:pos="567"/>
        </w:tabs>
        <w:jc w:val="both"/>
        <w:rPr>
          <w:rFonts w:ascii="Arial" w:hAnsi="Arial" w:cs="Arial"/>
          <w:bCs/>
          <w:sz w:val="21"/>
          <w:szCs w:val="21"/>
        </w:rPr>
      </w:pPr>
    </w:p>
    <w:p w:rsidR="00185929" w:rsidRPr="000E730C" w:rsidRDefault="00597B5B" w:rsidP="00BD5E72">
      <w:pPr>
        <w:pBdr>
          <w:top w:val="single" w:sz="4" w:space="1" w:color="auto"/>
          <w:left w:val="single" w:sz="4" w:space="4" w:color="auto"/>
          <w:bottom w:val="single" w:sz="4" w:space="1" w:color="auto"/>
          <w:right w:val="single" w:sz="4" w:space="4" w:color="auto"/>
        </w:pBdr>
        <w:shd w:val="clear" w:color="auto" w:fill="D9D9D9"/>
        <w:tabs>
          <w:tab w:val="left" w:pos="-851"/>
        </w:tabs>
        <w:jc w:val="both"/>
        <w:rPr>
          <w:rFonts w:ascii="Arial" w:hAnsi="Arial" w:cs="Arial"/>
          <w:b/>
          <w:color w:val="0000FF"/>
          <w:sz w:val="21"/>
          <w:szCs w:val="21"/>
        </w:rPr>
      </w:pPr>
      <w:r w:rsidRPr="000E730C">
        <w:rPr>
          <w:rFonts w:ascii="Arial" w:hAnsi="Arial" w:cs="Arial"/>
          <w:b/>
          <w:color w:val="0000FF"/>
          <w:sz w:val="21"/>
          <w:szCs w:val="21"/>
        </w:rPr>
        <w:t xml:space="preserve">5 – </w:t>
      </w:r>
      <w:r w:rsidR="00185929" w:rsidRPr="000E730C">
        <w:rPr>
          <w:rFonts w:ascii="Arial" w:hAnsi="Arial" w:cs="Arial"/>
          <w:b/>
          <w:color w:val="0000FF"/>
          <w:sz w:val="21"/>
          <w:szCs w:val="21"/>
        </w:rPr>
        <w:t>DAS CONDIÇÕES PARA PARTICIPAÇÃO</w:t>
      </w:r>
    </w:p>
    <w:p w:rsidR="00185929" w:rsidRPr="000E730C" w:rsidRDefault="00185929" w:rsidP="00F82BA1">
      <w:pPr>
        <w:pStyle w:val="Rodap"/>
        <w:jc w:val="both"/>
        <w:rPr>
          <w:rFonts w:ascii="Arial" w:hAnsi="Arial" w:cs="Arial"/>
          <w:sz w:val="21"/>
          <w:szCs w:val="21"/>
        </w:rPr>
      </w:pPr>
    </w:p>
    <w:p w:rsidR="00185929" w:rsidRPr="000E730C" w:rsidRDefault="00185929" w:rsidP="00F82BA1">
      <w:pPr>
        <w:pStyle w:val="Rodap"/>
        <w:jc w:val="both"/>
        <w:rPr>
          <w:rFonts w:ascii="Arial" w:hAnsi="Arial" w:cs="Arial"/>
          <w:sz w:val="21"/>
          <w:szCs w:val="21"/>
        </w:rPr>
      </w:pPr>
      <w:r w:rsidRPr="00883926">
        <w:rPr>
          <w:rFonts w:ascii="Arial" w:hAnsi="Arial" w:cs="Arial"/>
          <w:b/>
          <w:sz w:val="21"/>
          <w:szCs w:val="21"/>
        </w:rPr>
        <w:t>5.1</w:t>
      </w:r>
      <w:r w:rsidRPr="000E730C">
        <w:rPr>
          <w:rFonts w:ascii="Arial" w:hAnsi="Arial" w:cs="Arial"/>
          <w:sz w:val="21"/>
          <w:szCs w:val="21"/>
        </w:rPr>
        <w:t>. A participação nesta licitação importa à proponente na irrestrita aceitação das condições estabelecidas no presente Edital, bem como</w:t>
      </w:r>
      <w:r w:rsidR="00C012E5" w:rsidRPr="000E730C">
        <w:rPr>
          <w:rFonts w:ascii="Arial" w:hAnsi="Arial" w:cs="Arial"/>
          <w:sz w:val="21"/>
          <w:szCs w:val="21"/>
        </w:rPr>
        <w:t xml:space="preserve"> </w:t>
      </w:r>
      <w:r w:rsidRPr="000E730C">
        <w:rPr>
          <w:rFonts w:ascii="Arial" w:hAnsi="Arial" w:cs="Arial"/>
          <w:sz w:val="21"/>
          <w:szCs w:val="21"/>
        </w:rPr>
        <w:t>a observância dos regulamentos, normas administrativas e técnicas aplicáveis, inclusive quanto a recursos. A não observân</w:t>
      </w:r>
      <w:r w:rsidR="00C7266B" w:rsidRPr="000E730C">
        <w:rPr>
          <w:rFonts w:ascii="Arial" w:hAnsi="Arial" w:cs="Arial"/>
          <w:sz w:val="21"/>
          <w:szCs w:val="21"/>
        </w:rPr>
        <w:t>cia destas condições ensejará no</w:t>
      </w:r>
      <w:r w:rsidRPr="000E730C">
        <w:rPr>
          <w:rFonts w:ascii="Arial" w:hAnsi="Arial" w:cs="Arial"/>
          <w:sz w:val="21"/>
          <w:szCs w:val="21"/>
        </w:rPr>
        <w:t xml:space="preserve"> sumári</w:t>
      </w:r>
      <w:r w:rsidR="00C7266B" w:rsidRPr="000E730C">
        <w:rPr>
          <w:rFonts w:ascii="Arial" w:hAnsi="Arial" w:cs="Arial"/>
          <w:sz w:val="21"/>
          <w:szCs w:val="21"/>
        </w:rPr>
        <w:t>o</w:t>
      </w:r>
      <w:r w:rsidRPr="000E730C">
        <w:rPr>
          <w:rFonts w:ascii="Arial" w:hAnsi="Arial" w:cs="Arial"/>
          <w:sz w:val="21"/>
          <w:szCs w:val="21"/>
        </w:rPr>
        <w:t xml:space="preserve"> </w:t>
      </w:r>
      <w:r w:rsidR="00C7266B" w:rsidRPr="000E730C">
        <w:rPr>
          <w:rFonts w:ascii="Arial" w:hAnsi="Arial" w:cs="Arial"/>
          <w:sz w:val="21"/>
          <w:szCs w:val="21"/>
        </w:rPr>
        <w:t>IMPEDIMENTO</w:t>
      </w:r>
      <w:r w:rsidRPr="000E730C">
        <w:rPr>
          <w:rFonts w:ascii="Arial" w:hAnsi="Arial" w:cs="Arial"/>
          <w:sz w:val="21"/>
          <w:szCs w:val="21"/>
        </w:rPr>
        <w:t xml:space="preserve"> da proponente</w:t>
      </w:r>
      <w:r w:rsidR="00C7266B" w:rsidRPr="000E730C">
        <w:rPr>
          <w:rFonts w:ascii="Arial" w:hAnsi="Arial" w:cs="Arial"/>
          <w:sz w:val="21"/>
          <w:szCs w:val="21"/>
        </w:rPr>
        <w:t>, no referido certame</w:t>
      </w:r>
      <w:r w:rsidRPr="000E730C">
        <w:rPr>
          <w:rFonts w:ascii="Arial" w:hAnsi="Arial" w:cs="Arial"/>
          <w:sz w:val="21"/>
          <w:szCs w:val="21"/>
        </w:rPr>
        <w:t xml:space="preserve">. </w:t>
      </w:r>
    </w:p>
    <w:p w:rsidR="00AA6211" w:rsidRPr="000E730C" w:rsidRDefault="00AA6211" w:rsidP="00F82BA1">
      <w:pPr>
        <w:pStyle w:val="Rodap"/>
        <w:jc w:val="both"/>
        <w:rPr>
          <w:rFonts w:ascii="Arial" w:hAnsi="Arial" w:cs="Arial"/>
          <w:sz w:val="21"/>
          <w:szCs w:val="21"/>
        </w:rPr>
      </w:pPr>
    </w:p>
    <w:p w:rsidR="003C577C" w:rsidRPr="000E730C" w:rsidRDefault="00185929" w:rsidP="00AA6211">
      <w:pPr>
        <w:pStyle w:val="Rodap"/>
        <w:ind w:left="540"/>
        <w:jc w:val="both"/>
        <w:rPr>
          <w:rFonts w:ascii="Arial" w:hAnsi="Arial" w:cs="Arial"/>
          <w:b/>
          <w:sz w:val="21"/>
          <w:szCs w:val="21"/>
          <w:u w:val="single"/>
        </w:rPr>
      </w:pPr>
      <w:r w:rsidRPr="00883926">
        <w:rPr>
          <w:rFonts w:ascii="Arial" w:hAnsi="Arial" w:cs="Arial"/>
          <w:b/>
          <w:sz w:val="21"/>
          <w:szCs w:val="21"/>
        </w:rPr>
        <w:t>5.1.1.</w:t>
      </w:r>
      <w:r w:rsidRPr="000E730C">
        <w:rPr>
          <w:rFonts w:ascii="Arial" w:hAnsi="Arial" w:cs="Arial"/>
          <w:sz w:val="21"/>
          <w:szCs w:val="21"/>
        </w:rPr>
        <w:t xml:space="preserve"> Não cabe aos licitantes, após sua abertura, alegação de desconhecimento de seus itens ou reclamação quanto ao seu conteúdo. Antes de elaborar suas propostas, as licitantes deverão ler atentamente o Edital e seus anexos</w:t>
      </w:r>
      <w:r w:rsidR="00997545" w:rsidRPr="000E730C">
        <w:rPr>
          <w:rFonts w:ascii="Arial" w:hAnsi="Arial" w:cs="Arial"/>
          <w:sz w:val="21"/>
          <w:szCs w:val="21"/>
        </w:rPr>
        <w:t xml:space="preserve">, </w:t>
      </w:r>
      <w:r w:rsidR="00F66A8F" w:rsidRPr="000E730C">
        <w:rPr>
          <w:rFonts w:ascii="Arial" w:hAnsi="Arial" w:cs="Arial"/>
          <w:sz w:val="21"/>
          <w:szCs w:val="21"/>
        </w:rPr>
        <w:t>devendo estar em</w:t>
      </w:r>
      <w:r w:rsidRPr="000E730C">
        <w:rPr>
          <w:rFonts w:ascii="Arial" w:hAnsi="Arial" w:cs="Arial"/>
          <w:sz w:val="21"/>
          <w:szCs w:val="21"/>
        </w:rPr>
        <w:t xml:space="preserve"> conformidade com as especificações do </w:t>
      </w:r>
      <w:r w:rsidR="009B1C43" w:rsidRPr="000E730C">
        <w:rPr>
          <w:rFonts w:ascii="Arial" w:hAnsi="Arial" w:cs="Arial"/>
          <w:b/>
          <w:sz w:val="21"/>
          <w:szCs w:val="21"/>
          <w:u w:val="single"/>
        </w:rPr>
        <w:t>ANEXO I (</w:t>
      </w:r>
      <w:r w:rsidR="004F39B0" w:rsidRPr="000E730C">
        <w:rPr>
          <w:rFonts w:ascii="Arial" w:hAnsi="Arial" w:cs="Arial"/>
          <w:b/>
          <w:sz w:val="21"/>
          <w:szCs w:val="21"/>
          <w:u w:val="single"/>
        </w:rPr>
        <w:t>TERMO DE REFERÊNCIA</w:t>
      </w:r>
      <w:r w:rsidR="009B1C43" w:rsidRPr="000E730C">
        <w:rPr>
          <w:rFonts w:ascii="Arial" w:hAnsi="Arial" w:cs="Arial"/>
          <w:b/>
          <w:sz w:val="21"/>
          <w:szCs w:val="21"/>
          <w:u w:val="single"/>
        </w:rPr>
        <w:t>)</w:t>
      </w:r>
      <w:r w:rsidRPr="000E730C">
        <w:rPr>
          <w:rFonts w:ascii="Arial" w:hAnsi="Arial" w:cs="Arial"/>
          <w:b/>
          <w:sz w:val="21"/>
          <w:szCs w:val="21"/>
          <w:u w:val="single"/>
        </w:rPr>
        <w:t>.</w:t>
      </w:r>
    </w:p>
    <w:p w:rsidR="000B064F" w:rsidRPr="000E730C" w:rsidRDefault="000B064F" w:rsidP="00AA6211">
      <w:pPr>
        <w:pStyle w:val="Rodap"/>
        <w:ind w:left="540"/>
        <w:jc w:val="both"/>
        <w:rPr>
          <w:rFonts w:ascii="Arial" w:hAnsi="Arial" w:cs="Arial"/>
          <w:b/>
          <w:sz w:val="21"/>
          <w:szCs w:val="21"/>
          <w:u w:val="single"/>
        </w:rPr>
      </w:pPr>
    </w:p>
    <w:p w:rsidR="00185929" w:rsidRPr="000E730C" w:rsidRDefault="00185929" w:rsidP="00F82BA1">
      <w:pPr>
        <w:autoSpaceDE w:val="0"/>
        <w:autoSpaceDN w:val="0"/>
        <w:adjustRightInd w:val="0"/>
        <w:jc w:val="both"/>
        <w:rPr>
          <w:rFonts w:ascii="Arial" w:hAnsi="Arial" w:cs="Arial"/>
          <w:b/>
          <w:sz w:val="21"/>
          <w:szCs w:val="21"/>
          <w:u w:val="single"/>
        </w:rPr>
      </w:pPr>
      <w:r w:rsidRPr="000E730C">
        <w:rPr>
          <w:rFonts w:ascii="Arial" w:hAnsi="Arial" w:cs="Arial"/>
          <w:b/>
          <w:sz w:val="21"/>
          <w:szCs w:val="21"/>
          <w:u w:val="single"/>
        </w:rPr>
        <w:t xml:space="preserve">5.2. 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r w:rsidR="00041D19" w:rsidRPr="000E730C">
        <w:rPr>
          <w:rFonts w:ascii="Arial" w:hAnsi="Arial" w:cs="Arial"/>
          <w:b/>
          <w:sz w:val="21"/>
          <w:szCs w:val="21"/>
          <w:u w:val="single"/>
        </w:rPr>
        <w:t>ANEXO I (</w:t>
      </w:r>
      <w:r w:rsidR="004F39B0" w:rsidRPr="000E730C">
        <w:rPr>
          <w:rFonts w:ascii="Arial" w:hAnsi="Arial" w:cs="Arial"/>
          <w:b/>
          <w:sz w:val="21"/>
          <w:szCs w:val="21"/>
          <w:u w:val="single"/>
        </w:rPr>
        <w:t>TERMO DE REFERÊNCIA</w:t>
      </w:r>
      <w:r w:rsidR="00041D19" w:rsidRPr="000E730C">
        <w:rPr>
          <w:rFonts w:ascii="Arial" w:hAnsi="Arial" w:cs="Arial"/>
          <w:b/>
          <w:sz w:val="21"/>
          <w:szCs w:val="21"/>
          <w:u w:val="single"/>
        </w:rPr>
        <w:t>)</w:t>
      </w:r>
      <w:r w:rsidRPr="000E730C">
        <w:rPr>
          <w:rFonts w:ascii="Arial" w:hAnsi="Arial" w:cs="Arial"/>
          <w:b/>
          <w:sz w:val="21"/>
          <w:szCs w:val="21"/>
          <w:u w:val="single"/>
        </w:rPr>
        <w:t>.</w:t>
      </w:r>
    </w:p>
    <w:p w:rsidR="00185929" w:rsidRPr="000E730C" w:rsidRDefault="00185929" w:rsidP="00F82BA1">
      <w:pPr>
        <w:autoSpaceDE w:val="0"/>
        <w:autoSpaceDN w:val="0"/>
        <w:adjustRightInd w:val="0"/>
        <w:jc w:val="both"/>
        <w:rPr>
          <w:rFonts w:ascii="Arial" w:hAnsi="Arial" w:cs="Arial"/>
          <w:b/>
          <w:sz w:val="21"/>
          <w:szCs w:val="21"/>
          <w:u w:val="single"/>
        </w:rPr>
      </w:pPr>
    </w:p>
    <w:p w:rsidR="00185929" w:rsidRPr="000E730C" w:rsidRDefault="00185929" w:rsidP="00E47977">
      <w:pPr>
        <w:autoSpaceDE w:val="0"/>
        <w:autoSpaceDN w:val="0"/>
        <w:adjustRightInd w:val="0"/>
        <w:ind w:left="567"/>
        <w:jc w:val="both"/>
        <w:rPr>
          <w:rFonts w:ascii="Arial" w:hAnsi="Arial" w:cs="Arial"/>
          <w:b/>
          <w:bCs/>
          <w:sz w:val="21"/>
          <w:szCs w:val="21"/>
          <w:u w:val="single"/>
        </w:rPr>
      </w:pPr>
      <w:r w:rsidRPr="000E730C">
        <w:rPr>
          <w:rFonts w:ascii="Arial" w:hAnsi="Arial" w:cs="Arial"/>
          <w:b/>
          <w:sz w:val="21"/>
          <w:szCs w:val="21"/>
          <w:u w:val="single"/>
        </w:rPr>
        <w:t xml:space="preserve">5.2.1. </w:t>
      </w:r>
      <w:r w:rsidRPr="000E730C">
        <w:rPr>
          <w:rFonts w:ascii="Arial" w:hAnsi="Arial" w:cs="Arial"/>
          <w:b/>
          <w:bCs/>
          <w:sz w:val="21"/>
          <w:szCs w:val="21"/>
          <w:u w:val="single"/>
        </w:rPr>
        <w:t>A declaração falsa relativa ao cumprimento dos requisitos de habilitação e proposta sujeitará o licitante às sanções previstas neste Edital e nas demais cominações legais.</w:t>
      </w:r>
    </w:p>
    <w:p w:rsidR="00185929" w:rsidRPr="000E730C" w:rsidRDefault="00185929" w:rsidP="00F82BA1">
      <w:pPr>
        <w:autoSpaceDE w:val="0"/>
        <w:autoSpaceDN w:val="0"/>
        <w:adjustRightInd w:val="0"/>
        <w:jc w:val="both"/>
        <w:rPr>
          <w:rFonts w:ascii="Arial" w:hAnsi="Arial" w:cs="Arial"/>
          <w:sz w:val="21"/>
          <w:szCs w:val="21"/>
        </w:rPr>
      </w:pPr>
    </w:p>
    <w:p w:rsidR="00185929" w:rsidRPr="000E730C" w:rsidRDefault="00185929" w:rsidP="00F82BA1">
      <w:pPr>
        <w:pStyle w:val="Recuodecorpodetexto2"/>
        <w:widowControl w:val="0"/>
        <w:ind w:firstLine="0"/>
        <w:rPr>
          <w:rFonts w:ascii="Arial" w:hAnsi="Arial" w:cs="Arial"/>
          <w:b/>
          <w:sz w:val="21"/>
          <w:szCs w:val="21"/>
        </w:rPr>
      </w:pPr>
      <w:r w:rsidRPr="000E730C">
        <w:rPr>
          <w:rFonts w:ascii="Arial" w:hAnsi="Arial" w:cs="Arial"/>
          <w:b/>
          <w:sz w:val="21"/>
          <w:szCs w:val="21"/>
        </w:rPr>
        <w:t>5.3. Poderão participar deste PREGÃO ELETRÔNICO às empresas que:</w:t>
      </w:r>
    </w:p>
    <w:p w:rsidR="009F26A9" w:rsidRPr="000E730C" w:rsidRDefault="009F26A9" w:rsidP="005F6843">
      <w:pPr>
        <w:ind w:left="540"/>
        <w:jc w:val="both"/>
        <w:rPr>
          <w:rFonts w:ascii="Arial" w:hAnsi="Arial" w:cs="Arial"/>
          <w:sz w:val="21"/>
          <w:szCs w:val="21"/>
        </w:rPr>
      </w:pPr>
    </w:p>
    <w:p w:rsidR="00185929" w:rsidRPr="000E730C" w:rsidRDefault="00185929" w:rsidP="00507325">
      <w:pPr>
        <w:ind w:left="540"/>
        <w:jc w:val="both"/>
        <w:rPr>
          <w:rFonts w:ascii="Arial" w:hAnsi="Arial" w:cs="Arial"/>
          <w:sz w:val="21"/>
          <w:szCs w:val="21"/>
        </w:rPr>
      </w:pPr>
      <w:r w:rsidRPr="00883926">
        <w:rPr>
          <w:rFonts w:ascii="Arial" w:hAnsi="Arial" w:cs="Arial"/>
          <w:b/>
          <w:sz w:val="21"/>
          <w:szCs w:val="21"/>
        </w:rPr>
        <w:t>5.3.1.</w:t>
      </w:r>
      <w:r w:rsidRPr="000E730C">
        <w:rPr>
          <w:rFonts w:ascii="Arial" w:hAnsi="Arial" w:cs="Arial"/>
          <w:sz w:val="21"/>
          <w:szCs w:val="21"/>
        </w:rPr>
        <w:t xml:space="preserve"> Atendam às condições deste EDITAL e seus Anexos, inclusive quanto à </w:t>
      </w:r>
      <w:r w:rsidRPr="000E730C">
        <w:rPr>
          <w:rFonts w:ascii="Arial" w:hAnsi="Arial" w:cs="Arial"/>
          <w:b/>
          <w:sz w:val="21"/>
          <w:szCs w:val="21"/>
        </w:rPr>
        <w:t>documentação exigida para habilitação</w:t>
      </w:r>
      <w:r w:rsidRPr="000E730C">
        <w:rPr>
          <w:rFonts w:ascii="Arial" w:hAnsi="Arial" w:cs="Arial"/>
          <w:sz w:val="21"/>
          <w:szCs w:val="21"/>
        </w:rPr>
        <w:t xml:space="preserve">, e estiverem devidamente credenciados na Secretaria de Logística e Tecnologia da Informação – SLTI, do Ministério do Planejamento, Orçamento e Gestão, através do site </w:t>
      </w:r>
      <w:hyperlink r:id="rId21" w:history="1">
        <w:r w:rsidRPr="000E730C">
          <w:rPr>
            <w:rStyle w:val="Hyperlink"/>
            <w:rFonts w:ascii="Arial" w:hAnsi="Arial" w:cs="Arial"/>
            <w:b/>
            <w:color w:val="auto"/>
            <w:sz w:val="21"/>
            <w:szCs w:val="21"/>
          </w:rPr>
          <w:t>www.comprasnet.gov.br</w:t>
        </w:r>
      </w:hyperlink>
      <w:r w:rsidRPr="000E730C">
        <w:rPr>
          <w:rFonts w:ascii="Arial" w:hAnsi="Arial" w:cs="Arial"/>
          <w:sz w:val="21"/>
          <w:szCs w:val="21"/>
        </w:rPr>
        <w:t>;</w:t>
      </w:r>
    </w:p>
    <w:p w:rsidR="00AA6211" w:rsidRPr="000E730C" w:rsidRDefault="00AA6211" w:rsidP="00507325">
      <w:pPr>
        <w:ind w:left="540"/>
        <w:jc w:val="both"/>
        <w:rPr>
          <w:rFonts w:ascii="Arial" w:hAnsi="Arial" w:cs="Arial"/>
          <w:sz w:val="21"/>
          <w:szCs w:val="21"/>
        </w:rPr>
      </w:pPr>
    </w:p>
    <w:p w:rsidR="00C4467B" w:rsidRPr="000E730C" w:rsidRDefault="00B403EA" w:rsidP="007D4A29">
      <w:pPr>
        <w:tabs>
          <w:tab w:val="left" w:pos="567"/>
          <w:tab w:val="left" w:pos="1134"/>
        </w:tabs>
        <w:ind w:left="540"/>
        <w:jc w:val="both"/>
        <w:rPr>
          <w:rFonts w:ascii="Arial" w:hAnsi="Arial" w:cs="Arial"/>
          <w:sz w:val="21"/>
          <w:szCs w:val="21"/>
        </w:rPr>
      </w:pPr>
      <w:r w:rsidRPr="00883926">
        <w:rPr>
          <w:rFonts w:ascii="Arial" w:hAnsi="Arial" w:cs="Arial"/>
          <w:b/>
          <w:sz w:val="21"/>
          <w:szCs w:val="21"/>
        </w:rPr>
        <w:t>5.3</w:t>
      </w:r>
      <w:r w:rsidR="00A86F10" w:rsidRPr="00883926">
        <w:rPr>
          <w:rFonts w:ascii="Arial" w:hAnsi="Arial" w:cs="Arial"/>
          <w:b/>
          <w:sz w:val="21"/>
          <w:szCs w:val="21"/>
        </w:rPr>
        <w:t>.</w:t>
      </w:r>
      <w:r w:rsidR="009814E5" w:rsidRPr="00883926">
        <w:rPr>
          <w:rFonts w:ascii="Arial" w:hAnsi="Arial" w:cs="Arial"/>
          <w:b/>
          <w:sz w:val="21"/>
          <w:szCs w:val="21"/>
        </w:rPr>
        <w:t>2</w:t>
      </w:r>
      <w:r w:rsidRPr="00883926">
        <w:rPr>
          <w:rFonts w:ascii="Arial" w:hAnsi="Arial" w:cs="Arial"/>
          <w:b/>
          <w:sz w:val="21"/>
          <w:szCs w:val="21"/>
        </w:rPr>
        <w:t>.</w:t>
      </w:r>
      <w:r w:rsidRPr="000E730C">
        <w:rPr>
          <w:rFonts w:ascii="Arial" w:hAnsi="Arial" w:cs="Arial"/>
          <w:sz w:val="21"/>
          <w:szCs w:val="21"/>
        </w:rPr>
        <w:t xml:space="preserve"> Poderão participar desta Licitação, somente empresas que estiverem regularmente estabelecidas no País, cuja finalidade e ramo de atividade seja compatível com o objeto desta Licitação;</w:t>
      </w:r>
    </w:p>
    <w:p w:rsidR="00510302" w:rsidRPr="000E730C" w:rsidRDefault="00510302" w:rsidP="007D4A29">
      <w:pPr>
        <w:tabs>
          <w:tab w:val="left" w:pos="567"/>
          <w:tab w:val="left" w:pos="1134"/>
        </w:tabs>
        <w:ind w:left="540"/>
        <w:jc w:val="both"/>
        <w:rPr>
          <w:rFonts w:ascii="Arial" w:hAnsi="Arial" w:cs="Arial"/>
          <w:sz w:val="21"/>
          <w:szCs w:val="21"/>
        </w:rPr>
      </w:pPr>
    </w:p>
    <w:p w:rsidR="00C4467B" w:rsidRPr="000E730C" w:rsidRDefault="00C4467B" w:rsidP="00C4467B">
      <w:pPr>
        <w:tabs>
          <w:tab w:val="left" w:pos="567"/>
          <w:tab w:val="left" w:pos="1134"/>
        </w:tabs>
        <w:ind w:left="540"/>
        <w:jc w:val="both"/>
        <w:rPr>
          <w:rFonts w:ascii="Arial" w:hAnsi="Arial" w:cs="Arial"/>
          <w:sz w:val="21"/>
          <w:szCs w:val="21"/>
        </w:rPr>
      </w:pPr>
      <w:r w:rsidRPr="00883926">
        <w:rPr>
          <w:rFonts w:ascii="Arial" w:hAnsi="Arial" w:cs="Arial"/>
          <w:b/>
          <w:sz w:val="21"/>
          <w:szCs w:val="21"/>
        </w:rPr>
        <w:lastRenderedPageBreak/>
        <w:t>5.3.3.</w:t>
      </w:r>
      <w:r w:rsidRPr="000E730C">
        <w:rPr>
          <w:rFonts w:ascii="Arial" w:hAnsi="Arial" w:cs="Arial"/>
          <w:sz w:val="21"/>
          <w:szCs w:val="21"/>
        </w:rPr>
        <w:t xml:space="preserve"> 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185929" w:rsidRPr="000E730C" w:rsidRDefault="00185929" w:rsidP="00F82BA1">
      <w:pPr>
        <w:autoSpaceDE w:val="0"/>
        <w:autoSpaceDN w:val="0"/>
        <w:adjustRightInd w:val="0"/>
        <w:jc w:val="both"/>
        <w:rPr>
          <w:rFonts w:ascii="Arial" w:hAnsi="Arial" w:cs="Arial"/>
          <w:sz w:val="21"/>
          <w:szCs w:val="21"/>
        </w:rPr>
      </w:pPr>
    </w:p>
    <w:p w:rsidR="00185929" w:rsidRPr="000E730C" w:rsidRDefault="00185929" w:rsidP="00F82BA1">
      <w:pPr>
        <w:pStyle w:val="Rodap"/>
        <w:jc w:val="both"/>
        <w:rPr>
          <w:rFonts w:ascii="Arial" w:hAnsi="Arial" w:cs="Arial"/>
          <w:b/>
          <w:sz w:val="21"/>
          <w:szCs w:val="21"/>
        </w:rPr>
      </w:pPr>
      <w:r w:rsidRPr="000E730C">
        <w:rPr>
          <w:rFonts w:ascii="Arial" w:hAnsi="Arial" w:cs="Arial"/>
          <w:b/>
          <w:sz w:val="21"/>
          <w:szCs w:val="21"/>
        </w:rPr>
        <w:t>5.4. Não poderão participar deste PREGÃO ELETRÔNICO, empresas que estejam enquadradas nos seguintes casos:</w:t>
      </w:r>
    </w:p>
    <w:p w:rsidR="00185929" w:rsidRPr="000E730C" w:rsidRDefault="00185929" w:rsidP="00FB59B4">
      <w:pPr>
        <w:ind w:left="540"/>
        <w:jc w:val="both"/>
        <w:rPr>
          <w:rFonts w:ascii="Arial" w:hAnsi="Arial" w:cs="Arial"/>
          <w:sz w:val="21"/>
          <w:szCs w:val="21"/>
          <w:u w:val="single"/>
        </w:rPr>
      </w:pPr>
    </w:p>
    <w:p w:rsidR="008C6E68" w:rsidRPr="000E730C" w:rsidRDefault="008C6E68" w:rsidP="008C6E68">
      <w:pPr>
        <w:tabs>
          <w:tab w:val="left" w:pos="567"/>
          <w:tab w:val="left" w:pos="1134"/>
        </w:tabs>
        <w:ind w:left="567"/>
        <w:jc w:val="both"/>
        <w:rPr>
          <w:rFonts w:ascii="Arial" w:hAnsi="Arial" w:cs="Arial"/>
          <w:sz w:val="21"/>
          <w:szCs w:val="21"/>
        </w:rPr>
      </w:pPr>
      <w:r w:rsidRPr="00883926">
        <w:rPr>
          <w:rFonts w:ascii="Arial" w:hAnsi="Arial" w:cs="Arial"/>
          <w:b/>
          <w:sz w:val="21"/>
          <w:szCs w:val="21"/>
        </w:rPr>
        <w:t>5.4.1.</w:t>
      </w:r>
      <w:r w:rsidRPr="000E730C">
        <w:rPr>
          <w:rFonts w:ascii="Arial" w:hAnsi="Arial" w:cs="Arial"/>
          <w:sz w:val="21"/>
          <w:szCs w:val="21"/>
        </w:rPr>
        <w:t xml:space="preserve"> Que se encontrem sob falência, concordata, concurso de credores, dissolução ou liquidação;</w:t>
      </w:r>
    </w:p>
    <w:p w:rsidR="008C6E68" w:rsidRPr="00883926" w:rsidRDefault="008C6E68" w:rsidP="008C6E68">
      <w:pPr>
        <w:tabs>
          <w:tab w:val="left" w:pos="567"/>
          <w:tab w:val="left" w:pos="1134"/>
        </w:tabs>
        <w:ind w:left="567"/>
        <w:jc w:val="both"/>
        <w:rPr>
          <w:rFonts w:ascii="Arial" w:hAnsi="Arial" w:cs="Arial"/>
          <w:b/>
          <w:sz w:val="21"/>
          <w:szCs w:val="21"/>
        </w:rPr>
      </w:pPr>
    </w:p>
    <w:p w:rsidR="008C6E68" w:rsidRPr="000E730C" w:rsidRDefault="008C6E68" w:rsidP="008C6E68">
      <w:pPr>
        <w:tabs>
          <w:tab w:val="left" w:pos="567"/>
          <w:tab w:val="left" w:pos="1134"/>
        </w:tabs>
        <w:ind w:left="567"/>
        <w:jc w:val="both"/>
        <w:rPr>
          <w:rFonts w:ascii="Arial" w:hAnsi="Arial" w:cs="Arial"/>
          <w:color w:val="FF0000"/>
          <w:sz w:val="21"/>
          <w:szCs w:val="21"/>
        </w:rPr>
      </w:pPr>
      <w:r w:rsidRPr="00883926">
        <w:rPr>
          <w:rFonts w:ascii="Arial" w:hAnsi="Arial" w:cs="Arial"/>
          <w:b/>
          <w:sz w:val="21"/>
          <w:szCs w:val="21"/>
        </w:rPr>
        <w:t>5.4.2.</w:t>
      </w:r>
      <w:r w:rsidRPr="000E730C">
        <w:rPr>
          <w:rFonts w:ascii="Arial" w:hAnsi="Arial" w:cs="Arial"/>
          <w:sz w:val="21"/>
          <w:szCs w:val="21"/>
        </w:rPr>
        <w:t xml:space="preserve"> Sob a forma de consórcio, sendo que, neste caso,</w:t>
      </w:r>
      <w:r w:rsidRPr="000E730C">
        <w:rPr>
          <w:rFonts w:ascii="Arial" w:hAnsi="Arial" w:cs="Arial"/>
          <w:b/>
          <w:sz w:val="21"/>
          <w:szCs w:val="21"/>
        </w:rPr>
        <w:t xml:space="preserve"> </w:t>
      </w:r>
      <w:r w:rsidRPr="000E730C">
        <w:rPr>
          <w:rFonts w:ascii="Arial" w:hAnsi="Arial" w:cs="Arial"/>
          <w:b/>
          <w:color w:val="FF0000"/>
          <w:sz w:val="21"/>
          <w:szCs w:val="21"/>
        </w:rPr>
        <w:t xml:space="preserve">a união de esforços se faz necessária, apenas na questão de alta </w:t>
      </w:r>
      <w:proofErr w:type="spellStart"/>
      <w:r w:rsidRPr="000E730C">
        <w:rPr>
          <w:rFonts w:ascii="Arial" w:hAnsi="Arial" w:cs="Arial"/>
          <w:b/>
          <w:color w:val="FF0000"/>
          <w:sz w:val="21"/>
          <w:szCs w:val="21"/>
        </w:rPr>
        <w:t>complexibilidade</w:t>
      </w:r>
      <w:proofErr w:type="spellEnd"/>
      <w:r w:rsidRPr="000E730C">
        <w:rPr>
          <w:rFonts w:ascii="Arial" w:hAnsi="Arial" w:cs="Arial"/>
          <w:b/>
          <w:color w:val="FF0000"/>
          <w:sz w:val="21"/>
          <w:szCs w:val="21"/>
        </w:rPr>
        <w:t xml:space="preserve"> e de relevante vulto, que impeçam a participação isoladas de empresas, o que não é o caso do objeto em questão. A formação de Consórcios nesta licitação poderá ensejar na redução do caráter competitivo do certame, visto que, trata-se de fornecimento de bem comum</w:t>
      </w:r>
      <w:r w:rsidRPr="000E730C">
        <w:rPr>
          <w:rFonts w:ascii="Arial" w:hAnsi="Arial" w:cs="Arial"/>
          <w:color w:val="FF0000"/>
          <w:sz w:val="21"/>
          <w:szCs w:val="21"/>
        </w:rPr>
        <w:t>;</w:t>
      </w:r>
    </w:p>
    <w:p w:rsidR="008C6E68" w:rsidRPr="000E730C" w:rsidRDefault="008C6E68" w:rsidP="008C6E68">
      <w:pPr>
        <w:tabs>
          <w:tab w:val="left" w:pos="567"/>
          <w:tab w:val="left" w:pos="1134"/>
        </w:tabs>
        <w:jc w:val="both"/>
        <w:rPr>
          <w:rFonts w:ascii="Arial" w:hAnsi="Arial" w:cs="Arial"/>
          <w:sz w:val="21"/>
          <w:szCs w:val="21"/>
        </w:rPr>
      </w:pPr>
    </w:p>
    <w:p w:rsidR="008C6E68" w:rsidRPr="000E730C" w:rsidRDefault="008C6E68" w:rsidP="008C6E68">
      <w:pPr>
        <w:tabs>
          <w:tab w:val="left" w:pos="567"/>
          <w:tab w:val="left" w:pos="1134"/>
        </w:tabs>
        <w:ind w:left="567"/>
        <w:jc w:val="both"/>
        <w:rPr>
          <w:rFonts w:ascii="Arial" w:hAnsi="Arial" w:cs="Arial"/>
          <w:sz w:val="21"/>
          <w:szCs w:val="21"/>
        </w:rPr>
      </w:pPr>
      <w:r w:rsidRPr="00883926">
        <w:rPr>
          <w:rFonts w:ascii="Arial" w:hAnsi="Arial" w:cs="Arial"/>
          <w:b/>
          <w:sz w:val="21"/>
          <w:szCs w:val="21"/>
        </w:rPr>
        <w:t>5.4.3.</w:t>
      </w:r>
      <w:r w:rsidRPr="000E730C">
        <w:rPr>
          <w:rFonts w:ascii="Arial" w:hAnsi="Arial" w:cs="Arial"/>
          <w:sz w:val="21"/>
          <w:szCs w:val="21"/>
        </w:rPr>
        <w:t xml:space="preserve"> Que, por quaisquer motivos, tenham sido declaradas inidôneas ou punidas com suspensão por órgão da Administração </w:t>
      </w:r>
      <w:proofErr w:type="spellStart"/>
      <w:r w:rsidRPr="000E730C">
        <w:rPr>
          <w:rFonts w:ascii="Arial" w:hAnsi="Arial" w:cs="Arial"/>
          <w:sz w:val="21"/>
          <w:szCs w:val="21"/>
        </w:rPr>
        <w:t>Publica</w:t>
      </w:r>
      <w:proofErr w:type="spellEnd"/>
      <w:r w:rsidRPr="000E730C">
        <w:rPr>
          <w:rFonts w:ascii="Arial" w:hAnsi="Arial" w:cs="Arial"/>
          <w:sz w:val="21"/>
          <w:szCs w:val="21"/>
        </w:rPr>
        <w:t xml:space="preserve"> Direta ou Indireta, na esfera Federal, Estadual ou Municipal, desde que o Ato tenha sido publicado na imprensa oficial, pelo órgão que a praticou, enquanto perdurarem os motivos determinantes da punição;</w:t>
      </w:r>
    </w:p>
    <w:p w:rsidR="008C6E68" w:rsidRPr="000E730C" w:rsidRDefault="008C6E68" w:rsidP="008C6E68">
      <w:pPr>
        <w:tabs>
          <w:tab w:val="left" w:pos="567"/>
          <w:tab w:val="left" w:pos="1134"/>
        </w:tabs>
        <w:ind w:left="567"/>
        <w:jc w:val="both"/>
        <w:rPr>
          <w:rFonts w:ascii="Arial" w:hAnsi="Arial" w:cs="Arial"/>
          <w:sz w:val="21"/>
          <w:szCs w:val="21"/>
        </w:rPr>
      </w:pPr>
    </w:p>
    <w:p w:rsidR="008C6E68" w:rsidRPr="000E730C" w:rsidRDefault="008C6E68" w:rsidP="008C6E68">
      <w:pPr>
        <w:tabs>
          <w:tab w:val="left" w:pos="567"/>
          <w:tab w:val="left" w:pos="1134"/>
        </w:tabs>
        <w:jc w:val="both"/>
        <w:rPr>
          <w:rFonts w:ascii="Arial" w:hAnsi="Arial" w:cs="Arial"/>
          <w:sz w:val="21"/>
          <w:szCs w:val="21"/>
        </w:rPr>
      </w:pPr>
      <w:r w:rsidRPr="00883926">
        <w:rPr>
          <w:rFonts w:ascii="Arial" w:hAnsi="Arial" w:cs="Arial"/>
          <w:b/>
          <w:sz w:val="21"/>
          <w:szCs w:val="21"/>
        </w:rPr>
        <w:tab/>
        <w:t>5.4.4.</w:t>
      </w:r>
      <w:r w:rsidRPr="000E730C">
        <w:rPr>
          <w:rFonts w:ascii="Arial" w:hAnsi="Arial" w:cs="Arial"/>
          <w:sz w:val="21"/>
          <w:szCs w:val="21"/>
        </w:rPr>
        <w:t xml:space="preserve"> Estrangeiras que não funcionem no País.</w:t>
      </w:r>
    </w:p>
    <w:p w:rsidR="003F4C19" w:rsidRPr="000E730C" w:rsidRDefault="003F4C19" w:rsidP="008C6E68">
      <w:pPr>
        <w:tabs>
          <w:tab w:val="left" w:pos="567"/>
          <w:tab w:val="left" w:pos="1134"/>
        </w:tabs>
        <w:jc w:val="both"/>
        <w:rPr>
          <w:rFonts w:ascii="Arial" w:hAnsi="Arial" w:cs="Arial"/>
          <w:sz w:val="21"/>
          <w:szCs w:val="21"/>
        </w:rPr>
      </w:pPr>
    </w:p>
    <w:p w:rsidR="00185929" w:rsidRPr="000E730C" w:rsidRDefault="00D56D55" w:rsidP="00325591">
      <w:pPr>
        <w:jc w:val="both"/>
        <w:rPr>
          <w:rFonts w:ascii="Arial" w:hAnsi="Arial" w:cs="Arial"/>
          <w:b/>
          <w:sz w:val="21"/>
          <w:szCs w:val="21"/>
        </w:rPr>
      </w:pPr>
      <w:r w:rsidRPr="000E730C">
        <w:rPr>
          <w:rFonts w:ascii="Arial" w:hAnsi="Arial" w:cs="Arial"/>
          <w:b/>
          <w:bCs/>
          <w:sz w:val="21"/>
          <w:szCs w:val="21"/>
        </w:rPr>
        <w:t>5.5. N</w:t>
      </w:r>
      <w:r w:rsidR="00185929" w:rsidRPr="000E730C">
        <w:rPr>
          <w:rFonts w:ascii="Arial" w:hAnsi="Arial" w:cs="Arial"/>
          <w:b/>
          <w:bCs/>
          <w:sz w:val="21"/>
          <w:szCs w:val="21"/>
        </w:rPr>
        <w:t>ão</w:t>
      </w:r>
      <w:r w:rsidR="00185929" w:rsidRPr="000E730C">
        <w:rPr>
          <w:rFonts w:ascii="Arial" w:hAnsi="Arial" w:cs="Arial"/>
          <w:b/>
          <w:sz w:val="21"/>
          <w:szCs w:val="21"/>
        </w:rPr>
        <w:t xml:space="preserve"> poderão concorrer direta ou indiretamente nesta licitação:</w:t>
      </w:r>
    </w:p>
    <w:p w:rsidR="00325591" w:rsidRPr="000E730C" w:rsidRDefault="00325591" w:rsidP="00325591">
      <w:pPr>
        <w:jc w:val="both"/>
        <w:rPr>
          <w:rFonts w:ascii="Arial" w:hAnsi="Arial" w:cs="Arial"/>
          <w:b/>
          <w:sz w:val="21"/>
          <w:szCs w:val="21"/>
        </w:rPr>
      </w:pPr>
    </w:p>
    <w:p w:rsidR="00AD4808" w:rsidRPr="000E730C" w:rsidRDefault="00185929" w:rsidP="00AD4808">
      <w:pPr>
        <w:pStyle w:val="Recuodecorpodetexto2"/>
        <w:ind w:left="540" w:firstLine="0"/>
        <w:rPr>
          <w:rFonts w:ascii="Arial" w:hAnsi="Arial" w:cs="Arial"/>
          <w:sz w:val="21"/>
          <w:szCs w:val="21"/>
        </w:rPr>
      </w:pPr>
      <w:r w:rsidRPr="00883926">
        <w:rPr>
          <w:rFonts w:ascii="Arial" w:hAnsi="Arial" w:cs="Arial"/>
          <w:b/>
          <w:sz w:val="21"/>
          <w:szCs w:val="21"/>
        </w:rPr>
        <w:t>5.5.1.</w:t>
      </w:r>
      <w:r w:rsidRPr="000E730C">
        <w:rPr>
          <w:rFonts w:ascii="Arial" w:hAnsi="Arial" w:cs="Arial"/>
          <w:sz w:val="21"/>
          <w:szCs w:val="21"/>
        </w:rPr>
        <w:t xml:space="preserve"> Servidor de qualquer Órgão ou Entidade vinculada ao Órgão promotor da licitação, bem assim a empresa da qual tal servidor seja sócio, dirigente ou responsável técnico.</w:t>
      </w:r>
    </w:p>
    <w:p w:rsidR="003C577C" w:rsidRPr="000E730C" w:rsidRDefault="003C577C" w:rsidP="00AD4808">
      <w:pPr>
        <w:pStyle w:val="Recuodecorpodetexto2"/>
        <w:ind w:left="540" w:firstLine="0"/>
        <w:rPr>
          <w:rFonts w:ascii="Arial" w:hAnsi="Arial" w:cs="Arial"/>
          <w:sz w:val="21"/>
          <w:szCs w:val="21"/>
        </w:rPr>
      </w:pPr>
    </w:p>
    <w:p w:rsidR="000D115F" w:rsidRPr="000E730C" w:rsidRDefault="000D115F" w:rsidP="00AD4808">
      <w:pPr>
        <w:pStyle w:val="Recuodecorpodetexto2"/>
        <w:ind w:left="540" w:firstLine="0"/>
        <w:rPr>
          <w:rFonts w:ascii="Arial" w:hAnsi="Arial" w:cs="Arial"/>
          <w:sz w:val="21"/>
          <w:szCs w:val="21"/>
        </w:rPr>
      </w:pPr>
      <w:r w:rsidRPr="00883926">
        <w:rPr>
          <w:rFonts w:ascii="Arial" w:hAnsi="Arial" w:cs="Arial"/>
          <w:b/>
          <w:sz w:val="21"/>
          <w:szCs w:val="21"/>
        </w:rPr>
        <w:t>5.5.2.</w:t>
      </w:r>
      <w:r w:rsidRPr="000E730C">
        <w:rPr>
          <w:rFonts w:ascii="Arial" w:hAnsi="Arial" w:cs="Arial"/>
          <w:sz w:val="21"/>
          <w:szCs w:val="21"/>
        </w:rPr>
        <w:t xml:space="preserve"> </w:t>
      </w:r>
      <w:r w:rsidR="00905C94" w:rsidRPr="000E730C">
        <w:rPr>
          <w:rFonts w:ascii="Arial" w:hAnsi="Arial" w:cs="Arial"/>
          <w:sz w:val="21"/>
          <w:szCs w:val="21"/>
        </w:rPr>
        <w:t>É vedada a participação de servidor público na qualidade de diretor ou integrante de conselho da empresa licitante, bem como</w:t>
      </w:r>
      <w:r w:rsidR="00A049F5" w:rsidRPr="000E730C">
        <w:rPr>
          <w:rFonts w:ascii="Arial" w:hAnsi="Arial" w:cs="Arial"/>
          <w:sz w:val="21"/>
          <w:szCs w:val="21"/>
        </w:rPr>
        <w:t xml:space="preserve"> </w:t>
      </w:r>
      <w:r w:rsidR="00905C94" w:rsidRPr="000E730C">
        <w:rPr>
          <w:rFonts w:ascii="Arial" w:hAnsi="Arial" w:cs="Arial"/>
          <w:sz w:val="21"/>
          <w:szCs w:val="21"/>
        </w:rPr>
        <w:t>procurador/representante da empresa, em conformidade com o artigo 12 da Constituição Estadual c/c artigo 155 da Lei Complementar 68/92</w:t>
      </w:r>
      <w:r w:rsidRPr="000E730C">
        <w:rPr>
          <w:rFonts w:ascii="Arial" w:hAnsi="Arial" w:cs="Arial"/>
          <w:sz w:val="21"/>
          <w:szCs w:val="21"/>
        </w:rPr>
        <w:t>.</w:t>
      </w:r>
    </w:p>
    <w:p w:rsidR="00AA6211" w:rsidRPr="000E730C" w:rsidRDefault="00AA6211" w:rsidP="008C1E9F">
      <w:pPr>
        <w:jc w:val="both"/>
        <w:rPr>
          <w:rFonts w:ascii="Arial" w:hAnsi="Arial" w:cs="Arial"/>
          <w:sz w:val="21"/>
          <w:szCs w:val="21"/>
        </w:rPr>
      </w:pPr>
    </w:p>
    <w:p w:rsidR="00185929" w:rsidRPr="000E730C" w:rsidRDefault="00D924AD" w:rsidP="00BD5E72">
      <w:pPr>
        <w:pStyle w:val="Corpodetexto"/>
        <w:pBdr>
          <w:top w:val="single" w:sz="4" w:space="1" w:color="auto"/>
          <w:left w:val="single" w:sz="4" w:space="4" w:color="auto"/>
          <w:bottom w:val="single" w:sz="4" w:space="1" w:color="auto"/>
          <w:right w:val="single" w:sz="4" w:space="4" w:color="auto"/>
        </w:pBdr>
        <w:shd w:val="clear" w:color="auto" w:fill="D9D9D9"/>
        <w:rPr>
          <w:rFonts w:ascii="Arial" w:hAnsi="Arial" w:cs="Arial"/>
          <w:b/>
          <w:color w:val="0000FF"/>
          <w:sz w:val="21"/>
          <w:szCs w:val="21"/>
        </w:rPr>
      </w:pPr>
      <w:r w:rsidRPr="000E730C">
        <w:rPr>
          <w:rFonts w:ascii="Arial" w:hAnsi="Arial" w:cs="Arial"/>
          <w:b/>
          <w:color w:val="0000FF"/>
          <w:sz w:val="21"/>
          <w:szCs w:val="21"/>
        </w:rPr>
        <w:t xml:space="preserve">6 – </w:t>
      </w:r>
      <w:r w:rsidR="00185929" w:rsidRPr="000E730C">
        <w:rPr>
          <w:rFonts w:ascii="Arial" w:hAnsi="Arial" w:cs="Arial"/>
          <w:b/>
          <w:color w:val="0000FF"/>
          <w:sz w:val="21"/>
          <w:szCs w:val="21"/>
        </w:rPr>
        <w:t>DA PARTICIPAÇÃO</w:t>
      </w:r>
    </w:p>
    <w:p w:rsidR="00185929" w:rsidRPr="000E730C" w:rsidRDefault="00185929" w:rsidP="00F82BA1">
      <w:pPr>
        <w:pStyle w:val="Corpodetexto"/>
        <w:ind w:firstLine="1418"/>
        <w:rPr>
          <w:rFonts w:ascii="Arial" w:hAnsi="Arial" w:cs="Arial"/>
          <w:b/>
          <w:sz w:val="21"/>
          <w:szCs w:val="21"/>
        </w:rPr>
      </w:pPr>
    </w:p>
    <w:p w:rsidR="00185929" w:rsidRPr="000E730C" w:rsidRDefault="00185929" w:rsidP="00F82BA1">
      <w:pPr>
        <w:pStyle w:val="Recuodecorpodetexto2"/>
        <w:ind w:firstLine="0"/>
        <w:rPr>
          <w:rFonts w:ascii="Arial" w:hAnsi="Arial" w:cs="Arial"/>
          <w:sz w:val="21"/>
          <w:szCs w:val="21"/>
        </w:rPr>
      </w:pPr>
      <w:r w:rsidRPr="00883926">
        <w:rPr>
          <w:rFonts w:ascii="Arial" w:hAnsi="Arial" w:cs="Arial"/>
          <w:b/>
          <w:sz w:val="21"/>
          <w:szCs w:val="21"/>
        </w:rPr>
        <w:t>6.1.</w:t>
      </w:r>
      <w:r w:rsidRPr="000E730C">
        <w:rPr>
          <w:rFonts w:ascii="Arial" w:hAnsi="Arial" w:cs="Arial"/>
          <w:sz w:val="21"/>
          <w:szCs w:val="21"/>
        </w:rPr>
        <w:t xml:space="preserve"> A Licitante arcará integralmente com todos os custos de preparação e apresentação de sua proposta de preços, independente do resultado do procedimento licitatório.</w:t>
      </w:r>
    </w:p>
    <w:p w:rsidR="00566227" w:rsidRPr="000E730C" w:rsidRDefault="00566227" w:rsidP="00F82BA1">
      <w:pPr>
        <w:pStyle w:val="Recuodecorpodetexto2"/>
        <w:ind w:firstLine="0"/>
        <w:rPr>
          <w:rFonts w:ascii="Arial" w:hAnsi="Arial" w:cs="Arial"/>
          <w:sz w:val="21"/>
          <w:szCs w:val="21"/>
        </w:rPr>
      </w:pPr>
    </w:p>
    <w:p w:rsidR="00185929" w:rsidRPr="000E730C" w:rsidRDefault="00185929" w:rsidP="00F82BA1">
      <w:pPr>
        <w:pStyle w:val="Recuodecorpodetexto2"/>
        <w:ind w:firstLine="0"/>
        <w:rPr>
          <w:rFonts w:ascii="Arial" w:hAnsi="Arial" w:cs="Arial"/>
          <w:sz w:val="21"/>
          <w:szCs w:val="21"/>
        </w:rPr>
      </w:pPr>
      <w:r w:rsidRPr="00883926">
        <w:rPr>
          <w:rFonts w:ascii="Arial" w:hAnsi="Arial" w:cs="Arial"/>
          <w:b/>
          <w:sz w:val="21"/>
          <w:szCs w:val="21"/>
        </w:rPr>
        <w:t>6.2.</w:t>
      </w:r>
      <w:r w:rsidRPr="000E730C">
        <w:rPr>
          <w:rFonts w:ascii="Arial" w:hAnsi="Arial" w:cs="Arial"/>
          <w:sz w:val="21"/>
          <w:szCs w:val="21"/>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185929" w:rsidRPr="000E730C" w:rsidRDefault="00185929" w:rsidP="00F82BA1">
      <w:pPr>
        <w:pStyle w:val="Recuodecorpodetexto2"/>
        <w:ind w:firstLine="0"/>
        <w:rPr>
          <w:rFonts w:ascii="Arial" w:hAnsi="Arial" w:cs="Arial"/>
          <w:sz w:val="21"/>
          <w:szCs w:val="21"/>
        </w:rPr>
      </w:pPr>
    </w:p>
    <w:p w:rsidR="00185929" w:rsidRPr="000E730C" w:rsidRDefault="00185929" w:rsidP="008E3AAA">
      <w:pPr>
        <w:pStyle w:val="Recuodecorpodetexto2"/>
        <w:tabs>
          <w:tab w:val="left" w:pos="1985"/>
        </w:tabs>
        <w:ind w:left="540" w:firstLine="0"/>
        <w:rPr>
          <w:rFonts w:ascii="Arial" w:hAnsi="Arial" w:cs="Arial"/>
          <w:sz w:val="21"/>
          <w:szCs w:val="21"/>
        </w:rPr>
      </w:pPr>
      <w:r w:rsidRPr="00883926">
        <w:rPr>
          <w:rFonts w:ascii="Arial" w:hAnsi="Arial" w:cs="Arial"/>
          <w:b/>
          <w:sz w:val="21"/>
          <w:szCs w:val="21"/>
        </w:rPr>
        <w:t>6.2.1.</w:t>
      </w:r>
      <w:r w:rsidRPr="000E730C">
        <w:rPr>
          <w:rFonts w:ascii="Arial" w:hAnsi="Arial" w:cs="Arial"/>
          <w:sz w:val="21"/>
          <w:szCs w:val="21"/>
        </w:rPr>
        <w:t xml:space="preserve"> Para tais efeitos entende-se que fazem parte de um mesmo grupo econômico ou financeiro, as empresas que tenham diretores, acionistas (com participação em mais de 5%), ou representantes legais comuns, e aquelas que dependam ou subsidiem econômica ou financeiramente a outra empresa.</w:t>
      </w:r>
    </w:p>
    <w:p w:rsidR="00E45AF4" w:rsidRPr="000E730C" w:rsidRDefault="00E45AF4" w:rsidP="00377798">
      <w:pPr>
        <w:jc w:val="both"/>
        <w:rPr>
          <w:rFonts w:ascii="Arial" w:hAnsi="Arial" w:cs="Arial"/>
          <w:b/>
          <w:sz w:val="21"/>
          <w:szCs w:val="21"/>
        </w:rPr>
      </w:pPr>
    </w:p>
    <w:p w:rsidR="00185929" w:rsidRPr="000E730C" w:rsidRDefault="008E3AAA"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0E730C">
        <w:rPr>
          <w:rFonts w:ascii="Arial" w:hAnsi="Arial" w:cs="Arial"/>
          <w:b/>
          <w:color w:val="0000FF"/>
          <w:sz w:val="21"/>
          <w:szCs w:val="21"/>
        </w:rPr>
        <w:t>7 –</w:t>
      </w:r>
      <w:r w:rsidR="00AA7BD3" w:rsidRPr="000E730C">
        <w:rPr>
          <w:rFonts w:ascii="Arial" w:hAnsi="Arial" w:cs="Arial"/>
          <w:b/>
          <w:color w:val="0000FF"/>
          <w:sz w:val="21"/>
          <w:szCs w:val="21"/>
        </w:rPr>
        <w:t xml:space="preserve"> </w:t>
      </w:r>
      <w:r w:rsidR="00185929" w:rsidRPr="000E730C">
        <w:rPr>
          <w:rFonts w:ascii="Arial" w:hAnsi="Arial" w:cs="Arial"/>
          <w:b/>
          <w:color w:val="0000FF"/>
          <w:sz w:val="21"/>
          <w:szCs w:val="21"/>
        </w:rPr>
        <w:t>DO CREDENCIAMENTO E DA REPRESENTAÇÃO</w:t>
      </w:r>
    </w:p>
    <w:p w:rsidR="00C07584" w:rsidRPr="000E730C" w:rsidRDefault="00C07584" w:rsidP="004878C0">
      <w:pPr>
        <w:jc w:val="both"/>
        <w:rPr>
          <w:rFonts w:ascii="Arial" w:hAnsi="Arial" w:cs="Arial"/>
          <w:b/>
          <w:sz w:val="21"/>
          <w:szCs w:val="21"/>
        </w:rPr>
      </w:pPr>
    </w:p>
    <w:p w:rsidR="00185929" w:rsidRPr="000E730C" w:rsidRDefault="00185929" w:rsidP="001C616F">
      <w:pPr>
        <w:jc w:val="both"/>
        <w:rPr>
          <w:rFonts w:ascii="Arial" w:hAnsi="Arial" w:cs="Arial"/>
          <w:bCs/>
          <w:sz w:val="21"/>
          <w:szCs w:val="21"/>
        </w:rPr>
      </w:pPr>
      <w:r w:rsidRPr="00883926">
        <w:rPr>
          <w:rFonts w:ascii="Arial" w:hAnsi="Arial" w:cs="Arial"/>
          <w:b/>
          <w:bCs/>
          <w:sz w:val="21"/>
          <w:szCs w:val="21"/>
        </w:rPr>
        <w:lastRenderedPageBreak/>
        <w:t>7.1.</w:t>
      </w:r>
      <w:r w:rsidRPr="000E730C">
        <w:rPr>
          <w:rFonts w:ascii="Arial" w:hAnsi="Arial" w:cs="Arial"/>
          <w:bCs/>
          <w:sz w:val="21"/>
          <w:szCs w:val="21"/>
        </w:rPr>
        <w:t xml:space="preserve"> As Licitantes interessadas deverão proceder ao credenciamento antes da data marcada para início da sessão pública via internet.</w:t>
      </w:r>
    </w:p>
    <w:p w:rsidR="00185929" w:rsidRPr="000E730C" w:rsidRDefault="00185929" w:rsidP="001C616F">
      <w:pPr>
        <w:jc w:val="both"/>
        <w:rPr>
          <w:rFonts w:ascii="Arial" w:hAnsi="Arial" w:cs="Arial"/>
          <w:bCs/>
          <w:sz w:val="21"/>
          <w:szCs w:val="21"/>
        </w:rPr>
      </w:pPr>
    </w:p>
    <w:p w:rsidR="00185929" w:rsidRPr="000E730C" w:rsidRDefault="00185929" w:rsidP="001C616F">
      <w:pPr>
        <w:jc w:val="both"/>
        <w:rPr>
          <w:rFonts w:ascii="Arial" w:hAnsi="Arial" w:cs="Arial"/>
          <w:b/>
          <w:color w:val="0000FF"/>
          <w:sz w:val="21"/>
          <w:szCs w:val="21"/>
        </w:rPr>
      </w:pPr>
      <w:r w:rsidRPr="00883926">
        <w:rPr>
          <w:rFonts w:ascii="Arial" w:hAnsi="Arial" w:cs="Arial"/>
          <w:b/>
          <w:bCs/>
          <w:sz w:val="21"/>
          <w:szCs w:val="21"/>
        </w:rPr>
        <w:t>7.2.</w:t>
      </w:r>
      <w:r w:rsidRPr="000E730C">
        <w:rPr>
          <w:rFonts w:ascii="Arial" w:hAnsi="Arial" w:cs="Arial"/>
          <w:bCs/>
          <w:sz w:val="21"/>
          <w:szCs w:val="21"/>
        </w:rPr>
        <w:t xml:space="preserve"> </w:t>
      </w:r>
      <w:r w:rsidRPr="000E730C">
        <w:rPr>
          <w:rFonts w:ascii="Arial" w:hAnsi="Arial" w:cs="Arial"/>
          <w:sz w:val="21"/>
          <w:szCs w:val="21"/>
        </w:rPr>
        <w:t xml:space="preserve">O credenciamento dar-se-á pela atribuição de chave de identificação e de senha, pessoal e intransferível, para acesso ao Sistema Eletrônico, no </w:t>
      </w:r>
      <w:r w:rsidRPr="000E730C">
        <w:rPr>
          <w:rFonts w:ascii="Arial" w:hAnsi="Arial" w:cs="Arial"/>
          <w:iCs/>
          <w:sz w:val="21"/>
          <w:szCs w:val="21"/>
        </w:rPr>
        <w:t>site</w:t>
      </w:r>
      <w:r w:rsidRPr="000E730C">
        <w:rPr>
          <w:rFonts w:ascii="Arial" w:hAnsi="Arial" w:cs="Arial"/>
          <w:sz w:val="21"/>
          <w:szCs w:val="21"/>
        </w:rPr>
        <w:t xml:space="preserve"> </w:t>
      </w:r>
      <w:hyperlink r:id="rId22" w:history="1">
        <w:r w:rsidRPr="000E730C">
          <w:rPr>
            <w:rStyle w:val="Hyperlink"/>
            <w:rFonts w:ascii="Arial" w:hAnsi="Arial" w:cs="Arial"/>
            <w:b/>
            <w:color w:val="auto"/>
            <w:sz w:val="21"/>
            <w:szCs w:val="21"/>
          </w:rPr>
          <w:t>www.comprasnet.gov.br</w:t>
        </w:r>
      </w:hyperlink>
      <w:r w:rsidRPr="000E730C">
        <w:rPr>
          <w:rFonts w:ascii="Arial" w:hAnsi="Arial" w:cs="Arial"/>
          <w:b/>
          <w:sz w:val="21"/>
          <w:szCs w:val="21"/>
        </w:rPr>
        <w:t>.</w:t>
      </w:r>
    </w:p>
    <w:p w:rsidR="00185929" w:rsidRPr="000E730C" w:rsidRDefault="00185929" w:rsidP="001C616F">
      <w:pPr>
        <w:jc w:val="both"/>
        <w:rPr>
          <w:rFonts w:ascii="Arial" w:hAnsi="Arial" w:cs="Arial"/>
          <w:b/>
          <w:sz w:val="21"/>
          <w:szCs w:val="21"/>
        </w:rPr>
      </w:pPr>
    </w:p>
    <w:p w:rsidR="00185929" w:rsidRPr="000E730C" w:rsidRDefault="00185929" w:rsidP="001C616F">
      <w:pPr>
        <w:jc w:val="both"/>
        <w:rPr>
          <w:rFonts w:ascii="Arial" w:hAnsi="Arial" w:cs="Arial"/>
          <w:sz w:val="21"/>
          <w:szCs w:val="21"/>
        </w:rPr>
      </w:pPr>
      <w:r w:rsidRPr="00883926">
        <w:rPr>
          <w:rFonts w:ascii="Arial" w:hAnsi="Arial" w:cs="Arial"/>
          <w:b/>
          <w:sz w:val="21"/>
          <w:szCs w:val="21"/>
        </w:rPr>
        <w:t>7.</w:t>
      </w:r>
      <w:r w:rsidR="005C2D44" w:rsidRPr="00883926">
        <w:rPr>
          <w:rFonts w:ascii="Arial" w:hAnsi="Arial" w:cs="Arial"/>
          <w:b/>
          <w:sz w:val="21"/>
          <w:szCs w:val="21"/>
        </w:rPr>
        <w:t>3</w:t>
      </w:r>
      <w:r w:rsidRPr="00883926">
        <w:rPr>
          <w:rFonts w:ascii="Arial" w:hAnsi="Arial" w:cs="Arial"/>
          <w:b/>
          <w:sz w:val="21"/>
          <w:szCs w:val="21"/>
        </w:rPr>
        <w:t>.</w:t>
      </w:r>
      <w:r w:rsidRPr="000E730C">
        <w:rPr>
          <w:rFonts w:ascii="Arial" w:hAnsi="Arial" w:cs="Arial"/>
          <w:sz w:val="21"/>
          <w:szCs w:val="21"/>
        </w:rPr>
        <w:t xml:space="preserve"> O credenciamento junto ao provedor do Sistema implica na responsabilidade legal única e exclusiva do Licitante</w:t>
      </w:r>
      <w:r w:rsidR="00832D8D" w:rsidRPr="000E730C">
        <w:rPr>
          <w:rFonts w:ascii="Arial" w:hAnsi="Arial" w:cs="Arial"/>
          <w:sz w:val="21"/>
          <w:szCs w:val="21"/>
        </w:rPr>
        <w:t>,</w:t>
      </w:r>
      <w:r w:rsidRPr="000E730C">
        <w:rPr>
          <w:rFonts w:ascii="Arial" w:hAnsi="Arial" w:cs="Arial"/>
          <w:sz w:val="21"/>
          <w:szCs w:val="21"/>
        </w:rPr>
        <w:t xml:space="preserve"> ou de seu representante legal e na presunção de sua capacidade técnica para realização das transações inerentes ao Pregão Eletrônico.</w:t>
      </w:r>
    </w:p>
    <w:p w:rsidR="001C45DC" w:rsidRPr="000E730C" w:rsidRDefault="001C45DC" w:rsidP="001C616F">
      <w:pPr>
        <w:jc w:val="both"/>
        <w:rPr>
          <w:rFonts w:ascii="Arial" w:hAnsi="Arial" w:cs="Arial"/>
          <w:sz w:val="21"/>
          <w:szCs w:val="21"/>
        </w:rPr>
      </w:pPr>
    </w:p>
    <w:p w:rsidR="00185929" w:rsidRPr="000E730C" w:rsidRDefault="00185929" w:rsidP="001C616F">
      <w:pPr>
        <w:pStyle w:val="Ttulo6"/>
        <w:jc w:val="both"/>
        <w:rPr>
          <w:rFonts w:ascii="Arial" w:hAnsi="Arial" w:cs="Arial"/>
          <w:b/>
          <w:sz w:val="21"/>
          <w:szCs w:val="21"/>
        </w:rPr>
      </w:pPr>
      <w:r w:rsidRPr="00883926">
        <w:rPr>
          <w:rFonts w:ascii="Arial" w:hAnsi="Arial" w:cs="Arial"/>
          <w:b/>
          <w:sz w:val="21"/>
          <w:szCs w:val="21"/>
        </w:rPr>
        <w:t>7.</w:t>
      </w:r>
      <w:r w:rsidR="005C2D44" w:rsidRPr="00883926">
        <w:rPr>
          <w:rFonts w:ascii="Arial" w:hAnsi="Arial" w:cs="Arial"/>
          <w:b/>
          <w:sz w:val="21"/>
          <w:szCs w:val="21"/>
        </w:rPr>
        <w:t>4</w:t>
      </w:r>
      <w:r w:rsidRPr="00883926">
        <w:rPr>
          <w:rFonts w:ascii="Arial" w:hAnsi="Arial" w:cs="Arial"/>
          <w:b/>
          <w:sz w:val="21"/>
          <w:szCs w:val="21"/>
        </w:rPr>
        <w:t>.</w:t>
      </w:r>
      <w:r w:rsidRPr="000E730C">
        <w:rPr>
          <w:rFonts w:ascii="Arial" w:hAnsi="Arial" w:cs="Arial"/>
          <w:sz w:val="21"/>
          <w:szCs w:val="21"/>
        </w:rPr>
        <w:t xml:space="preserve"> O uso da senha de acesso pelo Licitante é de sua responsabilidade exclusiva, incluindo qualquer transação efetuada diretamente ou por seu representante, não cabendo ao provedor do Sistema</w:t>
      </w:r>
      <w:r w:rsidR="00832D8D" w:rsidRPr="000E730C">
        <w:rPr>
          <w:rFonts w:ascii="Arial" w:hAnsi="Arial" w:cs="Arial"/>
          <w:sz w:val="21"/>
          <w:szCs w:val="21"/>
        </w:rPr>
        <w:t>,</w:t>
      </w:r>
      <w:r w:rsidRPr="000E730C">
        <w:rPr>
          <w:rFonts w:ascii="Arial" w:hAnsi="Arial" w:cs="Arial"/>
          <w:sz w:val="21"/>
          <w:szCs w:val="21"/>
        </w:rPr>
        <w:t xml:space="preserve"> ou </w:t>
      </w:r>
      <w:r w:rsidR="00832D8D" w:rsidRPr="000E730C">
        <w:rPr>
          <w:rFonts w:ascii="Arial" w:hAnsi="Arial" w:cs="Arial"/>
          <w:sz w:val="21"/>
          <w:szCs w:val="21"/>
        </w:rPr>
        <w:t>d</w:t>
      </w:r>
      <w:r w:rsidRPr="000E730C">
        <w:rPr>
          <w:rFonts w:ascii="Arial" w:hAnsi="Arial" w:cs="Arial"/>
          <w:sz w:val="21"/>
          <w:szCs w:val="21"/>
        </w:rPr>
        <w:t xml:space="preserve">a </w:t>
      </w:r>
      <w:r w:rsidRPr="000E730C">
        <w:rPr>
          <w:rFonts w:ascii="Arial" w:hAnsi="Arial" w:cs="Arial"/>
          <w:b/>
          <w:sz w:val="21"/>
          <w:szCs w:val="21"/>
        </w:rPr>
        <w:t>Superintendência</w:t>
      </w:r>
      <w:r w:rsidRPr="000E730C">
        <w:rPr>
          <w:rFonts w:ascii="Arial" w:hAnsi="Arial" w:cs="Arial"/>
          <w:sz w:val="21"/>
          <w:szCs w:val="21"/>
        </w:rPr>
        <w:t xml:space="preserve"> </w:t>
      </w:r>
      <w:r w:rsidRPr="000E730C">
        <w:rPr>
          <w:rFonts w:ascii="Arial" w:hAnsi="Arial" w:cs="Arial"/>
          <w:b/>
          <w:bCs/>
          <w:sz w:val="21"/>
          <w:szCs w:val="21"/>
        </w:rPr>
        <w:t>Estadual de Compras e Licitações - SUPEL</w:t>
      </w:r>
      <w:r w:rsidRPr="000E730C">
        <w:rPr>
          <w:rFonts w:ascii="Arial" w:hAnsi="Arial" w:cs="Arial"/>
          <w:b/>
          <w:sz w:val="21"/>
          <w:szCs w:val="21"/>
        </w:rPr>
        <w:t>,</w:t>
      </w:r>
      <w:r w:rsidRPr="000E730C">
        <w:rPr>
          <w:rFonts w:ascii="Arial" w:hAnsi="Arial" w:cs="Arial"/>
          <w:sz w:val="21"/>
          <w:szCs w:val="21"/>
        </w:rPr>
        <w:t xml:space="preserve"> promotora da licitação, responsabilidade por eventuais danos decorrentes do uso indevido da senha, ainda que</w:t>
      </w:r>
      <w:r w:rsidR="00832D8D" w:rsidRPr="000E730C">
        <w:rPr>
          <w:rFonts w:ascii="Arial" w:hAnsi="Arial" w:cs="Arial"/>
          <w:sz w:val="21"/>
          <w:szCs w:val="21"/>
        </w:rPr>
        <w:t>,</w:t>
      </w:r>
      <w:r w:rsidRPr="000E730C">
        <w:rPr>
          <w:rFonts w:ascii="Arial" w:hAnsi="Arial" w:cs="Arial"/>
          <w:sz w:val="21"/>
          <w:szCs w:val="21"/>
        </w:rPr>
        <w:t xml:space="preserve"> por terceiros.</w:t>
      </w:r>
    </w:p>
    <w:p w:rsidR="00185929" w:rsidRPr="000E730C" w:rsidRDefault="00185929" w:rsidP="001C616F">
      <w:pPr>
        <w:pStyle w:val="BodyText21"/>
        <w:rPr>
          <w:rFonts w:ascii="Arial" w:hAnsi="Arial" w:cs="Arial"/>
          <w:sz w:val="21"/>
          <w:szCs w:val="21"/>
        </w:rPr>
      </w:pPr>
    </w:p>
    <w:p w:rsidR="00185929" w:rsidRPr="000E730C" w:rsidRDefault="00185929" w:rsidP="001C616F">
      <w:pPr>
        <w:pStyle w:val="BodyText21"/>
        <w:rPr>
          <w:rFonts w:ascii="Arial" w:hAnsi="Arial" w:cs="Arial"/>
          <w:sz w:val="21"/>
          <w:szCs w:val="21"/>
        </w:rPr>
      </w:pPr>
      <w:r w:rsidRPr="00883926">
        <w:rPr>
          <w:rFonts w:ascii="Arial" w:hAnsi="Arial" w:cs="Arial"/>
          <w:b/>
          <w:sz w:val="21"/>
          <w:szCs w:val="21"/>
        </w:rPr>
        <w:t>7.</w:t>
      </w:r>
      <w:r w:rsidR="005C2D44" w:rsidRPr="00883926">
        <w:rPr>
          <w:rFonts w:ascii="Arial" w:hAnsi="Arial" w:cs="Arial"/>
          <w:b/>
          <w:sz w:val="21"/>
          <w:szCs w:val="21"/>
        </w:rPr>
        <w:t>5</w:t>
      </w:r>
      <w:r w:rsidRPr="00883926">
        <w:rPr>
          <w:rFonts w:ascii="Arial" w:hAnsi="Arial" w:cs="Arial"/>
          <w:b/>
          <w:sz w:val="21"/>
          <w:szCs w:val="21"/>
        </w:rPr>
        <w:t>.</w:t>
      </w:r>
      <w:r w:rsidRPr="000E730C">
        <w:rPr>
          <w:rFonts w:ascii="Arial" w:hAnsi="Arial" w:cs="Arial"/>
          <w:sz w:val="21"/>
          <w:szCs w:val="21"/>
        </w:rPr>
        <w:t xml:space="preserve"> A perda da senha ou a quebra de sigilo deverão ser comunicadas ao provedor do Sistema para imediato bloqueio de acesso.</w:t>
      </w:r>
    </w:p>
    <w:p w:rsidR="00185929" w:rsidRPr="000E730C" w:rsidRDefault="00185929" w:rsidP="001C616F">
      <w:pPr>
        <w:pStyle w:val="BodyText21"/>
        <w:rPr>
          <w:rFonts w:ascii="Arial" w:hAnsi="Arial" w:cs="Arial"/>
          <w:sz w:val="21"/>
          <w:szCs w:val="21"/>
        </w:rPr>
      </w:pPr>
    </w:p>
    <w:p w:rsidR="00185929" w:rsidRPr="000E730C" w:rsidRDefault="00185929" w:rsidP="001C616F">
      <w:pPr>
        <w:pStyle w:val="BodyText21"/>
        <w:rPr>
          <w:rFonts w:ascii="Arial" w:hAnsi="Arial" w:cs="Arial"/>
          <w:sz w:val="21"/>
          <w:szCs w:val="21"/>
        </w:rPr>
      </w:pPr>
      <w:r w:rsidRPr="00883926">
        <w:rPr>
          <w:rFonts w:ascii="Arial" w:hAnsi="Arial" w:cs="Arial"/>
          <w:b/>
          <w:sz w:val="21"/>
          <w:szCs w:val="21"/>
        </w:rPr>
        <w:t>7.</w:t>
      </w:r>
      <w:r w:rsidR="005C2D44" w:rsidRPr="00883926">
        <w:rPr>
          <w:rFonts w:ascii="Arial" w:hAnsi="Arial" w:cs="Arial"/>
          <w:b/>
          <w:sz w:val="21"/>
          <w:szCs w:val="21"/>
        </w:rPr>
        <w:t>6</w:t>
      </w:r>
      <w:r w:rsidRPr="00883926">
        <w:rPr>
          <w:rFonts w:ascii="Arial" w:hAnsi="Arial" w:cs="Arial"/>
          <w:b/>
          <w:sz w:val="21"/>
          <w:szCs w:val="21"/>
        </w:rPr>
        <w:t>.</w:t>
      </w:r>
      <w:r w:rsidRPr="000E730C">
        <w:rPr>
          <w:rFonts w:ascii="Arial" w:hAnsi="Arial" w:cs="Arial"/>
          <w:sz w:val="21"/>
          <w:szCs w:val="21"/>
        </w:rPr>
        <w:t xml:space="preserve"> Como requisito para participação deste Pregão Eletrônico, a licitante deverá manifestar, em campo próprio do Sistema Eletrônico, que cumpre plenamente os requisitos de habilitação e que sua proposta </w:t>
      </w:r>
      <w:r w:rsidR="008230FA" w:rsidRPr="000E730C">
        <w:rPr>
          <w:rFonts w:ascii="Arial" w:hAnsi="Arial" w:cs="Arial"/>
          <w:sz w:val="21"/>
          <w:szCs w:val="21"/>
        </w:rPr>
        <w:t>encontra-se</w:t>
      </w:r>
      <w:r w:rsidRPr="000E730C">
        <w:rPr>
          <w:rFonts w:ascii="Arial" w:hAnsi="Arial" w:cs="Arial"/>
          <w:sz w:val="21"/>
          <w:szCs w:val="21"/>
        </w:rPr>
        <w:t xml:space="preserve"> em conformidade com as exigências previstas neste Edital, ressalvados os casos de participação de microempresa e de empresa de pequeno porte, no que concerne a regularidade fiscal.</w:t>
      </w:r>
    </w:p>
    <w:p w:rsidR="00185929" w:rsidRPr="000E730C" w:rsidRDefault="00185929" w:rsidP="00F82BA1">
      <w:pPr>
        <w:pStyle w:val="BodyText21"/>
        <w:rPr>
          <w:rFonts w:ascii="Arial" w:hAnsi="Arial" w:cs="Arial"/>
          <w:sz w:val="21"/>
          <w:szCs w:val="21"/>
        </w:rPr>
      </w:pPr>
    </w:p>
    <w:p w:rsidR="00185929" w:rsidRPr="000E730C" w:rsidRDefault="00185929" w:rsidP="00F82BA1">
      <w:pPr>
        <w:pStyle w:val="BodyText21"/>
        <w:rPr>
          <w:rFonts w:ascii="Arial" w:hAnsi="Arial" w:cs="Arial"/>
          <w:b/>
          <w:sz w:val="21"/>
          <w:szCs w:val="21"/>
        </w:rPr>
      </w:pPr>
      <w:r w:rsidRPr="000E730C">
        <w:rPr>
          <w:rFonts w:ascii="Arial" w:hAnsi="Arial" w:cs="Arial"/>
          <w:b/>
          <w:sz w:val="21"/>
          <w:szCs w:val="21"/>
        </w:rPr>
        <w:t>7.</w:t>
      </w:r>
      <w:r w:rsidR="005C2D44" w:rsidRPr="000E730C">
        <w:rPr>
          <w:rFonts w:ascii="Arial" w:hAnsi="Arial" w:cs="Arial"/>
          <w:b/>
          <w:sz w:val="21"/>
          <w:szCs w:val="21"/>
        </w:rPr>
        <w:t>7</w:t>
      </w:r>
      <w:r w:rsidRPr="000E730C">
        <w:rPr>
          <w:rFonts w:ascii="Arial" w:hAnsi="Arial" w:cs="Arial"/>
          <w:b/>
          <w:sz w:val="21"/>
          <w:szCs w:val="21"/>
        </w:rPr>
        <w:t>. A declaração falsa relativa ao cumprimento dos requisitos de habilitação e proposta sujeitará a licitante às sanções previstas no art. 7º da Lei Federal nº 10.520/2002.</w:t>
      </w:r>
    </w:p>
    <w:p w:rsidR="00185929" w:rsidRPr="000E730C" w:rsidRDefault="00185929" w:rsidP="003C577C">
      <w:pPr>
        <w:pStyle w:val="Recuodecorpodetexto3"/>
        <w:spacing w:line="276" w:lineRule="auto"/>
        <w:ind w:firstLine="0"/>
        <w:jc w:val="both"/>
        <w:rPr>
          <w:rFonts w:ascii="Arial" w:hAnsi="Arial" w:cs="Arial"/>
          <w:b/>
          <w:sz w:val="21"/>
          <w:szCs w:val="21"/>
        </w:rPr>
      </w:pPr>
    </w:p>
    <w:p w:rsidR="00320346" w:rsidRPr="000E730C" w:rsidRDefault="00320346" w:rsidP="00BD5E72">
      <w:pPr>
        <w:pStyle w:val="NormalWeb"/>
        <w:pBdr>
          <w:top w:val="single" w:sz="4" w:space="1" w:color="auto"/>
          <w:left w:val="single" w:sz="4" w:space="4" w:color="auto"/>
          <w:bottom w:val="single" w:sz="4" w:space="1" w:color="auto"/>
          <w:right w:val="single" w:sz="4" w:space="4" w:color="auto"/>
        </w:pBdr>
        <w:shd w:val="clear" w:color="auto" w:fill="D9D9D9"/>
        <w:spacing w:before="0" w:after="0"/>
        <w:jc w:val="both"/>
        <w:rPr>
          <w:rFonts w:ascii="Arial" w:hAnsi="Arial" w:cs="Arial"/>
          <w:b/>
          <w:bCs/>
          <w:color w:val="0000FF"/>
          <w:sz w:val="21"/>
          <w:szCs w:val="21"/>
        </w:rPr>
      </w:pPr>
      <w:r w:rsidRPr="000E730C">
        <w:rPr>
          <w:rFonts w:ascii="Arial" w:hAnsi="Arial" w:cs="Arial"/>
          <w:b/>
          <w:bCs/>
          <w:color w:val="0000FF"/>
          <w:sz w:val="21"/>
          <w:szCs w:val="21"/>
        </w:rPr>
        <w:t>8 – DO CRITÉRIO DE JULGAMENTO DA PROPOSTA DE PREÇOS</w:t>
      </w:r>
    </w:p>
    <w:p w:rsidR="00BD5E72" w:rsidRPr="00883926" w:rsidRDefault="00BD5E72" w:rsidP="00320346">
      <w:pPr>
        <w:pStyle w:val="NormalWeb"/>
        <w:spacing w:before="0" w:after="0"/>
        <w:jc w:val="both"/>
        <w:rPr>
          <w:rFonts w:ascii="Arial" w:hAnsi="Arial" w:cs="Arial"/>
          <w:b/>
          <w:bCs/>
          <w:sz w:val="21"/>
          <w:szCs w:val="21"/>
        </w:rPr>
      </w:pPr>
    </w:p>
    <w:p w:rsidR="00320346" w:rsidRPr="000E730C" w:rsidRDefault="00320346" w:rsidP="003C577C">
      <w:pPr>
        <w:pStyle w:val="NormalWeb"/>
        <w:spacing w:before="0" w:after="0"/>
        <w:jc w:val="both"/>
        <w:rPr>
          <w:rFonts w:ascii="Arial" w:hAnsi="Arial" w:cs="Arial"/>
          <w:sz w:val="21"/>
          <w:szCs w:val="21"/>
        </w:rPr>
      </w:pPr>
      <w:r w:rsidRPr="00883926">
        <w:rPr>
          <w:rFonts w:ascii="Arial" w:hAnsi="Arial" w:cs="Arial"/>
          <w:b/>
          <w:sz w:val="21"/>
          <w:szCs w:val="21"/>
        </w:rPr>
        <w:t>8.1.</w:t>
      </w:r>
      <w:r w:rsidRPr="000E730C">
        <w:rPr>
          <w:rFonts w:ascii="Arial" w:hAnsi="Arial" w:cs="Arial"/>
          <w:sz w:val="21"/>
          <w:szCs w:val="21"/>
        </w:rPr>
        <w:t xml:space="preserve"> O julgamento da Proposta de Preços dar-se-á pelo critério de </w:t>
      </w:r>
      <w:r w:rsidRPr="000E730C">
        <w:rPr>
          <w:rFonts w:ascii="Arial" w:hAnsi="Arial" w:cs="Arial"/>
          <w:b/>
          <w:color w:val="FF0000"/>
          <w:sz w:val="21"/>
          <w:szCs w:val="21"/>
        </w:rPr>
        <w:t xml:space="preserve">MENOR PREÇO </w:t>
      </w:r>
      <w:r w:rsidR="00083242" w:rsidRPr="000E730C">
        <w:rPr>
          <w:rFonts w:ascii="Arial" w:hAnsi="Arial" w:cs="Arial"/>
          <w:b/>
          <w:color w:val="FF0000"/>
          <w:sz w:val="21"/>
          <w:szCs w:val="21"/>
        </w:rPr>
        <w:t xml:space="preserve">TOTAL </w:t>
      </w:r>
      <w:r w:rsidR="00CB4197" w:rsidRPr="000E730C">
        <w:rPr>
          <w:rFonts w:ascii="Arial" w:hAnsi="Arial" w:cs="Arial"/>
          <w:b/>
          <w:color w:val="FF0000"/>
          <w:sz w:val="21"/>
          <w:szCs w:val="21"/>
        </w:rPr>
        <w:t xml:space="preserve">POR </w:t>
      </w:r>
      <w:r w:rsidR="00C07E5B">
        <w:rPr>
          <w:rFonts w:ascii="Arial" w:hAnsi="Arial" w:cs="Arial"/>
          <w:b/>
          <w:color w:val="FF0000"/>
          <w:sz w:val="21"/>
          <w:szCs w:val="21"/>
        </w:rPr>
        <w:t>ITEM</w:t>
      </w:r>
      <w:r w:rsidRPr="000E730C">
        <w:rPr>
          <w:rFonts w:ascii="Arial" w:hAnsi="Arial" w:cs="Arial"/>
          <w:b/>
          <w:sz w:val="21"/>
          <w:szCs w:val="21"/>
        </w:rPr>
        <w:t xml:space="preserve">, </w:t>
      </w:r>
      <w:r w:rsidRPr="000E730C">
        <w:rPr>
          <w:rFonts w:ascii="Arial" w:hAnsi="Arial" w:cs="Arial"/>
          <w:sz w:val="21"/>
          <w:szCs w:val="21"/>
        </w:rPr>
        <w:t>observadas as especificações técnicas e os parâmetros mínimos de desempenho definidos no Edital.</w:t>
      </w:r>
    </w:p>
    <w:p w:rsidR="003C577C" w:rsidRPr="000E730C" w:rsidRDefault="003C577C" w:rsidP="003C577C">
      <w:pPr>
        <w:pStyle w:val="NormalWeb"/>
        <w:spacing w:before="0" w:after="0"/>
        <w:jc w:val="both"/>
        <w:rPr>
          <w:rFonts w:ascii="Arial" w:hAnsi="Arial" w:cs="Arial"/>
          <w:sz w:val="21"/>
          <w:szCs w:val="21"/>
        </w:rPr>
      </w:pPr>
    </w:p>
    <w:p w:rsidR="00185929" w:rsidRPr="000E730C" w:rsidRDefault="00320346" w:rsidP="00BD5E72">
      <w:pPr>
        <w:pStyle w:val="Corpodetexto3"/>
        <w:pBdr>
          <w:top w:val="single" w:sz="4" w:space="1" w:color="auto"/>
          <w:left w:val="single" w:sz="4" w:space="4" w:color="auto"/>
          <w:bottom w:val="single" w:sz="4" w:space="1" w:color="auto"/>
          <w:right w:val="single" w:sz="4" w:space="4" w:color="auto"/>
        </w:pBdr>
        <w:shd w:val="clear" w:color="auto" w:fill="D9D9D9"/>
        <w:spacing w:after="0"/>
        <w:jc w:val="both"/>
        <w:rPr>
          <w:rFonts w:ascii="Arial" w:hAnsi="Arial" w:cs="Arial"/>
          <w:color w:val="0000FF"/>
          <w:sz w:val="21"/>
          <w:szCs w:val="21"/>
        </w:rPr>
      </w:pPr>
      <w:r w:rsidRPr="000E730C">
        <w:rPr>
          <w:rFonts w:ascii="Arial" w:hAnsi="Arial" w:cs="Arial"/>
          <w:bCs/>
          <w:color w:val="0000FF"/>
          <w:sz w:val="21"/>
          <w:szCs w:val="21"/>
        </w:rPr>
        <w:t>9</w:t>
      </w:r>
      <w:r w:rsidR="00045793" w:rsidRPr="000E730C">
        <w:rPr>
          <w:rFonts w:ascii="Arial" w:hAnsi="Arial" w:cs="Arial"/>
          <w:bCs/>
          <w:color w:val="0000FF"/>
          <w:sz w:val="21"/>
          <w:szCs w:val="21"/>
        </w:rPr>
        <w:t xml:space="preserve"> </w:t>
      </w:r>
      <w:r w:rsidR="002C74D5" w:rsidRPr="000E730C">
        <w:rPr>
          <w:rFonts w:ascii="Arial" w:hAnsi="Arial" w:cs="Arial"/>
          <w:color w:val="0000FF"/>
          <w:sz w:val="21"/>
          <w:szCs w:val="21"/>
        </w:rPr>
        <w:t>– D</w:t>
      </w:r>
      <w:r w:rsidR="00185929" w:rsidRPr="000E730C">
        <w:rPr>
          <w:rFonts w:ascii="Arial" w:hAnsi="Arial" w:cs="Arial"/>
          <w:color w:val="0000FF"/>
          <w:sz w:val="21"/>
          <w:szCs w:val="21"/>
        </w:rPr>
        <w:t xml:space="preserve">O REGISTRO (INSERÇÃO) DA PROPOSTA DE PREÇOS NO SISTEMA ELETRÔNICO </w:t>
      </w:r>
    </w:p>
    <w:p w:rsidR="00D33E93" w:rsidRPr="000E730C" w:rsidRDefault="00D33E93" w:rsidP="00F82BA1">
      <w:pPr>
        <w:pStyle w:val="Corpodetexto"/>
        <w:ind w:firstLine="1418"/>
        <w:rPr>
          <w:rFonts w:ascii="Arial" w:hAnsi="Arial" w:cs="Arial"/>
          <w:sz w:val="21"/>
          <w:szCs w:val="21"/>
        </w:rPr>
      </w:pPr>
    </w:p>
    <w:p w:rsidR="00045793" w:rsidRPr="000E730C" w:rsidRDefault="00320346" w:rsidP="00045793">
      <w:pPr>
        <w:pStyle w:val="Corpodetexto"/>
        <w:rPr>
          <w:rFonts w:ascii="Arial" w:hAnsi="Arial" w:cs="Arial"/>
          <w:sz w:val="21"/>
          <w:szCs w:val="21"/>
        </w:rPr>
      </w:pPr>
      <w:r w:rsidRPr="000E730C">
        <w:rPr>
          <w:rFonts w:ascii="Arial" w:hAnsi="Arial" w:cs="Arial"/>
          <w:sz w:val="21"/>
          <w:szCs w:val="21"/>
        </w:rPr>
        <w:t>9</w:t>
      </w:r>
      <w:r w:rsidR="00045793" w:rsidRPr="000E730C">
        <w:rPr>
          <w:rFonts w:ascii="Arial" w:hAnsi="Arial" w:cs="Arial"/>
          <w:sz w:val="21"/>
          <w:szCs w:val="21"/>
        </w:rPr>
        <w:t xml:space="preserve">.1. A participação no Pregão Eletrônico </w:t>
      </w:r>
      <w:r w:rsidR="00E45AF4" w:rsidRPr="000E730C">
        <w:rPr>
          <w:rFonts w:ascii="Arial" w:hAnsi="Arial" w:cs="Arial"/>
          <w:sz w:val="21"/>
          <w:szCs w:val="21"/>
        </w:rPr>
        <w:t xml:space="preserve"> </w:t>
      </w:r>
      <w:r w:rsidR="00045793" w:rsidRPr="000E730C">
        <w:rPr>
          <w:rFonts w:ascii="Arial" w:hAnsi="Arial" w:cs="Arial"/>
          <w:sz w:val="21"/>
          <w:szCs w:val="21"/>
        </w:rPr>
        <w:t xml:space="preserve">dar-se-á por </w:t>
      </w:r>
      <w:r w:rsidR="00E45AF4" w:rsidRPr="000E730C">
        <w:rPr>
          <w:rFonts w:ascii="Arial" w:hAnsi="Arial" w:cs="Arial"/>
          <w:sz w:val="21"/>
          <w:szCs w:val="21"/>
        </w:rPr>
        <w:t xml:space="preserve"> </w:t>
      </w:r>
      <w:r w:rsidR="00045793" w:rsidRPr="000E730C">
        <w:rPr>
          <w:rFonts w:ascii="Arial" w:hAnsi="Arial" w:cs="Arial"/>
          <w:sz w:val="21"/>
          <w:szCs w:val="21"/>
        </w:rPr>
        <w:t xml:space="preserve">meio </w:t>
      </w:r>
      <w:r w:rsidR="00E45AF4" w:rsidRPr="000E730C">
        <w:rPr>
          <w:rFonts w:ascii="Arial" w:hAnsi="Arial" w:cs="Arial"/>
          <w:sz w:val="21"/>
          <w:szCs w:val="21"/>
        </w:rPr>
        <w:t xml:space="preserve"> </w:t>
      </w:r>
      <w:r w:rsidR="00045793" w:rsidRPr="000E730C">
        <w:rPr>
          <w:rFonts w:ascii="Arial" w:hAnsi="Arial" w:cs="Arial"/>
          <w:sz w:val="21"/>
          <w:szCs w:val="21"/>
        </w:rPr>
        <w:t>da digitação da senha</w:t>
      </w:r>
      <w:r w:rsidR="00E45AF4" w:rsidRPr="000E730C">
        <w:rPr>
          <w:rFonts w:ascii="Arial" w:hAnsi="Arial" w:cs="Arial"/>
          <w:sz w:val="21"/>
          <w:szCs w:val="21"/>
        </w:rPr>
        <w:t xml:space="preserve">  </w:t>
      </w:r>
      <w:r w:rsidR="00045793" w:rsidRPr="000E730C">
        <w:rPr>
          <w:rFonts w:ascii="Arial" w:hAnsi="Arial" w:cs="Arial"/>
          <w:sz w:val="21"/>
          <w:szCs w:val="21"/>
        </w:rPr>
        <w:t xml:space="preserve">privativa da Licitante e </w:t>
      </w:r>
      <w:r w:rsidR="00E45AF4" w:rsidRPr="000E730C">
        <w:rPr>
          <w:rFonts w:ascii="Arial" w:hAnsi="Arial" w:cs="Arial"/>
          <w:sz w:val="21"/>
          <w:szCs w:val="21"/>
        </w:rPr>
        <w:t xml:space="preserve"> </w:t>
      </w:r>
      <w:r w:rsidR="00E20CC4" w:rsidRPr="000E730C">
        <w:rPr>
          <w:rFonts w:ascii="Arial" w:hAnsi="Arial" w:cs="Arial"/>
          <w:sz w:val="21"/>
          <w:szCs w:val="21"/>
        </w:rPr>
        <w:t>subsequente</w:t>
      </w:r>
      <w:r w:rsidR="00045793" w:rsidRPr="000E730C">
        <w:rPr>
          <w:rFonts w:ascii="Arial" w:hAnsi="Arial" w:cs="Arial"/>
          <w:sz w:val="21"/>
          <w:szCs w:val="21"/>
        </w:rPr>
        <w:t xml:space="preserve"> </w:t>
      </w:r>
      <w:r w:rsidR="00E45AF4" w:rsidRPr="000E730C">
        <w:rPr>
          <w:rFonts w:ascii="Arial" w:hAnsi="Arial" w:cs="Arial"/>
          <w:sz w:val="21"/>
          <w:szCs w:val="21"/>
        </w:rPr>
        <w:t xml:space="preserve"> </w:t>
      </w:r>
      <w:r w:rsidR="00045793" w:rsidRPr="000E730C">
        <w:rPr>
          <w:rFonts w:ascii="Arial" w:hAnsi="Arial" w:cs="Arial"/>
          <w:sz w:val="21"/>
          <w:szCs w:val="21"/>
        </w:rPr>
        <w:t>encaminhamento</w:t>
      </w:r>
      <w:r w:rsidR="00E45AF4" w:rsidRPr="000E730C">
        <w:rPr>
          <w:rFonts w:ascii="Arial" w:hAnsi="Arial" w:cs="Arial"/>
          <w:sz w:val="21"/>
          <w:szCs w:val="21"/>
        </w:rPr>
        <w:t xml:space="preserve"> </w:t>
      </w:r>
      <w:r w:rsidR="00045793" w:rsidRPr="000E730C">
        <w:rPr>
          <w:rFonts w:ascii="Arial" w:hAnsi="Arial" w:cs="Arial"/>
          <w:sz w:val="21"/>
          <w:szCs w:val="21"/>
        </w:rPr>
        <w:t xml:space="preserve"> da </w:t>
      </w:r>
      <w:r w:rsidR="00E45AF4" w:rsidRPr="000E730C">
        <w:rPr>
          <w:rFonts w:ascii="Arial" w:hAnsi="Arial" w:cs="Arial"/>
          <w:sz w:val="21"/>
          <w:szCs w:val="21"/>
        </w:rPr>
        <w:t xml:space="preserve"> </w:t>
      </w:r>
      <w:r w:rsidR="00045793" w:rsidRPr="000E730C">
        <w:rPr>
          <w:rFonts w:ascii="Arial" w:hAnsi="Arial" w:cs="Arial"/>
          <w:sz w:val="21"/>
          <w:szCs w:val="21"/>
        </w:rPr>
        <w:t>proposta</w:t>
      </w:r>
      <w:r w:rsidR="00E45AF4" w:rsidRPr="000E730C">
        <w:rPr>
          <w:rFonts w:ascii="Arial" w:hAnsi="Arial" w:cs="Arial"/>
          <w:sz w:val="21"/>
          <w:szCs w:val="21"/>
        </w:rPr>
        <w:t xml:space="preserve"> </w:t>
      </w:r>
      <w:r w:rsidR="00045793" w:rsidRPr="000E730C">
        <w:rPr>
          <w:rFonts w:ascii="Arial" w:hAnsi="Arial" w:cs="Arial"/>
          <w:sz w:val="21"/>
          <w:szCs w:val="21"/>
        </w:rPr>
        <w:t xml:space="preserve"> de</w:t>
      </w:r>
      <w:r w:rsidR="00E45AF4" w:rsidRPr="000E730C">
        <w:rPr>
          <w:rFonts w:ascii="Arial" w:hAnsi="Arial" w:cs="Arial"/>
          <w:sz w:val="21"/>
          <w:szCs w:val="21"/>
        </w:rPr>
        <w:t xml:space="preserve"> </w:t>
      </w:r>
      <w:r w:rsidR="00045793" w:rsidRPr="000E730C">
        <w:rPr>
          <w:rFonts w:ascii="Arial" w:hAnsi="Arial" w:cs="Arial"/>
          <w:sz w:val="21"/>
          <w:szCs w:val="21"/>
        </w:rPr>
        <w:t xml:space="preserve"> preços </w:t>
      </w:r>
      <w:r w:rsidR="00E45AF4" w:rsidRPr="000E730C">
        <w:rPr>
          <w:rFonts w:ascii="Arial" w:hAnsi="Arial" w:cs="Arial"/>
          <w:sz w:val="21"/>
          <w:szCs w:val="21"/>
        </w:rPr>
        <w:t xml:space="preserve"> </w:t>
      </w:r>
      <w:r w:rsidR="00045793" w:rsidRPr="000E730C">
        <w:rPr>
          <w:rFonts w:ascii="Arial" w:hAnsi="Arial" w:cs="Arial"/>
          <w:b/>
          <w:color w:val="FF0000"/>
          <w:sz w:val="21"/>
          <w:szCs w:val="21"/>
          <w:u w:val="single"/>
        </w:rPr>
        <w:t xml:space="preserve">COM VALOR TOTAL </w:t>
      </w:r>
      <w:r w:rsidR="00673716" w:rsidRPr="000E730C">
        <w:rPr>
          <w:rFonts w:ascii="Arial" w:hAnsi="Arial" w:cs="Arial"/>
          <w:b/>
          <w:color w:val="FF0000"/>
          <w:sz w:val="21"/>
          <w:szCs w:val="21"/>
          <w:u w:val="single"/>
        </w:rPr>
        <w:t>POR</w:t>
      </w:r>
      <w:r w:rsidR="00045793" w:rsidRPr="000E730C">
        <w:rPr>
          <w:rFonts w:ascii="Arial" w:hAnsi="Arial" w:cs="Arial"/>
          <w:b/>
          <w:color w:val="FF0000"/>
          <w:sz w:val="21"/>
          <w:szCs w:val="21"/>
          <w:u w:val="single"/>
        </w:rPr>
        <w:t xml:space="preserve"> </w:t>
      </w:r>
      <w:r w:rsidR="00C07E5B">
        <w:rPr>
          <w:rFonts w:ascii="Arial" w:hAnsi="Arial" w:cs="Arial"/>
          <w:b/>
          <w:color w:val="FF0000"/>
          <w:sz w:val="21"/>
          <w:szCs w:val="21"/>
          <w:u w:val="single"/>
        </w:rPr>
        <w:t>ITEM</w:t>
      </w:r>
      <w:r w:rsidR="00045793" w:rsidRPr="000E730C">
        <w:rPr>
          <w:rFonts w:ascii="Arial" w:hAnsi="Arial" w:cs="Arial"/>
          <w:b/>
          <w:sz w:val="21"/>
          <w:szCs w:val="21"/>
        </w:rPr>
        <w:t xml:space="preserve">, </w:t>
      </w:r>
      <w:r w:rsidR="00045793" w:rsidRPr="000E730C">
        <w:rPr>
          <w:rFonts w:ascii="Arial" w:hAnsi="Arial" w:cs="Arial"/>
          <w:sz w:val="21"/>
          <w:szCs w:val="21"/>
        </w:rPr>
        <w:t xml:space="preserve">a </w:t>
      </w:r>
      <w:r w:rsidR="00E45AF4" w:rsidRPr="000E730C">
        <w:rPr>
          <w:rFonts w:ascii="Arial" w:hAnsi="Arial" w:cs="Arial"/>
          <w:sz w:val="21"/>
          <w:szCs w:val="21"/>
        </w:rPr>
        <w:t xml:space="preserve"> </w:t>
      </w:r>
      <w:r w:rsidR="00045793" w:rsidRPr="000E730C">
        <w:rPr>
          <w:rFonts w:ascii="Arial" w:hAnsi="Arial" w:cs="Arial"/>
          <w:sz w:val="21"/>
          <w:szCs w:val="21"/>
        </w:rPr>
        <w:t xml:space="preserve">partir da data </w:t>
      </w:r>
      <w:r w:rsidR="00E45AF4" w:rsidRPr="000E730C">
        <w:rPr>
          <w:rFonts w:ascii="Arial" w:hAnsi="Arial" w:cs="Arial"/>
          <w:sz w:val="21"/>
          <w:szCs w:val="21"/>
        </w:rPr>
        <w:t xml:space="preserve"> </w:t>
      </w:r>
      <w:r w:rsidR="00045793" w:rsidRPr="000E730C">
        <w:rPr>
          <w:rFonts w:ascii="Arial" w:hAnsi="Arial" w:cs="Arial"/>
          <w:sz w:val="21"/>
          <w:szCs w:val="21"/>
        </w:rPr>
        <w:t xml:space="preserve">da </w:t>
      </w:r>
      <w:r w:rsidR="00E45AF4" w:rsidRPr="000E730C">
        <w:rPr>
          <w:rFonts w:ascii="Arial" w:hAnsi="Arial" w:cs="Arial"/>
          <w:sz w:val="21"/>
          <w:szCs w:val="21"/>
        </w:rPr>
        <w:t xml:space="preserve"> </w:t>
      </w:r>
      <w:r w:rsidR="00045793" w:rsidRPr="000E730C">
        <w:rPr>
          <w:rFonts w:ascii="Arial" w:hAnsi="Arial" w:cs="Arial"/>
          <w:sz w:val="21"/>
          <w:szCs w:val="21"/>
        </w:rPr>
        <w:t xml:space="preserve">liberação </w:t>
      </w:r>
      <w:r w:rsidR="00E45AF4" w:rsidRPr="000E730C">
        <w:rPr>
          <w:rFonts w:ascii="Arial" w:hAnsi="Arial" w:cs="Arial"/>
          <w:sz w:val="21"/>
          <w:szCs w:val="21"/>
        </w:rPr>
        <w:t xml:space="preserve"> </w:t>
      </w:r>
      <w:r w:rsidR="00045793" w:rsidRPr="000E730C">
        <w:rPr>
          <w:rFonts w:ascii="Arial" w:hAnsi="Arial" w:cs="Arial"/>
          <w:sz w:val="21"/>
          <w:szCs w:val="21"/>
        </w:rPr>
        <w:t xml:space="preserve">do </w:t>
      </w:r>
      <w:r w:rsidR="00E45AF4" w:rsidRPr="000E730C">
        <w:rPr>
          <w:rFonts w:ascii="Arial" w:hAnsi="Arial" w:cs="Arial"/>
          <w:sz w:val="21"/>
          <w:szCs w:val="21"/>
        </w:rPr>
        <w:t xml:space="preserve"> </w:t>
      </w:r>
      <w:r w:rsidR="00045793" w:rsidRPr="000E730C">
        <w:rPr>
          <w:rFonts w:ascii="Arial" w:hAnsi="Arial" w:cs="Arial"/>
          <w:sz w:val="21"/>
          <w:szCs w:val="21"/>
        </w:rPr>
        <w:t xml:space="preserve">Edital </w:t>
      </w:r>
      <w:r w:rsidR="00E45AF4" w:rsidRPr="000E730C">
        <w:rPr>
          <w:rFonts w:ascii="Arial" w:hAnsi="Arial" w:cs="Arial"/>
          <w:sz w:val="21"/>
          <w:szCs w:val="21"/>
        </w:rPr>
        <w:t xml:space="preserve"> </w:t>
      </w:r>
      <w:r w:rsidR="00045793" w:rsidRPr="000E730C">
        <w:rPr>
          <w:rFonts w:ascii="Arial" w:hAnsi="Arial" w:cs="Arial"/>
          <w:sz w:val="21"/>
          <w:szCs w:val="21"/>
        </w:rPr>
        <w:t>no</w:t>
      </w:r>
      <w:r w:rsidR="00E45AF4" w:rsidRPr="000E730C">
        <w:rPr>
          <w:rFonts w:ascii="Arial" w:hAnsi="Arial" w:cs="Arial"/>
          <w:sz w:val="21"/>
          <w:szCs w:val="21"/>
        </w:rPr>
        <w:t xml:space="preserve"> </w:t>
      </w:r>
      <w:r w:rsidR="00045793" w:rsidRPr="000E730C">
        <w:rPr>
          <w:rFonts w:ascii="Arial" w:hAnsi="Arial" w:cs="Arial"/>
          <w:sz w:val="21"/>
          <w:szCs w:val="21"/>
        </w:rPr>
        <w:t xml:space="preserve"> site</w:t>
      </w:r>
      <w:r w:rsidR="00E45AF4" w:rsidRPr="000E730C">
        <w:rPr>
          <w:rFonts w:ascii="Arial" w:hAnsi="Arial" w:cs="Arial"/>
          <w:sz w:val="21"/>
          <w:szCs w:val="21"/>
        </w:rPr>
        <w:t xml:space="preserve"> </w:t>
      </w:r>
      <w:r w:rsidR="00045793" w:rsidRPr="000E730C">
        <w:rPr>
          <w:rFonts w:ascii="Arial" w:hAnsi="Arial" w:cs="Arial"/>
          <w:sz w:val="21"/>
          <w:szCs w:val="21"/>
        </w:rPr>
        <w:t xml:space="preserve"> </w:t>
      </w:r>
      <w:hyperlink r:id="rId23" w:history="1">
        <w:r w:rsidR="00045793" w:rsidRPr="000E730C">
          <w:rPr>
            <w:rStyle w:val="Hyperlink"/>
            <w:rFonts w:ascii="Arial" w:hAnsi="Arial" w:cs="Arial"/>
            <w:b/>
            <w:sz w:val="21"/>
            <w:szCs w:val="21"/>
          </w:rPr>
          <w:t>www.comprasnet.gov.br</w:t>
        </w:r>
      </w:hyperlink>
      <w:r w:rsidR="00042C37" w:rsidRPr="000E730C">
        <w:rPr>
          <w:rFonts w:ascii="Arial" w:hAnsi="Arial" w:cs="Arial"/>
          <w:sz w:val="21"/>
          <w:szCs w:val="21"/>
        </w:rPr>
        <w:t xml:space="preserve"> </w:t>
      </w:r>
      <w:r w:rsidR="00E45AF4" w:rsidRPr="000E730C">
        <w:rPr>
          <w:rFonts w:ascii="Arial" w:hAnsi="Arial" w:cs="Arial"/>
          <w:sz w:val="21"/>
          <w:szCs w:val="21"/>
        </w:rPr>
        <w:t xml:space="preserve"> </w:t>
      </w:r>
      <w:r w:rsidR="00045793" w:rsidRPr="000E730C">
        <w:rPr>
          <w:rFonts w:ascii="Arial" w:hAnsi="Arial" w:cs="Arial"/>
          <w:sz w:val="21"/>
          <w:szCs w:val="21"/>
        </w:rPr>
        <w:t xml:space="preserve">até </w:t>
      </w:r>
      <w:r w:rsidR="00E45AF4" w:rsidRPr="000E730C">
        <w:rPr>
          <w:rFonts w:ascii="Arial" w:hAnsi="Arial" w:cs="Arial"/>
          <w:sz w:val="21"/>
          <w:szCs w:val="21"/>
        </w:rPr>
        <w:t xml:space="preserve"> </w:t>
      </w:r>
      <w:r w:rsidR="00045793" w:rsidRPr="000E730C">
        <w:rPr>
          <w:rFonts w:ascii="Arial" w:hAnsi="Arial" w:cs="Arial"/>
          <w:sz w:val="21"/>
          <w:szCs w:val="21"/>
        </w:rPr>
        <w:t>o horário</w:t>
      </w:r>
      <w:r w:rsidR="00E45AF4" w:rsidRPr="000E730C">
        <w:rPr>
          <w:rFonts w:ascii="Arial" w:hAnsi="Arial" w:cs="Arial"/>
          <w:sz w:val="21"/>
          <w:szCs w:val="21"/>
        </w:rPr>
        <w:t xml:space="preserve"> </w:t>
      </w:r>
      <w:r w:rsidR="00045793" w:rsidRPr="000E730C">
        <w:rPr>
          <w:rFonts w:ascii="Arial" w:hAnsi="Arial" w:cs="Arial"/>
          <w:sz w:val="21"/>
          <w:szCs w:val="21"/>
        </w:rPr>
        <w:t xml:space="preserve"> limite </w:t>
      </w:r>
      <w:r w:rsidR="00E45AF4" w:rsidRPr="000E730C">
        <w:rPr>
          <w:rFonts w:ascii="Arial" w:hAnsi="Arial" w:cs="Arial"/>
          <w:sz w:val="21"/>
          <w:szCs w:val="21"/>
        </w:rPr>
        <w:t xml:space="preserve"> </w:t>
      </w:r>
      <w:r w:rsidR="00045793" w:rsidRPr="000E730C">
        <w:rPr>
          <w:rFonts w:ascii="Arial" w:hAnsi="Arial" w:cs="Arial"/>
          <w:sz w:val="21"/>
          <w:szCs w:val="21"/>
        </w:rPr>
        <w:t xml:space="preserve">de da Sessão Pública, ou seja, </w:t>
      </w:r>
      <w:r w:rsidR="00C10237" w:rsidRPr="000E730C">
        <w:rPr>
          <w:rFonts w:ascii="Arial" w:hAnsi="Arial" w:cs="Arial"/>
          <w:b/>
          <w:color w:val="FF0000"/>
          <w:sz w:val="21"/>
          <w:szCs w:val="21"/>
        </w:rPr>
        <w:t xml:space="preserve">até </w:t>
      </w:r>
      <w:r w:rsidR="00840674" w:rsidRPr="000E730C">
        <w:rPr>
          <w:rFonts w:ascii="Arial" w:hAnsi="Arial" w:cs="Arial"/>
          <w:b/>
          <w:color w:val="FF0000"/>
          <w:sz w:val="21"/>
          <w:szCs w:val="21"/>
        </w:rPr>
        <w:t>as</w:t>
      </w:r>
      <w:r w:rsidR="00F42A00" w:rsidRPr="000E730C">
        <w:rPr>
          <w:rFonts w:ascii="Arial" w:hAnsi="Arial" w:cs="Arial"/>
          <w:b/>
          <w:color w:val="FF0000"/>
          <w:sz w:val="21"/>
          <w:szCs w:val="21"/>
        </w:rPr>
        <w:t xml:space="preserve"> </w:t>
      </w:r>
      <w:r w:rsidR="00075147" w:rsidRPr="000E730C">
        <w:rPr>
          <w:rFonts w:ascii="Arial" w:hAnsi="Arial" w:cs="Arial"/>
          <w:b/>
          <w:color w:val="FF0000"/>
          <w:sz w:val="21"/>
          <w:szCs w:val="21"/>
        </w:rPr>
        <w:t>0</w:t>
      </w:r>
      <w:r w:rsidR="00FD5706">
        <w:rPr>
          <w:rFonts w:ascii="Arial" w:hAnsi="Arial" w:cs="Arial"/>
          <w:b/>
          <w:color w:val="FF0000"/>
          <w:sz w:val="21"/>
          <w:szCs w:val="21"/>
        </w:rPr>
        <w:t>8</w:t>
      </w:r>
      <w:r w:rsidR="00840674" w:rsidRPr="000E730C">
        <w:rPr>
          <w:rFonts w:ascii="Arial" w:hAnsi="Arial" w:cs="Arial"/>
          <w:b/>
          <w:color w:val="FF0000"/>
          <w:sz w:val="21"/>
          <w:szCs w:val="21"/>
        </w:rPr>
        <w:t>h59min</w:t>
      </w:r>
      <w:r w:rsidR="00045793" w:rsidRPr="000E730C">
        <w:rPr>
          <w:rFonts w:ascii="Arial" w:hAnsi="Arial" w:cs="Arial"/>
          <w:b/>
          <w:color w:val="FF0000"/>
          <w:sz w:val="21"/>
          <w:szCs w:val="21"/>
        </w:rPr>
        <w:t xml:space="preserve"> do dia </w:t>
      </w:r>
      <w:r w:rsidR="00B84272">
        <w:rPr>
          <w:rFonts w:ascii="Arial" w:hAnsi="Arial" w:cs="Arial"/>
          <w:b/>
          <w:color w:val="FF0000"/>
          <w:sz w:val="21"/>
          <w:szCs w:val="21"/>
        </w:rPr>
        <w:t>29</w:t>
      </w:r>
      <w:r w:rsidR="00282A42">
        <w:rPr>
          <w:rFonts w:ascii="Arial" w:hAnsi="Arial" w:cs="Arial"/>
          <w:b/>
          <w:color w:val="FF0000"/>
          <w:sz w:val="21"/>
          <w:szCs w:val="21"/>
        </w:rPr>
        <w:t xml:space="preserve"> de </w:t>
      </w:r>
      <w:r w:rsidR="00B84272">
        <w:rPr>
          <w:rFonts w:ascii="Arial" w:hAnsi="Arial" w:cs="Arial"/>
          <w:b/>
          <w:color w:val="FF0000"/>
          <w:sz w:val="21"/>
          <w:szCs w:val="21"/>
        </w:rPr>
        <w:t xml:space="preserve">agosto </w:t>
      </w:r>
      <w:r w:rsidR="004B6B0C">
        <w:rPr>
          <w:rFonts w:ascii="Arial" w:hAnsi="Arial" w:cs="Arial"/>
          <w:b/>
          <w:color w:val="FF0000"/>
          <w:sz w:val="21"/>
          <w:szCs w:val="21"/>
        </w:rPr>
        <w:t>de 2017</w:t>
      </w:r>
      <w:r w:rsidR="00164DF2" w:rsidRPr="000E730C">
        <w:rPr>
          <w:rFonts w:ascii="Arial" w:hAnsi="Arial" w:cs="Arial"/>
          <w:b/>
          <w:color w:val="FF0000"/>
          <w:sz w:val="21"/>
          <w:szCs w:val="21"/>
        </w:rPr>
        <w:t xml:space="preserve"> </w:t>
      </w:r>
      <w:r w:rsidR="00045793" w:rsidRPr="000E730C">
        <w:rPr>
          <w:rFonts w:ascii="Arial" w:hAnsi="Arial" w:cs="Arial"/>
          <w:sz w:val="21"/>
          <w:szCs w:val="21"/>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0E730C" w:rsidRDefault="00045793" w:rsidP="00D33E93">
      <w:pPr>
        <w:autoSpaceDE w:val="0"/>
        <w:autoSpaceDN w:val="0"/>
        <w:adjustRightInd w:val="0"/>
        <w:snapToGrid w:val="0"/>
        <w:spacing w:line="240" w:lineRule="atLeast"/>
        <w:jc w:val="both"/>
        <w:rPr>
          <w:rFonts w:ascii="Arial" w:hAnsi="Arial" w:cs="Arial"/>
          <w:spacing w:val="2"/>
          <w:sz w:val="21"/>
          <w:szCs w:val="21"/>
        </w:rPr>
      </w:pPr>
    </w:p>
    <w:p w:rsidR="00944065" w:rsidRPr="000E730C" w:rsidRDefault="00320346" w:rsidP="00944065">
      <w:pPr>
        <w:autoSpaceDE w:val="0"/>
        <w:autoSpaceDN w:val="0"/>
        <w:adjustRightInd w:val="0"/>
        <w:snapToGrid w:val="0"/>
        <w:spacing w:line="240" w:lineRule="atLeast"/>
        <w:ind w:left="540"/>
        <w:jc w:val="both"/>
        <w:rPr>
          <w:rFonts w:ascii="Arial" w:hAnsi="Arial" w:cs="Arial"/>
          <w:spacing w:val="2"/>
          <w:sz w:val="21"/>
          <w:szCs w:val="21"/>
        </w:rPr>
      </w:pPr>
      <w:r w:rsidRPr="00883926">
        <w:rPr>
          <w:rFonts w:ascii="Arial" w:hAnsi="Arial" w:cs="Arial"/>
          <w:b/>
          <w:spacing w:val="2"/>
          <w:sz w:val="21"/>
          <w:szCs w:val="21"/>
        </w:rPr>
        <w:t>9</w:t>
      </w:r>
      <w:r w:rsidR="00944065" w:rsidRPr="00883926">
        <w:rPr>
          <w:rFonts w:ascii="Arial" w:hAnsi="Arial" w:cs="Arial"/>
          <w:b/>
          <w:spacing w:val="2"/>
          <w:sz w:val="21"/>
          <w:szCs w:val="21"/>
        </w:rPr>
        <w:t>.1.1.</w:t>
      </w:r>
      <w:r w:rsidR="00944065" w:rsidRPr="000E730C">
        <w:rPr>
          <w:rFonts w:ascii="Arial" w:hAnsi="Arial" w:cs="Arial"/>
          <w:spacing w:val="2"/>
          <w:sz w:val="21"/>
          <w:szCs w:val="21"/>
        </w:rPr>
        <w:t xml:space="preserve"> O Licitante será inteiramente responsável por todas as transações assumidas em seu nome no sistema eletrônico, assumindo como verdadeiras e firmes suas propostas e </w:t>
      </w:r>
      <w:proofErr w:type="spellStart"/>
      <w:r w:rsidR="00944065" w:rsidRPr="000E730C">
        <w:rPr>
          <w:rFonts w:ascii="Arial" w:hAnsi="Arial" w:cs="Arial"/>
          <w:spacing w:val="2"/>
          <w:sz w:val="21"/>
          <w:szCs w:val="21"/>
        </w:rPr>
        <w:t>subseqüentes</w:t>
      </w:r>
      <w:proofErr w:type="spellEnd"/>
      <w:r w:rsidR="00944065" w:rsidRPr="000E730C">
        <w:rPr>
          <w:rFonts w:ascii="Arial" w:hAnsi="Arial" w:cs="Arial"/>
          <w:spacing w:val="2"/>
          <w:sz w:val="21"/>
          <w:szCs w:val="21"/>
        </w:rPr>
        <w:t xml:space="preserve"> lances, se for o caso (inc. III, Art. 13, </w:t>
      </w:r>
      <w:r w:rsidR="00337FCE" w:rsidRPr="000E730C">
        <w:rPr>
          <w:rFonts w:ascii="Arial" w:hAnsi="Arial" w:cs="Arial"/>
          <w:spacing w:val="2"/>
          <w:sz w:val="21"/>
          <w:szCs w:val="21"/>
        </w:rPr>
        <w:t>Decreto nº. 12.205/2006</w:t>
      </w:r>
      <w:r w:rsidR="00944065" w:rsidRPr="000E730C">
        <w:rPr>
          <w:rFonts w:ascii="Arial" w:hAnsi="Arial" w:cs="Arial"/>
          <w:spacing w:val="2"/>
          <w:sz w:val="21"/>
          <w:szCs w:val="21"/>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00944065" w:rsidRPr="000E730C">
        <w:rPr>
          <w:rFonts w:ascii="Arial" w:hAnsi="Arial" w:cs="Arial"/>
          <w:spacing w:val="2"/>
          <w:sz w:val="21"/>
          <w:szCs w:val="21"/>
        </w:rPr>
        <w:t>Art</w:t>
      </w:r>
      <w:proofErr w:type="spellEnd"/>
      <w:r w:rsidR="00944065" w:rsidRPr="000E730C">
        <w:rPr>
          <w:rFonts w:ascii="Arial" w:hAnsi="Arial" w:cs="Arial"/>
          <w:spacing w:val="2"/>
          <w:sz w:val="21"/>
          <w:szCs w:val="21"/>
        </w:rPr>
        <w:t xml:space="preserve"> 13, </w:t>
      </w:r>
      <w:r w:rsidR="00337FCE" w:rsidRPr="000E730C">
        <w:rPr>
          <w:rFonts w:ascii="Arial" w:hAnsi="Arial" w:cs="Arial"/>
          <w:spacing w:val="2"/>
          <w:sz w:val="21"/>
          <w:szCs w:val="21"/>
        </w:rPr>
        <w:t>Decreto nº. 12.205/2006</w:t>
      </w:r>
      <w:r w:rsidR="00944065" w:rsidRPr="000E730C">
        <w:rPr>
          <w:rFonts w:ascii="Arial" w:hAnsi="Arial" w:cs="Arial"/>
          <w:spacing w:val="2"/>
          <w:sz w:val="21"/>
          <w:szCs w:val="21"/>
        </w:rPr>
        <w:t>).</w:t>
      </w:r>
    </w:p>
    <w:p w:rsidR="00944065" w:rsidRPr="000E730C" w:rsidRDefault="00944065" w:rsidP="00944065">
      <w:pPr>
        <w:pStyle w:val="Corpodetexto3"/>
        <w:spacing w:after="0"/>
        <w:jc w:val="both"/>
        <w:rPr>
          <w:rFonts w:ascii="Arial" w:hAnsi="Arial" w:cs="Arial"/>
          <w:b w:val="0"/>
          <w:bCs/>
          <w:sz w:val="21"/>
          <w:szCs w:val="21"/>
        </w:rPr>
      </w:pPr>
    </w:p>
    <w:p w:rsidR="00D33E93" w:rsidRPr="000E730C" w:rsidRDefault="00320346" w:rsidP="00944065">
      <w:pPr>
        <w:autoSpaceDE w:val="0"/>
        <w:autoSpaceDN w:val="0"/>
        <w:adjustRightInd w:val="0"/>
        <w:snapToGrid w:val="0"/>
        <w:spacing w:line="240" w:lineRule="atLeast"/>
        <w:jc w:val="both"/>
        <w:rPr>
          <w:rFonts w:ascii="Arial" w:hAnsi="Arial" w:cs="Arial"/>
          <w:spacing w:val="2"/>
          <w:sz w:val="21"/>
          <w:szCs w:val="21"/>
        </w:rPr>
      </w:pPr>
      <w:r w:rsidRPr="00883926">
        <w:rPr>
          <w:rFonts w:ascii="Arial" w:hAnsi="Arial" w:cs="Arial"/>
          <w:b/>
          <w:spacing w:val="2"/>
          <w:sz w:val="21"/>
          <w:szCs w:val="21"/>
        </w:rPr>
        <w:lastRenderedPageBreak/>
        <w:t>9</w:t>
      </w:r>
      <w:r w:rsidR="00D33E93" w:rsidRPr="00883926">
        <w:rPr>
          <w:rFonts w:ascii="Arial" w:hAnsi="Arial" w:cs="Arial"/>
          <w:b/>
          <w:spacing w:val="2"/>
          <w:sz w:val="21"/>
          <w:szCs w:val="21"/>
        </w:rPr>
        <w:t>.</w:t>
      </w:r>
      <w:r w:rsidR="00944065" w:rsidRPr="00883926">
        <w:rPr>
          <w:rFonts w:ascii="Arial" w:hAnsi="Arial" w:cs="Arial"/>
          <w:b/>
          <w:spacing w:val="2"/>
          <w:sz w:val="21"/>
          <w:szCs w:val="21"/>
        </w:rPr>
        <w:t>2</w:t>
      </w:r>
      <w:r w:rsidR="00D33E93" w:rsidRPr="00883926">
        <w:rPr>
          <w:rFonts w:ascii="Arial" w:hAnsi="Arial" w:cs="Arial"/>
          <w:b/>
          <w:spacing w:val="2"/>
          <w:sz w:val="21"/>
          <w:szCs w:val="21"/>
        </w:rPr>
        <w:t>.</w:t>
      </w:r>
      <w:r w:rsidR="00D33E93" w:rsidRPr="000E730C">
        <w:rPr>
          <w:rFonts w:ascii="Arial" w:hAnsi="Arial" w:cs="Arial"/>
          <w:spacing w:val="2"/>
          <w:sz w:val="21"/>
          <w:szCs w:val="21"/>
        </w:rPr>
        <w:t xml:space="preserve"> </w:t>
      </w:r>
      <w:r w:rsidR="00D33E93" w:rsidRPr="000E730C">
        <w:rPr>
          <w:rFonts w:ascii="Arial" w:hAnsi="Arial" w:cs="Arial"/>
          <w:sz w:val="21"/>
          <w:szCs w:val="21"/>
        </w:rPr>
        <w:t xml:space="preserve">Após a divulgação do edital no endereço eletrônico </w:t>
      </w:r>
      <w:hyperlink r:id="rId24" w:history="1">
        <w:r w:rsidR="00D33E93" w:rsidRPr="000E730C">
          <w:rPr>
            <w:rStyle w:val="Hyperlink"/>
            <w:rFonts w:ascii="Arial" w:hAnsi="Arial" w:cs="Arial"/>
            <w:b/>
            <w:sz w:val="21"/>
            <w:szCs w:val="21"/>
          </w:rPr>
          <w:t>www.comprasnet.gov.br</w:t>
        </w:r>
      </w:hyperlink>
      <w:r w:rsidR="00D33E93" w:rsidRPr="000E730C">
        <w:rPr>
          <w:rFonts w:ascii="Arial" w:hAnsi="Arial" w:cs="Arial"/>
          <w:b/>
          <w:bCs/>
          <w:sz w:val="21"/>
          <w:szCs w:val="21"/>
        </w:rPr>
        <w:t xml:space="preserve">, </w:t>
      </w:r>
      <w:r w:rsidR="00D33E93" w:rsidRPr="000E730C">
        <w:rPr>
          <w:rFonts w:ascii="Arial" w:hAnsi="Arial" w:cs="Arial"/>
          <w:sz w:val="21"/>
          <w:szCs w:val="21"/>
        </w:rPr>
        <w:t xml:space="preserve">os licitantes deverão </w:t>
      </w:r>
      <w:r w:rsidR="00D33E93" w:rsidRPr="000E730C">
        <w:rPr>
          <w:rFonts w:ascii="Arial" w:hAnsi="Arial" w:cs="Arial"/>
          <w:b/>
          <w:bCs/>
          <w:sz w:val="21"/>
          <w:szCs w:val="21"/>
        </w:rPr>
        <w:t>REGISTRAR</w:t>
      </w:r>
      <w:r w:rsidR="00D33E93" w:rsidRPr="000E730C">
        <w:rPr>
          <w:rFonts w:ascii="Arial" w:hAnsi="Arial" w:cs="Arial"/>
          <w:sz w:val="21"/>
          <w:szCs w:val="21"/>
        </w:rPr>
        <w:t xml:space="preserve"> suas propostas de preços</w:t>
      </w:r>
      <w:r w:rsidR="00294C91" w:rsidRPr="000E730C">
        <w:rPr>
          <w:rFonts w:ascii="Arial" w:hAnsi="Arial" w:cs="Arial"/>
          <w:sz w:val="21"/>
          <w:szCs w:val="21"/>
        </w:rPr>
        <w:t xml:space="preserve">, </w:t>
      </w:r>
      <w:r w:rsidR="00294C91" w:rsidRPr="000E730C">
        <w:rPr>
          <w:rFonts w:ascii="Arial" w:hAnsi="Arial" w:cs="Arial"/>
          <w:b/>
          <w:sz w:val="21"/>
          <w:szCs w:val="21"/>
        </w:rPr>
        <w:t>CONFORME DESCRIÇÃO DO OBJETO NO ANEXO I – TERMO DE REFERÊNCIA</w:t>
      </w:r>
      <w:r w:rsidR="00D33E93" w:rsidRPr="000E730C">
        <w:rPr>
          <w:rFonts w:ascii="Arial" w:hAnsi="Arial" w:cs="Arial"/>
          <w:sz w:val="21"/>
          <w:szCs w:val="21"/>
        </w:rPr>
        <w:t>, no campo DESCRIÇÃO COMPLETA</w:t>
      </w:r>
      <w:r w:rsidR="00294C91" w:rsidRPr="000E730C">
        <w:rPr>
          <w:rFonts w:ascii="Arial" w:hAnsi="Arial" w:cs="Arial"/>
          <w:sz w:val="21"/>
          <w:szCs w:val="21"/>
        </w:rPr>
        <w:t xml:space="preserve"> do sistema </w:t>
      </w:r>
      <w:proofErr w:type="spellStart"/>
      <w:r w:rsidR="00294C91" w:rsidRPr="000E730C">
        <w:rPr>
          <w:rFonts w:ascii="Arial" w:hAnsi="Arial" w:cs="Arial"/>
          <w:sz w:val="21"/>
          <w:szCs w:val="21"/>
        </w:rPr>
        <w:t>comprasnet</w:t>
      </w:r>
      <w:proofErr w:type="spellEnd"/>
      <w:r w:rsidR="00D33E93" w:rsidRPr="000E730C">
        <w:rPr>
          <w:rFonts w:ascii="Arial" w:hAnsi="Arial" w:cs="Arial"/>
          <w:sz w:val="21"/>
          <w:szCs w:val="21"/>
        </w:rPr>
        <w:t xml:space="preserve">, </w:t>
      </w:r>
      <w:r w:rsidR="00D33E93" w:rsidRPr="000E730C">
        <w:rPr>
          <w:rFonts w:ascii="Arial" w:hAnsi="Arial" w:cs="Arial"/>
          <w:b/>
          <w:color w:val="000000"/>
          <w:sz w:val="21"/>
          <w:szCs w:val="21"/>
        </w:rPr>
        <w:t>(SENDO VEDADA À OMISSÃO OU O USO DE EXPRESSÕES COMO: “REFERÊNCIA”, “SIMILAR”, “CONFORME NOSSA DISPONIBILIDADE DE ESTOQUE”, “SOB CONSULTA” E “</w:t>
      </w:r>
      <w:r w:rsidR="00D33E93" w:rsidRPr="000E730C">
        <w:rPr>
          <w:rFonts w:ascii="Arial" w:hAnsi="Arial" w:cs="Arial"/>
          <w:b/>
          <w:color w:val="000000"/>
          <w:sz w:val="21"/>
          <w:szCs w:val="21"/>
          <w:u w:val="single"/>
        </w:rPr>
        <w:t>CONFORME EDITAL</w:t>
      </w:r>
      <w:r w:rsidR="00D33E93" w:rsidRPr="000E730C">
        <w:rPr>
          <w:rFonts w:ascii="Arial" w:hAnsi="Arial" w:cs="Arial"/>
          <w:b/>
          <w:color w:val="000000"/>
          <w:sz w:val="21"/>
          <w:szCs w:val="21"/>
        </w:rPr>
        <w:t xml:space="preserve">”), </w:t>
      </w:r>
      <w:r w:rsidR="00D33E93" w:rsidRPr="000E730C">
        <w:rPr>
          <w:rFonts w:ascii="Arial" w:hAnsi="Arial" w:cs="Arial"/>
          <w:color w:val="000000"/>
          <w:sz w:val="21"/>
          <w:szCs w:val="21"/>
        </w:rPr>
        <w:t xml:space="preserve">incluindo </w:t>
      </w:r>
      <w:r w:rsidR="00D33E93" w:rsidRPr="000E730C">
        <w:rPr>
          <w:rFonts w:ascii="Arial" w:hAnsi="Arial" w:cs="Arial"/>
          <w:b/>
          <w:color w:val="000000"/>
          <w:sz w:val="21"/>
          <w:szCs w:val="21"/>
        </w:rPr>
        <w:t xml:space="preserve">marca, modelo, quantidade e o preço (conforme solicita o sistema </w:t>
      </w:r>
      <w:proofErr w:type="spellStart"/>
      <w:r w:rsidR="00D33E93" w:rsidRPr="000E730C">
        <w:rPr>
          <w:rFonts w:ascii="Arial" w:hAnsi="Arial" w:cs="Arial"/>
          <w:b/>
          <w:color w:val="000000"/>
          <w:sz w:val="21"/>
          <w:szCs w:val="21"/>
        </w:rPr>
        <w:t>comprasnet</w:t>
      </w:r>
      <w:proofErr w:type="spellEnd"/>
      <w:r w:rsidR="00D33E93" w:rsidRPr="000E730C">
        <w:rPr>
          <w:rFonts w:ascii="Arial" w:hAnsi="Arial" w:cs="Arial"/>
          <w:b/>
          <w:color w:val="000000"/>
          <w:sz w:val="21"/>
          <w:szCs w:val="21"/>
        </w:rPr>
        <w:t>),</w:t>
      </w:r>
      <w:r w:rsidR="00D33E93" w:rsidRPr="000E730C">
        <w:rPr>
          <w:rFonts w:ascii="Arial" w:hAnsi="Arial" w:cs="Arial"/>
          <w:sz w:val="21"/>
          <w:szCs w:val="21"/>
        </w:rPr>
        <w:t xml:space="preserve"> até a data e hora marcada para a abertura da sessão, exclusivamente por meio do sistema eletrônico, quando, então, encerrar-se-á, automaticamente, a fase de recebimento de proposta, sob pena de </w:t>
      </w:r>
      <w:r w:rsidR="00D33E93" w:rsidRPr="000E730C">
        <w:rPr>
          <w:rFonts w:ascii="Arial" w:hAnsi="Arial" w:cs="Arial"/>
          <w:b/>
          <w:sz w:val="21"/>
          <w:szCs w:val="21"/>
        </w:rPr>
        <w:t>DESCLASSIFICAÇÃO</w:t>
      </w:r>
      <w:r w:rsidR="00D33E93" w:rsidRPr="000E730C">
        <w:rPr>
          <w:rFonts w:ascii="Arial" w:hAnsi="Arial" w:cs="Arial"/>
          <w:sz w:val="21"/>
          <w:szCs w:val="21"/>
        </w:rPr>
        <w:t xml:space="preserve"> de sua proposta</w:t>
      </w:r>
      <w:r w:rsidR="00D33E93" w:rsidRPr="000E730C">
        <w:rPr>
          <w:rFonts w:ascii="Arial" w:hAnsi="Arial" w:cs="Arial"/>
          <w:spacing w:val="2"/>
          <w:sz w:val="21"/>
          <w:szCs w:val="21"/>
        </w:rPr>
        <w:t>;</w:t>
      </w:r>
    </w:p>
    <w:p w:rsidR="0074073E" w:rsidRPr="000E730C" w:rsidRDefault="0074073E" w:rsidP="001F6EC3">
      <w:pPr>
        <w:ind w:left="540"/>
        <w:jc w:val="both"/>
        <w:rPr>
          <w:rFonts w:ascii="Arial" w:hAnsi="Arial" w:cs="Arial"/>
          <w:sz w:val="21"/>
          <w:szCs w:val="21"/>
        </w:rPr>
      </w:pPr>
    </w:p>
    <w:p w:rsidR="004F35DB" w:rsidRPr="000E730C" w:rsidRDefault="00320346" w:rsidP="00CB4197">
      <w:pPr>
        <w:ind w:left="540"/>
        <w:jc w:val="both"/>
        <w:rPr>
          <w:rFonts w:ascii="Arial" w:hAnsi="Arial" w:cs="Arial"/>
          <w:sz w:val="21"/>
          <w:szCs w:val="21"/>
        </w:rPr>
      </w:pPr>
      <w:r w:rsidRPr="00883926">
        <w:rPr>
          <w:rFonts w:ascii="Arial" w:hAnsi="Arial" w:cs="Arial"/>
          <w:b/>
          <w:sz w:val="21"/>
          <w:szCs w:val="21"/>
        </w:rPr>
        <w:t>9</w:t>
      </w:r>
      <w:r w:rsidR="00185929" w:rsidRPr="00883926">
        <w:rPr>
          <w:rFonts w:ascii="Arial" w:hAnsi="Arial" w:cs="Arial"/>
          <w:b/>
          <w:sz w:val="21"/>
          <w:szCs w:val="21"/>
        </w:rPr>
        <w:t>.</w:t>
      </w:r>
      <w:r w:rsidR="00944065" w:rsidRPr="00883926">
        <w:rPr>
          <w:rFonts w:ascii="Arial" w:hAnsi="Arial" w:cs="Arial"/>
          <w:b/>
          <w:sz w:val="21"/>
          <w:szCs w:val="21"/>
        </w:rPr>
        <w:t>2</w:t>
      </w:r>
      <w:r w:rsidR="00185929" w:rsidRPr="00883926">
        <w:rPr>
          <w:rFonts w:ascii="Arial" w:hAnsi="Arial" w:cs="Arial"/>
          <w:b/>
          <w:sz w:val="21"/>
          <w:szCs w:val="21"/>
        </w:rPr>
        <w:t>.</w:t>
      </w:r>
      <w:r w:rsidR="00944065" w:rsidRPr="00883926">
        <w:rPr>
          <w:rFonts w:ascii="Arial" w:hAnsi="Arial" w:cs="Arial"/>
          <w:b/>
          <w:sz w:val="21"/>
          <w:szCs w:val="21"/>
        </w:rPr>
        <w:t>1</w:t>
      </w:r>
      <w:r w:rsidR="00185929" w:rsidRPr="00883926">
        <w:rPr>
          <w:rFonts w:ascii="Arial" w:hAnsi="Arial" w:cs="Arial"/>
          <w:b/>
          <w:sz w:val="21"/>
          <w:szCs w:val="21"/>
        </w:rPr>
        <w:t>.</w:t>
      </w:r>
      <w:r w:rsidR="00185929" w:rsidRPr="000E730C">
        <w:rPr>
          <w:rFonts w:ascii="Arial" w:hAnsi="Arial" w:cs="Arial"/>
          <w:sz w:val="21"/>
          <w:szCs w:val="21"/>
        </w:rPr>
        <w:t xml:space="preserve"> As propostas registradas no Sistema </w:t>
      </w:r>
      <w:r w:rsidR="00185929" w:rsidRPr="000E730C">
        <w:rPr>
          <w:rFonts w:ascii="Arial" w:hAnsi="Arial" w:cs="Arial"/>
          <w:b/>
          <w:sz w:val="21"/>
          <w:szCs w:val="21"/>
        </w:rPr>
        <w:t>COMPRASNET</w:t>
      </w:r>
      <w:r w:rsidR="00185929" w:rsidRPr="000E730C">
        <w:rPr>
          <w:rFonts w:ascii="Arial" w:hAnsi="Arial" w:cs="Arial"/>
          <w:sz w:val="21"/>
          <w:szCs w:val="21"/>
        </w:rPr>
        <w:t xml:space="preserve"> </w:t>
      </w:r>
      <w:r w:rsidR="00230733" w:rsidRPr="000E730C">
        <w:rPr>
          <w:rFonts w:ascii="Arial" w:hAnsi="Arial" w:cs="Arial"/>
          <w:b/>
          <w:sz w:val="21"/>
          <w:szCs w:val="21"/>
        </w:rPr>
        <w:t>NÃO DEVEM CONTER NENHUMA IDENTIFICAÇÃO DA EMPRESA PROPONENTE</w:t>
      </w:r>
      <w:r w:rsidR="00185929" w:rsidRPr="000E730C">
        <w:rPr>
          <w:rFonts w:ascii="Arial" w:hAnsi="Arial" w:cs="Arial"/>
          <w:sz w:val="21"/>
          <w:szCs w:val="21"/>
        </w:rPr>
        <w:t xml:space="preserve">, visando atender o princípio da impessoalidade e preservar o sigilo das propostas. Em caso de identificação da licitante na proposta registrada, esta será </w:t>
      </w:r>
      <w:r w:rsidR="00D051C8" w:rsidRPr="000E730C">
        <w:rPr>
          <w:rFonts w:ascii="Arial" w:hAnsi="Arial" w:cs="Arial"/>
          <w:b/>
          <w:sz w:val="21"/>
          <w:szCs w:val="21"/>
        </w:rPr>
        <w:t>DESCLASSIFICADA</w:t>
      </w:r>
      <w:r w:rsidR="00D051C8" w:rsidRPr="000E730C">
        <w:rPr>
          <w:rFonts w:ascii="Arial" w:hAnsi="Arial" w:cs="Arial"/>
          <w:sz w:val="21"/>
          <w:szCs w:val="21"/>
        </w:rPr>
        <w:t xml:space="preserve"> </w:t>
      </w:r>
      <w:r w:rsidR="00185929" w:rsidRPr="000E730C">
        <w:rPr>
          <w:rFonts w:ascii="Arial" w:hAnsi="Arial" w:cs="Arial"/>
          <w:sz w:val="21"/>
          <w:szCs w:val="21"/>
        </w:rPr>
        <w:t>pel</w:t>
      </w:r>
      <w:r w:rsidR="00DA4962" w:rsidRPr="000E730C">
        <w:rPr>
          <w:rFonts w:ascii="Arial" w:hAnsi="Arial" w:cs="Arial"/>
          <w:sz w:val="21"/>
          <w:szCs w:val="21"/>
        </w:rPr>
        <w:t>o Pregoeiro</w:t>
      </w:r>
      <w:r w:rsidR="00185929" w:rsidRPr="000E730C">
        <w:rPr>
          <w:rFonts w:ascii="Arial" w:hAnsi="Arial" w:cs="Arial"/>
          <w:sz w:val="21"/>
          <w:szCs w:val="21"/>
        </w:rPr>
        <w:t>.</w:t>
      </w:r>
    </w:p>
    <w:p w:rsidR="00F204E8" w:rsidRPr="000E730C" w:rsidRDefault="00F204E8" w:rsidP="00CB4197">
      <w:pPr>
        <w:ind w:left="540"/>
        <w:jc w:val="both"/>
        <w:rPr>
          <w:rFonts w:ascii="Arial" w:hAnsi="Arial" w:cs="Arial"/>
          <w:sz w:val="21"/>
          <w:szCs w:val="21"/>
        </w:rPr>
      </w:pPr>
    </w:p>
    <w:p w:rsidR="00F204E8" w:rsidRPr="000E730C" w:rsidRDefault="00F204E8" w:rsidP="00F204E8">
      <w:pPr>
        <w:ind w:left="1418"/>
        <w:jc w:val="both"/>
        <w:rPr>
          <w:rFonts w:ascii="Arial" w:hAnsi="Arial" w:cs="Arial"/>
          <w:b/>
          <w:color w:val="FF0000"/>
          <w:sz w:val="21"/>
          <w:szCs w:val="21"/>
        </w:rPr>
      </w:pPr>
      <w:r w:rsidRPr="000E730C">
        <w:rPr>
          <w:rFonts w:ascii="Arial" w:hAnsi="Arial" w:cs="Arial"/>
          <w:b/>
          <w:color w:val="FF0000"/>
          <w:sz w:val="21"/>
          <w:szCs w:val="21"/>
        </w:rPr>
        <w:t>9.2.1.1 Caso seja identificado pelo Pregoeiro qualquer menção de marca, que leve a IDENTIFICAÇÃO da proponente, a proposta poderá ser DESCLASSIFICADA antes ou posterior à fase de lances.</w:t>
      </w:r>
    </w:p>
    <w:p w:rsidR="00F204E8" w:rsidRPr="000E730C" w:rsidRDefault="00F204E8" w:rsidP="00F204E8">
      <w:pPr>
        <w:ind w:left="1418"/>
        <w:jc w:val="both"/>
        <w:rPr>
          <w:rFonts w:ascii="Arial" w:hAnsi="Arial" w:cs="Arial"/>
          <w:b/>
          <w:color w:val="FF0000"/>
          <w:sz w:val="21"/>
          <w:szCs w:val="21"/>
        </w:rPr>
      </w:pPr>
    </w:p>
    <w:p w:rsidR="00F204E8" w:rsidRPr="000E730C" w:rsidRDefault="00F204E8" w:rsidP="00F204E8">
      <w:pPr>
        <w:tabs>
          <w:tab w:val="left" w:pos="567"/>
        </w:tabs>
        <w:ind w:left="567"/>
        <w:jc w:val="both"/>
        <w:rPr>
          <w:rFonts w:ascii="Arial" w:hAnsi="Arial" w:cs="Arial"/>
          <w:b/>
          <w:color w:val="FF0000"/>
          <w:sz w:val="21"/>
          <w:szCs w:val="21"/>
          <w:u w:val="single"/>
        </w:rPr>
      </w:pPr>
      <w:r w:rsidRPr="000E730C">
        <w:rPr>
          <w:rFonts w:ascii="Arial" w:hAnsi="Arial" w:cs="Arial"/>
          <w:b/>
          <w:color w:val="FF0000"/>
          <w:sz w:val="21"/>
          <w:szCs w:val="21"/>
        </w:rPr>
        <w:t>9.2.2</w:t>
      </w:r>
      <w:r w:rsidRPr="000E730C">
        <w:rPr>
          <w:rFonts w:ascii="Arial" w:hAnsi="Arial" w:cs="Arial"/>
          <w:color w:val="FF0000"/>
          <w:sz w:val="21"/>
          <w:szCs w:val="21"/>
        </w:rPr>
        <w:t xml:space="preserve"> </w:t>
      </w:r>
      <w:r w:rsidRPr="000E730C">
        <w:rPr>
          <w:rFonts w:ascii="Arial" w:hAnsi="Arial" w:cs="Arial"/>
          <w:b/>
          <w:color w:val="FF0000"/>
          <w:sz w:val="21"/>
          <w:szCs w:val="21"/>
        </w:rPr>
        <w:t>A condição citada no item 9.2 caberá apenas para fins de inserção da proposta eletrônica no sistema COMPRASNET, no qual deverá constar OBRIGATORIAMENTE a descrição do serviço/ produto</w:t>
      </w:r>
      <w:r w:rsidRPr="000E730C">
        <w:rPr>
          <w:rFonts w:ascii="Arial" w:hAnsi="Arial" w:cs="Arial"/>
          <w:color w:val="FF0000"/>
          <w:sz w:val="21"/>
          <w:szCs w:val="21"/>
        </w:rPr>
        <w:t xml:space="preserve">. </w:t>
      </w:r>
      <w:r w:rsidRPr="000E730C">
        <w:rPr>
          <w:rFonts w:ascii="Arial" w:hAnsi="Arial" w:cs="Arial"/>
          <w:b/>
          <w:color w:val="FF0000"/>
          <w:sz w:val="21"/>
          <w:szCs w:val="21"/>
          <w:u w:val="single"/>
        </w:rPr>
        <w:t>A utilização dos termos na proposta física, caso convocado pelo Pregoeiro, não acarretará na DESCLASSIFICAÇÃO da licitante.</w:t>
      </w:r>
    </w:p>
    <w:p w:rsidR="00F204E8" w:rsidRPr="000E730C" w:rsidRDefault="00F204E8" w:rsidP="00F204E8">
      <w:pPr>
        <w:tabs>
          <w:tab w:val="left" w:pos="567"/>
        </w:tabs>
        <w:ind w:left="567"/>
        <w:jc w:val="both"/>
        <w:rPr>
          <w:rFonts w:ascii="Arial" w:hAnsi="Arial" w:cs="Arial"/>
          <w:sz w:val="21"/>
          <w:szCs w:val="21"/>
        </w:rPr>
      </w:pPr>
    </w:p>
    <w:p w:rsidR="00185929" w:rsidRPr="000E730C" w:rsidRDefault="00320346" w:rsidP="00F82BA1">
      <w:pPr>
        <w:pStyle w:val="Corpodetexto"/>
        <w:rPr>
          <w:rFonts w:ascii="Arial" w:hAnsi="Arial" w:cs="Arial"/>
          <w:sz w:val="21"/>
          <w:szCs w:val="21"/>
        </w:rPr>
      </w:pPr>
      <w:r w:rsidRPr="00883926">
        <w:rPr>
          <w:rFonts w:ascii="Arial" w:hAnsi="Arial" w:cs="Arial"/>
          <w:b/>
          <w:sz w:val="21"/>
          <w:szCs w:val="21"/>
        </w:rPr>
        <w:t>9</w:t>
      </w:r>
      <w:r w:rsidR="00185929" w:rsidRPr="00883926">
        <w:rPr>
          <w:rFonts w:ascii="Arial" w:hAnsi="Arial" w:cs="Arial"/>
          <w:b/>
          <w:sz w:val="21"/>
          <w:szCs w:val="21"/>
        </w:rPr>
        <w:t>.</w:t>
      </w:r>
      <w:r w:rsidR="00FD2FDB" w:rsidRPr="00883926">
        <w:rPr>
          <w:rFonts w:ascii="Arial" w:hAnsi="Arial" w:cs="Arial"/>
          <w:b/>
          <w:sz w:val="21"/>
          <w:szCs w:val="21"/>
        </w:rPr>
        <w:t>3</w:t>
      </w:r>
      <w:r w:rsidR="00185929" w:rsidRPr="00883926">
        <w:rPr>
          <w:rFonts w:ascii="Arial" w:hAnsi="Arial" w:cs="Arial"/>
          <w:b/>
          <w:sz w:val="21"/>
          <w:szCs w:val="21"/>
        </w:rPr>
        <w:t>.</w:t>
      </w:r>
      <w:r w:rsidR="00185929" w:rsidRPr="000E730C">
        <w:rPr>
          <w:rFonts w:ascii="Arial" w:hAnsi="Arial" w:cs="Arial"/>
          <w:sz w:val="21"/>
          <w:szCs w:val="21"/>
        </w:rPr>
        <w:t xml:space="preserve"> A Licitante será responsável por todas as transações que forem efetuadas em seu nome no Sistema Eletrônico, assumindo como firmes e verdadeiras sua proposta de preços e lances inseridos em sessão pública.</w:t>
      </w:r>
    </w:p>
    <w:p w:rsidR="00185929" w:rsidRPr="000E730C" w:rsidRDefault="00185929" w:rsidP="00F82BA1">
      <w:pPr>
        <w:pStyle w:val="Corpodetexto"/>
        <w:rPr>
          <w:rFonts w:ascii="Arial" w:hAnsi="Arial" w:cs="Arial"/>
          <w:sz w:val="21"/>
          <w:szCs w:val="21"/>
        </w:rPr>
      </w:pPr>
    </w:p>
    <w:p w:rsidR="00185929" w:rsidRPr="000E730C" w:rsidRDefault="00320346" w:rsidP="00F82BA1">
      <w:pPr>
        <w:pStyle w:val="BodyText21"/>
        <w:snapToGrid/>
        <w:rPr>
          <w:rFonts w:ascii="Arial" w:hAnsi="Arial" w:cs="Arial"/>
          <w:sz w:val="21"/>
          <w:szCs w:val="21"/>
        </w:rPr>
      </w:pPr>
      <w:r w:rsidRPr="00883926">
        <w:rPr>
          <w:rFonts w:ascii="Arial" w:hAnsi="Arial" w:cs="Arial"/>
          <w:b/>
          <w:sz w:val="21"/>
          <w:szCs w:val="21"/>
        </w:rPr>
        <w:t>9</w:t>
      </w:r>
      <w:r w:rsidR="00185929" w:rsidRPr="00883926">
        <w:rPr>
          <w:rFonts w:ascii="Arial" w:hAnsi="Arial" w:cs="Arial"/>
          <w:b/>
          <w:sz w:val="21"/>
          <w:szCs w:val="21"/>
        </w:rPr>
        <w:t>.</w:t>
      </w:r>
      <w:r w:rsidR="00FD2FDB" w:rsidRPr="00883926">
        <w:rPr>
          <w:rFonts w:ascii="Arial" w:hAnsi="Arial" w:cs="Arial"/>
          <w:b/>
          <w:sz w:val="21"/>
          <w:szCs w:val="21"/>
        </w:rPr>
        <w:t>4</w:t>
      </w:r>
      <w:r w:rsidR="00185929" w:rsidRPr="00883926">
        <w:rPr>
          <w:rFonts w:ascii="Arial" w:hAnsi="Arial" w:cs="Arial"/>
          <w:b/>
          <w:sz w:val="21"/>
          <w:szCs w:val="21"/>
        </w:rPr>
        <w:t>.</w:t>
      </w:r>
      <w:r w:rsidR="00185929" w:rsidRPr="000E730C">
        <w:rPr>
          <w:rFonts w:ascii="Arial" w:hAnsi="Arial" w:cs="Arial"/>
          <w:sz w:val="21"/>
          <w:szCs w:val="21"/>
        </w:rPr>
        <w:t xml:space="preserve">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9B0FB7" w:rsidRPr="000E730C" w:rsidRDefault="009B0FB7" w:rsidP="00F82BA1">
      <w:pPr>
        <w:pStyle w:val="BodyText21"/>
        <w:snapToGrid/>
        <w:rPr>
          <w:rFonts w:ascii="Arial" w:hAnsi="Arial" w:cs="Arial"/>
          <w:sz w:val="21"/>
          <w:szCs w:val="21"/>
        </w:rPr>
      </w:pPr>
    </w:p>
    <w:p w:rsidR="00185929" w:rsidRPr="000E730C" w:rsidRDefault="00320346" w:rsidP="00F82BA1">
      <w:pPr>
        <w:pStyle w:val="BodyText21"/>
        <w:snapToGrid/>
        <w:rPr>
          <w:rFonts w:ascii="Arial" w:hAnsi="Arial" w:cs="Arial"/>
          <w:sz w:val="21"/>
          <w:szCs w:val="21"/>
        </w:rPr>
      </w:pPr>
      <w:r w:rsidRPr="00883926">
        <w:rPr>
          <w:rFonts w:ascii="Arial" w:hAnsi="Arial" w:cs="Arial"/>
          <w:b/>
          <w:sz w:val="21"/>
          <w:szCs w:val="21"/>
        </w:rPr>
        <w:t>9</w:t>
      </w:r>
      <w:r w:rsidR="00185929" w:rsidRPr="00883926">
        <w:rPr>
          <w:rFonts w:ascii="Arial" w:hAnsi="Arial" w:cs="Arial"/>
          <w:b/>
          <w:sz w:val="21"/>
          <w:szCs w:val="21"/>
        </w:rPr>
        <w:t>.</w:t>
      </w:r>
      <w:r w:rsidR="00A862C3" w:rsidRPr="00883926">
        <w:rPr>
          <w:rFonts w:ascii="Arial" w:hAnsi="Arial" w:cs="Arial"/>
          <w:b/>
          <w:sz w:val="21"/>
          <w:szCs w:val="21"/>
        </w:rPr>
        <w:t>5</w:t>
      </w:r>
      <w:r w:rsidR="00185929" w:rsidRPr="00883926">
        <w:rPr>
          <w:rFonts w:ascii="Arial" w:hAnsi="Arial" w:cs="Arial"/>
          <w:b/>
          <w:sz w:val="21"/>
          <w:szCs w:val="21"/>
        </w:rPr>
        <w:t>.</w:t>
      </w:r>
      <w:r w:rsidR="00185929" w:rsidRPr="000E730C">
        <w:rPr>
          <w:rFonts w:ascii="Arial" w:hAnsi="Arial" w:cs="Arial"/>
          <w:sz w:val="21"/>
          <w:szCs w:val="21"/>
        </w:rPr>
        <w:t xml:space="preserve"> O licitante deverá obedecer rigorosamente aos termos deste Edital e seus anexos. Em caso de discordância existente entre as especificações deste objeto descritas </w:t>
      </w:r>
      <w:r w:rsidR="00185929" w:rsidRPr="000E730C">
        <w:rPr>
          <w:rFonts w:ascii="Arial" w:hAnsi="Arial" w:cs="Arial"/>
          <w:b/>
          <w:sz w:val="21"/>
          <w:szCs w:val="21"/>
        </w:rPr>
        <w:t xml:space="preserve">no COMPRASNET e as especificações constantes do </w:t>
      </w:r>
      <w:r w:rsidR="009178BA" w:rsidRPr="000E730C">
        <w:rPr>
          <w:rFonts w:ascii="Arial" w:hAnsi="Arial" w:cs="Arial"/>
          <w:b/>
          <w:sz w:val="21"/>
          <w:szCs w:val="21"/>
        </w:rPr>
        <w:t>ANEXO I (</w:t>
      </w:r>
      <w:r w:rsidR="004F39B0" w:rsidRPr="000E730C">
        <w:rPr>
          <w:rFonts w:ascii="Arial" w:hAnsi="Arial" w:cs="Arial"/>
          <w:b/>
          <w:sz w:val="21"/>
          <w:szCs w:val="21"/>
        </w:rPr>
        <w:t>TERMO DE REFERÊNCIA</w:t>
      </w:r>
      <w:r w:rsidR="009178BA" w:rsidRPr="000E730C">
        <w:rPr>
          <w:rFonts w:ascii="Arial" w:hAnsi="Arial" w:cs="Arial"/>
          <w:b/>
          <w:sz w:val="21"/>
          <w:szCs w:val="21"/>
        </w:rPr>
        <w:t>)</w:t>
      </w:r>
      <w:r w:rsidR="00185929" w:rsidRPr="000E730C">
        <w:rPr>
          <w:rFonts w:ascii="Arial" w:hAnsi="Arial" w:cs="Arial"/>
          <w:sz w:val="21"/>
          <w:szCs w:val="21"/>
        </w:rPr>
        <w:t>,</w:t>
      </w:r>
      <w:r w:rsidR="004F39B0" w:rsidRPr="000E730C">
        <w:rPr>
          <w:rFonts w:ascii="Arial" w:hAnsi="Arial" w:cs="Arial"/>
          <w:sz w:val="21"/>
          <w:szCs w:val="21"/>
        </w:rPr>
        <w:t xml:space="preserve"> </w:t>
      </w:r>
      <w:r w:rsidR="00185929" w:rsidRPr="000E730C">
        <w:rPr>
          <w:rFonts w:ascii="Arial" w:hAnsi="Arial" w:cs="Arial"/>
          <w:sz w:val="21"/>
          <w:szCs w:val="21"/>
        </w:rPr>
        <w:t>prevalecerão às últimas.</w:t>
      </w:r>
    </w:p>
    <w:p w:rsidR="00185929" w:rsidRPr="000E730C" w:rsidRDefault="00185929" w:rsidP="00AD4808">
      <w:pPr>
        <w:pStyle w:val="BodyText21"/>
        <w:snapToGrid/>
        <w:spacing w:line="276" w:lineRule="auto"/>
        <w:ind w:firstLine="1418"/>
        <w:rPr>
          <w:rFonts w:ascii="Arial" w:hAnsi="Arial" w:cs="Arial"/>
          <w:sz w:val="21"/>
          <w:szCs w:val="21"/>
        </w:rPr>
      </w:pPr>
    </w:p>
    <w:p w:rsidR="00B50472" w:rsidRPr="000E730C" w:rsidRDefault="00320346"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bCs/>
          <w:color w:val="0000FF"/>
          <w:sz w:val="21"/>
          <w:szCs w:val="21"/>
        </w:rPr>
      </w:pPr>
      <w:r w:rsidRPr="000E730C">
        <w:rPr>
          <w:rFonts w:ascii="Arial" w:hAnsi="Arial" w:cs="Arial"/>
          <w:b/>
          <w:bCs/>
          <w:color w:val="0000FF"/>
          <w:sz w:val="21"/>
          <w:szCs w:val="21"/>
        </w:rPr>
        <w:t>10</w:t>
      </w:r>
      <w:r w:rsidR="00B50472" w:rsidRPr="000E730C">
        <w:rPr>
          <w:rFonts w:ascii="Arial" w:hAnsi="Arial" w:cs="Arial"/>
          <w:b/>
          <w:bCs/>
          <w:color w:val="0000FF"/>
          <w:sz w:val="21"/>
          <w:szCs w:val="21"/>
        </w:rPr>
        <w:t xml:space="preserve"> – DA FORMULAÇÃO DE LANCES</w:t>
      </w:r>
      <w:r w:rsidR="001114B6" w:rsidRPr="000E730C">
        <w:rPr>
          <w:rFonts w:ascii="Arial" w:hAnsi="Arial" w:cs="Arial"/>
          <w:b/>
          <w:bCs/>
          <w:color w:val="0000FF"/>
          <w:sz w:val="21"/>
          <w:szCs w:val="21"/>
        </w:rPr>
        <w:t xml:space="preserve"> E CONVOCAÇÃO </w:t>
      </w:r>
      <w:r w:rsidR="006F635C" w:rsidRPr="000E730C">
        <w:rPr>
          <w:rFonts w:ascii="Arial" w:hAnsi="Arial" w:cs="Arial"/>
          <w:b/>
          <w:bCs/>
          <w:color w:val="0000FF"/>
          <w:sz w:val="21"/>
          <w:szCs w:val="21"/>
        </w:rPr>
        <w:t xml:space="preserve">DE LANCE </w:t>
      </w:r>
      <w:r w:rsidR="001114B6" w:rsidRPr="000E730C">
        <w:rPr>
          <w:rFonts w:ascii="Arial" w:hAnsi="Arial" w:cs="Arial"/>
          <w:b/>
          <w:bCs/>
          <w:color w:val="0000FF"/>
          <w:sz w:val="21"/>
          <w:szCs w:val="21"/>
        </w:rPr>
        <w:t>DAS ME/EPP</w:t>
      </w:r>
      <w:r w:rsidR="00165628" w:rsidRPr="000E730C">
        <w:rPr>
          <w:rFonts w:ascii="Arial" w:hAnsi="Arial" w:cs="Arial"/>
          <w:b/>
          <w:bCs/>
          <w:color w:val="0000FF"/>
          <w:sz w:val="21"/>
          <w:szCs w:val="21"/>
        </w:rPr>
        <w:t>.</w:t>
      </w:r>
    </w:p>
    <w:p w:rsidR="00FE4B92" w:rsidRPr="000E730C" w:rsidRDefault="00FE4B92" w:rsidP="00A862C3">
      <w:pPr>
        <w:pStyle w:val="P30"/>
        <w:snapToGrid/>
        <w:rPr>
          <w:rFonts w:ascii="Arial" w:hAnsi="Arial" w:cs="Arial"/>
          <w:b w:val="0"/>
          <w:bCs/>
          <w:sz w:val="21"/>
          <w:szCs w:val="21"/>
        </w:rPr>
      </w:pPr>
    </w:p>
    <w:p w:rsidR="00A862C3" w:rsidRPr="000E730C" w:rsidRDefault="00320346" w:rsidP="00A862C3">
      <w:pPr>
        <w:pStyle w:val="P30"/>
        <w:snapToGrid/>
        <w:rPr>
          <w:rFonts w:ascii="Arial" w:hAnsi="Arial" w:cs="Arial"/>
          <w:b w:val="0"/>
          <w:sz w:val="21"/>
          <w:szCs w:val="21"/>
        </w:rPr>
      </w:pPr>
      <w:r w:rsidRPr="00883926">
        <w:rPr>
          <w:rFonts w:ascii="Arial" w:hAnsi="Arial" w:cs="Arial"/>
          <w:bCs/>
          <w:sz w:val="21"/>
          <w:szCs w:val="21"/>
        </w:rPr>
        <w:t>10</w:t>
      </w:r>
      <w:r w:rsidR="00A862C3" w:rsidRPr="00883926">
        <w:rPr>
          <w:rFonts w:ascii="Arial" w:hAnsi="Arial" w:cs="Arial"/>
          <w:bCs/>
          <w:sz w:val="21"/>
          <w:szCs w:val="21"/>
        </w:rPr>
        <w:t>.1.</w:t>
      </w:r>
      <w:r w:rsidR="00A862C3" w:rsidRPr="000E730C">
        <w:rPr>
          <w:rFonts w:ascii="Arial" w:hAnsi="Arial" w:cs="Arial"/>
          <w:b w:val="0"/>
          <w:bCs/>
          <w:sz w:val="21"/>
          <w:szCs w:val="21"/>
        </w:rPr>
        <w:t xml:space="preserve"> </w:t>
      </w:r>
      <w:r w:rsidR="00A862C3" w:rsidRPr="000E730C">
        <w:rPr>
          <w:rFonts w:ascii="Arial" w:hAnsi="Arial" w:cs="Arial"/>
          <w:b w:val="0"/>
          <w:sz w:val="21"/>
          <w:szCs w:val="21"/>
        </w:rPr>
        <w:t xml:space="preserve">A partir das </w:t>
      </w:r>
      <w:r w:rsidR="00DC6D43">
        <w:rPr>
          <w:rFonts w:ascii="Arial" w:hAnsi="Arial" w:cs="Arial"/>
          <w:color w:val="FF0000"/>
          <w:sz w:val="21"/>
          <w:szCs w:val="21"/>
        </w:rPr>
        <w:t>0</w:t>
      </w:r>
      <w:r w:rsidR="00FD5706">
        <w:rPr>
          <w:rFonts w:ascii="Arial" w:hAnsi="Arial" w:cs="Arial"/>
          <w:color w:val="FF0000"/>
          <w:sz w:val="21"/>
          <w:szCs w:val="21"/>
        </w:rPr>
        <w:t>9</w:t>
      </w:r>
      <w:r w:rsidR="008256DD" w:rsidRPr="000E730C">
        <w:rPr>
          <w:rFonts w:ascii="Arial" w:hAnsi="Arial" w:cs="Arial"/>
          <w:color w:val="FF0000"/>
          <w:sz w:val="21"/>
          <w:szCs w:val="21"/>
        </w:rPr>
        <w:t>h00min</w:t>
      </w:r>
      <w:r w:rsidR="00A862C3" w:rsidRPr="000E730C">
        <w:rPr>
          <w:rFonts w:ascii="Arial" w:hAnsi="Arial" w:cs="Arial"/>
          <w:b w:val="0"/>
          <w:color w:val="FF0000"/>
          <w:sz w:val="21"/>
          <w:szCs w:val="21"/>
        </w:rPr>
        <w:t xml:space="preserve"> </w:t>
      </w:r>
      <w:r w:rsidR="00A862C3" w:rsidRPr="000E730C">
        <w:rPr>
          <w:rFonts w:ascii="Arial" w:hAnsi="Arial" w:cs="Arial"/>
          <w:b w:val="0"/>
          <w:sz w:val="21"/>
          <w:szCs w:val="21"/>
        </w:rPr>
        <w:t>do dia</w:t>
      </w:r>
      <w:r w:rsidR="00A862C3" w:rsidRPr="000E730C">
        <w:rPr>
          <w:rFonts w:ascii="Arial" w:hAnsi="Arial" w:cs="Arial"/>
          <w:color w:val="FF0000"/>
          <w:sz w:val="21"/>
          <w:szCs w:val="21"/>
        </w:rPr>
        <w:t xml:space="preserve"> </w:t>
      </w:r>
      <w:r w:rsidR="00B84272">
        <w:rPr>
          <w:rFonts w:ascii="Arial" w:hAnsi="Arial" w:cs="Arial"/>
          <w:color w:val="FF0000"/>
          <w:sz w:val="21"/>
          <w:szCs w:val="21"/>
        </w:rPr>
        <w:t>29</w:t>
      </w:r>
      <w:r w:rsidR="00282A42">
        <w:rPr>
          <w:rFonts w:ascii="Arial" w:hAnsi="Arial" w:cs="Arial"/>
          <w:color w:val="FF0000"/>
          <w:sz w:val="21"/>
          <w:szCs w:val="21"/>
        </w:rPr>
        <w:t xml:space="preserve"> de </w:t>
      </w:r>
      <w:r w:rsidR="00B84272">
        <w:rPr>
          <w:rFonts w:ascii="Arial" w:hAnsi="Arial" w:cs="Arial"/>
          <w:color w:val="FF0000"/>
          <w:sz w:val="21"/>
          <w:szCs w:val="21"/>
        </w:rPr>
        <w:t>agosto</w:t>
      </w:r>
      <w:r w:rsidR="004B6B0C">
        <w:rPr>
          <w:rFonts w:ascii="Arial" w:hAnsi="Arial" w:cs="Arial"/>
          <w:color w:val="FF0000"/>
          <w:sz w:val="21"/>
          <w:szCs w:val="21"/>
        </w:rPr>
        <w:t xml:space="preserve"> de 2017</w:t>
      </w:r>
      <w:r w:rsidR="00A862C3" w:rsidRPr="000E730C">
        <w:rPr>
          <w:rFonts w:ascii="Arial" w:hAnsi="Arial" w:cs="Arial"/>
          <w:sz w:val="21"/>
          <w:szCs w:val="21"/>
        </w:rPr>
        <w:t>,</w:t>
      </w:r>
      <w:r w:rsidR="00A862C3" w:rsidRPr="000E730C">
        <w:rPr>
          <w:rFonts w:ascii="Arial" w:hAnsi="Arial" w:cs="Arial"/>
          <w:b w:val="0"/>
          <w:bCs/>
          <w:sz w:val="21"/>
          <w:szCs w:val="21"/>
        </w:rPr>
        <w:t xml:space="preserve"> e de conformidade com o estabelecido neste Edital, </w:t>
      </w:r>
      <w:r w:rsidR="00DA4962" w:rsidRPr="000E730C">
        <w:rPr>
          <w:rFonts w:ascii="Arial" w:hAnsi="Arial" w:cs="Arial"/>
          <w:b w:val="0"/>
          <w:sz w:val="21"/>
          <w:szCs w:val="21"/>
        </w:rPr>
        <w:t>o Pregoeiro</w:t>
      </w:r>
      <w:r w:rsidR="00A862C3" w:rsidRPr="000E730C">
        <w:rPr>
          <w:rFonts w:ascii="Arial" w:hAnsi="Arial" w:cs="Arial"/>
          <w:b w:val="0"/>
          <w:sz w:val="21"/>
          <w:szCs w:val="21"/>
        </w:rPr>
        <w:t xml:space="preserve"> abrirá a sessão pública, verificando as propostas de preços lançadas no sistema, as quais deverão estar em perfeita consonância com as especificações e condições detalhadas </w:t>
      </w:r>
      <w:r w:rsidR="00A862C3" w:rsidRPr="000E730C">
        <w:rPr>
          <w:rFonts w:ascii="Arial" w:hAnsi="Arial" w:cs="Arial"/>
          <w:sz w:val="21"/>
          <w:szCs w:val="21"/>
        </w:rPr>
        <w:t xml:space="preserve">NO ITEM </w:t>
      </w:r>
      <w:r w:rsidRPr="000E730C">
        <w:rPr>
          <w:rFonts w:ascii="Arial" w:hAnsi="Arial" w:cs="Arial"/>
          <w:sz w:val="21"/>
          <w:szCs w:val="21"/>
        </w:rPr>
        <w:t>9</w:t>
      </w:r>
      <w:r w:rsidR="00A862C3" w:rsidRPr="000E730C">
        <w:rPr>
          <w:rFonts w:ascii="Arial" w:hAnsi="Arial" w:cs="Arial"/>
          <w:sz w:val="21"/>
          <w:szCs w:val="21"/>
        </w:rPr>
        <w:t>.2 DO EDITAL</w:t>
      </w:r>
      <w:r w:rsidR="00A862C3" w:rsidRPr="000E730C">
        <w:rPr>
          <w:rFonts w:ascii="Arial" w:hAnsi="Arial" w:cs="Arial"/>
          <w:b w:val="0"/>
          <w:sz w:val="21"/>
          <w:szCs w:val="21"/>
        </w:rPr>
        <w:t>.</w:t>
      </w:r>
    </w:p>
    <w:p w:rsidR="00A862C3" w:rsidRPr="000E730C" w:rsidRDefault="00A862C3" w:rsidP="00A862C3">
      <w:pPr>
        <w:pStyle w:val="P30"/>
        <w:snapToGrid/>
        <w:rPr>
          <w:rFonts w:ascii="Arial" w:hAnsi="Arial" w:cs="Arial"/>
          <w:b w:val="0"/>
          <w:bCs/>
          <w:sz w:val="21"/>
          <w:szCs w:val="21"/>
        </w:rPr>
      </w:pPr>
    </w:p>
    <w:p w:rsidR="00A862C3" w:rsidRPr="000E730C" w:rsidRDefault="00320346" w:rsidP="007E7171">
      <w:pPr>
        <w:ind w:left="540"/>
        <w:jc w:val="both"/>
        <w:rPr>
          <w:rFonts w:ascii="Arial" w:hAnsi="Arial" w:cs="Arial"/>
          <w:b/>
          <w:sz w:val="21"/>
          <w:szCs w:val="21"/>
        </w:rPr>
      </w:pPr>
      <w:r w:rsidRPr="00883926">
        <w:rPr>
          <w:rFonts w:ascii="Arial" w:hAnsi="Arial" w:cs="Arial"/>
          <w:b/>
          <w:sz w:val="21"/>
          <w:szCs w:val="21"/>
        </w:rPr>
        <w:t>10</w:t>
      </w:r>
      <w:r w:rsidR="00A862C3" w:rsidRPr="00883926">
        <w:rPr>
          <w:rFonts w:ascii="Arial" w:hAnsi="Arial" w:cs="Arial"/>
          <w:b/>
          <w:sz w:val="21"/>
          <w:szCs w:val="21"/>
        </w:rPr>
        <w:t>.1</w:t>
      </w:r>
      <w:r w:rsidR="002610C9" w:rsidRPr="00883926">
        <w:rPr>
          <w:rFonts w:ascii="Arial" w:hAnsi="Arial" w:cs="Arial"/>
          <w:b/>
          <w:sz w:val="21"/>
          <w:szCs w:val="21"/>
        </w:rPr>
        <w:t>.1</w:t>
      </w:r>
      <w:r w:rsidR="00A862C3" w:rsidRPr="000E730C">
        <w:rPr>
          <w:rFonts w:ascii="Arial" w:hAnsi="Arial" w:cs="Arial"/>
          <w:sz w:val="21"/>
          <w:szCs w:val="21"/>
        </w:rPr>
        <w:t xml:space="preserve">. </w:t>
      </w:r>
      <w:r w:rsidR="00DA4962" w:rsidRPr="000E730C">
        <w:rPr>
          <w:rFonts w:ascii="Arial" w:hAnsi="Arial" w:cs="Arial"/>
          <w:sz w:val="21"/>
          <w:szCs w:val="21"/>
        </w:rPr>
        <w:t>O Pregoeiro</w:t>
      </w:r>
      <w:r w:rsidR="00A862C3" w:rsidRPr="000E730C">
        <w:rPr>
          <w:rFonts w:ascii="Arial" w:hAnsi="Arial" w:cs="Arial"/>
          <w:sz w:val="21"/>
          <w:szCs w:val="21"/>
        </w:rPr>
        <w:t xml:space="preserve"> poderá suspender a sessão para visualizar e analisar, preliminarmente </w:t>
      </w:r>
      <w:r w:rsidR="00F7584B" w:rsidRPr="000E730C">
        <w:rPr>
          <w:rFonts w:ascii="Arial" w:hAnsi="Arial" w:cs="Arial"/>
          <w:sz w:val="21"/>
          <w:szCs w:val="21"/>
        </w:rPr>
        <w:t xml:space="preserve">a proposta ofertada </w:t>
      </w:r>
      <w:r w:rsidR="00A862C3" w:rsidRPr="000E730C">
        <w:rPr>
          <w:rFonts w:ascii="Arial" w:hAnsi="Arial" w:cs="Arial"/>
          <w:sz w:val="21"/>
          <w:szCs w:val="21"/>
        </w:rPr>
        <w:t>que se encontra inserido no campo “DESCRIÇÃO DETALHADA DO OBJETO” do sistema, confrontando suas características com as exigências do Edital e seus anexos</w:t>
      </w:r>
      <w:r w:rsidR="004C0710" w:rsidRPr="000E730C">
        <w:rPr>
          <w:rFonts w:ascii="Arial" w:hAnsi="Arial" w:cs="Arial"/>
          <w:sz w:val="21"/>
          <w:szCs w:val="21"/>
        </w:rPr>
        <w:t xml:space="preserve"> </w:t>
      </w:r>
      <w:r w:rsidR="004C0710" w:rsidRPr="000E730C">
        <w:rPr>
          <w:rFonts w:ascii="Arial" w:hAnsi="Arial" w:cs="Arial"/>
          <w:b/>
          <w:sz w:val="21"/>
          <w:szCs w:val="21"/>
        </w:rPr>
        <w:t>(</w:t>
      </w:r>
      <w:r w:rsidR="00C361F8" w:rsidRPr="000E730C">
        <w:rPr>
          <w:rFonts w:ascii="Arial" w:hAnsi="Arial" w:cs="Arial"/>
          <w:b/>
          <w:sz w:val="21"/>
          <w:szCs w:val="21"/>
        </w:rPr>
        <w:t>podendo</w:t>
      </w:r>
      <w:r w:rsidR="0086791B" w:rsidRPr="000E730C">
        <w:rPr>
          <w:rFonts w:ascii="Arial" w:hAnsi="Arial" w:cs="Arial"/>
          <w:b/>
          <w:sz w:val="21"/>
          <w:szCs w:val="21"/>
        </w:rPr>
        <w:t>, ainda,</w:t>
      </w:r>
      <w:r w:rsidR="00C361F8" w:rsidRPr="000E730C">
        <w:rPr>
          <w:rFonts w:ascii="Arial" w:hAnsi="Arial" w:cs="Arial"/>
          <w:b/>
          <w:sz w:val="21"/>
          <w:szCs w:val="21"/>
        </w:rPr>
        <w:t xml:space="preserve"> ser analisado pelo órgão requerente</w:t>
      </w:r>
      <w:r w:rsidR="004C0710" w:rsidRPr="000E730C">
        <w:rPr>
          <w:rFonts w:ascii="Arial" w:hAnsi="Arial" w:cs="Arial"/>
          <w:b/>
          <w:sz w:val="21"/>
          <w:szCs w:val="21"/>
        </w:rPr>
        <w:t>)</w:t>
      </w:r>
      <w:r w:rsidR="00C361F8" w:rsidRPr="000E730C">
        <w:rPr>
          <w:rFonts w:ascii="Arial" w:hAnsi="Arial" w:cs="Arial"/>
          <w:b/>
          <w:sz w:val="21"/>
          <w:szCs w:val="21"/>
        </w:rPr>
        <w:t>,</w:t>
      </w:r>
      <w:r w:rsidR="00A862C3" w:rsidRPr="000E730C">
        <w:rPr>
          <w:rFonts w:ascii="Arial" w:hAnsi="Arial" w:cs="Arial"/>
          <w:sz w:val="21"/>
          <w:szCs w:val="21"/>
        </w:rPr>
        <w:t xml:space="preserve"> DESCLASSIFICANDO, motivadamente, aquelas que não estejam em conformidade, que forem </w:t>
      </w:r>
      <w:r w:rsidR="00A862C3" w:rsidRPr="000E730C">
        <w:rPr>
          <w:rFonts w:ascii="Arial" w:hAnsi="Arial" w:cs="Arial"/>
          <w:snapToGrid w:val="0"/>
          <w:sz w:val="21"/>
          <w:szCs w:val="21"/>
        </w:rPr>
        <w:t>omissas ou apresentarem irregularidades insanáveis</w:t>
      </w:r>
      <w:r w:rsidR="00A862C3" w:rsidRPr="000E730C">
        <w:rPr>
          <w:rFonts w:ascii="Arial" w:hAnsi="Arial" w:cs="Arial"/>
          <w:b/>
          <w:sz w:val="21"/>
          <w:szCs w:val="21"/>
        </w:rPr>
        <w:t>.</w:t>
      </w:r>
    </w:p>
    <w:p w:rsidR="00185652" w:rsidRPr="00883926" w:rsidRDefault="00185652" w:rsidP="007E7171">
      <w:pPr>
        <w:ind w:left="540"/>
        <w:jc w:val="both"/>
        <w:rPr>
          <w:rFonts w:ascii="Arial" w:hAnsi="Arial" w:cs="Arial"/>
          <w:b/>
          <w:sz w:val="21"/>
          <w:szCs w:val="21"/>
        </w:rPr>
      </w:pPr>
    </w:p>
    <w:p w:rsidR="00CE4B8F" w:rsidRPr="000E730C" w:rsidRDefault="00320346" w:rsidP="00325591">
      <w:pPr>
        <w:jc w:val="both"/>
        <w:rPr>
          <w:rFonts w:ascii="Arial" w:hAnsi="Arial" w:cs="Arial"/>
          <w:b/>
          <w:color w:val="FF0000"/>
          <w:sz w:val="21"/>
          <w:szCs w:val="21"/>
        </w:rPr>
      </w:pPr>
      <w:r w:rsidRPr="00883926">
        <w:rPr>
          <w:rFonts w:ascii="Arial" w:hAnsi="Arial" w:cs="Arial"/>
          <w:b/>
          <w:sz w:val="21"/>
          <w:szCs w:val="21"/>
        </w:rPr>
        <w:lastRenderedPageBreak/>
        <w:t>10</w:t>
      </w:r>
      <w:r w:rsidR="00B50472" w:rsidRPr="00883926">
        <w:rPr>
          <w:rFonts w:ascii="Arial" w:hAnsi="Arial" w:cs="Arial"/>
          <w:b/>
          <w:sz w:val="21"/>
          <w:szCs w:val="21"/>
        </w:rPr>
        <w:t>.2.</w:t>
      </w:r>
      <w:r w:rsidR="00B50472" w:rsidRPr="000E730C">
        <w:rPr>
          <w:rFonts w:ascii="Arial" w:hAnsi="Arial" w:cs="Arial"/>
          <w:sz w:val="21"/>
          <w:szCs w:val="21"/>
        </w:rPr>
        <w:t xml:space="preserve"> </w:t>
      </w:r>
      <w:r w:rsidR="003B76DF" w:rsidRPr="000E730C">
        <w:rPr>
          <w:rFonts w:ascii="Arial" w:hAnsi="Arial" w:cs="Arial"/>
          <w:b/>
          <w:color w:val="FF0000"/>
          <w:sz w:val="21"/>
          <w:szCs w:val="21"/>
        </w:rPr>
        <w:t xml:space="preserve">Constatada a existência de proposta incompatível com o objeto licitado ou manifestamente </w:t>
      </w:r>
      <w:proofErr w:type="spellStart"/>
      <w:r w:rsidR="003B76DF" w:rsidRPr="000E730C">
        <w:rPr>
          <w:rFonts w:ascii="Arial" w:hAnsi="Arial" w:cs="Arial"/>
          <w:b/>
          <w:color w:val="FF0000"/>
          <w:sz w:val="21"/>
          <w:szCs w:val="21"/>
        </w:rPr>
        <w:t>inexeqüível</w:t>
      </w:r>
      <w:proofErr w:type="spellEnd"/>
      <w:r w:rsidR="003B76DF" w:rsidRPr="000E730C">
        <w:rPr>
          <w:rFonts w:ascii="Arial" w:hAnsi="Arial" w:cs="Arial"/>
          <w:b/>
          <w:color w:val="FF0000"/>
          <w:sz w:val="21"/>
          <w:szCs w:val="21"/>
        </w:rPr>
        <w:t xml:space="preserve">, </w:t>
      </w:r>
      <w:r w:rsidR="00DA4962" w:rsidRPr="000E730C">
        <w:rPr>
          <w:rFonts w:ascii="Arial" w:hAnsi="Arial" w:cs="Arial"/>
          <w:b/>
          <w:color w:val="FF0000"/>
          <w:sz w:val="21"/>
          <w:szCs w:val="21"/>
        </w:rPr>
        <w:t>o Pregoeiro</w:t>
      </w:r>
      <w:r w:rsidR="003B76DF" w:rsidRPr="000E730C">
        <w:rPr>
          <w:rFonts w:ascii="Arial" w:hAnsi="Arial" w:cs="Arial"/>
          <w:b/>
          <w:color w:val="FF0000"/>
          <w:sz w:val="21"/>
          <w:szCs w:val="21"/>
        </w:rPr>
        <w:t xml:space="preserve"> deverá justificar, através do sistema, e então DESCLASSIFICÁ-LA.</w:t>
      </w:r>
    </w:p>
    <w:p w:rsidR="006A4228" w:rsidRPr="000E730C" w:rsidRDefault="006A4228" w:rsidP="00325591">
      <w:pPr>
        <w:jc w:val="both"/>
        <w:rPr>
          <w:rFonts w:ascii="Arial" w:hAnsi="Arial" w:cs="Arial"/>
          <w:sz w:val="21"/>
          <w:szCs w:val="21"/>
        </w:rPr>
      </w:pPr>
    </w:p>
    <w:p w:rsidR="001E410A" w:rsidRPr="000E730C" w:rsidRDefault="001E410A" w:rsidP="001E410A">
      <w:pPr>
        <w:ind w:left="540"/>
        <w:jc w:val="both"/>
        <w:rPr>
          <w:rFonts w:ascii="Arial" w:hAnsi="Arial" w:cs="Arial"/>
          <w:b/>
          <w:color w:val="FF0000"/>
          <w:sz w:val="21"/>
          <w:szCs w:val="21"/>
        </w:rPr>
      </w:pPr>
      <w:r w:rsidRPr="00883926">
        <w:rPr>
          <w:rFonts w:ascii="Arial" w:hAnsi="Arial" w:cs="Arial"/>
          <w:b/>
          <w:sz w:val="21"/>
          <w:szCs w:val="21"/>
        </w:rPr>
        <w:t>10.2.1.</w:t>
      </w:r>
      <w:r w:rsidRPr="000E730C">
        <w:rPr>
          <w:rFonts w:ascii="Arial" w:hAnsi="Arial" w:cs="Arial"/>
          <w:sz w:val="21"/>
          <w:szCs w:val="21"/>
        </w:rPr>
        <w:t xml:space="preserve"> O proponente que encaminhar o valor inicial de sua proposta </w:t>
      </w:r>
      <w:r w:rsidRPr="000E730C">
        <w:rPr>
          <w:rFonts w:ascii="Arial" w:hAnsi="Arial" w:cs="Arial"/>
          <w:b/>
          <w:color w:val="FF0000"/>
          <w:sz w:val="21"/>
          <w:szCs w:val="21"/>
        </w:rPr>
        <w:t xml:space="preserve">manifestamente inexequível, </w:t>
      </w:r>
      <w:r w:rsidRPr="000E730C">
        <w:rPr>
          <w:rFonts w:ascii="Arial" w:hAnsi="Arial" w:cs="Arial"/>
          <w:b/>
          <w:color w:val="FF0000"/>
          <w:spacing w:val="2"/>
          <w:sz w:val="21"/>
          <w:szCs w:val="21"/>
        </w:rPr>
        <w:t>não demonstre por intermédio de documentos a exequibilidade de sua proposta na fase de aceitação</w:t>
      </w:r>
      <w:r w:rsidRPr="000E730C">
        <w:rPr>
          <w:rFonts w:ascii="Arial" w:hAnsi="Arial" w:cs="Arial"/>
          <w:b/>
          <w:color w:val="FF0000"/>
          <w:sz w:val="21"/>
          <w:szCs w:val="21"/>
        </w:rPr>
        <w:t>, terá sua proposta DESCLASSIFICADA.</w:t>
      </w:r>
    </w:p>
    <w:p w:rsidR="00736CF3" w:rsidRPr="000E730C" w:rsidRDefault="00736CF3" w:rsidP="00736CF3">
      <w:pPr>
        <w:ind w:left="540"/>
        <w:jc w:val="both"/>
        <w:rPr>
          <w:rFonts w:ascii="Arial" w:hAnsi="Arial" w:cs="Arial"/>
          <w:sz w:val="21"/>
          <w:szCs w:val="21"/>
        </w:rPr>
      </w:pPr>
    </w:p>
    <w:p w:rsidR="004602BC" w:rsidRPr="000E730C" w:rsidRDefault="004602BC" w:rsidP="00736CF3">
      <w:pPr>
        <w:spacing w:after="240"/>
        <w:ind w:left="540"/>
        <w:jc w:val="both"/>
        <w:rPr>
          <w:rFonts w:ascii="Arial" w:hAnsi="Arial" w:cs="Arial"/>
          <w:b/>
          <w:color w:val="FF0000"/>
          <w:sz w:val="21"/>
          <w:szCs w:val="21"/>
        </w:rPr>
      </w:pPr>
      <w:r w:rsidRPr="000E730C">
        <w:rPr>
          <w:rFonts w:ascii="Arial" w:hAnsi="Arial" w:cs="Arial"/>
          <w:b/>
          <w:color w:val="FF0000"/>
          <w:sz w:val="21"/>
          <w:szCs w:val="21"/>
        </w:rPr>
        <w:t xml:space="preserve">10.3. A proposta de preços será considerada manifestamente </w:t>
      </w:r>
      <w:proofErr w:type="spellStart"/>
      <w:r w:rsidRPr="000E730C">
        <w:rPr>
          <w:rFonts w:ascii="Arial" w:hAnsi="Arial" w:cs="Arial"/>
          <w:b/>
          <w:color w:val="FF0000"/>
          <w:sz w:val="21"/>
          <w:szCs w:val="21"/>
        </w:rPr>
        <w:t>inexeqüível</w:t>
      </w:r>
      <w:proofErr w:type="spellEnd"/>
      <w:r w:rsidRPr="000E730C">
        <w:rPr>
          <w:rFonts w:ascii="Arial" w:hAnsi="Arial" w:cs="Arial"/>
          <w:b/>
          <w:color w:val="FF0000"/>
          <w:sz w:val="21"/>
          <w:szCs w:val="21"/>
        </w:rPr>
        <w:t>, conforme previsto no art. 48, inciso II, da Lei 8.666/93.</w:t>
      </w:r>
    </w:p>
    <w:p w:rsidR="0009410D" w:rsidRPr="000E730C" w:rsidRDefault="00320346" w:rsidP="0009410D">
      <w:pPr>
        <w:spacing w:after="240"/>
        <w:jc w:val="both"/>
        <w:rPr>
          <w:rFonts w:ascii="Arial" w:hAnsi="Arial" w:cs="Arial"/>
          <w:sz w:val="21"/>
          <w:szCs w:val="21"/>
        </w:rPr>
      </w:pPr>
      <w:r w:rsidRPr="00883926">
        <w:rPr>
          <w:rFonts w:ascii="Arial" w:hAnsi="Arial" w:cs="Arial"/>
          <w:b/>
          <w:sz w:val="21"/>
          <w:szCs w:val="21"/>
        </w:rPr>
        <w:t>10</w:t>
      </w:r>
      <w:r w:rsidR="00CB23A0" w:rsidRPr="00883926">
        <w:rPr>
          <w:rFonts w:ascii="Arial" w:hAnsi="Arial" w:cs="Arial"/>
          <w:b/>
          <w:sz w:val="21"/>
          <w:szCs w:val="21"/>
        </w:rPr>
        <w:t>.4</w:t>
      </w:r>
      <w:r w:rsidR="00B50472" w:rsidRPr="00883926">
        <w:rPr>
          <w:rFonts w:ascii="Arial" w:hAnsi="Arial" w:cs="Arial"/>
          <w:b/>
          <w:sz w:val="21"/>
          <w:szCs w:val="21"/>
        </w:rPr>
        <w:t>.</w:t>
      </w:r>
      <w:r w:rsidR="00B50472" w:rsidRPr="000E730C">
        <w:rPr>
          <w:rFonts w:ascii="Arial" w:hAnsi="Arial" w:cs="Arial"/>
          <w:sz w:val="21"/>
          <w:szCs w:val="21"/>
        </w:rPr>
        <w:t xml:space="preserve"> As licitantes deverão manter a impessoalidade, não se identificando, sob pena de serem </w:t>
      </w:r>
      <w:r w:rsidR="00B50472" w:rsidRPr="000E730C">
        <w:rPr>
          <w:rFonts w:ascii="Arial" w:hAnsi="Arial" w:cs="Arial"/>
          <w:b/>
          <w:sz w:val="21"/>
          <w:szCs w:val="21"/>
        </w:rPr>
        <w:t>DESCLASSIFICAD</w:t>
      </w:r>
      <w:r w:rsidR="00D33E93" w:rsidRPr="000E730C">
        <w:rPr>
          <w:rFonts w:ascii="Arial" w:hAnsi="Arial" w:cs="Arial"/>
          <w:b/>
          <w:sz w:val="21"/>
          <w:szCs w:val="21"/>
        </w:rPr>
        <w:t>A</w:t>
      </w:r>
      <w:r w:rsidR="00B50472" w:rsidRPr="000E730C">
        <w:rPr>
          <w:rFonts w:ascii="Arial" w:hAnsi="Arial" w:cs="Arial"/>
          <w:b/>
          <w:sz w:val="21"/>
          <w:szCs w:val="21"/>
        </w:rPr>
        <w:t>S</w:t>
      </w:r>
      <w:r w:rsidR="00B50472" w:rsidRPr="000E730C">
        <w:rPr>
          <w:rFonts w:ascii="Arial" w:hAnsi="Arial" w:cs="Arial"/>
          <w:sz w:val="21"/>
          <w:szCs w:val="21"/>
        </w:rPr>
        <w:t xml:space="preserve"> do certame pel</w:t>
      </w:r>
      <w:r w:rsidR="00DA4962" w:rsidRPr="000E730C">
        <w:rPr>
          <w:rFonts w:ascii="Arial" w:hAnsi="Arial" w:cs="Arial"/>
          <w:sz w:val="21"/>
          <w:szCs w:val="21"/>
        </w:rPr>
        <w:t>o Pregoeiro</w:t>
      </w:r>
      <w:r w:rsidR="00B50472" w:rsidRPr="000E730C">
        <w:rPr>
          <w:rFonts w:ascii="Arial" w:hAnsi="Arial" w:cs="Arial"/>
          <w:sz w:val="21"/>
          <w:szCs w:val="21"/>
        </w:rPr>
        <w:t>.</w:t>
      </w:r>
    </w:p>
    <w:p w:rsidR="00B50472" w:rsidRPr="000E730C" w:rsidRDefault="00320346" w:rsidP="0009410D">
      <w:pPr>
        <w:pStyle w:val="P30"/>
        <w:snapToGrid/>
        <w:spacing w:after="240"/>
        <w:rPr>
          <w:rFonts w:ascii="Arial" w:hAnsi="Arial" w:cs="Arial"/>
          <w:b w:val="0"/>
          <w:bCs/>
          <w:sz w:val="21"/>
          <w:szCs w:val="21"/>
        </w:rPr>
      </w:pPr>
      <w:r w:rsidRPr="00883926">
        <w:rPr>
          <w:rFonts w:ascii="Arial" w:hAnsi="Arial" w:cs="Arial"/>
          <w:bCs/>
          <w:sz w:val="21"/>
          <w:szCs w:val="21"/>
        </w:rPr>
        <w:t>10</w:t>
      </w:r>
      <w:r w:rsidR="00CB23A0" w:rsidRPr="00883926">
        <w:rPr>
          <w:rFonts w:ascii="Arial" w:hAnsi="Arial" w:cs="Arial"/>
          <w:bCs/>
          <w:sz w:val="21"/>
          <w:szCs w:val="21"/>
        </w:rPr>
        <w:t>.5</w:t>
      </w:r>
      <w:r w:rsidR="00E42A64" w:rsidRPr="00883926">
        <w:rPr>
          <w:rFonts w:ascii="Arial" w:hAnsi="Arial" w:cs="Arial"/>
          <w:bCs/>
          <w:sz w:val="21"/>
          <w:szCs w:val="21"/>
        </w:rPr>
        <w:t>.</w:t>
      </w:r>
      <w:r w:rsidR="00E42A64" w:rsidRPr="000E730C">
        <w:rPr>
          <w:rFonts w:ascii="Arial" w:hAnsi="Arial" w:cs="Arial"/>
          <w:b w:val="0"/>
          <w:bCs/>
          <w:sz w:val="21"/>
          <w:szCs w:val="21"/>
        </w:rPr>
        <w:t xml:space="preserve"> Em seguida ocorrerá o início da etapa de lances, via Internet, única e exclusivamente, no </w:t>
      </w:r>
      <w:r w:rsidR="00E42A64" w:rsidRPr="000E730C">
        <w:rPr>
          <w:rFonts w:ascii="Arial" w:hAnsi="Arial" w:cs="Arial"/>
          <w:b w:val="0"/>
          <w:bCs/>
          <w:iCs/>
          <w:sz w:val="21"/>
          <w:szCs w:val="21"/>
        </w:rPr>
        <w:t>site</w:t>
      </w:r>
      <w:r w:rsidR="00E42A64" w:rsidRPr="000E730C">
        <w:rPr>
          <w:rFonts w:ascii="Arial" w:hAnsi="Arial" w:cs="Arial"/>
          <w:b w:val="0"/>
          <w:bCs/>
          <w:sz w:val="21"/>
          <w:szCs w:val="21"/>
        </w:rPr>
        <w:t xml:space="preserve"> </w:t>
      </w:r>
      <w:hyperlink r:id="rId25" w:history="1">
        <w:r w:rsidR="00E42A64" w:rsidRPr="000E730C">
          <w:rPr>
            <w:rStyle w:val="Hyperlink"/>
            <w:rFonts w:ascii="Arial" w:hAnsi="Arial" w:cs="Arial"/>
            <w:bCs/>
            <w:sz w:val="21"/>
            <w:szCs w:val="21"/>
          </w:rPr>
          <w:t>www.comprasnet.gov.br</w:t>
        </w:r>
      </w:hyperlink>
      <w:r w:rsidR="00E42A64" w:rsidRPr="000E730C">
        <w:rPr>
          <w:rFonts w:ascii="Arial" w:hAnsi="Arial" w:cs="Arial"/>
          <w:b w:val="0"/>
          <w:bCs/>
          <w:sz w:val="21"/>
          <w:szCs w:val="21"/>
        </w:rPr>
        <w:t>, conforme Edital.</w:t>
      </w:r>
    </w:p>
    <w:p w:rsidR="00B50472" w:rsidRPr="000E730C" w:rsidRDefault="00320346" w:rsidP="00B50472">
      <w:pPr>
        <w:jc w:val="both"/>
        <w:rPr>
          <w:rFonts w:ascii="Arial" w:hAnsi="Arial" w:cs="Arial"/>
          <w:sz w:val="21"/>
          <w:szCs w:val="21"/>
        </w:rPr>
      </w:pPr>
      <w:r w:rsidRPr="00883926">
        <w:rPr>
          <w:rFonts w:ascii="Arial" w:hAnsi="Arial" w:cs="Arial"/>
          <w:b/>
          <w:sz w:val="21"/>
          <w:szCs w:val="21"/>
        </w:rPr>
        <w:t>10</w:t>
      </w:r>
      <w:r w:rsidR="00B50472" w:rsidRPr="00883926">
        <w:rPr>
          <w:rFonts w:ascii="Arial" w:hAnsi="Arial" w:cs="Arial"/>
          <w:b/>
          <w:sz w:val="21"/>
          <w:szCs w:val="21"/>
        </w:rPr>
        <w:t>.</w:t>
      </w:r>
      <w:r w:rsidR="00CB23A0" w:rsidRPr="00883926">
        <w:rPr>
          <w:rFonts w:ascii="Arial" w:hAnsi="Arial" w:cs="Arial"/>
          <w:b/>
          <w:sz w:val="21"/>
          <w:szCs w:val="21"/>
        </w:rPr>
        <w:t>6</w:t>
      </w:r>
      <w:r w:rsidR="00B50472" w:rsidRPr="00883926">
        <w:rPr>
          <w:rFonts w:ascii="Arial" w:hAnsi="Arial" w:cs="Arial"/>
          <w:b/>
          <w:sz w:val="21"/>
          <w:szCs w:val="21"/>
        </w:rPr>
        <w:t>.</w:t>
      </w:r>
      <w:r w:rsidR="00B50472" w:rsidRPr="000E730C">
        <w:rPr>
          <w:rFonts w:ascii="Arial" w:hAnsi="Arial" w:cs="Arial"/>
          <w:sz w:val="21"/>
          <w:szCs w:val="21"/>
        </w:rPr>
        <w:t xml:space="preserve"> Todas as licitantes poderão apresentar lances para o </w:t>
      </w:r>
      <w:r w:rsidR="00E42A64" w:rsidRPr="000E730C">
        <w:rPr>
          <w:rFonts w:ascii="Arial" w:hAnsi="Arial" w:cs="Arial"/>
          <w:b/>
          <w:sz w:val="21"/>
          <w:szCs w:val="21"/>
        </w:rPr>
        <w:t>ITE</w:t>
      </w:r>
      <w:r w:rsidR="00F42A00" w:rsidRPr="000E730C">
        <w:rPr>
          <w:rFonts w:ascii="Arial" w:hAnsi="Arial" w:cs="Arial"/>
          <w:b/>
          <w:sz w:val="21"/>
          <w:szCs w:val="21"/>
        </w:rPr>
        <w:t>M</w:t>
      </w:r>
      <w:r w:rsidR="00F42A00" w:rsidRPr="000E730C">
        <w:rPr>
          <w:rFonts w:ascii="Arial" w:hAnsi="Arial" w:cs="Arial"/>
          <w:sz w:val="21"/>
          <w:szCs w:val="21"/>
        </w:rPr>
        <w:t xml:space="preserve"> cotado</w:t>
      </w:r>
      <w:r w:rsidR="00B50472" w:rsidRPr="000E730C">
        <w:rPr>
          <w:rFonts w:ascii="Arial" w:hAnsi="Arial" w:cs="Arial"/>
          <w:sz w:val="21"/>
          <w:szCs w:val="21"/>
        </w:rPr>
        <w:t xml:space="preserve"> (quando houver), exclusivamente por meio do Sistema Eletrônico, sendo o licitante imediatamente informado do seu recebimento e respectivo horário de registro e valor.</w:t>
      </w:r>
    </w:p>
    <w:p w:rsidR="006A4228" w:rsidRPr="000E730C" w:rsidRDefault="006A4228" w:rsidP="00B50472">
      <w:pPr>
        <w:jc w:val="both"/>
        <w:rPr>
          <w:rFonts w:ascii="Arial" w:hAnsi="Arial" w:cs="Arial"/>
          <w:sz w:val="21"/>
          <w:szCs w:val="21"/>
        </w:rPr>
      </w:pPr>
    </w:p>
    <w:p w:rsidR="00B50472" w:rsidRPr="000E730C" w:rsidRDefault="00320346" w:rsidP="00B50472">
      <w:pPr>
        <w:ind w:left="540"/>
        <w:jc w:val="both"/>
        <w:rPr>
          <w:rFonts w:ascii="Arial" w:hAnsi="Arial" w:cs="Arial"/>
          <w:sz w:val="21"/>
          <w:szCs w:val="21"/>
        </w:rPr>
      </w:pPr>
      <w:r w:rsidRPr="00883926">
        <w:rPr>
          <w:rFonts w:ascii="Arial" w:hAnsi="Arial" w:cs="Arial"/>
          <w:b/>
          <w:sz w:val="21"/>
          <w:szCs w:val="21"/>
        </w:rPr>
        <w:t>10</w:t>
      </w:r>
      <w:r w:rsidR="00B50472" w:rsidRPr="00883926">
        <w:rPr>
          <w:rFonts w:ascii="Arial" w:hAnsi="Arial" w:cs="Arial"/>
          <w:b/>
          <w:sz w:val="21"/>
          <w:szCs w:val="21"/>
        </w:rPr>
        <w:t>.</w:t>
      </w:r>
      <w:r w:rsidR="00CB23A0" w:rsidRPr="00883926">
        <w:rPr>
          <w:rFonts w:ascii="Arial" w:hAnsi="Arial" w:cs="Arial"/>
          <w:b/>
          <w:sz w:val="21"/>
          <w:szCs w:val="21"/>
        </w:rPr>
        <w:t>6</w:t>
      </w:r>
      <w:r w:rsidR="00B50472" w:rsidRPr="00883926">
        <w:rPr>
          <w:rFonts w:ascii="Arial" w:hAnsi="Arial" w:cs="Arial"/>
          <w:b/>
          <w:sz w:val="21"/>
          <w:szCs w:val="21"/>
        </w:rPr>
        <w:t>.1</w:t>
      </w:r>
      <w:r w:rsidR="00B50472" w:rsidRPr="000E730C">
        <w:rPr>
          <w:rFonts w:ascii="Arial" w:hAnsi="Arial" w:cs="Arial"/>
          <w:sz w:val="21"/>
          <w:szCs w:val="21"/>
        </w:rPr>
        <w:t xml:space="preserve">. Assim como as propostas de preços, os lances serão ofertados pelo </w:t>
      </w:r>
      <w:r w:rsidR="00B50472" w:rsidRPr="000E730C">
        <w:rPr>
          <w:rFonts w:ascii="Arial" w:hAnsi="Arial" w:cs="Arial"/>
          <w:b/>
          <w:bCs/>
          <w:color w:val="FF0000"/>
          <w:sz w:val="21"/>
          <w:szCs w:val="21"/>
        </w:rPr>
        <w:t xml:space="preserve">VALOR TOTAL </w:t>
      </w:r>
      <w:r w:rsidR="00CB4197" w:rsidRPr="000E730C">
        <w:rPr>
          <w:rFonts w:ascii="Arial" w:hAnsi="Arial" w:cs="Arial"/>
          <w:b/>
          <w:bCs/>
          <w:color w:val="FF0000"/>
          <w:sz w:val="21"/>
          <w:szCs w:val="21"/>
        </w:rPr>
        <w:t xml:space="preserve">POR </w:t>
      </w:r>
      <w:r w:rsidR="00C07E5B">
        <w:rPr>
          <w:rFonts w:ascii="Arial" w:hAnsi="Arial" w:cs="Arial"/>
          <w:b/>
          <w:bCs/>
          <w:color w:val="FF0000"/>
          <w:sz w:val="21"/>
          <w:szCs w:val="21"/>
        </w:rPr>
        <w:t>ITEM</w:t>
      </w:r>
      <w:r w:rsidR="008C688D" w:rsidRPr="000E730C">
        <w:rPr>
          <w:rFonts w:ascii="Arial" w:hAnsi="Arial" w:cs="Arial"/>
          <w:b/>
          <w:bCs/>
          <w:color w:val="FF0000"/>
          <w:sz w:val="21"/>
          <w:szCs w:val="21"/>
        </w:rPr>
        <w:t xml:space="preserve"> </w:t>
      </w:r>
      <w:r w:rsidR="00AA6211" w:rsidRPr="000E730C">
        <w:rPr>
          <w:rFonts w:ascii="Arial" w:hAnsi="Arial" w:cs="Arial"/>
          <w:b/>
          <w:color w:val="000000"/>
          <w:sz w:val="21"/>
          <w:szCs w:val="21"/>
        </w:rPr>
        <w:t xml:space="preserve">(conforme solicita o sistema </w:t>
      </w:r>
      <w:proofErr w:type="spellStart"/>
      <w:r w:rsidR="00AA6211" w:rsidRPr="000E730C">
        <w:rPr>
          <w:rFonts w:ascii="Arial" w:hAnsi="Arial" w:cs="Arial"/>
          <w:b/>
          <w:color w:val="000000"/>
          <w:sz w:val="21"/>
          <w:szCs w:val="21"/>
        </w:rPr>
        <w:t>C</w:t>
      </w:r>
      <w:r w:rsidR="002A3089" w:rsidRPr="000E730C">
        <w:rPr>
          <w:rFonts w:ascii="Arial" w:hAnsi="Arial" w:cs="Arial"/>
          <w:b/>
          <w:color w:val="000000"/>
          <w:sz w:val="21"/>
          <w:szCs w:val="21"/>
        </w:rPr>
        <w:t>omprasnet</w:t>
      </w:r>
      <w:proofErr w:type="spellEnd"/>
      <w:r w:rsidR="002A3089" w:rsidRPr="000E730C">
        <w:rPr>
          <w:rFonts w:ascii="Arial" w:hAnsi="Arial" w:cs="Arial"/>
          <w:b/>
          <w:color w:val="000000"/>
          <w:sz w:val="21"/>
          <w:szCs w:val="21"/>
        </w:rPr>
        <w:t>)</w:t>
      </w:r>
      <w:r w:rsidR="00B50472" w:rsidRPr="000E730C">
        <w:rPr>
          <w:rFonts w:ascii="Arial" w:hAnsi="Arial" w:cs="Arial"/>
          <w:b/>
          <w:bCs/>
          <w:sz w:val="21"/>
          <w:szCs w:val="21"/>
        </w:rPr>
        <w:t>.</w:t>
      </w:r>
    </w:p>
    <w:p w:rsidR="00B50472" w:rsidRPr="000E730C" w:rsidRDefault="00B50472" w:rsidP="00B50472">
      <w:pPr>
        <w:ind w:left="540" w:firstLine="1418"/>
        <w:jc w:val="both"/>
        <w:rPr>
          <w:rFonts w:ascii="Arial" w:hAnsi="Arial" w:cs="Arial"/>
          <w:sz w:val="21"/>
          <w:szCs w:val="21"/>
        </w:rPr>
      </w:pPr>
    </w:p>
    <w:p w:rsidR="00B50472" w:rsidRPr="000E730C" w:rsidRDefault="00320346" w:rsidP="00B50472">
      <w:pPr>
        <w:jc w:val="both"/>
        <w:rPr>
          <w:rFonts w:ascii="Arial" w:hAnsi="Arial" w:cs="Arial"/>
          <w:sz w:val="21"/>
          <w:szCs w:val="21"/>
        </w:rPr>
      </w:pPr>
      <w:r w:rsidRPr="00883926">
        <w:rPr>
          <w:rFonts w:ascii="Arial" w:hAnsi="Arial" w:cs="Arial"/>
          <w:b/>
          <w:sz w:val="21"/>
          <w:szCs w:val="21"/>
        </w:rPr>
        <w:t>10</w:t>
      </w:r>
      <w:r w:rsidR="00B50472" w:rsidRPr="00883926">
        <w:rPr>
          <w:rFonts w:ascii="Arial" w:hAnsi="Arial" w:cs="Arial"/>
          <w:b/>
          <w:sz w:val="21"/>
          <w:szCs w:val="21"/>
        </w:rPr>
        <w:t>.</w:t>
      </w:r>
      <w:r w:rsidR="00CB23A0" w:rsidRPr="00883926">
        <w:rPr>
          <w:rFonts w:ascii="Arial" w:hAnsi="Arial" w:cs="Arial"/>
          <w:b/>
          <w:sz w:val="21"/>
          <w:szCs w:val="21"/>
        </w:rPr>
        <w:t>7</w:t>
      </w:r>
      <w:r w:rsidR="00B50472" w:rsidRPr="00883926">
        <w:rPr>
          <w:rFonts w:ascii="Arial" w:hAnsi="Arial" w:cs="Arial"/>
          <w:b/>
          <w:sz w:val="21"/>
          <w:szCs w:val="21"/>
        </w:rPr>
        <w:t>.</w:t>
      </w:r>
      <w:r w:rsidR="00B50472" w:rsidRPr="000E730C">
        <w:rPr>
          <w:rFonts w:ascii="Arial" w:hAnsi="Arial" w:cs="Arial"/>
          <w:sz w:val="21"/>
          <w:szCs w:val="21"/>
        </w:rPr>
        <w:t xml:space="preserve"> A abertura e o fechamento da fase de lances “via Internet” será feita pel</w:t>
      </w:r>
      <w:r w:rsidR="00DA4962" w:rsidRPr="000E730C">
        <w:rPr>
          <w:rFonts w:ascii="Arial" w:hAnsi="Arial" w:cs="Arial"/>
          <w:sz w:val="21"/>
          <w:szCs w:val="21"/>
        </w:rPr>
        <w:t>o Pregoeiro</w:t>
      </w:r>
      <w:r w:rsidR="00A97C4A" w:rsidRPr="000E730C">
        <w:rPr>
          <w:rFonts w:ascii="Arial" w:hAnsi="Arial" w:cs="Arial"/>
          <w:sz w:val="21"/>
          <w:szCs w:val="21"/>
        </w:rPr>
        <w:t xml:space="preserve">, </w:t>
      </w:r>
      <w:r w:rsidR="000F2AA6" w:rsidRPr="000E730C">
        <w:rPr>
          <w:rFonts w:ascii="Arial" w:hAnsi="Arial" w:cs="Arial"/>
          <w:sz w:val="21"/>
          <w:szCs w:val="21"/>
        </w:rPr>
        <w:t xml:space="preserve">a qual é responsável somente pelo </w:t>
      </w:r>
      <w:r w:rsidR="00A97C4A" w:rsidRPr="000E730C">
        <w:rPr>
          <w:rFonts w:ascii="Arial" w:hAnsi="Arial" w:cs="Arial"/>
          <w:sz w:val="21"/>
          <w:szCs w:val="21"/>
        </w:rPr>
        <w:t xml:space="preserve">prazo iminente, </w:t>
      </w:r>
      <w:r w:rsidR="000F2AA6" w:rsidRPr="000E730C">
        <w:rPr>
          <w:rFonts w:ascii="Arial" w:hAnsi="Arial" w:cs="Arial"/>
          <w:sz w:val="21"/>
          <w:szCs w:val="21"/>
        </w:rPr>
        <w:t>sendo o</w:t>
      </w:r>
      <w:r w:rsidR="00A97C4A" w:rsidRPr="000E730C">
        <w:rPr>
          <w:rFonts w:ascii="Arial" w:hAnsi="Arial" w:cs="Arial"/>
          <w:sz w:val="21"/>
          <w:szCs w:val="21"/>
        </w:rPr>
        <w:t xml:space="preserve"> Sistema </w:t>
      </w:r>
      <w:proofErr w:type="spellStart"/>
      <w:r w:rsidR="00A97C4A" w:rsidRPr="000E730C">
        <w:rPr>
          <w:rFonts w:ascii="Arial" w:hAnsi="Arial" w:cs="Arial"/>
          <w:sz w:val="21"/>
          <w:szCs w:val="21"/>
        </w:rPr>
        <w:t>Comprasnet</w:t>
      </w:r>
      <w:proofErr w:type="spellEnd"/>
      <w:r w:rsidR="00A97C4A" w:rsidRPr="000E730C">
        <w:rPr>
          <w:rFonts w:ascii="Arial" w:hAnsi="Arial" w:cs="Arial"/>
          <w:sz w:val="21"/>
          <w:szCs w:val="21"/>
        </w:rPr>
        <w:t xml:space="preserve">, </w:t>
      </w:r>
      <w:r w:rsidR="000F2AA6" w:rsidRPr="000E730C">
        <w:rPr>
          <w:rFonts w:ascii="Arial" w:hAnsi="Arial" w:cs="Arial"/>
          <w:sz w:val="21"/>
          <w:szCs w:val="21"/>
        </w:rPr>
        <w:t>responsável pelo fechamento do</w:t>
      </w:r>
      <w:r w:rsidR="00A97C4A" w:rsidRPr="000E730C">
        <w:rPr>
          <w:rFonts w:ascii="Arial" w:hAnsi="Arial" w:cs="Arial"/>
          <w:sz w:val="21"/>
          <w:szCs w:val="21"/>
        </w:rPr>
        <w:t xml:space="preserve"> prazo aleatório</w:t>
      </w:r>
      <w:r w:rsidR="00B50472" w:rsidRPr="000E730C">
        <w:rPr>
          <w:rFonts w:ascii="Arial" w:hAnsi="Arial" w:cs="Arial"/>
          <w:sz w:val="21"/>
          <w:szCs w:val="21"/>
        </w:rPr>
        <w:t>.</w:t>
      </w:r>
    </w:p>
    <w:p w:rsidR="00B50472" w:rsidRPr="000E730C" w:rsidRDefault="00B50472" w:rsidP="00B50472">
      <w:pPr>
        <w:pStyle w:val="BodyText21"/>
        <w:snapToGrid/>
        <w:ind w:firstLine="1701"/>
        <w:rPr>
          <w:rFonts w:ascii="Arial" w:hAnsi="Arial" w:cs="Arial"/>
          <w:sz w:val="21"/>
          <w:szCs w:val="21"/>
        </w:rPr>
      </w:pPr>
    </w:p>
    <w:p w:rsidR="00B50472" w:rsidRPr="000E730C" w:rsidRDefault="00320346" w:rsidP="00B50472">
      <w:pPr>
        <w:pStyle w:val="BodyText21"/>
        <w:snapToGrid/>
        <w:rPr>
          <w:rFonts w:ascii="Arial" w:hAnsi="Arial" w:cs="Arial"/>
          <w:sz w:val="21"/>
          <w:szCs w:val="21"/>
        </w:rPr>
      </w:pPr>
      <w:r w:rsidRPr="00883926">
        <w:rPr>
          <w:rFonts w:ascii="Arial" w:hAnsi="Arial" w:cs="Arial"/>
          <w:b/>
          <w:sz w:val="21"/>
          <w:szCs w:val="21"/>
        </w:rPr>
        <w:t>10</w:t>
      </w:r>
      <w:r w:rsidR="00B50472" w:rsidRPr="00883926">
        <w:rPr>
          <w:rFonts w:ascii="Arial" w:hAnsi="Arial" w:cs="Arial"/>
          <w:b/>
          <w:sz w:val="21"/>
          <w:szCs w:val="21"/>
        </w:rPr>
        <w:t>.</w:t>
      </w:r>
      <w:r w:rsidR="00CB23A0" w:rsidRPr="00883926">
        <w:rPr>
          <w:rFonts w:ascii="Arial" w:hAnsi="Arial" w:cs="Arial"/>
          <w:b/>
          <w:sz w:val="21"/>
          <w:szCs w:val="21"/>
        </w:rPr>
        <w:t>8</w:t>
      </w:r>
      <w:r w:rsidR="00B50472" w:rsidRPr="00883926">
        <w:rPr>
          <w:rFonts w:ascii="Arial" w:hAnsi="Arial" w:cs="Arial"/>
          <w:b/>
          <w:sz w:val="21"/>
          <w:szCs w:val="21"/>
        </w:rPr>
        <w:t>.</w:t>
      </w:r>
      <w:r w:rsidR="00B50472" w:rsidRPr="000E730C">
        <w:rPr>
          <w:rFonts w:ascii="Arial" w:hAnsi="Arial" w:cs="Arial"/>
          <w:sz w:val="21"/>
          <w:szCs w:val="21"/>
        </w:rPr>
        <w:t xml:space="preserve"> As licitantes poderão oferecer lances menores e sucessivos, observado o horário fixa</w:t>
      </w:r>
      <w:r w:rsidR="00DA38A8" w:rsidRPr="000E730C">
        <w:rPr>
          <w:rFonts w:ascii="Arial" w:hAnsi="Arial" w:cs="Arial"/>
          <w:sz w:val="21"/>
          <w:szCs w:val="21"/>
        </w:rPr>
        <w:t>do e as regras de sua aceitação;</w:t>
      </w:r>
    </w:p>
    <w:p w:rsidR="00B50472" w:rsidRPr="000E730C" w:rsidRDefault="00B50472" w:rsidP="00B50472">
      <w:pPr>
        <w:pStyle w:val="BodyText21"/>
        <w:snapToGrid/>
        <w:ind w:firstLine="1418"/>
        <w:rPr>
          <w:rFonts w:ascii="Arial" w:hAnsi="Arial" w:cs="Arial"/>
          <w:sz w:val="21"/>
          <w:szCs w:val="21"/>
        </w:rPr>
      </w:pPr>
    </w:p>
    <w:p w:rsidR="00B50472" w:rsidRPr="000E730C" w:rsidRDefault="00320346" w:rsidP="00B50472">
      <w:pPr>
        <w:pStyle w:val="Recuodecorpodetexto2"/>
        <w:ind w:firstLine="0"/>
        <w:rPr>
          <w:rFonts w:ascii="Arial" w:hAnsi="Arial" w:cs="Arial"/>
          <w:sz w:val="21"/>
          <w:szCs w:val="21"/>
        </w:rPr>
      </w:pPr>
      <w:r w:rsidRPr="00883926">
        <w:rPr>
          <w:rFonts w:ascii="Arial" w:hAnsi="Arial" w:cs="Arial"/>
          <w:b/>
          <w:sz w:val="21"/>
          <w:szCs w:val="21"/>
        </w:rPr>
        <w:t>10</w:t>
      </w:r>
      <w:r w:rsidR="00B50472" w:rsidRPr="00883926">
        <w:rPr>
          <w:rFonts w:ascii="Arial" w:hAnsi="Arial" w:cs="Arial"/>
          <w:b/>
          <w:sz w:val="21"/>
          <w:szCs w:val="21"/>
        </w:rPr>
        <w:t>.</w:t>
      </w:r>
      <w:r w:rsidR="00CB23A0" w:rsidRPr="00883926">
        <w:rPr>
          <w:rFonts w:ascii="Arial" w:hAnsi="Arial" w:cs="Arial"/>
          <w:b/>
          <w:sz w:val="21"/>
          <w:szCs w:val="21"/>
        </w:rPr>
        <w:t>9</w:t>
      </w:r>
      <w:r w:rsidR="00B50472" w:rsidRPr="00883926">
        <w:rPr>
          <w:rFonts w:ascii="Arial" w:hAnsi="Arial" w:cs="Arial"/>
          <w:b/>
          <w:sz w:val="21"/>
          <w:szCs w:val="21"/>
        </w:rPr>
        <w:t>.</w:t>
      </w:r>
      <w:r w:rsidR="00B50472" w:rsidRPr="000E730C">
        <w:rPr>
          <w:rFonts w:ascii="Arial" w:hAnsi="Arial" w:cs="Arial"/>
          <w:sz w:val="21"/>
          <w:szCs w:val="21"/>
        </w:rPr>
        <w:t xml:space="preserve"> A licitante somente poderá oferecer lances inferiores ao último por ele ofertado e registrado no s</w:t>
      </w:r>
      <w:r w:rsidR="00DA38A8" w:rsidRPr="000E730C">
        <w:rPr>
          <w:rFonts w:ascii="Arial" w:hAnsi="Arial" w:cs="Arial"/>
          <w:sz w:val="21"/>
          <w:szCs w:val="21"/>
        </w:rPr>
        <w:t>istema;</w:t>
      </w:r>
    </w:p>
    <w:p w:rsidR="00B50472" w:rsidRPr="000E730C" w:rsidRDefault="00B50472" w:rsidP="00B50472">
      <w:pPr>
        <w:pStyle w:val="Recuodecorpodetexto2"/>
        <w:rPr>
          <w:rFonts w:ascii="Arial" w:hAnsi="Arial" w:cs="Arial"/>
          <w:sz w:val="21"/>
          <w:szCs w:val="21"/>
        </w:rPr>
      </w:pPr>
    </w:p>
    <w:p w:rsidR="00B50472" w:rsidRPr="000E730C" w:rsidRDefault="00320346" w:rsidP="00B50472">
      <w:pPr>
        <w:jc w:val="both"/>
        <w:rPr>
          <w:rFonts w:ascii="Arial" w:hAnsi="Arial" w:cs="Arial"/>
          <w:sz w:val="21"/>
          <w:szCs w:val="21"/>
        </w:rPr>
      </w:pPr>
      <w:r w:rsidRPr="00883926">
        <w:rPr>
          <w:rFonts w:ascii="Arial" w:hAnsi="Arial" w:cs="Arial"/>
          <w:b/>
          <w:sz w:val="21"/>
          <w:szCs w:val="21"/>
        </w:rPr>
        <w:t>10</w:t>
      </w:r>
      <w:r w:rsidR="00B50472" w:rsidRPr="00883926">
        <w:rPr>
          <w:rFonts w:ascii="Arial" w:hAnsi="Arial" w:cs="Arial"/>
          <w:b/>
          <w:sz w:val="21"/>
          <w:szCs w:val="21"/>
        </w:rPr>
        <w:t>.</w:t>
      </w:r>
      <w:r w:rsidR="00CB23A0" w:rsidRPr="00883926">
        <w:rPr>
          <w:rFonts w:ascii="Arial" w:hAnsi="Arial" w:cs="Arial"/>
          <w:b/>
          <w:sz w:val="21"/>
          <w:szCs w:val="21"/>
        </w:rPr>
        <w:t>10</w:t>
      </w:r>
      <w:r w:rsidR="00B50472" w:rsidRPr="00883926">
        <w:rPr>
          <w:rFonts w:ascii="Arial" w:hAnsi="Arial" w:cs="Arial"/>
          <w:b/>
          <w:sz w:val="21"/>
          <w:szCs w:val="21"/>
        </w:rPr>
        <w:t>.</w:t>
      </w:r>
      <w:r w:rsidR="00B50472" w:rsidRPr="000E730C">
        <w:rPr>
          <w:rFonts w:ascii="Arial" w:hAnsi="Arial" w:cs="Arial"/>
          <w:sz w:val="21"/>
          <w:szCs w:val="21"/>
        </w:rPr>
        <w:t xml:space="preserve"> Não serão aceitos dois ou mais lances de mesmo valor, prevalecendo aquele que for recebido</w:t>
      </w:r>
      <w:r w:rsidR="00DA38A8" w:rsidRPr="000E730C">
        <w:rPr>
          <w:rFonts w:ascii="Arial" w:hAnsi="Arial" w:cs="Arial"/>
          <w:sz w:val="21"/>
          <w:szCs w:val="21"/>
        </w:rPr>
        <w:t xml:space="preserve"> e registrado em primeiro lugar;</w:t>
      </w:r>
    </w:p>
    <w:p w:rsidR="00B50472" w:rsidRPr="000E730C" w:rsidRDefault="00B50472" w:rsidP="00B50472">
      <w:pPr>
        <w:ind w:firstLine="1418"/>
        <w:jc w:val="both"/>
        <w:rPr>
          <w:rFonts w:ascii="Arial" w:hAnsi="Arial" w:cs="Arial"/>
          <w:sz w:val="21"/>
          <w:szCs w:val="21"/>
        </w:rPr>
      </w:pPr>
    </w:p>
    <w:p w:rsidR="00B50472" w:rsidRPr="000E730C" w:rsidRDefault="00320346" w:rsidP="00B50472">
      <w:pPr>
        <w:jc w:val="both"/>
        <w:rPr>
          <w:rFonts w:ascii="Arial" w:hAnsi="Arial" w:cs="Arial"/>
          <w:sz w:val="21"/>
          <w:szCs w:val="21"/>
        </w:rPr>
      </w:pPr>
      <w:r w:rsidRPr="00883926">
        <w:rPr>
          <w:rFonts w:ascii="Arial" w:hAnsi="Arial" w:cs="Arial"/>
          <w:b/>
          <w:sz w:val="21"/>
          <w:szCs w:val="21"/>
        </w:rPr>
        <w:t>10</w:t>
      </w:r>
      <w:r w:rsidR="00B50472" w:rsidRPr="00883926">
        <w:rPr>
          <w:rFonts w:ascii="Arial" w:hAnsi="Arial" w:cs="Arial"/>
          <w:b/>
          <w:sz w:val="21"/>
          <w:szCs w:val="21"/>
        </w:rPr>
        <w:t>.</w:t>
      </w:r>
      <w:r w:rsidR="00CB23A0" w:rsidRPr="00883926">
        <w:rPr>
          <w:rFonts w:ascii="Arial" w:hAnsi="Arial" w:cs="Arial"/>
          <w:b/>
          <w:sz w:val="21"/>
          <w:szCs w:val="21"/>
        </w:rPr>
        <w:t>11</w:t>
      </w:r>
      <w:r w:rsidR="00B50472" w:rsidRPr="00883926">
        <w:rPr>
          <w:rFonts w:ascii="Arial" w:hAnsi="Arial" w:cs="Arial"/>
          <w:b/>
          <w:sz w:val="21"/>
          <w:szCs w:val="21"/>
        </w:rPr>
        <w:t>.</w:t>
      </w:r>
      <w:r w:rsidR="00B50472" w:rsidRPr="000E730C">
        <w:rPr>
          <w:rFonts w:ascii="Arial" w:hAnsi="Arial" w:cs="Arial"/>
          <w:sz w:val="21"/>
          <w:szCs w:val="21"/>
        </w:rPr>
        <w:t xml:space="preserve"> Durante o transcurso da sessão pública, as licitantes serão informadas, em tempo real, do valor do menor lance registrado que tenha sido apresentado pelas demais licitantes, vedada a ide</w:t>
      </w:r>
      <w:r w:rsidR="00DA38A8" w:rsidRPr="000E730C">
        <w:rPr>
          <w:rFonts w:ascii="Arial" w:hAnsi="Arial" w:cs="Arial"/>
          <w:sz w:val="21"/>
          <w:szCs w:val="21"/>
        </w:rPr>
        <w:t>ntificação do detentor do lance;</w:t>
      </w:r>
    </w:p>
    <w:p w:rsidR="00B50472" w:rsidRPr="000E730C" w:rsidRDefault="00B50472" w:rsidP="00B50472">
      <w:pPr>
        <w:jc w:val="both"/>
        <w:rPr>
          <w:rFonts w:ascii="Arial" w:hAnsi="Arial" w:cs="Arial"/>
          <w:sz w:val="21"/>
          <w:szCs w:val="21"/>
        </w:rPr>
      </w:pPr>
    </w:p>
    <w:p w:rsidR="00B50472" w:rsidRPr="000E730C" w:rsidRDefault="00320346" w:rsidP="00B50472">
      <w:pPr>
        <w:jc w:val="both"/>
        <w:rPr>
          <w:rFonts w:ascii="Arial" w:hAnsi="Arial" w:cs="Arial"/>
          <w:sz w:val="21"/>
          <w:szCs w:val="21"/>
        </w:rPr>
      </w:pPr>
      <w:r w:rsidRPr="00883926">
        <w:rPr>
          <w:rFonts w:ascii="Arial" w:hAnsi="Arial" w:cs="Arial"/>
          <w:b/>
          <w:sz w:val="21"/>
          <w:szCs w:val="21"/>
        </w:rPr>
        <w:t>10</w:t>
      </w:r>
      <w:r w:rsidR="00B50472" w:rsidRPr="00883926">
        <w:rPr>
          <w:rFonts w:ascii="Arial" w:hAnsi="Arial" w:cs="Arial"/>
          <w:b/>
          <w:sz w:val="21"/>
          <w:szCs w:val="21"/>
        </w:rPr>
        <w:t>.1</w:t>
      </w:r>
      <w:r w:rsidR="00CB23A0" w:rsidRPr="00883926">
        <w:rPr>
          <w:rFonts w:ascii="Arial" w:hAnsi="Arial" w:cs="Arial"/>
          <w:b/>
          <w:sz w:val="21"/>
          <w:szCs w:val="21"/>
        </w:rPr>
        <w:t>2</w:t>
      </w:r>
      <w:r w:rsidR="00B50472" w:rsidRPr="00883926">
        <w:rPr>
          <w:rFonts w:ascii="Arial" w:hAnsi="Arial" w:cs="Arial"/>
          <w:b/>
          <w:sz w:val="21"/>
          <w:szCs w:val="21"/>
        </w:rPr>
        <w:t>.</w:t>
      </w:r>
      <w:r w:rsidR="00B50472" w:rsidRPr="000E730C">
        <w:rPr>
          <w:rFonts w:ascii="Arial" w:hAnsi="Arial" w:cs="Arial"/>
          <w:sz w:val="21"/>
          <w:szCs w:val="21"/>
        </w:rPr>
        <w:t xml:space="preserve"> Sendo efetuado lance </w:t>
      </w:r>
      <w:r w:rsidR="00CB23A0" w:rsidRPr="000E730C">
        <w:rPr>
          <w:rFonts w:ascii="Arial" w:hAnsi="Arial" w:cs="Arial"/>
          <w:b/>
          <w:color w:val="FF0000"/>
          <w:sz w:val="21"/>
          <w:szCs w:val="21"/>
        </w:rPr>
        <w:t xml:space="preserve">manifestamente </w:t>
      </w:r>
      <w:proofErr w:type="spellStart"/>
      <w:r w:rsidR="00CB23A0" w:rsidRPr="000E730C">
        <w:rPr>
          <w:rFonts w:ascii="Arial" w:hAnsi="Arial" w:cs="Arial"/>
          <w:b/>
          <w:color w:val="FF0000"/>
          <w:sz w:val="21"/>
          <w:szCs w:val="21"/>
        </w:rPr>
        <w:t>inexeqüível</w:t>
      </w:r>
      <w:proofErr w:type="spellEnd"/>
      <w:r w:rsidR="00B50472" w:rsidRPr="000E730C">
        <w:rPr>
          <w:rFonts w:ascii="Arial" w:hAnsi="Arial" w:cs="Arial"/>
          <w:sz w:val="21"/>
          <w:szCs w:val="21"/>
        </w:rPr>
        <w:t xml:space="preserve">, </w:t>
      </w:r>
      <w:r w:rsidR="00DA4962" w:rsidRPr="000E730C">
        <w:rPr>
          <w:rFonts w:ascii="Arial" w:hAnsi="Arial" w:cs="Arial"/>
          <w:sz w:val="21"/>
          <w:szCs w:val="21"/>
        </w:rPr>
        <w:t>o Pregoeiro</w:t>
      </w:r>
      <w:r w:rsidR="00B50472" w:rsidRPr="000E730C">
        <w:rPr>
          <w:rFonts w:ascii="Arial" w:hAnsi="Arial" w:cs="Arial"/>
          <w:sz w:val="21"/>
          <w:szCs w:val="21"/>
        </w:rPr>
        <w:t xml:space="preserve"> poderá alertar o proponente sobre o valor cotado para o respectivo item, através do sistema, </w:t>
      </w:r>
      <w:r w:rsidR="009D3749" w:rsidRPr="000E730C">
        <w:rPr>
          <w:rFonts w:ascii="Arial" w:hAnsi="Arial" w:cs="Arial"/>
          <w:sz w:val="21"/>
          <w:szCs w:val="21"/>
        </w:rPr>
        <w:t>ou ainda, o excluindo</w:t>
      </w:r>
      <w:r w:rsidR="00B50472" w:rsidRPr="000E730C">
        <w:rPr>
          <w:rFonts w:ascii="Arial" w:hAnsi="Arial" w:cs="Arial"/>
          <w:sz w:val="21"/>
          <w:szCs w:val="21"/>
        </w:rPr>
        <w:t>, podendo o mesmo ser confirmado</w:t>
      </w:r>
      <w:r w:rsidR="00DA38A8" w:rsidRPr="000E730C">
        <w:rPr>
          <w:rFonts w:ascii="Arial" w:hAnsi="Arial" w:cs="Arial"/>
          <w:sz w:val="21"/>
          <w:szCs w:val="21"/>
        </w:rPr>
        <w:t xml:space="preserve"> ou reformulado pelo proponente;</w:t>
      </w:r>
    </w:p>
    <w:p w:rsidR="000F5CF1" w:rsidRPr="000E730C" w:rsidRDefault="000F5CF1" w:rsidP="00B50472">
      <w:pPr>
        <w:jc w:val="both"/>
        <w:rPr>
          <w:rFonts w:ascii="Arial" w:hAnsi="Arial" w:cs="Arial"/>
          <w:sz w:val="21"/>
          <w:szCs w:val="21"/>
        </w:rPr>
      </w:pPr>
    </w:p>
    <w:p w:rsidR="00B50472" w:rsidRPr="000E730C" w:rsidRDefault="00320346" w:rsidP="00B50472">
      <w:pPr>
        <w:ind w:left="540"/>
        <w:jc w:val="both"/>
        <w:rPr>
          <w:rFonts w:ascii="Arial" w:hAnsi="Arial" w:cs="Arial"/>
          <w:sz w:val="21"/>
          <w:szCs w:val="21"/>
        </w:rPr>
      </w:pPr>
      <w:r w:rsidRPr="00883926">
        <w:rPr>
          <w:rFonts w:ascii="Arial" w:hAnsi="Arial" w:cs="Arial"/>
          <w:b/>
          <w:sz w:val="21"/>
          <w:szCs w:val="21"/>
        </w:rPr>
        <w:t>10</w:t>
      </w:r>
      <w:r w:rsidR="00B50472" w:rsidRPr="00883926">
        <w:rPr>
          <w:rFonts w:ascii="Arial" w:hAnsi="Arial" w:cs="Arial"/>
          <w:b/>
          <w:sz w:val="21"/>
          <w:szCs w:val="21"/>
        </w:rPr>
        <w:t>.1</w:t>
      </w:r>
      <w:r w:rsidR="00CB23A0" w:rsidRPr="00883926">
        <w:rPr>
          <w:rFonts w:ascii="Arial" w:hAnsi="Arial" w:cs="Arial"/>
          <w:b/>
          <w:sz w:val="21"/>
          <w:szCs w:val="21"/>
        </w:rPr>
        <w:t>2</w:t>
      </w:r>
      <w:r w:rsidR="00B50472" w:rsidRPr="00883926">
        <w:rPr>
          <w:rFonts w:ascii="Arial" w:hAnsi="Arial" w:cs="Arial"/>
          <w:b/>
          <w:sz w:val="21"/>
          <w:szCs w:val="21"/>
        </w:rPr>
        <w:t>.</w:t>
      </w:r>
      <w:r w:rsidR="008A6826" w:rsidRPr="00883926">
        <w:rPr>
          <w:rFonts w:ascii="Arial" w:hAnsi="Arial" w:cs="Arial"/>
          <w:b/>
          <w:sz w:val="21"/>
          <w:szCs w:val="21"/>
        </w:rPr>
        <w:t>1</w:t>
      </w:r>
      <w:r w:rsidR="00B50472" w:rsidRPr="00883926">
        <w:rPr>
          <w:rFonts w:ascii="Arial" w:hAnsi="Arial" w:cs="Arial"/>
          <w:b/>
          <w:sz w:val="21"/>
          <w:szCs w:val="21"/>
        </w:rPr>
        <w:t>.</w:t>
      </w:r>
      <w:r w:rsidR="00B50472" w:rsidRPr="000E730C">
        <w:rPr>
          <w:rFonts w:ascii="Arial" w:hAnsi="Arial" w:cs="Arial"/>
          <w:sz w:val="21"/>
          <w:szCs w:val="21"/>
        </w:rPr>
        <w:t xml:space="preserve"> A exclusão de lance é possível somente durante a fase de lances, conforme possibilita o sistema eletrônico, ou seja, antes do encerramento do </w:t>
      </w:r>
      <w:r w:rsidR="008A6826" w:rsidRPr="000E730C">
        <w:rPr>
          <w:rFonts w:ascii="Arial" w:hAnsi="Arial" w:cs="Arial"/>
          <w:b/>
          <w:sz w:val="21"/>
          <w:szCs w:val="21"/>
        </w:rPr>
        <w:t>ITEM</w:t>
      </w:r>
      <w:r w:rsidR="00DA38A8" w:rsidRPr="000E730C">
        <w:rPr>
          <w:rFonts w:ascii="Arial" w:hAnsi="Arial" w:cs="Arial"/>
          <w:sz w:val="21"/>
          <w:szCs w:val="21"/>
        </w:rPr>
        <w:t>;</w:t>
      </w:r>
    </w:p>
    <w:p w:rsidR="00B50472" w:rsidRPr="000E730C" w:rsidRDefault="00B50472" w:rsidP="00B50472">
      <w:pPr>
        <w:ind w:left="540"/>
        <w:jc w:val="both"/>
        <w:rPr>
          <w:rFonts w:ascii="Arial" w:hAnsi="Arial" w:cs="Arial"/>
          <w:sz w:val="21"/>
          <w:szCs w:val="21"/>
        </w:rPr>
      </w:pPr>
    </w:p>
    <w:p w:rsidR="00B50472" w:rsidRPr="000E730C" w:rsidRDefault="00320346" w:rsidP="005A00C1">
      <w:pPr>
        <w:ind w:left="540"/>
        <w:jc w:val="both"/>
        <w:rPr>
          <w:rFonts w:ascii="Arial" w:hAnsi="Arial" w:cs="Arial"/>
          <w:sz w:val="21"/>
          <w:szCs w:val="21"/>
        </w:rPr>
      </w:pPr>
      <w:r w:rsidRPr="00883926">
        <w:rPr>
          <w:rFonts w:ascii="Arial" w:hAnsi="Arial" w:cs="Arial"/>
          <w:b/>
          <w:sz w:val="21"/>
          <w:szCs w:val="21"/>
        </w:rPr>
        <w:t>10</w:t>
      </w:r>
      <w:r w:rsidR="00B50472" w:rsidRPr="00883926">
        <w:rPr>
          <w:rFonts w:ascii="Arial" w:hAnsi="Arial" w:cs="Arial"/>
          <w:b/>
          <w:sz w:val="21"/>
          <w:szCs w:val="21"/>
        </w:rPr>
        <w:t>.1</w:t>
      </w:r>
      <w:r w:rsidR="00CB23A0" w:rsidRPr="00883926">
        <w:rPr>
          <w:rFonts w:ascii="Arial" w:hAnsi="Arial" w:cs="Arial"/>
          <w:b/>
          <w:sz w:val="21"/>
          <w:szCs w:val="21"/>
        </w:rPr>
        <w:t>2</w:t>
      </w:r>
      <w:r w:rsidR="00B50472" w:rsidRPr="00883926">
        <w:rPr>
          <w:rFonts w:ascii="Arial" w:hAnsi="Arial" w:cs="Arial"/>
          <w:b/>
          <w:sz w:val="21"/>
          <w:szCs w:val="21"/>
        </w:rPr>
        <w:t>.</w:t>
      </w:r>
      <w:r w:rsidR="00CE4B8F" w:rsidRPr="00883926">
        <w:rPr>
          <w:rFonts w:ascii="Arial" w:hAnsi="Arial" w:cs="Arial"/>
          <w:b/>
          <w:sz w:val="21"/>
          <w:szCs w:val="21"/>
        </w:rPr>
        <w:t>2</w:t>
      </w:r>
      <w:r w:rsidR="00B50472" w:rsidRPr="00883926">
        <w:rPr>
          <w:rFonts w:ascii="Arial" w:hAnsi="Arial" w:cs="Arial"/>
          <w:b/>
          <w:sz w:val="21"/>
          <w:szCs w:val="21"/>
        </w:rPr>
        <w:t>.</w:t>
      </w:r>
      <w:r w:rsidR="00B50472" w:rsidRPr="000E730C">
        <w:rPr>
          <w:rFonts w:ascii="Arial" w:hAnsi="Arial" w:cs="Arial"/>
          <w:sz w:val="21"/>
          <w:szCs w:val="21"/>
        </w:rPr>
        <w:t xml:space="preserve"> O proponente que encaminhar o lance com valor </w:t>
      </w:r>
      <w:r w:rsidR="00CB23A0" w:rsidRPr="000E730C">
        <w:rPr>
          <w:rFonts w:ascii="Arial" w:hAnsi="Arial" w:cs="Arial"/>
          <w:b/>
          <w:color w:val="FF0000"/>
          <w:sz w:val="21"/>
          <w:szCs w:val="21"/>
        </w:rPr>
        <w:t xml:space="preserve">manifestamente </w:t>
      </w:r>
      <w:proofErr w:type="spellStart"/>
      <w:r w:rsidR="00CB23A0" w:rsidRPr="000E730C">
        <w:rPr>
          <w:rFonts w:ascii="Arial" w:hAnsi="Arial" w:cs="Arial"/>
          <w:b/>
          <w:color w:val="FF0000"/>
          <w:sz w:val="21"/>
          <w:szCs w:val="21"/>
        </w:rPr>
        <w:t>inexeqüível</w:t>
      </w:r>
      <w:proofErr w:type="spellEnd"/>
      <w:r w:rsidR="00CB23A0" w:rsidRPr="000E730C">
        <w:rPr>
          <w:rFonts w:ascii="Arial" w:hAnsi="Arial" w:cs="Arial"/>
          <w:sz w:val="21"/>
          <w:szCs w:val="21"/>
        </w:rPr>
        <w:t xml:space="preserve"> </w:t>
      </w:r>
      <w:r w:rsidR="00B50472" w:rsidRPr="000E730C">
        <w:rPr>
          <w:rFonts w:ascii="Arial" w:hAnsi="Arial" w:cs="Arial"/>
          <w:sz w:val="21"/>
          <w:szCs w:val="21"/>
        </w:rPr>
        <w:t xml:space="preserve">durante o período de encerramento aleatório, e, não havendo tempo hábil, para exclusão e/ ou reformulação do lance, caso o mesmo não honre a oferta encaminhada, terá sua proposta </w:t>
      </w:r>
      <w:r w:rsidR="00B50472" w:rsidRPr="000E730C">
        <w:rPr>
          <w:rFonts w:ascii="Arial" w:hAnsi="Arial" w:cs="Arial"/>
          <w:b/>
          <w:sz w:val="21"/>
          <w:szCs w:val="21"/>
        </w:rPr>
        <w:t>DESCLASSIFICADA</w:t>
      </w:r>
      <w:r w:rsidR="00DA38A8" w:rsidRPr="000E730C">
        <w:rPr>
          <w:rFonts w:ascii="Arial" w:hAnsi="Arial" w:cs="Arial"/>
          <w:sz w:val="21"/>
          <w:szCs w:val="21"/>
        </w:rPr>
        <w:t xml:space="preserve"> na fase de aceitabilidade;</w:t>
      </w:r>
    </w:p>
    <w:p w:rsidR="00B174FD" w:rsidRPr="000E730C" w:rsidRDefault="00B174FD" w:rsidP="005A00C1">
      <w:pPr>
        <w:ind w:left="540"/>
        <w:jc w:val="both"/>
        <w:rPr>
          <w:rFonts w:ascii="Arial" w:hAnsi="Arial" w:cs="Arial"/>
          <w:sz w:val="21"/>
          <w:szCs w:val="21"/>
        </w:rPr>
      </w:pPr>
    </w:p>
    <w:p w:rsidR="00324466" w:rsidRDefault="00320346" w:rsidP="00B50472">
      <w:pPr>
        <w:jc w:val="both"/>
        <w:rPr>
          <w:rFonts w:ascii="Arial" w:hAnsi="Arial" w:cs="Arial"/>
          <w:sz w:val="21"/>
          <w:szCs w:val="21"/>
        </w:rPr>
      </w:pPr>
      <w:r w:rsidRPr="00883926">
        <w:rPr>
          <w:rFonts w:ascii="Arial" w:hAnsi="Arial" w:cs="Arial"/>
          <w:b/>
          <w:sz w:val="21"/>
          <w:szCs w:val="21"/>
        </w:rPr>
        <w:t>10</w:t>
      </w:r>
      <w:r w:rsidR="00CB23A0" w:rsidRPr="00883926">
        <w:rPr>
          <w:rFonts w:ascii="Arial" w:hAnsi="Arial" w:cs="Arial"/>
          <w:b/>
          <w:sz w:val="21"/>
          <w:szCs w:val="21"/>
        </w:rPr>
        <w:t>.13</w:t>
      </w:r>
      <w:r w:rsidR="00B50472" w:rsidRPr="00883926">
        <w:rPr>
          <w:rFonts w:ascii="Arial" w:hAnsi="Arial" w:cs="Arial"/>
          <w:b/>
          <w:sz w:val="21"/>
          <w:szCs w:val="21"/>
        </w:rPr>
        <w:t>.</w:t>
      </w:r>
      <w:r w:rsidR="00B50472" w:rsidRPr="000E730C">
        <w:rPr>
          <w:rFonts w:ascii="Arial" w:hAnsi="Arial" w:cs="Arial"/>
          <w:sz w:val="21"/>
          <w:szCs w:val="21"/>
        </w:rPr>
        <w:t xml:space="preserve"> No caso de desconexão com </w:t>
      </w:r>
      <w:r w:rsidR="00DA4962" w:rsidRPr="000E730C">
        <w:rPr>
          <w:rFonts w:ascii="Arial" w:hAnsi="Arial" w:cs="Arial"/>
          <w:sz w:val="21"/>
          <w:szCs w:val="21"/>
        </w:rPr>
        <w:t>o Pregoeiro</w:t>
      </w:r>
      <w:r w:rsidR="00B50472" w:rsidRPr="000E730C">
        <w:rPr>
          <w:rFonts w:ascii="Arial" w:hAnsi="Arial" w:cs="Arial"/>
          <w:sz w:val="21"/>
          <w:szCs w:val="21"/>
        </w:rPr>
        <w:t>, no decorrer da etapa competitiva do Pregão Eletrônico, o Sistema Eletrônico poderá permanecer acessível às licita</w:t>
      </w:r>
      <w:r w:rsidR="00DA38A8" w:rsidRPr="000E730C">
        <w:rPr>
          <w:rFonts w:ascii="Arial" w:hAnsi="Arial" w:cs="Arial"/>
          <w:sz w:val="21"/>
          <w:szCs w:val="21"/>
        </w:rPr>
        <w:t>ntes para a recepção dos lances;</w:t>
      </w:r>
    </w:p>
    <w:p w:rsidR="00FD5706" w:rsidRPr="000E730C" w:rsidRDefault="00FD5706" w:rsidP="00B50472">
      <w:pPr>
        <w:jc w:val="both"/>
        <w:rPr>
          <w:rFonts w:ascii="Arial" w:hAnsi="Arial" w:cs="Arial"/>
          <w:sz w:val="21"/>
          <w:szCs w:val="21"/>
        </w:rPr>
      </w:pPr>
    </w:p>
    <w:p w:rsidR="00B50472" w:rsidRPr="000E730C" w:rsidRDefault="00320346" w:rsidP="00B50472">
      <w:pPr>
        <w:ind w:left="540"/>
        <w:jc w:val="both"/>
        <w:rPr>
          <w:rFonts w:ascii="Arial" w:hAnsi="Arial" w:cs="Arial"/>
          <w:sz w:val="21"/>
          <w:szCs w:val="21"/>
        </w:rPr>
      </w:pPr>
      <w:r w:rsidRPr="00883926">
        <w:rPr>
          <w:rFonts w:ascii="Arial" w:hAnsi="Arial" w:cs="Arial"/>
          <w:b/>
          <w:sz w:val="21"/>
          <w:szCs w:val="21"/>
        </w:rPr>
        <w:t>10</w:t>
      </w:r>
      <w:r w:rsidR="00CB23A0" w:rsidRPr="00883926">
        <w:rPr>
          <w:rFonts w:ascii="Arial" w:hAnsi="Arial" w:cs="Arial"/>
          <w:b/>
          <w:sz w:val="21"/>
          <w:szCs w:val="21"/>
        </w:rPr>
        <w:t>.13</w:t>
      </w:r>
      <w:r w:rsidR="00B50472" w:rsidRPr="00883926">
        <w:rPr>
          <w:rFonts w:ascii="Arial" w:hAnsi="Arial" w:cs="Arial"/>
          <w:b/>
          <w:sz w:val="21"/>
          <w:szCs w:val="21"/>
        </w:rPr>
        <w:t>.1.</w:t>
      </w:r>
      <w:r w:rsidR="00B50472" w:rsidRPr="000E730C">
        <w:rPr>
          <w:rFonts w:ascii="Arial" w:hAnsi="Arial" w:cs="Arial"/>
          <w:sz w:val="21"/>
          <w:szCs w:val="21"/>
        </w:rPr>
        <w:t xml:space="preserve"> </w:t>
      </w:r>
      <w:r w:rsidR="00DA4962" w:rsidRPr="000E730C">
        <w:rPr>
          <w:rFonts w:ascii="Arial" w:hAnsi="Arial" w:cs="Arial"/>
          <w:sz w:val="21"/>
          <w:szCs w:val="21"/>
        </w:rPr>
        <w:t>O Pregoeiro</w:t>
      </w:r>
      <w:r w:rsidR="00B50472" w:rsidRPr="000E730C">
        <w:rPr>
          <w:rFonts w:ascii="Arial" w:hAnsi="Arial" w:cs="Arial"/>
          <w:sz w:val="21"/>
          <w:szCs w:val="21"/>
        </w:rPr>
        <w:t>, quando possível, dará continuidade a sua atuação no certame, s</w:t>
      </w:r>
      <w:r w:rsidR="00DA38A8" w:rsidRPr="000E730C">
        <w:rPr>
          <w:rFonts w:ascii="Arial" w:hAnsi="Arial" w:cs="Arial"/>
          <w:sz w:val="21"/>
          <w:szCs w:val="21"/>
        </w:rPr>
        <w:t>em prejuízo dos atos realizados;</w:t>
      </w:r>
    </w:p>
    <w:p w:rsidR="00B50472" w:rsidRPr="000E730C" w:rsidRDefault="00B50472" w:rsidP="00B50472">
      <w:pPr>
        <w:ind w:left="540" w:firstLine="1701"/>
        <w:jc w:val="both"/>
        <w:rPr>
          <w:rFonts w:ascii="Arial" w:hAnsi="Arial" w:cs="Arial"/>
          <w:sz w:val="21"/>
          <w:szCs w:val="21"/>
        </w:rPr>
      </w:pPr>
    </w:p>
    <w:p w:rsidR="00B50472" w:rsidRPr="000E730C" w:rsidRDefault="00320346" w:rsidP="00B50472">
      <w:pPr>
        <w:ind w:left="540"/>
        <w:jc w:val="both"/>
        <w:rPr>
          <w:rFonts w:ascii="Arial" w:hAnsi="Arial" w:cs="Arial"/>
          <w:b/>
          <w:sz w:val="21"/>
          <w:szCs w:val="21"/>
          <w:u w:val="single"/>
        </w:rPr>
      </w:pPr>
      <w:r w:rsidRPr="00883926">
        <w:rPr>
          <w:rFonts w:ascii="Arial" w:hAnsi="Arial" w:cs="Arial"/>
          <w:b/>
          <w:sz w:val="21"/>
          <w:szCs w:val="21"/>
        </w:rPr>
        <w:t>10</w:t>
      </w:r>
      <w:r w:rsidR="00CB23A0" w:rsidRPr="00883926">
        <w:rPr>
          <w:rFonts w:ascii="Arial" w:hAnsi="Arial" w:cs="Arial"/>
          <w:b/>
          <w:sz w:val="21"/>
          <w:szCs w:val="21"/>
        </w:rPr>
        <w:t>.13</w:t>
      </w:r>
      <w:r w:rsidR="00B50472" w:rsidRPr="00883926">
        <w:rPr>
          <w:rFonts w:ascii="Arial" w:hAnsi="Arial" w:cs="Arial"/>
          <w:b/>
          <w:sz w:val="21"/>
          <w:szCs w:val="21"/>
        </w:rPr>
        <w:t>.2.</w:t>
      </w:r>
      <w:r w:rsidR="00B50472" w:rsidRPr="000E730C">
        <w:rPr>
          <w:rFonts w:ascii="Arial" w:hAnsi="Arial" w:cs="Arial"/>
          <w:sz w:val="21"/>
          <w:szCs w:val="21"/>
        </w:rPr>
        <w:t xml:space="preserve"> Quando a desconexão persistir por tempo superior a </w:t>
      </w:r>
      <w:r w:rsidR="00B50472" w:rsidRPr="000E730C">
        <w:rPr>
          <w:rFonts w:ascii="Arial" w:hAnsi="Arial" w:cs="Arial"/>
          <w:b/>
          <w:sz w:val="21"/>
          <w:szCs w:val="21"/>
        </w:rPr>
        <w:t>10 (dez) minutos</w:t>
      </w:r>
      <w:r w:rsidR="00B50472" w:rsidRPr="000E730C">
        <w:rPr>
          <w:rFonts w:ascii="Arial" w:hAnsi="Arial" w:cs="Arial"/>
          <w:sz w:val="21"/>
          <w:szCs w:val="21"/>
        </w:rPr>
        <w:t xml:space="preserve">, a sessão do Pregão Eletrônico será suspensa e terá reinício somente após comunicação expressa aos participantes, através do CHAT MENSAGEM, no endereço eletrônico utilizado para divulgação no site </w:t>
      </w:r>
      <w:hyperlink r:id="rId26" w:history="1">
        <w:r w:rsidR="00B50472" w:rsidRPr="000E730C">
          <w:rPr>
            <w:rStyle w:val="Hyperlink"/>
            <w:rFonts w:ascii="Arial" w:hAnsi="Arial" w:cs="Arial"/>
            <w:b/>
            <w:color w:val="auto"/>
            <w:sz w:val="21"/>
            <w:szCs w:val="21"/>
          </w:rPr>
          <w:t>www.comprasnet.gov.br</w:t>
        </w:r>
      </w:hyperlink>
      <w:r w:rsidR="00B50472" w:rsidRPr="000E730C">
        <w:rPr>
          <w:rFonts w:ascii="Arial" w:hAnsi="Arial" w:cs="Arial"/>
          <w:b/>
          <w:sz w:val="21"/>
          <w:szCs w:val="21"/>
          <w:u w:val="single"/>
        </w:rPr>
        <w:t>.</w:t>
      </w:r>
    </w:p>
    <w:p w:rsidR="005C5033" w:rsidRPr="000E730C" w:rsidRDefault="005C5033" w:rsidP="00B50472">
      <w:pPr>
        <w:ind w:left="540"/>
        <w:jc w:val="both"/>
        <w:rPr>
          <w:rFonts w:ascii="Arial" w:hAnsi="Arial" w:cs="Arial"/>
          <w:b/>
          <w:sz w:val="21"/>
          <w:szCs w:val="21"/>
          <w:u w:val="single"/>
        </w:rPr>
      </w:pPr>
    </w:p>
    <w:p w:rsidR="00B50472" w:rsidRPr="000E730C" w:rsidRDefault="00320346" w:rsidP="00B50472">
      <w:pPr>
        <w:jc w:val="both"/>
        <w:rPr>
          <w:rFonts w:ascii="Arial" w:hAnsi="Arial" w:cs="Arial"/>
          <w:sz w:val="21"/>
          <w:szCs w:val="21"/>
        </w:rPr>
      </w:pPr>
      <w:r w:rsidRPr="00883926">
        <w:rPr>
          <w:rFonts w:ascii="Arial" w:hAnsi="Arial" w:cs="Arial"/>
          <w:b/>
          <w:sz w:val="21"/>
          <w:szCs w:val="21"/>
        </w:rPr>
        <w:t>10</w:t>
      </w:r>
      <w:r w:rsidR="00B50472" w:rsidRPr="00883926">
        <w:rPr>
          <w:rFonts w:ascii="Arial" w:hAnsi="Arial" w:cs="Arial"/>
          <w:b/>
          <w:sz w:val="21"/>
          <w:szCs w:val="21"/>
        </w:rPr>
        <w:t>.1</w:t>
      </w:r>
      <w:r w:rsidR="00CB23A0" w:rsidRPr="00883926">
        <w:rPr>
          <w:rFonts w:ascii="Arial" w:hAnsi="Arial" w:cs="Arial"/>
          <w:b/>
          <w:sz w:val="21"/>
          <w:szCs w:val="21"/>
        </w:rPr>
        <w:t>4</w:t>
      </w:r>
      <w:r w:rsidR="00B50472" w:rsidRPr="00883926">
        <w:rPr>
          <w:rFonts w:ascii="Arial" w:hAnsi="Arial" w:cs="Arial"/>
          <w:b/>
          <w:sz w:val="21"/>
          <w:szCs w:val="21"/>
        </w:rPr>
        <w:t>.</w:t>
      </w:r>
      <w:r w:rsidR="00B50472" w:rsidRPr="000E730C">
        <w:rPr>
          <w:rFonts w:ascii="Arial" w:hAnsi="Arial" w:cs="Arial"/>
          <w:sz w:val="21"/>
          <w:szCs w:val="21"/>
        </w:rPr>
        <w:t xml:space="preserve"> A etapa de lances da sessão pública será encerrada mediante aviso de fechamento iminente dos lances</w:t>
      </w:r>
      <w:r w:rsidR="00B50472" w:rsidRPr="000E730C">
        <w:rPr>
          <w:rFonts w:ascii="Arial" w:hAnsi="Arial" w:cs="Arial"/>
          <w:bCs/>
          <w:sz w:val="21"/>
          <w:szCs w:val="21"/>
        </w:rPr>
        <w:t xml:space="preserve"> de </w:t>
      </w:r>
      <w:r w:rsidR="00B50472" w:rsidRPr="000E730C">
        <w:rPr>
          <w:rFonts w:ascii="Arial" w:hAnsi="Arial" w:cs="Arial"/>
          <w:b/>
          <w:bCs/>
          <w:sz w:val="21"/>
          <w:szCs w:val="21"/>
        </w:rPr>
        <w:t>01 (um) a 60 (sessenta) minutos</w:t>
      </w:r>
      <w:r w:rsidR="00B50472" w:rsidRPr="000E730C">
        <w:rPr>
          <w:rFonts w:ascii="Arial" w:hAnsi="Arial" w:cs="Arial"/>
          <w:bCs/>
          <w:sz w:val="21"/>
          <w:szCs w:val="21"/>
        </w:rPr>
        <w:t>, determinado pel</w:t>
      </w:r>
      <w:r w:rsidR="00DA4962" w:rsidRPr="000E730C">
        <w:rPr>
          <w:rFonts w:ascii="Arial" w:hAnsi="Arial" w:cs="Arial"/>
          <w:bCs/>
          <w:sz w:val="21"/>
          <w:szCs w:val="21"/>
        </w:rPr>
        <w:t>o Pregoeiro</w:t>
      </w:r>
      <w:r w:rsidR="00B50472" w:rsidRPr="000E730C">
        <w:rPr>
          <w:rFonts w:ascii="Arial" w:hAnsi="Arial" w:cs="Arial"/>
          <w:sz w:val="21"/>
          <w:szCs w:val="21"/>
        </w:rPr>
        <w:t>, de acordo com a comunicação às licitantes, emitido pelo próprio Sistema Eletrônico.</w:t>
      </w:r>
      <w:r w:rsidR="00B50472" w:rsidRPr="000E730C">
        <w:rPr>
          <w:rFonts w:ascii="Arial" w:hAnsi="Arial" w:cs="Arial"/>
          <w:bCs/>
          <w:sz w:val="21"/>
          <w:szCs w:val="21"/>
        </w:rPr>
        <w:t xml:space="preserve"> Decorrido o tempo de iminência, o item entrará no horário de encerramento aleatório do sistema, </w:t>
      </w:r>
      <w:r w:rsidR="00B50472" w:rsidRPr="000E730C">
        <w:rPr>
          <w:rFonts w:ascii="Arial" w:hAnsi="Arial" w:cs="Arial"/>
          <w:b/>
          <w:bCs/>
          <w:sz w:val="21"/>
          <w:szCs w:val="21"/>
        </w:rPr>
        <w:t xml:space="preserve">no prazo máximo de </w:t>
      </w:r>
      <w:r w:rsidR="00B50472" w:rsidRPr="000E730C">
        <w:rPr>
          <w:rFonts w:ascii="Arial" w:hAnsi="Arial" w:cs="Arial"/>
          <w:bCs/>
          <w:sz w:val="21"/>
          <w:szCs w:val="21"/>
        </w:rPr>
        <w:t>até</w:t>
      </w:r>
      <w:r w:rsidR="00B50472" w:rsidRPr="000E730C">
        <w:rPr>
          <w:rFonts w:ascii="Arial" w:hAnsi="Arial" w:cs="Arial"/>
          <w:b/>
          <w:sz w:val="21"/>
          <w:szCs w:val="21"/>
        </w:rPr>
        <w:t xml:space="preserve"> 30 (trinta) minutos</w:t>
      </w:r>
      <w:r w:rsidR="00B50472" w:rsidRPr="000E730C">
        <w:rPr>
          <w:rFonts w:ascii="Arial" w:hAnsi="Arial" w:cs="Arial"/>
          <w:sz w:val="21"/>
          <w:szCs w:val="21"/>
        </w:rPr>
        <w:t xml:space="preserve">, </w:t>
      </w:r>
      <w:r w:rsidR="00A93EAE" w:rsidRPr="000E730C">
        <w:rPr>
          <w:rFonts w:ascii="Arial" w:hAnsi="Arial" w:cs="Arial"/>
          <w:b/>
          <w:sz w:val="21"/>
          <w:szCs w:val="21"/>
          <w:u w:val="single"/>
        </w:rPr>
        <w:t>CONTROLADO</w:t>
      </w:r>
      <w:r w:rsidR="00344BE2" w:rsidRPr="000E730C">
        <w:rPr>
          <w:rFonts w:ascii="Arial" w:hAnsi="Arial" w:cs="Arial"/>
          <w:b/>
          <w:sz w:val="21"/>
          <w:szCs w:val="21"/>
          <w:u w:val="single"/>
        </w:rPr>
        <w:t xml:space="preserve"> SOMENTE</w:t>
      </w:r>
      <w:r w:rsidR="00344BE2" w:rsidRPr="000E730C">
        <w:rPr>
          <w:rFonts w:ascii="Arial" w:hAnsi="Arial" w:cs="Arial"/>
          <w:b/>
          <w:sz w:val="21"/>
          <w:szCs w:val="21"/>
        </w:rPr>
        <w:t xml:space="preserve"> PELO SISTEMA COMPRASNET</w:t>
      </w:r>
      <w:r w:rsidR="00B50472" w:rsidRPr="000E730C">
        <w:rPr>
          <w:rFonts w:ascii="Arial" w:hAnsi="Arial" w:cs="Arial"/>
          <w:bCs/>
          <w:sz w:val="21"/>
          <w:szCs w:val="21"/>
        </w:rPr>
        <w:t>, findo o qual o item estará automaticamente encerrado, nã</w:t>
      </w:r>
      <w:r w:rsidR="00DA38A8" w:rsidRPr="000E730C">
        <w:rPr>
          <w:rFonts w:ascii="Arial" w:hAnsi="Arial" w:cs="Arial"/>
          <w:bCs/>
          <w:sz w:val="21"/>
          <w:szCs w:val="21"/>
        </w:rPr>
        <w:t>o sendo mais possível reabri-lo;</w:t>
      </w:r>
    </w:p>
    <w:p w:rsidR="00B50472" w:rsidRPr="000E730C" w:rsidRDefault="00B50472" w:rsidP="00B50472">
      <w:pPr>
        <w:ind w:left="142"/>
        <w:jc w:val="both"/>
        <w:rPr>
          <w:rFonts w:ascii="Arial" w:hAnsi="Arial" w:cs="Arial"/>
          <w:sz w:val="21"/>
          <w:szCs w:val="21"/>
        </w:rPr>
      </w:pPr>
    </w:p>
    <w:p w:rsidR="00E47977" w:rsidRPr="000E730C" w:rsidRDefault="00320346" w:rsidP="00E47977">
      <w:pPr>
        <w:ind w:left="540"/>
        <w:jc w:val="both"/>
        <w:rPr>
          <w:rFonts w:ascii="Arial" w:hAnsi="Arial" w:cs="Arial"/>
          <w:b/>
          <w:sz w:val="21"/>
          <w:szCs w:val="21"/>
        </w:rPr>
      </w:pPr>
      <w:r w:rsidRPr="00883926">
        <w:rPr>
          <w:rFonts w:ascii="Arial" w:hAnsi="Arial" w:cs="Arial"/>
          <w:b/>
          <w:sz w:val="21"/>
          <w:szCs w:val="21"/>
        </w:rPr>
        <w:t>10</w:t>
      </w:r>
      <w:r w:rsidR="00CB23A0" w:rsidRPr="00883926">
        <w:rPr>
          <w:rFonts w:ascii="Arial" w:hAnsi="Arial" w:cs="Arial"/>
          <w:b/>
          <w:sz w:val="21"/>
          <w:szCs w:val="21"/>
        </w:rPr>
        <w:t>.14</w:t>
      </w:r>
      <w:r w:rsidR="00B50472" w:rsidRPr="00883926">
        <w:rPr>
          <w:rFonts w:ascii="Arial" w:hAnsi="Arial" w:cs="Arial"/>
          <w:b/>
          <w:sz w:val="21"/>
          <w:szCs w:val="21"/>
        </w:rPr>
        <w:t>.1.</w:t>
      </w:r>
      <w:r w:rsidR="00B50472" w:rsidRPr="000E730C">
        <w:rPr>
          <w:rFonts w:ascii="Arial" w:hAnsi="Arial" w:cs="Arial"/>
          <w:sz w:val="21"/>
          <w:szCs w:val="21"/>
        </w:rPr>
        <w:t xml:space="preserve"> Caso o Sistema não emita o aviso de fechamento iminente, </w:t>
      </w:r>
      <w:r w:rsidR="00DA4962" w:rsidRPr="000E730C">
        <w:rPr>
          <w:rFonts w:ascii="Arial" w:hAnsi="Arial" w:cs="Arial"/>
          <w:sz w:val="21"/>
          <w:szCs w:val="21"/>
        </w:rPr>
        <w:t>o Pregoeiro</w:t>
      </w:r>
      <w:r w:rsidR="00B50472" w:rsidRPr="000E730C">
        <w:rPr>
          <w:rFonts w:ascii="Arial" w:hAnsi="Arial" w:cs="Arial"/>
          <w:sz w:val="21"/>
          <w:szCs w:val="21"/>
        </w:rPr>
        <w:t xml:space="preserve"> se responsabilizará pelo aviso de encerramento às Licitantes observados o mesmo tempo de </w:t>
      </w:r>
      <w:r w:rsidR="00B50472" w:rsidRPr="000E730C">
        <w:rPr>
          <w:rFonts w:ascii="Arial" w:hAnsi="Arial" w:cs="Arial"/>
          <w:b/>
          <w:bCs/>
          <w:sz w:val="21"/>
          <w:szCs w:val="21"/>
        </w:rPr>
        <w:t>01 (um) a 60 (sessenta)</w:t>
      </w:r>
      <w:r w:rsidR="00B50472" w:rsidRPr="000E730C">
        <w:rPr>
          <w:rFonts w:ascii="Arial" w:hAnsi="Arial" w:cs="Arial"/>
          <w:bCs/>
          <w:sz w:val="21"/>
          <w:szCs w:val="21"/>
        </w:rPr>
        <w:t xml:space="preserve"> </w:t>
      </w:r>
      <w:r w:rsidR="00B50472" w:rsidRPr="000E730C">
        <w:rPr>
          <w:rFonts w:ascii="Arial" w:hAnsi="Arial" w:cs="Arial"/>
          <w:b/>
          <w:sz w:val="21"/>
          <w:szCs w:val="21"/>
        </w:rPr>
        <w:t>minutos.</w:t>
      </w:r>
    </w:p>
    <w:p w:rsidR="00E47977" w:rsidRPr="000E730C" w:rsidRDefault="00E47977" w:rsidP="00E47977">
      <w:pPr>
        <w:ind w:left="540"/>
        <w:jc w:val="both"/>
        <w:rPr>
          <w:rFonts w:ascii="Arial" w:hAnsi="Arial" w:cs="Arial"/>
          <w:b/>
          <w:sz w:val="21"/>
          <w:szCs w:val="21"/>
        </w:rPr>
      </w:pPr>
    </w:p>
    <w:p w:rsidR="00B50472" w:rsidRPr="000E730C" w:rsidRDefault="00CB23A0" w:rsidP="00E47977">
      <w:pPr>
        <w:jc w:val="both"/>
        <w:rPr>
          <w:rFonts w:ascii="Arial" w:hAnsi="Arial" w:cs="Arial"/>
          <w:b/>
          <w:sz w:val="21"/>
          <w:szCs w:val="21"/>
        </w:rPr>
      </w:pPr>
      <w:r w:rsidRPr="00883926">
        <w:rPr>
          <w:rFonts w:ascii="Arial" w:hAnsi="Arial" w:cs="Arial"/>
          <w:b/>
          <w:sz w:val="21"/>
          <w:szCs w:val="21"/>
        </w:rPr>
        <w:t>10.15</w:t>
      </w:r>
      <w:r w:rsidR="00E47977" w:rsidRPr="00883926">
        <w:rPr>
          <w:rFonts w:ascii="Arial" w:hAnsi="Arial" w:cs="Arial"/>
          <w:b/>
          <w:sz w:val="21"/>
          <w:szCs w:val="21"/>
        </w:rPr>
        <w:t>.</w:t>
      </w:r>
      <w:r w:rsidR="00E47977" w:rsidRPr="000E730C">
        <w:rPr>
          <w:rFonts w:ascii="Arial" w:hAnsi="Arial" w:cs="Arial"/>
          <w:sz w:val="21"/>
          <w:szCs w:val="21"/>
        </w:rPr>
        <w:t xml:space="preserve"> </w:t>
      </w:r>
      <w:r w:rsidR="00B50472" w:rsidRPr="000E730C">
        <w:rPr>
          <w:rFonts w:ascii="Arial" w:hAnsi="Arial" w:cs="Arial"/>
          <w:sz w:val="21"/>
          <w:szCs w:val="21"/>
        </w:rPr>
        <w:t>Incumbirá a licitante acompanhar as operações no Sistema Eletrônico durante a sessão pública do Pregão Eletrônico, ficando responsável pelo ônus decorrente da perda de negócios diante da inobservância de quaisquer mensagens emitidas pe</w:t>
      </w:r>
      <w:r w:rsidR="00DA38A8" w:rsidRPr="000E730C">
        <w:rPr>
          <w:rFonts w:ascii="Arial" w:hAnsi="Arial" w:cs="Arial"/>
          <w:sz w:val="21"/>
          <w:szCs w:val="21"/>
        </w:rPr>
        <w:t>lo Sistema ou de sua desconexão;</w:t>
      </w:r>
    </w:p>
    <w:p w:rsidR="00B50472" w:rsidRPr="000E730C" w:rsidRDefault="00320346" w:rsidP="00B50472">
      <w:pPr>
        <w:pStyle w:val="BodyText21"/>
        <w:snapToGrid/>
        <w:rPr>
          <w:rFonts w:ascii="Arial" w:hAnsi="Arial" w:cs="Arial"/>
          <w:sz w:val="21"/>
          <w:szCs w:val="21"/>
        </w:rPr>
      </w:pPr>
      <w:r w:rsidRPr="000E730C">
        <w:rPr>
          <w:rFonts w:ascii="Arial" w:hAnsi="Arial" w:cs="Arial"/>
          <w:sz w:val="21"/>
          <w:szCs w:val="21"/>
        </w:rPr>
        <w:t>10</w:t>
      </w:r>
      <w:r w:rsidR="00CB23A0" w:rsidRPr="000E730C">
        <w:rPr>
          <w:rFonts w:ascii="Arial" w:hAnsi="Arial" w:cs="Arial"/>
          <w:sz w:val="21"/>
          <w:szCs w:val="21"/>
        </w:rPr>
        <w:t>.16</w:t>
      </w:r>
      <w:r w:rsidR="00B50472" w:rsidRPr="000E730C">
        <w:rPr>
          <w:rFonts w:ascii="Arial" w:hAnsi="Arial" w:cs="Arial"/>
          <w:sz w:val="21"/>
          <w:szCs w:val="21"/>
        </w:rPr>
        <w:t>. A desistência em apresentar lance implicará exclusão da licitante da etapa de lances e na manutenção do último preço por ela apresentado, para efeito de or</w:t>
      </w:r>
      <w:r w:rsidR="00DA38A8" w:rsidRPr="000E730C">
        <w:rPr>
          <w:rFonts w:ascii="Arial" w:hAnsi="Arial" w:cs="Arial"/>
          <w:sz w:val="21"/>
          <w:szCs w:val="21"/>
        </w:rPr>
        <w:t>denação das propostas de preços;</w:t>
      </w:r>
    </w:p>
    <w:p w:rsidR="00320346" w:rsidRPr="000E730C" w:rsidRDefault="00320346" w:rsidP="00B50472">
      <w:pPr>
        <w:pStyle w:val="BodyText21"/>
        <w:snapToGrid/>
        <w:rPr>
          <w:rFonts w:ascii="Arial" w:hAnsi="Arial" w:cs="Arial"/>
          <w:sz w:val="21"/>
          <w:szCs w:val="21"/>
        </w:rPr>
      </w:pPr>
    </w:p>
    <w:p w:rsidR="00AD4808" w:rsidRPr="000E730C" w:rsidRDefault="001114B6" w:rsidP="00185652">
      <w:pPr>
        <w:pStyle w:val="Corpodetexto3"/>
        <w:tabs>
          <w:tab w:val="left" w:pos="0"/>
        </w:tabs>
        <w:spacing w:after="0"/>
        <w:jc w:val="both"/>
        <w:rPr>
          <w:rFonts w:ascii="Arial" w:hAnsi="Arial" w:cs="Arial"/>
          <w:b w:val="0"/>
          <w:sz w:val="21"/>
          <w:szCs w:val="21"/>
        </w:rPr>
      </w:pPr>
      <w:r w:rsidRPr="00883926">
        <w:rPr>
          <w:rFonts w:ascii="Arial" w:hAnsi="Arial" w:cs="Arial"/>
          <w:sz w:val="21"/>
          <w:szCs w:val="21"/>
        </w:rPr>
        <w:t>1</w:t>
      </w:r>
      <w:r w:rsidR="00DA38A8" w:rsidRPr="00883926">
        <w:rPr>
          <w:rFonts w:ascii="Arial" w:hAnsi="Arial" w:cs="Arial"/>
          <w:sz w:val="21"/>
          <w:szCs w:val="21"/>
        </w:rPr>
        <w:t>0</w:t>
      </w:r>
      <w:r w:rsidRPr="00883926">
        <w:rPr>
          <w:rFonts w:ascii="Arial" w:hAnsi="Arial" w:cs="Arial"/>
          <w:sz w:val="21"/>
          <w:szCs w:val="21"/>
        </w:rPr>
        <w:t>.1</w:t>
      </w:r>
      <w:r w:rsidR="00CB23A0" w:rsidRPr="00883926">
        <w:rPr>
          <w:rFonts w:ascii="Arial" w:hAnsi="Arial" w:cs="Arial"/>
          <w:sz w:val="21"/>
          <w:szCs w:val="21"/>
        </w:rPr>
        <w:t>7</w:t>
      </w:r>
      <w:r w:rsidRPr="00883926">
        <w:rPr>
          <w:rFonts w:ascii="Arial" w:hAnsi="Arial" w:cs="Arial"/>
          <w:sz w:val="21"/>
          <w:szCs w:val="21"/>
        </w:rPr>
        <w:t>.</w:t>
      </w:r>
      <w:r w:rsidRPr="000E730C">
        <w:rPr>
          <w:rFonts w:ascii="Arial" w:hAnsi="Arial" w:cs="Arial"/>
          <w:b w:val="0"/>
          <w:sz w:val="21"/>
          <w:szCs w:val="21"/>
        </w:rPr>
        <w:t xml:space="preserve"> Após o encerramento da etapa de lances, </w:t>
      </w:r>
      <w:r w:rsidR="00DA4962" w:rsidRPr="000E730C">
        <w:rPr>
          <w:rFonts w:ascii="Arial" w:hAnsi="Arial" w:cs="Arial"/>
          <w:b w:val="0"/>
          <w:sz w:val="21"/>
          <w:szCs w:val="21"/>
        </w:rPr>
        <w:t>o Pregoeiro</w:t>
      </w:r>
      <w:r w:rsidRPr="000E730C">
        <w:rPr>
          <w:rFonts w:ascii="Arial" w:hAnsi="Arial" w:cs="Arial"/>
          <w:b w:val="0"/>
          <w:sz w:val="21"/>
          <w:szCs w:val="21"/>
        </w:rPr>
        <w:t xml:space="preserve"> verificará se há empate entre as licitantes que declararam em campo próprio do sistema, que se enquadram como Microempresa – ME ou Empresa de Pequeno Porte – EPP, e as demais licitantes, conforme determina</w:t>
      </w:r>
      <w:r w:rsidR="00D24532" w:rsidRPr="000E730C">
        <w:rPr>
          <w:rFonts w:ascii="Arial" w:hAnsi="Arial" w:cs="Arial"/>
          <w:b w:val="0"/>
          <w:sz w:val="21"/>
          <w:szCs w:val="21"/>
        </w:rPr>
        <w:t xml:space="preserve"> o</w:t>
      </w:r>
      <w:r w:rsidR="00DA38A8" w:rsidRPr="000E730C">
        <w:rPr>
          <w:rFonts w:ascii="Arial" w:hAnsi="Arial" w:cs="Arial"/>
          <w:b w:val="0"/>
          <w:sz w:val="21"/>
          <w:szCs w:val="21"/>
        </w:rPr>
        <w:t xml:space="preserve"> </w:t>
      </w:r>
      <w:r w:rsidR="00D24532" w:rsidRPr="000E730C">
        <w:rPr>
          <w:rFonts w:ascii="Arial" w:hAnsi="Arial" w:cs="Arial"/>
          <w:b w:val="0"/>
          <w:sz w:val="21"/>
          <w:szCs w:val="21"/>
        </w:rPr>
        <w:t xml:space="preserve">Decreto Estadual </w:t>
      </w:r>
      <w:r w:rsidR="004B6B0C">
        <w:rPr>
          <w:rFonts w:ascii="Arial" w:hAnsi="Arial" w:cs="Arial"/>
          <w:b w:val="0"/>
          <w:sz w:val="21"/>
          <w:szCs w:val="21"/>
        </w:rPr>
        <w:t>21.675/2017</w:t>
      </w:r>
      <w:r w:rsidR="00D24532" w:rsidRPr="000E730C">
        <w:rPr>
          <w:rFonts w:ascii="Arial" w:hAnsi="Arial" w:cs="Arial"/>
          <w:b w:val="0"/>
          <w:sz w:val="21"/>
          <w:szCs w:val="21"/>
        </w:rPr>
        <w:t>, art. 4º</w:t>
      </w:r>
      <w:r w:rsidR="00D13F53" w:rsidRPr="000E730C">
        <w:rPr>
          <w:rFonts w:ascii="Arial" w:hAnsi="Arial" w:cs="Arial"/>
          <w:b w:val="0"/>
          <w:sz w:val="21"/>
          <w:szCs w:val="21"/>
        </w:rPr>
        <w:t xml:space="preserve">, </w:t>
      </w:r>
      <w:r w:rsidR="00D13F53" w:rsidRPr="000E730C">
        <w:rPr>
          <w:rFonts w:ascii="Arial" w:hAnsi="Arial" w:cs="Arial"/>
          <w:sz w:val="21"/>
          <w:szCs w:val="21"/>
          <w:u w:val="single"/>
        </w:rPr>
        <w:t>CONTROLADO SOMENTE PELO SISTEMA COMPRASNET</w:t>
      </w:r>
      <w:r w:rsidR="00DA38A8" w:rsidRPr="000E730C">
        <w:rPr>
          <w:rFonts w:ascii="Arial" w:hAnsi="Arial" w:cs="Arial"/>
          <w:b w:val="0"/>
          <w:sz w:val="21"/>
          <w:szCs w:val="21"/>
        </w:rPr>
        <w:t>;</w:t>
      </w:r>
    </w:p>
    <w:p w:rsidR="00C67B04" w:rsidRPr="000E730C" w:rsidRDefault="00C67B04" w:rsidP="00185652">
      <w:pPr>
        <w:pStyle w:val="Corpodetexto3"/>
        <w:tabs>
          <w:tab w:val="left" w:pos="0"/>
        </w:tabs>
        <w:spacing w:after="0"/>
        <w:jc w:val="both"/>
        <w:rPr>
          <w:rFonts w:ascii="Arial" w:hAnsi="Arial" w:cs="Arial"/>
          <w:b w:val="0"/>
          <w:sz w:val="21"/>
          <w:szCs w:val="21"/>
        </w:rPr>
      </w:pPr>
    </w:p>
    <w:p w:rsidR="00CB23A0" w:rsidRPr="000E730C" w:rsidRDefault="00CB23A0" w:rsidP="00022396">
      <w:pPr>
        <w:pStyle w:val="BodyText21"/>
        <w:tabs>
          <w:tab w:val="left" w:pos="709"/>
        </w:tabs>
        <w:snapToGrid/>
        <w:rPr>
          <w:rFonts w:ascii="Arial" w:hAnsi="Arial" w:cs="Arial"/>
          <w:b/>
          <w:sz w:val="21"/>
          <w:szCs w:val="21"/>
        </w:rPr>
      </w:pPr>
      <w:r w:rsidRPr="000E730C">
        <w:rPr>
          <w:rFonts w:ascii="Arial" w:hAnsi="Arial" w:cs="Arial"/>
          <w:b/>
          <w:sz w:val="21"/>
          <w:szCs w:val="21"/>
        </w:rPr>
        <w:t xml:space="preserve">10.18. FICA ASSEGURADO, COMO CRITÉRIO DE DESEMPATE, PREFERÊNCIA DE CONTRATAÇÃO PARA AS MICROEMPRESAS E EMPRESAS DE PEQUENO PORTE, NOS TERMOS DO DECRETO ESTADUAL </w:t>
      </w:r>
      <w:r w:rsidR="004B6B0C">
        <w:rPr>
          <w:rFonts w:ascii="Arial" w:hAnsi="Arial" w:cs="Arial"/>
          <w:b/>
          <w:sz w:val="21"/>
          <w:szCs w:val="21"/>
        </w:rPr>
        <w:t>21.675/2017</w:t>
      </w:r>
      <w:r w:rsidRPr="000E730C">
        <w:rPr>
          <w:rFonts w:ascii="Arial" w:hAnsi="Arial" w:cs="Arial"/>
          <w:b/>
          <w:sz w:val="21"/>
          <w:szCs w:val="21"/>
        </w:rPr>
        <w:t>, ART. 4º, O QUAL OCORRERÁ DE FORMA AUTOMÁTICA PELO SISTEMA;</w:t>
      </w:r>
    </w:p>
    <w:p w:rsidR="00643C73" w:rsidRPr="00883926" w:rsidRDefault="00643C73" w:rsidP="00DA38A8">
      <w:pPr>
        <w:pStyle w:val="Recuodecorpodetexto2"/>
        <w:ind w:firstLine="0"/>
        <w:rPr>
          <w:rFonts w:ascii="Arial" w:hAnsi="Arial" w:cs="Arial"/>
          <w:b/>
          <w:sz w:val="21"/>
          <w:szCs w:val="21"/>
        </w:rPr>
      </w:pPr>
    </w:p>
    <w:p w:rsidR="00DA38A8" w:rsidRPr="000E730C" w:rsidRDefault="00CB23A0" w:rsidP="00DA38A8">
      <w:pPr>
        <w:pStyle w:val="Recuodecorpodetexto2"/>
        <w:ind w:firstLine="0"/>
        <w:rPr>
          <w:rFonts w:ascii="Arial" w:hAnsi="Arial" w:cs="Arial"/>
          <w:sz w:val="21"/>
          <w:szCs w:val="21"/>
        </w:rPr>
      </w:pPr>
      <w:r w:rsidRPr="00883926">
        <w:rPr>
          <w:rFonts w:ascii="Arial" w:hAnsi="Arial" w:cs="Arial"/>
          <w:b/>
          <w:sz w:val="21"/>
          <w:szCs w:val="21"/>
        </w:rPr>
        <w:t>10.19</w:t>
      </w:r>
      <w:r w:rsidR="00DA38A8" w:rsidRPr="00883926">
        <w:rPr>
          <w:rFonts w:ascii="Arial" w:hAnsi="Arial" w:cs="Arial"/>
          <w:b/>
          <w:sz w:val="21"/>
          <w:szCs w:val="21"/>
        </w:rPr>
        <w:t>.</w:t>
      </w:r>
      <w:r w:rsidR="00DA38A8" w:rsidRPr="000E730C">
        <w:rPr>
          <w:rFonts w:ascii="Arial" w:hAnsi="Arial" w:cs="Arial"/>
          <w:sz w:val="21"/>
          <w:szCs w:val="21"/>
        </w:rPr>
        <w:t xml:space="preserve"> Entende-se como empate àquelas situações em que as propostas apresentadas pelas microempresas e empresas de pequeno porte sejam iguais ou até 5% (cinco por cento) superiores a proposta melhor classificada, depois de encerrada a etapa de lances;</w:t>
      </w:r>
    </w:p>
    <w:p w:rsidR="00DA38A8" w:rsidRPr="00883926" w:rsidRDefault="00DA38A8" w:rsidP="00DA38A8">
      <w:pPr>
        <w:pStyle w:val="Recuodecorpodetexto2"/>
        <w:ind w:firstLine="0"/>
        <w:rPr>
          <w:rFonts w:ascii="Arial" w:hAnsi="Arial" w:cs="Arial"/>
          <w:b/>
          <w:sz w:val="21"/>
          <w:szCs w:val="21"/>
        </w:rPr>
      </w:pPr>
    </w:p>
    <w:p w:rsidR="00DA38A8" w:rsidRPr="000E730C" w:rsidRDefault="00CB23A0" w:rsidP="00DA38A8">
      <w:pPr>
        <w:pStyle w:val="Recuodecorpodetexto2"/>
        <w:ind w:firstLine="0"/>
        <w:rPr>
          <w:rFonts w:ascii="Arial" w:hAnsi="Arial" w:cs="Arial"/>
          <w:sz w:val="21"/>
          <w:szCs w:val="21"/>
        </w:rPr>
      </w:pPr>
      <w:r w:rsidRPr="00883926">
        <w:rPr>
          <w:rFonts w:ascii="Arial" w:hAnsi="Arial" w:cs="Arial"/>
          <w:b/>
          <w:sz w:val="21"/>
          <w:szCs w:val="21"/>
        </w:rPr>
        <w:t>10.20</w:t>
      </w:r>
      <w:r w:rsidR="00DA38A8" w:rsidRPr="000E730C">
        <w:rPr>
          <w:rFonts w:ascii="Arial" w:hAnsi="Arial" w:cs="Arial"/>
          <w:sz w:val="21"/>
          <w:szCs w:val="21"/>
        </w:rPr>
        <w:t xml:space="preserve">. Para efeito do disposto </w:t>
      </w:r>
      <w:r w:rsidR="00DA38A8" w:rsidRPr="000E730C">
        <w:rPr>
          <w:rFonts w:ascii="Arial" w:hAnsi="Arial" w:cs="Arial"/>
          <w:b/>
          <w:sz w:val="21"/>
          <w:szCs w:val="21"/>
        </w:rPr>
        <w:t>no item 10.17</w:t>
      </w:r>
      <w:r w:rsidR="00DA38A8" w:rsidRPr="000E730C">
        <w:rPr>
          <w:rFonts w:ascii="Arial" w:hAnsi="Arial" w:cs="Arial"/>
          <w:sz w:val="21"/>
          <w:szCs w:val="21"/>
        </w:rPr>
        <w:t>, ocorrendo o empate, proceder-se-á da seguinte forma:</w:t>
      </w:r>
    </w:p>
    <w:p w:rsidR="00DA38A8" w:rsidRPr="000E730C" w:rsidRDefault="00CB23A0" w:rsidP="00CB23A0">
      <w:pPr>
        <w:pStyle w:val="Recuodecorpodetexto2"/>
        <w:ind w:left="540" w:firstLine="0"/>
        <w:rPr>
          <w:rFonts w:ascii="Arial" w:hAnsi="Arial" w:cs="Arial"/>
          <w:sz w:val="21"/>
          <w:szCs w:val="21"/>
        </w:rPr>
      </w:pPr>
      <w:r w:rsidRPr="00883926">
        <w:rPr>
          <w:rFonts w:ascii="Arial" w:hAnsi="Arial" w:cs="Arial"/>
          <w:b/>
          <w:sz w:val="21"/>
          <w:szCs w:val="21"/>
        </w:rPr>
        <w:t>10.20</w:t>
      </w:r>
      <w:r w:rsidR="00DA38A8" w:rsidRPr="00883926">
        <w:rPr>
          <w:rFonts w:ascii="Arial" w:hAnsi="Arial" w:cs="Arial"/>
          <w:b/>
          <w:sz w:val="21"/>
          <w:szCs w:val="21"/>
        </w:rPr>
        <w:t>.1.</w:t>
      </w:r>
      <w:r w:rsidR="00DA38A8" w:rsidRPr="000E730C">
        <w:rPr>
          <w:rFonts w:ascii="Arial" w:hAnsi="Arial" w:cs="Arial"/>
          <w:sz w:val="21"/>
          <w:szCs w:val="21"/>
        </w:rPr>
        <w:t xml:space="preserve"> A microempresa ou empresa de pequeno porte melhor classificada poderá apresentar proposta de preço inferior àquela considerada </w:t>
      </w:r>
      <w:r w:rsidR="00AD6D9C" w:rsidRPr="000E730C">
        <w:rPr>
          <w:rFonts w:ascii="Arial" w:hAnsi="Arial" w:cs="Arial"/>
          <w:sz w:val="21"/>
          <w:szCs w:val="21"/>
        </w:rPr>
        <w:t>como menor lance</w:t>
      </w:r>
      <w:r w:rsidR="00DA38A8" w:rsidRPr="000E730C">
        <w:rPr>
          <w:rFonts w:ascii="Arial" w:hAnsi="Arial" w:cs="Arial"/>
          <w:sz w:val="21"/>
          <w:szCs w:val="21"/>
        </w:rPr>
        <w:t>, situação em que será declarada vencedora da etapa de lances;</w:t>
      </w:r>
    </w:p>
    <w:p w:rsidR="00CB23A0" w:rsidRPr="000E730C" w:rsidRDefault="00CB23A0" w:rsidP="00CB23A0">
      <w:pPr>
        <w:pStyle w:val="Recuodecorpodetexto2"/>
        <w:ind w:left="540" w:firstLine="0"/>
        <w:rPr>
          <w:rFonts w:ascii="Arial" w:hAnsi="Arial" w:cs="Arial"/>
          <w:sz w:val="21"/>
          <w:szCs w:val="21"/>
        </w:rPr>
      </w:pPr>
    </w:p>
    <w:p w:rsidR="00DA38A8" w:rsidRPr="000E730C" w:rsidRDefault="00CB23A0" w:rsidP="00DA38A8">
      <w:pPr>
        <w:pStyle w:val="Recuodecorpodetexto2"/>
        <w:ind w:left="540" w:firstLine="0"/>
        <w:rPr>
          <w:rFonts w:ascii="Arial" w:hAnsi="Arial" w:cs="Arial"/>
          <w:b/>
          <w:color w:val="FF0000"/>
          <w:sz w:val="21"/>
          <w:szCs w:val="21"/>
        </w:rPr>
      </w:pPr>
      <w:r w:rsidRPr="000E730C">
        <w:rPr>
          <w:rFonts w:ascii="Arial" w:hAnsi="Arial" w:cs="Arial"/>
          <w:b/>
          <w:color w:val="FF0000"/>
          <w:sz w:val="21"/>
          <w:szCs w:val="21"/>
        </w:rPr>
        <w:t>10.20</w:t>
      </w:r>
      <w:r w:rsidR="00DA38A8" w:rsidRPr="000E730C">
        <w:rPr>
          <w:rFonts w:ascii="Arial" w:hAnsi="Arial" w:cs="Arial"/>
          <w:b/>
          <w:color w:val="FF0000"/>
          <w:sz w:val="21"/>
          <w:szCs w:val="21"/>
        </w:rPr>
        <w:t>.2. Não ocorrendo à contratação da microempresa ou empresa de pequeno porte, na forma do subitem anterior, serão convocadas as remanescentes que porventura se enquadrarem na hipótese do item 10.1</w:t>
      </w:r>
      <w:r w:rsidR="002003F8" w:rsidRPr="000E730C">
        <w:rPr>
          <w:rFonts w:ascii="Arial" w:hAnsi="Arial" w:cs="Arial"/>
          <w:b/>
          <w:color w:val="FF0000"/>
          <w:sz w:val="21"/>
          <w:szCs w:val="21"/>
        </w:rPr>
        <w:t>8</w:t>
      </w:r>
      <w:r w:rsidR="00DA38A8" w:rsidRPr="000E730C">
        <w:rPr>
          <w:rFonts w:ascii="Arial" w:hAnsi="Arial" w:cs="Arial"/>
          <w:b/>
          <w:color w:val="FF0000"/>
          <w:sz w:val="21"/>
          <w:szCs w:val="21"/>
        </w:rPr>
        <w:t>, na ordem classificatória, pa</w:t>
      </w:r>
      <w:r w:rsidR="0004061B" w:rsidRPr="000E730C">
        <w:rPr>
          <w:rFonts w:ascii="Arial" w:hAnsi="Arial" w:cs="Arial"/>
          <w:b/>
          <w:color w:val="FF0000"/>
          <w:sz w:val="21"/>
          <w:szCs w:val="21"/>
        </w:rPr>
        <w:t>ra o exercício do mesmo direito;</w:t>
      </w:r>
    </w:p>
    <w:p w:rsidR="00DA38A8" w:rsidRPr="00883926" w:rsidRDefault="00DA38A8" w:rsidP="00DA38A8">
      <w:pPr>
        <w:pStyle w:val="Recuodecorpodetexto2"/>
        <w:ind w:left="540" w:firstLine="0"/>
        <w:rPr>
          <w:rFonts w:ascii="Arial" w:hAnsi="Arial" w:cs="Arial"/>
          <w:b/>
          <w:sz w:val="21"/>
          <w:szCs w:val="21"/>
        </w:rPr>
      </w:pPr>
    </w:p>
    <w:p w:rsidR="00DA38A8" w:rsidRPr="000E730C" w:rsidRDefault="0004061B" w:rsidP="00DA38A8">
      <w:pPr>
        <w:pStyle w:val="Recuodecorpodetexto2"/>
        <w:ind w:left="540" w:firstLine="0"/>
        <w:rPr>
          <w:rFonts w:ascii="Arial" w:hAnsi="Arial" w:cs="Arial"/>
          <w:sz w:val="21"/>
          <w:szCs w:val="21"/>
        </w:rPr>
      </w:pPr>
      <w:r w:rsidRPr="00883926">
        <w:rPr>
          <w:rFonts w:ascii="Arial" w:hAnsi="Arial" w:cs="Arial"/>
          <w:b/>
          <w:sz w:val="21"/>
          <w:szCs w:val="21"/>
        </w:rPr>
        <w:t>10</w:t>
      </w:r>
      <w:r w:rsidR="00CB23A0" w:rsidRPr="00883926">
        <w:rPr>
          <w:rFonts w:ascii="Arial" w:hAnsi="Arial" w:cs="Arial"/>
          <w:b/>
          <w:sz w:val="21"/>
          <w:szCs w:val="21"/>
        </w:rPr>
        <w:t>.20</w:t>
      </w:r>
      <w:r w:rsidR="00DA38A8" w:rsidRPr="00883926">
        <w:rPr>
          <w:rFonts w:ascii="Arial" w:hAnsi="Arial" w:cs="Arial"/>
          <w:b/>
          <w:sz w:val="21"/>
          <w:szCs w:val="21"/>
        </w:rPr>
        <w:t>.3.</w:t>
      </w:r>
      <w:r w:rsidR="00DA38A8" w:rsidRPr="000E730C">
        <w:rPr>
          <w:rFonts w:ascii="Arial" w:hAnsi="Arial" w:cs="Arial"/>
          <w:sz w:val="21"/>
          <w:szCs w:val="21"/>
        </w:rPr>
        <w:t xml:space="preserve"> Na hipótese de não-contratação nos termos previstos neste item, convocação será em favor da proposta ori</w:t>
      </w:r>
      <w:r w:rsidRPr="000E730C">
        <w:rPr>
          <w:rFonts w:ascii="Arial" w:hAnsi="Arial" w:cs="Arial"/>
          <w:sz w:val="21"/>
          <w:szCs w:val="21"/>
        </w:rPr>
        <w:t>ginalmente vencedora do certame;</w:t>
      </w:r>
    </w:p>
    <w:p w:rsidR="00DE134B" w:rsidRPr="000E730C" w:rsidRDefault="00DE134B" w:rsidP="00DA38A8">
      <w:pPr>
        <w:pStyle w:val="Recuodecorpodetexto2"/>
        <w:ind w:left="540" w:firstLine="0"/>
        <w:rPr>
          <w:rFonts w:ascii="Arial" w:hAnsi="Arial" w:cs="Arial"/>
          <w:sz w:val="21"/>
          <w:szCs w:val="21"/>
        </w:rPr>
      </w:pPr>
    </w:p>
    <w:p w:rsidR="00DA38A8" w:rsidRPr="000E730C" w:rsidRDefault="0004061B" w:rsidP="00325591">
      <w:pPr>
        <w:pStyle w:val="Recuodecorpodetexto2"/>
        <w:ind w:left="540" w:firstLine="0"/>
        <w:rPr>
          <w:rFonts w:ascii="Arial" w:hAnsi="Arial" w:cs="Arial"/>
          <w:sz w:val="21"/>
          <w:szCs w:val="21"/>
        </w:rPr>
      </w:pPr>
      <w:r w:rsidRPr="00883926">
        <w:rPr>
          <w:rFonts w:ascii="Arial" w:hAnsi="Arial" w:cs="Arial"/>
          <w:b/>
          <w:sz w:val="21"/>
          <w:szCs w:val="21"/>
        </w:rPr>
        <w:t>10</w:t>
      </w:r>
      <w:r w:rsidR="00CB23A0" w:rsidRPr="00883926">
        <w:rPr>
          <w:rFonts w:ascii="Arial" w:hAnsi="Arial" w:cs="Arial"/>
          <w:b/>
          <w:sz w:val="21"/>
          <w:szCs w:val="21"/>
        </w:rPr>
        <w:t>.20</w:t>
      </w:r>
      <w:r w:rsidR="00DA38A8" w:rsidRPr="00883926">
        <w:rPr>
          <w:rFonts w:ascii="Arial" w:hAnsi="Arial" w:cs="Arial"/>
          <w:b/>
          <w:sz w:val="21"/>
          <w:szCs w:val="21"/>
        </w:rPr>
        <w:t>.4.</w:t>
      </w:r>
      <w:r w:rsidR="00DA38A8" w:rsidRPr="000E730C">
        <w:rPr>
          <w:rFonts w:ascii="Arial" w:hAnsi="Arial" w:cs="Arial"/>
          <w:sz w:val="21"/>
          <w:szCs w:val="21"/>
        </w:rPr>
        <w:t xml:space="preserve"> O disposto </w:t>
      </w:r>
      <w:r w:rsidR="00DA38A8" w:rsidRPr="000E730C">
        <w:rPr>
          <w:rFonts w:ascii="Arial" w:hAnsi="Arial" w:cs="Arial"/>
          <w:b/>
          <w:sz w:val="21"/>
          <w:szCs w:val="21"/>
        </w:rPr>
        <w:t>no item 10.17</w:t>
      </w:r>
      <w:r w:rsidR="00DA38A8" w:rsidRPr="000E730C">
        <w:rPr>
          <w:rFonts w:ascii="Arial" w:hAnsi="Arial" w:cs="Arial"/>
          <w:sz w:val="21"/>
          <w:szCs w:val="21"/>
        </w:rPr>
        <w:t xml:space="preserve"> somente se aplicará quando a melhor oferta inicial não tiver sido apresentada por microempr</w:t>
      </w:r>
      <w:r w:rsidRPr="000E730C">
        <w:rPr>
          <w:rFonts w:ascii="Arial" w:hAnsi="Arial" w:cs="Arial"/>
          <w:sz w:val="21"/>
          <w:szCs w:val="21"/>
        </w:rPr>
        <w:t>esa ou empresa de pequeno porte;</w:t>
      </w:r>
    </w:p>
    <w:p w:rsidR="00195958" w:rsidRPr="00883926" w:rsidRDefault="00195958" w:rsidP="00325591">
      <w:pPr>
        <w:pStyle w:val="Recuodecorpodetexto2"/>
        <w:ind w:left="540" w:firstLine="0"/>
        <w:rPr>
          <w:rFonts w:ascii="Arial" w:hAnsi="Arial" w:cs="Arial"/>
          <w:b/>
          <w:sz w:val="21"/>
          <w:szCs w:val="21"/>
        </w:rPr>
      </w:pPr>
    </w:p>
    <w:p w:rsidR="00DA38A8" w:rsidRPr="000E730C" w:rsidRDefault="00DA38A8" w:rsidP="00DA38A8">
      <w:pPr>
        <w:pStyle w:val="Recuodecorpodetexto2"/>
        <w:ind w:left="540" w:firstLine="0"/>
        <w:rPr>
          <w:rFonts w:ascii="Arial" w:hAnsi="Arial" w:cs="Arial"/>
          <w:sz w:val="21"/>
          <w:szCs w:val="21"/>
        </w:rPr>
      </w:pPr>
      <w:r w:rsidRPr="00883926">
        <w:rPr>
          <w:rFonts w:ascii="Arial" w:hAnsi="Arial" w:cs="Arial"/>
          <w:b/>
          <w:sz w:val="21"/>
          <w:szCs w:val="21"/>
        </w:rPr>
        <w:t>1</w:t>
      </w:r>
      <w:r w:rsidR="0004061B" w:rsidRPr="00883926">
        <w:rPr>
          <w:rFonts w:ascii="Arial" w:hAnsi="Arial" w:cs="Arial"/>
          <w:b/>
          <w:sz w:val="21"/>
          <w:szCs w:val="21"/>
        </w:rPr>
        <w:t>0</w:t>
      </w:r>
      <w:r w:rsidR="00CB23A0" w:rsidRPr="00883926">
        <w:rPr>
          <w:rFonts w:ascii="Arial" w:hAnsi="Arial" w:cs="Arial"/>
          <w:b/>
          <w:sz w:val="21"/>
          <w:szCs w:val="21"/>
        </w:rPr>
        <w:t>.20</w:t>
      </w:r>
      <w:r w:rsidRPr="00883926">
        <w:rPr>
          <w:rFonts w:ascii="Arial" w:hAnsi="Arial" w:cs="Arial"/>
          <w:b/>
          <w:sz w:val="21"/>
          <w:szCs w:val="21"/>
        </w:rPr>
        <w:t>.5</w:t>
      </w:r>
      <w:r w:rsidRPr="000E730C">
        <w:rPr>
          <w:rFonts w:ascii="Arial" w:hAnsi="Arial" w:cs="Arial"/>
          <w:sz w:val="21"/>
          <w:szCs w:val="21"/>
        </w:rPr>
        <w:t xml:space="preserve">. Ocorrendo a situação prevista </w:t>
      </w:r>
      <w:r w:rsidR="00404AE7" w:rsidRPr="000E730C">
        <w:rPr>
          <w:rFonts w:ascii="Arial" w:hAnsi="Arial" w:cs="Arial"/>
          <w:b/>
          <w:sz w:val="21"/>
          <w:szCs w:val="21"/>
        </w:rPr>
        <w:t>no item 10.20</w:t>
      </w:r>
      <w:r w:rsidR="002003F8" w:rsidRPr="000E730C">
        <w:rPr>
          <w:rFonts w:ascii="Arial" w:hAnsi="Arial" w:cs="Arial"/>
          <w:b/>
          <w:sz w:val="21"/>
          <w:szCs w:val="21"/>
        </w:rPr>
        <w:t>.1</w:t>
      </w:r>
      <w:r w:rsidRPr="000E730C">
        <w:rPr>
          <w:rFonts w:ascii="Arial" w:hAnsi="Arial" w:cs="Arial"/>
          <w:sz w:val="21"/>
          <w:szCs w:val="21"/>
        </w:rPr>
        <w:t xml:space="preserve">, a microempresa ou empresa de pequeno porte melhor classificada será convocada para apresentar nova proposta no prazo máximo de </w:t>
      </w:r>
      <w:r w:rsidR="00AA6211" w:rsidRPr="000E730C">
        <w:rPr>
          <w:rFonts w:ascii="Arial" w:hAnsi="Arial" w:cs="Arial"/>
          <w:sz w:val="21"/>
          <w:szCs w:val="21"/>
        </w:rPr>
        <w:t>0</w:t>
      </w:r>
      <w:r w:rsidRPr="000E730C">
        <w:rPr>
          <w:rFonts w:ascii="Arial" w:hAnsi="Arial" w:cs="Arial"/>
          <w:sz w:val="21"/>
          <w:szCs w:val="21"/>
        </w:rPr>
        <w:t>5 (cinco) minutos após o encerramento dos lances, sob pena preclusão.</w:t>
      </w:r>
    </w:p>
    <w:p w:rsidR="001114B6" w:rsidRPr="000E730C" w:rsidRDefault="001114B6" w:rsidP="00B50472">
      <w:pPr>
        <w:pStyle w:val="BodyText21"/>
        <w:snapToGrid/>
        <w:rPr>
          <w:rFonts w:ascii="Arial" w:hAnsi="Arial" w:cs="Arial"/>
          <w:sz w:val="21"/>
          <w:szCs w:val="21"/>
        </w:rPr>
      </w:pPr>
    </w:p>
    <w:p w:rsidR="007B3B42" w:rsidRPr="000E730C" w:rsidRDefault="007B3B42" w:rsidP="00BD5E72">
      <w:pPr>
        <w:pStyle w:val="BodyText21"/>
        <w:pBdr>
          <w:top w:val="single" w:sz="4" w:space="1" w:color="auto"/>
          <w:left w:val="single" w:sz="4" w:space="4" w:color="auto"/>
          <w:bottom w:val="single" w:sz="4" w:space="1" w:color="auto"/>
          <w:right w:val="single" w:sz="4" w:space="4" w:color="auto"/>
        </w:pBdr>
        <w:shd w:val="clear" w:color="auto" w:fill="D9D9D9"/>
        <w:snapToGrid/>
        <w:rPr>
          <w:rFonts w:ascii="Arial" w:hAnsi="Arial" w:cs="Arial"/>
          <w:b/>
          <w:color w:val="0000FF"/>
          <w:sz w:val="21"/>
          <w:szCs w:val="21"/>
        </w:rPr>
      </w:pPr>
      <w:r w:rsidRPr="000E730C">
        <w:rPr>
          <w:rFonts w:ascii="Arial" w:hAnsi="Arial" w:cs="Arial"/>
          <w:b/>
          <w:color w:val="0000FF"/>
          <w:sz w:val="21"/>
          <w:szCs w:val="21"/>
        </w:rPr>
        <w:t>1</w:t>
      </w:r>
      <w:r w:rsidR="00D12FC3" w:rsidRPr="000E730C">
        <w:rPr>
          <w:rFonts w:ascii="Arial" w:hAnsi="Arial" w:cs="Arial"/>
          <w:b/>
          <w:color w:val="0000FF"/>
          <w:sz w:val="21"/>
          <w:szCs w:val="21"/>
        </w:rPr>
        <w:t>1</w:t>
      </w:r>
      <w:r w:rsidRPr="000E730C">
        <w:rPr>
          <w:rFonts w:ascii="Arial" w:hAnsi="Arial" w:cs="Arial"/>
          <w:b/>
          <w:color w:val="0000FF"/>
          <w:sz w:val="21"/>
          <w:szCs w:val="21"/>
        </w:rPr>
        <w:t xml:space="preserve"> – DA NEGOCIAÇÃO </w:t>
      </w:r>
      <w:r w:rsidR="00353D0D" w:rsidRPr="000E730C">
        <w:rPr>
          <w:rFonts w:ascii="Arial" w:hAnsi="Arial" w:cs="Arial"/>
          <w:b/>
          <w:color w:val="0000FF"/>
          <w:sz w:val="21"/>
          <w:szCs w:val="21"/>
        </w:rPr>
        <w:t xml:space="preserve">E ATUALIZAÇÃO </w:t>
      </w:r>
      <w:r w:rsidRPr="000E730C">
        <w:rPr>
          <w:rFonts w:ascii="Arial" w:hAnsi="Arial" w:cs="Arial"/>
          <w:b/>
          <w:color w:val="0000FF"/>
          <w:sz w:val="21"/>
          <w:szCs w:val="21"/>
        </w:rPr>
        <w:t xml:space="preserve">DOS PREÇOS </w:t>
      </w:r>
    </w:p>
    <w:p w:rsidR="00CB23A0" w:rsidRPr="000E730C" w:rsidRDefault="00CB23A0" w:rsidP="007B3B42">
      <w:pPr>
        <w:pStyle w:val="BodyText21"/>
        <w:snapToGrid/>
        <w:rPr>
          <w:rFonts w:ascii="Arial" w:hAnsi="Arial" w:cs="Arial"/>
          <w:b/>
          <w:sz w:val="21"/>
          <w:szCs w:val="21"/>
        </w:rPr>
      </w:pPr>
    </w:p>
    <w:p w:rsidR="00476A51" w:rsidRPr="000E730C" w:rsidRDefault="007B3B42" w:rsidP="00075147">
      <w:pPr>
        <w:jc w:val="both"/>
        <w:rPr>
          <w:rFonts w:ascii="Arial" w:hAnsi="Arial" w:cs="Arial"/>
          <w:b/>
          <w:sz w:val="21"/>
          <w:szCs w:val="21"/>
          <w:u w:val="single"/>
        </w:rPr>
      </w:pPr>
      <w:r w:rsidRPr="00883926">
        <w:rPr>
          <w:rFonts w:ascii="Arial" w:hAnsi="Arial" w:cs="Arial"/>
          <w:b/>
          <w:sz w:val="21"/>
          <w:szCs w:val="21"/>
        </w:rPr>
        <w:t>1</w:t>
      </w:r>
      <w:r w:rsidR="00D12FC3" w:rsidRPr="00883926">
        <w:rPr>
          <w:rFonts w:ascii="Arial" w:hAnsi="Arial" w:cs="Arial"/>
          <w:b/>
          <w:sz w:val="21"/>
          <w:szCs w:val="21"/>
        </w:rPr>
        <w:t>1</w:t>
      </w:r>
      <w:r w:rsidRPr="00883926">
        <w:rPr>
          <w:rFonts w:ascii="Arial" w:hAnsi="Arial" w:cs="Arial"/>
          <w:b/>
          <w:sz w:val="21"/>
          <w:szCs w:val="21"/>
        </w:rPr>
        <w:t>.1.</w:t>
      </w:r>
      <w:r w:rsidRPr="000E730C">
        <w:rPr>
          <w:rFonts w:ascii="Arial" w:hAnsi="Arial" w:cs="Arial"/>
          <w:sz w:val="21"/>
          <w:szCs w:val="21"/>
        </w:rPr>
        <w:t xml:space="preserve"> Após finalização dos lances </w:t>
      </w:r>
      <w:r w:rsidR="00693874" w:rsidRPr="000E730C">
        <w:rPr>
          <w:rFonts w:ascii="Arial" w:hAnsi="Arial" w:cs="Arial"/>
          <w:sz w:val="21"/>
          <w:szCs w:val="21"/>
        </w:rPr>
        <w:t>HAVERÁ</w:t>
      </w:r>
      <w:r w:rsidRPr="000E730C">
        <w:rPr>
          <w:rFonts w:ascii="Arial" w:hAnsi="Arial" w:cs="Arial"/>
          <w:sz w:val="21"/>
          <w:szCs w:val="21"/>
        </w:rPr>
        <w:t xml:space="preserve"> negociações </w:t>
      </w:r>
      <w:r w:rsidR="004152D5" w:rsidRPr="000E730C">
        <w:rPr>
          <w:rFonts w:ascii="Arial" w:hAnsi="Arial" w:cs="Arial"/>
          <w:sz w:val="21"/>
          <w:szCs w:val="21"/>
        </w:rPr>
        <w:t xml:space="preserve">e atualizações </w:t>
      </w:r>
      <w:r w:rsidR="001B2A39" w:rsidRPr="000E730C">
        <w:rPr>
          <w:rFonts w:ascii="Arial" w:hAnsi="Arial" w:cs="Arial"/>
          <w:sz w:val="21"/>
          <w:szCs w:val="21"/>
        </w:rPr>
        <w:t>d</w:t>
      </w:r>
      <w:r w:rsidR="004152D5" w:rsidRPr="000E730C">
        <w:rPr>
          <w:rFonts w:ascii="Arial" w:hAnsi="Arial" w:cs="Arial"/>
          <w:sz w:val="21"/>
          <w:szCs w:val="21"/>
        </w:rPr>
        <w:t>os</w:t>
      </w:r>
      <w:r w:rsidR="001B2A39" w:rsidRPr="000E730C">
        <w:rPr>
          <w:rFonts w:ascii="Arial" w:hAnsi="Arial" w:cs="Arial"/>
          <w:sz w:val="21"/>
          <w:szCs w:val="21"/>
        </w:rPr>
        <w:t xml:space="preserve"> preços através do CHAT MENSAGEM</w:t>
      </w:r>
      <w:r w:rsidR="001114B6" w:rsidRPr="000E730C">
        <w:rPr>
          <w:rFonts w:ascii="Arial" w:hAnsi="Arial" w:cs="Arial"/>
          <w:sz w:val="21"/>
          <w:szCs w:val="21"/>
        </w:rPr>
        <w:t xml:space="preserve"> do s</w:t>
      </w:r>
      <w:r w:rsidRPr="000E730C">
        <w:rPr>
          <w:rFonts w:ascii="Arial" w:hAnsi="Arial" w:cs="Arial"/>
          <w:sz w:val="21"/>
          <w:szCs w:val="21"/>
        </w:rPr>
        <w:t>istema</w:t>
      </w:r>
      <w:r w:rsidR="001114B6" w:rsidRPr="000E730C">
        <w:rPr>
          <w:rFonts w:ascii="Arial" w:hAnsi="Arial" w:cs="Arial"/>
          <w:sz w:val="21"/>
          <w:szCs w:val="21"/>
        </w:rPr>
        <w:t xml:space="preserve"> </w:t>
      </w:r>
      <w:proofErr w:type="spellStart"/>
      <w:r w:rsidR="001114B6" w:rsidRPr="000E730C">
        <w:rPr>
          <w:rFonts w:ascii="Arial" w:hAnsi="Arial" w:cs="Arial"/>
          <w:sz w:val="21"/>
          <w:szCs w:val="21"/>
        </w:rPr>
        <w:t>comprasnet</w:t>
      </w:r>
      <w:proofErr w:type="spellEnd"/>
      <w:r w:rsidR="001B2A39" w:rsidRPr="000E730C">
        <w:rPr>
          <w:rFonts w:ascii="Arial" w:hAnsi="Arial" w:cs="Arial"/>
          <w:sz w:val="21"/>
          <w:szCs w:val="21"/>
        </w:rPr>
        <w:t xml:space="preserve">, </w:t>
      </w:r>
      <w:r w:rsidR="00476A51" w:rsidRPr="000E730C">
        <w:rPr>
          <w:rFonts w:ascii="Arial" w:hAnsi="Arial" w:cs="Arial"/>
          <w:sz w:val="21"/>
          <w:szCs w:val="21"/>
        </w:rPr>
        <w:t xml:space="preserve">devendo </w:t>
      </w:r>
      <w:r w:rsidR="00DA4962" w:rsidRPr="000E730C">
        <w:rPr>
          <w:rFonts w:ascii="Arial" w:hAnsi="Arial" w:cs="Arial"/>
          <w:sz w:val="21"/>
          <w:szCs w:val="21"/>
        </w:rPr>
        <w:t>o Pregoeiro</w:t>
      </w:r>
      <w:r w:rsidR="00476A51" w:rsidRPr="000E730C">
        <w:rPr>
          <w:rFonts w:ascii="Arial" w:hAnsi="Arial" w:cs="Arial"/>
          <w:sz w:val="21"/>
          <w:szCs w:val="21"/>
        </w:rPr>
        <w:t xml:space="preserve"> </w:t>
      </w:r>
      <w:r w:rsidR="001B2A39" w:rsidRPr="000E730C">
        <w:rPr>
          <w:rFonts w:ascii="Arial" w:hAnsi="Arial" w:cs="Arial"/>
          <w:sz w:val="21"/>
          <w:szCs w:val="21"/>
        </w:rPr>
        <w:t>examinar</w:t>
      </w:r>
      <w:r w:rsidR="00476A51" w:rsidRPr="000E730C">
        <w:rPr>
          <w:rFonts w:ascii="Arial" w:hAnsi="Arial" w:cs="Arial"/>
          <w:sz w:val="21"/>
          <w:szCs w:val="21"/>
        </w:rPr>
        <w:t xml:space="preserve"> a compatibilidade do</w:t>
      </w:r>
      <w:r w:rsidR="001B2A39" w:rsidRPr="000E730C">
        <w:rPr>
          <w:rFonts w:ascii="Arial" w:hAnsi="Arial" w:cs="Arial"/>
          <w:sz w:val="21"/>
          <w:szCs w:val="21"/>
        </w:rPr>
        <w:t>s</w:t>
      </w:r>
      <w:r w:rsidR="00476A51" w:rsidRPr="000E730C">
        <w:rPr>
          <w:rFonts w:ascii="Arial" w:hAnsi="Arial" w:cs="Arial"/>
          <w:sz w:val="21"/>
          <w:szCs w:val="21"/>
        </w:rPr>
        <w:t xml:space="preserve"> preço</w:t>
      </w:r>
      <w:r w:rsidR="001B2A39" w:rsidRPr="000E730C">
        <w:rPr>
          <w:rFonts w:ascii="Arial" w:hAnsi="Arial" w:cs="Arial"/>
          <w:sz w:val="21"/>
          <w:szCs w:val="21"/>
        </w:rPr>
        <w:t>s</w:t>
      </w:r>
      <w:r w:rsidR="00476A51" w:rsidRPr="000E730C">
        <w:rPr>
          <w:rFonts w:ascii="Arial" w:hAnsi="Arial" w:cs="Arial"/>
          <w:sz w:val="21"/>
          <w:szCs w:val="21"/>
        </w:rPr>
        <w:t xml:space="preserve"> em relação ao estimado para contratação, </w:t>
      </w:r>
      <w:r w:rsidR="00476A51" w:rsidRPr="000E730C">
        <w:rPr>
          <w:rFonts w:ascii="Arial" w:hAnsi="Arial" w:cs="Arial"/>
          <w:b/>
          <w:sz w:val="21"/>
          <w:szCs w:val="21"/>
          <w:u w:val="single"/>
        </w:rPr>
        <w:t>apurado pelo Setor de Pesquisa e Cotação de Preços da SUPEL/RO</w:t>
      </w:r>
      <w:r w:rsidR="004152D5" w:rsidRPr="000E730C">
        <w:rPr>
          <w:rFonts w:ascii="Arial" w:hAnsi="Arial" w:cs="Arial"/>
          <w:b/>
          <w:sz w:val="21"/>
          <w:szCs w:val="21"/>
          <w:u w:val="single"/>
        </w:rPr>
        <w:t>, bem como, se o valor unitário e total encontram-se com no máximo 02 (duas) casas decimais;</w:t>
      </w:r>
    </w:p>
    <w:p w:rsidR="00555090" w:rsidRPr="000E730C" w:rsidRDefault="00555090" w:rsidP="00075147">
      <w:pPr>
        <w:jc w:val="both"/>
        <w:rPr>
          <w:rFonts w:ascii="Arial" w:hAnsi="Arial" w:cs="Arial"/>
          <w:b/>
          <w:sz w:val="21"/>
          <w:szCs w:val="21"/>
        </w:rPr>
      </w:pPr>
    </w:p>
    <w:p w:rsidR="00C67B04" w:rsidRPr="000E730C" w:rsidRDefault="00C67B04" w:rsidP="00C67B04">
      <w:pPr>
        <w:pStyle w:val="NormalWeb"/>
        <w:spacing w:before="0" w:after="0"/>
        <w:ind w:left="540"/>
        <w:jc w:val="both"/>
        <w:rPr>
          <w:rFonts w:ascii="Arial" w:hAnsi="Arial" w:cs="Arial"/>
          <w:b/>
          <w:sz w:val="21"/>
          <w:szCs w:val="21"/>
          <w:u w:val="single"/>
        </w:rPr>
      </w:pPr>
      <w:r w:rsidRPr="00883926">
        <w:rPr>
          <w:rFonts w:ascii="Arial" w:hAnsi="Arial" w:cs="Arial"/>
          <w:b/>
          <w:sz w:val="21"/>
          <w:szCs w:val="21"/>
          <w:u w:val="single"/>
        </w:rPr>
        <w:t>11.1.1.</w:t>
      </w:r>
      <w:r w:rsidRPr="000E730C">
        <w:rPr>
          <w:rFonts w:ascii="Arial" w:hAnsi="Arial" w:cs="Arial"/>
          <w:sz w:val="21"/>
          <w:szCs w:val="21"/>
          <w:u w:val="single"/>
        </w:rPr>
        <w:t xml:space="preserve"> </w:t>
      </w:r>
      <w:r w:rsidRPr="000E730C">
        <w:rPr>
          <w:rFonts w:ascii="Arial" w:hAnsi="Arial" w:cs="Arial"/>
          <w:b/>
          <w:color w:val="FF0000"/>
          <w:sz w:val="21"/>
          <w:szCs w:val="21"/>
          <w:u w:val="single"/>
        </w:rPr>
        <w:t>A entidade licitante não aceitará e não adjudicará</w:t>
      </w:r>
      <w:r w:rsidRPr="000E730C">
        <w:rPr>
          <w:rFonts w:ascii="Arial" w:hAnsi="Arial" w:cs="Arial"/>
          <w:sz w:val="21"/>
          <w:szCs w:val="21"/>
          <w:u w:val="single"/>
        </w:rPr>
        <w:t xml:space="preserve"> o item cujo preço seja superior ao estimado para a contratação, apurado pelo Setor de Pesquisa e Cotação de Preços da SUPEL/RO</w:t>
      </w:r>
      <w:r w:rsidRPr="000E730C">
        <w:rPr>
          <w:rFonts w:ascii="Arial" w:hAnsi="Arial" w:cs="Arial"/>
          <w:b/>
          <w:sz w:val="21"/>
          <w:szCs w:val="21"/>
          <w:u w:val="single"/>
        </w:rPr>
        <w:t>, conforme previsto no art. 48, inciso II, da Lei 8.666/93.</w:t>
      </w:r>
    </w:p>
    <w:p w:rsidR="00BB0E07" w:rsidRPr="000E730C" w:rsidRDefault="00BB0E07" w:rsidP="004878C0">
      <w:pPr>
        <w:pStyle w:val="NormalWeb"/>
        <w:spacing w:before="0" w:after="0"/>
        <w:ind w:left="540"/>
        <w:jc w:val="both"/>
        <w:rPr>
          <w:rFonts w:ascii="Arial" w:hAnsi="Arial" w:cs="Arial"/>
          <w:b/>
          <w:sz w:val="21"/>
          <w:szCs w:val="21"/>
          <w:u w:val="single"/>
        </w:rPr>
      </w:pPr>
    </w:p>
    <w:p w:rsidR="00510302" w:rsidRPr="000E730C" w:rsidRDefault="00510302" w:rsidP="00510302">
      <w:pPr>
        <w:pStyle w:val="BodyText21"/>
        <w:snapToGrid/>
        <w:ind w:left="540"/>
        <w:rPr>
          <w:rFonts w:ascii="Arial" w:hAnsi="Arial" w:cs="Arial"/>
          <w:b/>
          <w:sz w:val="21"/>
          <w:szCs w:val="21"/>
        </w:rPr>
      </w:pPr>
      <w:r w:rsidRPr="000E730C">
        <w:rPr>
          <w:rFonts w:ascii="Arial" w:hAnsi="Arial" w:cs="Arial"/>
          <w:b/>
          <w:sz w:val="21"/>
          <w:szCs w:val="21"/>
        </w:rPr>
        <w:t>11.1.2.</w:t>
      </w:r>
      <w:r w:rsidRPr="000E730C">
        <w:rPr>
          <w:rFonts w:ascii="Arial" w:hAnsi="Arial" w:cs="Arial"/>
          <w:sz w:val="21"/>
          <w:szCs w:val="21"/>
        </w:rPr>
        <w:t xml:space="preserve"> </w:t>
      </w:r>
      <w:r w:rsidRPr="000E730C">
        <w:rPr>
          <w:rFonts w:ascii="Arial" w:hAnsi="Arial" w:cs="Arial"/>
          <w:b/>
          <w:sz w:val="21"/>
          <w:szCs w:val="21"/>
        </w:rPr>
        <w:t xml:space="preserve">Caso a licitante não negocie o valor proposto, através do CHAT MENSAGEM, no prazo </w:t>
      </w:r>
      <w:r w:rsidRPr="000E730C">
        <w:rPr>
          <w:rFonts w:ascii="Arial" w:hAnsi="Arial" w:cs="Arial"/>
          <w:b/>
          <w:spacing w:val="2"/>
          <w:sz w:val="21"/>
          <w:szCs w:val="21"/>
        </w:rPr>
        <w:t xml:space="preserve">de </w:t>
      </w:r>
      <w:r w:rsidR="00212D5E" w:rsidRPr="000E730C">
        <w:rPr>
          <w:rFonts w:ascii="Arial" w:hAnsi="Arial" w:cs="Arial"/>
          <w:b/>
          <w:spacing w:val="2"/>
          <w:sz w:val="21"/>
          <w:szCs w:val="21"/>
          <w:u w:val="single"/>
        </w:rPr>
        <w:t>05’ (cinco</w:t>
      </w:r>
      <w:r w:rsidRPr="000E730C">
        <w:rPr>
          <w:rFonts w:ascii="Arial" w:hAnsi="Arial" w:cs="Arial"/>
          <w:b/>
          <w:spacing w:val="2"/>
          <w:sz w:val="21"/>
          <w:szCs w:val="21"/>
          <w:u w:val="single"/>
        </w:rPr>
        <w:t xml:space="preserve"> minutos)</w:t>
      </w:r>
      <w:r w:rsidRPr="000E730C">
        <w:rPr>
          <w:rFonts w:ascii="Arial" w:hAnsi="Arial" w:cs="Arial"/>
          <w:b/>
          <w:sz w:val="21"/>
          <w:szCs w:val="21"/>
        </w:rPr>
        <w:t xml:space="preserve">, </w:t>
      </w:r>
      <w:r w:rsidR="00DA4962" w:rsidRPr="000E730C">
        <w:rPr>
          <w:rFonts w:ascii="Arial" w:hAnsi="Arial" w:cs="Arial"/>
          <w:b/>
          <w:sz w:val="21"/>
          <w:szCs w:val="21"/>
        </w:rPr>
        <w:t>o Pregoeiro</w:t>
      </w:r>
      <w:r w:rsidRPr="000E730C">
        <w:rPr>
          <w:rFonts w:ascii="Arial" w:hAnsi="Arial" w:cs="Arial"/>
          <w:b/>
          <w:sz w:val="21"/>
          <w:szCs w:val="21"/>
        </w:rPr>
        <w:t xml:space="preserve"> </w:t>
      </w:r>
      <w:r w:rsidR="00075147" w:rsidRPr="000E730C">
        <w:rPr>
          <w:rFonts w:ascii="Arial" w:hAnsi="Arial" w:cs="Arial"/>
          <w:b/>
          <w:color w:val="FF0000"/>
          <w:sz w:val="21"/>
          <w:szCs w:val="21"/>
        </w:rPr>
        <w:t>deverá</w:t>
      </w:r>
      <w:r w:rsidRPr="000E730C">
        <w:rPr>
          <w:rFonts w:ascii="Arial" w:hAnsi="Arial" w:cs="Arial"/>
          <w:b/>
          <w:sz w:val="21"/>
          <w:szCs w:val="21"/>
        </w:rPr>
        <w:t xml:space="preserve"> desclassificar a licitante no item, cujo preço seja superior ao estimado para a contratação, valores apurado pelo Setor de Pesquisa e Cotação de Preços da SUPEL/RO.</w:t>
      </w:r>
    </w:p>
    <w:p w:rsidR="00E47977" w:rsidRPr="000E730C" w:rsidRDefault="00E47977" w:rsidP="00510302">
      <w:pPr>
        <w:pStyle w:val="BodyText21"/>
        <w:snapToGrid/>
        <w:ind w:left="540"/>
        <w:rPr>
          <w:rFonts w:ascii="Arial" w:hAnsi="Arial" w:cs="Arial"/>
          <w:sz w:val="21"/>
          <w:szCs w:val="21"/>
        </w:rPr>
      </w:pPr>
    </w:p>
    <w:p w:rsidR="00855DBF" w:rsidRPr="000E730C" w:rsidRDefault="00510302" w:rsidP="00855DBF">
      <w:pPr>
        <w:pStyle w:val="BodyText21"/>
        <w:tabs>
          <w:tab w:val="left" w:pos="1701"/>
        </w:tabs>
        <w:snapToGrid/>
        <w:ind w:left="540"/>
        <w:rPr>
          <w:rFonts w:ascii="Arial" w:hAnsi="Arial" w:cs="Arial"/>
          <w:sz w:val="21"/>
          <w:szCs w:val="21"/>
          <w:u w:val="single"/>
        </w:rPr>
      </w:pPr>
      <w:r w:rsidRPr="000E730C">
        <w:rPr>
          <w:rFonts w:ascii="Arial" w:hAnsi="Arial" w:cs="Arial"/>
          <w:b/>
          <w:sz w:val="21"/>
          <w:szCs w:val="21"/>
          <w:u w:val="single"/>
        </w:rPr>
        <w:t xml:space="preserve">11.1.3. </w:t>
      </w:r>
      <w:r w:rsidR="00855DBF" w:rsidRPr="000E730C">
        <w:rPr>
          <w:rFonts w:ascii="Arial" w:hAnsi="Arial" w:cs="Arial"/>
          <w:b/>
          <w:sz w:val="21"/>
          <w:szCs w:val="21"/>
          <w:u w:val="single"/>
        </w:rPr>
        <w:t xml:space="preserve">Serão aceitos somente lances em moeda corrente nacional (R$), com VALORES UNITÁRIOS E TOTAIS com no máximo 02 (duas) casas decimais, considerando as quantidades constantes no ANEXO I – TERMO DE REFERÊNCIA. </w:t>
      </w:r>
      <w:r w:rsidR="00855DBF" w:rsidRPr="000E730C">
        <w:rPr>
          <w:rFonts w:ascii="Arial" w:hAnsi="Arial" w:cs="Arial"/>
          <w:b/>
          <w:spacing w:val="2"/>
          <w:sz w:val="21"/>
          <w:szCs w:val="21"/>
          <w:u w:val="single"/>
        </w:rPr>
        <w:t xml:space="preserve">Caso seja encerrada a fase de lances, e a licitante divergir com o exigido, </w:t>
      </w:r>
      <w:r w:rsidR="00DA4962" w:rsidRPr="000E730C">
        <w:rPr>
          <w:rFonts w:ascii="Arial" w:hAnsi="Arial" w:cs="Arial"/>
          <w:b/>
          <w:spacing w:val="2"/>
          <w:sz w:val="21"/>
          <w:szCs w:val="21"/>
          <w:u w:val="single"/>
        </w:rPr>
        <w:t>o Pregoeiro</w:t>
      </w:r>
      <w:r w:rsidR="00855DBF" w:rsidRPr="000E730C">
        <w:rPr>
          <w:rFonts w:ascii="Arial" w:hAnsi="Arial" w:cs="Arial"/>
          <w:b/>
          <w:spacing w:val="2"/>
          <w:sz w:val="21"/>
          <w:szCs w:val="21"/>
          <w:u w:val="single"/>
        </w:rPr>
        <w:t xml:space="preserve">, desconsiderará as frações de centavos, </w:t>
      </w:r>
      <w:proofErr w:type="spellStart"/>
      <w:r w:rsidR="00855DBF" w:rsidRPr="000E730C">
        <w:rPr>
          <w:rFonts w:ascii="Arial" w:hAnsi="Arial" w:cs="Arial"/>
          <w:b/>
          <w:sz w:val="21"/>
          <w:szCs w:val="21"/>
          <w:u w:val="single"/>
        </w:rPr>
        <w:t>Ex</w:t>
      </w:r>
      <w:proofErr w:type="spellEnd"/>
      <w:r w:rsidR="00855DBF" w:rsidRPr="000E730C">
        <w:rPr>
          <w:rFonts w:ascii="Arial" w:hAnsi="Arial" w:cs="Arial"/>
          <w:b/>
          <w:sz w:val="21"/>
          <w:szCs w:val="21"/>
          <w:u w:val="single"/>
        </w:rPr>
        <w:t>: 0,0123, será considerado 0,01. Assim, O VALOR TOTAL OFERTADO PARA O ITEM NA FASE DE LANCES SERÁ ATUALIZADO AUTOMATICAMENTE E ACEITO PEL</w:t>
      </w:r>
      <w:r w:rsidR="00DA4962" w:rsidRPr="000E730C">
        <w:rPr>
          <w:rFonts w:ascii="Arial" w:hAnsi="Arial" w:cs="Arial"/>
          <w:b/>
          <w:sz w:val="21"/>
          <w:szCs w:val="21"/>
          <w:u w:val="single"/>
        </w:rPr>
        <w:t>O PREGOEIRO</w:t>
      </w:r>
      <w:r w:rsidR="00855DBF" w:rsidRPr="000E730C">
        <w:rPr>
          <w:rFonts w:ascii="Arial" w:hAnsi="Arial" w:cs="Arial"/>
          <w:b/>
          <w:sz w:val="21"/>
          <w:szCs w:val="21"/>
          <w:u w:val="single"/>
        </w:rPr>
        <w:t>, que informará a atualização no CHAT MENSAGEM.</w:t>
      </w:r>
    </w:p>
    <w:p w:rsidR="006E729C" w:rsidRPr="000E730C" w:rsidRDefault="006E729C" w:rsidP="006E729C">
      <w:pPr>
        <w:pStyle w:val="NormalWeb"/>
        <w:spacing w:before="0" w:after="0"/>
        <w:jc w:val="both"/>
        <w:rPr>
          <w:rFonts w:ascii="Arial" w:hAnsi="Arial" w:cs="Arial"/>
          <w:b/>
          <w:sz w:val="21"/>
          <w:szCs w:val="21"/>
          <w:u w:val="single"/>
        </w:rPr>
      </w:pPr>
    </w:p>
    <w:p w:rsidR="00AD4808" w:rsidRPr="000E730C" w:rsidRDefault="001B2A39" w:rsidP="00BD5E72">
      <w:pPr>
        <w:pStyle w:val="NormalWeb"/>
        <w:pBdr>
          <w:top w:val="single" w:sz="4" w:space="1" w:color="auto"/>
          <w:left w:val="single" w:sz="4" w:space="4" w:color="auto"/>
          <w:bottom w:val="single" w:sz="4" w:space="1" w:color="auto"/>
          <w:right w:val="single" w:sz="4" w:space="4" w:color="auto"/>
        </w:pBdr>
        <w:shd w:val="clear" w:color="auto" w:fill="D9D9D9"/>
        <w:spacing w:before="0" w:after="0"/>
        <w:jc w:val="both"/>
        <w:rPr>
          <w:rFonts w:ascii="Arial" w:hAnsi="Arial" w:cs="Arial"/>
          <w:b/>
          <w:bCs/>
          <w:color w:val="0000FF"/>
          <w:sz w:val="21"/>
          <w:szCs w:val="21"/>
        </w:rPr>
      </w:pPr>
      <w:r w:rsidRPr="000E730C">
        <w:rPr>
          <w:rFonts w:ascii="Arial" w:hAnsi="Arial" w:cs="Arial"/>
          <w:b/>
          <w:bCs/>
          <w:color w:val="0000FF"/>
          <w:sz w:val="21"/>
          <w:szCs w:val="21"/>
        </w:rPr>
        <w:t>1</w:t>
      </w:r>
      <w:r w:rsidR="00D12FC3" w:rsidRPr="000E730C">
        <w:rPr>
          <w:rFonts w:ascii="Arial" w:hAnsi="Arial" w:cs="Arial"/>
          <w:b/>
          <w:bCs/>
          <w:color w:val="0000FF"/>
          <w:sz w:val="21"/>
          <w:szCs w:val="21"/>
        </w:rPr>
        <w:t>2</w:t>
      </w:r>
      <w:r w:rsidRPr="000E730C">
        <w:rPr>
          <w:rFonts w:ascii="Arial" w:hAnsi="Arial" w:cs="Arial"/>
          <w:b/>
          <w:bCs/>
          <w:color w:val="0000FF"/>
          <w:sz w:val="21"/>
          <w:szCs w:val="21"/>
        </w:rPr>
        <w:t xml:space="preserve"> – D</w:t>
      </w:r>
      <w:r w:rsidR="00792AF0" w:rsidRPr="000E730C">
        <w:rPr>
          <w:rFonts w:ascii="Arial" w:hAnsi="Arial" w:cs="Arial"/>
          <w:b/>
          <w:bCs/>
          <w:color w:val="0000FF"/>
          <w:sz w:val="21"/>
          <w:szCs w:val="21"/>
        </w:rPr>
        <w:t>A</w:t>
      </w:r>
      <w:r w:rsidRPr="000E730C">
        <w:rPr>
          <w:rFonts w:ascii="Arial" w:hAnsi="Arial" w:cs="Arial"/>
          <w:b/>
          <w:bCs/>
          <w:color w:val="0000FF"/>
          <w:sz w:val="21"/>
          <w:szCs w:val="21"/>
        </w:rPr>
        <w:t xml:space="preserve"> ACEITAÇÃO DA PROPOSTA DE PREÇOS</w:t>
      </w:r>
    </w:p>
    <w:p w:rsidR="003A4A71" w:rsidRPr="00883926" w:rsidRDefault="003A4A71" w:rsidP="00185652">
      <w:pPr>
        <w:pStyle w:val="NormalWeb"/>
        <w:spacing w:before="0" w:after="0"/>
        <w:jc w:val="both"/>
        <w:rPr>
          <w:rFonts w:ascii="Arial" w:hAnsi="Arial" w:cs="Arial"/>
          <w:b/>
          <w:bCs/>
          <w:sz w:val="21"/>
          <w:szCs w:val="21"/>
        </w:rPr>
      </w:pPr>
    </w:p>
    <w:p w:rsidR="001B2A39" w:rsidRPr="000E730C" w:rsidRDefault="001B2A39" w:rsidP="00B174FD">
      <w:pPr>
        <w:jc w:val="both"/>
        <w:rPr>
          <w:rFonts w:ascii="Arial" w:hAnsi="Arial" w:cs="Arial"/>
          <w:sz w:val="21"/>
          <w:szCs w:val="21"/>
        </w:rPr>
      </w:pPr>
      <w:r w:rsidRPr="00883926">
        <w:rPr>
          <w:rFonts w:ascii="Arial" w:hAnsi="Arial" w:cs="Arial"/>
          <w:b/>
          <w:sz w:val="21"/>
          <w:szCs w:val="21"/>
        </w:rPr>
        <w:t>1</w:t>
      </w:r>
      <w:r w:rsidR="00D12FC3" w:rsidRPr="00883926">
        <w:rPr>
          <w:rFonts w:ascii="Arial" w:hAnsi="Arial" w:cs="Arial"/>
          <w:b/>
          <w:sz w:val="21"/>
          <w:szCs w:val="21"/>
        </w:rPr>
        <w:t>2</w:t>
      </w:r>
      <w:r w:rsidRPr="00883926">
        <w:rPr>
          <w:rFonts w:ascii="Arial" w:hAnsi="Arial" w:cs="Arial"/>
          <w:b/>
          <w:sz w:val="21"/>
          <w:szCs w:val="21"/>
        </w:rPr>
        <w:t>.1.</w:t>
      </w:r>
      <w:r w:rsidRPr="000E730C">
        <w:rPr>
          <w:rFonts w:ascii="Arial" w:hAnsi="Arial" w:cs="Arial"/>
          <w:sz w:val="21"/>
          <w:szCs w:val="21"/>
        </w:rPr>
        <w:t xml:space="preserve"> Cumpridas as etapas anteriores, </w:t>
      </w:r>
      <w:r w:rsidR="00DA4962" w:rsidRPr="000E730C">
        <w:rPr>
          <w:rFonts w:ascii="Arial" w:hAnsi="Arial" w:cs="Arial"/>
          <w:sz w:val="21"/>
          <w:szCs w:val="21"/>
        </w:rPr>
        <w:t>o Pregoeiro</w:t>
      </w:r>
      <w:r w:rsidRPr="000E730C">
        <w:rPr>
          <w:rFonts w:ascii="Arial" w:hAnsi="Arial" w:cs="Arial"/>
          <w:sz w:val="21"/>
          <w:szCs w:val="21"/>
        </w:rPr>
        <w:t xml:space="preserve"> verificará a aceitação da licitante conforme disposições contidas no presente Edital</w:t>
      </w:r>
      <w:r w:rsidR="00B174FD" w:rsidRPr="000E730C">
        <w:rPr>
          <w:rFonts w:ascii="Arial" w:hAnsi="Arial" w:cs="Arial"/>
          <w:sz w:val="21"/>
          <w:szCs w:val="21"/>
        </w:rPr>
        <w:t>.</w:t>
      </w:r>
    </w:p>
    <w:p w:rsidR="00510302" w:rsidRPr="000E730C" w:rsidRDefault="00510302" w:rsidP="00B174FD">
      <w:pPr>
        <w:jc w:val="both"/>
        <w:rPr>
          <w:rFonts w:ascii="Arial" w:hAnsi="Arial" w:cs="Arial"/>
          <w:sz w:val="21"/>
          <w:szCs w:val="21"/>
        </w:rPr>
      </w:pPr>
    </w:p>
    <w:p w:rsidR="00B65105" w:rsidRPr="000E730C" w:rsidRDefault="00B65105" w:rsidP="001C616F">
      <w:pPr>
        <w:pStyle w:val="P30"/>
        <w:snapToGrid/>
        <w:ind w:left="540"/>
        <w:rPr>
          <w:rFonts w:ascii="Arial" w:hAnsi="Arial" w:cs="Arial"/>
          <w:b w:val="0"/>
          <w:bCs/>
          <w:sz w:val="21"/>
          <w:szCs w:val="21"/>
        </w:rPr>
      </w:pPr>
      <w:r w:rsidRPr="00883926">
        <w:rPr>
          <w:rFonts w:ascii="Arial" w:hAnsi="Arial" w:cs="Arial"/>
          <w:bCs/>
          <w:sz w:val="21"/>
          <w:szCs w:val="21"/>
        </w:rPr>
        <w:t>12.1.1.</w:t>
      </w:r>
      <w:r w:rsidRPr="000E730C">
        <w:rPr>
          <w:rFonts w:ascii="Arial" w:hAnsi="Arial" w:cs="Arial"/>
          <w:b w:val="0"/>
          <w:bCs/>
          <w:sz w:val="21"/>
          <w:szCs w:val="21"/>
        </w:rPr>
        <w:t xml:space="preserve"> Toda e qualquer informação, referente ao certame licitatório, será transmitida pel</w:t>
      </w:r>
      <w:r w:rsidR="00DA4962" w:rsidRPr="000E730C">
        <w:rPr>
          <w:rFonts w:ascii="Arial" w:hAnsi="Arial" w:cs="Arial"/>
          <w:b w:val="0"/>
          <w:bCs/>
          <w:sz w:val="21"/>
          <w:szCs w:val="21"/>
        </w:rPr>
        <w:t>o Pregoeiro</w:t>
      </w:r>
      <w:r w:rsidRPr="000E730C">
        <w:rPr>
          <w:rFonts w:ascii="Arial" w:hAnsi="Arial" w:cs="Arial"/>
          <w:b w:val="0"/>
          <w:bCs/>
          <w:sz w:val="21"/>
          <w:szCs w:val="21"/>
        </w:rPr>
        <w:t>, através do CHAT MENSAGEM;</w:t>
      </w:r>
    </w:p>
    <w:p w:rsidR="00B65105" w:rsidRPr="000E730C" w:rsidRDefault="00B65105" w:rsidP="001C616F">
      <w:pPr>
        <w:ind w:firstLine="1418"/>
        <w:jc w:val="both"/>
        <w:rPr>
          <w:rFonts w:ascii="Arial" w:hAnsi="Arial" w:cs="Arial"/>
          <w:sz w:val="21"/>
          <w:szCs w:val="21"/>
        </w:rPr>
      </w:pPr>
    </w:p>
    <w:p w:rsidR="001B2A39" w:rsidRPr="000E730C" w:rsidRDefault="001B2A39" w:rsidP="001C616F">
      <w:pPr>
        <w:pStyle w:val="NormalWeb"/>
        <w:spacing w:before="0" w:after="0"/>
        <w:jc w:val="both"/>
        <w:rPr>
          <w:rFonts w:ascii="Arial" w:hAnsi="Arial" w:cs="Arial"/>
          <w:sz w:val="21"/>
          <w:szCs w:val="21"/>
        </w:rPr>
      </w:pPr>
      <w:r w:rsidRPr="00883926">
        <w:rPr>
          <w:rFonts w:ascii="Arial" w:hAnsi="Arial" w:cs="Arial"/>
          <w:b/>
          <w:sz w:val="21"/>
          <w:szCs w:val="21"/>
        </w:rPr>
        <w:lastRenderedPageBreak/>
        <w:t>1</w:t>
      </w:r>
      <w:r w:rsidR="00D12FC3" w:rsidRPr="00883926">
        <w:rPr>
          <w:rFonts w:ascii="Arial" w:hAnsi="Arial" w:cs="Arial"/>
          <w:b/>
          <w:sz w:val="21"/>
          <w:szCs w:val="21"/>
        </w:rPr>
        <w:t>2</w:t>
      </w:r>
      <w:r w:rsidRPr="00883926">
        <w:rPr>
          <w:rFonts w:ascii="Arial" w:hAnsi="Arial" w:cs="Arial"/>
          <w:b/>
          <w:sz w:val="21"/>
          <w:szCs w:val="21"/>
        </w:rPr>
        <w:t>.2.</w:t>
      </w:r>
      <w:r w:rsidRPr="000E730C">
        <w:rPr>
          <w:rFonts w:ascii="Arial" w:hAnsi="Arial" w:cs="Arial"/>
          <w:sz w:val="21"/>
          <w:szCs w:val="21"/>
        </w:rPr>
        <w:t xml:space="preserve"> Se a proposta de preços não for aceitável, </w:t>
      </w:r>
      <w:r w:rsidR="00DA4962" w:rsidRPr="000E730C">
        <w:rPr>
          <w:rFonts w:ascii="Arial" w:hAnsi="Arial" w:cs="Arial"/>
          <w:sz w:val="21"/>
          <w:szCs w:val="21"/>
        </w:rPr>
        <w:t>o Pregoeiro</w:t>
      </w:r>
      <w:r w:rsidRPr="000E730C">
        <w:rPr>
          <w:rFonts w:ascii="Arial" w:hAnsi="Arial" w:cs="Arial"/>
          <w:sz w:val="21"/>
          <w:szCs w:val="21"/>
        </w:rPr>
        <w:t xml:space="preserve"> examinará a proposta de preços </w:t>
      </w:r>
      <w:r w:rsidR="00507325" w:rsidRPr="000E730C">
        <w:rPr>
          <w:rFonts w:ascii="Arial" w:hAnsi="Arial" w:cs="Arial"/>
          <w:sz w:val="21"/>
          <w:szCs w:val="21"/>
        </w:rPr>
        <w:t>subsequente</w:t>
      </w:r>
      <w:r w:rsidRPr="000E730C">
        <w:rPr>
          <w:rFonts w:ascii="Arial" w:hAnsi="Arial" w:cs="Arial"/>
          <w:sz w:val="21"/>
          <w:szCs w:val="21"/>
        </w:rPr>
        <w:t xml:space="preserve"> e, assim sucessivamente, na ordem de classificação, até a apuração de uma proposta de preços que atenda ao Edital</w:t>
      </w:r>
      <w:r w:rsidR="00917497" w:rsidRPr="000E730C">
        <w:rPr>
          <w:rFonts w:ascii="Arial" w:hAnsi="Arial" w:cs="Arial"/>
          <w:sz w:val="21"/>
          <w:szCs w:val="21"/>
        </w:rPr>
        <w:t>;</w:t>
      </w:r>
    </w:p>
    <w:p w:rsidR="004477EB" w:rsidRPr="00883926" w:rsidRDefault="004477EB" w:rsidP="001C616F">
      <w:pPr>
        <w:pStyle w:val="NormalWeb"/>
        <w:spacing w:before="0" w:after="0"/>
        <w:jc w:val="both"/>
        <w:rPr>
          <w:rFonts w:ascii="Arial" w:hAnsi="Arial" w:cs="Arial"/>
          <w:b/>
          <w:sz w:val="21"/>
          <w:szCs w:val="21"/>
        </w:rPr>
      </w:pPr>
    </w:p>
    <w:p w:rsidR="001B2A39" w:rsidRPr="000E730C" w:rsidRDefault="001B2A39" w:rsidP="001C616F">
      <w:pPr>
        <w:pStyle w:val="Corpodetexto"/>
        <w:tabs>
          <w:tab w:val="left" w:pos="1985"/>
        </w:tabs>
        <w:rPr>
          <w:rFonts w:ascii="Arial" w:hAnsi="Arial" w:cs="Arial"/>
          <w:sz w:val="21"/>
          <w:szCs w:val="21"/>
        </w:rPr>
      </w:pPr>
      <w:r w:rsidRPr="00883926">
        <w:rPr>
          <w:rFonts w:ascii="Arial" w:hAnsi="Arial" w:cs="Arial"/>
          <w:b/>
          <w:sz w:val="21"/>
          <w:szCs w:val="21"/>
        </w:rPr>
        <w:t>1</w:t>
      </w:r>
      <w:r w:rsidR="00D12FC3" w:rsidRPr="00883926">
        <w:rPr>
          <w:rFonts w:ascii="Arial" w:hAnsi="Arial" w:cs="Arial"/>
          <w:b/>
          <w:sz w:val="21"/>
          <w:szCs w:val="21"/>
        </w:rPr>
        <w:t>2</w:t>
      </w:r>
      <w:r w:rsidRPr="00883926">
        <w:rPr>
          <w:rFonts w:ascii="Arial" w:hAnsi="Arial" w:cs="Arial"/>
          <w:b/>
          <w:sz w:val="21"/>
          <w:szCs w:val="21"/>
        </w:rPr>
        <w:t>.3.</w:t>
      </w:r>
      <w:r w:rsidRPr="000E730C">
        <w:rPr>
          <w:rFonts w:ascii="Arial" w:hAnsi="Arial" w:cs="Arial"/>
          <w:sz w:val="21"/>
          <w:szCs w:val="21"/>
        </w:rPr>
        <w:t xml:space="preserve"> Não poderá haver desistência dos lances ofertados, sujeitando-se o proponente desistente às penalid</w:t>
      </w:r>
      <w:r w:rsidR="00917497" w:rsidRPr="000E730C">
        <w:rPr>
          <w:rFonts w:ascii="Arial" w:hAnsi="Arial" w:cs="Arial"/>
          <w:sz w:val="21"/>
          <w:szCs w:val="21"/>
        </w:rPr>
        <w:t>ades estabelecidas neste Edital;</w:t>
      </w:r>
    </w:p>
    <w:p w:rsidR="001B2A39" w:rsidRPr="000E730C" w:rsidRDefault="001B2A39" w:rsidP="001C616F">
      <w:pPr>
        <w:pStyle w:val="NormalWeb"/>
        <w:spacing w:before="0" w:after="0"/>
        <w:ind w:firstLine="1418"/>
        <w:jc w:val="both"/>
        <w:rPr>
          <w:rFonts w:ascii="Arial" w:hAnsi="Arial" w:cs="Arial"/>
          <w:sz w:val="21"/>
          <w:szCs w:val="21"/>
        </w:rPr>
      </w:pPr>
    </w:p>
    <w:p w:rsidR="00525613" w:rsidRPr="000E730C" w:rsidRDefault="001B2A39" w:rsidP="001B2A39">
      <w:pPr>
        <w:pStyle w:val="NormalWeb"/>
        <w:spacing w:before="0" w:after="0"/>
        <w:jc w:val="both"/>
        <w:rPr>
          <w:rFonts w:ascii="Arial" w:hAnsi="Arial" w:cs="Arial"/>
          <w:sz w:val="21"/>
          <w:szCs w:val="21"/>
        </w:rPr>
      </w:pPr>
      <w:r w:rsidRPr="00883926">
        <w:rPr>
          <w:rFonts w:ascii="Arial" w:hAnsi="Arial" w:cs="Arial"/>
          <w:b/>
          <w:sz w:val="21"/>
          <w:szCs w:val="21"/>
        </w:rPr>
        <w:t>1</w:t>
      </w:r>
      <w:r w:rsidR="0076594A" w:rsidRPr="00883926">
        <w:rPr>
          <w:rFonts w:ascii="Arial" w:hAnsi="Arial" w:cs="Arial"/>
          <w:b/>
          <w:sz w:val="21"/>
          <w:szCs w:val="21"/>
        </w:rPr>
        <w:t>2</w:t>
      </w:r>
      <w:r w:rsidRPr="00883926">
        <w:rPr>
          <w:rFonts w:ascii="Arial" w:hAnsi="Arial" w:cs="Arial"/>
          <w:b/>
          <w:sz w:val="21"/>
          <w:szCs w:val="21"/>
        </w:rPr>
        <w:t>.</w:t>
      </w:r>
      <w:r w:rsidR="00917497" w:rsidRPr="00883926">
        <w:rPr>
          <w:rFonts w:ascii="Arial" w:hAnsi="Arial" w:cs="Arial"/>
          <w:b/>
          <w:sz w:val="21"/>
          <w:szCs w:val="21"/>
        </w:rPr>
        <w:t>4</w:t>
      </w:r>
      <w:r w:rsidRPr="00883926">
        <w:rPr>
          <w:rFonts w:ascii="Arial" w:hAnsi="Arial" w:cs="Arial"/>
          <w:b/>
          <w:sz w:val="21"/>
          <w:szCs w:val="21"/>
        </w:rPr>
        <w:t>.</w:t>
      </w:r>
      <w:r w:rsidRPr="000E730C">
        <w:rPr>
          <w:rFonts w:ascii="Arial" w:hAnsi="Arial" w:cs="Arial"/>
          <w:sz w:val="21"/>
          <w:szCs w:val="21"/>
        </w:rPr>
        <w:t xml:space="preserve"> O julgamento da Proposta de Preços dar-se-á pelo critério </w:t>
      </w:r>
      <w:r w:rsidR="00917497" w:rsidRPr="000E730C">
        <w:rPr>
          <w:rFonts w:ascii="Arial" w:hAnsi="Arial" w:cs="Arial"/>
          <w:sz w:val="21"/>
          <w:szCs w:val="21"/>
        </w:rPr>
        <w:t xml:space="preserve">estabelecido no </w:t>
      </w:r>
      <w:r w:rsidR="00917497" w:rsidRPr="000E730C">
        <w:rPr>
          <w:rFonts w:ascii="Arial" w:hAnsi="Arial" w:cs="Arial"/>
          <w:b/>
          <w:sz w:val="21"/>
          <w:szCs w:val="21"/>
        </w:rPr>
        <w:t>ITEM 8.1</w:t>
      </w:r>
      <w:r w:rsidR="00917497" w:rsidRPr="000E730C">
        <w:rPr>
          <w:rFonts w:ascii="Arial" w:hAnsi="Arial" w:cs="Arial"/>
          <w:sz w:val="21"/>
          <w:szCs w:val="21"/>
        </w:rPr>
        <w:t xml:space="preserve"> do edital de licitação;</w:t>
      </w:r>
    </w:p>
    <w:p w:rsidR="00507325" w:rsidRPr="000E730C" w:rsidRDefault="00507325" w:rsidP="001B2A39">
      <w:pPr>
        <w:pStyle w:val="NormalWeb"/>
        <w:spacing w:before="0" w:after="0"/>
        <w:jc w:val="both"/>
        <w:rPr>
          <w:rFonts w:ascii="Arial" w:hAnsi="Arial" w:cs="Arial"/>
          <w:sz w:val="21"/>
          <w:szCs w:val="21"/>
        </w:rPr>
      </w:pPr>
    </w:p>
    <w:p w:rsidR="00A9600A" w:rsidRPr="000E730C" w:rsidRDefault="001B2A39" w:rsidP="001B2A39">
      <w:pPr>
        <w:autoSpaceDE w:val="0"/>
        <w:autoSpaceDN w:val="0"/>
        <w:adjustRightInd w:val="0"/>
        <w:snapToGrid w:val="0"/>
        <w:spacing w:line="240" w:lineRule="atLeast"/>
        <w:jc w:val="both"/>
        <w:rPr>
          <w:rFonts w:ascii="Arial" w:hAnsi="Arial" w:cs="Arial"/>
          <w:b/>
          <w:color w:val="000000"/>
          <w:spacing w:val="2"/>
          <w:sz w:val="21"/>
          <w:szCs w:val="21"/>
        </w:rPr>
      </w:pPr>
      <w:r w:rsidRPr="00883926">
        <w:rPr>
          <w:rFonts w:ascii="Arial" w:hAnsi="Arial" w:cs="Arial"/>
          <w:b/>
          <w:sz w:val="21"/>
          <w:szCs w:val="21"/>
        </w:rPr>
        <w:t>1</w:t>
      </w:r>
      <w:r w:rsidR="00392A21" w:rsidRPr="00883926">
        <w:rPr>
          <w:rFonts w:ascii="Arial" w:hAnsi="Arial" w:cs="Arial"/>
          <w:b/>
          <w:sz w:val="21"/>
          <w:szCs w:val="21"/>
        </w:rPr>
        <w:t>2</w:t>
      </w:r>
      <w:r w:rsidRPr="00883926">
        <w:rPr>
          <w:rFonts w:ascii="Arial" w:hAnsi="Arial" w:cs="Arial"/>
          <w:b/>
          <w:sz w:val="21"/>
          <w:szCs w:val="21"/>
        </w:rPr>
        <w:t>.</w:t>
      </w:r>
      <w:r w:rsidR="00917497" w:rsidRPr="00883926">
        <w:rPr>
          <w:rFonts w:ascii="Arial" w:hAnsi="Arial" w:cs="Arial"/>
          <w:b/>
          <w:sz w:val="21"/>
          <w:szCs w:val="21"/>
        </w:rPr>
        <w:t>5</w:t>
      </w:r>
      <w:r w:rsidRPr="00883926">
        <w:rPr>
          <w:rFonts w:ascii="Arial" w:hAnsi="Arial" w:cs="Arial"/>
          <w:b/>
          <w:sz w:val="21"/>
          <w:szCs w:val="21"/>
        </w:rPr>
        <w:t>.</w:t>
      </w:r>
      <w:r w:rsidRPr="000E730C">
        <w:rPr>
          <w:rFonts w:ascii="Arial" w:hAnsi="Arial" w:cs="Arial"/>
          <w:sz w:val="21"/>
          <w:szCs w:val="21"/>
        </w:rPr>
        <w:t xml:space="preserve"> Após a fase de lances </w:t>
      </w:r>
      <w:r w:rsidR="00DA4962" w:rsidRPr="000E730C">
        <w:rPr>
          <w:rFonts w:ascii="Arial" w:hAnsi="Arial" w:cs="Arial"/>
          <w:sz w:val="21"/>
          <w:szCs w:val="21"/>
        </w:rPr>
        <w:t>o Pregoeiro</w:t>
      </w:r>
      <w:r w:rsidRPr="000E730C">
        <w:rPr>
          <w:rFonts w:ascii="Arial" w:hAnsi="Arial" w:cs="Arial"/>
          <w:sz w:val="21"/>
          <w:szCs w:val="21"/>
        </w:rPr>
        <w:t xml:space="preserve"> </w:t>
      </w:r>
      <w:r w:rsidR="00364CED" w:rsidRPr="000E730C">
        <w:rPr>
          <w:rFonts w:ascii="Arial" w:hAnsi="Arial" w:cs="Arial"/>
          <w:sz w:val="21"/>
          <w:szCs w:val="21"/>
        </w:rPr>
        <w:t xml:space="preserve">efetuará a </w:t>
      </w:r>
      <w:r w:rsidR="00364CED" w:rsidRPr="000E730C">
        <w:rPr>
          <w:rFonts w:ascii="Arial" w:hAnsi="Arial" w:cs="Arial"/>
          <w:b/>
          <w:sz w:val="21"/>
          <w:szCs w:val="21"/>
        </w:rPr>
        <w:t>ACEITAÇÃO do ite</w:t>
      </w:r>
      <w:r w:rsidR="005A2FC4" w:rsidRPr="000E730C">
        <w:rPr>
          <w:rFonts w:ascii="Arial" w:hAnsi="Arial" w:cs="Arial"/>
          <w:b/>
          <w:sz w:val="21"/>
          <w:szCs w:val="21"/>
        </w:rPr>
        <w:t>m</w:t>
      </w:r>
      <w:r w:rsidR="00364CED" w:rsidRPr="000E730C">
        <w:rPr>
          <w:rFonts w:ascii="Arial" w:hAnsi="Arial" w:cs="Arial"/>
          <w:sz w:val="21"/>
          <w:szCs w:val="21"/>
        </w:rPr>
        <w:t xml:space="preserve">, </w:t>
      </w:r>
      <w:r w:rsidR="00364CED" w:rsidRPr="000E730C">
        <w:rPr>
          <w:rFonts w:ascii="Arial" w:hAnsi="Arial" w:cs="Arial"/>
          <w:b/>
          <w:sz w:val="21"/>
          <w:szCs w:val="21"/>
        </w:rPr>
        <w:t>de acordo com os lances ofertados</w:t>
      </w:r>
      <w:r w:rsidR="005F09CB" w:rsidRPr="000E730C">
        <w:rPr>
          <w:rFonts w:ascii="Arial" w:hAnsi="Arial" w:cs="Arial"/>
          <w:b/>
          <w:sz w:val="21"/>
          <w:szCs w:val="21"/>
        </w:rPr>
        <w:t>,</w:t>
      </w:r>
      <w:r w:rsidR="00364CED" w:rsidRPr="000E730C">
        <w:rPr>
          <w:rFonts w:ascii="Arial" w:hAnsi="Arial" w:cs="Arial"/>
          <w:b/>
          <w:sz w:val="21"/>
          <w:szCs w:val="21"/>
        </w:rPr>
        <w:t xml:space="preserve"> negociados</w:t>
      </w:r>
      <w:r w:rsidR="005F09CB" w:rsidRPr="000E730C">
        <w:rPr>
          <w:rFonts w:ascii="Arial" w:hAnsi="Arial" w:cs="Arial"/>
          <w:b/>
          <w:sz w:val="21"/>
          <w:szCs w:val="21"/>
        </w:rPr>
        <w:t xml:space="preserve"> e atualizados</w:t>
      </w:r>
      <w:r w:rsidR="00917497" w:rsidRPr="000E730C">
        <w:rPr>
          <w:rFonts w:ascii="Arial" w:hAnsi="Arial" w:cs="Arial"/>
          <w:b/>
          <w:color w:val="000000"/>
          <w:spacing w:val="2"/>
          <w:sz w:val="21"/>
          <w:szCs w:val="21"/>
        </w:rPr>
        <w:t>;</w:t>
      </w:r>
    </w:p>
    <w:p w:rsidR="008C1E9F" w:rsidRPr="000E730C" w:rsidRDefault="008C1E9F" w:rsidP="001B2A39">
      <w:pPr>
        <w:autoSpaceDE w:val="0"/>
        <w:autoSpaceDN w:val="0"/>
        <w:adjustRightInd w:val="0"/>
        <w:snapToGrid w:val="0"/>
        <w:spacing w:line="240" w:lineRule="atLeast"/>
        <w:jc w:val="both"/>
        <w:rPr>
          <w:rFonts w:ascii="Arial" w:hAnsi="Arial" w:cs="Arial"/>
          <w:b/>
          <w:color w:val="000000"/>
          <w:spacing w:val="2"/>
          <w:sz w:val="21"/>
          <w:szCs w:val="21"/>
        </w:rPr>
      </w:pPr>
    </w:p>
    <w:p w:rsidR="0097694F" w:rsidRPr="000E730C" w:rsidRDefault="0097694F" w:rsidP="0097694F">
      <w:pPr>
        <w:autoSpaceDE w:val="0"/>
        <w:autoSpaceDN w:val="0"/>
        <w:adjustRightInd w:val="0"/>
        <w:snapToGrid w:val="0"/>
        <w:spacing w:line="240" w:lineRule="atLeast"/>
        <w:ind w:left="540"/>
        <w:jc w:val="both"/>
        <w:rPr>
          <w:rFonts w:ascii="Arial" w:hAnsi="Arial" w:cs="Arial"/>
          <w:b/>
          <w:color w:val="000000"/>
          <w:spacing w:val="2"/>
          <w:sz w:val="21"/>
          <w:szCs w:val="21"/>
        </w:rPr>
      </w:pPr>
      <w:r w:rsidRPr="000E730C">
        <w:rPr>
          <w:rFonts w:ascii="Arial" w:hAnsi="Arial" w:cs="Arial"/>
          <w:b/>
          <w:color w:val="000000"/>
          <w:spacing w:val="2"/>
          <w:sz w:val="21"/>
          <w:szCs w:val="21"/>
        </w:rPr>
        <w:t>12.5.</w:t>
      </w:r>
      <w:r w:rsidR="00D6523B" w:rsidRPr="000E730C">
        <w:rPr>
          <w:rFonts w:ascii="Arial" w:hAnsi="Arial" w:cs="Arial"/>
          <w:b/>
          <w:color w:val="000000"/>
          <w:spacing w:val="2"/>
          <w:sz w:val="21"/>
          <w:szCs w:val="21"/>
        </w:rPr>
        <w:t>1</w:t>
      </w:r>
      <w:r w:rsidRPr="000E730C">
        <w:rPr>
          <w:rFonts w:ascii="Arial" w:hAnsi="Arial" w:cs="Arial"/>
          <w:b/>
          <w:color w:val="000000"/>
          <w:spacing w:val="2"/>
          <w:sz w:val="21"/>
          <w:szCs w:val="21"/>
        </w:rPr>
        <w:t xml:space="preserve">. Para ACEITAÇÃO </w:t>
      </w:r>
      <w:r w:rsidR="0001295B" w:rsidRPr="000E730C">
        <w:rPr>
          <w:rFonts w:ascii="Arial" w:hAnsi="Arial" w:cs="Arial"/>
          <w:b/>
          <w:color w:val="000000"/>
          <w:spacing w:val="2"/>
          <w:sz w:val="21"/>
          <w:szCs w:val="21"/>
        </w:rPr>
        <w:t>do valor de</w:t>
      </w:r>
      <w:r w:rsidRPr="000E730C">
        <w:rPr>
          <w:rFonts w:ascii="Arial" w:hAnsi="Arial" w:cs="Arial"/>
          <w:b/>
          <w:color w:val="000000"/>
          <w:spacing w:val="2"/>
          <w:sz w:val="21"/>
          <w:szCs w:val="21"/>
        </w:rPr>
        <w:t xml:space="preserve"> menor lance</w:t>
      </w:r>
      <w:r w:rsidR="008327EC" w:rsidRPr="000E730C">
        <w:rPr>
          <w:rFonts w:ascii="Arial" w:hAnsi="Arial" w:cs="Arial"/>
          <w:b/>
          <w:color w:val="000000"/>
          <w:spacing w:val="2"/>
          <w:sz w:val="21"/>
          <w:szCs w:val="21"/>
        </w:rPr>
        <w:t xml:space="preserve">, </w:t>
      </w:r>
      <w:r w:rsidR="00DA4962" w:rsidRPr="000E730C">
        <w:rPr>
          <w:rFonts w:ascii="Arial" w:hAnsi="Arial" w:cs="Arial"/>
          <w:b/>
          <w:color w:val="000000"/>
          <w:spacing w:val="2"/>
          <w:sz w:val="21"/>
          <w:szCs w:val="21"/>
        </w:rPr>
        <w:t>o Pregoeiro</w:t>
      </w:r>
      <w:r w:rsidR="008327EC" w:rsidRPr="000E730C">
        <w:rPr>
          <w:rFonts w:ascii="Arial" w:hAnsi="Arial" w:cs="Arial"/>
          <w:b/>
          <w:color w:val="000000"/>
          <w:spacing w:val="2"/>
          <w:sz w:val="21"/>
          <w:szCs w:val="21"/>
        </w:rPr>
        <w:t xml:space="preserve"> e</w:t>
      </w:r>
      <w:r w:rsidRPr="000E730C">
        <w:rPr>
          <w:rFonts w:ascii="Arial" w:hAnsi="Arial" w:cs="Arial"/>
          <w:b/>
          <w:color w:val="000000"/>
          <w:spacing w:val="2"/>
          <w:sz w:val="21"/>
          <w:szCs w:val="21"/>
        </w:rPr>
        <w:t xml:space="preserve"> equipe de apoio </w:t>
      </w:r>
      <w:r w:rsidR="008327EC" w:rsidRPr="000E730C">
        <w:rPr>
          <w:rFonts w:ascii="Arial" w:hAnsi="Arial" w:cs="Arial"/>
          <w:b/>
          <w:color w:val="000000"/>
          <w:spacing w:val="2"/>
          <w:sz w:val="21"/>
          <w:szCs w:val="21"/>
        </w:rPr>
        <w:t xml:space="preserve">analisará </w:t>
      </w:r>
      <w:r w:rsidRPr="000E730C">
        <w:rPr>
          <w:rFonts w:ascii="Arial" w:hAnsi="Arial" w:cs="Arial"/>
          <w:b/>
          <w:color w:val="000000"/>
          <w:spacing w:val="2"/>
          <w:sz w:val="21"/>
          <w:szCs w:val="21"/>
        </w:rPr>
        <w:t>a conformidade do objeto proposto com o solicitado no Edital, através da marca e fabricante ofertado;</w:t>
      </w:r>
    </w:p>
    <w:p w:rsidR="004C5830" w:rsidRPr="000E730C" w:rsidRDefault="004C5830" w:rsidP="0097694F">
      <w:pPr>
        <w:autoSpaceDE w:val="0"/>
        <w:autoSpaceDN w:val="0"/>
        <w:adjustRightInd w:val="0"/>
        <w:snapToGrid w:val="0"/>
        <w:spacing w:line="240" w:lineRule="atLeast"/>
        <w:ind w:left="540"/>
        <w:jc w:val="both"/>
        <w:rPr>
          <w:rFonts w:ascii="Arial" w:hAnsi="Arial" w:cs="Arial"/>
          <w:b/>
          <w:color w:val="000000"/>
          <w:spacing w:val="2"/>
          <w:sz w:val="21"/>
          <w:szCs w:val="21"/>
        </w:rPr>
      </w:pPr>
    </w:p>
    <w:p w:rsidR="004C5830" w:rsidRPr="000E730C" w:rsidRDefault="004C5830" w:rsidP="004C5830">
      <w:pPr>
        <w:ind w:left="1080"/>
        <w:jc w:val="both"/>
        <w:rPr>
          <w:rFonts w:ascii="Arial" w:hAnsi="Arial" w:cs="Arial"/>
          <w:b/>
          <w:spacing w:val="2"/>
          <w:sz w:val="21"/>
          <w:szCs w:val="21"/>
        </w:rPr>
      </w:pPr>
      <w:r w:rsidRPr="000E730C">
        <w:rPr>
          <w:rFonts w:ascii="Arial" w:hAnsi="Arial" w:cs="Arial"/>
          <w:b/>
          <w:spacing w:val="2"/>
          <w:sz w:val="21"/>
          <w:szCs w:val="21"/>
        </w:rPr>
        <w:t>12.5.1</w:t>
      </w:r>
      <w:r w:rsidR="00BD4719" w:rsidRPr="000E730C">
        <w:rPr>
          <w:rFonts w:ascii="Arial" w:hAnsi="Arial" w:cs="Arial"/>
          <w:b/>
          <w:spacing w:val="2"/>
          <w:sz w:val="21"/>
          <w:szCs w:val="21"/>
        </w:rPr>
        <w:t>.1</w:t>
      </w:r>
      <w:r w:rsidRPr="000E730C">
        <w:rPr>
          <w:rFonts w:ascii="Arial" w:hAnsi="Arial" w:cs="Arial"/>
          <w:b/>
          <w:spacing w:val="2"/>
          <w:sz w:val="21"/>
          <w:szCs w:val="21"/>
        </w:rPr>
        <w:t xml:space="preserve">. </w:t>
      </w:r>
      <w:r w:rsidR="00076D40" w:rsidRPr="000E730C">
        <w:rPr>
          <w:rFonts w:ascii="Arial" w:hAnsi="Arial" w:cs="Arial"/>
          <w:b/>
          <w:color w:val="FF0000"/>
          <w:spacing w:val="2"/>
          <w:sz w:val="21"/>
          <w:szCs w:val="21"/>
        </w:rPr>
        <w:t xml:space="preserve">Caso haja dúvida na marca e no fabricante do objeto ofertado, </w:t>
      </w:r>
      <w:r w:rsidR="00DA4962" w:rsidRPr="000E730C">
        <w:rPr>
          <w:rFonts w:ascii="Arial" w:hAnsi="Arial" w:cs="Arial"/>
          <w:b/>
          <w:color w:val="FF0000"/>
          <w:spacing w:val="2"/>
          <w:sz w:val="21"/>
          <w:szCs w:val="21"/>
        </w:rPr>
        <w:t>o Pregoeiro</w:t>
      </w:r>
      <w:r w:rsidR="00076D40" w:rsidRPr="000E730C">
        <w:rPr>
          <w:rFonts w:ascii="Arial" w:hAnsi="Arial" w:cs="Arial"/>
          <w:b/>
          <w:color w:val="FF0000"/>
          <w:spacing w:val="2"/>
          <w:sz w:val="21"/>
          <w:szCs w:val="21"/>
        </w:rPr>
        <w:t xml:space="preserve">, antes da aceitação do item </w:t>
      </w:r>
      <w:r w:rsidR="00076D40" w:rsidRPr="000E730C">
        <w:rPr>
          <w:rFonts w:ascii="Arial" w:hAnsi="Arial" w:cs="Arial"/>
          <w:b/>
          <w:bCs/>
          <w:color w:val="FF0000"/>
          <w:sz w:val="21"/>
          <w:szCs w:val="21"/>
        </w:rPr>
        <w:t xml:space="preserve">convocará as licitantes que estejam dentro do valor estimado para contratação, para enviar a </w:t>
      </w:r>
      <w:r w:rsidR="00076D40" w:rsidRPr="000E730C">
        <w:rPr>
          <w:rFonts w:ascii="Arial" w:hAnsi="Arial" w:cs="Arial"/>
          <w:b/>
          <w:bCs/>
          <w:color w:val="FF0000"/>
          <w:sz w:val="21"/>
          <w:szCs w:val="21"/>
          <w:u w:val="single"/>
        </w:rPr>
        <w:t>PROPOSTA DE PREÇOS</w:t>
      </w:r>
      <w:r w:rsidR="008C1E9F" w:rsidRPr="000E730C">
        <w:rPr>
          <w:rFonts w:ascii="Arial" w:hAnsi="Arial" w:cs="Arial"/>
          <w:b/>
          <w:bCs/>
          <w:color w:val="FF0000"/>
          <w:sz w:val="21"/>
          <w:szCs w:val="21"/>
          <w:u w:val="single"/>
        </w:rPr>
        <w:t xml:space="preserve"> BEM COMO,</w:t>
      </w:r>
      <w:r w:rsidR="00076D40" w:rsidRPr="000E730C">
        <w:rPr>
          <w:rFonts w:ascii="Arial" w:hAnsi="Arial" w:cs="Arial"/>
          <w:b/>
          <w:bCs/>
          <w:color w:val="FF0000"/>
          <w:sz w:val="21"/>
          <w:szCs w:val="21"/>
          <w:u w:val="single"/>
        </w:rPr>
        <w:t xml:space="preserve"> </w:t>
      </w:r>
      <w:r w:rsidR="00076D40" w:rsidRPr="000E730C">
        <w:rPr>
          <w:rFonts w:ascii="Arial" w:hAnsi="Arial" w:cs="Arial"/>
          <w:b/>
          <w:color w:val="FF0000"/>
          <w:sz w:val="21"/>
          <w:szCs w:val="21"/>
          <w:u w:val="single"/>
        </w:rPr>
        <w:t>PROSPECTOS/FOLDERS/ESPECIFICAÇÃO TÉCNICA</w:t>
      </w:r>
      <w:r w:rsidR="00076D40" w:rsidRPr="000E730C">
        <w:rPr>
          <w:rFonts w:ascii="Arial" w:hAnsi="Arial" w:cs="Arial"/>
          <w:b/>
          <w:bCs/>
          <w:color w:val="FF0000"/>
          <w:sz w:val="21"/>
          <w:szCs w:val="21"/>
          <w:u w:val="single"/>
        </w:rPr>
        <w:t>,</w:t>
      </w:r>
      <w:r w:rsidR="00076D40" w:rsidRPr="000E730C">
        <w:rPr>
          <w:rFonts w:ascii="Arial" w:hAnsi="Arial" w:cs="Arial"/>
          <w:b/>
          <w:bCs/>
          <w:color w:val="FF0000"/>
          <w:sz w:val="21"/>
          <w:szCs w:val="21"/>
        </w:rPr>
        <w:t xml:space="preserve"> com o item devidamente atualizado do lance ofertado e ANEXO I – TERMO DE REFERÊNCIA, no prazo máximo de </w:t>
      </w:r>
      <w:r w:rsidR="00076D40" w:rsidRPr="000E730C">
        <w:rPr>
          <w:rFonts w:ascii="Arial" w:hAnsi="Arial" w:cs="Arial"/>
          <w:b/>
          <w:color w:val="FF0000"/>
          <w:sz w:val="21"/>
          <w:szCs w:val="21"/>
          <w:u w:val="single"/>
        </w:rPr>
        <w:t>120 (cento e vinte) minutos</w:t>
      </w:r>
      <w:r w:rsidR="00076D40" w:rsidRPr="000E730C">
        <w:rPr>
          <w:rFonts w:ascii="Arial" w:hAnsi="Arial" w:cs="Arial"/>
          <w:b/>
          <w:color w:val="FF0000"/>
          <w:sz w:val="21"/>
          <w:szCs w:val="21"/>
        </w:rPr>
        <w:t>, ANEXANDO NO SISTEMA COMPRASNET,</w:t>
      </w:r>
      <w:r w:rsidR="00076D40" w:rsidRPr="000E730C">
        <w:rPr>
          <w:rFonts w:ascii="Arial" w:hAnsi="Arial" w:cs="Arial"/>
          <w:b/>
          <w:bCs/>
          <w:color w:val="FF0000"/>
          <w:sz w:val="21"/>
          <w:szCs w:val="21"/>
        </w:rPr>
        <w:t xml:space="preserve"> SOB PENA DE DESCLASSIFICAÇÃO, EM CASO DE DESCUMPRIMENTO DAS EXIGÊNCIAS E DO PRAZO ESTIPULADO</w:t>
      </w:r>
      <w:r w:rsidR="00076D40" w:rsidRPr="000E730C">
        <w:rPr>
          <w:rFonts w:ascii="Arial" w:hAnsi="Arial" w:cs="Arial"/>
          <w:b/>
          <w:color w:val="FF0000"/>
          <w:spacing w:val="2"/>
          <w:sz w:val="21"/>
          <w:szCs w:val="21"/>
        </w:rPr>
        <w:t>;</w:t>
      </w:r>
    </w:p>
    <w:p w:rsidR="00483696" w:rsidRPr="000E730C" w:rsidRDefault="00483696" w:rsidP="004C5830">
      <w:pPr>
        <w:ind w:left="1080"/>
        <w:jc w:val="both"/>
        <w:rPr>
          <w:rFonts w:ascii="Arial" w:hAnsi="Arial" w:cs="Arial"/>
          <w:b/>
          <w:spacing w:val="2"/>
          <w:sz w:val="21"/>
          <w:szCs w:val="21"/>
        </w:rPr>
      </w:pPr>
    </w:p>
    <w:p w:rsidR="00B174FD" w:rsidRPr="000E730C" w:rsidRDefault="00B174FD" w:rsidP="00B174FD">
      <w:pPr>
        <w:tabs>
          <w:tab w:val="left" w:pos="993"/>
        </w:tabs>
        <w:autoSpaceDE w:val="0"/>
        <w:autoSpaceDN w:val="0"/>
        <w:adjustRightInd w:val="0"/>
        <w:ind w:left="1134"/>
        <w:jc w:val="both"/>
        <w:rPr>
          <w:rFonts w:ascii="Arial" w:hAnsi="Arial" w:cs="Arial"/>
          <w:b/>
          <w:color w:val="FF0000"/>
          <w:sz w:val="21"/>
          <w:szCs w:val="21"/>
        </w:rPr>
      </w:pPr>
      <w:r w:rsidRPr="000E730C">
        <w:rPr>
          <w:rFonts w:ascii="Arial" w:hAnsi="Arial" w:cs="Arial"/>
          <w:b/>
          <w:sz w:val="21"/>
          <w:szCs w:val="21"/>
        </w:rPr>
        <w:t xml:space="preserve">12.5.1.2. </w:t>
      </w:r>
      <w:r w:rsidR="005A527C" w:rsidRPr="000E730C">
        <w:rPr>
          <w:rFonts w:ascii="Arial" w:hAnsi="Arial" w:cs="Arial"/>
          <w:b/>
          <w:sz w:val="21"/>
          <w:szCs w:val="21"/>
        </w:rPr>
        <w:t xml:space="preserve">Somente será considerado prospecto, manual e /ou catálogo onde </w:t>
      </w:r>
      <w:r w:rsidR="00DA4962" w:rsidRPr="000E730C">
        <w:rPr>
          <w:rFonts w:ascii="Arial" w:hAnsi="Arial" w:cs="Arial"/>
          <w:b/>
          <w:sz w:val="21"/>
          <w:szCs w:val="21"/>
        </w:rPr>
        <w:t>o Pregoeiro</w:t>
      </w:r>
      <w:r w:rsidR="005A527C" w:rsidRPr="000E730C">
        <w:rPr>
          <w:rFonts w:ascii="Arial" w:hAnsi="Arial" w:cs="Arial"/>
          <w:b/>
          <w:sz w:val="21"/>
          <w:szCs w:val="21"/>
        </w:rPr>
        <w:t xml:space="preserve"> possa comprovar a veracidade das informações.</w:t>
      </w:r>
    </w:p>
    <w:p w:rsidR="00B174FD" w:rsidRPr="000E730C" w:rsidRDefault="00B174FD" w:rsidP="00B174FD">
      <w:pPr>
        <w:tabs>
          <w:tab w:val="left" w:pos="993"/>
        </w:tabs>
        <w:autoSpaceDE w:val="0"/>
        <w:autoSpaceDN w:val="0"/>
        <w:adjustRightInd w:val="0"/>
        <w:ind w:left="1134"/>
        <w:jc w:val="both"/>
        <w:rPr>
          <w:rFonts w:ascii="Arial" w:hAnsi="Arial" w:cs="Arial"/>
          <w:b/>
          <w:color w:val="FF0000"/>
          <w:sz w:val="21"/>
          <w:szCs w:val="21"/>
        </w:rPr>
      </w:pPr>
    </w:p>
    <w:p w:rsidR="004878C0" w:rsidRPr="000E730C" w:rsidRDefault="00B174FD" w:rsidP="00075147">
      <w:pPr>
        <w:autoSpaceDE w:val="0"/>
        <w:autoSpaceDN w:val="0"/>
        <w:adjustRightInd w:val="0"/>
        <w:snapToGrid w:val="0"/>
        <w:ind w:left="540"/>
        <w:jc w:val="both"/>
        <w:rPr>
          <w:rFonts w:ascii="Arial" w:hAnsi="Arial" w:cs="Arial"/>
          <w:b/>
          <w:spacing w:val="2"/>
          <w:sz w:val="21"/>
          <w:szCs w:val="21"/>
        </w:rPr>
      </w:pPr>
      <w:r w:rsidRPr="000E730C">
        <w:rPr>
          <w:rFonts w:ascii="Arial" w:hAnsi="Arial" w:cs="Arial"/>
          <w:b/>
          <w:spacing w:val="2"/>
          <w:sz w:val="21"/>
          <w:szCs w:val="21"/>
        </w:rPr>
        <w:t>12.5.2. Caso a licitante de menor lance seja desclassificada, será convocada as licitantes na ordem de classificação de lance.</w:t>
      </w:r>
    </w:p>
    <w:p w:rsidR="00507325" w:rsidRPr="000E730C" w:rsidRDefault="00507325" w:rsidP="00075147">
      <w:pPr>
        <w:autoSpaceDE w:val="0"/>
        <w:autoSpaceDN w:val="0"/>
        <w:adjustRightInd w:val="0"/>
        <w:snapToGrid w:val="0"/>
        <w:ind w:left="540"/>
        <w:jc w:val="both"/>
        <w:rPr>
          <w:rFonts w:ascii="Arial" w:hAnsi="Arial" w:cs="Arial"/>
          <w:b/>
          <w:spacing w:val="2"/>
          <w:sz w:val="21"/>
          <w:szCs w:val="21"/>
        </w:rPr>
      </w:pPr>
    </w:p>
    <w:p w:rsidR="00B174FD" w:rsidRPr="000E730C" w:rsidRDefault="00B174FD" w:rsidP="00435EDD">
      <w:pPr>
        <w:autoSpaceDE w:val="0"/>
        <w:autoSpaceDN w:val="0"/>
        <w:adjustRightInd w:val="0"/>
        <w:snapToGrid w:val="0"/>
        <w:jc w:val="both"/>
        <w:rPr>
          <w:rFonts w:ascii="Arial" w:hAnsi="Arial" w:cs="Arial"/>
          <w:b/>
          <w:spacing w:val="2"/>
          <w:sz w:val="21"/>
          <w:szCs w:val="21"/>
        </w:rPr>
      </w:pPr>
      <w:r w:rsidRPr="000E730C">
        <w:rPr>
          <w:rFonts w:ascii="Arial" w:hAnsi="Arial" w:cs="Arial"/>
          <w:b/>
          <w:spacing w:val="2"/>
          <w:sz w:val="21"/>
          <w:szCs w:val="21"/>
        </w:rPr>
        <w:t xml:space="preserve">12.6. </w:t>
      </w:r>
      <w:r w:rsidRPr="000E730C">
        <w:rPr>
          <w:rFonts w:ascii="Arial" w:hAnsi="Arial" w:cs="Arial"/>
          <w:b/>
          <w:sz w:val="21"/>
          <w:szCs w:val="21"/>
        </w:rPr>
        <w:t>O ENVIO DA PROPOSTA DE PREÇOS, SOLICITADA VIA CHAT, SÓ SERÁ ACEITA AQUELA ANEXADA CORRETAMENTE COMPACTADO EM 01 (UM) ÚNICO ARQUIVO NO SISTEMA COMPRASNET, CUMPRINDO A SUPEL RIGOROSAMENTE O ART. 7º DA LEI Nº. 10.520/02.</w:t>
      </w:r>
    </w:p>
    <w:p w:rsidR="00B174FD" w:rsidRPr="000E730C" w:rsidRDefault="00B174FD" w:rsidP="00B174FD">
      <w:pPr>
        <w:autoSpaceDE w:val="0"/>
        <w:autoSpaceDN w:val="0"/>
        <w:adjustRightInd w:val="0"/>
        <w:snapToGrid w:val="0"/>
        <w:jc w:val="both"/>
        <w:rPr>
          <w:rFonts w:ascii="Arial" w:hAnsi="Arial" w:cs="Arial"/>
          <w:b/>
          <w:sz w:val="21"/>
          <w:szCs w:val="21"/>
        </w:rPr>
      </w:pPr>
    </w:p>
    <w:p w:rsidR="00B174FD" w:rsidRPr="000E730C" w:rsidRDefault="00B174FD" w:rsidP="00B174FD">
      <w:pPr>
        <w:ind w:left="540"/>
        <w:jc w:val="both"/>
        <w:rPr>
          <w:rFonts w:ascii="Arial" w:hAnsi="Arial" w:cs="Arial"/>
          <w:b/>
          <w:bCs/>
          <w:sz w:val="21"/>
          <w:szCs w:val="21"/>
          <w:u w:val="single"/>
        </w:rPr>
      </w:pPr>
      <w:r w:rsidRPr="000E730C">
        <w:rPr>
          <w:rFonts w:ascii="Arial" w:hAnsi="Arial" w:cs="Arial"/>
          <w:b/>
          <w:sz w:val="21"/>
          <w:szCs w:val="21"/>
          <w:u w:val="single"/>
        </w:rPr>
        <w:t xml:space="preserve">12.6.1. </w:t>
      </w:r>
      <w:r w:rsidR="00DA4962" w:rsidRPr="000E730C">
        <w:rPr>
          <w:rFonts w:ascii="Arial" w:hAnsi="Arial" w:cs="Arial"/>
          <w:b/>
          <w:bCs/>
          <w:sz w:val="21"/>
          <w:szCs w:val="21"/>
          <w:u w:val="single"/>
        </w:rPr>
        <w:t>O PREGOEIRO</w:t>
      </w:r>
      <w:r w:rsidRPr="000E730C">
        <w:rPr>
          <w:rFonts w:ascii="Arial" w:hAnsi="Arial" w:cs="Arial"/>
          <w:b/>
          <w:bCs/>
          <w:sz w:val="21"/>
          <w:szCs w:val="21"/>
          <w:u w:val="single"/>
        </w:rPr>
        <w:t xml:space="preserve"> CONVOCARÁ SOMENTE 01 (UM) ÚNICO ITEM PARA ANEXO DA PROPOSTA DE PREÇOS NO SISTEMA COMPRASNET, ONDE TERÁ EFEITO PARA TODOS OS ITENS, OS QUAIS A EMPRESA ENCONTRA-SE PARTICIPANDO, SOB PENA DE DESCLASSIFICAÇÃO.</w:t>
      </w:r>
    </w:p>
    <w:p w:rsidR="00E47977" w:rsidRPr="000E730C" w:rsidRDefault="00E47977" w:rsidP="00B174FD">
      <w:pPr>
        <w:pStyle w:val="P30"/>
        <w:snapToGrid/>
        <w:ind w:left="540"/>
        <w:rPr>
          <w:rFonts w:ascii="Arial" w:hAnsi="Arial" w:cs="Arial"/>
          <w:bCs/>
          <w:sz w:val="21"/>
          <w:szCs w:val="21"/>
        </w:rPr>
      </w:pPr>
    </w:p>
    <w:p w:rsidR="00B174FD" w:rsidRPr="000E730C" w:rsidRDefault="00B174FD" w:rsidP="00B174FD">
      <w:pPr>
        <w:pStyle w:val="P30"/>
        <w:snapToGrid/>
        <w:ind w:left="540"/>
        <w:rPr>
          <w:rFonts w:ascii="Arial" w:hAnsi="Arial" w:cs="Arial"/>
          <w:bCs/>
          <w:sz w:val="21"/>
          <w:szCs w:val="21"/>
        </w:rPr>
      </w:pPr>
      <w:r w:rsidRPr="000E730C">
        <w:rPr>
          <w:rFonts w:ascii="Arial" w:hAnsi="Arial" w:cs="Arial"/>
          <w:bCs/>
          <w:sz w:val="21"/>
          <w:szCs w:val="21"/>
        </w:rPr>
        <w:t>12.6.2. Toda e qualquer informação, referente a convocação do anexo será transmitida pel</w:t>
      </w:r>
      <w:r w:rsidR="00DA4962" w:rsidRPr="000E730C">
        <w:rPr>
          <w:rFonts w:ascii="Arial" w:hAnsi="Arial" w:cs="Arial"/>
          <w:bCs/>
          <w:sz w:val="21"/>
          <w:szCs w:val="21"/>
        </w:rPr>
        <w:t>o Pregoeiro</w:t>
      </w:r>
      <w:r w:rsidRPr="000E730C">
        <w:rPr>
          <w:rFonts w:ascii="Arial" w:hAnsi="Arial" w:cs="Arial"/>
          <w:bCs/>
          <w:sz w:val="21"/>
          <w:szCs w:val="21"/>
        </w:rPr>
        <w:t xml:space="preserve">, através do CHAT MENSAGEM, ficando os licitantes obrigados a </w:t>
      </w:r>
      <w:r w:rsidR="008759D1" w:rsidRPr="000E730C">
        <w:rPr>
          <w:rFonts w:ascii="Arial" w:hAnsi="Arial" w:cs="Arial"/>
          <w:bCs/>
          <w:sz w:val="21"/>
          <w:szCs w:val="21"/>
        </w:rPr>
        <w:t>acessá-lo</w:t>
      </w:r>
      <w:r w:rsidRPr="000E730C">
        <w:rPr>
          <w:rFonts w:ascii="Arial" w:hAnsi="Arial" w:cs="Arial"/>
          <w:bCs/>
          <w:sz w:val="21"/>
          <w:szCs w:val="21"/>
        </w:rPr>
        <w:t>;</w:t>
      </w:r>
    </w:p>
    <w:p w:rsidR="00B174FD" w:rsidRPr="000E730C" w:rsidRDefault="00B174FD" w:rsidP="00B174FD">
      <w:pPr>
        <w:pStyle w:val="P30"/>
        <w:snapToGrid/>
        <w:ind w:left="540"/>
        <w:rPr>
          <w:rFonts w:ascii="Arial" w:hAnsi="Arial" w:cs="Arial"/>
          <w:bCs/>
          <w:sz w:val="21"/>
          <w:szCs w:val="21"/>
        </w:rPr>
      </w:pPr>
    </w:p>
    <w:p w:rsidR="00FD5706" w:rsidRPr="002D1040" w:rsidRDefault="00FD5706" w:rsidP="00FD5706">
      <w:pPr>
        <w:pStyle w:val="P30"/>
        <w:snapToGrid/>
        <w:ind w:left="540"/>
        <w:rPr>
          <w:rFonts w:ascii="Arial" w:hAnsi="Arial" w:cs="Arial"/>
          <w:bCs/>
          <w:sz w:val="21"/>
          <w:szCs w:val="21"/>
        </w:rPr>
      </w:pPr>
      <w:r w:rsidRPr="002D1040">
        <w:rPr>
          <w:rFonts w:ascii="Arial" w:hAnsi="Arial" w:cs="Arial"/>
          <w:bCs/>
          <w:sz w:val="21"/>
          <w:szCs w:val="21"/>
        </w:rPr>
        <w:t xml:space="preserve">12.6.3. O pregoeiro dentro do tempo REMANESCENTE oportunizará às empresas, caso julgue necessário, eventuais correções e ou complementações de informações da proposta quando solicitada. </w:t>
      </w:r>
    </w:p>
    <w:p w:rsidR="00FD5706" w:rsidRPr="002D1040" w:rsidRDefault="00FD5706" w:rsidP="00FD5706">
      <w:pPr>
        <w:pStyle w:val="P30"/>
        <w:snapToGrid/>
        <w:ind w:left="540"/>
        <w:rPr>
          <w:rFonts w:ascii="Arial" w:hAnsi="Arial" w:cs="Arial"/>
          <w:bCs/>
          <w:sz w:val="21"/>
          <w:szCs w:val="21"/>
        </w:rPr>
      </w:pPr>
    </w:p>
    <w:p w:rsidR="00FD5706" w:rsidRPr="002D1040" w:rsidRDefault="00FD5706" w:rsidP="00FD5706">
      <w:pPr>
        <w:pStyle w:val="P30"/>
        <w:snapToGrid/>
        <w:ind w:left="1985"/>
        <w:rPr>
          <w:rFonts w:ascii="Arial" w:hAnsi="Arial" w:cs="Arial"/>
          <w:bCs/>
          <w:sz w:val="21"/>
          <w:szCs w:val="21"/>
        </w:rPr>
      </w:pPr>
      <w:r w:rsidRPr="002D1040">
        <w:rPr>
          <w:rFonts w:ascii="Arial" w:hAnsi="Arial" w:cs="Arial"/>
          <w:bCs/>
          <w:sz w:val="21"/>
          <w:szCs w:val="21"/>
        </w:rPr>
        <w:lastRenderedPageBreak/>
        <w:t xml:space="preserve">12.6.3.1 A situação de que trata o subitem 12.6.3 também caberá para envio e/ou reenvio dos folders/prospectos/catálogos de que trata o subitem </w:t>
      </w:r>
      <w:r w:rsidRPr="002D1040">
        <w:rPr>
          <w:rFonts w:ascii="Arial" w:hAnsi="Arial" w:cs="Arial"/>
          <w:spacing w:val="2"/>
          <w:sz w:val="21"/>
          <w:szCs w:val="21"/>
        </w:rPr>
        <w:t>12.5.3.1</w:t>
      </w:r>
    </w:p>
    <w:p w:rsidR="001B2A39" w:rsidRPr="000E730C" w:rsidRDefault="001B2A39" w:rsidP="001B2A39">
      <w:pPr>
        <w:autoSpaceDE w:val="0"/>
        <w:autoSpaceDN w:val="0"/>
        <w:adjustRightInd w:val="0"/>
        <w:snapToGrid w:val="0"/>
        <w:spacing w:line="240" w:lineRule="atLeast"/>
        <w:jc w:val="both"/>
        <w:rPr>
          <w:rFonts w:ascii="Arial" w:hAnsi="Arial" w:cs="Arial"/>
          <w:color w:val="000000"/>
          <w:spacing w:val="2"/>
          <w:sz w:val="21"/>
          <w:szCs w:val="21"/>
        </w:rPr>
      </w:pPr>
    </w:p>
    <w:p w:rsidR="00CF6072" w:rsidRPr="000E730C" w:rsidRDefault="00CF6072" w:rsidP="00CF6072">
      <w:pPr>
        <w:pStyle w:val="Recuodecorpodetexto2"/>
        <w:ind w:firstLine="0"/>
        <w:rPr>
          <w:rFonts w:ascii="Arial" w:hAnsi="Arial" w:cs="Arial"/>
          <w:sz w:val="21"/>
          <w:szCs w:val="21"/>
        </w:rPr>
      </w:pPr>
      <w:r w:rsidRPr="00883926">
        <w:rPr>
          <w:rFonts w:ascii="Arial" w:hAnsi="Arial" w:cs="Arial"/>
          <w:b/>
          <w:sz w:val="21"/>
          <w:szCs w:val="21"/>
        </w:rPr>
        <w:t>1</w:t>
      </w:r>
      <w:r w:rsidR="00233B0C" w:rsidRPr="00883926">
        <w:rPr>
          <w:rFonts w:ascii="Arial" w:hAnsi="Arial" w:cs="Arial"/>
          <w:b/>
          <w:sz w:val="21"/>
          <w:szCs w:val="21"/>
        </w:rPr>
        <w:t>2</w:t>
      </w:r>
      <w:r w:rsidRPr="00883926">
        <w:rPr>
          <w:rFonts w:ascii="Arial" w:hAnsi="Arial" w:cs="Arial"/>
          <w:b/>
          <w:sz w:val="21"/>
          <w:szCs w:val="21"/>
        </w:rPr>
        <w:t>.</w:t>
      </w:r>
      <w:r w:rsidR="00192BC9" w:rsidRPr="00883926">
        <w:rPr>
          <w:rFonts w:ascii="Arial" w:hAnsi="Arial" w:cs="Arial"/>
          <w:b/>
          <w:sz w:val="21"/>
          <w:szCs w:val="21"/>
        </w:rPr>
        <w:t>7</w:t>
      </w:r>
      <w:r w:rsidRPr="00883926">
        <w:rPr>
          <w:rFonts w:ascii="Arial" w:hAnsi="Arial" w:cs="Arial"/>
          <w:b/>
          <w:sz w:val="21"/>
          <w:szCs w:val="21"/>
        </w:rPr>
        <w:t>.</w:t>
      </w:r>
      <w:r w:rsidRPr="000E730C">
        <w:rPr>
          <w:rFonts w:ascii="Arial" w:hAnsi="Arial" w:cs="Arial"/>
          <w:sz w:val="21"/>
          <w:szCs w:val="21"/>
        </w:rPr>
        <w:t xml:space="preserve"> Havendo apenas uma oferta, esta poderá ser aceita, desde que atenda a todos os termos do Edital e seu preço seja compatível com o valor estimado da contratação</w:t>
      </w:r>
      <w:r w:rsidR="00977759" w:rsidRPr="000E730C">
        <w:rPr>
          <w:rFonts w:ascii="Arial" w:hAnsi="Arial" w:cs="Arial"/>
          <w:sz w:val="21"/>
          <w:szCs w:val="21"/>
        </w:rPr>
        <w:t>, e atualizado</w:t>
      </w:r>
      <w:r w:rsidRPr="000E730C">
        <w:rPr>
          <w:rFonts w:ascii="Arial" w:hAnsi="Arial" w:cs="Arial"/>
          <w:sz w:val="21"/>
          <w:szCs w:val="21"/>
        </w:rPr>
        <w:t>;</w:t>
      </w:r>
    </w:p>
    <w:p w:rsidR="00B174FD" w:rsidRPr="000E730C" w:rsidRDefault="00B174FD" w:rsidP="00CF6072">
      <w:pPr>
        <w:pStyle w:val="Recuodecorpodetexto2"/>
        <w:ind w:firstLine="0"/>
        <w:rPr>
          <w:rFonts w:ascii="Arial" w:hAnsi="Arial" w:cs="Arial"/>
          <w:sz w:val="21"/>
          <w:szCs w:val="21"/>
        </w:rPr>
      </w:pPr>
    </w:p>
    <w:p w:rsidR="00CF6072" w:rsidRPr="000E730C" w:rsidRDefault="00CF6072" w:rsidP="00CF6072">
      <w:pPr>
        <w:pStyle w:val="Recuodecorpodetexto2"/>
        <w:ind w:firstLine="0"/>
        <w:rPr>
          <w:rFonts w:ascii="Arial" w:hAnsi="Arial" w:cs="Arial"/>
          <w:sz w:val="21"/>
          <w:szCs w:val="21"/>
        </w:rPr>
      </w:pPr>
      <w:r w:rsidRPr="00883926">
        <w:rPr>
          <w:rFonts w:ascii="Arial" w:hAnsi="Arial" w:cs="Arial"/>
          <w:b/>
          <w:sz w:val="21"/>
          <w:szCs w:val="21"/>
        </w:rPr>
        <w:t>1</w:t>
      </w:r>
      <w:r w:rsidR="00233B0C" w:rsidRPr="00883926">
        <w:rPr>
          <w:rFonts w:ascii="Arial" w:hAnsi="Arial" w:cs="Arial"/>
          <w:b/>
          <w:sz w:val="21"/>
          <w:szCs w:val="21"/>
        </w:rPr>
        <w:t>2</w:t>
      </w:r>
      <w:r w:rsidRPr="00883926">
        <w:rPr>
          <w:rFonts w:ascii="Arial" w:hAnsi="Arial" w:cs="Arial"/>
          <w:b/>
          <w:sz w:val="21"/>
          <w:szCs w:val="21"/>
        </w:rPr>
        <w:t>.</w:t>
      </w:r>
      <w:r w:rsidR="00464FB8" w:rsidRPr="00883926">
        <w:rPr>
          <w:rFonts w:ascii="Arial" w:hAnsi="Arial" w:cs="Arial"/>
          <w:b/>
          <w:sz w:val="21"/>
          <w:szCs w:val="21"/>
        </w:rPr>
        <w:t>8</w:t>
      </w:r>
      <w:r w:rsidRPr="00883926">
        <w:rPr>
          <w:rFonts w:ascii="Arial" w:hAnsi="Arial" w:cs="Arial"/>
          <w:b/>
          <w:sz w:val="21"/>
          <w:szCs w:val="21"/>
        </w:rPr>
        <w:t>.</w:t>
      </w:r>
      <w:r w:rsidRPr="000E730C">
        <w:rPr>
          <w:rFonts w:ascii="Arial" w:hAnsi="Arial" w:cs="Arial"/>
          <w:sz w:val="21"/>
          <w:szCs w:val="21"/>
        </w:rPr>
        <w:t xml:space="preserve"> Se a proposta ou lance de menor valor não for aceitável, </w:t>
      </w:r>
      <w:r w:rsidR="00DA4962" w:rsidRPr="000E730C">
        <w:rPr>
          <w:rFonts w:ascii="Arial" w:hAnsi="Arial" w:cs="Arial"/>
          <w:sz w:val="21"/>
          <w:szCs w:val="21"/>
        </w:rPr>
        <w:t>o Pregoeiro</w:t>
      </w:r>
      <w:r w:rsidRPr="000E730C">
        <w:rPr>
          <w:rFonts w:ascii="Arial" w:hAnsi="Arial" w:cs="Arial"/>
          <w:sz w:val="21"/>
          <w:szCs w:val="21"/>
        </w:rPr>
        <w:t xml:space="preserve"> examinará a proposta ou o lance </w:t>
      </w:r>
      <w:r w:rsidR="008C1E9F" w:rsidRPr="000E730C">
        <w:rPr>
          <w:rFonts w:ascii="Arial" w:hAnsi="Arial" w:cs="Arial"/>
          <w:sz w:val="21"/>
          <w:szCs w:val="21"/>
        </w:rPr>
        <w:t>subsequente</w:t>
      </w:r>
      <w:r w:rsidRPr="000E730C">
        <w:rPr>
          <w:rFonts w:ascii="Arial" w:hAnsi="Arial" w:cs="Arial"/>
          <w:sz w:val="21"/>
          <w:szCs w:val="21"/>
        </w:rPr>
        <w:t>, verificando a sua aceitabilidade, e assim sucessivamente, até a apuração de uma proposta ou lance que atenda este Edital.</w:t>
      </w:r>
    </w:p>
    <w:p w:rsidR="00CF6072" w:rsidRPr="000E730C" w:rsidRDefault="00CF6072" w:rsidP="00CF6072">
      <w:pPr>
        <w:pStyle w:val="Recuodecorpodetexto2"/>
        <w:ind w:firstLine="0"/>
        <w:rPr>
          <w:rFonts w:ascii="Arial" w:hAnsi="Arial" w:cs="Arial"/>
          <w:sz w:val="21"/>
          <w:szCs w:val="21"/>
        </w:rPr>
      </w:pPr>
    </w:p>
    <w:p w:rsidR="001B2A39" w:rsidRPr="000E730C" w:rsidRDefault="00CF6072" w:rsidP="00CB23A0">
      <w:pPr>
        <w:pStyle w:val="Recuodecorpodetexto2"/>
        <w:ind w:firstLine="0"/>
        <w:rPr>
          <w:rFonts w:ascii="Arial" w:hAnsi="Arial" w:cs="Arial"/>
          <w:sz w:val="21"/>
          <w:szCs w:val="21"/>
        </w:rPr>
      </w:pPr>
      <w:r w:rsidRPr="00883926">
        <w:rPr>
          <w:rFonts w:ascii="Arial" w:hAnsi="Arial" w:cs="Arial"/>
          <w:b/>
          <w:sz w:val="21"/>
          <w:szCs w:val="21"/>
        </w:rPr>
        <w:t>1</w:t>
      </w:r>
      <w:r w:rsidR="00233B0C" w:rsidRPr="00883926">
        <w:rPr>
          <w:rFonts w:ascii="Arial" w:hAnsi="Arial" w:cs="Arial"/>
          <w:b/>
          <w:sz w:val="21"/>
          <w:szCs w:val="21"/>
        </w:rPr>
        <w:t>2</w:t>
      </w:r>
      <w:r w:rsidRPr="00883926">
        <w:rPr>
          <w:rFonts w:ascii="Arial" w:hAnsi="Arial" w:cs="Arial"/>
          <w:b/>
          <w:sz w:val="21"/>
          <w:szCs w:val="21"/>
        </w:rPr>
        <w:t>.</w:t>
      </w:r>
      <w:r w:rsidR="00E010E9" w:rsidRPr="00883926">
        <w:rPr>
          <w:rFonts w:ascii="Arial" w:hAnsi="Arial" w:cs="Arial"/>
          <w:b/>
          <w:sz w:val="21"/>
          <w:szCs w:val="21"/>
        </w:rPr>
        <w:t>9</w:t>
      </w:r>
      <w:r w:rsidRPr="00883926">
        <w:rPr>
          <w:rFonts w:ascii="Arial" w:hAnsi="Arial" w:cs="Arial"/>
          <w:b/>
          <w:sz w:val="21"/>
          <w:szCs w:val="21"/>
        </w:rPr>
        <w:t>.</w:t>
      </w:r>
      <w:r w:rsidRPr="000E730C">
        <w:rPr>
          <w:rFonts w:ascii="Arial" w:hAnsi="Arial" w:cs="Arial"/>
          <w:sz w:val="21"/>
          <w:szCs w:val="21"/>
        </w:rPr>
        <w:t xml:space="preserve"> Na situação em que houver oferta ou lance considerado qualificado para a classificação, </w:t>
      </w:r>
      <w:r w:rsidR="00DA4962" w:rsidRPr="000E730C">
        <w:rPr>
          <w:rFonts w:ascii="Arial" w:hAnsi="Arial" w:cs="Arial"/>
          <w:sz w:val="21"/>
          <w:szCs w:val="21"/>
        </w:rPr>
        <w:t>o Pregoeiro</w:t>
      </w:r>
      <w:r w:rsidRPr="000E730C">
        <w:rPr>
          <w:rFonts w:ascii="Arial" w:hAnsi="Arial" w:cs="Arial"/>
          <w:sz w:val="21"/>
          <w:szCs w:val="21"/>
        </w:rPr>
        <w:t xml:space="preserve"> poderá negociar com a licitante para que seja obtido um preço melhor.</w:t>
      </w:r>
    </w:p>
    <w:p w:rsidR="000A5868" w:rsidRPr="000E730C" w:rsidRDefault="000A5868" w:rsidP="001B2A39">
      <w:pPr>
        <w:autoSpaceDE w:val="0"/>
        <w:autoSpaceDN w:val="0"/>
        <w:adjustRightInd w:val="0"/>
        <w:snapToGrid w:val="0"/>
        <w:spacing w:line="240" w:lineRule="atLeast"/>
        <w:jc w:val="both"/>
        <w:rPr>
          <w:rFonts w:ascii="Arial" w:hAnsi="Arial" w:cs="Arial"/>
          <w:color w:val="000000"/>
          <w:spacing w:val="2"/>
          <w:sz w:val="21"/>
          <w:szCs w:val="21"/>
        </w:rPr>
      </w:pPr>
    </w:p>
    <w:p w:rsidR="001B2A39" w:rsidRPr="000E730C" w:rsidRDefault="001B2A39" w:rsidP="001B2A39">
      <w:pPr>
        <w:autoSpaceDE w:val="0"/>
        <w:autoSpaceDN w:val="0"/>
        <w:adjustRightInd w:val="0"/>
        <w:snapToGrid w:val="0"/>
        <w:spacing w:line="240" w:lineRule="atLeast"/>
        <w:jc w:val="both"/>
        <w:rPr>
          <w:rFonts w:ascii="Arial" w:hAnsi="Arial" w:cs="Arial"/>
          <w:color w:val="000000"/>
          <w:spacing w:val="2"/>
          <w:sz w:val="21"/>
          <w:szCs w:val="21"/>
        </w:rPr>
      </w:pPr>
      <w:r w:rsidRPr="00883926">
        <w:rPr>
          <w:rFonts w:ascii="Arial" w:hAnsi="Arial" w:cs="Arial"/>
          <w:b/>
          <w:color w:val="000000"/>
          <w:spacing w:val="2"/>
          <w:sz w:val="21"/>
          <w:szCs w:val="21"/>
        </w:rPr>
        <w:t>1</w:t>
      </w:r>
      <w:r w:rsidR="00233B0C" w:rsidRPr="00883926">
        <w:rPr>
          <w:rFonts w:ascii="Arial" w:hAnsi="Arial" w:cs="Arial"/>
          <w:b/>
          <w:color w:val="000000"/>
          <w:spacing w:val="2"/>
          <w:sz w:val="21"/>
          <w:szCs w:val="21"/>
        </w:rPr>
        <w:t>2</w:t>
      </w:r>
      <w:r w:rsidRPr="00883926">
        <w:rPr>
          <w:rFonts w:ascii="Arial" w:hAnsi="Arial" w:cs="Arial"/>
          <w:b/>
          <w:color w:val="000000"/>
          <w:spacing w:val="2"/>
          <w:sz w:val="21"/>
          <w:szCs w:val="21"/>
        </w:rPr>
        <w:t>.</w:t>
      </w:r>
      <w:r w:rsidR="00CF6072" w:rsidRPr="00883926">
        <w:rPr>
          <w:rFonts w:ascii="Arial" w:hAnsi="Arial" w:cs="Arial"/>
          <w:b/>
          <w:color w:val="000000"/>
          <w:spacing w:val="2"/>
          <w:sz w:val="21"/>
          <w:szCs w:val="21"/>
        </w:rPr>
        <w:t>1</w:t>
      </w:r>
      <w:r w:rsidR="00E010E9" w:rsidRPr="00883926">
        <w:rPr>
          <w:rFonts w:ascii="Arial" w:hAnsi="Arial" w:cs="Arial"/>
          <w:b/>
          <w:color w:val="000000"/>
          <w:spacing w:val="2"/>
          <w:sz w:val="21"/>
          <w:szCs w:val="21"/>
        </w:rPr>
        <w:t>0</w:t>
      </w:r>
      <w:r w:rsidRPr="00883926">
        <w:rPr>
          <w:rFonts w:ascii="Arial" w:hAnsi="Arial" w:cs="Arial"/>
          <w:b/>
          <w:color w:val="000000"/>
          <w:spacing w:val="2"/>
          <w:sz w:val="21"/>
          <w:szCs w:val="21"/>
        </w:rPr>
        <w:t>.</w:t>
      </w:r>
      <w:r w:rsidRPr="000E730C">
        <w:rPr>
          <w:rFonts w:ascii="Arial" w:hAnsi="Arial" w:cs="Arial"/>
          <w:color w:val="000000"/>
          <w:spacing w:val="2"/>
          <w:sz w:val="21"/>
          <w:szCs w:val="21"/>
        </w:rPr>
        <w:t xml:space="preserve"> A aceitação da proposta poderá ocorrer em momento ou data posterior a sessão de lances, a critério d</w:t>
      </w:r>
      <w:r w:rsidR="00DA4962" w:rsidRPr="000E730C">
        <w:rPr>
          <w:rFonts w:ascii="Arial" w:hAnsi="Arial" w:cs="Arial"/>
          <w:color w:val="000000"/>
          <w:spacing w:val="2"/>
          <w:sz w:val="21"/>
          <w:szCs w:val="21"/>
        </w:rPr>
        <w:t>o Pregoeiro</w:t>
      </w:r>
      <w:r w:rsidRPr="000E730C">
        <w:rPr>
          <w:rFonts w:ascii="Arial" w:hAnsi="Arial" w:cs="Arial"/>
          <w:color w:val="000000"/>
          <w:spacing w:val="2"/>
          <w:sz w:val="21"/>
          <w:szCs w:val="21"/>
        </w:rPr>
        <w:t xml:space="preserve"> que comunicará às licitante</w:t>
      </w:r>
      <w:r w:rsidR="00AA07A0" w:rsidRPr="000E730C">
        <w:rPr>
          <w:rFonts w:ascii="Arial" w:hAnsi="Arial" w:cs="Arial"/>
          <w:color w:val="000000"/>
          <w:spacing w:val="2"/>
          <w:sz w:val="21"/>
          <w:szCs w:val="21"/>
        </w:rPr>
        <w:t>s através do sistema eletrônico</w:t>
      </w:r>
      <w:r w:rsidR="001242CE" w:rsidRPr="000E730C">
        <w:rPr>
          <w:rFonts w:ascii="Arial" w:hAnsi="Arial" w:cs="Arial"/>
          <w:color w:val="000000"/>
          <w:spacing w:val="2"/>
          <w:sz w:val="21"/>
          <w:szCs w:val="21"/>
        </w:rPr>
        <w:t>, via CHAT MENSAGE</w:t>
      </w:r>
      <w:r w:rsidR="005E65E4" w:rsidRPr="000E730C">
        <w:rPr>
          <w:rFonts w:ascii="Arial" w:hAnsi="Arial" w:cs="Arial"/>
          <w:color w:val="000000"/>
          <w:spacing w:val="2"/>
          <w:sz w:val="21"/>
          <w:szCs w:val="21"/>
        </w:rPr>
        <w:t>M</w:t>
      </w:r>
      <w:r w:rsidR="00AA07A0" w:rsidRPr="000E730C">
        <w:rPr>
          <w:rFonts w:ascii="Arial" w:hAnsi="Arial" w:cs="Arial"/>
          <w:color w:val="000000"/>
          <w:spacing w:val="2"/>
          <w:sz w:val="21"/>
          <w:szCs w:val="21"/>
        </w:rPr>
        <w:t>;</w:t>
      </w:r>
    </w:p>
    <w:p w:rsidR="001B2A39" w:rsidRPr="000E730C" w:rsidRDefault="001B2A39" w:rsidP="001B2A39">
      <w:pPr>
        <w:autoSpaceDE w:val="0"/>
        <w:autoSpaceDN w:val="0"/>
        <w:adjustRightInd w:val="0"/>
        <w:snapToGrid w:val="0"/>
        <w:spacing w:line="240" w:lineRule="atLeast"/>
        <w:jc w:val="both"/>
        <w:rPr>
          <w:rFonts w:ascii="Arial" w:hAnsi="Arial" w:cs="Arial"/>
          <w:sz w:val="21"/>
          <w:szCs w:val="21"/>
          <w:highlight w:val="green"/>
        </w:rPr>
      </w:pPr>
    </w:p>
    <w:p w:rsidR="001B2A39" w:rsidRPr="000E730C" w:rsidRDefault="00AA07A0" w:rsidP="001B2A39">
      <w:pPr>
        <w:pStyle w:val="Recuodecorpodetexto2"/>
        <w:ind w:firstLine="0"/>
        <w:rPr>
          <w:rFonts w:ascii="Arial" w:hAnsi="Arial" w:cs="Arial"/>
          <w:sz w:val="21"/>
          <w:szCs w:val="21"/>
        </w:rPr>
      </w:pPr>
      <w:r w:rsidRPr="00883926">
        <w:rPr>
          <w:rFonts w:ascii="Arial" w:hAnsi="Arial" w:cs="Arial"/>
          <w:b/>
          <w:sz w:val="21"/>
          <w:szCs w:val="21"/>
        </w:rPr>
        <w:t>1</w:t>
      </w:r>
      <w:r w:rsidR="00233B0C" w:rsidRPr="00883926">
        <w:rPr>
          <w:rFonts w:ascii="Arial" w:hAnsi="Arial" w:cs="Arial"/>
          <w:b/>
          <w:sz w:val="21"/>
          <w:szCs w:val="21"/>
        </w:rPr>
        <w:t>2</w:t>
      </w:r>
      <w:r w:rsidR="001B2A39" w:rsidRPr="00883926">
        <w:rPr>
          <w:rFonts w:ascii="Arial" w:hAnsi="Arial" w:cs="Arial"/>
          <w:b/>
          <w:sz w:val="21"/>
          <w:szCs w:val="21"/>
        </w:rPr>
        <w:t>.</w:t>
      </w:r>
      <w:r w:rsidR="00CF6072" w:rsidRPr="00883926">
        <w:rPr>
          <w:rFonts w:ascii="Arial" w:hAnsi="Arial" w:cs="Arial"/>
          <w:b/>
          <w:sz w:val="21"/>
          <w:szCs w:val="21"/>
        </w:rPr>
        <w:t>1</w:t>
      </w:r>
      <w:r w:rsidR="00E010E9" w:rsidRPr="00883926">
        <w:rPr>
          <w:rFonts w:ascii="Arial" w:hAnsi="Arial" w:cs="Arial"/>
          <w:b/>
          <w:sz w:val="21"/>
          <w:szCs w:val="21"/>
        </w:rPr>
        <w:t>1</w:t>
      </w:r>
      <w:r w:rsidR="001B2A39" w:rsidRPr="00883926">
        <w:rPr>
          <w:rFonts w:ascii="Arial" w:hAnsi="Arial" w:cs="Arial"/>
          <w:b/>
          <w:sz w:val="21"/>
          <w:szCs w:val="21"/>
        </w:rPr>
        <w:t>.</w:t>
      </w:r>
      <w:r w:rsidR="001B2A39" w:rsidRPr="000E730C">
        <w:rPr>
          <w:rFonts w:ascii="Arial" w:hAnsi="Arial" w:cs="Arial"/>
          <w:sz w:val="21"/>
          <w:szCs w:val="21"/>
        </w:rPr>
        <w:t xml:space="preserve"> </w:t>
      </w:r>
      <w:r w:rsidR="00DA4962" w:rsidRPr="000E730C">
        <w:rPr>
          <w:rFonts w:ascii="Arial" w:hAnsi="Arial" w:cs="Arial"/>
          <w:sz w:val="21"/>
          <w:szCs w:val="21"/>
        </w:rPr>
        <w:t>O Pregoeiro</w:t>
      </w:r>
      <w:r w:rsidR="001B2A39" w:rsidRPr="000E730C">
        <w:rPr>
          <w:rFonts w:ascii="Arial" w:hAnsi="Arial" w:cs="Arial"/>
          <w:sz w:val="21"/>
          <w:szCs w:val="21"/>
        </w:rPr>
        <w:t xml:space="preserve"> poderá encaminhar, pelo Sistema Eletrônico, contraproposta diretamente a licitante que tenha apresentado o lance de menor valor, para que seja obtido</w:t>
      </w:r>
      <w:r w:rsidR="00100318" w:rsidRPr="000E730C">
        <w:rPr>
          <w:rFonts w:ascii="Arial" w:hAnsi="Arial" w:cs="Arial"/>
          <w:sz w:val="21"/>
          <w:szCs w:val="21"/>
        </w:rPr>
        <w:t xml:space="preserve"> um </w:t>
      </w:r>
      <w:r w:rsidR="001B2A39" w:rsidRPr="000E730C">
        <w:rPr>
          <w:rFonts w:ascii="Arial" w:hAnsi="Arial" w:cs="Arial"/>
          <w:sz w:val="21"/>
          <w:szCs w:val="21"/>
        </w:rPr>
        <w:t xml:space="preserve">preço </w:t>
      </w:r>
      <w:r w:rsidR="00100318" w:rsidRPr="000E730C">
        <w:rPr>
          <w:rFonts w:ascii="Arial" w:hAnsi="Arial" w:cs="Arial"/>
          <w:sz w:val="21"/>
          <w:szCs w:val="21"/>
        </w:rPr>
        <w:t>justo</w:t>
      </w:r>
      <w:r w:rsidR="001B2A39" w:rsidRPr="000E730C">
        <w:rPr>
          <w:rFonts w:ascii="Arial" w:hAnsi="Arial" w:cs="Arial"/>
          <w:sz w:val="21"/>
          <w:szCs w:val="21"/>
        </w:rPr>
        <w:t>, bem assi</w:t>
      </w:r>
      <w:r w:rsidRPr="000E730C">
        <w:rPr>
          <w:rFonts w:ascii="Arial" w:hAnsi="Arial" w:cs="Arial"/>
          <w:sz w:val="21"/>
          <w:szCs w:val="21"/>
        </w:rPr>
        <w:t xml:space="preserve">m decidir sobre a sua aceitação, divulgando </w:t>
      </w:r>
      <w:r w:rsidRPr="000E730C">
        <w:rPr>
          <w:rFonts w:ascii="Arial" w:hAnsi="Arial" w:cs="Arial"/>
          <w:b/>
          <w:sz w:val="21"/>
          <w:szCs w:val="21"/>
        </w:rPr>
        <w:t>ACEITO</w:t>
      </w:r>
      <w:r w:rsidR="00CF6072" w:rsidRPr="000E730C">
        <w:rPr>
          <w:rFonts w:ascii="Arial" w:hAnsi="Arial" w:cs="Arial"/>
          <w:b/>
          <w:sz w:val="21"/>
          <w:szCs w:val="21"/>
        </w:rPr>
        <w:t xml:space="preserve">, </w:t>
      </w:r>
      <w:r w:rsidR="00CF6072" w:rsidRPr="000E730C">
        <w:rPr>
          <w:rFonts w:ascii="Arial" w:hAnsi="Arial" w:cs="Arial"/>
          <w:sz w:val="21"/>
          <w:szCs w:val="21"/>
        </w:rPr>
        <w:t>e passando para a fase de habilitação</w:t>
      </w:r>
      <w:r w:rsidRPr="000E730C">
        <w:rPr>
          <w:rFonts w:ascii="Arial" w:hAnsi="Arial" w:cs="Arial"/>
          <w:sz w:val="21"/>
          <w:szCs w:val="21"/>
        </w:rPr>
        <w:t>;</w:t>
      </w:r>
    </w:p>
    <w:p w:rsidR="00075147" w:rsidRPr="000E730C" w:rsidRDefault="00075147" w:rsidP="001B2A39">
      <w:pPr>
        <w:pStyle w:val="Recuodecorpodetexto2"/>
        <w:ind w:firstLine="0"/>
        <w:rPr>
          <w:rFonts w:ascii="Arial" w:hAnsi="Arial" w:cs="Arial"/>
          <w:sz w:val="21"/>
          <w:szCs w:val="21"/>
        </w:rPr>
      </w:pPr>
    </w:p>
    <w:p w:rsidR="000146CA" w:rsidRDefault="002650CA" w:rsidP="00AA6211">
      <w:pPr>
        <w:pStyle w:val="Corpodetexto3"/>
        <w:tabs>
          <w:tab w:val="left" w:pos="180"/>
        </w:tabs>
        <w:spacing w:after="0"/>
        <w:ind w:left="540"/>
        <w:jc w:val="both"/>
        <w:rPr>
          <w:rFonts w:ascii="Arial" w:hAnsi="Arial" w:cs="Arial"/>
          <w:sz w:val="21"/>
          <w:szCs w:val="21"/>
        </w:rPr>
      </w:pPr>
      <w:r w:rsidRPr="000E730C">
        <w:rPr>
          <w:rFonts w:ascii="Arial" w:hAnsi="Arial" w:cs="Arial"/>
          <w:sz w:val="21"/>
          <w:szCs w:val="21"/>
        </w:rPr>
        <w:t>12.11.1. A aceitação da licitante ocorrerá após o término do prazo máximo, proposto no item 12.5.1.1 deste refer</w:t>
      </w:r>
      <w:r w:rsidR="00106F5B" w:rsidRPr="000E730C">
        <w:rPr>
          <w:rFonts w:ascii="Arial" w:hAnsi="Arial" w:cs="Arial"/>
          <w:sz w:val="21"/>
          <w:szCs w:val="21"/>
        </w:rPr>
        <w:t>ido edital.</w:t>
      </w:r>
    </w:p>
    <w:p w:rsidR="00627509" w:rsidRPr="000E730C" w:rsidRDefault="00627509" w:rsidP="00AA6211">
      <w:pPr>
        <w:pStyle w:val="Corpodetexto3"/>
        <w:tabs>
          <w:tab w:val="left" w:pos="180"/>
        </w:tabs>
        <w:spacing w:after="0"/>
        <w:ind w:left="540"/>
        <w:jc w:val="both"/>
        <w:rPr>
          <w:rFonts w:ascii="Arial" w:hAnsi="Arial" w:cs="Arial"/>
          <w:sz w:val="21"/>
          <w:szCs w:val="21"/>
        </w:rPr>
      </w:pPr>
    </w:p>
    <w:p w:rsidR="00CF2E06" w:rsidRPr="009E1285" w:rsidRDefault="00CF2E06" w:rsidP="00CF2E06">
      <w:pPr>
        <w:pStyle w:val="Recuodecorpodetexto2"/>
        <w:ind w:firstLine="0"/>
        <w:rPr>
          <w:rFonts w:ascii="Arial" w:hAnsi="Arial" w:cs="Arial"/>
          <w:b/>
          <w:sz w:val="21"/>
          <w:szCs w:val="21"/>
        </w:rPr>
      </w:pPr>
      <w:r w:rsidRPr="009E1285">
        <w:rPr>
          <w:rFonts w:ascii="Arial" w:hAnsi="Arial" w:cs="Arial"/>
          <w:b/>
          <w:sz w:val="21"/>
          <w:szCs w:val="21"/>
        </w:rPr>
        <w:t>12.12. Entende-se como empate aquelas situações em que as propostas apresentadas pelas microempresas e empresas de pequeno porte sejam iguais depois de encerrada a etapa de lances.</w:t>
      </w:r>
    </w:p>
    <w:p w:rsidR="00CF2E06" w:rsidRPr="009E1285" w:rsidRDefault="00CF2E06" w:rsidP="00CF2E06">
      <w:pPr>
        <w:pStyle w:val="Recuodecorpodetexto2"/>
        <w:ind w:firstLine="0"/>
        <w:rPr>
          <w:rFonts w:ascii="Arial" w:hAnsi="Arial" w:cs="Arial"/>
          <w:b/>
          <w:sz w:val="21"/>
          <w:szCs w:val="21"/>
        </w:rPr>
      </w:pPr>
    </w:p>
    <w:p w:rsidR="00CF2E06" w:rsidRPr="009E1285" w:rsidRDefault="00CF2E06" w:rsidP="00CF2E06">
      <w:pPr>
        <w:pStyle w:val="Recuodecorpodetexto2"/>
        <w:ind w:firstLine="0"/>
        <w:rPr>
          <w:rFonts w:ascii="Arial" w:hAnsi="Arial" w:cs="Arial"/>
          <w:sz w:val="21"/>
          <w:szCs w:val="21"/>
        </w:rPr>
      </w:pPr>
      <w:r w:rsidRPr="00CF2E06">
        <w:rPr>
          <w:rFonts w:ascii="Arial" w:hAnsi="Arial" w:cs="Arial"/>
          <w:b/>
          <w:sz w:val="21"/>
          <w:szCs w:val="21"/>
        </w:rPr>
        <w:t>12.13.</w:t>
      </w:r>
      <w:r w:rsidRPr="009E1285">
        <w:rPr>
          <w:rFonts w:ascii="Arial" w:hAnsi="Arial" w:cs="Arial"/>
          <w:sz w:val="21"/>
          <w:szCs w:val="21"/>
        </w:rPr>
        <w:t xml:space="preserve"> Para efeito do disposto no item </w:t>
      </w:r>
      <w:proofErr w:type="gramStart"/>
      <w:r w:rsidRPr="009E1285">
        <w:rPr>
          <w:rFonts w:ascii="Arial" w:hAnsi="Arial" w:cs="Arial"/>
          <w:b/>
          <w:sz w:val="21"/>
          <w:szCs w:val="21"/>
        </w:rPr>
        <w:t>12.12.</w:t>
      </w:r>
      <w:r w:rsidRPr="009E1285">
        <w:rPr>
          <w:rFonts w:ascii="Arial" w:hAnsi="Arial" w:cs="Arial"/>
          <w:sz w:val="21"/>
          <w:szCs w:val="21"/>
        </w:rPr>
        <w:t>,</w:t>
      </w:r>
      <w:proofErr w:type="gramEnd"/>
      <w:r w:rsidRPr="009E1285">
        <w:rPr>
          <w:rFonts w:ascii="Arial" w:hAnsi="Arial" w:cs="Arial"/>
          <w:sz w:val="21"/>
          <w:szCs w:val="21"/>
        </w:rPr>
        <w:t xml:space="preserve"> ocorrendo empate, proceder-se-á da seguinte forma:</w:t>
      </w:r>
    </w:p>
    <w:p w:rsidR="00CF2E06" w:rsidRPr="009E1285" w:rsidRDefault="00CF2E06" w:rsidP="00CF2E06">
      <w:pPr>
        <w:pStyle w:val="Recuodecorpodetexto2"/>
        <w:ind w:firstLine="0"/>
        <w:rPr>
          <w:rFonts w:ascii="Arial" w:hAnsi="Arial" w:cs="Arial"/>
          <w:b/>
          <w:sz w:val="21"/>
          <w:szCs w:val="21"/>
        </w:rPr>
      </w:pPr>
    </w:p>
    <w:p w:rsidR="00CF2E06" w:rsidRPr="009E1285" w:rsidRDefault="00CF2E06" w:rsidP="003E107F">
      <w:pPr>
        <w:pStyle w:val="Recuodecorpodetexto2"/>
        <w:ind w:left="567" w:firstLine="0"/>
        <w:rPr>
          <w:rFonts w:ascii="Arial" w:hAnsi="Arial" w:cs="Arial"/>
          <w:b/>
          <w:color w:val="FF0000"/>
          <w:sz w:val="21"/>
          <w:szCs w:val="21"/>
        </w:rPr>
      </w:pPr>
      <w:r w:rsidRPr="009E1285">
        <w:rPr>
          <w:rFonts w:ascii="Arial" w:hAnsi="Arial" w:cs="Arial"/>
          <w:b/>
          <w:color w:val="FF0000"/>
          <w:sz w:val="21"/>
          <w:szCs w:val="21"/>
        </w:rPr>
        <w:t xml:space="preserve">12.13.1. No caso de equivalência dos valores apresentados por ME/EPP </w:t>
      </w:r>
      <w:r w:rsidRPr="009E1285">
        <w:rPr>
          <w:rFonts w:ascii="Arial" w:hAnsi="Arial" w:cs="Arial"/>
          <w:b/>
          <w:color w:val="FF0000"/>
          <w:sz w:val="21"/>
          <w:szCs w:val="21"/>
        </w:rPr>
        <w:tab/>
        <w:t>será</w:t>
      </w:r>
      <w:r>
        <w:rPr>
          <w:rFonts w:ascii="Arial" w:hAnsi="Arial" w:cs="Arial"/>
          <w:b/>
          <w:color w:val="FF0000"/>
          <w:sz w:val="21"/>
          <w:szCs w:val="21"/>
        </w:rPr>
        <w:t xml:space="preserve"> </w:t>
      </w:r>
      <w:r w:rsidRPr="009E1285">
        <w:rPr>
          <w:rFonts w:ascii="Arial" w:hAnsi="Arial" w:cs="Arial"/>
          <w:b/>
          <w:color w:val="FF0000"/>
          <w:sz w:val="21"/>
          <w:szCs w:val="21"/>
        </w:rPr>
        <w:t>concedida prioridade de contração de microempresas e empresas de pequeno porte sediadas local ou regionalmente, até o limite de 10% (dez por cento) do melhor preço válido, nos termos previstos do Art. 9º, do Decreto Estadual nº 21.675/2017/RO.</w:t>
      </w:r>
    </w:p>
    <w:p w:rsidR="00CF2E06" w:rsidRPr="009E1285" w:rsidRDefault="00CF2E06" w:rsidP="00CF2E06">
      <w:pPr>
        <w:pStyle w:val="Recuodecorpodetexto2"/>
        <w:ind w:left="567" w:firstLine="0"/>
        <w:rPr>
          <w:rFonts w:ascii="Arial" w:hAnsi="Arial" w:cs="Arial"/>
          <w:b/>
          <w:sz w:val="21"/>
          <w:szCs w:val="21"/>
        </w:rPr>
      </w:pPr>
    </w:p>
    <w:p w:rsidR="00CF2E06" w:rsidRPr="009E1285" w:rsidRDefault="00CF2E06" w:rsidP="00CF2E06">
      <w:pPr>
        <w:pStyle w:val="Recuodecorpodetexto2"/>
        <w:ind w:left="567" w:firstLine="0"/>
        <w:rPr>
          <w:rFonts w:ascii="Arial" w:hAnsi="Arial" w:cs="Arial"/>
          <w:b/>
          <w:sz w:val="21"/>
          <w:szCs w:val="21"/>
        </w:rPr>
      </w:pPr>
      <w:r w:rsidRPr="009E1285">
        <w:rPr>
          <w:rFonts w:ascii="Arial" w:hAnsi="Arial" w:cs="Arial"/>
          <w:b/>
          <w:sz w:val="21"/>
          <w:szCs w:val="21"/>
        </w:rPr>
        <w:t xml:space="preserve">12.13.2. A ME/EPP local ou regional que se enquadrar no subitem 12.13.1 será convocada para apresentar nova proposta no prazo máximo de </w:t>
      </w:r>
      <w:r w:rsidRPr="009E1285">
        <w:rPr>
          <w:rFonts w:ascii="Arial" w:hAnsi="Arial" w:cs="Arial"/>
          <w:b/>
          <w:sz w:val="21"/>
          <w:szCs w:val="21"/>
          <w:u w:val="single"/>
        </w:rPr>
        <w:t>10 (dez) minutos</w:t>
      </w:r>
      <w:r w:rsidRPr="009E1285">
        <w:rPr>
          <w:rFonts w:ascii="Arial" w:hAnsi="Arial" w:cs="Arial"/>
          <w:b/>
          <w:sz w:val="21"/>
          <w:szCs w:val="21"/>
        </w:rPr>
        <w:t xml:space="preserve"> após o encerramento dos lances, sob pena de preclusão. </w:t>
      </w:r>
    </w:p>
    <w:p w:rsidR="00CF2E06" w:rsidRPr="009E1285" w:rsidRDefault="00CF2E06" w:rsidP="00CF2E06">
      <w:pPr>
        <w:pStyle w:val="Recuodecorpodetexto2"/>
        <w:ind w:left="567" w:firstLine="0"/>
        <w:rPr>
          <w:rFonts w:ascii="Arial" w:hAnsi="Arial" w:cs="Arial"/>
          <w:b/>
          <w:sz w:val="21"/>
          <w:szCs w:val="21"/>
        </w:rPr>
      </w:pPr>
    </w:p>
    <w:p w:rsidR="00CF2E06" w:rsidRPr="009E1285" w:rsidRDefault="00CF2E06" w:rsidP="00CF2E06">
      <w:pPr>
        <w:pStyle w:val="Recuodecorpodetexto2"/>
        <w:ind w:left="567" w:firstLine="0"/>
        <w:rPr>
          <w:rFonts w:ascii="Arial" w:hAnsi="Arial" w:cs="Arial"/>
          <w:b/>
          <w:sz w:val="21"/>
          <w:szCs w:val="21"/>
        </w:rPr>
      </w:pPr>
      <w:r w:rsidRPr="009E1285">
        <w:rPr>
          <w:rFonts w:ascii="Arial" w:hAnsi="Arial" w:cs="Arial"/>
          <w:b/>
          <w:sz w:val="21"/>
          <w:szCs w:val="21"/>
        </w:rPr>
        <w:t xml:space="preserve">12.13.3. Na hipótese da ME/EPP sediada local ou regionalmente não apresentar proposta de preço inferior àquela considerada vencedora da licitação, serão convocadas as remanescentes que porventura se enquadrem na situação do subitem 12.13.1, na ordem classificatória, para o exercício do mesmo direito; </w:t>
      </w:r>
    </w:p>
    <w:p w:rsidR="00CF2E06" w:rsidRPr="009E1285" w:rsidRDefault="00CF2E06" w:rsidP="00CF2E06">
      <w:pPr>
        <w:pStyle w:val="Recuodecorpodetexto2"/>
        <w:ind w:left="567" w:firstLine="0"/>
        <w:rPr>
          <w:rFonts w:ascii="Arial" w:hAnsi="Arial" w:cs="Arial"/>
          <w:b/>
          <w:sz w:val="21"/>
          <w:szCs w:val="21"/>
        </w:rPr>
      </w:pPr>
    </w:p>
    <w:p w:rsidR="00CF2E06" w:rsidRPr="009E1285" w:rsidRDefault="00CF2E06" w:rsidP="00CF2E06">
      <w:pPr>
        <w:pStyle w:val="Recuodecorpodetexto2"/>
        <w:ind w:left="567" w:firstLine="0"/>
        <w:rPr>
          <w:rFonts w:ascii="Arial" w:hAnsi="Arial" w:cs="Arial"/>
          <w:b/>
          <w:sz w:val="21"/>
          <w:szCs w:val="21"/>
        </w:rPr>
      </w:pPr>
      <w:r w:rsidRPr="009E1285">
        <w:rPr>
          <w:rFonts w:ascii="Arial" w:hAnsi="Arial" w:cs="Arial"/>
          <w:b/>
          <w:sz w:val="21"/>
          <w:szCs w:val="21"/>
        </w:rPr>
        <w:t>12.13.4. No caso de equivalência dos valores apresentados pelas microempresas e empresas de pequeno porte sediadas local ou regionalmente, será realizado sorteio entre elas para que se identifique aquela que primeiro poderá apresentar melhor oferta.</w:t>
      </w:r>
    </w:p>
    <w:p w:rsidR="00CF2E06" w:rsidRDefault="00CF2E06" w:rsidP="00CF2E06">
      <w:pPr>
        <w:pStyle w:val="Corpodetexto3"/>
        <w:tabs>
          <w:tab w:val="left" w:pos="180"/>
        </w:tabs>
        <w:spacing w:after="0"/>
        <w:jc w:val="both"/>
        <w:rPr>
          <w:rFonts w:ascii="Arial" w:hAnsi="Arial" w:cs="Arial"/>
          <w:sz w:val="21"/>
          <w:szCs w:val="21"/>
        </w:rPr>
      </w:pPr>
    </w:p>
    <w:p w:rsidR="00B84272" w:rsidRDefault="00B84272" w:rsidP="00CF2E06">
      <w:pPr>
        <w:pStyle w:val="Corpodetexto3"/>
        <w:tabs>
          <w:tab w:val="left" w:pos="180"/>
        </w:tabs>
        <w:spacing w:after="0"/>
        <w:jc w:val="both"/>
        <w:rPr>
          <w:rFonts w:ascii="Arial" w:hAnsi="Arial" w:cs="Arial"/>
          <w:sz w:val="21"/>
          <w:szCs w:val="21"/>
        </w:rPr>
      </w:pPr>
    </w:p>
    <w:p w:rsidR="00B84272" w:rsidRPr="009E1285" w:rsidRDefault="00B84272" w:rsidP="00CF2E06">
      <w:pPr>
        <w:pStyle w:val="Corpodetexto3"/>
        <w:tabs>
          <w:tab w:val="left" w:pos="180"/>
        </w:tabs>
        <w:spacing w:after="0"/>
        <w:jc w:val="both"/>
        <w:rPr>
          <w:rFonts w:ascii="Arial" w:hAnsi="Arial" w:cs="Arial"/>
          <w:sz w:val="21"/>
          <w:szCs w:val="21"/>
        </w:rPr>
      </w:pPr>
    </w:p>
    <w:p w:rsidR="000A5868" w:rsidRPr="000E730C" w:rsidRDefault="000A5868"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0E730C">
        <w:rPr>
          <w:rFonts w:ascii="Arial" w:hAnsi="Arial" w:cs="Arial"/>
          <w:b/>
          <w:color w:val="0000FF"/>
          <w:sz w:val="21"/>
          <w:szCs w:val="21"/>
        </w:rPr>
        <w:t>13 – DA CORREÇÃO ADMISSÍVEL</w:t>
      </w:r>
    </w:p>
    <w:p w:rsidR="000A5868" w:rsidRPr="000E730C" w:rsidRDefault="000A5868" w:rsidP="000A5868">
      <w:pPr>
        <w:jc w:val="both"/>
        <w:rPr>
          <w:rFonts w:ascii="Arial" w:hAnsi="Arial" w:cs="Arial"/>
          <w:b/>
          <w:color w:val="FF0000"/>
          <w:sz w:val="21"/>
          <w:szCs w:val="21"/>
        </w:rPr>
      </w:pPr>
    </w:p>
    <w:p w:rsidR="000A5868" w:rsidRPr="000E730C" w:rsidRDefault="000A5868" w:rsidP="000A5868">
      <w:pPr>
        <w:jc w:val="both"/>
        <w:rPr>
          <w:rFonts w:ascii="Arial" w:hAnsi="Arial" w:cs="Arial"/>
          <w:b/>
          <w:color w:val="FF0000"/>
          <w:sz w:val="21"/>
          <w:szCs w:val="21"/>
        </w:rPr>
      </w:pPr>
      <w:r w:rsidRPr="000E730C">
        <w:rPr>
          <w:rFonts w:ascii="Arial" w:hAnsi="Arial" w:cs="Arial"/>
          <w:b/>
          <w:color w:val="FF0000"/>
          <w:sz w:val="21"/>
          <w:szCs w:val="21"/>
        </w:rPr>
        <w:t xml:space="preserve">13.1. Nos casos em que </w:t>
      </w:r>
      <w:r w:rsidR="00DA4962" w:rsidRPr="000E730C">
        <w:rPr>
          <w:rFonts w:ascii="Arial" w:hAnsi="Arial" w:cs="Arial"/>
          <w:b/>
          <w:color w:val="FF0000"/>
          <w:sz w:val="21"/>
          <w:szCs w:val="21"/>
        </w:rPr>
        <w:t>o Pregoeiro</w:t>
      </w:r>
      <w:r w:rsidRPr="000E730C">
        <w:rPr>
          <w:rFonts w:ascii="Arial" w:hAnsi="Arial" w:cs="Arial"/>
          <w:b/>
          <w:color w:val="FF0000"/>
          <w:sz w:val="21"/>
          <w:szCs w:val="21"/>
        </w:rPr>
        <w:t xml:space="preserve"> constatar a existência de erros numéricos nas propostas de preços, sendo estes não significativos, proceder-se-á as correções necessárias para a apuração do preço final da proposta, obedecendo as seguintes disposições:</w:t>
      </w:r>
    </w:p>
    <w:p w:rsidR="000A5868" w:rsidRPr="000E730C" w:rsidRDefault="000A5868" w:rsidP="000A5868">
      <w:pPr>
        <w:ind w:left="1418"/>
        <w:jc w:val="both"/>
        <w:rPr>
          <w:rFonts w:ascii="Arial" w:hAnsi="Arial" w:cs="Arial"/>
          <w:b/>
          <w:color w:val="FF0000"/>
          <w:sz w:val="21"/>
          <w:szCs w:val="21"/>
        </w:rPr>
      </w:pPr>
    </w:p>
    <w:p w:rsidR="000A5868" w:rsidRPr="000E730C" w:rsidRDefault="000A5868" w:rsidP="000A5868">
      <w:pPr>
        <w:ind w:left="567"/>
        <w:jc w:val="both"/>
        <w:rPr>
          <w:rFonts w:ascii="Arial" w:hAnsi="Arial" w:cs="Arial"/>
          <w:b/>
          <w:color w:val="FF0000"/>
          <w:sz w:val="21"/>
          <w:szCs w:val="21"/>
        </w:rPr>
      </w:pPr>
      <w:r w:rsidRPr="000E730C">
        <w:rPr>
          <w:rFonts w:ascii="Arial" w:hAnsi="Arial" w:cs="Arial"/>
          <w:b/>
          <w:color w:val="FF0000"/>
          <w:sz w:val="21"/>
          <w:szCs w:val="21"/>
        </w:rPr>
        <w:t>13.1.1. Havendo divergências entre o preço final registrado sob a forma numérica e o valor apresentado por extenso, prevalecerá este último;</w:t>
      </w:r>
    </w:p>
    <w:p w:rsidR="000A5868" w:rsidRPr="000E730C" w:rsidRDefault="000A5868" w:rsidP="000A5868">
      <w:pPr>
        <w:ind w:left="567"/>
        <w:jc w:val="both"/>
        <w:rPr>
          <w:rFonts w:ascii="Arial" w:hAnsi="Arial" w:cs="Arial"/>
          <w:b/>
          <w:color w:val="FF0000"/>
          <w:sz w:val="21"/>
          <w:szCs w:val="21"/>
        </w:rPr>
      </w:pPr>
    </w:p>
    <w:p w:rsidR="000A5868" w:rsidRPr="000E730C" w:rsidRDefault="000A5868" w:rsidP="000A5868">
      <w:pPr>
        <w:pStyle w:val="Corpodetexto3"/>
        <w:tabs>
          <w:tab w:val="left" w:pos="180"/>
        </w:tabs>
        <w:spacing w:after="0"/>
        <w:jc w:val="both"/>
        <w:rPr>
          <w:rFonts w:ascii="Arial" w:hAnsi="Arial" w:cs="Arial"/>
          <w:sz w:val="21"/>
          <w:szCs w:val="21"/>
        </w:rPr>
      </w:pPr>
      <w:r w:rsidRPr="000E730C">
        <w:rPr>
          <w:rFonts w:ascii="Arial" w:hAnsi="Arial" w:cs="Arial"/>
          <w:color w:val="FF0000"/>
          <w:sz w:val="21"/>
          <w:szCs w:val="21"/>
        </w:rPr>
        <w:t xml:space="preserve">13.2. Havendo divergências nos subtotais, provenientes dos produtos de quantitativos por preços unitários, o Pregoeiro procederá a correção dos subtotais, mantendo os preços unitários e alterando em </w:t>
      </w:r>
      <w:proofErr w:type="spellStart"/>
      <w:r w:rsidRPr="000E730C">
        <w:rPr>
          <w:rFonts w:ascii="Arial" w:hAnsi="Arial" w:cs="Arial"/>
          <w:color w:val="FF0000"/>
          <w:sz w:val="21"/>
          <w:szCs w:val="21"/>
        </w:rPr>
        <w:t>conseqüência</w:t>
      </w:r>
      <w:proofErr w:type="spellEnd"/>
      <w:r w:rsidRPr="000E730C">
        <w:rPr>
          <w:rFonts w:ascii="Arial" w:hAnsi="Arial" w:cs="Arial"/>
          <w:color w:val="FF0000"/>
          <w:sz w:val="21"/>
          <w:szCs w:val="21"/>
        </w:rPr>
        <w:t xml:space="preserve"> o valor da proposta.</w:t>
      </w:r>
    </w:p>
    <w:p w:rsidR="00507325" w:rsidRPr="000E730C" w:rsidRDefault="00507325" w:rsidP="002650CA">
      <w:pPr>
        <w:pStyle w:val="Recuodecorpodetexto2"/>
        <w:ind w:firstLine="0"/>
        <w:rPr>
          <w:rFonts w:ascii="Arial" w:hAnsi="Arial" w:cs="Arial"/>
          <w:sz w:val="21"/>
          <w:szCs w:val="21"/>
        </w:rPr>
      </w:pPr>
    </w:p>
    <w:p w:rsidR="006E5696" w:rsidRPr="000E730C" w:rsidRDefault="006E5696" w:rsidP="006E5696">
      <w:pPr>
        <w:pStyle w:val="Corpodetexto3"/>
        <w:pBdr>
          <w:top w:val="single" w:sz="4" w:space="1" w:color="auto"/>
          <w:left w:val="single" w:sz="4" w:space="4" w:color="auto"/>
          <w:bottom w:val="single" w:sz="4" w:space="1" w:color="auto"/>
          <w:right w:val="single" w:sz="4" w:space="4" w:color="auto"/>
        </w:pBdr>
        <w:shd w:val="clear" w:color="auto" w:fill="D9D9D9"/>
        <w:spacing w:after="0"/>
        <w:jc w:val="both"/>
        <w:rPr>
          <w:rFonts w:ascii="Arial" w:hAnsi="Arial" w:cs="Arial"/>
          <w:color w:val="0000FF"/>
          <w:sz w:val="21"/>
          <w:szCs w:val="21"/>
        </w:rPr>
      </w:pPr>
      <w:r w:rsidRPr="000E730C">
        <w:rPr>
          <w:rFonts w:ascii="Arial" w:hAnsi="Arial" w:cs="Arial"/>
          <w:color w:val="0000FF"/>
          <w:sz w:val="21"/>
          <w:szCs w:val="21"/>
        </w:rPr>
        <w:t>14 – DA HABILITAÇÃO DA(S) LICITANTE(S)</w:t>
      </w:r>
    </w:p>
    <w:p w:rsidR="006E5696" w:rsidRPr="000E730C" w:rsidRDefault="006E5696" w:rsidP="006E5696">
      <w:pPr>
        <w:pStyle w:val="Corpodetexto3"/>
        <w:spacing w:after="0"/>
        <w:jc w:val="both"/>
        <w:rPr>
          <w:rFonts w:ascii="Arial" w:hAnsi="Arial" w:cs="Arial"/>
          <w:color w:val="0000FF"/>
          <w:sz w:val="21"/>
          <w:szCs w:val="21"/>
        </w:rPr>
      </w:pPr>
    </w:p>
    <w:p w:rsidR="0001584B" w:rsidRPr="000E730C" w:rsidRDefault="0001584B" w:rsidP="0001584B">
      <w:pPr>
        <w:pStyle w:val="P30"/>
        <w:snapToGrid/>
        <w:rPr>
          <w:rFonts w:ascii="Arial" w:hAnsi="Arial" w:cs="Arial"/>
          <w:b w:val="0"/>
          <w:bCs/>
          <w:sz w:val="21"/>
          <w:szCs w:val="21"/>
        </w:rPr>
      </w:pPr>
      <w:r w:rsidRPr="000E730C">
        <w:rPr>
          <w:rFonts w:ascii="Arial" w:hAnsi="Arial" w:cs="Arial"/>
          <w:bCs/>
          <w:sz w:val="21"/>
          <w:szCs w:val="21"/>
        </w:rPr>
        <w:t>14.1.</w:t>
      </w:r>
      <w:r w:rsidRPr="000E730C">
        <w:rPr>
          <w:rFonts w:ascii="Arial" w:hAnsi="Arial" w:cs="Arial"/>
          <w:b w:val="0"/>
          <w:bCs/>
          <w:sz w:val="21"/>
          <w:szCs w:val="21"/>
        </w:rPr>
        <w:t xml:space="preserve"> Concluída a fase de ACEITAÇÃO, ocorrerá a habilitação da(s) licitantes(s);</w:t>
      </w:r>
    </w:p>
    <w:p w:rsidR="0001584B" w:rsidRPr="000E730C" w:rsidRDefault="0001584B" w:rsidP="0001584B">
      <w:pPr>
        <w:pStyle w:val="P30"/>
        <w:snapToGrid/>
        <w:rPr>
          <w:rFonts w:ascii="Arial" w:hAnsi="Arial" w:cs="Arial"/>
          <w:b w:val="0"/>
          <w:bCs/>
          <w:sz w:val="21"/>
          <w:szCs w:val="21"/>
        </w:rPr>
      </w:pPr>
    </w:p>
    <w:p w:rsidR="0001584B" w:rsidRPr="000E730C" w:rsidRDefault="0001584B" w:rsidP="0001584B">
      <w:pPr>
        <w:pStyle w:val="P30"/>
        <w:snapToGrid/>
        <w:ind w:left="540"/>
        <w:rPr>
          <w:rFonts w:ascii="Arial" w:hAnsi="Arial" w:cs="Arial"/>
          <w:b w:val="0"/>
          <w:bCs/>
          <w:sz w:val="21"/>
          <w:szCs w:val="21"/>
        </w:rPr>
      </w:pPr>
      <w:r w:rsidRPr="000E730C">
        <w:rPr>
          <w:rFonts w:ascii="Arial" w:hAnsi="Arial" w:cs="Arial"/>
          <w:bCs/>
          <w:sz w:val="21"/>
          <w:szCs w:val="21"/>
        </w:rPr>
        <w:t>14.1.1.</w:t>
      </w:r>
      <w:r w:rsidRPr="000E730C">
        <w:rPr>
          <w:rFonts w:ascii="Arial" w:hAnsi="Arial" w:cs="Arial"/>
          <w:b w:val="0"/>
          <w:bCs/>
          <w:sz w:val="21"/>
          <w:szCs w:val="21"/>
        </w:rPr>
        <w:t xml:space="preserve"> Toda e qualquer informação, referente ao certame licitatório, será transmitida pelo Pregoeiro, através do CHAT MENSAGEM;</w:t>
      </w:r>
    </w:p>
    <w:p w:rsidR="0001584B" w:rsidRPr="000E730C" w:rsidRDefault="0001584B" w:rsidP="0001584B">
      <w:pPr>
        <w:pStyle w:val="Recuodecorpodetexto2"/>
        <w:ind w:firstLine="0"/>
        <w:rPr>
          <w:rFonts w:ascii="Arial" w:hAnsi="Arial" w:cs="Arial"/>
          <w:sz w:val="21"/>
          <w:szCs w:val="21"/>
        </w:rPr>
      </w:pPr>
    </w:p>
    <w:p w:rsidR="0001584B" w:rsidRPr="000E730C" w:rsidRDefault="0001584B" w:rsidP="0001584B">
      <w:pPr>
        <w:autoSpaceDE w:val="0"/>
        <w:autoSpaceDN w:val="0"/>
        <w:adjustRightInd w:val="0"/>
        <w:jc w:val="both"/>
        <w:rPr>
          <w:rFonts w:ascii="Arial" w:hAnsi="Arial" w:cs="Arial"/>
          <w:bCs/>
          <w:sz w:val="21"/>
          <w:szCs w:val="21"/>
        </w:rPr>
      </w:pPr>
      <w:r w:rsidRPr="000E730C">
        <w:rPr>
          <w:rFonts w:ascii="Arial" w:hAnsi="Arial" w:cs="Arial"/>
          <w:b/>
          <w:bCs/>
          <w:sz w:val="21"/>
          <w:szCs w:val="21"/>
        </w:rPr>
        <w:t>14.2.</w:t>
      </w:r>
      <w:r w:rsidRPr="000E730C">
        <w:rPr>
          <w:rFonts w:ascii="Arial" w:hAnsi="Arial" w:cs="Arial"/>
          <w:bCs/>
          <w:sz w:val="21"/>
          <w:szCs w:val="21"/>
        </w:rPr>
        <w:t xml:space="preserve"> A Documentação de habilitação da licitante poderá ser substituída pelo CERTIFICADO DE CADASTRO DA SUPEL, ou ainda, pelo SICAF, </w:t>
      </w:r>
      <w:r w:rsidRPr="000E730C">
        <w:rPr>
          <w:rFonts w:ascii="Arial" w:hAnsi="Arial" w:cs="Arial"/>
          <w:b/>
          <w:bCs/>
          <w:sz w:val="21"/>
          <w:szCs w:val="21"/>
        </w:rPr>
        <w:t>NOS DOCUMENTOS POR ELES ABRANGIDOS;</w:t>
      </w:r>
    </w:p>
    <w:p w:rsidR="0001584B" w:rsidRPr="000E730C" w:rsidRDefault="0001584B" w:rsidP="0001584B">
      <w:pPr>
        <w:autoSpaceDE w:val="0"/>
        <w:autoSpaceDN w:val="0"/>
        <w:adjustRightInd w:val="0"/>
        <w:jc w:val="both"/>
        <w:rPr>
          <w:rFonts w:ascii="Arial" w:hAnsi="Arial" w:cs="Arial"/>
          <w:bCs/>
          <w:sz w:val="21"/>
          <w:szCs w:val="21"/>
        </w:rPr>
      </w:pPr>
    </w:p>
    <w:p w:rsidR="0001584B" w:rsidRPr="000E730C" w:rsidRDefault="0001584B" w:rsidP="0001584B">
      <w:pPr>
        <w:autoSpaceDE w:val="0"/>
        <w:autoSpaceDN w:val="0"/>
        <w:adjustRightInd w:val="0"/>
        <w:ind w:left="540"/>
        <w:jc w:val="both"/>
        <w:rPr>
          <w:rFonts w:ascii="Arial" w:hAnsi="Arial" w:cs="Arial"/>
          <w:bCs/>
          <w:sz w:val="21"/>
          <w:szCs w:val="21"/>
        </w:rPr>
      </w:pPr>
      <w:r w:rsidRPr="000E730C">
        <w:rPr>
          <w:rFonts w:ascii="Arial" w:hAnsi="Arial" w:cs="Arial"/>
          <w:b/>
          <w:bCs/>
          <w:sz w:val="21"/>
          <w:szCs w:val="21"/>
        </w:rPr>
        <w:t>14.2.1.</w:t>
      </w:r>
      <w:r w:rsidRPr="000E730C">
        <w:rPr>
          <w:rFonts w:ascii="Arial" w:hAnsi="Arial" w:cs="Arial"/>
          <w:bCs/>
          <w:sz w:val="21"/>
          <w:szCs w:val="21"/>
        </w:rPr>
        <w:t xml:space="preserve"> O licitante que não possuir o cadastro nesta Superintendência poderá providenciá-lo até antes da data de abertura da sessão, no Setor de Protocolo da </w:t>
      </w:r>
      <w:proofErr w:type="spellStart"/>
      <w:r w:rsidRPr="000E730C">
        <w:rPr>
          <w:rFonts w:ascii="Arial" w:hAnsi="Arial" w:cs="Arial"/>
          <w:bCs/>
          <w:sz w:val="21"/>
          <w:szCs w:val="21"/>
        </w:rPr>
        <w:t>Supel</w:t>
      </w:r>
      <w:proofErr w:type="spellEnd"/>
      <w:r w:rsidRPr="000E730C">
        <w:rPr>
          <w:rFonts w:ascii="Arial" w:hAnsi="Arial" w:cs="Arial"/>
          <w:bCs/>
          <w:sz w:val="21"/>
          <w:szCs w:val="21"/>
        </w:rPr>
        <w:t>, podendo obter informações por meio do telefone (69) 3216-5144.</w:t>
      </w:r>
    </w:p>
    <w:p w:rsidR="0001584B" w:rsidRPr="000E730C" w:rsidRDefault="0001584B" w:rsidP="0001584B">
      <w:pPr>
        <w:autoSpaceDE w:val="0"/>
        <w:autoSpaceDN w:val="0"/>
        <w:adjustRightInd w:val="0"/>
        <w:ind w:left="540"/>
        <w:jc w:val="both"/>
        <w:rPr>
          <w:rFonts w:ascii="Arial" w:hAnsi="Arial" w:cs="Arial"/>
          <w:bCs/>
          <w:sz w:val="21"/>
          <w:szCs w:val="21"/>
        </w:rPr>
      </w:pPr>
    </w:p>
    <w:p w:rsidR="0001584B" w:rsidRPr="000E730C" w:rsidRDefault="0001584B" w:rsidP="0001584B">
      <w:pPr>
        <w:autoSpaceDE w:val="0"/>
        <w:autoSpaceDN w:val="0"/>
        <w:adjustRightInd w:val="0"/>
        <w:ind w:left="540"/>
        <w:jc w:val="both"/>
        <w:rPr>
          <w:rFonts w:ascii="Arial" w:hAnsi="Arial" w:cs="Arial"/>
          <w:bCs/>
          <w:sz w:val="21"/>
          <w:szCs w:val="21"/>
        </w:rPr>
      </w:pPr>
      <w:r w:rsidRPr="000E730C">
        <w:rPr>
          <w:rFonts w:ascii="Arial" w:hAnsi="Arial" w:cs="Arial"/>
          <w:b/>
          <w:bCs/>
          <w:sz w:val="21"/>
          <w:szCs w:val="21"/>
        </w:rPr>
        <w:t>14.2.2.</w:t>
      </w:r>
      <w:r w:rsidRPr="000E730C">
        <w:rPr>
          <w:rFonts w:ascii="Arial" w:hAnsi="Arial" w:cs="Arial"/>
          <w:bCs/>
          <w:sz w:val="21"/>
          <w:szCs w:val="21"/>
        </w:rPr>
        <w:t xml:space="preserve"> </w:t>
      </w:r>
      <w:r w:rsidR="00B84272" w:rsidRPr="00B84272">
        <w:rPr>
          <w:rFonts w:ascii="Arial" w:hAnsi="Arial" w:cs="Arial"/>
          <w:b/>
          <w:bCs/>
          <w:color w:val="FF0000"/>
          <w:sz w:val="21"/>
          <w:szCs w:val="21"/>
        </w:rPr>
        <w:t xml:space="preserve">O Pregoeiro realizará consulta nos sites oficiais do governo tais como, Portal da Transparência do Estado de Rondônia (CAGEFIMP) </w:t>
      </w:r>
      <w:r w:rsidR="00B84272">
        <w:rPr>
          <w:rFonts w:ascii="Arial" w:hAnsi="Arial" w:cs="Arial"/>
          <w:b/>
          <w:bCs/>
          <w:color w:val="FF0000"/>
          <w:sz w:val="21"/>
          <w:szCs w:val="21"/>
        </w:rPr>
        <w:t>e</w:t>
      </w:r>
      <w:r w:rsidRPr="000E730C">
        <w:rPr>
          <w:rFonts w:ascii="Arial" w:hAnsi="Arial" w:cs="Arial"/>
          <w:b/>
          <w:bCs/>
          <w:color w:val="FF0000"/>
          <w:sz w:val="21"/>
          <w:szCs w:val="21"/>
        </w:rPr>
        <w:t xml:space="preserve"> o Cadastro Nacional de Empresas Inidôneas e Suspensas (CEIS) das empresas declaradas vencedoras antes da adjudicação, a fim de evitar a contratação de empresas que tenham sido proibidas de licitar e contratar com a Administração Pública. Com base na determinação do TCE/RO, Decisão Monocrática nº 119/2014/GCVCS/TCE/RO, com vistas a não adjudicar e homologar certames a empresas inidôneas, sob penas de incidirem das disposições e penalidades prevista no art. 55, IV, da Lei Complementar nº 154/96.</w:t>
      </w:r>
    </w:p>
    <w:p w:rsidR="0001584B" w:rsidRPr="000E730C" w:rsidRDefault="0001584B" w:rsidP="0001584B">
      <w:pPr>
        <w:autoSpaceDE w:val="0"/>
        <w:autoSpaceDN w:val="0"/>
        <w:adjustRightInd w:val="0"/>
        <w:jc w:val="both"/>
        <w:rPr>
          <w:rFonts w:ascii="Arial" w:hAnsi="Arial" w:cs="Arial"/>
          <w:b/>
          <w:bCs/>
          <w:sz w:val="21"/>
          <w:szCs w:val="21"/>
        </w:rPr>
      </w:pPr>
    </w:p>
    <w:p w:rsidR="0001584B" w:rsidRPr="000E730C" w:rsidRDefault="0001584B" w:rsidP="0001584B">
      <w:pPr>
        <w:autoSpaceDE w:val="0"/>
        <w:autoSpaceDN w:val="0"/>
        <w:adjustRightInd w:val="0"/>
        <w:jc w:val="both"/>
        <w:rPr>
          <w:rFonts w:ascii="Arial" w:hAnsi="Arial" w:cs="Arial"/>
          <w:b/>
          <w:bCs/>
          <w:color w:val="000000"/>
          <w:sz w:val="21"/>
          <w:szCs w:val="21"/>
          <w:u w:val="single"/>
        </w:rPr>
      </w:pPr>
      <w:r w:rsidRPr="000E730C">
        <w:rPr>
          <w:rFonts w:ascii="Arial" w:hAnsi="Arial" w:cs="Arial"/>
          <w:b/>
          <w:bCs/>
          <w:color w:val="000000"/>
          <w:sz w:val="21"/>
          <w:szCs w:val="21"/>
        </w:rPr>
        <w:t xml:space="preserve">14.3. A DOCUMENTAÇÃO DE HABILITAÇÃO A SER SUBSTITUÍDA PELO CADASTRO DA SUPEL E DO SICAF SÃO AQUELAS ABAIXO RELACIONADAS, </w:t>
      </w:r>
      <w:r w:rsidRPr="000E730C">
        <w:rPr>
          <w:rFonts w:ascii="Arial" w:hAnsi="Arial" w:cs="Arial"/>
          <w:b/>
          <w:bCs/>
          <w:color w:val="000000"/>
          <w:sz w:val="21"/>
          <w:szCs w:val="21"/>
          <w:u w:val="single"/>
        </w:rPr>
        <w:t xml:space="preserve">exceto atestados de capacidade técnica e </w:t>
      </w:r>
      <w:r w:rsidRPr="000E730C">
        <w:rPr>
          <w:rFonts w:ascii="Arial" w:hAnsi="Arial" w:cs="Arial"/>
          <w:b/>
          <w:color w:val="000000"/>
          <w:sz w:val="21"/>
          <w:szCs w:val="21"/>
          <w:u w:val="single"/>
        </w:rPr>
        <w:t>Balanço Patrimonial</w:t>
      </w:r>
      <w:r w:rsidRPr="000E730C">
        <w:rPr>
          <w:rFonts w:ascii="Arial" w:hAnsi="Arial" w:cs="Arial"/>
          <w:b/>
          <w:bCs/>
          <w:color w:val="000000"/>
          <w:sz w:val="21"/>
          <w:szCs w:val="21"/>
          <w:u w:val="single"/>
        </w:rPr>
        <w:t>:</w:t>
      </w:r>
    </w:p>
    <w:p w:rsidR="0001584B" w:rsidRPr="000E730C" w:rsidRDefault="0001584B" w:rsidP="0001584B">
      <w:pPr>
        <w:autoSpaceDE w:val="0"/>
        <w:autoSpaceDN w:val="0"/>
        <w:adjustRightInd w:val="0"/>
        <w:jc w:val="both"/>
        <w:rPr>
          <w:rFonts w:ascii="Arial" w:hAnsi="Arial" w:cs="Arial"/>
          <w:b/>
          <w:bCs/>
          <w:color w:val="000000"/>
          <w:sz w:val="21"/>
          <w:szCs w:val="21"/>
          <w:u w:val="single"/>
        </w:rPr>
      </w:pPr>
    </w:p>
    <w:p w:rsidR="0001584B" w:rsidRPr="000E730C" w:rsidRDefault="0001584B" w:rsidP="0001584B">
      <w:pPr>
        <w:jc w:val="both"/>
        <w:rPr>
          <w:rFonts w:ascii="Arial" w:hAnsi="Arial" w:cs="Arial"/>
          <w:b/>
          <w:bCs/>
          <w:color w:val="000000"/>
          <w:sz w:val="21"/>
          <w:szCs w:val="21"/>
        </w:rPr>
      </w:pPr>
      <w:r w:rsidRPr="000E730C">
        <w:rPr>
          <w:rFonts w:ascii="Arial" w:hAnsi="Arial" w:cs="Arial"/>
          <w:b/>
          <w:color w:val="000000"/>
          <w:sz w:val="21"/>
          <w:szCs w:val="21"/>
        </w:rPr>
        <w:t xml:space="preserve">14.3.1. </w:t>
      </w:r>
      <w:r w:rsidRPr="000E730C">
        <w:rPr>
          <w:rFonts w:ascii="Arial" w:hAnsi="Arial" w:cs="Arial"/>
          <w:b/>
          <w:bCs/>
          <w:color w:val="000000"/>
          <w:sz w:val="21"/>
          <w:szCs w:val="21"/>
        </w:rPr>
        <w:t>RELATIVOS À HABILITAÇÃO JURÍDICA:</w:t>
      </w:r>
    </w:p>
    <w:p w:rsidR="0001584B" w:rsidRPr="000E730C" w:rsidRDefault="0001584B" w:rsidP="0001584B">
      <w:pPr>
        <w:ind w:left="540"/>
        <w:jc w:val="both"/>
        <w:rPr>
          <w:rFonts w:ascii="Arial" w:hAnsi="Arial" w:cs="Arial"/>
          <w:b/>
          <w:bCs/>
          <w:sz w:val="21"/>
          <w:szCs w:val="21"/>
        </w:rPr>
      </w:pPr>
    </w:p>
    <w:p w:rsidR="0001584B" w:rsidRPr="000E730C" w:rsidRDefault="0001584B" w:rsidP="0001584B">
      <w:pPr>
        <w:numPr>
          <w:ilvl w:val="0"/>
          <w:numId w:val="4"/>
        </w:numPr>
        <w:tabs>
          <w:tab w:val="clear" w:pos="900"/>
          <w:tab w:val="left" w:pos="284"/>
        </w:tabs>
        <w:autoSpaceDE w:val="0"/>
        <w:autoSpaceDN w:val="0"/>
        <w:adjustRightInd w:val="0"/>
        <w:ind w:left="0" w:firstLine="0"/>
        <w:jc w:val="both"/>
        <w:rPr>
          <w:rFonts w:ascii="Arial" w:hAnsi="Arial" w:cs="Arial"/>
          <w:sz w:val="21"/>
          <w:szCs w:val="21"/>
        </w:rPr>
      </w:pPr>
      <w:r w:rsidRPr="000E730C">
        <w:rPr>
          <w:rFonts w:ascii="Arial" w:hAnsi="Arial" w:cs="Arial"/>
          <w:b/>
          <w:bCs/>
          <w:sz w:val="21"/>
          <w:szCs w:val="21"/>
        </w:rPr>
        <w:t>Ato Constitutivo, Estatuto ou Contrato Social</w:t>
      </w:r>
      <w:r w:rsidRPr="000E730C">
        <w:rPr>
          <w:rFonts w:ascii="Arial" w:hAnsi="Arial" w:cs="Arial"/>
          <w:bCs/>
          <w:sz w:val="21"/>
          <w:szCs w:val="21"/>
        </w:rPr>
        <w:t xml:space="preserve">, </w:t>
      </w:r>
      <w:r w:rsidRPr="000E730C">
        <w:rPr>
          <w:rFonts w:ascii="Arial" w:hAnsi="Arial" w:cs="Arial"/>
          <w:b/>
          <w:bCs/>
          <w:sz w:val="21"/>
          <w:szCs w:val="21"/>
          <w:u w:val="single"/>
        </w:rPr>
        <w:t>em vigor</w:t>
      </w:r>
      <w:r w:rsidRPr="000E730C">
        <w:rPr>
          <w:rFonts w:ascii="Arial" w:hAnsi="Arial" w:cs="Arial"/>
          <w:sz w:val="21"/>
          <w:szCs w:val="21"/>
        </w:rPr>
        <w:t xml:space="preserve">, </w:t>
      </w:r>
      <w:r w:rsidRPr="000E730C">
        <w:rPr>
          <w:rFonts w:ascii="Arial" w:hAnsi="Arial" w:cs="Arial"/>
          <w:b/>
          <w:sz w:val="21"/>
          <w:szCs w:val="21"/>
        </w:rPr>
        <w:t>devidamente registrado na Junta Comercial</w:t>
      </w:r>
      <w:r w:rsidRPr="000E730C">
        <w:rPr>
          <w:rFonts w:ascii="Arial" w:hAnsi="Arial" w:cs="Arial"/>
          <w:sz w:val="21"/>
          <w:szCs w:val="21"/>
        </w:rPr>
        <w:t xml:space="preserve">, em se tratando de sociedades comerciais, e, no caso de sociedade por ações, acompanhado de documentos de eleição de seus administradores, </w:t>
      </w:r>
      <w:r w:rsidRPr="000E730C">
        <w:rPr>
          <w:rFonts w:ascii="Arial" w:hAnsi="Arial" w:cs="Arial"/>
          <w:b/>
          <w:sz w:val="21"/>
          <w:szCs w:val="21"/>
        </w:rPr>
        <w:t>para comprovação do ramo de atividade, onde seja compatível com o objeto desta licitação</w:t>
      </w:r>
      <w:r w:rsidRPr="000E730C">
        <w:rPr>
          <w:rFonts w:ascii="Arial" w:hAnsi="Arial" w:cs="Arial"/>
          <w:sz w:val="21"/>
          <w:szCs w:val="21"/>
        </w:rPr>
        <w:t>;</w:t>
      </w:r>
    </w:p>
    <w:p w:rsidR="0001584B" w:rsidRPr="000E730C" w:rsidRDefault="0001584B" w:rsidP="0001584B">
      <w:pPr>
        <w:tabs>
          <w:tab w:val="left" w:pos="284"/>
        </w:tabs>
        <w:autoSpaceDE w:val="0"/>
        <w:autoSpaceDN w:val="0"/>
        <w:adjustRightInd w:val="0"/>
        <w:jc w:val="both"/>
        <w:rPr>
          <w:rFonts w:ascii="Arial" w:hAnsi="Arial" w:cs="Arial"/>
          <w:b/>
          <w:color w:val="FF0000"/>
          <w:sz w:val="21"/>
          <w:szCs w:val="21"/>
        </w:rPr>
      </w:pPr>
    </w:p>
    <w:p w:rsidR="0001584B" w:rsidRPr="000E730C" w:rsidRDefault="0001584B" w:rsidP="0001584B">
      <w:pPr>
        <w:numPr>
          <w:ilvl w:val="0"/>
          <w:numId w:val="4"/>
        </w:numPr>
        <w:tabs>
          <w:tab w:val="clear" w:pos="900"/>
          <w:tab w:val="left" w:pos="284"/>
        </w:tabs>
        <w:autoSpaceDE w:val="0"/>
        <w:autoSpaceDN w:val="0"/>
        <w:adjustRightInd w:val="0"/>
        <w:ind w:left="0" w:firstLine="0"/>
        <w:jc w:val="both"/>
        <w:rPr>
          <w:rFonts w:ascii="Arial" w:hAnsi="Arial" w:cs="Arial"/>
          <w:b/>
          <w:color w:val="FF0000"/>
          <w:sz w:val="21"/>
          <w:szCs w:val="21"/>
        </w:rPr>
      </w:pPr>
      <w:r w:rsidRPr="000E730C">
        <w:rPr>
          <w:rFonts w:ascii="Arial" w:hAnsi="Arial" w:cs="Arial"/>
          <w:b/>
          <w:bCs/>
          <w:color w:val="FF0000"/>
          <w:sz w:val="21"/>
          <w:szCs w:val="21"/>
        </w:rPr>
        <w:lastRenderedPageBreak/>
        <w:t xml:space="preserve">Declaração de que se compromete a informar a SUPERVENIÊNCIA DE FATO IMPEDITIVO de sua habilitação, </w:t>
      </w:r>
      <w:r w:rsidRPr="000E730C">
        <w:rPr>
          <w:rFonts w:ascii="Arial" w:hAnsi="Arial" w:cs="Arial"/>
          <w:b/>
          <w:color w:val="FF0000"/>
          <w:sz w:val="21"/>
          <w:szCs w:val="21"/>
        </w:rPr>
        <w:t xml:space="preserve">nos termos do § 2º do art. 32 da Lei 8666/93, observadas as penalidades cabíveis. </w:t>
      </w:r>
    </w:p>
    <w:p w:rsidR="0001584B" w:rsidRPr="000E730C" w:rsidRDefault="0001584B" w:rsidP="0001584B">
      <w:pPr>
        <w:tabs>
          <w:tab w:val="left" w:pos="284"/>
        </w:tabs>
        <w:autoSpaceDE w:val="0"/>
        <w:autoSpaceDN w:val="0"/>
        <w:adjustRightInd w:val="0"/>
        <w:jc w:val="both"/>
        <w:rPr>
          <w:rFonts w:ascii="Arial" w:hAnsi="Arial" w:cs="Arial"/>
          <w:b/>
          <w:color w:val="FF0000"/>
          <w:sz w:val="21"/>
          <w:szCs w:val="21"/>
        </w:rPr>
      </w:pPr>
    </w:p>
    <w:p w:rsidR="0001584B" w:rsidRPr="000E730C" w:rsidRDefault="0001584B" w:rsidP="0001584B">
      <w:pPr>
        <w:numPr>
          <w:ilvl w:val="0"/>
          <w:numId w:val="4"/>
        </w:numPr>
        <w:tabs>
          <w:tab w:val="clear" w:pos="900"/>
          <w:tab w:val="left" w:pos="284"/>
        </w:tabs>
        <w:autoSpaceDE w:val="0"/>
        <w:autoSpaceDN w:val="0"/>
        <w:adjustRightInd w:val="0"/>
        <w:ind w:left="0" w:firstLine="0"/>
        <w:jc w:val="both"/>
        <w:rPr>
          <w:rFonts w:ascii="Arial" w:hAnsi="Arial" w:cs="Arial"/>
          <w:b/>
          <w:color w:val="FF0000"/>
          <w:sz w:val="21"/>
          <w:szCs w:val="21"/>
        </w:rPr>
      </w:pPr>
      <w:r w:rsidRPr="000E730C">
        <w:rPr>
          <w:rFonts w:ascii="Arial" w:hAnsi="Arial" w:cs="Arial"/>
          <w:b/>
          <w:bCs/>
          <w:color w:val="FF0000"/>
          <w:sz w:val="21"/>
          <w:szCs w:val="21"/>
        </w:rPr>
        <w:t xml:space="preserve">Declaração de que a empresa não utiliza mão-de-obra direta ou indireta de menores, </w:t>
      </w:r>
      <w:r w:rsidRPr="000E730C">
        <w:rPr>
          <w:rFonts w:ascii="Arial" w:hAnsi="Arial" w:cs="Arial"/>
          <w:b/>
          <w:color w:val="FF0000"/>
          <w:sz w:val="21"/>
          <w:szCs w:val="21"/>
        </w:rPr>
        <w:t xml:space="preserve">na forma do art. 27, inciso V, da Lei 8666/93, com a redação dada pela Lei nº. 9.854, de 27 de outubro de 1999. </w:t>
      </w:r>
    </w:p>
    <w:p w:rsidR="0001584B" w:rsidRPr="000E730C" w:rsidRDefault="0001584B" w:rsidP="0001584B">
      <w:pPr>
        <w:tabs>
          <w:tab w:val="left" w:pos="284"/>
        </w:tabs>
        <w:autoSpaceDE w:val="0"/>
        <w:autoSpaceDN w:val="0"/>
        <w:adjustRightInd w:val="0"/>
        <w:jc w:val="both"/>
        <w:rPr>
          <w:rFonts w:ascii="Arial" w:hAnsi="Arial" w:cs="Arial"/>
          <w:b/>
          <w:color w:val="FF0000"/>
          <w:sz w:val="21"/>
          <w:szCs w:val="21"/>
        </w:rPr>
      </w:pPr>
    </w:p>
    <w:p w:rsidR="0001584B" w:rsidRPr="000E730C" w:rsidRDefault="0001584B" w:rsidP="0001584B">
      <w:pPr>
        <w:tabs>
          <w:tab w:val="left" w:pos="285"/>
        </w:tabs>
        <w:autoSpaceDE w:val="0"/>
        <w:autoSpaceDN w:val="0"/>
        <w:adjustRightInd w:val="0"/>
        <w:jc w:val="both"/>
        <w:rPr>
          <w:rFonts w:ascii="Arial" w:hAnsi="Arial" w:cs="Arial"/>
          <w:b/>
          <w:color w:val="FF0000"/>
          <w:sz w:val="21"/>
          <w:szCs w:val="21"/>
        </w:rPr>
      </w:pPr>
      <w:r w:rsidRPr="000E730C">
        <w:rPr>
          <w:rFonts w:ascii="Arial" w:hAnsi="Arial" w:cs="Arial"/>
          <w:b/>
          <w:color w:val="FF0000"/>
          <w:sz w:val="21"/>
          <w:szCs w:val="21"/>
        </w:rPr>
        <w:t xml:space="preserve">Obs.: As DECLARAÇÕES, exigidas nas alíneas “b” e “c”, deverão ser preenchidas junto ao sistema </w:t>
      </w:r>
      <w:proofErr w:type="spellStart"/>
      <w:r w:rsidRPr="000E730C">
        <w:rPr>
          <w:rFonts w:ascii="Arial" w:hAnsi="Arial" w:cs="Arial"/>
          <w:b/>
          <w:color w:val="FF0000"/>
          <w:sz w:val="21"/>
          <w:szCs w:val="21"/>
        </w:rPr>
        <w:t>Comprasnet</w:t>
      </w:r>
      <w:proofErr w:type="spellEnd"/>
      <w:r w:rsidRPr="000E730C">
        <w:rPr>
          <w:rFonts w:ascii="Arial" w:hAnsi="Arial" w:cs="Arial"/>
          <w:b/>
          <w:color w:val="FF0000"/>
          <w:sz w:val="21"/>
          <w:szCs w:val="21"/>
        </w:rPr>
        <w:t xml:space="preserve"> no momento do cadastramento da Proposta de Preços, onde será consultada e anexada aos autos.</w:t>
      </w:r>
    </w:p>
    <w:p w:rsidR="0001584B" w:rsidRPr="000E730C" w:rsidRDefault="0001584B" w:rsidP="0001584B">
      <w:pPr>
        <w:autoSpaceDE w:val="0"/>
        <w:autoSpaceDN w:val="0"/>
        <w:adjustRightInd w:val="0"/>
        <w:jc w:val="both"/>
        <w:rPr>
          <w:rFonts w:ascii="Arial" w:hAnsi="Arial" w:cs="Arial"/>
          <w:bCs/>
          <w:sz w:val="21"/>
          <w:szCs w:val="21"/>
        </w:rPr>
      </w:pPr>
    </w:p>
    <w:p w:rsidR="0001584B" w:rsidRPr="000E730C" w:rsidRDefault="0001584B" w:rsidP="0001584B">
      <w:pPr>
        <w:autoSpaceDE w:val="0"/>
        <w:autoSpaceDN w:val="0"/>
        <w:adjustRightInd w:val="0"/>
        <w:jc w:val="both"/>
        <w:rPr>
          <w:rFonts w:ascii="Arial" w:hAnsi="Arial" w:cs="Arial"/>
          <w:b/>
          <w:bCs/>
          <w:color w:val="0000FF"/>
          <w:sz w:val="21"/>
          <w:szCs w:val="21"/>
        </w:rPr>
      </w:pPr>
      <w:r w:rsidRPr="000E730C">
        <w:rPr>
          <w:rFonts w:ascii="Arial" w:hAnsi="Arial" w:cs="Arial"/>
          <w:b/>
          <w:color w:val="0000FF"/>
          <w:sz w:val="21"/>
          <w:szCs w:val="21"/>
        </w:rPr>
        <w:t xml:space="preserve">14.3.2. </w:t>
      </w:r>
      <w:r w:rsidRPr="000E730C">
        <w:rPr>
          <w:rFonts w:ascii="Arial" w:hAnsi="Arial" w:cs="Arial"/>
          <w:b/>
          <w:bCs/>
          <w:color w:val="0000FF"/>
          <w:sz w:val="21"/>
          <w:szCs w:val="21"/>
        </w:rPr>
        <w:t>RELATIVOS À REGULARIDADE FISCAL:</w:t>
      </w:r>
    </w:p>
    <w:p w:rsidR="0001584B" w:rsidRPr="000E730C" w:rsidRDefault="0001584B" w:rsidP="0001584B">
      <w:pPr>
        <w:jc w:val="both"/>
        <w:rPr>
          <w:rFonts w:ascii="Arial" w:hAnsi="Arial" w:cs="Arial"/>
          <w:b/>
          <w:bCs/>
          <w:sz w:val="21"/>
          <w:szCs w:val="21"/>
        </w:rPr>
      </w:pPr>
    </w:p>
    <w:p w:rsidR="0001584B" w:rsidRPr="000E730C" w:rsidRDefault="0001584B" w:rsidP="0001584B">
      <w:pPr>
        <w:numPr>
          <w:ilvl w:val="0"/>
          <w:numId w:val="3"/>
        </w:numPr>
        <w:tabs>
          <w:tab w:val="clear" w:pos="720"/>
          <w:tab w:val="num" w:pos="27"/>
          <w:tab w:val="left" w:pos="284"/>
          <w:tab w:val="num" w:pos="1518"/>
        </w:tabs>
        <w:ind w:left="27" w:firstLine="0"/>
        <w:jc w:val="both"/>
        <w:rPr>
          <w:rFonts w:ascii="Arial" w:hAnsi="Arial" w:cs="Arial"/>
          <w:sz w:val="21"/>
          <w:szCs w:val="21"/>
        </w:rPr>
      </w:pPr>
      <w:r w:rsidRPr="000E730C">
        <w:rPr>
          <w:rFonts w:ascii="Arial" w:hAnsi="Arial" w:cs="Arial"/>
          <w:b/>
          <w:sz w:val="21"/>
          <w:szCs w:val="21"/>
        </w:rPr>
        <w:t>Prova de Inscrição no Cadastro de Contribuintes Estadual ou Municipal,</w:t>
      </w:r>
      <w:r w:rsidRPr="000E730C">
        <w:rPr>
          <w:rFonts w:ascii="Arial" w:hAnsi="Arial" w:cs="Arial"/>
          <w:sz w:val="21"/>
          <w:szCs w:val="21"/>
        </w:rPr>
        <w:t xml:space="preserve"> se houver, relativo ao domicílio ou sede do licitante, pertinente ao seu ramo de atividade e compatível com o objeto contratual.</w:t>
      </w:r>
    </w:p>
    <w:p w:rsidR="0001584B" w:rsidRPr="000E730C" w:rsidRDefault="0001584B" w:rsidP="0001584B">
      <w:pPr>
        <w:tabs>
          <w:tab w:val="left" w:pos="284"/>
          <w:tab w:val="left" w:pos="851"/>
        </w:tabs>
        <w:ind w:left="27"/>
        <w:jc w:val="both"/>
        <w:rPr>
          <w:rFonts w:ascii="Arial" w:hAnsi="Arial" w:cs="Arial"/>
          <w:sz w:val="21"/>
          <w:szCs w:val="21"/>
        </w:rPr>
      </w:pPr>
    </w:p>
    <w:p w:rsidR="0001584B" w:rsidRPr="000E730C" w:rsidRDefault="0001584B" w:rsidP="0001584B">
      <w:pPr>
        <w:numPr>
          <w:ilvl w:val="0"/>
          <w:numId w:val="3"/>
        </w:numPr>
        <w:tabs>
          <w:tab w:val="clear" w:pos="720"/>
          <w:tab w:val="left" w:pos="284"/>
        </w:tabs>
        <w:ind w:left="27" w:firstLine="0"/>
        <w:jc w:val="both"/>
        <w:rPr>
          <w:rFonts w:ascii="Arial" w:hAnsi="Arial" w:cs="Arial"/>
          <w:sz w:val="21"/>
          <w:szCs w:val="21"/>
        </w:rPr>
      </w:pPr>
      <w:r w:rsidRPr="000E730C">
        <w:rPr>
          <w:rFonts w:ascii="Arial" w:hAnsi="Arial" w:cs="Arial"/>
          <w:b/>
          <w:sz w:val="21"/>
          <w:szCs w:val="21"/>
        </w:rPr>
        <w:t>Certidão de Regularidade de Débitos com a Fazenda Federal (da Secretaria da Receita Federal e da Procuradoria da Fazenda Nacional)</w:t>
      </w:r>
      <w:r w:rsidRPr="000E730C">
        <w:rPr>
          <w:rFonts w:ascii="Arial" w:hAnsi="Arial" w:cs="Arial"/>
          <w:sz w:val="21"/>
          <w:szCs w:val="21"/>
        </w:rPr>
        <w:t>, admitida comprovação também, por meio de “certidão positiva com efeito de negativo”, diante da existência de débito confesso, parcelado e em fase de adimplemento;</w:t>
      </w:r>
    </w:p>
    <w:p w:rsidR="0001584B" w:rsidRPr="000E730C" w:rsidRDefault="0001584B" w:rsidP="0001584B">
      <w:pPr>
        <w:tabs>
          <w:tab w:val="left" w:pos="284"/>
          <w:tab w:val="left" w:pos="851"/>
        </w:tabs>
        <w:ind w:left="27"/>
        <w:jc w:val="both"/>
        <w:rPr>
          <w:rFonts w:ascii="Arial" w:hAnsi="Arial" w:cs="Arial"/>
          <w:sz w:val="21"/>
          <w:szCs w:val="21"/>
        </w:rPr>
      </w:pPr>
    </w:p>
    <w:p w:rsidR="0001584B" w:rsidRPr="000E730C" w:rsidRDefault="0001584B" w:rsidP="0001584B">
      <w:pPr>
        <w:numPr>
          <w:ilvl w:val="0"/>
          <w:numId w:val="3"/>
        </w:numPr>
        <w:tabs>
          <w:tab w:val="clear" w:pos="720"/>
          <w:tab w:val="num" w:pos="27"/>
          <w:tab w:val="left" w:pos="284"/>
          <w:tab w:val="num" w:pos="1518"/>
        </w:tabs>
        <w:ind w:left="27" w:firstLine="0"/>
        <w:jc w:val="both"/>
        <w:rPr>
          <w:rFonts w:ascii="Arial" w:hAnsi="Arial" w:cs="Arial"/>
          <w:sz w:val="21"/>
          <w:szCs w:val="21"/>
        </w:rPr>
      </w:pPr>
      <w:r w:rsidRPr="000E730C">
        <w:rPr>
          <w:rFonts w:ascii="Arial" w:hAnsi="Arial" w:cs="Arial"/>
          <w:b/>
          <w:sz w:val="21"/>
          <w:szCs w:val="21"/>
        </w:rPr>
        <w:t>Certidão de Regularidade de Débitos com a Fazenda Estadual</w:t>
      </w:r>
      <w:r w:rsidRPr="000E730C">
        <w:rPr>
          <w:rFonts w:ascii="Arial" w:hAnsi="Arial" w:cs="Arial"/>
          <w:sz w:val="21"/>
          <w:szCs w:val="21"/>
        </w:rPr>
        <w:t>, admitida comprovação também, por meio de “certidão positiva com efeito de negativo”, diante da existência de débito confesso, parcelado e em fase de adimplemento;</w:t>
      </w:r>
    </w:p>
    <w:p w:rsidR="0001584B" w:rsidRPr="000E730C" w:rsidRDefault="0001584B" w:rsidP="0001584B">
      <w:pPr>
        <w:tabs>
          <w:tab w:val="left" w:pos="284"/>
        </w:tabs>
        <w:ind w:left="27"/>
        <w:jc w:val="both"/>
        <w:rPr>
          <w:rFonts w:ascii="Arial" w:hAnsi="Arial" w:cs="Arial"/>
          <w:sz w:val="21"/>
          <w:szCs w:val="21"/>
        </w:rPr>
      </w:pPr>
    </w:p>
    <w:p w:rsidR="0001584B" w:rsidRPr="000E730C" w:rsidRDefault="0001584B" w:rsidP="0001584B">
      <w:pPr>
        <w:pStyle w:val="Corpodetexto"/>
        <w:tabs>
          <w:tab w:val="left" w:pos="142"/>
          <w:tab w:val="left" w:pos="567"/>
          <w:tab w:val="left" w:pos="1418"/>
        </w:tabs>
        <w:ind w:left="567"/>
        <w:rPr>
          <w:rFonts w:ascii="Arial" w:hAnsi="Arial" w:cs="Arial"/>
          <w:sz w:val="21"/>
          <w:szCs w:val="21"/>
        </w:rPr>
      </w:pPr>
      <w:proofErr w:type="gramStart"/>
      <w:r w:rsidRPr="000E730C">
        <w:rPr>
          <w:rFonts w:ascii="Arial" w:hAnsi="Arial" w:cs="Arial"/>
          <w:bCs/>
          <w:sz w:val="21"/>
          <w:szCs w:val="21"/>
        </w:rPr>
        <w:t>c</w:t>
      </w:r>
      <w:proofErr w:type="gramEnd"/>
      <w:r w:rsidRPr="000E730C">
        <w:rPr>
          <w:rFonts w:ascii="Arial" w:hAnsi="Arial" w:cs="Arial"/>
          <w:bCs/>
          <w:sz w:val="21"/>
          <w:szCs w:val="21"/>
        </w:rPr>
        <w:t xml:space="preserve">1) Caso o fornecedor seja </w:t>
      </w:r>
      <w:r w:rsidRPr="000E730C">
        <w:rPr>
          <w:rFonts w:ascii="Arial" w:hAnsi="Arial" w:cs="Arial"/>
          <w:sz w:val="21"/>
          <w:szCs w:val="21"/>
        </w:rPr>
        <w:t>considerado isento dos tributos estaduais relacionados ao objeto. O licitante deverá comprovar tal condição mediante a apresentação de declaração da Fazenda Estadual do domicílio ou sede do fornecedor, ou outra equivalente, na forma da lei.</w:t>
      </w:r>
    </w:p>
    <w:p w:rsidR="0001584B" w:rsidRPr="000E730C" w:rsidRDefault="0001584B" w:rsidP="0001584B">
      <w:pPr>
        <w:tabs>
          <w:tab w:val="left" w:pos="284"/>
        </w:tabs>
        <w:jc w:val="both"/>
        <w:rPr>
          <w:rFonts w:ascii="Arial" w:hAnsi="Arial" w:cs="Arial"/>
          <w:sz w:val="21"/>
          <w:szCs w:val="21"/>
        </w:rPr>
      </w:pPr>
    </w:p>
    <w:p w:rsidR="0001584B" w:rsidRPr="000E730C" w:rsidRDefault="0001584B" w:rsidP="0001584B">
      <w:pPr>
        <w:numPr>
          <w:ilvl w:val="0"/>
          <w:numId w:val="3"/>
        </w:numPr>
        <w:tabs>
          <w:tab w:val="clear" w:pos="720"/>
          <w:tab w:val="num" w:pos="27"/>
          <w:tab w:val="left" w:pos="284"/>
          <w:tab w:val="num" w:pos="1518"/>
        </w:tabs>
        <w:ind w:left="27" w:firstLine="0"/>
        <w:jc w:val="both"/>
        <w:rPr>
          <w:rFonts w:ascii="Arial" w:hAnsi="Arial" w:cs="Arial"/>
          <w:sz w:val="21"/>
          <w:szCs w:val="21"/>
        </w:rPr>
      </w:pPr>
      <w:r w:rsidRPr="000E730C">
        <w:rPr>
          <w:rFonts w:ascii="Arial" w:hAnsi="Arial" w:cs="Arial"/>
          <w:b/>
          <w:sz w:val="21"/>
          <w:szCs w:val="21"/>
        </w:rPr>
        <w:t>Certidão de Regularidade de Débitos com a Fazenda Municipal</w:t>
      </w:r>
      <w:r w:rsidRPr="000E730C">
        <w:rPr>
          <w:rFonts w:ascii="Arial" w:hAnsi="Arial" w:cs="Arial"/>
          <w:sz w:val="21"/>
          <w:szCs w:val="21"/>
        </w:rPr>
        <w:t>, admitida comprovação também, por meio de “certidão positiva com efeito de negativo”, diante da existência de débito confesso, parcelado e em fase de adimplemento;</w:t>
      </w:r>
    </w:p>
    <w:p w:rsidR="0001584B" w:rsidRPr="000E730C" w:rsidRDefault="0001584B" w:rsidP="0001584B">
      <w:pPr>
        <w:tabs>
          <w:tab w:val="left" w:pos="284"/>
        </w:tabs>
        <w:ind w:left="27"/>
        <w:jc w:val="both"/>
        <w:rPr>
          <w:rFonts w:ascii="Arial" w:hAnsi="Arial" w:cs="Arial"/>
          <w:sz w:val="21"/>
          <w:szCs w:val="21"/>
        </w:rPr>
      </w:pPr>
    </w:p>
    <w:p w:rsidR="0001584B" w:rsidRPr="000E730C" w:rsidRDefault="0001584B" w:rsidP="0001584B">
      <w:pPr>
        <w:numPr>
          <w:ilvl w:val="0"/>
          <w:numId w:val="3"/>
        </w:numPr>
        <w:tabs>
          <w:tab w:val="clear" w:pos="720"/>
          <w:tab w:val="left" w:pos="284"/>
        </w:tabs>
        <w:ind w:left="0" w:firstLine="0"/>
        <w:jc w:val="both"/>
        <w:rPr>
          <w:rFonts w:ascii="Arial" w:hAnsi="Arial" w:cs="Arial"/>
          <w:sz w:val="21"/>
          <w:szCs w:val="21"/>
        </w:rPr>
      </w:pPr>
      <w:r w:rsidRPr="000E730C">
        <w:rPr>
          <w:rFonts w:ascii="Arial" w:hAnsi="Arial" w:cs="Arial"/>
          <w:b/>
          <w:sz w:val="21"/>
          <w:szCs w:val="21"/>
        </w:rPr>
        <w:t>Certidão de Regularidade do FGTS</w:t>
      </w:r>
      <w:r w:rsidRPr="000E730C">
        <w:rPr>
          <w:rFonts w:ascii="Arial" w:hAnsi="Arial" w:cs="Arial"/>
          <w:sz w:val="21"/>
          <w:szCs w:val="21"/>
        </w:rPr>
        <w:t>, admitida comprovação também, por meio de “certidão positiva com efeito de negativo”, diante da existência de débito confesso, parcelado e em fase de adimplemento;</w:t>
      </w:r>
    </w:p>
    <w:p w:rsidR="0001584B" w:rsidRPr="000E730C" w:rsidRDefault="0001584B" w:rsidP="0001584B">
      <w:pPr>
        <w:tabs>
          <w:tab w:val="left" w:pos="284"/>
          <w:tab w:val="left" w:pos="851"/>
        </w:tabs>
        <w:jc w:val="both"/>
        <w:rPr>
          <w:rFonts w:ascii="Arial" w:hAnsi="Arial" w:cs="Arial"/>
          <w:sz w:val="21"/>
          <w:szCs w:val="21"/>
        </w:rPr>
      </w:pPr>
    </w:p>
    <w:p w:rsidR="0001584B" w:rsidRPr="000E730C" w:rsidRDefault="0001584B" w:rsidP="0001584B">
      <w:pPr>
        <w:numPr>
          <w:ilvl w:val="0"/>
          <w:numId w:val="3"/>
        </w:numPr>
        <w:tabs>
          <w:tab w:val="clear" w:pos="720"/>
          <w:tab w:val="left" w:pos="284"/>
          <w:tab w:val="num" w:pos="1518"/>
        </w:tabs>
        <w:ind w:left="27" w:hanging="27"/>
        <w:jc w:val="both"/>
        <w:rPr>
          <w:rFonts w:ascii="Arial" w:hAnsi="Arial" w:cs="Arial"/>
          <w:sz w:val="21"/>
          <w:szCs w:val="21"/>
        </w:rPr>
      </w:pPr>
      <w:r w:rsidRPr="000E730C">
        <w:rPr>
          <w:rFonts w:ascii="Arial" w:hAnsi="Arial" w:cs="Arial"/>
          <w:b/>
          <w:sz w:val="21"/>
          <w:szCs w:val="21"/>
        </w:rPr>
        <w:t>Certidão de Regularidade de Débito - CND</w:t>
      </w:r>
      <w:r w:rsidRPr="000E730C">
        <w:rPr>
          <w:rFonts w:ascii="Arial" w:hAnsi="Arial" w:cs="Arial"/>
          <w:sz w:val="21"/>
          <w:szCs w:val="21"/>
        </w:rPr>
        <w:t xml:space="preserve">, </w:t>
      </w:r>
      <w:r w:rsidRPr="000E730C">
        <w:rPr>
          <w:rFonts w:ascii="Arial" w:hAnsi="Arial" w:cs="Arial"/>
          <w:b/>
          <w:sz w:val="21"/>
          <w:szCs w:val="21"/>
        </w:rPr>
        <w:t>relativa às Contribuições Sociais fornecida pelo INSS - Instituto Nacional do Seguro Social Seguridade Social</w:t>
      </w:r>
      <w:r w:rsidRPr="000E730C">
        <w:rPr>
          <w:rFonts w:ascii="Arial" w:hAnsi="Arial" w:cs="Arial"/>
          <w:sz w:val="21"/>
          <w:szCs w:val="21"/>
        </w:rPr>
        <w:t>, admitida comprovação também, por meio de “certidão positiva com efeito de negativo”, diante da existência de débito confesso, parcelado e em fase de adimplemento;</w:t>
      </w:r>
    </w:p>
    <w:p w:rsidR="0001584B" w:rsidRPr="000E730C" w:rsidRDefault="0001584B" w:rsidP="0001584B">
      <w:pPr>
        <w:pStyle w:val="Corpodetexto"/>
        <w:tabs>
          <w:tab w:val="left" w:pos="0"/>
        </w:tabs>
        <w:rPr>
          <w:rFonts w:ascii="Arial" w:hAnsi="Arial" w:cs="Arial"/>
          <w:b/>
          <w:sz w:val="21"/>
          <w:szCs w:val="21"/>
        </w:rPr>
      </w:pPr>
    </w:p>
    <w:p w:rsidR="0001584B" w:rsidRPr="000E730C" w:rsidRDefault="0001584B" w:rsidP="0001584B">
      <w:pPr>
        <w:pStyle w:val="Corpodetexto"/>
        <w:tabs>
          <w:tab w:val="left" w:pos="0"/>
        </w:tabs>
        <w:ind w:left="27"/>
        <w:rPr>
          <w:rFonts w:ascii="Arial" w:hAnsi="Arial" w:cs="Arial"/>
          <w:b/>
          <w:color w:val="0000FF"/>
          <w:sz w:val="21"/>
          <w:szCs w:val="21"/>
        </w:rPr>
      </w:pPr>
      <w:r w:rsidRPr="000E730C">
        <w:rPr>
          <w:rFonts w:ascii="Arial" w:hAnsi="Arial" w:cs="Arial"/>
          <w:b/>
          <w:color w:val="0000FF"/>
          <w:sz w:val="21"/>
          <w:szCs w:val="21"/>
        </w:rPr>
        <w:t xml:space="preserve">14.3.2.1 </w:t>
      </w:r>
      <w:r w:rsidRPr="000E730C">
        <w:rPr>
          <w:rFonts w:ascii="Arial" w:hAnsi="Arial" w:cs="Arial"/>
          <w:b/>
          <w:bCs/>
          <w:color w:val="0000FF"/>
          <w:sz w:val="21"/>
          <w:szCs w:val="21"/>
        </w:rPr>
        <w:t xml:space="preserve">DA </w:t>
      </w:r>
      <w:r w:rsidRPr="000E730C">
        <w:rPr>
          <w:rFonts w:ascii="Arial" w:hAnsi="Arial" w:cs="Arial"/>
          <w:b/>
          <w:color w:val="0000FF"/>
          <w:sz w:val="21"/>
          <w:szCs w:val="21"/>
        </w:rPr>
        <w:t>REGULARIDADE TRABALHISTA:</w:t>
      </w:r>
    </w:p>
    <w:p w:rsidR="0001584B" w:rsidRPr="000E730C" w:rsidRDefault="0001584B" w:rsidP="0001584B">
      <w:pPr>
        <w:pStyle w:val="Corpodetexto"/>
        <w:tabs>
          <w:tab w:val="left" w:pos="567"/>
        </w:tabs>
        <w:ind w:left="27"/>
        <w:rPr>
          <w:rFonts w:ascii="Arial" w:hAnsi="Arial" w:cs="Arial"/>
          <w:b/>
          <w:sz w:val="21"/>
          <w:szCs w:val="21"/>
        </w:rPr>
      </w:pPr>
    </w:p>
    <w:p w:rsidR="0001584B" w:rsidRPr="000E730C" w:rsidRDefault="0001584B" w:rsidP="0001584B">
      <w:pPr>
        <w:pStyle w:val="Corpodetexto"/>
        <w:numPr>
          <w:ilvl w:val="0"/>
          <w:numId w:val="7"/>
        </w:numPr>
        <w:tabs>
          <w:tab w:val="left" w:pos="284"/>
        </w:tabs>
        <w:ind w:left="27" w:firstLine="0"/>
        <w:rPr>
          <w:rFonts w:ascii="Arial" w:hAnsi="Arial" w:cs="Arial"/>
          <w:bCs/>
          <w:sz w:val="21"/>
          <w:szCs w:val="21"/>
        </w:rPr>
      </w:pPr>
      <w:r w:rsidRPr="000E730C">
        <w:rPr>
          <w:rFonts w:ascii="Arial" w:hAnsi="Arial" w:cs="Arial"/>
          <w:b/>
          <w:bCs/>
          <w:sz w:val="21"/>
          <w:szCs w:val="21"/>
        </w:rPr>
        <w:t>Certidão de Regularidade perante a Justiça do Trabalho – CNDT</w:t>
      </w:r>
      <w:r w:rsidRPr="000E730C">
        <w:rPr>
          <w:rFonts w:ascii="Arial" w:hAnsi="Arial" w:cs="Arial"/>
          <w:bCs/>
          <w:sz w:val="21"/>
          <w:szCs w:val="21"/>
        </w:rPr>
        <w:t xml:space="preserve">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w:t>
      </w:r>
    </w:p>
    <w:p w:rsidR="0001584B" w:rsidRPr="000E730C" w:rsidRDefault="0001584B" w:rsidP="0001584B">
      <w:pPr>
        <w:pStyle w:val="Corpodetexto"/>
        <w:tabs>
          <w:tab w:val="left" w:pos="567"/>
        </w:tabs>
        <w:ind w:left="27"/>
        <w:rPr>
          <w:rFonts w:ascii="Arial" w:hAnsi="Arial" w:cs="Arial"/>
          <w:bCs/>
          <w:sz w:val="21"/>
          <w:szCs w:val="21"/>
        </w:rPr>
      </w:pPr>
    </w:p>
    <w:p w:rsidR="0001584B" w:rsidRPr="000E730C" w:rsidRDefault="0001584B" w:rsidP="0001584B">
      <w:pPr>
        <w:jc w:val="both"/>
        <w:rPr>
          <w:rFonts w:ascii="Arial" w:hAnsi="Arial" w:cs="Arial"/>
          <w:b/>
          <w:bCs/>
          <w:color w:val="0000FF"/>
          <w:sz w:val="21"/>
          <w:szCs w:val="21"/>
        </w:rPr>
      </w:pPr>
      <w:r w:rsidRPr="000E730C">
        <w:rPr>
          <w:rFonts w:ascii="Arial" w:hAnsi="Arial" w:cs="Arial"/>
          <w:b/>
          <w:color w:val="0000FF"/>
          <w:sz w:val="21"/>
          <w:szCs w:val="21"/>
        </w:rPr>
        <w:t xml:space="preserve">14.3.3. </w:t>
      </w:r>
      <w:r w:rsidRPr="000E730C">
        <w:rPr>
          <w:rFonts w:ascii="Arial" w:hAnsi="Arial" w:cs="Arial"/>
          <w:b/>
          <w:bCs/>
          <w:color w:val="0000FF"/>
          <w:sz w:val="21"/>
          <w:szCs w:val="21"/>
        </w:rPr>
        <w:t>RELATIVOS À QUALIFICAÇÃO ECONÔMICO-FINANCEIRA:</w:t>
      </w:r>
    </w:p>
    <w:p w:rsidR="0001584B" w:rsidRPr="000E730C" w:rsidRDefault="0001584B" w:rsidP="0001584B">
      <w:pPr>
        <w:jc w:val="both"/>
        <w:rPr>
          <w:rFonts w:ascii="Arial" w:hAnsi="Arial" w:cs="Arial"/>
          <w:b/>
          <w:bCs/>
          <w:sz w:val="21"/>
          <w:szCs w:val="21"/>
        </w:rPr>
      </w:pPr>
    </w:p>
    <w:p w:rsidR="003E107F" w:rsidRPr="003E107F" w:rsidRDefault="0001584B" w:rsidP="003E107F">
      <w:pPr>
        <w:numPr>
          <w:ilvl w:val="0"/>
          <w:numId w:val="15"/>
        </w:numPr>
        <w:tabs>
          <w:tab w:val="left" w:pos="142"/>
          <w:tab w:val="left" w:pos="284"/>
        </w:tabs>
        <w:ind w:left="0" w:firstLine="0"/>
        <w:jc w:val="both"/>
        <w:rPr>
          <w:rFonts w:ascii="Arial" w:hAnsi="Arial" w:cs="Arial"/>
          <w:bCs/>
          <w:sz w:val="21"/>
          <w:szCs w:val="21"/>
        </w:rPr>
      </w:pPr>
      <w:r w:rsidRPr="000E730C">
        <w:rPr>
          <w:rFonts w:ascii="Arial" w:hAnsi="Arial" w:cs="Arial"/>
          <w:b/>
          <w:sz w:val="21"/>
          <w:szCs w:val="21"/>
        </w:rPr>
        <w:t>Certidão Negativa de Recuperação Judicial</w:t>
      </w:r>
      <w:r w:rsidRPr="000E730C">
        <w:rPr>
          <w:rFonts w:ascii="Arial" w:hAnsi="Arial" w:cs="Arial"/>
          <w:sz w:val="21"/>
          <w:szCs w:val="21"/>
        </w:rPr>
        <w:t xml:space="preserve"> – Lei n° 11.101/05 (falência e concordata) emitida pelo órgão competente, </w:t>
      </w:r>
      <w:r w:rsidRPr="000E730C">
        <w:rPr>
          <w:rFonts w:ascii="Arial" w:hAnsi="Arial" w:cs="Arial"/>
          <w:b/>
          <w:sz w:val="21"/>
          <w:szCs w:val="21"/>
        </w:rPr>
        <w:t>expedida nos últimos 60 (sessenta) dias caso não conste o prazo de validade.</w:t>
      </w:r>
    </w:p>
    <w:p w:rsidR="003E107F" w:rsidRDefault="003E107F" w:rsidP="003E107F">
      <w:pPr>
        <w:tabs>
          <w:tab w:val="left" w:pos="142"/>
          <w:tab w:val="left" w:pos="284"/>
        </w:tabs>
        <w:jc w:val="both"/>
        <w:rPr>
          <w:rFonts w:ascii="Arial" w:hAnsi="Arial" w:cs="Arial"/>
          <w:bCs/>
          <w:sz w:val="21"/>
          <w:szCs w:val="21"/>
        </w:rPr>
      </w:pPr>
    </w:p>
    <w:p w:rsidR="003E107F" w:rsidRPr="003E107F" w:rsidRDefault="003E107F" w:rsidP="003E107F">
      <w:pPr>
        <w:numPr>
          <w:ilvl w:val="0"/>
          <w:numId w:val="15"/>
        </w:numPr>
        <w:tabs>
          <w:tab w:val="left" w:pos="142"/>
          <w:tab w:val="left" w:pos="284"/>
        </w:tabs>
        <w:ind w:left="0" w:firstLine="0"/>
        <w:jc w:val="both"/>
        <w:rPr>
          <w:rFonts w:ascii="Arial" w:hAnsi="Arial" w:cs="Arial"/>
          <w:bCs/>
          <w:sz w:val="21"/>
          <w:szCs w:val="21"/>
        </w:rPr>
      </w:pPr>
      <w:r w:rsidRPr="003E107F">
        <w:rPr>
          <w:rFonts w:ascii="Arial" w:hAnsi="Arial" w:cs="Arial"/>
          <w:b/>
          <w:bCs/>
          <w:sz w:val="21"/>
          <w:szCs w:val="21"/>
        </w:rPr>
        <w:t>Balanço Patrimonial</w:t>
      </w:r>
      <w:r>
        <w:rPr>
          <w:rFonts w:ascii="Arial" w:hAnsi="Arial" w:cs="Arial"/>
          <w:bCs/>
          <w:sz w:val="21"/>
          <w:szCs w:val="21"/>
        </w:rPr>
        <w:t>, referente ao exercício de 2016</w:t>
      </w:r>
      <w:r w:rsidRPr="003E107F">
        <w:rPr>
          <w:rFonts w:ascii="Arial" w:hAnsi="Arial" w:cs="Arial"/>
          <w:bCs/>
          <w:sz w:val="21"/>
          <w:szCs w:val="21"/>
        </w:rPr>
        <w:t xml:space="preserve">, ou o Balanço de Abertura, caso a licitante tenha sido constituída em menos de um ano, devidamente autenticado ou registrado nos órgãos competentes, para que o Pregoeiro possa aferir se esta possui Patrimônio Líquido (licitantes constituídas a mais de um ano) ou Capital Social Integralizado (licitantes constituídas a menos de um ano), de no mínimo </w:t>
      </w:r>
      <w:r w:rsidRPr="003E107F">
        <w:rPr>
          <w:rFonts w:ascii="Arial" w:hAnsi="Arial" w:cs="Arial"/>
          <w:b/>
          <w:bCs/>
          <w:sz w:val="21"/>
          <w:szCs w:val="21"/>
        </w:rPr>
        <w:t>10% (dez por cento)</w:t>
      </w:r>
      <w:r w:rsidRPr="003E107F">
        <w:rPr>
          <w:rFonts w:ascii="Arial" w:hAnsi="Arial" w:cs="Arial"/>
          <w:bCs/>
          <w:sz w:val="21"/>
          <w:szCs w:val="21"/>
        </w:rPr>
        <w:t xml:space="preserve"> do valor estimado para contratação.</w:t>
      </w:r>
    </w:p>
    <w:p w:rsidR="00664F94" w:rsidRPr="000E730C" w:rsidRDefault="00664F94" w:rsidP="00664F94">
      <w:pPr>
        <w:tabs>
          <w:tab w:val="left" w:pos="142"/>
          <w:tab w:val="left" w:pos="284"/>
        </w:tabs>
        <w:jc w:val="both"/>
        <w:rPr>
          <w:rFonts w:ascii="Arial" w:hAnsi="Arial" w:cs="Arial"/>
          <w:bCs/>
          <w:sz w:val="21"/>
          <w:szCs w:val="21"/>
        </w:rPr>
      </w:pPr>
    </w:p>
    <w:p w:rsidR="0001584B" w:rsidRPr="000E730C" w:rsidRDefault="0001584B" w:rsidP="0001584B">
      <w:pPr>
        <w:jc w:val="both"/>
        <w:rPr>
          <w:rFonts w:ascii="Arial" w:hAnsi="Arial" w:cs="Arial"/>
          <w:b/>
          <w:bCs/>
          <w:color w:val="0000FF"/>
          <w:sz w:val="21"/>
          <w:szCs w:val="21"/>
        </w:rPr>
      </w:pPr>
      <w:r w:rsidRPr="000E730C">
        <w:rPr>
          <w:rFonts w:ascii="Arial" w:hAnsi="Arial" w:cs="Arial"/>
          <w:b/>
          <w:color w:val="0000FF"/>
          <w:sz w:val="21"/>
          <w:szCs w:val="21"/>
        </w:rPr>
        <w:t xml:space="preserve">14.3.4. </w:t>
      </w:r>
      <w:r w:rsidRPr="000E730C">
        <w:rPr>
          <w:rFonts w:ascii="Arial" w:hAnsi="Arial" w:cs="Arial"/>
          <w:b/>
          <w:bCs/>
          <w:color w:val="0000FF"/>
          <w:sz w:val="21"/>
          <w:szCs w:val="21"/>
        </w:rPr>
        <w:t>RELATIVOS À QUALIFICAÇÃO TÉCNICA:</w:t>
      </w:r>
    </w:p>
    <w:p w:rsidR="0001584B" w:rsidRPr="000E730C" w:rsidRDefault="0001584B" w:rsidP="0001584B">
      <w:pPr>
        <w:jc w:val="both"/>
        <w:rPr>
          <w:rFonts w:ascii="Arial" w:hAnsi="Arial" w:cs="Arial"/>
          <w:b/>
          <w:bCs/>
          <w:sz w:val="21"/>
          <w:szCs w:val="21"/>
        </w:rPr>
      </w:pPr>
    </w:p>
    <w:p w:rsidR="00CF2E06" w:rsidRPr="009E1285" w:rsidRDefault="00CF2E06" w:rsidP="00CF2E06">
      <w:pPr>
        <w:pStyle w:val="BodyText21"/>
        <w:numPr>
          <w:ilvl w:val="0"/>
          <w:numId w:val="8"/>
        </w:numPr>
        <w:tabs>
          <w:tab w:val="left" w:pos="284"/>
        </w:tabs>
        <w:ind w:left="0" w:firstLine="0"/>
        <w:rPr>
          <w:rFonts w:ascii="Arial" w:hAnsi="Arial" w:cs="Arial"/>
          <w:b/>
          <w:color w:val="FF0000"/>
          <w:sz w:val="21"/>
          <w:szCs w:val="21"/>
        </w:rPr>
      </w:pPr>
      <w:r w:rsidRPr="009E1285">
        <w:rPr>
          <w:rFonts w:ascii="Arial" w:hAnsi="Arial" w:cs="Arial"/>
          <w:b/>
          <w:bCs/>
          <w:sz w:val="21"/>
          <w:szCs w:val="21"/>
        </w:rPr>
        <w:t>Atestados de Capacidade Técnica (declaração ou certidão</w:t>
      </w:r>
      <w:r w:rsidRPr="009E1285">
        <w:rPr>
          <w:rFonts w:ascii="Arial" w:hAnsi="Arial" w:cs="Arial"/>
          <w:b/>
          <w:sz w:val="21"/>
          <w:szCs w:val="21"/>
        </w:rPr>
        <w:t>)</w:t>
      </w:r>
      <w:r w:rsidRPr="009E1285">
        <w:rPr>
          <w:rFonts w:ascii="Arial" w:hAnsi="Arial" w:cs="Arial"/>
          <w:sz w:val="21"/>
          <w:szCs w:val="21"/>
        </w:rPr>
        <w:t xml:space="preserve">, fornecido por pessoa jurídica de direito público ou privado, comprovando o desempenho da empresa </w:t>
      </w:r>
      <w:r w:rsidRPr="009E1285">
        <w:rPr>
          <w:rFonts w:ascii="Arial" w:hAnsi="Arial" w:cs="Arial"/>
          <w:bCs/>
          <w:sz w:val="21"/>
          <w:szCs w:val="21"/>
        </w:rPr>
        <w:t xml:space="preserve">LICITANTE </w:t>
      </w:r>
      <w:r w:rsidRPr="009E1285">
        <w:rPr>
          <w:rFonts w:ascii="Arial" w:hAnsi="Arial" w:cs="Arial"/>
          <w:sz w:val="21"/>
          <w:szCs w:val="21"/>
        </w:rPr>
        <w:t xml:space="preserve">em fornecimento pertinente e compatível </w:t>
      </w:r>
      <w:r w:rsidRPr="009E1285">
        <w:rPr>
          <w:rFonts w:ascii="Arial" w:hAnsi="Arial" w:cs="Arial"/>
          <w:b/>
          <w:color w:val="FF0000"/>
          <w:sz w:val="21"/>
          <w:szCs w:val="21"/>
          <w:u w:val="single"/>
        </w:rPr>
        <w:t>EM CARACTERÍSTICAS, QUANTIDADES E PRAZOS</w:t>
      </w:r>
      <w:r w:rsidRPr="009E1285">
        <w:rPr>
          <w:rFonts w:ascii="Arial" w:hAnsi="Arial" w:cs="Arial"/>
          <w:b/>
          <w:color w:val="FF0000"/>
          <w:sz w:val="21"/>
          <w:szCs w:val="21"/>
        </w:rPr>
        <w:t xml:space="preserve"> com o objeto desta licitação, conforme art. 30, II da lei 8.666/93;</w:t>
      </w:r>
    </w:p>
    <w:p w:rsidR="00CF2E06" w:rsidRPr="009E1285" w:rsidRDefault="00CF2E06" w:rsidP="00CF2E06">
      <w:pPr>
        <w:pStyle w:val="BodyText21"/>
        <w:tabs>
          <w:tab w:val="left" w:pos="284"/>
        </w:tabs>
        <w:rPr>
          <w:rFonts w:ascii="Arial" w:hAnsi="Arial" w:cs="Arial"/>
          <w:b/>
          <w:color w:val="FF0000"/>
          <w:sz w:val="21"/>
          <w:szCs w:val="21"/>
        </w:rPr>
      </w:pPr>
    </w:p>
    <w:p w:rsidR="00CF2E06" w:rsidRPr="009E1285" w:rsidRDefault="00CF2E06" w:rsidP="00CF2E06">
      <w:pPr>
        <w:pStyle w:val="BodyText21"/>
        <w:numPr>
          <w:ilvl w:val="3"/>
          <w:numId w:val="14"/>
        </w:numPr>
        <w:tabs>
          <w:tab w:val="left" w:pos="284"/>
          <w:tab w:val="left" w:pos="567"/>
        </w:tabs>
        <w:ind w:left="567" w:firstLine="0"/>
        <w:rPr>
          <w:rFonts w:ascii="Arial" w:hAnsi="Arial" w:cs="Arial"/>
          <w:b/>
          <w:bCs/>
          <w:sz w:val="21"/>
          <w:szCs w:val="21"/>
        </w:rPr>
      </w:pPr>
      <w:r w:rsidRPr="009E1285">
        <w:rPr>
          <w:rFonts w:ascii="Arial" w:eastAsia="Bookman Old Style" w:hAnsi="Arial" w:cs="Arial"/>
          <w:b/>
          <w:bCs/>
          <w:sz w:val="21"/>
          <w:szCs w:val="21"/>
        </w:rPr>
        <w:t>O atestado emitido por pessoas jurídicas de direito privado deverá conter o nome completo do signatário, número do Cadastro de Pessoa Física (CPF), estando às informações ali contidas sujeitas à verificação de sua veracidade na fase da licitação;</w:t>
      </w:r>
    </w:p>
    <w:p w:rsidR="00CF2E06" w:rsidRPr="009E1285" w:rsidRDefault="00CF2E06" w:rsidP="00CF2E06">
      <w:pPr>
        <w:pStyle w:val="BodyText21"/>
        <w:tabs>
          <w:tab w:val="left" w:pos="284"/>
          <w:tab w:val="left" w:pos="567"/>
        </w:tabs>
        <w:rPr>
          <w:rFonts w:ascii="Arial" w:eastAsia="Bookman Old Style" w:hAnsi="Arial" w:cs="Arial"/>
          <w:b/>
          <w:bCs/>
          <w:sz w:val="21"/>
          <w:szCs w:val="21"/>
        </w:rPr>
      </w:pPr>
    </w:p>
    <w:p w:rsidR="00CF2E06" w:rsidRPr="009E1285" w:rsidRDefault="00CF2E06" w:rsidP="00CF2E06">
      <w:pPr>
        <w:pStyle w:val="BodyText21"/>
        <w:numPr>
          <w:ilvl w:val="3"/>
          <w:numId w:val="14"/>
        </w:numPr>
        <w:tabs>
          <w:tab w:val="left" w:pos="284"/>
          <w:tab w:val="left" w:pos="567"/>
        </w:tabs>
        <w:ind w:left="567" w:firstLine="0"/>
        <w:rPr>
          <w:rFonts w:ascii="Arial" w:hAnsi="Arial" w:cs="Arial"/>
          <w:b/>
          <w:bCs/>
          <w:color w:val="FF0000"/>
          <w:sz w:val="21"/>
          <w:szCs w:val="21"/>
        </w:rPr>
      </w:pPr>
      <w:r w:rsidRPr="009E1285">
        <w:rPr>
          <w:rFonts w:ascii="Arial" w:eastAsia="Bookman Old Style" w:hAnsi="Arial" w:cs="Arial"/>
          <w:b/>
          <w:bCs/>
          <w:color w:val="FF0000"/>
          <w:sz w:val="21"/>
          <w:szCs w:val="21"/>
        </w:rPr>
        <w:t>O atestado emitido por pessoas jurídicas de direito público deverá conter o órgão, cargo e matrícula do emitente (Orientação Técnica nº. 001/2017/GAB/SUPEL).</w:t>
      </w:r>
    </w:p>
    <w:p w:rsidR="00CF2E06" w:rsidRPr="009E1285" w:rsidRDefault="00CF2E06" w:rsidP="00CF2E06">
      <w:pPr>
        <w:pStyle w:val="BodyText21"/>
        <w:tabs>
          <w:tab w:val="left" w:pos="284"/>
          <w:tab w:val="left" w:pos="567"/>
        </w:tabs>
        <w:ind w:left="567"/>
        <w:rPr>
          <w:rFonts w:ascii="Arial" w:eastAsia="Bookman Old Style" w:hAnsi="Arial" w:cs="Arial"/>
          <w:b/>
          <w:bCs/>
          <w:color w:val="000000"/>
          <w:sz w:val="21"/>
          <w:szCs w:val="21"/>
        </w:rPr>
      </w:pPr>
    </w:p>
    <w:p w:rsidR="00CF2E06" w:rsidRPr="009E1285" w:rsidRDefault="00CF2E06" w:rsidP="00CF2E06">
      <w:pPr>
        <w:pStyle w:val="NormalWeb"/>
        <w:widowControl w:val="0"/>
        <w:numPr>
          <w:ilvl w:val="3"/>
          <w:numId w:val="14"/>
        </w:numPr>
        <w:spacing w:before="0" w:after="0"/>
        <w:ind w:left="567" w:firstLine="0"/>
        <w:jc w:val="both"/>
        <w:rPr>
          <w:rFonts w:ascii="Arial" w:hAnsi="Arial" w:cs="Arial"/>
          <w:b/>
          <w:bCs/>
          <w:color w:val="FF0000"/>
          <w:sz w:val="21"/>
          <w:szCs w:val="21"/>
        </w:rPr>
      </w:pPr>
      <w:r w:rsidRPr="009E1285">
        <w:rPr>
          <w:rFonts w:ascii="Arial" w:hAnsi="Arial" w:cs="Arial"/>
          <w:b/>
          <w:bCs/>
          <w:color w:val="FF0000"/>
          <w:sz w:val="21"/>
          <w:szCs w:val="21"/>
        </w:rPr>
        <w:t xml:space="preserve"> A licitante vencedora deverá apresentar Atestado de Capacidade Técnica, fornecido por pessoa jurídica de direito público ou entidade privada, comprovando o desempenho da licitante em contrato pertinente e compatível em características, quantidades e prazos com o objeto do presente Termo de Referência, contendo no mínimo os seguintes dados: CNPJ; assinatura e identificação do responsável pelo órgão/entidade emitente; período de fornecimento; local do fornecimento; descrição do objeto. </w:t>
      </w:r>
    </w:p>
    <w:p w:rsidR="00CF2E06" w:rsidRPr="009E1285" w:rsidRDefault="00CF2E06" w:rsidP="00CF2E06">
      <w:pPr>
        <w:pStyle w:val="PargrafodaLista"/>
        <w:rPr>
          <w:rFonts w:ascii="Arial" w:hAnsi="Arial" w:cs="Arial"/>
          <w:bCs/>
          <w:sz w:val="21"/>
          <w:szCs w:val="21"/>
        </w:rPr>
      </w:pPr>
    </w:p>
    <w:p w:rsidR="00CF2E06" w:rsidRPr="009E1285" w:rsidRDefault="00CF2E06" w:rsidP="00CF2E06">
      <w:pPr>
        <w:pStyle w:val="BodyText21"/>
        <w:numPr>
          <w:ilvl w:val="3"/>
          <w:numId w:val="14"/>
        </w:numPr>
        <w:tabs>
          <w:tab w:val="left" w:pos="284"/>
          <w:tab w:val="left" w:pos="567"/>
        </w:tabs>
        <w:ind w:left="567" w:firstLine="0"/>
        <w:rPr>
          <w:rFonts w:ascii="Arial" w:hAnsi="Arial" w:cs="Arial"/>
          <w:b/>
          <w:bCs/>
          <w:color w:val="FF0000"/>
          <w:sz w:val="21"/>
          <w:szCs w:val="21"/>
        </w:rPr>
      </w:pPr>
      <w:r w:rsidRPr="009E1285">
        <w:rPr>
          <w:rFonts w:ascii="Arial" w:eastAsia="Bookman Old Style" w:hAnsi="Arial" w:cs="Arial"/>
          <w:b/>
          <w:bCs/>
          <w:color w:val="FF0000"/>
          <w:sz w:val="21"/>
          <w:szCs w:val="21"/>
        </w:rPr>
        <w:t>O atestado emitido por pessoas jurídicas de direito privado deverá conter o nome completo do signatário, número do Cadastro de Pessoa Física (CPF), bem como reconhecimento em cartório da assinatura aposta, estando às informações ali contidas sujeitas à verificação de sua veracidade na fase da licitação (Orientação Técnica nº. 001/2017/GAB/SUPEL);</w:t>
      </w:r>
    </w:p>
    <w:p w:rsidR="00CF2E06" w:rsidRPr="009E1285" w:rsidRDefault="00CF2E06" w:rsidP="00CF2E06">
      <w:pPr>
        <w:pStyle w:val="PargrafodaLista"/>
        <w:rPr>
          <w:rFonts w:ascii="Arial" w:eastAsia="Bookman Old Style" w:hAnsi="Arial" w:cs="Arial"/>
          <w:b/>
          <w:bCs/>
          <w:color w:val="FF0000"/>
          <w:sz w:val="22"/>
          <w:szCs w:val="22"/>
        </w:rPr>
      </w:pPr>
    </w:p>
    <w:p w:rsidR="00CF2E06" w:rsidRPr="009E1285" w:rsidRDefault="00CF2E06" w:rsidP="00CF2E06">
      <w:pPr>
        <w:pStyle w:val="BodyText21"/>
        <w:numPr>
          <w:ilvl w:val="3"/>
          <w:numId w:val="14"/>
        </w:numPr>
        <w:tabs>
          <w:tab w:val="left" w:pos="284"/>
          <w:tab w:val="left" w:pos="567"/>
        </w:tabs>
        <w:ind w:left="567" w:firstLine="0"/>
        <w:rPr>
          <w:rFonts w:ascii="Arial" w:hAnsi="Arial" w:cs="Arial"/>
          <w:b/>
          <w:bCs/>
          <w:color w:val="FF0000"/>
          <w:sz w:val="21"/>
          <w:szCs w:val="21"/>
        </w:rPr>
      </w:pPr>
      <w:r w:rsidRPr="009E1285">
        <w:rPr>
          <w:rFonts w:ascii="Arial" w:eastAsia="Bookman Old Style" w:hAnsi="Arial" w:cs="Arial"/>
          <w:b/>
          <w:bCs/>
          <w:color w:val="FF0000"/>
          <w:sz w:val="22"/>
          <w:szCs w:val="22"/>
        </w:rPr>
        <w:t xml:space="preserve">Na hipótese da ausência do reconhecimento da assinatura, o Pregoeiro poderá empreender diligência para averiguar a veracidade do documento. </w:t>
      </w:r>
      <w:r w:rsidRPr="009E1285">
        <w:rPr>
          <w:rFonts w:ascii="Arial" w:eastAsia="Bookman Old Style" w:hAnsi="Arial" w:cs="Arial"/>
          <w:b/>
          <w:bCs/>
          <w:color w:val="FF0000"/>
          <w:sz w:val="21"/>
          <w:szCs w:val="21"/>
        </w:rPr>
        <w:t>(Orientação Técnica nº. 002/2017/GAB/SUPEL).</w:t>
      </w:r>
    </w:p>
    <w:p w:rsidR="00CF2E06" w:rsidRPr="009E1285" w:rsidRDefault="00CF2E06" w:rsidP="00CF2E06">
      <w:pPr>
        <w:pStyle w:val="BodyText21"/>
        <w:tabs>
          <w:tab w:val="left" w:pos="284"/>
          <w:tab w:val="left" w:pos="567"/>
        </w:tabs>
        <w:rPr>
          <w:rFonts w:ascii="Arial" w:eastAsia="Bookman Old Style" w:hAnsi="Arial" w:cs="Arial"/>
          <w:b/>
          <w:bCs/>
          <w:sz w:val="21"/>
          <w:szCs w:val="21"/>
        </w:rPr>
      </w:pPr>
    </w:p>
    <w:p w:rsidR="00CF2E06" w:rsidRPr="009E1285" w:rsidRDefault="00CF2E06" w:rsidP="00CF2E06">
      <w:pPr>
        <w:tabs>
          <w:tab w:val="left" w:pos="0"/>
        </w:tabs>
        <w:jc w:val="both"/>
        <w:rPr>
          <w:rFonts w:ascii="Arial" w:hAnsi="Arial" w:cs="Arial"/>
          <w:b/>
          <w:bCs/>
          <w:sz w:val="21"/>
          <w:szCs w:val="21"/>
        </w:rPr>
      </w:pPr>
      <w:r w:rsidRPr="009E1285">
        <w:rPr>
          <w:rFonts w:ascii="Arial" w:hAnsi="Arial" w:cs="Arial"/>
          <w:b/>
          <w:bCs/>
          <w:sz w:val="21"/>
          <w:szCs w:val="21"/>
        </w:rPr>
        <w:t xml:space="preserve">14.4. Caso a licitante esteja com alguma Documentação de Habilitação desatualizada, ou que não contempla no CADASTRO DA SUPEL ou no SICAF, o Pregoeiro convocará a licitante ACEITA para enviar o ANEXO, </w:t>
      </w:r>
      <w:r w:rsidRPr="009E1285">
        <w:rPr>
          <w:rFonts w:ascii="Arial" w:hAnsi="Arial" w:cs="Arial"/>
          <w:b/>
          <w:bCs/>
          <w:sz w:val="21"/>
          <w:szCs w:val="21"/>
          <w:u w:val="single"/>
        </w:rPr>
        <w:t>mencionando os itens a serem cumpridos</w:t>
      </w:r>
      <w:r w:rsidRPr="009E1285">
        <w:rPr>
          <w:rFonts w:ascii="Arial" w:hAnsi="Arial" w:cs="Arial"/>
          <w:b/>
          <w:bCs/>
          <w:sz w:val="21"/>
          <w:szCs w:val="21"/>
        </w:rPr>
        <w:t xml:space="preserve">, no prazo máximo de </w:t>
      </w:r>
      <w:r w:rsidRPr="009E1285">
        <w:rPr>
          <w:rFonts w:ascii="Arial" w:hAnsi="Arial" w:cs="Arial"/>
          <w:b/>
          <w:sz w:val="21"/>
          <w:szCs w:val="21"/>
          <w:u w:val="single"/>
        </w:rPr>
        <w:t>120 (cento e vinte) minutos</w:t>
      </w:r>
      <w:r w:rsidRPr="009E1285">
        <w:rPr>
          <w:rFonts w:ascii="Arial" w:hAnsi="Arial" w:cs="Arial"/>
          <w:b/>
          <w:sz w:val="21"/>
          <w:szCs w:val="21"/>
        </w:rPr>
        <w:t>,</w:t>
      </w:r>
      <w:r w:rsidRPr="009E1285">
        <w:rPr>
          <w:rFonts w:ascii="Arial" w:hAnsi="Arial" w:cs="Arial"/>
          <w:b/>
          <w:bCs/>
          <w:sz w:val="21"/>
          <w:szCs w:val="21"/>
        </w:rPr>
        <w:t xml:space="preserve"> SOB PENA DE INABILITAÇÃO, EM CASO DE DESCUMPRIMENTO DAS EXIGÊNCIAS E DO PRAZO ESTIPULADO.</w:t>
      </w:r>
    </w:p>
    <w:p w:rsidR="00CF2E06" w:rsidRPr="009E1285" w:rsidRDefault="00CF2E06" w:rsidP="00CF2E06">
      <w:pPr>
        <w:tabs>
          <w:tab w:val="left" w:pos="0"/>
        </w:tabs>
        <w:jc w:val="both"/>
        <w:rPr>
          <w:rFonts w:ascii="Arial" w:hAnsi="Arial" w:cs="Arial"/>
          <w:b/>
          <w:bCs/>
          <w:sz w:val="21"/>
          <w:szCs w:val="21"/>
        </w:rPr>
      </w:pPr>
    </w:p>
    <w:p w:rsidR="00CF2E06" w:rsidRPr="009E1285" w:rsidRDefault="00CF2E06" w:rsidP="00CF2E06">
      <w:pPr>
        <w:pStyle w:val="P30"/>
        <w:snapToGrid/>
        <w:ind w:left="540"/>
        <w:rPr>
          <w:rFonts w:ascii="Arial" w:hAnsi="Arial" w:cs="Arial"/>
          <w:bCs/>
          <w:sz w:val="21"/>
          <w:szCs w:val="21"/>
        </w:rPr>
      </w:pPr>
      <w:r w:rsidRPr="009E1285">
        <w:rPr>
          <w:rFonts w:ascii="Arial" w:hAnsi="Arial" w:cs="Arial"/>
          <w:bCs/>
          <w:sz w:val="21"/>
          <w:szCs w:val="21"/>
        </w:rPr>
        <w:lastRenderedPageBreak/>
        <w:t>14.4.1. Toda e qualquer informação, referente a convocação do anexo será transmitida pelo Pregoeiro, através do CHAT MENSAGEM, ficando os licitantes obrigados a acessá-lo;</w:t>
      </w:r>
    </w:p>
    <w:p w:rsidR="00CF2E06" w:rsidRPr="009E1285" w:rsidRDefault="00CF2E06" w:rsidP="00CF2E06">
      <w:pPr>
        <w:ind w:left="540"/>
        <w:jc w:val="both"/>
        <w:rPr>
          <w:rFonts w:ascii="Arial" w:hAnsi="Arial" w:cs="Arial"/>
          <w:b/>
          <w:bCs/>
          <w:sz w:val="21"/>
          <w:szCs w:val="21"/>
        </w:rPr>
      </w:pPr>
    </w:p>
    <w:p w:rsidR="00CF2E06" w:rsidRPr="009E1285" w:rsidRDefault="00CF2E06" w:rsidP="00CF2E06">
      <w:pPr>
        <w:ind w:left="567"/>
        <w:jc w:val="both"/>
        <w:rPr>
          <w:rFonts w:ascii="Arial" w:hAnsi="Arial" w:cs="Arial"/>
          <w:b/>
          <w:bCs/>
          <w:color w:val="000000"/>
          <w:sz w:val="21"/>
          <w:szCs w:val="21"/>
        </w:rPr>
      </w:pPr>
      <w:r w:rsidRPr="009E1285">
        <w:rPr>
          <w:rFonts w:ascii="Arial" w:hAnsi="Arial" w:cs="Arial"/>
          <w:b/>
          <w:bCs/>
          <w:sz w:val="21"/>
          <w:szCs w:val="21"/>
        </w:rPr>
        <w:t xml:space="preserve">14.4.2. A DOCUMENTAÇÃO DE HABILITAÇÃO ANEXADA NO SISTEMA </w:t>
      </w:r>
      <w:r w:rsidRPr="009E1285">
        <w:rPr>
          <w:rFonts w:ascii="Arial" w:hAnsi="Arial" w:cs="Arial"/>
          <w:b/>
          <w:bCs/>
          <w:color w:val="000000"/>
          <w:sz w:val="21"/>
          <w:szCs w:val="21"/>
        </w:rPr>
        <w:t xml:space="preserve">COMPRASNET TERÁ EFEITO PARA </w:t>
      </w:r>
      <w:r w:rsidRPr="009E1285">
        <w:rPr>
          <w:rFonts w:ascii="Arial" w:hAnsi="Arial" w:cs="Arial"/>
          <w:b/>
          <w:bCs/>
          <w:color w:val="000000"/>
          <w:sz w:val="21"/>
          <w:szCs w:val="21"/>
          <w:u w:val="single"/>
        </w:rPr>
        <w:t>TODOS OS ITENS</w:t>
      </w:r>
      <w:r w:rsidRPr="009E1285">
        <w:rPr>
          <w:rFonts w:ascii="Arial" w:hAnsi="Arial" w:cs="Arial"/>
          <w:b/>
          <w:bCs/>
          <w:color w:val="000000"/>
          <w:sz w:val="21"/>
          <w:szCs w:val="21"/>
        </w:rPr>
        <w:t xml:space="preserve">, OS QUAIS A EMPRESA ENCONTRA-SE PARTICIPANDO, caso não apresente a documentação em todos os itens, seja para </w:t>
      </w:r>
      <w:proofErr w:type="spellStart"/>
      <w:r w:rsidRPr="009E1285">
        <w:rPr>
          <w:rFonts w:ascii="Arial" w:hAnsi="Arial" w:cs="Arial"/>
          <w:b/>
          <w:bCs/>
          <w:color w:val="000000"/>
          <w:sz w:val="21"/>
          <w:szCs w:val="21"/>
        </w:rPr>
        <w:t>Habilita-lá</w:t>
      </w:r>
      <w:proofErr w:type="spellEnd"/>
      <w:r w:rsidRPr="009E1285">
        <w:rPr>
          <w:rFonts w:ascii="Arial" w:hAnsi="Arial" w:cs="Arial"/>
          <w:b/>
          <w:bCs/>
          <w:color w:val="000000"/>
          <w:sz w:val="21"/>
          <w:szCs w:val="21"/>
        </w:rPr>
        <w:t xml:space="preserve"> ou Inabilitá-la.</w:t>
      </w:r>
    </w:p>
    <w:p w:rsidR="00CF2E06" w:rsidRPr="009E1285" w:rsidRDefault="00CF2E06" w:rsidP="00CF2E06">
      <w:pPr>
        <w:tabs>
          <w:tab w:val="left" w:pos="-851"/>
        </w:tabs>
        <w:jc w:val="both"/>
        <w:rPr>
          <w:rFonts w:ascii="Arial" w:hAnsi="Arial" w:cs="Arial"/>
          <w:sz w:val="21"/>
          <w:szCs w:val="21"/>
        </w:rPr>
      </w:pPr>
    </w:p>
    <w:p w:rsidR="00CF2E06" w:rsidRPr="009E1285" w:rsidRDefault="00CF2E06" w:rsidP="00CF2E06">
      <w:pPr>
        <w:ind w:left="540"/>
        <w:jc w:val="both"/>
        <w:rPr>
          <w:rFonts w:ascii="Arial" w:hAnsi="Arial" w:cs="Arial"/>
          <w:b/>
          <w:spacing w:val="2"/>
          <w:sz w:val="21"/>
          <w:szCs w:val="21"/>
          <w:u w:val="single"/>
        </w:rPr>
      </w:pPr>
      <w:r w:rsidRPr="009E1285">
        <w:rPr>
          <w:rFonts w:ascii="Arial" w:hAnsi="Arial" w:cs="Arial"/>
          <w:b/>
          <w:spacing w:val="2"/>
          <w:sz w:val="21"/>
          <w:szCs w:val="21"/>
          <w:u w:val="single"/>
        </w:rPr>
        <w:t xml:space="preserve">14.4.3. Na hipótese da Empresa convocada pelo Pregoeiro deixar de enviar algum documento de habilitação, será oportunizado uma nova convocação dentro do prazo REMANESCENTE de que trata o subitem 14.4 do Edital. </w:t>
      </w:r>
    </w:p>
    <w:p w:rsidR="00CF2E06" w:rsidRPr="009E1285" w:rsidRDefault="00CF2E06" w:rsidP="00CF2E06">
      <w:pPr>
        <w:ind w:left="540"/>
        <w:jc w:val="both"/>
        <w:rPr>
          <w:rFonts w:ascii="Arial" w:hAnsi="Arial" w:cs="Arial"/>
          <w:b/>
          <w:spacing w:val="2"/>
          <w:sz w:val="21"/>
          <w:szCs w:val="21"/>
          <w:u w:val="single"/>
        </w:rPr>
      </w:pPr>
    </w:p>
    <w:p w:rsidR="00CF2E06" w:rsidRPr="009E1285" w:rsidRDefault="00CF2E06" w:rsidP="00CF2E06">
      <w:pPr>
        <w:ind w:left="1418"/>
        <w:jc w:val="both"/>
        <w:rPr>
          <w:rFonts w:ascii="Arial" w:hAnsi="Arial" w:cs="Arial"/>
          <w:b/>
          <w:spacing w:val="2"/>
          <w:sz w:val="21"/>
          <w:szCs w:val="21"/>
          <w:u w:val="single"/>
        </w:rPr>
      </w:pPr>
      <w:r w:rsidRPr="009E1285">
        <w:rPr>
          <w:rFonts w:ascii="Arial" w:hAnsi="Arial" w:cs="Arial"/>
          <w:b/>
          <w:spacing w:val="2"/>
          <w:sz w:val="21"/>
          <w:szCs w:val="21"/>
          <w:u w:val="single"/>
        </w:rPr>
        <w:t xml:space="preserve">14.4.3.1 O item 14.4.3 não caberá para casos de envio de documentos incorretos e/ou vencidos. </w:t>
      </w:r>
    </w:p>
    <w:p w:rsidR="00CF2E06" w:rsidRPr="009E1285" w:rsidRDefault="00CF2E06" w:rsidP="00CF2E06">
      <w:pPr>
        <w:ind w:left="1418"/>
        <w:jc w:val="both"/>
        <w:rPr>
          <w:rFonts w:ascii="Arial" w:hAnsi="Arial" w:cs="Arial"/>
          <w:b/>
          <w:spacing w:val="2"/>
          <w:sz w:val="21"/>
          <w:szCs w:val="21"/>
          <w:u w:val="single"/>
        </w:rPr>
      </w:pPr>
    </w:p>
    <w:p w:rsidR="00CF2E06" w:rsidRPr="009E1285" w:rsidRDefault="00CF2E06" w:rsidP="00CF2E06">
      <w:pPr>
        <w:pStyle w:val="BodyText21"/>
        <w:rPr>
          <w:rFonts w:ascii="Arial" w:hAnsi="Arial" w:cs="Arial"/>
          <w:sz w:val="21"/>
          <w:szCs w:val="21"/>
        </w:rPr>
      </w:pPr>
      <w:r w:rsidRPr="009E1285">
        <w:rPr>
          <w:rFonts w:ascii="Arial" w:hAnsi="Arial" w:cs="Arial"/>
          <w:b/>
          <w:bCs/>
          <w:sz w:val="21"/>
          <w:szCs w:val="21"/>
        </w:rPr>
        <w:t>14.5.</w:t>
      </w:r>
      <w:r w:rsidRPr="009E1285">
        <w:rPr>
          <w:rFonts w:ascii="Arial" w:hAnsi="Arial" w:cs="Arial"/>
          <w:bCs/>
          <w:sz w:val="21"/>
          <w:szCs w:val="21"/>
        </w:rPr>
        <w:t xml:space="preserve"> </w:t>
      </w:r>
      <w:r w:rsidRPr="009E1285">
        <w:rPr>
          <w:rFonts w:ascii="Arial" w:hAnsi="Arial" w:cs="Arial"/>
          <w:sz w:val="21"/>
          <w:szCs w:val="21"/>
        </w:rPr>
        <w:t xml:space="preserve">A comprovação de regularidade fiscal das </w:t>
      </w:r>
      <w:r w:rsidRPr="009E1285">
        <w:rPr>
          <w:rFonts w:ascii="Arial" w:hAnsi="Arial" w:cs="Arial"/>
          <w:bCs/>
          <w:sz w:val="21"/>
          <w:szCs w:val="21"/>
        </w:rPr>
        <w:t xml:space="preserve">microempresas e empresas de pequeno porte </w:t>
      </w:r>
      <w:r w:rsidRPr="009E1285">
        <w:rPr>
          <w:rFonts w:ascii="Arial" w:hAnsi="Arial" w:cs="Arial"/>
          <w:sz w:val="21"/>
          <w:szCs w:val="21"/>
        </w:rPr>
        <w:t>somente será exigida para efeito de assinatura do Contrato, em conformidade com o disposto no art. 42 do Decreto Estadual 21.675/2017, art. 4º;</w:t>
      </w:r>
    </w:p>
    <w:p w:rsidR="00CF2E06" w:rsidRPr="009E1285" w:rsidRDefault="00CF2E06" w:rsidP="00CF2E06">
      <w:pPr>
        <w:pStyle w:val="BodyText21"/>
        <w:rPr>
          <w:rFonts w:ascii="Arial" w:hAnsi="Arial" w:cs="Arial"/>
          <w:sz w:val="21"/>
          <w:szCs w:val="21"/>
        </w:rPr>
      </w:pPr>
    </w:p>
    <w:p w:rsidR="00CF2E06" w:rsidRPr="009E1285" w:rsidRDefault="00CF2E06" w:rsidP="00CF2E06">
      <w:pPr>
        <w:pStyle w:val="BodyText21"/>
        <w:rPr>
          <w:rFonts w:ascii="Arial" w:hAnsi="Arial" w:cs="Arial"/>
          <w:sz w:val="21"/>
          <w:szCs w:val="21"/>
        </w:rPr>
      </w:pPr>
      <w:r w:rsidRPr="009E1285">
        <w:rPr>
          <w:rFonts w:ascii="Arial" w:hAnsi="Arial" w:cs="Arial"/>
          <w:b/>
          <w:bCs/>
          <w:sz w:val="21"/>
          <w:szCs w:val="21"/>
        </w:rPr>
        <w:t>14.6.</w:t>
      </w:r>
      <w:r w:rsidRPr="009E1285">
        <w:rPr>
          <w:rFonts w:ascii="Arial" w:hAnsi="Arial" w:cs="Arial"/>
          <w:bCs/>
          <w:sz w:val="21"/>
          <w:szCs w:val="21"/>
        </w:rPr>
        <w:t xml:space="preserve"> </w:t>
      </w:r>
      <w:r w:rsidRPr="009E1285">
        <w:rPr>
          <w:rFonts w:ascii="Arial" w:hAnsi="Arial" w:cs="Arial"/>
          <w:sz w:val="21"/>
          <w:szCs w:val="21"/>
        </w:rPr>
        <w:t xml:space="preserve">As </w:t>
      </w:r>
      <w:r w:rsidRPr="009E1285">
        <w:rPr>
          <w:rFonts w:ascii="Arial" w:hAnsi="Arial" w:cs="Arial"/>
          <w:bCs/>
          <w:sz w:val="21"/>
          <w:szCs w:val="21"/>
        </w:rPr>
        <w:t xml:space="preserve">microempresas e empresas de pequeno porte </w:t>
      </w:r>
      <w:r w:rsidRPr="009E1285">
        <w:rPr>
          <w:rFonts w:ascii="Arial" w:hAnsi="Arial" w:cs="Arial"/>
          <w:sz w:val="21"/>
          <w:szCs w:val="21"/>
        </w:rPr>
        <w:t xml:space="preserve">deverão apresentar toda a documentação exigida para efeito de comprovação de regularidade fiscal, mesmo que esta apresente alguma restrição (Decreto Estadual 21.675/2017, art. 4º); </w:t>
      </w:r>
    </w:p>
    <w:p w:rsidR="00CF2E06" w:rsidRPr="009E1285" w:rsidRDefault="00CF2E06" w:rsidP="00CF2E06">
      <w:pPr>
        <w:pStyle w:val="BodyText21"/>
        <w:rPr>
          <w:rFonts w:ascii="Arial" w:hAnsi="Arial" w:cs="Arial"/>
          <w:sz w:val="21"/>
          <w:szCs w:val="21"/>
        </w:rPr>
      </w:pPr>
    </w:p>
    <w:p w:rsidR="00CF2E06" w:rsidRPr="009E1285" w:rsidRDefault="00CF2E06" w:rsidP="00CF2E06">
      <w:pPr>
        <w:pStyle w:val="BodyText21"/>
        <w:ind w:left="540"/>
        <w:rPr>
          <w:rFonts w:ascii="Arial" w:hAnsi="Arial" w:cs="Arial"/>
          <w:sz w:val="21"/>
          <w:szCs w:val="21"/>
        </w:rPr>
      </w:pPr>
      <w:r w:rsidRPr="009E1285">
        <w:rPr>
          <w:rFonts w:ascii="Arial" w:hAnsi="Arial" w:cs="Arial"/>
          <w:b/>
          <w:bCs/>
          <w:color w:val="000000"/>
          <w:sz w:val="21"/>
          <w:szCs w:val="21"/>
        </w:rPr>
        <w:t>14.6.1</w:t>
      </w:r>
      <w:r w:rsidRPr="009E1285">
        <w:rPr>
          <w:rFonts w:ascii="Arial" w:hAnsi="Arial" w:cs="Arial"/>
          <w:bCs/>
          <w:color w:val="000000"/>
          <w:sz w:val="21"/>
          <w:szCs w:val="21"/>
        </w:rPr>
        <w:t xml:space="preserve">. </w:t>
      </w:r>
      <w:r w:rsidRPr="009E1285">
        <w:rPr>
          <w:rFonts w:ascii="Arial" w:hAnsi="Arial" w:cs="Arial"/>
          <w:color w:val="000000"/>
          <w:sz w:val="21"/>
          <w:szCs w:val="21"/>
        </w:rPr>
        <w:t xml:space="preserve">Havendo alguma restrição na comprovação da regularidade fiscal, será assegurado o prazo de </w:t>
      </w:r>
      <w:r w:rsidRPr="009E1285">
        <w:rPr>
          <w:rFonts w:ascii="Arial" w:hAnsi="Arial" w:cs="Arial"/>
          <w:b/>
          <w:color w:val="000000"/>
          <w:sz w:val="21"/>
          <w:szCs w:val="21"/>
        </w:rPr>
        <w:t>05</w:t>
      </w:r>
      <w:r w:rsidRPr="009E1285">
        <w:rPr>
          <w:rFonts w:ascii="Arial" w:hAnsi="Arial" w:cs="Arial"/>
          <w:b/>
          <w:bCs/>
          <w:color w:val="000000"/>
          <w:sz w:val="21"/>
          <w:szCs w:val="21"/>
        </w:rPr>
        <w:t xml:space="preserve"> (cinco) dias úteis (Lei Complementar nº 147 de 07 de agosto de 2014)</w:t>
      </w:r>
      <w:r w:rsidRPr="009E1285">
        <w:rPr>
          <w:rFonts w:ascii="Arial" w:hAnsi="Arial" w:cs="Arial"/>
          <w:color w:val="000000"/>
          <w:sz w:val="21"/>
          <w:szCs w:val="21"/>
        </w:rPr>
        <w:t>, cujo termo inicial corresponderá ao momento em que o proponente for declarado o vencedor do certame, prorrogáveis por igual período, a critério do Pregoeiro do certame,</w:t>
      </w:r>
      <w:r w:rsidRPr="009E1285">
        <w:rPr>
          <w:rFonts w:ascii="Arial" w:hAnsi="Arial" w:cs="Arial"/>
          <w:sz w:val="21"/>
          <w:szCs w:val="21"/>
        </w:rPr>
        <w:t xml:space="preserve"> para a regularização da documentação, pagamento ou parcelamento do débito, e emissão de eventuais certidões negativas ou positivas com efeito de certidão negativa; </w:t>
      </w:r>
    </w:p>
    <w:p w:rsidR="00CF2E06" w:rsidRPr="009E1285" w:rsidRDefault="00CF2E06" w:rsidP="00CF2E06">
      <w:pPr>
        <w:pStyle w:val="BodyText21"/>
        <w:ind w:left="540"/>
        <w:rPr>
          <w:rFonts w:ascii="Arial" w:hAnsi="Arial" w:cs="Arial"/>
          <w:sz w:val="21"/>
          <w:szCs w:val="21"/>
        </w:rPr>
      </w:pPr>
    </w:p>
    <w:p w:rsidR="00CF2E06" w:rsidRPr="009E1285" w:rsidRDefault="00CF2E06" w:rsidP="00CF2E06">
      <w:pPr>
        <w:pStyle w:val="BodyText21"/>
        <w:ind w:left="540"/>
        <w:rPr>
          <w:rFonts w:ascii="Arial" w:hAnsi="Arial" w:cs="Arial"/>
          <w:sz w:val="21"/>
          <w:szCs w:val="21"/>
        </w:rPr>
      </w:pPr>
      <w:r w:rsidRPr="009E1285">
        <w:rPr>
          <w:rFonts w:ascii="Arial" w:hAnsi="Arial" w:cs="Arial"/>
          <w:b/>
          <w:bCs/>
          <w:sz w:val="21"/>
          <w:szCs w:val="21"/>
        </w:rPr>
        <w:t>14.6.2.</w:t>
      </w:r>
      <w:r w:rsidRPr="009E1285">
        <w:rPr>
          <w:rFonts w:ascii="Arial" w:hAnsi="Arial" w:cs="Arial"/>
          <w:bCs/>
          <w:sz w:val="21"/>
          <w:szCs w:val="21"/>
        </w:rPr>
        <w:t xml:space="preserve"> </w:t>
      </w:r>
      <w:r w:rsidRPr="009E1285">
        <w:rPr>
          <w:rFonts w:ascii="Arial" w:hAnsi="Arial" w:cs="Arial"/>
          <w:sz w:val="21"/>
          <w:szCs w:val="21"/>
        </w:rPr>
        <w:t xml:space="preserve">A não-regularização da documentação, no prazo previsto no </w:t>
      </w:r>
      <w:r w:rsidRPr="009E1285">
        <w:rPr>
          <w:rFonts w:ascii="Arial" w:hAnsi="Arial" w:cs="Arial"/>
          <w:bCs/>
          <w:sz w:val="21"/>
          <w:szCs w:val="21"/>
        </w:rPr>
        <w:t xml:space="preserve">subitem </w:t>
      </w:r>
      <w:r w:rsidRPr="009E1285">
        <w:rPr>
          <w:rFonts w:ascii="Arial" w:hAnsi="Arial" w:cs="Arial"/>
          <w:b/>
          <w:bCs/>
          <w:sz w:val="21"/>
          <w:szCs w:val="21"/>
        </w:rPr>
        <w:t>14.6.1</w:t>
      </w:r>
      <w:r w:rsidRPr="009E1285">
        <w:rPr>
          <w:rFonts w:ascii="Arial" w:hAnsi="Arial" w:cs="Arial"/>
          <w:sz w:val="21"/>
          <w:szCs w:val="21"/>
        </w:rPr>
        <w:t xml:space="preserve">, implicará decadência do direito à contratação, sem prejuízo das sanções previstas no </w:t>
      </w:r>
      <w:r w:rsidRPr="009E1285">
        <w:rPr>
          <w:rStyle w:val="Hyperlink"/>
          <w:rFonts w:ascii="Arial" w:hAnsi="Arial" w:cs="Arial"/>
          <w:sz w:val="21"/>
          <w:szCs w:val="21"/>
        </w:rPr>
        <w:t>art. 81 da Lei no 8.666, de 21 de junho de 1993</w:t>
      </w:r>
      <w:r w:rsidRPr="009E1285">
        <w:rPr>
          <w:rFonts w:ascii="Arial" w:hAnsi="Arial" w:cs="Arial"/>
          <w:sz w:val="21"/>
          <w:szCs w:val="21"/>
        </w:rPr>
        <w:t xml:space="preserve">, sendo facultado à </w:t>
      </w:r>
      <w:r w:rsidRPr="009E1285">
        <w:rPr>
          <w:rFonts w:ascii="Arial" w:hAnsi="Arial" w:cs="Arial"/>
          <w:bCs/>
          <w:sz w:val="21"/>
          <w:szCs w:val="21"/>
        </w:rPr>
        <w:t xml:space="preserve">SUPEL </w:t>
      </w:r>
      <w:r w:rsidRPr="009E1285">
        <w:rPr>
          <w:rFonts w:ascii="Arial" w:hAnsi="Arial" w:cs="Arial"/>
          <w:sz w:val="21"/>
          <w:szCs w:val="21"/>
        </w:rPr>
        <w:t xml:space="preserve">convocar os licitantes remanescentes, na ordem de classificação, para a assinatura/retirada do Instrumento Contratual, ou revogar a licitação; </w:t>
      </w:r>
    </w:p>
    <w:p w:rsidR="00CF2E06" w:rsidRPr="009E1285" w:rsidRDefault="00CF2E06" w:rsidP="00CF2E06">
      <w:pPr>
        <w:pStyle w:val="NormalWeb"/>
        <w:spacing w:before="0" w:after="0"/>
        <w:ind w:left="540"/>
        <w:jc w:val="both"/>
        <w:rPr>
          <w:rFonts w:ascii="Arial" w:hAnsi="Arial" w:cs="Arial"/>
          <w:sz w:val="21"/>
          <w:szCs w:val="21"/>
          <w:u w:val="single"/>
        </w:rPr>
      </w:pPr>
      <w:r w:rsidRPr="009E1285">
        <w:rPr>
          <w:rFonts w:ascii="Arial" w:hAnsi="Arial" w:cs="Arial"/>
          <w:bCs/>
          <w:i/>
          <w:iCs/>
          <w:sz w:val="21"/>
          <w:szCs w:val="21"/>
          <w:u w:val="single"/>
        </w:rPr>
        <w:t xml:space="preserve">Observação: </w:t>
      </w:r>
    </w:p>
    <w:p w:rsidR="00CF2E06" w:rsidRPr="009E1285" w:rsidRDefault="00CF2E06" w:rsidP="00CF2E06">
      <w:pPr>
        <w:pStyle w:val="NormalWeb"/>
        <w:spacing w:before="0" w:after="0"/>
        <w:ind w:left="540"/>
        <w:jc w:val="both"/>
        <w:rPr>
          <w:rFonts w:ascii="Arial" w:hAnsi="Arial" w:cs="Arial"/>
          <w:sz w:val="21"/>
          <w:szCs w:val="21"/>
        </w:rPr>
      </w:pPr>
      <w:r w:rsidRPr="009E1285">
        <w:rPr>
          <w:rFonts w:ascii="Arial" w:hAnsi="Arial" w:cs="Arial"/>
          <w:i/>
          <w:iCs/>
          <w:sz w:val="21"/>
          <w:szCs w:val="21"/>
        </w:rPr>
        <w:t xml:space="preserve">A </w:t>
      </w:r>
      <w:r w:rsidRPr="009E1285">
        <w:rPr>
          <w:rFonts w:ascii="Arial" w:hAnsi="Arial" w:cs="Arial"/>
          <w:bCs/>
          <w:i/>
          <w:iCs/>
          <w:sz w:val="21"/>
          <w:szCs w:val="21"/>
        </w:rPr>
        <w:t xml:space="preserve">Lei Complementar nº. 123 de 14/12/2006, </w:t>
      </w:r>
      <w:r w:rsidRPr="009E1285">
        <w:rPr>
          <w:rFonts w:ascii="Arial" w:hAnsi="Arial" w:cs="Arial"/>
          <w:i/>
          <w:iCs/>
          <w:sz w:val="21"/>
          <w:szCs w:val="21"/>
        </w:rPr>
        <w:t xml:space="preserve">que instituiu o Estatuto Nacional da Microempresa e da Empresa de Pequeno Porte estabeleceu a definição de Microempresa e de Empresa de Pequeno Porte, bem como Lei Complementar n°.139/11, a saber: </w:t>
      </w:r>
      <w:r w:rsidRPr="009E1285">
        <w:rPr>
          <w:rFonts w:ascii="Arial" w:hAnsi="Arial" w:cs="Arial"/>
          <w:sz w:val="21"/>
          <w:szCs w:val="21"/>
        </w:rPr>
        <w:t xml:space="preserve"> </w:t>
      </w:r>
    </w:p>
    <w:p w:rsidR="00CF2E06" w:rsidRPr="009E1285" w:rsidRDefault="00CF2E06" w:rsidP="00CF2E06">
      <w:pPr>
        <w:pStyle w:val="NormalWeb"/>
        <w:spacing w:before="0" w:after="0"/>
        <w:ind w:left="540"/>
        <w:jc w:val="both"/>
        <w:rPr>
          <w:rFonts w:ascii="Arial" w:hAnsi="Arial" w:cs="Arial"/>
          <w:sz w:val="21"/>
          <w:szCs w:val="21"/>
        </w:rPr>
      </w:pPr>
    </w:p>
    <w:p w:rsidR="00CF2E06" w:rsidRPr="009E1285" w:rsidRDefault="00CF2E06" w:rsidP="00CF2E06">
      <w:pPr>
        <w:pStyle w:val="NormalWeb"/>
        <w:spacing w:before="0" w:after="0"/>
        <w:ind w:left="1080"/>
        <w:jc w:val="both"/>
        <w:rPr>
          <w:rFonts w:ascii="Arial" w:hAnsi="Arial" w:cs="Arial"/>
          <w:sz w:val="21"/>
          <w:szCs w:val="21"/>
        </w:rPr>
      </w:pPr>
      <w:r w:rsidRPr="009E1285">
        <w:rPr>
          <w:rFonts w:ascii="Arial" w:hAnsi="Arial" w:cs="Arial"/>
          <w:i/>
          <w:iCs/>
          <w:sz w:val="21"/>
          <w:szCs w:val="21"/>
        </w:rPr>
        <w:t xml:space="preserve">“Art. 3º Para os efeitos desta Lei Complementar, consideram-se microempresas ou empresas de pequeno porte a sociedade empresária, a Empresa Individual de Responsabilidade Limitada e o empresário a que se refere o </w:t>
      </w:r>
      <w:r w:rsidRPr="009E1285">
        <w:rPr>
          <w:rStyle w:val="Hyperlink"/>
          <w:rFonts w:ascii="Arial" w:hAnsi="Arial" w:cs="Arial"/>
          <w:i/>
          <w:iCs/>
          <w:sz w:val="21"/>
          <w:szCs w:val="21"/>
        </w:rPr>
        <w:t>art. 966 da Lei no 10.406, de 10 de janeiro de 2002 (Código Civil)</w:t>
      </w:r>
      <w:r w:rsidRPr="009E1285">
        <w:rPr>
          <w:rFonts w:ascii="Arial" w:hAnsi="Arial" w:cs="Arial"/>
          <w:i/>
          <w:iCs/>
          <w:sz w:val="21"/>
          <w:szCs w:val="21"/>
        </w:rPr>
        <w:t xml:space="preserve">, devidamente registrados no Registro de Empresas Mercantis ou no Registro Civil de Pessoas Jurídicas, conforme o caso, desde que: </w:t>
      </w:r>
    </w:p>
    <w:p w:rsidR="00CF2E06" w:rsidRPr="009E1285"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t xml:space="preserve">I – no caso da microempresa, aufira, em cada ano-calendário, receita bruta igual ou inferior a R$ 360.000,00 (trezentos e sessenta mil reais); e </w:t>
      </w:r>
    </w:p>
    <w:p w:rsidR="00CF2E06" w:rsidRPr="009E1285"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t xml:space="preserve">II – no caso da empresa de pequeno porte, aufira, em cada ano-calendário, receita bruta superior a R$ 360.000,00 (trezentos e sessenta mil reais) e igual ou inferior R$ 3.600.000,00 (três milhões e seiscentos mil reais). </w:t>
      </w:r>
    </w:p>
    <w:p w:rsidR="00CF2E06" w:rsidRPr="009E1285"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lastRenderedPageBreak/>
        <w:t xml:space="preserve"> (...) </w:t>
      </w:r>
    </w:p>
    <w:p w:rsidR="00CF2E06" w:rsidRPr="009E1285" w:rsidRDefault="00CF2E06" w:rsidP="00CF2E06">
      <w:pPr>
        <w:pStyle w:val="NormalWeb"/>
        <w:tabs>
          <w:tab w:val="left" w:pos="1080"/>
        </w:tabs>
        <w:spacing w:before="0" w:after="0"/>
        <w:ind w:left="1080"/>
        <w:jc w:val="both"/>
        <w:rPr>
          <w:rFonts w:ascii="Arial" w:hAnsi="Arial" w:cs="Arial"/>
          <w:sz w:val="21"/>
          <w:szCs w:val="21"/>
        </w:rPr>
      </w:pPr>
      <w:r w:rsidRPr="009E1285">
        <w:rPr>
          <w:rFonts w:ascii="Arial" w:hAnsi="Arial" w:cs="Arial"/>
          <w:i/>
          <w:iCs/>
          <w:sz w:val="21"/>
          <w:szCs w:val="21"/>
        </w:rPr>
        <w:t>§ 4</w:t>
      </w:r>
      <w:r w:rsidRPr="009E1285">
        <w:rPr>
          <w:rFonts w:ascii="Arial" w:hAnsi="Arial" w:cs="Arial"/>
          <w:i/>
          <w:iCs/>
          <w:sz w:val="21"/>
          <w:szCs w:val="21"/>
          <w:u w:val="single"/>
        </w:rPr>
        <w:t xml:space="preserve">o </w:t>
      </w:r>
      <w:r w:rsidRPr="009E1285">
        <w:rPr>
          <w:rFonts w:ascii="Arial" w:hAnsi="Arial" w:cs="Arial"/>
          <w:i/>
          <w:iCs/>
          <w:sz w:val="21"/>
          <w:szCs w:val="21"/>
        </w:rPr>
        <w:t xml:space="preserve">Não se inclui no regime diferenciado e favorecido previsto nesta Lei Complementar, para nenhum efeito legal, a pessoa jurídica: </w:t>
      </w:r>
    </w:p>
    <w:p w:rsidR="00CF2E06" w:rsidRPr="009E1285"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t xml:space="preserve">I – de cujo capital participe outra pessoa jurídica; </w:t>
      </w:r>
    </w:p>
    <w:p w:rsidR="00CF2E06" w:rsidRPr="009E1285"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t xml:space="preserve">II – que seja filial, sucursal, agência ou representação, no País, de pessoa jurídica com sede no exterior; </w:t>
      </w:r>
    </w:p>
    <w:p w:rsidR="00CF2E06" w:rsidRPr="009E1285"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t xml:space="preserve">III – de cujo capital participe pessoa física que seja inscrita como empresário ou seja sócia de outra empresa que receba tratamento jurídico diferenciado nos termos desta Lei Complementar, desde que a receita bruta global ultrapasse o limite de que trata o inciso II do caput deste artigo; </w:t>
      </w:r>
    </w:p>
    <w:p w:rsidR="00CF2E06" w:rsidRPr="009E1285"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t xml:space="preserve">IV – cujo titular ou sócio participe com mais de 10% (dez por cento) do capital de outra empresa não beneficiada por esta Lei Complementar, desde que a receita bruta global ultrapasse o limite de que trata o inciso II do caput deste artigo; </w:t>
      </w:r>
    </w:p>
    <w:p w:rsidR="00CF2E06" w:rsidRPr="009E1285"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t xml:space="preserve">V – cujo sócio ou titular seja administrador ou equiparado de outra pessoa jurídica com fins lucrativos, desde que a receita bruta global ultrapasse o limite de que trata o inciso II do caput deste artigo; </w:t>
      </w:r>
    </w:p>
    <w:p w:rsidR="00CF2E06" w:rsidRPr="009E1285"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t xml:space="preserve">VI – constituída sob a forma de cooperativas, salvo as de consumo; </w:t>
      </w:r>
    </w:p>
    <w:p w:rsidR="00CF2E06" w:rsidRPr="009E1285"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t xml:space="preserve">VII – que participe do capital de outra pessoa jurídica; </w:t>
      </w:r>
    </w:p>
    <w:p w:rsidR="00CF2E06" w:rsidRPr="009E1285"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t xml:space="preserve">VIII –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 </w:t>
      </w:r>
    </w:p>
    <w:p w:rsidR="003E107F" w:rsidRDefault="00CF2E06" w:rsidP="00CF2E06">
      <w:pPr>
        <w:pStyle w:val="NormalWeb"/>
        <w:spacing w:before="0" w:after="0"/>
        <w:ind w:left="1620"/>
        <w:jc w:val="both"/>
        <w:rPr>
          <w:rFonts w:ascii="Arial" w:hAnsi="Arial" w:cs="Arial"/>
          <w:sz w:val="21"/>
          <w:szCs w:val="21"/>
        </w:rPr>
      </w:pPr>
      <w:r w:rsidRPr="009E1285">
        <w:rPr>
          <w:rFonts w:ascii="Arial" w:hAnsi="Arial" w:cs="Arial"/>
          <w:i/>
          <w:iCs/>
          <w:sz w:val="21"/>
          <w:szCs w:val="21"/>
        </w:rPr>
        <w:t>IX – resultante ou remanescente de cisão ou qualquer outra forma de desmembramento de pessoa jurídica que tenha ocorrido em um dos 5 (cinco) anos-calendário anteriores;</w:t>
      </w:r>
    </w:p>
    <w:p w:rsidR="00CF2E06" w:rsidRPr="009E1285" w:rsidRDefault="00CF2E06" w:rsidP="00CF2E06">
      <w:pPr>
        <w:pStyle w:val="NormalWeb"/>
        <w:spacing w:before="0" w:after="0"/>
        <w:ind w:left="1620"/>
        <w:jc w:val="both"/>
        <w:rPr>
          <w:rFonts w:ascii="Arial" w:hAnsi="Arial" w:cs="Arial"/>
          <w:i/>
          <w:iCs/>
          <w:sz w:val="21"/>
          <w:szCs w:val="21"/>
        </w:rPr>
      </w:pPr>
      <w:r w:rsidRPr="009E1285">
        <w:rPr>
          <w:rFonts w:ascii="Arial" w:hAnsi="Arial" w:cs="Arial"/>
          <w:i/>
          <w:iCs/>
          <w:sz w:val="21"/>
          <w:szCs w:val="21"/>
        </w:rPr>
        <w:t xml:space="preserve">X – constituída sob a forma de sociedade por ações.” </w:t>
      </w:r>
    </w:p>
    <w:p w:rsidR="00CF2E06" w:rsidRPr="009E1285" w:rsidRDefault="00CF2E06" w:rsidP="00CF2E06">
      <w:pPr>
        <w:pStyle w:val="NormalWeb"/>
        <w:spacing w:before="0" w:after="0"/>
        <w:ind w:left="1620"/>
        <w:jc w:val="both"/>
        <w:rPr>
          <w:rFonts w:ascii="Arial" w:hAnsi="Arial" w:cs="Arial"/>
          <w:i/>
          <w:iCs/>
          <w:sz w:val="21"/>
          <w:szCs w:val="21"/>
        </w:rPr>
      </w:pPr>
    </w:p>
    <w:p w:rsidR="00CF2E06" w:rsidRPr="009E1285" w:rsidRDefault="00CF2E06" w:rsidP="00CF2E06">
      <w:pPr>
        <w:pStyle w:val="Corpodetexto3"/>
        <w:tabs>
          <w:tab w:val="left" w:pos="0"/>
          <w:tab w:val="left" w:pos="180"/>
        </w:tabs>
        <w:spacing w:after="0"/>
        <w:jc w:val="both"/>
        <w:rPr>
          <w:rFonts w:ascii="Arial" w:hAnsi="Arial" w:cs="Arial"/>
          <w:b w:val="0"/>
          <w:sz w:val="21"/>
          <w:szCs w:val="21"/>
        </w:rPr>
      </w:pPr>
      <w:r w:rsidRPr="009E1285">
        <w:rPr>
          <w:rFonts w:ascii="Arial" w:hAnsi="Arial" w:cs="Arial"/>
          <w:sz w:val="21"/>
          <w:szCs w:val="21"/>
        </w:rPr>
        <w:t>14.7.</w:t>
      </w:r>
      <w:r w:rsidRPr="009E1285">
        <w:rPr>
          <w:rFonts w:ascii="Arial" w:hAnsi="Arial" w:cs="Arial"/>
          <w:b w:val="0"/>
          <w:sz w:val="21"/>
          <w:szCs w:val="21"/>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CF2E06" w:rsidRPr="009E1285" w:rsidRDefault="00CF2E06" w:rsidP="00CF2E06">
      <w:pPr>
        <w:pStyle w:val="Corpodetexto3"/>
        <w:tabs>
          <w:tab w:val="left" w:pos="0"/>
          <w:tab w:val="left" w:pos="180"/>
        </w:tabs>
        <w:spacing w:after="0"/>
        <w:jc w:val="both"/>
        <w:rPr>
          <w:rFonts w:ascii="Arial" w:hAnsi="Arial" w:cs="Arial"/>
          <w:b w:val="0"/>
          <w:sz w:val="21"/>
          <w:szCs w:val="21"/>
        </w:rPr>
      </w:pPr>
    </w:p>
    <w:p w:rsidR="00CF2E06" w:rsidRPr="009E1285" w:rsidRDefault="00CF2E06" w:rsidP="00CF2E06">
      <w:pPr>
        <w:pStyle w:val="P30"/>
        <w:snapToGrid/>
        <w:rPr>
          <w:rFonts w:ascii="Arial" w:hAnsi="Arial" w:cs="Arial"/>
          <w:b w:val="0"/>
          <w:bCs/>
          <w:sz w:val="21"/>
          <w:szCs w:val="21"/>
        </w:rPr>
      </w:pPr>
      <w:r w:rsidRPr="009E1285">
        <w:rPr>
          <w:rFonts w:ascii="Arial" w:hAnsi="Arial" w:cs="Arial"/>
          <w:sz w:val="21"/>
          <w:szCs w:val="21"/>
        </w:rPr>
        <w:t>14.8.</w:t>
      </w:r>
      <w:r w:rsidRPr="009E1285">
        <w:rPr>
          <w:rFonts w:ascii="Arial" w:hAnsi="Arial" w:cs="Arial"/>
          <w:b w:val="0"/>
          <w:sz w:val="21"/>
          <w:szCs w:val="21"/>
        </w:rPr>
        <w:t xml:space="preserve"> </w:t>
      </w:r>
      <w:r w:rsidRPr="009E1285">
        <w:rPr>
          <w:rFonts w:ascii="Arial" w:hAnsi="Arial" w:cs="Arial"/>
          <w:b w:val="0"/>
          <w:bCs/>
          <w:sz w:val="21"/>
          <w:szCs w:val="21"/>
        </w:rPr>
        <w:t>O Pregoeiro poderá suspender a sessão para análise da documentação de habilitação.</w:t>
      </w:r>
    </w:p>
    <w:p w:rsidR="00CF2E06" w:rsidRPr="009E1285" w:rsidRDefault="00CF2E06" w:rsidP="00CF2E06">
      <w:pPr>
        <w:pStyle w:val="P30"/>
        <w:snapToGrid/>
        <w:rPr>
          <w:rFonts w:ascii="Arial" w:hAnsi="Arial" w:cs="Arial"/>
          <w:b w:val="0"/>
          <w:bCs/>
          <w:sz w:val="21"/>
          <w:szCs w:val="21"/>
        </w:rPr>
      </w:pPr>
    </w:p>
    <w:p w:rsidR="00CF2E06" w:rsidRPr="009E1285" w:rsidRDefault="00CF2E06" w:rsidP="00CF2E06">
      <w:pPr>
        <w:autoSpaceDE w:val="0"/>
        <w:autoSpaceDN w:val="0"/>
        <w:adjustRightInd w:val="0"/>
        <w:snapToGrid w:val="0"/>
        <w:jc w:val="both"/>
        <w:rPr>
          <w:rFonts w:ascii="Arial" w:hAnsi="Arial" w:cs="Arial"/>
          <w:b/>
          <w:spacing w:val="2"/>
          <w:sz w:val="21"/>
          <w:szCs w:val="21"/>
        </w:rPr>
      </w:pPr>
      <w:r w:rsidRPr="009E1285">
        <w:rPr>
          <w:rFonts w:ascii="Arial" w:hAnsi="Arial" w:cs="Arial"/>
          <w:b/>
          <w:sz w:val="21"/>
          <w:szCs w:val="21"/>
        </w:rPr>
        <w:t xml:space="preserve">14.9. O não envio dos anexos ensejará à licitante, as sanções previstas neste Edital e nas normas que regem este Pregão. </w:t>
      </w:r>
    </w:p>
    <w:p w:rsidR="00CF2E06" w:rsidRPr="009E1285" w:rsidRDefault="00CF2E06" w:rsidP="00CF2E06">
      <w:pPr>
        <w:pStyle w:val="BodyText21"/>
        <w:snapToGrid/>
        <w:rPr>
          <w:rFonts w:ascii="Arial" w:hAnsi="Arial" w:cs="Arial"/>
          <w:snapToGrid w:val="0"/>
          <w:sz w:val="21"/>
          <w:szCs w:val="21"/>
        </w:rPr>
      </w:pPr>
    </w:p>
    <w:p w:rsidR="00CF2E06" w:rsidRPr="009E1285" w:rsidRDefault="00CF2E06" w:rsidP="00CF2E06">
      <w:pPr>
        <w:pStyle w:val="BodyText21"/>
        <w:rPr>
          <w:rFonts w:ascii="Arial" w:hAnsi="Arial" w:cs="Arial"/>
          <w:sz w:val="21"/>
          <w:szCs w:val="21"/>
        </w:rPr>
      </w:pPr>
      <w:r w:rsidRPr="009E1285">
        <w:rPr>
          <w:rFonts w:ascii="Arial" w:hAnsi="Arial" w:cs="Arial"/>
          <w:b/>
          <w:bCs/>
          <w:sz w:val="21"/>
          <w:szCs w:val="21"/>
        </w:rPr>
        <w:t>14.10</w:t>
      </w:r>
      <w:r w:rsidRPr="009E1285">
        <w:rPr>
          <w:rFonts w:ascii="Arial" w:hAnsi="Arial" w:cs="Arial"/>
          <w:bCs/>
          <w:sz w:val="21"/>
          <w:szCs w:val="21"/>
        </w:rPr>
        <w:t xml:space="preserve">. </w:t>
      </w:r>
      <w:r w:rsidRPr="009E1285">
        <w:rPr>
          <w:rFonts w:ascii="Arial" w:hAnsi="Arial" w:cs="Arial"/>
          <w:sz w:val="21"/>
          <w:szCs w:val="21"/>
        </w:rPr>
        <w:t xml:space="preserve">Para fins de habilitação, a verificação pelo Pregoeiro nos sítios oficiais de órgão e entidades emissores de certidões constitui meio legal de prova; </w:t>
      </w:r>
    </w:p>
    <w:p w:rsidR="00CF2E06" w:rsidRPr="009E1285" w:rsidRDefault="00CF2E06" w:rsidP="00CF2E06">
      <w:pPr>
        <w:pStyle w:val="BodyText21"/>
        <w:rPr>
          <w:rFonts w:ascii="Arial" w:hAnsi="Arial" w:cs="Arial"/>
          <w:sz w:val="21"/>
          <w:szCs w:val="21"/>
        </w:rPr>
      </w:pPr>
    </w:p>
    <w:p w:rsidR="00CF2E06" w:rsidRPr="009E1285" w:rsidRDefault="00CF2E06" w:rsidP="00CF2E06">
      <w:pPr>
        <w:jc w:val="both"/>
        <w:rPr>
          <w:rFonts w:ascii="Arial" w:hAnsi="Arial" w:cs="Arial"/>
          <w:sz w:val="21"/>
          <w:szCs w:val="21"/>
        </w:rPr>
      </w:pPr>
      <w:r w:rsidRPr="009E1285">
        <w:rPr>
          <w:rStyle w:val="nfase"/>
          <w:rFonts w:ascii="Arial" w:hAnsi="Arial" w:cs="Arial"/>
          <w:b/>
          <w:bCs/>
          <w:sz w:val="21"/>
          <w:szCs w:val="21"/>
        </w:rPr>
        <w:t>14.11. As LICITANTES que apresentarem quaisquer dos documentos em desacordo com o estabelecido neste Edital, serão inabilitadas.</w:t>
      </w:r>
    </w:p>
    <w:p w:rsidR="00CF2E06" w:rsidRPr="009E1285" w:rsidRDefault="00CF2E06" w:rsidP="00CF2E06">
      <w:pPr>
        <w:jc w:val="both"/>
        <w:rPr>
          <w:rFonts w:ascii="Arial" w:hAnsi="Arial" w:cs="Arial"/>
          <w:sz w:val="21"/>
          <w:szCs w:val="21"/>
        </w:rPr>
      </w:pPr>
    </w:p>
    <w:p w:rsidR="00CF2E06" w:rsidRPr="009E1285" w:rsidRDefault="00CF2E06" w:rsidP="00CF2E06">
      <w:pPr>
        <w:pStyle w:val="NormalWeb"/>
        <w:spacing w:before="0" w:after="0"/>
        <w:jc w:val="both"/>
        <w:rPr>
          <w:rFonts w:ascii="Arial" w:hAnsi="Arial" w:cs="Arial"/>
          <w:sz w:val="21"/>
          <w:szCs w:val="21"/>
        </w:rPr>
      </w:pPr>
      <w:r w:rsidRPr="009E1285">
        <w:rPr>
          <w:rFonts w:ascii="Arial" w:hAnsi="Arial" w:cs="Arial"/>
          <w:b/>
          <w:sz w:val="21"/>
          <w:szCs w:val="21"/>
        </w:rPr>
        <w:t>14.12.</w:t>
      </w:r>
      <w:r w:rsidRPr="009E1285">
        <w:rPr>
          <w:rFonts w:ascii="Arial" w:hAnsi="Arial" w:cs="Arial"/>
          <w:sz w:val="21"/>
          <w:szCs w:val="21"/>
        </w:rPr>
        <w:t xml:space="preserve"> Se a licitante não atender às exigências </w:t>
      </w:r>
      <w:proofErr w:type="spellStart"/>
      <w:r w:rsidRPr="009E1285">
        <w:rPr>
          <w:rFonts w:ascii="Arial" w:hAnsi="Arial" w:cs="Arial"/>
          <w:sz w:val="21"/>
          <w:szCs w:val="21"/>
        </w:rPr>
        <w:t>habilitatórias</w:t>
      </w:r>
      <w:proofErr w:type="spellEnd"/>
      <w:r w:rsidRPr="009E1285">
        <w:rPr>
          <w:rFonts w:ascii="Arial" w:hAnsi="Arial" w:cs="Arial"/>
          <w:sz w:val="21"/>
          <w:szCs w:val="21"/>
        </w:rPr>
        <w:t xml:space="preserve">, o Pregoeiro examinará a proposta de preços </w:t>
      </w:r>
      <w:proofErr w:type="spellStart"/>
      <w:r w:rsidRPr="009E1285">
        <w:rPr>
          <w:rFonts w:ascii="Arial" w:hAnsi="Arial" w:cs="Arial"/>
          <w:sz w:val="21"/>
          <w:szCs w:val="21"/>
        </w:rPr>
        <w:t>subseqüente</w:t>
      </w:r>
      <w:proofErr w:type="spellEnd"/>
      <w:r w:rsidRPr="009E1285">
        <w:rPr>
          <w:rFonts w:ascii="Arial" w:hAnsi="Arial" w:cs="Arial"/>
          <w:sz w:val="21"/>
          <w:szCs w:val="21"/>
        </w:rPr>
        <w:t xml:space="preserve"> e, assim sucessivamente, na ordem de classificação, até a apuração de uma proposta de preços que atenda ao Edital, sendo o respectivo Licitante declarado vencedor, habilitado e a ele adjudicado o objeto do certame;</w:t>
      </w:r>
    </w:p>
    <w:p w:rsidR="00CF2E06" w:rsidRPr="009E1285" w:rsidRDefault="00CF2E06" w:rsidP="00CF2E06">
      <w:pPr>
        <w:pStyle w:val="NormalWeb"/>
        <w:spacing w:before="0" w:after="0"/>
        <w:jc w:val="both"/>
        <w:rPr>
          <w:rFonts w:ascii="Arial" w:hAnsi="Arial" w:cs="Arial"/>
          <w:sz w:val="21"/>
          <w:szCs w:val="21"/>
        </w:rPr>
      </w:pPr>
    </w:p>
    <w:p w:rsidR="00CF2E06" w:rsidRPr="009E1285" w:rsidRDefault="00CF2E06" w:rsidP="00CF2E06">
      <w:pPr>
        <w:pStyle w:val="Corpodetexto3"/>
        <w:tabs>
          <w:tab w:val="left" w:pos="0"/>
          <w:tab w:val="left" w:pos="180"/>
        </w:tabs>
        <w:spacing w:after="0"/>
        <w:jc w:val="both"/>
        <w:rPr>
          <w:rFonts w:ascii="Arial" w:hAnsi="Arial" w:cs="Arial"/>
          <w:sz w:val="21"/>
          <w:szCs w:val="21"/>
        </w:rPr>
      </w:pPr>
      <w:r w:rsidRPr="009E1285">
        <w:rPr>
          <w:rFonts w:ascii="Arial" w:hAnsi="Arial" w:cs="Arial"/>
          <w:sz w:val="21"/>
          <w:szCs w:val="21"/>
        </w:rPr>
        <w:t>14.13.</w:t>
      </w:r>
      <w:r w:rsidRPr="009E1285">
        <w:rPr>
          <w:rFonts w:ascii="Arial" w:hAnsi="Arial" w:cs="Arial"/>
          <w:b w:val="0"/>
          <w:sz w:val="21"/>
          <w:szCs w:val="21"/>
        </w:rPr>
        <w:t xml:space="preserve"> Na fase de Habilitação, após ACEITO e comprovada a Documentação de Habilitação, o Pregoeiro HABILITARÁ a licitante, em campo próprio do sistema eletrônico</w:t>
      </w:r>
      <w:r w:rsidRPr="009E1285">
        <w:rPr>
          <w:rFonts w:ascii="Arial" w:hAnsi="Arial" w:cs="Arial"/>
          <w:sz w:val="21"/>
          <w:szCs w:val="21"/>
        </w:rPr>
        <w:t>.</w:t>
      </w:r>
    </w:p>
    <w:p w:rsidR="00CF2E06" w:rsidRPr="009E1285" w:rsidRDefault="00CF2E06" w:rsidP="00CF2E06">
      <w:pPr>
        <w:pStyle w:val="Recuodecorpodetexto2"/>
        <w:tabs>
          <w:tab w:val="left" w:pos="0"/>
          <w:tab w:val="left" w:pos="720"/>
        </w:tabs>
        <w:ind w:firstLine="0"/>
        <w:rPr>
          <w:rFonts w:ascii="Arial" w:hAnsi="Arial" w:cs="Arial"/>
          <w:sz w:val="21"/>
          <w:szCs w:val="21"/>
        </w:rPr>
      </w:pPr>
    </w:p>
    <w:p w:rsidR="00CF2E06" w:rsidRPr="009E1285" w:rsidRDefault="00CF2E06" w:rsidP="00CF2E06">
      <w:pPr>
        <w:tabs>
          <w:tab w:val="left" w:pos="0"/>
          <w:tab w:val="left" w:pos="720"/>
        </w:tabs>
        <w:autoSpaceDE w:val="0"/>
        <w:autoSpaceDN w:val="0"/>
        <w:adjustRightInd w:val="0"/>
        <w:snapToGrid w:val="0"/>
        <w:jc w:val="both"/>
        <w:rPr>
          <w:rFonts w:ascii="Arial" w:hAnsi="Arial" w:cs="Arial"/>
          <w:spacing w:val="2"/>
          <w:sz w:val="21"/>
          <w:szCs w:val="21"/>
        </w:rPr>
      </w:pPr>
      <w:r w:rsidRPr="009E1285">
        <w:rPr>
          <w:rFonts w:ascii="Arial" w:hAnsi="Arial" w:cs="Arial"/>
          <w:b/>
          <w:spacing w:val="2"/>
          <w:sz w:val="21"/>
          <w:szCs w:val="21"/>
        </w:rPr>
        <w:lastRenderedPageBreak/>
        <w:t>14.14.</w:t>
      </w:r>
      <w:r w:rsidRPr="009E1285">
        <w:rPr>
          <w:rFonts w:ascii="Arial" w:hAnsi="Arial" w:cs="Arial"/>
          <w:spacing w:val="2"/>
          <w:sz w:val="21"/>
          <w:szCs w:val="21"/>
        </w:rPr>
        <w:t xml:space="preserve"> </w:t>
      </w:r>
      <w:r w:rsidRPr="009E1285">
        <w:rPr>
          <w:rFonts w:ascii="Arial" w:hAnsi="Arial" w:cs="Arial"/>
          <w:spacing w:val="2"/>
          <w:sz w:val="21"/>
          <w:szCs w:val="21"/>
        </w:rPr>
        <w:tab/>
        <w:t>A habilitação da licitante poderá ocorrer em momento ou data posterior a sessão de lances, a critério do Pregoeiro que comunicará às licitantes através do sistema eletrônico.</w:t>
      </w:r>
    </w:p>
    <w:p w:rsidR="006E5696" w:rsidRPr="000E730C" w:rsidRDefault="006E5696" w:rsidP="006E5696">
      <w:pPr>
        <w:pStyle w:val="Corpodetexto3"/>
        <w:tabs>
          <w:tab w:val="left" w:pos="180"/>
        </w:tabs>
        <w:spacing w:after="0"/>
        <w:ind w:left="540"/>
        <w:jc w:val="both"/>
        <w:rPr>
          <w:rFonts w:ascii="Arial" w:hAnsi="Arial" w:cs="Arial"/>
          <w:sz w:val="21"/>
          <w:szCs w:val="21"/>
        </w:rPr>
      </w:pPr>
    </w:p>
    <w:p w:rsidR="00D87670" w:rsidRPr="000E730C" w:rsidRDefault="000A5868"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0E730C">
        <w:rPr>
          <w:rFonts w:ascii="Arial" w:hAnsi="Arial" w:cs="Arial"/>
          <w:b/>
          <w:color w:val="0000FF"/>
          <w:sz w:val="21"/>
          <w:szCs w:val="21"/>
        </w:rPr>
        <w:t>15</w:t>
      </w:r>
      <w:r w:rsidR="00D87670" w:rsidRPr="000E730C">
        <w:rPr>
          <w:rFonts w:ascii="Arial" w:hAnsi="Arial" w:cs="Arial"/>
          <w:b/>
          <w:color w:val="0000FF"/>
          <w:sz w:val="21"/>
          <w:szCs w:val="21"/>
        </w:rPr>
        <w:t xml:space="preserve"> – DOS RECURSOS</w:t>
      </w:r>
    </w:p>
    <w:p w:rsidR="002650CA" w:rsidRPr="000E730C" w:rsidRDefault="002650CA" w:rsidP="00296404">
      <w:pPr>
        <w:pStyle w:val="Corpodetexto3"/>
        <w:tabs>
          <w:tab w:val="left" w:pos="180"/>
        </w:tabs>
        <w:spacing w:after="0"/>
        <w:jc w:val="both"/>
        <w:rPr>
          <w:rFonts w:ascii="Arial" w:hAnsi="Arial" w:cs="Arial"/>
          <w:bCs/>
          <w:sz w:val="21"/>
          <w:szCs w:val="21"/>
        </w:rPr>
      </w:pPr>
    </w:p>
    <w:p w:rsidR="00406B08" w:rsidRPr="000E730C" w:rsidRDefault="000A5868" w:rsidP="00CB23A0">
      <w:pPr>
        <w:pStyle w:val="Corpodetexto"/>
        <w:rPr>
          <w:rFonts w:ascii="Arial" w:hAnsi="Arial" w:cs="Arial"/>
          <w:sz w:val="21"/>
          <w:szCs w:val="21"/>
        </w:rPr>
      </w:pPr>
      <w:r w:rsidRPr="00CF2E06">
        <w:rPr>
          <w:rFonts w:ascii="Arial" w:hAnsi="Arial" w:cs="Arial"/>
          <w:b/>
          <w:bCs/>
          <w:sz w:val="21"/>
          <w:szCs w:val="21"/>
        </w:rPr>
        <w:t>15</w:t>
      </w:r>
      <w:r w:rsidR="00803455" w:rsidRPr="00CF2E06">
        <w:rPr>
          <w:rFonts w:ascii="Arial" w:hAnsi="Arial" w:cs="Arial"/>
          <w:b/>
          <w:bCs/>
          <w:sz w:val="21"/>
          <w:szCs w:val="21"/>
        </w:rPr>
        <w:t>.1.</w:t>
      </w:r>
      <w:r w:rsidR="00803455" w:rsidRPr="000E730C">
        <w:rPr>
          <w:rFonts w:ascii="Arial" w:hAnsi="Arial" w:cs="Arial"/>
          <w:bCs/>
          <w:sz w:val="21"/>
          <w:szCs w:val="21"/>
        </w:rPr>
        <w:t xml:space="preserve"> Após a fase de HABILITAÇÃO, declarada a empresa licitante como VENCEDORA do certame, q</w:t>
      </w:r>
      <w:r w:rsidR="00803455" w:rsidRPr="000E730C">
        <w:rPr>
          <w:rFonts w:ascii="Arial" w:hAnsi="Arial" w:cs="Arial"/>
          <w:sz w:val="21"/>
          <w:szCs w:val="21"/>
        </w:rPr>
        <w:t>ualquer Licitante poderá manifestar em campo próprio do Sistema Eletrônico, de forma imediata e motivada, explicitando sucintamente suas razões, sua intenção de recorrer, quando lhe será concedido o prazo de 3 (três) dias para apresentação das razões do recurso, ficando os demais licitantes desde logo i</w:t>
      </w:r>
      <w:r w:rsidR="00E73BED" w:rsidRPr="000E730C">
        <w:rPr>
          <w:rFonts w:ascii="Arial" w:hAnsi="Arial" w:cs="Arial"/>
          <w:sz w:val="21"/>
          <w:szCs w:val="21"/>
        </w:rPr>
        <w:t>ntimados para apresentar contra</w:t>
      </w:r>
      <w:r w:rsidR="00803455" w:rsidRPr="000E730C">
        <w:rPr>
          <w:rFonts w:ascii="Arial" w:hAnsi="Arial" w:cs="Arial"/>
          <w:sz w:val="21"/>
          <w:szCs w:val="21"/>
        </w:rPr>
        <w:t>r</w:t>
      </w:r>
      <w:r w:rsidR="00E73BED" w:rsidRPr="000E730C">
        <w:rPr>
          <w:rFonts w:ascii="Arial" w:hAnsi="Arial" w:cs="Arial"/>
          <w:sz w:val="21"/>
          <w:szCs w:val="21"/>
        </w:rPr>
        <w:t>r</w:t>
      </w:r>
      <w:r w:rsidR="00803455" w:rsidRPr="000E730C">
        <w:rPr>
          <w:rFonts w:ascii="Arial" w:hAnsi="Arial" w:cs="Arial"/>
          <w:sz w:val="21"/>
          <w:szCs w:val="21"/>
        </w:rPr>
        <w:t xml:space="preserve">azões em igual número de dias, que começarão a correr do término do prazo do recorrente, sendo-lhes assegurada vista imediata dos autos; </w:t>
      </w:r>
    </w:p>
    <w:p w:rsidR="00435EDD" w:rsidRPr="000E730C" w:rsidRDefault="00435EDD" w:rsidP="00CB23A0">
      <w:pPr>
        <w:pStyle w:val="Corpodetexto"/>
        <w:rPr>
          <w:rFonts w:ascii="Arial" w:hAnsi="Arial" w:cs="Arial"/>
          <w:sz w:val="21"/>
          <w:szCs w:val="21"/>
        </w:rPr>
      </w:pPr>
    </w:p>
    <w:p w:rsidR="00803455" w:rsidRPr="000E730C" w:rsidRDefault="000A5868" w:rsidP="00803455">
      <w:pPr>
        <w:jc w:val="both"/>
        <w:rPr>
          <w:rFonts w:ascii="Arial" w:hAnsi="Arial" w:cs="Arial"/>
          <w:sz w:val="21"/>
          <w:szCs w:val="21"/>
        </w:rPr>
      </w:pPr>
      <w:r w:rsidRPr="00CF2E06">
        <w:rPr>
          <w:rFonts w:ascii="Arial" w:hAnsi="Arial" w:cs="Arial"/>
          <w:b/>
          <w:sz w:val="21"/>
          <w:szCs w:val="21"/>
        </w:rPr>
        <w:t>15</w:t>
      </w:r>
      <w:r w:rsidR="00803455" w:rsidRPr="00CF2E06">
        <w:rPr>
          <w:rFonts w:ascii="Arial" w:hAnsi="Arial" w:cs="Arial"/>
          <w:b/>
          <w:sz w:val="21"/>
          <w:szCs w:val="21"/>
        </w:rPr>
        <w:t>.2</w:t>
      </w:r>
      <w:r w:rsidR="00803455" w:rsidRPr="000E730C">
        <w:rPr>
          <w:rFonts w:ascii="Arial" w:hAnsi="Arial" w:cs="Arial"/>
          <w:sz w:val="21"/>
          <w:szCs w:val="21"/>
        </w:rPr>
        <w:t xml:space="preserve">. O acolhimento de recurso importará a invalidação apenas dos atos insuscetíveis de aproveitamento; </w:t>
      </w:r>
    </w:p>
    <w:p w:rsidR="00E752FA" w:rsidRPr="000E730C" w:rsidRDefault="00E752FA" w:rsidP="00803455">
      <w:pPr>
        <w:jc w:val="both"/>
        <w:rPr>
          <w:rFonts w:ascii="Arial" w:hAnsi="Arial" w:cs="Arial"/>
          <w:sz w:val="21"/>
          <w:szCs w:val="21"/>
        </w:rPr>
      </w:pPr>
    </w:p>
    <w:p w:rsidR="00803455" w:rsidRPr="000E730C" w:rsidRDefault="000A5868" w:rsidP="00803455">
      <w:pPr>
        <w:jc w:val="both"/>
        <w:rPr>
          <w:rFonts w:ascii="Arial" w:hAnsi="Arial" w:cs="Arial"/>
          <w:sz w:val="21"/>
          <w:szCs w:val="21"/>
        </w:rPr>
      </w:pPr>
      <w:r w:rsidRPr="00CF2E06">
        <w:rPr>
          <w:rFonts w:ascii="Arial" w:hAnsi="Arial" w:cs="Arial"/>
          <w:b/>
          <w:sz w:val="21"/>
          <w:szCs w:val="21"/>
        </w:rPr>
        <w:t>15</w:t>
      </w:r>
      <w:r w:rsidR="00803455" w:rsidRPr="00CF2E06">
        <w:rPr>
          <w:rFonts w:ascii="Arial" w:hAnsi="Arial" w:cs="Arial"/>
          <w:b/>
          <w:sz w:val="21"/>
          <w:szCs w:val="21"/>
        </w:rPr>
        <w:t>.3.</w:t>
      </w:r>
      <w:r w:rsidR="00803455" w:rsidRPr="000E730C">
        <w:rPr>
          <w:rFonts w:ascii="Arial" w:hAnsi="Arial" w:cs="Arial"/>
          <w:sz w:val="21"/>
          <w:szCs w:val="21"/>
        </w:rPr>
        <w:t xml:space="preserve"> A falta de manifestação imediata e motivada do licitante importará a decadência do direito de recurso e a adjudicação do objeto da licitação </w:t>
      </w:r>
      <w:r w:rsidR="00304D6B" w:rsidRPr="000E730C">
        <w:rPr>
          <w:rFonts w:ascii="Arial" w:hAnsi="Arial" w:cs="Arial"/>
          <w:sz w:val="21"/>
          <w:szCs w:val="21"/>
        </w:rPr>
        <w:t>pel</w:t>
      </w:r>
      <w:r w:rsidR="00DA4962" w:rsidRPr="000E730C">
        <w:rPr>
          <w:rFonts w:ascii="Arial" w:hAnsi="Arial" w:cs="Arial"/>
          <w:sz w:val="21"/>
          <w:szCs w:val="21"/>
        </w:rPr>
        <w:t>o Pregoeiro</w:t>
      </w:r>
      <w:r w:rsidR="00803455" w:rsidRPr="000E730C">
        <w:rPr>
          <w:rFonts w:ascii="Arial" w:hAnsi="Arial" w:cs="Arial"/>
          <w:sz w:val="21"/>
          <w:szCs w:val="21"/>
        </w:rPr>
        <w:t xml:space="preserve"> ao vencedor;</w:t>
      </w:r>
    </w:p>
    <w:p w:rsidR="00803455" w:rsidRPr="000E730C" w:rsidRDefault="00803455" w:rsidP="00803455">
      <w:pPr>
        <w:pStyle w:val="PargrafodaLista"/>
        <w:rPr>
          <w:rFonts w:ascii="Arial" w:hAnsi="Arial" w:cs="Arial"/>
          <w:sz w:val="21"/>
          <w:szCs w:val="21"/>
        </w:rPr>
      </w:pPr>
    </w:p>
    <w:p w:rsidR="00803455" w:rsidRPr="000E730C" w:rsidRDefault="000A5868" w:rsidP="00803455">
      <w:pPr>
        <w:pStyle w:val="Corpodetexto"/>
        <w:rPr>
          <w:rFonts w:ascii="Arial" w:hAnsi="Arial" w:cs="Arial"/>
          <w:b/>
          <w:sz w:val="21"/>
          <w:szCs w:val="21"/>
        </w:rPr>
      </w:pPr>
      <w:r w:rsidRPr="00CF2E06">
        <w:rPr>
          <w:rFonts w:ascii="Arial" w:hAnsi="Arial" w:cs="Arial"/>
          <w:b/>
          <w:sz w:val="21"/>
          <w:szCs w:val="21"/>
        </w:rPr>
        <w:t>15</w:t>
      </w:r>
      <w:r w:rsidR="00803455" w:rsidRPr="00CF2E06">
        <w:rPr>
          <w:rFonts w:ascii="Arial" w:hAnsi="Arial" w:cs="Arial"/>
          <w:b/>
          <w:sz w:val="21"/>
          <w:szCs w:val="21"/>
        </w:rPr>
        <w:t>.4</w:t>
      </w:r>
      <w:r w:rsidR="00803455" w:rsidRPr="000E730C">
        <w:rPr>
          <w:rFonts w:ascii="Arial" w:hAnsi="Arial" w:cs="Arial"/>
          <w:sz w:val="21"/>
          <w:szCs w:val="21"/>
        </w:rPr>
        <w:t>. A manifestação de i</w:t>
      </w:r>
      <w:r w:rsidR="00E73BED" w:rsidRPr="000E730C">
        <w:rPr>
          <w:rFonts w:ascii="Arial" w:hAnsi="Arial" w:cs="Arial"/>
          <w:sz w:val="21"/>
          <w:szCs w:val="21"/>
        </w:rPr>
        <w:t>nterposição do recurso e contrar</w:t>
      </w:r>
      <w:r w:rsidR="00803455" w:rsidRPr="000E730C">
        <w:rPr>
          <w:rFonts w:ascii="Arial" w:hAnsi="Arial" w:cs="Arial"/>
          <w:sz w:val="21"/>
          <w:szCs w:val="21"/>
        </w:rPr>
        <w:t xml:space="preserve">razão, somente será possível por meio eletrônico </w:t>
      </w:r>
      <w:r w:rsidR="00803455" w:rsidRPr="000E730C">
        <w:rPr>
          <w:rFonts w:ascii="Arial" w:hAnsi="Arial" w:cs="Arial"/>
          <w:b/>
          <w:sz w:val="21"/>
          <w:szCs w:val="21"/>
        </w:rPr>
        <w:t xml:space="preserve">(campo próprio do sistema </w:t>
      </w:r>
      <w:proofErr w:type="spellStart"/>
      <w:r w:rsidR="00803455" w:rsidRPr="000E730C">
        <w:rPr>
          <w:rFonts w:ascii="Arial" w:hAnsi="Arial" w:cs="Arial"/>
          <w:b/>
          <w:sz w:val="21"/>
          <w:szCs w:val="21"/>
        </w:rPr>
        <w:t>Comprasnet</w:t>
      </w:r>
      <w:proofErr w:type="spellEnd"/>
      <w:r w:rsidR="00803455" w:rsidRPr="000E730C">
        <w:rPr>
          <w:rFonts w:ascii="Arial" w:hAnsi="Arial" w:cs="Arial"/>
          <w:b/>
          <w:sz w:val="21"/>
          <w:szCs w:val="21"/>
        </w:rPr>
        <w:t>), devendo o licitante observar as datas registradas.</w:t>
      </w:r>
    </w:p>
    <w:p w:rsidR="00803455" w:rsidRPr="000E730C" w:rsidRDefault="00803455" w:rsidP="00803455">
      <w:pPr>
        <w:pStyle w:val="Corpodetexto"/>
        <w:rPr>
          <w:rFonts w:ascii="Arial" w:hAnsi="Arial" w:cs="Arial"/>
          <w:b/>
          <w:sz w:val="21"/>
          <w:szCs w:val="21"/>
        </w:rPr>
      </w:pPr>
    </w:p>
    <w:p w:rsidR="008F0813" w:rsidRPr="000E730C" w:rsidRDefault="000A5868" w:rsidP="007A4014">
      <w:pPr>
        <w:pStyle w:val="Corpodetexto"/>
        <w:rPr>
          <w:rFonts w:ascii="Arial" w:hAnsi="Arial" w:cs="Arial"/>
          <w:sz w:val="21"/>
          <w:szCs w:val="21"/>
        </w:rPr>
      </w:pPr>
      <w:r w:rsidRPr="00CF2E06">
        <w:rPr>
          <w:rFonts w:ascii="Arial" w:hAnsi="Arial" w:cs="Arial"/>
          <w:b/>
          <w:sz w:val="21"/>
          <w:szCs w:val="21"/>
        </w:rPr>
        <w:t>15</w:t>
      </w:r>
      <w:r w:rsidR="00803455" w:rsidRPr="00CF2E06">
        <w:rPr>
          <w:rFonts w:ascii="Arial" w:hAnsi="Arial" w:cs="Arial"/>
          <w:b/>
          <w:sz w:val="21"/>
          <w:szCs w:val="21"/>
        </w:rPr>
        <w:t>.5.</w:t>
      </w:r>
      <w:r w:rsidR="00803455" w:rsidRPr="000E730C">
        <w:rPr>
          <w:rFonts w:ascii="Arial" w:hAnsi="Arial" w:cs="Arial"/>
          <w:sz w:val="21"/>
          <w:szCs w:val="21"/>
        </w:rPr>
        <w:t xml:space="preserve"> A decisão d</w:t>
      </w:r>
      <w:r w:rsidR="00DA4962" w:rsidRPr="000E730C">
        <w:rPr>
          <w:rFonts w:ascii="Arial" w:hAnsi="Arial" w:cs="Arial"/>
          <w:sz w:val="21"/>
          <w:szCs w:val="21"/>
        </w:rPr>
        <w:t>o Pregoeiro</w:t>
      </w:r>
      <w:r w:rsidR="00803455" w:rsidRPr="000E730C">
        <w:rPr>
          <w:rFonts w:ascii="Arial" w:hAnsi="Arial" w:cs="Arial"/>
          <w:sz w:val="21"/>
          <w:szCs w:val="21"/>
        </w:rPr>
        <w:t xml:space="preserve"> a respeito da apreciação do recurso deverá ser motivada e submetida à apreciação da Autoridade Competente pela licitação, caso seja mantida a decisão anterior.</w:t>
      </w:r>
    </w:p>
    <w:p w:rsidR="003C577C" w:rsidRPr="000E730C" w:rsidRDefault="003C577C" w:rsidP="007A4014">
      <w:pPr>
        <w:pStyle w:val="Corpodetexto"/>
        <w:rPr>
          <w:rFonts w:ascii="Arial" w:hAnsi="Arial" w:cs="Arial"/>
          <w:sz w:val="21"/>
          <w:szCs w:val="21"/>
        </w:rPr>
      </w:pPr>
    </w:p>
    <w:p w:rsidR="00803455" w:rsidRPr="000E730C" w:rsidRDefault="000A5868" w:rsidP="007A4014">
      <w:pPr>
        <w:pStyle w:val="Corpodetexto"/>
        <w:rPr>
          <w:rFonts w:ascii="Arial" w:hAnsi="Arial" w:cs="Arial"/>
          <w:b/>
          <w:sz w:val="21"/>
          <w:szCs w:val="21"/>
        </w:rPr>
      </w:pPr>
      <w:r w:rsidRPr="000E730C">
        <w:rPr>
          <w:rFonts w:ascii="Arial" w:hAnsi="Arial" w:cs="Arial"/>
          <w:b/>
          <w:sz w:val="21"/>
          <w:szCs w:val="21"/>
        </w:rPr>
        <w:t>15</w:t>
      </w:r>
      <w:r w:rsidR="00803455" w:rsidRPr="000E730C">
        <w:rPr>
          <w:rFonts w:ascii="Arial" w:hAnsi="Arial" w:cs="Arial"/>
          <w:b/>
          <w:sz w:val="21"/>
          <w:szCs w:val="21"/>
        </w:rPr>
        <w:t>.6. A decisão d</w:t>
      </w:r>
      <w:r w:rsidR="00DA4962" w:rsidRPr="000E730C">
        <w:rPr>
          <w:rFonts w:ascii="Arial" w:hAnsi="Arial" w:cs="Arial"/>
          <w:b/>
          <w:sz w:val="21"/>
          <w:szCs w:val="21"/>
        </w:rPr>
        <w:t>o Pregoeiro</w:t>
      </w:r>
      <w:r w:rsidR="00803455" w:rsidRPr="000E730C">
        <w:rPr>
          <w:rFonts w:ascii="Arial" w:hAnsi="Arial" w:cs="Arial"/>
          <w:b/>
          <w:sz w:val="21"/>
          <w:szCs w:val="21"/>
        </w:rPr>
        <w:t xml:space="preserve"> e da Autoridade Competente será informada em campo próprio do Sistema Eletrônico, </w:t>
      </w:r>
      <w:r w:rsidR="00803455" w:rsidRPr="000E730C">
        <w:rPr>
          <w:rFonts w:ascii="Arial" w:hAnsi="Arial" w:cs="Arial"/>
          <w:b/>
          <w:bCs/>
          <w:sz w:val="21"/>
          <w:szCs w:val="21"/>
        </w:rPr>
        <w:t>ficando todos os licitantes obrigados a acessá-lo para obtenção das informações prestadas pel</w:t>
      </w:r>
      <w:r w:rsidR="00DA4962" w:rsidRPr="000E730C">
        <w:rPr>
          <w:rFonts w:ascii="Arial" w:hAnsi="Arial" w:cs="Arial"/>
          <w:b/>
          <w:bCs/>
          <w:sz w:val="21"/>
          <w:szCs w:val="21"/>
        </w:rPr>
        <w:t>o Pregoeiro</w:t>
      </w:r>
      <w:r w:rsidR="00803455" w:rsidRPr="000E730C">
        <w:rPr>
          <w:rFonts w:ascii="Arial" w:hAnsi="Arial" w:cs="Arial"/>
          <w:b/>
          <w:bCs/>
          <w:sz w:val="21"/>
          <w:szCs w:val="21"/>
        </w:rPr>
        <w:t>.</w:t>
      </w:r>
    </w:p>
    <w:p w:rsidR="00803455" w:rsidRPr="000E730C" w:rsidRDefault="00803455" w:rsidP="007A4014">
      <w:pPr>
        <w:pStyle w:val="Corpodetexto"/>
        <w:rPr>
          <w:rFonts w:ascii="Arial" w:hAnsi="Arial" w:cs="Arial"/>
          <w:sz w:val="21"/>
          <w:szCs w:val="21"/>
        </w:rPr>
      </w:pPr>
    </w:p>
    <w:p w:rsidR="008759D1" w:rsidRPr="000E730C" w:rsidRDefault="000A5868" w:rsidP="008759D1">
      <w:pPr>
        <w:pStyle w:val="Recuodecorpodetexto2"/>
        <w:spacing w:after="240"/>
        <w:ind w:firstLine="0"/>
        <w:rPr>
          <w:rFonts w:ascii="Arial" w:hAnsi="Arial" w:cs="Arial"/>
          <w:sz w:val="21"/>
          <w:szCs w:val="21"/>
        </w:rPr>
      </w:pPr>
      <w:r w:rsidRPr="00CF2E06">
        <w:rPr>
          <w:rFonts w:ascii="Arial" w:hAnsi="Arial" w:cs="Arial"/>
          <w:b/>
          <w:sz w:val="21"/>
          <w:szCs w:val="21"/>
        </w:rPr>
        <w:t>15</w:t>
      </w:r>
      <w:r w:rsidR="00803455" w:rsidRPr="00CF2E06">
        <w:rPr>
          <w:rFonts w:ascii="Arial" w:hAnsi="Arial" w:cs="Arial"/>
          <w:b/>
          <w:sz w:val="21"/>
          <w:szCs w:val="21"/>
        </w:rPr>
        <w:t>.7</w:t>
      </w:r>
      <w:r w:rsidR="00803455" w:rsidRPr="000E730C">
        <w:rPr>
          <w:rFonts w:ascii="Arial" w:hAnsi="Arial" w:cs="Arial"/>
          <w:sz w:val="21"/>
          <w:szCs w:val="21"/>
        </w:rPr>
        <w:t xml:space="preserve">. Decididos os recursos e constatada a regularidade dos atos praticados, a </w:t>
      </w:r>
      <w:r w:rsidR="00803455" w:rsidRPr="000E730C">
        <w:rPr>
          <w:rFonts w:ascii="Arial" w:hAnsi="Arial" w:cs="Arial"/>
          <w:b/>
          <w:sz w:val="21"/>
          <w:szCs w:val="21"/>
        </w:rPr>
        <w:t>Autoridade Competente adjudicará o objeto e homologará</w:t>
      </w:r>
      <w:r w:rsidR="00803455" w:rsidRPr="000E730C">
        <w:rPr>
          <w:rFonts w:ascii="Arial" w:hAnsi="Arial" w:cs="Arial"/>
          <w:sz w:val="21"/>
          <w:szCs w:val="21"/>
        </w:rPr>
        <w:t xml:space="preserve"> o resultado da licitação para determinar a contratação.</w:t>
      </w:r>
    </w:p>
    <w:p w:rsidR="00803455" w:rsidRPr="000E730C" w:rsidRDefault="000A5868" w:rsidP="008759D1">
      <w:pPr>
        <w:pStyle w:val="Recuodecorpodetexto2"/>
        <w:spacing w:after="240"/>
        <w:ind w:firstLine="0"/>
        <w:rPr>
          <w:rFonts w:ascii="Arial" w:hAnsi="Arial" w:cs="Arial"/>
          <w:b/>
          <w:snapToGrid w:val="0"/>
          <w:sz w:val="21"/>
          <w:szCs w:val="21"/>
        </w:rPr>
      </w:pPr>
      <w:r w:rsidRPr="00CF2E06">
        <w:rPr>
          <w:rFonts w:ascii="Arial" w:hAnsi="Arial" w:cs="Arial"/>
          <w:b/>
          <w:sz w:val="21"/>
          <w:szCs w:val="21"/>
        </w:rPr>
        <w:t>15</w:t>
      </w:r>
      <w:r w:rsidR="00803455" w:rsidRPr="00CF2E06">
        <w:rPr>
          <w:rFonts w:ascii="Arial" w:hAnsi="Arial" w:cs="Arial"/>
          <w:b/>
          <w:sz w:val="21"/>
          <w:szCs w:val="21"/>
        </w:rPr>
        <w:t>.8</w:t>
      </w:r>
      <w:r w:rsidR="00803455" w:rsidRPr="000E730C">
        <w:rPr>
          <w:rFonts w:ascii="Arial" w:hAnsi="Arial" w:cs="Arial"/>
          <w:sz w:val="21"/>
          <w:szCs w:val="21"/>
        </w:rPr>
        <w:t>. Durante o prazo recursal, o</w:t>
      </w:r>
      <w:r w:rsidR="00803455" w:rsidRPr="000E730C">
        <w:rPr>
          <w:rFonts w:ascii="Arial" w:hAnsi="Arial" w:cs="Arial"/>
          <w:snapToGrid w:val="0"/>
          <w:sz w:val="21"/>
          <w:szCs w:val="21"/>
        </w:rPr>
        <w:t xml:space="preserve">s autos do processo permanecerão com vista franqueada aos interessados, na </w:t>
      </w:r>
      <w:r w:rsidR="00803455" w:rsidRPr="000E730C">
        <w:rPr>
          <w:rFonts w:ascii="Arial" w:hAnsi="Arial" w:cs="Arial"/>
          <w:sz w:val="21"/>
          <w:szCs w:val="21"/>
        </w:rPr>
        <w:t xml:space="preserve">Superintendência Estadual de Compras e Licitações – SUPEL, sito a </w:t>
      </w:r>
      <w:r w:rsidR="00C771AC" w:rsidRPr="000E730C">
        <w:rPr>
          <w:rFonts w:ascii="Arial" w:hAnsi="Arial" w:cs="Arial"/>
          <w:b/>
          <w:color w:val="FF0000"/>
          <w:sz w:val="21"/>
          <w:szCs w:val="21"/>
        </w:rPr>
        <w:t xml:space="preserve">Av. </w:t>
      </w:r>
      <w:proofErr w:type="spellStart"/>
      <w:r w:rsidR="00C771AC" w:rsidRPr="000E730C">
        <w:rPr>
          <w:rFonts w:ascii="Arial" w:hAnsi="Arial" w:cs="Arial"/>
          <w:b/>
          <w:color w:val="FF0000"/>
          <w:sz w:val="21"/>
          <w:szCs w:val="21"/>
        </w:rPr>
        <w:t>Farquar</w:t>
      </w:r>
      <w:proofErr w:type="spellEnd"/>
      <w:r w:rsidR="00C771AC" w:rsidRPr="000E730C">
        <w:rPr>
          <w:rFonts w:ascii="Arial" w:hAnsi="Arial" w:cs="Arial"/>
          <w:b/>
          <w:color w:val="FF0000"/>
          <w:sz w:val="21"/>
          <w:szCs w:val="21"/>
        </w:rPr>
        <w:t xml:space="preserve">, S/N - Bairro: Pedrinhas - Complemento: Complexo Rio Madeira, Ed. Rio </w:t>
      </w:r>
      <w:r w:rsidR="007A33D6" w:rsidRPr="000E730C">
        <w:rPr>
          <w:rFonts w:ascii="Arial" w:hAnsi="Arial" w:cs="Arial"/>
          <w:b/>
          <w:color w:val="FF0000"/>
          <w:sz w:val="21"/>
          <w:szCs w:val="21"/>
        </w:rPr>
        <w:t>Pacaás Novos, 2</w:t>
      </w:r>
      <w:proofErr w:type="gramStart"/>
      <w:r w:rsidR="00C771AC" w:rsidRPr="000E730C">
        <w:rPr>
          <w:rFonts w:ascii="Arial" w:hAnsi="Arial" w:cs="Arial"/>
          <w:b/>
          <w:color w:val="FF0000"/>
          <w:sz w:val="21"/>
          <w:szCs w:val="21"/>
        </w:rPr>
        <w:t>ºAndar  em</w:t>
      </w:r>
      <w:proofErr w:type="gramEnd"/>
      <w:r w:rsidR="00C771AC" w:rsidRPr="000E730C">
        <w:rPr>
          <w:rFonts w:ascii="Arial" w:hAnsi="Arial" w:cs="Arial"/>
          <w:b/>
          <w:color w:val="FF0000"/>
          <w:sz w:val="21"/>
          <w:szCs w:val="21"/>
        </w:rPr>
        <w:t xml:space="preserve"> Porto Velho/RO - CEP: 76.</w:t>
      </w:r>
      <w:r w:rsidR="00767904" w:rsidRPr="000E730C">
        <w:rPr>
          <w:rFonts w:ascii="Arial" w:hAnsi="Arial" w:cs="Arial"/>
          <w:b/>
          <w:color w:val="FF0000"/>
          <w:sz w:val="21"/>
          <w:szCs w:val="21"/>
        </w:rPr>
        <w:t>801- 470</w:t>
      </w:r>
      <w:r w:rsidR="00C771AC" w:rsidRPr="000E730C">
        <w:rPr>
          <w:rFonts w:ascii="Arial" w:hAnsi="Arial" w:cs="Arial"/>
          <w:b/>
          <w:color w:val="FF0000"/>
          <w:sz w:val="21"/>
          <w:szCs w:val="21"/>
        </w:rPr>
        <w:t>, Telefone: (0XX) 69.</w:t>
      </w:r>
      <w:r w:rsidR="00664F94" w:rsidRPr="000E730C">
        <w:rPr>
          <w:rFonts w:ascii="Arial" w:hAnsi="Arial" w:cs="Arial"/>
          <w:b/>
          <w:color w:val="FF0000"/>
          <w:sz w:val="21"/>
          <w:szCs w:val="21"/>
        </w:rPr>
        <w:t>3216-5318</w:t>
      </w:r>
      <w:r w:rsidR="00803455" w:rsidRPr="000E730C">
        <w:rPr>
          <w:rFonts w:ascii="Arial" w:hAnsi="Arial" w:cs="Arial"/>
          <w:b/>
          <w:bCs/>
          <w:sz w:val="21"/>
          <w:szCs w:val="21"/>
        </w:rPr>
        <w:t>, de segunda a sexta-feira, das 07h:30min às 13h:30min</w:t>
      </w:r>
      <w:r w:rsidR="00803455" w:rsidRPr="000E730C">
        <w:rPr>
          <w:rFonts w:ascii="Arial" w:hAnsi="Arial" w:cs="Arial"/>
          <w:b/>
          <w:snapToGrid w:val="0"/>
          <w:sz w:val="21"/>
          <w:szCs w:val="21"/>
        </w:rPr>
        <w:t>.</w:t>
      </w:r>
    </w:p>
    <w:p w:rsidR="00803455" w:rsidRPr="000E730C" w:rsidRDefault="000A5868" w:rsidP="00803455">
      <w:pPr>
        <w:jc w:val="both"/>
        <w:rPr>
          <w:rFonts w:ascii="Arial" w:hAnsi="Arial" w:cs="Arial"/>
          <w:b/>
          <w:bCs/>
          <w:sz w:val="21"/>
          <w:szCs w:val="21"/>
        </w:rPr>
      </w:pPr>
      <w:r w:rsidRPr="000E730C">
        <w:rPr>
          <w:rFonts w:ascii="Arial" w:hAnsi="Arial" w:cs="Arial"/>
          <w:b/>
          <w:bCs/>
          <w:sz w:val="21"/>
          <w:szCs w:val="21"/>
        </w:rPr>
        <w:t>15</w:t>
      </w:r>
      <w:r w:rsidR="00803455" w:rsidRPr="000E730C">
        <w:rPr>
          <w:rFonts w:ascii="Arial" w:hAnsi="Arial" w:cs="Arial"/>
          <w:b/>
          <w:bCs/>
          <w:sz w:val="21"/>
          <w:szCs w:val="21"/>
        </w:rPr>
        <w:t>.9. Cabe ainda, recurso contra a decisão de:</w:t>
      </w:r>
    </w:p>
    <w:p w:rsidR="00803455" w:rsidRPr="000E730C" w:rsidRDefault="00803455" w:rsidP="00803455">
      <w:pPr>
        <w:jc w:val="both"/>
        <w:rPr>
          <w:rFonts w:ascii="Arial" w:hAnsi="Arial" w:cs="Arial"/>
          <w:b/>
          <w:bCs/>
          <w:sz w:val="21"/>
          <w:szCs w:val="21"/>
        </w:rPr>
      </w:pPr>
    </w:p>
    <w:p w:rsidR="00803455" w:rsidRPr="000E730C" w:rsidRDefault="00803455" w:rsidP="00803455">
      <w:pPr>
        <w:ind w:left="540"/>
        <w:jc w:val="both"/>
        <w:rPr>
          <w:rFonts w:ascii="Arial" w:hAnsi="Arial" w:cs="Arial"/>
          <w:sz w:val="21"/>
          <w:szCs w:val="21"/>
        </w:rPr>
      </w:pPr>
      <w:r w:rsidRPr="000E730C">
        <w:rPr>
          <w:rFonts w:ascii="Arial" w:hAnsi="Arial" w:cs="Arial"/>
          <w:sz w:val="21"/>
          <w:szCs w:val="21"/>
        </w:rPr>
        <w:t>a) Anular ou revogar o Pregão Eletrônico;</w:t>
      </w:r>
    </w:p>
    <w:p w:rsidR="00803455" w:rsidRPr="000E730C" w:rsidRDefault="00803455" w:rsidP="00803455">
      <w:pPr>
        <w:ind w:left="540"/>
        <w:jc w:val="both"/>
        <w:rPr>
          <w:rFonts w:ascii="Arial" w:hAnsi="Arial" w:cs="Arial"/>
          <w:sz w:val="21"/>
          <w:szCs w:val="21"/>
        </w:rPr>
      </w:pPr>
    </w:p>
    <w:p w:rsidR="00803455" w:rsidRPr="000E730C" w:rsidRDefault="00803455" w:rsidP="00803455">
      <w:pPr>
        <w:ind w:left="540"/>
        <w:jc w:val="both"/>
        <w:rPr>
          <w:rFonts w:ascii="Arial" w:hAnsi="Arial" w:cs="Arial"/>
          <w:sz w:val="21"/>
          <w:szCs w:val="21"/>
        </w:rPr>
      </w:pPr>
      <w:r w:rsidRPr="000E730C">
        <w:rPr>
          <w:rFonts w:ascii="Arial" w:hAnsi="Arial" w:cs="Arial"/>
          <w:sz w:val="21"/>
          <w:szCs w:val="21"/>
        </w:rPr>
        <w:t xml:space="preserve">b) Determinar a aplicação das penalidades de advertência, multa, suspensão temporária do direito de licitar e contratar com o Governo do Estado de Rondônia. </w:t>
      </w:r>
    </w:p>
    <w:p w:rsidR="00803455" w:rsidRPr="000E730C" w:rsidRDefault="00803455" w:rsidP="00803455">
      <w:pPr>
        <w:jc w:val="both"/>
        <w:rPr>
          <w:rFonts w:ascii="Arial" w:hAnsi="Arial" w:cs="Arial"/>
          <w:sz w:val="21"/>
          <w:szCs w:val="21"/>
        </w:rPr>
      </w:pPr>
    </w:p>
    <w:p w:rsidR="00E96E5C" w:rsidRPr="000E730C" w:rsidRDefault="000A5868" w:rsidP="00075147">
      <w:pPr>
        <w:ind w:left="540"/>
        <w:jc w:val="both"/>
        <w:rPr>
          <w:rFonts w:ascii="Arial" w:hAnsi="Arial" w:cs="Arial"/>
          <w:sz w:val="21"/>
          <w:szCs w:val="21"/>
        </w:rPr>
      </w:pPr>
      <w:r w:rsidRPr="000E730C">
        <w:rPr>
          <w:rFonts w:ascii="Arial" w:hAnsi="Arial" w:cs="Arial"/>
          <w:sz w:val="21"/>
          <w:szCs w:val="21"/>
        </w:rPr>
        <w:t>15</w:t>
      </w:r>
      <w:r w:rsidR="00803455" w:rsidRPr="000E730C">
        <w:rPr>
          <w:rFonts w:ascii="Arial" w:hAnsi="Arial" w:cs="Arial"/>
          <w:sz w:val="21"/>
          <w:szCs w:val="21"/>
        </w:rPr>
        <w:t>.9.1. Os recursos acima deverão ser interpostos no prazo de 05 (cinco) dias úteis a contar da intimação do ato, e terão efeito suspensivo;</w:t>
      </w:r>
    </w:p>
    <w:p w:rsidR="00507325" w:rsidRPr="000E730C" w:rsidRDefault="00507325" w:rsidP="00075147">
      <w:pPr>
        <w:ind w:left="540"/>
        <w:jc w:val="both"/>
        <w:rPr>
          <w:rFonts w:ascii="Arial" w:hAnsi="Arial" w:cs="Arial"/>
          <w:sz w:val="21"/>
          <w:szCs w:val="21"/>
        </w:rPr>
      </w:pPr>
    </w:p>
    <w:p w:rsidR="00803455" w:rsidRPr="000E730C" w:rsidRDefault="000A5868" w:rsidP="00803455">
      <w:pPr>
        <w:ind w:left="540"/>
        <w:jc w:val="both"/>
        <w:rPr>
          <w:rFonts w:ascii="Arial" w:hAnsi="Arial" w:cs="Arial"/>
          <w:sz w:val="21"/>
          <w:szCs w:val="21"/>
        </w:rPr>
      </w:pPr>
      <w:r w:rsidRPr="000E730C">
        <w:rPr>
          <w:rFonts w:ascii="Arial" w:hAnsi="Arial" w:cs="Arial"/>
          <w:sz w:val="21"/>
          <w:szCs w:val="21"/>
        </w:rPr>
        <w:lastRenderedPageBreak/>
        <w:t>15</w:t>
      </w:r>
      <w:r w:rsidR="00803455" w:rsidRPr="000E730C">
        <w:rPr>
          <w:rFonts w:ascii="Arial" w:hAnsi="Arial" w:cs="Arial"/>
          <w:sz w:val="21"/>
          <w:szCs w:val="21"/>
        </w:rPr>
        <w:t xml:space="preserve">.9.2. A intimação dos atos referidos no </w:t>
      </w:r>
      <w:r w:rsidR="00803455" w:rsidRPr="000E730C">
        <w:rPr>
          <w:rFonts w:ascii="Arial" w:hAnsi="Arial" w:cs="Arial"/>
          <w:b/>
          <w:sz w:val="21"/>
          <w:szCs w:val="21"/>
        </w:rPr>
        <w:t>subitem 1</w:t>
      </w:r>
      <w:r w:rsidR="004C1162" w:rsidRPr="000E730C">
        <w:rPr>
          <w:rFonts w:ascii="Arial" w:hAnsi="Arial" w:cs="Arial"/>
          <w:b/>
          <w:sz w:val="21"/>
          <w:szCs w:val="21"/>
        </w:rPr>
        <w:t>5</w:t>
      </w:r>
      <w:r w:rsidR="00803455" w:rsidRPr="000E730C">
        <w:rPr>
          <w:rFonts w:ascii="Arial" w:hAnsi="Arial" w:cs="Arial"/>
          <w:b/>
          <w:sz w:val="21"/>
          <w:szCs w:val="21"/>
        </w:rPr>
        <w:t>.9, alíneas “a” e “b”</w:t>
      </w:r>
      <w:r w:rsidR="00803455" w:rsidRPr="000E730C">
        <w:rPr>
          <w:rFonts w:ascii="Arial" w:hAnsi="Arial" w:cs="Arial"/>
          <w:sz w:val="21"/>
          <w:szCs w:val="21"/>
        </w:rPr>
        <w:t>, será feita mediante publicação na imprensa oficial e comunicação direta às licitantes participantes do Pregão Eletrônico, que poderão impugná-los no prazo de 05 (cinco) dias úteis;</w:t>
      </w:r>
    </w:p>
    <w:p w:rsidR="00803455" w:rsidRPr="000E730C" w:rsidRDefault="00803455" w:rsidP="00803455">
      <w:pPr>
        <w:ind w:left="540"/>
        <w:jc w:val="both"/>
        <w:rPr>
          <w:rFonts w:ascii="Arial" w:hAnsi="Arial" w:cs="Arial"/>
          <w:sz w:val="21"/>
          <w:szCs w:val="21"/>
        </w:rPr>
      </w:pPr>
    </w:p>
    <w:p w:rsidR="00803455" w:rsidRPr="000E730C" w:rsidRDefault="000A5868" w:rsidP="00803455">
      <w:pPr>
        <w:ind w:left="540"/>
        <w:jc w:val="both"/>
        <w:rPr>
          <w:rFonts w:ascii="Arial" w:hAnsi="Arial" w:cs="Arial"/>
          <w:sz w:val="21"/>
          <w:szCs w:val="21"/>
        </w:rPr>
      </w:pPr>
      <w:r w:rsidRPr="000E730C">
        <w:rPr>
          <w:rFonts w:ascii="Arial" w:hAnsi="Arial" w:cs="Arial"/>
          <w:sz w:val="21"/>
          <w:szCs w:val="21"/>
        </w:rPr>
        <w:t>15</w:t>
      </w:r>
      <w:r w:rsidR="00803455" w:rsidRPr="000E730C">
        <w:rPr>
          <w:rFonts w:ascii="Arial" w:hAnsi="Arial" w:cs="Arial"/>
          <w:sz w:val="21"/>
          <w:szCs w:val="21"/>
        </w:rPr>
        <w:t>.9.3. Os recursos interpostos fora do prazo não serão acolhidos;</w:t>
      </w:r>
    </w:p>
    <w:p w:rsidR="00803455" w:rsidRPr="000E730C" w:rsidRDefault="00803455" w:rsidP="00803455">
      <w:pPr>
        <w:ind w:left="540"/>
        <w:jc w:val="both"/>
        <w:rPr>
          <w:rFonts w:ascii="Arial" w:hAnsi="Arial" w:cs="Arial"/>
          <w:sz w:val="21"/>
          <w:szCs w:val="21"/>
        </w:rPr>
      </w:pPr>
    </w:p>
    <w:p w:rsidR="00803455" w:rsidRPr="000E730C" w:rsidRDefault="000A5868" w:rsidP="00803455">
      <w:pPr>
        <w:ind w:left="540"/>
        <w:jc w:val="both"/>
        <w:rPr>
          <w:rFonts w:ascii="Arial" w:hAnsi="Arial" w:cs="Arial"/>
          <w:sz w:val="21"/>
          <w:szCs w:val="21"/>
        </w:rPr>
      </w:pPr>
      <w:r w:rsidRPr="000E730C">
        <w:rPr>
          <w:rFonts w:ascii="Arial" w:hAnsi="Arial" w:cs="Arial"/>
          <w:sz w:val="21"/>
          <w:szCs w:val="21"/>
        </w:rPr>
        <w:t>15</w:t>
      </w:r>
      <w:r w:rsidR="00803455" w:rsidRPr="000E730C">
        <w:rPr>
          <w:rFonts w:ascii="Arial" w:hAnsi="Arial" w:cs="Arial"/>
          <w:sz w:val="21"/>
          <w:szCs w:val="21"/>
        </w:rPr>
        <w:t xml:space="preserve">.9.4. O recurso será dirigido à autoridade superior, por intermédio da que praticou o ato recorrido, a qual poderá reconsiderar a sua decisão, no prazo de 05 (cinco) dias úteis, ou nesse mesmo prazo fazê-lo subir, devidamente </w:t>
      </w:r>
      <w:proofErr w:type="spellStart"/>
      <w:r w:rsidR="00803455" w:rsidRPr="000E730C">
        <w:rPr>
          <w:rFonts w:ascii="Arial" w:hAnsi="Arial" w:cs="Arial"/>
          <w:sz w:val="21"/>
          <w:szCs w:val="21"/>
        </w:rPr>
        <w:t>informado</w:t>
      </w:r>
      <w:proofErr w:type="spellEnd"/>
      <w:r w:rsidR="00803455" w:rsidRPr="000E730C">
        <w:rPr>
          <w:rFonts w:ascii="Arial" w:hAnsi="Arial" w:cs="Arial"/>
          <w:sz w:val="21"/>
          <w:szCs w:val="21"/>
        </w:rPr>
        <w:t>, devendo, nesse caso, a decisão ser proferida no prazo de 05 (cinco) dias úteis, contado do recebimento do recurso.</w:t>
      </w:r>
    </w:p>
    <w:p w:rsidR="00BD5E72" w:rsidRPr="000E730C" w:rsidRDefault="00BD5E72" w:rsidP="00F82BA1">
      <w:pPr>
        <w:pStyle w:val="P30"/>
        <w:snapToGrid/>
        <w:rPr>
          <w:rFonts w:ascii="Arial" w:hAnsi="Arial" w:cs="Arial"/>
          <w:sz w:val="21"/>
          <w:szCs w:val="21"/>
        </w:rPr>
      </w:pPr>
    </w:p>
    <w:p w:rsidR="00185929" w:rsidRPr="000E730C" w:rsidRDefault="00185929" w:rsidP="00BD5E72">
      <w:pPr>
        <w:pStyle w:val="P30"/>
        <w:pBdr>
          <w:top w:val="single" w:sz="4" w:space="1" w:color="auto"/>
          <w:left w:val="single" w:sz="4" w:space="4" w:color="auto"/>
          <w:bottom w:val="single" w:sz="4" w:space="1" w:color="auto"/>
          <w:right w:val="single" w:sz="4" w:space="4" w:color="auto"/>
        </w:pBdr>
        <w:shd w:val="clear" w:color="auto" w:fill="D9D9D9"/>
        <w:snapToGrid/>
        <w:rPr>
          <w:rFonts w:ascii="Arial" w:hAnsi="Arial" w:cs="Arial"/>
          <w:color w:val="0000FF"/>
          <w:sz w:val="21"/>
          <w:szCs w:val="21"/>
        </w:rPr>
      </w:pPr>
      <w:r w:rsidRPr="000E730C">
        <w:rPr>
          <w:rFonts w:ascii="Arial" w:hAnsi="Arial" w:cs="Arial"/>
          <w:color w:val="0000FF"/>
          <w:sz w:val="21"/>
          <w:szCs w:val="21"/>
        </w:rPr>
        <w:t>1</w:t>
      </w:r>
      <w:r w:rsidR="000A5868" w:rsidRPr="000E730C">
        <w:rPr>
          <w:rFonts w:ascii="Arial" w:hAnsi="Arial" w:cs="Arial"/>
          <w:color w:val="0000FF"/>
          <w:sz w:val="21"/>
          <w:szCs w:val="21"/>
        </w:rPr>
        <w:t>6</w:t>
      </w:r>
      <w:r w:rsidR="00EA51E8" w:rsidRPr="000E730C">
        <w:rPr>
          <w:rFonts w:ascii="Arial" w:hAnsi="Arial" w:cs="Arial"/>
          <w:color w:val="0000FF"/>
          <w:sz w:val="21"/>
          <w:szCs w:val="21"/>
        </w:rPr>
        <w:t xml:space="preserve"> –</w:t>
      </w:r>
      <w:r w:rsidRPr="000E730C">
        <w:rPr>
          <w:rFonts w:ascii="Arial" w:hAnsi="Arial" w:cs="Arial"/>
          <w:color w:val="0000FF"/>
          <w:sz w:val="21"/>
          <w:szCs w:val="21"/>
        </w:rPr>
        <w:t xml:space="preserve"> DA ADJUDICAÇÃO E DA HOMOLOGAÇÃO</w:t>
      </w:r>
    </w:p>
    <w:p w:rsidR="00803455" w:rsidRPr="000E730C" w:rsidRDefault="00803455" w:rsidP="00917497">
      <w:pPr>
        <w:jc w:val="both"/>
        <w:rPr>
          <w:rFonts w:ascii="Arial" w:hAnsi="Arial" w:cs="Arial"/>
          <w:sz w:val="21"/>
          <w:szCs w:val="21"/>
        </w:rPr>
      </w:pPr>
    </w:p>
    <w:p w:rsidR="000A5868" w:rsidRPr="000E730C" w:rsidRDefault="00917497" w:rsidP="00917497">
      <w:pPr>
        <w:jc w:val="both"/>
        <w:rPr>
          <w:rFonts w:ascii="Arial" w:hAnsi="Arial" w:cs="Arial"/>
          <w:sz w:val="21"/>
          <w:szCs w:val="21"/>
        </w:rPr>
      </w:pPr>
      <w:r w:rsidRPr="000E730C">
        <w:rPr>
          <w:rFonts w:ascii="Arial" w:hAnsi="Arial" w:cs="Arial"/>
          <w:sz w:val="21"/>
          <w:szCs w:val="21"/>
        </w:rPr>
        <w:t>1</w:t>
      </w:r>
      <w:r w:rsidR="000A5868" w:rsidRPr="000E730C">
        <w:rPr>
          <w:rFonts w:ascii="Arial" w:hAnsi="Arial" w:cs="Arial"/>
          <w:sz w:val="21"/>
          <w:szCs w:val="21"/>
        </w:rPr>
        <w:t>6</w:t>
      </w:r>
      <w:r w:rsidRPr="000E730C">
        <w:rPr>
          <w:rFonts w:ascii="Arial" w:hAnsi="Arial" w:cs="Arial"/>
          <w:sz w:val="21"/>
          <w:szCs w:val="21"/>
        </w:rPr>
        <w:t>.</w:t>
      </w:r>
      <w:r w:rsidR="00FD7BA4" w:rsidRPr="000E730C">
        <w:rPr>
          <w:rFonts w:ascii="Arial" w:hAnsi="Arial" w:cs="Arial"/>
          <w:sz w:val="21"/>
          <w:szCs w:val="21"/>
        </w:rPr>
        <w:t>1</w:t>
      </w:r>
      <w:r w:rsidRPr="000E730C">
        <w:rPr>
          <w:rFonts w:ascii="Arial" w:hAnsi="Arial" w:cs="Arial"/>
          <w:sz w:val="21"/>
          <w:szCs w:val="21"/>
        </w:rPr>
        <w:t xml:space="preserve">. Atendidas as especificações do Edital, estando habilitada a Licitante e tendo sido aceito o menor preço apurado, </w:t>
      </w:r>
      <w:r w:rsidR="00DA4962" w:rsidRPr="000E730C">
        <w:rPr>
          <w:rFonts w:ascii="Arial" w:hAnsi="Arial" w:cs="Arial"/>
          <w:sz w:val="21"/>
          <w:szCs w:val="21"/>
        </w:rPr>
        <w:t>o Pregoeiro</w:t>
      </w:r>
      <w:r w:rsidRPr="000E730C">
        <w:rPr>
          <w:rFonts w:ascii="Arial" w:hAnsi="Arial" w:cs="Arial"/>
          <w:sz w:val="21"/>
          <w:szCs w:val="21"/>
        </w:rPr>
        <w:t xml:space="preserve"> declarará a(s) empresa(s) vencedora(s) do(s) respectivo</w:t>
      </w:r>
      <w:r w:rsidR="00FD7BA4" w:rsidRPr="000E730C">
        <w:rPr>
          <w:rFonts w:ascii="Arial" w:hAnsi="Arial" w:cs="Arial"/>
          <w:sz w:val="21"/>
          <w:szCs w:val="21"/>
        </w:rPr>
        <w:t>(s) item</w:t>
      </w:r>
      <w:r w:rsidRPr="000E730C">
        <w:rPr>
          <w:rFonts w:ascii="Arial" w:hAnsi="Arial" w:cs="Arial"/>
          <w:sz w:val="21"/>
          <w:szCs w:val="21"/>
        </w:rPr>
        <w:t>(</w:t>
      </w:r>
      <w:proofErr w:type="spellStart"/>
      <w:r w:rsidRPr="000E730C">
        <w:rPr>
          <w:rFonts w:ascii="Arial" w:hAnsi="Arial" w:cs="Arial"/>
          <w:sz w:val="21"/>
          <w:szCs w:val="21"/>
        </w:rPr>
        <w:t>ns</w:t>
      </w:r>
      <w:proofErr w:type="spellEnd"/>
      <w:r w:rsidRPr="000E730C">
        <w:rPr>
          <w:rFonts w:ascii="Arial" w:hAnsi="Arial" w:cs="Arial"/>
          <w:sz w:val="21"/>
          <w:szCs w:val="21"/>
        </w:rPr>
        <w:t>)</w:t>
      </w:r>
      <w:r w:rsidR="00FD7BA4" w:rsidRPr="000E730C">
        <w:rPr>
          <w:rFonts w:ascii="Arial" w:hAnsi="Arial" w:cs="Arial"/>
          <w:sz w:val="21"/>
          <w:szCs w:val="21"/>
        </w:rPr>
        <w:t>, ADJUDICANDO-O</w:t>
      </w:r>
      <w:r w:rsidRPr="000E730C">
        <w:rPr>
          <w:rFonts w:ascii="Arial" w:hAnsi="Arial" w:cs="Arial"/>
          <w:sz w:val="21"/>
          <w:szCs w:val="21"/>
        </w:rPr>
        <w:t>.</w:t>
      </w:r>
    </w:p>
    <w:p w:rsidR="00673716" w:rsidRPr="000E730C" w:rsidRDefault="00673716" w:rsidP="00917497">
      <w:pPr>
        <w:jc w:val="both"/>
        <w:rPr>
          <w:rFonts w:ascii="Arial" w:hAnsi="Arial" w:cs="Arial"/>
          <w:sz w:val="21"/>
          <w:szCs w:val="21"/>
        </w:rPr>
      </w:pPr>
    </w:p>
    <w:p w:rsidR="00917497" w:rsidRPr="000E730C" w:rsidRDefault="00FD7BA4" w:rsidP="00917497">
      <w:pPr>
        <w:jc w:val="both"/>
        <w:rPr>
          <w:rFonts w:ascii="Arial" w:hAnsi="Arial" w:cs="Arial"/>
          <w:sz w:val="21"/>
          <w:szCs w:val="21"/>
        </w:rPr>
      </w:pPr>
      <w:r w:rsidRPr="000E730C">
        <w:rPr>
          <w:rFonts w:ascii="Arial" w:hAnsi="Arial" w:cs="Arial"/>
          <w:sz w:val="21"/>
          <w:szCs w:val="21"/>
        </w:rPr>
        <w:t>1</w:t>
      </w:r>
      <w:r w:rsidR="000A5868" w:rsidRPr="000E730C">
        <w:rPr>
          <w:rFonts w:ascii="Arial" w:hAnsi="Arial" w:cs="Arial"/>
          <w:sz w:val="21"/>
          <w:szCs w:val="21"/>
        </w:rPr>
        <w:t>6</w:t>
      </w:r>
      <w:r w:rsidRPr="000E730C">
        <w:rPr>
          <w:rFonts w:ascii="Arial" w:hAnsi="Arial" w:cs="Arial"/>
          <w:sz w:val="21"/>
          <w:szCs w:val="21"/>
        </w:rPr>
        <w:t>.2</w:t>
      </w:r>
      <w:r w:rsidR="00917497" w:rsidRPr="000E730C">
        <w:rPr>
          <w:rFonts w:ascii="Arial" w:hAnsi="Arial" w:cs="Arial"/>
          <w:sz w:val="21"/>
          <w:szCs w:val="21"/>
        </w:rPr>
        <w:t>. A indicação do lance vencedor, a classificação dos lances apresentados e demais informações relativas à sessão pública do Pregão Eletrônico constarão de ata divulgada no Sistema Eletrônico</w:t>
      </w:r>
      <w:r w:rsidR="00107FED" w:rsidRPr="000E730C">
        <w:rPr>
          <w:rFonts w:ascii="Arial" w:hAnsi="Arial" w:cs="Arial"/>
          <w:sz w:val="21"/>
          <w:szCs w:val="21"/>
        </w:rPr>
        <w:t xml:space="preserve"> </w:t>
      </w:r>
      <w:proofErr w:type="gramStart"/>
      <w:r w:rsidR="00107FED" w:rsidRPr="000E730C">
        <w:rPr>
          <w:rFonts w:ascii="Arial" w:hAnsi="Arial" w:cs="Arial"/>
          <w:b/>
          <w:color w:val="0000FF"/>
          <w:sz w:val="21"/>
          <w:szCs w:val="21"/>
          <w:u w:val="single"/>
        </w:rPr>
        <w:t>www.comprasnet.gov.br.</w:t>
      </w:r>
      <w:r w:rsidR="00917497" w:rsidRPr="000E730C">
        <w:rPr>
          <w:rFonts w:ascii="Arial" w:hAnsi="Arial" w:cs="Arial"/>
          <w:sz w:val="21"/>
          <w:szCs w:val="21"/>
        </w:rPr>
        <w:t>,</w:t>
      </w:r>
      <w:proofErr w:type="gramEnd"/>
      <w:r w:rsidR="00917497" w:rsidRPr="000E730C">
        <w:rPr>
          <w:rFonts w:ascii="Arial" w:hAnsi="Arial" w:cs="Arial"/>
          <w:sz w:val="21"/>
          <w:szCs w:val="21"/>
        </w:rPr>
        <w:t xml:space="preserve"> sem prejuízo das demais formas de publicidade prevista na legislação pertinente. </w:t>
      </w:r>
    </w:p>
    <w:p w:rsidR="00917497" w:rsidRPr="000E730C" w:rsidRDefault="00917497" w:rsidP="00F82BA1">
      <w:pPr>
        <w:pStyle w:val="P30"/>
        <w:snapToGrid/>
        <w:ind w:firstLine="1418"/>
        <w:rPr>
          <w:rFonts w:ascii="Arial" w:hAnsi="Arial" w:cs="Arial"/>
          <w:b w:val="0"/>
          <w:sz w:val="21"/>
          <w:szCs w:val="21"/>
        </w:rPr>
      </w:pPr>
    </w:p>
    <w:p w:rsidR="00185929" w:rsidRPr="000E730C" w:rsidRDefault="00185929" w:rsidP="00F82BA1">
      <w:pPr>
        <w:pStyle w:val="P30"/>
        <w:snapToGrid/>
        <w:rPr>
          <w:rFonts w:ascii="Arial" w:hAnsi="Arial" w:cs="Arial"/>
          <w:b w:val="0"/>
          <w:bCs/>
          <w:sz w:val="21"/>
          <w:szCs w:val="21"/>
        </w:rPr>
      </w:pPr>
      <w:r w:rsidRPr="000E730C">
        <w:rPr>
          <w:rFonts w:ascii="Arial" w:hAnsi="Arial" w:cs="Arial"/>
          <w:b w:val="0"/>
          <w:bCs/>
          <w:sz w:val="21"/>
          <w:szCs w:val="21"/>
        </w:rPr>
        <w:t>1</w:t>
      </w:r>
      <w:r w:rsidR="000A5868" w:rsidRPr="000E730C">
        <w:rPr>
          <w:rFonts w:ascii="Arial" w:hAnsi="Arial" w:cs="Arial"/>
          <w:b w:val="0"/>
          <w:bCs/>
          <w:sz w:val="21"/>
          <w:szCs w:val="21"/>
        </w:rPr>
        <w:t>6</w:t>
      </w:r>
      <w:r w:rsidRPr="000E730C">
        <w:rPr>
          <w:rFonts w:ascii="Arial" w:hAnsi="Arial" w:cs="Arial"/>
          <w:b w:val="0"/>
          <w:bCs/>
          <w:sz w:val="21"/>
          <w:szCs w:val="21"/>
        </w:rPr>
        <w:t>.</w:t>
      </w:r>
      <w:r w:rsidR="00FD7BA4" w:rsidRPr="000E730C">
        <w:rPr>
          <w:rFonts w:ascii="Arial" w:hAnsi="Arial" w:cs="Arial"/>
          <w:b w:val="0"/>
          <w:bCs/>
          <w:sz w:val="21"/>
          <w:szCs w:val="21"/>
        </w:rPr>
        <w:t>3</w:t>
      </w:r>
      <w:r w:rsidRPr="000E730C">
        <w:rPr>
          <w:rFonts w:ascii="Arial" w:hAnsi="Arial" w:cs="Arial"/>
          <w:b w:val="0"/>
          <w:bCs/>
          <w:sz w:val="21"/>
          <w:szCs w:val="21"/>
        </w:rPr>
        <w:t>. A adjudicação do objeto do presente certame será viabilizada pel</w:t>
      </w:r>
      <w:r w:rsidR="00DA4962" w:rsidRPr="000E730C">
        <w:rPr>
          <w:rFonts w:ascii="Arial" w:hAnsi="Arial" w:cs="Arial"/>
          <w:b w:val="0"/>
          <w:bCs/>
          <w:sz w:val="21"/>
          <w:szCs w:val="21"/>
        </w:rPr>
        <w:t>o Pregoeiro</w:t>
      </w:r>
      <w:r w:rsidRPr="000E730C">
        <w:rPr>
          <w:rFonts w:ascii="Arial" w:hAnsi="Arial" w:cs="Arial"/>
          <w:b w:val="0"/>
          <w:bCs/>
          <w:sz w:val="21"/>
          <w:szCs w:val="21"/>
        </w:rPr>
        <w:t xml:space="preserve"> sempre que não houver recurso. Havendo recurso, a adjudicação será efetuada pela Autoridade Competente que decidiu o recurso.</w:t>
      </w:r>
    </w:p>
    <w:p w:rsidR="00185929" w:rsidRPr="000E730C" w:rsidRDefault="00185929" w:rsidP="00F82BA1">
      <w:pPr>
        <w:pStyle w:val="P30"/>
        <w:snapToGrid/>
        <w:ind w:firstLine="1418"/>
        <w:rPr>
          <w:rFonts w:ascii="Arial" w:hAnsi="Arial" w:cs="Arial"/>
          <w:b w:val="0"/>
          <w:bCs/>
          <w:sz w:val="21"/>
          <w:szCs w:val="21"/>
        </w:rPr>
      </w:pPr>
    </w:p>
    <w:p w:rsidR="00185929" w:rsidRPr="000E730C" w:rsidRDefault="00185929" w:rsidP="00F82BA1">
      <w:pPr>
        <w:pStyle w:val="P30"/>
        <w:snapToGrid/>
        <w:rPr>
          <w:rFonts w:ascii="Arial" w:hAnsi="Arial" w:cs="Arial"/>
          <w:b w:val="0"/>
          <w:bCs/>
          <w:sz w:val="21"/>
          <w:szCs w:val="21"/>
        </w:rPr>
      </w:pPr>
      <w:r w:rsidRPr="000E730C">
        <w:rPr>
          <w:rFonts w:ascii="Arial" w:hAnsi="Arial" w:cs="Arial"/>
          <w:b w:val="0"/>
          <w:bCs/>
          <w:sz w:val="21"/>
          <w:szCs w:val="21"/>
        </w:rPr>
        <w:t>1</w:t>
      </w:r>
      <w:r w:rsidR="000A5868" w:rsidRPr="000E730C">
        <w:rPr>
          <w:rFonts w:ascii="Arial" w:hAnsi="Arial" w:cs="Arial"/>
          <w:b w:val="0"/>
          <w:bCs/>
          <w:sz w:val="21"/>
          <w:szCs w:val="21"/>
        </w:rPr>
        <w:t>6</w:t>
      </w:r>
      <w:r w:rsidRPr="000E730C">
        <w:rPr>
          <w:rFonts w:ascii="Arial" w:hAnsi="Arial" w:cs="Arial"/>
          <w:b w:val="0"/>
          <w:bCs/>
          <w:sz w:val="21"/>
          <w:szCs w:val="21"/>
        </w:rPr>
        <w:t>.</w:t>
      </w:r>
      <w:r w:rsidR="00FD7BA4" w:rsidRPr="000E730C">
        <w:rPr>
          <w:rFonts w:ascii="Arial" w:hAnsi="Arial" w:cs="Arial"/>
          <w:b w:val="0"/>
          <w:bCs/>
          <w:sz w:val="21"/>
          <w:szCs w:val="21"/>
        </w:rPr>
        <w:t>4</w:t>
      </w:r>
      <w:r w:rsidRPr="000E730C">
        <w:rPr>
          <w:rFonts w:ascii="Arial" w:hAnsi="Arial" w:cs="Arial"/>
          <w:b w:val="0"/>
          <w:bCs/>
          <w:sz w:val="21"/>
          <w:szCs w:val="21"/>
        </w:rPr>
        <w:t>. A homologação da licitação é de responsabilidade da Autoridade Competente e só poderá ser realizada depois da adjudicação.</w:t>
      </w:r>
    </w:p>
    <w:p w:rsidR="00FC3FF8" w:rsidRPr="000E730C" w:rsidRDefault="00FC3FF8" w:rsidP="00F82BA1">
      <w:pPr>
        <w:pStyle w:val="P30"/>
        <w:snapToGrid/>
        <w:rPr>
          <w:rFonts w:ascii="Arial" w:hAnsi="Arial" w:cs="Arial"/>
          <w:b w:val="0"/>
          <w:bCs/>
          <w:sz w:val="21"/>
          <w:szCs w:val="21"/>
        </w:rPr>
      </w:pPr>
    </w:p>
    <w:p w:rsidR="00185929" w:rsidRPr="000E730C" w:rsidRDefault="00185929" w:rsidP="00406B08">
      <w:pPr>
        <w:pStyle w:val="P30"/>
        <w:snapToGrid/>
        <w:rPr>
          <w:rFonts w:ascii="Arial" w:hAnsi="Arial" w:cs="Arial"/>
          <w:b w:val="0"/>
          <w:bCs/>
          <w:sz w:val="21"/>
          <w:szCs w:val="21"/>
        </w:rPr>
      </w:pPr>
      <w:r w:rsidRPr="000E730C">
        <w:rPr>
          <w:rFonts w:ascii="Arial" w:hAnsi="Arial" w:cs="Arial"/>
          <w:b w:val="0"/>
          <w:bCs/>
          <w:sz w:val="21"/>
          <w:szCs w:val="21"/>
        </w:rPr>
        <w:t>1</w:t>
      </w:r>
      <w:r w:rsidR="000A5868" w:rsidRPr="000E730C">
        <w:rPr>
          <w:rFonts w:ascii="Arial" w:hAnsi="Arial" w:cs="Arial"/>
          <w:b w:val="0"/>
          <w:bCs/>
          <w:sz w:val="21"/>
          <w:szCs w:val="21"/>
        </w:rPr>
        <w:t>6</w:t>
      </w:r>
      <w:r w:rsidRPr="000E730C">
        <w:rPr>
          <w:rFonts w:ascii="Arial" w:hAnsi="Arial" w:cs="Arial"/>
          <w:b w:val="0"/>
          <w:bCs/>
          <w:sz w:val="21"/>
          <w:szCs w:val="21"/>
        </w:rPr>
        <w:t>.</w:t>
      </w:r>
      <w:r w:rsidR="00107FED" w:rsidRPr="000E730C">
        <w:rPr>
          <w:rFonts w:ascii="Arial" w:hAnsi="Arial" w:cs="Arial"/>
          <w:b w:val="0"/>
          <w:bCs/>
          <w:sz w:val="21"/>
          <w:szCs w:val="21"/>
        </w:rPr>
        <w:t>5</w:t>
      </w:r>
      <w:r w:rsidRPr="000E730C">
        <w:rPr>
          <w:rFonts w:ascii="Arial" w:hAnsi="Arial" w:cs="Arial"/>
          <w:b w:val="0"/>
          <w:bCs/>
          <w:sz w:val="21"/>
          <w:szCs w:val="21"/>
        </w:rPr>
        <w:t xml:space="preserve">. Quando houver recurso e </w:t>
      </w:r>
      <w:r w:rsidR="00DA4962" w:rsidRPr="000E730C">
        <w:rPr>
          <w:rFonts w:ascii="Arial" w:hAnsi="Arial" w:cs="Arial"/>
          <w:b w:val="0"/>
          <w:bCs/>
          <w:sz w:val="21"/>
          <w:szCs w:val="21"/>
        </w:rPr>
        <w:t>o Pregoeiro</w:t>
      </w:r>
      <w:r w:rsidRPr="000E730C">
        <w:rPr>
          <w:rFonts w:ascii="Arial" w:hAnsi="Arial" w:cs="Arial"/>
          <w:b w:val="0"/>
          <w:bCs/>
          <w:sz w:val="21"/>
          <w:szCs w:val="21"/>
        </w:rPr>
        <w:t xml:space="preserve"> mantiver sua decisão, esse deverá ser submetido à Autoridade Competente para decidir acerca dos atos d</w:t>
      </w:r>
      <w:r w:rsidR="00DA4962" w:rsidRPr="000E730C">
        <w:rPr>
          <w:rFonts w:ascii="Arial" w:hAnsi="Arial" w:cs="Arial"/>
          <w:b w:val="0"/>
          <w:bCs/>
          <w:sz w:val="21"/>
          <w:szCs w:val="21"/>
        </w:rPr>
        <w:t>o Pregoeiro</w:t>
      </w:r>
      <w:r w:rsidRPr="000E730C">
        <w:rPr>
          <w:rFonts w:ascii="Arial" w:hAnsi="Arial" w:cs="Arial"/>
          <w:b w:val="0"/>
          <w:bCs/>
          <w:sz w:val="21"/>
          <w:szCs w:val="21"/>
        </w:rPr>
        <w:t>.</w:t>
      </w:r>
    </w:p>
    <w:p w:rsidR="00BD5E72" w:rsidRPr="000E730C" w:rsidRDefault="00BD5E72" w:rsidP="00406B08">
      <w:pPr>
        <w:pStyle w:val="P30"/>
        <w:snapToGrid/>
        <w:rPr>
          <w:rFonts w:ascii="Arial" w:hAnsi="Arial" w:cs="Arial"/>
          <w:b w:val="0"/>
          <w:bCs/>
          <w:sz w:val="21"/>
          <w:szCs w:val="21"/>
        </w:rPr>
      </w:pPr>
    </w:p>
    <w:p w:rsidR="00185929" w:rsidRPr="000E730C" w:rsidRDefault="00185929" w:rsidP="00BD5E72">
      <w:pPr>
        <w:pStyle w:val="Ttulo5"/>
        <w:pBdr>
          <w:top w:val="single" w:sz="4" w:space="1" w:color="auto"/>
          <w:left w:val="single" w:sz="4" w:space="4" w:color="auto"/>
          <w:bottom w:val="single" w:sz="4" w:space="1" w:color="auto"/>
          <w:right w:val="single" w:sz="4" w:space="4" w:color="auto"/>
        </w:pBdr>
        <w:shd w:val="clear" w:color="auto" w:fill="D9D9D9"/>
        <w:rPr>
          <w:rFonts w:ascii="Arial" w:hAnsi="Arial" w:cs="Arial"/>
          <w:b/>
          <w:bCs/>
          <w:color w:val="0000FF"/>
          <w:sz w:val="21"/>
          <w:szCs w:val="21"/>
        </w:rPr>
      </w:pPr>
      <w:r w:rsidRPr="000E730C">
        <w:rPr>
          <w:rFonts w:ascii="Arial" w:hAnsi="Arial" w:cs="Arial"/>
          <w:b/>
          <w:bCs/>
          <w:color w:val="0000FF"/>
          <w:sz w:val="21"/>
          <w:szCs w:val="21"/>
        </w:rPr>
        <w:t>1</w:t>
      </w:r>
      <w:r w:rsidR="000A5868" w:rsidRPr="000E730C">
        <w:rPr>
          <w:rFonts w:ascii="Arial" w:hAnsi="Arial" w:cs="Arial"/>
          <w:b/>
          <w:bCs/>
          <w:color w:val="0000FF"/>
          <w:sz w:val="21"/>
          <w:szCs w:val="21"/>
        </w:rPr>
        <w:t>7</w:t>
      </w:r>
      <w:r w:rsidR="00283145" w:rsidRPr="000E730C">
        <w:rPr>
          <w:rFonts w:ascii="Arial" w:hAnsi="Arial" w:cs="Arial"/>
          <w:b/>
          <w:bCs/>
          <w:color w:val="0000FF"/>
          <w:sz w:val="21"/>
          <w:szCs w:val="21"/>
        </w:rPr>
        <w:t xml:space="preserve"> –</w:t>
      </w:r>
      <w:r w:rsidRPr="000E730C">
        <w:rPr>
          <w:rFonts w:ascii="Arial" w:hAnsi="Arial" w:cs="Arial"/>
          <w:b/>
          <w:bCs/>
          <w:color w:val="0000FF"/>
          <w:sz w:val="21"/>
          <w:szCs w:val="21"/>
        </w:rPr>
        <w:t xml:space="preserve"> DO PAGAMENTO</w:t>
      </w:r>
    </w:p>
    <w:p w:rsidR="00BD5E72" w:rsidRPr="000E730C" w:rsidRDefault="00BD5E72" w:rsidP="00BF47D4">
      <w:pPr>
        <w:rPr>
          <w:rFonts w:ascii="Arial" w:hAnsi="Arial" w:cs="Arial"/>
          <w:sz w:val="21"/>
          <w:szCs w:val="21"/>
        </w:rPr>
      </w:pPr>
    </w:p>
    <w:p w:rsidR="00EA056F" w:rsidRPr="00EA056F" w:rsidRDefault="00EA056F" w:rsidP="00EA056F">
      <w:pPr>
        <w:jc w:val="both"/>
        <w:rPr>
          <w:rFonts w:ascii="Arial" w:hAnsi="Arial" w:cs="Arial"/>
          <w:color w:val="FF0000"/>
          <w:sz w:val="21"/>
          <w:szCs w:val="21"/>
        </w:rPr>
      </w:pPr>
      <w:r w:rsidRPr="000807D7">
        <w:rPr>
          <w:rFonts w:ascii="Arial" w:hAnsi="Arial" w:cs="Arial"/>
          <w:sz w:val="21"/>
          <w:szCs w:val="21"/>
        </w:rPr>
        <w:t xml:space="preserve">17.1. </w:t>
      </w:r>
      <w:r>
        <w:rPr>
          <w:rFonts w:ascii="Arial" w:hAnsi="Arial" w:cs="Arial"/>
          <w:b/>
          <w:bCs/>
          <w:sz w:val="21"/>
          <w:szCs w:val="21"/>
        </w:rPr>
        <w:t xml:space="preserve">DO PAGAMENTO: </w:t>
      </w:r>
      <w:r w:rsidRPr="00EA056F">
        <w:rPr>
          <w:rFonts w:ascii="Arial" w:hAnsi="Arial" w:cs="Arial"/>
          <w:bCs/>
          <w:sz w:val="21"/>
          <w:szCs w:val="21"/>
        </w:rPr>
        <w:t xml:space="preserve">Ficam aquelas estabelecidas </w:t>
      </w:r>
      <w:r w:rsidRPr="004A2310">
        <w:rPr>
          <w:rFonts w:ascii="Arial" w:hAnsi="Arial" w:cs="Arial"/>
          <w:b/>
          <w:bCs/>
          <w:color w:val="FF0000"/>
          <w:sz w:val="21"/>
          <w:szCs w:val="21"/>
          <w:u w:val="single"/>
        </w:rPr>
        <w:t xml:space="preserve">no item </w:t>
      </w:r>
      <w:r w:rsidR="00883926">
        <w:rPr>
          <w:rFonts w:ascii="Arial" w:hAnsi="Arial" w:cs="Arial"/>
          <w:b/>
          <w:bCs/>
          <w:color w:val="FF0000"/>
          <w:sz w:val="21"/>
          <w:szCs w:val="21"/>
          <w:u w:val="single"/>
        </w:rPr>
        <w:t>10</w:t>
      </w:r>
      <w:r w:rsidRPr="004A2310">
        <w:rPr>
          <w:rFonts w:ascii="Arial" w:hAnsi="Arial" w:cs="Arial"/>
          <w:b/>
          <w:bCs/>
          <w:color w:val="FF0000"/>
          <w:sz w:val="21"/>
          <w:szCs w:val="21"/>
          <w:u w:val="single"/>
        </w:rPr>
        <w:t xml:space="preserve"> e seus subitens do Anexo I – Termo de Referência</w:t>
      </w:r>
      <w:r w:rsidRPr="004A2310">
        <w:rPr>
          <w:rFonts w:ascii="Arial" w:hAnsi="Arial" w:cs="Arial"/>
          <w:bCs/>
          <w:color w:val="FF0000"/>
          <w:sz w:val="21"/>
          <w:szCs w:val="21"/>
        </w:rPr>
        <w:t>,</w:t>
      </w:r>
      <w:r w:rsidRPr="00EA056F">
        <w:rPr>
          <w:rFonts w:ascii="Arial" w:hAnsi="Arial" w:cs="Arial"/>
          <w:bCs/>
          <w:sz w:val="21"/>
          <w:szCs w:val="21"/>
        </w:rPr>
        <w:t xml:space="preserve"> o qual foi devidamente aprovado pelo ordenador de despesas do órgão requerente.</w:t>
      </w:r>
    </w:p>
    <w:p w:rsidR="00EA056F" w:rsidRPr="000807D7" w:rsidRDefault="00EA056F" w:rsidP="00EA056F">
      <w:pPr>
        <w:ind w:right="-162"/>
        <w:jc w:val="both"/>
        <w:rPr>
          <w:rFonts w:ascii="Arial" w:hAnsi="Arial" w:cs="Arial"/>
          <w:b/>
          <w:color w:val="FF0000"/>
          <w:sz w:val="21"/>
          <w:szCs w:val="21"/>
        </w:rPr>
      </w:pPr>
    </w:p>
    <w:p w:rsidR="00B66BC5" w:rsidRPr="000E730C" w:rsidRDefault="000A5868" w:rsidP="00BF47D4">
      <w:pPr>
        <w:pStyle w:val="Corpodetexto"/>
        <w:rPr>
          <w:rFonts w:ascii="Arial" w:hAnsi="Arial" w:cs="Arial"/>
          <w:bCs/>
          <w:sz w:val="21"/>
          <w:szCs w:val="21"/>
        </w:rPr>
      </w:pPr>
      <w:r w:rsidRPr="000E730C">
        <w:rPr>
          <w:rFonts w:ascii="Arial" w:hAnsi="Arial" w:cs="Arial"/>
          <w:sz w:val="21"/>
          <w:szCs w:val="21"/>
        </w:rPr>
        <w:t>17</w:t>
      </w:r>
      <w:r w:rsidR="00B66BC5" w:rsidRPr="000E730C">
        <w:rPr>
          <w:rFonts w:ascii="Arial" w:hAnsi="Arial" w:cs="Arial"/>
          <w:sz w:val="21"/>
          <w:szCs w:val="21"/>
        </w:rPr>
        <w:t>.</w:t>
      </w:r>
      <w:r w:rsidR="00AA6211" w:rsidRPr="000E730C">
        <w:rPr>
          <w:rFonts w:ascii="Arial" w:hAnsi="Arial" w:cs="Arial"/>
          <w:sz w:val="21"/>
          <w:szCs w:val="21"/>
        </w:rPr>
        <w:t>3</w:t>
      </w:r>
      <w:r w:rsidR="00B66BC5" w:rsidRPr="000E730C">
        <w:rPr>
          <w:rFonts w:ascii="Arial" w:hAnsi="Arial" w:cs="Arial"/>
          <w:sz w:val="21"/>
          <w:szCs w:val="21"/>
        </w:rPr>
        <w:t xml:space="preserve">. </w:t>
      </w:r>
      <w:r w:rsidR="00B66BC5" w:rsidRPr="000E730C">
        <w:rPr>
          <w:rFonts w:ascii="Arial" w:hAnsi="Arial" w:cs="Arial"/>
          <w:bCs/>
          <w:sz w:val="21"/>
          <w:szCs w:val="21"/>
        </w:rPr>
        <w:t>No ato do pagamento será comprovada a manutenção das condições iniciais de habilitação quanto à situação de regularidade da empresa.</w:t>
      </w:r>
    </w:p>
    <w:p w:rsidR="00EF3083" w:rsidRPr="000E730C" w:rsidRDefault="00EF3083" w:rsidP="00BF47D4">
      <w:pPr>
        <w:pStyle w:val="Corpodetexto"/>
        <w:rPr>
          <w:rFonts w:ascii="Arial" w:hAnsi="Arial" w:cs="Arial"/>
          <w:bCs/>
          <w:sz w:val="21"/>
          <w:szCs w:val="21"/>
        </w:rPr>
      </w:pPr>
    </w:p>
    <w:p w:rsidR="00B66BC5" w:rsidRPr="000E730C" w:rsidRDefault="000A5868" w:rsidP="00BF47D4">
      <w:pPr>
        <w:ind w:right="-98"/>
        <w:jc w:val="both"/>
        <w:rPr>
          <w:rFonts w:ascii="Arial" w:hAnsi="Arial" w:cs="Arial"/>
          <w:sz w:val="21"/>
          <w:szCs w:val="21"/>
        </w:rPr>
      </w:pPr>
      <w:r w:rsidRPr="000E730C">
        <w:rPr>
          <w:rFonts w:ascii="Arial" w:hAnsi="Arial" w:cs="Arial"/>
          <w:sz w:val="21"/>
          <w:szCs w:val="21"/>
        </w:rPr>
        <w:t>17</w:t>
      </w:r>
      <w:r w:rsidR="00B66BC5" w:rsidRPr="000E730C">
        <w:rPr>
          <w:rFonts w:ascii="Arial" w:hAnsi="Arial" w:cs="Arial"/>
          <w:sz w:val="21"/>
          <w:szCs w:val="21"/>
        </w:rPr>
        <w:t>.</w:t>
      </w:r>
      <w:r w:rsidR="00AA6211" w:rsidRPr="000E730C">
        <w:rPr>
          <w:rFonts w:ascii="Arial" w:hAnsi="Arial" w:cs="Arial"/>
          <w:sz w:val="21"/>
          <w:szCs w:val="21"/>
        </w:rPr>
        <w:t>4</w:t>
      </w:r>
      <w:r w:rsidR="00B66BC5" w:rsidRPr="000E730C">
        <w:rPr>
          <w:rFonts w:ascii="Arial" w:hAnsi="Arial" w:cs="Arial"/>
          <w:sz w:val="21"/>
          <w:szCs w:val="21"/>
        </w:rPr>
        <w:t>. Nenhum pagamento será efetuado ao licitante vencedor, enquanto pendente de liquidação ou qualquer obrigação financeira que lhe for imposta, em virtude de penalidade ou inadimplência, sem que isso gere direito ao pleito do reajustamento de preços ou correção monetária.</w:t>
      </w:r>
    </w:p>
    <w:p w:rsidR="0010451B" w:rsidRPr="000E730C" w:rsidRDefault="0010451B" w:rsidP="00BF47D4">
      <w:pPr>
        <w:ind w:right="-98"/>
        <w:jc w:val="both"/>
        <w:rPr>
          <w:rFonts w:ascii="Arial" w:hAnsi="Arial" w:cs="Arial"/>
          <w:sz w:val="21"/>
          <w:szCs w:val="21"/>
        </w:rPr>
      </w:pPr>
    </w:p>
    <w:p w:rsidR="00B66BC5" w:rsidRPr="000E730C" w:rsidRDefault="000A5868" w:rsidP="00BF47D4">
      <w:pPr>
        <w:jc w:val="both"/>
        <w:rPr>
          <w:rFonts w:ascii="Arial" w:hAnsi="Arial" w:cs="Arial"/>
          <w:sz w:val="21"/>
          <w:szCs w:val="21"/>
        </w:rPr>
      </w:pPr>
      <w:r w:rsidRPr="000E730C">
        <w:rPr>
          <w:rFonts w:ascii="Arial" w:hAnsi="Arial" w:cs="Arial"/>
          <w:sz w:val="21"/>
          <w:szCs w:val="21"/>
        </w:rPr>
        <w:t>17</w:t>
      </w:r>
      <w:r w:rsidR="00B66BC5" w:rsidRPr="000E730C">
        <w:rPr>
          <w:rFonts w:ascii="Arial" w:hAnsi="Arial" w:cs="Arial"/>
          <w:sz w:val="21"/>
          <w:szCs w:val="21"/>
        </w:rPr>
        <w:t>.</w:t>
      </w:r>
      <w:r w:rsidR="00AA6211" w:rsidRPr="000E730C">
        <w:rPr>
          <w:rFonts w:ascii="Arial" w:hAnsi="Arial" w:cs="Arial"/>
          <w:sz w:val="21"/>
          <w:szCs w:val="21"/>
        </w:rPr>
        <w:t>5</w:t>
      </w:r>
      <w:r w:rsidR="00B66BC5" w:rsidRPr="000E730C">
        <w:rPr>
          <w:rFonts w:ascii="Arial" w:hAnsi="Arial" w:cs="Arial"/>
          <w:sz w:val="21"/>
          <w:szCs w:val="21"/>
        </w:rPr>
        <w:t xml:space="preserve">. É condição para o pagamento do valor constante de cada Nota Fiscal/Fatura, apresentação de Prova de Regularidade com o Fundo de Garantia por Tempo de Serviço (FGTS), Instituto Nacional do Seguro Social (INSS), Certidão de Regularidade perante a Receita Estadual – SEFIN, </w:t>
      </w:r>
      <w:r w:rsidR="00B66BC5" w:rsidRPr="000E730C">
        <w:rPr>
          <w:rFonts w:ascii="Arial" w:hAnsi="Arial" w:cs="Arial"/>
          <w:vanish/>
          <w:sz w:val="21"/>
          <w:szCs w:val="21"/>
        </w:rPr>
        <w:br/>
      </w:r>
      <w:r w:rsidR="00B66BC5" w:rsidRPr="000E730C">
        <w:rPr>
          <w:rFonts w:ascii="Arial" w:hAnsi="Arial" w:cs="Arial"/>
          <w:bCs/>
          <w:sz w:val="21"/>
          <w:szCs w:val="21"/>
        </w:rPr>
        <w:t>Certidão de Regularidade dos Débitos Trabalhistas (CNDT),</w:t>
      </w:r>
      <w:r w:rsidR="00B66BC5" w:rsidRPr="000E730C">
        <w:rPr>
          <w:rFonts w:ascii="Arial" w:hAnsi="Arial" w:cs="Arial"/>
          <w:sz w:val="21"/>
          <w:szCs w:val="21"/>
        </w:rPr>
        <w:t xml:space="preserve"> Certidão de Regularidade perante a </w:t>
      </w:r>
      <w:r w:rsidR="00B66BC5" w:rsidRPr="000E730C">
        <w:rPr>
          <w:rFonts w:ascii="Arial" w:hAnsi="Arial" w:cs="Arial"/>
          <w:sz w:val="21"/>
          <w:szCs w:val="21"/>
        </w:rPr>
        <w:lastRenderedPageBreak/>
        <w:t>Receita Municipal, Certidão de Regularidade perante a Receita Federal e da Dívida Ativa da União.</w:t>
      </w:r>
    </w:p>
    <w:p w:rsidR="00883926" w:rsidRPr="000E730C" w:rsidRDefault="00883926" w:rsidP="00F82BA1">
      <w:pPr>
        <w:ind w:firstLine="1418"/>
        <w:jc w:val="both"/>
        <w:rPr>
          <w:rFonts w:ascii="Arial" w:hAnsi="Arial" w:cs="Arial"/>
          <w:sz w:val="21"/>
          <w:szCs w:val="21"/>
        </w:rPr>
      </w:pPr>
    </w:p>
    <w:p w:rsidR="00185929" w:rsidRPr="000E730C" w:rsidRDefault="00185929"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0E730C">
        <w:rPr>
          <w:rFonts w:ascii="Arial" w:hAnsi="Arial" w:cs="Arial"/>
          <w:b/>
          <w:color w:val="0000FF"/>
          <w:sz w:val="21"/>
          <w:szCs w:val="21"/>
        </w:rPr>
        <w:t>1</w:t>
      </w:r>
      <w:r w:rsidR="000A5868" w:rsidRPr="000E730C">
        <w:rPr>
          <w:rFonts w:ascii="Arial" w:hAnsi="Arial" w:cs="Arial"/>
          <w:b/>
          <w:color w:val="0000FF"/>
          <w:sz w:val="21"/>
          <w:szCs w:val="21"/>
        </w:rPr>
        <w:t>8</w:t>
      </w:r>
      <w:r w:rsidR="00283145" w:rsidRPr="000E730C">
        <w:rPr>
          <w:rFonts w:ascii="Arial" w:hAnsi="Arial" w:cs="Arial"/>
          <w:b/>
          <w:color w:val="0000FF"/>
          <w:sz w:val="21"/>
          <w:szCs w:val="21"/>
        </w:rPr>
        <w:t xml:space="preserve"> –</w:t>
      </w:r>
      <w:r w:rsidRPr="000E730C">
        <w:rPr>
          <w:rFonts w:ascii="Arial" w:hAnsi="Arial" w:cs="Arial"/>
          <w:b/>
          <w:color w:val="0000FF"/>
          <w:sz w:val="21"/>
          <w:szCs w:val="21"/>
        </w:rPr>
        <w:t xml:space="preserve"> DA DOTAÇÃO ORÇAMENTÁRIA</w:t>
      </w:r>
    </w:p>
    <w:p w:rsidR="00185929" w:rsidRPr="000E730C" w:rsidRDefault="00185929" w:rsidP="00F82BA1">
      <w:pPr>
        <w:ind w:firstLine="1418"/>
        <w:jc w:val="both"/>
        <w:rPr>
          <w:rFonts w:ascii="Arial" w:hAnsi="Arial" w:cs="Arial"/>
          <w:b/>
          <w:sz w:val="21"/>
          <w:szCs w:val="21"/>
        </w:rPr>
      </w:pPr>
    </w:p>
    <w:p w:rsidR="00CF2E06" w:rsidRPr="009E1285" w:rsidRDefault="00CF2E06" w:rsidP="00CF2E06">
      <w:pPr>
        <w:jc w:val="both"/>
        <w:rPr>
          <w:rFonts w:ascii="Arial" w:hAnsi="Arial" w:cs="Arial"/>
          <w:b/>
          <w:sz w:val="21"/>
          <w:szCs w:val="21"/>
        </w:rPr>
      </w:pPr>
      <w:r w:rsidRPr="009E1285">
        <w:rPr>
          <w:rFonts w:ascii="Arial" w:hAnsi="Arial" w:cs="Arial"/>
          <w:sz w:val="21"/>
          <w:szCs w:val="21"/>
        </w:rPr>
        <w:t xml:space="preserve">18.1. As despesas decorrentes da aquisição dos materiais/bens correrão por conta dos recursos consignados </w:t>
      </w:r>
      <w:r w:rsidRPr="009E1285">
        <w:rPr>
          <w:rFonts w:ascii="Arial" w:hAnsi="Arial" w:cs="Arial"/>
          <w:b/>
          <w:color w:val="FF0000"/>
          <w:sz w:val="21"/>
          <w:szCs w:val="21"/>
        </w:rPr>
        <w:t xml:space="preserve">Fonte de Recurso </w:t>
      </w:r>
      <w:r w:rsidR="00E50D02">
        <w:rPr>
          <w:rFonts w:ascii="Arial" w:hAnsi="Arial" w:cs="Arial"/>
          <w:b/>
          <w:color w:val="FF0000"/>
          <w:sz w:val="21"/>
          <w:szCs w:val="21"/>
        </w:rPr>
        <w:t>228</w:t>
      </w:r>
      <w:r w:rsidRPr="009E1285">
        <w:rPr>
          <w:rFonts w:ascii="Arial" w:hAnsi="Arial" w:cs="Arial"/>
          <w:b/>
          <w:color w:val="FF0000"/>
          <w:sz w:val="21"/>
          <w:szCs w:val="21"/>
        </w:rPr>
        <w:t>, Elemento de Despesa 44.90.</w:t>
      </w:r>
      <w:r w:rsidR="00E50D02">
        <w:rPr>
          <w:rFonts w:ascii="Arial" w:hAnsi="Arial" w:cs="Arial"/>
          <w:b/>
          <w:color w:val="FF0000"/>
          <w:sz w:val="21"/>
          <w:szCs w:val="21"/>
        </w:rPr>
        <w:t>52</w:t>
      </w:r>
      <w:r w:rsidRPr="009E1285">
        <w:rPr>
          <w:rFonts w:ascii="Arial" w:hAnsi="Arial" w:cs="Arial"/>
          <w:b/>
          <w:color w:val="FF0000"/>
          <w:sz w:val="21"/>
          <w:szCs w:val="21"/>
        </w:rPr>
        <w:t xml:space="preserve">, Programa Atividade </w:t>
      </w:r>
      <w:r w:rsidR="00E50D02" w:rsidRPr="00E50D02">
        <w:rPr>
          <w:rFonts w:ascii="Arial" w:hAnsi="Arial" w:cs="Arial"/>
          <w:b/>
          <w:color w:val="FF0000"/>
          <w:sz w:val="21"/>
          <w:szCs w:val="21"/>
        </w:rPr>
        <w:t>26.782.1249.2948</w:t>
      </w:r>
      <w:r w:rsidRPr="009E1285">
        <w:rPr>
          <w:rFonts w:ascii="Arial" w:hAnsi="Arial" w:cs="Arial"/>
          <w:b/>
          <w:color w:val="FF0000"/>
          <w:sz w:val="21"/>
          <w:szCs w:val="21"/>
        </w:rPr>
        <w:t>,</w:t>
      </w:r>
      <w:r w:rsidRPr="009E1285">
        <w:rPr>
          <w:rFonts w:ascii="Arial" w:hAnsi="Arial" w:cs="Arial"/>
          <w:b/>
          <w:sz w:val="21"/>
          <w:szCs w:val="21"/>
        </w:rPr>
        <w:t xml:space="preserve"> provenientes do </w:t>
      </w:r>
      <w:r w:rsidR="00E50D02">
        <w:rPr>
          <w:rFonts w:ascii="Arial" w:hAnsi="Arial" w:cs="Arial"/>
          <w:b/>
          <w:color w:val="FF0000"/>
          <w:sz w:val="21"/>
          <w:szCs w:val="21"/>
        </w:rPr>
        <w:t>FUNDO PARA INFRA-ESTRUTURA DE TRANSPORTES HABITAÇÃO – FITHA.</w:t>
      </w:r>
    </w:p>
    <w:p w:rsidR="00883926" w:rsidRPr="000E730C" w:rsidRDefault="00883926" w:rsidP="00F82BA1">
      <w:pPr>
        <w:ind w:right="-1"/>
        <w:jc w:val="both"/>
        <w:rPr>
          <w:rFonts w:ascii="Arial" w:hAnsi="Arial" w:cs="Arial"/>
          <w:b/>
          <w:color w:val="FF0000"/>
          <w:sz w:val="21"/>
          <w:szCs w:val="21"/>
        </w:rPr>
      </w:pPr>
    </w:p>
    <w:p w:rsidR="0074073E" w:rsidRPr="000E730C" w:rsidRDefault="000A5868" w:rsidP="00BD5E72">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snapToGrid w:val="0"/>
          <w:color w:val="0000FF"/>
          <w:sz w:val="21"/>
          <w:szCs w:val="21"/>
        </w:rPr>
      </w:pPr>
      <w:r w:rsidRPr="000E730C">
        <w:rPr>
          <w:rFonts w:ascii="Arial" w:hAnsi="Arial" w:cs="Arial"/>
          <w:b/>
          <w:snapToGrid w:val="0"/>
          <w:color w:val="0000FF"/>
          <w:sz w:val="21"/>
          <w:szCs w:val="21"/>
        </w:rPr>
        <w:t>19</w:t>
      </w:r>
      <w:r w:rsidR="007E66EB" w:rsidRPr="000E730C">
        <w:rPr>
          <w:rFonts w:ascii="Arial" w:hAnsi="Arial" w:cs="Arial"/>
          <w:b/>
          <w:snapToGrid w:val="0"/>
          <w:color w:val="0000FF"/>
          <w:sz w:val="21"/>
          <w:szCs w:val="21"/>
        </w:rPr>
        <w:t xml:space="preserve"> –</w:t>
      </w:r>
      <w:r w:rsidR="00185929" w:rsidRPr="000E730C">
        <w:rPr>
          <w:rFonts w:ascii="Arial" w:hAnsi="Arial" w:cs="Arial"/>
          <w:b/>
          <w:snapToGrid w:val="0"/>
          <w:color w:val="0000FF"/>
          <w:sz w:val="21"/>
          <w:szCs w:val="21"/>
        </w:rPr>
        <w:t xml:space="preserve"> DO IN</w:t>
      </w:r>
      <w:r w:rsidR="005E30F9" w:rsidRPr="000E730C">
        <w:rPr>
          <w:rFonts w:ascii="Arial" w:hAnsi="Arial" w:cs="Arial"/>
          <w:b/>
          <w:snapToGrid w:val="0"/>
          <w:color w:val="0000FF"/>
          <w:sz w:val="21"/>
          <w:szCs w:val="21"/>
        </w:rPr>
        <w:t>S</w:t>
      </w:r>
      <w:r w:rsidR="00185929" w:rsidRPr="000E730C">
        <w:rPr>
          <w:rFonts w:ascii="Arial" w:hAnsi="Arial" w:cs="Arial"/>
          <w:b/>
          <w:snapToGrid w:val="0"/>
          <w:color w:val="0000FF"/>
          <w:sz w:val="21"/>
          <w:szCs w:val="21"/>
        </w:rPr>
        <w:t>TRUMENTO CONTRATUAL</w:t>
      </w:r>
    </w:p>
    <w:p w:rsidR="000243D3" w:rsidRPr="000E730C" w:rsidRDefault="000243D3" w:rsidP="0074073E">
      <w:pPr>
        <w:widowControl w:val="0"/>
        <w:jc w:val="both"/>
        <w:rPr>
          <w:rFonts w:ascii="Arial" w:hAnsi="Arial" w:cs="Arial"/>
          <w:b/>
          <w:snapToGrid w:val="0"/>
          <w:sz w:val="21"/>
          <w:szCs w:val="21"/>
        </w:rPr>
      </w:pPr>
    </w:p>
    <w:p w:rsidR="004B34C6" w:rsidRPr="004B34C6" w:rsidRDefault="004B34C6" w:rsidP="004B34C6">
      <w:pPr>
        <w:pStyle w:val="Corpodetexto"/>
        <w:tabs>
          <w:tab w:val="left" w:pos="1980"/>
        </w:tabs>
        <w:rPr>
          <w:rFonts w:ascii="Arial" w:hAnsi="Arial" w:cs="Arial"/>
          <w:sz w:val="21"/>
          <w:szCs w:val="21"/>
        </w:rPr>
      </w:pPr>
      <w:r w:rsidRPr="004B34C6">
        <w:rPr>
          <w:rFonts w:ascii="Arial" w:hAnsi="Arial" w:cs="Arial"/>
          <w:sz w:val="21"/>
          <w:szCs w:val="21"/>
        </w:rPr>
        <w:t>19.1. Homologada a licitação pela Autoridade Competente, será firmado, com a empresa adjudicatária, a ATA DE REGISTRO DE PREÇOS com vigência de 12 (doze) meses, a contar da data de sua PUBLICAÇÃO no Diário Oficial do Estado de Rondônia, conforme rege o Decreto nº: 21.587 de 25 de janeiro de 2017.</w:t>
      </w:r>
    </w:p>
    <w:p w:rsidR="004B34C6" w:rsidRPr="004B34C6" w:rsidRDefault="004B34C6" w:rsidP="004B34C6">
      <w:pPr>
        <w:pStyle w:val="Corpodetexto"/>
        <w:tabs>
          <w:tab w:val="left" w:pos="1980"/>
        </w:tabs>
        <w:rPr>
          <w:rFonts w:ascii="Arial" w:hAnsi="Arial" w:cs="Arial"/>
          <w:sz w:val="21"/>
          <w:szCs w:val="21"/>
        </w:rPr>
      </w:pPr>
    </w:p>
    <w:p w:rsidR="00435EDD" w:rsidRDefault="004B34C6" w:rsidP="004B34C6">
      <w:pPr>
        <w:pStyle w:val="Corpodetexto"/>
        <w:tabs>
          <w:tab w:val="left" w:pos="1980"/>
        </w:tabs>
        <w:rPr>
          <w:rFonts w:ascii="Arial" w:hAnsi="Arial" w:cs="Arial"/>
          <w:sz w:val="21"/>
          <w:szCs w:val="21"/>
        </w:rPr>
      </w:pPr>
      <w:r w:rsidRPr="004B34C6">
        <w:rPr>
          <w:rFonts w:ascii="Arial" w:hAnsi="Arial" w:cs="Arial"/>
          <w:sz w:val="21"/>
          <w:szCs w:val="21"/>
        </w:rPr>
        <w:t>19.2. Como condição para PUBLICAÇÃO e VIGÊNCIA da ATA DE REGISTRO DE PREÇOS, a empresa adjudicatária deverá manter as mesmas condições de habilitação exigidas na licitação.</w:t>
      </w:r>
    </w:p>
    <w:p w:rsidR="004B34C6" w:rsidRPr="000E730C" w:rsidRDefault="004B34C6" w:rsidP="004B34C6">
      <w:pPr>
        <w:pStyle w:val="Corpodetexto"/>
        <w:tabs>
          <w:tab w:val="left" w:pos="1980"/>
        </w:tabs>
        <w:rPr>
          <w:rFonts w:ascii="Arial" w:hAnsi="Arial" w:cs="Arial"/>
          <w:sz w:val="21"/>
          <w:szCs w:val="21"/>
        </w:rPr>
      </w:pPr>
    </w:p>
    <w:p w:rsidR="000A6187" w:rsidRPr="000E730C" w:rsidRDefault="000A5868" w:rsidP="0050572B">
      <w:pPr>
        <w:pStyle w:val="Ttulo6"/>
        <w:jc w:val="both"/>
        <w:rPr>
          <w:rFonts w:ascii="Arial" w:hAnsi="Arial" w:cs="Arial"/>
          <w:sz w:val="21"/>
          <w:szCs w:val="21"/>
        </w:rPr>
      </w:pPr>
      <w:r w:rsidRPr="000E730C">
        <w:rPr>
          <w:rFonts w:ascii="Arial" w:hAnsi="Arial" w:cs="Arial"/>
          <w:sz w:val="21"/>
          <w:szCs w:val="21"/>
        </w:rPr>
        <w:t>19</w:t>
      </w:r>
      <w:r w:rsidR="00185929" w:rsidRPr="000E730C">
        <w:rPr>
          <w:rFonts w:ascii="Arial" w:hAnsi="Arial" w:cs="Arial"/>
          <w:sz w:val="21"/>
          <w:szCs w:val="21"/>
        </w:rPr>
        <w:t xml:space="preserve">.3. </w:t>
      </w:r>
      <w:r w:rsidR="0050572B" w:rsidRPr="000E730C">
        <w:rPr>
          <w:rFonts w:ascii="Arial" w:hAnsi="Arial" w:cs="Arial"/>
          <w:sz w:val="21"/>
          <w:szCs w:val="21"/>
        </w:rPr>
        <w:t xml:space="preserve">Na hipótese de a empresa adjudicatária não atender a condição acima ou recusar a assinar/retirar a </w:t>
      </w:r>
      <w:r w:rsidR="0050572B" w:rsidRPr="000E730C">
        <w:rPr>
          <w:rFonts w:ascii="Arial" w:hAnsi="Arial" w:cs="Arial"/>
          <w:b/>
          <w:sz w:val="21"/>
          <w:szCs w:val="21"/>
        </w:rPr>
        <w:t xml:space="preserve">ATA DE REGISTRO DE PREÇOS </w:t>
      </w:r>
      <w:r w:rsidR="0050572B" w:rsidRPr="000E730C">
        <w:rPr>
          <w:rFonts w:ascii="Arial" w:hAnsi="Arial" w:cs="Arial"/>
          <w:sz w:val="21"/>
          <w:szCs w:val="21"/>
        </w:rPr>
        <w:t xml:space="preserve">e não apresentar justificativa porque não o fez, decairá o direito à contratação, conforme preceitua o art. 4º, inciso XVI e XXIII, da Lei nº. 10.520/02, e </w:t>
      </w:r>
      <w:r w:rsidR="00282A42">
        <w:rPr>
          <w:rFonts w:ascii="Arial" w:hAnsi="Arial" w:cs="Arial"/>
          <w:b/>
          <w:color w:val="FF0000"/>
          <w:sz w:val="21"/>
          <w:szCs w:val="21"/>
        </w:rPr>
        <w:t>FUNDO PARA INFRA-ESTRUTURA DE TRANSPORTES HABITAÇÃO - FITHA</w:t>
      </w:r>
      <w:r w:rsidR="0050572B" w:rsidRPr="000E730C">
        <w:rPr>
          <w:rFonts w:ascii="Arial" w:hAnsi="Arial" w:cs="Arial"/>
          <w:b/>
          <w:sz w:val="21"/>
          <w:szCs w:val="21"/>
        </w:rPr>
        <w:t>,</w:t>
      </w:r>
      <w:r w:rsidR="0050572B" w:rsidRPr="000E730C">
        <w:rPr>
          <w:rFonts w:ascii="Arial" w:hAnsi="Arial" w:cs="Arial"/>
          <w:sz w:val="21"/>
          <w:szCs w:val="21"/>
        </w:rPr>
        <w:t xml:space="preserve"> convocará outra Licitante classificada e, assim, sucessivamente, na ordem de classificação, sem prejuízo da aplicação das sanções cabíveis, observados o disposto no artigo 7º da mesma lei.</w:t>
      </w:r>
    </w:p>
    <w:p w:rsidR="0050572B" w:rsidRPr="000E730C" w:rsidRDefault="0050572B" w:rsidP="0050572B">
      <w:pPr>
        <w:rPr>
          <w:rFonts w:ascii="Arial" w:hAnsi="Arial" w:cs="Arial"/>
          <w:sz w:val="21"/>
          <w:szCs w:val="21"/>
        </w:rPr>
      </w:pPr>
    </w:p>
    <w:p w:rsidR="0050572B" w:rsidRPr="000E730C" w:rsidRDefault="000A5868" w:rsidP="0050572B">
      <w:pPr>
        <w:pStyle w:val="Recuodecorpodetexto2"/>
        <w:tabs>
          <w:tab w:val="left" w:pos="1985"/>
        </w:tabs>
        <w:ind w:firstLine="0"/>
        <w:rPr>
          <w:rFonts w:ascii="Arial" w:hAnsi="Arial" w:cs="Arial"/>
          <w:sz w:val="21"/>
          <w:szCs w:val="21"/>
        </w:rPr>
      </w:pPr>
      <w:r w:rsidRPr="000E730C">
        <w:rPr>
          <w:rFonts w:ascii="Arial" w:hAnsi="Arial" w:cs="Arial"/>
          <w:sz w:val="21"/>
          <w:szCs w:val="21"/>
        </w:rPr>
        <w:t>19</w:t>
      </w:r>
      <w:r w:rsidR="00185929" w:rsidRPr="000E730C">
        <w:rPr>
          <w:rFonts w:ascii="Arial" w:hAnsi="Arial" w:cs="Arial"/>
          <w:sz w:val="21"/>
          <w:szCs w:val="21"/>
        </w:rPr>
        <w:t xml:space="preserve">.4. </w:t>
      </w:r>
      <w:r w:rsidR="0050572B" w:rsidRPr="000E730C">
        <w:rPr>
          <w:rFonts w:ascii="Arial" w:hAnsi="Arial" w:cs="Arial"/>
          <w:sz w:val="21"/>
          <w:szCs w:val="21"/>
        </w:rPr>
        <w:t xml:space="preserve">Como condição para celebração da </w:t>
      </w:r>
      <w:r w:rsidR="0050572B" w:rsidRPr="000E730C">
        <w:rPr>
          <w:rFonts w:ascii="Arial" w:hAnsi="Arial" w:cs="Arial"/>
          <w:b/>
          <w:sz w:val="21"/>
          <w:szCs w:val="21"/>
        </w:rPr>
        <w:t>ATA DE REGISTRO DE PREÇOS</w:t>
      </w:r>
      <w:r w:rsidR="0050572B" w:rsidRPr="000E730C">
        <w:rPr>
          <w:rFonts w:ascii="Arial" w:hAnsi="Arial" w:cs="Arial"/>
          <w:sz w:val="21"/>
          <w:szCs w:val="21"/>
        </w:rPr>
        <w:t>, a empresa adjudicatária deverá manter as mesmas condições de habilitação exigidas na licitação.</w:t>
      </w:r>
    </w:p>
    <w:p w:rsidR="00185929" w:rsidRPr="000E730C" w:rsidRDefault="00185929" w:rsidP="00F82BA1">
      <w:pPr>
        <w:pStyle w:val="Corpodetexto"/>
        <w:tabs>
          <w:tab w:val="left" w:pos="1980"/>
        </w:tabs>
        <w:rPr>
          <w:rFonts w:ascii="Arial" w:hAnsi="Arial" w:cs="Arial"/>
          <w:sz w:val="21"/>
          <w:szCs w:val="21"/>
        </w:rPr>
      </w:pPr>
    </w:p>
    <w:p w:rsidR="00787541" w:rsidRPr="000E730C" w:rsidRDefault="000A5868" w:rsidP="00787541">
      <w:pPr>
        <w:pStyle w:val="Corpodetexto"/>
        <w:tabs>
          <w:tab w:val="left" w:pos="1980"/>
        </w:tabs>
        <w:rPr>
          <w:rFonts w:ascii="Arial" w:hAnsi="Arial" w:cs="Arial"/>
          <w:sz w:val="21"/>
          <w:szCs w:val="21"/>
        </w:rPr>
      </w:pPr>
      <w:r w:rsidRPr="000E730C">
        <w:rPr>
          <w:rFonts w:ascii="Arial" w:hAnsi="Arial" w:cs="Arial"/>
          <w:sz w:val="21"/>
          <w:szCs w:val="21"/>
        </w:rPr>
        <w:t>19</w:t>
      </w:r>
      <w:r w:rsidR="00185929" w:rsidRPr="000E730C">
        <w:rPr>
          <w:rFonts w:ascii="Arial" w:hAnsi="Arial" w:cs="Arial"/>
          <w:sz w:val="21"/>
          <w:szCs w:val="21"/>
        </w:rPr>
        <w:t xml:space="preserve">.5. </w:t>
      </w:r>
      <w:r w:rsidR="0050572B" w:rsidRPr="000E730C">
        <w:rPr>
          <w:rFonts w:ascii="Arial" w:hAnsi="Arial" w:cs="Arial"/>
          <w:sz w:val="21"/>
          <w:szCs w:val="21"/>
        </w:rPr>
        <w:t xml:space="preserve">O fornecimento do objeto será acompanhado e fiscalizado por servidor </w:t>
      </w:r>
      <w:r w:rsidR="0050572B" w:rsidRPr="000E730C">
        <w:rPr>
          <w:rFonts w:ascii="Arial" w:hAnsi="Arial" w:cs="Arial"/>
          <w:color w:val="000000"/>
          <w:sz w:val="21"/>
          <w:szCs w:val="21"/>
        </w:rPr>
        <w:t>do</w:t>
      </w:r>
      <w:r w:rsidR="0050572B" w:rsidRPr="000E730C">
        <w:rPr>
          <w:rFonts w:ascii="Arial" w:hAnsi="Arial" w:cs="Arial"/>
          <w:b/>
          <w:color w:val="FF0000"/>
          <w:sz w:val="21"/>
          <w:szCs w:val="21"/>
        </w:rPr>
        <w:t xml:space="preserve"> </w:t>
      </w:r>
      <w:r w:rsidR="00282A42">
        <w:rPr>
          <w:rFonts w:ascii="Arial" w:hAnsi="Arial" w:cs="Arial"/>
          <w:b/>
          <w:color w:val="FF0000"/>
          <w:sz w:val="21"/>
          <w:szCs w:val="21"/>
        </w:rPr>
        <w:t>FUNDO PARA INFRA-ESTRUTURA DE TRANSPORTES HABITAÇÃO - FITHA</w:t>
      </w:r>
      <w:r w:rsidR="0050572B" w:rsidRPr="000E730C">
        <w:rPr>
          <w:rFonts w:ascii="Arial" w:hAnsi="Arial" w:cs="Arial"/>
          <w:b/>
          <w:sz w:val="21"/>
          <w:szCs w:val="21"/>
        </w:rPr>
        <w:t>,</w:t>
      </w:r>
      <w:r w:rsidR="0050572B" w:rsidRPr="000E730C">
        <w:rPr>
          <w:rFonts w:ascii="Arial" w:hAnsi="Arial" w:cs="Arial"/>
          <w:sz w:val="21"/>
          <w:szCs w:val="21"/>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w:t>
      </w:r>
    </w:p>
    <w:p w:rsidR="0050572B" w:rsidRPr="000E730C" w:rsidRDefault="0050572B" w:rsidP="00787541">
      <w:pPr>
        <w:pStyle w:val="Corpodetexto"/>
        <w:tabs>
          <w:tab w:val="left" w:pos="1980"/>
        </w:tabs>
        <w:rPr>
          <w:rFonts w:ascii="Arial" w:hAnsi="Arial" w:cs="Arial"/>
          <w:sz w:val="21"/>
          <w:szCs w:val="21"/>
        </w:rPr>
      </w:pPr>
    </w:p>
    <w:p w:rsidR="0050572B" w:rsidRPr="000E730C" w:rsidRDefault="000A5868" w:rsidP="0050572B">
      <w:pPr>
        <w:pStyle w:val="Recuodecorpodetexto2"/>
        <w:tabs>
          <w:tab w:val="left" w:pos="1985"/>
        </w:tabs>
        <w:ind w:firstLine="0"/>
        <w:rPr>
          <w:rFonts w:ascii="Arial" w:hAnsi="Arial" w:cs="Arial"/>
          <w:sz w:val="21"/>
          <w:szCs w:val="21"/>
        </w:rPr>
      </w:pPr>
      <w:r w:rsidRPr="000E730C">
        <w:rPr>
          <w:rFonts w:ascii="Arial" w:hAnsi="Arial" w:cs="Arial"/>
          <w:sz w:val="21"/>
          <w:szCs w:val="21"/>
        </w:rPr>
        <w:t>19</w:t>
      </w:r>
      <w:r w:rsidR="00185929" w:rsidRPr="000E730C">
        <w:rPr>
          <w:rFonts w:ascii="Arial" w:hAnsi="Arial" w:cs="Arial"/>
          <w:sz w:val="21"/>
          <w:szCs w:val="21"/>
        </w:rPr>
        <w:t xml:space="preserve">.6. </w:t>
      </w:r>
      <w:r w:rsidR="0050572B" w:rsidRPr="000E730C">
        <w:rPr>
          <w:rFonts w:ascii="Arial" w:hAnsi="Arial" w:cs="Arial"/>
          <w:sz w:val="21"/>
          <w:szCs w:val="21"/>
        </w:rPr>
        <w:t xml:space="preserve">O presente Edital e seus Anexos, bem como a </w:t>
      </w:r>
      <w:r w:rsidR="0050572B" w:rsidRPr="000E730C">
        <w:rPr>
          <w:rFonts w:ascii="Arial" w:hAnsi="Arial" w:cs="Arial"/>
          <w:b/>
          <w:sz w:val="21"/>
          <w:szCs w:val="21"/>
        </w:rPr>
        <w:t>proposta de preços</w:t>
      </w:r>
      <w:r w:rsidR="0050572B" w:rsidRPr="000E730C">
        <w:rPr>
          <w:rFonts w:ascii="Arial" w:hAnsi="Arial" w:cs="Arial"/>
          <w:sz w:val="21"/>
          <w:szCs w:val="21"/>
        </w:rPr>
        <w:t xml:space="preserve"> da empresa adjudicatária, farão parte integrante da </w:t>
      </w:r>
      <w:r w:rsidR="0050572B" w:rsidRPr="000E730C">
        <w:rPr>
          <w:rFonts w:ascii="Arial" w:hAnsi="Arial" w:cs="Arial"/>
          <w:b/>
          <w:sz w:val="21"/>
          <w:szCs w:val="21"/>
        </w:rPr>
        <w:t>ATA DE REGISTRO DE PREÇOS</w:t>
      </w:r>
      <w:r w:rsidR="0050572B" w:rsidRPr="000E730C">
        <w:rPr>
          <w:rFonts w:ascii="Arial" w:hAnsi="Arial" w:cs="Arial"/>
          <w:sz w:val="21"/>
          <w:szCs w:val="21"/>
        </w:rPr>
        <w:t xml:space="preserve"> a ser firmado, independentemente de transcrição.</w:t>
      </w:r>
    </w:p>
    <w:p w:rsidR="000807D7" w:rsidRPr="000E730C" w:rsidRDefault="000807D7" w:rsidP="0050572B">
      <w:pPr>
        <w:pStyle w:val="Recuodecorpodetexto2"/>
        <w:tabs>
          <w:tab w:val="left" w:pos="1985"/>
        </w:tabs>
        <w:ind w:firstLine="0"/>
        <w:rPr>
          <w:rFonts w:ascii="Arial" w:hAnsi="Arial" w:cs="Arial"/>
          <w:sz w:val="21"/>
          <w:szCs w:val="21"/>
        </w:rPr>
      </w:pPr>
    </w:p>
    <w:p w:rsidR="00EC5790" w:rsidRPr="000E730C" w:rsidRDefault="001639F8" w:rsidP="00BD5E72">
      <w:pPr>
        <w:pStyle w:val="Corpodetexto3"/>
        <w:pBdr>
          <w:top w:val="single" w:sz="4" w:space="1" w:color="auto"/>
          <w:left w:val="single" w:sz="4" w:space="4" w:color="auto"/>
          <w:bottom w:val="single" w:sz="4" w:space="1" w:color="auto"/>
          <w:right w:val="single" w:sz="4" w:space="4" w:color="auto"/>
        </w:pBdr>
        <w:shd w:val="clear" w:color="auto" w:fill="D9D9D9"/>
        <w:jc w:val="both"/>
        <w:rPr>
          <w:rFonts w:ascii="Arial" w:hAnsi="Arial" w:cs="Arial"/>
          <w:color w:val="0000FF"/>
          <w:sz w:val="21"/>
          <w:szCs w:val="21"/>
        </w:rPr>
      </w:pPr>
      <w:r w:rsidRPr="000E730C">
        <w:rPr>
          <w:rFonts w:ascii="Arial" w:hAnsi="Arial" w:cs="Arial"/>
          <w:color w:val="0000FF"/>
          <w:sz w:val="21"/>
          <w:szCs w:val="21"/>
        </w:rPr>
        <w:t>2</w:t>
      </w:r>
      <w:r w:rsidR="00126FBB" w:rsidRPr="000E730C">
        <w:rPr>
          <w:rFonts w:ascii="Arial" w:hAnsi="Arial" w:cs="Arial"/>
          <w:color w:val="0000FF"/>
          <w:sz w:val="21"/>
          <w:szCs w:val="21"/>
        </w:rPr>
        <w:t>0</w:t>
      </w:r>
      <w:r w:rsidRPr="000E730C">
        <w:rPr>
          <w:rFonts w:ascii="Arial" w:hAnsi="Arial" w:cs="Arial"/>
          <w:color w:val="0000FF"/>
          <w:sz w:val="21"/>
          <w:szCs w:val="21"/>
        </w:rPr>
        <w:t xml:space="preserve"> – DAS OBRIGAÇÕES DA CONTRATADA</w:t>
      </w:r>
    </w:p>
    <w:p w:rsidR="009265A8" w:rsidRPr="000807D7" w:rsidRDefault="009265A8" w:rsidP="009265A8">
      <w:pPr>
        <w:jc w:val="both"/>
        <w:rPr>
          <w:rFonts w:ascii="Arial" w:hAnsi="Arial" w:cs="Arial"/>
          <w:sz w:val="21"/>
          <w:szCs w:val="21"/>
        </w:rPr>
      </w:pPr>
      <w:r w:rsidRPr="000807D7">
        <w:rPr>
          <w:rFonts w:ascii="Arial" w:hAnsi="Arial" w:cs="Arial"/>
          <w:b/>
          <w:sz w:val="21"/>
          <w:szCs w:val="21"/>
        </w:rPr>
        <w:t>20.1.</w:t>
      </w:r>
      <w:r w:rsidRPr="000807D7">
        <w:rPr>
          <w:rFonts w:ascii="Arial" w:hAnsi="Arial" w:cs="Arial"/>
          <w:sz w:val="21"/>
          <w:szCs w:val="21"/>
        </w:rPr>
        <w:t xml:space="preserve"> </w:t>
      </w:r>
      <w:r w:rsidRPr="000807D7">
        <w:rPr>
          <w:rFonts w:ascii="Arial" w:hAnsi="Arial" w:cs="Arial"/>
          <w:b/>
          <w:sz w:val="21"/>
          <w:szCs w:val="21"/>
          <w:u w:val="single"/>
        </w:rPr>
        <w:t>Além daquelas determinadas por</w:t>
      </w:r>
      <w:r w:rsidRPr="000807D7">
        <w:rPr>
          <w:rFonts w:ascii="Arial" w:hAnsi="Arial" w:cs="Arial"/>
          <w:sz w:val="21"/>
          <w:szCs w:val="21"/>
        </w:rPr>
        <w:t xml:space="preserve"> Leis, Decretos, Regulamentos e demais dispositivos legais, nas obrigações da futura </w:t>
      </w:r>
      <w:r w:rsidRPr="000807D7">
        <w:rPr>
          <w:rFonts w:ascii="Arial" w:hAnsi="Arial" w:cs="Arial"/>
          <w:b/>
          <w:bCs/>
          <w:sz w:val="21"/>
          <w:szCs w:val="21"/>
        </w:rPr>
        <w:t>CONTRATADA</w:t>
      </w:r>
      <w:r w:rsidRPr="000807D7">
        <w:rPr>
          <w:rFonts w:ascii="Arial" w:hAnsi="Arial" w:cs="Arial"/>
          <w:sz w:val="21"/>
          <w:szCs w:val="21"/>
        </w:rPr>
        <w:t xml:space="preserve">, também se incluem aquelas estabelecidos </w:t>
      </w:r>
      <w:r w:rsidRPr="00DD2A13">
        <w:rPr>
          <w:rFonts w:ascii="Arial" w:hAnsi="Arial" w:cs="Arial"/>
          <w:b/>
          <w:color w:val="FF0000"/>
          <w:sz w:val="21"/>
          <w:szCs w:val="21"/>
          <w:u w:val="single"/>
        </w:rPr>
        <w:t>no item 1</w:t>
      </w:r>
      <w:r w:rsidR="003E107F">
        <w:rPr>
          <w:rFonts w:ascii="Arial" w:hAnsi="Arial" w:cs="Arial"/>
          <w:b/>
          <w:color w:val="FF0000"/>
          <w:sz w:val="21"/>
          <w:szCs w:val="21"/>
          <w:u w:val="single"/>
        </w:rPr>
        <w:t>3</w:t>
      </w:r>
      <w:r w:rsidR="0050526A">
        <w:rPr>
          <w:rFonts w:ascii="Arial" w:hAnsi="Arial" w:cs="Arial"/>
          <w:b/>
          <w:color w:val="FF0000"/>
          <w:sz w:val="21"/>
          <w:szCs w:val="21"/>
          <w:u w:val="single"/>
        </w:rPr>
        <w:t>.1</w:t>
      </w:r>
      <w:r w:rsidRPr="00DD2A13">
        <w:rPr>
          <w:rFonts w:ascii="Arial" w:hAnsi="Arial" w:cs="Arial"/>
          <w:b/>
          <w:color w:val="FF0000"/>
          <w:sz w:val="21"/>
          <w:szCs w:val="21"/>
          <w:u w:val="single"/>
        </w:rPr>
        <w:t xml:space="preserve"> e seus subitens do Anexo I – Termo de Referência</w:t>
      </w:r>
      <w:r w:rsidRPr="00DD2A13">
        <w:rPr>
          <w:rFonts w:ascii="Arial" w:hAnsi="Arial" w:cs="Arial"/>
          <w:b/>
          <w:color w:val="FF0000"/>
          <w:sz w:val="21"/>
          <w:szCs w:val="21"/>
        </w:rPr>
        <w:t>,</w:t>
      </w:r>
      <w:r w:rsidRPr="000807D7">
        <w:rPr>
          <w:rFonts w:ascii="Arial" w:hAnsi="Arial" w:cs="Arial"/>
          <w:sz w:val="21"/>
          <w:szCs w:val="21"/>
        </w:rPr>
        <w:t xml:space="preserve"> o qual foi devidamente aprovado pelo ordenador de despesa do órgão requerente, </w:t>
      </w:r>
      <w:r w:rsidRPr="000807D7">
        <w:rPr>
          <w:rFonts w:ascii="Arial" w:hAnsi="Arial" w:cs="Arial"/>
          <w:color w:val="000000"/>
          <w:sz w:val="21"/>
          <w:szCs w:val="21"/>
        </w:rPr>
        <w:t>se obrigará:</w:t>
      </w:r>
    </w:p>
    <w:p w:rsidR="00BA1E0C" w:rsidRPr="000E730C" w:rsidRDefault="00BA1E0C" w:rsidP="00BA1E0C">
      <w:pPr>
        <w:jc w:val="both"/>
        <w:rPr>
          <w:rFonts w:ascii="Arial" w:hAnsi="Arial" w:cs="Arial"/>
          <w:sz w:val="21"/>
          <w:szCs w:val="21"/>
        </w:rPr>
      </w:pPr>
    </w:p>
    <w:p w:rsidR="00BA1E0C" w:rsidRPr="000E730C" w:rsidRDefault="00BA1E0C" w:rsidP="00BA1E0C">
      <w:pPr>
        <w:pStyle w:val="NormalWeb"/>
        <w:spacing w:before="0" w:after="0"/>
        <w:ind w:left="567" w:right="-23"/>
        <w:jc w:val="both"/>
        <w:rPr>
          <w:rFonts w:ascii="Arial" w:hAnsi="Arial" w:cs="Arial"/>
          <w:b/>
          <w:color w:val="FF0000"/>
          <w:sz w:val="21"/>
          <w:szCs w:val="21"/>
        </w:rPr>
      </w:pPr>
      <w:r w:rsidRPr="000E730C">
        <w:rPr>
          <w:rFonts w:ascii="Arial" w:hAnsi="Arial" w:cs="Arial"/>
          <w:b/>
          <w:sz w:val="21"/>
          <w:szCs w:val="21"/>
        </w:rPr>
        <w:t>20.1.1</w:t>
      </w:r>
      <w:r w:rsidRPr="000E730C">
        <w:rPr>
          <w:rFonts w:ascii="Arial" w:hAnsi="Arial" w:cs="Arial"/>
          <w:sz w:val="21"/>
          <w:szCs w:val="21"/>
        </w:rPr>
        <w:t xml:space="preserve"> Manter, durante a vigência do contrato, todas as condições de habilitação e qualificações exigidas </w:t>
      </w:r>
      <w:r w:rsidRPr="000E730C">
        <w:rPr>
          <w:rFonts w:ascii="Arial" w:hAnsi="Arial" w:cs="Arial"/>
          <w:b/>
          <w:color w:val="FF0000"/>
          <w:sz w:val="21"/>
          <w:szCs w:val="21"/>
        </w:rPr>
        <w:t>no edital e seus anexos;</w:t>
      </w:r>
    </w:p>
    <w:p w:rsidR="00BA1E0C" w:rsidRPr="000E730C" w:rsidRDefault="00BA1E0C" w:rsidP="00BA1E0C">
      <w:pPr>
        <w:pStyle w:val="NormalWeb"/>
        <w:spacing w:before="0" w:after="0"/>
        <w:ind w:right="-23"/>
        <w:jc w:val="both"/>
        <w:rPr>
          <w:rFonts w:ascii="Arial" w:hAnsi="Arial" w:cs="Arial"/>
          <w:b/>
          <w:color w:val="FF0000"/>
          <w:sz w:val="21"/>
          <w:szCs w:val="21"/>
        </w:rPr>
      </w:pPr>
    </w:p>
    <w:p w:rsidR="00BA1E0C" w:rsidRPr="000E730C" w:rsidRDefault="00BA1E0C" w:rsidP="00BA1E0C">
      <w:pPr>
        <w:pStyle w:val="NormalWeb"/>
        <w:spacing w:before="0" w:after="0"/>
        <w:ind w:left="567" w:right="-23"/>
        <w:jc w:val="both"/>
        <w:rPr>
          <w:rFonts w:ascii="Arial" w:hAnsi="Arial" w:cs="Arial"/>
          <w:b/>
          <w:color w:val="FF0000"/>
          <w:sz w:val="21"/>
          <w:szCs w:val="21"/>
        </w:rPr>
      </w:pPr>
      <w:r w:rsidRPr="000E730C">
        <w:rPr>
          <w:rFonts w:ascii="Arial" w:hAnsi="Arial" w:cs="Arial"/>
          <w:b/>
          <w:sz w:val="21"/>
          <w:szCs w:val="21"/>
        </w:rPr>
        <w:lastRenderedPageBreak/>
        <w:t>20.1.2 Não utilizar mão-de-obra direta ou indireta de menores, na forma do art. 27, inciso V, da Lei 8.666/93, com redação dada pela Lei nº 9.854, de 27 de outubro de 1999.</w:t>
      </w:r>
    </w:p>
    <w:p w:rsidR="001639F8" w:rsidRPr="000E730C" w:rsidRDefault="001639F8" w:rsidP="005B3EBB">
      <w:pPr>
        <w:jc w:val="both"/>
        <w:rPr>
          <w:rFonts w:ascii="Arial" w:hAnsi="Arial" w:cs="Arial"/>
          <w:sz w:val="21"/>
          <w:szCs w:val="21"/>
        </w:rPr>
      </w:pPr>
    </w:p>
    <w:p w:rsidR="00EC5790" w:rsidRPr="000E730C" w:rsidRDefault="001639F8"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0E730C">
        <w:rPr>
          <w:rFonts w:ascii="Arial" w:hAnsi="Arial" w:cs="Arial"/>
          <w:b/>
          <w:color w:val="0000FF"/>
          <w:sz w:val="21"/>
          <w:szCs w:val="21"/>
        </w:rPr>
        <w:t>2</w:t>
      </w:r>
      <w:r w:rsidR="003E1E3D" w:rsidRPr="000E730C">
        <w:rPr>
          <w:rFonts w:ascii="Arial" w:hAnsi="Arial" w:cs="Arial"/>
          <w:b/>
          <w:color w:val="0000FF"/>
          <w:sz w:val="21"/>
          <w:szCs w:val="21"/>
        </w:rPr>
        <w:t>1</w:t>
      </w:r>
      <w:r w:rsidRPr="000E730C">
        <w:rPr>
          <w:rFonts w:ascii="Arial" w:hAnsi="Arial" w:cs="Arial"/>
          <w:b/>
          <w:color w:val="0000FF"/>
          <w:sz w:val="21"/>
          <w:szCs w:val="21"/>
        </w:rPr>
        <w:t xml:space="preserve"> – DAS OBRIGAÇÕES DA CONTRATANTE:</w:t>
      </w:r>
    </w:p>
    <w:p w:rsidR="00D372DB" w:rsidRPr="000E730C" w:rsidRDefault="00D372DB" w:rsidP="001639F8">
      <w:pPr>
        <w:jc w:val="both"/>
        <w:rPr>
          <w:rFonts w:ascii="Arial" w:hAnsi="Arial" w:cs="Arial"/>
          <w:b/>
          <w:sz w:val="21"/>
          <w:szCs w:val="21"/>
        </w:rPr>
      </w:pPr>
    </w:p>
    <w:p w:rsidR="009265A8" w:rsidRPr="000807D7" w:rsidRDefault="009265A8" w:rsidP="009265A8">
      <w:pPr>
        <w:jc w:val="both"/>
        <w:rPr>
          <w:rFonts w:ascii="Arial" w:hAnsi="Arial" w:cs="Arial"/>
          <w:sz w:val="21"/>
          <w:szCs w:val="21"/>
        </w:rPr>
      </w:pPr>
      <w:r w:rsidRPr="000807D7">
        <w:rPr>
          <w:rFonts w:ascii="Arial" w:hAnsi="Arial" w:cs="Arial"/>
          <w:sz w:val="21"/>
          <w:szCs w:val="21"/>
        </w:rPr>
        <w:t xml:space="preserve">21.1. Além daquelas constantes </w:t>
      </w:r>
      <w:r w:rsidRPr="0050526A">
        <w:rPr>
          <w:rFonts w:ascii="Arial" w:hAnsi="Arial" w:cs="Arial"/>
          <w:b/>
          <w:color w:val="FF0000"/>
          <w:sz w:val="21"/>
          <w:szCs w:val="21"/>
          <w:u w:val="single"/>
        </w:rPr>
        <w:t>no item 1</w:t>
      </w:r>
      <w:r w:rsidR="003E107F">
        <w:rPr>
          <w:rFonts w:ascii="Arial" w:hAnsi="Arial" w:cs="Arial"/>
          <w:b/>
          <w:color w:val="FF0000"/>
          <w:sz w:val="21"/>
          <w:szCs w:val="21"/>
          <w:u w:val="single"/>
        </w:rPr>
        <w:t>3</w:t>
      </w:r>
      <w:r w:rsidRPr="0050526A">
        <w:rPr>
          <w:rFonts w:ascii="Arial" w:hAnsi="Arial" w:cs="Arial"/>
          <w:b/>
          <w:color w:val="FF0000"/>
          <w:sz w:val="21"/>
          <w:szCs w:val="21"/>
          <w:u w:val="single"/>
        </w:rPr>
        <w:t>.2 e seus subitens no Anexo I -</w:t>
      </w:r>
      <w:r w:rsidRPr="0050526A">
        <w:rPr>
          <w:rFonts w:ascii="Arial" w:hAnsi="Arial" w:cs="Arial"/>
          <w:color w:val="FF0000"/>
          <w:sz w:val="21"/>
          <w:szCs w:val="21"/>
          <w:u w:val="single"/>
        </w:rPr>
        <w:t xml:space="preserve"> </w:t>
      </w:r>
      <w:r w:rsidRPr="0050526A">
        <w:rPr>
          <w:rFonts w:ascii="Arial" w:hAnsi="Arial" w:cs="Arial"/>
          <w:b/>
          <w:color w:val="FF0000"/>
          <w:sz w:val="21"/>
          <w:szCs w:val="21"/>
          <w:u w:val="single"/>
        </w:rPr>
        <w:t>Termo de Referência</w:t>
      </w:r>
      <w:r w:rsidRPr="000807D7">
        <w:rPr>
          <w:rFonts w:ascii="Arial" w:hAnsi="Arial" w:cs="Arial"/>
          <w:sz w:val="21"/>
          <w:szCs w:val="21"/>
        </w:rPr>
        <w:t xml:space="preserve"> e aquelas determinadas por leis, decretos, regulamentos e demais dispositivos legais, a </w:t>
      </w:r>
      <w:r w:rsidRPr="000807D7">
        <w:rPr>
          <w:rFonts w:ascii="Arial" w:hAnsi="Arial" w:cs="Arial"/>
          <w:b/>
          <w:sz w:val="21"/>
          <w:szCs w:val="21"/>
        </w:rPr>
        <w:t xml:space="preserve">CONTRATANTE </w:t>
      </w:r>
      <w:r w:rsidRPr="000807D7">
        <w:rPr>
          <w:rFonts w:ascii="Arial" w:hAnsi="Arial" w:cs="Arial"/>
          <w:sz w:val="21"/>
          <w:szCs w:val="21"/>
        </w:rPr>
        <w:t>se obrigará:</w:t>
      </w:r>
    </w:p>
    <w:p w:rsidR="00AC25B0" w:rsidRPr="000E730C" w:rsidRDefault="00AC25B0" w:rsidP="00AC25B0">
      <w:pPr>
        <w:jc w:val="both"/>
        <w:rPr>
          <w:rFonts w:ascii="Arial" w:hAnsi="Arial" w:cs="Arial"/>
          <w:sz w:val="21"/>
          <w:szCs w:val="21"/>
        </w:rPr>
      </w:pPr>
    </w:p>
    <w:p w:rsidR="00AC25B0" w:rsidRPr="000E730C" w:rsidRDefault="00AC25B0" w:rsidP="002E5B97">
      <w:pPr>
        <w:numPr>
          <w:ilvl w:val="0"/>
          <w:numId w:val="11"/>
        </w:numPr>
        <w:tabs>
          <w:tab w:val="left" w:pos="851"/>
        </w:tabs>
        <w:spacing w:after="240"/>
        <w:ind w:left="567" w:hanging="27"/>
        <w:jc w:val="both"/>
        <w:rPr>
          <w:rFonts w:ascii="Arial" w:hAnsi="Arial" w:cs="Arial"/>
          <w:sz w:val="21"/>
          <w:szCs w:val="21"/>
        </w:rPr>
      </w:pPr>
      <w:r w:rsidRPr="000E730C">
        <w:rPr>
          <w:rFonts w:ascii="Arial" w:hAnsi="Arial" w:cs="Arial"/>
          <w:sz w:val="21"/>
          <w:szCs w:val="21"/>
        </w:rPr>
        <w:t xml:space="preserve">Fornecer à </w:t>
      </w:r>
      <w:r w:rsidRPr="000E730C">
        <w:rPr>
          <w:rFonts w:ascii="Arial" w:hAnsi="Arial" w:cs="Arial"/>
          <w:b/>
          <w:sz w:val="21"/>
          <w:szCs w:val="21"/>
        </w:rPr>
        <w:t>CONTRATADA</w:t>
      </w:r>
      <w:r w:rsidRPr="000E730C">
        <w:rPr>
          <w:rFonts w:ascii="Arial" w:hAnsi="Arial" w:cs="Arial"/>
          <w:sz w:val="21"/>
          <w:szCs w:val="21"/>
        </w:rPr>
        <w:t xml:space="preserve"> os dados e os elementos necessários à execução do fornecimento;</w:t>
      </w:r>
    </w:p>
    <w:p w:rsidR="00AC25B0" w:rsidRPr="000E730C" w:rsidRDefault="00AC25B0" w:rsidP="002E5B97">
      <w:pPr>
        <w:numPr>
          <w:ilvl w:val="0"/>
          <w:numId w:val="11"/>
        </w:numPr>
        <w:tabs>
          <w:tab w:val="left" w:pos="851"/>
        </w:tabs>
        <w:spacing w:after="240"/>
        <w:ind w:left="567" w:hanging="27"/>
        <w:jc w:val="both"/>
        <w:rPr>
          <w:rFonts w:ascii="Arial" w:hAnsi="Arial" w:cs="Arial"/>
          <w:sz w:val="21"/>
          <w:szCs w:val="21"/>
        </w:rPr>
      </w:pPr>
      <w:r w:rsidRPr="000E730C">
        <w:rPr>
          <w:rFonts w:ascii="Arial" w:hAnsi="Arial" w:cs="Arial"/>
          <w:sz w:val="21"/>
          <w:szCs w:val="21"/>
        </w:rPr>
        <w:t>Efetuar regularmente o pagamento dos materiais fornecidos;</w:t>
      </w:r>
    </w:p>
    <w:p w:rsidR="00AC25B0" w:rsidRPr="000E730C" w:rsidRDefault="00AC25B0" w:rsidP="002E5B97">
      <w:pPr>
        <w:numPr>
          <w:ilvl w:val="0"/>
          <w:numId w:val="11"/>
        </w:numPr>
        <w:tabs>
          <w:tab w:val="left" w:pos="851"/>
        </w:tabs>
        <w:spacing w:after="240"/>
        <w:ind w:left="567" w:hanging="27"/>
        <w:jc w:val="both"/>
        <w:rPr>
          <w:rFonts w:ascii="Arial" w:hAnsi="Arial" w:cs="Arial"/>
          <w:sz w:val="21"/>
          <w:szCs w:val="21"/>
        </w:rPr>
      </w:pPr>
      <w:r w:rsidRPr="000E730C">
        <w:rPr>
          <w:rFonts w:ascii="Arial" w:hAnsi="Arial" w:cs="Arial"/>
          <w:sz w:val="21"/>
          <w:szCs w:val="21"/>
        </w:rPr>
        <w:t>Supervisionar, fiscalizar e atestar a execução do fornecimento, objeto desta contratação</w:t>
      </w:r>
      <w:r w:rsidRPr="000E730C">
        <w:rPr>
          <w:rFonts w:ascii="Arial" w:hAnsi="Arial" w:cs="Arial"/>
          <w:b/>
          <w:sz w:val="21"/>
          <w:szCs w:val="21"/>
        </w:rPr>
        <w:t>;</w:t>
      </w:r>
    </w:p>
    <w:p w:rsidR="00075147" w:rsidRPr="000E730C" w:rsidRDefault="00AC25B0" w:rsidP="002E5B97">
      <w:pPr>
        <w:numPr>
          <w:ilvl w:val="0"/>
          <w:numId w:val="11"/>
        </w:numPr>
        <w:tabs>
          <w:tab w:val="left" w:pos="851"/>
        </w:tabs>
        <w:spacing w:after="240"/>
        <w:ind w:left="567" w:hanging="27"/>
        <w:jc w:val="both"/>
        <w:rPr>
          <w:rFonts w:ascii="Arial" w:hAnsi="Arial" w:cs="Arial"/>
          <w:sz w:val="21"/>
          <w:szCs w:val="21"/>
        </w:rPr>
      </w:pPr>
      <w:r w:rsidRPr="000E730C">
        <w:rPr>
          <w:rFonts w:ascii="Arial" w:hAnsi="Arial" w:cs="Arial"/>
          <w:sz w:val="21"/>
          <w:szCs w:val="21"/>
        </w:rPr>
        <w:t xml:space="preserve">Notificar a </w:t>
      </w:r>
      <w:r w:rsidRPr="000E730C">
        <w:rPr>
          <w:rFonts w:ascii="Arial" w:hAnsi="Arial" w:cs="Arial"/>
          <w:b/>
          <w:sz w:val="21"/>
          <w:szCs w:val="21"/>
        </w:rPr>
        <w:t>CONTRATADA</w:t>
      </w:r>
      <w:r w:rsidRPr="000E730C">
        <w:rPr>
          <w:rFonts w:ascii="Arial" w:hAnsi="Arial" w:cs="Arial"/>
          <w:sz w:val="21"/>
          <w:szCs w:val="21"/>
        </w:rPr>
        <w:t xml:space="preserve">, por escrito, da eventual aplicação de multas previstas no Instrumento Contratual. </w:t>
      </w:r>
    </w:p>
    <w:p w:rsidR="001639F8" w:rsidRPr="000E730C" w:rsidRDefault="001639F8"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0E730C">
        <w:rPr>
          <w:rFonts w:ascii="Arial" w:hAnsi="Arial" w:cs="Arial"/>
          <w:b/>
          <w:color w:val="0000FF"/>
          <w:sz w:val="21"/>
          <w:szCs w:val="21"/>
        </w:rPr>
        <w:t>2</w:t>
      </w:r>
      <w:r w:rsidR="003E1E3D" w:rsidRPr="000E730C">
        <w:rPr>
          <w:rFonts w:ascii="Arial" w:hAnsi="Arial" w:cs="Arial"/>
          <w:b/>
          <w:color w:val="0000FF"/>
          <w:sz w:val="21"/>
          <w:szCs w:val="21"/>
        </w:rPr>
        <w:t>2</w:t>
      </w:r>
      <w:r w:rsidRPr="000E730C">
        <w:rPr>
          <w:rFonts w:ascii="Arial" w:hAnsi="Arial" w:cs="Arial"/>
          <w:b/>
          <w:color w:val="0000FF"/>
          <w:sz w:val="21"/>
          <w:szCs w:val="21"/>
        </w:rPr>
        <w:t xml:space="preserve"> – DAS SANÇÕES ADMINISTRATIVAS</w:t>
      </w:r>
    </w:p>
    <w:p w:rsidR="003355D8" w:rsidRPr="000E730C" w:rsidRDefault="003355D8" w:rsidP="003355D8">
      <w:pPr>
        <w:jc w:val="both"/>
        <w:rPr>
          <w:rFonts w:ascii="Arial" w:hAnsi="Arial" w:cs="Arial"/>
          <w:b/>
          <w:sz w:val="21"/>
          <w:szCs w:val="21"/>
        </w:rPr>
      </w:pPr>
    </w:p>
    <w:p w:rsidR="0033344A" w:rsidRDefault="0033344A" w:rsidP="0033344A">
      <w:pPr>
        <w:jc w:val="both"/>
        <w:rPr>
          <w:rFonts w:ascii="Arial" w:hAnsi="Arial" w:cs="Arial"/>
          <w:sz w:val="21"/>
          <w:szCs w:val="21"/>
        </w:rPr>
      </w:pPr>
      <w:r w:rsidRPr="000807D7">
        <w:rPr>
          <w:rFonts w:ascii="Arial" w:hAnsi="Arial" w:cs="Arial"/>
          <w:sz w:val="21"/>
          <w:szCs w:val="21"/>
        </w:rPr>
        <w:t xml:space="preserve">22.1. Além daquelas constantes no </w:t>
      </w:r>
      <w:r w:rsidR="003E107F">
        <w:rPr>
          <w:rFonts w:ascii="Arial" w:hAnsi="Arial" w:cs="Arial"/>
          <w:b/>
          <w:color w:val="FF0000"/>
          <w:sz w:val="21"/>
          <w:szCs w:val="21"/>
          <w:u w:val="single"/>
        </w:rPr>
        <w:t>item 14</w:t>
      </w:r>
      <w:r w:rsidRPr="008C452C">
        <w:rPr>
          <w:rFonts w:ascii="Arial" w:hAnsi="Arial" w:cs="Arial"/>
          <w:b/>
          <w:color w:val="FF0000"/>
          <w:sz w:val="21"/>
          <w:szCs w:val="21"/>
          <w:u w:val="single"/>
        </w:rPr>
        <w:t xml:space="preserve"> e seus subitens do Anexo I -</w:t>
      </w:r>
      <w:r w:rsidRPr="008C452C">
        <w:rPr>
          <w:rFonts w:ascii="Arial" w:hAnsi="Arial" w:cs="Arial"/>
          <w:color w:val="FF0000"/>
          <w:sz w:val="21"/>
          <w:szCs w:val="21"/>
          <w:u w:val="single"/>
        </w:rPr>
        <w:t xml:space="preserve"> </w:t>
      </w:r>
      <w:r w:rsidRPr="008C452C">
        <w:rPr>
          <w:rFonts w:ascii="Arial" w:hAnsi="Arial" w:cs="Arial"/>
          <w:b/>
          <w:color w:val="FF0000"/>
          <w:sz w:val="21"/>
          <w:szCs w:val="21"/>
          <w:u w:val="single"/>
        </w:rPr>
        <w:t>Termo de Referência</w:t>
      </w:r>
      <w:r w:rsidRPr="000807D7">
        <w:rPr>
          <w:rFonts w:ascii="Arial" w:hAnsi="Arial" w:cs="Arial"/>
          <w:sz w:val="21"/>
          <w:szCs w:val="21"/>
        </w:rPr>
        <w:t xml:space="preserve"> e aquelas determinadas por leis, decretos, regulamentos e demais dispositivos legais, a </w:t>
      </w:r>
      <w:r w:rsidRPr="000807D7">
        <w:rPr>
          <w:rFonts w:ascii="Arial" w:hAnsi="Arial" w:cs="Arial"/>
          <w:b/>
          <w:sz w:val="21"/>
          <w:szCs w:val="21"/>
        </w:rPr>
        <w:t>CONTRATADA estará sujeita a</w:t>
      </w:r>
      <w:r w:rsidRPr="000807D7">
        <w:rPr>
          <w:rFonts w:ascii="Arial" w:hAnsi="Arial" w:cs="Arial"/>
          <w:sz w:val="21"/>
          <w:szCs w:val="21"/>
        </w:rPr>
        <w:t>:</w:t>
      </w:r>
    </w:p>
    <w:p w:rsidR="00806D04" w:rsidRDefault="00806D04" w:rsidP="002041F4">
      <w:pPr>
        <w:tabs>
          <w:tab w:val="left" w:pos="0"/>
          <w:tab w:val="left" w:pos="567"/>
        </w:tabs>
        <w:jc w:val="both"/>
        <w:rPr>
          <w:rFonts w:ascii="Arial" w:hAnsi="Arial" w:cs="Arial"/>
          <w:bCs/>
          <w:sz w:val="21"/>
          <w:szCs w:val="21"/>
        </w:rPr>
      </w:pPr>
    </w:p>
    <w:p w:rsidR="002041F4" w:rsidRPr="000E730C" w:rsidRDefault="008958EE" w:rsidP="002041F4">
      <w:pPr>
        <w:tabs>
          <w:tab w:val="left" w:pos="0"/>
          <w:tab w:val="left" w:pos="567"/>
        </w:tabs>
        <w:jc w:val="both"/>
        <w:rPr>
          <w:rFonts w:ascii="Arial" w:hAnsi="Arial" w:cs="Arial"/>
          <w:b/>
          <w:sz w:val="21"/>
          <w:szCs w:val="21"/>
        </w:rPr>
      </w:pPr>
      <w:r>
        <w:rPr>
          <w:rFonts w:ascii="Arial" w:hAnsi="Arial" w:cs="Arial"/>
          <w:bCs/>
          <w:sz w:val="21"/>
          <w:szCs w:val="21"/>
        </w:rPr>
        <w:t>22.2</w:t>
      </w:r>
      <w:r w:rsidR="002041F4" w:rsidRPr="000E730C">
        <w:rPr>
          <w:rFonts w:ascii="Arial" w:hAnsi="Arial" w:cs="Arial"/>
          <w:bCs/>
          <w:sz w:val="21"/>
          <w:szCs w:val="21"/>
        </w:rPr>
        <w:t xml:space="preserve"> Declaração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III, do art. 87 da Lei 8.666/93;</w:t>
      </w:r>
    </w:p>
    <w:p w:rsidR="002041F4" w:rsidRPr="000E730C" w:rsidRDefault="002041F4" w:rsidP="002041F4">
      <w:pPr>
        <w:tabs>
          <w:tab w:val="left" w:pos="0"/>
          <w:tab w:val="left" w:pos="567"/>
        </w:tabs>
        <w:jc w:val="both"/>
        <w:rPr>
          <w:rFonts w:ascii="Arial" w:hAnsi="Arial" w:cs="Arial"/>
          <w:b/>
          <w:sz w:val="21"/>
          <w:szCs w:val="21"/>
        </w:rPr>
      </w:pPr>
    </w:p>
    <w:p w:rsidR="002041F4" w:rsidRPr="000E730C" w:rsidRDefault="008958EE" w:rsidP="002041F4">
      <w:pPr>
        <w:tabs>
          <w:tab w:val="left" w:pos="0"/>
          <w:tab w:val="left" w:pos="567"/>
        </w:tabs>
        <w:jc w:val="both"/>
        <w:rPr>
          <w:rFonts w:ascii="Arial" w:hAnsi="Arial" w:cs="Arial"/>
          <w:b/>
          <w:sz w:val="21"/>
          <w:szCs w:val="21"/>
        </w:rPr>
      </w:pPr>
      <w:r>
        <w:rPr>
          <w:rFonts w:ascii="Arial" w:hAnsi="Arial" w:cs="Arial"/>
          <w:bCs/>
          <w:sz w:val="21"/>
          <w:szCs w:val="21"/>
        </w:rPr>
        <w:t>22.3</w:t>
      </w:r>
      <w:r w:rsidR="002041F4" w:rsidRPr="000E730C">
        <w:rPr>
          <w:rFonts w:ascii="Arial" w:hAnsi="Arial" w:cs="Arial"/>
          <w:bCs/>
          <w:sz w:val="21"/>
          <w:szCs w:val="21"/>
        </w:rPr>
        <w:t xml:space="preserve">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2041F4" w:rsidRPr="000E730C" w:rsidRDefault="002041F4" w:rsidP="002041F4">
      <w:pPr>
        <w:tabs>
          <w:tab w:val="left" w:pos="0"/>
          <w:tab w:val="left" w:pos="567"/>
        </w:tabs>
        <w:jc w:val="both"/>
        <w:rPr>
          <w:rFonts w:ascii="Arial" w:hAnsi="Arial" w:cs="Arial"/>
          <w:b/>
          <w:sz w:val="21"/>
          <w:szCs w:val="21"/>
        </w:rPr>
      </w:pPr>
    </w:p>
    <w:p w:rsidR="002041F4" w:rsidRPr="000E730C" w:rsidRDefault="008958EE" w:rsidP="002041F4">
      <w:pPr>
        <w:tabs>
          <w:tab w:val="left" w:pos="0"/>
          <w:tab w:val="left" w:pos="567"/>
        </w:tabs>
        <w:jc w:val="both"/>
        <w:rPr>
          <w:rFonts w:ascii="Arial" w:hAnsi="Arial" w:cs="Arial"/>
          <w:b/>
          <w:sz w:val="21"/>
          <w:szCs w:val="21"/>
        </w:rPr>
      </w:pPr>
      <w:r>
        <w:rPr>
          <w:rFonts w:ascii="Arial" w:hAnsi="Arial" w:cs="Arial"/>
          <w:sz w:val="21"/>
          <w:szCs w:val="21"/>
        </w:rPr>
        <w:t>22.4</w:t>
      </w:r>
      <w:r w:rsidR="002041F4" w:rsidRPr="000E730C">
        <w:rPr>
          <w:rFonts w:ascii="Arial" w:hAnsi="Arial" w:cs="Arial"/>
          <w:sz w:val="21"/>
          <w:szCs w:val="21"/>
        </w:rPr>
        <w:t xml:space="preserve"> Na hipótese de apresentar documentação inverossímil ou de cometer fraude, o licitante poderá sofrer sem prejuízo da </w:t>
      </w:r>
      <w:r w:rsidR="002041F4" w:rsidRPr="000E730C">
        <w:rPr>
          <w:rFonts w:ascii="Arial" w:hAnsi="Arial" w:cs="Arial"/>
          <w:bCs/>
          <w:sz w:val="21"/>
          <w:szCs w:val="21"/>
        </w:rPr>
        <w:t>comunicação do ocorrido ao Ministério Público</w:t>
      </w:r>
      <w:r w:rsidR="002041F4" w:rsidRPr="000E730C">
        <w:rPr>
          <w:rFonts w:ascii="Arial" w:hAnsi="Arial" w:cs="Arial"/>
          <w:sz w:val="21"/>
          <w:szCs w:val="21"/>
        </w:rPr>
        <w:t>, quaisquer das sanções previstas, que poderão ser aplicadas cumulativamente.</w:t>
      </w:r>
    </w:p>
    <w:p w:rsidR="002041F4" w:rsidRPr="000E730C" w:rsidRDefault="002041F4" w:rsidP="002041F4">
      <w:pPr>
        <w:tabs>
          <w:tab w:val="left" w:pos="0"/>
          <w:tab w:val="left" w:pos="567"/>
        </w:tabs>
        <w:jc w:val="both"/>
        <w:rPr>
          <w:rFonts w:ascii="Arial" w:hAnsi="Arial" w:cs="Arial"/>
          <w:b/>
          <w:sz w:val="21"/>
          <w:szCs w:val="21"/>
        </w:rPr>
      </w:pPr>
    </w:p>
    <w:p w:rsidR="002041F4" w:rsidRPr="000E730C" w:rsidRDefault="000938CA" w:rsidP="002041F4">
      <w:pPr>
        <w:tabs>
          <w:tab w:val="left" w:pos="0"/>
          <w:tab w:val="left" w:pos="567"/>
        </w:tabs>
        <w:jc w:val="both"/>
        <w:rPr>
          <w:rFonts w:ascii="Arial" w:hAnsi="Arial" w:cs="Arial"/>
          <w:sz w:val="21"/>
          <w:szCs w:val="21"/>
        </w:rPr>
      </w:pPr>
      <w:proofErr w:type="gramStart"/>
      <w:r w:rsidRPr="000E730C">
        <w:rPr>
          <w:rFonts w:ascii="Arial" w:hAnsi="Arial" w:cs="Arial"/>
          <w:sz w:val="21"/>
          <w:szCs w:val="21"/>
        </w:rPr>
        <w:t>22.</w:t>
      </w:r>
      <w:r w:rsidR="008958EE">
        <w:rPr>
          <w:rFonts w:ascii="Arial" w:hAnsi="Arial" w:cs="Arial"/>
          <w:sz w:val="21"/>
          <w:szCs w:val="21"/>
        </w:rPr>
        <w:t xml:space="preserve">5 </w:t>
      </w:r>
      <w:r w:rsidR="002041F4" w:rsidRPr="000E730C">
        <w:rPr>
          <w:rFonts w:ascii="Arial" w:hAnsi="Arial" w:cs="Arial"/>
          <w:sz w:val="21"/>
          <w:szCs w:val="21"/>
        </w:rPr>
        <w:t xml:space="preserve"> As</w:t>
      </w:r>
      <w:proofErr w:type="gramEnd"/>
      <w:r w:rsidR="002041F4" w:rsidRPr="000E730C">
        <w:rPr>
          <w:rFonts w:ascii="Arial" w:hAnsi="Arial" w:cs="Arial"/>
          <w:sz w:val="21"/>
          <w:szCs w:val="21"/>
        </w:rPr>
        <w:t xml:space="preserve"> multas previstas nesta seção não eximem a adjudicatária ou contratada da reparação dos eventuais danos, perdas ou prejuízos que seu ato punível venha causar à Administração.</w:t>
      </w:r>
    </w:p>
    <w:p w:rsidR="002041F4" w:rsidRPr="000E730C" w:rsidRDefault="002041F4" w:rsidP="002041F4">
      <w:pPr>
        <w:tabs>
          <w:tab w:val="left" w:pos="0"/>
          <w:tab w:val="left" w:pos="567"/>
        </w:tabs>
        <w:jc w:val="both"/>
        <w:rPr>
          <w:rFonts w:ascii="Arial" w:hAnsi="Arial" w:cs="Arial"/>
          <w:b/>
          <w:sz w:val="21"/>
          <w:szCs w:val="21"/>
        </w:rPr>
      </w:pPr>
    </w:p>
    <w:p w:rsidR="002041F4" w:rsidRPr="000E730C" w:rsidRDefault="008958EE" w:rsidP="002041F4">
      <w:pPr>
        <w:tabs>
          <w:tab w:val="left" w:pos="0"/>
          <w:tab w:val="left" w:pos="567"/>
        </w:tabs>
        <w:jc w:val="both"/>
        <w:rPr>
          <w:rFonts w:ascii="Arial" w:hAnsi="Arial" w:cs="Arial"/>
          <w:b/>
          <w:sz w:val="21"/>
          <w:szCs w:val="21"/>
        </w:rPr>
      </w:pPr>
      <w:r>
        <w:rPr>
          <w:rFonts w:ascii="Arial" w:hAnsi="Arial" w:cs="Arial"/>
          <w:bCs/>
          <w:sz w:val="21"/>
          <w:szCs w:val="21"/>
        </w:rPr>
        <w:t>22.6</w:t>
      </w:r>
      <w:r w:rsidR="002041F4" w:rsidRPr="000E730C">
        <w:rPr>
          <w:rFonts w:ascii="Arial" w:hAnsi="Arial" w:cs="Arial"/>
          <w:bCs/>
          <w:sz w:val="21"/>
          <w:szCs w:val="21"/>
        </w:rPr>
        <w:t xml:space="preserve"> Nenhuma sanção será aplicada sem o devido processo administrativo, que prevê defesa prévia do interessado e recurso nos prazos definidos em Lei, sendo-lhe franqueada vista ao processo.</w:t>
      </w:r>
    </w:p>
    <w:p w:rsidR="00BD5E72" w:rsidRPr="000E730C" w:rsidRDefault="00BD5E72" w:rsidP="003355D8">
      <w:pPr>
        <w:tabs>
          <w:tab w:val="left" w:pos="1276"/>
        </w:tabs>
        <w:ind w:left="567"/>
        <w:jc w:val="both"/>
        <w:rPr>
          <w:rFonts w:ascii="Arial" w:hAnsi="Arial" w:cs="Arial"/>
          <w:b/>
          <w:color w:val="FF0000"/>
          <w:sz w:val="21"/>
          <w:szCs w:val="21"/>
        </w:rPr>
      </w:pPr>
    </w:p>
    <w:p w:rsidR="001639F8" w:rsidRPr="000E730C" w:rsidRDefault="001639F8"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0E730C">
        <w:rPr>
          <w:rFonts w:ascii="Arial" w:hAnsi="Arial" w:cs="Arial"/>
          <w:b/>
          <w:color w:val="0000FF"/>
          <w:sz w:val="21"/>
          <w:szCs w:val="21"/>
        </w:rPr>
        <w:t>2</w:t>
      </w:r>
      <w:r w:rsidR="00F04454" w:rsidRPr="000E730C">
        <w:rPr>
          <w:rFonts w:ascii="Arial" w:hAnsi="Arial" w:cs="Arial"/>
          <w:b/>
          <w:color w:val="0000FF"/>
          <w:sz w:val="21"/>
          <w:szCs w:val="21"/>
        </w:rPr>
        <w:t>3</w:t>
      </w:r>
      <w:r w:rsidRPr="000E730C">
        <w:rPr>
          <w:rFonts w:ascii="Arial" w:hAnsi="Arial" w:cs="Arial"/>
          <w:b/>
          <w:color w:val="0000FF"/>
          <w:sz w:val="21"/>
          <w:szCs w:val="21"/>
        </w:rPr>
        <w:t xml:space="preserve"> – DA FRAUDE E DA CORRUPÇÃO</w:t>
      </w:r>
    </w:p>
    <w:p w:rsidR="001639F8" w:rsidRPr="000E730C" w:rsidRDefault="001639F8" w:rsidP="001639F8">
      <w:pPr>
        <w:jc w:val="both"/>
        <w:rPr>
          <w:rFonts w:ascii="Arial" w:hAnsi="Arial" w:cs="Arial"/>
          <w:b/>
          <w:sz w:val="21"/>
          <w:szCs w:val="21"/>
        </w:rPr>
      </w:pPr>
    </w:p>
    <w:p w:rsidR="009427A7" w:rsidRPr="000E730C" w:rsidRDefault="001639F8" w:rsidP="0010451B">
      <w:pPr>
        <w:pStyle w:val="Recuodecorpodetexto2"/>
        <w:ind w:firstLine="0"/>
        <w:rPr>
          <w:rFonts w:ascii="Arial" w:hAnsi="Arial" w:cs="Arial"/>
          <w:sz w:val="21"/>
          <w:szCs w:val="21"/>
        </w:rPr>
      </w:pPr>
      <w:r w:rsidRPr="000E730C">
        <w:rPr>
          <w:rFonts w:ascii="Arial" w:hAnsi="Arial" w:cs="Arial"/>
          <w:sz w:val="21"/>
          <w:szCs w:val="21"/>
        </w:rPr>
        <w:lastRenderedPageBreak/>
        <w:t>2</w:t>
      </w:r>
      <w:r w:rsidR="00F04454" w:rsidRPr="000E730C">
        <w:rPr>
          <w:rFonts w:ascii="Arial" w:hAnsi="Arial" w:cs="Arial"/>
          <w:sz w:val="21"/>
          <w:szCs w:val="21"/>
        </w:rPr>
        <w:t>3</w:t>
      </w:r>
      <w:r w:rsidRPr="000E730C">
        <w:rPr>
          <w:rFonts w:ascii="Arial" w:hAnsi="Arial" w:cs="Arial"/>
          <w:sz w:val="21"/>
          <w:szCs w:val="21"/>
        </w:rPr>
        <w:t>.1. As Licitantes deverão observar os mais altos padrões éticos durante o processo licitatório e a execução contratual, estando sujeitas às sanções previstas na legislação brasileira.</w:t>
      </w:r>
    </w:p>
    <w:p w:rsidR="000807D7" w:rsidRPr="000E730C" w:rsidRDefault="000807D7" w:rsidP="00B7755D">
      <w:pPr>
        <w:jc w:val="both"/>
        <w:rPr>
          <w:rFonts w:ascii="Arial" w:hAnsi="Arial" w:cs="Arial"/>
          <w:b/>
          <w:sz w:val="21"/>
          <w:szCs w:val="21"/>
        </w:rPr>
      </w:pPr>
    </w:p>
    <w:p w:rsidR="00A33734" w:rsidRPr="000E730C" w:rsidRDefault="00B7755D"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bCs/>
          <w:color w:val="0000FF"/>
          <w:sz w:val="21"/>
          <w:szCs w:val="21"/>
        </w:rPr>
      </w:pPr>
      <w:r w:rsidRPr="000E730C">
        <w:rPr>
          <w:rFonts w:ascii="Arial" w:hAnsi="Arial" w:cs="Arial"/>
          <w:b/>
          <w:color w:val="0000FF"/>
          <w:sz w:val="21"/>
          <w:szCs w:val="21"/>
        </w:rPr>
        <w:t>2</w:t>
      </w:r>
      <w:r w:rsidR="00F04454" w:rsidRPr="000E730C">
        <w:rPr>
          <w:rFonts w:ascii="Arial" w:hAnsi="Arial" w:cs="Arial"/>
          <w:b/>
          <w:color w:val="0000FF"/>
          <w:sz w:val="21"/>
          <w:szCs w:val="21"/>
        </w:rPr>
        <w:t>4</w:t>
      </w:r>
      <w:r w:rsidRPr="000E730C">
        <w:rPr>
          <w:rFonts w:ascii="Arial" w:hAnsi="Arial" w:cs="Arial"/>
          <w:b/>
          <w:color w:val="0000FF"/>
          <w:sz w:val="21"/>
          <w:szCs w:val="21"/>
        </w:rPr>
        <w:t xml:space="preserve"> – </w:t>
      </w:r>
      <w:r w:rsidR="00DF561A" w:rsidRPr="000E730C">
        <w:rPr>
          <w:rFonts w:ascii="Arial" w:hAnsi="Arial" w:cs="Arial"/>
          <w:b/>
          <w:bCs/>
          <w:color w:val="0000FF"/>
          <w:sz w:val="21"/>
          <w:szCs w:val="21"/>
        </w:rPr>
        <w:t>DA ALTERAÇÃO DA ATA DE REGISTRO DE PREÇOS</w:t>
      </w:r>
    </w:p>
    <w:p w:rsidR="00555090" w:rsidRPr="000E730C" w:rsidRDefault="00555090" w:rsidP="00B7755D">
      <w:pPr>
        <w:jc w:val="both"/>
        <w:rPr>
          <w:rFonts w:ascii="Arial" w:hAnsi="Arial" w:cs="Arial"/>
          <w:b/>
          <w:bCs/>
          <w:color w:val="000000"/>
          <w:sz w:val="21"/>
          <w:szCs w:val="21"/>
        </w:rPr>
      </w:pPr>
    </w:p>
    <w:p w:rsidR="00DF561A" w:rsidRPr="000E730C" w:rsidRDefault="00DF561A" w:rsidP="00DF561A">
      <w:pPr>
        <w:pStyle w:val="Corpodetexto3"/>
        <w:tabs>
          <w:tab w:val="left" w:pos="900"/>
        </w:tabs>
        <w:spacing w:after="0"/>
        <w:ind w:right="47"/>
        <w:jc w:val="both"/>
        <w:rPr>
          <w:rFonts w:ascii="Arial" w:hAnsi="Arial" w:cs="Arial"/>
          <w:b w:val="0"/>
          <w:sz w:val="21"/>
          <w:szCs w:val="21"/>
        </w:rPr>
      </w:pPr>
      <w:r w:rsidRPr="000E730C">
        <w:rPr>
          <w:rFonts w:ascii="Arial" w:hAnsi="Arial" w:cs="Arial"/>
          <w:b w:val="0"/>
          <w:sz w:val="21"/>
          <w:szCs w:val="21"/>
        </w:rPr>
        <w:t>2</w:t>
      </w:r>
      <w:r w:rsidR="00F04454" w:rsidRPr="000E730C">
        <w:rPr>
          <w:rFonts w:ascii="Arial" w:hAnsi="Arial" w:cs="Arial"/>
          <w:b w:val="0"/>
          <w:sz w:val="21"/>
          <w:szCs w:val="21"/>
        </w:rPr>
        <w:t>4</w:t>
      </w:r>
      <w:r w:rsidRPr="000E730C">
        <w:rPr>
          <w:rFonts w:ascii="Arial" w:hAnsi="Arial" w:cs="Arial"/>
          <w:b w:val="0"/>
          <w:sz w:val="21"/>
          <w:szCs w:val="21"/>
        </w:rPr>
        <w:t>.1.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r w:rsidR="00A75EDA" w:rsidRPr="000E730C">
        <w:rPr>
          <w:rFonts w:ascii="Arial" w:hAnsi="Arial" w:cs="Arial"/>
          <w:b w:val="0"/>
          <w:sz w:val="21"/>
          <w:szCs w:val="21"/>
        </w:rPr>
        <w:t>.</w:t>
      </w:r>
    </w:p>
    <w:p w:rsidR="00DF561A" w:rsidRPr="000E730C" w:rsidRDefault="00DF561A" w:rsidP="00DF561A">
      <w:pPr>
        <w:pStyle w:val="Corpodetexto3"/>
        <w:tabs>
          <w:tab w:val="left" w:pos="900"/>
        </w:tabs>
        <w:spacing w:after="0"/>
        <w:ind w:right="47"/>
        <w:jc w:val="both"/>
        <w:rPr>
          <w:rFonts w:ascii="Arial" w:hAnsi="Arial" w:cs="Arial"/>
          <w:b w:val="0"/>
          <w:sz w:val="21"/>
          <w:szCs w:val="21"/>
        </w:rPr>
      </w:pPr>
    </w:p>
    <w:p w:rsidR="00DF561A" w:rsidRPr="000E730C" w:rsidRDefault="00DF561A" w:rsidP="00DF561A">
      <w:pPr>
        <w:pStyle w:val="Corpodetexto3"/>
        <w:tabs>
          <w:tab w:val="left" w:pos="900"/>
        </w:tabs>
        <w:spacing w:after="0"/>
        <w:ind w:right="47"/>
        <w:jc w:val="both"/>
        <w:rPr>
          <w:rFonts w:ascii="Arial" w:hAnsi="Arial" w:cs="Arial"/>
          <w:b w:val="0"/>
          <w:sz w:val="21"/>
          <w:szCs w:val="21"/>
        </w:rPr>
      </w:pPr>
      <w:r w:rsidRPr="000E730C">
        <w:rPr>
          <w:rFonts w:ascii="Arial" w:hAnsi="Arial" w:cs="Arial"/>
          <w:b w:val="0"/>
          <w:sz w:val="21"/>
          <w:szCs w:val="21"/>
        </w:rPr>
        <w:t>2</w:t>
      </w:r>
      <w:r w:rsidR="00F04454" w:rsidRPr="000E730C">
        <w:rPr>
          <w:rFonts w:ascii="Arial" w:hAnsi="Arial" w:cs="Arial"/>
          <w:b w:val="0"/>
          <w:sz w:val="21"/>
          <w:szCs w:val="21"/>
        </w:rPr>
        <w:t>4</w:t>
      </w:r>
      <w:r w:rsidRPr="000E730C">
        <w:rPr>
          <w:rFonts w:ascii="Arial" w:hAnsi="Arial" w:cs="Arial"/>
          <w:b w:val="0"/>
          <w:sz w:val="21"/>
          <w:szCs w:val="21"/>
        </w:rPr>
        <w:t>.2. Quando o preço registrado tornar-se superior ao preço praticado no mercado por motivo superveniente, o órgão gerenciador convocará os fornecedores para negociarem a redução dos preços aos valores praticados pelo mercado.</w:t>
      </w:r>
    </w:p>
    <w:p w:rsidR="00DF561A" w:rsidRPr="000E730C" w:rsidRDefault="00DF561A" w:rsidP="00DF561A">
      <w:pPr>
        <w:pStyle w:val="Corpodetexto3"/>
        <w:tabs>
          <w:tab w:val="left" w:pos="900"/>
        </w:tabs>
        <w:spacing w:after="0"/>
        <w:ind w:right="47"/>
        <w:jc w:val="both"/>
        <w:rPr>
          <w:rFonts w:ascii="Arial" w:hAnsi="Arial" w:cs="Arial"/>
          <w:b w:val="0"/>
          <w:sz w:val="21"/>
          <w:szCs w:val="21"/>
        </w:rPr>
      </w:pPr>
    </w:p>
    <w:p w:rsidR="00DF561A" w:rsidRPr="000E730C" w:rsidRDefault="00DF561A" w:rsidP="00DF561A">
      <w:pPr>
        <w:pStyle w:val="Corpodetexto3"/>
        <w:tabs>
          <w:tab w:val="left" w:pos="900"/>
        </w:tabs>
        <w:spacing w:after="0"/>
        <w:ind w:right="47"/>
        <w:jc w:val="both"/>
        <w:rPr>
          <w:rFonts w:ascii="Arial" w:hAnsi="Arial" w:cs="Arial"/>
          <w:b w:val="0"/>
          <w:sz w:val="21"/>
          <w:szCs w:val="21"/>
        </w:rPr>
      </w:pPr>
      <w:r w:rsidRPr="000E730C">
        <w:rPr>
          <w:rFonts w:ascii="Arial" w:hAnsi="Arial" w:cs="Arial"/>
          <w:b w:val="0"/>
          <w:sz w:val="21"/>
          <w:szCs w:val="21"/>
        </w:rPr>
        <w:t>2</w:t>
      </w:r>
      <w:r w:rsidR="00F04454" w:rsidRPr="000E730C">
        <w:rPr>
          <w:rFonts w:ascii="Arial" w:hAnsi="Arial" w:cs="Arial"/>
          <w:b w:val="0"/>
          <w:sz w:val="21"/>
          <w:szCs w:val="21"/>
        </w:rPr>
        <w:t>4</w:t>
      </w:r>
      <w:r w:rsidRPr="000E730C">
        <w:rPr>
          <w:rFonts w:ascii="Arial" w:hAnsi="Arial" w:cs="Arial"/>
          <w:b w:val="0"/>
          <w:sz w:val="21"/>
          <w:szCs w:val="21"/>
        </w:rPr>
        <w:t>.3. Os fornecedores que não aceitarem reduzir seus preços aos valores praticados pelo mercado serão liberados do compromisso assumido, sem aplicação de penalidade.</w:t>
      </w:r>
    </w:p>
    <w:p w:rsidR="00DF561A" w:rsidRPr="000E730C" w:rsidRDefault="00DF561A" w:rsidP="00DF561A">
      <w:pPr>
        <w:pStyle w:val="Corpodetexto3"/>
        <w:tabs>
          <w:tab w:val="left" w:pos="900"/>
        </w:tabs>
        <w:spacing w:after="0"/>
        <w:ind w:right="47"/>
        <w:jc w:val="both"/>
        <w:rPr>
          <w:rFonts w:ascii="Arial" w:hAnsi="Arial" w:cs="Arial"/>
          <w:b w:val="0"/>
          <w:sz w:val="21"/>
          <w:szCs w:val="21"/>
        </w:rPr>
      </w:pPr>
    </w:p>
    <w:p w:rsidR="00DF561A" w:rsidRPr="000E730C" w:rsidRDefault="00DF561A" w:rsidP="00DF561A">
      <w:pPr>
        <w:pStyle w:val="Corpodetexto3"/>
        <w:tabs>
          <w:tab w:val="left" w:pos="900"/>
        </w:tabs>
        <w:spacing w:after="0"/>
        <w:ind w:right="47"/>
        <w:jc w:val="both"/>
        <w:rPr>
          <w:rFonts w:ascii="Arial" w:hAnsi="Arial" w:cs="Arial"/>
          <w:b w:val="0"/>
          <w:sz w:val="21"/>
          <w:szCs w:val="21"/>
        </w:rPr>
      </w:pPr>
      <w:r w:rsidRPr="000E730C">
        <w:rPr>
          <w:rFonts w:ascii="Arial" w:hAnsi="Arial" w:cs="Arial"/>
          <w:b w:val="0"/>
          <w:sz w:val="21"/>
          <w:szCs w:val="21"/>
        </w:rPr>
        <w:t>2</w:t>
      </w:r>
      <w:r w:rsidR="00F04454" w:rsidRPr="000E730C">
        <w:rPr>
          <w:rFonts w:ascii="Arial" w:hAnsi="Arial" w:cs="Arial"/>
          <w:b w:val="0"/>
          <w:sz w:val="21"/>
          <w:szCs w:val="21"/>
        </w:rPr>
        <w:t>4</w:t>
      </w:r>
      <w:r w:rsidRPr="000E730C">
        <w:rPr>
          <w:rFonts w:ascii="Arial" w:hAnsi="Arial" w:cs="Arial"/>
          <w:b w:val="0"/>
          <w:sz w:val="21"/>
          <w:szCs w:val="21"/>
        </w:rPr>
        <w:t>.4. A ordem de classificação dos fornecedores que aceitarem reduzir seus preços aos valores de mercado observará a classificação original.</w:t>
      </w:r>
    </w:p>
    <w:p w:rsidR="003E1E3D" w:rsidRPr="000E730C" w:rsidRDefault="003E1E3D" w:rsidP="00DF561A">
      <w:pPr>
        <w:pStyle w:val="Corpodetexto3"/>
        <w:tabs>
          <w:tab w:val="left" w:pos="900"/>
        </w:tabs>
        <w:spacing w:after="0"/>
        <w:ind w:right="47"/>
        <w:jc w:val="both"/>
        <w:rPr>
          <w:rFonts w:ascii="Arial" w:hAnsi="Arial" w:cs="Arial"/>
          <w:b w:val="0"/>
          <w:sz w:val="21"/>
          <w:szCs w:val="21"/>
        </w:rPr>
      </w:pPr>
    </w:p>
    <w:p w:rsidR="00DF561A" w:rsidRPr="000E730C" w:rsidRDefault="00DF561A" w:rsidP="00DF561A">
      <w:pPr>
        <w:pStyle w:val="Corpodetexto3"/>
        <w:tabs>
          <w:tab w:val="left" w:pos="900"/>
        </w:tabs>
        <w:spacing w:after="0"/>
        <w:ind w:right="47"/>
        <w:jc w:val="both"/>
        <w:rPr>
          <w:rFonts w:ascii="Arial" w:hAnsi="Arial" w:cs="Arial"/>
          <w:b w:val="0"/>
          <w:sz w:val="21"/>
          <w:szCs w:val="21"/>
        </w:rPr>
      </w:pPr>
      <w:r w:rsidRPr="000E730C">
        <w:rPr>
          <w:rFonts w:ascii="Arial" w:hAnsi="Arial" w:cs="Arial"/>
          <w:b w:val="0"/>
          <w:sz w:val="21"/>
          <w:szCs w:val="21"/>
        </w:rPr>
        <w:t>2</w:t>
      </w:r>
      <w:r w:rsidR="00F04454" w:rsidRPr="000E730C">
        <w:rPr>
          <w:rFonts w:ascii="Arial" w:hAnsi="Arial" w:cs="Arial"/>
          <w:b w:val="0"/>
          <w:sz w:val="21"/>
          <w:szCs w:val="21"/>
        </w:rPr>
        <w:t>4</w:t>
      </w:r>
      <w:r w:rsidRPr="000E730C">
        <w:rPr>
          <w:rFonts w:ascii="Arial" w:hAnsi="Arial" w:cs="Arial"/>
          <w:b w:val="0"/>
          <w:sz w:val="21"/>
          <w:szCs w:val="21"/>
        </w:rPr>
        <w:t xml:space="preserve">.5. Quando o preço de mercado tornar-se superior aos preços registrados, e o fornecedor não puder cumprir o </w:t>
      </w:r>
      <w:proofErr w:type="gramStart"/>
      <w:r w:rsidRPr="000E730C">
        <w:rPr>
          <w:rFonts w:ascii="Arial" w:hAnsi="Arial" w:cs="Arial"/>
          <w:b w:val="0"/>
          <w:sz w:val="21"/>
          <w:szCs w:val="21"/>
        </w:rPr>
        <w:t>compromisso ,</w:t>
      </w:r>
      <w:proofErr w:type="gramEnd"/>
      <w:r w:rsidRPr="000E730C">
        <w:rPr>
          <w:rFonts w:ascii="Arial" w:hAnsi="Arial" w:cs="Arial"/>
          <w:b w:val="0"/>
          <w:sz w:val="21"/>
          <w:szCs w:val="21"/>
        </w:rPr>
        <w:t xml:space="preserve"> o órgão gerenciador poderá:</w:t>
      </w:r>
    </w:p>
    <w:p w:rsidR="001F6AF5" w:rsidRPr="000E730C" w:rsidRDefault="001F6AF5" w:rsidP="00DF561A">
      <w:pPr>
        <w:pStyle w:val="Corpodetexto3"/>
        <w:tabs>
          <w:tab w:val="left" w:pos="900"/>
        </w:tabs>
        <w:spacing w:after="0"/>
        <w:ind w:right="47"/>
        <w:jc w:val="both"/>
        <w:rPr>
          <w:rFonts w:ascii="Arial" w:hAnsi="Arial" w:cs="Arial"/>
          <w:b w:val="0"/>
          <w:sz w:val="21"/>
          <w:szCs w:val="21"/>
        </w:rPr>
      </w:pPr>
    </w:p>
    <w:p w:rsidR="00DF561A" w:rsidRPr="000E730C" w:rsidRDefault="00DF561A" w:rsidP="00DF561A">
      <w:pPr>
        <w:pStyle w:val="Corpodetexto3"/>
        <w:tabs>
          <w:tab w:val="left" w:pos="900"/>
        </w:tabs>
        <w:spacing w:after="0"/>
        <w:ind w:left="567" w:right="47"/>
        <w:jc w:val="both"/>
        <w:rPr>
          <w:rFonts w:ascii="Arial" w:hAnsi="Arial" w:cs="Arial"/>
          <w:b w:val="0"/>
          <w:sz w:val="21"/>
          <w:szCs w:val="21"/>
        </w:rPr>
      </w:pPr>
      <w:r w:rsidRPr="000E730C">
        <w:rPr>
          <w:rFonts w:ascii="Arial" w:hAnsi="Arial" w:cs="Arial"/>
          <w:b w:val="0"/>
          <w:sz w:val="21"/>
          <w:szCs w:val="21"/>
        </w:rPr>
        <w:t>2</w:t>
      </w:r>
      <w:r w:rsidR="00F04454" w:rsidRPr="000E730C">
        <w:rPr>
          <w:rFonts w:ascii="Arial" w:hAnsi="Arial" w:cs="Arial"/>
          <w:b w:val="0"/>
          <w:sz w:val="21"/>
          <w:szCs w:val="21"/>
        </w:rPr>
        <w:t>4</w:t>
      </w:r>
      <w:r w:rsidRPr="000E730C">
        <w:rPr>
          <w:rFonts w:ascii="Arial" w:hAnsi="Arial" w:cs="Arial"/>
          <w:b w:val="0"/>
          <w:sz w:val="21"/>
          <w:szCs w:val="21"/>
        </w:rPr>
        <w:t>.</w:t>
      </w:r>
      <w:r w:rsidR="00F04454" w:rsidRPr="000E730C">
        <w:rPr>
          <w:rFonts w:ascii="Arial" w:hAnsi="Arial" w:cs="Arial"/>
          <w:b w:val="0"/>
          <w:sz w:val="21"/>
          <w:szCs w:val="21"/>
        </w:rPr>
        <w:t>5</w:t>
      </w:r>
      <w:r w:rsidRPr="000E730C">
        <w:rPr>
          <w:rFonts w:ascii="Arial" w:hAnsi="Arial" w:cs="Arial"/>
          <w:b w:val="0"/>
          <w:sz w:val="21"/>
          <w:szCs w:val="21"/>
        </w:rPr>
        <w:t>.1. Liberar o fornecedor do compromisso assumido, caso a comunicação ocorra antes do pedido de fornecimento, sem aplicação de penalidade se confirmada a veracidade dos motivos e comprovantes;</w:t>
      </w:r>
    </w:p>
    <w:p w:rsidR="00DF561A" w:rsidRPr="000E730C" w:rsidRDefault="00DF561A" w:rsidP="00DF561A">
      <w:pPr>
        <w:pStyle w:val="Corpodetexto3"/>
        <w:tabs>
          <w:tab w:val="left" w:pos="900"/>
        </w:tabs>
        <w:spacing w:after="0"/>
        <w:ind w:left="567" w:right="47"/>
        <w:jc w:val="both"/>
        <w:rPr>
          <w:rFonts w:ascii="Arial" w:hAnsi="Arial" w:cs="Arial"/>
          <w:b w:val="0"/>
          <w:sz w:val="21"/>
          <w:szCs w:val="21"/>
        </w:rPr>
      </w:pPr>
    </w:p>
    <w:p w:rsidR="00DF561A" w:rsidRPr="000E730C" w:rsidRDefault="00DF561A" w:rsidP="00DF561A">
      <w:pPr>
        <w:pStyle w:val="Corpodetexto3"/>
        <w:tabs>
          <w:tab w:val="left" w:pos="900"/>
        </w:tabs>
        <w:spacing w:after="0"/>
        <w:ind w:left="567" w:right="47"/>
        <w:jc w:val="both"/>
        <w:rPr>
          <w:rFonts w:ascii="Arial" w:hAnsi="Arial" w:cs="Arial"/>
          <w:b w:val="0"/>
          <w:sz w:val="21"/>
          <w:szCs w:val="21"/>
        </w:rPr>
      </w:pPr>
      <w:r w:rsidRPr="000E730C">
        <w:rPr>
          <w:rFonts w:ascii="Arial" w:hAnsi="Arial" w:cs="Arial"/>
          <w:b w:val="0"/>
          <w:sz w:val="21"/>
          <w:szCs w:val="21"/>
        </w:rPr>
        <w:t>2</w:t>
      </w:r>
      <w:r w:rsidR="00F04454" w:rsidRPr="000E730C">
        <w:rPr>
          <w:rFonts w:ascii="Arial" w:hAnsi="Arial" w:cs="Arial"/>
          <w:b w:val="0"/>
          <w:sz w:val="21"/>
          <w:szCs w:val="21"/>
        </w:rPr>
        <w:t>4</w:t>
      </w:r>
      <w:r w:rsidRPr="000E730C">
        <w:rPr>
          <w:rFonts w:ascii="Arial" w:hAnsi="Arial" w:cs="Arial"/>
          <w:b w:val="0"/>
          <w:sz w:val="21"/>
          <w:szCs w:val="21"/>
        </w:rPr>
        <w:t>.5.2. Convocar os demais fornecedores para assegurar igual oportunidade de negociação;</w:t>
      </w:r>
    </w:p>
    <w:p w:rsidR="00DF561A" w:rsidRPr="000E730C" w:rsidRDefault="00DF561A" w:rsidP="00DF561A">
      <w:pPr>
        <w:pStyle w:val="Corpodetexto3"/>
        <w:tabs>
          <w:tab w:val="left" w:pos="900"/>
        </w:tabs>
        <w:spacing w:after="0"/>
        <w:ind w:left="567" w:right="47"/>
        <w:jc w:val="both"/>
        <w:rPr>
          <w:rFonts w:ascii="Arial" w:hAnsi="Arial" w:cs="Arial"/>
          <w:b w:val="0"/>
          <w:sz w:val="21"/>
          <w:szCs w:val="21"/>
        </w:rPr>
      </w:pPr>
    </w:p>
    <w:p w:rsidR="00DF561A" w:rsidRPr="000E730C" w:rsidRDefault="00DF561A" w:rsidP="00DF561A">
      <w:pPr>
        <w:pStyle w:val="Corpodetexto3"/>
        <w:tabs>
          <w:tab w:val="left" w:pos="900"/>
        </w:tabs>
        <w:spacing w:after="0"/>
        <w:ind w:left="567" w:right="47"/>
        <w:jc w:val="both"/>
        <w:rPr>
          <w:rFonts w:ascii="Arial" w:hAnsi="Arial" w:cs="Arial"/>
          <w:b w:val="0"/>
          <w:sz w:val="21"/>
          <w:szCs w:val="21"/>
        </w:rPr>
      </w:pPr>
      <w:r w:rsidRPr="000E730C">
        <w:rPr>
          <w:rFonts w:ascii="Arial" w:hAnsi="Arial" w:cs="Arial"/>
          <w:b w:val="0"/>
          <w:sz w:val="21"/>
          <w:szCs w:val="21"/>
        </w:rPr>
        <w:t>2</w:t>
      </w:r>
      <w:r w:rsidR="00F04454" w:rsidRPr="000E730C">
        <w:rPr>
          <w:rFonts w:ascii="Arial" w:hAnsi="Arial" w:cs="Arial"/>
          <w:b w:val="0"/>
          <w:sz w:val="21"/>
          <w:szCs w:val="21"/>
        </w:rPr>
        <w:t>4</w:t>
      </w:r>
      <w:r w:rsidRPr="000E730C">
        <w:rPr>
          <w:rFonts w:ascii="Arial" w:hAnsi="Arial" w:cs="Arial"/>
          <w:b w:val="0"/>
          <w:sz w:val="21"/>
          <w:szCs w:val="21"/>
        </w:rPr>
        <w:t>.5.3. Não havendo êxito nas negociações, o órgão gerenciador deverá proceder a revogação do item da ata de registro de preços, adotando as medidas cabíveis para obtenção da contratação mais vantajosa.</w:t>
      </w:r>
    </w:p>
    <w:p w:rsidR="00BD5E72" w:rsidRPr="000E730C" w:rsidRDefault="00BD5E72" w:rsidP="00DF561A">
      <w:pPr>
        <w:pStyle w:val="Corpodetexto3"/>
        <w:tabs>
          <w:tab w:val="left" w:pos="900"/>
        </w:tabs>
        <w:spacing w:after="0"/>
        <w:ind w:left="567" w:right="47"/>
        <w:jc w:val="both"/>
        <w:rPr>
          <w:rFonts w:ascii="Arial" w:hAnsi="Arial" w:cs="Arial"/>
          <w:b w:val="0"/>
          <w:sz w:val="21"/>
          <w:szCs w:val="21"/>
        </w:rPr>
      </w:pPr>
    </w:p>
    <w:p w:rsidR="00705BC1" w:rsidRPr="000E730C" w:rsidRDefault="00705BC1"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sz w:val="21"/>
          <w:szCs w:val="21"/>
        </w:rPr>
      </w:pPr>
      <w:r w:rsidRPr="000E730C">
        <w:rPr>
          <w:rFonts w:ascii="Arial" w:hAnsi="Arial" w:cs="Arial"/>
          <w:b/>
          <w:color w:val="0000FF"/>
          <w:sz w:val="21"/>
          <w:szCs w:val="21"/>
        </w:rPr>
        <w:t>2</w:t>
      </w:r>
      <w:r w:rsidR="00F04454" w:rsidRPr="000E730C">
        <w:rPr>
          <w:rFonts w:ascii="Arial" w:hAnsi="Arial" w:cs="Arial"/>
          <w:b/>
          <w:color w:val="0000FF"/>
          <w:sz w:val="21"/>
          <w:szCs w:val="21"/>
        </w:rPr>
        <w:t>5</w:t>
      </w:r>
      <w:r w:rsidRPr="000E730C">
        <w:rPr>
          <w:rFonts w:ascii="Arial" w:hAnsi="Arial" w:cs="Arial"/>
          <w:b/>
          <w:color w:val="0000FF"/>
          <w:sz w:val="21"/>
          <w:szCs w:val="21"/>
        </w:rPr>
        <w:t xml:space="preserve"> – DO REGISTRO DE PREÇOS </w:t>
      </w:r>
    </w:p>
    <w:p w:rsidR="00705BC1" w:rsidRPr="000E730C" w:rsidRDefault="00705BC1" w:rsidP="00705BC1">
      <w:pPr>
        <w:jc w:val="both"/>
        <w:rPr>
          <w:rFonts w:ascii="Arial" w:hAnsi="Arial" w:cs="Arial"/>
          <w:b/>
          <w:sz w:val="21"/>
          <w:szCs w:val="21"/>
        </w:rPr>
      </w:pPr>
    </w:p>
    <w:p w:rsidR="00705BC1" w:rsidRPr="000E730C" w:rsidRDefault="00705BC1" w:rsidP="00705BC1">
      <w:pPr>
        <w:jc w:val="both"/>
        <w:rPr>
          <w:rFonts w:ascii="Arial" w:hAnsi="Arial" w:cs="Arial"/>
          <w:sz w:val="21"/>
          <w:szCs w:val="21"/>
        </w:rPr>
      </w:pPr>
      <w:r w:rsidRPr="000E730C">
        <w:rPr>
          <w:rFonts w:ascii="Arial" w:hAnsi="Arial" w:cs="Arial"/>
          <w:sz w:val="21"/>
          <w:szCs w:val="21"/>
        </w:rPr>
        <w:t>2</w:t>
      </w:r>
      <w:r w:rsidR="00F04454" w:rsidRPr="000E730C">
        <w:rPr>
          <w:rFonts w:ascii="Arial" w:hAnsi="Arial" w:cs="Arial"/>
          <w:sz w:val="21"/>
          <w:szCs w:val="21"/>
        </w:rPr>
        <w:t>5</w:t>
      </w:r>
      <w:r w:rsidRPr="000E730C">
        <w:rPr>
          <w:rFonts w:ascii="Arial" w:hAnsi="Arial" w:cs="Arial"/>
          <w:sz w:val="21"/>
          <w:szCs w:val="21"/>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705BC1" w:rsidRPr="000E730C" w:rsidRDefault="00705BC1" w:rsidP="00705BC1">
      <w:pPr>
        <w:spacing w:line="276" w:lineRule="auto"/>
        <w:jc w:val="both"/>
        <w:rPr>
          <w:rFonts w:ascii="Arial" w:hAnsi="Arial" w:cs="Arial"/>
          <w:sz w:val="21"/>
          <w:szCs w:val="21"/>
        </w:rPr>
      </w:pPr>
    </w:p>
    <w:p w:rsidR="00705BC1" w:rsidRPr="000E730C" w:rsidRDefault="00705BC1" w:rsidP="00705BC1">
      <w:pPr>
        <w:pStyle w:val="PargrafodaLista"/>
        <w:tabs>
          <w:tab w:val="left" w:pos="0"/>
          <w:tab w:val="left" w:pos="567"/>
        </w:tabs>
        <w:ind w:left="0"/>
        <w:jc w:val="both"/>
        <w:rPr>
          <w:rFonts w:ascii="Arial" w:hAnsi="Arial" w:cs="Arial"/>
          <w:sz w:val="21"/>
          <w:szCs w:val="21"/>
        </w:rPr>
      </w:pPr>
      <w:r w:rsidRPr="000E730C">
        <w:rPr>
          <w:rFonts w:ascii="Arial" w:hAnsi="Arial" w:cs="Arial"/>
          <w:sz w:val="21"/>
          <w:szCs w:val="21"/>
        </w:rPr>
        <w:t>2</w:t>
      </w:r>
      <w:r w:rsidR="00F04454" w:rsidRPr="000E730C">
        <w:rPr>
          <w:rFonts w:ascii="Arial" w:hAnsi="Arial" w:cs="Arial"/>
          <w:sz w:val="21"/>
          <w:szCs w:val="21"/>
        </w:rPr>
        <w:t>5</w:t>
      </w:r>
      <w:r w:rsidRPr="000E730C">
        <w:rPr>
          <w:rFonts w:ascii="Arial" w:hAnsi="Arial" w:cs="Arial"/>
          <w:sz w:val="21"/>
          <w:szCs w:val="21"/>
        </w:rPr>
        <w:t>.2. Fica a Detentora ciente que a publicidade da ata de registro de preços na imprensa oficial terá efeito de compromisso nas condições ofertadas e pactuadas na proposta apresentada à licitação.</w:t>
      </w:r>
    </w:p>
    <w:p w:rsidR="00705BC1" w:rsidRPr="00651625" w:rsidRDefault="00705BC1" w:rsidP="00705BC1">
      <w:pPr>
        <w:pStyle w:val="PargrafodaLista"/>
        <w:tabs>
          <w:tab w:val="left" w:pos="0"/>
          <w:tab w:val="left" w:pos="567"/>
        </w:tabs>
        <w:spacing w:line="276" w:lineRule="auto"/>
        <w:ind w:left="0"/>
        <w:jc w:val="both"/>
        <w:rPr>
          <w:rFonts w:ascii="Arial" w:hAnsi="Arial" w:cs="Arial"/>
          <w:sz w:val="20"/>
          <w:szCs w:val="20"/>
        </w:rPr>
      </w:pPr>
    </w:p>
    <w:p w:rsidR="00705BC1" w:rsidRPr="00651625" w:rsidRDefault="00705BC1" w:rsidP="00705BC1">
      <w:pPr>
        <w:pStyle w:val="PargrafodaLista"/>
        <w:tabs>
          <w:tab w:val="left" w:pos="0"/>
          <w:tab w:val="left" w:pos="567"/>
        </w:tabs>
        <w:ind w:left="0"/>
        <w:jc w:val="both"/>
        <w:rPr>
          <w:rFonts w:ascii="Arial" w:hAnsi="Arial" w:cs="Arial"/>
          <w:sz w:val="20"/>
          <w:szCs w:val="20"/>
        </w:rPr>
      </w:pPr>
      <w:r w:rsidRPr="00651625">
        <w:rPr>
          <w:rFonts w:ascii="Arial" w:hAnsi="Arial" w:cs="Arial"/>
          <w:sz w:val="20"/>
          <w:szCs w:val="20"/>
        </w:rPr>
        <w:t>2</w:t>
      </w:r>
      <w:r w:rsidR="00F04454" w:rsidRPr="00651625">
        <w:rPr>
          <w:rFonts w:ascii="Arial" w:hAnsi="Arial" w:cs="Arial"/>
          <w:sz w:val="20"/>
          <w:szCs w:val="20"/>
        </w:rPr>
        <w:t>5</w:t>
      </w:r>
      <w:r w:rsidRPr="00651625">
        <w:rPr>
          <w:rFonts w:ascii="Arial" w:hAnsi="Arial" w:cs="Arial"/>
          <w:sz w:val="20"/>
          <w:szCs w:val="20"/>
        </w:rPr>
        <w:t>.3.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705BC1" w:rsidRPr="00651625" w:rsidRDefault="00705BC1" w:rsidP="00705BC1">
      <w:pPr>
        <w:pStyle w:val="PargrafodaLista"/>
        <w:tabs>
          <w:tab w:val="left" w:pos="0"/>
          <w:tab w:val="left" w:pos="567"/>
        </w:tabs>
        <w:spacing w:line="276" w:lineRule="auto"/>
        <w:ind w:left="0"/>
        <w:jc w:val="both"/>
        <w:rPr>
          <w:rFonts w:ascii="Arial" w:hAnsi="Arial" w:cs="Arial"/>
          <w:sz w:val="20"/>
          <w:szCs w:val="20"/>
        </w:rPr>
      </w:pPr>
    </w:p>
    <w:p w:rsidR="009F645D" w:rsidRPr="00651625" w:rsidRDefault="00705BC1" w:rsidP="003E1E3D">
      <w:pPr>
        <w:pStyle w:val="PargrafodaLista"/>
        <w:tabs>
          <w:tab w:val="left" w:pos="0"/>
          <w:tab w:val="left" w:pos="567"/>
        </w:tabs>
        <w:ind w:left="0"/>
        <w:jc w:val="both"/>
        <w:rPr>
          <w:rFonts w:ascii="Arial" w:hAnsi="Arial" w:cs="Arial"/>
          <w:sz w:val="20"/>
          <w:szCs w:val="20"/>
        </w:rPr>
      </w:pPr>
      <w:r w:rsidRPr="00651625">
        <w:rPr>
          <w:rFonts w:ascii="Arial" w:hAnsi="Arial" w:cs="Arial"/>
          <w:sz w:val="20"/>
          <w:szCs w:val="20"/>
        </w:rPr>
        <w:lastRenderedPageBreak/>
        <w:t>2</w:t>
      </w:r>
      <w:r w:rsidR="00F04454" w:rsidRPr="00651625">
        <w:rPr>
          <w:rFonts w:ascii="Arial" w:hAnsi="Arial" w:cs="Arial"/>
          <w:sz w:val="20"/>
          <w:szCs w:val="20"/>
        </w:rPr>
        <w:t>5</w:t>
      </w:r>
      <w:r w:rsidRPr="00651625">
        <w:rPr>
          <w:rFonts w:ascii="Arial" w:hAnsi="Arial" w:cs="Arial"/>
          <w:sz w:val="20"/>
          <w:szCs w:val="20"/>
        </w:rPr>
        <w:t>.4. Constituem motivos para o cancelamento da Ata de Registro dos Preços as situações referidas nos artigos 77 e 78 da Lei Federal n° 8.666/93 e suas alterações e nos artigos 24 e 25 do Decreto Estadual n° 18.340/2013.</w:t>
      </w:r>
    </w:p>
    <w:p w:rsidR="000807D7" w:rsidRPr="00651625" w:rsidRDefault="000807D7" w:rsidP="003E1E3D">
      <w:pPr>
        <w:pStyle w:val="PargrafodaLista"/>
        <w:tabs>
          <w:tab w:val="left" w:pos="0"/>
          <w:tab w:val="left" w:pos="567"/>
        </w:tabs>
        <w:ind w:left="0"/>
        <w:jc w:val="both"/>
        <w:rPr>
          <w:rFonts w:ascii="Arial" w:hAnsi="Arial" w:cs="Arial"/>
          <w:sz w:val="20"/>
          <w:szCs w:val="20"/>
        </w:rPr>
      </w:pPr>
    </w:p>
    <w:p w:rsidR="00F447F7" w:rsidRPr="00651625" w:rsidRDefault="003E1E3D" w:rsidP="0029681F">
      <w:pPr>
        <w:pBdr>
          <w:top w:val="single" w:sz="4" w:space="1" w:color="auto"/>
          <w:left w:val="single" w:sz="4" w:space="4" w:color="auto"/>
          <w:bottom w:val="single" w:sz="4" w:space="1" w:color="auto"/>
          <w:right w:val="single" w:sz="4" w:space="4" w:color="auto"/>
        </w:pBdr>
        <w:shd w:val="clear" w:color="auto" w:fill="D9D9D9"/>
        <w:tabs>
          <w:tab w:val="left" w:pos="426"/>
        </w:tabs>
        <w:jc w:val="both"/>
        <w:rPr>
          <w:rFonts w:ascii="Arial" w:hAnsi="Arial" w:cs="Arial"/>
          <w:b/>
          <w:bCs/>
          <w:color w:val="0000FF"/>
        </w:rPr>
      </w:pPr>
      <w:r w:rsidRPr="00651625">
        <w:rPr>
          <w:rFonts w:ascii="Arial" w:hAnsi="Arial" w:cs="Arial"/>
          <w:b/>
          <w:bCs/>
          <w:color w:val="0000FF"/>
        </w:rPr>
        <w:t>2</w:t>
      </w:r>
      <w:r w:rsidR="00F04454" w:rsidRPr="00651625">
        <w:rPr>
          <w:rFonts w:ascii="Arial" w:hAnsi="Arial" w:cs="Arial"/>
          <w:b/>
          <w:bCs/>
          <w:color w:val="0000FF"/>
        </w:rPr>
        <w:t>6</w:t>
      </w:r>
      <w:r w:rsidR="000A5868" w:rsidRPr="00651625">
        <w:rPr>
          <w:rFonts w:ascii="Arial" w:hAnsi="Arial" w:cs="Arial"/>
          <w:b/>
          <w:bCs/>
          <w:color w:val="0000FF"/>
        </w:rPr>
        <w:t xml:space="preserve"> - </w:t>
      </w:r>
      <w:r w:rsidR="00F447F7" w:rsidRPr="00651625">
        <w:rPr>
          <w:rFonts w:ascii="Arial" w:hAnsi="Arial" w:cs="Arial"/>
          <w:b/>
          <w:bCs/>
          <w:color w:val="0000FF"/>
        </w:rPr>
        <w:t xml:space="preserve">UTILIZAÇÃO DA ATA </w:t>
      </w:r>
    </w:p>
    <w:p w:rsidR="00F447F7" w:rsidRPr="00651625" w:rsidRDefault="00F447F7" w:rsidP="00F447F7">
      <w:pPr>
        <w:tabs>
          <w:tab w:val="left" w:pos="1125"/>
        </w:tabs>
        <w:ind w:right="47"/>
        <w:jc w:val="both"/>
        <w:rPr>
          <w:rFonts w:ascii="Arial" w:hAnsi="Arial" w:cs="Arial"/>
        </w:rPr>
      </w:pPr>
      <w:r w:rsidRPr="00651625">
        <w:rPr>
          <w:rFonts w:ascii="Arial" w:hAnsi="Arial" w:cs="Arial"/>
        </w:rPr>
        <w:tab/>
      </w:r>
    </w:p>
    <w:p w:rsidR="00F447F7" w:rsidRPr="00651625" w:rsidRDefault="003E1E3D" w:rsidP="00075147">
      <w:pPr>
        <w:tabs>
          <w:tab w:val="left" w:pos="1080"/>
        </w:tabs>
        <w:jc w:val="both"/>
        <w:rPr>
          <w:rFonts w:ascii="Arial" w:hAnsi="Arial" w:cs="Arial"/>
        </w:rPr>
      </w:pPr>
      <w:r w:rsidRPr="00651625">
        <w:rPr>
          <w:rFonts w:ascii="Arial" w:hAnsi="Arial" w:cs="Arial"/>
        </w:rPr>
        <w:t>2</w:t>
      </w:r>
      <w:r w:rsidR="00F04454" w:rsidRPr="00651625">
        <w:rPr>
          <w:rFonts w:ascii="Arial" w:hAnsi="Arial" w:cs="Arial"/>
        </w:rPr>
        <w:t>6</w:t>
      </w:r>
      <w:r w:rsidR="00F447F7" w:rsidRPr="00651625">
        <w:rPr>
          <w:rFonts w:ascii="Arial" w:hAnsi="Arial" w:cs="Arial"/>
        </w:rPr>
        <w:t xml:space="preserve">.1. Esta Ata de Registro de Preços poderá ser utilizada por qualquer órgão da Administração Direta e Indireta, inclusive autarquias e fundações do GOVERNO DE RONDONIA, ou qualquer outro </w:t>
      </w:r>
      <w:r w:rsidR="00A75EDA" w:rsidRPr="00651625">
        <w:rPr>
          <w:rFonts w:ascii="Arial" w:hAnsi="Arial" w:cs="Arial"/>
        </w:rPr>
        <w:t xml:space="preserve">Órgão tanta da Esfera Estadual, </w:t>
      </w:r>
      <w:r w:rsidR="00F447F7" w:rsidRPr="00651625">
        <w:rPr>
          <w:rFonts w:ascii="Arial" w:hAnsi="Arial" w:cs="Arial"/>
        </w:rPr>
        <w:t xml:space="preserve">quanto Municipal, mediante consulta ao órgão gerenciador nos termos da Decreto Estadual </w:t>
      </w:r>
      <w:r w:rsidR="00A86156" w:rsidRPr="00651625">
        <w:rPr>
          <w:rFonts w:ascii="Arial" w:hAnsi="Arial" w:cs="Arial"/>
        </w:rPr>
        <w:t>18.340/2013</w:t>
      </w:r>
      <w:r w:rsidR="00F447F7" w:rsidRPr="00651625">
        <w:rPr>
          <w:rFonts w:ascii="Arial" w:hAnsi="Arial" w:cs="Arial"/>
        </w:rPr>
        <w:t>;</w:t>
      </w:r>
    </w:p>
    <w:p w:rsidR="00F04454" w:rsidRPr="00651625" w:rsidRDefault="00F04454" w:rsidP="00075147">
      <w:pPr>
        <w:tabs>
          <w:tab w:val="left" w:pos="1080"/>
        </w:tabs>
        <w:jc w:val="both"/>
        <w:rPr>
          <w:rFonts w:ascii="Arial" w:hAnsi="Arial" w:cs="Arial"/>
        </w:rPr>
      </w:pPr>
    </w:p>
    <w:p w:rsidR="002B490A" w:rsidRPr="00651625" w:rsidRDefault="003E1E3D" w:rsidP="003E1E3D">
      <w:pPr>
        <w:pStyle w:val="PargrafodaLista1"/>
        <w:tabs>
          <w:tab w:val="left" w:pos="1080"/>
        </w:tabs>
        <w:autoSpaceDE w:val="0"/>
        <w:autoSpaceDN w:val="0"/>
        <w:adjustRightInd w:val="0"/>
        <w:ind w:left="567"/>
        <w:jc w:val="both"/>
        <w:rPr>
          <w:rFonts w:ascii="Arial" w:hAnsi="Arial" w:cs="Arial"/>
          <w:b/>
          <w:color w:val="FF0000"/>
          <w:sz w:val="20"/>
          <w:szCs w:val="20"/>
        </w:rPr>
      </w:pPr>
      <w:r w:rsidRPr="00651625">
        <w:rPr>
          <w:rFonts w:ascii="Arial" w:hAnsi="Arial" w:cs="Arial"/>
          <w:b/>
          <w:color w:val="FF0000"/>
          <w:sz w:val="20"/>
          <w:szCs w:val="20"/>
        </w:rPr>
        <w:t>2</w:t>
      </w:r>
      <w:r w:rsidR="00F04454" w:rsidRPr="00651625">
        <w:rPr>
          <w:rFonts w:ascii="Arial" w:hAnsi="Arial" w:cs="Arial"/>
          <w:b/>
          <w:color w:val="FF0000"/>
          <w:sz w:val="20"/>
          <w:szCs w:val="20"/>
        </w:rPr>
        <w:t>6</w:t>
      </w:r>
      <w:r w:rsidR="002B490A" w:rsidRPr="00651625">
        <w:rPr>
          <w:rFonts w:ascii="Arial" w:hAnsi="Arial" w:cs="Arial"/>
          <w:b/>
          <w:color w:val="FF0000"/>
          <w:sz w:val="20"/>
          <w:szCs w:val="20"/>
        </w:rPr>
        <w:t xml:space="preserve">.1.1. </w:t>
      </w:r>
      <w:r w:rsidR="003619C0" w:rsidRPr="00651625">
        <w:rPr>
          <w:rFonts w:ascii="Arial" w:hAnsi="Arial" w:cs="Arial"/>
          <w:b/>
          <w:color w:val="FF0000"/>
          <w:sz w:val="20"/>
          <w:szCs w:val="20"/>
        </w:rPr>
        <w:t xml:space="preserve">A utilização da ata nos termos do </w:t>
      </w:r>
      <w:r w:rsidR="00636CC1" w:rsidRPr="00651625">
        <w:rPr>
          <w:rFonts w:ascii="Arial" w:hAnsi="Arial" w:cs="Arial"/>
          <w:b/>
          <w:color w:val="FF0000"/>
          <w:sz w:val="20"/>
          <w:szCs w:val="20"/>
        </w:rPr>
        <w:t>subitem 2</w:t>
      </w:r>
      <w:r w:rsidR="00F04454" w:rsidRPr="00651625">
        <w:rPr>
          <w:rFonts w:ascii="Arial" w:hAnsi="Arial" w:cs="Arial"/>
          <w:b/>
          <w:color w:val="FF0000"/>
          <w:sz w:val="20"/>
          <w:szCs w:val="20"/>
        </w:rPr>
        <w:t>6</w:t>
      </w:r>
      <w:r w:rsidR="003619C0" w:rsidRPr="00651625">
        <w:rPr>
          <w:rFonts w:ascii="Arial" w:hAnsi="Arial" w:cs="Arial"/>
          <w:b/>
          <w:color w:val="FF0000"/>
          <w:sz w:val="20"/>
          <w:szCs w:val="20"/>
        </w:rPr>
        <w:t>.1 somente poderá ser efetivada em conformidade com o disposto no item II do Parecer Prévio 7/2014 – TCE/RO - PLENO.</w:t>
      </w:r>
    </w:p>
    <w:p w:rsidR="002B490A" w:rsidRPr="00651625" w:rsidRDefault="002B490A" w:rsidP="00F447F7">
      <w:pPr>
        <w:pStyle w:val="PargrafodaLista1"/>
        <w:tabs>
          <w:tab w:val="left" w:pos="1080"/>
        </w:tabs>
        <w:autoSpaceDE w:val="0"/>
        <w:autoSpaceDN w:val="0"/>
        <w:adjustRightInd w:val="0"/>
        <w:ind w:left="0"/>
        <w:jc w:val="both"/>
        <w:rPr>
          <w:rFonts w:ascii="Arial" w:hAnsi="Arial" w:cs="Arial"/>
          <w:color w:val="000000"/>
          <w:sz w:val="20"/>
          <w:szCs w:val="20"/>
        </w:rPr>
      </w:pPr>
    </w:p>
    <w:p w:rsidR="00BF21BB" w:rsidRPr="00651625" w:rsidRDefault="00BF21BB" w:rsidP="00BF21BB">
      <w:pPr>
        <w:pStyle w:val="PargrafodaLista"/>
        <w:tabs>
          <w:tab w:val="left" w:pos="567"/>
        </w:tabs>
        <w:suppressAutoHyphens/>
        <w:ind w:left="0" w:right="47"/>
        <w:jc w:val="both"/>
        <w:rPr>
          <w:rFonts w:ascii="Arial" w:hAnsi="Arial" w:cs="Arial"/>
          <w:sz w:val="20"/>
          <w:szCs w:val="20"/>
        </w:rPr>
      </w:pPr>
      <w:r w:rsidRPr="00651625">
        <w:rPr>
          <w:rFonts w:ascii="Arial" w:hAnsi="Arial" w:cs="Arial"/>
          <w:sz w:val="20"/>
          <w:szCs w:val="20"/>
        </w:rPr>
        <w:t>2</w:t>
      </w:r>
      <w:r w:rsidR="00F04454" w:rsidRPr="00651625">
        <w:rPr>
          <w:rFonts w:ascii="Arial" w:hAnsi="Arial" w:cs="Arial"/>
          <w:sz w:val="20"/>
          <w:szCs w:val="20"/>
        </w:rPr>
        <w:t>6</w:t>
      </w:r>
      <w:r w:rsidRPr="00651625">
        <w:rPr>
          <w:rFonts w:ascii="Arial" w:hAnsi="Arial" w:cs="Arial"/>
          <w:sz w:val="20"/>
          <w:szCs w:val="20"/>
        </w:rPr>
        <w:t>.2. É facultada aos órgãos ou entidades municipais, distritais ou estaduais a adesão a ata de registro de preços da Administração Pública Estadual.</w:t>
      </w:r>
    </w:p>
    <w:p w:rsidR="00BF21BB" w:rsidRPr="00651625" w:rsidRDefault="00BF21BB" w:rsidP="00BF21BB">
      <w:pPr>
        <w:pStyle w:val="PargrafodaLista"/>
        <w:tabs>
          <w:tab w:val="left" w:pos="567"/>
        </w:tabs>
        <w:suppressAutoHyphens/>
        <w:ind w:left="0" w:right="47"/>
        <w:jc w:val="both"/>
        <w:rPr>
          <w:rFonts w:ascii="Arial" w:hAnsi="Arial" w:cs="Arial"/>
          <w:sz w:val="20"/>
          <w:szCs w:val="20"/>
        </w:rPr>
      </w:pPr>
    </w:p>
    <w:p w:rsidR="00BF21BB" w:rsidRPr="00651625" w:rsidRDefault="00BF21BB" w:rsidP="00BF21BB">
      <w:pPr>
        <w:pStyle w:val="PargrafodaLista"/>
        <w:tabs>
          <w:tab w:val="left" w:pos="567"/>
        </w:tabs>
        <w:suppressAutoHyphens/>
        <w:ind w:left="0" w:right="47"/>
        <w:jc w:val="both"/>
        <w:rPr>
          <w:rFonts w:ascii="Arial" w:hAnsi="Arial" w:cs="Arial"/>
          <w:sz w:val="20"/>
          <w:szCs w:val="20"/>
        </w:rPr>
      </w:pPr>
      <w:r w:rsidRPr="00651625">
        <w:rPr>
          <w:rFonts w:ascii="Arial" w:hAnsi="Arial" w:cs="Arial"/>
          <w:sz w:val="20"/>
          <w:szCs w:val="20"/>
        </w:rPr>
        <w:t>2</w:t>
      </w:r>
      <w:r w:rsidR="00F04454" w:rsidRPr="00651625">
        <w:rPr>
          <w:rFonts w:ascii="Arial" w:hAnsi="Arial" w:cs="Arial"/>
          <w:sz w:val="20"/>
          <w:szCs w:val="20"/>
        </w:rPr>
        <w:t>6</w:t>
      </w:r>
      <w:r w:rsidRPr="00651625">
        <w:rPr>
          <w:rFonts w:ascii="Arial" w:hAnsi="Arial" w:cs="Arial"/>
          <w:sz w:val="20"/>
          <w:szCs w:val="20"/>
        </w:rPr>
        <w:t xml:space="preserve">.3.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BF21BB" w:rsidRPr="00651625" w:rsidRDefault="00BF21BB" w:rsidP="00BF21BB">
      <w:pPr>
        <w:pStyle w:val="PargrafodaLista"/>
        <w:tabs>
          <w:tab w:val="left" w:pos="567"/>
        </w:tabs>
        <w:suppressAutoHyphens/>
        <w:ind w:left="0" w:right="47"/>
        <w:jc w:val="both"/>
        <w:rPr>
          <w:rFonts w:ascii="Arial" w:hAnsi="Arial" w:cs="Arial"/>
          <w:sz w:val="20"/>
          <w:szCs w:val="20"/>
        </w:rPr>
      </w:pPr>
    </w:p>
    <w:p w:rsidR="00BF21BB" w:rsidRPr="00651625" w:rsidRDefault="00BF21BB" w:rsidP="00BF21BB">
      <w:pPr>
        <w:pStyle w:val="PargrafodaLista"/>
        <w:tabs>
          <w:tab w:val="left" w:pos="567"/>
        </w:tabs>
        <w:suppressAutoHyphens/>
        <w:ind w:left="0" w:right="47"/>
        <w:jc w:val="both"/>
        <w:rPr>
          <w:rFonts w:ascii="Arial" w:hAnsi="Arial" w:cs="Arial"/>
          <w:sz w:val="20"/>
          <w:szCs w:val="20"/>
        </w:rPr>
      </w:pPr>
      <w:r w:rsidRPr="00651625">
        <w:rPr>
          <w:rFonts w:ascii="Arial" w:hAnsi="Arial" w:cs="Arial"/>
          <w:sz w:val="20"/>
          <w:szCs w:val="20"/>
        </w:rPr>
        <w:t>2</w:t>
      </w:r>
      <w:r w:rsidR="00F04454" w:rsidRPr="00651625">
        <w:rPr>
          <w:rFonts w:ascii="Arial" w:hAnsi="Arial" w:cs="Arial"/>
          <w:sz w:val="20"/>
          <w:szCs w:val="20"/>
        </w:rPr>
        <w:t>6</w:t>
      </w:r>
      <w:r w:rsidRPr="00651625">
        <w:rPr>
          <w:rFonts w:ascii="Arial" w:hAnsi="Arial" w:cs="Arial"/>
          <w:sz w:val="20"/>
          <w:szCs w:val="20"/>
        </w:rPr>
        <w:t>.4. As aquisições ou contratações adicionais não poderão exceder, por órgão ou entidade, a 100% dos quantitativos dos itens do instrumento convocatório e registrados na ata de registro de preços para o órgão gerenciador e órgãos participantes.</w:t>
      </w:r>
    </w:p>
    <w:p w:rsidR="00BF21BB" w:rsidRPr="00651625" w:rsidRDefault="00BF21BB" w:rsidP="00BF21BB">
      <w:pPr>
        <w:pStyle w:val="PargrafodaLista"/>
        <w:tabs>
          <w:tab w:val="left" w:pos="567"/>
        </w:tabs>
        <w:suppressAutoHyphens/>
        <w:ind w:left="0" w:right="47"/>
        <w:jc w:val="both"/>
        <w:rPr>
          <w:rFonts w:ascii="Arial" w:hAnsi="Arial" w:cs="Arial"/>
          <w:sz w:val="20"/>
          <w:szCs w:val="20"/>
        </w:rPr>
      </w:pPr>
    </w:p>
    <w:p w:rsidR="00BF21BB" w:rsidRPr="00651625" w:rsidRDefault="00BF21BB" w:rsidP="00BF21BB">
      <w:pPr>
        <w:pStyle w:val="PargrafodaLista"/>
        <w:tabs>
          <w:tab w:val="left" w:pos="567"/>
        </w:tabs>
        <w:suppressAutoHyphens/>
        <w:ind w:left="0" w:right="47"/>
        <w:jc w:val="both"/>
        <w:rPr>
          <w:rFonts w:ascii="Arial" w:hAnsi="Arial" w:cs="Arial"/>
          <w:sz w:val="20"/>
          <w:szCs w:val="20"/>
        </w:rPr>
      </w:pPr>
      <w:r w:rsidRPr="00651625">
        <w:rPr>
          <w:rFonts w:ascii="Arial" w:hAnsi="Arial" w:cs="Arial"/>
          <w:sz w:val="20"/>
          <w:szCs w:val="20"/>
        </w:rPr>
        <w:t>2</w:t>
      </w:r>
      <w:r w:rsidR="00F04454" w:rsidRPr="00651625">
        <w:rPr>
          <w:rFonts w:ascii="Arial" w:hAnsi="Arial" w:cs="Arial"/>
          <w:sz w:val="20"/>
          <w:szCs w:val="20"/>
        </w:rPr>
        <w:t>6</w:t>
      </w:r>
      <w:r w:rsidRPr="00651625">
        <w:rPr>
          <w:rFonts w:ascii="Arial" w:hAnsi="Arial" w:cs="Arial"/>
          <w:sz w:val="20"/>
          <w:szCs w:val="20"/>
        </w:rPr>
        <w:t xml:space="preserve">.5. As adesões à ata de registro de preços não poderá exceder, na totalidade, ao quíntuplo do quantitativo de cada item registrado na ata de registro de preços para o órgão gerenciador e órgãos participantes, </w:t>
      </w:r>
      <w:proofErr w:type="spellStart"/>
      <w:r w:rsidRPr="00651625">
        <w:rPr>
          <w:rFonts w:ascii="Arial" w:hAnsi="Arial" w:cs="Arial"/>
          <w:sz w:val="20"/>
          <w:szCs w:val="20"/>
        </w:rPr>
        <w:t>independente</w:t>
      </w:r>
      <w:proofErr w:type="spellEnd"/>
      <w:r w:rsidRPr="00651625">
        <w:rPr>
          <w:rFonts w:ascii="Arial" w:hAnsi="Arial" w:cs="Arial"/>
          <w:sz w:val="20"/>
          <w:szCs w:val="20"/>
        </w:rPr>
        <w:t xml:space="preserve"> do número de órgãos não participantes que aderirem. </w:t>
      </w:r>
    </w:p>
    <w:p w:rsidR="00BF21BB" w:rsidRPr="00651625" w:rsidRDefault="00BF21BB" w:rsidP="00BF21BB">
      <w:pPr>
        <w:pStyle w:val="PargrafodaLista"/>
        <w:tabs>
          <w:tab w:val="left" w:pos="567"/>
        </w:tabs>
        <w:suppressAutoHyphens/>
        <w:ind w:left="0" w:right="47"/>
        <w:jc w:val="both"/>
        <w:rPr>
          <w:rFonts w:ascii="Arial" w:hAnsi="Arial" w:cs="Arial"/>
          <w:sz w:val="20"/>
          <w:szCs w:val="20"/>
        </w:rPr>
      </w:pPr>
    </w:p>
    <w:p w:rsidR="00BF21BB" w:rsidRPr="00651625" w:rsidRDefault="003E1E3D" w:rsidP="00BF21BB">
      <w:pPr>
        <w:pStyle w:val="PargrafodaLista"/>
        <w:tabs>
          <w:tab w:val="left" w:pos="567"/>
        </w:tabs>
        <w:suppressAutoHyphens/>
        <w:ind w:left="0" w:right="47"/>
        <w:jc w:val="both"/>
        <w:rPr>
          <w:rFonts w:ascii="Arial" w:hAnsi="Arial" w:cs="Arial"/>
          <w:sz w:val="20"/>
          <w:szCs w:val="20"/>
        </w:rPr>
      </w:pPr>
      <w:r w:rsidRPr="00651625">
        <w:rPr>
          <w:rFonts w:ascii="Arial" w:hAnsi="Arial" w:cs="Arial"/>
          <w:sz w:val="20"/>
          <w:szCs w:val="20"/>
        </w:rPr>
        <w:t>2</w:t>
      </w:r>
      <w:r w:rsidR="00F04454" w:rsidRPr="00651625">
        <w:rPr>
          <w:rFonts w:ascii="Arial" w:hAnsi="Arial" w:cs="Arial"/>
          <w:sz w:val="20"/>
          <w:szCs w:val="20"/>
        </w:rPr>
        <w:t>6</w:t>
      </w:r>
      <w:r w:rsidR="00BF21BB" w:rsidRPr="00651625">
        <w:rPr>
          <w:rFonts w:ascii="Arial" w:hAnsi="Arial" w:cs="Arial"/>
          <w:sz w:val="20"/>
          <w:szCs w:val="20"/>
        </w:rPr>
        <w:t>.6. Caberá ao órgão que se utilizar da ata, verificar a vantagem econômica da a</w:t>
      </w:r>
      <w:r w:rsidR="00A75EDA" w:rsidRPr="00651625">
        <w:rPr>
          <w:rFonts w:ascii="Arial" w:hAnsi="Arial" w:cs="Arial"/>
          <w:sz w:val="20"/>
          <w:szCs w:val="20"/>
        </w:rPr>
        <w:t>desão a este Registro de Preço.</w:t>
      </w:r>
    </w:p>
    <w:p w:rsidR="00F447F7" w:rsidRPr="00651625" w:rsidRDefault="00F447F7" w:rsidP="00BF21BB">
      <w:pPr>
        <w:pStyle w:val="PargrafodaLista1"/>
        <w:tabs>
          <w:tab w:val="left" w:pos="1080"/>
        </w:tabs>
        <w:autoSpaceDE w:val="0"/>
        <w:autoSpaceDN w:val="0"/>
        <w:adjustRightInd w:val="0"/>
        <w:ind w:left="0"/>
        <w:jc w:val="both"/>
        <w:rPr>
          <w:rFonts w:ascii="Arial" w:hAnsi="Arial" w:cs="Arial"/>
          <w:color w:val="000000"/>
          <w:sz w:val="20"/>
          <w:szCs w:val="20"/>
        </w:rPr>
      </w:pPr>
    </w:p>
    <w:p w:rsidR="001639F8" w:rsidRPr="00651625" w:rsidRDefault="003E1E3D"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rPr>
      </w:pPr>
      <w:r w:rsidRPr="00651625">
        <w:rPr>
          <w:rFonts w:ascii="Arial" w:hAnsi="Arial" w:cs="Arial"/>
          <w:b/>
          <w:color w:val="0000FF"/>
        </w:rPr>
        <w:t>2</w:t>
      </w:r>
      <w:r w:rsidR="00F04454" w:rsidRPr="00651625">
        <w:rPr>
          <w:rFonts w:ascii="Arial" w:hAnsi="Arial" w:cs="Arial"/>
          <w:b/>
          <w:color w:val="0000FF"/>
        </w:rPr>
        <w:t>7</w:t>
      </w:r>
      <w:r w:rsidR="001639F8" w:rsidRPr="00651625">
        <w:rPr>
          <w:rFonts w:ascii="Arial" w:hAnsi="Arial" w:cs="Arial"/>
          <w:b/>
          <w:color w:val="0000FF"/>
        </w:rPr>
        <w:t xml:space="preserve"> – DAS DISPOSIÇÕES GERAIS</w:t>
      </w:r>
    </w:p>
    <w:p w:rsidR="00271379" w:rsidRPr="00651625" w:rsidRDefault="00271379" w:rsidP="00EC5790">
      <w:pPr>
        <w:jc w:val="both"/>
        <w:rPr>
          <w:rFonts w:ascii="Arial" w:hAnsi="Arial" w:cs="Arial"/>
          <w:b/>
        </w:rPr>
      </w:pPr>
    </w:p>
    <w:p w:rsidR="00E63291" w:rsidRPr="00651625" w:rsidRDefault="00E63291" w:rsidP="00E63291">
      <w:pPr>
        <w:jc w:val="both"/>
        <w:rPr>
          <w:rFonts w:ascii="Arial" w:hAnsi="Arial" w:cs="Arial"/>
        </w:rPr>
      </w:pPr>
      <w:r w:rsidRPr="00651625">
        <w:rPr>
          <w:rFonts w:ascii="Arial" w:hAnsi="Arial" w:cs="Arial"/>
        </w:rPr>
        <w:t>2</w:t>
      </w:r>
      <w:r w:rsidR="00F04454" w:rsidRPr="00651625">
        <w:rPr>
          <w:rFonts w:ascii="Arial" w:hAnsi="Arial" w:cs="Arial"/>
        </w:rPr>
        <w:t>7</w:t>
      </w:r>
      <w:r w:rsidRPr="00651625">
        <w:rPr>
          <w:rFonts w:ascii="Arial" w:hAnsi="Arial" w:cs="Arial"/>
        </w:rPr>
        <w:t xml:space="preserve">.1 A Administração Pública se reserva no direito de: </w:t>
      </w:r>
    </w:p>
    <w:p w:rsidR="00727135" w:rsidRPr="00651625" w:rsidRDefault="00727135" w:rsidP="00E63291">
      <w:pPr>
        <w:jc w:val="both"/>
        <w:rPr>
          <w:rFonts w:ascii="Arial" w:hAnsi="Arial" w:cs="Arial"/>
        </w:rPr>
      </w:pPr>
    </w:p>
    <w:p w:rsidR="00E63291" w:rsidRPr="00651625" w:rsidRDefault="003E1E3D" w:rsidP="00E63291">
      <w:pPr>
        <w:ind w:left="708"/>
        <w:jc w:val="both"/>
        <w:rPr>
          <w:rFonts w:ascii="Arial" w:hAnsi="Arial" w:cs="Arial"/>
        </w:rPr>
      </w:pPr>
      <w:r w:rsidRPr="00651625">
        <w:rPr>
          <w:rFonts w:ascii="Arial" w:hAnsi="Arial" w:cs="Arial"/>
        </w:rPr>
        <w:t>2</w:t>
      </w:r>
      <w:r w:rsidR="00F04454" w:rsidRPr="00651625">
        <w:rPr>
          <w:rFonts w:ascii="Arial" w:hAnsi="Arial" w:cs="Arial"/>
        </w:rPr>
        <w:t>7</w:t>
      </w:r>
      <w:r w:rsidR="00A75EDA" w:rsidRPr="00651625">
        <w:rPr>
          <w:rFonts w:ascii="Arial" w:hAnsi="Arial" w:cs="Arial"/>
        </w:rPr>
        <w:t>.</w:t>
      </w:r>
      <w:r w:rsidR="00E63291" w:rsidRPr="00651625">
        <w:rPr>
          <w:rFonts w:ascii="Arial" w:hAnsi="Arial" w:cs="Arial"/>
        </w:rPr>
        <w:t xml:space="preserve">1.1. </w:t>
      </w:r>
      <w:r w:rsidR="00E63291" w:rsidRPr="00651625">
        <w:rPr>
          <w:rFonts w:ascii="Arial" w:hAnsi="Arial" w:cs="Arial"/>
          <w:b/>
        </w:rPr>
        <w:t>Anular a licitação, se houver ilegalidade</w:t>
      </w:r>
      <w:r w:rsidR="00E63291" w:rsidRPr="00651625">
        <w:rPr>
          <w:rFonts w:ascii="Arial" w:hAnsi="Arial" w:cs="Arial"/>
        </w:rPr>
        <w:t>, a modo próprio ou por provocação de terceiros;</w:t>
      </w:r>
    </w:p>
    <w:p w:rsidR="00E63291" w:rsidRPr="00651625" w:rsidRDefault="00E63291" w:rsidP="00E63291">
      <w:pPr>
        <w:spacing w:line="276" w:lineRule="auto"/>
        <w:ind w:left="708"/>
        <w:jc w:val="both"/>
        <w:rPr>
          <w:rFonts w:ascii="Arial" w:hAnsi="Arial" w:cs="Arial"/>
        </w:rPr>
      </w:pPr>
    </w:p>
    <w:p w:rsidR="00E63291" w:rsidRPr="00651625" w:rsidRDefault="003E1E3D" w:rsidP="00E63291">
      <w:pPr>
        <w:ind w:left="708"/>
        <w:jc w:val="both"/>
        <w:rPr>
          <w:rFonts w:ascii="Arial" w:hAnsi="Arial" w:cs="Arial"/>
        </w:rPr>
      </w:pPr>
      <w:r w:rsidRPr="00651625">
        <w:rPr>
          <w:rFonts w:ascii="Arial" w:hAnsi="Arial" w:cs="Arial"/>
        </w:rPr>
        <w:t>2</w:t>
      </w:r>
      <w:r w:rsidR="00F04454" w:rsidRPr="00651625">
        <w:rPr>
          <w:rFonts w:ascii="Arial" w:hAnsi="Arial" w:cs="Arial"/>
        </w:rPr>
        <w:t>7</w:t>
      </w:r>
      <w:r w:rsidR="00E63291" w:rsidRPr="00651625">
        <w:rPr>
          <w:rFonts w:ascii="Arial" w:hAnsi="Arial" w:cs="Arial"/>
        </w:rPr>
        <w:t xml:space="preserve">.1.2. Revogar, </w:t>
      </w:r>
      <w:r w:rsidR="00E63291" w:rsidRPr="00651625">
        <w:rPr>
          <w:rFonts w:ascii="Arial" w:hAnsi="Arial" w:cs="Arial"/>
          <w:b/>
        </w:rPr>
        <w:t>se for considerada inoportuna, por interesse da SUPERINTENDÊNCIA ESTADUAL DE LICITAÇÕES - SUPEL/RO</w:t>
      </w:r>
      <w:r w:rsidR="00E63291" w:rsidRPr="00651625">
        <w:rPr>
          <w:rFonts w:ascii="Arial" w:hAnsi="Arial" w:cs="Arial"/>
        </w:rPr>
        <w:t xml:space="preserve"> </w:t>
      </w:r>
      <w:r w:rsidR="008F570C" w:rsidRPr="00651625">
        <w:rPr>
          <w:rFonts w:ascii="Arial" w:hAnsi="Arial" w:cs="Arial"/>
        </w:rPr>
        <w:t xml:space="preserve">e </w:t>
      </w:r>
      <w:r w:rsidR="008F570C" w:rsidRPr="00651625">
        <w:rPr>
          <w:rFonts w:ascii="Arial" w:hAnsi="Arial" w:cs="Arial"/>
          <w:b/>
        </w:rPr>
        <w:t xml:space="preserve">do </w:t>
      </w:r>
      <w:r w:rsidR="00282A42">
        <w:rPr>
          <w:rFonts w:ascii="Arial" w:hAnsi="Arial" w:cs="Arial"/>
          <w:b/>
          <w:color w:val="FF0000"/>
        </w:rPr>
        <w:t>FUNDO PARA INFRA-ESTRUTURA DE TRANSPORTES HABITAÇÃO - FITHA</w:t>
      </w:r>
      <w:r w:rsidR="00E63291" w:rsidRPr="00651625">
        <w:rPr>
          <w:rFonts w:ascii="Arial" w:hAnsi="Arial" w:cs="Arial"/>
          <w:b/>
        </w:rPr>
        <w:t xml:space="preserve">, </w:t>
      </w:r>
      <w:r w:rsidR="00E63291" w:rsidRPr="00651625">
        <w:rPr>
          <w:rFonts w:ascii="Arial" w:hAnsi="Arial" w:cs="Arial"/>
        </w:rPr>
        <w:t>em decorrência de fato superveniente devidamente comprovado, pertinente e suficiente para justificar o ato, sem que a Licitante tenha direito a qualquer indenização, obedecendo ao disposto no Decreto Estadual n° 12.205/2006;</w:t>
      </w:r>
    </w:p>
    <w:p w:rsidR="001639F8" w:rsidRPr="00651625" w:rsidRDefault="001639F8" w:rsidP="001639F8">
      <w:pPr>
        <w:jc w:val="both"/>
        <w:rPr>
          <w:rFonts w:ascii="Arial" w:hAnsi="Arial" w:cs="Arial"/>
        </w:rPr>
      </w:pPr>
    </w:p>
    <w:p w:rsidR="001639F8" w:rsidRPr="00651625" w:rsidRDefault="001639F8" w:rsidP="001639F8">
      <w:pPr>
        <w:jc w:val="both"/>
        <w:rPr>
          <w:rFonts w:ascii="Arial" w:hAnsi="Arial" w:cs="Arial"/>
        </w:rPr>
      </w:pPr>
      <w:r w:rsidRPr="00651625">
        <w:rPr>
          <w:rFonts w:ascii="Arial" w:hAnsi="Arial" w:cs="Arial"/>
        </w:rPr>
        <w:t>2</w:t>
      </w:r>
      <w:r w:rsidR="00F04454" w:rsidRPr="00651625">
        <w:rPr>
          <w:rFonts w:ascii="Arial" w:hAnsi="Arial" w:cs="Arial"/>
        </w:rPr>
        <w:t>7</w:t>
      </w:r>
      <w:r w:rsidRPr="00651625">
        <w:rPr>
          <w:rFonts w:ascii="Arial" w:hAnsi="Arial" w:cs="Arial"/>
        </w:rPr>
        <w:t>.2. Qualquer modificação no presente Edital será divulgada pela mesma forma que se divulgou o texto original, reabrindo-se o prazo inicialmente estabelecido, exceto quando, inquestionavelmente, a alteração não afetar a formulação da proposta de preços.</w:t>
      </w:r>
    </w:p>
    <w:p w:rsidR="00EC5790" w:rsidRPr="00651625" w:rsidRDefault="00EC5790" w:rsidP="001639F8">
      <w:pPr>
        <w:jc w:val="both"/>
        <w:rPr>
          <w:rFonts w:ascii="Arial" w:hAnsi="Arial" w:cs="Arial"/>
        </w:rPr>
      </w:pPr>
    </w:p>
    <w:p w:rsidR="001639F8" w:rsidRPr="00651625" w:rsidRDefault="001639F8" w:rsidP="001639F8">
      <w:pPr>
        <w:jc w:val="both"/>
        <w:rPr>
          <w:rFonts w:ascii="Arial" w:hAnsi="Arial" w:cs="Arial"/>
        </w:rPr>
      </w:pPr>
      <w:r w:rsidRPr="00651625">
        <w:rPr>
          <w:rFonts w:ascii="Arial" w:hAnsi="Arial" w:cs="Arial"/>
        </w:rPr>
        <w:t>2</w:t>
      </w:r>
      <w:r w:rsidR="00F04454" w:rsidRPr="00651625">
        <w:rPr>
          <w:rFonts w:ascii="Arial" w:hAnsi="Arial" w:cs="Arial"/>
        </w:rPr>
        <w:t>7</w:t>
      </w:r>
      <w:r w:rsidRPr="00651625">
        <w:rPr>
          <w:rFonts w:ascii="Arial" w:hAnsi="Arial" w:cs="Arial"/>
        </w:rPr>
        <w:t xml:space="preserve">.3. </w:t>
      </w:r>
      <w:r w:rsidR="00DA4962" w:rsidRPr="00651625">
        <w:rPr>
          <w:rFonts w:ascii="Arial" w:hAnsi="Arial" w:cs="Arial"/>
        </w:rPr>
        <w:t>Ao Pregoeiro</w:t>
      </w:r>
      <w:r w:rsidRPr="00651625">
        <w:rPr>
          <w:rFonts w:ascii="Arial" w:hAnsi="Arial" w:cs="Arial"/>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1639F8" w:rsidRPr="00651625" w:rsidRDefault="001639F8" w:rsidP="001639F8">
      <w:pPr>
        <w:jc w:val="both"/>
        <w:rPr>
          <w:rFonts w:ascii="Arial" w:hAnsi="Arial" w:cs="Arial"/>
        </w:rPr>
      </w:pPr>
    </w:p>
    <w:p w:rsidR="001639F8" w:rsidRPr="00651625" w:rsidRDefault="001639F8" w:rsidP="001639F8">
      <w:pPr>
        <w:jc w:val="both"/>
        <w:rPr>
          <w:rFonts w:ascii="Arial" w:hAnsi="Arial" w:cs="Arial"/>
        </w:rPr>
      </w:pPr>
      <w:r w:rsidRPr="00651625">
        <w:rPr>
          <w:rFonts w:ascii="Arial" w:hAnsi="Arial" w:cs="Arial"/>
        </w:rPr>
        <w:t>2</w:t>
      </w:r>
      <w:r w:rsidR="00F04454" w:rsidRPr="00651625">
        <w:rPr>
          <w:rFonts w:ascii="Arial" w:hAnsi="Arial" w:cs="Arial"/>
        </w:rPr>
        <w:t>7</w:t>
      </w:r>
      <w:r w:rsidRPr="00651625">
        <w:rPr>
          <w:rFonts w:ascii="Arial" w:hAnsi="Arial" w:cs="Arial"/>
        </w:rPr>
        <w:t>.4. As Licitantes são responsáveis pela fidelidade e legitimidade das informações e dos documentos apresentados em qualquer fase da licitação.</w:t>
      </w:r>
    </w:p>
    <w:p w:rsidR="001639F8" w:rsidRPr="00651625" w:rsidRDefault="001639F8" w:rsidP="001639F8">
      <w:pPr>
        <w:pStyle w:val="NormalArial"/>
        <w:ind w:firstLine="0"/>
        <w:rPr>
          <w:rFonts w:cs="Arial"/>
          <w:sz w:val="20"/>
        </w:rPr>
      </w:pPr>
      <w:r w:rsidRPr="00651625">
        <w:rPr>
          <w:rFonts w:cs="Arial"/>
          <w:sz w:val="20"/>
        </w:rPr>
        <w:t>2</w:t>
      </w:r>
      <w:r w:rsidR="00F04454" w:rsidRPr="00651625">
        <w:rPr>
          <w:rFonts w:cs="Arial"/>
          <w:sz w:val="20"/>
        </w:rPr>
        <w:t>7</w:t>
      </w:r>
      <w:r w:rsidRPr="00651625">
        <w:rPr>
          <w:rFonts w:cs="Arial"/>
          <w:sz w:val="20"/>
        </w:rPr>
        <w:t>.5.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w:t>
      </w:r>
      <w:r w:rsidR="00DA4962" w:rsidRPr="00651625">
        <w:rPr>
          <w:rFonts w:cs="Arial"/>
          <w:sz w:val="20"/>
        </w:rPr>
        <w:t>o Pregoeiro</w:t>
      </w:r>
      <w:r w:rsidRPr="00651625">
        <w:rPr>
          <w:rFonts w:cs="Arial"/>
          <w:sz w:val="20"/>
        </w:rPr>
        <w:t>.</w:t>
      </w:r>
    </w:p>
    <w:p w:rsidR="0095552A" w:rsidRPr="00651625" w:rsidRDefault="0095552A" w:rsidP="006C41E8">
      <w:pPr>
        <w:ind w:right="-1"/>
        <w:jc w:val="both"/>
        <w:rPr>
          <w:rFonts w:ascii="Arial" w:hAnsi="Arial" w:cs="Arial"/>
        </w:rPr>
      </w:pPr>
    </w:p>
    <w:p w:rsidR="00131FF0" w:rsidRPr="00651625" w:rsidRDefault="001639F8" w:rsidP="00131FF0">
      <w:pPr>
        <w:pStyle w:val="NormalArial"/>
        <w:ind w:firstLine="0"/>
        <w:rPr>
          <w:rFonts w:cs="Arial"/>
          <w:color w:val="000000"/>
          <w:sz w:val="20"/>
        </w:rPr>
      </w:pPr>
      <w:r w:rsidRPr="00651625">
        <w:rPr>
          <w:rFonts w:cs="Arial"/>
          <w:sz w:val="20"/>
        </w:rPr>
        <w:t>2</w:t>
      </w:r>
      <w:r w:rsidR="00F04454" w:rsidRPr="00651625">
        <w:rPr>
          <w:rFonts w:cs="Arial"/>
          <w:sz w:val="20"/>
        </w:rPr>
        <w:t>7</w:t>
      </w:r>
      <w:r w:rsidRPr="00651625">
        <w:rPr>
          <w:rFonts w:cs="Arial"/>
          <w:sz w:val="20"/>
        </w:rPr>
        <w:t>.6. A homologação do resultado desta licitação não implicará direito à contratação do objeto pe</w:t>
      </w:r>
      <w:r w:rsidR="00576DBB" w:rsidRPr="00651625">
        <w:rPr>
          <w:rFonts w:cs="Arial"/>
          <w:sz w:val="20"/>
        </w:rPr>
        <w:t>l</w:t>
      </w:r>
      <w:r w:rsidR="006269FD" w:rsidRPr="00651625">
        <w:rPr>
          <w:rFonts w:cs="Arial"/>
          <w:sz w:val="20"/>
        </w:rPr>
        <w:t xml:space="preserve">o </w:t>
      </w:r>
      <w:r w:rsidR="00282A42">
        <w:rPr>
          <w:rFonts w:cs="Arial"/>
          <w:b/>
          <w:color w:val="FF0000"/>
          <w:sz w:val="20"/>
        </w:rPr>
        <w:t>FUNDO PARA INFRA-ESTRUTURA DE TRANSPORTES HABITAÇÃO - FITHA</w:t>
      </w:r>
      <w:r w:rsidR="006C41E8" w:rsidRPr="00651625">
        <w:rPr>
          <w:rFonts w:cs="Arial"/>
          <w:b/>
          <w:color w:val="FF0000"/>
          <w:sz w:val="20"/>
        </w:rPr>
        <w:t>.</w:t>
      </w:r>
      <w:r w:rsidR="00131FF0" w:rsidRPr="00651625">
        <w:rPr>
          <w:rFonts w:cs="Arial"/>
          <w:b/>
          <w:color w:val="FF0000"/>
          <w:sz w:val="20"/>
        </w:rPr>
        <w:t xml:space="preserve"> </w:t>
      </w:r>
      <w:r w:rsidR="004B34C6" w:rsidRPr="00CF2E06">
        <w:rPr>
          <w:rFonts w:cs="Arial"/>
          <w:color w:val="000000"/>
          <w:sz w:val="20"/>
        </w:rPr>
        <w:t>O Licitante que, convocado dentro do prazo de validade de sua proposta de preços, deixar de entregar documentação exigida no Edital, apresentar documentação falsa, ensejar o retardamento da execução do objeto, não mantiver a proposta de preços de preços, falhar ou fraudar na execução da ata de registro de preços, comportar-se de modo inidôneo, fizer declaração falsa, ou cometer fraude fiscal, garantido o direito à ampla defesa, ficará impedido de licitar e contratar com esta SUPEL/RO e demais cadastros Estaduais, pelo prazo de até 02 (dois) anos, prevista na Lei 8.666/93, sem prejuízo das multas previstas em Edital e nas demais cominações legais.</w:t>
      </w:r>
    </w:p>
    <w:p w:rsidR="00131FF0" w:rsidRPr="00651625" w:rsidRDefault="00131FF0" w:rsidP="00131FF0">
      <w:pPr>
        <w:pStyle w:val="NormalArial"/>
        <w:ind w:firstLine="0"/>
        <w:rPr>
          <w:rFonts w:cs="Arial"/>
          <w:color w:val="000000"/>
          <w:sz w:val="20"/>
        </w:rPr>
      </w:pPr>
    </w:p>
    <w:p w:rsidR="00131FF0" w:rsidRPr="00651625" w:rsidRDefault="00A75EDA" w:rsidP="00131FF0">
      <w:pPr>
        <w:jc w:val="both"/>
        <w:rPr>
          <w:rFonts w:ascii="Arial" w:hAnsi="Arial" w:cs="Arial"/>
        </w:rPr>
      </w:pPr>
      <w:r w:rsidRPr="00651625">
        <w:rPr>
          <w:rFonts w:ascii="Arial" w:hAnsi="Arial" w:cs="Arial"/>
        </w:rPr>
        <w:t>2</w:t>
      </w:r>
      <w:r w:rsidR="00F04454" w:rsidRPr="00651625">
        <w:rPr>
          <w:rFonts w:ascii="Arial" w:hAnsi="Arial" w:cs="Arial"/>
        </w:rPr>
        <w:t>7</w:t>
      </w:r>
      <w:r w:rsidR="00131FF0" w:rsidRPr="00651625">
        <w:rPr>
          <w:rFonts w:ascii="Arial" w:hAnsi="Arial" w:cs="Arial"/>
        </w:rPr>
        <w:t>.7. Na contagem dos prazos estabelecidos neste Edital e seus Anexos, excluir-se-á o dia do início e incluir-se-á o do vencimento. Vencendo-se os prazos somente em dias de expediente normais no Órgão Licitador.</w:t>
      </w:r>
    </w:p>
    <w:p w:rsidR="00131FF0" w:rsidRPr="00651625" w:rsidRDefault="00131FF0" w:rsidP="00131FF0">
      <w:pPr>
        <w:jc w:val="both"/>
        <w:rPr>
          <w:rFonts w:ascii="Arial" w:hAnsi="Arial" w:cs="Arial"/>
        </w:rPr>
      </w:pPr>
    </w:p>
    <w:p w:rsidR="00131FF0" w:rsidRPr="00651625" w:rsidRDefault="00A75EDA" w:rsidP="00131FF0">
      <w:pPr>
        <w:jc w:val="both"/>
        <w:rPr>
          <w:rFonts w:ascii="Arial" w:hAnsi="Arial" w:cs="Arial"/>
        </w:rPr>
      </w:pPr>
      <w:r w:rsidRPr="00651625">
        <w:rPr>
          <w:rFonts w:ascii="Arial" w:hAnsi="Arial" w:cs="Arial"/>
        </w:rPr>
        <w:t>2</w:t>
      </w:r>
      <w:r w:rsidR="00F04454" w:rsidRPr="00651625">
        <w:rPr>
          <w:rFonts w:ascii="Arial" w:hAnsi="Arial" w:cs="Arial"/>
        </w:rPr>
        <w:t>7</w:t>
      </w:r>
      <w:r w:rsidR="00131FF0" w:rsidRPr="00651625">
        <w:rPr>
          <w:rFonts w:ascii="Arial" w:hAnsi="Arial" w:cs="Arial"/>
        </w:rPr>
        <w:t>.8. O desatendimento de exigências formais não essenciais, não importará no afastamento da Licitante, desde que seja possível a aferição da sua qualificação, e a exata compreensão da sua proposta de preços de preços, durante a realização da sessão pública do Pregão PRESENCIAL.</w:t>
      </w:r>
    </w:p>
    <w:p w:rsidR="00E20CC4" w:rsidRPr="00651625" w:rsidRDefault="00E20CC4" w:rsidP="00131FF0">
      <w:pPr>
        <w:jc w:val="both"/>
        <w:rPr>
          <w:rFonts w:ascii="Arial" w:hAnsi="Arial" w:cs="Arial"/>
        </w:rPr>
      </w:pPr>
    </w:p>
    <w:p w:rsidR="00131FF0" w:rsidRPr="00651625" w:rsidRDefault="00A75EDA" w:rsidP="00131FF0">
      <w:pPr>
        <w:jc w:val="both"/>
        <w:rPr>
          <w:rFonts w:ascii="Arial" w:hAnsi="Arial" w:cs="Arial"/>
          <w:b/>
          <w:color w:val="FF0000"/>
        </w:rPr>
      </w:pPr>
      <w:r w:rsidRPr="00651625">
        <w:rPr>
          <w:rFonts w:ascii="Arial" w:hAnsi="Arial" w:cs="Arial"/>
        </w:rPr>
        <w:t>2</w:t>
      </w:r>
      <w:r w:rsidR="00F04454" w:rsidRPr="00651625">
        <w:rPr>
          <w:rFonts w:ascii="Arial" w:hAnsi="Arial" w:cs="Arial"/>
        </w:rPr>
        <w:t>7</w:t>
      </w:r>
      <w:r w:rsidR="00E20CC4" w:rsidRPr="00651625">
        <w:rPr>
          <w:rFonts w:ascii="Arial" w:hAnsi="Arial" w:cs="Arial"/>
        </w:rPr>
        <w:t>.9</w:t>
      </w:r>
      <w:r w:rsidR="00131FF0" w:rsidRPr="00651625">
        <w:rPr>
          <w:rFonts w:ascii="Arial" w:hAnsi="Arial" w:cs="Arial"/>
        </w:rPr>
        <w:t xml:space="preserve">. </w:t>
      </w:r>
      <w:r w:rsidR="00131FF0" w:rsidRPr="00651625">
        <w:rPr>
          <w:rFonts w:ascii="Arial" w:hAnsi="Arial" w:cs="Arial"/>
          <w:b/>
          <w:color w:val="FF0000"/>
        </w:rPr>
        <w:t>Para fins de aplicação das Sanções Administrativas constantes no presente Edital, será considerado:</w:t>
      </w:r>
    </w:p>
    <w:p w:rsidR="00131FF0" w:rsidRPr="00651625" w:rsidRDefault="00131FF0" w:rsidP="00131FF0">
      <w:pPr>
        <w:jc w:val="both"/>
        <w:rPr>
          <w:rFonts w:ascii="Arial" w:hAnsi="Arial" w:cs="Arial"/>
        </w:rPr>
      </w:pPr>
    </w:p>
    <w:p w:rsidR="00131FF0" w:rsidRPr="00651625" w:rsidRDefault="00131FF0" w:rsidP="00394346">
      <w:pPr>
        <w:pStyle w:val="P30"/>
        <w:numPr>
          <w:ilvl w:val="0"/>
          <w:numId w:val="9"/>
        </w:numPr>
        <w:tabs>
          <w:tab w:val="left" w:pos="851"/>
        </w:tabs>
        <w:snapToGrid/>
        <w:ind w:left="567" w:hanging="27"/>
        <w:rPr>
          <w:rFonts w:ascii="Arial" w:hAnsi="Arial" w:cs="Arial"/>
          <w:bCs/>
          <w:color w:val="FF0000"/>
          <w:sz w:val="20"/>
        </w:rPr>
      </w:pPr>
      <w:r w:rsidRPr="00651625">
        <w:rPr>
          <w:rFonts w:ascii="Arial" w:hAnsi="Arial" w:cs="Arial"/>
          <w:bCs/>
          <w:color w:val="FF0000"/>
          <w:sz w:val="20"/>
        </w:rPr>
        <w:t>O valor a ser adjudicado (o da proposta) no caso de recusa em assinar a ata de registro; ou</w:t>
      </w:r>
    </w:p>
    <w:p w:rsidR="00131FF0" w:rsidRPr="00651625" w:rsidRDefault="00131FF0" w:rsidP="00131FF0">
      <w:pPr>
        <w:pStyle w:val="P30"/>
        <w:tabs>
          <w:tab w:val="left" w:pos="851"/>
        </w:tabs>
        <w:snapToGrid/>
        <w:ind w:left="567"/>
        <w:rPr>
          <w:rFonts w:ascii="Arial" w:hAnsi="Arial" w:cs="Arial"/>
          <w:bCs/>
          <w:color w:val="FF0000"/>
          <w:sz w:val="20"/>
        </w:rPr>
      </w:pPr>
    </w:p>
    <w:p w:rsidR="00131FF0" w:rsidRPr="00651625" w:rsidRDefault="00131FF0" w:rsidP="00394346">
      <w:pPr>
        <w:pStyle w:val="P30"/>
        <w:numPr>
          <w:ilvl w:val="0"/>
          <w:numId w:val="9"/>
        </w:numPr>
        <w:tabs>
          <w:tab w:val="left" w:pos="851"/>
        </w:tabs>
        <w:snapToGrid/>
        <w:ind w:left="567" w:hanging="27"/>
        <w:rPr>
          <w:rFonts w:ascii="Arial" w:hAnsi="Arial" w:cs="Arial"/>
          <w:bCs/>
          <w:color w:val="FF0000"/>
          <w:sz w:val="20"/>
        </w:rPr>
      </w:pPr>
      <w:r w:rsidRPr="00651625">
        <w:rPr>
          <w:rFonts w:ascii="Arial" w:hAnsi="Arial" w:cs="Arial"/>
          <w:bCs/>
          <w:color w:val="FF0000"/>
          <w:sz w:val="20"/>
        </w:rPr>
        <w:t xml:space="preserve">O valor registrado na ata, caso a hipótese da penalidade seja após o registro dos preços, desde que não haja justificativas do proponente, ou as mesmas não sejam aceitas pela Administração. </w:t>
      </w:r>
    </w:p>
    <w:p w:rsidR="0029681F" w:rsidRPr="00651625" w:rsidRDefault="0029681F" w:rsidP="0029681F">
      <w:pPr>
        <w:pStyle w:val="P30"/>
        <w:tabs>
          <w:tab w:val="left" w:pos="851"/>
        </w:tabs>
        <w:snapToGrid/>
        <w:ind w:left="567"/>
        <w:rPr>
          <w:rFonts w:ascii="Arial" w:hAnsi="Arial" w:cs="Arial"/>
          <w:bCs/>
          <w:color w:val="FF0000"/>
          <w:sz w:val="20"/>
        </w:rPr>
      </w:pPr>
    </w:p>
    <w:p w:rsidR="006C41E8" w:rsidRPr="00651625" w:rsidRDefault="001639F8" w:rsidP="006C41E8">
      <w:pPr>
        <w:jc w:val="both"/>
        <w:rPr>
          <w:rFonts w:ascii="Arial" w:hAnsi="Arial" w:cs="Arial"/>
        </w:rPr>
      </w:pPr>
      <w:r w:rsidRPr="00651625">
        <w:rPr>
          <w:rFonts w:ascii="Arial" w:hAnsi="Arial" w:cs="Arial"/>
        </w:rPr>
        <w:t>2</w:t>
      </w:r>
      <w:r w:rsidR="00F04454" w:rsidRPr="00651625">
        <w:rPr>
          <w:rFonts w:ascii="Arial" w:hAnsi="Arial" w:cs="Arial"/>
        </w:rPr>
        <w:t>7</w:t>
      </w:r>
      <w:r w:rsidRPr="00651625">
        <w:rPr>
          <w:rFonts w:ascii="Arial" w:hAnsi="Arial" w:cs="Arial"/>
        </w:rPr>
        <w:t>.1</w:t>
      </w:r>
      <w:r w:rsidR="00E20CC4" w:rsidRPr="00651625">
        <w:rPr>
          <w:rFonts w:ascii="Arial" w:hAnsi="Arial" w:cs="Arial"/>
        </w:rPr>
        <w:t>0</w:t>
      </w:r>
      <w:r w:rsidRPr="00651625">
        <w:rPr>
          <w:rFonts w:ascii="Arial" w:hAnsi="Arial" w:cs="Arial"/>
        </w:rPr>
        <w:t xml:space="preserve">. As normas que disciplinam este Pregão Eletrônico serão sempre interpretadas, em favor da ampliação da disputa entre os interessados, sem comprometimento do interesse </w:t>
      </w:r>
      <w:r w:rsidRPr="00651625">
        <w:rPr>
          <w:rFonts w:ascii="Arial" w:hAnsi="Arial" w:cs="Arial"/>
          <w:b/>
          <w:color w:val="FF0000"/>
        </w:rPr>
        <w:t>d</w:t>
      </w:r>
      <w:r w:rsidR="006269FD" w:rsidRPr="00651625">
        <w:rPr>
          <w:rFonts w:ascii="Arial" w:hAnsi="Arial" w:cs="Arial"/>
          <w:b/>
          <w:color w:val="FF0000"/>
        </w:rPr>
        <w:t xml:space="preserve">o </w:t>
      </w:r>
      <w:r w:rsidR="00282A42">
        <w:rPr>
          <w:rFonts w:ascii="Arial" w:hAnsi="Arial" w:cs="Arial"/>
          <w:b/>
          <w:color w:val="FF0000"/>
        </w:rPr>
        <w:t>FUNDO PARA INFRA-ESTRUTURA DE TRANSPORTES HABITAÇÃO - FITHA</w:t>
      </w:r>
      <w:r w:rsidR="008B5DE3" w:rsidRPr="00651625">
        <w:rPr>
          <w:rFonts w:ascii="Arial" w:hAnsi="Arial" w:cs="Arial"/>
          <w:b/>
        </w:rPr>
        <w:t>,</w:t>
      </w:r>
      <w:r w:rsidR="006C41E8" w:rsidRPr="00651625">
        <w:rPr>
          <w:rFonts w:ascii="Arial" w:hAnsi="Arial" w:cs="Arial"/>
        </w:rPr>
        <w:t xml:space="preserve"> a finalidade e a segurança da contratação.</w:t>
      </w:r>
    </w:p>
    <w:p w:rsidR="001639F8" w:rsidRPr="00651625" w:rsidRDefault="001639F8" w:rsidP="001639F8">
      <w:pPr>
        <w:jc w:val="both"/>
        <w:rPr>
          <w:rFonts w:ascii="Arial" w:hAnsi="Arial" w:cs="Arial"/>
        </w:rPr>
      </w:pPr>
    </w:p>
    <w:p w:rsidR="001639F8" w:rsidRPr="00651625" w:rsidRDefault="001639F8" w:rsidP="001639F8">
      <w:pPr>
        <w:jc w:val="both"/>
        <w:rPr>
          <w:rFonts w:ascii="Arial" w:hAnsi="Arial" w:cs="Arial"/>
        </w:rPr>
      </w:pPr>
      <w:r w:rsidRPr="00651625">
        <w:rPr>
          <w:rFonts w:ascii="Arial" w:hAnsi="Arial" w:cs="Arial"/>
        </w:rPr>
        <w:t>2</w:t>
      </w:r>
      <w:r w:rsidR="00F04454" w:rsidRPr="00651625">
        <w:rPr>
          <w:rFonts w:ascii="Arial" w:hAnsi="Arial" w:cs="Arial"/>
        </w:rPr>
        <w:t>7</w:t>
      </w:r>
      <w:r w:rsidR="008F28C7" w:rsidRPr="00651625">
        <w:rPr>
          <w:rFonts w:ascii="Arial" w:hAnsi="Arial" w:cs="Arial"/>
        </w:rPr>
        <w:t>.1</w:t>
      </w:r>
      <w:r w:rsidR="001D4FB5" w:rsidRPr="00651625">
        <w:rPr>
          <w:rFonts w:ascii="Arial" w:hAnsi="Arial" w:cs="Arial"/>
        </w:rPr>
        <w:t>1</w:t>
      </w:r>
      <w:r w:rsidRPr="00651625">
        <w:rPr>
          <w:rFonts w:ascii="Arial" w:hAnsi="Arial" w:cs="Arial"/>
        </w:rPr>
        <w:t>. As Licitantes não terão direito à indenização em decorrência da anulação do procedimento licitatório, ressalvado o direito do CONTRATADO de boa-fé de ser ressarcido pelos encargos que tiver suportado no cumprimento do instrumento contratual.</w:t>
      </w:r>
    </w:p>
    <w:p w:rsidR="001639F8" w:rsidRPr="00651625" w:rsidRDefault="001639F8" w:rsidP="001639F8">
      <w:pPr>
        <w:jc w:val="both"/>
        <w:rPr>
          <w:rFonts w:ascii="Arial" w:hAnsi="Arial" w:cs="Arial"/>
        </w:rPr>
      </w:pPr>
    </w:p>
    <w:p w:rsidR="00847F9D" w:rsidRPr="00651625" w:rsidRDefault="001639F8" w:rsidP="00C744F4">
      <w:pPr>
        <w:jc w:val="both"/>
        <w:rPr>
          <w:rFonts w:ascii="Arial" w:hAnsi="Arial" w:cs="Arial"/>
        </w:rPr>
      </w:pPr>
      <w:r w:rsidRPr="00651625">
        <w:rPr>
          <w:rFonts w:ascii="Arial" w:hAnsi="Arial" w:cs="Arial"/>
        </w:rPr>
        <w:t>2</w:t>
      </w:r>
      <w:r w:rsidR="00F04454" w:rsidRPr="00651625">
        <w:rPr>
          <w:rFonts w:ascii="Arial" w:hAnsi="Arial" w:cs="Arial"/>
        </w:rPr>
        <w:t>7</w:t>
      </w:r>
      <w:r w:rsidRPr="00651625">
        <w:rPr>
          <w:rFonts w:ascii="Arial" w:hAnsi="Arial" w:cs="Arial"/>
        </w:rPr>
        <w:t>.1</w:t>
      </w:r>
      <w:r w:rsidR="001D4FB5" w:rsidRPr="00651625">
        <w:rPr>
          <w:rFonts w:ascii="Arial" w:hAnsi="Arial" w:cs="Arial"/>
        </w:rPr>
        <w:t>2</w:t>
      </w:r>
      <w:r w:rsidRPr="00651625">
        <w:rPr>
          <w:rFonts w:ascii="Arial" w:hAnsi="Arial" w:cs="Arial"/>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EC5790" w:rsidRPr="00651625" w:rsidRDefault="00EC5790" w:rsidP="00C744F4">
      <w:pPr>
        <w:jc w:val="both"/>
        <w:rPr>
          <w:rFonts w:ascii="Arial" w:hAnsi="Arial" w:cs="Arial"/>
        </w:rPr>
      </w:pPr>
    </w:p>
    <w:p w:rsidR="00C744F4" w:rsidRPr="00651625" w:rsidRDefault="001639F8" w:rsidP="00C744F4">
      <w:pPr>
        <w:jc w:val="both"/>
        <w:rPr>
          <w:rFonts w:ascii="Arial" w:hAnsi="Arial" w:cs="Arial"/>
        </w:rPr>
      </w:pPr>
      <w:r w:rsidRPr="00651625">
        <w:rPr>
          <w:rFonts w:ascii="Arial" w:hAnsi="Arial" w:cs="Arial"/>
        </w:rPr>
        <w:t>2</w:t>
      </w:r>
      <w:r w:rsidR="00F04454" w:rsidRPr="00651625">
        <w:rPr>
          <w:rFonts w:ascii="Arial" w:hAnsi="Arial" w:cs="Arial"/>
        </w:rPr>
        <w:t>7</w:t>
      </w:r>
      <w:r w:rsidR="008F28C7" w:rsidRPr="00651625">
        <w:rPr>
          <w:rFonts w:ascii="Arial" w:hAnsi="Arial" w:cs="Arial"/>
        </w:rPr>
        <w:t>.1</w:t>
      </w:r>
      <w:r w:rsidR="001D4FB5" w:rsidRPr="00651625">
        <w:rPr>
          <w:rFonts w:ascii="Arial" w:hAnsi="Arial" w:cs="Arial"/>
        </w:rPr>
        <w:t>3</w:t>
      </w:r>
      <w:r w:rsidRPr="00651625">
        <w:rPr>
          <w:rFonts w:ascii="Arial" w:hAnsi="Arial" w:cs="Arial"/>
        </w:rPr>
        <w:t xml:space="preserve">. Dos atos praticados, o sistema gerará Ata circunstanciada, na qual estarão registrados todos os autos do procedimento e as ocorrências relevantes, que estará disponível para consulta no endereço eletrônico </w:t>
      </w:r>
      <w:hyperlink r:id="rId27" w:history="1">
        <w:proofErr w:type="gramStart"/>
        <w:r w:rsidRPr="00651625">
          <w:rPr>
            <w:rStyle w:val="Hyperlink"/>
            <w:rFonts w:ascii="Arial" w:hAnsi="Arial" w:cs="Arial"/>
            <w:b/>
          </w:rPr>
          <w:t>www.comprasnet.gov.br</w:t>
        </w:r>
      </w:hyperlink>
      <w:r w:rsidRPr="00651625">
        <w:rPr>
          <w:rFonts w:ascii="Arial" w:hAnsi="Arial" w:cs="Arial"/>
          <w:b/>
        </w:rPr>
        <w:t>.</w:t>
      </w:r>
      <w:r w:rsidR="00C744F4" w:rsidRPr="00651625">
        <w:rPr>
          <w:rFonts w:ascii="Arial" w:hAnsi="Arial" w:cs="Arial"/>
          <w:b/>
        </w:rPr>
        <w:t>,</w:t>
      </w:r>
      <w:proofErr w:type="gramEnd"/>
      <w:r w:rsidR="00C744F4" w:rsidRPr="00651625">
        <w:rPr>
          <w:rFonts w:ascii="Arial" w:hAnsi="Arial" w:cs="Arial"/>
          <w:b/>
        </w:rPr>
        <w:t xml:space="preserve"> </w:t>
      </w:r>
      <w:r w:rsidR="00C744F4" w:rsidRPr="00651625">
        <w:rPr>
          <w:rFonts w:ascii="Arial" w:hAnsi="Arial" w:cs="Arial"/>
        </w:rPr>
        <w:t xml:space="preserve">sem prejuízo das demais formas de publicidade prevista na legislação pertinente. </w:t>
      </w:r>
    </w:p>
    <w:p w:rsidR="001639F8" w:rsidRPr="00651625" w:rsidRDefault="001639F8" w:rsidP="001639F8">
      <w:pPr>
        <w:jc w:val="both"/>
        <w:rPr>
          <w:rFonts w:ascii="Arial" w:hAnsi="Arial" w:cs="Arial"/>
        </w:rPr>
      </w:pPr>
    </w:p>
    <w:p w:rsidR="001639F8" w:rsidRPr="00651625" w:rsidRDefault="001639F8" w:rsidP="001639F8">
      <w:pPr>
        <w:jc w:val="both"/>
        <w:rPr>
          <w:rFonts w:ascii="Arial" w:hAnsi="Arial" w:cs="Arial"/>
        </w:rPr>
      </w:pPr>
      <w:r w:rsidRPr="00651625">
        <w:rPr>
          <w:rFonts w:ascii="Arial" w:hAnsi="Arial" w:cs="Arial"/>
        </w:rPr>
        <w:lastRenderedPageBreak/>
        <w:t>2</w:t>
      </w:r>
      <w:r w:rsidR="00F04454" w:rsidRPr="00651625">
        <w:rPr>
          <w:rFonts w:ascii="Arial" w:hAnsi="Arial" w:cs="Arial"/>
        </w:rPr>
        <w:t>7</w:t>
      </w:r>
      <w:r w:rsidR="00E20CC4" w:rsidRPr="00651625">
        <w:rPr>
          <w:rFonts w:ascii="Arial" w:hAnsi="Arial" w:cs="Arial"/>
        </w:rPr>
        <w:t>.1</w:t>
      </w:r>
      <w:r w:rsidR="001D4FB5" w:rsidRPr="00651625">
        <w:rPr>
          <w:rFonts w:ascii="Arial" w:hAnsi="Arial" w:cs="Arial"/>
        </w:rPr>
        <w:t>4</w:t>
      </w:r>
      <w:r w:rsidRPr="00651625">
        <w:rPr>
          <w:rFonts w:ascii="Arial" w:hAnsi="Arial" w:cs="Arial"/>
        </w:rPr>
        <w:t xml:space="preserve">. Fica assegurado ao </w:t>
      </w:r>
      <w:r w:rsidR="00282A42">
        <w:rPr>
          <w:rFonts w:ascii="Arial" w:hAnsi="Arial" w:cs="Arial"/>
          <w:b/>
          <w:color w:val="FF0000"/>
        </w:rPr>
        <w:t>FUNDO PARA INFRA-ESTRUTURA DE TRANSPORTES HABITAÇÃO - FITHA</w:t>
      </w:r>
      <w:r w:rsidRPr="00651625">
        <w:rPr>
          <w:rFonts w:ascii="Arial" w:hAnsi="Arial" w:cs="Arial"/>
        </w:rPr>
        <w:t>, o direito de, no interesse da Administração, anular ou revogar a qualquer tempo, no todo ou em parte, a presente licitação, dando ciência aos participantes na forma da Legislação vigente;</w:t>
      </w:r>
    </w:p>
    <w:p w:rsidR="001639F8" w:rsidRPr="00651625" w:rsidRDefault="001639F8" w:rsidP="001639F8">
      <w:pPr>
        <w:jc w:val="both"/>
        <w:rPr>
          <w:rFonts w:ascii="Arial" w:hAnsi="Arial" w:cs="Arial"/>
        </w:rPr>
      </w:pPr>
    </w:p>
    <w:p w:rsidR="001639F8" w:rsidRPr="00651625" w:rsidRDefault="001639F8" w:rsidP="001639F8">
      <w:pPr>
        <w:jc w:val="both"/>
        <w:rPr>
          <w:rFonts w:ascii="Arial" w:hAnsi="Arial" w:cs="Arial"/>
        </w:rPr>
      </w:pPr>
      <w:r w:rsidRPr="00651625">
        <w:rPr>
          <w:rFonts w:ascii="Arial" w:hAnsi="Arial" w:cs="Arial"/>
        </w:rPr>
        <w:t>2</w:t>
      </w:r>
      <w:r w:rsidR="00F04454" w:rsidRPr="00651625">
        <w:rPr>
          <w:rFonts w:ascii="Arial" w:hAnsi="Arial" w:cs="Arial"/>
        </w:rPr>
        <w:t>7</w:t>
      </w:r>
      <w:r w:rsidR="008F28C7" w:rsidRPr="00651625">
        <w:rPr>
          <w:rFonts w:ascii="Arial" w:hAnsi="Arial" w:cs="Arial"/>
        </w:rPr>
        <w:t>.1</w:t>
      </w:r>
      <w:r w:rsidR="001D4FB5" w:rsidRPr="00651625">
        <w:rPr>
          <w:rFonts w:ascii="Arial" w:hAnsi="Arial" w:cs="Arial"/>
        </w:rPr>
        <w:t>5</w:t>
      </w:r>
      <w:r w:rsidRPr="00651625">
        <w:rPr>
          <w:rFonts w:ascii="Arial" w:hAnsi="Arial" w:cs="Arial"/>
        </w:rPr>
        <w:t xml:space="preserve">. Havendo divergência entre as exigências contidas no Edital e em seus Anexos, prevalecerá pela ordem, o </w:t>
      </w:r>
      <w:r w:rsidR="000E4238" w:rsidRPr="00651625">
        <w:rPr>
          <w:rFonts w:ascii="Arial" w:hAnsi="Arial" w:cs="Arial"/>
        </w:rPr>
        <w:t>Edital</w:t>
      </w:r>
      <w:r w:rsidR="002F1FD5" w:rsidRPr="00651625">
        <w:rPr>
          <w:rFonts w:ascii="Arial" w:hAnsi="Arial" w:cs="Arial"/>
        </w:rPr>
        <w:t xml:space="preserve">, </w:t>
      </w:r>
      <w:r w:rsidRPr="00651625">
        <w:rPr>
          <w:rFonts w:ascii="Arial" w:hAnsi="Arial" w:cs="Arial"/>
        </w:rPr>
        <w:t>o Termo de Referência</w:t>
      </w:r>
      <w:r w:rsidR="002F1FD5" w:rsidRPr="00651625">
        <w:rPr>
          <w:rFonts w:ascii="Arial" w:hAnsi="Arial" w:cs="Arial"/>
        </w:rPr>
        <w:t xml:space="preserve">, </w:t>
      </w:r>
      <w:r w:rsidR="006E2508" w:rsidRPr="00651625">
        <w:rPr>
          <w:rFonts w:ascii="Arial" w:hAnsi="Arial" w:cs="Arial"/>
        </w:rPr>
        <w:t>e por último os demais anexos.</w:t>
      </w:r>
    </w:p>
    <w:p w:rsidR="006E2508" w:rsidRPr="00651625" w:rsidRDefault="006E2508" w:rsidP="001639F8">
      <w:pPr>
        <w:jc w:val="both"/>
        <w:rPr>
          <w:rFonts w:ascii="Arial" w:hAnsi="Arial" w:cs="Arial"/>
        </w:rPr>
      </w:pPr>
    </w:p>
    <w:p w:rsidR="001639F8" w:rsidRPr="00651625" w:rsidRDefault="001639F8" w:rsidP="001639F8">
      <w:pPr>
        <w:jc w:val="both"/>
        <w:rPr>
          <w:rFonts w:ascii="Arial" w:hAnsi="Arial" w:cs="Arial"/>
        </w:rPr>
      </w:pPr>
      <w:r w:rsidRPr="00651625">
        <w:rPr>
          <w:rFonts w:ascii="Arial" w:hAnsi="Arial" w:cs="Arial"/>
        </w:rPr>
        <w:t>2</w:t>
      </w:r>
      <w:r w:rsidR="00F04454" w:rsidRPr="00651625">
        <w:rPr>
          <w:rFonts w:ascii="Arial" w:hAnsi="Arial" w:cs="Arial"/>
        </w:rPr>
        <w:t>7</w:t>
      </w:r>
      <w:r w:rsidR="008F28C7" w:rsidRPr="00651625">
        <w:rPr>
          <w:rFonts w:ascii="Arial" w:hAnsi="Arial" w:cs="Arial"/>
        </w:rPr>
        <w:t>.1</w:t>
      </w:r>
      <w:r w:rsidR="001D4FB5" w:rsidRPr="00651625">
        <w:rPr>
          <w:rFonts w:ascii="Arial" w:hAnsi="Arial" w:cs="Arial"/>
        </w:rPr>
        <w:t>6</w:t>
      </w:r>
      <w:r w:rsidRPr="00651625">
        <w:rPr>
          <w:rFonts w:ascii="Arial" w:hAnsi="Arial" w:cs="Arial"/>
        </w:rPr>
        <w:t xml:space="preserve">. Aos </w:t>
      </w:r>
      <w:r w:rsidR="00B246CD" w:rsidRPr="00651625">
        <w:rPr>
          <w:rFonts w:ascii="Arial" w:hAnsi="Arial" w:cs="Arial"/>
          <w:b/>
        </w:rPr>
        <w:t>CASOS OMISSOS</w:t>
      </w:r>
      <w:r w:rsidRPr="00651625">
        <w:rPr>
          <w:rFonts w:ascii="Arial" w:hAnsi="Arial" w:cs="Arial"/>
        </w:rPr>
        <w:t>, serão solucionados diretamente pel</w:t>
      </w:r>
      <w:r w:rsidR="00DA4962" w:rsidRPr="00651625">
        <w:rPr>
          <w:rFonts w:ascii="Arial" w:hAnsi="Arial" w:cs="Arial"/>
        </w:rPr>
        <w:t>o Pregoeiro</w:t>
      </w:r>
      <w:r w:rsidRPr="00651625">
        <w:rPr>
          <w:rFonts w:ascii="Arial" w:hAnsi="Arial" w:cs="Arial"/>
        </w:rPr>
        <w:t xml:space="preserve"> ou autoridade Competente, observados os preceitos de direito público e as disposições que se aplicam as demais condições constantes na Lei Federal nº.10.520, de 17 de julho de 2002, no Decreto Estadual nº. 12.205, de 02.06.2006, e subsidiariamente, na Lei Federal nº. 8.666, de 21 de junho de 1993, com suas alterações, e ainda, Lei complementar nº. 123/06. </w:t>
      </w:r>
    </w:p>
    <w:p w:rsidR="001639F8" w:rsidRPr="00651625" w:rsidRDefault="001639F8" w:rsidP="001639F8">
      <w:pPr>
        <w:jc w:val="both"/>
        <w:rPr>
          <w:rFonts w:ascii="Arial" w:hAnsi="Arial" w:cs="Arial"/>
        </w:rPr>
      </w:pPr>
    </w:p>
    <w:p w:rsidR="001639F8" w:rsidRPr="00651625" w:rsidRDefault="001639F8" w:rsidP="001639F8">
      <w:pPr>
        <w:jc w:val="both"/>
        <w:rPr>
          <w:rFonts w:ascii="Arial" w:hAnsi="Arial" w:cs="Arial"/>
        </w:rPr>
      </w:pPr>
      <w:r w:rsidRPr="00651625">
        <w:rPr>
          <w:rFonts w:ascii="Arial" w:hAnsi="Arial" w:cs="Arial"/>
        </w:rPr>
        <w:t>2</w:t>
      </w:r>
      <w:r w:rsidR="00F04454" w:rsidRPr="00651625">
        <w:rPr>
          <w:rFonts w:ascii="Arial" w:hAnsi="Arial" w:cs="Arial"/>
        </w:rPr>
        <w:t>7</w:t>
      </w:r>
      <w:r w:rsidRPr="00651625">
        <w:rPr>
          <w:rFonts w:ascii="Arial" w:hAnsi="Arial" w:cs="Arial"/>
        </w:rPr>
        <w:t>.1</w:t>
      </w:r>
      <w:r w:rsidR="001D4FB5" w:rsidRPr="00651625">
        <w:rPr>
          <w:rFonts w:ascii="Arial" w:hAnsi="Arial" w:cs="Arial"/>
        </w:rPr>
        <w:t>7</w:t>
      </w:r>
      <w:r w:rsidRPr="00651625">
        <w:rPr>
          <w:rFonts w:ascii="Arial" w:hAnsi="Arial" w:cs="Arial"/>
        </w:rPr>
        <w:t>. Ficam vedadas a subcontratação total ou parcial do objeto, pela contratada à outra empresa, a cessão ou transferência total ou parcial do objeto licitado.</w:t>
      </w:r>
    </w:p>
    <w:p w:rsidR="001639F8" w:rsidRPr="00651625" w:rsidRDefault="001639F8" w:rsidP="001639F8">
      <w:pPr>
        <w:jc w:val="both"/>
        <w:rPr>
          <w:rFonts w:ascii="Arial" w:hAnsi="Arial" w:cs="Arial"/>
        </w:rPr>
      </w:pPr>
    </w:p>
    <w:p w:rsidR="001639F8" w:rsidRPr="00651625" w:rsidRDefault="001639F8" w:rsidP="001639F8">
      <w:pPr>
        <w:jc w:val="both"/>
        <w:rPr>
          <w:rFonts w:ascii="Arial" w:hAnsi="Arial" w:cs="Arial"/>
          <w:b/>
        </w:rPr>
      </w:pPr>
      <w:r w:rsidRPr="00651625">
        <w:rPr>
          <w:rFonts w:ascii="Arial" w:hAnsi="Arial" w:cs="Arial"/>
        </w:rPr>
        <w:t>2</w:t>
      </w:r>
      <w:r w:rsidR="00F04454" w:rsidRPr="00651625">
        <w:rPr>
          <w:rFonts w:ascii="Arial" w:hAnsi="Arial" w:cs="Arial"/>
        </w:rPr>
        <w:t>7</w:t>
      </w:r>
      <w:r w:rsidR="008F28C7" w:rsidRPr="00651625">
        <w:rPr>
          <w:rFonts w:ascii="Arial" w:hAnsi="Arial" w:cs="Arial"/>
        </w:rPr>
        <w:t>.</w:t>
      </w:r>
      <w:r w:rsidR="00E20CC4" w:rsidRPr="00651625">
        <w:rPr>
          <w:rFonts w:ascii="Arial" w:hAnsi="Arial" w:cs="Arial"/>
        </w:rPr>
        <w:t>1</w:t>
      </w:r>
      <w:r w:rsidR="001D4FB5" w:rsidRPr="00651625">
        <w:rPr>
          <w:rFonts w:ascii="Arial" w:hAnsi="Arial" w:cs="Arial"/>
        </w:rPr>
        <w:t>8</w:t>
      </w:r>
      <w:r w:rsidRPr="00651625">
        <w:rPr>
          <w:rFonts w:ascii="Arial" w:hAnsi="Arial" w:cs="Arial"/>
        </w:rPr>
        <w:t xml:space="preserve">. O Edital e seus Anexos poderão ser lidos e retirados somente através da Internet no site </w:t>
      </w:r>
      <w:hyperlink r:id="rId28" w:history="1">
        <w:r w:rsidRPr="00651625">
          <w:rPr>
            <w:rStyle w:val="Hyperlink"/>
            <w:rFonts w:ascii="Arial" w:hAnsi="Arial" w:cs="Arial"/>
            <w:b/>
          </w:rPr>
          <w:t>www.comprasnet.gov.br</w:t>
        </w:r>
      </w:hyperlink>
      <w:r w:rsidRPr="00651625">
        <w:rPr>
          <w:rFonts w:ascii="Arial" w:hAnsi="Arial" w:cs="Arial"/>
          <w:b/>
        </w:rPr>
        <w:t>.</w:t>
      </w:r>
    </w:p>
    <w:p w:rsidR="0009410D" w:rsidRPr="00651625" w:rsidRDefault="0009410D" w:rsidP="001639F8">
      <w:pPr>
        <w:jc w:val="both"/>
        <w:rPr>
          <w:rFonts w:ascii="Arial" w:hAnsi="Arial" w:cs="Arial"/>
          <w:b/>
        </w:rPr>
      </w:pPr>
    </w:p>
    <w:p w:rsidR="001639F8" w:rsidRPr="00651625" w:rsidRDefault="001639F8" w:rsidP="001639F8">
      <w:pPr>
        <w:jc w:val="both"/>
        <w:rPr>
          <w:rFonts w:ascii="Arial" w:hAnsi="Arial" w:cs="Arial"/>
        </w:rPr>
      </w:pPr>
      <w:r w:rsidRPr="00651625">
        <w:rPr>
          <w:rFonts w:ascii="Arial" w:hAnsi="Arial" w:cs="Arial"/>
        </w:rPr>
        <w:t>2</w:t>
      </w:r>
      <w:r w:rsidR="00F04454" w:rsidRPr="00651625">
        <w:rPr>
          <w:rFonts w:ascii="Arial" w:hAnsi="Arial" w:cs="Arial"/>
        </w:rPr>
        <w:t>7</w:t>
      </w:r>
      <w:r w:rsidR="008F28C7" w:rsidRPr="00651625">
        <w:rPr>
          <w:rFonts w:ascii="Arial" w:hAnsi="Arial" w:cs="Arial"/>
        </w:rPr>
        <w:t>.</w:t>
      </w:r>
      <w:r w:rsidR="001D4FB5" w:rsidRPr="00651625">
        <w:rPr>
          <w:rFonts w:ascii="Arial" w:hAnsi="Arial" w:cs="Arial"/>
        </w:rPr>
        <w:t>19</w:t>
      </w:r>
      <w:r w:rsidRPr="00651625">
        <w:rPr>
          <w:rFonts w:ascii="Arial" w:hAnsi="Arial" w:cs="Arial"/>
        </w:rPr>
        <w:t>. Este Edital deverá ser lido e interpretado na íntegra e, após a apresentação da documentação e da proposta, não serão aceitas alegações de desconhecimento e discordâncias de seus termos.</w:t>
      </w:r>
    </w:p>
    <w:p w:rsidR="001639F8" w:rsidRPr="00651625" w:rsidRDefault="001639F8" w:rsidP="001639F8">
      <w:pPr>
        <w:jc w:val="both"/>
        <w:rPr>
          <w:rFonts w:ascii="Arial" w:hAnsi="Arial" w:cs="Arial"/>
        </w:rPr>
      </w:pPr>
    </w:p>
    <w:p w:rsidR="001639F8" w:rsidRPr="00651625" w:rsidRDefault="001639F8" w:rsidP="001639F8">
      <w:pPr>
        <w:jc w:val="both"/>
        <w:rPr>
          <w:rFonts w:ascii="Arial" w:hAnsi="Arial" w:cs="Arial"/>
          <w:b/>
        </w:rPr>
      </w:pPr>
      <w:r w:rsidRPr="00651625">
        <w:rPr>
          <w:rFonts w:ascii="Arial" w:hAnsi="Arial" w:cs="Arial"/>
        </w:rPr>
        <w:t>2</w:t>
      </w:r>
      <w:r w:rsidR="00F04454" w:rsidRPr="00651625">
        <w:rPr>
          <w:rFonts w:ascii="Arial" w:hAnsi="Arial" w:cs="Arial"/>
        </w:rPr>
        <w:t>7</w:t>
      </w:r>
      <w:r w:rsidR="008F28C7" w:rsidRPr="00651625">
        <w:rPr>
          <w:rFonts w:ascii="Arial" w:hAnsi="Arial" w:cs="Arial"/>
        </w:rPr>
        <w:t>.2</w:t>
      </w:r>
      <w:r w:rsidR="001D4FB5" w:rsidRPr="00651625">
        <w:rPr>
          <w:rFonts w:ascii="Arial" w:hAnsi="Arial" w:cs="Arial"/>
        </w:rPr>
        <w:t>0</w:t>
      </w:r>
      <w:r w:rsidRPr="00651625">
        <w:rPr>
          <w:rFonts w:ascii="Arial" w:hAnsi="Arial" w:cs="Arial"/>
        </w:rPr>
        <w:t xml:space="preserve">. Quaisquer informações complementares sobre o presente Edital e seus Anexos poderão ser obtidas pelo telefone/fax (069) </w:t>
      </w:r>
      <w:r w:rsidR="00664F94" w:rsidRPr="00651625">
        <w:rPr>
          <w:rFonts w:ascii="Arial" w:hAnsi="Arial" w:cs="Arial"/>
        </w:rPr>
        <w:t>3216-5318</w:t>
      </w:r>
      <w:r w:rsidRPr="00651625">
        <w:rPr>
          <w:rFonts w:ascii="Arial" w:hAnsi="Arial" w:cs="Arial"/>
        </w:rPr>
        <w:t xml:space="preserve">, ou na sede </w:t>
      </w:r>
      <w:r w:rsidRPr="00651625">
        <w:rPr>
          <w:rFonts w:ascii="Arial" w:hAnsi="Arial" w:cs="Arial"/>
          <w:b/>
        </w:rPr>
        <w:t>SUPERINTENDÊNCIA ESTADUAL DE LICITAÇÕES – SUPEL/RO.</w:t>
      </w:r>
    </w:p>
    <w:p w:rsidR="009929AC" w:rsidRPr="00651625" w:rsidRDefault="009929AC" w:rsidP="001639F8">
      <w:pPr>
        <w:jc w:val="both"/>
        <w:rPr>
          <w:rFonts w:ascii="Arial" w:hAnsi="Arial" w:cs="Arial"/>
        </w:rPr>
      </w:pPr>
    </w:p>
    <w:p w:rsidR="001639F8" w:rsidRPr="00651625" w:rsidRDefault="00A75EDA" w:rsidP="00BD5E72">
      <w:pPr>
        <w:pStyle w:val="Ttulo1"/>
        <w:pBdr>
          <w:top w:val="single" w:sz="4" w:space="1" w:color="auto"/>
          <w:left w:val="single" w:sz="4" w:space="4" w:color="auto"/>
          <w:bottom w:val="single" w:sz="4" w:space="1" w:color="auto"/>
          <w:right w:val="single" w:sz="4" w:space="4" w:color="auto"/>
        </w:pBdr>
        <w:shd w:val="clear" w:color="auto" w:fill="D9D9D9"/>
        <w:jc w:val="both"/>
        <w:rPr>
          <w:rFonts w:ascii="Arial" w:hAnsi="Arial" w:cs="Arial"/>
          <w:i w:val="0"/>
          <w:color w:val="0000FF"/>
          <w:sz w:val="20"/>
        </w:rPr>
      </w:pPr>
      <w:r w:rsidRPr="00651625">
        <w:rPr>
          <w:rFonts w:ascii="Arial" w:hAnsi="Arial" w:cs="Arial"/>
          <w:i w:val="0"/>
          <w:color w:val="0000FF"/>
          <w:sz w:val="20"/>
        </w:rPr>
        <w:t>2</w:t>
      </w:r>
      <w:r w:rsidR="00F04454" w:rsidRPr="00651625">
        <w:rPr>
          <w:rFonts w:ascii="Arial" w:hAnsi="Arial" w:cs="Arial"/>
          <w:i w:val="0"/>
          <w:color w:val="0000FF"/>
          <w:sz w:val="20"/>
        </w:rPr>
        <w:t>8</w:t>
      </w:r>
      <w:r w:rsidR="001639F8" w:rsidRPr="00651625">
        <w:rPr>
          <w:rFonts w:ascii="Arial" w:hAnsi="Arial" w:cs="Arial"/>
          <w:i w:val="0"/>
          <w:color w:val="0000FF"/>
          <w:sz w:val="20"/>
        </w:rPr>
        <w:t xml:space="preserve"> – ANEXOS</w:t>
      </w:r>
    </w:p>
    <w:p w:rsidR="001639F8" w:rsidRPr="00651625" w:rsidRDefault="001639F8" w:rsidP="001639F8">
      <w:pPr>
        <w:jc w:val="both"/>
        <w:rPr>
          <w:rFonts w:ascii="Arial" w:hAnsi="Arial" w:cs="Arial"/>
        </w:rPr>
      </w:pPr>
    </w:p>
    <w:p w:rsidR="00075147" w:rsidRPr="00651625" w:rsidRDefault="00A75EDA" w:rsidP="00DA1ECB">
      <w:pPr>
        <w:jc w:val="both"/>
        <w:rPr>
          <w:rFonts w:ascii="Arial" w:hAnsi="Arial" w:cs="Arial"/>
        </w:rPr>
      </w:pPr>
      <w:r w:rsidRPr="00651625">
        <w:rPr>
          <w:rFonts w:ascii="Arial" w:hAnsi="Arial" w:cs="Arial"/>
        </w:rPr>
        <w:t>2</w:t>
      </w:r>
      <w:r w:rsidR="00F04454" w:rsidRPr="00651625">
        <w:rPr>
          <w:rFonts w:ascii="Arial" w:hAnsi="Arial" w:cs="Arial"/>
        </w:rPr>
        <w:t>8</w:t>
      </w:r>
      <w:r w:rsidR="00131FF0" w:rsidRPr="00651625">
        <w:rPr>
          <w:rFonts w:ascii="Arial" w:hAnsi="Arial" w:cs="Arial"/>
        </w:rPr>
        <w:t>.1. Fazem parte deste instrumento convocatório, como se nele estivessem transcritos, os seguintes documentos:</w:t>
      </w:r>
    </w:p>
    <w:p w:rsidR="00075147" w:rsidRPr="00651625" w:rsidRDefault="00075147" w:rsidP="00DA1ECB">
      <w:pPr>
        <w:jc w:val="both"/>
        <w:rPr>
          <w:rFonts w:ascii="Arial" w:hAnsi="Arial" w:cs="Arial"/>
        </w:rPr>
      </w:pPr>
    </w:p>
    <w:tbl>
      <w:tblPr>
        <w:tblW w:w="0" w:type="auto"/>
        <w:tblLook w:val="04A0" w:firstRow="1" w:lastRow="0" w:firstColumn="1" w:lastColumn="0" w:noHBand="0" w:noVBand="1"/>
      </w:tblPr>
      <w:tblGrid>
        <w:gridCol w:w="1384"/>
        <w:gridCol w:w="7938"/>
      </w:tblGrid>
      <w:tr w:rsidR="00075147" w:rsidRPr="00651625" w:rsidTr="00F55B05">
        <w:trPr>
          <w:trHeight w:val="240"/>
        </w:trPr>
        <w:tc>
          <w:tcPr>
            <w:tcW w:w="1384" w:type="dxa"/>
          </w:tcPr>
          <w:p w:rsidR="00075147" w:rsidRPr="00651625" w:rsidRDefault="00075147" w:rsidP="00DA1ECB">
            <w:pPr>
              <w:ind w:right="33"/>
              <w:jc w:val="both"/>
              <w:rPr>
                <w:rFonts w:ascii="Arial" w:hAnsi="Arial" w:cs="Arial"/>
              </w:rPr>
            </w:pPr>
            <w:r w:rsidRPr="00651625">
              <w:rPr>
                <w:rFonts w:ascii="Arial" w:hAnsi="Arial" w:cs="Arial"/>
              </w:rPr>
              <w:t>ANEXO I</w:t>
            </w:r>
          </w:p>
        </w:tc>
        <w:tc>
          <w:tcPr>
            <w:tcW w:w="7938" w:type="dxa"/>
          </w:tcPr>
          <w:p w:rsidR="00DA1ECB" w:rsidRPr="00651625" w:rsidRDefault="00075147" w:rsidP="00DA1ECB">
            <w:pPr>
              <w:jc w:val="both"/>
              <w:rPr>
                <w:rFonts w:ascii="Arial" w:hAnsi="Arial" w:cs="Arial"/>
              </w:rPr>
            </w:pPr>
            <w:r w:rsidRPr="00651625">
              <w:rPr>
                <w:rFonts w:ascii="Arial" w:hAnsi="Arial" w:cs="Arial"/>
              </w:rPr>
              <w:t>Termo de Referência;</w:t>
            </w:r>
          </w:p>
        </w:tc>
      </w:tr>
      <w:tr w:rsidR="00DA1ECB" w:rsidRPr="00651625" w:rsidTr="00F55B05">
        <w:trPr>
          <w:trHeight w:val="240"/>
        </w:trPr>
        <w:tc>
          <w:tcPr>
            <w:tcW w:w="1384" w:type="dxa"/>
          </w:tcPr>
          <w:p w:rsidR="00DA1ECB" w:rsidRPr="00651625" w:rsidRDefault="00DA1ECB" w:rsidP="00DA1ECB">
            <w:pPr>
              <w:ind w:right="33"/>
              <w:jc w:val="both"/>
              <w:rPr>
                <w:rFonts w:ascii="Arial" w:hAnsi="Arial" w:cs="Arial"/>
              </w:rPr>
            </w:pPr>
            <w:r w:rsidRPr="00651625">
              <w:rPr>
                <w:rFonts w:ascii="Arial" w:hAnsi="Arial" w:cs="Arial"/>
              </w:rPr>
              <w:t>ANEXO II</w:t>
            </w:r>
          </w:p>
        </w:tc>
        <w:tc>
          <w:tcPr>
            <w:tcW w:w="7938" w:type="dxa"/>
          </w:tcPr>
          <w:p w:rsidR="00DA1ECB" w:rsidRPr="00651625" w:rsidRDefault="00883926" w:rsidP="00883926">
            <w:pPr>
              <w:jc w:val="both"/>
              <w:rPr>
                <w:rFonts w:ascii="Arial" w:hAnsi="Arial" w:cs="Arial"/>
              </w:rPr>
            </w:pPr>
            <w:r>
              <w:rPr>
                <w:rFonts w:ascii="Arial" w:hAnsi="Arial" w:cs="Arial"/>
                <w:bCs/>
              </w:rPr>
              <w:t>Quadro Estimativo de Preços</w:t>
            </w:r>
          </w:p>
        </w:tc>
      </w:tr>
      <w:tr w:rsidR="00DA1ECB" w:rsidRPr="00651625" w:rsidTr="00F55B05">
        <w:tc>
          <w:tcPr>
            <w:tcW w:w="1384" w:type="dxa"/>
          </w:tcPr>
          <w:p w:rsidR="00DA1ECB" w:rsidRPr="00651625" w:rsidRDefault="00DA1ECB" w:rsidP="00947FFA">
            <w:pPr>
              <w:ind w:right="33"/>
              <w:jc w:val="both"/>
              <w:rPr>
                <w:rFonts w:ascii="Arial" w:hAnsi="Arial" w:cs="Arial"/>
              </w:rPr>
            </w:pPr>
            <w:r w:rsidRPr="00651625">
              <w:rPr>
                <w:rFonts w:ascii="Arial" w:hAnsi="Arial" w:cs="Arial"/>
              </w:rPr>
              <w:t>ANEXO I</w:t>
            </w:r>
            <w:r w:rsidR="00947FFA">
              <w:rPr>
                <w:rFonts w:ascii="Arial" w:hAnsi="Arial" w:cs="Arial"/>
              </w:rPr>
              <w:t>II</w:t>
            </w:r>
          </w:p>
        </w:tc>
        <w:tc>
          <w:tcPr>
            <w:tcW w:w="7938" w:type="dxa"/>
          </w:tcPr>
          <w:p w:rsidR="00586552" w:rsidRPr="00651625" w:rsidRDefault="00DA1ECB" w:rsidP="00586552">
            <w:pPr>
              <w:jc w:val="both"/>
              <w:rPr>
                <w:rFonts w:ascii="Arial" w:hAnsi="Arial" w:cs="Arial"/>
              </w:rPr>
            </w:pPr>
            <w:r w:rsidRPr="00651625">
              <w:rPr>
                <w:rFonts w:ascii="Arial" w:hAnsi="Arial" w:cs="Arial"/>
                <w:bCs/>
              </w:rPr>
              <w:t>Minuta da Ata de Registro de Preços</w:t>
            </w:r>
            <w:r w:rsidR="00586552" w:rsidRPr="00651625">
              <w:rPr>
                <w:rFonts w:ascii="Arial" w:hAnsi="Arial" w:cs="Arial"/>
                <w:bCs/>
              </w:rPr>
              <w:t>;</w:t>
            </w:r>
          </w:p>
        </w:tc>
      </w:tr>
    </w:tbl>
    <w:p w:rsidR="00022396" w:rsidRPr="00651625" w:rsidRDefault="00022396" w:rsidP="00DA1ECB">
      <w:pPr>
        <w:jc w:val="both"/>
        <w:rPr>
          <w:rFonts w:ascii="Arial" w:hAnsi="Arial" w:cs="Arial"/>
        </w:rPr>
      </w:pPr>
    </w:p>
    <w:p w:rsidR="001639F8" w:rsidRPr="00651625" w:rsidRDefault="00F04454" w:rsidP="00BD5E72">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color w:val="0000FF"/>
        </w:rPr>
      </w:pPr>
      <w:r w:rsidRPr="00651625">
        <w:rPr>
          <w:rFonts w:ascii="Arial" w:hAnsi="Arial" w:cs="Arial"/>
          <w:b/>
          <w:color w:val="0000FF"/>
        </w:rPr>
        <w:t>29</w:t>
      </w:r>
      <w:r w:rsidR="001639F8" w:rsidRPr="00651625">
        <w:rPr>
          <w:rFonts w:ascii="Arial" w:hAnsi="Arial" w:cs="Arial"/>
          <w:b/>
          <w:color w:val="0000FF"/>
        </w:rPr>
        <w:t xml:space="preserve"> – DO FORO</w:t>
      </w:r>
    </w:p>
    <w:p w:rsidR="001639F8" w:rsidRPr="00651625" w:rsidRDefault="001639F8" w:rsidP="001639F8">
      <w:pPr>
        <w:jc w:val="both"/>
        <w:rPr>
          <w:rFonts w:ascii="Arial" w:hAnsi="Arial" w:cs="Arial"/>
        </w:rPr>
      </w:pPr>
    </w:p>
    <w:p w:rsidR="004C5ECD" w:rsidRPr="00651625" w:rsidRDefault="00F04454" w:rsidP="001522DE">
      <w:pPr>
        <w:jc w:val="both"/>
        <w:rPr>
          <w:rFonts w:ascii="Arial" w:hAnsi="Arial" w:cs="Arial"/>
        </w:rPr>
      </w:pPr>
      <w:r w:rsidRPr="00651625">
        <w:rPr>
          <w:rFonts w:ascii="Arial" w:hAnsi="Arial" w:cs="Arial"/>
        </w:rPr>
        <w:t>29</w:t>
      </w:r>
      <w:r w:rsidR="001639F8" w:rsidRPr="00651625">
        <w:rPr>
          <w:rFonts w:ascii="Arial" w:hAnsi="Arial" w:cs="Arial"/>
        </w:rPr>
        <w:t xml:space="preserve">.1. Fica eleito o Foro da Comarca de Porto Velho/RO, para dirimir quaisquer dúvidas referentes a Licitação e procedimentos dela resultantes, com renúncia expressa de qualquer outro, por mais privilegiado que seja. </w:t>
      </w:r>
    </w:p>
    <w:p w:rsidR="00C53622" w:rsidRPr="00651625" w:rsidRDefault="00C53622" w:rsidP="001522DE">
      <w:pPr>
        <w:jc w:val="right"/>
        <w:rPr>
          <w:rFonts w:ascii="Arial" w:hAnsi="Arial" w:cs="Arial"/>
          <w:b/>
        </w:rPr>
      </w:pPr>
    </w:p>
    <w:p w:rsidR="00847F9D" w:rsidRPr="00651625" w:rsidRDefault="001639F8" w:rsidP="001522DE">
      <w:pPr>
        <w:jc w:val="right"/>
        <w:rPr>
          <w:rFonts w:ascii="Arial" w:hAnsi="Arial" w:cs="Arial"/>
          <w:b/>
        </w:rPr>
      </w:pPr>
      <w:r w:rsidRPr="00651625">
        <w:rPr>
          <w:rFonts w:ascii="Arial" w:hAnsi="Arial" w:cs="Arial"/>
          <w:b/>
        </w:rPr>
        <w:t xml:space="preserve">Porto Velho/RO, </w:t>
      </w:r>
      <w:r w:rsidR="00B84272">
        <w:rPr>
          <w:rFonts w:ascii="Arial" w:hAnsi="Arial" w:cs="Arial"/>
          <w:b/>
        </w:rPr>
        <w:t>15</w:t>
      </w:r>
      <w:r w:rsidR="00952018">
        <w:rPr>
          <w:rFonts w:ascii="Arial" w:hAnsi="Arial" w:cs="Arial"/>
          <w:b/>
        </w:rPr>
        <w:t xml:space="preserve"> de </w:t>
      </w:r>
      <w:r w:rsidR="00B84272">
        <w:rPr>
          <w:rFonts w:ascii="Arial" w:hAnsi="Arial" w:cs="Arial"/>
          <w:b/>
        </w:rPr>
        <w:t>agosto</w:t>
      </w:r>
      <w:r w:rsidR="009E6FCE">
        <w:rPr>
          <w:rFonts w:ascii="Arial" w:hAnsi="Arial" w:cs="Arial"/>
          <w:b/>
        </w:rPr>
        <w:t xml:space="preserve"> de 201</w:t>
      </w:r>
      <w:r w:rsidR="00806D04">
        <w:rPr>
          <w:rFonts w:ascii="Arial" w:hAnsi="Arial" w:cs="Arial"/>
          <w:b/>
        </w:rPr>
        <w:t>7</w:t>
      </w:r>
      <w:r w:rsidR="001522DE" w:rsidRPr="00651625">
        <w:rPr>
          <w:rFonts w:ascii="Arial" w:hAnsi="Arial" w:cs="Arial"/>
          <w:b/>
        </w:rPr>
        <w:t>.</w:t>
      </w:r>
    </w:p>
    <w:p w:rsidR="00C53622" w:rsidRPr="00651625" w:rsidRDefault="00C53622" w:rsidP="0038331A">
      <w:pPr>
        <w:rPr>
          <w:rFonts w:ascii="Arial" w:hAnsi="Arial" w:cs="Arial"/>
        </w:rPr>
      </w:pPr>
    </w:p>
    <w:p w:rsidR="000807D7" w:rsidRPr="00651625" w:rsidRDefault="000807D7" w:rsidP="0038331A">
      <w:pPr>
        <w:rPr>
          <w:rFonts w:ascii="Arial" w:hAnsi="Arial" w:cs="Arial"/>
        </w:rPr>
      </w:pPr>
    </w:p>
    <w:p w:rsidR="000807D7" w:rsidRPr="00651625" w:rsidRDefault="000807D7" w:rsidP="0038331A">
      <w:pPr>
        <w:rPr>
          <w:rFonts w:ascii="Arial" w:hAnsi="Arial" w:cs="Arial"/>
        </w:rPr>
      </w:pPr>
    </w:p>
    <w:p w:rsidR="008C688D" w:rsidRPr="00651625" w:rsidRDefault="008C688D" w:rsidP="008C688D">
      <w:pPr>
        <w:pStyle w:val="Estilo7"/>
        <w:tabs>
          <w:tab w:val="left" w:pos="3043"/>
        </w:tabs>
        <w:ind w:hanging="1134"/>
        <w:jc w:val="center"/>
        <w:rPr>
          <w:rFonts w:ascii="Arial" w:hAnsi="Arial" w:cs="Arial"/>
          <w:b/>
          <w:sz w:val="20"/>
        </w:rPr>
      </w:pPr>
      <w:r w:rsidRPr="00651625">
        <w:rPr>
          <w:rFonts w:ascii="Arial" w:hAnsi="Arial" w:cs="Arial"/>
          <w:b/>
          <w:sz w:val="20"/>
        </w:rPr>
        <w:t>VALDENIR GONÇALVES JÚNIOR</w:t>
      </w:r>
    </w:p>
    <w:p w:rsidR="008C688D" w:rsidRPr="00651625" w:rsidRDefault="008C688D" w:rsidP="008C688D">
      <w:pPr>
        <w:pStyle w:val="Estilo7"/>
        <w:tabs>
          <w:tab w:val="center" w:pos="4819"/>
          <w:tab w:val="left" w:pos="6970"/>
        </w:tabs>
        <w:ind w:hanging="1134"/>
        <w:jc w:val="center"/>
        <w:rPr>
          <w:rFonts w:ascii="Arial" w:hAnsi="Arial" w:cs="Arial"/>
          <w:b/>
          <w:sz w:val="20"/>
        </w:rPr>
      </w:pPr>
      <w:r w:rsidRPr="00651625">
        <w:rPr>
          <w:rFonts w:ascii="Arial" w:hAnsi="Arial" w:cs="Arial"/>
          <w:b/>
          <w:sz w:val="20"/>
        </w:rPr>
        <w:t>Pregoeiro da Equipe ZETA/SUPEL/RO</w:t>
      </w:r>
    </w:p>
    <w:p w:rsidR="00B84272" w:rsidRDefault="008C688D" w:rsidP="00CF2E06">
      <w:pPr>
        <w:jc w:val="center"/>
        <w:rPr>
          <w:rFonts w:ascii="Arial" w:hAnsi="Arial" w:cs="Arial"/>
          <w:sz w:val="21"/>
          <w:szCs w:val="21"/>
        </w:rPr>
      </w:pPr>
      <w:r w:rsidRPr="00651625">
        <w:rPr>
          <w:rFonts w:ascii="Arial" w:hAnsi="Arial" w:cs="Arial"/>
        </w:rPr>
        <w:t>Mat.300055985</w:t>
      </w:r>
    </w:p>
    <w:p w:rsidR="00B84272" w:rsidRDefault="00B84272">
      <w:pPr>
        <w:rPr>
          <w:rFonts w:ascii="Arial" w:hAnsi="Arial" w:cs="Arial"/>
          <w:sz w:val="21"/>
          <w:szCs w:val="21"/>
        </w:rPr>
      </w:pPr>
      <w:r>
        <w:rPr>
          <w:rFonts w:ascii="Arial" w:hAnsi="Arial" w:cs="Arial"/>
          <w:sz w:val="21"/>
          <w:szCs w:val="21"/>
        </w:rPr>
        <w:br w:type="page"/>
      </w:r>
    </w:p>
    <w:p w:rsidR="00CF2E06" w:rsidRPr="009E1285" w:rsidRDefault="00CF2E06" w:rsidP="00CF2E06">
      <w:pPr>
        <w:jc w:val="center"/>
        <w:rPr>
          <w:rFonts w:ascii="Arial" w:hAnsi="Arial" w:cs="Arial"/>
          <w:b/>
          <w:kern w:val="36"/>
          <w:sz w:val="21"/>
          <w:szCs w:val="21"/>
        </w:rPr>
      </w:pPr>
      <w:r w:rsidRPr="009E1285">
        <w:rPr>
          <w:rFonts w:ascii="Arial" w:hAnsi="Arial" w:cs="Arial"/>
          <w:b/>
          <w:sz w:val="21"/>
          <w:szCs w:val="21"/>
        </w:rPr>
        <w:lastRenderedPageBreak/>
        <w:t>ANEXO I</w:t>
      </w:r>
    </w:p>
    <w:p w:rsidR="00B21D5C" w:rsidRPr="00EF24B2" w:rsidRDefault="00B21D5C" w:rsidP="00B21D5C">
      <w:pPr>
        <w:jc w:val="both"/>
        <w:rPr>
          <w:rFonts w:ascii="Arial" w:hAnsi="Arial" w:cs="Arial"/>
          <w:b/>
          <w:kern w:val="36"/>
          <w:sz w:val="21"/>
          <w:szCs w:val="21"/>
        </w:rPr>
      </w:pPr>
      <w:r w:rsidRPr="00EF24B2">
        <w:rPr>
          <w:rFonts w:ascii="Arial" w:hAnsi="Arial" w:cs="Arial"/>
          <w:b/>
          <w:kern w:val="36"/>
          <w:sz w:val="21"/>
          <w:szCs w:val="21"/>
        </w:rPr>
        <w:tab/>
      </w:r>
    </w:p>
    <w:p w:rsidR="00B84272" w:rsidRPr="00EF24B2" w:rsidRDefault="00B84272" w:rsidP="00B84272">
      <w:pPr>
        <w:jc w:val="center"/>
        <w:rPr>
          <w:rFonts w:ascii="Arial" w:hAnsi="Arial" w:cs="Arial"/>
          <w:b/>
          <w:kern w:val="36"/>
          <w:sz w:val="21"/>
          <w:szCs w:val="21"/>
        </w:rPr>
      </w:pPr>
      <w:r w:rsidRPr="00EF24B2">
        <w:rPr>
          <w:rFonts w:ascii="Arial" w:hAnsi="Arial" w:cs="Arial"/>
          <w:b/>
          <w:kern w:val="36"/>
          <w:sz w:val="21"/>
          <w:szCs w:val="21"/>
        </w:rPr>
        <w:t>TERMO DE REFERÊNCIA</w:t>
      </w:r>
    </w:p>
    <w:p w:rsidR="00B84272" w:rsidRPr="00EF24B2" w:rsidRDefault="00B84272" w:rsidP="00B84272">
      <w:pPr>
        <w:jc w:val="both"/>
        <w:rPr>
          <w:rFonts w:ascii="Arial" w:hAnsi="Arial" w:cs="Arial"/>
          <w:kern w:val="36"/>
          <w:sz w:val="21"/>
          <w:szCs w:val="21"/>
        </w:rPr>
      </w:pPr>
    </w:p>
    <w:p w:rsidR="00B84272" w:rsidRPr="00EF24B2" w:rsidRDefault="00B84272" w:rsidP="00B84272">
      <w:pPr>
        <w:jc w:val="both"/>
        <w:rPr>
          <w:rFonts w:ascii="Arial" w:hAnsi="Arial" w:cs="Arial"/>
          <w:kern w:val="36"/>
          <w:sz w:val="21"/>
          <w:szCs w:val="21"/>
        </w:rPr>
      </w:pPr>
    </w:p>
    <w:p w:rsidR="00B84272" w:rsidRPr="00EF24B2" w:rsidRDefault="00B84272" w:rsidP="00B84272">
      <w:pPr>
        <w:pStyle w:val="ALTOPARASO"/>
        <w:rPr>
          <w:rFonts w:cs="Arial"/>
          <w:b/>
          <w:bCs/>
          <w:kern w:val="36"/>
          <w:sz w:val="21"/>
          <w:szCs w:val="21"/>
        </w:rPr>
      </w:pPr>
      <w:r w:rsidRPr="00EF24B2">
        <w:rPr>
          <w:rFonts w:cs="Arial"/>
          <w:b/>
          <w:sz w:val="21"/>
          <w:szCs w:val="21"/>
        </w:rPr>
        <w:t xml:space="preserve">UNIDADE ORÇAMENTÁRIA: </w:t>
      </w:r>
      <w:r w:rsidRPr="00EF24B2">
        <w:rPr>
          <w:rFonts w:cs="Arial"/>
          <w:b/>
          <w:bCs/>
          <w:kern w:val="36"/>
          <w:sz w:val="21"/>
          <w:szCs w:val="21"/>
        </w:rPr>
        <w:t xml:space="preserve">FUNDO PARA INFRA-ESTRUTURA DE TRANSPORTES HABITAÇÃO - </w:t>
      </w:r>
      <w:r w:rsidRPr="00EF24B2">
        <w:rPr>
          <w:rFonts w:cs="Arial"/>
          <w:b/>
          <w:bCs/>
          <w:kern w:val="36"/>
          <w:sz w:val="21"/>
          <w:szCs w:val="21"/>
          <w:lang w:val="de-CH"/>
        </w:rPr>
        <w:t>FITHA</w:t>
      </w:r>
      <w:r w:rsidRPr="00EF24B2">
        <w:rPr>
          <w:rFonts w:cs="Arial"/>
          <w:b/>
          <w:bCs/>
          <w:kern w:val="36"/>
          <w:sz w:val="21"/>
          <w:szCs w:val="21"/>
        </w:rPr>
        <w:t>.</w:t>
      </w:r>
    </w:p>
    <w:p w:rsidR="00B84272" w:rsidRPr="00EF24B2" w:rsidRDefault="00B84272" w:rsidP="00B84272">
      <w:pPr>
        <w:jc w:val="both"/>
        <w:rPr>
          <w:rFonts w:ascii="Arial" w:hAnsi="Arial" w:cs="Arial"/>
          <w:kern w:val="36"/>
          <w:sz w:val="21"/>
          <w:szCs w:val="21"/>
        </w:rPr>
      </w:pPr>
    </w:p>
    <w:p w:rsidR="00B84272" w:rsidRPr="00EF24B2" w:rsidRDefault="00B84272" w:rsidP="00B84272">
      <w:pPr>
        <w:jc w:val="both"/>
        <w:rPr>
          <w:rFonts w:ascii="Arial" w:hAnsi="Arial" w:cs="Arial"/>
          <w:b/>
          <w:kern w:val="36"/>
          <w:sz w:val="21"/>
          <w:szCs w:val="21"/>
        </w:rPr>
      </w:pPr>
      <w:r w:rsidRPr="00EF24B2">
        <w:rPr>
          <w:rFonts w:ascii="Arial" w:hAnsi="Arial" w:cs="Arial"/>
          <w:b/>
          <w:kern w:val="36"/>
          <w:sz w:val="21"/>
          <w:szCs w:val="21"/>
        </w:rPr>
        <w:t>DEPARTAMENTO: GERÊNCIA DE LOGÍSTICA</w:t>
      </w:r>
    </w:p>
    <w:p w:rsidR="00B84272" w:rsidRPr="00EF24B2" w:rsidRDefault="00B84272" w:rsidP="00B84272">
      <w:pPr>
        <w:jc w:val="both"/>
        <w:rPr>
          <w:rFonts w:ascii="Arial" w:hAnsi="Arial" w:cs="Arial"/>
          <w:kern w:val="36"/>
          <w:sz w:val="21"/>
          <w:szCs w:val="21"/>
        </w:rPr>
      </w:pPr>
      <w:r w:rsidRPr="00EF24B2">
        <w:rPr>
          <w:rFonts w:ascii="Arial" w:hAnsi="Arial" w:cs="Arial"/>
          <w:kern w:val="36"/>
          <w:sz w:val="21"/>
          <w:szCs w:val="21"/>
        </w:rPr>
        <w:t xml:space="preserve">       </w:t>
      </w:r>
    </w:p>
    <w:p w:rsidR="00B84272" w:rsidRPr="00EF24B2" w:rsidRDefault="00B84272" w:rsidP="00B84272">
      <w:pPr>
        <w:numPr>
          <w:ilvl w:val="0"/>
          <w:numId w:val="22"/>
        </w:numPr>
        <w:tabs>
          <w:tab w:val="left" w:pos="284"/>
        </w:tabs>
        <w:ind w:left="0" w:firstLine="0"/>
        <w:jc w:val="both"/>
        <w:rPr>
          <w:rFonts w:ascii="Arial" w:hAnsi="Arial" w:cs="Arial"/>
          <w:kern w:val="36"/>
          <w:sz w:val="21"/>
          <w:szCs w:val="21"/>
        </w:rPr>
      </w:pPr>
      <w:r w:rsidRPr="00EF24B2">
        <w:rPr>
          <w:rFonts w:ascii="Arial" w:hAnsi="Arial" w:cs="Arial"/>
          <w:b/>
          <w:kern w:val="36"/>
          <w:sz w:val="21"/>
          <w:szCs w:val="21"/>
        </w:rPr>
        <w:t>OBJETO:</w:t>
      </w:r>
      <w:r w:rsidRPr="00EF24B2">
        <w:rPr>
          <w:rFonts w:ascii="Arial" w:hAnsi="Arial" w:cs="Arial"/>
          <w:kern w:val="36"/>
          <w:sz w:val="21"/>
          <w:szCs w:val="21"/>
        </w:rPr>
        <w:t xml:space="preserve"> Registro de Preços para futuras aquisições dos equipamentos pesados para atender </w:t>
      </w:r>
      <w:proofErr w:type="gramStart"/>
      <w:r w:rsidRPr="00EF24B2">
        <w:rPr>
          <w:rFonts w:ascii="Arial" w:hAnsi="Arial" w:cs="Arial"/>
          <w:kern w:val="36"/>
          <w:sz w:val="21"/>
          <w:szCs w:val="21"/>
        </w:rPr>
        <w:t>as  necessidades</w:t>
      </w:r>
      <w:proofErr w:type="gramEnd"/>
      <w:r w:rsidRPr="00EF24B2">
        <w:rPr>
          <w:rFonts w:ascii="Arial" w:hAnsi="Arial" w:cs="Arial"/>
          <w:kern w:val="36"/>
          <w:sz w:val="21"/>
          <w:szCs w:val="21"/>
        </w:rPr>
        <w:t xml:space="preserve"> deste FITHA/DER-RO.</w:t>
      </w:r>
    </w:p>
    <w:p w:rsidR="00B84272" w:rsidRPr="00EF24B2" w:rsidRDefault="00B84272" w:rsidP="00B84272">
      <w:pPr>
        <w:tabs>
          <w:tab w:val="left" w:pos="284"/>
        </w:tabs>
        <w:jc w:val="both"/>
        <w:rPr>
          <w:rFonts w:ascii="Arial" w:hAnsi="Arial" w:cs="Arial"/>
          <w:kern w:val="36"/>
          <w:sz w:val="21"/>
          <w:szCs w:val="21"/>
        </w:rPr>
      </w:pPr>
    </w:p>
    <w:p w:rsidR="00B84272" w:rsidRPr="00EF24B2" w:rsidRDefault="00B84272" w:rsidP="00B84272">
      <w:pPr>
        <w:numPr>
          <w:ilvl w:val="0"/>
          <w:numId w:val="22"/>
        </w:numPr>
        <w:tabs>
          <w:tab w:val="left" w:pos="284"/>
        </w:tabs>
        <w:ind w:left="0" w:firstLine="0"/>
        <w:jc w:val="both"/>
        <w:rPr>
          <w:rFonts w:ascii="Arial" w:hAnsi="Arial" w:cs="Arial"/>
          <w:b/>
          <w:sz w:val="21"/>
          <w:szCs w:val="21"/>
        </w:rPr>
      </w:pPr>
      <w:r w:rsidRPr="00EF24B2">
        <w:rPr>
          <w:rFonts w:ascii="Arial" w:hAnsi="Arial" w:cs="Arial"/>
          <w:b/>
          <w:sz w:val="21"/>
          <w:szCs w:val="21"/>
        </w:rPr>
        <w:t>ESPECIFICAÇÃO TÉCNICA:</w:t>
      </w:r>
    </w:p>
    <w:tbl>
      <w:tblPr>
        <w:tblW w:w="4891"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934"/>
        <w:gridCol w:w="6401"/>
        <w:gridCol w:w="1090"/>
        <w:gridCol w:w="733"/>
      </w:tblGrid>
      <w:tr w:rsidR="00B84272" w:rsidRPr="00EF24B2" w:rsidTr="00B84272">
        <w:trPr>
          <w:trHeight w:val="509"/>
        </w:trPr>
        <w:tc>
          <w:tcPr>
            <w:tcW w:w="510" w:type="pct"/>
            <w:shd w:val="clear" w:color="auto" w:fill="auto"/>
            <w:vAlign w:val="center"/>
          </w:tcPr>
          <w:p w:rsidR="00B84272" w:rsidRPr="00C578FB" w:rsidRDefault="00B84272" w:rsidP="004135A2">
            <w:pPr>
              <w:pStyle w:val="Ttulo3"/>
              <w:jc w:val="center"/>
              <w:rPr>
                <w:rFonts w:ascii="Arial" w:hAnsi="Arial" w:cs="Arial"/>
                <w:sz w:val="21"/>
                <w:szCs w:val="21"/>
              </w:rPr>
            </w:pPr>
            <w:r w:rsidRPr="00C578FB">
              <w:rPr>
                <w:rFonts w:ascii="Arial" w:hAnsi="Arial" w:cs="Arial"/>
                <w:sz w:val="21"/>
                <w:szCs w:val="21"/>
              </w:rPr>
              <w:t>ITEM</w:t>
            </w:r>
          </w:p>
        </w:tc>
        <w:tc>
          <w:tcPr>
            <w:tcW w:w="3495" w:type="pct"/>
            <w:shd w:val="clear" w:color="auto" w:fill="auto"/>
            <w:vAlign w:val="center"/>
          </w:tcPr>
          <w:p w:rsidR="00B84272" w:rsidRPr="00C578FB" w:rsidRDefault="00B84272" w:rsidP="004135A2">
            <w:pPr>
              <w:pStyle w:val="Ttulo4"/>
              <w:rPr>
                <w:rFonts w:ascii="Arial" w:hAnsi="Arial" w:cs="Arial"/>
                <w:b w:val="0"/>
                <w:sz w:val="21"/>
                <w:szCs w:val="21"/>
              </w:rPr>
            </w:pPr>
            <w:r w:rsidRPr="00C578FB">
              <w:rPr>
                <w:rFonts w:ascii="Arial" w:hAnsi="Arial" w:cs="Arial"/>
                <w:b w:val="0"/>
                <w:sz w:val="21"/>
                <w:szCs w:val="21"/>
              </w:rPr>
              <w:t>ESPECIFICAÇÃO</w:t>
            </w:r>
          </w:p>
        </w:tc>
        <w:tc>
          <w:tcPr>
            <w:tcW w:w="595" w:type="pct"/>
            <w:shd w:val="clear" w:color="auto" w:fill="auto"/>
            <w:vAlign w:val="center"/>
          </w:tcPr>
          <w:p w:rsidR="00B84272" w:rsidRPr="00EF24B2" w:rsidRDefault="00B84272" w:rsidP="004135A2">
            <w:pPr>
              <w:jc w:val="center"/>
              <w:rPr>
                <w:rFonts w:ascii="Arial" w:hAnsi="Arial" w:cs="Arial"/>
                <w:b/>
                <w:sz w:val="21"/>
                <w:szCs w:val="21"/>
              </w:rPr>
            </w:pPr>
            <w:r w:rsidRPr="00EF24B2">
              <w:rPr>
                <w:rFonts w:ascii="Arial" w:hAnsi="Arial" w:cs="Arial"/>
                <w:b/>
                <w:sz w:val="21"/>
                <w:szCs w:val="21"/>
              </w:rPr>
              <w:t>UNID.</w:t>
            </w:r>
          </w:p>
        </w:tc>
        <w:tc>
          <w:tcPr>
            <w:tcW w:w="400" w:type="pct"/>
            <w:shd w:val="clear" w:color="auto" w:fill="auto"/>
            <w:vAlign w:val="center"/>
          </w:tcPr>
          <w:p w:rsidR="00B84272" w:rsidRPr="00EF24B2" w:rsidRDefault="00B84272" w:rsidP="004135A2">
            <w:pPr>
              <w:jc w:val="center"/>
              <w:rPr>
                <w:rFonts w:ascii="Arial" w:hAnsi="Arial" w:cs="Arial"/>
                <w:b/>
                <w:iCs/>
                <w:sz w:val="21"/>
                <w:szCs w:val="21"/>
              </w:rPr>
            </w:pPr>
            <w:r w:rsidRPr="00EF24B2">
              <w:rPr>
                <w:rFonts w:ascii="Arial" w:hAnsi="Arial" w:cs="Arial"/>
                <w:b/>
                <w:iCs/>
                <w:sz w:val="21"/>
                <w:szCs w:val="21"/>
              </w:rPr>
              <w:t>QTD</w:t>
            </w:r>
          </w:p>
        </w:tc>
      </w:tr>
      <w:tr w:rsidR="00B84272" w:rsidRPr="00EF24B2" w:rsidTr="00B84272">
        <w:trPr>
          <w:trHeight w:val="254"/>
        </w:trPr>
        <w:tc>
          <w:tcPr>
            <w:tcW w:w="510" w:type="pct"/>
            <w:shd w:val="clear" w:color="auto" w:fill="auto"/>
            <w:vAlign w:val="center"/>
          </w:tcPr>
          <w:p w:rsidR="00B84272" w:rsidRPr="00EF24B2" w:rsidRDefault="00B84272" w:rsidP="004135A2">
            <w:pPr>
              <w:jc w:val="center"/>
              <w:rPr>
                <w:rFonts w:ascii="Arial" w:hAnsi="Arial" w:cs="Arial"/>
                <w:iCs/>
                <w:sz w:val="21"/>
                <w:szCs w:val="21"/>
              </w:rPr>
            </w:pPr>
            <w:r w:rsidRPr="00EF24B2">
              <w:rPr>
                <w:rFonts w:ascii="Arial" w:hAnsi="Arial" w:cs="Arial"/>
                <w:iCs/>
                <w:sz w:val="21"/>
                <w:szCs w:val="21"/>
              </w:rPr>
              <w:t>01</w:t>
            </w:r>
          </w:p>
        </w:tc>
        <w:tc>
          <w:tcPr>
            <w:tcW w:w="3495" w:type="pct"/>
            <w:shd w:val="clear" w:color="auto" w:fill="auto"/>
          </w:tcPr>
          <w:p w:rsidR="00B84272" w:rsidRPr="00EF24B2" w:rsidRDefault="00B84272" w:rsidP="004135A2">
            <w:pPr>
              <w:jc w:val="both"/>
              <w:rPr>
                <w:rFonts w:ascii="Arial" w:hAnsi="Arial" w:cs="Arial"/>
                <w:color w:val="000000"/>
                <w:sz w:val="21"/>
                <w:szCs w:val="21"/>
              </w:rPr>
            </w:pPr>
            <w:r w:rsidRPr="00EF24B2">
              <w:rPr>
                <w:rFonts w:ascii="Arial" w:hAnsi="Arial" w:cs="Arial"/>
                <w:b/>
                <w:color w:val="000000"/>
                <w:sz w:val="21"/>
                <w:szCs w:val="21"/>
                <w:u w:val="single"/>
              </w:rPr>
              <w:t>PÁ CARREGADEIRA</w:t>
            </w:r>
            <w:r w:rsidRPr="00EF24B2">
              <w:rPr>
                <w:rFonts w:ascii="Arial" w:hAnsi="Arial" w:cs="Arial"/>
                <w:color w:val="000000"/>
                <w:sz w:val="21"/>
                <w:szCs w:val="21"/>
              </w:rPr>
              <w:t>, equipamento novo, zero hora de funcionamento;</w:t>
            </w:r>
            <w:r w:rsidRPr="00EF24B2">
              <w:rPr>
                <w:rFonts w:ascii="Arial" w:hAnsi="Arial" w:cs="Arial"/>
                <w:color w:val="00000A"/>
                <w:sz w:val="21"/>
                <w:szCs w:val="21"/>
              </w:rPr>
              <w:t xml:space="preserve"> </w:t>
            </w:r>
            <w:r w:rsidRPr="00EF24B2">
              <w:rPr>
                <w:rFonts w:ascii="Arial" w:hAnsi="Arial" w:cs="Arial"/>
                <w:color w:val="000000"/>
                <w:sz w:val="21"/>
                <w:szCs w:val="21"/>
              </w:rPr>
              <w:t xml:space="preserve">fabricação no ano em curso, com as especificações mínimas a seguir: Motor turbo diesel, potência líquida 125 HP, 04 (quatro) ou 06 cilindros, emissão </w:t>
            </w:r>
            <w:proofErr w:type="spellStart"/>
            <w:r w:rsidRPr="00EF24B2">
              <w:rPr>
                <w:rFonts w:ascii="Arial" w:hAnsi="Arial" w:cs="Arial"/>
                <w:color w:val="000000"/>
                <w:sz w:val="21"/>
                <w:szCs w:val="21"/>
              </w:rPr>
              <w:t>Tier</w:t>
            </w:r>
            <w:proofErr w:type="spellEnd"/>
            <w:r w:rsidRPr="00EF24B2">
              <w:rPr>
                <w:rFonts w:ascii="Arial" w:hAnsi="Arial" w:cs="Arial"/>
                <w:color w:val="000000"/>
                <w:sz w:val="21"/>
                <w:szCs w:val="21"/>
              </w:rPr>
              <w:t xml:space="preserve"> III, sistema elétrico com bateria de 24 volts, freios a disco em banho de óleo, transmissão automática, cabine ROPS/FOPS, fechada com ar condicionado de </w:t>
            </w:r>
            <w:proofErr w:type="spellStart"/>
            <w:r w:rsidRPr="00EF24B2">
              <w:rPr>
                <w:rFonts w:ascii="Arial" w:hAnsi="Arial" w:cs="Arial"/>
                <w:color w:val="000000"/>
                <w:sz w:val="21"/>
                <w:szCs w:val="21"/>
              </w:rPr>
              <w:t>fabrica</w:t>
            </w:r>
            <w:proofErr w:type="spellEnd"/>
            <w:r w:rsidRPr="00EF24B2">
              <w:rPr>
                <w:rFonts w:ascii="Arial" w:hAnsi="Arial" w:cs="Arial"/>
                <w:color w:val="000000"/>
                <w:sz w:val="21"/>
                <w:szCs w:val="21"/>
              </w:rPr>
              <w:t xml:space="preserve">, </w:t>
            </w:r>
            <w:proofErr w:type="spellStart"/>
            <w:r w:rsidRPr="00EF24B2">
              <w:rPr>
                <w:rFonts w:ascii="Arial" w:hAnsi="Arial" w:cs="Arial"/>
                <w:color w:val="000000"/>
                <w:sz w:val="21"/>
                <w:szCs w:val="21"/>
              </w:rPr>
              <w:t>pára-brisas</w:t>
            </w:r>
            <w:proofErr w:type="spellEnd"/>
            <w:r w:rsidRPr="00EF24B2">
              <w:rPr>
                <w:rFonts w:ascii="Arial" w:hAnsi="Arial" w:cs="Arial"/>
                <w:color w:val="000000"/>
                <w:sz w:val="21"/>
                <w:szCs w:val="21"/>
              </w:rPr>
              <w:t>, assento ajustável com suspensão, caixa para ferramentas, espelho retrovisor interno e externo, caçamba de uso geral com dentes e capacidade de 1,7 m³, peso operacional de 10.200 kg, força de desagregação de 9.400 kg, pneus 17,5 x 25 L3.</w:t>
            </w:r>
            <w:r w:rsidRPr="00EF24B2">
              <w:rPr>
                <w:rFonts w:ascii="Arial" w:hAnsi="Arial" w:cs="Arial"/>
                <w:color w:val="00000A"/>
                <w:sz w:val="21"/>
                <w:szCs w:val="21"/>
              </w:rPr>
              <w:t xml:space="preserve">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w:t>
            </w:r>
            <w:r w:rsidRPr="00EF24B2">
              <w:rPr>
                <w:rFonts w:ascii="Arial" w:hAnsi="Arial" w:cs="Arial"/>
                <w:color w:val="000000"/>
                <w:sz w:val="21"/>
                <w:szCs w:val="21"/>
              </w:rPr>
              <w:t xml:space="preserve">Itens adicionais: as Carregadeiras deverão ser </w:t>
            </w:r>
            <w:proofErr w:type="spellStart"/>
            <w:r w:rsidRPr="00EF24B2">
              <w:rPr>
                <w:rFonts w:ascii="Arial" w:hAnsi="Arial" w:cs="Arial"/>
                <w:color w:val="000000"/>
                <w:sz w:val="21"/>
                <w:szCs w:val="21"/>
              </w:rPr>
              <w:t>adesivadas</w:t>
            </w:r>
            <w:proofErr w:type="spellEnd"/>
            <w:r w:rsidRPr="00EF24B2">
              <w:rPr>
                <w:rFonts w:ascii="Arial" w:hAnsi="Arial" w:cs="Arial"/>
                <w:color w:val="000000"/>
                <w:sz w:val="21"/>
                <w:szCs w:val="21"/>
              </w:rPr>
              <w:t xml:space="preserve"> com adesivo de resistência com impressão a base de solvente conforme padrão DER-RO. </w:t>
            </w:r>
          </w:p>
        </w:tc>
        <w:tc>
          <w:tcPr>
            <w:tcW w:w="595" w:type="pct"/>
            <w:shd w:val="clear" w:color="auto" w:fill="auto"/>
            <w:vAlign w:val="center"/>
          </w:tcPr>
          <w:p w:rsidR="00B84272" w:rsidRPr="00EF24B2" w:rsidRDefault="00B84272" w:rsidP="004135A2">
            <w:pPr>
              <w:jc w:val="center"/>
              <w:rPr>
                <w:rFonts w:ascii="Arial" w:hAnsi="Arial" w:cs="Arial"/>
                <w:iCs/>
                <w:sz w:val="21"/>
                <w:szCs w:val="21"/>
              </w:rPr>
            </w:pPr>
            <w:proofErr w:type="spellStart"/>
            <w:r w:rsidRPr="00EF24B2">
              <w:rPr>
                <w:rFonts w:ascii="Arial" w:hAnsi="Arial" w:cs="Arial"/>
                <w:iCs/>
                <w:sz w:val="21"/>
                <w:szCs w:val="21"/>
              </w:rPr>
              <w:t>Und</w:t>
            </w:r>
            <w:proofErr w:type="spellEnd"/>
            <w:r w:rsidRPr="00EF24B2">
              <w:rPr>
                <w:rFonts w:ascii="Arial" w:hAnsi="Arial" w:cs="Arial"/>
                <w:iCs/>
                <w:sz w:val="21"/>
                <w:szCs w:val="21"/>
              </w:rPr>
              <w:t>.</w:t>
            </w:r>
          </w:p>
        </w:tc>
        <w:tc>
          <w:tcPr>
            <w:tcW w:w="400" w:type="pct"/>
            <w:shd w:val="clear" w:color="auto" w:fill="auto"/>
            <w:vAlign w:val="center"/>
          </w:tcPr>
          <w:p w:rsidR="00B84272" w:rsidRPr="00EF24B2" w:rsidRDefault="00B84272" w:rsidP="004135A2">
            <w:pPr>
              <w:jc w:val="both"/>
              <w:rPr>
                <w:rFonts w:ascii="Arial" w:hAnsi="Arial" w:cs="Arial"/>
                <w:iCs/>
                <w:sz w:val="21"/>
                <w:szCs w:val="21"/>
              </w:rPr>
            </w:pPr>
            <w:r w:rsidRPr="00EF24B2">
              <w:rPr>
                <w:rFonts w:ascii="Arial" w:hAnsi="Arial" w:cs="Arial"/>
                <w:iCs/>
                <w:sz w:val="21"/>
                <w:szCs w:val="21"/>
              </w:rPr>
              <w:t>15</w:t>
            </w:r>
          </w:p>
        </w:tc>
      </w:tr>
      <w:tr w:rsidR="00B84272" w:rsidRPr="00EF24B2" w:rsidTr="00B84272">
        <w:trPr>
          <w:trHeight w:val="254"/>
        </w:trPr>
        <w:tc>
          <w:tcPr>
            <w:tcW w:w="510" w:type="pct"/>
            <w:shd w:val="clear" w:color="auto" w:fill="auto"/>
            <w:vAlign w:val="center"/>
          </w:tcPr>
          <w:p w:rsidR="00B84272" w:rsidRPr="00EF24B2" w:rsidRDefault="00B84272" w:rsidP="004135A2">
            <w:pPr>
              <w:jc w:val="center"/>
              <w:rPr>
                <w:rFonts w:ascii="Arial" w:hAnsi="Arial" w:cs="Arial"/>
                <w:iCs/>
                <w:sz w:val="21"/>
                <w:szCs w:val="21"/>
              </w:rPr>
            </w:pPr>
            <w:r w:rsidRPr="00EF24B2">
              <w:rPr>
                <w:rFonts w:ascii="Arial" w:hAnsi="Arial" w:cs="Arial"/>
                <w:iCs/>
                <w:sz w:val="21"/>
                <w:szCs w:val="21"/>
              </w:rPr>
              <w:t>02</w:t>
            </w:r>
          </w:p>
        </w:tc>
        <w:tc>
          <w:tcPr>
            <w:tcW w:w="3495" w:type="pct"/>
            <w:shd w:val="clear" w:color="auto" w:fill="auto"/>
          </w:tcPr>
          <w:p w:rsidR="00B84272" w:rsidRPr="00EF24B2" w:rsidRDefault="00B84272" w:rsidP="004135A2">
            <w:pPr>
              <w:jc w:val="both"/>
              <w:rPr>
                <w:rFonts w:ascii="Arial" w:hAnsi="Arial" w:cs="Arial"/>
                <w:sz w:val="21"/>
                <w:szCs w:val="21"/>
              </w:rPr>
            </w:pPr>
            <w:r w:rsidRPr="00EF24B2">
              <w:rPr>
                <w:rFonts w:ascii="Arial" w:hAnsi="Arial" w:cs="Arial"/>
                <w:b/>
                <w:sz w:val="21"/>
                <w:szCs w:val="21"/>
                <w:u w:val="single"/>
              </w:rPr>
              <w:t>RETRO ESCAVADEIRA</w:t>
            </w:r>
            <w:r w:rsidRPr="00EF24B2">
              <w:rPr>
                <w:rFonts w:ascii="Arial" w:hAnsi="Arial" w:cs="Arial"/>
                <w:sz w:val="21"/>
                <w:szCs w:val="21"/>
              </w:rPr>
              <w:t xml:space="preserve">, equipamento novo, zero hora de funcionamento; fabricação no ano em curso, com as especificações mínimas a seguir: Motor turbo diesel, potência liquida 85 HP, 04 quatro cilindros, </w:t>
            </w:r>
            <w:proofErr w:type="spellStart"/>
            <w:r w:rsidRPr="00EF24B2">
              <w:rPr>
                <w:rFonts w:ascii="Arial" w:hAnsi="Arial" w:cs="Arial"/>
                <w:sz w:val="21"/>
                <w:szCs w:val="21"/>
              </w:rPr>
              <w:t>emissãoTier</w:t>
            </w:r>
            <w:proofErr w:type="spellEnd"/>
            <w:r w:rsidRPr="00EF24B2">
              <w:rPr>
                <w:rFonts w:ascii="Arial" w:hAnsi="Arial" w:cs="Arial"/>
                <w:sz w:val="21"/>
                <w:szCs w:val="21"/>
              </w:rPr>
              <w:t xml:space="preserve"> III, tração 4x4, cabine fechada ROPS FOPS com ar condicionado chassis monobloco em peça única sema qualquer conexão ou parafuso, peso operacional de 6.790 </w:t>
            </w:r>
            <w:proofErr w:type="spellStart"/>
            <w:r w:rsidRPr="00EF24B2">
              <w:rPr>
                <w:rFonts w:ascii="Arial" w:hAnsi="Arial" w:cs="Arial"/>
                <w:sz w:val="21"/>
                <w:szCs w:val="21"/>
              </w:rPr>
              <w:t>kg.,força</w:t>
            </w:r>
            <w:proofErr w:type="spellEnd"/>
            <w:r w:rsidRPr="00EF24B2">
              <w:rPr>
                <w:rFonts w:ascii="Arial" w:hAnsi="Arial" w:cs="Arial"/>
                <w:sz w:val="21"/>
                <w:szCs w:val="21"/>
              </w:rPr>
              <w:t xml:space="preserve"> de desagregação 5.140kgf sistema elétrico de 12 volts, caçamba dianteira de uso geral, com dentes e capacidade de 0,79m³, concha da retro escavadeira de uso geral, com dentes e capacidade de 0,28 m³, profundidade de escavação da retro 4.270mm.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As Retro Escavadeiras deverão ser </w:t>
            </w:r>
            <w:proofErr w:type="spellStart"/>
            <w:r w:rsidRPr="00EF24B2">
              <w:rPr>
                <w:rFonts w:ascii="Arial" w:hAnsi="Arial" w:cs="Arial"/>
                <w:sz w:val="21"/>
                <w:szCs w:val="21"/>
              </w:rPr>
              <w:t>adesivadas</w:t>
            </w:r>
            <w:proofErr w:type="spellEnd"/>
            <w:r w:rsidRPr="00EF24B2">
              <w:rPr>
                <w:rFonts w:ascii="Arial" w:hAnsi="Arial" w:cs="Arial"/>
                <w:sz w:val="21"/>
                <w:szCs w:val="21"/>
              </w:rPr>
              <w:t xml:space="preserve"> com adesivo de resistência com impressão a base de solvente conforme padrão FITHA/DER/RO.</w:t>
            </w:r>
          </w:p>
          <w:p w:rsidR="00B84272" w:rsidRPr="00EF24B2" w:rsidRDefault="00B84272" w:rsidP="004135A2">
            <w:pPr>
              <w:jc w:val="both"/>
              <w:rPr>
                <w:rFonts w:ascii="Arial" w:hAnsi="Arial" w:cs="Arial"/>
                <w:b/>
                <w:color w:val="000000"/>
                <w:sz w:val="21"/>
                <w:szCs w:val="21"/>
              </w:rPr>
            </w:pPr>
          </w:p>
        </w:tc>
        <w:tc>
          <w:tcPr>
            <w:tcW w:w="595" w:type="pct"/>
            <w:shd w:val="clear" w:color="auto" w:fill="auto"/>
            <w:vAlign w:val="center"/>
          </w:tcPr>
          <w:p w:rsidR="00B84272" w:rsidRPr="00EF24B2" w:rsidRDefault="00B84272" w:rsidP="004135A2">
            <w:pPr>
              <w:jc w:val="center"/>
              <w:rPr>
                <w:rFonts w:ascii="Arial" w:hAnsi="Arial" w:cs="Arial"/>
                <w:iCs/>
                <w:sz w:val="21"/>
                <w:szCs w:val="21"/>
              </w:rPr>
            </w:pPr>
            <w:proofErr w:type="spellStart"/>
            <w:r w:rsidRPr="00EF24B2">
              <w:rPr>
                <w:rFonts w:ascii="Arial" w:hAnsi="Arial" w:cs="Arial"/>
                <w:iCs/>
                <w:sz w:val="21"/>
                <w:szCs w:val="21"/>
              </w:rPr>
              <w:lastRenderedPageBreak/>
              <w:t>Und</w:t>
            </w:r>
            <w:proofErr w:type="spellEnd"/>
            <w:r w:rsidRPr="00EF24B2">
              <w:rPr>
                <w:rFonts w:ascii="Arial" w:hAnsi="Arial" w:cs="Arial"/>
                <w:iCs/>
                <w:sz w:val="21"/>
                <w:szCs w:val="21"/>
              </w:rPr>
              <w:t>.</w:t>
            </w:r>
          </w:p>
        </w:tc>
        <w:tc>
          <w:tcPr>
            <w:tcW w:w="400" w:type="pct"/>
            <w:shd w:val="clear" w:color="auto" w:fill="auto"/>
            <w:vAlign w:val="center"/>
          </w:tcPr>
          <w:p w:rsidR="00B84272" w:rsidRPr="00EF24B2" w:rsidRDefault="00B84272" w:rsidP="004135A2">
            <w:pPr>
              <w:jc w:val="both"/>
              <w:rPr>
                <w:rFonts w:ascii="Arial" w:hAnsi="Arial" w:cs="Arial"/>
                <w:iCs/>
                <w:sz w:val="21"/>
                <w:szCs w:val="21"/>
              </w:rPr>
            </w:pPr>
            <w:r w:rsidRPr="00EF24B2">
              <w:rPr>
                <w:rFonts w:ascii="Arial" w:hAnsi="Arial" w:cs="Arial"/>
                <w:iCs/>
                <w:sz w:val="21"/>
                <w:szCs w:val="21"/>
              </w:rPr>
              <w:t>15</w:t>
            </w:r>
          </w:p>
        </w:tc>
      </w:tr>
      <w:tr w:rsidR="00B84272" w:rsidRPr="00EF24B2" w:rsidTr="00B84272">
        <w:trPr>
          <w:trHeight w:val="254"/>
        </w:trPr>
        <w:tc>
          <w:tcPr>
            <w:tcW w:w="510" w:type="pct"/>
            <w:shd w:val="clear" w:color="auto" w:fill="auto"/>
            <w:vAlign w:val="center"/>
          </w:tcPr>
          <w:p w:rsidR="00B84272" w:rsidRPr="00EF24B2" w:rsidRDefault="00B84272" w:rsidP="004135A2">
            <w:pPr>
              <w:jc w:val="center"/>
              <w:rPr>
                <w:rFonts w:ascii="Arial" w:hAnsi="Arial" w:cs="Arial"/>
                <w:iCs/>
                <w:sz w:val="21"/>
                <w:szCs w:val="21"/>
              </w:rPr>
            </w:pPr>
            <w:r w:rsidRPr="00EF24B2">
              <w:rPr>
                <w:rFonts w:ascii="Arial" w:hAnsi="Arial" w:cs="Arial"/>
                <w:iCs/>
                <w:sz w:val="21"/>
                <w:szCs w:val="21"/>
              </w:rPr>
              <w:lastRenderedPageBreak/>
              <w:t>03</w:t>
            </w:r>
          </w:p>
        </w:tc>
        <w:tc>
          <w:tcPr>
            <w:tcW w:w="3495" w:type="pct"/>
            <w:shd w:val="clear" w:color="auto" w:fill="auto"/>
          </w:tcPr>
          <w:p w:rsidR="00B84272" w:rsidRPr="00EF24B2" w:rsidRDefault="00B84272" w:rsidP="004135A2">
            <w:pPr>
              <w:jc w:val="both"/>
              <w:rPr>
                <w:rFonts w:ascii="Arial" w:hAnsi="Arial" w:cs="Arial"/>
                <w:sz w:val="21"/>
                <w:szCs w:val="21"/>
              </w:rPr>
            </w:pPr>
            <w:r w:rsidRPr="00EF24B2">
              <w:rPr>
                <w:rFonts w:ascii="Arial" w:hAnsi="Arial" w:cs="Arial"/>
                <w:b/>
                <w:sz w:val="21"/>
                <w:szCs w:val="21"/>
                <w:u w:val="single"/>
              </w:rPr>
              <w:t>MINICARREGADEIRA</w:t>
            </w:r>
            <w:r w:rsidRPr="00EF24B2">
              <w:rPr>
                <w:rFonts w:ascii="Arial" w:hAnsi="Arial" w:cs="Arial"/>
                <w:sz w:val="21"/>
                <w:szCs w:val="21"/>
              </w:rPr>
              <w:t xml:space="preserve">, equipamento novo, zero hora de funcionamento; fabricação no ano em curso, com as seguintes especificações mínimas: Motor diesel com potência de 60 HP, 4 cilindros, turbo alimentado; transmissão hidrostática com atuação nas quatro rodas; cabine fechada com ar condicionado, acesso frontal, certificação ROPS/FOPS e cinto de segurança para o operador; comando por alavancas pilotadas tipo joystick; sistema hidráulico com vazão de 100 l/min (alta vazão); velocidade de deslocamento de 12 km/h; freio de estacionamento à disco, com acionamento automático; sistema elétrico de 12 V com bateria livre de manutenção e sistema de iluminação para trabalho noturno e trânsito conforme normas do CONTRAN; tanque de combustível com capacidade para 70 litros; carga operacional de 815 kg; carga de tombamento de 1.600 kg; força de desagregação no cilindro da caçamba 3.000 kgf; força de desagregação no braço 1.500 kgf; altura de descarga de 2,4 metros; alcance de descarga 900 mm; vão livre sob o eixo 200 mm; distância </w:t>
            </w:r>
            <w:proofErr w:type="spellStart"/>
            <w:r w:rsidRPr="00EF24B2">
              <w:rPr>
                <w:rFonts w:ascii="Arial" w:hAnsi="Arial" w:cs="Arial"/>
                <w:sz w:val="21"/>
                <w:szCs w:val="21"/>
              </w:rPr>
              <w:t>entreeixos</w:t>
            </w:r>
            <w:proofErr w:type="spellEnd"/>
            <w:r w:rsidRPr="00EF24B2">
              <w:rPr>
                <w:rFonts w:ascii="Arial" w:hAnsi="Arial" w:cs="Arial"/>
                <w:sz w:val="21"/>
                <w:szCs w:val="21"/>
              </w:rPr>
              <w:t xml:space="preserve"> 1.100 </w:t>
            </w:r>
            <w:proofErr w:type="spellStart"/>
            <w:r w:rsidRPr="00EF24B2">
              <w:rPr>
                <w:rFonts w:ascii="Arial" w:hAnsi="Arial" w:cs="Arial"/>
                <w:sz w:val="21"/>
                <w:szCs w:val="21"/>
              </w:rPr>
              <w:t>mm.</w:t>
            </w:r>
            <w:proofErr w:type="spellEnd"/>
            <w:r w:rsidRPr="00EF24B2">
              <w:rPr>
                <w:rFonts w:ascii="Arial" w:hAnsi="Arial" w:cs="Arial"/>
                <w:sz w:val="21"/>
                <w:szCs w:val="21"/>
              </w:rPr>
              <w:t xml:space="preserve"> Equipada com os seguintes acessórios: </w:t>
            </w:r>
          </w:p>
          <w:p w:rsidR="00B84272" w:rsidRPr="00EF24B2" w:rsidRDefault="00B84272" w:rsidP="004135A2">
            <w:pPr>
              <w:jc w:val="both"/>
              <w:rPr>
                <w:rFonts w:ascii="Arial" w:hAnsi="Arial" w:cs="Arial"/>
                <w:sz w:val="21"/>
                <w:szCs w:val="21"/>
              </w:rPr>
            </w:pPr>
            <w:r w:rsidRPr="00EF24B2">
              <w:rPr>
                <w:rFonts w:ascii="Arial" w:hAnsi="Arial" w:cs="Arial"/>
                <w:sz w:val="21"/>
                <w:szCs w:val="21"/>
              </w:rPr>
              <w:t>- Caçamba frontal para serviços gerais com capacidade para 0,45 m³, com sistema de engate rápido;</w:t>
            </w:r>
          </w:p>
          <w:p w:rsidR="00B84272" w:rsidRPr="00EF24B2" w:rsidRDefault="00B84272" w:rsidP="004135A2">
            <w:pPr>
              <w:jc w:val="both"/>
              <w:rPr>
                <w:rFonts w:ascii="Arial" w:hAnsi="Arial" w:cs="Arial"/>
                <w:sz w:val="21"/>
                <w:szCs w:val="21"/>
              </w:rPr>
            </w:pPr>
            <w:r w:rsidRPr="00EF24B2">
              <w:rPr>
                <w:rFonts w:ascii="Arial" w:hAnsi="Arial" w:cs="Arial"/>
                <w:sz w:val="21"/>
                <w:szCs w:val="21"/>
              </w:rPr>
              <w:t xml:space="preserve"> - Vassoura recolhedora hidráulica, largura de trabalho 1.500 mm, escovas com diâmetro de 650 mm e reservatório com capacidade para 0,4 m³; engate rápido;</w:t>
            </w:r>
          </w:p>
          <w:p w:rsidR="00B84272" w:rsidRPr="00EF24B2" w:rsidRDefault="00B84272" w:rsidP="004135A2">
            <w:pPr>
              <w:jc w:val="both"/>
              <w:rPr>
                <w:rFonts w:ascii="Arial" w:hAnsi="Arial" w:cs="Arial"/>
                <w:sz w:val="21"/>
                <w:szCs w:val="21"/>
              </w:rPr>
            </w:pPr>
            <w:r w:rsidRPr="00EF24B2">
              <w:rPr>
                <w:rFonts w:ascii="Arial" w:hAnsi="Arial" w:cs="Arial"/>
                <w:sz w:val="21"/>
                <w:szCs w:val="21"/>
              </w:rPr>
              <w:t xml:space="preserve"> - Rolo compactador hidráulico, largura de trabalho de 1.600 mm, vibratório; peso operacional 950 kg, frequência de 2.500 </w:t>
            </w:r>
            <w:proofErr w:type="spellStart"/>
            <w:r w:rsidRPr="00EF24B2">
              <w:rPr>
                <w:rFonts w:ascii="Arial" w:hAnsi="Arial" w:cs="Arial"/>
                <w:sz w:val="21"/>
                <w:szCs w:val="21"/>
              </w:rPr>
              <w:t>vpm</w:t>
            </w:r>
            <w:proofErr w:type="spellEnd"/>
            <w:r w:rsidRPr="00EF24B2">
              <w:rPr>
                <w:rFonts w:ascii="Arial" w:hAnsi="Arial" w:cs="Arial"/>
                <w:sz w:val="21"/>
                <w:szCs w:val="21"/>
              </w:rPr>
              <w:t xml:space="preserve">; engate rápido - Fresadora para asfalto, hidráulica, largura de trabalho de 600 mm, profundidade de corte de 150 mm; sistema de inclinação e deslocamento lateral; peso operacional 950 kg; engate rápido.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As </w:t>
            </w:r>
            <w:proofErr w:type="spellStart"/>
            <w:r w:rsidRPr="00EF24B2">
              <w:rPr>
                <w:rFonts w:ascii="Arial" w:hAnsi="Arial" w:cs="Arial"/>
                <w:sz w:val="21"/>
                <w:szCs w:val="21"/>
              </w:rPr>
              <w:t>minicarregadeiras</w:t>
            </w:r>
            <w:proofErr w:type="spellEnd"/>
            <w:r w:rsidRPr="00EF24B2">
              <w:rPr>
                <w:rFonts w:ascii="Arial" w:hAnsi="Arial" w:cs="Arial"/>
                <w:sz w:val="21"/>
                <w:szCs w:val="21"/>
              </w:rPr>
              <w:t xml:space="preserve"> deverão ser </w:t>
            </w:r>
            <w:proofErr w:type="spellStart"/>
            <w:r w:rsidRPr="00EF24B2">
              <w:rPr>
                <w:rFonts w:ascii="Arial" w:hAnsi="Arial" w:cs="Arial"/>
                <w:sz w:val="21"/>
                <w:szCs w:val="21"/>
              </w:rPr>
              <w:t>adesivadas</w:t>
            </w:r>
            <w:proofErr w:type="spellEnd"/>
            <w:r w:rsidRPr="00EF24B2">
              <w:rPr>
                <w:rFonts w:ascii="Arial" w:hAnsi="Arial" w:cs="Arial"/>
                <w:sz w:val="21"/>
                <w:szCs w:val="21"/>
              </w:rPr>
              <w:t xml:space="preserve"> com adesivo de resistência com impressão a base de solvente conforme padrão FITHA/DER/RO.</w:t>
            </w:r>
          </w:p>
        </w:tc>
        <w:tc>
          <w:tcPr>
            <w:tcW w:w="595" w:type="pct"/>
            <w:shd w:val="clear" w:color="auto" w:fill="auto"/>
            <w:vAlign w:val="center"/>
          </w:tcPr>
          <w:p w:rsidR="00B84272" w:rsidRPr="00EF24B2" w:rsidRDefault="00B84272" w:rsidP="004135A2">
            <w:pPr>
              <w:jc w:val="center"/>
              <w:rPr>
                <w:rFonts w:ascii="Arial" w:hAnsi="Arial" w:cs="Arial"/>
                <w:iCs/>
                <w:sz w:val="21"/>
                <w:szCs w:val="21"/>
              </w:rPr>
            </w:pPr>
            <w:proofErr w:type="spellStart"/>
            <w:r w:rsidRPr="00EF24B2">
              <w:rPr>
                <w:rFonts w:ascii="Arial" w:hAnsi="Arial" w:cs="Arial"/>
                <w:iCs/>
                <w:sz w:val="21"/>
                <w:szCs w:val="21"/>
              </w:rPr>
              <w:t>Und</w:t>
            </w:r>
            <w:proofErr w:type="spellEnd"/>
            <w:r w:rsidRPr="00EF24B2">
              <w:rPr>
                <w:rFonts w:ascii="Arial" w:hAnsi="Arial" w:cs="Arial"/>
                <w:iCs/>
                <w:sz w:val="21"/>
                <w:szCs w:val="21"/>
              </w:rPr>
              <w:t>.</w:t>
            </w:r>
          </w:p>
        </w:tc>
        <w:tc>
          <w:tcPr>
            <w:tcW w:w="400" w:type="pct"/>
            <w:shd w:val="clear" w:color="auto" w:fill="auto"/>
            <w:vAlign w:val="center"/>
          </w:tcPr>
          <w:p w:rsidR="00B84272" w:rsidRPr="00EF24B2" w:rsidRDefault="00B84272" w:rsidP="004135A2">
            <w:pPr>
              <w:jc w:val="center"/>
              <w:rPr>
                <w:rFonts w:ascii="Arial" w:hAnsi="Arial" w:cs="Arial"/>
                <w:iCs/>
                <w:sz w:val="21"/>
                <w:szCs w:val="21"/>
              </w:rPr>
            </w:pPr>
            <w:r w:rsidRPr="00EF24B2">
              <w:rPr>
                <w:rFonts w:ascii="Arial" w:hAnsi="Arial" w:cs="Arial"/>
                <w:iCs/>
                <w:sz w:val="21"/>
                <w:szCs w:val="21"/>
              </w:rPr>
              <w:t>06</w:t>
            </w:r>
          </w:p>
        </w:tc>
      </w:tr>
      <w:tr w:rsidR="00B84272" w:rsidRPr="00EF24B2" w:rsidTr="00B84272">
        <w:trPr>
          <w:trHeight w:val="254"/>
        </w:trPr>
        <w:tc>
          <w:tcPr>
            <w:tcW w:w="510" w:type="pct"/>
            <w:shd w:val="clear" w:color="auto" w:fill="auto"/>
            <w:vAlign w:val="center"/>
          </w:tcPr>
          <w:p w:rsidR="00B84272" w:rsidRPr="00EF24B2" w:rsidRDefault="00B84272" w:rsidP="004135A2">
            <w:pPr>
              <w:jc w:val="center"/>
              <w:rPr>
                <w:rFonts w:ascii="Arial" w:hAnsi="Arial" w:cs="Arial"/>
                <w:iCs/>
                <w:sz w:val="21"/>
                <w:szCs w:val="21"/>
              </w:rPr>
            </w:pPr>
            <w:r w:rsidRPr="00EF24B2">
              <w:rPr>
                <w:rFonts w:ascii="Arial" w:hAnsi="Arial" w:cs="Arial"/>
                <w:iCs/>
                <w:sz w:val="21"/>
                <w:szCs w:val="21"/>
              </w:rPr>
              <w:t>04</w:t>
            </w:r>
          </w:p>
        </w:tc>
        <w:tc>
          <w:tcPr>
            <w:tcW w:w="3495" w:type="pct"/>
            <w:shd w:val="clear" w:color="auto" w:fill="auto"/>
          </w:tcPr>
          <w:p w:rsidR="00B84272" w:rsidRPr="00EF24B2" w:rsidRDefault="00B84272" w:rsidP="004135A2">
            <w:pPr>
              <w:jc w:val="both"/>
              <w:rPr>
                <w:rFonts w:ascii="Arial" w:hAnsi="Arial" w:cs="Arial"/>
                <w:sz w:val="21"/>
                <w:szCs w:val="21"/>
              </w:rPr>
            </w:pPr>
            <w:r w:rsidRPr="00EF24B2">
              <w:rPr>
                <w:rFonts w:ascii="Arial" w:hAnsi="Arial" w:cs="Arial"/>
                <w:b/>
                <w:sz w:val="21"/>
                <w:szCs w:val="21"/>
                <w:u w:val="single"/>
              </w:rPr>
              <w:t>TRATOR DE ESTEIRA</w:t>
            </w:r>
            <w:r w:rsidRPr="00EF24B2">
              <w:rPr>
                <w:rFonts w:ascii="Arial" w:hAnsi="Arial" w:cs="Arial"/>
                <w:sz w:val="21"/>
                <w:szCs w:val="21"/>
              </w:rPr>
              <w:t xml:space="preserve">, equipamento novo, zero hora de funcionamento; fabricação no ano em curso, com especificações mínimas a seguir:  Motor  de 04 (quatro) tempos, 06 (seis) cilindros turbo diesel, refrigerado a água, com potência liquida de 140 HP; emissão </w:t>
            </w:r>
            <w:proofErr w:type="spellStart"/>
            <w:r w:rsidRPr="00EF24B2">
              <w:rPr>
                <w:rFonts w:ascii="Arial" w:hAnsi="Arial" w:cs="Arial"/>
                <w:sz w:val="21"/>
                <w:szCs w:val="21"/>
              </w:rPr>
              <w:t>Tier</w:t>
            </w:r>
            <w:proofErr w:type="spellEnd"/>
            <w:r w:rsidRPr="00EF24B2">
              <w:rPr>
                <w:rFonts w:ascii="Arial" w:hAnsi="Arial" w:cs="Arial"/>
                <w:sz w:val="21"/>
                <w:szCs w:val="21"/>
              </w:rPr>
              <w:t xml:space="preserve"> III, peso operacional de 15.900 Kg; esteira vedada e lubrificada; lâmina de inclinação  e  angulação   hidráulica (PAT), largura da lâmina 3.180 mm, largura das sapatas 600 mm, </w:t>
            </w:r>
            <w:proofErr w:type="spellStart"/>
            <w:r w:rsidRPr="00EF24B2">
              <w:rPr>
                <w:rFonts w:ascii="Arial" w:hAnsi="Arial" w:cs="Arial"/>
                <w:sz w:val="21"/>
                <w:szCs w:val="21"/>
              </w:rPr>
              <w:t>riper</w:t>
            </w:r>
            <w:proofErr w:type="spellEnd"/>
            <w:r w:rsidRPr="00EF24B2">
              <w:rPr>
                <w:rFonts w:ascii="Arial" w:hAnsi="Arial" w:cs="Arial"/>
                <w:sz w:val="21"/>
                <w:szCs w:val="21"/>
              </w:rPr>
              <w:t xml:space="preserve"> com 03 (três) dentes;  sistema   elétrico   com tensão de  24 volts e bateria livres de manutenção e cabine (ROPS/FOPS) fechada com ar condicionado de </w:t>
            </w:r>
            <w:proofErr w:type="spellStart"/>
            <w:r w:rsidRPr="00EF24B2">
              <w:rPr>
                <w:rFonts w:ascii="Arial" w:hAnsi="Arial" w:cs="Arial"/>
                <w:sz w:val="21"/>
                <w:szCs w:val="21"/>
              </w:rPr>
              <w:t>fabrica</w:t>
            </w:r>
            <w:proofErr w:type="spellEnd"/>
            <w:r w:rsidRPr="00EF24B2">
              <w:rPr>
                <w:rFonts w:ascii="Arial" w:hAnsi="Arial" w:cs="Arial"/>
                <w:sz w:val="21"/>
                <w:szCs w:val="21"/>
              </w:rPr>
              <w:t xml:space="preserve">. Garantia 01 (um) ano sem limite de horas, assistência técnica e reposição de peças disponíveis dentro do Estado de Rondônia por um período mínimo de </w:t>
            </w:r>
            <w:proofErr w:type="gramStart"/>
            <w:r w:rsidRPr="00EF24B2">
              <w:rPr>
                <w:rFonts w:ascii="Arial" w:hAnsi="Arial" w:cs="Arial"/>
                <w:sz w:val="21"/>
                <w:szCs w:val="21"/>
              </w:rPr>
              <w:t>01  (</w:t>
            </w:r>
            <w:proofErr w:type="gramEnd"/>
            <w:r w:rsidRPr="00EF24B2">
              <w:rPr>
                <w:rFonts w:ascii="Arial" w:hAnsi="Arial" w:cs="Arial"/>
                <w:sz w:val="21"/>
                <w:szCs w:val="21"/>
              </w:rPr>
              <w:t xml:space="preserve">um) ano contado da data da nota fiscal do equipamento. Neste orçamento deverá estar incluso o frete até a </w:t>
            </w:r>
            <w:r w:rsidRPr="00EF24B2">
              <w:rPr>
                <w:rFonts w:ascii="Arial" w:hAnsi="Arial" w:cs="Arial"/>
                <w:sz w:val="21"/>
                <w:szCs w:val="21"/>
              </w:rPr>
              <w:lastRenderedPageBreak/>
              <w:t xml:space="preserve">cidade de Porto Velho. Itens adicionais: os Tratores deverão ser </w:t>
            </w:r>
            <w:proofErr w:type="spellStart"/>
            <w:r w:rsidRPr="00EF24B2">
              <w:rPr>
                <w:rFonts w:ascii="Arial" w:hAnsi="Arial" w:cs="Arial"/>
                <w:sz w:val="21"/>
                <w:szCs w:val="21"/>
              </w:rPr>
              <w:t>adesivados</w:t>
            </w:r>
            <w:proofErr w:type="spellEnd"/>
            <w:r w:rsidRPr="00EF24B2">
              <w:rPr>
                <w:rFonts w:ascii="Arial" w:hAnsi="Arial" w:cs="Arial"/>
                <w:sz w:val="21"/>
                <w:szCs w:val="21"/>
              </w:rPr>
              <w:t xml:space="preserve"> com adesivo de resistência com impressão a base de solvente conforme padrão FITHA/DER-RO.</w:t>
            </w:r>
          </w:p>
        </w:tc>
        <w:tc>
          <w:tcPr>
            <w:tcW w:w="595" w:type="pct"/>
            <w:shd w:val="clear" w:color="auto" w:fill="auto"/>
            <w:vAlign w:val="center"/>
          </w:tcPr>
          <w:p w:rsidR="00B84272" w:rsidRPr="00EF24B2" w:rsidRDefault="00B84272" w:rsidP="004135A2">
            <w:pPr>
              <w:jc w:val="center"/>
              <w:rPr>
                <w:rFonts w:ascii="Arial" w:hAnsi="Arial" w:cs="Arial"/>
                <w:iCs/>
                <w:sz w:val="21"/>
                <w:szCs w:val="21"/>
              </w:rPr>
            </w:pPr>
            <w:proofErr w:type="spellStart"/>
            <w:r w:rsidRPr="00EF24B2">
              <w:rPr>
                <w:rFonts w:ascii="Arial" w:hAnsi="Arial" w:cs="Arial"/>
                <w:iCs/>
                <w:sz w:val="21"/>
                <w:szCs w:val="21"/>
              </w:rPr>
              <w:lastRenderedPageBreak/>
              <w:t>Und</w:t>
            </w:r>
            <w:proofErr w:type="spellEnd"/>
            <w:r w:rsidRPr="00EF24B2">
              <w:rPr>
                <w:rFonts w:ascii="Arial" w:hAnsi="Arial" w:cs="Arial"/>
                <w:iCs/>
                <w:sz w:val="21"/>
                <w:szCs w:val="21"/>
              </w:rPr>
              <w:t>.</w:t>
            </w:r>
          </w:p>
        </w:tc>
        <w:tc>
          <w:tcPr>
            <w:tcW w:w="400" w:type="pct"/>
            <w:shd w:val="clear" w:color="auto" w:fill="auto"/>
            <w:vAlign w:val="center"/>
          </w:tcPr>
          <w:p w:rsidR="00B84272" w:rsidRPr="00EF24B2" w:rsidRDefault="00B84272" w:rsidP="004135A2">
            <w:pPr>
              <w:jc w:val="both"/>
              <w:rPr>
                <w:rFonts w:ascii="Arial" w:hAnsi="Arial" w:cs="Arial"/>
                <w:iCs/>
                <w:sz w:val="21"/>
                <w:szCs w:val="21"/>
              </w:rPr>
            </w:pPr>
            <w:r w:rsidRPr="00EF24B2">
              <w:rPr>
                <w:rFonts w:ascii="Arial" w:hAnsi="Arial" w:cs="Arial"/>
                <w:iCs/>
                <w:sz w:val="21"/>
                <w:szCs w:val="21"/>
              </w:rPr>
              <w:t>15</w:t>
            </w:r>
          </w:p>
        </w:tc>
      </w:tr>
      <w:tr w:rsidR="00B84272" w:rsidRPr="00EF24B2" w:rsidTr="00B84272">
        <w:trPr>
          <w:trHeight w:val="254"/>
        </w:trPr>
        <w:tc>
          <w:tcPr>
            <w:tcW w:w="510" w:type="pct"/>
            <w:shd w:val="clear" w:color="auto" w:fill="auto"/>
            <w:vAlign w:val="center"/>
          </w:tcPr>
          <w:p w:rsidR="00B84272" w:rsidRPr="00EF24B2" w:rsidRDefault="00B84272" w:rsidP="004135A2">
            <w:pPr>
              <w:jc w:val="center"/>
              <w:rPr>
                <w:rFonts w:ascii="Arial" w:hAnsi="Arial" w:cs="Arial"/>
                <w:iCs/>
                <w:sz w:val="21"/>
                <w:szCs w:val="21"/>
              </w:rPr>
            </w:pPr>
            <w:r w:rsidRPr="00EF24B2">
              <w:rPr>
                <w:rFonts w:ascii="Arial" w:hAnsi="Arial" w:cs="Arial"/>
                <w:iCs/>
                <w:sz w:val="21"/>
                <w:szCs w:val="21"/>
              </w:rPr>
              <w:lastRenderedPageBreak/>
              <w:t>05</w:t>
            </w:r>
          </w:p>
        </w:tc>
        <w:tc>
          <w:tcPr>
            <w:tcW w:w="3495" w:type="pct"/>
            <w:shd w:val="clear" w:color="auto" w:fill="auto"/>
          </w:tcPr>
          <w:p w:rsidR="00B84272" w:rsidRPr="00EF24B2" w:rsidRDefault="00B84272" w:rsidP="004135A2">
            <w:pPr>
              <w:autoSpaceDE w:val="0"/>
              <w:autoSpaceDN w:val="0"/>
              <w:adjustRightInd w:val="0"/>
              <w:jc w:val="both"/>
              <w:rPr>
                <w:rFonts w:ascii="Arial" w:hAnsi="Arial" w:cs="Arial"/>
                <w:color w:val="00000A"/>
                <w:sz w:val="21"/>
                <w:szCs w:val="21"/>
              </w:rPr>
            </w:pPr>
            <w:r w:rsidRPr="00EF24B2">
              <w:rPr>
                <w:rFonts w:ascii="Arial" w:hAnsi="Arial" w:cs="Arial"/>
                <w:b/>
                <w:color w:val="00000A"/>
                <w:sz w:val="21"/>
                <w:szCs w:val="21"/>
                <w:u w:val="single"/>
              </w:rPr>
              <w:t>COMPACTADOR DE PNEUS</w:t>
            </w:r>
            <w:r w:rsidRPr="00EF24B2">
              <w:rPr>
                <w:rFonts w:ascii="Arial" w:hAnsi="Arial" w:cs="Arial"/>
                <w:color w:val="00000A"/>
                <w:sz w:val="21"/>
                <w:szCs w:val="21"/>
              </w:rPr>
              <w:t xml:space="preserve">, </w:t>
            </w:r>
            <w:r w:rsidRPr="00EF24B2">
              <w:rPr>
                <w:rFonts w:ascii="Arial" w:hAnsi="Arial" w:cs="Arial"/>
                <w:sz w:val="21"/>
                <w:szCs w:val="21"/>
              </w:rPr>
              <w:t>equipamento novo, zero hora de funcionamento; fabricação no ano em curso, com especificações mínimas a seguir</w:t>
            </w:r>
            <w:r w:rsidRPr="00EF24B2">
              <w:rPr>
                <w:rFonts w:ascii="Arial" w:hAnsi="Arial" w:cs="Arial"/>
                <w:color w:val="00000A"/>
                <w:sz w:val="21"/>
                <w:szCs w:val="21"/>
              </w:rPr>
              <w:t xml:space="preserve">: Potência líquida 98 HP, motor turbo diesel, </w:t>
            </w:r>
            <w:proofErr w:type="spellStart"/>
            <w:r w:rsidRPr="00EF24B2">
              <w:rPr>
                <w:rFonts w:ascii="Arial" w:hAnsi="Arial" w:cs="Arial"/>
                <w:color w:val="00000A"/>
                <w:sz w:val="21"/>
                <w:szCs w:val="21"/>
              </w:rPr>
              <w:t>Tier</w:t>
            </w:r>
            <w:proofErr w:type="spellEnd"/>
            <w:r w:rsidRPr="00EF24B2">
              <w:rPr>
                <w:rFonts w:ascii="Arial" w:hAnsi="Arial" w:cs="Arial"/>
                <w:color w:val="00000A"/>
                <w:sz w:val="21"/>
                <w:szCs w:val="21"/>
              </w:rPr>
              <w:t xml:space="preserve"> </w:t>
            </w:r>
            <w:proofErr w:type="gramStart"/>
            <w:r w:rsidRPr="00EF24B2">
              <w:rPr>
                <w:rFonts w:ascii="Arial" w:hAnsi="Arial" w:cs="Arial"/>
                <w:color w:val="00000A"/>
                <w:sz w:val="21"/>
                <w:szCs w:val="21"/>
              </w:rPr>
              <w:t>II,  peso</w:t>
            </w:r>
            <w:proofErr w:type="gramEnd"/>
            <w:r w:rsidRPr="00EF24B2">
              <w:rPr>
                <w:rFonts w:ascii="Arial" w:hAnsi="Arial" w:cs="Arial"/>
                <w:color w:val="00000A"/>
                <w:sz w:val="21"/>
                <w:szCs w:val="21"/>
              </w:rPr>
              <w:t xml:space="preserve"> operacional 14.600 kg, comprimento total 4,70 metros, carga por pneus 1.900 kg, motor equipamento com antipoluente, número de rodas 7 pneus.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os Compactadores deverão ser </w:t>
            </w:r>
            <w:proofErr w:type="spellStart"/>
            <w:r w:rsidRPr="00EF24B2">
              <w:rPr>
                <w:rFonts w:ascii="Arial" w:hAnsi="Arial" w:cs="Arial"/>
                <w:color w:val="00000A"/>
                <w:sz w:val="21"/>
                <w:szCs w:val="21"/>
              </w:rPr>
              <w:t>adesivados</w:t>
            </w:r>
            <w:proofErr w:type="spellEnd"/>
            <w:r w:rsidRPr="00EF24B2">
              <w:rPr>
                <w:rFonts w:ascii="Arial" w:hAnsi="Arial" w:cs="Arial"/>
                <w:color w:val="00000A"/>
                <w:sz w:val="21"/>
                <w:szCs w:val="21"/>
              </w:rPr>
              <w:t xml:space="preserve"> com adesivo de resistência com impressão a base de solvente conforme</w:t>
            </w:r>
          </w:p>
          <w:p w:rsidR="00B84272" w:rsidRPr="00EF24B2" w:rsidRDefault="00B84272" w:rsidP="004135A2">
            <w:pPr>
              <w:autoSpaceDE w:val="0"/>
              <w:autoSpaceDN w:val="0"/>
              <w:adjustRightInd w:val="0"/>
              <w:jc w:val="both"/>
              <w:rPr>
                <w:rFonts w:ascii="Arial" w:hAnsi="Arial" w:cs="Arial"/>
                <w:b/>
                <w:color w:val="00000A"/>
                <w:sz w:val="21"/>
                <w:szCs w:val="21"/>
              </w:rPr>
            </w:pPr>
            <w:proofErr w:type="gramStart"/>
            <w:r w:rsidRPr="00EF24B2">
              <w:rPr>
                <w:rFonts w:ascii="Arial" w:hAnsi="Arial" w:cs="Arial"/>
                <w:color w:val="00000A"/>
                <w:sz w:val="21"/>
                <w:szCs w:val="21"/>
              </w:rPr>
              <w:t>padrão</w:t>
            </w:r>
            <w:proofErr w:type="gramEnd"/>
            <w:r w:rsidRPr="00EF24B2">
              <w:rPr>
                <w:rFonts w:ascii="Arial" w:hAnsi="Arial" w:cs="Arial"/>
                <w:color w:val="00000A"/>
                <w:sz w:val="21"/>
                <w:szCs w:val="21"/>
              </w:rPr>
              <w:t xml:space="preserve"> FITHA/DER/RO.</w:t>
            </w:r>
          </w:p>
        </w:tc>
        <w:tc>
          <w:tcPr>
            <w:tcW w:w="595" w:type="pct"/>
            <w:shd w:val="clear" w:color="auto" w:fill="auto"/>
            <w:vAlign w:val="center"/>
          </w:tcPr>
          <w:p w:rsidR="00B84272" w:rsidRPr="00EF24B2" w:rsidRDefault="00B84272" w:rsidP="004135A2">
            <w:pPr>
              <w:jc w:val="center"/>
              <w:rPr>
                <w:rFonts w:ascii="Arial" w:hAnsi="Arial" w:cs="Arial"/>
                <w:iCs/>
                <w:sz w:val="21"/>
                <w:szCs w:val="21"/>
              </w:rPr>
            </w:pPr>
            <w:proofErr w:type="spellStart"/>
            <w:r w:rsidRPr="00EF24B2">
              <w:rPr>
                <w:rFonts w:ascii="Arial" w:hAnsi="Arial" w:cs="Arial"/>
                <w:iCs/>
                <w:sz w:val="21"/>
                <w:szCs w:val="21"/>
              </w:rPr>
              <w:t>Und</w:t>
            </w:r>
            <w:proofErr w:type="spellEnd"/>
            <w:r w:rsidRPr="00EF24B2">
              <w:rPr>
                <w:rFonts w:ascii="Arial" w:hAnsi="Arial" w:cs="Arial"/>
                <w:iCs/>
                <w:sz w:val="21"/>
                <w:szCs w:val="21"/>
              </w:rPr>
              <w:t>.</w:t>
            </w:r>
          </w:p>
        </w:tc>
        <w:tc>
          <w:tcPr>
            <w:tcW w:w="400" w:type="pct"/>
            <w:shd w:val="clear" w:color="auto" w:fill="auto"/>
            <w:vAlign w:val="center"/>
          </w:tcPr>
          <w:p w:rsidR="00B84272" w:rsidRPr="00EF24B2" w:rsidRDefault="00B84272" w:rsidP="004135A2">
            <w:pPr>
              <w:jc w:val="both"/>
              <w:rPr>
                <w:rFonts w:ascii="Arial" w:hAnsi="Arial" w:cs="Arial"/>
                <w:iCs/>
                <w:sz w:val="21"/>
                <w:szCs w:val="21"/>
              </w:rPr>
            </w:pPr>
            <w:r w:rsidRPr="00EF24B2">
              <w:rPr>
                <w:rFonts w:ascii="Arial" w:hAnsi="Arial" w:cs="Arial"/>
                <w:iCs/>
                <w:sz w:val="21"/>
                <w:szCs w:val="21"/>
              </w:rPr>
              <w:t>06</w:t>
            </w:r>
          </w:p>
        </w:tc>
      </w:tr>
      <w:tr w:rsidR="00B84272" w:rsidRPr="00EF24B2" w:rsidTr="00B84272">
        <w:trPr>
          <w:trHeight w:val="254"/>
        </w:trPr>
        <w:tc>
          <w:tcPr>
            <w:tcW w:w="510" w:type="pct"/>
            <w:shd w:val="clear" w:color="auto" w:fill="auto"/>
            <w:vAlign w:val="center"/>
          </w:tcPr>
          <w:p w:rsidR="00B84272" w:rsidRPr="00EF24B2" w:rsidRDefault="00B84272" w:rsidP="004135A2">
            <w:pPr>
              <w:jc w:val="center"/>
              <w:rPr>
                <w:rFonts w:ascii="Arial" w:hAnsi="Arial" w:cs="Arial"/>
                <w:iCs/>
                <w:sz w:val="21"/>
                <w:szCs w:val="21"/>
              </w:rPr>
            </w:pPr>
            <w:r w:rsidRPr="00EF24B2">
              <w:rPr>
                <w:rFonts w:ascii="Arial" w:hAnsi="Arial" w:cs="Arial"/>
                <w:iCs/>
                <w:sz w:val="21"/>
                <w:szCs w:val="21"/>
              </w:rPr>
              <w:t>06</w:t>
            </w:r>
          </w:p>
        </w:tc>
        <w:tc>
          <w:tcPr>
            <w:tcW w:w="3495" w:type="pct"/>
            <w:shd w:val="clear" w:color="auto" w:fill="auto"/>
          </w:tcPr>
          <w:p w:rsidR="00B84272" w:rsidRPr="00EF24B2" w:rsidRDefault="00B84272" w:rsidP="004135A2">
            <w:pPr>
              <w:autoSpaceDE w:val="0"/>
              <w:autoSpaceDN w:val="0"/>
              <w:adjustRightInd w:val="0"/>
              <w:jc w:val="both"/>
              <w:rPr>
                <w:rFonts w:ascii="Arial" w:hAnsi="Arial" w:cs="Arial"/>
                <w:color w:val="00000A"/>
                <w:sz w:val="21"/>
                <w:szCs w:val="21"/>
              </w:rPr>
            </w:pPr>
            <w:r w:rsidRPr="00EF24B2">
              <w:rPr>
                <w:rFonts w:ascii="Arial" w:hAnsi="Arial" w:cs="Arial"/>
                <w:b/>
                <w:color w:val="00000A"/>
                <w:sz w:val="21"/>
                <w:szCs w:val="21"/>
                <w:u w:val="single"/>
              </w:rPr>
              <w:t>ROLO TANDEM VIBRATÓRIO DE DUPLOCILINDRO PARA ASFALTO</w:t>
            </w:r>
            <w:r w:rsidRPr="00EF24B2">
              <w:rPr>
                <w:rFonts w:ascii="Arial" w:hAnsi="Arial" w:cs="Arial"/>
                <w:color w:val="00000A"/>
                <w:sz w:val="21"/>
                <w:szCs w:val="21"/>
              </w:rPr>
              <w:t xml:space="preserve">, equipamento novo, zero hora de funcionamento; fabricação no ano em curso, com especificações mínimas a seguir: Compactação e nivelamento de asfalto, com as especificações mínimas a seguir: Cabine ROPS/FOPS, Motor turbo diesel 100 </w:t>
            </w:r>
            <w:proofErr w:type="spellStart"/>
            <w:r w:rsidRPr="00EF24B2">
              <w:rPr>
                <w:rFonts w:ascii="Arial" w:hAnsi="Arial" w:cs="Arial"/>
                <w:color w:val="00000A"/>
                <w:sz w:val="21"/>
                <w:szCs w:val="21"/>
              </w:rPr>
              <w:t>Hp</w:t>
            </w:r>
            <w:proofErr w:type="spellEnd"/>
            <w:r w:rsidRPr="00EF24B2">
              <w:rPr>
                <w:rFonts w:ascii="Arial" w:hAnsi="Arial" w:cs="Arial"/>
                <w:color w:val="00000A"/>
                <w:sz w:val="21"/>
                <w:szCs w:val="21"/>
              </w:rPr>
              <w:t xml:space="preserve">, peso operacional 8.500 kg, transmissão bomba hidráulica, frequência vibração (alta/baixa) 41 / 30 HZ, largura dos cilindros 1.500mm, reservatório de água, sistema de direção hidráulica. Opcionais: alarme de ré, luzes de operação noturna, kit de raspadores internos dos cilindros, luz de advertência rotativa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os Compactadores deverão ser </w:t>
            </w:r>
            <w:proofErr w:type="spellStart"/>
            <w:r w:rsidRPr="00EF24B2">
              <w:rPr>
                <w:rFonts w:ascii="Arial" w:hAnsi="Arial" w:cs="Arial"/>
                <w:color w:val="00000A"/>
                <w:sz w:val="21"/>
                <w:szCs w:val="21"/>
              </w:rPr>
              <w:t>adesivados</w:t>
            </w:r>
            <w:proofErr w:type="spellEnd"/>
            <w:r w:rsidRPr="00EF24B2">
              <w:rPr>
                <w:rFonts w:ascii="Arial" w:hAnsi="Arial" w:cs="Arial"/>
                <w:color w:val="00000A"/>
                <w:sz w:val="21"/>
                <w:szCs w:val="21"/>
              </w:rPr>
              <w:t xml:space="preserve"> com adesivo de resistência com impressão a base de solvente conforme padrão FITHA/DER/RO. </w:t>
            </w:r>
          </w:p>
        </w:tc>
        <w:tc>
          <w:tcPr>
            <w:tcW w:w="595" w:type="pct"/>
            <w:shd w:val="clear" w:color="auto" w:fill="auto"/>
            <w:vAlign w:val="center"/>
          </w:tcPr>
          <w:p w:rsidR="00B84272" w:rsidRPr="00EF24B2" w:rsidRDefault="00B84272" w:rsidP="004135A2">
            <w:pPr>
              <w:jc w:val="center"/>
              <w:rPr>
                <w:rFonts w:ascii="Arial" w:hAnsi="Arial" w:cs="Arial"/>
                <w:iCs/>
                <w:sz w:val="21"/>
                <w:szCs w:val="21"/>
              </w:rPr>
            </w:pPr>
            <w:proofErr w:type="spellStart"/>
            <w:r w:rsidRPr="00EF24B2">
              <w:rPr>
                <w:rFonts w:ascii="Arial" w:hAnsi="Arial" w:cs="Arial"/>
                <w:iCs/>
                <w:sz w:val="21"/>
                <w:szCs w:val="21"/>
              </w:rPr>
              <w:t>Und</w:t>
            </w:r>
            <w:proofErr w:type="spellEnd"/>
            <w:r w:rsidRPr="00EF24B2">
              <w:rPr>
                <w:rFonts w:ascii="Arial" w:hAnsi="Arial" w:cs="Arial"/>
                <w:iCs/>
                <w:sz w:val="21"/>
                <w:szCs w:val="21"/>
              </w:rPr>
              <w:t>.</w:t>
            </w:r>
          </w:p>
        </w:tc>
        <w:tc>
          <w:tcPr>
            <w:tcW w:w="400" w:type="pct"/>
            <w:shd w:val="clear" w:color="auto" w:fill="auto"/>
            <w:vAlign w:val="center"/>
          </w:tcPr>
          <w:p w:rsidR="00B84272" w:rsidRPr="00EF24B2" w:rsidRDefault="00B84272" w:rsidP="004135A2">
            <w:pPr>
              <w:jc w:val="center"/>
              <w:rPr>
                <w:rFonts w:ascii="Arial" w:hAnsi="Arial" w:cs="Arial"/>
                <w:iCs/>
                <w:sz w:val="21"/>
                <w:szCs w:val="21"/>
              </w:rPr>
            </w:pPr>
            <w:r w:rsidRPr="00EF24B2">
              <w:rPr>
                <w:rFonts w:ascii="Arial" w:hAnsi="Arial" w:cs="Arial"/>
                <w:iCs/>
                <w:sz w:val="21"/>
                <w:szCs w:val="21"/>
              </w:rPr>
              <w:t>04</w:t>
            </w:r>
          </w:p>
        </w:tc>
      </w:tr>
      <w:tr w:rsidR="00B84272" w:rsidRPr="00EF24B2" w:rsidTr="00B84272">
        <w:trPr>
          <w:trHeight w:val="254"/>
        </w:trPr>
        <w:tc>
          <w:tcPr>
            <w:tcW w:w="510" w:type="pct"/>
            <w:shd w:val="clear" w:color="auto" w:fill="auto"/>
            <w:vAlign w:val="center"/>
          </w:tcPr>
          <w:p w:rsidR="00B84272" w:rsidRPr="00EF24B2" w:rsidRDefault="00B84272" w:rsidP="004135A2">
            <w:pPr>
              <w:jc w:val="center"/>
              <w:rPr>
                <w:rFonts w:ascii="Arial" w:hAnsi="Arial" w:cs="Arial"/>
                <w:iCs/>
                <w:sz w:val="21"/>
                <w:szCs w:val="21"/>
              </w:rPr>
            </w:pPr>
            <w:r w:rsidRPr="00EF24B2">
              <w:rPr>
                <w:rFonts w:ascii="Arial" w:hAnsi="Arial" w:cs="Arial"/>
                <w:iCs/>
                <w:sz w:val="21"/>
                <w:szCs w:val="21"/>
              </w:rPr>
              <w:t>07</w:t>
            </w:r>
          </w:p>
        </w:tc>
        <w:tc>
          <w:tcPr>
            <w:tcW w:w="3495" w:type="pct"/>
            <w:shd w:val="clear" w:color="auto" w:fill="auto"/>
          </w:tcPr>
          <w:p w:rsidR="00B84272" w:rsidRPr="00EF24B2" w:rsidRDefault="00B84272" w:rsidP="004135A2">
            <w:pPr>
              <w:autoSpaceDE w:val="0"/>
              <w:autoSpaceDN w:val="0"/>
              <w:adjustRightInd w:val="0"/>
              <w:jc w:val="both"/>
              <w:rPr>
                <w:rFonts w:ascii="Arial" w:hAnsi="Arial" w:cs="Arial"/>
                <w:color w:val="00000A"/>
                <w:sz w:val="21"/>
                <w:szCs w:val="21"/>
              </w:rPr>
            </w:pPr>
            <w:r w:rsidRPr="00EF24B2">
              <w:rPr>
                <w:rFonts w:ascii="Arial" w:hAnsi="Arial" w:cs="Arial"/>
                <w:b/>
                <w:color w:val="00000A"/>
                <w:sz w:val="21"/>
                <w:szCs w:val="21"/>
                <w:u w:val="single"/>
              </w:rPr>
              <w:t>TORRE DE ILUMINAÇÃO</w:t>
            </w:r>
            <w:r w:rsidRPr="00EF24B2">
              <w:rPr>
                <w:rFonts w:ascii="Arial" w:hAnsi="Arial" w:cs="Arial"/>
                <w:color w:val="00000A"/>
                <w:sz w:val="21"/>
                <w:szCs w:val="21"/>
              </w:rPr>
              <w:t xml:space="preserve">, equipamento novo, zero hora de funcionamento, fabricação ano em curso, capacidade de iluminação por lâmpada mínimo 1.000 watts, </w:t>
            </w:r>
            <w:proofErr w:type="spellStart"/>
            <w:r w:rsidRPr="00EF24B2">
              <w:rPr>
                <w:rFonts w:ascii="Arial" w:hAnsi="Arial" w:cs="Arial"/>
                <w:color w:val="00000A"/>
                <w:sz w:val="21"/>
                <w:szCs w:val="21"/>
              </w:rPr>
              <w:t>numero</w:t>
            </w:r>
            <w:proofErr w:type="spellEnd"/>
            <w:r w:rsidRPr="00EF24B2">
              <w:rPr>
                <w:rFonts w:ascii="Arial" w:hAnsi="Arial" w:cs="Arial"/>
                <w:color w:val="00000A"/>
                <w:sz w:val="21"/>
                <w:szCs w:val="21"/>
              </w:rPr>
              <w:t xml:space="preserve"> de lâmpadas 4 unidades, rotação da torre 360º, dotado de dispositivo para estacionamento e apoio independente da viatura, capacidade de nivelamento mínimo 30º, capacidade do gerador 8kw, painel eletrônico multifuncional, engate regulável de 0,6m a 12m, motor diesel 14,3 </w:t>
            </w:r>
            <w:proofErr w:type="spellStart"/>
            <w:r w:rsidRPr="00EF24B2">
              <w:rPr>
                <w:rFonts w:ascii="Arial" w:hAnsi="Arial" w:cs="Arial"/>
                <w:color w:val="00000A"/>
                <w:sz w:val="21"/>
                <w:szCs w:val="21"/>
              </w:rPr>
              <w:t>hp</w:t>
            </w:r>
            <w:proofErr w:type="spellEnd"/>
            <w:r w:rsidRPr="00EF24B2">
              <w:rPr>
                <w:rFonts w:ascii="Arial" w:hAnsi="Arial" w:cs="Arial"/>
                <w:color w:val="00000A"/>
                <w:sz w:val="21"/>
                <w:szCs w:val="21"/>
              </w:rPr>
              <w:t>, arrefecimento à água, comprimento total mínimo 3.700mm, largura total mínima 1.200mm, altura total mínimo 8.500mm, peso mínimo 700kgf, reservatório combustível mínimo100lts.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w:t>
            </w:r>
          </w:p>
        </w:tc>
        <w:tc>
          <w:tcPr>
            <w:tcW w:w="595" w:type="pct"/>
            <w:shd w:val="clear" w:color="auto" w:fill="auto"/>
            <w:vAlign w:val="center"/>
          </w:tcPr>
          <w:p w:rsidR="00B84272" w:rsidRPr="00EF24B2" w:rsidRDefault="00B84272" w:rsidP="004135A2">
            <w:pPr>
              <w:jc w:val="center"/>
              <w:rPr>
                <w:rFonts w:ascii="Arial" w:hAnsi="Arial" w:cs="Arial"/>
                <w:iCs/>
                <w:sz w:val="21"/>
                <w:szCs w:val="21"/>
              </w:rPr>
            </w:pPr>
            <w:proofErr w:type="spellStart"/>
            <w:r w:rsidRPr="00EF24B2">
              <w:rPr>
                <w:rFonts w:ascii="Arial" w:hAnsi="Arial" w:cs="Arial"/>
                <w:iCs/>
                <w:sz w:val="21"/>
                <w:szCs w:val="21"/>
              </w:rPr>
              <w:t>Und</w:t>
            </w:r>
            <w:proofErr w:type="spellEnd"/>
            <w:r w:rsidRPr="00EF24B2">
              <w:rPr>
                <w:rFonts w:ascii="Arial" w:hAnsi="Arial" w:cs="Arial"/>
                <w:iCs/>
                <w:sz w:val="21"/>
                <w:szCs w:val="21"/>
              </w:rPr>
              <w:t>.</w:t>
            </w:r>
          </w:p>
        </w:tc>
        <w:tc>
          <w:tcPr>
            <w:tcW w:w="400" w:type="pct"/>
            <w:shd w:val="clear" w:color="auto" w:fill="auto"/>
            <w:vAlign w:val="center"/>
          </w:tcPr>
          <w:p w:rsidR="00B84272" w:rsidRPr="00EF24B2" w:rsidRDefault="00B84272" w:rsidP="004135A2">
            <w:pPr>
              <w:jc w:val="center"/>
              <w:rPr>
                <w:rFonts w:ascii="Arial" w:hAnsi="Arial" w:cs="Arial"/>
                <w:iCs/>
                <w:sz w:val="21"/>
                <w:szCs w:val="21"/>
              </w:rPr>
            </w:pPr>
            <w:r w:rsidRPr="00EF24B2">
              <w:rPr>
                <w:rFonts w:ascii="Arial" w:hAnsi="Arial" w:cs="Arial"/>
                <w:iCs/>
                <w:sz w:val="21"/>
                <w:szCs w:val="21"/>
              </w:rPr>
              <w:t>08</w:t>
            </w:r>
          </w:p>
        </w:tc>
      </w:tr>
    </w:tbl>
    <w:p w:rsidR="00B84272" w:rsidRPr="00EF24B2" w:rsidRDefault="00B84272" w:rsidP="00B84272">
      <w:pPr>
        <w:jc w:val="both"/>
        <w:rPr>
          <w:rFonts w:ascii="Arial" w:hAnsi="Arial" w:cs="Arial"/>
          <w:b/>
          <w:sz w:val="21"/>
          <w:szCs w:val="21"/>
        </w:rPr>
      </w:pPr>
    </w:p>
    <w:p w:rsidR="00B84272" w:rsidRPr="00EF24B2" w:rsidRDefault="00B84272" w:rsidP="00B84272">
      <w:pPr>
        <w:numPr>
          <w:ilvl w:val="0"/>
          <w:numId w:val="22"/>
        </w:numPr>
        <w:tabs>
          <w:tab w:val="clear" w:pos="585"/>
          <w:tab w:val="left" w:pos="284"/>
        </w:tabs>
        <w:ind w:left="0" w:firstLine="0"/>
        <w:rPr>
          <w:rFonts w:ascii="Arial" w:hAnsi="Arial" w:cs="Arial"/>
          <w:b/>
          <w:kern w:val="36"/>
          <w:sz w:val="21"/>
          <w:szCs w:val="21"/>
        </w:rPr>
      </w:pPr>
      <w:r w:rsidRPr="00EF24B2">
        <w:rPr>
          <w:rFonts w:ascii="Arial" w:hAnsi="Arial" w:cs="Arial"/>
          <w:b/>
          <w:kern w:val="36"/>
          <w:sz w:val="21"/>
          <w:szCs w:val="21"/>
        </w:rPr>
        <w:t>JUSTIFICATIVA:</w:t>
      </w:r>
    </w:p>
    <w:p w:rsidR="00B84272" w:rsidRPr="00EF24B2" w:rsidRDefault="00B84272" w:rsidP="00B84272">
      <w:pPr>
        <w:rPr>
          <w:rFonts w:ascii="Arial" w:hAnsi="Arial" w:cs="Arial"/>
          <w:b/>
          <w:kern w:val="36"/>
          <w:sz w:val="21"/>
          <w:szCs w:val="21"/>
        </w:rPr>
      </w:pPr>
    </w:p>
    <w:p w:rsidR="00B84272" w:rsidRPr="00EF24B2" w:rsidRDefault="00B84272" w:rsidP="00B84272">
      <w:pPr>
        <w:numPr>
          <w:ilvl w:val="1"/>
          <w:numId w:val="37"/>
        </w:numPr>
        <w:tabs>
          <w:tab w:val="left" w:pos="426"/>
        </w:tabs>
        <w:ind w:left="0" w:firstLine="0"/>
        <w:jc w:val="both"/>
        <w:rPr>
          <w:rFonts w:ascii="Arial" w:hAnsi="Arial" w:cs="Arial"/>
          <w:sz w:val="21"/>
          <w:szCs w:val="21"/>
        </w:rPr>
      </w:pPr>
      <w:r w:rsidRPr="00EF24B2">
        <w:rPr>
          <w:rFonts w:ascii="Arial" w:hAnsi="Arial" w:cs="Arial"/>
          <w:b/>
          <w:sz w:val="21"/>
          <w:szCs w:val="21"/>
        </w:rPr>
        <w:t xml:space="preserve">Motivo da contratação: </w:t>
      </w:r>
      <w:r w:rsidRPr="00EF24B2">
        <w:rPr>
          <w:rFonts w:ascii="Arial" w:hAnsi="Arial" w:cs="Arial"/>
          <w:sz w:val="21"/>
          <w:szCs w:val="21"/>
        </w:rPr>
        <w:t xml:space="preserve">Não existem equipamentos suficientes para a execução de Terraplenagem, Regularização de </w:t>
      </w:r>
      <w:proofErr w:type="spellStart"/>
      <w:r w:rsidRPr="00EF24B2">
        <w:rPr>
          <w:rFonts w:ascii="Arial" w:hAnsi="Arial" w:cs="Arial"/>
          <w:sz w:val="21"/>
          <w:szCs w:val="21"/>
        </w:rPr>
        <w:t>Sub-Leito</w:t>
      </w:r>
      <w:proofErr w:type="spellEnd"/>
      <w:r w:rsidRPr="00EF24B2">
        <w:rPr>
          <w:rFonts w:ascii="Arial" w:hAnsi="Arial" w:cs="Arial"/>
          <w:sz w:val="21"/>
          <w:szCs w:val="21"/>
        </w:rPr>
        <w:t xml:space="preserve">, Sub-Bases e Bases de obras de asfalto, com aquisição destes novos equipamentos será possível executar as obras de pavimentação asfáltica por administração direta, atendendo assim uma visão governamental bem como a política do DER-RO.  </w:t>
      </w:r>
    </w:p>
    <w:p w:rsidR="00B84272" w:rsidRPr="00EF24B2" w:rsidRDefault="00B84272" w:rsidP="00B84272">
      <w:pPr>
        <w:tabs>
          <w:tab w:val="left" w:pos="426"/>
        </w:tabs>
        <w:jc w:val="both"/>
        <w:rPr>
          <w:rFonts w:ascii="Arial" w:hAnsi="Arial" w:cs="Arial"/>
          <w:kern w:val="36"/>
          <w:sz w:val="21"/>
          <w:szCs w:val="21"/>
        </w:rPr>
      </w:pPr>
      <w:r w:rsidRPr="00EF24B2">
        <w:rPr>
          <w:rFonts w:ascii="Arial" w:hAnsi="Arial" w:cs="Arial"/>
          <w:sz w:val="21"/>
          <w:szCs w:val="21"/>
        </w:rPr>
        <w:t xml:space="preserve">      </w:t>
      </w:r>
    </w:p>
    <w:p w:rsidR="00B84272" w:rsidRPr="00EF24B2" w:rsidRDefault="00B84272" w:rsidP="00B84272">
      <w:pPr>
        <w:numPr>
          <w:ilvl w:val="1"/>
          <w:numId w:val="37"/>
        </w:numPr>
        <w:tabs>
          <w:tab w:val="left" w:pos="426"/>
        </w:tabs>
        <w:ind w:left="0" w:firstLine="0"/>
        <w:jc w:val="both"/>
        <w:rPr>
          <w:rFonts w:ascii="Arial" w:hAnsi="Arial" w:cs="Arial"/>
          <w:kern w:val="36"/>
          <w:sz w:val="21"/>
          <w:szCs w:val="21"/>
        </w:rPr>
      </w:pPr>
      <w:r w:rsidRPr="00EF24B2">
        <w:rPr>
          <w:rFonts w:ascii="Arial" w:hAnsi="Arial" w:cs="Arial"/>
          <w:b/>
          <w:sz w:val="21"/>
          <w:szCs w:val="21"/>
        </w:rPr>
        <w:t xml:space="preserve">Finalidade do bem: </w:t>
      </w:r>
      <w:r w:rsidRPr="00EF24B2">
        <w:rPr>
          <w:rFonts w:ascii="Arial" w:hAnsi="Arial" w:cs="Arial"/>
          <w:sz w:val="21"/>
          <w:szCs w:val="21"/>
        </w:rPr>
        <w:t>Os equipamentos serão utilizados pelas frentes de trabalho distribuídas em todo Estado de Rondônia com serviço de terraplanagem, preparação da base e sub-base, e pavimentação asfáltica.</w:t>
      </w:r>
    </w:p>
    <w:p w:rsidR="00B84272" w:rsidRPr="00EF24B2" w:rsidRDefault="00B84272" w:rsidP="00B84272">
      <w:pPr>
        <w:tabs>
          <w:tab w:val="left" w:pos="426"/>
        </w:tabs>
        <w:jc w:val="both"/>
        <w:rPr>
          <w:rFonts w:ascii="Arial" w:hAnsi="Arial" w:cs="Arial"/>
          <w:kern w:val="36"/>
          <w:sz w:val="21"/>
          <w:szCs w:val="21"/>
        </w:rPr>
      </w:pPr>
    </w:p>
    <w:p w:rsidR="00B84272" w:rsidRPr="00EF24B2" w:rsidRDefault="00B84272" w:rsidP="00B84272">
      <w:pPr>
        <w:numPr>
          <w:ilvl w:val="1"/>
          <w:numId w:val="37"/>
        </w:numPr>
        <w:tabs>
          <w:tab w:val="left" w:pos="426"/>
        </w:tabs>
        <w:ind w:left="0" w:firstLine="0"/>
        <w:jc w:val="both"/>
        <w:rPr>
          <w:rFonts w:ascii="Arial" w:hAnsi="Arial" w:cs="Arial"/>
          <w:kern w:val="36"/>
          <w:sz w:val="21"/>
          <w:szCs w:val="21"/>
        </w:rPr>
      </w:pPr>
      <w:r w:rsidRPr="00EF24B2">
        <w:rPr>
          <w:rFonts w:ascii="Arial" w:hAnsi="Arial" w:cs="Arial"/>
          <w:b/>
          <w:sz w:val="21"/>
          <w:szCs w:val="21"/>
        </w:rPr>
        <w:t>Benefícios diretos e indiretos gerados com a aquisição do bem:</w:t>
      </w:r>
      <w:r w:rsidRPr="00EF24B2">
        <w:rPr>
          <w:rFonts w:ascii="Arial" w:hAnsi="Arial" w:cs="Arial"/>
          <w:sz w:val="21"/>
          <w:szCs w:val="21"/>
        </w:rPr>
        <w:t xml:space="preserve"> Tal princípio visa a propiciar à Administração uma consecução mais econômica e vantajosa de seus fins, servindo como instrumento de racionalização da atividade administrativa, com redução de custos e otimização da aplicação de recursos. </w:t>
      </w:r>
    </w:p>
    <w:p w:rsidR="00B84272" w:rsidRPr="00EF24B2" w:rsidRDefault="00B84272" w:rsidP="00B84272">
      <w:pPr>
        <w:tabs>
          <w:tab w:val="left" w:pos="426"/>
        </w:tabs>
        <w:jc w:val="both"/>
        <w:rPr>
          <w:rFonts w:ascii="Arial" w:hAnsi="Arial" w:cs="Arial"/>
          <w:kern w:val="36"/>
          <w:sz w:val="21"/>
          <w:szCs w:val="21"/>
        </w:rPr>
      </w:pPr>
    </w:p>
    <w:p w:rsidR="00B84272" w:rsidRPr="00EF24B2" w:rsidRDefault="00B84272" w:rsidP="00B84272">
      <w:pPr>
        <w:numPr>
          <w:ilvl w:val="1"/>
          <w:numId w:val="37"/>
        </w:numPr>
        <w:tabs>
          <w:tab w:val="left" w:pos="426"/>
        </w:tabs>
        <w:ind w:left="0" w:firstLine="0"/>
        <w:jc w:val="both"/>
        <w:rPr>
          <w:rFonts w:ascii="Arial" w:hAnsi="Arial" w:cs="Arial"/>
          <w:kern w:val="36"/>
          <w:sz w:val="21"/>
          <w:szCs w:val="21"/>
        </w:rPr>
      </w:pPr>
      <w:r w:rsidRPr="00EF24B2">
        <w:rPr>
          <w:rFonts w:ascii="Arial" w:hAnsi="Arial" w:cs="Arial"/>
          <w:b/>
          <w:sz w:val="21"/>
          <w:szCs w:val="21"/>
        </w:rPr>
        <w:t>A importância da aquisição do bem para o desenvolvimento do setor ou órgão:</w:t>
      </w:r>
      <w:r w:rsidRPr="00EF24B2">
        <w:rPr>
          <w:rFonts w:ascii="Arial" w:hAnsi="Arial" w:cs="Arial"/>
          <w:sz w:val="21"/>
          <w:szCs w:val="21"/>
        </w:rPr>
        <w:t xml:space="preserve"> A conclusão dos serviços de atribuídos tem como finalidade </w:t>
      </w:r>
      <w:r w:rsidRPr="00EF24B2">
        <w:rPr>
          <w:rFonts w:ascii="Arial" w:hAnsi="Arial" w:cs="Arial"/>
          <w:sz w:val="21"/>
          <w:szCs w:val="21"/>
          <w:shd w:val="clear" w:color="auto" w:fill="FFFFFF"/>
        </w:rPr>
        <w:t>oferecer condição de tráfego nas Rodovias Estaduais, com segurança, trazendo</w:t>
      </w:r>
      <w:r w:rsidRPr="00EF24B2">
        <w:rPr>
          <w:rFonts w:ascii="Arial" w:hAnsi="Arial" w:cs="Arial"/>
          <w:sz w:val="21"/>
          <w:szCs w:val="21"/>
        </w:rPr>
        <w:t xml:space="preserve"> melhorias na qualidade de vida da população dos municípios. </w:t>
      </w:r>
    </w:p>
    <w:p w:rsidR="00B84272" w:rsidRPr="00EF24B2" w:rsidRDefault="00B84272" w:rsidP="00B84272">
      <w:pPr>
        <w:tabs>
          <w:tab w:val="left" w:pos="426"/>
        </w:tabs>
        <w:jc w:val="both"/>
        <w:rPr>
          <w:rFonts w:ascii="Arial" w:hAnsi="Arial" w:cs="Arial"/>
          <w:kern w:val="36"/>
          <w:sz w:val="21"/>
          <w:szCs w:val="21"/>
        </w:rPr>
      </w:pPr>
    </w:p>
    <w:p w:rsidR="00B84272" w:rsidRPr="00EF24B2" w:rsidRDefault="00B84272" w:rsidP="00B84272">
      <w:pPr>
        <w:numPr>
          <w:ilvl w:val="1"/>
          <w:numId w:val="37"/>
        </w:numPr>
        <w:tabs>
          <w:tab w:val="left" w:pos="426"/>
        </w:tabs>
        <w:ind w:left="0" w:firstLine="0"/>
        <w:jc w:val="both"/>
        <w:rPr>
          <w:rFonts w:ascii="Arial" w:hAnsi="Arial" w:cs="Arial"/>
          <w:kern w:val="36"/>
          <w:sz w:val="21"/>
          <w:szCs w:val="21"/>
        </w:rPr>
      </w:pPr>
      <w:r w:rsidRPr="00EF24B2">
        <w:rPr>
          <w:rFonts w:ascii="Arial" w:hAnsi="Arial" w:cs="Arial"/>
          <w:b/>
          <w:sz w:val="21"/>
          <w:szCs w:val="21"/>
        </w:rPr>
        <w:t>Justificativa para aquisição do bem neste momento:</w:t>
      </w:r>
    </w:p>
    <w:p w:rsidR="00B84272" w:rsidRPr="00EF24B2" w:rsidRDefault="00B84272" w:rsidP="00B84272">
      <w:pPr>
        <w:rPr>
          <w:rFonts w:ascii="Arial" w:hAnsi="Arial" w:cs="Arial"/>
          <w:b/>
          <w:kern w:val="36"/>
          <w:sz w:val="21"/>
          <w:szCs w:val="21"/>
        </w:rPr>
      </w:pPr>
    </w:p>
    <w:p w:rsidR="00B84272" w:rsidRPr="00EF24B2" w:rsidRDefault="00B84272" w:rsidP="00B84272">
      <w:pPr>
        <w:ind w:firstLine="1701"/>
        <w:jc w:val="both"/>
        <w:rPr>
          <w:rFonts w:ascii="Arial" w:hAnsi="Arial" w:cs="Arial"/>
          <w:sz w:val="21"/>
          <w:szCs w:val="21"/>
        </w:rPr>
      </w:pPr>
      <w:r w:rsidRPr="00EF24B2">
        <w:rPr>
          <w:rFonts w:ascii="Arial" w:hAnsi="Arial" w:cs="Arial"/>
          <w:sz w:val="21"/>
          <w:szCs w:val="21"/>
        </w:rPr>
        <w:t>O Departamento de Estradas, Rodagens, Infraestrutura e Serviços Públicos–DER-RO, órgão da administração pública estadual responsável pela Construção, Pavimentação, Recuperação, Restauração e Manutenção preventiva e periódica da malha rodoviária Estadual e essencialmente executor, necessita oferecer respostas rápidas à população, para que isso se realize e necessário investimento com aquisição de novos equipamentos para recuperar a malha viária estadual onde hoje este departamento conta com 15 (quinze) Residências Regionais e 01 (uma) Coordenadoria Ações urbanística no Estado de Rondônia.</w:t>
      </w:r>
    </w:p>
    <w:p w:rsidR="00B84272" w:rsidRPr="00EF24B2" w:rsidRDefault="00B84272" w:rsidP="00B84272">
      <w:pPr>
        <w:ind w:firstLine="1701"/>
        <w:jc w:val="both"/>
        <w:rPr>
          <w:rFonts w:ascii="Arial" w:hAnsi="Arial" w:cs="Arial"/>
          <w:sz w:val="21"/>
          <w:szCs w:val="21"/>
        </w:rPr>
      </w:pPr>
    </w:p>
    <w:p w:rsidR="00B84272" w:rsidRPr="00EF24B2" w:rsidRDefault="00B84272" w:rsidP="00B84272">
      <w:pPr>
        <w:ind w:firstLine="1701"/>
        <w:jc w:val="both"/>
        <w:rPr>
          <w:rFonts w:ascii="Arial" w:hAnsi="Arial" w:cs="Arial"/>
          <w:sz w:val="21"/>
          <w:szCs w:val="21"/>
        </w:rPr>
      </w:pPr>
      <w:r w:rsidRPr="00EF24B2">
        <w:rPr>
          <w:rFonts w:ascii="Arial" w:hAnsi="Arial" w:cs="Arial"/>
          <w:sz w:val="21"/>
          <w:szCs w:val="21"/>
        </w:rPr>
        <w:t>Grande parte dos serviços de manutenção e recuperação da malha rodoviária Estadual é executada hoje por administração direta do DER/RO. Todavia a quantidade de equipamentos ora disponível para atendimento aos serviços de recuperação e manutenção é insuficiente. Desta forma, existe sempre a necessidade de se equipar frota de máquinas com aquisição de novos equipamentos específicos para execução dos serviços.</w:t>
      </w:r>
    </w:p>
    <w:p w:rsidR="00B84272" w:rsidRPr="00EF24B2" w:rsidRDefault="00B84272" w:rsidP="00B84272">
      <w:pPr>
        <w:jc w:val="both"/>
        <w:rPr>
          <w:rFonts w:ascii="Arial" w:hAnsi="Arial" w:cs="Arial"/>
          <w:sz w:val="21"/>
          <w:szCs w:val="21"/>
        </w:rPr>
      </w:pPr>
    </w:p>
    <w:p w:rsidR="00B84272" w:rsidRPr="00EF24B2" w:rsidRDefault="00B84272" w:rsidP="00B84272">
      <w:pPr>
        <w:jc w:val="both"/>
        <w:rPr>
          <w:rFonts w:ascii="Arial" w:hAnsi="Arial" w:cs="Arial"/>
          <w:sz w:val="21"/>
          <w:szCs w:val="21"/>
        </w:rPr>
      </w:pPr>
      <w:r w:rsidRPr="00EF24B2">
        <w:rPr>
          <w:rFonts w:ascii="Arial" w:hAnsi="Arial" w:cs="Arial"/>
          <w:sz w:val="21"/>
          <w:szCs w:val="21"/>
        </w:rPr>
        <w:t xml:space="preserve">                               Para tanto, o FITHA/DER-RO pretende adquirir 69 (sessenta e nove) unidades sendo: 15 (quinze) Pá Carregadeiras, 15 (quinze) Retro Escavadeiras, 06 (seis) </w:t>
      </w:r>
      <w:proofErr w:type="spellStart"/>
      <w:r w:rsidRPr="00EF24B2">
        <w:rPr>
          <w:rFonts w:ascii="Arial" w:hAnsi="Arial" w:cs="Arial"/>
          <w:sz w:val="21"/>
          <w:szCs w:val="21"/>
        </w:rPr>
        <w:t>Minicarregadeiras</w:t>
      </w:r>
      <w:proofErr w:type="spellEnd"/>
      <w:r w:rsidRPr="00EF24B2">
        <w:rPr>
          <w:rFonts w:ascii="Arial" w:hAnsi="Arial" w:cs="Arial"/>
          <w:sz w:val="21"/>
          <w:szCs w:val="21"/>
        </w:rPr>
        <w:t>, 15 (quinze) Tratores de Esteira, 06 (seis) Rolo Compactadores de pneus, 04 (quatro) Rolo Tandem de Duplo Cilindro e 08 (oito) Tores de iluminação, para execução serviço de terraplanagem base sub base, com revirada do solo para compactação para recebimento da camada asfáltica, sendo imprescindível a aquisição destes equipamentos para a realização dos trabalhos em andamento nas frentes de serviços deste departamento ao longo das rodovias no Estado de Rondônia.</w:t>
      </w:r>
    </w:p>
    <w:p w:rsidR="00B84272" w:rsidRPr="00EF24B2" w:rsidRDefault="00B84272" w:rsidP="00B84272">
      <w:pPr>
        <w:jc w:val="both"/>
        <w:rPr>
          <w:rFonts w:ascii="Arial" w:hAnsi="Arial" w:cs="Arial"/>
          <w:sz w:val="21"/>
          <w:szCs w:val="21"/>
        </w:rPr>
      </w:pPr>
    </w:p>
    <w:p w:rsidR="00B84272" w:rsidRPr="00EF24B2" w:rsidRDefault="00B84272" w:rsidP="00B84272">
      <w:pPr>
        <w:ind w:firstLine="1701"/>
        <w:jc w:val="both"/>
        <w:rPr>
          <w:rFonts w:ascii="Arial" w:hAnsi="Arial" w:cs="Arial"/>
          <w:sz w:val="21"/>
          <w:szCs w:val="21"/>
        </w:rPr>
      </w:pPr>
      <w:r w:rsidRPr="00EF24B2">
        <w:rPr>
          <w:rFonts w:ascii="Arial" w:hAnsi="Arial" w:cs="Arial"/>
          <w:sz w:val="21"/>
          <w:szCs w:val="21"/>
        </w:rPr>
        <w:t>DER tem como atribuição, manter a trafegabilidade das rodovias estaduais onde se busca a melhoria das estradas com sua recuperação, manutenção e pavimentação onde os serviços são executados por administração direta reduzindo custo das obras.</w:t>
      </w:r>
    </w:p>
    <w:p w:rsidR="00B84272" w:rsidRPr="00EF24B2" w:rsidRDefault="00B84272" w:rsidP="00B84272">
      <w:pPr>
        <w:ind w:firstLine="1701"/>
        <w:jc w:val="both"/>
        <w:rPr>
          <w:rFonts w:ascii="Arial" w:hAnsi="Arial" w:cs="Arial"/>
          <w:sz w:val="21"/>
          <w:szCs w:val="21"/>
        </w:rPr>
      </w:pPr>
    </w:p>
    <w:p w:rsidR="00B84272" w:rsidRPr="00EF24B2" w:rsidRDefault="00B84272" w:rsidP="00B84272">
      <w:pPr>
        <w:ind w:firstLine="1701"/>
        <w:jc w:val="both"/>
        <w:rPr>
          <w:rFonts w:ascii="Arial" w:hAnsi="Arial" w:cs="Arial"/>
          <w:sz w:val="21"/>
          <w:szCs w:val="21"/>
        </w:rPr>
      </w:pPr>
      <w:r w:rsidRPr="00EF24B2">
        <w:rPr>
          <w:rFonts w:ascii="Arial" w:hAnsi="Arial" w:cs="Arial"/>
          <w:sz w:val="21"/>
          <w:szCs w:val="21"/>
        </w:rPr>
        <w:lastRenderedPageBreak/>
        <w:t xml:space="preserve"> Considerando que grande parte da malha rodoviária estadual ainda não é pavimentada, onde se torna necessário a sua manutenção geralmente 2 (duas) vezes no ano para manter sua trafegabilidade.</w:t>
      </w:r>
    </w:p>
    <w:p w:rsidR="00B84272" w:rsidRPr="00EF24B2" w:rsidRDefault="00B84272" w:rsidP="00B84272">
      <w:pPr>
        <w:ind w:firstLine="1701"/>
        <w:jc w:val="both"/>
        <w:rPr>
          <w:rFonts w:ascii="Arial" w:hAnsi="Arial" w:cs="Arial"/>
          <w:sz w:val="21"/>
          <w:szCs w:val="21"/>
        </w:rPr>
      </w:pPr>
    </w:p>
    <w:p w:rsidR="00B84272" w:rsidRPr="00EF24B2" w:rsidRDefault="00B84272" w:rsidP="00B84272">
      <w:pPr>
        <w:numPr>
          <w:ilvl w:val="0"/>
          <w:numId w:val="22"/>
        </w:numPr>
        <w:tabs>
          <w:tab w:val="clear" w:pos="585"/>
          <w:tab w:val="left" w:pos="284"/>
        </w:tabs>
        <w:ind w:left="0" w:firstLine="0"/>
        <w:jc w:val="both"/>
        <w:rPr>
          <w:rFonts w:ascii="Arial" w:hAnsi="Arial" w:cs="Arial"/>
          <w:sz w:val="21"/>
          <w:szCs w:val="21"/>
        </w:rPr>
      </w:pPr>
      <w:r w:rsidRPr="00EF24B2">
        <w:rPr>
          <w:rFonts w:ascii="Arial" w:hAnsi="Arial" w:cs="Arial"/>
          <w:b/>
          <w:kern w:val="36"/>
          <w:sz w:val="21"/>
          <w:szCs w:val="21"/>
        </w:rPr>
        <w:t xml:space="preserve">DO SISTEMA DE REGISTRO DE PREÇOS: </w:t>
      </w:r>
      <w:r w:rsidRPr="00EF24B2">
        <w:rPr>
          <w:rFonts w:ascii="Arial" w:hAnsi="Arial" w:cs="Arial"/>
          <w:sz w:val="21"/>
          <w:szCs w:val="21"/>
        </w:rPr>
        <w:t xml:space="preserve">O sistema de Registro de Preços trata-se de </w:t>
      </w:r>
      <w:proofErr w:type="gramStart"/>
      <w:r w:rsidRPr="00EF24B2">
        <w:rPr>
          <w:rFonts w:ascii="Arial" w:hAnsi="Arial" w:cs="Arial"/>
          <w:sz w:val="21"/>
          <w:szCs w:val="21"/>
        </w:rPr>
        <w:t>um  conjunto</w:t>
      </w:r>
      <w:proofErr w:type="gramEnd"/>
      <w:r w:rsidRPr="00EF24B2">
        <w:rPr>
          <w:rFonts w:ascii="Arial" w:hAnsi="Arial" w:cs="Arial"/>
          <w:sz w:val="21"/>
          <w:szCs w:val="21"/>
        </w:rPr>
        <w:t xml:space="preserve"> de procedimentos para registro formal de preços relativos à aquisição para contratações futuras, realizado por meio de uma única licitação, na modalidade Pregão, em que as empresas disponibilizam os bens e serviços a preços e prazos registrados em ata específica e que a aquisição ou contratação é feita quando melhor convier aos órgãos/entidades que integram a Ata. Nesse sentido, o sistema de registro de preços não obriga a sua execução, nem mesmo nas quantidades indicadas, podendo a Administração promover a aquisição em unidades de acordo com suas necessidades.</w:t>
      </w:r>
    </w:p>
    <w:p w:rsidR="00B84272" w:rsidRPr="00EF24B2" w:rsidRDefault="00B84272" w:rsidP="00B84272">
      <w:pPr>
        <w:tabs>
          <w:tab w:val="left" w:pos="426"/>
        </w:tabs>
        <w:jc w:val="both"/>
        <w:rPr>
          <w:rFonts w:ascii="Arial" w:hAnsi="Arial" w:cs="Arial"/>
          <w:sz w:val="21"/>
          <w:szCs w:val="21"/>
        </w:rPr>
      </w:pPr>
      <w:r w:rsidRPr="00EF24B2">
        <w:rPr>
          <w:rFonts w:ascii="Arial" w:hAnsi="Arial" w:cs="Arial"/>
          <w:sz w:val="21"/>
          <w:szCs w:val="21"/>
        </w:rPr>
        <w:t xml:space="preserve">     </w:t>
      </w:r>
    </w:p>
    <w:p w:rsidR="00B84272" w:rsidRPr="00EF24B2" w:rsidRDefault="00B84272" w:rsidP="00B84272">
      <w:pPr>
        <w:numPr>
          <w:ilvl w:val="0"/>
          <w:numId w:val="22"/>
        </w:numPr>
        <w:tabs>
          <w:tab w:val="clear" w:pos="585"/>
          <w:tab w:val="left" w:pos="284"/>
        </w:tabs>
        <w:ind w:left="0" w:firstLine="0"/>
        <w:jc w:val="both"/>
        <w:rPr>
          <w:rFonts w:ascii="Arial" w:hAnsi="Arial" w:cs="Arial"/>
          <w:sz w:val="21"/>
          <w:szCs w:val="21"/>
        </w:rPr>
      </w:pPr>
      <w:r w:rsidRPr="00EF24B2">
        <w:rPr>
          <w:rFonts w:ascii="Arial" w:hAnsi="Arial" w:cs="Arial"/>
          <w:b/>
          <w:kern w:val="36"/>
          <w:sz w:val="21"/>
          <w:szCs w:val="21"/>
        </w:rPr>
        <w:t xml:space="preserve">DO CRITÉRIO DE ESTIPULAÇÃO DO QUANTITATIVO: </w:t>
      </w:r>
      <w:r w:rsidRPr="00EF24B2">
        <w:rPr>
          <w:rFonts w:ascii="Arial" w:hAnsi="Arial" w:cs="Arial"/>
          <w:sz w:val="21"/>
          <w:szCs w:val="21"/>
        </w:rPr>
        <w:t>Os critérios estabelecidos para estipular o quantitativo foram realizados conforme demonstrado na Tabela de Memória de Cálculo, Anexo - I deste instrumento.</w:t>
      </w:r>
    </w:p>
    <w:p w:rsidR="00B84272" w:rsidRPr="00EF24B2" w:rsidRDefault="00B84272" w:rsidP="00B84272">
      <w:pPr>
        <w:jc w:val="both"/>
        <w:rPr>
          <w:rFonts w:ascii="Arial" w:hAnsi="Arial" w:cs="Arial"/>
          <w:kern w:val="36"/>
          <w:sz w:val="21"/>
          <w:szCs w:val="21"/>
        </w:rPr>
      </w:pPr>
    </w:p>
    <w:p w:rsidR="00B84272" w:rsidRPr="00EF24B2" w:rsidRDefault="00B84272" w:rsidP="00B84272">
      <w:pPr>
        <w:numPr>
          <w:ilvl w:val="0"/>
          <w:numId w:val="22"/>
        </w:numPr>
        <w:tabs>
          <w:tab w:val="clear" w:pos="585"/>
          <w:tab w:val="left" w:pos="0"/>
          <w:tab w:val="left" w:pos="284"/>
          <w:tab w:val="left" w:pos="426"/>
        </w:tabs>
        <w:ind w:left="0" w:firstLine="0"/>
        <w:jc w:val="both"/>
        <w:rPr>
          <w:rFonts w:ascii="Arial" w:hAnsi="Arial" w:cs="Arial"/>
          <w:sz w:val="21"/>
          <w:szCs w:val="21"/>
        </w:rPr>
      </w:pPr>
      <w:r w:rsidRPr="00EF24B2">
        <w:rPr>
          <w:rFonts w:ascii="Arial" w:hAnsi="Arial" w:cs="Arial"/>
          <w:b/>
          <w:kern w:val="36"/>
          <w:sz w:val="21"/>
          <w:szCs w:val="21"/>
        </w:rPr>
        <w:t>PRAZO DE ENTREGA:</w:t>
      </w:r>
      <w:r w:rsidRPr="00EF24B2">
        <w:rPr>
          <w:rFonts w:ascii="Arial" w:hAnsi="Arial" w:cs="Arial"/>
          <w:kern w:val="36"/>
          <w:sz w:val="21"/>
          <w:szCs w:val="21"/>
        </w:rPr>
        <w:t xml:space="preserve"> </w:t>
      </w:r>
      <w:r w:rsidRPr="00EF24B2">
        <w:rPr>
          <w:rFonts w:ascii="Arial" w:hAnsi="Arial" w:cs="Arial"/>
          <w:sz w:val="21"/>
          <w:szCs w:val="21"/>
        </w:rPr>
        <w:t>A entrega será em até 45 (quarenta e cinco) dias, a partir do recebimento da Nota de Empenho ou do Termo Contratual pela Contratada, o que ocorrer primeiro.</w:t>
      </w:r>
      <w:r w:rsidRPr="00EF24B2">
        <w:rPr>
          <w:rFonts w:ascii="Arial" w:hAnsi="Arial" w:cs="Arial"/>
          <w:kern w:val="36"/>
          <w:sz w:val="21"/>
          <w:szCs w:val="21"/>
        </w:rPr>
        <w:t xml:space="preserve"> </w:t>
      </w:r>
    </w:p>
    <w:p w:rsidR="00B84272" w:rsidRPr="00EF24B2" w:rsidRDefault="00B84272" w:rsidP="00B84272">
      <w:pPr>
        <w:tabs>
          <w:tab w:val="left" w:pos="284"/>
        </w:tabs>
        <w:jc w:val="both"/>
        <w:rPr>
          <w:rFonts w:ascii="Arial" w:hAnsi="Arial" w:cs="Arial"/>
          <w:sz w:val="21"/>
          <w:szCs w:val="21"/>
        </w:rPr>
      </w:pPr>
    </w:p>
    <w:p w:rsidR="00B84272" w:rsidRPr="00EF24B2" w:rsidRDefault="00B84272" w:rsidP="00B84272">
      <w:pPr>
        <w:numPr>
          <w:ilvl w:val="0"/>
          <w:numId w:val="22"/>
        </w:numPr>
        <w:tabs>
          <w:tab w:val="clear" w:pos="585"/>
          <w:tab w:val="num" w:pos="0"/>
          <w:tab w:val="left" w:pos="284"/>
        </w:tabs>
        <w:ind w:left="0" w:firstLine="0"/>
        <w:jc w:val="both"/>
        <w:rPr>
          <w:rFonts w:ascii="Arial" w:hAnsi="Arial" w:cs="Arial"/>
          <w:sz w:val="21"/>
          <w:szCs w:val="21"/>
        </w:rPr>
      </w:pPr>
      <w:r w:rsidRPr="00EF24B2">
        <w:rPr>
          <w:rFonts w:ascii="Arial" w:hAnsi="Arial" w:cs="Arial"/>
          <w:b/>
          <w:kern w:val="36"/>
          <w:sz w:val="21"/>
          <w:szCs w:val="21"/>
        </w:rPr>
        <w:t>LOCAL/HORÁRIO DE ENTREGA:</w:t>
      </w:r>
      <w:r w:rsidRPr="00EF24B2">
        <w:rPr>
          <w:rFonts w:ascii="Arial" w:hAnsi="Arial" w:cs="Arial"/>
          <w:kern w:val="36"/>
          <w:sz w:val="21"/>
          <w:szCs w:val="21"/>
        </w:rPr>
        <w:t xml:space="preserve"> </w:t>
      </w:r>
      <w:r w:rsidRPr="00EF24B2">
        <w:rPr>
          <w:rFonts w:ascii="Arial" w:hAnsi="Arial" w:cs="Arial"/>
          <w:sz w:val="21"/>
          <w:szCs w:val="21"/>
        </w:rPr>
        <w:t xml:space="preserve">Almoxarifado do DER/RO - </w:t>
      </w:r>
      <w:r w:rsidRPr="00EF24B2">
        <w:rPr>
          <w:rFonts w:ascii="Arial" w:hAnsi="Arial" w:cs="Arial"/>
          <w:bCs/>
          <w:sz w:val="21"/>
          <w:szCs w:val="21"/>
        </w:rPr>
        <w:t xml:space="preserve">Av. Rio Madeira Nº 3056 - Bairro: </w:t>
      </w:r>
      <w:proofErr w:type="spellStart"/>
      <w:r w:rsidRPr="00EF24B2">
        <w:rPr>
          <w:rFonts w:ascii="Arial" w:hAnsi="Arial" w:cs="Arial"/>
          <w:bCs/>
          <w:sz w:val="21"/>
          <w:szCs w:val="21"/>
        </w:rPr>
        <w:t>Flodoaldo</w:t>
      </w:r>
      <w:proofErr w:type="spellEnd"/>
      <w:r w:rsidRPr="00EF24B2">
        <w:rPr>
          <w:rFonts w:ascii="Arial" w:hAnsi="Arial" w:cs="Arial"/>
          <w:bCs/>
          <w:sz w:val="21"/>
          <w:szCs w:val="21"/>
        </w:rPr>
        <w:t xml:space="preserve"> Pontes Pinto - CEP: 76820408 - Ao Lado Do Porto Velho Shopping, em Porto Velho-RO – Contato: 8413-0085</w:t>
      </w:r>
      <w:r w:rsidRPr="00EF24B2">
        <w:rPr>
          <w:rFonts w:ascii="Arial" w:hAnsi="Arial" w:cs="Arial"/>
          <w:sz w:val="21"/>
          <w:szCs w:val="21"/>
        </w:rPr>
        <w:t xml:space="preserve">. Horário de atendimento: das 07h30min </w:t>
      </w:r>
      <w:proofErr w:type="spellStart"/>
      <w:r w:rsidRPr="00EF24B2">
        <w:rPr>
          <w:rFonts w:ascii="Arial" w:hAnsi="Arial" w:cs="Arial"/>
          <w:sz w:val="21"/>
          <w:szCs w:val="21"/>
        </w:rPr>
        <w:t>as</w:t>
      </w:r>
      <w:proofErr w:type="spellEnd"/>
      <w:r w:rsidRPr="00EF24B2">
        <w:rPr>
          <w:rFonts w:ascii="Arial" w:hAnsi="Arial" w:cs="Arial"/>
          <w:sz w:val="21"/>
          <w:szCs w:val="21"/>
        </w:rPr>
        <w:t xml:space="preserve"> 13 h30min, de segunda a sexta - feira.</w:t>
      </w:r>
    </w:p>
    <w:p w:rsidR="00B84272" w:rsidRPr="00EF24B2" w:rsidRDefault="00B84272" w:rsidP="00B84272">
      <w:pPr>
        <w:tabs>
          <w:tab w:val="left" w:pos="284"/>
        </w:tabs>
        <w:jc w:val="both"/>
        <w:rPr>
          <w:rFonts w:ascii="Arial" w:hAnsi="Arial" w:cs="Arial"/>
          <w:sz w:val="21"/>
          <w:szCs w:val="21"/>
        </w:rPr>
      </w:pPr>
    </w:p>
    <w:p w:rsidR="00B84272" w:rsidRPr="00EF24B2" w:rsidRDefault="00B84272" w:rsidP="00B84272">
      <w:pPr>
        <w:numPr>
          <w:ilvl w:val="0"/>
          <w:numId w:val="22"/>
        </w:numPr>
        <w:tabs>
          <w:tab w:val="clear" w:pos="585"/>
          <w:tab w:val="num" w:pos="0"/>
          <w:tab w:val="left" w:pos="284"/>
        </w:tabs>
        <w:ind w:left="0" w:firstLine="0"/>
        <w:jc w:val="both"/>
        <w:rPr>
          <w:rFonts w:ascii="Arial" w:hAnsi="Arial" w:cs="Arial"/>
          <w:sz w:val="21"/>
          <w:szCs w:val="21"/>
        </w:rPr>
      </w:pPr>
      <w:r w:rsidRPr="00EF24B2">
        <w:rPr>
          <w:rFonts w:ascii="Arial" w:hAnsi="Arial" w:cs="Arial"/>
          <w:b/>
          <w:kern w:val="36"/>
          <w:sz w:val="21"/>
          <w:szCs w:val="21"/>
        </w:rPr>
        <w:t>FORMA DE FORNECIMENTO/RECEBIMENTO:</w:t>
      </w:r>
      <w:r w:rsidRPr="00EF24B2">
        <w:rPr>
          <w:rFonts w:ascii="Arial" w:hAnsi="Arial" w:cs="Arial"/>
          <w:kern w:val="36"/>
          <w:sz w:val="21"/>
          <w:szCs w:val="21"/>
        </w:rPr>
        <w:t xml:space="preserve"> </w:t>
      </w:r>
    </w:p>
    <w:p w:rsidR="00B84272" w:rsidRPr="00EF24B2" w:rsidRDefault="00B84272" w:rsidP="00B84272">
      <w:pPr>
        <w:pStyle w:val="PargrafodaLista"/>
        <w:ind w:left="0"/>
        <w:rPr>
          <w:rFonts w:ascii="Arial" w:hAnsi="Arial" w:cs="Arial"/>
          <w:kern w:val="36"/>
          <w:sz w:val="21"/>
          <w:szCs w:val="21"/>
        </w:rPr>
      </w:pPr>
    </w:p>
    <w:p w:rsidR="00B84272" w:rsidRPr="00EF24B2" w:rsidRDefault="00B84272" w:rsidP="00B84272">
      <w:pPr>
        <w:pStyle w:val="PargrafodaLista"/>
        <w:numPr>
          <w:ilvl w:val="0"/>
          <w:numId w:val="38"/>
        </w:numPr>
        <w:tabs>
          <w:tab w:val="left" w:pos="284"/>
        </w:tabs>
        <w:ind w:left="0"/>
        <w:contextualSpacing w:val="0"/>
        <w:jc w:val="both"/>
        <w:rPr>
          <w:rFonts w:ascii="Arial" w:hAnsi="Arial" w:cs="Arial"/>
          <w:vanish/>
          <w:kern w:val="36"/>
          <w:sz w:val="21"/>
          <w:szCs w:val="21"/>
        </w:rPr>
      </w:pPr>
    </w:p>
    <w:p w:rsidR="00B84272" w:rsidRPr="00EF24B2" w:rsidRDefault="00B84272" w:rsidP="00B84272">
      <w:pPr>
        <w:pStyle w:val="PargrafodaLista"/>
        <w:numPr>
          <w:ilvl w:val="0"/>
          <w:numId w:val="38"/>
        </w:numPr>
        <w:tabs>
          <w:tab w:val="left" w:pos="284"/>
        </w:tabs>
        <w:ind w:left="0"/>
        <w:contextualSpacing w:val="0"/>
        <w:jc w:val="both"/>
        <w:rPr>
          <w:rFonts w:ascii="Arial" w:hAnsi="Arial" w:cs="Arial"/>
          <w:vanish/>
          <w:kern w:val="36"/>
          <w:sz w:val="21"/>
          <w:szCs w:val="21"/>
        </w:rPr>
      </w:pPr>
    </w:p>
    <w:p w:rsidR="00B84272" w:rsidRPr="00EF24B2" w:rsidRDefault="00B84272" w:rsidP="00B84272">
      <w:pPr>
        <w:pStyle w:val="PargrafodaLista"/>
        <w:numPr>
          <w:ilvl w:val="0"/>
          <w:numId w:val="38"/>
        </w:numPr>
        <w:tabs>
          <w:tab w:val="left" w:pos="284"/>
        </w:tabs>
        <w:ind w:left="0"/>
        <w:contextualSpacing w:val="0"/>
        <w:jc w:val="both"/>
        <w:rPr>
          <w:rFonts w:ascii="Arial" w:hAnsi="Arial" w:cs="Arial"/>
          <w:vanish/>
          <w:kern w:val="36"/>
          <w:sz w:val="21"/>
          <w:szCs w:val="21"/>
        </w:rPr>
      </w:pPr>
    </w:p>
    <w:p w:rsidR="00B84272" w:rsidRPr="00EF24B2" w:rsidRDefault="00B84272" w:rsidP="00B84272">
      <w:pPr>
        <w:numPr>
          <w:ilvl w:val="1"/>
          <w:numId w:val="38"/>
        </w:numPr>
        <w:tabs>
          <w:tab w:val="left" w:pos="284"/>
          <w:tab w:val="left" w:pos="426"/>
        </w:tabs>
        <w:ind w:left="0" w:firstLine="0"/>
        <w:jc w:val="both"/>
        <w:rPr>
          <w:rFonts w:ascii="Arial" w:hAnsi="Arial" w:cs="Arial"/>
          <w:sz w:val="21"/>
          <w:szCs w:val="21"/>
        </w:rPr>
      </w:pPr>
      <w:r w:rsidRPr="00EF24B2">
        <w:rPr>
          <w:rFonts w:ascii="Arial" w:hAnsi="Arial" w:cs="Arial"/>
          <w:kern w:val="36"/>
          <w:sz w:val="21"/>
          <w:szCs w:val="21"/>
        </w:rPr>
        <w:t>Os equipamentos deverão ser fornecidos, em única parcela n</w:t>
      </w:r>
      <w:r w:rsidRPr="00EF24B2">
        <w:rPr>
          <w:rFonts w:ascii="Arial" w:hAnsi="Arial" w:cs="Arial"/>
          <w:sz w:val="21"/>
          <w:szCs w:val="21"/>
        </w:rPr>
        <w:t>as quantidades que forem empenhadas após a publicação da Ata de Registro de Preços no Diário Oficial do Estado e análise da conveniência sobre a aquisição do objeto licitado, sendo recebidos da seguinte forma:</w:t>
      </w:r>
    </w:p>
    <w:p w:rsidR="00B84272" w:rsidRPr="00EF24B2" w:rsidRDefault="00B84272" w:rsidP="00B84272">
      <w:pPr>
        <w:jc w:val="both"/>
        <w:rPr>
          <w:rFonts w:ascii="Arial" w:hAnsi="Arial" w:cs="Arial"/>
          <w:sz w:val="21"/>
          <w:szCs w:val="21"/>
        </w:rPr>
      </w:pPr>
    </w:p>
    <w:p w:rsidR="00B84272" w:rsidRPr="00EF24B2" w:rsidRDefault="00B84272" w:rsidP="00B84272">
      <w:pPr>
        <w:numPr>
          <w:ilvl w:val="0"/>
          <w:numId w:val="39"/>
        </w:numPr>
        <w:tabs>
          <w:tab w:val="left" w:pos="851"/>
        </w:tabs>
        <w:ind w:left="567" w:firstLine="0"/>
        <w:jc w:val="both"/>
        <w:rPr>
          <w:rFonts w:ascii="Arial" w:hAnsi="Arial" w:cs="Arial"/>
          <w:sz w:val="21"/>
          <w:szCs w:val="21"/>
        </w:rPr>
      </w:pPr>
      <w:r w:rsidRPr="00EF24B2">
        <w:rPr>
          <w:rFonts w:ascii="Arial" w:hAnsi="Arial" w:cs="Arial"/>
          <w:sz w:val="21"/>
          <w:szCs w:val="21"/>
        </w:rPr>
        <w:t xml:space="preserve">Provisoriamente, em até 05 (cinco) dias úteis a contar da data de entrega para posterior teste de conformidade e verificação das especificações técnicas constantes neste Termo de Referência e na Proposta Comercial da CONTRATADA. </w:t>
      </w:r>
    </w:p>
    <w:p w:rsidR="00B84272" w:rsidRPr="00EF24B2" w:rsidRDefault="00B84272" w:rsidP="00B84272">
      <w:pPr>
        <w:tabs>
          <w:tab w:val="left" w:pos="851"/>
        </w:tabs>
        <w:ind w:left="567"/>
        <w:jc w:val="both"/>
        <w:rPr>
          <w:rFonts w:ascii="Arial" w:hAnsi="Arial" w:cs="Arial"/>
          <w:sz w:val="21"/>
          <w:szCs w:val="21"/>
        </w:rPr>
      </w:pPr>
    </w:p>
    <w:p w:rsidR="00B84272" w:rsidRPr="00EF24B2" w:rsidRDefault="00B84272" w:rsidP="00B84272">
      <w:pPr>
        <w:numPr>
          <w:ilvl w:val="0"/>
          <w:numId w:val="39"/>
        </w:numPr>
        <w:tabs>
          <w:tab w:val="left" w:pos="851"/>
        </w:tabs>
        <w:ind w:left="567" w:firstLine="0"/>
        <w:jc w:val="both"/>
        <w:rPr>
          <w:rFonts w:ascii="Arial" w:hAnsi="Arial" w:cs="Arial"/>
          <w:sz w:val="21"/>
          <w:szCs w:val="21"/>
        </w:rPr>
      </w:pPr>
      <w:r w:rsidRPr="00EF24B2">
        <w:rPr>
          <w:rFonts w:ascii="Arial" w:hAnsi="Arial" w:cs="Arial"/>
          <w:sz w:val="21"/>
          <w:szCs w:val="21"/>
        </w:rPr>
        <w:t xml:space="preserve">Definitivamente, no prazo máximo de 10 (dez) dias úteis, contados do recebimento provisório, após testes de aceitação. </w:t>
      </w:r>
    </w:p>
    <w:p w:rsidR="00B84272" w:rsidRPr="00EF24B2" w:rsidRDefault="00B84272" w:rsidP="00B84272">
      <w:pPr>
        <w:tabs>
          <w:tab w:val="left" w:pos="851"/>
        </w:tabs>
        <w:jc w:val="both"/>
        <w:rPr>
          <w:rFonts w:ascii="Arial" w:hAnsi="Arial" w:cs="Arial"/>
          <w:sz w:val="21"/>
          <w:szCs w:val="21"/>
        </w:rPr>
      </w:pPr>
    </w:p>
    <w:p w:rsidR="00B84272" w:rsidRPr="00EF24B2" w:rsidRDefault="00B84272" w:rsidP="00B84272">
      <w:pPr>
        <w:numPr>
          <w:ilvl w:val="1"/>
          <w:numId w:val="38"/>
        </w:numPr>
        <w:tabs>
          <w:tab w:val="left" w:pos="284"/>
          <w:tab w:val="left" w:pos="426"/>
        </w:tabs>
        <w:ind w:left="0" w:firstLine="0"/>
        <w:jc w:val="both"/>
        <w:rPr>
          <w:rFonts w:ascii="Arial" w:hAnsi="Arial" w:cs="Arial"/>
          <w:sz w:val="21"/>
          <w:szCs w:val="21"/>
        </w:rPr>
      </w:pPr>
      <w:r w:rsidRPr="00EF24B2">
        <w:rPr>
          <w:rFonts w:ascii="Arial" w:hAnsi="Arial" w:cs="Arial"/>
          <w:sz w:val="21"/>
          <w:szCs w:val="21"/>
        </w:rPr>
        <w:t>Ficará a cargo da empresa vencedora os custos relacionados aos transportes dos equipamentos, montagem, treinamento de funcionários do FITHA/DER-RO e suporte técnico, incluso diárias, translado, estadias e refeições do pessoal.</w:t>
      </w:r>
    </w:p>
    <w:p w:rsidR="00B84272" w:rsidRPr="00EF24B2" w:rsidRDefault="00B84272" w:rsidP="00B84272">
      <w:pPr>
        <w:tabs>
          <w:tab w:val="left" w:pos="284"/>
          <w:tab w:val="left" w:pos="426"/>
        </w:tabs>
        <w:jc w:val="both"/>
        <w:rPr>
          <w:rFonts w:ascii="Arial" w:hAnsi="Arial" w:cs="Arial"/>
          <w:sz w:val="21"/>
          <w:szCs w:val="21"/>
        </w:rPr>
      </w:pPr>
    </w:p>
    <w:p w:rsidR="00B84272" w:rsidRPr="00EF24B2" w:rsidRDefault="00B84272" w:rsidP="00B84272">
      <w:pPr>
        <w:numPr>
          <w:ilvl w:val="1"/>
          <w:numId w:val="38"/>
        </w:numPr>
        <w:tabs>
          <w:tab w:val="left" w:pos="284"/>
          <w:tab w:val="left" w:pos="426"/>
        </w:tabs>
        <w:ind w:left="0" w:firstLine="0"/>
        <w:jc w:val="both"/>
        <w:rPr>
          <w:rFonts w:ascii="Arial" w:hAnsi="Arial" w:cs="Arial"/>
          <w:sz w:val="21"/>
          <w:szCs w:val="21"/>
        </w:rPr>
      </w:pPr>
      <w:r w:rsidRPr="00EF24B2">
        <w:rPr>
          <w:rFonts w:ascii="Arial" w:hAnsi="Arial" w:cs="Arial"/>
          <w:sz w:val="21"/>
          <w:szCs w:val="21"/>
        </w:rPr>
        <w:t>O Recebimento será efetuado por uma comissão designada para este fim, que deverá no ato, mandar testá-los e verificar danos visíveis, dados técnicos dos veículos e equipamentos, bem como se os mesmos estão acompanhados dos componentes e acessórios contidos no manual do proprietário. Deverão ser entregues também certificado de garantia, manual de operação e manutenção, catálogo de peças, todos em português.</w:t>
      </w:r>
    </w:p>
    <w:p w:rsidR="00B84272" w:rsidRPr="00EF24B2" w:rsidRDefault="00B84272" w:rsidP="00B84272">
      <w:pPr>
        <w:tabs>
          <w:tab w:val="left" w:pos="284"/>
          <w:tab w:val="left" w:pos="426"/>
        </w:tabs>
        <w:jc w:val="both"/>
        <w:rPr>
          <w:rFonts w:ascii="Arial" w:hAnsi="Arial" w:cs="Arial"/>
          <w:sz w:val="21"/>
          <w:szCs w:val="21"/>
        </w:rPr>
      </w:pPr>
    </w:p>
    <w:p w:rsidR="00B84272" w:rsidRPr="00EF24B2" w:rsidRDefault="00B84272" w:rsidP="00B84272">
      <w:pPr>
        <w:numPr>
          <w:ilvl w:val="0"/>
          <w:numId w:val="38"/>
        </w:numPr>
        <w:tabs>
          <w:tab w:val="left" w:pos="284"/>
        </w:tabs>
        <w:ind w:left="0" w:firstLine="0"/>
        <w:jc w:val="both"/>
        <w:rPr>
          <w:rFonts w:ascii="Arial" w:hAnsi="Arial" w:cs="Arial"/>
          <w:kern w:val="36"/>
          <w:sz w:val="21"/>
          <w:szCs w:val="21"/>
        </w:rPr>
      </w:pPr>
      <w:r w:rsidRPr="00EF24B2">
        <w:rPr>
          <w:rFonts w:ascii="Arial" w:hAnsi="Arial" w:cs="Arial"/>
          <w:b/>
          <w:kern w:val="36"/>
          <w:sz w:val="21"/>
          <w:szCs w:val="21"/>
        </w:rPr>
        <w:lastRenderedPageBreak/>
        <w:t>LOCAL DE UTILIZAÇÃO/DESTINAÇÃO DO BEM</w:t>
      </w:r>
      <w:r w:rsidRPr="00EF24B2">
        <w:rPr>
          <w:rFonts w:ascii="Arial" w:hAnsi="Arial" w:cs="Arial"/>
          <w:kern w:val="36"/>
          <w:sz w:val="21"/>
          <w:szCs w:val="21"/>
        </w:rPr>
        <w:t xml:space="preserve">: Na malha rodoviária de responsabilidade deste FITHA/DER-RO. </w:t>
      </w:r>
    </w:p>
    <w:p w:rsidR="00B84272" w:rsidRPr="00EF24B2" w:rsidRDefault="00B84272" w:rsidP="00B84272">
      <w:pPr>
        <w:tabs>
          <w:tab w:val="left" w:pos="284"/>
        </w:tabs>
        <w:jc w:val="both"/>
        <w:rPr>
          <w:rFonts w:ascii="Arial" w:hAnsi="Arial" w:cs="Arial"/>
          <w:kern w:val="36"/>
          <w:sz w:val="21"/>
          <w:szCs w:val="21"/>
        </w:rPr>
      </w:pPr>
    </w:p>
    <w:p w:rsidR="00B84272" w:rsidRPr="00EF24B2" w:rsidRDefault="00B84272" w:rsidP="00B84272">
      <w:pPr>
        <w:numPr>
          <w:ilvl w:val="0"/>
          <w:numId w:val="38"/>
        </w:numPr>
        <w:tabs>
          <w:tab w:val="left" w:pos="284"/>
          <w:tab w:val="left" w:pos="426"/>
        </w:tabs>
        <w:ind w:left="0" w:firstLine="0"/>
        <w:jc w:val="both"/>
        <w:rPr>
          <w:rFonts w:ascii="Arial" w:hAnsi="Arial" w:cs="Arial"/>
          <w:kern w:val="36"/>
          <w:sz w:val="21"/>
          <w:szCs w:val="21"/>
        </w:rPr>
      </w:pPr>
      <w:r w:rsidRPr="00EF24B2">
        <w:rPr>
          <w:rFonts w:ascii="Arial" w:hAnsi="Arial" w:cs="Arial"/>
          <w:b/>
          <w:kern w:val="36"/>
          <w:sz w:val="21"/>
          <w:szCs w:val="21"/>
        </w:rPr>
        <w:t>DO PAGAMENTO:</w:t>
      </w:r>
    </w:p>
    <w:p w:rsidR="00B84272" w:rsidRPr="00EF24B2" w:rsidRDefault="00B84272" w:rsidP="00B84272">
      <w:pPr>
        <w:tabs>
          <w:tab w:val="left" w:pos="284"/>
        </w:tabs>
        <w:jc w:val="both"/>
        <w:rPr>
          <w:rFonts w:ascii="Arial" w:hAnsi="Arial" w:cs="Arial"/>
          <w:kern w:val="36"/>
          <w:sz w:val="21"/>
          <w:szCs w:val="21"/>
        </w:rPr>
      </w:pPr>
    </w:p>
    <w:p w:rsidR="00B84272" w:rsidRPr="00EF24B2" w:rsidRDefault="00B84272" w:rsidP="00B84272">
      <w:pPr>
        <w:jc w:val="both"/>
        <w:rPr>
          <w:rFonts w:ascii="Arial" w:hAnsi="Arial" w:cs="Arial"/>
          <w:b/>
          <w:kern w:val="36"/>
          <w:sz w:val="21"/>
          <w:szCs w:val="21"/>
        </w:rPr>
      </w:pPr>
      <w:r w:rsidRPr="00EF24B2">
        <w:rPr>
          <w:rFonts w:ascii="Arial" w:hAnsi="Arial" w:cs="Arial"/>
          <w:b/>
          <w:kern w:val="36"/>
          <w:sz w:val="21"/>
          <w:szCs w:val="21"/>
        </w:rPr>
        <w:t xml:space="preserve">10.1. </w:t>
      </w:r>
      <w:r w:rsidRPr="00EF24B2">
        <w:rPr>
          <w:rFonts w:ascii="Arial" w:hAnsi="Arial" w:cs="Arial"/>
          <w:sz w:val="21"/>
          <w:szCs w:val="21"/>
        </w:rPr>
        <w:t>O pagamento, decorrente do objeto deste Termo de Referência de cada solicitação/requisição, será efetuado no prazo de até 30 (trinta) dias, contados a partir do aceite definitivo dos materiais, após a apresentação da respectiva documentação fiscal, devidamente atestada pelo setor competente, conforme dispõe o art. 40, inciso; XIV alínea “a”, combinado com o art. 73, inciso II, alínea “b”, da Lei n° 8.666/93 e alterações.</w:t>
      </w:r>
    </w:p>
    <w:p w:rsidR="00B84272" w:rsidRPr="00EF24B2" w:rsidRDefault="00B84272" w:rsidP="00B84272">
      <w:pPr>
        <w:jc w:val="both"/>
        <w:rPr>
          <w:rFonts w:ascii="Arial" w:hAnsi="Arial" w:cs="Arial"/>
          <w:b/>
          <w:kern w:val="36"/>
          <w:sz w:val="21"/>
          <w:szCs w:val="21"/>
        </w:rPr>
      </w:pPr>
    </w:p>
    <w:p w:rsidR="00B84272" w:rsidRPr="00EF24B2" w:rsidRDefault="00B84272" w:rsidP="00B84272">
      <w:pPr>
        <w:jc w:val="both"/>
        <w:rPr>
          <w:rFonts w:ascii="Arial" w:hAnsi="Arial" w:cs="Arial"/>
          <w:b/>
          <w:kern w:val="36"/>
          <w:sz w:val="21"/>
          <w:szCs w:val="21"/>
        </w:rPr>
      </w:pPr>
      <w:r w:rsidRPr="00EF24B2">
        <w:rPr>
          <w:rFonts w:ascii="Arial" w:hAnsi="Arial" w:cs="Arial"/>
          <w:b/>
          <w:kern w:val="36"/>
          <w:sz w:val="21"/>
          <w:szCs w:val="21"/>
        </w:rPr>
        <w:t xml:space="preserve">10.2. </w:t>
      </w:r>
      <w:r w:rsidRPr="00EF24B2">
        <w:rPr>
          <w:rFonts w:ascii="Arial" w:hAnsi="Arial" w:cs="Arial"/>
          <w:sz w:val="21"/>
          <w:szCs w:val="21"/>
        </w:rPr>
        <w:t>Em</w:t>
      </w:r>
      <w:r w:rsidRPr="00EF24B2">
        <w:rPr>
          <w:rFonts w:ascii="Arial" w:hAnsi="Arial" w:cs="Arial"/>
          <w:b/>
          <w:sz w:val="21"/>
          <w:szCs w:val="21"/>
        </w:rPr>
        <w:t xml:space="preserve"> </w:t>
      </w:r>
      <w:r w:rsidRPr="00EF24B2">
        <w:rPr>
          <w:rFonts w:ascii="Arial" w:hAnsi="Arial" w:cs="Arial"/>
          <w:sz w:val="21"/>
          <w:szCs w:val="21"/>
        </w:rPr>
        <w:t>caso de atraso de pagamento, motivado exclusivamente pela Administração Contratante, o valor devido deverá ser acrescido de atualização monetária, a ser calculada entre a data limite para o pagamento e o efetivo adimplemento da parcela, mediante a aplicação da seguinte fórmula:</w:t>
      </w:r>
    </w:p>
    <w:p w:rsidR="00B84272" w:rsidRPr="00EF24B2" w:rsidRDefault="00B84272" w:rsidP="00B84272">
      <w:pPr>
        <w:pStyle w:val="Recuodecorpodetexto3"/>
        <w:ind w:left="720"/>
        <w:rPr>
          <w:rFonts w:ascii="Arial" w:hAnsi="Arial" w:cs="Arial"/>
          <w:sz w:val="21"/>
          <w:szCs w:val="21"/>
        </w:rPr>
      </w:pPr>
    </w:p>
    <w:p w:rsidR="00B84272" w:rsidRPr="00EF24B2" w:rsidRDefault="00B84272" w:rsidP="00B84272">
      <w:pPr>
        <w:pStyle w:val="Recuodecorpodetexto3"/>
        <w:ind w:left="1701"/>
        <w:rPr>
          <w:rFonts w:ascii="Arial" w:hAnsi="Arial" w:cs="Arial"/>
          <w:sz w:val="21"/>
          <w:szCs w:val="21"/>
        </w:rPr>
      </w:pPr>
      <w:r w:rsidRPr="00EF24B2">
        <w:rPr>
          <w:rFonts w:ascii="Arial" w:hAnsi="Arial" w:cs="Arial"/>
          <w:sz w:val="21"/>
          <w:szCs w:val="21"/>
        </w:rPr>
        <w:t>EM = N x VP x I, sendo:</w:t>
      </w:r>
    </w:p>
    <w:p w:rsidR="00B84272" w:rsidRPr="00EF24B2" w:rsidRDefault="00B84272" w:rsidP="00B84272">
      <w:pPr>
        <w:pStyle w:val="Recuodecorpodetexto3"/>
        <w:ind w:left="1701"/>
        <w:rPr>
          <w:rFonts w:ascii="Arial" w:hAnsi="Arial" w:cs="Arial"/>
          <w:sz w:val="21"/>
          <w:szCs w:val="21"/>
        </w:rPr>
      </w:pPr>
    </w:p>
    <w:p w:rsidR="00B84272" w:rsidRPr="00EF24B2" w:rsidRDefault="00B84272" w:rsidP="00B84272">
      <w:pPr>
        <w:pStyle w:val="Recuodecorpodetexto3"/>
        <w:ind w:left="1701"/>
        <w:rPr>
          <w:rFonts w:ascii="Arial" w:hAnsi="Arial" w:cs="Arial"/>
          <w:sz w:val="21"/>
          <w:szCs w:val="21"/>
        </w:rPr>
      </w:pPr>
      <w:r w:rsidRPr="00EF24B2">
        <w:rPr>
          <w:rFonts w:ascii="Arial" w:hAnsi="Arial" w:cs="Arial"/>
          <w:sz w:val="21"/>
          <w:szCs w:val="21"/>
        </w:rPr>
        <w:t>EM = Encargos moratórios;</w:t>
      </w:r>
    </w:p>
    <w:p w:rsidR="00B84272" w:rsidRPr="00EF24B2" w:rsidRDefault="00B84272" w:rsidP="00B84272">
      <w:pPr>
        <w:pStyle w:val="Recuodecorpodetexto3"/>
        <w:ind w:left="2977" w:firstLine="0"/>
        <w:rPr>
          <w:rFonts w:ascii="Arial" w:hAnsi="Arial" w:cs="Arial"/>
          <w:sz w:val="21"/>
          <w:szCs w:val="21"/>
        </w:rPr>
      </w:pPr>
      <w:r w:rsidRPr="00EF24B2">
        <w:rPr>
          <w:rFonts w:ascii="Arial" w:hAnsi="Arial" w:cs="Arial"/>
          <w:sz w:val="21"/>
          <w:szCs w:val="21"/>
        </w:rPr>
        <w:t>N = Número de dias entre a data prevista para o pagamento e a do efetivo pagamento;</w:t>
      </w:r>
    </w:p>
    <w:p w:rsidR="00B84272" w:rsidRPr="00EF24B2" w:rsidRDefault="00B84272" w:rsidP="00B84272">
      <w:pPr>
        <w:pStyle w:val="Recuodecorpodetexto3"/>
        <w:ind w:left="1701"/>
        <w:rPr>
          <w:rFonts w:ascii="Arial" w:hAnsi="Arial" w:cs="Arial"/>
          <w:sz w:val="21"/>
          <w:szCs w:val="21"/>
        </w:rPr>
      </w:pPr>
      <w:r w:rsidRPr="00EF24B2">
        <w:rPr>
          <w:rFonts w:ascii="Arial" w:hAnsi="Arial" w:cs="Arial"/>
          <w:sz w:val="21"/>
          <w:szCs w:val="21"/>
        </w:rPr>
        <w:t>VP = Valor da Parcela a ser paga</w:t>
      </w:r>
    </w:p>
    <w:p w:rsidR="00B84272" w:rsidRPr="00EF24B2" w:rsidRDefault="00B84272" w:rsidP="00B84272">
      <w:pPr>
        <w:pStyle w:val="Recuodecorpodetexto3"/>
        <w:ind w:left="1701"/>
        <w:rPr>
          <w:rFonts w:ascii="Arial" w:hAnsi="Arial" w:cs="Arial"/>
          <w:sz w:val="21"/>
          <w:szCs w:val="21"/>
        </w:rPr>
      </w:pPr>
      <w:r w:rsidRPr="00EF24B2">
        <w:rPr>
          <w:rFonts w:ascii="Arial" w:hAnsi="Arial" w:cs="Arial"/>
          <w:sz w:val="21"/>
          <w:szCs w:val="21"/>
        </w:rPr>
        <w:t>I = Índice de compensação financeira, assim apurado:</w:t>
      </w:r>
    </w:p>
    <w:p w:rsidR="00B84272" w:rsidRPr="00EF24B2" w:rsidRDefault="00B84272" w:rsidP="00B84272">
      <w:pPr>
        <w:pStyle w:val="Recuodecorpodetexto3"/>
        <w:ind w:left="1701"/>
        <w:rPr>
          <w:rFonts w:ascii="Arial" w:hAnsi="Arial" w:cs="Arial"/>
          <w:sz w:val="21"/>
          <w:szCs w:val="21"/>
        </w:rPr>
      </w:pPr>
      <w:r w:rsidRPr="00EF24B2">
        <w:rPr>
          <w:rFonts w:ascii="Arial" w:hAnsi="Arial" w:cs="Arial"/>
          <w:sz w:val="21"/>
          <w:szCs w:val="21"/>
        </w:rPr>
        <w:t>I = (TX/</w:t>
      </w:r>
      <w:proofErr w:type="gramStart"/>
      <w:r w:rsidRPr="00EF24B2">
        <w:rPr>
          <w:rFonts w:ascii="Arial" w:hAnsi="Arial" w:cs="Arial"/>
          <w:sz w:val="21"/>
          <w:szCs w:val="21"/>
        </w:rPr>
        <w:t>100)/</w:t>
      </w:r>
      <w:proofErr w:type="gramEnd"/>
      <w:r w:rsidRPr="00EF24B2">
        <w:rPr>
          <w:rFonts w:ascii="Arial" w:hAnsi="Arial" w:cs="Arial"/>
          <w:sz w:val="21"/>
          <w:szCs w:val="21"/>
        </w:rPr>
        <w:t>365</w:t>
      </w:r>
      <w:r w:rsidRPr="00EF24B2">
        <w:rPr>
          <w:rFonts w:ascii="Arial" w:hAnsi="Arial" w:cs="Arial"/>
          <w:sz w:val="21"/>
          <w:szCs w:val="21"/>
        </w:rPr>
        <w:tab/>
      </w:r>
      <w:r w:rsidRPr="00EF24B2">
        <w:rPr>
          <w:rFonts w:ascii="Arial" w:hAnsi="Arial" w:cs="Arial"/>
          <w:sz w:val="21"/>
          <w:szCs w:val="21"/>
        </w:rPr>
        <w:tab/>
        <w:t>I = ...............</w:t>
      </w:r>
    </w:p>
    <w:p w:rsidR="00B84272" w:rsidRPr="00EF24B2" w:rsidRDefault="00B84272" w:rsidP="00B84272">
      <w:pPr>
        <w:pStyle w:val="Recuodecorpodetexto3"/>
        <w:ind w:left="2977" w:firstLine="0"/>
        <w:rPr>
          <w:rFonts w:ascii="Arial" w:hAnsi="Arial" w:cs="Arial"/>
          <w:sz w:val="21"/>
          <w:szCs w:val="21"/>
        </w:rPr>
      </w:pPr>
      <w:r w:rsidRPr="00EF24B2">
        <w:rPr>
          <w:rFonts w:ascii="Arial" w:hAnsi="Arial" w:cs="Arial"/>
          <w:sz w:val="21"/>
          <w:szCs w:val="21"/>
        </w:rPr>
        <w:t>TX = Percentual atribuído ao Índice Nacional de Preços ao Consumidor Amplo - IPCA</w:t>
      </w:r>
    </w:p>
    <w:p w:rsidR="00B84272" w:rsidRPr="00EF24B2" w:rsidRDefault="00B84272" w:rsidP="00B84272">
      <w:pPr>
        <w:tabs>
          <w:tab w:val="left" w:pos="851"/>
        </w:tabs>
        <w:ind w:left="567"/>
        <w:jc w:val="both"/>
        <w:rPr>
          <w:rFonts w:ascii="Arial" w:hAnsi="Arial" w:cs="Arial"/>
          <w:b/>
          <w:sz w:val="21"/>
          <w:szCs w:val="21"/>
        </w:rPr>
      </w:pPr>
    </w:p>
    <w:p w:rsidR="00B84272" w:rsidRPr="00EF24B2" w:rsidRDefault="00B84272" w:rsidP="00B84272">
      <w:pPr>
        <w:tabs>
          <w:tab w:val="left" w:pos="851"/>
        </w:tabs>
        <w:jc w:val="both"/>
        <w:rPr>
          <w:rFonts w:ascii="Arial" w:hAnsi="Arial" w:cs="Arial"/>
          <w:b/>
          <w:sz w:val="21"/>
          <w:szCs w:val="21"/>
        </w:rPr>
      </w:pPr>
      <w:r w:rsidRPr="00EF24B2">
        <w:rPr>
          <w:rFonts w:ascii="Arial" w:hAnsi="Arial" w:cs="Arial"/>
          <w:b/>
          <w:kern w:val="36"/>
          <w:sz w:val="21"/>
          <w:szCs w:val="21"/>
        </w:rPr>
        <w:t xml:space="preserve">10.3. </w:t>
      </w:r>
      <w:r w:rsidRPr="00EF24B2">
        <w:rPr>
          <w:rFonts w:ascii="Arial" w:hAnsi="Arial" w:cs="Arial"/>
          <w:kern w:val="36"/>
          <w:sz w:val="21"/>
          <w:szCs w:val="21"/>
        </w:rPr>
        <w:t>As notas fiscais/faturas deverão ser emitidas em 2 (duas) vias e apresentadas no DER-RO, devendo conter no seu corpo a descrição do objeto, o número do contrato, da conta bancária da CONTRATADA, para efetivação do pagamento.</w:t>
      </w:r>
    </w:p>
    <w:p w:rsidR="00B84272" w:rsidRPr="00EF24B2" w:rsidRDefault="00B84272" w:rsidP="00B84272">
      <w:pPr>
        <w:tabs>
          <w:tab w:val="left" w:pos="851"/>
        </w:tabs>
        <w:jc w:val="both"/>
        <w:rPr>
          <w:rFonts w:ascii="Arial" w:hAnsi="Arial" w:cs="Arial"/>
          <w:b/>
          <w:sz w:val="21"/>
          <w:szCs w:val="21"/>
        </w:rPr>
      </w:pPr>
    </w:p>
    <w:p w:rsidR="00B84272" w:rsidRPr="00EF24B2" w:rsidRDefault="00B84272" w:rsidP="00B84272">
      <w:pPr>
        <w:tabs>
          <w:tab w:val="left" w:pos="851"/>
        </w:tabs>
        <w:jc w:val="both"/>
        <w:rPr>
          <w:rFonts w:ascii="Arial" w:hAnsi="Arial" w:cs="Arial"/>
          <w:b/>
          <w:sz w:val="21"/>
          <w:szCs w:val="21"/>
        </w:rPr>
      </w:pPr>
      <w:r w:rsidRPr="00EF24B2">
        <w:rPr>
          <w:rFonts w:ascii="Arial" w:hAnsi="Arial" w:cs="Arial"/>
          <w:b/>
          <w:sz w:val="21"/>
          <w:szCs w:val="21"/>
        </w:rPr>
        <w:t xml:space="preserve">10.4. </w:t>
      </w:r>
      <w:r w:rsidRPr="00EF24B2">
        <w:rPr>
          <w:rFonts w:ascii="Arial" w:hAnsi="Arial" w:cs="Arial"/>
          <w:kern w:val="36"/>
          <w:sz w:val="21"/>
          <w:szCs w:val="21"/>
        </w:rPr>
        <w:t xml:space="preserve">Na hipótese da apresentação de mais de uma nota fiscal/fatura, e, se alguma delas apresentarem erros ou dúvidas quanto à exatidão ou documentação, a CONTRATANTE poderá pagar apenas àquela que se encontra correta, no prazo fixado para pagamento, ressalvado o direito da CONTRATADA de reapresentar, para cobrança àquelas inexatas devidamente corrigidas, com as justificativas necessárias (nestes casos também a CONTRATANTE terá o prazo de até 30 (trinta) dias, a partir do recebimento, para efetuar uma análise e o pagamento). </w:t>
      </w:r>
    </w:p>
    <w:p w:rsidR="00B84272" w:rsidRPr="00EF24B2" w:rsidRDefault="00B84272" w:rsidP="00B84272">
      <w:pPr>
        <w:tabs>
          <w:tab w:val="left" w:pos="851"/>
        </w:tabs>
        <w:jc w:val="both"/>
        <w:rPr>
          <w:rFonts w:ascii="Arial" w:hAnsi="Arial" w:cs="Arial"/>
          <w:b/>
          <w:sz w:val="21"/>
          <w:szCs w:val="21"/>
        </w:rPr>
      </w:pPr>
    </w:p>
    <w:p w:rsidR="00B84272" w:rsidRPr="00EF24B2" w:rsidRDefault="00B84272" w:rsidP="00B84272">
      <w:pPr>
        <w:tabs>
          <w:tab w:val="left" w:pos="851"/>
        </w:tabs>
        <w:jc w:val="both"/>
        <w:rPr>
          <w:rFonts w:ascii="Arial" w:hAnsi="Arial" w:cs="Arial"/>
          <w:b/>
          <w:sz w:val="21"/>
          <w:szCs w:val="21"/>
        </w:rPr>
      </w:pPr>
      <w:r w:rsidRPr="00EF24B2">
        <w:rPr>
          <w:rFonts w:ascii="Arial" w:hAnsi="Arial" w:cs="Arial"/>
          <w:b/>
          <w:sz w:val="21"/>
          <w:szCs w:val="21"/>
        </w:rPr>
        <w:t xml:space="preserve">10.5. </w:t>
      </w:r>
      <w:r w:rsidRPr="00EF24B2">
        <w:rPr>
          <w:rFonts w:ascii="Arial" w:hAnsi="Arial" w:cs="Arial"/>
          <w:sz w:val="21"/>
          <w:szCs w:val="21"/>
        </w:rPr>
        <w:t>Não será efetuado qualquer pagamento à(s) empresa(s) Contratada(s) enquanto houver pendência de liquidação da obrigação financeira em virtude de penalidade ou inadimplência contratual, salvo parcela incontroversa.</w:t>
      </w:r>
    </w:p>
    <w:p w:rsidR="00B84272" w:rsidRPr="00EF24B2" w:rsidRDefault="00B84272" w:rsidP="00B84272">
      <w:pPr>
        <w:tabs>
          <w:tab w:val="left" w:pos="851"/>
        </w:tabs>
        <w:jc w:val="both"/>
        <w:rPr>
          <w:rFonts w:ascii="Arial" w:hAnsi="Arial" w:cs="Arial"/>
          <w:b/>
          <w:sz w:val="21"/>
          <w:szCs w:val="21"/>
        </w:rPr>
      </w:pPr>
    </w:p>
    <w:p w:rsidR="00B84272" w:rsidRPr="00EF24B2" w:rsidRDefault="00B84272" w:rsidP="00B84272">
      <w:pPr>
        <w:tabs>
          <w:tab w:val="left" w:pos="851"/>
        </w:tabs>
        <w:jc w:val="both"/>
        <w:rPr>
          <w:rFonts w:ascii="Arial" w:hAnsi="Arial" w:cs="Arial"/>
          <w:b/>
          <w:sz w:val="21"/>
          <w:szCs w:val="21"/>
        </w:rPr>
      </w:pPr>
      <w:r w:rsidRPr="00EF24B2">
        <w:rPr>
          <w:rFonts w:ascii="Arial" w:hAnsi="Arial" w:cs="Arial"/>
          <w:b/>
          <w:sz w:val="21"/>
          <w:szCs w:val="21"/>
        </w:rPr>
        <w:t xml:space="preserve">10.6. </w:t>
      </w:r>
      <w:r w:rsidRPr="00EF24B2">
        <w:rPr>
          <w:rFonts w:ascii="Arial" w:hAnsi="Arial" w:cs="Arial"/>
          <w:sz w:val="21"/>
          <w:szCs w:val="21"/>
        </w:rPr>
        <w:t>Ocorrendo erro no documento da cobrança, este será devolvido e o pagamento será sustado para que a Contratada tome as medidas necessárias, passando o prazo para o pagamento a ser contado a partir da data da reapresentação do mesmo.</w:t>
      </w:r>
    </w:p>
    <w:p w:rsidR="00B84272" w:rsidRPr="00EF24B2" w:rsidRDefault="00B84272" w:rsidP="00B84272">
      <w:pPr>
        <w:tabs>
          <w:tab w:val="left" w:pos="851"/>
        </w:tabs>
        <w:jc w:val="both"/>
        <w:rPr>
          <w:rFonts w:ascii="Arial" w:hAnsi="Arial" w:cs="Arial"/>
          <w:b/>
          <w:sz w:val="21"/>
          <w:szCs w:val="21"/>
        </w:rPr>
      </w:pPr>
    </w:p>
    <w:p w:rsidR="00B84272" w:rsidRPr="00EF24B2" w:rsidRDefault="00B84272" w:rsidP="00B84272">
      <w:pPr>
        <w:tabs>
          <w:tab w:val="left" w:pos="851"/>
        </w:tabs>
        <w:jc w:val="both"/>
        <w:rPr>
          <w:rFonts w:ascii="Arial" w:hAnsi="Arial" w:cs="Arial"/>
          <w:b/>
          <w:sz w:val="21"/>
          <w:szCs w:val="21"/>
        </w:rPr>
      </w:pPr>
      <w:r w:rsidRPr="00EF24B2">
        <w:rPr>
          <w:rFonts w:ascii="Arial" w:hAnsi="Arial" w:cs="Arial"/>
          <w:b/>
          <w:sz w:val="21"/>
          <w:szCs w:val="21"/>
        </w:rPr>
        <w:t xml:space="preserve">10.7.  </w:t>
      </w:r>
      <w:r w:rsidRPr="00EF24B2">
        <w:rPr>
          <w:rFonts w:ascii="Arial" w:hAnsi="Arial" w:cs="Arial"/>
          <w:sz w:val="21"/>
          <w:szCs w:val="21"/>
        </w:rPr>
        <w:t>Caso se constate erro ou irregularidade na Nota Fiscal, o órgão requerente a seu critério, poderá devolvê-la, para as devidas correções, ou aceitá-la, com a glosa da parte que considerar indevida.</w:t>
      </w:r>
    </w:p>
    <w:p w:rsidR="00B84272" w:rsidRPr="00EF24B2" w:rsidRDefault="00B84272" w:rsidP="00B84272">
      <w:pPr>
        <w:tabs>
          <w:tab w:val="left" w:pos="851"/>
        </w:tabs>
        <w:jc w:val="both"/>
        <w:rPr>
          <w:rFonts w:ascii="Arial" w:hAnsi="Arial" w:cs="Arial"/>
          <w:b/>
          <w:sz w:val="21"/>
          <w:szCs w:val="21"/>
        </w:rPr>
      </w:pPr>
    </w:p>
    <w:p w:rsidR="00B84272" w:rsidRPr="00EF24B2" w:rsidRDefault="00B84272" w:rsidP="00B84272">
      <w:pPr>
        <w:tabs>
          <w:tab w:val="left" w:pos="851"/>
        </w:tabs>
        <w:jc w:val="both"/>
        <w:rPr>
          <w:rFonts w:ascii="Arial" w:hAnsi="Arial" w:cs="Arial"/>
          <w:b/>
          <w:sz w:val="21"/>
          <w:szCs w:val="21"/>
        </w:rPr>
      </w:pPr>
      <w:r w:rsidRPr="00EF24B2">
        <w:rPr>
          <w:rFonts w:ascii="Arial" w:hAnsi="Arial" w:cs="Arial"/>
          <w:b/>
          <w:sz w:val="21"/>
          <w:szCs w:val="21"/>
        </w:rPr>
        <w:t xml:space="preserve">10.8. </w:t>
      </w:r>
      <w:r w:rsidRPr="00EF24B2">
        <w:rPr>
          <w:rFonts w:ascii="Arial" w:hAnsi="Arial" w:cs="Arial"/>
          <w:sz w:val="21"/>
          <w:szCs w:val="21"/>
        </w:rPr>
        <w:t>Na hipótese de devolução, a Nota Fiscal será considerada como não apresentada, para fins de atendimento das condições contratuais.</w:t>
      </w:r>
    </w:p>
    <w:p w:rsidR="00B84272" w:rsidRPr="00EF24B2" w:rsidRDefault="00B84272" w:rsidP="00B84272">
      <w:pPr>
        <w:tabs>
          <w:tab w:val="left" w:pos="851"/>
        </w:tabs>
        <w:jc w:val="both"/>
        <w:rPr>
          <w:rFonts w:ascii="Arial" w:hAnsi="Arial" w:cs="Arial"/>
          <w:b/>
          <w:sz w:val="21"/>
          <w:szCs w:val="21"/>
        </w:rPr>
      </w:pPr>
    </w:p>
    <w:p w:rsidR="00B84272" w:rsidRPr="00EF24B2" w:rsidRDefault="00B84272" w:rsidP="00B84272">
      <w:pPr>
        <w:tabs>
          <w:tab w:val="left" w:pos="851"/>
        </w:tabs>
        <w:jc w:val="both"/>
        <w:rPr>
          <w:rFonts w:ascii="Arial" w:hAnsi="Arial" w:cs="Arial"/>
          <w:b/>
          <w:sz w:val="21"/>
          <w:szCs w:val="21"/>
        </w:rPr>
      </w:pPr>
      <w:r w:rsidRPr="00EF24B2">
        <w:rPr>
          <w:rFonts w:ascii="Arial" w:hAnsi="Arial" w:cs="Arial"/>
          <w:b/>
          <w:sz w:val="21"/>
          <w:szCs w:val="21"/>
        </w:rPr>
        <w:t xml:space="preserve">10.9. </w:t>
      </w:r>
      <w:r w:rsidRPr="00EF24B2">
        <w:rPr>
          <w:rFonts w:ascii="Arial" w:hAnsi="Arial" w:cs="Arial"/>
          <w:sz w:val="21"/>
          <w:szCs w:val="21"/>
        </w:rPr>
        <w:t>A Administração não pagará, sem que tenha autorização prévia e formalmente, nenhum compromisso que lhe venha a ser cobrado diretamente por terceiros, seja ou não instituições financeiras.</w:t>
      </w:r>
    </w:p>
    <w:p w:rsidR="00B84272" w:rsidRPr="00EF24B2" w:rsidRDefault="00B84272" w:rsidP="00B84272">
      <w:pPr>
        <w:tabs>
          <w:tab w:val="left" w:pos="851"/>
        </w:tabs>
        <w:jc w:val="both"/>
        <w:rPr>
          <w:rFonts w:ascii="Arial" w:hAnsi="Arial" w:cs="Arial"/>
          <w:b/>
          <w:sz w:val="21"/>
          <w:szCs w:val="21"/>
        </w:rPr>
      </w:pPr>
    </w:p>
    <w:p w:rsidR="00B84272" w:rsidRPr="00EF24B2" w:rsidRDefault="00B84272" w:rsidP="00B84272">
      <w:pPr>
        <w:tabs>
          <w:tab w:val="left" w:pos="851"/>
        </w:tabs>
        <w:jc w:val="both"/>
        <w:rPr>
          <w:rFonts w:ascii="Arial" w:hAnsi="Arial" w:cs="Arial"/>
          <w:b/>
          <w:sz w:val="21"/>
          <w:szCs w:val="21"/>
        </w:rPr>
      </w:pPr>
      <w:r w:rsidRPr="00EF24B2">
        <w:rPr>
          <w:rFonts w:ascii="Arial" w:hAnsi="Arial" w:cs="Arial"/>
          <w:b/>
          <w:sz w:val="21"/>
          <w:szCs w:val="21"/>
        </w:rPr>
        <w:t xml:space="preserve">10.10. </w:t>
      </w:r>
      <w:r w:rsidRPr="00EF24B2">
        <w:rPr>
          <w:rFonts w:ascii="Arial" w:hAnsi="Arial" w:cs="Arial"/>
          <w:sz w:val="21"/>
          <w:szCs w:val="21"/>
        </w:rPr>
        <w:t>Os eventuais encargos financeiros, processuais e outros, decorrentes da inobservância, pela licitante, de prazo de pagamento, serão de sua exclusiva responsabilidade.</w:t>
      </w:r>
    </w:p>
    <w:p w:rsidR="00B84272" w:rsidRPr="00EF24B2" w:rsidRDefault="00B84272" w:rsidP="00B84272">
      <w:pPr>
        <w:tabs>
          <w:tab w:val="left" w:pos="851"/>
        </w:tabs>
        <w:jc w:val="both"/>
        <w:rPr>
          <w:rFonts w:ascii="Arial" w:hAnsi="Arial" w:cs="Arial"/>
          <w:b/>
          <w:sz w:val="21"/>
          <w:szCs w:val="21"/>
        </w:rPr>
      </w:pPr>
    </w:p>
    <w:p w:rsidR="00B84272" w:rsidRPr="00EF24B2" w:rsidRDefault="00B84272" w:rsidP="00B84272">
      <w:pPr>
        <w:tabs>
          <w:tab w:val="left" w:pos="851"/>
        </w:tabs>
        <w:jc w:val="both"/>
        <w:rPr>
          <w:rFonts w:ascii="Arial" w:hAnsi="Arial" w:cs="Arial"/>
          <w:b/>
          <w:sz w:val="21"/>
          <w:szCs w:val="21"/>
        </w:rPr>
      </w:pPr>
      <w:r w:rsidRPr="00EF24B2">
        <w:rPr>
          <w:rFonts w:ascii="Arial" w:hAnsi="Arial" w:cs="Arial"/>
          <w:b/>
          <w:sz w:val="21"/>
          <w:szCs w:val="21"/>
        </w:rPr>
        <w:t xml:space="preserve">10.11. </w:t>
      </w:r>
      <w:r w:rsidRPr="00EF24B2">
        <w:rPr>
          <w:rFonts w:ascii="Arial" w:hAnsi="Arial" w:cs="Arial"/>
          <w:sz w:val="21"/>
          <w:szCs w:val="21"/>
        </w:rPr>
        <w:t>O órgão requerente efetuará retenção, na fonte, dos tributos e contribuições sobre todos os pagamentos à CONTRATADA.</w:t>
      </w:r>
    </w:p>
    <w:p w:rsidR="00B84272" w:rsidRPr="00EF24B2" w:rsidRDefault="00B84272" w:rsidP="00B84272">
      <w:pPr>
        <w:tabs>
          <w:tab w:val="left" w:pos="851"/>
        </w:tabs>
        <w:jc w:val="both"/>
        <w:rPr>
          <w:rFonts w:ascii="Arial" w:hAnsi="Arial" w:cs="Arial"/>
          <w:b/>
          <w:sz w:val="21"/>
          <w:szCs w:val="21"/>
        </w:rPr>
      </w:pPr>
    </w:p>
    <w:p w:rsidR="00B84272" w:rsidRPr="00EF24B2" w:rsidRDefault="00B84272" w:rsidP="00B84272">
      <w:pPr>
        <w:tabs>
          <w:tab w:val="left" w:pos="851"/>
        </w:tabs>
        <w:jc w:val="both"/>
        <w:rPr>
          <w:rFonts w:ascii="Arial" w:hAnsi="Arial" w:cs="Arial"/>
          <w:b/>
          <w:sz w:val="21"/>
          <w:szCs w:val="21"/>
        </w:rPr>
      </w:pPr>
      <w:r w:rsidRPr="00EF24B2">
        <w:rPr>
          <w:rFonts w:ascii="Arial" w:hAnsi="Arial" w:cs="Arial"/>
          <w:b/>
          <w:sz w:val="21"/>
          <w:szCs w:val="21"/>
        </w:rPr>
        <w:t xml:space="preserve">10.12. </w:t>
      </w:r>
      <w:r w:rsidRPr="00EF24B2">
        <w:rPr>
          <w:rFonts w:ascii="Arial" w:hAnsi="Arial" w:cs="Arial"/>
          <w:sz w:val="21"/>
          <w:szCs w:val="21"/>
        </w:rPr>
        <w:t>Em hipótese alguma será concedido reajustamento dos preços propostos e o valor constante da Nota Fiscal/Fatura, quando da sua apresentação, não sofrerá qualquer atualização monetária se o pagamento se efetivar no prazo estabelecido neste instrumento.</w:t>
      </w:r>
    </w:p>
    <w:p w:rsidR="00B84272" w:rsidRPr="00EF24B2" w:rsidRDefault="00B84272" w:rsidP="00B84272">
      <w:pPr>
        <w:tabs>
          <w:tab w:val="left" w:pos="851"/>
        </w:tabs>
        <w:jc w:val="both"/>
        <w:rPr>
          <w:rFonts w:ascii="Arial" w:hAnsi="Arial" w:cs="Arial"/>
          <w:b/>
          <w:sz w:val="21"/>
          <w:szCs w:val="21"/>
        </w:rPr>
      </w:pPr>
    </w:p>
    <w:p w:rsidR="00B84272" w:rsidRPr="00EF24B2" w:rsidRDefault="00B84272" w:rsidP="00B84272">
      <w:pPr>
        <w:tabs>
          <w:tab w:val="left" w:pos="851"/>
        </w:tabs>
        <w:jc w:val="both"/>
        <w:rPr>
          <w:rFonts w:ascii="Arial" w:hAnsi="Arial" w:cs="Arial"/>
          <w:b/>
          <w:sz w:val="21"/>
          <w:szCs w:val="21"/>
        </w:rPr>
      </w:pPr>
      <w:r w:rsidRPr="00EF24B2">
        <w:rPr>
          <w:rFonts w:ascii="Arial" w:hAnsi="Arial" w:cs="Arial"/>
          <w:b/>
          <w:sz w:val="21"/>
          <w:szCs w:val="21"/>
        </w:rPr>
        <w:t xml:space="preserve">10.13. </w:t>
      </w:r>
      <w:r w:rsidRPr="00EF24B2">
        <w:rPr>
          <w:rFonts w:ascii="Arial" w:hAnsi="Arial" w:cs="Arial"/>
          <w:sz w:val="21"/>
          <w:szCs w:val="21"/>
        </w:rPr>
        <w:t>É condição para o pagamento do valor constante de cada Nota Fiscal/Fatura, a apresentação de Prova de Regularidade com o Fundo de Garantia por Tempo de Serviço (FGTS), Certidão Negativa da Receita Estadual – SEFIN, Certidão Negativa Municipal, Certidão Negativa Federal e CNDT.</w:t>
      </w:r>
    </w:p>
    <w:p w:rsidR="00B84272" w:rsidRPr="00EF24B2" w:rsidRDefault="00B84272" w:rsidP="00B84272">
      <w:pPr>
        <w:jc w:val="both"/>
        <w:rPr>
          <w:rFonts w:ascii="Arial" w:hAnsi="Arial" w:cs="Arial"/>
          <w:b/>
          <w:kern w:val="36"/>
          <w:sz w:val="21"/>
          <w:szCs w:val="21"/>
        </w:rPr>
      </w:pPr>
    </w:p>
    <w:p w:rsidR="00B84272" w:rsidRPr="00EF24B2" w:rsidRDefault="00B84272" w:rsidP="00B84272">
      <w:pPr>
        <w:numPr>
          <w:ilvl w:val="0"/>
          <w:numId w:val="38"/>
        </w:numPr>
        <w:tabs>
          <w:tab w:val="left" w:pos="284"/>
          <w:tab w:val="left" w:pos="426"/>
        </w:tabs>
        <w:ind w:left="0" w:firstLine="0"/>
        <w:jc w:val="both"/>
        <w:rPr>
          <w:rFonts w:ascii="Arial" w:hAnsi="Arial" w:cs="Arial"/>
          <w:b/>
          <w:kern w:val="36"/>
          <w:sz w:val="21"/>
          <w:szCs w:val="21"/>
        </w:rPr>
      </w:pPr>
      <w:r w:rsidRPr="00EF24B2">
        <w:rPr>
          <w:rFonts w:ascii="Arial" w:hAnsi="Arial" w:cs="Arial"/>
          <w:b/>
          <w:kern w:val="36"/>
          <w:sz w:val="21"/>
          <w:szCs w:val="21"/>
        </w:rPr>
        <w:t xml:space="preserve">DOTAÇÃO ORÇAMENTÁRIA: </w:t>
      </w:r>
    </w:p>
    <w:p w:rsidR="00B84272" w:rsidRPr="00EF24B2" w:rsidRDefault="00B84272" w:rsidP="00B84272">
      <w:pPr>
        <w:ind w:left="360"/>
        <w:jc w:val="both"/>
        <w:rPr>
          <w:rFonts w:ascii="Arial" w:hAnsi="Arial" w:cs="Arial"/>
          <w:b/>
          <w:kern w:val="36"/>
          <w:sz w:val="21"/>
          <w:szCs w:val="21"/>
        </w:rPr>
      </w:pPr>
    </w:p>
    <w:p w:rsidR="00B84272" w:rsidRPr="00EF24B2" w:rsidRDefault="00B84272" w:rsidP="00B84272">
      <w:pPr>
        <w:jc w:val="both"/>
        <w:rPr>
          <w:rFonts w:ascii="Arial" w:hAnsi="Arial" w:cs="Arial"/>
          <w:kern w:val="36"/>
          <w:sz w:val="21"/>
          <w:szCs w:val="21"/>
        </w:rPr>
      </w:pPr>
      <w:r w:rsidRPr="00EF24B2">
        <w:rPr>
          <w:rFonts w:ascii="Arial" w:hAnsi="Arial" w:cs="Arial"/>
          <w:kern w:val="36"/>
          <w:sz w:val="21"/>
          <w:szCs w:val="21"/>
        </w:rPr>
        <w:t>- Fonte de recursos: 228</w:t>
      </w:r>
    </w:p>
    <w:p w:rsidR="00B84272" w:rsidRPr="00EF24B2" w:rsidRDefault="00B84272" w:rsidP="00B84272">
      <w:pPr>
        <w:jc w:val="both"/>
        <w:rPr>
          <w:rFonts w:ascii="Arial" w:hAnsi="Arial" w:cs="Arial"/>
          <w:kern w:val="36"/>
          <w:sz w:val="21"/>
          <w:szCs w:val="21"/>
        </w:rPr>
      </w:pPr>
      <w:r w:rsidRPr="00EF24B2">
        <w:rPr>
          <w:rFonts w:ascii="Arial" w:hAnsi="Arial" w:cs="Arial"/>
          <w:kern w:val="36"/>
          <w:sz w:val="21"/>
          <w:szCs w:val="21"/>
        </w:rPr>
        <w:t>- Programa / atividade: 26.782.1249.2948</w:t>
      </w:r>
    </w:p>
    <w:p w:rsidR="00B84272" w:rsidRPr="00EF24B2" w:rsidRDefault="00B84272" w:rsidP="00B84272">
      <w:pPr>
        <w:jc w:val="both"/>
        <w:rPr>
          <w:rFonts w:ascii="Arial" w:hAnsi="Arial" w:cs="Arial"/>
          <w:kern w:val="36"/>
          <w:sz w:val="21"/>
          <w:szCs w:val="21"/>
        </w:rPr>
      </w:pPr>
      <w:r w:rsidRPr="00EF24B2">
        <w:rPr>
          <w:rFonts w:ascii="Arial" w:hAnsi="Arial" w:cs="Arial"/>
          <w:kern w:val="36"/>
          <w:sz w:val="21"/>
          <w:szCs w:val="21"/>
        </w:rPr>
        <w:t>- Elemento de despesa: 44.90.52</w:t>
      </w:r>
    </w:p>
    <w:p w:rsidR="00B84272" w:rsidRPr="00EF24B2" w:rsidRDefault="00B84272" w:rsidP="00B84272">
      <w:pPr>
        <w:jc w:val="both"/>
        <w:rPr>
          <w:rFonts w:ascii="Arial" w:hAnsi="Arial" w:cs="Arial"/>
          <w:b/>
          <w:kern w:val="36"/>
          <w:sz w:val="21"/>
          <w:szCs w:val="21"/>
        </w:rPr>
      </w:pPr>
      <w:r w:rsidRPr="00EF24B2">
        <w:rPr>
          <w:rFonts w:ascii="Arial" w:hAnsi="Arial" w:cs="Arial"/>
          <w:b/>
          <w:kern w:val="36"/>
          <w:sz w:val="21"/>
          <w:szCs w:val="21"/>
        </w:rPr>
        <w:t>- Processo nº 01.1411.00126-00/2017</w:t>
      </w:r>
    </w:p>
    <w:p w:rsidR="00B84272" w:rsidRPr="00EF24B2" w:rsidRDefault="00B84272" w:rsidP="00B84272">
      <w:pPr>
        <w:jc w:val="both"/>
        <w:rPr>
          <w:rFonts w:ascii="Arial" w:hAnsi="Arial" w:cs="Arial"/>
          <w:b/>
          <w:kern w:val="36"/>
          <w:sz w:val="21"/>
          <w:szCs w:val="21"/>
        </w:rPr>
      </w:pPr>
    </w:p>
    <w:p w:rsidR="00B84272" w:rsidRPr="00EF24B2" w:rsidRDefault="00B84272" w:rsidP="00B84272">
      <w:pPr>
        <w:numPr>
          <w:ilvl w:val="0"/>
          <w:numId w:val="38"/>
        </w:numPr>
        <w:jc w:val="both"/>
        <w:rPr>
          <w:rFonts w:ascii="Arial" w:hAnsi="Arial" w:cs="Arial"/>
          <w:kern w:val="36"/>
          <w:sz w:val="21"/>
          <w:szCs w:val="21"/>
        </w:rPr>
      </w:pPr>
      <w:r w:rsidRPr="00EF24B2">
        <w:rPr>
          <w:rFonts w:ascii="Arial" w:hAnsi="Arial" w:cs="Arial"/>
          <w:b/>
          <w:kern w:val="36"/>
          <w:sz w:val="21"/>
          <w:szCs w:val="21"/>
        </w:rPr>
        <w:t>ESTIMATIVA DA DESPESA:</w:t>
      </w:r>
      <w:r w:rsidRPr="00EF24B2">
        <w:rPr>
          <w:rFonts w:ascii="Arial" w:hAnsi="Arial" w:cs="Arial"/>
          <w:kern w:val="36"/>
          <w:sz w:val="21"/>
          <w:szCs w:val="21"/>
        </w:rPr>
        <w:t xml:space="preserve"> Através de pesquisa de preços a ser realizada pela SUPEL/RO.</w:t>
      </w:r>
    </w:p>
    <w:p w:rsidR="00B84272" w:rsidRPr="00EF24B2" w:rsidRDefault="00B84272" w:rsidP="00B84272">
      <w:pPr>
        <w:jc w:val="both"/>
        <w:rPr>
          <w:rFonts w:ascii="Arial" w:hAnsi="Arial" w:cs="Arial"/>
          <w:kern w:val="36"/>
          <w:sz w:val="21"/>
          <w:szCs w:val="21"/>
        </w:rPr>
      </w:pPr>
    </w:p>
    <w:p w:rsidR="00B84272" w:rsidRPr="00EF24B2" w:rsidRDefault="00B84272" w:rsidP="00B84272">
      <w:pPr>
        <w:numPr>
          <w:ilvl w:val="0"/>
          <w:numId w:val="38"/>
        </w:numPr>
        <w:rPr>
          <w:rFonts w:ascii="Arial" w:hAnsi="Arial" w:cs="Arial"/>
          <w:b/>
          <w:sz w:val="21"/>
          <w:szCs w:val="21"/>
        </w:rPr>
      </w:pPr>
      <w:r w:rsidRPr="00EF24B2">
        <w:rPr>
          <w:rFonts w:ascii="Arial" w:hAnsi="Arial" w:cs="Arial"/>
          <w:b/>
          <w:sz w:val="21"/>
          <w:szCs w:val="21"/>
        </w:rPr>
        <w:t xml:space="preserve">DEVERES: </w:t>
      </w:r>
    </w:p>
    <w:p w:rsidR="00B84272" w:rsidRPr="00EF24B2" w:rsidRDefault="00B84272" w:rsidP="00B84272">
      <w:pPr>
        <w:rPr>
          <w:rFonts w:ascii="Arial" w:hAnsi="Arial" w:cs="Arial"/>
          <w:b/>
          <w:sz w:val="21"/>
          <w:szCs w:val="21"/>
        </w:rPr>
      </w:pPr>
    </w:p>
    <w:p w:rsidR="00B84272" w:rsidRPr="00EF24B2" w:rsidRDefault="00B84272" w:rsidP="00B84272">
      <w:pPr>
        <w:numPr>
          <w:ilvl w:val="1"/>
          <w:numId w:val="38"/>
        </w:numPr>
        <w:tabs>
          <w:tab w:val="left" w:pos="567"/>
        </w:tabs>
        <w:ind w:left="0" w:firstLine="0"/>
        <w:jc w:val="both"/>
        <w:rPr>
          <w:rFonts w:ascii="Arial" w:hAnsi="Arial" w:cs="Arial"/>
          <w:sz w:val="21"/>
          <w:szCs w:val="21"/>
        </w:rPr>
      </w:pPr>
      <w:r w:rsidRPr="00EF24B2">
        <w:rPr>
          <w:rFonts w:ascii="Arial" w:hAnsi="Arial" w:cs="Arial"/>
          <w:b/>
          <w:sz w:val="21"/>
          <w:szCs w:val="21"/>
        </w:rPr>
        <w:t xml:space="preserve">DO CONTRATADO: </w:t>
      </w:r>
      <w:r w:rsidRPr="00EF24B2">
        <w:rPr>
          <w:rFonts w:ascii="Arial" w:hAnsi="Arial" w:cs="Arial"/>
          <w:sz w:val="21"/>
          <w:szCs w:val="21"/>
        </w:rPr>
        <w:t>O Contratado deverá cumprir todas as obrigações constantes no Edital de licitação, seus anexos e sua proposta, assumindo como exclusivamente seus os riscos e as despesas decorrentes da boa e perfeita execução do objeto tais como frete, impostos e demais taxas referentes à entrega do material devendo estes ser inclusos no valor da proposta e, ainda:</w:t>
      </w:r>
    </w:p>
    <w:p w:rsidR="00B84272" w:rsidRPr="00EF24B2" w:rsidRDefault="00B84272" w:rsidP="00B84272">
      <w:pPr>
        <w:tabs>
          <w:tab w:val="left" w:pos="567"/>
        </w:tabs>
        <w:jc w:val="both"/>
        <w:rPr>
          <w:rFonts w:ascii="Arial" w:hAnsi="Arial" w:cs="Arial"/>
          <w:sz w:val="21"/>
          <w:szCs w:val="21"/>
        </w:rPr>
      </w:pPr>
    </w:p>
    <w:p w:rsidR="00B84272" w:rsidRPr="00EF24B2" w:rsidRDefault="00B84272" w:rsidP="00B84272">
      <w:pPr>
        <w:numPr>
          <w:ilvl w:val="2"/>
          <w:numId w:val="38"/>
        </w:numPr>
        <w:tabs>
          <w:tab w:val="left" w:pos="1276"/>
        </w:tabs>
        <w:ind w:left="567" w:firstLine="0"/>
        <w:jc w:val="both"/>
        <w:rPr>
          <w:rFonts w:ascii="Arial" w:hAnsi="Arial" w:cs="Arial"/>
          <w:sz w:val="21"/>
          <w:szCs w:val="21"/>
        </w:rPr>
      </w:pPr>
      <w:r w:rsidRPr="00EF24B2">
        <w:rPr>
          <w:rFonts w:ascii="Arial" w:hAnsi="Arial" w:cs="Arial"/>
          <w:sz w:val="21"/>
          <w:szCs w:val="21"/>
        </w:rPr>
        <w:t>Entregar o objeto de acordo com as especificações constantes na proposta de preços, no local e prazo indicados na mesma.</w:t>
      </w:r>
    </w:p>
    <w:p w:rsidR="00B84272" w:rsidRPr="00EF24B2" w:rsidRDefault="00B84272" w:rsidP="00B84272">
      <w:pPr>
        <w:tabs>
          <w:tab w:val="left" w:pos="1276"/>
        </w:tabs>
        <w:ind w:left="567"/>
        <w:jc w:val="both"/>
        <w:rPr>
          <w:rFonts w:ascii="Arial" w:hAnsi="Arial" w:cs="Arial"/>
          <w:sz w:val="21"/>
          <w:szCs w:val="21"/>
        </w:rPr>
      </w:pPr>
    </w:p>
    <w:p w:rsidR="00B84272" w:rsidRPr="00EF24B2" w:rsidRDefault="00B84272" w:rsidP="00B84272">
      <w:pPr>
        <w:numPr>
          <w:ilvl w:val="2"/>
          <w:numId w:val="38"/>
        </w:numPr>
        <w:tabs>
          <w:tab w:val="left" w:pos="1276"/>
        </w:tabs>
        <w:ind w:left="567" w:firstLine="0"/>
        <w:jc w:val="both"/>
        <w:rPr>
          <w:rFonts w:ascii="Arial" w:hAnsi="Arial" w:cs="Arial"/>
          <w:sz w:val="21"/>
          <w:szCs w:val="21"/>
        </w:rPr>
      </w:pPr>
      <w:r w:rsidRPr="00EF24B2">
        <w:rPr>
          <w:rFonts w:ascii="Arial" w:hAnsi="Arial" w:cs="Arial"/>
          <w:sz w:val="21"/>
          <w:szCs w:val="21"/>
        </w:rPr>
        <w:t>Não utilizar de trabalho noturno, perigoso ou insalubre a menores de 18 (dezoito) anos e de qualquer trabalho a menores de 16 (dezesseis) anos, salvo na condição de aprendiz, a partir de 14 (quatorze) anos, nos termos do que dispõe o artigo 7º, inciso XXXIII da Constituição Federal.</w:t>
      </w:r>
    </w:p>
    <w:p w:rsidR="00B84272" w:rsidRPr="00EF24B2" w:rsidRDefault="00B84272" w:rsidP="00B84272">
      <w:pPr>
        <w:tabs>
          <w:tab w:val="left" w:pos="1276"/>
        </w:tabs>
        <w:ind w:left="567"/>
        <w:jc w:val="both"/>
        <w:rPr>
          <w:rFonts w:ascii="Arial" w:hAnsi="Arial" w:cs="Arial"/>
          <w:sz w:val="21"/>
          <w:szCs w:val="21"/>
        </w:rPr>
      </w:pPr>
    </w:p>
    <w:p w:rsidR="00B84272" w:rsidRPr="00EF24B2" w:rsidRDefault="00B84272" w:rsidP="00B84272">
      <w:pPr>
        <w:numPr>
          <w:ilvl w:val="2"/>
          <w:numId w:val="38"/>
        </w:numPr>
        <w:tabs>
          <w:tab w:val="left" w:pos="1276"/>
        </w:tabs>
        <w:ind w:left="567" w:firstLine="0"/>
        <w:jc w:val="both"/>
        <w:rPr>
          <w:rFonts w:ascii="Arial" w:hAnsi="Arial" w:cs="Arial"/>
          <w:sz w:val="21"/>
          <w:szCs w:val="21"/>
        </w:rPr>
      </w:pPr>
      <w:r w:rsidRPr="00EF24B2">
        <w:rPr>
          <w:rFonts w:ascii="Arial" w:hAnsi="Arial" w:cs="Arial"/>
          <w:sz w:val="21"/>
          <w:szCs w:val="21"/>
        </w:rPr>
        <w:t>Fazer acompanhar, quando da entrega do material, a respectiva nota fiscal, na qual deve haver referência ao processo e a respectiva nota de empenho da despesa, na qual deverá constar o objeto da presente contratação com seus valores correspondentes.</w:t>
      </w:r>
    </w:p>
    <w:p w:rsidR="00B84272" w:rsidRPr="00EF24B2" w:rsidRDefault="00B84272" w:rsidP="00B84272">
      <w:pPr>
        <w:tabs>
          <w:tab w:val="left" w:pos="1276"/>
        </w:tabs>
        <w:ind w:left="567"/>
        <w:jc w:val="both"/>
        <w:rPr>
          <w:rFonts w:ascii="Arial" w:hAnsi="Arial" w:cs="Arial"/>
          <w:sz w:val="21"/>
          <w:szCs w:val="21"/>
        </w:rPr>
      </w:pPr>
    </w:p>
    <w:p w:rsidR="00B84272" w:rsidRPr="00EF24B2" w:rsidRDefault="00B84272" w:rsidP="00B84272">
      <w:pPr>
        <w:numPr>
          <w:ilvl w:val="2"/>
          <w:numId w:val="38"/>
        </w:numPr>
        <w:tabs>
          <w:tab w:val="left" w:pos="1276"/>
        </w:tabs>
        <w:ind w:left="567" w:firstLine="0"/>
        <w:jc w:val="both"/>
        <w:rPr>
          <w:rFonts w:ascii="Arial" w:hAnsi="Arial" w:cs="Arial"/>
          <w:sz w:val="21"/>
          <w:szCs w:val="21"/>
        </w:rPr>
      </w:pPr>
      <w:r w:rsidRPr="00EF24B2">
        <w:rPr>
          <w:rFonts w:ascii="Arial" w:hAnsi="Arial" w:cs="Arial"/>
          <w:sz w:val="21"/>
          <w:szCs w:val="21"/>
        </w:rPr>
        <w:t>Reparar, corrigir, remover ou substituir, às suas expensas, as partes do objeto desta licitação em que se verificar vícios, defeitos ou incorreções, no prazo máximo de 15 (quinze) dias úteis a contar da notificação para tal;</w:t>
      </w:r>
    </w:p>
    <w:p w:rsidR="00B84272" w:rsidRPr="00EF24B2" w:rsidRDefault="00B84272" w:rsidP="00B84272">
      <w:pPr>
        <w:tabs>
          <w:tab w:val="left" w:pos="1276"/>
        </w:tabs>
        <w:jc w:val="both"/>
        <w:rPr>
          <w:rFonts w:ascii="Arial" w:hAnsi="Arial" w:cs="Arial"/>
          <w:sz w:val="21"/>
          <w:szCs w:val="21"/>
        </w:rPr>
      </w:pPr>
    </w:p>
    <w:p w:rsidR="00B84272" w:rsidRPr="00EF24B2" w:rsidRDefault="00B84272" w:rsidP="00B84272">
      <w:pPr>
        <w:numPr>
          <w:ilvl w:val="2"/>
          <w:numId w:val="38"/>
        </w:numPr>
        <w:tabs>
          <w:tab w:val="left" w:pos="1276"/>
        </w:tabs>
        <w:ind w:left="567" w:firstLine="0"/>
        <w:jc w:val="both"/>
        <w:rPr>
          <w:rFonts w:ascii="Arial" w:hAnsi="Arial" w:cs="Arial"/>
          <w:sz w:val="21"/>
          <w:szCs w:val="21"/>
        </w:rPr>
      </w:pPr>
      <w:r w:rsidRPr="00EF24B2">
        <w:rPr>
          <w:rFonts w:ascii="Arial" w:hAnsi="Arial" w:cs="Arial"/>
          <w:sz w:val="21"/>
          <w:szCs w:val="21"/>
        </w:rPr>
        <w:t>Responder integralmente por perdas e danos que vier a causar ao FITHA/DER ou a terceiros em razão de ação ou omissão dolosa ou culposa, sua ou dos prepostos, se for o caso, independentemente de outras cominações contratuais ou legais a que estiver sujeita;</w:t>
      </w:r>
    </w:p>
    <w:p w:rsidR="00B84272" w:rsidRPr="00EF24B2" w:rsidRDefault="00B84272" w:rsidP="00B84272">
      <w:pPr>
        <w:tabs>
          <w:tab w:val="left" w:pos="1276"/>
        </w:tabs>
        <w:jc w:val="both"/>
        <w:rPr>
          <w:rFonts w:ascii="Arial" w:hAnsi="Arial" w:cs="Arial"/>
          <w:sz w:val="21"/>
          <w:szCs w:val="21"/>
        </w:rPr>
      </w:pPr>
    </w:p>
    <w:p w:rsidR="00B84272" w:rsidRPr="00EF24B2" w:rsidRDefault="00B84272" w:rsidP="00B84272">
      <w:pPr>
        <w:numPr>
          <w:ilvl w:val="2"/>
          <w:numId w:val="38"/>
        </w:numPr>
        <w:tabs>
          <w:tab w:val="left" w:pos="1276"/>
        </w:tabs>
        <w:ind w:left="567" w:firstLine="0"/>
        <w:jc w:val="both"/>
        <w:rPr>
          <w:rFonts w:ascii="Arial" w:hAnsi="Arial" w:cs="Arial"/>
          <w:sz w:val="21"/>
          <w:szCs w:val="21"/>
        </w:rPr>
      </w:pPr>
      <w:r w:rsidRPr="00EF24B2">
        <w:rPr>
          <w:rFonts w:ascii="Arial" w:hAnsi="Arial" w:cs="Arial"/>
          <w:sz w:val="21"/>
          <w:szCs w:val="21"/>
        </w:rPr>
        <w:t>Manter, durante a vigência do registro, todas as condições de habilitação e qualificações exigidas no procedimento licitatório.</w:t>
      </w:r>
    </w:p>
    <w:p w:rsidR="00B84272" w:rsidRPr="00EF24B2" w:rsidRDefault="00B84272" w:rsidP="00B84272">
      <w:pPr>
        <w:tabs>
          <w:tab w:val="left" w:pos="1276"/>
        </w:tabs>
        <w:jc w:val="both"/>
        <w:rPr>
          <w:rFonts w:ascii="Arial" w:hAnsi="Arial" w:cs="Arial"/>
          <w:sz w:val="21"/>
          <w:szCs w:val="21"/>
        </w:rPr>
      </w:pPr>
    </w:p>
    <w:p w:rsidR="00B84272" w:rsidRPr="00EF24B2" w:rsidRDefault="00B84272" w:rsidP="00B84272">
      <w:pPr>
        <w:numPr>
          <w:ilvl w:val="2"/>
          <w:numId w:val="38"/>
        </w:numPr>
        <w:tabs>
          <w:tab w:val="left" w:pos="1276"/>
        </w:tabs>
        <w:ind w:left="567" w:firstLine="0"/>
        <w:jc w:val="both"/>
        <w:rPr>
          <w:rFonts w:ascii="Arial" w:hAnsi="Arial" w:cs="Arial"/>
          <w:sz w:val="21"/>
          <w:szCs w:val="21"/>
        </w:rPr>
      </w:pPr>
      <w:r w:rsidRPr="00EF24B2">
        <w:rPr>
          <w:rFonts w:ascii="Arial" w:hAnsi="Arial" w:cs="Arial"/>
          <w:sz w:val="21"/>
          <w:szCs w:val="21"/>
        </w:rPr>
        <w:t>Entregar os dos equipamentos com componentes e acessórios contidos no manual do proprietário.</w:t>
      </w:r>
    </w:p>
    <w:p w:rsidR="00B84272" w:rsidRPr="00EF24B2" w:rsidRDefault="00B84272" w:rsidP="00B84272">
      <w:pPr>
        <w:tabs>
          <w:tab w:val="left" w:pos="1276"/>
        </w:tabs>
        <w:jc w:val="both"/>
        <w:rPr>
          <w:rFonts w:ascii="Arial" w:hAnsi="Arial" w:cs="Arial"/>
          <w:sz w:val="21"/>
          <w:szCs w:val="21"/>
        </w:rPr>
      </w:pPr>
    </w:p>
    <w:p w:rsidR="00B84272" w:rsidRPr="00EF24B2" w:rsidRDefault="00B84272" w:rsidP="00B84272">
      <w:pPr>
        <w:numPr>
          <w:ilvl w:val="2"/>
          <w:numId w:val="38"/>
        </w:numPr>
        <w:tabs>
          <w:tab w:val="left" w:pos="1276"/>
        </w:tabs>
        <w:ind w:left="567" w:firstLine="0"/>
        <w:jc w:val="both"/>
        <w:rPr>
          <w:rFonts w:ascii="Arial" w:hAnsi="Arial" w:cs="Arial"/>
          <w:sz w:val="21"/>
          <w:szCs w:val="21"/>
        </w:rPr>
      </w:pPr>
      <w:r w:rsidRPr="00EF24B2">
        <w:rPr>
          <w:rFonts w:ascii="Arial" w:hAnsi="Arial" w:cs="Arial"/>
          <w:sz w:val="21"/>
          <w:szCs w:val="21"/>
        </w:rPr>
        <w:t>Deverão ser entregues também certificado de garantia, manual de operação e manutenção, catálogo de peças, todos em português.</w:t>
      </w:r>
    </w:p>
    <w:p w:rsidR="00B84272" w:rsidRPr="00EF24B2" w:rsidRDefault="00B84272" w:rsidP="00B84272">
      <w:pPr>
        <w:tabs>
          <w:tab w:val="left" w:pos="1276"/>
        </w:tabs>
        <w:jc w:val="both"/>
        <w:rPr>
          <w:rFonts w:ascii="Arial" w:hAnsi="Arial" w:cs="Arial"/>
          <w:sz w:val="21"/>
          <w:szCs w:val="21"/>
        </w:rPr>
      </w:pPr>
    </w:p>
    <w:p w:rsidR="00B84272" w:rsidRPr="00EF24B2" w:rsidRDefault="00B84272" w:rsidP="00B84272">
      <w:pPr>
        <w:numPr>
          <w:ilvl w:val="2"/>
          <w:numId w:val="38"/>
        </w:numPr>
        <w:tabs>
          <w:tab w:val="left" w:pos="1276"/>
        </w:tabs>
        <w:ind w:left="567" w:firstLine="0"/>
        <w:jc w:val="both"/>
        <w:rPr>
          <w:rFonts w:ascii="Arial" w:hAnsi="Arial" w:cs="Arial"/>
          <w:sz w:val="21"/>
          <w:szCs w:val="21"/>
        </w:rPr>
      </w:pPr>
      <w:r w:rsidRPr="00EF24B2">
        <w:rPr>
          <w:rFonts w:ascii="Arial" w:hAnsi="Arial" w:cs="Arial"/>
          <w:sz w:val="21"/>
          <w:szCs w:val="21"/>
        </w:rPr>
        <w:t>Retirar a Nota de Empenho e assinar Termo Contratual ou instrumento equivalente junto ao Contratante no prazo de até 05 (cinco) dias úteis, contados da ciência da convocação.</w:t>
      </w:r>
    </w:p>
    <w:p w:rsidR="00B84272" w:rsidRPr="00EF24B2" w:rsidRDefault="00B84272" w:rsidP="00B84272">
      <w:pPr>
        <w:tabs>
          <w:tab w:val="left" w:pos="1276"/>
        </w:tabs>
        <w:jc w:val="both"/>
        <w:rPr>
          <w:rFonts w:ascii="Arial" w:hAnsi="Arial" w:cs="Arial"/>
          <w:sz w:val="21"/>
          <w:szCs w:val="21"/>
        </w:rPr>
      </w:pPr>
    </w:p>
    <w:p w:rsidR="00B84272" w:rsidRPr="00EF24B2" w:rsidRDefault="00B84272" w:rsidP="00B84272">
      <w:pPr>
        <w:numPr>
          <w:ilvl w:val="2"/>
          <w:numId w:val="38"/>
        </w:numPr>
        <w:tabs>
          <w:tab w:val="left" w:pos="1276"/>
        </w:tabs>
        <w:ind w:left="567" w:firstLine="0"/>
        <w:jc w:val="both"/>
        <w:rPr>
          <w:rFonts w:ascii="Arial" w:hAnsi="Arial" w:cs="Arial"/>
          <w:sz w:val="21"/>
          <w:szCs w:val="21"/>
        </w:rPr>
      </w:pPr>
      <w:r w:rsidRPr="00EF24B2">
        <w:rPr>
          <w:rFonts w:ascii="Arial" w:hAnsi="Arial" w:cs="Arial"/>
          <w:sz w:val="21"/>
          <w:szCs w:val="21"/>
        </w:rPr>
        <w:t>Não utilizar de trabalho noturno, perigoso ou insalubre a menores de 18 (dezoito) anos e de qualquer trabalho a menores de 16 (dezesseis) anos, salvo na condição de aprendiz, a partir de 14 (quatorze) anos, nos termos do que dispõe o artigo 7º, inciso XXXIII da Constituição Federal.</w:t>
      </w:r>
    </w:p>
    <w:p w:rsidR="00B84272" w:rsidRPr="00EF24B2" w:rsidRDefault="00B84272" w:rsidP="00B84272">
      <w:pPr>
        <w:tabs>
          <w:tab w:val="left" w:pos="1276"/>
        </w:tabs>
        <w:ind w:left="567"/>
        <w:jc w:val="both"/>
        <w:rPr>
          <w:rFonts w:ascii="Arial" w:hAnsi="Arial" w:cs="Arial"/>
          <w:sz w:val="21"/>
          <w:szCs w:val="21"/>
        </w:rPr>
      </w:pPr>
    </w:p>
    <w:p w:rsidR="00B84272" w:rsidRPr="00EF24B2" w:rsidRDefault="00B84272" w:rsidP="00B84272">
      <w:pPr>
        <w:numPr>
          <w:ilvl w:val="2"/>
          <w:numId w:val="38"/>
        </w:numPr>
        <w:tabs>
          <w:tab w:val="left" w:pos="1276"/>
        </w:tabs>
        <w:ind w:left="567" w:firstLine="0"/>
        <w:jc w:val="both"/>
        <w:rPr>
          <w:rFonts w:ascii="Arial" w:hAnsi="Arial" w:cs="Arial"/>
          <w:sz w:val="21"/>
          <w:szCs w:val="21"/>
        </w:rPr>
      </w:pPr>
      <w:r w:rsidRPr="00EF24B2">
        <w:rPr>
          <w:rFonts w:ascii="Arial" w:hAnsi="Arial" w:cs="Arial"/>
          <w:sz w:val="21"/>
          <w:szCs w:val="21"/>
        </w:rPr>
        <w:t>Aceitar nas mesmas condições contratuais os acréscimos ou supressões que se fizerem necessários, decorrentes de modificações de quantitativos ou projetos ou especificações, até o limite de 25% (vinte e cinco por cento) do valor contratual atualizado, de acordo com o Art. 65, da Lei Federal 8.666/93, sendo os mesmos, objeto de exame deste DER/RO;</w:t>
      </w:r>
    </w:p>
    <w:p w:rsidR="00B84272" w:rsidRPr="00EF24B2" w:rsidRDefault="00B84272" w:rsidP="00B84272">
      <w:pPr>
        <w:tabs>
          <w:tab w:val="left" w:pos="426"/>
          <w:tab w:val="left" w:pos="567"/>
        </w:tabs>
        <w:rPr>
          <w:rFonts w:ascii="Arial" w:hAnsi="Arial" w:cs="Arial"/>
          <w:b/>
          <w:sz w:val="21"/>
          <w:szCs w:val="21"/>
        </w:rPr>
      </w:pPr>
    </w:p>
    <w:p w:rsidR="00B84272" w:rsidRPr="00EF24B2" w:rsidRDefault="00B84272" w:rsidP="00B84272">
      <w:pPr>
        <w:numPr>
          <w:ilvl w:val="1"/>
          <w:numId w:val="38"/>
        </w:numPr>
        <w:tabs>
          <w:tab w:val="left" w:pos="426"/>
          <w:tab w:val="left" w:pos="567"/>
        </w:tabs>
        <w:rPr>
          <w:rFonts w:ascii="Arial" w:hAnsi="Arial" w:cs="Arial"/>
          <w:b/>
          <w:sz w:val="21"/>
          <w:szCs w:val="21"/>
        </w:rPr>
      </w:pPr>
      <w:r w:rsidRPr="00EF24B2">
        <w:rPr>
          <w:rFonts w:ascii="Arial" w:hAnsi="Arial" w:cs="Arial"/>
          <w:b/>
          <w:sz w:val="21"/>
          <w:szCs w:val="21"/>
        </w:rPr>
        <w:t xml:space="preserve">DA CONTRATANTE: </w:t>
      </w:r>
    </w:p>
    <w:p w:rsidR="00B84272" w:rsidRPr="00EF24B2" w:rsidRDefault="00B84272" w:rsidP="00B84272">
      <w:pPr>
        <w:jc w:val="both"/>
        <w:rPr>
          <w:rFonts w:ascii="Arial" w:hAnsi="Arial" w:cs="Arial"/>
          <w:sz w:val="21"/>
          <w:szCs w:val="21"/>
        </w:rPr>
      </w:pPr>
    </w:p>
    <w:p w:rsidR="00B84272" w:rsidRPr="00EF24B2" w:rsidRDefault="00B84272" w:rsidP="00B84272">
      <w:pPr>
        <w:numPr>
          <w:ilvl w:val="2"/>
          <w:numId w:val="38"/>
        </w:numPr>
        <w:tabs>
          <w:tab w:val="left" w:pos="1134"/>
          <w:tab w:val="left" w:pos="1276"/>
        </w:tabs>
        <w:ind w:left="567" w:firstLine="0"/>
        <w:jc w:val="both"/>
        <w:rPr>
          <w:rFonts w:ascii="Arial" w:hAnsi="Arial" w:cs="Arial"/>
          <w:sz w:val="21"/>
          <w:szCs w:val="21"/>
        </w:rPr>
      </w:pPr>
      <w:r w:rsidRPr="00EF24B2">
        <w:rPr>
          <w:rFonts w:ascii="Arial" w:hAnsi="Arial" w:cs="Arial"/>
          <w:sz w:val="21"/>
          <w:szCs w:val="21"/>
        </w:rPr>
        <w:t>Realizar os pagamentos nos prazos e condições estabelecidos no item 10 deste instrumento;</w:t>
      </w:r>
    </w:p>
    <w:p w:rsidR="00B84272" w:rsidRPr="00EF24B2" w:rsidRDefault="00B84272" w:rsidP="00B84272">
      <w:pPr>
        <w:tabs>
          <w:tab w:val="left" w:pos="1134"/>
          <w:tab w:val="left" w:pos="1276"/>
        </w:tabs>
        <w:ind w:left="567"/>
        <w:jc w:val="both"/>
        <w:rPr>
          <w:rFonts w:ascii="Arial" w:hAnsi="Arial" w:cs="Arial"/>
          <w:sz w:val="21"/>
          <w:szCs w:val="21"/>
        </w:rPr>
      </w:pPr>
      <w:r w:rsidRPr="00EF24B2">
        <w:rPr>
          <w:rFonts w:ascii="Arial" w:hAnsi="Arial" w:cs="Arial"/>
          <w:bCs/>
          <w:sz w:val="21"/>
          <w:szCs w:val="21"/>
        </w:rPr>
        <w:t xml:space="preserve"> </w:t>
      </w:r>
    </w:p>
    <w:p w:rsidR="00B84272" w:rsidRPr="00EF24B2" w:rsidRDefault="00B84272" w:rsidP="00B84272">
      <w:pPr>
        <w:numPr>
          <w:ilvl w:val="2"/>
          <w:numId w:val="38"/>
        </w:numPr>
        <w:tabs>
          <w:tab w:val="left" w:pos="1134"/>
          <w:tab w:val="left" w:pos="1276"/>
        </w:tabs>
        <w:ind w:left="567" w:firstLine="0"/>
        <w:jc w:val="both"/>
        <w:rPr>
          <w:rFonts w:ascii="Arial" w:hAnsi="Arial" w:cs="Arial"/>
          <w:sz w:val="21"/>
          <w:szCs w:val="21"/>
        </w:rPr>
      </w:pPr>
      <w:r w:rsidRPr="00EF24B2">
        <w:rPr>
          <w:rFonts w:ascii="Arial" w:hAnsi="Arial" w:cs="Arial"/>
          <w:bCs/>
          <w:sz w:val="21"/>
          <w:szCs w:val="21"/>
        </w:rPr>
        <w:t>Prestar informações indispensáveis a regular execução do contrato e os esclarecimentos que venham a ser solicitados pela Contratada</w:t>
      </w:r>
      <w:r w:rsidRPr="00EF24B2">
        <w:rPr>
          <w:rFonts w:ascii="Arial" w:hAnsi="Arial" w:cs="Arial"/>
          <w:sz w:val="21"/>
          <w:szCs w:val="21"/>
        </w:rPr>
        <w:t xml:space="preserve">. </w:t>
      </w:r>
    </w:p>
    <w:p w:rsidR="00B84272" w:rsidRPr="00EF24B2" w:rsidRDefault="00B84272" w:rsidP="00B84272">
      <w:pPr>
        <w:tabs>
          <w:tab w:val="left" w:pos="1134"/>
          <w:tab w:val="left" w:pos="1276"/>
        </w:tabs>
        <w:ind w:left="567"/>
        <w:jc w:val="both"/>
        <w:rPr>
          <w:rFonts w:ascii="Arial" w:hAnsi="Arial" w:cs="Arial"/>
          <w:sz w:val="21"/>
          <w:szCs w:val="21"/>
        </w:rPr>
      </w:pPr>
    </w:p>
    <w:p w:rsidR="00B84272" w:rsidRPr="00EF24B2" w:rsidRDefault="00B84272" w:rsidP="00B84272">
      <w:pPr>
        <w:numPr>
          <w:ilvl w:val="2"/>
          <w:numId w:val="38"/>
        </w:numPr>
        <w:tabs>
          <w:tab w:val="left" w:pos="1134"/>
          <w:tab w:val="left" w:pos="1276"/>
        </w:tabs>
        <w:ind w:left="567" w:firstLine="0"/>
        <w:jc w:val="both"/>
        <w:rPr>
          <w:rFonts w:ascii="Arial" w:hAnsi="Arial" w:cs="Arial"/>
          <w:sz w:val="21"/>
          <w:szCs w:val="21"/>
        </w:rPr>
      </w:pPr>
      <w:r w:rsidRPr="00EF24B2">
        <w:rPr>
          <w:rFonts w:ascii="Arial" w:hAnsi="Arial" w:cs="Arial"/>
          <w:bCs/>
          <w:sz w:val="21"/>
          <w:szCs w:val="21"/>
        </w:rPr>
        <w:t>Realizar a fiscalização e o gerenciamento da entrega do objeto</w:t>
      </w:r>
      <w:r w:rsidRPr="00EF24B2">
        <w:rPr>
          <w:rFonts w:ascii="Arial" w:hAnsi="Arial" w:cs="Arial"/>
          <w:sz w:val="21"/>
          <w:szCs w:val="21"/>
        </w:rPr>
        <w:t>.</w:t>
      </w:r>
    </w:p>
    <w:p w:rsidR="00B84272" w:rsidRPr="00EF24B2" w:rsidRDefault="00B84272" w:rsidP="00B84272">
      <w:pPr>
        <w:tabs>
          <w:tab w:val="left" w:pos="1134"/>
          <w:tab w:val="left" w:pos="1276"/>
        </w:tabs>
        <w:jc w:val="both"/>
        <w:rPr>
          <w:rFonts w:ascii="Arial" w:hAnsi="Arial" w:cs="Arial"/>
          <w:sz w:val="21"/>
          <w:szCs w:val="21"/>
        </w:rPr>
      </w:pPr>
    </w:p>
    <w:p w:rsidR="00B84272" w:rsidRPr="00EF24B2" w:rsidRDefault="00B84272" w:rsidP="00B84272">
      <w:pPr>
        <w:numPr>
          <w:ilvl w:val="2"/>
          <w:numId w:val="38"/>
        </w:numPr>
        <w:tabs>
          <w:tab w:val="left" w:pos="1134"/>
          <w:tab w:val="left" w:pos="1276"/>
        </w:tabs>
        <w:ind w:left="567" w:firstLine="0"/>
        <w:jc w:val="both"/>
        <w:rPr>
          <w:rFonts w:ascii="Arial" w:hAnsi="Arial" w:cs="Arial"/>
          <w:sz w:val="21"/>
          <w:szCs w:val="21"/>
        </w:rPr>
      </w:pPr>
      <w:r w:rsidRPr="00EF24B2">
        <w:rPr>
          <w:rFonts w:ascii="Arial" w:hAnsi="Arial" w:cs="Arial"/>
          <w:bCs/>
          <w:sz w:val="21"/>
          <w:szCs w:val="21"/>
        </w:rPr>
        <w:t>Registrar os defeitos, as falhas e as imperfeições detectadas e comunicar à Contratada</w:t>
      </w:r>
      <w:r w:rsidRPr="00EF24B2">
        <w:rPr>
          <w:rFonts w:ascii="Arial" w:hAnsi="Arial" w:cs="Arial"/>
          <w:sz w:val="21"/>
          <w:szCs w:val="21"/>
        </w:rPr>
        <w:t>.</w:t>
      </w:r>
    </w:p>
    <w:p w:rsidR="00B84272" w:rsidRPr="00EF24B2" w:rsidRDefault="00B84272" w:rsidP="00B84272">
      <w:pPr>
        <w:tabs>
          <w:tab w:val="left" w:pos="1134"/>
          <w:tab w:val="left" w:pos="1276"/>
        </w:tabs>
        <w:jc w:val="both"/>
        <w:rPr>
          <w:rFonts w:ascii="Arial" w:hAnsi="Arial" w:cs="Arial"/>
          <w:sz w:val="21"/>
          <w:szCs w:val="21"/>
        </w:rPr>
      </w:pPr>
    </w:p>
    <w:p w:rsidR="00B84272" w:rsidRPr="00EF24B2" w:rsidRDefault="00B84272" w:rsidP="00B84272">
      <w:pPr>
        <w:numPr>
          <w:ilvl w:val="2"/>
          <w:numId w:val="38"/>
        </w:numPr>
        <w:tabs>
          <w:tab w:val="left" w:pos="1134"/>
          <w:tab w:val="left" w:pos="1276"/>
        </w:tabs>
        <w:ind w:left="567" w:firstLine="0"/>
        <w:jc w:val="both"/>
        <w:rPr>
          <w:rFonts w:ascii="Arial" w:hAnsi="Arial" w:cs="Arial"/>
          <w:sz w:val="21"/>
          <w:szCs w:val="21"/>
        </w:rPr>
      </w:pPr>
      <w:r w:rsidRPr="00EF24B2">
        <w:rPr>
          <w:rFonts w:ascii="Arial" w:hAnsi="Arial" w:cs="Arial"/>
          <w:bCs/>
          <w:sz w:val="21"/>
          <w:szCs w:val="21"/>
        </w:rPr>
        <w:t>Remeter à Contratada a expedição da Ordem de Fornecimento para que se efetue seu recebimento no prazo estipulado</w:t>
      </w:r>
      <w:r w:rsidRPr="00EF24B2">
        <w:rPr>
          <w:rFonts w:ascii="Arial" w:hAnsi="Arial" w:cs="Arial"/>
          <w:sz w:val="21"/>
          <w:szCs w:val="21"/>
        </w:rPr>
        <w:t>.</w:t>
      </w:r>
    </w:p>
    <w:p w:rsidR="00B84272" w:rsidRPr="00EF24B2" w:rsidRDefault="00B84272" w:rsidP="00B84272">
      <w:pPr>
        <w:tabs>
          <w:tab w:val="left" w:pos="1134"/>
          <w:tab w:val="left" w:pos="1276"/>
        </w:tabs>
        <w:jc w:val="both"/>
        <w:rPr>
          <w:rFonts w:ascii="Arial" w:hAnsi="Arial" w:cs="Arial"/>
          <w:sz w:val="21"/>
          <w:szCs w:val="21"/>
        </w:rPr>
      </w:pPr>
    </w:p>
    <w:p w:rsidR="00B84272" w:rsidRPr="00EF24B2" w:rsidRDefault="00B84272" w:rsidP="00B84272">
      <w:pPr>
        <w:numPr>
          <w:ilvl w:val="2"/>
          <w:numId w:val="38"/>
        </w:numPr>
        <w:tabs>
          <w:tab w:val="left" w:pos="1134"/>
          <w:tab w:val="left" w:pos="1276"/>
        </w:tabs>
        <w:ind w:left="567" w:firstLine="0"/>
        <w:jc w:val="both"/>
        <w:rPr>
          <w:rFonts w:ascii="Arial" w:hAnsi="Arial" w:cs="Arial"/>
          <w:sz w:val="21"/>
          <w:szCs w:val="21"/>
        </w:rPr>
      </w:pPr>
      <w:r w:rsidRPr="00EF24B2">
        <w:rPr>
          <w:rFonts w:ascii="Arial" w:hAnsi="Arial" w:cs="Arial"/>
          <w:bCs/>
          <w:sz w:val="21"/>
          <w:szCs w:val="21"/>
        </w:rPr>
        <w:t>Zelar pela preservação do equilíbrio econômico-financeiro do contrato</w:t>
      </w:r>
      <w:r w:rsidRPr="00EF24B2">
        <w:rPr>
          <w:rFonts w:ascii="Arial" w:hAnsi="Arial" w:cs="Arial"/>
          <w:sz w:val="21"/>
          <w:szCs w:val="21"/>
        </w:rPr>
        <w:t>.</w:t>
      </w:r>
    </w:p>
    <w:p w:rsidR="00B84272" w:rsidRPr="00EF24B2" w:rsidRDefault="00B84272" w:rsidP="00B84272">
      <w:pPr>
        <w:ind w:right="34"/>
        <w:jc w:val="both"/>
        <w:rPr>
          <w:rFonts w:ascii="Arial" w:hAnsi="Arial" w:cs="Arial"/>
          <w:bCs/>
          <w:sz w:val="21"/>
          <w:szCs w:val="21"/>
        </w:rPr>
      </w:pPr>
    </w:p>
    <w:p w:rsidR="00B84272" w:rsidRPr="00EF24B2" w:rsidRDefault="00B84272" w:rsidP="00B84272">
      <w:pPr>
        <w:numPr>
          <w:ilvl w:val="0"/>
          <w:numId w:val="38"/>
        </w:numPr>
        <w:rPr>
          <w:rFonts w:ascii="Arial" w:hAnsi="Arial" w:cs="Arial"/>
          <w:b/>
          <w:kern w:val="36"/>
          <w:sz w:val="21"/>
          <w:szCs w:val="21"/>
        </w:rPr>
      </w:pPr>
      <w:r w:rsidRPr="00EF24B2">
        <w:rPr>
          <w:rFonts w:ascii="Arial" w:hAnsi="Arial" w:cs="Arial"/>
          <w:b/>
          <w:kern w:val="36"/>
          <w:sz w:val="21"/>
          <w:szCs w:val="21"/>
        </w:rPr>
        <w:t>SANÇÕES:</w:t>
      </w:r>
    </w:p>
    <w:p w:rsidR="00B84272" w:rsidRPr="00EF24B2" w:rsidRDefault="00B84272" w:rsidP="00B84272">
      <w:pPr>
        <w:rPr>
          <w:rFonts w:ascii="Arial" w:hAnsi="Arial" w:cs="Arial"/>
          <w:b/>
          <w:kern w:val="36"/>
          <w:sz w:val="21"/>
          <w:szCs w:val="21"/>
        </w:rPr>
      </w:pPr>
    </w:p>
    <w:p w:rsidR="00B84272" w:rsidRPr="00EF24B2" w:rsidRDefault="00B84272" w:rsidP="00B84272">
      <w:pPr>
        <w:numPr>
          <w:ilvl w:val="1"/>
          <w:numId w:val="38"/>
        </w:numPr>
        <w:tabs>
          <w:tab w:val="left" w:pos="426"/>
          <w:tab w:val="left" w:pos="567"/>
        </w:tabs>
        <w:ind w:left="0" w:firstLine="0"/>
        <w:jc w:val="both"/>
        <w:rPr>
          <w:rFonts w:ascii="Arial" w:hAnsi="Arial" w:cs="Arial"/>
          <w:bCs/>
          <w:color w:val="000000"/>
          <w:sz w:val="21"/>
          <w:szCs w:val="21"/>
        </w:rPr>
      </w:pPr>
      <w:r w:rsidRPr="00EF24B2">
        <w:rPr>
          <w:rFonts w:ascii="Arial" w:hAnsi="Arial" w:cs="Arial"/>
          <w:bCs/>
          <w:color w:val="000000"/>
          <w:sz w:val="21"/>
          <w:szCs w:val="21"/>
        </w:rPr>
        <w:t>Pela Inexecução total ou parcial do objeto, o FITHA/DER-RO poderá, garantida a prévia defesa, aplicar à empresa contratada as seguintes sanções:</w:t>
      </w:r>
    </w:p>
    <w:p w:rsidR="00B84272" w:rsidRPr="00EF24B2" w:rsidRDefault="00B84272" w:rsidP="00B84272">
      <w:pPr>
        <w:jc w:val="both"/>
        <w:rPr>
          <w:rFonts w:ascii="Arial" w:hAnsi="Arial" w:cs="Arial"/>
          <w:bCs/>
          <w:color w:val="000000"/>
          <w:sz w:val="21"/>
          <w:szCs w:val="21"/>
        </w:rPr>
      </w:pPr>
    </w:p>
    <w:p w:rsidR="00B84272" w:rsidRPr="00EF24B2" w:rsidRDefault="00B84272" w:rsidP="00B84272">
      <w:pPr>
        <w:numPr>
          <w:ilvl w:val="2"/>
          <w:numId w:val="38"/>
        </w:numPr>
        <w:tabs>
          <w:tab w:val="left" w:pos="1276"/>
        </w:tabs>
        <w:ind w:left="567" w:firstLine="0"/>
        <w:jc w:val="both"/>
        <w:rPr>
          <w:rFonts w:ascii="Arial" w:hAnsi="Arial" w:cs="Arial"/>
          <w:bCs/>
          <w:color w:val="000000"/>
          <w:sz w:val="21"/>
          <w:szCs w:val="21"/>
        </w:rPr>
      </w:pPr>
      <w:r w:rsidRPr="00EF24B2">
        <w:rPr>
          <w:rFonts w:ascii="Arial" w:hAnsi="Arial" w:cs="Arial"/>
          <w:bCs/>
          <w:color w:val="000000"/>
          <w:sz w:val="21"/>
          <w:szCs w:val="21"/>
        </w:rPr>
        <w:lastRenderedPageBreak/>
        <w:t>Advertência, que será aplicada por meio de notificação, estabelecendo o prazo de 05 (cinco) dias úteis para que a empresa contratada apresente justificativas para o atraso, que só serão aceitas mediante crivo da Administração;</w:t>
      </w:r>
    </w:p>
    <w:p w:rsidR="00B84272" w:rsidRPr="00EF24B2" w:rsidRDefault="00B84272" w:rsidP="00B84272">
      <w:pPr>
        <w:tabs>
          <w:tab w:val="left" w:pos="1276"/>
        </w:tabs>
        <w:ind w:left="567"/>
        <w:jc w:val="both"/>
        <w:rPr>
          <w:rFonts w:ascii="Arial" w:hAnsi="Arial" w:cs="Arial"/>
          <w:bCs/>
          <w:color w:val="000000"/>
          <w:sz w:val="21"/>
          <w:szCs w:val="21"/>
        </w:rPr>
      </w:pPr>
    </w:p>
    <w:p w:rsidR="00B84272" w:rsidRPr="00EF24B2" w:rsidRDefault="00B84272" w:rsidP="00B84272">
      <w:pPr>
        <w:numPr>
          <w:ilvl w:val="2"/>
          <w:numId w:val="38"/>
        </w:numPr>
        <w:tabs>
          <w:tab w:val="left" w:pos="1276"/>
        </w:tabs>
        <w:ind w:left="567" w:firstLine="0"/>
        <w:jc w:val="both"/>
        <w:rPr>
          <w:rFonts w:ascii="Arial" w:hAnsi="Arial" w:cs="Arial"/>
          <w:bCs/>
          <w:color w:val="000000"/>
          <w:sz w:val="21"/>
          <w:szCs w:val="21"/>
        </w:rPr>
      </w:pPr>
      <w:r w:rsidRPr="00EF24B2">
        <w:rPr>
          <w:rFonts w:ascii="Arial" w:hAnsi="Arial" w:cs="Arial"/>
          <w:bCs/>
          <w:color w:val="000000"/>
          <w:sz w:val="21"/>
          <w:szCs w:val="21"/>
        </w:rPr>
        <w:t>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B84272" w:rsidRPr="00EF24B2" w:rsidRDefault="00B84272" w:rsidP="00B84272">
      <w:pPr>
        <w:ind w:left="567"/>
        <w:jc w:val="both"/>
        <w:rPr>
          <w:rFonts w:ascii="Arial" w:hAnsi="Arial" w:cs="Arial"/>
          <w:bCs/>
          <w:color w:val="000000"/>
          <w:sz w:val="21"/>
          <w:szCs w:val="21"/>
        </w:rPr>
      </w:pPr>
    </w:p>
    <w:p w:rsidR="00B84272" w:rsidRPr="00EF24B2" w:rsidRDefault="00B84272" w:rsidP="00B84272">
      <w:pPr>
        <w:numPr>
          <w:ilvl w:val="3"/>
          <w:numId w:val="38"/>
        </w:numPr>
        <w:tabs>
          <w:tab w:val="left" w:pos="1843"/>
        </w:tabs>
        <w:ind w:left="851" w:firstLine="0"/>
        <w:jc w:val="both"/>
        <w:rPr>
          <w:rFonts w:ascii="Arial" w:hAnsi="Arial" w:cs="Arial"/>
          <w:bCs/>
          <w:color w:val="000000"/>
          <w:sz w:val="21"/>
          <w:szCs w:val="21"/>
        </w:rPr>
      </w:pPr>
      <w:r w:rsidRPr="00EF24B2">
        <w:rPr>
          <w:rFonts w:ascii="Arial" w:hAnsi="Arial" w:cs="Arial"/>
          <w:bCs/>
          <w:color w:val="000000"/>
          <w:sz w:val="21"/>
          <w:szCs w:val="21"/>
        </w:rPr>
        <w:t>A multa moratória será aplicada a partir do 1º dia útil da inadimplência, contado da data definida para o regular cumprimento da obrigação;</w:t>
      </w:r>
    </w:p>
    <w:p w:rsidR="00B84272" w:rsidRPr="00EF24B2" w:rsidRDefault="00B84272" w:rsidP="00B84272">
      <w:pPr>
        <w:jc w:val="both"/>
        <w:rPr>
          <w:rFonts w:ascii="Arial" w:hAnsi="Arial" w:cs="Arial"/>
          <w:bCs/>
          <w:color w:val="000000"/>
          <w:sz w:val="21"/>
          <w:szCs w:val="21"/>
        </w:rPr>
      </w:pPr>
    </w:p>
    <w:p w:rsidR="00B84272" w:rsidRPr="00EF24B2" w:rsidRDefault="00B84272" w:rsidP="00B84272">
      <w:pPr>
        <w:numPr>
          <w:ilvl w:val="2"/>
          <w:numId w:val="38"/>
        </w:numPr>
        <w:tabs>
          <w:tab w:val="left" w:pos="1276"/>
        </w:tabs>
        <w:ind w:left="567" w:firstLine="0"/>
        <w:jc w:val="both"/>
        <w:rPr>
          <w:rFonts w:ascii="Arial" w:hAnsi="Arial" w:cs="Arial"/>
          <w:bCs/>
          <w:color w:val="000000"/>
          <w:sz w:val="21"/>
          <w:szCs w:val="21"/>
        </w:rPr>
      </w:pPr>
      <w:r w:rsidRPr="00EF24B2">
        <w:rPr>
          <w:rFonts w:ascii="Arial" w:hAnsi="Arial" w:cs="Arial"/>
          <w:bCs/>
          <w:color w:val="000000"/>
          <w:sz w:val="21"/>
          <w:szCs w:val="21"/>
        </w:rPr>
        <w:t>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B84272" w:rsidRPr="00EF24B2" w:rsidRDefault="00B84272" w:rsidP="00B84272">
      <w:pPr>
        <w:tabs>
          <w:tab w:val="left" w:pos="1276"/>
        </w:tabs>
        <w:ind w:left="567"/>
        <w:jc w:val="both"/>
        <w:rPr>
          <w:rFonts w:ascii="Arial" w:hAnsi="Arial" w:cs="Arial"/>
          <w:bCs/>
          <w:color w:val="000000"/>
          <w:sz w:val="21"/>
          <w:szCs w:val="21"/>
        </w:rPr>
      </w:pPr>
    </w:p>
    <w:p w:rsidR="00B84272" w:rsidRPr="00EF24B2" w:rsidRDefault="00B84272" w:rsidP="00B84272">
      <w:pPr>
        <w:numPr>
          <w:ilvl w:val="2"/>
          <w:numId w:val="38"/>
        </w:numPr>
        <w:tabs>
          <w:tab w:val="left" w:pos="1276"/>
        </w:tabs>
        <w:ind w:left="567" w:firstLine="0"/>
        <w:jc w:val="both"/>
        <w:rPr>
          <w:rFonts w:ascii="Arial" w:hAnsi="Arial" w:cs="Arial"/>
          <w:bCs/>
          <w:color w:val="000000"/>
          <w:sz w:val="21"/>
          <w:szCs w:val="21"/>
        </w:rPr>
      </w:pPr>
      <w:r w:rsidRPr="00EF24B2">
        <w:rPr>
          <w:rFonts w:ascii="Arial" w:hAnsi="Arial" w:cs="Arial"/>
          <w:bCs/>
          <w:color w:val="000000"/>
          <w:sz w:val="21"/>
          <w:szCs w:val="21"/>
        </w:rPr>
        <w:t>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B84272" w:rsidRPr="00EF24B2" w:rsidRDefault="00B84272" w:rsidP="00B84272">
      <w:pPr>
        <w:tabs>
          <w:tab w:val="left" w:pos="1276"/>
        </w:tabs>
        <w:jc w:val="both"/>
        <w:rPr>
          <w:rFonts w:ascii="Arial" w:hAnsi="Arial" w:cs="Arial"/>
          <w:bCs/>
          <w:color w:val="000000"/>
          <w:sz w:val="21"/>
          <w:szCs w:val="21"/>
        </w:rPr>
      </w:pPr>
    </w:p>
    <w:p w:rsidR="00B84272" w:rsidRPr="00EF24B2" w:rsidRDefault="00B84272" w:rsidP="00B84272">
      <w:pPr>
        <w:numPr>
          <w:ilvl w:val="2"/>
          <w:numId w:val="38"/>
        </w:numPr>
        <w:tabs>
          <w:tab w:val="left" w:pos="1276"/>
        </w:tabs>
        <w:ind w:left="567" w:firstLine="0"/>
        <w:jc w:val="both"/>
        <w:rPr>
          <w:rFonts w:ascii="Arial" w:hAnsi="Arial" w:cs="Arial"/>
          <w:bCs/>
          <w:color w:val="000000"/>
          <w:sz w:val="21"/>
          <w:szCs w:val="21"/>
        </w:rPr>
      </w:pPr>
      <w:r w:rsidRPr="00EF24B2">
        <w:rPr>
          <w:rFonts w:ascii="Arial" w:hAnsi="Arial" w:cs="Arial"/>
          <w:bCs/>
          <w:color w:val="000000"/>
          <w:sz w:val="21"/>
          <w:szCs w:val="21"/>
        </w:rPr>
        <w:t>Multa de 10% (dez por cento) sobre o valor do produto não entregue, no caso de inexecução parcial, sem embargo de indenização dos prejuízos porventura causados ao DER/RO pela execução parcial do contrato;</w:t>
      </w:r>
    </w:p>
    <w:p w:rsidR="00B84272" w:rsidRPr="00EF24B2" w:rsidRDefault="00B84272" w:rsidP="00B84272">
      <w:pPr>
        <w:tabs>
          <w:tab w:val="left" w:pos="1276"/>
        </w:tabs>
        <w:jc w:val="both"/>
        <w:rPr>
          <w:rFonts w:ascii="Arial" w:hAnsi="Arial" w:cs="Arial"/>
          <w:bCs/>
          <w:color w:val="000000"/>
          <w:sz w:val="21"/>
          <w:szCs w:val="21"/>
        </w:rPr>
      </w:pPr>
    </w:p>
    <w:p w:rsidR="00B84272" w:rsidRPr="00EF24B2" w:rsidRDefault="00B84272" w:rsidP="00B84272">
      <w:pPr>
        <w:numPr>
          <w:ilvl w:val="2"/>
          <w:numId w:val="38"/>
        </w:numPr>
        <w:tabs>
          <w:tab w:val="left" w:pos="1276"/>
        </w:tabs>
        <w:ind w:left="567" w:firstLine="0"/>
        <w:jc w:val="both"/>
        <w:rPr>
          <w:rFonts w:ascii="Arial" w:hAnsi="Arial" w:cs="Arial"/>
          <w:bCs/>
          <w:color w:val="000000"/>
          <w:sz w:val="21"/>
          <w:szCs w:val="21"/>
        </w:rPr>
      </w:pPr>
      <w:r w:rsidRPr="00EF24B2">
        <w:rPr>
          <w:rFonts w:ascii="Arial" w:hAnsi="Arial" w:cs="Arial"/>
          <w:bCs/>
          <w:color w:val="000000"/>
          <w:sz w:val="21"/>
          <w:szCs w:val="21"/>
        </w:rPr>
        <w:t>Multa de 10% (dez por cento) sobre o valor total do contrato</w:t>
      </w:r>
      <w:r w:rsidRPr="00EF24B2">
        <w:rPr>
          <w:rFonts w:ascii="Arial" w:hAnsi="Arial" w:cs="Arial"/>
          <w:sz w:val="21"/>
          <w:szCs w:val="21"/>
        </w:rPr>
        <w:t xml:space="preserve"> </w:t>
      </w:r>
      <w:r w:rsidRPr="00EF24B2">
        <w:rPr>
          <w:rFonts w:ascii="Arial" w:hAnsi="Arial" w:cs="Arial"/>
          <w:bCs/>
          <w:color w:val="000000"/>
          <w:sz w:val="21"/>
          <w:szCs w:val="21"/>
        </w:rPr>
        <w:t>ou instrumento equivalente, no caso de sua inexecução total, sem embargo de indenização dos prejuízos porventura causados ao DER/RO;</w:t>
      </w:r>
    </w:p>
    <w:p w:rsidR="00B84272" w:rsidRPr="00EF24B2" w:rsidRDefault="00B84272" w:rsidP="00B84272">
      <w:pPr>
        <w:jc w:val="both"/>
        <w:rPr>
          <w:rFonts w:ascii="Arial" w:hAnsi="Arial" w:cs="Arial"/>
          <w:bCs/>
          <w:color w:val="000000"/>
          <w:sz w:val="21"/>
          <w:szCs w:val="21"/>
        </w:rPr>
      </w:pPr>
    </w:p>
    <w:p w:rsidR="00B84272" w:rsidRPr="00EF24B2" w:rsidRDefault="00B84272" w:rsidP="00B84272">
      <w:pPr>
        <w:numPr>
          <w:ilvl w:val="2"/>
          <w:numId w:val="38"/>
        </w:numPr>
        <w:tabs>
          <w:tab w:val="left" w:pos="1276"/>
        </w:tabs>
        <w:ind w:left="567" w:firstLine="0"/>
        <w:jc w:val="both"/>
        <w:rPr>
          <w:rFonts w:ascii="Arial" w:hAnsi="Arial" w:cs="Arial"/>
          <w:bCs/>
          <w:color w:val="000000"/>
          <w:sz w:val="21"/>
          <w:szCs w:val="21"/>
        </w:rPr>
      </w:pPr>
      <w:r w:rsidRPr="00EF24B2">
        <w:rPr>
          <w:rFonts w:ascii="Arial" w:hAnsi="Arial" w:cs="Arial"/>
          <w:bCs/>
          <w:color w:val="000000"/>
          <w:sz w:val="21"/>
          <w:szCs w:val="21"/>
        </w:rPr>
        <w:t>Multa de 10% (dez por cento) sobre o valor do produto não entregue, pela recusa injustificada na substituição de material defeituoso no prazo estabelecido neste Termo de Referência;</w:t>
      </w:r>
    </w:p>
    <w:p w:rsidR="00B84272" w:rsidRPr="00EF24B2" w:rsidRDefault="00B84272" w:rsidP="00B84272">
      <w:pPr>
        <w:tabs>
          <w:tab w:val="left" w:pos="1276"/>
        </w:tabs>
        <w:jc w:val="both"/>
        <w:rPr>
          <w:rFonts w:ascii="Arial" w:hAnsi="Arial" w:cs="Arial"/>
          <w:bCs/>
          <w:color w:val="000000"/>
          <w:sz w:val="21"/>
          <w:szCs w:val="21"/>
        </w:rPr>
      </w:pPr>
    </w:p>
    <w:p w:rsidR="00B84272" w:rsidRPr="00EF24B2" w:rsidRDefault="00B84272" w:rsidP="00B84272">
      <w:pPr>
        <w:numPr>
          <w:ilvl w:val="2"/>
          <w:numId w:val="38"/>
        </w:numPr>
        <w:tabs>
          <w:tab w:val="left" w:pos="1276"/>
        </w:tabs>
        <w:ind w:left="567" w:firstLine="0"/>
        <w:jc w:val="both"/>
        <w:rPr>
          <w:rFonts w:ascii="Arial" w:hAnsi="Arial" w:cs="Arial"/>
          <w:bCs/>
          <w:color w:val="000000"/>
          <w:sz w:val="21"/>
          <w:szCs w:val="21"/>
        </w:rPr>
      </w:pPr>
      <w:r w:rsidRPr="00EF24B2">
        <w:rPr>
          <w:rFonts w:ascii="Arial" w:hAnsi="Arial" w:cs="Arial"/>
          <w:bCs/>
          <w:color w:val="000000"/>
          <w:sz w:val="21"/>
          <w:szCs w:val="21"/>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B84272" w:rsidRPr="00EF24B2" w:rsidRDefault="00B84272" w:rsidP="00B84272">
      <w:pPr>
        <w:jc w:val="both"/>
        <w:rPr>
          <w:rFonts w:ascii="Arial" w:hAnsi="Arial" w:cs="Arial"/>
          <w:bCs/>
          <w:color w:val="000000"/>
          <w:sz w:val="21"/>
          <w:szCs w:val="21"/>
        </w:rPr>
      </w:pPr>
    </w:p>
    <w:p w:rsidR="00B84272" w:rsidRPr="00EF24B2" w:rsidRDefault="00B84272" w:rsidP="00B84272">
      <w:pPr>
        <w:numPr>
          <w:ilvl w:val="1"/>
          <w:numId w:val="38"/>
        </w:numPr>
        <w:tabs>
          <w:tab w:val="left" w:pos="567"/>
        </w:tabs>
        <w:ind w:left="0" w:firstLine="0"/>
        <w:jc w:val="both"/>
        <w:rPr>
          <w:rFonts w:ascii="Arial" w:hAnsi="Arial" w:cs="Arial"/>
          <w:bCs/>
          <w:color w:val="000000"/>
          <w:sz w:val="21"/>
          <w:szCs w:val="21"/>
        </w:rPr>
      </w:pPr>
      <w:r w:rsidRPr="00EF24B2">
        <w:rPr>
          <w:rFonts w:ascii="Arial" w:hAnsi="Arial" w:cs="Arial"/>
          <w:bCs/>
          <w:color w:val="000000"/>
          <w:sz w:val="21"/>
          <w:szCs w:val="21"/>
        </w:rPr>
        <w:t>As multas previstas nos subitens 14.1.2, 14.1.3 e 14.1.8 poderão ser aplicadas isoladas ou em conjunto com as previstas nos subitens 14.1.5 e 14.1.6;</w:t>
      </w:r>
    </w:p>
    <w:p w:rsidR="00B84272" w:rsidRPr="00EF24B2" w:rsidRDefault="00B84272" w:rsidP="00B84272">
      <w:pPr>
        <w:tabs>
          <w:tab w:val="left" w:pos="567"/>
        </w:tabs>
        <w:jc w:val="both"/>
        <w:rPr>
          <w:rFonts w:ascii="Arial" w:hAnsi="Arial" w:cs="Arial"/>
          <w:bCs/>
          <w:color w:val="000000"/>
          <w:sz w:val="21"/>
          <w:szCs w:val="21"/>
        </w:rPr>
      </w:pPr>
    </w:p>
    <w:p w:rsidR="00B84272" w:rsidRPr="00EF24B2" w:rsidRDefault="00B84272" w:rsidP="00B84272">
      <w:pPr>
        <w:numPr>
          <w:ilvl w:val="1"/>
          <w:numId w:val="38"/>
        </w:numPr>
        <w:tabs>
          <w:tab w:val="left" w:pos="567"/>
        </w:tabs>
        <w:ind w:left="0" w:firstLine="0"/>
        <w:jc w:val="both"/>
        <w:rPr>
          <w:rFonts w:ascii="Arial" w:hAnsi="Arial" w:cs="Arial"/>
          <w:bCs/>
          <w:color w:val="000000"/>
          <w:sz w:val="21"/>
          <w:szCs w:val="21"/>
        </w:rPr>
      </w:pPr>
      <w:r w:rsidRPr="00EF24B2">
        <w:rPr>
          <w:rFonts w:ascii="Arial" w:hAnsi="Arial" w:cs="Arial"/>
          <w:bCs/>
          <w:color w:val="000000"/>
          <w:sz w:val="21"/>
          <w:szCs w:val="21"/>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B84272" w:rsidRPr="00EF24B2" w:rsidRDefault="00B84272" w:rsidP="00B84272">
      <w:pPr>
        <w:tabs>
          <w:tab w:val="left" w:pos="567"/>
        </w:tabs>
        <w:jc w:val="both"/>
        <w:rPr>
          <w:rFonts w:ascii="Arial" w:hAnsi="Arial" w:cs="Arial"/>
          <w:bCs/>
          <w:color w:val="000000"/>
          <w:sz w:val="21"/>
          <w:szCs w:val="21"/>
        </w:rPr>
      </w:pPr>
    </w:p>
    <w:p w:rsidR="00B84272" w:rsidRPr="00EF24B2" w:rsidRDefault="00B84272" w:rsidP="00B84272">
      <w:pPr>
        <w:numPr>
          <w:ilvl w:val="1"/>
          <w:numId w:val="38"/>
        </w:numPr>
        <w:tabs>
          <w:tab w:val="left" w:pos="567"/>
        </w:tabs>
        <w:ind w:left="0" w:firstLine="0"/>
        <w:jc w:val="both"/>
        <w:rPr>
          <w:rFonts w:ascii="Arial" w:hAnsi="Arial" w:cs="Arial"/>
          <w:bCs/>
          <w:color w:val="000000"/>
          <w:sz w:val="21"/>
          <w:szCs w:val="21"/>
        </w:rPr>
      </w:pPr>
      <w:r w:rsidRPr="00EF24B2">
        <w:rPr>
          <w:rFonts w:ascii="Arial" w:hAnsi="Arial" w:cs="Arial"/>
          <w:bCs/>
          <w:color w:val="000000"/>
          <w:sz w:val="21"/>
          <w:szCs w:val="21"/>
        </w:rPr>
        <w:lastRenderedPageBreak/>
        <w:t>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B84272" w:rsidRPr="00EF24B2" w:rsidRDefault="00B84272" w:rsidP="00B84272">
      <w:pPr>
        <w:tabs>
          <w:tab w:val="left" w:pos="567"/>
        </w:tabs>
        <w:jc w:val="both"/>
        <w:rPr>
          <w:rFonts w:ascii="Arial" w:hAnsi="Arial" w:cs="Arial"/>
          <w:bCs/>
          <w:color w:val="000000"/>
          <w:sz w:val="21"/>
          <w:szCs w:val="21"/>
        </w:rPr>
      </w:pPr>
    </w:p>
    <w:p w:rsidR="00B84272" w:rsidRPr="00EF24B2" w:rsidRDefault="00B84272" w:rsidP="00B84272">
      <w:pPr>
        <w:numPr>
          <w:ilvl w:val="1"/>
          <w:numId w:val="38"/>
        </w:numPr>
        <w:tabs>
          <w:tab w:val="left" w:pos="567"/>
        </w:tabs>
        <w:ind w:left="0" w:firstLine="0"/>
        <w:jc w:val="both"/>
        <w:rPr>
          <w:rFonts w:ascii="Arial" w:hAnsi="Arial" w:cs="Arial"/>
          <w:bCs/>
          <w:color w:val="000000"/>
          <w:sz w:val="21"/>
          <w:szCs w:val="21"/>
        </w:rPr>
      </w:pPr>
      <w:r w:rsidRPr="00EF24B2">
        <w:rPr>
          <w:rFonts w:ascii="Arial" w:hAnsi="Arial" w:cs="Arial"/>
          <w:bCs/>
          <w:color w:val="000000"/>
          <w:sz w:val="21"/>
          <w:szCs w:val="21"/>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B84272" w:rsidRPr="00EF24B2" w:rsidRDefault="00B84272" w:rsidP="00B84272">
      <w:pPr>
        <w:tabs>
          <w:tab w:val="left" w:pos="567"/>
        </w:tabs>
        <w:jc w:val="both"/>
        <w:rPr>
          <w:rFonts w:ascii="Arial" w:hAnsi="Arial" w:cs="Arial"/>
          <w:bCs/>
          <w:color w:val="000000"/>
          <w:sz w:val="21"/>
          <w:szCs w:val="21"/>
        </w:rPr>
      </w:pPr>
    </w:p>
    <w:p w:rsidR="00B84272" w:rsidRPr="00EF24B2" w:rsidRDefault="00B84272" w:rsidP="00B84272">
      <w:pPr>
        <w:numPr>
          <w:ilvl w:val="0"/>
          <w:numId w:val="38"/>
        </w:numPr>
        <w:tabs>
          <w:tab w:val="left" w:pos="426"/>
        </w:tabs>
        <w:ind w:left="0" w:firstLine="0"/>
        <w:jc w:val="both"/>
        <w:rPr>
          <w:rFonts w:ascii="Arial" w:hAnsi="Arial" w:cs="Arial"/>
          <w:sz w:val="21"/>
          <w:szCs w:val="21"/>
        </w:rPr>
      </w:pPr>
      <w:r w:rsidRPr="00EF24B2">
        <w:rPr>
          <w:rFonts w:ascii="Arial" w:hAnsi="Arial" w:cs="Arial"/>
          <w:b/>
          <w:kern w:val="36"/>
          <w:sz w:val="21"/>
          <w:szCs w:val="21"/>
        </w:rPr>
        <w:t xml:space="preserve">EXIGÊNCIAS PARA ACEITAÇÃO: </w:t>
      </w:r>
      <w:r w:rsidRPr="00EF24B2">
        <w:rPr>
          <w:rFonts w:ascii="Arial" w:hAnsi="Arial" w:cs="Arial"/>
          <w:sz w:val="21"/>
          <w:szCs w:val="21"/>
        </w:rPr>
        <w:t xml:space="preserve">A comprovação da Garantia e Assistência técnica estabelecida no item 23 deste Termo de Referência se dará na fase de aceitação, no curso do procedimento licitatório sendo que, as referidas informações deverão ser apresentadas juntamente com a Proposta de Preços. </w:t>
      </w:r>
      <w:r w:rsidRPr="00EF24B2">
        <w:rPr>
          <w:rFonts w:ascii="Arial" w:hAnsi="Arial" w:cs="Arial"/>
          <w:spacing w:val="2"/>
          <w:sz w:val="21"/>
          <w:szCs w:val="21"/>
        </w:rPr>
        <w:t>Poderá ser solicitado simultaneamente com o envio da</w:t>
      </w:r>
      <w:r w:rsidRPr="00EF24B2">
        <w:rPr>
          <w:rFonts w:ascii="Arial" w:hAnsi="Arial" w:cs="Arial"/>
          <w:bCs/>
          <w:sz w:val="21"/>
          <w:szCs w:val="21"/>
        </w:rPr>
        <w:t xml:space="preserve"> proposta de preços, </w:t>
      </w:r>
      <w:r w:rsidRPr="00EF24B2">
        <w:rPr>
          <w:rFonts w:ascii="Arial" w:hAnsi="Arial" w:cs="Arial"/>
          <w:sz w:val="21"/>
          <w:szCs w:val="21"/>
        </w:rPr>
        <w:t>prospectos/folders/catálogos a fim de verificar se o objeto apresentado na proposta de Preços pelos participantes encontra-se compatível com exigido neste instrumento.</w:t>
      </w:r>
    </w:p>
    <w:p w:rsidR="00B84272" w:rsidRPr="00EF24B2" w:rsidRDefault="00B84272" w:rsidP="00B84272">
      <w:pPr>
        <w:tabs>
          <w:tab w:val="left" w:pos="567"/>
        </w:tabs>
        <w:jc w:val="both"/>
        <w:rPr>
          <w:rFonts w:ascii="Arial" w:hAnsi="Arial" w:cs="Arial"/>
          <w:bCs/>
          <w:color w:val="FF0000"/>
          <w:sz w:val="21"/>
          <w:szCs w:val="21"/>
        </w:rPr>
      </w:pPr>
    </w:p>
    <w:p w:rsidR="00B84272" w:rsidRPr="00EF24B2" w:rsidRDefault="00B84272" w:rsidP="00B84272">
      <w:pPr>
        <w:numPr>
          <w:ilvl w:val="0"/>
          <w:numId w:val="38"/>
        </w:numPr>
        <w:tabs>
          <w:tab w:val="left" w:pos="426"/>
        </w:tabs>
        <w:ind w:left="0" w:firstLine="0"/>
        <w:jc w:val="both"/>
        <w:rPr>
          <w:rFonts w:ascii="Arial" w:hAnsi="Arial" w:cs="Arial"/>
          <w:sz w:val="21"/>
          <w:szCs w:val="21"/>
        </w:rPr>
      </w:pPr>
      <w:r w:rsidRPr="00EF24B2">
        <w:rPr>
          <w:rFonts w:ascii="Arial" w:hAnsi="Arial" w:cs="Arial"/>
          <w:b/>
          <w:kern w:val="36"/>
          <w:sz w:val="21"/>
          <w:szCs w:val="21"/>
        </w:rPr>
        <w:t xml:space="preserve">EXIGÊNCIAS PARA HABILITAÇÃO: </w:t>
      </w:r>
      <w:r w:rsidRPr="00EF24B2">
        <w:rPr>
          <w:rFonts w:ascii="Arial" w:hAnsi="Arial" w:cs="Arial"/>
          <w:sz w:val="21"/>
          <w:szCs w:val="21"/>
        </w:rPr>
        <w:t>Exigir-se-á dos interessados na fase de habilitação, nos termos estabelecidos nos artigos 27 a 31 e 40, inciso VI da Lei 8.666/93, documentação relativa a:</w:t>
      </w:r>
    </w:p>
    <w:p w:rsidR="00B84272" w:rsidRPr="00EF24B2" w:rsidRDefault="00B84272" w:rsidP="00B84272">
      <w:pPr>
        <w:tabs>
          <w:tab w:val="left" w:pos="567"/>
        </w:tabs>
        <w:jc w:val="both"/>
        <w:rPr>
          <w:rFonts w:ascii="Arial" w:hAnsi="Arial" w:cs="Arial"/>
          <w:sz w:val="21"/>
          <w:szCs w:val="21"/>
        </w:rPr>
      </w:pPr>
    </w:p>
    <w:p w:rsidR="00B84272" w:rsidRPr="00EF24B2" w:rsidRDefault="00B84272" w:rsidP="00B84272">
      <w:pPr>
        <w:tabs>
          <w:tab w:val="left" w:pos="567"/>
        </w:tabs>
        <w:jc w:val="both"/>
        <w:rPr>
          <w:rFonts w:ascii="Arial" w:hAnsi="Arial" w:cs="Arial"/>
          <w:b/>
          <w:bCs/>
          <w:sz w:val="21"/>
          <w:szCs w:val="21"/>
        </w:rPr>
      </w:pPr>
      <w:r w:rsidRPr="00EF24B2">
        <w:rPr>
          <w:rFonts w:ascii="Arial" w:hAnsi="Arial" w:cs="Arial"/>
          <w:b/>
          <w:sz w:val="21"/>
          <w:szCs w:val="21"/>
        </w:rPr>
        <w:t>16.1.</w:t>
      </w:r>
      <w:r w:rsidRPr="00EF24B2">
        <w:rPr>
          <w:rFonts w:ascii="Arial" w:hAnsi="Arial" w:cs="Arial"/>
          <w:sz w:val="21"/>
          <w:szCs w:val="21"/>
        </w:rPr>
        <w:t xml:space="preserve"> </w:t>
      </w:r>
      <w:r w:rsidRPr="00EF24B2">
        <w:rPr>
          <w:rFonts w:ascii="Arial" w:hAnsi="Arial" w:cs="Arial"/>
          <w:b/>
          <w:sz w:val="21"/>
          <w:szCs w:val="21"/>
        </w:rPr>
        <w:t>HABILITAÇÃO JURÍDICA:</w:t>
      </w:r>
    </w:p>
    <w:p w:rsidR="00B84272" w:rsidRPr="00EF24B2" w:rsidRDefault="00B84272" w:rsidP="00B84272">
      <w:pPr>
        <w:jc w:val="both"/>
        <w:rPr>
          <w:rFonts w:ascii="Arial" w:hAnsi="Arial" w:cs="Arial"/>
          <w:bCs/>
          <w:sz w:val="21"/>
          <w:szCs w:val="21"/>
        </w:rPr>
      </w:pPr>
    </w:p>
    <w:p w:rsidR="00B84272" w:rsidRPr="00EF24B2" w:rsidRDefault="00B84272" w:rsidP="00B84272">
      <w:pPr>
        <w:numPr>
          <w:ilvl w:val="0"/>
          <w:numId w:val="40"/>
        </w:numPr>
        <w:tabs>
          <w:tab w:val="left" w:pos="284"/>
        </w:tabs>
        <w:ind w:left="0" w:firstLine="0"/>
        <w:jc w:val="both"/>
        <w:rPr>
          <w:rFonts w:ascii="Arial" w:hAnsi="Arial" w:cs="Arial"/>
          <w:sz w:val="21"/>
          <w:szCs w:val="21"/>
        </w:rPr>
      </w:pPr>
      <w:r w:rsidRPr="00EF24B2">
        <w:rPr>
          <w:rFonts w:ascii="Arial" w:hAnsi="Arial" w:cs="Arial"/>
          <w:sz w:val="21"/>
          <w:szCs w:val="21"/>
        </w:rPr>
        <w:t>Cédula de identidade;</w:t>
      </w:r>
    </w:p>
    <w:p w:rsidR="00B84272" w:rsidRPr="00EF24B2" w:rsidRDefault="00B84272" w:rsidP="00B84272">
      <w:pPr>
        <w:tabs>
          <w:tab w:val="left" w:pos="284"/>
        </w:tabs>
        <w:jc w:val="both"/>
        <w:rPr>
          <w:rFonts w:ascii="Arial" w:hAnsi="Arial" w:cs="Arial"/>
          <w:sz w:val="21"/>
          <w:szCs w:val="21"/>
        </w:rPr>
      </w:pPr>
    </w:p>
    <w:p w:rsidR="00B84272" w:rsidRPr="00EF24B2" w:rsidRDefault="00B84272" w:rsidP="00B84272">
      <w:pPr>
        <w:numPr>
          <w:ilvl w:val="0"/>
          <w:numId w:val="40"/>
        </w:numPr>
        <w:tabs>
          <w:tab w:val="left" w:pos="284"/>
        </w:tabs>
        <w:ind w:left="0" w:firstLine="0"/>
        <w:jc w:val="both"/>
        <w:rPr>
          <w:rFonts w:ascii="Arial" w:hAnsi="Arial" w:cs="Arial"/>
          <w:sz w:val="21"/>
          <w:szCs w:val="21"/>
        </w:rPr>
      </w:pPr>
      <w:r w:rsidRPr="00EF24B2">
        <w:rPr>
          <w:rFonts w:ascii="Arial" w:hAnsi="Arial" w:cs="Arial"/>
          <w:sz w:val="21"/>
          <w:szCs w:val="21"/>
        </w:rPr>
        <w:t>Registro comercial, no caso de empresa individual;</w:t>
      </w:r>
    </w:p>
    <w:p w:rsidR="00B84272" w:rsidRPr="00EF24B2" w:rsidRDefault="00B84272" w:rsidP="00B84272">
      <w:pPr>
        <w:tabs>
          <w:tab w:val="left" w:pos="284"/>
        </w:tabs>
        <w:jc w:val="both"/>
        <w:rPr>
          <w:rFonts w:ascii="Arial" w:hAnsi="Arial" w:cs="Arial"/>
          <w:sz w:val="21"/>
          <w:szCs w:val="21"/>
        </w:rPr>
      </w:pPr>
    </w:p>
    <w:p w:rsidR="00B84272" w:rsidRPr="00EF24B2" w:rsidRDefault="00B84272" w:rsidP="00B84272">
      <w:pPr>
        <w:numPr>
          <w:ilvl w:val="0"/>
          <w:numId w:val="40"/>
        </w:numPr>
        <w:tabs>
          <w:tab w:val="left" w:pos="284"/>
        </w:tabs>
        <w:ind w:left="0" w:firstLine="0"/>
        <w:jc w:val="both"/>
        <w:rPr>
          <w:rFonts w:ascii="Arial" w:hAnsi="Arial" w:cs="Arial"/>
          <w:sz w:val="21"/>
          <w:szCs w:val="21"/>
        </w:rPr>
      </w:pPr>
      <w:r w:rsidRPr="00EF24B2">
        <w:rPr>
          <w:rFonts w:ascii="Arial" w:hAnsi="Arial" w:cs="Arial"/>
          <w:sz w:val="21"/>
          <w:szCs w:val="21"/>
        </w:rPr>
        <w:t>Inscrição do ato constitutivo, no caso de sociedades civis, acompanhada de prova de diretoria em exercício;</w:t>
      </w:r>
    </w:p>
    <w:p w:rsidR="00B84272" w:rsidRPr="00EF24B2" w:rsidRDefault="00B84272" w:rsidP="00B84272">
      <w:pPr>
        <w:tabs>
          <w:tab w:val="left" w:pos="284"/>
        </w:tabs>
        <w:jc w:val="both"/>
        <w:rPr>
          <w:rFonts w:ascii="Arial" w:hAnsi="Arial" w:cs="Arial"/>
          <w:sz w:val="21"/>
          <w:szCs w:val="21"/>
        </w:rPr>
      </w:pPr>
    </w:p>
    <w:p w:rsidR="00B84272" w:rsidRPr="00EF24B2" w:rsidRDefault="00B84272" w:rsidP="00B84272">
      <w:pPr>
        <w:numPr>
          <w:ilvl w:val="0"/>
          <w:numId w:val="40"/>
        </w:numPr>
        <w:tabs>
          <w:tab w:val="left" w:pos="284"/>
        </w:tabs>
        <w:ind w:left="0" w:firstLine="0"/>
        <w:jc w:val="both"/>
        <w:rPr>
          <w:rFonts w:ascii="Arial" w:hAnsi="Arial" w:cs="Arial"/>
          <w:sz w:val="21"/>
          <w:szCs w:val="21"/>
        </w:rPr>
      </w:pPr>
      <w:r w:rsidRPr="00EF24B2">
        <w:rPr>
          <w:rFonts w:ascii="Arial" w:hAnsi="Arial" w:cs="Arial"/>
          <w:sz w:val="21"/>
          <w:szCs w:val="21"/>
        </w:rPr>
        <w:t>Decreto de autorização, em se tratando de empresa ou sociedade estrangeira em funcionamento no País, e ato de registro ou autorização para funcionamento expedido pelo órgão competente, quando a atividade assim o exigir.</w:t>
      </w:r>
    </w:p>
    <w:p w:rsidR="00B84272" w:rsidRPr="00EF24B2" w:rsidRDefault="00B84272" w:rsidP="00B84272">
      <w:pPr>
        <w:tabs>
          <w:tab w:val="left" w:pos="284"/>
        </w:tabs>
        <w:jc w:val="both"/>
        <w:rPr>
          <w:rFonts w:ascii="Arial" w:hAnsi="Arial" w:cs="Arial"/>
          <w:bCs/>
          <w:sz w:val="21"/>
          <w:szCs w:val="21"/>
        </w:rPr>
      </w:pPr>
    </w:p>
    <w:p w:rsidR="00B84272" w:rsidRPr="00EF24B2" w:rsidRDefault="00B84272" w:rsidP="00B84272">
      <w:pPr>
        <w:numPr>
          <w:ilvl w:val="0"/>
          <w:numId w:val="40"/>
        </w:numPr>
        <w:tabs>
          <w:tab w:val="left" w:pos="284"/>
        </w:tabs>
        <w:autoSpaceDE w:val="0"/>
        <w:autoSpaceDN w:val="0"/>
        <w:adjustRightInd w:val="0"/>
        <w:ind w:left="0" w:firstLine="0"/>
        <w:jc w:val="both"/>
        <w:rPr>
          <w:rFonts w:ascii="Arial" w:hAnsi="Arial" w:cs="Arial"/>
          <w:sz w:val="21"/>
          <w:szCs w:val="21"/>
        </w:rPr>
      </w:pPr>
      <w:r w:rsidRPr="00EF24B2">
        <w:rPr>
          <w:rFonts w:ascii="Arial" w:hAnsi="Arial" w:cs="Arial"/>
          <w:bCs/>
          <w:sz w:val="21"/>
          <w:szCs w:val="21"/>
        </w:rPr>
        <w:t xml:space="preserve">Ato Constitutivo, Estatuto ou Contrato Social, </w:t>
      </w:r>
      <w:r w:rsidRPr="00EF24B2">
        <w:rPr>
          <w:rFonts w:ascii="Arial" w:hAnsi="Arial" w:cs="Arial"/>
          <w:bCs/>
          <w:sz w:val="21"/>
          <w:szCs w:val="21"/>
          <w:u w:val="single"/>
        </w:rPr>
        <w:t>em vigor</w:t>
      </w:r>
      <w:r w:rsidRPr="00EF24B2">
        <w:rPr>
          <w:rFonts w:ascii="Arial" w:hAnsi="Arial" w:cs="Arial"/>
          <w:sz w:val="21"/>
          <w:szCs w:val="21"/>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B84272" w:rsidRPr="00EF24B2" w:rsidRDefault="00B84272" w:rsidP="00B84272">
      <w:pPr>
        <w:tabs>
          <w:tab w:val="left" w:pos="284"/>
        </w:tabs>
        <w:autoSpaceDE w:val="0"/>
        <w:autoSpaceDN w:val="0"/>
        <w:adjustRightInd w:val="0"/>
        <w:jc w:val="both"/>
        <w:rPr>
          <w:rFonts w:ascii="Arial" w:hAnsi="Arial" w:cs="Arial"/>
          <w:sz w:val="21"/>
          <w:szCs w:val="21"/>
        </w:rPr>
      </w:pPr>
    </w:p>
    <w:p w:rsidR="00B84272" w:rsidRPr="00EF24B2" w:rsidRDefault="00B84272" w:rsidP="00B84272">
      <w:pPr>
        <w:numPr>
          <w:ilvl w:val="0"/>
          <w:numId w:val="40"/>
        </w:numPr>
        <w:tabs>
          <w:tab w:val="left" w:pos="284"/>
        </w:tabs>
        <w:autoSpaceDE w:val="0"/>
        <w:autoSpaceDN w:val="0"/>
        <w:adjustRightInd w:val="0"/>
        <w:ind w:left="0" w:firstLine="0"/>
        <w:jc w:val="both"/>
        <w:rPr>
          <w:rFonts w:ascii="Arial" w:hAnsi="Arial" w:cs="Arial"/>
          <w:sz w:val="21"/>
          <w:szCs w:val="21"/>
        </w:rPr>
      </w:pPr>
      <w:r w:rsidRPr="00EF24B2">
        <w:rPr>
          <w:rFonts w:ascii="Arial" w:hAnsi="Arial" w:cs="Arial"/>
          <w:bCs/>
          <w:sz w:val="21"/>
          <w:szCs w:val="21"/>
        </w:rPr>
        <w:t xml:space="preserve">Declaração de que se compromete a informar a SUPERVENIÊNCIA DE FATO IMPEDITIVO de sua habilitação, </w:t>
      </w:r>
      <w:r w:rsidRPr="00EF24B2">
        <w:rPr>
          <w:rFonts w:ascii="Arial" w:hAnsi="Arial" w:cs="Arial"/>
          <w:sz w:val="21"/>
          <w:szCs w:val="21"/>
        </w:rPr>
        <w:t xml:space="preserve">nos termos do § 2º do art. 32 da Lei 8666/93, observadas as penalidades cabíveis. </w:t>
      </w:r>
    </w:p>
    <w:p w:rsidR="00B84272" w:rsidRPr="00EF24B2" w:rsidRDefault="00B84272" w:rsidP="00B84272">
      <w:pPr>
        <w:tabs>
          <w:tab w:val="left" w:pos="284"/>
        </w:tabs>
        <w:autoSpaceDE w:val="0"/>
        <w:autoSpaceDN w:val="0"/>
        <w:adjustRightInd w:val="0"/>
        <w:jc w:val="both"/>
        <w:rPr>
          <w:rFonts w:ascii="Arial" w:hAnsi="Arial" w:cs="Arial"/>
          <w:sz w:val="21"/>
          <w:szCs w:val="21"/>
        </w:rPr>
      </w:pPr>
    </w:p>
    <w:p w:rsidR="00B84272" w:rsidRPr="00EF24B2" w:rsidRDefault="00B84272" w:rsidP="00B84272">
      <w:pPr>
        <w:numPr>
          <w:ilvl w:val="0"/>
          <w:numId w:val="40"/>
        </w:numPr>
        <w:tabs>
          <w:tab w:val="left" w:pos="284"/>
        </w:tabs>
        <w:autoSpaceDE w:val="0"/>
        <w:autoSpaceDN w:val="0"/>
        <w:adjustRightInd w:val="0"/>
        <w:ind w:left="0" w:firstLine="0"/>
        <w:jc w:val="both"/>
        <w:rPr>
          <w:rFonts w:ascii="Arial" w:hAnsi="Arial" w:cs="Arial"/>
          <w:sz w:val="21"/>
          <w:szCs w:val="21"/>
        </w:rPr>
      </w:pPr>
      <w:r w:rsidRPr="00EF24B2">
        <w:rPr>
          <w:rFonts w:ascii="Arial" w:hAnsi="Arial" w:cs="Arial"/>
          <w:bCs/>
          <w:sz w:val="21"/>
          <w:szCs w:val="21"/>
        </w:rPr>
        <w:t xml:space="preserve">Declaração de que a empresa não utiliza mão-de-obra direta ou indireta de menores, </w:t>
      </w:r>
      <w:r w:rsidRPr="00EF24B2">
        <w:rPr>
          <w:rFonts w:ascii="Arial" w:hAnsi="Arial" w:cs="Arial"/>
          <w:sz w:val="21"/>
          <w:szCs w:val="21"/>
        </w:rPr>
        <w:t xml:space="preserve">na forma do art. 27, inciso V, da Lei 8666/93, com a redação dada pela Lei nº. 9.854, de 27 de outubro de 1999. </w:t>
      </w:r>
    </w:p>
    <w:p w:rsidR="00B84272" w:rsidRPr="00EF24B2" w:rsidRDefault="00B84272" w:rsidP="00B84272">
      <w:pPr>
        <w:tabs>
          <w:tab w:val="left" w:pos="284"/>
        </w:tabs>
        <w:autoSpaceDE w:val="0"/>
        <w:autoSpaceDN w:val="0"/>
        <w:adjustRightInd w:val="0"/>
        <w:jc w:val="both"/>
        <w:rPr>
          <w:rFonts w:ascii="Arial" w:hAnsi="Arial" w:cs="Arial"/>
          <w:sz w:val="21"/>
          <w:szCs w:val="21"/>
        </w:rPr>
      </w:pPr>
    </w:p>
    <w:p w:rsidR="00B84272" w:rsidRPr="00EF24B2" w:rsidRDefault="00B84272" w:rsidP="00B84272">
      <w:pPr>
        <w:pStyle w:val="NormalWeb"/>
        <w:spacing w:before="0" w:after="0"/>
        <w:jc w:val="both"/>
        <w:rPr>
          <w:rFonts w:ascii="Arial" w:hAnsi="Arial" w:cs="Arial"/>
          <w:b/>
          <w:sz w:val="21"/>
          <w:szCs w:val="21"/>
        </w:rPr>
      </w:pPr>
      <w:bookmarkStart w:id="1" w:name="art27iv"/>
      <w:bookmarkStart w:id="2" w:name="art27iv."/>
      <w:bookmarkEnd w:id="1"/>
      <w:bookmarkEnd w:id="2"/>
      <w:r w:rsidRPr="00EF24B2">
        <w:rPr>
          <w:rFonts w:ascii="Arial" w:hAnsi="Arial" w:cs="Arial"/>
          <w:b/>
          <w:sz w:val="21"/>
          <w:szCs w:val="21"/>
        </w:rPr>
        <w:t xml:space="preserve">16.2. REGULARIDADE </w:t>
      </w:r>
      <w:proofErr w:type="gramStart"/>
      <w:r w:rsidRPr="00EF24B2">
        <w:rPr>
          <w:rFonts w:ascii="Arial" w:hAnsi="Arial" w:cs="Arial"/>
          <w:b/>
          <w:sz w:val="21"/>
          <w:szCs w:val="21"/>
        </w:rPr>
        <w:t>FISCAL :</w:t>
      </w:r>
      <w:proofErr w:type="gramEnd"/>
    </w:p>
    <w:p w:rsidR="00B84272" w:rsidRPr="00EF24B2" w:rsidRDefault="00B84272" w:rsidP="00B84272">
      <w:pPr>
        <w:jc w:val="both"/>
        <w:rPr>
          <w:rFonts w:ascii="Arial" w:hAnsi="Arial" w:cs="Arial"/>
          <w:bCs/>
          <w:sz w:val="21"/>
          <w:szCs w:val="21"/>
        </w:rPr>
      </w:pPr>
    </w:p>
    <w:p w:rsidR="00B84272" w:rsidRPr="00EF24B2" w:rsidRDefault="00B84272" w:rsidP="00B84272">
      <w:pPr>
        <w:numPr>
          <w:ilvl w:val="0"/>
          <w:numId w:val="41"/>
        </w:numPr>
        <w:tabs>
          <w:tab w:val="clear" w:pos="720"/>
          <w:tab w:val="num" w:pos="27"/>
          <w:tab w:val="left" w:pos="284"/>
          <w:tab w:val="num" w:pos="1518"/>
        </w:tabs>
        <w:ind w:left="27" w:firstLine="0"/>
        <w:jc w:val="both"/>
        <w:rPr>
          <w:rFonts w:ascii="Arial" w:hAnsi="Arial" w:cs="Arial"/>
          <w:sz w:val="21"/>
          <w:szCs w:val="21"/>
        </w:rPr>
      </w:pPr>
      <w:r w:rsidRPr="00EF24B2">
        <w:rPr>
          <w:rFonts w:ascii="Arial" w:hAnsi="Arial" w:cs="Arial"/>
          <w:sz w:val="21"/>
          <w:szCs w:val="21"/>
        </w:rPr>
        <w:lastRenderedPageBreak/>
        <w:t>Prova de Inscrição no Cadastro de Contribuintes Estadual ou Municipal, se houver, relativo ao domicílio ou sede do licitante, pertinente ao seu ramo de atividade e compatível com o objeto contratual.</w:t>
      </w:r>
    </w:p>
    <w:p w:rsidR="00B84272" w:rsidRPr="00EF24B2" w:rsidRDefault="00B84272" w:rsidP="00B84272">
      <w:pPr>
        <w:tabs>
          <w:tab w:val="left" w:pos="284"/>
          <w:tab w:val="left" w:pos="851"/>
        </w:tabs>
        <w:ind w:left="27"/>
        <w:jc w:val="both"/>
        <w:rPr>
          <w:rFonts w:ascii="Arial" w:hAnsi="Arial" w:cs="Arial"/>
          <w:sz w:val="21"/>
          <w:szCs w:val="21"/>
        </w:rPr>
      </w:pPr>
    </w:p>
    <w:p w:rsidR="00B84272" w:rsidRPr="00EF24B2" w:rsidRDefault="00B84272" w:rsidP="00B84272">
      <w:pPr>
        <w:numPr>
          <w:ilvl w:val="0"/>
          <w:numId w:val="41"/>
        </w:numPr>
        <w:tabs>
          <w:tab w:val="left" w:pos="284"/>
        </w:tabs>
        <w:ind w:left="27" w:firstLine="0"/>
        <w:jc w:val="both"/>
        <w:rPr>
          <w:rFonts w:ascii="Arial" w:hAnsi="Arial" w:cs="Arial"/>
          <w:sz w:val="21"/>
          <w:szCs w:val="21"/>
        </w:rPr>
      </w:pPr>
      <w:r w:rsidRPr="00EF24B2">
        <w:rPr>
          <w:rFonts w:ascii="Arial" w:hAnsi="Arial" w:cs="Arial"/>
          <w:sz w:val="21"/>
          <w:szCs w:val="21"/>
        </w:rPr>
        <w:t>Certidão de Regularidade de Débitos com a Fazenda Federal (da Secretaria da Receita Federal e da Procuradoria da Fazenda Nacional), admitida comprovação também, por meio de “certidão positiva com efeito de negativo”, diante da existência de débito confesso, parcelado e em fase de adimplemento;</w:t>
      </w:r>
    </w:p>
    <w:p w:rsidR="00B84272" w:rsidRPr="00EF24B2" w:rsidRDefault="00B84272" w:rsidP="00B84272">
      <w:pPr>
        <w:tabs>
          <w:tab w:val="left" w:pos="284"/>
          <w:tab w:val="left" w:pos="851"/>
        </w:tabs>
        <w:ind w:left="27"/>
        <w:jc w:val="both"/>
        <w:rPr>
          <w:rFonts w:ascii="Arial" w:hAnsi="Arial" w:cs="Arial"/>
          <w:sz w:val="21"/>
          <w:szCs w:val="21"/>
        </w:rPr>
      </w:pPr>
    </w:p>
    <w:p w:rsidR="00B84272" w:rsidRPr="00EF24B2" w:rsidRDefault="00B84272" w:rsidP="00B84272">
      <w:pPr>
        <w:numPr>
          <w:ilvl w:val="0"/>
          <w:numId w:val="41"/>
        </w:numPr>
        <w:tabs>
          <w:tab w:val="clear" w:pos="720"/>
          <w:tab w:val="num" w:pos="27"/>
          <w:tab w:val="left" w:pos="284"/>
          <w:tab w:val="num" w:pos="1518"/>
        </w:tabs>
        <w:ind w:left="27" w:firstLine="0"/>
        <w:jc w:val="both"/>
        <w:rPr>
          <w:rFonts w:ascii="Arial" w:hAnsi="Arial" w:cs="Arial"/>
          <w:sz w:val="21"/>
          <w:szCs w:val="21"/>
        </w:rPr>
      </w:pPr>
      <w:r w:rsidRPr="00EF24B2">
        <w:rPr>
          <w:rFonts w:ascii="Arial" w:hAnsi="Arial" w:cs="Arial"/>
          <w:sz w:val="21"/>
          <w:szCs w:val="21"/>
        </w:rPr>
        <w:t>Certidão de Regularidade de Débitos com a Fazenda Estadual, admitida comprovação também, por meio de “certidão positiva com efeito de negativo”, diante da existência de débito confesso, parcelado e em fase de adimplemento;</w:t>
      </w:r>
    </w:p>
    <w:p w:rsidR="00B84272" w:rsidRPr="00EF24B2" w:rsidRDefault="00B84272" w:rsidP="00B84272">
      <w:pPr>
        <w:tabs>
          <w:tab w:val="left" w:pos="284"/>
        </w:tabs>
        <w:ind w:left="27"/>
        <w:jc w:val="both"/>
        <w:rPr>
          <w:rFonts w:ascii="Arial" w:hAnsi="Arial" w:cs="Arial"/>
          <w:sz w:val="21"/>
          <w:szCs w:val="21"/>
        </w:rPr>
      </w:pPr>
    </w:p>
    <w:p w:rsidR="00B84272" w:rsidRPr="00EF24B2" w:rsidRDefault="00B84272" w:rsidP="00B84272">
      <w:pPr>
        <w:pStyle w:val="Corpodetexto"/>
        <w:tabs>
          <w:tab w:val="left" w:pos="142"/>
          <w:tab w:val="left" w:pos="567"/>
          <w:tab w:val="left" w:pos="1418"/>
        </w:tabs>
        <w:ind w:left="567"/>
        <w:rPr>
          <w:rFonts w:cs="Arial"/>
          <w:sz w:val="21"/>
          <w:szCs w:val="21"/>
        </w:rPr>
      </w:pPr>
      <w:proofErr w:type="gramStart"/>
      <w:r w:rsidRPr="00EF24B2">
        <w:rPr>
          <w:rFonts w:cs="Arial"/>
          <w:b/>
          <w:bCs/>
          <w:sz w:val="21"/>
          <w:szCs w:val="21"/>
        </w:rPr>
        <w:t>c</w:t>
      </w:r>
      <w:proofErr w:type="gramEnd"/>
      <w:r w:rsidRPr="00EF24B2">
        <w:rPr>
          <w:rFonts w:cs="Arial"/>
          <w:b/>
          <w:bCs/>
          <w:sz w:val="21"/>
          <w:szCs w:val="21"/>
        </w:rPr>
        <w:t>1)</w:t>
      </w:r>
      <w:r w:rsidRPr="00EF24B2">
        <w:rPr>
          <w:rFonts w:cs="Arial"/>
          <w:bCs/>
          <w:sz w:val="21"/>
          <w:szCs w:val="21"/>
        </w:rPr>
        <w:t xml:space="preserve"> Caso o fornecedor seja </w:t>
      </w:r>
      <w:r w:rsidRPr="00EF24B2">
        <w:rPr>
          <w:rFonts w:cs="Arial"/>
          <w:sz w:val="21"/>
          <w:szCs w:val="21"/>
        </w:rPr>
        <w:t>considerado isento dos tributos estaduais relacionados ao objeto. O licitante deverá comprovar tal condição mediante a apresentação de declaração da Fazenda Estadual do domicílio ou sede do fornecedor, ou outra equivalente, na forma da lei.</w:t>
      </w:r>
    </w:p>
    <w:p w:rsidR="00B84272" w:rsidRPr="00EF24B2" w:rsidRDefault="00B84272" w:rsidP="00B84272">
      <w:pPr>
        <w:tabs>
          <w:tab w:val="left" w:pos="284"/>
        </w:tabs>
        <w:jc w:val="both"/>
        <w:rPr>
          <w:rFonts w:ascii="Arial" w:hAnsi="Arial" w:cs="Arial"/>
          <w:sz w:val="21"/>
          <w:szCs w:val="21"/>
        </w:rPr>
      </w:pPr>
    </w:p>
    <w:p w:rsidR="00B84272" w:rsidRPr="00EF24B2" w:rsidRDefault="00B84272" w:rsidP="00B84272">
      <w:pPr>
        <w:numPr>
          <w:ilvl w:val="0"/>
          <w:numId w:val="41"/>
        </w:numPr>
        <w:tabs>
          <w:tab w:val="clear" w:pos="720"/>
          <w:tab w:val="num" w:pos="27"/>
          <w:tab w:val="left" w:pos="284"/>
          <w:tab w:val="num" w:pos="1518"/>
        </w:tabs>
        <w:ind w:left="27" w:firstLine="0"/>
        <w:jc w:val="both"/>
        <w:rPr>
          <w:rFonts w:ascii="Arial" w:hAnsi="Arial" w:cs="Arial"/>
          <w:sz w:val="21"/>
          <w:szCs w:val="21"/>
        </w:rPr>
      </w:pPr>
      <w:r w:rsidRPr="00EF24B2">
        <w:rPr>
          <w:rFonts w:ascii="Arial" w:hAnsi="Arial" w:cs="Arial"/>
          <w:sz w:val="21"/>
          <w:szCs w:val="21"/>
        </w:rPr>
        <w:t>Certidão de Regularidade de Débitos com a Fazenda Municipal, admitida comprovação também, por meio de “certidão positiva com efeito de negativo”, diante da existência de débito confesso, parcelado e em fase de adimplemento;</w:t>
      </w:r>
    </w:p>
    <w:p w:rsidR="00B84272" w:rsidRPr="00EF24B2" w:rsidRDefault="00B84272" w:rsidP="00B84272">
      <w:pPr>
        <w:tabs>
          <w:tab w:val="left" w:pos="284"/>
        </w:tabs>
        <w:ind w:left="27"/>
        <w:jc w:val="both"/>
        <w:rPr>
          <w:rFonts w:ascii="Arial" w:hAnsi="Arial" w:cs="Arial"/>
          <w:sz w:val="21"/>
          <w:szCs w:val="21"/>
        </w:rPr>
      </w:pPr>
    </w:p>
    <w:p w:rsidR="00B84272" w:rsidRPr="00EF24B2" w:rsidRDefault="00B84272" w:rsidP="00B84272">
      <w:pPr>
        <w:numPr>
          <w:ilvl w:val="0"/>
          <w:numId w:val="41"/>
        </w:numPr>
        <w:tabs>
          <w:tab w:val="left" w:pos="284"/>
        </w:tabs>
        <w:ind w:left="0" w:firstLine="0"/>
        <w:jc w:val="both"/>
        <w:rPr>
          <w:rFonts w:ascii="Arial" w:hAnsi="Arial" w:cs="Arial"/>
          <w:sz w:val="21"/>
          <w:szCs w:val="21"/>
        </w:rPr>
      </w:pPr>
      <w:r w:rsidRPr="00EF24B2">
        <w:rPr>
          <w:rFonts w:ascii="Arial" w:hAnsi="Arial" w:cs="Arial"/>
          <w:sz w:val="21"/>
          <w:szCs w:val="21"/>
        </w:rPr>
        <w:t>Certidão de Regularidade do FGTS, admitida comprovação também, por meio de “certidão positiva com efeito de negativo”, diante da existência de débito confesso, parcelado e em fase de adimplemento;</w:t>
      </w:r>
    </w:p>
    <w:p w:rsidR="00B84272" w:rsidRPr="00EF24B2" w:rsidRDefault="00B84272" w:rsidP="00B84272">
      <w:pPr>
        <w:tabs>
          <w:tab w:val="left" w:pos="284"/>
          <w:tab w:val="left" w:pos="851"/>
        </w:tabs>
        <w:jc w:val="both"/>
        <w:rPr>
          <w:rFonts w:ascii="Arial" w:hAnsi="Arial" w:cs="Arial"/>
          <w:sz w:val="21"/>
          <w:szCs w:val="21"/>
        </w:rPr>
      </w:pPr>
    </w:p>
    <w:p w:rsidR="00B84272" w:rsidRPr="00EF24B2" w:rsidRDefault="00B84272" w:rsidP="00B84272">
      <w:pPr>
        <w:numPr>
          <w:ilvl w:val="0"/>
          <w:numId w:val="41"/>
        </w:numPr>
        <w:tabs>
          <w:tab w:val="clear" w:pos="720"/>
          <w:tab w:val="left" w:pos="284"/>
          <w:tab w:val="num" w:pos="1518"/>
        </w:tabs>
        <w:ind w:left="27" w:hanging="27"/>
        <w:jc w:val="both"/>
        <w:rPr>
          <w:rFonts w:ascii="Arial" w:hAnsi="Arial" w:cs="Arial"/>
          <w:sz w:val="21"/>
          <w:szCs w:val="21"/>
        </w:rPr>
      </w:pPr>
      <w:r w:rsidRPr="00EF24B2">
        <w:rPr>
          <w:rFonts w:ascii="Arial" w:hAnsi="Arial" w:cs="Arial"/>
          <w:sz w:val="21"/>
          <w:szCs w:val="21"/>
        </w:rPr>
        <w:t>Certidão de Regularidade de Débito - CND, relativa às Contribuições Sociais fornecida pelo INSS - Instituto Nacional do Seguro Social Seguridade Social, admitida comprovação também, por meio de “certidão positiva com efeito de negativo”, diante da existência de débito confesso, parcelado e em fase de adimplemento;</w:t>
      </w:r>
    </w:p>
    <w:p w:rsidR="00B84272" w:rsidRPr="00EF24B2" w:rsidRDefault="00B84272" w:rsidP="00B84272">
      <w:pPr>
        <w:pStyle w:val="NormalWeb"/>
        <w:spacing w:before="0" w:after="0"/>
        <w:ind w:firstLine="332"/>
        <w:jc w:val="both"/>
        <w:rPr>
          <w:rFonts w:ascii="Arial" w:hAnsi="Arial" w:cs="Arial"/>
          <w:sz w:val="21"/>
          <w:szCs w:val="21"/>
        </w:rPr>
      </w:pPr>
    </w:p>
    <w:p w:rsidR="00B84272" w:rsidRPr="00EF24B2" w:rsidRDefault="00B84272" w:rsidP="00B84272">
      <w:pPr>
        <w:pStyle w:val="Corpodetexto"/>
        <w:tabs>
          <w:tab w:val="left" w:pos="0"/>
        </w:tabs>
        <w:ind w:left="27"/>
        <w:rPr>
          <w:rFonts w:cs="Arial"/>
          <w:b/>
          <w:sz w:val="21"/>
          <w:szCs w:val="21"/>
        </w:rPr>
      </w:pPr>
      <w:r w:rsidRPr="00EF24B2">
        <w:rPr>
          <w:rFonts w:cs="Arial"/>
          <w:b/>
          <w:sz w:val="21"/>
          <w:szCs w:val="21"/>
        </w:rPr>
        <w:t>16.3. REGULARIDADE TRABALHISTA:</w:t>
      </w:r>
    </w:p>
    <w:p w:rsidR="00B84272" w:rsidRPr="00EF24B2" w:rsidRDefault="00B84272" w:rsidP="00B84272">
      <w:pPr>
        <w:pStyle w:val="Corpodetexto"/>
        <w:tabs>
          <w:tab w:val="left" w:pos="567"/>
        </w:tabs>
        <w:ind w:left="27"/>
        <w:rPr>
          <w:rFonts w:cs="Arial"/>
          <w:sz w:val="21"/>
          <w:szCs w:val="21"/>
        </w:rPr>
      </w:pPr>
    </w:p>
    <w:p w:rsidR="00B84272" w:rsidRPr="00EF24B2" w:rsidRDefault="00B84272" w:rsidP="00B84272">
      <w:pPr>
        <w:pStyle w:val="Corpodetexto"/>
        <w:numPr>
          <w:ilvl w:val="0"/>
          <w:numId w:val="42"/>
        </w:numPr>
        <w:tabs>
          <w:tab w:val="left" w:pos="284"/>
        </w:tabs>
        <w:ind w:left="27" w:firstLine="0"/>
        <w:rPr>
          <w:rFonts w:cs="Arial"/>
          <w:bCs/>
          <w:sz w:val="21"/>
          <w:szCs w:val="21"/>
        </w:rPr>
      </w:pPr>
      <w:r w:rsidRPr="00EF24B2">
        <w:rPr>
          <w:rFonts w:cs="Arial"/>
          <w:bCs/>
          <w:sz w:val="21"/>
          <w:szCs w:val="21"/>
        </w:rPr>
        <w:t>Certidão de Regularidade perante a Justiça do Trabalho – CNDT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w:t>
      </w:r>
    </w:p>
    <w:p w:rsidR="00B84272" w:rsidRPr="00EF24B2" w:rsidRDefault="00B84272" w:rsidP="00B84272">
      <w:pPr>
        <w:pStyle w:val="Corpodetexto"/>
        <w:tabs>
          <w:tab w:val="left" w:pos="284"/>
        </w:tabs>
        <w:ind w:left="27"/>
        <w:rPr>
          <w:rFonts w:cs="Arial"/>
          <w:bCs/>
          <w:sz w:val="21"/>
          <w:szCs w:val="21"/>
        </w:rPr>
      </w:pPr>
    </w:p>
    <w:p w:rsidR="00B84272" w:rsidRPr="00EF24B2" w:rsidRDefault="00B84272" w:rsidP="00B84272">
      <w:pPr>
        <w:jc w:val="both"/>
        <w:rPr>
          <w:rFonts w:ascii="Arial" w:hAnsi="Arial" w:cs="Arial"/>
          <w:b/>
          <w:bCs/>
          <w:sz w:val="21"/>
          <w:szCs w:val="21"/>
        </w:rPr>
      </w:pPr>
      <w:r w:rsidRPr="00EF24B2">
        <w:rPr>
          <w:rFonts w:ascii="Arial" w:hAnsi="Arial" w:cs="Arial"/>
          <w:b/>
          <w:bCs/>
          <w:sz w:val="21"/>
          <w:szCs w:val="21"/>
        </w:rPr>
        <w:t>16.4. QUALIFICAÇÃO ECONÔMICO-FINANCEIRA:</w:t>
      </w:r>
    </w:p>
    <w:p w:rsidR="00B84272" w:rsidRPr="00EF24B2" w:rsidRDefault="00B84272" w:rsidP="00B84272">
      <w:pPr>
        <w:jc w:val="both"/>
        <w:rPr>
          <w:rFonts w:ascii="Arial" w:hAnsi="Arial" w:cs="Arial"/>
          <w:bCs/>
          <w:sz w:val="21"/>
          <w:szCs w:val="21"/>
        </w:rPr>
      </w:pPr>
    </w:p>
    <w:p w:rsidR="00B84272" w:rsidRPr="00EF24B2" w:rsidRDefault="00B84272" w:rsidP="00B84272">
      <w:pPr>
        <w:numPr>
          <w:ilvl w:val="0"/>
          <w:numId w:val="43"/>
        </w:numPr>
        <w:tabs>
          <w:tab w:val="left" w:pos="0"/>
          <w:tab w:val="left" w:pos="142"/>
          <w:tab w:val="left" w:pos="284"/>
        </w:tabs>
        <w:ind w:left="0" w:firstLine="0"/>
        <w:jc w:val="both"/>
        <w:rPr>
          <w:rFonts w:ascii="Arial" w:hAnsi="Arial" w:cs="Arial"/>
          <w:bCs/>
          <w:sz w:val="21"/>
          <w:szCs w:val="21"/>
        </w:rPr>
      </w:pPr>
      <w:r w:rsidRPr="00EF24B2">
        <w:rPr>
          <w:rFonts w:ascii="Arial" w:hAnsi="Arial" w:cs="Arial"/>
          <w:sz w:val="21"/>
          <w:szCs w:val="21"/>
        </w:rPr>
        <w:t>Certidão Negativa de Recuperação Judicial – Lei n° 11.101/05 (falência e concordata) emitida pelo órgão competente, expedida nos últimos 60 (sessenta) dias caso não conste o prazo de validade.</w:t>
      </w:r>
    </w:p>
    <w:p w:rsidR="00B84272" w:rsidRPr="00EF24B2" w:rsidRDefault="00B84272" w:rsidP="00B84272">
      <w:pPr>
        <w:numPr>
          <w:ilvl w:val="0"/>
          <w:numId w:val="43"/>
        </w:numPr>
        <w:tabs>
          <w:tab w:val="left" w:pos="0"/>
          <w:tab w:val="left" w:pos="284"/>
          <w:tab w:val="left" w:pos="1276"/>
        </w:tabs>
        <w:ind w:left="0" w:firstLine="0"/>
        <w:jc w:val="both"/>
        <w:rPr>
          <w:rFonts w:ascii="Arial" w:hAnsi="Arial" w:cs="Arial"/>
          <w:sz w:val="21"/>
          <w:szCs w:val="21"/>
        </w:rPr>
      </w:pPr>
      <w:r w:rsidRPr="00EF24B2">
        <w:rPr>
          <w:rFonts w:ascii="Arial" w:hAnsi="Arial" w:cs="Arial"/>
          <w:sz w:val="21"/>
          <w:szCs w:val="21"/>
        </w:rPr>
        <w:t xml:space="preserve">Balanço Patrimonial, referente ao </w:t>
      </w:r>
      <w:r w:rsidRPr="00EF24B2">
        <w:rPr>
          <w:rFonts w:ascii="Arial" w:hAnsi="Arial" w:cs="Arial"/>
          <w:sz w:val="21"/>
          <w:szCs w:val="21"/>
          <w:u w:val="single"/>
        </w:rPr>
        <w:t>exercício de 2016</w:t>
      </w:r>
      <w:r w:rsidRPr="00EF24B2">
        <w:rPr>
          <w:rFonts w:ascii="Arial" w:hAnsi="Arial" w:cs="Arial"/>
          <w:sz w:val="21"/>
          <w:szCs w:val="21"/>
        </w:rPr>
        <w:t xml:space="preserve">, ou o Balanço de Abertura, caso a licitante tenha sido constituída em menos de um ano, devidamente autenticado ou registrado </w:t>
      </w:r>
      <w:r w:rsidRPr="00EF24B2">
        <w:rPr>
          <w:rFonts w:ascii="Arial" w:hAnsi="Arial" w:cs="Arial"/>
          <w:sz w:val="21"/>
          <w:szCs w:val="21"/>
          <w:u w:val="single"/>
        </w:rPr>
        <w:t>nos órgãos competentes</w:t>
      </w:r>
      <w:r w:rsidRPr="00EF24B2">
        <w:rPr>
          <w:rFonts w:ascii="Arial" w:hAnsi="Arial" w:cs="Arial"/>
          <w:sz w:val="21"/>
          <w:szCs w:val="21"/>
        </w:rPr>
        <w:t>, para que o Pregoeiro possa aferir se esta possui Patrimônio Líquido (licitantes constituídas a mais de um ano) ou Capital Social Integralizado (licitantes constituídas a menos de um ano), de no mínimo 10% (dez por cento) do valor estimado para contratação.</w:t>
      </w:r>
    </w:p>
    <w:p w:rsidR="00B84272" w:rsidRPr="00EF24B2" w:rsidRDefault="00B84272" w:rsidP="00B84272">
      <w:pPr>
        <w:tabs>
          <w:tab w:val="left" w:pos="0"/>
          <w:tab w:val="left" w:pos="142"/>
          <w:tab w:val="left" w:pos="284"/>
        </w:tabs>
        <w:jc w:val="both"/>
        <w:rPr>
          <w:rFonts w:ascii="Arial" w:hAnsi="Arial" w:cs="Arial"/>
          <w:bCs/>
          <w:sz w:val="21"/>
          <w:szCs w:val="21"/>
        </w:rPr>
      </w:pPr>
    </w:p>
    <w:p w:rsidR="00B84272" w:rsidRPr="00EF24B2" w:rsidRDefault="00B84272" w:rsidP="00B84272">
      <w:pPr>
        <w:jc w:val="both"/>
        <w:rPr>
          <w:rFonts w:ascii="Arial" w:hAnsi="Arial" w:cs="Arial"/>
          <w:b/>
          <w:bCs/>
          <w:sz w:val="21"/>
          <w:szCs w:val="21"/>
        </w:rPr>
      </w:pPr>
      <w:r w:rsidRPr="00EF24B2">
        <w:rPr>
          <w:rFonts w:ascii="Arial" w:hAnsi="Arial" w:cs="Arial"/>
          <w:b/>
          <w:bCs/>
          <w:sz w:val="21"/>
          <w:szCs w:val="21"/>
        </w:rPr>
        <w:t>16.5. RELATIVOS À QUALIFICAÇÃO TÉCNICA:</w:t>
      </w:r>
    </w:p>
    <w:p w:rsidR="00B84272" w:rsidRPr="00EF24B2" w:rsidRDefault="00B84272" w:rsidP="00B84272">
      <w:pPr>
        <w:jc w:val="both"/>
        <w:rPr>
          <w:rFonts w:ascii="Arial" w:hAnsi="Arial" w:cs="Arial"/>
          <w:bCs/>
          <w:sz w:val="21"/>
          <w:szCs w:val="21"/>
        </w:rPr>
      </w:pPr>
    </w:p>
    <w:p w:rsidR="00B84272" w:rsidRPr="00EF24B2" w:rsidRDefault="00B84272" w:rsidP="00B84272">
      <w:pPr>
        <w:pStyle w:val="BodyText21"/>
        <w:numPr>
          <w:ilvl w:val="0"/>
          <w:numId w:val="44"/>
        </w:numPr>
        <w:tabs>
          <w:tab w:val="left" w:pos="284"/>
        </w:tabs>
        <w:ind w:left="0" w:firstLine="0"/>
        <w:rPr>
          <w:rFonts w:ascii="Arial" w:hAnsi="Arial" w:cs="Arial"/>
          <w:sz w:val="21"/>
          <w:szCs w:val="21"/>
        </w:rPr>
      </w:pPr>
      <w:r w:rsidRPr="00EF24B2">
        <w:rPr>
          <w:rFonts w:ascii="Arial" w:hAnsi="Arial" w:cs="Arial"/>
          <w:bCs/>
          <w:sz w:val="21"/>
          <w:szCs w:val="21"/>
        </w:rPr>
        <w:lastRenderedPageBreak/>
        <w:t xml:space="preserve"> Atestados de Capacidade Técnica (declaração ou certidão</w:t>
      </w:r>
      <w:r w:rsidRPr="00EF24B2">
        <w:rPr>
          <w:rFonts w:ascii="Arial" w:hAnsi="Arial" w:cs="Arial"/>
          <w:sz w:val="21"/>
          <w:szCs w:val="21"/>
        </w:rPr>
        <w:t xml:space="preserve">), fornecido por pessoa jurídica de direito público ou privado, comprovando o desempenho da empresa </w:t>
      </w:r>
      <w:r w:rsidRPr="00EF24B2">
        <w:rPr>
          <w:rFonts w:ascii="Arial" w:hAnsi="Arial" w:cs="Arial"/>
          <w:bCs/>
          <w:sz w:val="21"/>
          <w:szCs w:val="21"/>
        </w:rPr>
        <w:t xml:space="preserve">LICITANTE </w:t>
      </w:r>
      <w:r w:rsidRPr="00EF24B2">
        <w:rPr>
          <w:rFonts w:ascii="Arial" w:hAnsi="Arial" w:cs="Arial"/>
          <w:sz w:val="21"/>
          <w:szCs w:val="21"/>
        </w:rPr>
        <w:t xml:space="preserve">em fornecimento pertinente e compatível </w:t>
      </w:r>
      <w:r w:rsidRPr="00EF24B2">
        <w:rPr>
          <w:rFonts w:ascii="Arial" w:hAnsi="Arial" w:cs="Arial"/>
          <w:sz w:val="21"/>
          <w:szCs w:val="21"/>
          <w:u w:val="single"/>
        </w:rPr>
        <w:t>EM CARACTERÍSTICAS, QUANTIDADES E PRAZOS</w:t>
      </w:r>
      <w:r w:rsidRPr="00EF24B2">
        <w:rPr>
          <w:rFonts w:ascii="Arial" w:hAnsi="Arial" w:cs="Arial"/>
          <w:sz w:val="21"/>
          <w:szCs w:val="21"/>
        </w:rPr>
        <w:t xml:space="preserve"> com o objeto desta licitação, conforme art. 30, II da lei 8.666/93;</w:t>
      </w:r>
    </w:p>
    <w:p w:rsidR="00B84272" w:rsidRPr="00EF24B2" w:rsidRDefault="00B84272" w:rsidP="00B84272">
      <w:pPr>
        <w:pStyle w:val="BodyText21"/>
        <w:tabs>
          <w:tab w:val="left" w:pos="284"/>
          <w:tab w:val="left" w:pos="567"/>
        </w:tabs>
        <w:ind w:left="710"/>
        <w:rPr>
          <w:rFonts w:ascii="Arial" w:eastAsia="Bookman Old Style" w:hAnsi="Arial" w:cs="Arial"/>
          <w:bCs/>
          <w:sz w:val="21"/>
          <w:szCs w:val="21"/>
        </w:rPr>
      </w:pPr>
      <w:r w:rsidRPr="00EF24B2">
        <w:rPr>
          <w:rFonts w:ascii="Arial" w:eastAsia="Bookman Old Style" w:hAnsi="Arial" w:cs="Arial"/>
          <w:b/>
          <w:bCs/>
          <w:sz w:val="21"/>
          <w:szCs w:val="21"/>
        </w:rPr>
        <w:t>16.5.1</w:t>
      </w:r>
      <w:r w:rsidRPr="00EF24B2">
        <w:rPr>
          <w:rFonts w:ascii="Arial" w:eastAsia="Bookman Old Style" w:hAnsi="Arial" w:cs="Arial"/>
          <w:bCs/>
          <w:sz w:val="21"/>
          <w:szCs w:val="21"/>
        </w:rPr>
        <w:t>. O atestado emitido por pessoas jurídicas de direito privado deverá conter o nome completo do signatário, número do Cadastro de Pessoa Física (CPF), estando às informações ali contidas sujeitas à verificação de sua veracidade na fase da licitação;</w:t>
      </w:r>
    </w:p>
    <w:p w:rsidR="00B84272" w:rsidRPr="00EF24B2" w:rsidRDefault="00B84272" w:rsidP="00B84272">
      <w:pPr>
        <w:pStyle w:val="BodyText21"/>
        <w:tabs>
          <w:tab w:val="left" w:pos="284"/>
          <w:tab w:val="left" w:pos="567"/>
        </w:tabs>
        <w:ind w:left="710"/>
        <w:rPr>
          <w:rFonts w:ascii="Arial" w:eastAsia="Bookman Old Style" w:hAnsi="Arial" w:cs="Arial"/>
          <w:bCs/>
          <w:sz w:val="21"/>
          <w:szCs w:val="21"/>
        </w:rPr>
      </w:pPr>
    </w:p>
    <w:p w:rsidR="00B84272" w:rsidRPr="00EF24B2" w:rsidRDefault="00B84272" w:rsidP="00B84272">
      <w:pPr>
        <w:numPr>
          <w:ilvl w:val="0"/>
          <w:numId w:val="38"/>
        </w:numPr>
        <w:tabs>
          <w:tab w:val="left" w:pos="284"/>
          <w:tab w:val="left" w:pos="426"/>
        </w:tabs>
        <w:ind w:left="0" w:firstLine="0"/>
        <w:jc w:val="both"/>
        <w:rPr>
          <w:rFonts w:ascii="Arial" w:hAnsi="Arial" w:cs="Arial"/>
          <w:sz w:val="21"/>
          <w:szCs w:val="21"/>
        </w:rPr>
      </w:pPr>
      <w:r w:rsidRPr="00EF24B2">
        <w:rPr>
          <w:rFonts w:ascii="Arial" w:hAnsi="Arial" w:cs="Arial"/>
          <w:b/>
          <w:kern w:val="36"/>
          <w:sz w:val="21"/>
          <w:szCs w:val="21"/>
        </w:rPr>
        <w:t xml:space="preserve">CRITÉRIO DE JULGAMENTO: </w:t>
      </w:r>
      <w:r w:rsidRPr="00EF24B2">
        <w:rPr>
          <w:rFonts w:ascii="Arial" w:hAnsi="Arial" w:cs="Arial"/>
          <w:sz w:val="21"/>
          <w:szCs w:val="21"/>
        </w:rPr>
        <w:t>O julgamento da Proposta de Preços dar-se-á pelo critério de menor preço por item, observadas as especificações técnicas e os parâmetros mínimos de desempenho definidos neste instrumento.</w:t>
      </w:r>
    </w:p>
    <w:p w:rsidR="00B84272" w:rsidRPr="00EF24B2" w:rsidRDefault="00B84272" w:rsidP="00B84272">
      <w:pPr>
        <w:pStyle w:val="BodyText21"/>
        <w:tabs>
          <w:tab w:val="left" w:pos="284"/>
          <w:tab w:val="left" w:pos="567"/>
        </w:tabs>
        <w:rPr>
          <w:rFonts w:ascii="Arial" w:hAnsi="Arial" w:cs="Arial"/>
          <w:bCs/>
          <w:sz w:val="21"/>
          <w:szCs w:val="21"/>
        </w:rPr>
      </w:pPr>
    </w:p>
    <w:p w:rsidR="00B84272" w:rsidRPr="00EF24B2" w:rsidRDefault="00B84272" w:rsidP="00B84272">
      <w:pPr>
        <w:numPr>
          <w:ilvl w:val="0"/>
          <w:numId w:val="38"/>
        </w:numPr>
        <w:tabs>
          <w:tab w:val="left" w:pos="284"/>
          <w:tab w:val="left" w:pos="426"/>
        </w:tabs>
        <w:ind w:left="0" w:firstLine="0"/>
        <w:jc w:val="both"/>
        <w:rPr>
          <w:rFonts w:ascii="Arial" w:hAnsi="Arial" w:cs="Arial"/>
          <w:color w:val="000000"/>
          <w:sz w:val="21"/>
          <w:szCs w:val="21"/>
        </w:rPr>
      </w:pPr>
      <w:r w:rsidRPr="00EF24B2">
        <w:rPr>
          <w:rFonts w:ascii="Arial" w:hAnsi="Arial" w:cs="Arial"/>
          <w:b/>
          <w:color w:val="000000"/>
          <w:sz w:val="21"/>
          <w:szCs w:val="21"/>
        </w:rPr>
        <w:t xml:space="preserve">DA VIGÊNCIA: </w:t>
      </w:r>
      <w:r w:rsidRPr="00EF24B2">
        <w:rPr>
          <w:rFonts w:ascii="Arial" w:hAnsi="Arial" w:cs="Arial"/>
          <w:color w:val="000000"/>
          <w:sz w:val="21"/>
          <w:szCs w:val="21"/>
        </w:rPr>
        <w:t>O prazo de vigência do Registro de Preços será de 12 (doze) meses contados a partir de sua publicação no Diário Oficial do Estado.</w:t>
      </w:r>
    </w:p>
    <w:p w:rsidR="00B84272" w:rsidRPr="00EF24B2" w:rsidRDefault="00B84272" w:rsidP="00B84272">
      <w:pPr>
        <w:tabs>
          <w:tab w:val="left" w:pos="284"/>
          <w:tab w:val="left" w:pos="426"/>
        </w:tabs>
        <w:jc w:val="both"/>
        <w:rPr>
          <w:rFonts w:ascii="Arial" w:hAnsi="Arial" w:cs="Arial"/>
          <w:color w:val="000000"/>
          <w:sz w:val="21"/>
          <w:szCs w:val="21"/>
        </w:rPr>
      </w:pPr>
    </w:p>
    <w:p w:rsidR="00B84272" w:rsidRPr="00EF24B2" w:rsidRDefault="00B84272" w:rsidP="00B84272">
      <w:pPr>
        <w:numPr>
          <w:ilvl w:val="0"/>
          <w:numId w:val="38"/>
        </w:numPr>
        <w:tabs>
          <w:tab w:val="left" w:pos="284"/>
          <w:tab w:val="left" w:pos="426"/>
        </w:tabs>
        <w:ind w:left="0" w:firstLine="0"/>
        <w:jc w:val="both"/>
        <w:rPr>
          <w:rFonts w:ascii="Arial" w:hAnsi="Arial" w:cs="Arial"/>
          <w:color w:val="000000"/>
          <w:sz w:val="21"/>
          <w:szCs w:val="21"/>
        </w:rPr>
      </w:pPr>
      <w:r w:rsidRPr="00EF24B2">
        <w:rPr>
          <w:rFonts w:ascii="Arial" w:hAnsi="Arial" w:cs="Arial"/>
          <w:b/>
          <w:sz w:val="21"/>
          <w:szCs w:val="21"/>
        </w:rPr>
        <w:t>DA FUNDAMENTAÇÃO LEGAL</w:t>
      </w:r>
      <w:r w:rsidRPr="00EF24B2">
        <w:rPr>
          <w:rFonts w:ascii="Arial" w:hAnsi="Arial" w:cs="Arial"/>
          <w:sz w:val="21"/>
          <w:szCs w:val="21"/>
        </w:rPr>
        <w:t>:</w:t>
      </w:r>
    </w:p>
    <w:p w:rsidR="00B84272" w:rsidRPr="00EF24B2" w:rsidRDefault="00B84272" w:rsidP="00B84272">
      <w:pPr>
        <w:tabs>
          <w:tab w:val="left" w:pos="284"/>
          <w:tab w:val="left" w:pos="426"/>
        </w:tabs>
        <w:jc w:val="both"/>
        <w:rPr>
          <w:rFonts w:ascii="Arial" w:hAnsi="Arial" w:cs="Arial"/>
          <w:color w:val="000000"/>
          <w:sz w:val="21"/>
          <w:szCs w:val="21"/>
        </w:rPr>
      </w:pPr>
    </w:p>
    <w:p w:rsidR="00B84272" w:rsidRPr="00EF24B2" w:rsidRDefault="00B84272" w:rsidP="00B84272">
      <w:pPr>
        <w:numPr>
          <w:ilvl w:val="1"/>
          <w:numId w:val="38"/>
        </w:numPr>
        <w:tabs>
          <w:tab w:val="left" w:pos="142"/>
          <w:tab w:val="left" w:pos="567"/>
        </w:tabs>
        <w:ind w:left="0" w:firstLine="0"/>
        <w:jc w:val="both"/>
        <w:rPr>
          <w:rFonts w:ascii="Arial" w:hAnsi="Arial" w:cs="Arial"/>
          <w:sz w:val="21"/>
          <w:szCs w:val="21"/>
        </w:rPr>
      </w:pPr>
      <w:r w:rsidRPr="00EF24B2">
        <w:rPr>
          <w:rFonts w:ascii="Arial" w:hAnsi="Arial" w:cs="Arial"/>
          <w:sz w:val="21"/>
          <w:szCs w:val="21"/>
        </w:rPr>
        <w:t>Fundamentamos a adoção do Sistema de Registro de Preços para esta aquisição no Inciso II do Art. 3º do Decreto nº 18.340 de 06/11/2013 “quando for conveniente a aquisição de bens com previsão de entregas parceladas, objetivando a adequação do estoque mínimo e máximo, ou contratação de serviços remunerados por unidade de medida ou em regime de tarefa”, pois os veículos e equipamentos registrados serão adquiridos de forma parcelada atendendo as necessidades mais prementes deste FITHA/DER-RO conforme o critério de prioridades a ser estabelecido pelo Presidente do FITHA.</w:t>
      </w:r>
    </w:p>
    <w:p w:rsidR="00B84272" w:rsidRPr="00EF24B2" w:rsidRDefault="00B84272" w:rsidP="00B84272">
      <w:pPr>
        <w:tabs>
          <w:tab w:val="left" w:pos="426"/>
          <w:tab w:val="left" w:pos="709"/>
        </w:tabs>
        <w:jc w:val="both"/>
        <w:rPr>
          <w:rFonts w:ascii="Arial" w:hAnsi="Arial" w:cs="Arial"/>
          <w:sz w:val="21"/>
          <w:szCs w:val="21"/>
        </w:rPr>
      </w:pPr>
    </w:p>
    <w:p w:rsidR="00B84272" w:rsidRPr="00EF24B2" w:rsidRDefault="00B84272" w:rsidP="00B84272">
      <w:pPr>
        <w:numPr>
          <w:ilvl w:val="1"/>
          <w:numId w:val="38"/>
        </w:numPr>
        <w:tabs>
          <w:tab w:val="left" w:pos="0"/>
          <w:tab w:val="left" w:pos="426"/>
          <w:tab w:val="left" w:pos="567"/>
          <w:tab w:val="left" w:pos="709"/>
        </w:tabs>
        <w:ind w:left="0" w:firstLine="0"/>
        <w:jc w:val="both"/>
        <w:rPr>
          <w:rFonts w:ascii="Arial" w:hAnsi="Arial" w:cs="Arial"/>
          <w:kern w:val="36"/>
          <w:sz w:val="21"/>
          <w:szCs w:val="21"/>
        </w:rPr>
      </w:pPr>
      <w:r w:rsidRPr="00EF24B2">
        <w:rPr>
          <w:rFonts w:ascii="Arial" w:hAnsi="Arial" w:cs="Arial"/>
          <w:sz w:val="21"/>
          <w:szCs w:val="21"/>
        </w:rPr>
        <w:t>Este Termo de Referência encontra-se ainda fundamentado com os seguintes dispositivos: artigo 15, inciso II, §§ 1º a 6º da Lei 8.666/1993 e artigo 11 da Lei 10.520/2002.</w:t>
      </w:r>
    </w:p>
    <w:p w:rsidR="00B84272" w:rsidRPr="00EF24B2" w:rsidRDefault="00B84272" w:rsidP="00B84272">
      <w:pPr>
        <w:tabs>
          <w:tab w:val="left" w:pos="0"/>
          <w:tab w:val="left" w:pos="426"/>
          <w:tab w:val="left" w:pos="567"/>
          <w:tab w:val="left" w:pos="709"/>
        </w:tabs>
        <w:jc w:val="both"/>
        <w:rPr>
          <w:rFonts w:ascii="Arial" w:hAnsi="Arial" w:cs="Arial"/>
          <w:sz w:val="21"/>
          <w:szCs w:val="21"/>
        </w:rPr>
      </w:pPr>
    </w:p>
    <w:p w:rsidR="00B84272" w:rsidRPr="00EF24B2" w:rsidRDefault="00B84272" w:rsidP="00B84272">
      <w:pPr>
        <w:numPr>
          <w:ilvl w:val="0"/>
          <w:numId w:val="38"/>
        </w:numPr>
        <w:tabs>
          <w:tab w:val="left" w:pos="426"/>
        </w:tabs>
        <w:ind w:left="0" w:firstLine="0"/>
        <w:jc w:val="both"/>
        <w:rPr>
          <w:rFonts w:ascii="Arial" w:hAnsi="Arial" w:cs="Arial"/>
          <w:kern w:val="36"/>
          <w:sz w:val="21"/>
          <w:szCs w:val="21"/>
        </w:rPr>
      </w:pPr>
      <w:r w:rsidRPr="00EF24B2">
        <w:rPr>
          <w:rFonts w:ascii="Arial" w:hAnsi="Arial" w:cs="Arial"/>
          <w:b/>
          <w:sz w:val="21"/>
          <w:szCs w:val="21"/>
        </w:rPr>
        <w:t xml:space="preserve">CONDIÇÕES GERAIS: </w:t>
      </w:r>
      <w:r w:rsidRPr="00EF24B2">
        <w:rPr>
          <w:rFonts w:ascii="Arial" w:hAnsi="Arial" w:cs="Arial"/>
          <w:kern w:val="36"/>
          <w:sz w:val="21"/>
          <w:szCs w:val="21"/>
        </w:rPr>
        <w:t>A empresa vencedora deverá entregar os veículos com seus respectivos manuais de garantia e de manutenção.</w:t>
      </w:r>
    </w:p>
    <w:p w:rsidR="00B84272" w:rsidRPr="00EF24B2" w:rsidRDefault="00B84272" w:rsidP="00B84272">
      <w:pPr>
        <w:jc w:val="both"/>
        <w:rPr>
          <w:rFonts w:ascii="Arial" w:hAnsi="Arial" w:cs="Arial"/>
          <w:b/>
          <w:sz w:val="21"/>
          <w:szCs w:val="21"/>
        </w:rPr>
      </w:pPr>
    </w:p>
    <w:p w:rsidR="00B84272" w:rsidRPr="00EF24B2" w:rsidRDefault="00B84272" w:rsidP="00B84272">
      <w:pPr>
        <w:numPr>
          <w:ilvl w:val="0"/>
          <w:numId w:val="38"/>
        </w:numPr>
        <w:tabs>
          <w:tab w:val="left" w:pos="426"/>
        </w:tabs>
        <w:ind w:left="0" w:firstLine="0"/>
        <w:jc w:val="both"/>
        <w:rPr>
          <w:rFonts w:ascii="Arial" w:hAnsi="Arial" w:cs="Arial"/>
          <w:b/>
          <w:sz w:val="21"/>
          <w:szCs w:val="21"/>
        </w:rPr>
      </w:pPr>
      <w:r w:rsidRPr="00EF24B2">
        <w:rPr>
          <w:rFonts w:ascii="Arial" w:hAnsi="Arial" w:cs="Arial"/>
          <w:b/>
          <w:sz w:val="21"/>
          <w:szCs w:val="21"/>
        </w:rPr>
        <w:t xml:space="preserve">ESTIMATIVA DE QUANTIDADES: </w:t>
      </w:r>
      <w:r w:rsidRPr="00EF24B2">
        <w:rPr>
          <w:rFonts w:ascii="Arial" w:hAnsi="Arial" w:cs="Arial"/>
          <w:sz w:val="21"/>
          <w:szCs w:val="21"/>
        </w:rPr>
        <w:t>A quantidade máxima estimada a ser adquirida pelos órgãos participantes do certame, durante a vigência da Ata de Registro de Preços, é fixada em quantidades constantes no ANEXO I deste Termo.</w:t>
      </w:r>
    </w:p>
    <w:p w:rsidR="00B84272" w:rsidRPr="00EF24B2" w:rsidRDefault="00B84272" w:rsidP="00B84272">
      <w:pPr>
        <w:tabs>
          <w:tab w:val="left" w:pos="426"/>
        </w:tabs>
        <w:jc w:val="both"/>
        <w:rPr>
          <w:rFonts w:ascii="Arial" w:hAnsi="Arial" w:cs="Arial"/>
          <w:b/>
          <w:sz w:val="21"/>
          <w:szCs w:val="21"/>
        </w:rPr>
      </w:pPr>
    </w:p>
    <w:p w:rsidR="00B84272" w:rsidRPr="00EF24B2" w:rsidRDefault="00B84272" w:rsidP="00B84272">
      <w:pPr>
        <w:numPr>
          <w:ilvl w:val="0"/>
          <w:numId w:val="38"/>
        </w:numPr>
        <w:tabs>
          <w:tab w:val="left" w:pos="426"/>
        </w:tabs>
        <w:ind w:left="0" w:firstLine="0"/>
        <w:jc w:val="both"/>
        <w:rPr>
          <w:rFonts w:ascii="Arial" w:hAnsi="Arial" w:cs="Arial"/>
          <w:b/>
          <w:sz w:val="21"/>
          <w:szCs w:val="21"/>
        </w:rPr>
      </w:pPr>
      <w:r w:rsidRPr="00EF24B2">
        <w:rPr>
          <w:rFonts w:ascii="Arial" w:hAnsi="Arial" w:cs="Arial"/>
          <w:b/>
          <w:kern w:val="36"/>
          <w:sz w:val="21"/>
          <w:szCs w:val="21"/>
        </w:rPr>
        <w:t xml:space="preserve">DA ADESÃO AO REGISTRO DE PREÇOS: </w:t>
      </w:r>
      <w:r w:rsidRPr="00EF24B2">
        <w:rPr>
          <w:rFonts w:ascii="Arial" w:hAnsi="Arial" w:cs="Arial"/>
          <w:sz w:val="21"/>
          <w:szCs w:val="21"/>
        </w:rPr>
        <w:t>A adesão à Ata de Registro de Preços por órgãos e entidades que não tenham participado do certame poderá ser efetivada em conformidade com o disposto no item II do Parecer Prévio 7/2014 – TCE/RO - PLENO.</w:t>
      </w:r>
    </w:p>
    <w:p w:rsidR="00B84272" w:rsidRPr="00EF24B2" w:rsidRDefault="00B84272" w:rsidP="00B84272">
      <w:pPr>
        <w:jc w:val="both"/>
        <w:rPr>
          <w:rFonts w:ascii="Arial" w:hAnsi="Arial" w:cs="Arial"/>
          <w:b/>
          <w:sz w:val="21"/>
          <w:szCs w:val="21"/>
        </w:rPr>
      </w:pPr>
    </w:p>
    <w:p w:rsidR="00B84272" w:rsidRPr="00EF24B2" w:rsidRDefault="00B84272" w:rsidP="00B84272">
      <w:pPr>
        <w:numPr>
          <w:ilvl w:val="0"/>
          <w:numId w:val="38"/>
        </w:numPr>
        <w:tabs>
          <w:tab w:val="left" w:pos="426"/>
        </w:tabs>
        <w:ind w:left="0" w:firstLine="0"/>
        <w:jc w:val="both"/>
        <w:rPr>
          <w:rFonts w:ascii="Arial" w:hAnsi="Arial" w:cs="Arial"/>
          <w:b/>
          <w:kern w:val="36"/>
          <w:sz w:val="21"/>
          <w:szCs w:val="21"/>
        </w:rPr>
      </w:pPr>
      <w:r w:rsidRPr="00EF24B2">
        <w:rPr>
          <w:rFonts w:ascii="Arial" w:hAnsi="Arial" w:cs="Arial"/>
          <w:b/>
          <w:kern w:val="36"/>
          <w:sz w:val="21"/>
          <w:szCs w:val="21"/>
        </w:rPr>
        <w:t xml:space="preserve">GARANTIA E ASSISTÊNCIA TÉCNICA: </w:t>
      </w:r>
      <w:r w:rsidRPr="00EF24B2">
        <w:rPr>
          <w:rFonts w:ascii="Arial" w:hAnsi="Arial" w:cs="Arial"/>
          <w:sz w:val="21"/>
          <w:szCs w:val="21"/>
        </w:rPr>
        <w:t xml:space="preserve">01 (um) ano sem limite de horas, assistência técnica e reposição de peças disponíveis dentro do Estado de Rondônia, sendo que a empresa deverá apresentar durante a fase de licitação a razão social e o endereço da assistência técnica, sendo uma na capital e outra no interior do estado. </w:t>
      </w:r>
    </w:p>
    <w:p w:rsidR="00B84272" w:rsidRPr="00EF24B2" w:rsidRDefault="00B84272" w:rsidP="00B84272">
      <w:pPr>
        <w:tabs>
          <w:tab w:val="left" w:pos="426"/>
        </w:tabs>
        <w:jc w:val="both"/>
        <w:rPr>
          <w:rFonts w:ascii="Arial" w:hAnsi="Arial" w:cs="Arial"/>
          <w:b/>
          <w:kern w:val="36"/>
          <w:sz w:val="21"/>
          <w:szCs w:val="21"/>
        </w:rPr>
      </w:pPr>
    </w:p>
    <w:p w:rsidR="00B84272" w:rsidRPr="00EF24B2" w:rsidRDefault="00B84272" w:rsidP="00B84272">
      <w:pPr>
        <w:numPr>
          <w:ilvl w:val="0"/>
          <w:numId w:val="38"/>
        </w:numPr>
        <w:tabs>
          <w:tab w:val="left" w:pos="426"/>
        </w:tabs>
        <w:ind w:left="0" w:firstLine="0"/>
        <w:jc w:val="both"/>
        <w:rPr>
          <w:rFonts w:ascii="Arial" w:hAnsi="Arial" w:cs="Arial"/>
          <w:b/>
          <w:kern w:val="36"/>
          <w:sz w:val="21"/>
          <w:szCs w:val="21"/>
        </w:rPr>
      </w:pPr>
      <w:r w:rsidRPr="00EF24B2">
        <w:rPr>
          <w:rFonts w:ascii="Arial" w:hAnsi="Arial" w:cs="Arial"/>
          <w:b/>
          <w:sz w:val="21"/>
          <w:szCs w:val="21"/>
        </w:rPr>
        <w:t>DA SUBCONTRATAÇÃO:</w:t>
      </w:r>
      <w:r w:rsidRPr="00EF24B2">
        <w:rPr>
          <w:rFonts w:ascii="Arial" w:hAnsi="Arial" w:cs="Arial"/>
          <w:sz w:val="21"/>
          <w:szCs w:val="21"/>
        </w:rPr>
        <w:t xml:space="preserve"> Ficam vedadas a subcontratação total ou parcial do objeto, pela contratada à outra empresa, a cessão ou transferência total ou parcial do objeto licitado.</w:t>
      </w:r>
    </w:p>
    <w:p w:rsidR="00B84272" w:rsidRPr="00EF24B2" w:rsidRDefault="00B84272" w:rsidP="00B84272">
      <w:pPr>
        <w:jc w:val="right"/>
        <w:rPr>
          <w:rFonts w:ascii="Arial" w:hAnsi="Arial" w:cs="Arial"/>
          <w:kern w:val="36"/>
          <w:sz w:val="21"/>
          <w:szCs w:val="21"/>
        </w:rPr>
      </w:pPr>
    </w:p>
    <w:p w:rsidR="00B84272" w:rsidRDefault="00B84272" w:rsidP="00B84272">
      <w:pPr>
        <w:jc w:val="right"/>
        <w:rPr>
          <w:rFonts w:ascii="Arial" w:hAnsi="Arial" w:cs="Arial"/>
          <w:kern w:val="36"/>
          <w:sz w:val="21"/>
          <w:szCs w:val="21"/>
        </w:rPr>
      </w:pPr>
      <w:r w:rsidRPr="00EF24B2">
        <w:rPr>
          <w:rFonts w:ascii="Arial" w:hAnsi="Arial" w:cs="Arial"/>
          <w:kern w:val="36"/>
          <w:sz w:val="21"/>
          <w:szCs w:val="21"/>
        </w:rPr>
        <w:t xml:space="preserve">                                                                Porto Velho-RO, 10 de agosto de 2017.</w:t>
      </w:r>
    </w:p>
    <w:p w:rsidR="002732AC" w:rsidRDefault="002732AC" w:rsidP="00B84272">
      <w:pPr>
        <w:jc w:val="right"/>
        <w:rPr>
          <w:rFonts w:ascii="Arial" w:hAnsi="Arial" w:cs="Arial"/>
          <w:kern w:val="36"/>
          <w:sz w:val="21"/>
          <w:szCs w:val="21"/>
        </w:rPr>
      </w:pPr>
    </w:p>
    <w:tbl>
      <w:tblPr>
        <w:tblW w:w="9882" w:type="dxa"/>
        <w:jc w:val="center"/>
        <w:tblLayout w:type="fixed"/>
        <w:tblLook w:val="01E0" w:firstRow="1" w:lastRow="1" w:firstColumn="1" w:lastColumn="1" w:noHBand="0" w:noVBand="0"/>
      </w:tblPr>
      <w:tblGrid>
        <w:gridCol w:w="4744"/>
        <w:gridCol w:w="236"/>
        <w:gridCol w:w="4902"/>
      </w:tblGrid>
      <w:tr w:rsidR="00B84272" w:rsidRPr="00EF24B2" w:rsidTr="004135A2">
        <w:trPr>
          <w:trHeight w:val="750"/>
          <w:jc w:val="center"/>
        </w:trPr>
        <w:tc>
          <w:tcPr>
            <w:tcW w:w="4744" w:type="dxa"/>
          </w:tcPr>
          <w:p w:rsidR="00B84272" w:rsidRPr="00EF24B2" w:rsidRDefault="00B84272" w:rsidP="004135A2">
            <w:pPr>
              <w:jc w:val="center"/>
              <w:rPr>
                <w:rFonts w:ascii="Arial" w:hAnsi="Arial" w:cs="Arial"/>
                <w:b/>
                <w:sz w:val="21"/>
                <w:szCs w:val="21"/>
              </w:rPr>
            </w:pPr>
            <w:r w:rsidRPr="00EF24B2">
              <w:rPr>
                <w:rFonts w:ascii="Arial" w:hAnsi="Arial" w:cs="Arial"/>
                <w:b/>
                <w:sz w:val="21"/>
                <w:szCs w:val="21"/>
              </w:rPr>
              <w:t>SIDNEY BENARROSH DA COSTA</w:t>
            </w:r>
          </w:p>
          <w:p w:rsidR="00B84272" w:rsidRPr="00EF24B2" w:rsidRDefault="00B84272" w:rsidP="004135A2">
            <w:pPr>
              <w:jc w:val="center"/>
              <w:rPr>
                <w:rFonts w:ascii="Arial" w:hAnsi="Arial" w:cs="Arial"/>
                <w:b/>
                <w:sz w:val="21"/>
                <w:szCs w:val="21"/>
              </w:rPr>
            </w:pPr>
            <w:r w:rsidRPr="00EF24B2">
              <w:rPr>
                <w:rFonts w:ascii="Arial" w:hAnsi="Arial" w:cs="Arial"/>
                <w:b/>
                <w:snapToGrid w:val="0"/>
                <w:sz w:val="21"/>
                <w:szCs w:val="21"/>
              </w:rPr>
              <w:t>Gerente de Logística DER/RO</w:t>
            </w:r>
          </w:p>
          <w:p w:rsidR="00B84272" w:rsidRPr="00EF24B2" w:rsidRDefault="00B84272" w:rsidP="004135A2">
            <w:pPr>
              <w:jc w:val="center"/>
              <w:rPr>
                <w:rFonts w:ascii="Arial" w:hAnsi="Arial" w:cs="Arial"/>
                <w:sz w:val="21"/>
                <w:szCs w:val="21"/>
              </w:rPr>
            </w:pPr>
            <w:r w:rsidRPr="00EF24B2">
              <w:rPr>
                <w:rFonts w:ascii="Arial" w:hAnsi="Arial" w:cs="Arial"/>
                <w:b/>
                <w:snapToGrid w:val="0"/>
                <w:sz w:val="21"/>
                <w:szCs w:val="21"/>
              </w:rPr>
              <w:t>Mat. 300014966</w:t>
            </w:r>
          </w:p>
        </w:tc>
        <w:tc>
          <w:tcPr>
            <w:tcW w:w="236" w:type="dxa"/>
          </w:tcPr>
          <w:p w:rsidR="00B84272" w:rsidRPr="00EF24B2" w:rsidRDefault="00B84272" w:rsidP="004135A2">
            <w:pPr>
              <w:rPr>
                <w:rFonts w:ascii="Arial" w:hAnsi="Arial" w:cs="Arial"/>
                <w:sz w:val="21"/>
                <w:szCs w:val="21"/>
              </w:rPr>
            </w:pPr>
          </w:p>
        </w:tc>
        <w:tc>
          <w:tcPr>
            <w:tcW w:w="4902" w:type="dxa"/>
          </w:tcPr>
          <w:p w:rsidR="00B84272" w:rsidRPr="00EF24B2" w:rsidRDefault="00B84272" w:rsidP="004135A2">
            <w:pPr>
              <w:jc w:val="center"/>
              <w:rPr>
                <w:rFonts w:ascii="Arial" w:hAnsi="Arial" w:cs="Arial"/>
                <w:b/>
                <w:kern w:val="36"/>
                <w:sz w:val="21"/>
                <w:szCs w:val="21"/>
              </w:rPr>
            </w:pPr>
            <w:r w:rsidRPr="00EF24B2">
              <w:rPr>
                <w:rFonts w:ascii="Arial" w:hAnsi="Arial" w:cs="Arial"/>
                <w:b/>
                <w:kern w:val="36"/>
                <w:sz w:val="21"/>
                <w:szCs w:val="21"/>
              </w:rPr>
              <w:t>ISEQUIEL NEIVA DE CARVALHO</w:t>
            </w:r>
          </w:p>
          <w:p w:rsidR="00B84272" w:rsidRPr="00EF24B2" w:rsidRDefault="00B84272" w:rsidP="004135A2">
            <w:pPr>
              <w:jc w:val="center"/>
              <w:rPr>
                <w:rFonts w:ascii="Arial" w:hAnsi="Arial" w:cs="Arial"/>
                <w:sz w:val="21"/>
                <w:szCs w:val="21"/>
              </w:rPr>
            </w:pPr>
            <w:r w:rsidRPr="00EF24B2">
              <w:rPr>
                <w:rFonts w:ascii="Arial" w:hAnsi="Arial" w:cs="Arial"/>
                <w:b/>
                <w:kern w:val="36"/>
                <w:sz w:val="21"/>
                <w:szCs w:val="21"/>
              </w:rPr>
              <w:t>Presidente/</w:t>
            </w:r>
            <w:r w:rsidRPr="00EF24B2">
              <w:rPr>
                <w:rFonts w:ascii="Arial" w:hAnsi="Arial" w:cs="Arial"/>
                <w:b/>
                <w:sz w:val="21"/>
                <w:szCs w:val="21"/>
                <w:shd w:val="clear" w:color="auto" w:fill="FFFFFF"/>
              </w:rPr>
              <w:t>FITHA/DER</w:t>
            </w:r>
            <w:r w:rsidRPr="00EF24B2">
              <w:rPr>
                <w:rFonts w:ascii="Arial" w:hAnsi="Arial" w:cs="Arial"/>
                <w:b/>
                <w:sz w:val="21"/>
                <w:szCs w:val="21"/>
              </w:rPr>
              <w:t>-RO</w:t>
            </w:r>
          </w:p>
        </w:tc>
      </w:tr>
    </w:tbl>
    <w:p w:rsidR="00952018" w:rsidRPr="00952018" w:rsidRDefault="00952018" w:rsidP="002732AC">
      <w:pPr>
        <w:jc w:val="center"/>
        <w:rPr>
          <w:rFonts w:ascii="Arial" w:hAnsi="Arial" w:cs="Arial"/>
          <w:b/>
          <w:color w:val="000000"/>
          <w:sz w:val="21"/>
          <w:szCs w:val="21"/>
        </w:rPr>
      </w:pPr>
      <w:r w:rsidRPr="00952018">
        <w:rPr>
          <w:rFonts w:ascii="Arial" w:hAnsi="Arial" w:cs="Arial"/>
          <w:b/>
          <w:color w:val="000000"/>
          <w:sz w:val="21"/>
          <w:szCs w:val="21"/>
        </w:rPr>
        <w:lastRenderedPageBreak/>
        <w:t>ANEXO 1</w:t>
      </w:r>
      <w:r w:rsidR="002732AC">
        <w:rPr>
          <w:rFonts w:ascii="Arial" w:hAnsi="Arial" w:cs="Arial"/>
          <w:b/>
          <w:color w:val="000000"/>
          <w:sz w:val="21"/>
          <w:szCs w:val="21"/>
        </w:rPr>
        <w:t xml:space="preserve"> DO TERMO DE REFERÊNCIA</w:t>
      </w:r>
      <w:r w:rsidRPr="00952018">
        <w:rPr>
          <w:rFonts w:ascii="Arial" w:hAnsi="Arial" w:cs="Arial"/>
          <w:b/>
          <w:color w:val="000000"/>
          <w:sz w:val="21"/>
          <w:szCs w:val="21"/>
        </w:rPr>
        <w:t xml:space="preserve"> – TABELA DE MEMÓRIA DE CÁLCULO PARA JUSTICATIVA DE COMPRAS PARA MATERIAL DE CONSUMO E PERMANENTE.</w:t>
      </w:r>
    </w:p>
    <w:p w:rsidR="002732AC" w:rsidRPr="00B92925" w:rsidRDefault="002732AC" w:rsidP="002732AC">
      <w:pPr>
        <w:spacing w:before="240"/>
        <w:rPr>
          <w:rFonts w:ascii="Arial" w:hAnsi="Arial" w:cs="Arial"/>
          <w:b/>
          <w:color w:val="000000"/>
          <w:sz w:val="21"/>
          <w:szCs w:val="21"/>
        </w:rPr>
      </w:pPr>
    </w:p>
    <w:p w:rsidR="002732AC" w:rsidRPr="00B92925" w:rsidRDefault="002732AC" w:rsidP="002732AC">
      <w:pPr>
        <w:ind w:firstLine="284"/>
        <w:jc w:val="both"/>
        <w:rPr>
          <w:rFonts w:ascii="Arial" w:hAnsi="Arial" w:cs="Arial"/>
          <w:b/>
          <w:color w:val="000000"/>
          <w:sz w:val="21"/>
          <w:szCs w:val="21"/>
        </w:rPr>
      </w:pPr>
      <w:r w:rsidRPr="00B92925">
        <w:rPr>
          <w:rFonts w:ascii="Arial" w:hAnsi="Arial" w:cs="Arial"/>
          <w:b/>
          <w:color w:val="000000"/>
          <w:sz w:val="21"/>
          <w:szCs w:val="21"/>
        </w:rPr>
        <w:t>01 – IDENTIFICAÇÃO:</w:t>
      </w:r>
    </w:p>
    <w:p w:rsidR="002732AC" w:rsidRPr="00B92925" w:rsidRDefault="002732AC" w:rsidP="002732AC">
      <w:pPr>
        <w:ind w:firstLine="284"/>
        <w:jc w:val="both"/>
        <w:rPr>
          <w:rFonts w:ascii="Arial" w:hAnsi="Arial" w:cs="Arial"/>
          <w:b/>
          <w:color w:val="000000"/>
          <w:sz w:val="21"/>
          <w:szCs w:val="21"/>
        </w:rPr>
      </w:pPr>
    </w:p>
    <w:p w:rsidR="002732AC" w:rsidRPr="003F2E70" w:rsidRDefault="002732AC" w:rsidP="002732AC">
      <w:pPr>
        <w:ind w:firstLine="284"/>
        <w:jc w:val="both"/>
        <w:rPr>
          <w:rFonts w:ascii="Arial" w:hAnsi="Arial" w:cs="Arial"/>
          <w:color w:val="000000"/>
          <w:sz w:val="21"/>
          <w:szCs w:val="21"/>
          <w:lang w:val="de-CH"/>
        </w:rPr>
      </w:pPr>
      <w:r w:rsidRPr="00B92925">
        <w:rPr>
          <w:rFonts w:ascii="Arial" w:hAnsi="Arial" w:cs="Arial"/>
          <w:color w:val="000000"/>
          <w:sz w:val="21"/>
          <w:szCs w:val="21"/>
        </w:rPr>
        <w:t xml:space="preserve"> </w:t>
      </w:r>
      <w:r w:rsidRPr="00B92925">
        <w:rPr>
          <w:rFonts w:ascii="Arial" w:hAnsi="Arial" w:cs="Arial"/>
          <w:b/>
          <w:color w:val="000000"/>
          <w:sz w:val="21"/>
          <w:szCs w:val="21"/>
        </w:rPr>
        <w:t>Unidade Orçamentária</w:t>
      </w:r>
      <w:r w:rsidRPr="00B92925">
        <w:rPr>
          <w:rFonts w:ascii="Arial" w:hAnsi="Arial" w:cs="Arial"/>
          <w:color w:val="000000"/>
          <w:sz w:val="21"/>
          <w:szCs w:val="21"/>
        </w:rPr>
        <w:t xml:space="preserve">: </w:t>
      </w:r>
      <w:r w:rsidRPr="00B92925">
        <w:rPr>
          <w:rFonts w:ascii="Arial" w:hAnsi="Arial" w:cs="Arial"/>
          <w:color w:val="000000"/>
          <w:sz w:val="21"/>
          <w:szCs w:val="21"/>
          <w:lang w:val="de-CH"/>
        </w:rPr>
        <w:t>Fundo de Infra-Estrutura de Transportes Habitação - FITHA</w:t>
      </w:r>
    </w:p>
    <w:p w:rsidR="002732AC" w:rsidRPr="00B92925" w:rsidRDefault="002732AC" w:rsidP="002732AC">
      <w:pPr>
        <w:ind w:firstLine="284"/>
        <w:jc w:val="both"/>
        <w:rPr>
          <w:rFonts w:ascii="Arial" w:hAnsi="Arial" w:cs="Arial"/>
          <w:color w:val="000000"/>
          <w:sz w:val="21"/>
          <w:szCs w:val="21"/>
        </w:rPr>
      </w:pPr>
      <w:r w:rsidRPr="00B92925">
        <w:rPr>
          <w:rFonts w:ascii="Arial" w:hAnsi="Arial" w:cs="Arial"/>
          <w:b/>
          <w:color w:val="000000"/>
          <w:sz w:val="21"/>
          <w:szCs w:val="21"/>
        </w:rPr>
        <w:t xml:space="preserve"> Departamento</w:t>
      </w:r>
      <w:r w:rsidRPr="00B92925">
        <w:rPr>
          <w:rFonts w:ascii="Arial" w:hAnsi="Arial" w:cs="Arial"/>
          <w:color w:val="000000"/>
          <w:sz w:val="21"/>
          <w:szCs w:val="21"/>
        </w:rPr>
        <w:t xml:space="preserve">: Gerência de </w:t>
      </w:r>
      <w:r>
        <w:rPr>
          <w:rFonts w:ascii="Arial" w:hAnsi="Arial" w:cs="Arial"/>
          <w:color w:val="000000"/>
          <w:sz w:val="21"/>
          <w:szCs w:val="21"/>
        </w:rPr>
        <w:t xml:space="preserve">Operações </w:t>
      </w:r>
      <w:r w:rsidRPr="00B92925">
        <w:rPr>
          <w:rFonts w:ascii="Arial" w:hAnsi="Arial" w:cs="Arial"/>
          <w:color w:val="000000"/>
          <w:sz w:val="21"/>
          <w:szCs w:val="21"/>
        </w:rPr>
        <w:t>Logística</w:t>
      </w:r>
      <w:r>
        <w:rPr>
          <w:rFonts w:ascii="Arial" w:hAnsi="Arial" w:cs="Arial"/>
          <w:color w:val="000000"/>
          <w:sz w:val="21"/>
          <w:szCs w:val="21"/>
        </w:rPr>
        <w:t>s - GLOG/DER/RO</w:t>
      </w:r>
    </w:p>
    <w:p w:rsidR="002732AC" w:rsidRPr="00B92925" w:rsidRDefault="002732AC" w:rsidP="002732AC">
      <w:pPr>
        <w:ind w:firstLine="284"/>
        <w:jc w:val="both"/>
        <w:rPr>
          <w:rFonts w:ascii="Arial" w:hAnsi="Arial" w:cs="Arial"/>
          <w:b/>
          <w:color w:val="000000"/>
          <w:sz w:val="21"/>
          <w:szCs w:val="21"/>
        </w:rPr>
      </w:pPr>
      <w:r w:rsidRPr="00B92925">
        <w:rPr>
          <w:rFonts w:ascii="Arial" w:hAnsi="Arial" w:cs="Arial"/>
          <w:b/>
          <w:color w:val="000000"/>
          <w:sz w:val="21"/>
          <w:szCs w:val="21"/>
        </w:rPr>
        <w:t xml:space="preserve">       </w:t>
      </w:r>
    </w:p>
    <w:p w:rsidR="002732AC" w:rsidRPr="00B92925" w:rsidRDefault="002732AC" w:rsidP="002732AC">
      <w:pPr>
        <w:ind w:firstLine="284"/>
        <w:jc w:val="both"/>
        <w:rPr>
          <w:rFonts w:ascii="Arial" w:hAnsi="Arial" w:cs="Arial"/>
          <w:color w:val="000000"/>
          <w:sz w:val="21"/>
          <w:szCs w:val="21"/>
        </w:rPr>
      </w:pPr>
      <w:r w:rsidRPr="00B92925">
        <w:rPr>
          <w:rFonts w:ascii="Arial" w:hAnsi="Arial" w:cs="Arial"/>
          <w:b/>
          <w:color w:val="000000"/>
          <w:sz w:val="21"/>
          <w:szCs w:val="21"/>
        </w:rPr>
        <w:t xml:space="preserve"> OBJETO</w:t>
      </w:r>
      <w:r w:rsidRPr="00B92925">
        <w:rPr>
          <w:rFonts w:ascii="Arial" w:hAnsi="Arial" w:cs="Arial"/>
          <w:color w:val="000000"/>
          <w:sz w:val="21"/>
          <w:szCs w:val="21"/>
        </w:rPr>
        <w:t xml:space="preserve">: </w:t>
      </w:r>
      <w:r w:rsidRPr="00B92925">
        <w:rPr>
          <w:rFonts w:ascii="Arial" w:hAnsi="Arial" w:cs="Arial"/>
          <w:sz w:val="21"/>
          <w:szCs w:val="21"/>
        </w:rPr>
        <w:t>Registro de Preços para futuras aquisições de equipamentos pesados para atender as necessidades deste FITHA/DER-RO.</w:t>
      </w:r>
    </w:p>
    <w:p w:rsidR="002732AC" w:rsidRPr="00B92925" w:rsidRDefault="002732AC" w:rsidP="002732AC">
      <w:pPr>
        <w:ind w:left="585" w:firstLine="284"/>
        <w:jc w:val="both"/>
        <w:rPr>
          <w:rFonts w:ascii="Arial" w:hAnsi="Arial" w:cs="Arial"/>
          <w:kern w:val="36"/>
          <w:sz w:val="21"/>
          <w:szCs w:val="21"/>
        </w:rPr>
      </w:pPr>
    </w:p>
    <w:tbl>
      <w:tblPr>
        <w:tblW w:w="48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531"/>
        <w:gridCol w:w="1016"/>
        <w:gridCol w:w="1372"/>
        <w:gridCol w:w="1220"/>
        <w:gridCol w:w="1214"/>
      </w:tblGrid>
      <w:tr w:rsidR="002732AC" w:rsidRPr="00B92925" w:rsidTr="004135A2">
        <w:trPr>
          <w:trHeight w:val="573"/>
          <w:jc w:val="center"/>
        </w:trPr>
        <w:tc>
          <w:tcPr>
            <w:tcW w:w="327" w:type="pct"/>
          </w:tcPr>
          <w:p w:rsidR="002732AC" w:rsidRPr="00B92925" w:rsidRDefault="002732AC" w:rsidP="004135A2">
            <w:pPr>
              <w:jc w:val="center"/>
              <w:rPr>
                <w:rFonts w:ascii="Arial" w:hAnsi="Arial" w:cs="Arial"/>
                <w:b/>
                <w:sz w:val="21"/>
                <w:szCs w:val="21"/>
              </w:rPr>
            </w:pPr>
            <w:r w:rsidRPr="00B92925">
              <w:rPr>
                <w:rFonts w:ascii="Arial" w:hAnsi="Arial" w:cs="Arial"/>
                <w:b/>
                <w:sz w:val="21"/>
                <w:szCs w:val="21"/>
              </w:rPr>
              <w:t>Item</w:t>
            </w:r>
          </w:p>
        </w:tc>
        <w:tc>
          <w:tcPr>
            <w:tcW w:w="2310" w:type="pct"/>
          </w:tcPr>
          <w:p w:rsidR="002732AC" w:rsidRPr="00B92925" w:rsidRDefault="002732AC" w:rsidP="004135A2">
            <w:pPr>
              <w:tabs>
                <w:tab w:val="center" w:pos="944"/>
                <w:tab w:val="right" w:pos="1888"/>
              </w:tabs>
              <w:jc w:val="center"/>
              <w:rPr>
                <w:rFonts w:ascii="Arial" w:hAnsi="Arial" w:cs="Arial"/>
                <w:b/>
                <w:sz w:val="21"/>
                <w:szCs w:val="21"/>
              </w:rPr>
            </w:pPr>
            <w:r w:rsidRPr="00B92925">
              <w:rPr>
                <w:rFonts w:ascii="Arial" w:hAnsi="Arial" w:cs="Arial"/>
                <w:b/>
                <w:sz w:val="21"/>
                <w:szCs w:val="21"/>
              </w:rPr>
              <w:t>Descrição</w:t>
            </w:r>
          </w:p>
        </w:tc>
        <w:tc>
          <w:tcPr>
            <w:tcW w:w="648" w:type="pct"/>
          </w:tcPr>
          <w:p w:rsidR="002732AC" w:rsidRPr="00B92925" w:rsidRDefault="002732AC" w:rsidP="004135A2">
            <w:pPr>
              <w:ind w:left="-108" w:right="-108"/>
              <w:jc w:val="center"/>
              <w:rPr>
                <w:rFonts w:ascii="Arial" w:hAnsi="Arial" w:cs="Arial"/>
                <w:b/>
                <w:sz w:val="21"/>
                <w:szCs w:val="21"/>
              </w:rPr>
            </w:pPr>
            <w:proofErr w:type="spellStart"/>
            <w:r w:rsidRPr="00B92925">
              <w:rPr>
                <w:rFonts w:ascii="Arial" w:hAnsi="Arial" w:cs="Arial"/>
                <w:b/>
                <w:sz w:val="21"/>
                <w:szCs w:val="21"/>
              </w:rPr>
              <w:t>Qtd</w:t>
            </w:r>
            <w:proofErr w:type="spellEnd"/>
            <w:r w:rsidRPr="00B92925">
              <w:rPr>
                <w:rFonts w:ascii="Arial" w:hAnsi="Arial" w:cs="Arial"/>
                <w:b/>
                <w:sz w:val="21"/>
                <w:szCs w:val="21"/>
              </w:rPr>
              <w:t xml:space="preserve">. </w:t>
            </w:r>
            <w:proofErr w:type="gramStart"/>
            <w:r w:rsidRPr="00B92925">
              <w:rPr>
                <w:rFonts w:ascii="Arial" w:hAnsi="Arial" w:cs="Arial"/>
                <w:b/>
                <w:sz w:val="21"/>
                <w:szCs w:val="21"/>
              </w:rPr>
              <w:t>a</w:t>
            </w:r>
            <w:proofErr w:type="gramEnd"/>
            <w:r w:rsidRPr="00B92925">
              <w:rPr>
                <w:rFonts w:ascii="Arial" w:hAnsi="Arial" w:cs="Arial"/>
                <w:b/>
                <w:sz w:val="21"/>
                <w:szCs w:val="21"/>
              </w:rPr>
              <w:t xml:space="preserve"> ser registrada</w:t>
            </w:r>
          </w:p>
          <w:p w:rsidR="002732AC" w:rsidRPr="00B92925" w:rsidRDefault="002732AC" w:rsidP="004135A2">
            <w:pPr>
              <w:ind w:left="-108" w:right="-108"/>
              <w:jc w:val="center"/>
              <w:rPr>
                <w:rFonts w:ascii="Arial" w:hAnsi="Arial" w:cs="Arial"/>
                <w:b/>
                <w:sz w:val="21"/>
                <w:szCs w:val="21"/>
              </w:rPr>
            </w:pPr>
            <w:r w:rsidRPr="00B92925">
              <w:rPr>
                <w:rFonts w:ascii="Arial" w:hAnsi="Arial" w:cs="Arial"/>
                <w:b/>
                <w:sz w:val="21"/>
                <w:szCs w:val="21"/>
              </w:rPr>
              <w:t>(1)</w:t>
            </w:r>
          </w:p>
        </w:tc>
        <w:tc>
          <w:tcPr>
            <w:tcW w:w="567" w:type="pct"/>
          </w:tcPr>
          <w:p w:rsidR="002732AC" w:rsidRPr="00B92925" w:rsidRDefault="002732AC" w:rsidP="004135A2">
            <w:pPr>
              <w:jc w:val="center"/>
              <w:rPr>
                <w:rFonts w:ascii="Arial" w:hAnsi="Arial" w:cs="Arial"/>
                <w:b/>
                <w:sz w:val="21"/>
                <w:szCs w:val="21"/>
              </w:rPr>
            </w:pPr>
            <w:r w:rsidRPr="00B92925">
              <w:rPr>
                <w:rFonts w:ascii="Arial" w:hAnsi="Arial" w:cs="Arial"/>
                <w:b/>
                <w:sz w:val="21"/>
                <w:szCs w:val="21"/>
              </w:rPr>
              <w:t>Quantidade por Res. Regionais (2)</w:t>
            </w:r>
          </w:p>
        </w:tc>
        <w:tc>
          <w:tcPr>
            <w:tcW w:w="631" w:type="pct"/>
          </w:tcPr>
          <w:p w:rsidR="002732AC" w:rsidRPr="00B92925" w:rsidRDefault="002732AC" w:rsidP="004135A2">
            <w:pPr>
              <w:jc w:val="center"/>
              <w:rPr>
                <w:rFonts w:ascii="Arial" w:hAnsi="Arial" w:cs="Arial"/>
                <w:b/>
                <w:sz w:val="21"/>
                <w:szCs w:val="21"/>
              </w:rPr>
            </w:pPr>
            <w:proofErr w:type="spellStart"/>
            <w:r w:rsidRPr="00B92925">
              <w:rPr>
                <w:rFonts w:ascii="Arial" w:hAnsi="Arial" w:cs="Arial"/>
                <w:b/>
                <w:sz w:val="21"/>
                <w:szCs w:val="21"/>
              </w:rPr>
              <w:t>Qtd</w:t>
            </w:r>
            <w:proofErr w:type="spellEnd"/>
            <w:r w:rsidRPr="00B92925">
              <w:rPr>
                <w:rFonts w:ascii="Arial" w:hAnsi="Arial" w:cs="Arial"/>
                <w:b/>
                <w:sz w:val="21"/>
                <w:szCs w:val="21"/>
              </w:rPr>
              <w:t xml:space="preserve">. </w:t>
            </w:r>
            <w:proofErr w:type="gramStart"/>
            <w:r w:rsidRPr="00B92925">
              <w:rPr>
                <w:rFonts w:ascii="Arial" w:hAnsi="Arial" w:cs="Arial"/>
                <w:b/>
                <w:sz w:val="21"/>
                <w:szCs w:val="21"/>
              </w:rPr>
              <w:t>de</w:t>
            </w:r>
            <w:proofErr w:type="gramEnd"/>
            <w:r w:rsidRPr="00B92925">
              <w:rPr>
                <w:rFonts w:ascii="Arial" w:hAnsi="Arial" w:cs="Arial"/>
                <w:b/>
                <w:sz w:val="21"/>
                <w:szCs w:val="21"/>
              </w:rPr>
              <w:t xml:space="preserve"> Res. Regionais  a ser atendida</w:t>
            </w:r>
          </w:p>
          <w:p w:rsidR="002732AC" w:rsidRPr="00B92925" w:rsidRDefault="002732AC" w:rsidP="004135A2">
            <w:pPr>
              <w:jc w:val="center"/>
              <w:rPr>
                <w:rFonts w:ascii="Arial" w:hAnsi="Arial" w:cs="Arial"/>
                <w:b/>
                <w:sz w:val="21"/>
                <w:szCs w:val="21"/>
              </w:rPr>
            </w:pPr>
            <w:r w:rsidRPr="00B92925">
              <w:rPr>
                <w:rFonts w:ascii="Arial" w:hAnsi="Arial" w:cs="Arial"/>
                <w:b/>
                <w:sz w:val="21"/>
                <w:szCs w:val="21"/>
              </w:rPr>
              <w:t>(3)</w:t>
            </w:r>
          </w:p>
        </w:tc>
        <w:tc>
          <w:tcPr>
            <w:tcW w:w="517" w:type="pct"/>
          </w:tcPr>
          <w:p w:rsidR="002732AC" w:rsidRPr="00B92925" w:rsidRDefault="002732AC" w:rsidP="004135A2">
            <w:pPr>
              <w:jc w:val="center"/>
              <w:rPr>
                <w:rFonts w:ascii="Arial" w:hAnsi="Arial" w:cs="Arial"/>
                <w:b/>
                <w:sz w:val="21"/>
                <w:szCs w:val="21"/>
              </w:rPr>
            </w:pPr>
            <w:r w:rsidRPr="00B92925">
              <w:rPr>
                <w:rFonts w:ascii="Arial" w:hAnsi="Arial" w:cs="Arial"/>
                <w:b/>
                <w:sz w:val="21"/>
                <w:szCs w:val="21"/>
              </w:rPr>
              <w:t>Memória de cálculo total</w:t>
            </w:r>
          </w:p>
        </w:tc>
      </w:tr>
      <w:tr w:rsidR="002732AC" w:rsidRPr="00B92925" w:rsidTr="004135A2">
        <w:trPr>
          <w:jc w:val="center"/>
        </w:trPr>
        <w:tc>
          <w:tcPr>
            <w:tcW w:w="327" w:type="pct"/>
            <w:vAlign w:val="center"/>
          </w:tcPr>
          <w:p w:rsidR="002732AC" w:rsidRPr="00B92925" w:rsidRDefault="002732AC" w:rsidP="004135A2">
            <w:pPr>
              <w:jc w:val="center"/>
              <w:rPr>
                <w:rFonts w:ascii="Arial" w:hAnsi="Arial" w:cs="Arial"/>
                <w:sz w:val="21"/>
                <w:szCs w:val="21"/>
              </w:rPr>
            </w:pPr>
            <w:r w:rsidRPr="00B92925">
              <w:rPr>
                <w:rFonts w:ascii="Arial" w:hAnsi="Arial" w:cs="Arial"/>
                <w:sz w:val="21"/>
                <w:szCs w:val="21"/>
              </w:rPr>
              <w:t>1.</w:t>
            </w:r>
          </w:p>
        </w:tc>
        <w:tc>
          <w:tcPr>
            <w:tcW w:w="2310" w:type="pct"/>
          </w:tcPr>
          <w:p w:rsidR="002732AC" w:rsidRPr="00B92925" w:rsidRDefault="002732AC" w:rsidP="004135A2">
            <w:pPr>
              <w:jc w:val="both"/>
              <w:rPr>
                <w:rFonts w:ascii="Arial" w:hAnsi="Arial" w:cs="Arial"/>
                <w:color w:val="000000"/>
                <w:sz w:val="21"/>
                <w:szCs w:val="21"/>
              </w:rPr>
            </w:pPr>
            <w:r w:rsidRPr="00B92925">
              <w:rPr>
                <w:rFonts w:ascii="Arial" w:hAnsi="Arial" w:cs="Arial"/>
                <w:b/>
                <w:color w:val="000000"/>
                <w:sz w:val="21"/>
                <w:szCs w:val="21"/>
                <w:u w:val="single"/>
              </w:rPr>
              <w:t>PÁ CARREGADEIRA</w:t>
            </w:r>
            <w:r w:rsidRPr="00B92925">
              <w:rPr>
                <w:rFonts w:ascii="Arial" w:hAnsi="Arial" w:cs="Arial"/>
                <w:color w:val="000000"/>
                <w:sz w:val="21"/>
                <w:szCs w:val="21"/>
              </w:rPr>
              <w:t>, equipamento novo, zero hora de funcionamento;</w:t>
            </w:r>
            <w:r w:rsidRPr="00B92925">
              <w:rPr>
                <w:rFonts w:ascii="Arial" w:hAnsi="Arial" w:cs="Arial"/>
                <w:color w:val="00000A"/>
                <w:sz w:val="21"/>
                <w:szCs w:val="21"/>
              </w:rPr>
              <w:t xml:space="preserve"> </w:t>
            </w:r>
            <w:r w:rsidRPr="00B92925">
              <w:rPr>
                <w:rFonts w:ascii="Arial" w:hAnsi="Arial" w:cs="Arial"/>
                <w:color w:val="000000"/>
                <w:sz w:val="21"/>
                <w:szCs w:val="21"/>
              </w:rPr>
              <w:t xml:space="preserve">fabricação no ano em curso, com as especificações mínimas a seguir: Motor turbo diesel, potência líquida 125 HP, 04 (quatro) ou 06 cilindros, emissão </w:t>
            </w:r>
            <w:proofErr w:type="spellStart"/>
            <w:r w:rsidRPr="00B92925">
              <w:rPr>
                <w:rFonts w:ascii="Arial" w:hAnsi="Arial" w:cs="Arial"/>
                <w:color w:val="000000"/>
                <w:sz w:val="21"/>
                <w:szCs w:val="21"/>
              </w:rPr>
              <w:t>Tier</w:t>
            </w:r>
            <w:proofErr w:type="spellEnd"/>
            <w:r w:rsidRPr="00B92925">
              <w:rPr>
                <w:rFonts w:ascii="Arial" w:hAnsi="Arial" w:cs="Arial"/>
                <w:color w:val="000000"/>
                <w:sz w:val="21"/>
                <w:szCs w:val="21"/>
              </w:rPr>
              <w:t xml:space="preserve"> III, sistema elétrico com bateria de 24 volts, freios a disco em banho de óleo, transmissão automática, cabine ROPS/FOPS, fechada com ar condicionado de </w:t>
            </w:r>
            <w:proofErr w:type="spellStart"/>
            <w:r w:rsidRPr="00B92925">
              <w:rPr>
                <w:rFonts w:ascii="Arial" w:hAnsi="Arial" w:cs="Arial"/>
                <w:color w:val="000000"/>
                <w:sz w:val="21"/>
                <w:szCs w:val="21"/>
              </w:rPr>
              <w:t>fabrica</w:t>
            </w:r>
            <w:proofErr w:type="spellEnd"/>
            <w:r w:rsidRPr="00B92925">
              <w:rPr>
                <w:rFonts w:ascii="Arial" w:hAnsi="Arial" w:cs="Arial"/>
                <w:color w:val="000000"/>
                <w:sz w:val="21"/>
                <w:szCs w:val="21"/>
              </w:rPr>
              <w:t xml:space="preserve">, </w:t>
            </w:r>
            <w:proofErr w:type="spellStart"/>
            <w:r w:rsidRPr="00B92925">
              <w:rPr>
                <w:rFonts w:ascii="Arial" w:hAnsi="Arial" w:cs="Arial"/>
                <w:color w:val="000000"/>
                <w:sz w:val="21"/>
                <w:szCs w:val="21"/>
              </w:rPr>
              <w:t>pára-brisas</w:t>
            </w:r>
            <w:proofErr w:type="spellEnd"/>
            <w:r w:rsidRPr="00B92925">
              <w:rPr>
                <w:rFonts w:ascii="Arial" w:hAnsi="Arial" w:cs="Arial"/>
                <w:color w:val="000000"/>
                <w:sz w:val="21"/>
                <w:szCs w:val="21"/>
              </w:rPr>
              <w:t>, assento ajustável com suspensão, caixa para ferramentas, espelho retrovisor interno e externo, caçamba de uso geral com dentes e capacidade de 1,7 m³,  peso operacional de 10.200 kg, força de desagregação de 9.400 kg, pneus 17,5 x 25 L3.</w:t>
            </w:r>
            <w:r w:rsidRPr="00B92925">
              <w:rPr>
                <w:rFonts w:ascii="Arial" w:hAnsi="Arial" w:cs="Arial"/>
                <w:color w:val="00000A"/>
                <w:sz w:val="21"/>
                <w:szCs w:val="21"/>
              </w:rPr>
              <w:t xml:space="preserve">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w:t>
            </w:r>
            <w:r w:rsidRPr="00B92925">
              <w:rPr>
                <w:rFonts w:ascii="Arial" w:hAnsi="Arial" w:cs="Arial"/>
                <w:color w:val="000000"/>
                <w:sz w:val="21"/>
                <w:szCs w:val="21"/>
              </w:rPr>
              <w:t xml:space="preserve">Itens adicionais: </w:t>
            </w:r>
            <w:proofErr w:type="gramStart"/>
            <w:r w:rsidRPr="00B92925">
              <w:rPr>
                <w:rFonts w:ascii="Arial" w:hAnsi="Arial" w:cs="Arial"/>
                <w:color w:val="000000"/>
                <w:sz w:val="21"/>
                <w:szCs w:val="21"/>
              </w:rPr>
              <w:t>as  Carregadeiras</w:t>
            </w:r>
            <w:proofErr w:type="gramEnd"/>
            <w:r w:rsidRPr="00B92925">
              <w:rPr>
                <w:rFonts w:ascii="Arial" w:hAnsi="Arial" w:cs="Arial"/>
                <w:color w:val="000000"/>
                <w:sz w:val="21"/>
                <w:szCs w:val="21"/>
              </w:rPr>
              <w:t xml:space="preserve"> deverão ser </w:t>
            </w:r>
            <w:proofErr w:type="spellStart"/>
            <w:r w:rsidRPr="00B92925">
              <w:rPr>
                <w:rFonts w:ascii="Arial" w:hAnsi="Arial" w:cs="Arial"/>
                <w:color w:val="000000"/>
                <w:sz w:val="21"/>
                <w:szCs w:val="21"/>
              </w:rPr>
              <w:t>adesivadas</w:t>
            </w:r>
            <w:proofErr w:type="spellEnd"/>
            <w:r w:rsidRPr="00B92925">
              <w:rPr>
                <w:rFonts w:ascii="Arial" w:hAnsi="Arial" w:cs="Arial"/>
                <w:color w:val="000000"/>
                <w:sz w:val="21"/>
                <w:szCs w:val="21"/>
              </w:rPr>
              <w:t xml:space="preserve"> com adesivo de resistência com impressão a base de solvente conforme padrão DER-RO. </w:t>
            </w:r>
          </w:p>
        </w:tc>
        <w:tc>
          <w:tcPr>
            <w:tcW w:w="648" w:type="pct"/>
            <w:vAlign w:val="center"/>
          </w:tcPr>
          <w:p w:rsidR="002732AC" w:rsidRPr="00B92925" w:rsidRDefault="002732AC" w:rsidP="004135A2">
            <w:pPr>
              <w:jc w:val="center"/>
              <w:rPr>
                <w:rFonts w:ascii="Arial" w:hAnsi="Arial" w:cs="Arial"/>
                <w:sz w:val="21"/>
                <w:szCs w:val="21"/>
              </w:rPr>
            </w:pPr>
            <w:r w:rsidRPr="00B92925">
              <w:rPr>
                <w:rFonts w:ascii="Arial" w:hAnsi="Arial" w:cs="Arial"/>
                <w:sz w:val="21"/>
                <w:szCs w:val="21"/>
              </w:rPr>
              <w:t>15</w:t>
            </w:r>
          </w:p>
        </w:tc>
        <w:tc>
          <w:tcPr>
            <w:tcW w:w="567" w:type="pct"/>
            <w:vAlign w:val="center"/>
          </w:tcPr>
          <w:p w:rsidR="002732AC" w:rsidRPr="00B92925" w:rsidRDefault="002732AC" w:rsidP="004135A2">
            <w:pPr>
              <w:jc w:val="center"/>
              <w:rPr>
                <w:rFonts w:ascii="Arial" w:hAnsi="Arial" w:cs="Arial"/>
                <w:color w:val="000000"/>
                <w:sz w:val="21"/>
                <w:szCs w:val="21"/>
              </w:rPr>
            </w:pPr>
            <w:r w:rsidRPr="00B92925">
              <w:rPr>
                <w:rFonts w:ascii="Arial" w:hAnsi="Arial" w:cs="Arial"/>
                <w:color w:val="000000"/>
                <w:sz w:val="21"/>
                <w:szCs w:val="21"/>
              </w:rPr>
              <w:t>01</w:t>
            </w:r>
          </w:p>
        </w:tc>
        <w:tc>
          <w:tcPr>
            <w:tcW w:w="631" w:type="pct"/>
            <w:vAlign w:val="center"/>
          </w:tcPr>
          <w:p w:rsidR="002732AC" w:rsidRPr="00B92925" w:rsidRDefault="002732AC" w:rsidP="004135A2">
            <w:pPr>
              <w:jc w:val="center"/>
              <w:rPr>
                <w:rFonts w:ascii="Arial" w:hAnsi="Arial" w:cs="Arial"/>
                <w:bCs/>
                <w:sz w:val="21"/>
                <w:szCs w:val="21"/>
              </w:rPr>
            </w:pPr>
            <w:r w:rsidRPr="00B92925">
              <w:rPr>
                <w:rFonts w:ascii="Arial" w:hAnsi="Arial" w:cs="Arial"/>
                <w:bCs/>
                <w:sz w:val="21"/>
                <w:szCs w:val="21"/>
              </w:rPr>
              <w:t>15</w:t>
            </w:r>
          </w:p>
        </w:tc>
        <w:tc>
          <w:tcPr>
            <w:tcW w:w="517" w:type="pct"/>
            <w:vAlign w:val="center"/>
          </w:tcPr>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r w:rsidRPr="00B92925">
              <w:rPr>
                <w:rFonts w:ascii="Arial" w:hAnsi="Arial" w:cs="Arial"/>
                <w:sz w:val="21"/>
                <w:szCs w:val="21"/>
              </w:rPr>
              <w:t>(</w:t>
            </w:r>
            <w:proofErr w:type="gramStart"/>
            <w:r w:rsidRPr="00B92925">
              <w:rPr>
                <w:rFonts w:ascii="Arial" w:hAnsi="Arial" w:cs="Arial"/>
                <w:sz w:val="21"/>
                <w:szCs w:val="21"/>
              </w:rPr>
              <w:t>1)=</w:t>
            </w:r>
            <w:proofErr w:type="gramEnd"/>
            <w:r w:rsidRPr="00B92925">
              <w:rPr>
                <w:rFonts w:ascii="Arial" w:hAnsi="Arial" w:cs="Arial"/>
                <w:sz w:val="21"/>
                <w:szCs w:val="21"/>
              </w:rPr>
              <w:t>(2)x(3)</w:t>
            </w:r>
          </w:p>
        </w:tc>
      </w:tr>
      <w:tr w:rsidR="002732AC" w:rsidRPr="00B92925" w:rsidTr="004135A2">
        <w:trPr>
          <w:jc w:val="center"/>
        </w:trPr>
        <w:tc>
          <w:tcPr>
            <w:tcW w:w="327" w:type="pct"/>
            <w:vAlign w:val="center"/>
          </w:tcPr>
          <w:p w:rsidR="002732AC" w:rsidRPr="00B92925" w:rsidRDefault="002732AC" w:rsidP="004135A2">
            <w:pPr>
              <w:jc w:val="center"/>
              <w:rPr>
                <w:rFonts w:ascii="Arial" w:hAnsi="Arial" w:cs="Arial"/>
                <w:sz w:val="21"/>
                <w:szCs w:val="21"/>
              </w:rPr>
            </w:pPr>
            <w:r w:rsidRPr="00B92925">
              <w:rPr>
                <w:rFonts w:ascii="Arial" w:hAnsi="Arial" w:cs="Arial"/>
                <w:sz w:val="21"/>
                <w:szCs w:val="21"/>
              </w:rPr>
              <w:lastRenderedPageBreak/>
              <w:t>2.</w:t>
            </w:r>
          </w:p>
        </w:tc>
        <w:tc>
          <w:tcPr>
            <w:tcW w:w="2310" w:type="pct"/>
          </w:tcPr>
          <w:p w:rsidR="002732AC" w:rsidRPr="00B92925" w:rsidRDefault="002732AC" w:rsidP="004135A2">
            <w:pPr>
              <w:jc w:val="both"/>
              <w:rPr>
                <w:rFonts w:ascii="Arial" w:hAnsi="Arial" w:cs="Arial"/>
                <w:sz w:val="21"/>
                <w:szCs w:val="21"/>
              </w:rPr>
            </w:pPr>
            <w:r w:rsidRPr="00B92925">
              <w:rPr>
                <w:rFonts w:ascii="Arial" w:hAnsi="Arial" w:cs="Arial"/>
                <w:b/>
                <w:sz w:val="21"/>
                <w:szCs w:val="21"/>
                <w:u w:val="single"/>
              </w:rPr>
              <w:t>RETRO ESCAVADEIRA</w:t>
            </w:r>
            <w:r w:rsidRPr="00B92925">
              <w:rPr>
                <w:rFonts w:ascii="Arial" w:hAnsi="Arial" w:cs="Arial"/>
                <w:sz w:val="21"/>
                <w:szCs w:val="21"/>
              </w:rPr>
              <w:t xml:space="preserve">, equipamento novo, zero hora de funcionamento; fabricação no ano em curso, com as especificações mínimas a seguir: Motor turbo diesel, potência liquida 85 HP, 04 quatro cilindros, </w:t>
            </w:r>
            <w:proofErr w:type="spellStart"/>
            <w:r w:rsidRPr="00B92925">
              <w:rPr>
                <w:rFonts w:ascii="Arial" w:hAnsi="Arial" w:cs="Arial"/>
                <w:sz w:val="21"/>
                <w:szCs w:val="21"/>
              </w:rPr>
              <w:t>emissãoTier</w:t>
            </w:r>
            <w:proofErr w:type="spellEnd"/>
            <w:r w:rsidRPr="00B92925">
              <w:rPr>
                <w:rFonts w:ascii="Arial" w:hAnsi="Arial" w:cs="Arial"/>
                <w:sz w:val="21"/>
                <w:szCs w:val="21"/>
              </w:rPr>
              <w:t xml:space="preserve"> III,  tração 4x4, cabine fechada ROPS FOPS com ar condicionado chassis monobloco em peça única sema qualquer conexão ou parafuso, peso operacional de 6.790 </w:t>
            </w:r>
            <w:proofErr w:type="spellStart"/>
            <w:r w:rsidRPr="00B92925">
              <w:rPr>
                <w:rFonts w:ascii="Arial" w:hAnsi="Arial" w:cs="Arial"/>
                <w:sz w:val="21"/>
                <w:szCs w:val="21"/>
              </w:rPr>
              <w:t>kg.,força</w:t>
            </w:r>
            <w:proofErr w:type="spellEnd"/>
            <w:r w:rsidRPr="00B92925">
              <w:rPr>
                <w:rFonts w:ascii="Arial" w:hAnsi="Arial" w:cs="Arial"/>
                <w:sz w:val="21"/>
                <w:szCs w:val="21"/>
              </w:rPr>
              <w:t xml:space="preserve"> de desagregação 5.140kgf sistema elétrico de 12 volts, caçamba dianteira de uso geral, com dentes e capacidade de 0,79m³, concha da retro escavadeira de uso geral, com dentes e capacidade de 0,28 m³, profundidade de escavação da retro 4.270mm.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As Retro Escavadeiras deverão ser </w:t>
            </w:r>
            <w:proofErr w:type="spellStart"/>
            <w:r w:rsidRPr="00B92925">
              <w:rPr>
                <w:rFonts w:ascii="Arial" w:hAnsi="Arial" w:cs="Arial"/>
                <w:sz w:val="21"/>
                <w:szCs w:val="21"/>
              </w:rPr>
              <w:t>adesivadas</w:t>
            </w:r>
            <w:proofErr w:type="spellEnd"/>
            <w:r w:rsidRPr="00B92925">
              <w:rPr>
                <w:rFonts w:ascii="Arial" w:hAnsi="Arial" w:cs="Arial"/>
                <w:sz w:val="21"/>
                <w:szCs w:val="21"/>
              </w:rPr>
              <w:t xml:space="preserve"> com adesivo de resistência com impressão a base de solvente conforme padrão FITHA/DER/RO.</w:t>
            </w:r>
          </w:p>
        </w:tc>
        <w:tc>
          <w:tcPr>
            <w:tcW w:w="648" w:type="pct"/>
            <w:vAlign w:val="center"/>
          </w:tcPr>
          <w:p w:rsidR="002732AC" w:rsidRPr="00B92925" w:rsidRDefault="002732AC" w:rsidP="004135A2">
            <w:pPr>
              <w:jc w:val="center"/>
              <w:rPr>
                <w:rFonts w:ascii="Arial" w:hAnsi="Arial" w:cs="Arial"/>
                <w:sz w:val="21"/>
                <w:szCs w:val="21"/>
              </w:rPr>
            </w:pPr>
            <w:r w:rsidRPr="00B92925">
              <w:rPr>
                <w:rFonts w:ascii="Arial" w:hAnsi="Arial" w:cs="Arial"/>
                <w:sz w:val="21"/>
                <w:szCs w:val="21"/>
              </w:rPr>
              <w:t>15</w:t>
            </w:r>
          </w:p>
        </w:tc>
        <w:tc>
          <w:tcPr>
            <w:tcW w:w="567" w:type="pct"/>
            <w:vAlign w:val="center"/>
          </w:tcPr>
          <w:p w:rsidR="002732AC" w:rsidRPr="00B92925" w:rsidRDefault="002732AC" w:rsidP="004135A2">
            <w:pPr>
              <w:jc w:val="center"/>
              <w:rPr>
                <w:rFonts w:ascii="Arial" w:hAnsi="Arial" w:cs="Arial"/>
                <w:color w:val="000000"/>
                <w:sz w:val="21"/>
                <w:szCs w:val="21"/>
              </w:rPr>
            </w:pPr>
            <w:r w:rsidRPr="00B92925">
              <w:rPr>
                <w:rFonts w:ascii="Arial" w:hAnsi="Arial" w:cs="Arial"/>
                <w:color w:val="000000"/>
                <w:sz w:val="21"/>
                <w:szCs w:val="21"/>
              </w:rPr>
              <w:t>01</w:t>
            </w:r>
          </w:p>
        </w:tc>
        <w:tc>
          <w:tcPr>
            <w:tcW w:w="631" w:type="pct"/>
            <w:vAlign w:val="center"/>
          </w:tcPr>
          <w:p w:rsidR="002732AC" w:rsidRPr="00B92925" w:rsidRDefault="002732AC" w:rsidP="004135A2">
            <w:pPr>
              <w:jc w:val="center"/>
              <w:rPr>
                <w:rFonts w:ascii="Arial" w:hAnsi="Arial" w:cs="Arial"/>
                <w:bCs/>
                <w:sz w:val="21"/>
                <w:szCs w:val="21"/>
              </w:rPr>
            </w:pPr>
            <w:r w:rsidRPr="00B92925">
              <w:rPr>
                <w:rFonts w:ascii="Arial" w:hAnsi="Arial" w:cs="Arial"/>
                <w:bCs/>
                <w:sz w:val="21"/>
                <w:szCs w:val="21"/>
              </w:rPr>
              <w:t>15</w:t>
            </w:r>
          </w:p>
        </w:tc>
        <w:tc>
          <w:tcPr>
            <w:tcW w:w="517" w:type="pct"/>
            <w:vAlign w:val="center"/>
          </w:tcPr>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r w:rsidRPr="00B92925">
              <w:rPr>
                <w:rFonts w:ascii="Arial" w:hAnsi="Arial" w:cs="Arial"/>
                <w:sz w:val="21"/>
                <w:szCs w:val="21"/>
              </w:rPr>
              <w:t>(</w:t>
            </w:r>
            <w:proofErr w:type="gramStart"/>
            <w:r w:rsidRPr="00B92925">
              <w:rPr>
                <w:rFonts w:ascii="Arial" w:hAnsi="Arial" w:cs="Arial"/>
                <w:sz w:val="21"/>
                <w:szCs w:val="21"/>
              </w:rPr>
              <w:t>1)=</w:t>
            </w:r>
            <w:proofErr w:type="gramEnd"/>
            <w:r w:rsidRPr="00B92925">
              <w:rPr>
                <w:rFonts w:ascii="Arial" w:hAnsi="Arial" w:cs="Arial"/>
                <w:sz w:val="21"/>
                <w:szCs w:val="21"/>
              </w:rPr>
              <w:t>(2)x(3)</w:t>
            </w: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tc>
      </w:tr>
      <w:tr w:rsidR="002732AC" w:rsidRPr="00B92925" w:rsidTr="004135A2">
        <w:trPr>
          <w:jc w:val="center"/>
        </w:trPr>
        <w:tc>
          <w:tcPr>
            <w:tcW w:w="327" w:type="pct"/>
            <w:vAlign w:val="center"/>
          </w:tcPr>
          <w:p w:rsidR="002732AC" w:rsidRPr="00B92925" w:rsidRDefault="002732AC" w:rsidP="004135A2">
            <w:pPr>
              <w:jc w:val="center"/>
              <w:rPr>
                <w:rFonts w:ascii="Arial" w:hAnsi="Arial" w:cs="Arial"/>
                <w:sz w:val="21"/>
                <w:szCs w:val="21"/>
              </w:rPr>
            </w:pPr>
            <w:r w:rsidRPr="00B92925">
              <w:rPr>
                <w:rFonts w:ascii="Arial" w:hAnsi="Arial" w:cs="Arial"/>
                <w:sz w:val="21"/>
                <w:szCs w:val="21"/>
              </w:rPr>
              <w:t>03</w:t>
            </w:r>
          </w:p>
        </w:tc>
        <w:tc>
          <w:tcPr>
            <w:tcW w:w="2310" w:type="pct"/>
          </w:tcPr>
          <w:p w:rsidR="002732AC" w:rsidRPr="00B92925" w:rsidRDefault="002732AC" w:rsidP="004135A2">
            <w:pPr>
              <w:jc w:val="both"/>
              <w:rPr>
                <w:rFonts w:ascii="Arial" w:hAnsi="Arial" w:cs="Arial"/>
                <w:sz w:val="21"/>
                <w:szCs w:val="21"/>
              </w:rPr>
            </w:pPr>
            <w:r w:rsidRPr="00B92925">
              <w:rPr>
                <w:rFonts w:ascii="Arial" w:hAnsi="Arial" w:cs="Arial"/>
                <w:b/>
                <w:sz w:val="21"/>
                <w:szCs w:val="21"/>
                <w:u w:val="single"/>
              </w:rPr>
              <w:t>MINICARREGADEIRA</w:t>
            </w:r>
            <w:r w:rsidRPr="00B92925">
              <w:rPr>
                <w:rFonts w:ascii="Arial" w:hAnsi="Arial" w:cs="Arial"/>
                <w:sz w:val="21"/>
                <w:szCs w:val="21"/>
              </w:rPr>
              <w:t xml:space="preserve">, equipamento novo, zero hora de funcionamento; fabricação no ano em curso, com as seguintes especificações mínimas: Motor diesel com potência de 60 HP, 4 cilindros, turbo alimentado; transmissão hidrostática com atuação nas quatro rodas; cabine fechada com ar condicionado, acesso frontal, certificação ROPS/FOPS e cinto </w:t>
            </w:r>
            <w:proofErr w:type="spellStart"/>
            <w:r w:rsidRPr="00B92925">
              <w:rPr>
                <w:rFonts w:ascii="Arial" w:hAnsi="Arial" w:cs="Arial"/>
                <w:sz w:val="21"/>
                <w:szCs w:val="21"/>
              </w:rPr>
              <w:t>desegurança</w:t>
            </w:r>
            <w:proofErr w:type="spellEnd"/>
            <w:r w:rsidRPr="00B92925">
              <w:rPr>
                <w:rFonts w:ascii="Arial" w:hAnsi="Arial" w:cs="Arial"/>
                <w:sz w:val="21"/>
                <w:szCs w:val="21"/>
              </w:rPr>
              <w:t xml:space="preserve"> para o operador; comando por alavancas pilotadas tipo joystick; sistema hidráulico com vazão de 100 l/min (alta vazão); velocidade de deslocamento de 12 km/h; freio </w:t>
            </w:r>
            <w:r w:rsidRPr="00B92925">
              <w:rPr>
                <w:rFonts w:ascii="Arial" w:hAnsi="Arial" w:cs="Arial"/>
                <w:sz w:val="21"/>
                <w:szCs w:val="21"/>
              </w:rPr>
              <w:lastRenderedPageBreak/>
              <w:t xml:space="preserve">de estacionamento à disco, com acionamento automático; sistema elétrico de 12 V com bateria livre de manutenção e sistema de iluminação para trabalho noturno e trânsito conforme normas do CONTRAN; tanque de combustível com capacidade para 70 litros; carga operacional de 815 kg; carga de tombamento de 1.600 kg; força de desagregação no cilindro da caçamba 3.000 kgf; força de desagregação no braço 1.500 kgf; altura de descarga de 2,4 metros; alcance de descarga 900 mm; vão livre sob o eixo 200 mm; distância </w:t>
            </w:r>
            <w:proofErr w:type="spellStart"/>
            <w:r w:rsidRPr="00B92925">
              <w:rPr>
                <w:rFonts w:ascii="Arial" w:hAnsi="Arial" w:cs="Arial"/>
                <w:sz w:val="21"/>
                <w:szCs w:val="21"/>
              </w:rPr>
              <w:t>entreeixos</w:t>
            </w:r>
            <w:proofErr w:type="spellEnd"/>
            <w:r w:rsidRPr="00B92925">
              <w:rPr>
                <w:rFonts w:ascii="Arial" w:hAnsi="Arial" w:cs="Arial"/>
                <w:sz w:val="21"/>
                <w:szCs w:val="21"/>
              </w:rPr>
              <w:t xml:space="preserve"> 1.100 </w:t>
            </w:r>
            <w:proofErr w:type="spellStart"/>
            <w:r w:rsidRPr="00B92925">
              <w:rPr>
                <w:rFonts w:ascii="Arial" w:hAnsi="Arial" w:cs="Arial"/>
                <w:sz w:val="21"/>
                <w:szCs w:val="21"/>
              </w:rPr>
              <w:t>mm.</w:t>
            </w:r>
            <w:proofErr w:type="spellEnd"/>
            <w:r w:rsidRPr="00B92925">
              <w:rPr>
                <w:rFonts w:ascii="Arial" w:hAnsi="Arial" w:cs="Arial"/>
                <w:sz w:val="21"/>
                <w:szCs w:val="21"/>
              </w:rPr>
              <w:t xml:space="preserve"> Equipada com os seguintes acessórios: </w:t>
            </w:r>
          </w:p>
          <w:p w:rsidR="002732AC" w:rsidRPr="00B92925" w:rsidRDefault="002732AC" w:rsidP="004135A2">
            <w:pPr>
              <w:jc w:val="both"/>
              <w:rPr>
                <w:rFonts w:ascii="Arial" w:hAnsi="Arial" w:cs="Arial"/>
                <w:sz w:val="21"/>
                <w:szCs w:val="21"/>
              </w:rPr>
            </w:pPr>
            <w:r w:rsidRPr="00B92925">
              <w:rPr>
                <w:rFonts w:ascii="Arial" w:hAnsi="Arial" w:cs="Arial"/>
                <w:sz w:val="21"/>
                <w:szCs w:val="21"/>
              </w:rPr>
              <w:t>- Caçamba frontal para serviços gerais com capacidade para 0,45 m³, com sistema de engate rápido;</w:t>
            </w:r>
          </w:p>
          <w:p w:rsidR="002732AC" w:rsidRPr="00B92925" w:rsidRDefault="002732AC" w:rsidP="004135A2">
            <w:pPr>
              <w:jc w:val="both"/>
              <w:rPr>
                <w:rFonts w:ascii="Arial" w:hAnsi="Arial" w:cs="Arial"/>
                <w:sz w:val="21"/>
                <w:szCs w:val="21"/>
              </w:rPr>
            </w:pPr>
            <w:r w:rsidRPr="00B92925">
              <w:rPr>
                <w:rFonts w:ascii="Arial" w:hAnsi="Arial" w:cs="Arial"/>
                <w:sz w:val="21"/>
                <w:szCs w:val="21"/>
              </w:rPr>
              <w:t xml:space="preserve"> - Vassoura recolhedora hidráulica, largura de trabalho 1.500 mm, escovas com diâmetro de 650 mm e reservatório com capacidade para 0,4 m³; engate rápido;</w:t>
            </w:r>
          </w:p>
          <w:p w:rsidR="002732AC" w:rsidRPr="00B92925" w:rsidRDefault="002732AC" w:rsidP="004135A2">
            <w:pPr>
              <w:jc w:val="both"/>
              <w:rPr>
                <w:rFonts w:ascii="Arial" w:hAnsi="Arial" w:cs="Arial"/>
                <w:sz w:val="21"/>
                <w:szCs w:val="21"/>
              </w:rPr>
            </w:pPr>
            <w:r w:rsidRPr="00B92925">
              <w:rPr>
                <w:rFonts w:ascii="Arial" w:hAnsi="Arial" w:cs="Arial"/>
                <w:sz w:val="21"/>
                <w:szCs w:val="21"/>
              </w:rPr>
              <w:t xml:space="preserve"> - Rolo compactador hidráulico, largura de trabalho de 1.600 mm, vibratório; peso operacional 950 kg, frequência de 2.500 </w:t>
            </w:r>
            <w:proofErr w:type="spellStart"/>
            <w:r w:rsidRPr="00B92925">
              <w:rPr>
                <w:rFonts w:ascii="Arial" w:hAnsi="Arial" w:cs="Arial"/>
                <w:sz w:val="21"/>
                <w:szCs w:val="21"/>
              </w:rPr>
              <w:t>vpm</w:t>
            </w:r>
            <w:proofErr w:type="spellEnd"/>
            <w:r w:rsidRPr="00B92925">
              <w:rPr>
                <w:rFonts w:ascii="Arial" w:hAnsi="Arial" w:cs="Arial"/>
                <w:sz w:val="21"/>
                <w:szCs w:val="21"/>
              </w:rPr>
              <w:t xml:space="preserve">; engate rápido - Fresadora para asfalto, hidráulica, largura de trabalho de 600 mm, profundidade de corte de 150 mm; sistema de inclinação e deslocamento lateral; peso operacional 950 kg; engate rápido.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As </w:t>
            </w:r>
            <w:proofErr w:type="spellStart"/>
            <w:r w:rsidRPr="00B92925">
              <w:rPr>
                <w:rFonts w:ascii="Arial" w:hAnsi="Arial" w:cs="Arial"/>
                <w:sz w:val="21"/>
                <w:szCs w:val="21"/>
              </w:rPr>
              <w:t>minicarregadeiras</w:t>
            </w:r>
            <w:proofErr w:type="spellEnd"/>
            <w:r w:rsidRPr="00B92925">
              <w:rPr>
                <w:rFonts w:ascii="Arial" w:hAnsi="Arial" w:cs="Arial"/>
                <w:sz w:val="21"/>
                <w:szCs w:val="21"/>
              </w:rPr>
              <w:t xml:space="preserve"> deverão ser </w:t>
            </w:r>
            <w:proofErr w:type="spellStart"/>
            <w:r w:rsidRPr="00B92925">
              <w:rPr>
                <w:rFonts w:ascii="Arial" w:hAnsi="Arial" w:cs="Arial"/>
                <w:sz w:val="21"/>
                <w:szCs w:val="21"/>
              </w:rPr>
              <w:t>adesivadas</w:t>
            </w:r>
            <w:proofErr w:type="spellEnd"/>
            <w:r w:rsidRPr="00B92925">
              <w:rPr>
                <w:rFonts w:ascii="Arial" w:hAnsi="Arial" w:cs="Arial"/>
                <w:sz w:val="21"/>
                <w:szCs w:val="21"/>
              </w:rPr>
              <w:t xml:space="preserve"> com adesivo de resistência com impressão a base de solvente conforme padrão FITHA/DER/RO.</w:t>
            </w:r>
          </w:p>
        </w:tc>
        <w:tc>
          <w:tcPr>
            <w:tcW w:w="648" w:type="pct"/>
            <w:vAlign w:val="center"/>
          </w:tcPr>
          <w:p w:rsidR="002732AC" w:rsidRPr="00B92925" w:rsidRDefault="002732AC" w:rsidP="004135A2">
            <w:pPr>
              <w:jc w:val="center"/>
              <w:rPr>
                <w:rFonts w:ascii="Arial" w:hAnsi="Arial" w:cs="Arial"/>
                <w:sz w:val="21"/>
                <w:szCs w:val="21"/>
              </w:rPr>
            </w:pPr>
            <w:r w:rsidRPr="00B92925">
              <w:rPr>
                <w:rFonts w:ascii="Arial" w:hAnsi="Arial" w:cs="Arial"/>
                <w:sz w:val="21"/>
                <w:szCs w:val="21"/>
              </w:rPr>
              <w:lastRenderedPageBreak/>
              <w:t>06</w:t>
            </w:r>
          </w:p>
        </w:tc>
        <w:tc>
          <w:tcPr>
            <w:tcW w:w="567" w:type="pct"/>
            <w:vAlign w:val="center"/>
          </w:tcPr>
          <w:p w:rsidR="002732AC" w:rsidRPr="00B92925" w:rsidRDefault="002732AC" w:rsidP="004135A2">
            <w:pPr>
              <w:jc w:val="center"/>
              <w:rPr>
                <w:rFonts w:ascii="Arial" w:hAnsi="Arial" w:cs="Arial"/>
                <w:color w:val="000000"/>
                <w:sz w:val="21"/>
                <w:szCs w:val="21"/>
              </w:rPr>
            </w:pPr>
            <w:r w:rsidRPr="00B92925">
              <w:rPr>
                <w:rFonts w:ascii="Arial" w:hAnsi="Arial" w:cs="Arial"/>
                <w:color w:val="000000"/>
                <w:sz w:val="21"/>
                <w:szCs w:val="21"/>
              </w:rPr>
              <w:t>01</w:t>
            </w:r>
          </w:p>
        </w:tc>
        <w:tc>
          <w:tcPr>
            <w:tcW w:w="631" w:type="pct"/>
            <w:vAlign w:val="center"/>
          </w:tcPr>
          <w:p w:rsidR="002732AC" w:rsidRPr="00B92925" w:rsidRDefault="002732AC" w:rsidP="004135A2">
            <w:pPr>
              <w:jc w:val="center"/>
              <w:rPr>
                <w:rFonts w:ascii="Arial" w:hAnsi="Arial" w:cs="Arial"/>
                <w:bCs/>
                <w:sz w:val="21"/>
                <w:szCs w:val="21"/>
              </w:rPr>
            </w:pPr>
            <w:r w:rsidRPr="00B92925">
              <w:rPr>
                <w:rFonts w:ascii="Arial" w:hAnsi="Arial" w:cs="Arial"/>
                <w:bCs/>
                <w:sz w:val="21"/>
                <w:szCs w:val="21"/>
              </w:rPr>
              <w:t>06</w:t>
            </w:r>
          </w:p>
        </w:tc>
        <w:tc>
          <w:tcPr>
            <w:tcW w:w="517" w:type="pct"/>
            <w:vAlign w:val="center"/>
          </w:tcPr>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r w:rsidRPr="00B92925">
              <w:rPr>
                <w:rFonts w:ascii="Arial" w:hAnsi="Arial" w:cs="Arial"/>
                <w:sz w:val="21"/>
                <w:szCs w:val="21"/>
              </w:rPr>
              <w:t>(</w:t>
            </w:r>
            <w:proofErr w:type="gramStart"/>
            <w:r w:rsidRPr="00B92925">
              <w:rPr>
                <w:rFonts w:ascii="Arial" w:hAnsi="Arial" w:cs="Arial"/>
                <w:sz w:val="21"/>
                <w:szCs w:val="21"/>
              </w:rPr>
              <w:t>1)=</w:t>
            </w:r>
            <w:proofErr w:type="gramEnd"/>
            <w:r w:rsidRPr="00B92925">
              <w:rPr>
                <w:rFonts w:ascii="Arial" w:hAnsi="Arial" w:cs="Arial"/>
                <w:sz w:val="21"/>
                <w:szCs w:val="21"/>
              </w:rPr>
              <w:t>(2)x(3)</w:t>
            </w: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tc>
      </w:tr>
      <w:tr w:rsidR="002732AC" w:rsidRPr="00B92925" w:rsidTr="004135A2">
        <w:trPr>
          <w:jc w:val="center"/>
        </w:trPr>
        <w:tc>
          <w:tcPr>
            <w:tcW w:w="327" w:type="pct"/>
            <w:vAlign w:val="center"/>
          </w:tcPr>
          <w:p w:rsidR="002732AC" w:rsidRPr="00B92925" w:rsidRDefault="002732AC" w:rsidP="004135A2">
            <w:pPr>
              <w:jc w:val="center"/>
              <w:rPr>
                <w:rFonts w:ascii="Arial" w:hAnsi="Arial" w:cs="Arial"/>
                <w:sz w:val="21"/>
                <w:szCs w:val="21"/>
              </w:rPr>
            </w:pPr>
            <w:r w:rsidRPr="00B92925">
              <w:rPr>
                <w:rFonts w:ascii="Arial" w:hAnsi="Arial" w:cs="Arial"/>
                <w:sz w:val="21"/>
                <w:szCs w:val="21"/>
              </w:rPr>
              <w:lastRenderedPageBreak/>
              <w:t>04</w:t>
            </w:r>
          </w:p>
        </w:tc>
        <w:tc>
          <w:tcPr>
            <w:tcW w:w="2310" w:type="pct"/>
          </w:tcPr>
          <w:p w:rsidR="002732AC" w:rsidRPr="00B92925" w:rsidRDefault="002732AC" w:rsidP="004135A2">
            <w:pPr>
              <w:jc w:val="both"/>
              <w:rPr>
                <w:rFonts w:ascii="Arial" w:hAnsi="Arial" w:cs="Arial"/>
                <w:sz w:val="21"/>
                <w:szCs w:val="21"/>
              </w:rPr>
            </w:pPr>
            <w:r w:rsidRPr="00B92925">
              <w:rPr>
                <w:rFonts w:ascii="Arial" w:hAnsi="Arial" w:cs="Arial"/>
                <w:b/>
                <w:sz w:val="21"/>
                <w:szCs w:val="21"/>
                <w:u w:val="single"/>
              </w:rPr>
              <w:t>TRATOR DE ESTEIRA</w:t>
            </w:r>
            <w:r w:rsidRPr="00B92925">
              <w:rPr>
                <w:rFonts w:ascii="Arial" w:hAnsi="Arial" w:cs="Arial"/>
                <w:sz w:val="21"/>
                <w:szCs w:val="21"/>
              </w:rPr>
              <w:t xml:space="preserve">, equipamento novo, zero hora de </w:t>
            </w:r>
            <w:r w:rsidRPr="00B92925">
              <w:rPr>
                <w:rFonts w:ascii="Arial" w:hAnsi="Arial" w:cs="Arial"/>
                <w:sz w:val="21"/>
                <w:szCs w:val="21"/>
              </w:rPr>
              <w:lastRenderedPageBreak/>
              <w:t xml:space="preserve">funcionamento; fabricação no ano em curso, com especificações mínimas a seguir:  Motor  de 04 (quatro) tempos, 06 (seis) cilindros turbo diesel, refrigerado a água, com potência liquida de 140 HP; emissão </w:t>
            </w:r>
            <w:proofErr w:type="spellStart"/>
            <w:r w:rsidRPr="00B92925">
              <w:rPr>
                <w:rFonts w:ascii="Arial" w:hAnsi="Arial" w:cs="Arial"/>
                <w:sz w:val="21"/>
                <w:szCs w:val="21"/>
              </w:rPr>
              <w:t>Tier</w:t>
            </w:r>
            <w:proofErr w:type="spellEnd"/>
            <w:r w:rsidRPr="00B92925">
              <w:rPr>
                <w:rFonts w:ascii="Arial" w:hAnsi="Arial" w:cs="Arial"/>
                <w:sz w:val="21"/>
                <w:szCs w:val="21"/>
              </w:rPr>
              <w:t xml:space="preserve"> III, peso operacional de 15.900 Kg; esteira vedada e lubrificada; lâmina de inclinação  e  angulação   hidráulica (PAT), largura da lâmina 3.180 mm, largura das sapatas 600 mm, </w:t>
            </w:r>
            <w:proofErr w:type="spellStart"/>
            <w:r w:rsidRPr="00B92925">
              <w:rPr>
                <w:rFonts w:ascii="Arial" w:hAnsi="Arial" w:cs="Arial"/>
                <w:sz w:val="21"/>
                <w:szCs w:val="21"/>
              </w:rPr>
              <w:t>riper</w:t>
            </w:r>
            <w:proofErr w:type="spellEnd"/>
            <w:r w:rsidRPr="00B92925">
              <w:rPr>
                <w:rFonts w:ascii="Arial" w:hAnsi="Arial" w:cs="Arial"/>
                <w:sz w:val="21"/>
                <w:szCs w:val="21"/>
              </w:rPr>
              <w:t xml:space="preserve"> com 03 (três) dentes;  sistema   elétrico   com tensão de  24 volts e bateria livres de manutenção e cabine (ROPS/FOPS) fechada com ar condicionado de </w:t>
            </w:r>
            <w:proofErr w:type="spellStart"/>
            <w:r w:rsidRPr="00B92925">
              <w:rPr>
                <w:rFonts w:ascii="Arial" w:hAnsi="Arial" w:cs="Arial"/>
                <w:sz w:val="21"/>
                <w:szCs w:val="21"/>
              </w:rPr>
              <w:t>fabrica</w:t>
            </w:r>
            <w:proofErr w:type="spellEnd"/>
            <w:r w:rsidRPr="00B92925">
              <w:rPr>
                <w:rFonts w:ascii="Arial" w:hAnsi="Arial" w:cs="Arial"/>
                <w:sz w:val="21"/>
                <w:szCs w:val="21"/>
              </w:rPr>
              <w:t xml:space="preserve">. Garantia 01 (um) ano sem limite de horas, assistência técnica e reposição de peças disponíveis dentro do Estado de Rondônia por um período mínimo de </w:t>
            </w:r>
            <w:proofErr w:type="gramStart"/>
            <w:r w:rsidRPr="00B92925">
              <w:rPr>
                <w:rFonts w:ascii="Arial" w:hAnsi="Arial" w:cs="Arial"/>
                <w:sz w:val="21"/>
                <w:szCs w:val="21"/>
              </w:rPr>
              <w:t>01  (</w:t>
            </w:r>
            <w:proofErr w:type="gramEnd"/>
            <w:r w:rsidRPr="00B92925">
              <w:rPr>
                <w:rFonts w:ascii="Arial" w:hAnsi="Arial" w:cs="Arial"/>
                <w:sz w:val="21"/>
                <w:szCs w:val="21"/>
              </w:rPr>
              <w:t xml:space="preserve">um) ano contado da data da nota fiscal do equipamento. Neste orçamento deverá estar incluso o frete até a cidade de Porto Velho. Itens adicionais: os Tratores deverão ser </w:t>
            </w:r>
            <w:proofErr w:type="spellStart"/>
            <w:r w:rsidRPr="00B92925">
              <w:rPr>
                <w:rFonts w:ascii="Arial" w:hAnsi="Arial" w:cs="Arial"/>
                <w:sz w:val="21"/>
                <w:szCs w:val="21"/>
              </w:rPr>
              <w:t>adesivados</w:t>
            </w:r>
            <w:proofErr w:type="spellEnd"/>
            <w:r w:rsidRPr="00B92925">
              <w:rPr>
                <w:rFonts w:ascii="Arial" w:hAnsi="Arial" w:cs="Arial"/>
                <w:sz w:val="21"/>
                <w:szCs w:val="21"/>
              </w:rPr>
              <w:t xml:space="preserve"> com adesivo de resistência com impressão a base de solvente conforme padrão FITHA/DER-RO.</w:t>
            </w:r>
          </w:p>
        </w:tc>
        <w:tc>
          <w:tcPr>
            <w:tcW w:w="648" w:type="pct"/>
            <w:vAlign w:val="center"/>
          </w:tcPr>
          <w:p w:rsidR="002732AC" w:rsidRPr="00B92925" w:rsidRDefault="002732AC" w:rsidP="004135A2">
            <w:pPr>
              <w:jc w:val="center"/>
              <w:rPr>
                <w:rFonts w:ascii="Arial" w:hAnsi="Arial" w:cs="Arial"/>
                <w:sz w:val="21"/>
                <w:szCs w:val="21"/>
              </w:rPr>
            </w:pPr>
            <w:r w:rsidRPr="00B92925">
              <w:rPr>
                <w:rFonts w:ascii="Arial" w:hAnsi="Arial" w:cs="Arial"/>
                <w:sz w:val="21"/>
                <w:szCs w:val="21"/>
              </w:rPr>
              <w:lastRenderedPageBreak/>
              <w:t>15</w:t>
            </w:r>
          </w:p>
        </w:tc>
        <w:tc>
          <w:tcPr>
            <w:tcW w:w="567" w:type="pct"/>
            <w:vAlign w:val="center"/>
          </w:tcPr>
          <w:p w:rsidR="002732AC" w:rsidRPr="00B92925" w:rsidRDefault="002732AC" w:rsidP="004135A2">
            <w:pPr>
              <w:jc w:val="center"/>
              <w:rPr>
                <w:rFonts w:ascii="Arial" w:hAnsi="Arial" w:cs="Arial"/>
                <w:color w:val="000000"/>
                <w:sz w:val="21"/>
                <w:szCs w:val="21"/>
              </w:rPr>
            </w:pPr>
            <w:r w:rsidRPr="00B92925">
              <w:rPr>
                <w:rFonts w:ascii="Arial" w:hAnsi="Arial" w:cs="Arial"/>
                <w:color w:val="000000"/>
                <w:sz w:val="21"/>
                <w:szCs w:val="21"/>
              </w:rPr>
              <w:t>01</w:t>
            </w:r>
          </w:p>
        </w:tc>
        <w:tc>
          <w:tcPr>
            <w:tcW w:w="631" w:type="pct"/>
            <w:vAlign w:val="center"/>
          </w:tcPr>
          <w:p w:rsidR="002732AC" w:rsidRPr="00B92925" w:rsidRDefault="002732AC" w:rsidP="004135A2">
            <w:pPr>
              <w:jc w:val="center"/>
              <w:rPr>
                <w:rFonts w:ascii="Arial" w:hAnsi="Arial" w:cs="Arial"/>
                <w:bCs/>
                <w:sz w:val="21"/>
                <w:szCs w:val="21"/>
              </w:rPr>
            </w:pPr>
            <w:r w:rsidRPr="00B92925">
              <w:rPr>
                <w:rFonts w:ascii="Arial" w:hAnsi="Arial" w:cs="Arial"/>
                <w:bCs/>
                <w:sz w:val="21"/>
                <w:szCs w:val="21"/>
              </w:rPr>
              <w:t>15</w:t>
            </w:r>
          </w:p>
        </w:tc>
        <w:tc>
          <w:tcPr>
            <w:tcW w:w="517" w:type="pct"/>
            <w:vAlign w:val="center"/>
          </w:tcPr>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r w:rsidRPr="00B92925">
              <w:rPr>
                <w:rFonts w:ascii="Arial" w:hAnsi="Arial" w:cs="Arial"/>
                <w:sz w:val="21"/>
                <w:szCs w:val="21"/>
              </w:rPr>
              <w:lastRenderedPageBreak/>
              <w:t>(</w:t>
            </w:r>
            <w:proofErr w:type="gramStart"/>
            <w:r w:rsidRPr="00B92925">
              <w:rPr>
                <w:rFonts w:ascii="Arial" w:hAnsi="Arial" w:cs="Arial"/>
                <w:sz w:val="21"/>
                <w:szCs w:val="21"/>
              </w:rPr>
              <w:t>1)=</w:t>
            </w:r>
            <w:proofErr w:type="gramEnd"/>
            <w:r w:rsidRPr="00B92925">
              <w:rPr>
                <w:rFonts w:ascii="Arial" w:hAnsi="Arial" w:cs="Arial"/>
                <w:sz w:val="21"/>
                <w:szCs w:val="21"/>
              </w:rPr>
              <w:t>(2)x(3)</w:t>
            </w: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tc>
      </w:tr>
      <w:tr w:rsidR="002732AC" w:rsidRPr="00B92925" w:rsidTr="004135A2">
        <w:trPr>
          <w:jc w:val="center"/>
        </w:trPr>
        <w:tc>
          <w:tcPr>
            <w:tcW w:w="327" w:type="pct"/>
            <w:vAlign w:val="center"/>
          </w:tcPr>
          <w:p w:rsidR="002732AC" w:rsidRPr="00B92925" w:rsidRDefault="002732AC" w:rsidP="004135A2">
            <w:pPr>
              <w:jc w:val="center"/>
              <w:rPr>
                <w:rFonts w:ascii="Arial" w:hAnsi="Arial" w:cs="Arial"/>
                <w:sz w:val="21"/>
                <w:szCs w:val="21"/>
              </w:rPr>
            </w:pPr>
            <w:r w:rsidRPr="00B92925">
              <w:rPr>
                <w:rFonts w:ascii="Arial" w:hAnsi="Arial" w:cs="Arial"/>
                <w:sz w:val="21"/>
                <w:szCs w:val="21"/>
              </w:rPr>
              <w:lastRenderedPageBreak/>
              <w:t>05</w:t>
            </w:r>
          </w:p>
        </w:tc>
        <w:tc>
          <w:tcPr>
            <w:tcW w:w="2310" w:type="pct"/>
          </w:tcPr>
          <w:p w:rsidR="002732AC" w:rsidRPr="00B92925" w:rsidRDefault="002732AC" w:rsidP="004135A2">
            <w:pPr>
              <w:autoSpaceDE w:val="0"/>
              <w:autoSpaceDN w:val="0"/>
              <w:adjustRightInd w:val="0"/>
              <w:jc w:val="both"/>
              <w:rPr>
                <w:rFonts w:ascii="Arial" w:hAnsi="Arial" w:cs="Arial"/>
                <w:color w:val="00000A"/>
                <w:sz w:val="21"/>
                <w:szCs w:val="21"/>
              </w:rPr>
            </w:pPr>
            <w:r w:rsidRPr="00B92925">
              <w:rPr>
                <w:rFonts w:ascii="Arial" w:hAnsi="Arial" w:cs="Arial"/>
                <w:b/>
                <w:color w:val="00000A"/>
                <w:sz w:val="21"/>
                <w:szCs w:val="21"/>
                <w:u w:val="single"/>
              </w:rPr>
              <w:t>COMPACTADOR DE PNEUS</w:t>
            </w:r>
            <w:r w:rsidRPr="00B92925">
              <w:rPr>
                <w:rFonts w:ascii="Arial" w:hAnsi="Arial" w:cs="Arial"/>
                <w:color w:val="00000A"/>
                <w:sz w:val="21"/>
                <w:szCs w:val="21"/>
              </w:rPr>
              <w:t xml:space="preserve">, </w:t>
            </w:r>
            <w:r w:rsidRPr="00B92925">
              <w:rPr>
                <w:rFonts w:ascii="Arial" w:hAnsi="Arial" w:cs="Arial"/>
                <w:sz w:val="21"/>
                <w:szCs w:val="21"/>
              </w:rPr>
              <w:t>equipamento novo, zero hora de funcionamento; fabricação no ano em curso, com especificações mínimas a seguir</w:t>
            </w:r>
            <w:r w:rsidRPr="00B92925">
              <w:rPr>
                <w:rFonts w:ascii="Arial" w:hAnsi="Arial" w:cs="Arial"/>
                <w:color w:val="00000A"/>
                <w:sz w:val="21"/>
                <w:szCs w:val="21"/>
              </w:rPr>
              <w:t xml:space="preserve">: Potência líquida 98 HP, motor turbo diesel, </w:t>
            </w:r>
            <w:proofErr w:type="spellStart"/>
            <w:r w:rsidRPr="00B92925">
              <w:rPr>
                <w:rFonts w:ascii="Arial" w:hAnsi="Arial" w:cs="Arial"/>
                <w:color w:val="00000A"/>
                <w:sz w:val="21"/>
                <w:szCs w:val="21"/>
              </w:rPr>
              <w:t>Tier</w:t>
            </w:r>
            <w:proofErr w:type="spellEnd"/>
            <w:r w:rsidRPr="00B92925">
              <w:rPr>
                <w:rFonts w:ascii="Arial" w:hAnsi="Arial" w:cs="Arial"/>
                <w:color w:val="00000A"/>
                <w:sz w:val="21"/>
                <w:szCs w:val="21"/>
              </w:rPr>
              <w:t xml:space="preserve"> </w:t>
            </w:r>
            <w:proofErr w:type="gramStart"/>
            <w:r w:rsidRPr="00B92925">
              <w:rPr>
                <w:rFonts w:ascii="Arial" w:hAnsi="Arial" w:cs="Arial"/>
                <w:color w:val="00000A"/>
                <w:sz w:val="21"/>
                <w:szCs w:val="21"/>
              </w:rPr>
              <w:t>II,  peso</w:t>
            </w:r>
            <w:proofErr w:type="gramEnd"/>
            <w:r w:rsidRPr="00B92925">
              <w:rPr>
                <w:rFonts w:ascii="Arial" w:hAnsi="Arial" w:cs="Arial"/>
                <w:color w:val="00000A"/>
                <w:sz w:val="21"/>
                <w:szCs w:val="21"/>
              </w:rPr>
              <w:t xml:space="preserve"> operacional 14.600 kg, comprimento total 4,70 metros, carga por pneus 1.900 kg, motor equipamento com antipoluente, número de rodas 7 pneus.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os Compactadores </w:t>
            </w:r>
            <w:r w:rsidRPr="00B92925">
              <w:rPr>
                <w:rFonts w:ascii="Arial" w:hAnsi="Arial" w:cs="Arial"/>
                <w:color w:val="00000A"/>
                <w:sz w:val="21"/>
                <w:szCs w:val="21"/>
              </w:rPr>
              <w:lastRenderedPageBreak/>
              <w:t xml:space="preserve">deverão ser </w:t>
            </w:r>
            <w:proofErr w:type="spellStart"/>
            <w:r w:rsidRPr="00B92925">
              <w:rPr>
                <w:rFonts w:ascii="Arial" w:hAnsi="Arial" w:cs="Arial"/>
                <w:color w:val="00000A"/>
                <w:sz w:val="21"/>
                <w:szCs w:val="21"/>
              </w:rPr>
              <w:t>adesivados</w:t>
            </w:r>
            <w:proofErr w:type="spellEnd"/>
            <w:r w:rsidRPr="00B92925">
              <w:rPr>
                <w:rFonts w:ascii="Arial" w:hAnsi="Arial" w:cs="Arial"/>
                <w:color w:val="00000A"/>
                <w:sz w:val="21"/>
                <w:szCs w:val="21"/>
              </w:rPr>
              <w:t xml:space="preserve"> com adesivo de resistência com impressão a base de solvente conforme</w:t>
            </w:r>
          </w:p>
          <w:p w:rsidR="002732AC" w:rsidRPr="00B92925" w:rsidRDefault="002732AC" w:rsidP="004135A2">
            <w:pPr>
              <w:autoSpaceDE w:val="0"/>
              <w:autoSpaceDN w:val="0"/>
              <w:adjustRightInd w:val="0"/>
              <w:jc w:val="both"/>
              <w:rPr>
                <w:rFonts w:ascii="Arial" w:hAnsi="Arial" w:cs="Arial"/>
                <w:b/>
                <w:color w:val="00000A"/>
                <w:sz w:val="21"/>
                <w:szCs w:val="21"/>
              </w:rPr>
            </w:pPr>
            <w:proofErr w:type="gramStart"/>
            <w:r w:rsidRPr="00B92925">
              <w:rPr>
                <w:rFonts w:ascii="Arial" w:hAnsi="Arial" w:cs="Arial"/>
                <w:color w:val="00000A"/>
                <w:sz w:val="21"/>
                <w:szCs w:val="21"/>
              </w:rPr>
              <w:t>padrão</w:t>
            </w:r>
            <w:proofErr w:type="gramEnd"/>
            <w:r w:rsidRPr="00B92925">
              <w:rPr>
                <w:rFonts w:ascii="Arial" w:hAnsi="Arial" w:cs="Arial"/>
                <w:color w:val="00000A"/>
                <w:sz w:val="21"/>
                <w:szCs w:val="21"/>
              </w:rPr>
              <w:t xml:space="preserve"> FITHA/DER/RO.</w:t>
            </w:r>
          </w:p>
        </w:tc>
        <w:tc>
          <w:tcPr>
            <w:tcW w:w="648" w:type="pct"/>
            <w:vAlign w:val="center"/>
          </w:tcPr>
          <w:p w:rsidR="002732AC" w:rsidRPr="00B92925" w:rsidRDefault="002732AC" w:rsidP="004135A2">
            <w:pPr>
              <w:jc w:val="center"/>
              <w:rPr>
                <w:rFonts w:ascii="Arial" w:hAnsi="Arial" w:cs="Arial"/>
                <w:sz w:val="21"/>
                <w:szCs w:val="21"/>
              </w:rPr>
            </w:pPr>
            <w:r w:rsidRPr="00B92925">
              <w:rPr>
                <w:rFonts w:ascii="Arial" w:hAnsi="Arial" w:cs="Arial"/>
                <w:sz w:val="21"/>
                <w:szCs w:val="21"/>
              </w:rPr>
              <w:lastRenderedPageBreak/>
              <w:t>06</w:t>
            </w:r>
          </w:p>
        </w:tc>
        <w:tc>
          <w:tcPr>
            <w:tcW w:w="567" w:type="pct"/>
            <w:vAlign w:val="center"/>
          </w:tcPr>
          <w:p w:rsidR="002732AC" w:rsidRPr="00B92925" w:rsidRDefault="002732AC" w:rsidP="004135A2">
            <w:pPr>
              <w:jc w:val="center"/>
              <w:rPr>
                <w:rFonts w:ascii="Arial" w:hAnsi="Arial" w:cs="Arial"/>
                <w:color w:val="000000"/>
                <w:sz w:val="21"/>
                <w:szCs w:val="21"/>
              </w:rPr>
            </w:pPr>
            <w:r w:rsidRPr="00B92925">
              <w:rPr>
                <w:rFonts w:ascii="Arial" w:hAnsi="Arial" w:cs="Arial"/>
                <w:color w:val="000000"/>
                <w:sz w:val="21"/>
                <w:szCs w:val="21"/>
              </w:rPr>
              <w:t>01</w:t>
            </w:r>
          </w:p>
        </w:tc>
        <w:tc>
          <w:tcPr>
            <w:tcW w:w="631" w:type="pct"/>
            <w:vAlign w:val="center"/>
          </w:tcPr>
          <w:p w:rsidR="002732AC" w:rsidRPr="00B92925" w:rsidRDefault="002732AC" w:rsidP="004135A2">
            <w:pPr>
              <w:jc w:val="center"/>
              <w:rPr>
                <w:rFonts w:ascii="Arial" w:hAnsi="Arial" w:cs="Arial"/>
                <w:bCs/>
                <w:sz w:val="21"/>
                <w:szCs w:val="21"/>
              </w:rPr>
            </w:pPr>
            <w:r w:rsidRPr="00B92925">
              <w:rPr>
                <w:rFonts w:ascii="Arial" w:hAnsi="Arial" w:cs="Arial"/>
                <w:bCs/>
                <w:sz w:val="21"/>
                <w:szCs w:val="21"/>
              </w:rPr>
              <w:t>06</w:t>
            </w:r>
          </w:p>
        </w:tc>
        <w:tc>
          <w:tcPr>
            <w:tcW w:w="517" w:type="pct"/>
            <w:vAlign w:val="center"/>
          </w:tcPr>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r w:rsidRPr="00B92925">
              <w:rPr>
                <w:rFonts w:ascii="Arial" w:hAnsi="Arial" w:cs="Arial"/>
                <w:sz w:val="21"/>
                <w:szCs w:val="21"/>
              </w:rPr>
              <w:t>(</w:t>
            </w:r>
            <w:proofErr w:type="gramStart"/>
            <w:r w:rsidRPr="00B92925">
              <w:rPr>
                <w:rFonts w:ascii="Arial" w:hAnsi="Arial" w:cs="Arial"/>
                <w:sz w:val="21"/>
                <w:szCs w:val="21"/>
              </w:rPr>
              <w:t>1)=</w:t>
            </w:r>
            <w:proofErr w:type="gramEnd"/>
            <w:r w:rsidRPr="00B92925">
              <w:rPr>
                <w:rFonts w:ascii="Arial" w:hAnsi="Arial" w:cs="Arial"/>
                <w:sz w:val="21"/>
                <w:szCs w:val="21"/>
              </w:rPr>
              <w:t>(2)x(3)</w:t>
            </w: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tc>
      </w:tr>
      <w:tr w:rsidR="002732AC" w:rsidRPr="00B92925" w:rsidTr="004135A2">
        <w:trPr>
          <w:jc w:val="center"/>
        </w:trPr>
        <w:tc>
          <w:tcPr>
            <w:tcW w:w="327" w:type="pct"/>
            <w:vAlign w:val="center"/>
          </w:tcPr>
          <w:p w:rsidR="002732AC" w:rsidRPr="00B92925" w:rsidRDefault="002732AC" w:rsidP="004135A2">
            <w:pPr>
              <w:jc w:val="center"/>
              <w:rPr>
                <w:rFonts w:ascii="Arial" w:hAnsi="Arial" w:cs="Arial"/>
                <w:sz w:val="21"/>
                <w:szCs w:val="21"/>
              </w:rPr>
            </w:pPr>
            <w:r w:rsidRPr="00B92925">
              <w:rPr>
                <w:rFonts w:ascii="Arial" w:hAnsi="Arial" w:cs="Arial"/>
                <w:sz w:val="21"/>
                <w:szCs w:val="21"/>
              </w:rPr>
              <w:lastRenderedPageBreak/>
              <w:t>06</w:t>
            </w:r>
          </w:p>
        </w:tc>
        <w:tc>
          <w:tcPr>
            <w:tcW w:w="2310" w:type="pct"/>
          </w:tcPr>
          <w:p w:rsidR="002732AC" w:rsidRPr="00B92925" w:rsidRDefault="002732AC" w:rsidP="004135A2">
            <w:pPr>
              <w:autoSpaceDE w:val="0"/>
              <w:autoSpaceDN w:val="0"/>
              <w:adjustRightInd w:val="0"/>
              <w:jc w:val="both"/>
              <w:rPr>
                <w:rFonts w:ascii="Arial" w:hAnsi="Arial" w:cs="Arial"/>
                <w:color w:val="00000A"/>
                <w:sz w:val="21"/>
                <w:szCs w:val="21"/>
              </w:rPr>
            </w:pPr>
            <w:r w:rsidRPr="00B92925">
              <w:rPr>
                <w:rFonts w:ascii="Arial" w:hAnsi="Arial" w:cs="Arial"/>
                <w:b/>
                <w:color w:val="00000A"/>
                <w:sz w:val="21"/>
                <w:szCs w:val="21"/>
                <w:u w:val="single"/>
              </w:rPr>
              <w:t>ROLO TANDEM VIBRATÓRIO DE DUPLOCILINDRO PARA ASFALTO</w:t>
            </w:r>
            <w:r w:rsidRPr="00B92925">
              <w:rPr>
                <w:rFonts w:ascii="Arial" w:hAnsi="Arial" w:cs="Arial"/>
                <w:color w:val="00000A"/>
                <w:sz w:val="21"/>
                <w:szCs w:val="21"/>
              </w:rPr>
              <w:t xml:space="preserve">, equipamento novo, zero hora de funcionamento; fabricação no ano em curso, com especificações mínimas a seguir: Compactação e nivelamento de asfalto, com as especificações mínimas a seguir: Cabine ROPS/FOPS, Motor turbo diesel 100 </w:t>
            </w:r>
            <w:proofErr w:type="spellStart"/>
            <w:r w:rsidRPr="00B92925">
              <w:rPr>
                <w:rFonts w:ascii="Arial" w:hAnsi="Arial" w:cs="Arial"/>
                <w:color w:val="00000A"/>
                <w:sz w:val="21"/>
                <w:szCs w:val="21"/>
              </w:rPr>
              <w:t>Hp</w:t>
            </w:r>
            <w:proofErr w:type="spellEnd"/>
            <w:r w:rsidRPr="00B92925">
              <w:rPr>
                <w:rFonts w:ascii="Arial" w:hAnsi="Arial" w:cs="Arial"/>
                <w:color w:val="00000A"/>
                <w:sz w:val="21"/>
                <w:szCs w:val="21"/>
              </w:rPr>
              <w:t xml:space="preserve">, peso operacional 8.500 kg, transmissão bomba hidráulica, frequência vibração (alta/baixa) 41 / 30 HZ, largura dos cilindros 1.500mm, reservatório de água, sistema de direção hidráulica. Opcionais: alarme de ré, luzes de operação noturna, kit de raspadores internos dos cilindros, luz de advertência rotativa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os Compactadores deverão ser </w:t>
            </w:r>
            <w:proofErr w:type="spellStart"/>
            <w:r w:rsidRPr="00B92925">
              <w:rPr>
                <w:rFonts w:ascii="Arial" w:hAnsi="Arial" w:cs="Arial"/>
                <w:color w:val="00000A"/>
                <w:sz w:val="21"/>
                <w:szCs w:val="21"/>
              </w:rPr>
              <w:t>adesivados</w:t>
            </w:r>
            <w:proofErr w:type="spellEnd"/>
            <w:r w:rsidRPr="00B92925">
              <w:rPr>
                <w:rFonts w:ascii="Arial" w:hAnsi="Arial" w:cs="Arial"/>
                <w:color w:val="00000A"/>
                <w:sz w:val="21"/>
                <w:szCs w:val="21"/>
              </w:rPr>
              <w:t xml:space="preserve"> com adesivo de resistência com impressão a base de solvente conforme padrão FITHA/DER/RO. </w:t>
            </w:r>
          </w:p>
        </w:tc>
        <w:tc>
          <w:tcPr>
            <w:tcW w:w="648" w:type="pct"/>
            <w:vAlign w:val="center"/>
          </w:tcPr>
          <w:p w:rsidR="002732AC" w:rsidRPr="00B92925" w:rsidRDefault="002732AC" w:rsidP="004135A2">
            <w:pPr>
              <w:jc w:val="center"/>
              <w:rPr>
                <w:rFonts w:ascii="Arial" w:hAnsi="Arial" w:cs="Arial"/>
                <w:sz w:val="21"/>
                <w:szCs w:val="21"/>
              </w:rPr>
            </w:pPr>
            <w:r w:rsidRPr="00B92925">
              <w:rPr>
                <w:rFonts w:ascii="Arial" w:hAnsi="Arial" w:cs="Arial"/>
                <w:sz w:val="21"/>
                <w:szCs w:val="21"/>
              </w:rPr>
              <w:t>04</w:t>
            </w:r>
          </w:p>
        </w:tc>
        <w:tc>
          <w:tcPr>
            <w:tcW w:w="567" w:type="pct"/>
            <w:vAlign w:val="center"/>
          </w:tcPr>
          <w:p w:rsidR="002732AC" w:rsidRPr="00B92925" w:rsidRDefault="002732AC" w:rsidP="004135A2">
            <w:pPr>
              <w:jc w:val="center"/>
              <w:rPr>
                <w:rFonts w:ascii="Arial" w:hAnsi="Arial" w:cs="Arial"/>
                <w:color w:val="000000"/>
                <w:sz w:val="21"/>
                <w:szCs w:val="21"/>
              </w:rPr>
            </w:pPr>
            <w:r w:rsidRPr="00B92925">
              <w:rPr>
                <w:rFonts w:ascii="Arial" w:hAnsi="Arial" w:cs="Arial"/>
                <w:color w:val="000000"/>
                <w:sz w:val="21"/>
                <w:szCs w:val="21"/>
              </w:rPr>
              <w:t>01</w:t>
            </w:r>
          </w:p>
        </w:tc>
        <w:tc>
          <w:tcPr>
            <w:tcW w:w="631" w:type="pct"/>
            <w:vAlign w:val="center"/>
          </w:tcPr>
          <w:p w:rsidR="002732AC" w:rsidRPr="00B92925" w:rsidRDefault="002732AC" w:rsidP="004135A2">
            <w:pPr>
              <w:jc w:val="center"/>
              <w:rPr>
                <w:rFonts w:ascii="Arial" w:hAnsi="Arial" w:cs="Arial"/>
                <w:bCs/>
                <w:sz w:val="21"/>
                <w:szCs w:val="21"/>
              </w:rPr>
            </w:pPr>
            <w:r w:rsidRPr="00B92925">
              <w:rPr>
                <w:rFonts w:ascii="Arial" w:hAnsi="Arial" w:cs="Arial"/>
                <w:bCs/>
                <w:sz w:val="21"/>
                <w:szCs w:val="21"/>
              </w:rPr>
              <w:t>04</w:t>
            </w:r>
          </w:p>
        </w:tc>
        <w:tc>
          <w:tcPr>
            <w:tcW w:w="517" w:type="pct"/>
            <w:vAlign w:val="center"/>
          </w:tcPr>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r w:rsidRPr="00B92925">
              <w:rPr>
                <w:rFonts w:ascii="Arial" w:hAnsi="Arial" w:cs="Arial"/>
                <w:sz w:val="21"/>
                <w:szCs w:val="21"/>
              </w:rPr>
              <w:t>(</w:t>
            </w:r>
            <w:proofErr w:type="gramStart"/>
            <w:r w:rsidRPr="00B92925">
              <w:rPr>
                <w:rFonts w:ascii="Arial" w:hAnsi="Arial" w:cs="Arial"/>
                <w:sz w:val="21"/>
                <w:szCs w:val="21"/>
              </w:rPr>
              <w:t>1)=</w:t>
            </w:r>
            <w:proofErr w:type="gramEnd"/>
            <w:r w:rsidRPr="00B92925">
              <w:rPr>
                <w:rFonts w:ascii="Arial" w:hAnsi="Arial" w:cs="Arial"/>
                <w:sz w:val="21"/>
                <w:szCs w:val="21"/>
              </w:rPr>
              <w:t>(2)x(3)</w:t>
            </w: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tc>
      </w:tr>
      <w:tr w:rsidR="002732AC" w:rsidRPr="00B92925" w:rsidTr="004135A2">
        <w:trPr>
          <w:jc w:val="center"/>
        </w:trPr>
        <w:tc>
          <w:tcPr>
            <w:tcW w:w="327" w:type="pct"/>
            <w:vAlign w:val="center"/>
          </w:tcPr>
          <w:p w:rsidR="002732AC" w:rsidRPr="00B92925" w:rsidRDefault="002732AC" w:rsidP="004135A2">
            <w:pPr>
              <w:jc w:val="center"/>
              <w:rPr>
                <w:rFonts w:ascii="Arial" w:hAnsi="Arial" w:cs="Arial"/>
                <w:sz w:val="21"/>
                <w:szCs w:val="21"/>
              </w:rPr>
            </w:pPr>
            <w:r w:rsidRPr="00B92925">
              <w:rPr>
                <w:rFonts w:ascii="Arial" w:hAnsi="Arial" w:cs="Arial"/>
                <w:sz w:val="21"/>
                <w:szCs w:val="21"/>
              </w:rPr>
              <w:t>07</w:t>
            </w:r>
          </w:p>
        </w:tc>
        <w:tc>
          <w:tcPr>
            <w:tcW w:w="2310" w:type="pct"/>
          </w:tcPr>
          <w:p w:rsidR="002732AC" w:rsidRPr="00B92925" w:rsidRDefault="002732AC" w:rsidP="004135A2">
            <w:pPr>
              <w:autoSpaceDE w:val="0"/>
              <w:autoSpaceDN w:val="0"/>
              <w:adjustRightInd w:val="0"/>
              <w:jc w:val="both"/>
              <w:rPr>
                <w:rFonts w:ascii="Arial" w:hAnsi="Arial" w:cs="Arial"/>
                <w:color w:val="00000A"/>
                <w:sz w:val="21"/>
                <w:szCs w:val="21"/>
              </w:rPr>
            </w:pPr>
            <w:r w:rsidRPr="00B92925">
              <w:rPr>
                <w:rFonts w:ascii="Arial" w:hAnsi="Arial" w:cs="Arial"/>
                <w:b/>
                <w:color w:val="00000A"/>
                <w:sz w:val="21"/>
                <w:szCs w:val="21"/>
                <w:u w:val="single"/>
              </w:rPr>
              <w:t>TORRE DE ILUMINAÇÃO</w:t>
            </w:r>
            <w:r w:rsidRPr="00B92925">
              <w:rPr>
                <w:rFonts w:ascii="Arial" w:hAnsi="Arial" w:cs="Arial"/>
                <w:color w:val="00000A"/>
                <w:sz w:val="21"/>
                <w:szCs w:val="21"/>
              </w:rPr>
              <w:t xml:space="preserve">, equipamento novo, zero hora de funcionamento, fabricação ano em curso, capacidade de iluminação por lâmpada mínimo 1.000 </w:t>
            </w:r>
            <w:proofErr w:type="spellStart"/>
            <w:r w:rsidRPr="00B92925">
              <w:rPr>
                <w:rFonts w:ascii="Arial" w:hAnsi="Arial" w:cs="Arial"/>
                <w:color w:val="00000A"/>
                <w:sz w:val="21"/>
                <w:szCs w:val="21"/>
              </w:rPr>
              <w:t>wats</w:t>
            </w:r>
            <w:proofErr w:type="spellEnd"/>
            <w:r w:rsidRPr="00B92925">
              <w:rPr>
                <w:rFonts w:ascii="Arial" w:hAnsi="Arial" w:cs="Arial"/>
                <w:color w:val="00000A"/>
                <w:sz w:val="21"/>
                <w:szCs w:val="21"/>
              </w:rPr>
              <w:t xml:space="preserve">, </w:t>
            </w:r>
            <w:proofErr w:type="spellStart"/>
            <w:r w:rsidRPr="00B92925">
              <w:rPr>
                <w:rFonts w:ascii="Arial" w:hAnsi="Arial" w:cs="Arial"/>
                <w:color w:val="00000A"/>
                <w:sz w:val="21"/>
                <w:szCs w:val="21"/>
              </w:rPr>
              <w:t>numero</w:t>
            </w:r>
            <w:proofErr w:type="spellEnd"/>
            <w:r w:rsidRPr="00B92925">
              <w:rPr>
                <w:rFonts w:ascii="Arial" w:hAnsi="Arial" w:cs="Arial"/>
                <w:color w:val="00000A"/>
                <w:sz w:val="21"/>
                <w:szCs w:val="21"/>
              </w:rPr>
              <w:t xml:space="preserve"> de lâmpadas 4 unidades, rotação da torre 360º, dotado de dispositivo para estacionamento e apoio independente da viatura, capacidade de nivelamento mínimo 30º, capacidade do gerador 8kw, painel eletrônico multifuncional, engate regulável de 0,6m a 12m, </w:t>
            </w:r>
            <w:r w:rsidRPr="00B92925">
              <w:rPr>
                <w:rFonts w:ascii="Arial" w:hAnsi="Arial" w:cs="Arial"/>
                <w:color w:val="00000A"/>
                <w:sz w:val="21"/>
                <w:szCs w:val="21"/>
              </w:rPr>
              <w:lastRenderedPageBreak/>
              <w:t xml:space="preserve">motor diesel 14,3 </w:t>
            </w:r>
            <w:proofErr w:type="spellStart"/>
            <w:r w:rsidRPr="00B92925">
              <w:rPr>
                <w:rFonts w:ascii="Arial" w:hAnsi="Arial" w:cs="Arial"/>
                <w:color w:val="00000A"/>
                <w:sz w:val="21"/>
                <w:szCs w:val="21"/>
              </w:rPr>
              <w:t>hp</w:t>
            </w:r>
            <w:proofErr w:type="spellEnd"/>
            <w:r w:rsidRPr="00B92925">
              <w:rPr>
                <w:rFonts w:ascii="Arial" w:hAnsi="Arial" w:cs="Arial"/>
                <w:color w:val="00000A"/>
                <w:sz w:val="21"/>
                <w:szCs w:val="21"/>
              </w:rPr>
              <w:t>, arrefecimento à água, comprimento total mínimo 3.700mm, largura total mínima 1.200mm, altura total mínimo 8.500mm, peso mínimo 700kgf, reservatório combustível mínimo100lts.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w:t>
            </w:r>
          </w:p>
        </w:tc>
        <w:tc>
          <w:tcPr>
            <w:tcW w:w="648" w:type="pct"/>
            <w:vAlign w:val="center"/>
          </w:tcPr>
          <w:p w:rsidR="002732AC" w:rsidRPr="00B92925" w:rsidRDefault="002732AC" w:rsidP="004135A2">
            <w:pPr>
              <w:jc w:val="center"/>
              <w:rPr>
                <w:rFonts w:ascii="Arial" w:hAnsi="Arial" w:cs="Arial"/>
                <w:sz w:val="21"/>
                <w:szCs w:val="21"/>
              </w:rPr>
            </w:pPr>
            <w:r w:rsidRPr="00B92925">
              <w:rPr>
                <w:rFonts w:ascii="Arial" w:hAnsi="Arial" w:cs="Arial"/>
                <w:sz w:val="21"/>
                <w:szCs w:val="21"/>
              </w:rPr>
              <w:lastRenderedPageBreak/>
              <w:t>08</w:t>
            </w:r>
          </w:p>
        </w:tc>
        <w:tc>
          <w:tcPr>
            <w:tcW w:w="567" w:type="pct"/>
            <w:vAlign w:val="center"/>
          </w:tcPr>
          <w:p w:rsidR="002732AC" w:rsidRPr="00B92925" w:rsidRDefault="002732AC" w:rsidP="004135A2">
            <w:pPr>
              <w:jc w:val="center"/>
              <w:rPr>
                <w:rFonts w:ascii="Arial" w:hAnsi="Arial" w:cs="Arial"/>
                <w:color w:val="000000"/>
                <w:sz w:val="21"/>
                <w:szCs w:val="21"/>
              </w:rPr>
            </w:pPr>
            <w:r w:rsidRPr="00B92925">
              <w:rPr>
                <w:rFonts w:ascii="Arial" w:hAnsi="Arial" w:cs="Arial"/>
                <w:color w:val="000000"/>
                <w:sz w:val="21"/>
                <w:szCs w:val="21"/>
              </w:rPr>
              <w:t>01</w:t>
            </w:r>
          </w:p>
        </w:tc>
        <w:tc>
          <w:tcPr>
            <w:tcW w:w="631" w:type="pct"/>
            <w:vAlign w:val="center"/>
          </w:tcPr>
          <w:p w:rsidR="002732AC" w:rsidRPr="00B92925" w:rsidRDefault="002732AC" w:rsidP="004135A2">
            <w:pPr>
              <w:jc w:val="center"/>
              <w:rPr>
                <w:rFonts w:ascii="Arial" w:hAnsi="Arial" w:cs="Arial"/>
                <w:bCs/>
                <w:sz w:val="21"/>
                <w:szCs w:val="21"/>
              </w:rPr>
            </w:pPr>
            <w:r w:rsidRPr="00B92925">
              <w:rPr>
                <w:rFonts w:ascii="Arial" w:hAnsi="Arial" w:cs="Arial"/>
                <w:bCs/>
                <w:sz w:val="21"/>
                <w:szCs w:val="21"/>
              </w:rPr>
              <w:t>08</w:t>
            </w:r>
          </w:p>
        </w:tc>
        <w:tc>
          <w:tcPr>
            <w:tcW w:w="517" w:type="pct"/>
            <w:vAlign w:val="center"/>
          </w:tcPr>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r w:rsidRPr="00B92925">
              <w:rPr>
                <w:rFonts w:ascii="Arial" w:hAnsi="Arial" w:cs="Arial"/>
                <w:sz w:val="21"/>
                <w:szCs w:val="21"/>
              </w:rPr>
              <w:t>(</w:t>
            </w:r>
            <w:proofErr w:type="gramStart"/>
            <w:r w:rsidRPr="00B92925">
              <w:rPr>
                <w:rFonts w:ascii="Arial" w:hAnsi="Arial" w:cs="Arial"/>
                <w:sz w:val="21"/>
                <w:szCs w:val="21"/>
              </w:rPr>
              <w:t>1)=</w:t>
            </w:r>
            <w:proofErr w:type="gramEnd"/>
            <w:r w:rsidRPr="00B92925">
              <w:rPr>
                <w:rFonts w:ascii="Arial" w:hAnsi="Arial" w:cs="Arial"/>
                <w:sz w:val="21"/>
                <w:szCs w:val="21"/>
              </w:rPr>
              <w:t>(2)x(3)</w:t>
            </w: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p w:rsidR="002732AC" w:rsidRPr="00B92925" w:rsidRDefault="002732AC" w:rsidP="004135A2">
            <w:pPr>
              <w:jc w:val="center"/>
              <w:rPr>
                <w:rFonts w:ascii="Arial" w:hAnsi="Arial" w:cs="Arial"/>
                <w:sz w:val="21"/>
                <w:szCs w:val="21"/>
              </w:rPr>
            </w:pPr>
          </w:p>
        </w:tc>
      </w:tr>
    </w:tbl>
    <w:p w:rsidR="002732AC" w:rsidRPr="00B92925" w:rsidRDefault="002732AC" w:rsidP="002732AC">
      <w:pPr>
        <w:jc w:val="both"/>
        <w:rPr>
          <w:rFonts w:ascii="Arial" w:hAnsi="Arial" w:cs="Arial"/>
          <w:sz w:val="21"/>
          <w:szCs w:val="21"/>
        </w:rPr>
      </w:pPr>
    </w:p>
    <w:p w:rsidR="002732AC" w:rsidRPr="00B92925" w:rsidRDefault="002732AC" w:rsidP="002732AC">
      <w:pPr>
        <w:jc w:val="both"/>
        <w:rPr>
          <w:rFonts w:ascii="Arial" w:hAnsi="Arial" w:cs="Arial"/>
          <w:sz w:val="21"/>
          <w:szCs w:val="21"/>
        </w:rPr>
      </w:pPr>
    </w:p>
    <w:p w:rsidR="002732AC" w:rsidRDefault="002732AC" w:rsidP="002732AC">
      <w:pPr>
        <w:jc w:val="right"/>
        <w:rPr>
          <w:rFonts w:ascii="Arial" w:hAnsi="Arial" w:cs="Arial"/>
          <w:sz w:val="21"/>
          <w:szCs w:val="21"/>
        </w:rPr>
      </w:pPr>
      <w:r w:rsidRPr="00B92925">
        <w:rPr>
          <w:rFonts w:ascii="Arial" w:hAnsi="Arial" w:cs="Arial"/>
          <w:sz w:val="21"/>
          <w:szCs w:val="21"/>
        </w:rPr>
        <w:t xml:space="preserve">Porto Velho-RO, </w:t>
      </w:r>
      <w:r>
        <w:rPr>
          <w:rFonts w:ascii="Arial" w:hAnsi="Arial" w:cs="Arial"/>
          <w:sz w:val="21"/>
          <w:szCs w:val="21"/>
        </w:rPr>
        <w:t>10 de agosto</w:t>
      </w:r>
      <w:r w:rsidRPr="00B92925">
        <w:rPr>
          <w:rFonts w:ascii="Arial" w:hAnsi="Arial" w:cs="Arial"/>
          <w:sz w:val="21"/>
          <w:szCs w:val="21"/>
        </w:rPr>
        <w:t xml:space="preserve"> de 2017.</w:t>
      </w:r>
    </w:p>
    <w:p w:rsidR="002732AC" w:rsidRDefault="002732AC" w:rsidP="002732AC">
      <w:pPr>
        <w:jc w:val="right"/>
        <w:rPr>
          <w:rFonts w:ascii="Arial" w:hAnsi="Arial" w:cs="Arial"/>
          <w:sz w:val="21"/>
          <w:szCs w:val="21"/>
        </w:rPr>
      </w:pPr>
    </w:p>
    <w:p w:rsidR="002732AC" w:rsidRDefault="002732AC" w:rsidP="002732AC">
      <w:pPr>
        <w:jc w:val="right"/>
        <w:rPr>
          <w:rFonts w:ascii="Arial" w:hAnsi="Arial" w:cs="Arial"/>
          <w:sz w:val="21"/>
          <w:szCs w:val="21"/>
        </w:rPr>
      </w:pPr>
    </w:p>
    <w:p w:rsidR="002732AC" w:rsidRDefault="002732AC" w:rsidP="002732AC">
      <w:pPr>
        <w:jc w:val="right"/>
        <w:rPr>
          <w:rFonts w:ascii="Arial" w:hAnsi="Arial" w:cs="Arial"/>
          <w:sz w:val="21"/>
          <w:szCs w:val="21"/>
        </w:rPr>
      </w:pPr>
    </w:p>
    <w:p w:rsidR="002732AC" w:rsidRDefault="002732AC" w:rsidP="002732AC">
      <w:pPr>
        <w:jc w:val="right"/>
        <w:rPr>
          <w:rFonts w:ascii="Arial" w:hAnsi="Arial" w:cs="Arial"/>
          <w:sz w:val="21"/>
          <w:szCs w:val="21"/>
        </w:rPr>
      </w:pPr>
    </w:p>
    <w:tbl>
      <w:tblPr>
        <w:tblW w:w="9882" w:type="dxa"/>
        <w:jc w:val="center"/>
        <w:tblLayout w:type="fixed"/>
        <w:tblLook w:val="01E0" w:firstRow="1" w:lastRow="1" w:firstColumn="1" w:lastColumn="1" w:noHBand="0" w:noVBand="0"/>
      </w:tblPr>
      <w:tblGrid>
        <w:gridCol w:w="4744"/>
        <w:gridCol w:w="236"/>
        <w:gridCol w:w="4902"/>
      </w:tblGrid>
      <w:tr w:rsidR="002732AC" w:rsidRPr="00EF24B2" w:rsidTr="004135A2">
        <w:trPr>
          <w:trHeight w:val="750"/>
          <w:jc w:val="center"/>
        </w:trPr>
        <w:tc>
          <w:tcPr>
            <w:tcW w:w="4744" w:type="dxa"/>
          </w:tcPr>
          <w:p w:rsidR="002732AC" w:rsidRPr="00EF24B2" w:rsidRDefault="002732AC" w:rsidP="004135A2">
            <w:pPr>
              <w:jc w:val="center"/>
              <w:rPr>
                <w:rFonts w:ascii="Arial" w:hAnsi="Arial" w:cs="Arial"/>
                <w:b/>
                <w:sz w:val="21"/>
                <w:szCs w:val="21"/>
              </w:rPr>
            </w:pPr>
            <w:r w:rsidRPr="00EF24B2">
              <w:rPr>
                <w:rFonts w:ascii="Arial" w:hAnsi="Arial" w:cs="Arial"/>
                <w:b/>
                <w:sz w:val="21"/>
                <w:szCs w:val="21"/>
              </w:rPr>
              <w:t>SIDNEY BENARROSH DA COSTA</w:t>
            </w:r>
          </w:p>
          <w:p w:rsidR="002732AC" w:rsidRPr="00EF24B2" w:rsidRDefault="002732AC" w:rsidP="004135A2">
            <w:pPr>
              <w:jc w:val="center"/>
              <w:rPr>
                <w:rFonts w:ascii="Arial" w:hAnsi="Arial" w:cs="Arial"/>
                <w:b/>
                <w:sz w:val="21"/>
                <w:szCs w:val="21"/>
              </w:rPr>
            </w:pPr>
            <w:r w:rsidRPr="00EF24B2">
              <w:rPr>
                <w:rFonts w:ascii="Arial" w:hAnsi="Arial" w:cs="Arial"/>
                <w:b/>
                <w:snapToGrid w:val="0"/>
                <w:sz w:val="21"/>
                <w:szCs w:val="21"/>
              </w:rPr>
              <w:t>Gerente de Logística DER/RO</w:t>
            </w:r>
          </w:p>
          <w:p w:rsidR="002732AC" w:rsidRPr="00EF24B2" w:rsidRDefault="002732AC" w:rsidP="004135A2">
            <w:pPr>
              <w:jc w:val="center"/>
              <w:rPr>
                <w:rFonts w:ascii="Arial" w:hAnsi="Arial" w:cs="Arial"/>
                <w:sz w:val="21"/>
                <w:szCs w:val="21"/>
              </w:rPr>
            </w:pPr>
            <w:r w:rsidRPr="00EF24B2">
              <w:rPr>
                <w:rFonts w:ascii="Arial" w:hAnsi="Arial" w:cs="Arial"/>
                <w:b/>
                <w:snapToGrid w:val="0"/>
                <w:sz w:val="21"/>
                <w:szCs w:val="21"/>
              </w:rPr>
              <w:t>Mat. 300014966</w:t>
            </w:r>
          </w:p>
        </w:tc>
        <w:tc>
          <w:tcPr>
            <w:tcW w:w="236" w:type="dxa"/>
          </w:tcPr>
          <w:p w:rsidR="002732AC" w:rsidRPr="00EF24B2" w:rsidRDefault="002732AC" w:rsidP="004135A2">
            <w:pPr>
              <w:rPr>
                <w:rFonts w:ascii="Arial" w:hAnsi="Arial" w:cs="Arial"/>
                <w:sz w:val="21"/>
                <w:szCs w:val="21"/>
              </w:rPr>
            </w:pPr>
          </w:p>
        </w:tc>
        <w:tc>
          <w:tcPr>
            <w:tcW w:w="4902" w:type="dxa"/>
          </w:tcPr>
          <w:p w:rsidR="002732AC" w:rsidRPr="00EF24B2" w:rsidRDefault="002732AC" w:rsidP="004135A2">
            <w:pPr>
              <w:jc w:val="center"/>
              <w:rPr>
                <w:rFonts w:ascii="Arial" w:hAnsi="Arial" w:cs="Arial"/>
                <w:b/>
                <w:kern w:val="36"/>
                <w:sz w:val="21"/>
                <w:szCs w:val="21"/>
              </w:rPr>
            </w:pPr>
            <w:r w:rsidRPr="00EF24B2">
              <w:rPr>
                <w:rFonts w:ascii="Arial" w:hAnsi="Arial" w:cs="Arial"/>
                <w:b/>
                <w:kern w:val="36"/>
                <w:sz w:val="21"/>
                <w:szCs w:val="21"/>
              </w:rPr>
              <w:t>ISEQUIEL NEIVA DE CARVALHO</w:t>
            </w:r>
          </w:p>
          <w:p w:rsidR="002732AC" w:rsidRPr="00EF24B2" w:rsidRDefault="002732AC" w:rsidP="004135A2">
            <w:pPr>
              <w:jc w:val="center"/>
              <w:rPr>
                <w:rFonts w:ascii="Arial" w:hAnsi="Arial" w:cs="Arial"/>
                <w:sz w:val="21"/>
                <w:szCs w:val="21"/>
              </w:rPr>
            </w:pPr>
            <w:r w:rsidRPr="00EF24B2">
              <w:rPr>
                <w:rFonts w:ascii="Arial" w:hAnsi="Arial" w:cs="Arial"/>
                <w:b/>
                <w:kern w:val="36"/>
                <w:sz w:val="21"/>
                <w:szCs w:val="21"/>
              </w:rPr>
              <w:t>Presidente/</w:t>
            </w:r>
            <w:r w:rsidRPr="00EF24B2">
              <w:rPr>
                <w:rFonts w:ascii="Arial" w:hAnsi="Arial" w:cs="Arial"/>
                <w:b/>
                <w:sz w:val="21"/>
                <w:szCs w:val="21"/>
                <w:shd w:val="clear" w:color="auto" w:fill="FFFFFF"/>
              </w:rPr>
              <w:t>FITHA/DER</w:t>
            </w:r>
            <w:r w:rsidRPr="00EF24B2">
              <w:rPr>
                <w:rFonts w:ascii="Arial" w:hAnsi="Arial" w:cs="Arial"/>
                <w:b/>
                <w:sz w:val="21"/>
                <w:szCs w:val="21"/>
              </w:rPr>
              <w:t>-RO</w:t>
            </w:r>
          </w:p>
        </w:tc>
      </w:tr>
    </w:tbl>
    <w:p w:rsidR="002732AC" w:rsidRPr="00B92925" w:rsidRDefault="002732AC" w:rsidP="002732AC">
      <w:pPr>
        <w:jc w:val="right"/>
        <w:rPr>
          <w:rFonts w:ascii="Arial" w:hAnsi="Arial" w:cs="Arial"/>
          <w:sz w:val="21"/>
          <w:szCs w:val="21"/>
        </w:rPr>
      </w:pPr>
    </w:p>
    <w:p w:rsidR="00952018" w:rsidRDefault="00952018" w:rsidP="00952018">
      <w:pPr>
        <w:jc w:val="both"/>
        <w:rPr>
          <w:rFonts w:ascii="Arial Narrow" w:hAnsi="Arial Narrow" w:cs="Arial"/>
          <w:b/>
          <w:sz w:val="24"/>
        </w:rPr>
      </w:pPr>
    </w:p>
    <w:p w:rsidR="00952018" w:rsidRDefault="00952018" w:rsidP="00952018">
      <w:pPr>
        <w:jc w:val="both"/>
        <w:rPr>
          <w:rFonts w:ascii="Arial Narrow" w:hAnsi="Arial Narrow" w:cs="Arial"/>
          <w:b/>
          <w:sz w:val="24"/>
        </w:rPr>
      </w:pPr>
    </w:p>
    <w:p w:rsidR="00952018" w:rsidRDefault="00952018" w:rsidP="00952018">
      <w:pPr>
        <w:jc w:val="both"/>
        <w:rPr>
          <w:rFonts w:ascii="Arial Narrow" w:hAnsi="Arial Narrow" w:cs="Arial"/>
          <w:b/>
          <w:sz w:val="24"/>
        </w:rPr>
      </w:pPr>
    </w:p>
    <w:p w:rsidR="00952018" w:rsidRDefault="00952018" w:rsidP="00952018">
      <w:pPr>
        <w:jc w:val="both"/>
        <w:rPr>
          <w:rFonts w:ascii="Arial Narrow" w:hAnsi="Arial Narrow" w:cs="Arial"/>
          <w:b/>
          <w:sz w:val="24"/>
        </w:rPr>
      </w:pPr>
    </w:p>
    <w:p w:rsidR="00952018" w:rsidRPr="000741F3" w:rsidRDefault="00952018" w:rsidP="00952018">
      <w:pPr>
        <w:jc w:val="both"/>
        <w:rPr>
          <w:rFonts w:ascii="Arial Narrow" w:hAnsi="Arial Narrow" w:cs="Arial"/>
          <w:b/>
          <w:sz w:val="24"/>
        </w:rPr>
      </w:pPr>
    </w:p>
    <w:p w:rsidR="003E107F" w:rsidRPr="002753B5" w:rsidRDefault="003E107F" w:rsidP="00F05902">
      <w:pPr>
        <w:spacing w:line="276" w:lineRule="auto"/>
        <w:rPr>
          <w:rFonts w:ascii="Arial" w:hAnsi="Arial" w:cs="Arial"/>
          <w:b/>
          <w:sz w:val="21"/>
          <w:szCs w:val="21"/>
        </w:rPr>
      </w:pPr>
    </w:p>
    <w:p w:rsidR="00ED2B67" w:rsidRDefault="00ED2B67" w:rsidP="00CF2E06">
      <w:pPr>
        <w:jc w:val="center"/>
        <w:rPr>
          <w:rFonts w:ascii="Arial" w:hAnsi="Arial" w:cs="Arial"/>
          <w:b/>
          <w:sz w:val="21"/>
          <w:szCs w:val="21"/>
        </w:rPr>
        <w:sectPr w:rsidR="00ED2B67" w:rsidSect="00F05902">
          <w:pgSz w:w="11907" w:h="16840" w:code="9"/>
          <w:pgMar w:top="970" w:right="964" w:bottom="1418" w:left="1230" w:header="340" w:footer="0" w:gutter="567"/>
          <w:pgNumType w:start="0"/>
          <w:cols w:space="720"/>
          <w:titlePg/>
          <w:docGrid w:linePitch="272"/>
        </w:sectPr>
      </w:pPr>
    </w:p>
    <w:p w:rsidR="00ED2B67" w:rsidRPr="002732AC" w:rsidRDefault="002732AC" w:rsidP="002732AC">
      <w:pPr>
        <w:jc w:val="center"/>
        <w:rPr>
          <w:rFonts w:ascii="Arial" w:hAnsi="Arial" w:cs="Arial"/>
          <w:b/>
          <w:color w:val="000000"/>
          <w:sz w:val="21"/>
          <w:szCs w:val="21"/>
        </w:rPr>
      </w:pPr>
      <w:r w:rsidRPr="00952018">
        <w:rPr>
          <w:rFonts w:ascii="Arial" w:hAnsi="Arial" w:cs="Arial"/>
          <w:b/>
          <w:color w:val="000000"/>
          <w:sz w:val="21"/>
          <w:szCs w:val="21"/>
        </w:rPr>
        <w:lastRenderedPageBreak/>
        <w:t xml:space="preserve">ANEXO </w:t>
      </w:r>
      <w:r>
        <w:rPr>
          <w:rFonts w:ascii="Arial" w:hAnsi="Arial" w:cs="Arial"/>
          <w:b/>
          <w:color w:val="000000"/>
          <w:sz w:val="21"/>
          <w:szCs w:val="21"/>
        </w:rPr>
        <w:t xml:space="preserve">2 DO TERMO DE </w:t>
      </w:r>
      <w:proofErr w:type="gramStart"/>
      <w:r>
        <w:rPr>
          <w:rFonts w:ascii="Arial" w:hAnsi="Arial" w:cs="Arial"/>
          <w:b/>
          <w:color w:val="000000"/>
          <w:sz w:val="21"/>
          <w:szCs w:val="21"/>
        </w:rPr>
        <w:t>REFERÊNCIA</w:t>
      </w:r>
      <w:r w:rsidRPr="00952018">
        <w:rPr>
          <w:rFonts w:ascii="Arial" w:hAnsi="Arial" w:cs="Arial"/>
          <w:b/>
          <w:color w:val="000000"/>
          <w:sz w:val="21"/>
          <w:szCs w:val="21"/>
        </w:rPr>
        <w:t xml:space="preserve"> </w:t>
      </w:r>
      <w:r>
        <w:rPr>
          <w:rFonts w:ascii="Arial" w:hAnsi="Arial" w:cs="Arial"/>
          <w:b/>
          <w:color w:val="000000"/>
          <w:sz w:val="21"/>
          <w:szCs w:val="21"/>
        </w:rPr>
        <w:t xml:space="preserve"> -</w:t>
      </w:r>
      <w:proofErr w:type="gramEnd"/>
      <w:r>
        <w:rPr>
          <w:rFonts w:ascii="Arial" w:hAnsi="Arial" w:cs="Arial"/>
          <w:b/>
          <w:color w:val="000000"/>
          <w:sz w:val="21"/>
          <w:szCs w:val="21"/>
        </w:rPr>
        <w:t xml:space="preserve"> </w:t>
      </w:r>
      <w:r w:rsidR="00ED2B67" w:rsidRPr="00517D88">
        <w:rPr>
          <w:rFonts w:ascii="Arial" w:hAnsi="Arial" w:cs="Arial"/>
          <w:b/>
          <w:sz w:val="21"/>
          <w:szCs w:val="21"/>
        </w:rPr>
        <w:t>MINUTA DO CONTRATO</w:t>
      </w:r>
    </w:p>
    <w:p w:rsidR="00ED2B67" w:rsidRPr="00517D88" w:rsidRDefault="00ED2B67" w:rsidP="00ED2B67">
      <w:pPr>
        <w:jc w:val="center"/>
        <w:rPr>
          <w:rFonts w:ascii="Arial" w:hAnsi="Arial" w:cs="Arial"/>
          <w:b/>
          <w:sz w:val="21"/>
          <w:szCs w:val="21"/>
        </w:rPr>
      </w:pPr>
    </w:p>
    <w:p w:rsidR="00ED2B67" w:rsidRPr="00517D88" w:rsidRDefault="00ED2B67" w:rsidP="00ED2B67">
      <w:pPr>
        <w:jc w:val="center"/>
        <w:rPr>
          <w:rFonts w:ascii="Arial" w:hAnsi="Arial" w:cs="Arial"/>
          <w:b/>
          <w:sz w:val="21"/>
          <w:szCs w:val="21"/>
        </w:rPr>
      </w:pPr>
    </w:p>
    <w:p w:rsidR="00ED2B67" w:rsidRPr="00517D88" w:rsidRDefault="00ED2B67" w:rsidP="00ED2B67">
      <w:pPr>
        <w:autoSpaceDE w:val="0"/>
        <w:autoSpaceDN w:val="0"/>
        <w:adjustRightInd w:val="0"/>
        <w:ind w:left="3969"/>
        <w:jc w:val="both"/>
        <w:rPr>
          <w:rFonts w:ascii="Arial" w:hAnsi="Arial" w:cs="Arial"/>
          <w:b/>
          <w:sz w:val="21"/>
          <w:szCs w:val="21"/>
        </w:rPr>
      </w:pPr>
      <w:r w:rsidRPr="00517D88">
        <w:rPr>
          <w:rFonts w:ascii="Arial" w:hAnsi="Arial" w:cs="Arial"/>
          <w:b/>
          <w:sz w:val="21"/>
          <w:szCs w:val="21"/>
        </w:rPr>
        <w:t>CONTRATO DE AQUISIÇÕES DE EQUIPAMENTOS PESADOS PARA ATENDER AS NECESSIDADES DESTE FITHA/DER-RO, N.º ________________ QUE ENTRE SI CELEBRAM, A ___________________________E A EMPRESA ___(</w:t>
      </w:r>
      <w:r w:rsidRPr="00517D88">
        <w:rPr>
          <w:rFonts w:ascii="Arial" w:hAnsi="Arial" w:cs="Arial"/>
          <w:b/>
          <w:i/>
          <w:sz w:val="21"/>
          <w:szCs w:val="21"/>
        </w:rPr>
        <w:t>NOME</w:t>
      </w:r>
      <w:r w:rsidRPr="00517D88">
        <w:rPr>
          <w:rFonts w:ascii="Arial" w:hAnsi="Arial" w:cs="Arial"/>
          <w:b/>
          <w:sz w:val="21"/>
          <w:szCs w:val="21"/>
        </w:rPr>
        <w:t>)___.</w:t>
      </w:r>
    </w:p>
    <w:p w:rsidR="00ED2B67" w:rsidRPr="00517D88" w:rsidRDefault="00ED2B67" w:rsidP="00ED2B67">
      <w:pPr>
        <w:ind w:left="3969"/>
        <w:jc w:val="both"/>
        <w:rPr>
          <w:rFonts w:ascii="Arial" w:hAnsi="Arial" w:cs="Arial"/>
          <w:b/>
          <w:sz w:val="21"/>
          <w:szCs w:val="21"/>
        </w:rPr>
      </w:pPr>
    </w:p>
    <w:p w:rsidR="00ED2B67" w:rsidRPr="00517D88" w:rsidRDefault="00ED2B67" w:rsidP="00ED2B67">
      <w:pPr>
        <w:ind w:left="3969"/>
        <w:jc w:val="both"/>
        <w:rPr>
          <w:rFonts w:ascii="Arial" w:hAnsi="Arial" w:cs="Arial"/>
          <w:b/>
          <w:sz w:val="21"/>
          <w:szCs w:val="21"/>
        </w:rPr>
      </w:pPr>
    </w:p>
    <w:p w:rsidR="00ED2B67" w:rsidRPr="00517D88" w:rsidRDefault="00ED2B67" w:rsidP="00ED2B67">
      <w:pPr>
        <w:ind w:firstLine="1701"/>
        <w:jc w:val="both"/>
        <w:rPr>
          <w:rFonts w:ascii="Arial" w:hAnsi="Arial" w:cs="Arial"/>
          <w:sz w:val="21"/>
          <w:szCs w:val="21"/>
        </w:rPr>
      </w:pPr>
      <w:r w:rsidRPr="00517D88">
        <w:rPr>
          <w:rFonts w:ascii="Arial" w:hAnsi="Arial" w:cs="Arial"/>
          <w:sz w:val="21"/>
          <w:szCs w:val="21"/>
        </w:rPr>
        <w:t>Aos ___ dias do mês de _</w:t>
      </w:r>
      <w:r>
        <w:rPr>
          <w:rFonts w:ascii="Arial" w:hAnsi="Arial" w:cs="Arial"/>
          <w:sz w:val="21"/>
          <w:szCs w:val="21"/>
        </w:rPr>
        <w:t>__ do ano de 2017</w:t>
      </w:r>
      <w:r w:rsidRPr="00517D88">
        <w:rPr>
          <w:rFonts w:ascii="Arial" w:hAnsi="Arial" w:cs="Arial"/>
          <w:sz w:val="21"/>
          <w:szCs w:val="21"/>
        </w:rPr>
        <w:t xml:space="preserve">, o </w:t>
      </w:r>
      <w:r w:rsidRPr="00517D88">
        <w:rPr>
          <w:rFonts w:ascii="Arial" w:hAnsi="Arial" w:cs="Arial"/>
          <w:b/>
          <w:sz w:val="21"/>
          <w:szCs w:val="21"/>
        </w:rPr>
        <w:t>DE</w:t>
      </w:r>
      <w:r>
        <w:rPr>
          <w:rFonts w:ascii="Arial" w:hAnsi="Arial" w:cs="Arial"/>
          <w:b/>
          <w:sz w:val="21"/>
          <w:szCs w:val="21"/>
        </w:rPr>
        <w:t>PARTAMENTO ESTADUAL DE ESTRADAS DE RODAGEM</w:t>
      </w:r>
      <w:r w:rsidRPr="00517D88">
        <w:rPr>
          <w:rFonts w:ascii="Arial" w:hAnsi="Arial" w:cs="Arial"/>
          <w:b/>
          <w:sz w:val="21"/>
          <w:szCs w:val="21"/>
        </w:rPr>
        <w:t xml:space="preserve">, INFRAESTRUTURA E SERVIÇOS PÚBLICOS – DER/RO, sediada a Rua ____________________________ n.º ___, ______________________________, </w:t>
      </w:r>
      <w:r w:rsidRPr="00517D88">
        <w:rPr>
          <w:rFonts w:ascii="Arial" w:hAnsi="Arial" w:cs="Arial"/>
          <w:sz w:val="21"/>
          <w:szCs w:val="21"/>
        </w:rPr>
        <w:t>doravante denominada apenas CONTRATANTE, neste ato representado pelo Senhor ________________________</w:t>
      </w:r>
      <w:r w:rsidRPr="00517D88">
        <w:rPr>
          <w:rFonts w:ascii="Arial" w:hAnsi="Arial" w:cs="Arial"/>
          <w:i/>
          <w:sz w:val="21"/>
          <w:szCs w:val="21"/>
        </w:rPr>
        <w:t xml:space="preserve">, </w:t>
      </w:r>
      <w:r w:rsidRPr="00517D88">
        <w:rPr>
          <w:rFonts w:ascii="Arial" w:hAnsi="Arial" w:cs="Arial"/>
          <w:sz w:val="21"/>
          <w:szCs w:val="21"/>
        </w:rPr>
        <w:t>RG n.º ___</w:t>
      </w:r>
      <w:r w:rsidRPr="00517D88">
        <w:rPr>
          <w:rFonts w:ascii="Arial" w:hAnsi="Arial" w:cs="Arial"/>
          <w:i/>
          <w:sz w:val="21"/>
          <w:szCs w:val="21"/>
        </w:rPr>
        <w:t xml:space="preserve">, </w:t>
      </w:r>
      <w:r w:rsidRPr="00517D88">
        <w:rPr>
          <w:rFonts w:ascii="Arial" w:hAnsi="Arial" w:cs="Arial"/>
          <w:sz w:val="21"/>
          <w:szCs w:val="21"/>
        </w:rPr>
        <w:t xml:space="preserve">CPF ___, e a firma ___, CNPJ/MF n.º ___, estabelecida no ___, em ___, doravante denominada </w:t>
      </w:r>
      <w:r w:rsidRPr="00517D88">
        <w:rPr>
          <w:rFonts w:ascii="Arial" w:hAnsi="Arial" w:cs="Arial"/>
          <w:b/>
          <w:sz w:val="21"/>
          <w:szCs w:val="21"/>
        </w:rPr>
        <w:t>CONTRATADA</w:t>
      </w:r>
      <w:r w:rsidRPr="00517D88">
        <w:rPr>
          <w:rFonts w:ascii="Arial" w:hAnsi="Arial" w:cs="Arial"/>
          <w:sz w:val="21"/>
          <w:szCs w:val="21"/>
        </w:rPr>
        <w:t>, neste ato representada pelo Sr. ______________, (</w:t>
      </w:r>
      <w:r w:rsidRPr="00517D88">
        <w:rPr>
          <w:rFonts w:ascii="Arial" w:hAnsi="Arial" w:cs="Arial"/>
          <w:b/>
          <w:i/>
          <w:sz w:val="21"/>
          <w:szCs w:val="21"/>
        </w:rPr>
        <w:t>nacionalidade</w:t>
      </w:r>
      <w:r w:rsidRPr="00517D88">
        <w:rPr>
          <w:rFonts w:ascii="Arial" w:hAnsi="Arial" w:cs="Arial"/>
          <w:sz w:val="21"/>
          <w:szCs w:val="21"/>
        </w:rPr>
        <w:t xml:space="preserve">), RG ___, CPF ___, residente e domiciliado na ___, celebram o presente Contrato, decorrente do </w:t>
      </w:r>
      <w:r w:rsidRPr="00517D88">
        <w:rPr>
          <w:rFonts w:ascii="Arial" w:hAnsi="Arial" w:cs="Arial"/>
          <w:b/>
          <w:sz w:val="21"/>
          <w:szCs w:val="21"/>
        </w:rPr>
        <w:t>PROCESSO ADMINISTRATIVO Nº 01-1411.001</w:t>
      </w:r>
      <w:r>
        <w:rPr>
          <w:rFonts w:ascii="Arial" w:hAnsi="Arial" w:cs="Arial"/>
          <w:b/>
          <w:sz w:val="21"/>
          <w:szCs w:val="21"/>
        </w:rPr>
        <w:t>26</w:t>
      </w:r>
      <w:r w:rsidRPr="00517D88">
        <w:rPr>
          <w:rFonts w:ascii="Arial" w:hAnsi="Arial" w:cs="Arial"/>
          <w:b/>
          <w:sz w:val="21"/>
          <w:szCs w:val="21"/>
        </w:rPr>
        <w:t>-0001/201</w:t>
      </w:r>
      <w:r>
        <w:rPr>
          <w:rFonts w:ascii="Arial" w:hAnsi="Arial" w:cs="Arial"/>
          <w:b/>
          <w:sz w:val="21"/>
          <w:szCs w:val="21"/>
        </w:rPr>
        <w:t>7</w:t>
      </w:r>
      <w:r w:rsidRPr="00517D88">
        <w:rPr>
          <w:rFonts w:ascii="Arial" w:hAnsi="Arial" w:cs="Arial"/>
          <w:sz w:val="21"/>
          <w:szCs w:val="21"/>
        </w:rPr>
        <w:t xml:space="preserve">, que deu origem ao Pregão Eletrônico n.º </w:t>
      </w:r>
      <w:r>
        <w:rPr>
          <w:rFonts w:ascii="Arial" w:hAnsi="Arial" w:cs="Arial"/>
          <w:sz w:val="21"/>
          <w:szCs w:val="21"/>
        </w:rPr>
        <w:t>---</w:t>
      </w:r>
      <w:r w:rsidRPr="00517D88">
        <w:rPr>
          <w:rFonts w:ascii="Arial" w:hAnsi="Arial" w:cs="Arial"/>
          <w:sz w:val="21"/>
          <w:szCs w:val="21"/>
        </w:rPr>
        <w:t xml:space="preserve">/2017,homologado pela Autoridade Competente, regido pela Lei Federal nº. 10.520/02, com o Decreto/RO Estadual nº. 12.205/06, com a Lei Federal nº. 8.666/93 e suas alterações, a qual se aplica subsidiariamente a modalidade Pregão, </w:t>
      </w:r>
      <w:r w:rsidRPr="00517D88">
        <w:rPr>
          <w:rFonts w:ascii="Arial" w:hAnsi="Arial" w:cs="Arial"/>
          <w:b/>
          <w:sz w:val="21"/>
          <w:szCs w:val="21"/>
        </w:rPr>
        <w:t>com a Lei 2.414 de 18 de fevereiro de 2011</w:t>
      </w:r>
      <w:r w:rsidRPr="00517D88">
        <w:rPr>
          <w:rFonts w:ascii="Arial" w:hAnsi="Arial" w:cs="Arial"/>
          <w:sz w:val="21"/>
          <w:szCs w:val="21"/>
        </w:rPr>
        <w:t>, e ainda, com o Decreto Estadual 15.643/2011, art. 4º, e legislações vigentes, sujeitando-se às normas dos supramencionados diplomas legais, mediante as cláusulas e condições a seguir estabelecidas:</w:t>
      </w:r>
    </w:p>
    <w:p w:rsidR="00ED2B67" w:rsidRPr="00517D88" w:rsidRDefault="00ED2B67" w:rsidP="00ED2B67">
      <w:pPr>
        <w:pStyle w:val="Ttulo1"/>
        <w:jc w:val="both"/>
        <w:rPr>
          <w:rFonts w:ascii="Arial" w:hAnsi="Arial" w:cs="Arial"/>
          <w:i w:val="0"/>
          <w:sz w:val="21"/>
          <w:szCs w:val="21"/>
        </w:rPr>
      </w:pPr>
    </w:p>
    <w:p w:rsidR="00ED2B67" w:rsidRPr="00517D88" w:rsidRDefault="00ED2B67" w:rsidP="00ED2B67">
      <w:pPr>
        <w:pStyle w:val="Ttulo1"/>
        <w:jc w:val="both"/>
        <w:rPr>
          <w:rFonts w:ascii="Arial" w:hAnsi="Arial" w:cs="Arial"/>
          <w:i w:val="0"/>
          <w:sz w:val="21"/>
          <w:szCs w:val="21"/>
        </w:rPr>
      </w:pPr>
      <w:r w:rsidRPr="00517D88">
        <w:rPr>
          <w:rFonts w:ascii="Arial" w:hAnsi="Arial" w:cs="Arial"/>
          <w:i w:val="0"/>
          <w:sz w:val="21"/>
          <w:szCs w:val="21"/>
        </w:rPr>
        <w:t>CLÁUSULA PRIMEIRA – DO OBJETO</w:t>
      </w:r>
    </w:p>
    <w:p w:rsidR="00ED2B67" w:rsidRPr="00517D88" w:rsidRDefault="00ED2B67" w:rsidP="00ED2B67">
      <w:pPr>
        <w:jc w:val="both"/>
        <w:rPr>
          <w:rFonts w:ascii="Arial" w:hAnsi="Arial" w:cs="Arial"/>
          <w:sz w:val="21"/>
          <w:szCs w:val="21"/>
        </w:rPr>
      </w:pPr>
    </w:p>
    <w:p w:rsidR="00ED2B67" w:rsidRPr="00517D88" w:rsidRDefault="00ED2B67" w:rsidP="00ED2B67">
      <w:pPr>
        <w:autoSpaceDE w:val="0"/>
        <w:autoSpaceDN w:val="0"/>
        <w:adjustRightInd w:val="0"/>
        <w:jc w:val="both"/>
        <w:rPr>
          <w:rFonts w:ascii="Arial" w:hAnsi="Arial" w:cs="Arial"/>
          <w:sz w:val="21"/>
          <w:szCs w:val="21"/>
        </w:rPr>
      </w:pPr>
      <w:r w:rsidRPr="00517D88">
        <w:rPr>
          <w:rFonts w:ascii="Arial" w:hAnsi="Arial" w:cs="Arial"/>
          <w:b/>
          <w:sz w:val="21"/>
          <w:szCs w:val="21"/>
        </w:rPr>
        <w:t xml:space="preserve">PARÁGRAFO </w:t>
      </w:r>
      <w:proofErr w:type="spellStart"/>
      <w:r w:rsidRPr="00517D88">
        <w:rPr>
          <w:rFonts w:ascii="Arial" w:hAnsi="Arial" w:cs="Arial"/>
          <w:b/>
          <w:sz w:val="21"/>
          <w:szCs w:val="21"/>
        </w:rPr>
        <w:t>PRIMEIRO:</w:t>
      </w:r>
      <w:r w:rsidRPr="00517D88">
        <w:rPr>
          <w:rFonts w:ascii="Arial" w:hAnsi="Arial" w:cs="Arial"/>
          <w:sz w:val="21"/>
          <w:szCs w:val="21"/>
        </w:rPr>
        <w:t>Aquisições</w:t>
      </w:r>
      <w:proofErr w:type="spellEnd"/>
      <w:r w:rsidRPr="00517D88">
        <w:rPr>
          <w:rFonts w:ascii="Arial" w:hAnsi="Arial" w:cs="Arial"/>
          <w:sz w:val="21"/>
          <w:szCs w:val="21"/>
        </w:rPr>
        <w:t xml:space="preserve"> de equipamentos pesados para atender as necessidades deste FITHA/DER-RO.</w:t>
      </w:r>
    </w:p>
    <w:p w:rsidR="00ED2B67" w:rsidRPr="00517D88" w:rsidRDefault="00ED2B67" w:rsidP="00ED2B67">
      <w:pPr>
        <w:autoSpaceDE w:val="0"/>
        <w:autoSpaceDN w:val="0"/>
        <w:adjustRightInd w:val="0"/>
        <w:jc w:val="both"/>
        <w:rPr>
          <w:rFonts w:ascii="Arial" w:hAnsi="Arial" w:cs="Arial"/>
          <w:sz w:val="21"/>
          <w:szCs w:val="21"/>
        </w:rPr>
      </w:pPr>
    </w:p>
    <w:p w:rsidR="00ED2B67" w:rsidRPr="00517D88" w:rsidRDefault="00ED2B67" w:rsidP="00ED2B67">
      <w:pPr>
        <w:pStyle w:val="PargrafodaLista"/>
        <w:tabs>
          <w:tab w:val="left" w:pos="0"/>
          <w:tab w:val="left" w:pos="426"/>
        </w:tabs>
        <w:ind w:left="0"/>
        <w:contextualSpacing w:val="0"/>
        <w:jc w:val="both"/>
        <w:rPr>
          <w:rFonts w:ascii="Arial" w:hAnsi="Arial" w:cs="Arial"/>
          <w:b/>
          <w:sz w:val="21"/>
          <w:szCs w:val="21"/>
        </w:rPr>
      </w:pPr>
      <w:r w:rsidRPr="00517D88">
        <w:rPr>
          <w:rFonts w:ascii="Arial" w:hAnsi="Arial" w:cs="Arial"/>
          <w:b/>
          <w:sz w:val="21"/>
          <w:szCs w:val="21"/>
        </w:rPr>
        <w:t xml:space="preserve">CLÁUSULA SEGUNDA – </w:t>
      </w:r>
      <w:r w:rsidRPr="00517D88">
        <w:rPr>
          <w:rFonts w:ascii="Arial" w:hAnsi="Arial" w:cs="Arial"/>
          <w:b/>
          <w:kern w:val="36"/>
          <w:sz w:val="21"/>
          <w:szCs w:val="21"/>
        </w:rPr>
        <w:t>PRAZO DE ENTREGA</w:t>
      </w:r>
      <w:r w:rsidRPr="00517D88">
        <w:rPr>
          <w:rFonts w:ascii="Arial" w:hAnsi="Arial" w:cs="Arial"/>
          <w:b/>
          <w:sz w:val="21"/>
          <w:szCs w:val="21"/>
        </w:rPr>
        <w:t xml:space="preserve">, </w:t>
      </w:r>
      <w:r w:rsidRPr="00517D88">
        <w:rPr>
          <w:rFonts w:ascii="Arial" w:hAnsi="Arial" w:cs="Arial"/>
          <w:b/>
          <w:kern w:val="36"/>
          <w:sz w:val="21"/>
          <w:szCs w:val="21"/>
        </w:rPr>
        <w:t xml:space="preserve">LOCAL/HORÁRIO DE </w:t>
      </w:r>
      <w:proofErr w:type="gramStart"/>
      <w:r w:rsidRPr="00517D88">
        <w:rPr>
          <w:rFonts w:ascii="Arial" w:hAnsi="Arial" w:cs="Arial"/>
          <w:b/>
          <w:kern w:val="36"/>
          <w:sz w:val="21"/>
          <w:szCs w:val="21"/>
        </w:rPr>
        <w:t>ENTREGA</w:t>
      </w:r>
      <w:r w:rsidRPr="00517D88">
        <w:rPr>
          <w:rFonts w:ascii="Arial" w:hAnsi="Arial" w:cs="Arial"/>
          <w:b/>
          <w:bCs/>
          <w:sz w:val="21"/>
          <w:szCs w:val="21"/>
        </w:rPr>
        <w:t>,</w:t>
      </w:r>
      <w:r w:rsidRPr="00517D88">
        <w:rPr>
          <w:rFonts w:ascii="Arial" w:hAnsi="Arial" w:cs="Arial"/>
          <w:b/>
          <w:kern w:val="36"/>
          <w:sz w:val="21"/>
          <w:szCs w:val="21"/>
        </w:rPr>
        <w:t>FORMA</w:t>
      </w:r>
      <w:proofErr w:type="gramEnd"/>
      <w:r w:rsidRPr="00517D88">
        <w:rPr>
          <w:rFonts w:ascii="Arial" w:hAnsi="Arial" w:cs="Arial"/>
          <w:b/>
          <w:kern w:val="36"/>
          <w:sz w:val="21"/>
          <w:szCs w:val="21"/>
        </w:rPr>
        <w:t xml:space="preserve"> DE FORNECIMENTO/RECEBIMENTO</w:t>
      </w:r>
      <w:r w:rsidRPr="00517D88">
        <w:rPr>
          <w:rFonts w:ascii="Arial" w:hAnsi="Arial" w:cs="Arial"/>
          <w:b/>
          <w:sz w:val="21"/>
          <w:szCs w:val="21"/>
        </w:rPr>
        <w:t>,</w:t>
      </w:r>
      <w:r w:rsidRPr="00517D88">
        <w:rPr>
          <w:rFonts w:ascii="Arial" w:hAnsi="Arial" w:cs="Arial"/>
          <w:b/>
          <w:kern w:val="36"/>
          <w:sz w:val="21"/>
          <w:szCs w:val="21"/>
        </w:rPr>
        <w:t>LOCAL DE UTILIZAÇÃO/DESTINAÇÃO DO BEM</w:t>
      </w:r>
      <w:r w:rsidRPr="00517D88">
        <w:rPr>
          <w:rFonts w:ascii="Arial" w:hAnsi="Arial" w:cs="Arial"/>
          <w:b/>
          <w:sz w:val="21"/>
          <w:szCs w:val="21"/>
        </w:rPr>
        <w:t>,</w:t>
      </w:r>
      <w:r w:rsidRPr="00517D88">
        <w:rPr>
          <w:rFonts w:ascii="Arial" w:hAnsi="Arial" w:cs="Arial"/>
          <w:b/>
          <w:kern w:val="36"/>
          <w:sz w:val="21"/>
          <w:szCs w:val="21"/>
        </w:rPr>
        <w:t>GARANTIA E ASSISTÊNCIA TÉCNICA</w:t>
      </w:r>
      <w:r w:rsidRPr="00517D88">
        <w:rPr>
          <w:rFonts w:ascii="Arial" w:hAnsi="Arial" w:cs="Arial"/>
          <w:b/>
          <w:sz w:val="21"/>
          <w:szCs w:val="21"/>
        </w:rPr>
        <w:t xml:space="preserve">: </w:t>
      </w:r>
    </w:p>
    <w:p w:rsidR="00ED2B67" w:rsidRPr="00517D88" w:rsidRDefault="00ED2B67" w:rsidP="00ED2B67">
      <w:pPr>
        <w:pStyle w:val="PargrafodaLista"/>
        <w:tabs>
          <w:tab w:val="left" w:pos="0"/>
          <w:tab w:val="left" w:pos="426"/>
        </w:tabs>
        <w:ind w:left="0"/>
        <w:contextualSpacing w:val="0"/>
        <w:jc w:val="both"/>
        <w:rPr>
          <w:rFonts w:ascii="Arial" w:hAnsi="Arial" w:cs="Arial"/>
          <w:b/>
          <w:sz w:val="21"/>
          <w:szCs w:val="21"/>
        </w:rPr>
      </w:pPr>
    </w:p>
    <w:p w:rsidR="00ED2B67" w:rsidRPr="00517D88" w:rsidRDefault="00ED2B67" w:rsidP="00ED2B67">
      <w:pPr>
        <w:tabs>
          <w:tab w:val="left" w:pos="0"/>
          <w:tab w:val="left" w:pos="284"/>
          <w:tab w:val="left" w:pos="426"/>
        </w:tabs>
        <w:spacing w:line="276" w:lineRule="auto"/>
        <w:jc w:val="both"/>
        <w:rPr>
          <w:rFonts w:ascii="Arial" w:hAnsi="Arial" w:cs="Arial"/>
          <w:sz w:val="21"/>
          <w:szCs w:val="21"/>
        </w:rPr>
      </w:pPr>
      <w:r w:rsidRPr="00517D88">
        <w:rPr>
          <w:rFonts w:ascii="Arial" w:hAnsi="Arial" w:cs="Arial"/>
          <w:b/>
          <w:kern w:val="36"/>
          <w:sz w:val="21"/>
          <w:szCs w:val="21"/>
        </w:rPr>
        <w:t>PARÁGRAFO PRIMEIRO - PRAZO DE ENTREGA:</w:t>
      </w:r>
      <w:r w:rsidRPr="00517D88">
        <w:rPr>
          <w:rFonts w:ascii="Arial" w:hAnsi="Arial" w:cs="Arial"/>
          <w:sz w:val="21"/>
          <w:szCs w:val="21"/>
        </w:rPr>
        <w:t>A entrega será em até 45 (quarenta e cinco) dias, a partir do recebimento da Nota de Empenho ou do Termo Contratual pela Contratada, o que ocorrer primeiro.</w:t>
      </w:r>
    </w:p>
    <w:p w:rsidR="00ED2B67" w:rsidRPr="00517D88" w:rsidRDefault="00ED2B67" w:rsidP="00ED2B67">
      <w:pPr>
        <w:tabs>
          <w:tab w:val="left" w:pos="284"/>
        </w:tabs>
        <w:jc w:val="both"/>
        <w:rPr>
          <w:rFonts w:ascii="Arial" w:hAnsi="Arial" w:cs="Arial"/>
          <w:sz w:val="21"/>
          <w:szCs w:val="21"/>
        </w:rPr>
      </w:pPr>
    </w:p>
    <w:p w:rsidR="00ED2B67" w:rsidRPr="00517D88" w:rsidRDefault="00ED2B67" w:rsidP="00ED2B67">
      <w:pPr>
        <w:tabs>
          <w:tab w:val="left" w:pos="284"/>
        </w:tabs>
        <w:jc w:val="both"/>
        <w:rPr>
          <w:rFonts w:ascii="Arial" w:hAnsi="Arial" w:cs="Arial"/>
          <w:sz w:val="21"/>
          <w:szCs w:val="21"/>
        </w:rPr>
      </w:pPr>
      <w:r w:rsidRPr="00517D88">
        <w:rPr>
          <w:rFonts w:ascii="Arial" w:hAnsi="Arial" w:cs="Arial"/>
          <w:b/>
          <w:kern w:val="36"/>
          <w:sz w:val="21"/>
          <w:szCs w:val="21"/>
        </w:rPr>
        <w:t xml:space="preserve">PARÁGRAFO SEGUNDO - LOCAL/HORÁRIO DE </w:t>
      </w:r>
      <w:proofErr w:type="spellStart"/>
      <w:r w:rsidRPr="00517D88">
        <w:rPr>
          <w:rFonts w:ascii="Arial" w:hAnsi="Arial" w:cs="Arial"/>
          <w:b/>
          <w:kern w:val="36"/>
          <w:sz w:val="21"/>
          <w:szCs w:val="21"/>
        </w:rPr>
        <w:t>ENTREGA:</w:t>
      </w:r>
      <w:r w:rsidRPr="00517D88">
        <w:rPr>
          <w:rFonts w:ascii="Arial" w:hAnsi="Arial" w:cs="Arial"/>
          <w:sz w:val="21"/>
          <w:szCs w:val="21"/>
        </w:rPr>
        <w:t>Almoxarifado</w:t>
      </w:r>
      <w:proofErr w:type="spellEnd"/>
      <w:r w:rsidRPr="00517D88">
        <w:rPr>
          <w:rFonts w:ascii="Arial" w:hAnsi="Arial" w:cs="Arial"/>
          <w:sz w:val="21"/>
          <w:szCs w:val="21"/>
        </w:rPr>
        <w:t xml:space="preserve"> do DER/RO - </w:t>
      </w:r>
      <w:r w:rsidRPr="00517D88">
        <w:rPr>
          <w:rFonts w:ascii="Arial" w:hAnsi="Arial" w:cs="Arial"/>
          <w:bCs/>
          <w:sz w:val="21"/>
          <w:szCs w:val="21"/>
        </w:rPr>
        <w:t xml:space="preserve">Av. Rio Madeira Nº 3056 - Bairro: </w:t>
      </w:r>
      <w:proofErr w:type="spellStart"/>
      <w:r w:rsidRPr="00517D88">
        <w:rPr>
          <w:rFonts w:ascii="Arial" w:hAnsi="Arial" w:cs="Arial"/>
          <w:bCs/>
          <w:sz w:val="21"/>
          <w:szCs w:val="21"/>
        </w:rPr>
        <w:t>Flodoaldo</w:t>
      </w:r>
      <w:proofErr w:type="spellEnd"/>
      <w:r w:rsidRPr="00517D88">
        <w:rPr>
          <w:rFonts w:ascii="Arial" w:hAnsi="Arial" w:cs="Arial"/>
          <w:bCs/>
          <w:sz w:val="21"/>
          <w:szCs w:val="21"/>
        </w:rPr>
        <w:t xml:space="preserve"> Pontes Pinto - CEP: 76820408 - Ao Lado Do Porto Velho Shopping, em Porto Velho-RO – Contato: 8413-0085</w:t>
      </w:r>
      <w:r w:rsidRPr="00517D88">
        <w:rPr>
          <w:rFonts w:ascii="Arial" w:hAnsi="Arial" w:cs="Arial"/>
          <w:sz w:val="21"/>
          <w:szCs w:val="21"/>
        </w:rPr>
        <w:t xml:space="preserve">. Horário de atendimento: das 07h30min </w:t>
      </w:r>
      <w:proofErr w:type="spellStart"/>
      <w:r w:rsidRPr="00517D88">
        <w:rPr>
          <w:rFonts w:ascii="Arial" w:hAnsi="Arial" w:cs="Arial"/>
          <w:sz w:val="21"/>
          <w:szCs w:val="21"/>
        </w:rPr>
        <w:t>as</w:t>
      </w:r>
      <w:proofErr w:type="spellEnd"/>
      <w:r w:rsidRPr="00517D88">
        <w:rPr>
          <w:rFonts w:ascii="Arial" w:hAnsi="Arial" w:cs="Arial"/>
          <w:sz w:val="21"/>
          <w:szCs w:val="21"/>
        </w:rPr>
        <w:t xml:space="preserve"> 13 h30min, de segunda a sexta - feira.</w:t>
      </w:r>
    </w:p>
    <w:p w:rsidR="00ED2B67" w:rsidRPr="00517D88" w:rsidRDefault="00ED2B67" w:rsidP="00ED2B67">
      <w:pPr>
        <w:tabs>
          <w:tab w:val="left" w:pos="284"/>
        </w:tabs>
        <w:jc w:val="both"/>
        <w:rPr>
          <w:rFonts w:ascii="Arial" w:hAnsi="Arial" w:cs="Arial"/>
          <w:sz w:val="21"/>
          <w:szCs w:val="21"/>
        </w:rPr>
      </w:pPr>
    </w:p>
    <w:p w:rsidR="00ED2B67" w:rsidRPr="00517D88" w:rsidRDefault="00ED2B67" w:rsidP="00ED2B67">
      <w:pPr>
        <w:tabs>
          <w:tab w:val="left" w:pos="284"/>
        </w:tabs>
        <w:jc w:val="both"/>
        <w:rPr>
          <w:rFonts w:ascii="Arial" w:hAnsi="Arial" w:cs="Arial"/>
          <w:sz w:val="21"/>
          <w:szCs w:val="21"/>
        </w:rPr>
      </w:pPr>
      <w:r w:rsidRPr="00517D88">
        <w:rPr>
          <w:rFonts w:ascii="Arial" w:hAnsi="Arial" w:cs="Arial"/>
          <w:b/>
          <w:kern w:val="36"/>
          <w:sz w:val="21"/>
          <w:szCs w:val="21"/>
        </w:rPr>
        <w:t>PARÁGRAFO TERCEIRO - FORMA DE FORNECIMENTO/RECEBIMENTO:</w:t>
      </w:r>
    </w:p>
    <w:p w:rsidR="00ED2B67" w:rsidRPr="00517D88" w:rsidRDefault="00ED2B67" w:rsidP="00ED2B67">
      <w:pPr>
        <w:pStyle w:val="PargrafodaLista"/>
        <w:rPr>
          <w:rFonts w:ascii="Arial" w:hAnsi="Arial" w:cs="Arial"/>
          <w:kern w:val="36"/>
          <w:sz w:val="21"/>
          <w:szCs w:val="21"/>
        </w:rPr>
      </w:pPr>
    </w:p>
    <w:p w:rsidR="00ED2B67" w:rsidRPr="00517D88" w:rsidRDefault="00ED2B67" w:rsidP="00ED2B67">
      <w:pPr>
        <w:pStyle w:val="PargrafodaLista"/>
        <w:numPr>
          <w:ilvl w:val="0"/>
          <w:numId w:val="38"/>
        </w:numPr>
        <w:tabs>
          <w:tab w:val="left" w:pos="284"/>
        </w:tabs>
        <w:ind w:left="0" w:firstLine="0"/>
        <w:contextualSpacing w:val="0"/>
        <w:jc w:val="both"/>
        <w:rPr>
          <w:rFonts w:ascii="Arial" w:hAnsi="Arial" w:cs="Arial"/>
          <w:sz w:val="21"/>
          <w:szCs w:val="21"/>
        </w:rPr>
      </w:pPr>
      <w:r w:rsidRPr="00517D88">
        <w:rPr>
          <w:rFonts w:ascii="Arial" w:hAnsi="Arial" w:cs="Arial"/>
          <w:kern w:val="36"/>
          <w:sz w:val="21"/>
          <w:szCs w:val="21"/>
        </w:rPr>
        <w:t>Os equipamentos deverão ser fornecidos, em única parcela n</w:t>
      </w:r>
      <w:r w:rsidRPr="00517D88">
        <w:rPr>
          <w:rFonts w:ascii="Arial" w:hAnsi="Arial" w:cs="Arial"/>
          <w:sz w:val="21"/>
          <w:szCs w:val="21"/>
        </w:rPr>
        <w:t>as quantidades que forem empenhadas após a publicação da Ata de Registro de Preços no Diário Oficial do Estado e análise da conveniência sobre a aquisição do objeto licitado, sendo recebidos da seguinte forma:</w:t>
      </w:r>
    </w:p>
    <w:p w:rsidR="00ED2B67" w:rsidRPr="00517D88" w:rsidRDefault="00ED2B67" w:rsidP="00ED2B67">
      <w:pPr>
        <w:jc w:val="both"/>
        <w:rPr>
          <w:rFonts w:ascii="Arial" w:hAnsi="Arial" w:cs="Arial"/>
          <w:sz w:val="21"/>
          <w:szCs w:val="21"/>
        </w:rPr>
      </w:pPr>
    </w:p>
    <w:p w:rsidR="00ED2B67" w:rsidRPr="00517D88" w:rsidRDefault="00ED2B67" w:rsidP="00ED2B67">
      <w:pPr>
        <w:numPr>
          <w:ilvl w:val="0"/>
          <w:numId w:val="39"/>
        </w:numPr>
        <w:tabs>
          <w:tab w:val="left" w:pos="851"/>
        </w:tabs>
        <w:ind w:left="567" w:firstLine="0"/>
        <w:jc w:val="both"/>
        <w:rPr>
          <w:rFonts w:ascii="Arial" w:hAnsi="Arial" w:cs="Arial"/>
          <w:sz w:val="21"/>
          <w:szCs w:val="21"/>
        </w:rPr>
      </w:pPr>
      <w:r w:rsidRPr="00517D88">
        <w:rPr>
          <w:rFonts w:ascii="Arial" w:hAnsi="Arial" w:cs="Arial"/>
          <w:sz w:val="21"/>
          <w:szCs w:val="21"/>
        </w:rPr>
        <w:t xml:space="preserve">Provisoriamente, em até 05 (cinco) dias úteis a contar da data de entrega para posterior teste de conformidade e verificação das especificações técnicas constantes neste Termo de Referência e na Proposta Comercial da CONTRATADA. </w:t>
      </w:r>
    </w:p>
    <w:p w:rsidR="00ED2B67" w:rsidRPr="00517D88" w:rsidRDefault="00ED2B67" w:rsidP="00ED2B67">
      <w:pPr>
        <w:tabs>
          <w:tab w:val="left" w:pos="851"/>
        </w:tabs>
        <w:ind w:left="567"/>
        <w:jc w:val="both"/>
        <w:rPr>
          <w:rFonts w:ascii="Arial" w:hAnsi="Arial" w:cs="Arial"/>
          <w:sz w:val="21"/>
          <w:szCs w:val="21"/>
        </w:rPr>
      </w:pPr>
    </w:p>
    <w:p w:rsidR="00ED2B67" w:rsidRPr="00517D88" w:rsidRDefault="00ED2B67" w:rsidP="00ED2B67">
      <w:pPr>
        <w:numPr>
          <w:ilvl w:val="0"/>
          <w:numId w:val="39"/>
        </w:numPr>
        <w:tabs>
          <w:tab w:val="left" w:pos="851"/>
        </w:tabs>
        <w:ind w:left="567" w:firstLine="0"/>
        <w:jc w:val="both"/>
        <w:rPr>
          <w:rFonts w:ascii="Arial" w:hAnsi="Arial" w:cs="Arial"/>
          <w:sz w:val="21"/>
          <w:szCs w:val="21"/>
        </w:rPr>
      </w:pPr>
      <w:r w:rsidRPr="00517D88">
        <w:rPr>
          <w:rFonts w:ascii="Arial" w:hAnsi="Arial" w:cs="Arial"/>
          <w:sz w:val="21"/>
          <w:szCs w:val="21"/>
        </w:rPr>
        <w:t xml:space="preserve">Definitivamente, no prazo máximo de 10 (dez) dias úteis, contados do recebimento provisório, após testes de aceitação. </w:t>
      </w:r>
    </w:p>
    <w:p w:rsidR="00ED2B67" w:rsidRPr="00517D88" w:rsidRDefault="00ED2B67" w:rsidP="00ED2B67">
      <w:pPr>
        <w:tabs>
          <w:tab w:val="left" w:pos="851"/>
        </w:tabs>
        <w:jc w:val="both"/>
        <w:rPr>
          <w:rFonts w:ascii="Arial" w:hAnsi="Arial" w:cs="Arial"/>
          <w:sz w:val="21"/>
          <w:szCs w:val="21"/>
        </w:rPr>
      </w:pPr>
    </w:p>
    <w:p w:rsidR="00ED2B67" w:rsidRPr="00517D88" w:rsidRDefault="00ED2B67" w:rsidP="00ED2B67">
      <w:pPr>
        <w:tabs>
          <w:tab w:val="left" w:pos="284"/>
          <w:tab w:val="left" w:pos="426"/>
        </w:tabs>
        <w:jc w:val="both"/>
        <w:rPr>
          <w:rFonts w:ascii="Arial" w:hAnsi="Arial" w:cs="Arial"/>
          <w:sz w:val="21"/>
          <w:szCs w:val="21"/>
        </w:rPr>
      </w:pPr>
      <w:r w:rsidRPr="00517D88">
        <w:rPr>
          <w:rFonts w:ascii="Arial" w:hAnsi="Arial" w:cs="Arial"/>
          <w:sz w:val="21"/>
          <w:szCs w:val="21"/>
        </w:rPr>
        <w:t>2. Ficará a cargo da empresa vencedora os custos relacionados aos transportes dos equipamentos, montagem, treinamento de funcionários do FITHA/DER-RO e suporte técnico, incluso diárias, translado, estadias e refeições do pessoal.</w:t>
      </w:r>
    </w:p>
    <w:p w:rsidR="00ED2B67" w:rsidRPr="00517D88" w:rsidRDefault="00ED2B67" w:rsidP="00ED2B67">
      <w:pPr>
        <w:tabs>
          <w:tab w:val="left" w:pos="284"/>
          <w:tab w:val="left" w:pos="426"/>
        </w:tabs>
        <w:jc w:val="both"/>
        <w:rPr>
          <w:rFonts w:ascii="Arial" w:hAnsi="Arial" w:cs="Arial"/>
          <w:sz w:val="21"/>
          <w:szCs w:val="21"/>
        </w:rPr>
      </w:pPr>
    </w:p>
    <w:p w:rsidR="00ED2B67" w:rsidRPr="00517D88" w:rsidRDefault="00ED2B67" w:rsidP="00ED2B67">
      <w:pPr>
        <w:tabs>
          <w:tab w:val="left" w:pos="284"/>
          <w:tab w:val="left" w:pos="426"/>
        </w:tabs>
        <w:jc w:val="both"/>
        <w:rPr>
          <w:rFonts w:ascii="Arial" w:hAnsi="Arial" w:cs="Arial"/>
          <w:sz w:val="21"/>
          <w:szCs w:val="21"/>
        </w:rPr>
      </w:pPr>
      <w:r w:rsidRPr="00517D88">
        <w:rPr>
          <w:rFonts w:ascii="Arial" w:hAnsi="Arial" w:cs="Arial"/>
          <w:sz w:val="21"/>
          <w:szCs w:val="21"/>
        </w:rPr>
        <w:t>3. O Recebimento será efetuado por uma comissão designada para este fim, que deverá no ato, mandar testá-los e verificar danos visíveis, dados técnicos dos veículos e equipamentos, bem como se os mesmos estão acompanhados dos componentes e acessórios contidos no manual do proprietário. Deverão ser entregues também certificado de garantia, manual de operação e manutenção, catálogo de peças, todos em português.</w:t>
      </w:r>
    </w:p>
    <w:p w:rsidR="00ED2B67" w:rsidRPr="00517D88" w:rsidRDefault="00ED2B67" w:rsidP="00ED2B67">
      <w:pPr>
        <w:tabs>
          <w:tab w:val="left" w:pos="284"/>
          <w:tab w:val="left" w:pos="426"/>
        </w:tabs>
        <w:jc w:val="both"/>
        <w:rPr>
          <w:rFonts w:ascii="Arial" w:hAnsi="Arial" w:cs="Arial"/>
          <w:sz w:val="21"/>
          <w:szCs w:val="21"/>
        </w:rPr>
      </w:pPr>
    </w:p>
    <w:p w:rsidR="00ED2B67" w:rsidRPr="00517D88" w:rsidRDefault="00ED2B67" w:rsidP="00ED2B67">
      <w:pPr>
        <w:tabs>
          <w:tab w:val="left" w:pos="284"/>
        </w:tabs>
        <w:jc w:val="both"/>
        <w:rPr>
          <w:rFonts w:ascii="Arial" w:hAnsi="Arial" w:cs="Arial"/>
          <w:kern w:val="36"/>
          <w:sz w:val="21"/>
          <w:szCs w:val="21"/>
        </w:rPr>
      </w:pPr>
      <w:r w:rsidRPr="00517D88">
        <w:rPr>
          <w:rFonts w:ascii="Arial" w:hAnsi="Arial" w:cs="Arial"/>
          <w:b/>
          <w:kern w:val="36"/>
          <w:sz w:val="21"/>
          <w:szCs w:val="21"/>
        </w:rPr>
        <w:t>PARÁGRAFO QUARTO - LOCAL DE UTILIZAÇÃO/DESTINAÇÃO DO BEM</w:t>
      </w:r>
      <w:r w:rsidRPr="00517D88">
        <w:rPr>
          <w:rFonts w:ascii="Arial" w:hAnsi="Arial" w:cs="Arial"/>
          <w:kern w:val="36"/>
          <w:sz w:val="21"/>
          <w:szCs w:val="21"/>
        </w:rPr>
        <w:t xml:space="preserve">: Na malha rodoviária de responsabilidade deste FITHA/DER-RO. </w:t>
      </w:r>
    </w:p>
    <w:p w:rsidR="00ED2B67" w:rsidRPr="00517D88" w:rsidRDefault="00ED2B67" w:rsidP="00ED2B67">
      <w:pPr>
        <w:jc w:val="both"/>
        <w:rPr>
          <w:rFonts w:ascii="Arial" w:hAnsi="Arial" w:cs="Arial"/>
          <w:b/>
          <w:sz w:val="21"/>
          <w:szCs w:val="21"/>
        </w:rPr>
      </w:pPr>
    </w:p>
    <w:p w:rsidR="00ED2B67" w:rsidRPr="00517D88" w:rsidRDefault="00ED2B67" w:rsidP="00ED2B67">
      <w:pPr>
        <w:tabs>
          <w:tab w:val="left" w:pos="426"/>
        </w:tabs>
        <w:jc w:val="both"/>
        <w:rPr>
          <w:rFonts w:ascii="Arial" w:hAnsi="Arial" w:cs="Arial"/>
          <w:b/>
          <w:kern w:val="36"/>
          <w:sz w:val="21"/>
          <w:szCs w:val="21"/>
        </w:rPr>
      </w:pPr>
      <w:r w:rsidRPr="00517D88">
        <w:rPr>
          <w:rFonts w:ascii="Arial" w:hAnsi="Arial" w:cs="Arial"/>
          <w:b/>
          <w:kern w:val="36"/>
          <w:sz w:val="21"/>
          <w:szCs w:val="21"/>
        </w:rPr>
        <w:t>PARÁGRAFO QUINTO - GARANTIA E ASSISTÊNCIA TÉCNICA:</w:t>
      </w:r>
    </w:p>
    <w:p w:rsidR="00ED2B67" w:rsidRPr="00517D88" w:rsidRDefault="00ED2B67" w:rsidP="00ED2B67">
      <w:pPr>
        <w:tabs>
          <w:tab w:val="left" w:pos="426"/>
        </w:tabs>
        <w:jc w:val="both"/>
        <w:rPr>
          <w:rFonts w:ascii="Arial" w:hAnsi="Arial" w:cs="Arial"/>
          <w:b/>
          <w:kern w:val="36"/>
          <w:sz w:val="21"/>
          <w:szCs w:val="21"/>
        </w:rPr>
      </w:pPr>
    </w:p>
    <w:p w:rsidR="00ED2B67" w:rsidRPr="00517D88" w:rsidRDefault="00ED2B67" w:rsidP="00ED2B67">
      <w:pPr>
        <w:jc w:val="both"/>
        <w:rPr>
          <w:rFonts w:ascii="Arial" w:hAnsi="Arial" w:cs="Arial"/>
          <w:sz w:val="21"/>
          <w:szCs w:val="21"/>
        </w:rPr>
      </w:pPr>
      <w:r w:rsidRPr="00517D88">
        <w:rPr>
          <w:rFonts w:ascii="Arial" w:hAnsi="Arial" w:cs="Arial"/>
          <w:sz w:val="21"/>
          <w:szCs w:val="21"/>
        </w:rPr>
        <w:t xml:space="preserve">01 (um) </w:t>
      </w:r>
      <w:proofErr w:type="spellStart"/>
      <w:proofErr w:type="gramStart"/>
      <w:r w:rsidRPr="00517D88">
        <w:rPr>
          <w:rFonts w:ascii="Arial" w:hAnsi="Arial" w:cs="Arial"/>
          <w:sz w:val="21"/>
          <w:szCs w:val="21"/>
        </w:rPr>
        <w:t>ano</w:t>
      </w:r>
      <w:r>
        <w:rPr>
          <w:rFonts w:ascii="Arial" w:hAnsi="Arial" w:cs="Arial"/>
          <w:sz w:val="21"/>
          <w:szCs w:val="21"/>
        </w:rPr>
        <w:t>,contado</w:t>
      </w:r>
      <w:proofErr w:type="spellEnd"/>
      <w:proofErr w:type="gramEnd"/>
      <w:r>
        <w:rPr>
          <w:rFonts w:ascii="Arial" w:hAnsi="Arial" w:cs="Arial"/>
          <w:sz w:val="21"/>
          <w:szCs w:val="21"/>
        </w:rPr>
        <w:t xml:space="preserve"> da data da nota fiscal, </w:t>
      </w:r>
      <w:r w:rsidRPr="00517D88">
        <w:rPr>
          <w:rFonts w:ascii="Arial" w:hAnsi="Arial" w:cs="Arial"/>
          <w:sz w:val="21"/>
          <w:szCs w:val="21"/>
        </w:rPr>
        <w:t xml:space="preserve">sem limite de horas, assistência técnica e reposição de peças disponíveis dentro do Estado de Rondônia, sendo que a empresa deverá apresentar durante a fase de licitação a razão social e o endereço da assistência técnica. </w:t>
      </w:r>
    </w:p>
    <w:p w:rsidR="00ED2B67" w:rsidRPr="00517D88" w:rsidRDefault="00ED2B67" w:rsidP="00ED2B67">
      <w:pPr>
        <w:jc w:val="both"/>
        <w:rPr>
          <w:rFonts w:ascii="Arial" w:hAnsi="Arial" w:cs="Arial"/>
          <w:sz w:val="21"/>
          <w:szCs w:val="21"/>
        </w:rPr>
      </w:pPr>
    </w:p>
    <w:p w:rsidR="00ED2B67" w:rsidRPr="00517D88" w:rsidRDefault="00ED2B67" w:rsidP="00ED2B67">
      <w:pPr>
        <w:pStyle w:val="Ttulo9"/>
        <w:spacing w:before="0" w:after="0"/>
        <w:jc w:val="both"/>
        <w:rPr>
          <w:b/>
          <w:sz w:val="21"/>
          <w:szCs w:val="21"/>
        </w:rPr>
      </w:pPr>
      <w:r w:rsidRPr="00517D88">
        <w:rPr>
          <w:b/>
          <w:sz w:val="21"/>
          <w:szCs w:val="21"/>
        </w:rPr>
        <w:t>CLÁUSULA TERCEIRA – DAS OBRIGAÇÕES DA CONTRATANTE</w:t>
      </w:r>
    </w:p>
    <w:p w:rsidR="00ED2B67" w:rsidRPr="00517D88" w:rsidRDefault="00ED2B67" w:rsidP="00ED2B67">
      <w:pPr>
        <w:pStyle w:val="Ttulo9"/>
        <w:spacing w:before="0" w:after="0"/>
        <w:jc w:val="both"/>
        <w:rPr>
          <w:b/>
          <w:sz w:val="21"/>
          <w:szCs w:val="21"/>
        </w:rPr>
      </w:pPr>
    </w:p>
    <w:p w:rsidR="00ED2B67" w:rsidRPr="00517D88" w:rsidRDefault="00ED2B67" w:rsidP="00ED2B67">
      <w:pPr>
        <w:pStyle w:val="Ttulo9"/>
        <w:spacing w:before="0" w:after="0"/>
        <w:jc w:val="both"/>
        <w:rPr>
          <w:b/>
          <w:sz w:val="21"/>
          <w:szCs w:val="21"/>
        </w:rPr>
      </w:pPr>
      <w:r w:rsidRPr="00517D88">
        <w:rPr>
          <w:b/>
          <w:sz w:val="21"/>
          <w:szCs w:val="21"/>
        </w:rPr>
        <w:t xml:space="preserve">PARÁGRAFO PRIMEIRO: </w:t>
      </w:r>
      <w:r w:rsidRPr="00517D88">
        <w:rPr>
          <w:sz w:val="21"/>
          <w:szCs w:val="21"/>
        </w:rPr>
        <w:t>Realizar os pagamentos nos prazos e condições estabelecidos na cláusula sexta deste instrumento;</w:t>
      </w:r>
    </w:p>
    <w:p w:rsidR="00ED2B67" w:rsidRPr="00517D88" w:rsidRDefault="00ED2B67" w:rsidP="00ED2B67">
      <w:pPr>
        <w:tabs>
          <w:tab w:val="left" w:pos="1134"/>
          <w:tab w:val="left" w:pos="1276"/>
        </w:tabs>
        <w:ind w:left="567"/>
        <w:jc w:val="both"/>
        <w:rPr>
          <w:rFonts w:ascii="Arial" w:hAnsi="Arial" w:cs="Arial"/>
          <w:sz w:val="21"/>
          <w:szCs w:val="21"/>
        </w:rPr>
      </w:pPr>
    </w:p>
    <w:p w:rsidR="00ED2B67" w:rsidRPr="00517D88" w:rsidRDefault="00ED2B67" w:rsidP="00ED2B67">
      <w:pPr>
        <w:tabs>
          <w:tab w:val="left" w:pos="1134"/>
          <w:tab w:val="left" w:pos="1276"/>
        </w:tabs>
        <w:jc w:val="both"/>
        <w:rPr>
          <w:rFonts w:ascii="Arial" w:hAnsi="Arial" w:cs="Arial"/>
          <w:sz w:val="21"/>
          <w:szCs w:val="21"/>
        </w:rPr>
      </w:pPr>
      <w:r w:rsidRPr="00517D88">
        <w:rPr>
          <w:rFonts w:ascii="Arial" w:hAnsi="Arial" w:cs="Arial"/>
          <w:b/>
          <w:sz w:val="21"/>
          <w:szCs w:val="21"/>
        </w:rPr>
        <w:t xml:space="preserve">PARÁGRAFO SEGUNDO: </w:t>
      </w:r>
      <w:r w:rsidRPr="00517D88">
        <w:rPr>
          <w:rFonts w:ascii="Arial" w:hAnsi="Arial" w:cs="Arial"/>
          <w:bCs/>
          <w:sz w:val="21"/>
          <w:szCs w:val="21"/>
        </w:rPr>
        <w:t>Prestar informações indispensáveis a regular execução do contrato e os esclarecimentos que venham a ser solicitados pela Contratada</w:t>
      </w:r>
      <w:r w:rsidRPr="00517D88">
        <w:rPr>
          <w:rFonts w:ascii="Arial" w:hAnsi="Arial" w:cs="Arial"/>
          <w:sz w:val="21"/>
          <w:szCs w:val="21"/>
        </w:rPr>
        <w:t xml:space="preserve">. </w:t>
      </w:r>
    </w:p>
    <w:p w:rsidR="00ED2B67" w:rsidRPr="00517D88" w:rsidRDefault="00ED2B67" w:rsidP="00ED2B67">
      <w:pPr>
        <w:tabs>
          <w:tab w:val="left" w:pos="1134"/>
          <w:tab w:val="left" w:pos="1276"/>
        </w:tabs>
        <w:ind w:left="567"/>
        <w:jc w:val="both"/>
        <w:rPr>
          <w:rFonts w:ascii="Arial" w:hAnsi="Arial" w:cs="Arial"/>
          <w:sz w:val="21"/>
          <w:szCs w:val="21"/>
        </w:rPr>
      </w:pPr>
    </w:p>
    <w:p w:rsidR="00ED2B67" w:rsidRPr="00517D88" w:rsidRDefault="00ED2B67" w:rsidP="00ED2B67">
      <w:pPr>
        <w:tabs>
          <w:tab w:val="left" w:pos="1134"/>
          <w:tab w:val="left" w:pos="1276"/>
        </w:tabs>
        <w:jc w:val="both"/>
        <w:rPr>
          <w:rFonts w:ascii="Arial" w:hAnsi="Arial" w:cs="Arial"/>
          <w:sz w:val="21"/>
          <w:szCs w:val="21"/>
        </w:rPr>
      </w:pPr>
      <w:r w:rsidRPr="00517D88">
        <w:rPr>
          <w:rFonts w:ascii="Arial" w:hAnsi="Arial" w:cs="Arial"/>
          <w:b/>
          <w:sz w:val="21"/>
          <w:szCs w:val="21"/>
        </w:rPr>
        <w:t xml:space="preserve">PARÁGRAFO TERCEIRO: </w:t>
      </w:r>
      <w:r w:rsidRPr="00517D88">
        <w:rPr>
          <w:rFonts w:ascii="Arial" w:hAnsi="Arial" w:cs="Arial"/>
          <w:bCs/>
          <w:sz w:val="21"/>
          <w:szCs w:val="21"/>
        </w:rPr>
        <w:t>Realizar a fiscalização e o gerenciamento da entrega do objeto</w:t>
      </w:r>
      <w:r w:rsidRPr="00517D88">
        <w:rPr>
          <w:rFonts w:ascii="Arial" w:hAnsi="Arial" w:cs="Arial"/>
          <w:sz w:val="21"/>
          <w:szCs w:val="21"/>
        </w:rPr>
        <w:t>.</w:t>
      </w:r>
    </w:p>
    <w:p w:rsidR="00ED2B67" w:rsidRPr="00517D88" w:rsidRDefault="00ED2B67" w:rsidP="00ED2B67">
      <w:pPr>
        <w:tabs>
          <w:tab w:val="left" w:pos="1134"/>
          <w:tab w:val="left" w:pos="1276"/>
        </w:tabs>
        <w:jc w:val="both"/>
        <w:rPr>
          <w:rFonts w:ascii="Arial" w:hAnsi="Arial" w:cs="Arial"/>
          <w:sz w:val="21"/>
          <w:szCs w:val="21"/>
        </w:rPr>
      </w:pPr>
    </w:p>
    <w:p w:rsidR="00ED2B67" w:rsidRPr="00517D88" w:rsidRDefault="00ED2B67" w:rsidP="00ED2B67">
      <w:pPr>
        <w:tabs>
          <w:tab w:val="left" w:pos="1134"/>
          <w:tab w:val="left" w:pos="1276"/>
        </w:tabs>
        <w:jc w:val="both"/>
        <w:rPr>
          <w:rFonts w:ascii="Arial" w:hAnsi="Arial" w:cs="Arial"/>
          <w:sz w:val="21"/>
          <w:szCs w:val="21"/>
        </w:rPr>
      </w:pPr>
      <w:r w:rsidRPr="00517D88">
        <w:rPr>
          <w:rFonts w:ascii="Arial" w:hAnsi="Arial" w:cs="Arial"/>
          <w:b/>
          <w:sz w:val="21"/>
          <w:szCs w:val="21"/>
        </w:rPr>
        <w:t xml:space="preserve">PARÁGRAFO QUARTO: </w:t>
      </w:r>
      <w:r w:rsidRPr="00517D88">
        <w:rPr>
          <w:rFonts w:ascii="Arial" w:hAnsi="Arial" w:cs="Arial"/>
          <w:bCs/>
          <w:sz w:val="21"/>
          <w:szCs w:val="21"/>
        </w:rPr>
        <w:t>Registrar os defeitos, as falhas e as imperfeições detectadas e comunicar à Contratada</w:t>
      </w:r>
      <w:r w:rsidRPr="00517D88">
        <w:rPr>
          <w:rFonts w:ascii="Arial" w:hAnsi="Arial" w:cs="Arial"/>
          <w:sz w:val="21"/>
          <w:szCs w:val="21"/>
        </w:rPr>
        <w:t>.</w:t>
      </w:r>
    </w:p>
    <w:p w:rsidR="00ED2B67" w:rsidRPr="00517D88" w:rsidRDefault="00ED2B67" w:rsidP="00ED2B67">
      <w:pPr>
        <w:tabs>
          <w:tab w:val="left" w:pos="1134"/>
          <w:tab w:val="left" w:pos="1276"/>
        </w:tabs>
        <w:jc w:val="both"/>
        <w:rPr>
          <w:rFonts w:ascii="Arial" w:hAnsi="Arial" w:cs="Arial"/>
          <w:sz w:val="21"/>
          <w:szCs w:val="21"/>
        </w:rPr>
      </w:pPr>
    </w:p>
    <w:p w:rsidR="00ED2B67" w:rsidRPr="00517D88" w:rsidRDefault="00ED2B67" w:rsidP="00ED2B67">
      <w:pPr>
        <w:tabs>
          <w:tab w:val="left" w:pos="1134"/>
          <w:tab w:val="left" w:pos="1276"/>
        </w:tabs>
        <w:jc w:val="both"/>
        <w:rPr>
          <w:rFonts w:ascii="Arial" w:hAnsi="Arial" w:cs="Arial"/>
          <w:sz w:val="21"/>
          <w:szCs w:val="21"/>
        </w:rPr>
      </w:pPr>
      <w:r w:rsidRPr="00517D88">
        <w:rPr>
          <w:rFonts w:ascii="Arial" w:hAnsi="Arial" w:cs="Arial"/>
          <w:b/>
          <w:sz w:val="21"/>
          <w:szCs w:val="21"/>
        </w:rPr>
        <w:t xml:space="preserve">PARÁGRAFO QUINTO: </w:t>
      </w:r>
      <w:r w:rsidRPr="00517D88">
        <w:rPr>
          <w:rFonts w:ascii="Arial" w:hAnsi="Arial" w:cs="Arial"/>
          <w:bCs/>
          <w:sz w:val="21"/>
          <w:szCs w:val="21"/>
        </w:rPr>
        <w:t>Remeter à Contratada a expedição da Ordem de Fornecimento para que se efetue seu recebimento no prazo estipulado</w:t>
      </w:r>
      <w:r w:rsidRPr="00517D88">
        <w:rPr>
          <w:rFonts w:ascii="Arial" w:hAnsi="Arial" w:cs="Arial"/>
          <w:sz w:val="21"/>
          <w:szCs w:val="21"/>
        </w:rPr>
        <w:t>.</w:t>
      </w:r>
    </w:p>
    <w:p w:rsidR="00ED2B67" w:rsidRPr="00517D88" w:rsidRDefault="00ED2B67" w:rsidP="00ED2B67">
      <w:pPr>
        <w:tabs>
          <w:tab w:val="left" w:pos="1134"/>
          <w:tab w:val="left" w:pos="1276"/>
        </w:tabs>
        <w:jc w:val="both"/>
        <w:rPr>
          <w:rFonts w:ascii="Arial" w:hAnsi="Arial" w:cs="Arial"/>
          <w:sz w:val="21"/>
          <w:szCs w:val="21"/>
        </w:rPr>
      </w:pPr>
    </w:p>
    <w:p w:rsidR="00ED2B67" w:rsidRPr="00517D88" w:rsidRDefault="00ED2B67" w:rsidP="00ED2B67">
      <w:pPr>
        <w:tabs>
          <w:tab w:val="left" w:pos="1134"/>
          <w:tab w:val="left" w:pos="1276"/>
        </w:tabs>
        <w:jc w:val="both"/>
        <w:rPr>
          <w:rFonts w:ascii="Arial" w:hAnsi="Arial" w:cs="Arial"/>
          <w:sz w:val="21"/>
          <w:szCs w:val="21"/>
        </w:rPr>
      </w:pPr>
      <w:r w:rsidRPr="00517D88">
        <w:rPr>
          <w:rFonts w:ascii="Arial" w:hAnsi="Arial" w:cs="Arial"/>
          <w:b/>
          <w:sz w:val="21"/>
          <w:szCs w:val="21"/>
        </w:rPr>
        <w:t xml:space="preserve">PARÁGRAFO SEXTO: </w:t>
      </w:r>
      <w:r w:rsidRPr="00517D88">
        <w:rPr>
          <w:rFonts w:ascii="Arial" w:hAnsi="Arial" w:cs="Arial"/>
          <w:bCs/>
          <w:sz w:val="21"/>
          <w:szCs w:val="21"/>
        </w:rPr>
        <w:t>Zelar pela preservação do equilíbrio econômico-financeiro do contrato</w:t>
      </w:r>
      <w:r w:rsidRPr="00517D88">
        <w:rPr>
          <w:rFonts w:ascii="Arial" w:hAnsi="Arial" w:cs="Arial"/>
          <w:sz w:val="21"/>
          <w:szCs w:val="21"/>
        </w:rPr>
        <w:t>.</w:t>
      </w:r>
    </w:p>
    <w:p w:rsidR="00ED2B67" w:rsidRPr="00517D88" w:rsidRDefault="00ED2B67" w:rsidP="00ED2B67">
      <w:pPr>
        <w:pStyle w:val="Recuodecorpodetexto2"/>
        <w:rPr>
          <w:rFonts w:ascii="Arial" w:hAnsi="Arial" w:cs="Arial"/>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QUARTA – DAS OBRIGAÇÕES DA CONTRATADA</w:t>
      </w:r>
    </w:p>
    <w:p w:rsidR="00ED2B67" w:rsidRPr="00517D88" w:rsidRDefault="00ED2B67" w:rsidP="00ED2B67">
      <w:pPr>
        <w:jc w:val="both"/>
        <w:rPr>
          <w:rFonts w:ascii="Arial" w:hAnsi="Arial" w:cs="Arial"/>
          <w:b/>
          <w:sz w:val="21"/>
          <w:szCs w:val="21"/>
        </w:rPr>
      </w:pPr>
    </w:p>
    <w:p w:rsidR="00ED2B67" w:rsidRPr="00517D88" w:rsidRDefault="00ED2B67" w:rsidP="00ED2B67">
      <w:pPr>
        <w:tabs>
          <w:tab w:val="left" w:pos="567"/>
        </w:tabs>
        <w:jc w:val="both"/>
        <w:rPr>
          <w:rFonts w:ascii="Arial" w:hAnsi="Arial" w:cs="Arial"/>
          <w:sz w:val="21"/>
          <w:szCs w:val="21"/>
        </w:rPr>
      </w:pPr>
      <w:r w:rsidRPr="00517D88">
        <w:rPr>
          <w:rFonts w:ascii="Arial" w:hAnsi="Arial" w:cs="Arial"/>
          <w:b/>
          <w:sz w:val="21"/>
          <w:szCs w:val="21"/>
        </w:rPr>
        <w:t xml:space="preserve">PARÁGRAFO PRIMEIRO: </w:t>
      </w:r>
      <w:r w:rsidRPr="00517D88">
        <w:rPr>
          <w:rFonts w:ascii="Arial" w:hAnsi="Arial" w:cs="Arial"/>
          <w:sz w:val="21"/>
          <w:szCs w:val="21"/>
        </w:rPr>
        <w:t>O Contratado deverá cumprir todas as obrigações constantes no Edital de licitação, seus anexos e sua proposta, assumindo como exclusivamente seus os riscos e as despesas decorrentes da boa e perfeita execução do objeto tais como frete, impostos e demais taxas referentes à entrega do material devendo estes ser inclusos no valor da proposta e, ainda:</w:t>
      </w:r>
    </w:p>
    <w:p w:rsidR="00ED2B67" w:rsidRPr="00517D88" w:rsidRDefault="00ED2B67" w:rsidP="00ED2B67">
      <w:pPr>
        <w:tabs>
          <w:tab w:val="left" w:pos="567"/>
        </w:tabs>
        <w:jc w:val="both"/>
        <w:rPr>
          <w:rFonts w:ascii="Arial" w:hAnsi="Arial" w:cs="Arial"/>
          <w:sz w:val="21"/>
          <w:szCs w:val="21"/>
        </w:rPr>
      </w:pPr>
    </w:p>
    <w:p w:rsidR="00ED2B67" w:rsidRPr="00517D88" w:rsidRDefault="00ED2B67" w:rsidP="00ED2B67">
      <w:pPr>
        <w:tabs>
          <w:tab w:val="left" w:pos="567"/>
        </w:tabs>
        <w:jc w:val="both"/>
        <w:rPr>
          <w:rFonts w:ascii="Arial" w:hAnsi="Arial" w:cs="Arial"/>
          <w:sz w:val="21"/>
          <w:szCs w:val="21"/>
        </w:rPr>
      </w:pPr>
      <w:r w:rsidRPr="00517D88">
        <w:rPr>
          <w:rFonts w:ascii="Arial" w:hAnsi="Arial" w:cs="Arial"/>
          <w:sz w:val="21"/>
          <w:szCs w:val="21"/>
        </w:rPr>
        <w:t>1. Entregar o objeto de acordo com as especificações constantes na proposta de preços, no local e prazo indicados na mesma.</w:t>
      </w:r>
    </w:p>
    <w:p w:rsidR="00ED2B67" w:rsidRPr="00517D88" w:rsidRDefault="00ED2B67" w:rsidP="00ED2B67">
      <w:pPr>
        <w:tabs>
          <w:tab w:val="left" w:pos="567"/>
        </w:tabs>
        <w:jc w:val="both"/>
        <w:rPr>
          <w:rFonts w:ascii="Arial" w:hAnsi="Arial" w:cs="Arial"/>
          <w:sz w:val="21"/>
          <w:szCs w:val="21"/>
        </w:rPr>
      </w:pPr>
    </w:p>
    <w:p w:rsidR="00ED2B67" w:rsidRPr="00517D88" w:rsidRDefault="00ED2B67" w:rsidP="00ED2B67">
      <w:pPr>
        <w:tabs>
          <w:tab w:val="left" w:pos="567"/>
        </w:tabs>
        <w:jc w:val="both"/>
        <w:rPr>
          <w:rFonts w:ascii="Arial" w:hAnsi="Arial" w:cs="Arial"/>
          <w:sz w:val="21"/>
          <w:szCs w:val="21"/>
        </w:rPr>
      </w:pPr>
      <w:r w:rsidRPr="00517D88">
        <w:rPr>
          <w:rFonts w:ascii="Arial" w:hAnsi="Arial" w:cs="Arial"/>
          <w:sz w:val="21"/>
          <w:szCs w:val="21"/>
        </w:rPr>
        <w:lastRenderedPageBreak/>
        <w:t>2. Não utilizar de trabalho noturno, perigoso ou insalubre a menores de 18 (dezoito) anos e de qualquer trabalho a menores de 16 (dezesseis) anos, salvo na condição de aprendiz, a partir de 14 (quatorze) anos, nos termos do que dispõe o artigo 7º, inciso XXXIII da Constituição Federal.</w:t>
      </w:r>
    </w:p>
    <w:p w:rsidR="00ED2B67" w:rsidRPr="00517D88" w:rsidRDefault="00ED2B67" w:rsidP="00ED2B67">
      <w:pPr>
        <w:tabs>
          <w:tab w:val="left" w:pos="567"/>
        </w:tabs>
        <w:jc w:val="both"/>
        <w:rPr>
          <w:rFonts w:ascii="Arial" w:hAnsi="Arial" w:cs="Arial"/>
          <w:sz w:val="21"/>
          <w:szCs w:val="21"/>
        </w:rPr>
      </w:pPr>
    </w:p>
    <w:p w:rsidR="00ED2B67" w:rsidRPr="00517D88" w:rsidRDefault="00ED2B67" w:rsidP="00ED2B67">
      <w:pPr>
        <w:tabs>
          <w:tab w:val="left" w:pos="567"/>
        </w:tabs>
        <w:jc w:val="both"/>
        <w:rPr>
          <w:rFonts w:ascii="Arial" w:hAnsi="Arial" w:cs="Arial"/>
          <w:sz w:val="21"/>
          <w:szCs w:val="21"/>
        </w:rPr>
      </w:pPr>
      <w:r w:rsidRPr="00517D88">
        <w:rPr>
          <w:rFonts w:ascii="Arial" w:hAnsi="Arial" w:cs="Arial"/>
          <w:sz w:val="21"/>
          <w:szCs w:val="21"/>
        </w:rPr>
        <w:t>3. Fazer acompanhar, quando da entrega do material, a respectiva nota fiscal, na qual deve haver referência ao processo e a respectiva nota de empenho da despesa, na qual deverá constar o objeto da presente contratação com seus valores correspondentes.</w:t>
      </w:r>
    </w:p>
    <w:p w:rsidR="00ED2B67" w:rsidRPr="00517D88" w:rsidRDefault="00ED2B67" w:rsidP="00ED2B67">
      <w:pPr>
        <w:tabs>
          <w:tab w:val="left" w:pos="567"/>
        </w:tabs>
        <w:jc w:val="both"/>
        <w:rPr>
          <w:rFonts w:ascii="Arial" w:hAnsi="Arial" w:cs="Arial"/>
          <w:sz w:val="21"/>
          <w:szCs w:val="21"/>
        </w:rPr>
      </w:pPr>
    </w:p>
    <w:p w:rsidR="00ED2B67" w:rsidRPr="00517D88" w:rsidRDefault="00ED2B67" w:rsidP="00ED2B67">
      <w:pPr>
        <w:tabs>
          <w:tab w:val="left" w:pos="567"/>
        </w:tabs>
        <w:jc w:val="both"/>
        <w:rPr>
          <w:rFonts w:ascii="Arial" w:hAnsi="Arial" w:cs="Arial"/>
          <w:sz w:val="21"/>
          <w:szCs w:val="21"/>
        </w:rPr>
      </w:pPr>
      <w:r w:rsidRPr="00517D88">
        <w:rPr>
          <w:rFonts w:ascii="Arial" w:hAnsi="Arial" w:cs="Arial"/>
          <w:sz w:val="21"/>
          <w:szCs w:val="21"/>
        </w:rPr>
        <w:t>4. Reparar, corrigir, remover ou substituir, às suas expensas, as partes do objeto desta licitação em que se verificar vícios, defeitos ou incorreções, no prazo máximo de 15 (quinze) dias úteis a contar da notificação para tal;</w:t>
      </w:r>
    </w:p>
    <w:p w:rsidR="00ED2B67" w:rsidRPr="00517D88" w:rsidRDefault="00ED2B67" w:rsidP="00ED2B67">
      <w:pPr>
        <w:tabs>
          <w:tab w:val="left" w:pos="567"/>
        </w:tabs>
        <w:jc w:val="both"/>
        <w:rPr>
          <w:rFonts w:ascii="Arial" w:hAnsi="Arial" w:cs="Arial"/>
          <w:sz w:val="21"/>
          <w:szCs w:val="21"/>
        </w:rPr>
      </w:pPr>
    </w:p>
    <w:p w:rsidR="00ED2B67" w:rsidRPr="00517D88" w:rsidRDefault="00ED2B67" w:rsidP="00ED2B67">
      <w:pPr>
        <w:tabs>
          <w:tab w:val="left" w:pos="567"/>
        </w:tabs>
        <w:jc w:val="both"/>
        <w:rPr>
          <w:rFonts w:ascii="Arial" w:hAnsi="Arial" w:cs="Arial"/>
          <w:sz w:val="21"/>
          <w:szCs w:val="21"/>
        </w:rPr>
      </w:pPr>
      <w:r w:rsidRPr="00517D88">
        <w:rPr>
          <w:rFonts w:ascii="Arial" w:hAnsi="Arial" w:cs="Arial"/>
          <w:sz w:val="21"/>
          <w:szCs w:val="21"/>
        </w:rPr>
        <w:t>5. Responder integralmente por perdas e danos que vier a causar ao FITHA/DER ou a terceiros em razão de ação ou omissão dolosa ou culposa, sua ou dos prepostos, se for o caso, independentemente de outras cominações contratuais ou legais a que estiver sujeita;</w:t>
      </w:r>
    </w:p>
    <w:p w:rsidR="00ED2B67" w:rsidRPr="00517D88" w:rsidRDefault="00ED2B67" w:rsidP="00ED2B67">
      <w:pPr>
        <w:tabs>
          <w:tab w:val="left" w:pos="567"/>
        </w:tabs>
        <w:jc w:val="both"/>
        <w:rPr>
          <w:rFonts w:ascii="Arial" w:hAnsi="Arial" w:cs="Arial"/>
          <w:sz w:val="21"/>
          <w:szCs w:val="21"/>
        </w:rPr>
      </w:pPr>
    </w:p>
    <w:p w:rsidR="00ED2B67" w:rsidRPr="00517D88" w:rsidRDefault="00ED2B67" w:rsidP="00ED2B67">
      <w:pPr>
        <w:tabs>
          <w:tab w:val="left" w:pos="567"/>
        </w:tabs>
        <w:jc w:val="both"/>
        <w:rPr>
          <w:rFonts w:ascii="Arial" w:hAnsi="Arial" w:cs="Arial"/>
          <w:sz w:val="21"/>
          <w:szCs w:val="21"/>
        </w:rPr>
      </w:pPr>
      <w:r w:rsidRPr="00517D88">
        <w:rPr>
          <w:rFonts w:ascii="Arial" w:hAnsi="Arial" w:cs="Arial"/>
          <w:sz w:val="21"/>
          <w:szCs w:val="21"/>
        </w:rPr>
        <w:t>6. Manter, durante a vigência do registro, todas as condições de habilitação e qualificações exigidas no procedimento licitatório.</w:t>
      </w:r>
    </w:p>
    <w:p w:rsidR="00ED2B67" w:rsidRPr="00517D88" w:rsidRDefault="00ED2B67" w:rsidP="00ED2B67">
      <w:pPr>
        <w:tabs>
          <w:tab w:val="left" w:pos="567"/>
        </w:tabs>
        <w:jc w:val="both"/>
        <w:rPr>
          <w:rFonts w:ascii="Arial" w:hAnsi="Arial" w:cs="Arial"/>
          <w:sz w:val="21"/>
          <w:szCs w:val="21"/>
        </w:rPr>
      </w:pPr>
    </w:p>
    <w:p w:rsidR="00ED2B67" w:rsidRPr="00517D88" w:rsidRDefault="00ED2B67" w:rsidP="00ED2B67">
      <w:pPr>
        <w:tabs>
          <w:tab w:val="left" w:pos="567"/>
        </w:tabs>
        <w:jc w:val="both"/>
        <w:rPr>
          <w:rFonts w:ascii="Arial" w:hAnsi="Arial" w:cs="Arial"/>
          <w:sz w:val="21"/>
          <w:szCs w:val="21"/>
        </w:rPr>
      </w:pPr>
      <w:r w:rsidRPr="00517D88">
        <w:rPr>
          <w:rFonts w:ascii="Arial" w:hAnsi="Arial" w:cs="Arial"/>
          <w:sz w:val="21"/>
          <w:szCs w:val="21"/>
        </w:rPr>
        <w:t>7. Entregar os dos equipamentos com componentes e acessórios contidos no manual do proprietário.</w:t>
      </w:r>
    </w:p>
    <w:p w:rsidR="00ED2B67" w:rsidRPr="00517D88" w:rsidRDefault="00ED2B67" w:rsidP="00ED2B67">
      <w:pPr>
        <w:tabs>
          <w:tab w:val="left" w:pos="567"/>
        </w:tabs>
        <w:jc w:val="both"/>
        <w:rPr>
          <w:rFonts w:ascii="Arial" w:hAnsi="Arial" w:cs="Arial"/>
          <w:sz w:val="21"/>
          <w:szCs w:val="21"/>
        </w:rPr>
      </w:pPr>
    </w:p>
    <w:p w:rsidR="00ED2B67" w:rsidRPr="00517D88" w:rsidRDefault="00ED2B67" w:rsidP="00ED2B67">
      <w:pPr>
        <w:tabs>
          <w:tab w:val="left" w:pos="567"/>
        </w:tabs>
        <w:jc w:val="both"/>
        <w:rPr>
          <w:rFonts w:ascii="Arial" w:hAnsi="Arial" w:cs="Arial"/>
          <w:sz w:val="21"/>
          <w:szCs w:val="21"/>
        </w:rPr>
      </w:pPr>
      <w:r w:rsidRPr="00517D88">
        <w:rPr>
          <w:rFonts w:ascii="Arial" w:hAnsi="Arial" w:cs="Arial"/>
          <w:sz w:val="21"/>
          <w:szCs w:val="21"/>
        </w:rPr>
        <w:t>8. Deverão ser entregues também certificado de garantia, manual de operação e manutenção, catálogo de peças, todos em português.</w:t>
      </w:r>
    </w:p>
    <w:p w:rsidR="00ED2B67" w:rsidRPr="00517D88" w:rsidRDefault="00ED2B67" w:rsidP="00ED2B67">
      <w:pPr>
        <w:tabs>
          <w:tab w:val="left" w:pos="567"/>
        </w:tabs>
        <w:jc w:val="both"/>
        <w:rPr>
          <w:rFonts w:ascii="Arial" w:hAnsi="Arial" w:cs="Arial"/>
          <w:sz w:val="21"/>
          <w:szCs w:val="21"/>
        </w:rPr>
      </w:pPr>
    </w:p>
    <w:p w:rsidR="00ED2B67" w:rsidRPr="00517D88" w:rsidRDefault="00ED2B67" w:rsidP="00ED2B67">
      <w:pPr>
        <w:tabs>
          <w:tab w:val="left" w:pos="567"/>
        </w:tabs>
        <w:jc w:val="both"/>
        <w:rPr>
          <w:rFonts w:ascii="Arial" w:hAnsi="Arial" w:cs="Arial"/>
          <w:sz w:val="21"/>
          <w:szCs w:val="21"/>
        </w:rPr>
      </w:pPr>
      <w:r w:rsidRPr="00517D88">
        <w:rPr>
          <w:rFonts w:ascii="Arial" w:hAnsi="Arial" w:cs="Arial"/>
          <w:sz w:val="21"/>
          <w:szCs w:val="21"/>
        </w:rPr>
        <w:t>9. Retirar a Nota de Empenho e assinar Termo Contratual ou instrumento equivalente junto ao Contratante no prazo de até 05 (cinco) dias úteis, contados da ciência da convocação.</w:t>
      </w:r>
    </w:p>
    <w:p w:rsidR="00ED2B67" w:rsidRPr="00517D88" w:rsidRDefault="00ED2B67" w:rsidP="00ED2B67">
      <w:pPr>
        <w:tabs>
          <w:tab w:val="left" w:pos="567"/>
        </w:tabs>
        <w:jc w:val="both"/>
        <w:rPr>
          <w:rFonts w:ascii="Arial" w:hAnsi="Arial" w:cs="Arial"/>
          <w:sz w:val="21"/>
          <w:szCs w:val="21"/>
        </w:rPr>
      </w:pPr>
    </w:p>
    <w:p w:rsidR="00ED2B67" w:rsidRPr="00517D88" w:rsidRDefault="00ED2B67" w:rsidP="00ED2B67">
      <w:pPr>
        <w:tabs>
          <w:tab w:val="left" w:pos="567"/>
        </w:tabs>
        <w:jc w:val="both"/>
        <w:rPr>
          <w:rFonts w:ascii="Arial" w:hAnsi="Arial" w:cs="Arial"/>
          <w:sz w:val="21"/>
          <w:szCs w:val="21"/>
        </w:rPr>
      </w:pPr>
      <w:r w:rsidRPr="00517D88">
        <w:rPr>
          <w:rFonts w:ascii="Arial" w:hAnsi="Arial" w:cs="Arial"/>
          <w:sz w:val="21"/>
          <w:szCs w:val="21"/>
        </w:rPr>
        <w:t>10. Não utilizar de trabalho noturno, perigoso ou insalubre a menores de 18 (dezoito) anos e de qualquer trabalho a menores de 16 (dezesseis) anos, salvo na condição de aprendiz, a partir de 14 (quatorze) anos, nos termos do que dispõe o artigo 7º, inciso XXXIII da Constituição Federal.</w:t>
      </w:r>
    </w:p>
    <w:p w:rsidR="00ED2B67" w:rsidRPr="00517D88" w:rsidRDefault="00ED2B67" w:rsidP="00ED2B67">
      <w:pPr>
        <w:tabs>
          <w:tab w:val="left" w:pos="0"/>
        </w:tabs>
        <w:jc w:val="both"/>
        <w:rPr>
          <w:rFonts w:ascii="Arial" w:hAnsi="Arial" w:cs="Arial"/>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QUINTA – DOS PREÇOS E DOS CRÉDITOS ORÇAMENTÁRIOS</w:t>
      </w:r>
    </w:p>
    <w:p w:rsidR="00ED2B67" w:rsidRPr="00517D88" w:rsidRDefault="00ED2B67" w:rsidP="00ED2B67">
      <w:pPr>
        <w:jc w:val="both"/>
        <w:rPr>
          <w:rFonts w:ascii="Arial" w:hAnsi="Arial" w:cs="Arial"/>
          <w:b/>
          <w:sz w:val="21"/>
          <w:szCs w:val="21"/>
        </w:rPr>
      </w:pPr>
    </w:p>
    <w:p w:rsidR="00ED2B67" w:rsidRPr="00517D88" w:rsidRDefault="00ED2B67" w:rsidP="00ED2B67">
      <w:pPr>
        <w:jc w:val="both"/>
        <w:rPr>
          <w:rFonts w:ascii="Arial" w:hAnsi="Arial" w:cs="Arial"/>
          <w:sz w:val="21"/>
          <w:szCs w:val="21"/>
        </w:rPr>
      </w:pPr>
      <w:r w:rsidRPr="00517D88">
        <w:rPr>
          <w:rFonts w:ascii="Arial" w:hAnsi="Arial" w:cs="Arial"/>
          <w:b/>
          <w:sz w:val="21"/>
          <w:szCs w:val="21"/>
        </w:rPr>
        <w:t xml:space="preserve">PARÁGRAFO PRIMEIRO: </w:t>
      </w:r>
      <w:r w:rsidRPr="00517D88">
        <w:rPr>
          <w:rFonts w:ascii="Arial" w:hAnsi="Arial" w:cs="Arial"/>
          <w:sz w:val="21"/>
          <w:szCs w:val="21"/>
        </w:rPr>
        <w:t>O valor do presente Contrato é de R$ ___ (___) de acordo com os valores especificados na Proposta de preços e Planilhas de Preços. Os preços contratuais não serão reajustados.</w:t>
      </w:r>
    </w:p>
    <w:p w:rsidR="00ED2B67" w:rsidRPr="00517D88" w:rsidRDefault="00ED2B67" w:rsidP="00ED2B67">
      <w:pPr>
        <w:ind w:left="540"/>
        <w:jc w:val="both"/>
        <w:rPr>
          <w:rFonts w:ascii="Arial" w:hAnsi="Arial" w:cs="Arial"/>
          <w:sz w:val="21"/>
          <w:szCs w:val="21"/>
        </w:rPr>
      </w:pPr>
    </w:p>
    <w:p w:rsidR="00ED2B67" w:rsidRPr="00517D88" w:rsidRDefault="00ED2B67" w:rsidP="00ED2B67">
      <w:pPr>
        <w:jc w:val="both"/>
        <w:rPr>
          <w:rFonts w:ascii="Arial" w:hAnsi="Arial" w:cs="Arial"/>
          <w:kern w:val="36"/>
          <w:sz w:val="21"/>
          <w:szCs w:val="21"/>
        </w:rPr>
      </w:pPr>
      <w:r w:rsidRPr="00517D88">
        <w:rPr>
          <w:rFonts w:ascii="Arial" w:hAnsi="Arial" w:cs="Arial"/>
          <w:b/>
          <w:sz w:val="21"/>
          <w:szCs w:val="21"/>
        </w:rPr>
        <w:t xml:space="preserve">PARÁGRAFO SEGUNDO: </w:t>
      </w:r>
      <w:r w:rsidRPr="00517D88">
        <w:rPr>
          <w:rFonts w:ascii="Arial" w:hAnsi="Arial" w:cs="Arial"/>
          <w:sz w:val="21"/>
          <w:szCs w:val="21"/>
        </w:rPr>
        <w:t>As despesas decorrentes da aquisição dos materiais/bens correrão por conta dos recursos consignados na Fonte de Recurso: 228, Programa de atividade:</w:t>
      </w:r>
      <w:r w:rsidRPr="00517D88">
        <w:rPr>
          <w:rFonts w:ascii="Arial" w:hAnsi="Arial" w:cs="Arial"/>
          <w:kern w:val="36"/>
          <w:sz w:val="21"/>
          <w:szCs w:val="21"/>
        </w:rPr>
        <w:t>26.782.1249.2948</w:t>
      </w:r>
      <w:r w:rsidRPr="00517D88">
        <w:rPr>
          <w:rFonts w:ascii="Arial" w:hAnsi="Arial" w:cs="Arial"/>
          <w:sz w:val="21"/>
          <w:szCs w:val="21"/>
        </w:rPr>
        <w:t xml:space="preserve">, Elemento de Despesa: </w:t>
      </w:r>
      <w:r w:rsidRPr="00517D88">
        <w:rPr>
          <w:rFonts w:ascii="Arial" w:hAnsi="Arial" w:cs="Arial"/>
          <w:kern w:val="36"/>
          <w:sz w:val="21"/>
          <w:szCs w:val="21"/>
        </w:rPr>
        <w:t>44.90.52</w:t>
      </w:r>
      <w:r w:rsidRPr="00517D88">
        <w:rPr>
          <w:rFonts w:ascii="Arial" w:hAnsi="Arial" w:cs="Arial"/>
          <w:sz w:val="21"/>
          <w:szCs w:val="21"/>
        </w:rPr>
        <w:t xml:space="preserve">, do ano de 2017, provenientes do </w:t>
      </w:r>
      <w:r>
        <w:rPr>
          <w:rFonts w:ascii="Arial" w:hAnsi="Arial" w:cs="Arial"/>
          <w:b/>
          <w:sz w:val="21"/>
          <w:szCs w:val="21"/>
        </w:rPr>
        <w:t xml:space="preserve">FUNDO PARA INFRAESTRUTURA DE TRANSPORTES E </w:t>
      </w:r>
      <w:proofErr w:type="spellStart"/>
      <w:r>
        <w:rPr>
          <w:rFonts w:ascii="Arial" w:hAnsi="Arial" w:cs="Arial"/>
          <w:b/>
          <w:sz w:val="21"/>
          <w:szCs w:val="21"/>
        </w:rPr>
        <w:t>HABITAÇÃO-</w:t>
      </w:r>
      <w:proofErr w:type="gramStart"/>
      <w:r>
        <w:rPr>
          <w:rFonts w:ascii="Arial" w:hAnsi="Arial" w:cs="Arial"/>
          <w:b/>
          <w:sz w:val="21"/>
          <w:szCs w:val="21"/>
        </w:rPr>
        <w:t>FITHA</w:t>
      </w:r>
      <w:r w:rsidRPr="00517D88">
        <w:rPr>
          <w:rFonts w:ascii="Arial" w:hAnsi="Arial" w:cs="Arial"/>
          <w:sz w:val="21"/>
          <w:szCs w:val="21"/>
        </w:rPr>
        <w:t>,e</w:t>
      </w:r>
      <w:proofErr w:type="spellEnd"/>
      <w:proofErr w:type="gramEnd"/>
      <w:r w:rsidRPr="00517D88">
        <w:rPr>
          <w:rFonts w:ascii="Arial" w:hAnsi="Arial" w:cs="Arial"/>
          <w:sz w:val="21"/>
          <w:szCs w:val="21"/>
        </w:rPr>
        <w:t xml:space="preserve"> conforme Nota de Crédito com a devida Adequação Financeira.</w:t>
      </w:r>
    </w:p>
    <w:p w:rsidR="00ED2B67" w:rsidRPr="00517D88" w:rsidRDefault="00ED2B67" w:rsidP="00ED2B67">
      <w:pPr>
        <w:tabs>
          <w:tab w:val="left" w:pos="567"/>
        </w:tabs>
        <w:ind w:right="-1"/>
        <w:jc w:val="both"/>
        <w:rPr>
          <w:rFonts w:ascii="Arial" w:hAnsi="Arial" w:cs="Arial"/>
          <w:b/>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SEXTA – DO PAGAMENTO</w:t>
      </w:r>
    </w:p>
    <w:p w:rsidR="00ED2B67" w:rsidRPr="00517D88" w:rsidRDefault="00ED2B67" w:rsidP="00ED2B67">
      <w:pPr>
        <w:pStyle w:val="PargrafodaLista"/>
        <w:tabs>
          <w:tab w:val="left" w:pos="567"/>
        </w:tabs>
        <w:ind w:left="0"/>
        <w:jc w:val="both"/>
        <w:rPr>
          <w:rFonts w:ascii="Arial" w:hAnsi="Arial" w:cs="Arial"/>
          <w:b/>
          <w:sz w:val="21"/>
          <w:szCs w:val="21"/>
        </w:rPr>
      </w:pPr>
    </w:p>
    <w:p w:rsidR="00ED2B67" w:rsidRPr="00517D88" w:rsidRDefault="00ED2B67" w:rsidP="00ED2B67">
      <w:pPr>
        <w:jc w:val="both"/>
        <w:rPr>
          <w:rFonts w:ascii="Arial" w:hAnsi="Arial" w:cs="Arial"/>
          <w:b/>
          <w:kern w:val="36"/>
          <w:sz w:val="21"/>
          <w:szCs w:val="21"/>
        </w:rPr>
      </w:pPr>
      <w:r w:rsidRPr="00517D88">
        <w:rPr>
          <w:rFonts w:ascii="Arial" w:hAnsi="Arial" w:cs="Arial"/>
          <w:b/>
          <w:kern w:val="36"/>
          <w:sz w:val="21"/>
          <w:szCs w:val="21"/>
        </w:rPr>
        <w:t xml:space="preserve">PARÁGRAFO PRIMEIRO - </w:t>
      </w:r>
      <w:r w:rsidRPr="00517D88">
        <w:rPr>
          <w:rFonts w:ascii="Arial" w:hAnsi="Arial" w:cs="Arial"/>
          <w:sz w:val="21"/>
          <w:szCs w:val="21"/>
        </w:rPr>
        <w:t>O pagamento, decorrente do objeto deste Termo de Referência de cada solicitação/requisição, será efetuado no prazo de até 30 (trinta) dias, contados a partir do aceite definitivo dos materiais, após a apresentação da respectiva documentação fiscal, devidamente atestada pelo setor competente, conforme dispõe o art. 40, inciso; XIV alínea “a”, combinado com o art. 73, inciso II, alínea “b”, da Lei n° 8.666/93 e alterações.</w:t>
      </w:r>
    </w:p>
    <w:p w:rsidR="00ED2B67" w:rsidRPr="00517D88" w:rsidRDefault="00ED2B67" w:rsidP="00ED2B67">
      <w:pPr>
        <w:jc w:val="both"/>
        <w:rPr>
          <w:rFonts w:ascii="Arial" w:hAnsi="Arial" w:cs="Arial"/>
          <w:b/>
          <w:kern w:val="36"/>
          <w:sz w:val="21"/>
          <w:szCs w:val="21"/>
        </w:rPr>
      </w:pPr>
    </w:p>
    <w:p w:rsidR="00ED2B67" w:rsidRPr="00517D88" w:rsidRDefault="00ED2B67" w:rsidP="00ED2B67">
      <w:pPr>
        <w:jc w:val="both"/>
        <w:rPr>
          <w:rFonts w:ascii="Arial" w:hAnsi="Arial" w:cs="Arial"/>
          <w:b/>
          <w:kern w:val="36"/>
          <w:sz w:val="21"/>
          <w:szCs w:val="21"/>
        </w:rPr>
      </w:pPr>
      <w:r w:rsidRPr="00517D88">
        <w:rPr>
          <w:rFonts w:ascii="Arial" w:hAnsi="Arial" w:cs="Arial"/>
          <w:b/>
          <w:kern w:val="36"/>
          <w:sz w:val="21"/>
          <w:szCs w:val="21"/>
        </w:rPr>
        <w:lastRenderedPageBreak/>
        <w:t xml:space="preserve">PARÁGRAFO SEGUNDO - </w:t>
      </w:r>
      <w:proofErr w:type="spellStart"/>
      <w:r w:rsidRPr="00517D88">
        <w:rPr>
          <w:rFonts w:ascii="Arial" w:hAnsi="Arial" w:cs="Arial"/>
          <w:sz w:val="21"/>
          <w:szCs w:val="21"/>
        </w:rPr>
        <w:t>Emcaso</w:t>
      </w:r>
      <w:proofErr w:type="spellEnd"/>
      <w:r w:rsidRPr="00517D88">
        <w:rPr>
          <w:rFonts w:ascii="Arial" w:hAnsi="Arial" w:cs="Arial"/>
          <w:sz w:val="21"/>
          <w:szCs w:val="21"/>
        </w:rPr>
        <w:t xml:space="preserve"> de atraso de pagamento, motivado exclusivamente pela Administração Contratante, o valor devido deverá ser acrescido de atualização monetária, a ser calculada entre a data limite para o pagamento e o efetivo adimplemento da parcela, mediante a aplicação da seguinte fórmula:</w:t>
      </w:r>
    </w:p>
    <w:p w:rsidR="00ED2B67" w:rsidRPr="00517D88" w:rsidRDefault="00ED2B67" w:rsidP="00ED2B67">
      <w:pPr>
        <w:pStyle w:val="Recuodecorpodetexto3"/>
        <w:ind w:left="720"/>
        <w:rPr>
          <w:rFonts w:ascii="Arial" w:hAnsi="Arial" w:cs="Arial"/>
          <w:sz w:val="21"/>
          <w:szCs w:val="21"/>
        </w:rPr>
      </w:pPr>
    </w:p>
    <w:p w:rsidR="00ED2B67" w:rsidRPr="00517D88" w:rsidRDefault="00ED2B67" w:rsidP="00ED2B67">
      <w:pPr>
        <w:pStyle w:val="Recuodecorpodetexto3"/>
        <w:ind w:left="1701"/>
        <w:rPr>
          <w:rFonts w:ascii="Arial" w:hAnsi="Arial" w:cs="Arial"/>
          <w:sz w:val="21"/>
          <w:szCs w:val="21"/>
        </w:rPr>
      </w:pPr>
      <w:r w:rsidRPr="00517D88">
        <w:rPr>
          <w:rFonts w:ascii="Arial" w:hAnsi="Arial" w:cs="Arial"/>
          <w:sz w:val="21"/>
          <w:szCs w:val="21"/>
        </w:rPr>
        <w:t>EM = N x VP x I, sendo:</w:t>
      </w:r>
    </w:p>
    <w:p w:rsidR="00ED2B67" w:rsidRPr="00517D88" w:rsidRDefault="00ED2B67" w:rsidP="00ED2B67">
      <w:pPr>
        <w:pStyle w:val="Recuodecorpodetexto3"/>
        <w:ind w:left="1701"/>
        <w:rPr>
          <w:rFonts w:ascii="Arial" w:hAnsi="Arial" w:cs="Arial"/>
          <w:sz w:val="21"/>
          <w:szCs w:val="21"/>
        </w:rPr>
      </w:pPr>
    </w:p>
    <w:p w:rsidR="00ED2B67" w:rsidRPr="00517D88" w:rsidRDefault="00ED2B67" w:rsidP="00ED2B67">
      <w:pPr>
        <w:pStyle w:val="Recuodecorpodetexto3"/>
        <w:ind w:left="3119" w:firstLine="0"/>
        <w:rPr>
          <w:rFonts w:ascii="Arial" w:hAnsi="Arial" w:cs="Arial"/>
          <w:sz w:val="21"/>
          <w:szCs w:val="21"/>
        </w:rPr>
      </w:pPr>
      <w:r w:rsidRPr="00517D88">
        <w:rPr>
          <w:rFonts w:ascii="Arial" w:hAnsi="Arial" w:cs="Arial"/>
          <w:sz w:val="21"/>
          <w:szCs w:val="21"/>
        </w:rPr>
        <w:t>EM = Encargos moratórios;</w:t>
      </w:r>
    </w:p>
    <w:p w:rsidR="00ED2B67" w:rsidRPr="00517D88" w:rsidRDefault="00ED2B67" w:rsidP="00ED2B67">
      <w:pPr>
        <w:pStyle w:val="Recuodecorpodetexto3"/>
        <w:ind w:left="3119" w:firstLine="0"/>
        <w:rPr>
          <w:rFonts w:ascii="Arial" w:hAnsi="Arial" w:cs="Arial"/>
          <w:sz w:val="21"/>
          <w:szCs w:val="21"/>
        </w:rPr>
      </w:pPr>
      <w:r w:rsidRPr="00517D88">
        <w:rPr>
          <w:rFonts w:ascii="Arial" w:hAnsi="Arial" w:cs="Arial"/>
          <w:sz w:val="21"/>
          <w:szCs w:val="21"/>
        </w:rPr>
        <w:t>N = Número de dias entre a data prevista para o pagamento e a do efetivo pagamento;</w:t>
      </w:r>
    </w:p>
    <w:p w:rsidR="00ED2B67" w:rsidRPr="00517D88" w:rsidRDefault="00ED2B67" w:rsidP="00ED2B67">
      <w:pPr>
        <w:pStyle w:val="Recuodecorpodetexto3"/>
        <w:ind w:left="3119" w:firstLine="0"/>
        <w:rPr>
          <w:rFonts w:ascii="Arial" w:hAnsi="Arial" w:cs="Arial"/>
          <w:sz w:val="21"/>
          <w:szCs w:val="21"/>
        </w:rPr>
      </w:pPr>
      <w:r w:rsidRPr="00517D88">
        <w:rPr>
          <w:rFonts w:ascii="Arial" w:hAnsi="Arial" w:cs="Arial"/>
          <w:sz w:val="21"/>
          <w:szCs w:val="21"/>
        </w:rPr>
        <w:t>VP = Valor da Parcela a ser paga</w:t>
      </w:r>
    </w:p>
    <w:p w:rsidR="00ED2B67" w:rsidRPr="00517D88" w:rsidRDefault="00ED2B67" w:rsidP="00ED2B67">
      <w:pPr>
        <w:pStyle w:val="Recuodecorpodetexto3"/>
        <w:ind w:left="3119" w:firstLine="0"/>
        <w:rPr>
          <w:rFonts w:ascii="Arial" w:hAnsi="Arial" w:cs="Arial"/>
          <w:sz w:val="21"/>
          <w:szCs w:val="21"/>
        </w:rPr>
      </w:pPr>
      <w:r w:rsidRPr="00517D88">
        <w:rPr>
          <w:rFonts w:ascii="Arial" w:hAnsi="Arial" w:cs="Arial"/>
          <w:sz w:val="21"/>
          <w:szCs w:val="21"/>
        </w:rPr>
        <w:t>I = Índice de compensação financeira, assim apurado:</w:t>
      </w:r>
    </w:p>
    <w:p w:rsidR="00ED2B67" w:rsidRPr="00517D88" w:rsidRDefault="00ED2B67" w:rsidP="00ED2B67">
      <w:pPr>
        <w:pStyle w:val="Recuodecorpodetexto3"/>
        <w:ind w:left="3119" w:firstLine="0"/>
        <w:rPr>
          <w:rFonts w:ascii="Arial" w:hAnsi="Arial" w:cs="Arial"/>
          <w:sz w:val="21"/>
          <w:szCs w:val="21"/>
        </w:rPr>
      </w:pPr>
      <w:r w:rsidRPr="00517D88">
        <w:rPr>
          <w:rFonts w:ascii="Arial" w:hAnsi="Arial" w:cs="Arial"/>
          <w:sz w:val="21"/>
          <w:szCs w:val="21"/>
        </w:rPr>
        <w:t>I = (TX/</w:t>
      </w:r>
      <w:proofErr w:type="gramStart"/>
      <w:r w:rsidRPr="00517D88">
        <w:rPr>
          <w:rFonts w:ascii="Arial" w:hAnsi="Arial" w:cs="Arial"/>
          <w:sz w:val="21"/>
          <w:szCs w:val="21"/>
        </w:rPr>
        <w:t>100)/</w:t>
      </w:r>
      <w:proofErr w:type="gramEnd"/>
      <w:r w:rsidRPr="00517D88">
        <w:rPr>
          <w:rFonts w:ascii="Arial" w:hAnsi="Arial" w:cs="Arial"/>
          <w:sz w:val="21"/>
          <w:szCs w:val="21"/>
        </w:rPr>
        <w:t>365</w:t>
      </w:r>
      <w:r w:rsidRPr="00517D88">
        <w:rPr>
          <w:rFonts w:ascii="Arial" w:hAnsi="Arial" w:cs="Arial"/>
          <w:sz w:val="21"/>
          <w:szCs w:val="21"/>
        </w:rPr>
        <w:tab/>
      </w:r>
      <w:r w:rsidRPr="00517D88">
        <w:rPr>
          <w:rFonts w:ascii="Arial" w:hAnsi="Arial" w:cs="Arial"/>
          <w:sz w:val="21"/>
          <w:szCs w:val="21"/>
        </w:rPr>
        <w:tab/>
        <w:t>I = ...............</w:t>
      </w:r>
    </w:p>
    <w:p w:rsidR="00ED2B67" w:rsidRPr="00517D88" w:rsidRDefault="00ED2B67" w:rsidP="00ED2B67">
      <w:pPr>
        <w:pStyle w:val="Recuodecorpodetexto3"/>
        <w:ind w:left="3119" w:firstLine="0"/>
        <w:rPr>
          <w:rFonts w:ascii="Arial" w:hAnsi="Arial" w:cs="Arial"/>
          <w:sz w:val="21"/>
          <w:szCs w:val="21"/>
        </w:rPr>
      </w:pPr>
      <w:r w:rsidRPr="00517D88">
        <w:rPr>
          <w:rFonts w:ascii="Arial" w:hAnsi="Arial" w:cs="Arial"/>
          <w:sz w:val="21"/>
          <w:szCs w:val="21"/>
        </w:rPr>
        <w:t>TX =Percentual atribuído ao Índice Nacional de Preços ao Consumidor Amplo - IPCA</w:t>
      </w:r>
    </w:p>
    <w:p w:rsidR="00ED2B67" w:rsidRPr="00517D88" w:rsidRDefault="00ED2B67" w:rsidP="00ED2B67">
      <w:pPr>
        <w:tabs>
          <w:tab w:val="left" w:pos="851"/>
        </w:tabs>
        <w:ind w:left="567"/>
        <w:jc w:val="both"/>
        <w:rPr>
          <w:rFonts w:ascii="Arial" w:hAnsi="Arial" w:cs="Arial"/>
          <w:b/>
          <w:sz w:val="21"/>
          <w:szCs w:val="21"/>
        </w:rPr>
      </w:pPr>
    </w:p>
    <w:p w:rsidR="00ED2B67" w:rsidRPr="00517D88" w:rsidRDefault="00ED2B67" w:rsidP="00ED2B67">
      <w:pPr>
        <w:tabs>
          <w:tab w:val="left" w:pos="851"/>
        </w:tabs>
        <w:jc w:val="both"/>
        <w:rPr>
          <w:rFonts w:ascii="Arial" w:hAnsi="Arial" w:cs="Arial"/>
          <w:b/>
          <w:sz w:val="21"/>
          <w:szCs w:val="21"/>
        </w:rPr>
      </w:pPr>
      <w:r w:rsidRPr="00517D88">
        <w:rPr>
          <w:rFonts w:ascii="Arial" w:hAnsi="Arial" w:cs="Arial"/>
          <w:b/>
          <w:kern w:val="36"/>
          <w:sz w:val="21"/>
          <w:szCs w:val="21"/>
        </w:rPr>
        <w:t xml:space="preserve">PARÁGRAFO TERCEIRO - </w:t>
      </w:r>
      <w:r w:rsidRPr="00517D88">
        <w:rPr>
          <w:rFonts w:ascii="Arial" w:hAnsi="Arial" w:cs="Arial"/>
          <w:kern w:val="36"/>
          <w:sz w:val="21"/>
          <w:szCs w:val="21"/>
        </w:rPr>
        <w:t>As notas fiscais/faturas deverão ser emitidas em 2 (duas) vias e apresentadas no DER-RO, devendo conter no seu corpo a descrição do objeto, o número do contrato, da conta bancária da CONTRATADA, para efetivação do pagamento.</w:t>
      </w:r>
    </w:p>
    <w:p w:rsidR="00ED2B67" w:rsidRPr="00517D88" w:rsidRDefault="00ED2B67" w:rsidP="00ED2B67">
      <w:pPr>
        <w:tabs>
          <w:tab w:val="left" w:pos="851"/>
        </w:tabs>
        <w:jc w:val="both"/>
        <w:rPr>
          <w:rFonts w:ascii="Arial" w:hAnsi="Arial" w:cs="Arial"/>
          <w:b/>
          <w:sz w:val="21"/>
          <w:szCs w:val="21"/>
        </w:rPr>
      </w:pPr>
    </w:p>
    <w:p w:rsidR="00ED2B67" w:rsidRPr="00517D88" w:rsidRDefault="00ED2B67" w:rsidP="00ED2B67">
      <w:pPr>
        <w:tabs>
          <w:tab w:val="left" w:pos="851"/>
        </w:tabs>
        <w:jc w:val="both"/>
        <w:rPr>
          <w:rFonts w:ascii="Arial" w:hAnsi="Arial" w:cs="Arial"/>
          <w:b/>
          <w:sz w:val="21"/>
          <w:szCs w:val="21"/>
        </w:rPr>
      </w:pPr>
      <w:r w:rsidRPr="00517D88">
        <w:rPr>
          <w:rFonts w:ascii="Arial" w:hAnsi="Arial" w:cs="Arial"/>
          <w:b/>
          <w:kern w:val="36"/>
          <w:sz w:val="21"/>
          <w:szCs w:val="21"/>
        </w:rPr>
        <w:t xml:space="preserve">PARÁGRAFO QUARTO - </w:t>
      </w:r>
      <w:r w:rsidRPr="00517D88">
        <w:rPr>
          <w:rFonts w:ascii="Arial" w:hAnsi="Arial" w:cs="Arial"/>
          <w:kern w:val="36"/>
          <w:sz w:val="21"/>
          <w:szCs w:val="21"/>
        </w:rPr>
        <w:t xml:space="preserve">Na hipótese da apresentação de mais de uma nota fiscal/fatura, e, se alguma delas apresentarem erros ou dúvidas quanto à exatidão ou documentação, a CONTRATANTE poderá pagar apenas àquela que encontra-se correta, no prazo fixado para pagamento, ressalvado o direito da CONTRATADA de reapresentar, para cobrança àquelas inexatas devidamente corrigidas, com as justificativas necessárias (nestes casos também a CONTRATANTE terá o prazo de até 30 (trinta) dias, a partir do recebimento, para efetuar uma análise e o pagamento). </w:t>
      </w:r>
    </w:p>
    <w:p w:rsidR="00ED2B67" w:rsidRPr="00517D88" w:rsidRDefault="00ED2B67" w:rsidP="00ED2B67">
      <w:pPr>
        <w:tabs>
          <w:tab w:val="left" w:pos="851"/>
        </w:tabs>
        <w:jc w:val="both"/>
        <w:rPr>
          <w:rFonts w:ascii="Arial" w:hAnsi="Arial" w:cs="Arial"/>
          <w:b/>
          <w:sz w:val="21"/>
          <w:szCs w:val="21"/>
        </w:rPr>
      </w:pPr>
    </w:p>
    <w:p w:rsidR="00ED2B67" w:rsidRPr="00517D88" w:rsidRDefault="00ED2B67" w:rsidP="00ED2B67">
      <w:pPr>
        <w:tabs>
          <w:tab w:val="left" w:pos="851"/>
        </w:tabs>
        <w:jc w:val="both"/>
        <w:rPr>
          <w:rFonts w:ascii="Arial" w:hAnsi="Arial" w:cs="Arial"/>
          <w:b/>
          <w:sz w:val="21"/>
          <w:szCs w:val="21"/>
        </w:rPr>
      </w:pPr>
      <w:r w:rsidRPr="00517D88">
        <w:rPr>
          <w:rFonts w:ascii="Arial" w:hAnsi="Arial" w:cs="Arial"/>
          <w:b/>
          <w:kern w:val="36"/>
          <w:sz w:val="21"/>
          <w:szCs w:val="21"/>
        </w:rPr>
        <w:t xml:space="preserve">PARÁGRAFO QUINTO - </w:t>
      </w:r>
      <w:r w:rsidRPr="00517D88">
        <w:rPr>
          <w:rFonts w:ascii="Arial" w:hAnsi="Arial" w:cs="Arial"/>
          <w:sz w:val="21"/>
          <w:szCs w:val="21"/>
        </w:rPr>
        <w:t>Não será efetuado qualquer pagamento à(s) empresa(s) Contratada(s) enquanto houver pendência de liquidação da obrigação financeira em virtude de penalidade ou inadimplência contratual, salvo parcela incontroversa.</w:t>
      </w:r>
    </w:p>
    <w:p w:rsidR="00ED2B67" w:rsidRPr="00517D88" w:rsidRDefault="00ED2B67" w:rsidP="00ED2B67">
      <w:pPr>
        <w:tabs>
          <w:tab w:val="left" w:pos="851"/>
        </w:tabs>
        <w:jc w:val="both"/>
        <w:rPr>
          <w:rFonts w:ascii="Arial" w:hAnsi="Arial" w:cs="Arial"/>
          <w:b/>
          <w:sz w:val="21"/>
          <w:szCs w:val="21"/>
        </w:rPr>
      </w:pPr>
    </w:p>
    <w:p w:rsidR="00ED2B67" w:rsidRPr="00517D88" w:rsidRDefault="00ED2B67" w:rsidP="00ED2B67">
      <w:pPr>
        <w:tabs>
          <w:tab w:val="left" w:pos="851"/>
        </w:tabs>
        <w:jc w:val="both"/>
        <w:rPr>
          <w:rFonts w:ascii="Arial" w:hAnsi="Arial" w:cs="Arial"/>
          <w:b/>
          <w:sz w:val="21"/>
          <w:szCs w:val="21"/>
        </w:rPr>
      </w:pPr>
      <w:r w:rsidRPr="00517D88">
        <w:rPr>
          <w:rFonts w:ascii="Arial" w:hAnsi="Arial" w:cs="Arial"/>
          <w:b/>
          <w:kern w:val="36"/>
          <w:sz w:val="21"/>
          <w:szCs w:val="21"/>
        </w:rPr>
        <w:t xml:space="preserve">PARÁGRAFO SEXTO - </w:t>
      </w:r>
      <w:r w:rsidRPr="00517D88">
        <w:rPr>
          <w:rFonts w:ascii="Arial" w:hAnsi="Arial" w:cs="Arial"/>
          <w:sz w:val="21"/>
          <w:szCs w:val="21"/>
        </w:rPr>
        <w:t>Ocorrendo erro no documento da cobrança, este será devolvido e o pagamento será sustado para que a Contratada tome as medidas necessárias, passando o prazo para o pagamento a ser contado a partir da data da reapresentação do mesmo.</w:t>
      </w:r>
    </w:p>
    <w:p w:rsidR="00ED2B67" w:rsidRPr="00517D88" w:rsidRDefault="00ED2B67" w:rsidP="00ED2B67">
      <w:pPr>
        <w:tabs>
          <w:tab w:val="left" w:pos="851"/>
        </w:tabs>
        <w:jc w:val="both"/>
        <w:rPr>
          <w:rFonts w:ascii="Arial" w:hAnsi="Arial" w:cs="Arial"/>
          <w:b/>
          <w:sz w:val="21"/>
          <w:szCs w:val="21"/>
        </w:rPr>
      </w:pPr>
    </w:p>
    <w:p w:rsidR="00ED2B67" w:rsidRPr="00517D88" w:rsidRDefault="00ED2B67" w:rsidP="00ED2B67">
      <w:pPr>
        <w:tabs>
          <w:tab w:val="left" w:pos="851"/>
        </w:tabs>
        <w:jc w:val="both"/>
        <w:rPr>
          <w:rFonts w:ascii="Arial" w:hAnsi="Arial" w:cs="Arial"/>
          <w:b/>
          <w:sz w:val="21"/>
          <w:szCs w:val="21"/>
        </w:rPr>
      </w:pPr>
      <w:r w:rsidRPr="00517D88">
        <w:rPr>
          <w:rFonts w:ascii="Arial" w:hAnsi="Arial" w:cs="Arial"/>
          <w:b/>
          <w:kern w:val="36"/>
          <w:sz w:val="21"/>
          <w:szCs w:val="21"/>
        </w:rPr>
        <w:t xml:space="preserve">PARÁGRAFO SÉTIMO - </w:t>
      </w:r>
      <w:r w:rsidRPr="00517D88">
        <w:rPr>
          <w:rFonts w:ascii="Arial" w:hAnsi="Arial" w:cs="Arial"/>
          <w:sz w:val="21"/>
          <w:szCs w:val="21"/>
        </w:rPr>
        <w:t>Caso se constate erro ou irregularidade na Nota Fiscal, o órgão requerente a seu critério, poderá devolvê-la, para as devidas correções, ou aceitá-la, com a glosa da parte que considerar indevida.</w:t>
      </w:r>
    </w:p>
    <w:p w:rsidR="00ED2B67" w:rsidRPr="00517D88" w:rsidRDefault="00ED2B67" w:rsidP="00ED2B67">
      <w:pPr>
        <w:tabs>
          <w:tab w:val="left" w:pos="851"/>
        </w:tabs>
        <w:jc w:val="both"/>
        <w:rPr>
          <w:rFonts w:ascii="Arial" w:hAnsi="Arial" w:cs="Arial"/>
          <w:b/>
          <w:sz w:val="21"/>
          <w:szCs w:val="21"/>
        </w:rPr>
      </w:pPr>
    </w:p>
    <w:p w:rsidR="00ED2B67" w:rsidRPr="00517D88" w:rsidRDefault="00ED2B67" w:rsidP="00ED2B67">
      <w:pPr>
        <w:tabs>
          <w:tab w:val="left" w:pos="851"/>
        </w:tabs>
        <w:jc w:val="both"/>
        <w:rPr>
          <w:rFonts w:ascii="Arial" w:hAnsi="Arial" w:cs="Arial"/>
          <w:b/>
          <w:sz w:val="21"/>
          <w:szCs w:val="21"/>
        </w:rPr>
      </w:pPr>
      <w:r w:rsidRPr="00517D88">
        <w:rPr>
          <w:rFonts w:ascii="Arial" w:hAnsi="Arial" w:cs="Arial"/>
          <w:b/>
          <w:kern w:val="36"/>
          <w:sz w:val="21"/>
          <w:szCs w:val="21"/>
        </w:rPr>
        <w:t xml:space="preserve">PARÁGRAFO OITAVO - </w:t>
      </w:r>
      <w:r w:rsidRPr="00517D88">
        <w:rPr>
          <w:rFonts w:ascii="Arial" w:hAnsi="Arial" w:cs="Arial"/>
          <w:sz w:val="21"/>
          <w:szCs w:val="21"/>
        </w:rPr>
        <w:t>Na hipótese de devolução, a Nota Fiscal será considerada como não apresentada, para fins de atendimento das condições contratuais.</w:t>
      </w:r>
    </w:p>
    <w:p w:rsidR="00ED2B67" w:rsidRPr="00517D88" w:rsidRDefault="00ED2B67" w:rsidP="00ED2B67">
      <w:pPr>
        <w:tabs>
          <w:tab w:val="left" w:pos="851"/>
        </w:tabs>
        <w:jc w:val="both"/>
        <w:rPr>
          <w:rFonts w:ascii="Arial" w:hAnsi="Arial" w:cs="Arial"/>
          <w:b/>
          <w:sz w:val="21"/>
          <w:szCs w:val="21"/>
        </w:rPr>
      </w:pPr>
    </w:p>
    <w:p w:rsidR="00ED2B67" w:rsidRPr="00517D88" w:rsidRDefault="00ED2B67" w:rsidP="00ED2B67">
      <w:pPr>
        <w:tabs>
          <w:tab w:val="left" w:pos="851"/>
        </w:tabs>
        <w:jc w:val="both"/>
        <w:rPr>
          <w:rFonts w:ascii="Arial" w:hAnsi="Arial" w:cs="Arial"/>
          <w:b/>
          <w:sz w:val="21"/>
          <w:szCs w:val="21"/>
        </w:rPr>
      </w:pPr>
      <w:r w:rsidRPr="00517D88">
        <w:rPr>
          <w:rFonts w:ascii="Arial" w:hAnsi="Arial" w:cs="Arial"/>
          <w:b/>
          <w:kern w:val="36"/>
          <w:sz w:val="21"/>
          <w:szCs w:val="21"/>
        </w:rPr>
        <w:t xml:space="preserve">PARÁGRAFO NONO - </w:t>
      </w:r>
      <w:r w:rsidRPr="00517D88">
        <w:rPr>
          <w:rFonts w:ascii="Arial" w:hAnsi="Arial" w:cs="Arial"/>
          <w:sz w:val="21"/>
          <w:szCs w:val="21"/>
        </w:rPr>
        <w:t>A Administração não pagará, sem que tenha autorização prévia e formalmente, nenhum compromisso que lhe venha a ser cobrado diretamente por terceiros, seja ou não instituições financeiras.</w:t>
      </w:r>
    </w:p>
    <w:p w:rsidR="00ED2B67" w:rsidRPr="00517D88" w:rsidRDefault="00ED2B67" w:rsidP="00ED2B67">
      <w:pPr>
        <w:tabs>
          <w:tab w:val="left" w:pos="851"/>
        </w:tabs>
        <w:jc w:val="both"/>
        <w:rPr>
          <w:rFonts w:ascii="Arial" w:hAnsi="Arial" w:cs="Arial"/>
          <w:b/>
          <w:sz w:val="21"/>
          <w:szCs w:val="21"/>
        </w:rPr>
      </w:pPr>
    </w:p>
    <w:p w:rsidR="00ED2B67" w:rsidRPr="00517D88" w:rsidRDefault="00ED2B67" w:rsidP="00ED2B67">
      <w:pPr>
        <w:tabs>
          <w:tab w:val="left" w:pos="851"/>
        </w:tabs>
        <w:jc w:val="both"/>
        <w:rPr>
          <w:rFonts w:ascii="Arial" w:hAnsi="Arial" w:cs="Arial"/>
          <w:b/>
          <w:sz w:val="21"/>
          <w:szCs w:val="21"/>
        </w:rPr>
      </w:pPr>
      <w:r w:rsidRPr="00517D88">
        <w:rPr>
          <w:rFonts w:ascii="Arial" w:hAnsi="Arial" w:cs="Arial"/>
          <w:b/>
          <w:kern w:val="36"/>
          <w:sz w:val="21"/>
          <w:szCs w:val="21"/>
        </w:rPr>
        <w:t xml:space="preserve">PARÁGRAFO DÉCIMO - </w:t>
      </w:r>
      <w:r w:rsidRPr="00517D88">
        <w:rPr>
          <w:rFonts w:ascii="Arial" w:hAnsi="Arial" w:cs="Arial"/>
          <w:sz w:val="21"/>
          <w:szCs w:val="21"/>
        </w:rPr>
        <w:t>Os eventuais encargos financeiros, processuais e outros, decorrentes da inobservância, pela licitante, de prazo de pagamento, serão de sua exclusiva responsabilidade.</w:t>
      </w:r>
    </w:p>
    <w:p w:rsidR="00ED2B67" w:rsidRPr="00517D88" w:rsidRDefault="00ED2B67" w:rsidP="00ED2B67">
      <w:pPr>
        <w:tabs>
          <w:tab w:val="left" w:pos="851"/>
        </w:tabs>
        <w:jc w:val="both"/>
        <w:rPr>
          <w:rFonts w:ascii="Arial" w:hAnsi="Arial" w:cs="Arial"/>
          <w:b/>
          <w:sz w:val="21"/>
          <w:szCs w:val="21"/>
        </w:rPr>
      </w:pPr>
    </w:p>
    <w:p w:rsidR="00ED2B67" w:rsidRPr="00517D88" w:rsidRDefault="00ED2B67" w:rsidP="00ED2B67">
      <w:pPr>
        <w:tabs>
          <w:tab w:val="left" w:pos="851"/>
        </w:tabs>
        <w:jc w:val="both"/>
        <w:rPr>
          <w:rFonts w:ascii="Arial" w:hAnsi="Arial" w:cs="Arial"/>
          <w:b/>
          <w:sz w:val="21"/>
          <w:szCs w:val="21"/>
        </w:rPr>
      </w:pPr>
      <w:r w:rsidRPr="00517D88">
        <w:rPr>
          <w:rFonts w:ascii="Arial" w:hAnsi="Arial" w:cs="Arial"/>
          <w:b/>
          <w:kern w:val="36"/>
          <w:sz w:val="21"/>
          <w:szCs w:val="21"/>
        </w:rPr>
        <w:lastRenderedPageBreak/>
        <w:t xml:space="preserve">PARÁGRAFO DÉCIMO PRIMEIRO - </w:t>
      </w:r>
      <w:r w:rsidRPr="00517D88">
        <w:rPr>
          <w:rFonts w:ascii="Arial" w:hAnsi="Arial" w:cs="Arial"/>
          <w:sz w:val="21"/>
          <w:szCs w:val="21"/>
        </w:rPr>
        <w:t>O órgão requerente efetuará retenção, na fonte, dos tributos e contribuições sobre todos os pagamentos à CONTRATADA.</w:t>
      </w:r>
    </w:p>
    <w:p w:rsidR="00ED2B67" w:rsidRPr="00517D88" w:rsidRDefault="00ED2B67" w:rsidP="00ED2B67">
      <w:pPr>
        <w:tabs>
          <w:tab w:val="left" w:pos="851"/>
        </w:tabs>
        <w:jc w:val="both"/>
        <w:rPr>
          <w:rFonts w:ascii="Arial" w:hAnsi="Arial" w:cs="Arial"/>
          <w:b/>
          <w:sz w:val="21"/>
          <w:szCs w:val="21"/>
        </w:rPr>
      </w:pPr>
    </w:p>
    <w:p w:rsidR="00ED2B67" w:rsidRPr="00517D88" w:rsidRDefault="00ED2B67" w:rsidP="00ED2B67">
      <w:pPr>
        <w:tabs>
          <w:tab w:val="left" w:pos="851"/>
        </w:tabs>
        <w:jc w:val="both"/>
        <w:rPr>
          <w:rFonts w:ascii="Arial" w:hAnsi="Arial" w:cs="Arial"/>
          <w:b/>
          <w:sz w:val="21"/>
          <w:szCs w:val="21"/>
        </w:rPr>
      </w:pPr>
      <w:r w:rsidRPr="00517D88">
        <w:rPr>
          <w:rFonts w:ascii="Arial" w:hAnsi="Arial" w:cs="Arial"/>
          <w:b/>
          <w:kern w:val="36"/>
          <w:sz w:val="21"/>
          <w:szCs w:val="21"/>
        </w:rPr>
        <w:t xml:space="preserve">PARÁGRAFO DÉCIMO SEGUNDO - </w:t>
      </w:r>
      <w:r w:rsidRPr="00517D88">
        <w:rPr>
          <w:rFonts w:ascii="Arial" w:hAnsi="Arial" w:cs="Arial"/>
          <w:sz w:val="21"/>
          <w:szCs w:val="21"/>
        </w:rPr>
        <w:t>Em hipótese alguma será concedido reajustamento dos preços propostos e o valor constante da Nota Fiscal/Fatura, quando da sua apresentação, não sofrerá qualquer atualização monetária se o pagamento se efetivar no prazo estabelecido neste instrumento.</w:t>
      </w:r>
    </w:p>
    <w:p w:rsidR="00ED2B67" w:rsidRPr="00517D88" w:rsidRDefault="00ED2B67" w:rsidP="00ED2B67">
      <w:pPr>
        <w:tabs>
          <w:tab w:val="left" w:pos="851"/>
        </w:tabs>
        <w:jc w:val="both"/>
        <w:rPr>
          <w:rFonts w:ascii="Arial" w:hAnsi="Arial" w:cs="Arial"/>
          <w:b/>
          <w:sz w:val="21"/>
          <w:szCs w:val="21"/>
        </w:rPr>
      </w:pPr>
    </w:p>
    <w:p w:rsidR="00ED2B67" w:rsidRPr="00517D88" w:rsidRDefault="00ED2B67" w:rsidP="00ED2B67">
      <w:pPr>
        <w:tabs>
          <w:tab w:val="left" w:pos="851"/>
        </w:tabs>
        <w:jc w:val="both"/>
        <w:rPr>
          <w:rFonts w:ascii="Arial" w:hAnsi="Arial" w:cs="Arial"/>
          <w:b/>
          <w:sz w:val="21"/>
          <w:szCs w:val="21"/>
        </w:rPr>
      </w:pPr>
      <w:r w:rsidRPr="00517D88">
        <w:rPr>
          <w:rFonts w:ascii="Arial" w:hAnsi="Arial" w:cs="Arial"/>
          <w:b/>
          <w:kern w:val="36"/>
          <w:sz w:val="21"/>
          <w:szCs w:val="21"/>
        </w:rPr>
        <w:t xml:space="preserve">PARÁGRAFO DÉCIMO TERCEIRO - </w:t>
      </w:r>
      <w:r w:rsidRPr="00517D88">
        <w:rPr>
          <w:rFonts w:ascii="Arial" w:hAnsi="Arial" w:cs="Arial"/>
          <w:sz w:val="21"/>
          <w:szCs w:val="21"/>
        </w:rPr>
        <w:t>É condição para o pagamento do valor constante de cada Nota Fiscal/Fatura, a apresentação de Prova de Regularidade com o Fundo de Garantia por Tempo de Serviço (FGTS), Certidão Negativa da Receita Estadual – SEFIN, Certidão Negativa Municipal, Certidão Negativa Federal e CNDT.</w:t>
      </w:r>
    </w:p>
    <w:p w:rsidR="00ED2B67" w:rsidRPr="00517D88" w:rsidRDefault="00ED2B67" w:rsidP="00ED2B67">
      <w:pPr>
        <w:pStyle w:val="PargrafodaLista"/>
        <w:tabs>
          <w:tab w:val="left" w:pos="567"/>
        </w:tabs>
        <w:ind w:left="0"/>
        <w:jc w:val="both"/>
        <w:rPr>
          <w:rFonts w:ascii="Arial" w:hAnsi="Arial" w:cs="Arial"/>
          <w:b/>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SÉTIMA – DA VIGÊNCIA</w:t>
      </w:r>
    </w:p>
    <w:p w:rsidR="00ED2B67" w:rsidRPr="00517D88" w:rsidRDefault="00ED2B67" w:rsidP="00ED2B67">
      <w:pPr>
        <w:jc w:val="both"/>
        <w:rPr>
          <w:rFonts w:ascii="Arial" w:hAnsi="Arial" w:cs="Arial"/>
          <w:b/>
          <w:sz w:val="21"/>
          <w:szCs w:val="21"/>
        </w:rPr>
      </w:pPr>
    </w:p>
    <w:p w:rsidR="00ED2B67" w:rsidRPr="00517D88" w:rsidRDefault="00ED2B67" w:rsidP="00ED2B67">
      <w:pPr>
        <w:pStyle w:val="PargrafodaLista"/>
        <w:tabs>
          <w:tab w:val="left" w:pos="0"/>
          <w:tab w:val="left" w:pos="567"/>
          <w:tab w:val="left" w:pos="709"/>
        </w:tabs>
        <w:ind w:left="0"/>
        <w:contextualSpacing w:val="0"/>
        <w:jc w:val="both"/>
        <w:rPr>
          <w:rFonts w:ascii="Arial" w:hAnsi="Arial" w:cs="Arial"/>
          <w:sz w:val="21"/>
          <w:szCs w:val="21"/>
        </w:rPr>
      </w:pPr>
      <w:r w:rsidRPr="00517D88">
        <w:rPr>
          <w:rFonts w:ascii="Arial" w:hAnsi="Arial" w:cs="Arial"/>
          <w:b/>
          <w:sz w:val="21"/>
          <w:szCs w:val="21"/>
        </w:rPr>
        <w:t>PARÁGRAFO PRIMEIRO:</w:t>
      </w:r>
      <w:r w:rsidRPr="00517D88">
        <w:rPr>
          <w:rFonts w:ascii="Arial" w:hAnsi="Arial" w:cs="Arial"/>
          <w:sz w:val="21"/>
          <w:szCs w:val="21"/>
        </w:rPr>
        <w:t>O contrato terá vigência por um período de 12 (doze meses), contados a partir da assinatura do instrumento contratual, regendo-se pelas disposições contidas no art. 57 da Lei Federal Nº 8.666/93.</w:t>
      </w:r>
    </w:p>
    <w:p w:rsidR="00ED2B67" w:rsidRPr="00517D88" w:rsidRDefault="00ED2B67" w:rsidP="00ED2B67">
      <w:pPr>
        <w:jc w:val="both"/>
        <w:rPr>
          <w:rFonts w:ascii="Arial" w:hAnsi="Arial" w:cs="Arial"/>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OITAVA – DAS SANÇÕES ADMINISTRATIVAS</w:t>
      </w:r>
    </w:p>
    <w:p w:rsidR="00ED2B67" w:rsidRPr="00517D88" w:rsidRDefault="00ED2B67" w:rsidP="00ED2B67">
      <w:pPr>
        <w:pStyle w:val="Cabealho"/>
        <w:tabs>
          <w:tab w:val="right" w:pos="709"/>
        </w:tabs>
        <w:jc w:val="both"/>
        <w:rPr>
          <w:rFonts w:ascii="Arial" w:hAnsi="Arial" w:cs="Arial"/>
          <w:b/>
          <w:sz w:val="21"/>
          <w:szCs w:val="21"/>
        </w:rPr>
      </w:pPr>
    </w:p>
    <w:p w:rsidR="00ED2B67" w:rsidRPr="00517D88" w:rsidRDefault="00ED2B67" w:rsidP="00ED2B67">
      <w:pPr>
        <w:tabs>
          <w:tab w:val="left" w:pos="426"/>
          <w:tab w:val="left" w:pos="567"/>
        </w:tabs>
        <w:jc w:val="both"/>
        <w:rPr>
          <w:rFonts w:ascii="Arial" w:hAnsi="Arial" w:cs="Arial"/>
          <w:bCs/>
          <w:color w:val="000000"/>
          <w:sz w:val="21"/>
          <w:szCs w:val="21"/>
        </w:rPr>
      </w:pPr>
      <w:r w:rsidRPr="00517D88">
        <w:rPr>
          <w:rFonts w:ascii="Arial" w:hAnsi="Arial" w:cs="Arial"/>
          <w:bCs/>
          <w:color w:val="000000"/>
          <w:sz w:val="21"/>
          <w:szCs w:val="21"/>
        </w:rPr>
        <w:t>1. Pela Inexecução total ou parcial do objeto, o FITHA/DER-RO poderá, garantida a prévia defesa, aplicar à empresa contratada as seguintes sanções:</w:t>
      </w:r>
    </w:p>
    <w:p w:rsidR="00ED2B67" w:rsidRPr="00517D88" w:rsidRDefault="00ED2B67" w:rsidP="00ED2B67">
      <w:pPr>
        <w:tabs>
          <w:tab w:val="left" w:pos="1276"/>
        </w:tabs>
        <w:ind w:left="567"/>
        <w:jc w:val="both"/>
        <w:rPr>
          <w:rFonts w:ascii="Arial" w:hAnsi="Arial" w:cs="Arial"/>
          <w:bCs/>
          <w:color w:val="000000"/>
          <w:sz w:val="21"/>
          <w:szCs w:val="21"/>
        </w:rPr>
      </w:pPr>
    </w:p>
    <w:p w:rsidR="00ED2B67" w:rsidRPr="00517D88" w:rsidRDefault="00ED2B67" w:rsidP="00ED2B67">
      <w:pPr>
        <w:tabs>
          <w:tab w:val="left" w:pos="1276"/>
        </w:tabs>
        <w:ind w:left="567"/>
        <w:jc w:val="both"/>
        <w:rPr>
          <w:rFonts w:ascii="Arial" w:hAnsi="Arial" w:cs="Arial"/>
          <w:bCs/>
          <w:color w:val="000000"/>
          <w:sz w:val="21"/>
          <w:szCs w:val="21"/>
        </w:rPr>
      </w:pPr>
      <w:r w:rsidRPr="00517D88">
        <w:rPr>
          <w:rFonts w:ascii="Arial" w:hAnsi="Arial" w:cs="Arial"/>
          <w:bCs/>
          <w:color w:val="000000"/>
          <w:sz w:val="21"/>
          <w:szCs w:val="21"/>
        </w:rPr>
        <w:t>1.1. Advertência, que será aplicada por meio de notificação, estabelecendo o prazo de 05 (cinco) dias úteis para que a empresa contratada apresente justificativas para o atraso, que só serão aceitas mediante crivo da Administração;</w:t>
      </w:r>
    </w:p>
    <w:p w:rsidR="00ED2B67" w:rsidRPr="00517D88" w:rsidRDefault="00ED2B67" w:rsidP="00ED2B67">
      <w:pPr>
        <w:tabs>
          <w:tab w:val="left" w:pos="1276"/>
        </w:tabs>
        <w:ind w:left="567"/>
        <w:jc w:val="both"/>
        <w:rPr>
          <w:rFonts w:ascii="Arial" w:hAnsi="Arial" w:cs="Arial"/>
          <w:bCs/>
          <w:color w:val="000000"/>
          <w:sz w:val="21"/>
          <w:szCs w:val="21"/>
        </w:rPr>
      </w:pPr>
    </w:p>
    <w:p w:rsidR="00ED2B67" w:rsidRPr="00517D88" w:rsidRDefault="00ED2B67" w:rsidP="00ED2B67">
      <w:pPr>
        <w:tabs>
          <w:tab w:val="left" w:pos="1276"/>
        </w:tabs>
        <w:ind w:left="567"/>
        <w:jc w:val="both"/>
        <w:rPr>
          <w:rFonts w:ascii="Arial" w:hAnsi="Arial" w:cs="Arial"/>
          <w:bCs/>
          <w:color w:val="000000"/>
          <w:sz w:val="21"/>
          <w:szCs w:val="21"/>
        </w:rPr>
      </w:pPr>
      <w:r w:rsidRPr="00517D88">
        <w:rPr>
          <w:rFonts w:ascii="Arial" w:hAnsi="Arial" w:cs="Arial"/>
          <w:bCs/>
          <w:color w:val="000000"/>
          <w:sz w:val="21"/>
          <w:szCs w:val="21"/>
        </w:rPr>
        <w:t>1.2.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ED2B67" w:rsidRPr="00517D88" w:rsidRDefault="00ED2B67" w:rsidP="00ED2B67">
      <w:pPr>
        <w:ind w:left="567"/>
        <w:jc w:val="both"/>
        <w:rPr>
          <w:rFonts w:ascii="Arial" w:hAnsi="Arial" w:cs="Arial"/>
          <w:bCs/>
          <w:color w:val="000000"/>
          <w:sz w:val="21"/>
          <w:szCs w:val="21"/>
        </w:rPr>
      </w:pPr>
    </w:p>
    <w:p w:rsidR="00ED2B67" w:rsidRPr="00517D88" w:rsidRDefault="00ED2B67" w:rsidP="00ED2B67">
      <w:pPr>
        <w:tabs>
          <w:tab w:val="left" w:pos="1701"/>
        </w:tabs>
        <w:ind w:left="851"/>
        <w:jc w:val="both"/>
        <w:rPr>
          <w:rFonts w:ascii="Arial" w:hAnsi="Arial" w:cs="Arial"/>
          <w:bCs/>
          <w:color w:val="000000"/>
          <w:sz w:val="21"/>
          <w:szCs w:val="21"/>
        </w:rPr>
      </w:pPr>
      <w:r w:rsidRPr="00517D88">
        <w:rPr>
          <w:rFonts w:ascii="Arial" w:hAnsi="Arial" w:cs="Arial"/>
          <w:bCs/>
          <w:color w:val="000000"/>
          <w:sz w:val="21"/>
          <w:szCs w:val="21"/>
        </w:rPr>
        <w:t>1.1.2. A multa moratória será aplicada a partir do 1º dia útil da inadimplência, contado da data definida para o regular cumprimento da obrigação;</w:t>
      </w:r>
    </w:p>
    <w:p w:rsidR="00ED2B67" w:rsidRPr="00517D88" w:rsidRDefault="00ED2B67" w:rsidP="00ED2B67">
      <w:pPr>
        <w:jc w:val="both"/>
        <w:rPr>
          <w:rFonts w:ascii="Arial" w:hAnsi="Arial" w:cs="Arial"/>
          <w:bCs/>
          <w:color w:val="000000"/>
          <w:sz w:val="21"/>
          <w:szCs w:val="21"/>
        </w:rPr>
      </w:pPr>
    </w:p>
    <w:p w:rsidR="00ED2B67" w:rsidRPr="00517D88" w:rsidRDefault="00ED2B67" w:rsidP="00ED2B67">
      <w:pPr>
        <w:tabs>
          <w:tab w:val="left" w:pos="1276"/>
        </w:tabs>
        <w:ind w:left="567"/>
        <w:jc w:val="both"/>
        <w:rPr>
          <w:rFonts w:ascii="Arial" w:hAnsi="Arial" w:cs="Arial"/>
          <w:bCs/>
          <w:color w:val="000000"/>
          <w:sz w:val="21"/>
          <w:szCs w:val="21"/>
        </w:rPr>
      </w:pPr>
      <w:r w:rsidRPr="00517D88">
        <w:rPr>
          <w:rFonts w:ascii="Arial" w:hAnsi="Arial" w:cs="Arial"/>
          <w:bCs/>
          <w:color w:val="000000"/>
          <w:sz w:val="21"/>
          <w:szCs w:val="21"/>
        </w:rPr>
        <w:t>1.3.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ED2B67" w:rsidRPr="00517D88" w:rsidRDefault="00ED2B67" w:rsidP="00ED2B67">
      <w:pPr>
        <w:tabs>
          <w:tab w:val="left" w:pos="1276"/>
        </w:tabs>
        <w:ind w:left="567"/>
        <w:jc w:val="both"/>
        <w:rPr>
          <w:rFonts w:ascii="Arial" w:hAnsi="Arial" w:cs="Arial"/>
          <w:bCs/>
          <w:color w:val="000000"/>
          <w:sz w:val="21"/>
          <w:szCs w:val="21"/>
        </w:rPr>
      </w:pPr>
    </w:p>
    <w:p w:rsidR="00ED2B67" w:rsidRPr="00517D88" w:rsidRDefault="00ED2B67" w:rsidP="00ED2B67">
      <w:pPr>
        <w:tabs>
          <w:tab w:val="left" w:pos="1276"/>
        </w:tabs>
        <w:ind w:left="567"/>
        <w:jc w:val="both"/>
        <w:rPr>
          <w:rFonts w:ascii="Arial" w:hAnsi="Arial" w:cs="Arial"/>
          <w:bCs/>
          <w:color w:val="000000"/>
          <w:sz w:val="21"/>
          <w:szCs w:val="21"/>
        </w:rPr>
      </w:pPr>
      <w:r w:rsidRPr="00517D88">
        <w:rPr>
          <w:rFonts w:ascii="Arial" w:hAnsi="Arial" w:cs="Arial"/>
          <w:bCs/>
          <w:color w:val="000000"/>
          <w:sz w:val="21"/>
          <w:szCs w:val="21"/>
        </w:rPr>
        <w:t>1.4.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ED2B67" w:rsidRPr="00517D88" w:rsidRDefault="00ED2B67" w:rsidP="00ED2B67">
      <w:pPr>
        <w:tabs>
          <w:tab w:val="left" w:pos="1276"/>
        </w:tabs>
        <w:ind w:left="567"/>
        <w:jc w:val="both"/>
        <w:rPr>
          <w:rFonts w:ascii="Arial" w:hAnsi="Arial" w:cs="Arial"/>
          <w:bCs/>
          <w:color w:val="000000"/>
          <w:sz w:val="21"/>
          <w:szCs w:val="21"/>
        </w:rPr>
      </w:pPr>
    </w:p>
    <w:p w:rsidR="00ED2B67" w:rsidRPr="00517D88" w:rsidRDefault="00ED2B67" w:rsidP="00ED2B67">
      <w:pPr>
        <w:tabs>
          <w:tab w:val="left" w:pos="1276"/>
        </w:tabs>
        <w:ind w:left="567"/>
        <w:jc w:val="both"/>
        <w:rPr>
          <w:rFonts w:ascii="Arial" w:hAnsi="Arial" w:cs="Arial"/>
          <w:bCs/>
          <w:color w:val="000000"/>
          <w:sz w:val="21"/>
          <w:szCs w:val="21"/>
        </w:rPr>
      </w:pPr>
      <w:r w:rsidRPr="00517D88">
        <w:rPr>
          <w:rFonts w:ascii="Arial" w:hAnsi="Arial" w:cs="Arial"/>
          <w:bCs/>
          <w:color w:val="000000"/>
          <w:sz w:val="21"/>
          <w:szCs w:val="21"/>
        </w:rPr>
        <w:t>1.5. Multa de 10% (dez por cento) sobre o valor do produto não entregue, no caso de inexecução parcial, sem embargo de indenização dos prejuízos porventura causados ao DER/RO pela execução parcial do contrato;</w:t>
      </w:r>
    </w:p>
    <w:p w:rsidR="00ED2B67" w:rsidRPr="00517D88" w:rsidRDefault="00ED2B67" w:rsidP="00ED2B67">
      <w:pPr>
        <w:tabs>
          <w:tab w:val="left" w:pos="1276"/>
        </w:tabs>
        <w:ind w:left="567"/>
        <w:jc w:val="both"/>
        <w:rPr>
          <w:rFonts w:ascii="Arial" w:hAnsi="Arial" w:cs="Arial"/>
          <w:bCs/>
          <w:color w:val="000000"/>
          <w:sz w:val="21"/>
          <w:szCs w:val="21"/>
        </w:rPr>
      </w:pPr>
    </w:p>
    <w:p w:rsidR="00ED2B67" w:rsidRPr="00517D88" w:rsidRDefault="00ED2B67" w:rsidP="00ED2B67">
      <w:pPr>
        <w:tabs>
          <w:tab w:val="left" w:pos="1276"/>
        </w:tabs>
        <w:ind w:left="567"/>
        <w:jc w:val="both"/>
        <w:rPr>
          <w:rFonts w:ascii="Arial" w:hAnsi="Arial" w:cs="Arial"/>
          <w:bCs/>
          <w:color w:val="000000"/>
          <w:sz w:val="21"/>
          <w:szCs w:val="21"/>
        </w:rPr>
      </w:pPr>
      <w:r w:rsidRPr="00517D88">
        <w:rPr>
          <w:rFonts w:ascii="Arial" w:hAnsi="Arial" w:cs="Arial"/>
          <w:bCs/>
          <w:color w:val="000000"/>
          <w:sz w:val="21"/>
          <w:szCs w:val="21"/>
        </w:rPr>
        <w:t xml:space="preserve">1.6. Multa de 10% (dez por cento) sobre o valor total do </w:t>
      </w:r>
      <w:proofErr w:type="spellStart"/>
      <w:r w:rsidRPr="00517D88">
        <w:rPr>
          <w:rFonts w:ascii="Arial" w:hAnsi="Arial" w:cs="Arial"/>
          <w:bCs/>
          <w:color w:val="000000"/>
          <w:sz w:val="21"/>
          <w:szCs w:val="21"/>
        </w:rPr>
        <w:t>contratoou</w:t>
      </w:r>
      <w:proofErr w:type="spellEnd"/>
      <w:r w:rsidRPr="00517D88">
        <w:rPr>
          <w:rFonts w:ascii="Arial" w:hAnsi="Arial" w:cs="Arial"/>
          <w:bCs/>
          <w:color w:val="000000"/>
          <w:sz w:val="21"/>
          <w:szCs w:val="21"/>
        </w:rPr>
        <w:t xml:space="preserve"> instrumento equivalente, no caso de sua inexecução total, sem embargo de indenização dos prejuízos porventura causados ao </w:t>
      </w:r>
      <w:r>
        <w:rPr>
          <w:rFonts w:ascii="Arial" w:hAnsi="Arial" w:cs="Arial"/>
          <w:bCs/>
          <w:color w:val="000000"/>
          <w:sz w:val="21"/>
          <w:szCs w:val="21"/>
        </w:rPr>
        <w:t>FITHA/</w:t>
      </w:r>
      <w:r w:rsidRPr="00517D88">
        <w:rPr>
          <w:rFonts w:ascii="Arial" w:hAnsi="Arial" w:cs="Arial"/>
          <w:bCs/>
          <w:color w:val="000000"/>
          <w:sz w:val="21"/>
          <w:szCs w:val="21"/>
        </w:rPr>
        <w:t>DER/RO;</w:t>
      </w:r>
    </w:p>
    <w:p w:rsidR="00ED2B67" w:rsidRPr="00517D88" w:rsidRDefault="00ED2B67" w:rsidP="00ED2B67">
      <w:pPr>
        <w:tabs>
          <w:tab w:val="left" w:pos="1276"/>
        </w:tabs>
        <w:ind w:left="567"/>
        <w:jc w:val="both"/>
        <w:rPr>
          <w:rFonts w:ascii="Arial" w:hAnsi="Arial" w:cs="Arial"/>
          <w:bCs/>
          <w:color w:val="000000"/>
          <w:sz w:val="21"/>
          <w:szCs w:val="21"/>
        </w:rPr>
      </w:pPr>
    </w:p>
    <w:p w:rsidR="00ED2B67" w:rsidRPr="00517D88" w:rsidRDefault="00ED2B67" w:rsidP="00ED2B67">
      <w:pPr>
        <w:tabs>
          <w:tab w:val="left" w:pos="1276"/>
        </w:tabs>
        <w:ind w:left="567"/>
        <w:jc w:val="both"/>
        <w:rPr>
          <w:rFonts w:ascii="Arial" w:hAnsi="Arial" w:cs="Arial"/>
          <w:bCs/>
          <w:color w:val="000000"/>
          <w:sz w:val="21"/>
          <w:szCs w:val="21"/>
        </w:rPr>
      </w:pPr>
      <w:r w:rsidRPr="00517D88">
        <w:rPr>
          <w:rFonts w:ascii="Arial" w:hAnsi="Arial" w:cs="Arial"/>
          <w:bCs/>
          <w:color w:val="000000"/>
          <w:sz w:val="21"/>
          <w:szCs w:val="21"/>
        </w:rPr>
        <w:t>1.7. Multa de 10% (dez por cento) sobre o valor do produto não entregue, pela recusa injustificada na substituição de material defeituoso no prazo estabelecido neste Termo de Referência;</w:t>
      </w:r>
    </w:p>
    <w:p w:rsidR="00ED2B67" w:rsidRPr="00517D88" w:rsidRDefault="00ED2B67" w:rsidP="00ED2B67">
      <w:pPr>
        <w:tabs>
          <w:tab w:val="left" w:pos="1276"/>
        </w:tabs>
        <w:ind w:left="567"/>
        <w:jc w:val="both"/>
        <w:rPr>
          <w:rFonts w:ascii="Arial" w:hAnsi="Arial" w:cs="Arial"/>
          <w:bCs/>
          <w:color w:val="000000"/>
          <w:sz w:val="21"/>
          <w:szCs w:val="21"/>
        </w:rPr>
      </w:pPr>
    </w:p>
    <w:p w:rsidR="00ED2B67" w:rsidRPr="00517D88" w:rsidRDefault="00ED2B67" w:rsidP="00ED2B67">
      <w:pPr>
        <w:tabs>
          <w:tab w:val="left" w:pos="1276"/>
        </w:tabs>
        <w:ind w:left="567"/>
        <w:jc w:val="both"/>
        <w:rPr>
          <w:rFonts w:ascii="Arial" w:hAnsi="Arial" w:cs="Arial"/>
          <w:bCs/>
          <w:color w:val="000000"/>
          <w:sz w:val="21"/>
          <w:szCs w:val="21"/>
        </w:rPr>
      </w:pPr>
      <w:r w:rsidRPr="00517D88">
        <w:rPr>
          <w:rFonts w:ascii="Arial" w:hAnsi="Arial" w:cs="Arial"/>
          <w:bCs/>
          <w:color w:val="000000"/>
          <w:sz w:val="21"/>
          <w:szCs w:val="21"/>
        </w:rPr>
        <w:t>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ED2B67" w:rsidRPr="00517D88" w:rsidRDefault="00ED2B67" w:rsidP="00ED2B67">
      <w:pPr>
        <w:jc w:val="both"/>
        <w:rPr>
          <w:rFonts w:ascii="Arial" w:hAnsi="Arial" w:cs="Arial"/>
          <w:bCs/>
          <w:color w:val="000000"/>
          <w:sz w:val="21"/>
          <w:szCs w:val="21"/>
        </w:rPr>
      </w:pPr>
    </w:p>
    <w:p w:rsidR="00ED2B67" w:rsidRPr="00517D88" w:rsidRDefault="00ED2B67" w:rsidP="00ED2B67">
      <w:pPr>
        <w:tabs>
          <w:tab w:val="left" w:pos="567"/>
        </w:tabs>
        <w:jc w:val="both"/>
        <w:rPr>
          <w:rFonts w:ascii="Arial" w:hAnsi="Arial" w:cs="Arial"/>
          <w:bCs/>
          <w:color w:val="000000"/>
          <w:sz w:val="21"/>
          <w:szCs w:val="21"/>
        </w:rPr>
      </w:pPr>
      <w:r w:rsidRPr="00517D88">
        <w:rPr>
          <w:rFonts w:ascii="Arial" w:hAnsi="Arial" w:cs="Arial"/>
          <w:bCs/>
          <w:color w:val="000000"/>
          <w:sz w:val="21"/>
          <w:szCs w:val="21"/>
        </w:rPr>
        <w:t>2. As multas previstas nos subitens 1.2, 1.3 e 1.8 poderão ser aplicadas isoladas ou em conjunto com as previstas nos subitens 1.5 e 1.6;</w:t>
      </w:r>
    </w:p>
    <w:p w:rsidR="00ED2B67" w:rsidRPr="00517D88" w:rsidRDefault="00ED2B67" w:rsidP="00ED2B67">
      <w:pPr>
        <w:tabs>
          <w:tab w:val="left" w:pos="567"/>
        </w:tabs>
        <w:jc w:val="both"/>
        <w:rPr>
          <w:rFonts w:ascii="Arial" w:hAnsi="Arial" w:cs="Arial"/>
          <w:bCs/>
          <w:color w:val="000000"/>
          <w:sz w:val="21"/>
          <w:szCs w:val="21"/>
        </w:rPr>
      </w:pPr>
    </w:p>
    <w:p w:rsidR="00ED2B67" w:rsidRPr="00517D88" w:rsidRDefault="00ED2B67" w:rsidP="00ED2B67">
      <w:pPr>
        <w:tabs>
          <w:tab w:val="left" w:pos="567"/>
        </w:tabs>
        <w:jc w:val="both"/>
        <w:rPr>
          <w:rFonts w:ascii="Arial" w:hAnsi="Arial" w:cs="Arial"/>
          <w:bCs/>
          <w:color w:val="000000"/>
          <w:sz w:val="21"/>
          <w:szCs w:val="21"/>
        </w:rPr>
      </w:pPr>
      <w:r w:rsidRPr="00517D88">
        <w:rPr>
          <w:rFonts w:ascii="Arial" w:hAnsi="Arial" w:cs="Arial"/>
          <w:bCs/>
          <w:color w:val="000000"/>
          <w:sz w:val="21"/>
          <w:szCs w:val="21"/>
        </w:rPr>
        <w:t>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ED2B67" w:rsidRPr="00517D88" w:rsidRDefault="00ED2B67" w:rsidP="00ED2B67">
      <w:pPr>
        <w:tabs>
          <w:tab w:val="left" w:pos="567"/>
        </w:tabs>
        <w:jc w:val="both"/>
        <w:rPr>
          <w:rFonts w:ascii="Arial" w:hAnsi="Arial" w:cs="Arial"/>
          <w:bCs/>
          <w:color w:val="000000"/>
          <w:sz w:val="21"/>
          <w:szCs w:val="21"/>
        </w:rPr>
      </w:pPr>
    </w:p>
    <w:p w:rsidR="00ED2B67" w:rsidRPr="00517D88" w:rsidRDefault="00ED2B67" w:rsidP="00ED2B67">
      <w:pPr>
        <w:tabs>
          <w:tab w:val="left" w:pos="567"/>
        </w:tabs>
        <w:jc w:val="both"/>
        <w:rPr>
          <w:rFonts w:ascii="Arial" w:hAnsi="Arial" w:cs="Arial"/>
          <w:bCs/>
          <w:color w:val="000000"/>
          <w:sz w:val="21"/>
          <w:szCs w:val="21"/>
        </w:rPr>
      </w:pPr>
      <w:r w:rsidRPr="00517D88">
        <w:rPr>
          <w:rFonts w:ascii="Arial" w:hAnsi="Arial" w:cs="Arial"/>
          <w:bCs/>
          <w:color w:val="000000"/>
          <w:sz w:val="21"/>
          <w:szCs w:val="21"/>
        </w:rPr>
        <w:t>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ED2B67" w:rsidRPr="00517D88" w:rsidRDefault="00ED2B67" w:rsidP="00ED2B67">
      <w:pPr>
        <w:tabs>
          <w:tab w:val="left" w:pos="567"/>
        </w:tabs>
        <w:jc w:val="both"/>
        <w:rPr>
          <w:rFonts w:ascii="Arial" w:hAnsi="Arial" w:cs="Arial"/>
          <w:bCs/>
          <w:color w:val="000000"/>
          <w:sz w:val="21"/>
          <w:szCs w:val="21"/>
        </w:rPr>
      </w:pPr>
    </w:p>
    <w:p w:rsidR="00ED2B67" w:rsidRPr="00517D88" w:rsidRDefault="00ED2B67" w:rsidP="00ED2B67">
      <w:pPr>
        <w:tabs>
          <w:tab w:val="left" w:pos="567"/>
        </w:tabs>
        <w:jc w:val="both"/>
        <w:rPr>
          <w:rFonts w:ascii="Arial" w:hAnsi="Arial" w:cs="Arial"/>
          <w:bCs/>
          <w:color w:val="000000"/>
          <w:sz w:val="21"/>
          <w:szCs w:val="21"/>
        </w:rPr>
      </w:pPr>
      <w:r w:rsidRPr="00517D88">
        <w:rPr>
          <w:rFonts w:ascii="Arial" w:hAnsi="Arial" w:cs="Arial"/>
          <w:bCs/>
          <w:color w:val="000000"/>
          <w:sz w:val="21"/>
          <w:szCs w:val="21"/>
        </w:rPr>
        <w:t>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ED2B67" w:rsidRPr="00517D88" w:rsidRDefault="00ED2B67" w:rsidP="00ED2B67">
      <w:pPr>
        <w:pStyle w:val="PargrafodaLista"/>
        <w:tabs>
          <w:tab w:val="left" w:pos="567"/>
        </w:tabs>
        <w:ind w:left="0"/>
        <w:jc w:val="both"/>
        <w:rPr>
          <w:rFonts w:ascii="Arial" w:hAnsi="Arial" w:cs="Arial"/>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NONA – DA RESCISÃO</w:t>
      </w:r>
    </w:p>
    <w:p w:rsidR="00ED2B67" w:rsidRPr="00517D88" w:rsidRDefault="00ED2B67" w:rsidP="00ED2B67">
      <w:pPr>
        <w:jc w:val="both"/>
        <w:rPr>
          <w:rFonts w:ascii="Arial" w:hAnsi="Arial" w:cs="Arial"/>
          <w:b/>
          <w:sz w:val="21"/>
          <w:szCs w:val="21"/>
        </w:rPr>
      </w:pPr>
    </w:p>
    <w:p w:rsidR="00ED2B67" w:rsidRPr="00517D88" w:rsidRDefault="00ED2B67" w:rsidP="00ED2B67">
      <w:pPr>
        <w:jc w:val="both"/>
        <w:rPr>
          <w:rFonts w:ascii="Arial" w:hAnsi="Arial" w:cs="Arial"/>
          <w:sz w:val="21"/>
          <w:szCs w:val="21"/>
        </w:rPr>
      </w:pPr>
      <w:r w:rsidRPr="00517D88">
        <w:rPr>
          <w:rFonts w:ascii="Arial" w:hAnsi="Arial" w:cs="Arial"/>
          <w:b/>
          <w:sz w:val="21"/>
          <w:szCs w:val="21"/>
        </w:rPr>
        <w:t>PARÁGRAFO PRIMEIRO:</w:t>
      </w:r>
      <w:r w:rsidRPr="00517D88">
        <w:rPr>
          <w:rFonts w:ascii="Arial" w:hAnsi="Arial" w:cs="Arial"/>
          <w:sz w:val="21"/>
          <w:szCs w:val="21"/>
        </w:rPr>
        <w:t xml:space="preserve"> O descumprimento de qualquer Cláusula ou de simples condição deste Contrato, assim como a execução do seu objeto em desacordo com o estabelecido em suas Cláusulas e Condições, dará direito à </w:t>
      </w:r>
      <w:r w:rsidRPr="00517D88">
        <w:rPr>
          <w:rFonts w:ascii="Arial" w:hAnsi="Arial" w:cs="Arial"/>
          <w:b/>
          <w:sz w:val="21"/>
          <w:szCs w:val="21"/>
        </w:rPr>
        <w:t>CONTRATANTE</w:t>
      </w:r>
      <w:r w:rsidRPr="00517D88">
        <w:rPr>
          <w:rFonts w:ascii="Arial" w:hAnsi="Arial" w:cs="Arial"/>
          <w:sz w:val="21"/>
          <w:szCs w:val="21"/>
        </w:rPr>
        <w:t xml:space="preserve"> de rescindi-lo mediante notificação expressa, sem que caiba à </w:t>
      </w:r>
      <w:r w:rsidRPr="00517D88">
        <w:rPr>
          <w:rFonts w:ascii="Arial" w:hAnsi="Arial" w:cs="Arial"/>
          <w:b/>
          <w:sz w:val="21"/>
          <w:szCs w:val="21"/>
        </w:rPr>
        <w:t>CONTRATADA</w:t>
      </w:r>
      <w:r w:rsidRPr="00517D88">
        <w:rPr>
          <w:rFonts w:ascii="Arial" w:hAnsi="Arial" w:cs="Arial"/>
          <w:sz w:val="21"/>
          <w:szCs w:val="21"/>
        </w:rPr>
        <w:t xml:space="preserve"> qualquer direito, exceto o de receber o estrito valor correspondente ao fornecimento realizado, desde que estejam de acordo com as prescrições ora pactuadas, assegurada a defesa prévia.</w:t>
      </w:r>
    </w:p>
    <w:p w:rsidR="00ED2B67" w:rsidRPr="00517D88" w:rsidRDefault="00ED2B67" w:rsidP="00ED2B67">
      <w:pPr>
        <w:jc w:val="both"/>
        <w:rPr>
          <w:rFonts w:ascii="Arial" w:hAnsi="Arial" w:cs="Arial"/>
          <w:sz w:val="21"/>
          <w:szCs w:val="21"/>
        </w:rPr>
      </w:pPr>
    </w:p>
    <w:p w:rsidR="00ED2B67" w:rsidRPr="00517D88" w:rsidRDefault="00ED2B67" w:rsidP="00ED2B67">
      <w:pPr>
        <w:pStyle w:val="PargrafodaLista"/>
        <w:tabs>
          <w:tab w:val="left" w:pos="567"/>
        </w:tabs>
        <w:ind w:left="0"/>
        <w:jc w:val="both"/>
        <w:rPr>
          <w:rFonts w:ascii="Arial" w:hAnsi="Arial" w:cs="Arial"/>
          <w:sz w:val="21"/>
          <w:szCs w:val="21"/>
        </w:rPr>
      </w:pPr>
      <w:r w:rsidRPr="00517D88">
        <w:rPr>
          <w:rFonts w:ascii="Arial" w:hAnsi="Arial" w:cs="Arial"/>
          <w:b/>
          <w:sz w:val="21"/>
          <w:szCs w:val="21"/>
        </w:rPr>
        <w:t>PARÁGRAFO SEGUNDO:</w:t>
      </w:r>
      <w:r w:rsidRPr="00517D88">
        <w:rPr>
          <w:rFonts w:ascii="Arial" w:hAnsi="Arial" w:cs="Arial"/>
          <w:sz w:val="21"/>
          <w:szCs w:val="21"/>
        </w:rPr>
        <w:t xml:space="preserve"> O contrato poderá rescindir a qualquer tempo, mediante decisão judicial ou denúncia escrita entre as partes, com antecedência mínima de 90 (noventa) dias, ocorrendo quaisquer das situações prevista no Art. 78, da Lei 8.666/93, ou ainda pela inobservância de quaisquer condições pactuadas no instrumento contratual.</w:t>
      </w:r>
    </w:p>
    <w:p w:rsidR="00ED2B67" w:rsidRPr="00517D88" w:rsidRDefault="00ED2B67" w:rsidP="00ED2B67">
      <w:pPr>
        <w:pStyle w:val="PargrafodaLista"/>
        <w:tabs>
          <w:tab w:val="left" w:pos="567"/>
        </w:tabs>
        <w:ind w:left="0"/>
        <w:jc w:val="both"/>
        <w:rPr>
          <w:rFonts w:ascii="Arial" w:hAnsi="Arial" w:cs="Arial"/>
          <w:sz w:val="21"/>
          <w:szCs w:val="21"/>
        </w:rPr>
      </w:pPr>
    </w:p>
    <w:p w:rsidR="00ED2B67" w:rsidRPr="00517D88" w:rsidRDefault="00ED2B67" w:rsidP="00ED2B67">
      <w:pPr>
        <w:jc w:val="both"/>
        <w:rPr>
          <w:rFonts w:ascii="Arial" w:hAnsi="Arial" w:cs="Arial"/>
          <w:sz w:val="21"/>
          <w:szCs w:val="21"/>
        </w:rPr>
      </w:pPr>
      <w:r w:rsidRPr="00517D88">
        <w:rPr>
          <w:rFonts w:ascii="Arial" w:hAnsi="Arial" w:cs="Arial"/>
          <w:b/>
          <w:sz w:val="21"/>
          <w:szCs w:val="21"/>
        </w:rPr>
        <w:t>PARÁGRAFO TERCEIRO:</w:t>
      </w:r>
      <w:r w:rsidRPr="00517D88">
        <w:rPr>
          <w:rFonts w:ascii="Arial" w:hAnsi="Arial" w:cs="Arial"/>
          <w:sz w:val="21"/>
          <w:szCs w:val="21"/>
        </w:rPr>
        <w:t xml:space="preserve"> Este Contrato poderá, ainda, ser rescindido nos seguintes casos:</w:t>
      </w:r>
    </w:p>
    <w:p w:rsidR="00ED2B67" w:rsidRPr="00517D88" w:rsidRDefault="00ED2B67" w:rsidP="00ED2B67">
      <w:pPr>
        <w:jc w:val="both"/>
        <w:rPr>
          <w:rFonts w:ascii="Arial" w:hAnsi="Arial" w:cs="Arial"/>
          <w:sz w:val="21"/>
          <w:szCs w:val="21"/>
        </w:rPr>
      </w:pPr>
    </w:p>
    <w:p w:rsidR="00ED2B67" w:rsidRPr="00517D88" w:rsidRDefault="00ED2B67" w:rsidP="00ED2B67">
      <w:pPr>
        <w:numPr>
          <w:ilvl w:val="0"/>
          <w:numId w:val="45"/>
        </w:numPr>
        <w:tabs>
          <w:tab w:val="left" w:pos="284"/>
          <w:tab w:val="left" w:pos="851"/>
        </w:tabs>
        <w:ind w:left="0" w:firstLine="0"/>
        <w:jc w:val="both"/>
        <w:rPr>
          <w:rFonts w:ascii="Arial" w:hAnsi="Arial" w:cs="Arial"/>
          <w:sz w:val="21"/>
          <w:szCs w:val="21"/>
        </w:rPr>
      </w:pPr>
      <w:r w:rsidRPr="00517D88">
        <w:rPr>
          <w:rFonts w:ascii="Arial" w:hAnsi="Arial" w:cs="Arial"/>
          <w:sz w:val="21"/>
          <w:szCs w:val="21"/>
        </w:rPr>
        <w:t xml:space="preserve">Decretação de falência, pedido de concordata ou dissolução da </w:t>
      </w:r>
      <w:r w:rsidRPr="00517D88">
        <w:rPr>
          <w:rFonts w:ascii="Arial" w:hAnsi="Arial" w:cs="Arial"/>
          <w:b/>
          <w:sz w:val="21"/>
          <w:szCs w:val="21"/>
        </w:rPr>
        <w:t>CONTRATADA</w:t>
      </w:r>
      <w:r w:rsidRPr="00517D88">
        <w:rPr>
          <w:rFonts w:ascii="Arial" w:hAnsi="Arial" w:cs="Arial"/>
          <w:sz w:val="21"/>
          <w:szCs w:val="21"/>
        </w:rPr>
        <w:t>;</w:t>
      </w:r>
    </w:p>
    <w:p w:rsidR="00ED2B67" w:rsidRPr="00517D88" w:rsidRDefault="00ED2B67" w:rsidP="00ED2B67">
      <w:pPr>
        <w:tabs>
          <w:tab w:val="left" w:pos="284"/>
          <w:tab w:val="left" w:pos="851"/>
        </w:tabs>
        <w:jc w:val="both"/>
        <w:rPr>
          <w:rFonts w:ascii="Arial" w:hAnsi="Arial" w:cs="Arial"/>
          <w:sz w:val="21"/>
          <w:szCs w:val="21"/>
        </w:rPr>
      </w:pPr>
    </w:p>
    <w:p w:rsidR="00ED2B67" w:rsidRPr="00517D88" w:rsidRDefault="00ED2B67" w:rsidP="00ED2B67">
      <w:pPr>
        <w:numPr>
          <w:ilvl w:val="0"/>
          <w:numId w:val="45"/>
        </w:numPr>
        <w:tabs>
          <w:tab w:val="left" w:pos="284"/>
          <w:tab w:val="left" w:pos="851"/>
        </w:tabs>
        <w:ind w:left="0" w:firstLine="0"/>
        <w:jc w:val="both"/>
        <w:rPr>
          <w:rFonts w:ascii="Arial" w:hAnsi="Arial" w:cs="Arial"/>
          <w:sz w:val="21"/>
          <w:szCs w:val="21"/>
        </w:rPr>
      </w:pPr>
      <w:r w:rsidRPr="00517D88">
        <w:rPr>
          <w:rFonts w:ascii="Arial" w:hAnsi="Arial" w:cs="Arial"/>
          <w:sz w:val="21"/>
          <w:szCs w:val="21"/>
        </w:rPr>
        <w:t xml:space="preserve">Alteração do Contrato Social ou a modificação da finalidade ou da estrutura da </w:t>
      </w:r>
      <w:r w:rsidRPr="00517D88">
        <w:rPr>
          <w:rFonts w:ascii="Arial" w:hAnsi="Arial" w:cs="Arial"/>
          <w:b/>
          <w:sz w:val="21"/>
          <w:szCs w:val="21"/>
        </w:rPr>
        <w:t>CONTRATADA</w:t>
      </w:r>
      <w:r w:rsidRPr="00517D88">
        <w:rPr>
          <w:rFonts w:ascii="Arial" w:hAnsi="Arial" w:cs="Arial"/>
          <w:sz w:val="21"/>
          <w:szCs w:val="21"/>
        </w:rPr>
        <w:t xml:space="preserve">, que, a juízo da </w:t>
      </w:r>
      <w:r w:rsidRPr="00517D88">
        <w:rPr>
          <w:rFonts w:ascii="Arial" w:hAnsi="Arial" w:cs="Arial"/>
          <w:b/>
          <w:sz w:val="21"/>
          <w:szCs w:val="21"/>
        </w:rPr>
        <w:t>CONTRATANTE</w:t>
      </w:r>
      <w:r w:rsidRPr="00517D88">
        <w:rPr>
          <w:rFonts w:ascii="Arial" w:hAnsi="Arial" w:cs="Arial"/>
          <w:sz w:val="21"/>
          <w:szCs w:val="21"/>
        </w:rPr>
        <w:t>, prejudique a execução deste pacto;</w:t>
      </w:r>
    </w:p>
    <w:p w:rsidR="00ED2B67" w:rsidRPr="00517D88" w:rsidRDefault="00ED2B67" w:rsidP="00ED2B67">
      <w:pPr>
        <w:tabs>
          <w:tab w:val="left" w:pos="284"/>
          <w:tab w:val="left" w:pos="851"/>
        </w:tabs>
        <w:jc w:val="both"/>
        <w:rPr>
          <w:rFonts w:ascii="Arial" w:hAnsi="Arial" w:cs="Arial"/>
          <w:sz w:val="21"/>
          <w:szCs w:val="21"/>
        </w:rPr>
      </w:pPr>
    </w:p>
    <w:p w:rsidR="00ED2B67" w:rsidRPr="00517D88" w:rsidRDefault="00ED2B67" w:rsidP="00ED2B67">
      <w:pPr>
        <w:numPr>
          <w:ilvl w:val="0"/>
          <w:numId w:val="45"/>
        </w:numPr>
        <w:tabs>
          <w:tab w:val="left" w:pos="284"/>
          <w:tab w:val="left" w:pos="851"/>
        </w:tabs>
        <w:ind w:left="0" w:firstLine="0"/>
        <w:jc w:val="both"/>
        <w:rPr>
          <w:rFonts w:ascii="Arial" w:hAnsi="Arial" w:cs="Arial"/>
          <w:sz w:val="21"/>
          <w:szCs w:val="21"/>
        </w:rPr>
      </w:pPr>
      <w:r w:rsidRPr="00517D88">
        <w:rPr>
          <w:rFonts w:ascii="Arial" w:hAnsi="Arial" w:cs="Arial"/>
          <w:sz w:val="21"/>
          <w:szCs w:val="21"/>
        </w:rPr>
        <w:t xml:space="preserve">Transferência dos direitos e/ou obrigações pertinentes a este Contrato, sem prévia e expressa autorização da </w:t>
      </w:r>
      <w:r w:rsidRPr="00517D88">
        <w:rPr>
          <w:rFonts w:ascii="Arial" w:hAnsi="Arial" w:cs="Arial"/>
          <w:b/>
          <w:sz w:val="21"/>
          <w:szCs w:val="21"/>
        </w:rPr>
        <w:t>CONTRATANTE</w:t>
      </w:r>
      <w:r w:rsidRPr="00517D88">
        <w:rPr>
          <w:rFonts w:ascii="Arial" w:hAnsi="Arial" w:cs="Arial"/>
          <w:sz w:val="21"/>
          <w:szCs w:val="21"/>
        </w:rPr>
        <w:t>;</w:t>
      </w:r>
    </w:p>
    <w:p w:rsidR="00ED2B67" w:rsidRPr="00517D88" w:rsidRDefault="00ED2B67" w:rsidP="00ED2B67">
      <w:pPr>
        <w:tabs>
          <w:tab w:val="left" w:pos="284"/>
          <w:tab w:val="left" w:pos="851"/>
        </w:tabs>
        <w:jc w:val="both"/>
        <w:rPr>
          <w:rFonts w:ascii="Arial" w:hAnsi="Arial" w:cs="Arial"/>
          <w:sz w:val="21"/>
          <w:szCs w:val="21"/>
        </w:rPr>
      </w:pPr>
    </w:p>
    <w:p w:rsidR="00ED2B67" w:rsidRPr="00517D88" w:rsidRDefault="00ED2B67" w:rsidP="00ED2B67">
      <w:pPr>
        <w:numPr>
          <w:ilvl w:val="0"/>
          <w:numId w:val="45"/>
        </w:numPr>
        <w:tabs>
          <w:tab w:val="left" w:pos="284"/>
          <w:tab w:val="left" w:pos="851"/>
        </w:tabs>
        <w:ind w:left="0" w:firstLine="0"/>
        <w:jc w:val="both"/>
        <w:rPr>
          <w:rFonts w:ascii="Arial" w:hAnsi="Arial" w:cs="Arial"/>
          <w:sz w:val="21"/>
          <w:szCs w:val="21"/>
        </w:rPr>
      </w:pPr>
      <w:r w:rsidRPr="00517D88">
        <w:rPr>
          <w:rFonts w:ascii="Arial" w:hAnsi="Arial" w:cs="Arial"/>
          <w:sz w:val="21"/>
          <w:szCs w:val="21"/>
        </w:rPr>
        <w:t>Cometimento reiterado de faltas, devidamente anotadas;</w:t>
      </w:r>
    </w:p>
    <w:p w:rsidR="00ED2B67" w:rsidRPr="00517D88" w:rsidRDefault="00ED2B67" w:rsidP="00ED2B67">
      <w:pPr>
        <w:tabs>
          <w:tab w:val="left" w:pos="284"/>
          <w:tab w:val="left" w:pos="851"/>
        </w:tabs>
        <w:jc w:val="both"/>
        <w:rPr>
          <w:rFonts w:ascii="Arial" w:hAnsi="Arial" w:cs="Arial"/>
          <w:sz w:val="21"/>
          <w:szCs w:val="21"/>
        </w:rPr>
      </w:pPr>
    </w:p>
    <w:p w:rsidR="00ED2B67" w:rsidRPr="00517D88" w:rsidRDefault="00ED2B67" w:rsidP="00ED2B67">
      <w:pPr>
        <w:numPr>
          <w:ilvl w:val="0"/>
          <w:numId w:val="45"/>
        </w:numPr>
        <w:tabs>
          <w:tab w:val="left" w:pos="284"/>
          <w:tab w:val="left" w:pos="851"/>
        </w:tabs>
        <w:ind w:left="0" w:firstLine="0"/>
        <w:jc w:val="both"/>
        <w:rPr>
          <w:rFonts w:ascii="Arial" w:hAnsi="Arial" w:cs="Arial"/>
          <w:sz w:val="21"/>
          <w:szCs w:val="21"/>
        </w:rPr>
      </w:pPr>
      <w:r w:rsidRPr="00517D88">
        <w:rPr>
          <w:rFonts w:ascii="Arial" w:hAnsi="Arial" w:cs="Arial"/>
          <w:sz w:val="21"/>
          <w:szCs w:val="21"/>
        </w:rPr>
        <w:t xml:space="preserve">No interesse da </w:t>
      </w:r>
      <w:r w:rsidRPr="00517D88">
        <w:rPr>
          <w:rFonts w:ascii="Arial" w:hAnsi="Arial" w:cs="Arial"/>
          <w:b/>
          <w:sz w:val="21"/>
          <w:szCs w:val="21"/>
        </w:rPr>
        <w:t>CONTRATANTE</w:t>
      </w:r>
      <w:r w:rsidRPr="00517D88">
        <w:rPr>
          <w:rFonts w:ascii="Arial" w:hAnsi="Arial" w:cs="Arial"/>
          <w:sz w:val="21"/>
          <w:szCs w:val="21"/>
        </w:rPr>
        <w:t>, mediante comunicação com antecedência de 05 (cinco) dias corridos, com o pagamento dos materiais/bens adquiridos até a data comunicada no aviso de rescisão;</w:t>
      </w:r>
    </w:p>
    <w:p w:rsidR="00ED2B67" w:rsidRPr="00517D88" w:rsidRDefault="00ED2B67" w:rsidP="00ED2B67">
      <w:pPr>
        <w:tabs>
          <w:tab w:val="left" w:pos="284"/>
          <w:tab w:val="left" w:pos="851"/>
        </w:tabs>
        <w:jc w:val="both"/>
        <w:rPr>
          <w:rFonts w:ascii="Arial" w:hAnsi="Arial" w:cs="Arial"/>
          <w:sz w:val="21"/>
          <w:szCs w:val="21"/>
        </w:rPr>
      </w:pPr>
    </w:p>
    <w:p w:rsidR="00ED2B67" w:rsidRPr="00517D88" w:rsidRDefault="00ED2B67" w:rsidP="00ED2B67">
      <w:pPr>
        <w:tabs>
          <w:tab w:val="left" w:pos="284"/>
          <w:tab w:val="left" w:pos="851"/>
        </w:tabs>
        <w:jc w:val="both"/>
        <w:rPr>
          <w:rFonts w:ascii="Arial" w:hAnsi="Arial" w:cs="Arial"/>
          <w:sz w:val="21"/>
          <w:szCs w:val="21"/>
        </w:rPr>
      </w:pPr>
      <w:r w:rsidRPr="00517D88">
        <w:rPr>
          <w:rFonts w:ascii="Arial" w:hAnsi="Arial" w:cs="Arial"/>
          <w:b/>
          <w:sz w:val="21"/>
          <w:szCs w:val="21"/>
        </w:rPr>
        <w:t>f)</w:t>
      </w:r>
      <w:r w:rsidRPr="00517D88">
        <w:rPr>
          <w:rFonts w:ascii="Arial" w:hAnsi="Arial" w:cs="Arial"/>
          <w:sz w:val="21"/>
          <w:szCs w:val="21"/>
        </w:rPr>
        <w:t xml:space="preserve"> No caso de descumprimento da legislação sobre trabalho de menores, nos termos do disposto no inciso XXXIII do Art. 7º da Constituição Federal.</w:t>
      </w:r>
    </w:p>
    <w:p w:rsidR="00ED2B67" w:rsidRPr="00517D88" w:rsidRDefault="00ED2B67" w:rsidP="00ED2B67">
      <w:pPr>
        <w:jc w:val="both"/>
        <w:rPr>
          <w:rFonts w:ascii="Arial" w:hAnsi="Arial" w:cs="Arial"/>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DÉCIMA – DA PUBLICAÇÃO</w:t>
      </w:r>
    </w:p>
    <w:p w:rsidR="00ED2B67" w:rsidRPr="00517D88" w:rsidRDefault="00ED2B67" w:rsidP="00ED2B67">
      <w:pPr>
        <w:jc w:val="both"/>
        <w:rPr>
          <w:rFonts w:ascii="Arial" w:hAnsi="Arial" w:cs="Arial"/>
          <w:b/>
          <w:sz w:val="21"/>
          <w:szCs w:val="21"/>
        </w:rPr>
      </w:pPr>
    </w:p>
    <w:p w:rsidR="00ED2B67" w:rsidRPr="00517D88" w:rsidRDefault="00ED2B67" w:rsidP="00ED2B67">
      <w:pPr>
        <w:jc w:val="both"/>
        <w:rPr>
          <w:rFonts w:ascii="Arial" w:hAnsi="Arial" w:cs="Arial"/>
          <w:sz w:val="21"/>
          <w:szCs w:val="21"/>
        </w:rPr>
      </w:pPr>
      <w:r w:rsidRPr="00517D88">
        <w:rPr>
          <w:rFonts w:ascii="Arial" w:hAnsi="Arial" w:cs="Arial"/>
          <w:b/>
          <w:sz w:val="21"/>
          <w:szCs w:val="21"/>
        </w:rPr>
        <w:t>PARÁGRAFO ÚNICO:</w:t>
      </w:r>
      <w:r w:rsidRPr="00517D88">
        <w:rPr>
          <w:rFonts w:ascii="Arial" w:hAnsi="Arial" w:cs="Arial"/>
          <w:sz w:val="21"/>
          <w:szCs w:val="21"/>
        </w:rPr>
        <w:t xml:space="preserve"> A publicação do presente Contrato no Diário Oficial, por extrato, será providenciada até o 5° (quinto) dia útil do mês seguinte ao de sua assinatura, para ocorrer no </w:t>
      </w:r>
      <w:r w:rsidRPr="00517D88">
        <w:rPr>
          <w:rFonts w:ascii="Arial" w:hAnsi="Arial" w:cs="Arial"/>
          <w:b/>
          <w:sz w:val="21"/>
          <w:szCs w:val="21"/>
        </w:rPr>
        <w:t xml:space="preserve">prazo de 20 (vinte) dias corridos, </w:t>
      </w:r>
      <w:r w:rsidRPr="00517D88">
        <w:rPr>
          <w:rFonts w:ascii="Arial" w:hAnsi="Arial" w:cs="Arial"/>
          <w:sz w:val="21"/>
          <w:szCs w:val="21"/>
        </w:rPr>
        <w:t xml:space="preserve">daquela data, correndo as despesas às expensas </w:t>
      </w:r>
      <w:proofErr w:type="spellStart"/>
      <w:r w:rsidRPr="00517D88">
        <w:rPr>
          <w:rFonts w:ascii="Arial" w:hAnsi="Arial" w:cs="Arial"/>
          <w:sz w:val="21"/>
          <w:szCs w:val="21"/>
        </w:rPr>
        <w:t>da</w:t>
      </w:r>
      <w:r w:rsidRPr="00517D88">
        <w:rPr>
          <w:rFonts w:ascii="Arial" w:hAnsi="Arial" w:cs="Arial"/>
          <w:b/>
          <w:sz w:val="21"/>
          <w:szCs w:val="21"/>
        </w:rPr>
        <w:t>CONTRATANTE</w:t>
      </w:r>
      <w:proofErr w:type="spellEnd"/>
      <w:r w:rsidRPr="00517D88">
        <w:rPr>
          <w:rFonts w:ascii="Arial" w:hAnsi="Arial" w:cs="Arial"/>
          <w:sz w:val="21"/>
          <w:szCs w:val="21"/>
        </w:rPr>
        <w:t>.</w:t>
      </w:r>
    </w:p>
    <w:p w:rsidR="00ED2B67" w:rsidRPr="00517D88" w:rsidRDefault="00ED2B67" w:rsidP="00ED2B67">
      <w:pPr>
        <w:jc w:val="both"/>
        <w:rPr>
          <w:rFonts w:ascii="Arial" w:hAnsi="Arial" w:cs="Arial"/>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DÉCIMA PRIMEIRA – DA SUBCONTRATAÇÃO</w:t>
      </w:r>
    </w:p>
    <w:p w:rsidR="00ED2B67" w:rsidRPr="00517D88" w:rsidRDefault="00ED2B67" w:rsidP="00ED2B67">
      <w:pPr>
        <w:jc w:val="both"/>
        <w:rPr>
          <w:rFonts w:ascii="Arial" w:hAnsi="Arial" w:cs="Arial"/>
          <w:b/>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 xml:space="preserve">PARÁGRAFO ÚNICO: </w:t>
      </w:r>
      <w:r w:rsidRPr="00517D88">
        <w:rPr>
          <w:rFonts w:ascii="Arial" w:hAnsi="Arial" w:cs="Arial"/>
          <w:sz w:val="21"/>
          <w:szCs w:val="21"/>
        </w:rPr>
        <w:t>Ficam vedadas a subcontratação total ou parcial do objeto, pela contratada à outra empresa, a cessão ou transferência total ou parcial do objeto licitado.</w:t>
      </w:r>
    </w:p>
    <w:p w:rsidR="00ED2B67" w:rsidRPr="00517D88" w:rsidRDefault="00ED2B67" w:rsidP="00ED2B67">
      <w:pPr>
        <w:jc w:val="both"/>
        <w:rPr>
          <w:rFonts w:ascii="Arial" w:hAnsi="Arial" w:cs="Arial"/>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DÉCIMA SEGUNDA – DA FRAUDE E DA CORRUPÇÃO</w:t>
      </w:r>
    </w:p>
    <w:p w:rsidR="00ED2B67" w:rsidRPr="00517D88" w:rsidRDefault="00ED2B67" w:rsidP="00ED2B67">
      <w:pPr>
        <w:jc w:val="both"/>
        <w:rPr>
          <w:rFonts w:ascii="Arial" w:hAnsi="Arial" w:cs="Arial"/>
          <w:b/>
          <w:sz w:val="21"/>
          <w:szCs w:val="21"/>
        </w:rPr>
      </w:pPr>
    </w:p>
    <w:p w:rsidR="00ED2B67" w:rsidRPr="00517D88" w:rsidRDefault="00ED2B67" w:rsidP="00ED2B67">
      <w:pPr>
        <w:jc w:val="both"/>
        <w:rPr>
          <w:rFonts w:ascii="Arial" w:hAnsi="Arial" w:cs="Arial"/>
          <w:sz w:val="21"/>
          <w:szCs w:val="21"/>
        </w:rPr>
      </w:pPr>
      <w:r w:rsidRPr="00517D88">
        <w:rPr>
          <w:rFonts w:ascii="Arial" w:hAnsi="Arial" w:cs="Arial"/>
          <w:b/>
          <w:sz w:val="21"/>
          <w:szCs w:val="21"/>
        </w:rPr>
        <w:t>PARÁGRAFO ÚNICO:</w:t>
      </w:r>
      <w:r w:rsidRPr="00517D88">
        <w:rPr>
          <w:rFonts w:ascii="Arial" w:hAnsi="Arial" w:cs="Arial"/>
          <w:sz w:val="21"/>
          <w:szCs w:val="21"/>
        </w:rPr>
        <w:t xml:space="preserve"> A </w:t>
      </w:r>
      <w:r w:rsidRPr="00517D88">
        <w:rPr>
          <w:rFonts w:ascii="Arial" w:hAnsi="Arial" w:cs="Arial"/>
          <w:b/>
          <w:sz w:val="21"/>
          <w:szCs w:val="21"/>
        </w:rPr>
        <w:t>CONTRATADA</w:t>
      </w:r>
      <w:r w:rsidRPr="00517D88">
        <w:rPr>
          <w:rFonts w:ascii="Arial" w:hAnsi="Arial" w:cs="Arial"/>
          <w:sz w:val="21"/>
          <w:szCs w:val="21"/>
        </w:rPr>
        <w:t xml:space="preserve"> deverá observar os mais altos padrões éticos durante a execução do Contrato, estando sujeitas às sanções previstas na legislação em caso de inobservância.</w:t>
      </w:r>
    </w:p>
    <w:p w:rsidR="00ED2B67" w:rsidRPr="00517D88" w:rsidRDefault="00ED2B67" w:rsidP="00ED2B67">
      <w:pPr>
        <w:jc w:val="both"/>
        <w:rPr>
          <w:rFonts w:ascii="Arial" w:hAnsi="Arial" w:cs="Arial"/>
          <w:b/>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DÉCIMA TERCEIRA – DAS DISPOSIÇÕES FINAIS</w:t>
      </w:r>
    </w:p>
    <w:p w:rsidR="00ED2B67" w:rsidRPr="00517D88" w:rsidRDefault="00ED2B67" w:rsidP="00ED2B67">
      <w:pPr>
        <w:ind w:firstLine="1134"/>
        <w:jc w:val="both"/>
        <w:rPr>
          <w:rFonts w:ascii="Arial" w:hAnsi="Arial" w:cs="Arial"/>
          <w:sz w:val="21"/>
          <w:szCs w:val="21"/>
        </w:rPr>
      </w:pPr>
    </w:p>
    <w:p w:rsidR="00ED2B67" w:rsidRPr="00517D88" w:rsidRDefault="00ED2B67" w:rsidP="00ED2B67">
      <w:pPr>
        <w:jc w:val="both"/>
        <w:rPr>
          <w:rFonts w:ascii="Arial" w:hAnsi="Arial" w:cs="Arial"/>
          <w:sz w:val="21"/>
          <w:szCs w:val="21"/>
        </w:rPr>
      </w:pPr>
      <w:r w:rsidRPr="00517D88">
        <w:rPr>
          <w:rFonts w:ascii="Arial" w:hAnsi="Arial" w:cs="Arial"/>
          <w:b/>
          <w:sz w:val="21"/>
          <w:szCs w:val="21"/>
        </w:rPr>
        <w:t>PARÁGRAFO PRIMEIRO:</w:t>
      </w:r>
      <w:r w:rsidRPr="00517D88">
        <w:rPr>
          <w:rFonts w:ascii="Arial" w:hAnsi="Arial" w:cs="Arial"/>
          <w:sz w:val="21"/>
          <w:szCs w:val="21"/>
        </w:rPr>
        <w:t xml:space="preserve"> Declaram as partes que este Contrato corresponde à manifestação final, completa e exclusiva do acordo entre elas celebrado.</w:t>
      </w:r>
    </w:p>
    <w:p w:rsidR="00ED2B67" w:rsidRPr="00517D88" w:rsidRDefault="00ED2B67" w:rsidP="00ED2B67">
      <w:pPr>
        <w:jc w:val="both"/>
        <w:rPr>
          <w:rFonts w:ascii="Arial" w:hAnsi="Arial" w:cs="Arial"/>
          <w:sz w:val="21"/>
          <w:szCs w:val="21"/>
        </w:rPr>
      </w:pPr>
    </w:p>
    <w:p w:rsidR="00ED2B67" w:rsidRPr="00517D88" w:rsidRDefault="00ED2B67" w:rsidP="00ED2B67">
      <w:pPr>
        <w:jc w:val="both"/>
        <w:rPr>
          <w:rFonts w:ascii="Arial" w:hAnsi="Arial" w:cs="Arial"/>
          <w:color w:val="000000"/>
          <w:sz w:val="21"/>
          <w:szCs w:val="21"/>
        </w:rPr>
      </w:pPr>
      <w:r w:rsidRPr="00517D88">
        <w:rPr>
          <w:rFonts w:ascii="Arial" w:hAnsi="Arial" w:cs="Arial"/>
          <w:b/>
          <w:sz w:val="21"/>
          <w:szCs w:val="21"/>
        </w:rPr>
        <w:t>PARÁGRAFO SEGUNDO:</w:t>
      </w:r>
      <w:r w:rsidRPr="00517D88">
        <w:rPr>
          <w:rFonts w:ascii="Arial" w:hAnsi="Arial" w:cs="Arial"/>
          <w:color w:val="000000"/>
          <w:sz w:val="21"/>
          <w:szCs w:val="21"/>
        </w:rPr>
        <w:t>O reconhecimento dos direitos da Administração, em caso de rescisão administrativa prevista no art. 77 da Lei 8.666/93;</w:t>
      </w:r>
    </w:p>
    <w:p w:rsidR="00ED2B67" w:rsidRPr="00517D88" w:rsidRDefault="00ED2B67" w:rsidP="00ED2B67">
      <w:pPr>
        <w:jc w:val="both"/>
        <w:rPr>
          <w:rFonts w:ascii="Arial" w:hAnsi="Arial" w:cs="Arial"/>
          <w:color w:val="000000"/>
          <w:sz w:val="21"/>
          <w:szCs w:val="21"/>
        </w:rPr>
      </w:pPr>
    </w:p>
    <w:p w:rsidR="00ED2B67" w:rsidRPr="00517D88" w:rsidRDefault="00ED2B67" w:rsidP="00ED2B67">
      <w:pPr>
        <w:pStyle w:val="PargrafodaLista"/>
        <w:tabs>
          <w:tab w:val="left" w:pos="567"/>
        </w:tabs>
        <w:ind w:left="0"/>
        <w:jc w:val="both"/>
        <w:rPr>
          <w:rFonts w:ascii="Arial" w:hAnsi="Arial" w:cs="Arial"/>
          <w:sz w:val="21"/>
          <w:szCs w:val="21"/>
        </w:rPr>
      </w:pPr>
      <w:r w:rsidRPr="00517D88">
        <w:rPr>
          <w:rFonts w:ascii="Arial" w:hAnsi="Arial" w:cs="Arial"/>
          <w:b/>
          <w:sz w:val="21"/>
          <w:szCs w:val="21"/>
        </w:rPr>
        <w:t xml:space="preserve">PARÁGRAFO TERCEIRO: </w:t>
      </w:r>
      <w:r w:rsidRPr="00517D88">
        <w:rPr>
          <w:rFonts w:ascii="Arial" w:hAnsi="Arial" w:cs="Arial"/>
          <w:sz w:val="21"/>
          <w:szCs w:val="21"/>
        </w:rPr>
        <w:t xml:space="preserve">A rescisão administrativa do contrato em razão da inexecução total ou parcial do seu objeto, sem prejuízo das sanções previstas na Cláusula Oitava, acarreta as seguintes </w:t>
      </w:r>
      <w:proofErr w:type="spellStart"/>
      <w:r w:rsidRPr="00517D88">
        <w:rPr>
          <w:rFonts w:ascii="Arial" w:hAnsi="Arial" w:cs="Arial"/>
          <w:sz w:val="21"/>
          <w:szCs w:val="21"/>
        </w:rPr>
        <w:t>conseqüências</w:t>
      </w:r>
      <w:proofErr w:type="spellEnd"/>
      <w:r w:rsidRPr="00517D88">
        <w:rPr>
          <w:rFonts w:ascii="Arial" w:hAnsi="Arial" w:cs="Arial"/>
          <w:sz w:val="21"/>
          <w:szCs w:val="21"/>
        </w:rPr>
        <w:t>:</w:t>
      </w:r>
    </w:p>
    <w:p w:rsidR="00ED2B67" w:rsidRPr="00517D88" w:rsidRDefault="00ED2B67" w:rsidP="00ED2B67">
      <w:pPr>
        <w:pStyle w:val="PargrafodaLista"/>
        <w:tabs>
          <w:tab w:val="left" w:pos="567"/>
        </w:tabs>
        <w:ind w:left="0"/>
        <w:jc w:val="both"/>
        <w:rPr>
          <w:rFonts w:ascii="Arial" w:hAnsi="Arial" w:cs="Arial"/>
          <w:sz w:val="21"/>
          <w:szCs w:val="21"/>
        </w:rPr>
      </w:pPr>
    </w:p>
    <w:p w:rsidR="00ED2B67" w:rsidRPr="00517D88" w:rsidRDefault="00ED2B67" w:rsidP="00ED2B67">
      <w:pPr>
        <w:pStyle w:val="PargrafodaLista"/>
        <w:numPr>
          <w:ilvl w:val="0"/>
          <w:numId w:val="46"/>
        </w:numPr>
        <w:tabs>
          <w:tab w:val="left" w:pos="284"/>
        </w:tabs>
        <w:ind w:left="0" w:firstLine="0"/>
        <w:jc w:val="both"/>
        <w:rPr>
          <w:rFonts w:ascii="Arial" w:hAnsi="Arial" w:cs="Arial"/>
          <w:sz w:val="21"/>
          <w:szCs w:val="21"/>
        </w:rPr>
      </w:pPr>
      <w:r w:rsidRPr="00517D88">
        <w:rPr>
          <w:rFonts w:ascii="Arial" w:hAnsi="Arial" w:cs="Arial"/>
          <w:sz w:val="21"/>
          <w:szCs w:val="21"/>
        </w:rPr>
        <w:t>Assunção imediata do objeto do contrato, no estado e local em que se encontrar, por ato próprio da administração;</w:t>
      </w:r>
    </w:p>
    <w:p w:rsidR="00ED2B67" w:rsidRPr="00517D88" w:rsidRDefault="00ED2B67" w:rsidP="00ED2B67">
      <w:pPr>
        <w:pStyle w:val="PargrafodaLista"/>
        <w:tabs>
          <w:tab w:val="left" w:pos="284"/>
        </w:tabs>
        <w:ind w:left="0"/>
        <w:jc w:val="both"/>
        <w:rPr>
          <w:rFonts w:ascii="Arial" w:hAnsi="Arial" w:cs="Arial"/>
          <w:sz w:val="21"/>
          <w:szCs w:val="21"/>
        </w:rPr>
      </w:pPr>
    </w:p>
    <w:p w:rsidR="00ED2B67" w:rsidRPr="00517D88" w:rsidRDefault="00ED2B67" w:rsidP="00ED2B67">
      <w:pPr>
        <w:pStyle w:val="PargrafodaLista"/>
        <w:numPr>
          <w:ilvl w:val="0"/>
          <w:numId w:val="46"/>
        </w:numPr>
        <w:tabs>
          <w:tab w:val="left" w:pos="284"/>
        </w:tabs>
        <w:ind w:left="0" w:firstLine="0"/>
        <w:jc w:val="both"/>
        <w:rPr>
          <w:rFonts w:ascii="Arial" w:hAnsi="Arial" w:cs="Arial"/>
          <w:sz w:val="21"/>
          <w:szCs w:val="21"/>
        </w:rPr>
      </w:pPr>
      <w:r w:rsidRPr="00517D88">
        <w:rPr>
          <w:rFonts w:ascii="Arial" w:hAnsi="Arial" w:cs="Arial"/>
          <w:sz w:val="21"/>
          <w:szCs w:val="21"/>
        </w:rPr>
        <w:lastRenderedPageBreak/>
        <w:t>Ocupação e utilização do local, instalações, equipamentos, material e pessoal empregados na execução do contrato, necessários a sua continuidade na forma do inciso V do artigo 58 da Lei 8.666/93;</w:t>
      </w:r>
    </w:p>
    <w:p w:rsidR="00ED2B67" w:rsidRPr="00517D88" w:rsidRDefault="00ED2B67" w:rsidP="00ED2B67">
      <w:pPr>
        <w:pStyle w:val="PargrafodaLista"/>
        <w:tabs>
          <w:tab w:val="left" w:pos="284"/>
        </w:tabs>
        <w:ind w:left="0"/>
        <w:jc w:val="both"/>
        <w:rPr>
          <w:rFonts w:ascii="Arial" w:hAnsi="Arial" w:cs="Arial"/>
          <w:sz w:val="21"/>
          <w:szCs w:val="21"/>
        </w:rPr>
      </w:pPr>
    </w:p>
    <w:p w:rsidR="00ED2B67" w:rsidRPr="00517D88" w:rsidRDefault="00ED2B67" w:rsidP="00ED2B67">
      <w:pPr>
        <w:pStyle w:val="PargrafodaLista"/>
        <w:numPr>
          <w:ilvl w:val="0"/>
          <w:numId w:val="46"/>
        </w:numPr>
        <w:tabs>
          <w:tab w:val="left" w:pos="284"/>
        </w:tabs>
        <w:ind w:left="0" w:firstLine="0"/>
        <w:jc w:val="both"/>
        <w:rPr>
          <w:rFonts w:ascii="Arial" w:hAnsi="Arial" w:cs="Arial"/>
          <w:sz w:val="21"/>
          <w:szCs w:val="21"/>
        </w:rPr>
      </w:pPr>
      <w:r w:rsidRPr="00517D88">
        <w:rPr>
          <w:rFonts w:ascii="Arial" w:hAnsi="Arial" w:cs="Arial"/>
          <w:sz w:val="21"/>
          <w:szCs w:val="21"/>
        </w:rPr>
        <w:t>Execução da garantia contratual, caso prestada, para ressarcimento da Administração, e dos valores das multas e indenizações a elas devidas;</w:t>
      </w:r>
    </w:p>
    <w:p w:rsidR="00ED2B67" w:rsidRPr="00517D88" w:rsidRDefault="00ED2B67" w:rsidP="00ED2B67">
      <w:pPr>
        <w:pStyle w:val="PargrafodaLista"/>
        <w:tabs>
          <w:tab w:val="left" w:pos="284"/>
        </w:tabs>
        <w:ind w:left="0"/>
        <w:jc w:val="both"/>
        <w:rPr>
          <w:rFonts w:ascii="Arial" w:hAnsi="Arial" w:cs="Arial"/>
          <w:sz w:val="21"/>
          <w:szCs w:val="21"/>
        </w:rPr>
      </w:pPr>
    </w:p>
    <w:p w:rsidR="00ED2B67" w:rsidRPr="00517D88" w:rsidRDefault="00ED2B67" w:rsidP="00ED2B67">
      <w:pPr>
        <w:pStyle w:val="PargrafodaLista"/>
        <w:numPr>
          <w:ilvl w:val="0"/>
          <w:numId w:val="46"/>
        </w:numPr>
        <w:tabs>
          <w:tab w:val="left" w:pos="284"/>
        </w:tabs>
        <w:ind w:left="0" w:firstLine="0"/>
        <w:jc w:val="both"/>
        <w:rPr>
          <w:rFonts w:ascii="Arial" w:hAnsi="Arial" w:cs="Arial"/>
          <w:sz w:val="21"/>
          <w:szCs w:val="21"/>
        </w:rPr>
      </w:pPr>
      <w:r w:rsidRPr="00517D88">
        <w:rPr>
          <w:rFonts w:ascii="Arial" w:hAnsi="Arial" w:cs="Arial"/>
          <w:sz w:val="21"/>
          <w:szCs w:val="21"/>
        </w:rPr>
        <w:t>Retenção dos créditos decorrentes do contrato até o limite dos prejuízos causados à Administração.</w:t>
      </w:r>
    </w:p>
    <w:p w:rsidR="00ED2B67" w:rsidRPr="00517D88" w:rsidRDefault="00ED2B67" w:rsidP="00ED2B67">
      <w:pPr>
        <w:jc w:val="both"/>
        <w:rPr>
          <w:rFonts w:ascii="Arial" w:hAnsi="Arial" w:cs="Arial"/>
          <w:sz w:val="21"/>
          <w:szCs w:val="21"/>
        </w:rPr>
      </w:pPr>
    </w:p>
    <w:p w:rsidR="00ED2B67" w:rsidRPr="00517D88" w:rsidRDefault="00ED2B67" w:rsidP="00ED2B67">
      <w:pPr>
        <w:jc w:val="both"/>
        <w:rPr>
          <w:rFonts w:ascii="Arial" w:hAnsi="Arial" w:cs="Arial"/>
          <w:sz w:val="21"/>
          <w:szCs w:val="21"/>
        </w:rPr>
      </w:pPr>
      <w:r w:rsidRPr="00517D88">
        <w:rPr>
          <w:rFonts w:ascii="Arial" w:hAnsi="Arial" w:cs="Arial"/>
          <w:b/>
          <w:sz w:val="21"/>
          <w:szCs w:val="21"/>
        </w:rPr>
        <w:t xml:space="preserve">PARÁGRAFO </w:t>
      </w:r>
      <w:proofErr w:type="spellStart"/>
      <w:r w:rsidRPr="00517D88">
        <w:rPr>
          <w:rFonts w:ascii="Arial" w:hAnsi="Arial" w:cs="Arial"/>
          <w:b/>
          <w:sz w:val="21"/>
          <w:szCs w:val="21"/>
        </w:rPr>
        <w:t>QUARTO:</w:t>
      </w:r>
      <w:r w:rsidRPr="00517D88">
        <w:rPr>
          <w:rFonts w:ascii="Arial" w:hAnsi="Arial" w:cs="Arial"/>
          <w:color w:val="000000"/>
          <w:sz w:val="21"/>
          <w:szCs w:val="21"/>
        </w:rPr>
        <w:t>Ficam</w:t>
      </w:r>
      <w:proofErr w:type="spellEnd"/>
      <w:r w:rsidRPr="00517D88">
        <w:rPr>
          <w:rFonts w:ascii="Arial" w:hAnsi="Arial" w:cs="Arial"/>
          <w:color w:val="000000"/>
          <w:sz w:val="21"/>
          <w:szCs w:val="21"/>
        </w:rPr>
        <w:t xml:space="preserve"> os termos do presente contrato vinculados às regras definidas nos instrumentos convocatórios integrantes no Pregão Eletrônico</w:t>
      </w:r>
      <w:r w:rsidRPr="00517D88">
        <w:rPr>
          <w:rFonts w:ascii="Arial" w:hAnsi="Arial" w:cs="Arial"/>
          <w:sz w:val="21"/>
          <w:szCs w:val="21"/>
        </w:rPr>
        <w:t xml:space="preserve"> n.º 027/2017</w:t>
      </w:r>
      <w:r w:rsidRPr="00517D88">
        <w:rPr>
          <w:rFonts w:ascii="Arial" w:hAnsi="Arial" w:cs="Arial"/>
          <w:color w:val="000000"/>
          <w:sz w:val="21"/>
          <w:szCs w:val="21"/>
        </w:rPr>
        <w:t>.</w:t>
      </w:r>
    </w:p>
    <w:p w:rsidR="00ED2B67" w:rsidRPr="00517D88" w:rsidRDefault="00ED2B67" w:rsidP="00ED2B67">
      <w:pPr>
        <w:jc w:val="both"/>
        <w:rPr>
          <w:rFonts w:ascii="Arial" w:hAnsi="Arial" w:cs="Arial"/>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DÉCIMA QUARTA – DOS CASOS OMISSOS</w:t>
      </w:r>
    </w:p>
    <w:p w:rsidR="00ED2B67" w:rsidRPr="00517D88" w:rsidRDefault="00ED2B67" w:rsidP="00ED2B67">
      <w:pPr>
        <w:jc w:val="both"/>
        <w:rPr>
          <w:rFonts w:ascii="Arial" w:hAnsi="Arial" w:cs="Arial"/>
          <w:b/>
          <w:sz w:val="21"/>
          <w:szCs w:val="21"/>
        </w:rPr>
      </w:pPr>
    </w:p>
    <w:p w:rsidR="00ED2B67" w:rsidRPr="00517D88" w:rsidRDefault="00ED2B67" w:rsidP="00ED2B67">
      <w:pPr>
        <w:jc w:val="both"/>
        <w:rPr>
          <w:rFonts w:ascii="Arial" w:hAnsi="Arial" w:cs="Arial"/>
          <w:sz w:val="21"/>
          <w:szCs w:val="21"/>
        </w:rPr>
      </w:pPr>
      <w:r w:rsidRPr="00517D88">
        <w:rPr>
          <w:rFonts w:ascii="Arial" w:hAnsi="Arial" w:cs="Arial"/>
          <w:b/>
          <w:sz w:val="21"/>
          <w:szCs w:val="21"/>
        </w:rPr>
        <w:t>PARÁGRAFO PRIMEIRO:</w:t>
      </w:r>
      <w:r w:rsidRPr="00517D88">
        <w:rPr>
          <w:rFonts w:ascii="Arial" w:hAnsi="Arial" w:cs="Arial"/>
          <w:sz w:val="21"/>
          <w:szCs w:val="21"/>
        </w:rPr>
        <w:t xml:space="preserve"> serão solucionados diretamente pela autoridade Competente, observados os preceitos de direito público e as disposições que se aplicam as demais condições constantes na Lei Federal nº. 8.666, de 21 de junho de 1993, com suas alterações, e ainda, Lei complementar nº. 123/06.</w:t>
      </w:r>
    </w:p>
    <w:p w:rsidR="00ED2B67" w:rsidRPr="00517D88" w:rsidRDefault="00ED2B67" w:rsidP="00ED2B67">
      <w:pPr>
        <w:jc w:val="both"/>
        <w:rPr>
          <w:rFonts w:ascii="Arial" w:hAnsi="Arial" w:cs="Arial"/>
          <w:sz w:val="21"/>
          <w:szCs w:val="21"/>
        </w:rPr>
      </w:pPr>
    </w:p>
    <w:p w:rsidR="00ED2B67" w:rsidRPr="00517D88" w:rsidRDefault="00ED2B67" w:rsidP="00ED2B67">
      <w:pPr>
        <w:tabs>
          <w:tab w:val="num" w:pos="0"/>
          <w:tab w:val="left" w:pos="284"/>
          <w:tab w:val="left" w:pos="426"/>
        </w:tabs>
        <w:ind w:right="34"/>
        <w:jc w:val="both"/>
        <w:rPr>
          <w:rFonts w:ascii="Arial" w:hAnsi="Arial" w:cs="Arial"/>
          <w:sz w:val="21"/>
          <w:szCs w:val="21"/>
        </w:rPr>
      </w:pPr>
      <w:r w:rsidRPr="00517D88">
        <w:rPr>
          <w:rFonts w:ascii="Arial" w:hAnsi="Arial" w:cs="Arial"/>
          <w:b/>
          <w:sz w:val="21"/>
          <w:szCs w:val="21"/>
        </w:rPr>
        <w:t>CLÁUSULA DÉCIMA QUINTA – PRAZO PARA ASSINATURA DO CONTATO:</w:t>
      </w:r>
      <w:r w:rsidRPr="00517D88">
        <w:rPr>
          <w:rFonts w:ascii="Arial" w:hAnsi="Arial" w:cs="Arial"/>
          <w:sz w:val="21"/>
          <w:szCs w:val="21"/>
        </w:rPr>
        <w:t xml:space="preserve"> Será de 05 (cinco) dias a contar do recebimento da convocação.</w:t>
      </w:r>
    </w:p>
    <w:p w:rsidR="00ED2B67" w:rsidRPr="00517D88" w:rsidRDefault="00ED2B67" w:rsidP="00ED2B67">
      <w:pPr>
        <w:jc w:val="both"/>
        <w:rPr>
          <w:rFonts w:ascii="Arial" w:hAnsi="Arial" w:cs="Arial"/>
          <w:b/>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CLÁUSULA DÉCIMA SEXTA – DO FORO</w:t>
      </w:r>
    </w:p>
    <w:p w:rsidR="00ED2B67" w:rsidRPr="00517D88" w:rsidRDefault="00ED2B67" w:rsidP="00ED2B67">
      <w:pPr>
        <w:jc w:val="both"/>
        <w:rPr>
          <w:rFonts w:ascii="Arial" w:hAnsi="Arial" w:cs="Arial"/>
          <w:b/>
          <w:sz w:val="21"/>
          <w:szCs w:val="21"/>
        </w:rPr>
      </w:pPr>
    </w:p>
    <w:p w:rsidR="00ED2B67" w:rsidRPr="00517D88" w:rsidRDefault="00ED2B67" w:rsidP="00ED2B67">
      <w:pPr>
        <w:jc w:val="both"/>
        <w:rPr>
          <w:rFonts w:ascii="Arial" w:hAnsi="Arial" w:cs="Arial"/>
          <w:b/>
          <w:sz w:val="21"/>
          <w:szCs w:val="21"/>
        </w:rPr>
      </w:pPr>
      <w:r w:rsidRPr="00517D88">
        <w:rPr>
          <w:rFonts w:ascii="Arial" w:hAnsi="Arial" w:cs="Arial"/>
          <w:b/>
          <w:sz w:val="21"/>
          <w:szCs w:val="21"/>
        </w:rPr>
        <w:t>PARÁGRAFO PRIMEIRO:</w:t>
      </w:r>
      <w:r w:rsidRPr="00517D88">
        <w:rPr>
          <w:rFonts w:ascii="Arial" w:hAnsi="Arial" w:cs="Arial"/>
          <w:sz w:val="21"/>
          <w:szCs w:val="21"/>
        </w:rPr>
        <w:t xml:space="preserve"> Fica eleito pelas partes o Foro da Comarca de Porto Velho, Capital do Estado de Rondônia, para dirimir todas e quaisquer questões oriundas do presente ajuste, inclusive às questões entre a empresa </w:t>
      </w:r>
      <w:r w:rsidRPr="00517D88">
        <w:rPr>
          <w:rFonts w:ascii="Arial" w:hAnsi="Arial" w:cs="Arial"/>
          <w:b/>
          <w:sz w:val="21"/>
          <w:szCs w:val="21"/>
        </w:rPr>
        <w:t xml:space="preserve">CONTRATADA </w:t>
      </w:r>
      <w:r w:rsidRPr="00517D88">
        <w:rPr>
          <w:rFonts w:ascii="Arial" w:hAnsi="Arial" w:cs="Arial"/>
          <w:sz w:val="21"/>
          <w:szCs w:val="21"/>
        </w:rPr>
        <w:t xml:space="preserve">e a </w:t>
      </w:r>
      <w:r w:rsidRPr="00517D88">
        <w:rPr>
          <w:rFonts w:ascii="Arial" w:hAnsi="Arial" w:cs="Arial"/>
          <w:b/>
          <w:noProof/>
          <w:sz w:val="21"/>
          <w:szCs w:val="21"/>
        </w:rPr>
        <w:t xml:space="preserve">CONTRATANTE, </w:t>
      </w:r>
      <w:r w:rsidRPr="00517D88">
        <w:rPr>
          <w:rFonts w:ascii="Arial" w:hAnsi="Arial" w:cs="Arial"/>
          <w:noProof/>
          <w:sz w:val="21"/>
          <w:szCs w:val="21"/>
        </w:rPr>
        <w:t xml:space="preserve">decorrentes da execução deste </w:t>
      </w:r>
      <w:r w:rsidRPr="00517D88">
        <w:rPr>
          <w:rFonts w:ascii="Arial" w:hAnsi="Arial" w:cs="Arial"/>
          <w:b/>
          <w:noProof/>
          <w:sz w:val="21"/>
          <w:szCs w:val="21"/>
        </w:rPr>
        <w:t>CONTRATO</w:t>
      </w:r>
      <w:r w:rsidRPr="00517D88">
        <w:rPr>
          <w:rFonts w:ascii="Arial" w:hAnsi="Arial" w:cs="Arial"/>
          <w:noProof/>
          <w:sz w:val="21"/>
          <w:szCs w:val="21"/>
        </w:rPr>
        <w:t>, com renúncia expressa de qualquer outro, por mais privilegiado que seja</w:t>
      </w:r>
      <w:r w:rsidRPr="00517D88">
        <w:rPr>
          <w:rFonts w:ascii="Arial" w:hAnsi="Arial" w:cs="Arial"/>
          <w:b/>
          <w:sz w:val="21"/>
          <w:szCs w:val="21"/>
        </w:rPr>
        <w:t>.</w:t>
      </w:r>
    </w:p>
    <w:p w:rsidR="00ED2B67" w:rsidRPr="00517D88" w:rsidRDefault="00ED2B67" w:rsidP="00ED2B67">
      <w:pPr>
        <w:jc w:val="both"/>
        <w:rPr>
          <w:rFonts w:ascii="Arial" w:hAnsi="Arial" w:cs="Arial"/>
          <w:sz w:val="21"/>
          <w:szCs w:val="21"/>
        </w:rPr>
      </w:pPr>
    </w:p>
    <w:p w:rsidR="00ED2B67" w:rsidRPr="00517D88" w:rsidRDefault="00ED2B67" w:rsidP="00ED2B67">
      <w:pPr>
        <w:jc w:val="both"/>
        <w:rPr>
          <w:rFonts w:ascii="Arial" w:hAnsi="Arial" w:cs="Arial"/>
          <w:b/>
          <w:sz w:val="21"/>
          <w:szCs w:val="21"/>
          <w:u w:val="single"/>
        </w:rPr>
      </w:pPr>
      <w:r w:rsidRPr="00517D88">
        <w:rPr>
          <w:rFonts w:ascii="Arial" w:hAnsi="Arial" w:cs="Arial"/>
          <w:b/>
          <w:sz w:val="21"/>
          <w:szCs w:val="21"/>
        </w:rPr>
        <w:t>PARÁGRAFO SEGUNDO:</w:t>
      </w:r>
      <w:r w:rsidRPr="00517D88">
        <w:rPr>
          <w:rFonts w:ascii="Arial" w:hAnsi="Arial" w:cs="Arial"/>
          <w:sz w:val="21"/>
          <w:szCs w:val="21"/>
        </w:rPr>
        <w:t xml:space="preserve"> Para firmeza e como prova do acordado, é lavrado o presente </w:t>
      </w:r>
      <w:r w:rsidRPr="00517D88">
        <w:rPr>
          <w:rFonts w:ascii="Arial" w:hAnsi="Arial" w:cs="Arial"/>
          <w:b/>
          <w:sz w:val="21"/>
          <w:szCs w:val="21"/>
        </w:rPr>
        <w:t xml:space="preserve">TERMO DE CONTRATO, </w:t>
      </w:r>
      <w:r w:rsidRPr="00517D88">
        <w:rPr>
          <w:rFonts w:ascii="Arial" w:hAnsi="Arial" w:cs="Arial"/>
          <w:sz w:val="21"/>
          <w:szCs w:val="21"/>
        </w:rPr>
        <w:t xml:space="preserve">as </w:t>
      </w:r>
      <w:proofErr w:type="gramStart"/>
      <w:r w:rsidRPr="00517D88">
        <w:rPr>
          <w:rFonts w:ascii="Arial" w:hAnsi="Arial" w:cs="Arial"/>
          <w:sz w:val="21"/>
          <w:szCs w:val="21"/>
        </w:rPr>
        <w:t>fls...</w:t>
      </w:r>
      <w:proofErr w:type="gramEnd"/>
      <w:r w:rsidRPr="00517D88">
        <w:rPr>
          <w:rFonts w:ascii="Arial" w:hAnsi="Arial" w:cs="Arial"/>
          <w:sz w:val="21"/>
          <w:szCs w:val="21"/>
        </w:rPr>
        <w:t xml:space="preserve">à..., do Livro Especial de </w:t>
      </w:r>
      <w:r w:rsidRPr="00517D88">
        <w:rPr>
          <w:rFonts w:ascii="Arial" w:hAnsi="Arial" w:cs="Arial"/>
          <w:b/>
          <w:sz w:val="21"/>
          <w:szCs w:val="21"/>
        </w:rPr>
        <w:t>CONTRATOS</w:t>
      </w:r>
      <w:r w:rsidRPr="00517D88">
        <w:rPr>
          <w:rFonts w:ascii="Arial" w:hAnsi="Arial" w:cs="Arial"/>
          <w:sz w:val="21"/>
          <w:szCs w:val="21"/>
        </w:rPr>
        <w:t xml:space="preserve"> de N°..... </w:t>
      </w:r>
      <w:proofErr w:type="gramStart"/>
      <w:r w:rsidRPr="00517D88">
        <w:rPr>
          <w:rFonts w:ascii="Arial" w:hAnsi="Arial" w:cs="Arial"/>
          <w:sz w:val="21"/>
          <w:szCs w:val="21"/>
        </w:rPr>
        <w:t>que</w:t>
      </w:r>
      <w:proofErr w:type="gramEnd"/>
      <w:r w:rsidRPr="00517D88">
        <w:rPr>
          <w:rFonts w:ascii="Arial" w:hAnsi="Arial" w:cs="Arial"/>
          <w:sz w:val="21"/>
          <w:szCs w:val="21"/>
        </w:rPr>
        <w:t xml:space="preserve"> depois de lido e achado conforme, é assinado pelas partes, dele sendo extraídas as cópias que se fizerem necessárias para sua publicação e execução, através de processo xerográfico, devidamente certificadas pela </w:t>
      </w:r>
      <w:r w:rsidRPr="00517D88">
        <w:rPr>
          <w:rFonts w:ascii="Arial" w:hAnsi="Arial" w:cs="Arial"/>
          <w:b/>
          <w:sz w:val="21"/>
          <w:szCs w:val="21"/>
          <w:u w:val="single"/>
        </w:rPr>
        <w:t>Procuradoria Autárquica – DER/RO.</w:t>
      </w:r>
    </w:p>
    <w:p w:rsidR="00ED2B67" w:rsidRPr="00517D88" w:rsidRDefault="00ED2B67" w:rsidP="00ED2B67">
      <w:pPr>
        <w:jc w:val="both"/>
        <w:rPr>
          <w:rFonts w:ascii="Arial" w:hAnsi="Arial" w:cs="Arial"/>
          <w:b/>
          <w:sz w:val="21"/>
          <w:szCs w:val="21"/>
          <w:u w:val="single"/>
        </w:rPr>
      </w:pPr>
    </w:p>
    <w:p w:rsidR="00ED2B67" w:rsidRPr="00517D88" w:rsidRDefault="00ED2B67" w:rsidP="00ED2B67">
      <w:pPr>
        <w:jc w:val="both"/>
        <w:rPr>
          <w:rFonts w:ascii="Arial" w:hAnsi="Arial" w:cs="Arial"/>
          <w:sz w:val="21"/>
          <w:szCs w:val="21"/>
        </w:rPr>
      </w:pPr>
    </w:p>
    <w:p w:rsidR="00ED2B67" w:rsidRPr="00517D88" w:rsidRDefault="00ED2B67" w:rsidP="00ED2B67">
      <w:pPr>
        <w:jc w:val="right"/>
        <w:rPr>
          <w:rFonts w:ascii="Arial" w:hAnsi="Arial" w:cs="Arial"/>
          <w:color w:val="000000"/>
          <w:sz w:val="21"/>
          <w:szCs w:val="21"/>
        </w:rPr>
      </w:pPr>
      <w:r w:rsidRPr="00517D88">
        <w:rPr>
          <w:rFonts w:ascii="Arial" w:hAnsi="Arial" w:cs="Arial"/>
          <w:sz w:val="21"/>
          <w:szCs w:val="21"/>
        </w:rPr>
        <w:t>Porto Velho/RO, .......de .................de 2017</w:t>
      </w:r>
      <w:r w:rsidRPr="00517D88">
        <w:rPr>
          <w:rFonts w:ascii="Arial" w:hAnsi="Arial" w:cs="Arial"/>
          <w:color w:val="000000"/>
          <w:sz w:val="21"/>
          <w:szCs w:val="21"/>
        </w:rPr>
        <w:t>.</w:t>
      </w:r>
    </w:p>
    <w:p w:rsidR="00ED2B67" w:rsidRPr="00517D88" w:rsidRDefault="00ED2B67" w:rsidP="00ED2B67">
      <w:pPr>
        <w:jc w:val="right"/>
        <w:rPr>
          <w:rFonts w:ascii="Arial" w:hAnsi="Arial" w:cs="Arial"/>
          <w:color w:val="000000"/>
          <w:sz w:val="21"/>
          <w:szCs w:val="21"/>
        </w:rPr>
      </w:pPr>
    </w:p>
    <w:p w:rsidR="00ED2B67" w:rsidRPr="00517D88" w:rsidRDefault="00ED2B67" w:rsidP="00ED2B67">
      <w:pPr>
        <w:rPr>
          <w:rFonts w:ascii="Arial" w:hAnsi="Arial" w:cs="Arial"/>
          <w:color w:val="000000"/>
          <w:sz w:val="21"/>
          <w:szCs w:val="21"/>
        </w:rPr>
      </w:pPr>
    </w:p>
    <w:p w:rsidR="00ED2B67" w:rsidRPr="00517D88" w:rsidRDefault="00ED2B67" w:rsidP="00ED2B67">
      <w:pPr>
        <w:jc w:val="right"/>
        <w:rPr>
          <w:rFonts w:ascii="Arial" w:hAnsi="Arial" w:cs="Arial"/>
          <w:color w:val="000000"/>
          <w:sz w:val="21"/>
          <w:szCs w:val="21"/>
        </w:rPr>
      </w:pPr>
    </w:p>
    <w:p w:rsidR="00ED2B67" w:rsidRPr="00517D88" w:rsidRDefault="00ED2B67" w:rsidP="00ED2B67">
      <w:pPr>
        <w:jc w:val="center"/>
        <w:rPr>
          <w:rFonts w:ascii="Arial" w:hAnsi="Arial" w:cs="Arial"/>
          <w:b/>
          <w:color w:val="000000"/>
          <w:sz w:val="21"/>
          <w:szCs w:val="21"/>
        </w:rPr>
      </w:pPr>
      <w:r w:rsidRPr="00517D88">
        <w:rPr>
          <w:rFonts w:ascii="Arial" w:hAnsi="Arial" w:cs="Arial"/>
          <w:b/>
          <w:color w:val="000000"/>
          <w:sz w:val="21"/>
          <w:szCs w:val="21"/>
        </w:rPr>
        <w:t xml:space="preserve">Titular da CONTRATANTE            </w:t>
      </w:r>
      <w:r w:rsidRPr="00517D88">
        <w:rPr>
          <w:rFonts w:ascii="Arial" w:hAnsi="Arial" w:cs="Arial"/>
          <w:b/>
          <w:color w:val="000000"/>
          <w:sz w:val="21"/>
          <w:szCs w:val="21"/>
        </w:rPr>
        <w:tab/>
        <w:t xml:space="preserve">              Titular da CONTRATADA</w:t>
      </w:r>
    </w:p>
    <w:p w:rsidR="00ED2B67" w:rsidRPr="00517D88" w:rsidRDefault="00ED2B67" w:rsidP="00ED2B67">
      <w:pPr>
        <w:jc w:val="center"/>
        <w:rPr>
          <w:rFonts w:ascii="Arial" w:hAnsi="Arial" w:cs="Arial"/>
          <w:b/>
          <w:color w:val="000000"/>
          <w:sz w:val="21"/>
          <w:szCs w:val="21"/>
        </w:rPr>
      </w:pPr>
    </w:p>
    <w:p w:rsidR="00ED2B67" w:rsidRPr="00517D88" w:rsidRDefault="00ED2B67" w:rsidP="00ED2B67">
      <w:pPr>
        <w:jc w:val="center"/>
        <w:rPr>
          <w:rFonts w:ascii="Arial" w:hAnsi="Arial" w:cs="Arial"/>
          <w:color w:val="000000"/>
          <w:sz w:val="21"/>
          <w:szCs w:val="21"/>
        </w:rPr>
      </w:pPr>
    </w:p>
    <w:p w:rsidR="00ED2B67" w:rsidRPr="00517D88" w:rsidRDefault="00ED2B67" w:rsidP="00ED2B67">
      <w:pPr>
        <w:jc w:val="center"/>
        <w:rPr>
          <w:rFonts w:ascii="Arial" w:hAnsi="Arial" w:cs="Arial"/>
          <w:b/>
          <w:sz w:val="21"/>
          <w:szCs w:val="21"/>
        </w:rPr>
      </w:pPr>
      <w:r w:rsidRPr="00517D88">
        <w:rPr>
          <w:rFonts w:ascii="Arial" w:hAnsi="Arial" w:cs="Arial"/>
          <w:b/>
          <w:sz w:val="21"/>
          <w:szCs w:val="21"/>
        </w:rPr>
        <w:t>______________________________</w:t>
      </w:r>
    </w:p>
    <w:p w:rsidR="00ED2B67" w:rsidRPr="00517D88" w:rsidRDefault="00ED2B67" w:rsidP="00ED2B67">
      <w:pPr>
        <w:jc w:val="center"/>
        <w:rPr>
          <w:rFonts w:ascii="Arial" w:hAnsi="Arial" w:cs="Arial"/>
          <w:sz w:val="21"/>
          <w:szCs w:val="21"/>
        </w:rPr>
      </w:pPr>
      <w:r w:rsidRPr="00517D88">
        <w:rPr>
          <w:rFonts w:ascii="Arial" w:hAnsi="Arial" w:cs="Arial"/>
          <w:b/>
          <w:sz w:val="21"/>
          <w:szCs w:val="21"/>
          <w:u w:val="single"/>
        </w:rPr>
        <w:t>Procuradoria Autárquica – DER/RO</w:t>
      </w:r>
    </w:p>
    <w:p w:rsidR="00ED2B67" w:rsidRPr="00517D88" w:rsidRDefault="00ED2B67" w:rsidP="00ED2B67">
      <w:pPr>
        <w:rPr>
          <w:rFonts w:ascii="Arial" w:hAnsi="Arial" w:cs="Arial"/>
          <w:sz w:val="21"/>
          <w:szCs w:val="21"/>
        </w:rPr>
      </w:pPr>
    </w:p>
    <w:p w:rsidR="00952018" w:rsidRDefault="00952018" w:rsidP="00CF2E06">
      <w:pPr>
        <w:jc w:val="center"/>
        <w:rPr>
          <w:rFonts w:ascii="Arial" w:hAnsi="Arial" w:cs="Arial"/>
          <w:b/>
          <w:sz w:val="21"/>
          <w:szCs w:val="21"/>
        </w:rPr>
        <w:sectPr w:rsidR="00952018" w:rsidSect="00F05902">
          <w:pgSz w:w="11907" w:h="16840" w:code="9"/>
          <w:pgMar w:top="970" w:right="964" w:bottom="1418" w:left="1230" w:header="340" w:footer="0" w:gutter="567"/>
          <w:pgNumType w:start="0"/>
          <w:cols w:space="720"/>
          <w:titlePg/>
          <w:docGrid w:linePitch="272"/>
        </w:sectPr>
      </w:pPr>
    </w:p>
    <w:p w:rsidR="00CF2E06" w:rsidRPr="009E1285" w:rsidRDefault="00CF2E06" w:rsidP="00CF2E06">
      <w:pPr>
        <w:jc w:val="center"/>
        <w:rPr>
          <w:rFonts w:ascii="Arial" w:hAnsi="Arial" w:cs="Arial"/>
          <w:b/>
          <w:sz w:val="21"/>
          <w:szCs w:val="21"/>
        </w:rPr>
      </w:pPr>
      <w:r w:rsidRPr="009E1285">
        <w:rPr>
          <w:rFonts w:ascii="Arial" w:hAnsi="Arial" w:cs="Arial"/>
          <w:b/>
          <w:sz w:val="21"/>
          <w:szCs w:val="21"/>
        </w:rPr>
        <w:lastRenderedPageBreak/>
        <w:t>ANEXO II</w:t>
      </w:r>
      <w:r w:rsidR="002732AC">
        <w:rPr>
          <w:rFonts w:ascii="Arial" w:hAnsi="Arial" w:cs="Arial"/>
          <w:b/>
          <w:sz w:val="21"/>
          <w:szCs w:val="21"/>
        </w:rPr>
        <w:t>I</w:t>
      </w:r>
      <w:r w:rsidRPr="009E1285">
        <w:rPr>
          <w:rFonts w:ascii="Arial" w:hAnsi="Arial" w:cs="Arial"/>
          <w:b/>
          <w:sz w:val="21"/>
          <w:szCs w:val="21"/>
        </w:rPr>
        <w:t xml:space="preserve"> - DO QUADRO ESTIMATIVO DE PREÇOS</w:t>
      </w:r>
    </w:p>
    <w:p w:rsidR="00CF2E06" w:rsidRPr="009E1285" w:rsidRDefault="00CF2E06" w:rsidP="00CF2E06">
      <w:pPr>
        <w:rPr>
          <w:rFonts w:ascii="Arial" w:hAnsi="Arial" w:cs="Arial"/>
          <w:b/>
          <w:sz w:val="21"/>
          <w:szCs w:val="21"/>
        </w:rPr>
      </w:pPr>
    </w:p>
    <w:p w:rsidR="00CF2E06" w:rsidRPr="009E1285" w:rsidRDefault="00CF2E06" w:rsidP="00CF2E06">
      <w:pPr>
        <w:rPr>
          <w:rFonts w:ascii="Arial" w:hAnsi="Arial" w:cs="Arial"/>
        </w:rPr>
      </w:pPr>
    </w:p>
    <w:tbl>
      <w:tblPr>
        <w:tblW w:w="5295" w:type="pct"/>
        <w:tblInd w:w="-781" w:type="dxa"/>
        <w:tblLayout w:type="fixed"/>
        <w:tblCellMar>
          <w:left w:w="70" w:type="dxa"/>
          <w:right w:w="70" w:type="dxa"/>
        </w:tblCellMar>
        <w:tblLook w:val="04A0" w:firstRow="1" w:lastRow="0" w:firstColumn="1" w:lastColumn="0" w:noHBand="0" w:noVBand="1"/>
      </w:tblPr>
      <w:tblGrid>
        <w:gridCol w:w="714"/>
        <w:gridCol w:w="3823"/>
        <w:gridCol w:w="710"/>
        <w:gridCol w:w="852"/>
        <w:gridCol w:w="1701"/>
        <w:gridCol w:w="2034"/>
      </w:tblGrid>
      <w:tr w:rsidR="00F05902" w:rsidRPr="00F05902" w:rsidTr="00F05902">
        <w:trPr>
          <w:trHeight w:val="420"/>
        </w:trPr>
        <w:tc>
          <w:tcPr>
            <w:tcW w:w="363"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F05902" w:rsidRPr="00F05902" w:rsidRDefault="00F05902" w:rsidP="00F05902">
            <w:pPr>
              <w:jc w:val="center"/>
              <w:rPr>
                <w:rFonts w:ascii="Arial" w:hAnsi="Arial" w:cs="Arial"/>
                <w:b/>
                <w:bCs/>
                <w:color w:val="000000"/>
                <w:sz w:val="21"/>
                <w:szCs w:val="21"/>
              </w:rPr>
            </w:pPr>
            <w:r w:rsidRPr="00F05902">
              <w:rPr>
                <w:rFonts w:ascii="Arial" w:hAnsi="Arial" w:cs="Arial"/>
                <w:b/>
                <w:bCs/>
                <w:color w:val="000000"/>
                <w:sz w:val="21"/>
                <w:szCs w:val="21"/>
              </w:rPr>
              <w:t>ITEM</w:t>
            </w:r>
          </w:p>
        </w:tc>
        <w:tc>
          <w:tcPr>
            <w:tcW w:w="1944" w:type="pct"/>
            <w:tcBorders>
              <w:top w:val="single" w:sz="4" w:space="0" w:color="auto"/>
              <w:left w:val="nil"/>
              <w:bottom w:val="single" w:sz="4" w:space="0" w:color="auto"/>
              <w:right w:val="single" w:sz="4" w:space="0" w:color="auto"/>
            </w:tcBorders>
            <w:shd w:val="clear" w:color="000000" w:fill="D9D9D9"/>
            <w:vAlign w:val="center"/>
            <w:hideMark/>
          </w:tcPr>
          <w:p w:rsidR="00F05902" w:rsidRPr="00F05902" w:rsidRDefault="00F05902" w:rsidP="00F05902">
            <w:pPr>
              <w:jc w:val="center"/>
              <w:rPr>
                <w:rFonts w:ascii="Arial" w:hAnsi="Arial" w:cs="Arial"/>
                <w:b/>
                <w:bCs/>
                <w:color w:val="000000"/>
                <w:sz w:val="21"/>
                <w:szCs w:val="21"/>
              </w:rPr>
            </w:pPr>
            <w:r w:rsidRPr="00F05902">
              <w:rPr>
                <w:rFonts w:ascii="Arial" w:hAnsi="Arial" w:cs="Arial"/>
                <w:b/>
                <w:bCs/>
                <w:color w:val="000000"/>
                <w:sz w:val="21"/>
                <w:szCs w:val="21"/>
              </w:rPr>
              <w:t>DESCRIÇÃO</w:t>
            </w:r>
          </w:p>
        </w:tc>
        <w:tc>
          <w:tcPr>
            <w:tcW w:w="361" w:type="pct"/>
            <w:tcBorders>
              <w:top w:val="single" w:sz="4" w:space="0" w:color="auto"/>
              <w:left w:val="nil"/>
              <w:bottom w:val="single" w:sz="4" w:space="0" w:color="auto"/>
              <w:right w:val="single" w:sz="4" w:space="0" w:color="auto"/>
            </w:tcBorders>
            <w:shd w:val="clear" w:color="000000" w:fill="D9D9D9"/>
            <w:vAlign w:val="center"/>
            <w:hideMark/>
          </w:tcPr>
          <w:p w:rsidR="00F05902" w:rsidRPr="00F05902" w:rsidRDefault="00F05902" w:rsidP="00F05902">
            <w:pPr>
              <w:jc w:val="center"/>
              <w:rPr>
                <w:rFonts w:ascii="Arial" w:hAnsi="Arial" w:cs="Arial"/>
                <w:b/>
                <w:bCs/>
                <w:color w:val="000000"/>
                <w:sz w:val="21"/>
                <w:szCs w:val="21"/>
              </w:rPr>
            </w:pPr>
            <w:r w:rsidRPr="00F05902">
              <w:rPr>
                <w:rFonts w:ascii="Arial" w:hAnsi="Arial" w:cs="Arial"/>
                <w:b/>
                <w:bCs/>
                <w:color w:val="000000"/>
                <w:sz w:val="21"/>
                <w:szCs w:val="21"/>
              </w:rPr>
              <w:t>UNID</w:t>
            </w:r>
          </w:p>
        </w:tc>
        <w:tc>
          <w:tcPr>
            <w:tcW w:w="433" w:type="pct"/>
            <w:tcBorders>
              <w:top w:val="single" w:sz="4" w:space="0" w:color="auto"/>
              <w:left w:val="nil"/>
              <w:bottom w:val="single" w:sz="4" w:space="0" w:color="auto"/>
              <w:right w:val="single" w:sz="4" w:space="0" w:color="auto"/>
            </w:tcBorders>
            <w:shd w:val="clear" w:color="000000" w:fill="D9D9D9"/>
            <w:vAlign w:val="center"/>
            <w:hideMark/>
          </w:tcPr>
          <w:p w:rsidR="00F05902" w:rsidRPr="00F05902" w:rsidRDefault="00F05902" w:rsidP="00F05902">
            <w:pPr>
              <w:jc w:val="center"/>
              <w:rPr>
                <w:rFonts w:ascii="Arial" w:hAnsi="Arial" w:cs="Arial"/>
                <w:b/>
                <w:bCs/>
                <w:color w:val="000000"/>
                <w:sz w:val="21"/>
                <w:szCs w:val="21"/>
              </w:rPr>
            </w:pPr>
            <w:r w:rsidRPr="00F05902">
              <w:rPr>
                <w:rFonts w:ascii="Arial" w:hAnsi="Arial" w:cs="Arial"/>
                <w:b/>
                <w:bCs/>
                <w:color w:val="000000"/>
                <w:sz w:val="21"/>
                <w:szCs w:val="21"/>
              </w:rPr>
              <w:t>CONS. EST</w:t>
            </w:r>
          </w:p>
        </w:tc>
        <w:tc>
          <w:tcPr>
            <w:tcW w:w="865" w:type="pct"/>
            <w:tcBorders>
              <w:top w:val="single" w:sz="4" w:space="0" w:color="auto"/>
              <w:left w:val="nil"/>
              <w:bottom w:val="single" w:sz="4" w:space="0" w:color="auto"/>
              <w:right w:val="single" w:sz="4" w:space="0" w:color="auto"/>
            </w:tcBorders>
            <w:shd w:val="clear" w:color="000000" w:fill="D9D9D9"/>
            <w:vAlign w:val="center"/>
            <w:hideMark/>
          </w:tcPr>
          <w:p w:rsidR="00F05902" w:rsidRPr="00F05902" w:rsidRDefault="00F05902" w:rsidP="00F05902">
            <w:pPr>
              <w:jc w:val="center"/>
              <w:rPr>
                <w:rFonts w:ascii="Arial" w:hAnsi="Arial" w:cs="Arial"/>
                <w:b/>
                <w:bCs/>
                <w:color w:val="000000"/>
                <w:sz w:val="21"/>
                <w:szCs w:val="21"/>
              </w:rPr>
            </w:pPr>
            <w:r w:rsidRPr="00F05902">
              <w:rPr>
                <w:rFonts w:ascii="Arial" w:hAnsi="Arial" w:cs="Arial"/>
                <w:b/>
                <w:bCs/>
                <w:color w:val="000000"/>
                <w:sz w:val="21"/>
                <w:szCs w:val="21"/>
              </w:rPr>
              <w:t>PREÇO MÉDIO</w:t>
            </w:r>
          </w:p>
        </w:tc>
        <w:tc>
          <w:tcPr>
            <w:tcW w:w="1034" w:type="pct"/>
            <w:tcBorders>
              <w:top w:val="single" w:sz="4" w:space="0" w:color="auto"/>
              <w:left w:val="nil"/>
              <w:bottom w:val="single" w:sz="4" w:space="0" w:color="auto"/>
              <w:right w:val="single" w:sz="4" w:space="0" w:color="auto"/>
            </w:tcBorders>
            <w:shd w:val="clear" w:color="000000" w:fill="D9D9D9"/>
            <w:vAlign w:val="center"/>
            <w:hideMark/>
          </w:tcPr>
          <w:p w:rsidR="00F05902" w:rsidRPr="00F05902" w:rsidRDefault="00F05902" w:rsidP="00F05902">
            <w:pPr>
              <w:jc w:val="center"/>
              <w:rPr>
                <w:rFonts w:ascii="Arial" w:hAnsi="Arial" w:cs="Arial"/>
                <w:b/>
                <w:bCs/>
                <w:color w:val="000000"/>
                <w:sz w:val="21"/>
                <w:szCs w:val="21"/>
              </w:rPr>
            </w:pPr>
            <w:r w:rsidRPr="00F05902">
              <w:rPr>
                <w:rFonts w:ascii="Arial" w:hAnsi="Arial" w:cs="Arial"/>
                <w:b/>
                <w:bCs/>
                <w:color w:val="000000"/>
                <w:sz w:val="21"/>
                <w:szCs w:val="21"/>
              </w:rPr>
              <w:t xml:space="preserve">VALOR TOTAL </w:t>
            </w:r>
          </w:p>
        </w:tc>
      </w:tr>
      <w:tr w:rsidR="004B1484" w:rsidRPr="00F05902" w:rsidTr="004B1484">
        <w:trPr>
          <w:trHeight w:val="1872"/>
        </w:trPr>
        <w:tc>
          <w:tcPr>
            <w:tcW w:w="363" w:type="pct"/>
            <w:tcBorders>
              <w:top w:val="nil"/>
              <w:left w:val="single" w:sz="4" w:space="0" w:color="auto"/>
              <w:bottom w:val="single" w:sz="4" w:space="0" w:color="auto"/>
              <w:right w:val="single" w:sz="4" w:space="0" w:color="auto"/>
            </w:tcBorders>
            <w:shd w:val="clear" w:color="auto" w:fill="auto"/>
            <w:vAlign w:val="center"/>
            <w:hideMark/>
          </w:tcPr>
          <w:p w:rsidR="004B1484" w:rsidRPr="000741F3" w:rsidRDefault="004B1484" w:rsidP="004B1484">
            <w:pPr>
              <w:jc w:val="center"/>
              <w:rPr>
                <w:rFonts w:ascii="Arial Narrow" w:hAnsi="Arial Narrow" w:cs="Arial"/>
                <w:iCs/>
                <w:sz w:val="24"/>
              </w:rPr>
            </w:pPr>
            <w:r w:rsidRPr="000741F3">
              <w:rPr>
                <w:rFonts w:ascii="Arial Narrow" w:hAnsi="Arial Narrow" w:cs="Arial"/>
                <w:iCs/>
                <w:sz w:val="24"/>
              </w:rPr>
              <w:t>01</w:t>
            </w:r>
          </w:p>
        </w:tc>
        <w:tc>
          <w:tcPr>
            <w:tcW w:w="1944" w:type="pct"/>
            <w:tcBorders>
              <w:top w:val="nil"/>
              <w:left w:val="nil"/>
              <w:bottom w:val="single" w:sz="4" w:space="0" w:color="auto"/>
              <w:right w:val="single" w:sz="4" w:space="0" w:color="auto"/>
            </w:tcBorders>
            <w:shd w:val="clear" w:color="auto" w:fill="auto"/>
            <w:noWrap/>
          </w:tcPr>
          <w:p w:rsidR="004B1484" w:rsidRPr="000741F3" w:rsidRDefault="004B1484" w:rsidP="004B1484">
            <w:pPr>
              <w:jc w:val="both"/>
              <w:rPr>
                <w:rFonts w:ascii="Arial Narrow" w:hAnsi="Arial Narrow" w:cs="Arial"/>
                <w:color w:val="000000"/>
                <w:sz w:val="24"/>
              </w:rPr>
            </w:pPr>
            <w:r w:rsidRPr="000741F3">
              <w:rPr>
                <w:rFonts w:ascii="Arial Narrow" w:hAnsi="Arial Narrow" w:cs="Arial"/>
                <w:b/>
                <w:color w:val="000000"/>
                <w:sz w:val="24"/>
                <w:u w:val="single"/>
              </w:rPr>
              <w:t>PÁ CARREGADEIRA</w:t>
            </w:r>
            <w:r w:rsidRPr="000741F3">
              <w:rPr>
                <w:rFonts w:ascii="Arial Narrow" w:hAnsi="Arial Narrow" w:cs="Arial"/>
                <w:color w:val="000000"/>
                <w:sz w:val="24"/>
              </w:rPr>
              <w:t>, equipamento novo, zero hora de funcionamento;</w:t>
            </w:r>
            <w:r w:rsidRPr="000741F3">
              <w:rPr>
                <w:rFonts w:ascii="Arial Narrow" w:hAnsi="Arial Narrow"/>
                <w:color w:val="00000A"/>
                <w:sz w:val="24"/>
              </w:rPr>
              <w:t xml:space="preserve"> </w:t>
            </w:r>
            <w:r w:rsidRPr="000741F3">
              <w:rPr>
                <w:rFonts w:ascii="Arial Narrow" w:hAnsi="Arial Narrow" w:cs="Arial"/>
                <w:color w:val="000000"/>
                <w:sz w:val="24"/>
              </w:rPr>
              <w:t xml:space="preserve">fabricação no ano em curso, com as especificações mínimas a seguir: Motor turbo diesel, potência líquida 125 HP, 04 (quatro) ou 06 cilindros, emissão </w:t>
            </w:r>
            <w:proofErr w:type="spellStart"/>
            <w:r w:rsidRPr="000741F3">
              <w:rPr>
                <w:rFonts w:ascii="Arial Narrow" w:hAnsi="Arial Narrow" w:cs="Arial"/>
                <w:color w:val="000000"/>
                <w:sz w:val="24"/>
              </w:rPr>
              <w:t>Tier</w:t>
            </w:r>
            <w:proofErr w:type="spellEnd"/>
            <w:r w:rsidRPr="000741F3">
              <w:rPr>
                <w:rFonts w:ascii="Arial Narrow" w:hAnsi="Arial Narrow" w:cs="Arial"/>
                <w:color w:val="000000"/>
                <w:sz w:val="24"/>
              </w:rPr>
              <w:t xml:space="preserve"> III, sistema elétrico com bateria de 24 volts, freios a disco em banho de óleo, transmissão automática, cabine ROPS/FOPS, fechada com ar condicionado de </w:t>
            </w:r>
            <w:proofErr w:type="spellStart"/>
            <w:r w:rsidRPr="000741F3">
              <w:rPr>
                <w:rFonts w:ascii="Arial Narrow" w:hAnsi="Arial Narrow" w:cs="Arial"/>
                <w:color w:val="000000"/>
                <w:sz w:val="24"/>
              </w:rPr>
              <w:t>fabrica</w:t>
            </w:r>
            <w:proofErr w:type="spellEnd"/>
            <w:r w:rsidRPr="000741F3">
              <w:rPr>
                <w:rFonts w:ascii="Arial Narrow" w:hAnsi="Arial Narrow" w:cs="Arial"/>
                <w:color w:val="000000"/>
                <w:sz w:val="24"/>
              </w:rPr>
              <w:t xml:space="preserve">, </w:t>
            </w:r>
            <w:proofErr w:type="spellStart"/>
            <w:r w:rsidRPr="000741F3">
              <w:rPr>
                <w:rFonts w:ascii="Arial Narrow" w:hAnsi="Arial Narrow" w:cs="Arial"/>
                <w:color w:val="000000"/>
                <w:sz w:val="24"/>
              </w:rPr>
              <w:t>pára-brisas</w:t>
            </w:r>
            <w:proofErr w:type="spellEnd"/>
            <w:r w:rsidRPr="000741F3">
              <w:rPr>
                <w:rFonts w:ascii="Arial Narrow" w:hAnsi="Arial Narrow" w:cs="Arial"/>
                <w:color w:val="000000"/>
                <w:sz w:val="24"/>
              </w:rPr>
              <w:t>, assento ajustável com suspensão, caixa para ferramentas, espelho retrovisor interno e externo, caçamba de uso geral com dentes e capacidade de 1,7 m³, peso operacional de 10.200 kg, força de desagregação de 9.400 kg, pneus 17,5 x 25 L3.</w:t>
            </w:r>
            <w:r w:rsidRPr="000741F3">
              <w:rPr>
                <w:rFonts w:ascii="Arial Narrow" w:hAnsi="Arial Narrow"/>
                <w:i/>
                <w:color w:val="00000A"/>
                <w:sz w:val="24"/>
              </w:rPr>
              <w:t xml:space="preserve"> Garantia 01 (um) ano sem limite de horas, assistência técnica e reposição de peças disponíveis dentro do Estado de Rondônia por um período mínimo de 01 (um) ano contado da data da </w:t>
            </w:r>
            <w:r>
              <w:rPr>
                <w:rFonts w:ascii="Arial Narrow" w:hAnsi="Arial Narrow"/>
                <w:i/>
                <w:color w:val="00000A"/>
                <w:sz w:val="24"/>
              </w:rPr>
              <w:t>nota fiscal</w:t>
            </w:r>
            <w:r w:rsidRPr="000741F3">
              <w:rPr>
                <w:rFonts w:ascii="Arial Narrow" w:hAnsi="Arial Narrow"/>
                <w:i/>
                <w:color w:val="00000A"/>
                <w:sz w:val="24"/>
              </w:rPr>
              <w:t xml:space="preserve"> do equipamento. Neste orçamento deverá estar incluso o frete até a cidade de Porto Velho. </w:t>
            </w:r>
            <w:r w:rsidRPr="000741F3">
              <w:rPr>
                <w:rFonts w:ascii="Arial Narrow" w:hAnsi="Arial Narrow" w:cs="Arial"/>
                <w:color w:val="000000"/>
                <w:sz w:val="24"/>
              </w:rPr>
              <w:t xml:space="preserve">Itens adicionais: as Carregadeiras deverão ser </w:t>
            </w:r>
            <w:proofErr w:type="spellStart"/>
            <w:r w:rsidRPr="000741F3">
              <w:rPr>
                <w:rFonts w:ascii="Arial Narrow" w:hAnsi="Arial Narrow" w:cs="Arial"/>
                <w:color w:val="000000"/>
                <w:sz w:val="24"/>
              </w:rPr>
              <w:t>adesivadas</w:t>
            </w:r>
            <w:proofErr w:type="spellEnd"/>
            <w:r w:rsidRPr="000741F3">
              <w:rPr>
                <w:rFonts w:ascii="Arial Narrow" w:hAnsi="Arial Narrow" w:cs="Arial"/>
                <w:color w:val="000000"/>
                <w:sz w:val="24"/>
              </w:rPr>
              <w:t xml:space="preserve"> com adesivo de resistência com impressão a base de solvente conforme padrão DER-RO. </w:t>
            </w:r>
          </w:p>
        </w:tc>
        <w:tc>
          <w:tcPr>
            <w:tcW w:w="361" w:type="pct"/>
            <w:tcBorders>
              <w:top w:val="nil"/>
              <w:left w:val="nil"/>
              <w:bottom w:val="single" w:sz="4" w:space="0" w:color="auto"/>
              <w:right w:val="single" w:sz="4" w:space="0" w:color="auto"/>
            </w:tcBorders>
            <w:shd w:val="clear" w:color="auto" w:fill="auto"/>
            <w:noWrap/>
            <w:vAlign w:val="center"/>
          </w:tcPr>
          <w:p w:rsidR="004B1484" w:rsidRPr="000741F3" w:rsidRDefault="004B1484" w:rsidP="004B1484">
            <w:pPr>
              <w:jc w:val="center"/>
              <w:rPr>
                <w:rFonts w:ascii="Arial Narrow" w:hAnsi="Arial Narrow" w:cs="Arial"/>
                <w:iCs/>
                <w:sz w:val="24"/>
              </w:rPr>
            </w:pPr>
            <w:proofErr w:type="spellStart"/>
            <w:r w:rsidRPr="000741F3">
              <w:rPr>
                <w:rFonts w:ascii="Arial Narrow" w:hAnsi="Arial Narrow" w:cs="Arial"/>
                <w:iCs/>
                <w:sz w:val="24"/>
              </w:rPr>
              <w:t>Und</w:t>
            </w:r>
            <w:proofErr w:type="spellEnd"/>
            <w:r w:rsidRPr="000741F3">
              <w:rPr>
                <w:rFonts w:ascii="Arial Narrow" w:hAnsi="Arial Narrow" w:cs="Arial"/>
                <w:iCs/>
                <w:sz w:val="24"/>
              </w:rPr>
              <w:t>.</w:t>
            </w:r>
          </w:p>
        </w:tc>
        <w:tc>
          <w:tcPr>
            <w:tcW w:w="433" w:type="pct"/>
            <w:tcBorders>
              <w:top w:val="nil"/>
              <w:left w:val="nil"/>
              <w:bottom w:val="single" w:sz="4" w:space="0" w:color="auto"/>
              <w:right w:val="single" w:sz="4" w:space="0" w:color="auto"/>
            </w:tcBorders>
            <w:shd w:val="clear" w:color="auto" w:fill="auto"/>
            <w:vAlign w:val="center"/>
          </w:tcPr>
          <w:p w:rsidR="004B1484" w:rsidRPr="000741F3" w:rsidRDefault="004B1484" w:rsidP="004B1484">
            <w:pPr>
              <w:jc w:val="both"/>
              <w:rPr>
                <w:rFonts w:ascii="Arial Narrow" w:hAnsi="Arial Narrow" w:cs="Arial"/>
                <w:iCs/>
                <w:sz w:val="24"/>
              </w:rPr>
            </w:pPr>
            <w:r w:rsidRPr="000741F3">
              <w:rPr>
                <w:rFonts w:ascii="Arial Narrow" w:hAnsi="Arial Narrow" w:cs="Arial"/>
                <w:iCs/>
                <w:sz w:val="24"/>
              </w:rPr>
              <w:t>1</w:t>
            </w:r>
            <w:r>
              <w:rPr>
                <w:rFonts w:ascii="Arial Narrow" w:hAnsi="Arial Narrow" w:cs="Arial"/>
                <w:iCs/>
                <w:sz w:val="24"/>
              </w:rPr>
              <w:t>5</w:t>
            </w:r>
          </w:p>
        </w:tc>
        <w:tc>
          <w:tcPr>
            <w:tcW w:w="865" w:type="pct"/>
            <w:tcBorders>
              <w:top w:val="nil"/>
              <w:left w:val="nil"/>
              <w:bottom w:val="single" w:sz="4" w:space="0" w:color="auto"/>
              <w:right w:val="single" w:sz="4" w:space="0" w:color="auto"/>
            </w:tcBorders>
            <w:shd w:val="clear" w:color="000000" w:fill="D9D9D9"/>
            <w:noWrap/>
            <w:vAlign w:val="center"/>
          </w:tcPr>
          <w:p w:rsidR="004B1484" w:rsidRPr="004B1484" w:rsidRDefault="004B1484">
            <w:pPr>
              <w:jc w:val="center"/>
              <w:rPr>
                <w:rFonts w:ascii="Arial" w:hAnsi="Arial" w:cs="Arial"/>
                <w:b/>
                <w:bCs/>
                <w:sz w:val="21"/>
                <w:szCs w:val="21"/>
              </w:rPr>
            </w:pPr>
            <w:r w:rsidRPr="004B1484">
              <w:rPr>
                <w:rFonts w:ascii="Arial" w:hAnsi="Arial" w:cs="Arial"/>
                <w:b/>
                <w:bCs/>
                <w:sz w:val="21"/>
                <w:szCs w:val="21"/>
              </w:rPr>
              <w:t>R$ 272.519,39</w:t>
            </w:r>
          </w:p>
        </w:tc>
        <w:tc>
          <w:tcPr>
            <w:tcW w:w="1034" w:type="pct"/>
            <w:tcBorders>
              <w:top w:val="nil"/>
              <w:left w:val="nil"/>
              <w:bottom w:val="single" w:sz="4" w:space="0" w:color="auto"/>
              <w:right w:val="single" w:sz="4" w:space="0" w:color="auto"/>
            </w:tcBorders>
            <w:shd w:val="clear" w:color="000000" w:fill="D9D9D9"/>
            <w:noWrap/>
            <w:vAlign w:val="center"/>
          </w:tcPr>
          <w:p w:rsidR="004B1484" w:rsidRPr="004B1484" w:rsidRDefault="004B1484" w:rsidP="004B1484">
            <w:pPr>
              <w:jc w:val="center"/>
              <w:rPr>
                <w:rFonts w:ascii="Arial" w:hAnsi="Arial" w:cs="Arial"/>
                <w:b/>
                <w:bCs/>
                <w:sz w:val="21"/>
                <w:szCs w:val="21"/>
              </w:rPr>
            </w:pPr>
            <w:r w:rsidRPr="004B1484">
              <w:rPr>
                <w:rFonts w:ascii="Arial" w:hAnsi="Arial" w:cs="Arial"/>
                <w:b/>
                <w:bCs/>
                <w:sz w:val="21"/>
                <w:szCs w:val="21"/>
              </w:rPr>
              <w:t>R$ 4.087.790,85</w:t>
            </w:r>
          </w:p>
        </w:tc>
      </w:tr>
      <w:tr w:rsidR="004B1484" w:rsidRPr="00F05902" w:rsidTr="004B1484">
        <w:trPr>
          <w:trHeight w:val="1872"/>
        </w:trPr>
        <w:tc>
          <w:tcPr>
            <w:tcW w:w="363" w:type="pct"/>
            <w:tcBorders>
              <w:top w:val="nil"/>
              <w:left w:val="single" w:sz="4" w:space="0" w:color="auto"/>
              <w:bottom w:val="single" w:sz="4" w:space="0" w:color="auto"/>
              <w:right w:val="single" w:sz="4" w:space="0" w:color="auto"/>
            </w:tcBorders>
            <w:shd w:val="clear" w:color="auto" w:fill="auto"/>
            <w:vAlign w:val="center"/>
            <w:hideMark/>
          </w:tcPr>
          <w:p w:rsidR="004B1484" w:rsidRPr="000741F3" w:rsidRDefault="004B1484" w:rsidP="004B1484">
            <w:pPr>
              <w:jc w:val="center"/>
              <w:rPr>
                <w:rFonts w:ascii="Arial Narrow" w:hAnsi="Arial Narrow" w:cs="Arial"/>
                <w:iCs/>
                <w:sz w:val="24"/>
              </w:rPr>
            </w:pPr>
            <w:r w:rsidRPr="000741F3">
              <w:rPr>
                <w:rFonts w:ascii="Arial Narrow" w:hAnsi="Arial Narrow" w:cs="Arial"/>
                <w:iCs/>
                <w:sz w:val="24"/>
              </w:rPr>
              <w:t>02</w:t>
            </w:r>
          </w:p>
        </w:tc>
        <w:tc>
          <w:tcPr>
            <w:tcW w:w="1944" w:type="pct"/>
            <w:tcBorders>
              <w:top w:val="nil"/>
              <w:left w:val="nil"/>
              <w:bottom w:val="single" w:sz="4" w:space="0" w:color="auto"/>
              <w:right w:val="single" w:sz="4" w:space="0" w:color="auto"/>
            </w:tcBorders>
            <w:shd w:val="clear" w:color="auto" w:fill="auto"/>
            <w:noWrap/>
          </w:tcPr>
          <w:p w:rsidR="004B1484" w:rsidRPr="000741F3" w:rsidRDefault="004B1484" w:rsidP="004B1484">
            <w:pPr>
              <w:jc w:val="both"/>
              <w:rPr>
                <w:rFonts w:ascii="Arial Narrow" w:hAnsi="Arial Narrow" w:cs="Arial"/>
                <w:sz w:val="24"/>
              </w:rPr>
            </w:pPr>
            <w:r w:rsidRPr="000741F3">
              <w:rPr>
                <w:rFonts w:ascii="Arial Narrow" w:hAnsi="Arial Narrow" w:cs="Arial"/>
                <w:b/>
                <w:sz w:val="24"/>
                <w:u w:val="single"/>
              </w:rPr>
              <w:t>RETRO ESCAVADEIRA</w:t>
            </w:r>
            <w:r w:rsidRPr="000741F3">
              <w:rPr>
                <w:rFonts w:ascii="Arial Narrow" w:hAnsi="Arial Narrow" w:cs="Arial"/>
                <w:sz w:val="24"/>
              </w:rPr>
              <w:t>, equipamento novo, zero hora de funcionamento; fabricação no ano em curso, com as especificações mínimas a seguir: Motor turbo diesel, potência liquida 85 HP, 04 quatro cilindros,</w:t>
            </w:r>
            <w:r>
              <w:rPr>
                <w:rFonts w:ascii="Arial Narrow" w:hAnsi="Arial Narrow" w:cs="Arial"/>
                <w:sz w:val="24"/>
              </w:rPr>
              <w:t xml:space="preserve"> </w:t>
            </w:r>
            <w:proofErr w:type="spellStart"/>
            <w:r>
              <w:rPr>
                <w:rFonts w:ascii="Arial Narrow" w:hAnsi="Arial Narrow" w:cs="Arial"/>
                <w:sz w:val="24"/>
              </w:rPr>
              <w:t>emissãoTier</w:t>
            </w:r>
            <w:proofErr w:type="spellEnd"/>
            <w:r>
              <w:rPr>
                <w:rFonts w:ascii="Arial Narrow" w:hAnsi="Arial Narrow" w:cs="Arial"/>
                <w:sz w:val="24"/>
              </w:rPr>
              <w:t xml:space="preserve"> III,</w:t>
            </w:r>
            <w:r w:rsidRPr="000741F3">
              <w:rPr>
                <w:rFonts w:ascii="Arial Narrow" w:hAnsi="Arial Narrow" w:cs="Arial"/>
                <w:sz w:val="24"/>
              </w:rPr>
              <w:t xml:space="preserve"> tração 4x4, cabine fechada ROPS FOPS com ar condicionado chassis monobloco em peça única sema qualquer conexão ou parafuso, peso operacional de 6.790 </w:t>
            </w:r>
            <w:proofErr w:type="spellStart"/>
            <w:r w:rsidRPr="000741F3">
              <w:rPr>
                <w:rFonts w:ascii="Arial Narrow" w:hAnsi="Arial Narrow" w:cs="Arial"/>
                <w:sz w:val="24"/>
              </w:rPr>
              <w:t>kg.,força</w:t>
            </w:r>
            <w:proofErr w:type="spellEnd"/>
            <w:r w:rsidRPr="000741F3">
              <w:rPr>
                <w:rFonts w:ascii="Arial Narrow" w:hAnsi="Arial Narrow" w:cs="Arial"/>
                <w:sz w:val="24"/>
              </w:rPr>
              <w:t xml:space="preserve"> de desagregação 5.140kgf sistema elétrico de 12 volts, caçamba dianteira de uso geral, com dentes e capacidade de 0,79m³, concha da retro escavadeira de uso geral, com dentes e </w:t>
            </w:r>
            <w:r w:rsidRPr="000741F3">
              <w:rPr>
                <w:rFonts w:ascii="Arial Narrow" w:hAnsi="Arial Narrow" w:cs="Arial"/>
                <w:sz w:val="24"/>
              </w:rPr>
              <w:lastRenderedPageBreak/>
              <w:t xml:space="preserve">capacidade de 0,28 m³, profundidade de escavação da retro 4.270mm. </w:t>
            </w:r>
            <w:r w:rsidRPr="000741F3">
              <w:rPr>
                <w:rFonts w:ascii="Arial Narrow" w:hAnsi="Arial Narrow" w:cs="Arial"/>
                <w:i/>
                <w:sz w:val="24"/>
              </w:rPr>
              <w:t xml:space="preserve">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w:t>
            </w:r>
            <w:r w:rsidRPr="000741F3">
              <w:rPr>
                <w:rFonts w:ascii="Arial Narrow" w:hAnsi="Arial Narrow" w:cs="Arial"/>
                <w:sz w:val="24"/>
              </w:rPr>
              <w:t xml:space="preserve">Itens adicionais: As Retro Escavadeiras deverão ser </w:t>
            </w:r>
            <w:proofErr w:type="spellStart"/>
            <w:r w:rsidRPr="000741F3">
              <w:rPr>
                <w:rFonts w:ascii="Arial Narrow" w:hAnsi="Arial Narrow" w:cs="Arial"/>
                <w:sz w:val="24"/>
              </w:rPr>
              <w:t>adesivadas</w:t>
            </w:r>
            <w:proofErr w:type="spellEnd"/>
            <w:r w:rsidRPr="000741F3">
              <w:rPr>
                <w:rFonts w:ascii="Arial Narrow" w:hAnsi="Arial Narrow" w:cs="Arial"/>
                <w:sz w:val="24"/>
              </w:rPr>
              <w:t xml:space="preserve"> com adesivo de resistência com impressão a base de solvente conforme padrão FITHA/DER/RO.</w:t>
            </w:r>
          </w:p>
          <w:p w:rsidR="004B1484" w:rsidRPr="000741F3" w:rsidRDefault="004B1484" w:rsidP="004B1484">
            <w:pPr>
              <w:jc w:val="both"/>
              <w:rPr>
                <w:rFonts w:ascii="Arial Narrow" w:hAnsi="Arial Narrow" w:cs="Arial"/>
                <w:b/>
                <w:color w:val="000000"/>
                <w:sz w:val="24"/>
              </w:rPr>
            </w:pPr>
          </w:p>
        </w:tc>
        <w:tc>
          <w:tcPr>
            <w:tcW w:w="361" w:type="pct"/>
            <w:tcBorders>
              <w:top w:val="nil"/>
              <w:left w:val="nil"/>
              <w:bottom w:val="single" w:sz="4" w:space="0" w:color="auto"/>
              <w:right w:val="single" w:sz="4" w:space="0" w:color="auto"/>
            </w:tcBorders>
            <w:shd w:val="clear" w:color="auto" w:fill="auto"/>
            <w:noWrap/>
            <w:vAlign w:val="center"/>
          </w:tcPr>
          <w:p w:rsidR="004B1484" w:rsidRPr="000741F3" w:rsidRDefault="004B1484" w:rsidP="004B1484">
            <w:pPr>
              <w:jc w:val="center"/>
              <w:rPr>
                <w:rFonts w:ascii="Arial Narrow" w:hAnsi="Arial Narrow" w:cs="Arial"/>
                <w:iCs/>
                <w:sz w:val="24"/>
              </w:rPr>
            </w:pPr>
            <w:proofErr w:type="spellStart"/>
            <w:r w:rsidRPr="000741F3">
              <w:rPr>
                <w:rFonts w:ascii="Arial Narrow" w:hAnsi="Arial Narrow" w:cs="Arial"/>
                <w:iCs/>
                <w:sz w:val="24"/>
              </w:rPr>
              <w:lastRenderedPageBreak/>
              <w:t>Und</w:t>
            </w:r>
            <w:proofErr w:type="spellEnd"/>
            <w:r w:rsidRPr="000741F3">
              <w:rPr>
                <w:rFonts w:ascii="Arial Narrow" w:hAnsi="Arial Narrow" w:cs="Arial"/>
                <w:iCs/>
                <w:sz w:val="24"/>
              </w:rPr>
              <w:t>.</w:t>
            </w:r>
          </w:p>
        </w:tc>
        <w:tc>
          <w:tcPr>
            <w:tcW w:w="433" w:type="pct"/>
            <w:tcBorders>
              <w:top w:val="nil"/>
              <w:left w:val="nil"/>
              <w:bottom w:val="single" w:sz="4" w:space="0" w:color="auto"/>
              <w:right w:val="single" w:sz="4" w:space="0" w:color="auto"/>
            </w:tcBorders>
            <w:shd w:val="clear" w:color="auto" w:fill="auto"/>
            <w:vAlign w:val="center"/>
          </w:tcPr>
          <w:p w:rsidR="004B1484" w:rsidRPr="000741F3" w:rsidRDefault="004B1484" w:rsidP="004B1484">
            <w:pPr>
              <w:jc w:val="both"/>
              <w:rPr>
                <w:rFonts w:ascii="Arial Narrow" w:hAnsi="Arial Narrow" w:cs="Arial"/>
                <w:iCs/>
                <w:sz w:val="24"/>
              </w:rPr>
            </w:pPr>
            <w:r w:rsidRPr="000741F3">
              <w:rPr>
                <w:rFonts w:ascii="Arial Narrow" w:hAnsi="Arial Narrow" w:cs="Arial"/>
                <w:iCs/>
                <w:sz w:val="24"/>
              </w:rPr>
              <w:t>1</w:t>
            </w:r>
            <w:r>
              <w:rPr>
                <w:rFonts w:ascii="Arial Narrow" w:hAnsi="Arial Narrow" w:cs="Arial"/>
                <w:iCs/>
                <w:sz w:val="24"/>
              </w:rPr>
              <w:t>5</w:t>
            </w:r>
          </w:p>
        </w:tc>
        <w:tc>
          <w:tcPr>
            <w:tcW w:w="865" w:type="pct"/>
            <w:tcBorders>
              <w:top w:val="nil"/>
              <w:left w:val="nil"/>
              <w:bottom w:val="single" w:sz="4" w:space="0" w:color="auto"/>
              <w:right w:val="single" w:sz="4" w:space="0" w:color="auto"/>
            </w:tcBorders>
            <w:shd w:val="clear" w:color="000000" w:fill="D9D9D9"/>
            <w:noWrap/>
            <w:vAlign w:val="center"/>
          </w:tcPr>
          <w:p w:rsidR="004B1484" w:rsidRPr="004B1484" w:rsidRDefault="004B1484">
            <w:pPr>
              <w:jc w:val="center"/>
              <w:rPr>
                <w:rFonts w:ascii="Arial" w:hAnsi="Arial" w:cs="Arial"/>
                <w:b/>
                <w:bCs/>
                <w:sz w:val="21"/>
                <w:szCs w:val="21"/>
              </w:rPr>
            </w:pPr>
            <w:r w:rsidRPr="004B1484">
              <w:rPr>
                <w:rFonts w:ascii="Arial" w:hAnsi="Arial" w:cs="Arial"/>
                <w:b/>
                <w:bCs/>
                <w:sz w:val="21"/>
                <w:szCs w:val="21"/>
              </w:rPr>
              <w:t>R$ 226.133,33</w:t>
            </w:r>
          </w:p>
        </w:tc>
        <w:tc>
          <w:tcPr>
            <w:tcW w:w="1034" w:type="pct"/>
            <w:tcBorders>
              <w:top w:val="nil"/>
              <w:left w:val="nil"/>
              <w:bottom w:val="single" w:sz="4" w:space="0" w:color="auto"/>
              <w:right w:val="single" w:sz="4" w:space="0" w:color="auto"/>
            </w:tcBorders>
            <w:shd w:val="clear" w:color="000000" w:fill="D9D9D9"/>
            <w:noWrap/>
            <w:vAlign w:val="center"/>
          </w:tcPr>
          <w:p w:rsidR="004B1484" w:rsidRPr="004B1484" w:rsidRDefault="004B1484" w:rsidP="004B1484">
            <w:pPr>
              <w:jc w:val="center"/>
              <w:rPr>
                <w:rFonts w:ascii="Arial" w:hAnsi="Arial" w:cs="Arial"/>
                <w:b/>
                <w:bCs/>
                <w:sz w:val="21"/>
                <w:szCs w:val="21"/>
              </w:rPr>
            </w:pPr>
            <w:r w:rsidRPr="004B1484">
              <w:rPr>
                <w:rFonts w:ascii="Arial" w:hAnsi="Arial" w:cs="Arial"/>
                <w:b/>
                <w:bCs/>
                <w:sz w:val="21"/>
                <w:szCs w:val="21"/>
              </w:rPr>
              <w:t>R$ 3.391.999,95</w:t>
            </w:r>
          </w:p>
        </w:tc>
      </w:tr>
      <w:tr w:rsidR="004B1484" w:rsidRPr="00F05902" w:rsidTr="004B1484">
        <w:trPr>
          <w:trHeight w:val="1872"/>
        </w:trPr>
        <w:tc>
          <w:tcPr>
            <w:tcW w:w="363" w:type="pct"/>
            <w:tcBorders>
              <w:top w:val="nil"/>
              <w:left w:val="single" w:sz="4" w:space="0" w:color="auto"/>
              <w:bottom w:val="single" w:sz="4" w:space="0" w:color="auto"/>
              <w:right w:val="single" w:sz="4" w:space="0" w:color="auto"/>
            </w:tcBorders>
            <w:shd w:val="clear" w:color="auto" w:fill="auto"/>
            <w:vAlign w:val="center"/>
            <w:hideMark/>
          </w:tcPr>
          <w:p w:rsidR="004B1484" w:rsidRPr="000741F3" w:rsidRDefault="004B1484" w:rsidP="004B1484">
            <w:pPr>
              <w:jc w:val="center"/>
              <w:rPr>
                <w:rFonts w:ascii="Arial Narrow" w:hAnsi="Arial Narrow" w:cs="Arial"/>
                <w:iCs/>
                <w:sz w:val="24"/>
              </w:rPr>
            </w:pPr>
            <w:r w:rsidRPr="000741F3">
              <w:rPr>
                <w:rFonts w:ascii="Arial Narrow" w:hAnsi="Arial Narrow" w:cs="Arial"/>
                <w:iCs/>
                <w:sz w:val="24"/>
              </w:rPr>
              <w:lastRenderedPageBreak/>
              <w:t>03</w:t>
            </w:r>
          </w:p>
        </w:tc>
        <w:tc>
          <w:tcPr>
            <w:tcW w:w="1944" w:type="pct"/>
            <w:tcBorders>
              <w:top w:val="nil"/>
              <w:left w:val="nil"/>
              <w:bottom w:val="single" w:sz="4" w:space="0" w:color="auto"/>
              <w:right w:val="single" w:sz="4" w:space="0" w:color="auto"/>
            </w:tcBorders>
            <w:shd w:val="clear" w:color="auto" w:fill="auto"/>
            <w:noWrap/>
          </w:tcPr>
          <w:p w:rsidR="004B1484" w:rsidRPr="000741F3" w:rsidRDefault="004B1484" w:rsidP="004B1484">
            <w:pPr>
              <w:jc w:val="both"/>
              <w:rPr>
                <w:rFonts w:ascii="Arial Narrow" w:hAnsi="Arial Narrow" w:cs="Arial"/>
                <w:sz w:val="24"/>
              </w:rPr>
            </w:pPr>
            <w:r w:rsidRPr="000741F3">
              <w:rPr>
                <w:rFonts w:ascii="Arial Narrow" w:hAnsi="Arial Narrow" w:cs="Arial"/>
                <w:b/>
                <w:sz w:val="24"/>
                <w:u w:val="single"/>
              </w:rPr>
              <w:t>MINICARREGADEIRA</w:t>
            </w:r>
            <w:r w:rsidRPr="000741F3">
              <w:rPr>
                <w:rFonts w:ascii="Arial Narrow" w:hAnsi="Arial Narrow" w:cs="Arial"/>
                <w:sz w:val="24"/>
              </w:rPr>
              <w:t>, equipamento novo, zero hora de funcionamento; fabricação no ano em curso, com as seguintes especificações mínimas: Motor diesel com potência de 60 HP, 4 cilindros, turbo alimentado; transmissão hidrostática com atuação nas quatro rodas; cabine fechada com ar condicionado, acesso frontal, certificação ROPS/FOPS e cinto de</w:t>
            </w:r>
            <w:r>
              <w:rPr>
                <w:rFonts w:ascii="Arial Narrow" w:hAnsi="Arial Narrow" w:cs="Arial"/>
                <w:sz w:val="24"/>
              </w:rPr>
              <w:t xml:space="preserve"> </w:t>
            </w:r>
            <w:r w:rsidRPr="000741F3">
              <w:rPr>
                <w:rFonts w:ascii="Arial Narrow" w:hAnsi="Arial Narrow" w:cs="Arial"/>
                <w:sz w:val="24"/>
              </w:rPr>
              <w:t xml:space="preserve">segurança para o operador; comando por alavancas pilotadas tipo joystick; sistema hidráulico com vazão de 100 l/min (alta vazão); velocidade de deslocamento de 12 km/h; freio de estacionamento à disco, com acionamento automático; sistema elétrico de 12 V com bateria livre de manutenção e sistema de iluminação para trabalho noturno e trânsito conforme normas do CONTRAN; tanque de combustível com capacidade para 70 litros; carga operacional de 815 kg; carga de tombamento de 1.600 kg; força de desagregação no cilindro da caçamba 3.000 kgf; força de desagregação no braço 1.500 kgf; altura de descarga de 2,4 metros; alcance de descarga 900 mm; vão livre sob o eixo 200 mm; distância </w:t>
            </w:r>
            <w:proofErr w:type="spellStart"/>
            <w:r w:rsidRPr="000741F3">
              <w:rPr>
                <w:rFonts w:ascii="Arial Narrow" w:hAnsi="Arial Narrow" w:cs="Arial"/>
                <w:sz w:val="24"/>
              </w:rPr>
              <w:t>entreeixos</w:t>
            </w:r>
            <w:proofErr w:type="spellEnd"/>
            <w:r w:rsidRPr="000741F3">
              <w:rPr>
                <w:rFonts w:ascii="Arial Narrow" w:hAnsi="Arial Narrow" w:cs="Arial"/>
                <w:sz w:val="24"/>
              </w:rPr>
              <w:t xml:space="preserve"> 1.100 </w:t>
            </w:r>
            <w:proofErr w:type="spellStart"/>
            <w:r w:rsidRPr="000741F3">
              <w:rPr>
                <w:rFonts w:ascii="Arial Narrow" w:hAnsi="Arial Narrow" w:cs="Arial"/>
                <w:sz w:val="24"/>
              </w:rPr>
              <w:t>mm.</w:t>
            </w:r>
            <w:proofErr w:type="spellEnd"/>
            <w:r w:rsidRPr="000741F3">
              <w:rPr>
                <w:rFonts w:ascii="Arial Narrow" w:hAnsi="Arial Narrow" w:cs="Arial"/>
                <w:sz w:val="24"/>
              </w:rPr>
              <w:t xml:space="preserve"> Equipada com os seguintes acessórios: </w:t>
            </w:r>
          </w:p>
          <w:p w:rsidR="004B1484" w:rsidRPr="000741F3" w:rsidRDefault="004B1484" w:rsidP="004B1484">
            <w:pPr>
              <w:jc w:val="both"/>
              <w:rPr>
                <w:rFonts w:ascii="Arial Narrow" w:hAnsi="Arial Narrow" w:cs="Arial"/>
                <w:sz w:val="24"/>
              </w:rPr>
            </w:pPr>
            <w:r w:rsidRPr="000741F3">
              <w:rPr>
                <w:rFonts w:ascii="Arial Narrow" w:hAnsi="Arial Narrow" w:cs="Arial"/>
                <w:sz w:val="24"/>
              </w:rPr>
              <w:lastRenderedPageBreak/>
              <w:t>- Caçamba frontal para serviços gerais com capacidade para 0,45 m³, com sistema de engate rápido;</w:t>
            </w:r>
          </w:p>
          <w:p w:rsidR="004B1484" w:rsidRPr="000741F3" w:rsidRDefault="004B1484" w:rsidP="004B1484">
            <w:pPr>
              <w:jc w:val="both"/>
              <w:rPr>
                <w:rFonts w:ascii="Arial Narrow" w:hAnsi="Arial Narrow" w:cs="Arial"/>
                <w:sz w:val="24"/>
              </w:rPr>
            </w:pPr>
            <w:r w:rsidRPr="000741F3">
              <w:rPr>
                <w:rFonts w:ascii="Arial Narrow" w:hAnsi="Arial Narrow" w:cs="Arial"/>
                <w:sz w:val="24"/>
              </w:rPr>
              <w:t xml:space="preserve"> - Vassoura recolhedora hidráulica, largura de trabalho 1.500 mm, escovas com diâmetro de 650 mm e reservatório com capacidade para 0,4 m³; engate rápido;</w:t>
            </w:r>
          </w:p>
          <w:p w:rsidR="004B1484" w:rsidRPr="000741F3" w:rsidRDefault="004B1484" w:rsidP="004B1484">
            <w:pPr>
              <w:jc w:val="both"/>
              <w:rPr>
                <w:rFonts w:ascii="Arial Narrow" w:hAnsi="Arial Narrow" w:cs="Arial"/>
                <w:sz w:val="24"/>
              </w:rPr>
            </w:pPr>
            <w:r w:rsidRPr="000741F3">
              <w:rPr>
                <w:rFonts w:ascii="Arial Narrow" w:hAnsi="Arial Narrow" w:cs="Arial"/>
                <w:sz w:val="24"/>
              </w:rPr>
              <w:t xml:space="preserve"> - Rolo compactador hidráulico, largura de trabalho de 1.600 mm, vibratório; peso operacional 950 kg, frequência de 2.500 </w:t>
            </w:r>
            <w:proofErr w:type="spellStart"/>
            <w:r w:rsidRPr="000741F3">
              <w:rPr>
                <w:rFonts w:ascii="Arial Narrow" w:hAnsi="Arial Narrow" w:cs="Arial"/>
                <w:sz w:val="24"/>
              </w:rPr>
              <w:t>vpm</w:t>
            </w:r>
            <w:proofErr w:type="spellEnd"/>
            <w:r w:rsidRPr="000741F3">
              <w:rPr>
                <w:rFonts w:ascii="Arial Narrow" w:hAnsi="Arial Narrow" w:cs="Arial"/>
                <w:sz w:val="24"/>
              </w:rPr>
              <w:t xml:space="preserve">; engate rápido - Fresadora para asfalto, hidráulica, largura de trabalho de 600 mm, profundidade de corte de 150 mm; sistema de inclinação e deslocamento lateral; peso operacional 950 kg; engate rápido. </w:t>
            </w:r>
            <w:r w:rsidRPr="000741F3">
              <w:rPr>
                <w:rFonts w:ascii="Arial Narrow" w:hAnsi="Arial Narrow" w:cs="Arial"/>
                <w:i/>
                <w:sz w:val="24"/>
              </w:rPr>
              <w:t xml:space="preserve">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w:t>
            </w:r>
            <w:r w:rsidRPr="000741F3">
              <w:rPr>
                <w:rFonts w:ascii="Arial Narrow" w:hAnsi="Arial Narrow" w:cs="Arial"/>
                <w:sz w:val="24"/>
              </w:rPr>
              <w:t xml:space="preserve">Itens adicionais: As </w:t>
            </w:r>
            <w:proofErr w:type="spellStart"/>
            <w:r w:rsidRPr="000741F3">
              <w:rPr>
                <w:rFonts w:ascii="Arial Narrow" w:hAnsi="Arial Narrow" w:cs="Arial"/>
                <w:sz w:val="24"/>
              </w:rPr>
              <w:t>minicarregadeiras</w:t>
            </w:r>
            <w:proofErr w:type="spellEnd"/>
            <w:r w:rsidRPr="000741F3">
              <w:rPr>
                <w:rFonts w:ascii="Arial Narrow" w:hAnsi="Arial Narrow" w:cs="Arial"/>
                <w:sz w:val="24"/>
              </w:rPr>
              <w:t xml:space="preserve"> deverão ser </w:t>
            </w:r>
            <w:proofErr w:type="spellStart"/>
            <w:r w:rsidRPr="000741F3">
              <w:rPr>
                <w:rFonts w:ascii="Arial Narrow" w:hAnsi="Arial Narrow" w:cs="Arial"/>
                <w:sz w:val="24"/>
              </w:rPr>
              <w:t>adesivadas</w:t>
            </w:r>
            <w:proofErr w:type="spellEnd"/>
            <w:r w:rsidRPr="000741F3">
              <w:rPr>
                <w:rFonts w:ascii="Arial Narrow" w:hAnsi="Arial Narrow" w:cs="Arial"/>
                <w:sz w:val="24"/>
              </w:rPr>
              <w:t xml:space="preserve"> com adesivo de resistência com impressão a base de solvente conforme padrão FITHA/DER/RO.</w:t>
            </w:r>
          </w:p>
        </w:tc>
        <w:tc>
          <w:tcPr>
            <w:tcW w:w="361" w:type="pct"/>
            <w:tcBorders>
              <w:top w:val="nil"/>
              <w:left w:val="nil"/>
              <w:bottom w:val="single" w:sz="4" w:space="0" w:color="auto"/>
              <w:right w:val="single" w:sz="4" w:space="0" w:color="auto"/>
            </w:tcBorders>
            <w:shd w:val="clear" w:color="auto" w:fill="auto"/>
            <w:noWrap/>
            <w:vAlign w:val="center"/>
          </w:tcPr>
          <w:p w:rsidR="004B1484" w:rsidRPr="000741F3" w:rsidRDefault="004B1484" w:rsidP="004B1484">
            <w:pPr>
              <w:jc w:val="center"/>
              <w:rPr>
                <w:rFonts w:ascii="Arial Narrow" w:hAnsi="Arial Narrow" w:cs="Arial"/>
                <w:iCs/>
                <w:sz w:val="24"/>
              </w:rPr>
            </w:pPr>
            <w:proofErr w:type="spellStart"/>
            <w:r w:rsidRPr="000741F3">
              <w:rPr>
                <w:rFonts w:ascii="Arial Narrow" w:hAnsi="Arial Narrow" w:cs="Arial"/>
                <w:iCs/>
                <w:sz w:val="24"/>
              </w:rPr>
              <w:lastRenderedPageBreak/>
              <w:t>Und</w:t>
            </w:r>
            <w:proofErr w:type="spellEnd"/>
            <w:r w:rsidRPr="000741F3">
              <w:rPr>
                <w:rFonts w:ascii="Arial Narrow" w:hAnsi="Arial Narrow" w:cs="Arial"/>
                <w:iCs/>
                <w:sz w:val="24"/>
              </w:rPr>
              <w:t>.</w:t>
            </w:r>
          </w:p>
        </w:tc>
        <w:tc>
          <w:tcPr>
            <w:tcW w:w="433" w:type="pct"/>
            <w:tcBorders>
              <w:top w:val="nil"/>
              <w:left w:val="nil"/>
              <w:bottom w:val="single" w:sz="4" w:space="0" w:color="auto"/>
              <w:right w:val="single" w:sz="4" w:space="0" w:color="auto"/>
            </w:tcBorders>
            <w:shd w:val="clear" w:color="auto" w:fill="auto"/>
            <w:vAlign w:val="center"/>
          </w:tcPr>
          <w:p w:rsidR="004B1484" w:rsidRPr="000741F3" w:rsidRDefault="004B1484" w:rsidP="004B1484">
            <w:pPr>
              <w:jc w:val="center"/>
              <w:rPr>
                <w:rFonts w:ascii="Arial Narrow" w:hAnsi="Arial Narrow" w:cs="Arial"/>
                <w:iCs/>
                <w:sz w:val="24"/>
              </w:rPr>
            </w:pPr>
            <w:r>
              <w:rPr>
                <w:rFonts w:ascii="Arial Narrow" w:hAnsi="Arial Narrow" w:cs="Arial"/>
                <w:iCs/>
                <w:sz w:val="24"/>
              </w:rPr>
              <w:t>06</w:t>
            </w:r>
          </w:p>
        </w:tc>
        <w:tc>
          <w:tcPr>
            <w:tcW w:w="865" w:type="pct"/>
            <w:tcBorders>
              <w:top w:val="nil"/>
              <w:left w:val="nil"/>
              <w:bottom w:val="single" w:sz="4" w:space="0" w:color="auto"/>
              <w:right w:val="single" w:sz="4" w:space="0" w:color="auto"/>
            </w:tcBorders>
            <w:shd w:val="clear" w:color="000000" w:fill="D9D9D9"/>
            <w:noWrap/>
            <w:vAlign w:val="center"/>
          </w:tcPr>
          <w:p w:rsidR="004B1484" w:rsidRPr="004B1484" w:rsidRDefault="004B1484">
            <w:pPr>
              <w:jc w:val="center"/>
              <w:rPr>
                <w:rFonts w:ascii="Arial" w:hAnsi="Arial" w:cs="Arial"/>
                <w:b/>
                <w:bCs/>
                <w:sz w:val="21"/>
                <w:szCs w:val="21"/>
              </w:rPr>
            </w:pPr>
            <w:r w:rsidRPr="004B1484">
              <w:rPr>
                <w:rFonts w:ascii="Arial" w:hAnsi="Arial" w:cs="Arial"/>
                <w:b/>
                <w:bCs/>
                <w:sz w:val="21"/>
                <w:szCs w:val="21"/>
              </w:rPr>
              <w:t>R$ 292.850,00</w:t>
            </w:r>
          </w:p>
        </w:tc>
        <w:tc>
          <w:tcPr>
            <w:tcW w:w="1034" w:type="pct"/>
            <w:tcBorders>
              <w:top w:val="nil"/>
              <w:left w:val="nil"/>
              <w:bottom w:val="single" w:sz="4" w:space="0" w:color="auto"/>
              <w:right w:val="single" w:sz="4" w:space="0" w:color="auto"/>
            </w:tcBorders>
            <w:shd w:val="clear" w:color="000000" w:fill="D9D9D9"/>
            <w:noWrap/>
            <w:vAlign w:val="center"/>
          </w:tcPr>
          <w:p w:rsidR="004B1484" w:rsidRPr="004B1484" w:rsidRDefault="004B1484" w:rsidP="004B1484">
            <w:pPr>
              <w:jc w:val="center"/>
              <w:rPr>
                <w:rFonts w:ascii="Arial" w:hAnsi="Arial" w:cs="Arial"/>
                <w:b/>
                <w:bCs/>
                <w:sz w:val="21"/>
                <w:szCs w:val="21"/>
              </w:rPr>
            </w:pPr>
            <w:r w:rsidRPr="004B1484">
              <w:rPr>
                <w:rFonts w:ascii="Arial" w:hAnsi="Arial" w:cs="Arial"/>
                <w:b/>
                <w:bCs/>
                <w:sz w:val="21"/>
                <w:szCs w:val="21"/>
              </w:rPr>
              <w:t>R$ 1.757.100,00</w:t>
            </w:r>
          </w:p>
        </w:tc>
      </w:tr>
      <w:tr w:rsidR="004B1484" w:rsidRPr="00F05902" w:rsidTr="004B1484">
        <w:trPr>
          <w:trHeight w:val="1872"/>
        </w:trPr>
        <w:tc>
          <w:tcPr>
            <w:tcW w:w="363" w:type="pct"/>
            <w:tcBorders>
              <w:top w:val="nil"/>
              <w:left w:val="single" w:sz="4" w:space="0" w:color="auto"/>
              <w:bottom w:val="single" w:sz="4" w:space="0" w:color="auto"/>
              <w:right w:val="single" w:sz="4" w:space="0" w:color="auto"/>
            </w:tcBorders>
            <w:shd w:val="clear" w:color="auto" w:fill="auto"/>
            <w:vAlign w:val="center"/>
            <w:hideMark/>
          </w:tcPr>
          <w:p w:rsidR="004B1484" w:rsidRPr="000741F3" w:rsidRDefault="004B1484" w:rsidP="004B1484">
            <w:pPr>
              <w:jc w:val="center"/>
              <w:rPr>
                <w:rFonts w:ascii="Arial Narrow" w:hAnsi="Arial Narrow" w:cs="Arial"/>
                <w:iCs/>
                <w:sz w:val="24"/>
              </w:rPr>
            </w:pPr>
            <w:r w:rsidRPr="000741F3">
              <w:rPr>
                <w:rFonts w:ascii="Arial Narrow" w:hAnsi="Arial Narrow" w:cs="Arial"/>
                <w:iCs/>
                <w:sz w:val="24"/>
              </w:rPr>
              <w:lastRenderedPageBreak/>
              <w:t>04</w:t>
            </w:r>
          </w:p>
        </w:tc>
        <w:tc>
          <w:tcPr>
            <w:tcW w:w="1944" w:type="pct"/>
            <w:tcBorders>
              <w:top w:val="nil"/>
              <w:left w:val="nil"/>
              <w:bottom w:val="single" w:sz="4" w:space="0" w:color="auto"/>
              <w:right w:val="single" w:sz="4" w:space="0" w:color="auto"/>
            </w:tcBorders>
            <w:shd w:val="clear" w:color="auto" w:fill="auto"/>
            <w:noWrap/>
          </w:tcPr>
          <w:p w:rsidR="004B1484" w:rsidRPr="000741F3" w:rsidRDefault="004B1484" w:rsidP="004B1484">
            <w:pPr>
              <w:jc w:val="both"/>
              <w:rPr>
                <w:rFonts w:ascii="Arial Narrow" w:hAnsi="Arial Narrow" w:cs="Arial"/>
                <w:sz w:val="24"/>
              </w:rPr>
            </w:pPr>
            <w:r w:rsidRPr="000741F3">
              <w:rPr>
                <w:rFonts w:ascii="Arial Narrow" w:hAnsi="Arial Narrow" w:cs="Arial"/>
                <w:b/>
                <w:sz w:val="24"/>
                <w:u w:val="single"/>
              </w:rPr>
              <w:t>TRATOR DE ESTEIRA</w:t>
            </w:r>
            <w:r w:rsidRPr="000741F3">
              <w:rPr>
                <w:rFonts w:ascii="Arial Narrow" w:hAnsi="Arial Narrow" w:cs="Arial"/>
                <w:sz w:val="24"/>
              </w:rPr>
              <w:t xml:space="preserve">, equipamento novo, zero hora de funcionamento; fabricação no ano em curso, com especificações mínimas a seguir:  Motor  de 04 (quatro) tempos, 06 (seis) cilindros turbo diesel, refrigerado a água, com potência liquida de 140 HP; emissão </w:t>
            </w:r>
            <w:proofErr w:type="spellStart"/>
            <w:r w:rsidRPr="000741F3">
              <w:rPr>
                <w:rFonts w:ascii="Arial Narrow" w:hAnsi="Arial Narrow" w:cs="Arial"/>
                <w:sz w:val="24"/>
              </w:rPr>
              <w:t>Tier</w:t>
            </w:r>
            <w:proofErr w:type="spellEnd"/>
            <w:r w:rsidRPr="000741F3">
              <w:rPr>
                <w:rFonts w:ascii="Arial Narrow" w:hAnsi="Arial Narrow" w:cs="Arial"/>
                <w:sz w:val="24"/>
              </w:rPr>
              <w:t xml:space="preserve"> III, peso operacio</w:t>
            </w:r>
            <w:r>
              <w:rPr>
                <w:rFonts w:ascii="Arial Narrow" w:hAnsi="Arial Narrow" w:cs="Arial"/>
                <w:sz w:val="24"/>
              </w:rPr>
              <w:t>nal de 15.90</w:t>
            </w:r>
            <w:r w:rsidRPr="000741F3">
              <w:rPr>
                <w:rFonts w:ascii="Arial Narrow" w:hAnsi="Arial Narrow" w:cs="Arial"/>
                <w:sz w:val="24"/>
              </w:rPr>
              <w:t xml:space="preserve">0 Kg; esteira vedada e lubrificada; lâmina de inclinação  e  angulação   hidráulica (PAT), largura da lâmina 3.180 mm, largura das sapatas 600 mm, </w:t>
            </w:r>
            <w:proofErr w:type="spellStart"/>
            <w:r w:rsidRPr="000741F3">
              <w:rPr>
                <w:rFonts w:ascii="Arial Narrow" w:hAnsi="Arial Narrow" w:cs="Arial"/>
                <w:sz w:val="24"/>
              </w:rPr>
              <w:t>riper</w:t>
            </w:r>
            <w:proofErr w:type="spellEnd"/>
            <w:r w:rsidRPr="000741F3">
              <w:rPr>
                <w:rFonts w:ascii="Arial Narrow" w:hAnsi="Arial Narrow" w:cs="Arial"/>
                <w:sz w:val="24"/>
              </w:rPr>
              <w:t xml:space="preserve"> com 03 (três) dentes;  sistema   elétrico   com tensão de  24 volts e bateria livres de manutenção e cabine (ROPS/FOPS) fechada com ar condicionado de </w:t>
            </w:r>
            <w:proofErr w:type="spellStart"/>
            <w:r w:rsidRPr="000741F3">
              <w:rPr>
                <w:rFonts w:ascii="Arial Narrow" w:hAnsi="Arial Narrow" w:cs="Arial"/>
                <w:sz w:val="24"/>
              </w:rPr>
              <w:t>fabrica</w:t>
            </w:r>
            <w:proofErr w:type="spellEnd"/>
            <w:r w:rsidRPr="000741F3">
              <w:rPr>
                <w:rFonts w:ascii="Arial Narrow" w:hAnsi="Arial Narrow" w:cs="Arial"/>
                <w:sz w:val="24"/>
              </w:rPr>
              <w:t xml:space="preserve">. </w:t>
            </w:r>
            <w:r w:rsidRPr="000741F3">
              <w:rPr>
                <w:rFonts w:ascii="Arial Narrow" w:hAnsi="Arial Narrow" w:cs="Arial"/>
                <w:i/>
                <w:sz w:val="24"/>
              </w:rPr>
              <w:lastRenderedPageBreak/>
              <w:t xml:space="preserve">Garantia 01 (um) ano sem limite de horas, assistência técnica e reposição de peças disponíveis dentro do Estado de Rondônia por um período mínimo de </w:t>
            </w:r>
            <w:proofErr w:type="gramStart"/>
            <w:r w:rsidRPr="000741F3">
              <w:rPr>
                <w:rFonts w:ascii="Arial Narrow" w:hAnsi="Arial Narrow" w:cs="Arial"/>
                <w:i/>
                <w:sz w:val="24"/>
              </w:rPr>
              <w:t>01  (</w:t>
            </w:r>
            <w:proofErr w:type="gramEnd"/>
            <w:r w:rsidRPr="000741F3">
              <w:rPr>
                <w:rFonts w:ascii="Arial Narrow" w:hAnsi="Arial Narrow" w:cs="Arial"/>
                <w:i/>
                <w:sz w:val="24"/>
              </w:rPr>
              <w:t>um) ano contado da data da nota fiscal do equipamento. Neste orçamento deverá estar incluso o frete até a cidade de Porto Velho.</w:t>
            </w:r>
            <w:r w:rsidRPr="000741F3">
              <w:rPr>
                <w:rFonts w:ascii="Arial Narrow" w:hAnsi="Arial Narrow" w:cs="Arial"/>
                <w:sz w:val="24"/>
              </w:rPr>
              <w:t xml:space="preserve"> Itens adicionais: os Tratores deverão ser </w:t>
            </w:r>
            <w:proofErr w:type="spellStart"/>
            <w:r w:rsidRPr="000741F3">
              <w:rPr>
                <w:rFonts w:ascii="Arial Narrow" w:hAnsi="Arial Narrow" w:cs="Arial"/>
                <w:sz w:val="24"/>
              </w:rPr>
              <w:t>adesivados</w:t>
            </w:r>
            <w:proofErr w:type="spellEnd"/>
            <w:r w:rsidRPr="000741F3">
              <w:rPr>
                <w:rFonts w:ascii="Arial Narrow" w:hAnsi="Arial Narrow" w:cs="Arial"/>
                <w:sz w:val="24"/>
              </w:rPr>
              <w:t xml:space="preserve"> com adesivo de resistência com impressão a base de solvente conforme padrão FITHA/DER-RO.</w:t>
            </w:r>
          </w:p>
        </w:tc>
        <w:tc>
          <w:tcPr>
            <w:tcW w:w="361" w:type="pct"/>
            <w:tcBorders>
              <w:top w:val="nil"/>
              <w:left w:val="nil"/>
              <w:bottom w:val="single" w:sz="4" w:space="0" w:color="auto"/>
              <w:right w:val="single" w:sz="4" w:space="0" w:color="auto"/>
            </w:tcBorders>
            <w:shd w:val="clear" w:color="auto" w:fill="auto"/>
            <w:noWrap/>
            <w:vAlign w:val="center"/>
          </w:tcPr>
          <w:p w:rsidR="004B1484" w:rsidRPr="000741F3" w:rsidRDefault="004B1484" w:rsidP="004B1484">
            <w:pPr>
              <w:jc w:val="center"/>
              <w:rPr>
                <w:rFonts w:ascii="Arial Narrow" w:hAnsi="Arial Narrow" w:cs="Arial"/>
                <w:iCs/>
                <w:sz w:val="24"/>
              </w:rPr>
            </w:pPr>
            <w:proofErr w:type="spellStart"/>
            <w:r w:rsidRPr="000741F3">
              <w:rPr>
                <w:rFonts w:ascii="Arial Narrow" w:hAnsi="Arial Narrow" w:cs="Arial"/>
                <w:iCs/>
                <w:sz w:val="24"/>
              </w:rPr>
              <w:lastRenderedPageBreak/>
              <w:t>Und</w:t>
            </w:r>
            <w:proofErr w:type="spellEnd"/>
            <w:r w:rsidRPr="000741F3">
              <w:rPr>
                <w:rFonts w:ascii="Arial Narrow" w:hAnsi="Arial Narrow" w:cs="Arial"/>
                <w:iCs/>
                <w:sz w:val="24"/>
              </w:rPr>
              <w:t>.</w:t>
            </w:r>
          </w:p>
        </w:tc>
        <w:tc>
          <w:tcPr>
            <w:tcW w:w="433" w:type="pct"/>
            <w:tcBorders>
              <w:top w:val="nil"/>
              <w:left w:val="nil"/>
              <w:bottom w:val="single" w:sz="4" w:space="0" w:color="auto"/>
              <w:right w:val="single" w:sz="4" w:space="0" w:color="auto"/>
            </w:tcBorders>
            <w:shd w:val="clear" w:color="auto" w:fill="auto"/>
            <w:vAlign w:val="center"/>
          </w:tcPr>
          <w:p w:rsidR="004B1484" w:rsidRPr="000741F3" w:rsidRDefault="004B1484" w:rsidP="004B1484">
            <w:pPr>
              <w:jc w:val="both"/>
              <w:rPr>
                <w:rFonts w:ascii="Arial Narrow" w:hAnsi="Arial Narrow" w:cs="Arial"/>
                <w:iCs/>
                <w:sz w:val="24"/>
              </w:rPr>
            </w:pPr>
            <w:r>
              <w:rPr>
                <w:rFonts w:ascii="Arial Narrow" w:hAnsi="Arial Narrow" w:cs="Arial"/>
                <w:iCs/>
                <w:sz w:val="24"/>
              </w:rPr>
              <w:t>15</w:t>
            </w:r>
          </w:p>
        </w:tc>
        <w:tc>
          <w:tcPr>
            <w:tcW w:w="865" w:type="pct"/>
            <w:tcBorders>
              <w:top w:val="nil"/>
              <w:left w:val="nil"/>
              <w:bottom w:val="single" w:sz="4" w:space="0" w:color="auto"/>
              <w:right w:val="single" w:sz="4" w:space="0" w:color="auto"/>
            </w:tcBorders>
            <w:shd w:val="clear" w:color="000000" w:fill="D9D9D9"/>
            <w:noWrap/>
            <w:vAlign w:val="center"/>
          </w:tcPr>
          <w:p w:rsidR="004B1484" w:rsidRPr="004B1484" w:rsidRDefault="004B1484">
            <w:pPr>
              <w:jc w:val="center"/>
              <w:rPr>
                <w:rFonts w:ascii="Arial" w:hAnsi="Arial" w:cs="Arial"/>
                <w:b/>
                <w:bCs/>
                <w:sz w:val="21"/>
                <w:szCs w:val="21"/>
              </w:rPr>
            </w:pPr>
            <w:r w:rsidRPr="004B1484">
              <w:rPr>
                <w:rFonts w:ascii="Arial" w:hAnsi="Arial" w:cs="Arial"/>
                <w:b/>
                <w:bCs/>
                <w:sz w:val="21"/>
                <w:szCs w:val="21"/>
              </w:rPr>
              <w:t>R$ 698.514,29</w:t>
            </w:r>
          </w:p>
        </w:tc>
        <w:tc>
          <w:tcPr>
            <w:tcW w:w="1034" w:type="pct"/>
            <w:tcBorders>
              <w:top w:val="nil"/>
              <w:left w:val="nil"/>
              <w:bottom w:val="single" w:sz="4" w:space="0" w:color="auto"/>
              <w:right w:val="single" w:sz="4" w:space="0" w:color="auto"/>
            </w:tcBorders>
            <w:shd w:val="clear" w:color="000000" w:fill="D9D9D9"/>
            <w:noWrap/>
            <w:vAlign w:val="center"/>
          </w:tcPr>
          <w:p w:rsidR="004B1484" w:rsidRPr="004B1484" w:rsidRDefault="004B1484" w:rsidP="004B1484">
            <w:pPr>
              <w:jc w:val="center"/>
              <w:rPr>
                <w:rFonts w:ascii="Arial" w:hAnsi="Arial" w:cs="Arial"/>
                <w:b/>
                <w:bCs/>
                <w:sz w:val="21"/>
                <w:szCs w:val="21"/>
              </w:rPr>
            </w:pPr>
            <w:r w:rsidRPr="004B1484">
              <w:rPr>
                <w:rFonts w:ascii="Arial" w:hAnsi="Arial" w:cs="Arial"/>
                <w:b/>
                <w:bCs/>
                <w:sz w:val="21"/>
                <w:szCs w:val="21"/>
              </w:rPr>
              <w:t>R$ 10.477.714,35</w:t>
            </w:r>
          </w:p>
        </w:tc>
      </w:tr>
      <w:tr w:rsidR="004B1484" w:rsidRPr="00F05902" w:rsidTr="004B1484">
        <w:trPr>
          <w:trHeight w:val="1872"/>
        </w:trPr>
        <w:tc>
          <w:tcPr>
            <w:tcW w:w="363" w:type="pct"/>
            <w:tcBorders>
              <w:top w:val="nil"/>
              <w:left w:val="single" w:sz="4" w:space="0" w:color="auto"/>
              <w:bottom w:val="single" w:sz="4" w:space="0" w:color="auto"/>
              <w:right w:val="single" w:sz="4" w:space="0" w:color="auto"/>
            </w:tcBorders>
            <w:shd w:val="clear" w:color="auto" w:fill="auto"/>
            <w:vAlign w:val="center"/>
            <w:hideMark/>
          </w:tcPr>
          <w:p w:rsidR="004B1484" w:rsidRPr="000741F3" w:rsidRDefault="004B1484" w:rsidP="004B1484">
            <w:pPr>
              <w:jc w:val="center"/>
              <w:rPr>
                <w:rFonts w:ascii="Arial Narrow" w:hAnsi="Arial Narrow" w:cs="Arial"/>
                <w:iCs/>
                <w:sz w:val="24"/>
              </w:rPr>
            </w:pPr>
            <w:r w:rsidRPr="000741F3">
              <w:rPr>
                <w:rFonts w:ascii="Arial Narrow" w:hAnsi="Arial Narrow" w:cs="Arial"/>
                <w:iCs/>
                <w:sz w:val="24"/>
              </w:rPr>
              <w:lastRenderedPageBreak/>
              <w:t>05</w:t>
            </w:r>
          </w:p>
        </w:tc>
        <w:tc>
          <w:tcPr>
            <w:tcW w:w="1944" w:type="pct"/>
            <w:tcBorders>
              <w:top w:val="nil"/>
              <w:left w:val="nil"/>
              <w:bottom w:val="single" w:sz="4" w:space="0" w:color="auto"/>
              <w:right w:val="single" w:sz="4" w:space="0" w:color="auto"/>
            </w:tcBorders>
            <w:shd w:val="clear" w:color="auto" w:fill="auto"/>
            <w:noWrap/>
          </w:tcPr>
          <w:p w:rsidR="004B1484" w:rsidRPr="000741F3" w:rsidRDefault="004B1484" w:rsidP="004B1484">
            <w:pPr>
              <w:autoSpaceDE w:val="0"/>
              <w:autoSpaceDN w:val="0"/>
              <w:adjustRightInd w:val="0"/>
              <w:jc w:val="both"/>
              <w:rPr>
                <w:rFonts w:ascii="Arial Narrow" w:hAnsi="Arial Narrow"/>
                <w:i/>
                <w:color w:val="00000A"/>
                <w:sz w:val="24"/>
              </w:rPr>
            </w:pPr>
            <w:r w:rsidRPr="000741F3">
              <w:rPr>
                <w:rFonts w:ascii="Arial Narrow" w:hAnsi="Arial Narrow"/>
                <w:b/>
                <w:i/>
                <w:color w:val="00000A"/>
                <w:sz w:val="24"/>
                <w:u w:val="single"/>
              </w:rPr>
              <w:t>COMPACTADOR DE PNEUS</w:t>
            </w:r>
            <w:r w:rsidRPr="000741F3">
              <w:rPr>
                <w:rFonts w:ascii="Arial Narrow" w:hAnsi="Arial Narrow"/>
                <w:i/>
                <w:color w:val="00000A"/>
                <w:sz w:val="24"/>
              </w:rPr>
              <w:t xml:space="preserve">, </w:t>
            </w:r>
            <w:r w:rsidRPr="000741F3">
              <w:rPr>
                <w:rFonts w:ascii="Arial Narrow" w:hAnsi="Arial Narrow" w:cs="Arial"/>
                <w:sz w:val="24"/>
              </w:rPr>
              <w:t>equipamento novo, zero hora de funcionamento; fabricação no ano em curso, com especificações mínimas a seguir</w:t>
            </w:r>
            <w:r w:rsidRPr="000741F3">
              <w:rPr>
                <w:rFonts w:ascii="Arial Narrow" w:hAnsi="Arial Narrow"/>
                <w:i/>
                <w:color w:val="00000A"/>
                <w:sz w:val="24"/>
              </w:rPr>
              <w:t xml:space="preserve">: Potência líquida 98 HP, motor turbo diesel, </w:t>
            </w:r>
            <w:proofErr w:type="spellStart"/>
            <w:r w:rsidRPr="000741F3">
              <w:rPr>
                <w:rFonts w:ascii="Arial Narrow" w:hAnsi="Arial Narrow"/>
                <w:i/>
                <w:color w:val="00000A"/>
                <w:sz w:val="24"/>
              </w:rPr>
              <w:t>Tier</w:t>
            </w:r>
            <w:proofErr w:type="spellEnd"/>
            <w:r w:rsidRPr="000741F3">
              <w:rPr>
                <w:rFonts w:ascii="Arial Narrow" w:hAnsi="Arial Narrow"/>
                <w:i/>
                <w:color w:val="00000A"/>
                <w:sz w:val="24"/>
              </w:rPr>
              <w:t xml:space="preserve"> </w:t>
            </w:r>
            <w:proofErr w:type="gramStart"/>
            <w:r w:rsidRPr="000741F3">
              <w:rPr>
                <w:rFonts w:ascii="Arial Narrow" w:hAnsi="Arial Narrow"/>
                <w:i/>
                <w:color w:val="00000A"/>
                <w:sz w:val="24"/>
              </w:rPr>
              <w:t>II,  peso</w:t>
            </w:r>
            <w:proofErr w:type="gramEnd"/>
            <w:r w:rsidRPr="000741F3">
              <w:rPr>
                <w:rFonts w:ascii="Arial Narrow" w:hAnsi="Arial Narrow"/>
                <w:i/>
                <w:color w:val="00000A"/>
                <w:sz w:val="24"/>
              </w:rPr>
              <w:t xml:space="preserve"> operacional 14.600 kg, comprimento total 4,70 metros, carga por pneus 1.900 kg, motor equipamento com antipoluente, número de rodas 7 pneus.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os Compactadores deverão ser </w:t>
            </w:r>
            <w:proofErr w:type="spellStart"/>
            <w:r w:rsidRPr="000741F3">
              <w:rPr>
                <w:rFonts w:ascii="Arial Narrow" w:hAnsi="Arial Narrow"/>
                <w:i/>
                <w:color w:val="00000A"/>
                <w:sz w:val="24"/>
              </w:rPr>
              <w:t>adesivados</w:t>
            </w:r>
            <w:proofErr w:type="spellEnd"/>
            <w:r w:rsidRPr="000741F3">
              <w:rPr>
                <w:rFonts w:ascii="Arial Narrow" w:hAnsi="Arial Narrow"/>
                <w:i/>
                <w:color w:val="00000A"/>
                <w:sz w:val="24"/>
              </w:rPr>
              <w:t xml:space="preserve"> com adesivo de resistência com impressão a base de solvente conforme</w:t>
            </w:r>
          </w:p>
          <w:p w:rsidR="004B1484" w:rsidRPr="000741F3" w:rsidRDefault="004B1484" w:rsidP="004B1484">
            <w:pPr>
              <w:autoSpaceDE w:val="0"/>
              <w:autoSpaceDN w:val="0"/>
              <w:adjustRightInd w:val="0"/>
              <w:jc w:val="both"/>
              <w:rPr>
                <w:rFonts w:ascii="Arial Narrow" w:hAnsi="Arial Narrow"/>
                <w:b/>
                <w:color w:val="00000A"/>
                <w:sz w:val="24"/>
              </w:rPr>
            </w:pPr>
            <w:proofErr w:type="gramStart"/>
            <w:r w:rsidRPr="000741F3">
              <w:rPr>
                <w:rFonts w:ascii="Arial Narrow" w:hAnsi="Arial Narrow"/>
                <w:i/>
                <w:color w:val="00000A"/>
                <w:sz w:val="24"/>
              </w:rPr>
              <w:t>padrão</w:t>
            </w:r>
            <w:proofErr w:type="gramEnd"/>
            <w:r w:rsidRPr="000741F3">
              <w:rPr>
                <w:rFonts w:ascii="Arial Narrow" w:hAnsi="Arial Narrow"/>
                <w:i/>
                <w:color w:val="00000A"/>
                <w:sz w:val="24"/>
              </w:rPr>
              <w:t xml:space="preserve"> FITHA/DER/RO.</w:t>
            </w:r>
          </w:p>
        </w:tc>
        <w:tc>
          <w:tcPr>
            <w:tcW w:w="361" w:type="pct"/>
            <w:tcBorders>
              <w:top w:val="nil"/>
              <w:left w:val="nil"/>
              <w:bottom w:val="single" w:sz="4" w:space="0" w:color="auto"/>
              <w:right w:val="single" w:sz="4" w:space="0" w:color="auto"/>
            </w:tcBorders>
            <w:shd w:val="clear" w:color="auto" w:fill="auto"/>
            <w:noWrap/>
            <w:vAlign w:val="center"/>
          </w:tcPr>
          <w:p w:rsidR="004B1484" w:rsidRPr="000741F3" w:rsidRDefault="004B1484" w:rsidP="004B1484">
            <w:pPr>
              <w:jc w:val="center"/>
              <w:rPr>
                <w:rFonts w:ascii="Arial Narrow" w:hAnsi="Arial Narrow" w:cs="Arial"/>
                <w:iCs/>
                <w:sz w:val="24"/>
              </w:rPr>
            </w:pPr>
            <w:proofErr w:type="spellStart"/>
            <w:r w:rsidRPr="000741F3">
              <w:rPr>
                <w:rFonts w:ascii="Arial Narrow" w:hAnsi="Arial Narrow" w:cs="Arial"/>
                <w:iCs/>
                <w:sz w:val="24"/>
              </w:rPr>
              <w:t>Und</w:t>
            </w:r>
            <w:proofErr w:type="spellEnd"/>
            <w:r w:rsidRPr="000741F3">
              <w:rPr>
                <w:rFonts w:ascii="Arial Narrow" w:hAnsi="Arial Narrow" w:cs="Arial"/>
                <w:iCs/>
                <w:sz w:val="24"/>
              </w:rPr>
              <w:t>.</w:t>
            </w:r>
          </w:p>
        </w:tc>
        <w:tc>
          <w:tcPr>
            <w:tcW w:w="433" w:type="pct"/>
            <w:tcBorders>
              <w:top w:val="nil"/>
              <w:left w:val="nil"/>
              <w:bottom w:val="single" w:sz="4" w:space="0" w:color="auto"/>
              <w:right w:val="single" w:sz="4" w:space="0" w:color="auto"/>
            </w:tcBorders>
            <w:shd w:val="clear" w:color="auto" w:fill="auto"/>
            <w:vAlign w:val="center"/>
          </w:tcPr>
          <w:p w:rsidR="004B1484" w:rsidRPr="000741F3" w:rsidRDefault="004B1484" w:rsidP="004B1484">
            <w:pPr>
              <w:jc w:val="both"/>
              <w:rPr>
                <w:rFonts w:ascii="Arial Narrow" w:hAnsi="Arial Narrow" w:cs="Arial"/>
                <w:iCs/>
                <w:sz w:val="24"/>
              </w:rPr>
            </w:pPr>
            <w:r w:rsidRPr="000741F3">
              <w:rPr>
                <w:rFonts w:ascii="Arial Narrow" w:hAnsi="Arial Narrow" w:cs="Arial"/>
                <w:iCs/>
                <w:sz w:val="24"/>
              </w:rPr>
              <w:t>06</w:t>
            </w:r>
          </w:p>
        </w:tc>
        <w:tc>
          <w:tcPr>
            <w:tcW w:w="865" w:type="pct"/>
            <w:tcBorders>
              <w:top w:val="nil"/>
              <w:left w:val="nil"/>
              <w:bottom w:val="single" w:sz="4" w:space="0" w:color="auto"/>
              <w:right w:val="single" w:sz="4" w:space="0" w:color="auto"/>
            </w:tcBorders>
            <w:shd w:val="clear" w:color="000000" w:fill="D9D9D9"/>
            <w:noWrap/>
            <w:vAlign w:val="center"/>
          </w:tcPr>
          <w:p w:rsidR="004B1484" w:rsidRPr="004B1484" w:rsidRDefault="004B1484">
            <w:pPr>
              <w:jc w:val="center"/>
              <w:rPr>
                <w:rFonts w:ascii="Arial" w:hAnsi="Arial" w:cs="Arial"/>
                <w:b/>
                <w:bCs/>
                <w:sz w:val="21"/>
                <w:szCs w:val="21"/>
              </w:rPr>
            </w:pPr>
            <w:r w:rsidRPr="004B1484">
              <w:rPr>
                <w:rFonts w:ascii="Arial" w:hAnsi="Arial" w:cs="Arial"/>
                <w:b/>
                <w:bCs/>
                <w:sz w:val="21"/>
                <w:szCs w:val="21"/>
              </w:rPr>
              <w:t>R$ 259.142,85</w:t>
            </w:r>
          </w:p>
        </w:tc>
        <w:tc>
          <w:tcPr>
            <w:tcW w:w="1034" w:type="pct"/>
            <w:tcBorders>
              <w:top w:val="nil"/>
              <w:left w:val="nil"/>
              <w:bottom w:val="single" w:sz="4" w:space="0" w:color="auto"/>
              <w:right w:val="single" w:sz="4" w:space="0" w:color="auto"/>
            </w:tcBorders>
            <w:shd w:val="clear" w:color="000000" w:fill="D9D9D9"/>
            <w:noWrap/>
            <w:vAlign w:val="center"/>
          </w:tcPr>
          <w:p w:rsidR="004B1484" w:rsidRPr="004B1484" w:rsidRDefault="004B1484" w:rsidP="004B1484">
            <w:pPr>
              <w:jc w:val="center"/>
              <w:rPr>
                <w:rFonts w:ascii="Arial" w:hAnsi="Arial" w:cs="Arial"/>
                <w:b/>
                <w:bCs/>
                <w:sz w:val="21"/>
                <w:szCs w:val="21"/>
              </w:rPr>
            </w:pPr>
            <w:r w:rsidRPr="004B1484">
              <w:rPr>
                <w:rFonts w:ascii="Arial" w:hAnsi="Arial" w:cs="Arial"/>
                <w:b/>
                <w:bCs/>
                <w:sz w:val="21"/>
                <w:szCs w:val="21"/>
              </w:rPr>
              <w:t>R$ 1.554.857,10</w:t>
            </w:r>
          </w:p>
        </w:tc>
      </w:tr>
      <w:tr w:rsidR="004B1484" w:rsidRPr="00F05902" w:rsidTr="004B1484">
        <w:trPr>
          <w:trHeight w:val="1872"/>
        </w:trPr>
        <w:tc>
          <w:tcPr>
            <w:tcW w:w="363" w:type="pct"/>
            <w:tcBorders>
              <w:top w:val="nil"/>
              <w:left w:val="single" w:sz="4" w:space="0" w:color="auto"/>
              <w:bottom w:val="single" w:sz="4" w:space="0" w:color="auto"/>
              <w:right w:val="single" w:sz="4" w:space="0" w:color="auto"/>
            </w:tcBorders>
            <w:shd w:val="clear" w:color="auto" w:fill="auto"/>
            <w:vAlign w:val="center"/>
            <w:hideMark/>
          </w:tcPr>
          <w:p w:rsidR="004B1484" w:rsidRPr="000741F3" w:rsidRDefault="004B1484" w:rsidP="004B1484">
            <w:pPr>
              <w:jc w:val="center"/>
              <w:rPr>
                <w:rFonts w:ascii="Arial Narrow" w:hAnsi="Arial Narrow" w:cs="Arial"/>
                <w:iCs/>
                <w:sz w:val="24"/>
              </w:rPr>
            </w:pPr>
            <w:r w:rsidRPr="000741F3">
              <w:rPr>
                <w:rFonts w:ascii="Arial Narrow" w:hAnsi="Arial Narrow" w:cs="Arial"/>
                <w:iCs/>
                <w:sz w:val="24"/>
              </w:rPr>
              <w:t>06</w:t>
            </w:r>
          </w:p>
        </w:tc>
        <w:tc>
          <w:tcPr>
            <w:tcW w:w="1944" w:type="pct"/>
            <w:tcBorders>
              <w:top w:val="nil"/>
              <w:left w:val="nil"/>
              <w:bottom w:val="single" w:sz="4" w:space="0" w:color="auto"/>
              <w:right w:val="single" w:sz="4" w:space="0" w:color="auto"/>
            </w:tcBorders>
            <w:shd w:val="clear" w:color="auto" w:fill="auto"/>
            <w:noWrap/>
          </w:tcPr>
          <w:p w:rsidR="004B1484" w:rsidRPr="000741F3" w:rsidRDefault="004B1484" w:rsidP="004B1484">
            <w:pPr>
              <w:autoSpaceDE w:val="0"/>
              <w:autoSpaceDN w:val="0"/>
              <w:adjustRightInd w:val="0"/>
              <w:jc w:val="both"/>
              <w:rPr>
                <w:rFonts w:ascii="Arial Narrow" w:hAnsi="Arial Narrow"/>
                <w:color w:val="00000A"/>
                <w:sz w:val="24"/>
              </w:rPr>
            </w:pPr>
            <w:r w:rsidRPr="000741F3">
              <w:rPr>
                <w:rFonts w:ascii="Arial Narrow" w:hAnsi="Arial Narrow"/>
                <w:b/>
                <w:color w:val="00000A"/>
                <w:sz w:val="24"/>
                <w:u w:val="single"/>
              </w:rPr>
              <w:t>ROLO TANDEM VIBRATÓRIO DE DUPLOCILINDRO PARA ASFALTO</w:t>
            </w:r>
            <w:r w:rsidRPr="000741F3">
              <w:rPr>
                <w:rFonts w:ascii="Arial Narrow" w:hAnsi="Arial Narrow"/>
                <w:color w:val="00000A"/>
                <w:sz w:val="24"/>
              </w:rPr>
              <w:t>, equipamento novo, zero hora de funcionamento; fabricação no ano em curso, com especificações mínimas a seguir</w:t>
            </w:r>
            <w:r w:rsidRPr="000741F3">
              <w:rPr>
                <w:rFonts w:ascii="Arial Narrow" w:hAnsi="Arial Narrow"/>
                <w:i/>
                <w:color w:val="00000A"/>
                <w:sz w:val="24"/>
              </w:rPr>
              <w:t>: C</w:t>
            </w:r>
            <w:r w:rsidRPr="000741F3">
              <w:rPr>
                <w:rFonts w:ascii="Arial Narrow" w:hAnsi="Arial Narrow"/>
                <w:color w:val="00000A"/>
                <w:sz w:val="24"/>
              </w:rPr>
              <w:t xml:space="preserve">ompactação e nivelamento de asfalto, com as especificações mínimas a seguir: Cabine ROPS/FOPS, Motor turbo diesel 100 </w:t>
            </w:r>
            <w:proofErr w:type="spellStart"/>
            <w:r w:rsidRPr="000741F3">
              <w:rPr>
                <w:rFonts w:ascii="Arial Narrow" w:hAnsi="Arial Narrow"/>
                <w:color w:val="00000A"/>
                <w:sz w:val="24"/>
              </w:rPr>
              <w:t>Hp</w:t>
            </w:r>
            <w:proofErr w:type="spellEnd"/>
            <w:r w:rsidRPr="000741F3">
              <w:rPr>
                <w:rFonts w:ascii="Arial Narrow" w:hAnsi="Arial Narrow"/>
                <w:color w:val="00000A"/>
                <w:sz w:val="24"/>
              </w:rPr>
              <w:t xml:space="preserve">, peso operacional 8.500 kg, transmissão bomba hidráulica, frequência vibração (alta/baixa) 41 / 30 HZ, largura </w:t>
            </w:r>
            <w:r w:rsidRPr="000741F3">
              <w:rPr>
                <w:rFonts w:ascii="Arial Narrow" w:hAnsi="Arial Narrow"/>
                <w:color w:val="00000A"/>
                <w:sz w:val="24"/>
              </w:rPr>
              <w:lastRenderedPageBreak/>
              <w:t>dos cilindros 1.500mm, reservatório de água, sistema de direção hidráulica.</w:t>
            </w:r>
            <w:r w:rsidRPr="000741F3">
              <w:rPr>
                <w:rFonts w:ascii="Arial Narrow" w:hAnsi="Arial Narrow"/>
                <w:i/>
                <w:color w:val="00000A"/>
                <w:sz w:val="24"/>
              </w:rPr>
              <w:t xml:space="preserve"> </w:t>
            </w:r>
            <w:r w:rsidRPr="000741F3">
              <w:rPr>
                <w:rFonts w:ascii="Arial Narrow" w:hAnsi="Arial Narrow"/>
                <w:color w:val="00000A"/>
                <w:sz w:val="24"/>
              </w:rPr>
              <w:t>Opcionais: alarme de ré, luzes de operação noturna, kit de raspadores internos dos cilindros, luz de advertência rotativa</w:t>
            </w:r>
            <w:r w:rsidRPr="000741F3">
              <w:rPr>
                <w:rFonts w:ascii="Arial Narrow" w:hAnsi="Arial Narrow"/>
                <w:i/>
                <w:color w:val="00000A"/>
                <w:sz w:val="24"/>
              </w:rPr>
              <w:t xml:space="preserve"> 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 Itens adicionais: os Compactadores deverão ser </w:t>
            </w:r>
            <w:proofErr w:type="spellStart"/>
            <w:r w:rsidRPr="000741F3">
              <w:rPr>
                <w:rFonts w:ascii="Arial Narrow" w:hAnsi="Arial Narrow"/>
                <w:i/>
                <w:color w:val="00000A"/>
                <w:sz w:val="24"/>
              </w:rPr>
              <w:t>adesivados</w:t>
            </w:r>
            <w:proofErr w:type="spellEnd"/>
            <w:r w:rsidRPr="000741F3">
              <w:rPr>
                <w:rFonts w:ascii="Arial Narrow" w:hAnsi="Arial Narrow"/>
                <w:i/>
                <w:color w:val="00000A"/>
                <w:sz w:val="24"/>
              </w:rPr>
              <w:t xml:space="preserve"> com adesivo de resistência com impressão a base de solvente conforme padrão FITHA/DER/RO.</w:t>
            </w:r>
            <w:r w:rsidRPr="000741F3">
              <w:rPr>
                <w:rFonts w:ascii="Arial Narrow" w:hAnsi="Arial Narrow"/>
                <w:color w:val="00000A"/>
                <w:sz w:val="24"/>
              </w:rPr>
              <w:t xml:space="preserve"> </w:t>
            </w:r>
          </w:p>
        </w:tc>
        <w:tc>
          <w:tcPr>
            <w:tcW w:w="361" w:type="pct"/>
            <w:tcBorders>
              <w:top w:val="nil"/>
              <w:left w:val="nil"/>
              <w:bottom w:val="single" w:sz="4" w:space="0" w:color="auto"/>
              <w:right w:val="single" w:sz="4" w:space="0" w:color="auto"/>
            </w:tcBorders>
            <w:shd w:val="clear" w:color="auto" w:fill="auto"/>
            <w:noWrap/>
            <w:vAlign w:val="center"/>
          </w:tcPr>
          <w:p w:rsidR="004B1484" w:rsidRPr="000741F3" w:rsidRDefault="004B1484" w:rsidP="004B1484">
            <w:pPr>
              <w:jc w:val="center"/>
              <w:rPr>
                <w:rFonts w:ascii="Arial Narrow" w:hAnsi="Arial Narrow" w:cs="Arial"/>
                <w:iCs/>
                <w:sz w:val="24"/>
              </w:rPr>
            </w:pPr>
            <w:proofErr w:type="spellStart"/>
            <w:r w:rsidRPr="000741F3">
              <w:rPr>
                <w:rFonts w:ascii="Arial Narrow" w:hAnsi="Arial Narrow" w:cs="Arial"/>
                <w:iCs/>
                <w:sz w:val="24"/>
              </w:rPr>
              <w:lastRenderedPageBreak/>
              <w:t>Und</w:t>
            </w:r>
            <w:proofErr w:type="spellEnd"/>
            <w:r w:rsidRPr="000741F3">
              <w:rPr>
                <w:rFonts w:ascii="Arial Narrow" w:hAnsi="Arial Narrow" w:cs="Arial"/>
                <w:iCs/>
                <w:sz w:val="24"/>
              </w:rPr>
              <w:t>.</w:t>
            </w:r>
          </w:p>
        </w:tc>
        <w:tc>
          <w:tcPr>
            <w:tcW w:w="433" w:type="pct"/>
            <w:tcBorders>
              <w:top w:val="nil"/>
              <w:left w:val="nil"/>
              <w:bottom w:val="single" w:sz="4" w:space="0" w:color="auto"/>
              <w:right w:val="single" w:sz="4" w:space="0" w:color="auto"/>
            </w:tcBorders>
            <w:shd w:val="clear" w:color="auto" w:fill="auto"/>
            <w:vAlign w:val="center"/>
          </w:tcPr>
          <w:p w:rsidR="004B1484" w:rsidRPr="000741F3" w:rsidRDefault="004B1484" w:rsidP="004B1484">
            <w:pPr>
              <w:jc w:val="center"/>
              <w:rPr>
                <w:rFonts w:ascii="Arial Narrow" w:hAnsi="Arial Narrow" w:cs="Arial"/>
                <w:iCs/>
                <w:sz w:val="24"/>
              </w:rPr>
            </w:pPr>
            <w:r w:rsidRPr="000741F3">
              <w:rPr>
                <w:rFonts w:ascii="Arial Narrow" w:hAnsi="Arial Narrow" w:cs="Arial"/>
                <w:iCs/>
                <w:sz w:val="24"/>
              </w:rPr>
              <w:t>04</w:t>
            </w:r>
          </w:p>
        </w:tc>
        <w:tc>
          <w:tcPr>
            <w:tcW w:w="865" w:type="pct"/>
            <w:tcBorders>
              <w:top w:val="nil"/>
              <w:left w:val="nil"/>
              <w:bottom w:val="single" w:sz="4" w:space="0" w:color="auto"/>
              <w:right w:val="single" w:sz="4" w:space="0" w:color="auto"/>
            </w:tcBorders>
            <w:shd w:val="clear" w:color="000000" w:fill="D9D9D9"/>
            <w:noWrap/>
            <w:vAlign w:val="center"/>
          </w:tcPr>
          <w:p w:rsidR="004B1484" w:rsidRPr="004B1484" w:rsidRDefault="004B1484">
            <w:pPr>
              <w:jc w:val="center"/>
              <w:rPr>
                <w:rFonts w:ascii="Arial" w:hAnsi="Arial" w:cs="Arial"/>
                <w:b/>
                <w:bCs/>
                <w:sz w:val="21"/>
                <w:szCs w:val="21"/>
              </w:rPr>
            </w:pPr>
            <w:r w:rsidRPr="004B1484">
              <w:rPr>
                <w:rFonts w:ascii="Arial" w:hAnsi="Arial" w:cs="Arial"/>
                <w:b/>
                <w:bCs/>
                <w:sz w:val="21"/>
                <w:szCs w:val="21"/>
              </w:rPr>
              <w:t>R$ 439.277,78</w:t>
            </w:r>
          </w:p>
        </w:tc>
        <w:tc>
          <w:tcPr>
            <w:tcW w:w="1034" w:type="pct"/>
            <w:tcBorders>
              <w:top w:val="nil"/>
              <w:left w:val="nil"/>
              <w:bottom w:val="single" w:sz="4" w:space="0" w:color="auto"/>
              <w:right w:val="single" w:sz="4" w:space="0" w:color="auto"/>
            </w:tcBorders>
            <w:shd w:val="clear" w:color="000000" w:fill="D9D9D9"/>
            <w:noWrap/>
            <w:vAlign w:val="center"/>
          </w:tcPr>
          <w:p w:rsidR="004B1484" w:rsidRPr="004B1484" w:rsidRDefault="004B1484" w:rsidP="004B1484">
            <w:pPr>
              <w:jc w:val="center"/>
              <w:rPr>
                <w:rFonts w:ascii="Arial" w:hAnsi="Arial" w:cs="Arial"/>
                <w:b/>
                <w:bCs/>
                <w:sz w:val="21"/>
                <w:szCs w:val="21"/>
              </w:rPr>
            </w:pPr>
            <w:r w:rsidRPr="004B1484">
              <w:rPr>
                <w:rFonts w:ascii="Arial" w:hAnsi="Arial" w:cs="Arial"/>
                <w:b/>
                <w:bCs/>
                <w:sz w:val="21"/>
                <w:szCs w:val="21"/>
              </w:rPr>
              <w:t>R$ 1.757.111,12</w:t>
            </w:r>
          </w:p>
        </w:tc>
      </w:tr>
      <w:tr w:rsidR="004B1484" w:rsidRPr="00F05902" w:rsidTr="004B1484">
        <w:trPr>
          <w:trHeight w:val="1872"/>
        </w:trPr>
        <w:tc>
          <w:tcPr>
            <w:tcW w:w="363" w:type="pct"/>
            <w:tcBorders>
              <w:top w:val="nil"/>
              <w:left w:val="single" w:sz="4" w:space="0" w:color="auto"/>
              <w:bottom w:val="single" w:sz="4" w:space="0" w:color="auto"/>
              <w:right w:val="single" w:sz="4" w:space="0" w:color="auto"/>
            </w:tcBorders>
            <w:shd w:val="clear" w:color="auto" w:fill="auto"/>
            <w:vAlign w:val="center"/>
            <w:hideMark/>
          </w:tcPr>
          <w:p w:rsidR="004B1484" w:rsidRPr="000741F3" w:rsidRDefault="004B1484" w:rsidP="004B1484">
            <w:pPr>
              <w:jc w:val="center"/>
              <w:rPr>
                <w:rFonts w:ascii="Arial Narrow" w:hAnsi="Arial Narrow" w:cs="Arial"/>
                <w:iCs/>
                <w:sz w:val="24"/>
              </w:rPr>
            </w:pPr>
            <w:r w:rsidRPr="000741F3">
              <w:rPr>
                <w:rFonts w:ascii="Arial Narrow" w:hAnsi="Arial Narrow" w:cs="Arial"/>
                <w:iCs/>
                <w:sz w:val="24"/>
              </w:rPr>
              <w:lastRenderedPageBreak/>
              <w:t>07</w:t>
            </w:r>
          </w:p>
        </w:tc>
        <w:tc>
          <w:tcPr>
            <w:tcW w:w="1944" w:type="pct"/>
            <w:tcBorders>
              <w:top w:val="nil"/>
              <w:left w:val="nil"/>
              <w:bottom w:val="single" w:sz="4" w:space="0" w:color="auto"/>
              <w:right w:val="single" w:sz="4" w:space="0" w:color="auto"/>
            </w:tcBorders>
            <w:shd w:val="clear" w:color="auto" w:fill="auto"/>
            <w:noWrap/>
          </w:tcPr>
          <w:p w:rsidR="004B1484" w:rsidRPr="000741F3" w:rsidRDefault="004B1484" w:rsidP="004B1484">
            <w:pPr>
              <w:autoSpaceDE w:val="0"/>
              <w:autoSpaceDN w:val="0"/>
              <w:adjustRightInd w:val="0"/>
              <w:jc w:val="both"/>
              <w:rPr>
                <w:rFonts w:ascii="Arial Narrow" w:hAnsi="Arial Narrow"/>
                <w:color w:val="00000A"/>
                <w:sz w:val="24"/>
              </w:rPr>
            </w:pPr>
            <w:r w:rsidRPr="000741F3">
              <w:rPr>
                <w:rFonts w:ascii="Arial Narrow" w:hAnsi="Arial Narrow"/>
                <w:b/>
                <w:color w:val="00000A"/>
                <w:sz w:val="24"/>
                <w:u w:val="single"/>
              </w:rPr>
              <w:t>TORRE DE ILUMINAÇÃO</w:t>
            </w:r>
            <w:r w:rsidRPr="000741F3">
              <w:rPr>
                <w:rFonts w:ascii="Arial Narrow" w:hAnsi="Arial Narrow"/>
                <w:color w:val="00000A"/>
                <w:sz w:val="24"/>
              </w:rPr>
              <w:t xml:space="preserve">, equipamento novo, zero hora de funcionamento, fabricação ano em curso, capacidade de iluminação por lâmpada mínimo 1.000 watts, </w:t>
            </w:r>
            <w:proofErr w:type="spellStart"/>
            <w:r w:rsidRPr="000741F3">
              <w:rPr>
                <w:rFonts w:ascii="Arial Narrow" w:hAnsi="Arial Narrow"/>
                <w:color w:val="00000A"/>
                <w:sz w:val="24"/>
              </w:rPr>
              <w:t>numero</w:t>
            </w:r>
            <w:proofErr w:type="spellEnd"/>
            <w:r w:rsidRPr="000741F3">
              <w:rPr>
                <w:rFonts w:ascii="Arial Narrow" w:hAnsi="Arial Narrow"/>
                <w:color w:val="00000A"/>
                <w:sz w:val="24"/>
              </w:rPr>
              <w:t xml:space="preserve"> de lâmpadas 4 unidades, rotação da torre 360º, dotado de dispositivo para estacionamento e apoio independente da viatura, capacidade de nivelamento mínimo 30º, capacidade do gerador 8kw, painel eletrônico multifuncional, engate regulável de 0,6m a 12m, motor diesel 14,3 </w:t>
            </w:r>
            <w:proofErr w:type="spellStart"/>
            <w:r w:rsidRPr="000741F3">
              <w:rPr>
                <w:rFonts w:ascii="Arial Narrow" w:hAnsi="Arial Narrow"/>
                <w:color w:val="00000A"/>
                <w:sz w:val="24"/>
              </w:rPr>
              <w:t>hp</w:t>
            </w:r>
            <w:proofErr w:type="spellEnd"/>
            <w:r w:rsidRPr="000741F3">
              <w:rPr>
                <w:rFonts w:ascii="Arial Narrow" w:hAnsi="Arial Narrow"/>
                <w:color w:val="00000A"/>
                <w:sz w:val="24"/>
              </w:rPr>
              <w:t xml:space="preserve">, arrefecimento à água, comprimento total mínimo 3.700mm, largura total mínima 1.200mm, altura total mínimo 8.500mm, peso mínimo 700kgf, reservatório combustível mínimo100lts. </w:t>
            </w:r>
            <w:r w:rsidRPr="000741F3">
              <w:rPr>
                <w:rFonts w:ascii="Arial Narrow" w:hAnsi="Arial Narrow"/>
                <w:i/>
                <w:color w:val="00000A"/>
                <w:sz w:val="24"/>
              </w:rPr>
              <w:t>Garantia 01 (um) ano sem limite de horas, assistência técnica e reposição de peças disponíveis dentro do Estado de Rondônia por um período mínimo de 01 (um) ano contado da data da nota fiscal do equipamento. Neste orçamento deverá estar incluso o frete até a cidade de Porto Velho.</w:t>
            </w:r>
          </w:p>
        </w:tc>
        <w:tc>
          <w:tcPr>
            <w:tcW w:w="361" w:type="pct"/>
            <w:tcBorders>
              <w:top w:val="nil"/>
              <w:left w:val="nil"/>
              <w:bottom w:val="single" w:sz="4" w:space="0" w:color="auto"/>
              <w:right w:val="single" w:sz="4" w:space="0" w:color="auto"/>
            </w:tcBorders>
            <w:shd w:val="clear" w:color="auto" w:fill="auto"/>
            <w:noWrap/>
            <w:vAlign w:val="center"/>
          </w:tcPr>
          <w:p w:rsidR="004B1484" w:rsidRPr="000741F3" w:rsidRDefault="004B1484" w:rsidP="004B1484">
            <w:pPr>
              <w:jc w:val="center"/>
              <w:rPr>
                <w:rFonts w:ascii="Arial Narrow" w:hAnsi="Arial Narrow" w:cs="Arial"/>
                <w:iCs/>
                <w:sz w:val="24"/>
              </w:rPr>
            </w:pPr>
            <w:proofErr w:type="spellStart"/>
            <w:r w:rsidRPr="000741F3">
              <w:rPr>
                <w:rFonts w:ascii="Arial Narrow" w:hAnsi="Arial Narrow" w:cs="Arial"/>
                <w:iCs/>
                <w:sz w:val="24"/>
              </w:rPr>
              <w:t>Und</w:t>
            </w:r>
            <w:proofErr w:type="spellEnd"/>
            <w:r w:rsidRPr="000741F3">
              <w:rPr>
                <w:rFonts w:ascii="Arial Narrow" w:hAnsi="Arial Narrow" w:cs="Arial"/>
                <w:iCs/>
                <w:sz w:val="24"/>
              </w:rPr>
              <w:t>.</w:t>
            </w:r>
          </w:p>
        </w:tc>
        <w:tc>
          <w:tcPr>
            <w:tcW w:w="433" w:type="pct"/>
            <w:tcBorders>
              <w:top w:val="nil"/>
              <w:left w:val="nil"/>
              <w:bottom w:val="single" w:sz="4" w:space="0" w:color="auto"/>
              <w:right w:val="single" w:sz="4" w:space="0" w:color="auto"/>
            </w:tcBorders>
            <w:shd w:val="clear" w:color="auto" w:fill="auto"/>
            <w:vAlign w:val="center"/>
          </w:tcPr>
          <w:p w:rsidR="004B1484" w:rsidRPr="000741F3" w:rsidRDefault="004B1484" w:rsidP="004B1484">
            <w:pPr>
              <w:jc w:val="center"/>
              <w:rPr>
                <w:rFonts w:ascii="Arial Narrow" w:hAnsi="Arial Narrow" w:cs="Arial"/>
                <w:iCs/>
                <w:sz w:val="24"/>
              </w:rPr>
            </w:pPr>
            <w:r>
              <w:rPr>
                <w:rFonts w:ascii="Arial Narrow" w:hAnsi="Arial Narrow" w:cs="Arial"/>
                <w:iCs/>
                <w:sz w:val="24"/>
              </w:rPr>
              <w:t>08</w:t>
            </w:r>
          </w:p>
        </w:tc>
        <w:tc>
          <w:tcPr>
            <w:tcW w:w="865" w:type="pct"/>
            <w:tcBorders>
              <w:top w:val="nil"/>
              <w:left w:val="nil"/>
              <w:bottom w:val="single" w:sz="4" w:space="0" w:color="auto"/>
              <w:right w:val="single" w:sz="4" w:space="0" w:color="auto"/>
            </w:tcBorders>
            <w:shd w:val="clear" w:color="000000" w:fill="D9D9D9"/>
            <w:noWrap/>
            <w:vAlign w:val="center"/>
          </w:tcPr>
          <w:p w:rsidR="004B1484" w:rsidRPr="004B1484" w:rsidRDefault="004B1484">
            <w:pPr>
              <w:jc w:val="center"/>
              <w:rPr>
                <w:rFonts w:ascii="Arial" w:hAnsi="Arial" w:cs="Arial"/>
                <w:b/>
                <w:bCs/>
                <w:sz w:val="21"/>
                <w:szCs w:val="21"/>
              </w:rPr>
            </w:pPr>
            <w:r w:rsidRPr="004B1484">
              <w:rPr>
                <w:rFonts w:ascii="Arial" w:hAnsi="Arial" w:cs="Arial"/>
                <w:b/>
                <w:bCs/>
                <w:sz w:val="21"/>
                <w:szCs w:val="21"/>
              </w:rPr>
              <w:t>R$ 25.727,95</w:t>
            </w:r>
          </w:p>
        </w:tc>
        <w:tc>
          <w:tcPr>
            <w:tcW w:w="1034" w:type="pct"/>
            <w:tcBorders>
              <w:top w:val="nil"/>
              <w:left w:val="nil"/>
              <w:bottom w:val="single" w:sz="4" w:space="0" w:color="auto"/>
              <w:right w:val="single" w:sz="4" w:space="0" w:color="auto"/>
            </w:tcBorders>
            <w:shd w:val="clear" w:color="000000" w:fill="D9D9D9"/>
            <w:noWrap/>
            <w:vAlign w:val="center"/>
          </w:tcPr>
          <w:p w:rsidR="004B1484" w:rsidRPr="004B1484" w:rsidRDefault="004B1484" w:rsidP="004B1484">
            <w:pPr>
              <w:jc w:val="center"/>
              <w:rPr>
                <w:rFonts w:ascii="Arial" w:hAnsi="Arial" w:cs="Arial"/>
                <w:b/>
                <w:bCs/>
                <w:sz w:val="21"/>
                <w:szCs w:val="21"/>
              </w:rPr>
            </w:pPr>
            <w:r w:rsidRPr="004B1484">
              <w:rPr>
                <w:rFonts w:ascii="Arial" w:hAnsi="Arial" w:cs="Arial"/>
                <w:b/>
                <w:bCs/>
                <w:sz w:val="21"/>
                <w:szCs w:val="21"/>
              </w:rPr>
              <w:t>R$ 205.823,60</w:t>
            </w:r>
          </w:p>
        </w:tc>
      </w:tr>
      <w:tr w:rsidR="00F05902" w:rsidRPr="00F05902" w:rsidTr="00F05902">
        <w:trPr>
          <w:trHeight w:val="315"/>
        </w:trPr>
        <w:tc>
          <w:tcPr>
            <w:tcW w:w="363" w:type="pct"/>
            <w:tcBorders>
              <w:top w:val="nil"/>
              <w:left w:val="nil"/>
              <w:bottom w:val="nil"/>
              <w:right w:val="nil"/>
            </w:tcBorders>
            <w:shd w:val="clear" w:color="auto" w:fill="auto"/>
            <w:noWrap/>
            <w:vAlign w:val="bottom"/>
            <w:hideMark/>
          </w:tcPr>
          <w:p w:rsidR="00F05902" w:rsidRPr="00F05902" w:rsidRDefault="00F05902" w:rsidP="00F05902">
            <w:pPr>
              <w:rPr>
                <w:rFonts w:ascii="Arial" w:hAnsi="Arial" w:cs="Arial"/>
                <w:b/>
                <w:bCs/>
                <w:sz w:val="21"/>
                <w:szCs w:val="21"/>
              </w:rPr>
            </w:pPr>
          </w:p>
        </w:tc>
        <w:tc>
          <w:tcPr>
            <w:tcW w:w="1944" w:type="pct"/>
            <w:tcBorders>
              <w:top w:val="nil"/>
              <w:left w:val="nil"/>
              <w:bottom w:val="nil"/>
              <w:right w:val="nil"/>
            </w:tcBorders>
            <w:shd w:val="clear" w:color="auto" w:fill="auto"/>
            <w:noWrap/>
            <w:vAlign w:val="bottom"/>
            <w:hideMark/>
          </w:tcPr>
          <w:p w:rsidR="00F05902" w:rsidRPr="00F05902" w:rsidRDefault="00F05902" w:rsidP="00F05902">
            <w:pPr>
              <w:rPr>
                <w:rFonts w:ascii="Arial" w:hAnsi="Arial" w:cs="Arial"/>
                <w:b/>
                <w:bCs/>
                <w:sz w:val="21"/>
                <w:szCs w:val="21"/>
              </w:rPr>
            </w:pPr>
          </w:p>
        </w:tc>
        <w:tc>
          <w:tcPr>
            <w:tcW w:w="361" w:type="pct"/>
            <w:tcBorders>
              <w:top w:val="nil"/>
              <w:left w:val="nil"/>
              <w:bottom w:val="nil"/>
              <w:right w:val="single" w:sz="4" w:space="0" w:color="auto"/>
            </w:tcBorders>
            <w:shd w:val="clear" w:color="auto" w:fill="auto"/>
            <w:noWrap/>
            <w:vAlign w:val="bottom"/>
            <w:hideMark/>
          </w:tcPr>
          <w:p w:rsidR="00F05902" w:rsidRPr="00F05902" w:rsidRDefault="00F05902" w:rsidP="00F05902">
            <w:pPr>
              <w:rPr>
                <w:rFonts w:ascii="Arial" w:hAnsi="Arial" w:cs="Arial"/>
                <w:b/>
                <w:bCs/>
                <w:sz w:val="21"/>
                <w:szCs w:val="21"/>
              </w:rPr>
            </w:pPr>
          </w:p>
        </w:tc>
        <w:tc>
          <w:tcPr>
            <w:tcW w:w="129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5902" w:rsidRPr="00F05902" w:rsidRDefault="00F05902" w:rsidP="00F05902">
            <w:pPr>
              <w:jc w:val="center"/>
              <w:rPr>
                <w:rFonts w:ascii="Arial" w:hAnsi="Arial" w:cs="Arial"/>
                <w:b/>
                <w:bCs/>
                <w:sz w:val="21"/>
                <w:szCs w:val="21"/>
              </w:rPr>
            </w:pPr>
            <w:r w:rsidRPr="00F05902">
              <w:rPr>
                <w:rFonts w:ascii="Arial" w:hAnsi="Arial" w:cs="Arial"/>
                <w:b/>
                <w:bCs/>
                <w:sz w:val="21"/>
                <w:szCs w:val="21"/>
              </w:rPr>
              <w:t>Valor Total:</w:t>
            </w:r>
          </w:p>
        </w:tc>
        <w:tc>
          <w:tcPr>
            <w:tcW w:w="1034" w:type="pct"/>
            <w:tcBorders>
              <w:top w:val="nil"/>
              <w:left w:val="nil"/>
              <w:bottom w:val="single" w:sz="4" w:space="0" w:color="auto"/>
              <w:right w:val="single" w:sz="4" w:space="0" w:color="auto"/>
            </w:tcBorders>
            <w:shd w:val="clear" w:color="000000" w:fill="D9D9D9"/>
            <w:noWrap/>
            <w:vAlign w:val="center"/>
            <w:hideMark/>
          </w:tcPr>
          <w:p w:rsidR="00F05902" w:rsidRPr="00F05902" w:rsidRDefault="004B1484" w:rsidP="00F05902">
            <w:pPr>
              <w:jc w:val="center"/>
              <w:rPr>
                <w:rFonts w:ascii="Arial" w:hAnsi="Arial" w:cs="Arial"/>
                <w:b/>
                <w:bCs/>
                <w:color w:val="000000"/>
                <w:sz w:val="21"/>
                <w:szCs w:val="21"/>
              </w:rPr>
            </w:pPr>
            <w:r w:rsidRPr="004B1484">
              <w:rPr>
                <w:rFonts w:ascii="Arial" w:hAnsi="Arial" w:cs="Arial"/>
                <w:b/>
                <w:bCs/>
                <w:color w:val="000000"/>
                <w:sz w:val="21"/>
                <w:szCs w:val="21"/>
              </w:rPr>
              <w:t>R$ 23.232.396,97</w:t>
            </w:r>
          </w:p>
        </w:tc>
      </w:tr>
    </w:tbl>
    <w:p w:rsidR="00CF2E06" w:rsidRPr="009E1285" w:rsidRDefault="00CF2E06" w:rsidP="00CF2E06">
      <w:pPr>
        <w:jc w:val="center"/>
        <w:rPr>
          <w:rFonts w:ascii="Arial" w:hAnsi="Arial" w:cs="Arial"/>
          <w:b/>
          <w:bCs/>
        </w:rPr>
        <w:sectPr w:rsidR="00CF2E06" w:rsidRPr="009E1285" w:rsidSect="00F05902">
          <w:pgSz w:w="11907" w:h="16840" w:code="9"/>
          <w:pgMar w:top="970" w:right="964" w:bottom="1418" w:left="1230" w:header="340" w:footer="0" w:gutter="567"/>
          <w:pgNumType w:start="0"/>
          <w:cols w:space="720"/>
          <w:titlePg/>
          <w:docGrid w:linePitch="272"/>
        </w:sectPr>
      </w:pPr>
    </w:p>
    <w:p w:rsidR="00CF2E06" w:rsidRPr="009E1285" w:rsidRDefault="00CF2E06" w:rsidP="00CF2E06">
      <w:pPr>
        <w:jc w:val="center"/>
        <w:rPr>
          <w:rFonts w:ascii="Arial" w:hAnsi="Arial" w:cs="Arial"/>
          <w:b/>
          <w:bCs/>
          <w:sz w:val="21"/>
          <w:szCs w:val="21"/>
        </w:rPr>
      </w:pPr>
      <w:r w:rsidRPr="009E1285">
        <w:rPr>
          <w:rFonts w:ascii="Arial" w:hAnsi="Arial" w:cs="Arial"/>
          <w:b/>
          <w:bCs/>
          <w:sz w:val="21"/>
          <w:szCs w:val="21"/>
        </w:rPr>
        <w:lastRenderedPageBreak/>
        <w:t xml:space="preserve">EDITAL DO PREGÃO ELETRÔNICO Nº. </w:t>
      </w:r>
      <w:r w:rsidR="00282A42">
        <w:rPr>
          <w:rFonts w:ascii="Arial" w:hAnsi="Arial" w:cs="Arial"/>
          <w:b/>
          <w:bCs/>
          <w:sz w:val="21"/>
          <w:szCs w:val="21"/>
        </w:rPr>
        <w:t>345/2017</w:t>
      </w:r>
      <w:r w:rsidRPr="009E1285">
        <w:rPr>
          <w:rFonts w:ascii="Arial" w:hAnsi="Arial" w:cs="Arial"/>
          <w:b/>
          <w:bCs/>
          <w:sz w:val="21"/>
          <w:szCs w:val="21"/>
        </w:rPr>
        <w:t>/SUPEL/RO</w:t>
      </w:r>
    </w:p>
    <w:p w:rsidR="00CF2E06" w:rsidRPr="009E1285" w:rsidRDefault="00CF2E06" w:rsidP="00CF2E06">
      <w:pPr>
        <w:jc w:val="center"/>
        <w:rPr>
          <w:rFonts w:ascii="Arial" w:hAnsi="Arial" w:cs="Arial"/>
          <w:sz w:val="21"/>
          <w:szCs w:val="21"/>
        </w:rPr>
      </w:pPr>
      <w:r w:rsidRPr="009E1285">
        <w:rPr>
          <w:rFonts w:ascii="Arial" w:hAnsi="Arial" w:cs="Arial"/>
          <w:b/>
          <w:sz w:val="21"/>
          <w:szCs w:val="21"/>
        </w:rPr>
        <w:t>ANEXO III - DO EDITAL</w:t>
      </w:r>
    </w:p>
    <w:p w:rsidR="00CF2E06" w:rsidRPr="009E1285" w:rsidRDefault="00CF2E06" w:rsidP="00CF2E06">
      <w:pPr>
        <w:rPr>
          <w:rFonts w:ascii="Arial" w:hAnsi="Arial" w:cs="Arial"/>
          <w:sz w:val="21"/>
          <w:szCs w:val="21"/>
        </w:rPr>
      </w:pPr>
    </w:p>
    <w:p w:rsidR="00CF2E06" w:rsidRPr="009E1285" w:rsidRDefault="00CF2E06" w:rsidP="00CF2E06">
      <w:pPr>
        <w:pStyle w:val="Ttulo1"/>
        <w:jc w:val="center"/>
        <w:rPr>
          <w:rFonts w:ascii="Arial" w:hAnsi="Arial" w:cs="Arial"/>
          <w:i w:val="0"/>
          <w:iCs/>
          <w:sz w:val="21"/>
          <w:szCs w:val="21"/>
        </w:rPr>
      </w:pPr>
      <w:r w:rsidRPr="009E1285">
        <w:rPr>
          <w:rFonts w:ascii="Arial" w:hAnsi="Arial" w:cs="Arial"/>
          <w:i w:val="0"/>
          <w:iCs/>
          <w:sz w:val="21"/>
          <w:szCs w:val="21"/>
        </w:rPr>
        <w:t>MINUTA DA ATA DE REGISTRO DE PREÇOS PARA EVENTUAL</w:t>
      </w:r>
    </w:p>
    <w:p w:rsidR="00CF2E06" w:rsidRPr="009E1285" w:rsidRDefault="00CF2E06" w:rsidP="00CF2E06">
      <w:pPr>
        <w:rPr>
          <w:rFonts w:ascii="Arial" w:hAnsi="Arial" w:cs="Arial"/>
          <w:sz w:val="21"/>
          <w:szCs w:val="21"/>
        </w:rPr>
      </w:pPr>
    </w:p>
    <w:p w:rsidR="00CF2E06" w:rsidRPr="009E1285" w:rsidRDefault="00CF2E06" w:rsidP="00CF2E06">
      <w:pPr>
        <w:jc w:val="both"/>
        <w:rPr>
          <w:rFonts w:ascii="Arial" w:hAnsi="Arial" w:cs="Arial"/>
          <w:b/>
          <w:bCs/>
          <w:color w:val="FF0000"/>
          <w:sz w:val="21"/>
          <w:szCs w:val="21"/>
        </w:rPr>
      </w:pPr>
      <w:r w:rsidRPr="009E1285">
        <w:rPr>
          <w:rFonts w:ascii="Arial" w:hAnsi="Arial" w:cs="Arial"/>
          <w:b/>
          <w:bCs/>
          <w:sz w:val="21"/>
          <w:szCs w:val="21"/>
        </w:rPr>
        <w:t xml:space="preserve">PREGÃO ELETRÔNICO: </w:t>
      </w:r>
      <w:r w:rsidR="00282A42">
        <w:rPr>
          <w:rFonts w:ascii="Arial" w:hAnsi="Arial" w:cs="Arial"/>
          <w:b/>
          <w:bCs/>
          <w:color w:val="FF0000"/>
          <w:sz w:val="21"/>
          <w:szCs w:val="21"/>
        </w:rPr>
        <w:t>345/2017</w:t>
      </w:r>
      <w:r w:rsidRPr="009E1285">
        <w:rPr>
          <w:rFonts w:ascii="Arial" w:hAnsi="Arial" w:cs="Arial"/>
          <w:b/>
          <w:bCs/>
          <w:color w:val="FF0000"/>
          <w:sz w:val="21"/>
          <w:szCs w:val="21"/>
        </w:rPr>
        <w:t>/SUPEL/RO</w:t>
      </w:r>
    </w:p>
    <w:p w:rsidR="00CF2E06" w:rsidRPr="009E1285" w:rsidRDefault="00CF2E06" w:rsidP="00CF2E06">
      <w:pPr>
        <w:jc w:val="both"/>
        <w:rPr>
          <w:rFonts w:ascii="Arial" w:hAnsi="Arial" w:cs="Arial"/>
          <w:color w:val="FF0000"/>
          <w:sz w:val="21"/>
          <w:szCs w:val="21"/>
        </w:rPr>
      </w:pPr>
    </w:p>
    <w:p w:rsidR="00CF2E06" w:rsidRPr="009E1285" w:rsidRDefault="00CF2E06" w:rsidP="00CF2E06">
      <w:pPr>
        <w:jc w:val="both"/>
        <w:rPr>
          <w:rFonts w:ascii="Arial" w:hAnsi="Arial" w:cs="Arial"/>
          <w:b/>
          <w:color w:val="FF0000"/>
          <w:sz w:val="21"/>
          <w:szCs w:val="21"/>
        </w:rPr>
      </w:pPr>
      <w:r w:rsidRPr="009E1285">
        <w:rPr>
          <w:rFonts w:ascii="Arial" w:hAnsi="Arial" w:cs="Arial"/>
          <w:b/>
          <w:bCs/>
          <w:sz w:val="21"/>
          <w:szCs w:val="21"/>
        </w:rPr>
        <w:t>PROCESSO</w:t>
      </w:r>
      <w:r w:rsidRPr="009E1285">
        <w:rPr>
          <w:rFonts w:ascii="Arial" w:hAnsi="Arial" w:cs="Arial"/>
          <w:b/>
          <w:bCs/>
          <w:color w:val="FF0000"/>
          <w:sz w:val="21"/>
          <w:szCs w:val="21"/>
        </w:rPr>
        <w:t xml:space="preserve">: </w:t>
      </w:r>
      <w:r w:rsidRPr="009E1285">
        <w:rPr>
          <w:rFonts w:ascii="Arial" w:hAnsi="Arial" w:cs="Arial"/>
          <w:b/>
          <w:color w:val="FF0000"/>
          <w:sz w:val="21"/>
          <w:szCs w:val="21"/>
        </w:rPr>
        <w:t xml:space="preserve">Nº </w:t>
      </w:r>
      <w:r w:rsidR="004B1484" w:rsidRPr="004B1484">
        <w:rPr>
          <w:rFonts w:ascii="Arial" w:hAnsi="Arial" w:cs="Arial"/>
          <w:b/>
          <w:color w:val="FF0000"/>
          <w:sz w:val="21"/>
          <w:szCs w:val="21"/>
        </w:rPr>
        <w:t>01-1411.00126-00/2017/FITHA/DER/RO</w:t>
      </w:r>
    </w:p>
    <w:p w:rsidR="00CF2E06" w:rsidRPr="009E1285" w:rsidRDefault="00CF2E06" w:rsidP="00CF2E06">
      <w:pPr>
        <w:jc w:val="both"/>
        <w:rPr>
          <w:rFonts w:ascii="Arial" w:hAnsi="Arial" w:cs="Arial"/>
          <w:sz w:val="21"/>
          <w:szCs w:val="21"/>
        </w:rPr>
      </w:pPr>
    </w:p>
    <w:p w:rsidR="00CF2E06" w:rsidRPr="009E1285" w:rsidRDefault="00CF2E06" w:rsidP="00CF2E06">
      <w:pPr>
        <w:pStyle w:val="Cabealho"/>
        <w:jc w:val="both"/>
        <w:rPr>
          <w:rFonts w:ascii="Arial" w:hAnsi="Arial" w:cs="Arial"/>
          <w:sz w:val="21"/>
          <w:szCs w:val="21"/>
        </w:rPr>
      </w:pPr>
      <w:r w:rsidRPr="009E1285">
        <w:rPr>
          <w:rFonts w:ascii="Arial" w:hAnsi="Arial" w:cs="Arial"/>
          <w:b/>
          <w:bCs/>
          <w:sz w:val="21"/>
          <w:szCs w:val="21"/>
        </w:rPr>
        <w:t xml:space="preserve">VALIDADE: </w:t>
      </w:r>
      <w:r w:rsidRPr="009E1285">
        <w:rPr>
          <w:rFonts w:ascii="Arial" w:hAnsi="Arial" w:cs="Arial"/>
          <w:b/>
          <w:bCs/>
          <w:color w:val="FF0000"/>
          <w:sz w:val="21"/>
          <w:szCs w:val="21"/>
        </w:rPr>
        <w:t>12 (DOZE) MESES</w:t>
      </w:r>
      <w:r w:rsidRPr="009E1285">
        <w:rPr>
          <w:rFonts w:ascii="Arial" w:hAnsi="Arial" w:cs="Arial"/>
          <w:b/>
          <w:bCs/>
          <w:sz w:val="21"/>
          <w:szCs w:val="21"/>
        </w:rPr>
        <w:t xml:space="preserve"> </w:t>
      </w:r>
      <w:r w:rsidRPr="009E1285">
        <w:rPr>
          <w:rFonts w:ascii="Arial" w:hAnsi="Arial" w:cs="Arial"/>
          <w:sz w:val="21"/>
          <w:szCs w:val="21"/>
        </w:rPr>
        <w:t>contados a partir da data de sua publicação no Diário Oficial do Estado de Rondônia.</w:t>
      </w:r>
    </w:p>
    <w:p w:rsidR="00CF2E06" w:rsidRPr="009E1285" w:rsidRDefault="00CF2E06" w:rsidP="00CF2E06">
      <w:pPr>
        <w:pStyle w:val="Cabealho"/>
        <w:jc w:val="both"/>
        <w:rPr>
          <w:rFonts w:ascii="Arial" w:hAnsi="Arial" w:cs="Arial"/>
          <w:sz w:val="21"/>
          <w:szCs w:val="21"/>
        </w:rPr>
      </w:pPr>
    </w:p>
    <w:p w:rsidR="00CF2E06" w:rsidRPr="009E1285" w:rsidRDefault="00CF2E06" w:rsidP="00CF2E06">
      <w:pPr>
        <w:jc w:val="both"/>
        <w:rPr>
          <w:rFonts w:ascii="Arial" w:hAnsi="Arial" w:cs="Arial"/>
          <w:b/>
          <w:color w:val="FF0000"/>
          <w:kern w:val="36"/>
          <w:sz w:val="21"/>
          <w:szCs w:val="21"/>
        </w:rPr>
      </w:pPr>
      <w:r w:rsidRPr="009E1285">
        <w:rPr>
          <w:rFonts w:ascii="Arial" w:hAnsi="Arial" w:cs="Arial"/>
          <w:sz w:val="21"/>
          <w:szCs w:val="21"/>
        </w:rPr>
        <w:t xml:space="preserve">Pelo presente instrumento, o Estado de Rondônia, através da SUPERINTENDÊNCIA ESTADUAL DE COMPRAS E LICITAÇÕES – SUPEL </w:t>
      </w:r>
      <w:r w:rsidRPr="009E1285">
        <w:rPr>
          <w:rFonts w:ascii="Arial" w:hAnsi="Arial" w:cs="Arial"/>
          <w:color w:val="000000"/>
          <w:sz w:val="21"/>
          <w:szCs w:val="21"/>
        </w:rPr>
        <w:t xml:space="preserve">situada à </w:t>
      </w:r>
      <w:r w:rsidRPr="009E1285">
        <w:rPr>
          <w:rFonts w:ascii="Arial" w:hAnsi="Arial" w:cs="Arial"/>
          <w:b/>
          <w:color w:val="FF0000"/>
          <w:sz w:val="21"/>
          <w:szCs w:val="21"/>
        </w:rPr>
        <w:t xml:space="preserve">Av. </w:t>
      </w:r>
      <w:proofErr w:type="spellStart"/>
      <w:r w:rsidRPr="009E1285">
        <w:rPr>
          <w:rFonts w:ascii="Arial" w:hAnsi="Arial" w:cs="Arial"/>
          <w:b/>
          <w:color w:val="FF0000"/>
          <w:sz w:val="21"/>
          <w:szCs w:val="21"/>
        </w:rPr>
        <w:t>Farquar</w:t>
      </w:r>
      <w:proofErr w:type="spellEnd"/>
      <w:r w:rsidRPr="009E1285">
        <w:rPr>
          <w:rFonts w:ascii="Arial" w:hAnsi="Arial" w:cs="Arial"/>
          <w:b/>
          <w:color w:val="FF0000"/>
          <w:sz w:val="21"/>
          <w:szCs w:val="21"/>
        </w:rPr>
        <w:t>, S/N - Bairro: Pedrinhas - Complemento: Complexo Rio Madeira, Ed. Rio Pacaás Novos, 2ºAndar em Porto Velho/RO - CEP: 76.801-470, Telefone: (0XX) 69.3216-5318</w:t>
      </w:r>
      <w:r w:rsidRPr="009E1285">
        <w:rPr>
          <w:rFonts w:ascii="Arial" w:hAnsi="Arial" w:cs="Arial"/>
          <w:color w:val="000000"/>
          <w:sz w:val="21"/>
          <w:szCs w:val="21"/>
        </w:rPr>
        <w:t xml:space="preserve">, neste ato representado pelo </w:t>
      </w:r>
      <w:r w:rsidRPr="009E1285">
        <w:rPr>
          <w:rFonts w:ascii="Arial" w:hAnsi="Arial" w:cs="Arial"/>
          <w:b/>
          <w:bCs/>
          <w:color w:val="000000"/>
          <w:sz w:val="21"/>
          <w:szCs w:val="21"/>
        </w:rPr>
        <w:t>Superintendente da SUPEL</w:t>
      </w:r>
      <w:r w:rsidRPr="009E1285">
        <w:rPr>
          <w:rFonts w:ascii="Arial" w:hAnsi="Arial" w:cs="Arial"/>
          <w:color w:val="000000"/>
          <w:sz w:val="21"/>
          <w:szCs w:val="21"/>
        </w:rPr>
        <w:t xml:space="preserve">, Senhor Márcio Rogério Gabriel e a empresa qualificada no Anexo Único desta Ata, resolvem </w:t>
      </w:r>
      <w:r w:rsidRPr="009E1285">
        <w:rPr>
          <w:rFonts w:ascii="Arial" w:hAnsi="Arial" w:cs="Arial"/>
          <w:b/>
          <w:bCs/>
          <w:color w:val="000000"/>
          <w:sz w:val="21"/>
          <w:szCs w:val="21"/>
        </w:rPr>
        <w:t>REGISTRAR O PREÇO</w:t>
      </w:r>
      <w:r w:rsidRPr="009E1285">
        <w:rPr>
          <w:rFonts w:ascii="Arial" w:hAnsi="Arial" w:cs="Arial"/>
          <w:b/>
          <w:color w:val="FF0000"/>
          <w:sz w:val="21"/>
          <w:szCs w:val="21"/>
        </w:rPr>
        <w:t xml:space="preserve">, </w:t>
      </w:r>
      <w:r w:rsidRPr="009E1285">
        <w:rPr>
          <w:rFonts w:ascii="Arial" w:hAnsi="Arial" w:cs="Arial"/>
          <w:sz w:val="21"/>
          <w:szCs w:val="21"/>
        </w:rPr>
        <w:t>nas quantidades estimadas no Anexo Único desta ata, atendendo as condições previstas no instrumento convocatório e as constantes nesta Ata de Registro de Preços, sujeitando-se as partes às normas constantes da Lei nº. 8.666/93 e suas alterações, Lei Estadual nº 2.414/2011, Decreto Estadual nº 18.340/13 e suas alterações e em conformidade com as disposições a seguir.</w:t>
      </w:r>
    </w:p>
    <w:p w:rsidR="00CF2E06" w:rsidRPr="009E1285" w:rsidRDefault="00CF2E06" w:rsidP="00CF2E06">
      <w:pPr>
        <w:ind w:right="-121"/>
        <w:jc w:val="both"/>
        <w:rPr>
          <w:rFonts w:ascii="Arial" w:hAnsi="Arial" w:cs="Arial"/>
          <w:sz w:val="21"/>
          <w:szCs w:val="21"/>
        </w:rPr>
      </w:pPr>
    </w:p>
    <w:p w:rsidR="00CF2E06" w:rsidRPr="009E1285" w:rsidRDefault="00CF2E06" w:rsidP="00CF2E06">
      <w:pPr>
        <w:jc w:val="both"/>
        <w:rPr>
          <w:rFonts w:ascii="Arial" w:hAnsi="Arial" w:cs="Arial"/>
          <w:sz w:val="21"/>
          <w:szCs w:val="21"/>
        </w:rPr>
      </w:pPr>
      <w:r w:rsidRPr="009E1285">
        <w:rPr>
          <w:rFonts w:ascii="Arial" w:hAnsi="Arial" w:cs="Arial"/>
          <w:b/>
          <w:bCs/>
          <w:sz w:val="21"/>
          <w:szCs w:val="21"/>
        </w:rPr>
        <w:t>1. DO OBJETO</w:t>
      </w:r>
    </w:p>
    <w:p w:rsidR="00CF2E06" w:rsidRPr="009E1285" w:rsidRDefault="00CF2E06" w:rsidP="00CF2E06">
      <w:pPr>
        <w:pStyle w:val="Corpodetexto21"/>
        <w:jc w:val="both"/>
        <w:rPr>
          <w:rFonts w:ascii="Arial" w:hAnsi="Arial" w:cs="Arial"/>
          <w:b/>
          <w:color w:val="FF0000"/>
          <w:sz w:val="21"/>
          <w:szCs w:val="21"/>
        </w:rPr>
      </w:pPr>
    </w:p>
    <w:p w:rsidR="00F05902" w:rsidRDefault="004B1484" w:rsidP="00CF2E06">
      <w:pPr>
        <w:numPr>
          <w:ilvl w:val="1"/>
          <w:numId w:val="32"/>
        </w:numPr>
        <w:tabs>
          <w:tab w:val="left" w:pos="284"/>
        </w:tabs>
        <w:jc w:val="both"/>
        <w:rPr>
          <w:rFonts w:ascii="Arial" w:hAnsi="Arial" w:cs="Arial"/>
          <w:b/>
          <w:color w:val="FF0000"/>
          <w:kern w:val="36"/>
          <w:sz w:val="21"/>
          <w:szCs w:val="21"/>
        </w:rPr>
      </w:pPr>
      <w:r w:rsidRPr="004B1484">
        <w:rPr>
          <w:rFonts w:ascii="Arial" w:hAnsi="Arial" w:cs="Arial"/>
          <w:b/>
          <w:color w:val="FF0000"/>
          <w:kern w:val="36"/>
          <w:sz w:val="21"/>
          <w:szCs w:val="21"/>
        </w:rPr>
        <w:t>Registro de Preços para futuras aquisições dos equipamentos pesados para atender as necessidades deste FITHA/DER-RO</w:t>
      </w:r>
      <w:r w:rsidR="00F05902" w:rsidRPr="00F05902">
        <w:rPr>
          <w:rFonts w:ascii="Arial" w:hAnsi="Arial" w:cs="Arial"/>
          <w:b/>
          <w:color w:val="FF0000"/>
          <w:kern w:val="36"/>
          <w:sz w:val="21"/>
          <w:szCs w:val="21"/>
        </w:rPr>
        <w:t>.</w:t>
      </w:r>
    </w:p>
    <w:p w:rsidR="00CF2E06" w:rsidRPr="009E1285" w:rsidRDefault="00CF2E06" w:rsidP="00CF2E06">
      <w:pPr>
        <w:tabs>
          <w:tab w:val="left" w:pos="284"/>
        </w:tabs>
        <w:ind w:left="360"/>
        <w:jc w:val="both"/>
        <w:rPr>
          <w:rFonts w:ascii="Arial" w:hAnsi="Arial" w:cs="Arial"/>
          <w:b/>
          <w:bCs/>
          <w:sz w:val="21"/>
          <w:szCs w:val="21"/>
        </w:rPr>
      </w:pPr>
    </w:p>
    <w:p w:rsidR="00CF2E06" w:rsidRPr="009E1285" w:rsidRDefault="00CF2E06" w:rsidP="00CF2E06">
      <w:pPr>
        <w:tabs>
          <w:tab w:val="left" w:pos="284"/>
        </w:tabs>
        <w:jc w:val="both"/>
        <w:rPr>
          <w:rFonts w:ascii="Arial" w:hAnsi="Arial" w:cs="Arial"/>
          <w:b/>
          <w:bCs/>
          <w:sz w:val="21"/>
          <w:szCs w:val="21"/>
        </w:rPr>
      </w:pPr>
      <w:r w:rsidRPr="009E1285">
        <w:rPr>
          <w:rFonts w:ascii="Arial" w:hAnsi="Arial" w:cs="Arial"/>
          <w:b/>
          <w:bCs/>
          <w:sz w:val="21"/>
          <w:szCs w:val="21"/>
        </w:rPr>
        <w:t>2. DA VIGÊNCIA</w:t>
      </w:r>
    </w:p>
    <w:p w:rsidR="00CF2E06" w:rsidRPr="009E1285" w:rsidRDefault="00CF2E06" w:rsidP="00CF2E06">
      <w:pPr>
        <w:jc w:val="both"/>
        <w:rPr>
          <w:rFonts w:ascii="Arial" w:hAnsi="Arial" w:cs="Arial"/>
          <w:b/>
          <w:bCs/>
          <w:sz w:val="21"/>
          <w:szCs w:val="21"/>
        </w:rPr>
      </w:pPr>
    </w:p>
    <w:p w:rsidR="00CF2E06" w:rsidRPr="009E1285" w:rsidRDefault="00CF2E06" w:rsidP="00CF2E06">
      <w:pPr>
        <w:ind w:right="-1"/>
        <w:jc w:val="both"/>
        <w:rPr>
          <w:rFonts w:ascii="Arial" w:hAnsi="Arial" w:cs="Arial"/>
          <w:sz w:val="21"/>
          <w:szCs w:val="21"/>
        </w:rPr>
      </w:pPr>
      <w:r w:rsidRPr="009E1285">
        <w:rPr>
          <w:rFonts w:ascii="Arial" w:hAnsi="Arial" w:cs="Arial"/>
          <w:bCs/>
          <w:sz w:val="21"/>
          <w:szCs w:val="21"/>
        </w:rPr>
        <w:t>2.1.</w:t>
      </w:r>
      <w:r w:rsidRPr="009E1285">
        <w:rPr>
          <w:rFonts w:ascii="Arial" w:hAnsi="Arial" w:cs="Arial"/>
          <w:sz w:val="21"/>
          <w:szCs w:val="21"/>
        </w:rPr>
        <w:t xml:space="preserve"> O presente Registro de Preços terá validade de</w:t>
      </w:r>
      <w:r w:rsidRPr="009E1285">
        <w:rPr>
          <w:rFonts w:ascii="Arial" w:hAnsi="Arial" w:cs="Arial"/>
          <w:b/>
          <w:bCs/>
          <w:sz w:val="21"/>
          <w:szCs w:val="21"/>
        </w:rPr>
        <w:t xml:space="preserve"> 12 (doze) meses,</w:t>
      </w:r>
      <w:r w:rsidRPr="009E1285">
        <w:rPr>
          <w:rFonts w:ascii="Arial" w:hAnsi="Arial" w:cs="Arial"/>
          <w:sz w:val="21"/>
          <w:szCs w:val="21"/>
        </w:rPr>
        <w:t xml:space="preserve"> contados a partir de sua publicação no Diário Oficial do Estado.</w:t>
      </w:r>
    </w:p>
    <w:p w:rsidR="00CF2E06" w:rsidRPr="009E1285" w:rsidRDefault="00CF2E06" w:rsidP="00CF2E06">
      <w:pPr>
        <w:tabs>
          <w:tab w:val="num" w:pos="0"/>
        </w:tabs>
        <w:jc w:val="both"/>
        <w:rPr>
          <w:rFonts w:ascii="Arial" w:hAnsi="Arial" w:cs="Arial"/>
          <w:b/>
          <w:color w:val="FF0000"/>
          <w:sz w:val="21"/>
          <w:szCs w:val="21"/>
        </w:rPr>
      </w:pPr>
    </w:p>
    <w:p w:rsidR="00CF2E06" w:rsidRPr="009E1285" w:rsidRDefault="00CF2E06" w:rsidP="00CF2E06">
      <w:pPr>
        <w:ind w:left="567"/>
        <w:jc w:val="both"/>
        <w:rPr>
          <w:rFonts w:ascii="Arial" w:hAnsi="Arial" w:cs="Arial"/>
          <w:b/>
          <w:color w:val="000000"/>
          <w:sz w:val="21"/>
          <w:szCs w:val="21"/>
        </w:rPr>
      </w:pPr>
      <w:r w:rsidRPr="009E1285">
        <w:rPr>
          <w:rFonts w:ascii="Arial" w:hAnsi="Arial" w:cs="Arial"/>
          <w:b/>
          <w:color w:val="000000"/>
          <w:sz w:val="21"/>
          <w:szCs w:val="21"/>
        </w:rPr>
        <w:t>2.1.1. Os contratos decorrentes desta Ata de Registro de Preços terão sua vigência conforme as disposições contidas no art. 57 da Lei Federal 8.666/93.</w:t>
      </w:r>
    </w:p>
    <w:p w:rsidR="00CF2E06" w:rsidRPr="009E1285" w:rsidRDefault="00CF2E06" w:rsidP="00CF2E06">
      <w:pPr>
        <w:pStyle w:val="Corpodetexto2"/>
        <w:ind w:right="-1"/>
        <w:jc w:val="both"/>
        <w:rPr>
          <w:rFonts w:ascii="Arial" w:hAnsi="Arial" w:cs="Arial"/>
          <w:bCs/>
          <w:sz w:val="21"/>
          <w:szCs w:val="21"/>
        </w:rPr>
      </w:pPr>
    </w:p>
    <w:p w:rsidR="00CF2E06" w:rsidRPr="009E1285" w:rsidRDefault="00CF2E06" w:rsidP="00CF2E06">
      <w:pPr>
        <w:pStyle w:val="Corpodetexto2"/>
        <w:ind w:right="-1"/>
        <w:jc w:val="both"/>
        <w:rPr>
          <w:rFonts w:ascii="Arial" w:hAnsi="Arial" w:cs="Arial"/>
          <w:bCs/>
          <w:sz w:val="21"/>
          <w:szCs w:val="21"/>
        </w:rPr>
      </w:pPr>
      <w:r w:rsidRPr="009E1285">
        <w:rPr>
          <w:rFonts w:ascii="Arial" w:hAnsi="Arial" w:cs="Arial"/>
          <w:bCs/>
          <w:sz w:val="21"/>
          <w:szCs w:val="21"/>
        </w:rPr>
        <w:t>3. DA GERÊNCIA DA PRESENTE ATA DE REGISTRO DE PREÇOS</w:t>
      </w:r>
    </w:p>
    <w:p w:rsidR="00CF2E06" w:rsidRPr="009E1285" w:rsidRDefault="00CF2E06" w:rsidP="00CF2E06">
      <w:pPr>
        <w:pStyle w:val="Corpodetexto2"/>
        <w:ind w:right="-1"/>
        <w:jc w:val="both"/>
        <w:rPr>
          <w:rFonts w:ascii="Arial" w:hAnsi="Arial" w:cs="Arial"/>
          <w:sz w:val="21"/>
          <w:szCs w:val="21"/>
        </w:rPr>
      </w:pPr>
    </w:p>
    <w:p w:rsidR="00CF2E06" w:rsidRPr="009E1285" w:rsidRDefault="00CF2E06" w:rsidP="00CF2E06">
      <w:pPr>
        <w:pStyle w:val="Corpodetexto2"/>
        <w:ind w:right="-1"/>
        <w:jc w:val="both"/>
        <w:rPr>
          <w:rFonts w:ascii="Arial" w:hAnsi="Arial" w:cs="Arial"/>
          <w:b w:val="0"/>
          <w:sz w:val="21"/>
          <w:szCs w:val="21"/>
        </w:rPr>
      </w:pPr>
      <w:r w:rsidRPr="009E1285">
        <w:rPr>
          <w:rFonts w:ascii="Arial" w:hAnsi="Arial" w:cs="Arial"/>
          <w:b w:val="0"/>
          <w:bCs/>
          <w:sz w:val="21"/>
          <w:szCs w:val="21"/>
        </w:rPr>
        <w:t>3.1.</w:t>
      </w:r>
      <w:r w:rsidRPr="009E1285">
        <w:rPr>
          <w:rFonts w:ascii="Arial" w:hAnsi="Arial" w:cs="Arial"/>
          <w:b w:val="0"/>
          <w:sz w:val="21"/>
          <w:szCs w:val="21"/>
        </w:rPr>
        <w:t xml:space="preserve"> Caberá à </w:t>
      </w:r>
      <w:r w:rsidRPr="009E1285">
        <w:rPr>
          <w:rFonts w:ascii="Arial" w:hAnsi="Arial" w:cs="Arial"/>
          <w:sz w:val="21"/>
          <w:szCs w:val="21"/>
        </w:rPr>
        <w:t>Superintendência Estadual de Compras e Licitações – SUPEL</w:t>
      </w:r>
      <w:r w:rsidRPr="009E1285">
        <w:rPr>
          <w:rFonts w:ascii="Arial" w:hAnsi="Arial" w:cs="Arial"/>
          <w:b w:val="0"/>
          <w:sz w:val="21"/>
          <w:szCs w:val="21"/>
        </w:rPr>
        <w:t xml:space="preserve"> a condução do conjunto de procedimentos do certame para registro de preços e gerenciamento da Ata dele decorrente (Decreto Estadual 18.340/13 art.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CF2E06" w:rsidRPr="009E1285" w:rsidRDefault="00CF2E06" w:rsidP="00CF2E06">
      <w:pPr>
        <w:pStyle w:val="Corpodetexto2"/>
        <w:ind w:right="-1"/>
        <w:jc w:val="both"/>
        <w:rPr>
          <w:rFonts w:ascii="Arial" w:hAnsi="Arial" w:cs="Arial"/>
          <w:b w:val="0"/>
          <w:bCs/>
          <w:sz w:val="21"/>
          <w:szCs w:val="21"/>
        </w:rPr>
      </w:pPr>
    </w:p>
    <w:p w:rsidR="00CF2E06" w:rsidRPr="009E1285" w:rsidRDefault="00CF2E06" w:rsidP="00CF2E06">
      <w:pPr>
        <w:pStyle w:val="Corpodetexto2"/>
        <w:ind w:right="-1"/>
        <w:jc w:val="both"/>
        <w:rPr>
          <w:rFonts w:ascii="Arial" w:hAnsi="Arial" w:cs="Arial"/>
          <w:bCs/>
          <w:sz w:val="21"/>
          <w:szCs w:val="21"/>
        </w:rPr>
      </w:pPr>
      <w:r w:rsidRPr="009E1285">
        <w:rPr>
          <w:rFonts w:ascii="Arial" w:hAnsi="Arial" w:cs="Arial"/>
          <w:bCs/>
          <w:sz w:val="21"/>
          <w:szCs w:val="21"/>
        </w:rPr>
        <w:t>4. DA ESPECIFICAÇÃO, QUANTIDADE E PREÇO</w:t>
      </w:r>
    </w:p>
    <w:p w:rsidR="00CF2E06" w:rsidRPr="009E1285" w:rsidRDefault="00CF2E06" w:rsidP="00CF2E06">
      <w:pPr>
        <w:pStyle w:val="Corpodetexto2"/>
        <w:ind w:right="-1"/>
        <w:jc w:val="both"/>
        <w:rPr>
          <w:rFonts w:ascii="Arial" w:hAnsi="Arial" w:cs="Arial"/>
          <w:bCs/>
          <w:sz w:val="21"/>
          <w:szCs w:val="21"/>
        </w:rPr>
      </w:pPr>
    </w:p>
    <w:p w:rsidR="00CF2E06" w:rsidRPr="009E1285" w:rsidRDefault="00CF2E06" w:rsidP="00CF2E06">
      <w:pPr>
        <w:pStyle w:val="Corpodetexto2"/>
        <w:ind w:right="-1"/>
        <w:jc w:val="both"/>
        <w:rPr>
          <w:rFonts w:ascii="Arial" w:hAnsi="Arial" w:cs="Arial"/>
          <w:b w:val="0"/>
          <w:sz w:val="21"/>
          <w:szCs w:val="21"/>
        </w:rPr>
      </w:pPr>
      <w:r w:rsidRPr="009E1285">
        <w:rPr>
          <w:rFonts w:ascii="Arial" w:hAnsi="Arial" w:cs="Arial"/>
          <w:b w:val="0"/>
          <w:bCs/>
          <w:sz w:val="21"/>
          <w:szCs w:val="21"/>
        </w:rPr>
        <w:t>4.1</w:t>
      </w:r>
      <w:r w:rsidRPr="009E1285">
        <w:rPr>
          <w:rFonts w:ascii="Arial" w:hAnsi="Arial" w:cs="Arial"/>
          <w:b w:val="0"/>
          <w:sz w:val="21"/>
          <w:szCs w:val="21"/>
        </w:rPr>
        <w:t>. O preço, a quantidade, o fornecedor e a especificação do item registrado nesta Ata, encontram-se indicados no Anexo I deste instrumento.</w:t>
      </w:r>
    </w:p>
    <w:p w:rsidR="00CF2E06" w:rsidRPr="009E1285" w:rsidRDefault="00CF2E06" w:rsidP="00CF2E06">
      <w:pPr>
        <w:pStyle w:val="Corpodetexto2"/>
        <w:ind w:right="-1"/>
        <w:jc w:val="both"/>
        <w:rPr>
          <w:rFonts w:ascii="Arial" w:hAnsi="Arial" w:cs="Arial"/>
          <w:b w:val="0"/>
          <w:sz w:val="21"/>
          <w:szCs w:val="21"/>
        </w:rPr>
      </w:pPr>
    </w:p>
    <w:p w:rsidR="00CF2E06" w:rsidRPr="009E1285" w:rsidRDefault="00CF2E06" w:rsidP="00CF2E06">
      <w:pPr>
        <w:pStyle w:val="Corpodetexto2"/>
        <w:tabs>
          <w:tab w:val="left" w:pos="284"/>
        </w:tabs>
        <w:ind w:right="-1"/>
        <w:jc w:val="both"/>
        <w:rPr>
          <w:rFonts w:ascii="Arial" w:hAnsi="Arial" w:cs="Arial"/>
          <w:sz w:val="21"/>
          <w:szCs w:val="21"/>
        </w:rPr>
      </w:pPr>
      <w:r w:rsidRPr="009E1285">
        <w:rPr>
          <w:rFonts w:ascii="Arial" w:hAnsi="Arial" w:cs="Arial"/>
          <w:bCs/>
          <w:color w:val="000000"/>
          <w:sz w:val="21"/>
          <w:szCs w:val="21"/>
        </w:rPr>
        <w:t>5.</w:t>
      </w:r>
      <w:r>
        <w:rPr>
          <w:rFonts w:ascii="Arial" w:hAnsi="Arial" w:cs="Arial"/>
          <w:bCs/>
          <w:color w:val="000000"/>
          <w:sz w:val="21"/>
          <w:szCs w:val="21"/>
        </w:rPr>
        <w:t xml:space="preserve"> </w:t>
      </w:r>
      <w:r w:rsidRPr="009E1285">
        <w:rPr>
          <w:rFonts w:ascii="Arial" w:hAnsi="Arial" w:cs="Arial"/>
          <w:bCs/>
          <w:color w:val="000000"/>
          <w:sz w:val="21"/>
          <w:szCs w:val="21"/>
        </w:rPr>
        <w:t>PRAZOS E CONDIÇÕES DE FORNECIMENTO</w:t>
      </w:r>
    </w:p>
    <w:p w:rsidR="00CF2E06" w:rsidRPr="009E1285" w:rsidRDefault="00CF2E06" w:rsidP="00CF2E06">
      <w:pPr>
        <w:pStyle w:val="Corpodetexto2"/>
        <w:tabs>
          <w:tab w:val="left" w:pos="284"/>
        </w:tabs>
        <w:ind w:left="480" w:right="-1"/>
        <w:jc w:val="both"/>
        <w:rPr>
          <w:rFonts w:ascii="Arial" w:hAnsi="Arial" w:cs="Arial"/>
          <w:sz w:val="21"/>
          <w:szCs w:val="21"/>
        </w:rPr>
      </w:pPr>
    </w:p>
    <w:p w:rsidR="00CF2E06" w:rsidRPr="009E1285" w:rsidRDefault="00CF2E06" w:rsidP="00CF2E06">
      <w:pPr>
        <w:jc w:val="both"/>
        <w:rPr>
          <w:rFonts w:ascii="Arial" w:hAnsi="Arial" w:cs="Arial"/>
          <w:sz w:val="21"/>
          <w:szCs w:val="21"/>
        </w:rPr>
      </w:pPr>
      <w:r w:rsidRPr="009E1285">
        <w:rPr>
          <w:rFonts w:ascii="Arial" w:hAnsi="Arial" w:cs="Arial"/>
          <w:sz w:val="21"/>
          <w:szCs w:val="21"/>
        </w:rPr>
        <w:t>A DETENTORA do registro de preços se obriga, nos termos do Edital e deste instrumento, a:</w:t>
      </w:r>
    </w:p>
    <w:p w:rsidR="00CF2E06" w:rsidRPr="009E1285" w:rsidRDefault="00CF2E06" w:rsidP="00CF2E06">
      <w:pPr>
        <w:jc w:val="both"/>
        <w:rPr>
          <w:rFonts w:ascii="Arial" w:hAnsi="Arial" w:cs="Arial"/>
          <w:sz w:val="21"/>
          <w:szCs w:val="21"/>
        </w:rPr>
      </w:pPr>
    </w:p>
    <w:p w:rsidR="00CF2E06" w:rsidRPr="009E1285" w:rsidRDefault="00CF2E06" w:rsidP="00CF2E06">
      <w:pPr>
        <w:numPr>
          <w:ilvl w:val="1"/>
          <w:numId w:val="5"/>
        </w:numPr>
        <w:tabs>
          <w:tab w:val="clear" w:pos="360"/>
          <w:tab w:val="left" w:pos="426"/>
        </w:tabs>
        <w:ind w:left="0" w:firstLine="0"/>
        <w:jc w:val="both"/>
        <w:rPr>
          <w:rFonts w:ascii="Arial" w:hAnsi="Arial" w:cs="Arial"/>
          <w:sz w:val="21"/>
          <w:szCs w:val="21"/>
        </w:rPr>
      </w:pPr>
      <w:r w:rsidRPr="009E1285">
        <w:rPr>
          <w:rFonts w:ascii="Arial" w:hAnsi="Arial" w:cs="Arial"/>
          <w:sz w:val="21"/>
          <w:szCs w:val="21"/>
        </w:rPr>
        <w:lastRenderedPageBreak/>
        <w:t xml:space="preserve">Retirar a Nota de Empenho junto ao órgão solicitante no </w:t>
      </w:r>
      <w:r w:rsidRPr="009E1285">
        <w:rPr>
          <w:rFonts w:ascii="Arial" w:hAnsi="Arial" w:cs="Arial"/>
          <w:b/>
          <w:color w:val="FF0000"/>
          <w:sz w:val="21"/>
          <w:szCs w:val="21"/>
        </w:rPr>
        <w:t>prazo de até 05 (cinco) dias</w:t>
      </w:r>
      <w:r w:rsidRPr="009E1285">
        <w:rPr>
          <w:rFonts w:ascii="Arial" w:hAnsi="Arial" w:cs="Arial"/>
          <w:sz w:val="21"/>
          <w:szCs w:val="21"/>
        </w:rPr>
        <w:t>, contados da convocação;</w:t>
      </w:r>
    </w:p>
    <w:p w:rsidR="00CF2E06" w:rsidRPr="009E1285" w:rsidRDefault="00CF2E06" w:rsidP="00CF2E06">
      <w:pPr>
        <w:tabs>
          <w:tab w:val="left" w:pos="426"/>
        </w:tabs>
        <w:jc w:val="both"/>
        <w:rPr>
          <w:rFonts w:ascii="Arial" w:hAnsi="Arial" w:cs="Arial"/>
          <w:sz w:val="21"/>
          <w:szCs w:val="21"/>
        </w:rPr>
      </w:pPr>
    </w:p>
    <w:p w:rsidR="00CF2E06" w:rsidRPr="009E1285" w:rsidRDefault="00CF2E06" w:rsidP="00CF2E06">
      <w:pPr>
        <w:numPr>
          <w:ilvl w:val="1"/>
          <w:numId w:val="5"/>
        </w:numPr>
        <w:tabs>
          <w:tab w:val="clear" w:pos="360"/>
          <w:tab w:val="left" w:pos="426"/>
        </w:tabs>
        <w:ind w:left="0" w:firstLine="0"/>
        <w:jc w:val="both"/>
        <w:rPr>
          <w:rFonts w:ascii="Arial" w:hAnsi="Arial" w:cs="Arial"/>
          <w:sz w:val="21"/>
          <w:szCs w:val="21"/>
        </w:rPr>
      </w:pPr>
      <w:r w:rsidRPr="009E1285">
        <w:rPr>
          <w:rFonts w:ascii="Arial" w:hAnsi="Arial" w:cs="Arial"/>
          <w:sz w:val="21"/>
          <w:szCs w:val="21"/>
        </w:rPr>
        <w:t>Iniciar o fornecimento do objeto dessa Ata, conforme prazo estabelecido no Termo de Referência e edital de licitações.</w:t>
      </w:r>
    </w:p>
    <w:p w:rsidR="00CF2E06" w:rsidRPr="009E1285" w:rsidRDefault="00CF2E06" w:rsidP="00CF2E06">
      <w:pPr>
        <w:tabs>
          <w:tab w:val="left" w:pos="426"/>
        </w:tabs>
        <w:jc w:val="both"/>
        <w:rPr>
          <w:rFonts w:ascii="Arial" w:hAnsi="Arial" w:cs="Arial"/>
          <w:sz w:val="21"/>
          <w:szCs w:val="21"/>
        </w:rPr>
      </w:pPr>
    </w:p>
    <w:p w:rsidR="00CF2E06" w:rsidRPr="009E1285" w:rsidRDefault="00CF2E06" w:rsidP="00CF2E06">
      <w:pPr>
        <w:numPr>
          <w:ilvl w:val="1"/>
          <w:numId w:val="5"/>
        </w:numPr>
        <w:tabs>
          <w:tab w:val="clear" w:pos="360"/>
          <w:tab w:val="left" w:pos="426"/>
        </w:tabs>
        <w:ind w:left="0" w:firstLine="0"/>
        <w:jc w:val="both"/>
        <w:rPr>
          <w:rFonts w:ascii="Arial" w:hAnsi="Arial" w:cs="Arial"/>
          <w:sz w:val="21"/>
          <w:szCs w:val="21"/>
        </w:rPr>
      </w:pPr>
      <w:r w:rsidRPr="009E1285">
        <w:rPr>
          <w:rFonts w:ascii="Arial" w:hAnsi="Arial" w:cs="Arial"/>
          <w:sz w:val="21"/>
          <w:szCs w:val="21"/>
        </w:rPr>
        <w:t xml:space="preserve">Não será admitida a entrega pela detentora do registro, de qualquer item, sem que esta esteja de posse da respectiva nota de empenho, liberação de fornecimento, ou documento equivalente.       </w:t>
      </w:r>
    </w:p>
    <w:p w:rsidR="00CF2E06" w:rsidRPr="009E1285" w:rsidRDefault="00CF2E06" w:rsidP="00CF2E06">
      <w:pPr>
        <w:tabs>
          <w:tab w:val="left" w:pos="426"/>
        </w:tabs>
        <w:jc w:val="both"/>
        <w:rPr>
          <w:rFonts w:ascii="Arial" w:hAnsi="Arial" w:cs="Arial"/>
          <w:sz w:val="21"/>
          <w:szCs w:val="21"/>
        </w:rPr>
      </w:pPr>
      <w:r w:rsidRPr="009E1285">
        <w:rPr>
          <w:rFonts w:ascii="Arial" w:hAnsi="Arial" w:cs="Arial"/>
          <w:sz w:val="21"/>
          <w:szCs w:val="21"/>
        </w:rPr>
        <w:t xml:space="preserve">  </w:t>
      </w:r>
    </w:p>
    <w:p w:rsidR="00CF2E06" w:rsidRPr="009E1285" w:rsidRDefault="00CF2E06" w:rsidP="00CF2E06">
      <w:pPr>
        <w:tabs>
          <w:tab w:val="left" w:pos="426"/>
        </w:tabs>
        <w:jc w:val="both"/>
        <w:rPr>
          <w:rFonts w:ascii="Arial" w:hAnsi="Arial" w:cs="Arial"/>
          <w:sz w:val="21"/>
          <w:szCs w:val="21"/>
        </w:rPr>
      </w:pPr>
      <w:r w:rsidRPr="009E1285">
        <w:rPr>
          <w:rFonts w:ascii="Arial" w:hAnsi="Arial" w:cs="Arial"/>
          <w:sz w:val="21"/>
          <w:szCs w:val="21"/>
        </w:rPr>
        <w:t>5.4. O objeto e/ou serviço desta ata deverá ser fornecido parcialmente durante a vigência da ata ou contrato, de acordo com as necessidades dos órgãos requerentes, nas quantidades solicitadas pelos mesmos.</w:t>
      </w:r>
    </w:p>
    <w:p w:rsidR="00CF2E06" w:rsidRPr="009E1285" w:rsidRDefault="00CF2E06" w:rsidP="00CF2E06">
      <w:pPr>
        <w:jc w:val="both"/>
        <w:rPr>
          <w:rFonts w:ascii="Arial" w:hAnsi="Arial" w:cs="Arial"/>
          <w:sz w:val="21"/>
          <w:szCs w:val="21"/>
        </w:rPr>
      </w:pPr>
    </w:p>
    <w:p w:rsidR="00CF2E06" w:rsidRDefault="00F05902" w:rsidP="00F05902">
      <w:pPr>
        <w:pStyle w:val="Corpodetexto2"/>
        <w:ind w:right="-1"/>
        <w:jc w:val="both"/>
        <w:rPr>
          <w:rFonts w:ascii="Arial" w:hAnsi="Arial" w:cs="Arial"/>
          <w:bCs/>
          <w:sz w:val="21"/>
          <w:szCs w:val="21"/>
        </w:rPr>
      </w:pPr>
      <w:r>
        <w:rPr>
          <w:rFonts w:ascii="Arial" w:hAnsi="Arial" w:cs="Arial"/>
          <w:bCs/>
          <w:sz w:val="21"/>
          <w:szCs w:val="21"/>
        </w:rPr>
        <w:t>6</w:t>
      </w:r>
      <w:r w:rsidR="00CF2E06" w:rsidRPr="00F05902">
        <w:rPr>
          <w:rFonts w:ascii="Arial" w:hAnsi="Arial" w:cs="Arial"/>
          <w:bCs/>
          <w:sz w:val="21"/>
          <w:szCs w:val="21"/>
        </w:rPr>
        <w:t xml:space="preserve"> –</w:t>
      </w:r>
      <w:r>
        <w:rPr>
          <w:rFonts w:ascii="Arial" w:hAnsi="Arial" w:cs="Arial"/>
          <w:bCs/>
          <w:sz w:val="21"/>
          <w:szCs w:val="21"/>
        </w:rPr>
        <w:t xml:space="preserve"> </w:t>
      </w:r>
      <w:r w:rsidR="00ED2B67">
        <w:rPr>
          <w:rFonts w:ascii="Arial" w:hAnsi="Arial" w:cs="Arial"/>
          <w:bCs/>
          <w:sz w:val="21"/>
          <w:szCs w:val="21"/>
        </w:rPr>
        <w:t xml:space="preserve">DO </w:t>
      </w:r>
      <w:r w:rsidR="00CF2E06" w:rsidRPr="00F05902">
        <w:rPr>
          <w:rFonts w:ascii="Arial" w:hAnsi="Arial" w:cs="Arial"/>
          <w:bCs/>
          <w:sz w:val="21"/>
          <w:szCs w:val="21"/>
        </w:rPr>
        <w:t xml:space="preserve">PRAZO, DO LOCAL/HORÁRIO DE ENTREGA, DA FORMA DE FORNECIMENTO/RECEBIMENTO DO LOCAL DE UTILIZAÇÃO/DESTINAÇÃO DO </w:t>
      </w:r>
      <w:proofErr w:type="gramStart"/>
      <w:r w:rsidR="00CF2E06" w:rsidRPr="00F05902">
        <w:rPr>
          <w:rFonts w:ascii="Arial" w:hAnsi="Arial" w:cs="Arial"/>
          <w:bCs/>
          <w:sz w:val="21"/>
          <w:szCs w:val="21"/>
        </w:rPr>
        <w:t>BEM  E</w:t>
      </w:r>
      <w:proofErr w:type="gramEnd"/>
      <w:r w:rsidR="00CF2E06" w:rsidRPr="00F05902">
        <w:rPr>
          <w:rFonts w:ascii="Arial" w:hAnsi="Arial" w:cs="Arial"/>
          <w:bCs/>
          <w:sz w:val="21"/>
          <w:szCs w:val="21"/>
        </w:rPr>
        <w:t xml:space="preserve"> DA GARANTIA: </w:t>
      </w:r>
    </w:p>
    <w:p w:rsidR="00F05902" w:rsidRPr="00F05902" w:rsidRDefault="00F05902" w:rsidP="00F05902">
      <w:pPr>
        <w:pStyle w:val="Corpodetexto2"/>
        <w:ind w:right="-1"/>
        <w:jc w:val="both"/>
        <w:rPr>
          <w:rFonts w:ascii="Arial" w:hAnsi="Arial" w:cs="Arial"/>
          <w:bCs/>
          <w:sz w:val="21"/>
          <w:szCs w:val="21"/>
        </w:rPr>
      </w:pPr>
    </w:p>
    <w:p w:rsidR="00ED2B67" w:rsidRPr="009E1285" w:rsidRDefault="00ED2B67" w:rsidP="00ED2B67">
      <w:pPr>
        <w:pStyle w:val="Recuodecorpodetexto"/>
        <w:ind w:left="567"/>
        <w:jc w:val="both"/>
        <w:rPr>
          <w:rFonts w:ascii="Arial" w:hAnsi="Arial" w:cs="Arial"/>
          <w:sz w:val="21"/>
          <w:szCs w:val="21"/>
        </w:rPr>
      </w:pPr>
      <w:r>
        <w:rPr>
          <w:rFonts w:ascii="Arial" w:hAnsi="Arial" w:cs="Arial"/>
          <w:sz w:val="21"/>
          <w:szCs w:val="21"/>
        </w:rPr>
        <w:t>6.1</w:t>
      </w:r>
      <w:r w:rsidRPr="009E1285">
        <w:rPr>
          <w:rFonts w:ascii="Arial" w:hAnsi="Arial" w:cs="Arial"/>
          <w:sz w:val="21"/>
          <w:szCs w:val="21"/>
        </w:rPr>
        <w:t xml:space="preserve">. DO </w:t>
      </w:r>
      <w:r w:rsidRPr="009E1285">
        <w:rPr>
          <w:rFonts w:ascii="Arial" w:hAnsi="Arial" w:cs="Arial"/>
          <w:bCs/>
          <w:sz w:val="21"/>
          <w:szCs w:val="21"/>
        </w:rPr>
        <w:t>PRAZO</w:t>
      </w:r>
      <w:r>
        <w:rPr>
          <w:rFonts w:ascii="Arial" w:hAnsi="Arial" w:cs="Arial"/>
          <w:bCs/>
          <w:sz w:val="21"/>
          <w:szCs w:val="21"/>
        </w:rPr>
        <w:t>:</w:t>
      </w:r>
      <w:r w:rsidRPr="009E1285">
        <w:rPr>
          <w:rFonts w:ascii="Arial" w:hAnsi="Arial" w:cs="Arial"/>
          <w:bCs/>
          <w:sz w:val="21"/>
          <w:szCs w:val="21"/>
        </w:rPr>
        <w:t xml:space="preserve"> F</w:t>
      </w:r>
      <w:r w:rsidRPr="009E1285">
        <w:rPr>
          <w:rFonts w:ascii="Arial" w:hAnsi="Arial" w:cs="Arial"/>
          <w:sz w:val="21"/>
          <w:szCs w:val="21"/>
        </w:rPr>
        <w:t xml:space="preserve">icam aqueles estabelecidos </w:t>
      </w:r>
      <w:r>
        <w:rPr>
          <w:rFonts w:ascii="Arial" w:hAnsi="Arial" w:cs="Arial"/>
          <w:color w:val="FF0000"/>
          <w:sz w:val="21"/>
          <w:szCs w:val="21"/>
          <w:u w:val="single"/>
        </w:rPr>
        <w:t>no item</w:t>
      </w:r>
      <w:r w:rsidRPr="009E1285">
        <w:rPr>
          <w:rFonts w:ascii="Arial" w:hAnsi="Arial" w:cs="Arial"/>
          <w:color w:val="FF0000"/>
          <w:sz w:val="21"/>
          <w:szCs w:val="21"/>
          <w:u w:val="single"/>
        </w:rPr>
        <w:t xml:space="preserve"> </w:t>
      </w:r>
      <w:r>
        <w:rPr>
          <w:rFonts w:ascii="Arial" w:hAnsi="Arial" w:cs="Arial"/>
          <w:color w:val="FF0000"/>
          <w:sz w:val="21"/>
          <w:szCs w:val="21"/>
          <w:u w:val="single"/>
        </w:rPr>
        <w:t>06</w:t>
      </w:r>
      <w:r w:rsidRPr="009E1285">
        <w:rPr>
          <w:rFonts w:ascii="Arial" w:hAnsi="Arial" w:cs="Arial"/>
          <w:color w:val="FF0000"/>
          <w:sz w:val="21"/>
          <w:szCs w:val="21"/>
          <w:u w:val="single"/>
        </w:rPr>
        <w:t xml:space="preserve"> do Anexo I – Termo de Referência</w:t>
      </w:r>
      <w:r w:rsidRPr="009E1285">
        <w:rPr>
          <w:rFonts w:ascii="Arial" w:hAnsi="Arial" w:cs="Arial"/>
          <w:sz w:val="21"/>
          <w:szCs w:val="21"/>
        </w:rPr>
        <w:t>, os quais foram devidamente aprovados pelo ordenador de despesas do órgão requerente.</w:t>
      </w:r>
    </w:p>
    <w:p w:rsidR="00ED2B67" w:rsidRPr="009E1285" w:rsidRDefault="00ED2B67" w:rsidP="00ED2B67">
      <w:pPr>
        <w:pStyle w:val="Recuodecorpodetexto"/>
        <w:jc w:val="both"/>
        <w:rPr>
          <w:rFonts w:ascii="Arial" w:hAnsi="Arial" w:cs="Arial"/>
          <w:sz w:val="21"/>
          <w:szCs w:val="21"/>
        </w:rPr>
      </w:pPr>
    </w:p>
    <w:p w:rsidR="00ED2B67" w:rsidRPr="009E1285" w:rsidRDefault="00ED2B67" w:rsidP="00ED2B67">
      <w:pPr>
        <w:pStyle w:val="Recuodecorpodetexto"/>
        <w:ind w:left="567"/>
        <w:jc w:val="both"/>
        <w:rPr>
          <w:rFonts w:ascii="Arial" w:hAnsi="Arial" w:cs="Arial"/>
          <w:sz w:val="21"/>
          <w:szCs w:val="21"/>
        </w:rPr>
      </w:pPr>
      <w:r>
        <w:rPr>
          <w:rFonts w:ascii="Arial" w:hAnsi="Arial" w:cs="Arial"/>
          <w:sz w:val="21"/>
          <w:szCs w:val="21"/>
        </w:rPr>
        <w:t>6.2</w:t>
      </w:r>
      <w:r w:rsidRPr="009E1285">
        <w:rPr>
          <w:rFonts w:ascii="Arial" w:hAnsi="Arial" w:cs="Arial"/>
          <w:sz w:val="21"/>
          <w:szCs w:val="21"/>
        </w:rPr>
        <w:t>. LOCAL/HORÁRIO DE ENTREGA</w:t>
      </w:r>
      <w:r>
        <w:rPr>
          <w:rFonts w:ascii="Arial" w:hAnsi="Arial" w:cs="Arial"/>
          <w:sz w:val="21"/>
          <w:szCs w:val="21"/>
        </w:rPr>
        <w:t>:</w:t>
      </w:r>
      <w:r w:rsidRPr="009E1285">
        <w:rPr>
          <w:rFonts w:ascii="Arial" w:hAnsi="Arial" w:cs="Arial"/>
          <w:bCs/>
          <w:sz w:val="21"/>
          <w:szCs w:val="21"/>
        </w:rPr>
        <w:t xml:space="preserve"> F</w:t>
      </w:r>
      <w:r w:rsidRPr="009E1285">
        <w:rPr>
          <w:rFonts w:ascii="Arial" w:hAnsi="Arial" w:cs="Arial"/>
          <w:sz w:val="21"/>
          <w:szCs w:val="21"/>
        </w:rPr>
        <w:t xml:space="preserve">ica aquele estabelecido </w:t>
      </w:r>
      <w:r w:rsidRPr="009E1285">
        <w:rPr>
          <w:rFonts w:ascii="Arial" w:hAnsi="Arial" w:cs="Arial"/>
          <w:color w:val="FF0000"/>
          <w:sz w:val="21"/>
          <w:szCs w:val="21"/>
          <w:u w:val="single"/>
        </w:rPr>
        <w:t>no item 0</w:t>
      </w:r>
      <w:r>
        <w:rPr>
          <w:rFonts w:ascii="Arial" w:hAnsi="Arial" w:cs="Arial"/>
          <w:color w:val="FF0000"/>
          <w:sz w:val="21"/>
          <w:szCs w:val="21"/>
          <w:u w:val="single"/>
        </w:rPr>
        <w:t>7</w:t>
      </w:r>
      <w:r w:rsidRPr="009E1285">
        <w:rPr>
          <w:rFonts w:ascii="Arial" w:hAnsi="Arial" w:cs="Arial"/>
          <w:color w:val="FF0000"/>
          <w:sz w:val="21"/>
          <w:szCs w:val="21"/>
          <w:u w:val="single"/>
        </w:rPr>
        <w:t xml:space="preserve"> do Anexo I – Termo de Referência</w:t>
      </w:r>
      <w:r w:rsidRPr="009E1285">
        <w:rPr>
          <w:rFonts w:ascii="Arial" w:hAnsi="Arial" w:cs="Arial"/>
          <w:sz w:val="21"/>
          <w:szCs w:val="21"/>
        </w:rPr>
        <w:t>, o qual foi devidamente aprovado pelo ordenador de despesas do órgão requerente.</w:t>
      </w:r>
    </w:p>
    <w:p w:rsidR="00ED2B67" w:rsidRPr="009E1285" w:rsidRDefault="00ED2B67" w:rsidP="00ED2B67">
      <w:pPr>
        <w:pStyle w:val="Recuodecorpodetexto"/>
        <w:ind w:left="567"/>
        <w:jc w:val="both"/>
        <w:rPr>
          <w:rFonts w:ascii="Arial" w:hAnsi="Arial" w:cs="Arial"/>
          <w:sz w:val="21"/>
          <w:szCs w:val="21"/>
        </w:rPr>
      </w:pPr>
    </w:p>
    <w:p w:rsidR="00ED2B67" w:rsidRPr="009E1285" w:rsidRDefault="00ED2B67" w:rsidP="00ED2B67">
      <w:pPr>
        <w:pStyle w:val="Recuodecorpodetexto"/>
        <w:ind w:left="567"/>
        <w:jc w:val="both"/>
        <w:rPr>
          <w:rFonts w:ascii="Arial" w:hAnsi="Arial" w:cs="Arial"/>
          <w:sz w:val="21"/>
          <w:szCs w:val="21"/>
        </w:rPr>
      </w:pPr>
      <w:r>
        <w:rPr>
          <w:rFonts w:ascii="Arial" w:hAnsi="Arial" w:cs="Arial"/>
          <w:sz w:val="21"/>
          <w:szCs w:val="21"/>
        </w:rPr>
        <w:t>6.3</w:t>
      </w:r>
      <w:r w:rsidRPr="009E1285">
        <w:rPr>
          <w:rFonts w:ascii="Arial" w:hAnsi="Arial" w:cs="Arial"/>
          <w:sz w:val="21"/>
          <w:szCs w:val="21"/>
        </w:rPr>
        <w:t>.</w:t>
      </w:r>
      <w:r w:rsidRPr="009E1285">
        <w:rPr>
          <w:rFonts w:ascii="Arial" w:hAnsi="Arial" w:cs="Arial"/>
          <w:b w:val="0"/>
          <w:sz w:val="21"/>
          <w:szCs w:val="21"/>
        </w:rPr>
        <w:t xml:space="preserve"> </w:t>
      </w:r>
      <w:r w:rsidRPr="009E1285">
        <w:rPr>
          <w:rFonts w:ascii="Arial" w:hAnsi="Arial" w:cs="Arial"/>
          <w:sz w:val="21"/>
          <w:szCs w:val="21"/>
        </w:rPr>
        <w:t>FORMA DE FORNECIMENTO/RECEBIMENTO:</w:t>
      </w:r>
      <w:r w:rsidRPr="009E1285">
        <w:rPr>
          <w:rFonts w:ascii="Arial" w:hAnsi="Arial" w:cs="Arial"/>
          <w:bCs/>
          <w:sz w:val="21"/>
          <w:szCs w:val="21"/>
        </w:rPr>
        <w:t xml:space="preserve"> F</w:t>
      </w:r>
      <w:r w:rsidRPr="009E1285">
        <w:rPr>
          <w:rFonts w:ascii="Arial" w:hAnsi="Arial" w:cs="Arial"/>
          <w:sz w:val="21"/>
          <w:szCs w:val="21"/>
        </w:rPr>
        <w:t xml:space="preserve">ica aquele estabelecido </w:t>
      </w:r>
      <w:r w:rsidRPr="009E1285">
        <w:rPr>
          <w:rFonts w:ascii="Arial" w:hAnsi="Arial" w:cs="Arial"/>
          <w:color w:val="FF0000"/>
          <w:sz w:val="21"/>
          <w:szCs w:val="21"/>
          <w:u w:val="single"/>
        </w:rPr>
        <w:t>no item 0</w:t>
      </w:r>
      <w:r>
        <w:rPr>
          <w:rFonts w:ascii="Arial" w:hAnsi="Arial" w:cs="Arial"/>
          <w:color w:val="FF0000"/>
          <w:sz w:val="21"/>
          <w:szCs w:val="21"/>
          <w:u w:val="single"/>
        </w:rPr>
        <w:t>8</w:t>
      </w:r>
      <w:r w:rsidRPr="009E1285">
        <w:rPr>
          <w:rFonts w:ascii="Arial" w:hAnsi="Arial" w:cs="Arial"/>
          <w:color w:val="FF0000"/>
          <w:sz w:val="21"/>
          <w:szCs w:val="21"/>
          <w:u w:val="single"/>
        </w:rPr>
        <w:t xml:space="preserve"> do Anexo I – Termo de Referência</w:t>
      </w:r>
      <w:r w:rsidRPr="009E1285">
        <w:rPr>
          <w:rFonts w:ascii="Arial" w:hAnsi="Arial" w:cs="Arial"/>
          <w:sz w:val="21"/>
          <w:szCs w:val="21"/>
        </w:rPr>
        <w:t>, o qual foi devidamente aprovado pelo ordenador de despesas do órgão requerente.</w:t>
      </w:r>
    </w:p>
    <w:p w:rsidR="00ED2B67" w:rsidRPr="009E1285" w:rsidRDefault="00ED2B67" w:rsidP="00ED2B67">
      <w:pPr>
        <w:pStyle w:val="Recuodecorpodetexto"/>
        <w:ind w:left="567"/>
        <w:jc w:val="both"/>
        <w:rPr>
          <w:rFonts w:ascii="Arial" w:hAnsi="Arial" w:cs="Arial"/>
          <w:sz w:val="21"/>
          <w:szCs w:val="21"/>
        </w:rPr>
      </w:pPr>
    </w:p>
    <w:p w:rsidR="00ED2B67" w:rsidRPr="009E1285" w:rsidRDefault="00ED2B67" w:rsidP="00ED2B67">
      <w:pPr>
        <w:pStyle w:val="Recuodecorpodetexto"/>
        <w:ind w:left="567"/>
        <w:jc w:val="both"/>
        <w:rPr>
          <w:rFonts w:ascii="Arial" w:hAnsi="Arial" w:cs="Arial"/>
          <w:sz w:val="21"/>
          <w:szCs w:val="21"/>
        </w:rPr>
      </w:pPr>
      <w:r>
        <w:rPr>
          <w:rFonts w:ascii="Arial" w:hAnsi="Arial" w:cs="Arial"/>
          <w:sz w:val="21"/>
          <w:szCs w:val="21"/>
        </w:rPr>
        <w:t>6.4</w:t>
      </w:r>
      <w:r w:rsidRPr="009E1285">
        <w:rPr>
          <w:rFonts w:ascii="Arial" w:hAnsi="Arial" w:cs="Arial"/>
          <w:sz w:val="21"/>
          <w:szCs w:val="21"/>
        </w:rPr>
        <w:t>. LOCAL DE UTILIZAÇÃO/DESTINAÇÃO DO BEM:</w:t>
      </w:r>
      <w:r w:rsidRPr="009E1285">
        <w:rPr>
          <w:rFonts w:ascii="Arial" w:hAnsi="Arial" w:cs="Arial"/>
          <w:bCs/>
          <w:sz w:val="21"/>
          <w:szCs w:val="21"/>
        </w:rPr>
        <w:t xml:space="preserve"> F</w:t>
      </w:r>
      <w:r w:rsidRPr="009E1285">
        <w:rPr>
          <w:rFonts w:ascii="Arial" w:hAnsi="Arial" w:cs="Arial"/>
          <w:sz w:val="21"/>
          <w:szCs w:val="21"/>
        </w:rPr>
        <w:t xml:space="preserve">ica aquele estabelecido </w:t>
      </w:r>
      <w:r w:rsidRPr="009E1285">
        <w:rPr>
          <w:rFonts w:ascii="Arial" w:hAnsi="Arial" w:cs="Arial"/>
          <w:color w:val="FF0000"/>
          <w:sz w:val="21"/>
          <w:szCs w:val="21"/>
          <w:u w:val="single"/>
        </w:rPr>
        <w:t>no item 0</w:t>
      </w:r>
      <w:r>
        <w:rPr>
          <w:rFonts w:ascii="Arial" w:hAnsi="Arial" w:cs="Arial"/>
          <w:color w:val="FF0000"/>
          <w:sz w:val="21"/>
          <w:szCs w:val="21"/>
          <w:u w:val="single"/>
        </w:rPr>
        <w:t>9</w:t>
      </w:r>
      <w:r w:rsidRPr="009E1285">
        <w:rPr>
          <w:rFonts w:ascii="Arial" w:hAnsi="Arial" w:cs="Arial"/>
          <w:color w:val="FF0000"/>
          <w:sz w:val="21"/>
          <w:szCs w:val="21"/>
          <w:u w:val="single"/>
        </w:rPr>
        <w:t xml:space="preserve"> do Anexo I – Termo de Referência</w:t>
      </w:r>
      <w:r w:rsidRPr="009E1285">
        <w:rPr>
          <w:rFonts w:ascii="Arial" w:hAnsi="Arial" w:cs="Arial"/>
          <w:sz w:val="21"/>
          <w:szCs w:val="21"/>
        </w:rPr>
        <w:t>, o qual foi devidamente aprovado pelo ordenador de despesas do órgão requerente.</w:t>
      </w:r>
    </w:p>
    <w:p w:rsidR="00ED2B67" w:rsidRPr="009E1285" w:rsidRDefault="00ED2B67" w:rsidP="00ED2B67">
      <w:pPr>
        <w:pStyle w:val="Recuodecorpodetexto"/>
        <w:jc w:val="both"/>
        <w:rPr>
          <w:rFonts w:ascii="Arial" w:hAnsi="Arial" w:cs="Arial"/>
          <w:sz w:val="21"/>
          <w:szCs w:val="21"/>
        </w:rPr>
      </w:pPr>
    </w:p>
    <w:p w:rsidR="00ED2B67" w:rsidRPr="009E1285" w:rsidRDefault="00ED2B67" w:rsidP="00ED2B67">
      <w:pPr>
        <w:tabs>
          <w:tab w:val="left" w:pos="426"/>
        </w:tabs>
        <w:ind w:left="567"/>
        <w:jc w:val="both"/>
        <w:rPr>
          <w:rFonts w:ascii="Arial" w:hAnsi="Arial" w:cs="Arial"/>
          <w:b/>
          <w:color w:val="FF0000"/>
          <w:sz w:val="21"/>
          <w:szCs w:val="21"/>
        </w:rPr>
      </w:pPr>
      <w:r>
        <w:rPr>
          <w:rFonts w:ascii="Arial" w:hAnsi="Arial" w:cs="Arial"/>
          <w:b/>
          <w:color w:val="000000"/>
          <w:sz w:val="21"/>
          <w:szCs w:val="21"/>
        </w:rPr>
        <w:t xml:space="preserve">6.5. </w:t>
      </w:r>
      <w:r w:rsidRPr="002533DF">
        <w:rPr>
          <w:rFonts w:ascii="Arial" w:hAnsi="Arial" w:cs="Arial"/>
          <w:b/>
          <w:color w:val="000000"/>
          <w:sz w:val="21"/>
          <w:szCs w:val="21"/>
        </w:rPr>
        <w:t>GARANTIA E ASSISTÊNCIA TÉCNICA</w:t>
      </w:r>
      <w:r w:rsidRPr="009E1285">
        <w:rPr>
          <w:rFonts w:ascii="Arial" w:hAnsi="Arial" w:cs="Arial"/>
          <w:b/>
          <w:color w:val="000000"/>
          <w:sz w:val="21"/>
          <w:szCs w:val="21"/>
        </w:rPr>
        <w:t>:</w:t>
      </w:r>
      <w:r w:rsidRPr="009E1285">
        <w:rPr>
          <w:rFonts w:ascii="Arial" w:hAnsi="Arial" w:cs="Arial"/>
          <w:b/>
          <w:sz w:val="21"/>
          <w:szCs w:val="21"/>
        </w:rPr>
        <w:t xml:space="preserve"> </w:t>
      </w:r>
      <w:r w:rsidRPr="00E50D02">
        <w:rPr>
          <w:rFonts w:ascii="Arial" w:hAnsi="Arial" w:cs="Arial"/>
          <w:b/>
          <w:bCs/>
          <w:sz w:val="21"/>
          <w:szCs w:val="21"/>
        </w:rPr>
        <w:t>F</w:t>
      </w:r>
      <w:r w:rsidRPr="00E50D02">
        <w:rPr>
          <w:rFonts w:ascii="Arial" w:hAnsi="Arial" w:cs="Arial"/>
          <w:b/>
          <w:sz w:val="21"/>
          <w:szCs w:val="21"/>
        </w:rPr>
        <w:t xml:space="preserve">ica aquele estabelecido </w:t>
      </w:r>
      <w:r w:rsidRPr="00E50D02">
        <w:rPr>
          <w:rFonts w:ascii="Arial" w:hAnsi="Arial" w:cs="Arial"/>
          <w:b/>
          <w:color w:val="FF0000"/>
          <w:sz w:val="21"/>
          <w:szCs w:val="21"/>
          <w:u w:val="single"/>
        </w:rPr>
        <w:t>no item 23 do Anexo I – Termo de Referência</w:t>
      </w:r>
      <w:r w:rsidRPr="00E50D02">
        <w:rPr>
          <w:rFonts w:ascii="Arial" w:hAnsi="Arial" w:cs="Arial"/>
          <w:b/>
          <w:sz w:val="21"/>
          <w:szCs w:val="21"/>
        </w:rPr>
        <w:t>, o qual foi devidamente aprovado pelo ordenador de despesas do órgão requerente.</w:t>
      </w:r>
    </w:p>
    <w:p w:rsidR="00ED2B67" w:rsidRPr="009E1285" w:rsidRDefault="00ED2B67" w:rsidP="00ED2B67">
      <w:pPr>
        <w:tabs>
          <w:tab w:val="left" w:pos="426"/>
        </w:tabs>
        <w:ind w:left="567"/>
        <w:jc w:val="both"/>
        <w:rPr>
          <w:rFonts w:ascii="Arial" w:hAnsi="Arial" w:cs="Arial"/>
          <w:b/>
          <w:color w:val="FF0000"/>
          <w:sz w:val="21"/>
          <w:szCs w:val="21"/>
        </w:rPr>
      </w:pPr>
    </w:p>
    <w:p w:rsidR="00ED2B67" w:rsidRDefault="00ED2B67" w:rsidP="00F05902">
      <w:pPr>
        <w:pStyle w:val="Corpodetexto2"/>
        <w:ind w:right="-1"/>
        <w:jc w:val="both"/>
        <w:rPr>
          <w:rFonts w:ascii="Arial" w:hAnsi="Arial" w:cs="Arial"/>
          <w:bCs/>
          <w:sz w:val="21"/>
          <w:szCs w:val="21"/>
        </w:rPr>
      </w:pPr>
    </w:p>
    <w:p w:rsidR="00CF2E06" w:rsidRPr="00F05902" w:rsidRDefault="00F05902" w:rsidP="00F05902">
      <w:pPr>
        <w:pStyle w:val="Corpodetexto2"/>
        <w:ind w:right="-1"/>
        <w:jc w:val="both"/>
        <w:rPr>
          <w:rFonts w:ascii="Arial" w:hAnsi="Arial" w:cs="Arial"/>
          <w:bCs/>
          <w:sz w:val="21"/>
          <w:szCs w:val="21"/>
        </w:rPr>
      </w:pPr>
      <w:r>
        <w:rPr>
          <w:rFonts w:ascii="Arial" w:hAnsi="Arial" w:cs="Arial"/>
          <w:bCs/>
          <w:sz w:val="21"/>
          <w:szCs w:val="21"/>
        </w:rPr>
        <w:t>7 -</w:t>
      </w:r>
      <w:r w:rsidR="00CF2E06" w:rsidRPr="00F05902">
        <w:rPr>
          <w:rFonts w:ascii="Arial" w:hAnsi="Arial" w:cs="Arial"/>
          <w:bCs/>
          <w:sz w:val="21"/>
          <w:szCs w:val="21"/>
        </w:rPr>
        <w:t xml:space="preserve"> DAS CONDIÇÕES DE PAGAMENTO: </w:t>
      </w:r>
    </w:p>
    <w:p w:rsidR="00CF2E06" w:rsidRPr="009E1285" w:rsidRDefault="00CF2E06" w:rsidP="00CF2E06">
      <w:pPr>
        <w:jc w:val="both"/>
        <w:rPr>
          <w:rFonts w:ascii="Arial" w:hAnsi="Arial" w:cs="Arial"/>
          <w:color w:val="000000"/>
          <w:sz w:val="21"/>
          <w:szCs w:val="21"/>
        </w:rPr>
      </w:pPr>
    </w:p>
    <w:p w:rsidR="00CF2E06" w:rsidRPr="009E1285" w:rsidRDefault="00CF2E06" w:rsidP="00CF2E06">
      <w:pPr>
        <w:pStyle w:val="Ttulo6"/>
        <w:numPr>
          <w:ilvl w:val="1"/>
          <w:numId w:val="28"/>
        </w:numPr>
        <w:tabs>
          <w:tab w:val="clear" w:pos="360"/>
          <w:tab w:val="left" w:pos="426"/>
        </w:tabs>
        <w:ind w:left="0" w:firstLine="0"/>
        <w:jc w:val="both"/>
        <w:rPr>
          <w:rFonts w:ascii="Arial" w:hAnsi="Arial" w:cs="Arial"/>
          <w:b/>
          <w:color w:val="FF0000"/>
          <w:sz w:val="21"/>
          <w:szCs w:val="21"/>
        </w:rPr>
      </w:pPr>
      <w:r w:rsidRPr="009E1285">
        <w:rPr>
          <w:rFonts w:ascii="Arial" w:hAnsi="Arial" w:cs="Arial"/>
          <w:sz w:val="21"/>
          <w:szCs w:val="21"/>
        </w:rPr>
        <w:t xml:space="preserve">Além daquelas estabelecidas </w:t>
      </w:r>
      <w:r w:rsidRPr="009E1285">
        <w:rPr>
          <w:rFonts w:ascii="Arial" w:hAnsi="Arial" w:cs="Arial"/>
          <w:b/>
          <w:color w:val="FF0000"/>
          <w:sz w:val="21"/>
          <w:szCs w:val="21"/>
          <w:u w:val="single"/>
        </w:rPr>
        <w:t>no item 10 e seus subitens do Anexo I – Termo de Referência</w:t>
      </w:r>
      <w:r w:rsidRPr="009E1285">
        <w:rPr>
          <w:rFonts w:ascii="Arial" w:hAnsi="Arial" w:cs="Arial"/>
          <w:b/>
          <w:sz w:val="21"/>
          <w:szCs w:val="21"/>
        </w:rPr>
        <w:t>,</w:t>
      </w:r>
      <w:r w:rsidRPr="009E1285">
        <w:rPr>
          <w:rFonts w:ascii="Arial" w:hAnsi="Arial" w:cs="Arial"/>
          <w:sz w:val="21"/>
          <w:szCs w:val="21"/>
        </w:rPr>
        <w:t xml:space="preserve"> as quais foram devidamente aprovadas pelo ordenador de despesas do órgão requerente.</w:t>
      </w:r>
    </w:p>
    <w:p w:rsidR="00CF2E06" w:rsidRPr="009E1285" w:rsidRDefault="00CF2E06" w:rsidP="00CF2E06">
      <w:pPr>
        <w:jc w:val="both"/>
        <w:rPr>
          <w:rFonts w:ascii="Arial" w:hAnsi="Arial" w:cs="Arial"/>
          <w:color w:val="000000"/>
          <w:sz w:val="21"/>
          <w:szCs w:val="21"/>
        </w:rPr>
      </w:pPr>
    </w:p>
    <w:p w:rsidR="00CF2E06" w:rsidRPr="009E1285" w:rsidRDefault="00CF2E06" w:rsidP="00CF2E06">
      <w:pPr>
        <w:numPr>
          <w:ilvl w:val="1"/>
          <w:numId w:val="28"/>
        </w:numPr>
        <w:tabs>
          <w:tab w:val="clear" w:pos="360"/>
          <w:tab w:val="num" w:pos="0"/>
          <w:tab w:val="left" w:pos="426"/>
        </w:tabs>
        <w:ind w:left="0" w:firstLine="0"/>
        <w:jc w:val="both"/>
        <w:rPr>
          <w:rFonts w:ascii="Arial" w:hAnsi="Arial" w:cs="Arial"/>
          <w:sz w:val="21"/>
          <w:szCs w:val="21"/>
        </w:rPr>
      </w:pPr>
      <w:r w:rsidRPr="009E1285">
        <w:rPr>
          <w:rFonts w:ascii="Arial" w:hAnsi="Arial" w:cs="Arial"/>
          <w:sz w:val="21"/>
          <w:szCs w:val="21"/>
        </w:rPr>
        <w:t>A empresa detentora da Ata apresentará a Gerência Financeira do Órgão requisitante a nota fiscal</w:t>
      </w:r>
      <w:r w:rsidRPr="009E1285">
        <w:rPr>
          <w:rFonts w:ascii="Arial" w:hAnsi="Arial" w:cs="Arial"/>
          <w:b/>
          <w:bCs/>
          <w:sz w:val="21"/>
          <w:szCs w:val="21"/>
        </w:rPr>
        <w:t xml:space="preserve"> referente ao fornecimento efetuado</w:t>
      </w:r>
      <w:r w:rsidRPr="009E1285">
        <w:rPr>
          <w:rFonts w:ascii="Arial" w:hAnsi="Arial" w:cs="Arial"/>
          <w:sz w:val="21"/>
          <w:szCs w:val="21"/>
        </w:rPr>
        <w:t>.</w:t>
      </w:r>
    </w:p>
    <w:p w:rsidR="00CF2E06" w:rsidRPr="009E1285" w:rsidRDefault="00CF2E06" w:rsidP="00CF2E06">
      <w:pPr>
        <w:tabs>
          <w:tab w:val="left" w:pos="426"/>
        </w:tabs>
        <w:jc w:val="both"/>
        <w:rPr>
          <w:rFonts w:ascii="Arial" w:hAnsi="Arial" w:cs="Arial"/>
          <w:sz w:val="21"/>
          <w:szCs w:val="21"/>
        </w:rPr>
      </w:pPr>
    </w:p>
    <w:p w:rsidR="00CF2E06" w:rsidRPr="009E1285" w:rsidRDefault="00CF2E06" w:rsidP="00CF2E06">
      <w:pPr>
        <w:numPr>
          <w:ilvl w:val="1"/>
          <w:numId w:val="28"/>
        </w:numPr>
        <w:tabs>
          <w:tab w:val="clear" w:pos="360"/>
          <w:tab w:val="num" w:pos="0"/>
          <w:tab w:val="left" w:pos="426"/>
        </w:tabs>
        <w:ind w:left="0" w:firstLine="0"/>
        <w:jc w:val="both"/>
        <w:rPr>
          <w:rFonts w:ascii="Arial" w:hAnsi="Arial" w:cs="Arial"/>
          <w:sz w:val="21"/>
          <w:szCs w:val="21"/>
        </w:rPr>
      </w:pPr>
      <w:r w:rsidRPr="009E1285">
        <w:rPr>
          <w:rFonts w:ascii="Arial" w:hAnsi="Arial" w:cs="Arial"/>
          <w:sz w:val="21"/>
          <w:szCs w:val="21"/>
        </w:rPr>
        <w:t xml:space="preserve">O respectivo Órgão terá o prazo de </w:t>
      </w:r>
      <w:r w:rsidRPr="009E1285">
        <w:rPr>
          <w:rFonts w:ascii="Arial" w:hAnsi="Arial" w:cs="Arial"/>
          <w:b/>
          <w:color w:val="000000"/>
          <w:sz w:val="21"/>
          <w:szCs w:val="21"/>
        </w:rPr>
        <w:t>02</w:t>
      </w:r>
      <w:r w:rsidRPr="009E1285">
        <w:rPr>
          <w:rFonts w:ascii="Arial" w:hAnsi="Arial" w:cs="Arial"/>
          <w:b/>
          <w:bCs/>
          <w:color w:val="000000"/>
          <w:sz w:val="21"/>
          <w:szCs w:val="21"/>
        </w:rPr>
        <w:t xml:space="preserve"> (dois) dias úteis</w:t>
      </w:r>
      <w:r w:rsidRPr="009E1285">
        <w:rPr>
          <w:rFonts w:ascii="Arial" w:hAnsi="Arial" w:cs="Arial"/>
          <w:color w:val="000000"/>
          <w:sz w:val="21"/>
          <w:szCs w:val="21"/>
        </w:rPr>
        <w:t>,</w:t>
      </w:r>
      <w:r w:rsidRPr="009E1285">
        <w:rPr>
          <w:rFonts w:ascii="Arial" w:hAnsi="Arial" w:cs="Arial"/>
          <w:sz w:val="21"/>
          <w:szCs w:val="21"/>
        </w:rPr>
        <w:t xml:space="preserve"> a contar da apresentação da nota fiscal para </w:t>
      </w:r>
      <w:r w:rsidRPr="009E1285">
        <w:rPr>
          <w:rFonts w:ascii="Arial" w:hAnsi="Arial" w:cs="Arial"/>
          <w:b/>
          <w:bCs/>
          <w:sz w:val="21"/>
          <w:szCs w:val="21"/>
        </w:rPr>
        <w:t>aceitá-la ou rejeitá-la</w:t>
      </w:r>
      <w:r w:rsidRPr="009E1285">
        <w:rPr>
          <w:rFonts w:ascii="Arial" w:hAnsi="Arial" w:cs="Arial"/>
          <w:sz w:val="21"/>
          <w:szCs w:val="21"/>
        </w:rPr>
        <w:t>.</w:t>
      </w:r>
    </w:p>
    <w:p w:rsidR="00CF2E06" w:rsidRPr="009E1285" w:rsidRDefault="00CF2E06" w:rsidP="00CF2E06">
      <w:pPr>
        <w:tabs>
          <w:tab w:val="left" w:pos="426"/>
        </w:tabs>
        <w:jc w:val="both"/>
        <w:rPr>
          <w:rFonts w:ascii="Arial" w:hAnsi="Arial" w:cs="Arial"/>
          <w:sz w:val="21"/>
          <w:szCs w:val="21"/>
        </w:rPr>
      </w:pPr>
    </w:p>
    <w:p w:rsidR="00CF2E06" w:rsidRPr="009E1285" w:rsidRDefault="00CF2E06" w:rsidP="00CF2E06">
      <w:pPr>
        <w:numPr>
          <w:ilvl w:val="1"/>
          <w:numId w:val="28"/>
        </w:numPr>
        <w:tabs>
          <w:tab w:val="clear" w:pos="360"/>
          <w:tab w:val="num" w:pos="0"/>
          <w:tab w:val="left" w:pos="426"/>
        </w:tabs>
        <w:ind w:left="0" w:firstLine="0"/>
        <w:jc w:val="both"/>
        <w:rPr>
          <w:rFonts w:ascii="Arial" w:hAnsi="Arial" w:cs="Arial"/>
          <w:sz w:val="21"/>
          <w:szCs w:val="21"/>
        </w:rPr>
      </w:pPr>
      <w:r w:rsidRPr="009E1285">
        <w:rPr>
          <w:rFonts w:ascii="Arial" w:hAnsi="Arial" w:cs="Arial"/>
          <w:sz w:val="21"/>
          <w:szCs w:val="21"/>
        </w:rPr>
        <w:t>A nota fiscal</w:t>
      </w:r>
      <w:r w:rsidRPr="009E1285">
        <w:rPr>
          <w:rFonts w:ascii="Arial" w:hAnsi="Arial" w:cs="Arial"/>
          <w:b/>
          <w:bCs/>
          <w:sz w:val="21"/>
          <w:szCs w:val="21"/>
        </w:rPr>
        <w:t xml:space="preserve"> não aprovada será devolvida à empresa </w:t>
      </w:r>
      <w:r w:rsidRPr="009E1285">
        <w:rPr>
          <w:rFonts w:ascii="Arial" w:hAnsi="Arial" w:cs="Arial"/>
          <w:sz w:val="21"/>
          <w:szCs w:val="21"/>
        </w:rPr>
        <w:t xml:space="preserve">detentora da Ata </w:t>
      </w:r>
      <w:r w:rsidRPr="009E1285">
        <w:rPr>
          <w:rFonts w:ascii="Arial" w:hAnsi="Arial" w:cs="Arial"/>
          <w:b/>
          <w:bCs/>
          <w:sz w:val="21"/>
          <w:szCs w:val="21"/>
        </w:rPr>
        <w:t>para as necessárias correções</w:t>
      </w:r>
      <w:r w:rsidRPr="009E1285">
        <w:rPr>
          <w:rFonts w:ascii="Arial" w:hAnsi="Arial" w:cs="Arial"/>
          <w:sz w:val="21"/>
          <w:szCs w:val="21"/>
        </w:rPr>
        <w:t xml:space="preserve">, com as informações que motivaram sua rejeição, contando-se o prazo estabelecido no subitem 7.2. </w:t>
      </w:r>
      <w:proofErr w:type="gramStart"/>
      <w:r w:rsidRPr="009E1285">
        <w:rPr>
          <w:rFonts w:ascii="Arial" w:hAnsi="Arial" w:cs="Arial"/>
          <w:sz w:val="21"/>
          <w:szCs w:val="21"/>
        </w:rPr>
        <w:t>a</w:t>
      </w:r>
      <w:proofErr w:type="gramEnd"/>
      <w:r w:rsidRPr="009E1285">
        <w:rPr>
          <w:rFonts w:ascii="Arial" w:hAnsi="Arial" w:cs="Arial"/>
          <w:sz w:val="21"/>
          <w:szCs w:val="21"/>
        </w:rPr>
        <w:t xml:space="preserve"> partir da data de sua reapresentação.</w:t>
      </w:r>
    </w:p>
    <w:p w:rsidR="00CF2E06" w:rsidRPr="009E1285" w:rsidRDefault="00CF2E06" w:rsidP="00CF2E06">
      <w:pPr>
        <w:tabs>
          <w:tab w:val="num" w:pos="0"/>
          <w:tab w:val="left" w:pos="426"/>
        </w:tabs>
        <w:jc w:val="both"/>
        <w:rPr>
          <w:rFonts w:ascii="Arial" w:hAnsi="Arial" w:cs="Arial"/>
          <w:sz w:val="21"/>
          <w:szCs w:val="21"/>
        </w:rPr>
      </w:pPr>
    </w:p>
    <w:p w:rsidR="00CF2E06" w:rsidRPr="009E1285" w:rsidRDefault="00CF2E06" w:rsidP="00CF2E06">
      <w:pPr>
        <w:numPr>
          <w:ilvl w:val="1"/>
          <w:numId w:val="28"/>
        </w:numPr>
        <w:tabs>
          <w:tab w:val="clear" w:pos="360"/>
          <w:tab w:val="num" w:pos="0"/>
          <w:tab w:val="left" w:pos="426"/>
        </w:tabs>
        <w:ind w:left="0" w:firstLine="0"/>
        <w:jc w:val="both"/>
        <w:rPr>
          <w:rFonts w:ascii="Arial" w:hAnsi="Arial" w:cs="Arial"/>
          <w:color w:val="000000"/>
          <w:sz w:val="21"/>
          <w:szCs w:val="21"/>
        </w:rPr>
      </w:pPr>
      <w:r w:rsidRPr="009E1285">
        <w:rPr>
          <w:rFonts w:ascii="Arial" w:hAnsi="Arial" w:cs="Arial"/>
          <w:sz w:val="21"/>
          <w:szCs w:val="21"/>
        </w:rPr>
        <w:lastRenderedPageBreak/>
        <w:t xml:space="preserve">A devolução da nota fiscal não aprovada, em hipótese alguma, servirá de pretexto para que </w:t>
      </w:r>
      <w:r w:rsidRPr="009E1285">
        <w:rPr>
          <w:rFonts w:ascii="Arial" w:hAnsi="Arial" w:cs="Arial"/>
          <w:color w:val="000000"/>
          <w:sz w:val="21"/>
          <w:szCs w:val="21"/>
        </w:rPr>
        <w:t>a empresa detentora da Ata suspenda quaisquer fornecimentos.</w:t>
      </w:r>
    </w:p>
    <w:p w:rsidR="00CF2E06" w:rsidRPr="009E1285" w:rsidRDefault="00CF2E06" w:rsidP="00CF2E06">
      <w:pPr>
        <w:pStyle w:val="PargrafodaLista"/>
        <w:rPr>
          <w:rFonts w:ascii="Arial" w:hAnsi="Arial" w:cs="Arial"/>
          <w:bCs/>
          <w:color w:val="000000"/>
          <w:sz w:val="21"/>
          <w:szCs w:val="21"/>
        </w:rPr>
      </w:pPr>
      <w:r w:rsidRPr="009E1285">
        <w:rPr>
          <w:rFonts w:ascii="Arial" w:hAnsi="Arial" w:cs="Arial"/>
          <w:bCs/>
          <w:color w:val="000000"/>
          <w:sz w:val="21"/>
          <w:szCs w:val="21"/>
        </w:rPr>
        <w:t xml:space="preserve"> </w:t>
      </w:r>
    </w:p>
    <w:p w:rsidR="00CF2E06" w:rsidRPr="009E1285" w:rsidRDefault="00CF2E06" w:rsidP="00CF2E06">
      <w:pPr>
        <w:numPr>
          <w:ilvl w:val="1"/>
          <w:numId w:val="28"/>
        </w:numPr>
        <w:tabs>
          <w:tab w:val="clear" w:pos="360"/>
          <w:tab w:val="num" w:pos="426"/>
          <w:tab w:val="left" w:pos="567"/>
        </w:tabs>
        <w:ind w:left="0" w:right="-162" w:firstLine="0"/>
        <w:jc w:val="both"/>
        <w:rPr>
          <w:rFonts w:ascii="Arial" w:hAnsi="Arial" w:cs="Arial"/>
          <w:b/>
          <w:color w:val="FF0000"/>
          <w:sz w:val="21"/>
          <w:szCs w:val="21"/>
        </w:rPr>
      </w:pPr>
      <w:r w:rsidRPr="009E1285">
        <w:rPr>
          <w:rFonts w:ascii="Arial" w:hAnsi="Arial" w:cs="Arial"/>
          <w:sz w:val="21"/>
          <w:szCs w:val="21"/>
        </w:rPr>
        <w:t>Em hipótese alguma será concedido reajustamento dos preços propostos e o valor constante da Nota Fiscal/Fatura, quando da sua apresentação, não sofrerá qualquer atualização monetária até o efetivo pagamento.</w:t>
      </w:r>
      <w:r w:rsidRPr="009E1285">
        <w:rPr>
          <w:rFonts w:ascii="Arial" w:hAnsi="Arial" w:cs="Arial"/>
          <w:snapToGrid w:val="0"/>
          <w:sz w:val="21"/>
          <w:szCs w:val="21"/>
        </w:rPr>
        <w:t xml:space="preserve"> </w:t>
      </w:r>
    </w:p>
    <w:p w:rsidR="00CF2E06" w:rsidRPr="009E1285" w:rsidRDefault="00CF2E06" w:rsidP="00CF2E06">
      <w:pPr>
        <w:tabs>
          <w:tab w:val="num" w:pos="426"/>
          <w:tab w:val="left" w:pos="567"/>
        </w:tabs>
        <w:ind w:right="-162"/>
        <w:jc w:val="both"/>
        <w:rPr>
          <w:rFonts w:ascii="Arial" w:hAnsi="Arial" w:cs="Arial"/>
          <w:b/>
          <w:color w:val="FF0000"/>
          <w:sz w:val="21"/>
          <w:szCs w:val="21"/>
        </w:rPr>
      </w:pPr>
    </w:p>
    <w:p w:rsidR="00CF2E06" w:rsidRPr="009E1285" w:rsidRDefault="00CF2E06" w:rsidP="00CF2E06">
      <w:pPr>
        <w:numPr>
          <w:ilvl w:val="1"/>
          <w:numId w:val="28"/>
        </w:numPr>
        <w:tabs>
          <w:tab w:val="num" w:pos="426"/>
          <w:tab w:val="left" w:pos="567"/>
        </w:tabs>
        <w:ind w:left="0" w:firstLine="0"/>
        <w:jc w:val="both"/>
        <w:rPr>
          <w:rFonts w:ascii="Arial" w:hAnsi="Arial" w:cs="Arial"/>
          <w:sz w:val="21"/>
          <w:szCs w:val="21"/>
        </w:rPr>
      </w:pPr>
      <w:r w:rsidRPr="009E1285">
        <w:rPr>
          <w:rFonts w:ascii="Arial" w:hAnsi="Arial" w:cs="Arial"/>
          <w:sz w:val="21"/>
          <w:szCs w:val="21"/>
        </w:rPr>
        <w:t xml:space="preserve">É condição para o pagamento do valor constante de cada Nota Fiscal/Fatura, apresentação de Prova de Regularidade com o Fundo de Garantia por Tempo de Serviço (FGTS), Instituto Nacional do Seguro Social (INSS), Certidão de Regularidade perante a Receita Estadual – SEFIN, </w:t>
      </w:r>
      <w:r w:rsidRPr="009E1285">
        <w:rPr>
          <w:rFonts w:ascii="Arial" w:hAnsi="Arial" w:cs="Arial"/>
          <w:vanish/>
          <w:sz w:val="21"/>
          <w:szCs w:val="21"/>
        </w:rPr>
        <w:br/>
      </w:r>
      <w:r w:rsidRPr="009E1285">
        <w:rPr>
          <w:rFonts w:ascii="Arial" w:hAnsi="Arial" w:cs="Arial"/>
          <w:bCs/>
          <w:sz w:val="21"/>
          <w:szCs w:val="21"/>
        </w:rPr>
        <w:t>Certidão de Regularidade dos Débitos Trabalhistas (CNDT),</w:t>
      </w:r>
      <w:r w:rsidRPr="009E1285">
        <w:rPr>
          <w:rFonts w:ascii="Arial" w:hAnsi="Arial" w:cs="Arial"/>
          <w:sz w:val="21"/>
          <w:szCs w:val="21"/>
        </w:rPr>
        <w:t xml:space="preserve"> Certidão de Regularidade perante a Receita Municipal, Certidão de Regularidade perante a Receita Federal e da Dívida Ativa da União.</w:t>
      </w:r>
    </w:p>
    <w:p w:rsidR="00CF2E06" w:rsidRPr="009E1285" w:rsidRDefault="00CF2E06" w:rsidP="00CF2E06">
      <w:pPr>
        <w:tabs>
          <w:tab w:val="left" w:pos="426"/>
        </w:tabs>
        <w:ind w:left="502"/>
        <w:jc w:val="both"/>
        <w:rPr>
          <w:rFonts w:ascii="Arial" w:hAnsi="Arial" w:cs="Arial"/>
          <w:sz w:val="21"/>
          <w:szCs w:val="21"/>
        </w:rPr>
      </w:pPr>
    </w:p>
    <w:p w:rsidR="00CF2E06" w:rsidRPr="009E1285" w:rsidRDefault="00CF2E06" w:rsidP="00CF2E06">
      <w:pPr>
        <w:pStyle w:val="NormalWeb"/>
        <w:numPr>
          <w:ilvl w:val="0"/>
          <w:numId w:val="6"/>
        </w:numPr>
        <w:tabs>
          <w:tab w:val="clear" w:pos="360"/>
          <w:tab w:val="num" w:pos="284"/>
        </w:tabs>
        <w:spacing w:before="0" w:after="0"/>
        <w:jc w:val="both"/>
        <w:rPr>
          <w:rFonts w:ascii="Arial" w:hAnsi="Arial" w:cs="Arial"/>
          <w:b/>
          <w:bCs/>
          <w:sz w:val="21"/>
          <w:szCs w:val="21"/>
        </w:rPr>
      </w:pPr>
      <w:r w:rsidRPr="009E1285">
        <w:rPr>
          <w:rFonts w:ascii="Arial" w:hAnsi="Arial" w:cs="Arial"/>
          <w:b/>
          <w:bCs/>
          <w:sz w:val="21"/>
          <w:szCs w:val="21"/>
        </w:rPr>
        <w:t>DA DOTAÇÃO ORÇAMENTÁRIA</w:t>
      </w:r>
    </w:p>
    <w:p w:rsidR="00CF2E06" w:rsidRPr="009E1285" w:rsidRDefault="00CF2E06" w:rsidP="00CF2E06">
      <w:pPr>
        <w:pStyle w:val="NormalWeb"/>
        <w:spacing w:before="0" w:after="0"/>
        <w:ind w:left="360"/>
        <w:jc w:val="both"/>
        <w:rPr>
          <w:rFonts w:ascii="Arial" w:hAnsi="Arial" w:cs="Arial"/>
          <w:b/>
          <w:bCs/>
          <w:sz w:val="21"/>
          <w:szCs w:val="21"/>
        </w:rPr>
      </w:pPr>
    </w:p>
    <w:p w:rsidR="00CF2E06" w:rsidRPr="009E1285" w:rsidRDefault="00CF2E06" w:rsidP="00CF2E06">
      <w:pPr>
        <w:numPr>
          <w:ilvl w:val="1"/>
          <w:numId w:val="12"/>
        </w:numPr>
        <w:tabs>
          <w:tab w:val="clear" w:pos="360"/>
          <w:tab w:val="left" w:pos="0"/>
          <w:tab w:val="left" w:pos="284"/>
          <w:tab w:val="left" w:pos="426"/>
        </w:tabs>
        <w:ind w:left="0" w:firstLine="0"/>
        <w:jc w:val="both"/>
        <w:rPr>
          <w:rFonts w:ascii="Arial" w:hAnsi="Arial" w:cs="Arial"/>
          <w:b/>
          <w:color w:val="000000"/>
          <w:sz w:val="21"/>
          <w:szCs w:val="21"/>
        </w:rPr>
      </w:pPr>
      <w:r w:rsidRPr="009E1285">
        <w:rPr>
          <w:rFonts w:ascii="Arial" w:hAnsi="Arial" w:cs="Arial"/>
          <w:sz w:val="21"/>
          <w:szCs w:val="21"/>
        </w:rPr>
        <w:t xml:space="preserve">As despesas decorrentes da aquisição dos materiais/bens correrão por conta dos recursos </w:t>
      </w:r>
      <w:r w:rsidRPr="009E1285">
        <w:rPr>
          <w:rFonts w:ascii="Arial" w:hAnsi="Arial" w:cs="Arial"/>
          <w:color w:val="000000"/>
          <w:sz w:val="21"/>
          <w:szCs w:val="21"/>
        </w:rPr>
        <w:t xml:space="preserve">consignados </w:t>
      </w:r>
      <w:r w:rsidRPr="009E1285">
        <w:rPr>
          <w:rFonts w:ascii="Arial" w:hAnsi="Arial" w:cs="Arial"/>
          <w:b/>
          <w:color w:val="000000"/>
          <w:sz w:val="21"/>
          <w:szCs w:val="21"/>
        </w:rPr>
        <w:t xml:space="preserve">Fonte de Recurso </w:t>
      </w:r>
      <w:r w:rsidR="00ED2B67">
        <w:rPr>
          <w:rFonts w:ascii="Arial" w:hAnsi="Arial" w:cs="Arial"/>
          <w:b/>
          <w:color w:val="000000"/>
          <w:sz w:val="21"/>
          <w:szCs w:val="21"/>
        </w:rPr>
        <w:t>228</w:t>
      </w:r>
      <w:r w:rsidRPr="009E1285">
        <w:rPr>
          <w:rFonts w:ascii="Arial" w:hAnsi="Arial" w:cs="Arial"/>
          <w:b/>
          <w:color w:val="000000"/>
          <w:sz w:val="21"/>
          <w:szCs w:val="21"/>
        </w:rPr>
        <w:t>, Elemento de Despesa 44</w:t>
      </w:r>
      <w:r w:rsidRPr="009E1285">
        <w:rPr>
          <w:rFonts w:ascii="Arial" w:hAnsi="Arial" w:cs="Arial"/>
          <w:b/>
          <w:sz w:val="21"/>
          <w:szCs w:val="21"/>
        </w:rPr>
        <w:t>.90.</w:t>
      </w:r>
      <w:r w:rsidR="00ED2B67">
        <w:rPr>
          <w:rFonts w:ascii="Arial" w:hAnsi="Arial" w:cs="Arial"/>
          <w:b/>
          <w:sz w:val="21"/>
          <w:szCs w:val="21"/>
        </w:rPr>
        <w:t>52</w:t>
      </w:r>
      <w:r w:rsidRPr="009E1285">
        <w:rPr>
          <w:rFonts w:ascii="Arial" w:hAnsi="Arial" w:cs="Arial"/>
          <w:b/>
          <w:sz w:val="21"/>
          <w:szCs w:val="21"/>
        </w:rPr>
        <w:t>,</w:t>
      </w:r>
      <w:r w:rsidRPr="009E1285">
        <w:rPr>
          <w:rFonts w:ascii="Arial" w:hAnsi="Arial" w:cs="Arial"/>
          <w:b/>
          <w:color w:val="000000"/>
          <w:sz w:val="21"/>
          <w:szCs w:val="21"/>
        </w:rPr>
        <w:t xml:space="preserve"> Programa Atividade </w:t>
      </w:r>
      <w:r w:rsidR="00ED2B67" w:rsidRPr="00ED2B67">
        <w:rPr>
          <w:rFonts w:ascii="Arial" w:hAnsi="Arial" w:cs="Arial"/>
          <w:b/>
          <w:sz w:val="21"/>
          <w:szCs w:val="21"/>
        </w:rPr>
        <w:t>26.782.1249.2948</w:t>
      </w:r>
      <w:r w:rsidRPr="009E1285">
        <w:rPr>
          <w:rFonts w:ascii="Arial" w:hAnsi="Arial" w:cs="Arial"/>
          <w:b/>
          <w:color w:val="000000"/>
          <w:sz w:val="21"/>
          <w:szCs w:val="21"/>
        </w:rPr>
        <w:t xml:space="preserve">, provenientes do </w:t>
      </w:r>
      <w:r w:rsidR="00ED2B67" w:rsidRPr="00ED2B67">
        <w:rPr>
          <w:rFonts w:ascii="Arial" w:hAnsi="Arial" w:cs="Arial"/>
          <w:b/>
          <w:color w:val="000000"/>
          <w:sz w:val="21"/>
          <w:szCs w:val="21"/>
        </w:rPr>
        <w:t>FUNDO PARA INFRA-ESTRUTURA D</w:t>
      </w:r>
      <w:r w:rsidR="00ED2B67">
        <w:rPr>
          <w:rFonts w:ascii="Arial" w:hAnsi="Arial" w:cs="Arial"/>
          <w:b/>
          <w:color w:val="000000"/>
          <w:sz w:val="21"/>
          <w:szCs w:val="21"/>
        </w:rPr>
        <w:t>E TRANSPORTES HABITAÇÃO - FITHA</w:t>
      </w:r>
      <w:r w:rsidRPr="009E1285">
        <w:rPr>
          <w:rFonts w:ascii="Arial" w:hAnsi="Arial" w:cs="Arial"/>
          <w:b/>
          <w:color w:val="000000"/>
          <w:sz w:val="21"/>
          <w:szCs w:val="21"/>
        </w:rPr>
        <w:t>.</w:t>
      </w:r>
    </w:p>
    <w:p w:rsidR="00CF2E06" w:rsidRPr="009E1285" w:rsidRDefault="00CF2E06" w:rsidP="00CF2E06">
      <w:pPr>
        <w:tabs>
          <w:tab w:val="left" w:pos="0"/>
          <w:tab w:val="left" w:pos="284"/>
          <w:tab w:val="left" w:pos="426"/>
        </w:tabs>
        <w:jc w:val="both"/>
        <w:rPr>
          <w:rFonts w:ascii="Arial" w:hAnsi="Arial" w:cs="Arial"/>
          <w:b/>
          <w:color w:val="000000"/>
          <w:sz w:val="21"/>
          <w:szCs w:val="21"/>
        </w:rPr>
      </w:pPr>
    </w:p>
    <w:p w:rsidR="00CF2E06" w:rsidRPr="009E1285" w:rsidRDefault="00CF2E06" w:rsidP="00CF2E06">
      <w:pPr>
        <w:numPr>
          <w:ilvl w:val="1"/>
          <w:numId w:val="12"/>
        </w:numPr>
        <w:tabs>
          <w:tab w:val="clear" w:pos="360"/>
          <w:tab w:val="left" w:pos="0"/>
          <w:tab w:val="left" w:pos="284"/>
          <w:tab w:val="left" w:pos="426"/>
        </w:tabs>
        <w:ind w:left="0" w:firstLine="0"/>
        <w:jc w:val="both"/>
        <w:rPr>
          <w:rFonts w:ascii="Arial" w:hAnsi="Arial" w:cs="Arial"/>
          <w:b/>
          <w:color w:val="000000"/>
          <w:sz w:val="21"/>
          <w:szCs w:val="21"/>
        </w:rPr>
      </w:pPr>
      <w:r w:rsidRPr="009E1285">
        <w:rPr>
          <w:rFonts w:ascii="Arial" w:hAnsi="Arial" w:cs="Arial"/>
          <w:color w:val="000000"/>
          <w:sz w:val="21"/>
          <w:szCs w:val="21"/>
        </w:rPr>
        <w:t>Os órgãos participantes poderão celebrar contratos, emitir notas de empenho ou instrumento equivalente, dependendo dos valores envolvidos, conforme previsto no artigo 62 da Lei 8.666/93.</w:t>
      </w:r>
    </w:p>
    <w:p w:rsidR="00CF2E06" w:rsidRPr="009E1285" w:rsidRDefault="00CF2E06" w:rsidP="00CF2E06">
      <w:pPr>
        <w:pStyle w:val="NormalWeb"/>
        <w:tabs>
          <w:tab w:val="left" w:pos="1080"/>
        </w:tabs>
        <w:spacing w:before="0" w:after="0"/>
        <w:ind w:left="540"/>
        <w:jc w:val="both"/>
        <w:rPr>
          <w:rFonts w:ascii="Arial" w:hAnsi="Arial" w:cs="Arial"/>
          <w:color w:val="000000"/>
          <w:sz w:val="21"/>
          <w:szCs w:val="21"/>
        </w:rPr>
      </w:pPr>
    </w:p>
    <w:p w:rsidR="00CF2E06" w:rsidRPr="009E1285" w:rsidRDefault="00CF2E06" w:rsidP="00CF2E06">
      <w:pPr>
        <w:pStyle w:val="Lista2"/>
        <w:numPr>
          <w:ilvl w:val="0"/>
          <w:numId w:val="12"/>
        </w:numPr>
        <w:tabs>
          <w:tab w:val="left" w:pos="284"/>
        </w:tabs>
        <w:ind w:left="0" w:firstLine="0"/>
        <w:jc w:val="both"/>
        <w:rPr>
          <w:b/>
          <w:bCs/>
          <w:color w:val="000000"/>
          <w:sz w:val="21"/>
          <w:szCs w:val="21"/>
        </w:rPr>
      </w:pPr>
      <w:r w:rsidRPr="009E1285">
        <w:rPr>
          <w:b/>
          <w:bCs/>
          <w:color w:val="000000"/>
          <w:sz w:val="21"/>
          <w:szCs w:val="21"/>
        </w:rPr>
        <w:t>DAS SANÇÕES NO CASO DE INADIMPLÊNCIA E DO CANCELAMENTO DO REGISTRO DE PREÇOS</w:t>
      </w:r>
    </w:p>
    <w:p w:rsidR="00CF2E06" w:rsidRPr="009E1285" w:rsidRDefault="00CF2E06" w:rsidP="00CF2E06">
      <w:pPr>
        <w:pStyle w:val="Lista2"/>
        <w:tabs>
          <w:tab w:val="left" w:pos="284"/>
          <w:tab w:val="left" w:pos="993"/>
        </w:tabs>
        <w:ind w:left="567" w:firstLine="0"/>
        <w:jc w:val="both"/>
        <w:rPr>
          <w:b/>
          <w:bCs/>
          <w:color w:val="000000"/>
          <w:sz w:val="21"/>
          <w:szCs w:val="21"/>
        </w:rPr>
      </w:pPr>
    </w:p>
    <w:p w:rsidR="00CF2E06" w:rsidRPr="009E1285" w:rsidRDefault="00CF2E06" w:rsidP="00CF2E06">
      <w:pPr>
        <w:numPr>
          <w:ilvl w:val="1"/>
          <w:numId w:val="12"/>
        </w:numPr>
        <w:tabs>
          <w:tab w:val="clear" w:pos="360"/>
          <w:tab w:val="left" w:pos="426"/>
        </w:tabs>
        <w:ind w:left="0" w:firstLine="0"/>
        <w:jc w:val="both"/>
        <w:rPr>
          <w:rFonts w:ascii="Arial" w:hAnsi="Arial" w:cs="Arial"/>
          <w:sz w:val="21"/>
          <w:szCs w:val="21"/>
        </w:rPr>
      </w:pPr>
      <w:r w:rsidRPr="009E1285">
        <w:rPr>
          <w:rFonts w:ascii="Arial" w:hAnsi="Arial" w:cs="Arial"/>
          <w:sz w:val="21"/>
          <w:szCs w:val="21"/>
        </w:rPr>
        <w:t xml:space="preserve"> Além daquelas constantes no </w:t>
      </w:r>
      <w:r w:rsidRPr="009E1285">
        <w:rPr>
          <w:rFonts w:ascii="Arial" w:hAnsi="Arial" w:cs="Arial"/>
          <w:b/>
          <w:sz w:val="21"/>
          <w:szCs w:val="21"/>
        </w:rPr>
        <w:t>item 1</w:t>
      </w:r>
      <w:r w:rsidR="005A48AE">
        <w:rPr>
          <w:rFonts w:ascii="Arial" w:hAnsi="Arial" w:cs="Arial"/>
          <w:b/>
          <w:sz w:val="21"/>
          <w:szCs w:val="21"/>
        </w:rPr>
        <w:t>4</w:t>
      </w:r>
      <w:r w:rsidRPr="009E1285">
        <w:rPr>
          <w:rFonts w:ascii="Arial" w:hAnsi="Arial" w:cs="Arial"/>
          <w:b/>
          <w:sz w:val="21"/>
          <w:szCs w:val="21"/>
        </w:rPr>
        <w:t xml:space="preserve"> e seus subitens </w:t>
      </w:r>
      <w:r w:rsidRPr="009E1285">
        <w:rPr>
          <w:rFonts w:ascii="Arial" w:hAnsi="Arial" w:cs="Arial"/>
          <w:sz w:val="21"/>
          <w:szCs w:val="21"/>
        </w:rPr>
        <w:t xml:space="preserve">do </w:t>
      </w:r>
      <w:r w:rsidRPr="009E1285">
        <w:rPr>
          <w:rFonts w:ascii="Arial" w:hAnsi="Arial" w:cs="Arial"/>
          <w:b/>
          <w:sz w:val="21"/>
          <w:szCs w:val="21"/>
        </w:rPr>
        <w:t>Anexo I -</w:t>
      </w:r>
      <w:r w:rsidRPr="009E1285">
        <w:rPr>
          <w:rFonts w:ascii="Arial" w:hAnsi="Arial" w:cs="Arial"/>
          <w:sz w:val="21"/>
          <w:szCs w:val="21"/>
        </w:rPr>
        <w:t xml:space="preserve"> </w:t>
      </w:r>
      <w:r w:rsidRPr="009E1285">
        <w:rPr>
          <w:rFonts w:ascii="Arial" w:hAnsi="Arial" w:cs="Arial"/>
          <w:b/>
          <w:sz w:val="21"/>
          <w:szCs w:val="21"/>
        </w:rPr>
        <w:t>Termo de Referência</w:t>
      </w:r>
      <w:r w:rsidRPr="009E1285">
        <w:rPr>
          <w:rFonts w:ascii="Arial" w:hAnsi="Arial" w:cs="Arial"/>
          <w:sz w:val="21"/>
          <w:szCs w:val="21"/>
        </w:rPr>
        <w:t xml:space="preserve"> e aquelas determinadas por leis, decretos, regulamentos e demais dispositivos legais, a </w:t>
      </w:r>
      <w:r w:rsidRPr="009E1285">
        <w:rPr>
          <w:rFonts w:ascii="Arial" w:hAnsi="Arial" w:cs="Arial"/>
          <w:b/>
          <w:sz w:val="21"/>
          <w:szCs w:val="21"/>
        </w:rPr>
        <w:t>CONTRATADA estará sujeita a</w:t>
      </w:r>
      <w:r w:rsidRPr="009E1285">
        <w:rPr>
          <w:rFonts w:ascii="Arial" w:hAnsi="Arial" w:cs="Arial"/>
          <w:sz w:val="21"/>
          <w:szCs w:val="21"/>
        </w:rPr>
        <w:t>:</w:t>
      </w:r>
    </w:p>
    <w:p w:rsidR="00CF2E06" w:rsidRPr="009E1285" w:rsidRDefault="00CF2E06" w:rsidP="00CF2E06">
      <w:pPr>
        <w:tabs>
          <w:tab w:val="left" w:pos="0"/>
          <w:tab w:val="left" w:pos="426"/>
        </w:tabs>
        <w:ind w:left="720"/>
        <w:jc w:val="both"/>
        <w:rPr>
          <w:rFonts w:ascii="Arial" w:hAnsi="Arial" w:cs="Arial"/>
          <w:b/>
          <w:color w:val="000000"/>
          <w:sz w:val="21"/>
          <w:szCs w:val="21"/>
        </w:rPr>
      </w:pPr>
    </w:p>
    <w:p w:rsidR="00CF2E06" w:rsidRPr="009E1285" w:rsidRDefault="00CF2E06" w:rsidP="00CF2E06">
      <w:pPr>
        <w:numPr>
          <w:ilvl w:val="1"/>
          <w:numId w:val="12"/>
        </w:numPr>
        <w:tabs>
          <w:tab w:val="clear" w:pos="360"/>
          <w:tab w:val="left" w:pos="0"/>
          <w:tab w:val="left" w:pos="426"/>
        </w:tabs>
        <w:ind w:left="0" w:firstLine="0"/>
        <w:jc w:val="both"/>
        <w:rPr>
          <w:rFonts w:ascii="Arial" w:hAnsi="Arial" w:cs="Arial"/>
          <w:b/>
          <w:sz w:val="21"/>
          <w:szCs w:val="21"/>
        </w:rPr>
      </w:pPr>
      <w:r w:rsidRPr="009E1285">
        <w:rPr>
          <w:rFonts w:ascii="Arial" w:hAnsi="Arial" w:cs="Arial"/>
          <w:bCs/>
          <w:color w:val="000000"/>
          <w:sz w:val="21"/>
          <w:szCs w:val="21"/>
        </w:rPr>
        <w:t>Declaração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w:t>
      </w:r>
      <w:r w:rsidRPr="009E1285">
        <w:rPr>
          <w:rFonts w:ascii="Arial" w:hAnsi="Arial" w:cs="Arial"/>
          <w:bCs/>
          <w:sz w:val="21"/>
          <w:szCs w:val="21"/>
        </w:rPr>
        <w:t xml:space="preserve"> ressarcir a Administração pelos prejuízos resultantes e depois de decorrido o prazo da sanção aplicada com base no inciso III, do art. 87 da Lei 8.666/93;</w:t>
      </w:r>
    </w:p>
    <w:p w:rsidR="00CF2E06" w:rsidRPr="009E1285" w:rsidRDefault="00CF2E06" w:rsidP="00CF2E06">
      <w:pPr>
        <w:tabs>
          <w:tab w:val="left" w:pos="0"/>
          <w:tab w:val="left" w:pos="426"/>
        </w:tabs>
        <w:jc w:val="both"/>
        <w:rPr>
          <w:rFonts w:ascii="Arial" w:hAnsi="Arial" w:cs="Arial"/>
          <w:b/>
          <w:sz w:val="21"/>
          <w:szCs w:val="21"/>
        </w:rPr>
      </w:pPr>
    </w:p>
    <w:p w:rsidR="00CF2E06" w:rsidRPr="009E1285" w:rsidRDefault="00CF2E06" w:rsidP="00CF2E06">
      <w:pPr>
        <w:numPr>
          <w:ilvl w:val="1"/>
          <w:numId w:val="12"/>
        </w:numPr>
        <w:tabs>
          <w:tab w:val="left" w:pos="0"/>
          <w:tab w:val="left" w:pos="426"/>
        </w:tabs>
        <w:ind w:left="0" w:firstLine="0"/>
        <w:jc w:val="both"/>
        <w:rPr>
          <w:rFonts w:ascii="Arial" w:hAnsi="Arial" w:cs="Arial"/>
          <w:b/>
          <w:sz w:val="21"/>
          <w:szCs w:val="21"/>
        </w:rPr>
      </w:pPr>
      <w:r w:rsidRPr="009E1285">
        <w:rPr>
          <w:rFonts w:ascii="Arial" w:hAnsi="Arial" w:cs="Arial"/>
          <w:bCs/>
          <w:sz w:val="21"/>
          <w:szCs w:val="21"/>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CF2E06" w:rsidRPr="009E1285" w:rsidRDefault="00CF2E06" w:rsidP="00CF2E06">
      <w:pPr>
        <w:tabs>
          <w:tab w:val="left" w:pos="0"/>
          <w:tab w:val="left" w:pos="426"/>
        </w:tabs>
        <w:jc w:val="both"/>
        <w:rPr>
          <w:rFonts w:ascii="Arial" w:hAnsi="Arial" w:cs="Arial"/>
          <w:b/>
          <w:sz w:val="21"/>
          <w:szCs w:val="21"/>
        </w:rPr>
      </w:pPr>
    </w:p>
    <w:p w:rsidR="00CF2E06" w:rsidRPr="009E1285" w:rsidRDefault="00CF2E06" w:rsidP="00CF2E06">
      <w:pPr>
        <w:numPr>
          <w:ilvl w:val="1"/>
          <w:numId w:val="12"/>
        </w:numPr>
        <w:tabs>
          <w:tab w:val="left" w:pos="0"/>
          <w:tab w:val="left" w:pos="426"/>
          <w:tab w:val="left" w:pos="567"/>
        </w:tabs>
        <w:ind w:left="0" w:firstLine="0"/>
        <w:jc w:val="both"/>
        <w:rPr>
          <w:rFonts w:ascii="Arial" w:hAnsi="Arial" w:cs="Arial"/>
          <w:b/>
          <w:sz w:val="21"/>
          <w:szCs w:val="21"/>
        </w:rPr>
      </w:pPr>
      <w:r w:rsidRPr="009E1285">
        <w:rPr>
          <w:rFonts w:ascii="Arial" w:hAnsi="Arial" w:cs="Arial"/>
          <w:sz w:val="21"/>
          <w:szCs w:val="21"/>
        </w:rPr>
        <w:t>As multas previstas nesta seção não eximem a adjudicatária ou contratada da reparação dos eventuais danos, perdas ou prejuízos que seu ato punível venha causar à Administração.</w:t>
      </w:r>
    </w:p>
    <w:p w:rsidR="00CF2E06" w:rsidRPr="009E1285" w:rsidRDefault="00CF2E06" w:rsidP="00CF2E06">
      <w:pPr>
        <w:tabs>
          <w:tab w:val="left" w:pos="0"/>
          <w:tab w:val="left" w:pos="426"/>
          <w:tab w:val="left" w:pos="567"/>
        </w:tabs>
        <w:jc w:val="both"/>
        <w:rPr>
          <w:rFonts w:ascii="Arial" w:hAnsi="Arial" w:cs="Arial"/>
          <w:b/>
          <w:sz w:val="21"/>
          <w:szCs w:val="21"/>
        </w:rPr>
      </w:pPr>
    </w:p>
    <w:p w:rsidR="00CF2E06" w:rsidRPr="009E1285" w:rsidRDefault="00CF2E06" w:rsidP="00CF2E06">
      <w:pPr>
        <w:numPr>
          <w:ilvl w:val="1"/>
          <w:numId w:val="12"/>
        </w:numPr>
        <w:tabs>
          <w:tab w:val="left" w:pos="0"/>
          <w:tab w:val="left" w:pos="426"/>
          <w:tab w:val="left" w:pos="567"/>
        </w:tabs>
        <w:ind w:left="0" w:firstLine="0"/>
        <w:jc w:val="both"/>
        <w:rPr>
          <w:rFonts w:ascii="Arial" w:hAnsi="Arial" w:cs="Arial"/>
          <w:b/>
          <w:sz w:val="21"/>
          <w:szCs w:val="21"/>
        </w:rPr>
      </w:pPr>
      <w:r w:rsidRPr="009E1285">
        <w:rPr>
          <w:rFonts w:ascii="Arial" w:hAnsi="Arial" w:cs="Arial"/>
          <w:sz w:val="21"/>
          <w:szCs w:val="21"/>
        </w:rPr>
        <w:t xml:space="preserve">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CF2E06" w:rsidRPr="009E1285" w:rsidRDefault="00CF2E06" w:rsidP="00CF2E06">
      <w:pPr>
        <w:tabs>
          <w:tab w:val="left" w:pos="0"/>
          <w:tab w:val="left" w:pos="426"/>
        </w:tabs>
        <w:jc w:val="both"/>
        <w:rPr>
          <w:rFonts w:ascii="Arial" w:hAnsi="Arial" w:cs="Arial"/>
          <w:b/>
          <w:sz w:val="21"/>
          <w:szCs w:val="21"/>
        </w:rPr>
      </w:pPr>
    </w:p>
    <w:p w:rsidR="00CF2E06" w:rsidRPr="009E1285" w:rsidRDefault="00CF2E06" w:rsidP="00CF2E06">
      <w:pPr>
        <w:numPr>
          <w:ilvl w:val="1"/>
          <w:numId w:val="12"/>
        </w:numPr>
        <w:tabs>
          <w:tab w:val="left" w:pos="0"/>
          <w:tab w:val="left" w:pos="426"/>
          <w:tab w:val="left" w:pos="567"/>
        </w:tabs>
        <w:ind w:left="0" w:firstLine="0"/>
        <w:jc w:val="both"/>
        <w:rPr>
          <w:rFonts w:ascii="Arial" w:hAnsi="Arial" w:cs="Arial"/>
          <w:b/>
          <w:sz w:val="21"/>
          <w:szCs w:val="21"/>
        </w:rPr>
      </w:pPr>
      <w:r w:rsidRPr="009E1285">
        <w:rPr>
          <w:rFonts w:ascii="Arial" w:hAnsi="Arial" w:cs="Arial"/>
          <w:sz w:val="21"/>
          <w:szCs w:val="21"/>
        </w:rPr>
        <w:t xml:space="preserve">As penalidades previstas neste item têm caráter de </w:t>
      </w:r>
      <w:r w:rsidRPr="009E1285">
        <w:rPr>
          <w:rFonts w:ascii="Arial" w:hAnsi="Arial" w:cs="Arial"/>
          <w:b/>
          <w:bCs/>
          <w:sz w:val="21"/>
          <w:szCs w:val="21"/>
        </w:rPr>
        <w:t>sanção administrativa</w:t>
      </w:r>
      <w:r w:rsidRPr="009E1285">
        <w:rPr>
          <w:rFonts w:ascii="Arial" w:hAnsi="Arial" w:cs="Arial"/>
          <w:sz w:val="21"/>
          <w:szCs w:val="21"/>
        </w:rPr>
        <w:t>, consequentemente, a sua aplicação não exime a empresa detentora da Ata da reparação das eventuais perdas e danos que seu ato venha acarretar ao Estado de Rondônia.</w:t>
      </w:r>
    </w:p>
    <w:p w:rsidR="00CF2E06" w:rsidRPr="009E1285" w:rsidRDefault="00CF2E06" w:rsidP="00CF2E06">
      <w:pPr>
        <w:tabs>
          <w:tab w:val="left" w:pos="0"/>
          <w:tab w:val="left" w:pos="426"/>
          <w:tab w:val="left" w:pos="567"/>
        </w:tabs>
        <w:jc w:val="both"/>
        <w:rPr>
          <w:rFonts w:ascii="Arial" w:hAnsi="Arial" w:cs="Arial"/>
          <w:b/>
          <w:sz w:val="21"/>
          <w:szCs w:val="21"/>
        </w:rPr>
      </w:pPr>
    </w:p>
    <w:p w:rsidR="00CF2E06" w:rsidRPr="009E1285" w:rsidRDefault="00CF2E06" w:rsidP="00CF2E06">
      <w:pPr>
        <w:numPr>
          <w:ilvl w:val="1"/>
          <w:numId w:val="12"/>
        </w:numPr>
        <w:tabs>
          <w:tab w:val="left" w:pos="0"/>
          <w:tab w:val="left" w:pos="567"/>
          <w:tab w:val="left" w:pos="993"/>
        </w:tabs>
        <w:ind w:left="0" w:firstLine="0"/>
        <w:jc w:val="both"/>
        <w:rPr>
          <w:rFonts w:ascii="Arial" w:hAnsi="Arial" w:cs="Arial"/>
          <w:b/>
          <w:sz w:val="21"/>
          <w:szCs w:val="21"/>
        </w:rPr>
      </w:pPr>
      <w:r w:rsidRPr="009E1285">
        <w:rPr>
          <w:rFonts w:ascii="Arial" w:hAnsi="Arial" w:cs="Arial"/>
          <w:sz w:val="21"/>
          <w:szCs w:val="21"/>
        </w:rPr>
        <w:lastRenderedPageBreak/>
        <w:t>As penalidades são independentes e a aplicação de uma não exclui a das demais, quando cabíveis.</w:t>
      </w:r>
    </w:p>
    <w:p w:rsidR="00CF2E06" w:rsidRPr="009E1285" w:rsidRDefault="00CF2E06" w:rsidP="00CF2E06">
      <w:pPr>
        <w:tabs>
          <w:tab w:val="left" w:pos="0"/>
          <w:tab w:val="left" w:pos="426"/>
          <w:tab w:val="left" w:pos="567"/>
        </w:tabs>
        <w:jc w:val="both"/>
        <w:rPr>
          <w:rFonts w:ascii="Arial" w:hAnsi="Arial" w:cs="Arial"/>
          <w:b/>
          <w:sz w:val="21"/>
          <w:szCs w:val="21"/>
        </w:rPr>
      </w:pPr>
    </w:p>
    <w:p w:rsidR="00CF2E06" w:rsidRPr="009E1285" w:rsidRDefault="00CF2E06" w:rsidP="00CF2E06">
      <w:pPr>
        <w:numPr>
          <w:ilvl w:val="1"/>
          <w:numId w:val="12"/>
        </w:numPr>
        <w:tabs>
          <w:tab w:val="left" w:pos="0"/>
          <w:tab w:val="left" w:pos="567"/>
        </w:tabs>
        <w:ind w:left="0" w:firstLine="0"/>
        <w:jc w:val="both"/>
        <w:rPr>
          <w:rFonts w:ascii="Arial" w:hAnsi="Arial" w:cs="Arial"/>
          <w:b/>
          <w:sz w:val="21"/>
          <w:szCs w:val="21"/>
        </w:rPr>
      </w:pPr>
      <w:r w:rsidRPr="009E1285">
        <w:rPr>
          <w:rFonts w:ascii="Arial" w:hAnsi="Arial" w:cs="Arial"/>
          <w:sz w:val="21"/>
          <w:szCs w:val="21"/>
        </w:rPr>
        <w:t xml:space="preserve">Na hipótese de apresentar documentação inverossímil ou de cometer fraude, o licitante poderá sofrer, sem prejuízo da </w:t>
      </w:r>
      <w:r w:rsidRPr="009E1285">
        <w:rPr>
          <w:rFonts w:ascii="Arial" w:hAnsi="Arial" w:cs="Arial"/>
          <w:b/>
          <w:bCs/>
          <w:sz w:val="21"/>
          <w:szCs w:val="21"/>
        </w:rPr>
        <w:t>comunicação do ocorrido ao Ministério Público</w:t>
      </w:r>
      <w:r w:rsidRPr="009E1285">
        <w:rPr>
          <w:rFonts w:ascii="Arial" w:hAnsi="Arial" w:cs="Arial"/>
          <w:sz w:val="21"/>
          <w:szCs w:val="21"/>
        </w:rPr>
        <w:t>, quaisquer das sanções adiante previstas, que poderão ser aplicadas cumulativamente:</w:t>
      </w:r>
    </w:p>
    <w:p w:rsidR="00CF2E06" w:rsidRPr="009E1285" w:rsidRDefault="00CF2E06" w:rsidP="00CF2E06">
      <w:pPr>
        <w:tabs>
          <w:tab w:val="left" w:pos="0"/>
          <w:tab w:val="left" w:pos="426"/>
        </w:tabs>
        <w:jc w:val="both"/>
        <w:rPr>
          <w:rFonts w:ascii="Arial" w:hAnsi="Arial" w:cs="Arial"/>
          <w:b/>
          <w:color w:val="FF0000"/>
          <w:sz w:val="21"/>
          <w:szCs w:val="21"/>
        </w:rPr>
      </w:pPr>
    </w:p>
    <w:p w:rsidR="00CF2E06" w:rsidRPr="009E1285" w:rsidRDefault="00CF2E06" w:rsidP="00CF2E06">
      <w:pPr>
        <w:numPr>
          <w:ilvl w:val="2"/>
          <w:numId w:val="12"/>
        </w:numPr>
        <w:tabs>
          <w:tab w:val="left" w:pos="0"/>
          <w:tab w:val="left" w:pos="426"/>
          <w:tab w:val="left" w:pos="567"/>
          <w:tab w:val="left" w:pos="1134"/>
        </w:tabs>
        <w:jc w:val="both"/>
        <w:rPr>
          <w:rFonts w:ascii="Arial" w:hAnsi="Arial" w:cs="Arial"/>
          <w:b/>
          <w:color w:val="FF0000"/>
          <w:sz w:val="21"/>
          <w:szCs w:val="21"/>
        </w:rPr>
      </w:pPr>
      <w:r w:rsidRPr="009E1285">
        <w:rPr>
          <w:rFonts w:ascii="Arial" w:hAnsi="Arial" w:cs="Arial"/>
          <w:bCs/>
          <w:sz w:val="21"/>
          <w:szCs w:val="21"/>
        </w:rPr>
        <w:t>Desclassificação</w:t>
      </w:r>
      <w:r w:rsidRPr="009E1285">
        <w:rPr>
          <w:rFonts w:ascii="Arial" w:hAnsi="Arial" w:cs="Arial"/>
          <w:sz w:val="21"/>
          <w:szCs w:val="21"/>
        </w:rPr>
        <w:t>, se a seleção se encontrar em fase de julgamento;</w:t>
      </w:r>
    </w:p>
    <w:p w:rsidR="00CF2E06" w:rsidRPr="009E1285" w:rsidRDefault="00CF2E06" w:rsidP="00CF2E06">
      <w:pPr>
        <w:tabs>
          <w:tab w:val="left" w:pos="0"/>
          <w:tab w:val="left" w:pos="426"/>
          <w:tab w:val="left" w:pos="567"/>
          <w:tab w:val="left" w:pos="1134"/>
          <w:tab w:val="left" w:pos="1276"/>
        </w:tabs>
        <w:ind w:left="567"/>
        <w:jc w:val="both"/>
        <w:rPr>
          <w:rFonts w:ascii="Arial" w:hAnsi="Arial" w:cs="Arial"/>
          <w:b/>
          <w:color w:val="FF0000"/>
          <w:sz w:val="21"/>
          <w:szCs w:val="21"/>
        </w:rPr>
      </w:pPr>
    </w:p>
    <w:p w:rsidR="00CF2E06" w:rsidRPr="009E1285" w:rsidRDefault="00CF2E06" w:rsidP="00CF2E06">
      <w:pPr>
        <w:numPr>
          <w:ilvl w:val="2"/>
          <w:numId w:val="12"/>
        </w:numPr>
        <w:tabs>
          <w:tab w:val="left" w:pos="0"/>
          <w:tab w:val="left" w:pos="426"/>
          <w:tab w:val="left" w:pos="567"/>
          <w:tab w:val="left" w:pos="1134"/>
        </w:tabs>
        <w:ind w:hanging="721"/>
        <w:jc w:val="both"/>
        <w:rPr>
          <w:rFonts w:ascii="Arial" w:hAnsi="Arial" w:cs="Arial"/>
          <w:b/>
          <w:color w:val="FF0000"/>
          <w:sz w:val="21"/>
          <w:szCs w:val="21"/>
        </w:rPr>
      </w:pPr>
      <w:r w:rsidRPr="009E1285">
        <w:rPr>
          <w:rFonts w:ascii="Arial" w:hAnsi="Arial" w:cs="Arial"/>
          <w:bCs/>
          <w:sz w:val="21"/>
          <w:szCs w:val="21"/>
        </w:rPr>
        <w:t>Cancelamento do preço registrado</w:t>
      </w:r>
      <w:r w:rsidRPr="009E1285">
        <w:rPr>
          <w:rFonts w:ascii="Arial" w:hAnsi="Arial" w:cs="Arial"/>
          <w:b/>
          <w:bCs/>
          <w:sz w:val="21"/>
          <w:szCs w:val="21"/>
        </w:rPr>
        <w:t>,</w:t>
      </w:r>
      <w:r w:rsidRPr="009E1285">
        <w:rPr>
          <w:rFonts w:ascii="Arial" w:hAnsi="Arial" w:cs="Arial"/>
          <w:sz w:val="21"/>
          <w:szCs w:val="21"/>
        </w:rPr>
        <w:t xml:space="preserve"> procedendo-se à paralisação do fornecimento.</w:t>
      </w:r>
    </w:p>
    <w:p w:rsidR="00CF2E06" w:rsidRPr="009E1285" w:rsidRDefault="00CF2E06" w:rsidP="00CF2E06">
      <w:pPr>
        <w:tabs>
          <w:tab w:val="left" w:pos="0"/>
          <w:tab w:val="left" w:pos="426"/>
        </w:tabs>
        <w:jc w:val="both"/>
        <w:rPr>
          <w:rFonts w:ascii="Arial" w:hAnsi="Arial" w:cs="Arial"/>
          <w:b/>
          <w:color w:val="FF0000"/>
          <w:sz w:val="21"/>
          <w:szCs w:val="21"/>
        </w:rPr>
      </w:pPr>
    </w:p>
    <w:p w:rsidR="00CF2E06" w:rsidRPr="009E1285" w:rsidRDefault="00CF2E06" w:rsidP="00CF2E06">
      <w:pPr>
        <w:numPr>
          <w:ilvl w:val="1"/>
          <w:numId w:val="12"/>
        </w:numPr>
        <w:tabs>
          <w:tab w:val="left" w:pos="0"/>
          <w:tab w:val="left" w:pos="426"/>
          <w:tab w:val="left" w:pos="567"/>
          <w:tab w:val="left" w:pos="851"/>
        </w:tabs>
        <w:ind w:left="0" w:firstLine="0"/>
        <w:jc w:val="both"/>
        <w:rPr>
          <w:rFonts w:ascii="Arial" w:hAnsi="Arial" w:cs="Arial"/>
          <w:b/>
          <w:color w:val="FF0000"/>
          <w:sz w:val="21"/>
          <w:szCs w:val="21"/>
        </w:rPr>
      </w:pPr>
      <w:r w:rsidRPr="009E1285">
        <w:rPr>
          <w:rFonts w:ascii="Arial" w:hAnsi="Arial" w:cs="Arial"/>
          <w:b/>
          <w:sz w:val="21"/>
          <w:szCs w:val="21"/>
        </w:rPr>
        <w:t>O preço registrado poderá ser cancelado pela Administração Pública, nos termos do Artigo 24 e 25 do Decreto 18.340/13, quando:</w:t>
      </w:r>
    </w:p>
    <w:p w:rsidR="00CF2E06" w:rsidRPr="009E1285" w:rsidRDefault="00CF2E06" w:rsidP="00CF2E06">
      <w:pPr>
        <w:tabs>
          <w:tab w:val="left" w:pos="0"/>
          <w:tab w:val="left" w:pos="426"/>
          <w:tab w:val="left" w:pos="567"/>
          <w:tab w:val="left" w:pos="851"/>
        </w:tabs>
        <w:jc w:val="both"/>
        <w:rPr>
          <w:rFonts w:ascii="Arial" w:hAnsi="Arial" w:cs="Arial"/>
          <w:b/>
          <w:color w:val="FF0000"/>
          <w:sz w:val="21"/>
          <w:szCs w:val="21"/>
        </w:rPr>
      </w:pPr>
    </w:p>
    <w:p w:rsidR="00CF2E06" w:rsidRPr="009E1285" w:rsidRDefault="00CF2E06" w:rsidP="00CF2E06">
      <w:pPr>
        <w:pStyle w:val="Lista3"/>
        <w:numPr>
          <w:ilvl w:val="2"/>
          <w:numId w:val="12"/>
        </w:numPr>
        <w:ind w:left="709" w:firstLine="11"/>
        <w:jc w:val="both"/>
        <w:rPr>
          <w:sz w:val="21"/>
          <w:szCs w:val="21"/>
        </w:rPr>
      </w:pPr>
      <w:r w:rsidRPr="009E1285">
        <w:rPr>
          <w:sz w:val="21"/>
          <w:szCs w:val="21"/>
        </w:rPr>
        <w:t xml:space="preserve">A Detentora do Registro deixar de cumprir total ou parcial as condições da Ata de Registro de </w:t>
      </w:r>
      <w:proofErr w:type="gramStart"/>
      <w:r w:rsidRPr="009E1285">
        <w:rPr>
          <w:sz w:val="21"/>
          <w:szCs w:val="21"/>
        </w:rPr>
        <w:t>Preços .</w:t>
      </w:r>
      <w:proofErr w:type="gramEnd"/>
    </w:p>
    <w:p w:rsidR="00CF2E06" w:rsidRPr="009E1285" w:rsidRDefault="00CF2E06" w:rsidP="00CF2E06">
      <w:pPr>
        <w:pStyle w:val="Lista3"/>
        <w:tabs>
          <w:tab w:val="left" w:pos="1276"/>
        </w:tabs>
        <w:ind w:left="567" w:firstLine="0"/>
        <w:jc w:val="both"/>
        <w:rPr>
          <w:sz w:val="21"/>
          <w:szCs w:val="21"/>
        </w:rPr>
      </w:pPr>
    </w:p>
    <w:p w:rsidR="00CF2E06" w:rsidRPr="009E1285" w:rsidRDefault="00CF2E06" w:rsidP="00CF2E06">
      <w:pPr>
        <w:pStyle w:val="Lista3"/>
        <w:numPr>
          <w:ilvl w:val="2"/>
          <w:numId w:val="12"/>
        </w:numPr>
        <w:ind w:left="709" w:firstLine="0"/>
        <w:jc w:val="both"/>
        <w:rPr>
          <w:sz w:val="21"/>
          <w:szCs w:val="21"/>
        </w:rPr>
      </w:pPr>
      <w:r w:rsidRPr="009E1285">
        <w:rPr>
          <w:sz w:val="21"/>
          <w:szCs w:val="21"/>
        </w:rPr>
        <w:t xml:space="preserve">A Detentora do Registro não retirar a nota de empenho </w:t>
      </w:r>
      <w:proofErr w:type="gramStart"/>
      <w:r w:rsidRPr="009E1285">
        <w:rPr>
          <w:sz w:val="21"/>
          <w:szCs w:val="21"/>
        </w:rPr>
        <w:t>ou  instrumento</w:t>
      </w:r>
      <w:proofErr w:type="gramEnd"/>
      <w:r w:rsidRPr="009E1285">
        <w:rPr>
          <w:sz w:val="21"/>
          <w:szCs w:val="21"/>
        </w:rPr>
        <w:t xml:space="preserve"> equivalente no prazo estabelecido, sem justificativa aceita pela Administração;</w:t>
      </w:r>
    </w:p>
    <w:p w:rsidR="00CF2E06" w:rsidRPr="009E1285" w:rsidRDefault="00CF2E06" w:rsidP="00CF2E06">
      <w:pPr>
        <w:pStyle w:val="PargrafodaLista"/>
        <w:ind w:left="567"/>
        <w:rPr>
          <w:rFonts w:ascii="Arial" w:hAnsi="Arial" w:cs="Arial"/>
          <w:sz w:val="21"/>
          <w:szCs w:val="21"/>
        </w:rPr>
      </w:pPr>
    </w:p>
    <w:p w:rsidR="00CF2E06" w:rsidRPr="009E1285" w:rsidRDefault="00CF2E06" w:rsidP="00CF2E06">
      <w:pPr>
        <w:pStyle w:val="Lista3"/>
        <w:numPr>
          <w:ilvl w:val="2"/>
          <w:numId w:val="12"/>
        </w:numPr>
        <w:ind w:hanging="579"/>
        <w:jc w:val="both"/>
        <w:rPr>
          <w:sz w:val="21"/>
          <w:szCs w:val="21"/>
        </w:rPr>
      </w:pPr>
      <w:r w:rsidRPr="009E1285">
        <w:rPr>
          <w:sz w:val="21"/>
          <w:szCs w:val="21"/>
        </w:rPr>
        <w:t xml:space="preserve"> A detentora incorrer reiteradamente em infrações previstas no Edital;</w:t>
      </w:r>
    </w:p>
    <w:p w:rsidR="00CF2E06" w:rsidRPr="009E1285" w:rsidRDefault="00CF2E06" w:rsidP="00CF2E06">
      <w:pPr>
        <w:pStyle w:val="Lista3"/>
        <w:tabs>
          <w:tab w:val="left" w:pos="1276"/>
        </w:tabs>
        <w:ind w:left="567" w:firstLine="0"/>
        <w:jc w:val="both"/>
        <w:rPr>
          <w:sz w:val="21"/>
          <w:szCs w:val="21"/>
        </w:rPr>
      </w:pPr>
      <w:r w:rsidRPr="009E1285">
        <w:rPr>
          <w:sz w:val="21"/>
          <w:szCs w:val="21"/>
        </w:rPr>
        <w:t xml:space="preserve"> </w:t>
      </w:r>
    </w:p>
    <w:p w:rsidR="00CF2E06" w:rsidRPr="009E1285" w:rsidRDefault="00CF2E06" w:rsidP="00CF2E06">
      <w:pPr>
        <w:pStyle w:val="Lista3"/>
        <w:numPr>
          <w:ilvl w:val="2"/>
          <w:numId w:val="12"/>
        </w:numPr>
        <w:ind w:left="709" w:firstLine="11"/>
        <w:jc w:val="both"/>
        <w:rPr>
          <w:sz w:val="21"/>
          <w:szCs w:val="21"/>
        </w:rPr>
      </w:pPr>
      <w:r w:rsidRPr="009E1285">
        <w:rPr>
          <w:sz w:val="21"/>
          <w:szCs w:val="21"/>
        </w:rPr>
        <w:t>A Detentora do Registro praticar atos fraudulentos no intuito de auferir vantagem ilícita;</w:t>
      </w:r>
    </w:p>
    <w:p w:rsidR="00CF2E06" w:rsidRPr="009E1285" w:rsidRDefault="00CF2E06" w:rsidP="00CF2E06">
      <w:pPr>
        <w:pStyle w:val="Lista3"/>
        <w:tabs>
          <w:tab w:val="left" w:pos="1276"/>
        </w:tabs>
        <w:ind w:left="567" w:firstLine="0"/>
        <w:jc w:val="both"/>
        <w:rPr>
          <w:sz w:val="21"/>
          <w:szCs w:val="21"/>
        </w:rPr>
      </w:pPr>
    </w:p>
    <w:p w:rsidR="00CF2E06" w:rsidRPr="009E1285" w:rsidRDefault="00CF2E06" w:rsidP="00CF2E06">
      <w:pPr>
        <w:pStyle w:val="Lista3"/>
        <w:numPr>
          <w:ilvl w:val="2"/>
          <w:numId w:val="12"/>
        </w:numPr>
        <w:ind w:left="709" w:firstLine="11"/>
        <w:jc w:val="both"/>
        <w:rPr>
          <w:sz w:val="21"/>
          <w:szCs w:val="21"/>
        </w:rPr>
      </w:pPr>
      <w:r w:rsidRPr="009E1285">
        <w:rPr>
          <w:sz w:val="21"/>
          <w:szCs w:val="21"/>
        </w:rPr>
        <w:t xml:space="preserve">Não aceitar reduzir o seu preço registrado, na hipótese deste se tornar superior aqueles praticados no mercador ou sofrer sanção prevista nos incisos III ou IV do </w:t>
      </w:r>
      <w:proofErr w:type="gramStart"/>
      <w:r w:rsidRPr="009E1285">
        <w:rPr>
          <w:i/>
          <w:sz w:val="21"/>
          <w:szCs w:val="21"/>
        </w:rPr>
        <w:t xml:space="preserve">caput </w:t>
      </w:r>
      <w:r w:rsidRPr="009E1285">
        <w:rPr>
          <w:sz w:val="21"/>
          <w:szCs w:val="21"/>
        </w:rPr>
        <w:t xml:space="preserve"> do</w:t>
      </w:r>
      <w:proofErr w:type="gramEnd"/>
      <w:r w:rsidRPr="009E1285">
        <w:rPr>
          <w:sz w:val="21"/>
          <w:szCs w:val="21"/>
        </w:rPr>
        <w:t xml:space="preserve"> artigo 87 da Lei 8.666/93 ou no artigo 7º da Lei 10.520/02.</w:t>
      </w:r>
    </w:p>
    <w:p w:rsidR="00CF2E06" w:rsidRPr="009E1285" w:rsidRDefault="00CF2E06" w:rsidP="00CF2E06">
      <w:pPr>
        <w:pStyle w:val="Lista3"/>
        <w:tabs>
          <w:tab w:val="left" w:pos="1276"/>
        </w:tabs>
        <w:ind w:left="567" w:firstLine="0"/>
        <w:jc w:val="both"/>
        <w:rPr>
          <w:sz w:val="21"/>
          <w:szCs w:val="21"/>
        </w:rPr>
      </w:pPr>
    </w:p>
    <w:p w:rsidR="00CF2E06" w:rsidRPr="009E1285" w:rsidRDefault="00CF2E06" w:rsidP="00CF2E06">
      <w:pPr>
        <w:pStyle w:val="Lista3"/>
        <w:numPr>
          <w:ilvl w:val="2"/>
          <w:numId w:val="12"/>
        </w:numPr>
        <w:ind w:left="709" w:firstLine="0"/>
        <w:jc w:val="both"/>
        <w:rPr>
          <w:sz w:val="21"/>
          <w:szCs w:val="21"/>
        </w:rPr>
      </w:pPr>
      <w:r w:rsidRPr="009E1285">
        <w:rPr>
          <w:sz w:val="21"/>
          <w:szCs w:val="21"/>
        </w:rPr>
        <w:t>Por razões de interesse público, mediante despacho motivado, devidamente justificado.</w:t>
      </w:r>
    </w:p>
    <w:p w:rsidR="00CF2E06" w:rsidRPr="009E1285" w:rsidRDefault="00CF2E06" w:rsidP="00CF2E06">
      <w:pPr>
        <w:tabs>
          <w:tab w:val="left" w:pos="1276"/>
        </w:tabs>
        <w:ind w:left="567"/>
        <w:jc w:val="both"/>
        <w:rPr>
          <w:rFonts w:ascii="Arial" w:hAnsi="Arial" w:cs="Arial"/>
          <w:sz w:val="21"/>
          <w:szCs w:val="21"/>
        </w:rPr>
      </w:pPr>
    </w:p>
    <w:p w:rsidR="00CF2E06" w:rsidRPr="009E1285" w:rsidRDefault="00CF2E06" w:rsidP="00CF2E06">
      <w:pPr>
        <w:pStyle w:val="Lista4"/>
        <w:numPr>
          <w:ilvl w:val="2"/>
          <w:numId w:val="12"/>
        </w:numPr>
        <w:ind w:left="709" w:firstLine="0"/>
        <w:jc w:val="both"/>
        <w:rPr>
          <w:sz w:val="21"/>
          <w:szCs w:val="21"/>
        </w:rPr>
      </w:pPr>
      <w:r w:rsidRPr="009E1285">
        <w:rPr>
          <w:sz w:val="21"/>
          <w:szCs w:val="21"/>
        </w:rPr>
        <w:t>O cancelamento do registro nas hipóteses nos subitens 9.9.1, 9.9.2, 9.9.5 será formalizado por despacho do órgão gerenciador, assegurado o contraditório e a ampla defesa.</w:t>
      </w:r>
    </w:p>
    <w:p w:rsidR="00CF2E06" w:rsidRPr="009E1285" w:rsidRDefault="00CF2E06" w:rsidP="00CF2E06">
      <w:pPr>
        <w:pStyle w:val="Lista4"/>
        <w:numPr>
          <w:ilvl w:val="2"/>
          <w:numId w:val="12"/>
        </w:numPr>
        <w:ind w:left="709" w:firstLine="11"/>
        <w:jc w:val="both"/>
        <w:rPr>
          <w:sz w:val="21"/>
          <w:szCs w:val="21"/>
        </w:rPr>
      </w:pPr>
      <w:r w:rsidRPr="009E1285">
        <w:rPr>
          <w:sz w:val="21"/>
          <w:szCs w:val="21"/>
        </w:rPr>
        <w:t>O cancelamento do registro nas hipóteses dos subitens 9.9.1 e 9.9.2 acarretará ainda a aplicação das penalidades cabíveis, assegurado o contraditório e a ampla defesa.</w:t>
      </w:r>
    </w:p>
    <w:p w:rsidR="00CF2E06" w:rsidRPr="009E1285" w:rsidRDefault="00CF2E06" w:rsidP="00CF2E06">
      <w:pPr>
        <w:pStyle w:val="Lista4"/>
        <w:tabs>
          <w:tab w:val="left" w:pos="1276"/>
        </w:tabs>
        <w:ind w:left="567" w:firstLine="0"/>
        <w:jc w:val="both"/>
        <w:rPr>
          <w:sz w:val="21"/>
          <w:szCs w:val="21"/>
        </w:rPr>
      </w:pPr>
    </w:p>
    <w:p w:rsidR="00CF2E06" w:rsidRPr="009E1285" w:rsidRDefault="00CF2E06" w:rsidP="00CF2E06">
      <w:pPr>
        <w:pStyle w:val="Lista4"/>
        <w:numPr>
          <w:ilvl w:val="2"/>
          <w:numId w:val="12"/>
        </w:numPr>
        <w:ind w:left="709" w:firstLine="11"/>
        <w:jc w:val="both"/>
        <w:rPr>
          <w:sz w:val="21"/>
          <w:szCs w:val="21"/>
        </w:rPr>
      </w:pPr>
      <w:r w:rsidRPr="009E1285">
        <w:rPr>
          <w:sz w:val="21"/>
          <w:szCs w:val="21"/>
        </w:rPr>
        <w:t>O cancelamento do registro de preços poderá ocorrer por fato superveniente, decorrente de caso fortuito ou força maior, que prejudique o cumprimento da ata, devidamente comprovados e justificados:</w:t>
      </w:r>
    </w:p>
    <w:p w:rsidR="00CF2E06" w:rsidRPr="009E1285" w:rsidRDefault="00CF2E06" w:rsidP="00CF2E06">
      <w:pPr>
        <w:pStyle w:val="Lista4"/>
        <w:ind w:left="0" w:firstLine="0"/>
        <w:jc w:val="both"/>
        <w:rPr>
          <w:sz w:val="21"/>
          <w:szCs w:val="21"/>
        </w:rPr>
      </w:pPr>
    </w:p>
    <w:p w:rsidR="00CF2E06" w:rsidRPr="009E1285" w:rsidRDefault="00CF2E06" w:rsidP="00CF2E06">
      <w:pPr>
        <w:pStyle w:val="Lista4"/>
        <w:numPr>
          <w:ilvl w:val="3"/>
          <w:numId w:val="12"/>
        </w:numPr>
        <w:tabs>
          <w:tab w:val="left" w:pos="1985"/>
        </w:tabs>
        <w:jc w:val="both"/>
        <w:rPr>
          <w:sz w:val="21"/>
          <w:szCs w:val="21"/>
        </w:rPr>
      </w:pPr>
      <w:r w:rsidRPr="009E1285">
        <w:rPr>
          <w:sz w:val="21"/>
          <w:szCs w:val="21"/>
        </w:rPr>
        <w:t>Por razões de interesse público ou</w:t>
      </w:r>
    </w:p>
    <w:p w:rsidR="00CF2E06" w:rsidRPr="009E1285" w:rsidRDefault="00CF2E06" w:rsidP="00CF2E06">
      <w:pPr>
        <w:pStyle w:val="Lista4"/>
        <w:tabs>
          <w:tab w:val="left" w:pos="1985"/>
        </w:tabs>
        <w:ind w:left="1134" w:firstLine="0"/>
        <w:jc w:val="both"/>
        <w:rPr>
          <w:sz w:val="21"/>
          <w:szCs w:val="21"/>
        </w:rPr>
      </w:pPr>
    </w:p>
    <w:p w:rsidR="00CF2E06" w:rsidRPr="009E1285" w:rsidRDefault="00CF2E06" w:rsidP="00CF2E06">
      <w:pPr>
        <w:pStyle w:val="Lista4"/>
        <w:numPr>
          <w:ilvl w:val="3"/>
          <w:numId w:val="12"/>
        </w:numPr>
        <w:tabs>
          <w:tab w:val="left" w:pos="1985"/>
        </w:tabs>
        <w:jc w:val="both"/>
        <w:rPr>
          <w:sz w:val="21"/>
          <w:szCs w:val="21"/>
        </w:rPr>
      </w:pPr>
      <w:r w:rsidRPr="009E1285">
        <w:rPr>
          <w:sz w:val="21"/>
          <w:szCs w:val="21"/>
        </w:rPr>
        <w:t xml:space="preserve"> A pedido do fornecedor.</w:t>
      </w:r>
    </w:p>
    <w:p w:rsidR="00CF2E06" w:rsidRPr="009E1285" w:rsidRDefault="00CF2E06" w:rsidP="00CF2E06">
      <w:pPr>
        <w:pStyle w:val="Lista4"/>
        <w:ind w:left="1134" w:firstLine="0"/>
        <w:jc w:val="both"/>
        <w:rPr>
          <w:sz w:val="21"/>
          <w:szCs w:val="21"/>
        </w:rPr>
      </w:pPr>
    </w:p>
    <w:p w:rsidR="00CF2E06" w:rsidRPr="009E1285" w:rsidRDefault="00CF2E06" w:rsidP="00CF2E06">
      <w:pPr>
        <w:pStyle w:val="Lista3"/>
        <w:numPr>
          <w:ilvl w:val="2"/>
          <w:numId w:val="12"/>
        </w:numPr>
        <w:tabs>
          <w:tab w:val="left" w:pos="567"/>
          <w:tab w:val="left" w:pos="709"/>
          <w:tab w:val="left" w:pos="1134"/>
          <w:tab w:val="left" w:pos="1560"/>
          <w:tab w:val="left" w:pos="1701"/>
        </w:tabs>
        <w:ind w:left="709" w:firstLine="11"/>
        <w:jc w:val="both"/>
        <w:rPr>
          <w:color w:val="000000"/>
          <w:sz w:val="21"/>
          <w:szCs w:val="21"/>
        </w:rPr>
      </w:pPr>
      <w:r w:rsidRPr="009E1285">
        <w:rPr>
          <w:color w:val="000000"/>
          <w:sz w:val="21"/>
          <w:szCs w:val="21"/>
        </w:rPr>
        <w:t>O preço registrado poderá ser cancelado pela Administração de pleno direito, sem prejuízo da aplicação das sanções cabíveis, observado o direito ao contraditório e a ampla defesa, quando a detentora:</w:t>
      </w:r>
    </w:p>
    <w:p w:rsidR="00CF2E06" w:rsidRPr="009E1285" w:rsidRDefault="00CF2E06" w:rsidP="00CF2E06">
      <w:pPr>
        <w:pStyle w:val="Lista3"/>
        <w:tabs>
          <w:tab w:val="left" w:pos="567"/>
          <w:tab w:val="left" w:pos="1134"/>
          <w:tab w:val="left" w:pos="1276"/>
          <w:tab w:val="left" w:pos="1418"/>
          <w:tab w:val="left" w:pos="1985"/>
        </w:tabs>
        <w:ind w:left="1680" w:firstLine="0"/>
        <w:jc w:val="both"/>
        <w:rPr>
          <w:color w:val="000000"/>
          <w:sz w:val="21"/>
          <w:szCs w:val="21"/>
        </w:rPr>
      </w:pPr>
    </w:p>
    <w:p w:rsidR="00CF2E06" w:rsidRPr="009E1285" w:rsidRDefault="00CF2E06" w:rsidP="00CF2E06">
      <w:pPr>
        <w:pStyle w:val="Lista3"/>
        <w:numPr>
          <w:ilvl w:val="3"/>
          <w:numId w:val="12"/>
        </w:numPr>
        <w:tabs>
          <w:tab w:val="left" w:pos="1134"/>
          <w:tab w:val="left" w:pos="1276"/>
          <w:tab w:val="left" w:pos="1418"/>
          <w:tab w:val="left" w:pos="1985"/>
        </w:tabs>
        <w:jc w:val="both"/>
        <w:rPr>
          <w:color w:val="000000"/>
          <w:sz w:val="21"/>
          <w:szCs w:val="21"/>
        </w:rPr>
      </w:pPr>
      <w:r w:rsidRPr="009E1285">
        <w:rPr>
          <w:color w:val="000000"/>
          <w:sz w:val="21"/>
          <w:szCs w:val="21"/>
        </w:rPr>
        <w:t>Descumprir as condições da Ata de registro de Preços;</w:t>
      </w:r>
    </w:p>
    <w:p w:rsidR="00CF2E06" w:rsidRPr="009E1285" w:rsidRDefault="00CF2E06" w:rsidP="00CF2E06">
      <w:pPr>
        <w:pStyle w:val="Lista3"/>
        <w:tabs>
          <w:tab w:val="left" w:pos="1134"/>
          <w:tab w:val="left" w:pos="1276"/>
          <w:tab w:val="left" w:pos="1418"/>
          <w:tab w:val="left" w:pos="1985"/>
          <w:tab w:val="left" w:pos="2127"/>
        </w:tabs>
        <w:ind w:left="1800" w:firstLine="0"/>
        <w:jc w:val="both"/>
        <w:rPr>
          <w:color w:val="000000"/>
          <w:sz w:val="21"/>
          <w:szCs w:val="21"/>
        </w:rPr>
      </w:pPr>
    </w:p>
    <w:p w:rsidR="00CF2E06" w:rsidRPr="009E1285" w:rsidRDefault="00CF2E06" w:rsidP="00CF2E06">
      <w:pPr>
        <w:pStyle w:val="Lista3"/>
        <w:numPr>
          <w:ilvl w:val="3"/>
          <w:numId w:val="12"/>
        </w:numPr>
        <w:tabs>
          <w:tab w:val="left" w:pos="1134"/>
          <w:tab w:val="left" w:pos="1276"/>
          <w:tab w:val="left" w:pos="1560"/>
          <w:tab w:val="left" w:pos="2694"/>
        </w:tabs>
        <w:ind w:left="1134" w:hanging="54"/>
        <w:jc w:val="both"/>
        <w:rPr>
          <w:color w:val="000000"/>
          <w:sz w:val="21"/>
          <w:szCs w:val="21"/>
        </w:rPr>
      </w:pPr>
      <w:r w:rsidRPr="009E1285">
        <w:rPr>
          <w:color w:val="000000"/>
          <w:sz w:val="21"/>
          <w:szCs w:val="21"/>
        </w:rPr>
        <w:t>Quando a contratada der causa a inexecução parcial ou total do objeto, a Administração se reserva no direito de contratar, de imediato, a próxima empresa que tenha seus preços cadastrados na Ata de Registro de Preços.</w:t>
      </w:r>
    </w:p>
    <w:p w:rsidR="00CF2E06" w:rsidRPr="009E1285" w:rsidRDefault="00CF2E06" w:rsidP="00CF2E06">
      <w:pPr>
        <w:pStyle w:val="Lista3"/>
        <w:tabs>
          <w:tab w:val="left" w:pos="1134"/>
          <w:tab w:val="left" w:pos="1276"/>
          <w:tab w:val="left" w:pos="1560"/>
          <w:tab w:val="left" w:pos="2127"/>
          <w:tab w:val="left" w:pos="2694"/>
        </w:tabs>
        <w:ind w:left="1134" w:firstLine="0"/>
        <w:jc w:val="both"/>
        <w:rPr>
          <w:color w:val="000000"/>
          <w:sz w:val="21"/>
          <w:szCs w:val="21"/>
        </w:rPr>
      </w:pPr>
    </w:p>
    <w:p w:rsidR="00CF2E06" w:rsidRPr="009E1285" w:rsidRDefault="00CF2E06" w:rsidP="00CF2E06">
      <w:pPr>
        <w:numPr>
          <w:ilvl w:val="1"/>
          <w:numId w:val="12"/>
        </w:numPr>
        <w:tabs>
          <w:tab w:val="left" w:pos="0"/>
          <w:tab w:val="left" w:pos="284"/>
          <w:tab w:val="left" w:pos="426"/>
        </w:tabs>
        <w:ind w:left="0" w:hanging="66"/>
        <w:jc w:val="both"/>
        <w:rPr>
          <w:rFonts w:ascii="Arial" w:hAnsi="Arial" w:cs="Arial"/>
          <w:color w:val="000000"/>
          <w:sz w:val="21"/>
          <w:szCs w:val="21"/>
        </w:rPr>
      </w:pPr>
      <w:r w:rsidRPr="009E1285">
        <w:rPr>
          <w:rFonts w:ascii="Arial" w:hAnsi="Arial" w:cs="Arial"/>
          <w:bCs/>
          <w:color w:val="000000"/>
          <w:sz w:val="21"/>
          <w:szCs w:val="21"/>
        </w:rPr>
        <w:lastRenderedPageBreak/>
        <w:t>Nenhuma sanção será aplicada sem o devido processo administrativo, que prevê defesa prévia do interessado e recurso nos prazos definidos em Lei, sendo-lhe franqueada vista ao processo.</w:t>
      </w:r>
    </w:p>
    <w:p w:rsidR="00CF2E06" w:rsidRPr="009E1285" w:rsidRDefault="00CF2E06" w:rsidP="00CF2E06">
      <w:pPr>
        <w:tabs>
          <w:tab w:val="left" w:pos="567"/>
          <w:tab w:val="left" w:pos="1276"/>
        </w:tabs>
        <w:ind w:left="567"/>
        <w:jc w:val="both"/>
        <w:rPr>
          <w:rFonts w:ascii="Arial" w:hAnsi="Arial" w:cs="Arial"/>
          <w:color w:val="000000"/>
          <w:sz w:val="21"/>
          <w:szCs w:val="21"/>
        </w:rPr>
      </w:pPr>
    </w:p>
    <w:p w:rsidR="00CF2E06" w:rsidRPr="009E1285" w:rsidRDefault="00CF2E06" w:rsidP="00CF2E06">
      <w:pPr>
        <w:numPr>
          <w:ilvl w:val="0"/>
          <w:numId w:val="10"/>
        </w:numPr>
        <w:tabs>
          <w:tab w:val="left" w:pos="426"/>
        </w:tabs>
        <w:jc w:val="both"/>
        <w:rPr>
          <w:rFonts w:ascii="Arial" w:hAnsi="Arial" w:cs="Arial"/>
          <w:b/>
          <w:bCs/>
          <w:color w:val="000000"/>
          <w:sz w:val="21"/>
          <w:szCs w:val="21"/>
        </w:rPr>
      </w:pPr>
      <w:r w:rsidRPr="009E1285">
        <w:rPr>
          <w:rFonts w:ascii="Arial" w:hAnsi="Arial" w:cs="Arial"/>
          <w:b/>
          <w:bCs/>
          <w:color w:val="000000"/>
          <w:sz w:val="21"/>
          <w:szCs w:val="21"/>
        </w:rPr>
        <w:t xml:space="preserve">UTILIZAÇÃO DA ATA </w:t>
      </w:r>
    </w:p>
    <w:p w:rsidR="00CF2E06" w:rsidRPr="009E1285" w:rsidRDefault="00CF2E06" w:rsidP="00CF2E06">
      <w:pPr>
        <w:jc w:val="both"/>
        <w:rPr>
          <w:rFonts w:ascii="Arial" w:hAnsi="Arial" w:cs="Arial"/>
          <w:b/>
          <w:bCs/>
          <w:color w:val="000000"/>
          <w:sz w:val="21"/>
          <w:szCs w:val="21"/>
        </w:rPr>
      </w:pPr>
    </w:p>
    <w:p w:rsidR="00CF2E06" w:rsidRPr="009E1285" w:rsidRDefault="00CF2E06" w:rsidP="00CF2E06">
      <w:pPr>
        <w:pStyle w:val="PargrafodaLista"/>
        <w:numPr>
          <w:ilvl w:val="1"/>
          <w:numId w:val="10"/>
        </w:numPr>
        <w:tabs>
          <w:tab w:val="left" w:pos="567"/>
        </w:tabs>
        <w:suppressAutoHyphens/>
        <w:ind w:left="0" w:right="47" w:firstLine="0"/>
        <w:jc w:val="both"/>
        <w:rPr>
          <w:rFonts w:ascii="Arial" w:hAnsi="Arial" w:cs="Arial"/>
          <w:color w:val="000000"/>
          <w:sz w:val="21"/>
          <w:szCs w:val="21"/>
        </w:rPr>
      </w:pPr>
      <w:r w:rsidRPr="009E1285">
        <w:rPr>
          <w:rFonts w:ascii="Arial" w:hAnsi="Arial" w:cs="Arial"/>
          <w:sz w:val="21"/>
          <w:szCs w:val="21"/>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F2E06" w:rsidRPr="009E1285" w:rsidRDefault="00CF2E06" w:rsidP="00CF2E06">
      <w:pPr>
        <w:pStyle w:val="PargrafodaLista"/>
        <w:tabs>
          <w:tab w:val="left" w:pos="567"/>
        </w:tabs>
        <w:suppressAutoHyphens/>
        <w:ind w:left="0" w:right="47"/>
        <w:jc w:val="both"/>
        <w:rPr>
          <w:rFonts w:ascii="Arial" w:hAnsi="Arial" w:cs="Arial"/>
          <w:color w:val="000000"/>
          <w:sz w:val="21"/>
          <w:szCs w:val="21"/>
        </w:rPr>
      </w:pPr>
    </w:p>
    <w:p w:rsidR="00CF2E06" w:rsidRPr="009E1285" w:rsidRDefault="00CF2E06" w:rsidP="00CF2E06">
      <w:pPr>
        <w:pStyle w:val="PargrafodaLista1"/>
        <w:numPr>
          <w:ilvl w:val="2"/>
          <w:numId w:val="10"/>
        </w:numPr>
        <w:tabs>
          <w:tab w:val="left" w:pos="1080"/>
          <w:tab w:val="left" w:pos="1276"/>
        </w:tabs>
        <w:autoSpaceDE w:val="0"/>
        <w:autoSpaceDN w:val="0"/>
        <w:adjustRightInd w:val="0"/>
        <w:ind w:left="567" w:firstLine="0"/>
        <w:jc w:val="both"/>
        <w:rPr>
          <w:rFonts w:ascii="Arial" w:hAnsi="Arial" w:cs="Arial"/>
          <w:b/>
          <w:color w:val="000000"/>
          <w:sz w:val="21"/>
          <w:szCs w:val="21"/>
        </w:rPr>
      </w:pPr>
      <w:r w:rsidRPr="009E1285">
        <w:rPr>
          <w:rFonts w:ascii="Arial" w:hAnsi="Arial" w:cs="Arial"/>
          <w:b/>
          <w:color w:val="000000"/>
          <w:sz w:val="21"/>
          <w:szCs w:val="21"/>
        </w:rPr>
        <w:t>A utilização da ata nos termos do subitem 10.1 somente poderá ser efetivada em conformidade com o disposto no item II do Parecer Prévio 7/2014 – TCE/RO - PLENO.</w:t>
      </w:r>
    </w:p>
    <w:p w:rsidR="00CF2E06" w:rsidRPr="009E1285" w:rsidRDefault="00CF2E06" w:rsidP="00CF2E06">
      <w:pPr>
        <w:pStyle w:val="PargrafodaLista1"/>
        <w:tabs>
          <w:tab w:val="left" w:pos="1080"/>
        </w:tabs>
        <w:autoSpaceDE w:val="0"/>
        <w:autoSpaceDN w:val="0"/>
        <w:adjustRightInd w:val="0"/>
        <w:jc w:val="both"/>
        <w:rPr>
          <w:rFonts w:ascii="Arial" w:hAnsi="Arial" w:cs="Arial"/>
          <w:b/>
          <w:color w:val="FF0000"/>
          <w:sz w:val="21"/>
          <w:szCs w:val="21"/>
        </w:rPr>
      </w:pPr>
    </w:p>
    <w:p w:rsidR="00CF2E06" w:rsidRPr="009E1285" w:rsidRDefault="00CF2E06" w:rsidP="00CF2E06">
      <w:pPr>
        <w:pStyle w:val="PargrafodaLista"/>
        <w:numPr>
          <w:ilvl w:val="1"/>
          <w:numId w:val="10"/>
        </w:numPr>
        <w:tabs>
          <w:tab w:val="left" w:pos="567"/>
        </w:tabs>
        <w:suppressAutoHyphens/>
        <w:ind w:left="0" w:right="47" w:firstLine="0"/>
        <w:jc w:val="both"/>
        <w:rPr>
          <w:rFonts w:ascii="Arial" w:hAnsi="Arial" w:cs="Arial"/>
          <w:color w:val="000000"/>
          <w:sz w:val="21"/>
          <w:szCs w:val="21"/>
        </w:rPr>
      </w:pPr>
      <w:r w:rsidRPr="009E1285">
        <w:rPr>
          <w:rFonts w:ascii="Arial" w:hAnsi="Arial" w:cs="Arial"/>
          <w:color w:val="000000"/>
          <w:sz w:val="21"/>
          <w:szCs w:val="21"/>
        </w:rPr>
        <w:t xml:space="preserve"> É facultada aos órgãos ou entidades municipais, distritais ou estaduais a adesão a ata de registro de preços da Administração Pública Estadual.</w:t>
      </w:r>
    </w:p>
    <w:p w:rsidR="00CF2E06" w:rsidRPr="009E1285" w:rsidRDefault="00CF2E06" w:rsidP="00CF2E06">
      <w:pPr>
        <w:pStyle w:val="PargrafodaLista"/>
        <w:tabs>
          <w:tab w:val="left" w:pos="567"/>
        </w:tabs>
        <w:suppressAutoHyphens/>
        <w:ind w:left="0" w:right="47"/>
        <w:jc w:val="both"/>
        <w:rPr>
          <w:rFonts w:ascii="Arial" w:hAnsi="Arial" w:cs="Arial"/>
          <w:color w:val="000000"/>
          <w:sz w:val="21"/>
          <w:szCs w:val="21"/>
        </w:rPr>
      </w:pPr>
    </w:p>
    <w:p w:rsidR="00CF2E06" w:rsidRPr="009E1285" w:rsidRDefault="00CF2E06" w:rsidP="00CF2E06">
      <w:pPr>
        <w:pStyle w:val="PargrafodaLista10"/>
        <w:numPr>
          <w:ilvl w:val="1"/>
          <w:numId w:val="10"/>
        </w:numPr>
        <w:tabs>
          <w:tab w:val="left" w:pos="567"/>
        </w:tabs>
        <w:spacing w:line="240" w:lineRule="auto"/>
        <w:ind w:left="0" w:firstLine="0"/>
        <w:jc w:val="both"/>
        <w:rPr>
          <w:rFonts w:ascii="Arial" w:hAnsi="Arial" w:cs="Arial"/>
          <w:color w:val="000000"/>
          <w:sz w:val="21"/>
          <w:szCs w:val="21"/>
        </w:rPr>
      </w:pPr>
      <w:r w:rsidRPr="009E1285">
        <w:rPr>
          <w:rFonts w:ascii="Arial" w:hAnsi="Arial" w:cs="Arial"/>
          <w:color w:val="000000"/>
          <w:sz w:val="21"/>
          <w:szCs w:val="21"/>
        </w:rPr>
        <w:t xml:space="preserve">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F2E06" w:rsidRPr="009E1285" w:rsidRDefault="00CF2E06" w:rsidP="00CF2E06">
      <w:pPr>
        <w:pStyle w:val="PargrafodaLista10"/>
        <w:tabs>
          <w:tab w:val="left" w:pos="567"/>
        </w:tabs>
        <w:spacing w:line="240" w:lineRule="auto"/>
        <w:ind w:left="0"/>
        <w:jc w:val="both"/>
        <w:rPr>
          <w:rFonts w:ascii="Arial" w:hAnsi="Arial" w:cs="Arial"/>
          <w:color w:val="000000"/>
          <w:sz w:val="21"/>
          <w:szCs w:val="21"/>
        </w:rPr>
      </w:pPr>
    </w:p>
    <w:p w:rsidR="00CF2E06" w:rsidRPr="009E1285" w:rsidRDefault="00CF2E06" w:rsidP="00CF2E06">
      <w:pPr>
        <w:pStyle w:val="PargrafodaLista10"/>
        <w:numPr>
          <w:ilvl w:val="1"/>
          <w:numId w:val="10"/>
        </w:numPr>
        <w:tabs>
          <w:tab w:val="left" w:pos="567"/>
        </w:tabs>
        <w:spacing w:line="240" w:lineRule="auto"/>
        <w:ind w:left="0" w:firstLine="0"/>
        <w:jc w:val="both"/>
        <w:rPr>
          <w:rFonts w:ascii="Arial" w:hAnsi="Arial" w:cs="Arial"/>
          <w:color w:val="000000"/>
          <w:sz w:val="21"/>
          <w:szCs w:val="21"/>
        </w:rPr>
      </w:pPr>
      <w:r w:rsidRPr="009E1285">
        <w:rPr>
          <w:rFonts w:ascii="Arial" w:hAnsi="Arial" w:cs="Arial"/>
          <w:color w:val="000000"/>
          <w:sz w:val="21"/>
          <w:szCs w:val="21"/>
        </w:rPr>
        <w:t>As aquisições ou contratações adicionais não poderão exceder, por órgão ou entidade, a 100% dos quantitativos dos itens do instrumento convocatório e registrados na ata de registro de preços para o órgão gerenciador e órgãos participantes.</w:t>
      </w:r>
    </w:p>
    <w:p w:rsidR="00CF2E06" w:rsidRPr="009E1285" w:rsidRDefault="00CF2E06" w:rsidP="00CF2E06">
      <w:pPr>
        <w:pStyle w:val="PargrafodaLista10"/>
        <w:tabs>
          <w:tab w:val="left" w:pos="567"/>
        </w:tabs>
        <w:spacing w:line="240" w:lineRule="auto"/>
        <w:ind w:left="0"/>
        <w:jc w:val="both"/>
        <w:rPr>
          <w:rFonts w:ascii="Arial" w:hAnsi="Arial" w:cs="Arial"/>
          <w:color w:val="000000"/>
          <w:sz w:val="21"/>
          <w:szCs w:val="21"/>
        </w:rPr>
      </w:pPr>
    </w:p>
    <w:p w:rsidR="00CF2E06" w:rsidRPr="009E1285" w:rsidRDefault="00CF2E06" w:rsidP="00CF2E06">
      <w:pPr>
        <w:pStyle w:val="PargrafodaLista10"/>
        <w:numPr>
          <w:ilvl w:val="1"/>
          <w:numId w:val="10"/>
        </w:numPr>
        <w:tabs>
          <w:tab w:val="left" w:pos="567"/>
        </w:tabs>
        <w:spacing w:line="240" w:lineRule="auto"/>
        <w:ind w:left="0" w:firstLine="0"/>
        <w:jc w:val="both"/>
        <w:rPr>
          <w:rFonts w:ascii="Arial" w:hAnsi="Arial" w:cs="Arial"/>
          <w:color w:val="000000"/>
          <w:sz w:val="21"/>
          <w:szCs w:val="21"/>
        </w:rPr>
      </w:pPr>
      <w:r w:rsidRPr="009E1285">
        <w:rPr>
          <w:rFonts w:ascii="Arial" w:hAnsi="Arial" w:cs="Arial"/>
          <w:color w:val="000000"/>
          <w:sz w:val="21"/>
          <w:szCs w:val="21"/>
        </w:rPr>
        <w:t xml:space="preserve">As adesões à ata de registro de preços não poderá exceder, na totalidade, ao quíntuplo do quantitativo de cada item registrado na ata de registro de preços para o órgão gerenciador e órgãos participantes, </w:t>
      </w:r>
      <w:proofErr w:type="spellStart"/>
      <w:r w:rsidRPr="009E1285">
        <w:rPr>
          <w:rFonts w:ascii="Arial" w:hAnsi="Arial" w:cs="Arial"/>
          <w:color w:val="000000"/>
          <w:sz w:val="21"/>
          <w:szCs w:val="21"/>
        </w:rPr>
        <w:t>independente</w:t>
      </w:r>
      <w:proofErr w:type="spellEnd"/>
      <w:r w:rsidRPr="009E1285">
        <w:rPr>
          <w:rFonts w:ascii="Arial" w:hAnsi="Arial" w:cs="Arial"/>
          <w:color w:val="000000"/>
          <w:sz w:val="21"/>
          <w:szCs w:val="21"/>
        </w:rPr>
        <w:t xml:space="preserve"> do número de órgãos não participantes que aderirem. </w:t>
      </w:r>
    </w:p>
    <w:p w:rsidR="00CF2E06" w:rsidRPr="009E1285" w:rsidRDefault="00CF2E06" w:rsidP="00CF2E06">
      <w:pPr>
        <w:pStyle w:val="PargrafodaLista"/>
        <w:rPr>
          <w:rFonts w:ascii="Arial" w:hAnsi="Arial" w:cs="Arial"/>
          <w:color w:val="000000"/>
          <w:sz w:val="21"/>
          <w:szCs w:val="21"/>
        </w:rPr>
      </w:pPr>
    </w:p>
    <w:p w:rsidR="00CF2E06" w:rsidRPr="009E1285" w:rsidRDefault="00CF2E06" w:rsidP="00CF2E06">
      <w:pPr>
        <w:pStyle w:val="PargrafodaLista"/>
        <w:numPr>
          <w:ilvl w:val="1"/>
          <w:numId w:val="10"/>
        </w:numPr>
        <w:tabs>
          <w:tab w:val="left" w:pos="426"/>
          <w:tab w:val="left" w:pos="567"/>
        </w:tabs>
        <w:ind w:left="0" w:firstLine="0"/>
        <w:jc w:val="both"/>
        <w:rPr>
          <w:rFonts w:ascii="Arial" w:hAnsi="Arial" w:cs="Arial"/>
          <w:color w:val="000000"/>
          <w:sz w:val="21"/>
          <w:szCs w:val="21"/>
        </w:rPr>
      </w:pPr>
      <w:r w:rsidRPr="009E1285">
        <w:rPr>
          <w:rFonts w:ascii="Arial" w:hAnsi="Arial" w:cs="Arial"/>
          <w:bCs/>
          <w:color w:val="000000"/>
          <w:sz w:val="21"/>
          <w:szCs w:val="21"/>
        </w:rPr>
        <w:t xml:space="preserve"> </w:t>
      </w:r>
      <w:r w:rsidRPr="009E1285">
        <w:rPr>
          <w:rFonts w:ascii="Arial" w:hAnsi="Arial" w:cs="Arial"/>
          <w:color w:val="000000"/>
          <w:sz w:val="21"/>
          <w:szCs w:val="21"/>
        </w:rPr>
        <w:t>Caberá ao órgão que se utilizar da ata, verificar a vantagem econômica da adesão a este Registro de Preço.</w:t>
      </w:r>
    </w:p>
    <w:p w:rsidR="00CF2E06" w:rsidRPr="009E1285" w:rsidRDefault="00CF2E06" w:rsidP="00CF2E06">
      <w:pPr>
        <w:pStyle w:val="PargrafodaLista"/>
        <w:tabs>
          <w:tab w:val="left" w:pos="567"/>
        </w:tabs>
        <w:ind w:left="0"/>
        <w:jc w:val="both"/>
        <w:rPr>
          <w:rFonts w:ascii="Arial" w:hAnsi="Arial" w:cs="Arial"/>
          <w:color w:val="000000"/>
          <w:sz w:val="21"/>
          <w:szCs w:val="21"/>
        </w:rPr>
      </w:pPr>
    </w:p>
    <w:p w:rsidR="00CF2E06" w:rsidRPr="009E1285" w:rsidRDefault="00CF2E06" w:rsidP="00CF2E06">
      <w:pPr>
        <w:pStyle w:val="PargrafodaLista"/>
        <w:tabs>
          <w:tab w:val="left" w:pos="567"/>
        </w:tabs>
        <w:ind w:left="0"/>
        <w:jc w:val="both"/>
        <w:rPr>
          <w:rFonts w:ascii="Arial" w:hAnsi="Arial" w:cs="Arial"/>
          <w:color w:val="000000"/>
          <w:sz w:val="21"/>
          <w:szCs w:val="21"/>
        </w:rPr>
      </w:pPr>
      <w:r w:rsidRPr="009E1285">
        <w:rPr>
          <w:rFonts w:ascii="Arial" w:hAnsi="Arial" w:cs="Arial"/>
          <w:b/>
          <w:bCs/>
          <w:color w:val="000000"/>
          <w:sz w:val="21"/>
          <w:szCs w:val="21"/>
        </w:rPr>
        <w:t>11 - DA ALTERAÇÃO DA ATA DE REGISTRO DE PREÇOS</w:t>
      </w:r>
    </w:p>
    <w:p w:rsidR="00CF2E06" w:rsidRPr="009E1285" w:rsidRDefault="00CF2E06" w:rsidP="00CF2E06">
      <w:pPr>
        <w:jc w:val="both"/>
        <w:rPr>
          <w:rFonts w:ascii="Arial" w:hAnsi="Arial" w:cs="Arial"/>
          <w:b/>
          <w:bCs/>
          <w:color w:val="000000"/>
          <w:sz w:val="21"/>
          <w:szCs w:val="21"/>
        </w:rPr>
      </w:pPr>
    </w:p>
    <w:p w:rsidR="00CF2E06" w:rsidRPr="009E1285" w:rsidRDefault="00CF2E06" w:rsidP="00CF2E06">
      <w:pPr>
        <w:pStyle w:val="Corpodetexto3"/>
        <w:tabs>
          <w:tab w:val="left" w:pos="900"/>
        </w:tabs>
        <w:spacing w:after="0"/>
        <w:ind w:right="47"/>
        <w:jc w:val="both"/>
        <w:rPr>
          <w:rFonts w:ascii="Arial" w:hAnsi="Arial" w:cs="Arial"/>
          <w:b w:val="0"/>
          <w:sz w:val="21"/>
          <w:szCs w:val="21"/>
        </w:rPr>
      </w:pPr>
      <w:r w:rsidRPr="009E1285">
        <w:rPr>
          <w:rFonts w:ascii="Arial" w:hAnsi="Arial" w:cs="Arial"/>
          <w:b w:val="0"/>
          <w:sz w:val="21"/>
          <w:szCs w:val="21"/>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F2E06" w:rsidRPr="009E1285" w:rsidRDefault="00CF2E06" w:rsidP="00CF2E06">
      <w:pPr>
        <w:pStyle w:val="Corpodetexto3"/>
        <w:tabs>
          <w:tab w:val="left" w:pos="900"/>
        </w:tabs>
        <w:spacing w:after="0"/>
        <w:ind w:right="47"/>
        <w:jc w:val="both"/>
        <w:rPr>
          <w:rFonts w:ascii="Arial" w:hAnsi="Arial" w:cs="Arial"/>
          <w:b w:val="0"/>
          <w:sz w:val="21"/>
          <w:szCs w:val="21"/>
        </w:rPr>
      </w:pPr>
    </w:p>
    <w:p w:rsidR="00CF2E06" w:rsidRPr="009E1285" w:rsidRDefault="00CF2E06" w:rsidP="00CF2E06">
      <w:pPr>
        <w:pStyle w:val="Corpodetexto3"/>
        <w:tabs>
          <w:tab w:val="left" w:pos="900"/>
        </w:tabs>
        <w:spacing w:after="0"/>
        <w:ind w:right="47"/>
        <w:jc w:val="both"/>
        <w:rPr>
          <w:rFonts w:ascii="Arial" w:hAnsi="Arial" w:cs="Arial"/>
          <w:b w:val="0"/>
          <w:sz w:val="21"/>
          <w:szCs w:val="21"/>
        </w:rPr>
      </w:pPr>
      <w:r w:rsidRPr="009E1285">
        <w:rPr>
          <w:rFonts w:ascii="Arial" w:hAnsi="Arial" w:cs="Arial"/>
          <w:b w:val="0"/>
          <w:sz w:val="21"/>
          <w:szCs w:val="21"/>
        </w:rPr>
        <w:t>11.2. Quando o preço registrado tornar-se superior ao preço praticado no mercado por motivo superveniente, o órgão gerenciador convocará os fornecedores para negociarem a redução dos preços aos valores praticados pelo mercado.</w:t>
      </w:r>
    </w:p>
    <w:p w:rsidR="00CF2E06" w:rsidRPr="009E1285" w:rsidRDefault="00CF2E06" w:rsidP="00CF2E06">
      <w:pPr>
        <w:pStyle w:val="Corpodetexto3"/>
        <w:tabs>
          <w:tab w:val="left" w:pos="900"/>
        </w:tabs>
        <w:spacing w:after="0"/>
        <w:ind w:right="47"/>
        <w:jc w:val="both"/>
        <w:rPr>
          <w:rFonts w:ascii="Arial" w:hAnsi="Arial" w:cs="Arial"/>
          <w:b w:val="0"/>
          <w:sz w:val="21"/>
          <w:szCs w:val="21"/>
        </w:rPr>
      </w:pPr>
    </w:p>
    <w:p w:rsidR="00CF2E06" w:rsidRPr="009E1285" w:rsidRDefault="00CF2E06" w:rsidP="00CF2E06">
      <w:pPr>
        <w:pStyle w:val="Corpodetexto3"/>
        <w:tabs>
          <w:tab w:val="left" w:pos="900"/>
        </w:tabs>
        <w:spacing w:after="0"/>
        <w:ind w:right="47"/>
        <w:jc w:val="both"/>
        <w:rPr>
          <w:rFonts w:ascii="Arial" w:hAnsi="Arial" w:cs="Arial"/>
          <w:b w:val="0"/>
          <w:sz w:val="21"/>
          <w:szCs w:val="21"/>
        </w:rPr>
      </w:pPr>
      <w:r w:rsidRPr="009E1285">
        <w:rPr>
          <w:rFonts w:ascii="Arial" w:hAnsi="Arial" w:cs="Arial"/>
          <w:b w:val="0"/>
          <w:sz w:val="21"/>
          <w:szCs w:val="21"/>
        </w:rPr>
        <w:t>11.3. Os fornecedores que não aceitarem reduzir seus preços aos valores praticados pelo mercado serão liberados do compromisso assumido, sem aplicação de penalidade.</w:t>
      </w:r>
    </w:p>
    <w:p w:rsidR="00CF2E06" w:rsidRPr="009E1285" w:rsidRDefault="00CF2E06" w:rsidP="00CF2E06">
      <w:pPr>
        <w:pStyle w:val="Corpodetexto3"/>
        <w:tabs>
          <w:tab w:val="left" w:pos="900"/>
        </w:tabs>
        <w:spacing w:after="0"/>
        <w:ind w:right="47"/>
        <w:jc w:val="both"/>
        <w:rPr>
          <w:rFonts w:ascii="Arial" w:hAnsi="Arial" w:cs="Arial"/>
          <w:b w:val="0"/>
          <w:sz w:val="21"/>
          <w:szCs w:val="21"/>
        </w:rPr>
      </w:pPr>
    </w:p>
    <w:p w:rsidR="00CF2E06" w:rsidRPr="009E1285" w:rsidRDefault="00CF2E06" w:rsidP="00CF2E06">
      <w:pPr>
        <w:pStyle w:val="Corpodetexto3"/>
        <w:tabs>
          <w:tab w:val="left" w:pos="900"/>
        </w:tabs>
        <w:spacing w:after="0"/>
        <w:ind w:right="47"/>
        <w:jc w:val="both"/>
        <w:rPr>
          <w:rFonts w:ascii="Arial" w:hAnsi="Arial" w:cs="Arial"/>
          <w:b w:val="0"/>
          <w:sz w:val="21"/>
          <w:szCs w:val="21"/>
        </w:rPr>
      </w:pPr>
      <w:r w:rsidRPr="009E1285">
        <w:rPr>
          <w:rFonts w:ascii="Arial" w:hAnsi="Arial" w:cs="Arial"/>
          <w:b w:val="0"/>
          <w:sz w:val="21"/>
          <w:szCs w:val="21"/>
        </w:rPr>
        <w:t>11.4. A ordem de classificação dos fornecedores que aceitarem reduzir seus preços aos valores de mercado observará a classificação original.</w:t>
      </w:r>
    </w:p>
    <w:p w:rsidR="00CF2E06" w:rsidRPr="009E1285" w:rsidRDefault="00CF2E06" w:rsidP="00CF2E06">
      <w:pPr>
        <w:pStyle w:val="Corpodetexto3"/>
        <w:tabs>
          <w:tab w:val="left" w:pos="900"/>
        </w:tabs>
        <w:spacing w:after="0"/>
        <w:ind w:right="47"/>
        <w:jc w:val="both"/>
        <w:rPr>
          <w:rFonts w:ascii="Arial" w:hAnsi="Arial" w:cs="Arial"/>
          <w:b w:val="0"/>
          <w:sz w:val="21"/>
          <w:szCs w:val="21"/>
        </w:rPr>
      </w:pPr>
    </w:p>
    <w:p w:rsidR="00CF2E06" w:rsidRPr="009E1285" w:rsidRDefault="00CF2E06" w:rsidP="00CF2E06">
      <w:pPr>
        <w:pStyle w:val="Corpodetexto3"/>
        <w:tabs>
          <w:tab w:val="left" w:pos="900"/>
        </w:tabs>
        <w:spacing w:after="0"/>
        <w:ind w:right="47"/>
        <w:jc w:val="both"/>
        <w:rPr>
          <w:rFonts w:ascii="Arial" w:hAnsi="Arial" w:cs="Arial"/>
          <w:b w:val="0"/>
          <w:sz w:val="21"/>
          <w:szCs w:val="21"/>
        </w:rPr>
      </w:pPr>
      <w:r w:rsidRPr="009E1285">
        <w:rPr>
          <w:rFonts w:ascii="Arial" w:hAnsi="Arial" w:cs="Arial"/>
          <w:b w:val="0"/>
          <w:sz w:val="21"/>
          <w:szCs w:val="21"/>
        </w:rPr>
        <w:t>11.5. Quando o preço de mercado tornar-se superior aos preços registrados, e o fornecedor não puder cumprir o compromisso, o órgão gerenciador poderá:</w:t>
      </w:r>
    </w:p>
    <w:p w:rsidR="00CF2E06" w:rsidRPr="009E1285" w:rsidRDefault="00CF2E06" w:rsidP="00CF2E06">
      <w:pPr>
        <w:pStyle w:val="Corpodetexto3"/>
        <w:tabs>
          <w:tab w:val="left" w:pos="900"/>
        </w:tabs>
        <w:spacing w:after="0"/>
        <w:ind w:left="567" w:right="47"/>
        <w:jc w:val="both"/>
        <w:rPr>
          <w:rFonts w:ascii="Arial" w:hAnsi="Arial" w:cs="Arial"/>
          <w:b w:val="0"/>
          <w:sz w:val="21"/>
          <w:szCs w:val="21"/>
        </w:rPr>
      </w:pPr>
    </w:p>
    <w:p w:rsidR="00CF2E06" w:rsidRPr="009E1285" w:rsidRDefault="00CF2E06" w:rsidP="00CF2E06">
      <w:pPr>
        <w:pStyle w:val="Corpodetexto3"/>
        <w:tabs>
          <w:tab w:val="left" w:pos="900"/>
        </w:tabs>
        <w:spacing w:after="0"/>
        <w:ind w:left="567" w:right="47"/>
        <w:jc w:val="both"/>
        <w:rPr>
          <w:rFonts w:ascii="Arial" w:hAnsi="Arial" w:cs="Arial"/>
          <w:b w:val="0"/>
          <w:sz w:val="21"/>
          <w:szCs w:val="21"/>
        </w:rPr>
      </w:pPr>
      <w:r w:rsidRPr="009E1285">
        <w:rPr>
          <w:rFonts w:ascii="Arial" w:hAnsi="Arial" w:cs="Arial"/>
          <w:b w:val="0"/>
          <w:sz w:val="21"/>
          <w:szCs w:val="21"/>
        </w:rPr>
        <w:lastRenderedPageBreak/>
        <w:t>11.5.1. Liberar o fornecedor do compromisso assumido, caso a comunicação ocorra antes do pedido de fornecimento, sem aplicação de penalidade se confirmada à veracidade dos motivos e comprovantes;</w:t>
      </w:r>
    </w:p>
    <w:p w:rsidR="00CF2E06" w:rsidRPr="009E1285" w:rsidRDefault="00CF2E06" w:rsidP="00CF2E06">
      <w:pPr>
        <w:pStyle w:val="Corpodetexto3"/>
        <w:tabs>
          <w:tab w:val="left" w:pos="900"/>
        </w:tabs>
        <w:spacing w:after="0"/>
        <w:ind w:left="567" w:right="47"/>
        <w:jc w:val="both"/>
        <w:rPr>
          <w:rFonts w:ascii="Arial" w:hAnsi="Arial" w:cs="Arial"/>
          <w:b w:val="0"/>
          <w:sz w:val="21"/>
          <w:szCs w:val="21"/>
        </w:rPr>
      </w:pPr>
    </w:p>
    <w:p w:rsidR="00CF2E06" w:rsidRPr="009E1285" w:rsidRDefault="00CF2E06" w:rsidP="00CF2E06">
      <w:pPr>
        <w:pStyle w:val="Corpodetexto3"/>
        <w:tabs>
          <w:tab w:val="left" w:pos="900"/>
        </w:tabs>
        <w:spacing w:after="0"/>
        <w:ind w:left="567" w:right="47"/>
        <w:jc w:val="both"/>
        <w:rPr>
          <w:rFonts w:ascii="Arial" w:hAnsi="Arial" w:cs="Arial"/>
          <w:b w:val="0"/>
          <w:sz w:val="21"/>
          <w:szCs w:val="21"/>
        </w:rPr>
      </w:pPr>
      <w:r w:rsidRPr="009E1285">
        <w:rPr>
          <w:rFonts w:ascii="Arial" w:hAnsi="Arial" w:cs="Arial"/>
          <w:b w:val="0"/>
          <w:sz w:val="21"/>
          <w:szCs w:val="21"/>
        </w:rPr>
        <w:t>11.5.2. Convocar os demais fornecedores para assegurar igual oportunidade de negociação;</w:t>
      </w:r>
    </w:p>
    <w:p w:rsidR="00CF2E06" w:rsidRPr="009E1285" w:rsidRDefault="00CF2E06" w:rsidP="00CF2E06">
      <w:pPr>
        <w:pStyle w:val="Corpodetexto3"/>
        <w:tabs>
          <w:tab w:val="left" w:pos="900"/>
        </w:tabs>
        <w:spacing w:after="0"/>
        <w:ind w:left="567" w:right="47"/>
        <w:jc w:val="both"/>
        <w:rPr>
          <w:rFonts w:ascii="Arial" w:hAnsi="Arial" w:cs="Arial"/>
          <w:b w:val="0"/>
          <w:sz w:val="21"/>
          <w:szCs w:val="21"/>
        </w:rPr>
      </w:pPr>
    </w:p>
    <w:p w:rsidR="00CF2E06" w:rsidRPr="009E1285" w:rsidRDefault="00CF2E06" w:rsidP="00CF2E06">
      <w:pPr>
        <w:pStyle w:val="Corpodetexto3"/>
        <w:tabs>
          <w:tab w:val="left" w:pos="900"/>
        </w:tabs>
        <w:spacing w:after="0"/>
        <w:ind w:left="567" w:right="47"/>
        <w:jc w:val="both"/>
        <w:rPr>
          <w:rFonts w:ascii="Arial" w:hAnsi="Arial" w:cs="Arial"/>
          <w:b w:val="0"/>
          <w:sz w:val="21"/>
          <w:szCs w:val="21"/>
        </w:rPr>
      </w:pPr>
      <w:r w:rsidRPr="009E1285">
        <w:rPr>
          <w:rFonts w:ascii="Arial" w:hAnsi="Arial" w:cs="Arial"/>
          <w:b w:val="0"/>
          <w:sz w:val="21"/>
          <w:szCs w:val="21"/>
        </w:rPr>
        <w:t>11.5.3. Não havendo êxito nas negociações, o órgão gerenciador deverá proceder a revogação do item da ata de registro de preços, adotando as medidas cabíveis para obtenção da contratação mais vantajosa.</w:t>
      </w:r>
    </w:p>
    <w:p w:rsidR="00CF2E06" w:rsidRPr="009E1285" w:rsidRDefault="00CF2E06" w:rsidP="00CF2E06">
      <w:pPr>
        <w:jc w:val="both"/>
        <w:rPr>
          <w:rFonts w:ascii="Arial" w:hAnsi="Arial" w:cs="Arial"/>
          <w:color w:val="000000"/>
          <w:sz w:val="21"/>
          <w:szCs w:val="21"/>
        </w:rPr>
      </w:pPr>
    </w:p>
    <w:p w:rsidR="00CF2E06" w:rsidRPr="009E1285" w:rsidRDefault="00CF2E06" w:rsidP="00CF2E06">
      <w:pPr>
        <w:pStyle w:val="Ttulo2"/>
        <w:jc w:val="both"/>
        <w:rPr>
          <w:rFonts w:ascii="Arial" w:hAnsi="Arial" w:cs="Arial"/>
          <w:iCs/>
          <w:color w:val="000000"/>
          <w:sz w:val="21"/>
          <w:szCs w:val="21"/>
        </w:rPr>
      </w:pPr>
      <w:r w:rsidRPr="009E1285">
        <w:rPr>
          <w:rFonts w:ascii="Arial" w:hAnsi="Arial" w:cs="Arial"/>
          <w:iCs/>
          <w:color w:val="000000"/>
          <w:sz w:val="21"/>
          <w:szCs w:val="21"/>
        </w:rPr>
        <w:t xml:space="preserve">12. DAS OBRIGAÇÕES DA DETENTORA DO REGISTRO: </w:t>
      </w:r>
    </w:p>
    <w:p w:rsidR="00CF2E06" w:rsidRPr="009E1285" w:rsidRDefault="00CF2E06" w:rsidP="00CF2E06">
      <w:pPr>
        <w:ind w:left="360"/>
      </w:pPr>
    </w:p>
    <w:p w:rsidR="00CF2E06" w:rsidRPr="009E1285" w:rsidRDefault="00CF2E06" w:rsidP="00CF2E06">
      <w:pPr>
        <w:numPr>
          <w:ilvl w:val="1"/>
          <w:numId w:val="30"/>
        </w:numPr>
        <w:ind w:left="0" w:firstLine="0"/>
        <w:jc w:val="both"/>
        <w:rPr>
          <w:rFonts w:ascii="Arial" w:hAnsi="Arial" w:cs="Arial"/>
          <w:sz w:val="21"/>
          <w:szCs w:val="21"/>
        </w:rPr>
      </w:pPr>
      <w:r w:rsidRPr="009E1285">
        <w:rPr>
          <w:rFonts w:ascii="Arial" w:hAnsi="Arial" w:cs="Arial"/>
          <w:b/>
          <w:sz w:val="21"/>
          <w:szCs w:val="21"/>
        </w:rPr>
        <w:t>Além daquelas determinadas</w:t>
      </w:r>
      <w:r w:rsidRPr="009E1285">
        <w:rPr>
          <w:rFonts w:ascii="Arial" w:hAnsi="Arial" w:cs="Arial"/>
          <w:sz w:val="21"/>
          <w:szCs w:val="21"/>
        </w:rPr>
        <w:t xml:space="preserve"> nas</w:t>
      </w:r>
      <w:r w:rsidRPr="009E1285">
        <w:rPr>
          <w:rFonts w:ascii="Arial" w:hAnsi="Arial" w:cs="Arial"/>
          <w:b/>
          <w:sz w:val="21"/>
          <w:szCs w:val="21"/>
        </w:rPr>
        <w:t>,</w:t>
      </w:r>
      <w:r w:rsidRPr="009E1285">
        <w:rPr>
          <w:rFonts w:ascii="Arial" w:hAnsi="Arial" w:cs="Arial"/>
          <w:sz w:val="21"/>
          <w:szCs w:val="21"/>
        </w:rPr>
        <w:t xml:space="preserve"> Leis, Decretos, Regulamentos e demais dispositivos legais, nas obrigações da futura </w:t>
      </w:r>
      <w:r w:rsidRPr="009E1285">
        <w:rPr>
          <w:rFonts w:ascii="Arial" w:hAnsi="Arial" w:cs="Arial"/>
          <w:b/>
          <w:bCs/>
          <w:sz w:val="21"/>
          <w:szCs w:val="21"/>
        </w:rPr>
        <w:t>CONTRATADA</w:t>
      </w:r>
      <w:r w:rsidRPr="009E1285">
        <w:rPr>
          <w:rFonts w:ascii="Arial" w:hAnsi="Arial" w:cs="Arial"/>
          <w:sz w:val="21"/>
          <w:szCs w:val="21"/>
        </w:rPr>
        <w:t xml:space="preserve">, também se incluem os dispositivos estabelecidos </w:t>
      </w:r>
      <w:r w:rsidRPr="009E1285">
        <w:rPr>
          <w:rFonts w:ascii="Arial" w:hAnsi="Arial" w:cs="Arial"/>
          <w:b/>
          <w:sz w:val="21"/>
          <w:szCs w:val="21"/>
          <w:u w:val="single"/>
        </w:rPr>
        <w:t xml:space="preserve">no item </w:t>
      </w:r>
      <w:proofErr w:type="gramStart"/>
      <w:r w:rsidRPr="009E1285">
        <w:rPr>
          <w:rFonts w:ascii="Arial" w:hAnsi="Arial" w:cs="Arial"/>
          <w:b/>
          <w:sz w:val="21"/>
          <w:szCs w:val="21"/>
          <w:u w:val="single"/>
        </w:rPr>
        <w:t>1</w:t>
      </w:r>
      <w:r w:rsidR="005A48AE">
        <w:rPr>
          <w:rFonts w:ascii="Arial" w:hAnsi="Arial" w:cs="Arial"/>
          <w:b/>
          <w:sz w:val="21"/>
          <w:szCs w:val="21"/>
          <w:u w:val="single"/>
        </w:rPr>
        <w:t>3</w:t>
      </w:r>
      <w:r w:rsidRPr="009E1285">
        <w:rPr>
          <w:rFonts w:ascii="Arial" w:hAnsi="Arial" w:cs="Arial"/>
          <w:b/>
          <w:sz w:val="21"/>
          <w:szCs w:val="21"/>
          <w:u w:val="single"/>
        </w:rPr>
        <w:t>.1  e</w:t>
      </w:r>
      <w:proofErr w:type="gramEnd"/>
      <w:r w:rsidRPr="009E1285">
        <w:rPr>
          <w:rFonts w:ascii="Arial" w:hAnsi="Arial" w:cs="Arial"/>
          <w:b/>
          <w:sz w:val="21"/>
          <w:szCs w:val="21"/>
          <w:u w:val="single"/>
        </w:rPr>
        <w:t xml:space="preserve"> seus subitens do Anexo I – Termo de Referência</w:t>
      </w:r>
      <w:r w:rsidRPr="009E1285">
        <w:rPr>
          <w:rFonts w:ascii="Arial" w:hAnsi="Arial" w:cs="Arial"/>
          <w:sz w:val="21"/>
          <w:szCs w:val="21"/>
        </w:rPr>
        <w:t xml:space="preserve">, os quais foram devidamente aprovados pelo ordenador de despesa do órgão requerente, </w:t>
      </w:r>
      <w:r w:rsidRPr="009E1285">
        <w:rPr>
          <w:rFonts w:ascii="Arial" w:hAnsi="Arial" w:cs="Arial"/>
          <w:color w:val="000000"/>
          <w:sz w:val="21"/>
          <w:szCs w:val="21"/>
        </w:rPr>
        <w:t>se obrigará:</w:t>
      </w:r>
    </w:p>
    <w:p w:rsidR="00CF2E06" w:rsidRPr="009E1285" w:rsidRDefault="00CF2E06" w:rsidP="00CF2E06">
      <w:pPr>
        <w:ind w:left="360"/>
      </w:pPr>
    </w:p>
    <w:p w:rsidR="00CF2E06" w:rsidRPr="009E1285" w:rsidRDefault="00CF2E06" w:rsidP="00CF2E06">
      <w:pPr>
        <w:jc w:val="both"/>
        <w:rPr>
          <w:rFonts w:ascii="Arial" w:hAnsi="Arial" w:cs="Arial"/>
          <w:color w:val="000000"/>
          <w:sz w:val="21"/>
          <w:szCs w:val="21"/>
        </w:rPr>
      </w:pPr>
      <w:r w:rsidRPr="009E1285">
        <w:rPr>
          <w:rFonts w:ascii="Arial" w:hAnsi="Arial" w:cs="Arial"/>
          <w:color w:val="000000"/>
          <w:sz w:val="21"/>
          <w:szCs w:val="21"/>
        </w:rPr>
        <w:t xml:space="preserve">12.2. Comunicar a </w:t>
      </w:r>
      <w:r w:rsidRPr="009E1285">
        <w:rPr>
          <w:rFonts w:ascii="Arial" w:hAnsi="Arial" w:cs="Arial"/>
          <w:b/>
          <w:bCs/>
          <w:color w:val="000000"/>
          <w:sz w:val="21"/>
          <w:szCs w:val="21"/>
        </w:rPr>
        <w:t>CONTRATANTE,</w:t>
      </w:r>
      <w:r w:rsidRPr="009E1285">
        <w:rPr>
          <w:rFonts w:ascii="Arial" w:hAnsi="Arial" w:cs="Arial"/>
          <w:color w:val="000000"/>
          <w:sz w:val="21"/>
          <w:szCs w:val="21"/>
        </w:rPr>
        <w:t xml:space="preserve"> verbalmente no </w:t>
      </w:r>
      <w:r w:rsidRPr="009E1285">
        <w:rPr>
          <w:rFonts w:ascii="Arial" w:hAnsi="Arial" w:cs="Arial"/>
          <w:b/>
          <w:color w:val="000000"/>
          <w:sz w:val="21"/>
          <w:szCs w:val="21"/>
        </w:rPr>
        <w:t>prazo de 12 (doze) horas</w:t>
      </w:r>
      <w:r w:rsidRPr="009E1285">
        <w:rPr>
          <w:rFonts w:ascii="Arial" w:hAnsi="Arial" w:cs="Arial"/>
          <w:color w:val="000000"/>
          <w:sz w:val="21"/>
          <w:szCs w:val="21"/>
        </w:rPr>
        <w:t xml:space="preserve"> e, por escrito, </w:t>
      </w:r>
      <w:r w:rsidRPr="009E1285">
        <w:rPr>
          <w:rFonts w:ascii="Arial" w:hAnsi="Arial" w:cs="Arial"/>
          <w:b/>
          <w:color w:val="000000"/>
          <w:sz w:val="21"/>
          <w:szCs w:val="21"/>
        </w:rPr>
        <w:t>no prazo de 48 (quarenta e oito) horas</w:t>
      </w:r>
      <w:r w:rsidRPr="009E1285">
        <w:rPr>
          <w:rFonts w:ascii="Arial" w:hAnsi="Arial" w:cs="Arial"/>
          <w:color w:val="000000"/>
          <w:sz w:val="21"/>
          <w:szCs w:val="21"/>
        </w:rPr>
        <w:t>, quaisquer alterações ou acontecimentos que impeçam mesmo temporariamente, de cumprir seus deveres e responsabilidade relativos à execução do Instrumento Contratual, total ou parcialmente, por motivo de caso fortuito ou de por força maior;</w:t>
      </w:r>
    </w:p>
    <w:p w:rsidR="00CF2E06" w:rsidRPr="009E1285" w:rsidRDefault="00CF2E06" w:rsidP="00CF2E06">
      <w:pPr>
        <w:jc w:val="both"/>
        <w:rPr>
          <w:rFonts w:ascii="Arial" w:hAnsi="Arial" w:cs="Arial"/>
          <w:color w:val="000000"/>
          <w:sz w:val="21"/>
          <w:szCs w:val="21"/>
        </w:rPr>
      </w:pPr>
    </w:p>
    <w:p w:rsidR="00CF2E06" w:rsidRPr="009E1285" w:rsidRDefault="00CF2E06" w:rsidP="00CF2E06">
      <w:pPr>
        <w:pStyle w:val="Corpodetexto"/>
        <w:numPr>
          <w:ilvl w:val="1"/>
          <w:numId w:val="29"/>
        </w:numPr>
        <w:tabs>
          <w:tab w:val="left" w:pos="709"/>
        </w:tabs>
        <w:ind w:left="0" w:right="45" w:firstLine="0"/>
        <w:rPr>
          <w:rFonts w:ascii="Arial" w:hAnsi="Arial" w:cs="Arial"/>
          <w:b/>
          <w:color w:val="000000"/>
          <w:sz w:val="21"/>
          <w:szCs w:val="21"/>
        </w:rPr>
      </w:pPr>
      <w:r w:rsidRPr="009E1285">
        <w:rPr>
          <w:rFonts w:ascii="Arial" w:hAnsi="Arial" w:cs="Arial"/>
          <w:color w:val="000000"/>
          <w:sz w:val="21"/>
          <w:szCs w:val="21"/>
          <w:lang w:val="pt-PT"/>
        </w:rPr>
        <w:t>Dispor-se a toda e qualquer fiscalização, no tocante ao fornecimento do produto, assim como ao cumprimento das obrigações previstas na ATA;</w:t>
      </w:r>
    </w:p>
    <w:p w:rsidR="00CF2E06" w:rsidRPr="009E1285" w:rsidRDefault="00CF2E06" w:rsidP="00CF2E06">
      <w:pPr>
        <w:pStyle w:val="Corpodetexto"/>
        <w:tabs>
          <w:tab w:val="left" w:pos="567"/>
          <w:tab w:val="left" w:pos="1276"/>
        </w:tabs>
        <w:ind w:right="45"/>
        <w:rPr>
          <w:rFonts w:ascii="Arial" w:hAnsi="Arial" w:cs="Arial"/>
          <w:b/>
          <w:color w:val="000000"/>
          <w:sz w:val="21"/>
          <w:szCs w:val="21"/>
        </w:rPr>
      </w:pPr>
    </w:p>
    <w:p w:rsidR="00CF2E06" w:rsidRPr="009E1285" w:rsidRDefault="00CF2E06" w:rsidP="00CF2E06">
      <w:pPr>
        <w:pStyle w:val="Corpodetexto"/>
        <w:numPr>
          <w:ilvl w:val="1"/>
          <w:numId w:val="29"/>
        </w:numPr>
        <w:tabs>
          <w:tab w:val="left" w:pos="567"/>
        </w:tabs>
        <w:ind w:left="0" w:right="45" w:firstLine="0"/>
        <w:rPr>
          <w:rFonts w:ascii="Arial" w:hAnsi="Arial" w:cs="Arial"/>
          <w:b/>
          <w:color w:val="000000"/>
          <w:sz w:val="21"/>
          <w:szCs w:val="21"/>
        </w:rPr>
      </w:pPr>
      <w:r w:rsidRPr="009E1285">
        <w:rPr>
          <w:rFonts w:ascii="Arial" w:hAnsi="Arial" w:cs="Arial"/>
          <w:color w:val="000000"/>
          <w:sz w:val="21"/>
          <w:szCs w:val="21"/>
          <w:lang w:val="pt-PT"/>
        </w:rPr>
        <w:t>Prover todos os meios necessários à garantia da plena operacionalidade do fornecimento, inclusive considerados os casos de greve ou paralisação de qualquer natureza;</w:t>
      </w:r>
    </w:p>
    <w:p w:rsidR="00CF2E06" w:rsidRPr="009E1285" w:rsidRDefault="00CF2E06" w:rsidP="00CF2E06">
      <w:pPr>
        <w:pStyle w:val="PargrafodaLista"/>
        <w:rPr>
          <w:rFonts w:ascii="Arial" w:hAnsi="Arial" w:cs="Arial"/>
          <w:b/>
          <w:color w:val="000000"/>
          <w:sz w:val="21"/>
          <w:szCs w:val="21"/>
        </w:rPr>
      </w:pPr>
    </w:p>
    <w:p w:rsidR="00CF2E06" w:rsidRPr="009E1285" w:rsidRDefault="00CF2E06" w:rsidP="00CF2E06">
      <w:pPr>
        <w:pStyle w:val="Corpodetexto"/>
        <w:numPr>
          <w:ilvl w:val="1"/>
          <w:numId w:val="29"/>
        </w:numPr>
        <w:tabs>
          <w:tab w:val="left" w:pos="567"/>
        </w:tabs>
        <w:ind w:left="0" w:right="45" w:firstLine="0"/>
        <w:rPr>
          <w:rFonts w:ascii="Arial" w:hAnsi="Arial" w:cs="Arial"/>
          <w:b/>
          <w:color w:val="000000"/>
          <w:sz w:val="21"/>
          <w:szCs w:val="21"/>
        </w:rPr>
      </w:pPr>
      <w:r w:rsidRPr="009E1285">
        <w:rPr>
          <w:rFonts w:ascii="Arial" w:hAnsi="Arial" w:cs="Arial"/>
          <w:color w:val="000000"/>
          <w:sz w:val="21"/>
          <w:szCs w:val="21"/>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F2E06" w:rsidRPr="009E1285" w:rsidRDefault="00CF2E06" w:rsidP="00CF2E06">
      <w:pPr>
        <w:pStyle w:val="Corpodetexto"/>
        <w:tabs>
          <w:tab w:val="left" w:pos="567"/>
        </w:tabs>
        <w:ind w:right="45"/>
        <w:rPr>
          <w:rFonts w:ascii="Arial" w:hAnsi="Arial" w:cs="Arial"/>
          <w:b/>
          <w:color w:val="000000"/>
          <w:sz w:val="21"/>
          <w:szCs w:val="21"/>
        </w:rPr>
      </w:pPr>
    </w:p>
    <w:p w:rsidR="00CF2E06" w:rsidRPr="009E1285" w:rsidRDefault="00CF2E06" w:rsidP="00CF2E06">
      <w:pPr>
        <w:pStyle w:val="Corpodetexto"/>
        <w:numPr>
          <w:ilvl w:val="1"/>
          <w:numId w:val="29"/>
        </w:numPr>
        <w:tabs>
          <w:tab w:val="left" w:pos="567"/>
        </w:tabs>
        <w:ind w:left="0" w:right="45" w:firstLine="0"/>
        <w:rPr>
          <w:rFonts w:ascii="Arial" w:hAnsi="Arial" w:cs="Arial"/>
          <w:b/>
          <w:color w:val="000000"/>
          <w:sz w:val="21"/>
          <w:szCs w:val="21"/>
        </w:rPr>
      </w:pPr>
      <w:r w:rsidRPr="009E1285">
        <w:rPr>
          <w:rFonts w:ascii="Arial" w:hAnsi="Arial" w:cs="Arial"/>
          <w:color w:val="000000"/>
          <w:sz w:val="21"/>
          <w:szCs w:val="21"/>
          <w:lang w:val="pt-PT"/>
        </w:rPr>
        <w:t>Comunicar imediatamente à Administração Pública qualquer alteração ocorrida no endereço, conta bancária e outros julgáveis necessários para recebimento de correspondência;</w:t>
      </w:r>
    </w:p>
    <w:p w:rsidR="00CF2E06" w:rsidRPr="009E1285" w:rsidRDefault="00CF2E06" w:rsidP="00CF2E06">
      <w:pPr>
        <w:pStyle w:val="Corpodetexto"/>
        <w:tabs>
          <w:tab w:val="left" w:pos="567"/>
        </w:tabs>
        <w:ind w:right="45"/>
        <w:rPr>
          <w:rFonts w:ascii="Arial" w:hAnsi="Arial" w:cs="Arial"/>
          <w:b/>
          <w:color w:val="000000"/>
          <w:sz w:val="21"/>
          <w:szCs w:val="21"/>
        </w:rPr>
      </w:pPr>
    </w:p>
    <w:p w:rsidR="00CF2E06" w:rsidRPr="009E1285" w:rsidRDefault="00CF2E06" w:rsidP="00CF2E06">
      <w:pPr>
        <w:pStyle w:val="Corpodetexto"/>
        <w:numPr>
          <w:ilvl w:val="1"/>
          <w:numId w:val="29"/>
        </w:numPr>
        <w:tabs>
          <w:tab w:val="left" w:pos="567"/>
        </w:tabs>
        <w:ind w:left="0" w:right="45" w:firstLine="0"/>
        <w:rPr>
          <w:rFonts w:ascii="Arial" w:hAnsi="Arial" w:cs="Arial"/>
          <w:b/>
          <w:color w:val="000000"/>
          <w:sz w:val="21"/>
          <w:szCs w:val="21"/>
        </w:rPr>
      </w:pPr>
      <w:r w:rsidRPr="009E1285">
        <w:rPr>
          <w:rFonts w:ascii="Arial" w:hAnsi="Arial" w:cs="Arial"/>
          <w:color w:val="000000"/>
          <w:sz w:val="21"/>
          <w:szCs w:val="21"/>
        </w:rPr>
        <w:t>Respeitar e fazer cumprir a legislação de segurança e saúde no trabalho, previstas nas normas regulamentadoras pertinentes;</w:t>
      </w:r>
    </w:p>
    <w:p w:rsidR="00CF2E06" w:rsidRPr="009E1285" w:rsidRDefault="00CF2E06" w:rsidP="00CF2E06">
      <w:pPr>
        <w:pStyle w:val="Corpodetexto"/>
        <w:tabs>
          <w:tab w:val="left" w:pos="567"/>
        </w:tabs>
        <w:ind w:right="45"/>
        <w:rPr>
          <w:rFonts w:ascii="Arial" w:hAnsi="Arial" w:cs="Arial"/>
          <w:b/>
          <w:color w:val="000000"/>
          <w:sz w:val="21"/>
          <w:szCs w:val="21"/>
        </w:rPr>
      </w:pPr>
    </w:p>
    <w:p w:rsidR="00CF2E06" w:rsidRPr="009E1285" w:rsidRDefault="00CF2E06" w:rsidP="00CF2E06">
      <w:pPr>
        <w:pStyle w:val="Corpodetexto"/>
        <w:numPr>
          <w:ilvl w:val="1"/>
          <w:numId w:val="29"/>
        </w:numPr>
        <w:tabs>
          <w:tab w:val="left" w:pos="567"/>
        </w:tabs>
        <w:ind w:left="0" w:right="45" w:firstLine="0"/>
        <w:rPr>
          <w:rFonts w:ascii="Arial" w:hAnsi="Arial" w:cs="Arial"/>
          <w:b/>
          <w:color w:val="000000"/>
          <w:sz w:val="21"/>
          <w:szCs w:val="21"/>
        </w:rPr>
      </w:pPr>
      <w:r w:rsidRPr="009E1285">
        <w:rPr>
          <w:rFonts w:ascii="Arial" w:hAnsi="Arial" w:cs="Arial"/>
          <w:snapToGrid w:val="0"/>
          <w:color w:val="000000"/>
          <w:sz w:val="21"/>
          <w:szCs w:val="21"/>
          <w:lang w:val="pt-PT"/>
        </w:rPr>
        <w:t>Fiscalizar o perfeito cumprimento do fornecimento a que se obrigou, cabendo-lhe, integralmente, os ônus decorrentes. Tal fiscalização dar-se-á independentemente da que será exercida pela Administração Pública.</w:t>
      </w:r>
    </w:p>
    <w:p w:rsidR="00CF2E06" w:rsidRPr="009E1285" w:rsidRDefault="00CF2E06" w:rsidP="00CF2E06">
      <w:pPr>
        <w:pStyle w:val="Corpodetexto"/>
        <w:tabs>
          <w:tab w:val="left" w:pos="567"/>
        </w:tabs>
        <w:ind w:right="45"/>
        <w:rPr>
          <w:rFonts w:ascii="Arial" w:hAnsi="Arial" w:cs="Arial"/>
          <w:b/>
          <w:color w:val="000000"/>
          <w:sz w:val="21"/>
          <w:szCs w:val="21"/>
        </w:rPr>
      </w:pPr>
    </w:p>
    <w:p w:rsidR="00CF2E06" w:rsidRPr="009E1285" w:rsidRDefault="00CF2E06" w:rsidP="00CF2E06">
      <w:pPr>
        <w:pStyle w:val="Corpodetexto"/>
        <w:numPr>
          <w:ilvl w:val="1"/>
          <w:numId w:val="29"/>
        </w:numPr>
        <w:tabs>
          <w:tab w:val="left" w:pos="567"/>
        </w:tabs>
        <w:ind w:left="0" w:right="45" w:firstLine="0"/>
        <w:rPr>
          <w:rFonts w:ascii="Arial" w:hAnsi="Arial" w:cs="Arial"/>
          <w:b/>
          <w:color w:val="000000"/>
          <w:sz w:val="21"/>
          <w:szCs w:val="21"/>
        </w:rPr>
      </w:pPr>
      <w:r w:rsidRPr="009E1285">
        <w:rPr>
          <w:rFonts w:ascii="Arial" w:hAnsi="Arial" w:cs="Arial"/>
          <w:color w:val="000000"/>
          <w:sz w:val="21"/>
          <w:szCs w:val="21"/>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F2E06" w:rsidRPr="009E1285" w:rsidRDefault="00CF2E06" w:rsidP="00CF2E06">
      <w:pPr>
        <w:pStyle w:val="Corpodetexto"/>
        <w:tabs>
          <w:tab w:val="left" w:pos="567"/>
        </w:tabs>
        <w:ind w:right="45"/>
        <w:rPr>
          <w:rFonts w:ascii="Arial" w:hAnsi="Arial" w:cs="Arial"/>
          <w:b/>
          <w:color w:val="000000"/>
          <w:sz w:val="21"/>
          <w:szCs w:val="21"/>
        </w:rPr>
      </w:pPr>
    </w:p>
    <w:p w:rsidR="00CF2E06" w:rsidRPr="009E1285" w:rsidRDefault="00CF2E06" w:rsidP="00CF2E06">
      <w:pPr>
        <w:pStyle w:val="Corpodetexto"/>
        <w:numPr>
          <w:ilvl w:val="1"/>
          <w:numId w:val="29"/>
        </w:numPr>
        <w:tabs>
          <w:tab w:val="left" w:pos="567"/>
        </w:tabs>
        <w:ind w:left="0" w:right="45" w:firstLine="0"/>
        <w:rPr>
          <w:rFonts w:ascii="Arial" w:hAnsi="Arial" w:cs="Arial"/>
          <w:b/>
          <w:color w:val="000000"/>
          <w:sz w:val="21"/>
          <w:szCs w:val="21"/>
        </w:rPr>
      </w:pPr>
      <w:r w:rsidRPr="009E1285">
        <w:rPr>
          <w:rFonts w:ascii="Arial" w:hAnsi="Arial" w:cs="Arial"/>
          <w:color w:val="000000"/>
          <w:sz w:val="21"/>
          <w:szCs w:val="21"/>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CF2E06" w:rsidRPr="009E1285" w:rsidRDefault="00CF2E06" w:rsidP="00CF2E06">
      <w:pPr>
        <w:pStyle w:val="Corpodetexto"/>
        <w:tabs>
          <w:tab w:val="left" w:pos="567"/>
        </w:tabs>
        <w:ind w:right="45"/>
        <w:rPr>
          <w:rFonts w:ascii="Arial" w:hAnsi="Arial" w:cs="Arial"/>
          <w:b/>
          <w:color w:val="000000"/>
          <w:sz w:val="21"/>
          <w:szCs w:val="21"/>
        </w:rPr>
      </w:pPr>
    </w:p>
    <w:p w:rsidR="00CF2E06" w:rsidRPr="009E1285" w:rsidRDefault="00CF2E06" w:rsidP="00CF2E06">
      <w:pPr>
        <w:pStyle w:val="Corpodetexto"/>
        <w:numPr>
          <w:ilvl w:val="1"/>
          <w:numId w:val="29"/>
        </w:numPr>
        <w:tabs>
          <w:tab w:val="left" w:pos="567"/>
        </w:tabs>
        <w:ind w:left="0" w:right="45" w:firstLine="0"/>
        <w:rPr>
          <w:rFonts w:ascii="Arial" w:hAnsi="Arial" w:cs="Arial"/>
          <w:b/>
          <w:color w:val="000000"/>
          <w:sz w:val="21"/>
          <w:szCs w:val="21"/>
        </w:rPr>
      </w:pPr>
      <w:r w:rsidRPr="009E1285">
        <w:rPr>
          <w:rFonts w:ascii="Arial" w:hAnsi="Arial" w:cs="Arial"/>
          <w:color w:val="000000"/>
          <w:sz w:val="21"/>
          <w:szCs w:val="21"/>
        </w:rPr>
        <w:t>Todos os impostos e taxas que forem devidos em decorrência das contratações do objeto do Edital correrão por conta exclusiva da contratada.</w:t>
      </w:r>
    </w:p>
    <w:p w:rsidR="00CF2E06" w:rsidRPr="009E1285" w:rsidRDefault="00CF2E06" w:rsidP="00CF2E06">
      <w:pPr>
        <w:pStyle w:val="Corpodetexto"/>
        <w:tabs>
          <w:tab w:val="left" w:pos="567"/>
        </w:tabs>
        <w:ind w:right="45"/>
        <w:rPr>
          <w:rFonts w:ascii="Arial" w:hAnsi="Arial" w:cs="Arial"/>
          <w:b/>
          <w:color w:val="000000"/>
          <w:sz w:val="21"/>
          <w:szCs w:val="21"/>
        </w:rPr>
      </w:pPr>
    </w:p>
    <w:p w:rsidR="00CF2E06" w:rsidRPr="009E1285" w:rsidRDefault="00CF2E06" w:rsidP="00CF2E06">
      <w:pPr>
        <w:pStyle w:val="Corpodetexto"/>
        <w:numPr>
          <w:ilvl w:val="1"/>
          <w:numId w:val="29"/>
        </w:numPr>
        <w:tabs>
          <w:tab w:val="left" w:pos="567"/>
        </w:tabs>
        <w:ind w:left="0" w:right="45" w:firstLine="0"/>
        <w:rPr>
          <w:rFonts w:ascii="Arial" w:hAnsi="Arial" w:cs="Arial"/>
          <w:b/>
          <w:color w:val="000000"/>
          <w:sz w:val="21"/>
          <w:szCs w:val="21"/>
        </w:rPr>
      </w:pPr>
      <w:r w:rsidRPr="009E1285">
        <w:rPr>
          <w:rFonts w:ascii="Arial" w:hAnsi="Arial" w:cs="Arial"/>
          <w:b/>
          <w:color w:val="000000"/>
          <w:sz w:val="21"/>
          <w:szCs w:val="21"/>
        </w:rPr>
        <w:t>Não utilizar mão de obra direta ou indireta de menores, na forma do art. 27, inciso V, da Lei 8.666/93, com redação dada pela Lei nº 9.854, de 27 de outubro de 1999.</w:t>
      </w:r>
    </w:p>
    <w:p w:rsidR="00CF2E06" w:rsidRPr="009E1285" w:rsidRDefault="00CF2E06" w:rsidP="00CF2E06">
      <w:pPr>
        <w:pStyle w:val="Recuodecorpodetexto2"/>
        <w:tabs>
          <w:tab w:val="left" w:pos="0"/>
          <w:tab w:val="left" w:pos="567"/>
        </w:tabs>
        <w:spacing w:line="276" w:lineRule="auto"/>
        <w:ind w:firstLine="0"/>
        <w:rPr>
          <w:rFonts w:ascii="Arial" w:hAnsi="Arial" w:cs="Arial"/>
          <w:color w:val="000000"/>
          <w:sz w:val="21"/>
          <w:szCs w:val="21"/>
        </w:rPr>
      </w:pPr>
    </w:p>
    <w:p w:rsidR="00CF2E06" w:rsidRPr="009E1285" w:rsidRDefault="00CF2E06" w:rsidP="00CF2E06">
      <w:pPr>
        <w:numPr>
          <w:ilvl w:val="0"/>
          <w:numId w:val="29"/>
        </w:numPr>
        <w:tabs>
          <w:tab w:val="left" w:pos="567"/>
        </w:tabs>
        <w:jc w:val="both"/>
        <w:rPr>
          <w:rFonts w:ascii="Arial" w:hAnsi="Arial" w:cs="Arial"/>
          <w:b/>
          <w:bCs/>
          <w:sz w:val="21"/>
          <w:szCs w:val="21"/>
        </w:rPr>
      </w:pPr>
      <w:r w:rsidRPr="009E1285">
        <w:rPr>
          <w:rFonts w:ascii="Arial" w:hAnsi="Arial" w:cs="Arial"/>
          <w:b/>
          <w:bCs/>
          <w:sz w:val="21"/>
          <w:szCs w:val="21"/>
        </w:rPr>
        <w:t>DAS OBRIGAÇÕES DOS ÓRGÃOS REQUISITANTES:</w:t>
      </w:r>
    </w:p>
    <w:p w:rsidR="00CF2E06" w:rsidRPr="009E1285" w:rsidRDefault="00CF2E06" w:rsidP="00CF2E06">
      <w:pPr>
        <w:tabs>
          <w:tab w:val="left" w:pos="567"/>
        </w:tabs>
        <w:ind w:left="480"/>
        <w:jc w:val="both"/>
        <w:rPr>
          <w:rFonts w:ascii="Arial" w:hAnsi="Arial" w:cs="Arial"/>
          <w:b/>
          <w:bCs/>
          <w:sz w:val="21"/>
          <w:szCs w:val="21"/>
        </w:rPr>
      </w:pPr>
    </w:p>
    <w:p w:rsidR="00CF2E06" w:rsidRPr="009E1285" w:rsidRDefault="00CF2E06" w:rsidP="00CF2E06">
      <w:pPr>
        <w:jc w:val="both"/>
        <w:rPr>
          <w:rFonts w:ascii="Arial" w:hAnsi="Arial" w:cs="Arial"/>
          <w:sz w:val="21"/>
          <w:szCs w:val="21"/>
        </w:rPr>
      </w:pPr>
      <w:r w:rsidRPr="009E1285">
        <w:rPr>
          <w:rFonts w:ascii="Arial" w:hAnsi="Arial" w:cs="Arial"/>
          <w:b/>
          <w:sz w:val="21"/>
          <w:szCs w:val="21"/>
        </w:rPr>
        <w:t>13.1. Além daquelas determinadas</w:t>
      </w:r>
      <w:r w:rsidRPr="009E1285">
        <w:rPr>
          <w:rFonts w:ascii="Arial" w:hAnsi="Arial" w:cs="Arial"/>
          <w:sz w:val="21"/>
          <w:szCs w:val="21"/>
        </w:rPr>
        <w:t xml:space="preserve"> nas</w:t>
      </w:r>
      <w:r w:rsidRPr="009E1285">
        <w:rPr>
          <w:rFonts w:ascii="Arial" w:hAnsi="Arial" w:cs="Arial"/>
          <w:b/>
          <w:sz w:val="21"/>
          <w:szCs w:val="21"/>
        </w:rPr>
        <w:t>,</w:t>
      </w:r>
      <w:r w:rsidRPr="009E1285">
        <w:rPr>
          <w:rFonts w:ascii="Arial" w:hAnsi="Arial" w:cs="Arial"/>
          <w:sz w:val="21"/>
          <w:szCs w:val="21"/>
        </w:rPr>
        <w:t xml:space="preserve"> Leis, Decretos, Regulamentos e demais dispositivos legais, nas obrigações da futura </w:t>
      </w:r>
      <w:r w:rsidRPr="009E1285">
        <w:rPr>
          <w:rFonts w:ascii="Arial" w:hAnsi="Arial" w:cs="Arial"/>
          <w:b/>
          <w:bCs/>
          <w:sz w:val="21"/>
          <w:szCs w:val="21"/>
        </w:rPr>
        <w:t>CONTRATADA</w:t>
      </w:r>
      <w:r w:rsidRPr="009E1285">
        <w:rPr>
          <w:rFonts w:ascii="Arial" w:hAnsi="Arial" w:cs="Arial"/>
          <w:sz w:val="21"/>
          <w:szCs w:val="21"/>
        </w:rPr>
        <w:t xml:space="preserve">, também se incluem os dispositivos estabelecidos </w:t>
      </w:r>
      <w:r w:rsidRPr="009E1285">
        <w:rPr>
          <w:rFonts w:ascii="Arial" w:hAnsi="Arial" w:cs="Arial"/>
          <w:b/>
          <w:sz w:val="21"/>
          <w:szCs w:val="21"/>
          <w:u w:val="single"/>
        </w:rPr>
        <w:t xml:space="preserve">no item </w:t>
      </w:r>
      <w:proofErr w:type="gramStart"/>
      <w:r w:rsidRPr="009E1285">
        <w:rPr>
          <w:rFonts w:ascii="Arial" w:hAnsi="Arial" w:cs="Arial"/>
          <w:b/>
          <w:sz w:val="21"/>
          <w:szCs w:val="21"/>
          <w:u w:val="single"/>
        </w:rPr>
        <w:t>1</w:t>
      </w:r>
      <w:r w:rsidR="005A48AE">
        <w:rPr>
          <w:rFonts w:ascii="Arial" w:hAnsi="Arial" w:cs="Arial"/>
          <w:b/>
          <w:sz w:val="21"/>
          <w:szCs w:val="21"/>
          <w:u w:val="single"/>
        </w:rPr>
        <w:t>3</w:t>
      </w:r>
      <w:r w:rsidRPr="009E1285">
        <w:rPr>
          <w:rFonts w:ascii="Arial" w:hAnsi="Arial" w:cs="Arial"/>
          <w:b/>
          <w:sz w:val="21"/>
          <w:szCs w:val="21"/>
          <w:u w:val="single"/>
        </w:rPr>
        <w:t>.2  e</w:t>
      </w:r>
      <w:proofErr w:type="gramEnd"/>
      <w:r w:rsidRPr="009E1285">
        <w:rPr>
          <w:rFonts w:ascii="Arial" w:hAnsi="Arial" w:cs="Arial"/>
          <w:b/>
          <w:sz w:val="21"/>
          <w:szCs w:val="21"/>
          <w:u w:val="single"/>
        </w:rPr>
        <w:t xml:space="preserve"> subitens  do Anexo I – Termo de Referência</w:t>
      </w:r>
      <w:r w:rsidRPr="009E1285">
        <w:rPr>
          <w:rFonts w:ascii="Arial" w:hAnsi="Arial" w:cs="Arial"/>
          <w:sz w:val="21"/>
          <w:szCs w:val="21"/>
        </w:rPr>
        <w:t xml:space="preserve">, os quais foram devidamente aprovados pelo ordenador de despesa do órgão requerente, </w:t>
      </w:r>
      <w:r w:rsidRPr="009E1285">
        <w:rPr>
          <w:rFonts w:ascii="Arial" w:hAnsi="Arial" w:cs="Arial"/>
          <w:color w:val="000000"/>
          <w:sz w:val="21"/>
          <w:szCs w:val="21"/>
        </w:rPr>
        <w:t>se obrigará:</w:t>
      </w:r>
    </w:p>
    <w:p w:rsidR="00CF2E06" w:rsidRPr="009E1285" w:rsidRDefault="00CF2E06" w:rsidP="00CF2E06">
      <w:pPr>
        <w:tabs>
          <w:tab w:val="left" w:pos="567"/>
        </w:tabs>
        <w:ind w:left="480"/>
        <w:jc w:val="both"/>
        <w:rPr>
          <w:rFonts w:ascii="Arial" w:hAnsi="Arial" w:cs="Arial"/>
          <w:b/>
          <w:bCs/>
          <w:sz w:val="21"/>
          <w:szCs w:val="21"/>
        </w:rPr>
      </w:pPr>
    </w:p>
    <w:p w:rsidR="00CF2E06" w:rsidRPr="009E1285" w:rsidRDefault="00CF2E06" w:rsidP="00CF2E06">
      <w:pPr>
        <w:tabs>
          <w:tab w:val="left" w:pos="567"/>
          <w:tab w:val="left" w:pos="1134"/>
        </w:tabs>
        <w:jc w:val="both"/>
        <w:rPr>
          <w:rFonts w:ascii="Arial" w:hAnsi="Arial" w:cs="Arial"/>
          <w:sz w:val="21"/>
          <w:szCs w:val="21"/>
        </w:rPr>
      </w:pPr>
      <w:r w:rsidRPr="009E1285">
        <w:rPr>
          <w:rFonts w:ascii="Arial" w:hAnsi="Arial" w:cs="Arial"/>
          <w:sz w:val="21"/>
          <w:szCs w:val="21"/>
        </w:rPr>
        <w:t xml:space="preserve">13.2. Proporcionar todas as facilidades indispensáveis à boa execução das obrigações contratuais; </w:t>
      </w:r>
    </w:p>
    <w:p w:rsidR="00CF2E06" w:rsidRPr="009E1285" w:rsidRDefault="00CF2E06" w:rsidP="00CF2E06">
      <w:pPr>
        <w:tabs>
          <w:tab w:val="left" w:pos="567"/>
          <w:tab w:val="left" w:pos="1134"/>
          <w:tab w:val="left" w:pos="2552"/>
        </w:tabs>
        <w:spacing w:line="276" w:lineRule="auto"/>
        <w:jc w:val="both"/>
        <w:rPr>
          <w:rFonts w:ascii="Arial" w:hAnsi="Arial" w:cs="Arial"/>
          <w:sz w:val="21"/>
          <w:szCs w:val="21"/>
        </w:rPr>
      </w:pPr>
    </w:p>
    <w:p w:rsidR="00CF2E06" w:rsidRPr="009E1285" w:rsidRDefault="00CF2E06" w:rsidP="00CF2E06">
      <w:pPr>
        <w:tabs>
          <w:tab w:val="left" w:pos="567"/>
        </w:tabs>
        <w:jc w:val="both"/>
        <w:rPr>
          <w:rFonts w:ascii="Arial" w:hAnsi="Arial" w:cs="Arial"/>
          <w:sz w:val="21"/>
          <w:szCs w:val="21"/>
        </w:rPr>
      </w:pPr>
      <w:r w:rsidRPr="009E1285">
        <w:rPr>
          <w:rFonts w:ascii="Arial" w:hAnsi="Arial" w:cs="Arial"/>
          <w:sz w:val="21"/>
          <w:szCs w:val="21"/>
        </w:rPr>
        <w:t>13.3. Rejeitar, no todo ou em parte, os objetos desta Ata entregues em desacordo com as obrigações assumidas pelo fornecedor;</w:t>
      </w:r>
    </w:p>
    <w:p w:rsidR="00CF2E06" w:rsidRPr="009E1285" w:rsidRDefault="00CF2E06" w:rsidP="00CF2E06">
      <w:pPr>
        <w:tabs>
          <w:tab w:val="left" w:pos="567"/>
        </w:tabs>
        <w:spacing w:line="276" w:lineRule="auto"/>
        <w:jc w:val="both"/>
        <w:rPr>
          <w:rFonts w:ascii="Arial" w:hAnsi="Arial" w:cs="Arial"/>
          <w:sz w:val="21"/>
          <w:szCs w:val="21"/>
        </w:rPr>
      </w:pPr>
    </w:p>
    <w:p w:rsidR="00CF2E06" w:rsidRPr="009E1285" w:rsidRDefault="00CF2E06" w:rsidP="00CF2E06">
      <w:pPr>
        <w:tabs>
          <w:tab w:val="left" w:pos="567"/>
        </w:tabs>
        <w:jc w:val="both"/>
        <w:rPr>
          <w:rFonts w:ascii="Arial" w:hAnsi="Arial" w:cs="Arial"/>
          <w:sz w:val="21"/>
          <w:szCs w:val="21"/>
        </w:rPr>
      </w:pPr>
      <w:r w:rsidRPr="009E1285">
        <w:rPr>
          <w:rFonts w:ascii="Arial" w:hAnsi="Arial" w:cs="Arial"/>
          <w:sz w:val="21"/>
          <w:szCs w:val="21"/>
        </w:rPr>
        <w:t>13.4. Notificar a CONTRATADA de qualquer irregularidade encontrada no fornecimento dos objetos desta Ata;</w:t>
      </w:r>
    </w:p>
    <w:p w:rsidR="00CF2E06" w:rsidRPr="009E1285" w:rsidRDefault="00CF2E06" w:rsidP="00CF2E06">
      <w:pPr>
        <w:tabs>
          <w:tab w:val="left" w:pos="567"/>
        </w:tabs>
        <w:spacing w:line="276" w:lineRule="auto"/>
        <w:jc w:val="both"/>
        <w:rPr>
          <w:rFonts w:ascii="Arial" w:hAnsi="Arial" w:cs="Arial"/>
          <w:sz w:val="21"/>
          <w:szCs w:val="21"/>
        </w:rPr>
      </w:pPr>
    </w:p>
    <w:p w:rsidR="00CF2E06" w:rsidRPr="009E1285" w:rsidRDefault="00CF2E06" w:rsidP="00CF2E06">
      <w:pPr>
        <w:tabs>
          <w:tab w:val="left" w:pos="567"/>
          <w:tab w:val="left" w:pos="1134"/>
        </w:tabs>
        <w:jc w:val="both"/>
        <w:rPr>
          <w:rFonts w:ascii="Arial" w:hAnsi="Arial" w:cs="Arial"/>
          <w:sz w:val="21"/>
          <w:szCs w:val="21"/>
        </w:rPr>
      </w:pPr>
      <w:r w:rsidRPr="009E1285">
        <w:rPr>
          <w:rFonts w:ascii="Arial" w:hAnsi="Arial" w:cs="Arial"/>
          <w:sz w:val="21"/>
          <w:szCs w:val="21"/>
        </w:rPr>
        <w:t>13.5. Efetuar o pagamento à(s) contratada(s) de acordo com as condições de preços e prazos estabelecidos no edital e ata de registro de preços</w:t>
      </w:r>
    </w:p>
    <w:p w:rsidR="00CF2E06" w:rsidRPr="009E1285" w:rsidRDefault="00CF2E06" w:rsidP="00CF2E06">
      <w:pPr>
        <w:tabs>
          <w:tab w:val="left" w:pos="567"/>
          <w:tab w:val="left" w:pos="1134"/>
        </w:tabs>
        <w:spacing w:line="276" w:lineRule="auto"/>
        <w:jc w:val="both"/>
        <w:rPr>
          <w:rFonts w:ascii="Arial" w:hAnsi="Arial" w:cs="Arial"/>
          <w:sz w:val="21"/>
          <w:szCs w:val="21"/>
        </w:rPr>
      </w:pPr>
    </w:p>
    <w:p w:rsidR="00CF2E06" w:rsidRPr="009E1285" w:rsidRDefault="00CF2E06" w:rsidP="00CF2E06">
      <w:pPr>
        <w:tabs>
          <w:tab w:val="left" w:pos="567"/>
          <w:tab w:val="left" w:pos="1134"/>
        </w:tabs>
        <w:jc w:val="both"/>
        <w:rPr>
          <w:rFonts w:ascii="Arial" w:hAnsi="Arial" w:cs="Arial"/>
          <w:sz w:val="21"/>
          <w:szCs w:val="21"/>
        </w:rPr>
      </w:pPr>
      <w:r w:rsidRPr="009E1285">
        <w:rPr>
          <w:rFonts w:ascii="Arial" w:hAnsi="Arial" w:cs="Arial"/>
          <w:sz w:val="21"/>
          <w:szCs w:val="21"/>
        </w:rPr>
        <w:t>13.6. Nenhum pagamento será efetuado à empresa adjudicatária, enquanto pendente de liquidação qualquer obrigação. Esse fato não será gerador de direito a reajustamento de preços ou a atualização monetária.</w:t>
      </w:r>
    </w:p>
    <w:p w:rsidR="00CF2E06" w:rsidRPr="009E1285" w:rsidRDefault="00CF2E06" w:rsidP="00CF2E06">
      <w:pPr>
        <w:tabs>
          <w:tab w:val="left" w:pos="567"/>
          <w:tab w:val="left" w:pos="1134"/>
        </w:tabs>
        <w:spacing w:line="276" w:lineRule="auto"/>
        <w:jc w:val="both"/>
        <w:rPr>
          <w:rFonts w:ascii="Arial" w:hAnsi="Arial" w:cs="Arial"/>
          <w:sz w:val="21"/>
          <w:szCs w:val="21"/>
        </w:rPr>
      </w:pPr>
    </w:p>
    <w:p w:rsidR="00CF2E06" w:rsidRPr="009E1285" w:rsidRDefault="00CF2E06" w:rsidP="00CF2E06">
      <w:pPr>
        <w:tabs>
          <w:tab w:val="left" w:pos="567"/>
          <w:tab w:val="left" w:pos="1134"/>
        </w:tabs>
        <w:jc w:val="both"/>
        <w:rPr>
          <w:rFonts w:ascii="Arial" w:hAnsi="Arial" w:cs="Arial"/>
          <w:sz w:val="21"/>
          <w:szCs w:val="21"/>
        </w:rPr>
      </w:pPr>
      <w:r w:rsidRPr="009E1285">
        <w:rPr>
          <w:rFonts w:ascii="Arial" w:hAnsi="Arial" w:cs="Arial"/>
          <w:sz w:val="21"/>
          <w:szCs w:val="21"/>
        </w:rPr>
        <w:t>13.7. Não haverá, sob hipótese alguma, pagamento antecipado.</w:t>
      </w:r>
    </w:p>
    <w:p w:rsidR="00CF2E06" w:rsidRPr="009E1285" w:rsidRDefault="00CF2E06" w:rsidP="00CF2E06">
      <w:pPr>
        <w:tabs>
          <w:tab w:val="left" w:pos="567"/>
          <w:tab w:val="left" w:pos="1134"/>
        </w:tabs>
        <w:spacing w:line="276" w:lineRule="auto"/>
        <w:jc w:val="both"/>
        <w:rPr>
          <w:rFonts w:ascii="Arial" w:hAnsi="Arial" w:cs="Arial"/>
          <w:sz w:val="21"/>
          <w:szCs w:val="21"/>
        </w:rPr>
      </w:pPr>
    </w:p>
    <w:p w:rsidR="00CF2E06" w:rsidRPr="009E1285" w:rsidRDefault="00CF2E06" w:rsidP="00CF2E06">
      <w:pPr>
        <w:numPr>
          <w:ilvl w:val="1"/>
          <w:numId w:val="31"/>
        </w:numPr>
        <w:tabs>
          <w:tab w:val="left" w:pos="142"/>
          <w:tab w:val="left" w:pos="426"/>
          <w:tab w:val="left" w:pos="567"/>
        </w:tabs>
        <w:spacing w:after="240"/>
        <w:ind w:left="0" w:firstLine="0"/>
        <w:jc w:val="both"/>
        <w:rPr>
          <w:rFonts w:ascii="Arial" w:hAnsi="Arial" w:cs="Arial"/>
          <w:color w:val="000000"/>
          <w:sz w:val="21"/>
          <w:szCs w:val="21"/>
        </w:rPr>
      </w:pPr>
      <w:r w:rsidRPr="009E1285">
        <w:rPr>
          <w:rFonts w:ascii="Arial" w:hAnsi="Arial" w:cs="Arial"/>
          <w:sz w:val="21"/>
          <w:szCs w:val="21"/>
        </w:rPr>
        <w:t xml:space="preserve">Fornecer à </w:t>
      </w:r>
      <w:r w:rsidRPr="009E1285">
        <w:rPr>
          <w:rFonts w:ascii="Arial" w:hAnsi="Arial" w:cs="Arial"/>
          <w:b/>
          <w:sz w:val="21"/>
          <w:szCs w:val="21"/>
        </w:rPr>
        <w:t>CONTRATADA</w:t>
      </w:r>
      <w:r w:rsidRPr="009E1285">
        <w:rPr>
          <w:rFonts w:ascii="Arial" w:hAnsi="Arial" w:cs="Arial"/>
          <w:sz w:val="21"/>
          <w:szCs w:val="21"/>
        </w:rPr>
        <w:t xml:space="preserve"> os dados e os elementos necessários à execução do </w:t>
      </w:r>
      <w:r w:rsidRPr="009E1285">
        <w:rPr>
          <w:rFonts w:ascii="Arial" w:hAnsi="Arial" w:cs="Arial"/>
          <w:color w:val="000000"/>
          <w:sz w:val="21"/>
          <w:szCs w:val="21"/>
        </w:rPr>
        <w:t>fornecimento;</w:t>
      </w:r>
    </w:p>
    <w:p w:rsidR="00CF2E06" w:rsidRPr="009E1285" w:rsidRDefault="00CF2E06" w:rsidP="00CF2E06">
      <w:pPr>
        <w:numPr>
          <w:ilvl w:val="1"/>
          <w:numId w:val="31"/>
        </w:numPr>
        <w:tabs>
          <w:tab w:val="left" w:pos="567"/>
        </w:tabs>
        <w:spacing w:after="240"/>
        <w:ind w:hanging="1380"/>
        <w:jc w:val="both"/>
        <w:rPr>
          <w:rFonts w:ascii="Arial" w:hAnsi="Arial" w:cs="Arial"/>
          <w:color w:val="000000"/>
          <w:sz w:val="21"/>
          <w:szCs w:val="21"/>
        </w:rPr>
      </w:pPr>
      <w:r w:rsidRPr="009E1285">
        <w:rPr>
          <w:rFonts w:ascii="Arial" w:hAnsi="Arial" w:cs="Arial"/>
          <w:color w:val="000000"/>
          <w:sz w:val="21"/>
          <w:szCs w:val="21"/>
        </w:rPr>
        <w:t>Supervisionar, fiscalizar e atestar a execução do fornecimento, objeto desta contratação</w:t>
      </w:r>
      <w:r w:rsidRPr="009E1285">
        <w:rPr>
          <w:rFonts w:ascii="Arial" w:hAnsi="Arial" w:cs="Arial"/>
          <w:b/>
          <w:color w:val="000000"/>
          <w:sz w:val="21"/>
          <w:szCs w:val="21"/>
        </w:rPr>
        <w:t>;</w:t>
      </w:r>
    </w:p>
    <w:p w:rsidR="00CF2E06" w:rsidRPr="009E1285" w:rsidRDefault="00CF2E06" w:rsidP="00CF2E06">
      <w:pPr>
        <w:jc w:val="both"/>
        <w:rPr>
          <w:rFonts w:ascii="Arial" w:hAnsi="Arial" w:cs="Arial"/>
          <w:b/>
          <w:color w:val="000000"/>
          <w:sz w:val="21"/>
          <w:szCs w:val="21"/>
        </w:rPr>
      </w:pPr>
    </w:p>
    <w:p w:rsidR="00CF2E06" w:rsidRPr="009E1285" w:rsidRDefault="00CF2E06" w:rsidP="00CF2E06">
      <w:pPr>
        <w:pStyle w:val="Corpodetexto3"/>
        <w:tabs>
          <w:tab w:val="left" w:pos="900"/>
        </w:tabs>
        <w:spacing w:after="0"/>
        <w:ind w:right="47"/>
        <w:jc w:val="both"/>
        <w:rPr>
          <w:rFonts w:ascii="Arial" w:hAnsi="Arial" w:cs="Arial"/>
          <w:bCs/>
          <w:color w:val="000000"/>
          <w:sz w:val="21"/>
          <w:szCs w:val="21"/>
        </w:rPr>
      </w:pPr>
      <w:r w:rsidRPr="009E1285">
        <w:rPr>
          <w:rFonts w:ascii="Arial" w:hAnsi="Arial" w:cs="Arial"/>
          <w:color w:val="000000"/>
          <w:sz w:val="21"/>
          <w:szCs w:val="21"/>
        </w:rPr>
        <w:t xml:space="preserve">14. </w:t>
      </w:r>
      <w:r w:rsidRPr="009E1285">
        <w:rPr>
          <w:rFonts w:ascii="Arial" w:hAnsi="Arial" w:cs="Arial"/>
          <w:bCs/>
          <w:color w:val="000000"/>
          <w:sz w:val="21"/>
          <w:szCs w:val="21"/>
        </w:rPr>
        <w:t>DOS ÓRGÃOS PARTICIPANTES:</w:t>
      </w:r>
    </w:p>
    <w:p w:rsidR="00CF2E06" w:rsidRPr="009E1285" w:rsidRDefault="00CF2E06" w:rsidP="00CF2E06">
      <w:pPr>
        <w:pStyle w:val="Corpodetexto3"/>
        <w:tabs>
          <w:tab w:val="left" w:pos="900"/>
        </w:tabs>
        <w:spacing w:after="0"/>
        <w:ind w:right="47"/>
        <w:jc w:val="both"/>
        <w:rPr>
          <w:rFonts w:ascii="Arial" w:hAnsi="Arial" w:cs="Arial"/>
          <w:bCs/>
          <w:color w:val="000000"/>
          <w:sz w:val="21"/>
          <w:szCs w:val="21"/>
        </w:rPr>
      </w:pPr>
    </w:p>
    <w:p w:rsidR="00CF2E06" w:rsidRPr="009E1285" w:rsidRDefault="00CF2E06" w:rsidP="00CF2E06">
      <w:pPr>
        <w:pStyle w:val="Corpodetexto3"/>
        <w:tabs>
          <w:tab w:val="left" w:pos="900"/>
        </w:tabs>
        <w:spacing w:after="0"/>
        <w:ind w:right="47"/>
        <w:jc w:val="both"/>
        <w:rPr>
          <w:rFonts w:ascii="Arial" w:hAnsi="Arial" w:cs="Arial"/>
          <w:color w:val="000000"/>
          <w:sz w:val="21"/>
          <w:szCs w:val="21"/>
        </w:rPr>
      </w:pPr>
      <w:r w:rsidRPr="009E1285">
        <w:rPr>
          <w:rFonts w:ascii="Arial" w:hAnsi="Arial" w:cs="Arial"/>
          <w:b w:val="0"/>
          <w:color w:val="000000"/>
          <w:sz w:val="21"/>
          <w:szCs w:val="21"/>
        </w:rPr>
        <w:t xml:space="preserve">14.1. </w:t>
      </w:r>
      <w:r w:rsidRPr="009E1285">
        <w:rPr>
          <w:rFonts w:ascii="Arial" w:hAnsi="Arial" w:cs="Arial"/>
          <w:color w:val="000000"/>
          <w:sz w:val="21"/>
          <w:szCs w:val="21"/>
        </w:rPr>
        <w:t>É participante desta ata o seguinte órgão pertencente à Administração Pública do Estado de Rondônia:</w:t>
      </w:r>
      <w:r w:rsidRPr="009E1285">
        <w:rPr>
          <w:rStyle w:val="Forte"/>
          <w:rFonts w:ascii="Arial" w:hAnsi="Arial" w:cs="Arial"/>
          <w:b/>
          <w:color w:val="000000"/>
          <w:sz w:val="21"/>
          <w:szCs w:val="21"/>
        </w:rPr>
        <w:t xml:space="preserve"> </w:t>
      </w:r>
      <w:r w:rsidR="00ED2B67" w:rsidRPr="00ED2B67">
        <w:rPr>
          <w:rFonts w:ascii="Arial" w:hAnsi="Arial" w:cs="Arial"/>
          <w:color w:val="000000"/>
          <w:sz w:val="21"/>
          <w:szCs w:val="21"/>
        </w:rPr>
        <w:t>FUNDO PARA INFRA-ESTRUTURA D</w:t>
      </w:r>
      <w:r w:rsidR="00ED2B67">
        <w:rPr>
          <w:rFonts w:ascii="Arial" w:hAnsi="Arial" w:cs="Arial"/>
          <w:color w:val="000000"/>
          <w:sz w:val="21"/>
          <w:szCs w:val="21"/>
        </w:rPr>
        <w:t>E TRANSPORTES HABITAÇÃO - FITHA</w:t>
      </w:r>
      <w:r w:rsidRPr="009E1285">
        <w:rPr>
          <w:rFonts w:ascii="Arial" w:hAnsi="Arial" w:cs="Arial"/>
          <w:color w:val="000000"/>
          <w:sz w:val="21"/>
          <w:szCs w:val="21"/>
        </w:rPr>
        <w:t>.</w:t>
      </w:r>
    </w:p>
    <w:p w:rsidR="00CF2E06" w:rsidRPr="009E1285" w:rsidRDefault="00CF2E06" w:rsidP="00CF2E06">
      <w:pPr>
        <w:pStyle w:val="Corpodetexto3"/>
        <w:tabs>
          <w:tab w:val="left" w:pos="900"/>
        </w:tabs>
        <w:spacing w:after="0"/>
        <w:ind w:right="47"/>
        <w:jc w:val="both"/>
        <w:rPr>
          <w:rFonts w:ascii="Arial" w:hAnsi="Arial" w:cs="Arial"/>
          <w:color w:val="000000"/>
          <w:sz w:val="21"/>
          <w:szCs w:val="21"/>
        </w:rPr>
      </w:pPr>
      <w:r w:rsidRPr="009E1285">
        <w:rPr>
          <w:rFonts w:ascii="Arial" w:hAnsi="Arial" w:cs="Arial"/>
          <w:color w:val="000000"/>
          <w:sz w:val="21"/>
          <w:szCs w:val="21"/>
        </w:rPr>
        <w:t xml:space="preserve">  </w:t>
      </w:r>
    </w:p>
    <w:p w:rsidR="00CF2E06" w:rsidRPr="009E1285" w:rsidRDefault="00CF2E06" w:rsidP="00CF2E06">
      <w:pPr>
        <w:jc w:val="both"/>
        <w:rPr>
          <w:rFonts w:ascii="Arial" w:hAnsi="Arial" w:cs="Arial"/>
          <w:b/>
          <w:bCs/>
          <w:color w:val="000000"/>
          <w:sz w:val="21"/>
          <w:szCs w:val="21"/>
        </w:rPr>
      </w:pPr>
      <w:r w:rsidRPr="009E1285">
        <w:rPr>
          <w:rFonts w:ascii="Arial" w:hAnsi="Arial" w:cs="Arial"/>
          <w:b/>
          <w:bCs/>
          <w:color w:val="000000"/>
          <w:sz w:val="21"/>
          <w:szCs w:val="21"/>
        </w:rPr>
        <w:t>15. DISPOSIÇÕES GERAIS</w:t>
      </w:r>
    </w:p>
    <w:p w:rsidR="00CF2E06" w:rsidRPr="009E1285" w:rsidRDefault="00CF2E06" w:rsidP="00CF2E06">
      <w:pPr>
        <w:jc w:val="both"/>
        <w:rPr>
          <w:rFonts w:ascii="Arial" w:hAnsi="Arial" w:cs="Arial"/>
          <w:b/>
          <w:bCs/>
          <w:color w:val="000000"/>
          <w:sz w:val="21"/>
          <w:szCs w:val="21"/>
        </w:rPr>
      </w:pPr>
    </w:p>
    <w:p w:rsidR="00CF2E06" w:rsidRPr="009E1285" w:rsidRDefault="00CF2E06" w:rsidP="00CF2E06">
      <w:pPr>
        <w:jc w:val="both"/>
        <w:rPr>
          <w:rFonts w:ascii="Arial" w:hAnsi="Arial" w:cs="Arial"/>
          <w:color w:val="000000"/>
          <w:sz w:val="21"/>
          <w:szCs w:val="21"/>
        </w:rPr>
      </w:pPr>
      <w:r w:rsidRPr="009E1285">
        <w:rPr>
          <w:rFonts w:ascii="Arial" w:hAnsi="Arial" w:cs="Arial"/>
          <w:color w:val="000000"/>
          <w:sz w:val="21"/>
          <w:szCs w:val="21"/>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F2E06" w:rsidRPr="009E1285" w:rsidRDefault="00CF2E06" w:rsidP="00CF2E06">
      <w:pPr>
        <w:ind w:left="567"/>
        <w:jc w:val="both"/>
        <w:rPr>
          <w:rFonts w:ascii="Arial" w:hAnsi="Arial" w:cs="Arial"/>
          <w:color w:val="000000"/>
          <w:sz w:val="21"/>
          <w:szCs w:val="21"/>
        </w:rPr>
      </w:pPr>
    </w:p>
    <w:p w:rsidR="00CF2E06" w:rsidRPr="009E1285" w:rsidRDefault="00CF2E06" w:rsidP="00CF2E06">
      <w:pPr>
        <w:jc w:val="both"/>
        <w:rPr>
          <w:rFonts w:ascii="Arial" w:hAnsi="Arial" w:cs="Arial"/>
          <w:color w:val="000000"/>
          <w:sz w:val="21"/>
          <w:szCs w:val="21"/>
        </w:rPr>
      </w:pPr>
      <w:r w:rsidRPr="009E1285">
        <w:rPr>
          <w:rFonts w:ascii="Arial" w:hAnsi="Arial" w:cs="Arial"/>
          <w:color w:val="000000"/>
          <w:sz w:val="21"/>
          <w:szCs w:val="21"/>
        </w:rPr>
        <w:t>15.2. Fica a Detentora ciente que a assinatura desta Ata implica na aceitação de todas as cláusulas e condições estabelecidas, não podendo invocar qualquer desconhecimento como elemento impeditivo do perfeito cumprimento desta Ata de Registro de Preços e dos ajustes dela decorrentes.</w:t>
      </w:r>
    </w:p>
    <w:p w:rsidR="00CF2E06" w:rsidRPr="009E1285" w:rsidRDefault="00CF2E06" w:rsidP="00CF2E06">
      <w:pPr>
        <w:ind w:left="567"/>
        <w:jc w:val="both"/>
        <w:rPr>
          <w:rFonts w:ascii="Arial" w:hAnsi="Arial" w:cs="Arial"/>
          <w:color w:val="000000"/>
          <w:sz w:val="21"/>
          <w:szCs w:val="21"/>
        </w:rPr>
      </w:pPr>
    </w:p>
    <w:p w:rsidR="00CF2E06" w:rsidRPr="009E1285" w:rsidRDefault="00CF2E06" w:rsidP="00CF2E06">
      <w:pPr>
        <w:jc w:val="both"/>
        <w:rPr>
          <w:rFonts w:ascii="Arial" w:hAnsi="Arial" w:cs="Arial"/>
          <w:color w:val="000000"/>
          <w:sz w:val="21"/>
          <w:szCs w:val="21"/>
        </w:rPr>
      </w:pPr>
      <w:r w:rsidRPr="009E1285">
        <w:rPr>
          <w:rFonts w:ascii="Arial" w:hAnsi="Arial" w:cs="Arial"/>
          <w:color w:val="000000"/>
          <w:sz w:val="21"/>
          <w:szCs w:val="21"/>
        </w:rPr>
        <w:t xml:space="preserve">15.3. A Ata de Registro de Preços, os ajustes dela decorrentes, suas alterações e rescisões obedecerão ao Decreto Estadual </w:t>
      </w:r>
      <w:r w:rsidRPr="009E1285">
        <w:rPr>
          <w:rFonts w:ascii="Arial" w:hAnsi="Arial" w:cs="Arial"/>
          <w:sz w:val="21"/>
          <w:szCs w:val="21"/>
        </w:rPr>
        <w:t>18.340/13</w:t>
      </w:r>
      <w:r w:rsidRPr="009E1285">
        <w:rPr>
          <w:rFonts w:ascii="Arial" w:hAnsi="Arial" w:cs="Arial"/>
          <w:color w:val="000000"/>
          <w:sz w:val="21"/>
          <w:szCs w:val="21"/>
        </w:rPr>
        <w:t xml:space="preserve">, Lei Federal nº 8.666/93, demais normas </w:t>
      </w:r>
      <w:r w:rsidRPr="009E1285">
        <w:rPr>
          <w:rFonts w:ascii="Arial" w:hAnsi="Arial" w:cs="Arial"/>
          <w:color w:val="000000"/>
          <w:sz w:val="21"/>
          <w:szCs w:val="21"/>
        </w:rPr>
        <w:lastRenderedPageBreak/>
        <w:t>complementares e disposições desta Ata e do Edital que a precedeu, aplicáveis à execução e especialmente aos casos omissos.</w:t>
      </w:r>
    </w:p>
    <w:p w:rsidR="00CF2E06" w:rsidRPr="009E1285" w:rsidRDefault="00CF2E06" w:rsidP="00CF2E06">
      <w:pPr>
        <w:ind w:left="567"/>
        <w:jc w:val="both"/>
        <w:rPr>
          <w:rFonts w:ascii="Arial" w:hAnsi="Arial" w:cs="Arial"/>
          <w:color w:val="000000"/>
          <w:sz w:val="21"/>
          <w:szCs w:val="21"/>
        </w:rPr>
      </w:pPr>
    </w:p>
    <w:p w:rsidR="00CF2E06" w:rsidRPr="009E1285" w:rsidRDefault="00CF2E06" w:rsidP="00CF2E06">
      <w:pPr>
        <w:jc w:val="both"/>
        <w:rPr>
          <w:rFonts w:ascii="Arial" w:hAnsi="Arial" w:cs="Arial"/>
          <w:color w:val="000000"/>
          <w:sz w:val="21"/>
          <w:szCs w:val="21"/>
        </w:rPr>
      </w:pPr>
      <w:r w:rsidRPr="009E1285">
        <w:rPr>
          <w:rFonts w:ascii="Arial" w:hAnsi="Arial" w:cs="Arial"/>
          <w:color w:val="000000"/>
          <w:sz w:val="21"/>
          <w:szCs w:val="21"/>
        </w:rPr>
        <w:t>15.4. Fazem parte integrante desta Ata, para todos os efeitos legais: o Edital de Licitação e seus anexos, bem como, o ANEXO ÚNICO desta ata que contém os preços registrados e respectivos detentores.</w:t>
      </w:r>
    </w:p>
    <w:p w:rsidR="00CF2E06" w:rsidRPr="009E1285" w:rsidRDefault="00CF2E06" w:rsidP="00CF2E06">
      <w:pPr>
        <w:jc w:val="both"/>
        <w:rPr>
          <w:rFonts w:ascii="Arial" w:hAnsi="Arial" w:cs="Arial"/>
          <w:color w:val="000000"/>
          <w:sz w:val="21"/>
          <w:szCs w:val="21"/>
        </w:rPr>
      </w:pPr>
    </w:p>
    <w:p w:rsidR="00CF2E06" w:rsidRPr="009E1285" w:rsidRDefault="00CF2E06" w:rsidP="00CF2E06">
      <w:pPr>
        <w:pStyle w:val="Corpodetexto"/>
        <w:tabs>
          <w:tab w:val="left" w:pos="1134"/>
        </w:tabs>
        <w:rPr>
          <w:rFonts w:ascii="Arial" w:hAnsi="Arial" w:cs="Arial"/>
          <w:b/>
          <w:sz w:val="21"/>
          <w:szCs w:val="21"/>
        </w:rPr>
      </w:pPr>
      <w:r w:rsidRPr="009E1285">
        <w:rPr>
          <w:rFonts w:ascii="Arial" w:hAnsi="Arial" w:cs="Arial"/>
          <w:b/>
          <w:sz w:val="21"/>
          <w:szCs w:val="21"/>
        </w:rPr>
        <w:t>16. DOS CASOS OMISSOS</w:t>
      </w:r>
    </w:p>
    <w:p w:rsidR="00CF2E06" w:rsidRPr="009E1285" w:rsidRDefault="00CF2E06" w:rsidP="00CF2E06">
      <w:pPr>
        <w:ind w:left="540"/>
        <w:jc w:val="both"/>
        <w:rPr>
          <w:rFonts w:ascii="Arial" w:hAnsi="Arial" w:cs="Arial"/>
          <w:sz w:val="21"/>
          <w:szCs w:val="21"/>
        </w:rPr>
      </w:pPr>
    </w:p>
    <w:p w:rsidR="00CF2E06" w:rsidRPr="009E1285" w:rsidRDefault="00CF2E06" w:rsidP="00CF2E06">
      <w:pPr>
        <w:pStyle w:val="NormalWeb"/>
        <w:spacing w:before="0" w:after="0"/>
        <w:jc w:val="both"/>
        <w:rPr>
          <w:rFonts w:ascii="Arial" w:hAnsi="Arial" w:cs="Arial"/>
          <w:sz w:val="21"/>
          <w:szCs w:val="21"/>
        </w:rPr>
      </w:pPr>
      <w:r w:rsidRPr="009E1285">
        <w:rPr>
          <w:rFonts w:ascii="Arial" w:hAnsi="Arial" w:cs="Arial"/>
          <w:sz w:val="21"/>
          <w:szCs w:val="21"/>
        </w:rPr>
        <w:t>Os casos omissos serão resolvidos à Luz da Lei Federal nº. 8.666/93 dos princípios gerais do direito e demais legislação aplicada, conforme Art. 55 Inciso XII.</w:t>
      </w:r>
    </w:p>
    <w:p w:rsidR="00CF2E06" w:rsidRPr="009E1285" w:rsidRDefault="00CF2E06" w:rsidP="00CF2E06">
      <w:pPr>
        <w:pStyle w:val="NormalWeb"/>
        <w:spacing w:before="0" w:after="0"/>
        <w:jc w:val="both"/>
        <w:rPr>
          <w:rFonts w:ascii="Arial" w:hAnsi="Arial" w:cs="Arial"/>
          <w:sz w:val="21"/>
          <w:szCs w:val="21"/>
        </w:rPr>
      </w:pPr>
    </w:p>
    <w:p w:rsidR="00CF2E06" w:rsidRPr="009E1285" w:rsidRDefault="00CF2E06" w:rsidP="00CF2E06">
      <w:pPr>
        <w:jc w:val="both"/>
        <w:rPr>
          <w:rFonts w:ascii="Arial" w:hAnsi="Arial" w:cs="Arial"/>
          <w:color w:val="000000"/>
          <w:sz w:val="21"/>
          <w:szCs w:val="21"/>
        </w:rPr>
      </w:pPr>
      <w:r w:rsidRPr="009E1285">
        <w:rPr>
          <w:rFonts w:ascii="Arial" w:hAnsi="Arial" w:cs="Arial"/>
          <w:color w:val="000000"/>
          <w:sz w:val="21"/>
          <w:szCs w:val="21"/>
        </w:rPr>
        <w:t>Fica eleito o foro do Município de Porto Velho/RO para dirimir as eventuais controvérsias decorrentes do presente ajuste.</w:t>
      </w:r>
    </w:p>
    <w:p w:rsidR="00CF2E06" w:rsidRPr="009E1285" w:rsidRDefault="00CF2E06" w:rsidP="00CF2E06">
      <w:pPr>
        <w:jc w:val="both"/>
        <w:rPr>
          <w:rFonts w:ascii="Arial" w:hAnsi="Arial" w:cs="Arial"/>
          <w:color w:val="000000"/>
          <w:sz w:val="21"/>
          <w:szCs w:val="21"/>
        </w:rPr>
      </w:pPr>
    </w:p>
    <w:p w:rsidR="00CF2E06" w:rsidRPr="009E1285" w:rsidRDefault="00CF2E06" w:rsidP="00CF2E06">
      <w:pPr>
        <w:ind w:right="47"/>
        <w:jc w:val="both"/>
        <w:rPr>
          <w:rFonts w:ascii="Arial" w:hAnsi="Arial" w:cs="Arial"/>
          <w:b/>
          <w:bCs/>
          <w:color w:val="000000"/>
          <w:sz w:val="21"/>
          <w:szCs w:val="21"/>
        </w:rPr>
      </w:pPr>
      <w:r w:rsidRPr="009E1285">
        <w:rPr>
          <w:rFonts w:ascii="Arial" w:hAnsi="Arial" w:cs="Arial"/>
          <w:b/>
          <w:bCs/>
          <w:color w:val="000000"/>
          <w:sz w:val="21"/>
          <w:szCs w:val="21"/>
        </w:rPr>
        <w:t>ÓRGÃO GERENCIADOR:</w:t>
      </w:r>
    </w:p>
    <w:p w:rsidR="00CF2E06" w:rsidRPr="009E1285" w:rsidRDefault="00CF2E06" w:rsidP="00CF2E06">
      <w:pPr>
        <w:ind w:right="47"/>
        <w:jc w:val="both"/>
        <w:rPr>
          <w:rFonts w:ascii="Arial" w:hAnsi="Arial" w:cs="Arial"/>
          <w:b/>
          <w:bCs/>
          <w:color w:val="000000"/>
          <w:sz w:val="21"/>
          <w:szCs w:val="21"/>
        </w:rPr>
      </w:pPr>
    </w:p>
    <w:p w:rsidR="00CF2E06" w:rsidRPr="000807D7" w:rsidRDefault="00CF2E06" w:rsidP="00CF2E06">
      <w:pPr>
        <w:ind w:right="47"/>
        <w:jc w:val="both"/>
        <w:rPr>
          <w:rFonts w:ascii="Arial" w:hAnsi="Arial" w:cs="Arial"/>
          <w:b/>
          <w:bCs/>
          <w:color w:val="000000"/>
          <w:sz w:val="21"/>
          <w:szCs w:val="21"/>
        </w:rPr>
      </w:pPr>
      <w:r w:rsidRPr="009E1285">
        <w:rPr>
          <w:rFonts w:ascii="Arial" w:hAnsi="Arial" w:cs="Arial"/>
          <w:b/>
          <w:bCs/>
          <w:color w:val="000000"/>
          <w:sz w:val="21"/>
          <w:szCs w:val="21"/>
        </w:rPr>
        <w:t>EMPRESAS DETENTORAS:</w:t>
      </w:r>
    </w:p>
    <w:p w:rsidR="00CF2E06" w:rsidRPr="00691063" w:rsidRDefault="00CF2E06" w:rsidP="00CF2E06">
      <w:pPr>
        <w:jc w:val="center"/>
        <w:rPr>
          <w:rFonts w:ascii="Arial" w:hAnsi="Arial" w:cs="Arial"/>
          <w:sz w:val="21"/>
          <w:szCs w:val="21"/>
        </w:rPr>
      </w:pPr>
    </w:p>
    <w:p w:rsidR="00FD6C58" w:rsidRPr="000E730C" w:rsidRDefault="00FD6C58" w:rsidP="00CF2E06">
      <w:pPr>
        <w:pStyle w:val="Ttulo3"/>
        <w:jc w:val="center"/>
        <w:rPr>
          <w:rFonts w:ascii="Arial" w:hAnsi="Arial" w:cs="Arial"/>
          <w:sz w:val="21"/>
          <w:szCs w:val="21"/>
        </w:rPr>
      </w:pPr>
    </w:p>
    <w:sectPr w:rsidR="00FD6C58" w:rsidRPr="000E730C" w:rsidSect="00CF2E06">
      <w:headerReference w:type="default" r:id="rId29"/>
      <w:footerReference w:type="default" r:id="rId30"/>
      <w:headerReference w:type="first" r:id="rId31"/>
      <w:footerReference w:type="first" r:id="rId32"/>
      <w:pgSz w:w="11907" w:h="16840" w:code="9"/>
      <w:pgMar w:top="1418" w:right="1230" w:bottom="1418" w:left="964" w:header="0" w:footer="0" w:gutter="567"/>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661" w:rsidRDefault="006E7661">
      <w:r>
        <w:separator/>
      </w:r>
    </w:p>
  </w:endnote>
  <w:endnote w:type="continuationSeparator" w:id="0">
    <w:p w:rsidR="006E7661" w:rsidRDefault="006E7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661" w:rsidRDefault="006E7661" w:rsidP="00CC5841">
    <w:pPr>
      <w:tabs>
        <w:tab w:val="left" w:pos="993"/>
      </w:tabs>
      <w:jc w:val="center"/>
      <w:rPr>
        <w:rFonts w:ascii="Arial" w:hAnsi="Arial" w:cs="Arial"/>
        <w:sz w:val="16"/>
        <w:szCs w:val="16"/>
      </w:rPr>
    </w:pPr>
  </w:p>
  <w:p w:rsidR="006E7661" w:rsidRPr="005B1541" w:rsidRDefault="006E7661" w:rsidP="00CC5841">
    <w:pPr>
      <w:tabs>
        <w:tab w:val="left" w:pos="993"/>
      </w:tabs>
      <w:jc w:val="center"/>
      <w:rPr>
        <w:rFonts w:ascii="Arial" w:hAnsi="Arial" w:cs="Arial"/>
        <w:sz w:val="16"/>
        <w:szCs w:val="16"/>
      </w:rPr>
    </w:pPr>
    <w:r w:rsidRPr="005B1541">
      <w:rPr>
        <w:rFonts w:ascii="Arial" w:hAnsi="Arial" w:cs="Arial"/>
        <w:sz w:val="16"/>
        <w:szCs w:val="16"/>
      </w:rPr>
      <w:t xml:space="preserve">Av. </w:t>
    </w:r>
    <w:proofErr w:type="spellStart"/>
    <w:r w:rsidRPr="005B1541">
      <w:rPr>
        <w:rFonts w:ascii="Arial" w:hAnsi="Arial" w:cs="Arial"/>
        <w:sz w:val="16"/>
        <w:szCs w:val="16"/>
      </w:rPr>
      <w:t>Farquar</w:t>
    </w:r>
    <w:proofErr w:type="spellEnd"/>
    <w:r w:rsidRPr="005B1541">
      <w:rPr>
        <w:rFonts w:ascii="Arial" w:hAnsi="Arial" w:cs="Arial"/>
        <w:sz w:val="16"/>
        <w:szCs w:val="16"/>
      </w:rPr>
      <w:t xml:space="preserve">, S/N - Bairro: Pedrinhas - Complemento: Complexo Rio Madeira, Ed. Rio </w:t>
    </w:r>
    <w:r>
      <w:rPr>
        <w:rFonts w:ascii="Arial" w:hAnsi="Arial" w:cs="Arial"/>
        <w:sz w:val="16"/>
        <w:szCs w:val="16"/>
      </w:rPr>
      <w:t>Pacaás Novos, 2</w:t>
    </w:r>
    <w:r w:rsidRPr="005B1541">
      <w:rPr>
        <w:rFonts w:ascii="Arial" w:hAnsi="Arial" w:cs="Arial"/>
        <w:sz w:val="16"/>
        <w:szCs w:val="16"/>
      </w:rPr>
      <w:t xml:space="preserve">ºAndar - </w:t>
    </w:r>
    <w:proofErr w:type="spellStart"/>
    <w:r w:rsidRPr="005B1541">
      <w:rPr>
        <w:rFonts w:ascii="Arial" w:hAnsi="Arial" w:cs="Arial"/>
        <w:sz w:val="16"/>
        <w:szCs w:val="16"/>
      </w:rPr>
      <w:t>Tel</w:t>
    </w:r>
    <w:proofErr w:type="spellEnd"/>
    <w:r w:rsidRPr="005B1541">
      <w:rPr>
        <w:rFonts w:ascii="Arial" w:hAnsi="Arial" w:cs="Arial"/>
        <w:sz w:val="16"/>
        <w:szCs w:val="16"/>
      </w:rPr>
      <w:t>: (69) 3216-531</w:t>
    </w:r>
    <w:r>
      <w:rPr>
        <w:rFonts w:ascii="Arial" w:hAnsi="Arial" w:cs="Arial"/>
        <w:sz w:val="16"/>
        <w:szCs w:val="16"/>
      </w:rPr>
      <w:t>8</w:t>
    </w:r>
    <w:r w:rsidRPr="005B1541">
      <w:rPr>
        <w:rFonts w:ascii="Arial" w:hAnsi="Arial" w:cs="Arial"/>
        <w:sz w:val="16"/>
        <w:szCs w:val="16"/>
      </w:rPr>
      <w:t xml:space="preserve"> – CEP:</w:t>
    </w:r>
    <w:r>
      <w:rPr>
        <w:rFonts w:ascii="Arial" w:hAnsi="Arial" w:cs="Arial"/>
        <w:sz w:val="16"/>
        <w:szCs w:val="16"/>
      </w:rPr>
      <w:t xml:space="preserve"> 76.801-470 – Porto Velho – RO, </w:t>
    </w:r>
    <w:r w:rsidRPr="005B1541">
      <w:rPr>
        <w:rFonts w:ascii="Arial" w:hAnsi="Arial" w:cs="Arial"/>
        <w:sz w:val="16"/>
        <w:szCs w:val="16"/>
      </w:rPr>
      <w:t>CNPJ: 04.696.490/0001-63</w:t>
    </w:r>
    <w:r>
      <w:rPr>
        <w:rFonts w:ascii="Arial" w:hAnsi="Arial" w:cs="Arial"/>
        <w:sz w:val="16"/>
        <w:szCs w:val="16"/>
      </w:rPr>
      <w:t>.</w:t>
    </w:r>
  </w:p>
  <w:p w:rsidR="006E7661" w:rsidRDefault="006E7661" w:rsidP="007C69A4">
    <w:pPr>
      <w:tabs>
        <w:tab w:val="left" w:pos="993"/>
      </w:tabs>
      <w:jc w:val="center"/>
      <w:rPr>
        <w:sz w:val="12"/>
        <w:szCs w:val="12"/>
      </w:rPr>
    </w:pPr>
  </w:p>
  <w:p w:rsidR="006E7661" w:rsidRPr="00396C93" w:rsidRDefault="006E7661" w:rsidP="007C69A4">
    <w:pPr>
      <w:tabs>
        <w:tab w:val="left" w:pos="993"/>
      </w:tabs>
      <w:jc w:val="center"/>
      <w:rPr>
        <w:sz w:val="12"/>
        <w:szCs w:val="12"/>
      </w:rPr>
    </w:pPr>
  </w:p>
  <w:p w:rsidR="006E7661" w:rsidRPr="00DA4962" w:rsidRDefault="006E7661" w:rsidP="00DA4962">
    <w:pPr>
      <w:pStyle w:val="Rodap"/>
      <w:tabs>
        <w:tab w:val="clear" w:pos="4419"/>
      </w:tabs>
      <w:ind w:left="6804"/>
      <w:jc w:val="center"/>
      <w:rPr>
        <w:rFonts w:ascii="Arial" w:hAnsi="Arial" w:cs="Arial"/>
        <w:sz w:val="14"/>
        <w:szCs w:val="14"/>
      </w:rPr>
    </w:pPr>
    <w:r w:rsidRPr="00DA4962">
      <w:rPr>
        <w:rFonts w:ascii="Arial" w:hAnsi="Arial" w:cs="Arial"/>
        <w:sz w:val="14"/>
        <w:szCs w:val="14"/>
      </w:rPr>
      <w:t>VALDENIR GONÇALVES JUNIOR</w:t>
    </w:r>
  </w:p>
  <w:p w:rsidR="006E7661" w:rsidRPr="00DA4962" w:rsidRDefault="006E7661" w:rsidP="00DA4962">
    <w:pPr>
      <w:pStyle w:val="Rodap"/>
      <w:tabs>
        <w:tab w:val="clear" w:pos="4419"/>
      </w:tabs>
      <w:ind w:left="6804"/>
      <w:jc w:val="center"/>
      <w:rPr>
        <w:rFonts w:ascii="Arial" w:hAnsi="Arial" w:cs="Arial"/>
        <w:sz w:val="14"/>
        <w:szCs w:val="14"/>
      </w:rPr>
    </w:pPr>
    <w:r w:rsidRPr="00DA4962">
      <w:rPr>
        <w:rFonts w:ascii="Arial" w:hAnsi="Arial" w:cs="Arial"/>
        <w:sz w:val="14"/>
        <w:szCs w:val="14"/>
      </w:rPr>
      <w:t xml:space="preserve">Pregoeiro </w:t>
    </w:r>
    <w:proofErr w:type="gramStart"/>
    <w:r w:rsidRPr="00DA4962">
      <w:rPr>
        <w:rFonts w:ascii="Arial" w:hAnsi="Arial" w:cs="Arial"/>
        <w:sz w:val="14"/>
        <w:szCs w:val="14"/>
      </w:rPr>
      <w:t>da  ZETA</w:t>
    </w:r>
    <w:proofErr w:type="gramEnd"/>
    <w:r w:rsidRPr="00DA4962">
      <w:rPr>
        <w:rFonts w:ascii="Arial" w:hAnsi="Arial" w:cs="Arial"/>
        <w:sz w:val="14"/>
        <w:szCs w:val="14"/>
      </w:rPr>
      <w:t>/SUPEL/RO</w:t>
    </w:r>
  </w:p>
  <w:p w:rsidR="006E7661" w:rsidRPr="00DA4962" w:rsidRDefault="006E7661" w:rsidP="00DA4962">
    <w:pPr>
      <w:pStyle w:val="Rodap"/>
      <w:tabs>
        <w:tab w:val="clear" w:pos="4419"/>
      </w:tabs>
      <w:ind w:left="6804"/>
      <w:jc w:val="center"/>
      <w:rPr>
        <w:rFonts w:ascii="Arial" w:hAnsi="Arial" w:cs="Arial"/>
        <w:sz w:val="14"/>
        <w:szCs w:val="14"/>
      </w:rPr>
    </w:pPr>
    <w:r w:rsidRPr="00DA4962">
      <w:rPr>
        <w:rFonts w:ascii="Arial" w:hAnsi="Arial" w:cs="Arial"/>
        <w:sz w:val="14"/>
        <w:szCs w:val="14"/>
      </w:rPr>
      <w:t>Mat. 300055985</w:t>
    </w:r>
  </w:p>
  <w:p w:rsidR="006E7661" w:rsidRDefault="006E7661" w:rsidP="00353DBC">
    <w:pPr>
      <w:pStyle w:val="Rodap"/>
      <w:tabs>
        <w:tab w:val="clear" w:pos="4419"/>
      </w:tabs>
      <w:ind w:firstLine="7230"/>
      <w:jc w:val="center"/>
      <w:rPr>
        <w:rFonts w:ascii="Arial" w:hAnsi="Arial" w:cs="Arial"/>
        <w:b/>
        <w:sz w:val="14"/>
        <w:szCs w:val="14"/>
      </w:rPr>
    </w:pPr>
  </w:p>
  <w:p w:rsidR="006E7661" w:rsidRPr="00353DBC" w:rsidRDefault="006E7661" w:rsidP="00353DBC">
    <w:pPr>
      <w:pStyle w:val="Rodap"/>
      <w:tabs>
        <w:tab w:val="clear" w:pos="4419"/>
      </w:tabs>
      <w:ind w:firstLine="7230"/>
      <w:jc w:val="center"/>
      <w:rPr>
        <w:rFonts w:ascii="Arial" w:hAnsi="Arial" w:cs="Arial"/>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661" w:rsidRDefault="006E7661" w:rsidP="001306EF">
    <w:pPr>
      <w:pStyle w:val="Rodap"/>
      <w:tabs>
        <w:tab w:val="clear" w:pos="4419"/>
        <w:tab w:val="clear" w:pos="8838"/>
        <w:tab w:val="left" w:pos="7088"/>
        <w:tab w:val="left" w:pos="7371"/>
        <w:tab w:val="right" w:pos="9639"/>
      </w:tabs>
      <w:jc w:val="center"/>
      <w:rPr>
        <w:sz w:val="14"/>
        <w:szCs w:val="14"/>
      </w:rPr>
    </w:pPr>
  </w:p>
  <w:p w:rsidR="006E7661" w:rsidRPr="005B1541" w:rsidRDefault="006E7661" w:rsidP="00971F0A">
    <w:pPr>
      <w:tabs>
        <w:tab w:val="left" w:pos="993"/>
      </w:tabs>
      <w:jc w:val="center"/>
      <w:rPr>
        <w:rFonts w:ascii="Arial" w:hAnsi="Arial" w:cs="Arial"/>
        <w:sz w:val="16"/>
        <w:szCs w:val="16"/>
      </w:rPr>
    </w:pPr>
    <w:r w:rsidRPr="005B1541">
      <w:rPr>
        <w:rFonts w:ascii="Arial" w:hAnsi="Arial" w:cs="Arial"/>
        <w:sz w:val="16"/>
        <w:szCs w:val="16"/>
      </w:rPr>
      <w:t xml:space="preserve">Av. </w:t>
    </w:r>
    <w:proofErr w:type="spellStart"/>
    <w:r w:rsidRPr="005B1541">
      <w:rPr>
        <w:rFonts w:ascii="Arial" w:hAnsi="Arial" w:cs="Arial"/>
        <w:sz w:val="16"/>
        <w:szCs w:val="16"/>
      </w:rPr>
      <w:t>Farquar</w:t>
    </w:r>
    <w:proofErr w:type="spellEnd"/>
    <w:r w:rsidRPr="005B1541">
      <w:rPr>
        <w:rFonts w:ascii="Arial" w:hAnsi="Arial" w:cs="Arial"/>
        <w:sz w:val="16"/>
        <w:szCs w:val="16"/>
      </w:rPr>
      <w:t xml:space="preserve">, S/N - Bairro: Pedrinhas - Complemento: Complexo Rio Madeira, Ed. Rio </w:t>
    </w:r>
    <w:proofErr w:type="gramStart"/>
    <w:r>
      <w:rPr>
        <w:rFonts w:ascii="Arial" w:hAnsi="Arial" w:cs="Arial"/>
        <w:sz w:val="16"/>
        <w:szCs w:val="16"/>
      </w:rPr>
      <w:t>Pacaás  Novos</w:t>
    </w:r>
    <w:proofErr w:type="gramEnd"/>
    <w:r>
      <w:rPr>
        <w:rFonts w:ascii="Arial" w:hAnsi="Arial" w:cs="Arial"/>
        <w:sz w:val="16"/>
        <w:szCs w:val="16"/>
      </w:rPr>
      <w:t>, 2</w:t>
    </w:r>
    <w:r w:rsidRPr="005B1541">
      <w:rPr>
        <w:rFonts w:ascii="Arial" w:hAnsi="Arial" w:cs="Arial"/>
        <w:sz w:val="16"/>
        <w:szCs w:val="16"/>
      </w:rPr>
      <w:t xml:space="preserve">ºAndar - </w:t>
    </w:r>
    <w:proofErr w:type="spellStart"/>
    <w:r w:rsidRPr="005B1541">
      <w:rPr>
        <w:rFonts w:ascii="Arial" w:hAnsi="Arial" w:cs="Arial"/>
        <w:sz w:val="16"/>
        <w:szCs w:val="16"/>
      </w:rPr>
      <w:t>Tel</w:t>
    </w:r>
    <w:proofErr w:type="spellEnd"/>
    <w:r w:rsidRPr="005B1541">
      <w:rPr>
        <w:rFonts w:ascii="Arial" w:hAnsi="Arial" w:cs="Arial"/>
        <w:sz w:val="16"/>
        <w:szCs w:val="16"/>
      </w:rPr>
      <w:t>: (69) 3216-531</w:t>
    </w:r>
    <w:r>
      <w:rPr>
        <w:rFonts w:ascii="Arial" w:hAnsi="Arial" w:cs="Arial"/>
        <w:sz w:val="16"/>
        <w:szCs w:val="16"/>
      </w:rPr>
      <w:t>8</w:t>
    </w:r>
    <w:r w:rsidRPr="005B1541">
      <w:rPr>
        <w:rFonts w:ascii="Arial" w:hAnsi="Arial" w:cs="Arial"/>
        <w:sz w:val="16"/>
        <w:szCs w:val="16"/>
      </w:rPr>
      <w:t xml:space="preserve"> – CEP:</w:t>
    </w:r>
    <w:r>
      <w:rPr>
        <w:rFonts w:ascii="Arial" w:hAnsi="Arial" w:cs="Arial"/>
        <w:sz w:val="16"/>
        <w:szCs w:val="16"/>
      </w:rPr>
      <w:t xml:space="preserve"> 76.801-470 – Porto Velho – RO, </w:t>
    </w:r>
    <w:r w:rsidRPr="005B1541">
      <w:rPr>
        <w:rFonts w:ascii="Arial" w:hAnsi="Arial" w:cs="Arial"/>
        <w:sz w:val="16"/>
        <w:szCs w:val="16"/>
      </w:rPr>
      <w:t>CNPJ: 04.696.490/0001-63</w:t>
    </w:r>
    <w:r>
      <w:rPr>
        <w:rFonts w:ascii="Arial" w:hAnsi="Arial" w:cs="Arial"/>
        <w:sz w:val="16"/>
        <w:szCs w:val="16"/>
      </w:rPr>
      <w:t>.</w:t>
    </w:r>
  </w:p>
  <w:p w:rsidR="006E7661" w:rsidRDefault="006E7661" w:rsidP="00B43F0D">
    <w:pPr>
      <w:pStyle w:val="Rodap"/>
      <w:tabs>
        <w:tab w:val="clear" w:pos="4419"/>
      </w:tabs>
      <w:ind w:firstLine="7230"/>
      <w:jc w:val="center"/>
      <w:rPr>
        <w:rFonts w:ascii="Arial" w:hAnsi="Arial" w:cs="Arial"/>
        <w:sz w:val="14"/>
        <w:szCs w:val="14"/>
      </w:rPr>
    </w:pPr>
  </w:p>
  <w:p w:rsidR="006E7661" w:rsidRDefault="006E7661" w:rsidP="00B43F0D">
    <w:pPr>
      <w:pStyle w:val="Rodap"/>
      <w:tabs>
        <w:tab w:val="clear" w:pos="4419"/>
      </w:tabs>
      <w:ind w:firstLine="7230"/>
      <w:jc w:val="center"/>
      <w:rPr>
        <w:rFonts w:ascii="Arial" w:hAnsi="Arial" w:cs="Arial"/>
        <w:sz w:val="14"/>
        <w:szCs w:val="14"/>
      </w:rPr>
    </w:pPr>
  </w:p>
  <w:p w:rsidR="006E7661" w:rsidRPr="00DA4962" w:rsidRDefault="006E7661" w:rsidP="00DA4962">
    <w:pPr>
      <w:pStyle w:val="Rodap"/>
      <w:tabs>
        <w:tab w:val="clear" w:pos="4419"/>
      </w:tabs>
      <w:ind w:left="6804"/>
      <w:jc w:val="center"/>
      <w:rPr>
        <w:rFonts w:ascii="Arial" w:hAnsi="Arial" w:cs="Arial"/>
        <w:sz w:val="14"/>
        <w:szCs w:val="14"/>
      </w:rPr>
    </w:pPr>
    <w:r w:rsidRPr="00DA4962">
      <w:rPr>
        <w:rFonts w:ascii="Arial" w:hAnsi="Arial" w:cs="Arial"/>
        <w:sz w:val="14"/>
        <w:szCs w:val="14"/>
      </w:rPr>
      <w:t>VALDENIR GONÇALVES JUNIOR</w:t>
    </w:r>
  </w:p>
  <w:p w:rsidR="006E7661" w:rsidRPr="00DA4962" w:rsidRDefault="006E7661" w:rsidP="00DA4962">
    <w:pPr>
      <w:pStyle w:val="Rodap"/>
      <w:tabs>
        <w:tab w:val="clear" w:pos="4419"/>
      </w:tabs>
      <w:ind w:left="6804"/>
      <w:jc w:val="center"/>
      <w:rPr>
        <w:rFonts w:ascii="Arial" w:hAnsi="Arial" w:cs="Arial"/>
        <w:sz w:val="14"/>
        <w:szCs w:val="14"/>
      </w:rPr>
    </w:pPr>
    <w:r w:rsidRPr="00DA4962">
      <w:rPr>
        <w:rFonts w:ascii="Arial" w:hAnsi="Arial" w:cs="Arial"/>
        <w:sz w:val="14"/>
        <w:szCs w:val="14"/>
      </w:rPr>
      <w:t xml:space="preserve">Pregoeiro </w:t>
    </w:r>
    <w:proofErr w:type="gramStart"/>
    <w:r w:rsidRPr="00DA4962">
      <w:rPr>
        <w:rFonts w:ascii="Arial" w:hAnsi="Arial" w:cs="Arial"/>
        <w:sz w:val="14"/>
        <w:szCs w:val="14"/>
      </w:rPr>
      <w:t>da  ZETA</w:t>
    </w:r>
    <w:proofErr w:type="gramEnd"/>
    <w:r w:rsidRPr="00DA4962">
      <w:rPr>
        <w:rFonts w:ascii="Arial" w:hAnsi="Arial" w:cs="Arial"/>
        <w:sz w:val="14"/>
        <w:szCs w:val="14"/>
      </w:rPr>
      <w:t>/SUPEL/RO</w:t>
    </w:r>
  </w:p>
  <w:p w:rsidR="006E7661" w:rsidRPr="004104C3" w:rsidRDefault="006E7661" w:rsidP="00DA4962">
    <w:pPr>
      <w:pStyle w:val="Rodap"/>
      <w:tabs>
        <w:tab w:val="clear" w:pos="4419"/>
      </w:tabs>
      <w:ind w:left="6804"/>
      <w:jc w:val="center"/>
      <w:rPr>
        <w:rFonts w:ascii="Arial" w:hAnsi="Arial" w:cs="Arial"/>
        <w:sz w:val="14"/>
        <w:szCs w:val="14"/>
      </w:rPr>
    </w:pPr>
    <w:r w:rsidRPr="00DA4962">
      <w:rPr>
        <w:rFonts w:ascii="Arial" w:hAnsi="Arial" w:cs="Arial"/>
        <w:sz w:val="14"/>
        <w:szCs w:val="14"/>
      </w:rPr>
      <w:t>Mat. 300055985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661" w:rsidRPr="005B1541" w:rsidRDefault="006E7661" w:rsidP="00CC5841">
    <w:pPr>
      <w:tabs>
        <w:tab w:val="left" w:pos="993"/>
      </w:tabs>
      <w:jc w:val="center"/>
      <w:rPr>
        <w:rFonts w:ascii="Arial" w:hAnsi="Arial" w:cs="Arial"/>
        <w:sz w:val="16"/>
        <w:szCs w:val="16"/>
      </w:rPr>
    </w:pPr>
    <w:r w:rsidRPr="005B1541">
      <w:rPr>
        <w:rFonts w:ascii="Arial" w:hAnsi="Arial" w:cs="Arial"/>
        <w:sz w:val="16"/>
        <w:szCs w:val="16"/>
      </w:rPr>
      <w:t xml:space="preserve">Av. </w:t>
    </w:r>
    <w:proofErr w:type="spellStart"/>
    <w:r w:rsidRPr="005B1541">
      <w:rPr>
        <w:rFonts w:ascii="Arial" w:hAnsi="Arial" w:cs="Arial"/>
        <w:sz w:val="16"/>
        <w:szCs w:val="16"/>
      </w:rPr>
      <w:t>Farquar</w:t>
    </w:r>
    <w:proofErr w:type="spellEnd"/>
    <w:r w:rsidRPr="005B1541">
      <w:rPr>
        <w:rFonts w:ascii="Arial" w:hAnsi="Arial" w:cs="Arial"/>
        <w:sz w:val="16"/>
        <w:szCs w:val="16"/>
      </w:rPr>
      <w:t xml:space="preserve">, S/N - Bairro: Pedrinhas - Complemento: Complexo Rio Madeira, Ed. Rio </w:t>
    </w:r>
    <w:r>
      <w:rPr>
        <w:rFonts w:ascii="Arial" w:hAnsi="Arial" w:cs="Arial"/>
        <w:sz w:val="16"/>
        <w:szCs w:val="16"/>
      </w:rPr>
      <w:t>Pacaás Novos, 2</w:t>
    </w:r>
    <w:r w:rsidRPr="005B1541">
      <w:rPr>
        <w:rFonts w:ascii="Arial" w:hAnsi="Arial" w:cs="Arial"/>
        <w:sz w:val="16"/>
        <w:szCs w:val="16"/>
      </w:rPr>
      <w:t xml:space="preserve">ºAndar - </w:t>
    </w:r>
    <w:proofErr w:type="spellStart"/>
    <w:r w:rsidRPr="005B1541">
      <w:rPr>
        <w:rFonts w:ascii="Arial" w:hAnsi="Arial" w:cs="Arial"/>
        <w:sz w:val="16"/>
        <w:szCs w:val="16"/>
      </w:rPr>
      <w:t>Tel</w:t>
    </w:r>
    <w:proofErr w:type="spellEnd"/>
    <w:r w:rsidRPr="005B1541">
      <w:rPr>
        <w:rFonts w:ascii="Arial" w:hAnsi="Arial" w:cs="Arial"/>
        <w:sz w:val="16"/>
        <w:szCs w:val="16"/>
      </w:rPr>
      <w:t>: (69) 3216-531</w:t>
    </w:r>
    <w:r>
      <w:rPr>
        <w:rFonts w:ascii="Arial" w:hAnsi="Arial" w:cs="Arial"/>
        <w:sz w:val="16"/>
        <w:szCs w:val="16"/>
      </w:rPr>
      <w:t>8</w:t>
    </w:r>
    <w:r w:rsidRPr="005B1541">
      <w:rPr>
        <w:rFonts w:ascii="Arial" w:hAnsi="Arial" w:cs="Arial"/>
        <w:sz w:val="16"/>
        <w:szCs w:val="16"/>
      </w:rPr>
      <w:t xml:space="preserve"> – CEP:</w:t>
    </w:r>
    <w:r>
      <w:rPr>
        <w:rFonts w:ascii="Arial" w:hAnsi="Arial" w:cs="Arial"/>
        <w:sz w:val="16"/>
        <w:szCs w:val="16"/>
      </w:rPr>
      <w:t xml:space="preserve"> 76.801-470 – Porto Velho – RO, </w:t>
    </w:r>
    <w:r w:rsidRPr="005B1541">
      <w:rPr>
        <w:rFonts w:ascii="Arial" w:hAnsi="Arial" w:cs="Arial"/>
        <w:sz w:val="16"/>
        <w:szCs w:val="16"/>
      </w:rPr>
      <w:t>CNPJ: 04.696.490/0001-63</w:t>
    </w:r>
    <w:r>
      <w:rPr>
        <w:rFonts w:ascii="Arial" w:hAnsi="Arial" w:cs="Arial"/>
        <w:sz w:val="16"/>
        <w:szCs w:val="16"/>
      </w:rPr>
      <w:t>.</w:t>
    </w:r>
  </w:p>
  <w:p w:rsidR="006E7661" w:rsidRDefault="006E7661" w:rsidP="007C69A4">
    <w:pPr>
      <w:tabs>
        <w:tab w:val="left" w:pos="993"/>
      </w:tabs>
      <w:jc w:val="center"/>
      <w:rPr>
        <w:sz w:val="12"/>
        <w:szCs w:val="12"/>
      </w:rPr>
    </w:pPr>
  </w:p>
  <w:p w:rsidR="006E7661" w:rsidRPr="00396C93" w:rsidRDefault="006E7661" w:rsidP="007C69A4">
    <w:pPr>
      <w:tabs>
        <w:tab w:val="left" w:pos="993"/>
      </w:tabs>
      <w:jc w:val="center"/>
      <w:rPr>
        <w:sz w:val="12"/>
        <w:szCs w:val="12"/>
      </w:rPr>
    </w:pPr>
  </w:p>
  <w:p w:rsidR="006E7661" w:rsidRPr="00DA4962" w:rsidRDefault="006E7661" w:rsidP="00DA4962">
    <w:pPr>
      <w:pStyle w:val="Rodap"/>
      <w:tabs>
        <w:tab w:val="clear" w:pos="4419"/>
      </w:tabs>
      <w:ind w:left="6804"/>
      <w:jc w:val="center"/>
      <w:rPr>
        <w:rFonts w:ascii="Arial" w:hAnsi="Arial" w:cs="Arial"/>
        <w:sz w:val="14"/>
        <w:szCs w:val="14"/>
      </w:rPr>
    </w:pPr>
    <w:r w:rsidRPr="00DA4962">
      <w:rPr>
        <w:rFonts w:ascii="Arial" w:hAnsi="Arial" w:cs="Arial"/>
        <w:sz w:val="14"/>
        <w:szCs w:val="14"/>
      </w:rPr>
      <w:t>VALDENIR GONÇALVES JUNIOR</w:t>
    </w:r>
  </w:p>
  <w:p w:rsidR="006E7661" w:rsidRPr="00DA4962" w:rsidRDefault="006E7661" w:rsidP="00DA4962">
    <w:pPr>
      <w:pStyle w:val="Rodap"/>
      <w:tabs>
        <w:tab w:val="clear" w:pos="4419"/>
      </w:tabs>
      <w:ind w:left="6804"/>
      <w:jc w:val="center"/>
      <w:rPr>
        <w:rFonts w:ascii="Arial" w:hAnsi="Arial" w:cs="Arial"/>
        <w:sz w:val="14"/>
        <w:szCs w:val="14"/>
      </w:rPr>
    </w:pPr>
    <w:r w:rsidRPr="00DA4962">
      <w:rPr>
        <w:rFonts w:ascii="Arial" w:hAnsi="Arial" w:cs="Arial"/>
        <w:sz w:val="14"/>
        <w:szCs w:val="14"/>
      </w:rPr>
      <w:t xml:space="preserve">Pregoeiro </w:t>
    </w:r>
    <w:proofErr w:type="gramStart"/>
    <w:r w:rsidRPr="00DA4962">
      <w:rPr>
        <w:rFonts w:ascii="Arial" w:hAnsi="Arial" w:cs="Arial"/>
        <w:sz w:val="14"/>
        <w:szCs w:val="14"/>
      </w:rPr>
      <w:t>da  ZETA</w:t>
    </w:r>
    <w:proofErr w:type="gramEnd"/>
    <w:r w:rsidRPr="00DA4962">
      <w:rPr>
        <w:rFonts w:ascii="Arial" w:hAnsi="Arial" w:cs="Arial"/>
        <w:sz w:val="14"/>
        <w:szCs w:val="14"/>
      </w:rPr>
      <w:t>/SUPEL/RO</w:t>
    </w:r>
  </w:p>
  <w:p w:rsidR="006E7661" w:rsidRDefault="006E7661" w:rsidP="009E6FCE">
    <w:pPr>
      <w:pStyle w:val="Rodap"/>
      <w:tabs>
        <w:tab w:val="clear" w:pos="4419"/>
      </w:tabs>
      <w:ind w:left="6804"/>
      <w:jc w:val="center"/>
      <w:rPr>
        <w:rFonts w:ascii="Arial" w:hAnsi="Arial" w:cs="Arial"/>
        <w:sz w:val="14"/>
        <w:szCs w:val="14"/>
      </w:rPr>
    </w:pPr>
    <w:r w:rsidRPr="00DA4962">
      <w:rPr>
        <w:rFonts w:ascii="Arial" w:hAnsi="Arial" w:cs="Arial"/>
        <w:sz w:val="14"/>
        <w:szCs w:val="14"/>
      </w:rPr>
      <w:t>Mat. 300055985</w:t>
    </w:r>
  </w:p>
  <w:p w:rsidR="006E7661" w:rsidRPr="00353DBC" w:rsidRDefault="006E7661" w:rsidP="009E6FCE">
    <w:pPr>
      <w:pStyle w:val="Rodap"/>
      <w:tabs>
        <w:tab w:val="clear" w:pos="4419"/>
      </w:tabs>
      <w:ind w:left="6804"/>
      <w:jc w:val="center"/>
      <w:rPr>
        <w:rFonts w:ascii="Arial" w:hAnsi="Arial" w:cs="Arial"/>
        <w:sz w:val="14"/>
        <w:szCs w:val="1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661" w:rsidRDefault="006E7661" w:rsidP="001306EF">
    <w:pPr>
      <w:pStyle w:val="Rodap"/>
      <w:tabs>
        <w:tab w:val="clear" w:pos="4419"/>
        <w:tab w:val="clear" w:pos="8838"/>
        <w:tab w:val="left" w:pos="7088"/>
        <w:tab w:val="left" w:pos="7371"/>
        <w:tab w:val="right" w:pos="9639"/>
      </w:tabs>
      <w:jc w:val="center"/>
      <w:rPr>
        <w:sz w:val="14"/>
        <w:szCs w:val="14"/>
      </w:rPr>
    </w:pPr>
  </w:p>
  <w:p w:rsidR="006E7661" w:rsidRPr="005B1541" w:rsidRDefault="006E7661" w:rsidP="00971F0A">
    <w:pPr>
      <w:tabs>
        <w:tab w:val="left" w:pos="993"/>
      </w:tabs>
      <w:jc w:val="center"/>
      <w:rPr>
        <w:rFonts w:ascii="Arial" w:hAnsi="Arial" w:cs="Arial"/>
        <w:sz w:val="16"/>
        <w:szCs w:val="16"/>
      </w:rPr>
    </w:pPr>
    <w:r w:rsidRPr="005B1541">
      <w:rPr>
        <w:rFonts w:ascii="Arial" w:hAnsi="Arial" w:cs="Arial"/>
        <w:sz w:val="16"/>
        <w:szCs w:val="16"/>
      </w:rPr>
      <w:t xml:space="preserve">Av. </w:t>
    </w:r>
    <w:proofErr w:type="spellStart"/>
    <w:r w:rsidRPr="005B1541">
      <w:rPr>
        <w:rFonts w:ascii="Arial" w:hAnsi="Arial" w:cs="Arial"/>
        <w:sz w:val="16"/>
        <w:szCs w:val="16"/>
      </w:rPr>
      <w:t>Farquar</w:t>
    </w:r>
    <w:proofErr w:type="spellEnd"/>
    <w:r w:rsidRPr="005B1541">
      <w:rPr>
        <w:rFonts w:ascii="Arial" w:hAnsi="Arial" w:cs="Arial"/>
        <w:sz w:val="16"/>
        <w:szCs w:val="16"/>
      </w:rPr>
      <w:t xml:space="preserve">, S/N - Bairro: Pedrinhas - Complemento: Complexo Rio Madeira, Ed. Rio </w:t>
    </w:r>
    <w:proofErr w:type="gramStart"/>
    <w:r>
      <w:rPr>
        <w:rFonts w:ascii="Arial" w:hAnsi="Arial" w:cs="Arial"/>
        <w:sz w:val="16"/>
        <w:szCs w:val="16"/>
      </w:rPr>
      <w:t>Pacaás  Novos</w:t>
    </w:r>
    <w:proofErr w:type="gramEnd"/>
    <w:r>
      <w:rPr>
        <w:rFonts w:ascii="Arial" w:hAnsi="Arial" w:cs="Arial"/>
        <w:sz w:val="16"/>
        <w:szCs w:val="16"/>
      </w:rPr>
      <w:t>, 2</w:t>
    </w:r>
    <w:r w:rsidRPr="005B1541">
      <w:rPr>
        <w:rFonts w:ascii="Arial" w:hAnsi="Arial" w:cs="Arial"/>
        <w:sz w:val="16"/>
        <w:szCs w:val="16"/>
      </w:rPr>
      <w:t xml:space="preserve">ºAndar - </w:t>
    </w:r>
    <w:proofErr w:type="spellStart"/>
    <w:r w:rsidRPr="005B1541">
      <w:rPr>
        <w:rFonts w:ascii="Arial" w:hAnsi="Arial" w:cs="Arial"/>
        <w:sz w:val="16"/>
        <w:szCs w:val="16"/>
      </w:rPr>
      <w:t>Tel</w:t>
    </w:r>
    <w:proofErr w:type="spellEnd"/>
    <w:r w:rsidRPr="005B1541">
      <w:rPr>
        <w:rFonts w:ascii="Arial" w:hAnsi="Arial" w:cs="Arial"/>
        <w:sz w:val="16"/>
        <w:szCs w:val="16"/>
      </w:rPr>
      <w:t>: (69) 3216-531</w:t>
    </w:r>
    <w:r>
      <w:rPr>
        <w:rFonts w:ascii="Arial" w:hAnsi="Arial" w:cs="Arial"/>
        <w:sz w:val="16"/>
        <w:szCs w:val="16"/>
      </w:rPr>
      <w:t>8</w:t>
    </w:r>
    <w:r w:rsidRPr="005B1541">
      <w:rPr>
        <w:rFonts w:ascii="Arial" w:hAnsi="Arial" w:cs="Arial"/>
        <w:sz w:val="16"/>
        <w:szCs w:val="16"/>
      </w:rPr>
      <w:t xml:space="preserve"> – CEP:</w:t>
    </w:r>
    <w:r>
      <w:rPr>
        <w:rFonts w:ascii="Arial" w:hAnsi="Arial" w:cs="Arial"/>
        <w:sz w:val="16"/>
        <w:szCs w:val="16"/>
      </w:rPr>
      <w:t xml:space="preserve"> 76.801-470 – Porto Velho – RO, </w:t>
    </w:r>
    <w:r w:rsidRPr="005B1541">
      <w:rPr>
        <w:rFonts w:ascii="Arial" w:hAnsi="Arial" w:cs="Arial"/>
        <w:sz w:val="16"/>
        <w:szCs w:val="16"/>
      </w:rPr>
      <w:t>CNPJ: 04.696.490/0001-63</w:t>
    </w:r>
    <w:r>
      <w:rPr>
        <w:rFonts w:ascii="Arial" w:hAnsi="Arial" w:cs="Arial"/>
        <w:sz w:val="16"/>
        <w:szCs w:val="16"/>
      </w:rPr>
      <w:t>.</w:t>
    </w:r>
  </w:p>
  <w:p w:rsidR="006E7661" w:rsidRDefault="006E7661" w:rsidP="00B43F0D">
    <w:pPr>
      <w:pStyle w:val="Rodap"/>
      <w:tabs>
        <w:tab w:val="clear" w:pos="4419"/>
      </w:tabs>
      <w:ind w:firstLine="7230"/>
      <w:jc w:val="center"/>
      <w:rPr>
        <w:rFonts w:ascii="Arial" w:hAnsi="Arial" w:cs="Arial"/>
        <w:sz w:val="14"/>
        <w:szCs w:val="14"/>
      </w:rPr>
    </w:pPr>
  </w:p>
  <w:p w:rsidR="006E7661" w:rsidRDefault="006E7661" w:rsidP="00B43F0D">
    <w:pPr>
      <w:pStyle w:val="Rodap"/>
      <w:tabs>
        <w:tab w:val="clear" w:pos="4419"/>
      </w:tabs>
      <w:ind w:firstLine="7230"/>
      <w:jc w:val="center"/>
      <w:rPr>
        <w:rFonts w:ascii="Arial" w:hAnsi="Arial" w:cs="Arial"/>
        <w:sz w:val="14"/>
        <w:szCs w:val="14"/>
      </w:rPr>
    </w:pPr>
  </w:p>
  <w:p w:rsidR="006E7661" w:rsidRPr="00DA4962" w:rsidRDefault="006E7661" w:rsidP="00DA4962">
    <w:pPr>
      <w:pStyle w:val="Rodap"/>
      <w:tabs>
        <w:tab w:val="clear" w:pos="4419"/>
      </w:tabs>
      <w:ind w:left="6804"/>
      <w:jc w:val="center"/>
      <w:rPr>
        <w:rFonts w:ascii="Arial" w:hAnsi="Arial" w:cs="Arial"/>
        <w:sz w:val="14"/>
        <w:szCs w:val="14"/>
      </w:rPr>
    </w:pPr>
    <w:r w:rsidRPr="00DA4962">
      <w:rPr>
        <w:rFonts w:ascii="Arial" w:hAnsi="Arial" w:cs="Arial"/>
        <w:sz w:val="14"/>
        <w:szCs w:val="14"/>
      </w:rPr>
      <w:t>VALDENIR GONÇALVES JUNIOR</w:t>
    </w:r>
  </w:p>
  <w:p w:rsidR="006E7661" w:rsidRPr="00DA4962" w:rsidRDefault="006E7661" w:rsidP="00DA4962">
    <w:pPr>
      <w:pStyle w:val="Rodap"/>
      <w:tabs>
        <w:tab w:val="clear" w:pos="4419"/>
      </w:tabs>
      <w:ind w:left="6804"/>
      <w:jc w:val="center"/>
      <w:rPr>
        <w:rFonts w:ascii="Arial" w:hAnsi="Arial" w:cs="Arial"/>
        <w:sz w:val="14"/>
        <w:szCs w:val="14"/>
      </w:rPr>
    </w:pPr>
    <w:r w:rsidRPr="00DA4962">
      <w:rPr>
        <w:rFonts w:ascii="Arial" w:hAnsi="Arial" w:cs="Arial"/>
        <w:sz w:val="14"/>
        <w:szCs w:val="14"/>
      </w:rPr>
      <w:t xml:space="preserve">Pregoeiro </w:t>
    </w:r>
    <w:proofErr w:type="gramStart"/>
    <w:r w:rsidRPr="00DA4962">
      <w:rPr>
        <w:rFonts w:ascii="Arial" w:hAnsi="Arial" w:cs="Arial"/>
        <w:sz w:val="14"/>
        <w:szCs w:val="14"/>
      </w:rPr>
      <w:t>da  ZETA</w:t>
    </w:r>
    <w:proofErr w:type="gramEnd"/>
    <w:r w:rsidRPr="00DA4962">
      <w:rPr>
        <w:rFonts w:ascii="Arial" w:hAnsi="Arial" w:cs="Arial"/>
        <w:sz w:val="14"/>
        <w:szCs w:val="14"/>
      </w:rPr>
      <w:t>/SUPEL/RO</w:t>
    </w:r>
  </w:p>
  <w:p w:rsidR="006E7661" w:rsidRPr="004104C3" w:rsidRDefault="006E7661" w:rsidP="00DA4962">
    <w:pPr>
      <w:pStyle w:val="Rodap"/>
      <w:tabs>
        <w:tab w:val="clear" w:pos="4419"/>
      </w:tabs>
      <w:ind w:left="6804"/>
      <w:jc w:val="center"/>
      <w:rPr>
        <w:rFonts w:ascii="Arial" w:hAnsi="Arial" w:cs="Arial"/>
        <w:sz w:val="14"/>
        <w:szCs w:val="14"/>
      </w:rPr>
    </w:pPr>
    <w:r w:rsidRPr="00DA4962">
      <w:rPr>
        <w:rFonts w:ascii="Arial" w:hAnsi="Arial" w:cs="Arial"/>
        <w:sz w:val="14"/>
        <w:szCs w:val="14"/>
      </w:rPr>
      <w:t>Mat. 300055985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661" w:rsidRDefault="006E7661">
      <w:r>
        <w:separator/>
      </w:r>
    </w:p>
  </w:footnote>
  <w:footnote w:type="continuationSeparator" w:id="0">
    <w:p w:rsidR="006E7661" w:rsidRDefault="006E76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661" w:rsidRDefault="006E7661" w:rsidP="00C07E5B"/>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42"/>
      <w:gridCol w:w="1806"/>
    </w:tblGrid>
    <w:tr w:rsidR="006E7661" w:rsidRPr="008B561F" w:rsidTr="00C07E5B">
      <w:trPr>
        <w:trHeight w:val="1506"/>
      </w:trPr>
      <w:tc>
        <w:tcPr>
          <w:tcW w:w="8585" w:type="dxa"/>
          <w:tcBorders>
            <w:top w:val="nil"/>
            <w:left w:val="nil"/>
            <w:bottom w:val="nil"/>
            <w:right w:val="nil"/>
          </w:tcBorders>
        </w:tcPr>
        <w:p w:rsidR="006E7661" w:rsidRPr="008B561F" w:rsidRDefault="006E7661" w:rsidP="00C07E5B">
          <w:pPr>
            <w:pStyle w:val="Cabealho"/>
            <w:rPr>
              <w:b/>
              <w:bCs/>
              <w:sz w:val="22"/>
            </w:rPr>
          </w:pPr>
          <w:r>
            <w:rPr>
              <w:noProof/>
              <w:sz w:val="24"/>
              <w:szCs w:val="24"/>
            </w:rPr>
            <w:drawing>
              <wp:anchor distT="0" distB="0" distL="114300" distR="114300" simplePos="0" relativeHeight="251662336" behindDoc="0" locked="0" layoutInCell="1" allowOverlap="1">
                <wp:simplePos x="0" y="0"/>
                <wp:positionH relativeFrom="column">
                  <wp:posOffset>-2936240</wp:posOffset>
                </wp:positionH>
                <wp:positionV relativeFrom="paragraph">
                  <wp:posOffset>0</wp:posOffset>
                </wp:positionV>
                <wp:extent cx="2296795" cy="892175"/>
                <wp:effectExtent l="19050" t="0" r="8255" b="0"/>
                <wp:wrapSquare wrapText="bothSides"/>
                <wp:docPr id="158"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296795" cy="892175"/>
                        </a:xfrm>
                        <a:prstGeom prst="rect">
                          <a:avLst/>
                        </a:prstGeom>
                        <a:noFill/>
                        <a:ln w="9525">
                          <a:noFill/>
                          <a:miter lim="800000"/>
                          <a:headEnd/>
                          <a:tailEnd/>
                        </a:ln>
                      </pic:spPr>
                    </pic:pic>
                  </a:graphicData>
                </a:graphic>
              </wp:anchor>
            </w:drawing>
          </w:r>
          <w:r w:rsidRPr="008B561F">
            <w:rPr>
              <w:b/>
              <w:bCs/>
              <w:sz w:val="22"/>
            </w:rPr>
            <w:t xml:space="preserve"> </w:t>
          </w:r>
        </w:p>
        <w:p w:rsidR="006E7661" w:rsidRPr="008B561F" w:rsidRDefault="006E7661" w:rsidP="00C07E5B">
          <w:pPr>
            <w:pStyle w:val="Cabealho"/>
            <w:rPr>
              <w:b/>
              <w:bCs/>
              <w:sz w:val="24"/>
              <w:szCs w:val="24"/>
            </w:rPr>
          </w:pPr>
          <w:r w:rsidRPr="008B561F">
            <w:rPr>
              <w:b/>
              <w:bCs/>
              <w:sz w:val="24"/>
              <w:szCs w:val="24"/>
            </w:rPr>
            <w:t>Superintendência Estadual de Licitações</w:t>
          </w:r>
        </w:p>
        <w:p w:rsidR="006E7661" w:rsidRPr="008B561F" w:rsidRDefault="006E7661" w:rsidP="00C07E5B">
          <w:pPr>
            <w:pStyle w:val="Cabealho"/>
            <w:rPr>
              <w:bCs/>
              <w:sz w:val="24"/>
              <w:szCs w:val="24"/>
            </w:rPr>
          </w:pPr>
          <w:r w:rsidRPr="008B561F">
            <w:rPr>
              <w:b/>
              <w:bCs/>
              <w:sz w:val="24"/>
              <w:szCs w:val="24"/>
            </w:rPr>
            <w:t>SUPEL/RO</w:t>
          </w:r>
        </w:p>
        <w:p w:rsidR="006E7661" w:rsidRPr="008B561F" w:rsidRDefault="006E7661" w:rsidP="003E107F">
          <w:pPr>
            <w:tabs>
              <w:tab w:val="left" w:pos="3570"/>
            </w:tabs>
            <w:rPr>
              <w:b/>
              <w:bCs/>
              <w:i/>
              <w:color w:val="000000"/>
            </w:rPr>
          </w:pPr>
          <w:r w:rsidRPr="008B561F">
            <w:rPr>
              <w:b/>
              <w:bCs/>
              <w:i/>
              <w:sz w:val="24"/>
              <w:szCs w:val="24"/>
            </w:rPr>
            <w:t xml:space="preserve">Equipe de Licitação </w:t>
          </w:r>
          <w:r w:rsidRPr="008B561F">
            <w:rPr>
              <w:b/>
              <w:bCs/>
              <w:i/>
              <w:color w:val="000000"/>
              <w:sz w:val="24"/>
              <w:szCs w:val="24"/>
            </w:rPr>
            <w:t>ZETA</w:t>
          </w:r>
          <w:r>
            <w:rPr>
              <w:b/>
              <w:bCs/>
              <w:i/>
              <w:color w:val="000000"/>
              <w:sz w:val="24"/>
              <w:szCs w:val="24"/>
            </w:rPr>
            <w:tab/>
          </w:r>
        </w:p>
      </w:tc>
      <w:tc>
        <w:tcPr>
          <w:tcW w:w="1763" w:type="dxa"/>
          <w:tcBorders>
            <w:top w:val="nil"/>
            <w:left w:val="nil"/>
            <w:bottom w:val="nil"/>
            <w:right w:val="nil"/>
          </w:tcBorders>
        </w:tcPr>
        <w:p w:rsidR="006E7661" w:rsidRDefault="006E7661" w:rsidP="00C07E5B">
          <w:pPr>
            <w:pStyle w:val="Cabealho"/>
            <w:rPr>
              <w:noProof/>
            </w:rPr>
          </w:pPr>
          <w:r>
            <w:rPr>
              <w:noProof/>
            </w:rPr>
            <w:drawing>
              <wp:inline distT="0" distB="0" distL="0" distR="0">
                <wp:extent cx="981075" cy="942975"/>
                <wp:effectExtent l="19050" t="0" r="9525" b="0"/>
                <wp:docPr id="1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2"/>
                        <a:srcRect/>
                        <a:stretch>
                          <a:fillRect/>
                        </a:stretch>
                      </pic:blipFill>
                      <pic:spPr bwMode="auto">
                        <a:xfrm>
                          <a:off x="0" y="0"/>
                          <a:ext cx="981075" cy="942975"/>
                        </a:xfrm>
                        <a:prstGeom prst="rect">
                          <a:avLst/>
                        </a:prstGeom>
                        <a:noFill/>
                        <a:ln w="9525">
                          <a:noFill/>
                          <a:miter lim="800000"/>
                          <a:headEnd/>
                          <a:tailEnd/>
                        </a:ln>
                      </pic:spPr>
                    </pic:pic>
                  </a:graphicData>
                </a:graphic>
              </wp:inline>
            </w:drawing>
          </w:r>
        </w:p>
      </w:tc>
    </w:tr>
  </w:tbl>
  <w:p w:rsidR="006E7661" w:rsidRDefault="006E7661" w:rsidP="00C07E5B">
    <w:pPr>
      <w:pStyle w:val="Cabealho"/>
      <w:tabs>
        <w:tab w:val="clear" w:pos="4419"/>
        <w:tab w:val="center" w:pos="9360"/>
      </w:tabs>
    </w:pPr>
  </w:p>
  <w:p w:rsidR="006E7661" w:rsidRPr="00C07E5B" w:rsidRDefault="006E7661" w:rsidP="00C07E5B">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661" w:rsidRDefault="00A67BA6" w:rsidP="003E229B">
    <w:pPr>
      <w:pStyle w:val="Cabealho"/>
      <w:tabs>
        <w:tab w:val="clear" w:pos="4419"/>
        <w:tab w:val="clear" w:pos="8838"/>
        <w:tab w:val="left" w:pos="1114"/>
      </w:tabs>
    </w:pPr>
    <w:r>
      <w:rPr>
        <w:noProof/>
      </w:rPr>
      <w:pict>
        <v:shape id="_x0000_s2200" style="position:absolute;margin-left:-18.2pt;margin-top:66.25pt;width:38.8pt;height:47.45pt;z-index:251658240" coordsize="776,949" path="m,390r307,l464,r68,390l776,391r-9,74l574,615r59,334l598,906,563,864,528,822,492,782,454,743,417,706,379,668,339,632,300,597,259,564,218,531,176,501,133,471,90,443,45,416,,390xe" stroked="f">
          <v:path arrowok="t"/>
        </v:shape>
      </w:pict>
    </w:r>
    <w:r w:rsidR="006E7661">
      <w:tab/>
    </w:r>
  </w:p>
  <w:tbl>
    <w:tblPr>
      <w:tblW w:w="9568" w:type="dxa"/>
      <w:tblLayout w:type="fixed"/>
      <w:tblCellMar>
        <w:left w:w="70" w:type="dxa"/>
        <w:right w:w="70" w:type="dxa"/>
      </w:tblCellMar>
      <w:tblLook w:val="0000" w:firstRow="0" w:lastRow="0" w:firstColumn="0" w:lastColumn="0" w:noHBand="0" w:noVBand="0"/>
    </w:tblPr>
    <w:tblGrid>
      <w:gridCol w:w="9568"/>
    </w:tblGrid>
    <w:tr w:rsidR="006E7661" w:rsidRPr="001479C0" w:rsidTr="00D152AE">
      <w:trPr>
        <w:cantSplit/>
        <w:trHeight w:val="917"/>
      </w:trPr>
      <w:tc>
        <w:tcPr>
          <w:tcW w:w="8059" w:type="dxa"/>
        </w:tcPr>
        <w:tbl>
          <w:tblPr>
            <w:tblW w:w="8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25"/>
            <w:gridCol w:w="7209"/>
          </w:tblGrid>
          <w:tr w:rsidR="006E7661" w:rsidRPr="00721CB3" w:rsidTr="00CD3A0F">
            <w:trPr>
              <w:cantSplit/>
              <w:trHeight w:val="917"/>
            </w:trPr>
            <w:tc>
              <w:tcPr>
                <w:tcW w:w="1225" w:type="dxa"/>
                <w:tcBorders>
                  <w:top w:val="nil"/>
                  <w:left w:val="nil"/>
                  <w:bottom w:val="nil"/>
                  <w:right w:val="nil"/>
                </w:tcBorders>
              </w:tcPr>
              <w:p w:rsidR="006E7661" w:rsidRPr="00721CB3" w:rsidRDefault="006E7661" w:rsidP="00CD3A0F">
                <w:pPr>
                  <w:pStyle w:val="Cabealho"/>
                  <w:jc w:val="center"/>
                </w:pPr>
                <w:r>
                  <w:rPr>
                    <w:noProof/>
                  </w:rPr>
                  <w:drawing>
                    <wp:inline distT="0" distB="0" distL="0" distR="0">
                      <wp:extent cx="695325" cy="733425"/>
                      <wp:effectExtent l="19050" t="0" r="9525" b="0"/>
                      <wp:docPr id="2" name="Imagem 2" descr="Marca-2015-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ca-2015-Vertical"/>
                              <pic:cNvPicPr>
                                <a:picLocks noChangeAspect="1" noChangeArrowheads="1"/>
                              </pic:cNvPicPr>
                            </pic:nvPicPr>
                            <pic:blipFill>
                              <a:blip r:embed="rId1"/>
                              <a:srcRect/>
                              <a:stretch>
                                <a:fillRect/>
                              </a:stretch>
                            </pic:blipFill>
                            <pic:spPr bwMode="auto">
                              <a:xfrm>
                                <a:off x="0" y="0"/>
                                <a:ext cx="695325" cy="733425"/>
                              </a:xfrm>
                              <a:prstGeom prst="rect">
                                <a:avLst/>
                              </a:prstGeom>
                              <a:noFill/>
                              <a:ln w="9525">
                                <a:noFill/>
                                <a:miter lim="800000"/>
                                <a:headEnd/>
                                <a:tailEnd/>
                              </a:ln>
                            </pic:spPr>
                          </pic:pic>
                        </a:graphicData>
                      </a:graphic>
                    </wp:inline>
                  </w:drawing>
                </w:r>
              </w:p>
            </w:tc>
            <w:tc>
              <w:tcPr>
                <w:tcW w:w="7209" w:type="dxa"/>
                <w:tcBorders>
                  <w:top w:val="nil"/>
                  <w:left w:val="nil"/>
                  <w:bottom w:val="nil"/>
                  <w:right w:val="nil"/>
                </w:tcBorders>
              </w:tcPr>
              <w:p w:rsidR="006E7661" w:rsidRPr="00721CB3" w:rsidRDefault="00A67BA6" w:rsidP="00CD3A0F">
                <w:pPr>
                  <w:pStyle w:val="Cabealho"/>
                  <w:jc w:val="center"/>
                  <w:rPr>
                    <w:b/>
                    <w:sz w:val="32"/>
                  </w:rPr>
                </w:pPr>
                <w:r>
                  <w:rPr>
                    <w:noProof/>
                  </w:rPr>
                  <w:pict>
                    <v:shapetype id="_x0000_t202" coordsize="21600,21600" o:spt="202" path="m,l,21600r21600,l21600,xe">
                      <v:stroke joinstyle="miter"/>
                      <v:path gradientshapeok="t" o:connecttype="rect"/>
                    </v:shapetype>
                    <v:shape id="_x0000_s2202" type="#_x0000_t202" style="position:absolute;left:0;text-align:left;margin-left:385.9pt;margin-top:15.7pt;width:61.05pt;height:37.95pt;z-index:251660288;mso-position-horizontal-relative:text;mso-position-vertical-relative:text" filled="f" stroked="f">
                      <v:textbox style="mso-next-textbox:#_x0000_s2202">
                        <w:txbxContent>
                          <w:p w:rsidR="006E7661" w:rsidRDefault="006E7661" w:rsidP="00D152AE">
                            <w:pPr>
                              <w:ind w:hanging="142"/>
                              <w:rPr>
                                <w:color w:val="1F497D"/>
                                <w:sz w:val="14"/>
                              </w:rPr>
                            </w:pPr>
                            <w:r w:rsidRPr="00CE22B2">
                              <w:rPr>
                                <w:color w:val="1F497D"/>
                                <w:sz w:val="14"/>
                              </w:rPr>
                              <w:t>Fls.</w:t>
                            </w:r>
                            <w:r>
                              <w:rPr>
                                <w:color w:val="1F497D"/>
                                <w:sz w:val="14"/>
                              </w:rPr>
                              <w:t xml:space="preserve"> _ _ _ _ _ _ _</w:t>
                            </w:r>
                          </w:p>
                          <w:p w:rsidR="006E7661" w:rsidRPr="00CE22B2" w:rsidRDefault="006E7661" w:rsidP="00D152AE">
                            <w:pPr>
                              <w:ind w:hanging="142"/>
                              <w:rPr>
                                <w:color w:val="1F497D"/>
                                <w:sz w:val="14"/>
                              </w:rPr>
                            </w:pPr>
                            <w:r>
                              <w:rPr>
                                <w:color w:val="1F497D"/>
                                <w:sz w:val="14"/>
                              </w:rPr>
                              <w:t>Rubrica</w:t>
                            </w:r>
                          </w:p>
                        </w:txbxContent>
                      </v:textbox>
                    </v:shape>
                  </w:pict>
                </w:r>
              </w:p>
              <w:p w:rsidR="006E7661" w:rsidRPr="00721CB3" w:rsidRDefault="006E7661" w:rsidP="00CD3A0F">
                <w:pPr>
                  <w:pStyle w:val="Cabealho"/>
                  <w:rPr>
                    <w:b/>
                    <w:bCs/>
                    <w:sz w:val="22"/>
                  </w:rPr>
                </w:pPr>
                <w:r w:rsidRPr="00721CB3">
                  <w:rPr>
                    <w:b/>
                    <w:bCs/>
                    <w:sz w:val="22"/>
                  </w:rPr>
                  <w:t>ESTADO DE RONDÔNIA</w:t>
                </w:r>
              </w:p>
              <w:p w:rsidR="006E7661" w:rsidRPr="00721CB3" w:rsidRDefault="006E7661" w:rsidP="00CD3A0F">
                <w:pPr>
                  <w:pStyle w:val="Cabealho"/>
                  <w:rPr>
                    <w:bCs/>
                    <w:sz w:val="22"/>
                  </w:rPr>
                </w:pPr>
                <w:r w:rsidRPr="00721CB3">
                  <w:rPr>
                    <w:b/>
                    <w:bCs/>
                    <w:sz w:val="22"/>
                  </w:rPr>
                  <w:t>Superintendência Estadual de Licitações</w:t>
                </w:r>
              </w:p>
              <w:p w:rsidR="006E7661" w:rsidRPr="00721CB3" w:rsidRDefault="006E7661" w:rsidP="00CE2952">
                <w:pPr>
                  <w:pStyle w:val="Cabealho"/>
                  <w:rPr>
                    <w:b/>
                    <w:bCs/>
                    <w:i/>
                    <w:sz w:val="18"/>
                  </w:rPr>
                </w:pPr>
                <w:r w:rsidRPr="00721CB3">
                  <w:rPr>
                    <w:b/>
                    <w:bCs/>
                    <w:i/>
                    <w:sz w:val="22"/>
                  </w:rPr>
                  <w:t xml:space="preserve">Equipe de Licitação </w:t>
                </w:r>
                <w:r w:rsidRPr="00721CB3">
                  <w:rPr>
                    <w:b/>
                    <w:bCs/>
                    <w:i/>
                    <w:color w:val="000000"/>
                    <w:sz w:val="22"/>
                  </w:rPr>
                  <w:t xml:space="preserve">ZETA                </w:t>
                </w:r>
                <w:r>
                  <w:rPr>
                    <w:b/>
                    <w:bCs/>
                    <w:i/>
                    <w:color w:val="000000"/>
                    <w:sz w:val="22"/>
                  </w:rPr>
                  <w:t xml:space="preserve">    </w:t>
                </w:r>
                <w:r w:rsidRPr="00721CB3">
                  <w:rPr>
                    <w:b/>
                    <w:bCs/>
                    <w:i/>
                    <w:color w:val="000000"/>
                    <w:sz w:val="22"/>
                  </w:rPr>
                  <w:t xml:space="preserve">   </w:t>
                </w:r>
                <w:r w:rsidRPr="00721CB3">
                  <w:rPr>
                    <w:b/>
                    <w:bCs/>
                    <w:i/>
                    <w:sz w:val="22"/>
                  </w:rPr>
                  <w:t xml:space="preserve"> </w:t>
                </w:r>
              </w:p>
            </w:tc>
          </w:tr>
        </w:tbl>
        <w:p w:rsidR="006E7661" w:rsidRPr="00721CB3" w:rsidRDefault="00A67BA6" w:rsidP="00CD3A0F">
          <w:pPr>
            <w:pStyle w:val="Cabealho"/>
            <w:tabs>
              <w:tab w:val="center" w:pos="9360"/>
            </w:tabs>
          </w:pPr>
          <w:r>
            <w:rPr>
              <w:noProof/>
            </w:rPr>
            <w:pict>
              <v:oval id="_x0000_s2201" style="position:absolute;margin-left:440.1pt;margin-top:-60.05pt;width:59.3pt;height:55.65pt;z-index:251659264;mso-position-horizontal-relative:text;mso-position-vertical-relative:text" strokecolor="#1f497d" strokeweight="1pt">
                <v:stroke dashstyle="dash"/>
                <v:shadow color="#868686"/>
              </v:oval>
            </w:pict>
          </w:r>
        </w:p>
      </w:tc>
    </w:tr>
  </w:tbl>
  <w:p w:rsidR="006E7661" w:rsidRDefault="006E7661" w:rsidP="00D152AE">
    <w:pPr>
      <w:pStyle w:val="Cabealho"/>
      <w:tabs>
        <w:tab w:val="clear" w:pos="4419"/>
        <w:tab w:val="clear" w:pos="8838"/>
        <w:tab w:val="left" w:pos="1114"/>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68" w:type="dxa"/>
      <w:tblLayout w:type="fixed"/>
      <w:tblCellMar>
        <w:left w:w="70" w:type="dxa"/>
        <w:right w:w="70" w:type="dxa"/>
      </w:tblCellMar>
      <w:tblLook w:val="0000" w:firstRow="0" w:lastRow="0" w:firstColumn="0" w:lastColumn="0" w:noHBand="0" w:noVBand="0"/>
    </w:tblPr>
    <w:tblGrid>
      <w:gridCol w:w="9568"/>
    </w:tblGrid>
    <w:tr w:rsidR="006E7661" w:rsidRPr="001479C0" w:rsidTr="00532A04">
      <w:trPr>
        <w:cantSplit/>
        <w:trHeight w:val="917"/>
      </w:trPr>
      <w:tc>
        <w:tcPr>
          <w:tcW w:w="8059" w:type="dxa"/>
        </w:tcPr>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30"/>
            <w:gridCol w:w="1608"/>
          </w:tblGrid>
          <w:tr w:rsidR="006E7661" w:rsidRPr="008B561F" w:rsidTr="00532A04">
            <w:trPr>
              <w:trHeight w:val="1434"/>
            </w:trPr>
            <w:tc>
              <w:tcPr>
                <w:tcW w:w="7830" w:type="dxa"/>
                <w:tcBorders>
                  <w:top w:val="nil"/>
                  <w:left w:val="nil"/>
                  <w:bottom w:val="nil"/>
                  <w:right w:val="nil"/>
                </w:tcBorders>
              </w:tcPr>
              <w:p w:rsidR="006E7661" w:rsidRPr="008B561F" w:rsidRDefault="006E7661" w:rsidP="00532A04">
                <w:pPr>
                  <w:pStyle w:val="Cabealho"/>
                  <w:rPr>
                    <w:b/>
                    <w:bCs/>
                    <w:sz w:val="22"/>
                  </w:rPr>
                </w:pPr>
                <w:r>
                  <w:rPr>
                    <w:noProof/>
                  </w:rPr>
                  <w:drawing>
                    <wp:anchor distT="0" distB="0" distL="114300" distR="114300" simplePos="0" relativeHeight="251656192" behindDoc="0" locked="0" layoutInCell="1" allowOverlap="1">
                      <wp:simplePos x="0" y="0"/>
                      <wp:positionH relativeFrom="column">
                        <wp:posOffset>-2936240</wp:posOffset>
                      </wp:positionH>
                      <wp:positionV relativeFrom="paragraph">
                        <wp:posOffset>0</wp:posOffset>
                      </wp:positionV>
                      <wp:extent cx="2296795" cy="892175"/>
                      <wp:effectExtent l="19050" t="0" r="8255" b="0"/>
                      <wp:wrapSquare wrapText="bothSides"/>
                      <wp:docPr id="150"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296795" cy="892175"/>
                              </a:xfrm>
                              <a:prstGeom prst="rect">
                                <a:avLst/>
                              </a:prstGeom>
                              <a:noFill/>
                              <a:ln w="9525">
                                <a:noFill/>
                                <a:miter lim="800000"/>
                                <a:headEnd/>
                                <a:tailEnd/>
                              </a:ln>
                            </pic:spPr>
                          </pic:pic>
                        </a:graphicData>
                      </a:graphic>
                    </wp:anchor>
                  </w:drawing>
                </w:r>
                <w:r w:rsidRPr="008B561F">
                  <w:rPr>
                    <w:b/>
                    <w:bCs/>
                    <w:sz w:val="22"/>
                  </w:rPr>
                  <w:t xml:space="preserve"> </w:t>
                </w:r>
              </w:p>
              <w:p w:rsidR="006E7661" w:rsidRPr="008B561F" w:rsidRDefault="006E7661" w:rsidP="00532A04">
                <w:pPr>
                  <w:pStyle w:val="Cabealho"/>
                  <w:rPr>
                    <w:b/>
                    <w:bCs/>
                    <w:sz w:val="24"/>
                    <w:szCs w:val="24"/>
                  </w:rPr>
                </w:pPr>
                <w:r w:rsidRPr="008B561F">
                  <w:rPr>
                    <w:b/>
                    <w:bCs/>
                    <w:sz w:val="24"/>
                    <w:szCs w:val="24"/>
                  </w:rPr>
                  <w:t>Superintendência Estadual de Licitações</w:t>
                </w:r>
              </w:p>
              <w:p w:rsidR="006E7661" w:rsidRPr="008B561F" w:rsidRDefault="006E7661" w:rsidP="00532A04">
                <w:pPr>
                  <w:pStyle w:val="Cabealho"/>
                  <w:rPr>
                    <w:bCs/>
                    <w:sz w:val="24"/>
                    <w:szCs w:val="24"/>
                  </w:rPr>
                </w:pPr>
                <w:r w:rsidRPr="008B561F">
                  <w:rPr>
                    <w:b/>
                    <w:bCs/>
                    <w:sz w:val="24"/>
                    <w:szCs w:val="24"/>
                  </w:rPr>
                  <w:t>SUPEL/RO</w:t>
                </w:r>
              </w:p>
              <w:p w:rsidR="006E7661" w:rsidRPr="008B561F" w:rsidRDefault="006E7661" w:rsidP="00532A04">
                <w:pPr>
                  <w:rPr>
                    <w:b/>
                    <w:bCs/>
                    <w:i/>
                    <w:color w:val="000000"/>
                  </w:rPr>
                </w:pPr>
                <w:r w:rsidRPr="008B561F">
                  <w:rPr>
                    <w:b/>
                    <w:bCs/>
                    <w:i/>
                    <w:sz w:val="24"/>
                    <w:szCs w:val="24"/>
                  </w:rPr>
                  <w:t xml:space="preserve">Equipe de Licitação </w:t>
                </w:r>
                <w:r w:rsidRPr="008B561F">
                  <w:rPr>
                    <w:b/>
                    <w:bCs/>
                    <w:i/>
                    <w:color w:val="000000"/>
                    <w:sz w:val="24"/>
                    <w:szCs w:val="24"/>
                  </w:rPr>
                  <w:t>ZETA</w:t>
                </w:r>
              </w:p>
            </w:tc>
            <w:tc>
              <w:tcPr>
                <w:tcW w:w="1608" w:type="dxa"/>
                <w:tcBorders>
                  <w:top w:val="nil"/>
                  <w:left w:val="nil"/>
                  <w:bottom w:val="nil"/>
                  <w:right w:val="nil"/>
                </w:tcBorders>
              </w:tcPr>
              <w:p w:rsidR="006E7661" w:rsidRDefault="006E7661" w:rsidP="00532A04">
                <w:pPr>
                  <w:pStyle w:val="Cabealho"/>
                  <w:rPr>
                    <w:noProof/>
                  </w:rPr>
                </w:pPr>
                <w:r>
                  <w:rPr>
                    <w:noProof/>
                  </w:rPr>
                  <w:drawing>
                    <wp:inline distT="0" distB="0" distL="0" distR="0">
                      <wp:extent cx="981075" cy="942975"/>
                      <wp:effectExtent l="19050" t="0" r="9525" b="0"/>
                      <wp:docPr id="3"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2"/>
                              <a:srcRect/>
                              <a:stretch>
                                <a:fillRect/>
                              </a:stretch>
                            </pic:blipFill>
                            <pic:spPr bwMode="auto">
                              <a:xfrm>
                                <a:off x="0" y="0"/>
                                <a:ext cx="981075" cy="942975"/>
                              </a:xfrm>
                              <a:prstGeom prst="rect">
                                <a:avLst/>
                              </a:prstGeom>
                              <a:noFill/>
                              <a:ln w="9525">
                                <a:noFill/>
                                <a:miter lim="800000"/>
                                <a:headEnd/>
                                <a:tailEnd/>
                              </a:ln>
                            </pic:spPr>
                          </pic:pic>
                        </a:graphicData>
                      </a:graphic>
                    </wp:inline>
                  </w:drawing>
                </w:r>
              </w:p>
            </w:tc>
          </w:tr>
        </w:tbl>
        <w:p w:rsidR="006E7661" w:rsidRPr="00721CB3" w:rsidRDefault="006E7661" w:rsidP="00532A04">
          <w:pPr>
            <w:pStyle w:val="Cabealho"/>
            <w:tabs>
              <w:tab w:val="center" w:pos="9360"/>
            </w:tabs>
          </w:pPr>
        </w:p>
      </w:tc>
    </w:tr>
  </w:tbl>
  <w:p w:rsidR="006E7661" w:rsidRDefault="00A67BA6" w:rsidP="004E3682">
    <w:pPr>
      <w:pStyle w:val="Cabealho"/>
      <w:tabs>
        <w:tab w:val="clear" w:pos="4419"/>
        <w:tab w:val="center" w:pos="9360"/>
      </w:tabs>
    </w:pPr>
    <w:r>
      <w:rPr>
        <w:noProof/>
      </w:rPr>
      <w:pict>
        <v:shape id="_x0000_s2183" style="position:absolute;margin-left:-18.2pt;margin-top:66.25pt;width:38.8pt;height:47.45pt;z-index:251653120;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661" w:rsidRDefault="00A67BA6" w:rsidP="003E229B">
    <w:pPr>
      <w:pStyle w:val="Cabealho"/>
      <w:tabs>
        <w:tab w:val="clear" w:pos="4419"/>
        <w:tab w:val="clear" w:pos="8838"/>
        <w:tab w:val="left" w:pos="1114"/>
      </w:tabs>
    </w:pPr>
    <w:r>
      <w:rPr>
        <w:noProof/>
      </w:rPr>
      <w:pict>
        <v:shape id="_x0000_s2184" style="position:absolute;margin-left:-18.2pt;margin-top:66.25pt;width:38.8pt;height:47.45pt;z-index:251654144" coordsize="776,949" path="m,390r307,l464,r68,390l776,391r-9,74l574,615r59,334l598,906,563,864,528,822,492,782,454,743,417,706,379,668,339,632,300,597,259,564,218,531,176,501,133,471,90,443,45,416,,390xe" stroked="f">
          <v:path arrowok="t"/>
        </v:shape>
      </w:pict>
    </w:r>
    <w:r w:rsidR="006E7661">
      <w:tab/>
    </w:r>
  </w:p>
  <w:tbl>
    <w:tblPr>
      <w:tblW w:w="9568" w:type="dxa"/>
      <w:tblLayout w:type="fixed"/>
      <w:tblCellMar>
        <w:left w:w="70" w:type="dxa"/>
        <w:right w:w="70" w:type="dxa"/>
      </w:tblCellMar>
      <w:tblLook w:val="0000" w:firstRow="0" w:lastRow="0" w:firstColumn="0" w:lastColumn="0" w:noHBand="0" w:noVBand="0"/>
    </w:tblPr>
    <w:tblGrid>
      <w:gridCol w:w="9568"/>
    </w:tblGrid>
    <w:tr w:rsidR="006E7661" w:rsidRPr="001479C0" w:rsidTr="00D152AE">
      <w:trPr>
        <w:cantSplit/>
        <w:trHeight w:val="917"/>
      </w:trPr>
      <w:tc>
        <w:tcPr>
          <w:tcW w:w="8059" w:type="dxa"/>
        </w:tcPr>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30"/>
            <w:gridCol w:w="1608"/>
          </w:tblGrid>
          <w:tr w:rsidR="006E7661" w:rsidRPr="008B561F" w:rsidTr="00861010">
            <w:trPr>
              <w:trHeight w:val="1434"/>
            </w:trPr>
            <w:tc>
              <w:tcPr>
                <w:tcW w:w="7830" w:type="dxa"/>
                <w:tcBorders>
                  <w:top w:val="nil"/>
                  <w:left w:val="nil"/>
                  <w:bottom w:val="nil"/>
                  <w:right w:val="nil"/>
                </w:tcBorders>
              </w:tcPr>
              <w:p w:rsidR="006E7661" w:rsidRPr="008B561F" w:rsidRDefault="006E7661" w:rsidP="00532A04">
                <w:pPr>
                  <w:pStyle w:val="Cabealho"/>
                  <w:rPr>
                    <w:b/>
                    <w:bCs/>
                    <w:sz w:val="22"/>
                  </w:rPr>
                </w:pPr>
                <w:r>
                  <w:rPr>
                    <w:noProof/>
                  </w:rPr>
                  <w:drawing>
                    <wp:anchor distT="0" distB="0" distL="114300" distR="114300" simplePos="0" relativeHeight="251655168" behindDoc="0" locked="0" layoutInCell="1" allowOverlap="1">
                      <wp:simplePos x="0" y="0"/>
                      <wp:positionH relativeFrom="column">
                        <wp:posOffset>-2936240</wp:posOffset>
                      </wp:positionH>
                      <wp:positionV relativeFrom="paragraph">
                        <wp:posOffset>0</wp:posOffset>
                      </wp:positionV>
                      <wp:extent cx="2296795" cy="892175"/>
                      <wp:effectExtent l="19050" t="0" r="8255" b="0"/>
                      <wp:wrapSquare wrapText="bothSides"/>
                      <wp:docPr id="147"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296795" cy="892175"/>
                              </a:xfrm>
                              <a:prstGeom prst="rect">
                                <a:avLst/>
                              </a:prstGeom>
                              <a:noFill/>
                              <a:ln w="9525">
                                <a:noFill/>
                                <a:miter lim="800000"/>
                                <a:headEnd/>
                                <a:tailEnd/>
                              </a:ln>
                            </pic:spPr>
                          </pic:pic>
                        </a:graphicData>
                      </a:graphic>
                    </wp:anchor>
                  </w:drawing>
                </w:r>
                <w:r w:rsidRPr="008B561F">
                  <w:rPr>
                    <w:b/>
                    <w:bCs/>
                    <w:sz w:val="22"/>
                  </w:rPr>
                  <w:t xml:space="preserve"> </w:t>
                </w:r>
              </w:p>
              <w:p w:rsidR="006E7661" w:rsidRPr="008B561F" w:rsidRDefault="006E7661" w:rsidP="00532A04">
                <w:pPr>
                  <w:pStyle w:val="Cabealho"/>
                  <w:rPr>
                    <w:b/>
                    <w:bCs/>
                    <w:sz w:val="24"/>
                    <w:szCs w:val="24"/>
                  </w:rPr>
                </w:pPr>
                <w:r w:rsidRPr="008B561F">
                  <w:rPr>
                    <w:b/>
                    <w:bCs/>
                    <w:sz w:val="24"/>
                    <w:szCs w:val="24"/>
                  </w:rPr>
                  <w:t>Superintendência Estadual de Licitações</w:t>
                </w:r>
              </w:p>
              <w:p w:rsidR="006E7661" w:rsidRPr="008B561F" w:rsidRDefault="006E7661" w:rsidP="00532A04">
                <w:pPr>
                  <w:pStyle w:val="Cabealho"/>
                  <w:rPr>
                    <w:bCs/>
                    <w:sz w:val="24"/>
                    <w:szCs w:val="24"/>
                  </w:rPr>
                </w:pPr>
                <w:r w:rsidRPr="008B561F">
                  <w:rPr>
                    <w:b/>
                    <w:bCs/>
                    <w:sz w:val="24"/>
                    <w:szCs w:val="24"/>
                  </w:rPr>
                  <w:t>SUPEL/RO</w:t>
                </w:r>
              </w:p>
              <w:p w:rsidR="006E7661" w:rsidRPr="008B561F" w:rsidRDefault="006E7661" w:rsidP="00532A04">
                <w:pPr>
                  <w:rPr>
                    <w:b/>
                    <w:bCs/>
                    <w:i/>
                    <w:color w:val="000000"/>
                  </w:rPr>
                </w:pPr>
                <w:r w:rsidRPr="008B561F">
                  <w:rPr>
                    <w:b/>
                    <w:bCs/>
                    <w:i/>
                    <w:sz w:val="24"/>
                    <w:szCs w:val="24"/>
                  </w:rPr>
                  <w:t xml:space="preserve">Equipe de Licitação </w:t>
                </w:r>
                <w:r w:rsidRPr="008B561F">
                  <w:rPr>
                    <w:b/>
                    <w:bCs/>
                    <w:i/>
                    <w:color w:val="000000"/>
                    <w:sz w:val="24"/>
                    <w:szCs w:val="24"/>
                  </w:rPr>
                  <w:t>ZETA</w:t>
                </w:r>
              </w:p>
            </w:tc>
            <w:tc>
              <w:tcPr>
                <w:tcW w:w="1608" w:type="dxa"/>
                <w:tcBorders>
                  <w:top w:val="nil"/>
                  <w:left w:val="nil"/>
                  <w:bottom w:val="nil"/>
                  <w:right w:val="nil"/>
                </w:tcBorders>
              </w:tcPr>
              <w:p w:rsidR="006E7661" w:rsidRDefault="006E7661" w:rsidP="00532A04">
                <w:pPr>
                  <w:pStyle w:val="Cabealho"/>
                  <w:rPr>
                    <w:noProof/>
                  </w:rPr>
                </w:pPr>
                <w:r>
                  <w:rPr>
                    <w:noProof/>
                  </w:rPr>
                  <w:drawing>
                    <wp:inline distT="0" distB="0" distL="0" distR="0">
                      <wp:extent cx="981075" cy="942975"/>
                      <wp:effectExtent l="19050" t="0" r="9525" b="0"/>
                      <wp:docPr id="4"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2"/>
                              <a:srcRect/>
                              <a:stretch>
                                <a:fillRect/>
                              </a:stretch>
                            </pic:blipFill>
                            <pic:spPr bwMode="auto">
                              <a:xfrm>
                                <a:off x="0" y="0"/>
                                <a:ext cx="981075" cy="942975"/>
                              </a:xfrm>
                              <a:prstGeom prst="rect">
                                <a:avLst/>
                              </a:prstGeom>
                              <a:noFill/>
                              <a:ln w="9525">
                                <a:noFill/>
                                <a:miter lim="800000"/>
                                <a:headEnd/>
                                <a:tailEnd/>
                              </a:ln>
                            </pic:spPr>
                          </pic:pic>
                        </a:graphicData>
                      </a:graphic>
                    </wp:inline>
                  </w:drawing>
                </w:r>
              </w:p>
            </w:tc>
          </w:tr>
        </w:tbl>
        <w:p w:rsidR="006E7661" w:rsidRPr="00721CB3" w:rsidRDefault="006E7661" w:rsidP="00CD3A0F">
          <w:pPr>
            <w:pStyle w:val="Cabealho"/>
            <w:tabs>
              <w:tab w:val="center" w:pos="9360"/>
            </w:tabs>
          </w:pPr>
        </w:p>
      </w:tc>
    </w:tr>
  </w:tbl>
  <w:p w:rsidR="006E7661" w:rsidRDefault="006E7661" w:rsidP="00D152AE">
    <w:pPr>
      <w:pStyle w:val="Cabealho"/>
      <w:tabs>
        <w:tab w:val="clear" w:pos="4419"/>
        <w:tab w:val="clear" w:pos="8838"/>
        <w:tab w:val="left" w:pos="111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5F40D3B"/>
    <w:multiLevelType w:val="multilevel"/>
    <w:tmpl w:val="4A10D95A"/>
    <w:lvl w:ilvl="0">
      <w:start w:val="17"/>
      <w:numFmt w:val="decimal"/>
      <w:lvlText w:val="%1."/>
      <w:lvlJc w:val="left"/>
      <w:pPr>
        <w:ind w:left="720" w:hanging="360"/>
      </w:pPr>
      <w:rPr>
        <w:rFonts w:hint="default"/>
      </w:rPr>
    </w:lvl>
    <w:lvl w:ilvl="1">
      <w:start w:val="1"/>
      <w:numFmt w:val="decimal"/>
      <w:isLgl/>
      <w:lvlText w:val="%1.%2."/>
      <w:lvlJc w:val="left"/>
      <w:pPr>
        <w:ind w:left="840" w:hanging="480"/>
      </w:pPr>
      <w:rPr>
        <w:rFonts w:hint="default"/>
        <w:b/>
      </w:rPr>
    </w:lvl>
    <w:lvl w:ilvl="2">
      <w:start w:val="1"/>
      <w:numFmt w:val="upperLetter"/>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upperLetter"/>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8955F08"/>
    <w:multiLevelType w:val="hybridMultilevel"/>
    <w:tmpl w:val="5712BEE6"/>
    <w:lvl w:ilvl="0" w:tplc="375C455E">
      <w:start w:val="1"/>
      <w:numFmt w:val="lowerLetter"/>
      <w:lvlText w:val="%1)"/>
      <w:lvlJc w:val="left"/>
      <w:pPr>
        <w:ind w:left="360" w:hanging="360"/>
      </w:pPr>
      <w:rPr>
        <w:rFonts w:hint="default"/>
        <w:b/>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
    <w:nsid w:val="09B937BD"/>
    <w:multiLevelType w:val="multilevel"/>
    <w:tmpl w:val="0206F2B8"/>
    <w:lvl w:ilvl="0">
      <w:start w:val="1"/>
      <w:numFmt w:val="decimal"/>
      <w:lvlText w:val="%1."/>
      <w:lvlJc w:val="left"/>
      <w:pPr>
        <w:ind w:left="720" w:hanging="360"/>
      </w:pPr>
      <w:rPr>
        <w:rFonts w:hint="default"/>
        <w:b/>
        <w:i w:val="0"/>
      </w:rPr>
    </w:lvl>
    <w:lvl w:ilvl="1">
      <w:start w:val="1"/>
      <w:numFmt w:val="decimal"/>
      <w:isLgl/>
      <w:lvlText w:val="%1.%2."/>
      <w:lvlJc w:val="left"/>
      <w:pPr>
        <w:ind w:left="720" w:hanging="360"/>
      </w:pPr>
      <w:rPr>
        <w:rFonts w:hint="default"/>
        <w:b/>
        <w:i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0F782DE9"/>
    <w:multiLevelType w:val="hybridMultilevel"/>
    <w:tmpl w:val="F0F69D0E"/>
    <w:lvl w:ilvl="0" w:tplc="6214EDD0">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7">
    <w:nsid w:val="0F9E588D"/>
    <w:multiLevelType w:val="multilevel"/>
    <w:tmpl w:val="C4602E1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b w:val="0"/>
        <w:color w:val="auto"/>
      </w:rPr>
    </w:lvl>
    <w:lvl w:ilvl="2">
      <w:start w:val="1"/>
      <w:numFmt w:val="decimal"/>
      <w:lvlText w:val="%1.%2.%3."/>
      <w:lvlJc w:val="left"/>
      <w:pPr>
        <w:tabs>
          <w:tab w:val="num" w:pos="1146"/>
        </w:tabs>
        <w:ind w:left="1146" w:hanging="720"/>
      </w:pPr>
      <w:rPr>
        <w:rFonts w:hint="default"/>
        <w:b w:val="0"/>
        <w:color w:val="auto"/>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02C12BF"/>
    <w:multiLevelType w:val="multilevel"/>
    <w:tmpl w:val="B7F6D94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1D53E18"/>
    <w:multiLevelType w:val="multilevel"/>
    <w:tmpl w:val="A100EA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2340DC9"/>
    <w:multiLevelType w:val="multilevel"/>
    <w:tmpl w:val="77A0D504"/>
    <w:lvl w:ilvl="0">
      <w:start w:val="15"/>
      <w:numFmt w:val="decimal"/>
      <w:lvlText w:val="%1"/>
      <w:lvlJc w:val="left"/>
      <w:pPr>
        <w:ind w:left="720" w:hanging="360"/>
      </w:pPr>
      <w:rPr>
        <w:rFonts w:hint="default"/>
      </w:rPr>
    </w:lvl>
    <w:lvl w:ilvl="1">
      <w:start w:val="1"/>
      <w:numFmt w:val="decimal"/>
      <w:isLgl/>
      <w:lvlText w:val="%1.%2."/>
      <w:lvlJc w:val="left"/>
      <w:pPr>
        <w:ind w:left="840" w:hanging="480"/>
      </w:pPr>
      <w:rPr>
        <w:rFonts w:hint="default"/>
        <w:b/>
      </w:rPr>
    </w:lvl>
    <w:lvl w:ilvl="2">
      <w:start w:val="1"/>
      <w:numFmt w:val="upperLetter"/>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upperLetter"/>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1">
    <w:nsid w:val="13303F16"/>
    <w:multiLevelType w:val="multilevel"/>
    <w:tmpl w:val="51941EA8"/>
    <w:lvl w:ilvl="0">
      <w:start w:val="1"/>
      <w:numFmt w:val="decimal"/>
      <w:lvlText w:val="%1."/>
      <w:lvlJc w:val="left"/>
      <w:pPr>
        <w:tabs>
          <w:tab w:val="num" w:pos="585"/>
        </w:tabs>
        <w:ind w:left="585" w:hanging="360"/>
      </w:pPr>
      <w:rPr>
        <w:rFonts w:hint="default"/>
        <w:b/>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2">
    <w:nsid w:val="1D3C2FAB"/>
    <w:multiLevelType w:val="hybridMultilevel"/>
    <w:tmpl w:val="EDE648DA"/>
    <w:lvl w:ilvl="0" w:tplc="3BE4F072">
      <w:start w:val="1"/>
      <w:numFmt w:val="lowerLetter"/>
      <w:lvlText w:val="%1)"/>
      <w:lvlJc w:val="left"/>
      <w:pPr>
        <w:ind w:left="900" w:hanging="360"/>
      </w:pPr>
      <w:rPr>
        <w:rFonts w:hint="default"/>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13">
    <w:nsid w:val="20DA7337"/>
    <w:multiLevelType w:val="multilevel"/>
    <w:tmpl w:val="C40C76D8"/>
    <w:lvl w:ilvl="0">
      <w:start w:val="13"/>
      <w:numFmt w:val="decimal"/>
      <w:lvlText w:val="%1."/>
      <w:lvlJc w:val="left"/>
      <w:pPr>
        <w:ind w:left="480" w:hanging="480"/>
      </w:pPr>
      <w:rPr>
        <w:rFonts w:hint="default"/>
        <w:color w:val="auto"/>
      </w:rPr>
    </w:lvl>
    <w:lvl w:ilvl="1">
      <w:start w:val="8"/>
      <w:numFmt w:val="decimal"/>
      <w:lvlText w:val="%1.%2."/>
      <w:lvlJc w:val="left"/>
      <w:pPr>
        <w:ind w:left="1380" w:hanging="480"/>
      </w:pPr>
      <w:rPr>
        <w:rFonts w:hint="default"/>
        <w:color w:val="auto"/>
      </w:rPr>
    </w:lvl>
    <w:lvl w:ilvl="2">
      <w:start w:val="1"/>
      <w:numFmt w:val="decimal"/>
      <w:lvlText w:val="%1.%2.%3."/>
      <w:lvlJc w:val="left"/>
      <w:pPr>
        <w:ind w:left="2520" w:hanging="720"/>
      </w:pPr>
      <w:rPr>
        <w:rFonts w:hint="default"/>
        <w:color w:val="auto"/>
      </w:rPr>
    </w:lvl>
    <w:lvl w:ilvl="3">
      <w:start w:val="1"/>
      <w:numFmt w:val="decimal"/>
      <w:lvlText w:val="%1.%2.%3.%4."/>
      <w:lvlJc w:val="left"/>
      <w:pPr>
        <w:ind w:left="3420" w:hanging="720"/>
      </w:pPr>
      <w:rPr>
        <w:rFonts w:hint="default"/>
        <w:color w:val="auto"/>
      </w:rPr>
    </w:lvl>
    <w:lvl w:ilvl="4">
      <w:start w:val="1"/>
      <w:numFmt w:val="decimal"/>
      <w:lvlText w:val="%1.%2.%3.%4.%5."/>
      <w:lvlJc w:val="left"/>
      <w:pPr>
        <w:ind w:left="4680" w:hanging="1080"/>
      </w:pPr>
      <w:rPr>
        <w:rFonts w:hint="default"/>
        <w:color w:val="auto"/>
      </w:rPr>
    </w:lvl>
    <w:lvl w:ilvl="5">
      <w:start w:val="1"/>
      <w:numFmt w:val="decimal"/>
      <w:lvlText w:val="%1.%2.%3.%4.%5.%6."/>
      <w:lvlJc w:val="left"/>
      <w:pPr>
        <w:ind w:left="5580" w:hanging="1080"/>
      </w:pPr>
      <w:rPr>
        <w:rFonts w:hint="default"/>
        <w:color w:val="auto"/>
      </w:rPr>
    </w:lvl>
    <w:lvl w:ilvl="6">
      <w:start w:val="1"/>
      <w:numFmt w:val="decimal"/>
      <w:lvlText w:val="%1.%2.%3.%4.%5.%6.%7."/>
      <w:lvlJc w:val="left"/>
      <w:pPr>
        <w:ind w:left="6840" w:hanging="1440"/>
      </w:pPr>
      <w:rPr>
        <w:rFonts w:hint="default"/>
        <w:color w:val="auto"/>
      </w:rPr>
    </w:lvl>
    <w:lvl w:ilvl="7">
      <w:start w:val="1"/>
      <w:numFmt w:val="decimal"/>
      <w:lvlText w:val="%1.%2.%3.%4.%5.%6.%7.%8."/>
      <w:lvlJc w:val="left"/>
      <w:pPr>
        <w:ind w:left="7740" w:hanging="1440"/>
      </w:pPr>
      <w:rPr>
        <w:rFonts w:hint="default"/>
        <w:color w:val="auto"/>
      </w:rPr>
    </w:lvl>
    <w:lvl w:ilvl="8">
      <w:start w:val="1"/>
      <w:numFmt w:val="decimal"/>
      <w:lvlText w:val="%1.%2.%3.%4.%5.%6.%7.%8.%9."/>
      <w:lvlJc w:val="left"/>
      <w:pPr>
        <w:ind w:left="9000" w:hanging="1800"/>
      </w:pPr>
      <w:rPr>
        <w:rFonts w:hint="default"/>
        <w:color w:val="auto"/>
      </w:rPr>
    </w:lvl>
  </w:abstractNum>
  <w:abstractNum w:abstractNumId="14">
    <w:nsid w:val="26F00327"/>
    <w:multiLevelType w:val="hybridMultilevel"/>
    <w:tmpl w:val="EC0C19C8"/>
    <w:lvl w:ilvl="0" w:tplc="9768F920">
      <w:start w:val="1"/>
      <w:numFmt w:val="lowerLetter"/>
      <w:lvlText w:val="%1)"/>
      <w:lvlJc w:val="left"/>
      <w:pPr>
        <w:ind w:left="8015"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744159B"/>
    <w:multiLevelType w:val="multilevel"/>
    <w:tmpl w:val="7ECA7104"/>
    <w:lvl w:ilvl="0">
      <w:start w:val="1"/>
      <w:numFmt w:val="decimal"/>
      <w:lvlText w:val="%1."/>
      <w:lvlJc w:val="left"/>
      <w:pPr>
        <w:tabs>
          <w:tab w:val="num" w:pos="585"/>
        </w:tabs>
        <w:ind w:left="585" w:hanging="360"/>
      </w:pPr>
      <w:rPr>
        <w:rFonts w:hint="default"/>
        <w:b/>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6">
    <w:nsid w:val="29B3798E"/>
    <w:multiLevelType w:val="multilevel"/>
    <w:tmpl w:val="A98CC8DE"/>
    <w:lvl w:ilvl="0">
      <w:start w:val="4"/>
      <w:numFmt w:val="decimal"/>
      <w:lvlText w:val="%1."/>
      <w:lvlJc w:val="left"/>
      <w:pPr>
        <w:ind w:left="720" w:hanging="360"/>
      </w:pPr>
      <w:rPr>
        <w:rFonts w:hint="default"/>
        <w:b/>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7">
    <w:nsid w:val="2B1E59F8"/>
    <w:multiLevelType w:val="hybridMultilevel"/>
    <w:tmpl w:val="EB862D3C"/>
    <w:lvl w:ilvl="0" w:tplc="04160017">
      <w:start w:val="1"/>
      <w:numFmt w:val="lowerLetter"/>
      <w:lvlText w:val="%1)"/>
      <w:lvlJc w:val="left"/>
      <w:pPr>
        <w:ind w:left="720" w:hanging="360"/>
      </w:pPr>
      <w:rPr>
        <w:rFonts w:hint="default"/>
      </w:rPr>
    </w:lvl>
    <w:lvl w:ilvl="1" w:tplc="D60E930C">
      <w:start w:val="1"/>
      <w:numFmt w:val="lowerLetter"/>
      <w:lvlText w:val="%2)"/>
      <w:lvlJc w:val="left"/>
      <w:pPr>
        <w:ind w:left="1440" w:hanging="360"/>
      </w:pPr>
      <w:rPr>
        <w:rFonts w:hint="default"/>
        <w:b w:val="0"/>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49B57CE"/>
    <w:multiLevelType w:val="multilevel"/>
    <w:tmpl w:val="6532C91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514786F"/>
    <w:multiLevelType w:val="hybridMultilevel"/>
    <w:tmpl w:val="65E464E4"/>
    <w:lvl w:ilvl="0" w:tplc="392EF2C0">
      <w:start w:val="1"/>
      <w:numFmt w:val="lowerLetter"/>
      <w:lvlText w:val="%1)"/>
      <w:lvlJc w:val="left"/>
      <w:pPr>
        <w:ind w:left="900" w:hanging="360"/>
      </w:pPr>
      <w:rPr>
        <w:rFonts w:hint="default"/>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20">
    <w:nsid w:val="372016EB"/>
    <w:multiLevelType w:val="hybridMultilevel"/>
    <w:tmpl w:val="422E310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735222F"/>
    <w:multiLevelType w:val="multilevel"/>
    <w:tmpl w:val="51140004"/>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3">
    <w:nsid w:val="377D644E"/>
    <w:multiLevelType w:val="hybridMultilevel"/>
    <w:tmpl w:val="C658D840"/>
    <w:lvl w:ilvl="0" w:tplc="80D2833C">
      <w:start w:val="1"/>
      <w:numFmt w:val="lowerLetter"/>
      <w:lvlText w:val="%1)"/>
      <w:lvlJc w:val="left"/>
      <w:pPr>
        <w:ind w:left="927" w:hanging="360"/>
      </w:pPr>
      <w:rPr>
        <w:rFonts w:hint="default"/>
        <w:b/>
      </w:rPr>
    </w:lvl>
    <w:lvl w:ilvl="1" w:tplc="83A27380" w:tentative="1">
      <w:start w:val="1"/>
      <w:numFmt w:val="lowerLetter"/>
      <w:lvlText w:val="%2."/>
      <w:lvlJc w:val="left"/>
      <w:pPr>
        <w:ind w:left="1647" w:hanging="360"/>
      </w:pPr>
    </w:lvl>
    <w:lvl w:ilvl="2" w:tplc="E1F4FE68"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4">
    <w:nsid w:val="38D8698E"/>
    <w:multiLevelType w:val="multilevel"/>
    <w:tmpl w:val="8938998C"/>
    <w:lvl w:ilvl="0">
      <w:start w:val="6"/>
      <w:numFmt w:val="decimal"/>
      <w:lvlText w:val="%1."/>
      <w:lvlJc w:val="left"/>
      <w:pPr>
        <w:ind w:left="360" w:hanging="360"/>
      </w:pPr>
      <w:rPr>
        <w:rFonts w:ascii="Arial Narrow" w:hAnsi="Arial Narrow" w:hint="default"/>
        <w:b/>
      </w:rPr>
    </w:lvl>
    <w:lvl w:ilvl="1">
      <w:start w:val="1"/>
      <w:numFmt w:val="decimal"/>
      <w:lvlText w:val="%1.%2."/>
      <w:lvlJc w:val="left"/>
      <w:pPr>
        <w:ind w:left="360" w:hanging="360"/>
      </w:pPr>
      <w:rPr>
        <w:rFonts w:hint="default"/>
        <w:b/>
        <w:sz w:val="21"/>
        <w:szCs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3CB65A3A"/>
    <w:multiLevelType w:val="hybridMultilevel"/>
    <w:tmpl w:val="876EEB94"/>
    <w:lvl w:ilvl="0" w:tplc="0A42E6B4">
      <w:start w:val="1"/>
      <w:numFmt w:val="lowerLetter"/>
      <w:lvlText w:val="%1)"/>
      <w:lvlJc w:val="left"/>
      <w:pPr>
        <w:ind w:left="720" w:hanging="360"/>
      </w:pPr>
      <w:rPr>
        <w:rFonts w:ascii="Arial" w:hAnsi="Arial" w:cs="Arial" w:hint="default"/>
        <w:b/>
        <w:sz w:val="21"/>
        <w:szCs w:val="2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EC00C87"/>
    <w:multiLevelType w:val="hybridMultilevel"/>
    <w:tmpl w:val="748E0770"/>
    <w:lvl w:ilvl="0" w:tplc="C92062CA">
      <w:start w:val="1"/>
      <w:numFmt w:val="decimal"/>
      <w:lvlText w:val="%1."/>
      <w:lvlJc w:val="left"/>
      <w:pPr>
        <w:tabs>
          <w:tab w:val="num" w:pos="585"/>
        </w:tabs>
        <w:ind w:left="585" w:hanging="360"/>
      </w:pPr>
      <w:rPr>
        <w:rFonts w:hint="default"/>
        <w:b/>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27">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185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8">
    <w:nsid w:val="48AC3A3A"/>
    <w:multiLevelType w:val="multilevel"/>
    <w:tmpl w:val="1C40362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1288"/>
        </w:tabs>
        <w:ind w:left="1288" w:hanging="720"/>
      </w:pPr>
      <w:rPr>
        <w:rFonts w:hint="default"/>
        <w:b/>
        <w:color w:val="FF0000"/>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49E8144A"/>
    <w:multiLevelType w:val="multilevel"/>
    <w:tmpl w:val="6BF4E0C0"/>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1072D30"/>
    <w:multiLevelType w:val="multilevel"/>
    <w:tmpl w:val="7D780310"/>
    <w:lvl w:ilvl="0">
      <w:start w:val="14"/>
      <w:numFmt w:val="decimal"/>
      <w:lvlText w:val="%1."/>
      <w:lvlJc w:val="left"/>
      <w:pPr>
        <w:ind w:left="840" w:hanging="840"/>
      </w:pPr>
      <w:rPr>
        <w:rFonts w:eastAsia="Bookman Old Style" w:hint="default"/>
      </w:rPr>
    </w:lvl>
    <w:lvl w:ilvl="1">
      <w:start w:val="3"/>
      <w:numFmt w:val="decimal"/>
      <w:lvlText w:val="%1.%2."/>
      <w:lvlJc w:val="left"/>
      <w:pPr>
        <w:ind w:left="840" w:hanging="840"/>
      </w:pPr>
      <w:rPr>
        <w:rFonts w:eastAsia="Bookman Old Style" w:hint="default"/>
      </w:rPr>
    </w:lvl>
    <w:lvl w:ilvl="2">
      <w:start w:val="4"/>
      <w:numFmt w:val="decimal"/>
      <w:lvlText w:val="%1.%2.%3."/>
      <w:lvlJc w:val="left"/>
      <w:pPr>
        <w:ind w:left="840" w:hanging="840"/>
      </w:pPr>
      <w:rPr>
        <w:rFonts w:eastAsia="Bookman Old Style" w:hint="default"/>
      </w:rPr>
    </w:lvl>
    <w:lvl w:ilvl="3">
      <w:start w:val="1"/>
      <w:numFmt w:val="decimal"/>
      <w:lvlText w:val="%1.%2.%3.%4."/>
      <w:lvlJc w:val="left"/>
      <w:pPr>
        <w:ind w:left="1833" w:hanging="840"/>
      </w:pPr>
      <w:rPr>
        <w:rFonts w:eastAsia="Bookman Old Style" w:hint="default"/>
      </w:rPr>
    </w:lvl>
    <w:lvl w:ilvl="4">
      <w:start w:val="1"/>
      <w:numFmt w:val="decimal"/>
      <w:lvlText w:val="%1.%2.%3.%4.%5."/>
      <w:lvlJc w:val="left"/>
      <w:pPr>
        <w:ind w:left="1080" w:hanging="1080"/>
      </w:pPr>
      <w:rPr>
        <w:rFonts w:eastAsia="Bookman Old Style" w:hint="default"/>
      </w:rPr>
    </w:lvl>
    <w:lvl w:ilvl="5">
      <w:start w:val="1"/>
      <w:numFmt w:val="decimal"/>
      <w:lvlText w:val="%1.%2.%3.%4.%5.%6."/>
      <w:lvlJc w:val="left"/>
      <w:pPr>
        <w:ind w:left="1080" w:hanging="1080"/>
      </w:pPr>
      <w:rPr>
        <w:rFonts w:eastAsia="Bookman Old Style" w:hint="default"/>
      </w:rPr>
    </w:lvl>
    <w:lvl w:ilvl="6">
      <w:start w:val="1"/>
      <w:numFmt w:val="decimal"/>
      <w:lvlText w:val="%1.%2.%3.%4.%5.%6.%7."/>
      <w:lvlJc w:val="left"/>
      <w:pPr>
        <w:ind w:left="1440" w:hanging="1440"/>
      </w:pPr>
      <w:rPr>
        <w:rFonts w:eastAsia="Bookman Old Style" w:hint="default"/>
      </w:rPr>
    </w:lvl>
    <w:lvl w:ilvl="7">
      <w:start w:val="1"/>
      <w:numFmt w:val="decimal"/>
      <w:lvlText w:val="%1.%2.%3.%4.%5.%6.%7.%8."/>
      <w:lvlJc w:val="left"/>
      <w:pPr>
        <w:ind w:left="1440" w:hanging="1440"/>
      </w:pPr>
      <w:rPr>
        <w:rFonts w:eastAsia="Bookman Old Style" w:hint="default"/>
      </w:rPr>
    </w:lvl>
    <w:lvl w:ilvl="8">
      <w:start w:val="1"/>
      <w:numFmt w:val="decimal"/>
      <w:lvlText w:val="%1.%2.%3.%4.%5.%6.%7.%8.%9."/>
      <w:lvlJc w:val="left"/>
      <w:pPr>
        <w:ind w:left="1800" w:hanging="1800"/>
      </w:pPr>
      <w:rPr>
        <w:rFonts w:eastAsia="Bookman Old Style" w:hint="default"/>
      </w:rPr>
    </w:lvl>
  </w:abstractNum>
  <w:abstractNum w:abstractNumId="31">
    <w:nsid w:val="53BE5EE5"/>
    <w:multiLevelType w:val="hybridMultilevel"/>
    <w:tmpl w:val="CA48AFEE"/>
    <w:lvl w:ilvl="0" w:tplc="16C85664">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4">
    <w:nsid w:val="5A384E4F"/>
    <w:multiLevelType w:val="hybridMultilevel"/>
    <w:tmpl w:val="8E4ECC9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5704D95"/>
    <w:multiLevelType w:val="hybridMultilevel"/>
    <w:tmpl w:val="ABF6933A"/>
    <w:lvl w:ilvl="0" w:tplc="2650554C">
      <w:start w:val="1"/>
      <w:numFmt w:val="decimal"/>
      <w:lvlText w:val="%1)"/>
      <w:lvlJc w:val="left"/>
      <w:pPr>
        <w:ind w:left="502" w:hanging="360"/>
      </w:pPr>
      <w:rPr>
        <w:b/>
        <w:color w:val="00000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6">
    <w:nsid w:val="667D12EE"/>
    <w:multiLevelType w:val="hybridMultilevel"/>
    <w:tmpl w:val="0ECAC17E"/>
    <w:lvl w:ilvl="0" w:tplc="02723900">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37">
    <w:nsid w:val="66FF14CB"/>
    <w:multiLevelType w:val="hybridMultilevel"/>
    <w:tmpl w:val="42A884F2"/>
    <w:lvl w:ilvl="0" w:tplc="43440508">
      <w:start w:val="1"/>
      <w:numFmt w:val="lowerLetter"/>
      <w:lvlText w:val="%1)"/>
      <w:lvlJc w:val="left"/>
      <w:pPr>
        <w:ind w:left="900" w:hanging="360"/>
      </w:pPr>
      <w:rPr>
        <w:rFonts w:hint="default"/>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38">
    <w:nsid w:val="6AAB5EEC"/>
    <w:multiLevelType w:val="multilevel"/>
    <w:tmpl w:val="CAB2A38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nsid w:val="73037996"/>
    <w:multiLevelType w:val="multilevel"/>
    <w:tmpl w:val="83F85156"/>
    <w:lvl w:ilvl="0">
      <w:start w:val="9"/>
      <w:numFmt w:val="decimal"/>
      <w:lvlText w:val="%1."/>
      <w:lvlJc w:val="left"/>
      <w:pPr>
        <w:ind w:left="360" w:hanging="360"/>
      </w:pPr>
      <w:rPr>
        <w:rFonts w:hint="default"/>
        <w:b w:val="0"/>
      </w:rPr>
    </w:lvl>
    <w:lvl w:ilvl="1">
      <w:start w:val="3"/>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0">
    <w:nsid w:val="73850DF3"/>
    <w:multiLevelType w:val="multilevel"/>
    <w:tmpl w:val="DB748046"/>
    <w:lvl w:ilvl="0">
      <w:start w:val="17"/>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41">
    <w:nsid w:val="76EB7505"/>
    <w:multiLevelType w:val="hybridMultilevel"/>
    <w:tmpl w:val="9A9E215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6FF6E18"/>
    <w:multiLevelType w:val="multilevel"/>
    <w:tmpl w:val="C3504B2E"/>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nsid w:val="7C546430"/>
    <w:multiLevelType w:val="hybridMultilevel"/>
    <w:tmpl w:val="11F8DAD8"/>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3"/>
  </w:num>
  <w:num w:numId="2">
    <w:abstractNumId w:val="29"/>
  </w:num>
  <w:num w:numId="3">
    <w:abstractNumId w:val="5"/>
  </w:num>
  <w:num w:numId="4">
    <w:abstractNumId w:val="6"/>
  </w:num>
  <w:num w:numId="5">
    <w:abstractNumId w:val="32"/>
  </w:num>
  <w:num w:numId="6">
    <w:abstractNumId w:val="7"/>
  </w:num>
  <w:num w:numId="7">
    <w:abstractNumId w:val="36"/>
  </w:num>
  <w:num w:numId="8">
    <w:abstractNumId w:val="3"/>
  </w:num>
  <w:num w:numId="9">
    <w:abstractNumId w:val="19"/>
  </w:num>
  <w:num w:numId="10">
    <w:abstractNumId w:val="18"/>
  </w:num>
  <w:num w:numId="11">
    <w:abstractNumId w:val="37"/>
  </w:num>
  <w:num w:numId="12">
    <w:abstractNumId w:val="28"/>
  </w:num>
  <w:num w:numId="13">
    <w:abstractNumId w:val="39"/>
  </w:num>
  <w:num w:numId="14">
    <w:abstractNumId w:val="30"/>
  </w:num>
  <w:num w:numId="15">
    <w:abstractNumId w:val="14"/>
  </w:num>
  <w:num w:numId="16">
    <w:abstractNumId w:val="31"/>
  </w:num>
  <w:num w:numId="17">
    <w:abstractNumId w:val="42"/>
  </w:num>
  <w:num w:numId="18">
    <w:abstractNumId w:val="8"/>
  </w:num>
  <w:num w:numId="19">
    <w:abstractNumId w:val="10"/>
  </w:num>
  <w:num w:numId="20">
    <w:abstractNumId w:val="43"/>
  </w:num>
  <w:num w:numId="21">
    <w:abstractNumId w:val="2"/>
  </w:num>
  <w:num w:numId="22">
    <w:abstractNumId w:val="15"/>
  </w:num>
  <w:num w:numId="23">
    <w:abstractNumId w:val="11"/>
  </w:num>
  <w:num w:numId="24">
    <w:abstractNumId w:val="22"/>
  </w:num>
  <w:num w:numId="25">
    <w:abstractNumId w:val="25"/>
  </w:num>
  <w:num w:numId="26">
    <w:abstractNumId w:val="41"/>
  </w:num>
  <w:num w:numId="27">
    <w:abstractNumId w:val="12"/>
  </w:num>
  <w:num w:numId="28">
    <w:abstractNumId w:val="9"/>
  </w:num>
  <w:num w:numId="29">
    <w:abstractNumId w:val="21"/>
  </w:num>
  <w:num w:numId="30">
    <w:abstractNumId w:val="16"/>
  </w:num>
  <w:num w:numId="31">
    <w:abstractNumId w:val="13"/>
  </w:num>
  <w:num w:numId="32">
    <w:abstractNumId w:val="4"/>
  </w:num>
  <w:num w:numId="33">
    <w:abstractNumId w:val="40"/>
  </w:num>
  <w:num w:numId="34">
    <w:abstractNumId w:val="27"/>
  </w:num>
  <w:num w:numId="35">
    <w:abstractNumId w:val="17"/>
  </w:num>
  <w:num w:numId="36">
    <w:abstractNumId w:val="26"/>
  </w:num>
  <w:num w:numId="37">
    <w:abstractNumId w:val="38"/>
  </w:num>
  <w:num w:numId="38">
    <w:abstractNumId w:val="24"/>
  </w:num>
  <w:num w:numId="39">
    <w:abstractNumId w:val="34"/>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num>
  <w:num w:numId="46">
    <w:abstractNumId w:val="20"/>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20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A110B"/>
    <w:rsid w:val="0000223D"/>
    <w:rsid w:val="00002E6F"/>
    <w:rsid w:val="000032A1"/>
    <w:rsid w:val="000039D7"/>
    <w:rsid w:val="00006423"/>
    <w:rsid w:val="00006BD0"/>
    <w:rsid w:val="00010797"/>
    <w:rsid w:val="00011176"/>
    <w:rsid w:val="0001295B"/>
    <w:rsid w:val="0001304B"/>
    <w:rsid w:val="00013396"/>
    <w:rsid w:val="00013769"/>
    <w:rsid w:val="00014449"/>
    <w:rsid w:val="000146CA"/>
    <w:rsid w:val="00014E71"/>
    <w:rsid w:val="000151E8"/>
    <w:rsid w:val="0001584B"/>
    <w:rsid w:val="000165D7"/>
    <w:rsid w:val="00016AF2"/>
    <w:rsid w:val="000174E3"/>
    <w:rsid w:val="00020725"/>
    <w:rsid w:val="00022396"/>
    <w:rsid w:val="00023060"/>
    <w:rsid w:val="0002362D"/>
    <w:rsid w:val="000239B3"/>
    <w:rsid w:val="00023D52"/>
    <w:rsid w:val="00023E00"/>
    <w:rsid w:val="00023F81"/>
    <w:rsid w:val="000243D3"/>
    <w:rsid w:val="00024FA0"/>
    <w:rsid w:val="00025724"/>
    <w:rsid w:val="0002708B"/>
    <w:rsid w:val="00027C81"/>
    <w:rsid w:val="000320F1"/>
    <w:rsid w:val="00032364"/>
    <w:rsid w:val="000332F1"/>
    <w:rsid w:val="00035B08"/>
    <w:rsid w:val="0003629D"/>
    <w:rsid w:val="00036E17"/>
    <w:rsid w:val="00036EB6"/>
    <w:rsid w:val="0003740B"/>
    <w:rsid w:val="000401AC"/>
    <w:rsid w:val="0004061B"/>
    <w:rsid w:val="0004132A"/>
    <w:rsid w:val="0004182F"/>
    <w:rsid w:val="00041A36"/>
    <w:rsid w:val="00041B29"/>
    <w:rsid w:val="00041D19"/>
    <w:rsid w:val="00042C37"/>
    <w:rsid w:val="00043ECA"/>
    <w:rsid w:val="000442D6"/>
    <w:rsid w:val="000446F9"/>
    <w:rsid w:val="00044C51"/>
    <w:rsid w:val="00045779"/>
    <w:rsid w:val="00045793"/>
    <w:rsid w:val="000478A7"/>
    <w:rsid w:val="000504A5"/>
    <w:rsid w:val="000509CB"/>
    <w:rsid w:val="0005128E"/>
    <w:rsid w:val="00051407"/>
    <w:rsid w:val="00052AC3"/>
    <w:rsid w:val="0005365A"/>
    <w:rsid w:val="000537A7"/>
    <w:rsid w:val="00054184"/>
    <w:rsid w:val="0005456E"/>
    <w:rsid w:val="00054AFE"/>
    <w:rsid w:val="00055D56"/>
    <w:rsid w:val="00056E6C"/>
    <w:rsid w:val="00062AE7"/>
    <w:rsid w:val="00063884"/>
    <w:rsid w:val="00064A4A"/>
    <w:rsid w:val="00065D2D"/>
    <w:rsid w:val="00065FD0"/>
    <w:rsid w:val="00066860"/>
    <w:rsid w:val="000673FA"/>
    <w:rsid w:val="000677FA"/>
    <w:rsid w:val="00067FC0"/>
    <w:rsid w:val="00070F3C"/>
    <w:rsid w:val="0007111D"/>
    <w:rsid w:val="000717D1"/>
    <w:rsid w:val="00073D9A"/>
    <w:rsid w:val="000740ED"/>
    <w:rsid w:val="00075147"/>
    <w:rsid w:val="00076C99"/>
    <w:rsid w:val="00076D40"/>
    <w:rsid w:val="000807D7"/>
    <w:rsid w:val="00081308"/>
    <w:rsid w:val="00081B9B"/>
    <w:rsid w:val="00082454"/>
    <w:rsid w:val="00082633"/>
    <w:rsid w:val="000826BD"/>
    <w:rsid w:val="00082D2B"/>
    <w:rsid w:val="00083242"/>
    <w:rsid w:val="0008483B"/>
    <w:rsid w:val="00084A13"/>
    <w:rsid w:val="00084B58"/>
    <w:rsid w:val="00084C06"/>
    <w:rsid w:val="00085063"/>
    <w:rsid w:val="00086CCA"/>
    <w:rsid w:val="00087700"/>
    <w:rsid w:val="0009113E"/>
    <w:rsid w:val="00091A01"/>
    <w:rsid w:val="0009217B"/>
    <w:rsid w:val="00092DAC"/>
    <w:rsid w:val="000938CA"/>
    <w:rsid w:val="0009410D"/>
    <w:rsid w:val="000949A1"/>
    <w:rsid w:val="00095BDE"/>
    <w:rsid w:val="00095D7D"/>
    <w:rsid w:val="00096A98"/>
    <w:rsid w:val="00096C8E"/>
    <w:rsid w:val="000A1576"/>
    <w:rsid w:val="000A188D"/>
    <w:rsid w:val="000A3255"/>
    <w:rsid w:val="000A39EB"/>
    <w:rsid w:val="000A4506"/>
    <w:rsid w:val="000A4B67"/>
    <w:rsid w:val="000A4C9E"/>
    <w:rsid w:val="000A5868"/>
    <w:rsid w:val="000A6187"/>
    <w:rsid w:val="000A7AFA"/>
    <w:rsid w:val="000B064F"/>
    <w:rsid w:val="000B11F1"/>
    <w:rsid w:val="000B22C3"/>
    <w:rsid w:val="000B2DD5"/>
    <w:rsid w:val="000B4CA7"/>
    <w:rsid w:val="000B5A26"/>
    <w:rsid w:val="000B7D89"/>
    <w:rsid w:val="000C0954"/>
    <w:rsid w:val="000C104C"/>
    <w:rsid w:val="000C1968"/>
    <w:rsid w:val="000C597A"/>
    <w:rsid w:val="000C6ABC"/>
    <w:rsid w:val="000C7400"/>
    <w:rsid w:val="000C77C5"/>
    <w:rsid w:val="000D0275"/>
    <w:rsid w:val="000D0D5F"/>
    <w:rsid w:val="000D115F"/>
    <w:rsid w:val="000D2AE6"/>
    <w:rsid w:val="000D4DF3"/>
    <w:rsid w:val="000D5625"/>
    <w:rsid w:val="000D5A36"/>
    <w:rsid w:val="000D72EB"/>
    <w:rsid w:val="000E0419"/>
    <w:rsid w:val="000E07D3"/>
    <w:rsid w:val="000E22CF"/>
    <w:rsid w:val="000E4238"/>
    <w:rsid w:val="000E43CA"/>
    <w:rsid w:val="000E730C"/>
    <w:rsid w:val="000E7802"/>
    <w:rsid w:val="000F03A5"/>
    <w:rsid w:val="000F0614"/>
    <w:rsid w:val="000F0839"/>
    <w:rsid w:val="000F0B29"/>
    <w:rsid w:val="000F191D"/>
    <w:rsid w:val="000F2874"/>
    <w:rsid w:val="000F2A71"/>
    <w:rsid w:val="000F2AA6"/>
    <w:rsid w:val="000F5CF1"/>
    <w:rsid w:val="000F75FD"/>
    <w:rsid w:val="000F76BF"/>
    <w:rsid w:val="00100318"/>
    <w:rsid w:val="00100BEB"/>
    <w:rsid w:val="001010C9"/>
    <w:rsid w:val="00103E89"/>
    <w:rsid w:val="0010451B"/>
    <w:rsid w:val="001056A0"/>
    <w:rsid w:val="00106F5B"/>
    <w:rsid w:val="0010786E"/>
    <w:rsid w:val="00107FED"/>
    <w:rsid w:val="001114B6"/>
    <w:rsid w:val="00111A0C"/>
    <w:rsid w:val="0011273F"/>
    <w:rsid w:val="00113801"/>
    <w:rsid w:val="00113F0C"/>
    <w:rsid w:val="0011435A"/>
    <w:rsid w:val="001158C9"/>
    <w:rsid w:val="0011690E"/>
    <w:rsid w:val="00116E28"/>
    <w:rsid w:val="00117EC8"/>
    <w:rsid w:val="001213D7"/>
    <w:rsid w:val="001242CE"/>
    <w:rsid w:val="00124862"/>
    <w:rsid w:val="0012645C"/>
    <w:rsid w:val="00126D45"/>
    <w:rsid w:val="00126FBB"/>
    <w:rsid w:val="001279CA"/>
    <w:rsid w:val="001306EF"/>
    <w:rsid w:val="00130D99"/>
    <w:rsid w:val="00131103"/>
    <w:rsid w:val="00131FF0"/>
    <w:rsid w:val="001336F2"/>
    <w:rsid w:val="00135683"/>
    <w:rsid w:val="0013625B"/>
    <w:rsid w:val="001409BB"/>
    <w:rsid w:val="00140C11"/>
    <w:rsid w:val="001411F7"/>
    <w:rsid w:val="001417A1"/>
    <w:rsid w:val="00141E19"/>
    <w:rsid w:val="00142A02"/>
    <w:rsid w:val="00142E64"/>
    <w:rsid w:val="00143098"/>
    <w:rsid w:val="001442BC"/>
    <w:rsid w:val="001446FD"/>
    <w:rsid w:val="0014591A"/>
    <w:rsid w:val="00146EBE"/>
    <w:rsid w:val="001500D5"/>
    <w:rsid w:val="0015028F"/>
    <w:rsid w:val="001506D8"/>
    <w:rsid w:val="00151445"/>
    <w:rsid w:val="001522DE"/>
    <w:rsid w:val="0015232B"/>
    <w:rsid w:val="00152347"/>
    <w:rsid w:val="0015290A"/>
    <w:rsid w:val="0015365B"/>
    <w:rsid w:val="001543FD"/>
    <w:rsid w:val="00155233"/>
    <w:rsid w:val="0015786E"/>
    <w:rsid w:val="00160230"/>
    <w:rsid w:val="0016029F"/>
    <w:rsid w:val="0016076C"/>
    <w:rsid w:val="001617CE"/>
    <w:rsid w:val="001626C0"/>
    <w:rsid w:val="001639F8"/>
    <w:rsid w:val="00163D92"/>
    <w:rsid w:val="00164328"/>
    <w:rsid w:val="00164802"/>
    <w:rsid w:val="00164DF2"/>
    <w:rsid w:val="00165628"/>
    <w:rsid w:val="00165F1A"/>
    <w:rsid w:val="00167798"/>
    <w:rsid w:val="00167C09"/>
    <w:rsid w:val="0017085D"/>
    <w:rsid w:val="00170E34"/>
    <w:rsid w:val="001728F1"/>
    <w:rsid w:val="001739BA"/>
    <w:rsid w:val="00177143"/>
    <w:rsid w:val="00180264"/>
    <w:rsid w:val="00180412"/>
    <w:rsid w:val="00181342"/>
    <w:rsid w:val="0018140D"/>
    <w:rsid w:val="00181BB1"/>
    <w:rsid w:val="00181E85"/>
    <w:rsid w:val="001826D9"/>
    <w:rsid w:val="00184887"/>
    <w:rsid w:val="00184F97"/>
    <w:rsid w:val="001850A8"/>
    <w:rsid w:val="00185652"/>
    <w:rsid w:val="001857C2"/>
    <w:rsid w:val="00185929"/>
    <w:rsid w:val="001878E0"/>
    <w:rsid w:val="001919EA"/>
    <w:rsid w:val="001919F6"/>
    <w:rsid w:val="00191AFC"/>
    <w:rsid w:val="00191C34"/>
    <w:rsid w:val="001927A2"/>
    <w:rsid w:val="0019280D"/>
    <w:rsid w:val="00192BC9"/>
    <w:rsid w:val="00192D74"/>
    <w:rsid w:val="00194EE8"/>
    <w:rsid w:val="00195958"/>
    <w:rsid w:val="001964AA"/>
    <w:rsid w:val="00196564"/>
    <w:rsid w:val="001965A8"/>
    <w:rsid w:val="00196D6A"/>
    <w:rsid w:val="00196FD2"/>
    <w:rsid w:val="00197033"/>
    <w:rsid w:val="001A0DD1"/>
    <w:rsid w:val="001A139A"/>
    <w:rsid w:val="001A2EB7"/>
    <w:rsid w:val="001A3709"/>
    <w:rsid w:val="001A4268"/>
    <w:rsid w:val="001A50F4"/>
    <w:rsid w:val="001A61BB"/>
    <w:rsid w:val="001A64C7"/>
    <w:rsid w:val="001B0598"/>
    <w:rsid w:val="001B1B66"/>
    <w:rsid w:val="001B2A39"/>
    <w:rsid w:val="001B341A"/>
    <w:rsid w:val="001B34DE"/>
    <w:rsid w:val="001B3937"/>
    <w:rsid w:val="001B5715"/>
    <w:rsid w:val="001B74B9"/>
    <w:rsid w:val="001B78F2"/>
    <w:rsid w:val="001B7BCB"/>
    <w:rsid w:val="001C0BC4"/>
    <w:rsid w:val="001C19DC"/>
    <w:rsid w:val="001C2076"/>
    <w:rsid w:val="001C2E0A"/>
    <w:rsid w:val="001C45DC"/>
    <w:rsid w:val="001C581B"/>
    <w:rsid w:val="001C616F"/>
    <w:rsid w:val="001C6B99"/>
    <w:rsid w:val="001C72A9"/>
    <w:rsid w:val="001C744C"/>
    <w:rsid w:val="001C7DF6"/>
    <w:rsid w:val="001D043C"/>
    <w:rsid w:val="001D04F6"/>
    <w:rsid w:val="001D15DE"/>
    <w:rsid w:val="001D15EF"/>
    <w:rsid w:val="001D264F"/>
    <w:rsid w:val="001D3172"/>
    <w:rsid w:val="001D441D"/>
    <w:rsid w:val="001D4FB5"/>
    <w:rsid w:val="001D59A3"/>
    <w:rsid w:val="001D5E2C"/>
    <w:rsid w:val="001D6507"/>
    <w:rsid w:val="001D6DEF"/>
    <w:rsid w:val="001E143B"/>
    <w:rsid w:val="001E219D"/>
    <w:rsid w:val="001E2610"/>
    <w:rsid w:val="001E2CAC"/>
    <w:rsid w:val="001E3CFC"/>
    <w:rsid w:val="001E410A"/>
    <w:rsid w:val="001E7590"/>
    <w:rsid w:val="001E76AC"/>
    <w:rsid w:val="001E77A9"/>
    <w:rsid w:val="001E7CAB"/>
    <w:rsid w:val="001E7E6E"/>
    <w:rsid w:val="001F036B"/>
    <w:rsid w:val="001F04A3"/>
    <w:rsid w:val="001F0FDE"/>
    <w:rsid w:val="001F2552"/>
    <w:rsid w:val="001F2AD6"/>
    <w:rsid w:val="001F2CC6"/>
    <w:rsid w:val="001F2D69"/>
    <w:rsid w:val="001F455D"/>
    <w:rsid w:val="001F4B23"/>
    <w:rsid w:val="001F4E4B"/>
    <w:rsid w:val="001F4FD8"/>
    <w:rsid w:val="001F5D72"/>
    <w:rsid w:val="001F5F7B"/>
    <w:rsid w:val="001F6AF5"/>
    <w:rsid w:val="001F6EC3"/>
    <w:rsid w:val="001F7315"/>
    <w:rsid w:val="001F78E3"/>
    <w:rsid w:val="001F7FAB"/>
    <w:rsid w:val="0020032B"/>
    <w:rsid w:val="002003F8"/>
    <w:rsid w:val="00200F59"/>
    <w:rsid w:val="002011C1"/>
    <w:rsid w:val="00202A57"/>
    <w:rsid w:val="002030A1"/>
    <w:rsid w:val="00203AC7"/>
    <w:rsid w:val="002041F4"/>
    <w:rsid w:val="0020433C"/>
    <w:rsid w:val="00205F75"/>
    <w:rsid w:val="002072DD"/>
    <w:rsid w:val="00207EA6"/>
    <w:rsid w:val="00210521"/>
    <w:rsid w:val="002109ED"/>
    <w:rsid w:val="00211320"/>
    <w:rsid w:val="00211635"/>
    <w:rsid w:val="002124E2"/>
    <w:rsid w:val="00212841"/>
    <w:rsid w:val="002129EE"/>
    <w:rsid w:val="00212D5E"/>
    <w:rsid w:val="00213586"/>
    <w:rsid w:val="0021361E"/>
    <w:rsid w:val="00213E08"/>
    <w:rsid w:val="002144EE"/>
    <w:rsid w:val="00214C6D"/>
    <w:rsid w:val="002161F0"/>
    <w:rsid w:val="002163FD"/>
    <w:rsid w:val="00216EE1"/>
    <w:rsid w:val="00217244"/>
    <w:rsid w:val="002178C0"/>
    <w:rsid w:val="00222311"/>
    <w:rsid w:val="002224AF"/>
    <w:rsid w:val="002225E3"/>
    <w:rsid w:val="00223CBA"/>
    <w:rsid w:val="00223FD4"/>
    <w:rsid w:val="00225668"/>
    <w:rsid w:val="0023009C"/>
    <w:rsid w:val="00230733"/>
    <w:rsid w:val="002310AF"/>
    <w:rsid w:val="00232380"/>
    <w:rsid w:val="00233B0C"/>
    <w:rsid w:val="0023495A"/>
    <w:rsid w:val="0023674D"/>
    <w:rsid w:val="002369A2"/>
    <w:rsid w:val="002370BF"/>
    <w:rsid w:val="0024053A"/>
    <w:rsid w:val="0024189E"/>
    <w:rsid w:val="0024299F"/>
    <w:rsid w:val="00243839"/>
    <w:rsid w:val="002447E5"/>
    <w:rsid w:val="00245979"/>
    <w:rsid w:val="002505D8"/>
    <w:rsid w:val="00250F80"/>
    <w:rsid w:val="002533DF"/>
    <w:rsid w:val="00253885"/>
    <w:rsid w:val="00254E7A"/>
    <w:rsid w:val="00255470"/>
    <w:rsid w:val="002554A7"/>
    <w:rsid w:val="002554AD"/>
    <w:rsid w:val="002555EC"/>
    <w:rsid w:val="00256B03"/>
    <w:rsid w:val="00256EEF"/>
    <w:rsid w:val="00257BA3"/>
    <w:rsid w:val="002610C9"/>
    <w:rsid w:val="00263059"/>
    <w:rsid w:val="002650CA"/>
    <w:rsid w:val="002653D1"/>
    <w:rsid w:val="0026615E"/>
    <w:rsid w:val="00267B53"/>
    <w:rsid w:val="00270403"/>
    <w:rsid w:val="00271379"/>
    <w:rsid w:val="00272452"/>
    <w:rsid w:val="002724B0"/>
    <w:rsid w:val="002732AC"/>
    <w:rsid w:val="002740AD"/>
    <w:rsid w:val="002748B9"/>
    <w:rsid w:val="002752CD"/>
    <w:rsid w:val="00275346"/>
    <w:rsid w:val="00275B5C"/>
    <w:rsid w:val="00281741"/>
    <w:rsid w:val="002821E1"/>
    <w:rsid w:val="00282464"/>
    <w:rsid w:val="00282A42"/>
    <w:rsid w:val="00282B34"/>
    <w:rsid w:val="00282CD2"/>
    <w:rsid w:val="00282D1C"/>
    <w:rsid w:val="00283145"/>
    <w:rsid w:val="00283E1E"/>
    <w:rsid w:val="002843A9"/>
    <w:rsid w:val="00284E23"/>
    <w:rsid w:val="00285611"/>
    <w:rsid w:val="002863E7"/>
    <w:rsid w:val="00290577"/>
    <w:rsid w:val="00291221"/>
    <w:rsid w:val="00291506"/>
    <w:rsid w:val="0029190E"/>
    <w:rsid w:val="00292697"/>
    <w:rsid w:val="0029358B"/>
    <w:rsid w:val="00293632"/>
    <w:rsid w:val="00294397"/>
    <w:rsid w:val="00294C91"/>
    <w:rsid w:val="00295FDC"/>
    <w:rsid w:val="00296314"/>
    <w:rsid w:val="00296404"/>
    <w:rsid w:val="002964CB"/>
    <w:rsid w:val="00296639"/>
    <w:rsid w:val="0029681F"/>
    <w:rsid w:val="002A0F10"/>
    <w:rsid w:val="002A27E0"/>
    <w:rsid w:val="002A3089"/>
    <w:rsid w:val="002A3399"/>
    <w:rsid w:val="002A6028"/>
    <w:rsid w:val="002A6EE1"/>
    <w:rsid w:val="002B13FB"/>
    <w:rsid w:val="002B1F83"/>
    <w:rsid w:val="002B3295"/>
    <w:rsid w:val="002B41D4"/>
    <w:rsid w:val="002B490A"/>
    <w:rsid w:val="002B4FEA"/>
    <w:rsid w:val="002B53BD"/>
    <w:rsid w:val="002C1453"/>
    <w:rsid w:val="002C17C8"/>
    <w:rsid w:val="002C196C"/>
    <w:rsid w:val="002C2453"/>
    <w:rsid w:val="002C258D"/>
    <w:rsid w:val="002C4259"/>
    <w:rsid w:val="002C5380"/>
    <w:rsid w:val="002C6CCD"/>
    <w:rsid w:val="002C74D5"/>
    <w:rsid w:val="002D00F8"/>
    <w:rsid w:val="002D049E"/>
    <w:rsid w:val="002D06BF"/>
    <w:rsid w:val="002D0C0B"/>
    <w:rsid w:val="002D0FE5"/>
    <w:rsid w:val="002D46E2"/>
    <w:rsid w:val="002D5029"/>
    <w:rsid w:val="002D619F"/>
    <w:rsid w:val="002D6994"/>
    <w:rsid w:val="002D763C"/>
    <w:rsid w:val="002D7786"/>
    <w:rsid w:val="002D792B"/>
    <w:rsid w:val="002E1919"/>
    <w:rsid w:val="002E286B"/>
    <w:rsid w:val="002E4C28"/>
    <w:rsid w:val="002E51B4"/>
    <w:rsid w:val="002E5B97"/>
    <w:rsid w:val="002E5F20"/>
    <w:rsid w:val="002E5FF8"/>
    <w:rsid w:val="002E6B95"/>
    <w:rsid w:val="002E6FDD"/>
    <w:rsid w:val="002E71CF"/>
    <w:rsid w:val="002E7312"/>
    <w:rsid w:val="002E7704"/>
    <w:rsid w:val="002F1FD5"/>
    <w:rsid w:val="002F1FD8"/>
    <w:rsid w:val="002F2571"/>
    <w:rsid w:val="002F48CB"/>
    <w:rsid w:val="002F50A9"/>
    <w:rsid w:val="002F59C4"/>
    <w:rsid w:val="002F5D1F"/>
    <w:rsid w:val="002F7DDB"/>
    <w:rsid w:val="00300D7A"/>
    <w:rsid w:val="003011A7"/>
    <w:rsid w:val="003020F7"/>
    <w:rsid w:val="0030257A"/>
    <w:rsid w:val="003039BB"/>
    <w:rsid w:val="00303CF9"/>
    <w:rsid w:val="00303DD7"/>
    <w:rsid w:val="00304371"/>
    <w:rsid w:val="00304D6B"/>
    <w:rsid w:val="00304E7C"/>
    <w:rsid w:val="00307D52"/>
    <w:rsid w:val="00310010"/>
    <w:rsid w:val="00310C98"/>
    <w:rsid w:val="003115D3"/>
    <w:rsid w:val="00312303"/>
    <w:rsid w:val="00312A6B"/>
    <w:rsid w:val="0031310B"/>
    <w:rsid w:val="00313E3F"/>
    <w:rsid w:val="00315074"/>
    <w:rsid w:val="0031517A"/>
    <w:rsid w:val="00315625"/>
    <w:rsid w:val="00316736"/>
    <w:rsid w:val="00320346"/>
    <w:rsid w:val="003207FB"/>
    <w:rsid w:val="00320D88"/>
    <w:rsid w:val="00322B91"/>
    <w:rsid w:val="00323026"/>
    <w:rsid w:val="003233BC"/>
    <w:rsid w:val="00323A9D"/>
    <w:rsid w:val="00324466"/>
    <w:rsid w:val="003247BC"/>
    <w:rsid w:val="00325591"/>
    <w:rsid w:val="00325672"/>
    <w:rsid w:val="003266EF"/>
    <w:rsid w:val="0033026B"/>
    <w:rsid w:val="003305BD"/>
    <w:rsid w:val="00330DC4"/>
    <w:rsid w:val="0033279D"/>
    <w:rsid w:val="00332E24"/>
    <w:rsid w:val="0033344A"/>
    <w:rsid w:val="003355D8"/>
    <w:rsid w:val="0033571B"/>
    <w:rsid w:val="00337BA6"/>
    <w:rsid w:val="00337FCE"/>
    <w:rsid w:val="0034012D"/>
    <w:rsid w:val="0034086A"/>
    <w:rsid w:val="00340AB1"/>
    <w:rsid w:val="00341307"/>
    <w:rsid w:val="00341F61"/>
    <w:rsid w:val="003422E1"/>
    <w:rsid w:val="00342C98"/>
    <w:rsid w:val="0034351A"/>
    <w:rsid w:val="00344BE2"/>
    <w:rsid w:val="00345656"/>
    <w:rsid w:val="00345FE0"/>
    <w:rsid w:val="003475A9"/>
    <w:rsid w:val="003518F5"/>
    <w:rsid w:val="00351F5C"/>
    <w:rsid w:val="00352262"/>
    <w:rsid w:val="00353D0D"/>
    <w:rsid w:val="00353DBC"/>
    <w:rsid w:val="0035415D"/>
    <w:rsid w:val="003546B5"/>
    <w:rsid w:val="00355A24"/>
    <w:rsid w:val="00356A83"/>
    <w:rsid w:val="00357573"/>
    <w:rsid w:val="003605A9"/>
    <w:rsid w:val="00361373"/>
    <w:rsid w:val="003619C0"/>
    <w:rsid w:val="00361A2A"/>
    <w:rsid w:val="00361B8A"/>
    <w:rsid w:val="0036216D"/>
    <w:rsid w:val="003625D1"/>
    <w:rsid w:val="00362961"/>
    <w:rsid w:val="00362ACE"/>
    <w:rsid w:val="00362B89"/>
    <w:rsid w:val="0036318D"/>
    <w:rsid w:val="003633AD"/>
    <w:rsid w:val="00364CED"/>
    <w:rsid w:val="00365F85"/>
    <w:rsid w:val="00371B87"/>
    <w:rsid w:val="00373A7E"/>
    <w:rsid w:val="00375699"/>
    <w:rsid w:val="00377798"/>
    <w:rsid w:val="00377912"/>
    <w:rsid w:val="00381586"/>
    <w:rsid w:val="0038331A"/>
    <w:rsid w:val="0038456A"/>
    <w:rsid w:val="00384C3C"/>
    <w:rsid w:val="00386A0E"/>
    <w:rsid w:val="00387262"/>
    <w:rsid w:val="00391A6B"/>
    <w:rsid w:val="00392838"/>
    <w:rsid w:val="00392A21"/>
    <w:rsid w:val="00392B79"/>
    <w:rsid w:val="0039350B"/>
    <w:rsid w:val="00393E0B"/>
    <w:rsid w:val="00394346"/>
    <w:rsid w:val="0039434A"/>
    <w:rsid w:val="00394A10"/>
    <w:rsid w:val="00396705"/>
    <w:rsid w:val="00396777"/>
    <w:rsid w:val="003968E5"/>
    <w:rsid w:val="00396C93"/>
    <w:rsid w:val="00397236"/>
    <w:rsid w:val="003A043D"/>
    <w:rsid w:val="003A0F31"/>
    <w:rsid w:val="003A139C"/>
    <w:rsid w:val="003A187D"/>
    <w:rsid w:val="003A394A"/>
    <w:rsid w:val="003A4269"/>
    <w:rsid w:val="003A4A71"/>
    <w:rsid w:val="003A4C9F"/>
    <w:rsid w:val="003A4E32"/>
    <w:rsid w:val="003A55C6"/>
    <w:rsid w:val="003A5DF8"/>
    <w:rsid w:val="003A6A7A"/>
    <w:rsid w:val="003A789F"/>
    <w:rsid w:val="003A7C6F"/>
    <w:rsid w:val="003A7DEB"/>
    <w:rsid w:val="003B006A"/>
    <w:rsid w:val="003B1123"/>
    <w:rsid w:val="003B2288"/>
    <w:rsid w:val="003B4352"/>
    <w:rsid w:val="003B4C0E"/>
    <w:rsid w:val="003B63EE"/>
    <w:rsid w:val="003B76DF"/>
    <w:rsid w:val="003C0786"/>
    <w:rsid w:val="003C0E8C"/>
    <w:rsid w:val="003C1E11"/>
    <w:rsid w:val="003C22FB"/>
    <w:rsid w:val="003C2B6F"/>
    <w:rsid w:val="003C456E"/>
    <w:rsid w:val="003C5155"/>
    <w:rsid w:val="003C577C"/>
    <w:rsid w:val="003C5A49"/>
    <w:rsid w:val="003D3203"/>
    <w:rsid w:val="003D5235"/>
    <w:rsid w:val="003D6934"/>
    <w:rsid w:val="003D779A"/>
    <w:rsid w:val="003D7D47"/>
    <w:rsid w:val="003E0562"/>
    <w:rsid w:val="003E05CA"/>
    <w:rsid w:val="003E0CF7"/>
    <w:rsid w:val="003E107F"/>
    <w:rsid w:val="003E10DC"/>
    <w:rsid w:val="003E1E3D"/>
    <w:rsid w:val="003E1EBA"/>
    <w:rsid w:val="003E229B"/>
    <w:rsid w:val="003E4ABB"/>
    <w:rsid w:val="003E4B52"/>
    <w:rsid w:val="003E4FB2"/>
    <w:rsid w:val="003E5F44"/>
    <w:rsid w:val="003E6113"/>
    <w:rsid w:val="003E61E5"/>
    <w:rsid w:val="003E6972"/>
    <w:rsid w:val="003E69E1"/>
    <w:rsid w:val="003E71A9"/>
    <w:rsid w:val="003E761F"/>
    <w:rsid w:val="003E7756"/>
    <w:rsid w:val="003F0F30"/>
    <w:rsid w:val="003F1C99"/>
    <w:rsid w:val="003F3239"/>
    <w:rsid w:val="003F3F3E"/>
    <w:rsid w:val="003F44B5"/>
    <w:rsid w:val="003F4C19"/>
    <w:rsid w:val="003F6828"/>
    <w:rsid w:val="003F6DE7"/>
    <w:rsid w:val="003F7FC8"/>
    <w:rsid w:val="004003FD"/>
    <w:rsid w:val="004025C5"/>
    <w:rsid w:val="00402908"/>
    <w:rsid w:val="00403080"/>
    <w:rsid w:val="00403325"/>
    <w:rsid w:val="00404AE7"/>
    <w:rsid w:val="00405555"/>
    <w:rsid w:val="004065BD"/>
    <w:rsid w:val="00406B08"/>
    <w:rsid w:val="00407581"/>
    <w:rsid w:val="004110D8"/>
    <w:rsid w:val="00412225"/>
    <w:rsid w:val="004127F3"/>
    <w:rsid w:val="004135A2"/>
    <w:rsid w:val="004140DD"/>
    <w:rsid w:val="0041476B"/>
    <w:rsid w:val="004147BD"/>
    <w:rsid w:val="004152D5"/>
    <w:rsid w:val="004166C5"/>
    <w:rsid w:val="00416AAE"/>
    <w:rsid w:val="00416C42"/>
    <w:rsid w:val="0041712A"/>
    <w:rsid w:val="004172E6"/>
    <w:rsid w:val="00420658"/>
    <w:rsid w:val="00422027"/>
    <w:rsid w:val="0042287A"/>
    <w:rsid w:val="00422ED6"/>
    <w:rsid w:val="00425682"/>
    <w:rsid w:val="00426159"/>
    <w:rsid w:val="00427762"/>
    <w:rsid w:val="00430291"/>
    <w:rsid w:val="00430FCC"/>
    <w:rsid w:val="004312AF"/>
    <w:rsid w:val="004334E7"/>
    <w:rsid w:val="004352A2"/>
    <w:rsid w:val="00435D87"/>
    <w:rsid w:val="00435EDD"/>
    <w:rsid w:val="004361FF"/>
    <w:rsid w:val="00440096"/>
    <w:rsid w:val="004416BC"/>
    <w:rsid w:val="0044172D"/>
    <w:rsid w:val="00441A0E"/>
    <w:rsid w:val="00441AC0"/>
    <w:rsid w:val="004429E7"/>
    <w:rsid w:val="004439CA"/>
    <w:rsid w:val="00445BC1"/>
    <w:rsid w:val="0044620D"/>
    <w:rsid w:val="00446B92"/>
    <w:rsid w:val="00446BFC"/>
    <w:rsid w:val="004471AD"/>
    <w:rsid w:val="0044761A"/>
    <w:rsid w:val="004477EB"/>
    <w:rsid w:val="00447CEB"/>
    <w:rsid w:val="00451050"/>
    <w:rsid w:val="00451802"/>
    <w:rsid w:val="004526C6"/>
    <w:rsid w:val="0045349E"/>
    <w:rsid w:val="00454A69"/>
    <w:rsid w:val="00454D3F"/>
    <w:rsid w:val="00454F7F"/>
    <w:rsid w:val="00455B69"/>
    <w:rsid w:val="0045685D"/>
    <w:rsid w:val="00457D70"/>
    <w:rsid w:val="004602BC"/>
    <w:rsid w:val="00461764"/>
    <w:rsid w:val="00461DFA"/>
    <w:rsid w:val="00463677"/>
    <w:rsid w:val="00464818"/>
    <w:rsid w:val="00464FB8"/>
    <w:rsid w:val="004650B2"/>
    <w:rsid w:val="00466032"/>
    <w:rsid w:val="00470026"/>
    <w:rsid w:val="00471B03"/>
    <w:rsid w:val="00472776"/>
    <w:rsid w:val="00473890"/>
    <w:rsid w:val="004740A3"/>
    <w:rsid w:val="0047430A"/>
    <w:rsid w:val="00474CA3"/>
    <w:rsid w:val="00475825"/>
    <w:rsid w:val="00476A51"/>
    <w:rsid w:val="0047704E"/>
    <w:rsid w:val="0048030B"/>
    <w:rsid w:val="0048224F"/>
    <w:rsid w:val="004822B9"/>
    <w:rsid w:val="004826FA"/>
    <w:rsid w:val="00482C69"/>
    <w:rsid w:val="00482EDC"/>
    <w:rsid w:val="00483696"/>
    <w:rsid w:val="00483AED"/>
    <w:rsid w:val="0048436E"/>
    <w:rsid w:val="00485402"/>
    <w:rsid w:val="00486039"/>
    <w:rsid w:val="00486768"/>
    <w:rsid w:val="0048682A"/>
    <w:rsid w:val="00486FA2"/>
    <w:rsid w:val="004878C0"/>
    <w:rsid w:val="0049037F"/>
    <w:rsid w:val="0049116B"/>
    <w:rsid w:val="00493888"/>
    <w:rsid w:val="004939B3"/>
    <w:rsid w:val="0049467E"/>
    <w:rsid w:val="00494B34"/>
    <w:rsid w:val="00495085"/>
    <w:rsid w:val="004956EB"/>
    <w:rsid w:val="00496196"/>
    <w:rsid w:val="004A0C51"/>
    <w:rsid w:val="004A13DC"/>
    <w:rsid w:val="004A15CC"/>
    <w:rsid w:val="004A2310"/>
    <w:rsid w:val="004A2E6B"/>
    <w:rsid w:val="004A361B"/>
    <w:rsid w:val="004A363B"/>
    <w:rsid w:val="004A459B"/>
    <w:rsid w:val="004A537E"/>
    <w:rsid w:val="004A6D2A"/>
    <w:rsid w:val="004A6FB8"/>
    <w:rsid w:val="004A7A93"/>
    <w:rsid w:val="004B01C1"/>
    <w:rsid w:val="004B1484"/>
    <w:rsid w:val="004B34C6"/>
    <w:rsid w:val="004B4688"/>
    <w:rsid w:val="004B5F9F"/>
    <w:rsid w:val="004B6B0C"/>
    <w:rsid w:val="004B7BC1"/>
    <w:rsid w:val="004C0710"/>
    <w:rsid w:val="004C1162"/>
    <w:rsid w:val="004C2E59"/>
    <w:rsid w:val="004C30D6"/>
    <w:rsid w:val="004C362C"/>
    <w:rsid w:val="004C3B5A"/>
    <w:rsid w:val="004C4330"/>
    <w:rsid w:val="004C5229"/>
    <w:rsid w:val="004C5830"/>
    <w:rsid w:val="004C5ECD"/>
    <w:rsid w:val="004C6091"/>
    <w:rsid w:val="004C60DB"/>
    <w:rsid w:val="004C743B"/>
    <w:rsid w:val="004C76A1"/>
    <w:rsid w:val="004D1166"/>
    <w:rsid w:val="004D1469"/>
    <w:rsid w:val="004D25C2"/>
    <w:rsid w:val="004D4840"/>
    <w:rsid w:val="004D5948"/>
    <w:rsid w:val="004D5BC1"/>
    <w:rsid w:val="004D5F26"/>
    <w:rsid w:val="004D68BF"/>
    <w:rsid w:val="004E0E78"/>
    <w:rsid w:val="004E1316"/>
    <w:rsid w:val="004E2BC0"/>
    <w:rsid w:val="004E2ECB"/>
    <w:rsid w:val="004E3682"/>
    <w:rsid w:val="004E613B"/>
    <w:rsid w:val="004E68CD"/>
    <w:rsid w:val="004E6FB6"/>
    <w:rsid w:val="004E7AEE"/>
    <w:rsid w:val="004E7D12"/>
    <w:rsid w:val="004F00DD"/>
    <w:rsid w:val="004F0ED7"/>
    <w:rsid w:val="004F0EDC"/>
    <w:rsid w:val="004F20DF"/>
    <w:rsid w:val="004F35DB"/>
    <w:rsid w:val="004F39B0"/>
    <w:rsid w:val="004F442C"/>
    <w:rsid w:val="004F46DB"/>
    <w:rsid w:val="004F54F1"/>
    <w:rsid w:val="004F5A65"/>
    <w:rsid w:val="004F5B07"/>
    <w:rsid w:val="004F6797"/>
    <w:rsid w:val="004F7EBB"/>
    <w:rsid w:val="00500E79"/>
    <w:rsid w:val="0050286E"/>
    <w:rsid w:val="00503B60"/>
    <w:rsid w:val="00503FE3"/>
    <w:rsid w:val="0050526A"/>
    <w:rsid w:val="0050572B"/>
    <w:rsid w:val="00505A5E"/>
    <w:rsid w:val="00505DC0"/>
    <w:rsid w:val="00507325"/>
    <w:rsid w:val="0050747F"/>
    <w:rsid w:val="00510302"/>
    <w:rsid w:val="00510370"/>
    <w:rsid w:val="00511D24"/>
    <w:rsid w:val="005129E8"/>
    <w:rsid w:val="00513F73"/>
    <w:rsid w:val="00514830"/>
    <w:rsid w:val="00514AE2"/>
    <w:rsid w:val="00514C44"/>
    <w:rsid w:val="00514E65"/>
    <w:rsid w:val="0051504F"/>
    <w:rsid w:val="00515C18"/>
    <w:rsid w:val="00515CD4"/>
    <w:rsid w:val="00515E46"/>
    <w:rsid w:val="00517518"/>
    <w:rsid w:val="00520140"/>
    <w:rsid w:val="00521509"/>
    <w:rsid w:val="00521760"/>
    <w:rsid w:val="00521FBC"/>
    <w:rsid w:val="00522A0D"/>
    <w:rsid w:val="00522D32"/>
    <w:rsid w:val="00523015"/>
    <w:rsid w:val="00524675"/>
    <w:rsid w:val="00524808"/>
    <w:rsid w:val="00524A9C"/>
    <w:rsid w:val="00525613"/>
    <w:rsid w:val="0052618E"/>
    <w:rsid w:val="00526346"/>
    <w:rsid w:val="005265EC"/>
    <w:rsid w:val="005279F0"/>
    <w:rsid w:val="00527D7F"/>
    <w:rsid w:val="00530A05"/>
    <w:rsid w:val="00532924"/>
    <w:rsid w:val="00532A04"/>
    <w:rsid w:val="00533B18"/>
    <w:rsid w:val="00533D2D"/>
    <w:rsid w:val="005347B4"/>
    <w:rsid w:val="00534BF9"/>
    <w:rsid w:val="00535250"/>
    <w:rsid w:val="00535DC8"/>
    <w:rsid w:val="005364A4"/>
    <w:rsid w:val="00536820"/>
    <w:rsid w:val="00537308"/>
    <w:rsid w:val="00537BA9"/>
    <w:rsid w:val="00543CFA"/>
    <w:rsid w:val="005446C4"/>
    <w:rsid w:val="0054657E"/>
    <w:rsid w:val="00547951"/>
    <w:rsid w:val="00547F85"/>
    <w:rsid w:val="00550724"/>
    <w:rsid w:val="00550D0F"/>
    <w:rsid w:val="00551509"/>
    <w:rsid w:val="00552193"/>
    <w:rsid w:val="005529E2"/>
    <w:rsid w:val="005545F1"/>
    <w:rsid w:val="005547D9"/>
    <w:rsid w:val="00555090"/>
    <w:rsid w:val="00555D05"/>
    <w:rsid w:val="0056078C"/>
    <w:rsid w:val="00560E80"/>
    <w:rsid w:val="00561322"/>
    <w:rsid w:val="0056142B"/>
    <w:rsid w:val="0056186C"/>
    <w:rsid w:val="00562B24"/>
    <w:rsid w:val="00563C79"/>
    <w:rsid w:val="00564765"/>
    <w:rsid w:val="005658BD"/>
    <w:rsid w:val="00566089"/>
    <w:rsid w:val="00566227"/>
    <w:rsid w:val="00566E22"/>
    <w:rsid w:val="00567B7A"/>
    <w:rsid w:val="00570477"/>
    <w:rsid w:val="00570A9F"/>
    <w:rsid w:val="00571611"/>
    <w:rsid w:val="00571B27"/>
    <w:rsid w:val="00572497"/>
    <w:rsid w:val="00573DF0"/>
    <w:rsid w:val="00574BD1"/>
    <w:rsid w:val="005759A9"/>
    <w:rsid w:val="005766C1"/>
    <w:rsid w:val="00576BE6"/>
    <w:rsid w:val="00576DBB"/>
    <w:rsid w:val="00577383"/>
    <w:rsid w:val="005800BF"/>
    <w:rsid w:val="00582664"/>
    <w:rsid w:val="00583A14"/>
    <w:rsid w:val="005864ED"/>
    <w:rsid w:val="00586552"/>
    <w:rsid w:val="00587271"/>
    <w:rsid w:val="00587D19"/>
    <w:rsid w:val="00590770"/>
    <w:rsid w:val="00590D27"/>
    <w:rsid w:val="00591602"/>
    <w:rsid w:val="005916AD"/>
    <w:rsid w:val="00594634"/>
    <w:rsid w:val="005951AD"/>
    <w:rsid w:val="00596E79"/>
    <w:rsid w:val="005973CD"/>
    <w:rsid w:val="00597B5B"/>
    <w:rsid w:val="005A00C1"/>
    <w:rsid w:val="005A2D06"/>
    <w:rsid w:val="005A2FC4"/>
    <w:rsid w:val="005A34B9"/>
    <w:rsid w:val="005A3628"/>
    <w:rsid w:val="005A3788"/>
    <w:rsid w:val="005A45B2"/>
    <w:rsid w:val="005A468B"/>
    <w:rsid w:val="005A4774"/>
    <w:rsid w:val="005A48AE"/>
    <w:rsid w:val="005A49B5"/>
    <w:rsid w:val="005A527C"/>
    <w:rsid w:val="005A75CE"/>
    <w:rsid w:val="005B0802"/>
    <w:rsid w:val="005B0B85"/>
    <w:rsid w:val="005B1541"/>
    <w:rsid w:val="005B1AF1"/>
    <w:rsid w:val="005B2C88"/>
    <w:rsid w:val="005B3575"/>
    <w:rsid w:val="005B37B5"/>
    <w:rsid w:val="005B3EBB"/>
    <w:rsid w:val="005B49C4"/>
    <w:rsid w:val="005B5981"/>
    <w:rsid w:val="005B5ABD"/>
    <w:rsid w:val="005B5CAD"/>
    <w:rsid w:val="005B78A1"/>
    <w:rsid w:val="005B7B59"/>
    <w:rsid w:val="005C2D44"/>
    <w:rsid w:val="005C3593"/>
    <w:rsid w:val="005C4517"/>
    <w:rsid w:val="005C5033"/>
    <w:rsid w:val="005C7DA7"/>
    <w:rsid w:val="005D052D"/>
    <w:rsid w:val="005D08AE"/>
    <w:rsid w:val="005D3764"/>
    <w:rsid w:val="005D3F4F"/>
    <w:rsid w:val="005D6055"/>
    <w:rsid w:val="005D624D"/>
    <w:rsid w:val="005D6F60"/>
    <w:rsid w:val="005E0D98"/>
    <w:rsid w:val="005E2016"/>
    <w:rsid w:val="005E23B6"/>
    <w:rsid w:val="005E25A2"/>
    <w:rsid w:val="005E30F9"/>
    <w:rsid w:val="005E3D68"/>
    <w:rsid w:val="005E4993"/>
    <w:rsid w:val="005E65E4"/>
    <w:rsid w:val="005E65FB"/>
    <w:rsid w:val="005F05FF"/>
    <w:rsid w:val="005F09CB"/>
    <w:rsid w:val="005F279D"/>
    <w:rsid w:val="005F3229"/>
    <w:rsid w:val="005F379B"/>
    <w:rsid w:val="005F6843"/>
    <w:rsid w:val="00602355"/>
    <w:rsid w:val="00602858"/>
    <w:rsid w:val="00602D3D"/>
    <w:rsid w:val="006030DE"/>
    <w:rsid w:val="00603280"/>
    <w:rsid w:val="0060356C"/>
    <w:rsid w:val="00603FB3"/>
    <w:rsid w:val="00604554"/>
    <w:rsid w:val="0060497C"/>
    <w:rsid w:val="006056E9"/>
    <w:rsid w:val="0060576E"/>
    <w:rsid w:val="0060609E"/>
    <w:rsid w:val="0060651A"/>
    <w:rsid w:val="00610B85"/>
    <w:rsid w:val="00611E71"/>
    <w:rsid w:val="00612783"/>
    <w:rsid w:val="00612848"/>
    <w:rsid w:val="00613016"/>
    <w:rsid w:val="0061492C"/>
    <w:rsid w:val="006204F0"/>
    <w:rsid w:val="00620A41"/>
    <w:rsid w:val="00620A49"/>
    <w:rsid w:val="00620BD4"/>
    <w:rsid w:val="006216E2"/>
    <w:rsid w:val="006223D3"/>
    <w:rsid w:val="00622552"/>
    <w:rsid w:val="006231D9"/>
    <w:rsid w:val="00623B31"/>
    <w:rsid w:val="0062432A"/>
    <w:rsid w:val="00624D01"/>
    <w:rsid w:val="006259B7"/>
    <w:rsid w:val="006269FD"/>
    <w:rsid w:val="00627509"/>
    <w:rsid w:val="00627715"/>
    <w:rsid w:val="0063090C"/>
    <w:rsid w:val="00630DBB"/>
    <w:rsid w:val="006326D8"/>
    <w:rsid w:val="0063313F"/>
    <w:rsid w:val="006338E7"/>
    <w:rsid w:val="0063395F"/>
    <w:rsid w:val="00634E0B"/>
    <w:rsid w:val="0063567C"/>
    <w:rsid w:val="006360EA"/>
    <w:rsid w:val="00636CC1"/>
    <w:rsid w:val="006375F9"/>
    <w:rsid w:val="0064097D"/>
    <w:rsid w:val="00641190"/>
    <w:rsid w:val="00641C60"/>
    <w:rsid w:val="00641CA6"/>
    <w:rsid w:val="00643C73"/>
    <w:rsid w:val="00644D44"/>
    <w:rsid w:val="00646C3F"/>
    <w:rsid w:val="00646CB9"/>
    <w:rsid w:val="00650405"/>
    <w:rsid w:val="00651625"/>
    <w:rsid w:val="00651E23"/>
    <w:rsid w:val="006520A7"/>
    <w:rsid w:val="006521DC"/>
    <w:rsid w:val="006529CA"/>
    <w:rsid w:val="00660627"/>
    <w:rsid w:val="00660D65"/>
    <w:rsid w:val="00661C28"/>
    <w:rsid w:val="00661D0A"/>
    <w:rsid w:val="0066203D"/>
    <w:rsid w:val="006625AB"/>
    <w:rsid w:val="00663248"/>
    <w:rsid w:val="006648AA"/>
    <w:rsid w:val="00664F94"/>
    <w:rsid w:val="00666285"/>
    <w:rsid w:val="006663D2"/>
    <w:rsid w:val="00666BC3"/>
    <w:rsid w:val="00666EEC"/>
    <w:rsid w:val="00667206"/>
    <w:rsid w:val="006679B5"/>
    <w:rsid w:val="00672003"/>
    <w:rsid w:val="006723CC"/>
    <w:rsid w:val="00672513"/>
    <w:rsid w:val="00672E41"/>
    <w:rsid w:val="00673716"/>
    <w:rsid w:val="00676064"/>
    <w:rsid w:val="006779EC"/>
    <w:rsid w:val="00681609"/>
    <w:rsid w:val="00681DE3"/>
    <w:rsid w:val="006822A4"/>
    <w:rsid w:val="00682FEB"/>
    <w:rsid w:val="00683D18"/>
    <w:rsid w:val="006857BE"/>
    <w:rsid w:val="006866DC"/>
    <w:rsid w:val="00687A01"/>
    <w:rsid w:val="00690C4C"/>
    <w:rsid w:val="00690FF1"/>
    <w:rsid w:val="00691C03"/>
    <w:rsid w:val="00691CA9"/>
    <w:rsid w:val="00692DF1"/>
    <w:rsid w:val="00693874"/>
    <w:rsid w:val="00693A1E"/>
    <w:rsid w:val="006953F3"/>
    <w:rsid w:val="0069544C"/>
    <w:rsid w:val="00695EF5"/>
    <w:rsid w:val="006A030E"/>
    <w:rsid w:val="006A110B"/>
    <w:rsid w:val="006A17BB"/>
    <w:rsid w:val="006A21A5"/>
    <w:rsid w:val="006A296D"/>
    <w:rsid w:val="006A4228"/>
    <w:rsid w:val="006A4DD9"/>
    <w:rsid w:val="006A56DE"/>
    <w:rsid w:val="006A5B6A"/>
    <w:rsid w:val="006A5E7A"/>
    <w:rsid w:val="006A6089"/>
    <w:rsid w:val="006A66D2"/>
    <w:rsid w:val="006A6BAD"/>
    <w:rsid w:val="006A79F8"/>
    <w:rsid w:val="006B0C6C"/>
    <w:rsid w:val="006B114F"/>
    <w:rsid w:val="006B1915"/>
    <w:rsid w:val="006B19F5"/>
    <w:rsid w:val="006B1CD6"/>
    <w:rsid w:val="006B2BE5"/>
    <w:rsid w:val="006B3036"/>
    <w:rsid w:val="006B4156"/>
    <w:rsid w:val="006B54C3"/>
    <w:rsid w:val="006B74A0"/>
    <w:rsid w:val="006B7B65"/>
    <w:rsid w:val="006B7C09"/>
    <w:rsid w:val="006C15EA"/>
    <w:rsid w:val="006C20CD"/>
    <w:rsid w:val="006C2EFA"/>
    <w:rsid w:val="006C4070"/>
    <w:rsid w:val="006C41E8"/>
    <w:rsid w:val="006C4853"/>
    <w:rsid w:val="006C5167"/>
    <w:rsid w:val="006C5465"/>
    <w:rsid w:val="006C64AB"/>
    <w:rsid w:val="006C6961"/>
    <w:rsid w:val="006C69ED"/>
    <w:rsid w:val="006C77E4"/>
    <w:rsid w:val="006D0010"/>
    <w:rsid w:val="006D0641"/>
    <w:rsid w:val="006D10E3"/>
    <w:rsid w:val="006D3850"/>
    <w:rsid w:val="006D3B23"/>
    <w:rsid w:val="006D3B6A"/>
    <w:rsid w:val="006D3BA8"/>
    <w:rsid w:val="006D3CCD"/>
    <w:rsid w:val="006D4ADF"/>
    <w:rsid w:val="006D53E4"/>
    <w:rsid w:val="006D5729"/>
    <w:rsid w:val="006D5A20"/>
    <w:rsid w:val="006D5D99"/>
    <w:rsid w:val="006E2101"/>
    <w:rsid w:val="006E2508"/>
    <w:rsid w:val="006E3236"/>
    <w:rsid w:val="006E3D10"/>
    <w:rsid w:val="006E3E45"/>
    <w:rsid w:val="006E4030"/>
    <w:rsid w:val="006E4A80"/>
    <w:rsid w:val="006E5696"/>
    <w:rsid w:val="006E5A15"/>
    <w:rsid w:val="006E5BAD"/>
    <w:rsid w:val="006E729C"/>
    <w:rsid w:val="006E733A"/>
    <w:rsid w:val="006E74AC"/>
    <w:rsid w:val="006E7661"/>
    <w:rsid w:val="006F0E8F"/>
    <w:rsid w:val="006F1141"/>
    <w:rsid w:val="006F13AA"/>
    <w:rsid w:val="006F1994"/>
    <w:rsid w:val="006F1A63"/>
    <w:rsid w:val="006F251B"/>
    <w:rsid w:val="006F2DBB"/>
    <w:rsid w:val="006F36C2"/>
    <w:rsid w:val="006F48C2"/>
    <w:rsid w:val="006F49A0"/>
    <w:rsid w:val="006F635C"/>
    <w:rsid w:val="006F727A"/>
    <w:rsid w:val="006F755F"/>
    <w:rsid w:val="006F7CDF"/>
    <w:rsid w:val="006F7D8C"/>
    <w:rsid w:val="007023B9"/>
    <w:rsid w:val="00703D6F"/>
    <w:rsid w:val="0070402D"/>
    <w:rsid w:val="00704031"/>
    <w:rsid w:val="00704861"/>
    <w:rsid w:val="00705733"/>
    <w:rsid w:val="00705BC1"/>
    <w:rsid w:val="007061AF"/>
    <w:rsid w:val="00706AC2"/>
    <w:rsid w:val="00706C74"/>
    <w:rsid w:val="0070740E"/>
    <w:rsid w:val="00707A72"/>
    <w:rsid w:val="00710333"/>
    <w:rsid w:val="00711EEC"/>
    <w:rsid w:val="00712021"/>
    <w:rsid w:val="00712AE4"/>
    <w:rsid w:val="00712FD7"/>
    <w:rsid w:val="00714762"/>
    <w:rsid w:val="00715942"/>
    <w:rsid w:val="00716AB5"/>
    <w:rsid w:val="00720FFA"/>
    <w:rsid w:val="00722CF4"/>
    <w:rsid w:val="007243A5"/>
    <w:rsid w:val="00724557"/>
    <w:rsid w:val="00725986"/>
    <w:rsid w:val="00726236"/>
    <w:rsid w:val="00726A7B"/>
    <w:rsid w:val="00727135"/>
    <w:rsid w:val="00730F81"/>
    <w:rsid w:val="0073123F"/>
    <w:rsid w:val="00732610"/>
    <w:rsid w:val="0073262D"/>
    <w:rsid w:val="007327F0"/>
    <w:rsid w:val="00733DA6"/>
    <w:rsid w:val="00733FED"/>
    <w:rsid w:val="00734410"/>
    <w:rsid w:val="00735021"/>
    <w:rsid w:val="00735058"/>
    <w:rsid w:val="00736CF3"/>
    <w:rsid w:val="00737303"/>
    <w:rsid w:val="00737C86"/>
    <w:rsid w:val="00737FE9"/>
    <w:rsid w:val="0074073E"/>
    <w:rsid w:val="00741BEC"/>
    <w:rsid w:val="00741D39"/>
    <w:rsid w:val="007426F4"/>
    <w:rsid w:val="0074273E"/>
    <w:rsid w:val="007427AE"/>
    <w:rsid w:val="00742E77"/>
    <w:rsid w:val="00743B7F"/>
    <w:rsid w:val="00743F17"/>
    <w:rsid w:val="007449FD"/>
    <w:rsid w:val="007454AE"/>
    <w:rsid w:val="007474AC"/>
    <w:rsid w:val="0075081C"/>
    <w:rsid w:val="007518C6"/>
    <w:rsid w:val="00753955"/>
    <w:rsid w:val="007550B8"/>
    <w:rsid w:val="00755CA6"/>
    <w:rsid w:val="007560C5"/>
    <w:rsid w:val="00756290"/>
    <w:rsid w:val="00756493"/>
    <w:rsid w:val="0075654E"/>
    <w:rsid w:val="00756E44"/>
    <w:rsid w:val="0075714A"/>
    <w:rsid w:val="007604B4"/>
    <w:rsid w:val="00761511"/>
    <w:rsid w:val="0076167D"/>
    <w:rsid w:val="00762851"/>
    <w:rsid w:val="00762AE7"/>
    <w:rsid w:val="00763432"/>
    <w:rsid w:val="0076584C"/>
    <w:rsid w:val="0076594A"/>
    <w:rsid w:val="00766AF1"/>
    <w:rsid w:val="0076761F"/>
    <w:rsid w:val="00767854"/>
    <w:rsid w:val="00767904"/>
    <w:rsid w:val="00767A7A"/>
    <w:rsid w:val="00767CD3"/>
    <w:rsid w:val="0077061B"/>
    <w:rsid w:val="007706FF"/>
    <w:rsid w:val="00772035"/>
    <w:rsid w:val="00772057"/>
    <w:rsid w:val="007721B7"/>
    <w:rsid w:val="00772CCF"/>
    <w:rsid w:val="007737DD"/>
    <w:rsid w:val="00774A82"/>
    <w:rsid w:val="00775392"/>
    <w:rsid w:val="0077635A"/>
    <w:rsid w:val="007768F2"/>
    <w:rsid w:val="007808C6"/>
    <w:rsid w:val="007815EE"/>
    <w:rsid w:val="00782557"/>
    <w:rsid w:val="00783680"/>
    <w:rsid w:val="0078458C"/>
    <w:rsid w:val="0078542E"/>
    <w:rsid w:val="007854E7"/>
    <w:rsid w:val="00786069"/>
    <w:rsid w:val="0078625C"/>
    <w:rsid w:val="00787541"/>
    <w:rsid w:val="007907FB"/>
    <w:rsid w:val="00790DE7"/>
    <w:rsid w:val="007923EE"/>
    <w:rsid w:val="00792AF0"/>
    <w:rsid w:val="00793945"/>
    <w:rsid w:val="007957C6"/>
    <w:rsid w:val="00796785"/>
    <w:rsid w:val="00796E1E"/>
    <w:rsid w:val="0079705D"/>
    <w:rsid w:val="0079715D"/>
    <w:rsid w:val="00797DA3"/>
    <w:rsid w:val="007A0076"/>
    <w:rsid w:val="007A0408"/>
    <w:rsid w:val="007A09B1"/>
    <w:rsid w:val="007A0D65"/>
    <w:rsid w:val="007A1671"/>
    <w:rsid w:val="007A2CB8"/>
    <w:rsid w:val="007A2EFD"/>
    <w:rsid w:val="007A33D6"/>
    <w:rsid w:val="007A4014"/>
    <w:rsid w:val="007A459B"/>
    <w:rsid w:val="007A460D"/>
    <w:rsid w:val="007A565F"/>
    <w:rsid w:val="007A63D5"/>
    <w:rsid w:val="007A73EA"/>
    <w:rsid w:val="007A7F80"/>
    <w:rsid w:val="007B272E"/>
    <w:rsid w:val="007B2EE0"/>
    <w:rsid w:val="007B3B42"/>
    <w:rsid w:val="007B3F1A"/>
    <w:rsid w:val="007B5F13"/>
    <w:rsid w:val="007B5F6A"/>
    <w:rsid w:val="007B64A3"/>
    <w:rsid w:val="007B7EE5"/>
    <w:rsid w:val="007C0345"/>
    <w:rsid w:val="007C1821"/>
    <w:rsid w:val="007C19A3"/>
    <w:rsid w:val="007C2775"/>
    <w:rsid w:val="007C345B"/>
    <w:rsid w:val="007C38DE"/>
    <w:rsid w:val="007C3D5E"/>
    <w:rsid w:val="007C69A4"/>
    <w:rsid w:val="007C6EE5"/>
    <w:rsid w:val="007C72BF"/>
    <w:rsid w:val="007C75D1"/>
    <w:rsid w:val="007D251B"/>
    <w:rsid w:val="007D3D98"/>
    <w:rsid w:val="007D3EAB"/>
    <w:rsid w:val="007D4956"/>
    <w:rsid w:val="007D4A29"/>
    <w:rsid w:val="007D4CED"/>
    <w:rsid w:val="007D5463"/>
    <w:rsid w:val="007D5844"/>
    <w:rsid w:val="007D67A2"/>
    <w:rsid w:val="007D6815"/>
    <w:rsid w:val="007D6969"/>
    <w:rsid w:val="007E0A67"/>
    <w:rsid w:val="007E1CE7"/>
    <w:rsid w:val="007E2825"/>
    <w:rsid w:val="007E286A"/>
    <w:rsid w:val="007E37DA"/>
    <w:rsid w:val="007E44FD"/>
    <w:rsid w:val="007E49D9"/>
    <w:rsid w:val="007E646D"/>
    <w:rsid w:val="007E657E"/>
    <w:rsid w:val="007E66EB"/>
    <w:rsid w:val="007E6825"/>
    <w:rsid w:val="007E696A"/>
    <w:rsid w:val="007E7171"/>
    <w:rsid w:val="007E7871"/>
    <w:rsid w:val="007F05DA"/>
    <w:rsid w:val="007F0A9D"/>
    <w:rsid w:val="007F12D5"/>
    <w:rsid w:val="007F1C12"/>
    <w:rsid w:val="007F24AD"/>
    <w:rsid w:val="007F2C57"/>
    <w:rsid w:val="007F41B3"/>
    <w:rsid w:val="007F4F1D"/>
    <w:rsid w:val="007F556E"/>
    <w:rsid w:val="007F6BD0"/>
    <w:rsid w:val="007F7390"/>
    <w:rsid w:val="0080006E"/>
    <w:rsid w:val="0080136E"/>
    <w:rsid w:val="00802B30"/>
    <w:rsid w:val="008031C8"/>
    <w:rsid w:val="00803455"/>
    <w:rsid w:val="00805FE2"/>
    <w:rsid w:val="00806CEE"/>
    <w:rsid w:val="00806D04"/>
    <w:rsid w:val="00807E44"/>
    <w:rsid w:val="00811E4D"/>
    <w:rsid w:val="008121EC"/>
    <w:rsid w:val="00813EA3"/>
    <w:rsid w:val="0081433B"/>
    <w:rsid w:val="008158E7"/>
    <w:rsid w:val="00815DD5"/>
    <w:rsid w:val="0081667F"/>
    <w:rsid w:val="00816896"/>
    <w:rsid w:val="0082035B"/>
    <w:rsid w:val="00820EA4"/>
    <w:rsid w:val="00821263"/>
    <w:rsid w:val="0082216F"/>
    <w:rsid w:val="00822B36"/>
    <w:rsid w:val="008230FA"/>
    <w:rsid w:val="00824121"/>
    <w:rsid w:val="008248BA"/>
    <w:rsid w:val="008251B7"/>
    <w:rsid w:val="00825273"/>
    <w:rsid w:val="008256DD"/>
    <w:rsid w:val="00826011"/>
    <w:rsid w:val="00826231"/>
    <w:rsid w:val="008273F1"/>
    <w:rsid w:val="008327EC"/>
    <w:rsid w:val="008328E6"/>
    <w:rsid w:val="00832A4D"/>
    <w:rsid w:val="00832C6E"/>
    <w:rsid w:val="00832D8D"/>
    <w:rsid w:val="008330BF"/>
    <w:rsid w:val="00833BC1"/>
    <w:rsid w:val="0083504F"/>
    <w:rsid w:val="0083553E"/>
    <w:rsid w:val="00835938"/>
    <w:rsid w:val="0083640C"/>
    <w:rsid w:val="00836D2A"/>
    <w:rsid w:val="00840674"/>
    <w:rsid w:val="00840A8A"/>
    <w:rsid w:val="00841721"/>
    <w:rsid w:val="008418CD"/>
    <w:rsid w:val="00842445"/>
    <w:rsid w:val="00842D03"/>
    <w:rsid w:val="00842FA0"/>
    <w:rsid w:val="008461E6"/>
    <w:rsid w:val="008468C6"/>
    <w:rsid w:val="00847995"/>
    <w:rsid w:val="00847E8F"/>
    <w:rsid w:val="00847F9D"/>
    <w:rsid w:val="008500EE"/>
    <w:rsid w:val="008537F0"/>
    <w:rsid w:val="00853E0B"/>
    <w:rsid w:val="00853FD9"/>
    <w:rsid w:val="00855DBF"/>
    <w:rsid w:val="0085629F"/>
    <w:rsid w:val="00857000"/>
    <w:rsid w:val="0086030E"/>
    <w:rsid w:val="00861001"/>
    <w:rsid w:val="00861010"/>
    <w:rsid w:val="008612E3"/>
    <w:rsid w:val="00861A4E"/>
    <w:rsid w:val="0086236F"/>
    <w:rsid w:val="00862531"/>
    <w:rsid w:val="00864AB1"/>
    <w:rsid w:val="008653DA"/>
    <w:rsid w:val="00866801"/>
    <w:rsid w:val="00866941"/>
    <w:rsid w:val="00867728"/>
    <w:rsid w:val="0086791B"/>
    <w:rsid w:val="00870096"/>
    <w:rsid w:val="00870790"/>
    <w:rsid w:val="0087394A"/>
    <w:rsid w:val="00873960"/>
    <w:rsid w:val="008739C8"/>
    <w:rsid w:val="0087488A"/>
    <w:rsid w:val="008753E2"/>
    <w:rsid w:val="0087560B"/>
    <w:rsid w:val="0087571F"/>
    <w:rsid w:val="008759D1"/>
    <w:rsid w:val="0087672B"/>
    <w:rsid w:val="00876B9E"/>
    <w:rsid w:val="00876FEC"/>
    <w:rsid w:val="00877962"/>
    <w:rsid w:val="0088012A"/>
    <w:rsid w:val="00880180"/>
    <w:rsid w:val="00881A61"/>
    <w:rsid w:val="00882718"/>
    <w:rsid w:val="008835C0"/>
    <w:rsid w:val="0088361E"/>
    <w:rsid w:val="008837B0"/>
    <w:rsid w:val="00883926"/>
    <w:rsid w:val="00886541"/>
    <w:rsid w:val="008901B9"/>
    <w:rsid w:val="00891A4F"/>
    <w:rsid w:val="00891C6E"/>
    <w:rsid w:val="00891FE9"/>
    <w:rsid w:val="008924C5"/>
    <w:rsid w:val="00892583"/>
    <w:rsid w:val="008934C2"/>
    <w:rsid w:val="008946AE"/>
    <w:rsid w:val="00894C9E"/>
    <w:rsid w:val="008958EE"/>
    <w:rsid w:val="00895D1E"/>
    <w:rsid w:val="008960AF"/>
    <w:rsid w:val="008966F3"/>
    <w:rsid w:val="00897186"/>
    <w:rsid w:val="008A1298"/>
    <w:rsid w:val="008A36E7"/>
    <w:rsid w:val="008A409E"/>
    <w:rsid w:val="008A4765"/>
    <w:rsid w:val="008A5E2B"/>
    <w:rsid w:val="008A62D7"/>
    <w:rsid w:val="008A6327"/>
    <w:rsid w:val="008A6826"/>
    <w:rsid w:val="008A6BE2"/>
    <w:rsid w:val="008A7701"/>
    <w:rsid w:val="008B091D"/>
    <w:rsid w:val="008B1E3D"/>
    <w:rsid w:val="008B21A2"/>
    <w:rsid w:val="008B2C32"/>
    <w:rsid w:val="008B32CE"/>
    <w:rsid w:val="008B3CED"/>
    <w:rsid w:val="008B4F86"/>
    <w:rsid w:val="008B5705"/>
    <w:rsid w:val="008B5DE3"/>
    <w:rsid w:val="008B6538"/>
    <w:rsid w:val="008B685F"/>
    <w:rsid w:val="008B6A10"/>
    <w:rsid w:val="008B7C2F"/>
    <w:rsid w:val="008B7E52"/>
    <w:rsid w:val="008C0B48"/>
    <w:rsid w:val="008C11E7"/>
    <w:rsid w:val="008C1626"/>
    <w:rsid w:val="008C1E9F"/>
    <w:rsid w:val="008C248E"/>
    <w:rsid w:val="008C267A"/>
    <w:rsid w:val="008C2D84"/>
    <w:rsid w:val="008C3409"/>
    <w:rsid w:val="008C452C"/>
    <w:rsid w:val="008C5D64"/>
    <w:rsid w:val="008C688D"/>
    <w:rsid w:val="008C6E68"/>
    <w:rsid w:val="008D05A9"/>
    <w:rsid w:val="008D0CD7"/>
    <w:rsid w:val="008D1FE1"/>
    <w:rsid w:val="008D2A43"/>
    <w:rsid w:val="008D34C2"/>
    <w:rsid w:val="008D560B"/>
    <w:rsid w:val="008E16D2"/>
    <w:rsid w:val="008E2810"/>
    <w:rsid w:val="008E340F"/>
    <w:rsid w:val="008E39A6"/>
    <w:rsid w:val="008E3AAA"/>
    <w:rsid w:val="008E4920"/>
    <w:rsid w:val="008E53CD"/>
    <w:rsid w:val="008E6BA8"/>
    <w:rsid w:val="008E6EDC"/>
    <w:rsid w:val="008E7871"/>
    <w:rsid w:val="008F03DD"/>
    <w:rsid w:val="008F0813"/>
    <w:rsid w:val="008F0F87"/>
    <w:rsid w:val="008F28C7"/>
    <w:rsid w:val="008F3625"/>
    <w:rsid w:val="008F3BDC"/>
    <w:rsid w:val="008F3DDA"/>
    <w:rsid w:val="008F514A"/>
    <w:rsid w:val="008F570C"/>
    <w:rsid w:val="008F63C3"/>
    <w:rsid w:val="008F7965"/>
    <w:rsid w:val="008F7A82"/>
    <w:rsid w:val="00900891"/>
    <w:rsid w:val="00900CC9"/>
    <w:rsid w:val="00900D29"/>
    <w:rsid w:val="0090105F"/>
    <w:rsid w:val="009024A7"/>
    <w:rsid w:val="0090392F"/>
    <w:rsid w:val="00904180"/>
    <w:rsid w:val="00904359"/>
    <w:rsid w:val="00905C94"/>
    <w:rsid w:val="00906EAA"/>
    <w:rsid w:val="009130CE"/>
    <w:rsid w:val="00915100"/>
    <w:rsid w:val="00916371"/>
    <w:rsid w:val="009164F6"/>
    <w:rsid w:val="009169E0"/>
    <w:rsid w:val="00916D37"/>
    <w:rsid w:val="00916F23"/>
    <w:rsid w:val="00917497"/>
    <w:rsid w:val="009178BA"/>
    <w:rsid w:val="00917FDF"/>
    <w:rsid w:val="009207AB"/>
    <w:rsid w:val="00921974"/>
    <w:rsid w:val="00921AA3"/>
    <w:rsid w:val="00923275"/>
    <w:rsid w:val="009233B0"/>
    <w:rsid w:val="009235C1"/>
    <w:rsid w:val="00926274"/>
    <w:rsid w:val="00926401"/>
    <w:rsid w:val="009265A8"/>
    <w:rsid w:val="00926767"/>
    <w:rsid w:val="009269E4"/>
    <w:rsid w:val="00931384"/>
    <w:rsid w:val="009314C7"/>
    <w:rsid w:val="009319FB"/>
    <w:rsid w:val="00931DB1"/>
    <w:rsid w:val="00932AB4"/>
    <w:rsid w:val="00932E07"/>
    <w:rsid w:val="00932F42"/>
    <w:rsid w:val="009337A0"/>
    <w:rsid w:val="00935237"/>
    <w:rsid w:val="0093598E"/>
    <w:rsid w:val="009368A0"/>
    <w:rsid w:val="00937065"/>
    <w:rsid w:val="00937A47"/>
    <w:rsid w:val="009406BD"/>
    <w:rsid w:val="0094266A"/>
    <w:rsid w:val="009427A7"/>
    <w:rsid w:val="00942DC5"/>
    <w:rsid w:val="0094324F"/>
    <w:rsid w:val="0094374C"/>
    <w:rsid w:val="00943937"/>
    <w:rsid w:val="00944065"/>
    <w:rsid w:val="009447BE"/>
    <w:rsid w:val="00945658"/>
    <w:rsid w:val="00946B53"/>
    <w:rsid w:val="00947FFA"/>
    <w:rsid w:val="00951269"/>
    <w:rsid w:val="00952018"/>
    <w:rsid w:val="009520A5"/>
    <w:rsid w:val="009541B8"/>
    <w:rsid w:val="009547B7"/>
    <w:rsid w:val="009554DF"/>
    <w:rsid w:val="0095552A"/>
    <w:rsid w:val="0095621B"/>
    <w:rsid w:val="009567B5"/>
    <w:rsid w:val="00957B4E"/>
    <w:rsid w:val="00961E26"/>
    <w:rsid w:val="0096767D"/>
    <w:rsid w:val="00970030"/>
    <w:rsid w:val="009704A7"/>
    <w:rsid w:val="00970DC7"/>
    <w:rsid w:val="00971F0A"/>
    <w:rsid w:val="00972408"/>
    <w:rsid w:val="00972C67"/>
    <w:rsid w:val="00972CDD"/>
    <w:rsid w:val="00972F68"/>
    <w:rsid w:val="00973FC7"/>
    <w:rsid w:val="00976040"/>
    <w:rsid w:val="00976156"/>
    <w:rsid w:val="00976920"/>
    <w:rsid w:val="0097694F"/>
    <w:rsid w:val="00977324"/>
    <w:rsid w:val="00977759"/>
    <w:rsid w:val="00977CD6"/>
    <w:rsid w:val="009807C8"/>
    <w:rsid w:val="009814E5"/>
    <w:rsid w:val="00982AF5"/>
    <w:rsid w:val="00982CAE"/>
    <w:rsid w:val="009832C0"/>
    <w:rsid w:val="009874D5"/>
    <w:rsid w:val="00987803"/>
    <w:rsid w:val="00990B7F"/>
    <w:rsid w:val="009913C6"/>
    <w:rsid w:val="00991688"/>
    <w:rsid w:val="00992177"/>
    <w:rsid w:val="009929AC"/>
    <w:rsid w:val="009932C4"/>
    <w:rsid w:val="0099458F"/>
    <w:rsid w:val="00994789"/>
    <w:rsid w:val="0099497F"/>
    <w:rsid w:val="009961A7"/>
    <w:rsid w:val="00997545"/>
    <w:rsid w:val="00997D55"/>
    <w:rsid w:val="009A0F31"/>
    <w:rsid w:val="009A5274"/>
    <w:rsid w:val="009A7663"/>
    <w:rsid w:val="009B0FA3"/>
    <w:rsid w:val="009B0FB7"/>
    <w:rsid w:val="009B112D"/>
    <w:rsid w:val="009B19D2"/>
    <w:rsid w:val="009B1C43"/>
    <w:rsid w:val="009B1F57"/>
    <w:rsid w:val="009B2AF2"/>
    <w:rsid w:val="009B403D"/>
    <w:rsid w:val="009B42F5"/>
    <w:rsid w:val="009B4896"/>
    <w:rsid w:val="009B5AF8"/>
    <w:rsid w:val="009B661A"/>
    <w:rsid w:val="009B6942"/>
    <w:rsid w:val="009B6E06"/>
    <w:rsid w:val="009C25F9"/>
    <w:rsid w:val="009C542E"/>
    <w:rsid w:val="009C5D91"/>
    <w:rsid w:val="009C67DD"/>
    <w:rsid w:val="009C6BD6"/>
    <w:rsid w:val="009C70F2"/>
    <w:rsid w:val="009C77AC"/>
    <w:rsid w:val="009D25B7"/>
    <w:rsid w:val="009D3749"/>
    <w:rsid w:val="009D3810"/>
    <w:rsid w:val="009D3B4A"/>
    <w:rsid w:val="009D3D19"/>
    <w:rsid w:val="009D3E04"/>
    <w:rsid w:val="009D4585"/>
    <w:rsid w:val="009D4D1D"/>
    <w:rsid w:val="009D5CA0"/>
    <w:rsid w:val="009D62C3"/>
    <w:rsid w:val="009D6BEA"/>
    <w:rsid w:val="009E0053"/>
    <w:rsid w:val="009E120A"/>
    <w:rsid w:val="009E21D0"/>
    <w:rsid w:val="009E3BF1"/>
    <w:rsid w:val="009E4123"/>
    <w:rsid w:val="009E4151"/>
    <w:rsid w:val="009E4AB4"/>
    <w:rsid w:val="009E4D8C"/>
    <w:rsid w:val="009E604B"/>
    <w:rsid w:val="009E6EAA"/>
    <w:rsid w:val="009E6FCE"/>
    <w:rsid w:val="009E79A8"/>
    <w:rsid w:val="009F09E1"/>
    <w:rsid w:val="009F1525"/>
    <w:rsid w:val="009F1544"/>
    <w:rsid w:val="009F15AD"/>
    <w:rsid w:val="009F26A9"/>
    <w:rsid w:val="009F29AB"/>
    <w:rsid w:val="009F62A8"/>
    <w:rsid w:val="009F645D"/>
    <w:rsid w:val="009F7AE3"/>
    <w:rsid w:val="00A00825"/>
    <w:rsid w:val="00A008C8"/>
    <w:rsid w:val="00A008D7"/>
    <w:rsid w:val="00A04552"/>
    <w:rsid w:val="00A049F5"/>
    <w:rsid w:val="00A057DB"/>
    <w:rsid w:val="00A06672"/>
    <w:rsid w:val="00A078A4"/>
    <w:rsid w:val="00A07D58"/>
    <w:rsid w:val="00A104A3"/>
    <w:rsid w:val="00A106E1"/>
    <w:rsid w:val="00A10C84"/>
    <w:rsid w:val="00A10EA7"/>
    <w:rsid w:val="00A14772"/>
    <w:rsid w:val="00A14B6F"/>
    <w:rsid w:val="00A14E05"/>
    <w:rsid w:val="00A15AF5"/>
    <w:rsid w:val="00A15E68"/>
    <w:rsid w:val="00A16C8D"/>
    <w:rsid w:val="00A16DF9"/>
    <w:rsid w:val="00A1720D"/>
    <w:rsid w:val="00A207DF"/>
    <w:rsid w:val="00A2104C"/>
    <w:rsid w:val="00A22C9B"/>
    <w:rsid w:val="00A23C2C"/>
    <w:rsid w:val="00A23ED6"/>
    <w:rsid w:val="00A249A6"/>
    <w:rsid w:val="00A25A34"/>
    <w:rsid w:val="00A262B2"/>
    <w:rsid w:val="00A27101"/>
    <w:rsid w:val="00A325DE"/>
    <w:rsid w:val="00A328AE"/>
    <w:rsid w:val="00A33734"/>
    <w:rsid w:val="00A33ED1"/>
    <w:rsid w:val="00A34D3F"/>
    <w:rsid w:val="00A35FA2"/>
    <w:rsid w:val="00A36B3F"/>
    <w:rsid w:val="00A379B2"/>
    <w:rsid w:val="00A400EB"/>
    <w:rsid w:val="00A41B99"/>
    <w:rsid w:val="00A420EE"/>
    <w:rsid w:val="00A4241F"/>
    <w:rsid w:val="00A42A28"/>
    <w:rsid w:val="00A42A6D"/>
    <w:rsid w:val="00A42C03"/>
    <w:rsid w:val="00A43415"/>
    <w:rsid w:val="00A43C02"/>
    <w:rsid w:val="00A43D70"/>
    <w:rsid w:val="00A44E5A"/>
    <w:rsid w:val="00A45226"/>
    <w:rsid w:val="00A46017"/>
    <w:rsid w:val="00A46029"/>
    <w:rsid w:val="00A46161"/>
    <w:rsid w:val="00A464B4"/>
    <w:rsid w:val="00A46B60"/>
    <w:rsid w:val="00A511C1"/>
    <w:rsid w:val="00A51CC8"/>
    <w:rsid w:val="00A52DAD"/>
    <w:rsid w:val="00A55C28"/>
    <w:rsid w:val="00A565E6"/>
    <w:rsid w:val="00A609A1"/>
    <w:rsid w:val="00A6193F"/>
    <w:rsid w:val="00A631BC"/>
    <w:rsid w:val="00A632E5"/>
    <w:rsid w:val="00A63EDD"/>
    <w:rsid w:val="00A645D4"/>
    <w:rsid w:val="00A64624"/>
    <w:rsid w:val="00A65A55"/>
    <w:rsid w:val="00A66AD4"/>
    <w:rsid w:val="00A67BA6"/>
    <w:rsid w:val="00A75EDA"/>
    <w:rsid w:val="00A77253"/>
    <w:rsid w:val="00A8082D"/>
    <w:rsid w:val="00A81B93"/>
    <w:rsid w:val="00A81BCE"/>
    <w:rsid w:val="00A8514C"/>
    <w:rsid w:val="00A85D7B"/>
    <w:rsid w:val="00A86156"/>
    <w:rsid w:val="00A8625F"/>
    <w:rsid w:val="00A862C3"/>
    <w:rsid w:val="00A86F10"/>
    <w:rsid w:val="00A90658"/>
    <w:rsid w:val="00A90B0D"/>
    <w:rsid w:val="00A92F32"/>
    <w:rsid w:val="00A93EAE"/>
    <w:rsid w:val="00A940AD"/>
    <w:rsid w:val="00A94F01"/>
    <w:rsid w:val="00A95071"/>
    <w:rsid w:val="00A9572F"/>
    <w:rsid w:val="00A9600A"/>
    <w:rsid w:val="00A965ED"/>
    <w:rsid w:val="00A97233"/>
    <w:rsid w:val="00A97810"/>
    <w:rsid w:val="00A97876"/>
    <w:rsid w:val="00A97BD8"/>
    <w:rsid w:val="00A97C4A"/>
    <w:rsid w:val="00AA02E8"/>
    <w:rsid w:val="00AA0359"/>
    <w:rsid w:val="00AA07A0"/>
    <w:rsid w:val="00AA2DBA"/>
    <w:rsid w:val="00AA2F7F"/>
    <w:rsid w:val="00AA3B93"/>
    <w:rsid w:val="00AA4129"/>
    <w:rsid w:val="00AA46EC"/>
    <w:rsid w:val="00AA4B69"/>
    <w:rsid w:val="00AA5005"/>
    <w:rsid w:val="00AA52A7"/>
    <w:rsid w:val="00AA530F"/>
    <w:rsid w:val="00AA6211"/>
    <w:rsid w:val="00AA7442"/>
    <w:rsid w:val="00AA7BD3"/>
    <w:rsid w:val="00AA7D2B"/>
    <w:rsid w:val="00AB0233"/>
    <w:rsid w:val="00AB061F"/>
    <w:rsid w:val="00AB0DC4"/>
    <w:rsid w:val="00AB1CD5"/>
    <w:rsid w:val="00AB1E1D"/>
    <w:rsid w:val="00AB2356"/>
    <w:rsid w:val="00AB2DA9"/>
    <w:rsid w:val="00AB30FC"/>
    <w:rsid w:val="00AB456D"/>
    <w:rsid w:val="00AB45DF"/>
    <w:rsid w:val="00AB48F8"/>
    <w:rsid w:val="00AB4DE3"/>
    <w:rsid w:val="00AB6C95"/>
    <w:rsid w:val="00AB7076"/>
    <w:rsid w:val="00AC0713"/>
    <w:rsid w:val="00AC13D5"/>
    <w:rsid w:val="00AC25B0"/>
    <w:rsid w:val="00AC310A"/>
    <w:rsid w:val="00AC3828"/>
    <w:rsid w:val="00AC4088"/>
    <w:rsid w:val="00AC4B54"/>
    <w:rsid w:val="00AC5156"/>
    <w:rsid w:val="00AC57F2"/>
    <w:rsid w:val="00AC7013"/>
    <w:rsid w:val="00AD0EFD"/>
    <w:rsid w:val="00AD1908"/>
    <w:rsid w:val="00AD1EE7"/>
    <w:rsid w:val="00AD2F2D"/>
    <w:rsid w:val="00AD322B"/>
    <w:rsid w:val="00AD4808"/>
    <w:rsid w:val="00AD5532"/>
    <w:rsid w:val="00AD6D9C"/>
    <w:rsid w:val="00AD7BD6"/>
    <w:rsid w:val="00AD7C9E"/>
    <w:rsid w:val="00AE09C0"/>
    <w:rsid w:val="00AE0AD6"/>
    <w:rsid w:val="00AE148D"/>
    <w:rsid w:val="00AE3164"/>
    <w:rsid w:val="00AE34DC"/>
    <w:rsid w:val="00AE3E3F"/>
    <w:rsid w:val="00AE44EB"/>
    <w:rsid w:val="00AE57CA"/>
    <w:rsid w:val="00AE59DE"/>
    <w:rsid w:val="00AE6078"/>
    <w:rsid w:val="00AE74EB"/>
    <w:rsid w:val="00AE7D51"/>
    <w:rsid w:val="00AF06CA"/>
    <w:rsid w:val="00AF097C"/>
    <w:rsid w:val="00AF2966"/>
    <w:rsid w:val="00AF3D2D"/>
    <w:rsid w:val="00AF63EF"/>
    <w:rsid w:val="00B0269F"/>
    <w:rsid w:val="00B026E8"/>
    <w:rsid w:val="00B02CD8"/>
    <w:rsid w:val="00B0404C"/>
    <w:rsid w:val="00B06482"/>
    <w:rsid w:val="00B107D2"/>
    <w:rsid w:val="00B10ADF"/>
    <w:rsid w:val="00B11E19"/>
    <w:rsid w:val="00B13CD2"/>
    <w:rsid w:val="00B14FDA"/>
    <w:rsid w:val="00B16A52"/>
    <w:rsid w:val="00B16DA9"/>
    <w:rsid w:val="00B174FD"/>
    <w:rsid w:val="00B17713"/>
    <w:rsid w:val="00B17736"/>
    <w:rsid w:val="00B178F6"/>
    <w:rsid w:val="00B20FBA"/>
    <w:rsid w:val="00B21D5C"/>
    <w:rsid w:val="00B22272"/>
    <w:rsid w:val="00B22E7D"/>
    <w:rsid w:val="00B22ED4"/>
    <w:rsid w:val="00B23C8B"/>
    <w:rsid w:val="00B24504"/>
    <w:rsid w:val="00B246CD"/>
    <w:rsid w:val="00B24CE0"/>
    <w:rsid w:val="00B25081"/>
    <w:rsid w:val="00B262BF"/>
    <w:rsid w:val="00B270F8"/>
    <w:rsid w:val="00B271D3"/>
    <w:rsid w:val="00B27285"/>
    <w:rsid w:val="00B277E6"/>
    <w:rsid w:val="00B27A82"/>
    <w:rsid w:val="00B27D73"/>
    <w:rsid w:val="00B309B3"/>
    <w:rsid w:val="00B30B37"/>
    <w:rsid w:val="00B318AD"/>
    <w:rsid w:val="00B31D10"/>
    <w:rsid w:val="00B31DE8"/>
    <w:rsid w:val="00B32ACF"/>
    <w:rsid w:val="00B32C5A"/>
    <w:rsid w:val="00B33389"/>
    <w:rsid w:val="00B3402D"/>
    <w:rsid w:val="00B34AFA"/>
    <w:rsid w:val="00B35D2F"/>
    <w:rsid w:val="00B36119"/>
    <w:rsid w:val="00B403EA"/>
    <w:rsid w:val="00B41AE4"/>
    <w:rsid w:val="00B41BE0"/>
    <w:rsid w:val="00B4279B"/>
    <w:rsid w:val="00B427F4"/>
    <w:rsid w:val="00B42ABE"/>
    <w:rsid w:val="00B43AEE"/>
    <w:rsid w:val="00B43F0D"/>
    <w:rsid w:val="00B45147"/>
    <w:rsid w:val="00B46105"/>
    <w:rsid w:val="00B468B2"/>
    <w:rsid w:val="00B46FA1"/>
    <w:rsid w:val="00B47021"/>
    <w:rsid w:val="00B47614"/>
    <w:rsid w:val="00B50472"/>
    <w:rsid w:val="00B50D4F"/>
    <w:rsid w:val="00B51170"/>
    <w:rsid w:val="00B52258"/>
    <w:rsid w:val="00B5259E"/>
    <w:rsid w:val="00B52C89"/>
    <w:rsid w:val="00B533AB"/>
    <w:rsid w:val="00B53F83"/>
    <w:rsid w:val="00B566A8"/>
    <w:rsid w:val="00B566D2"/>
    <w:rsid w:val="00B56D67"/>
    <w:rsid w:val="00B603EF"/>
    <w:rsid w:val="00B6071F"/>
    <w:rsid w:val="00B6186D"/>
    <w:rsid w:val="00B65105"/>
    <w:rsid w:val="00B65818"/>
    <w:rsid w:val="00B66BC5"/>
    <w:rsid w:val="00B718FC"/>
    <w:rsid w:val="00B72256"/>
    <w:rsid w:val="00B72A7E"/>
    <w:rsid w:val="00B73D0A"/>
    <w:rsid w:val="00B758E9"/>
    <w:rsid w:val="00B75930"/>
    <w:rsid w:val="00B7755D"/>
    <w:rsid w:val="00B81CDC"/>
    <w:rsid w:val="00B81E27"/>
    <w:rsid w:val="00B82864"/>
    <w:rsid w:val="00B82D84"/>
    <w:rsid w:val="00B84272"/>
    <w:rsid w:val="00B84524"/>
    <w:rsid w:val="00B8537A"/>
    <w:rsid w:val="00B858B7"/>
    <w:rsid w:val="00B8612B"/>
    <w:rsid w:val="00B8682C"/>
    <w:rsid w:val="00B87352"/>
    <w:rsid w:val="00B87BDC"/>
    <w:rsid w:val="00B87D37"/>
    <w:rsid w:val="00B91D1C"/>
    <w:rsid w:val="00B91ED1"/>
    <w:rsid w:val="00B9396A"/>
    <w:rsid w:val="00B94B91"/>
    <w:rsid w:val="00B95933"/>
    <w:rsid w:val="00B95A5B"/>
    <w:rsid w:val="00B9718E"/>
    <w:rsid w:val="00B9739B"/>
    <w:rsid w:val="00B97C33"/>
    <w:rsid w:val="00BA1E0C"/>
    <w:rsid w:val="00BA1E61"/>
    <w:rsid w:val="00BA22EE"/>
    <w:rsid w:val="00BA351C"/>
    <w:rsid w:val="00BA38A0"/>
    <w:rsid w:val="00BA5827"/>
    <w:rsid w:val="00BA6B7C"/>
    <w:rsid w:val="00BA717A"/>
    <w:rsid w:val="00BB0C9C"/>
    <w:rsid w:val="00BB0E07"/>
    <w:rsid w:val="00BB0E66"/>
    <w:rsid w:val="00BB2361"/>
    <w:rsid w:val="00BB249F"/>
    <w:rsid w:val="00BB32FA"/>
    <w:rsid w:val="00BB558A"/>
    <w:rsid w:val="00BB718E"/>
    <w:rsid w:val="00BB7772"/>
    <w:rsid w:val="00BB7DBF"/>
    <w:rsid w:val="00BC019D"/>
    <w:rsid w:val="00BC04AF"/>
    <w:rsid w:val="00BC0E8B"/>
    <w:rsid w:val="00BC0F7F"/>
    <w:rsid w:val="00BC1566"/>
    <w:rsid w:val="00BC1B33"/>
    <w:rsid w:val="00BC2766"/>
    <w:rsid w:val="00BC3924"/>
    <w:rsid w:val="00BC3BC3"/>
    <w:rsid w:val="00BC4C26"/>
    <w:rsid w:val="00BC528D"/>
    <w:rsid w:val="00BC5812"/>
    <w:rsid w:val="00BC6957"/>
    <w:rsid w:val="00BD0541"/>
    <w:rsid w:val="00BD145D"/>
    <w:rsid w:val="00BD24F0"/>
    <w:rsid w:val="00BD2887"/>
    <w:rsid w:val="00BD37C4"/>
    <w:rsid w:val="00BD3D6A"/>
    <w:rsid w:val="00BD4719"/>
    <w:rsid w:val="00BD5E72"/>
    <w:rsid w:val="00BD64AA"/>
    <w:rsid w:val="00BD6ED8"/>
    <w:rsid w:val="00BD7DBB"/>
    <w:rsid w:val="00BE048E"/>
    <w:rsid w:val="00BE0B46"/>
    <w:rsid w:val="00BE0D10"/>
    <w:rsid w:val="00BE295D"/>
    <w:rsid w:val="00BE3A42"/>
    <w:rsid w:val="00BE3C61"/>
    <w:rsid w:val="00BE4F7A"/>
    <w:rsid w:val="00BE65E5"/>
    <w:rsid w:val="00BE6B10"/>
    <w:rsid w:val="00BE7B68"/>
    <w:rsid w:val="00BF0244"/>
    <w:rsid w:val="00BF21BB"/>
    <w:rsid w:val="00BF39D6"/>
    <w:rsid w:val="00BF47D4"/>
    <w:rsid w:val="00BF5EED"/>
    <w:rsid w:val="00BF5F6B"/>
    <w:rsid w:val="00BF6040"/>
    <w:rsid w:val="00BF63F8"/>
    <w:rsid w:val="00BF68DF"/>
    <w:rsid w:val="00BF6B28"/>
    <w:rsid w:val="00BF6E2C"/>
    <w:rsid w:val="00BF7C9D"/>
    <w:rsid w:val="00BF7FBD"/>
    <w:rsid w:val="00C00043"/>
    <w:rsid w:val="00C003BC"/>
    <w:rsid w:val="00C012E5"/>
    <w:rsid w:val="00C024B8"/>
    <w:rsid w:val="00C030D7"/>
    <w:rsid w:val="00C037F8"/>
    <w:rsid w:val="00C05F5E"/>
    <w:rsid w:val="00C061FF"/>
    <w:rsid w:val="00C06658"/>
    <w:rsid w:val="00C07584"/>
    <w:rsid w:val="00C07E5B"/>
    <w:rsid w:val="00C10237"/>
    <w:rsid w:val="00C10929"/>
    <w:rsid w:val="00C11196"/>
    <w:rsid w:val="00C14BD8"/>
    <w:rsid w:val="00C157AD"/>
    <w:rsid w:val="00C15DD2"/>
    <w:rsid w:val="00C208B4"/>
    <w:rsid w:val="00C208E1"/>
    <w:rsid w:val="00C20D49"/>
    <w:rsid w:val="00C213D9"/>
    <w:rsid w:val="00C22B3D"/>
    <w:rsid w:val="00C22DD6"/>
    <w:rsid w:val="00C22DEE"/>
    <w:rsid w:val="00C2339D"/>
    <w:rsid w:val="00C23500"/>
    <w:rsid w:val="00C236E4"/>
    <w:rsid w:val="00C25861"/>
    <w:rsid w:val="00C25A8B"/>
    <w:rsid w:val="00C30F60"/>
    <w:rsid w:val="00C3161E"/>
    <w:rsid w:val="00C32BCA"/>
    <w:rsid w:val="00C356E8"/>
    <w:rsid w:val="00C361F8"/>
    <w:rsid w:val="00C37265"/>
    <w:rsid w:val="00C41AF6"/>
    <w:rsid w:val="00C42F59"/>
    <w:rsid w:val="00C4406D"/>
    <w:rsid w:val="00C4459B"/>
    <w:rsid w:val="00C4467B"/>
    <w:rsid w:val="00C467EB"/>
    <w:rsid w:val="00C4683B"/>
    <w:rsid w:val="00C4745A"/>
    <w:rsid w:val="00C47B33"/>
    <w:rsid w:val="00C50D1D"/>
    <w:rsid w:val="00C51949"/>
    <w:rsid w:val="00C51FDF"/>
    <w:rsid w:val="00C529D7"/>
    <w:rsid w:val="00C53622"/>
    <w:rsid w:val="00C55389"/>
    <w:rsid w:val="00C56178"/>
    <w:rsid w:val="00C618E4"/>
    <w:rsid w:val="00C629EB"/>
    <w:rsid w:val="00C62BE0"/>
    <w:rsid w:val="00C6357F"/>
    <w:rsid w:val="00C638FC"/>
    <w:rsid w:val="00C6407C"/>
    <w:rsid w:val="00C653AE"/>
    <w:rsid w:val="00C6555D"/>
    <w:rsid w:val="00C65A52"/>
    <w:rsid w:val="00C661A9"/>
    <w:rsid w:val="00C66A9E"/>
    <w:rsid w:val="00C67B04"/>
    <w:rsid w:val="00C71652"/>
    <w:rsid w:val="00C71C48"/>
    <w:rsid w:val="00C7266B"/>
    <w:rsid w:val="00C74377"/>
    <w:rsid w:val="00C744F4"/>
    <w:rsid w:val="00C74DB0"/>
    <w:rsid w:val="00C752D6"/>
    <w:rsid w:val="00C7545F"/>
    <w:rsid w:val="00C771AC"/>
    <w:rsid w:val="00C77C4F"/>
    <w:rsid w:val="00C8125A"/>
    <w:rsid w:val="00C827CD"/>
    <w:rsid w:val="00C82CCD"/>
    <w:rsid w:val="00C82F33"/>
    <w:rsid w:val="00C83014"/>
    <w:rsid w:val="00C834AB"/>
    <w:rsid w:val="00C84537"/>
    <w:rsid w:val="00C85356"/>
    <w:rsid w:val="00C85EB9"/>
    <w:rsid w:val="00C85FD9"/>
    <w:rsid w:val="00C866B3"/>
    <w:rsid w:val="00C86EB0"/>
    <w:rsid w:val="00C874CF"/>
    <w:rsid w:val="00C90824"/>
    <w:rsid w:val="00C90B5C"/>
    <w:rsid w:val="00C91093"/>
    <w:rsid w:val="00C91C6C"/>
    <w:rsid w:val="00C94DB6"/>
    <w:rsid w:val="00C94E01"/>
    <w:rsid w:val="00C964FF"/>
    <w:rsid w:val="00C96D80"/>
    <w:rsid w:val="00C97BC9"/>
    <w:rsid w:val="00CA1DD0"/>
    <w:rsid w:val="00CA2582"/>
    <w:rsid w:val="00CA3128"/>
    <w:rsid w:val="00CA31A7"/>
    <w:rsid w:val="00CA4F5F"/>
    <w:rsid w:val="00CA6146"/>
    <w:rsid w:val="00CA6CC0"/>
    <w:rsid w:val="00CA7FA9"/>
    <w:rsid w:val="00CB000E"/>
    <w:rsid w:val="00CB0CE3"/>
    <w:rsid w:val="00CB22EB"/>
    <w:rsid w:val="00CB23A0"/>
    <w:rsid w:val="00CB4197"/>
    <w:rsid w:val="00CB62A9"/>
    <w:rsid w:val="00CB7DD0"/>
    <w:rsid w:val="00CB7FC1"/>
    <w:rsid w:val="00CC11A8"/>
    <w:rsid w:val="00CC19F5"/>
    <w:rsid w:val="00CC2E1A"/>
    <w:rsid w:val="00CC2ED5"/>
    <w:rsid w:val="00CC37D1"/>
    <w:rsid w:val="00CC455D"/>
    <w:rsid w:val="00CC5841"/>
    <w:rsid w:val="00CC5EED"/>
    <w:rsid w:val="00CC64C3"/>
    <w:rsid w:val="00CD0BD5"/>
    <w:rsid w:val="00CD18CF"/>
    <w:rsid w:val="00CD246E"/>
    <w:rsid w:val="00CD366E"/>
    <w:rsid w:val="00CD3A0F"/>
    <w:rsid w:val="00CD61C3"/>
    <w:rsid w:val="00CD7723"/>
    <w:rsid w:val="00CD77DB"/>
    <w:rsid w:val="00CE054F"/>
    <w:rsid w:val="00CE1C13"/>
    <w:rsid w:val="00CE1DD3"/>
    <w:rsid w:val="00CE1E00"/>
    <w:rsid w:val="00CE1FFE"/>
    <w:rsid w:val="00CE2221"/>
    <w:rsid w:val="00CE24A3"/>
    <w:rsid w:val="00CE26E0"/>
    <w:rsid w:val="00CE2952"/>
    <w:rsid w:val="00CE2E92"/>
    <w:rsid w:val="00CE33F4"/>
    <w:rsid w:val="00CE45A5"/>
    <w:rsid w:val="00CE4822"/>
    <w:rsid w:val="00CE4A9E"/>
    <w:rsid w:val="00CE4B8F"/>
    <w:rsid w:val="00CE5F89"/>
    <w:rsid w:val="00CE6E88"/>
    <w:rsid w:val="00CE7352"/>
    <w:rsid w:val="00CF07D1"/>
    <w:rsid w:val="00CF08D8"/>
    <w:rsid w:val="00CF0B4C"/>
    <w:rsid w:val="00CF0FA5"/>
    <w:rsid w:val="00CF2E06"/>
    <w:rsid w:val="00CF4C75"/>
    <w:rsid w:val="00CF4E79"/>
    <w:rsid w:val="00CF6072"/>
    <w:rsid w:val="00CF6CB5"/>
    <w:rsid w:val="00CF754E"/>
    <w:rsid w:val="00CF765D"/>
    <w:rsid w:val="00CF7B8F"/>
    <w:rsid w:val="00D009B1"/>
    <w:rsid w:val="00D037A7"/>
    <w:rsid w:val="00D051C8"/>
    <w:rsid w:val="00D06811"/>
    <w:rsid w:val="00D12153"/>
    <w:rsid w:val="00D12FC3"/>
    <w:rsid w:val="00D13886"/>
    <w:rsid w:val="00D13F53"/>
    <w:rsid w:val="00D14256"/>
    <w:rsid w:val="00D14891"/>
    <w:rsid w:val="00D14DD8"/>
    <w:rsid w:val="00D152AE"/>
    <w:rsid w:val="00D15488"/>
    <w:rsid w:val="00D15ED5"/>
    <w:rsid w:val="00D15F02"/>
    <w:rsid w:val="00D2047E"/>
    <w:rsid w:val="00D21697"/>
    <w:rsid w:val="00D231EB"/>
    <w:rsid w:val="00D238AD"/>
    <w:rsid w:val="00D23904"/>
    <w:rsid w:val="00D23CA0"/>
    <w:rsid w:val="00D24532"/>
    <w:rsid w:val="00D25050"/>
    <w:rsid w:val="00D30EB9"/>
    <w:rsid w:val="00D33E93"/>
    <w:rsid w:val="00D34F37"/>
    <w:rsid w:val="00D35831"/>
    <w:rsid w:val="00D36995"/>
    <w:rsid w:val="00D36CBE"/>
    <w:rsid w:val="00D372DB"/>
    <w:rsid w:val="00D37DEE"/>
    <w:rsid w:val="00D438F7"/>
    <w:rsid w:val="00D44035"/>
    <w:rsid w:val="00D44CAC"/>
    <w:rsid w:val="00D459C2"/>
    <w:rsid w:val="00D45E51"/>
    <w:rsid w:val="00D472A2"/>
    <w:rsid w:val="00D50747"/>
    <w:rsid w:val="00D5080E"/>
    <w:rsid w:val="00D50B87"/>
    <w:rsid w:val="00D50C73"/>
    <w:rsid w:val="00D514BD"/>
    <w:rsid w:val="00D515C0"/>
    <w:rsid w:val="00D52C11"/>
    <w:rsid w:val="00D52FC2"/>
    <w:rsid w:val="00D5580F"/>
    <w:rsid w:val="00D56D55"/>
    <w:rsid w:val="00D56E69"/>
    <w:rsid w:val="00D57ABD"/>
    <w:rsid w:val="00D614F2"/>
    <w:rsid w:val="00D6159E"/>
    <w:rsid w:val="00D64C09"/>
    <w:rsid w:val="00D64FC5"/>
    <w:rsid w:val="00D6523B"/>
    <w:rsid w:val="00D65577"/>
    <w:rsid w:val="00D658E9"/>
    <w:rsid w:val="00D65D14"/>
    <w:rsid w:val="00D7028A"/>
    <w:rsid w:val="00D70594"/>
    <w:rsid w:val="00D71D53"/>
    <w:rsid w:val="00D7269A"/>
    <w:rsid w:val="00D73455"/>
    <w:rsid w:val="00D742FB"/>
    <w:rsid w:val="00D745D9"/>
    <w:rsid w:val="00D75417"/>
    <w:rsid w:val="00D77052"/>
    <w:rsid w:val="00D77552"/>
    <w:rsid w:val="00D80BDE"/>
    <w:rsid w:val="00D82290"/>
    <w:rsid w:val="00D82552"/>
    <w:rsid w:val="00D83138"/>
    <w:rsid w:val="00D832FA"/>
    <w:rsid w:val="00D84185"/>
    <w:rsid w:val="00D84721"/>
    <w:rsid w:val="00D848ED"/>
    <w:rsid w:val="00D85652"/>
    <w:rsid w:val="00D85F00"/>
    <w:rsid w:val="00D8618F"/>
    <w:rsid w:val="00D8668D"/>
    <w:rsid w:val="00D87670"/>
    <w:rsid w:val="00D877AF"/>
    <w:rsid w:val="00D909F6"/>
    <w:rsid w:val="00D909F9"/>
    <w:rsid w:val="00D91C3F"/>
    <w:rsid w:val="00D91E27"/>
    <w:rsid w:val="00D91EE3"/>
    <w:rsid w:val="00D91F3E"/>
    <w:rsid w:val="00D924AD"/>
    <w:rsid w:val="00D92DAB"/>
    <w:rsid w:val="00D938D8"/>
    <w:rsid w:val="00D93975"/>
    <w:rsid w:val="00D9596E"/>
    <w:rsid w:val="00D961A0"/>
    <w:rsid w:val="00D96285"/>
    <w:rsid w:val="00D96B83"/>
    <w:rsid w:val="00D97FA8"/>
    <w:rsid w:val="00DA1233"/>
    <w:rsid w:val="00DA1ECB"/>
    <w:rsid w:val="00DA20B8"/>
    <w:rsid w:val="00DA38A8"/>
    <w:rsid w:val="00DA3F9F"/>
    <w:rsid w:val="00DA4962"/>
    <w:rsid w:val="00DA4CE8"/>
    <w:rsid w:val="00DA504F"/>
    <w:rsid w:val="00DA592D"/>
    <w:rsid w:val="00DB03CE"/>
    <w:rsid w:val="00DB238C"/>
    <w:rsid w:val="00DB29B2"/>
    <w:rsid w:val="00DB2A0E"/>
    <w:rsid w:val="00DB2B7F"/>
    <w:rsid w:val="00DB2DD4"/>
    <w:rsid w:val="00DB2FF0"/>
    <w:rsid w:val="00DB4DF5"/>
    <w:rsid w:val="00DB4EB3"/>
    <w:rsid w:val="00DB5303"/>
    <w:rsid w:val="00DB5571"/>
    <w:rsid w:val="00DB5955"/>
    <w:rsid w:val="00DB67A0"/>
    <w:rsid w:val="00DB6F2C"/>
    <w:rsid w:val="00DB7028"/>
    <w:rsid w:val="00DB729D"/>
    <w:rsid w:val="00DB7D7D"/>
    <w:rsid w:val="00DC1516"/>
    <w:rsid w:val="00DC1B9C"/>
    <w:rsid w:val="00DC26D6"/>
    <w:rsid w:val="00DC3848"/>
    <w:rsid w:val="00DC550B"/>
    <w:rsid w:val="00DC59BE"/>
    <w:rsid w:val="00DC617E"/>
    <w:rsid w:val="00DC6739"/>
    <w:rsid w:val="00DC6A5C"/>
    <w:rsid w:val="00DC6D43"/>
    <w:rsid w:val="00DC7EAC"/>
    <w:rsid w:val="00DD0E89"/>
    <w:rsid w:val="00DD17AC"/>
    <w:rsid w:val="00DD1AFD"/>
    <w:rsid w:val="00DD2629"/>
    <w:rsid w:val="00DD2A13"/>
    <w:rsid w:val="00DD304E"/>
    <w:rsid w:val="00DD35BB"/>
    <w:rsid w:val="00DD427F"/>
    <w:rsid w:val="00DD4D2B"/>
    <w:rsid w:val="00DD4FDA"/>
    <w:rsid w:val="00DD5D90"/>
    <w:rsid w:val="00DD67A8"/>
    <w:rsid w:val="00DD7964"/>
    <w:rsid w:val="00DE0E7D"/>
    <w:rsid w:val="00DE0ED6"/>
    <w:rsid w:val="00DE134B"/>
    <w:rsid w:val="00DE1886"/>
    <w:rsid w:val="00DE1A4E"/>
    <w:rsid w:val="00DE22B9"/>
    <w:rsid w:val="00DE2B70"/>
    <w:rsid w:val="00DE4CE7"/>
    <w:rsid w:val="00DE51B9"/>
    <w:rsid w:val="00DF0464"/>
    <w:rsid w:val="00DF1A2B"/>
    <w:rsid w:val="00DF1C25"/>
    <w:rsid w:val="00DF43F3"/>
    <w:rsid w:val="00DF5278"/>
    <w:rsid w:val="00DF52B5"/>
    <w:rsid w:val="00DF561A"/>
    <w:rsid w:val="00DF62CE"/>
    <w:rsid w:val="00DF69B4"/>
    <w:rsid w:val="00DF71D2"/>
    <w:rsid w:val="00DF79FB"/>
    <w:rsid w:val="00DF7F5D"/>
    <w:rsid w:val="00E010E9"/>
    <w:rsid w:val="00E021CF"/>
    <w:rsid w:val="00E02462"/>
    <w:rsid w:val="00E0277D"/>
    <w:rsid w:val="00E03BB1"/>
    <w:rsid w:val="00E04079"/>
    <w:rsid w:val="00E04ECA"/>
    <w:rsid w:val="00E066A4"/>
    <w:rsid w:val="00E069F5"/>
    <w:rsid w:val="00E077AC"/>
    <w:rsid w:val="00E116DD"/>
    <w:rsid w:val="00E130C0"/>
    <w:rsid w:val="00E14F32"/>
    <w:rsid w:val="00E15769"/>
    <w:rsid w:val="00E175B7"/>
    <w:rsid w:val="00E20012"/>
    <w:rsid w:val="00E20CC4"/>
    <w:rsid w:val="00E220F9"/>
    <w:rsid w:val="00E22559"/>
    <w:rsid w:val="00E228EF"/>
    <w:rsid w:val="00E23C4A"/>
    <w:rsid w:val="00E23FAF"/>
    <w:rsid w:val="00E24323"/>
    <w:rsid w:val="00E26061"/>
    <w:rsid w:val="00E2640C"/>
    <w:rsid w:val="00E2690B"/>
    <w:rsid w:val="00E26CDF"/>
    <w:rsid w:val="00E27373"/>
    <w:rsid w:val="00E2745D"/>
    <w:rsid w:val="00E27EDF"/>
    <w:rsid w:val="00E30C24"/>
    <w:rsid w:val="00E311B0"/>
    <w:rsid w:val="00E3456C"/>
    <w:rsid w:val="00E3477A"/>
    <w:rsid w:val="00E35BAA"/>
    <w:rsid w:val="00E360E0"/>
    <w:rsid w:val="00E36B0D"/>
    <w:rsid w:val="00E372BB"/>
    <w:rsid w:val="00E37489"/>
    <w:rsid w:val="00E37C9A"/>
    <w:rsid w:val="00E4042E"/>
    <w:rsid w:val="00E42A64"/>
    <w:rsid w:val="00E42B54"/>
    <w:rsid w:val="00E45AF4"/>
    <w:rsid w:val="00E46304"/>
    <w:rsid w:val="00E47977"/>
    <w:rsid w:val="00E47E67"/>
    <w:rsid w:val="00E5023D"/>
    <w:rsid w:val="00E50830"/>
    <w:rsid w:val="00E50D02"/>
    <w:rsid w:val="00E5194A"/>
    <w:rsid w:val="00E56446"/>
    <w:rsid w:val="00E57174"/>
    <w:rsid w:val="00E5743D"/>
    <w:rsid w:val="00E57DD7"/>
    <w:rsid w:val="00E6061E"/>
    <w:rsid w:val="00E60E4C"/>
    <w:rsid w:val="00E60EAD"/>
    <w:rsid w:val="00E63291"/>
    <w:rsid w:val="00E63B99"/>
    <w:rsid w:val="00E64A4C"/>
    <w:rsid w:val="00E6529B"/>
    <w:rsid w:val="00E663FE"/>
    <w:rsid w:val="00E671AB"/>
    <w:rsid w:val="00E6771A"/>
    <w:rsid w:val="00E67C63"/>
    <w:rsid w:val="00E67DCC"/>
    <w:rsid w:val="00E70B0C"/>
    <w:rsid w:val="00E70F9B"/>
    <w:rsid w:val="00E73BED"/>
    <w:rsid w:val="00E752FA"/>
    <w:rsid w:val="00E76A0C"/>
    <w:rsid w:val="00E76D0F"/>
    <w:rsid w:val="00E77BB8"/>
    <w:rsid w:val="00E805DB"/>
    <w:rsid w:val="00E8128F"/>
    <w:rsid w:val="00E8222B"/>
    <w:rsid w:val="00E828A7"/>
    <w:rsid w:val="00E84DAE"/>
    <w:rsid w:val="00E85AE7"/>
    <w:rsid w:val="00E8653F"/>
    <w:rsid w:val="00E86D4D"/>
    <w:rsid w:val="00E90569"/>
    <w:rsid w:val="00E907C6"/>
    <w:rsid w:val="00E92ACC"/>
    <w:rsid w:val="00E94BB2"/>
    <w:rsid w:val="00E96E5C"/>
    <w:rsid w:val="00E97359"/>
    <w:rsid w:val="00E97939"/>
    <w:rsid w:val="00EA056F"/>
    <w:rsid w:val="00EA08FE"/>
    <w:rsid w:val="00EA0E8E"/>
    <w:rsid w:val="00EA1EA9"/>
    <w:rsid w:val="00EA3372"/>
    <w:rsid w:val="00EA432D"/>
    <w:rsid w:val="00EA51E8"/>
    <w:rsid w:val="00EA63C8"/>
    <w:rsid w:val="00EA69B9"/>
    <w:rsid w:val="00EA6E8F"/>
    <w:rsid w:val="00EA7D50"/>
    <w:rsid w:val="00EB00DE"/>
    <w:rsid w:val="00EB1021"/>
    <w:rsid w:val="00EB1057"/>
    <w:rsid w:val="00EB1F07"/>
    <w:rsid w:val="00EB38A1"/>
    <w:rsid w:val="00EB3ED7"/>
    <w:rsid w:val="00EB46EE"/>
    <w:rsid w:val="00EB54DA"/>
    <w:rsid w:val="00EB55A0"/>
    <w:rsid w:val="00EB5A4B"/>
    <w:rsid w:val="00EB621D"/>
    <w:rsid w:val="00EB653E"/>
    <w:rsid w:val="00EB7994"/>
    <w:rsid w:val="00EC080A"/>
    <w:rsid w:val="00EC0CA0"/>
    <w:rsid w:val="00EC1491"/>
    <w:rsid w:val="00EC37FA"/>
    <w:rsid w:val="00EC45B8"/>
    <w:rsid w:val="00EC5790"/>
    <w:rsid w:val="00EC59AE"/>
    <w:rsid w:val="00EC64E9"/>
    <w:rsid w:val="00EC6E5D"/>
    <w:rsid w:val="00ED1287"/>
    <w:rsid w:val="00ED1445"/>
    <w:rsid w:val="00ED2277"/>
    <w:rsid w:val="00ED24EB"/>
    <w:rsid w:val="00ED2B67"/>
    <w:rsid w:val="00ED3F13"/>
    <w:rsid w:val="00ED678D"/>
    <w:rsid w:val="00ED77F0"/>
    <w:rsid w:val="00ED7AB4"/>
    <w:rsid w:val="00EE0969"/>
    <w:rsid w:val="00EE0E57"/>
    <w:rsid w:val="00EE0E87"/>
    <w:rsid w:val="00EE1A73"/>
    <w:rsid w:val="00EE1DBD"/>
    <w:rsid w:val="00EE2856"/>
    <w:rsid w:val="00EE2CE5"/>
    <w:rsid w:val="00EE5397"/>
    <w:rsid w:val="00EE60EE"/>
    <w:rsid w:val="00EE7691"/>
    <w:rsid w:val="00EE7C86"/>
    <w:rsid w:val="00EF096B"/>
    <w:rsid w:val="00EF142C"/>
    <w:rsid w:val="00EF3083"/>
    <w:rsid w:val="00EF599A"/>
    <w:rsid w:val="00EF5D8A"/>
    <w:rsid w:val="00EF6400"/>
    <w:rsid w:val="00EF65F9"/>
    <w:rsid w:val="00EF6E7C"/>
    <w:rsid w:val="00EF71E5"/>
    <w:rsid w:val="00EF7D65"/>
    <w:rsid w:val="00F00057"/>
    <w:rsid w:val="00F0117D"/>
    <w:rsid w:val="00F0262D"/>
    <w:rsid w:val="00F02F29"/>
    <w:rsid w:val="00F036D3"/>
    <w:rsid w:val="00F04454"/>
    <w:rsid w:val="00F049ED"/>
    <w:rsid w:val="00F0541B"/>
    <w:rsid w:val="00F05902"/>
    <w:rsid w:val="00F05DF9"/>
    <w:rsid w:val="00F07A1F"/>
    <w:rsid w:val="00F07DBD"/>
    <w:rsid w:val="00F101FB"/>
    <w:rsid w:val="00F10D38"/>
    <w:rsid w:val="00F113F8"/>
    <w:rsid w:val="00F11939"/>
    <w:rsid w:val="00F12F29"/>
    <w:rsid w:val="00F13741"/>
    <w:rsid w:val="00F139E8"/>
    <w:rsid w:val="00F13B15"/>
    <w:rsid w:val="00F13B51"/>
    <w:rsid w:val="00F16ADD"/>
    <w:rsid w:val="00F16DE1"/>
    <w:rsid w:val="00F204E8"/>
    <w:rsid w:val="00F20880"/>
    <w:rsid w:val="00F20BEC"/>
    <w:rsid w:val="00F21076"/>
    <w:rsid w:val="00F2133E"/>
    <w:rsid w:val="00F2578D"/>
    <w:rsid w:val="00F25CB3"/>
    <w:rsid w:val="00F30405"/>
    <w:rsid w:val="00F313DC"/>
    <w:rsid w:val="00F31C07"/>
    <w:rsid w:val="00F325E6"/>
    <w:rsid w:val="00F35B8B"/>
    <w:rsid w:val="00F3630E"/>
    <w:rsid w:val="00F37415"/>
    <w:rsid w:val="00F40455"/>
    <w:rsid w:val="00F40F56"/>
    <w:rsid w:val="00F41D32"/>
    <w:rsid w:val="00F41E5D"/>
    <w:rsid w:val="00F42A00"/>
    <w:rsid w:val="00F42A07"/>
    <w:rsid w:val="00F43E0B"/>
    <w:rsid w:val="00F44404"/>
    <w:rsid w:val="00F447F7"/>
    <w:rsid w:val="00F453BC"/>
    <w:rsid w:val="00F46261"/>
    <w:rsid w:val="00F467A9"/>
    <w:rsid w:val="00F47808"/>
    <w:rsid w:val="00F502C2"/>
    <w:rsid w:val="00F5036E"/>
    <w:rsid w:val="00F513DA"/>
    <w:rsid w:val="00F51C38"/>
    <w:rsid w:val="00F522E2"/>
    <w:rsid w:val="00F52859"/>
    <w:rsid w:val="00F53666"/>
    <w:rsid w:val="00F53A6F"/>
    <w:rsid w:val="00F55110"/>
    <w:rsid w:val="00F55129"/>
    <w:rsid w:val="00F55B05"/>
    <w:rsid w:val="00F566F7"/>
    <w:rsid w:val="00F601DB"/>
    <w:rsid w:val="00F61520"/>
    <w:rsid w:val="00F61659"/>
    <w:rsid w:val="00F62A3D"/>
    <w:rsid w:val="00F64D38"/>
    <w:rsid w:val="00F65209"/>
    <w:rsid w:val="00F66A8F"/>
    <w:rsid w:val="00F67154"/>
    <w:rsid w:val="00F7062E"/>
    <w:rsid w:val="00F70DF8"/>
    <w:rsid w:val="00F732AB"/>
    <w:rsid w:val="00F73D32"/>
    <w:rsid w:val="00F74289"/>
    <w:rsid w:val="00F7584B"/>
    <w:rsid w:val="00F77009"/>
    <w:rsid w:val="00F776FC"/>
    <w:rsid w:val="00F8033A"/>
    <w:rsid w:val="00F808BD"/>
    <w:rsid w:val="00F826AE"/>
    <w:rsid w:val="00F82BA1"/>
    <w:rsid w:val="00F830D3"/>
    <w:rsid w:val="00F835C2"/>
    <w:rsid w:val="00F83B32"/>
    <w:rsid w:val="00F8449C"/>
    <w:rsid w:val="00F84B93"/>
    <w:rsid w:val="00F85AAA"/>
    <w:rsid w:val="00F9019E"/>
    <w:rsid w:val="00F905DD"/>
    <w:rsid w:val="00F9155E"/>
    <w:rsid w:val="00F929F8"/>
    <w:rsid w:val="00F92DCA"/>
    <w:rsid w:val="00F93145"/>
    <w:rsid w:val="00F947B9"/>
    <w:rsid w:val="00F94B77"/>
    <w:rsid w:val="00F9586D"/>
    <w:rsid w:val="00F95F96"/>
    <w:rsid w:val="00F9715D"/>
    <w:rsid w:val="00F97E40"/>
    <w:rsid w:val="00FA006D"/>
    <w:rsid w:val="00FA22FD"/>
    <w:rsid w:val="00FA286A"/>
    <w:rsid w:val="00FA330A"/>
    <w:rsid w:val="00FA33AD"/>
    <w:rsid w:val="00FA357C"/>
    <w:rsid w:val="00FA3ACF"/>
    <w:rsid w:val="00FA4EAE"/>
    <w:rsid w:val="00FA6229"/>
    <w:rsid w:val="00FA6AF1"/>
    <w:rsid w:val="00FA7C5C"/>
    <w:rsid w:val="00FB013C"/>
    <w:rsid w:val="00FB074C"/>
    <w:rsid w:val="00FB07DD"/>
    <w:rsid w:val="00FB1818"/>
    <w:rsid w:val="00FB3503"/>
    <w:rsid w:val="00FB48AC"/>
    <w:rsid w:val="00FB4C57"/>
    <w:rsid w:val="00FB59B4"/>
    <w:rsid w:val="00FC0C83"/>
    <w:rsid w:val="00FC1469"/>
    <w:rsid w:val="00FC364B"/>
    <w:rsid w:val="00FC3C74"/>
    <w:rsid w:val="00FC3FF8"/>
    <w:rsid w:val="00FC4159"/>
    <w:rsid w:val="00FC5E09"/>
    <w:rsid w:val="00FC73A9"/>
    <w:rsid w:val="00FC7777"/>
    <w:rsid w:val="00FC7CAE"/>
    <w:rsid w:val="00FD06D0"/>
    <w:rsid w:val="00FD090D"/>
    <w:rsid w:val="00FD09D0"/>
    <w:rsid w:val="00FD1B24"/>
    <w:rsid w:val="00FD1D0E"/>
    <w:rsid w:val="00FD2B04"/>
    <w:rsid w:val="00FD2F08"/>
    <w:rsid w:val="00FD2FDB"/>
    <w:rsid w:val="00FD4BDF"/>
    <w:rsid w:val="00FD51DA"/>
    <w:rsid w:val="00FD5706"/>
    <w:rsid w:val="00FD62D5"/>
    <w:rsid w:val="00FD6C27"/>
    <w:rsid w:val="00FD6C58"/>
    <w:rsid w:val="00FD7BA4"/>
    <w:rsid w:val="00FE0973"/>
    <w:rsid w:val="00FE2D58"/>
    <w:rsid w:val="00FE4B92"/>
    <w:rsid w:val="00FE52E6"/>
    <w:rsid w:val="00FE54D1"/>
    <w:rsid w:val="00FE5789"/>
    <w:rsid w:val="00FE5AC1"/>
    <w:rsid w:val="00FE5E95"/>
    <w:rsid w:val="00FE5EE7"/>
    <w:rsid w:val="00FE6224"/>
    <w:rsid w:val="00FE62FE"/>
    <w:rsid w:val="00FF0449"/>
    <w:rsid w:val="00FF0D50"/>
    <w:rsid w:val="00FF0F0A"/>
    <w:rsid w:val="00FF1353"/>
    <w:rsid w:val="00FF24F9"/>
    <w:rsid w:val="00FF2722"/>
    <w:rsid w:val="00FF5371"/>
    <w:rsid w:val="00FF6005"/>
    <w:rsid w:val="00FF64A0"/>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04"/>
    <o:shapelayout v:ext="edit">
      <o:idmap v:ext="edit" data="1"/>
    </o:shapelayout>
  </w:shapeDefaults>
  <w:decimalSymbol w:val=","/>
  <w:listSeparator w:val=";"/>
  <w15:docId w15:val="{7A95EA5B-DE62-4B4E-B297-A99351ED3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uiPriority w:val="9"/>
    <w:qFormat/>
    <w:rsid w:val="00185929"/>
    <w:pPr>
      <w:keepNext/>
      <w:outlineLvl w:val="0"/>
    </w:pPr>
    <w:rPr>
      <w:b/>
      <w:i/>
      <w:sz w:val="28"/>
    </w:rPr>
  </w:style>
  <w:style w:type="paragraph" w:styleId="Ttulo2">
    <w:name w:val="heading 2"/>
    <w:basedOn w:val="Normal"/>
    <w:next w:val="Normal"/>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qFormat/>
    <w:rsid w:val="00185929"/>
    <w:pPr>
      <w:keepNext/>
      <w:jc w:val="center"/>
      <w:outlineLvl w:val="3"/>
    </w:pPr>
    <w:rPr>
      <w:b/>
      <w:sz w:val="24"/>
    </w:rPr>
  </w:style>
  <w:style w:type="paragraph" w:styleId="Ttulo5">
    <w:name w:val="heading 5"/>
    <w:basedOn w:val="Normal"/>
    <w:next w:val="Normal"/>
    <w:qFormat/>
    <w:rsid w:val="00185929"/>
    <w:pPr>
      <w:keepNext/>
      <w:jc w:val="both"/>
      <w:outlineLvl w:val="4"/>
    </w:pPr>
    <w:rPr>
      <w:sz w:val="24"/>
    </w:rPr>
  </w:style>
  <w:style w:type="paragraph" w:styleId="Ttulo6">
    <w:name w:val="heading 6"/>
    <w:basedOn w:val="Normal"/>
    <w:next w:val="Normal"/>
    <w:qFormat/>
    <w:rsid w:val="00185929"/>
    <w:pPr>
      <w:keepNext/>
      <w:jc w:val="center"/>
      <w:outlineLvl w:val="5"/>
    </w:pPr>
    <w:rPr>
      <w:sz w:val="24"/>
    </w:rPr>
  </w:style>
  <w:style w:type="paragraph" w:styleId="Ttulo7">
    <w:name w:val="heading 7"/>
    <w:basedOn w:val="Normal"/>
    <w:next w:val="Normal"/>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qFormat/>
    <w:rsid w:val="00185929"/>
    <w:pPr>
      <w:keepNext/>
      <w:ind w:firstLine="1418"/>
      <w:jc w:val="both"/>
      <w:outlineLvl w:val="7"/>
    </w:pPr>
    <w:rPr>
      <w:b/>
      <w:sz w:val="24"/>
    </w:rPr>
  </w:style>
  <w:style w:type="paragraph" w:styleId="Ttulo9">
    <w:name w:val="heading 9"/>
    <w:basedOn w:val="Normal"/>
    <w:next w:val="Normal"/>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link w:val="Ttulo1"/>
    <w:uiPriority w:val="9"/>
    <w:rsid w:val="001639F8"/>
    <w:rPr>
      <w:b/>
      <w:i/>
      <w:sz w:val="28"/>
      <w:lang w:val="pt-BR" w:eastAsia="pt-BR" w:bidi="ar-SA"/>
    </w:rPr>
  </w:style>
  <w:style w:type="character" w:customStyle="1" w:styleId="Ttulo3Char">
    <w:name w:val="Título 3 Char"/>
    <w:link w:val="Ttulo3"/>
    <w:rsid w:val="00B0404C"/>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ing 1a,Cabeçalho superior,Char Char Char Char Char Char Char,foote,Header Char,encabezado, Char Char Char Char Char Char Char,Char1,Char1 Char Char,Char1 Char Char Char,Cabeçalho1,Char1 Char Char2,Char1 Char Char3,Char5 Char,Char14"/>
    <w:basedOn w:val="Normal"/>
    <w:link w:val="CabealhoChar"/>
    <w:qFormat/>
    <w:rsid w:val="006A110B"/>
    <w:pPr>
      <w:tabs>
        <w:tab w:val="center" w:pos="4419"/>
        <w:tab w:val="right" w:pos="8838"/>
      </w:tabs>
    </w:pPr>
  </w:style>
  <w:style w:type="character" w:customStyle="1" w:styleId="CabealhoChar">
    <w:name w:val="Cabeçalho Char"/>
    <w:aliases w:val="hd Char,he Char,Heading 1a Char,Cabeçalho superior Char,Char Char Char Char Char Char Char Char,foote Char,Header Char Char,encabezado Char, Char Char Char Char Char Char Char Char,Char1 Char,Char1 Char Char Char1,Cabeçalho1 Char"/>
    <w:link w:val="Cabealho"/>
    <w:rsid w:val="00A64624"/>
    <w:rPr>
      <w:lang w:val="pt-BR" w:eastAsia="pt-BR" w:bidi="ar-SA"/>
    </w:rPr>
  </w:style>
  <w:style w:type="paragraph" w:styleId="Rodap">
    <w:name w:val="footer"/>
    <w:aliases w:val=" Char"/>
    <w:basedOn w:val="Normal"/>
    <w:link w:val="RodapChar"/>
    <w:rsid w:val="006A110B"/>
    <w:pPr>
      <w:tabs>
        <w:tab w:val="center" w:pos="4419"/>
        <w:tab w:val="right" w:pos="8838"/>
      </w:tabs>
    </w:pPr>
  </w:style>
  <w:style w:type="character" w:customStyle="1" w:styleId="RodapChar">
    <w:name w:val="Rodapé Char"/>
    <w:aliases w:val=" Char Char"/>
    <w:link w:val="Rodap"/>
    <w:rsid w:val="00CC455D"/>
    <w:rPr>
      <w:lang w:val="pt-BR" w:eastAsia="pt-BR" w:bidi="ar-SA"/>
    </w:r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803455"/>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link w:val="Recuodecorpodetexto"/>
    <w:rsid w:val="002041F4"/>
    <w:rPr>
      <w:b/>
      <w:sz w:val="24"/>
    </w:rPr>
  </w:style>
  <w:style w:type="paragraph" w:styleId="Corpodetexto">
    <w:name w:val="Body Text"/>
    <w:aliases w:val="Item da conclusão"/>
    <w:basedOn w:val="Normal"/>
    <w:link w:val="CorpodetextoChar"/>
    <w:rsid w:val="00185929"/>
    <w:pPr>
      <w:jc w:val="both"/>
    </w:pPr>
    <w:rPr>
      <w:sz w:val="24"/>
    </w:rPr>
  </w:style>
  <w:style w:type="character" w:customStyle="1" w:styleId="CorpodetextoChar">
    <w:name w:val="Corpo de texto Char"/>
    <w:aliases w:val="Item da conclusão Char"/>
    <w:link w:val="Corpodetexto"/>
    <w:rsid w:val="00B33389"/>
    <w:rPr>
      <w:sz w:val="24"/>
    </w:rPr>
  </w:style>
  <w:style w:type="paragraph" w:styleId="Corpodetexto3">
    <w:name w:val="Body Text 3"/>
    <w:basedOn w:val="Normal"/>
    <w:link w:val="Corpodetexto3Char"/>
    <w:uiPriority w:val="99"/>
    <w:rsid w:val="00185929"/>
    <w:pPr>
      <w:spacing w:after="120"/>
      <w:jc w:val="center"/>
    </w:pPr>
    <w:rPr>
      <w:b/>
      <w:sz w:val="18"/>
    </w:rPr>
  </w:style>
  <w:style w:type="character" w:customStyle="1" w:styleId="Corpodetexto3Char">
    <w:name w:val="Corpo de texto 3 Char"/>
    <w:link w:val="Corpodetexto3"/>
    <w:uiPriority w:val="99"/>
    <w:rsid w:val="00803455"/>
    <w:rPr>
      <w:b/>
      <w:sz w:val="18"/>
    </w:rPr>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link w:val="Recuodecorpodetexto3"/>
    <w:rsid w:val="009B2AF2"/>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link w:val="Ttulo"/>
    <w:rsid w:val="0023495A"/>
    <w:rPr>
      <w:rFonts w:ascii="Utah" w:hAnsi="Utah"/>
      <w:b/>
      <w:snapToGrid w:val="0"/>
      <w:sz w:val="24"/>
      <w:lang w:val="pt-BR" w:eastAsia="pt-BR" w:bidi="ar-SA"/>
    </w:rPr>
  </w:style>
  <w:style w:type="paragraph" w:styleId="Textodenotaderodap">
    <w:name w:val="footnote text"/>
    <w:basedOn w:val="Normal"/>
    <w:semiHidden/>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uiPriority w:val="99"/>
    <w:qFormat/>
    <w:rsid w:val="00185929"/>
    <w:pPr>
      <w:snapToGrid w:val="0"/>
      <w:jc w:val="both"/>
    </w:pPr>
    <w:rPr>
      <w:sz w:val="24"/>
    </w:rPr>
  </w:style>
  <w:style w:type="character" w:styleId="Hyperlink">
    <w:name w:val="Hyperlink"/>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link w:val="NormalWeb"/>
    <w:uiPriority w:val="99"/>
    <w:locked/>
    <w:rsid w:val="00D36CBE"/>
    <w:rPr>
      <w:sz w:val="24"/>
      <w:lang w:val="pt-BR" w:eastAsia="pt-BR" w:bidi="ar-SA"/>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link w:val="Subttulo"/>
    <w:rsid w:val="00510302"/>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11 pt,Espaçamento entre linhas:  1,5 linha"/>
    <w:basedOn w:val="Normal"/>
    <w:link w:val="NormalArialChar"/>
    <w:rsid w:val="00185929"/>
    <w:pPr>
      <w:ind w:firstLine="1418"/>
      <w:jc w:val="both"/>
    </w:pPr>
    <w:rPr>
      <w:rFonts w:ascii="Arial" w:hAnsi="Arial"/>
      <w:sz w:val="24"/>
    </w:rPr>
  </w:style>
  <w:style w:type="character" w:customStyle="1" w:styleId="NormalArialChar">
    <w:name w:val="Normal + Arial Char"/>
    <w:aliases w:val="11 pt Char,Justificado Char,Espaçamento entre linhas:  1 Char,5 linha Char"/>
    <w:link w:val="NormalArial"/>
    <w:rsid w:val="00387262"/>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aliases w:val="Normal_IC"/>
    <w:uiPriority w:val="22"/>
    <w:qFormat/>
    <w:rsid w:val="00185929"/>
    <w:rPr>
      <w:b/>
      <w:bCs/>
    </w:rPr>
  </w:style>
  <w:style w:type="character" w:customStyle="1" w:styleId="small">
    <w:name w:val="small"/>
    <w:basedOn w:val="Fontepargpadro"/>
    <w:rsid w:val="00185929"/>
  </w:style>
  <w:style w:type="character" w:styleId="nfase">
    <w:name w:val="Emphasis"/>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rsid w:val="00185929"/>
    <w:rPr>
      <w:rFonts w:ascii="Verdana" w:hAnsi="Verdana" w:hint="default"/>
      <w:b/>
      <w:bCs/>
      <w:i w:val="0"/>
      <w:iCs w:val="0"/>
      <w:color w:val="000000"/>
      <w:sz w:val="21"/>
      <w:szCs w:val="21"/>
    </w:rPr>
  </w:style>
  <w:style w:type="character" w:customStyle="1" w:styleId="normalgigantebold18px1">
    <w:name w:val="normalgigantebold18px1"/>
    <w:rsid w:val="00185929"/>
    <w:rPr>
      <w:rFonts w:ascii="Verdana" w:hAnsi="Verdana" w:hint="default"/>
      <w:b/>
      <w:bCs/>
      <w:i w:val="0"/>
      <w:iCs w:val="0"/>
      <w:color w:val="000000"/>
      <w:sz w:val="31"/>
      <w:szCs w:val="31"/>
    </w:rPr>
  </w:style>
  <w:style w:type="character" w:customStyle="1" w:styleId="normalbold1">
    <w:name w:val="normalbold1"/>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SemEspaamento">
    <w:name w:val="No Spacing"/>
    <w:uiPriority w:val="1"/>
    <w:qFormat/>
    <w:rsid w:val="00FD090D"/>
    <w:rPr>
      <w:sz w:val="24"/>
      <w:szCs w:val="24"/>
    </w:rPr>
  </w:style>
  <w:style w:type="paragraph" w:styleId="PargrafodaLista">
    <w:name w:val="List Paragraph"/>
    <w:basedOn w:val="Normal"/>
    <w:uiPriority w:val="34"/>
    <w:qFormat/>
    <w:rsid w:val="006F36C2"/>
    <w:pPr>
      <w:ind w:left="720"/>
      <w:contextualSpacing/>
    </w:pPr>
    <w:rPr>
      <w:sz w:val="24"/>
      <w:szCs w:val="24"/>
    </w:rPr>
  </w:style>
  <w:style w:type="paragraph" w:customStyle="1" w:styleId="WW-NormalWeb">
    <w:name w:val="WW-Normal (Web)"/>
    <w:basedOn w:val="Normal"/>
    <w:rsid w:val="006F36C2"/>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uiPriority w:val="99"/>
    <w:rsid w:val="006F36C2"/>
    <w:pPr>
      <w:ind w:left="1440" w:hanging="360"/>
    </w:pPr>
    <w:rPr>
      <w:rFonts w:ascii="Arial" w:hAnsi="Arial" w:cs="Arial"/>
      <w:sz w:val="24"/>
      <w:szCs w:val="24"/>
    </w:rPr>
  </w:style>
  <w:style w:type="paragraph" w:styleId="Lista2">
    <w:name w:val="List 2"/>
    <w:basedOn w:val="Normal"/>
    <w:rsid w:val="006F36C2"/>
    <w:pPr>
      <w:ind w:left="720" w:hanging="360"/>
    </w:pPr>
    <w:rPr>
      <w:rFonts w:ascii="Arial" w:hAnsi="Arial" w:cs="Arial"/>
      <w:sz w:val="24"/>
      <w:szCs w:val="24"/>
    </w:rPr>
  </w:style>
  <w:style w:type="paragraph" w:styleId="Lista3">
    <w:name w:val="List 3"/>
    <w:basedOn w:val="Normal"/>
    <w:uiPriority w:val="99"/>
    <w:rsid w:val="006F36C2"/>
    <w:pPr>
      <w:ind w:left="1080" w:hanging="360"/>
    </w:pPr>
    <w:rPr>
      <w:rFonts w:ascii="Arial" w:hAnsi="Arial" w:cs="Arial"/>
      <w:sz w:val="24"/>
      <w:szCs w:val="24"/>
    </w:rPr>
  </w:style>
  <w:style w:type="paragraph" w:customStyle="1" w:styleId="ALTOPARASO">
    <w:name w:val="ALTO PARAÍSO"/>
    <w:basedOn w:val="Normal"/>
    <w:rsid w:val="001E143B"/>
    <w:pPr>
      <w:jc w:val="both"/>
    </w:pPr>
    <w:rPr>
      <w:rFonts w:ascii="Arial" w:hAnsi="Arial"/>
      <w:sz w:val="24"/>
    </w:rPr>
  </w:style>
  <w:style w:type="table" w:styleId="Tabelacomgrade1">
    <w:name w:val="Table Grid 1"/>
    <w:basedOn w:val="Tabelanormal"/>
    <w:rsid w:val="004740A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argrafodaLista1">
    <w:name w:val="Parágrafo da Lista1"/>
    <w:basedOn w:val="Normal"/>
    <w:rsid w:val="00B271D3"/>
    <w:pPr>
      <w:ind w:left="720"/>
    </w:pPr>
    <w:rPr>
      <w:rFonts w:ascii="Cambria" w:eastAsia="MS Minngs" w:hAnsi="Cambria" w:cs="Cambria"/>
      <w:sz w:val="24"/>
      <w:szCs w:val="24"/>
      <w:lang w:eastAsia="en-US"/>
    </w:rPr>
  </w:style>
  <w:style w:type="paragraph" w:customStyle="1" w:styleId="Default">
    <w:name w:val="Default"/>
    <w:rsid w:val="00B271D3"/>
    <w:pPr>
      <w:autoSpaceDE w:val="0"/>
      <w:autoSpaceDN w:val="0"/>
      <w:adjustRightInd w:val="0"/>
    </w:pPr>
    <w:rPr>
      <w:color w:val="000000"/>
      <w:sz w:val="24"/>
      <w:szCs w:val="24"/>
    </w:rPr>
  </w:style>
  <w:style w:type="paragraph" w:customStyle="1" w:styleId="Estilo1">
    <w:name w:val="Estilo1"/>
    <w:basedOn w:val="Normal"/>
    <w:rsid w:val="00B66BC5"/>
    <w:pPr>
      <w:widowControl w:val="0"/>
      <w:snapToGrid w:val="0"/>
      <w:spacing w:after="120" w:line="360" w:lineRule="auto"/>
      <w:ind w:left="567"/>
      <w:jc w:val="both"/>
    </w:pPr>
  </w:style>
  <w:style w:type="paragraph" w:styleId="Saudao">
    <w:name w:val="Salutation"/>
    <w:basedOn w:val="Normal"/>
    <w:next w:val="Normal"/>
    <w:link w:val="SaudaoChar"/>
    <w:rsid w:val="00387262"/>
    <w:pPr>
      <w:widowControl w:val="0"/>
      <w:autoSpaceDE w:val="0"/>
      <w:autoSpaceDN w:val="0"/>
      <w:adjustRightInd w:val="0"/>
      <w:spacing w:before="200"/>
      <w:ind w:right="400"/>
      <w:jc w:val="both"/>
    </w:pPr>
    <w:rPr>
      <w:rFonts w:ascii="Arial" w:hAnsi="Arial" w:cs="Arial"/>
      <w:sz w:val="24"/>
      <w:szCs w:val="24"/>
      <w:lang w:val="pt-PT"/>
    </w:rPr>
  </w:style>
  <w:style w:type="character" w:customStyle="1" w:styleId="SaudaoChar">
    <w:name w:val="Saudação Char"/>
    <w:link w:val="Saudao"/>
    <w:rsid w:val="00387262"/>
    <w:rPr>
      <w:rFonts w:ascii="Arial" w:hAnsi="Arial" w:cs="Arial"/>
      <w:sz w:val="24"/>
      <w:szCs w:val="24"/>
      <w:lang w:val="pt-PT"/>
    </w:rPr>
  </w:style>
  <w:style w:type="paragraph" w:customStyle="1" w:styleId="Corpodetexto210">
    <w:name w:val="Corpo de texto 21"/>
    <w:basedOn w:val="Normal"/>
    <w:rsid w:val="0087394A"/>
    <w:pPr>
      <w:suppressAutoHyphens/>
      <w:autoSpaceDE w:val="0"/>
      <w:jc w:val="center"/>
    </w:pPr>
    <w:rPr>
      <w:rFonts w:ascii="Arial" w:hAnsi="Arial" w:cs="Arial"/>
      <w:lang w:eastAsia="ar-SA"/>
    </w:rPr>
  </w:style>
  <w:style w:type="character" w:customStyle="1" w:styleId="WW-Absatz-Standardschriftart1111111111111111">
    <w:name w:val="WW-Absatz-Standardschriftart1111111111111111"/>
    <w:rsid w:val="0087394A"/>
  </w:style>
  <w:style w:type="paragraph" w:customStyle="1" w:styleId="Contedodatabela">
    <w:name w:val="Conteúdo da tabela"/>
    <w:basedOn w:val="Normal"/>
    <w:rsid w:val="005265EC"/>
    <w:pPr>
      <w:widowControl w:val="0"/>
      <w:suppressLineNumbers/>
      <w:suppressAutoHyphens/>
    </w:pPr>
    <w:rPr>
      <w:kern w:val="1"/>
      <w:sz w:val="24"/>
      <w:szCs w:val="24"/>
      <w:lang w:eastAsia="ar-SA"/>
    </w:rPr>
  </w:style>
  <w:style w:type="paragraph" w:customStyle="1" w:styleId="Textodecomentrio1">
    <w:name w:val="Texto de comentário1"/>
    <w:basedOn w:val="Normal"/>
    <w:rsid w:val="0011690E"/>
    <w:pPr>
      <w:suppressAutoHyphens/>
    </w:pPr>
    <w:rPr>
      <w:kern w:val="1"/>
      <w:lang w:eastAsia="ar-SA"/>
    </w:rPr>
  </w:style>
  <w:style w:type="paragraph" w:styleId="TextosemFormatao">
    <w:name w:val="Plain Text"/>
    <w:basedOn w:val="Normal"/>
    <w:link w:val="TextosemFormataoChar"/>
    <w:rsid w:val="009130CE"/>
    <w:rPr>
      <w:rFonts w:ascii="Courier New" w:hAnsi="Courier New"/>
    </w:rPr>
  </w:style>
  <w:style w:type="character" w:customStyle="1" w:styleId="TextosemFormataoChar">
    <w:name w:val="Texto sem Formatação Char"/>
    <w:link w:val="TextosemFormatao"/>
    <w:rsid w:val="009130CE"/>
    <w:rPr>
      <w:rFonts w:ascii="Courier New" w:hAnsi="Courier New"/>
    </w:rPr>
  </w:style>
  <w:style w:type="paragraph" w:customStyle="1" w:styleId="PargrafodaLista10">
    <w:name w:val="Parágrafo da Lista1"/>
    <w:basedOn w:val="Normal"/>
    <w:rsid w:val="00870096"/>
    <w:pPr>
      <w:suppressAutoHyphens/>
      <w:spacing w:line="100" w:lineRule="atLeast"/>
      <w:ind w:left="720"/>
    </w:pPr>
    <w:rPr>
      <w:rFonts w:eastAsia="SimSun" w:cs="Mangal"/>
      <w:kern w:val="1"/>
      <w:sz w:val="24"/>
      <w:szCs w:val="24"/>
      <w:lang w:eastAsia="hi-IN" w:bidi="hi-IN"/>
    </w:rPr>
  </w:style>
  <w:style w:type="paragraph" w:styleId="Textodebalo">
    <w:name w:val="Balloon Text"/>
    <w:basedOn w:val="Normal"/>
    <w:link w:val="TextodebaloChar"/>
    <w:rsid w:val="003605A9"/>
    <w:rPr>
      <w:rFonts w:ascii="Tahoma" w:hAnsi="Tahoma"/>
      <w:sz w:val="16"/>
      <w:szCs w:val="16"/>
    </w:rPr>
  </w:style>
  <w:style w:type="character" w:customStyle="1" w:styleId="TextodebaloChar">
    <w:name w:val="Texto de balão Char"/>
    <w:link w:val="Textodebalo"/>
    <w:rsid w:val="003605A9"/>
    <w:rPr>
      <w:rFonts w:ascii="Tahoma" w:hAnsi="Tahoma" w:cs="Tahoma"/>
      <w:sz w:val="16"/>
      <w:szCs w:val="16"/>
    </w:rPr>
  </w:style>
  <w:style w:type="paragraph" w:customStyle="1" w:styleId="xl69">
    <w:name w:val="xl69"/>
    <w:basedOn w:val="Normal"/>
    <w:rsid w:val="007F6BD0"/>
    <w:pPr>
      <w:spacing w:before="100" w:beforeAutospacing="1" w:after="100" w:afterAutospacing="1"/>
    </w:pPr>
    <w:rPr>
      <w:rFonts w:ascii="Arial" w:hAnsi="Arial" w:cs="Arial"/>
      <w:sz w:val="48"/>
      <w:szCs w:val="48"/>
    </w:rPr>
  </w:style>
  <w:style w:type="paragraph" w:customStyle="1" w:styleId="xl70">
    <w:name w:val="xl70"/>
    <w:basedOn w:val="Normal"/>
    <w:rsid w:val="007F6BD0"/>
    <w:pPr>
      <w:spacing w:before="100" w:beforeAutospacing="1" w:after="100" w:afterAutospacing="1"/>
      <w:jc w:val="center"/>
    </w:pPr>
    <w:rPr>
      <w:rFonts w:ascii="Arial" w:hAnsi="Arial" w:cs="Arial"/>
      <w:sz w:val="48"/>
      <w:szCs w:val="48"/>
    </w:rPr>
  </w:style>
  <w:style w:type="paragraph" w:customStyle="1" w:styleId="xl71">
    <w:name w:val="xl71"/>
    <w:basedOn w:val="Normal"/>
    <w:rsid w:val="007F6BD0"/>
    <w:pPr>
      <w:spacing w:before="100" w:beforeAutospacing="1" w:after="100" w:afterAutospacing="1"/>
    </w:pPr>
    <w:rPr>
      <w:rFonts w:ascii="Arial" w:hAnsi="Arial" w:cs="Arial"/>
      <w:sz w:val="24"/>
      <w:szCs w:val="24"/>
    </w:rPr>
  </w:style>
  <w:style w:type="paragraph" w:customStyle="1" w:styleId="xl72">
    <w:name w:val="xl72"/>
    <w:basedOn w:val="Normal"/>
    <w:rsid w:val="007F6B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73">
    <w:name w:val="xl73"/>
    <w:basedOn w:val="Normal"/>
    <w:rsid w:val="007F6B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74">
    <w:name w:val="xl74"/>
    <w:basedOn w:val="Normal"/>
    <w:rsid w:val="007F6B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75">
    <w:name w:val="xl75"/>
    <w:basedOn w:val="Normal"/>
    <w:rsid w:val="007F6B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76">
    <w:name w:val="xl76"/>
    <w:basedOn w:val="Normal"/>
    <w:rsid w:val="007F6BD0"/>
    <w:pPr>
      <w:spacing w:before="100" w:beforeAutospacing="1" w:after="100" w:afterAutospacing="1"/>
    </w:pPr>
    <w:rPr>
      <w:rFonts w:ascii="Arial" w:hAnsi="Arial" w:cs="Arial"/>
      <w:sz w:val="24"/>
      <w:szCs w:val="24"/>
    </w:rPr>
  </w:style>
  <w:style w:type="paragraph" w:customStyle="1" w:styleId="xl77">
    <w:name w:val="xl77"/>
    <w:basedOn w:val="Normal"/>
    <w:rsid w:val="007F6BD0"/>
    <w:pPr>
      <w:spacing w:before="100" w:beforeAutospacing="1" w:after="100" w:afterAutospacing="1"/>
      <w:jc w:val="center"/>
    </w:pPr>
    <w:rPr>
      <w:rFonts w:ascii="Arial" w:hAnsi="Arial" w:cs="Arial"/>
      <w:sz w:val="24"/>
      <w:szCs w:val="24"/>
    </w:rPr>
  </w:style>
  <w:style w:type="paragraph" w:customStyle="1" w:styleId="xl78">
    <w:name w:val="xl78"/>
    <w:basedOn w:val="Normal"/>
    <w:rsid w:val="007F6B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79">
    <w:name w:val="xl79"/>
    <w:basedOn w:val="Normal"/>
    <w:rsid w:val="007F6BD0"/>
    <w:pPr>
      <w:spacing w:before="100" w:beforeAutospacing="1" w:after="100" w:afterAutospacing="1"/>
      <w:jc w:val="center"/>
      <w:textAlignment w:val="center"/>
    </w:pPr>
    <w:rPr>
      <w:rFonts w:ascii="Arial" w:hAnsi="Arial" w:cs="Arial"/>
      <w:sz w:val="48"/>
      <w:szCs w:val="48"/>
    </w:rPr>
  </w:style>
  <w:style w:type="paragraph" w:customStyle="1" w:styleId="xl80">
    <w:name w:val="xl80"/>
    <w:basedOn w:val="Normal"/>
    <w:rsid w:val="007F6BD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81">
    <w:name w:val="xl81"/>
    <w:basedOn w:val="Normal"/>
    <w:rsid w:val="007F6B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82">
    <w:name w:val="xl82"/>
    <w:basedOn w:val="Normal"/>
    <w:rsid w:val="007F6B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83">
    <w:name w:val="xl83"/>
    <w:basedOn w:val="Normal"/>
    <w:rsid w:val="007F6B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84">
    <w:name w:val="xl84"/>
    <w:basedOn w:val="Normal"/>
    <w:rsid w:val="007F6BD0"/>
    <w:pPr>
      <w:pBdr>
        <w:top w:val="single" w:sz="4" w:space="0" w:color="auto"/>
        <w:bottom w:val="single" w:sz="4" w:space="0" w:color="auto"/>
      </w:pBdr>
      <w:spacing w:before="100" w:beforeAutospacing="1" w:after="100" w:afterAutospacing="1"/>
    </w:pPr>
    <w:rPr>
      <w:rFonts w:ascii="Arial" w:hAnsi="Arial" w:cs="Arial"/>
      <w:sz w:val="24"/>
      <w:szCs w:val="24"/>
    </w:rPr>
  </w:style>
  <w:style w:type="paragraph" w:customStyle="1" w:styleId="xl85">
    <w:name w:val="xl85"/>
    <w:basedOn w:val="Normal"/>
    <w:rsid w:val="007F6BD0"/>
    <w:pPr>
      <w:pBdr>
        <w:top w:val="single" w:sz="4" w:space="0" w:color="auto"/>
        <w:bottom w:val="single" w:sz="4" w:space="0" w:color="auto"/>
      </w:pBdr>
      <w:spacing w:before="100" w:beforeAutospacing="1" w:after="100" w:afterAutospacing="1"/>
      <w:jc w:val="center"/>
    </w:pPr>
    <w:rPr>
      <w:rFonts w:ascii="Arial" w:hAnsi="Arial" w:cs="Arial"/>
      <w:sz w:val="24"/>
      <w:szCs w:val="24"/>
    </w:rPr>
  </w:style>
  <w:style w:type="paragraph" w:customStyle="1" w:styleId="xl86">
    <w:name w:val="xl86"/>
    <w:basedOn w:val="Normal"/>
    <w:rsid w:val="00E14F32"/>
    <w:pPr>
      <w:spacing w:before="100" w:beforeAutospacing="1" w:after="100" w:afterAutospacing="1"/>
      <w:jc w:val="center"/>
    </w:pPr>
    <w:rPr>
      <w:rFonts w:ascii="Arial" w:hAnsi="Arial" w:cs="Arial"/>
      <w:sz w:val="24"/>
      <w:szCs w:val="24"/>
    </w:rPr>
  </w:style>
  <w:style w:type="paragraph" w:customStyle="1" w:styleId="xl87">
    <w:name w:val="xl87"/>
    <w:basedOn w:val="Normal"/>
    <w:rsid w:val="00E14F32"/>
    <w:pPr>
      <w:spacing w:before="100" w:beforeAutospacing="1" w:after="100" w:afterAutospacing="1"/>
      <w:jc w:val="center"/>
    </w:pPr>
    <w:rPr>
      <w:rFonts w:ascii="Arial" w:hAnsi="Arial" w:cs="Arial"/>
      <w:b/>
      <w:bCs/>
      <w:sz w:val="24"/>
      <w:szCs w:val="24"/>
    </w:rPr>
  </w:style>
  <w:style w:type="paragraph" w:customStyle="1" w:styleId="xl88">
    <w:name w:val="xl88"/>
    <w:basedOn w:val="Normal"/>
    <w:rsid w:val="00E14F32"/>
    <w:pPr>
      <w:spacing w:before="100" w:beforeAutospacing="1" w:after="100" w:afterAutospacing="1"/>
    </w:pPr>
    <w:rPr>
      <w:rFonts w:ascii="Arial" w:hAnsi="Arial" w:cs="Arial"/>
      <w:b/>
      <w:bCs/>
      <w:sz w:val="24"/>
      <w:szCs w:val="24"/>
    </w:rPr>
  </w:style>
  <w:style w:type="character" w:styleId="Refdecomentrio">
    <w:name w:val="annotation reference"/>
    <w:basedOn w:val="Fontepargpadro"/>
    <w:semiHidden/>
    <w:unhideWhenUsed/>
    <w:rsid w:val="004135A2"/>
    <w:rPr>
      <w:sz w:val="16"/>
      <w:szCs w:val="16"/>
    </w:rPr>
  </w:style>
  <w:style w:type="paragraph" w:styleId="Assuntodocomentrio">
    <w:name w:val="annotation subject"/>
    <w:basedOn w:val="Textodecomentrio"/>
    <w:next w:val="Textodecomentrio"/>
    <w:link w:val="AssuntodocomentrioChar"/>
    <w:semiHidden/>
    <w:unhideWhenUsed/>
    <w:rsid w:val="004135A2"/>
    <w:rPr>
      <w:b/>
      <w:bCs/>
    </w:rPr>
  </w:style>
  <w:style w:type="character" w:customStyle="1" w:styleId="AssuntodocomentrioChar">
    <w:name w:val="Assunto do comentário Char"/>
    <w:basedOn w:val="TextodecomentrioChar"/>
    <w:link w:val="Assuntodocomentrio"/>
    <w:semiHidden/>
    <w:rsid w:val="004135A2"/>
    <w:rPr>
      <w:b/>
      <w:bCs/>
      <w:lang w:val="pt-BR"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2612">
      <w:bodyDiv w:val="1"/>
      <w:marLeft w:val="0"/>
      <w:marRight w:val="0"/>
      <w:marTop w:val="0"/>
      <w:marBottom w:val="0"/>
      <w:divBdr>
        <w:top w:val="none" w:sz="0" w:space="0" w:color="auto"/>
        <w:left w:val="none" w:sz="0" w:space="0" w:color="auto"/>
        <w:bottom w:val="none" w:sz="0" w:space="0" w:color="auto"/>
        <w:right w:val="none" w:sz="0" w:space="0" w:color="auto"/>
      </w:divBdr>
    </w:div>
    <w:div w:id="18708148">
      <w:bodyDiv w:val="1"/>
      <w:marLeft w:val="0"/>
      <w:marRight w:val="0"/>
      <w:marTop w:val="0"/>
      <w:marBottom w:val="0"/>
      <w:divBdr>
        <w:top w:val="none" w:sz="0" w:space="0" w:color="auto"/>
        <w:left w:val="none" w:sz="0" w:space="0" w:color="auto"/>
        <w:bottom w:val="none" w:sz="0" w:space="0" w:color="auto"/>
        <w:right w:val="none" w:sz="0" w:space="0" w:color="auto"/>
      </w:divBdr>
    </w:div>
    <w:div w:id="24063499">
      <w:bodyDiv w:val="1"/>
      <w:marLeft w:val="0"/>
      <w:marRight w:val="0"/>
      <w:marTop w:val="0"/>
      <w:marBottom w:val="0"/>
      <w:divBdr>
        <w:top w:val="none" w:sz="0" w:space="0" w:color="auto"/>
        <w:left w:val="none" w:sz="0" w:space="0" w:color="auto"/>
        <w:bottom w:val="none" w:sz="0" w:space="0" w:color="auto"/>
        <w:right w:val="none" w:sz="0" w:space="0" w:color="auto"/>
      </w:divBdr>
    </w:div>
    <w:div w:id="47073034">
      <w:bodyDiv w:val="1"/>
      <w:marLeft w:val="0"/>
      <w:marRight w:val="0"/>
      <w:marTop w:val="0"/>
      <w:marBottom w:val="0"/>
      <w:divBdr>
        <w:top w:val="none" w:sz="0" w:space="0" w:color="auto"/>
        <w:left w:val="none" w:sz="0" w:space="0" w:color="auto"/>
        <w:bottom w:val="none" w:sz="0" w:space="0" w:color="auto"/>
        <w:right w:val="none" w:sz="0" w:space="0" w:color="auto"/>
      </w:divBdr>
    </w:div>
    <w:div w:id="57897640">
      <w:bodyDiv w:val="1"/>
      <w:marLeft w:val="0"/>
      <w:marRight w:val="0"/>
      <w:marTop w:val="0"/>
      <w:marBottom w:val="0"/>
      <w:divBdr>
        <w:top w:val="none" w:sz="0" w:space="0" w:color="auto"/>
        <w:left w:val="none" w:sz="0" w:space="0" w:color="auto"/>
        <w:bottom w:val="none" w:sz="0" w:space="0" w:color="auto"/>
        <w:right w:val="none" w:sz="0" w:space="0" w:color="auto"/>
      </w:divBdr>
    </w:div>
    <w:div w:id="81032782">
      <w:bodyDiv w:val="1"/>
      <w:marLeft w:val="0"/>
      <w:marRight w:val="0"/>
      <w:marTop w:val="0"/>
      <w:marBottom w:val="0"/>
      <w:divBdr>
        <w:top w:val="none" w:sz="0" w:space="0" w:color="auto"/>
        <w:left w:val="none" w:sz="0" w:space="0" w:color="auto"/>
        <w:bottom w:val="none" w:sz="0" w:space="0" w:color="auto"/>
        <w:right w:val="none" w:sz="0" w:space="0" w:color="auto"/>
      </w:divBdr>
    </w:div>
    <w:div w:id="108746899">
      <w:bodyDiv w:val="1"/>
      <w:marLeft w:val="0"/>
      <w:marRight w:val="0"/>
      <w:marTop w:val="0"/>
      <w:marBottom w:val="0"/>
      <w:divBdr>
        <w:top w:val="none" w:sz="0" w:space="0" w:color="auto"/>
        <w:left w:val="none" w:sz="0" w:space="0" w:color="auto"/>
        <w:bottom w:val="none" w:sz="0" w:space="0" w:color="auto"/>
        <w:right w:val="none" w:sz="0" w:space="0" w:color="auto"/>
      </w:divBdr>
    </w:div>
    <w:div w:id="118183559">
      <w:bodyDiv w:val="1"/>
      <w:marLeft w:val="0"/>
      <w:marRight w:val="0"/>
      <w:marTop w:val="0"/>
      <w:marBottom w:val="0"/>
      <w:divBdr>
        <w:top w:val="none" w:sz="0" w:space="0" w:color="auto"/>
        <w:left w:val="none" w:sz="0" w:space="0" w:color="auto"/>
        <w:bottom w:val="none" w:sz="0" w:space="0" w:color="auto"/>
        <w:right w:val="none" w:sz="0" w:space="0" w:color="auto"/>
      </w:divBdr>
    </w:div>
    <w:div w:id="121846779">
      <w:bodyDiv w:val="1"/>
      <w:marLeft w:val="0"/>
      <w:marRight w:val="0"/>
      <w:marTop w:val="0"/>
      <w:marBottom w:val="0"/>
      <w:divBdr>
        <w:top w:val="none" w:sz="0" w:space="0" w:color="auto"/>
        <w:left w:val="none" w:sz="0" w:space="0" w:color="auto"/>
        <w:bottom w:val="none" w:sz="0" w:space="0" w:color="auto"/>
        <w:right w:val="none" w:sz="0" w:space="0" w:color="auto"/>
      </w:divBdr>
    </w:div>
    <w:div w:id="136730158">
      <w:bodyDiv w:val="1"/>
      <w:marLeft w:val="0"/>
      <w:marRight w:val="0"/>
      <w:marTop w:val="0"/>
      <w:marBottom w:val="0"/>
      <w:divBdr>
        <w:top w:val="none" w:sz="0" w:space="0" w:color="auto"/>
        <w:left w:val="none" w:sz="0" w:space="0" w:color="auto"/>
        <w:bottom w:val="none" w:sz="0" w:space="0" w:color="auto"/>
        <w:right w:val="none" w:sz="0" w:space="0" w:color="auto"/>
      </w:divBdr>
    </w:div>
    <w:div w:id="155802979">
      <w:bodyDiv w:val="1"/>
      <w:marLeft w:val="0"/>
      <w:marRight w:val="0"/>
      <w:marTop w:val="0"/>
      <w:marBottom w:val="0"/>
      <w:divBdr>
        <w:top w:val="none" w:sz="0" w:space="0" w:color="auto"/>
        <w:left w:val="none" w:sz="0" w:space="0" w:color="auto"/>
        <w:bottom w:val="none" w:sz="0" w:space="0" w:color="auto"/>
        <w:right w:val="none" w:sz="0" w:space="0" w:color="auto"/>
      </w:divBdr>
    </w:div>
    <w:div w:id="229578392">
      <w:bodyDiv w:val="1"/>
      <w:marLeft w:val="0"/>
      <w:marRight w:val="0"/>
      <w:marTop w:val="0"/>
      <w:marBottom w:val="0"/>
      <w:divBdr>
        <w:top w:val="none" w:sz="0" w:space="0" w:color="auto"/>
        <w:left w:val="none" w:sz="0" w:space="0" w:color="auto"/>
        <w:bottom w:val="none" w:sz="0" w:space="0" w:color="auto"/>
        <w:right w:val="none" w:sz="0" w:space="0" w:color="auto"/>
      </w:divBdr>
    </w:div>
    <w:div w:id="236746468">
      <w:bodyDiv w:val="1"/>
      <w:marLeft w:val="0"/>
      <w:marRight w:val="0"/>
      <w:marTop w:val="0"/>
      <w:marBottom w:val="0"/>
      <w:divBdr>
        <w:top w:val="none" w:sz="0" w:space="0" w:color="auto"/>
        <w:left w:val="none" w:sz="0" w:space="0" w:color="auto"/>
        <w:bottom w:val="none" w:sz="0" w:space="0" w:color="auto"/>
        <w:right w:val="none" w:sz="0" w:space="0" w:color="auto"/>
      </w:divBdr>
    </w:div>
    <w:div w:id="249315381">
      <w:bodyDiv w:val="1"/>
      <w:marLeft w:val="0"/>
      <w:marRight w:val="0"/>
      <w:marTop w:val="0"/>
      <w:marBottom w:val="0"/>
      <w:divBdr>
        <w:top w:val="none" w:sz="0" w:space="0" w:color="auto"/>
        <w:left w:val="none" w:sz="0" w:space="0" w:color="auto"/>
        <w:bottom w:val="none" w:sz="0" w:space="0" w:color="auto"/>
        <w:right w:val="none" w:sz="0" w:space="0" w:color="auto"/>
      </w:divBdr>
    </w:div>
    <w:div w:id="257174387">
      <w:bodyDiv w:val="1"/>
      <w:marLeft w:val="0"/>
      <w:marRight w:val="0"/>
      <w:marTop w:val="0"/>
      <w:marBottom w:val="0"/>
      <w:divBdr>
        <w:top w:val="none" w:sz="0" w:space="0" w:color="auto"/>
        <w:left w:val="none" w:sz="0" w:space="0" w:color="auto"/>
        <w:bottom w:val="none" w:sz="0" w:space="0" w:color="auto"/>
        <w:right w:val="none" w:sz="0" w:space="0" w:color="auto"/>
      </w:divBdr>
    </w:div>
    <w:div w:id="271254820">
      <w:bodyDiv w:val="1"/>
      <w:marLeft w:val="0"/>
      <w:marRight w:val="0"/>
      <w:marTop w:val="0"/>
      <w:marBottom w:val="0"/>
      <w:divBdr>
        <w:top w:val="none" w:sz="0" w:space="0" w:color="auto"/>
        <w:left w:val="none" w:sz="0" w:space="0" w:color="auto"/>
        <w:bottom w:val="none" w:sz="0" w:space="0" w:color="auto"/>
        <w:right w:val="none" w:sz="0" w:space="0" w:color="auto"/>
      </w:divBdr>
    </w:div>
    <w:div w:id="297761219">
      <w:bodyDiv w:val="1"/>
      <w:marLeft w:val="0"/>
      <w:marRight w:val="0"/>
      <w:marTop w:val="0"/>
      <w:marBottom w:val="0"/>
      <w:divBdr>
        <w:top w:val="none" w:sz="0" w:space="0" w:color="auto"/>
        <w:left w:val="none" w:sz="0" w:space="0" w:color="auto"/>
        <w:bottom w:val="none" w:sz="0" w:space="0" w:color="auto"/>
        <w:right w:val="none" w:sz="0" w:space="0" w:color="auto"/>
      </w:divBdr>
    </w:div>
    <w:div w:id="300765617">
      <w:bodyDiv w:val="1"/>
      <w:marLeft w:val="0"/>
      <w:marRight w:val="0"/>
      <w:marTop w:val="0"/>
      <w:marBottom w:val="0"/>
      <w:divBdr>
        <w:top w:val="none" w:sz="0" w:space="0" w:color="auto"/>
        <w:left w:val="none" w:sz="0" w:space="0" w:color="auto"/>
        <w:bottom w:val="none" w:sz="0" w:space="0" w:color="auto"/>
        <w:right w:val="none" w:sz="0" w:space="0" w:color="auto"/>
      </w:divBdr>
    </w:div>
    <w:div w:id="318074460">
      <w:bodyDiv w:val="1"/>
      <w:marLeft w:val="0"/>
      <w:marRight w:val="0"/>
      <w:marTop w:val="0"/>
      <w:marBottom w:val="0"/>
      <w:divBdr>
        <w:top w:val="none" w:sz="0" w:space="0" w:color="auto"/>
        <w:left w:val="none" w:sz="0" w:space="0" w:color="auto"/>
        <w:bottom w:val="none" w:sz="0" w:space="0" w:color="auto"/>
        <w:right w:val="none" w:sz="0" w:space="0" w:color="auto"/>
      </w:divBdr>
    </w:div>
    <w:div w:id="341510333">
      <w:bodyDiv w:val="1"/>
      <w:marLeft w:val="0"/>
      <w:marRight w:val="0"/>
      <w:marTop w:val="0"/>
      <w:marBottom w:val="0"/>
      <w:divBdr>
        <w:top w:val="none" w:sz="0" w:space="0" w:color="auto"/>
        <w:left w:val="none" w:sz="0" w:space="0" w:color="auto"/>
        <w:bottom w:val="none" w:sz="0" w:space="0" w:color="auto"/>
        <w:right w:val="none" w:sz="0" w:space="0" w:color="auto"/>
      </w:divBdr>
    </w:div>
    <w:div w:id="342628764">
      <w:bodyDiv w:val="1"/>
      <w:marLeft w:val="0"/>
      <w:marRight w:val="0"/>
      <w:marTop w:val="0"/>
      <w:marBottom w:val="0"/>
      <w:divBdr>
        <w:top w:val="none" w:sz="0" w:space="0" w:color="auto"/>
        <w:left w:val="none" w:sz="0" w:space="0" w:color="auto"/>
        <w:bottom w:val="none" w:sz="0" w:space="0" w:color="auto"/>
        <w:right w:val="none" w:sz="0" w:space="0" w:color="auto"/>
      </w:divBdr>
    </w:div>
    <w:div w:id="356540609">
      <w:bodyDiv w:val="1"/>
      <w:marLeft w:val="0"/>
      <w:marRight w:val="0"/>
      <w:marTop w:val="0"/>
      <w:marBottom w:val="0"/>
      <w:divBdr>
        <w:top w:val="none" w:sz="0" w:space="0" w:color="auto"/>
        <w:left w:val="none" w:sz="0" w:space="0" w:color="auto"/>
        <w:bottom w:val="none" w:sz="0" w:space="0" w:color="auto"/>
        <w:right w:val="none" w:sz="0" w:space="0" w:color="auto"/>
      </w:divBdr>
    </w:div>
    <w:div w:id="382094327">
      <w:bodyDiv w:val="1"/>
      <w:marLeft w:val="0"/>
      <w:marRight w:val="0"/>
      <w:marTop w:val="0"/>
      <w:marBottom w:val="0"/>
      <w:divBdr>
        <w:top w:val="none" w:sz="0" w:space="0" w:color="auto"/>
        <w:left w:val="none" w:sz="0" w:space="0" w:color="auto"/>
        <w:bottom w:val="none" w:sz="0" w:space="0" w:color="auto"/>
        <w:right w:val="none" w:sz="0" w:space="0" w:color="auto"/>
      </w:divBdr>
    </w:div>
    <w:div w:id="407113767">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12817257">
      <w:bodyDiv w:val="1"/>
      <w:marLeft w:val="0"/>
      <w:marRight w:val="0"/>
      <w:marTop w:val="0"/>
      <w:marBottom w:val="0"/>
      <w:divBdr>
        <w:top w:val="none" w:sz="0" w:space="0" w:color="auto"/>
        <w:left w:val="none" w:sz="0" w:space="0" w:color="auto"/>
        <w:bottom w:val="none" w:sz="0" w:space="0" w:color="auto"/>
        <w:right w:val="none" w:sz="0" w:space="0" w:color="auto"/>
      </w:divBdr>
    </w:div>
    <w:div w:id="420569228">
      <w:bodyDiv w:val="1"/>
      <w:marLeft w:val="0"/>
      <w:marRight w:val="0"/>
      <w:marTop w:val="0"/>
      <w:marBottom w:val="0"/>
      <w:divBdr>
        <w:top w:val="none" w:sz="0" w:space="0" w:color="auto"/>
        <w:left w:val="none" w:sz="0" w:space="0" w:color="auto"/>
        <w:bottom w:val="none" w:sz="0" w:space="0" w:color="auto"/>
        <w:right w:val="none" w:sz="0" w:space="0" w:color="auto"/>
      </w:divBdr>
    </w:div>
    <w:div w:id="472017390">
      <w:bodyDiv w:val="1"/>
      <w:marLeft w:val="0"/>
      <w:marRight w:val="0"/>
      <w:marTop w:val="0"/>
      <w:marBottom w:val="0"/>
      <w:divBdr>
        <w:top w:val="none" w:sz="0" w:space="0" w:color="auto"/>
        <w:left w:val="none" w:sz="0" w:space="0" w:color="auto"/>
        <w:bottom w:val="none" w:sz="0" w:space="0" w:color="auto"/>
        <w:right w:val="none" w:sz="0" w:space="0" w:color="auto"/>
      </w:divBdr>
    </w:div>
    <w:div w:id="479733491">
      <w:bodyDiv w:val="1"/>
      <w:marLeft w:val="0"/>
      <w:marRight w:val="0"/>
      <w:marTop w:val="0"/>
      <w:marBottom w:val="0"/>
      <w:divBdr>
        <w:top w:val="none" w:sz="0" w:space="0" w:color="auto"/>
        <w:left w:val="none" w:sz="0" w:space="0" w:color="auto"/>
        <w:bottom w:val="none" w:sz="0" w:space="0" w:color="auto"/>
        <w:right w:val="none" w:sz="0" w:space="0" w:color="auto"/>
      </w:divBdr>
    </w:div>
    <w:div w:id="483354469">
      <w:bodyDiv w:val="1"/>
      <w:marLeft w:val="0"/>
      <w:marRight w:val="0"/>
      <w:marTop w:val="0"/>
      <w:marBottom w:val="0"/>
      <w:divBdr>
        <w:top w:val="none" w:sz="0" w:space="0" w:color="auto"/>
        <w:left w:val="none" w:sz="0" w:space="0" w:color="auto"/>
        <w:bottom w:val="none" w:sz="0" w:space="0" w:color="auto"/>
        <w:right w:val="none" w:sz="0" w:space="0" w:color="auto"/>
      </w:divBdr>
    </w:div>
    <w:div w:id="518394289">
      <w:bodyDiv w:val="1"/>
      <w:marLeft w:val="0"/>
      <w:marRight w:val="0"/>
      <w:marTop w:val="0"/>
      <w:marBottom w:val="0"/>
      <w:divBdr>
        <w:top w:val="none" w:sz="0" w:space="0" w:color="auto"/>
        <w:left w:val="none" w:sz="0" w:space="0" w:color="auto"/>
        <w:bottom w:val="none" w:sz="0" w:space="0" w:color="auto"/>
        <w:right w:val="none" w:sz="0" w:space="0" w:color="auto"/>
      </w:divBdr>
    </w:div>
    <w:div w:id="531040042">
      <w:bodyDiv w:val="1"/>
      <w:marLeft w:val="0"/>
      <w:marRight w:val="0"/>
      <w:marTop w:val="0"/>
      <w:marBottom w:val="0"/>
      <w:divBdr>
        <w:top w:val="none" w:sz="0" w:space="0" w:color="auto"/>
        <w:left w:val="none" w:sz="0" w:space="0" w:color="auto"/>
        <w:bottom w:val="none" w:sz="0" w:space="0" w:color="auto"/>
        <w:right w:val="none" w:sz="0" w:space="0" w:color="auto"/>
      </w:divBdr>
    </w:div>
    <w:div w:id="551428372">
      <w:bodyDiv w:val="1"/>
      <w:marLeft w:val="0"/>
      <w:marRight w:val="0"/>
      <w:marTop w:val="0"/>
      <w:marBottom w:val="0"/>
      <w:divBdr>
        <w:top w:val="none" w:sz="0" w:space="0" w:color="auto"/>
        <w:left w:val="none" w:sz="0" w:space="0" w:color="auto"/>
        <w:bottom w:val="none" w:sz="0" w:space="0" w:color="auto"/>
        <w:right w:val="none" w:sz="0" w:space="0" w:color="auto"/>
      </w:divBdr>
    </w:div>
    <w:div w:id="566844201">
      <w:bodyDiv w:val="1"/>
      <w:marLeft w:val="0"/>
      <w:marRight w:val="0"/>
      <w:marTop w:val="0"/>
      <w:marBottom w:val="0"/>
      <w:divBdr>
        <w:top w:val="none" w:sz="0" w:space="0" w:color="auto"/>
        <w:left w:val="none" w:sz="0" w:space="0" w:color="auto"/>
        <w:bottom w:val="none" w:sz="0" w:space="0" w:color="auto"/>
        <w:right w:val="none" w:sz="0" w:space="0" w:color="auto"/>
      </w:divBdr>
    </w:div>
    <w:div w:id="569464412">
      <w:bodyDiv w:val="1"/>
      <w:marLeft w:val="0"/>
      <w:marRight w:val="0"/>
      <w:marTop w:val="0"/>
      <w:marBottom w:val="0"/>
      <w:divBdr>
        <w:top w:val="none" w:sz="0" w:space="0" w:color="auto"/>
        <w:left w:val="none" w:sz="0" w:space="0" w:color="auto"/>
        <w:bottom w:val="none" w:sz="0" w:space="0" w:color="auto"/>
        <w:right w:val="none" w:sz="0" w:space="0" w:color="auto"/>
      </w:divBdr>
    </w:div>
    <w:div w:id="581914701">
      <w:bodyDiv w:val="1"/>
      <w:marLeft w:val="0"/>
      <w:marRight w:val="0"/>
      <w:marTop w:val="0"/>
      <w:marBottom w:val="0"/>
      <w:divBdr>
        <w:top w:val="none" w:sz="0" w:space="0" w:color="auto"/>
        <w:left w:val="none" w:sz="0" w:space="0" w:color="auto"/>
        <w:bottom w:val="none" w:sz="0" w:space="0" w:color="auto"/>
        <w:right w:val="none" w:sz="0" w:space="0" w:color="auto"/>
      </w:divBdr>
    </w:div>
    <w:div w:id="586159548">
      <w:bodyDiv w:val="1"/>
      <w:marLeft w:val="0"/>
      <w:marRight w:val="0"/>
      <w:marTop w:val="0"/>
      <w:marBottom w:val="0"/>
      <w:divBdr>
        <w:top w:val="none" w:sz="0" w:space="0" w:color="auto"/>
        <w:left w:val="none" w:sz="0" w:space="0" w:color="auto"/>
        <w:bottom w:val="none" w:sz="0" w:space="0" w:color="auto"/>
        <w:right w:val="none" w:sz="0" w:space="0" w:color="auto"/>
      </w:divBdr>
    </w:div>
    <w:div w:id="594556483">
      <w:bodyDiv w:val="1"/>
      <w:marLeft w:val="0"/>
      <w:marRight w:val="0"/>
      <w:marTop w:val="0"/>
      <w:marBottom w:val="0"/>
      <w:divBdr>
        <w:top w:val="none" w:sz="0" w:space="0" w:color="auto"/>
        <w:left w:val="none" w:sz="0" w:space="0" w:color="auto"/>
        <w:bottom w:val="none" w:sz="0" w:space="0" w:color="auto"/>
        <w:right w:val="none" w:sz="0" w:space="0" w:color="auto"/>
      </w:divBdr>
    </w:div>
    <w:div w:id="606276594">
      <w:bodyDiv w:val="1"/>
      <w:marLeft w:val="0"/>
      <w:marRight w:val="0"/>
      <w:marTop w:val="0"/>
      <w:marBottom w:val="0"/>
      <w:divBdr>
        <w:top w:val="none" w:sz="0" w:space="0" w:color="auto"/>
        <w:left w:val="none" w:sz="0" w:space="0" w:color="auto"/>
        <w:bottom w:val="none" w:sz="0" w:space="0" w:color="auto"/>
        <w:right w:val="none" w:sz="0" w:space="0" w:color="auto"/>
      </w:divBdr>
    </w:div>
    <w:div w:id="623541044">
      <w:bodyDiv w:val="1"/>
      <w:marLeft w:val="0"/>
      <w:marRight w:val="0"/>
      <w:marTop w:val="0"/>
      <w:marBottom w:val="0"/>
      <w:divBdr>
        <w:top w:val="none" w:sz="0" w:space="0" w:color="auto"/>
        <w:left w:val="none" w:sz="0" w:space="0" w:color="auto"/>
        <w:bottom w:val="none" w:sz="0" w:space="0" w:color="auto"/>
        <w:right w:val="none" w:sz="0" w:space="0" w:color="auto"/>
      </w:divBdr>
    </w:div>
    <w:div w:id="631640968">
      <w:bodyDiv w:val="1"/>
      <w:marLeft w:val="0"/>
      <w:marRight w:val="0"/>
      <w:marTop w:val="0"/>
      <w:marBottom w:val="0"/>
      <w:divBdr>
        <w:top w:val="none" w:sz="0" w:space="0" w:color="auto"/>
        <w:left w:val="none" w:sz="0" w:space="0" w:color="auto"/>
        <w:bottom w:val="none" w:sz="0" w:space="0" w:color="auto"/>
        <w:right w:val="none" w:sz="0" w:space="0" w:color="auto"/>
      </w:divBdr>
    </w:div>
    <w:div w:id="662247919">
      <w:bodyDiv w:val="1"/>
      <w:marLeft w:val="0"/>
      <w:marRight w:val="0"/>
      <w:marTop w:val="0"/>
      <w:marBottom w:val="0"/>
      <w:divBdr>
        <w:top w:val="none" w:sz="0" w:space="0" w:color="auto"/>
        <w:left w:val="none" w:sz="0" w:space="0" w:color="auto"/>
        <w:bottom w:val="none" w:sz="0" w:space="0" w:color="auto"/>
        <w:right w:val="none" w:sz="0" w:space="0" w:color="auto"/>
      </w:divBdr>
    </w:div>
    <w:div w:id="683630830">
      <w:bodyDiv w:val="1"/>
      <w:marLeft w:val="0"/>
      <w:marRight w:val="0"/>
      <w:marTop w:val="0"/>
      <w:marBottom w:val="0"/>
      <w:divBdr>
        <w:top w:val="none" w:sz="0" w:space="0" w:color="auto"/>
        <w:left w:val="none" w:sz="0" w:space="0" w:color="auto"/>
        <w:bottom w:val="none" w:sz="0" w:space="0" w:color="auto"/>
        <w:right w:val="none" w:sz="0" w:space="0" w:color="auto"/>
      </w:divBdr>
    </w:div>
    <w:div w:id="686752305">
      <w:bodyDiv w:val="1"/>
      <w:marLeft w:val="0"/>
      <w:marRight w:val="0"/>
      <w:marTop w:val="0"/>
      <w:marBottom w:val="0"/>
      <w:divBdr>
        <w:top w:val="none" w:sz="0" w:space="0" w:color="auto"/>
        <w:left w:val="none" w:sz="0" w:space="0" w:color="auto"/>
        <w:bottom w:val="none" w:sz="0" w:space="0" w:color="auto"/>
        <w:right w:val="none" w:sz="0" w:space="0" w:color="auto"/>
      </w:divBdr>
    </w:div>
    <w:div w:id="740566040">
      <w:bodyDiv w:val="1"/>
      <w:marLeft w:val="0"/>
      <w:marRight w:val="0"/>
      <w:marTop w:val="0"/>
      <w:marBottom w:val="0"/>
      <w:divBdr>
        <w:top w:val="none" w:sz="0" w:space="0" w:color="auto"/>
        <w:left w:val="none" w:sz="0" w:space="0" w:color="auto"/>
        <w:bottom w:val="none" w:sz="0" w:space="0" w:color="auto"/>
        <w:right w:val="none" w:sz="0" w:space="0" w:color="auto"/>
      </w:divBdr>
    </w:div>
    <w:div w:id="772825018">
      <w:bodyDiv w:val="1"/>
      <w:marLeft w:val="0"/>
      <w:marRight w:val="0"/>
      <w:marTop w:val="0"/>
      <w:marBottom w:val="0"/>
      <w:divBdr>
        <w:top w:val="none" w:sz="0" w:space="0" w:color="auto"/>
        <w:left w:val="none" w:sz="0" w:space="0" w:color="auto"/>
        <w:bottom w:val="none" w:sz="0" w:space="0" w:color="auto"/>
        <w:right w:val="none" w:sz="0" w:space="0" w:color="auto"/>
      </w:divBdr>
    </w:div>
    <w:div w:id="775754455">
      <w:bodyDiv w:val="1"/>
      <w:marLeft w:val="0"/>
      <w:marRight w:val="0"/>
      <w:marTop w:val="0"/>
      <w:marBottom w:val="0"/>
      <w:divBdr>
        <w:top w:val="none" w:sz="0" w:space="0" w:color="auto"/>
        <w:left w:val="none" w:sz="0" w:space="0" w:color="auto"/>
        <w:bottom w:val="none" w:sz="0" w:space="0" w:color="auto"/>
        <w:right w:val="none" w:sz="0" w:space="0" w:color="auto"/>
      </w:divBdr>
    </w:div>
    <w:div w:id="803353819">
      <w:bodyDiv w:val="1"/>
      <w:marLeft w:val="0"/>
      <w:marRight w:val="0"/>
      <w:marTop w:val="0"/>
      <w:marBottom w:val="0"/>
      <w:divBdr>
        <w:top w:val="none" w:sz="0" w:space="0" w:color="auto"/>
        <w:left w:val="none" w:sz="0" w:space="0" w:color="auto"/>
        <w:bottom w:val="none" w:sz="0" w:space="0" w:color="auto"/>
        <w:right w:val="none" w:sz="0" w:space="0" w:color="auto"/>
      </w:divBdr>
    </w:div>
    <w:div w:id="803691827">
      <w:bodyDiv w:val="1"/>
      <w:marLeft w:val="0"/>
      <w:marRight w:val="0"/>
      <w:marTop w:val="0"/>
      <w:marBottom w:val="0"/>
      <w:divBdr>
        <w:top w:val="none" w:sz="0" w:space="0" w:color="auto"/>
        <w:left w:val="none" w:sz="0" w:space="0" w:color="auto"/>
        <w:bottom w:val="none" w:sz="0" w:space="0" w:color="auto"/>
        <w:right w:val="none" w:sz="0" w:space="0" w:color="auto"/>
      </w:divBdr>
    </w:div>
    <w:div w:id="825979335">
      <w:bodyDiv w:val="1"/>
      <w:marLeft w:val="0"/>
      <w:marRight w:val="0"/>
      <w:marTop w:val="0"/>
      <w:marBottom w:val="0"/>
      <w:divBdr>
        <w:top w:val="none" w:sz="0" w:space="0" w:color="auto"/>
        <w:left w:val="none" w:sz="0" w:space="0" w:color="auto"/>
        <w:bottom w:val="none" w:sz="0" w:space="0" w:color="auto"/>
        <w:right w:val="none" w:sz="0" w:space="0" w:color="auto"/>
      </w:divBdr>
    </w:div>
    <w:div w:id="831333387">
      <w:bodyDiv w:val="1"/>
      <w:marLeft w:val="0"/>
      <w:marRight w:val="0"/>
      <w:marTop w:val="0"/>
      <w:marBottom w:val="0"/>
      <w:divBdr>
        <w:top w:val="none" w:sz="0" w:space="0" w:color="auto"/>
        <w:left w:val="none" w:sz="0" w:space="0" w:color="auto"/>
        <w:bottom w:val="none" w:sz="0" w:space="0" w:color="auto"/>
        <w:right w:val="none" w:sz="0" w:space="0" w:color="auto"/>
      </w:divBdr>
    </w:div>
    <w:div w:id="835149308">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65407058">
      <w:bodyDiv w:val="1"/>
      <w:marLeft w:val="0"/>
      <w:marRight w:val="0"/>
      <w:marTop w:val="0"/>
      <w:marBottom w:val="0"/>
      <w:divBdr>
        <w:top w:val="none" w:sz="0" w:space="0" w:color="auto"/>
        <w:left w:val="none" w:sz="0" w:space="0" w:color="auto"/>
        <w:bottom w:val="none" w:sz="0" w:space="0" w:color="auto"/>
        <w:right w:val="none" w:sz="0" w:space="0" w:color="auto"/>
      </w:divBdr>
    </w:div>
    <w:div w:id="894394756">
      <w:bodyDiv w:val="1"/>
      <w:marLeft w:val="0"/>
      <w:marRight w:val="0"/>
      <w:marTop w:val="0"/>
      <w:marBottom w:val="0"/>
      <w:divBdr>
        <w:top w:val="none" w:sz="0" w:space="0" w:color="auto"/>
        <w:left w:val="none" w:sz="0" w:space="0" w:color="auto"/>
        <w:bottom w:val="none" w:sz="0" w:space="0" w:color="auto"/>
        <w:right w:val="none" w:sz="0" w:space="0" w:color="auto"/>
      </w:divBdr>
    </w:div>
    <w:div w:id="896088590">
      <w:bodyDiv w:val="1"/>
      <w:marLeft w:val="0"/>
      <w:marRight w:val="0"/>
      <w:marTop w:val="0"/>
      <w:marBottom w:val="0"/>
      <w:divBdr>
        <w:top w:val="none" w:sz="0" w:space="0" w:color="auto"/>
        <w:left w:val="none" w:sz="0" w:space="0" w:color="auto"/>
        <w:bottom w:val="none" w:sz="0" w:space="0" w:color="auto"/>
        <w:right w:val="none" w:sz="0" w:space="0" w:color="auto"/>
      </w:divBdr>
    </w:div>
    <w:div w:id="909458393">
      <w:bodyDiv w:val="1"/>
      <w:marLeft w:val="0"/>
      <w:marRight w:val="0"/>
      <w:marTop w:val="0"/>
      <w:marBottom w:val="0"/>
      <w:divBdr>
        <w:top w:val="none" w:sz="0" w:space="0" w:color="auto"/>
        <w:left w:val="none" w:sz="0" w:space="0" w:color="auto"/>
        <w:bottom w:val="none" w:sz="0" w:space="0" w:color="auto"/>
        <w:right w:val="none" w:sz="0" w:space="0" w:color="auto"/>
      </w:divBdr>
    </w:div>
    <w:div w:id="911278885">
      <w:bodyDiv w:val="1"/>
      <w:marLeft w:val="0"/>
      <w:marRight w:val="0"/>
      <w:marTop w:val="0"/>
      <w:marBottom w:val="0"/>
      <w:divBdr>
        <w:top w:val="none" w:sz="0" w:space="0" w:color="auto"/>
        <w:left w:val="none" w:sz="0" w:space="0" w:color="auto"/>
        <w:bottom w:val="none" w:sz="0" w:space="0" w:color="auto"/>
        <w:right w:val="none" w:sz="0" w:space="0" w:color="auto"/>
      </w:divBdr>
    </w:div>
    <w:div w:id="929775796">
      <w:bodyDiv w:val="1"/>
      <w:marLeft w:val="0"/>
      <w:marRight w:val="0"/>
      <w:marTop w:val="0"/>
      <w:marBottom w:val="0"/>
      <w:divBdr>
        <w:top w:val="none" w:sz="0" w:space="0" w:color="auto"/>
        <w:left w:val="none" w:sz="0" w:space="0" w:color="auto"/>
        <w:bottom w:val="none" w:sz="0" w:space="0" w:color="auto"/>
        <w:right w:val="none" w:sz="0" w:space="0" w:color="auto"/>
      </w:divBdr>
    </w:div>
    <w:div w:id="935332972">
      <w:bodyDiv w:val="1"/>
      <w:marLeft w:val="0"/>
      <w:marRight w:val="0"/>
      <w:marTop w:val="0"/>
      <w:marBottom w:val="0"/>
      <w:divBdr>
        <w:top w:val="none" w:sz="0" w:space="0" w:color="auto"/>
        <w:left w:val="none" w:sz="0" w:space="0" w:color="auto"/>
        <w:bottom w:val="none" w:sz="0" w:space="0" w:color="auto"/>
        <w:right w:val="none" w:sz="0" w:space="0" w:color="auto"/>
      </w:divBdr>
    </w:div>
    <w:div w:id="1003900977">
      <w:bodyDiv w:val="1"/>
      <w:marLeft w:val="0"/>
      <w:marRight w:val="0"/>
      <w:marTop w:val="0"/>
      <w:marBottom w:val="0"/>
      <w:divBdr>
        <w:top w:val="none" w:sz="0" w:space="0" w:color="auto"/>
        <w:left w:val="none" w:sz="0" w:space="0" w:color="auto"/>
        <w:bottom w:val="none" w:sz="0" w:space="0" w:color="auto"/>
        <w:right w:val="none" w:sz="0" w:space="0" w:color="auto"/>
      </w:divBdr>
    </w:div>
    <w:div w:id="1175267123">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183281649">
      <w:bodyDiv w:val="1"/>
      <w:marLeft w:val="0"/>
      <w:marRight w:val="0"/>
      <w:marTop w:val="0"/>
      <w:marBottom w:val="0"/>
      <w:divBdr>
        <w:top w:val="none" w:sz="0" w:space="0" w:color="auto"/>
        <w:left w:val="none" w:sz="0" w:space="0" w:color="auto"/>
        <w:bottom w:val="none" w:sz="0" w:space="0" w:color="auto"/>
        <w:right w:val="none" w:sz="0" w:space="0" w:color="auto"/>
      </w:divBdr>
    </w:div>
    <w:div w:id="1210797336">
      <w:bodyDiv w:val="1"/>
      <w:marLeft w:val="0"/>
      <w:marRight w:val="0"/>
      <w:marTop w:val="0"/>
      <w:marBottom w:val="0"/>
      <w:divBdr>
        <w:top w:val="none" w:sz="0" w:space="0" w:color="auto"/>
        <w:left w:val="none" w:sz="0" w:space="0" w:color="auto"/>
        <w:bottom w:val="none" w:sz="0" w:space="0" w:color="auto"/>
        <w:right w:val="none" w:sz="0" w:space="0" w:color="auto"/>
      </w:divBdr>
    </w:div>
    <w:div w:id="1221549950">
      <w:bodyDiv w:val="1"/>
      <w:marLeft w:val="0"/>
      <w:marRight w:val="0"/>
      <w:marTop w:val="0"/>
      <w:marBottom w:val="0"/>
      <w:divBdr>
        <w:top w:val="none" w:sz="0" w:space="0" w:color="auto"/>
        <w:left w:val="none" w:sz="0" w:space="0" w:color="auto"/>
        <w:bottom w:val="none" w:sz="0" w:space="0" w:color="auto"/>
        <w:right w:val="none" w:sz="0" w:space="0" w:color="auto"/>
      </w:divBdr>
    </w:div>
    <w:div w:id="1269435308">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321234160">
      <w:bodyDiv w:val="1"/>
      <w:marLeft w:val="0"/>
      <w:marRight w:val="0"/>
      <w:marTop w:val="0"/>
      <w:marBottom w:val="0"/>
      <w:divBdr>
        <w:top w:val="none" w:sz="0" w:space="0" w:color="auto"/>
        <w:left w:val="none" w:sz="0" w:space="0" w:color="auto"/>
        <w:bottom w:val="none" w:sz="0" w:space="0" w:color="auto"/>
        <w:right w:val="none" w:sz="0" w:space="0" w:color="auto"/>
      </w:divBdr>
    </w:div>
    <w:div w:id="1355955258">
      <w:bodyDiv w:val="1"/>
      <w:marLeft w:val="0"/>
      <w:marRight w:val="0"/>
      <w:marTop w:val="0"/>
      <w:marBottom w:val="0"/>
      <w:divBdr>
        <w:top w:val="none" w:sz="0" w:space="0" w:color="auto"/>
        <w:left w:val="none" w:sz="0" w:space="0" w:color="auto"/>
        <w:bottom w:val="none" w:sz="0" w:space="0" w:color="auto"/>
        <w:right w:val="none" w:sz="0" w:space="0" w:color="auto"/>
      </w:divBdr>
    </w:div>
    <w:div w:id="1374844020">
      <w:bodyDiv w:val="1"/>
      <w:marLeft w:val="0"/>
      <w:marRight w:val="0"/>
      <w:marTop w:val="0"/>
      <w:marBottom w:val="0"/>
      <w:divBdr>
        <w:top w:val="none" w:sz="0" w:space="0" w:color="auto"/>
        <w:left w:val="none" w:sz="0" w:space="0" w:color="auto"/>
        <w:bottom w:val="none" w:sz="0" w:space="0" w:color="auto"/>
        <w:right w:val="none" w:sz="0" w:space="0" w:color="auto"/>
      </w:divBdr>
    </w:div>
    <w:div w:id="1388187083">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8895225">
      <w:bodyDiv w:val="1"/>
      <w:marLeft w:val="0"/>
      <w:marRight w:val="0"/>
      <w:marTop w:val="0"/>
      <w:marBottom w:val="0"/>
      <w:divBdr>
        <w:top w:val="none" w:sz="0" w:space="0" w:color="auto"/>
        <w:left w:val="none" w:sz="0" w:space="0" w:color="auto"/>
        <w:bottom w:val="none" w:sz="0" w:space="0" w:color="auto"/>
        <w:right w:val="none" w:sz="0" w:space="0" w:color="auto"/>
      </w:divBdr>
    </w:div>
    <w:div w:id="1399325903">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27339786">
      <w:bodyDiv w:val="1"/>
      <w:marLeft w:val="0"/>
      <w:marRight w:val="0"/>
      <w:marTop w:val="0"/>
      <w:marBottom w:val="0"/>
      <w:divBdr>
        <w:top w:val="none" w:sz="0" w:space="0" w:color="auto"/>
        <w:left w:val="none" w:sz="0" w:space="0" w:color="auto"/>
        <w:bottom w:val="none" w:sz="0" w:space="0" w:color="auto"/>
        <w:right w:val="none" w:sz="0" w:space="0" w:color="auto"/>
      </w:divBdr>
    </w:div>
    <w:div w:id="1437170205">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92406724">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12573500">
      <w:bodyDiv w:val="1"/>
      <w:marLeft w:val="0"/>
      <w:marRight w:val="0"/>
      <w:marTop w:val="0"/>
      <w:marBottom w:val="0"/>
      <w:divBdr>
        <w:top w:val="none" w:sz="0" w:space="0" w:color="auto"/>
        <w:left w:val="none" w:sz="0" w:space="0" w:color="auto"/>
        <w:bottom w:val="none" w:sz="0" w:space="0" w:color="auto"/>
        <w:right w:val="none" w:sz="0" w:space="0" w:color="auto"/>
      </w:divBdr>
    </w:div>
    <w:div w:id="1542522764">
      <w:bodyDiv w:val="1"/>
      <w:marLeft w:val="0"/>
      <w:marRight w:val="0"/>
      <w:marTop w:val="0"/>
      <w:marBottom w:val="0"/>
      <w:divBdr>
        <w:top w:val="none" w:sz="0" w:space="0" w:color="auto"/>
        <w:left w:val="none" w:sz="0" w:space="0" w:color="auto"/>
        <w:bottom w:val="none" w:sz="0" w:space="0" w:color="auto"/>
        <w:right w:val="none" w:sz="0" w:space="0" w:color="auto"/>
      </w:divBdr>
    </w:div>
    <w:div w:id="1584143818">
      <w:bodyDiv w:val="1"/>
      <w:marLeft w:val="0"/>
      <w:marRight w:val="0"/>
      <w:marTop w:val="0"/>
      <w:marBottom w:val="0"/>
      <w:divBdr>
        <w:top w:val="none" w:sz="0" w:space="0" w:color="auto"/>
        <w:left w:val="none" w:sz="0" w:space="0" w:color="auto"/>
        <w:bottom w:val="none" w:sz="0" w:space="0" w:color="auto"/>
        <w:right w:val="none" w:sz="0" w:space="0" w:color="auto"/>
      </w:divBdr>
    </w:div>
    <w:div w:id="1584535814">
      <w:bodyDiv w:val="1"/>
      <w:marLeft w:val="0"/>
      <w:marRight w:val="0"/>
      <w:marTop w:val="0"/>
      <w:marBottom w:val="0"/>
      <w:divBdr>
        <w:top w:val="none" w:sz="0" w:space="0" w:color="auto"/>
        <w:left w:val="none" w:sz="0" w:space="0" w:color="auto"/>
        <w:bottom w:val="none" w:sz="0" w:space="0" w:color="auto"/>
        <w:right w:val="none" w:sz="0" w:space="0" w:color="auto"/>
      </w:divBdr>
    </w:div>
    <w:div w:id="1596279198">
      <w:bodyDiv w:val="1"/>
      <w:marLeft w:val="0"/>
      <w:marRight w:val="0"/>
      <w:marTop w:val="0"/>
      <w:marBottom w:val="0"/>
      <w:divBdr>
        <w:top w:val="none" w:sz="0" w:space="0" w:color="auto"/>
        <w:left w:val="none" w:sz="0" w:space="0" w:color="auto"/>
        <w:bottom w:val="none" w:sz="0" w:space="0" w:color="auto"/>
        <w:right w:val="none" w:sz="0" w:space="0" w:color="auto"/>
      </w:divBdr>
    </w:div>
    <w:div w:id="1609509295">
      <w:bodyDiv w:val="1"/>
      <w:marLeft w:val="0"/>
      <w:marRight w:val="0"/>
      <w:marTop w:val="0"/>
      <w:marBottom w:val="0"/>
      <w:divBdr>
        <w:top w:val="none" w:sz="0" w:space="0" w:color="auto"/>
        <w:left w:val="none" w:sz="0" w:space="0" w:color="auto"/>
        <w:bottom w:val="none" w:sz="0" w:space="0" w:color="auto"/>
        <w:right w:val="none" w:sz="0" w:space="0" w:color="auto"/>
      </w:divBdr>
    </w:div>
    <w:div w:id="1615287547">
      <w:bodyDiv w:val="1"/>
      <w:marLeft w:val="0"/>
      <w:marRight w:val="0"/>
      <w:marTop w:val="0"/>
      <w:marBottom w:val="0"/>
      <w:divBdr>
        <w:top w:val="none" w:sz="0" w:space="0" w:color="auto"/>
        <w:left w:val="none" w:sz="0" w:space="0" w:color="auto"/>
        <w:bottom w:val="none" w:sz="0" w:space="0" w:color="auto"/>
        <w:right w:val="none" w:sz="0" w:space="0" w:color="auto"/>
      </w:divBdr>
    </w:div>
    <w:div w:id="1618830537">
      <w:bodyDiv w:val="1"/>
      <w:marLeft w:val="0"/>
      <w:marRight w:val="0"/>
      <w:marTop w:val="0"/>
      <w:marBottom w:val="0"/>
      <w:divBdr>
        <w:top w:val="none" w:sz="0" w:space="0" w:color="auto"/>
        <w:left w:val="none" w:sz="0" w:space="0" w:color="auto"/>
        <w:bottom w:val="none" w:sz="0" w:space="0" w:color="auto"/>
        <w:right w:val="none" w:sz="0" w:space="0" w:color="auto"/>
      </w:divBdr>
    </w:div>
    <w:div w:id="1648125738">
      <w:bodyDiv w:val="1"/>
      <w:marLeft w:val="0"/>
      <w:marRight w:val="0"/>
      <w:marTop w:val="0"/>
      <w:marBottom w:val="0"/>
      <w:divBdr>
        <w:top w:val="none" w:sz="0" w:space="0" w:color="auto"/>
        <w:left w:val="none" w:sz="0" w:space="0" w:color="auto"/>
        <w:bottom w:val="none" w:sz="0" w:space="0" w:color="auto"/>
        <w:right w:val="none" w:sz="0" w:space="0" w:color="auto"/>
      </w:divBdr>
    </w:div>
    <w:div w:id="1684698959">
      <w:bodyDiv w:val="1"/>
      <w:marLeft w:val="0"/>
      <w:marRight w:val="0"/>
      <w:marTop w:val="0"/>
      <w:marBottom w:val="0"/>
      <w:divBdr>
        <w:top w:val="none" w:sz="0" w:space="0" w:color="auto"/>
        <w:left w:val="none" w:sz="0" w:space="0" w:color="auto"/>
        <w:bottom w:val="none" w:sz="0" w:space="0" w:color="auto"/>
        <w:right w:val="none" w:sz="0" w:space="0" w:color="auto"/>
      </w:divBdr>
    </w:div>
    <w:div w:id="1694110885">
      <w:bodyDiv w:val="1"/>
      <w:marLeft w:val="0"/>
      <w:marRight w:val="0"/>
      <w:marTop w:val="0"/>
      <w:marBottom w:val="0"/>
      <w:divBdr>
        <w:top w:val="none" w:sz="0" w:space="0" w:color="auto"/>
        <w:left w:val="none" w:sz="0" w:space="0" w:color="auto"/>
        <w:bottom w:val="none" w:sz="0" w:space="0" w:color="auto"/>
        <w:right w:val="none" w:sz="0" w:space="0" w:color="auto"/>
      </w:divBdr>
    </w:div>
    <w:div w:id="16978051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53312358">
      <w:bodyDiv w:val="1"/>
      <w:marLeft w:val="0"/>
      <w:marRight w:val="0"/>
      <w:marTop w:val="0"/>
      <w:marBottom w:val="0"/>
      <w:divBdr>
        <w:top w:val="none" w:sz="0" w:space="0" w:color="auto"/>
        <w:left w:val="none" w:sz="0" w:space="0" w:color="auto"/>
        <w:bottom w:val="none" w:sz="0" w:space="0" w:color="auto"/>
        <w:right w:val="none" w:sz="0" w:space="0" w:color="auto"/>
      </w:divBdr>
    </w:div>
    <w:div w:id="1776096083">
      <w:bodyDiv w:val="1"/>
      <w:marLeft w:val="0"/>
      <w:marRight w:val="0"/>
      <w:marTop w:val="0"/>
      <w:marBottom w:val="0"/>
      <w:divBdr>
        <w:top w:val="none" w:sz="0" w:space="0" w:color="auto"/>
        <w:left w:val="none" w:sz="0" w:space="0" w:color="auto"/>
        <w:bottom w:val="none" w:sz="0" w:space="0" w:color="auto"/>
        <w:right w:val="none" w:sz="0" w:space="0" w:color="auto"/>
      </w:divBdr>
    </w:div>
    <w:div w:id="1780173822">
      <w:bodyDiv w:val="1"/>
      <w:marLeft w:val="0"/>
      <w:marRight w:val="0"/>
      <w:marTop w:val="0"/>
      <w:marBottom w:val="0"/>
      <w:divBdr>
        <w:top w:val="none" w:sz="0" w:space="0" w:color="auto"/>
        <w:left w:val="none" w:sz="0" w:space="0" w:color="auto"/>
        <w:bottom w:val="none" w:sz="0" w:space="0" w:color="auto"/>
        <w:right w:val="none" w:sz="0" w:space="0" w:color="auto"/>
      </w:divBdr>
    </w:div>
    <w:div w:id="1796557494">
      <w:bodyDiv w:val="1"/>
      <w:marLeft w:val="0"/>
      <w:marRight w:val="0"/>
      <w:marTop w:val="0"/>
      <w:marBottom w:val="0"/>
      <w:divBdr>
        <w:top w:val="none" w:sz="0" w:space="0" w:color="auto"/>
        <w:left w:val="none" w:sz="0" w:space="0" w:color="auto"/>
        <w:bottom w:val="none" w:sz="0" w:space="0" w:color="auto"/>
        <w:right w:val="none" w:sz="0" w:space="0" w:color="auto"/>
      </w:divBdr>
    </w:div>
    <w:div w:id="1805351563">
      <w:bodyDiv w:val="1"/>
      <w:marLeft w:val="0"/>
      <w:marRight w:val="0"/>
      <w:marTop w:val="0"/>
      <w:marBottom w:val="0"/>
      <w:divBdr>
        <w:top w:val="none" w:sz="0" w:space="0" w:color="auto"/>
        <w:left w:val="none" w:sz="0" w:space="0" w:color="auto"/>
        <w:bottom w:val="none" w:sz="0" w:space="0" w:color="auto"/>
        <w:right w:val="none" w:sz="0" w:space="0" w:color="auto"/>
      </w:divBdr>
    </w:div>
    <w:div w:id="1819423016">
      <w:bodyDiv w:val="1"/>
      <w:marLeft w:val="0"/>
      <w:marRight w:val="0"/>
      <w:marTop w:val="0"/>
      <w:marBottom w:val="0"/>
      <w:divBdr>
        <w:top w:val="none" w:sz="0" w:space="0" w:color="auto"/>
        <w:left w:val="none" w:sz="0" w:space="0" w:color="auto"/>
        <w:bottom w:val="none" w:sz="0" w:space="0" w:color="auto"/>
        <w:right w:val="none" w:sz="0" w:space="0" w:color="auto"/>
      </w:divBdr>
    </w:div>
    <w:div w:id="1862474484">
      <w:bodyDiv w:val="1"/>
      <w:marLeft w:val="0"/>
      <w:marRight w:val="0"/>
      <w:marTop w:val="0"/>
      <w:marBottom w:val="0"/>
      <w:divBdr>
        <w:top w:val="none" w:sz="0" w:space="0" w:color="auto"/>
        <w:left w:val="none" w:sz="0" w:space="0" w:color="auto"/>
        <w:bottom w:val="none" w:sz="0" w:space="0" w:color="auto"/>
        <w:right w:val="none" w:sz="0" w:space="0" w:color="auto"/>
      </w:divBdr>
    </w:div>
    <w:div w:id="1870870362">
      <w:bodyDiv w:val="1"/>
      <w:marLeft w:val="0"/>
      <w:marRight w:val="0"/>
      <w:marTop w:val="0"/>
      <w:marBottom w:val="0"/>
      <w:divBdr>
        <w:top w:val="none" w:sz="0" w:space="0" w:color="auto"/>
        <w:left w:val="none" w:sz="0" w:space="0" w:color="auto"/>
        <w:bottom w:val="none" w:sz="0" w:space="0" w:color="auto"/>
        <w:right w:val="none" w:sz="0" w:space="0" w:color="auto"/>
      </w:divBdr>
    </w:div>
    <w:div w:id="1878009472">
      <w:bodyDiv w:val="1"/>
      <w:marLeft w:val="0"/>
      <w:marRight w:val="0"/>
      <w:marTop w:val="0"/>
      <w:marBottom w:val="0"/>
      <w:divBdr>
        <w:top w:val="none" w:sz="0" w:space="0" w:color="auto"/>
        <w:left w:val="none" w:sz="0" w:space="0" w:color="auto"/>
        <w:bottom w:val="none" w:sz="0" w:space="0" w:color="auto"/>
        <w:right w:val="none" w:sz="0" w:space="0" w:color="auto"/>
      </w:divBdr>
    </w:div>
    <w:div w:id="1889534347">
      <w:bodyDiv w:val="1"/>
      <w:marLeft w:val="0"/>
      <w:marRight w:val="0"/>
      <w:marTop w:val="0"/>
      <w:marBottom w:val="0"/>
      <w:divBdr>
        <w:top w:val="none" w:sz="0" w:space="0" w:color="auto"/>
        <w:left w:val="none" w:sz="0" w:space="0" w:color="auto"/>
        <w:bottom w:val="none" w:sz="0" w:space="0" w:color="auto"/>
        <w:right w:val="none" w:sz="0" w:space="0" w:color="auto"/>
      </w:divBdr>
    </w:div>
    <w:div w:id="1895968046">
      <w:bodyDiv w:val="1"/>
      <w:marLeft w:val="0"/>
      <w:marRight w:val="0"/>
      <w:marTop w:val="0"/>
      <w:marBottom w:val="0"/>
      <w:divBdr>
        <w:top w:val="none" w:sz="0" w:space="0" w:color="auto"/>
        <w:left w:val="none" w:sz="0" w:space="0" w:color="auto"/>
        <w:bottom w:val="none" w:sz="0" w:space="0" w:color="auto"/>
        <w:right w:val="none" w:sz="0" w:space="0" w:color="auto"/>
      </w:divBdr>
    </w:div>
    <w:div w:id="1899170864">
      <w:bodyDiv w:val="1"/>
      <w:marLeft w:val="0"/>
      <w:marRight w:val="0"/>
      <w:marTop w:val="0"/>
      <w:marBottom w:val="0"/>
      <w:divBdr>
        <w:top w:val="none" w:sz="0" w:space="0" w:color="auto"/>
        <w:left w:val="none" w:sz="0" w:space="0" w:color="auto"/>
        <w:bottom w:val="none" w:sz="0" w:space="0" w:color="auto"/>
        <w:right w:val="none" w:sz="0" w:space="0" w:color="auto"/>
      </w:divBdr>
    </w:div>
    <w:div w:id="1919822931">
      <w:bodyDiv w:val="1"/>
      <w:marLeft w:val="0"/>
      <w:marRight w:val="0"/>
      <w:marTop w:val="0"/>
      <w:marBottom w:val="0"/>
      <w:divBdr>
        <w:top w:val="none" w:sz="0" w:space="0" w:color="auto"/>
        <w:left w:val="none" w:sz="0" w:space="0" w:color="auto"/>
        <w:bottom w:val="none" w:sz="0" w:space="0" w:color="auto"/>
        <w:right w:val="none" w:sz="0" w:space="0" w:color="auto"/>
      </w:divBdr>
    </w:div>
    <w:div w:id="1926915712">
      <w:bodyDiv w:val="1"/>
      <w:marLeft w:val="0"/>
      <w:marRight w:val="0"/>
      <w:marTop w:val="0"/>
      <w:marBottom w:val="0"/>
      <w:divBdr>
        <w:top w:val="none" w:sz="0" w:space="0" w:color="auto"/>
        <w:left w:val="none" w:sz="0" w:space="0" w:color="auto"/>
        <w:bottom w:val="none" w:sz="0" w:space="0" w:color="auto"/>
        <w:right w:val="none" w:sz="0" w:space="0" w:color="auto"/>
      </w:divBdr>
    </w:div>
    <w:div w:id="1928953844">
      <w:bodyDiv w:val="1"/>
      <w:marLeft w:val="0"/>
      <w:marRight w:val="0"/>
      <w:marTop w:val="0"/>
      <w:marBottom w:val="0"/>
      <w:divBdr>
        <w:top w:val="none" w:sz="0" w:space="0" w:color="auto"/>
        <w:left w:val="none" w:sz="0" w:space="0" w:color="auto"/>
        <w:bottom w:val="none" w:sz="0" w:space="0" w:color="auto"/>
        <w:right w:val="none" w:sz="0" w:space="0" w:color="auto"/>
      </w:divBdr>
    </w:div>
    <w:div w:id="1932275195">
      <w:bodyDiv w:val="1"/>
      <w:marLeft w:val="0"/>
      <w:marRight w:val="0"/>
      <w:marTop w:val="0"/>
      <w:marBottom w:val="0"/>
      <w:divBdr>
        <w:top w:val="none" w:sz="0" w:space="0" w:color="auto"/>
        <w:left w:val="none" w:sz="0" w:space="0" w:color="auto"/>
        <w:bottom w:val="none" w:sz="0" w:space="0" w:color="auto"/>
        <w:right w:val="none" w:sz="0" w:space="0" w:color="auto"/>
      </w:divBdr>
    </w:div>
    <w:div w:id="1951741917">
      <w:bodyDiv w:val="1"/>
      <w:marLeft w:val="0"/>
      <w:marRight w:val="0"/>
      <w:marTop w:val="0"/>
      <w:marBottom w:val="0"/>
      <w:divBdr>
        <w:top w:val="none" w:sz="0" w:space="0" w:color="auto"/>
        <w:left w:val="none" w:sz="0" w:space="0" w:color="auto"/>
        <w:bottom w:val="none" w:sz="0" w:space="0" w:color="auto"/>
        <w:right w:val="none" w:sz="0" w:space="0" w:color="auto"/>
      </w:divBdr>
    </w:div>
    <w:div w:id="1995331288">
      <w:bodyDiv w:val="1"/>
      <w:marLeft w:val="0"/>
      <w:marRight w:val="0"/>
      <w:marTop w:val="0"/>
      <w:marBottom w:val="0"/>
      <w:divBdr>
        <w:top w:val="none" w:sz="0" w:space="0" w:color="auto"/>
        <w:left w:val="none" w:sz="0" w:space="0" w:color="auto"/>
        <w:bottom w:val="none" w:sz="0" w:space="0" w:color="auto"/>
        <w:right w:val="none" w:sz="0" w:space="0" w:color="auto"/>
      </w:divBdr>
    </w:div>
    <w:div w:id="2067216784">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115787287">
      <w:bodyDiv w:val="1"/>
      <w:marLeft w:val="0"/>
      <w:marRight w:val="0"/>
      <w:marTop w:val="0"/>
      <w:marBottom w:val="0"/>
      <w:divBdr>
        <w:top w:val="none" w:sz="0" w:space="0" w:color="auto"/>
        <w:left w:val="none" w:sz="0" w:space="0" w:color="auto"/>
        <w:bottom w:val="none" w:sz="0" w:space="0" w:color="auto"/>
        <w:right w:val="none" w:sz="0" w:space="0" w:color="auto"/>
      </w:divBdr>
    </w:div>
    <w:div w:id="2117213143">
      <w:bodyDiv w:val="1"/>
      <w:marLeft w:val="0"/>
      <w:marRight w:val="0"/>
      <w:marTop w:val="0"/>
      <w:marBottom w:val="0"/>
      <w:divBdr>
        <w:top w:val="none" w:sz="0" w:space="0" w:color="auto"/>
        <w:left w:val="none" w:sz="0" w:space="0" w:color="auto"/>
        <w:bottom w:val="none" w:sz="0" w:space="0" w:color="auto"/>
        <w:right w:val="none" w:sz="0" w:space="0" w:color="auto"/>
      </w:divBdr>
    </w:div>
    <w:div w:id="212005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eader" Target="header2.xml"/><Relationship Id="rId18" Type="http://schemas.openxmlformats.org/officeDocument/2006/relationships/hyperlink" Target="http://www.licitacoes-e.com.br" TargetMode="External"/><Relationship Id="rId26" Type="http://schemas.openxmlformats.org/officeDocument/2006/relationships/hyperlink" Target="http://www.comprasnet.gov.br" TargetMode="External"/><Relationship Id="rId3" Type="http://schemas.openxmlformats.org/officeDocument/2006/relationships/styles" Target="styles.xml"/><Relationship Id="rId21" Type="http://schemas.openxmlformats.org/officeDocument/2006/relationships/hyperlink" Target="http://www.comprasnet.gov.b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licitacoes-e.com.br" TargetMode="External"/><Relationship Id="rId25" Type="http://schemas.openxmlformats.org/officeDocument/2006/relationships/hyperlink" Target="http://www.comprasnet.gov.b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upel.ro.gov.br" TargetMode="External"/><Relationship Id="rId20" Type="http://schemas.openxmlformats.org/officeDocument/2006/relationships/hyperlink" Target="mailto:cplsupel@hotmail.com"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comprasnet.gov.br"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licitacoes-e.com.br" TargetMode="External"/><Relationship Id="rId23" Type="http://schemas.openxmlformats.org/officeDocument/2006/relationships/hyperlink" Target="http://www.comprasnet.gov.br" TargetMode="External"/><Relationship Id="rId28" Type="http://schemas.openxmlformats.org/officeDocument/2006/relationships/hyperlink" Target="http://www.comprasnet.gov.br" TargetMode="External"/><Relationship Id="rId10" Type="http://schemas.openxmlformats.org/officeDocument/2006/relationships/hyperlink" Target="http://www.comprasnet.gov.br" TargetMode="External"/><Relationship Id="rId19" Type="http://schemas.openxmlformats.org/officeDocument/2006/relationships/hyperlink" Target="mailto:cplsupel@hotmail.com"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rondonia.ro.gov.br" TargetMode="External"/><Relationship Id="rId14" Type="http://schemas.openxmlformats.org/officeDocument/2006/relationships/footer" Target="footer2.xml"/><Relationship Id="rId22" Type="http://schemas.openxmlformats.org/officeDocument/2006/relationships/hyperlink" Target="http://www.comprasnet.gov.br" TargetMode="External"/><Relationship Id="rId27" Type="http://schemas.openxmlformats.org/officeDocument/2006/relationships/hyperlink" Target="http://www.comprasnet.gov.br" TargetMode="Externa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F18DA-8199-4299-A905-F4117299A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79</Pages>
  <Words>30182</Words>
  <Characters>162989</Characters>
  <Application>Microsoft Office Word</Application>
  <DocSecurity>0</DocSecurity>
  <Lines>1358</Lines>
  <Paragraphs>385</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192786</CharactersWithSpaces>
  <SharedDoc>false</SharedDoc>
  <HLinks>
    <vt:vector size="84" baseType="variant">
      <vt:variant>
        <vt:i4>6029383</vt:i4>
      </vt:variant>
      <vt:variant>
        <vt:i4>39</vt:i4>
      </vt:variant>
      <vt:variant>
        <vt:i4>0</vt:i4>
      </vt:variant>
      <vt:variant>
        <vt:i4>5</vt:i4>
      </vt:variant>
      <vt:variant>
        <vt:lpwstr>http://www.comprasnet.gov.br/</vt:lpwstr>
      </vt:variant>
      <vt:variant>
        <vt:lpwstr/>
      </vt:variant>
      <vt:variant>
        <vt:i4>6029383</vt:i4>
      </vt:variant>
      <vt:variant>
        <vt:i4>36</vt:i4>
      </vt:variant>
      <vt:variant>
        <vt:i4>0</vt:i4>
      </vt:variant>
      <vt:variant>
        <vt:i4>5</vt:i4>
      </vt:variant>
      <vt:variant>
        <vt:lpwstr>http://www.comprasnet.gov.br/</vt:lpwstr>
      </vt:variant>
      <vt:variant>
        <vt:lpwstr/>
      </vt: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1507367</vt:i4>
      </vt:variant>
      <vt:variant>
        <vt:i4>15</vt:i4>
      </vt:variant>
      <vt:variant>
        <vt:i4>0</vt:i4>
      </vt:variant>
      <vt:variant>
        <vt:i4>5</vt:i4>
      </vt:variant>
      <vt:variant>
        <vt:lpwstr>mailto:cplsupel@hotmail.com</vt:lpwstr>
      </vt:variant>
      <vt:variant>
        <vt:lpwstr/>
      </vt:variant>
      <vt:variant>
        <vt:i4>1507367</vt:i4>
      </vt:variant>
      <vt:variant>
        <vt:i4>12</vt:i4>
      </vt:variant>
      <vt:variant>
        <vt:i4>0</vt:i4>
      </vt:variant>
      <vt:variant>
        <vt:i4>5</vt:i4>
      </vt:variant>
      <vt:variant>
        <vt:lpwstr>mailto:cplsupel@hotmail.com</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Karen Queterin Menezes de Freitas</cp:lastModifiedBy>
  <cp:revision>19</cp:revision>
  <cp:lastPrinted>2017-07-07T14:12:00Z</cp:lastPrinted>
  <dcterms:created xsi:type="dcterms:W3CDTF">2016-12-15T13:19:00Z</dcterms:created>
  <dcterms:modified xsi:type="dcterms:W3CDTF">2017-10-09T12:56:00Z</dcterms:modified>
</cp:coreProperties>
</file>