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35" w:rsidRPr="002B4FE7" w:rsidRDefault="00CD0435" w:rsidP="00CD0435">
      <w:pPr>
        <w:pStyle w:val="Ttulo2"/>
        <w:ind w:firstLine="284"/>
        <w:rPr>
          <w:sz w:val="22"/>
          <w:szCs w:val="22"/>
        </w:rPr>
      </w:pPr>
      <w:r w:rsidRPr="002B4FE7">
        <w:rPr>
          <w:sz w:val="22"/>
          <w:szCs w:val="22"/>
        </w:rPr>
        <w:t>ADENDO MODIFICADOR I</w:t>
      </w:r>
      <w:r>
        <w:rPr>
          <w:sz w:val="22"/>
          <w:szCs w:val="22"/>
        </w:rPr>
        <w:t>I</w:t>
      </w:r>
    </w:p>
    <w:p w:rsidR="00CD0435" w:rsidRPr="002B4FE7" w:rsidRDefault="00CD0435" w:rsidP="00CD0435">
      <w:pPr>
        <w:pStyle w:val="Ttulo2"/>
        <w:jc w:val="both"/>
        <w:rPr>
          <w:sz w:val="22"/>
          <w:szCs w:val="22"/>
        </w:rPr>
      </w:pPr>
    </w:p>
    <w:p w:rsidR="00CD0435" w:rsidRPr="002B4FE7" w:rsidRDefault="00CD0435" w:rsidP="00CD0435">
      <w:pPr>
        <w:rPr>
          <w:sz w:val="22"/>
          <w:szCs w:val="22"/>
        </w:rPr>
      </w:pPr>
    </w:p>
    <w:p w:rsidR="00CD0435" w:rsidRPr="002B4FE7" w:rsidRDefault="00CD0435" w:rsidP="00CD0435">
      <w:pPr>
        <w:pStyle w:val="Ttulo2"/>
        <w:spacing w:line="360" w:lineRule="auto"/>
        <w:jc w:val="both"/>
        <w:rPr>
          <w:i/>
          <w:sz w:val="22"/>
          <w:szCs w:val="22"/>
        </w:rPr>
      </w:pPr>
      <w:r w:rsidRPr="002B4FE7">
        <w:rPr>
          <w:sz w:val="22"/>
          <w:szCs w:val="22"/>
        </w:rPr>
        <w:t xml:space="preserve">PREGÃO </w:t>
      </w:r>
      <w:r>
        <w:rPr>
          <w:sz w:val="22"/>
          <w:szCs w:val="22"/>
        </w:rPr>
        <w:t>ELETRÔNICO</w:t>
      </w:r>
      <w:r w:rsidRPr="002B4FE7">
        <w:rPr>
          <w:sz w:val="22"/>
          <w:szCs w:val="22"/>
        </w:rPr>
        <w:t xml:space="preserve"> Nº 547/2016/SUPEL/RO</w:t>
      </w:r>
    </w:p>
    <w:p w:rsidR="00CD0435" w:rsidRPr="002B4FE7" w:rsidRDefault="00CD0435" w:rsidP="00CD0435">
      <w:pPr>
        <w:ind w:right="-1"/>
        <w:rPr>
          <w:b/>
          <w:bCs/>
          <w:sz w:val="22"/>
          <w:szCs w:val="22"/>
        </w:rPr>
      </w:pPr>
      <w:r w:rsidRPr="002B4FE7">
        <w:rPr>
          <w:b/>
          <w:bCs/>
          <w:sz w:val="22"/>
          <w:szCs w:val="22"/>
        </w:rPr>
        <w:t>PROCESSO ADMINISTRATIVO Nº 01.1601.13342-00/2016</w:t>
      </w:r>
    </w:p>
    <w:p w:rsidR="00CD0435" w:rsidRPr="002B4FE7" w:rsidRDefault="00CD0435" w:rsidP="00CD0435">
      <w:pPr>
        <w:ind w:right="-1"/>
        <w:rPr>
          <w:b/>
          <w:bCs/>
          <w:sz w:val="22"/>
          <w:szCs w:val="22"/>
        </w:rPr>
      </w:pPr>
    </w:p>
    <w:p w:rsidR="00CD0435" w:rsidRPr="002B4FE7" w:rsidRDefault="00CD0435" w:rsidP="00CD0435">
      <w:pPr>
        <w:tabs>
          <w:tab w:val="left" w:pos="0"/>
        </w:tabs>
        <w:rPr>
          <w:color w:val="000000"/>
          <w:sz w:val="22"/>
          <w:szCs w:val="22"/>
        </w:rPr>
      </w:pPr>
      <w:r w:rsidRPr="002B4FE7">
        <w:rPr>
          <w:b/>
          <w:sz w:val="22"/>
          <w:szCs w:val="22"/>
        </w:rPr>
        <w:t xml:space="preserve">OBJETO: </w:t>
      </w:r>
      <w:r w:rsidRPr="002B4FE7">
        <w:rPr>
          <w:color w:val="000000"/>
          <w:sz w:val="22"/>
          <w:szCs w:val="22"/>
        </w:rPr>
        <w:t xml:space="preserve">Formação de registro de preços para futura e eventual aquisição pela Secretaria de Estado da Educação, de material permanente (aparelho de ar condicionado - aquisição com instalação), conforme especificação completa no Termo de Referência – Anexo I deste Edital. </w:t>
      </w:r>
    </w:p>
    <w:p w:rsidR="00CD0435" w:rsidRPr="002B4FE7" w:rsidRDefault="00CD0435" w:rsidP="00CD0435">
      <w:pPr>
        <w:pStyle w:val="PargrafodaLista"/>
        <w:tabs>
          <w:tab w:val="left" w:pos="2268"/>
        </w:tabs>
        <w:ind w:left="0"/>
        <w:rPr>
          <w:b/>
        </w:rPr>
      </w:pPr>
    </w:p>
    <w:p w:rsidR="00CD0435" w:rsidRPr="007D0B5A" w:rsidRDefault="00CD0435" w:rsidP="00CD0435">
      <w:pPr>
        <w:pStyle w:val="Corpodetexto3"/>
        <w:spacing w:after="0"/>
        <w:ind w:firstLine="1418"/>
        <w:jc w:val="both"/>
        <w:rPr>
          <w:b w:val="0"/>
          <w:sz w:val="22"/>
          <w:szCs w:val="22"/>
        </w:rPr>
      </w:pPr>
      <w:r w:rsidRPr="007D0B5A">
        <w:rPr>
          <w:b w:val="0"/>
          <w:sz w:val="22"/>
          <w:szCs w:val="22"/>
        </w:rPr>
        <w:t>A Superintendência Estadual de Compras e Licitações – SUPEL, através d</w:t>
      </w:r>
      <w:r>
        <w:rPr>
          <w:b w:val="0"/>
          <w:sz w:val="22"/>
          <w:szCs w:val="22"/>
        </w:rPr>
        <w:t>a</w:t>
      </w:r>
      <w:r w:rsidRPr="007D0B5A">
        <w:rPr>
          <w:b w:val="0"/>
          <w:sz w:val="22"/>
          <w:szCs w:val="22"/>
        </w:rPr>
        <w:t xml:space="preserve"> </w:t>
      </w:r>
      <w:proofErr w:type="spellStart"/>
      <w:r w:rsidRPr="007D0B5A">
        <w:rPr>
          <w:b w:val="0"/>
          <w:sz w:val="22"/>
          <w:szCs w:val="22"/>
        </w:rPr>
        <w:t>Pregoeir</w:t>
      </w:r>
      <w:r>
        <w:rPr>
          <w:b w:val="0"/>
          <w:sz w:val="22"/>
          <w:szCs w:val="22"/>
        </w:rPr>
        <w:t>a</w:t>
      </w:r>
      <w:proofErr w:type="spellEnd"/>
      <w:r>
        <w:rPr>
          <w:b w:val="0"/>
          <w:sz w:val="22"/>
          <w:szCs w:val="22"/>
        </w:rPr>
        <w:t xml:space="preserve"> </w:t>
      </w:r>
      <w:r w:rsidRPr="007D0B5A">
        <w:rPr>
          <w:b w:val="0"/>
          <w:sz w:val="22"/>
          <w:szCs w:val="22"/>
        </w:rPr>
        <w:t>nomead</w:t>
      </w:r>
      <w:r>
        <w:rPr>
          <w:b w:val="0"/>
          <w:sz w:val="22"/>
          <w:szCs w:val="22"/>
        </w:rPr>
        <w:t>a</w:t>
      </w:r>
      <w:r w:rsidRPr="007D0B5A">
        <w:rPr>
          <w:b w:val="0"/>
          <w:sz w:val="22"/>
          <w:szCs w:val="22"/>
        </w:rPr>
        <w:t xml:space="preserve"> pela Portaria nº 013/GAB/SUPEL, de 02.05.2017, publicada no DOE, de 09.05.2017, torna público, aos interessados e, em especial, às empresas que retiraram o edital, que o mesmo, por parte do Órgão Requisitante, </w:t>
      </w:r>
      <w:r w:rsidRPr="007D0B5A">
        <w:rPr>
          <w:b w:val="0"/>
          <w:sz w:val="22"/>
          <w:szCs w:val="22"/>
          <w:u w:val="single"/>
        </w:rPr>
        <w:t>sofreu alteração no Termo de Referência</w:t>
      </w:r>
      <w:r w:rsidRPr="007D0B5A">
        <w:rPr>
          <w:b w:val="0"/>
          <w:sz w:val="22"/>
          <w:szCs w:val="22"/>
        </w:rPr>
        <w:t xml:space="preserve">, </w:t>
      </w:r>
      <w:r>
        <w:rPr>
          <w:b w:val="0"/>
          <w:sz w:val="22"/>
          <w:szCs w:val="22"/>
        </w:rPr>
        <w:t xml:space="preserve"> e no Edital por parte desta Equipe de Pregão,</w:t>
      </w:r>
      <w:r w:rsidRPr="007D0B5A">
        <w:rPr>
          <w:b w:val="0"/>
          <w:sz w:val="22"/>
          <w:szCs w:val="22"/>
        </w:rPr>
        <w:t xml:space="preserve"> conforme o que se segue:</w:t>
      </w:r>
    </w:p>
    <w:p w:rsidR="00CD0435" w:rsidRPr="00A43E52" w:rsidRDefault="00CD0435" w:rsidP="00CD0435">
      <w:pPr>
        <w:pStyle w:val="Corpodetexto3"/>
        <w:spacing w:after="0"/>
        <w:jc w:val="both"/>
        <w:rPr>
          <w:b w:val="0"/>
          <w:sz w:val="22"/>
          <w:szCs w:val="22"/>
        </w:rPr>
      </w:pPr>
    </w:p>
    <w:p w:rsidR="00CD0435" w:rsidRDefault="00CD0435" w:rsidP="00CD0435">
      <w:pPr>
        <w:spacing w:line="240" w:lineRule="exact"/>
        <w:ind w:firstLine="709"/>
        <w:rPr>
          <w:color w:val="00000A"/>
          <w:sz w:val="22"/>
          <w:shd w:val="clear" w:color="auto" w:fill="FFFFFF"/>
        </w:rPr>
      </w:pPr>
    </w:p>
    <w:p w:rsidR="00CD0435" w:rsidRDefault="00CD0435" w:rsidP="00CD0435">
      <w:pPr>
        <w:tabs>
          <w:tab w:val="left" w:pos="284"/>
        </w:tabs>
        <w:spacing w:line="240" w:lineRule="exact"/>
        <w:rPr>
          <w:rFonts w:hint="eastAsia"/>
        </w:rPr>
      </w:pPr>
      <w:r>
        <w:rPr>
          <w:b/>
          <w:color w:val="00000A"/>
          <w:sz w:val="22"/>
          <w:shd w:val="clear" w:color="auto" w:fill="FFFFFF"/>
        </w:rPr>
        <w:t>I - FICA ALTERADO NO TERMO DE REFERÊNCIA – ANEXO I DO EDITAL - :</w:t>
      </w:r>
    </w:p>
    <w:p w:rsidR="00CD0435" w:rsidRDefault="00CD0435" w:rsidP="00CD0435">
      <w:pPr>
        <w:pStyle w:val="PargrafodaLista"/>
        <w:tabs>
          <w:tab w:val="left" w:pos="5400"/>
        </w:tabs>
        <w:ind w:left="0"/>
        <w:rPr>
          <w:b/>
        </w:rPr>
      </w:pPr>
    </w:p>
    <w:p w:rsidR="00CD0435" w:rsidRDefault="00CD0435" w:rsidP="00CD0435">
      <w:pPr>
        <w:numPr>
          <w:ilvl w:val="0"/>
          <w:numId w:val="12"/>
        </w:numPr>
        <w:spacing w:line="276" w:lineRule="auto"/>
        <w:rPr>
          <w:b/>
          <w:sz w:val="24"/>
          <w:szCs w:val="24"/>
        </w:rPr>
      </w:pPr>
      <w:r w:rsidRPr="00F9423C">
        <w:rPr>
          <w:b/>
          <w:sz w:val="24"/>
          <w:szCs w:val="24"/>
        </w:rPr>
        <w:t xml:space="preserve">Onde </w:t>
      </w:r>
      <w:r>
        <w:rPr>
          <w:b/>
          <w:sz w:val="24"/>
          <w:szCs w:val="24"/>
        </w:rPr>
        <w:t>s</w:t>
      </w:r>
      <w:r w:rsidRPr="00F9423C">
        <w:rPr>
          <w:b/>
          <w:sz w:val="24"/>
          <w:szCs w:val="24"/>
        </w:rPr>
        <w:t xml:space="preserve">e </w:t>
      </w:r>
      <w:r>
        <w:rPr>
          <w:b/>
          <w:sz w:val="24"/>
          <w:szCs w:val="24"/>
        </w:rPr>
        <w:t>l</w:t>
      </w:r>
      <w:r w:rsidRPr="00F9423C">
        <w:rPr>
          <w:b/>
          <w:sz w:val="24"/>
          <w:szCs w:val="24"/>
        </w:rPr>
        <w:t xml:space="preserve">ê: </w:t>
      </w:r>
    </w:p>
    <w:p w:rsidR="00CD0435" w:rsidRPr="00F9423C" w:rsidRDefault="00CD0435" w:rsidP="00CD0435">
      <w:pPr>
        <w:spacing w:line="276" w:lineRule="auto"/>
        <w:ind w:left="720"/>
        <w:rPr>
          <w:b/>
          <w:sz w:val="24"/>
          <w:szCs w:val="24"/>
        </w:rPr>
      </w:pPr>
    </w:p>
    <w:p w:rsidR="00CD0435" w:rsidRPr="003F5C97" w:rsidRDefault="00CD0435" w:rsidP="00CD0435">
      <w:pPr>
        <w:numPr>
          <w:ilvl w:val="1"/>
          <w:numId w:val="6"/>
        </w:numPr>
        <w:tabs>
          <w:tab w:val="left" w:pos="0"/>
        </w:tabs>
        <w:rPr>
          <w:sz w:val="24"/>
          <w:szCs w:val="24"/>
        </w:rPr>
      </w:pPr>
      <w:r w:rsidRPr="003F5C97">
        <w:rPr>
          <w:sz w:val="24"/>
          <w:szCs w:val="24"/>
        </w:rPr>
        <w:t>Das Especificações Técnicas/Quantidades do Objeto</w:t>
      </w:r>
    </w:p>
    <w:p w:rsidR="00CD0435" w:rsidRPr="003F5C97" w:rsidRDefault="00CD0435" w:rsidP="00CD0435">
      <w:pPr>
        <w:pStyle w:val="PargrafodaLista"/>
        <w:shd w:val="clear" w:color="auto" w:fill="FFFFFF"/>
        <w:tabs>
          <w:tab w:val="left" w:pos="0"/>
        </w:tabs>
        <w:ind w:left="0" w:right="-2"/>
      </w:pPr>
    </w:p>
    <w:p w:rsidR="00CD0435" w:rsidRPr="003F5C97" w:rsidRDefault="00CD0435" w:rsidP="00CD0435">
      <w:pPr>
        <w:pStyle w:val="PargrafodaLista"/>
        <w:numPr>
          <w:ilvl w:val="2"/>
          <w:numId w:val="6"/>
        </w:numPr>
        <w:shd w:val="clear" w:color="auto" w:fill="FFFFFF"/>
        <w:tabs>
          <w:tab w:val="left" w:pos="0"/>
        </w:tabs>
        <w:ind w:right="-2"/>
        <w:jc w:val="both"/>
      </w:pPr>
      <w:r w:rsidRPr="003F5C97">
        <w:t xml:space="preserve"> A forma de fornecimento do objeto deste Termo de Referência deverá ser a de entrega parcelada.</w:t>
      </w:r>
    </w:p>
    <w:p w:rsidR="00CD0435" w:rsidRPr="00F9423C" w:rsidRDefault="00CD0435" w:rsidP="00CD0435">
      <w:pPr>
        <w:spacing w:line="276"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
        <w:gridCol w:w="5773"/>
        <w:gridCol w:w="690"/>
        <w:gridCol w:w="1507"/>
      </w:tblGrid>
      <w:tr w:rsidR="00CD0435" w:rsidRPr="00ED4A40" w:rsidTr="00AC7C4B">
        <w:trPr>
          <w:trHeight w:val="170"/>
          <w:jc w:val="center"/>
        </w:trPr>
        <w:tc>
          <w:tcPr>
            <w:tcW w:w="0" w:type="auto"/>
            <w:vAlign w:val="center"/>
          </w:tcPr>
          <w:p w:rsidR="00CD0435" w:rsidRPr="00ED4A40" w:rsidRDefault="00CD0435" w:rsidP="00AC7C4B">
            <w:pPr>
              <w:jc w:val="center"/>
              <w:rPr>
                <w:b/>
                <w:bCs/>
              </w:rPr>
            </w:pPr>
            <w:r w:rsidRPr="00ED4A40">
              <w:rPr>
                <w:b/>
                <w:bCs/>
              </w:rPr>
              <w:t>ITEM</w:t>
            </w:r>
          </w:p>
        </w:tc>
        <w:tc>
          <w:tcPr>
            <w:tcW w:w="0" w:type="auto"/>
            <w:vAlign w:val="center"/>
          </w:tcPr>
          <w:p w:rsidR="00CD0435" w:rsidRPr="00ED4A40" w:rsidRDefault="00CD0435" w:rsidP="00AC7C4B">
            <w:pPr>
              <w:jc w:val="center"/>
              <w:rPr>
                <w:b/>
                <w:bCs/>
              </w:rPr>
            </w:pPr>
            <w:r w:rsidRPr="00ED4A40">
              <w:rPr>
                <w:b/>
                <w:bCs/>
              </w:rPr>
              <w:t>DESCRIÇÃO DO OBJETO</w:t>
            </w:r>
          </w:p>
        </w:tc>
        <w:tc>
          <w:tcPr>
            <w:tcW w:w="0" w:type="auto"/>
            <w:vAlign w:val="center"/>
          </w:tcPr>
          <w:p w:rsidR="00CD0435" w:rsidRPr="00ED4A40" w:rsidRDefault="00CD0435" w:rsidP="00AC7C4B">
            <w:pPr>
              <w:jc w:val="center"/>
              <w:rPr>
                <w:bCs/>
              </w:rPr>
            </w:pPr>
            <w:r w:rsidRPr="00ED4A40">
              <w:rPr>
                <w:bCs/>
              </w:rPr>
              <w:t>UNID.</w:t>
            </w:r>
          </w:p>
        </w:tc>
        <w:tc>
          <w:tcPr>
            <w:tcW w:w="0" w:type="auto"/>
            <w:vAlign w:val="center"/>
          </w:tcPr>
          <w:p w:rsidR="00CD0435" w:rsidRPr="00ED4A40" w:rsidRDefault="00CD0435" w:rsidP="00AC7C4B">
            <w:pPr>
              <w:jc w:val="center"/>
              <w:rPr>
                <w:b/>
                <w:bCs/>
              </w:rPr>
            </w:pPr>
            <w:r w:rsidRPr="00ED4A40">
              <w:rPr>
                <w:b/>
                <w:bCs/>
              </w:rPr>
              <w:t>QUANTIDADE</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t>01</w:t>
            </w:r>
          </w:p>
        </w:tc>
        <w:tc>
          <w:tcPr>
            <w:tcW w:w="0" w:type="auto"/>
            <w:vAlign w:val="center"/>
            <w:hideMark/>
          </w:tcPr>
          <w:p w:rsidR="00CD0435" w:rsidRPr="00ED4A40" w:rsidRDefault="00CD0435" w:rsidP="00AC7C4B">
            <w:pPr>
              <w:rPr>
                <w:b/>
                <w:bCs/>
              </w:rPr>
            </w:pPr>
            <w:r w:rsidRPr="00ED4A40">
              <w:rPr>
                <w:b/>
                <w:bCs/>
              </w:rPr>
              <w:t>AR CONDICIONADO SPLIT, INVERTER 9.000 BTUS:</w:t>
            </w:r>
          </w:p>
          <w:p w:rsidR="00CD0435" w:rsidRPr="00ED4A40" w:rsidRDefault="00CD0435" w:rsidP="00AC7C4B">
            <w:pPr>
              <w:rPr>
                <w:bCs/>
              </w:rPr>
            </w:pPr>
            <w:r w:rsidRPr="00ED4A40">
              <w:rPr>
                <w:bCs/>
              </w:rPr>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w:t>
            </w:r>
            <w:r w:rsidRPr="00ED4A40">
              <w:rPr>
                <w:bCs/>
              </w:rPr>
              <w:lastRenderedPageBreak/>
              <w:t xml:space="preserve">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p>
        </w:tc>
        <w:tc>
          <w:tcPr>
            <w:tcW w:w="0" w:type="auto"/>
            <w:vAlign w:val="center"/>
            <w:hideMark/>
          </w:tcPr>
          <w:p w:rsidR="00CD0435" w:rsidRPr="00ED4A40" w:rsidRDefault="00CD0435" w:rsidP="00AC7C4B">
            <w:pPr>
              <w:jc w:val="center"/>
              <w:rPr>
                <w:bCs/>
              </w:rPr>
            </w:pPr>
            <w:proofErr w:type="spellStart"/>
            <w:r w:rsidRPr="00ED4A40">
              <w:rPr>
                <w:bCs/>
              </w:rPr>
              <w:lastRenderedPageBreak/>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149</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lastRenderedPageBreak/>
              <w:t>02</w:t>
            </w:r>
          </w:p>
        </w:tc>
        <w:tc>
          <w:tcPr>
            <w:tcW w:w="0" w:type="auto"/>
            <w:vAlign w:val="center"/>
          </w:tcPr>
          <w:p w:rsidR="00CD0435" w:rsidRPr="00ED4A40" w:rsidRDefault="00CD0435" w:rsidP="00AC7C4B">
            <w:pPr>
              <w:rPr>
                <w:b/>
                <w:bCs/>
              </w:rPr>
            </w:pPr>
            <w:r w:rsidRPr="00ED4A40">
              <w:rPr>
                <w:b/>
                <w:bCs/>
              </w:rPr>
              <w:t xml:space="preserve">AR CONDICIONADO SPLIT, INVERTER 12.000 BTUS: </w:t>
            </w:r>
            <w:r w:rsidRPr="00ED4A40">
              <w:rPr>
                <w:b/>
                <w:bCs/>
              </w:rPr>
              <w:br w:type="page"/>
            </w:r>
          </w:p>
          <w:p w:rsidR="00CD0435" w:rsidRPr="00ED4A40" w:rsidRDefault="00CD0435" w:rsidP="00AC7C4B">
            <w:pPr>
              <w:rPr>
                <w:bCs/>
              </w:rPr>
            </w:pPr>
            <w:r w:rsidRPr="00ED4A40">
              <w:rPr>
                <w:bCs/>
              </w:rPr>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r w:rsidRPr="00ED4A40">
              <w:rPr>
                <w:bCs/>
              </w:rPr>
              <w:br w:type="page"/>
            </w:r>
          </w:p>
        </w:tc>
        <w:tc>
          <w:tcPr>
            <w:tcW w:w="0" w:type="auto"/>
            <w:vAlign w:val="center"/>
            <w:hideMark/>
          </w:tcPr>
          <w:p w:rsidR="00CD0435" w:rsidRPr="00ED4A40" w:rsidRDefault="00CD0435" w:rsidP="00AC7C4B">
            <w:pPr>
              <w:jc w:val="center"/>
              <w:rPr>
                <w:bCs/>
              </w:rPr>
            </w:pPr>
            <w:proofErr w:type="spellStart"/>
            <w:r w:rsidRPr="00ED4A40">
              <w:rPr>
                <w:bCs/>
              </w:rPr>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256</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t>03</w:t>
            </w:r>
          </w:p>
        </w:tc>
        <w:tc>
          <w:tcPr>
            <w:tcW w:w="0" w:type="auto"/>
            <w:vAlign w:val="center"/>
            <w:hideMark/>
          </w:tcPr>
          <w:p w:rsidR="00CD0435" w:rsidRPr="00ED4A40" w:rsidRDefault="00CD0435" w:rsidP="00AC7C4B">
            <w:pPr>
              <w:rPr>
                <w:b/>
                <w:bCs/>
              </w:rPr>
            </w:pPr>
            <w:r w:rsidRPr="00ED4A40">
              <w:rPr>
                <w:b/>
                <w:bCs/>
              </w:rPr>
              <w:t>AR CONDICIONADO SPLIT, INVERTER 18.000 BTUS:</w:t>
            </w:r>
          </w:p>
          <w:p w:rsidR="00CD0435" w:rsidRPr="00ED4A40" w:rsidRDefault="00CD0435" w:rsidP="00AC7C4B">
            <w:pPr>
              <w:rPr>
                <w:bCs/>
              </w:rPr>
            </w:pPr>
            <w:r w:rsidRPr="00ED4A40">
              <w:rPr>
                <w:bCs/>
              </w:rPr>
              <w:t xml:space="preserve"> 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w:t>
            </w:r>
            <w:r w:rsidRPr="00ED4A40">
              <w:rPr>
                <w:bCs/>
              </w:rPr>
              <w:lastRenderedPageBreak/>
              <w:t xml:space="preserve">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p>
        </w:tc>
        <w:tc>
          <w:tcPr>
            <w:tcW w:w="0" w:type="auto"/>
            <w:vAlign w:val="center"/>
            <w:hideMark/>
          </w:tcPr>
          <w:p w:rsidR="00CD0435" w:rsidRPr="00ED4A40" w:rsidRDefault="00CD0435" w:rsidP="00AC7C4B">
            <w:pPr>
              <w:jc w:val="center"/>
              <w:rPr>
                <w:bCs/>
              </w:rPr>
            </w:pPr>
            <w:proofErr w:type="spellStart"/>
            <w:r w:rsidRPr="00ED4A40">
              <w:rPr>
                <w:bCs/>
              </w:rPr>
              <w:lastRenderedPageBreak/>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443</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lastRenderedPageBreak/>
              <w:t>04</w:t>
            </w:r>
          </w:p>
        </w:tc>
        <w:tc>
          <w:tcPr>
            <w:tcW w:w="0" w:type="auto"/>
            <w:vAlign w:val="center"/>
          </w:tcPr>
          <w:p w:rsidR="00CD0435" w:rsidRPr="00ED4A40" w:rsidRDefault="00CD0435" w:rsidP="00AC7C4B">
            <w:pPr>
              <w:rPr>
                <w:b/>
                <w:bCs/>
              </w:rPr>
            </w:pPr>
            <w:r w:rsidRPr="00ED4A40">
              <w:rPr>
                <w:b/>
                <w:bCs/>
              </w:rPr>
              <w:t>AR CONDICIONADO SPLIT INVERTER 24.000 BTUS:</w:t>
            </w:r>
          </w:p>
          <w:p w:rsidR="00CD0435" w:rsidRPr="00ED4A40" w:rsidRDefault="00CD0435" w:rsidP="00AC7C4B">
            <w:pPr>
              <w:rPr>
                <w:bCs/>
              </w:rPr>
            </w:pPr>
            <w:r w:rsidRPr="00ED4A40">
              <w:rPr>
                <w:bCs/>
              </w:rPr>
              <w:br w:type="page"/>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w:t>
            </w:r>
            <w:r w:rsidRPr="00ED4A40">
              <w:rPr>
                <w:bCs/>
              </w:rPr>
              <w:lastRenderedPageBreak/>
              <w:t xml:space="preserve">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 </w:t>
            </w:r>
            <w:r w:rsidRPr="00ED4A40">
              <w:rPr>
                <w:bCs/>
              </w:rPr>
              <w:br w:type="page"/>
            </w:r>
          </w:p>
        </w:tc>
        <w:tc>
          <w:tcPr>
            <w:tcW w:w="0" w:type="auto"/>
            <w:vAlign w:val="center"/>
            <w:hideMark/>
          </w:tcPr>
          <w:p w:rsidR="00CD0435" w:rsidRPr="00ED4A40" w:rsidRDefault="00CD0435" w:rsidP="00AC7C4B">
            <w:pPr>
              <w:jc w:val="center"/>
              <w:rPr>
                <w:bCs/>
              </w:rPr>
            </w:pPr>
            <w:proofErr w:type="spellStart"/>
            <w:r w:rsidRPr="00ED4A40">
              <w:rPr>
                <w:bCs/>
              </w:rPr>
              <w:lastRenderedPageBreak/>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394</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lastRenderedPageBreak/>
              <w:t>05</w:t>
            </w:r>
          </w:p>
        </w:tc>
        <w:tc>
          <w:tcPr>
            <w:tcW w:w="0" w:type="auto"/>
            <w:vAlign w:val="center"/>
            <w:hideMark/>
          </w:tcPr>
          <w:p w:rsidR="00CD0435" w:rsidRPr="00ED4A40" w:rsidRDefault="00CD0435" w:rsidP="00AC7C4B">
            <w:pPr>
              <w:rPr>
                <w:b/>
                <w:bCs/>
              </w:rPr>
            </w:pPr>
            <w:r w:rsidRPr="00ED4A40">
              <w:rPr>
                <w:b/>
                <w:bCs/>
              </w:rPr>
              <w:t>AR CONDICIONADO SPLIT, HI-WALL 30.000 BTUS</w:t>
            </w:r>
          </w:p>
          <w:p w:rsidR="00CD0435" w:rsidRPr="00ED4A40" w:rsidRDefault="00CD0435" w:rsidP="00AC7C4B">
            <w:pPr>
              <w:rPr>
                <w:bCs/>
              </w:rPr>
            </w:pPr>
            <w:r w:rsidRPr="00ED4A40">
              <w:rPr>
                <w:bCs/>
              </w:rPr>
              <w:t xml:space="preserve"> 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B ou C”.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p>
        </w:tc>
        <w:tc>
          <w:tcPr>
            <w:tcW w:w="0" w:type="auto"/>
            <w:vAlign w:val="center"/>
            <w:hideMark/>
          </w:tcPr>
          <w:p w:rsidR="00CD0435" w:rsidRPr="00ED4A40" w:rsidRDefault="00CD0435" w:rsidP="00AC7C4B">
            <w:pPr>
              <w:jc w:val="center"/>
              <w:rPr>
                <w:bCs/>
              </w:rPr>
            </w:pPr>
            <w:proofErr w:type="spellStart"/>
            <w:r w:rsidRPr="00ED4A40">
              <w:rPr>
                <w:bCs/>
              </w:rPr>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157</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t>06</w:t>
            </w:r>
          </w:p>
        </w:tc>
        <w:tc>
          <w:tcPr>
            <w:tcW w:w="0" w:type="auto"/>
            <w:vAlign w:val="center"/>
            <w:hideMark/>
          </w:tcPr>
          <w:p w:rsidR="00CD0435" w:rsidRPr="00ED4A40" w:rsidRDefault="00CD0435" w:rsidP="00AC7C4B">
            <w:pPr>
              <w:rPr>
                <w:b/>
                <w:bCs/>
              </w:rPr>
            </w:pPr>
            <w:r w:rsidRPr="00ED4A40">
              <w:rPr>
                <w:b/>
                <w:bCs/>
              </w:rPr>
              <w:t>AR CONDICIONADO SPLIT, PISO-TETO 36.000 BTUS</w:t>
            </w:r>
          </w:p>
          <w:p w:rsidR="00CD0435" w:rsidRPr="00ED4A40" w:rsidRDefault="00CD0435" w:rsidP="00AC7C4B">
            <w:pPr>
              <w:rPr>
                <w:bCs/>
              </w:rPr>
            </w:pPr>
            <w:r w:rsidRPr="00ED4A40">
              <w:rPr>
                <w:bCs/>
              </w:rPr>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w:t>
            </w:r>
            <w:r w:rsidRPr="00ED4A40">
              <w:rPr>
                <w:bCs/>
              </w:rPr>
              <w:lastRenderedPageBreak/>
              <w:t xml:space="preserve">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B ou C”.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p>
        </w:tc>
        <w:tc>
          <w:tcPr>
            <w:tcW w:w="0" w:type="auto"/>
            <w:vAlign w:val="center"/>
            <w:hideMark/>
          </w:tcPr>
          <w:p w:rsidR="00CD0435" w:rsidRPr="00ED4A40" w:rsidRDefault="00CD0435" w:rsidP="00AC7C4B">
            <w:pPr>
              <w:jc w:val="center"/>
              <w:rPr>
                <w:bCs/>
              </w:rPr>
            </w:pPr>
            <w:proofErr w:type="spellStart"/>
            <w:r w:rsidRPr="00ED4A40">
              <w:rPr>
                <w:bCs/>
              </w:rPr>
              <w:lastRenderedPageBreak/>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124</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lastRenderedPageBreak/>
              <w:t>07</w:t>
            </w:r>
          </w:p>
        </w:tc>
        <w:tc>
          <w:tcPr>
            <w:tcW w:w="0" w:type="auto"/>
            <w:vAlign w:val="center"/>
          </w:tcPr>
          <w:p w:rsidR="00CD0435" w:rsidRPr="00ED4A40" w:rsidRDefault="00CD0435" w:rsidP="00AC7C4B">
            <w:pPr>
              <w:rPr>
                <w:b/>
                <w:bCs/>
              </w:rPr>
            </w:pPr>
            <w:r w:rsidRPr="00ED4A40">
              <w:rPr>
                <w:b/>
                <w:bCs/>
              </w:rPr>
              <w:t>AR CONDICIONADO SPLIT, PISO - TETO DE 48.000 BTUS</w:t>
            </w:r>
          </w:p>
          <w:p w:rsidR="00CD0435" w:rsidRPr="00ED4A40" w:rsidRDefault="00CD0435" w:rsidP="00AC7C4B">
            <w:pPr>
              <w:rPr>
                <w:bCs/>
              </w:rPr>
            </w:pPr>
            <w:r w:rsidRPr="00ED4A40">
              <w:rPr>
                <w:bCs/>
              </w:rPr>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w:t>
            </w:r>
            <w:r w:rsidRPr="00ED4A40">
              <w:rPr>
                <w:bCs/>
              </w:rPr>
              <w:lastRenderedPageBreak/>
              <w:t xml:space="preserve">parede-parede, e fixação da condensadora, partes elétricas, drenos e a tubulações de cobre de qualquer tipo de até 6 metros de comprimento para instalação. Deverão dispor da ENCE- Etiqueta Nacional de Conservação de Energia emitida pelo INMETRO tipo “A, B ou C”.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p>
        </w:tc>
        <w:tc>
          <w:tcPr>
            <w:tcW w:w="0" w:type="auto"/>
            <w:vAlign w:val="center"/>
          </w:tcPr>
          <w:p w:rsidR="00CD0435" w:rsidRPr="00ED4A40" w:rsidRDefault="00CD0435" w:rsidP="00AC7C4B">
            <w:pPr>
              <w:jc w:val="center"/>
              <w:rPr>
                <w:bCs/>
              </w:rPr>
            </w:pPr>
            <w:proofErr w:type="spellStart"/>
            <w:r w:rsidRPr="00ED4A40">
              <w:rPr>
                <w:bCs/>
              </w:rPr>
              <w:lastRenderedPageBreak/>
              <w:t>Unid</w:t>
            </w:r>
            <w:proofErr w:type="spellEnd"/>
            <w:r w:rsidRPr="00ED4A40">
              <w:rPr>
                <w:bCs/>
              </w:rPr>
              <w:t>.</w:t>
            </w:r>
          </w:p>
        </w:tc>
        <w:tc>
          <w:tcPr>
            <w:tcW w:w="0" w:type="auto"/>
            <w:vAlign w:val="center"/>
          </w:tcPr>
          <w:p w:rsidR="00CD0435" w:rsidRPr="00ED4A40" w:rsidRDefault="00CD0435" w:rsidP="00AC7C4B">
            <w:pPr>
              <w:jc w:val="center"/>
              <w:rPr>
                <w:b/>
                <w:bCs/>
              </w:rPr>
            </w:pPr>
            <w:r w:rsidRPr="00ED4A40">
              <w:rPr>
                <w:b/>
                <w:bCs/>
              </w:rPr>
              <w:t>62</w:t>
            </w:r>
          </w:p>
        </w:tc>
      </w:tr>
      <w:tr w:rsidR="00CD0435" w:rsidRPr="00ED4A40" w:rsidTr="00AC7C4B">
        <w:trPr>
          <w:trHeight w:val="170"/>
          <w:jc w:val="center"/>
        </w:trPr>
        <w:tc>
          <w:tcPr>
            <w:tcW w:w="0" w:type="auto"/>
            <w:vAlign w:val="center"/>
          </w:tcPr>
          <w:p w:rsidR="00CD0435" w:rsidRPr="00ED4A40" w:rsidRDefault="00CD0435" w:rsidP="00AC7C4B">
            <w:pPr>
              <w:jc w:val="center"/>
              <w:rPr>
                <w:bCs/>
              </w:rPr>
            </w:pPr>
            <w:r w:rsidRPr="00ED4A40">
              <w:rPr>
                <w:bCs/>
              </w:rPr>
              <w:lastRenderedPageBreak/>
              <w:t>08</w:t>
            </w:r>
          </w:p>
        </w:tc>
        <w:tc>
          <w:tcPr>
            <w:tcW w:w="0" w:type="auto"/>
            <w:vAlign w:val="center"/>
          </w:tcPr>
          <w:p w:rsidR="00CD0435" w:rsidRPr="00ED4A40" w:rsidRDefault="00CD0435" w:rsidP="00AC7C4B">
            <w:pPr>
              <w:rPr>
                <w:b/>
                <w:bCs/>
              </w:rPr>
            </w:pPr>
            <w:r w:rsidRPr="00ED4A40">
              <w:rPr>
                <w:b/>
                <w:bCs/>
              </w:rPr>
              <w:t xml:space="preserve">AR CONDICIONADO SPLIT, PISO-TETO 60.000 BTUS </w:t>
            </w:r>
            <w:r w:rsidRPr="00ED4A40">
              <w:rPr>
                <w:b/>
                <w:bCs/>
              </w:rPr>
              <w:br w:type="page"/>
            </w:r>
          </w:p>
          <w:p w:rsidR="00CD0435" w:rsidRPr="00ED4A40" w:rsidRDefault="00CD0435" w:rsidP="00AC7C4B">
            <w:pPr>
              <w:rPr>
                <w:bCs/>
              </w:rPr>
            </w:pPr>
            <w:r w:rsidRPr="00ED4A40">
              <w:rPr>
                <w:bCs/>
              </w:rPr>
              <w:t xml:space="preserve">Com: Gás ecológico R407C ou R410A: gás que não agride a camada de ozônio. Função siga-me: com um sensor no controle remoto, a função permite que a temperatura desejada seja mantida onde está localizado o controle remoto. Função </w:t>
            </w:r>
            <w:proofErr w:type="spellStart"/>
            <w:r w:rsidRPr="00ED4A40">
              <w:rPr>
                <w:bCs/>
              </w:rPr>
              <w:t>Auto-limpeza</w:t>
            </w:r>
            <w:proofErr w:type="spellEnd"/>
            <w:r w:rsidRPr="00ED4A40">
              <w:rPr>
                <w:bCs/>
              </w:rPr>
              <w:t xml:space="preserve">: evita proliferação de odores e mofo garantindo um ar mais saudável. Tripla filtragem (Ultra </w:t>
            </w:r>
            <w:proofErr w:type="spellStart"/>
            <w:r w:rsidRPr="00ED4A40">
              <w:rPr>
                <w:bCs/>
              </w:rPr>
              <w:t>Filter</w:t>
            </w:r>
            <w:proofErr w:type="spellEnd"/>
            <w:r w:rsidRPr="00ED4A40">
              <w:rPr>
                <w:bCs/>
              </w:rPr>
              <w:t xml:space="preserve"> + Carvão Ativado + Nylon) Ultra </w:t>
            </w:r>
            <w:proofErr w:type="spellStart"/>
            <w:r w:rsidRPr="00ED4A40">
              <w:rPr>
                <w:bCs/>
              </w:rPr>
              <w:t>filter</w:t>
            </w:r>
            <w:proofErr w:type="spellEnd"/>
            <w:r w:rsidRPr="00ED4A40">
              <w:rPr>
                <w:bCs/>
              </w:rPr>
              <w:t xml:space="preserve">: retém até 99% das bactérias*. Filtro de carvão ativado: reduz odores no ambiente. Filtro de nylon: retém partículas de poeira. Função brisa: Movimento das </w:t>
            </w:r>
            <w:proofErr w:type="spellStart"/>
            <w:r w:rsidRPr="00ED4A40">
              <w:rPr>
                <w:bCs/>
              </w:rPr>
              <w:t>aletas</w:t>
            </w:r>
            <w:proofErr w:type="spellEnd"/>
            <w:r w:rsidRPr="00ED4A40">
              <w:rPr>
                <w:bCs/>
              </w:rPr>
              <w:t xml:space="preserve"> que produz uma agradável sensação de brisa. Função turbo: Com apenas um toque você seleciona a máxima performance. Função Timer: Liga e desliga o aparelho no tempo programado. Função </w:t>
            </w:r>
            <w:proofErr w:type="spellStart"/>
            <w:r w:rsidRPr="00ED4A40">
              <w:rPr>
                <w:bCs/>
              </w:rPr>
              <w:t>desumidificar</w:t>
            </w:r>
            <w:proofErr w:type="spellEnd"/>
            <w:r w:rsidRPr="00ED4A40">
              <w:rPr>
                <w:bCs/>
              </w:rPr>
              <w:t xml:space="preserve">: Retira a umidade excessiva do ar. Display digital: Facilita a visualização da função selecionada. Função desliga/liga display: Opção de ligar ou desligar a iluminação do display da unidade interna através de um botão no controle remoto. Função Auto: O condicionador de ar atinge a temperatura programada pelo consumidor, ajustando o ciclo e a velocidade da ventilação. Ajuste preciso da posição da </w:t>
            </w:r>
            <w:proofErr w:type="spellStart"/>
            <w:r w:rsidRPr="00ED4A40">
              <w:rPr>
                <w:bCs/>
              </w:rPr>
              <w:t>aleta</w:t>
            </w:r>
            <w:proofErr w:type="spellEnd"/>
            <w:r w:rsidRPr="00ED4A40">
              <w:rPr>
                <w:bCs/>
              </w:rPr>
              <w:t xml:space="preserve">: Facilita direcionar o fluxo de ar na direção desejada. Controle remoto em português: Oferece mais comodidade para operar o produto e ainda conta com indicador de temperatura ambiente no display. Testado nas bactérias </w:t>
            </w:r>
            <w:proofErr w:type="spellStart"/>
            <w:r w:rsidRPr="00ED4A40">
              <w:rPr>
                <w:bCs/>
              </w:rPr>
              <w:t>Escerichia</w:t>
            </w:r>
            <w:proofErr w:type="spellEnd"/>
            <w:r w:rsidRPr="00ED4A40">
              <w:rPr>
                <w:bCs/>
              </w:rPr>
              <w:t xml:space="preserve"> coli e </w:t>
            </w:r>
            <w:proofErr w:type="spellStart"/>
            <w:r w:rsidRPr="00ED4A40">
              <w:rPr>
                <w:bCs/>
              </w:rPr>
              <w:t>Staphylococcus</w:t>
            </w:r>
            <w:proofErr w:type="spellEnd"/>
            <w:r w:rsidRPr="00ED4A40">
              <w:rPr>
                <w:bCs/>
              </w:rPr>
              <w:t xml:space="preserve"> </w:t>
            </w:r>
            <w:proofErr w:type="spellStart"/>
            <w:r w:rsidRPr="00ED4A40">
              <w:rPr>
                <w:bCs/>
              </w:rPr>
              <w:t>aureus</w:t>
            </w:r>
            <w:proofErr w:type="spellEnd"/>
            <w:r w:rsidRPr="00ED4A40">
              <w:rPr>
                <w:bCs/>
              </w:rPr>
              <w:t xml:space="preserve">. Prazo de Garantia do produto de no mínimo 12 (doze) meses, e Prazo de Garantia do Compressor de no mínimo de 3(três) anos, e já incluso montagem com perfuração da parede ou laje para instalação da evaporadora, passagem de tubulação de cobre deverá ser de acordo com a necessidade da instalação parede-parede, e fixação da condensadora, partes elétricas, drenos e a tubulações de cobre de qualquer tipo de até 6 metros de comprimento para instalação. Deverão dispor da ENCE- Etiqueta Nacional de Conservação de Energia emitida pelo INMETRO tipo “A, B ou C”. </w:t>
            </w:r>
            <w:proofErr w:type="spellStart"/>
            <w:r w:rsidRPr="00ED4A40">
              <w:rPr>
                <w:bCs/>
              </w:rPr>
              <w:t>Obs</w:t>
            </w:r>
            <w:proofErr w:type="spellEnd"/>
            <w:r w:rsidRPr="00ED4A40">
              <w:rPr>
                <w:bCs/>
              </w:rPr>
              <w:t>: aquisição com instalação por conta da contratada (</w:t>
            </w:r>
            <w:proofErr w:type="spellStart"/>
            <w:r w:rsidRPr="00ED4A40">
              <w:rPr>
                <w:bCs/>
              </w:rPr>
              <w:t>mão-de-obra</w:t>
            </w:r>
            <w:proofErr w:type="spellEnd"/>
            <w:r w:rsidRPr="00ED4A40">
              <w:rPr>
                <w:bCs/>
              </w:rPr>
              <w:t xml:space="preserve"> qualificada e material - suportes, mangueiras (drenos) e presilhas para escoamento de água até o nível do solo), numa distância média de 6 metros entre a condensadora e a evaporadora. Assistência técnica autorizada em Porto Velho.</w:t>
            </w:r>
            <w:r w:rsidRPr="00ED4A40">
              <w:rPr>
                <w:bCs/>
              </w:rPr>
              <w:br w:type="page"/>
            </w:r>
          </w:p>
        </w:tc>
        <w:tc>
          <w:tcPr>
            <w:tcW w:w="0" w:type="auto"/>
            <w:vAlign w:val="center"/>
            <w:hideMark/>
          </w:tcPr>
          <w:p w:rsidR="00CD0435" w:rsidRPr="00ED4A40" w:rsidRDefault="00CD0435" w:rsidP="00AC7C4B">
            <w:pPr>
              <w:jc w:val="center"/>
              <w:rPr>
                <w:bCs/>
              </w:rPr>
            </w:pPr>
            <w:proofErr w:type="spellStart"/>
            <w:r w:rsidRPr="00ED4A40">
              <w:rPr>
                <w:bCs/>
              </w:rPr>
              <w:t>Unid</w:t>
            </w:r>
            <w:proofErr w:type="spellEnd"/>
            <w:r w:rsidRPr="00ED4A40">
              <w:rPr>
                <w:bCs/>
              </w:rPr>
              <w:t>.</w:t>
            </w:r>
          </w:p>
        </w:tc>
        <w:tc>
          <w:tcPr>
            <w:tcW w:w="0" w:type="auto"/>
            <w:vAlign w:val="center"/>
            <w:hideMark/>
          </w:tcPr>
          <w:p w:rsidR="00CD0435" w:rsidRPr="00ED4A40" w:rsidRDefault="00CD0435" w:rsidP="00AC7C4B">
            <w:pPr>
              <w:jc w:val="center"/>
              <w:rPr>
                <w:b/>
                <w:bCs/>
              </w:rPr>
            </w:pPr>
            <w:r w:rsidRPr="00ED4A40">
              <w:rPr>
                <w:b/>
                <w:bCs/>
              </w:rPr>
              <w:t>42</w:t>
            </w:r>
          </w:p>
        </w:tc>
      </w:tr>
    </w:tbl>
    <w:p w:rsidR="00CD0435" w:rsidRPr="00F9423C" w:rsidRDefault="00CD0435" w:rsidP="00CD0435">
      <w:pPr>
        <w:spacing w:line="276" w:lineRule="auto"/>
        <w:rPr>
          <w:b/>
          <w:sz w:val="24"/>
          <w:szCs w:val="24"/>
        </w:rPr>
      </w:pPr>
    </w:p>
    <w:p w:rsidR="00CD0435" w:rsidRPr="00F9423C" w:rsidRDefault="00CD0435" w:rsidP="00CD0435">
      <w:pPr>
        <w:pStyle w:val="PargrafodaLista"/>
        <w:numPr>
          <w:ilvl w:val="1"/>
          <w:numId w:val="6"/>
        </w:numPr>
        <w:autoSpaceDE w:val="0"/>
        <w:autoSpaceDN w:val="0"/>
        <w:adjustRightInd w:val="0"/>
        <w:contextualSpacing w:val="0"/>
        <w:jc w:val="both"/>
        <w:rPr>
          <w:b/>
          <w:u w:val="single"/>
        </w:rPr>
      </w:pPr>
      <w:r w:rsidRPr="00F9423C">
        <w:rPr>
          <w:b/>
          <w:u w:val="single"/>
        </w:rPr>
        <w:t>Da Instalação dos Aparelhos de ar condicionado</w:t>
      </w:r>
    </w:p>
    <w:p w:rsidR="00CD0435" w:rsidRPr="00F9423C" w:rsidRDefault="00CD0435" w:rsidP="00CD0435">
      <w:pPr>
        <w:pStyle w:val="PargrafodaLista"/>
        <w:ind w:left="360"/>
        <w:contextualSpacing w:val="0"/>
        <w:rPr>
          <w:b/>
          <w:u w:val="single"/>
        </w:rPr>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 xml:space="preserve">Os Aparelhos de Ar Condicionado serão instalados nas dependências das Escolas da Rede Pública, </w:t>
      </w:r>
      <w:r w:rsidRPr="00F9423C">
        <w:rPr>
          <w:bCs/>
        </w:rPr>
        <w:t>obedecendo necessariamente as estruturas existentes</w:t>
      </w:r>
      <w:r w:rsidRPr="00F9423C">
        <w:t>, conforme anexo I do presente Termo de Referência, respeitando o cronograma de instalação fornecido pela contratante, após a distribuição dos mesmos pela Gerência de Almoxarifado e Patrimônio – GAP, a empresa receberá o cronograma para a instalação dos aparelhos.</w:t>
      </w:r>
    </w:p>
    <w:p w:rsidR="00CD0435" w:rsidRPr="00F9423C" w:rsidRDefault="00CD0435" w:rsidP="00CD0435">
      <w:pPr>
        <w:pStyle w:val="PargrafodaLista"/>
        <w:ind w:left="0"/>
      </w:pPr>
    </w:p>
    <w:p w:rsidR="00CD0435" w:rsidRPr="00F9423C" w:rsidRDefault="00CD0435" w:rsidP="00CD0435">
      <w:pPr>
        <w:pStyle w:val="PargrafodaLista"/>
        <w:numPr>
          <w:ilvl w:val="2"/>
          <w:numId w:val="6"/>
        </w:numPr>
        <w:tabs>
          <w:tab w:val="left" w:pos="0"/>
        </w:tabs>
        <w:autoSpaceDE w:val="0"/>
        <w:autoSpaceDN w:val="0"/>
        <w:adjustRightInd w:val="0"/>
        <w:ind w:left="0" w:firstLine="0"/>
        <w:contextualSpacing w:val="0"/>
        <w:jc w:val="both"/>
      </w:pPr>
      <w:r w:rsidRPr="00F9423C">
        <w:t xml:space="preserve"> Os serviços de instalações dos equipamentos serão de responsabilidade da empresa e compreenderão o fornecimento de todo o material necessário, inclusive </w:t>
      </w:r>
      <w:proofErr w:type="spellStart"/>
      <w:r w:rsidRPr="00F9423C">
        <w:t>mão-de-obra</w:t>
      </w:r>
      <w:proofErr w:type="spellEnd"/>
      <w:r w:rsidRPr="00F9423C">
        <w:t xml:space="preserve"> especializada;</w:t>
      </w:r>
    </w:p>
    <w:p w:rsidR="00CD0435" w:rsidRPr="00F9423C" w:rsidRDefault="00CD0435" w:rsidP="00CD0435">
      <w:pPr>
        <w:pStyle w:val="PargrafodaLista"/>
        <w:tabs>
          <w:tab w:val="left" w:pos="0"/>
        </w:tabs>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 xml:space="preserve">A instalação inclui redes </w:t>
      </w:r>
      <w:proofErr w:type="spellStart"/>
      <w:r w:rsidRPr="00F9423C">
        <w:t>frigorígenas</w:t>
      </w:r>
      <w:proofErr w:type="spellEnd"/>
      <w:r w:rsidRPr="00F9423C">
        <w:t xml:space="preserve"> (limitado a 10 metros), instalações elétricas (entre evaporadora e condensadora), drenos, bases/suporte para colocação dos aparelhos e os testes necessários;</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rPr>
          <w:b/>
          <w:bCs/>
        </w:rPr>
      </w:pPr>
      <w:r w:rsidRPr="00F9423C">
        <w:t xml:space="preserve"> O serviço de instalação deverá seguir, obrigatoriamente, as normas regulamentares, do fabricante e, o descrito no item 3.5 do Termo de Referência;</w:t>
      </w:r>
    </w:p>
    <w:p w:rsidR="00CD0435" w:rsidRPr="00F9423C" w:rsidRDefault="00CD0435" w:rsidP="00CD0435">
      <w:pPr>
        <w:pStyle w:val="PargrafodaLista"/>
        <w:ind w:left="0"/>
        <w:rPr>
          <w:b/>
          <w:bCs/>
        </w:rPr>
      </w:pPr>
    </w:p>
    <w:p w:rsidR="00CD0435" w:rsidRPr="00F9423C" w:rsidRDefault="00CD0435" w:rsidP="00CD0435">
      <w:pPr>
        <w:pStyle w:val="PargrafodaLista"/>
        <w:numPr>
          <w:ilvl w:val="2"/>
          <w:numId w:val="6"/>
        </w:numPr>
        <w:autoSpaceDE w:val="0"/>
        <w:autoSpaceDN w:val="0"/>
        <w:adjustRightInd w:val="0"/>
        <w:ind w:left="0" w:firstLine="0"/>
        <w:contextualSpacing w:val="0"/>
        <w:jc w:val="both"/>
        <w:rPr>
          <w:bCs/>
        </w:rPr>
      </w:pPr>
      <w:r w:rsidRPr="00F9423C">
        <w:rPr>
          <w:bCs/>
        </w:rPr>
        <w:t>O prazo para iniciar as instalações contará a partir do recebimento da ordem de serviço emitida pela CONTRATANTE após a entrega definitiva dos aparelhos de ar – condicionado, não devendo ultrapassar o limite de 90 (noventa) dias corridos;</w:t>
      </w:r>
    </w:p>
    <w:p w:rsidR="00CD0435" w:rsidRPr="00F9423C" w:rsidRDefault="00CD0435" w:rsidP="00CD0435">
      <w:pPr>
        <w:pStyle w:val="PargrafodaLista"/>
        <w:ind w:left="0"/>
        <w:rPr>
          <w:bCs/>
        </w:rPr>
      </w:pPr>
    </w:p>
    <w:p w:rsidR="00CD0435" w:rsidRPr="00F9423C" w:rsidRDefault="00CD0435" w:rsidP="00CD0435">
      <w:pPr>
        <w:pStyle w:val="PargrafodaLista"/>
        <w:numPr>
          <w:ilvl w:val="1"/>
          <w:numId w:val="6"/>
        </w:numPr>
        <w:autoSpaceDE w:val="0"/>
        <w:autoSpaceDN w:val="0"/>
        <w:adjustRightInd w:val="0"/>
        <w:ind w:left="0" w:firstLine="0"/>
        <w:contextualSpacing w:val="0"/>
        <w:jc w:val="both"/>
        <w:rPr>
          <w:u w:val="single"/>
        </w:rPr>
      </w:pPr>
      <w:r w:rsidRPr="00F9423C">
        <w:rPr>
          <w:b/>
          <w:bCs/>
          <w:u w:val="single"/>
        </w:rPr>
        <w:t>Instalações Gerais</w:t>
      </w:r>
    </w:p>
    <w:p w:rsidR="00CD0435" w:rsidRPr="00F9423C" w:rsidRDefault="00CD0435" w:rsidP="00CD0435">
      <w:pPr>
        <w:pStyle w:val="PargrafodaLista"/>
        <w:ind w:left="0"/>
        <w:rPr>
          <w:u w:val="single"/>
        </w:rPr>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 xml:space="preserve">Linhas </w:t>
      </w:r>
      <w:proofErr w:type="spellStart"/>
      <w:r w:rsidRPr="00F9423C">
        <w:t>frigorígenas</w:t>
      </w:r>
      <w:proofErr w:type="spellEnd"/>
      <w:r w:rsidRPr="00F9423C">
        <w:t xml:space="preserve"> - Deverá ser em cobre, com tubos devidamente dimensionados conforme normas do fabricante, curvas de mesmo material de raio longo, unido por solda </w:t>
      </w:r>
      <w:proofErr w:type="spellStart"/>
      <w:r w:rsidRPr="00F9423C">
        <w:t>brasagem</w:t>
      </w:r>
      <w:proofErr w:type="spellEnd"/>
      <w:r w:rsidRPr="00F9423C">
        <w:t xml:space="preserve"> com material de enchimento à base de ligas </w:t>
      </w:r>
      <w:proofErr w:type="spellStart"/>
      <w:r w:rsidRPr="00F9423C">
        <w:t>cobre-fósforo</w:t>
      </w:r>
      <w:proofErr w:type="spellEnd"/>
      <w:r w:rsidRPr="00F9423C">
        <w:t xml:space="preserve">. As tubulações serão fixadas por abraçadeiras tipo “D” aparafusadas aos pendurais de ferro cantoneira ou perfis tipo “U” perfurados, fixados à laje com pinos ou na parede com </w:t>
      </w:r>
      <w:proofErr w:type="spellStart"/>
      <w:r w:rsidRPr="00F9423C">
        <w:t>chumbadores</w:t>
      </w:r>
      <w:proofErr w:type="spellEnd"/>
      <w:r w:rsidRPr="00F9423C">
        <w:t>. Na interface abraçadeira/tubo, deverá ser colocado anel de borracha esponjosa para evitar vibrações e desgastes;</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 xml:space="preserve"> Isolamento - Todas as tubulações de cobre, linhas de sucção e descarga individualmente, deverão ser isoladas com borracha esponjosa </w:t>
      </w:r>
      <w:proofErr w:type="spellStart"/>
      <w:r w:rsidRPr="00F9423C">
        <w:t>elastômera</w:t>
      </w:r>
      <w:proofErr w:type="spellEnd"/>
      <w:r w:rsidRPr="00F9423C">
        <w:t xml:space="preserve"> em toda a sua extensão. Não será aceita a colocação da borracha esponjosa </w:t>
      </w:r>
      <w:proofErr w:type="spellStart"/>
      <w:r w:rsidRPr="00F9423C">
        <w:t>elastômera</w:t>
      </w:r>
      <w:proofErr w:type="spellEnd"/>
      <w:r w:rsidRPr="00F9423C">
        <w:t xml:space="preserve"> na tubulação através de corte longitudinal na mesma;</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 xml:space="preserve"> Interligações - A interligação entre a unidade condensadora e a unidade evaporadora será feita através de cabos PP;</w:t>
      </w: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Drenagem - Tubulação geral em PVC soldável, para drenagem da água condensada;</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rPr>
          <w:b/>
          <w:bCs/>
        </w:rPr>
      </w:pPr>
      <w:r w:rsidRPr="00F9423C">
        <w:t xml:space="preserve"> Estruturas - As estruturas, base para o condensador, serão executadas em cantoneiras de aço, pintado com tinta esmalte sintético. Deverão ser instaladas em conformidade com as orientações do Contratante;</w:t>
      </w:r>
    </w:p>
    <w:p w:rsidR="00CD0435" w:rsidRPr="00F9423C" w:rsidRDefault="00CD0435" w:rsidP="00CD0435">
      <w:pPr>
        <w:pStyle w:val="PargrafodaLista"/>
        <w:ind w:left="0"/>
        <w:rPr>
          <w:b/>
          <w:bCs/>
        </w:rPr>
      </w:pPr>
    </w:p>
    <w:p w:rsidR="00CD0435" w:rsidRPr="00F9423C" w:rsidRDefault="00CD0435" w:rsidP="00CD0435">
      <w:pPr>
        <w:pStyle w:val="PargrafodaLista"/>
        <w:numPr>
          <w:ilvl w:val="1"/>
          <w:numId w:val="6"/>
        </w:numPr>
        <w:autoSpaceDE w:val="0"/>
        <w:autoSpaceDN w:val="0"/>
        <w:adjustRightInd w:val="0"/>
        <w:ind w:left="0" w:firstLine="0"/>
        <w:contextualSpacing w:val="0"/>
        <w:jc w:val="both"/>
        <w:rPr>
          <w:u w:val="single"/>
        </w:rPr>
      </w:pPr>
      <w:r w:rsidRPr="00F9423C">
        <w:rPr>
          <w:b/>
          <w:bCs/>
          <w:u w:val="single"/>
        </w:rPr>
        <w:t xml:space="preserve"> Instalações Elétricas</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Os pontos de força deverão ser locados junto ao equipamento, sendo que a interligação elétrica, entre o quadro de distribuição e cada ponto de força, deverá ser tubulada em eletrodos galvanizados, devidamente dimensionados, sem custos adicionais (limitado a distância de 10 metros);</w:t>
      </w:r>
    </w:p>
    <w:p w:rsidR="00CD0435" w:rsidRPr="00F9423C" w:rsidRDefault="00CD0435" w:rsidP="00CD0435">
      <w:pPr>
        <w:pStyle w:val="PargrafodaLista"/>
        <w:ind w:left="0"/>
      </w:pPr>
    </w:p>
    <w:p w:rsidR="00CD0435" w:rsidRPr="00F9423C" w:rsidRDefault="00CD0435" w:rsidP="00CD0435">
      <w:pPr>
        <w:pStyle w:val="PargrafodaLista"/>
        <w:numPr>
          <w:ilvl w:val="2"/>
          <w:numId w:val="6"/>
        </w:numPr>
        <w:autoSpaceDE w:val="0"/>
        <w:autoSpaceDN w:val="0"/>
        <w:adjustRightInd w:val="0"/>
        <w:ind w:left="0" w:firstLine="0"/>
        <w:contextualSpacing w:val="0"/>
        <w:jc w:val="both"/>
      </w:pPr>
      <w:r w:rsidRPr="00F9423C">
        <w:t>Para cada unidade condensadora e evaporadora, será usado um circuito elétrico separado, com disjuntor devidamente dimensionado;</w:t>
      </w:r>
    </w:p>
    <w:p w:rsidR="00CD0435" w:rsidRPr="00F9423C" w:rsidRDefault="00CD0435" w:rsidP="00CD0435">
      <w:pPr>
        <w:pStyle w:val="PargrafodaLista"/>
        <w:ind w:left="0"/>
      </w:pPr>
    </w:p>
    <w:p w:rsidR="00CD0435" w:rsidRPr="00F9423C" w:rsidRDefault="00CD0435" w:rsidP="00CD0435">
      <w:pPr>
        <w:pStyle w:val="PargrafodaLista"/>
        <w:numPr>
          <w:ilvl w:val="2"/>
          <w:numId w:val="6"/>
        </w:numPr>
        <w:tabs>
          <w:tab w:val="left" w:pos="284"/>
        </w:tabs>
        <w:autoSpaceDE w:val="0"/>
        <w:autoSpaceDN w:val="0"/>
        <w:adjustRightInd w:val="0"/>
        <w:ind w:left="0" w:firstLine="0"/>
        <w:contextualSpacing w:val="0"/>
        <w:jc w:val="both"/>
        <w:rPr>
          <w:b/>
          <w:u w:val="single"/>
        </w:rPr>
      </w:pPr>
      <w:r w:rsidRPr="00F9423C">
        <w:t>Deverão ser refeitos todos os trabalhos rejeitados pela Contratante, imediatamente após o recebimento da notificação. Caso necessário, a contratante poderá suspender os serviços e os pagamentos, até que sejam corrigidas as falhas apontadas.</w:t>
      </w:r>
    </w:p>
    <w:p w:rsidR="00CD0435" w:rsidRPr="00F9423C" w:rsidRDefault="00CD0435" w:rsidP="00CD0435">
      <w:pPr>
        <w:pStyle w:val="PargrafodaLista"/>
        <w:tabs>
          <w:tab w:val="left" w:pos="284"/>
        </w:tabs>
        <w:ind w:left="0"/>
        <w:rPr>
          <w:b/>
          <w:u w:val="single"/>
        </w:rPr>
      </w:pPr>
    </w:p>
    <w:p w:rsidR="00CD0435" w:rsidRPr="00F9423C" w:rsidRDefault="00CD0435" w:rsidP="00CD0435">
      <w:pPr>
        <w:pStyle w:val="PargrafodaLista"/>
        <w:numPr>
          <w:ilvl w:val="1"/>
          <w:numId w:val="6"/>
        </w:numPr>
        <w:tabs>
          <w:tab w:val="left" w:pos="0"/>
          <w:tab w:val="left" w:pos="142"/>
        </w:tabs>
        <w:autoSpaceDE w:val="0"/>
        <w:autoSpaceDN w:val="0"/>
        <w:adjustRightInd w:val="0"/>
        <w:ind w:left="0" w:firstLine="0"/>
        <w:contextualSpacing w:val="0"/>
        <w:jc w:val="both"/>
        <w:rPr>
          <w:b/>
          <w:color w:val="000000"/>
        </w:rPr>
      </w:pPr>
      <w:r w:rsidRPr="00F9423C">
        <w:rPr>
          <w:b/>
          <w:u w:val="single"/>
        </w:rPr>
        <w:t>Da Garantia do Objeto</w:t>
      </w:r>
    </w:p>
    <w:p w:rsidR="00CD0435" w:rsidRPr="00F9423C" w:rsidRDefault="00CD0435" w:rsidP="00CD0435">
      <w:pPr>
        <w:pStyle w:val="PargrafodaLista"/>
        <w:tabs>
          <w:tab w:val="left" w:pos="0"/>
          <w:tab w:val="left" w:pos="142"/>
        </w:tabs>
        <w:ind w:left="0"/>
        <w:rPr>
          <w:b/>
          <w:color w:val="000000"/>
        </w:rPr>
      </w:pPr>
    </w:p>
    <w:p w:rsidR="00CD0435" w:rsidRPr="00F9423C" w:rsidRDefault="00CD0435" w:rsidP="00CD0435">
      <w:pPr>
        <w:pStyle w:val="PargrafodaLista"/>
        <w:numPr>
          <w:ilvl w:val="2"/>
          <w:numId w:val="6"/>
        </w:numPr>
        <w:tabs>
          <w:tab w:val="left" w:pos="0"/>
          <w:tab w:val="left" w:pos="284"/>
        </w:tabs>
        <w:autoSpaceDE w:val="0"/>
        <w:autoSpaceDN w:val="0"/>
        <w:adjustRightInd w:val="0"/>
        <w:ind w:left="0" w:firstLine="0"/>
        <w:contextualSpacing w:val="0"/>
        <w:jc w:val="both"/>
        <w:rPr>
          <w:b/>
          <w:color w:val="000000"/>
        </w:rPr>
      </w:pPr>
      <w:r w:rsidRPr="00F9423C">
        <w:rPr>
          <w:bCs/>
        </w:rPr>
        <w:t xml:space="preserve">Garantia de fábrica de no mínimo 12 (doze) meses contra defeitos (vícios redibitórios) no que diz respeito à falhas ou defeitos ocultos existentes no objeto passível de o tornarem </w:t>
      </w:r>
      <w:proofErr w:type="spellStart"/>
      <w:r w:rsidRPr="00F9423C">
        <w:rPr>
          <w:bCs/>
        </w:rPr>
        <w:t>improprio</w:t>
      </w:r>
      <w:proofErr w:type="spellEnd"/>
      <w:r w:rsidRPr="00F9423C">
        <w:rPr>
          <w:bCs/>
        </w:rPr>
        <w:t xml:space="preserve"> ao uso a que se destina;</w:t>
      </w:r>
    </w:p>
    <w:p w:rsidR="00CD0435" w:rsidRPr="00F9423C" w:rsidRDefault="00CD0435" w:rsidP="00CD0435">
      <w:pPr>
        <w:spacing w:line="276" w:lineRule="auto"/>
        <w:rPr>
          <w:b/>
          <w:sz w:val="24"/>
          <w:szCs w:val="24"/>
        </w:rPr>
      </w:pPr>
    </w:p>
    <w:p w:rsidR="00CD0435" w:rsidRPr="00F9423C" w:rsidRDefault="00CD0435" w:rsidP="00CD0435">
      <w:pPr>
        <w:numPr>
          <w:ilvl w:val="0"/>
          <w:numId w:val="12"/>
        </w:numPr>
        <w:rPr>
          <w:b/>
          <w:sz w:val="24"/>
          <w:szCs w:val="24"/>
        </w:rPr>
      </w:pPr>
      <w:r w:rsidRPr="00F9423C">
        <w:rPr>
          <w:b/>
          <w:sz w:val="24"/>
          <w:szCs w:val="24"/>
        </w:rPr>
        <w:t>Leia-se:</w:t>
      </w:r>
    </w:p>
    <w:p w:rsidR="00CD0435" w:rsidRPr="00F9423C" w:rsidRDefault="00CD0435" w:rsidP="00CD0435">
      <w:pPr>
        <w:rPr>
          <w:b/>
          <w:sz w:val="24"/>
          <w:szCs w:val="24"/>
        </w:rPr>
      </w:pPr>
    </w:p>
    <w:p w:rsidR="00CD0435" w:rsidRPr="007C5162" w:rsidRDefault="00CD0435" w:rsidP="00CD0435">
      <w:pPr>
        <w:numPr>
          <w:ilvl w:val="1"/>
          <w:numId w:val="7"/>
        </w:numPr>
        <w:tabs>
          <w:tab w:val="left" w:pos="0"/>
        </w:tabs>
        <w:rPr>
          <w:sz w:val="24"/>
          <w:szCs w:val="24"/>
        </w:rPr>
      </w:pPr>
      <w:r w:rsidRPr="007C5162">
        <w:rPr>
          <w:sz w:val="24"/>
          <w:szCs w:val="24"/>
        </w:rPr>
        <w:t>Das Especificações Técnicas/Quantidades do Objeto</w:t>
      </w:r>
    </w:p>
    <w:p w:rsidR="00CD0435" w:rsidRPr="007C5162" w:rsidRDefault="00CD0435" w:rsidP="00CD0435">
      <w:pPr>
        <w:tabs>
          <w:tab w:val="left" w:pos="0"/>
        </w:tabs>
        <w:ind w:firstLine="708"/>
        <w:rPr>
          <w:sz w:val="24"/>
          <w:szCs w:val="24"/>
        </w:rPr>
      </w:pPr>
    </w:p>
    <w:p w:rsidR="00CD0435" w:rsidRPr="007C5162" w:rsidRDefault="00CD0435" w:rsidP="00CD0435">
      <w:pPr>
        <w:pStyle w:val="PargrafodaLista"/>
        <w:numPr>
          <w:ilvl w:val="2"/>
          <w:numId w:val="7"/>
        </w:numPr>
        <w:shd w:val="clear" w:color="auto" w:fill="FFFFFF"/>
        <w:tabs>
          <w:tab w:val="left" w:pos="0"/>
        </w:tabs>
        <w:ind w:right="-2"/>
        <w:jc w:val="both"/>
      </w:pPr>
      <w:r w:rsidRPr="007C5162">
        <w:t>A forma de fornecimento do objeto deste Termo de Referência deverá ser a de entrega parcelada.</w:t>
      </w:r>
    </w:p>
    <w:p w:rsidR="00CD0435" w:rsidRPr="007C5162" w:rsidRDefault="00CD0435" w:rsidP="00CD0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
        <w:gridCol w:w="5761"/>
        <w:gridCol w:w="702"/>
        <w:gridCol w:w="1507"/>
      </w:tblGrid>
      <w:tr w:rsidR="00CD0435" w:rsidRPr="007C5162" w:rsidTr="00AC7C4B">
        <w:trPr>
          <w:trHeight w:val="170"/>
        </w:trPr>
        <w:tc>
          <w:tcPr>
            <w:tcW w:w="0" w:type="auto"/>
            <w:vAlign w:val="center"/>
          </w:tcPr>
          <w:p w:rsidR="00CD0435" w:rsidRPr="007C5162" w:rsidRDefault="00CD0435" w:rsidP="00AC7C4B">
            <w:pPr>
              <w:jc w:val="center"/>
              <w:rPr>
                <w:b/>
                <w:bCs/>
              </w:rPr>
            </w:pPr>
            <w:r w:rsidRPr="007C5162">
              <w:rPr>
                <w:b/>
                <w:bCs/>
              </w:rPr>
              <w:t>ITEM</w:t>
            </w:r>
          </w:p>
        </w:tc>
        <w:tc>
          <w:tcPr>
            <w:tcW w:w="0" w:type="auto"/>
            <w:vAlign w:val="center"/>
          </w:tcPr>
          <w:p w:rsidR="00CD0435" w:rsidRPr="007C5162" w:rsidRDefault="00CD0435" w:rsidP="00AC7C4B">
            <w:pPr>
              <w:jc w:val="center"/>
              <w:rPr>
                <w:b/>
                <w:bCs/>
              </w:rPr>
            </w:pPr>
            <w:r w:rsidRPr="007C5162">
              <w:rPr>
                <w:b/>
                <w:bCs/>
              </w:rPr>
              <w:t>DESCRIÇÃO DO OBJETO</w:t>
            </w:r>
          </w:p>
        </w:tc>
        <w:tc>
          <w:tcPr>
            <w:tcW w:w="0" w:type="auto"/>
            <w:vAlign w:val="center"/>
          </w:tcPr>
          <w:p w:rsidR="00CD0435" w:rsidRPr="007C5162" w:rsidRDefault="00CD0435" w:rsidP="00AC7C4B">
            <w:pPr>
              <w:jc w:val="center"/>
              <w:rPr>
                <w:b/>
                <w:bCs/>
              </w:rPr>
            </w:pPr>
            <w:r w:rsidRPr="007C5162">
              <w:rPr>
                <w:b/>
                <w:bCs/>
              </w:rPr>
              <w:t>UNID.</w:t>
            </w:r>
          </w:p>
        </w:tc>
        <w:tc>
          <w:tcPr>
            <w:tcW w:w="0" w:type="auto"/>
            <w:vAlign w:val="center"/>
          </w:tcPr>
          <w:p w:rsidR="00CD0435" w:rsidRPr="007C5162" w:rsidRDefault="00CD0435" w:rsidP="00AC7C4B">
            <w:pPr>
              <w:jc w:val="center"/>
              <w:rPr>
                <w:b/>
                <w:bCs/>
              </w:rPr>
            </w:pPr>
            <w:r w:rsidRPr="007C5162">
              <w:rPr>
                <w:b/>
                <w:bCs/>
              </w:rPr>
              <w:t>QUANTIDADE</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01</w:t>
            </w:r>
          </w:p>
        </w:tc>
        <w:tc>
          <w:tcPr>
            <w:tcW w:w="0" w:type="auto"/>
            <w:vAlign w:val="center"/>
            <w:hideMark/>
          </w:tcPr>
          <w:p w:rsidR="00CD0435" w:rsidRPr="007C5162" w:rsidRDefault="00CD0435" w:rsidP="00AC7C4B">
            <w:pPr>
              <w:rPr>
                <w:b/>
                <w:bCs/>
              </w:rPr>
            </w:pPr>
            <w:r w:rsidRPr="007C5162">
              <w:rPr>
                <w:b/>
                <w:bCs/>
              </w:rPr>
              <w:t>AR CONDICIONADO SPLIT, INVERTER 9.000 BTUS:</w:t>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HI-WALL, Capacidade de refrigeração de 9.000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hideMark/>
          </w:tcPr>
          <w:p w:rsidR="00CD0435" w:rsidRPr="007C5162" w:rsidRDefault="00CD0435" w:rsidP="00AC7C4B">
            <w:pPr>
              <w:jc w:val="center"/>
              <w:rPr>
                <w:b/>
                <w:bCs/>
              </w:rPr>
            </w:pPr>
            <w:r w:rsidRPr="007C5162">
              <w:rPr>
                <w:b/>
                <w:bCs/>
              </w:rPr>
              <w:t>02</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02</w:t>
            </w:r>
          </w:p>
        </w:tc>
        <w:tc>
          <w:tcPr>
            <w:tcW w:w="0" w:type="auto"/>
            <w:vAlign w:val="center"/>
          </w:tcPr>
          <w:p w:rsidR="00CD0435" w:rsidRPr="007C5162" w:rsidRDefault="00CD0435" w:rsidP="00AC7C4B">
            <w:pPr>
              <w:rPr>
                <w:b/>
                <w:bCs/>
              </w:rPr>
            </w:pPr>
            <w:r w:rsidRPr="007C5162">
              <w:rPr>
                <w:b/>
                <w:bCs/>
              </w:rPr>
              <w:t xml:space="preserve">AR CONDICIONADO SPLIT, INVERTER 12.000 BTUS: </w:t>
            </w:r>
            <w:r w:rsidRPr="007C5162">
              <w:rPr>
                <w:b/>
                <w:bCs/>
              </w:rPr>
              <w:br w:type="page"/>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HI-WALL, Capacidade de refrigeração de 12.000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Itens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hideMark/>
          </w:tcPr>
          <w:p w:rsidR="00CD0435" w:rsidRPr="007C5162" w:rsidRDefault="00CD0435" w:rsidP="00AC7C4B">
            <w:pPr>
              <w:jc w:val="center"/>
              <w:rPr>
                <w:b/>
                <w:bCs/>
              </w:rPr>
            </w:pPr>
            <w:r w:rsidRPr="007C5162">
              <w:rPr>
                <w:b/>
                <w:bCs/>
              </w:rPr>
              <w:t>57</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lastRenderedPageBreak/>
              <w:t>03</w:t>
            </w:r>
          </w:p>
        </w:tc>
        <w:tc>
          <w:tcPr>
            <w:tcW w:w="0" w:type="auto"/>
            <w:vAlign w:val="center"/>
            <w:hideMark/>
          </w:tcPr>
          <w:p w:rsidR="00CD0435" w:rsidRPr="007C5162" w:rsidRDefault="00CD0435" w:rsidP="00AC7C4B">
            <w:pPr>
              <w:rPr>
                <w:b/>
                <w:bCs/>
              </w:rPr>
            </w:pPr>
            <w:r w:rsidRPr="007C5162">
              <w:rPr>
                <w:b/>
                <w:bCs/>
              </w:rPr>
              <w:t>AR CONDICIONADO SPLIT, INVERTER 18.000 BTUS:</w:t>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HI-WALL, Capacidade de refrigeração de 18.000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hideMark/>
          </w:tcPr>
          <w:p w:rsidR="00CD0435" w:rsidRPr="007C5162" w:rsidRDefault="00CD0435" w:rsidP="00AC7C4B">
            <w:pPr>
              <w:jc w:val="center"/>
              <w:rPr>
                <w:b/>
                <w:bCs/>
              </w:rPr>
            </w:pPr>
            <w:r w:rsidRPr="007C5162">
              <w:rPr>
                <w:b/>
                <w:bCs/>
              </w:rPr>
              <w:t>264</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04</w:t>
            </w:r>
          </w:p>
        </w:tc>
        <w:tc>
          <w:tcPr>
            <w:tcW w:w="0" w:type="auto"/>
            <w:vAlign w:val="center"/>
          </w:tcPr>
          <w:p w:rsidR="00CD0435" w:rsidRPr="007C5162" w:rsidRDefault="00CD0435" w:rsidP="00AC7C4B">
            <w:pPr>
              <w:rPr>
                <w:b/>
                <w:bCs/>
              </w:rPr>
            </w:pPr>
            <w:r w:rsidRPr="007C5162">
              <w:rPr>
                <w:b/>
                <w:bCs/>
              </w:rPr>
              <w:t>AR CONDICIONADO SPLIT INVERTER 24.000 BTUS:</w:t>
            </w:r>
          </w:p>
          <w:p w:rsidR="00CD0435" w:rsidRPr="007C5162" w:rsidRDefault="00CD0435" w:rsidP="00AC7C4B">
            <w:pPr>
              <w:rPr>
                <w:bCs/>
              </w:rPr>
            </w:pPr>
            <w:r w:rsidRPr="007C5162">
              <w:rPr>
                <w:bCs/>
              </w:rPr>
              <w:br w:type="page"/>
              <w:t xml:space="preserve">Características: Tipo </w:t>
            </w:r>
            <w:proofErr w:type="spellStart"/>
            <w:r w:rsidRPr="007C5162">
              <w:rPr>
                <w:bCs/>
              </w:rPr>
              <w:t>split</w:t>
            </w:r>
            <w:proofErr w:type="spellEnd"/>
            <w:r w:rsidRPr="007C5162">
              <w:rPr>
                <w:bCs/>
              </w:rPr>
              <w:t xml:space="preserve"> HI-WALL, Capacidade de refrigeração de 24.000</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hideMark/>
          </w:tcPr>
          <w:p w:rsidR="00CD0435" w:rsidRPr="007C5162" w:rsidRDefault="00CD0435" w:rsidP="00AC7C4B">
            <w:pPr>
              <w:jc w:val="center"/>
              <w:rPr>
                <w:b/>
                <w:bCs/>
              </w:rPr>
            </w:pPr>
            <w:r w:rsidRPr="007C5162">
              <w:rPr>
                <w:b/>
                <w:bCs/>
              </w:rPr>
              <w:t>795</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05</w:t>
            </w:r>
          </w:p>
        </w:tc>
        <w:tc>
          <w:tcPr>
            <w:tcW w:w="0" w:type="auto"/>
            <w:vAlign w:val="center"/>
            <w:hideMark/>
          </w:tcPr>
          <w:p w:rsidR="00CD0435" w:rsidRPr="007C5162" w:rsidRDefault="00CD0435" w:rsidP="00AC7C4B">
            <w:pPr>
              <w:rPr>
                <w:b/>
                <w:bCs/>
              </w:rPr>
            </w:pPr>
            <w:r w:rsidRPr="007C5162">
              <w:rPr>
                <w:b/>
                <w:bCs/>
              </w:rPr>
              <w:t>AR CONDICIONADO SPLIT INVERTER, HI-WALL 30.000 BTUS:</w:t>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HI-WALL, Capacidade de refrigeração de 30.000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ou B”.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tcPr>
          <w:p w:rsidR="00CD0435" w:rsidRPr="007C5162" w:rsidRDefault="00CD0435" w:rsidP="00AC7C4B">
            <w:pPr>
              <w:jc w:val="center"/>
              <w:rPr>
                <w:b/>
                <w:bCs/>
              </w:rPr>
            </w:pPr>
            <w:r w:rsidRPr="007C5162">
              <w:rPr>
                <w:b/>
                <w:bCs/>
              </w:rPr>
              <w:t>136</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06</w:t>
            </w:r>
          </w:p>
        </w:tc>
        <w:tc>
          <w:tcPr>
            <w:tcW w:w="0" w:type="auto"/>
            <w:vAlign w:val="center"/>
            <w:hideMark/>
          </w:tcPr>
          <w:p w:rsidR="00CD0435" w:rsidRPr="007C5162" w:rsidRDefault="00CD0435" w:rsidP="00AC7C4B">
            <w:pPr>
              <w:rPr>
                <w:b/>
                <w:bCs/>
              </w:rPr>
            </w:pPr>
            <w:r w:rsidRPr="007C5162">
              <w:rPr>
                <w:b/>
                <w:bCs/>
              </w:rPr>
              <w:t>AR CONDICIONADO SPLIT INVERTER, PISO-TETO 36.000 BTUS:</w:t>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PISO-TETO, Capacidade de refrigeração de 36.000</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ou B”. Tensão de alimentação: 220V - Bifásico.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w:t>
            </w:r>
            <w:r w:rsidRPr="007C5162">
              <w:rPr>
                <w:bCs/>
              </w:rPr>
              <w:lastRenderedPageBreak/>
              <w:t>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lastRenderedPageBreak/>
              <w:t>Unid</w:t>
            </w:r>
            <w:proofErr w:type="spellEnd"/>
            <w:r w:rsidRPr="007C5162">
              <w:rPr>
                <w:bCs/>
              </w:rPr>
              <w:t>.</w:t>
            </w:r>
          </w:p>
        </w:tc>
        <w:tc>
          <w:tcPr>
            <w:tcW w:w="0" w:type="auto"/>
            <w:vAlign w:val="center"/>
          </w:tcPr>
          <w:p w:rsidR="00CD0435" w:rsidRPr="007C5162" w:rsidRDefault="00CD0435" w:rsidP="00AC7C4B">
            <w:pPr>
              <w:jc w:val="center"/>
              <w:rPr>
                <w:b/>
                <w:bCs/>
              </w:rPr>
            </w:pPr>
            <w:r w:rsidRPr="007C5162">
              <w:rPr>
                <w:b/>
                <w:bCs/>
              </w:rPr>
              <w:t>54</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lastRenderedPageBreak/>
              <w:t>07</w:t>
            </w:r>
          </w:p>
        </w:tc>
        <w:tc>
          <w:tcPr>
            <w:tcW w:w="0" w:type="auto"/>
            <w:vAlign w:val="center"/>
          </w:tcPr>
          <w:p w:rsidR="00CD0435" w:rsidRPr="007C5162" w:rsidRDefault="00CD0435" w:rsidP="00AC7C4B">
            <w:pPr>
              <w:rPr>
                <w:b/>
                <w:bCs/>
              </w:rPr>
            </w:pPr>
            <w:r w:rsidRPr="007C5162">
              <w:rPr>
                <w:b/>
                <w:bCs/>
              </w:rPr>
              <w:t>AR CONDICIONADO SPLIT INVERTER, PISO - TETO DE 48.000 BTUS:</w:t>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PISO-TETO, Capacidade de refrigeração de 48.000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B OU C”. Tensão de alimentação: 220V - Trifásico.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tcPr>
          <w:p w:rsidR="00CD0435" w:rsidRPr="007C5162" w:rsidRDefault="00CD0435" w:rsidP="00AC7C4B">
            <w:pPr>
              <w:jc w:val="center"/>
              <w:rPr>
                <w:b/>
                <w:bCs/>
              </w:rPr>
            </w:pPr>
            <w:r w:rsidRPr="007C5162">
              <w:rPr>
                <w:b/>
                <w:bCs/>
              </w:rPr>
              <w:t>59</w:t>
            </w:r>
          </w:p>
        </w:tc>
      </w:tr>
      <w:tr w:rsidR="00CD0435" w:rsidRPr="007C5162" w:rsidTr="00AC7C4B">
        <w:trPr>
          <w:trHeight w:val="170"/>
        </w:trPr>
        <w:tc>
          <w:tcPr>
            <w:tcW w:w="0" w:type="auto"/>
            <w:vAlign w:val="center"/>
          </w:tcPr>
          <w:p w:rsidR="00CD0435" w:rsidRPr="007C5162" w:rsidRDefault="00CD0435" w:rsidP="00AC7C4B">
            <w:pPr>
              <w:jc w:val="center"/>
              <w:rPr>
                <w:bCs/>
              </w:rPr>
            </w:pPr>
            <w:r w:rsidRPr="007C5162">
              <w:rPr>
                <w:bCs/>
              </w:rPr>
              <w:t>08</w:t>
            </w:r>
          </w:p>
        </w:tc>
        <w:tc>
          <w:tcPr>
            <w:tcW w:w="0" w:type="auto"/>
            <w:vAlign w:val="center"/>
          </w:tcPr>
          <w:p w:rsidR="00CD0435" w:rsidRPr="007C5162" w:rsidRDefault="00CD0435" w:rsidP="00AC7C4B">
            <w:pPr>
              <w:rPr>
                <w:b/>
                <w:bCs/>
              </w:rPr>
            </w:pPr>
            <w:r w:rsidRPr="007C5162">
              <w:rPr>
                <w:b/>
                <w:bCs/>
              </w:rPr>
              <w:t>AR CONDICIONADO SPLIT INVERTER, PISO-TETO 60.000 BTUS:</w:t>
            </w:r>
            <w:r w:rsidRPr="007C5162">
              <w:rPr>
                <w:b/>
                <w:bCs/>
              </w:rPr>
              <w:br w:type="page"/>
            </w:r>
          </w:p>
          <w:p w:rsidR="00CD0435" w:rsidRPr="007C5162" w:rsidRDefault="00CD0435" w:rsidP="00AC7C4B">
            <w:pPr>
              <w:rPr>
                <w:bCs/>
              </w:rPr>
            </w:pPr>
            <w:r w:rsidRPr="007C5162">
              <w:rPr>
                <w:bCs/>
              </w:rPr>
              <w:t xml:space="preserve">Características: Tipo </w:t>
            </w:r>
            <w:proofErr w:type="spellStart"/>
            <w:r w:rsidRPr="007C5162">
              <w:rPr>
                <w:bCs/>
              </w:rPr>
              <w:t>split</w:t>
            </w:r>
            <w:proofErr w:type="spellEnd"/>
            <w:r w:rsidRPr="007C5162">
              <w:rPr>
                <w:bCs/>
              </w:rPr>
              <w:t xml:space="preserve"> PISO-TETO, Capacidade de refrigeração de 60.000 </w:t>
            </w:r>
            <w:proofErr w:type="spellStart"/>
            <w:r w:rsidRPr="007C5162">
              <w:rPr>
                <w:bCs/>
              </w:rPr>
              <w:t>Btus</w:t>
            </w:r>
            <w:proofErr w:type="spellEnd"/>
            <w:r w:rsidRPr="007C5162">
              <w:rPr>
                <w:bCs/>
              </w:rPr>
              <w:t xml:space="preserve">. Gás ecológico R410A. Compressor tipo rotativo ou </w:t>
            </w:r>
            <w:proofErr w:type="spellStart"/>
            <w:r w:rsidRPr="007C5162">
              <w:rPr>
                <w:bCs/>
              </w:rPr>
              <w:t>scroll</w:t>
            </w:r>
            <w:proofErr w:type="spellEnd"/>
            <w:r w:rsidRPr="007C5162">
              <w:rPr>
                <w:bCs/>
              </w:rPr>
              <w:t xml:space="preserve">. Filtro anti odores e anti bactérias. Filtro para retenção de partículas de poeira. Função Timer: Liga e desliga. Função </w:t>
            </w:r>
            <w:proofErr w:type="spellStart"/>
            <w:r w:rsidRPr="007C5162">
              <w:rPr>
                <w:bCs/>
              </w:rPr>
              <w:t>desumidificar</w:t>
            </w:r>
            <w:proofErr w:type="spellEnd"/>
            <w:r w:rsidRPr="007C5162">
              <w:rPr>
                <w:bCs/>
              </w:rPr>
              <w:t xml:space="preserve">. Display digital. Função Auto. Ajuste preciso da posição das </w:t>
            </w:r>
            <w:proofErr w:type="spellStart"/>
            <w:r w:rsidRPr="007C5162">
              <w:rPr>
                <w:bCs/>
              </w:rPr>
              <w:t>aletas</w:t>
            </w:r>
            <w:proofErr w:type="spellEnd"/>
            <w:r w:rsidRPr="007C5162">
              <w:rPr>
                <w:bCs/>
              </w:rPr>
              <w:t xml:space="preserve">. Controle remoto, preferencialmente em português (com pilhas inclusas. Deverão dispor da ENCE- Etiqueta Nacional de Conservação de Energia emitida pelo INMETRO tipo “A, B OU C”. Tensão de alimentação: 220V - Trifásico. </w:t>
            </w:r>
          </w:p>
          <w:p w:rsidR="00CD0435" w:rsidRPr="007C5162" w:rsidRDefault="00CD0435" w:rsidP="00AC7C4B">
            <w:pPr>
              <w:rPr>
                <w:bCs/>
              </w:rPr>
            </w:pPr>
            <w:r w:rsidRPr="007C5162">
              <w:rPr>
                <w:b/>
                <w:bCs/>
              </w:rPr>
              <w:t>Obs.:</w:t>
            </w:r>
            <w:r w:rsidRPr="007C5162">
              <w:rPr>
                <w:bCs/>
              </w:rPr>
              <w:t xml:space="preserve"> aquisição com instalação por conta da contratada conforme Item 3.4.  Assistência técnica autorizada no Estado de Rondônia. Garantia conforme item 3.6.</w:t>
            </w:r>
            <w:r w:rsidRPr="007C5162">
              <w:t xml:space="preserve"> Manual de uso e instruções de serviço na língua portuguesa;</w:t>
            </w:r>
          </w:p>
        </w:tc>
        <w:tc>
          <w:tcPr>
            <w:tcW w:w="0" w:type="auto"/>
            <w:vAlign w:val="center"/>
            <w:hideMark/>
          </w:tcPr>
          <w:p w:rsidR="00CD0435" w:rsidRPr="007C5162" w:rsidRDefault="00CD0435" w:rsidP="00AC7C4B">
            <w:pPr>
              <w:jc w:val="center"/>
              <w:rPr>
                <w:bCs/>
              </w:rPr>
            </w:pPr>
            <w:proofErr w:type="spellStart"/>
            <w:r w:rsidRPr="007C5162">
              <w:rPr>
                <w:bCs/>
              </w:rPr>
              <w:t>Unid</w:t>
            </w:r>
            <w:proofErr w:type="spellEnd"/>
            <w:r w:rsidRPr="007C5162">
              <w:rPr>
                <w:bCs/>
              </w:rPr>
              <w:t>.</w:t>
            </w:r>
          </w:p>
        </w:tc>
        <w:tc>
          <w:tcPr>
            <w:tcW w:w="0" w:type="auto"/>
            <w:vAlign w:val="center"/>
          </w:tcPr>
          <w:p w:rsidR="00CD0435" w:rsidRPr="007C5162" w:rsidRDefault="00CD0435" w:rsidP="00AC7C4B">
            <w:pPr>
              <w:jc w:val="center"/>
              <w:rPr>
                <w:b/>
                <w:bCs/>
              </w:rPr>
            </w:pPr>
            <w:r w:rsidRPr="007C5162">
              <w:rPr>
                <w:b/>
                <w:bCs/>
              </w:rPr>
              <w:t>19</w:t>
            </w:r>
          </w:p>
        </w:tc>
      </w:tr>
    </w:tbl>
    <w:p w:rsidR="00CD0435" w:rsidRPr="00F9423C" w:rsidRDefault="00CD0435" w:rsidP="00CD0435">
      <w:pPr>
        <w:rPr>
          <w:b/>
          <w:sz w:val="24"/>
          <w:szCs w:val="24"/>
        </w:rPr>
      </w:pPr>
    </w:p>
    <w:p w:rsidR="00CD0435" w:rsidRPr="00F9423C" w:rsidRDefault="00CD0435" w:rsidP="00CD0435">
      <w:pPr>
        <w:pStyle w:val="PargrafodaLista"/>
        <w:numPr>
          <w:ilvl w:val="1"/>
          <w:numId w:val="7"/>
        </w:numPr>
        <w:autoSpaceDE w:val="0"/>
        <w:autoSpaceDN w:val="0"/>
        <w:adjustRightInd w:val="0"/>
        <w:contextualSpacing w:val="0"/>
        <w:jc w:val="both"/>
        <w:rPr>
          <w:b/>
          <w:u w:val="single"/>
        </w:rPr>
      </w:pPr>
      <w:r w:rsidRPr="00F9423C">
        <w:rPr>
          <w:b/>
          <w:u w:val="single"/>
        </w:rPr>
        <w:t>Da Instalação dos Aparelhos de ar condicionado</w:t>
      </w:r>
    </w:p>
    <w:p w:rsidR="00CD0435" w:rsidRPr="00F9423C" w:rsidRDefault="00CD0435" w:rsidP="00CD0435">
      <w:pPr>
        <w:pStyle w:val="PargrafodaLista"/>
        <w:ind w:left="0"/>
        <w:rPr>
          <w:b/>
          <w:u w:val="single"/>
        </w:rPr>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Os Aparelhos Condicionadores de Ar serão instalados nos locais indicados pela Contratante, devendo a Contratada prever o fornecimento de todos os materiais, mão de obra especializada e ferramentas necessárias para a realização das instalações, tais como: suportes; prolongamentos das tubulações e drenos; conexão dos equipamentos à rede elétrica; retirada dos aparelhos de ar condicionado existentes (quando da substituição) enfim, todos os serviços necessários ao pleno funcionamento dos equipamentos, ficando responsável pela sua guarda e transporte; </w:t>
      </w:r>
    </w:p>
    <w:p w:rsidR="00CD0435" w:rsidRPr="00F9423C" w:rsidRDefault="00CD0435" w:rsidP="00CD0435">
      <w:pPr>
        <w:tabs>
          <w:tab w:val="left" w:pos="0"/>
        </w:tabs>
        <w:rPr>
          <w:sz w:val="24"/>
          <w:szCs w:val="24"/>
        </w:rPr>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Após o recebimento da Ordem de Serviço, a contratada poderá a seu critério realizar vistoria prévia nos locais e nas instalações da prestação dos serviços, através do responsável técnico, de forma a obterem conhecimentos necessários sobre as condições de instalação e eventuais dificuldades para a sua execução, além de identificar a melhor posição de instalação do ar condicionado, do local de passagem das tubulações e para verificar se a capacidade do ar condicionado atenderá as necessidades ambientais; </w:t>
      </w:r>
    </w:p>
    <w:p w:rsidR="00CD0435" w:rsidRPr="00F9423C" w:rsidRDefault="00CD0435" w:rsidP="00CD0435">
      <w:pPr>
        <w:pStyle w:val="PargrafodaLista"/>
      </w:pPr>
    </w:p>
    <w:p w:rsidR="00CD0435" w:rsidRDefault="00CD0435" w:rsidP="00CD0435">
      <w:pPr>
        <w:numPr>
          <w:ilvl w:val="2"/>
          <w:numId w:val="7"/>
        </w:numPr>
        <w:tabs>
          <w:tab w:val="left" w:pos="0"/>
        </w:tabs>
        <w:ind w:left="0" w:firstLine="0"/>
        <w:rPr>
          <w:sz w:val="24"/>
          <w:szCs w:val="24"/>
        </w:rPr>
      </w:pPr>
      <w:r w:rsidRPr="00F9423C">
        <w:rPr>
          <w:sz w:val="24"/>
          <w:szCs w:val="24"/>
        </w:rPr>
        <w:lastRenderedPageBreak/>
        <w:t xml:space="preserve">A empresa deverá, antes da execução dos serviços, elaborar um </w:t>
      </w:r>
      <w:proofErr w:type="spellStart"/>
      <w:r w:rsidRPr="00F9423C">
        <w:rPr>
          <w:sz w:val="24"/>
          <w:szCs w:val="24"/>
        </w:rPr>
        <w:t>checklist</w:t>
      </w:r>
      <w:proofErr w:type="spellEnd"/>
      <w:r w:rsidRPr="00F9423C">
        <w:rPr>
          <w:sz w:val="24"/>
          <w:szCs w:val="24"/>
        </w:rPr>
        <w:t xml:space="preserve"> acompanhado de fotografias da situação em que se encontram as instalações referentes ao ambiente em que será instalado o equipamento, a exemplo das condições do piso, do forro, da parede, dos móveis ou de outra instalação próxima ao local dos serviços. Tal condição visa resguardar a Contratante e a Contratada de qualquer dano que venha a ocorrer na instalação que poderá ser proveniente ou não dos serviços executados. Deste modo este relatório deve ser apresentado ao fiscal do contrato, após a conclusão dos serviços; </w:t>
      </w:r>
    </w:p>
    <w:p w:rsidR="00CD0435" w:rsidRPr="00F9423C" w:rsidRDefault="00CD0435" w:rsidP="00CD0435">
      <w:pPr>
        <w:tabs>
          <w:tab w:val="left" w:pos="0"/>
        </w:tabs>
        <w:rPr>
          <w:sz w:val="24"/>
          <w:szCs w:val="24"/>
        </w:rPr>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No fornecimento e instalação dos equipamentos, a empresa deverá providenciar a retirada dos aparelhos existentes, quando for o caso de substituição, e entregá-los ao responsável na unidade, preservando-os no estado que se encontram; </w:t>
      </w:r>
    </w:p>
    <w:p w:rsidR="00CD0435" w:rsidRPr="00F9423C" w:rsidRDefault="00CD0435" w:rsidP="00CD0435">
      <w:pPr>
        <w:tabs>
          <w:tab w:val="left" w:pos="0"/>
        </w:tabs>
        <w:rPr>
          <w:sz w:val="24"/>
          <w:szCs w:val="24"/>
        </w:rPr>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As unidades condensadoras deverão ser instaladas conforme orientação do fabricante e estar apoiadas em suporte de aço galvanizados, os quais deverão ser construídos pela CONTRATADA; </w:t>
      </w:r>
    </w:p>
    <w:p w:rsidR="00CD0435" w:rsidRPr="00F9423C" w:rsidRDefault="00CD0435" w:rsidP="00CD0435">
      <w:pPr>
        <w:pStyle w:val="PargrafodaLista"/>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Sob os suportes das condensadoras deverão possuir isoladores de vibração, como exemplo pedaços de emborrachados, com a finalidade de não deixar vibrações nas estruturas. Caso não seja suficiente, a empresa deverá realizar intervenções necessárias para que não ocorram vibrações nos vidros ou esquadrias; </w:t>
      </w:r>
    </w:p>
    <w:p w:rsidR="00CD0435" w:rsidRPr="00F9423C" w:rsidRDefault="00CD0435" w:rsidP="00CD0435">
      <w:pPr>
        <w:tabs>
          <w:tab w:val="left" w:pos="0"/>
        </w:tabs>
        <w:rPr>
          <w:sz w:val="24"/>
          <w:szCs w:val="24"/>
        </w:rPr>
      </w:pPr>
    </w:p>
    <w:p w:rsidR="00CD0435" w:rsidRPr="00F9423C" w:rsidRDefault="00CD0435" w:rsidP="00CD0435">
      <w:pPr>
        <w:numPr>
          <w:ilvl w:val="2"/>
          <w:numId w:val="7"/>
        </w:numPr>
        <w:tabs>
          <w:tab w:val="left" w:pos="0"/>
        </w:tabs>
        <w:ind w:left="0" w:firstLine="0"/>
        <w:rPr>
          <w:sz w:val="24"/>
          <w:szCs w:val="24"/>
        </w:rPr>
      </w:pPr>
      <w:r w:rsidRPr="00F9423C">
        <w:rPr>
          <w:sz w:val="24"/>
          <w:szCs w:val="24"/>
        </w:rPr>
        <w:t xml:space="preserve">As interligações entre as unidades evaporadoras com as unidades condensadoras serão feitas de acordo com as normas da ABNT, com distância de interligação de até 10 m. </w:t>
      </w:r>
    </w:p>
    <w:p w:rsidR="00CD0435" w:rsidRPr="00F9423C" w:rsidRDefault="00CD0435" w:rsidP="00CD0435">
      <w:pPr>
        <w:tabs>
          <w:tab w:val="left" w:pos="0"/>
        </w:tabs>
        <w:rPr>
          <w:sz w:val="24"/>
          <w:szCs w:val="24"/>
        </w:rPr>
      </w:pPr>
      <w:r w:rsidRPr="00F9423C">
        <w:rPr>
          <w:sz w:val="24"/>
          <w:szCs w:val="24"/>
        </w:rPr>
        <w:t xml:space="preserve">a) Caso a distância de interligação exceda os 10 m, o ônus excedente pela instalação será da Contratante, desde que previamente autorizado pelo Fiscal do Contrato; </w:t>
      </w:r>
    </w:p>
    <w:p w:rsidR="00CD0435" w:rsidRPr="00F9423C" w:rsidRDefault="00CD0435" w:rsidP="00CD0435">
      <w:pPr>
        <w:tabs>
          <w:tab w:val="left" w:pos="0"/>
          <w:tab w:val="left" w:pos="709"/>
        </w:tabs>
        <w:rPr>
          <w:sz w:val="24"/>
          <w:szCs w:val="24"/>
        </w:rPr>
      </w:pPr>
    </w:p>
    <w:p w:rsidR="00CD0435" w:rsidRPr="00F9423C" w:rsidRDefault="00CD0435" w:rsidP="00CD0435">
      <w:pPr>
        <w:tabs>
          <w:tab w:val="left" w:pos="0"/>
          <w:tab w:val="left" w:pos="709"/>
        </w:tabs>
        <w:rPr>
          <w:sz w:val="24"/>
          <w:szCs w:val="24"/>
        </w:rPr>
      </w:pPr>
      <w:r w:rsidRPr="00F9423C">
        <w:rPr>
          <w:b/>
          <w:sz w:val="24"/>
          <w:szCs w:val="24"/>
        </w:rPr>
        <w:t xml:space="preserve">3.4.8 </w:t>
      </w:r>
      <w:r w:rsidRPr="00F9423C">
        <w:rPr>
          <w:sz w:val="24"/>
          <w:szCs w:val="24"/>
        </w:rPr>
        <w:t xml:space="preserve">As redes </w:t>
      </w:r>
      <w:proofErr w:type="spellStart"/>
      <w:r w:rsidRPr="00F9423C">
        <w:rPr>
          <w:sz w:val="24"/>
          <w:szCs w:val="24"/>
        </w:rPr>
        <w:t>frigorígenas</w:t>
      </w:r>
      <w:proofErr w:type="spellEnd"/>
      <w:r w:rsidRPr="00F9423C">
        <w:rPr>
          <w:sz w:val="24"/>
          <w:szCs w:val="24"/>
        </w:rPr>
        <w:t xml:space="preserve"> deverão ser executadas de acordo com a boa técnica corrente e conforme manual do fabricante, empregando-se traçado conveniente, mais curto possível e método de fixação adequado, de modo a assegurar alimentação apropriada às evaporadoras, terem baixa perda de carga, devendo, ainda, proteger os compressores. Evitar o acúmulo de óleo lubrificante em qualquer trecho, perdas de óleo lubrificante do compressor e penetração de refrigerante, em fase líquida, no cárter do compressor, tanto em marcha como parado; </w:t>
      </w:r>
    </w:p>
    <w:p w:rsidR="00CD0435" w:rsidRPr="00F9423C" w:rsidRDefault="00CD0435" w:rsidP="00CD0435">
      <w:pPr>
        <w:tabs>
          <w:tab w:val="left" w:pos="0"/>
          <w:tab w:val="left" w:pos="709"/>
        </w:tabs>
        <w:rPr>
          <w:sz w:val="24"/>
          <w:szCs w:val="24"/>
        </w:rPr>
      </w:pPr>
    </w:p>
    <w:p w:rsidR="00CD0435" w:rsidRPr="00F9423C" w:rsidRDefault="00CD0435" w:rsidP="00CD0435">
      <w:pPr>
        <w:tabs>
          <w:tab w:val="left" w:pos="0"/>
          <w:tab w:val="left" w:pos="709"/>
        </w:tabs>
        <w:rPr>
          <w:sz w:val="24"/>
          <w:szCs w:val="24"/>
        </w:rPr>
      </w:pPr>
      <w:r w:rsidRPr="00F9423C">
        <w:rPr>
          <w:b/>
          <w:sz w:val="24"/>
          <w:szCs w:val="24"/>
        </w:rPr>
        <w:t>3.4.9</w:t>
      </w:r>
      <w:r w:rsidRPr="00F9423C">
        <w:rPr>
          <w:sz w:val="24"/>
          <w:szCs w:val="24"/>
        </w:rPr>
        <w:t xml:space="preserve"> A Contratada deverá verificar junto aos quadros de energia elétrica, a disponibilidade nos barramentos (reservas), e, caso necessário, deverá solicitar a Contratante que forneça os disjuntores compatíveis aos equipamentos a serem instalados, bem como os dutos de interligação elétrica até os referidos equipamentos;</w:t>
      </w:r>
    </w:p>
    <w:p w:rsidR="00CD0435" w:rsidRPr="00F9423C" w:rsidRDefault="00CD0435" w:rsidP="00CD0435">
      <w:pPr>
        <w:tabs>
          <w:tab w:val="left" w:pos="0"/>
          <w:tab w:val="left" w:pos="709"/>
        </w:tabs>
        <w:rPr>
          <w:b/>
          <w:sz w:val="24"/>
          <w:szCs w:val="24"/>
        </w:rPr>
      </w:pPr>
      <w:r w:rsidRPr="00F9423C">
        <w:rPr>
          <w:b/>
          <w:sz w:val="24"/>
          <w:szCs w:val="24"/>
        </w:rPr>
        <w:t xml:space="preserve"> </w:t>
      </w:r>
    </w:p>
    <w:p w:rsidR="00CD0435" w:rsidRPr="00F9423C" w:rsidRDefault="00CD0435" w:rsidP="00CD0435">
      <w:pPr>
        <w:tabs>
          <w:tab w:val="left" w:pos="0"/>
          <w:tab w:val="left" w:pos="709"/>
        </w:tabs>
        <w:rPr>
          <w:sz w:val="24"/>
          <w:szCs w:val="24"/>
        </w:rPr>
      </w:pPr>
      <w:r w:rsidRPr="00F9423C">
        <w:rPr>
          <w:b/>
          <w:sz w:val="24"/>
          <w:szCs w:val="24"/>
        </w:rPr>
        <w:t>3.4.10</w:t>
      </w:r>
      <w:r w:rsidRPr="00F9423C">
        <w:rPr>
          <w:sz w:val="24"/>
          <w:szCs w:val="24"/>
        </w:rPr>
        <w:t xml:space="preserve"> Nenhuma das dependências da área onde será executado os serviços deverá ser </w:t>
      </w:r>
      <w:proofErr w:type="spellStart"/>
      <w:r w:rsidRPr="00F9423C">
        <w:rPr>
          <w:sz w:val="24"/>
          <w:szCs w:val="24"/>
        </w:rPr>
        <w:t>desenergizada</w:t>
      </w:r>
      <w:proofErr w:type="spellEnd"/>
      <w:r w:rsidRPr="00F9423C">
        <w:rPr>
          <w:sz w:val="24"/>
          <w:szCs w:val="24"/>
        </w:rPr>
        <w:t xml:space="preserve"> em dia útil ou durante expediente, exceto sob autorização por escrito por parte da Contratante, devendo os serviços de adaptação elétrica serem realizados integralmente sem prejuízo dos trabalhos normais para o órgão; </w:t>
      </w:r>
    </w:p>
    <w:p w:rsidR="00CD0435" w:rsidRPr="00F9423C" w:rsidRDefault="00CD0435" w:rsidP="00CD0435">
      <w:pPr>
        <w:tabs>
          <w:tab w:val="left" w:pos="0"/>
          <w:tab w:val="left" w:pos="709"/>
        </w:tabs>
        <w:rPr>
          <w:b/>
          <w:sz w:val="24"/>
          <w:szCs w:val="24"/>
        </w:rPr>
      </w:pPr>
    </w:p>
    <w:p w:rsidR="00CD0435" w:rsidRPr="00F9423C" w:rsidRDefault="00CD0435" w:rsidP="00CD0435">
      <w:pPr>
        <w:tabs>
          <w:tab w:val="left" w:pos="0"/>
          <w:tab w:val="left" w:pos="709"/>
        </w:tabs>
        <w:rPr>
          <w:sz w:val="24"/>
          <w:szCs w:val="24"/>
        </w:rPr>
      </w:pPr>
      <w:r w:rsidRPr="00F9423C">
        <w:rPr>
          <w:b/>
          <w:sz w:val="24"/>
          <w:szCs w:val="24"/>
        </w:rPr>
        <w:lastRenderedPageBreak/>
        <w:t>3.4.11</w:t>
      </w:r>
      <w:r w:rsidRPr="00F9423C">
        <w:rPr>
          <w:sz w:val="24"/>
          <w:szCs w:val="24"/>
        </w:rPr>
        <w:t xml:space="preserve"> Todos os serviços de instalação deverão ser precedidos de proteção (com lona impermeável) dos locais, objetos e mobiliário. Nos casos em que houver necessidade, a Contratante providenciará o remanejamento de materiais para local apropriado até a conclusão dos serviços;</w:t>
      </w:r>
    </w:p>
    <w:p w:rsidR="00CD0435" w:rsidRPr="00F9423C" w:rsidRDefault="00CD0435" w:rsidP="00CD0435">
      <w:pPr>
        <w:tabs>
          <w:tab w:val="left" w:pos="0"/>
          <w:tab w:val="left" w:pos="709"/>
        </w:tabs>
        <w:rPr>
          <w:sz w:val="24"/>
          <w:szCs w:val="24"/>
        </w:rPr>
      </w:pPr>
      <w:r w:rsidRPr="00F9423C">
        <w:rPr>
          <w:sz w:val="24"/>
          <w:szCs w:val="24"/>
        </w:rPr>
        <w:t xml:space="preserve"> </w:t>
      </w:r>
    </w:p>
    <w:p w:rsidR="00CD0435" w:rsidRPr="00F9423C" w:rsidRDefault="00CD0435" w:rsidP="00CD0435">
      <w:pPr>
        <w:tabs>
          <w:tab w:val="left" w:pos="0"/>
          <w:tab w:val="left" w:pos="709"/>
        </w:tabs>
        <w:rPr>
          <w:sz w:val="24"/>
          <w:szCs w:val="24"/>
        </w:rPr>
      </w:pPr>
      <w:r w:rsidRPr="00F9423C">
        <w:rPr>
          <w:b/>
          <w:sz w:val="24"/>
          <w:szCs w:val="24"/>
        </w:rPr>
        <w:t>3.4.12</w:t>
      </w:r>
      <w:r w:rsidRPr="00F9423C">
        <w:rPr>
          <w:sz w:val="24"/>
          <w:szCs w:val="24"/>
        </w:rPr>
        <w:t xml:space="preserve"> A instalação inclui, no mínimo, os seguintes itens: placa de instalação, colocação de placa interna no suporte, instalação da tubulação </w:t>
      </w:r>
      <w:proofErr w:type="spellStart"/>
      <w:r w:rsidRPr="00F9423C">
        <w:rPr>
          <w:sz w:val="24"/>
          <w:szCs w:val="24"/>
        </w:rPr>
        <w:t>frigorígena</w:t>
      </w:r>
      <w:proofErr w:type="spellEnd"/>
      <w:r w:rsidRPr="00F9423C">
        <w:rPr>
          <w:sz w:val="24"/>
          <w:szCs w:val="24"/>
        </w:rPr>
        <w:t xml:space="preserve">, teste de </w:t>
      </w:r>
      <w:proofErr w:type="spellStart"/>
      <w:r w:rsidRPr="00F9423C">
        <w:rPr>
          <w:sz w:val="24"/>
          <w:szCs w:val="24"/>
        </w:rPr>
        <w:t>estanqueidade</w:t>
      </w:r>
      <w:proofErr w:type="spellEnd"/>
      <w:r w:rsidRPr="00F9423C">
        <w:rPr>
          <w:sz w:val="24"/>
          <w:szCs w:val="24"/>
        </w:rPr>
        <w:t xml:space="preserve">, desidratação de linha </w:t>
      </w:r>
      <w:proofErr w:type="spellStart"/>
      <w:r w:rsidRPr="00F9423C">
        <w:rPr>
          <w:sz w:val="24"/>
          <w:szCs w:val="24"/>
        </w:rPr>
        <w:t>frigorígena</w:t>
      </w:r>
      <w:proofErr w:type="spellEnd"/>
      <w:r w:rsidRPr="00F9423C">
        <w:rPr>
          <w:sz w:val="24"/>
          <w:szCs w:val="24"/>
        </w:rPr>
        <w:t>, carga de refrigerante, instalações elétricas do equipamento, suportes de condensadora e de ACJ, tubo isolante, fita adesiva e tubo de cobre flexível.</w:t>
      </w:r>
    </w:p>
    <w:p w:rsidR="00CD0435" w:rsidRPr="00F9423C" w:rsidRDefault="00CD0435" w:rsidP="00CD0435">
      <w:pPr>
        <w:tabs>
          <w:tab w:val="left" w:pos="0"/>
          <w:tab w:val="left" w:pos="709"/>
        </w:tabs>
        <w:rPr>
          <w:sz w:val="24"/>
          <w:szCs w:val="24"/>
        </w:rPr>
      </w:pPr>
      <w:r w:rsidRPr="00F9423C">
        <w:rPr>
          <w:sz w:val="24"/>
          <w:szCs w:val="24"/>
        </w:rPr>
        <w:t xml:space="preserve"> </w:t>
      </w:r>
    </w:p>
    <w:p w:rsidR="00CD0435" w:rsidRPr="00F9423C" w:rsidRDefault="00CD0435" w:rsidP="00CD0435">
      <w:pPr>
        <w:tabs>
          <w:tab w:val="left" w:pos="0"/>
          <w:tab w:val="left" w:pos="709"/>
        </w:tabs>
        <w:rPr>
          <w:sz w:val="24"/>
          <w:szCs w:val="24"/>
        </w:rPr>
      </w:pPr>
      <w:r w:rsidRPr="00F9423C">
        <w:rPr>
          <w:b/>
          <w:sz w:val="24"/>
          <w:szCs w:val="24"/>
        </w:rPr>
        <w:t>3.4.13</w:t>
      </w:r>
      <w:r w:rsidRPr="00F9423C">
        <w:rPr>
          <w:sz w:val="24"/>
          <w:szCs w:val="24"/>
        </w:rPr>
        <w:t xml:space="preserve"> Deverão ser observados, no mínimo, os seguintes procedimentos para instalação: </w:t>
      </w:r>
    </w:p>
    <w:p w:rsidR="00CD0435" w:rsidRPr="00F9423C" w:rsidRDefault="00CD0435" w:rsidP="00CD0435">
      <w:pPr>
        <w:tabs>
          <w:tab w:val="left" w:pos="0"/>
          <w:tab w:val="left" w:pos="709"/>
        </w:tabs>
        <w:rPr>
          <w:sz w:val="24"/>
          <w:szCs w:val="24"/>
        </w:rPr>
      </w:pPr>
    </w:p>
    <w:p w:rsidR="00CD0435" w:rsidRPr="00F9423C" w:rsidRDefault="00CD0435" w:rsidP="00CD0435">
      <w:pPr>
        <w:tabs>
          <w:tab w:val="left" w:pos="0"/>
          <w:tab w:val="left" w:pos="709"/>
        </w:tabs>
        <w:rPr>
          <w:b/>
          <w:sz w:val="24"/>
          <w:szCs w:val="24"/>
        </w:rPr>
      </w:pPr>
      <w:r w:rsidRPr="00F9423C">
        <w:rPr>
          <w:b/>
          <w:sz w:val="24"/>
          <w:szCs w:val="24"/>
        </w:rPr>
        <w:t xml:space="preserve">a) Linha </w:t>
      </w:r>
      <w:proofErr w:type="spellStart"/>
      <w:r w:rsidRPr="00F9423C">
        <w:rPr>
          <w:b/>
          <w:sz w:val="24"/>
          <w:szCs w:val="24"/>
        </w:rPr>
        <w:t>frigorígena</w:t>
      </w:r>
      <w:proofErr w:type="spellEnd"/>
      <w:r w:rsidRPr="00F9423C">
        <w:rPr>
          <w:b/>
          <w:sz w:val="24"/>
          <w:szCs w:val="24"/>
        </w:rPr>
        <w:t xml:space="preserve">: </w:t>
      </w:r>
    </w:p>
    <w:p w:rsidR="00CD0435" w:rsidRPr="00F9423C" w:rsidRDefault="00CD0435" w:rsidP="00CD0435">
      <w:pPr>
        <w:tabs>
          <w:tab w:val="left" w:pos="0"/>
          <w:tab w:val="left" w:pos="709"/>
        </w:tabs>
        <w:spacing w:before="240"/>
        <w:rPr>
          <w:sz w:val="24"/>
          <w:szCs w:val="24"/>
        </w:rPr>
      </w:pPr>
      <w:r w:rsidRPr="00F9423C">
        <w:rPr>
          <w:b/>
          <w:sz w:val="24"/>
          <w:szCs w:val="24"/>
        </w:rPr>
        <w:t>a1)</w:t>
      </w:r>
      <w:r w:rsidRPr="00F9423C">
        <w:rPr>
          <w:sz w:val="24"/>
          <w:szCs w:val="24"/>
        </w:rPr>
        <w:t xml:space="preserve"> Deverá ser em cobre, de qualidade especial, </w:t>
      </w:r>
      <w:proofErr w:type="spellStart"/>
      <w:r w:rsidRPr="00F9423C">
        <w:rPr>
          <w:sz w:val="24"/>
          <w:szCs w:val="24"/>
        </w:rPr>
        <w:t>dioxidada</w:t>
      </w:r>
      <w:proofErr w:type="spellEnd"/>
      <w:r w:rsidRPr="00F9423C">
        <w:rPr>
          <w:sz w:val="24"/>
          <w:szCs w:val="24"/>
        </w:rPr>
        <w:t xml:space="preserve"> e desidratada, com tubos devidamente dimensionados conforme normas do fabricante, curvas de mesmo material de raio longo, unidas por </w:t>
      </w:r>
      <w:proofErr w:type="spellStart"/>
      <w:r w:rsidRPr="00F9423C">
        <w:rPr>
          <w:sz w:val="24"/>
          <w:szCs w:val="24"/>
        </w:rPr>
        <w:t>solda-brasagem</w:t>
      </w:r>
      <w:proofErr w:type="spellEnd"/>
      <w:r w:rsidRPr="00F9423C">
        <w:rPr>
          <w:sz w:val="24"/>
          <w:szCs w:val="24"/>
        </w:rPr>
        <w:t xml:space="preserve"> com material de enchimento à base de ligas </w:t>
      </w:r>
      <w:proofErr w:type="spellStart"/>
      <w:r w:rsidRPr="00F9423C">
        <w:rPr>
          <w:sz w:val="24"/>
          <w:szCs w:val="24"/>
        </w:rPr>
        <w:t>cobre-fósforo</w:t>
      </w:r>
      <w:proofErr w:type="spellEnd"/>
      <w:r w:rsidRPr="00F9423C">
        <w:rPr>
          <w:sz w:val="24"/>
          <w:szCs w:val="24"/>
        </w:rPr>
        <w:t xml:space="preserve">; </w:t>
      </w:r>
    </w:p>
    <w:p w:rsidR="00CD0435" w:rsidRPr="00F9423C" w:rsidRDefault="00CD0435" w:rsidP="00CD0435">
      <w:pPr>
        <w:tabs>
          <w:tab w:val="left" w:pos="0"/>
          <w:tab w:val="left" w:pos="709"/>
        </w:tabs>
        <w:spacing w:before="240"/>
        <w:rPr>
          <w:sz w:val="24"/>
          <w:szCs w:val="24"/>
        </w:rPr>
      </w:pPr>
      <w:r w:rsidRPr="00F9423C">
        <w:rPr>
          <w:b/>
          <w:sz w:val="24"/>
          <w:szCs w:val="24"/>
        </w:rPr>
        <w:t>a2)</w:t>
      </w:r>
      <w:r w:rsidRPr="00F9423C">
        <w:rPr>
          <w:sz w:val="24"/>
          <w:szCs w:val="24"/>
        </w:rPr>
        <w:t xml:space="preserve"> As tubulações serão fixadas por abraçadeiras tipo “D” aparafusadas aos pendurais de ferro cantoneira ou perfis tipo “U” perfurados, fixados à laje com pinos ou na parede com </w:t>
      </w:r>
      <w:proofErr w:type="spellStart"/>
      <w:r w:rsidRPr="00F9423C">
        <w:rPr>
          <w:sz w:val="24"/>
          <w:szCs w:val="24"/>
        </w:rPr>
        <w:t>chumbadores</w:t>
      </w:r>
      <w:proofErr w:type="spellEnd"/>
      <w:r w:rsidRPr="00F9423C">
        <w:rPr>
          <w:sz w:val="24"/>
          <w:szCs w:val="24"/>
        </w:rPr>
        <w:t xml:space="preserve">. Na interface abraçadeira/tubo, deverá ser colocado anel de borracha esponjosa para evitar vibrações e desgastes; </w:t>
      </w:r>
    </w:p>
    <w:p w:rsidR="00CD0435" w:rsidRPr="00F9423C" w:rsidRDefault="00CD0435" w:rsidP="00CD0435">
      <w:pPr>
        <w:tabs>
          <w:tab w:val="left" w:pos="0"/>
          <w:tab w:val="left" w:pos="709"/>
        </w:tabs>
        <w:spacing w:before="240"/>
        <w:rPr>
          <w:sz w:val="24"/>
          <w:szCs w:val="24"/>
        </w:rPr>
      </w:pPr>
      <w:r w:rsidRPr="00F9423C">
        <w:rPr>
          <w:b/>
          <w:sz w:val="24"/>
          <w:szCs w:val="24"/>
        </w:rPr>
        <w:t>a3)</w:t>
      </w:r>
      <w:r w:rsidRPr="00F9423C">
        <w:rPr>
          <w:sz w:val="24"/>
          <w:szCs w:val="24"/>
        </w:rPr>
        <w:t xml:space="preserve"> As linhas de líquido, descarga e sucção devem manter a velocidade adequada para o arraste do óleo e volta ao compressor. Quando a unidade externa estiver acima da unidade interna e esse desnível for maior do que 03 metros, utilizar sifão de acordo com a orientação do fabricante. A utilização do sifão faz-se necessária para garantir que o óleo lubrificante retorne para o compressor, evitando assim que este venha a danificar (trancar) por falta de lubrificação• O caso de execução de furos para a passagem da rede </w:t>
      </w:r>
      <w:proofErr w:type="spellStart"/>
      <w:r w:rsidRPr="00F9423C">
        <w:rPr>
          <w:sz w:val="24"/>
          <w:szCs w:val="24"/>
        </w:rPr>
        <w:t>frigorígena</w:t>
      </w:r>
      <w:proofErr w:type="spellEnd"/>
      <w:r w:rsidRPr="00F9423C">
        <w:rPr>
          <w:sz w:val="24"/>
          <w:szCs w:val="24"/>
        </w:rPr>
        <w:t xml:space="preserve"> e drenos, estes deverão ter o diâmetro mínimo necessário para serem atravessados, e quando realizados, também em esquadrias ou vidros, deverá ser feita vedação apropriada para que não haja frestas que permita a entrada de umidade. </w:t>
      </w:r>
    </w:p>
    <w:p w:rsidR="00CD0435" w:rsidRPr="00F9423C" w:rsidRDefault="00CD0435" w:rsidP="00CD0435">
      <w:pPr>
        <w:tabs>
          <w:tab w:val="left" w:pos="0"/>
          <w:tab w:val="left" w:pos="709"/>
        </w:tabs>
        <w:spacing w:before="240"/>
        <w:rPr>
          <w:sz w:val="24"/>
          <w:szCs w:val="24"/>
        </w:rPr>
      </w:pPr>
      <w:r w:rsidRPr="00F9423C">
        <w:rPr>
          <w:b/>
          <w:sz w:val="24"/>
          <w:szCs w:val="24"/>
        </w:rPr>
        <w:t>b)</w:t>
      </w:r>
      <w:r w:rsidRPr="00F9423C">
        <w:rPr>
          <w:sz w:val="24"/>
          <w:szCs w:val="24"/>
        </w:rPr>
        <w:t xml:space="preserve"> </w:t>
      </w:r>
      <w:r w:rsidRPr="00F9423C">
        <w:rPr>
          <w:b/>
          <w:sz w:val="24"/>
          <w:szCs w:val="24"/>
        </w:rPr>
        <w:t>Isolamento:</w:t>
      </w:r>
      <w:r w:rsidRPr="00F9423C">
        <w:rPr>
          <w:sz w:val="24"/>
          <w:szCs w:val="24"/>
        </w:rPr>
        <w:t xml:space="preserve"> Todas as tubulações de cobre, linhas de sucção e descarga individualmente, deverão ser isoladas com borracha esponjosa </w:t>
      </w:r>
      <w:proofErr w:type="spellStart"/>
      <w:r w:rsidRPr="00F9423C">
        <w:rPr>
          <w:sz w:val="24"/>
          <w:szCs w:val="24"/>
        </w:rPr>
        <w:t>elastômera</w:t>
      </w:r>
      <w:proofErr w:type="spellEnd"/>
      <w:r w:rsidRPr="00F9423C">
        <w:rPr>
          <w:sz w:val="24"/>
          <w:szCs w:val="24"/>
        </w:rPr>
        <w:t xml:space="preserve"> em toda a sua extensão. Não será aceita a colocação da borracha esponjosa </w:t>
      </w:r>
      <w:proofErr w:type="spellStart"/>
      <w:r w:rsidRPr="00F9423C">
        <w:rPr>
          <w:sz w:val="24"/>
          <w:szCs w:val="24"/>
        </w:rPr>
        <w:t>elastômera</w:t>
      </w:r>
      <w:proofErr w:type="spellEnd"/>
      <w:r w:rsidRPr="00F9423C">
        <w:rPr>
          <w:sz w:val="24"/>
          <w:szCs w:val="24"/>
        </w:rPr>
        <w:t xml:space="preserve"> na tubulação através de corte longitudinal na mesma. </w:t>
      </w:r>
    </w:p>
    <w:p w:rsidR="00CD0435" w:rsidRPr="00F9423C" w:rsidRDefault="00CD0435" w:rsidP="00CD0435">
      <w:pPr>
        <w:tabs>
          <w:tab w:val="left" w:pos="0"/>
          <w:tab w:val="left" w:pos="709"/>
        </w:tabs>
        <w:spacing w:before="240"/>
        <w:rPr>
          <w:sz w:val="24"/>
          <w:szCs w:val="24"/>
        </w:rPr>
      </w:pPr>
      <w:r w:rsidRPr="00F9423C">
        <w:rPr>
          <w:b/>
          <w:sz w:val="24"/>
          <w:szCs w:val="24"/>
        </w:rPr>
        <w:t>c)</w:t>
      </w:r>
      <w:r w:rsidRPr="00F9423C">
        <w:rPr>
          <w:sz w:val="24"/>
          <w:szCs w:val="24"/>
        </w:rPr>
        <w:t xml:space="preserve"> </w:t>
      </w:r>
      <w:r w:rsidRPr="00F9423C">
        <w:rPr>
          <w:b/>
          <w:sz w:val="24"/>
          <w:szCs w:val="24"/>
        </w:rPr>
        <w:t>Interligações:</w:t>
      </w:r>
      <w:r w:rsidRPr="00F9423C">
        <w:rPr>
          <w:sz w:val="24"/>
          <w:szCs w:val="24"/>
        </w:rPr>
        <w:t xml:space="preserve"> A interligação entre a unidade condensadora e a unidade evaporadora será feita através de cabos PP. </w:t>
      </w:r>
    </w:p>
    <w:p w:rsidR="00CD0435" w:rsidRPr="00F9423C" w:rsidRDefault="00CD0435" w:rsidP="00CD0435">
      <w:pPr>
        <w:tabs>
          <w:tab w:val="left" w:pos="0"/>
          <w:tab w:val="left" w:pos="709"/>
        </w:tabs>
        <w:spacing w:before="240"/>
        <w:rPr>
          <w:sz w:val="24"/>
          <w:szCs w:val="24"/>
        </w:rPr>
      </w:pPr>
      <w:r w:rsidRPr="00F9423C">
        <w:rPr>
          <w:b/>
          <w:sz w:val="24"/>
          <w:szCs w:val="24"/>
        </w:rPr>
        <w:t>d)</w:t>
      </w:r>
      <w:r w:rsidRPr="00F9423C">
        <w:rPr>
          <w:sz w:val="24"/>
          <w:szCs w:val="24"/>
        </w:rPr>
        <w:t xml:space="preserve"> </w:t>
      </w:r>
      <w:r w:rsidRPr="00F9423C">
        <w:rPr>
          <w:b/>
          <w:sz w:val="24"/>
          <w:szCs w:val="24"/>
        </w:rPr>
        <w:t>Drenagem:</w:t>
      </w:r>
      <w:r w:rsidRPr="00F9423C">
        <w:rPr>
          <w:sz w:val="24"/>
          <w:szCs w:val="24"/>
        </w:rPr>
        <w:t xml:space="preserve"> Tubulação geral em PVC soldável para drenagem da água condensada. </w:t>
      </w:r>
    </w:p>
    <w:p w:rsidR="00CD0435" w:rsidRPr="00F9423C" w:rsidRDefault="00CD0435" w:rsidP="00CD0435">
      <w:pPr>
        <w:tabs>
          <w:tab w:val="left" w:pos="0"/>
          <w:tab w:val="left" w:pos="709"/>
        </w:tabs>
        <w:spacing w:before="240"/>
        <w:rPr>
          <w:sz w:val="24"/>
          <w:szCs w:val="24"/>
        </w:rPr>
      </w:pPr>
      <w:r w:rsidRPr="00F9423C">
        <w:rPr>
          <w:b/>
          <w:sz w:val="24"/>
          <w:szCs w:val="24"/>
        </w:rPr>
        <w:t>e) Estruturas:</w:t>
      </w:r>
      <w:r w:rsidRPr="00F9423C">
        <w:rPr>
          <w:sz w:val="24"/>
          <w:szCs w:val="24"/>
        </w:rPr>
        <w:t xml:space="preserve"> </w:t>
      </w:r>
    </w:p>
    <w:p w:rsidR="00CD0435" w:rsidRPr="00F9423C" w:rsidRDefault="00CD0435" w:rsidP="00CD0435">
      <w:pPr>
        <w:tabs>
          <w:tab w:val="left" w:pos="0"/>
          <w:tab w:val="left" w:pos="709"/>
        </w:tabs>
        <w:spacing w:before="240"/>
        <w:rPr>
          <w:sz w:val="24"/>
          <w:szCs w:val="24"/>
        </w:rPr>
      </w:pPr>
      <w:r w:rsidRPr="00F9423C">
        <w:rPr>
          <w:b/>
          <w:sz w:val="24"/>
          <w:szCs w:val="24"/>
        </w:rPr>
        <w:lastRenderedPageBreak/>
        <w:t>e1)</w:t>
      </w:r>
      <w:r w:rsidRPr="00F9423C">
        <w:rPr>
          <w:sz w:val="24"/>
          <w:szCs w:val="24"/>
        </w:rPr>
        <w:t xml:space="preserve"> As estruturas, base para a condensadora, serão executadas em cantoneiras de aço, pintadas com tinta zarcão (anticorrosivo e antioxidante) na mesma cor da esquadria existente. </w:t>
      </w:r>
    </w:p>
    <w:p w:rsidR="00CD0435" w:rsidRPr="00F9423C" w:rsidRDefault="00CD0435" w:rsidP="00CD0435">
      <w:pPr>
        <w:tabs>
          <w:tab w:val="left" w:pos="0"/>
          <w:tab w:val="left" w:pos="709"/>
        </w:tabs>
        <w:spacing w:before="240"/>
        <w:rPr>
          <w:sz w:val="24"/>
          <w:szCs w:val="24"/>
        </w:rPr>
      </w:pPr>
      <w:r w:rsidRPr="00F9423C">
        <w:rPr>
          <w:b/>
          <w:sz w:val="24"/>
          <w:szCs w:val="24"/>
        </w:rPr>
        <w:t>e2)</w:t>
      </w:r>
      <w:r w:rsidRPr="00F9423C">
        <w:rPr>
          <w:sz w:val="24"/>
          <w:szCs w:val="24"/>
        </w:rPr>
        <w:t xml:space="preserve"> Deverá realizar o corte e pintura das cantoneiras na empresa, não sendo permitido esses tipos de serviços no local de instalação. </w:t>
      </w:r>
    </w:p>
    <w:p w:rsidR="00CD0435" w:rsidRPr="00F9423C" w:rsidRDefault="00CD0435" w:rsidP="00CD0435">
      <w:pPr>
        <w:tabs>
          <w:tab w:val="left" w:pos="0"/>
          <w:tab w:val="left" w:pos="709"/>
        </w:tabs>
        <w:spacing w:before="240"/>
        <w:rPr>
          <w:sz w:val="24"/>
          <w:szCs w:val="24"/>
        </w:rPr>
      </w:pPr>
      <w:r w:rsidRPr="00F9423C">
        <w:rPr>
          <w:b/>
          <w:sz w:val="24"/>
          <w:szCs w:val="24"/>
        </w:rPr>
        <w:t>e3)</w:t>
      </w:r>
      <w:r w:rsidRPr="00F9423C">
        <w:rPr>
          <w:sz w:val="24"/>
          <w:szCs w:val="24"/>
        </w:rPr>
        <w:t xml:space="preserve"> As instalações deverão ser realizadas em conformidade com as orientações do Contratante. </w:t>
      </w:r>
    </w:p>
    <w:p w:rsidR="00CD0435" w:rsidRPr="00F9423C" w:rsidRDefault="00CD0435" w:rsidP="00CD0435">
      <w:pPr>
        <w:tabs>
          <w:tab w:val="left" w:pos="0"/>
          <w:tab w:val="left" w:pos="709"/>
        </w:tabs>
        <w:spacing w:before="240"/>
        <w:rPr>
          <w:sz w:val="24"/>
          <w:szCs w:val="24"/>
        </w:rPr>
      </w:pPr>
      <w:r w:rsidRPr="00F9423C">
        <w:rPr>
          <w:b/>
          <w:sz w:val="24"/>
          <w:szCs w:val="24"/>
        </w:rPr>
        <w:t>f)</w:t>
      </w:r>
      <w:r w:rsidRPr="00F9423C">
        <w:rPr>
          <w:sz w:val="24"/>
          <w:szCs w:val="24"/>
        </w:rPr>
        <w:t xml:space="preserve"> </w:t>
      </w:r>
      <w:r w:rsidRPr="00F9423C">
        <w:rPr>
          <w:b/>
          <w:sz w:val="24"/>
          <w:szCs w:val="24"/>
        </w:rPr>
        <w:t xml:space="preserve">Suportes (varão </w:t>
      </w:r>
      <w:proofErr w:type="spellStart"/>
      <w:r w:rsidRPr="00F9423C">
        <w:rPr>
          <w:b/>
          <w:sz w:val="24"/>
          <w:szCs w:val="24"/>
        </w:rPr>
        <w:t>rosqueável</w:t>
      </w:r>
      <w:proofErr w:type="spellEnd"/>
      <w:r w:rsidRPr="00F9423C">
        <w:rPr>
          <w:b/>
          <w:sz w:val="24"/>
          <w:szCs w:val="24"/>
        </w:rPr>
        <w:t>):</w:t>
      </w:r>
      <w:r w:rsidRPr="00F9423C">
        <w:rPr>
          <w:sz w:val="24"/>
          <w:szCs w:val="24"/>
        </w:rPr>
        <w:t xml:space="preserve"> Deverão ser presos à laje através de </w:t>
      </w:r>
      <w:proofErr w:type="spellStart"/>
      <w:r w:rsidRPr="00F9423C">
        <w:rPr>
          <w:sz w:val="24"/>
          <w:szCs w:val="24"/>
        </w:rPr>
        <w:t>chumbadores</w:t>
      </w:r>
      <w:proofErr w:type="spellEnd"/>
      <w:r w:rsidRPr="00F9423C">
        <w:rPr>
          <w:sz w:val="24"/>
          <w:szCs w:val="24"/>
        </w:rPr>
        <w:t xml:space="preserve"> devidamente dimensionados de modo a suportarem o peso da unidade evaporadora, para os aparelhos do tipo piso teto. Quanto às evaporadoras do tipo </w:t>
      </w:r>
      <w:proofErr w:type="spellStart"/>
      <w:r w:rsidRPr="00F9423C">
        <w:rPr>
          <w:sz w:val="24"/>
          <w:szCs w:val="24"/>
        </w:rPr>
        <w:t>hi</w:t>
      </w:r>
      <w:proofErr w:type="spellEnd"/>
      <w:r w:rsidRPr="00F9423C">
        <w:rPr>
          <w:sz w:val="24"/>
          <w:szCs w:val="24"/>
        </w:rPr>
        <w:t xml:space="preserve"> </w:t>
      </w:r>
      <w:proofErr w:type="spellStart"/>
      <w:r w:rsidRPr="00F9423C">
        <w:rPr>
          <w:sz w:val="24"/>
          <w:szCs w:val="24"/>
        </w:rPr>
        <w:t>wall</w:t>
      </w:r>
      <w:proofErr w:type="spellEnd"/>
      <w:r w:rsidRPr="00F9423C">
        <w:rPr>
          <w:sz w:val="24"/>
          <w:szCs w:val="24"/>
        </w:rPr>
        <w:t xml:space="preserve">, estas deverão ser presas através de suportes do tipo “mão francesa” fixas na esquadria do prédio. </w:t>
      </w:r>
    </w:p>
    <w:p w:rsidR="00CD0435" w:rsidRPr="00F9423C" w:rsidRDefault="00CD0435" w:rsidP="00CD0435">
      <w:pPr>
        <w:tabs>
          <w:tab w:val="left" w:pos="0"/>
          <w:tab w:val="left" w:pos="709"/>
        </w:tabs>
        <w:spacing w:before="240"/>
        <w:rPr>
          <w:b/>
          <w:sz w:val="24"/>
          <w:szCs w:val="24"/>
        </w:rPr>
      </w:pPr>
      <w:r w:rsidRPr="00F9423C">
        <w:rPr>
          <w:b/>
          <w:sz w:val="24"/>
          <w:szCs w:val="24"/>
        </w:rPr>
        <w:t>g)</w:t>
      </w:r>
      <w:r w:rsidRPr="00F9423C">
        <w:rPr>
          <w:sz w:val="24"/>
          <w:szCs w:val="24"/>
        </w:rPr>
        <w:t xml:space="preserve"> </w:t>
      </w:r>
      <w:r w:rsidRPr="00F9423C">
        <w:rPr>
          <w:b/>
          <w:sz w:val="24"/>
          <w:szCs w:val="24"/>
        </w:rPr>
        <w:t xml:space="preserve">Instalações Elétricas: </w:t>
      </w:r>
    </w:p>
    <w:p w:rsidR="00CD0435" w:rsidRPr="00F9423C" w:rsidRDefault="00CD0435" w:rsidP="00CD0435">
      <w:pPr>
        <w:tabs>
          <w:tab w:val="left" w:pos="0"/>
          <w:tab w:val="left" w:pos="709"/>
        </w:tabs>
        <w:spacing w:before="240"/>
        <w:rPr>
          <w:sz w:val="24"/>
          <w:szCs w:val="24"/>
        </w:rPr>
      </w:pPr>
      <w:r w:rsidRPr="00F9423C">
        <w:rPr>
          <w:b/>
          <w:sz w:val="24"/>
          <w:szCs w:val="24"/>
        </w:rPr>
        <w:t>g1)</w:t>
      </w:r>
      <w:r w:rsidRPr="00F9423C">
        <w:rPr>
          <w:sz w:val="24"/>
          <w:szCs w:val="24"/>
        </w:rPr>
        <w:t xml:space="preserve"> Para cada aparelho, será usado um circuito elétrico separado, com disjuntor devidamente dimensionado; </w:t>
      </w:r>
    </w:p>
    <w:p w:rsidR="00CD0435" w:rsidRPr="00F9423C" w:rsidRDefault="00CD0435" w:rsidP="00CD0435">
      <w:pPr>
        <w:tabs>
          <w:tab w:val="left" w:pos="0"/>
          <w:tab w:val="left" w:pos="709"/>
        </w:tabs>
        <w:spacing w:before="240"/>
        <w:rPr>
          <w:sz w:val="24"/>
          <w:szCs w:val="24"/>
        </w:rPr>
      </w:pPr>
      <w:r w:rsidRPr="00F9423C">
        <w:rPr>
          <w:b/>
          <w:sz w:val="24"/>
          <w:szCs w:val="24"/>
        </w:rPr>
        <w:t>g2)</w:t>
      </w:r>
      <w:r w:rsidRPr="00F9423C">
        <w:rPr>
          <w:sz w:val="24"/>
          <w:szCs w:val="24"/>
        </w:rPr>
        <w:t xml:space="preserve"> A instalação elétrica do disjuntor no quadro geral até o aparelho será de responsabilidade da Contratante, ficando a cargo da empresa contratada para a instalação dos aparelhos de ar condicionado efetuar os testes necessários para a certificação do ponto elétrico e posterior entrega do objeto contratado; </w:t>
      </w:r>
    </w:p>
    <w:p w:rsidR="00CD0435" w:rsidRPr="00F9423C" w:rsidRDefault="00CD0435" w:rsidP="00CD0435">
      <w:pPr>
        <w:tabs>
          <w:tab w:val="left" w:pos="0"/>
          <w:tab w:val="left" w:pos="709"/>
        </w:tabs>
        <w:spacing w:before="240"/>
        <w:rPr>
          <w:sz w:val="24"/>
          <w:szCs w:val="24"/>
        </w:rPr>
      </w:pPr>
      <w:r w:rsidRPr="00F9423C">
        <w:rPr>
          <w:b/>
          <w:sz w:val="24"/>
          <w:szCs w:val="24"/>
        </w:rPr>
        <w:t>h)</w:t>
      </w:r>
      <w:r w:rsidRPr="00F9423C">
        <w:rPr>
          <w:sz w:val="24"/>
          <w:szCs w:val="24"/>
        </w:rPr>
        <w:t xml:space="preserve"> </w:t>
      </w:r>
      <w:r w:rsidRPr="00F9423C">
        <w:rPr>
          <w:b/>
          <w:sz w:val="24"/>
          <w:szCs w:val="24"/>
        </w:rPr>
        <w:t>Testes:</w:t>
      </w:r>
      <w:r w:rsidRPr="00F9423C">
        <w:rPr>
          <w:sz w:val="24"/>
          <w:szCs w:val="24"/>
        </w:rPr>
        <w:t xml:space="preserve"> Realização de vácuo na tubulação e teste de vazamento usando bomba de vácuo; </w:t>
      </w:r>
    </w:p>
    <w:p w:rsidR="00CD0435" w:rsidRPr="00F9423C" w:rsidRDefault="00CD0435" w:rsidP="00CD0435">
      <w:pPr>
        <w:tabs>
          <w:tab w:val="left" w:pos="0"/>
          <w:tab w:val="left" w:pos="709"/>
        </w:tabs>
        <w:spacing w:before="240"/>
        <w:rPr>
          <w:sz w:val="24"/>
          <w:szCs w:val="24"/>
        </w:rPr>
      </w:pPr>
      <w:r w:rsidRPr="00F9423C">
        <w:rPr>
          <w:sz w:val="24"/>
          <w:szCs w:val="24"/>
        </w:rPr>
        <w:t xml:space="preserve">i) </w:t>
      </w:r>
      <w:r w:rsidRPr="00F9423C">
        <w:rPr>
          <w:b/>
          <w:sz w:val="24"/>
          <w:szCs w:val="24"/>
        </w:rPr>
        <w:t>Gás:</w:t>
      </w:r>
      <w:r w:rsidRPr="00F9423C">
        <w:rPr>
          <w:sz w:val="24"/>
          <w:szCs w:val="24"/>
        </w:rPr>
        <w:t xml:space="preserve"> </w:t>
      </w:r>
    </w:p>
    <w:p w:rsidR="00CD0435" w:rsidRPr="00F9423C" w:rsidRDefault="00CD0435" w:rsidP="00CD0435">
      <w:pPr>
        <w:tabs>
          <w:tab w:val="left" w:pos="0"/>
          <w:tab w:val="left" w:pos="709"/>
        </w:tabs>
        <w:spacing w:before="240"/>
        <w:rPr>
          <w:sz w:val="24"/>
          <w:szCs w:val="24"/>
        </w:rPr>
      </w:pPr>
      <w:r w:rsidRPr="00F9423C">
        <w:rPr>
          <w:b/>
          <w:sz w:val="24"/>
          <w:szCs w:val="24"/>
        </w:rPr>
        <w:t>i1)</w:t>
      </w:r>
      <w:r w:rsidRPr="00F9423C">
        <w:rPr>
          <w:sz w:val="24"/>
          <w:szCs w:val="24"/>
        </w:rPr>
        <w:t xml:space="preserve"> Completar a carga de gás refrigerante, sem custo adicional ao contrato, usar gás que não agrida a camada de ozônio; </w:t>
      </w:r>
    </w:p>
    <w:p w:rsidR="00CD0435" w:rsidRPr="00F9423C" w:rsidRDefault="00CD0435" w:rsidP="00CD0435">
      <w:pPr>
        <w:tabs>
          <w:tab w:val="left" w:pos="0"/>
          <w:tab w:val="left" w:pos="709"/>
        </w:tabs>
        <w:spacing w:before="240"/>
        <w:rPr>
          <w:sz w:val="24"/>
          <w:szCs w:val="24"/>
        </w:rPr>
      </w:pPr>
      <w:r w:rsidRPr="00F9423C">
        <w:rPr>
          <w:b/>
          <w:sz w:val="24"/>
          <w:szCs w:val="24"/>
        </w:rPr>
        <w:t>i2)</w:t>
      </w:r>
      <w:r w:rsidRPr="00F9423C">
        <w:rPr>
          <w:sz w:val="24"/>
          <w:szCs w:val="24"/>
        </w:rPr>
        <w:t xml:space="preserve"> Isolar separadamente as linhas de gás e de líquido; </w:t>
      </w:r>
    </w:p>
    <w:p w:rsidR="00CD0435" w:rsidRPr="00F9423C" w:rsidRDefault="00CD0435" w:rsidP="00CD0435">
      <w:pPr>
        <w:tabs>
          <w:tab w:val="left" w:pos="0"/>
          <w:tab w:val="left" w:pos="709"/>
        </w:tabs>
        <w:spacing w:before="240"/>
        <w:rPr>
          <w:sz w:val="24"/>
          <w:szCs w:val="24"/>
        </w:rPr>
      </w:pPr>
      <w:r w:rsidRPr="00F9423C">
        <w:rPr>
          <w:b/>
          <w:sz w:val="24"/>
          <w:szCs w:val="24"/>
        </w:rPr>
        <w:t>3.4.14</w:t>
      </w:r>
      <w:r w:rsidRPr="00F9423C">
        <w:rPr>
          <w:sz w:val="24"/>
          <w:szCs w:val="24"/>
        </w:rPr>
        <w:t xml:space="preserve"> As instalações deverão atender a todas as normas técnicas aplicáveis, inclusive segurança na execução e especificações do fabricante, a fim de dar qualidade aos serviços bem como preservar a integridade dos instaladores e a garantia dos equipamentos. A CONTRATADA, na montagem dos equipamentos e seus acessórios, deverá seguir as normas da ABNT – Associação Brasileira de Normas Técnicas; </w:t>
      </w:r>
    </w:p>
    <w:p w:rsidR="00CD0435" w:rsidRPr="00F9423C" w:rsidRDefault="00CD0435" w:rsidP="00CD0435">
      <w:pPr>
        <w:tabs>
          <w:tab w:val="left" w:pos="0"/>
          <w:tab w:val="left" w:pos="709"/>
        </w:tabs>
        <w:spacing w:before="240"/>
        <w:rPr>
          <w:sz w:val="24"/>
          <w:szCs w:val="24"/>
        </w:rPr>
      </w:pPr>
      <w:r w:rsidRPr="00F9423C">
        <w:rPr>
          <w:b/>
          <w:sz w:val="24"/>
          <w:szCs w:val="24"/>
        </w:rPr>
        <w:t>3.4.15</w:t>
      </w:r>
      <w:r w:rsidRPr="00F9423C">
        <w:rPr>
          <w:sz w:val="24"/>
          <w:szCs w:val="24"/>
        </w:rPr>
        <w:t xml:space="preserve"> A aplicação dos materiais obedecerá sempre às recomendações dos fabricantes, cabendo à Contratada, em qualquer caso, a responsabilidade técnica e o ônus decorrente da má aplicação dos mesmos; </w:t>
      </w:r>
    </w:p>
    <w:p w:rsidR="00CD0435" w:rsidRPr="00F9423C" w:rsidRDefault="00CD0435" w:rsidP="00CD0435">
      <w:pPr>
        <w:tabs>
          <w:tab w:val="left" w:pos="0"/>
          <w:tab w:val="left" w:pos="709"/>
        </w:tabs>
        <w:spacing w:before="240"/>
        <w:rPr>
          <w:sz w:val="24"/>
          <w:szCs w:val="24"/>
        </w:rPr>
      </w:pPr>
      <w:r w:rsidRPr="00F9423C">
        <w:rPr>
          <w:b/>
          <w:sz w:val="24"/>
          <w:szCs w:val="24"/>
        </w:rPr>
        <w:t>3.4.16</w:t>
      </w:r>
      <w:r w:rsidRPr="00F9423C">
        <w:rPr>
          <w:sz w:val="24"/>
          <w:szCs w:val="24"/>
        </w:rPr>
        <w:t xml:space="preserve"> Os materiais a serem instalados deverão ser novos, de qualidade adequada, e deverão estar de acordo com as últimas revisões dos padrões da ABNT; </w:t>
      </w:r>
    </w:p>
    <w:p w:rsidR="00CD0435" w:rsidRPr="00F9423C" w:rsidRDefault="00CD0435" w:rsidP="00CD0435">
      <w:pPr>
        <w:tabs>
          <w:tab w:val="left" w:pos="0"/>
          <w:tab w:val="left" w:pos="709"/>
        </w:tabs>
        <w:spacing w:before="240"/>
        <w:rPr>
          <w:sz w:val="24"/>
          <w:szCs w:val="24"/>
        </w:rPr>
      </w:pPr>
      <w:r w:rsidRPr="00F9423C">
        <w:rPr>
          <w:b/>
          <w:sz w:val="24"/>
          <w:szCs w:val="24"/>
        </w:rPr>
        <w:lastRenderedPageBreak/>
        <w:t>3.4.17</w:t>
      </w:r>
      <w:r w:rsidRPr="00F9423C">
        <w:rPr>
          <w:sz w:val="24"/>
          <w:szCs w:val="24"/>
        </w:rPr>
        <w:t xml:space="preserve"> Todos os materiais, equipamentos e instalações deverão estar de acordo com os regulamentos de proteção contra incêndio, especialmente os isolamentos térmicos que deverão ser feitos de material incombustível ou </w:t>
      </w:r>
      <w:proofErr w:type="spellStart"/>
      <w:r w:rsidRPr="00F9423C">
        <w:rPr>
          <w:sz w:val="24"/>
          <w:szCs w:val="24"/>
        </w:rPr>
        <w:t>auto-extinguível</w:t>
      </w:r>
      <w:proofErr w:type="spellEnd"/>
      <w:r w:rsidRPr="00F9423C">
        <w:rPr>
          <w:sz w:val="24"/>
          <w:szCs w:val="24"/>
        </w:rPr>
        <w:t>;</w:t>
      </w:r>
    </w:p>
    <w:p w:rsidR="00CD0435" w:rsidRPr="00F9423C" w:rsidRDefault="00CD0435" w:rsidP="00CD0435">
      <w:pPr>
        <w:pStyle w:val="PargrafodaLista"/>
        <w:spacing w:before="240"/>
        <w:ind w:left="0"/>
        <w:rPr>
          <w:b/>
          <w:bCs/>
        </w:rPr>
      </w:pPr>
    </w:p>
    <w:p w:rsidR="00CD0435" w:rsidRPr="00F9423C" w:rsidRDefault="00CD0435" w:rsidP="00CD0435">
      <w:pPr>
        <w:pStyle w:val="PargrafodaLista"/>
        <w:numPr>
          <w:ilvl w:val="1"/>
          <w:numId w:val="7"/>
        </w:numPr>
        <w:autoSpaceDE w:val="0"/>
        <w:autoSpaceDN w:val="0"/>
        <w:adjustRightInd w:val="0"/>
        <w:ind w:left="0" w:firstLine="0"/>
        <w:contextualSpacing w:val="0"/>
        <w:jc w:val="both"/>
        <w:rPr>
          <w:u w:val="single"/>
        </w:rPr>
      </w:pPr>
      <w:r w:rsidRPr="00F9423C">
        <w:rPr>
          <w:b/>
          <w:bCs/>
          <w:u w:val="single"/>
        </w:rPr>
        <w:t xml:space="preserve"> Instalações Elétricas</w:t>
      </w:r>
    </w:p>
    <w:p w:rsidR="00CD0435" w:rsidRPr="00F9423C" w:rsidRDefault="00CD0435" w:rsidP="00CD0435">
      <w:pPr>
        <w:pStyle w:val="PargrafodaLista"/>
        <w:ind w:left="0"/>
      </w:pPr>
    </w:p>
    <w:p w:rsidR="00CD0435" w:rsidRPr="00F9423C" w:rsidRDefault="00CD0435" w:rsidP="00CD0435">
      <w:pPr>
        <w:pStyle w:val="PargrafodaLista"/>
        <w:numPr>
          <w:ilvl w:val="2"/>
          <w:numId w:val="7"/>
        </w:numPr>
        <w:autoSpaceDE w:val="0"/>
        <w:autoSpaceDN w:val="0"/>
        <w:adjustRightInd w:val="0"/>
        <w:ind w:left="0" w:firstLine="0"/>
        <w:contextualSpacing w:val="0"/>
        <w:jc w:val="both"/>
      </w:pPr>
      <w:r w:rsidRPr="00F9423C">
        <w:t>Os pontos de força deverão ser disponibilizados pelo CONTRATANTE, ficando a critério do mesmo se o ponto será disponibilizado junto à evaporadora ou junto à condensadora. Será de responsabilidade da CONTRATADA executar a interligação entre as unidades interna e externa com cabeamento adequado tanto para controle como alimentação do equipamento, sem custos adicionais (limitado a distância de 10 metros);</w:t>
      </w:r>
    </w:p>
    <w:p w:rsidR="00CD0435" w:rsidRPr="00F9423C" w:rsidRDefault="00CD0435" w:rsidP="00CD0435">
      <w:pPr>
        <w:pStyle w:val="PargrafodaLista"/>
        <w:ind w:left="0"/>
      </w:pPr>
    </w:p>
    <w:p w:rsidR="00CD0435" w:rsidRPr="00F9423C" w:rsidRDefault="00CD0435" w:rsidP="00CD0435">
      <w:pPr>
        <w:pStyle w:val="PargrafodaLista"/>
        <w:numPr>
          <w:ilvl w:val="2"/>
          <w:numId w:val="7"/>
        </w:numPr>
        <w:autoSpaceDE w:val="0"/>
        <w:autoSpaceDN w:val="0"/>
        <w:adjustRightInd w:val="0"/>
        <w:ind w:left="0" w:firstLine="0"/>
        <w:contextualSpacing w:val="0"/>
        <w:jc w:val="both"/>
      </w:pPr>
      <w:r w:rsidRPr="00F9423C">
        <w:t>Para cada unidade condensadora e evaporadora, será usado um circuito elétrico separado, com disjuntor devidamente dimensionado;</w:t>
      </w:r>
    </w:p>
    <w:p w:rsidR="00CD0435" w:rsidRPr="00F9423C" w:rsidRDefault="00CD0435" w:rsidP="00CD0435">
      <w:pPr>
        <w:pStyle w:val="PargrafodaLista"/>
        <w:ind w:left="0"/>
      </w:pPr>
    </w:p>
    <w:p w:rsidR="00CD0435" w:rsidRPr="00F9423C" w:rsidRDefault="00CD0435" w:rsidP="00CD0435">
      <w:pPr>
        <w:pStyle w:val="PargrafodaLista"/>
        <w:numPr>
          <w:ilvl w:val="2"/>
          <w:numId w:val="7"/>
        </w:numPr>
        <w:tabs>
          <w:tab w:val="left" w:pos="284"/>
        </w:tabs>
        <w:autoSpaceDE w:val="0"/>
        <w:autoSpaceDN w:val="0"/>
        <w:adjustRightInd w:val="0"/>
        <w:ind w:left="0" w:firstLine="0"/>
        <w:contextualSpacing w:val="0"/>
        <w:jc w:val="both"/>
        <w:rPr>
          <w:b/>
          <w:u w:val="single"/>
        </w:rPr>
      </w:pPr>
      <w:r w:rsidRPr="00F9423C">
        <w:t>Caso o CONTRATANTE rejeite a instalação, deverão ser refeitos todos os serviços, imediatamente após o recebimento de notificação. Caso necessário, a contratante poderá suspender os serviços e os pagamentos, até que sejam corrigidas as falhas apontadas.</w:t>
      </w:r>
    </w:p>
    <w:p w:rsidR="00CD0435" w:rsidRPr="00F9423C" w:rsidRDefault="00CD0435" w:rsidP="00CD0435">
      <w:pPr>
        <w:pStyle w:val="PargrafodaLista"/>
        <w:tabs>
          <w:tab w:val="left" w:pos="284"/>
        </w:tabs>
        <w:ind w:left="0"/>
        <w:rPr>
          <w:b/>
          <w:u w:val="single"/>
        </w:rPr>
      </w:pPr>
    </w:p>
    <w:p w:rsidR="00CD0435" w:rsidRPr="00F9423C" w:rsidRDefault="00CD0435" w:rsidP="00CD0435">
      <w:pPr>
        <w:pStyle w:val="PargrafodaLista"/>
        <w:numPr>
          <w:ilvl w:val="1"/>
          <w:numId w:val="7"/>
        </w:numPr>
        <w:tabs>
          <w:tab w:val="left" w:pos="0"/>
          <w:tab w:val="left" w:pos="142"/>
        </w:tabs>
        <w:autoSpaceDE w:val="0"/>
        <w:autoSpaceDN w:val="0"/>
        <w:adjustRightInd w:val="0"/>
        <w:ind w:left="0" w:firstLine="0"/>
        <w:contextualSpacing w:val="0"/>
        <w:jc w:val="both"/>
        <w:rPr>
          <w:b/>
          <w:color w:val="000000"/>
        </w:rPr>
      </w:pPr>
      <w:r w:rsidRPr="00F9423C">
        <w:rPr>
          <w:b/>
          <w:u w:val="single"/>
        </w:rPr>
        <w:t>Da Garantia do Objeto</w:t>
      </w:r>
    </w:p>
    <w:p w:rsidR="00CD0435" w:rsidRPr="00F9423C" w:rsidRDefault="00CD0435" w:rsidP="00CD0435">
      <w:pPr>
        <w:pStyle w:val="PargrafodaLista"/>
        <w:tabs>
          <w:tab w:val="left" w:pos="0"/>
          <w:tab w:val="left" w:pos="142"/>
        </w:tabs>
        <w:ind w:left="0"/>
        <w:rPr>
          <w:b/>
          <w:color w:val="000000"/>
        </w:rPr>
      </w:pPr>
    </w:p>
    <w:p w:rsidR="00CD0435" w:rsidRPr="00F9423C" w:rsidRDefault="00CD0435" w:rsidP="00CD0435">
      <w:pPr>
        <w:pStyle w:val="PargrafodaLista"/>
        <w:numPr>
          <w:ilvl w:val="2"/>
          <w:numId w:val="7"/>
        </w:numPr>
        <w:tabs>
          <w:tab w:val="left" w:pos="0"/>
          <w:tab w:val="left" w:pos="284"/>
        </w:tabs>
        <w:autoSpaceDE w:val="0"/>
        <w:autoSpaceDN w:val="0"/>
        <w:adjustRightInd w:val="0"/>
        <w:ind w:left="0" w:firstLine="0"/>
        <w:contextualSpacing w:val="0"/>
        <w:jc w:val="both"/>
        <w:rPr>
          <w:b/>
          <w:color w:val="000000"/>
        </w:rPr>
      </w:pPr>
      <w:r w:rsidRPr="00F9423C">
        <w:rPr>
          <w:bCs/>
        </w:rPr>
        <w:t xml:space="preserve">Garantia de fábrica de no mínimo 12 (doze) meses para o equipamento e 05(cinco) anos para o compressor, contra defeitos (vícios redibitórios) no que diz respeito à falhas ou defeitos ocultos existentes no objeto passível de o tornarem </w:t>
      </w:r>
      <w:proofErr w:type="spellStart"/>
      <w:r w:rsidRPr="00F9423C">
        <w:rPr>
          <w:bCs/>
        </w:rPr>
        <w:t>improprio</w:t>
      </w:r>
      <w:proofErr w:type="spellEnd"/>
      <w:r w:rsidRPr="00F9423C">
        <w:rPr>
          <w:bCs/>
        </w:rPr>
        <w:t xml:space="preserve"> ao uso a que se destina;</w:t>
      </w:r>
    </w:p>
    <w:p w:rsidR="00CD0435" w:rsidRDefault="00CD0435" w:rsidP="00CD0435">
      <w:pPr>
        <w:pStyle w:val="Corpodetexto3"/>
        <w:spacing w:after="0"/>
        <w:jc w:val="both"/>
        <w:rPr>
          <w:sz w:val="22"/>
          <w:szCs w:val="22"/>
        </w:rPr>
      </w:pPr>
    </w:p>
    <w:p w:rsidR="00CD0435" w:rsidRPr="007C5162" w:rsidRDefault="00CD0435" w:rsidP="00CD0435">
      <w:pPr>
        <w:numPr>
          <w:ilvl w:val="0"/>
          <w:numId w:val="12"/>
        </w:numPr>
        <w:rPr>
          <w:b/>
          <w:sz w:val="24"/>
          <w:szCs w:val="24"/>
        </w:rPr>
      </w:pPr>
      <w:r w:rsidRPr="007C5162">
        <w:rPr>
          <w:b/>
          <w:sz w:val="24"/>
          <w:szCs w:val="24"/>
        </w:rPr>
        <w:t>Onde se lê</w:t>
      </w:r>
      <w:r>
        <w:rPr>
          <w:b/>
          <w:sz w:val="24"/>
          <w:szCs w:val="24"/>
        </w:rPr>
        <w:t>:</w:t>
      </w:r>
    </w:p>
    <w:p w:rsidR="00CD0435" w:rsidRPr="007C5162" w:rsidRDefault="00CD0435" w:rsidP="00CD0435">
      <w:pPr>
        <w:rPr>
          <w:b/>
          <w:sz w:val="24"/>
          <w:szCs w:val="24"/>
        </w:rPr>
      </w:pPr>
    </w:p>
    <w:p w:rsidR="00CD0435" w:rsidRPr="007C5162" w:rsidRDefault="00CD0435" w:rsidP="00CD0435">
      <w:pPr>
        <w:pStyle w:val="PargrafodaLista"/>
        <w:numPr>
          <w:ilvl w:val="1"/>
          <w:numId w:val="10"/>
        </w:numPr>
        <w:shd w:val="clear" w:color="auto" w:fill="FFFFFF"/>
        <w:tabs>
          <w:tab w:val="left" w:pos="142"/>
        </w:tabs>
        <w:ind w:right="-2"/>
        <w:contextualSpacing w:val="0"/>
        <w:jc w:val="both"/>
        <w:rPr>
          <w:b/>
          <w:u w:val="single"/>
        </w:rPr>
      </w:pPr>
      <w:r w:rsidRPr="007C5162">
        <w:rPr>
          <w:b/>
          <w:u w:val="single"/>
        </w:rPr>
        <w:t>Das Condições de Recebimento</w:t>
      </w:r>
    </w:p>
    <w:p w:rsidR="00CD0435" w:rsidRPr="007C5162" w:rsidRDefault="00CD0435" w:rsidP="00CD0435">
      <w:pPr>
        <w:shd w:val="clear" w:color="auto" w:fill="FFFFFF"/>
        <w:tabs>
          <w:tab w:val="left" w:pos="0"/>
        </w:tabs>
        <w:ind w:right="-2"/>
        <w:rPr>
          <w:sz w:val="24"/>
          <w:szCs w:val="24"/>
        </w:rPr>
      </w:pPr>
    </w:p>
    <w:p w:rsidR="00CD0435" w:rsidRPr="007C5162" w:rsidRDefault="00CD0435" w:rsidP="00CD0435">
      <w:pPr>
        <w:pStyle w:val="PargrafodaLista"/>
        <w:numPr>
          <w:ilvl w:val="2"/>
          <w:numId w:val="10"/>
        </w:numPr>
        <w:tabs>
          <w:tab w:val="left" w:pos="0"/>
        </w:tabs>
        <w:ind w:left="0" w:firstLine="0"/>
        <w:contextualSpacing w:val="0"/>
        <w:jc w:val="both"/>
      </w:pPr>
      <w:r w:rsidRPr="007C5162">
        <w:t xml:space="preserve">O </w:t>
      </w:r>
      <w:r w:rsidRPr="007C5162">
        <w:rPr>
          <w:b/>
        </w:rPr>
        <w:t>RECEBIMENTO PROVISÓRIO</w:t>
      </w:r>
      <w:r w:rsidRPr="007C5162">
        <w:t xml:space="preserve"> (art. 73, II, “a”, da Lei 8.666/93), que consiste na mera contagem física das embalagens para posterior verificação da qualidade, quantidade e data de validade dos bens e consequente aceitação, </w:t>
      </w:r>
      <w:r w:rsidRPr="007C5162">
        <w:rPr>
          <w:b/>
          <w:u w:val="single"/>
        </w:rPr>
        <w:t>será firmado pelo servidor</w:t>
      </w:r>
      <w:r w:rsidRPr="007C5162">
        <w:t xml:space="preserve"> responsável pelo GAP/SEDUC, em </w:t>
      </w:r>
      <w:r w:rsidRPr="007C5162">
        <w:rPr>
          <w:b/>
          <w:u w:val="single"/>
        </w:rPr>
        <w:t>prazo não superior a 5 (cinco) dias</w:t>
      </w:r>
      <w:r w:rsidRPr="007C5162">
        <w:t>. O recebimento provisório será comprovado pelo carimbo de certifico aposto no verso da nota fiscal devidamente chancelado e identificado;</w:t>
      </w:r>
    </w:p>
    <w:p w:rsidR="00CD0435" w:rsidRPr="007C5162" w:rsidRDefault="00CD0435" w:rsidP="00CD0435">
      <w:pPr>
        <w:pStyle w:val="PargrafodaLista"/>
        <w:tabs>
          <w:tab w:val="left" w:pos="0"/>
        </w:tabs>
        <w:ind w:left="0"/>
        <w:contextualSpacing w:val="0"/>
      </w:pPr>
    </w:p>
    <w:p w:rsidR="00CD0435" w:rsidRPr="007C5162" w:rsidRDefault="00CD0435" w:rsidP="00CD0435">
      <w:pPr>
        <w:pStyle w:val="PargrafodaLista"/>
        <w:numPr>
          <w:ilvl w:val="2"/>
          <w:numId w:val="10"/>
        </w:numPr>
        <w:tabs>
          <w:tab w:val="left" w:pos="0"/>
        </w:tabs>
        <w:ind w:left="0" w:firstLine="0"/>
        <w:contextualSpacing w:val="0"/>
        <w:jc w:val="both"/>
        <w:rPr>
          <w:b/>
        </w:rPr>
      </w:pPr>
      <w:r w:rsidRPr="007C5162">
        <w:t xml:space="preserve">O </w:t>
      </w:r>
      <w:r w:rsidRPr="007C5162">
        <w:rPr>
          <w:b/>
        </w:rPr>
        <w:t>RECEBIMENTO DEFINITIVO</w:t>
      </w:r>
      <w:r w:rsidRPr="007C5162">
        <w:t xml:space="preserve"> (art. 73, II, “b”, da Lei 8.666/93), que consiste na verificação da qualidade, quantidade e data de validade dos bens e de sua aceitação, </w:t>
      </w:r>
      <w:r w:rsidRPr="007C5162">
        <w:rPr>
          <w:b/>
          <w:u w:val="single"/>
        </w:rPr>
        <w:t>será firmado por uma comissão</w:t>
      </w:r>
      <w:r w:rsidRPr="007C5162">
        <w:t xml:space="preserve"> de servidores, composta de no mínimo 3 (três) membros, que expedirá recibo próprio (termo de recebimento definitivo), em </w:t>
      </w:r>
      <w:r w:rsidRPr="007C5162">
        <w:rPr>
          <w:b/>
          <w:u w:val="single"/>
        </w:rPr>
        <w:t>prazo não superior a 15 (quinze) dias corridos</w:t>
      </w:r>
      <w:r w:rsidRPr="007C5162">
        <w:t>, liquidando a despesa;</w:t>
      </w:r>
    </w:p>
    <w:p w:rsidR="00CD0435" w:rsidRPr="007C5162" w:rsidRDefault="00CD0435" w:rsidP="00CD0435">
      <w:pPr>
        <w:tabs>
          <w:tab w:val="left" w:pos="0"/>
        </w:tabs>
        <w:rPr>
          <w:b/>
          <w:sz w:val="24"/>
          <w:szCs w:val="24"/>
        </w:rPr>
      </w:pPr>
    </w:p>
    <w:p w:rsidR="00CD0435" w:rsidRPr="007C5162" w:rsidRDefault="00CD0435" w:rsidP="00CD0435">
      <w:pPr>
        <w:pStyle w:val="PargrafodaLista"/>
        <w:numPr>
          <w:ilvl w:val="2"/>
          <w:numId w:val="10"/>
        </w:numPr>
        <w:tabs>
          <w:tab w:val="left" w:pos="0"/>
        </w:tabs>
        <w:ind w:left="0" w:firstLine="0"/>
        <w:contextualSpacing w:val="0"/>
        <w:jc w:val="both"/>
      </w:pPr>
      <w:r w:rsidRPr="007C5162">
        <w:lastRenderedPageBreak/>
        <w:t xml:space="preserve">O recebimento provisório </w:t>
      </w:r>
      <w:r w:rsidRPr="007C5162">
        <w:rPr>
          <w:b/>
        </w:rPr>
        <w:t>NÃO</w:t>
      </w:r>
      <w:r w:rsidRPr="007C5162">
        <w:t xml:space="preserve"> liquida a despesa e </w:t>
      </w:r>
      <w:r w:rsidRPr="007C5162">
        <w:rPr>
          <w:b/>
        </w:rPr>
        <w:t>NÃO</w:t>
      </w:r>
      <w:r w:rsidRPr="007C5162">
        <w:t xml:space="preserve"> se presta para autorizar o pagamento dos bens;</w:t>
      </w:r>
    </w:p>
    <w:p w:rsidR="00CD0435" w:rsidRPr="007C5162" w:rsidRDefault="00CD0435" w:rsidP="00CD0435">
      <w:pPr>
        <w:tabs>
          <w:tab w:val="left" w:pos="0"/>
        </w:tabs>
        <w:rPr>
          <w:sz w:val="24"/>
          <w:szCs w:val="24"/>
        </w:rPr>
      </w:pPr>
    </w:p>
    <w:p w:rsidR="00CD0435" w:rsidRPr="007C5162" w:rsidRDefault="00CD0435" w:rsidP="00CD0435">
      <w:pPr>
        <w:pStyle w:val="PargrafodaLista"/>
        <w:numPr>
          <w:ilvl w:val="2"/>
          <w:numId w:val="10"/>
        </w:numPr>
        <w:tabs>
          <w:tab w:val="left" w:pos="0"/>
        </w:tabs>
        <w:ind w:left="0" w:firstLine="0"/>
        <w:contextualSpacing w:val="0"/>
        <w:jc w:val="both"/>
      </w:pPr>
      <w:r w:rsidRPr="007C5162">
        <w:t>O recebimento provisório ou definitivo não exclui a responsabilidade civil do CONTRATADO em face da eventual existência de vícios redibitórios;</w:t>
      </w:r>
    </w:p>
    <w:p w:rsidR="00CD0435" w:rsidRPr="007C5162" w:rsidRDefault="00CD0435" w:rsidP="00CD0435">
      <w:pPr>
        <w:tabs>
          <w:tab w:val="left" w:pos="0"/>
        </w:tabs>
        <w:rPr>
          <w:sz w:val="24"/>
          <w:szCs w:val="24"/>
        </w:rPr>
      </w:pPr>
    </w:p>
    <w:p w:rsidR="00CD0435" w:rsidRPr="007C5162" w:rsidRDefault="00CD0435" w:rsidP="00CD0435">
      <w:pPr>
        <w:pStyle w:val="PargrafodaLista"/>
        <w:numPr>
          <w:ilvl w:val="2"/>
          <w:numId w:val="10"/>
        </w:numPr>
        <w:tabs>
          <w:tab w:val="left" w:pos="0"/>
        </w:tabs>
        <w:ind w:left="0" w:firstLine="0"/>
        <w:contextualSpacing w:val="0"/>
        <w:jc w:val="both"/>
      </w:pPr>
      <w:r w:rsidRPr="007C5162">
        <w:t>O prazo para correção de eventuais falhas na entrega do objeto será de até 30 (trinta) dias corridos. O prazo será contado a partir do acionamento pela CONTRATANTE a CONTRATADA. O prazo para recebimento definitivo do material que apresentar falha será o mesmo descrito no item anterior;</w:t>
      </w:r>
    </w:p>
    <w:p w:rsidR="00CD0435" w:rsidRPr="007C5162" w:rsidRDefault="00CD0435" w:rsidP="00CD0435">
      <w:pPr>
        <w:tabs>
          <w:tab w:val="left" w:pos="0"/>
        </w:tabs>
        <w:rPr>
          <w:sz w:val="24"/>
          <w:szCs w:val="24"/>
        </w:rPr>
      </w:pPr>
    </w:p>
    <w:p w:rsidR="00CD0435" w:rsidRPr="007C5162" w:rsidRDefault="00CD0435" w:rsidP="00CD0435">
      <w:pPr>
        <w:pStyle w:val="PargrafodaLista"/>
        <w:numPr>
          <w:ilvl w:val="2"/>
          <w:numId w:val="10"/>
        </w:numPr>
        <w:tabs>
          <w:tab w:val="left" w:pos="0"/>
        </w:tabs>
        <w:ind w:left="0" w:firstLine="0"/>
        <w:contextualSpacing w:val="0"/>
        <w:jc w:val="both"/>
      </w:pPr>
      <w:r w:rsidRPr="007C5162">
        <w:t>Todos os materiais entregues deverão ser acompanhados de nota fiscal com o nome e caracterização clara e precisa dos produtos. Deverá conter também o número da Nota de Empenho.</w:t>
      </w:r>
    </w:p>
    <w:p w:rsidR="00CD0435" w:rsidRPr="007C5162" w:rsidRDefault="00CD0435" w:rsidP="00CD0435">
      <w:pPr>
        <w:rPr>
          <w:b/>
          <w:sz w:val="24"/>
          <w:szCs w:val="24"/>
        </w:rPr>
      </w:pPr>
    </w:p>
    <w:p w:rsidR="00CD0435" w:rsidRPr="007C5162" w:rsidRDefault="00CD0435" w:rsidP="00CD0435">
      <w:pPr>
        <w:numPr>
          <w:ilvl w:val="0"/>
          <w:numId w:val="12"/>
        </w:numPr>
        <w:rPr>
          <w:b/>
          <w:sz w:val="24"/>
          <w:szCs w:val="24"/>
        </w:rPr>
      </w:pPr>
      <w:r w:rsidRPr="007C5162">
        <w:rPr>
          <w:b/>
          <w:sz w:val="24"/>
          <w:szCs w:val="24"/>
        </w:rPr>
        <w:t>Leia-se</w:t>
      </w:r>
      <w:r>
        <w:rPr>
          <w:b/>
          <w:sz w:val="24"/>
          <w:szCs w:val="24"/>
        </w:rPr>
        <w:t>:</w:t>
      </w:r>
    </w:p>
    <w:p w:rsidR="00CD0435" w:rsidRPr="007C5162" w:rsidRDefault="00CD0435" w:rsidP="00CD0435">
      <w:pPr>
        <w:rPr>
          <w:b/>
          <w:sz w:val="24"/>
          <w:szCs w:val="24"/>
        </w:rPr>
      </w:pPr>
    </w:p>
    <w:p w:rsidR="00CD0435" w:rsidRPr="007C5162" w:rsidRDefault="00CD0435" w:rsidP="00CD0435">
      <w:pPr>
        <w:pStyle w:val="PargrafodaLista"/>
        <w:numPr>
          <w:ilvl w:val="1"/>
          <w:numId w:val="11"/>
        </w:numPr>
        <w:tabs>
          <w:tab w:val="left" w:pos="142"/>
        </w:tabs>
        <w:ind w:right="-2"/>
        <w:contextualSpacing w:val="0"/>
        <w:jc w:val="both"/>
        <w:rPr>
          <w:b/>
          <w:u w:val="single"/>
        </w:rPr>
      </w:pPr>
      <w:r w:rsidRPr="007C5162">
        <w:rPr>
          <w:b/>
          <w:u w:val="single"/>
        </w:rPr>
        <w:t>Das Condições de Recebimento</w:t>
      </w:r>
    </w:p>
    <w:p w:rsidR="00CD0435" w:rsidRPr="007C5162" w:rsidRDefault="00CD0435" w:rsidP="00CD0435">
      <w:pPr>
        <w:tabs>
          <w:tab w:val="left" w:pos="142"/>
        </w:tabs>
        <w:ind w:right="-2"/>
        <w:rPr>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pPr>
      <w:r w:rsidRPr="007C5162">
        <w:t xml:space="preserve">O </w:t>
      </w:r>
      <w:r w:rsidRPr="007C5162">
        <w:rPr>
          <w:b/>
        </w:rPr>
        <w:t>RECEBIMENTO PROVISÓRIO</w:t>
      </w:r>
      <w:r w:rsidRPr="007C5162">
        <w:t xml:space="preserve"> (art. 73, II, “a”, da Lei 8.666/93), que consiste na mera contagem física das embalagens para posterior verificação da qualidade, quantidade e data de validade dos bens e consequente aceitação, </w:t>
      </w:r>
      <w:r w:rsidRPr="007C5162">
        <w:rPr>
          <w:b/>
          <w:u w:val="single"/>
        </w:rPr>
        <w:t>será firmado pelo servidor</w:t>
      </w:r>
      <w:r w:rsidRPr="007C5162">
        <w:t xml:space="preserve"> responsável pelo GAP/SEDUC, em </w:t>
      </w:r>
      <w:r w:rsidRPr="007C5162">
        <w:rPr>
          <w:b/>
          <w:u w:val="single"/>
        </w:rPr>
        <w:t>prazo não superior a 5 (cinco) dias</w:t>
      </w:r>
      <w:r w:rsidRPr="007C5162">
        <w:t>. O recebimento provisório será comprovado pelo carimbo de certifico aposto no verso da nota fiscal devidamente chancelado e identificado;</w:t>
      </w:r>
    </w:p>
    <w:p w:rsidR="00CD0435" w:rsidRPr="007C5162" w:rsidRDefault="00CD0435" w:rsidP="00CD0435">
      <w:pPr>
        <w:tabs>
          <w:tab w:val="left" w:pos="142"/>
        </w:tabs>
        <w:rPr>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rPr>
          <w:b/>
        </w:rPr>
      </w:pPr>
      <w:r w:rsidRPr="007C5162">
        <w:t xml:space="preserve">O </w:t>
      </w:r>
      <w:r w:rsidRPr="007C5162">
        <w:rPr>
          <w:b/>
        </w:rPr>
        <w:t>RECEBIMENTO DEFINITIVO</w:t>
      </w:r>
      <w:r w:rsidRPr="007C5162">
        <w:t xml:space="preserve"> (art. 73, II, “b”, da Lei 8.666/93), que consiste na verificação da qualidade, quantidade e data de validade dos bens e de sua aceitação, </w:t>
      </w:r>
      <w:r w:rsidRPr="007C5162">
        <w:rPr>
          <w:b/>
          <w:u w:val="single"/>
        </w:rPr>
        <w:t>será firmado por uma comissão</w:t>
      </w:r>
      <w:r w:rsidRPr="007C5162">
        <w:t xml:space="preserve"> de servidores, composta de no mínimo 3 (três) membros, que expedirá recibo próprio (termo de recebimento definitivo), em </w:t>
      </w:r>
      <w:r w:rsidRPr="007C5162">
        <w:rPr>
          <w:b/>
          <w:u w:val="single"/>
        </w:rPr>
        <w:t>prazo não superior a 15 (quinze) dias corridos</w:t>
      </w:r>
      <w:r w:rsidRPr="007C5162">
        <w:t>, liquidando a despesa;</w:t>
      </w:r>
    </w:p>
    <w:p w:rsidR="00CD0435" w:rsidRPr="007C5162" w:rsidRDefault="00CD0435" w:rsidP="00CD0435">
      <w:pPr>
        <w:tabs>
          <w:tab w:val="left" w:pos="142"/>
        </w:tabs>
        <w:rPr>
          <w:b/>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pPr>
      <w:r w:rsidRPr="007C5162">
        <w:t xml:space="preserve">O recebimento provisório </w:t>
      </w:r>
      <w:r w:rsidRPr="007C5162">
        <w:rPr>
          <w:b/>
        </w:rPr>
        <w:t>NÃO</w:t>
      </w:r>
      <w:r w:rsidRPr="007C5162">
        <w:t xml:space="preserve"> liquida a despesa e </w:t>
      </w:r>
      <w:r w:rsidRPr="007C5162">
        <w:rPr>
          <w:b/>
        </w:rPr>
        <w:t>NÃO</w:t>
      </w:r>
      <w:r w:rsidRPr="007C5162">
        <w:t xml:space="preserve"> se presta para autorizar o pagamento dos bens;</w:t>
      </w:r>
    </w:p>
    <w:p w:rsidR="00CD0435" w:rsidRPr="007C5162" w:rsidRDefault="00CD0435" w:rsidP="00CD0435">
      <w:pPr>
        <w:tabs>
          <w:tab w:val="left" w:pos="142"/>
        </w:tabs>
        <w:rPr>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pPr>
      <w:r w:rsidRPr="007C5162">
        <w:t>O recebimento provisório ou definitivo não exclui a responsabilidade civil do CONTRATADO em face da eventual existência de vícios redibitórios;</w:t>
      </w:r>
    </w:p>
    <w:p w:rsidR="00CD0435" w:rsidRPr="007C5162" w:rsidRDefault="00CD0435" w:rsidP="00CD0435">
      <w:pPr>
        <w:tabs>
          <w:tab w:val="left" w:pos="142"/>
        </w:tabs>
        <w:rPr>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pPr>
      <w:r w:rsidRPr="007C5162">
        <w:t>O prazo para correção de eventuais falhas na entrega do objeto será de até 30 (trinta) dias corridos. O prazo será contado a partir do acionamento pela CONTRATANTE a CONTRATADA. O prazo para recebimento definitivo do material que apresentar falha será o mesmo descrito no item anterior;</w:t>
      </w:r>
    </w:p>
    <w:p w:rsidR="00CD0435" w:rsidRPr="007C5162" w:rsidRDefault="00CD0435" w:rsidP="00CD0435">
      <w:pPr>
        <w:tabs>
          <w:tab w:val="left" w:pos="142"/>
        </w:tabs>
        <w:rPr>
          <w:sz w:val="24"/>
          <w:szCs w:val="24"/>
        </w:rPr>
      </w:pPr>
    </w:p>
    <w:p w:rsidR="00CD0435" w:rsidRPr="007C5162" w:rsidRDefault="00CD0435" w:rsidP="00CD0435">
      <w:pPr>
        <w:pStyle w:val="PargrafodaLista"/>
        <w:numPr>
          <w:ilvl w:val="2"/>
          <w:numId w:val="11"/>
        </w:numPr>
        <w:tabs>
          <w:tab w:val="left" w:pos="142"/>
        </w:tabs>
        <w:ind w:left="0" w:firstLine="0"/>
        <w:contextualSpacing w:val="0"/>
        <w:jc w:val="both"/>
      </w:pPr>
      <w:r w:rsidRPr="007C5162">
        <w:t>Todos os materiais entregues deverão ser acompanhados de nota fiscal com o nome e caracterização clara e precisa dos produtos. Deverá conter também o número da Nota de Empenho.</w:t>
      </w:r>
    </w:p>
    <w:p w:rsidR="00CD0435" w:rsidRPr="007C5162" w:rsidRDefault="00CD0435" w:rsidP="00CD0435">
      <w:pPr>
        <w:tabs>
          <w:tab w:val="left" w:pos="142"/>
        </w:tabs>
        <w:rPr>
          <w:sz w:val="24"/>
          <w:szCs w:val="24"/>
        </w:rPr>
      </w:pPr>
    </w:p>
    <w:p w:rsidR="00CD0435" w:rsidRPr="007C5162" w:rsidRDefault="00CD0435" w:rsidP="00CD0435">
      <w:pPr>
        <w:pStyle w:val="PargrafodaLista"/>
        <w:numPr>
          <w:ilvl w:val="1"/>
          <w:numId w:val="11"/>
        </w:numPr>
        <w:tabs>
          <w:tab w:val="left" w:pos="142"/>
        </w:tabs>
        <w:autoSpaceDE w:val="0"/>
        <w:autoSpaceDN w:val="0"/>
        <w:adjustRightInd w:val="0"/>
        <w:ind w:left="0" w:firstLine="0"/>
        <w:contextualSpacing w:val="0"/>
        <w:jc w:val="both"/>
        <w:rPr>
          <w:b/>
          <w:u w:val="single"/>
        </w:rPr>
      </w:pPr>
      <w:r w:rsidRPr="007C5162">
        <w:rPr>
          <w:b/>
          <w:u w:val="single"/>
        </w:rPr>
        <w:t>Da Distribuição dos Objetos</w:t>
      </w:r>
    </w:p>
    <w:p w:rsidR="00CD0435" w:rsidRPr="007C5162" w:rsidRDefault="00CD0435" w:rsidP="00CD0435">
      <w:pPr>
        <w:tabs>
          <w:tab w:val="left" w:pos="142"/>
          <w:tab w:val="left" w:pos="1701"/>
          <w:tab w:val="left" w:pos="1985"/>
          <w:tab w:val="left" w:pos="2835"/>
          <w:tab w:val="left" w:pos="3119"/>
          <w:tab w:val="left" w:pos="3261"/>
        </w:tabs>
        <w:rPr>
          <w:sz w:val="24"/>
          <w:szCs w:val="24"/>
        </w:rPr>
      </w:pPr>
    </w:p>
    <w:p w:rsidR="00CD0435" w:rsidRPr="007C5162" w:rsidRDefault="00CD0435" w:rsidP="00CD0435">
      <w:pPr>
        <w:pStyle w:val="PargrafodaLista"/>
        <w:numPr>
          <w:ilvl w:val="2"/>
          <w:numId w:val="11"/>
        </w:numPr>
        <w:tabs>
          <w:tab w:val="left" w:pos="142"/>
          <w:tab w:val="left" w:pos="1701"/>
          <w:tab w:val="left" w:pos="1985"/>
          <w:tab w:val="left" w:pos="2835"/>
          <w:tab w:val="left" w:pos="3119"/>
          <w:tab w:val="left" w:pos="3261"/>
        </w:tabs>
        <w:ind w:left="0" w:firstLine="0"/>
        <w:contextualSpacing w:val="0"/>
        <w:jc w:val="both"/>
      </w:pPr>
      <w:r w:rsidRPr="007C5162">
        <w:t>Será de responsabilidade da Gerência de Almoxarifado e Patrimônio - GAP/SEDUC, a distribuição dos aparelhos de ar condicionados junto as unidades administrativas, respeitando o quadro de distribuição.</w:t>
      </w:r>
    </w:p>
    <w:p w:rsidR="00CD0435" w:rsidRPr="00FE6FF8" w:rsidRDefault="00CD0435" w:rsidP="00CD0435">
      <w:pPr>
        <w:rPr>
          <w:b/>
        </w:rPr>
      </w:pPr>
    </w:p>
    <w:p w:rsidR="00CD0435" w:rsidRPr="00FE6FF8" w:rsidRDefault="00CD0435" w:rsidP="00CD0435">
      <w:pPr>
        <w:rPr>
          <w:b/>
        </w:rPr>
      </w:pPr>
    </w:p>
    <w:p w:rsidR="00CD0435" w:rsidRPr="007C5162" w:rsidRDefault="00CD0435" w:rsidP="00CD0435">
      <w:pPr>
        <w:numPr>
          <w:ilvl w:val="0"/>
          <w:numId w:val="12"/>
        </w:numPr>
        <w:rPr>
          <w:b/>
          <w:sz w:val="24"/>
          <w:szCs w:val="24"/>
        </w:rPr>
      </w:pPr>
      <w:r w:rsidRPr="007C5162">
        <w:rPr>
          <w:b/>
          <w:sz w:val="24"/>
          <w:szCs w:val="24"/>
        </w:rPr>
        <w:t>Onde se lê</w:t>
      </w:r>
      <w:r>
        <w:rPr>
          <w:b/>
          <w:sz w:val="24"/>
          <w:szCs w:val="24"/>
        </w:rPr>
        <w:t>:</w:t>
      </w:r>
    </w:p>
    <w:p w:rsidR="00CD0435" w:rsidRPr="007C5162" w:rsidRDefault="00CD0435" w:rsidP="00CD0435">
      <w:pPr>
        <w:rPr>
          <w:b/>
          <w:sz w:val="24"/>
          <w:szCs w:val="24"/>
        </w:rPr>
      </w:pPr>
    </w:p>
    <w:p w:rsidR="00CD0435" w:rsidRPr="007C5162" w:rsidRDefault="00CD0435" w:rsidP="00CD0435">
      <w:pPr>
        <w:pStyle w:val="SemEspaamento"/>
        <w:numPr>
          <w:ilvl w:val="1"/>
          <w:numId w:val="8"/>
        </w:numPr>
        <w:tabs>
          <w:tab w:val="left" w:pos="0"/>
        </w:tabs>
        <w:spacing w:before="0" w:beforeAutospacing="0" w:after="0" w:afterAutospacing="0"/>
        <w:ind w:left="0" w:right="0" w:firstLine="0"/>
      </w:pPr>
      <w:r w:rsidRPr="007C5162">
        <w:t>As despesas do presente processo correrão por conta das Atividades abaixo detalhado, conforme Lei de Orçamento Anual – LOA nº 3.745 de 23 de dezembro de 2015, Natureza de Despesa: 4.4.90.52 – Equipamentos e Material Permanente.</w:t>
      </w:r>
    </w:p>
    <w:tbl>
      <w:tblPr>
        <w:tblpPr w:leftFromText="141" w:rightFromText="141" w:vertAnchor="text" w:horzAnchor="margin"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805"/>
        <w:gridCol w:w="4257"/>
        <w:gridCol w:w="2242"/>
      </w:tblGrid>
      <w:tr w:rsidR="00CD0435" w:rsidRPr="007C5162" w:rsidTr="00AC7C4B">
        <w:trPr>
          <w:trHeight w:val="170"/>
        </w:trPr>
        <w:tc>
          <w:tcPr>
            <w:tcW w:w="781"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PROGRAMA</w:t>
            </w:r>
          </w:p>
        </w:tc>
        <w:tc>
          <w:tcPr>
            <w:tcW w:w="44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AÇÃO</w:t>
            </w:r>
          </w:p>
        </w:tc>
        <w:tc>
          <w:tcPr>
            <w:tcW w:w="2465"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ESPECIFICAÇÃO</w:t>
            </w:r>
          </w:p>
        </w:tc>
        <w:tc>
          <w:tcPr>
            <w:tcW w:w="1309"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FONTE</w:t>
            </w:r>
          </w:p>
        </w:tc>
      </w:tr>
      <w:tr w:rsidR="00CD0435" w:rsidRPr="007C5162" w:rsidTr="00AC7C4B">
        <w:trPr>
          <w:trHeight w:val="170"/>
        </w:trPr>
        <w:tc>
          <w:tcPr>
            <w:tcW w:w="781"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highlight w:val="yellow"/>
              </w:rPr>
            </w:pPr>
            <w:r w:rsidRPr="007C5162">
              <w:t>12.122.1015</w:t>
            </w:r>
          </w:p>
        </w:tc>
        <w:tc>
          <w:tcPr>
            <w:tcW w:w="44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2087</w:t>
            </w:r>
          </w:p>
        </w:tc>
        <w:tc>
          <w:tcPr>
            <w:tcW w:w="2465"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Assegurar a Manutenção Administrativa da Unidade</w:t>
            </w:r>
          </w:p>
        </w:tc>
        <w:tc>
          <w:tcPr>
            <w:tcW w:w="1309" w:type="pct"/>
            <w:vMerge w:val="restart"/>
            <w:tcBorders>
              <w:top w:val="single" w:sz="4" w:space="0" w:color="auto"/>
              <w:left w:val="single" w:sz="4" w:space="0" w:color="auto"/>
              <w:right w:val="single" w:sz="4" w:space="0" w:color="auto"/>
            </w:tcBorders>
            <w:vAlign w:val="center"/>
            <w:hideMark/>
          </w:tcPr>
          <w:p w:rsidR="00CD0435" w:rsidRPr="007C5162" w:rsidRDefault="00CD0435" w:rsidP="00AC7C4B">
            <w:pPr>
              <w:tabs>
                <w:tab w:val="left" w:pos="142"/>
              </w:tabs>
              <w:jc w:val="center"/>
            </w:pPr>
            <w:r w:rsidRPr="007C5162">
              <w:t>0100 – Recurso de Tesouro</w:t>
            </w:r>
          </w:p>
          <w:p w:rsidR="00CD0435" w:rsidRPr="007C5162" w:rsidRDefault="00CD0435" w:rsidP="00AC7C4B">
            <w:pPr>
              <w:tabs>
                <w:tab w:val="left" w:pos="142"/>
              </w:tabs>
              <w:jc w:val="center"/>
            </w:pPr>
            <w:r w:rsidRPr="007C5162">
              <w:t xml:space="preserve"> 0118 - </w:t>
            </w:r>
            <w:proofErr w:type="spellStart"/>
            <w:r w:rsidRPr="007C5162">
              <w:t>Fundeb</w:t>
            </w:r>
            <w:proofErr w:type="spellEnd"/>
          </w:p>
        </w:tc>
      </w:tr>
      <w:tr w:rsidR="00CD0435" w:rsidRPr="007C5162" w:rsidTr="00AC7C4B">
        <w:trPr>
          <w:trHeight w:val="170"/>
        </w:trPr>
        <w:tc>
          <w:tcPr>
            <w:tcW w:w="781"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12.368.1269</w:t>
            </w:r>
          </w:p>
        </w:tc>
        <w:tc>
          <w:tcPr>
            <w:tcW w:w="44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2024</w:t>
            </w:r>
          </w:p>
        </w:tc>
        <w:tc>
          <w:tcPr>
            <w:tcW w:w="2465"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Prover de Equipamentos as Escolas da Educação Básica</w:t>
            </w:r>
          </w:p>
        </w:tc>
        <w:tc>
          <w:tcPr>
            <w:tcW w:w="1309" w:type="pct"/>
            <w:vMerge/>
            <w:tcBorders>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p>
        </w:tc>
      </w:tr>
    </w:tbl>
    <w:p w:rsidR="00CD0435" w:rsidRDefault="00CD0435" w:rsidP="00CD0435">
      <w:pPr>
        <w:pStyle w:val="SemEspaamento"/>
        <w:tabs>
          <w:tab w:val="left" w:pos="142"/>
        </w:tabs>
      </w:pPr>
    </w:p>
    <w:p w:rsidR="00CD0435" w:rsidRPr="007C5162" w:rsidRDefault="00CD0435" w:rsidP="00CD0435">
      <w:pPr>
        <w:pStyle w:val="SemEspaamento"/>
        <w:tabs>
          <w:tab w:val="left" w:pos="142"/>
        </w:tabs>
      </w:pPr>
    </w:p>
    <w:p w:rsidR="00CD0435" w:rsidRPr="007C5162" w:rsidRDefault="00CD0435" w:rsidP="00CD0435">
      <w:pPr>
        <w:numPr>
          <w:ilvl w:val="0"/>
          <w:numId w:val="12"/>
        </w:numPr>
        <w:rPr>
          <w:b/>
          <w:sz w:val="24"/>
          <w:szCs w:val="24"/>
        </w:rPr>
      </w:pPr>
      <w:r w:rsidRPr="007C5162">
        <w:rPr>
          <w:b/>
          <w:sz w:val="24"/>
          <w:szCs w:val="24"/>
        </w:rPr>
        <w:t>Leia-se</w:t>
      </w:r>
      <w:r>
        <w:rPr>
          <w:b/>
          <w:sz w:val="24"/>
          <w:szCs w:val="24"/>
        </w:rPr>
        <w:t>:</w:t>
      </w:r>
    </w:p>
    <w:p w:rsidR="00CD0435" w:rsidRPr="007C5162" w:rsidRDefault="00CD0435" w:rsidP="00CD0435">
      <w:pPr>
        <w:rPr>
          <w:b/>
          <w:sz w:val="24"/>
          <w:szCs w:val="24"/>
        </w:rPr>
      </w:pPr>
    </w:p>
    <w:p w:rsidR="00CD0435" w:rsidRPr="007C5162" w:rsidRDefault="00CD0435" w:rsidP="00CD0435">
      <w:pPr>
        <w:pStyle w:val="SemEspaamento"/>
        <w:numPr>
          <w:ilvl w:val="1"/>
          <w:numId w:val="9"/>
        </w:numPr>
        <w:tabs>
          <w:tab w:val="left" w:pos="0"/>
        </w:tabs>
        <w:spacing w:before="0" w:beforeAutospacing="0" w:after="0" w:afterAutospacing="0"/>
        <w:ind w:left="0" w:right="0" w:firstLine="0"/>
      </w:pPr>
      <w:r w:rsidRPr="007C5162">
        <w:t>As despesas do presente processo correrão por conta das Atividades abaixo detalhado, conforme Lei de Orçamento Anual nº 3.790 de 28 de dezembro de 2016 – LOA 2017, Natureza de Despesa: 4.4.90.52 – Equipamentos e Material Permanente.</w:t>
      </w:r>
    </w:p>
    <w:tbl>
      <w:tblPr>
        <w:tblpPr w:leftFromText="141" w:rightFromText="141" w:vertAnchor="text" w:horzAnchor="margin" w:tblpXSpec="center" w:tblpY="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888"/>
        <w:gridCol w:w="4126"/>
        <w:gridCol w:w="2112"/>
      </w:tblGrid>
      <w:tr w:rsidR="00CD0435" w:rsidRPr="007C5162" w:rsidTr="00AC7C4B">
        <w:trPr>
          <w:trHeight w:val="170"/>
        </w:trPr>
        <w:tc>
          <w:tcPr>
            <w:tcW w:w="91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PROGRAMA</w:t>
            </w:r>
          </w:p>
        </w:tc>
        <w:tc>
          <w:tcPr>
            <w:tcW w:w="509"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AÇÃO</w:t>
            </w:r>
          </w:p>
        </w:tc>
        <w:tc>
          <w:tcPr>
            <w:tcW w:w="2366"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ESPECIFICAÇÃO</w:t>
            </w:r>
          </w:p>
        </w:tc>
        <w:tc>
          <w:tcPr>
            <w:tcW w:w="1211"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b/>
              </w:rPr>
            </w:pPr>
            <w:r w:rsidRPr="007C5162">
              <w:rPr>
                <w:b/>
              </w:rPr>
              <w:t>FONTE</w:t>
            </w:r>
          </w:p>
        </w:tc>
      </w:tr>
      <w:tr w:rsidR="00CD0435" w:rsidRPr="007C5162" w:rsidTr="00AC7C4B">
        <w:trPr>
          <w:trHeight w:val="170"/>
        </w:trPr>
        <w:tc>
          <w:tcPr>
            <w:tcW w:w="91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rPr>
                <w:highlight w:val="yellow"/>
              </w:rPr>
            </w:pPr>
            <w:r w:rsidRPr="007C5162">
              <w:t>12.122.1015</w:t>
            </w:r>
          </w:p>
        </w:tc>
        <w:tc>
          <w:tcPr>
            <w:tcW w:w="509"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2087</w:t>
            </w:r>
          </w:p>
        </w:tc>
        <w:tc>
          <w:tcPr>
            <w:tcW w:w="2366"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Assegurar a Manutenção Administrativa da Unidade</w:t>
            </w:r>
          </w:p>
        </w:tc>
        <w:tc>
          <w:tcPr>
            <w:tcW w:w="1211" w:type="pct"/>
            <w:vMerge w:val="restart"/>
            <w:tcBorders>
              <w:top w:val="single" w:sz="4" w:space="0" w:color="auto"/>
              <w:left w:val="single" w:sz="4" w:space="0" w:color="auto"/>
              <w:right w:val="single" w:sz="4" w:space="0" w:color="auto"/>
            </w:tcBorders>
            <w:vAlign w:val="center"/>
            <w:hideMark/>
          </w:tcPr>
          <w:p w:rsidR="00CD0435" w:rsidRPr="007C5162" w:rsidRDefault="00CD0435" w:rsidP="00AC7C4B">
            <w:pPr>
              <w:tabs>
                <w:tab w:val="left" w:pos="142"/>
              </w:tabs>
              <w:jc w:val="center"/>
            </w:pPr>
            <w:r w:rsidRPr="007C5162">
              <w:t>0100 – Recurso de Tesouro</w:t>
            </w:r>
          </w:p>
          <w:p w:rsidR="00CD0435" w:rsidRPr="007C5162" w:rsidRDefault="00CD0435" w:rsidP="00AC7C4B">
            <w:pPr>
              <w:tabs>
                <w:tab w:val="left" w:pos="142"/>
              </w:tabs>
              <w:jc w:val="center"/>
            </w:pPr>
            <w:r w:rsidRPr="007C5162">
              <w:t xml:space="preserve"> 0118 - </w:t>
            </w:r>
            <w:proofErr w:type="spellStart"/>
            <w:r w:rsidRPr="007C5162">
              <w:t>Fundeb</w:t>
            </w:r>
            <w:proofErr w:type="spellEnd"/>
          </w:p>
        </w:tc>
      </w:tr>
      <w:tr w:rsidR="00CD0435" w:rsidRPr="007C5162" w:rsidTr="00AC7C4B">
        <w:trPr>
          <w:trHeight w:val="170"/>
        </w:trPr>
        <w:tc>
          <w:tcPr>
            <w:tcW w:w="914"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12.368.1076</w:t>
            </w:r>
          </w:p>
        </w:tc>
        <w:tc>
          <w:tcPr>
            <w:tcW w:w="509"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2213</w:t>
            </w:r>
          </w:p>
        </w:tc>
        <w:tc>
          <w:tcPr>
            <w:tcW w:w="2366" w:type="pct"/>
            <w:tcBorders>
              <w:top w:val="single" w:sz="4" w:space="0" w:color="auto"/>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r w:rsidRPr="007C5162">
              <w:t xml:space="preserve">Manter as Unidades Escolares e Assistências aos </w:t>
            </w:r>
            <w:proofErr w:type="spellStart"/>
            <w:r w:rsidRPr="007C5162">
              <w:t>Educandos</w:t>
            </w:r>
            <w:proofErr w:type="spellEnd"/>
          </w:p>
        </w:tc>
        <w:tc>
          <w:tcPr>
            <w:tcW w:w="1211" w:type="pct"/>
            <w:vMerge/>
            <w:tcBorders>
              <w:left w:val="single" w:sz="4" w:space="0" w:color="auto"/>
              <w:bottom w:val="single" w:sz="4" w:space="0" w:color="auto"/>
              <w:right w:val="single" w:sz="4" w:space="0" w:color="auto"/>
            </w:tcBorders>
            <w:vAlign w:val="center"/>
            <w:hideMark/>
          </w:tcPr>
          <w:p w:rsidR="00CD0435" w:rsidRPr="007C5162" w:rsidRDefault="00CD0435" w:rsidP="00AC7C4B">
            <w:pPr>
              <w:tabs>
                <w:tab w:val="left" w:pos="142"/>
              </w:tabs>
              <w:jc w:val="center"/>
            </w:pPr>
          </w:p>
        </w:tc>
      </w:tr>
    </w:tbl>
    <w:p w:rsidR="00CD0435" w:rsidRDefault="00CD0435" w:rsidP="00CD0435">
      <w:pPr>
        <w:rPr>
          <w:b/>
        </w:rPr>
      </w:pPr>
    </w:p>
    <w:p w:rsidR="00CD0435" w:rsidRPr="00FE6FF8" w:rsidRDefault="00CD0435" w:rsidP="00CD0435">
      <w:pPr>
        <w:rPr>
          <w:b/>
        </w:rPr>
      </w:pPr>
    </w:p>
    <w:p w:rsidR="00CD0435" w:rsidRPr="00FE6FF8" w:rsidRDefault="00CD0435" w:rsidP="00CD0435">
      <w:pPr>
        <w:rPr>
          <w:b/>
        </w:rPr>
      </w:pPr>
    </w:p>
    <w:p w:rsidR="00CD0435" w:rsidRDefault="00CD0435" w:rsidP="00CD0435">
      <w:pPr>
        <w:tabs>
          <w:tab w:val="left" w:pos="284"/>
        </w:tabs>
        <w:rPr>
          <w:b/>
          <w:sz w:val="24"/>
          <w:szCs w:val="24"/>
          <w:u w:val="single"/>
        </w:rPr>
      </w:pPr>
      <w:r w:rsidRPr="007C5162">
        <w:rPr>
          <w:b/>
          <w:sz w:val="24"/>
          <w:szCs w:val="24"/>
        </w:rPr>
        <w:t xml:space="preserve">II - FICA ALTERADO O ANEXO II DO EDITAL, CONFORME NOVO </w:t>
      </w:r>
      <w:r w:rsidRPr="007C5162">
        <w:rPr>
          <w:b/>
          <w:sz w:val="24"/>
          <w:szCs w:val="24"/>
          <w:u w:val="single"/>
        </w:rPr>
        <w:t>QUADRO ESTIMATIVO DE PREÇOS.</w:t>
      </w:r>
    </w:p>
    <w:p w:rsidR="00CD0435" w:rsidRDefault="00CD0435" w:rsidP="00CD0435">
      <w:pPr>
        <w:tabs>
          <w:tab w:val="left" w:pos="284"/>
        </w:tabs>
        <w:rPr>
          <w:b/>
          <w:sz w:val="24"/>
          <w:szCs w:val="24"/>
          <w:u w:val="single"/>
        </w:rPr>
      </w:pPr>
    </w:p>
    <w:p w:rsidR="00CD0435" w:rsidRDefault="00CD0435" w:rsidP="00CD0435">
      <w:pPr>
        <w:tabs>
          <w:tab w:val="left" w:pos="284"/>
        </w:tabs>
        <w:rPr>
          <w:b/>
          <w:sz w:val="24"/>
          <w:szCs w:val="24"/>
          <w:u w:val="single"/>
        </w:rPr>
      </w:pP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9"/>
        <w:gridCol w:w="3632"/>
        <w:gridCol w:w="567"/>
        <w:gridCol w:w="567"/>
        <w:gridCol w:w="851"/>
        <w:gridCol w:w="850"/>
        <w:gridCol w:w="851"/>
        <w:gridCol w:w="1275"/>
      </w:tblGrid>
      <w:tr w:rsidR="00CD0435" w:rsidRPr="00FC6AFC" w:rsidTr="00AC7C4B">
        <w:trPr>
          <w:trHeight w:val="2403"/>
        </w:trPr>
        <w:tc>
          <w:tcPr>
            <w:tcW w:w="489" w:type="dxa"/>
            <w:shd w:val="clear" w:color="auto" w:fill="D9D9D9"/>
            <w:textDirection w:val="btLr"/>
            <w:vAlign w:val="center"/>
            <w:hideMark/>
          </w:tcPr>
          <w:p w:rsidR="00CD0435" w:rsidRPr="009029A6" w:rsidRDefault="00CD0435" w:rsidP="00AC7C4B">
            <w:pPr>
              <w:jc w:val="center"/>
              <w:rPr>
                <w:b/>
                <w:bCs/>
                <w:sz w:val="16"/>
                <w:szCs w:val="16"/>
              </w:rPr>
            </w:pPr>
            <w:r w:rsidRPr="009029A6">
              <w:rPr>
                <w:b/>
                <w:bCs/>
                <w:sz w:val="16"/>
                <w:szCs w:val="16"/>
              </w:rPr>
              <w:lastRenderedPageBreak/>
              <w:t>ITEM</w:t>
            </w:r>
          </w:p>
        </w:tc>
        <w:tc>
          <w:tcPr>
            <w:tcW w:w="3632" w:type="dxa"/>
            <w:shd w:val="clear" w:color="auto" w:fill="D9D9D9"/>
            <w:vAlign w:val="center"/>
            <w:hideMark/>
          </w:tcPr>
          <w:p w:rsidR="00CD0435" w:rsidRPr="009029A6" w:rsidRDefault="00CD0435" w:rsidP="00AC7C4B">
            <w:pPr>
              <w:jc w:val="center"/>
              <w:rPr>
                <w:b/>
                <w:bCs/>
                <w:sz w:val="16"/>
                <w:szCs w:val="16"/>
              </w:rPr>
            </w:pPr>
            <w:r w:rsidRPr="009029A6">
              <w:rPr>
                <w:b/>
                <w:bCs/>
                <w:sz w:val="16"/>
                <w:szCs w:val="16"/>
              </w:rPr>
              <w:t>DESCRIÇÃO</w:t>
            </w:r>
          </w:p>
        </w:tc>
        <w:tc>
          <w:tcPr>
            <w:tcW w:w="567" w:type="dxa"/>
            <w:shd w:val="clear" w:color="auto" w:fill="D9D9D9"/>
            <w:textDirection w:val="btLr"/>
            <w:vAlign w:val="center"/>
            <w:hideMark/>
          </w:tcPr>
          <w:p w:rsidR="00CD0435" w:rsidRPr="009029A6" w:rsidRDefault="00CD0435" w:rsidP="00AC7C4B">
            <w:pPr>
              <w:jc w:val="center"/>
              <w:rPr>
                <w:b/>
                <w:bCs/>
                <w:sz w:val="16"/>
                <w:szCs w:val="16"/>
              </w:rPr>
            </w:pPr>
            <w:r w:rsidRPr="009029A6">
              <w:rPr>
                <w:b/>
                <w:bCs/>
                <w:sz w:val="16"/>
                <w:szCs w:val="16"/>
              </w:rPr>
              <w:t>UNID</w:t>
            </w:r>
          </w:p>
        </w:tc>
        <w:tc>
          <w:tcPr>
            <w:tcW w:w="567" w:type="dxa"/>
            <w:shd w:val="clear" w:color="auto" w:fill="D9D9D9"/>
            <w:textDirection w:val="btLr"/>
            <w:vAlign w:val="center"/>
            <w:hideMark/>
          </w:tcPr>
          <w:p w:rsidR="00CD0435" w:rsidRPr="009029A6" w:rsidRDefault="00CD0435" w:rsidP="00AC7C4B">
            <w:pPr>
              <w:jc w:val="center"/>
              <w:rPr>
                <w:b/>
                <w:bCs/>
                <w:sz w:val="16"/>
                <w:szCs w:val="16"/>
              </w:rPr>
            </w:pPr>
            <w:r w:rsidRPr="009029A6">
              <w:rPr>
                <w:b/>
                <w:bCs/>
                <w:sz w:val="16"/>
                <w:szCs w:val="16"/>
              </w:rPr>
              <w:t>QUANT. TOTAL</w:t>
            </w:r>
          </w:p>
        </w:tc>
        <w:tc>
          <w:tcPr>
            <w:tcW w:w="851" w:type="dxa"/>
            <w:shd w:val="clear" w:color="auto" w:fill="D9D9D9"/>
            <w:textDirection w:val="btLr"/>
            <w:vAlign w:val="center"/>
          </w:tcPr>
          <w:p w:rsidR="00CD0435" w:rsidRPr="009029A6" w:rsidRDefault="00CD0435" w:rsidP="00AC7C4B">
            <w:pPr>
              <w:jc w:val="center"/>
              <w:rPr>
                <w:b/>
                <w:bCs/>
                <w:sz w:val="16"/>
                <w:szCs w:val="16"/>
              </w:rPr>
            </w:pPr>
            <w:r w:rsidRPr="009029A6">
              <w:rPr>
                <w:b/>
                <w:bCs/>
                <w:sz w:val="16"/>
                <w:szCs w:val="16"/>
              </w:rPr>
              <w:t>QUANT. EXCLUSIVA ME/EPP OU RESRVA DE COTA PARA ME/ EPP</w:t>
            </w:r>
          </w:p>
        </w:tc>
        <w:tc>
          <w:tcPr>
            <w:tcW w:w="850" w:type="dxa"/>
            <w:shd w:val="clear" w:color="auto" w:fill="D9D9D9"/>
            <w:textDirection w:val="btLr"/>
            <w:vAlign w:val="center"/>
          </w:tcPr>
          <w:p w:rsidR="00CD0435" w:rsidRPr="009029A6" w:rsidRDefault="00CD0435" w:rsidP="00AC7C4B">
            <w:pPr>
              <w:jc w:val="center"/>
              <w:rPr>
                <w:b/>
                <w:bCs/>
                <w:sz w:val="16"/>
                <w:szCs w:val="16"/>
              </w:rPr>
            </w:pPr>
            <w:r w:rsidRPr="009029A6">
              <w:rPr>
                <w:b/>
                <w:bCs/>
                <w:sz w:val="16"/>
                <w:szCs w:val="16"/>
              </w:rPr>
              <w:t>QUANT. DEST. AMPLA CONCORRENCIA</w:t>
            </w:r>
          </w:p>
        </w:tc>
        <w:tc>
          <w:tcPr>
            <w:tcW w:w="851" w:type="dxa"/>
            <w:shd w:val="clear" w:color="auto" w:fill="D9D9D9"/>
            <w:textDirection w:val="btLr"/>
            <w:vAlign w:val="center"/>
            <w:hideMark/>
          </w:tcPr>
          <w:p w:rsidR="00CD0435" w:rsidRPr="009029A6" w:rsidRDefault="00CD0435" w:rsidP="00AC7C4B">
            <w:pPr>
              <w:jc w:val="center"/>
              <w:rPr>
                <w:b/>
                <w:bCs/>
                <w:sz w:val="16"/>
                <w:szCs w:val="16"/>
              </w:rPr>
            </w:pPr>
            <w:r w:rsidRPr="009029A6">
              <w:rPr>
                <w:b/>
                <w:bCs/>
                <w:sz w:val="16"/>
                <w:szCs w:val="16"/>
              </w:rPr>
              <w:t xml:space="preserve">PREÇO MÉDIO </w:t>
            </w:r>
          </w:p>
        </w:tc>
        <w:tc>
          <w:tcPr>
            <w:tcW w:w="1275" w:type="dxa"/>
            <w:shd w:val="clear" w:color="auto" w:fill="D9D9D9"/>
            <w:textDirection w:val="btLr"/>
            <w:vAlign w:val="center"/>
            <w:hideMark/>
          </w:tcPr>
          <w:p w:rsidR="00CD0435" w:rsidRPr="009029A6" w:rsidRDefault="00CD0435" w:rsidP="00AC7C4B">
            <w:pPr>
              <w:jc w:val="center"/>
              <w:rPr>
                <w:b/>
                <w:bCs/>
                <w:sz w:val="16"/>
                <w:szCs w:val="16"/>
              </w:rPr>
            </w:pPr>
            <w:r w:rsidRPr="009029A6">
              <w:rPr>
                <w:b/>
                <w:bCs/>
                <w:sz w:val="16"/>
                <w:szCs w:val="16"/>
              </w:rPr>
              <w:t xml:space="preserve">SUBTOTAL GERAL </w:t>
            </w:r>
          </w:p>
        </w:tc>
      </w:tr>
      <w:tr w:rsidR="00CD0435" w:rsidRPr="00FC6AFC" w:rsidTr="00AC7C4B">
        <w:trPr>
          <w:trHeight w:val="85"/>
        </w:trPr>
        <w:tc>
          <w:tcPr>
            <w:tcW w:w="489" w:type="dxa"/>
            <w:shd w:val="clear" w:color="auto" w:fill="auto"/>
            <w:noWrap/>
            <w:vAlign w:val="center"/>
            <w:hideMark/>
          </w:tcPr>
          <w:p w:rsidR="00CD0435" w:rsidRPr="00FC6AFC" w:rsidRDefault="00CD0435" w:rsidP="00AC7C4B">
            <w:pPr>
              <w:jc w:val="center"/>
              <w:rPr>
                <w:bCs/>
              </w:rPr>
            </w:pPr>
            <w:r w:rsidRPr="00FC6AFC">
              <w:rPr>
                <w:bCs/>
              </w:rPr>
              <w:t>1</w:t>
            </w:r>
          </w:p>
        </w:tc>
        <w:tc>
          <w:tcPr>
            <w:tcW w:w="3632" w:type="dxa"/>
            <w:shd w:val="clear" w:color="auto" w:fill="auto"/>
            <w:vAlign w:val="center"/>
            <w:hideMark/>
          </w:tcPr>
          <w:p w:rsidR="00CD0435" w:rsidRDefault="00CD0435" w:rsidP="00AC7C4B">
            <w:pPr>
              <w:rPr>
                <w:bCs/>
              </w:rPr>
            </w:pPr>
          </w:p>
          <w:p w:rsidR="00CD0435" w:rsidRDefault="00CD0435" w:rsidP="00AC7C4B">
            <w:pPr>
              <w:rPr>
                <w:bCs/>
              </w:rPr>
            </w:pPr>
          </w:p>
          <w:p w:rsidR="00CD0435" w:rsidRDefault="00CD0435" w:rsidP="00AC7C4B">
            <w:pPr>
              <w:rPr>
                <w:bCs/>
              </w:rPr>
            </w:pPr>
            <w:r w:rsidRPr="00FC6AFC">
              <w:rPr>
                <w:bCs/>
              </w:rPr>
              <w:t>AR CONDICIONADO SPLIT, INVERTER 9.000 BTUS:</w:t>
            </w:r>
            <w:r w:rsidRPr="00FC6AFC">
              <w:rPr>
                <w:bCs/>
              </w:rPr>
              <w:br/>
              <w:t xml:space="preserve">Características: Tipo </w:t>
            </w:r>
            <w:proofErr w:type="spellStart"/>
            <w:r w:rsidRPr="00FC6AFC">
              <w:rPr>
                <w:bCs/>
              </w:rPr>
              <w:t>split</w:t>
            </w:r>
            <w:proofErr w:type="spellEnd"/>
            <w:r w:rsidRPr="00FC6AFC">
              <w:rPr>
                <w:bCs/>
              </w:rPr>
              <w:t xml:space="preserve"> HI-WALL, Capacidade de refrigeração de 9.000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Tensão de alimentação: 220V - Bifásico.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p w:rsidR="00CD0435" w:rsidRPr="00FC6AFC" w:rsidRDefault="00CD0435" w:rsidP="00AC7C4B">
            <w:pPr>
              <w:rPr>
                <w:bCs/>
              </w:rPr>
            </w:pP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Pr="00FC6AFC" w:rsidRDefault="00CD0435" w:rsidP="00AC7C4B">
            <w:pPr>
              <w:jc w:val="center"/>
              <w:rPr>
                <w:bCs/>
              </w:rPr>
            </w:pPr>
            <w:r w:rsidRPr="00FC6AFC">
              <w:rPr>
                <w:bCs/>
              </w:rPr>
              <w:t>2</w:t>
            </w:r>
          </w:p>
        </w:tc>
        <w:tc>
          <w:tcPr>
            <w:tcW w:w="851" w:type="dxa"/>
          </w:tcPr>
          <w:p w:rsidR="00CD0435" w:rsidRPr="00FC6AFC" w:rsidRDefault="00CD0435" w:rsidP="00AC7C4B">
            <w:pPr>
              <w:jc w:val="center"/>
              <w:rPr>
                <w:bCs/>
              </w:rPr>
            </w:pPr>
          </w:p>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Default="00CD0435" w:rsidP="00AC7C4B"/>
          <w:p w:rsidR="00CD0435" w:rsidRDefault="00CD0435" w:rsidP="00AC7C4B">
            <w:pPr>
              <w:jc w:val="center"/>
            </w:pPr>
          </w:p>
          <w:p w:rsidR="00CD0435" w:rsidRPr="00FC6AFC" w:rsidRDefault="00CD0435" w:rsidP="00AC7C4B">
            <w:pPr>
              <w:jc w:val="center"/>
            </w:pPr>
            <w:r>
              <w:t>2</w:t>
            </w:r>
          </w:p>
        </w:tc>
        <w:tc>
          <w:tcPr>
            <w:tcW w:w="850" w:type="dxa"/>
          </w:tcPr>
          <w:p w:rsidR="00CD0435" w:rsidRPr="00FC6AFC" w:rsidRDefault="00CD0435" w:rsidP="00AC7C4B">
            <w:pPr>
              <w:jc w:val="center"/>
              <w:rPr>
                <w:bCs/>
              </w:rPr>
            </w:pPr>
          </w:p>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 w:rsidR="00CD0435" w:rsidRPr="00FC6AFC" w:rsidRDefault="00CD0435" w:rsidP="00AC7C4B">
            <w:pPr>
              <w:jc w:val="center"/>
            </w:pPr>
            <w:r w:rsidRPr="00FC6AFC">
              <w:t xml:space="preserve">NÃO </w:t>
            </w:r>
            <w:r>
              <w:t>APLICÁVEL</w:t>
            </w:r>
          </w:p>
        </w:tc>
        <w:tc>
          <w:tcPr>
            <w:tcW w:w="851" w:type="dxa"/>
            <w:shd w:val="clear" w:color="auto" w:fill="auto"/>
            <w:noWrap/>
            <w:vAlign w:val="center"/>
            <w:hideMark/>
          </w:tcPr>
          <w:p w:rsidR="00CD0435" w:rsidRPr="00FC6AFC" w:rsidRDefault="00CD0435" w:rsidP="00AC7C4B">
            <w:pPr>
              <w:jc w:val="center"/>
              <w:rPr>
                <w:bCs/>
              </w:rPr>
            </w:pPr>
            <w:r w:rsidRPr="00FC6AFC">
              <w:rPr>
                <w:bCs/>
              </w:rPr>
              <w:t>R$ 1.586,37</w:t>
            </w:r>
          </w:p>
        </w:tc>
        <w:tc>
          <w:tcPr>
            <w:tcW w:w="1275" w:type="dxa"/>
            <w:shd w:val="clear" w:color="auto" w:fill="auto"/>
            <w:noWrap/>
            <w:vAlign w:val="center"/>
            <w:hideMark/>
          </w:tcPr>
          <w:p w:rsidR="00CD0435" w:rsidRPr="00FC6AFC" w:rsidRDefault="00CD0435" w:rsidP="00AC7C4B">
            <w:pPr>
              <w:jc w:val="center"/>
              <w:rPr>
                <w:bCs/>
              </w:rPr>
            </w:pPr>
            <w:r w:rsidRPr="00FC6AFC">
              <w:rPr>
                <w:bCs/>
              </w:rPr>
              <w:t>R$ 3.172,74</w:t>
            </w:r>
          </w:p>
        </w:tc>
      </w:tr>
      <w:tr w:rsidR="00CD0435" w:rsidRPr="00FC6AFC" w:rsidTr="00AC7C4B">
        <w:trPr>
          <w:trHeight w:val="5330"/>
        </w:trPr>
        <w:tc>
          <w:tcPr>
            <w:tcW w:w="489" w:type="dxa"/>
            <w:shd w:val="clear" w:color="auto" w:fill="auto"/>
            <w:noWrap/>
            <w:vAlign w:val="center"/>
            <w:hideMark/>
          </w:tcPr>
          <w:p w:rsidR="00CD0435" w:rsidRPr="00FC6AFC" w:rsidRDefault="00CD0435" w:rsidP="00AC7C4B">
            <w:pPr>
              <w:jc w:val="center"/>
              <w:rPr>
                <w:bCs/>
              </w:rPr>
            </w:pPr>
            <w:r w:rsidRPr="00FC6AFC">
              <w:rPr>
                <w:bCs/>
              </w:rPr>
              <w:lastRenderedPageBreak/>
              <w:t>2</w:t>
            </w:r>
          </w:p>
        </w:tc>
        <w:tc>
          <w:tcPr>
            <w:tcW w:w="3632" w:type="dxa"/>
            <w:shd w:val="clear" w:color="auto" w:fill="auto"/>
            <w:vAlign w:val="center"/>
            <w:hideMark/>
          </w:tcPr>
          <w:p w:rsidR="00CD0435" w:rsidRPr="00FC6AFC" w:rsidRDefault="00CD0435" w:rsidP="00AC7C4B">
            <w:pPr>
              <w:rPr>
                <w:bCs/>
              </w:rPr>
            </w:pPr>
            <w:r w:rsidRPr="00FC6AFC">
              <w:rPr>
                <w:bCs/>
              </w:rPr>
              <w:t xml:space="preserve">AR CONDICIONADO SPLIT, INVERTER 12.000 BTUS: </w:t>
            </w:r>
            <w:r w:rsidRPr="00FC6AFC">
              <w:rPr>
                <w:bCs/>
              </w:rPr>
              <w:br/>
              <w:t xml:space="preserve">Características: Tipo </w:t>
            </w:r>
            <w:proofErr w:type="spellStart"/>
            <w:r w:rsidRPr="00FC6AFC">
              <w:rPr>
                <w:bCs/>
              </w:rPr>
              <w:t>split</w:t>
            </w:r>
            <w:proofErr w:type="spellEnd"/>
            <w:r w:rsidRPr="00FC6AFC">
              <w:rPr>
                <w:bCs/>
              </w:rPr>
              <w:t xml:space="preserve"> HI-WALL, Capacidade de refrigeração de 12.000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Tensão de alimentação: 220V - Bifásico. </w:t>
            </w:r>
            <w:r w:rsidRPr="00FC6AFC">
              <w:rPr>
                <w:bCs/>
              </w:rPr>
              <w:br/>
              <w:t>Obs.: aquisição com instalação por conta da contratada conforme Itens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Pr="00FC6AFC" w:rsidRDefault="00CD0435" w:rsidP="00AC7C4B">
            <w:pPr>
              <w:jc w:val="center"/>
              <w:rPr>
                <w:bCs/>
              </w:rPr>
            </w:pPr>
            <w:r w:rsidRPr="00FC6AFC">
              <w:rPr>
                <w:bCs/>
              </w:rPr>
              <w:t>57</w:t>
            </w:r>
          </w:p>
        </w:tc>
        <w:tc>
          <w:tcPr>
            <w:tcW w:w="851" w:type="dxa"/>
          </w:tcPr>
          <w:p w:rsidR="00CD0435" w:rsidRDefault="00CD0435" w:rsidP="00AC7C4B">
            <w:pPr>
              <w:jc w:val="center"/>
              <w:rPr>
                <w:bCs/>
              </w:rP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Pr="005A21E4" w:rsidRDefault="00CD0435" w:rsidP="00AC7C4B">
            <w:pPr>
              <w:jc w:val="center"/>
            </w:pPr>
          </w:p>
          <w:p w:rsidR="00CD0435" w:rsidRDefault="00CD0435" w:rsidP="00AC7C4B">
            <w:pPr>
              <w:jc w:val="center"/>
            </w:pPr>
          </w:p>
          <w:p w:rsidR="00CD0435" w:rsidRPr="005A21E4" w:rsidRDefault="00CD0435" w:rsidP="00AC7C4B">
            <w:pPr>
              <w:jc w:val="center"/>
            </w:pPr>
            <w:r>
              <w:t>14</w:t>
            </w:r>
          </w:p>
        </w:tc>
        <w:tc>
          <w:tcPr>
            <w:tcW w:w="850" w:type="dxa"/>
          </w:tcPr>
          <w:p w:rsidR="00CD0435" w:rsidRPr="00FC6AFC" w:rsidRDefault="00CD0435" w:rsidP="00AC7C4B">
            <w:pPr>
              <w:jc w:val="center"/>
              <w:rPr>
                <w:bCs/>
              </w:rP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Pr="00FC6AFC" w:rsidRDefault="00CD0435" w:rsidP="00AC7C4B">
            <w:pPr>
              <w:jc w:val="center"/>
            </w:pPr>
          </w:p>
          <w:p w:rsidR="00CD0435" w:rsidRDefault="00CD0435" w:rsidP="00AC7C4B">
            <w:pPr>
              <w:jc w:val="center"/>
            </w:pPr>
          </w:p>
          <w:p w:rsidR="00CD0435" w:rsidRPr="00FC6AFC" w:rsidRDefault="00CD0435" w:rsidP="00AC7C4B">
            <w:pPr>
              <w:jc w:val="center"/>
            </w:pPr>
            <w:r>
              <w:t>43</w:t>
            </w:r>
          </w:p>
        </w:tc>
        <w:tc>
          <w:tcPr>
            <w:tcW w:w="851" w:type="dxa"/>
            <w:shd w:val="clear" w:color="auto" w:fill="auto"/>
            <w:noWrap/>
            <w:vAlign w:val="center"/>
            <w:hideMark/>
          </w:tcPr>
          <w:p w:rsidR="00CD0435" w:rsidRPr="00FC6AFC" w:rsidRDefault="00CD0435" w:rsidP="00AC7C4B">
            <w:pPr>
              <w:jc w:val="center"/>
              <w:rPr>
                <w:bCs/>
              </w:rPr>
            </w:pPr>
            <w:r w:rsidRPr="00FC6AFC">
              <w:rPr>
                <w:bCs/>
              </w:rPr>
              <w:t>R$ 1.968,98</w:t>
            </w:r>
          </w:p>
        </w:tc>
        <w:tc>
          <w:tcPr>
            <w:tcW w:w="1275" w:type="dxa"/>
            <w:shd w:val="clear" w:color="auto" w:fill="auto"/>
            <w:noWrap/>
            <w:vAlign w:val="center"/>
            <w:hideMark/>
          </w:tcPr>
          <w:p w:rsidR="00CD0435" w:rsidRPr="00FC6AFC" w:rsidRDefault="00CD0435" w:rsidP="00AC7C4B">
            <w:pPr>
              <w:jc w:val="center"/>
              <w:rPr>
                <w:bCs/>
              </w:rPr>
            </w:pPr>
            <w:r w:rsidRPr="00FC6AFC">
              <w:rPr>
                <w:bCs/>
              </w:rPr>
              <w:t>R$ 112.231,86</w:t>
            </w:r>
          </w:p>
        </w:tc>
      </w:tr>
      <w:tr w:rsidR="00CD0435" w:rsidRPr="00FC6AFC" w:rsidTr="00AC7C4B">
        <w:trPr>
          <w:trHeight w:val="5533"/>
        </w:trPr>
        <w:tc>
          <w:tcPr>
            <w:tcW w:w="489" w:type="dxa"/>
            <w:shd w:val="clear" w:color="auto" w:fill="auto"/>
            <w:noWrap/>
            <w:vAlign w:val="center"/>
            <w:hideMark/>
          </w:tcPr>
          <w:p w:rsidR="00CD0435" w:rsidRPr="00FC6AFC" w:rsidRDefault="00CD0435" w:rsidP="00AC7C4B">
            <w:pPr>
              <w:jc w:val="center"/>
              <w:rPr>
                <w:bCs/>
              </w:rPr>
            </w:pPr>
            <w:r w:rsidRPr="00FC6AFC">
              <w:rPr>
                <w:bCs/>
              </w:rPr>
              <w:t>3</w:t>
            </w:r>
          </w:p>
        </w:tc>
        <w:tc>
          <w:tcPr>
            <w:tcW w:w="3632" w:type="dxa"/>
            <w:shd w:val="clear" w:color="auto" w:fill="auto"/>
            <w:vAlign w:val="center"/>
            <w:hideMark/>
          </w:tcPr>
          <w:p w:rsidR="00CD0435" w:rsidRPr="00FC6AFC" w:rsidRDefault="00CD0435" w:rsidP="00AC7C4B">
            <w:pPr>
              <w:rPr>
                <w:bCs/>
              </w:rPr>
            </w:pPr>
            <w:r w:rsidRPr="00FC6AFC">
              <w:rPr>
                <w:bCs/>
              </w:rPr>
              <w:t>AR CONDICIONADO SPLIT, INVERTER 18.000 BTUS:</w:t>
            </w:r>
            <w:r w:rsidRPr="00FC6AFC">
              <w:rPr>
                <w:bCs/>
              </w:rPr>
              <w:br/>
              <w:t xml:space="preserve">Características: Tipo </w:t>
            </w:r>
            <w:proofErr w:type="spellStart"/>
            <w:r w:rsidRPr="00FC6AFC">
              <w:rPr>
                <w:bCs/>
              </w:rPr>
              <w:t>split</w:t>
            </w:r>
            <w:proofErr w:type="spellEnd"/>
            <w:r w:rsidRPr="00FC6AFC">
              <w:rPr>
                <w:bCs/>
              </w:rPr>
              <w:t xml:space="preserve"> HI-WALL, Capacidade de refrigeração de 18.000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Tensão de alimentação: 220V - Bifásico.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Pr="00FC6AFC" w:rsidRDefault="00CD0435" w:rsidP="00AC7C4B">
            <w:pPr>
              <w:jc w:val="center"/>
              <w:rPr>
                <w:bCs/>
              </w:rPr>
            </w:pPr>
            <w:r w:rsidRPr="00FC6AFC">
              <w:rPr>
                <w:bCs/>
              </w:rPr>
              <w:t>264</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66</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198</w:t>
            </w:r>
          </w:p>
        </w:tc>
        <w:tc>
          <w:tcPr>
            <w:tcW w:w="851" w:type="dxa"/>
            <w:shd w:val="clear" w:color="auto" w:fill="auto"/>
            <w:noWrap/>
            <w:vAlign w:val="center"/>
            <w:hideMark/>
          </w:tcPr>
          <w:p w:rsidR="00CD0435" w:rsidRPr="00FC6AFC" w:rsidRDefault="00CD0435" w:rsidP="00AC7C4B">
            <w:pPr>
              <w:jc w:val="center"/>
              <w:rPr>
                <w:bCs/>
              </w:rPr>
            </w:pPr>
            <w:r w:rsidRPr="00FC6AFC">
              <w:rPr>
                <w:bCs/>
              </w:rPr>
              <w:t>R$ 2.632,46</w:t>
            </w:r>
          </w:p>
        </w:tc>
        <w:tc>
          <w:tcPr>
            <w:tcW w:w="1275" w:type="dxa"/>
            <w:shd w:val="clear" w:color="auto" w:fill="auto"/>
            <w:noWrap/>
            <w:vAlign w:val="center"/>
            <w:hideMark/>
          </w:tcPr>
          <w:p w:rsidR="00CD0435" w:rsidRPr="00FC6AFC" w:rsidRDefault="00CD0435" w:rsidP="00AC7C4B">
            <w:pPr>
              <w:jc w:val="center"/>
              <w:rPr>
                <w:bCs/>
              </w:rPr>
            </w:pPr>
            <w:r w:rsidRPr="00FC6AFC">
              <w:rPr>
                <w:bCs/>
              </w:rPr>
              <w:t>R$ 694.969,44</w:t>
            </w:r>
          </w:p>
        </w:tc>
      </w:tr>
      <w:tr w:rsidR="00CD0435" w:rsidRPr="00FC6AFC" w:rsidTr="00AC7C4B">
        <w:trPr>
          <w:trHeight w:val="3771"/>
        </w:trPr>
        <w:tc>
          <w:tcPr>
            <w:tcW w:w="489" w:type="dxa"/>
            <w:shd w:val="clear" w:color="auto" w:fill="auto"/>
            <w:noWrap/>
            <w:vAlign w:val="center"/>
            <w:hideMark/>
          </w:tcPr>
          <w:p w:rsidR="00CD0435" w:rsidRPr="00FC6AFC" w:rsidRDefault="00CD0435" w:rsidP="00AC7C4B">
            <w:pPr>
              <w:jc w:val="center"/>
              <w:rPr>
                <w:bCs/>
              </w:rPr>
            </w:pPr>
            <w:r w:rsidRPr="00FC6AFC">
              <w:rPr>
                <w:bCs/>
              </w:rPr>
              <w:lastRenderedPageBreak/>
              <w:t>4</w:t>
            </w:r>
          </w:p>
        </w:tc>
        <w:tc>
          <w:tcPr>
            <w:tcW w:w="3632" w:type="dxa"/>
            <w:shd w:val="clear" w:color="auto" w:fill="auto"/>
            <w:vAlign w:val="center"/>
            <w:hideMark/>
          </w:tcPr>
          <w:p w:rsidR="00CD0435" w:rsidRPr="00FC6AFC" w:rsidRDefault="00CD0435" w:rsidP="00AC7C4B">
            <w:pPr>
              <w:rPr>
                <w:bCs/>
              </w:rPr>
            </w:pPr>
            <w:r w:rsidRPr="00FC6AFC">
              <w:rPr>
                <w:bCs/>
              </w:rPr>
              <w:t>AR CONDICIONADO SPLIT INVERTER 24.000 BTUS:</w:t>
            </w:r>
            <w:r w:rsidRPr="00FC6AFC">
              <w:rPr>
                <w:bCs/>
              </w:rPr>
              <w:br/>
              <w:t xml:space="preserve">Características: Tipo </w:t>
            </w:r>
            <w:proofErr w:type="spellStart"/>
            <w:r w:rsidRPr="00FC6AFC">
              <w:rPr>
                <w:bCs/>
              </w:rPr>
              <w:t>split</w:t>
            </w:r>
            <w:proofErr w:type="spellEnd"/>
            <w:r w:rsidRPr="00FC6AFC">
              <w:rPr>
                <w:bCs/>
              </w:rPr>
              <w:t xml:space="preserve"> HI-WALL, Capacidade de refrigeração de 24.000</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Tensão de alimentação: 220V - Bifásico.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Default="00CD0435" w:rsidP="00AC7C4B">
            <w:pPr>
              <w:jc w:val="center"/>
              <w:rPr>
                <w:bCs/>
              </w:rPr>
            </w:pPr>
          </w:p>
          <w:p w:rsidR="00CD0435" w:rsidRPr="00FC6AFC" w:rsidRDefault="00CD0435" w:rsidP="00AC7C4B">
            <w:pPr>
              <w:jc w:val="center"/>
              <w:rPr>
                <w:bCs/>
              </w:rPr>
            </w:pPr>
            <w:r w:rsidRPr="00FC6AFC">
              <w:rPr>
                <w:bCs/>
              </w:rPr>
              <w:t>795</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198</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597</w:t>
            </w:r>
          </w:p>
        </w:tc>
        <w:tc>
          <w:tcPr>
            <w:tcW w:w="851" w:type="dxa"/>
            <w:shd w:val="clear" w:color="auto" w:fill="auto"/>
            <w:noWrap/>
            <w:vAlign w:val="center"/>
            <w:hideMark/>
          </w:tcPr>
          <w:p w:rsidR="00CD0435" w:rsidRPr="00FC6AFC" w:rsidRDefault="00CD0435" w:rsidP="00AC7C4B">
            <w:pPr>
              <w:jc w:val="center"/>
              <w:rPr>
                <w:bCs/>
              </w:rPr>
            </w:pPr>
            <w:r w:rsidRPr="00FC6AFC">
              <w:rPr>
                <w:bCs/>
              </w:rPr>
              <w:t>R$ 3.895,59</w:t>
            </w:r>
          </w:p>
        </w:tc>
        <w:tc>
          <w:tcPr>
            <w:tcW w:w="1275" w:type="dxa"/>
            <w:shd w:val="clear" w:color="auto" w:fill="auto"/>
            <w:noWrap/>
            <w:vAlign w:val="center"/>
            <w:hideMark/>
          </w:tcPr>
          <w:p w:rsidR="00CD0435" w:rsidRPr="00FC6AFC" w:rsidRDefault="00CD0435" w:rsidP="00AC7C4B">
            <w:pPr>
              <w:jc w:val="center"/>
              <w:rPr>
                <w:bCs/>
              </w:rPr>
            </w:pPr>
            <w:r w:rsidRPr="00FC6AFC">
              <w:rPr>
                <w:bCs/>
              </w:rPr>
              <w:t>R$ 3.096.994,05</w:t>
            </w:r>
          </w:p>
        </w:tc>
      </w:tr>
      <w:tr w:rsidR="00CD0435" w:rsidRPr="00FC6AFC" w:rsidTr="00AC7C4B">
        <w:trPr>
          <w:trHeight w:val="2212"/>
        </w:trPr>
        <w:tc>
          <w:tcPr>
            <w:tcW w:w="489" w:type="dxa"/>
            <w:shd w:val="clear" w:color="auto" w:fill="auto"/>
            <w:noWrap/>
            <w:vAlign w:val="center"/>
            <w:hideMark/>
          </w:tcPr>
          <w:p w:rsidR="00CD0435" w:rsidRPr="00FC6AFC" w:rsidRDefault="00CD0435" w:rsidP="00AC7C4B">
            <w:pPr>
              <w:jc w:val="center"/>
              <w:rPr>
                <w:bCs/>
              </w:rPr>
            </w:pPr>
            <w:r w:rsidRPr="00FC6AFC">
              <w:rPr>
                <w:bCs/>
              </w:rPr>
              <w:t>5</w:t>
            </w:r>
          </w:p>
        </w:tc>
        <w:tc>
          <w:tcPr>
            <w:tcW w:w="3632" w:type="dxa"/>
            <w:shd w:val="clear" w:color="auto" w:fill="auto"/>
            <w:vAlign w:val="center"/>
            <w:hideMark/>
          </w:tcPr>
          <w:p w:rsidR="00CD0435" w:rsidRPr="00FC6AFC" w:rsidRDefault="00CD0435" w:rsidP="00AC7C4B">
            <w:pPr>
              <w:rPr>
                <w:bCs/>
              </w:rPr>
            </w:pPr>
            <w:r w:rsidRPr="00FC6AFC">
              <w:rPr>
                <w:bCs/>
              </w:rPr>
              <w:t xml:space="preserve">AR CONDICIONADO SPLIT INVERTER, HI-WALL 30.000 BTUS: Características: Tipo </w:t>
            </w:r>
            <w:proofErr w:type="spellStart"/>
            <w:r w:rsidRPr="00FC6AFC">
              <w:rPr>
                <w:bCs/>
              </w:rPr>
              <w:t>split</w:t>
            </w:r>
            <w:proofErr w:type="spellEnd"/>
            <w:r w:rsidRPr="00FC6AFC">
              <w:rPr>
                <w:bCs/>
              </w:rPr>
              <w:t xml:space="preserve"> HI-WALL, Capacidade de refrigeração de 30.000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ou B”. Tensão de alimentação: 220V - Bifásico.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Pr="00FC6AFC" w:rsidRDefault="00CD0435" w:rsidP="00AC7C4B">
            <w:pPr>
              <w:jc w:val="center"/>
              <w:rPr>
                <w:bCs/>
              </w:rPr>
            </w:pPr>
            <w:r w:rsidRPr="00FC6AFC">
              <w:rPr>
                <w:bCs/>
              </w:rPr>
              <w:t>136</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34</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102</w:t>
            </w:r>
          </w:p>
        </w:tc>
        <w:tc>
          <w:tcPr>
            <w:tcW w:w="851" w:type="dxa"/>
            <w:shd w:val="clear" w:color="auto" w:fill="auto"/>
            <w:noWrap/>
            <w:vAlign w:val="center"/>
            <w:hideMark/>
          </w:tcPr>
          <w:p w:rsidR="00CD0435" w:rsidRPr="00FC6AFC" w:rsidRDefault="00CD0435" w:rsidP="00AC7C4B">
            <w:pPr>
              <w:jc w:val="center"/>
              <w:rPr>
                <w:bCs/>
              </w:rPr>
            </w:pPr>
            <w:r w:rsidRPr="00FC6AFC">
              <w:rPr>
                <w:bCs/>
              </w:rPr>
              <w:t>R$ 4.669,75</w:t>
            </w:r>
          </w:p>
        </w:tc>
        <w:tc>
          <w:tcPr>
            <w:tcW w:w="1275" w:type="dxa"/>
            <w:shd w:val="clear" w:color="auto" w:fill="auto"/>
            <w:noWrap/>
            <w:vAlign w:val="center"/>
            <w:hideMark/>
          </w:tcPr>
          <w:p w:rsidR="00CD0435" w:rsidRPr="00FC6AFC" w:rsidRDefault="00CD0435" w:rsidP="00AC7C4B">
            <w:pPr>
              <w:jc w:val="center"/>
              <w:rPr>
                <w:bCs/>
              </w:rPr>
            </w:pPr>
            <w:r w:rsidRPr="00FC6AFC">
              <w:rPr>
                <w:bCs/>
              </w:rPr>
              <w:t>R$ 635.086,00</w:t>
            </w:r>
          </w:p>
        </w:tc>
      </w:tr>
      <w:tr w:rsidR="00CD0435" w:rsidRPr="00FC6AFC" w:rsidTr="00AC7C4B">
        <w:trPr>
          <w:trHeight w:val="3345"/>
        </w:trPr>
        <w:tc>
          <w:tcPr>
            <w:tcW w:w="489" w:type="dxa"/>
            <w:shd w:val="clear" w:color="auto" w:fill="auto"/>
            <w:noWrap/>
            <w:vAlign w:val="center"/>
            <w:hideMark/>
          </w:tcPr>
          <w:p w:rsidR="00CD0435" w:rsidRPr="00FC6AFC" w:rsidRDefault="00CD0435" w:rsidP="00AC7C4B">
            <w:pPr>
              <w:jc w:val="center"/>
              <w:rPr>
                <w:bCs/>
              </w:rPr>
            </w:pPr>
            <w:r w:rsidRPr="00FC6AFC">
              <w:rPr>
                <w:bCs/>
              </w:rPr>
              <w:lastRenderedPageBreak/>
              <w:t>6</w:t>
            </w:r>
          </w:p>
        </w:tc>
        <w:tc>
          <w:tcPr>
            <w:tcW w:w="3632" w:type="dxa"/>
            <w:shd w:val="clear" w:color="auto" w:fill="auto"/>
            <w:vAlign w:val="center"/>
            <w:hideMark/>
          </w:tcPr>
          <w:p w:rsidR="00CD0435" w:rsidRPr="00FC6AFC" w:rsidRDefault="00CD0435" w:rsidP="00AC7C4B">
            <w:pPr>
              <w:rPr>
                <w:bCs/>
              </w:rPr>
            </w:pPr>
            <w:r w:rsidRPr="00FC6AFC">
              <w:rPr>
                <w:bCs/>
              </w:rPr>
              <w:t xml:space="preserve">AR CONDICIONADO SPLIT INVERTER, PISO-TETO 36.000 BTUS: Características: Tipo </w:t>
            </w:r>
            <w:proofErr w:type="spellStart"/>
            <w:r w:rsidRPr="00FC6AFC">
              <w:rPr>
                <w:bCs/>
              </w:rPr>
              <w:t>split</w:t>
            </w:r>
            <w:proofErr w:type="spellEnd"/>
            <w:r w:rsidRPr="00FC6AFC">
              <w:rPr>
                <w:bCs/>
              </w:rPr>
              <w:t xml:space="preserve"> PISO-TETO, Capacidade de refrigeração de 36.000</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ou B”. Tensão de alimentação: 220V - Bifásico.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sidRPr="00FC6AFC">
              <w:rPr>
                <w:bCs/>
              </w:rPr>
              <w:t>54</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13</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41</w:t>
            </w:r>
          </w:p>
        </w:tc>
        <w:tc>
          <w:tcPr>
            <w:tcW w:w="851" w:type="dxa"/>
            <w:shd w:val="clear" w:color="auto" w:fill="auto"/>
            <w:noWrap/>
            <w:vAlign w:val="center"/>
            <w:hideMark/>
          </w:tcPr>
          <w:p w:rsidR="00CD0435" w:rsidRPr="00FC6AFC" w:rsidRDefault="00CD0435" w:rsidP="00AC7C4B">
            <w:pPr>
              <w:jc w:val="center"/>
              <w:rPr>
                <w:bCs/>
              </w:rPr>
            </w:pPr>
            <w:r w:rsidRPr="00FC6AFC">
              <w:rPr>
                <w:bCs/>
              </w:rPr>
              <w:t>R$ 5.095,46</w:t>
            </w:r>
          </w:p>
        </w:tc>
        <w:tc>
          <w:tcPr>
            <w:tcW w:w="1275" w:type="dxa"/>
            <w:shd w:val="clear" w:color="auto" w:fill="auto"/>
            <w:noWrap/>
            <w:vAlign w:val="center"/>
            <w:hideMark/>
          </w:tcPr>
          <w:p w:rsidR="00CD0435" w:rsidRPr="00FC6AFC" w:rsidRDefault="00CD0435" w:rsidP="00AC7C4B">
            <w:pPr>
              <w:jc w:val="center"/>
              <w:rPr>
                <w:bCs/>
              </w:rPr>
            </w:pPr>
            <w:r w:rsidRPr="00FC6AFC">
              <w:rPr>
                <w:bCs/>
              </w:rPr>
              <w:t>R$ 275.154,84</w:t>
            </w:r>
          </w:p>
        </w:tc>
      </w:tr>
      <w:tr w:rsidR="00CD0435" w:rsidRPr="00FC6AFC" w:rsidTr="00AC7C4B">
        <w:trPr>
          <w:trHeight w:val="708"/>
        </w:trPr>
        <w:tc>
          <w:tcPr>
            <w:tcW w:w="489" w:type="dxa"/>
            <w:shd w:val="clear" w:color="auto" w:fill="auto"/>
            <w:noWrap/>
            <w:vAlign w:val="center"/>
            <w:hideMark/>
          </w:tcPr>
          <w:p w:rsidR="00CD0435" w:rsidRPr="00FC6AFC" w:rsidRDefault="00CD0435" w:rsidP="00AC7C4B">
            <w:pPr>
              <w:jc w:val="center"/>
              <w:rPr>
                <w:bCs/>
              </w:rPr>
            </w:pPr>
            <w:r w:rsidRPr="00FC6AFC">
              <w:rPr>
                <w:bCs/>
              </w:rPr>
              <w:t>7</w:t>
            </w:r>
          </w:p>
        </w:tc>
        <w:tc>
          <w:tcPr>
            <w:tcW w:w="3632" w:type="dxa"/>
            <w:shd w:val="clear" w:color="auto" w:fill="auto"/>
            <w:vAlign w:val="center"/>
            <w:hideMark/>
          </w:tcPr>
          <w:p w:rsidR="00CD0435" w:rsidRPr="00FC6AFC" w:rsidRDefault="00CD0435" w:rsidP="00AC7C4B">
            <w:pPr>
              <w:rPr>
                <w:bCs/>
              </w:rPr>
            </w:pPr>
            <w:r w:rsidRPr="00FC6AFC">
              <w:rPr>
                <w:bCs/>
              </w:rPr>
              <w:t>AR CONDICIONADO SPLIT INVERTER, PISO - TETO DE 48.000 BTUS:</w:t>
            </w:r>
            <w:r w:rsidRPr="00FC6AFC">
              <w:rPr>
                <w:bCs/>
              </w:rPr>
              <w:br/>
              <w:t xml:space="preserve">Características: Tipo </w:t>
            </w:r>
            <w:proofErr w:type="spellStart"/>
            <w:r w:rsidRPr="00FC6AFC">
              <w:rPr>
                <w:bCs/>
              </w:rPr>
              <w:t>split</w:t>
            </w:r>
            <w:proofErr w:type="spellEnd"/>
            <w:r w:rsidRPr="00FC6AFC">
              <w:rPr>
                <w:bCs/>
              </w:rPr>
              <w:t xml:space="preserve"> PISO-TETO, Capacidade de refrigeração de 48.000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B OU C”. Tensão de alimentação: 220V - Trifásico.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Default="00CD0435" w:rsidP="00AC7C4B">
            <w:pPr>
              <w:jc w:val="center"/>
              <w:rPr>
                <w:bCs/>
              </w:rPr>
            </w:pPr>
          </w:p>
          <w:p w:rsidR="00CD0435" w:rsidRPr="00FC6AFC" w:rsidRDefault="00CD0435" w:rsidP="00AC7C4B">
            <w:pPr>
              <w:jc w:val="center"/>
              <w:rPr>
                <w:bCs/>
              </w:rPr>
            </w:pPr>
            <w:r w:rsidRPr="00FC6AFC">
              <w:rPr>
                <w:bCs/>
              </w:rPr>
              <w:t>59</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14</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45</w:t>
            </w:r>
          </w:p>
        </w:tc>
        <w:tc>
          <w:tcPr>
            <w:tcW w:w="851" w:type="dxa"/>
            <w:shd w:val="clear" w:color="auto" w:fill="auto"/>
            <w:noWrap/>
            <w:vAlign w:val="center"/>
            <w:hideMark/>
          </w:tcPr>
          <w:p w:rsidR="00CD0435" w:rsidRPr="00FC6AFC" w:rsidRDefault="00CD0435" w:rsidP="00AC7C4B">
            <w:pPr>
              <w:jc w:val="center"/>
              <w:rPr>
                <w:bCs/>
              </w:rPr>
            </w:pPr>
            <w:r w:rsidRPr="00FC6AFC">
              <w:rPr>
                <w:bCs/>
              </w:rPr>
              <w:t>R$ 6.701,70</w:t>
            </w:r>
          </w:p>
        </w:tc>
        <w:tc>
          <w:tcPr>
            <w:tcW w:w="1275" w:type="dxa"/>
            <w:shd w:val="clear" w:color="auto" w:fill="auto"/>
            <w:noWrap/>
            <w:vAlign w:val="center"/>
            <w:hideMark/>
          </w:tcPr>
          <w:p w:rsidR="00CD0435" w:rsidRPr="00FC6AFC" w:rsidRDefault="00CD0435" w:rsidP="00AC7C4B">
            <w:pPr>
              <w:jc w:val="center"/>
              <w:rPr>
                <w:bCs/>
              </w:rPr>
            </w:pPr>
            <w:r w:rsidRPr="00FC6AFC">
              <w:rPr>
                <w:bCs/>
              </w:rPr>
              <w:t>R$ 395.400,30</w:t>
            </w:r>
          </w:p>
        </w:tc>
      </w:tr>
      <w:tr w:rsidR="00CD0435" w:rsidRPr="00FC6AFC" w:rsidTr="00AC7C4B">
        <w:trPr>
          <w:trHeight w:val="5833"/>
        </w:trPr>
        <w:tc>
          <w:tcPr>
            <w:tcW w:w="489" w:type="dxa"/>
            <w:shd w:val="clear" w:color="auto" w:fill="auto"/>
            <w:noWrap/>
            <w:vAlign w:val="center"/>
            <w:hideMark/>
          </w:tcPr>
          <w:p w:rsidR="00CD0435" w:rsidRPr="00FC6AFC" w:rsidRDefault="00CD0435" w:rsidP="00AC7C4B">
            <w:pPr>
              <w:jc w:val="center"/>
              <w:rPr>
                <w:bCs/>
              </w:rPr>
            </w:pPr>
            <w:r w:rsidRPr="00FC6AFC">
              <w:rPr>
                <w:bCs/>
              </w:rPr>
              <w:lastRenderedPageBreak/>
              <w:t>8</w:t>
            </w:r>
          </w:p>
        </w:tc>
        <w:tc>
          <w:tcPr>
            <w:tcW w:w="3632" w:type="dxa"/>
            <w:shd w:val="clear" w:color="auto" w:fill="auto"/>
            <w:vAlign w:val="center"/>
            <w:hideMark/>
          </w:tcPr>
          <w:p w:rsidR="00CD0435" w:rsidRPr="00FC6AFC" w:rsidRDefault="00CD0435" w:rsidP="00AC7C4B">
            <w:pPr>
              <w:rPr>
                <w:bCs/>
              </w:rPr>
            </w:pPr>
            <w:r w:rsidRPr="00FC6AFC">
              <w:rPr>
                <w:bCs/>
              </w:rPr>
              <w:t>AR CONDICIONADO SPLIT INVERTER, PISO-TETO 60.000 BTUS:</w:t>
            </w:r>
            <w:r w:rsidRPr="00FC6AFC">
              <w:rPr>
                <w:bCs/>
              </w:rPr>
              <w:br/>
              <w:t xml:space="preserve">Características: Tipo </w:t>
            </w:r>
            <w:proofErr w:type="spellStart"/>
            <w:r w:rsidRPr="00FC6AFC">
              <w:rPr>
                <w:bCs/>
              </w:rPr>
              <w:t>split</w:t>
            </w:r>
            <w:proofErr w:type="spellEnd"/>
            <w:r w:rsidRPr="00FC6AFC">
              <w:rPr>
                <w:bCs/>
              </w:rPr>
              <w:t xml:space="preserve"> PISO-TETO, Capacidade de refrigeração de 60.000 </w:t>
            </w:r>
            <w:proofErr w:type="spellStart"/>
            <w:r w:rsidRPr="00FC6AFC">
              <w:rPr>
                <w:bCs/>
              </w:rPr>
              <w:t>Btus</w:t>
            </w:r>
            <w:proofErr w:type="spellEnd"/>
            <w:r w:rsidRPr="00FC6AFC">
              <w:rPr>
                <w:bCs/>
              </w:rPr>
              <w:t xml:space="preserve">. Gás ecológico R410A. Compressor tipo rotativo ou </w:t>
            </w:r>
            <w:proofErr w:type="spellStart"/>
            <w:r w:rsidRPr="00FC6AFC">
              <w:rPr>
                <w:bCs/>
              </w:rPr>
              <w:t>scroll</w:t>
            </w:r>
            <w:proofErr w:type="spellEnd"/>
            <w:r w:rsidRPr="00FC6AFC">
              <w:rPr>
                <w:bCs/>
              </w:rPr>
              <w:t xml:space="preserve">. Filtro anti odores e anti bactérias. Filtro para retenção de partículas de poeira. Função Timer: Liga e desliga. Função </w:t>
            </w:r>
            <w:proofErr w:type="spellStart"/>
            <w:r w:rsidRPr="00FC6AFC">
              <w:rPr>
                <w:bCs/>
              </w:rPr>
              <w:t>desumidificar</w:t>
            </w:r>
            <w:proofErr w:type="spellEnd"/>
            <w:r w:rsidRPr="00FC6AFC">
              <w:rPr>
                <w:bCs/>
              </w:rPr>
              <w:t xml:space="preserve">. Display digital. Função Auto. Ajuste preciso da posição das </w:t>
            </w:r>
            <w:proofErr w:type="spellStart"/>
            <w:r w:rsidRPr="00FC6AFC">
              <w:rPr>
                <w:bCs/>
              </w:rPr>
              <w:t>aletas</w:t>
            </w:r>
            <w:proofErr w:type="spellEnd"/>
            <w:r w:rsidRPr="00FC6AFC">
              <w:rPr>
                <w:bCs/>
              </w:rPr>
              <w:t xml:space="preserve">. Controle remoto, preferencialmente em português (com pilhas inclusas. Deverão dispor da ENCE- Etiqueta Nacional de Conservação de Energia emitida pelo INMETRO tipo “A, B OU C”. Tensão de alimentação: 220V - Trifásico. </w:t>
            </w:r>
            <w:r w:rsidRPr="00FC6AF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D0435" w:rsidRPr="00FC6AFC" w:rsidRDefault="00CD0435" w:rsidP="00AC7C4B">
            <w:pPr>
              <w:jc w:val="center"/>
              <w:rPr>
                <w:bCs/>
              </w:rPr>
            </w:pPr>
            <w:r w:rsidRPr="00FC6AFC">
              <w:rPr>
                <w:bCs/>
              </w:rPr>
              <w:t>UNIDADE</w:t>
            </w:r>
          </w:p>
        </w:tc>
        <w:tc>
          <w:tcPr>
            <w:tcW w:w="567" w:type="dxa"/>
            <w:shd w:val="clear" w:color="auto" w:fill="auto"/>
            <w:vAlign w:val="center"/>
            <w:hideMark/>
          </w:tcPr>
          <w:p w:rsidR="00CD0435" w:rsidRPr="00FC6AFC" w:rsidRDefault="00CD0435" w:rsidP="00AC7C4B">
            <w:pPr>
              <w:jc w:val="center"/>
              <w:rPr>
                <w:bCs/>
              </w:rPr>
            </w:pPr>
            <w:r w:rsidRPr="00FC6AFC">
              <w:rPr>
                <w:bCs/>
              </w:rPr>
              <w:t>19</w:t>
            </w:r>
          </w:p>
        </w:tc>
        <w:tc>
          <w:tcPr>
            <w:tcW w:w="851"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4</w:t>
            </w:r>
          </w:p>
        </w:tc>
        <w:tc>
          <w:tcPr>
            <w:tcW w:w="850" w:type="dxa"/>
          </w:tcPr>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Default="00CD0435" w:rsidP="00AC7C4B">
            <w:pPr>
              <w:jc w:val="center"/>
              <w:rPr>
                <w:bCs/>
              </w:rPr>
            </w:pPr>
          </w:p>
          <w:p w:rsidR="00CD0435" w:rsidRPr="00FC6AFC" w:rsidRDefault="00CD0435" w:rsidP="00AC7C4B">
            <w:pPr>
              <w:jc w:val="center"/>
              <w:rPr>
                <w:bCs/>
              </w:rPr>
            </w:pPr>
            <w:r>
              <w:rPr>
                <w:bCs/>
              </w:rPr>
              <w:t>15</w:t>
            </w:r>
          </w:p>
        </w:tc>
        <w:tc>
          <w:tcPr>
            <w:tcW w:w="851" w:type="dxa"/>
            <w:shd w:val="clear" w:color="auto" w:fill="auto"/>
            <w:noWrap/>
            <w:vAlign w:val="center"/>
            <w:hideMark/>
          </w:tcPr>
          <w:p w:rsidR="00CD0435" w:rsidRPr="00FC6AFC" w:rsidRDefault="00CD0435" w:rsidP="00AC7C4B">
            <w:pPr>
              <w:jc w:val="center"/>
              <w:rPr>
                <w:bCs/>
              </w:rPr>
            </w:pPr>
            <w:r w:rsidRPr="00FC6AFC">
              <w:rPr>
                <w:bCs/>
              </w:rPr>
              <w:t>R$ 7.260,22</w:t>
            </w:r>
          </w:p>
        </w:tc>
        <w:tc>
          <w:tcPr>
            <w:tcW w:w="1275" w:type="dxa"/>
            <w:shd w:val="clear" w:color="auto" w:fill="auto"/>
            <w:noWrap/>
            <w:vAlign w:val="center"/>
            <w:hideMark/>
          </w:tcPr>
          <w:p w:rsidR="00CD0435" w:rsidRPr="00FC6AFC" w:rsidRDefault="00CD0435" w:rsidP="00AC7C4B">
            <w:pPr>
              <w:jc w:val="center"/>
              <w:rPr>
                <w:bCs/>
              </w:rPr>
            </w:pPr>
            <w:r w:rsidRPr="00FC6AFC">
              <w:rPr>
                <w:bCs/>
              </w:rPr>
              <w:t>R$ 137.944,18</w:t>
            </w:r>
          </w:p>
        </w:tc>
      </w:tr>
      <w:tr w:rsidR="00CD0435" w:rsidRPr="00FC6AFC" w:rsidTr="00AC7C4B">
        <w:trPr>
          <w:trHeight w:val="211"/>
        </w:trPr>
        <w:tc>
          <w:tcPr>
            <w:tcW w:w="6956" w:type="dxa"/>
            <w:gridSpan w:val="6"/>
            <w:shd w:val="clear" w:color="auto" w:fill="F2F2F2" w:themeFill="background1" w:themeFillShade="F2"/>
            <w:noWrap/>
            <w:vAlign w:val="center"/>
            <w:hideMark/>
          </w:tcPr>
          <w:p w:rsidR="00CD0435" w:rsidRPr="00683429" w:rsidRDefault="00CD0435" w:rsidP="00AC7C4B">
            <w:pPr>
              <w:jc w:val="center"/>
              <w:rPr>
                <w:b/>
                <w:bCs/>
              </w:rPr>
            </w:pPr>
            <w:r w:rsidRPr="00683429">
              <w:rPr>
                <w:b/>
                <w:bCs/>
              </w:rPr>
              <w:t>VALOR TOTAL</w:t>
            </w:r>
          </w:p>
        </w:tc>
        <w:tc>
          <w:tcPr>
            <w:tcW w:w="2126" w:type="dxa"/>
            <w:gridSpan w:val="2"/>
            <w:shd w:val="clear" w:color="auto" w:fill="F2F2F2" w:themeFill="background1" w:themeFillShade="F2"/>
            <w:noWrap/>
            <w:vAlign w:val="center"/>
            <w:hideMark/>
          </w:tcPr>
          <w:p w:rsidR="00CD0435" w:rsidRPr="00FC6AFC" w:rsidRDefault="00CD0435" w:rsidP="00AC7C4B">
            <w:pPr>
              <w:jc w:val="center"/>
              <w:rPr>
                <w:bCs/>
              </w:rPr>
            </w:pPr>
            <w:r w:rsidRPr="00FC6AFC">
              <w:rPr>
                <w:b/>
                <w:bCs/>
              </w:rPr>
              <w:t>R$ 5.350.953,41</w:t>
            </w:r>
          </w:p>
        </w:tc>
      </w:tr>
    </w:tbl>
    <w:p w:rsidR="00CD0435" w:rsidRDefault="00CD0435" w:rsidP="00CD0435">
      <w:pPr>
        <w:pStyle w:val="Corpodetexto3"/>
        <w:spacing w:after="0"/>
        <w:jc w:val="both"/>
        <w:rPr>
          <w:sz w:val="22"/>
          <w:szCs w:val="22"/>
        </w:rPr>
      </w:pPr>
    </w:p>
    <w:p w:rsidR="00CD0435" w:rsidRDefault="00CD0435" w:rsidP="00CD0435">
      <w:pPr>
        <w:pStyle w:val="Corpodetexto3"/>
        <w:spacing w:after="0"/>
        <w:jc w:val="both"/>
        <w:rPr>
          <w:sz w:val="22"/>
          <w:szCs w:val="22"/>
        </w:rPr>
      </w:pPr>
    </w:p>
    <w:p w:rsidR="00CD0435" w:rsidRDefault="00CD0435" w:rsidP="00CD0435">
      <w:pPr>
        <w:ind w:left="720"/>
        <w:rPr>
          <w:sz w:val="24"/>
          <w:szCs w:val="24"/>
        </w:rPr>
      </w:pPr>
    </w:p>
    <w:p w:rsidR="00CD0435" w:rsidRPr="003D66DA" w:rsidRDefault="00CD0435" w:rsidP="00CD0435">
      <w:pPr>
        <w:rPr>
          <w:b/>
          <w:sz w:val="24"/>
          <w:szCs w:val="24"/>
        </w:rPr>
      </w:pPr>
      <w:r>
        <w:rPr>
          <w:b/>
          <w:sz w:val="24"/>
          <w:szCs w:val="24"/>
        </w:rPr>
        <w:t>III</w:t>
      </w:r>
      <w:r w:rsidRPr="003D66DA">
        <w:rPr>
          <w:b/>
          <w:sz w:val="24"/>
          <w:szCs w:val="24"/>
        </w:rPr>
        <w:t xml:space="preserve"> - CONSIDERNADO A ALTERAÇ</w:t>
      </w:r>
      <w:r>
        <w:rPr>
          <w:b/>
          <w:sz w:val="24"/>
          <w:szCs w:val="24"/>
        </w:rPr>
        <w:t xml:space="preserve">ÃO </w:t>
      </w:r>
      <w:r w:rsidRPr="003D66DA">
        <w:rPr>
          <w:b/>
          <w:sz w:val="24"/>
          <w:szCs w:val="24"/>
        </w:rPr>
        <w:t>EFETUADA NA DESCRIÇÃO DOS ITENS E NOS QUANTITATIVOS,  GERANDO TAMBÉM ALTERAÇÃO NOS VALORES ESTIMADOS DOS ITENS, APLICA-SE:</w:t>
      </w:r>
    </w:p>
    <w:p w:rsidR="00CD0435" w:rsidRDefault="00CD0435" w:rsidP="00CD0435">
      <w:pPr>
        <w:rPr>
          <w:sz w:val="24"/>
          <w:szCs w:val="24"/>
        </w:rPr>
      </w:pPr>
    </w:p>
    <w:p w:rsidR="00CD0435" w:rsidRDefault="00CD0435" w:rsidP="00CD0435">
      <w:pPr>
        <w:numPr>
          <w:ilvl w:val="0"/>
          <w:numId w:val="13"/>
        </w:numPr>
        <w:rPr>
          <w:sz w:val="24"/>
          <w:szCs w:val="24"/>
        </w:rPr>
      </w:pPr>
      <w:r>
        <w:rPr>
          <w:sz w:val="24"/>
          <w:szCs w:val="24"/>
        </w:rPr>
        <w:t>Para o item 01: EXCLUSIVA PARTICIPAÇÃO de Empresas de Pequeno Porte - EPP e Microempresas - ME, tendo em vista o Art. 48, I, da Lei Complementar n.º 123/2006 e Art. 6º do Decreto Estadual n.º 21.675/2017.</w:t>
      </w:r>
    </w:p>
    <w:p w:rsidR="00CD0435" w:rsidRDefault="00CD0435" w:rsidP="00CD0435">
      <w:pPr>
        <w:rPr>
          <w:sz w:val="24"/>
          <w:szCs w:val="24"/>
        </w:rPr>
      </w:pPr>
    </w:p>
    <w:p w:rsidR="00CD0435" w:rsidRDefault="00CD0435" w:rsidP="00CD0435">
      <w:pPr>
        <w:numPr>
          <w:ilvl w:val="0"/>
          <w:numId w:val="13"/>
        </w:numPr>
        <w:rPr>
          <w:sz w:val="24"/>
          <w:szCs w:val="24"/>
        </w:rPr>
      </w:pPr>
      <w:r>
        <w:rPr>
          <w:sz w:val="24"/>
          <w:szCs w:val="24"/>
        </w:rPr>
        <w:t xml:space="preserve">Para os demais itens: RESERVA DE COTA no total de </w:t>
      </w:r>
      <w:r w:rsidRPr="00BC6857">
        <w:rPr>
          <w:sz w:val="24"/>
          <w:szCs w:val="24"/>
        </w:rPr>
        <w:t xml:space="preserve">até </w:t>
      </w:r>
      <w:r>
        <w:rPr>
          <w:sz w:val="24"/>
          <w:szCs w:val="24"/>
        </w:rPr>
        <w:t>25% às empresas ME/ EPP, em obediência ao previsto no art. 8º do decreto estadual n.º 21.675/2017, tendo em vista que os mesmos enquadram-se como bens de natureza divisível com valor  acima de R$ 80.000,00 (oitenta mil reais).</w:t>
      </w:r>
    </w:p>
    <w:p w:rsidR="00CD0435" w:rsidRDefault="00CD0435" w:rsidP="00CD0435">
      <w:pPr>
        <w:ind w:left="720"/>
        <w:rPr>
          <w:sz w:val="24"/>
          <w:szCs w:val="24"/>
        </w:rPr>
      </w:pPr>
    </w:p>
    <w:p w:rsidR="00CD0435" w:rsidRDefault="00CD0435" w:rsidP="00CD0435">
      <w:pPr>
        <w:ind w:left="720"/>
        <w:rPr>
          <w:sz w:val="24"/>
          <w:szCs w:val="24"/>
        </w:rPr>
      </w:pPr>
    </w:p>
    <w:p w:rsidR="00CD0435" w:rsidRDefault="00CD0435" w:rsidP="00CD0435">
      <w:pPr>
        <w:rPr>
          <w:sz w:val="24"/>
          <w:szCs w:val="24"/>
        </w:rPr>
      </w:pPr>
    </w:p>
    <w:p w:rsidR="00CD0435" w:rsidRPr="009D6B18" w:rsidRDefault="00CD0435" w:rsidP="00CD0435">
      <w:pPr>
        <w:pStyle w:val="Corpodetexto3"/>
        <w:spacing w:after="0"/>
        <w:jc w:val="both"/>
        <w:rPr>
          <w:sz w:val="24"/>
          <w:szCs w:val="24"/>
        </w:rPr>
      </w:pPr>
      <w:r>
        <w:rPr>
          <w:sz w:val="24"/>
          <w:szCs w:val="24"/>
        </w:rPr>
        <w:t xml:space="preserve">VI </w:t>
      </w:r>
      <w:r w:rsidRPr="009D6B18">
        <w:rPr>
          <w:sz w:val="24"/>
          <w:szCs w:val="24"/>
        </w:rPr>
        <w:t>- FICA ALTERADO O VALOR ESTIMADO DA LICITAÇÃO.</w:t>
      </w:r>
    </w:p>
    <w:p w:rsidR="00CD0435" w:rsidRDefault="00CD0435" w:rsidP="00CD0435">
      <w:pPr>
        <w:pStyle w:val="Corpodetexto3"/>
        <w:spacing w:after="0"/>
        <w:jc w:val="both"/>
        <w:rPr>
          <w:sz w:val="22"/>
          <w:szCs w:val="22"/>
        </w:rPr>
      </w:pPr>
    </w:p>
    <w:p w:rsidR="00CD0435" w:rsidRDefault="00CD0435" w:rsidP="00CD0435">
      <w:pPr>
        <w:numPr>
          <w:ilvl w:val="0"/>
          <w:numId w:val="12"/>
        </w:numPr>
        <w:rPr>
          <w:sz w:val="24"/>
          <w:szCs w:val="24"/>
        </w:rPr>
      </w:pPr>
      <w:r w:rsidRPr="009D6B18">
        <w:rPr>
          <w:b/>
          <w:sz w:val="24"/>
          <w:szCs w:val="24"/>
        </w:rPr>
        <w:t>Onde se lê:</w:t>
      </w:r>
      <w:r w:rsidRPr="009D6B18">
        <w:rPr>
          <w:sz w:val="24"/>
          <w:szCs w:val="24"/>
        </w:rPr>
        <w:t xml:space="preserve"> VALOR ESTIMADO: R$ 7.223.840,71</w:t>
      </w:r>
    </w:p>
    <w:p w:rsidR="00CD0435" w:rsidRPr="009D6B18" w:rsidRDefault="00CD0435" w:rsidP="00CD0435">
      <w:pPr>
        <w:ind w:left="720"/>
        <w:rPr>
          <w:sz w:val="24"/>
          <w:szCs w:val="24"/>
        </w:rPr>
      </w:pPr>
    </w:p>
    <w:p w:rsidR="00CD0435" w:rsidRDefault="00CD0435" w:rsidP="00CD0435">
      <w:pPr>
        <w:numPr>
          <w:ilvl w:val="0"/>
          <w:numId w:val="12"/>
        </w:numPr>
        <w:rPr>
          <w:sz w:val="24"/>
          <w:szCs w:val="24"/>
        </w:rPr>
      </w:pPr>
      <w:r w:rsidRPr="009D6B18">
        <w:rPr>
          <w:b/>
          <w:sz w:val="24"/>
          <w:szCs w:val="24"/>
        </w:rPr>
        <w:t>Leia-se:</w:t>
      </w:r>
      <w:r w:rsidRPr="009D6B18">
        <w:rPr>
          <w:sz w:val="24"/>
          <w:szCs w:val="24"/>
        </w:rPr>
        <w:t xml:space="preserve"> VALOR ESTIMADO: R$ 5.350.953,41</w:t>
      </w:r>
    </w:p>
    <w:p w:rsidR="00CD0435" w:rsidRDefault="00CD0435" w:rsidP="00CD0435">
      <w:pPr>
        <w:rPr>
          <w:sz w:val="24"/>
          <w:szCs w:val="24"/>
        </w:rPr>
      </w:pPr>
    </w:p>
    <w:p w:rsidR="00CD0435" w:rsidRPr="009D6B18" w:rsidRDefault="00CD0435" w:rsidP="00CD0435">
      <w:pPr>
        <w:jc w:val="left"/>
        <w:rPr>
          <w:sz w:val="24"/>
          <w:szCs w:val="24"/>
        </w:rPr>
      </w:pPr>
    </w:p>
    <w:p w:rsidR="00CD0435" w:rsidRPr="00EC3F8E" w:rsidRDefault="00CD0435" w:rsidP="00CD0435">
      <w:pPr>
        <w:tabs>
          <w:tab w:val="left" w:pos="-851"/>
          <w:tab w:val="left" w:pos="0"/>
        </w:tabs>
        <w:rPr>
          <w:b/>
          <w:sz w:val="22"/>
          <w:szCs w:val="22"/>
        </w:rPr>
      </w:pPr>
      <w:r w:rsidRPr="00EC3F8E">
        <w:rPr>
          <w:b/>
          <w:sz w:val="22"/>
          <w:szCs w:val="22"/>
        </w:rPr>
        <w:t>V - INCLUIR NO EDITAL -  ITEM 4. DAS CONDIÇÕES PARA PARTICIPAÇÃO -</w:t>
      </w:r>
    </w:p>
    <w:p w:rsidR="00CD0435" w:rsidRPr="00EC3F8E" w:rsidRDefault="00CD0435" w:rsidP="00CD0435">
      <w:pPr>
        <w:pStyle w:val="Corpodetexto3"/>
        <w:spacing w:after="0"/>
        <w:jc w:val="both"/>
        <w:rPr>
          <w:sz w:val="22"/>
          <w:szCs w:val="22"/>
        </w:rPr>
      </w:pPr>
      <w:r>
        <w:rPr>
          <w:sz w:val="22"/>
          <w:szCs w:val="22"/>
        </w:rPr>
        <w:t>OS SUBITENS 4.1.1,</w:t>
      </w:r>
      <w:r w:rsidRPr="00EC3F8E">
        <w:rPr>
          <w:sz w:val="22"/>
          <w:szCs w:val="22"/>
        </w:rPr>
        <w:t xml:space="preserve"> 4.1.2.</w:t>
      </w:r>
      <w:r>
        <w:rPr>
          <w:sz w:val="22"/>
          <w:szCs w:val="22"/>
        </w:rPr>
        <w:t>, 4.5.1. e 4.5.2.</w:t>
      </w:r>
    </w:p>
    <w:p w:rsidR="00CD0435" w:rsidRDefault="00CD0435" w:rsidP="00CD0435">
      <w:pPr>
        <w:pStyle w:val="Corpodetexto3"/>
        <w:spacing w:after="0"/>
        <w:jc w:val="both"/>
        <w:rPr>
          <w:sz w:val="22"/>
          <w:szCs w:val="22"/>
        </w:rPr>
      </w:pPr>
    </w:p>
    <w:p w:rsidR="00CD0435" w:rsidRPr="003B1FD4" w:rsidRDefault="00CD0435" w:rsidP="00CD0435">
      <w:pPr>
        <w:pStyle w:val="Rodap"/>
        <w:tabs>
          <w:tab w:val="left" w:pos="0"/>
        </w:tabs>
        <w:rPr>
          <w:sz w:val="22"/>
          <w:szCs w:val="22"/>
        </w:rPr>
      </w:pPr>
      <w:r w:rsidRPr="003B1FD4">
        <w:rPr>
          <w:sz w:val="22"/>
          <w:szCs w:val="22"/>
        </w:rPr>
        <w:t>4.1.1. NO(S) ITEM(NS)/LOTE(S) estimados em até R$ 80.000,00, somente poderão participar as empresas que se enquadrem como ME/EPP ou equiparados consoante a LC Federal 123/2006 e suas atualizações, em cumprimento ao art. 48, inc. I da LC aqui referida.</w:t>
      </w:r>
    </w:p>
    <w:p w:rsidR="00CD0435" w:rsidRPr="003B1FD4" w:rsidRDefault="00CD0435" w:rsidP="00CD0435">
      <w:pPr>
        <w:pStyle w:val="Rodap"/>
        <w:tabs>
          <w:tab w:val="left" w:pos="0"/>
        </w:tabs>
        <w:rPr>
          <w:sz w:val="22"/>
          <w:szCs w:val="22"/>
        </w:rPr>
      </w:pPr>
    </w:p>
    <w:p w:rsidR="00CD0435" w:rsidRPr="003B1FD4" w:rsidRDefault="00CD0435" w:rsidP="00CD0435">
      <w:pPr>
        <w:pStyle w:val="Rodap"/>
        <w:tabs>
          <w:tab w:val="left" w:pos="0"/>
        </w:tabs>
        <w:rPr>
          <w:sz w:val="22"/>
          <w:szCs w:val="22"/>
        </w:rPr>
      </w:pPr>
    </w:p>
    <w:p w:rsidR="00CD0435" w:rsidRPr="003B1FD4" w:rsidRDefault="00CD0435" w:rsidP="00CD0435">
      <w:pPr>
        <w:pStyle w:val="Rodap"/>
        <w:tabs>
          <w:tab w:val="left" w:pos="0"/>
        </w:tabs>
        <w:rPr>
          <w:sz w:val="22"/>
          <w:szCs w:val="22"/>
        </w:rPr>
      </w:pPr>
      <w:r w:rsidRPr="003B1FD4">
        <w:rPr>
          <w:sz w:val="22"/>
          <w:szCs w:val="22"/>
        </w:rPr>
        <w:t>4.1.2. NO(S) ITEM(NS)/LOTE(S) com reserva de cota no total de 25%, somente poderão participar as empresas que se enquadrem como ME/EPP ou equiparados, conforme Art. 8º do Decreto Estadual n.º 21.675/2017.</w:t>
      </w:r>
    </w:p>
    <w:p w:rsidR="00CD0435" w:rsidRPr="003B1FD4" w:rsidRDefault="00CD0435" w:rsidP="00CD0435"/>
    <w:p w:rsidR="00CD0435" w:rsidRPr="003B1FD4" w:rsidRDefault="00CD0435" w:rsidP="00CD0435"/>
    <w:p w:rsidR="00CD0435" w:rsidRPr="003B1FD4" w:rsidRDefault="00CD0435" w:rsidP="00CD0435">
      <w:pPr>
        <w:pStyle w:val="Rodap"/>
        <w:tabs>
          <w:tab w:val="left" w:pos="0"/>
        </w:tabs>
        <w:rPr>
          <w:sz w:val="22"/>
          <w:szCs w:val="22"/>
        </w:rPr>
      </w:pPr>
      <w:r w:rsidRPr="003B1FD4">
        <w:rPr>
          <w:sz w:val="22"/>
          <w:szCs w:val="22"/>
        </w:rPr>
        <w:t xml:space="preserve">4.5.1. No(s) ITEM(NS)/LOTE(S) estimado(s) em até R$ 80.000,00, as que </w:t>
      </w:r>
      <w:r w:rsidRPr="003B1FD4">
        <w:rPr>
          <w:sz w:val="22"/>
          <w:szCs w:val="22"/>
          <w:u w:val="single"/>
        </w:rPr>
        <w:t>não se enquadrem como ME/EPP e Equiparados pela Lei Federal 123/2006</w:t>
      </w:r>
      <w:r w:rsidRPr="003B1FD4">
        <w:rPr>
          <w:sz w:val="22"/>
          <w:szCs w:val="22"/>
        </w:rPr>
        <w:t xml:space="preserve"> – atendendo o art. 48, inc. I da referida lei federal. </w:t>
      </w:r>
    </w:p>
    <w:p w:rsidR="00CD0435" w:rsidRPr="003B1FD4" w:rsidRDefault="00CD0435" w:rsidP="00CD0435"/>
    <w:p w:rsidR="00CD0435" w:rsidRPr="003B1FD4" w:rsidRDefault="00CD0435" w:rsidP="00CD0435">
      <w:pPr>
        <w:pStyle w:val="Rodap"/>
        <w:tabs>
          <w:tab w:val="left" w:pos="0"/>
        </w:tabs>
        <w:rPr>
          <w:sz w:val="22"/>
          <w:szCs w:val="22"/>
        </w:rPr>
      </w:pPr>
      <w:r w:rsidRPr="003B1FD4">
        <w:rPr>
          <w:sz w:val="22"/>
          <w:szCs w:val="22"/>
        </w:rPr>
        <w:t xml:space="preserve">4.5.2. No(s) ITEM(NS)/LOTE(S) com reserva de cota no total de 25%, as que </w:t>
      </w:r>
      <w:r w:rsidRPr="003B1FD4">
        <w:rPr>
          <w:sz w:val="22"/>
          <w:szCs w:val="22"/>
          <w:u w:val="single"/>
        </w:rPr>
        <w:t>não se enquadrem como ME/EPP e Equiparados pela Lei Federal 123/2006</w:t>
      </w:r>
      <w:r w:rsidRPr="003B1FD4">
        <w:rPr>
          <w:sz w:val="22"/>
          <w:szCs w:val="22"/>
        </w:rPr>
        <w:t xml:space="preserve"> – atendendo Art. 8º do Decreto Estadual n.º 21.675/2017.</w:t>
      </w:r>
    </w:p>
    <w:p w:rsidR="00CD0435" w:rsidRPr="003B1FD4" w:rsidRDefault="00CD0435" w:rsidP="00CD0435"/>
    <w:p w:rsidR="00CD0435" w:rsidRPr="003B1FD4" w:rsidRDefault="00CD0435" w:rsidP="00CD0435"/>
    <w:p w:rsidR="00CD0435" w:rsidRPr="002B4FE7" w:rsidRDefault="00CD0435" w:rsidP="00CD0435">
      <w:pPr>
        <w:rPr>
          <w:color w:val="000000"/>
          <w:sz w:val="22"/>
          <w:szCs w:val="22"/>
        </w:rPr>
      </w:pPr>
      <w:r>
        <w:rPr>
          <w:b/>
          <w:bCs/>
          <w:color w:val="000000"/>
          <w:sz w:val="22"/>
          <w:szCs w:val="22"/>
        </w:rPr>
        <w:t>VI</w:t>
      </w:r>
      <w:r w:rsidRPr="002B4FE7">
        <w:rPr>
          <w:b/>
          <w:bCs/>
          <w:color w:val="000000"/>
          <w:sz w:val="22"/>
          <w:szCs w:val="22"/>
        </w:rPr>
        <w:t xml:space="preserve"> – </w:t>
      </w:r>
      <w:r w:rsidRPr="002B4FE7">
        <w:rPr>
          <w:bCs/>
          <w:color w:val="000000"/>
          <w:sz w:val="22"/>
          <w:szCs w:val="22"/>
        </w:rPr>
        <w:t>E</w:t>
      </w:r>
      <w:r w:rsidRPr="002B4FE7">
        <w:rPr>
          <w:sz w:val="22"/>
          <w:szCs w:val="22"/>
        </w:rPr>
        <w:t>m atendimento ao disposto no Artigo 20 do Decreto Estadual 12.205/06,</w:t>
      </w:r>
      <w:r w:rsidRPr="002B4FE7">
        <w:rPr>
          <w:color w:val="000000"/>
          <w:sz w:val="22"/>
          <w:szCs w:val="22"/>
        </w:rPr>
        <w:t xml:space="preserve"> e ainda, ao § 4º, do Art. 21, da Lei 8.666/93, a qual se aplica subsidiariamente a modalidade Pregão, fica </w:t>
      </w:r>
      <w:r w:rsidRPr="002B4FE7">
        <w:rPr>
          <w:bCs/>
          <w:color w:val="000000"/>
          <w:sz w:val="22"/>
          <w:szCs w:val="22"/>
        </w:rPr>
        <w:t>alterada a data de abertura da sessão pública para recebimento das propostas</w:t>
      </w:r>
      <w:r w:rsidRPr="002B4FE7">
        <w:rPr>
          <w:color w:val="000000"/>
          <w:sz w:val="22"/>
          <w:szCs w:val="22"/>
        </w:rPr>
        <w:t xml:space="preserve"> conforme abaixo:</w:t>
      </w:r>
    </w:p>
    <w:p w:rsidR="00CD0435" w:rsidRPr="002B4FE7" w:rsidRDefault="00CD0435" w:rsidP="00CD0435">
      <w:pPr>
        <w:rPr>
          <w:b/>
          <w:sz w:val="22"/>
          <w:szCs w:val="22"/>
        </w:rPr>
      </w:pPr>
    </w:p>
    <w:p w:rsidR="00CD0435" w:rsidRPr="002B4FE7" w:rsidRDefault="00CD0435" w:rsidP="00CD0435">
      <w:pPr>
        <w:rPr>
          <w:b/>
          <w:sz w:val="22"/>
          <w:szCs w:val="22"/>
        </w:rPr>
      </w:pPr>
      <w:r w:rsidRPr="002B4FE7">
        <w:rPr>
          <w:b/>
          <w:sz w:val="22"/>
          <w:szCs w:val="22"/>
        </w:rPr>
        <w:t xml:space="preserve">Data de Abertura: </w:t>
      </w:r>
      <w:r>
        <w:rPr>
          <w:b/>
          <w:sz w:val="22"/>
          <w:szCs w:val="22"/>
        </w:rPr>
        <w:t xml:space="preserve">18 de </w:t>
      </w:r>
      <w:proofErr w:type="spellStart"/>
      <w:r>
        <w:rPr>
          <w:b/>
          <w:sz w:val="22"/>
          <w:szCs w:val="22"/>
        </w:rPr>
        <w:t>outubro</w:t>
      </w:r>
      <w:r w:rsidRPr="002B4FE7">
        <w:rPr>
          <w:b/>
          <w:sz w:val="22"/>
          <w:szCs w:val="22"/>
        </w:rPr>
        <w:t>de</w:t>
      </w:r>
      <w:proofErr w:type="spellEnd"/>
      <w:r w:rsidRPr="002B4FE7">
        <w:rPr>
          <w:b/>
          <w:sz w:val="22"/>
          <w:szCs w:val="22"/>
        </w:rPr>
        <w:t xml:space="preserve"> 2017 às 1</w:t>
      </w:r>
      <w:r>
        <w:rPr>
          <w:b/>
          <w:sz w:val="22"/>
          <w:szCs w:val="22"/>
        </w:rPr>
        <w:t>2</w:t>
      </w:r>
      <w:r w:rsidRPr="002B4FE7">
        <w:rPr>
          <w:b/>
          <w:sz w:val="22"/>
          <w:szCs w:val="22"/>
        </w:rPr>
        <w:t>h</w:t>
      </w:r>
      <w:r>
        <w:rPr>
          <w:b/>
          <w:sz w:val="22"/>
          <w:szCs w:val="22"/>
        </w:rPr>
        <w:t>30</w:t>
      </w:r>
      <w:r w:rsidRPr="002B4FE7">
        <w:rPr>
          <w:b/>
          <w:sz w:val="22"/>
          <w:szCs w:val="22"/>
        </w:rPr>
        <w:t>min (horário oficial de Brasília/DF).</w:t>
      </w:r>
    </w:p>
    <w:p w:rsidR="00CD0435" w:rsidRPr="002B4FE7" w:rsidRDefault="00CD0435" w:rsidP="00CD0435">
      <w:pPr>
        <w:tabs>
          <w:tab w:val="left" w:pos="0"/>
        </w:tabs>
        <w:rPr>
          <w:b/>
          <w:bCs/>
          <w:color w:val="0000FF"/>
          <w:sz w:val="22"/>
          <w:szCs w:val="22"/>
          <w:u w:val="single"/>
        </w:rPr>
      </w:pPr>
      <w:r w:rsidRPr="002B4FE7">
        <w:rPr>
          <w:b/>
          <w:bCs/>
          <w:sz w:val="22"/>
          <w:szCs w:val="22"/>
        </w:rPr>
        <w:t xml:space="preserve">Endereço: no site de licitações </w:t>
      </w:r>
      <w:hyperlink r:id="rId7" w:history="1">
        <w:r w:rsidRPr="002B4FE7">
          <w:rPr>
            <w:rStyle w:val="Hyperlink"/>
            <w:bCs/>
            <w:sz w:val="22"/>
            <w:szCs w:val="22"/>
          </w:rPr>
          <w:t>www.comprasnet.gov.br</w:t>
        </w:r>
      </w:hyperlink>
    </w:p>
    <w:p w:rsidR="00CD0435" w:rsidRPr="002B4FE7" w:rsidRDefault="00CD0435" w:rsidP="00CD0435">
      <w:pPr>
        <w:jc w:val="left"/>
        <w:rPr>
          <w:sz w:val="22"/>
          <w:szCs w:val="22"/>
        </w:rPr>
      </w:pPr>
    </w:p>
    <w:p w:rsidR="00CD0435" w:rsidRPr="002B4FE7" w:rsidRDefault="00CD0435" w:rsidP="00CD0435">
      <w:pPr>
        <w:ind w:firstLine="708"/>
        <w:rPr>
          <w:b/>
          <w:bCs/>
          <w:color w:val="0000FF"/>
          <w:sz w:val="22"/>
          <w:szCs w:val="22"/>
          <w:u w:val="single"/>
        </w:rPr>
      </w:pPr>
      <w:r w:rsidRPr="002B4FE7">
        <w:rPr>
          <w:sz w:val="22"/>
          <w:szCs w:val="22"/>
        </w:rPr>
        <w:t>Prevalecem inalteradas as demais cláusulas do edital.</w:t>
      </w:r>
    </w:p>
    <w:p w:rsidR="00CD0435" w:rsidRPr="002B4FE7" w:rsidRDefault="00CD0435" w:rsidP="00CD0435">
      <w:pPr>
        <w:tabs>
          <w:tab w:val="left" w:pos="0"/>
        </w:tabs>
        <w:ind w:firstLine="1418"/>
        <w:rPr>
          <w:sz w:val="22"/>
          <w:szCs w:val="22"/>
        </w:rPr>
      </w:pPr>
      <w:r w:rsidRPr="002B4FE7">
        <w:rPr>
          <w:sz w:val="22"/>
          <w:szCs w:val="22"/>
        </w:rPr>
        <w:tab/>
      </w:r>
      <w:r w:rsidRPr="002B4FE7">
        <w:rPr>
          <w:sz w:val="22"/>
          <w:szCs w:val="22"/>
        </w:rPr>
        <w:tab/>
      </w:r>
    </w:p>
    <w:p w:rsidR="00CD0435" w:rsidRPr="002B4FE7" w:rsidRDefault="00CD0435" w:rsidP="00CD0435">
      <w:pPr>
        <w:ind w:firstLine="1418"/>
        <w:rPr>
          <w:rStyle w:val="Hyperlink"/>
          <w:bCs/>
          <w:sz w:val="22"/>
          <w:szCs w:val="22"/>
        </w:rPr>
      </w:pPr>
      <w:r w:rsidRPr="002B4FE7">
        <w:rPr>
          <w:bCs/>
          <w:sz w:val="22"/>
          <w:szCs w:val="22"/>
        </w:rPr>
        <w:t xml:space="preserve">Eventuais dúvidas poderão ser sanadas junto </w:t>
      </w:r>
      <w:proofErr w:type="spellStart"/>
      <w:r w:rsidRPr="002B4FE7">
        <w:rPr>
          <w:bCs/>
          <w:sz w:val="22"/>
          <w:szCs w:val="22"/>
        </w:rPr>
        <w:t>àEquipe</w:t>
      </w:r>
      <w:proofErr w:type="spellEnd"/>
      <w:r w:rsidRPr="002B4FE7">
        <w:rPr>
          <w:bCs/>
          <w:sz w:val="22"/>
          <w:szCs w:val="22"/>
        </w:rPr>
        <w:t xml:space="preserve"> de Pregão ÔMEGA/SUPEL através do telefone (69) 3216-5366 ou pelo email </w:t>
      </w:r>
      <w:hyperlink r:id="rId8" w:history="1">
        <w:r w:rsidRPr="002B4FE7">
          <w:rPr>
            <w:rStyle w:val="Hyperlink"/>
            <w:bCs/>
            <w:sz w:val="22"/>
            <w:szCs w:val="22"/>
          </w:rPr>
          <w:t>supel.omega@gmail.com</w:t>
        </w:r>
      </w:hyperlink>
    </w:p>
    <w:p w:rsidR="00CD0435" w:rsidRPr="002B4FE7" w:rsidRDefault="00CD0435" w:rsidP="00CD0435">
      <w:pPr>
        <w:ind w:firstLine="1418"/>
        <w:rPr>
          <w:rStyle w:val="Hyperlink"/>
          <w:bCs/>
          <w:sz w:val="22"/>
          <w:szCs w:val="22"/>
        </w:rPr>
      </w:pPr>
    </w:p>
    <w:p w:rsidR="00CD0435" w:rsidRPr="002B4FE7" w:rsidRDefault="00CD0435" w:rsidP="00CD0435">
      <w:pPr>
        <w:ind w:firstLine="1418"/>
        <w:rPr>
          <w:rStyle w:val="Hyperlink"/>
          <w:bCs/>
          <w:sz w:val="22"/>
          <w:szCs w:val="22"/>
        </w:rPr>
      </w:pPr>
    </w:p>
    <w:p w:rsidR="00CD0435" w:rsidRDefault="00CD0435" w:rsidP="00CD0435">
      <w:pPr>
        <w:ind w:firstLine="1418"/>
        <w:rPr>
          <w:bCs/>
          <w:sz w:val="22"/>
          <w:szCs w:val="22"/>
        </w:rPr>
      </w:pPr>
      <w:r w:rsidRPr="002B4FE7">
        <w:rPr>
          <w:bCs/>
          <w:sz w:val="22"/>
          <w:szCs w:val="22"/>
        </w:rPr>
        <w:t xml:space="preserve">Publique-se.  </w:t>
      </w:r>
    </w:p>
    <w:p w:rsidR="00CD0435" w:rsidRPr="002B4FE7" w:rsidRDefault="00CD0435" w:rsidP="00CD0435">
      <w:pPr>
        <w:ind w:firstLine="1418"/>
        <w:rPr>
          <w:sz w:val="22"/>
          <w:szCs w:val="22"/>
        </w:rPr>
      </w:pPr>
      <w:r w:rsidRPr="002B4FE7">
        <w:rPr>
          <w:sz w:val="22"/>
          <w:szCs w:val="22"/>
        </w:rPr>
        <w:t xml:space="preserve">Porto Velho - RO, </w:t>
      </w:r>
      <w:r>
        <w:rPr>
          <w:sz w:val="22"/>
          <w:szCs w:val="22"/>
        </w:rPr>
        <w:t>29 de setembro de 2017</w:t>
      </w:r>
      <w:r w:rsidRPr="002B4FE7">
        <w:rPr>
          <w:sz w:val="22"/>
          <w:szCs w:val="22"/>
        </w:rPr>
        <w:t>.</w:t>
      </w:r>
    </w:p>
    <w:p w:rsidR="00CD0435" w:rsidRPr="002B4FE7" w:rsidRDefault="00CD0435" w:rsidP="00CD0435">
      <w:pPr>
        <w:ind w:firstLine="1418"/>
        <w:rPr>
          <w:sz w:val="22"/>
          <w:szCs w:val="22"/>
        </w:rPr>
      </w:pPr>
    </w:p>
    <w:p w:rsidR="00CD0435" w:rsidRPr="002B4FE7" w:rsidRDefault="00CD0435" w:rsidP="00CD0435">
      <w:pPr>
        <w:tabs>
          <w:tab w:val="left" w:pos="1843"/>
        </w:tabs>
        <w:rPr>
          <w:sz w:val="22"/>
          <w:szCs w:val="22"/>
        </w:rPr>
      </w:pPr>
    </w:p>
    <w:p w:rsidR="00CD0435" w:rsidRPr="002B4FE7" w:rsidRDefault="00CD0435" w:rsidP="00CD0435">
      <w:pPr>
        <w:tabs>
          <w:tab w:val="left" w:pos="1843"/>
        </w:tabs>
        <w:rPr>
          <w:sz w:val="22"/>
          <w:szCs w:val="22"/>
        </w:rPr>
      </w:pPr>
    </w:p>
    <w:p w:rsidR="00CD0435" w:rsidRPr="002B4FE7" w:rsidRDefault="00CD0435" w:rsidP="00CD0435">
      <w:pPr>
        <w:tabs>
          <w:tab w:val="left" w:pos="1843"/>
        </w:tabs>
        <w:rPr>
          <w:sz w:val="22"/>
          <w:szCs w:val="22"/>
        </w:rPr>
      </w:pPr>
    </w:p>
    <w:p w:rsidR="00CD0435" w:rsidRPr="002B4FE7" w:rsidRDefault="00CD0435" w:rsidP="00CD0435">
      <w:pPr>
        <w:pStyle w:val="Rodap"/>
        <w:ind w:right="-1"/>
        <w:jc w:val="center"/>
        <w:rPr>
          <w:b/>
          <w:sz w:val="22"/>
          <w:szCs w:val="22"/>
        </w:rPr>
      </w:pPr>
      <w:r>
        <w:rPr>
          <w:b/>
          <w:sz w:val="22"/>
          <w:szCs w:val="22"/>
        </w:rPr>
        <w:t>MARIA DO CARMO DO PRADO</w:t>
      </w:r>
    </w:p>
    <w:p w:rsidR="00CD0435" w:rsidRPr="002A3DB9" w:rsidRDefault="00CD0435" w:rsidP="00CD0435">
      <w:pPr>
        <w:pStyle w:val="Rodap"/>
        <w:ind w:right="-1"/>
        <w:jc w:val="center"/>
        <w:rPr>
          <w:bCs/>
          <w:sz w:val="22"/>
          <w:szCs w:val="22"/>
        </w:rPr>
      </w:pPr>
      <w:proofErr w:type="spellStart"/>
      <w:r w:rsidRPr="002B4FE7">
        <w:rPr>
          <w:sz w:val="22"/>
          <w:szCs w:val="22"/>
        </w:rPr>
        <w:t>Pregoeir</w:t>
      </w:r>
      <w:r>
        <w:rPr>
          <w:sz w:val="22"/>
          <w:szCs w:val="22"/>
        </w:rPr>
        <w:t>a</w:t>
      </w:r>
      <w:proofErr w:type="spellEnd"/>
      <w:r w:rsidRPr="002B4FE7">
        <w:rPr>
          <w:sz w:val="22"/>
          <w:szCs w:val="22"/>
        </w:rPr>
        <w:t xml:space="preserve"> ÔMEGA/SUPEL/RO - Mat. </w:t>
      </w:r>
      <w:r>
        <w:rPr>
          <w:bCs/>
          <w:sz w:val="22"/>
          <w:szCs w:val="22"/>
        </w:rPr>
        <w:t>300131839</w:t>
      </w:r>
    </w:p>
    <w:p w:rsidR="00CD0435" w:rsidRPr="002B4FE7" w:rsidRDefault="00CD0435" w:rsidP="00CD0435">
      <w:pPr>
        <w:tabs>
          <w:tab w:val="left" w:pos="1843"/>
        </w:tabs>
        <w:jc w:val="center"/>
        <w:rPr>
          <w:sz w:val="22"/>
          <w:szCs w:val="22"/>
        </w:rPr>
      </w:pPr>
    </w:p>
    <w:p w:rsidR="00692ECC" w:rsidRPr="00CD0435" w:rsidRDefault="00692ECC" w:rsidP="00CD0435">
      <w:pPr>
        <w:rPr>
          <w:szCs w:val="22"/>
        </w:rPr>
      </w:pPr>
    </w:p>
    <w:sectPr w:rsidR="00692ECC" w:rsidRPr="00CD0435" w:rsidSect="00C171E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8A" w:rsidRDefault="005F748A" w:rsidP="005F748A">
      <w:r>
        <w:separator/>
      </w:r>
    </w:p>
  </w:endnote>
  <w:endnote w:type="continuationSeparator" w:id="0">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8A" w:rsidRDefault="005F748A" w:rsidP="005F748A">
      <w:r>
        <w:separator/>
      </w:r>
    </w:p>
  </w:footnote>
  <w:footnote w:type="continuationSeparator" w:id="0">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5F748A" w:rsidRPr="0068390A" w:rsidRDefault="005F748A" w:rsidP="005F748A">
    <w:pPr>
      <w:pStyle w:val="Cabealho"/>
      <w:spacing w:before="100" w:after="100"/>
      <w:contextualSpacing/>
      <w:jc w:val="center"/>
      <w:rPr>
        <w:b/>
      </w:rPr>
    </w:pPr>
    <w:r w:rsidRPr="0068390A">
      <w:rPr>
        <w:b/>
      </w:rPr>
      <w:t>SUPERINTENDÊNCIA ESTADUAL DE LICITAÇÕES - SUPEL</w:t>
    </w:r>
  </w:p>
  <w:p w:rsidR="005F748A" w:rsidRPr="0068390A" w:rsidRDefault="005F748A" w:rsidP="005F748A">
    <w:pPr>
      <w:pStyle w:val="Cabealho"/>
      <w:spacing w:before="100" w:after="100"/>
      <w:contextualSpacing/>
      <w:jc w:val="center"/>
    </w:pPr>
    <w:r w:rsidRPr="0068390A">
      <w:t xml:space="preserve">Complexo Rio Madeira - Ed. </w:t>
    </w:r>
    <w:r>
      <w:t>Central</w:t>
    </w:r>
    <w:r w:rsidRPr="0068390A">
      <w:t xml:space="preserve"> -  Rio </w:t>
    </w:r>
    <w:r>
      <w:t>Pacaás Novos</w:t>
    </w:r>
    <w:r w:rsidRPr="0068390A">
      <w:t xml:space="preserve"> </w:t>
    </w:r>
    <w:r>
      <w:t>2</w:t>
    </w:r>
    <w:r w:rsidRPr="0068390A">
      <w:t>º Andar</w:t>
    </w:r>
  </w:p>
  <w:p w:rsidR="005F748A" w:rsidRPr="0068390A" w:rsidRDefault="005F748A" w:rsidP="005F748A">
    <w:pPr>
      <w:pStyle w:val="Cabealho"/>
      <w:spacing w:before="100" w:after="100"/>
      <w:contextualSpacing/>
      <w:jc w:val="center"/>
    </w:pPr>
    <w:r w:rsidRPr="0068390A">
      <w:t>Porto Velho, Rondônia.</w:t>
    </w:r>
  </w:p>
  <w:p w:rsidR="005F748A" w:rsidRPr="007F543B" w:rsidRDefault="005F748A" w:rsidP="005F748A">
    <w:pPr>
      <w:pStyle w:val="Cabealho"/>
      <w:spacing w:before="100" w:after="100"/>
      <w:contextualSpacing/>
      <w:jc w:val="center"/>
      <w:rPr>
        <w:sz w:val="18"/>
        <w:szCs w:val="18"/>
      </w:rPr>
    </w:pPr>
    <w:r w:rsidRPr="007F543B">
      <w:rPr>
        <w:sz w:val="18"/>
        <w:szCs w:val="18"/>
      </w:rPr>
      <w:t>Equipe de Licitações ÔMEGA - Tel. (69) 3216-5318</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CA8"/>
    <w:multiLevelType w:val="hybridMultilevel"/>
    <w:tmpl w:val="207EC2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7A43DF"/>
    <w:multiLevelType w:val="multilevel"/>
    <w:tmpl w:val="CA1ABC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EFE4A69"/>
    <w:multiLevelType w:val="multilevel"/>
    <w:tmpl w:val="2EEC9AAE"/>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375295"/>
    <w:multiLevelType w:val="multilevel"/>
    <w:tmpl w:val="6492B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3E4CA7"/>
    <w:multiLevelType w:val="hybridMultilevel"/>
    <w:tmpl w:val="A3824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6">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890A77"/>
    <w:multiLevelType w:val="multilevel"/>
    <w:tmpl w:val="D7709C5C"/>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4D0CD4"/>
    <w:multiLevelType w:val="multilevel"/>
    <w:tmpl w:val="2A94C768"/>
    <w:lvl w:ilvl="0">
      <w:start w:val="7"/>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E778D0"/>
    <w:multiLevelType w:val="multilevel"/>
    <w:tmpl w:val="CD9688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suff w:val="nothing"/>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11"/>
  </w:num>
  <w:num w:numId="7">
    <w:abstractNumId w:val="3"/>
  </w:num>
  <w:num w:numId="8">
    <w:abstractNumId w:val="8"/>
  </w:num>
  <w:num w:numId="9">
    <w:abstractNumId w:val="2"/>
  </w:num>
  <w:num w:numId="10">
    <w:abstractNumId w:val="1"/>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83560"/>
    <w:rsid w:val="000D436B"/>
    <w:rsid w:val="00205A4B"/>
    <w:rsid w:val="0022147E"/>
    <w:rsid w:val="002668A0"/>
    <w:rsid w:val="00297D5E"/>
    <w:rsid w:val="002D7F2D"/>
    <w:rsid w:val="00331464"/>
    <w:rsid w:val="00423C4F"/>
    <w:rsid w:val="00436FAF"/>
    <w:rsid w:val="004F4241"/>
    <w:rsid w:val="005710A7"/>
    <w:rsid w:val="005F1348"/>
    <w:rsid w:val="005F748A"/>
    <w:rsid w:val="00611DD8"/>
    <w:rsid w:val="00656E8E"/>
    <w:rsid w:val="00692ECC"/>
    <w:rsid w:val="006A4BBE"/>
    <w:rsid w:val="00813D4F"/>
    <w:rsid w:val="008268A3"/>
    <w:rsid w:val="008914B2"/>
    <w:rsid w:val="00A548CE"/>
    <w:rsid w:val="00AF70C6"/>
    <w:rsid w:val="00C03C4C"/>
    <w:rsid w:val="00C171E8"/>
    <w:rsid w:val="00CA645E"/>
    <w:rsid w:val="00CB555B"/>
    <w:rsid w:val="00CD0435"/>
    <w:rsid w:val="00E343E5"/>
    <w:rsid w:val="00E673D7"/>
    <w:rsid w:val="00F36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paragraph" w:styleId="Corpodetexto">
    <w:name w:val="Body Text"/>
    <w:basedOn w:val="Normal"/>
    <w:link w:val="CorpodetextoChar"/>
    <w:uiPriority w:val="99"/>
    <w:unhideWhenUsed/>
    <w:rsid w:val="00A548CE"/>
    <w:pPr>
      <w:spacing w:after="120"/>
    </w:pPr>
  </w:style>
  <w:style w:type="character" w:customStyle="1" w:styleId="CorpodetextoChar">
    <w:name w:val="Corpo de texto Char"/>
    <w:basedOn w:val="Fontepargpadro"/>
    <w:link w:val="Corpodetexto"/>
    <w:uiPriority w:val="99"/>
    <w:rsid w:val="00A548CE"/>
    <w:rPr>
      <w:rFonts w:ascii="Times New Roman" w:eastAsia="Times New Roman" w:hAnsi="Times New Roman" w:cs="Times New Roman"/>
      <w:sz w:val="20"/>
      <w:szCs w:val="20"/>
      <w:lang w:eastAsia="pt-BR"/>
    </w:rPr>
  </w:style>
  <w:style w:type="paragraph" w:styleId="SemEspaamento">
    <w:name w:val="No Spacing"/>
    <w:link w:val="SemEspaamentoChar"/>
    <w:uiPriority w:val="1"/>
    <w:qFormat/>
    <w:rsid w:val="00CD0435"/>
    <w:pPr>
      <w:spacing w:before="100" w:beforeAutospacing="1" w:after="100" w:afterAutospacing="1" w:line="240" w:lineRule="auto"/>
      <w:ind w:left="567" w:right="-142"/>
      <w:jc w:val="both"/>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locked/>
    <w:rsid w:val="00CD043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22</Pages>
  <Words>8485</Words>
  <Characters>45824</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78057248220</cp:lastModifiedBy>
  <cp:revision>19</cp:revision>
  <cp:lastPrinted>2017-09-29T13:16:00Z</cp:lastPrinted>
  <dcterms:created xsi:type="dcterms:W3CDTF">2016-01-12T16:38:00Z</dcterms:created>
  <dcterms:modified xsi:type="dcterms:W3CDTF">2017-09-29T13:22:00Z</dcterms:modified>
</cp:coreProperties>
</file>