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EFF" w:rsidRPr="008D4E2E" w:rsidRDefault="00B93BA5" w:rsidP="00436EFF">
      <w:pPr>
        <w:spacing w:line="276" w:lineRule="auto"/>
        <w:jc w:val="center"/>
        <w:rPr>
          <w:b/>
          <w:u w:val="single"/>
        </w:rPr>
      </w:pPr>
      <w:r>
        <w:rPr>
          <w:b/>
          <w:u w:val="single"/>
        </w:rPr>
        <w:t>5</w:t>
      </w:r>
      <w:r w:rsidR="000F64F4" w:rsidRPr="004F6DA5">
        <w:rPr>
          <w:b/>
          <w:u w:val="single"/>
        </w:rPr>
        <w:t xml:space="preserve">ª ATA </w:t>
      </w:r>
      <w:r w:rsidR="00D33B33">
        <w:rPr>
          <w:b/>
          <w:u w:val="single"/>
        </w:rPr>
        <w:t xml:space="preserve">- </w:t>
      </w:r>
      <w:r w:rsidR="000F64F4" w:rsidRPr="004F6DA5">
        <w:rPr>
          <w:b/>
          <w:u w:val="single"/>
        </w:rPr>
        <w:t xml:space="preserve">SESSÃO PARA </w:t>
      </w:r>
      <w:r w:rsidR="00436EFF" w:rsidRPr="008D4E2E">
        <w:rPr>
          <w:b/>
          <w:u w:val="single"/>
        </w:rPr>
        <w:t xml:space="preserve">ABERTURA </w:t>
      </w:r>
      <w:r w:rsidR="005D4539">
        <w:rPr>
          <w:b/>
          <w:u w:val="single"/>
        </w:rPr>
        <w:t xml:space="preserve">E JULGAMENTO </w:t>
      </w:r>
      <w:r w:rsidR="00F01DC0">
        <w:rPr>
          <w:b/>
          <w:u w:val="single"/>
        </w:rPr>
        <w:t xml:space="preserve">DA </w:t>
      </w:r>
      <w:r w:rsidR="005D4539">
        <w:rPr>
          <w:b/>
          <w:u w:val="single"/>
        </w:rPr>
        <w:t xml:space="preserve">PROPOSTA DE </w:t>
      </w:r>
      <w:proofErr w:type="gramStart"/>
      <w:r w:rsidR="005D4539">
        <w:rPr>
          <w:b/>
          <w:u w:val="single"/>
        </w:rPr>
        <w:t>PREÇOS</w:t>
      </w:r>
      <w:r w:rsidR="00436EFF" w:rsidRPr="008D4E2E">
        <w:rPr>
          <w:b/>
          <w:u w:val="single"/>
        </w:rPr>
        <w:t xml:space="preserve"> </w:t>
      </w:r>
      <w:r w:rsidR="005D4539">
        <w:rPr>
          <w:b/>
          <w:u w:val="single"/>
        </w:rPr>
        <w:t>-</w:t>
      </w:r>
      <w:r w:rsidR="00436EFF" w:rsidRPr="008D4E2E">
        <w:rPr>
          <w:b/>
          <w:u w:val="single"/>
        </w:rPr>
        <w:t>INVÓLUCRO</w:t>
      </w:r>
      <w:proofErr w:type="gramEnd"/>
      <w:r w:rsidR="00C21532">
        <w:rPr>
          <w:b/>
          <w:u w:val="single"/>
        </w:rPr>
        <w:t xml:space="preserve"> </w:t>
      </w:r>
      <w:r w:rsidR="00436EFF" w:rsidRPr="008D4E2E">
        <w:rPr>
          <w:b/>
          <w:u w:val="single"/>
        </w:rPr>
        <w:t>3</w:t>
      </w:r>
      <w:r w:rsidR="00C21532">
        <w:rPr>
          <w:b/>
          <w:u w:val="single"/>
        </w:rPr>
        <w:t xml:space="preserve"> </w:t>
      </w:r>
    </w:p>
    <w:p w:rsidR="000F64F4" w:rsidRPr="004F6DA5" w:rsidRDefault="000F64F4" w:rsidP="004D5C70">
      <w:pPr>
        <w:spacing w:line="276" w:lineRule="auto"/>
        <w:jc w:val="center"/>
        <w:rPr>
          <w:b/>
          <w:u w:val="single"/>
        </w:rPr>
      </w:pPr>
      <w:r w:rsidRPr="004F6DA5">
        <w:rPr>
          <w:b/>
          <w:u w:val="single"/>
        </w:rPr>
        <w:t xml:space="preserve">CONCORRENCIA PUBLICA N° </w:t>
      </w:r>
      <w:r w:rsidR="00BA1F38">
        <w:rPr>
          <w:b/>
          <w:u w:val="single"/>
        </w:rPr>
        <w:t>0</w:t>
      </w:r>
      <w:r w:rsidR="00087CAA">
        <w:rPr>
          <w:b/>
          <w:u w:val="single"/>
        </w:rPr>
        <w:t>06</w:t>
      </w:r>
      <w:r w:rsidR="00082E42" w:rsidRPr="004F6DA5">
        <w:rPr>
          <w:b/>
          <w:u w:val="single"/>
        </w:rPr>
        <w:t>/201</w:t>
      </w:r>
      <w:r w:rsidR="00087CAA">
        <w:rPr>
          <w:b/>
          <w:u w:val="single"/>
        </w:rPr>
        <w:t>7</w:t>
      </w:r>
      <w:r w:rsidRPr="004F6DA5">
        <w:rPr>
          <w:b/>
          <w:u w:val="single"/>
        </w:rPr>
        <w:t>/CEL/SUPEL/RO.</w:t>
      </w:r>
    </w:p>
    <w:p w:rsidR="000F64F4" w:rsidRDefault="000F64F4" w:rsidP="004D5C70">
      <w:pPr>
        <w:tabs>
          <w:tab w:val="left" w:pos="5781"/>
        </w:tabs>
        <w:spacing w:line="276" w:lineRule="auto"/>
        <w:ind w:rightChars="12" w:right="29"/>
        <w:jc w:val="center"/>
        <w:rPr>
          <w:b/>
          <w:bCs/>
        </w:rPr>
      </w:pPr>
    </w:p>
    <w:p w:rsidR="00436EFF" w:rsidRPr="00EC313F" w:rsidRDefault="00195BE4" w:rsidP="00436EFF">
      <w:pPr>
        <w:spacing w:line="276" w:lineRule="auto"/>
        <w:contextualSpacing/>
        <w:jc w:val="both"/>
        <w:rPr>
          <w:b/>
        </w:rPr>
      </w:pPr>
      <w:r>
        <w:t>Aos 2</w:t>
      </w:r>
      <w:r w:rsidR="00F17764">
        <w:t>5</w:t>
      </w:r>
      <w:r w:rsidR="004F6DA5">
        <w:t xml:space="preserve"> (</w:t>
      </w:r>
      <w:r>
        <w:t xml:space="preserve">vinte e </w:t>
      </w:r>
      <w:r w:rsidR="00F17764">
        <w:t>cinco</w:t>
      </w:r>
      <w:r w:rsidR="00F373B0">
        <w:t>)</w:t>
      </w:r>
      <w:r w:rsidR="003C2D89" w:rsidRPr="004F6DA5">
        <w:t xml:space="preserve"> dias do mês de </w:t>
      </w:r>
      <w:r w:rsidR="00F17764">
        <w:t>outu</w:t>
      </w:r>
      <w:r w:rsidR="00087CAA">
        <w:t>bro</w:t>
      </w:r>
      <w:r w:rsidR="003C2D89" w:rsidRPr="004F6DA5">
        <w:t xml:space="preserve"> de dois mil e </w:t>
      </w:r>
      <w:r w:rsidR="00F373B0">
        <w:t>dezesse</w:t>
      </w:r>
      <w:r w:rsidR="00087CAA">
        <w:t xml:space="preserve">te, às </w:t>
      </w:r>
      <w:proofErr w:type="gramStart"/>
      <w:r w:rsidR="00087CAA">
        <w:t>09</w:t>
      </w:r>
      <w:r w:rsidR="000F64F4" w:rsidRPr="004F6DA5">
        <w:t>h:</w:t>
      </w:r>
      <w:proofErr w:type="gramEnd"/>
      <w:r w:rsidR="00C853AE" w:rsidRPr="004F6DA5">
        <w:t>00</w:t>
      </w:r>
      <w:r w:rsidR="000F64F4" w:rsidRPr="004F6DA5">
        <w:t xml:space="preserve">min, na sala de licitações do edifício sede da SUPEL – Superintendência Estadual de Compras e Licitações, </w:t>
      </w:r>
      <w:r w:rsidR="00C853AE" w:rsidRPr="004F6DA5">
        <w:t>sito na Avenida Farquar, Bairro: Pedrinhas, Palácio Rio Madeira</w:t>
      </w:r>
      <w:r w:rsidR="00F373B0">
        <w:t xml:space="preserve">, edifício </w:t>
      </w:r>
      <w:r w:rsidR="00BF709B">
        <w:t>Pacaás</w:t>
      </w:r>
      <w:r w:rsidR="00F373B0">
        <w:t xml:space="preserve"> Novos, 2</w:t>
      </w:r>
      <w:r w:rsidR="00C853AE" w:rsidRPr="004F6DA5">
        <w:t xml:space="preserve">º Andar, nesta cidade, reuniram-se os membros da </w:t>
      </w:r>
      <w:r w:rsidR="00C853AE" w:rsidRPr="004F6DA5">
        <w:rPr>
          <w:b/>
        </w:rPr>
        <w:t>Comissão Especial de Licitação – CEL/SUPEL/RO</w:t>
      </w:r>
      <w:r w:rsidR="00C853AE" w:rsidRPr="004F6DA5">
        <w:t xml:space="preserve">, designados pela </w:t>
      </w:r>
      <w:r w:rsidR="00C853AE" w:rsidRPr="007E3120">
        <w:rPr>
          <w:noProof/>
        </w:rPr>
        <w:t>Portaria nº</w:t>
      </w:r>
      <w:r w:rsidR="00087CAA" w:rsidRPr="00C4655E">
        <w:rPr>
          <w:sz w:val="22"/>
          <w:szCs w:val="22"/>
        </w:rPr>
        <w:t>031 publicada no Diário Oficial do Estado de Rondônia, edição do dia 03 de agosto de 2017</w:t>
      </w:r>
      <w:r w:rsidR="00087CAA" w:rsidRPr="00E751FC">
        <w:t>,</w:t>
      </w:r>
      <w:r>
        <w:t xml:space="preserve"> com</w:t>
      </w:r>
      <w:r w:rsidR="004257EC">
        <w:t xml:space="preserve"> a</w:t>
      </w:r>
      <w:r>
        <w:t>finalidade</w:t>
      </w:r>
      <w:r w:rsidR="007215B5">
        <w:t xml:space="preserve">de </w:t>
      </w:r>
      <w:r w:rsidR="00E63F36">
        <w:t>pro</w:t>
      </w:r>
      <w:r w:rsidR="0022614E">
        <w:t>ceder com a a</w:t>
      </w:r>
      <w:r w:rsidR="008B2D0B">
        <w:t xml:space="preserve">bertura </w:t>
      </w:r>
      <w:r w:rsidR="00EE4F39">
        <w:t xml:space="preserve">e análise </w:t>
      </w:r>
      <w:r w:rsidR="008B2D0B">
        <w:t>do</w:t>
      </w:r>
      <w:r w:rsidR="00EE4F39">
        <w:t>s documentos referente ao</w:t>
      </w:r>
      <w:r w:rsidR="008B2D0B">
        <w:t xml:space="preserve"> invólucro 3 - Proposta de Preços</w:t>
      </w:r>
      <w:r w:rsidR="007D04ED">
        <w:t xml:space="preserve">, </w:t>
      </w:r>
      <w:r w:rsidR="007529B0" w:rsidRPr="00082C91">
        <w:t xml:space="preserve">relativamenteà </w:t>
      </w:r>
      <w:r w:rsidR="007529B0" w:rsidRPr="00082C91">
        <w:rPr>
          <w:b/>
        </w:rPr>
        <w:t>CONCORRÊNCIA PUBLICA nº.0</w:t>
      </w:r>
      <w:r w:rsidR="00087CAA">
        <w:rPr>
          <w:b/>
        </w:rPr>
        <w:t>06</w:t>
      </w:r>
      <w:r w:rsidR="007529B0" w:rsidRPr="00082C91">
        <w:rPr>
          <w:b/>
        </w:rPr>
        <w:t>/201</w:t>
      </w:r>
      <w:r w:rsidR="00087CAA">
        <w:rPr>
          <w:b/>
        </w:rPr>
        <w:t>7</w:t>
      </w:r>
      <w:r w:rsidR="007529B0" w:rsidRPr="00082C91">
        <w:rPr>
          <w:b/>
          <w:bCs/>
        </w:rPr>
        <w:t>/CEL/SUPEL</w:t>
      </w:r>
      <w:r w:rsidR="007529B0" w:rsidRPr="00082C91">
        <w:t xml:space="preserve">, cujo objeto é a </w:t>
      </w:r>
      <w:r w:rsidR="00087CAA" w:rsidRPr="00C4655E">
        <w:rPr>
          <w:sz w:val="22"/>
          <w:szCs w:val="22"/>
          <w:u w:val="single"/>
        </w:rPr>
        <w:t>CONTRATAÇÃO DE EMPRESA PARA EXECUÇÃO DE SERVIÇOS DE GEORREFERENCIAMENTO E TOPOGRAFIA DE LOTES URBANOS, CADASTRO FÍSICO DOS IMÓVEIS E CADASTRO SOCIAL DAS FAMÍLIAS</w:t>
      </w:r>
      <w:r w:rsidR="00087CAA" w:rsidRPr="00C4655E">
        <w:rPr>
          <w:sz w:val="22"/>
          <w:szCs w:val="22"/>
        </w:rPr>
        <w:t xml:space="preserve"> para </w:t>
      </w:r>
      <w:proofErr w:type="gramStart"/>
      <w:r w:rsidR="00087CAA" w:rsidRPr="00C4655E">
        <w:rPr>
          <w:sz w:val="22"/>
          <w:szCs w:val="22"/>
        </w:rPr>
        <w:t>implementação</w:t>
      </w:r>
      <w:proofErr w:type="gramEnd"/>
      <w:r w:rsidR="00087CAA" w:rsidRPr="00C4655E">
        <w:rPr>
          <w:sz w:val="22"/>
          <w:szCs w:val="22"/>
        </w:rPr>
        <w:t xml:space="preserve"> de medidas técnicas, administrativas e jurídicas, necessárias à efetivação de regularização fundiária de assentamentos irregulares urbanos nos municípios de: NOVA MAMORÉ, CORUMBIARA, SÃO MIGUEL DO GUAPORÉ, MACHADINHO DO OESTE, CASTANHEIRAS E GUAJARÁ MIRIM, Estado de Rondônia, objeto do Contrato de Repasse nº. 792127/2013- MCIDADES/CAIXA, conforme estabelecido pelas diretrizes integrantes do Manual de Ação Programática 8866 – Apoio à Regularização Fundiária em Áreas Urbanas (Papel Passado) do Ministério das Cidades</w:t>
      </w:r>
      <w:r w:rsidR="00087CAA" w:rsidRPr="00C4655E">
        <w:rPr>
          <w:bCs/>
          <w:sz w:val="22"/>
          <w:szCs w:val="22"/>
        </w:rPr>
        <w:t xml:space="preserve">, </w:t>
      </w:r>
      <w:r w:rsidR="00087CAA" w:rsidRPr="00C4655E">
        <w:rPr>
          <w:sz w:val="22"/>
          <w:szCs w:val="22"/>
        </w:rPr>
        <w:t xml:space="preserve">formalizada pelo Processo Administrativo </w:t>
      </w:r>
      <w:proofErr w:type="gramStart"/>
      <w:r w:rsidR="00087CAA" w:rsidRPr="00C4655E">
        <w:rPr>
          <w:sz w:val="22"/>
          <w:szCs w:val="22"/>
        </w:rPr>
        <w:t>nº.</w:t>
      </w:r>
      <w:proofErr w:type="gramEnd"/>
      <w:r w:rsidR="00087CAA" w:rsidRPr="00C4655E">
        <w:rPr>
          <w:b/>
          <w:bCs/>
          <w:sz w:val="22"/>
          <w:szCs w:val="22"/>
        </w:rPr>
        <w:t>01.1106.00001-00/2017, t</w:t>
      </w:r>
      <w:r w:rsidR="00087CAA" w:rsidRPr="00C4655E">
        <w:rPr>
          <w:sz w:val="22"/>
          <w:szCs w:val="22"/>
        </w:rPr>
        <w:t xml:space="preserve">endo como interessadaa </w:t>
      </w:r>
      <w:r w:rsidR="00087CAA" w:rsidRPr="00C4655E">
        <w:rPr>
          <w:b/>
          <w:sz w:val="22"/>
          <w:szCs w:val="22"/>
        </w:rPr>
        <w:t>SUPERINTENDÊNCIA DE DESENVOLVIMENTO DO ESTADO DE RONDÔNIA - SUDER</w:t>
      </w:r>
      <w:r w:rsidR="007529B0" w:rsidRPr="005C5A78">
        <w:rPr>
          <w:b/>
        </w:rPr>
        <w:t xml:space="preserve">. </w:t>
      </w:r>
      <w:r w:rsidR="007529B0" w:rsidRPr="001E7D10">
        <w:rPr>
          <w:b/>
          <w:u w:val="single"/>
        </w:rPr>
        <w:t>DA ABERTURA DA SESSÃO</w:t>
      </w:r>
      <w:r w:rsidR="007529B0" w:rsidRPr="001E7D10">
        <w:t xml:space="preserve">: No horário e data acima </w:t>
      </w:r>
      <w:proofErr w:type="gramStart"/>
      <w:r w:rsidR="007529B0" w:rsidRPr="001E7D10">
        <w:t>citad</w:t>
      </w:r>
      <w:r w:rsidR="00B32C55">
        <w:t>os</w:t>
      </w:r>
      <w:r w:rsidR="007529B0" w:rsidRPr="001E7D10">
        <w:t>,</w:t>
      </w:r>
      <w:proofErr w:type="gramEnd"/>
      <w:r w:rsidR="007529B0" w:rsidRPr="001E7D10">
        <w:t>a</w:t>
      </w:r>
      <w:r w:rsidR="007529B0">
        <w:t xml:space="preserve"> Presidente abre a sessão</w:t>
      </w:r>
      <w:r w:rsidR="00856077">
        <w:t xml:space="preserve"> eregistra a presença d</w:t>
      </w:r>
      <w:r w:rsidR="00592C23">
        <w:t xml:space="preserve">o Senhor </w:t>
      </w:r>
      <w:r w:rsidR="00592C23" w:rsidRPr="001204DF">
        <w:t xml:space="preserve">Leandro </w:t>
      </w:r>
      <w:proofErr w:type="spellStart"/>
      <w:r w:rsidR="00592C23" w:rsidRPr="001204DF">
        <w:t>Tonello</w:t>
      </w:r>
      <w:proofErr w:type="spellEnd"/>
      <w:r w:rsidR="00592C23" w:rsidRPr="001204DF">
        <w:t xml:space="preserve"> Alves</w:t>
      </w:r>
      <w:r w:rsidR="00856077" w:rsidRPr="001204DF">
        <w:t xml:space="preserve">, representante legal da empresa </w:t>
      </w:r>
      <w:r w:rsidR="00592C23" w:rsidRPr="001204DF">
        <w:rPr>
          <w:b/>
        </w:rPr>
        <w:t xml:space="preserve">INTEGRA TEC ENGENHARIA E CONSULTORIA LTDA </w:t>
      </w:r>
      <w:r w:rsidR="00592C23" w:rsidRPr="001204DF">
        <w:t>e do Senhor Renan de Sousa e Silva,</w:t>
      </w:r>
      <w:r w:rsidR="00592C23">
        <w:t xml:space="preserve"> representante legal da empresa </w:t>
      </w:r>
      <w:r w:rsidR="00592C23">
        <w:rPr>
          <w:b/>
        </w:rPr>
        <w:t>SETA – SERVIÇOS TÉCNICOS E AGRIMENSURA LTDA</w:t>
      </w:r>
      <w:r w:rsidR="00856077">
        <w:t xml:space="preserve">, conforme credenciamento </w:t>
      </w:r>
      <w:r w:rsidR="00592C23">
        <w:t>anexo aos autos</w:t>
      </w:r>
      <w:r w:rsidR="00856077">
        <w:t>.</w:t>
      </w:r>
      <w:r w:rsidR="00436EFF" w:rsidRPr="00436EFF">
        <w:rPr>
          <w:b/>
          <w:kern w:val="16"/>
          <w:u w:val="single"/>
        </w:rPr>
        <w:t>DA ABERTURA DO INVÓLUCRO 3</w:t>
      </w:r>
      <w:r w:rsidR="00436EFF" w:rsidRPr="00436EFF">
        <w:rPr>
          <w:kern w:val="16"/>
        </w:rPr>
        <w:t xml:space="preserve">: </w:t>
      </w:r>
      <w:r w:rsidR="00436EFF" w:rsidRPr="00436EFF">
        <w:t>Ato contínuo passou a abertura do invólucro contendo a Proposta de Preços das empresas CLASSIFICADAS na 2ª fase desta licitação. Após aberto, a Presidente e seus membros, rubricam todos os documentos, conteúdos do</w:t>
      </w:r>
      <w:r w:rsidR="0022614E">
        <w:t>s</w:t>
      </w:r>
      <w:r w:rsidR="00436EFF" w:rsidRPr="00436EFF">
        <w:t xml:space="preserve"> respectivo</w:t>
      </w:r>
      <w:r w:rsidR="0022614E">
        <w:t>s</w:t>
      </w:r>
      <w:r w:rsidR="00436EFF" w:rsidRPr="00436EFF">
        <w:t xml:space="preserve"> </w:t>
      </w:r>
      <w:proofErr w:type="gramStart"/>
      <w:r w:rsidR="00436EFF" w:rsidRPr="00436EFF">
        <w:t>envelope</w:t>
      </w:r>
      <w:r w:rsidR="0022614E">
        <w:t>s</w:t>
      </w:r>
      <w:r w:rsidR="00436EFF" w:rsidRPr="00436EFF">
        <w:rPr>
          <w:lang w:val="pt-PT"/>
        </w:rPr>
        <w:t>.</w:t>
      </w:r>
      <w:proofErr w:type="gramEnd"/>
      <w:r w:rsidR="00436EFF" w:rsidRPr="00DE21B6">
        <w:rPr>
          <w:b/>
          <w:u w:val="single"/>
        </w:rPr>
        <w:t>DA ANÁLISE DOS DOCUMENTOS</w:t>
      </w:r>
      <w:r w:rsidR="00436EFF" w:rsidRPr="00DE21B6">
        <w:rPr>
          <w:b/>
        </w:rPr>
        <w:t>:</w:t>
      </w:r>
      <w:r w:rsidR="00436EFF" w:rsidRPr="00DE21B6">
        <w:t xml:space="preserve">Ato continuo, a Comissão Especial de Licitação analisou a apresentação formal da Proposta de Preços conforme documentos exigidos no item 10 e seus subitens, ainda, a análise das referidas Propostas de Preços e as planilhas apresentadas, constatou-se que estão de acordo com o exigido no Termo de Referência e edital,sendo atendido todos os requisitos formais de apresentação da proposta de preços, por conseguinte CLASSIFICADAS para a conclusão da fase, passando as pontuações. </w:t>
      </w:r>
      <w:r w:rsidR="00436EFF" w:rsidRPr="00347A4C">
        <w:t xml:space="preserve">Desta feita, a Comissão inicia a análise para aferir as pontuações, conforme definido no item </w:t>
      </w:r>
      <w:r w:rsidR="00DE21B6" w:rsidRPr="00347A4C">
        <w:t>14</w:t>
      </w:r>
      <w:r w:rsidR="00651DE3" w:rsidRPr="00347A4C">
        <w:t xml:space="preserve"> em seus subitens e alínea</w:t>
      </w:r>
      <w:r w:rsidR="00436EFF" w:rsidRPr="00347A4C">
        <w:t xml:space="preserve">, bem como das Notas Finais, passando a apresentá-las como segue: Relativas à Proposta de Preços da empresa </w:t>
      </w:r>
      <w:r w:rsidR="00436EFF" w:rsidRPr="00347A4C">
        <w:rPr>
          <w:b/>
        </w:rPr>
        <w:t xml:space="preserve">SETA – SERVIÇOS TÉCNICOS E AGRIMENSURA </w:t>
      </w:r>
      <w:proofErr w:type="gramStart"/>
      <w:r w:rsidR="00436EFF" w:rsidRPr="00347A4C">
        <w:rPr>
          <w:b/>
        </w:rPr>
        <w:t>LTDA</w:t>
      </w:r>
      <w:r w:rsidR="00651DE3" w:rsidRPr="00347A4C">
        <w:t>para</w:t>
      </w:r>
      <w:proofErr w:type="gramEnd"/>
      <w:r w:rsidR="00651DE3" w:rsidRPr="00347A4C">
        <w:t xml:space="preserve"> o lote </w:t>
      </w:r>
      <w:r w:rsidR="00347A4C" w:rsidRPr="00347A4C">
        <w:t>01</w:t>
      </w:r>
      <w:r w:rsidR="00436EFF" w:rsidRPr="00347A4C">
        <w:t xml:space="preserve">obteve um total de </w:t>
      </w:r>
      <w:r w:rsidR="00F174BE">
        <w:rPr>
          <w:b/>
        </w:rPr>
        <w:t>100</w:t>
      </w:r>
      <w:r w:rsidR="00436EFF" w:rsidRPr="00347A4C">
        <w:t xml:space="preserve"> pontos para a </w:t>
      </w:r>
      <w:r w:rsidR="00651DE3" w:rsidRPr="00347A4C">
        <w:t>NP</w:t>
      </w:r>
      <w:r w:rsidR="00436EFF" w:rsidRPr="00347A4C">
        <w:t xml:space="preserve"> (</w:t>
      </w:r>
      <w:r w:rsidR="00651DE3" w:rsidRPr="00347A4C">
        <w:t>Nota</w:t>
      </w:r>
      <w:r w:rsidR="00436EFF" w:rsidRPr="00347A4C">
        <w:t xml:space="preserve"> da Proposta de Preços), </w:t>
      </w:r>
      <w:r w:rsidR="00651DE3" w:rsidRPr="00347A4C">
        <w:t xml:space="preserve">para o lote </w:t>
      </w:r>
      <w:r w:rsidR="00347A4C" w:rsidRPr="00347A4C">
        <w:t>02</w:t>
      </w:r>
      <w:r w:rsidR="00651DE3" w:rsidRPr="00347A4C">
        <w:t xml:space="preserve"> obteve um total de </w:t>
      </w:r>
      <w:r w:rsidR="00F174BE" w:rsidRPr="00F174BE">
        <w:rPr>
          <w:b/>
        </w:rPr>
        <w:t>100</w:t>
      </w:r>
      <w:r w:rsidR="00651DE3" w:rsidRPr="00347A4C">
        <w:t xml:space="preserve"> pontos para a NP (Nota da Proposta de Preços), para o lote </w:t>
      </w:r>
      <w:r w:rsidR="00347A4C" w:rsidRPr="00347A4C">
        <w:t>05</w:t>
      </w:r>
      <w:r w:rsidR="00651DE3" w:rsidRPr="00347A4C">
        <w:t xml:space="preserve"> obteve um total de </w:t>
      </w:r>
      <w:r w:rsidR="00F174BE">
        <w:rPr>
          <w:b/>
        </w:rPr>
        <w:t xml:space="preserve">100 </w:t>
      </w:r>
      <w:r w:rsidR="00651DE3" w:rsidRPr="00347A4C">
        <w:t>pontos para a NP (Nota da Proposta de Preços)</w:t>
      </w:r>
      <w:r w:rsidR="00347A4C" w:rsidRPr="00347A4C">
        <w:t xml:space="preserve"> e </w:t>
      </w:r>
      <w:r w:rsidR="00651DE3" w:rsidRPr="00347A4C">
        <w:t xml:space="preserve">para o lote </w:t>
      </w:r>
      <w:r w:rsidR="00347A4C" w:rsidRPr="00347A4C">
        <w:t>06</w:t>
      </w:r>
      <w:r w:rsidR="00651DE3" w:rsidRPr="00347A4C">
        <w:t xml:space="preserve"> obteve um total de </w:t>
      </w:r>
      <w:r w:rsidR="00F174BE">
        <w:rPr>
          <w:b/>
        </w:rPr>
        <w:t>100</w:t>
      </w:r>
      <w:r w:rsidR="00651DE3" w:rsidRPr="00347A4C">
        <w:t xml:space="preserve"> pontos para a NP (Nota da Proposta de Preços), </w:t>
      </w:r>
      <w:r w:rsidR="00436EFF" w:rsidRPr="00F174BE">
        <w:t xml:space="preserve">ainda, a empresa </w:t>
      </w:r>
      <w:r w:rsidR="00436EFF" w:rsidRPr="00F174BE">
        <w:rPr>
          <w:b/>
          <w:bCs/>
        </w:rPr>
        <w:t>INTEGRA TEC ENGENHARIA E CONSULTORIA LTDA</w:t>
      </w:r>
      <w:r w:rsidR="00F174BE">
        <w:rPr>
          <w:b/>
          <w:bCs/>
        </w:rPr>
        <w:t xml:space="preserve">, </w:t>
      </w:r>
      <w:r w:rsidR="00651DE3" w:rsidRPr="00F174BE">
        <w:t xml:space="preserve">para o lote </w:t>
      </w:r>
      <w:r w:rsidR="00347A4C" w:rsidRPr="00F174BE">
        <w:rPr>
          <w:b/>
        </w:rPr>
        <w:t>01</w:t>
      </w:r>
      <w:r w:rsidR="00651DE3" w:rsidRPr="00F174BE">
        <w:t xml:space="preserve"> obteve um total de </w:t>
      </w:r>
      <w:r w:rsidR="00F174BE" w:rsidRPr="00F174BE">
        <w:rPr>
          <w:b/>
        </w:rPr>
        <w:t>94,13</w:t>
      </w:r>
      <w:r w:rsidR="00651DE3" w:rsidRPr="00F174BE">
        <w:t xml:space="preserve"> pontos para a </w:t>
      </w:r>
      <w:r w:rsidR="00651DE3" w:rsidRPr="00F174BE">
        <w:lastRenderedPageBreak/>
        <w:t>N</w:t>
      </w:r>
      <w:r w:rsidR="00463D1E" w:rsidRPr="00F174BE">
        <w:t>P</w:t>
      </w:r>
      <w:r w:rsidR="00651DE3" w:rsidRPr="00F174BE">
        <w:t xml:space="preserve">P (Nota da Proposta de Preços), para o lote </w:t>
      </w:r>
      <w:r w:rsidR="00F174BE" w:rsidRPr="00F174BE">
        <w:rPr>
          <w:b/>
        </w:rPr>
        <w:t>02</w:t>
      </w:r>
      <w:r w:rsidR="00651DE3" w:rsidRPr="00F174BE">
        <w:t xml:space="preserve"> obteve um total de </w:t>
      </w:r>
      <w:r w:rsidR="00F174BE" w:rsidRPr="00F174BE">
        <w:rPr>
          <w:b/>
        </w:rPr>
        <w:t>92,72</w:t>
      </w:r>
      <w:r w:rsidR="00651DE3" w:rsidRPr="00F174BE">
        <w:t xml:space="preserve"> pontos para a </w:t>
      </w:r>
      <w:r w:rsidR="00463D1E" w:rsidRPr="00F174BE">
        <w:t>NPP</w:t>
      </w:r>
      <w:r w:rsidR="00651DE3" w:rsidRPr="00F174BE">
        <w:t xml:space="preserve"> (Nota da Proposta de Preços), para o lote </w:t>
      </w:r>
      <w:r w:rsidR="00F174BE" w:rsidRPr="00F174BE">
        <w:rPr>
          <w:b/>
        </w:rPr>
        <w:t>03</w:t>
      </w:r>
      <w:r w:rsidR="00651DE3" w:rsidRPr="00F174BE">
        <w:t xml:space="preserve"> obteve um total de </w:t>
      </w:r>
      <w:r w:rsidR="00F174BE" w:rsidRPr="00F174BE">
        <w:rPr>
          <w:b/>
        </w:rPr>
        <w:t>100</w:t>
      </w:r>
      <w:r w:rsidR="00651DE3" w:rsidRPr="00F174BE">
        <w:t xml:space="preserve"> pontos para a N</w:t>
      </w:r>
      <w:r w:rsidR="00463D1E" w:rsidRPr="00F174BE">
        <w:t>P</w:t>
      </w:r>
      <w:r w:rsidR="00651DE3" w:rsidRPr="00F174BE">
        <w:t xml:space="preserve">P (Nota da Proposta de Preços), para o lote </w:t>
      </w:r>
      <w:r w:rsidR="00F174BE" w:rsidRPr="00F174BE">
        <w:rPr>
          <w:b/>
        </w:rPr>
        <w:t>04</w:t>
      </w:r>
      <w:r w:rsidR="00651DE3" w:rsidRPr="00F174BE">
        <w:t xml:space="preserve"> obteve um total de </w:t>
      </w:r>
      <w:r w:rsidR="00F174BE" w:rsidRPr="00F174BE">
        <w:rPr>
          <w:b/>
        </w:rPr>
        <w:t>100</w:t>
      </w:r>
      <w:r w:rsidR="00651DE3" w:rsidRPr="00F174BE">
        <w:t xml:space="preserve"> pontos para a N</w:t>
      </w:r>
      <w:r w:rsidR="00463D1E" w:rsidRPr="00F174BE">
        <w:t>P</w:t>
      </w:r>
      <w:r w:rsidR="00651DE3" w:rsidRPr="00F174BE">
        <w:t xml:space="preserve">P (Nota da Proposta de Preços), para o lote </w:t>
      </w:r>
      <w:r w:rsidR="00F174BE" w:rsidRPr="00F174BE">
        <w:rPr>
          <w:b/>
        </w:rPr>
        <w:t>05</w:t>
      </w:r>
      <w:r w:rsidR="00651DE3" w:rsidRPr="00F174BE">
        <w:t xml:space="preserve"> obteve um total de </w:t>
      </w:r>
      <w:r w:rsidR="00F174BE" w:rsidRPr="00F174BE">
        <w:rPr>
          <w:b/>
        </w:rPr>
        <w:t>93,26</w:t>
      </w:r>
      <w:r w:rsidR="00651DE3" w:rsidRPr="00F174BE">
        <w:t xml:space="preserve"> pontos para a N</w:t>
      </w:r>
      <w:r w:rsidR="00463D1E" w:rsidRPr="00F174BE">
        <w:t>P</w:t>
      </w:r>
      <w:r w:rsidR="00651DE3" w:rsidRPr="00F174BE">
        <w:t>P (Nota da Proposta de Preços)</w:t>
      </w:r>
      <w:r w:rsidR="00F174BE">
        <w:t xml:space="preserve"> e </w:t>
      </w:r>
      <w:r w:rsidR="00651DE3" w:rsidRPr="00F174BE">
        <w:t xml:space="preserve">para o lote </w:t>
      </w:r>
      <w:r w:rsidR="00F174BE" w:rsidRPr="00F174BE">
        <w:rPr>
          <w:b/>
        </w:rPr>
        <w:t>06</w:t>
      </w:r>
      <w:r w:rsidR="00651DE3" w:rsidRPr="00F174BE">
        <w:t xml:space="preserve"> obteve um total de </w:t>
      </w:r>
      <w:r w:rsidR="00F174BE" w:rsidRPr="00F174BE">
        <w:rPr>
          <w:b/>
        </w:rPr>
        <w:t>92,75</w:t>
      </w:r>
      <w:r w:rsidR="00651DE3" w:rsidRPr="00F174BE">
        <w:t xml:space="preserve"> pontos para a N</w:t>
      </w:r>
      <w:r w:rsidR="00463D1E" w:rsidRPr="00F174BE">
        <w:t>P</w:t>
      </w:r>
      <w:r w:rsidR="00651DE3" w:rsidRPr="00F174BE">
        <w:t>P (Nota</w:t>
      </w:r>
      <w:r w:rsidR="00F174BE">
        <w:t xml:space="preserve"> da Proposta de Preços). </w:t>
      </w:r>
      <w:r w:rsidR="00436EFF" w:rsidRPr="002F6852">
        <w:t xml:space="preserve">Desta feita, considerando que a empresa, </w:t>
      </w:r>
      <w:r w:rsidR="00436EFF" w:rsidRPr="002F6852">
        <w:rPr>
          <w:b/>
        </w:rPr>
        <w:t>SETA – SERVIÇOS TÉCNICOS E AGRIMENSURA LTDA</w:t>
      </w:r>
      <w:r w:rsidR="00436EFF" w:rsidRPr="002F6852">
        <w:rPr>
          <w:b/>
          <w:bCs/>
        </w:rPr>
        <w:t xml:space="preserve">, </w:t>
      </w:r>
      <w:r w:rsidR="00463D1E" w:rsidRPr="002F6852">
        <w:rPr>
          <w:bCs/>
        </w:rPr>
        <w:t xml:space="preserve">para o lote </w:t>
      </w:r>
      <w:r w:rsidR="00F174BE" w:rsidRPr="002F6852">
        <w:rPr>
          <w:b/>
          <w:bCs/>
        </w:rPr>
        <w:t>01</w:t>
      </w:r>
      <w:r w:rsidR="00436EFF" w:rsidRPr="002F6852">
        <w:rPr>
          <w:bCs/>
        </w:rPr>
        <w:t>obteve</w:t>
      </w:r>
      <w:r w:rsidR="00436EFF" w:rsidRPr="002F6852">
        <w:rPr>
          <w:b/>
        </w:rPr>
        <w:t>8</w:t>
      </w:r>
      <w:r w:rsidR="00D75C21" w:rsidRPr="002F6852">
        <w:rPr>
          <w:b/>
        </w:rPr>
        <w:t xml:space="preserve">0 </w:t>
      </w:r>
      <w:r w:rsidR="00436EFF" w:rsidRPr="002F6852">
        <w:t xml:space="preserve">pontos da PT (Proposta Técnica) e </w:t>
      </w:r>
      <w:r w:rsidR="00F174BE" w:rsidRPr="002F6852">
        <w:rPr>
          <w:b/>
        </w:rPr>
        <w:t xml:space="preserve">100 </w:t>
      </w:r>
      <w:r w:rsidR="00436EFF" w:rsidRPr="002F6852">
        <w:t xml:space="preserve">pontos para a </w:t>
      </w:r>
      <w:r w:rsidR="00463D1E" w:rsidRPr="002F6852">
        <w:t>NP</w:t>
      </w:r>
      <w:r w:rsidR="00436EFF" w:rsidRPr="002F6852">
        <w:t>P (</w:t>
      </w:r>
      <w:r w:rsidR="00463D1E" w:rsidRPr="002F6852">
        <w:t xml:space="preserve">Nota </w:t>
      </w:r>
      <w:r w:rsidR="00436EFF" w:rsidRPr="002F6852">
        <w:t xml:space="preserve">da Proposta de Preços), a CFP (Classificação Final das Propostas) da licitante é de </w:t>
      </w:r>
      <w:r w:rsidR="00F174BE" w:rsidRPr="002F6852">
        <w:rPr>
          <w:b/>
          <w:u w:val="single"/>
        </w:rPr>
        <w:t>88</w:t>
      </w:r>
      <w:r w:rsidR="00F174BE" w:rsidRPr="002F6852">
        <w:t xml:space="preserve">pontos, </w:t>
      </w:r>
      <w:r w:rsidR="00463D1E" w:rsidRPr="002F6852">
        <w:rPr>
          <w:bCs/>
        </w:rPr>
        <w:t>para o lote</w:t>
      </w:r>
      <w:r w:rsidR="00F174BE" w:rsidRPr="002F6852">
        <w:rPr>
          <w:b/>
          <w:bCs/>
        </w:rPr>
        <w:t>02</w:t>
      </w:r>
      <w:r w:rsidR="00463D1E" w:rsidRPr="002F6852">
        <w:rPr>
          <w:bCs/>
        </w:rPr>
        <w:t>obteve</w:t>
      </w:r>
      <w:r w:rsidR="00463D1E" w:rsidRPr="002F6852">
        <w:rPr>
          <w:b/>
        </w:rPr>
        <w:t xml:space="preserve">80 </w:t>
      </w:r>
      <w:r w:rsidR="00463D1E" w:rsidRPr="002F6852">
        <w:t xml:space="preserve">pontos da PT (Proposta Técnica) e </w:t>
      </w:r>
      <w:r w:rsidR="00F174BE" w:rsidRPr="002F6852">
        <w:rPr>
          <w:b/>
        </w:rPr>
        <w:t xml:space="preserve">100 </w:t>
      </w:r>
      <w:r w:rsidR="00463D1E" w:rsidRPr="002F6852">
        <w:t xml:space="preserve">pontos para a NPP (Nota da Proposta de Preços), a CFP (Classificação Final das Propostas) da licitante é de </w:t>
      </w:r>
      <w:r w:rsidR="00F174BE" w:rsidRPr="002F6852">
        <w:rPr>
          <w:b/>
          <w:u w:val="single"/>
        </w:rPr>
        <w:t>88</w:t>
      </w:r>
      <w:r w:rsidR="00F174BE" w:rsidRPr="002F6852">
        <w:t xml:space="preserve">pontos, </w:t>
      </w:r>
      <w:r w:rsidR="00463D1E" w:rsidRPr="002F6852">
        <w:rPr>
          <w:bCs/>
        </w:rPr>
        <w:t>para o lote</w:t>
      </w:r>
      <w:r w:rsidR="00F174BE" w:rsidRPr="002F6852">
        <w:rPr>
          <w:b/>
          <w:bCs/>
        </w:rPr>
        <w:t>05</w:t>
      </w:r>
      <w:r w:rsidR="00463D1E" w:rsidRPr="002F6852">
        <w:rPr>
          <w:bCs/>
        </w:rPr>
        <w:t>obteve</w:t>
      </w:r>
      <w:r w:rsidR="00463D1E" w:rsidRPr="002F6852">
        <w:rPr>
          <w:b/>
        </w:rPr>
        <w:t xml:space="preserve">80 </w:t>
      </w:r>
      <w:r w:rsidR="00463D1E" w:rsidRPr="002F6852">
        <w:t xml:space="preserve">pontos da PT (Proposta Técnica) e </w:t>
      </w:r>
      <w:r w:rsidR="00F174BE" w:rsidRPr="002F6852">
        <w:rPr>
          <w:b/>
        </w:rPr>
        <w:t xml:space="preserve">100 </w:t>
      </w:r>
      <w:r w:rsidR="00463D1E" w:rsidRPr="002F6852">
        <w:t xml:space="preserve">pontos para a NPP (Nota da Proposta de Preços), a CFP (Classificação Final das Propostas) da licitante é de </w:t>
      </w:r>
      <w:r w:rsidR="00F174BE" w:rsidRPr="002F6852">
        <w:rPr>
          <w:b/>
          <w:u w:val="single"/>
        </w:rPr>
        <w:t>88</w:t>
      </w:r>
      <w:r w:rsidR="00463D1E" w:rsidRPr="002F6852">
        <w:t>pontos</w:t>
      </w:r>
      <w:r w:rsidR="00F174BE" w:rsidRPr="002F6852">
        <w:t xml:space="preserve"> e </w:t>
      </w:r>
      <w:r w:rsidR="00463D1E" w:rsidRPr="002F6852">
        <w:rPr>
          <w:bCs/>
        </w:rPr>
        <w:t>para o</w:t>
      </w:r>
      <w:r w:rsidR="00463D1E" w:rsidRPr="002F6852">
        <w:rPr>
          <w:b/>
          <w:bCs/>
        </w:rPr>
        <w:t xml:space="preserve"> lote </w:t>
      </w:r>
      <w:r w:rsidR="00F174BE" w:rsidRPr="002F6852">
        <w:rPr>
          <w:b/>
          <w:bCs/>
        </w:rPr>
        <w:t>06</w:t>
      </w:r>
      <w:r w:rsidR="00463D1E" w:rsidRPr="002F6852">
        <w:rPr>
          <w:bCs/>
        </w:rPr>
        <w:t>obteve</w:t>
      </w:r>
      <w:r w:rsidR="00463D1E" w:rsidRPr="002F6852">
        <w:rPr>
          <w:b/>
        </w:rPr>
        <w:t xml:space="preserve">80 </w:t>
      </w:r>
      <w:r w:rsidR="00463D1E" w:rsidRPr="002F6852">
        <w:t xml:space="preserve">pontos da PT (Proposta Técnica) e </w:t>
      </w:r>
      <w:r w:rsidR="00F174BE" w:rsidRPr="002F6852">
        <w:rPr>
          <w:b/>
        </w:rPr>
        <w:t xml:space="preserve">100 </w:t>
      </w:r>
      <w:r w:rsidR="00463D1E" w:rsidRPr="002F6852">
        <w:t xml:space="preserve">pontos para a NPP (Nota da Proposta de Preços), a CFP (Classificação Final das Propostas) da licitante é de </w:t>
      </w:r>
      <w:proofErr w:type="gramStart"/>
      <w:r w:rsidR="00F174BE" w:rsidRPr="002F6852">
        <w:rPr>
          <w:b/>
          <w:u w:val="single"/>
        </w:rPr>
        <w:t>88</w:t>
      </w:r>
      <w:r w:rsidR="00463D1E" w:rsidRPr="002F6852">
        <w:t>pontos.</w:t>
      </w:r>
      <w:proofErr w:type="gramEnd"/>
      <w:r w:rsidR="00436EFF" w:rsidRPr="002F6852">
        <w:t xml:space="preserve">Ainda, a empresa, </w:t>
      </w:r>
      <w:r w:rsidR="00436EFF" w:rsidRPr="002F6852">
        <w:rPr>
          <w:b/>
          <w:bCs/>
        </w:rPr>
        <w:t xml:space="preserve">INTEGRA TEC ENGENHARIA E CONSULTORIA LTDA, </w:t>
      </w:r>
      <w:r w:rsidR="00463D1E" w:rsidRPr="002F6852">
        <w:rPr>
          <w:bCs/>
        </w:rPr>
        <w:t>para o lote</w:t>
      </w:r>
      <w:r w:rsidR="00AC27BA" w:rsidRPr="002F6852">
        <w:rPr>
          <w:b/>
          <w:bCs/>
        </w:rPr>
        <w:t>01</w:t>
      </w:r>
      <w:r w:rsidR="00463D1E" w:rsidRPr="002F6852">
        <w:rPr>
          <w:bCs/>
        </w:rPr>
        <w:t>obteve</w:t>
      </w:r>
      <w:r w:rsidR="00463D1E" w:rsidRPr="002F6852">
        <w:rPr>
          <w:b/>
        </w:rPr>
        <w:t xml:space="preserve">80 </w:t>
      </w:r>
      <w:r w:rsidR="00463D1E" w:rsidRPr="002F6852">
        <w:t xml:space="preserve">pontos da PT (Proposta Técnica) e </w:t>
      </w:r>
      <w:r w:rsidR="002F6852" w:rsidRPr="002F6852">
        <w:rPr>
          <w:b/>
        </w:rPr>
        <w:t xml:space="preserve">94,13 </w:t>
      </w:r>
      <w:r w:rsidR="00463D1E" w:rsidRPr="002F6852">
        <w:t xml:space="preserve">pontos para a NPP (Nota da Proposta de Preços), a CFP (Classificação Final das Propostas) da licitante é de </w:t>
      </w:r>
      <w:r w:rsidR="002F6852" w:rsidRPr="002F6852">
        <w:rPr>
          <w:b/>
          <w:u w:val="single"/>
        </w:rPr>
        <w:t>85,65</w:t>
      </w:r>
      <w:r w:rsidR="002F6852" w:rsidRPr="002F6852">
        <w:t xml:space="preserve">pontos, </w:t>
      </w:r>
      <w:r w:rsidR="00463D1E" w:rsidRPr="002F6852">
        <w:rPr>
          <w:bCs/>
        </w:rPr>
        <w:t xml:space="preserve">para o </w:t>
      </w:r>
      <w:r w:rsidR="00463D1E" w:rsidRPr="002F6852">
        <w:rPr>
          <w:b/>
          <w:bCs/>
        </w:rPr>
        <w:t xml:space="preserve">lote </w:t>
      </w:r>
      <w:r w:rsidR="00AC27BA" w:rsidRPr="002F6852">
        <w:rPr>
          <w:b/>
          <w:bCs/>
        </w:rPr>
        <w:t>02</w:t>
      </w:r>
      <w:r w:rsidR="00463D1E" w:rsidRPr="002F6852">
        <w:rPr>
          <w:bCs/>
        </w:rPr>
        <w:t>obteve</w:t>
      </w:r>
      <w:r w:rsidR="00463D1E" w:rsidRPr="002F6852">
        <w:rPr>
          <w:b/>
        </w:rPr>
        <w:t xml:space="preserve">80 </w:t>
      </w:r>
      <w:r w:rsidR="00463D1E" w:rsidRPr="002F6852">
        <w:t xml:space="preserve">pontos da PT (Proposta Técnica) e </w:t>
      </w:r>
      <w:r w:rsidR="002F6852" w:rsidRPr="002F6852">
        <w:rPr>
          <w:b/>
        </w:rPr>
        <w:t xml:space="preserve">92,72 </w:t>
      </w:r>
      <w:r w:rsidR="00463D1E" w:rsidRPr="002F6852">
        <w:t xml:space="preserve">pontos para a NPP (Nota da Proposta de Preços), a CFP (Classificação Final das Propostas) da licitante é de </w:t>
      </w:r>
      <w:r w:rsidR="002F6852" w:rsidRPr="002F6852">
        <w:rPr>
          <w:b/>
          <w:u w:val="single"/>
        </w:rPr>
        <w:t>85,09</w:t>
      </w:r>
      <w:r w:rsidR="002F6852" w:rsidRPr="002F6852">
        <w:t xml:space="preserve">pontos, </w:t>
      </w:r>
      <w:r w:rsidR="00463D1E" w:rsidRPr="002F6852">
        <w:rPr>
          <w:bCs/>
        </w:rPr>
        <w:t>para o</w:t>
      </w:r>
      <w:r w:rsidR="00463D1E" w:rsidRPr="002F6852">
        <w:rPr>
          <w:b/>
          <w:bCs/>
        </w:rPr>
        <w:t xml:space="preserve"> lote </w:t>
      </w:r>
      <w:r w:rsidR="00AC27BA" w:rsidRPr="002F6852">
        <w:rPr>
          <w:b/>
          <w:bCs/>
        </w:rPr>
        <w:t>03</w:t>
      </w:r>
      <w:r w:rsidR="00463D1E" w:rsidRPr="002F6852">
        <w:rPr>
          <w:bCs/>
        </w:rPr>
        <w:t>obteve</w:t>
      </w:r>
      <w:r w:rsidR="00463D1E" w:rsidRPr="002F6852">
        <w:rPr>
          <w:b/>
        </w:rPr>
        <w:t xml:space="preserve">80 </w:t>
      </w:r>
      <w:r w:rsidR="00463D1E" w:rsidRPr="002F6852">
        <w:t xml:space="preserve">pontos da PT (Proposta Técnica) e </w:t>
      </w:r>
      <w:r w:rsidR="002F6852" w:rsidRPr="002F6852">
        <w:rPr>
          <w:b/>
        </w:rPr>
        <w:t xml:space="preserve">100 </w:t>
      </w:r>
      <w:r w:rsidR="00463D1E" w:rsidRPr="002F6852">
        <w:t xml:space="preserve">pontos para a NPP (Nota da Proposta de Preços), a CFP (Classificação Final das Propostas) da licitante é de </w:t>
      </w:r>
      <w:r w:rsidR="002F6852" w:rsidRPr="002F6852">
        <w:rPr>
          <w:b/>
          <w:u w:val="single"/>
        </w:rPr>
        <w:t>88</w:t>
      </w:r>
      <w:r w:rsidR="00463D1E" w:rsidRPr="002F6852">
        <w:t>pontos</w:t>
      </w:r>
      <w:r w:rsidR="002F6852" w:rsidRPr="002F6852">
        <w:t xml:space="preserve">, </w:t>
      </w:r>
      <w:r w:rsidR="00463D1E" w:rsidRPr="002F6852">
        <w:rPr>
          <w:bCs/>
        </w:rPr>
        <w:t>para o</w:t>
      </w:r>
      <w:r w:rsidR="00463D1E" w:rsidRPr="002F6852">
        <w:rPr>
          <w:b/>
          <w:bCs/>
        </w:rPr>
        <w:t xml:space="preserve"> lote </w:t>
      </w:r>
      <w:r w:rsidR="00AC27BA" w:rsidRPr="002F6852">
        <w:rPr>
          <w:b/>
          <w:bCs/>
        </w:rPr>
        <w:t>04</w:t>
      </w:r>
      <w:r w:rsidR="00463D1E" w:rsidRPr="002F6852">
        <w:rPr>
          <w:bCs/>
        </w:rPr>
        <w:t>obteve</w:t>
      </w:r>
      <w:r w:rsidR="00463D1E" w:rsidRPr="002F6852">
        <w:rPr>
          <w:b/>
        </w:rPr>
        <w:t xml:space="preserve">80 </w:t>
      </w:r>
      <w:r w:rsidR="00463D1E" w:rsidRPr="002F6852">
        <w:t xml:space="preserve">pontos da PT (Proposta Técnica) e </w:t>
      </w:r>
      <w:r w:rsidR="002F6852" w:rsidRPr="002F6852">
        <w:rPr>
          <w:b/>
        </w:rPr>
        <w:t xml:space="preserve">100 </w:t>
      </w:r>
      <w:r w:rsidR="00463D1E" w:rsidRPr="002F6852">
        <w:t xml:space="preserve">pontos para a NPP (Nota da Proposta de Preços), a CFP (Classificação Final das Propostas) da licitante é de </w:t>
      </w:r>
      <w:r w:rsidR="002F6852" w:rsidRPr="002F6852">
        <w:rPr>
          <w:b/>
          <w:u w:val="single"/>
        </w:rPr>
        <w:t>88</w:t>
      </w:r>
      <w:r w:rsidR="002F6852" w:rsidRPr="002F6852">
        <w:t xml:space="preserve">pontos, </w:t>
      </w:r>
      <w:r w:rsidR="00463D1E" w:rsidRPr="002F6852">
        <w:rPr>
          <w:bCs/>
        </w:rPr>
        <w:t>para o</w:t>
      </w:r>
      <w:r w:rsidR="00463D1E" w:rsidRPr="002F6852">
        <w:rPr>
          <w:b/>
          <w:bCs/>
        </w:rPr>
        <w:t xml:space="preserve"> lote </w:t>
      </w:r>
      <w:r w:rsidR="00AC27BA" w:rsidRPr="002F6852">
        <w:rPr>
          <w:b/>
          <w:bCs/>
        </w:rPr>
        <w:t>05</w:t>
      </w:r>
      <w:r w:rsidR="00463D1E" w:rsidRPr="002F6852">
        <w:rPr>
          <w:bCs/>
        </w:rPr>
        <w:t>obteve</w:t>
      </w:r>
      <w:r w:rsidR="00463D1E" w:rsidRPr="002F6852">
        <w:rPr>
          <w:b/>
        </w:rPr>
        <w:t xml:space="preserve">80 </w:t>
      </w:r>
      <w:r w:rsidR="00463D1E" w:rsidRPr="002F6852">
        <w:t xml:space="preserve">pontos da PT (Proposta Técnica) e </w:t>
      </w:r>
      <w:r w:rsidR="002F6852" w:rsidRPr="002F6852">
        <w:rPr>
          <w:b/>
        </w:rPr>
        <w:t xml:space="preserve">93,26 </w:t>
      </w:r>
      <w:r w:rsidR="00463D1E" w:rsidRPr="002F6852">
        <w:t xml:space="preserve">pontos para a NPP (Nota da Proposta de Preços), a CFP (Classificação Final das Propostas) da licitante é de </w:t>
      </w:r>
      <w:r w:rsidR="002F6852" w:rsidRPr="002F6852">
        <w:rPr>
          <w:b/>
          <w:u w:val="single"/>
        </w:rPr>
        <w:t>85,30</w:t>
      </w:r>
      <w:r w:rsidR="00463D1E" w:rsidRPr="002F6852">
        <w:t>pontos</w:t>
      </w:r>
      <w:r w:rsidR="002F6852" w:rsidRPr="002F6852">
        <w:t xml:space="preserve"> e </w:t>
      </w:r>
      <w:r w:rsidR="00463D1E" w:rsidRPr="002F6852">
        <w:rPr>
          <w:bCs/>
        </w:rPr>
        <w:t>para o</w:t>
      </w:r>
      <w:r w:rsidR="00463D1E" w:rsidRPr="002F6852">
        <w:rPr>
          <w:b/>
          <w:bCs/>
        </w:rPr>
        <w:t xml:space="preserve"> lote </w:t>
      </w:r>
      <w:r w:rsidR="00AC27BA" w:rsidRPr="002F6852">
        <w:rPr>
          <w:b/>
          <w:bCs/>
        </w:rPr>
        <w:t>06</w:t>
      </w:r>
      <w:r w:rsidR="00463D1E" w:rsidRPr="002F6852">
        <w:rPr>
          <w:bCs/>
        </w:rPr>
        <w:t>obteve</w:t>
      </w:r>
      <w:r w:rsidR="00463D1E" w:rsidRPr="002F6852">
        <w:rPr>
          <w:b/>
        </w:rPr>
        <w:t xml:space="preserve">80 </w:t>
      </w:r>
      <w:r w:rsidR="00463D1E" w:rsidRPr="002F6852">
        <w:t xml:space="preserve">pontos da PT (Proposta Técnica) e </w:t>
      </w:r>
      <w:r w:rsidR="002F6852" w:rsidRPr="002F6852">
        <w:rPr>
          <w:b/>
        </w:rPr>
        <w:t xml:space="preserve">92,75 </w:t>
      </w:r>
      <w:r w:rsidR="00463D1E" w:rsidRPr="002F6852">
        <w:t xml:space="preserve">pontos para a NPP (Nota da Proposta de Preços), a CFP (Classificação Final das Propostas) da licitante é de </w:t>
      </w:r>
      <w:r w:rsidR="002F6852" w:rsidRPr="002F6852">
        <w:rPr>
          <w:b/>
          <w:u w:val="single"/>
        </w:rPr>
        <w:t>85,10</w:t>
      </w:r>
      <w:r w:rsidR="00463D1E" w:rsidRPr="002F6852">
        <w:t>pontos.</w:t>
      </w:r>
      <w:r w:rsidR="009E6FAF">
        <w:t xml:space="preserve"> </w:t>
      </w:r>
      <w:r w:rsidR="00436EFF" w:rsidRPr="000A5304">
        <w:rPr>
          <w:b/>
          <w:u w:val="single"/>
        </w:rPr>
        <w:t>DO JULGAMENTO</w:t>
      </w:r>
      <w:r w:rsidR="00436EFF" w:rsidRPr="000A5304">
        <w:t xml:space="preserve">: Assim sendo, esta CEL proclama como </w:t>
      </w:r>
      <w:r w:rsidR="00436EFF" w:rsidRPr="000A5304">
        <w:rPr>
          <w:b/>
        </w:rPr>
        <w:t>VENCEDORA</w:t>
      </w:r>
      <w:r w:rsidR="00436EFF" w:rsidRPr="000A5304">
        <w:t xml:space="preserve"> do deste certame, a empresa </w:t>
      </w:r>
      <w:r w:rsidR="00436EFF" w:rsidRPr="000A5304">
        <w:rPr>
          <w:b/>
        </w:rPr>
        <w:t>SETA – SERVIÇOS TÉCNICOS E AGRIMENSURA LTDA,</w:t>
      </w:r>
      <w:r w:rsidR="000A5304">
        <w:rPr>
          <w:b/>
        </w:rPr>
        <w:t xml:space="preserve"> para os LOTES </w:t>
      </w:r>
      <w:r w:rsidR="000A5304" w:rsidRPr="000A5304">
        <w:rPr>
          <w:b/>
          <w:u w:val="single"/>
        </w:rPr>
        <w:t>01, 02, 05 e 06</w:t>
      </w:r>
      <w:r w:rsidR="000A5304">
        <w:rPr>
          <w:b/>
        </w:rPr>
        <w:t>,</w:t>
      </w:r>
      <w:r w:rsidR="00436EFF" w:rsidRPr="000A5304">
        <w:t xml:space="preserve"> com a Classificação Final das </w:t>
      </w:r>
      <w:proofErr w:type="gramStart"/>
      <w:r w:rsidR="00436EFF" w:rsidRPr="000A5304">
        <w:t>Propostas(</w:t>
      </w:r>
      <w:proofErr w:type="gramEnd"/>
      <w:r w:rsidR="00436EFF" w:rsidRPr="000A5304">
        <w:rPr>
          <w:b/>
        </w:rPr>
        <w:t xml:space="preserve">CFP) de </w:t>
      </w:r>
      <w:r w:rsidR="002F6852" w:rsidRPr="000A5304">
        <w:rPr>
          <w:b/>
        </w:rPr>
        <w:t>88</w:t>
      </w:r>
      <w:r w:rsidR="00436EFF" w:rsidRPr="000A5304">
        <w:t xml:space="preserve"> pontos, com a Proposta de Preços no valor global de </w:t>
      </w:r>
      <w:r w:rsidR="00436EFF" w:rsidRPr="000A5304">
        <w:rPr>
          <w:b/>
        </w:rPr>
        <w:t xml:space="preserve">R$ </w:t>
      </w:r>
      <w:r w:rsidR="002F6852" w:rsidRPr="000A5304">
        <w:rPr>
          <w:b/>
        </w:rPr>
        <w:t>248.814,22</w:t>
      </w:r>
      <w:r w:rsidR="00436EFF" w:rsidRPr="000A5304">
        <w:t xml:space="preserve"> (</w:t>
      </w:r>
      <w:r w:rsidR="002F6852" w:rsidRPr="000A5304">
        <w:t>duzentos e quarenta e oito mil oitocentos e quatorze reais e vinte e dois centavos</w:t>
      </w:r>
      <w:r w:rsidR="00463D1E" w:rsidRPr="000A5304">
        <w:t xml:space="preserve">), para o </w:t>
      </w:r>
      <w:r w:rsidR="00463D1E" w:rsidRPr="000A5304">
        <w:rPr>
          <w:b/>
        </w:rPr>
        <w:t xml:space="preserve">Lote </w:t>
      </w:r>
      <w:r w:rsidR="002F6852" w:rsidRPr="000A5304">
        <w:rPr>
          <w:b/>
        </w:rPr>
        <w:t>01</w:t>
      </w:r>
      <w:r w:rsidR="000A5304" w:rsidRPr="000A5304">
        <w:rPr>
          <w:b/>
        </w:rPr>
        <w:t xml:space="preserve">, </w:t>
      </w:r>
      <w:r w:rsidR="00AC27BA" w:rsidRPr="000A5304">
        <w:t>com a Classificação Final das Propostas(</w:t>
      </w:r>
      <w:r w:rsidR="00AC27BA" w:rsidRPr="000A5304">
        <w:rPr>
          <w:b/>
        </w:rPr>
        <w:t xml:space="preserve">CFP) de </w:t>
      </w:r>
      <w:r w:rsidR="000A5304" w:rsidRPr="000A5304">
        <w:rPr>
          <w:b/>
        </w:rPr>
        <w:t>88</w:t>
      </w:r>
      <w:r w:rsidR="00AC27BA" w:rsidRPr="000A5304">
        <w:t xml:space="preserve"> pontos, com a Proposta de Preços no valor global de </w:t>
      </w:r>
      <w:r w:rsidR="00AC27BA" w:rsidRPr="000A5304">
        <w:rPr>
          <w:b/>
        </w:rPr>
        <w:t xml:space="preserve">R$ </w:t>
      </w:r>
      <w:r w:rsidR="000A5304" w:rsidRPr="000A5304">
        <w:rPr>
          <w:b/>
        </w:rPr>
        <w:t>494.611,82</w:t>
      </w:r>
      <w:r w:rsidR="00AC27BA" w:rsidRPr="000A5304">
        <w:t xml:space="preserve"> (</w:t>
      </w:r>
      <w:r w:rsidR="000A5304" w:rsidRPr="000A5304">
        <w:t>quatrocentos e noventa e quatro mil seiscentos e onze reais eoitenta e dois centavos</w:t>
      </w:r>
      <w:r w:rsidR="00AC27BA" w:rsidRPr="000A5304">
        <w:t xml:space="preserve">), para o </w:t>
      </w:r>
      <w:r w:rsidR="00AC27BA" w:rsidRPr="000A5304">
        <w:rPr>
          <w:b/>
        </w:rPr>
        <w:t xml:space="preserve">Lote </w:t>
      </w:r>
      <w:r w:rsidR="000A5304" w:rsidRPr="000A5304">
        <w:rPr>
          <w:b/>
        </w:rPr>
        <w:t xml:space="preserve">02, </w:t>
      </w:r>
      <w:r w:rsidR="00AC27BA" w:rsidRPr="000A5304">
        <w:t>com a Classificação Final das Propostas(</w:t>
      </w:r>
      <w:r w:rsidR="00AC27BA" w:rsidRPr="000A5304">
        <w:rPr>
          <w:b/>
        </w:rPr>
        <w:t xml:space="preserve">CFP) de </w:t>
      </w:r>
      <w:r w:rsidR="000A5304" w:rsidRPr="000A5304">
        <w:rPr>
          <w:b/>
        </w:rPr>
        <w:t>88</w:t>
      </w:r>
      <w:r w:rsidR="00AC27BA" w:rsidRPr="000A5304">
        <w:t xml:space="preserve"> pontos, com a Proposta de Preços no valor global de </w:t>
      </w:r>
      <w:r w:rsidR="00AC27BA" w:rsidRPr="000A5304">
        <w:rPr>
          <w:b/>
        </w:rPr>
        <w:t xml:space="preserve">R$ </w:t>
      </w:r>
      <w:r w:rsidR="000A5304" w:rsidRPr="000A5304">
        <w:rPr>
          <w:b/>
        </w:rPr>
        <w:t>213.746,96</w:t>
      </w:r>
      <w:r w:rsidR="00AC27BA" w:rsidRPr="000A5304">
        <w:t xml:space="preserve"> (</w:t>
      </w:r>
      <w:r w:rsidR="000A5304" w:rsidRPr="000A5304">
        <w:t>duzentos e treze mil setecentos e quarenta e seis reais e noventa e seis centavos</w:t>
      </w:r>
      <w:r w:rsidR="00AC27BA" w:rsidRPr="000A5304">
        <w:t xml:space="preserve">), para o </w:t>
      </w:r>
      <w:r w:rsidR="00AC27BA" w:rsidRPr="000A5304">
        <w:rPr>
          <w:b/>
        </w:rPr>
        <w:t xml:space="preserve">Lote </w:t>
      </w:r>
      <w:r w:rsidR="000A5304" w:rsidRPr="000A5304">
        <w:rPr>
          <w:b/>
        </w:rPr>
        <w:t xml:space="preserve">05 </w:t>
      </w:r>
      <w:r w:rsidR="000A5304" w:rsidRPr="000A5304">
        <w:t xml:space="preserve">e </w:t>
      </w:r>
      <w:r w:rsidR="00AC27BA" w:rsidRPr="000A5304">
        <w:t>com a Classificação Final das Propostas(</w:t>
      </w:r>
      <w:r w:rsidR="00AC27BA" w:rsidRPr="000A5304">
        <w:rPr>
          <w:b/>
        </w:rPr>
        <w:t xml:space="preserve">CFP) de </w:t>
      </w:r>
      <w:r w:rsidR="000A5304" w:rsidRPr="000A5304">
        <w:rPr>
          <w:b/>
        </w:rPr>
        <w:t>88</w:t>
      </w:r>
      <w:r w:rsidR="00AC27BA" w:rsidRPr="000A5304">
        <w:t xml:space="preserve"> pontos, com a Proposta de Preços no valor global de </w:t>
      </w:r>
      <w:r w:rsidR="00AC27BA" w:rsidRPr="000A5304">
        <w:rPr>
          <w:b/>
        </w:rPr>
        <w:t xml:space="preserve">R$ </w:t>
      </w:r>
      <w:r w:rsidR="000A5304" w:rsidRPr="000A5304">
        <w:rPr>
          <w:b/>
        </w:rPr>
        <w:t>154.786,50</w:t>
      </w:r>
      <w:r w:rsidR="00AC27BA" w:rsidRPr="000A5304">
        <w:t xml:space="preserve"> (</w:t>
      </w:r>
      <w:r w:rsidR="000A5304" w:rsidRPr="000A5304">
        <w:t>cento e cinquenta e quatro mil setecentos e oitenta e seis mil e cinquenta centavos</w:t>
      </w:r>
      <w:r w:rsidR="00AC27BA" w:rsidRPr="000A5304">
        <w:t xml:space="preserve">), para o </w:t>
      </w:r>
      <w:r w:rsidR="000A5304" w:rsidRPr="000A5304">
        <w:rPr>
          <w:b/>
        </w:rPr>
        <w:t>Lote 06</w:t>
      </w:r>
      <w:r w:rsidR="00AC27BA" w:rsidRPr="000A5304">
        <w:rPr>
          <w:b/>
        </w:rPr>
        <w:t>.</w:t>
      </w:r>
      <w:r w:rsidR="00AC27BA" w:rsidRPr="00F07406">
        <w:t>Ainda, a empresa</w:t>
      </w:r>
      <w:r w:rsidR="00AC27BA" w:rsidRPr="00F07406">
        <w:rPr>
          <w:b/>
          <w:bCs/>
        </w:rPr>
        <w:t>INTEGRA TEC ENGENHARIA E CONSULTORIA LTDA,</w:t>
      </w:r>
      <w:r w:rsidR="000A5304" w:rsidRPr="00F07406">
        <w:rPr>
          <w:b/>
        </w:rPr>
        <w:t xml:space="preserve">para os LOTES </w:t>
      </w:r>
      <w:r w:rsidR="000A5304" w:rsidRPr="00F07406">
        <w:rPr>
          <w:b/>
          <w:u w:val="single"/>
        </w:rPr>
        <w:t>03 e 04</w:t>
      </w:r>
      <w:r w:rsidR="000A5304" w:rsidRPr="00F07406">
        <w:rPr>
          <w:b/>
        </w:rPr>
        <w:t>,</w:t>
      </w:r>
      <w:r w:rsidR="00AC27BA" w:rsidRPr="00F07406">
        <w:t>com a Classificação Final das Propostas(</w:t>
      </w:r>
      <w:r w:rsidR="00AC27BA" w:rsidRPr="00F07406">
        <w:rPr>
          <w:b/>
        </w:rPr>
        <w:t xml:space="preserve">CFP) de </w:t>
      </w:r>
      <w:r w:rsidR="000A5304" w:rsidRPr="00F07406">
        <w:rPr>
          <w:b/>
        </w:rPr>
        <w:t>88</w:t>
      </w:r>
      <w:r w:rsidR="00AC27BA" w:rsidRPr="00F07406">
        <w:t xml:space="preserve"> pontos, com a Proposta de Preços no valor global de </w:t>
      </w:r>
      <w:r w:rsidR="00AC27BA" w:rsidRPr="00F07406">
        <w:rPr>
          <w:b/>
        </w:rPr>
        <w:t xml:space="preserve">R$ </w:t>
      </w:r>
      <w:r w:rsidR="000A5304" w:rsidRPr="00F07406">
        <w:rPr>
          <w:b/>
        </w:rPr>
        <w:t>175.346,90</w:t>
      </w:r>
      <w:r w:rsidR="00AC27BA" w:rsidRPr="00F07406">
        <w:t xml:space="preserve"> (</w:t>
      </w:r>
      <w:r w:rsidR="000A5304" w:rsidRPr="00F07406">
        <w:t>cento e setenta e cinco mil trezentos e quarenta e seis reais e noventa centavos</w:t>
      </w:r>
      <w:r w:rsidR="00AC27BA" w:rsidRPr="00F07406">
        <w:t xml:space="preserve">), para o </w:t>
      </w:r>
      <w:r w:rsidR="00AC27BA" w:rsidRPr="00F07406">
        <w:rPr>
          <w:b/>
        </w:rPr>
        <w:t xml:space="preserve">Lote </w:t>
      </w:r>
      <w:r w:rsidR="000A5304" w:rsidRPr="00F07406">
        <w:rPr>
          <w:b/>
        </w:rPr>
        <w:t>03</w:t>
      </w:r>
      <w:r w:rsidR="00F07406" w:rsidRPr="00F07406">
        <w:t xml:space="preserve"> e </w:t>
      </w:r>
      <w:r w:rsidR="00AC27BA" w:rsidRPr="00F07406">
        <w:t>com a Classificação Final das Propostas(</w:t>
      </w:r>
      <w:r w:rsidR="00AC27BA" w:rsidRPr="00F07406">
        <w:rPr>
          <w:b/>
        </w:rPr>
        <w:t xml:space="preserve">CFP) de </w:t>
      </w:r>
      <w:r w:rsidR="00F07406" w:rsidRPr="00F07406">
        <w:rPr>
          <w:b/>
        </w:rPr>
        <w:t>88</w:t>
      </w:r>
      <w:r w:rsidR="00AC27BA" w:rsidRPr="00F07406">
        <w:t xml:space="preserve"> pontos, com a Proposta de Preços no valor </w:t>
      </w:r>
      <w:r w:rsidR="00AC27BA" w:rsidRPr="00F07406">
        <w:lastRenderedPageBreak/>
        <w:t xml:space="preserve">global de </w:t>
      </w:r>
      <w:r w:rsidR="00AC27BA" w:rsidRPr="00F07406">
        <w:rPr>
          <w:b/>
        </w:rPr>
        <w:t xml:space="preserve">R$ </w:t>
      </w:r>
      <w:r w:rsidR="00F07406" w:rsidRPr="00F07406">
        <w:rPr>
          <w:b/>
        </w:rPr>
        <w:t>78.704,02</w:t>
      </w:r>
      <w:r w:rsidR="00AC27BA" w:rsidRPr="00F07406">
        <w:t xml:space="preserve"> (</w:t>
      </w:r>
      <w:r w:rsidR="00F07406" w:rsidRPr="00F07406">
        <w:t>setenta e oito mil setecentos e quatro reais e dois centavos</w:t>
      </w:r>
      <w:r w:rsidR="00AC27BA" w:rsidRPr="00F07406">
        <w:t xml:space="preserve">), para o </w:t>
      </w:r>
      <w:r w:rsidR="00AC27BA" w:rsidRPr="00F07406">
        <w:rPr>
          <w:b/>
        </w:rPr>
        <w:t xml:space="preserve">Lote </w:t>
      </w:r>
      <w:r w:rsidR="00F07406" w:rsidRPr="00F07406">
        <w:rPr>
          <w:b/>
        </w:rPr>
        <w:t>04</w:t>
      </w:r>
      <w:r w:rsidR="00AC27BA" w:rsidRPr="00F07406">
        <w:rPr>
          <w:b/>
        </w:rPr>
        <w:t>.</w:t>
      </w:r>
      <w:r w:rsidR="009E6FAF">
        <w:rPr>
          <w:b/>
        </w:rPr>
        <w:t xml:space="preserve"> </w:t>
      </w:r>
      <w:r w:rsidR="00436EFF" w:rsidRPr="009E6FAF">
        <w:rPr>
          <w:b/>
          <w:u w:val="single"/>
        </w:rPr>
        <w:t>DOS PRAZOS RECURSAIS:</w:t>
      </w:r>
      <w:r w:rsidR="00436EFF" w:rsidRPr="009E6FAF">
        <w:t xml:space="preserve"> </w:t>
      </w:r>
      <w:r w:rsidR="009E6FAF" w:rsidRPr="009E6FAF">
        <w:rPr>
          <w:color w:val="000000"/>
        </w:rPr>
        <w:t>a Presidente perguntou ao</w:t>
      </w:r>
      <w:r w:rsidR="009E6FAF" w:rsidRPr="009E6FAF">
        <w:rPr>
          <w:color w:val="000000"/>
        </w:rPr>
        <w:t>s</w:t>
      </w:r>
      <w:r w:rsidR="009E6FAF" w:rsidRPr="009E6FAF">
        <w:rPr>
          <w:color w:val="000000"/>
        </w:rPr>
        <w:t xml:space="preserve"> representante</w:t>
      </w:r>
      <w:r w:rsidR="009E6FAF" w:rsidRPr="009E6FAF">
        <w:rPr>
          <w:color w:val="000000"/>
        </w:rPr>
        <w:t>s</w:t>
      </w:r>
      <w:r w:rsidR="009E6FAF" w:rsidRPr="009E6FAF">
        <w:rPr>
          <w:color w:val="000000"/>
        </w:rPr>
        <w:t xml:space="preserve"> da</w:t>
      </w:r>
      <w:r w:rsidR="009E6FAF" w:rsidRPr="009E6FAF">
        <w:rPr>
          <w:color w:val="000000"/>
        </w:rPr>
        <w:t>s</w:t>
      </w:r>
      <w:r w:rsidR="009E6FAF" w:rsidRPr="009E6FAF">
        <w:rPr>
          <w:color w:val="000000"/>
        </w:rPr>
        <w:t xml:space="preserve"> licitante</w:t>
      </w:r>
      <w:r w:rsidR="009E6FAF" w:rsidRPr="009E6FAF">
        <w:rPr>
          <w:color w:val="000000"/>
        </w:rPr>
        <w:t>s presentes,</w:t>
      </w:r>
      <w:r w:rsidR="009E6FAF" w:rsidRPr="009E6FAF">
        <w:rPr>
          <w:color w:val="000000"/>
        </w:rPr>
        <w:t xml:space="preserve"> se ele concordava com a decisão proferida, ou se desejaria fazer uso do prazo recursal previsto no art. 109, I, “b”, da Lei nº. 8.666/93, e obteve como resposta, que o</w:t>
      </w:r>
      <w:r w:rsidR="009E6FAF" w:rsidRPr="009E6FAF">
        <w:rPr>
          <w:color w:val="000000"/>
        </w:rPr>
        <w:t>s</w:t>
      </w:r>
      <w:r w:rsidR="009E6FAF" w:rsidRPr="009E6FAF">
        <w:rPr>
          <w:color w:val="000000"/>
        </w:rPr>
        <w:t xml:space="preserve"> mesmo</w:t>
      </w:r>
      <w:r w:rsidR="009E6FAF" w:rsidRPr="009E6FAF">
        <w:rPr>
          <w:color w:val="000000"/>
        </w:rPr>
        <w:t>s</w:t>
      </w:r>
      <w:r w:rsidR="009E6FAF" w:rsidRPr="009E6FAF">
        <w:rPr>
          <w:color w:val="000000"/>
        </w:rPr>
        <w:t xml:space="preserve"> estava</w:t>
      </w:r>
      <w:r w:rsidR="009E6FAF" w:rsidRPr="009E6FAF">
        <w:rPr>
          <w:color w:val="000000"/>
        </w:rPr>
        <w:t>m</w:t>
      </w:r>
      <w:r w:rsidR="009E6FAF" w:rsidRPr="009E6FAF">
        <w:rPr>
          <w:color w:val="000000"/>
        </w:rPr>
        <w:t xml:space="preserve"> de acordo com a decisão proferida pela Comissão de Licitação, e que renunciaria o direito ao prazo para interpor recurso. A seguir, foi assinado pelo representante credenciado o Termo de Renúncia ao direito de recurso e ao prazo respectivo, e consequentemente concordando com o prosseguimento do certame licitatório</w:t>
      </w:r>
      <w:r w:rsidR="009E6FAF" w:rsidRPr="009E6FAF">
        <w:rPr>
          <w:color w:val="000000"/>
        </w:rPr>
        <w:t xml:space="preserve">. </w:t>
      </w:r>
      <w:r w:rsidR="00436EFF" w:rsidRPr="009E6FAF">
        <w:rPr>
          <w:b/>
          <w:u w:val="single"/>
          <w:lang w:val="pt-PT"/>
        </w:rPr>
        <w:t>DO ENCERRAMENTO DA SESSÃO:</w:t>
      </w:r>
      <w:r w:rsidR="00436EFF" w:rsidRPr="009E6FAF">
        <w:t xml:space="preserve"> Nada mais havendo a ser </w:t>
      </w:r>
      <w:proofErr w:type="gramStart"/>
      <w:r w:rsidR="00436EFF" w:rsidRPr="009E6FAF">
        <w:t>tratado, a Presidente da Comissão Especial de Licitação</w:t>
      </w:r>
      <w:proofErr w:type="gramEnd"/>
      <w:r w:rsidR="00436EFF" w:rsidRPr="009E6FAF">
        <w:t xml:space="preserve"> agradece a participação da empresa parabenizando-a pelo resultado obtido na licitação e agradece aos membros desta Comissão pela colaboração e pela conduta ética, imparcial e transparente. Por fim, declarou encerrada a sessão, mandando lavrar </w:t>
      </w:r>
      <w:proofErr w:type="gramStart"/>
      <w:r w:rsidR="00436EFF" w:rsidRPr="009E6FAF">
        <w:t>a presente</w:t>
      </w:r>
      <w:proofErr w:type="gramEnd"/>
      <w:r w:rsidR="00436EFF" w:rsidRPr="009E6FAF">
        <w:t xml:space="preserve"> ATA que vai assinada por si e pelos membros da Comissão. Sala das Licitações em Porto Velho-RO, </w:t>
      </w:r>
      <w:r w:rsidR="00AC27BA" w:rsidRPr="009E6FAF">
        <w:t>25</w:t>
      </w:r>
      <w:r w:rsidR="00436EFF" w:rsidRPr="009E6FAF">
        <w:t xml:space="preserve"> de </w:t>
      </w:r>
      <w:r w:rsidR="00AC27BA" w:rsidRPr="009E6FAF">
        <w:t>outubro</w:t>
      </w:r>
      <w:r w:rsidR="00436EFF" w:rsidRPr="009E6FAF">
        <w:t xml:space="preserve"> de 2017, às 1</w:t>
      </w:r>
      <w:r w:rsidR="009E6FAF" w:rsidRPr="009E6FAF">
        <w:t>2</w:t>
      </w:r>
      <w:r w:rsidR="00436EFF" w:rsidRPr="009E6FAF">
        <w:t>h</w:t>
      </w:r>
      <w:r w:rsidR="009E6FAF" w:rsidRPr="009E6FAF">
        <w:t>4</w:t>
      </w:r>
      <w:r w:rsidR="00436EFF" w:rsidRPr="009E6FAF">
        <w:t>0min.</w:t>
      </w:r>
    </w:p>
    <w:p w:rsidR="00891DC4" w:rsidRDefault="00891DC4" w:rsidP="00E00AB8">
      <w:pPr>
        <w:spacing w:line="276" w:lineRule="auto"/>
        <w:contextualSpacing/>
        <w:jc w:val="both"/>
        <w:rPr>
          <w:lang w:val="pt-PT"/>
        </w:rPr>
      </w:pPr>
    </w:p>
    <w:p w:rsidR="00891DC4" w:rsidRPr="00C4655E" w:rsidRDefault="00891DC4" w:rsidP="00891DC4">
      <w:pPr>
        <w:tabs>
          <w:tab w:val="left" w:pos="9540"/>
        </w:tabs>
        <w:spacing w:before="120"/>
        <w:ind w:right="-82"/>
        <w:jc w:val="center"/>
        <w:rPr>
          <w:sz w:val="22"/>
          <w:szCs w:val="22"/>
        </w:rPr>
      </w:pPr>
    </w:p>
    <w:p w:rsidR="00891DC4" w:rsidRPr="00C4655E" w:rsidRDefault="00891DC4" w:rsidP="00891DC4">
      <w:pPr>
        <w:pStyle w:val="Ttulo3"/>
        <w:spacing w:before="0" w:after="0"/>
        <w:ind w:right="74"/>
        <w:jc w:val="center"/>
        <w:rPr>
          <w:rFonts w:ascii="Times New Roman" w:hAnsi="Times New Roman"/>
          <w:bCs w:val="0"/>
          <w:sz w:val="22"/>
          <w:szCs w:val="22"/>
        </w:rPr>
      </w:pPr>
      <w:r w:rsidRPr="00C4655E">
        <w:rPr>
          <w:rFonts w:ascii="Times New Roman" w:hAnsi="Times New Roman"/>
          <w:bCs w:val="0"/>
          <w:sz w:val="22"/>
          <w:szCs w:val="22"/>
        </w:rPr>
        <w:t xml:space="preserve">IZAURA TAUFMANN FERREIRA                                  </w:t>
      </w:r>
      <w:r w:rsidRPr="00C4655E">
        <w:rPr>
          <w:rFonts w:ascii="Times New Roman" w:hAnsi="Times New Roman"/>
          <w:sz w:val="22"/>
          <w:szCs w:val="22"/>
        </w:rPr>
        <w:t xml:space="preserve">ALISSON ANTONIO M. DE </w:t>
      </w:r>
      <w:proofErr w:type="gramStart"/>
      <w:r w:rsidRPr="00C4655E">
        <w:rPr>
          <w:rFonts w:ascii="Times New Roman" w:hAnsi="Times New Roman"/>
          <w:sz w:val="22"/>
          <w:szCs w:val="22"/>
        </w:rPr>
        <w:t>SOUZA</w:t>
      </w:r>
      <w:proofErr w:type="gramEnd"/>
    </w:p>
    <w:p w:rsidR="00891DC4" w:rsidRPr="00C4655E" w:rsidRDefault="00891DC4" w:rsidP="00891DC4">
      <w:pPr>
        <w:pStyle w:val="Ttulo"/>
        <w:ind w:right="76"/>
        <w:rPr>
          <w:b w:val="0"/>
          <w:bCs w:val="0"/>
          <w:sz w:val="22"/>
          <w:szCs w:val="22"/>
        </w:rPr>
      </w:pPr>
      <w:r w:rsidRPr="00C4655E">
        <w:rPr>
          <w:b w:val="0"/>
          <w:bCs w:val="0"/>
          <w:sz w:val="22"/>
          <w:szCs w:val="22"/>
        </w:rPr>
        <w:t>Presidente da CEL/SUPEL                                                          Membro da CEL/SUPEL</w:t>
      </w:r>
    </w:p>
    <w:p w:rsidR="00891DC4" w:rsidRPr="00C4655E" w:rsidRDefault="00891DC4" w:rsidP="00891DC4">
      <w:pPr>
        <w:pStyle w:val="Ttulo3"/>
        <w:tabs>
          <w:tab w:val="left" w:pos="6942"/>
        </w:tabs>
        <w:spacing w:before="0" w:after="0"/>
        <w:ind w:right="74"/>
        <w:jc w:val="center"/>
        <w:rPr>
          <w:rFonts w:ascii="Times New Roman" w:hAnsi="Times New Roman"/>
          <w:b w:val="0"/>
          <w:bCs w:val="0"/>
          <w:sz w:val="22"/>
          <w:szCs w:val="22"/>
        </w:rPr>
      </w:pPr>
    </w:p>
    <w:p w:rsidR="00891DC4" w:rsidRPr="00C4655E" w:rsidRDefault="00891DC4" w:rsidP="00891DC4">
      <w:pPr>
        <w:jc w:val="center"/>
        <w:rPr>
          <w:sz w:val="22"/>
          <w:szCs w:val="22"/>
        </w:rPr>
      </w:pPr>
    </w:p>
    <w:p w:rsidR="00891DC4" w:rsidRPr="00C4655E" w:rsidRDefault="00891DC4" w:rsidP="00891DC4">
      <w:pPr>
        <w:jc w:val="center"/>
        <w:rPr>
          <w:sz w:val="22"/>
          <w:szCs w:val="22"/>
        </w:rPr>
      </w:pPr>
    </w:p>
    <w:p w:rsidR="00891DC4" w:rsidRPr="00C4655E" w:rsidRDefault="00891DC4" w:rsidP="00891DC4">
      <w:pPr>
        <w:pStyle w:val="Rodap"/>
        <w:tabs>
          <w:tab w:val="clear" w:pos="4419"/>
          <w:tab w:val="clear" w:pos="8838"/>
          <w:tab w:val="left" w:pos="6779"/>
        </w:tabs>
        <w:ind w:right="118"/>
        <w:jc w:val="center"/>
        <w:rPr>
          <w:b/>
          <w:sz w:val="22"/>
          <w:szCs w:val="22"/>
        </w:rPr>
      </w:pPr>
      <w:r w:rsidRPr="00C4655E">
        <w:rPr>
          <w:b/>
          <w:bCs/>
          <w:sz w:val="22"/>
          <w:szCs w:val="22"/>
        </w:rPr>
        <w:t>MARIA CAROLINA DE CARVALHO</w:t>
      </w:r>
    </w:p>
    <w:p w:rsidR="00891DC4" w:rsidRPr="00C4655E" w:rsidRDefault="00891DC4" w:rsidP="00891DC4">
      <w:pPr>
        <w:pStyle w:val="Rodap"/>
        <w:tabs>
          <w:tab w:val="clear" w:pos="4419"/>
          <w:tab w:val="clear" w:pos="8838"/>
          <w:tab w:val="left" w:pos="6779"/>
        </w:tabs>
        <w:ind w:right="118"/>
        <w:jc w:val="center"/>
        <w:rPr>
          <w:bCs/>
          <w:sz w:val="22"/>
          <w:szCs w:val="22"/>
        </w:rPr>
      </w:pPr>
      <w:r w:rsidRPr="00C4655E">
        <w:rPr>
          <w:bCs/>
          <w:sz w:val="22"/>
          <w:szCs w:val="22"/>
        </w:rPr>
        <w:t>Membro da CEL/SUPEL</w:t>
      </w:r>
    </w:p>
    <w:p w:rsidR="00891DC4" w:rsidRPr="00731975" w:rsidRDefault="00891DC4" w:rsidP="00891DC4"/>
    <w:p w:rsidR="00891DC4" w:rsidRPr="00731975" w:rsidRDefault="00891DC4" w:rsidP="00891DC4"/>
    <w:p w:rsidR="00891DC4" w:rsidRPr="00731975" w:rsidRDefault="00891DC4" w:rsidP="00891DC4">
      <w:pPr>
        <w:spacing w:line="276" w:lineRule="auto"/>
        <w:jc w:val="center"/>
        <w:rPr>
          <w:b/>
          <w:u w:val="single"/>
        </w:rPr>
      </w:pPr>
    </w:p>
    <w:p w:rsidR="00891DC4" w:rsidRPr="00731975" w:rsidRDefault="00891DC4" w:rsidP="00891DC4">
      <w:pPr>
        <w:spacing w:before="240" w:line="360" w:lineRule="auto"/>
        <w:jc w:val="both"/>
      </w:pPr>
    </w:p>
    <w:p w:rsidR="00891DC4" w:rsidRPr="00731975" w:rsidRDefault="00891DC4" w:rsidP="00891DC4"/>
    <w:p w:rsidR="00891DC4" w:rsidRPr="00731975" w:rsidRDefault="00891DC4" w:rsidP="00891DC4"/>
    <w:p w:rsidR="00891DC4" w:rsidRPr="00731975" w:rsidRDefault="00891DC4" w:rsidP="00891DC4"/>
    <w:p w:rsidR="00891DC4" w:rsidRPr="00731975" w:rsidRDefault="00891DC4" w:rsidP="00891DC4"/>
    <w:p w:rsidR="00891DC4" w:rsidRPr="00731975" w:rsidRDefault="00891DC4" w:rsidP="00891DC4"/>
    <w:p w:rsidR="00891DC4" w:rsidRPr="00731975" w:rsidRDefault="00891DC4" w:rsidP="00891DC4"/>
    <w:p w:rsidR="00891DC4" w:rsidRPr="00731975" w:rsidRDefault="00891DC4" w:rsidP="00891DC4"/>
    <w:p w:rsidR="00891DC4" w:rsidRPr="00731975" w:rsidRDefault="00891DC4" w:rsidP="00891DC4"/>
    <w:p w:rsidR="00891DC4" w:rsidRDefault="00891DC4" w:rsidP="00891DC4"/>
    <w:p w:rsidR="00891DC4" w:rsidRDefault="00891DC4" w:rsidP="00891DC4"/>
    <w:p w:rsidR="00891DC4" w:rsidRDefault="00891DC4" w:rsidP="00891DC4"/>
    <w:p w:rsidR="00891DC4" w:rsidRDefault="00891DC4" w:rsidP="00891DC4"/>
    <w:p w:rsidR="00531BE9" w:rsidRDefault="00531BE9" w:rsidP="00891DC4">
      <w:pPr>
        <w:spacing w:line="276" w:lineRule="auto"/>
        <w:jc w:val="center"/>
        <w:rPr>
          <w:b/>
          <w:u w:val="single"/>
        </w:rPr>
      </w:pPr>
    </w:p>
    <w:p w:rsidR="00531BE9" w:rsidRDefault="00531BE9" w:rsidP="00891DC4">
      <w:pPr>
        <w:spacing w:line="276" w:lineRule="auto"/>
        <w:jc w:val="center"/>
        <w:rPr>
          <w:b/>
          <w:u w:val="single"/>
        </w:rPr>
      </w:pPr>
    </w:p>
    <w:p w:rsidR="00531BE9" w:rsidRDefault="00531BE9" w:rsidP="00891DC4">
      <w:pPr>
        <w:spacing w:line="276" w:lineRule="auto"/>
        <w:jc w:val="center"/>
        <w:rPr>
          <w:b/>
          <w:u w:val="single"/>
        </w:rPr>
      </w:pPr>
    </w:p>
    <w:p w:rsidR="00531BE9" w:rsidRDefault="00531BE9" w:rsidP="00891DC4">
      <w:pPr>
        <w:spacing w:line="276" w:lineRule="auto"/>
        <w:jc w:val="center"/>
        <w:rPr>
          <w:b/>
          <w:u w:val="single"/>
        </w:rPr>
      </w:pPr>
    </w:p>
    <w:p w:rsidR="00531BE9" w:rsidRDefault="00531BE9" w:rsidP="00891DC4">
      <w:pPr>
        <w:spacing w:line="276" w:lineRule="auto"/>
        <w:jc w:val="center"/>
        <w:rPr>
          <w:b/>
          <w:u w:val="single"/>
        </w:rPr>
      </w:pPr>
    </w:p>
    <w:p w:rsidR="00531BE9" w:rsidRDefault="00531BE9" w:rsidP="00891DC4">
      <w:pPr>
        <w:spacing w:line="276" w:lineRule="auto"/>
        <w:jc w:val="center"/>
        <w:rPr>
          <w:b/>
          <w:u w:val="single"/>
        </w:rPr>
      </w:pPr>
    </w:p>
    <w:p w:rsidR="00531BE9" w:rsidRDefault="00531BE9" w:rsidP="00891DC4">
      <w:pPr>
        <w:spacing w:line="276" w:lineRule="auto"/>
        <w:jc w:val="center"/>
        <w:rPr>
          <w:b/>
          <w:u w:val="single"/>
        </w:rPr>
      </w:pPr>
    </w:p>
    <w:p w:rsidR="00531BE9" w:rsidRDefault="00531BE9" w:rsidP="00891DC4">
      <w:pPr>
        <w:spacing w:line="276" w:lineRule="auto"/>
        <w:jc w:val="center"/>
        <w:rPr>
          <w:b/>
          <w:u w:val="single"/>
        </w:rPr>
      </w:pPr>
    </w:p>
    <w:p w:rsidR="00531BE9" w:rsidRDefault="00531BE9" w:rsidP="00891DC4">
      <w:pPr>
        <w:spacing w:line="276" w:lineRule="auto"/>
        <w:jc w:val="center"/>
        <w:rPr>
          <w:b/>
          <w:u w:val="single"/>
        </w:rPr>
      </w:pPr>
    </w:p>
    <w:p w:rsidR="00891DC4" w:rsidRDefault="00891DC4" w:rsidP="00891DC4">
      <w:pPr>
        <w:spacing w:line="276" w:lineRule="auto"/>
        <w:jc w:val="center"/>
        <w:rPr>
          <w:b/>
          <w:u w:val="single"/>
        </w:rPr>
      </w:pPr>
      <w:r w:rsidRPr="00731975">
        <w:rPr>
          <w:b/>
          <w:u w:val="single"/>
        </w:rPr>
        <w:t>ANEXO I</w:t>
      </w:r>
    </w:p>
    <w:p w:rsidR="00891DC4" w:rsidRPr="00731975" w:rsidRDefault="00891DC4" w:rsidP="00891DC4">
      <w:pPr>
        <w:spacing w:line="276" w:lineRule="auto"/>
        <w:jc w:val="center"/>
        <w:rPr>
          <w:b/>
          <w:u w:val="single"/>
        </w:rPr>
      </w:pPr>
    </w:p>
    <w:p w:rsidR="00891DC4" w:rsidRPr="00731975" w:rsidRDefault="00891DC4" w:rsidP="00891DC4">
      <w:pPr>
        <w:spacing w:line="276" w:lineRule="auto"/>
        <w:jc w:val="center"/>
        <w:rPr>
          <w:b/>
          <w:u w:val="single"/>
        </w:rPr>
      </w:pPr>
    </w:p>
    <w:p w:rsidR="00F01DC0" w:rsidRPr="008D4E2E" w:rsidRDefault="00F01DC0" w:rsidP="00F01DC0">
      <w:pPr>
        <w:spacing w:line="276" w:lineRule="auto"/>
        <w:jc w:val="center"/>
        <w:rPr>
          <w:b/>
          <w:u w:val="single"/>
        </w:rPr>
      </w:pPr>
      <w:r>
        <w:rPr>
          <w:b/>
          <w:u w:val="single"/>
        </w:rPr>
        <w:t>5</w:t>
      </w:r>
      <w:r w:rsidRPr="004F6DA5">
        <w:rPr>
          <w:b/>
          <w:u w:val="single"/>
        </w:rPr>
        <w:t xml:space="preserve">ª ATA </w:t>
      </w:r>
      <w:r>
        <w:rPr>
          <w:b/>
          <w:u w:val="single"/>
        </w:rPr>
        <w:t xml:space="preserve">- </w:t>
      </w:r>
      <w:r w:rsidRPr="004F6DA5">
        <w:rPr>
          <w:b/>
          <w:u w:val="single"/>
        </w:rPr>
        <w:t xml:space="preserve">SESSÃO PARA </w:t>
      </w:r>
      <w:r w:rsidRPr="008D4E2E">
        <w:rPr>
          <w:b/>
          <w:u w:val="single"/>
        </w:rPr>
        <w:t xml:space="preserve">ABERTURA </w:t>
      </w:r>
      <w:r>
        <w:rPr>
          <w:b/>
          <w:u w:val="single"/>
        </w:rPr>
        <w:t>E JULGAMENTO DA PROPOSTA DE PREÇOS</w:t>
      </w:r>
      <w:r w:rsidRPr="008D4E2E">
        <w:rPr>
          <w:b/>
          <w:u w:val="single"/>
        </w:rPr>
        <w:t xml:space="preserve"> </w:t>
      </w:r>
      <w:r>
        <w:rPr>
          <w:b/>
          <w:u w:val="single"/>
        </w:rPr>
        <w:t>-</w:t>
      </w:r>
      <w:r w:rsidRPr="008D4E2E">
        <w:rPr>
          <w:b/>
          <w:u w:val="single"/>
        </w:rPr>
        <w:t>INVÓLUCRO</w:t>
      </w:r>
      <w:r>
        <w:rPr>
          <w:b/>
          <w:u w:val="single"/>
        </w:rPr>
        <w:t xml:space="preserve"> </w:t>
      </w:r>
      <w:bookmarkStart w:id="0" w:name="_GoBack"/>
      <w:bookmarkEnd w:id="0"/>
      <w:r w:rsidRPr="008D4E2E">
        <w:rPr>
          <w:b/>
          <w:u w:val="single"/>
        </w:rPr>
        <w:t>3</w:t>
      </w:r>
      <w:r>
        <w:rPr>
          <w:b/>
          <w:u w:val="single"/>
        </w:rPr>
        <w:t xml:space="preserve"> </w:t>
      </w:r>
    </w:p>
    <w:p w:rsidR="00891DC4" w:rsidRDefault="00891DC4" w:rsidP="00891DC4">
      <w:pPr>
        <w:spacing w:line="276" w:lineRule="auto"/>
        <w:jc w:val="center"/>
        <w:rPr>
          <w:b/>
          <w:u w:val="single"/>
        </w:rPr>
      </w:pPr>
    </w:p>
    <w:p w:rsidR="00891DC4" w:rsidRPr="004F6DA5" w:rsidRDefault="00891DC4" w:rsidP="00891DC4">
      <w:pPr>
        <w:spacing w:line="276" w:lineRule="auto"/>
        <w:jc w:val="center"/>
        <w:rPr>
          <w:b/>
          <w:u w:val="single"/>
        </w:rPr>
      </w:pPr>
      <w:r w:rsidRPr="004F6DA5">
        <w:rPr>
          <w:b/>
          <w:u w:val="single"/>
        </w:rPr>
        <w:t xml:space="preserve">CONCORRENCIA PUBLICA N° </w:t>
      </w:r>
      <w:r>
        <w:rPr>
          <w:b/>
          <w:u w:val="single"/>
        </w:rPr>
        <w:t>006</w:t>
      </w:r>
      <w:r w:rsidRPr="004F6DA5">
        <w:rPr>
          <w:b/>
          <w:u w:val="single"/>
        </w:rPr>
        <w:t>/201</w:t>
      </w:r>
      <w:r>
        <w:rPr>
          <w:b/>
          <w:u w:val="single"/>
        </w:rPr>
        <w:t>7</w:t>
      </w:r>
      <w:r w:rsidRPr="004F6DA5">
        <w:rPr>
          <w:b/>
          <w:u w:val="single"/>
        </w:rPr>
        <w:t>/CEL/SUPEL/RO.</w:t>
      </w:r>
    </w:p>
    <w:p w:rsidR="00891DC4" w:rsidRPr="00731975" w:rsidRDefault="00891DC4" w:rsidP="00891DC4">
      <w:pPr>
        <w:pStyle w:val="Ttulo4"/>
        <w:ind w:firstLine="0"/>
        <w:rPr>
          <w:b w:val="0"/>
        </w:rPr>
      </w:pPr>
    </w:p>
    <w:p w:rsidR="00891DC4" w:rsidRDefault="00891DC4" w:rsidP="00891DC4">
      <w:pPr>
        <w:ind w:right="76"/>
        <w:jc w:val="center"/>
      </w:pPr>
    </w:p>
    <w:p w:rsidR="00891DC4" w:rsidRPr="00731975" w:rsidRDefault="00891DC4" w:rsidP="00891DC4">
      <w:pPr>
        <w:ind w:right="76"/>
        <w:jc w:val="center"/>
      </w:pPr>
    </w:p>
    <w:p w:rsidR="00891DC4" w:rsidRPr="00731975" w:rsidRDefault="00891DC4" w:rsidP="00891DC4">
      <w:pPr>
        <w:ind w:right="76"/>
        <w:jc w:val="center"/>
        <w:rPr>
          <w:b/>
          <w:u w:val="single"/>
        </w:rPr>
      </w:pPr>
      <w:r w:rsidRPr="00731975">
        <w:rPr>
          <w:b/>
          <w:u w:val="single"/>
        </w:rPr>
        <w:t>LISTA DE PRESENÇA DE REPRESENTANTE DA LICITANTE:</w:t>
      </w:r>
    </w:p>
    <w:p w:rsidR="00891DC4" w:rsidRPr="00731975" w:rsidRDefault="00891DC4" w:rsidP="00891DC4">
      <w:pPr>
        <w:ind w:right="76"/>
        <w:jc w:val="center"/>
        <w:rPr>
          <w:b/>
          <w:u w:val="single"/>
        </w:rPr>
      </w:pPr>
    </w:p>
    <w:p w:rsidR="00891DC4" w:rsidRPr="00731975" w:rsidRDefault="00891DC4" w:rsidP="00891DC4">
      <w:pPr>
        <w:ind w:right="76"/>
        <w:jc w:val="center"/>
        <w:rPr>
          <w:b/>
          <w:u w:val="single"/>
        </w:rPr>
      </w:pPr>
    </w:p>
    <w:p w:rsidR="00891DC4" w:rsidRDefault="00891DC4" w:rsidP="00891DC4">
      <w:pPr>
        <w:ind w:right="76"/>
        <w:jc w:val="center"/>
        <w:rPr>
          <w:b/>
          <w:u w:val="single"/>
        </w:rPr>
      </w:pPr>
    </w:p>
    <w:p w:rsidR="00891DC4" w:rsidRPr="00731975" w:rsidRDefault="00891DC4" w:rsidP="00891DC4">
      <w:pPr>
        <w:ind w:right="76"/>
        <w:jc w:val="center"/>
        <w:rPr>
          <w:b/>
          <w:u w:val="single"/>
        </w:rPr>
      </w:pPr>
    </w:p>
    <w:p w:rsidR="00891DC4" w:rsidRPr="00731975" w:rsidRDefault="00891DC4" w:rsidP="00891DC4">
      <w:pPr>
        <w:ind w:right="76"/>
        <w:rPr>
          <w:b/>
          <w:u w:val="single"/>
        </w:rPr>
      </w:pPr>
      <w:r w:rsidRPr="00731975">
        <w:rPr>
          <w:b/>
          <w:u w:val="single"/>
        </w:rPr>
        <w:t>DOS REPRESENTANTES DAS LICITANTES:</w:t>
      </w:r>
    </w:p>
    <w:p w:rsidR="00891DC4" w:rsidRPr="00731975" w:rsidRDefault="00891DC4" w:rsidP="00891DC4">
      <w:pPr>
        <w:ind w:right="76"/>
        <w:jc w:val="center"/>
        <w:rPr>
          <w:b/>
          <w:u w:val="single"/>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0"/>
        <w:gridCol w:w="3686"/>
      </w:tblGrid>
      <w:tr w:rsidR="00891DC4" w:rsidRPr="00731975" w:rsidTr="0022614E">
        <w:trPr>
          <w:tblHeader/>
        </w:trPr>
        <w:tc>
          <w:tcPr>
            <w:tcW w:w="5670" w:type="dxa"/>
            <w:tcBorders>
              <w:bottom w:val="single" w:sz="4" w:space="0" w:color="auto"/>
              <w:right w:val="single" w:sz="4" w:space="0" w:color="auto"/>
            </w:tcBorders>
            <w:vAlign w:val="center"/>
          </w:tcPr>
          <w:p w:rsidR="00891DC4" w:rsidRPr="00731975" w:rsidRDefault="00891DC4" w:rsidP="0022614E">
            <w:pPr>
              <w:rPr>
                <w:b/>
                <w:bCs/>
              </w:rPr>
            </w:pPr>
            <w:r w:rsidRPr="00731975">
              <w:rPr>
                <w:b/>
                <w:bCs/>
              </w:rPr>
              <w:t>NOME DA EMPRESA LICITANTE:</w:t>
            </w:r>
          </w:p>
        </w:tc>
        <w:tc>
          <w:tcPr>
            <w:tcW w:w="3686" w:type="dxa"/>
            <w:tcBorders>
              <w:top w:val="single" w:sz="4" w:space="0" w:color="auto"/>
              <w:left w:val="single" w:sz="4" w:space="0" w:color="auto"/>
              <w:bottom w:val="single" w:sz="4" w:space="0" w:color="auto"/>
            </w:tcBorders>
          </w:tcPr>
          <w:p w:rsidR="00891DC4" w:rsidRPr="00731975" w:rsidRDefault="00891DC4" w:rsidP="0022614E">
            <w:pPr>
              <w:jc w:val="center"/>
              <w:rPr>
                <w:b/>
                <w:bCs/>
                <w:u w:val="single"/>
              </w:rPr>
            </w:pPr>
            <w:r w:rsidRPr="00731975">
              <w:rPr>
                <w:b/>
              </w:rPr>
              <w:t>ASSINATURA DOS REPRESENTANTES:</w:t>
            </w:r>
          </w:p>
        </w:tc>
      </w:tr>
      <w:tr w:rsidR="00891DC4" w:rsidRPr="00731975" w:rsidTr="0022614E">
        <w:trPr>
          <w:tblHeader/>
        </w:trPr>
        <w:tc>
          <w:tcPr>
            <w:tcW w:w="5670" w:type="dxa"/>
            <w:tcBorders>
              <w:top w:val="single" w:sz="4" w:space="0" w:color="auto"/>
              <w:bottom w:val="single" w:sz="4" w:space="0" w:color="auto"/>
              <w:right w:val="single" w:sz="4" w:space="0" w:color="auto"/>
            </w:tcBorders>
            <w:vAlign w:val="center"/>
          </w:tcPr>
          <w:p w:rsidR="00891DC4" w:rsidRPr="00731975" w:rsidRDefault="00891DC4" w:rsidP="0022614E">
            <w:pPr>
              <w:spacing w:before="120" w:after="120"/>
              <w:ind w:left="66"/>
              <w:jc w:val="both"/>
              <w:rPr>
                <w:u w:val="single"/>
              </w:rPr>
            </w:pPr>
            <w:r w:rsidRPr="00EE398F">
              <w:rPr>
                <w:b/>
              </w:rPr>
              <w:t>SETA – SERVIÇOS TÉCNICOS E AGRIMENSURA LTDA</w:t>
            </w:r>
          </w:p>
        </w:tc>
        <w:tc>
          <w:tcPr>
            <w:tcW w:w="3686" w:type="dxa"/>
            <w:tcBorders>
              <w:top w:val="single" w:sz="4" w:space="0" w:color="auto"/>
              <w:left w:val="single" w:sz="4" w:space="0" w:color="auto"/>
              <w:bottom w:val="single" w:sz="4" w:space="0" w:color="auto"/>
            </w:tcBorders>
            <w:vAlign w:val="center"/>
          </w:tcPr>
          <w:p w:rsidR="00891DC4" w:rsidRPr="00731975" w:rsidRDefault="00891DC4" w:rsidP="0022614E">
            <w:pPr>
              <w:spacing w:before="120" w:after="120"/>
              <w:jc w:val="center"/>
              <w:rPr>
                <w:u w:val="single"/>
              </w:rPr>
            </w:pPr>
          </w:p>
        </w:tc>
      </w:tr>
      <w:tr w:rsidR="00891DC4" w:rsidRPr="00731975" w:rsidTr="0022614E">
        <w:trPr>
          <w:tblHeader/>
        </w:trPr>
        <w:tc>
          <w:tcPr>
            <w:tcW w:w="5670" w:type="dxa"/>
            <w:tcBorders>
              <w:top w:val="single" w:sz="4" w:space="0" w:color="auto"/>
              <w:bottom w:val="single" w:sz="4" w:space="0" w:color="auto"/>
              <w:right w:val="single" w:sz="4" w:space="0" w:color="auto"/>
            </w:tcBorders>
            <w:vAlign w:val="center"/>
          </w:tcPr>
          <w:p w:rsidR="00891DC4" w:rsidRPr="00731975" w:rsidRDefault="00891DC4" w:rsidP="0022614E">
            <w:pPr>
              <w:spacing w:before="120" w:after="120"/>
              <w:ind w:left="66"/>
              <w:jc w:val="both"/>
              <w:rPr>
                <w:b/>
              </w:rPr>
            </w:pPr>
            <w:r w:rsidRPr="00EE398F">
              <w:rPr>
                <w:b/>
              </w:rPr>
              <w:t>INTEGRA TEC ENGENHARIA E CONSULTORIA LTDA - ME</w:t>
            </w:r>
          </w:p>
        </w:tc>
        <w:tc>
          <w:tcPr>
            <w:tcW w:w="3686" w:type="dxa"/>
            <w:tcBorders>
              <w:top w:val="single" w:sz="4" w:space="0" w:color="auto"/>
              <w:left w:val="single" w:sz="4" w:space="0" w:color="auto"/>
              <w:bottom w:val="single" w:sz="4" w:space="0" w:color="auto"/>
            </w:tcBorders>
            <w:vAlign w:val="center"/>
          </w:tcPr>
          <w:p w:rsidR="00891DC4" w:rsidRPr="00731975" w:rsidRDefault="00891DC4" w:rsidP="0022614E">
            <w:pPr>
              <w:spacing w:before="120" w:after="120"/>
              <w:jc w:val="center"/>
              <w:rPr>
                <w:u w:val="single"/>
              </w:rPr>
            </w:pPr>
          </w:p>
        </w:tc>
      </w:tr>
    </w:tbl>
    <w:p w:rsidR="00FE59CC" w:rsidRPr="001A63C1" w:rsidRDefault="00FE59CC" w:rsidP="00891DC4">
      <w:pPr>
        <w:tabs>
          <w:tab w:val="left" w:pos="9540"/>
        </w:tabs>
        <w:spacing w:before="120"/>
        <w:ind w:right="-82"/>
        <w:jc w:val="both"/>
      </w:pPr>
    </w:p>
    <w:sectPr w:rsidR="00FE59CC" w:rsidRPr="001A63C1" w:rsidSect="00D37886">
      <w:headerReference w:type="default" r:id="rId9"/>
      <w:footerReference w:type="default" r:id="rId10"/>
      <w:pgSz w:w="11907" w:h="16840" w:code="9"/>
      <w:pgMar w:top="851" w:right="708" w:bottom="1079" w:left="1418" w:header="284" w:footer="4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14E" w:rsidRDefault="0022614E">
      <w:r>
        <w:separator/>
      </w:r>
    </w:p>
  </w:endnote>
  <w:endnote w:type="continuationSeparator" w:id="0">
    <w:p w:rsidR="0022614E" w:rsidRDefault="0022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4E" w:rsidRDefault="0022614E" w:rsidP="008D525B">
    <w:pPr>
      <w:pStyle w:val="Rodap"/>
      <w:jc w:val="center"/>
      <w:rPr>
        <w:sz w:val="14"/>
        <w:szCs w:val="14"/>
      </w:rPr>
    </w:pPr>
    <w:r>
      <w:rPr>
        <w:sz w:val="14"/>
        <w:szCs w:val="14"/>
      </w:rPr>
      <w:t>ITF/CEL</w:t>
    </w:r>
    <w:r w:rsidRPr="001479C0">
      <w:rPr>
        <w:sz w:val="14"/>
        <w:szCs w:val="14"/>
      </w:rPr>
      <w:t xml:space="preserve">_________________________________________________________________________________________________________________________________                                                   </w:t>
    </w:r>
    <w:r>
      <w:rPr>
        <w:sz w:val="14"/>
        <w:szCs w:val="14"/>
      </w:rPr>
      <w:t xml:space="preserve">Avenida Farquar Bairro: Pedrinhas – Palácio Rio Madeira – Curvo </w:t>
    </w:r>
    <w:proofErr w:type="gramStart"/>
    <w:r>
      <w:rPr>
        <w:sz w:val="14"/>
        <w:szCs w:val="14"/>
      </w:rPr>
      <w:t>3</w:t>
    </w:r>
    <w:proofErr w:type="gramEnd"/>
    <w:r>
      <w:rPr>
        <w:sz w:val="14"/>
        <w:szCs w:val="14"/>
      </w:rPr>
      <w:t xml:space="preserve"> – 1º andar</w:t>
    </w:r>
    <w:r w:rsidRPr="00494722">
      <w:rPr>
        <w:sz w:val="14"/>
        <w:szCs w:val="14"/>
      </w:rPr>
      <w:t xml:space="preserve"> - </w:t>
    </w:r>
    <w:proofErr w:type="spellStart"/>
    <w:r w:rsidRPr="00494722">
      <w:rPr>
        <w:sz w:val="14"/>
        <w:szCs w:val="14"/>
      </w:rPr>
      <w:t>Tel</w:t>
    </w:r>
    <w:proofErr w:type="spellEnd"/>
    <w:r w:rsidRPr="00494722">
      <w:rPr>
        <w:sz w:val="14"/>
        <w:szCs w:val="14"/>
      </w:rPr>
      <w:t>: (69) 3216-</w:t>
    </w:r>
    <w:r>
      <w:rPr>
        <w:sz w:val="14"/>
        <w:szCs w:val="14"/>
      </w:rPr>
      <w:t xml:space="preserve">5139 </w:t>
    </w:r>
    <w:r w:rsidRPr="00494722">
      <w:rPr>
        <w:sz w:val="14"/>
        <w:szCs w:val="14"/>
      </w:rPr>
      <w:t xml:space="preserve">– Porto Velho </w:t>
    </w:r>
    <w:r>
      <w:rPr>
        <w:sz w:val="14"/>
        <w:szCs w:val="14"/>
      </w:rPr>
      <w:t>–</w:t>
    </w:r>
    <w:r w:rsidRPr="00494722">
      <w:rPr>
        <w:sz w:val="14"/>
        <w:szCs w:val="14"/>
      </w:rPr>
      <w:t xml:space="preserve"> RO</w:t>
    </w:r>
  </w:p>
  <w:p w:rsidR="0022614E" w:rsidRDefault="0022614E" w:rsidP="00D37886">
    <w:pPr>
      <w:pStyle w:val="Rodap"/>
      <w:tabs>
        <w:tab w:val="clear" w:pos="4419"/>
      </w:tabs>
      <w:ind w:firstLine="7230"/>
      <w:jc w:val="center"/>
      <w:rPr>
        <w:rFonts w:ascii="Arial" w:hAnsi="Arial" w:cs="Arial"/>
        <w:sz w:val="16"/>
        <w:szCs w:val="16"/>
      </w:rPr>
    </w:pPr>
  </w:p>
  <w:p w:rsidR="0022614E" w:rsidRDefault="0022614E" w:rsidP="00D37886">
    <w:pPr>
      <w:pStyle w:val="Rodap"/>
      <w:tabs>
        <w:tab w:val="clear" w:pos="4419"/>
      </w:tabs>
      <w:ind w:firstLine="7230"/>
      <w:jc w:val="center"/>
      <w:rPr>
        <w:sz w:val="12"/>
        <w:szCs w:val="12"/>
      </w:rPr>
    </w:pPr>
    <w:r>
      <w:rPr>
        <w:bCs/>
        <w:sz w:val="12"/>
        <w:szCs w:val="12"/>
      </w:rPr>
      <w:t>IZAURA TAUFMANN FERREIRA</w:t>
    </w:r>
  </w:p>
  <w:p w:rsidR="0022614E" w:rsidRPr="00817C0E" w:rsidRDefault="0022614E" w:rsidP="00D37886">
    <w:pPr>
      <w:pStyle w:val="Rodap"/>
      <w:tabs>
        <w:tab w:val="clear" w:pos="4419"/>
      </w:tabs>
      <w:ind w:firstLine="7230"/>
      <w:jc w:val="center"/>
      <w:rPr>
        <w:sz w:val="12"/>
        <w:szCs w:val="12"/>
      </w:rPr>
    </w:pPr>
    <w:r w:rsidRPr="00817C0E">
      <w:rPr>
        <w:sz w:val="12"/>
        <w:szCs w:val="12"/>
      </w:rPr>
      <w:t>Presidente CEL – SUPEL/RO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14E" w:rsidRDefault="0022614E">
      <w:r>
        <w:separator/>
      </w:r>
    </w:p>
  </w:footnote>
  <w:footnote w:type="continuationSeparator" w:id="0">
    <w:p w:rsidR="0022614E" w:rsidRDefault="00226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4E" w:rsidRPr="004C42EA" w:rsidRDefault="0022614E" w:rsidP="004C42EA">
    <w:pPr>
      <w:pStyle w:val="Cabealho"/>
      <w:jc w:val="center"/>
      <w:rPr>
        <w:sz w:val="24"/>
        <w:szCs w:val="24"/>
      </w:rPr>
    </w:pPr>
  </w:p>
  <w:p w:rsidR="0022614E" w:rsidRDefault="0022614E" w:rsidP="004C42EA">
    <w:pPr>
      <w:pStyle w:val="Cabealho"/>
      <w:spacing w:before="100" w:after="100"/>
      <w:contextualSpacing/>
      <w:jc w:val="center"/>
      <w:rPr>
        <w:sz w:val="24"/>
        <w:szCs w:val="24"/>
      </w:rPr>
    </w:pPr>
    <w:r w:rsidRPr="004C42EA">
      <w:rPr>
        <w:noProof/>
        <w:sz w:val="24"/>
        <w:szCs w:val="24"/>
      </w:rPr>
      <w:drawing>
        <wp:inline distT="0" distB="0" distL="0" distR="0">
          <wp:extent cx="1378154" cy="534010"/>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22614E" w:rsidRDefault="0022614E" w:rsidP="004C42EA">
    <w:pPr>
      <w:pStyle w:val="Cabealho"/>
      <w:spacing w:before="100" w:after="100"/>
      <w:contextualSpacing/>
      <w:jc w:val="center"/>
      <w:rPr>
        <w:sz w:val="24"/>
        <w:szCs w:val="24"/>
      </w:rPr>
    </w:pPr>
    <w:r w:rsidRPr="004C42EA">
      <w:rPr>
        <w:sz w:val="24"/>
        <w:szCs w:val="24"/>
      </w:rPr>
      <w:t>SUPERINTENDÊNCIA ESTADUAL DE LICITAÇÕES - SUPEL</w:t>
    </w:r>
  </w:p>
  <w:p w:rsidR="0022614E" w:rsidRDefault="0022614E" w:rsidP="004C42EA">
    <w:pPr>
      <w:pStyle w:val="Cabealho"/>
      <w:spacing w:before="100" w:after="100"/>
      <w:contextualSpacing/>
      <w:jc w:val="center"/>
      <w:rPr>
        <w:sz w:val="24"/>
        <w:szCs w:val="24"/>
      </w:rPr>
    </w:pPr>
    <w:r>
      <w:rPr>
        <w:sz w:val="24"/>
        <w:szCs w:val="24"/>
      </w:rPr>
      <w:t>Palácio</w:t>
    </w:r>
    <w:r w:rsidRPr="004C42EA">
      <w:rPr>
        <w:sz w:val="24"/>
        <w:szCs w:val="24"/>
      </w:rPr>
      <w:t xml:space="preserve"> Rio Madeira - Ed. </w:t>
    </w:r>
    <w:r>
      <w:rPr>
        <w:sz w:val="24"/>
        <w:szCs w:val="24"/>
      </w:rPr>
      <w:t xml:space="preserve">Pacaás Novos, 2º </w:t>
    </w:r>
    <w:proofErr w:type="gramStart"/>
    <w:r>
      <w:rPr>
        <w:sz w:val="24"/>
        <w:szCs w:val="24"/>
      </w:rPr>
      <w:t>Andar</w:t>
    </w:r>
    <w:proofErr w:type="gramEnd"/>
  </w:p>
  <w:p w:rsidR="0022614E" w:rsidRPr="004C42EA" w:rsidRDefault="0022614E" w:rsidP="004C42EA">
    <w:pPr>
      <w:pStyle w:val="Cabealho"/>
      <w:spacing w:before="100" w:after="100"/>
      <w:contextualSpacing/>
      <w:jc w:val="center"/>
      <w:rPr>
        <w:sz w:val="24"/>
        <w:szCs w:val="24"/>
      </w:rPr>
    </w:pPr>
    <w:r w:rsidRPr="004C42EA">
      <w:rPr>
        <w:sz w:val="24"/>
        <w:szCs w:val="24"/>
      </w:rPr>
      <w:t xml:space="preserve">Porto Velho, Rondônia.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F07FD7"/>
    <w:rsid w:val="00000922"/>
    <w:rsid w:val="000045EE"/>
    <w:rsid w:val="000139E1"/>
    <w:rsid w:val="00021353"/>
    <w:rsid w:val="0003674C"/>
    <w:rsid w:val="000371CA"/>
    <w:rsid w:val="00041EAE"/>
    <w:rsid w:val="00042040"/>
    <w:rsid w:val="0004308D"/>
    <w:rsid w:val="0004455E"/>
    <w:rsid w:val="00045B7E"/>
    <w:rsid w:val="00047AFC"/>
    <w:rsid w:val="00047D41"/>
    <w:rsid w:val="000500B1"/>
    <w:rsid w:val="000506A2"/>
    <w:rsid w:val="00050E83"/>
    <w:rsid w:val="00051E46"/>
    <w:rsid w:val="00054A40"/>
    <w:rsid w:val="0005582E"/>
    <w:rsid w:val="000629C4"/>
    <w:rsid w:val="0006374B"/>
    <w:rsid w:val="000643E1"/>
    <w:rsid w:val="0006506D"/>
    <w:rsid w:val="00070E2E"/>
    <w:rsid w:val="00074424"/>
    <w:rsid w:val="0007650E"/>
    <w:rsid w:val="00082C91"/>
    <w:rsid w:val="00082D53"/>
    <w:rsid w:val="00082E42"/>
    <w:rsid w:val="00083C6C"/>
    <w:rsid w:val="00084AFC"/>
    <w:rsid w:val="00084E26"/>
    <w:rsid w:val="00087CAA"/>
    <w:rsid w:val="000902F7"/>
    <w:rsid w:val="000906A7"/>
    <w:rsid w:val="000930AF"/>
    <w:rsid w:val="000936A3"/>
    <w:rsid w:val="00094885"/>
    <w:rsid w:val="000A03ED"/>
    <w:rsid w:val="000A06A8"/>
    <w:rsid w:val="000A0711"/>
    <w:rsid w:val="000A12C0"/>
    <w:rsid w:val="000A5304"/>
    <w:rsid w:val="000A57BB"/>
    <w:rsid w:val="000B66D1"/>
    <w:rsid w:val="000B6FE0"/>
    <w:rsid w:val="000C0074"/>
    <w:rsid w:val="000C1E94"/>
    <w:rsid w:val="000C3C48"/>
    <w:rsid w:val="000C73D3"/>
    <w:rsid w:val="000D0475"/>
    <w:rsid w:val="000D2172"/>
    <w:rsid w:val="000D2BBA"/>
    <w:rsid w:val="000D3310"/>
    <w:rsid w:val="000E1AD4"/>
    <w:rsid w:val="000E366D"/>
    <w:rsid w:val="000E38D3"/>
    <w:rsid w:val="000E3CE9"/>
    <w:rsid w:val="000E4833"/>
    <w:rsid w:val="000E6C55"/>
    <w:rsid w:val="000E7F55"/>
    <w:rsid w:val="000F22F1"/>
    <w:rsid w:val="000F3EC3"/>
    <w:rsid w:val="000F42DF"/>
    <w:rsid w:val="000F4BF5"/>
    <w:rsid w:val="000F6141"/>
    <w:rsid w:val="000F64F4"/>
    <w:rsid w:val="000F6504"/>
    <w:rsid w:val="000F776C"/>
    <w:rsid w:val="00102512"/>
    <w:rsid w:val="00103900"/>
    <w:rsid w:val="00104BF3"/>
    <w:rsid w:val="00105043"/>
    <w:rsid w:val="001057A7"/>
    <w:rsid w:val="00112AE6"/>
    <w:rsid w:val="00114331"/>
    <w:rsid w:val="001168BA"/>
    <w:rsid w:val="001204DF"/>
    <w:rsid w:val="001248E0"/>
    <w:rsid w:val="0013633C"/>
    <w:rsid w:val="00141461"/>
    <w:rsid w:val="001437DD"/>
    <w:rsid w:val="001456A2"/>
    <w:rsid w:val="00146DF1"/>
    <w:rsid w:val="00150C86"/>
    <w:rsid w:val="00155B77"/>
    <w:rsid w:val="00160C86"/>
    <w:rsid w:val="00163B98"/>
    <w:rsid w:val="0016565D"/>
    <w:rsid w:val="0017041B"/>
    <w:rsid w:val="001730C0"/>
    <w:rsid w:val="00173EAB"/>
    <w:rsid w:val="00185259"/>
    <w:rsid w:val="00185FEB"/>
    <w:rsid w:val="001909F8"/>
    <w:rsid w:val="00190CF1"/>
    <w:rsid w:val="00191312"/>
    <w:rsid w:val="0019307D"/>
    <w:rsid w:val="00195BE4"/>
    <w:rsid w:val="001A4631"/>
    <w:rsid w:val="001A5EB2"/>
    <w:rsid w:val="001A5F83"/>
    <w:rsid w:val="001A63C1"/>
    <w:rsid w:val="001B093A"/>
    <w:rsid w:val="001B18BB"/>
    <w:rsid w:val="001B1AEF"/>
    <w:rsid w:val="001B6C89"/>
    <w:rsid w:val="001B7B63"/>
    <w:rsid w:val="001C2366"/>
    <w:rsid w:val="001C500D"/>
    <w:rsid w:val="001C569C"/>
    <w:rsid w:val="001D05A5"/>
    <w:rsid w:val="001D11C8"/>
    <w:rsid w:val="001D1A59"/>
    <w:rsid w:val="001D27C8"/>
    <w:rsid w:val="001D2E68"/>
    <w:rsid w:val="001D67FD"/>
    <w:rsid w:val="001E06E4"/>
    <w:rsid w:val="001E2001"/>
    <w:rsid w:val="001E20BE"/>
    <w:rsid w:val="001E378C"/>
    <w:rsid w:val="001E6B8F"/>
    <w:rsid w:val="001F08DB"/>
    <w:rsid w:val="001F0E93"/>
    <w:rsid w:val="001F1CFC"/>
    <w:rsid w:val="001F261B"/>
    <w:rsid w:val="001F30E7"/>
    <w:rsid w:val="001F4E8B"/>
    <w:rsid w:val="001F6C45"/>
    <w:rsid w:val="001F7DA1"/>
    <w:rsid w:val="00201784"/>
    <w:rsid w:val="00202516"/>
    <w:rsid w:val="00202771"/>
    <w:rsid w:val="00202D46"/>
    <w:rsid w:val="00205E46"/>
    <w:rsid w:val="00205F07"/>
    <w:rsid w:val="0021200B"/>
    <w:rsid w:val="002200A7"/>
    <w:rsid w:val="002200AC"/>
    <w:rsid w:val="00222F68"/>
    <w:rsid w:val="00223246"/>
    <w:rsid w:val="00225EC9"/>
    <w:rsid w:val="0022614E"/>
    <w:rsid w:val="00226706"/>
    <w:rsid w:val="00227554"/>
    <w:rsid w:val="002315BD"/>
    <w:rsid w:val="002330AC"/>
    <w:rsid w:val="00234160"/>
    <w:rsid w:val="0023469B"/>
    <w:rsid w:val="002404BE"/>
    <w:rsid w:val="00240853"/>
    <w:rsid w:val="00240C8F"/>
    <w:rsid w:val="002459EF"/>
    <w:rsid w:val="0025118D"/>
    <w:rsid w:val="00251EAF"/>
    <w:rsid w:val="00252759"/>
    <w:rsid w:val="00253CE9"/>
    <w:rsid w:val="002549B9"/>
    <w:rsid w:val="002651F9"/>
    <w:rsid w:val="00267D0E"/>
    <w:rsid w:val="00273376"/>
    <w:rsid w:val="00273D36"/>
    <w:rsid w:val="0028293E"/>
    <w:rsid w:val="00282B46"/>
    <w:rsid w:val="0028368C"/>
    <w:rsid w:val="002853C8"/>
    <w:rsid w:val="00285BEC"/>
    <w:rsid w:val="002869B8"/>
    <w:rsid w:val="00286F87"/>
    <w:rsid w:val="00287EFE"/>
    <w:rsid w:val="00291A7E"/>
    <w:rsid w:val="0029322E"/>
    <w:rsid w:val="002937D8"/>
    <w:rsid w:val="00294298"/>
    <w:rsid w:val="00294351"/>
    <w:rsid w:val="00295124"/>
    <w:rsid w:val="002954C0"/>
    <w:rsid w:val="00296057"/>
    <w:rsid w:val="002974A5"/>
    <w:rsid w:val="002A0DCB"/>
    <w:rsid w:val="002A0E50"/>
    <w:rsid w:val="002A24B1"/>
    <w:rsid w:val="002A2B93"/>
    <w:rsid w:val="002B105E"/>
    <w:rsid w:val="002B15D2"/>
    <w:rsid w:val="002B1AB7"/>
    <w:rsid w:val="002B244E"/>
    <w:rsid w:val="002B24CE"/>
    <w:rsid w:val="002C1A6C"/>
    <w:rsid w:val="002C2EFA"/>
    <w:rsid w:val="002C4AA4"/>
    <w:rsid w:val="002C4D30"/>
    <w:rsid w:val="002C5F64"/>
    <w:rsid w:val="002C7008"/>
    <w:rsid w:val="002D1782"/>
    <w:rsid w:val="002D1AD0"/>
    <w:rsid w:val="002D2F13"/>
    <w:rsid w:val="002D4F40"/>
    <w:rsid w:val="002D5345"/>
    <w:rsid w:val="002D7661"/>
    <w:rsid w:val="002E1AB0"/>
    <w:rsid w:val="002E26E0"/>
    <w:rsid w:val="002E291F"/>
    <w:rsid w:val="002E3056"/>
    <w:rsid w:val="002E398E"/>
    <w:rsid w:val="002E4AEE"/>
    <w:rsid w:val="002E5654"/>
    <w:rsid w:val="002E65FD"/>
    <w:rsid w:val="002F299F"/>
    <w:rsid w:val="002F361C"/>
    <w:rsid w:val="002F5540"/>
    <w:rsid w:val="002F6852"/>
    <w:rsid w:val="00303E9D"/>
    <w:rsid w:val="00306227"/>
    <w:rsid w:val="00306B02"/>
    <w:rsid w:val="00310126"/>
    <w:rsid w:val="003101F0"/>
    <w:rsid w:val="003110C5"/>
    <w:rsid w:val="00315680"/>
    <w:rsid w:val="00315DD8"/>
    <w:rsid w:val="003211E1"/>
    <w:rsid w:val="003219BF"/>
    <w:rsid w:val="00322930"/>
    <w:rsid w:val="00327645"/>
    <w:rsid w:val="003321D5"/>
    <w:rsid w:val="00334A5E"/>
    <w:rsid w:val="003358E6"/>
    <w:rsid w:val="00336874"/>
    <w:rsid w:val="00336DAF"/>
    <w:rsid w:val="003377AA"/>
    <w:rsid w:val="00340B29"/>
    <w:rsid w:val="00341FA5"/>
    <w:rsid w:val="00347A4C"/>
    <w:rsid w:val="00347DCA"/>
    <w:rsid w:val="00350A11"/>
    <w:rsid w:val="00352580"/>
    <w:rsid w:val="003572FC"/>
    <w:rsid w:val="00357501"/>
    <w:rsid w:val="00357FE2"/>
    <w:rsid w:val="003602A6"/>
    <w:rsid w:val="00363172"/>
    <w:rsid w:val="00363766"/>
    <w:rsid w:val="00365F33"/>
    <w:rsid w:val="00366BC6"/>
    <w:rsid w:val="0037668B"/>
    <w:rsid w:val="00382186"/>
    <w:rsid w:val="0038237D"/>
    <w:rsid w:val="00382B3F"/>
    <w:rsid w:val="00386C63"/>
    <w:rsid w:val="00390E9C"/>
    <w:rsid w:val="0039144A"/>
    <w:rsid w:val="003938F9"/>
    <w:rsid w:val="0039741B"/>
    <w:rsid w:val="003A0539"/>
    <w:rsid w:val="003A0B9F"/>
    <w:rsid w:val="003A1375"/>
    <w:rsid w:val="003A2D74"/>
    <w:rsid w:val="003A3257"/>
    <w:rsid w:val="003A7BE1"/>
    <w:rsid w:val="003B0E5F"/>
    <w:rsid w:val="003B1AAE"/>
    <w:rsid w:val="003B33FA"/>
    <w:rsid w:val="003B3646"/>
    <w:rsid w:val="003B551D"/>
    <w:rsid w:val="003C2D89"/>
    <w:rsid w:val="003C6D8E"/>
    <w:rsid w:val="003C7D01"/>
    <w:rsid w:val="003D1584"/>
    <w:rsid w:val="003D4EDB"/>
    <w:rsid w:val="003E16EC"/>
    <w:rsid w:val="003E231B"/>
    <w:rsid w:val="003E24B0"/>
    <w:rsid w:val="003E3087"/>
    <w:rsid w:val="003E46DA"/>
    <w:rsid w:val="003E56B3"/>
    <w:rsid w:val="003E5A58"/>
    <w:rsid w:val="003E5FEC"/>
    <w:rsid w:val="003E71B3"/>
    <w:rsid w:val="003E7531"/>
    <w:rsid w:val="003F1938"/>
    <w:rsid w:val="003F75DB"/>
    <w:rsid w:val="00406282"/>
    <w:rsid w:val="004065FC"/>
    <w:rsid w:val="004070E1"/>
    <w:rsid w:val="00413B1A"/>
    <w:rsid w:val="00413C26"/>
    <w:rsid w:val="0041524E"/>
    <w:rsid w:val="00415A9A"/>
    <w:rsid w:val="004227E7"/>
    <w:rsid w:val="0042463B"/>
    <w:rsid w:val="004257EC"/>
    <w:rsid w:val="00426343"/>
    <w:rsid w:val="0043171F"/>
    <w:rsid w:val="00432976"/>
    <w:rsid w:val="00435289"/>
    <w:rsid w:val="00436EFF"/>
    <w:rsid w:val="00437EFA"/>
    <w:rsid w:val="00441D83"/>
    <w:rsid w:val="00442624"/>
    <w:rsid w:val="00453D1F"/>
    <w:rsid w:val="00454747"/>
    <w:rsid w:val="004566DD"/>
    <w:rsid w:val="00457622"/>
    <w:rsid w:val="00461576"/>
    <w:rsid w:val="00462477"/>
    <w:rsid w:val="00463172"/>
    <w:rsid w:val="00463D1E"/>
    <w:rsid w:val="004649AE"/>
    <w:rsid w:val="004675F0"/>
    <w:rsid w:val="00470B97"/>
    <w:rsid w:val="00470FCB"/>
    <w:rsid w:val="004766CC"/>
    <w:rsid w:val="004804A0"/>
    <w:rsid w:val="00481515"/>
    <w:rsid w:val="00484531"/>
    <w:rsid w:val="0049092F"/>
    <w:rsid w:val="00494A4E"/>
    <w:rsid w:val="004978D7"/>
    <w:rsid w:val="004A1178"/>
    <w:rsid w:val="004A21D9"/>
    <w:rsid w:val="004A3402"/>
    <w:rsid w:val="004A5BF5"/>
    <w:rsid w:val="004A7FF2"/>
    <w:rsid w:val="004B13BE"/>
    <w:rsid w:val="004B1AF5"/>
    <w:rsid w:val="004B4099"/>
    <w:rsid w:val="004B48A0"/>
    <w:rsid w:val="004B5AEC"/>
    <w:rsid w:val="004C1942"/>
    <w:rsid w:val="004C3509"/>
    <w:rsid w:val="004C3C28"/>
    <w:rsid w:val="004C42EA"/>
    <w:rsid w:val="004C6097"/>
    <w:rsid w:val="004C6CA6"/>
    <w:rsid w:val="004C6E90"/>
    <w:rsid w:val="004D3722"/>
    <w:rsid w:val="004D5C70"/>
    <w:rsid w:val="004D5EC5"/>
    <w:rsid w:val="004D7FF9"/>
    <w:rsid w:val="004E1F80"/>
    <w:rsid w:val="004E69D7"/>
    <w:rsid w:val="004E6EDE"/>
    <w:rsid w:val="004F1FC2"/>
    <w:rsid w:val="004F5BB4"/>
    <w:rsid w:val="004F5F0B"/>
    <w:rsid w:val="004F6DA5"/>
    <w:rsid w:val="004F7660"/>
    <w:rsid w:val="004F7973"/>
    <w:rsid w:val="00506C31"/>
    <w:rsid w:val="005110E8"/>
    <w:rsid w:val="005113BC"/>
    <w:rsid w:val="00512006"/>
    <w:rsid w:val="005139A7"/>
    <w:rsid w:val="005204D2"/>
    <w:rsid w:val="00520615"/>
    <w:rsid w:val="0052266E"/>
    <w:rsid w:val="0052318A"/>
    <w:rsid w:val="00525329"/>
    <w:rsid w:val="005272FC"/>
    <w:rsid w:val="00531BE9"/>
    <w:rsid w:val="00532C8F"/>
    <w:rsid w:val="005351CF"/>
    <w:rsid w:val="005351E7"/>
    <w:rsid w:val="00536321"/>
    <w:rsid w:val="00536E80"/>
    <w:rsid w:val="005414DC"/>
    <w:rsid w:val="00542A5B"/>
    <w:rsid w:val="00547F43"/>
    <w:rsid w:val="00550279"/>
    <w:rsid w:val="00550D94"/>
    <w:rsid w:val="00552414"/>
    <w:rsid w:val="00553C15"/>
    <w:rsid w:val="00554C27"/>
    <w:rsid w:val="005553D2"/>
    <w:rsid w:val="00556AD6"/>
    <w:rsid w:val="00570ECC"/>
    <w:rsid w:val="00572BDC"/>
    <w:rsid w:val="00572C44"/>
    <w:rsid w:val="00574B58"/>
    <w:rsid w:val="0058211A"/>
    <w:rsid w:val="00582C5A"/>
    <w:rsid w:val="00584930"/>
    <w:rsid w:val="0058584F"/>
    <w:rsid w:val="00591D44"/>
    <w:rsid w:val="005926E0"/>
    <w:rsid w:val="00592C23"/>
    <w:rsid w:val="00592C87"/>
    <w:rsid w:val="00593AD4"/>
    <w:rsid w:val="00596470"/>
    <w:rsid w:val="005A021B"/>
    <w:rsid w:val="005A110A"/>
    <w:rsid w:val="005A17AF"/>
    <w:rsid w:val="005A2765"/>
    <w:rsid w:val="005A2A8A"/>
    <w:rsid w:val="005A7212"/>
    <w:rsid w:val="005A7D7E"/>
    <w:rsid w:val="005B51B6"/>
    <w:rsid w:val="005B5D56"/>
    <w:rsid w:val="005C0456"/>
    <w:rsid w:val="005C32D8"/>
    <w:rsid w:val="005C5A78"/>
    <w:rsid w:val="005C64E2"/>
    <w:rsid w:val="005C6A91"/>
    <w:rsid w:val="005D032B"/>
    <w:rsid w:val="005D154D"/>
    <w:rsid w:val="005D17A5"/>
    <w:rsid w:val="005D2792"/>
    <w:rsid w:val="005D4539"/>
    <w:rsid w:val="005D579B"/>
    <w:rsid w:val="005E29BE"/>
    <w:rsid w:val="005E3EDA"/>
    <w:rsid w:val="005E61A2"/>
    <w:rsid w:val="005F053C"/>
    <w:rsid w:val="005F0957"/>
    <w:rsid w:val="005F442C"/>
    <w:rsid w:val="005F52B8"/>
    <w:rsid w:val="005F54EC"/>
    <w:rsid w:val="005F7C57"/>
    <w:rsid w:val="00601483"/>
    <w:rsid w:val="00605030"/>
    <w:rsid w:val="00605F82"/>
    <w:rsid w:val="006077B6"/>
    <w:rsid w:val="006078D5"/>
    <w:rsid w:val="00607DA1"/>
    <w:rsid w:val="00610D38"/>
    <w:rsid w:val="00612580"/>
    <w:rsid w:val="006135F9"/>
    <w:rsid w:val="00614F18"/>
    <w:rsid w:val="006258A8"/>
    <w:rsid w:val="00626651"/>
    <w:rsid w:val="00626D19"/>
    <w:rsid w:val="0063220D"/>
    <w:rsid w:val="00633E6C"/>
    <w:rsid w:val="0063656B"/>
    <w:rsid w:val="00636D50"/>
    <w:rsid w:val="00637C37"/>
    <w:rsid w:val="00637F4F"/>
    <w:rsid w:val="00640587"/>
    <w:rsid w:val="006415A0"/>
    <w:rsid w:val="006502BB"/>
    <w:rsid w:val="00651DE3"/>
    <w:rsid w:val="00652D78"/>
    <w:rsid w:val="00652E76"/>
    <w:rsid w:val="00655688"/>
    <w:rsid w:val="00657080"/>
    <w:rsid w:val="00657227"/>
    <w:rsid w:val="00674EDF"/>
    <w:rsid w:val="00677DBA"/>
    <w:rsid w:val="0068053F"/>
    <w:rsid w:val="00680CFA"/>
    <w:rsid w:val="00680ED7"/>
    <w:rsid w:val="00682DEB"/>
    <w:rsid w:val="00683399"/>
    <w:rsid w:val="006835C0"/>
    <w:rsid w:val="00683F6D"/>
    <w:rsid w:val="00684B5E"/>
    <w:rsid w:val="006852FF"/>
    <w:rsid w:val="00687410"/>
    <w:rsid w:val="00687C4B"/>
    <w:rsid w:val="00690421"/>
    <w:rsid w:val="0069097F"/>
    <w:rsid w:val="00694764"/>
    <w:rsid w:val="006978D2"/>
    <w:rsid w:val="00697A9D"/>
    <w:rsid w:val="006A0C94"/>
    <w:rsid w:val="006A17B4"/>
    <w:rsid w:val="006A4887"/>
    <w:rsid w:val="006B0699"/>
    <w:rsid w:val="006B28B8"/>
    <w:rsid w:val="006B3F97"/>
    <w:rsid w:val="006B4A02"/>
    <w:rsid w:val="006B70B2"/>
    <w:rsid w:val="006C0296"/>
    <w:rsid w:val="006C1CF4"/>
    <w:rsid w:val="006C4B97"/>
    <w:rsid w:val="006C658D"/>
    <w:rsid w:val="006C6908"/>
    <w:rsid w:val="006C7268"/>
    <w:rsid w:val="006C7338"/>
    <w:rsid w:val="006D03FA"/>
    <w:rsid w:val="006D73DB"/>
    <w:rsid w:val="006D74C3"/>
    <w:rsid w:val="006E0762"/>
    <w:rsid w:val="006E1BE9"/>
    <w:rsid w:val="006E34F6"/>
    <w:rsid w:val="006E459D"/>
    <w:rsid w:val="006E6FBD"/>
    <w:rsid w:val="006E7909"/>
    <w:rsid w:val="006F3966"/>
    <w:rsid w:val="006F40C7"/>
    <w:rsid w:val="006F4307"/>
    <w:rsid w:val="007024E6"/>
    <w:rsid w:val="007029C1"/>
    <w:rsid w:val="0070422D"/>
    <w:rsid w:val="007077D0"/>
    <w:rsid w:val="00711EA6"/>
    <w:rsid w:val="007135BE"/>
    <w:rsid w:val="00714921"/>
    <w:rsid w:val="00715C92"/>
    <w:rsid w:val="007215B5"/>
    <w:rsid w:val="00721D4D"/>
    <w:rsid w:val="0072212C"/>
    <w:rsid w:val="0072342A"/>
    <w:rsid w:val="00723D7A"/>
    <w:rsid w:val="00731000"/>
    <w:rsid w:val="00735C5F"/>
    <w:rsid w:val="00736EA3"/>
    <w:rsid w:val="007400C9"/>
    <w:rsid w:val="0074028A"/>
    <w:rsid w:val="007416D1"/>
    <w:rsid w:val="00742725"/>
    <w:rsid w:val="0074474D"/>
    <w:rsid w:val="0074567C"/>
    <w:rsid w:val="00745A85"/>
    <w:rsid w:val="0074631A"/>
    <w:rsid w:val="00747CAA"/>
    <w:rsid w:val="00751642"/>
    <w:rsid w:val="007529B0"/>
    <w:rsid w:val="00752F7A"/>
    <w:rsid w:val="00753FC8"/>
    <w:rsid w:val="00754B36"/>
    <w:rsid w:val="00755756"/>
    <w:rsid w:val="00757911"/>
    <w:rsid w:val="0075792B"/>
    <w:rsid w:val="00765233"/>
    <w:rsid w:val="007675EA"/>
    <w:rsid w:val="00772A9B"/>
    <w:rsid w:val="00772FF2"/>
    <w:rsid w:val="00775D2C"/>
    <w:rsid w:val="00780465"/>
    <w:rsid w:val="00783FF4"/>
    <w:rsid w:val="007870DB"/>
    <w:rsid w:val="0078796F"/>
    <w:rsid w:val="00790254"/>
    <w:rsid w:val="007903B4"/>
    <w:rsid w:val="007903EC"/>
    <w:rsid w:val="007918DC"/>
    <w:rsid w:val="007931D7"/>
    <w:rsid w:val="0079407B"/>
    <w:rsid w:val="00795004"/>
    <w:rsid w:val="00796C46"/>
    <w:rsid w:val="007A009F"/>
    <w:rsid w:val="007A09E7"/>
    <w:rsid w:val="007A49FA"/>
    <w:rsid w:val="007A5B55"/>
    <w:rsid w:val="007A67BB"/>
    <w:rsid w:val="007A7641"/>
    <w:rsid w:val="007A7F70"/>
    <w:rsid w:val="007B078C"/>
    <w:rsid w:val="007B468B"/>
    <w:rsid w:val="007B62A6"/>
    <w:rsid w:val="007D04ED"/>
    <w:rsid w:val="007D7839"/>
    <w:rsid w:val="007D7DD4"/>
    <w:rsid w:val="007E02FF"/>
    <w:rsid w:val="007E3120"/>
    <w:rsid w:val="007E3A30"/>
    <w:rsid w:val="007E44FA"/>
    <w:rsid w:val="007E7B79"/>
    <w:rsid w:val="007F0A56"/>
    <w:rsid w:val="007F4EBE"/>
    <w:rsid w:val="007F76F5"/>
    <w:rsid w:val="00811C26"/>
    <w:rsid w:val="00813E0C"/>
    <w:rsid w:val="0081427A"/>
    <w:rsid w:val="00816384"/>
    <w:rsid w:val="00820158"/>
    <w:rsid w:val="008203A0"/>
    <w:rsid w:val="00820922"/>
    <w:rsid w:val="00821E76"/>
    <w:rsid w:val="00822102"/>
    <w:rsid w:val="0082393F"/>
    <w:rsid w:val="00824234"/>
    <w:rsid w:val="00826112"/>
    <w:rsid w:val="00826B08"/>
    <w:rsid w:val="00830307"/>
    <w:rsid w:val="00830D27"/>
    <w:rsid w:val="008315CD"/>
    <w:rsid w:val="00831CBE"/>
    <w:rsid w:val="00832D76"/>
    <w:rsid w:val="00834DA0"/>
    <w:rsid w:val="0084261A"/>
    <w:rsid w:val="0084298A"/>
    <w:rsid w:val="00843B98"/>
    <w:rsid w:val="00846D1C"/>
    <w:rsid w:val="00852A96"/>
    <w:rsid w:val="00856077"/>
    <w:rsid w:val="00857A08"/>
    <w:rsid w:val="00861C43"/>
    <w:rsid w:val="00861CEE"/>
    <w:rsid w:val="00865E4F"/>
    <w:rsid w:val="00870E28"/>
    <w:rsid w:val="00873854"/>
    <w:rsid w:val="008743EC"/>
    <w:rsid w:val="00875167"/>
    <w:rsid w:val="00880295"/>
    <w:rsid w:val="00882EFC"/>
    <w:rsid w:val="008830E1"/>
    <w:rsid w:val="00890BBB"/>
    <w:rsid w:val="00891DC4"/>
    <w:rsid w:val="00892585"/>
    <w:rsid w:val="008925E9"/>
    <w:rsid w:val="00893009"/>
    <w:rsid w:val="00893DDF"/>
    <w:rsid w:val="00896366"/>
    <w:rsid w:val="00897B29"/>
    <w:rsid w:val="008A0209"/>
    <w:rsid w:val="008A0EE7"/>
    <w:rsid w:val="008A32FF"/>
    <w:rsid w:val="008A4A0C"/>
    <w:rsid w:val="008A575C"/>
    <w:rsid w:val="008A7083"/>
    <w:rsid w:val="008B02DA"/>
    <w:rsid w:val="008B1265"/>
    <w:rsid w:val="008B2D0B"/>
    <w:rsid w:val="008B683B"/>
    <w:rsid w:val="008B7597"/>
    <w:rsid w:val="008B7A2B"/>
    <w:rsid w:val="008C288A"/>
    <w:rsid w:val="008C2FA9"/>
    <w:rsid w:val="008C36CD"/>
    <w:rsid w:val="008C6CAE"/>
    <w:rsid w:val="008C7C6F"/>
    <w:rsid w:val="008D0E64"/>
    <w:rsid w:val="008D3353"/>
    <w:rsid w:val="008D525B"/>
    <w:rsid w:val="008D6249"/>
    <w:rsid w:val="008E0233"/>
    <w:rsid w:val="008E22E4"/>
    <w:rsid w:val="008E29A1"/>
    <w:rsid w:val="008F118C"/>
    <w:rsid w:val="008F2B23"/>
    <w:rsid w:val="008F594A"/>
    <w:rsid w:val="008F709F"/>
    <w:rsid w:val="008F7396"/>
    <w:rsid w:val="008F77E2"/>
    <w:rsid w:val="00900E4D"/>
    <w:rsid w:val="00905801"/>
    <w:rsid w:val="0091019E"/>
    <w:rsid w:val="00911367"/>
    <w:rsid w:val="00913542"/>
    <w:rsid w:val="00913997"/>
    <w:rsid w:val="00913A7E"/>
    <w:rsid w:val="00921D9D"/>
    <w:rsid w:val="0092271E"/>
    <w:rsid w:val="00923777"/>
    <w:rsid w:val="00924018"/>
    <w:rsid w:val="00926157"/>
    <w:rsid w:val="009278FC"/>
    <w:rsid w:val="00930833"/>
    <w:rsid w:val="009310DB"/>
    <w:rsid w:val="009315C0"/>
    <w:rsid w:val="00931AFD"/>
    <w:rsid w:val="009344AB"/>
    <w:rsid w:val="00934CAA"/>
    <w:rsid w:val="00935161"/>
    <w:rsid w:val="009364FD"/>
    <w:rsid w:val="00936512"/>
    <w:rsid w:val="00945657"/>
    <w:rsid w:val="00946597"/>
    <w:rsid w:val="0094764E"/>
    <w:rsid w:val="00947E93"/>
    <w:rsid w:val="00950600"/>
    <w:rsid w:val="00950F9A"/>
    <w:rsid w:val="009518E5"/>
    <w:rsid w:val="009524D9"/>
    <w:rsid w:val="009533A6"/>
    <w:rsid w:val="00953CEA"/>
    <w:rsid w:val="00960C47"/>
    <w:rsid w:val="009611EB"/>
    <w:rsid w:val="009632A0"/>
    <w:rsid w:val="00963441"/>
    <w:rsid w:val="0096400E"/>
    <w:rsid w:val="00967F1E"/>
    <w:rsid w:val="0097057E"/>
    <w:rsid w:val="00972B41"/>
    <w:rsid w:val="00972E27"/>
    <w:rsid w:val="00974C5B"/>
    <w:rsid w:val="00984D89"/>
    <w:rsid w:val="00986FE8"/>
    <w:rsid w:val="0099007A"/>
    <w:rsid w:val="009904EC"/>
    <w:rsid w:val="00993AC8"/>
    <w:rsid w:val="00995CC0"/>
    <w:rsid w:val="009A104B"/>
    <w:rsid w:val="009A3032"/>
    <w:rsid w:val="009A3554"/>
    <w:rsid w:val="009A41D4"/>
    <w:rsid w:val="009A7973"/>
    <w:rsid w:val="009B4C6C"/>
    <w:rsid w:val="009C7E47"/>
    <w:rsid w:val="009D234D"/>
    <w:rsid w:val="009D2D28"/>
    <w:rsid w:val="009D2F14"/>
    <w:rsid w:val="009D4722"/>
    <w:rsid w:val="009D5E66"/>
    <w:rsid w:val="009D79D5"/>
    <w:rsid w:val="009E0585"/>
    <w:rsid w:val="009E2E88"/>
    <w:rsid w:val="009E3205"/>
    <w:rsid w:val="009E38A9"/>
    <w:rsid w:val="009E6406"/>
    <w:rsid w:val="009E6FAF"/>
    <w:rsid w:val="009F0D12"/>
    <w:rsid w:val="009F4693"/>
    <w:rsid w:val="00A02799"/>
    <w:rsid w:val="00A027E1"/>
    <w:rsid w:val="00A030C8"/>
    <w:rsid w:val="00A12607"/>
    <w:rsid w:val="00A22F63"/>
    <w:rsid w:val="00A2591F"/>
    <w:rsid w:val="00A30440"/>
    <w:rsid w:val="00A33C11"/>
    <w:rsid w:val="00A3433B"/>
    <w:rsid w:val="00A44B6C"/>
    <w:rsid w:val="00A44C60"/>
    <w:rsid w:val="00A452EB"/>
    <w:rsid w:val="00A50BCB"/>
    <w:rsid w:val="00A53F7E"/>
    <w:rsid w:val="00A5471A"/>
    <w:rsid w:val="00A56B9C"/>
    <w:rsid w:val="00A63031"/>
    <w:rsid w:val="00A647B7"/>
    <w:rsid w:val="00A70B7A"/>
    <w:rsid w:val="00A743AF"/>
    <w:rsid w:val="00A75B7A"/>
    <w:rsid w:val="00A75E2F"/>
    <w:rsid w:val="00A77159"/>
    <w:rsid w:val="00A81E4A"/>
    <w:rsid w:val="00A83508"/>
    <w:rsid w:val="00A846E0"/>
    <w:rsid w:val="00A90655"/>
    <w:rsid w:val="00A90672"/>
    <w:rsid w:val="00A90E54"/>
    <w:rsid w:val="00A94774"/>
    <w:rsid w:val="00A95E83"/>
    <w:rsid w:val="00AA17D1"/>
    <w:rsid w:val="00AB2723"/>
    <w:rsid w:val="00AB70B2"/>
    <w:rsid w:val="00AC2406"/>
    <w:rsid w:val="00AC27BA"/>
    <w:rsid w:val="00AD39CD"/>
    <w:rsid w:val="00AD40AE"/>
    <w:rsid w:val="00AD5987"/>
    <w:rsid w:val="00AD76DE"/>
    <w:rsid w:val="00AE1A7D"/>
    <w:rsid w:val="00AE3AFF"/>
    <w:rsid w:val="00AE5FC4"/>
    <w:rsid w:val="00AE7E5F"/>
    <w:rsid w:val="00AE7FE4"/>
    <w:rsid w:val="00AF04C7"/>
    <w:rsid w:val="00AF4C42"/>
    <w:rsid w:val="00AF6443"/>
    <w:rsid w:val="00AF755B"/>
    <w:rsid w:val="00AF7AE7"/>
    <w:rsid w:val="00B0180E"/>
    <w:rsid w:val="00B01AF9"/>
    <w:rsid w:val="00B02028"/>
    <w:rsid w:val="00B04FC8"/>
    <w:rsid w:val="00B06905"/>
    <w:rsid w:val="00B0695A"/>
    <w:rsid w:val="00B1003C"/>
    <w:rsid w:val="00B12DD8"/>
    <w:rsid w:val="00B14735"/>
    <w:rsid w:val="00B1488E"/>
    <w:rsid w:val="00B2047A"/>
    <w:rsid w:val="00B22719"/>
    <w:rsid w:val="00B2352B"/>
    <w:rsid w:val="00B305E4"/>
    <w:rsid w:val="00B31797"/>
    <w:rsid w:val="00B31D92"/>
    <w:rsid w:val="00B31E8E"/>
    <w:rsid w:val="00B32C55"/>
    <w:rsid w:val="00B3706B"/>
    <w:rsid w:val="00B370BA"/>
    <w:rsid w:val="00B41375"/>
    <w:rsid w:val="00B452B6"/>
    <w:rsid w:val="00B45AD5"/>
    <w:rsid w:val="00B501F0"/>
    <w:rsid w:val="00B519FA"/>
    <w:rsid w:val="00B544C2"/>
    <w:rsid w:val="00B57303"/>
    <w:rsid w:val="00B574B0"/>
    <w:rsid w:val="00B57615"/>
    <w:rsid w:val="00B62029"/>
    <w:rsid w:val="00B63091"/>
    <w:rsid w:val="00B6371E"/>
    <w:rsid w:val="00B82FF7"/>
    <w:rsid w:val="00B86F40"/>
    <w:rsid w:val="00B90862"/>
    <w:rsid w:val="00B90CDE"/>
    <w:rsid w:val="00B90ED9"/>
    <w:rsid w:val="00B9170B"/>
    <w:rsid w:val="00B93BA5"/>
    <w:rsid w:val="00B967F2"/>
    <w:rsid w:val="00B97405"/>
    <w:rsid w:val="00BA1F38"/>
    <w:rsid w:val="00BA2283"/>
    <w:rsid w:val="00BA2340"/>
    <w:rsid w:val="00BA2DAC"/>
    <w:rsid w:val="00BA32CF"/>
    <w:rsid w:val="00BA4262"/>
    <w:rsid w:val="00BA5C88"/>
    <w:rsid w:val="00BB1BF0"/>
    <w:rsid w:val="00BB2059"/>
    <w:rsid w:val="00BB24BC"/>
    <w:rsid w:val="00BB30F2"/>
    <w:rsid w:val="00BB67AB"/>
    <w:rsid w:val="00BC011C"/>
    <w:rsid w:val="00BC0432"/>
    <w:rsid w:val="00BC1296"/>
    <w:rsid w:val="00BC3218"/>
    <w:rsid w:val="00BC5231"/>
    <w:rsid w:val="00BC6E35"/>
    <w:rsid w:val="00BD3939"/>
    <w:rsid w:val="00BD3EC0"/>
    <w:rsid w:val="00BD3F4A"/>
    <w:rsid w:val="00BD6FBB"/>
    <w:rsid w:val="00BE1FB4"/>
    <w:rsid w:val="00BE28A3"/>
    <w:rsid w:val="00BE3C3D"/>
    <w:rsid w:val="00BE461C"/>
    <w:rsid w:val="00BF1F83"/>
    <w:rsid w:val="00BF2FF5"/>
    <w:rsid w:val="00BF3FAF"/>
    <w:rsid w:val="00BF5B5D"/>
    <w:rsid w:val="00BF709B"/>
    <w:rsid w:val="00BF7349"/>
    <w:rsid w:val="00BF77A2"/>
    <w:rsid w:val="00C01967"/>
    <w:rsid w:val="00C06578"/>
    <w:rsid w:val="00C0748D"/>
    <w:rsid w:val="00C07A1B"/>
    <w:rsid w:val="00C100AA"/>
    <w:rsid w:val="00C12993"/>
    <w:rsid w:val="00C13261"/>
    <w:rsid w:val="00C15053"/>
    <w:rsid w:val="00C153D6"/>
    <w:rsid w:val="00C17B42"/>
    <w:rsid w:val="00C202E2"/>
    <w:rsid w:val="00C21532"/>
    <w:rsid w:val="00C21709"/>
    <w:rsid w:val="00C24B97"/>
    <w:rsid w:val="00C26E57"/>
    <w:rsid w:val="00C27948"/>
    <w:rsid w:val="00C30089"/>
    <w:rsid w:val="00C30C9F"/>
    <w:rsid w:val="00C31946"/>
    <w:rsid w:val="00C32877"/>
    <w:rsid w:val="00C32DB4"/>
    <w:rsid w:val="00C33B13"/>
    <w:rsid w:val="00C33DCB"/>
    <w:rsid w:val="00C3472C"/>
    <w:rsid w:val="00C37001"/>
    <w:rsid w:val="00C40900"/>
    <w:rsid w:val="00C42D87"/>
    <w:rsid w:val="00C449D7"/>
    <w:rsid w:val="00C45C20"/>
    <w:rsid w:val="00C46EF1"/>
    <w:rsid w:val="00C471A6"/>
    <w:rsid w:val="00C47AE7"/>
    <w:rsid w:val="00C5058B"/>
    <w:rsid w:val="00C528DC"/>
    <w:rsid w:val="00C55D5C"/>
    <w:rsid w:val="00C56586"/>
    <w:rsid w:val="00C565E5"/>
    <w:rsid w:val="00C57CFA"/>
    <w:rsid w:val="00C60490"/>
    <w:rsid w:val="00C61B6B"/>
    <w:rsid w:val="00C65D19"/>
    <w:rsid w:val="00C66D01"/>
    <w:rsid w:val="00C67113"/>
    <w:rsid w:val="00C67C37"/>
    <w:rsid w:val="00C72668"/>
    <w:rsid w:val="00C82C5B"/>
    <w:rsid w:val="00C84DEF"/>
    <w:rsid w:val="00C8529F"/>
    <w:rsid w:val="00C853AE"/>
    <w:rsid w:val="00C87E18"/>
    <w:rsid w:val="00C913CD"/>
    <w:rsid w:val="00C93CB6"/>
    <w:rsid w:val="00C95389"/>
    <w:rsid w:val="00C95784"/>
    <w:rsid w:val="00CA0123"/>
    <w:rsid w:val="00CA1508"/>
    <w:rsid w:val="00CA3D06"/>
    <w:rsid w:val="00CA4742"/>
    <w:rsid w:val="00CA5CFF"/>
    <w:rsid w:val="00CB1612"/>
    <w:rsid w:val="00CB166B"/>
    <w:rsid w:val="00CB4407"/>
    <w:rsid w:val="00CB5B8F"/>
    <w:rsid w:val="00CC1C72"/>
    <w:rsid w:val="00CC1DBC"/>
    <w:rsid w:val="00CC259D"/>
    <w:rsid w:val="00CC3D7F"/>
    <w:rsid w:val="00CC423D"/>
    <w:rsid w:val="00CC5E7B"/>
    <w:rsid w:val="00CD03F7"/>
    <w:rsid w:val="00CD0E62"/>
    <w:rsid w:val="00CD24A3"/>
    <w:rsid w:val="00CD3438"/>
    <w:rsid w:val="00CD3AD9"/>
    <w:rsid w:val="00CD5BB5"/>
    <w:rsid w:val="00CD7261"/>
    <w:rsid w:val="00CE148D"/>
    <w:rsid w:val="00CE1B67"/>
    <w:rsid w:val="00CE27FA"/>
    <w:rsid w:val="00CE3DBF"/>
    <w:rsid w:val="00CE3E81"/>
    <w:rsid w:val="00CE3EEF"/>
    <w:rsid w:val="00CE603B"/>
    <w:rsid w:val="00CE747F"/>
    <w:rsid w:val="00CF19BF"/>
    <w:rsid w:val="00CF1A80"/>
    <w:rsid w:val="00CF1FD7"/>
    <w:rsid w:val="00CF5255"/>
    <w:rsid w:val="00CF6D00"/>
    <w:rsid w:val="00D03A88"/>
    <w:rsid w:val="00D1262B"/>
    <w:rsid w:val="00D13381"/>
    <w:rsid w:val="00D140B6"/>
    <w:rsid w:val="00D2275E"/>
    <w:rsid w:val="00D23178"/>
    <w:rsid w:val="00D250E6"/>
    <w:rsid w:val="00D25DCE"/>
    <w:rsid w:val="00D317F2"/>
    <w:rsid w:val="00D32BA7"/>
    <w:rsid w:val="00D33B33"/>
    <w:rsid w:val="00D340FF"/>
    <w:rsid w:val="00D368A1"/>
    <w:rsid w:val="00D36DED"/>
    <w:rsid w:val="00D374C9"/>
    <w:rsid w:val="00D37886"/>
    <w:rsid w:val="00D419D9"/>
    <w:rsid w:val="00D44709"/>
    <w:rsid w:val="00D44E6D"/>
    <w:rsid w:val="00D54384"/>
    <w:rsid w:val="00D55ACF"/>
    <w:rsid w:val="00D6087B"/>
    <w:rsid w:val="00D63459"/>
    <w:rsid w:val="00D63FE5"/>
    <w:rsid w:val="00D64CA9"/>
    <w:rsid w:val="00D700AD"/>
    <w:rsid w:val="00D70486"/>
    <w:rsid w:val="00D720FC"/>
    <w:rsid w:val="00D737F1"/>
    <w:rsid w:val="00D73894"/>
    <w:rsid w:val="00D74007"/>
    <w:rsid w:val="00D74989"/>
    <w:rsid w:val="00D75C21"/>
    <w:rsid w:val="00D76369"/>
    <w:rsid w:val="00D80118"/>
    <w:rsid w:val="00D83FC4"/>
    <w:rsid w:val="00D909DE"/>
    <w:rsid w:val="00D93E9C"/>
    <w:rsid w:val="00DA14CD"/>
    <w:rsid w:val="00DA3443"/>
    <w:rsid w:val="00DA4DAA"/>
    <w:rsid w:val="00DA61DD"/>
    <w:rsid w:val="00DB04A3"/>
    <w:rsid w:val="00DB5868"/>
    <w:rsid w:val="00DB7E2C"/>
    <w:rsid w:val="00DC70DE"/>
    <w:rsid w:val="00DC78E7"/>
    <w:rsid w:val="00DC7CF9"/>
    <w:rsid w:val="00DE03AB"/>
    <w:rsid w:val="00DE07B5"/>
    <w:rsid w:val="00DE21B6"/>
    <w:rsid w:val="00DE46F1"/>
    <w:rsid w:val="00DE4A7F"/>
    <w:rsid w:val="00DE6648"/>
    <w:rsid w:val="00DF0508"/>
    <w:rsid w:val="00DF07AE"/>
    <w:rsid w:val="00DF0A41"/>
    <w:rsid w:val="00DF1846"/>
    <w:rsid w:val="00DF24E8"/>
    <w:rsid w:val="00DF35B8"/>
    <w:rsid w:val="00DF707C"/>
    <w:rsid w:val="00DF7C4B"/>
    <w:rsid w:val="00E00AB8"/>
    <w:rsid w:val="00E00FA3"/>
    <w:rsid w:val="00E01FD1"/>
    <w:rsid w:val="00E059FA"/>
    <w:rsid w:val="00E066BE"/>
    <w:rsid w:val="00E10102"/>
    <w:rsid w:val="00E107CB"/>
    <w:rsid w:val="00E14253"/>
    <w:rsid w:val="00E14646"/>
    <w:rsid w:val="00E14A53"/>
    <w:rsid w:val="00E16B1B"/>
    <w:rsid w:val="00E16DCE"/>
    <w:rsid w:val="00E17425"/>
    <w:rsid w:val="00E221E9"/>
    <w:rsid w:val="00E22D95"/>
    <w:rsid w:val="00E255E2"/>
    <w:rsid w:val="00E261A9"/>
    <w:rsid w:val="00E265CE"/>
    <w:rsid w:val="00E3195D"/>
    <w:rsid w:val="00E3374F"/>
    <w:rsid w:val="00E37794"/>
    <w:rsid w:val="00E40B05"/>
    <w:rsid w:val="00E42D74"/>
    <w:rsid w:val="00E43570"/>
    <w:rsid w:val="00E46D98"/>
    <w:rsid w:val="00E53A13"/>
    <w:rsid w:val="00E53B6C"/>
    <w:rsid w:val="00E54462"/>
    <w:rsid w:val="00E54C93"/>
    <w:rsid w:val="00E55C2A"/>
    <w:rsid w:val="00E5710D"/>
    <w:rsid w:val="00E63079"/>
    <w:rsid w:val="00E63F36"/>
    <w:rsid w:val="00E66518"/>
    <w:rsid w:val="00E741A9"/>
    <w:rsid w:val="00E76A91"/>
    <w:rsid w:val="00E775D5"/>
    <w:rsid w:val="00E80293"/>
    <w:rsid w:val="00E8144A"/>
    <w:rsid w:val="00E83172"/>
    <w:rsid w:val="00E87B3D"/>
    <w:rsid w:val="00E9298E"/>
    <w:rsid w:val="00E93B3A"/>
    <w:rsid w:val="00EA1EE2"/>
    <w:rsid w:val="00EA6AF2"/>
    <w:rsid w:val="00EB1AF0"/>
    <w:rsid w:val="00EB3C16"/>
    <w:rsid w:val="00EB667A"/>
    <w:rsid w:val="00EC1698"/>
    <w:rsid w:val="00EC1FE2"/>
    <w:rsid w:val="00EC6009"/>
    <w:rsid w:val="00EC6187"/>
    <w:rsid w:val="00ED00DD"/>
    <w:rsid w:val="00ED2096"/>
    <w:rsid w:val="00ED3766"/>
    <w:rsid w:val="00ED43CE"/>
    <w:rsid w:val="00ED5B34"/>
    <w:rsid w:val="00ED660B"/>
    <w:rsid w:val="00ED7FD2"/>
    <w:rsid w:val="00EE4F39"/>
    <w:rsid w:val="00EE5DF7"/>
    <w:rsid w:val="00EF2C24"/>
    <w:rsid w:val="00EF4056"/>
    <w:rsid w:val="00EF43C6"/>
    <w:rsid w:val="00EF44A6"/>
    <w:rsid w:val="00EF51F9"/>
    <w:rsid w:val="00EF5747"/>
    <w:rsid w:val="00F01DC0"/>
    <w:rsid w:val="00F02ACB"/>
    <w:rsid w:val="00F03D16"/>
    <w:rsid w:val="00F043F6"/>
    <w:rsid w:val="00F0610A"/>
    <w:rsid w:val="00F07406"/>
    <w:rsid w:val="00F07751"/>
    <w:rsid w:val="00F07FD7"/>
    <w:rsid w:val="00F122A9"/>
    <w:rsid w:val="00F14BCF"/>
    <w:rsid w:val="00F164FB"/>
    <w:rsid w:val="00F174BE"/>
    <w:rsid w:val="00F17764"/>
    <w:rsid w:val="00F21992"/>
    <w:rsid w:val="00F21E56"/>
    <w:rsid w:val="00F22240"/>
    <w:rsid w:val="00F25C61"/>
    <w:rsid w:val="00F263FB"/>
    <w:rsid w:val="00F31789"/>
    <w:rsid w:val="00F31EA2"/>
    <w:rsid w:val="00F32F53"/>
    <w:rsid w:val="00F34E80"/>
    <w:rsid w:val="00F3708F"/>
    <w:rsid w:val="00F373B0"/>
    <w:rsid w:val="00F47156"/>
    <w:rsid w:val="00F53D09"/>
    <w:rsid w:val="00F5497C"/>
    <w:rsid w:val="00F54DC7"/>
    <w:rsid w:val="00F577F5"/>
    <w:rsid w:val="00F6186C"/>
    <w:rsid w:val="00F62BAF"/>
    <w:rsid w:val="00F70AD8"/>
    <w:rsid w:val="00F7123E"/>
    <w:rsid w:val="00F72185"/>
    <w:rsid w:val="00F73335"/>
    <w:rsid w:val="00F74754"/>
    <w:rsid w:val="00F76ED7"/>
    <w:rsid w:val="00F77D1B"/>
    <w:rsid w:val="00F8010C"/>
    <w:rsid w:val="00F826E3"/>
    <w:rsid w:val="00F87B11"/>
    <w:rsid w:val="00F9116F"/>
    <w:rsid w:val="00F975D6"/>
    <w:rsid w:val="00FA00EF"/>
    <w:rsid w:val="00FA3716"/>
    <w:rsid w:val="00FA70B9"/>
    <w:rsid w:val="00FB1CA8"/>
    <w:rsid w:val="00FB225F"/>
    <w:rsid w:val="00FB46D0"/>
    <w:rsid w:val="00FB61C6"/>
    <w:rsid w:val="00FB7D30"/>
    <w:rsid w:val="00FC0830"/>
    <w:rsid w:val="00FC0D20"/>
    <w:rsid w:val="00FC2079"/>
    <w:rsid w:val="00FC3E2D"/>
    <w:rsid w:val="00FC60E0"/>
    <w:rsid w:val="00FC7657"/>
    <w:rsid w:val="00FD12D5"/>
    <w:rsid w:val="00FD5129"/>
    <w:rsid w:val="00FD75AC"/>
    <w:rsid w:val="00FE59CC"/>
    <w:rsid w:val="00FE708E"/>
    <w:rsid w:val="00FF031C"/>
    <w:rsid w:val="00FF2A7E"/>
    <w:rsid w:val="00FF70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1"/>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uiPriority w:val="99"/>
    <w:rsid w:val="004C42EA"/>
    <w:rPr>
      <w:rFonts w:ascii="Times New Roman" w:eastAsia="Times New Roman" w:hAnsi="Times New Roman" w:cs="Times New Roman"/>
      <w:sz w:val="20"/>
      <w:szCs w:val="20"/>
      <w:lang w:eastAsia="zh-CN"/>
    </w:rPr>
  </w:style>
  <w:style w:type="character" w:customStyle="1" w:styleId="Ttulo4Char">
    <w:name w:val="Título 4 Char"/>
    <w:basedOn w:val="Fontepargpadro"/>
    <w:link w:val="Ttulo4"/>
    <w:rsid w:val="00891DC4"/>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182207407">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5B445-C5ED-4BDC-B56B-1DB5F727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232</TotalTime>
  <Pages>4</Pages>
  <Words>1473</Words>
  <Characters>7744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9199</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Izaura Taufmann Ferreira</cp:lastModifiedBy>
  <cp:revision>36</cp:revision>
  <cp:lastPrinted>2017-09-26T14:53:00Z</cp:lastPrinted>
  <dcterms:created xsi:type="dcterms:W3CDTF">2016-08-26T15:26:00Z</dcterms:created>
  <dcterms:modified xsi:type="dcterms:W3CDTF">2017-10-25T16:37:00Z</dcterms:modified>
</cp:coreProperties>
</file>