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1B" w:rsidRDefault="00386277" w:rsidP="00DE5EF5">
      <w:pPr>
        <w:spacing w:line="360" w:lineRule="auto"/>
        <w:jc w:val="center"/>
        <w:rPr>
          <w:b/>
          <w:u w:val="single"/>
        </w:rPr>
      </w:pPr>
      <w:r>
        <w:rPr>
          <w:b/>
          <w:u w:val="single"/>
        </w:rPr>
        <w:t>4</w:t>
      </w:r>
      <w:r w:rsidR="000F64F4" w:rsidRPr="00E751FC">
        <w:rPr>
          <w:b/>
          <w:u w:val="single"/>
        </w:rPr>
        <w:t xml:space="preserve">ª ATA DA SESSÃO PARA </w:t>
      </w:r>
      <w:r w:rsidR="00131B9F">
        <w:rPr>
          <w:b/>
          <w:u w:val="single"/>
        </w:rPr>
        <w:t>ANÁLISE E</w:t>
      </w:r>
      <w:r w:rsidR="00E03342">
        <w:rPr>
          <w:b/>
          <w:u w:val="single"/>
        </w:rPr>
        <w:t xml:space="preserve"> </w:t>
      </w:r>
      <w:r w:rsidR="004E041B">
        <w:rPr>
          <w:b/>
          <w:u w:val="single"/>
        </w:rPr>
        <w:t>JULGAMENTO D</w:t>
      </w:r>
      <w:r w:rsidR="00E03342">
        <w:rPr>
          <w:b/>
          <w:u w:val="single"/>
        </w:rPr>
        <w:t xml:space="preserve">A </w:t>
      </w:r>
      <w:r w:rsidR="00131B9F">
        <w:rPr>
          <w:b/>
          <w:u w:val="single"/>
        </w:rPr>
        <w:t>PROPOSTA TÉCNICA</w:t>
      </w:r>
    </w:p>
    <w:p w:rsidR="000F64F4" w:rsidRPr="00E751FC" w:rsidRDefault="004E041B" w:rsidP="00DE5EF5">
      <w:pPr>
        <w:spacing w:line="360" w:lineRule="auto"/>
        <w:jc w:val="center"/>
        <w:rPr>
          <w:b/>
          <w:u w:val="single"/>
        </w:rPr>
      </w:pPr>
      <w:r>
        <w:rPr>
          <w:b/>
          <w:u w:val="single"/>
        </w:rPr>
        <w:t>CONCORRÊNCIA PÚBLICA</w:t>
      </w:r>
      <w:r w:rsidR="000F64F4" w:rsidRPr="00E751FC">
        <w:rPr>
          <w:b/>
          <w:u w:val="single"/>
        </w:rPr>
        <w:t xml:space="preserve"> N° </w:t>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386277">
        <w:rPr>
          <w:b/>
          <w:u w:val="single"/>
        </w:rPr>
        <w:t>006/2017/CEL/SUPEL/RO</w:t>
      </w:r>
      <w:r w:rsidR="000F64F4" w:rsidRPr="00E751FC">
        <w:rPr>
          <w:b/>
          <w:u w:val="single"/>
        </w:rPr>
        <w:t>.</w:t>
      </w:r>
    </w:p>
    <w:p w:rsidR="000F64F4" w:rsidRPr="00E751FC" w:rsidRDefault="000F64F4" w:rsidP="00E751FC">
      <w:pPr>
        <w:tabs>
          <w:tab w:val="left" w:pos="5781"/>
        </w:tabs>
        <w:spacing w:line="276" w:lineRule="auto"/>
        <w:ind w:rightChars="12" w:right="29"/>
        <w:jc w:val="both"/>
        <w:rPr>
          <w:b/>
          <w:bCs/>
        </w:rPr>
      </w:pPr>
    </w:p>
    <w:p w:rsidR="00FE3C95" w:rsidRDefault="00635BCD" w:rsidP="00ED37F9">
      <w:pPr>
        <w:spacing w:before="240" w:line="360" w:lineRule="auto"/>
        <w:jc w:val="both"/>
        <w:rPr>
          <w:b/>
        </w:rPr>
      </w:pPr>
      <w:r w:rsidRPr="00126A5C">
        <w:t xml:space="preserve">Aos </w:t>
      </w:r>
      <w:r w:rsidR="00335B17">
        <w:t>2</w:t>
      </w:r>
      <w:r w:rsidR="00386277">
        <w:t>5</w:t>
      </w:r>
      <w:r w:rsidRPr="00126A5C">
        <w:t xml:space="preserve"> (</w:t>
      </w:r>
      <w:r w:rsidR="00335B17">
        <w:t>vint</w:t>
      </w:r>
      <w:r w:rsidR="008C1FED">
        <w:t>e</w:t>
      </w:r>
      <w:r w:rsidR="00D811C3">
        <w:t xml:space="preserve"> e </w:t>
      </w:r>
      <w:r w:rsidR="00386277">
        <w:t>cinco</w:t>
      </w:r>
      <w:r w:rsidRPr="00126A5C">
        <w:t xml:space="preserve">) dias do mês de </w:t>
      </w:r>
      <w:r w:rsidR="00386277">
        <w:t>setembro</w:t>
      </w:r>
      <w:r w:rsidRPr="00126A5C">
        <w:t xml:space="preserve"> de dois mil e dezessete, às </w:t>
      </w:r>
      <w:proofErr w:type="gramStart"/>
      <w:r w:rsidR="00386277">
        <w:t>09</w:t>
      </w:r>
      <w:r w:rsidRPr="00126A5C">
        <w:t>h:</w:t>
      </w:r>
      <w:proofErr w:type="gramEnd"/>
      <w:r w:rsidRPr="00126A5C">
        <w:t xml:space="preserve">00min, na sala de licitações do edifício sede da SUPEL – Superintendência Estadual de Compras e Licitações, sito na Avenida Farquar, Bairro: Pedrinhas, Palácio Rio Madeira, edifício Pacaás Novos, 2º Andar, nesta cidade, reuniram-se os membros da </w:t>
      </w:r>
      <w:r w:rsidRPr="00126A5C">
        <w:rPr>
          <w:b/>
        </w:rPr>
        <w:t>Comissão Especial de Licitação – CEL/SUPEL/RO</w:t>
      </w:r>
      <w:r w:rsidRPr="00126A5C">
        <w:t xml:space="preserve">, designados pela </w:t>
      </w:r>
      <w:r w:rsidRPr="00126A5C">
        <w:rPr>
          <w:noProof/>
        </w:rPr>
        <w:t>Portaria nº</w:t>
      </w:r>
      <w:r w:rsidRPr="00126A5C">
        <w:rPr>
          <w:b/>
          <w:noProof/>
        </w:rPr>
        <w:t xml:space="preserve"> </w:t>
      </w:r>
      <w:r w:rsidR="00386277" w:rsidRPr="00C4655E">
        <w:rPr>
          <w:sz w:val="22"/>
          <w:szCs w:val="22"/>
        </w:rPr>
        <w:t>031 publicada no Diário Oficial do Estado de Rondônia, edição do dia 03 de agosto de 2017</w:t>
      </w:r>
      <w:r w:rsidR="00C853AE" w:rsidRPr="00E751FC">
        <w:t>, com a finalidade de</w:t>
      </w:r>
      <w:r w:rsidR="00623291">
        <w:t xml:space="preserve"> análise e julgamento dos documentos referente a Proposta Técnica (envelope 02)</w:t>
      </w:r>
      <w:r w:rsidR="005A2C91">
        <w:t>,</w:t>
      </w:r>
      <w:r w:rsidR="00F73F8E" w:rsidRPr="00F7235A">
        <w:t xml:space="preserve"> </w:t>
      </w:r>
      <w:r w:rsidR="00D811C3" w:rsidRPr="000B155E">
        <w:t xml:space="preserve">relativamente à </w:t>
      </w:r>
      <w:r w:rsidR="00D811C3" w:rsidRPr="000B155E">
        <w:rPr>
          <w:b/>
        </w:rPr>
        <w:t>CONCORRÊNCIA PUBLICA nº.</w:t>
      </w:r>
      <w:r w:rsidR="00D811C3" w:rsidRPr="000B155E">
        <w:t xml:space="preserve"> </w:t>
      </w:r>
      <w:r w:rsidR="00D811C3">
        <w:rPr>
          <w:b/>
        </w:rPr>
        <w:t>0</w:t>
      </w:r>
      <w:r w:rsidR="00386277">
        <w:rPr>
          <w:b/>
        </w:rPr>
        <w:t>06</w:t>
      </w:r>
      <w:r w:rsidR="00D811C3" w:rsidRPr="00D67804">
        <w:rPr>
          <w:b/>
        </w:rPr>
        <w:t>/</w:t>
      </w:r>
      <w:r w:rsidR="00D811C3" w:rsidRPr="000B155E">
        <w:rPr>
          <w:b/>
        </w:rPr>
        <w:t>201</w:t>
      </w:r>
      <w:r w:rsidR="00386277">
        <w:rPr>
          <w:b/>
        </w:rPr>
        <w:t>7</w:t>
      </w:r>
      <w:r w:rsidR="00D811C3" w:rsidRPr="000B155E">
        <w:rPr>
          <w:b/>
          <w:bCs/>
        </w:rPr>
        <w:t>/CEL/SUPEL</w:t>
      </w:r>
      <w:r w:rsidR="00D811C3" w:rsidRPr="000B155E">
        <w:t xml:space="preserve">, cujo objeto </w:t>
      </w:r>
      <w:r w:rsidR="00D811C3">
        <w:t>é</w:t>
      </w:r>
      <w:r w:rsidR="00386277">
        <w:t xml:space="preserve"> a</w:t>
      </w:r>
      <w:r w:rsidR="00D811C3">
        <w:t xml:space="preserve"> </w:t>
      </w:r>
      <w:r w:rsidR="00386277" w:rsidRPr="00C4655E">
        <w:rPr>
          <w:sz w:val="22"/>
          <w:szCs w:val="22"/>
          <w:u w:val="single"/>
        </w:rPr>
        <w:t>CONTRATAÇÃO DE EMPRESA PARA EXECUÇÃO DE SERVIÇOS DE GEORREFERENCIAMENTO E TOPOGRAFIA DE LOTES URBANOS, CADASTRO FÍSICO DOS IMÓVEIS E CADASTRO SOCIAL DAS FAMÍLIAS</w:t>
      </w:r>
      <w:r w:rsidR="00386277" w:rsidRPr="00C4655E">
        <w:rPr>
          <w:sz w:val="22"/>
          <w:szCs w:val="22"/>
        </w:rPr>
        <w:t xml:space="preserve"> para </w:t>
      </w:r>
      <w:proofErr w:type="gramStart"/>
      <w:r w:rsidR="00386277" w:rsidRPr="00C4655E">
        <w:rPr>
          <w:sz w:val="22"/>
          <w:szCs w:val="22"/>
        </w:rPr>
        <w:t>implementação</w:t>
      </w:r>
      <w:proofErr w:type="gramEnd"/>
      <w:r w:rsidR="00386277" w:rsidRPr="00C4655E">
        <w:rPr>
          <w:sz w:val="22"/>
          <w:szCs w:val="22"/>
        </w:rPr>
        <w:t xml:space="preserve"> de medidas técnicas, administrativas e jurídicas, necessárias à efetivação de regularização fundiária de assentamentos irregulares urbanos nos municípios de: NOVA MAMORÉ, CORUMBIARA, SÃO MIGUEL DO GUAPORÉ, MACHADINHO DO OESTE, CASTANHEIRAS E GUAJARÁ MIRIM, Estado de Rondônia, objeto do Contrato de Repasse nº. 792127/2013- MCIDADES/CAIXA, conforme estabelecido pelas diretrizes integrantes do Manual de Ação Programática 8866 – Apoio à Regularização Fundiária em Áreas Urbanas (Papel Passado) do Ministério das Cidades</w:t>
      </w:r>
      <w:r w:rsidR="00386277" w:rsidRPr="00C4655E">
        <w:rPr>
          <w:bCs/>
          <w:sz w:val="22"/>
          <w:szCs w:val="22"/>
        </w:rPr>
        <w:t xml:space="preserve">, </w:t>
      </w:r>
      <w:r w:rsidR="00386277" w:rsidRPr="00C4655E">
        <w:rPr>
          <w:sz w:val="22"/>
          <w:szCs w:val="22"/>
        </w:rPr>
        <w:t>formalizada pelo Processo Administrativo nº.</w:t>
      </w:r>
      <w:r w:rsidR="00386277" w:rsidRPr="00C4655E">
        <w:rPr>
          <w:b/>
          <w:sz w:val="22"/>
          <w:szCs w:val="22"/>
        </w:rPr>
        <w:t xml:space="preserve"> </w:t>
      </w:r>
      <w:r w:rsidR="00386277" w:rsidRPr="00C4655E">
        <w:rPr>
          <w:b/>
          <w:bCs/>
          <w:sz w:val="22"/>
          <w:szCs w:val="22"/>
        </w:rPr>
        <w:t>01.1106.00001-00/2017, t</w:t>
      </w:r>
      <w:r w:rsidR="00386277" w:rsidRPr="00C4655E">
        <w:rPr>
          <w:sz w:val="22"/>
          <w:szCs w:val="22"/>
        </w:rPr>
        <w:t>endo como interessada</w:t>
      </w:r>
      <w:r w:rsidR="00386277" w:rsidRPr="00C4655E">
        <w:rPr>
          <w:spacing w:val="-1"/>
          <w:sz w:val="22"/>
          <w:szCs w:val="22"/>
          <w:lang w:val="pt-PT"/>
        </w:rPr>
        <w:t xml:space="preserve"> </w:t>
      </w:r>
      <w:r w:rsidR="00386277" w:rsidRPr="00C4655E">
        <w:rPr>
          <w:sz w:val="22"/>
          <w:szCs w:val="22"/>
        </w:rPr>
        <w:t xml:space="preserve">a </w:t>
      </w:r>
      <w:r w:rsidR="00386277" w:rsidRPr="00C4655E">
        <w:rPr>
          <w:b/>
          <w:sz w:val="22"/>
          <w:szCs w:val="22"/>
        </w:rPr>
        <w:t>SUPERINTENDÊNCIA DE DESENVOLVIMENTO DO ESTADO DE RONDÔNIA - SUDER</w:t>
      </w:r>
      <w:r w:rsidR="00D811C3" w:rsidRPr="0005059D">
        <w:rPr>
          <w:b/>
        </w:rPr>
        <w:t>.</w:t>
      </w:r>
      <w:r w:rsidR="00577795">
        <w:rPr>
          <w:b/>
        </w:rPr>
        <w:t xml:space="preserve"> </w:t>
      </w:r>
      <w:r w:rsidR="00473691">
        <w:rPr>
          <w:b/>
          <w:u w:val="single"/>
        </w:rPr>
        <w:t>DA ANÁLISE:</w:t>
      </w:r>
      <w:r w:rsidR="00473691" w:rsidRPr="007A0C81">
        <w:rPr>
          <w:b/>
        </w:rPr>
        <w:t xml:space="preserve"> </w:t>
      </w:r>
      <w:r w:rsidR="00473691">
        <w:t>É objeto desta análise o conteúdo do envelope 2 - Proposta Técnica</w:t>
      </w:r>
      <w:r w:rsidR="00933955">
        <w:t xml:space="preserve"> da</w:t>
      </w:r>
      <w:r>
        <w:t>s</w:t>
      </w:r>
      <w:r w:rsidR="00473691">
        <w:t xml:space="preserve"> empresa</w:t>
      </w:r>
      <w:r>
        <w:t>s</w:t>
      </w:r>
      <w:r w:rsidR="00473691">
        <w:t xml:space="preserve"> </w:t>
      </w:r>
      <w:r w:rsidR="00D811C3">
        <w:rPr>
          <w:b/>
        </w:rPr>
        <w:t>INTEGRA TEC ENGENHARIA E CONSULTORIA LTDA</w:t>
      </w:r>
      <w:r w:rsidR="00933955">
        <w:t xml:space="preserve">, representada </w:t>
      </w:r>
      <w:r w:rsidRPr="00EB5F58">
        <w:t>pelo senhor</w:t>
      </w:r>
      <w:r>
        <w:t xml:space="preserve"> </w:t>
      </w:r>
      <w:r w:rsidR="00577795">
        <w:t xml:space="preserve">Leandro </w:t>
      </w:r>
      <w:proofErr w:type="spellStart"/>
      <w:r w:rsidR="00577795">
        <w:t>Tonello</w:t>
      </w:r>
      <w:proofErr w:type="spellEnd"/>
      <w:r w:rsidR="00577795">
        <w:t xml:space="preserve"> Alves</w:t>
      </w:r>
      <w:r w:rsidR="00577795" w:rsidRPr="00731975">
        <w:t>,</w:t>
      </w:r>
      <w:r w:rsidR="00577795">
        <w:t xml:space="preserve"> OAB/RO nº 8094</w:t>
      </w:r>
      <w:r w:rsidR="00D811C3" w:rsidRPr="00EB5F58">
        <w:t xml:space="preserve"> </w:t>
      </w:r>
      <w:r w:rsidRPr="00EB5F58">
        <w:t xml:space="preserve">e pela empresa </w:t>
      </w:r>
      <w:r w:rsidR="00D811C3">
        <w:rPr>
          <w:b/>
        </w:rPr>
        <w:t>SETA – SERVIÇOS TÉCNICOS E AGRIMENSURA LTDA</w:t>
      </w:r>
      <w:r w:rsidRPr="00EB5F58">
        <w:rPr>
          <w:b/>
        </w:rPr>
        <w:t xml:space="preserve">, </w:t>
      </w:r>
      <w:r>
        <w:t xml:space="preserve">representada </w:t>
      </w:r>
      <w:r w:rsidRPr="00EB5F58">
        <w:t>pel</w:t>
      </w:r>
      <w:r w:rsidR="00D811C3">
        <w:t>o</w:t>
      </w:r>
      <w:r w:rsidRPr="00EB5F58">
        <w:t xml:space="preserve"> senhor </w:t>
      </w:r>
      <w:r w:rsidR="00D811C3" w:rsidRPr="00225A83">
        <w:t>Renan de Sousa e Silva</w:t>
      </w:r>
      <w:r w:rsidR="00CB00D3">
        <w:t xml:space="preserve">, conforme credenciamento realizado </w:t>
      </w:r>
      <w:r w:rsidR="00577795">
        <w:t xml:space="preserve">em </w:t>
      </w:r>
      <w:r w:rsidR="00CB00D3">
        <w:t>sess</w:t>
      </w:r>
      <w:r w:rsidR="00577795">
        <w:t>ões</w:t>
      </w:r>
      <w:r w:rsidR="00CB00D3">
        <w:t xml:space="preserve"> </w:t>
      </w:r>
      <w:r w:rsidR="00577795">
        <w:t>anteriores</w:t>
      </w:r>
      <w:r w:rsidR="00473691">
        <w:t>, habilitada</w:t>
      </w:r>
      <w:r>
        <w:t>s</w:t>
      </w:r>
      <w:r w:rsidR="00473691">
        <w:t xml:space="preserve"> na fase anterior.</w:t>
      </w:r>
      <w:r w:rsidR="00833E2A">
        <w:t xml:space="preserve"> </w:t>
      </w:r>
      <w:r w:rsidR="00473691">
        <w:rPr>
          <w:b/>
          <w:u w:val="single"/>
        </w:rPr>
        <w:t>DA</w:t>
      </w:r>
      <w:r w:rsidR="00B60B24">
        <w:rPr>
          <w:b/>
          <w:u w:val="single"/>
        </w:rPr>
        <w:t>S ANÁLISES</w:t>
      </w:r>
      <w:r w:rsidR="00473691" w:rsidRPr="00F712C6">
        <w:rPr>
          <w:b/>
        </w:rPr>
        <w:t xml:space="preserve">: </w:t>
      </w:r>
      <w:r w:rsidR="00473691" w:rsidRPr="001A627C">
        <w:t>A Comissão Especial de Licitação</w:t>
      </w:r>
      <w:r w:rsidR="00473691">
        <w:t xml:space="preserve"> - CEL</w:t>
      </w:r>
      <w:r w:rsidR="00CB1D98">
        <w:t xml:space="preserve"> e Comissão Técnica da </w:t>
      </w:r>
      <w:r w:rsidR="00791F91">
        <w:rPr>
          <w:bCs/>
        </w:rPr>
        <w:t>SUDER</w:t>
      </w:r>
      <w:r w:rsidR="00473691" w:rsidRPr="001A627C">
        <w:t>,</w:t>
      </w:r>
      <w:r w:rsidR="00493DB9">
        <w:t xml:space="preserve"> </w:t>
      </w:r>
      <w:r w:rsidR="00493DB9" w:rsidRPr="00EC408C">
        <w:rPr>
          <w:sz w:val="22"/>
          <w:szCs w:val="22"/>
        </w:rPr>
        <w:t>através da Coordenadoria de Gestão Patrimonial e Regularização Fundiária – CGPRF</w:t>
      </w:r>
      <w:r w:rsidR="00493DB9">
        <w:rPr>
          <w:sz w:val="22"/>
          <w:szCs w:val="22"/>
        </w:rPr>
        <w:t>,</w:t>
      </w:r>
      <w:r w:rsidR="00473691" w:rsidRPr="001A627C">
        <w:t xml:space="preserve"> de acordo as normas e os princípios que regem os procedimentos licitatórios,</w:t>
      </w:r>
      <w:r w:rsidR="00473691">
        <w:t xml:space="preserve"> conforme ditado no preâmbulo do Edital, bem como todas as suas exigências, </w:t>
      </w:r>
      <w:r w:rsidR="00B35DEB">
        <w:t xml:space="preserve">inicia a análise dos documentos da 2ª Etapa (Proposta Técnica) desta licitação, em consonância com as exigências do item </w:t>
      </w:r>
      <w:proofErr w:type="gramStart"/>
      <w:r w:rsidR="00B35DEB">
        <w:t>9</w:t>
      </w:r>
      <w:proofErr w:type="gramEnd"/>
      <w:r w:rsidR="009A5EA3">
        <w:t xml:space="preserve"> e seus</w:t>
      </w:r>
      <w:r w:rsidR="00B35DEB">
        <w:t xml:space="preserve"> subitens e</w:t>
      </w:r>
      <w:r w:rsidR="00B35DEB" w:rsidRPr="009B3C13">
        <w:t xml:space="preserve"> alíneas</w:t>
      </w:r>
      <w:r w:rsidR="00B366FE">
        <w:t xml:space="preserve"> </w:t>
      </w:r>
      <w:r w:rsidR="00B35DEB">
        <w:t>do edital</w:t>
      </w:r>
      <w:r w:rsidR="00B35DEB" w:rsidRPr="009B3C13">
        <w:t xml:space="preserve">, </w:t>
      </w:r>
      <w:r w:rsidR="00B35DEB">
        <w:t>como seg</w:t>
      </w:r>
      <w:r w:rsidR="00ED37F9">
        <w:t xml:space="preserve">ue: </w:t>
      </w:r>
      <w:r w:rsidR="00B60B24">
        <w:rPr>
          <w:b/>
          <w:u w:val="single"/>
        </w:rPr>
        <w:t>DA C</w:t>
      </w:r>
      <w:r w:rsidR="00723CB1">
        <w:rPr>
          <w:b/>
          <w:u w:val="single"/>
        </w:rPr>
        <w:t>EL</w:t>
      </w:r>
      <w:r w:rsidR="00B35DEB" w:rsidRPr="009B3C13">
        <w:rPr>
          <w:b/>
        </w:rPr>
        <w:t>:</w:t>
      </w:r>
      <w:r w:rsidR="00B35DEB">
        <w:t xml:space="preserve"> A Comissão Especial de Licitação analisou a apresentação formal da Proposta Técnica conforme documentos exigidos no item 9.</w:t>
      </w:r>
      <w:r w:rsidR="009A5EA3">
        <w:t xml:space="preserve">1 até </w:t>
      </w:r>
      <w:r w:rsidR="00B35DEB">
        <w:t xml:space="preserve">subitens </w:t>
      </w:r>
      <w:r w:rsidR="009A5EA3">
        <w:t>9.1.</w:t>
      </w:r>
      <w:r w:rsidR="00564F95">
        <w:t>5</w:t>
      </w:r>
      <w:r w:rsidR="00B35DEB">
        <w:t xml:space="preserve"> e constatou que a mesma atendeu a todos os requisitos formais de apresentação da proposta técnica, no que tange aos </w:t>
      </w:r>
      <w:r w:rsidR="00B35DEB">
        <w:lastRenderedPageBreak/>
        <w:t xml:space="preserve">documentos solicitados. </w:t>
      </w:r>
      <w:r w:rsidR="00B60B24">
        <w:rPr>
          <w:b/>
          <w:u w:val="single"/>
        </w:rPr>
        <w:t xml:space="preserve">DA </w:t>
      </w:r>
      <w:r w:rsidR="00B60B24" w:rsidRPr="00B60B24">
        <w:rPr>
          <w:b/>
          <w:u w:val="single"/>
        </w:rPr>
        <w:t>COMISSÃO TÉCNICA</w:t>
      </w:r>
      <w:r w:rsidR="00B60B24">
        <w:t xml:space="preserve">. </w:t>
      </w:r>
      <w:proofErr w:type="gramStart"/>
      <w:r w:rsidR="00FB171A" w:rsidRPr="00B60B24">
        <w:t>A</w:t>
      </w:r>
      <w:r w:rsidR="00B35DEB" w:rsidRPr="00B60B24">
        <w:t>to</w:t>
      </w:r>
      <w:r w:rsidR="00B35DEB">
        <w:t xml:space="preserve"> continuo</w:t>
      </w:r>
      <w:proofErr w:type="gramEnd"/>
      <w:r w:rsidR="00FB171A">
        <w:t xml:space="preserve">, foi submetido à análise da Comissão Técnica </w:t>
      </w:r>
      <w:r w:rsidR="001E3481">
        <w:t xml:space="preserve">da </w:t>
      </w:r>
      <w:r w:rsidR="001E3481">
        <w:rPr>
          <w:bCs/>
        </w:rPr>
        <w:t>SUDER</w:t>
      </w:r>
      <w:r w:rsidR="001E3481" w:rsidRPr="001A627C">
        <w:t>,</w:t>
      </w:r>
      <w:r w:rsidR="001E3481">
        <w:t xml:space="preserve"> </w:t>
      </w:r>
      <w:r w:rsidR="001E3481" w:rsidRPr="00EC408C">
        <w:rPr>
          <w:sz w:val="22"/>
          <w:szCs w:val="22"/>
        </w:rPr>
        <w:t>através da Coordenadoria de Gestão Patrimonial e Regularização Fundiária – CGPRF</w:t>
      </w:r>
      <w:r w:rsidR="001E3481">
        <w:rPr>
          <w:sz w:val="22"/>
          <w:szCs w:val="22"/>
        </w:rPr>
        <w:t>,</w:t>
      </w:r>
      <w:r w:rsidR="00FB171A">
        <w:t xml:space="preserve"> </w:t>
      </w:r>
      <w:r w:rsidR="00DC34AE">
        <w:t>conforme exigidos no item 9.</w:t>
      </w:r>
      <w:r w:rsidR="001E3481">
        <w:t>2</w:t>
      </w:r>
      <w:r w:rsidR="00564F95">
        <w:t>.1</w:t>
      </w:r>
      <w:r w:rsidR="001E3481">
        <w:t xml:space="preserve"> </w:t>
      </w:r>
      <w:r w:rsidR="00DC34AE">
        <w:t xml:space="preserve"> </w:t>
      </w:r>
      <w:r w:rsidR="001E3481">
        <w:t>em seus subitens e</w:t>
      </w:r>
      <w:r w:rsidR="00DC34AE">
        <w:t xml:space="preserve"> alíneas, </w:t>
      </w:r>
      <w:r w:rsidR="001E3481">
        <w:t>9.</w:t>
      </w:r>
      <w:r w:rsidR="00564F95">
        <w:t>2.2</w:t>
      </w:r>
      <w:r w:rsidR="001E3481">
        <w:t xml:space="preserve"> em seus subitens</w:t>
      </w:r>
      <w:r w:rsidR="00564F95">
        <w:t xml:space="preserve"> </w:t>
      </w:r>
      <w:r w:rsidR="00564F95">
        <w:t>e alíneas</w:t>
      </w:r>
      <w:r w:rsidR="00564F95">
        <w:t xml:space="preserve"> </w:t>
      </w:r>
      <w:r w:rsidR="00833E2A">
        <w:t xml:space="preserve"> </w:t>
      </w:r>
      <w:r w:rsidR="00564F95">
        <w:t>e item 13</w:t>
      </w:r>
      <w:r w:rsidR="00833E2A">
        <w:t xml:space="preserve"> em seus subitens e alíneas, </w:t>
      </w:r>
      <w:r w:rsidR="00FB171A">
        <w:t>result</w:t>
      </w:r>
      <w:r w:rsidR="0090514F">
        <w:t>ando</w:t>
      </w:r>
      <w:r w:rsidR="00FB171A">
        <w:t xml:space="preserve"> no </w:t>
      </w:r>
      <w:r w:rsidR="00053D17">
        <w:t>PARECER TÉCNICO</w:t>
      </w:r>
      <w:r w:rsidR="00564F95">
        <w:t xml:space="preserve"> acostado aos autos </w:t>
      </w:r>
      <w:r w:rsidR="00564F95">
        <w:t>(fls. nº 1.929 a 1.931)</w:t>
      </w:r>
      <w:r w:rsidR="00FB171A">
        <w:t xml:space="preserve">, </w:t>
      </w:r>
      <w:r w:rsidR="0090514F">
        <w:t>no qual consta que a</w:t>
      </w:r>
      <w:r w:rsidR="00324AF2">
        <w:t xml:space="preserve"> </w:t>
      </w:r>
      <w:r w:rsidR="00324AF2" w:rsidRPr="00324AF2">
        <w:t>Nota Técnica</w:t>
      </w:r>
      <w:r w:rsidR="00324AF2">
        <w:t xml:space="preserve"> através da soma das notas dos subitens 13.2 e 13.3, conforme subitem 13.5 do edital</w:t>
      </w:r>
      <w:r w:rsidR="00324AF2">
        <w:t>, foram as seguintes: A</w:t>
      </w:r>
      <w:r w:rsidR="0090514F">
        <w:t xml:space="preserve"> empresa</w:t>
      </w:r>
      <w:r w:rsidR="009A5EA3">
        <w:t xml:space="preserve"> </w:t>
      </w:r>
      <w:r w:rsidR="00833E2A">
        <w:rPr>
          <w:b/>
        </w:rPr>
        <w:t xml:space="preserve">SETA – SERVIÇOS TÉCNICOS E AGRIMENSURA LTDA, </w:t>
      </w:r>
      <w:r w:rsidR="0090514F">
        <w:t xml:space="preserve">obteve </w:t>
      </w:r>
      <w:r w:rsidR="00564F95">
        <w:rPr>
          <w:b/>
          <w:u w:val="single"/>
        </w:rPr>
        <w:t>80</w:t>
      </w:r>
      <w:r w:rsidR="0090514F" w:rsidRPr="00951C2A">
        <w:rPr>
          <w:b/>
          <w:u w:val="single"/>
        </w:rPr>
        <w:t xml:space="preserve"> pontos</w:t>
      </w:r>
      <w:r w:rsidR="00053D17" w:rsidRPr="00053D17">
        <w:rPr>
          <w:b/>
        </w:rPr>
        <w:t xml:space="preserve"> </w:t>
      </w:r>
      <w:r w:rsidR="00053D17" w:rsidRPr="00053D17">
        <w:t>e</w:t>
      </w:r>
      <w:r w:rsidR="00B366FE" w:rsidRPr="00053D17">
        <w:t xml:space="preserve"> </w:t>
      </w:r>
      <w:r w:rsidR="00335B17">
        <w:t>a</w:t>
      </w:r>
      <w:r w:rsidR="009A5EA3" w:rsidRPr="00053D17">
        <w:t xml:space="preserve"> empresa </w:t>
      </w:r>
      <w:r w:rsidR="00833E2A">
        <w:rPr>
          <w:b/>
        </w:rPr>
        <w:t>INTEGRA TEC ENGENHARIA E CONSULTORIA LTDA</w:t>
      </w:r>
      <w:r w:rsidR="009A5EA3" w:rsidRPr="00053D17">
        <w:rPr>
          <w:b/>
        </w:rPr>
        <w:t xml:space="preserve"> </w:t>
      </w:r>
      <w:r w:rsidR="009A5EA3" w:rsidRPr="00053D17">
        <w:t xml:space="preserve">obteve </w:t>
      </w:r>
      <w:r w:rsidR="00324AF2">
        <w:rPr>
          <w:b/>
          <w:u w:val="single"/>
        </w:rPr>
        <w:t>80</w:t>
      </w:r>
      <w:r w:rsidR="009A5EA3" w:rsidRPr="00951C2A">
        <w:rPr>
          <w:b/>
          <w:u w:val="single"/>
        </w:rPr>
        <w:t xml:space="preserve"> pontos</w:t>
      </w:r>
      <w:r w:rsidR="009A5EA3" w:rsidRPr="00053D17">
        <w:t>.</w:t>
      </w:r>
      <w:r w:rsidR="009A5EA3">
        <w:t xml:space="preserve"> </w:t>
      </w:r>
      <w:r w:rsidR="00B35DEB" w:rsidRPr="006251AC">
        <w:rPr>
          <w:b/>
          <w:u w:val="single"/>
        </w:rPr>
        <w:t>DO JULGAMENTO</w:t>
      </w:r>
      <w:r w:rsidR="00B35DEB" w:rsidRPr="006251AC">
        <w:rPr>
          <w:b/>
        </w:rPr>
        <w:t xml:space="preserve">: </w:t>
      </w:r>
      <w:r w:rsidR="00B35DEB">
        <w:t>Diante de todo</w:t>
      </w:r>
      <w:r w:rsidR="00B35DEB" w:rsidRPr="006251AC">
        <w:t xml:space="preserve"> exposto,</w:t>
      </w:r>
      <w:r w:rsidR="00B35DEB">
        <w:t xml:space="preserve"> consubstanciado</w:t>
      </w:r>
      <w:r w:rsidR="00053D17">
        <w:t xml:space="preserve"> </w:t>
      </w:r>
      <w:r w:rsidR="00B35DEB">
        <w:t xml:space="preserve">pelo Parecer Técnico, </w:t>
      </w:r>
      <w:r w:rsidR="00184DAD">
        <w:t>pelos</w:t>
      </w:r>
      <w:r w:rsidR="00B35DEB" w:rsidRPr="006251AC">
        <w:t xml:space="preserve"> princí</w:t>
      </w:r>
      <w:r w:rsidR="00B35DEB">
        <w:t xml:space="preserve">pios </w:t>
      </w:r>
      <w:r w:rsidR="00B35DEB" w:rsidRPr="006251AC">
        <w:rPr>
          <w:color w:val="000000"/>
        </w:rPr>
        <w:t xml:space="preserve">básicos da legalidade, da impessoalidade, </w:t>
      </w:r>
      <w:r w:rsidR="00B35DEB" w:rsidRPr="00C12747">
        <w:rPr>
          <w:color w:val="000000"/>
        </w:rPr>
        <w:t>da moralidade</w:t>
      </w:r>
      <w:r w:rsidR="00B35DEB" w:rsidRPr="006251AC">
        <w:rPr>
          <w:color w:val="000000"/>
        </w:rPr>
        <w:t>, da igualdade, da probidade administrativa,</w:t>
      </w:r>
      <w:r w:rsidR="00A002FF">
        <w:rPr>
          <w:color w:val="000000"/>
        </w:rPr>
        <w:t xml:space="preserve"> </w:t>
      </w:r>
      <w:r w:rsidR="00A002FF" w:rsidRPr="00A002FF">
        <w:rPr>
          <w:color w:val="000000"/>
        </w:rPr>
        <w:t>d</w:t>
      </w:r>
      <w:r w:rsidR="00B35DEB" w:rsidRPr="00A002FF">
        <w:rPr>
          <w:color w:val="000000"/>
        </w:rPr>
        <w:t xml:space="preserve">a vinculação ao instrumento convocatório </w:t>
      </w:r>
      <w:r w:rsidR="00B35DEB">
        <w:rPr>
          <w:color w:val="000000"/>
        </w:rPr>
        <w:t xml:space="preserve">e </w:t>
      </w:r>
      <w:r w:rsidR="006A2760">
        <w:rPr>
          <w:color w:val="000000"/>
        </w:rPr>
        <w:t>pelo</w:t>
      </w:r>
      <w:r w:rsidR="00320F45">
        <w:rPr>
          <w:color w:val="000000"/>
        </w:rPr>
        <w:t xml:space="preserve"> disposto n</w:t>
      </w:r>
      <w:r w:rsidR="00B35DEB">
        <w:rPr>
          <w:color w:val="000000"/>
        </w:rPr>
        <w:t>o</w:t>
      </w:r>
      <w:r w:rsidR="00B35DEB" w:rsidRPr="006251AC">
        <w:t xml:space="preserve"> Art. 9º, inciso III da Lei 8.666/93, esta Comissão julga pela </w:t>
      </w:r>
      <w:r w:rsidR="00B331BB">
        <w:rPr>
          <w:b/>
        </w:rPr>
        <w:t xml:space="preserve">CLASSIFICAÇÃO </w:t>
      </w:r>
      <w:r w:rsidR="00B331BB">
        <w:t>da</w:t>
      </w:r>
      <w:r w:rsidR="004C79EC">
        <w:t>s</w:t>
      </w:r>
      <w:r w:rsidR="00B331BB">
        <w:t xml:space="preserve"> Proposta</w:t>
      </w:r>
      <w:r w:rsidR="004C79EC">
        <w:t>s</w:t>
      </w:r>
      <w:r w:rsidR="00B331BB">
        <w:t xml:space="preserve"> Técnica</w:t>
      </w:r>
      <w:r w:rsidR="004C79EC">
        <w:t>s</w:t>
      </w:r>
      <w:r w:rsidR="00B331BB">
        <w:t xml:space="preserve"> apresentada</w:t>
      </w:r>
      <w:r w:rsidR="004C79EC">
        <w:t>s</w:t>
      </w:r>
      <w:r w:rsidR="00B331BB">
        <w:t xml:space="preserve"> pela</w:t>
      </w:r>
      <w:r w:rsidR="00A002FF">
        <w:t xml:space="preserve"> e</w:t>
      </w:r>
      <w:r w:rsidR="00B35DEB" w:rsidRPr="006251AC">
        <w:t xml:space="preserve">mpresa </w:t>
      </w:r>
      <w:r w:rsidR="00833E2A">
        <w:rPr>
          <w:b/>
        </w:rPr>
        <w:t>SETA – SERVIÇOS TÉCNICOS E AGRIMENSURA LTDA</w:t>
      </w:r>
      <w:r w:rsidR="00833E2A" w:rsidRPr="004C79EC">
        <w:t xml:space="preserve"> </w:t>
      </w:r>
      <w:r w:rsidR="004C79EC" w:rsidRPr="004C79EC">
        <w:t>e pela empresa</w:t>
      </w:r>
      <w:r w:rsidR="004C79EC">
        <w:t xml:space="preserve"> </w:t>
      </w:r>
      <w:r w:rsidR="00833E2A">
        <w:rPr>
          <w:b/>
        </w:rPr>
        <w:t>INTEGRA TEC ENGENHARIA E CONSULTORIA LTDA</w:t>
      </w:r>
      <w:r w:rsidR="00631EAD">
        <w:t>,</w:t>
      </w:r>
      <w:r w:rsidR="006A2760">
        <w:t xml:space="preserve"> por conseguinte, apta</w:t>
      </w:r>
      <w:r w:rsidR="004C79EC">
        <w:t>s</w:t>
      </w:r>
      <w:r w:rsidR="006A2760">
        <w:t xml:space="preserve"> </w:t>
      </w:r>
      <w:r w:rsidR="00B35DEB">
        <w:t>ao</w:t>
      </w:r>
      <w:r w:rsidR="00E04021">
        <w:t xml:space="preserve"> prosseguimento desta licitação</w:t>
      </w:r>
      <w:r w:rsidR="00B35DEB">
        <w:t>.</w:t>
      </w:r>
      <w:r w:rsidR="00833E2A">
        <w:t xml:space="preserve"> </w:t>
      </w:r>
      <w:r w:rsidR="00FE3C95" w:rsidRPr="004766CC">
        <w:rPr>
          <w:b/>
          <w:u w:val="single"/>
        </w:rPr>
        <w:t>DOS PRAZOS RECURSAIS</w:t>
      </w:r>
      <w:r w:rsidR="00FE3C95">
        <w:t xml:space="preserve">: Os licitantes serão oficialmente </w:t>
      </w:r>
      <w:r w:rsidR="00772A6A">
        <w:t>convocados</w:t>
      </w:r>
      <w:r w:rsidR="00FE3C95">
        <w:t xml:space="preserve"> através de ofícios, encaminhados via e-mail,</w:t>
      </w:r>
      <w:proofErr w:type="gramStart"/>
      <w:r w:rsidR="00FE3C95">
        <w:t xml:space="preserve"> </w:t>
      </w:r>
      <w:r w:rsidR="00772A6A">
        <w:t xml:space="preserve"> </w:t>
      </w:r>
      <w:proofErr w:type="gramEnd"/>
      <w:r w:rsidR="00772A6A">
        <w:t xml:space="preserve">para sessão pública para conhecimento </w:t>
      </w:r>
      <w:r w:rsidR="001F5927">
        <w:t>da análise e julgamento da Proposta Técnica</w:t>
      </w:r>
      <w:r w:rsidR="00772A6A">
        <w:t xml:space="preserve">, ainda, </w:t>
      </w:r>
      <w:r w:rsidR="00FE3C95">
        <w:t>para que n</w:t>
      </w:r>
      <w:r w:rsidR="00FE3C95" w:rsidRPr="00F9513B">
        <w:t>o prazo de 05 (cinco) dias úteis, a contar da data d</w:t>
      </w:r>
      <w:r w:rsidR="00772A6A">
        <w:t>o conhecimento do resultado</w:t>
      </w:r>
      <w:r w:rsidR="00FE3C95" w:rsidRPr="00F9513B">
        <w:t xml:space="preserve">, </w:t>
      </w:r>
      <w:r w:rsidR="00FE3C95">
        <w:t>apresentem recurso ou manifestem</w:t>
      </w:r>
      <w:r w:rsidR="00FE3C95" w:rsidRPr="00F9513B">
        <w:t>-se quanto à aceitação deste julgamento, conforme disposto no Art. 109, inciso I, alínea “</w:t>
      </w:r>
      <w:r w:rsidR="00335B17">
        <w:t>b</w:t>
      </w:r>
      <w:r w:rsidR="00FE3C95" w:rsidRPr="00F9513B">
        <w:t xml:space="preserve">” da </w:t>
      </w:r>
      <w:r w:rsidR="00FE3C95">
        <w:t xml:space="preserve">Lei 8.666/93. Havendo interposição de recursos, sendo os licitantes informados ao tempo em que </w:t>
      </w:r>
      <w:r w:rsidR="00ED37F9">
        <w:t>serão repassados</w:t>
      </w:r>
      <w:r w:rsidR="00FE3C95">
        <w:t xml:space="preserve"> os recursos para as contrarrazões, conforme disposto no Art. 109, § 3º da Lei 8.666/93.</w:t>
      </w:r>
      <w:r w:rsidR="00ED37F9">
        <w:t xml:space="preserve"> </w:t>
      </w:r>
      <w:r w:rsidR="00FE3C95" w:rsidRPr="004766CC">
        <w:rPr>
          <w:b/>
          <w:u w:val="single"/>
        </w:rPr>
        <w:t xml:space="preserve">DA GUARDA DOS ENVELOPES </w:t>
      </w:r>
      <w:proofErr w:type="gramStart"/>
      <w:r w:rsidR="00FE3C95" w:rsidRPr="004766CC">
        <w:rPr>
          <w:b/>
          <w:u w:val="single"/>
          <w:lang w:val="pt-PT"/>
        </w:rPr>
        <w:t>3</w:t>
      </w:r>
      <w:proofErr w:type="gramEnd"/>
      <w:r w:rsidR="00FE3C95">
        <w:rPr>
          <w:lang w:val="pt-PT"/>
        </w:rPr>
        <w:t>:</w:t>
      </w:r>
      <w:r w:rsidR="00FE3C95" w:rsidRPr="007A497F">
        <w:rPr>
          <w:lang w:val="pt-PT"/>
        </w:rPr>
        <w:t xml:space="preserve"> </w:t>
      </w:r>
      <w:r w:rsidR="00FE3C95">
        <w:rPr>
          <w:lang w:val="pt-PT"/>
        </w:rPr>
        <w:t xml:space="preserve">Os envelopes em comento </w:t>
      </w:r>
      <w:r w:rsidR="00FE3C95" w:rsidRPr="007A497F">
        <w:rPr>
          <w:lang w:val="pt-PT"/>
        </w:rPr>
        <w:t xml:space="preserve">continuaram </w:t>
      </w:r>
      <w:r w:rsidR="00FE3C95" w:rsidRPr="004766CC">
        <w:rPr>
          <w:b/>
          <w:lang w:val="pt-PT"/>
        </w:rPr>
        <w:t>sob guarda desta CEL</w:t>
      </w:r>
      <w:r w:rsidR="00FE3C95" w:rsidRPr="007A497F">
        <w:rPr>
          <w:lang w:val="pt-PT"/>
        </w:rPr>
        <w:t xml:space="preserve">, devidamente </w:t>
      </w:r>
      <w:r w:rsidR="00FE3C95" w:rsidRPr="007A497F">
        <w:rPr>
          <w:b/>
          <w:lang w:val="pt-PT"/>
        </w:rPr>
        <w:t>LACRADOS</w:t>
      </w:r>
      <w:r w:rsidR="00FE3C95" w:rsidRPr="007A497F">
        <w:rPr>
          <w:lang w:val="pt-PT"/>
        </w:rPr>
        <w:t xml:space="preserve"> e nas mesmas condições como foram </w:t>
      </w:r>
      <w:r w:rsidR="00FE3C95" w:rsidRPr="007A497F">
        <w:rPr>
          <w:b/>
          <w:lang w:val="pt-PT"/>
        </w:rPr>
        <w:t>APRESENTADOS</w:t>
      </w:r>
      <w:r w:rsidR="00FE3C95" w:rsidRPr="00F9513B">
        <w:rPr>
          <w:b/>
          <w:lang w:val="pt-PT"/>
        </w:rPr>
        <w:t>.</w:t>
      </w:r>
      <w:r w:rsidR="00ED37F9">
        <w:rPr>
          <w:b/>
          <w:lang w:val="pt-PT"/>
        </w:rPr>
        <w:t xml:space="preserve"> </w:t>
      </w:r>
      <w:r w:rsidR="00FE3C95">
        <w:rPr>
          <w:b/>
          <w:u w:val="single"/>
          <w:lang w:val="pt-PT"/>
        </w:rPr>
        <w:t>DO ENCERRAMENTO DA S</w:t>
      </w:r>
      <w:r w:rsidR="00FE3C95" w:rsidRPr="004F6DA5">
        <w:rPr>
          <w:b/>
          <w:u w:val="single"/>
          <w:lang w:val="pt-PT"/>
        </w:rPr>
        <w:t>ESSÃO</w:t>
      </w:r>
      <w:r w:rsidR="00FE3C95" w:rsidRPr="00A83508">
        <w:rPr>
          <w:lang w:val="pt-PT"/>
        </w:rPr>
        <w:t>:</w:t>
      </w:r>
      <w:r w:rsidR="00FE3C95">
        <w:t xml:space="preserve"> Concluído os trabalhos desta fase, a Presidente encerra a sessão para cumprimento das condições registradas nesta Ata. </w:t>
      </w:r>
      <w:r w:rsidR="00FE3C95" w:rsidRPr="00F9513B">
        <w:t xml:space="preserve">Nada mais havendo a ser tratado, </w:t>
      </w:r>
      <w:r w:rsidR="00FE3C95">
        <w:t>foi</w:t>
      </w:r>
      <w:r w:rsidR="00FE3C95" w:rsidRPr="00F9513B">
        <w:t xml:space="preserve"> </w:t>
      </w:r>
      <w:proofErr w:type="gramStart"/>
      <w:r w:rsidR="00FE3C95" w:rsidRPr="00F9513B">
        <w:t>lavr</w:t>
      </w:r>
      <w:r w:rsidR="00FE3C95">
        <w:t>ada</w:t>
      </w:r>
      <w:r w:rsidR="00FE3C95" w:rsidRPr="00F9513B">
        <w:t xml:space="preserve"> a presente ATA</w:t>
      </w:r>
      <w:proofErr w:type="gramEnd"/>
      <w:r w:rsidR="00FE3C95" w:rsidRPr="00F9513B">
        <w:t xml:space="preserve"> que vai assinada por si e pelos demais membros da Comissão</w:t>
      </w:r>
      <w:r w:rsidR="00FE3C95">
        <w:t xml:space="preserve"> e pela licitante presente</w:t>
      </w:r>
      <w:r w:rsidR="00FE3C95" w:rsidRPr="00F9513B">
        <w:t xml:space="preserve">. Sala das Licitações em Porto Velho-RO, </w:t>
      </w:r>
      <w:r w:rsidR="00ED37F9">
        <w:t>2</w:t>
      </w:r>
      <w:r w:rsidR="00772A6A">
        <w:t>5</w:t>
      </w:r>
      <w:r w:rsidR="00FE3C95" w:rsidRPr="00F9513B">
        <w:t xml:space="preserve"> de </w:t>
      </w:r>
      <w:r w:rsidR="00772A6A">
        <w:t>setembro</w:t>
      </w:r>
      <w:r w:rsidR="00FE3C95">
        <w:t xml:space="preserve"> de 2017, às 1</w:t>
      </w:r>
      <w:r w:rsidR="00772A6A">
        <w:t>1</w:t>
      </w:r>
      <w:r w:rsidR="00FE3C95">
        <w:t>h15</w:t>
      </w:r>
      <w:r w:rsidR="00FE3C95" w:rsidRPr="00F9513B">
        <w:t>min</w:t>
      </w:r>
      <w:r w:rsidR="00AD15DE">
        <w:t>.</w:t>
      </w:r>
    </w:p>
    <w:p w:rsidR="001F5927" w:rsidRPr="00C4655E" w:rsidRDefault="001F5927" w:rsidP="001F5927">
      <w:pPr>
        <w:tabs>
          <w:tab w:val="left" w:pos="9540"/>
        </w:tabs>
        <w:spacing w:before="120"/>
        <w:ind w:right="-82"/>
        <w:jc w:val="center"/>
        <w:rPr>
          <w:sz w:val="22"/>
          <w:szCs w:val="22"/>
        </w:rPr>
      </w:pPr>
    </w:p>
    <w:p w:rsidR="001F5927" w:rsidRPr="00C4655E" w:rsidRDefault="001F5927" w:rsidP="001F5927">
      <w:pPr>
        <w:pStyle w:val="Ttulo3"/>
        <w:spacing w:before="0" w:after="0"/>
        <w:ind w:right="74"/>
        <w:jc w:val="center"/>
        <w:rPr>
          <w:rFonts w:ascii="Times New Roman" w:hAnsi="Times New Roman"/>
          <w:bCs w:val="0"/>
          <w:sz w:val="22"/>
          <w:szCs w:val="22"/>
        </w:rPr>
      </w:pPr>
      <w:r w:rsidRPr="00C4655E">
        <w:rPr>
          <w:rFonts w:ascii="Times New Roman" w:hAnsi="Times New Roman"/>
          <w:bCs w:val="0"/>
          <w:sz w:val="22"/>
          <w:szCs w:val="22"/>
        </w:rPr>
        <w:t xml:space="preserve">IZAURA TAUFMANN FERREIRA                                  </w:t>
      </w:r>
      <w:r w:rsidRPr="00C4655E">
        <w:rPr>
          <w:rFonts w:ascii="Times New Roman" w:hAnsi="Times New Roman"/>
          <w:sz w:val="22"/>
          <w:szCs w:val="22"/>
        </w:rPr>
        <w:t xml:space="preserve">ALISSON ANTONIO M. DE </w:t>
      </w:r>
      <w:proofErr w:type="gramStart"/>
      <w:r w:rsidRPr="00C4655E">
        <w:rPr>
          <w:rFonts w:ascii="Times New Roman" w:hAnsi="Times New Roman"/>
          <w:sz w:val="22"/>
          <w:szCs w:val="22"/>
        </w:rPr>
        <w:t>SOUZA</w:t>
      </w:r>
      <w:proofErr w:type="gramEnd"/>
    </w:p>
    <w:p w:rsidR="001F5927" w:rsidRPr="00C4655E" w:rsidRDefault="001F5927" w:rsidP="001F5927">
      <w:pPr>
        <w:pStyle w:val="Ttulo"/>
        <w:ind w:right="76"/>
        <w:rPr>
          <w:b w:val="0"/>
          <w:bCs w:val="0"/>
          <w:sz w:val="22"/>
          <w:szCs w:val="22"/>
        </w:rPr>
      </w:pPr>
      <w:r w:rsidRPr="00C4655E">
        <w:rPr>
          <w:b w:val="0"/>
          <w:bCs w:val="0"/>
          <w:sz w:val="22"/>
          <w:szCs w:val="22"/>
        </w:rPr>
        <w:t>Presidente da CEL/SUPEL                                                          Membro da CEL/SUPEL</w:t>
      </w:r>
    </w:p>
    <w:p w:rsidR="001F5927" w:rsidRPr="00C4655E" w:rsidRDefault="001F5927" w:rsidP="001F5927">
      <w:pPr>
        <w:pStyle w:val="Ttulo3"/>
        <w:tabs>
          <w:tab w:val="left" w:pos="6942"/>
        </w:tabs>
        <w:spacing w:before="0" w:after="0"/>
        <w:ind w:right="74"/>
        <w:jc w:val="center"/>
        <w:rPr>
          <w:rFonts w:ascii="Times New Roman" w:hAnsi="Times New Roman"/>
          <w:b w:val="0"/>
          <w:bCs w:val="0"/>
          <w:sz w:val="22"/>
          <w:szCs w:val="22"/>
        </w:rPr>
      </w:pPr>
    </w:p>
    <w:p w:rsidR="001F5927" w:rsidRPr="00C4655E" w:rsidRDefault="001F5927" w:rsidP="001F5927">
      <w:pPr>
        <w:jc w:val="center"/>
        <w:rPr>
          <w:sz w:val="22"/>
          <w:szCs w:val="22"/>
        </w:rPr>
      </w:pPr>
    </w:p>
    <w:p w:rsidR="001F5927" w:rsidRPr="00C4655E" w:rsidRDefault="001F5927" w:rsidP="001F5927">
      <w:pPr>
        <w:pStyle w:val="Rodap"/>
        <w:tabs>
          <w:tab w:val="clear" w:pos="4419"/>
          <w:tab w:val="clear" w:pos="8838"/>
          <w:tab w:val="left" w:pos="6779"/>
        </w:tabs>
        <w:ind w:right="118"/>
        <w:jc w:val="center"/>
        <w:rPr>
          <w:b/>
          <w:sz w:val="22"/>
          <w:szCs w:val="22"/>
        </w:rPr>
      </w:pPr>
      <w:r w:rsidRPr="00C4655E">
        <w:rPr>
          <w:b/>
          <w:bCs/>
          <w:sz w:val="22"/>
          <w:szCs w:val="22"/>
        </w:rPr>
        <w:t>MARIA CAROLINA DE CARVALHO</w:t>
      </w:r>
    </w:p>
    <w:p w:rsidR="004E041B" w:rsidRPr="00E751FC" w:rsidRDefault="001F5927" w:rsidP="001F5927">
      <w:pPr>
        <w:pStyle w:val="Rodap"/>
        <w:tabs>
          <w:tab w:val="clear" w:pos="4419"/>
          <w:tab w:val="clear" w:pos="8838"/>
          <w:tab w:val="left" w:pos="6779"/>
        </w:tabs>
        <w:ind w:right="118"/>
        <w:jc w:val="center"/>
      </w:pPr>
      <w:r w:rsidRPr="00C4655E">
        <w:rPr>
          <w:bCs/>
          <w:sz w:val="22"/>
          <w:szCs w:val="22"/>
        </w:rPr>
        <w:t>Membro da CEL/SUPEL</w:t>
      </w:r>
      <w:bookmarkStart w:id="0" w:name="_GoBack"/>
      <w:bookmarkEnd w:id="0"/>
    </w:p>
    <w:sectPr w:rsidR="004E041B" w:rsidRPr="00E751FC"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68" w:rsidRDefault="00843B68">
      <w:r>
        <w:separator/>
      </w:r>
    </w:p>
  </w:endnote>
  <w:endnote w:type="continuationSeparator" w:id="0">
    <w:p w:rsidR="00843B68" w:rsidRDefault="0084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68" w:rsidRDefault="00ED37F9" w:rsidP="008D525B">
    <w:pPr>
      <w:pStyle w:val="Rodap"/>
      <w:jc w:val="center"/>
      <w:rPr>
        <w:sz w:val="14"/>
        <w:szCs w:val="14"/>
      </w:rPr>
    </w:pPr>
    <w:r>
      <w:rPr>
        <w:sz w:val="14"/>
        <w:szCs w:val="14"/>
      </w:rPr>
      <w:t>ITF</w:t>
    </w:r>
    <w:r w:rsidR="00843B68">
      <w:rPr>
        <w:sz w:val="14"/>
        <w:szCs w:val="14"/>
      </w:rPr>
      <w:t>/CEL</w:t>
    </w:r>
    <w:r w:rsidR="00843B68" w:rsidRPr="001479C0">
      <w:rPr>
        <w:sz w:val="14"/>
        <w:szCs w:val="14"/>
      </w:rPr>
      <w:t xml:space="preserve">_________________________________________________________________________________________________________________________________                                                   </w:t>
    </w:r>
    <w:r w:rsidR="00843B68">
      <w:rPr>
        <w:sz w:val="14"/>
        <w:szCs w:val="14"/>
      </w:rPr>
      <w:t xml:space="preserve">Avenida Farquar Bairro: Pedrinhas – Palácio Rio Madeira – Curvo </w:t>
    </w:r>
    <w:proofErr w:type="gramStart"/>
    <w:r w:rsidR="00843B68">
      <w:rPr>
        <w:sz w:val="14"/>
        <w:szCs w:val="14"/>
      </w:rPr>
      <w:t>3</w:t>
    </w:r>
    <w:proofErr w:type="gramEnd"/>
    <w:r w:rsidR="00843B68">
      <w:rPr>
        <w:sz w:val="14"/>
        <w:szCs w:val="14"/>
      </w:rPr>
      <w:t xml:space="preserve"> – 1º andar</w:t>
    </w:r>
    <w:r w:rsidR="00843B68" w:rsidRPr="00494722">
      <w:rPr>
        <w:sz w:val="14"/>
        <w:szCs w:val="14"/>
      </w:rPr>
      <w:t xml:space="preserve"> - </w:t>
    </w:r>
    <w:proofErr w:type="spellStart"/>
    <w:r w:rsidR="00843B68" w:rsidRPr="00494722">
      <w:rPr>
        <w:sz w:val="14"/>
        <w:szCs w:val="14"/>
      </w:rPr>
      <w:t>Tel</w:t>
    </w:r>
    <w:proofErr w:type="spellEnd"/>
    <w:r w:rsidR="00843B68" w:rsidRPr="00494722">
      <w:rPr>
        <w:sz w:val="14"/>
        <w:szCs w:val="14"/>
      </w:rPr>
      <w:t>: (69) 3216-</w:t>
    </w:r>
    <w:r w:rsidR="00843B68">
      <w:rPr>
        <w:sz w:val="14"/>
        <w:szCs w:val="14"/>
      </w:rPr>
      <w:t xml:space="preserve">5139 </w:t>
    </w:r>
    <w:r w:rsidR="00843B68" w:rsidRPr="00494722">
      <w:rPr>
        <w:sz w:val="14"/>
        <w:szCs w:val="14"/>
      </w:rPr>
      <w:t xml:space="preserve">– Porto Velho </w:t>
    </w:r>
    <w:r w:rsidR="00843B68">
      <w:rPr>
        <w:sz w:val="14"/>
        <w:szCs w:val="14"/>
      </w:rPr>
      <w:t>–</w:t>
    </w:r>
    <w:r w:rsidR="00843B68" w:rsidRPr="00494722">
      <w:rPr>
        <w:sz w:val="14"/>
        <w:szCs w:val="14"/>
      </w:rPr>
      <w:t xml:space="preserve"> RO</w:t>
    </w:r>
  </w:p>
  <w:p w:rsidR="00843B68" w:rsidRDefault="00843B68" w:rsidP="00D37886">
    <w:pPr>
      <w:pStyle w:val="Rodap"/>
      <w:tabs>
        <w:tab w:val="clear" w:pos="4419"/>
      </w:tabs>
      <w:ind w:firstLine="7230"/>
      <w:jc w:val="center"/>
      <w:rPr>
        <w:rFonts w:ascii="Arial" w:hAnsi="Arial" w:cs="Arial"/>
        <w:sz w:val="16"/>
        <w:szCs w:val="16"/>
      </w:rPr>
    </w:pPr>
  </w:p>
  <w:p w:rsidR="00843B68" w:rsidRDefault="00974FEC" w:rsidP="00D37886">
    <w:pPr>
      <w:pStyle w:val="Rodap"/>
      <w:tabs>
        <w:tab w:val="clear" w:pos="4419"/>
      </w:tabs>
      <w:ind w:firstLine="7230"/>
      <w:jc w:val="center"/>
      <w:rPr>
        <w:sz w:val="12"/>
        <w:szCs w:val="12"/>
      </w:rPr>
    </w:pPr>
    <w:r>
      <w:rPr>
        <w:bCs/>
        <w:sz w:val="12"/>
        <w:szCs w:val="12"/>
      </w:rPr>
      <w:t>IZAURA TAUFMANN FERREIRA</w:t>
    </w:r>
  </w:p>
  <w:p w:rsidR="00843B68" w:rsidRPr="00817C0E" w:rsidRDefault="00843B68" w:rsidP="00D37886">
    <w:pPr>
      <w:pStyle w:val="Rodap"/>
      <w:tabs>
        <w:tab w:val="clear" w:pos="4419"/>
      </w:tabs>
      <w:ind w:firstLine="7230"/>
      <w:jc w:val="center"/>
      <w:rPr>
        <w:sz w:val="12"/>
        <w:szCs w:val="12"/>
      </w:rPr>
    </w:pPr>
    <w:r>
      <w:rPr>
        <w:sz w:val="12"/>
        <w:szCs w:val="12"/>
      </w:rPr>
      <w:t xml:space="preserve">  </w:t>
    </w:r>
    <w:r w:rsidRPr="00817C0E">
      <w:rPr>
        <w:sz w:val="12"/>
        <w:szCs w:val="12"/>
      </w:rPr>
      <w:t>Presidente da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68" w:rsidRDefault="00843B68">
      <w:r>
        <w:separator/>
      </w:r>
    </w:p>
  </w:footnote>
  <w:footnote w:type="continuationSeparator" w:id="0">
    <w:p w:rsidR="00843B68" w:rsidRDefault="0084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68" w:rsidRPr="00221372" w:rsidRDefault="00843B68" w:rsidP="00843B68">
    <w:pPr>
      <w:pStyle w:val="Cabealho"/>
      <w:jc w:val="center"/>
      <w:rPr>
        <w:sz w:val="24"/>
        <w:szCs w:val="24"/>
      </w:rPr>
    </w:pPr>
    <w:r w:rsidRPr="00221372">
      <w:rPr>
        <w:noProof/>
        <w:sz w:val="24"/>
        <w:szCs w:val="24"/>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843B68" w:rsidRDefault="00843B68" w:rsidP="00843B68">
    <w:pPr>
      <w:pStyle w:val="Cabealho"/>
      <w:spacing w:before="100" w:after="100"/>
      <w:contextualSpacing/>
      <w:jc w:val="center"/>
      <w:rPr>
        <w:sz w:val="22"/>
        <w:szCs w:val="22"/>
      </w:rPr>
    </w:pPr>
    <w:r w:rsidRPr="000B60C4">
      <w:rPr>
        <w:sz w:val="22"/>
        <w:szCs w:val="22"/>
      </w:rPr>
      <w:t>SUPERINTENDÊNCIA ESTADUAL DE LICITAÇÕES - SUPEL</w:t>
    </w:r>
  </w:p>
  <w:p w:rsidR="00843B68" w:rsidRPr="000B60C4" w:rsidRDefault="00843B68" w:rsidP="00843B68">
    <w:pPr>
      <w:pStyle w:val="Cabealho"/>
      <w:spacing w:before="100" w:after="100"/>
      <w:contextualSpacing/>
      <w:jc w:val="center"/>
      <w:rPr>
        <w:sz w:val="22"/>
        <w:szCs w:val="22"/>
      </w:rPr>
    </w:pPr>
    <w:r w:rsidRPr="000B60C4">
      <w:rPr>
        <w:sz w:val="22"/>
        <w:szCs w:val="22"/>
      </w:rPr>
      <w:t>Complexo Rio Madeira - Ed. Curvo 3 -</w:t>
    </w:r>
    <w:proofErr w:type="gramStart"/>
    <w:r w:rsidRPr="000B60C4">
      <w:rPr>
        <w:sz w:val="22"/>
        <w:szCs w:val="22"/>
      </w:rPr>
      <w:t xml:space="preserve">  </w:t>
    </w:r>
    <w:proofErr w:type="gramEnd"/>
    <w:r w:rsidRPr="000B60C4">
      <w:rPr>
        <w:sz w:val="22"/>
        <w:szCs w:val="22"/>
      </w:rPr>
      <w:t>Rio Jamari 1º Andar</w:t>
    </w:r>
  </w:p>
  <w:p w:rsidR="00843B68" w:rsidRPr="00843B68" w:rsidRDefault="00843B68" w:rsidP="00843B68">
    <w:pPr>
      <w:pStyle w:val="Cabealho"/>
      <w:spacing w:before="100" w:after="100"/>
      <w:contextualSpacing/>
      <w:jc w:val="center"/>
      <w:rPr>
        <w:sz w:val="22"/>
        <w:szCs w:val="22"/>
      </w:rPr>
    </w:pPr>
    <w:r w:rsidRPr="000B60C4">
      <w:rPr>
        <w:sz w:val="22"/>
        <w:szCs w:val="22"/>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07FD7"/>
    <w:rsid w:val="0000690D"/>
    <w:rsid w:val="0003674C"/>
    <w:rsid w:val="000371CA"/>
    <w:rsid w:val="00041EAE"/>
    <w:rsid w:val="00042040"/>
    <w:rsid w:val="0004308D"/>
    <w:rsid w:val="0004455E"/>
    <w:rsid w:val="00045B7E"/>
    <w:rsid w:val="00047AFC"/>
    <w:rsid w:val="00047D41"/>
    <w:rsid w:val="000506A2"/>
    <w:rsid w:val="00050E83"/>
    <w:rsid w:val="00053D17"/>
    <w:rsid w:val="0005414C"/>
    <w:rsid w:val="00054A40"/>
    <w:rsid w:val="0005582E"/>
    <w:rsid w:val="000629C4"/>
    <w:rsid w:val="0006374B"/>
    <w:rsid w:val="000643E1"/>
    <w:rsid w:val="0006506D"/>
    <w:rsid w:val="00065F05"/>
    <w:rsid w:val="00070E2E"/>
    <w:rsid w:val="00074424"/>
    <w:rsid w:val="0007650E"/>
    <w:rsid w:val="000800D8"/>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BB"/>
    <w:rsid w:val="000B6FE0"/>
    <w:rsid w:val="000C1E94"/>
    <w:rsid w:val="000C3C48"/>
    <w:rsid w:val="000C4348"/>
    <w:rsid w:val="000D0475"/>
    <w:rsid w:val="000D2BBA"/>
    <w:rsid w:val="000D3310"/>
    <w:rsid w:val="000E366D"/>
    <w:rsid w:val="000E38D3"/>
    <w:rsid w:val="000E3CE9"/>
    <w:rsid w:val="000E4833"/>
    <w:rsid w:val="000E6C55"/>
    <w:rsid w:val="000E7F55"/>
    <w:rsid w:val="000F22F1"/>
    <w:rsid w:val="000F3EC3"/>
    <w:rsid w:val="000F42DF"/>
    <w:rsid w:val="000F4BF5"/>
    <w:rsid w:val="000F6141"/>
    <w:rsid w:val="000F64F4"/>
    <w:rsid w:val="00102512"/>
    <w:rsid w:val="00103900"/>
    <w:rsid w:val="00104BF3"/>
    <w:rsid w:val="00105043"/>
    <w:rsid w:val="001057A7"/>
    <w:rsid w:val="00112AE6"/>
    <w:rsid w:val="00114E71"/>
    <w:rsid w:val="001168BA"/>
    <w:rsid w:val="001248E0"/>
    <w:rsid w:val="00131B9F"/>
    <w:rsid w:val="0013633C"/>
    <w:rsid w:val="00141461"/>
    <w:rsid w:val="00146DF1"/>
    <w:rsid w:val="00150C86"/>
    <w:rsid w:val="00155B77"/>
    <w:rsid w:val="00164377"/>
    <w:rsid w:val="0017041B"/>
    <w:rsid w:val="001730C0"/>
    <w:rsid w:val="00173EAB"/>
    <w:rsid w:val="001764AA"/>
    <w:rsid w:val="00184DAD"/>
    <w:rsid w:val="001909F8"/>
    <w:rsid w:val="00190CF1"/>
    <w:rsid w:val="00191312"/>
    <w:rsid w:val="0019307D"/>
    <w:rsid w:val="001A4631"/>
    <w:rsid w:val="001A5EB2"/>
    <w:rsid w:val="001A5F83"/>
    <w:rsid w:val="001B093A"/>
    <w:rsid w:val="001B18BB"/>
    <w:rsid w:val="001B1AEF"/>
    <w:rsid w:val="001B1DA0"/>
    <w:rsid w:val="001B4D75"/>
    <w:rsid w:val="001B6C89"/>
    <w:rsid w:val="001C2366"/>
    <w:rsid w:val="001C569C"/>
    <w:rsid w:val="001C6211"/>
    <w:rsid w:val="001D05A5"/>
    <w:rsid w:val="001D1A59"/>
    <w:rsid w:val="001D67FD"/>
    <w:rsid w:val="001E06E4"/>
    <w:rsid w:val="001E2001"/>
    <w:rsid w:val="001E20BE"/>
    <w:rsid w:val="001E3481"/>
    <w:rsid w:val="001E378C"/>
    <w:rsid w:val="001E6B8F"/>
    <w:rsid w:val="001F0E93"/>
    <w:rsid w:val="001F1CFC"/>
    <w:rsid w:val="001F261B"/>
    <w:rsid w:val="001F30E7"/>
    <w:rsid w:val="001F5927"/>
    <w:rsid w:val="001F6C45"/>
    <w:rsid w:val="001F7DA1"/>
    <w:rsid w:val="00201784"/>
    <w:rsid w:val="00202771"/>
    <w:rsid w:val="00205E46"/>
    <w:rsid w:val="00205F07"/>
    <w:rsid w:val="00212804"/>
    <w:rsid w:val="002200A7"/>
    <w:rsid w:val="002200AC"/>
    <w:rsid w:val="0022152F"/>
    <w:rsid w:val="00222F68"/>
    <w:rsid w:val="00223246"/>
    <w:rsid w:val="00225EC9"/>
    <w:rsid w:val="00226706"/>
    <w:rsid w:val="00227554"/>
    <w:rsid w:val="002315BD"/>
    <w:rsid w:val="002330AC"/>
    <w:rsid w:val="0023469B"/>
    <w:rsid w:val="002404BE"/>
    <w:rsid w:val="002459EF"/>
    <w:rsid w:val="0025118D"/>
    <w:rsid w:val="00251EAF"/>
    <w:rsid w:val="00252759"/>
    <w:rsid w:val="00253CE9"/>
    <w:rsid w:val="002549B9"/>
    <w:rsid w:val="00260056"/>
    <w:rsid w:val="002653B3"/>
    <w:rsid w:val="002675DD"/>
    <w:rsid w:val="00267D0E"/>
    <w:rsid w:val="00273376"/>
    <w:rsid w:val="00273D36"/>
    <w:rsid w:val="002800FD"/>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169E"/>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20F45"/>
    <w:rsid w:val="00321728"/>
    <w:rsid w:val="003219BF"/>
    <w:rsid w:val="00322930"/>
    <w:rsid w:val="00324AF2"/>
    <w:rsid w:val="003321D5"/>
    <w:rsid w:val="00334A5E"/>
    <w:rsid w:val="00335B17"/>
    <w:rsid w:val="00336874"/>
    <w:rsid w:val="00336DAF"/>
    <w:rsid w:val="00340B29"/>
    <w:rsid w:val="00341FA5"/>
    <w:rsid w:val="00352580"/>
    <w:rsid w:val="00353332"/>
    <w:rsid w:val="003572FC"/>
    <w:rsid w:val="00357501"/>
    <w:rsid w:val="00357718"/>
    <w:rsid w:val="00357FE2"/>
    <w:rsid w:val="00363172"/>
    <w:rsid w:val="00365F33"/>
    <w:rsid w:val="003703DF"/>
    <w:rsid w:val="0037668B"/>
    <w:rsid w:val="00382186"/>
    <w:rsid w:val="0038237D"/>
    <w:rsid w:val="00382B3F"/>
    <w:rsid w:val="00386277"/>
    <w:rsid w:val="00386C63"/>
    <w:rsid w:val="00390E9C"/>
    <w:rsid w:val="0039144A"/>
    <w:rsid w:val="003938F9"/>
    <w:rsid w:val="0039741B"/>
    <w:rsid w:val="003A0539"/>
    <w:rsid w:val="003A0B9F"/>
    <w:rsid w:val="003A1375"/>
    <w:rsid w:val="003A3257"/>
    <w:rsid w:val="003A7BE1"/>
    <w:rsid w:val="003B0E5F"/>
    <w:rsid w:val="003B1AAE"/>
    <w:rsid w:val="003B33FA"/>
    <w:rsid w:val="003B400E"/>
    <w:rsid w:val="003B551D"/>
    <w:rsid w:val="003B5742"/>
    <w:rsid w:val="003B6F0E"/>
    <w:rsid w:val="003C2D89"/>
    <w:rsid w:val="003C6D8E"/>
    <w:rsid w:val="003C7D01"/>
    <w:rsid w:val="003D1584"/>
    <w:rsid w:val="003D4EDB"/>
    <w:rsid w:val="003E1FFE"/>
    <w:rsid w:val="003E231B"/>
    <w:rsid w:val="003E24B0"/>
    <w:rsid w:val="003E3087"/>
    <w:rsid w:val="003E46DA"/>
    <w:rsid w:val="003E471B"/>
    <w:rsid w:val="003E5A58"/>
    <w:rsid w:val="003E5FEC"/>
    <w:rsid w:val="003E71B3"/>
    <w:rsid w:val="003E7531"/>
    <w:rsid w:val="003E7CF8"/>
    <w:rsid w:val="003F1938"/>
    <w:rsid w:val="003F5E6B"/>
    <w:rsid w:val="003F75DB"/>
    <w:rsid w:val="00406282"/>
    <w:rsid w:val="004065FC"/>
    <w:rsid w:val="004070E1"/>
    <w:rsid w:val="00412130"/>
    <w:rsid w:val="00413C26"/>
    <w:rsid w:val="0041524E"/>
    <w:rsid w:val="00415A9A"/>
    <w:rsid w:val="004227E7"/>
    <w:rsid w:val="0042463B"/>
    <w:rsid w:val="004265C5"/>
    <w:rsid w:val="00427F8B"/>
    <w:rsid w:val="0043171F"/>
    <w:rsid w:val="00432976"/>
    <w:rsid w:val="00436D16"/>
    <w:rsid w:val="004372DC"/>
    <w:rsid w:val="00437EFA"/>
    <w:rsid w:val="00442624"/>
    <w:rsid w:val="00453D1F"/>
    <w:rsid w:val="004542E8"/>
    <w:rsid w:val="00454F9D"/>
    <w:rsid w:val="004566DD"/>
    <w:rsid w:val="00457622"/>
    <w:rsid w:val="00461576"/>
    <w:rsid w:val="00462477"/>
    <w:rsid w:val="00463172"/>
    <w:rsid w:val="004649AE"/>
    <w:rsid w:val="004675F0"/>
    <w:rsid w:val="00470B97"/>
    <w:rsid w:val="00470FCB"/>
    <w:rsid w:val="00473691"/>
    <w:rsid w:val="004804A0"/>
    <w:rsid w:val="00481515"/>
    <w:rsid w:val="00484531"/>
    <w:rsid w:val="00486720"/>
    <w:rsid w:val="0049092F"/>
    <w:rsid w:val="00493DB9"/>
    <w:rsid w:val="00494A4E"/>
    <w:rsid w:val="004978D7"/>
    <w:rsid w:val="00497BA3"/>
    <w:rsid w:val="004A1178"/>
    <w:rsid w:val="004A21D9"/>
    <w:rsid w:val="004B13BE"/>
    <w:rsid w:val="004B4099"/>
    <w:rsid w:val="004B48A0"/>
    <w:rsid w:val="004B5AEC"/>
    <w:rsid w:val="004C1942"/>
    <w:rsid w:val="004C3C28"/>
    <w:rsid w:val="004C3D96"/>
    <w:rsid w:val="004C6CA6"/>
    <w:rsid w:val="004C6E90"/>
    <w:rsid w:val="004C79EC"/>
    <w:rsid w:val="004D3722"/>
    <w:rsid w:val="004D5EC5"/>
    <w:rsid w:val="004D7261"/>
    <w:rsid w:val="004D7FF9"/>
    <w:rsid w:val="004E041B"/>
    <w:rsid w:val="004E1F80"/>
    <w:rsid w:val="004E69D7"/>
    <w:rsid w:val="004E6EDE"/>
    <w:rsid w:val="004F1FC2"/>
    <w:rsid w:val="004F5BB4"/>
    <w:rsid w:val="004F7660"/>
    <w:rsid w:val="004F7973"/>
    <w:rsid w:val="00506C31"/>
    <w:rsid w:val="005110E8"/>
    <w:rsid w:val="005113BC"/>
    <w:rsid w:val="00512006"/>
    <w:rsid w:val="005139A7"/>
    <w:rsid w:val="005204D2"/>
    <w:rsid w:val="00520615"/>
    <w:rsid w:val="0052266E"/>
    <w:rsid w:val="0052318A"/>
    <w:rsid w:val="0052330B"/>
    <w:rsid w:val="005233AC"/>
    <w:rsid w:val="00524DBF"/>
    <w:rsid w:val="00525329"/>
    <w:rsid w:val="005272FC"/>
    <w:rsid w:val="0053297E"/>
    <w:rsid w:val="005351CF"/>
    <w:rsid w:val="005351E7"/>
    <w:rsid w:val="00536321"/>
    <w:rsid w:val="00536E80"/>
    <w:rsid w:val="005414DC"/>
    <w:rsid w:val="00542A5B"/>
    <w:rsid w:val="00547F43"/>
    <w:rsid w:val="00550279"/>
    <w:rsid w:val="0055157D"/>
    <w:rsid w:val="00552414"/>
    <w:rsid w:val="00553C15"/>
    <w:rsid w:val="00554C27"/>
    <w:rsid w:val="005553D2"/>
    <w:rsid w:val="00555C98"/>
    <w:rsid w:val="00556AD6"/>
    <w:rsid w:val="00564F95"/>
    <w:rsid w:val="00570609"/>
    <w:rsid w:val="00572BDC"/>
    <w:rsid w:val="00572C44"/>
    <w:rsid w:val="00574B58"/>
    <w:rsid w:val="00577795"/>
    <w:rsid w:val="0058211A"/>
    <w:rsid w:val="00582C5A"/>
    <w:rsid w:val="00584930"/>
    <w:rsid w:val="0058550C"/>
    <w:rsid w:val="0058584F"/>
    <w:rsid w:val="005926E0"/>
    <w:rsid w:val="00592C87"/>
    <w:rsid w:val="00593AD4"/>
    <w:rsid w:val="005A021B"/>
    <w:rsid w:val="005A110A"/>
    <w:rsid w:val="005A2765"/>
    <w:rsid w:val="005A2A8A"/>
    <w:rsid w:val="005A2C91"/>
    <w:rsid w:val="005A7212"/>
    <w:rsid w:val="005A7D7E"/>
    <w:rsid w:val="005B5D56"/>
    <w:rsid w:val="005C0456"/>
    <w:rsid w:val="005C64E2"/>
    <w:rsid w:val="005C6A91"/>
    <w:rsid w:val="005D032B"/>
    <w:rsid w:val="005D154D"/>
    <w:rsid w:val="005D17A5"/>
    <w:rsid w:val="005D2792"/>
    <w:rsid w:val="005E0187"/>
    <w:rsid w:val="005E0426"/>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35F9"/>
    <w:rsid w:val="00613E51"/>
    <w:rsid w:val="00614F18"/>
    <w:rsid w:val="00623291"/>
    <w:rsid w:val="006235CE"/>
    <w:rsid w:val="00623DDE"/>
    <w:rsid w:val="006258A8"/>
    <w:rsid w:val="00626651"/>
    <w:rsid w:val="00631EAD"/>
    <w:rsid w:val="0063220D"/>
    <w:rsid w:val="00635BCD"/>
    <w:rsid w:val="0063656B"/>
    <w:rsid w:val="00636D50"/>
    <w:rsid w:val="00637C37"/>
    <w:rsid w:val="00637F4F"/>
    <w:rsid w:val="00640587"/>
    <w:rsid w:val="006415A0"/>
    <w:rsid w:val="006502BB"/>
    <w:rsid w:val="00652E76"/>
    <w:rsid w:val="00655688"/>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78D2"/>
    <w:rsid w:val="00697A9D"/>
    <w:rsid w:val="006A17B4"/>
    <w:rsid w:val="006A2760"/>
    <w:rsid w:val="006A4EBB"/>
    <w:rsid w:val="006B0699"/>
    <w:rsid w:val="006B28B8"/>
    <w:rsid w:val="006B3F97"/>
    <w:rsid w:val="006B4A02"/>
    <w:rsid w:val="006C0296"/>
    <w:rsid w:val="006C1CF4"/>
    <w:rsid w:val="006C4A6B"/>
    <w:rsid w:val="006C4B97"/>
    <w:rsid w:val="006C658D"/>
    <w:rsid w:val="006C7268"/>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21D4D"/>
    <w:rsid w:val="0072212C"/>
    <w:rsid w:val="0072342A"/>
    <w:rsid w:val="00723CB1"/>
    <w:rsid w:val="00723D7A"/>
    <w:rsid w:val="00735C5F"/>
    <w:rsid w:val="00736EA3"/>
    <w:rsid w:val="007400C9"/>
    <w:rsid w:val="0074028A"/>
    <w:rsid w:val="007416D1"/>
    <w:rsid w:val="00742725"/>
    <w:rsid w:val="0074474D"/>
    <w:rsid w:val="0074567C"/>
    <w:rsid w:val="0074631A"/>
    <w:rsid w:val="00747CAA"/>
    <w:rsid w:val="00752F7A"/>
    <w:rsid w:val="00753B71"/>
    <w:rsid w:val="00754B36"/>
    <w:rsid w:val="00755756"/>
    <w:rsid w:val="00757911"/>
    <w:rsid w:val="0075792B"/>
    <w:rsid w:val="00765233"/>
    <w:rsid w:val="00765CB4"/>
    <w:rsid w:val="00772A6A"/>
    <w:rsid w:val="00772A9B"/>
    <w:rsid w:val="00780465"/>
    <w:rsid w:val="00783729"/>
    <w:rsid w:val="007870DB"/>
    <w:rsid w:val="0078796F"/>
    <w:rsid w:val="00790254"/>
    <w:rsid w:val="007903B4"/>
    <w:rsid w:val="007903EC"/>
    <w:rsid w:val="007918DC"/>
    <w:rsid w:val="00791F91"/>
    <w:rsid w:val="007931D7"/>
    <w:rsid w:val="0079407B"/>
    <w:rsid w:val="00796C46"/>
    <w:rsid w:val="0079728E"/>
    <w:rsid w:val="007978C7"/>
    <w:rsid w:val="007A009F"/>
    <w:rsid w:val="007A09E7"/>
    <w:rsid w:val="007A49FA"/>
    <w:rsid w:val="007A5B55"/>
    <w:rsid w:val="007A67BB"/>
    <w:rsid w:val="007A7F70"/>
    <w:rsid w:val="007B078C"/>
    <w:rsid w:val="007B468B"/>
    <w:rsid w:val="007B62A6"/>
    <w:rsid w:val="007D24CB"/>
    <w:rsid w:val="007D4226"/>
    <w:rsid w:val="007D7DD4"/>
    <w:rsid w:val="007E02FF"/>
    <w:rsid w:val="007E1640"/>
    <w:rsid w:val="007E3A30"/>
    <w:rsid w:val="007E6609"/>
    <w:rsid w:val="007F0A56"/>
    <w:rsid w:val="007F4EBE"/>
    <w:rsid w:val="007F76F5"/>
    <w:rsid w:val="00811C26"/>
    <w:rsid w:val="00813E0C"/>
    <w:rsid w:val="0081427A"/>
    <w:rsid w:val="00816384"/>
    <w:rsid w:val="00820158"/>
    <w:rsid w:val="008203A0"/>
    <w:rsid w:val="00820922"/>
    <w:rsid w:val="00821E76"/>
    <w:rsid w:val="00822102"/>
    <w:rsid w:val="00823566"/>
    <w:rsid w:val="0082393F"/>
    <w:rsid w:val="00824234"/>
    <w:rsid w:val="00826112"/>
    <w:rsid w:val="00826B08"/>
    <w:rsid w:val="00830D27"/>
    <w:rsid w:val="008315CD"/>
    <w:rsid w:val="00831CBE"/>
    <w:rsid w:val="00832D76"/>
    <w:rsid w:val="00833E2A"/>
    <w:rsid w:val="0084298A"/>
    <w:rsid w:val="00843B68"/>
    <w:rsid w:val="00843B98"/>
    <w:rsid w:val="00846D1C"/>
    <w:rsid w:val="00852A96"/>
    <w:rsid w:val="00861C43"/>
    <w:rsid w:val="00861CEE"/>
    <w:rsid w:val="00865E4F"/>
    <w:rsid w:val="00875167"/>
    <w:rsid w:val="00880295"/>
    <w:rsid w:val="00882EFC"/>
    <w:rsid w:val="008830E1"/>
    <w:rsid w:val="00890BBB"/>
    <w:rsid w:val="00892585"/>
    <w:rsid w:val="00893009"/>
    <w:rsid w:val="00893DDF"/>
    <w:rsid w:val="00896366"/>
    <w:rsid w:val="008A0209"/>
    <w:rsid w:val="008A0EE7"/>
    <w:rsid w:val="008A32FF"/>
    <w:rsid w:val="008A4A0C"/>
    <w:rsid w:val="008A7083"/>
    <w:rsid w:val="008B02DA"/>
    <w:rsid w:val="008B04AA"/>
    <w:rsid w:val="008B1265"/>
    <w:rsid w:val="008B683B"/>
    <w:rsid w:val="008B7A2B"/>
    <w:rsid w:val="008C0106"/>
    <w:rsid w:val="008C1FED"/>
    <w:rsid w:val="008C288A"/>
    <w:rsid w:val="008C36CD"/>
    <w:rsid w:val="008C6CAE"/>
    <w:rsid w:val="008C7C6F"/>
    <w:rsid w:val="008D0E64"/>
    <w:rsid w:val="008D3353"/>
    <w:rsid w:val="008D525B"/>
    <w:rsid w:val="008D6249"/>
    <w:rsid w:val="008E22E4"/>
    <w:rsid w:val="008E29A1"/>
    <w:rsid w:val="008E7AB6"/>
    <w:rsid w:val="008F118C"/>
    <w:rsid w:val="008F2B23"/>
    <w:rsid w:val="008F594A"/>
    <w:rsid w:val="008F709F"/>
    <w:rsid w:val="008F7396"/>
    <w:rsid w:val="00900E4D"/>
    <w:rsid w:val="0090514F"/>
    <w:rsid w:val="0091019E"/>
    <w:rsid w:val="00912865"/>
    <w:rsid w:val="00913542"/>
    <w:rsid w:val="009137F6"/>
    <w:rsid w:val="00913997"/>
    <w:rsid w:val="00913A7E"/>
    <w:rsid w:val="00923777"/>
    <w:rsid w:val="00926157"/>
    <w:rsid w:val="009278FC"/>
    <w:rsid w:val="009310DB"/>
    <w:rsid w:val="009315C0"/>
    <w:rsid w:val="00933955"/>
    <w:rsid w:val="00934CAA"/>
    <w:rsid w:val="009364FD"/>
    <w:rsid w:val="00936512"/>
    <w:rsid w:val="00945657"/>
    <w:rsid w:val="00947E93"/>
    <w:rsid w:val="00950600"/>
    <w:rsid w:val="00950F9A"/>
    <w:rsid w:val="00951C2A"/>
    <w:rsid w:val="009524D9"/>
    <w:rsid w:val="009533A6"/>
    <w:rsid w:val="00953CEA"/>
    <w:rsid w:val="00957C4D"/>
    <w:rsid w:val="009611EB"/>
    <w:rsid w:val="009632A0"/>
    <w:rsid w:val="0096400E"/>
    <w:rsid w:val="00967F1E"/>
    <w:rsid w:val="0097057E"/>
    <w:rsid w:val="00972B41"/>
    <w:rsid w:val="00974C5B"/>
    <w:rsid w:val="00974FEC"/>
    <w:rsid w:val="00984D89"/>
    <w:rsid w:val="00986FE8"/>
    <w:rsid w:val="0099007A"/>
    <w:rsid w:val="009904EC"/>
    <w:rsid w:val="00993AC8"/>
    <w:rsid w:val="00995CC0"/>
    <w:rsid w:val="009A3032"/>
    <w:rsid w:val="009A3554"/>
    <w:rsid w:val="009A41D4"/>
    <w:rsid w:val="009A48A3"/>
    <w:rsid w:val="009A5EA3"/>
    <w:rsid w:val="009A6083"/>
    <w:rsid w:val="009B062A"/>
    <w:rsid w:val="009B2C7C"/>
    <w:rsid w:val="009B4C6C"/>
    <w:rsid w:val="009C7E47"/>
    <w:rsid w:val="009D234D"/>
    <w:rsid w:val="009D5E66"/>
    <w:rsid w:val="009E0585"/>
    <w:rsid w:val="009E38A9"/>
    <w:rsid w:val="009E6406"/>
    <w:rsid w:val="009E66E6"/>
    <w:rsid w:val="009F0D12"/>
    <w:rsid w:val="009F4693"/>
    <w:rsid w:val="009F7855"/>
    <w:rsid w:val="00A002FF"/>
    <w:rsid w:val="00A030C8"/>
    <w:rsid w:val="00A12607"/>
    <w:rsid w:val="00A22F63"/>
    <w:rsid w:val="00A2424A"/>
    <w:rsid w:val="00A2591F"/>
    <w:rsid w:val="00A30440"/>
    <w:rsid w:val="00A3345C"/>
    <w:rsid w:val="00A33C11"/>
    <w:rsid w:val="00A44B6C"/>
    <w:rsid w:val="00A44C60"/>
    <w:rsid w:val="00A50BCB"/>
    <w:rsid w:val="00A5234D"/>
    <w:rsid w:val="00A53F7E"/>
    <w:rsid w:val="00A5471A"/>
    <w:rsid w:val="00A56B9C"/>
    <w:rsid w:val="00A63031"/>
    <w:rsid w:val="00A647B7"/>
    <w:rsid w:val="00A706FF"/>
    <w:rsid w:val="00A70B7A"/>
    <w:rsid w:val="00A75E2F"/>
    <w:rsid w:val="00A77159"/>
    <w:rsid w:val="00A81E4A"/>
    <w:rsid w:val="00A846E0"/>
    <w:rsid w:val="00A90655"/>
    <w:rsid w:val="00A90672"/>
    <w:rsid w:val="00A90E54"/>
    <w:rsid w:val="00A94774"/>
    <w:rsid w:val="00A959AC"/>
    <w:rsid w:val="00A95E83"/>
    <w:rsid w:val="00AA17D1"/>
    <w:rsid w:val="00AA29E4"/>
    <w:rsid w:val="00AB2723"/>
    <w:rsid w:val="00AB4D7B"/>
    <w:rsid w:val="00AB70B2"/>
    <w:rsid w:val="00AD15DE"/>
    <w:rsid w:val="00AD39CD"/>
    <w:rsid w:val="00AD40AE"/>
    <w:rsid w:val="00AD5987"/>
    <w:rsid w:val="00AD76DE"/>
    <w:rsid w:val="00AE1A7D"/>
    <w:rsid w:val="00AE3AFF"/>
    <w:rsid w:val="00AE4CE4"/>
    <w:rsid w:val="00AE5FC4"/>
    <w:rsid w:val="00AE693E"/>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17469"/>
    <w:rsid w:val="00B2047A"/>
    <w:rsid w:val="00B22719"/>
    <w:rsid w:val="00B2352B"/>
    <w:rsid w:val="00B305E4"/>
    <w:rsid w:val="00B31797"/>
    <w:rsid w:val="00B31D92"/>
    <w:rsid w:val="00B31E8E"/>
    <w:rsid w:val="00B331BB"/>
    <w:rsid w:val="00B34284"/>
    <w:rsid w:val="00B35DEB"/>
    <w:rsid w:val="00B3657F"/>
    <w:rsid w:val="00B366FE"/>
    <w:rsid w:val="00B3706B"/>
    <w:rsid w:val="00B370BA"/>
    <w:rsid w:val="00B41375"/>
    <w:rsid w:val="00B45AD5"/>
    <w:rsid w:val="00B501F0"/>
    <w:rsid w:val="00B519FA"/>
    <w:rsid w:val="00B544C2"/>
    <w:rsid w:val="00B57303"/>
    <w:rsid w:val="00B574B0"/>
    <w:rsid w:val="00B57615"/>
    <w:rsid w:val="00B60B24"/>
    <w:rsid w:val="00B62029"/>
    <w:rsid w:val="00B63091"/>
    <w:rsid w:val="00B86F40"/>
    <w:rsid w:val="00B90862"/>
    <w:rsid w:val="00B90CDE"/>
    <w:rsid w:val="00B9170B"/>
    <w:rsid w:val="00B967F2"/>
    <w:rsid w:val="00B97405"/>
    <w:rsid w:val="00BA2283"/>
    <w:rsid w:val="00BA2340"/>
    <w:rsid w:val="00BA2DAC"/>
    <w:rsid w:val="00BA32CF"/>
    <w:rsid w:val="00BA4262"/>
    <w:rsid w:val="00BA7A35"/>
    <w:rsid w:val="00BB1BF0"/>
    <w:rsid w:val="00BB24BC"/>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5B5D"/>
    <w:rsid w:val="00BF7349"/>
    <w:rsid w:val="00BF77A2"/>
    <w:rsid w:val="00C01967"/>
    <w:rsid w:val="00C06578"/>
    <w:rsid w:val="00C07A1B"/>
    <w:rsid w:val="00C100AA"/>
    <w:rsid w:val="00C12747"/>
    <w:rsid w:val="00C12993"/>
    <w:rsid w:val="00C15053"/>
    <w:rsid w:val="00C15905"/>
    <w:rsid w:val="00C17B42"/>
    <w:rsid w:val="00C202E2"/>
    <w:rsid w:val="00C21709"/>
    <w:rsid w:val="00C24B97"/>
    <w:rsid w:val="00C26E57"/>
    <w:rsid w:val="00C27948"/>
    <w:rsid w:val="00C30089"/>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2668"/>
    <w:rsid w:val="00C81035"/>
    <w:rsid w:val="00C82C5B"/>
    <w:rsid w:val="00C8529F"/>
    <w:rsid w:val="00C853AE"/>
    <w:rsid w:val="00C913CD"/>
    <w:rsid w:val="00C93CB6"/>
    <w:rsid w:val="00C95389"/>
    <w:rsid w:val="00C95784"/>
    <w:rsid w:val="00CA3D06"/>
    <w:rsid w:val="00CA4742"/>
    <w:rsid w:val="00CB00D3"/>
    <w:rsid w:val="00CB1612"/>
    <w:rsid w:val="00CB166B"/>
    <w:rsid w:val="00CB1D98"/>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04FBB"/>
    <w:rsid w:val="00D11AB2"/>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11C3"/>
    <w:rsid w:val="00D83FC4"/>
    <w:rsid w:val="00D909DE"/>
    <w:rsid w:val="00D93E9C"/>
    <w:rsid w:val="00DA14CD"/>
    <w:rsid w:val="00DA3443"/>
    <w:rsid w:val="00DA4DAA"/>
    <w:rsid w:val="00DA61DD"/>
    <w:rsid w:val="00DB04A3"/>
    <w:rsid w:val="00DB5868"/>
    <w:rsid w:val="00DC34AE"/>
    <w:rsid w:val="00DC70DE"/>
    <w:rsid w:val="00DC78E7"/>
    <w:rsid w:val="00DC7CF9"/>
    <w:rsid w:val="00DE03AB"/>
    <w:rsid w:val="00DE07B5"/>
    <w:rsid w:val="00DE46F1"/>
    <w:rsid w:val="00DE4A7F"/>
    <w:rsid w:val="00DE5EF5"/>
    <w:rsid w:val="00DE6648"/>
    <w:rsid w:val="00DF0508"/>
    <w:rsid w:val="00DF07AE"/>
    <w:rsid w:val="00DF1846"/>
    <w:rsid w:val="00DF24E8"/>
    <w:rsid w:val="00DF35B8"/>
    <w:rsid w:val="00DF707C"/>
    <w:rsid w:val="00E00FA3"/>
    <w:rsid w:val="00E01FD1"/>
    <w:rsid w:val="00E03342"/>
    <w:rsid w:val="00E04021"/>
    <w:rsid w:val="00E0523F"/>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710D"/>
    <w:rsid w:val="00E63079"/>
    <w:rsid w:val="00E65786"/>
    <w:rsid w:val="00E66518"/>
    <w:rsid w:val="00E741A9"/>
    <w:rsid w:val="00E751FC"/>
    <w:rsid w:val="00E7535E"/>
    <w:rsid w:val="00E76A91"/>
    <w:rsid w:val="00E775D5"/>
    <w:rsid w:val="00E80293"/>
    <w:rsid w:val="00E8144A"/>
    <w:rsid w:val="00E81D69"/>
    <w:rsid w:val="00E83172"/>
    <w:rsid w:val="00E87B3D"/>
    <w:rsid w:val="00E9298E"/>
    <w:rsid w:val="00E93B3A"/>
    <w:rsid w:val="00EA1EE2"/>
    <w:rsid w:val="00EA6AF2"/>
    <w:rsid w:val="00EB1AF0"/>
    <w:rsid w:val="00EB3C16"/>
    <w:rsid w:val="00EB4245"/>
    <w:rsid w:val="00EB47D3"/>
    <w:rsid w:val="00EB667A"/>
    <w:rsid w:val="00EC1698"/>
    <w:rsid w:val="00EC1FE2"/>
    <w:rsid w:val="00EC6009"/>
    <w:rsid w:val="00EC6187"/>
    <w:rsid w:val="00ED00DD"/>
    <w:rsid w:val="00ED1A8C"/>
    <w:rsid w:val="00ED2096"/>
    <w:rsid w:val="00ED37F9"/>
    <w:rsid w:val="00ED382C"/>
    <w:rsid w:val="00ED402E"/>
    <w:rsid w:val="00ED5B34"/>
    <w:rsid w:val="00ED660B"/>
    <w:rsid w:val="00ED6B6A"/>
    <w:rsid w:val="00ED7FD2"/>
    <w:rsid w:val="00EE5DF7"/>
    <w:rsid w:val="00EF2C24"/>
    <w:rsid w:val="00EF4056"/>
    <w:rsid w:val="00EF44A6"/>
    <w:rsid w:val="00F02ACB"/>
    <w:rsid w:val="00F043F6"/>
    <w:rsid w:val="00F0610A"/>
    <w:rsid w:val="00F07751"/>
    <w:rsid w:val="00F07FD7"/>
    <w:rsid w:val="00F122A9"/>
    <w:rsid w:val="00F164FB"/>
    <w:rsid w:val="00F21992"/>
    <w:rsid w:val="00F21E56"/>
    <w:rsid w:val="00F2250B"/>
    <w:rsid w:val="00F263FB"/>
    <w:rsid w:val="00F31789"/>
    <w:rsid w:val="00F32F53"/>
    <w:rsid w:val="00F3708F"/>
    <w:rsid w:val="00F47156"/>
    <w:rsid w:val="00F53D09"/>
    <w:rsid w:val="00F62BAF"/>
    <w:rsid w:val="00F640FB"/>
    <w:rsid w:val="00F70AD8"/>
    <w:rsid w:val="00F7123E"/>
    <w:rsid w:val="00F72185"/>
    <w:rsid w:val="00F72707"/>
    <w:rsid w:val="00F73F8E"/>
    <w:rsid w:val="00F74754"/>
    <w:rsid w:val="00F76ED7"/>
    <w:rsid w:val="00F77D1B"/>
    <w:rsid w:val="00F8010C"/>
    <w:rsid w:val="00F826E3"/>
    <w:rsid w:val="00F87B11"/>
    <w:rsid w:val="00F9116F"/>
    <w:rsid w:val="00F975D6"/>
    <w:rsid w:val="00F9792A"/>
    <w:rsid w:val="00FA3716"/>
    <w:rsid w:val="00FA70B9"/>
    <w:rsid w:val="00FB171A"/>
    <w:rsid w:val="00FB225F"/>
    <w:rsid w:val="00FB46D0"/>
    <w:rsid w:val="00FB61C6"/>
    <w:rsid w:val="00FC0830"/>
    <w:rsid w:val="00FC0D20"/>
    <w:rsid w:val="00FC2079"/>
    <w:rsid w:val="00FC7657"/>
    <w:rsid w:val="00FD03A0"/>
    <w:rsid w:val="00FD12D5"/>
    <w:rsid w:val="00FD5129"/>
    <w:rsid w:val="00FD75AC"/>
    <w:rsid w:val="00FE3C95"/>
    <w:rsid w:val="00FE501B"/>
    <w:rsid w:val="00FE708E"/>
    <w:rsid w:val="00FF031C"/>
    <w:rsid w:val="00FF2A7E"/>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A7ED-82D3-4EBE-975F-768EE417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206</TotalTime>
  <Pages>2</Pages>
  <Words>789</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5391</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27</cp:revision>
  <cp:lastPrinted>2017-06-20T20:14:00Z</cp:lastPrinted>
  <dcterms:created xsi:type="dcterms:W3CDTF">2015-11-26T14:31:00Z</dcterms:created>
  <dcterms:modified xsi:type="dcterms:W3CDTF">2017-09-25T15:10:00Z</dcterms:modified>
</cp:coreProperties>
</file>