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6F" w:rsidRDefault="000D416F" w:rsidP="004E041B">
      <w:pPr>
        <w:spacing w:line="276" w:lineRule="auto"/>
        <w:jc w:val="center"/>
        <w:rPr>
          <w:b/>
          <w:u w:val="single"/>
        </w:rPr>
      </w:pPr>
    </w:p>
    <w:p w:rsidR="004E041B" w:rsidRPr="00731975" w:rsidRDefault="00E03342" w:rsidP="004E041B">
      <w:pPr>
        <w:spacing w:line="276" w:lineRule="auto"/>
        <w:jc w:val="center"/>
        <w:rPr>
          <w:b/>
          <w:u w:val="single"/>
        </w:rPr>
      </w:pPr>
      <w:bookmarkStart w:id="0" w:name="_GoBack"/>
      <w:bookmarkEnd w:id="0"/>
      <w:r w:rsidRPr="00731975">
        <w:rPr>
          <w:b/>
          <w:u w:val="single"/>
        </w:rPr>
        <w:t>3</w:t>
      </w:r>
      <w:r w:rsidR="000F64F4" w:rsidRPr="00731975">
        <w:rPr>
          <w:b/>
          <w:u w:val="single"/>
        </w:rPr>
        <w:t>ª ATA</w:t>
      </w:r>
      <w:r w:rsidR="00411200" w:rsidRPr="00731975">
        <w:rPr>
          <w:b/>
          <w:u w:val="single"/>
        </w:rPr>
        <w:t>-</w:t>
      </w:r>
      <w:r w:rsidRPr="00731975">
        <w:rPr>
          <w:b/>
          <w:u w:val="single"/>
        </w:rPr>
        <w:t xml:space="preserve">RESULTADO DO </w:t>
      </w:r>
      <w:r w:rsidR="004E041B" w:rsidRPr="00731975">
        <w:rPr>
          <w:b/>
          <w:u w:val="single"/>
        </w:rPr>
        <w:t>JULGAMENTO D</w:t>
      </w:r>
      <w:r w:rsidR="00411200" w:rsidRPr="00731975">
        <w:rPr>
          <w:b/>
          <w:u w:val="single"/>
        </w:rPr>
        <w:t>OS RECURSOS E</w:t>
      </w:r>
      <w:r w:rsidRPr="00731975">
        <w:rPr>
          <w:b/>
          <w:u w:val="single"/>
        </w:rPr>
        <w:t xml:space="preserve"> ABERTURA DO</w:t>
      </w:r>
      <w:r w:rsidR="000C7A15" w:rsidRPr="00731975">
        <w:rPr>
          <w:b/>
          <w:u w:val="single"/>
        </w:rPr>
        <w:t>S</w:t>
      </w:r>
      <w:r w:rsidRPr="00731975">
        <w:rPr>
          <w:b/>
          <w:u w:val="single"/>
        </w:rPr>
        <w:t xml:space="preserve"> ENVEL</w:t>
      </w:r>
      <w:r w:rsidR="00F95967" w:rsidRPr="00731975">
        <w:rPr>
          <w:b/>
          <w:u w:val="single"/>
        </w:rPr>
        <w:t>O</w:t>
      </w:r>
      <w:r w:rsidRPr="00731975">
        <w:rPr>
          <w:b/>
          <w:u w:val="single"/>
        </w:rPr>
        <w:t>PE</w:t>
      </w:r>
      <w:r w:rsidR="000C7A15" w:rsidRPr="00731975">
        <w:rPr>
          <w:b/>
          <w:u w:val="single"/>
        </w:rPr>
        <w:t>S</w:t>
      </w:r>
      <w:r w:rsidRPr="00731975">
        <w:rPr>
          <w:b/>
          <w:u w:val="single"/>
        </w:rPr>
        <w:t xml:space="preserve"> </w:t>
      </w:r>
      <w:r w:rsidR="00F95967" w:rsidRPr="00731975">
        <w:rPr>
          <w:b/>
          <w:u w:val="single"/>
        </w:rPr>
        <w:t>03 -</w:t>
      </w:r>
      <w:r w:rsidR="00411200" w:rsidRPr="00731975">
        <w:rPr>
          <w:b/>
          <w:u w:val="single"/>
        </w:rPr>
        <w:t xml:space="preserve"> PROPOSTA TÉCNICA</w:t>
      </w:r>
      <w:r w:rsidR="004E041B" w:rsidRPr="00731975">
        <w:rPr>
          <w:b/>
          <w:u w:val="single"/>
        </w:rPr>
        <w:t>.</w:t>
      </w:r>
    </w:p>
    <w:p w:rsidR="000F64F4" w:rsidRPr="00731975" w:rsidRDefault="004E041B" w:rsidP="004E041B">
      <w:pPr>
        <w:spacing w:line="276" w:lineRule="auto"/>
        <w:jc w:val="center"/>
        <w:rPr>
          <w:b/>
          <w:u w:val="single"/>
        </w:rPr>
      </w:pPr>
      <w:r w:rsidRPr="00731975">
        <w:rPr>
          <w:b/>
          <w:u w:val="single"/>
        </w:rPr>
        <w:t>CONCORRÊNCIA PÚBLICA</w:t>
      </w:r>
      <w:r w:rsidR="000F64F4" w:rsidRPr="00731975">
        <w:rPr>
          <w:b/>
          <w:u w:val="single"/>
        </w:rPr>
        <w:t xml:space="preserve"> N° </w:t>
      </w:r>
      <w:r w:rsidR="000F64F4" w:rsidRPr="00731975">
        <w:rPr>
          <w:b/>
          <w:u w:val="single"/>
        </w:rPr>
        <w:softHyphen/>
      </w:r>
      <w:r w:rsidR="000F64F4" w:rsidRPr="00731975">
        <w:rPr>
          <w:b/>
          <w:u w:val="single"/>
        </w:rPr>
        <w:softHyphen/>
      </w:r>
      <w:r w:rsidR="000F64F4" w:rsidRPr="00731975">
        <w:rPr>
          <w:b/>
          <w:u w:val="single"/>
        </w:rPr>
        <w:softHyphen/>
      </w:r>
      <w:r w:rsidR="000F64F4" w:rsidRPr="00731975">
        <w:rPr>
          <w:b/>
          <w:u w:val="single"/>
        </w:rPr>
        <w:softHyphen/>
      </w:r>
      <w:r w:rsidR="000F64F4" w:rsidRPr="00731975">
        <w:rPr>
          <w:b/>
          <w:u w:val="single"/>
        </w:rPr>
        <w:softHyphen/>
      </w:r>
      <w:r w:rsidR="000B60C4" w:rsidRPr="00731975">
        <w:rPr>
          <w:b/>
          <w:u w:val="single"/>
        </w:rPr>
        <w:t>0</w:t>
      </w:r>
      <w:r w:rsidR="00F95967" w:rsidRPr="00731975">
        <w:rPr>
          <w:b/>
          <w:u w:val="single"/>
        </w:rPr>
        <w:t>06</w:t>
      </w:r>
      <w:r w:rsidR="00082E42" w:rsidRPr="00731975">
        <w:rPr>
          <w:b/>
          <w:u w:val="single"/>
        </w:rPr>
        <w:t>/201</w:t>
      </w:r>
      <w:r w:rsidR="00F95967" w:rsidRPr="00731975">
        <w:rPr>
          <w:b/>
          <w:u w:val="single"/>
        </w:rPr>
        <w:t>7</w:t>
      </w:r>
      <w:r w:rsidR="000F64F4" w:rsidRPr="00731975">
        <w:rPr>
          <w:b/>
          <w:u w:val="single"/>
        </w:rPr>
        <w:t>/CEL/SUPEL/RO.</w:t>
      </w:r>
    </w:p>
    <w:p w:rsidR="000F64F4" w:rsidRPr="00731975" w:rsidRDefault="000F64F4" w:rsidP="00E751FC">
      <w:pPr>
        <w:tabs>
          <w:tab w:val="left" w:pos="5781"/>
        </w:tabs>
        <w:spacing w:line="276" w:lineRule="auto"/>
        <w:ind w:rightChars="12" w:right="29"/>
        <w:jc w:val="both"/>
        <w:rPr>
          <w:b/>
          <w:bCs/>
        </w:rPr>
      </w:pPr>
    </w:p>
    <w:p w:rsidR="00EB0166" w:rsidRPr="00731975" w:rsidRDefault="00B3657F" w:rsidP="0028266B">
      <w:pPr>
        <w:spacing w:after="240" w:line="360" w:lineRule="auto"/>
        <w:jc w:val="both"/>
        <w:rPr>
          <w:lang w:val="pt-PT"/>
        </w:rPr>
      </w:pPr>
      <w:r w:rsidRPr="00731975">
        <w:t xml:space="preserve">Aos </w:t>
      </w:r>
      <w:r w:rsidR="00731975" w:rsidRPr="00731975">
        <w:t>21</w:t>
      </w:r>
      <w:r w:rsidR="000B60C4" w:rsidRPr="00731975">
        <w:t xml:space="preserve"> (</w:t>
      </w:r>
      <w:r w:rsidR="00731975" w:rsidRPr="00731975">
        <w:t>vinte e um</w:t>
      </w:r>
      <w:r w:rsidR="000B60C4" w:rsidRPr="00731975">
        <w:t>)</w:t>
      </w:r>
      <w:r w:rsidR="002D71CC" w:rsidRPr="00731975">
        <w:t xml:space="preserve"> dias</w:t>
      </w:r>
      <w:r w:rsidR="003C2D89" w:rsidRPr="00731975">
        <w:t xml:space="preserve"> do mês de </w:t>
      </w:r>
      <w:r w:rsidR="00731975" w:rsidRPr="00731975">
        <w:t>set</w:t>
      </w:r>
      <w:r w:rsidR="00A34B9B" w:rsidRPr="00731975">
        <w:t>embro</w:t>
      </w:r>
      <w:r w:rsidR="0016316E" w:rsidRPr="00731975">
        <w:t xml:space="preserve"> </w:t>
      </w:r>
      <w:r w:rsidR="003C2D89" w:rsidRPr="00731975">
        <w:t xml:space="preserve">de dois mil e </w:t>
      </w:r>
      <w:r w:rsidR="00F707E6" w:rsidRPr="00731975">
        <w:t>dezesse</w:t>
      </w:r>
      <w:r w:rsidR="00731975" w:rsidRPr="00731975">
        <w:t>te</w:t>
      </w:r>
      <w:r w:rsidR="000F64F4" w:rsidRPr="00731975">
        <w:t xml:space="preserve">, às </w:t>
      </w:r>
      <w:r w:rsidR="000C7A15" w:rsidRPr="00731975">
        <w:t>09h</w:t>
      </w:r>
      <w:r w:rsidR="00C853AE" w:rsidRPr="00731975">
        <w:t>00</w:t>
      </w:r>
      <w:r w:rsidR="000F64F4" w:rsidRPr="00731975">
        <w:t xml:space="preserve">min, </w:t>
      </w:r>
      <w:r w:rsidR="000B35C1" w:rsidRPr="00731975">
        <w:t>na sala de licitações do edifício sede da SUPEL – Superintendência Estadual de Compras e Licitações, sito na A</w:t>
      </w:r>
      <w:r w:rsidR="00A34B9B" w:rsidRPr="00731975">
        <w:t>venida Farquar nº 2986, Palácio</w:t>
      </w:r>
      <w:r w:rsidR="000B35C1" w:rsidRPr="00731975">
        <w:t xml:space="preserve"> Rio Madeira, Edifício Ri</w:t>
      </w:r>
      <w:r w:rsidR="00F707E6" w:rsidRPr="00731975">
        <w:t>o Pacaás Novos</w:t>
      </w:r>
      <w:r w:rsidR="000B35C1" w:rsidRPr="00731975">
        <w:t xml:space="preserve">, </w:t>
      </w:r>
      <w:r w:rsidR="00F707E6" w:rsidRPr="00731975">
        <w:t>2</w:t>
      </w:r>
      <w:r w:rsidR="000B35C1" w:rsidRPr="00731975">
        <w:t xml:space="preserve">º Andar, Bairro Pedrinhas nesta cidade de Porto Velho - RO, reuniram-se os membros da Comissão Especial </w:t>
      </w:r>
      <w:proofErr w:type="gramStart"/>
      <w:r w:rsidR="000B35C1" w:rsidRPr="00731975">
        <w:t>de</w:t>
      </w:r>
      <w:proofErr w:type="gramEnd"/>
      <w:r w:rsidR="000B35C1" w:rsidRPr="00731975">
        <w:t xml:space="preserve"> Licitação – CEL/SUPEL/RO, designados pela </w:t>
      </w:r>
      <w:r w:rsidR="00731975" w:rsidRPr="00731975">
        <w:rPr>
          <w:noProof/>
        </w:rPr>
        <w:t>Portaria nº</w:t>
      </w:r>
      <w:r w:rsidR="00731975" w:rsidRPr="00731975">
        <w:rPr>
          <w:b/>
          <w:noProof/>
        </w:rPr>
        <w:t xml:space="preserve"> </w:t>
      </w:r>
      <w:r w:rsidR="00731975" w:rsidRPr="00731975">
        <w:t>031 publicada no Diário Oficial do Estado de Rondônia, edição do dia 03 de agosto de 2017</w:t>
      </w:r>
      <w:r w:rsidR="000B35C1" w:rsidRPr="00731975">
        <w:t>,</w:t>
      </w:r>
      <w:r w:rsidR="00C853AE" w:rsidRPr="00731975">
        <w:t xml:space="preserve"> </w:t>
      </w:r>
      <w:r w:rsidR="00A34B9B" w:rsidRPr="00731975">
        <w:t>com a finalidade de informar o resultado da análise e julgamento do</w:t>
      </w:r>
      <w:r w:rsidR="00082B51" w:rsidRPr="00731975">
        <w:t>s</w:t>
      </w:r>
      <w:r w:rsidR="00A34B9B" w:rsidRPr="00731975">
        <w:t xml:space="preserve"> recurso</w:t>
      </w:r>
      <w:r w:rsidR="00082B51" w:rsidRPr="00731975">
        <w:t>s</w:t>
      </w:r>
      <w:r w:rsidR="00A34B9B" w:rsidRPr="00731975">
        <w:t xml:space="preserve"> interposto</w:t>
      </w:r>
      <w:r w:rsidR="00082B51" w:rsidRPr="00731975">
        <w:t>s</w:t>
      </w:r>
      <w:r w:rsidR="005605CD" w:rsidRPr="00731975">
        <w:t xml:space="preserve">, </w:t>
      </w:r>
      <w:r w:rsidR="00A34B9B" w:rsidRPr="00731975">
        <w:t xml:space="preserve">bem como promover a </w:t>
      </w:r>
      <w:r w:rsidR="00ED382C" w:rsidRPr="00731975">
        <w:t>abertura</w:t>
      </w:r>
      <w:r w:rsidR="001B1C76" w:rsidRPr="00731975">
        <w:t xml:space="preserve"> e análise dos documentos constantes</w:t>
      </w:r>
      <w:r w:rsidR="00ED382C" w:rsidRPr="00731975">
        <w:t xml:space="preserve"> </w:t>
      </w:r>
      <w:r w:rsidR="001B1C76" w:rsidRPr="00731975">
        <w:t>n</w:t>
      </w:r>
      <w:r w:rsidR="005A2C91" w:rsidRPr="00731975">
        <w:t>o envelope</w:t>
      </w:r>
      <w:r w:rsidR="00731975">
        <w:t xml:space="preserve"> </w:t>
      </w:r>
      <w:proofErr w:type="gramStart"/>
      <w:r w:rsidR="00731975">
        <w:t>2</w:t>
      </w:r>
      <w:proofErr w:type="gramEnd"/>
      <w:r w:rsidR="005A2C91" w:rsidRPr="00731975">
        <w:t xml:space="preserve"> d</w:t>
      </w:r>
      <w:r w:rsidR="00731975">
        <w:t>a</w:t>
      </w:r>
      <w:r w:rsidR="005A2C91" w:rsidRPr="00731975">
        <w:t xml:space="preserve"> Proposta Técnica,</w:t>
      </w:r>
      <w:r w:rsidR="00F73F8E" w:rsidRPr="00731975">
        <w:t xml:space="preserve"> relativamente à </w:t>
      </w:r>
      <w:r w:rsidR="00082B51" w:rsidRPr="00731975">
        <w:rPr>
          <w:b/>
        </w:rPr>
        <w:t>CONCORRÊNCIA PUBLICA nº.</w:t>
      </w:r>
      <w:r w:rsidR="00082B51" w:rsidRPr="00731975">
        <w:t xml:space="preserve"> </w:t>
      </w:r>
      <w:r w:rsidR="00082B51" w:rsidRPr="00731975">
        <w:rPr>
          <w:b/>
        </w:rPr>
        <w:t>0</w:t>
      </w:r>
      <w:r w:rsidR="00731975">
        <w:rPr>
          <w:b/>
        </w:rPr>
        <w:t>06</w:t>
      </w:r>
      <w:r w:rsidR="00082B51" w:rsidRPr="00731975">
        <w:rPr>
          <w:b/>
        </w:rPr>
        <w:t>/201</w:t>
      </w:r>
      <w:r w:rsidR="00731975">
        <w:rPr>
          <w:b/>
        </w:rPr>
        <w:t>7</w:t>
      </w:r>
      <w:r w:rsidR="00082B51" w:rsidRPr="00731975">
        <w:rPr>
          <w:b/>
          <w:bCs/>
        </w:rPr>
        <w:t>/CEL/SUPEL</w:t>
      </w:r>
      <w:r w:rsidR="00082B51" w:rsidRPr="00731975">
        <w:t xml:space="preserve">, cujo objeto é </w:t>
      </w:r>
      <w:r w:rsidR="00731975" w:rsidRPr="00C4655E">
        <w:rPr>
          <w:sz w:val="22"/>
          <w:szCs w:val="22"/>
        </w:rPr>
        <w:t xml:space="preserve">a </w:t>
      </w:r>
      <w:r w:rsidR="00731975" w:rsidRPr="00C4655E">
        <w:rPr>
          <w:sz w:val="22"/>
          <w:szCs w:val="22"/>
          <w:u w:val="single"/>
        </w:rPr>
        <w:t>CONTRATAÇÃO DE EMPRESA PARA EXECUÇÃO DE SERVIÇOS DE GEORREFERENCIAMENTO E TOPOGRAFIA DE LOTES URBANOS, CADASTRO FÍSICO DOS IMÓVEIS E CADASTRO SOCIAL DAS FAMÍLIAS</w:t>
      </w:r>
      <w:r w:rsidR="00731975" w:rsidRPr="00C4655E">
        <w:rPr>
          <w:sz w:val="22"/>
          <w:szCs w:val="22"/>
        </w:rPr>
        <w:t xml:space="preserve"> para implementação de medidas técnicas, administrativas e jurídicas, necessárias à efetivação de regularização fundiária de assentamentos irregulares urbanos nos municípios de: NOVA MAMORÉ, CORUMBIARA, SÃO MIGUEL DO GUAPORÉ, MACHADINHO DO OESTE, CASTANHEIRAS E GUAJARÁ MIRIM, Estado de Rondônia, objeto do Contrato de Repasse nº. 792127/2013- MCIDADES/CAIXA, conforme estabelecido pelas diretrizes integrantes do Manual de Ação Programática 8866 – Apoio à Regularização Fundiária em Áreas Urbanas (Papel Passado) do Ministério das Cidades</w:t>
      </w:r>
      <w:r w:rsidR="00731975" w:rsidRPr="00C4655E">
        <w:rPr>
          <w:bCs/>
          <w:sz w:val="22"/>
          <w:szCs w:val="22"/>
        </w:rPr>
        <w:t xml:space="preserve">, </w:t>
      </w:r>
      <w:r w:rsidR="00731975" w:rsidRPr="00C4655E">
        <w:rPr>
          <w:sz w:val="22"/>
          <w:szCs w:val="22"/>
        </w:rPr>
        <w:t>formalizada pelo Processo Administrativo nº.</w:t>
      </w:r>
      <w:r w:rsidR="00731975" w:rsidRPr="00C4655E">
        <w:rPr>
          <w:b/>
          <w:sz w:val="22"/>
          <w:szCs w:val="22"/>
        </w:rPr>
        <w:t xml:space="preserve"> </w:t>
      </w:r>
      <w:r w:rsidR="00731975" w:rsidRPr="00C4655E">
        <w:rPr>
          <w:b/>
          <w:bCs/>
          <w:sz w:val="22"/>
          <w:szCs w:val="22"/>
        </w:rPr>
        <w:t>01.1106.00001-00/2017, t</w:t>
      </w:r>
      <w:r w:rsidR="00731975" w:rsidRPr="00C4655E">
        <w:rPr>
          <w:sz w:val="22"/>
          <w:szCs w:val="22"/>
        </w:rPr>
        <w:t>endo como interessada</w:t>
      </w:r>
      <w:r w:rsidR="00731975" w:rsidRPr="00C4655E">
        <w:rPr>
          <w:spacing w:val="-1"/>
          <w:sz w:val="22"/>
          <w:szCs w:val="22"/>
          <w:lang w:val="pt-PT"/>
        </w:rPr>
        <w:t xml:space="preserve"> </w:t>
      </w:r>
      <w:r w:rsidR="00731975" w:rsidRPr="00C4655E">
        <w:rPr>
          <w:sz w:val="22"/>
          <w:szCs w:val="22"/>
        </w:rPr>
        <w:t xml:space="preserve">a </w:t>
      </w:r>
      <w:r w:rsidR="00731975" w:rsidRPr="00C4655E">
        <w:rPr>
          <w:b/>
          <w:sz w:val="22"/>
          <w:szCs w:val="22"/>
        </w:rPr>
        <w:t>SUPERINTENDÊNCIA DE DESENVOLVIMENTO DO ESTADO DE RONDÔNIA - SUDER.</w:t>
      </w:r>
      <w:r w:rsidR="0085414C">
        <w:rPr>
          <w:b/>
          <w:sz w:val="22"/>
          <w:szCs w:val="22"/>
        </w:rPr>
        <w:t xml:space="preserve"> </w:t>
      </w:r>
      <w:r w:rsidR="000800D8" w:rsidRPr="00731975">
        <w:rPr>
          <w:b/>
          <w:u w:val="single"/>
        </w:rPr>
        <w:t>DA ABERTURA DA SESSÃO:</w:t>
      </w:r>
      <w:r w:rsidR="000800D8" w:rsidRPr="00731975">
        <w:rPr>
          <w:b/>
        </w:rPr>
        <w:t xml:space="preserve"> </w:t>
      </w:r>
      <w:r w:rsidR="000800D8" w:rsidRPr="00731975">
        <w:t>No horário progr</w:t>
      </w:r>
      <w:r w:rsidR="009A6640" w:rsidRPr="00731975">
        <w:t>amado, conforme convocação realizada</w:t>
      </w:r>
      <w:r w:rsidR="000800D8" w:rsidRPr="00731975">
        <w:t xml:space="preserve"> através do</w:t>
      </w:r>
      <w:r w:rsidR="009A6640" w:rsidRPr="00731975">
        <w:t>s</w:t>
      </w:r>
      <w:r w:rsidR="000800D8" w:rsidRPr="00731975">
        <w:t xml:space="preserve"> Ofício</w:t>
      </w:r>
      <w:r w:rsidR="009A6640" w:rsidRPr="00731975">
        <w:t>s</w:t>
      </w:r>
      <w:r w:rsidR="000800D8" w:rsidRPr="00731975">
        <w:t xml:space="preserve"> nº </w:t>
      </w:r>
      <w:r w:rsidR="00071935">
        <w:t>2.283, 2.284 e 2.285</w:t>
      </w:r>
      <w:r w:rsidR="009409D1" w:rsidRPr="00731975">
        <w:t>/GAB/CEL/SUPEL</w:t>
      </w:r>
      <w:r w:rsidR="000800D8" w:rsidRPr="00731975">
        <w:t>/</w:t>
      </w:r>
      <w:r w:rsidR="00F707E6" w:rsidRPr="00731975">
        <w:t>201</w:t>
      </w:r>
      <w:r w:rsidR="00071935">
        <w:t>7</w:t>
      </w:r>
      <w:r w:rsidR="000800D8" w:rsidRPr="00731975">
        <w:t xml:space="preserve">, </w:t>
      </w:r>
      <w:r w:rsidR="004D7261" w:rsidRPr="00731975">
        <w:t>anexo aos autos</w:t>
      </w:r>
      <w:r w:rsidR="009A6640" w:rsidRPr="00731975">
        <w:t>, comparecendo</w:t>
      </w:r>
      <w:r w:rsidR="000800D8" w:rsidRPr="00731975">
        <w:t xml:space="preserve"> para esta sessão </w:t>
      </w:r>
      <w:r w:rsidR="009A6640" w:rsidRPr="00731975">
        <w:t>os</w:t>
      </w:r>
      <w:r w:rsidR="000800D8" w:rsidRPr="00731975">
        <w:t xml:space="preserve"> representante</w:t>
      </w:r>
      <w:r w:rsidR="009A6640" w:rsidRPr="00731975">
        <w:t>s legais</w:t>
      </w:r>
      <w:r w:rsidR="000800D8" w:rsidRPr="00731975">
        <w:t xml:space="preserve"> da</w:t>
      </w:r>
      <w:r w:rsidR="009A6640" w:rsidRPr="00731975">
        <w:t>s</w:t>
      </w:r>
      <w:r w:rsidR="004D7261" w:rsidRPr="00731975">
        <w:t xml:space="preserve"> </w:t>
      </w:r>
      <w:r w:rsidR="004D7261" w:rsidRPr="00EE398F">
        <w:t>empresa</w:t>
      </w:r>
      <w:r w:rsidR="009A6640" w:rsidRPr="00EE398F">
        <w:t xml:space="preserve">s </w:t>
      </w:r>
      <w:r w:rsidR="00EE398F" w:rsidRPr="00EE398F">
        <w:rPr>
          <w:b/>
        </w:rPr>
        <w:t>INTEGRA TEC ENGENHARIA E CONSULTORIA LTDA - ME</w:t>
      </w:r>
      <w:r w:rsidR="009A6640" w:rsidRPr="00EE398F">
        <w:rPr>
          <w:b/>
        </w:rPr>
        <w:t xml:space="preserve">, </w:t>
      </w:r>
      <w:r w:rsidR="009A6640" w:rsidRPr="00EE398F">
        <w:t xml:space="preserve">representada pelo senhor </w:t>
      </w:r>
      <w:r w:rsidR="008047C1">
        <w:t xml:space="preserve">Leandro </w:t>
      </w:r>
      <w:proofErr w:type="spellStart"/>
      <w:r w:rsidR="008047C1">
        <w:t>Tonello</w:t>
      </w:r>
      <w:proofErr w:type="spellEnd"/>
      <w:r w:rsidR="008047C1">
        <w:t xml:space="preserve"> Alves</w:t>
      </w:r>
      <w:r w:rsidR="009A6640" w:rsidRPr="00731975">
        <w:t>,</w:t>
      </w:r>
      <w:r w:rsidR="008047C1">
        <w:t xml:space="preserve"> OAB</w:t>
      </w:r>
      <w:r w:rsidR="0085414C">
        <w:t>/RO</w:t>
      </w:r>
      <w:r w:rsidR="008047C1">
        <w:t xml:space="preserve"> nº 8094, de acordo a Procuração anexa aos autos</w:t>
      </w:r>
      <w:r w:rsidR="0085414C">
        <w:t xml:space="preserve"> neste ato, </w:t>
      </w:r>
      <w:r w:rsidR="0085414C" w:rsidRPr="00EE398F">
        <w:rPr>
          <w:b/>
        </w:rPr>
        <w:t>SETA – SERVIÇOS TÉCNICOS E AGRIMENSURA LTDA,</w:t>
      </w:r>
      <w:r w:rsidR="0085414C" w:rsidRPr="00731975">
        <w:t xml:space="preserve"> </w:t>
      </w:r>
      <w:r w:rsidR="0085414C">
        <w:t>representada pel</w:t>
      </w:r>
      <w:r w:rsidR="0085414C">
        <w:t>o</w:t>
      </w:r>
      <w:r w:rsidR="0085414C">
        <w:t xml:space="preserve"> </w:t>
      </w:r>
      <w:r w:rsidR="0085414C" w:rsidRPr="00731975">
        <w:t xml:space="preserve">senhor </w:t>
      </w:r>
      <w:r w:rsidR="0085414C">
        <w:rPr>
          <w:sz w:val="22"/>
          <w:szCs w:val="22"/>
        </w:rPr>
        <w:t xml:space="preserve">Renan de Sousa e Silva OAB/RO nº 6178, e a empresa </w:t>
      </w:r>
      <w:r w:rsidR="00EE398F" w:rsidRPr="00EE398F">
        <w:rPr>
          <w:b/>
        </w:rPr>
        <w:t xml:space="preserve">SENOGRAFIA DESENVOLVIMENTO E SOLUÇÕES EIRELI - EPP, </w:t>
      </w:r>
      <w:r w:rsidR="00EE398F" w:rsidRPr="00EE398F">
        <w:t xml:space="preserve">inscrita no CNPJ nº 10.487.467/0001-61, </w:t>
      </w:r>
      <w:r w:rsidR="0085414C">
        <w:t xml:space="preserve">não se fazendo </w:t>
      </w:r>
      <w:r w:rsidR="00EE398F" w:rsidRPr="00EE398F">
        <w:t>representada legalmente</w:t>
      </w:r>
      <w:r w:rsidR="0085414C">
        <w:t xml:space="preserve"> nesta sessão.</w:t>
      </w:r>
      <w:r w:rsidR="009A6640" w:rsidRPr="00EE398F">
        <w:t xml:space="preserve"> </w:t>
      </w:r>
      <w:r w:rsidR="00476877" w:rsidRPr="00731975">
        <w:rPr>
          <w:b/>
          <w:kern w:val="16"/>
          <w:u w:val="single"/>
        </w:rPr>
        <w:t>DO RESULTADO DO JULGAMENTO DOS RECURSOS EM FASE DE HABILITAÇÃO:</w:t>
      </w:r>
      <w:r w:rsidR="00476877" w:rsidRPr="00731975">
        <w:rPr>
          <w:b/>
          <w:kern w:val="16"/>
        </w:rPr>
        <w:t xml:space="preserve"> </w:t>
      </w:r>
      <w:r w:rsidR="00476877" w:rsidRPr="00731975">
        <w:rPr>
          <w:kern w:val="16"/>
        </w:rPr>
        <w:t>A Presidente informa que após análise do</w:t>
      </w:r>
      <w:r w:rsidR="008A5CEC" w:rsidRPr="00731975">
        <w:rPr>
          <w:kern w:val="16"/>
        </w:rPr>
        <w:t>s</w:t>
      </w:r>
      <w:r w:rsidR="00476877" w:rsidRPr="00731975">
        <w:rPr>
          <w:kern w:val="16"/>
        </w:rPr>
        <w:t xml:space="preserve"> recurso</w:t>
      </w:r>
      <w:r w:rsidR="008A5CEC" w:rsidRPr="00731975">
        <w:rPr>
          <w:kern w:val="16"/>
        </w:rPr>
        <w:t>s</w:t>
      </w:r>
      <w:r w:rsidR="00476877" w:rsidRPr="00731975">
        <w:rPr>
          <w:kern w:val="16"/>
        </w:rPr>
        <w:t xml:space="preserve"> impetrado</w:t>
      </w:r>
      <w:r w:rsidR="008A5CEC" w:rsidRPr="00731975">
        <w:rPr>
          <w:kern w:val="16"/>
        </w:rPr>
        <w:t>s</w:t>
      </w:r>
      <w:r w:rsidR="00476877" w:rsidRPr="00731975">
        <w:rPr>
          <w:kern w:val="16"/>
        </w:rPr>
        <w:t xml:space="preserve"> pela empresa</w:t>
      </w:r>
      <w:r w:rsidR="008A5CEC" w:rsidRPr="00731975">
        <w:rPr>
          <w:kern w:val="16"/>
        </w:rPr>
        <w:t xml:space="preserve"> </w:t>
      </w:r>
      <w:r w:rsidR="00EE398F" w:rsidRPr="00EE398F">
        <w:rPr>
          <w:b/>
        </w:rPr>
        <w:t>SENOGRAFIA DESENVOLVIMENTO E SOLUÇÕES EIRELI - EPP</w:t>
      </w:r>
      <w:r w:rsidR="00476877" w:rsidRPr="00731975">
        <w:rPr>
          <w:kern w:val="16"/>
        </w:rPr>
        <w:t xml:space="preserve"> </w:t>
      </w:r>
      <w:r w:rsidR="008A5CEC" w:rsidRPr="00731975">
        <w:rPr>
          <w:kern w:val="16"/>
        </w:rPr>
        <w:t xml:space="preserve">e decisão da autoridade superior, em </w:t>
      </w:r>
      <w:r w:rsidR="008A5CEC" w:rsidRPr="00731975">
        <w:rPr>
          <w:kern w:val="16"/>
        </w:rPr>
        <w:lastRenderedPageBreak/>
        <w:t>cumprimento ao disposto no Art. 109,§ 4º da Lei 8.666/93,</w:t>
      </w:r>
      <w:r w:rsidR="005566F1" w:rsidRPr="00731975">
        <w:rPr>
          <w:kern w:val="16"/>
        </w:rPr>
        <w:t xml:space="preserve"> consubstanciado pelo Parecer Jurídico 11</w:t>
      </w:r>
      <w:r w:rsidR="00EE398F">
        <w:rPr>
          <w:kern w:val="16"/>
        </w:rPr>
        <w:t>6</w:t>
      </w:r>
      <w:r w:rsidR="005566F1" w:rsidRPr="00731975">
        <w:rPr>
          <w:kern w:val="16"/>
        </w:rPr>
        <w:t>/201</w:t>
      </w:r>
      <w:r w:rsidR="00EE398F">
        <w:rPr>
          <w:kern w:val="16"/>
        </w:rPr>
        <w:t>7</w:t>
      </w:r>
      <w:r w:rsidR="008445A3">
        <w:rPr>
          <w:kern w:val="16"/>
        </w:rPr>
        <w:t>/ASSESSORIA/SUPEL</w:t>
      </w:r>
      <w:r w:rsidR="005566F1" w:rsidRPr="00731975">
        <w:rPr>
          <w:kern w:val="16"/>
        </w:rPr>
        <w:t xml:space="preserve"> às fls. </w:t>
      </w:r>
      <w:r w:rsidR="008445A3">
        <w:rPr>
          <w:kern w:val="16"/>
        </w:rPr>
        <w:t>1.591</w:t>
      </w:r>
      <w:r w:rsidR="005566F1" w:rsidRPr="00731975">
        <w:rPr>
          <w:kern w:val="16"/>
        </w:rPr>
        <w:t>/</w:t>
      </w:r>
      <w:r w:rsidR="008445A3">
        <w:rPr>
          <w:kern w:val="16"/>
        </w:rPr>
        <w:t>1.593</w:t>
      </w:r>
      <w:r w:rsidR="005566F1" w:rsidRPr="00731975">
        <w:rPr>
          <w:kern w:val="16"/>
        </w:rPr>
        <w:t xml:space="preserve"> dos autos, </w:t>
      </w:r>
      <w:r w:rsidR="008445A3">
        <w:t>mante</w:t>
      </w:r>
      <w:r w:rsidR="00BE111F">
        <w:t>m</w:t>
      </w:r>
      <w:r w:rsidR="008445A3">
        <w:t xml:space="preserve"> </w:t>
      </w:r>
      <w:r w:rsidR="00EE42D4" w:rsidRPr="00731975">
        <w:t xml:space="preserve">a sua INABILITAÇÃO ao prosseguimento deste certame. </w:t>
      </w:r>
      <w:r w:rsidR="00FC529D" w:rsidRPr="00731975">
        <w:t xml:space="preserve">A Presidente informa que </w:t>
      </w:r>
      <w:r w:rsidR="008445A3" w:rsidRPr="00731975">
        <w:t>todos os documentos referentes</w:t>
      </w:r>
      <w:r w:rsidR="00FC529D" w:rsidRPr="00731975">
        <w:t xml:space="preserve"> ao julgamento dos recursos est</w:t>
      </w:r>
      <w:r w:rsidR="008445A3">
        <w:t>ar</w:t>
      </w:r>
      <w:r w:rsidR="00FC529D" w:rsidRPr="00731975">
        <w:t xml:space="preserve">ão </w:t>
      </w:r>
      <w:r w:rsidR="008445A3" w:rsidRPr="00731975">
        <w:t>à</w:t>
      </w:r>
      <w:r w:rsidR="00FC529D" w:rsidRPr="00731975">
        <w:t xml:space="preserve"> disposição dos licitantes</w:t>
      </w:r>
      <w:r w:rsidR="008445A3">
        <w:t xml:space="preserve"> através do site desta SUPEL</w:t>
      </w:r>
      <w:r w:rsidR="00FC529D" w:rsidRPr="00731975">
        <w:t xml:space="preserve">, </w:t>
      </w:r>
      <w:r w:rsidR="000D416F">
        <w:t xml:space="preserve">serão devidamente encaminhados via </w:t>
      </w:r>
      <w:proofErr w:type="spellStart"/>
      <w:r w:rsidR="000D416F">
        <w:t>email</w:t>
      </w:r>
      <w:proofErr w:type="spellEnd"/>
      <w:r w:rsidR="000D416F">
        <w:t xml:space="preserve"> aos interessados, </w:t>
      </w:r>
      <w:r w:rsidR="00FC529D" w:rsidRPr="00731975">
        <w:t xml:space="preserve">podendo </w:t>
      </w:r>
      <w:r w:rsidR="008445A3">
        <w:t xml:space="preserve">ainda, </w:t>
      </w:r>
      <w:r w:rsidR="00FC529D" w:rsidRPr="00731975">
        <w:t>requerer cópias, desde que solicitado formalmente.</w:t>
      </w:r>
      <w:r w:rsidR="00F41C49" w:rsidRPr="00731975">
        <w:t xml:space="preserve"> </w:t>
      </w:r>
      <w:r w:rsidR="00403A8F" w:rsidRPr="00731975">
        <w:rPr>
          <w:b/>
          <w:u w:val="single"/>
        </w:rPr>
        <w:t>DA DEVOLUÇÃO DOS INVÓLUCROS</w:t>
      </w:r>
      <w:r w:rsidR="00403A8F" w:rsidRPr="00731975">
        <w:t xml:space="preserve">: Após proclamar o resultado do julgamento dos recursos, a Presidente </w:t>
      </w:r>
      <w:r w:rsidR="0085414C">
        <w:t xml:space="preserve">informa que os invólucros </w:t>
      </w:r>
      <w:proofErr w:type="gramStart"/>
      <w:r w:rsidR="0085414C">
        <w:t>2</w:t>
      </w:r>
      <w:proofErr w:type="gramEnd"/>
      <w:r w:rsidR="0085414C">
        <w:t xml:space="preserve"> e 3 d</w:t>
      </w:r>
      <w:r w:rsidR="00403A8F" w:rsidRPr="00731975">
        <w:t xml:space="preserve">a empresa </w:t>
      </w:r>
      <w:r w:rsidR="008445A3" w:rsidRPr="00EE398F">
        <w:rPr>
          <w:b/>
        </w:rPr>
        <w:t xml:space="preserve">SENOGRAFIA DESENVOLVIMENTO E SOLUÇÕES EIRELI </w:t>
      </w:r>
      <w:r w:rsidR="0085414C">
        <w:rPr>
          <w:b/>
        </w:rPr>
        <w:t>–</w:t>
      </w:r>
      <w:r w:rsidR="008445A3" w:rsidRPr="00EE398F">
        <w:rPr>
          <w:b/>
        </w:rPr>
        <w:t xml:space="preserve"> EPP</w:t>
      </w:r>
      <w:r w:rsidR="0085414C">
        <w:rPr>
          <w:b/>
        </w:rPr>
        <w:t xml:space="preserve">, </w:t>
      </w:r>
      <w:r w:rsidR="0085414C" w:rsidRPr="0085414C">
        <w:t>estão desde já</w:t>
      </w:r>
      <w:r w:rsidR="0085414C">
        <w:rPr>
          <w:kern w:val="16"/>
        </w:rPr>
        <w:t xml:space="preserve"> a disposição da referida empresa para retirá-los</w:t>
      </w:r>
      <w:r w:rsidR="00403A8F" w:rsidRPr="00731975">
        <w:t>, os quais encontram-se devidamente lacrados e nas mesmas co</w:t>
      </w:r>
      <w:r w:rsidR="0085414C">
        <w:t>ndições como foram apresentados.</w:t>
      </w:r>
      <w:r w:rsidR="00EE42D4" w:rsidRPr="00731975">
        <w:t xml:space="preserve"> </w:t>
      </w:r>
      <w:r w:rsidR="000800D8" w:rsidRPr="00731975">
        <w:rPr>
          <w:b/>
          <w:u w:val="single"/>
        </w:rPr>
        <w:t>DA ABERTURA DO</w:t>
      </w:r>
      <w:r w:rsidR="00694003" w:rsidRPr="00731975">
        <w:rPr>
          <w:b/>
          <w:u w:val="single"/>
        </w:rPr>
        <w:t>S</w:t>
      </w:r>
      <w:r w:rsidR="000800D8" w:rsidRPr="00731975">
        <w:rPr>
          <w:b/>
          <w:u w:val="single"/>
        </w:rPr>
        <w:t xml:space="preserve"> ENVELOPE</w:t>
      </w:r>
      <w:r w:rsidR="00694003" w:rsidRPr="00731975">
        <w:rPr>
          <w:b/>
          <w:u w:val="single"/>
        </w:rPr>
        <w:t>S</w:t>
      </w:r>
      <w:r w:rsidR="006D2E06" w:rsidRPr="00731975">
        <w:rPr>
          <w:b/>
          <w:u w:val="single"/>
        </w:rPr>
        <w:t xml:space="preserve"> 2 -</w:t>
      </w:r>
      <w:r w:rsidR="000800D8" w:rsidRPr="00731975">
        <w:rPr>
          <w:b/>
          <w:u w:val="single"/>
        </w:rPr>
        <w:t xml:space="preserve"> PROPOSTA TÉCNICA:</w:t>
      </w:r>
      <w:r w:rsidR="00946A7E" w:rsidRPr="00731975">
        <w:t xml:space="preserve"> </w:t>
      </w:r>
      <w:r w:rsidR="002246E1" w:rsidRPr="00731975">
        <w:t>A</w:t>
      </w:r>
      <w:r w:rsidR="00946A7E" w:rsidRPr="00731975">
        <w:t>ntes da abertura do envelope 02 - Proposta Técnica, a Preside</w:t>
      </w:r>
      <w:r w:rsidR="002246E1" w:rsidRPr="00731975">
        <w:t>nte passa os invólucros 02 e 03,</w:t>
      </w:r>
      <w:r w:rsidR="00946A7E" w:rsidRPr="00731975">
        <w:t xml:space="preserve"> que ficaram </w:t>
      </w:r>
      <w:proofErr w:type="gramStart"/>
      <w:r w:rsidR="00946A7E" w:rsidRPr="00731975">
        <w:t>sob guarda</w:t>
      </w:r>
      <w:proofErr w:type="gramEnd"/>
      <w:r w:rsidR="00946A7E" w:rsidRPr="00731975">
        <w:t xml:space="preserve"> desta CEL, devidam</w:t>
      </w:r>
      <w:r w:rsidR="002246E1" w:rsidRPr="00731975">
        <w:t>ente lacrados</w:t>
      </w:r>
      <w:r w:rsidR="001F4341" w:rsidRPr="00731975">
        <w:t xml:space="preserve"> aos</w:t>
      </w:r>
      <w:r w:rsidR="00946A7E" w:rsidRPr="00731975">
        <w:t xml:space="preserve"> representante</w:t>
      </w:r>
      <w:r w:rsidR="001F4341" w:rsidRPr="00731975">
        <w:t xml:space="preserve">s das empresas </w:t>
      </w:r>
      <w:r w:rsidR="00946A7E" w:rsidRPr="00731975">
        <w:t>presente</w:t>
      </w:r>
      <w:r w:rsidR="001F4341" w:rsidRPr="00731975">
        <w:t>s, para que verificassem</w:t>
      </w:r>
      <w:r w:rsidR="00946A7E" w:rsidRPr="00731975">
        <w:t xml:space="preserve"> quan</w:t>
      </w:r>
      <w:r w:rsidR="002246E1" w:rsidRPr="00731975">
        <w:t>to à inviolabilidade dos mesmos.</w:t>
      </w:r>
      <w:r w:rsidR="00946A7E" w:rsidRPr="00731975">
        <w:t xml:space="preserve"> </w:t>
      </w:r>
      <w:r w:rsidR="002246E1" w:rsidRPr="00731975">
        <w:t>A</w:t>
      </w:r>
      <w:r w:rsidR="00946A7E" w:rsidRPr="00731975">
        <w:t xml:space="preserve">pós análise destes, </w:t>
      </w:r>
      <w:proofErr w:type="gramStart"/>
      <w:r w:rsidR="00946A7E" w:rsidRPr="00731975">
        <w:t>cons</w:t>
      </w:r>
      <w:r w:rsidR="00403A8F" w:rsidRPr="00731975">
        <w:t>taram</w:t>
      </w:r>
      <w:proofErr w:type="gramEnd"/>
      <w:r w:rsidR="00403A8F" w:rsidRPr="00731975">
        <w:t xml:space="preserve"> a</w:t>
      </w:r>
      <w:r w:rsidR="00946A7E" w:rsidRPr="00731975">
        <w:t xml:space="preserve"> regularidade</w:t>
      </w:r>
      <w:r w:rsidR="00403A8F" w:rsidRPr="00731975">
        <w:t xml:space="preserve"> dos mesmos</w:t>
      </w:r>
      <w:r w:rsidR="00946A7E" w:rsidRPr="00731975">
        <w:t xml:space="preserve">, sendo o mesmo ato ratificado pelos membros da CEL. </w:t>
      </w:r>
      <w:r w:rsidR="003B5717" w:rsidRPr="00731975">
        <w:t>Ato contínuo</w:t>
      </w:r>
      <w:r w:rsidR="000800D8" w:rsidRPr="00731975">
        <w:t xml:space="preserve"> a Comissão Especial de Licitação passou à fase de abertura do</w:t>
      </w:r>
      <w:r w:rsidR="00403A8F" w:rsidRPr="00731975">
        <w:t>s</w:t>
      </w:r>
      <w:r w:rsidR="000800D8" w:rsidRPr="00731975">
        <w:t xml:space="preserve"> envelope</w:t>
      </w:r>
      <w:r w:rsidR="00403A8F" w:rsidRPr="00731975">
        <w:t>s</w:t>
      </w:r>
      <w:r w:rsidR="000800D8" w:rsidRPr="00731975">
        <w:t xml:space="preserve"> de Proposta</w:t>
      </w:r>
      <w:r w:rsidR="00403A8F" w:rsidRPr="00731975">
        <w:t>s</w:t>
      </w:r>
      <w:r w:rsidR="000800D8" w:rsidRPr="00731975">
        <w:t xml:space="preserve"> Técnica</w:t>
      </w:r>
      <w:r w:rsidR="00403A8F" w:rsidRPr="00731975">
        <w:t>s</w:t>
      </w:r>
      <w:r w:rsidR="000800D8" w:rsidRPr="00731975">
        <w:t xml:space="preserve"> da</w:t>
      </w:r>
      <w:r w:rsidR="00403A8F" w:rsidRPr="00731975">
        <w:t>s</w:t>
      </w:r>
      <w:r w:rsidR="000800D8" w:rsidRPr="00731975">
        <w:t xml:space="preserve"> empresa</w:t>
      </w:r>
      <w:r w:rsidR="00403A8F" w:rsidRPr="00731975">
        <w:t>s</w:t>
      </w:r>
      <w:r w:rsidR="000800D8" w:rsidRPr="00731975">
        <w:t xml:space="preserve"> </w:t>
      </w:r>
      <w:r w:rsidR="00A21832" w:rsidRPr="00731975">
        <w:t>habilitada</w:t>
      </w:r>
      <w:r w:rsidR="00403A8F" w:rsidRPr="00731975">
        <w:t>s</w:t>
      </w:r>
      <w:r w:rsidR="002675DD" w:rsidRPr="00731975">
        <w:t xml:space="preserve"> na primeira etapa do certame</w:t>
      </w:r>
      <w:r w:rsidR="00403A8F" w:rsidRPr="00731975">
        <w:t xml:space="preserve">, quais sejam </w:t>
      </w:r>
      <w:r w:rsidR="008445A3" w:rsidRPr="00EE398F">
        <w:rPr>
          <w:b/>
        </w:rPr>
        <w:t>SETA – SERVIÇOS TÉCNICOS E AGRIMENSURA LTDA</w:t>
      </w:r>
      <w:r w:rsidR="008445A3" w:rsidRPr="00731975">
        <w:t xml:space="preserve"> </w:t>
      </w:r>
      <w:r w:rsidR="00403A8F" w:rsidRPr="00731975">
        <w:t xml:space="preserve">e </w:t>
      </w:r>
      <w:r w:rsidR="008445A3" w:rsidRPr="00EE398F">
        <w:rPr>
          <w:b/>
        </w:rPr>
        <w:t>INTEGRA TEC ENGENHARIA E CONSULTORIA LTDA - ME</w:t>
      </w:r>
      <w:r w:rsidR="002675DD" w:rsidRPr="00731975">
        <w:t>.</w:t>
      </w:r>
      <w:r w:rsidR="00403A8F" w:rsidRPr="00731975">
        <w:t xml:space="preserve"> </w:t>
      </w:r>
      <w:r w:rsidR="002675DD" w:rsidRPr="00731975">
        <w:t>Após aberto</w:t>
      </w:r>
      <w:r w:rsidR="00052206" w:rsidRPr="00731975">
        <w:t>s</w:t>
      </w:r>
      <w:r w:rsidR="002675DD" w:rsidRPr="00731975">
        <w:t xml:space="preserve">, a Comissão, </w:t>
      </w:r>
      <w:r w:rsidR="00A21832" w:rsidRPr="00731975">
        <w:t>na presença d</w:t>
      </w:r>
      <w:r w:rsidR="00E863AB" w:rsidRPr="00731975">
        <w:t>os</w:t>
      </w:r>
      <w:r w:rsidR="002675DD" w:rsidRPr="00731975">
        <w:t xml:space="preserve"> represente</w:t>
      </w:r>
      <w:r w:rsidR="00E863AB" w:rsidRPr="00731975">
        <w:t>s</w:t>
      </w:r>
      <w:r w:rsidR="002675DD" w:rsidRPr="00731975">
        <w:t>, rubrica todos os documentos, conteúdo do</w:t>
      </w:r>
      <w:r w:rsidR="00052206" w:rsidRPr="00731975">
        <w:t>s</w:t>
      </w:r>
      <w:r w:rsidR="002675DD" w:rsidRPr="00731975">
        <w:t xml:space="preserve"> respectivo</w:t>
      </w:r>
      <w:r w:rsidR="00052206" w:rsidRPr="00731975">
        <w:t>s</w:t>
      </w:r>
      <w:r w:rsidR="002675DD" w:rsidRPr="00731975">
        <w:t xml:space="preserve"> envelope</w:t>
      </w:r>
      <w:r w:rsidR="00052206" w:rsidRPr="00731975">
        <w:t>s</w:t>
      </w:r>
      <w:r w:rsidR="008505BB" w:rsidRPr="00731975">
        <w:t>, passando-os em seguida aos licitantes para o mesmo procedimento</w:t>
      </w:r>
      <w:r w:rsidR="000800D8" w:rsidRPr="00731975">
        <w:rPr>
          <w:lang w:val="pt-PT"/>
        </w:rPr>
        <w:t>.</w:t>
      </w:r>
      <w:r w:rsidR="000C7A15" w:rsidRPr="00731975">
        <w:rPr>
          <w:lang w:val="pt-PT"/>
        </w:rPr>
        <w:t xml:space="preserve"> </w:t>
      </w:r>
      <w:r w:rsidR="0028266B" w:rsidRPr="00731975">
        <w:rPr>
          <w:b/>
          <w:u w:val="single"/>
          <w:lang w:val="pt-PT"/>
        </w:rPr>
        <w:t>DA SUSPENSÃO DA SESSÃO:</w:t>
      </w:r>
      <w:r w:rsidR="0028266B" w:rsidRPr="00731975">
        <w:rPr>
          <w:lang w:val="pt-PT"/>
        </w:rPr>
        <w:t xml:space="preserve"> Considerando que a analise das propostas técnicas demanda de prazo</w:t>
      </w:r>
      <w:r w:rsidR="00E863AB" w:rsidRPr="00731975">
        <w:rPr>
          <w:lang w:val="pt-PT"/>
        </w:rPr>
        <w:t xml:space="preserve"> em virtude do volume de documentos apresentados</w:t>
      </w:r>
      <w:r w:rsidR="0028266B" w:rsidRPr="00731975">
        <w:rPr>
          <w:lang w:val="pt-PT"/>
        </w:rPr>
        <w:t>, a Presidente, em comum decisão com o</w:t>
      </w:r>
      <w:r w:rsidR="008445A3">
        <w:rPr>
          <w:lang w:val="pt-PT"/>
        </w:rPr>
        <w:t>s</w:t>
      </w:r>
      <w:r w:rsidR="0028266B" w:rsidRPr="00731975">
        <w:rPr>
          <w:lang w:val="pt-PT"/>
        </w:rPr>
        <w:t xml:space="preserve"> membro</w:t>
      </w:r>
      <w:r w:rsidR="008445A3">
        <w:rPr>
          <w:lang w:val="pt-PT"/>
        </w:rPr>
        <w:t>s</w:t>
      </w:r>
      <w:r w:rsidR="0028266B" w:rsidRPr="00731975">
        <w:rPr>
          <w:lang w:val="pt-PT"/>
        </w:rPr>
        <w:t xml:space="preserve"> da Comissão Especial de Licitação, informou que a sessão será </w:t>
      </w:r>
      <w:r w:rsidR="0028266B" w:rsidRPr="00731975">
        <w:rPr>
          <w:b/>
          <w:lang w:val="pt-PT"/>
        </w:rPr>
        <w:t>SUSPENSA</w:t>
      </w:r>
      <w:r w:rsidR="0028266B" w:rsidRPr="00731975">
        <w:rPr>
          <w:lang w:val="pt-PT"/>
        </w:rPr>
        <w:t xml:space="preserve">, para que os documentos dos invólucros </w:t>
      </w:r>
      <w:proofErr w:type="gramStart"/>
      <w:r w:rsidR="0028266B" w:rsidRPr="00731975">
        <w:rPr>
          <w:lang w:val="pt-PT"/>
        </w:rPr>
        <w:t>2</w:t>
      </w:r>
      <w:proofErr w:type="gramEnd"/>
      <w:r w:rsidR="0028266B" w:rsidRPr="00731975">
        <w:rPr>
          <w:lang w:val="pt-PT"/>
        </w:rPr>
        <w:t xml:space="preserve"> possam ser analisados de forma cauteloza</w:t>
      </w:r>
      <w:r w:rsidR="00E863AB" w:rsidRPr="00731975">
        <w:rPr>
          <w:lang w:val="pt-PT"/>
        </w:rPr>
        <w:t xml:space="preserve"> por esta CEL e </w:t>
      </w:r>
      <w:r w:rsidR="0028266B" w:rsidRPr="00731975">
        <w:rPr>
          <w:lang w:val="pt-PT"/>
        </w:rPr>
        <w:t xml:space="preserve">pela Comissão Técnica designada pela </w:t>
      </w:r>
      <w:r w:rsidR="00D00975" w:rsidRPr="00C4655E">
        <w:rPr>
          <w:b/>
          <w:sz w:val="22"/>
          <w:szCs w:val="22"/>
        </w:rPr>
        <w:t>SUPERINTENDÊNCIA DE DESENVOLVIMENTO DO ESTADO DE RONDÔNIA - SUDER</w:t>
      </w:r>
      <w:r w:rsidR="0028266B" w:rsidRPr="00731975">
        <w:rPr>
          <w:lang w:val="pt-PT"/>
        </w:rPr>
        <w:t>, quando for o caso, os quais  serão pontuados conforme preceitua o Edital e Termo de Referencia. Diante do exposto, a Presidente informa</w:t>
      </w:r>
      <w:r w:rsidR="003A676D" w:rsidRPr="00731975">
        <w:rPr>
          <w:lang w:val="pt-PT"/>
        </w:rPr>
        <w:t xml:space="preserve">, ainda, que o resultado do julgamento desta </w:t>
      </w:r>
      <w:r w:rsidR="0085414C">
        <w:rPr>
          <w:lang w:val="pt-PT"/>
        </w:rPr>
        <w:t xml:space="preserve">2ª </w:t>
      </w:r>
      <w:r w:rsidR="003A676D" w:rsidRPr="00731975">
        <w:rPr>
          <w:lang w:val="pt-PT"/>
        </w:rPr>
        <w:t xml:space="preserve">fase </w:t>
      </w:r>
      <w:r w:rsidR="0085414C">
        <w:rPr>
          <w:lang w:val="pt-PT"/>
        </w:rPr>
        <w:t xml:space="preserve">(Proposta Técnica) </w:t>
      </w:r>
      <w:r w:rsidR="003A676D" w:rsidRPr="00731975">
        <w:rPr>
          <w:lang w:val="pt-PT"/>
        </w:rPr>
        <w:t xml:space="preserve">será informado através de Ofício, enviado via e-mail, resguardando o direito a ampla </w:t>
      </w:r>
      <w:proofErr w:type="gramStart"/>
      <w:r w:rsidR="003A676D" w:rsidRPr="00731975">
        <w:rPr>
          <w:lang w:val="pt-PT"/>
        </w:rPr>
        <w:t>defesa e contraditório</w:t>
      </w:r>
      <w:proofErr w:type="gramEnd"/>
      <w:r w:rsidR="003A676D" w:rsidRPr="00731975">
        <w:rPr>
          <w:lang w:val="pt-PT"/>
        </w:rPr>
        <w:t>, conforme</w:t>
      </w:r>
      <w:r w:rsidR="00E863AB" w:rsidRPr="00731975">
        <w:rPr>
          <w:lang w:val="pt-PT"/>
        </w:rPr>
        <w:t xml:space="preserve"> disposto no art. 109, inciso I, alínea “b” da Lei 8.666/93</w:t>
      </w:r>
      <w:r w:rsidR="00B111D6" w:rsidRPr="00731975">
        <w:rPr>
          <w:lang w:val="pt-PT"/>
        </w:rPr>
        <w:t>.</w:t>
      </w:r>
      <w:r w:rsidR="00E863AB" w:rsidRPr="00731975">
        <w:rPr>
          <w:lang w:val="pt-PT"/>
        </w:rPr>
        <w:t xml:space="preserve"> Havendo interposição de recursos, os mesmos serão repassados para as contrarrazões, conforme preceitua o Art. 109, § 3º da Lei supra mencionada. Concluída esta fase, todos serão convocados através de ofício para o resultado final e, se for o caso, abertura dos envelopes III – Proposta de Preços.</w:t>
      </w:r>
      <w:r w:rsidR="00EB0166" w:rsidRPr="00731975">
        <w:t xml:space="preserve"> Nada mais havendo a ser tratado, a Presidente da Comissão Especial de Licitação encerrou a </w:t>
      </w:r>
      <w:r w:rsidR="00EB0166" w:rsidRPr="00731975">
        <w:lastRenderedPageBreak/>
        <w:t>sessão, mandando lavrar a presente ATA que vai assinada por si e pelo membro da Comissão</w:t>
      </w:r>
      <w:r w:rsidR="000F4268" w:rsidRPr="00731975">
        <w:t xml:space="preserve"> e pelos</w:t>
      </w:r>
      <w:r w:rsidR="00EB0166" w:rsidRPr="00731975">
        <w:t xml:space="preserve"> licitante</w:t>
      </w:r>
      <w:r w:rsidR="000F4268" w:rsidRPr="00731975">
        <w:t>s</w:t>
      </w:r>
      <w:r w:rsidR="00EB0166" w:rsidRPr="00731975">
        <w:t xml:space="preserve"> presente</w:t>
      </w:r>
      <w:r w:rsidR="000F4268" w:rsidRPr="00731975">
        <w:t>s</w:t>
      </w:r>
      <w:r w:rsidR="00EB0166" w:rsidRPr="00731975">
        <w:t xml:space="preserve">. Sala das Licitações em Porto Velho-RO, </w:t>
      </w:r>
      <w:r w:rsidR="00D00975">
        <w:t>21</w:t>
      </w:r>
      <w:r w:rsidR="00EB0166" w:rsidRPr="00731975">
        <w:t xml:space="preserve"> de </w:t>
      </w:r>
      <w:r w:rsidR="00D00975">
        <w:t>set</w:t>
      </w:r>
      <w:r w:rsidR="000F4268" w:rsidRPr="00731975">
        <w:t>embro</w:t>
      </w:r>
      <w:r w:rsidR="00EB0166" w:rsidRPr="00731975">
        <w:t xml:space="preserve"> de 201</w:t>
      </w:r>
      <w:r w:rsidR="00D00975">
        <w:t>7</w:t>
      </w:r>
      <w:r w:rsidR="00EB0166" w:rsidRPr="00731975">
        <w:t xml:space="preserve">, às </w:t>
      </w:r>
      <w:r w:rsidR="00EB0166" w:rsidRPr="0085414C">
        <w:t>1</w:t>
      </w:r>
      <w:r w:rsidR="000F4268" w:rsidRPr="0085414C">
        <w:t>1</w:t>
      </w:r>
      <w:r w:rsidR="00EB0166" w:rsidRPr="0085414C">
        <w:t>h</w:t>
      </w:r>
      <w:r w:rsidR="000F4268" w:rsidRPr="0085414C">
        <w:t>30</w:t>
      </w:r>
      <w:r w:rsidR="00EB0166" w:rsidRPr="0085414C">
        <w:t>min.</w:t>
      </w:r>
    </w:p>
    <w:p w:rsidR="00EB0166" w:rsidRPr="00731975" w:rsidRDefault="00EB0166" w:rsidP="00EB0166">
      <w:pPr>
        <w:pStyle w:val="Rodap"/>
        <w:tabs>
          <w:tab w:val="clear" w:pos="4419"/>
          <w:tab w:val="clear" w:pos="8838"/>
          <w:tab w:val="left" w:pos="6779"/>
        </w:tabs>
        <w:ind w:right="118"/>
        <w:rPr>
          <w:b/>
        </w:rPr>
      </w:pPr>
    </w:p>
    <w:p w:rsidR="00EB0166" w:rsidRPr="00731975" w:rsidRDefault="00EB0166" w:rsidP="00EB0166">
      <w:pPr>
        <w:tabs>
          <w:tab w:val="left" w:pos="9540"/>
        </w:tabs>
        <w:spacing w:before="120"/>
        <w:ind w:right="-82"/>
        <w:jc w:val="both"/>
      </w:pPr>
    </w:p>
    <w:p w:rsidR="00F11DD9" w:rsidRPr="00731975" w:rsidRDefault="00F11DD9" w:rsidP="00EB0166">
      <w:pPr>
        <w:tabs>
          <w:tab w:val="left" w:pos="9540"/>
        </w:tabs>
        <w:spacing w:before="120"/>
        <w:ind w:right="-82"/>
        <w:jc w:val="both"/>
      </w:pPr>
    </w:p>
    <w:p w:rsidR="00D00975" w:rsidRPr="00C4655E" w:rsidRDefault="00D00975" w:rsidP="00D00975">
      <w:pPr>
        <w:tabs>
          <w:tab w:val="left" w:pos="9540"/>
        </w:tabs>
        <w:spacing w:before="120"/>
        <w:ind w:right="-82"/>
        <w:jc w:val="center"/>
        <w:rPr>
          <w:sz w:val="22"/>
          <w:szCs w:val="22"/>
        </w:rPr>
      </w:pPr>
    </w:p>
    <w:p w:rsidR="00D00975" w:rsidRPr="00C4655E" w:rsidRDefault="00D00975" w:rsidP="00D00975">
      <w:pPr>
        <w:pStyle w:val="Ttulo3"/>
        <w:spacing w:before="0" w:after="0"/>
        <w:ind w:right="74"/>
        <w:jc w:val="center"/>
        <w:rPr>
          <w:rFonts w:ascii="Times New Roman" w:hAnsi="Times New Roman"/>
          <w:bCs w:val="0"/>
          <w:sz w:val="22"/>
          <w:szCs w:val="22"/>
        </w:rPr>
      </w:pPr>
      <w:r w:rsidRPr="00C4655E">
        <w:rPr>
          <w:rFonts w:ascii="Times New Roman" w:hAnsi="Times New Roman"/>
          <w:bCs w:val="0"/>
          <w:sz w:val="22"/>
          <w:szCs w:val="22"/>
        </w:rPr>
        <w:t xml:space="preserve">IZAURA TAUFMANN FERREIRA                                  </w:t>
      </w:r>
      <w:r w:rsidRPr="00C4655E">
        <w:rPr>
          <w:rFonts w:ascii="Times New Roman" w:hAnsi="Times New Roman"/>
          <w:sz w:val="22"/>
          <w:szCs w:val="22"/>
        </w:rPr>
        <w:t xml:space="preserve">ALISSON ANTONIO M. DE </w:t>
      </w:r>
      <w:proofErr w:type="gramStart"/>
      <w:r w:rsidRPr="00C4655E">
        <w:rPr>
          <w:rFonts w:ascii="Times New Roman" w:hAnsi="Times New Roman"/>
          <w:sz w:val="22"/>
          <w:szCs w:val="22"/>
        </w:rPr>
        <w:t>SOUZA</w:t>
      </w:r>
      <w:proofErr w:type="gramEnd"/>
    </w:p>
    <w:p w:rsidR="00D00975" w:rsidRPr="00C4655E" w:rsidRDefault="00D00975" w:rsidP="00D00975">
      <w:pPr>
        <w:pStyle w:val="Ttulo"/>
        <w:ind w:right="76"/>
        <w:rPr>
          <w:b w:val="0"/>
          <w:bCs w:val="0"/>
          <w:sz w:val="22"/>
          <w:szCs w:val="22"/>
        </w:rPr>
      </w:pPr>
      <w:r w:rsidRPr="00C4655E">
        <w:rPr>
          <w:b w:val="0"/>
          <w:bCs w:val="0"/>
          <w:sz w:val="22"/>
          <w:szCs w:val="22"/>
        </w:rPr>
        <w:t>Presidente da CEL/SUPEL                                                          Membro da CEL/SUPEL</w:t>
      </w:r>
    </w:p>
    <w:p w:rsidR="00D00975" w:rsidRPr="00C4655E" w:rsidRDefault="00D00975" w:rsidP="00D00975">
      <w:pPr>
        <w:pStyle w:val="Ttulo3"/>
        <w:tabs>
          <w:tab w:val="left" w:pos="6942"/>
        </w:tabs>
        <w:spacing w:before="0" w:after="0"/>
        <w:ind w:right="74"/>
        <w:jc w:val="center"/>
        <w:rPr>
          <w:rFonts w:ascii="Times New Roman" w:hAnsi="Times New Roman"/>
          <w:b w:val="0"/>
          <w:bCs w:val="0"/>
          <w:sz w:val="22"/>
          <w:szCs w:val="22"/>
        </w:rPr>
      </w:pPr>
    </w:p>
    <w:p w:rsidR="00D00975" w:rsidRPr="00C4655E" w:rsidRDefault="00D00975" w:rsidP="00D00975">
      <w:pPr>
        <w:jc w:val="center"/>
        <w:rPr>
          <w:sz w:val="22"/>
          <w:szCs w:val="22"/>
        </w:rPr>
      </w:pPr>
    </w:p>
    <w:p w:rsidR="00D00975" w:rsidRPr="00C4655E" w:rsidRDefault="00D00975" w:rsidP="00D00975">
      <w:pPr>
        <w:jc w:val="center"/>
        <w:rPr>
          <w:sz w:val="22"/>
          <w:szCs w:val="22"/>
        </w:rPr>
      </w:pPr>
    </w:p>
    <w:p w:rsidR="00D00975" w:rsidRPr="00C4655E" w:rsidRDefault="00D00975" w:rsidP="00D00975">
      <w:pPr>
        <w:pStyle w:val="Rodap"/>
        <w:tabs>
          <w:tab w:val="clear" w:pos="4419"/>
          <w:tab w:val="clear" w:pos="8838"/>
          <w:tab w:val="left" w:pos="6779"/>
        </w:tabs>
        <w:ind w:right="118"/>
        <w:jc w:val="center"/>
        <w:rPr>
          <w:b/>
          <w:sz w:val="22"/>
          <w:szCs w:val="22"/>
        </w:rPr>
      </w:pPr>
      <w:r w:rsidRPr="00C4655E">
        <w:rPr>
          <w:b/>
          <w:bCs/>
          <w:sz w:val="22"/>
          <w:szCs w:val="22"/>
        </w:rPr>
        <w:t>MARIA CAROLINA DE CARVALHO</w:t>
      </w:r>
    </w:p>
    <w:p w:rsidR="00D00975" w:rsidRPr="00C4655E" w:rsidRDefault="00D00975" w:rsidP="00D00975">
      <w:pPr>
        <w:pStyle w:val="Rodap"/>
        <w:tabs>
          <w:tab w:val="clear" w:pos="4419"/>
          <w:tab w:val="clear" w:pos="8838"/>
          <w:tab w:val="left" w:pos="6779"/>
        </w:tabs>
        <w:ind w:right="118"/>
        <w:jc w:val="center"/>
        <w:rPr>
          <w:bCs/>
          <w:sz w:val="22"/>
          <w:szCs w:val="22"/>
        </w:rPr>
      </w:pPr>
      <w:r w:rsidRPr="00C4655E">
        <w:rPr>
          <w:bCs/>
          <w:sz w:val="22"/>
          <w:szCs w:val="22"/>
        </w:rPr>
        <w:t>Membro da CEL/SUPEL</w:t>
      </w:r>
    </w:p>
    <w:p w:rsidR="00EB0166" w:rsidRPr="00731975" w:rsidRDefault="00EB0166" w:rsidP="00EB0166"/>
    <w:p w:rsidR="00EB0166" w:rsidRPr="00731975" w:rsidRDefault="00EB0166" w:rsidP="00EB0166"/>
    <w:p w:rsidR="00EB0166" w:rsidRPr="00731975" w:rsidRDefault="00EB0166" w:rsidP="00EB0166">
      <w:pPr>
        <w:spacing w:line="276" w:lineRule="auto"/>
        <w:jc w:val="center"/>
        <w:rPr>
          <w:b/>
          <w:u w:val="single"/>
        </w:rPr>
      </w:pPr>
    </w:p>
    <w:p w:rsidR="00EB0166" w:rsidRPr="00731975" w:rsidRDefault="00EB0166" w:rsidP="009D28C2">
      <w:pPr>
        <w:spacing w:before="240" w:line="360" w:lineRule="auto"/>
        <w:jc w:val="both"/>
      </w:pPr>
    </w:p>
    <w:p w:rsidR="00EB0166" w:rsidRPr="00731975" w:rsidRDefault="00EB0166" w:rsidP="009D28C2">
      <w:pPr>
        <w:spacing w:before="240" w:line="360" w:lineRule="auto"/>
        <w:jc w:val="both"/>
      </w:pPr>
    </w:p>
    <w:p w:rsidR="006D06D2" w:rsidRPr="00731975" w:rsidRDefault="006D06D2" w:rsidP="00570609"/>
    <w:p w:rsidR="00EB0166" w:rsidRPr="00731975" w:rsidRDefault="00EB0166" w:rsidP="00570609"/>
    <w:p w:rsidR="00EB0166" w:rsidRPr="00731975" w:rsidRDefault="00EB0166" w:rsidP="00570609"/>
    <w:p w:rsidR="00EB0166" w:rsidRPr="00731975" w:rsidRDefault="00EB0166" w:rsidP="00570609"/>
    <w:p w:rsidR="00EB0166" w:rsidRPr="00731975" w:rsidRDefault="00EB0166" w:rsidP="00570609"/>
    <w:p w:rsidR="00EB0166" w:rsidRPr="00731975" w:rsidRDefault="00EB0166" w:rsidP="00570609"/>
    <w:p w:rsidR="00EB0166" w:rsidRPr="00731975" w:rsidRDefault="00EB0166" w:rsidP="00570609"/>
    <w:p w:rsidR="00EB0166" w:rsidRPr="00731975" w:rsidRDefault="00EB0166" w:rsidP="00570609"/>
    <w:p w:rsidR="00EB0166" w:rsidRDefault="00EB0166" w:rsidP="00570609"/>
    <w:p w:rsidR="0085414C" w:rsidRDefault="0085414C" w:rsidP="00570609"/>
    <w:p w:rsidR="0085414C" w:rsidRDefault="0085414C" w:rsidP="00570609"/>
    <w:p w:rsidR="0085414C" w:rsidRDefault="0085414C" w:rsidP="00570609"/>
    <w:p w:rsidR="0085414C" w:rsidRDefault="0085414C" w:rsidP="00570609"/>
    <w:p w:rsidR="0085414C" w:rsidRDefault="0085414C" w:rsidP="00570609"/>
    <w:p w:rsidR="0085414C" w:rsidRDefault="0085414C" w:rsidP="00570609"/>
    <w:p w:rsidR="0085414C" w:rsidRDefault="0085414C" w:rsidP="00570609"/>
    <w:p w:rsidR="0085414C" w:rsidRDefault="0085414C" w:rsidP="00570609"/>
    <w:p w:rsidR="0085414C" w:rsidRDefault="0085414C" w:rsidP="00570609"/>
    <w:p w:rsidR="0085414C" w:rsidRDefault="0085414C" w:rsidP="00570609"/>
    <w:p w:rsidR="0085414C" w:rsidRDefault="0085414C" w:rsidP="00570609"/>
    <w:p w:rsidR="0085414C" w:rsidRDefault="0085414C" w:rsidP="00570609"/>
    <w:p w:rsidR="0085414C" w:rsidRDefault="0085414C" w:rsidP="00570609"/>
    <w:p w:rsidR="0085414C" w:rsidRPr="00731975" w:rsidRDefault="0085414C" w:rsidP="00570609"/>
    <w:p w:rsidR="00EB0166" w:rsidRPr="00731975" w:rsidRDefault="00EB0166" w:rsidP="00570609"/>
    <w:p w:rsidR="00EB0166" w:rsidRPr="00731975" w:rsidRDefault="00EB0166" w:rsidP="00570609"/>
    <w:p w:rsidR="0085414C" w:rsidRDefault="0085414C" w:rsidP="00310D6A">
      <w:pPr>
        <w:spacing w:line="276" w:lineRule="auto"/>
        <w:jc w:val="center"/>
        <w:rPr>
          <w:b/>
          <w:u w:val="single"/>
        </w:rPr>
      </w:pPr>
    </w:p>
    <w:p w:rsidR="002B298A" w:rsidRPr="00731975" w:rsidRDefault="002B298A" w:rsidP="00310D6A">
      <w:pPr>
        <w:spacing w:line="276" w:lineRule="auto"/>
        <w:jc w:val="center"/>
        <w:rPr>
          <w:b/>
          <w:u w:val="single"/>
        </w:rPr>
      </w:pPr>
      <w:r w:rsidRPr="00731975">
        <w:rPr>
          <w:b/>
          <w:u w:val="single"/>
        </w:rPr>
        <w:t>ANEXO I</w:t>
      </w:r>
    </w:p>
    <w:p w:rsidR="002B298A" w:rsidRPr="00731975" w:rsidRDefault="002B298A" w:rsidP="00310D6A">
      <w:pPr>
        <w:spacing w:line="276" w:lineRule="auto"/>
        <w:jc w:val="center"/>
        <w:rPr>
          <w:b/>
          <w:u w:val="single"/>
        </w:rPr>
      </w:pPr>
    </w:p>
    <w:p w:rsidR="000C7A15" w:rsidRPr="00731975" w:rsidRDefault="000C7A15" w:rsidP="000C7A15">
      <w:pPr>
        <w:spacing w:line="276" w:lineRule="auto"/>
        <w:jc w:val="center"/>
        <w:rPr>
          <w:b/>
          <w:u w:val="single"/>
        </w:rPr>
      </w:pPr>
      <w:r w:rsidRPr="00731975">
        <w:rPr>
          <w:b/>
          <w:u w:val="single"/>
        </w:rPr>
        <w:t>3ª ATA-RESULTADO DO JULGAMENTO DOS RECURSOS E ABERTURA DOS ENVELPES DE PROPOSTA TÉCNICA.</w:t>
      </w:r>
    </w:p>
    <w:p w:rsidR="000C7A15" w:rsidRPr="00731975" w:rsidRDefault="000C7A15" w:rsidP="000C7A15">
      <w:pPr>
        <w:spacing w:line="276" w:lineRule="auto"/>
        <w:jc w:val="center"/>
        <w:rPr>
          <w:b/>
          <w:u w:val="single"/>
        </w:rPr>
      </w:pPr>
      <w:r w:rsidRPr="00731975">
        <w:rPr>
          <w:b/>
          <w:u w:val="single"/>
        </w:rPr>
        <w:t xml:space="preserve">CONCORRÊNCIA PÚBLICA N° </w:t>
      </w:r>
      <w:r w:rsidRPr="00731975">
        <w:rPr>
          <w:b/>
          <w:u w:val="single"/>
        </w:rPr>
        <w:softHyphen/>
      </w:r>
      <w:r w:rsidRPr="00731975">
        <w:rPr>
          <w:b/>
          <w:u w:val="single"/>
        </w:rPr>
        <w:softHyphen/>
      </w:r>
      <w:r w:rsidRPr="00731975">
        <w:rPr>
          <w:b/>
          <w:u w:val="single"/>
        </w:rPr>
        <w:softHyphen/>
      </w:r>
      <w:r w:rsidRPr="00731975">
        <w:rPr>
          <w:b/>
          <w:u w:val="single"/>
        </w:rPr>
        <w:softHyphen/>
      </w:r>
      <w:r w:rsidRPr="00731975">
        <w:rPr>
          <w:b/>
          <w:u w:val="single"/>
        </w:rPr>
        <w:softHyphen/>
        <w:t>0</w:t>
      </w:r>
      <w:r w:rsidR="00D00975">
        <w:rPr>
          <w:b/>
          <w:u w:val="single"/>
        </w:rPr>
        <w:t>06</w:t>
      </w:r>
      <w:r w:rsidRPr="00731975">
        <w:rPr>
          <w:b/>
          <w:u w:val="single"/>
        </w:rPr>
        <w:t>/201</w:t>
      </w:r>
      <w:r w:rsidR="00D00975">
        <w:rPr>
          <w:b/>
          <w:u w:val="single"/>
        </w:rPr>
        <w:t>7</w:t>
      </w:r>
      <w:r w:rsidRPr="00731975">
        <w:rPr>
          <w:b/>
          <w:u w:val="single"/>
        </w:rPr>
        <w:t>/CEL/SUPEL/RO.</w:t>
      </w:r>
    </w:p>
    <w:p w:rsidR="00310D6A" w:rsidRPr="00731975" w:rsidRDefault="00310D6A" w:rsidP="00310D6A">
      <w:pPr>
        <w:pStyle w:val="Ttulo4"/>
        <w:ind w:firstLine="0"/>
        <w:rPr>
          <w:b w:val="0"/>
        </w:rPr>
      </w:pPr>
    </w:p>
    <w:p w:rsidR="00310D6A" w:rsidRDefault="00310D6A" w:rsidP="00310D6A">
      <w:pPr>
        <w:ind w:right="76"/>
        <w:jc w:val="center"/>
      </w:pPr>
    </w:p>
    <w:p w:rsidR="00D00975" w:rsidRPr="00731975" w:rsidRDefault="00D00975" w:rsidP="00310D6A">
      <w:pPr>
        <w:ind w:right="76"/>
        <w:jc w:val="center"/>
      </w:pPr>
    </w:p>
    <w:p w:rsidR="00310D6A" w:rsidRPr="00731975" w:rsidRDefault="00310D6A" w:rsidP="00310D6A">
      <w:pPr>
        <w:ind w:right="76"/>
        <w:jc w:val="center"/>
        <w:rPr>
          <w:b/>
          <w:u w:val="single"/>
        </w:rPr>
      </w:pPr>
      <w:r w:rsidRPr="00731975">
        <w:rPr>
          <w:b/>
          <w:u w:val="single"/>
        </w:rPr>
        <w:t>LISTA DE PRESENÇA DE REPRESENTANTE DA LICITANTE:</w:t>
      </w:r>
    </w:p>
    <w:p w:rsidR="00310D6A" w:rsidRPr="00731975" w:rsidRDefault="00310D6A" w:rsidP="00310D6A">
      <w:pPr>
        <w:ind w:right="76"/>
        <w:jc w:val="center"/>
        <w:rPr>
          <w:b/>
          <w:u w:val="single"/>
        </w:rPr>
      </w:pPr>
    </w:p>
    <w:p w:rsidR="002B298A" w:rsidRPr="00731975" w:rsidRDefault="002B298A" w:rsidP="00310D6A">
      <w:pPr>
        <w:ind w:right="76"/>
        <w:jc w:val="center"/>
        <w:rPr>
          <w:b/>
          <w:u w:val="single"/>
        </w:rPr>
      </w:pPr>
    </w:p>
    <w:p w:rsidR="002B298A" w:rsidRDefault="002B298A" w:rsidP="00310D6A">
      <w:pPr>
        <w:ind w:right="76"/>
        <w:jc w:val="center"/>
        <w:rPr>
          <w:b/>
          <w:u w:val="single"/>
        </w:rPr>
      </w:pPr>
    </w:p>
    <w:p w:rsidR="00D00975" w:rsidRPr="00731975" w:rsidRDefault="00D00975" w:rsidP="00310D6A">
      <w:pPr>
        <w:ind w:right="76"/>
        <w:jc w:val="center"/>
        <w:rPr>
          <w:b/>
          <w:u w:val="single"/>
        </w:rPr>
      </w:pPr>
    </w:p>
    <w:p w:rsidR="000C7A15" w:rsidRPr="00731975" w:rsidRDefault="000C7A15" w:rsidP="000C7A15">
      <w:pPr>
        <w:ind w:right="76"/>
        <w:rPr>
          <w:b/>
          <w:u w:val="single"/>
        </w:rPr>
      </w:pPr>
      <w:r w:rsidRPr="00731975">
        <w:rPr>
          <w:b/>
          <w:u w:val="single"/>
        </w:rPr>
        <w:t>DOS REPRESENTANTES DAS LICITANTES:</w:t>
      </w:r>
    </w:p>
    <w:p w:rsidR="000C7A15" w:rsidRPr="00731975" w:rsidRDefault="000C7A15" w:rsidP="000C7A15">
      <w:pPr>
        <w:ind w:right="76"/>
        <w:jc w:val="center"/>
        <w:rPr>
          <w:b/>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0"/>
        <w:gridCol w:w="3686"/>
      </w:tblGrid>
      <w:tr w:rsidR="000C7A15" w:rsidRPr="00731975" w:rsidTr="00F11DD9">
        <w:trPr>
          <w:tblHeader/>
        </w:trPr>
        <w:tc>
          <w:tcPr>
            <w:tcW w:w="5670" w:type="dxa"/>
            <w:tcBorders>
              <w:bottom w:val="single" w:sz="4" w:space="0" w:color="auto"/>
              <w:right w:val="single" w:sz="4" w:space="0" w:color="auto"/>
            </w:tcBorders>
            <w:vAlign w:val="center"/>
          </w:tcPr>
          <w:p w:rsidR="000C7A15" w:rsidRPr="00731975" w:rsidRDefault="000C7A15" w:rsidP="00F11DD9">
            <w:pPr>
              <w:rPr>
                <w:b/>
                <w:bCs/>
              </w:rPr>
            </w:pPr>
            <w:r w:rsidRPr="00731975">
              <w:rPr>
                <w:b/>
                <w:bCs/>
              </w:rPr>
              <w:t>NOME DA EMPRESA LICITANTE:</w:t>
            </w:r>
          </w:p>
        </w:tc>
        <w:tc>
          <w:tcPr>
            <w:tcW w:w="3686" w:type="dxa"/>
            <w:tcBorders>
              <w:top w:val="single" w:sz="4" w:space="0" w:color="auto"/>
              <w:left w:val="single" w:sz="4" w:space="0" w:color="auto"/>
              <w:bottom w:val="single" w:sz="4" w:space="0" w:color="auto"/>
            </w:tcBorders>
          </w:tcPr>
          <w:p w:rsidR="000C7A15" w:rsidRPr="00731975" w:rsidRDefault="000C7A15" w:rsidP="00F11DD9">
            <w:pPr>
              <w:jc w:val="center"/>
              <w:rPr>
                <w:b/>
                <w:bCs/>
                <w:u w:val="single"/>
              </w:rPr>
            </w:pPr>
            <w:r w:rsidRPr="00731975">
              <w:rPr>
                <w:b/>
              </w:rPr>
              <w:t>ASSINATURA DOS REPRESENTANTES:</w:t>
            </w:r>
          </w:p>
        </w:tc>
      </w:tr>
      <w:tr w:rsidR="000C7A15" w:rsidRPr="00731975" w:rsidTr="00F11DD9">
        <w:trPr>
          <w:tblHeader/>
        </w:trPr>
        <w:tc>
          <w:tcPr>
            <w:tcW w:w="5670" w:type="dxa"/>
            <w:tcBorders>
              <w:top w:val="single" w:sz="4" w:space="0" w:color="auto"/>
              <w:bottom w:val="single" w:sz="4" w:space="0" w:color="auto"/>
              <w:right w:val="single" w:sz="4" w:space="0" w:color="auto"/>
            </w:tcBorders>
            <w:vAlign w:val="center"/>
          </w:tcPr>
          <w:p w:rsidR="000C7A15" w:rsidRPr="00731975" w:rsidRDefault="00D00975" w:rsidP="00F11DD9">
            <w:pPr>
              <w:spacing w:before="120" w:after="120"/>
              <w:ind w:left="66"/>
              <w:jc w:val="both"/>
              <w:rPr>
                <w:u w:val="single"/>
              </w:rPr>
            </w:pPr>
            <w:r w:rsidRPr="00EE398F">
              <w:rPr>
                <w:b/>
              </w:rPr>
              <w:t>SETA – SERVIÇOS TÉCNICOS E AGRIMENSURA LTDA</w:t>
            </w:r>
          </w:p>
        </w:tc>
        <w:tc>
          <w:tcPr>
            <w:tcW w:w="3686" w:type="dxa"/>
            <w:tcBorders>
              <w:top w:val="single" w:sz="4" w:space="0" w:color="auto"/>
              <w:left w:val="single" w:sz="4" w:space="0" w:color="auto"/>
              <w:bottom w:val="single" w:sz="4" w:space="0" w:color="auto"/>
            </w:tcBorders>
            <w:vAlign w:val="center"/>
          </w:tcPr>
          <w:p w:rsidR="000C7A15" w:rsidRPr="00731975" w:rsidRDefault="000C7A15" w:rsidP="00F11DD9">
            <w:pPr>
              <w:spacing w:before="120" w:after="120"/>
              <w:jc w:val="center"/>
              <w:rPr>
                <w:u w:val="single"/>
              </w:rPr>
            </w:pPr>
          </w:p>
        </w:tc>
      </w:tr>
      <w:tr w:rsidR="000C7A15" w:rsidRPr="00731975" w:rsidTr="00F11DD9">
        <w:trPr>
          <w:tblHeader/>
        </w:trPr>
        <w:tc>
          <w:tcPr>
            <w:tcW w:w="5670" w:type="dxa"/>
            <w:tcBorders>
              <w:top w:val="single" w:sz="4" w:space="0" w:color="auto"/>
              <w:bottom w:val="single" w:sz="4" w:space="0" w:color="auto"/>
              <w:right w:val="single" w:sz="4" w:space="0" w:color="auto"/>
            </w:tcBorders>
            <w:vAlign w:val="center"/>
          </w:tcPr>
          <w:p w:rsidR="000C7A15" w:rsidRPr="00731975" w:rsidRDefault="00D00975" w:rsidP="00F11DD9">
            <w:pPr>
              <w:spacing w:before="120" w:after="120"/>
              <w:ind w:left="66"/>
              <w:jc w:val="both"/>
              <w:rPr>
                <w:b/>
              </w:rPr>
            </w:pPr>
            <w:r w:rsidRPr="00EE398F">
              <w:rPr>
                <w:b/>
              </w:rPr>
              <w:t>INTEGRA TEC ENGENHARIA E CONSULTORIA LTDA - ME</w:t>
            </w:r>
          </w:p>
        </w:tc>
        <w:tc>
          <w:tcPr>
            <w:tcW w:w="3686" w:type="dxa"/>
            <w:tcBorders>
              <w:top w:val="single" w:sz="4" w:space="0" w:color="auto"/>
              <w:left w:val="single" w:sz="4" w:space="0" w:color="auto"/>
              <w:bottom w:val="single" w:sz="4" w:space="0" w:color="auto"/>
            </w:tcBorders>
            <w:vAlign w:val="center"/>
          </w:tcPr>
          <w:p w:rsidR="000C7A15" w:rsidRPr="00731975" w:rsidRDefault="000C7A15" w:rsidP="00F11DD9">
            <w:pPr>
              <w:spacing w:before="120" w:after="120"/>
              <w:jc w:val="center"/>
              <w:rPr>
                <w:u w:val="single"/>
              </w:rPr>
            </w:pPr>
          </w:p>
        </w:tc>
      </w:tr>
      <w:tr w:rsidR="000C7A15" w:rsidRPr="00731975" w:rsidTr="00F11DD9">
        <w:trPr>
          <w:tblHeader/>
        </w:trPr>
        <w:tc>
          <w:tcPr>
            <w:tcW w:w="5670" w:type="dxa"/>
            <w:tcBorders>
              <w:top w:val="single" w:sz="4" w:space="0" w:color="auto"/>
              <w:bottom w:val="single" w:sz="4" w:space="0" w:color="auto"/>
              <w:right w:val="single" w:sz="4" w:space="0" w:color="auto"/>
            </w:tcBorders>
            <w:vAlign w:val="center"/>
          </w:tcPr>
          <w:p w:rsidR="000C7A15" w:rsidRPr="00731975" w:rsidRDefault="00D00975" w:rsidP="00F11DD9">
            <w:pPr>
              <w:spacing w:before="120" w:after="120"/>
              <w:ind w:left="66"/>
              <w:jc w:val="both"/>
              <w:rPr>
                <w:b/>
              </w:rPr>
            </w:pPr>
            <w:r w:rsidRPr="0085414C">
              <w:rPr>
                <w:b/>
              </w:rPr>
              <w:t>SENOGRAFIA DESENVOLVIMENTO E SOLUÇÕES EIRELI - EPP</w:t>
            </w:r>
          </w:p>
        </w:tc>
        <w:tc>
          <w:tcPr>
            <w:tcW w:w="3686" w:type="dxa"/>
            <w:tcBorders>
              <w:top w:val="single" w:sz="4" w:space="0" w:color="auto"/>
              <w:left w:val="single" w:sz="4" w:space="0" w:color="auto"/>
              <w:bottom w:val="single" w:sz="4" w:space="0" w:color="auto"/>
            </w:tcBorders>
            <w:vAlign w:val="center"/>
          </w:tcPr>
          <w:p w:rsidR="000C7A15" w:rsidRPr="0085414C" w:rsidRDefault="0085414C" w:rsidP="00F11DD9">
            <w:pPr>
              <w:spacing w:before="120" w:after="120"/>
              <w:jc w:val="center"/>
            </w:pPr>
            <w:r w:rsidRPr="0085414C">
              <w:t>AUSENTE</w:t>
            </w:r>
          </w:p>
        </w:tc>
      </w:tr>
    </w:tbl>
    <w:p w:rsidR="000C7A15" w:rsidRPr="00731975" w:rsidRDefault="000C7A15" w:rsidP="000C7A15">
      <w:pPr>
        <w:pStyle w:val="Ttulo2"/>
        <w:tabs>
          <w:tab w:val="center" w:pos="3685"/>
          <w:tab w:val="left" w:pos="4860"/>
        </w:tabs>
        <w:ind w:rightChars="12" w:right="29"/>
        <w:jc w:val="center"/>
      </w:pPr>
    </w:p>
    <w:p w:rsidR="009A6083" w:rsidRPr="00731975" w:rsidRDefault="009A6083" w:rsidP="00310D6A">
      <w:pPr>
        <w:ind w:right="76"/>
        <w:jc w:val="center"/>
        <w:rPr>
          <w:b/>
          <w:u w:val="single"/>
        </w:rPr>
      </w:pPr>
    </w:p>
    <w:p w:rsidR="00310D6A" w:rsidRPr="00731975" w:rsidRDefault="00310D6A" w:rsidP="00310D6A">
      <w:pPr>
        <w:rPr>
          <w:b/>
        </w:rPr>
      </w:pPr>
    </w:p>
    <w:p w:rsidR="00310D6A" w:rsidRPr="00731975" w:rsidRDefault="00310D6A" w:rsidP="00310D6A">
      <w:pPr>
        <w:jc w:val="both"/>
        <w:rPr>
          <w:b/>
          <w:bCs/>
        </w:rPr>
      </w:pPr>
    </w:p>
    <w:p w:rsidR="00310D6A" w:rsidRPr="00731975" w:rsidRDefault="00310D6A" w:rsidP="00310D6A">
      <w:pPr>
        <w:pStyle w:val="Ttulo2"/>
        <w:tabs>
          <w:tab w:val="center" w:pos="3685"/>
          <w:tab w:val="left" w:pos="4860"/>
        </w:tabs>
        <w:ind w:rightChars="12" w:right="29"/>
        <w:jc w:val="center"/>
      </w:pPr>
    </w:p>
    <w:p w:rsidR="00310D6A" w:rsidRPr="00731975" w:rsidRDefault="00310D6A" w:rsidP="00310D6A">
      <w:pPr>
        <w:pStyle w:val="Ttulo2"/>
        <w:tabs>
          <w:tab w:val="center" w:pos="3685"/>
          <w:tab w:val="left" w:pos="4860"/>
        </w:tabs>
        <w:ind w:rightChars="12" w:right="29"/>
        <w:jc w:val="center"/>
      </w:pPr>
    </w:p>
    <w:p w:rsidR="00310D6A" w:rsidRPr="00731975" w:rsidRDefault="00310D6A" w:rsidP="00570609"/>
    <w:sectPr w:rsidR="00310D6A" w:rsidRPr="00731975" w:rsidSect="004544DE">
      <w:headerReference w:type="default" r:id="rId9"/>
      <w:footerReference w:type="default" r:id="rId10"/>
      <w:pgSz w:w="11907" w:h="16840" w:code="9"/>
      <w:pgMar w:top="525" w:right="708" w:bottom="1079" w:left="1418"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D9" w:rsidRDefault="00F11DD9">
      <w:r>
        <w:separator/>
      </w:r>
    </w:p>
  </w:endnote>
  <w:endnote w:type="continuationSeparator" w:id="0">
    <w:p w:rsidR="00F11DD9" w:rsidRDefault="00F1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D9" w:rsidRDefault="00EE398F" w:rsidP="008D525B">
    <w:pPr>
      <w:pStyle w:val="Rodap"/>
      <w:jc w:val="center"/>
      <w:rPr>
        <w:sz w:val="14"/>
        <w:szCs w:val="14"/>
      </w:rPr>
    </w:pPr>
    <w:r>
      <w:rPr>
        <w:sz w:val="14"/>
        <w:szCs w:val="14"/>
      </w:rPr>
      <w:t>ITF</w:t>
    </w:r>
    <w:r w:rsidR="00F11DD9">
      <w:rPr>
        <w:sz w:val="14"/>
        <w:szCs w:val="14"/>
      </w:rPr>
      <w:t>/CEL</w:t>
    </w:r>
    <w:r w:rsidR="00F11DD9" w:rsidRPr="001479C0">
      <w:rPr>
        <w:sz w:val="14"/>
        <w:szCs w:val="14"/>
      </w:rPr>
      <w:t xml:space="preserve">_________________________________________________________________________________________________________________________________                                                   </w:t>
    </w:r>
    <w:r w:rsidR="00F11DD9">
      <w:rPr>
        <w:sz w:val="14"/>
        <w:szCs w:val="14"/>
      </w:rPr>
      <w:t>Avenida Farquar Bairro: Pedrinhas – Palácio Rio Madeira – Ed. Rio Pacaás Novos – 2º andar</w:t>
    </w:r>
    <w:r w:rsidR="00F11DD9" w:rsidRPr="00494722">
      <w:rPr>
        <w:sz w:val="14"/>
        <w:szCs w:val="14"/>
      </w:rPr>
      <w:t xml:space="preserve"> - </w:t>
    </w:r>
    <w:proofErr w:type="spellStart"/>
    <w:r w:rsidR="00F11DD9" w:rsidRPr="00494722">
      <w:rPr>
        <w:sz w:val="14"/>
        <w:szCs w:val="14"/>
      </w:rPr>
      <w:t>Tel</w:t>
    </w:r>
    <w:proofErr w:type="spellEnd"/>
    <w:r w:rsidR="00F11DD9" w:rsidRPr="00494722">
      <w:rPr>
        <w:sz w:val="14"/>
        <w:szCs w:val="14"/>
      </w:rPr>
      <w:t>: (69) 3216-</w:t>
    </w:r>
    <w:r w:rsidR="00F11DD9">
      <w:rPr>
        <w:sz w:val="14"/>
        <w:szCs w:val="14"/>
      </w:rPr>
      <w:t xml:space="preserve">5139 </w:t>
    </w:r>
    <w:r w:rsidR="00F11DD9" w:rsidRPr="00494722">
      <w:rPr>
        <w:sz w:val="14"/>
        <w:szCs w:val="14"/>
      </w:rPr>
      <w:t xml:space="preserve">– Porto Velho </w:t>
    </w:r>
    <w:r w:rsidR="00F11DD9">
      <w:rPr>
        <w:sz w:val="14"/>
        <w:szCs w:val="14"/>
      </w:rPr>
      <w:t>–</w:t>
    </w:r>
    <w:r w:rsidR="00F11DD9" w:rsidRPr="00494722">
      <w:rPr>
        <w:sz w:val="14"/>
        <w:szCs w:val="14"/>
      </w:rPr>
      <w:t xml:space="preserve"> </w:t>
    </w:r>
    <w:proofErr w:type="gramStart"/>
    <w:r w:rsidR="00F11DD9" w:rsidRPr="00494722">
      <w:rPr>
        <w:sz w:val="14"/>
        <w:szCs w:val="14"/>
      </w:rPr>
      <w:t>RO</w:t>
    </w:r>
    <w:proofErr w:type="gramEnd"/>
  </w:p>
  <w:p w:rsidR="00F11DD9" w:rsidRDefault="00F11DD9" w:rsidP="00D37886">
    <w:pPr>
      <w:pStyle w:val="Rodap"/>
      <w:tabs>
        <w:tab w:val="clear" w:pos="4419"/>
      </w:tabs>
      <w:ind w:firstLine="7230"/>
      <w:jc w:val="center"/>
      <w:rPr>
        <w:rFonts w:ascii="Arial" w:hAnsi="Arial" w:cs="Arial"/>
        <w:sz w:val="16"/>
        <w:szCs w:val="16"/>
      </w:rPr>
    </w:pPr>
  </w:p>
  <w:p w:rsidR="00F11DD9" w:rsidRDefault="00D00975" w:rsidP="00D37886">
    <w:pPr>
      <w:pStyle w:val="Rodap"/>
      <w:tabs>
        <w:tab w:val="clear" w:pos="4419"/>
      </w:tabs>
      <w:ind w:firstLine="7230"/>
      <w:jc w:val="center"/>
      <w:rPr>
        <w:sz w:val="12"/>
        <w:szCs w:val="12"/>
      </w:rPr>
    </w:pPr>
    <w:r>
      <w:rPr>
        <w:bCs/>
        <w:sz w:val="12"/>
        <w:szCs w:val="12"/>
      </w:rPr>
      <w:t>IZAURA TAUFMANN FERREIRA</w:t>
    </w:r>
  </w:p>
  <w:p w:rsidR="00F11DD9" w:rsidRPr="00817C0E" w:rsidRDefault="00F11DD9" w:rsidP="00D37886">
    <w:pPr>
      <w:pStyle w:val="Rodap"/>
      <w:tabs>
        <w:tab w:val="clear" w:pos="4419"/>
      </w:tabs>
      <w:ind w:firstLine="7230"/>
      <w:jc w:val="center"/>
      <w:rPr>
        <w:sz w:val="12"/>
        <w:szCs w:val="12"/>
      </w:rPr>
    </w:pPr>
    <w:r>
      <w:rPr>
        <w:sz w:val="12"/>
        <w:szCs w:val="12"/>
      </w:rPr>
      <w:t xml:space="preserve">  </w:t>
    </w:r>
    <w:r w:rsidRPr="00817C0E">
      <w:rPr>
        <w:sz w:val="12"/>
        <w:szCs w:val="12"/>
      </w:rPr>
      <w:t>Presidente da CEL – SUPEL/RO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D9" w:rsidRDefault="00F11DD9">
      <w:r>
        <w:separator/>
      </w:r>
    </w:p>
  </w:footnote>
  <w:footnote w:type="continuationSeparator" w:id="0">
    <w:p w:rsidR="00F11DD9" w:rsidRDefault="00F1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0" w:type="dxa"/>
      <w:tblBorders>
        <w:bottom w:val="triple" w:sz="4" w:space="0" w:color="0000FF"/>
      </w:tblBorders>
      <w:tblLayout w:type="fixed"/>
      <w:tblCellMar>
        <w:left w:w="70" w:type="dxa"/>
        <w:right w:w="70" w:type="dxa"/>
      </w:tblCellMar>
      <w:tblLook w:val="0000" w:firstRow="0" w:lastRow="0" w:firstColumn="0" w:lastColumn="0" w:noHBand="0" w:noVBand="0"/>
    </w:tblPr>
    <w:tblGrid>
      <w:gridCol w:w="8575"/>
      <w:gridCol w:w="1295"/>
    </w:tblGrid>
    <w:tr w:rsidR="00F11DD9" w:rsidRPr="00FC3F9A" w:rsidTr="00F707E6">
      <w:trPr>
        <w:cantSplit/>
        <w:trHeight w:val="1039"/>
      </w:trPr>
      <w:tc>
        <w:tcPr>
          <w:tcW w:w="8575" w:type="dxa"/>
        </w:tcPr>
        <w:p w:rsidR="00F11DD9" w:rsidRDefault="00F11DD9" w:rsidP="009D28C2">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F11DD9" w:rsidRPr="004544DE" w:rsidRDefault="00F11DD9" w:rsidP="009D28C2">
          <w:pPr>
            <w:pStyle w:val="Cabealho"/>
            <w:spacing w:before="100" w:after="100"/>
            <w:contextualSpacing/>
            <w:jc w:val="center"/>
            <w:rPr>
              <w:sz w:val="22"/>
              <w:szCs w:val="22"/>
            </w:rPr>
          </w:pPr>
          <w:r w:rsidRPr="004544DE">
            <w:rPr>
              <w:sz w:val="22"/>
              <w:szCs w:val="22"/>
            </w:rPr>
            <w:t>SUPERINTENDÊNCIA ESTADUAL DE LICITAÇÕES - SUPEL</w:t>
          </w:r>
        </w:p>
        <w:p w:rsidR="00F11DD9" w:rsidRPr="004544DE" w:rsidRDefault="00F11DD9" w:rsidP="009D28C2">
          <w:pPr>
            <w:pStyle w:val="Cabealho"/>
            <w:spacing w:before="100" w:after="100"/>
            <w:contextualSpacing/>
            <w:jc w:val="center"/>
            <w:rPr>
              <w:sz w:val="22"/>
              <w:szCs w:val="22"/>
            </w:rPr>
          </w:pPr>
          <w:r w:rsidRPr="004544DE">
            <w:rPr>
              <w:sz w:val="22"/>
              <w:szCs w:val="22"/>
            </w:rPr>
            <w:t xml:space="preserve">Palácio Rio Madeira - Ed. Pacaás Novos, 2º </w:t>
          </w:r>
          <w:proofErr w:type="gramStart"/>
          <w:r w:rsidRPr="004544DE">
            <w:rPr>
              <w:sz w:val="22"/>
              <w:szCs w:val="22"/>
            </w:rPr>
            <w:t>Andar</w:t>
          </w:r>
          <w:proofErr w:type="gramEnd"/>
        </w:p>
        <w:p w:rsidR="00F11DD9" w:rsidRDefault="00F11DD9" w:rsidP="009D28C2">
          <w:pPr>
            <w:pStyle w:val="Cabealho"/>
            <w:jc w:val="center"/>
            <w:rPr>
              <w:bCs/>
              <w:sz w:val="18"/>
            </w:rPr>
          </w:pPr>
          <w:r w:rsidRPr="004544DE">
            <w:rPr>
              <w:sz w:val="22"/>
              <w:szCs w:val="22"/>
            </w:rPr>
            <w:t>Porto Velho, Rondônia.</w:t>
          </w:r>
        </w:p>
      </w:tc>
      <w:tc>
        <w:tcPr>
          <w:tcW w:w="1295" w:type="dxa"/>
        </w:tcPr>
        <w:p w:rsidR="00F11DD9" w:rsidRPr="00FC3F9A" w:rsidRDefault="00F11DD9" w:rsidP="009D28C2">
          <w:pPr>
            <w:pStyle w:val="Cabealho"/>
            <w:rPr>
              <w:bCs/>
              <w:sz w:val="20"/>
            </w:rPr>
          </w:pPr>
        </w:p>
        <w:p w:rsidR="00F11DD9" w:rsidRPr="00FC3F9A" w:rsidRDefault="00F11DD9" w:rsidP="009D28C2">
          <w:pPr>
            <w:pStyle w:val="Cabealho"/>
            <w:jc w:val="right"/>
            <w:rPr>
              <w:sz w:val="20"/>
            </w:rPr>
          </w:pPr>
          <w:r>
            <w:rPr>
              <w:sz w:val="20"/>
            </w:rPr>
            <w:t xml:space="preserve">                      </w:t>
          </w:r>
          <w:r w:rsidRPr="00FC3F9A">
            <w:rPr>
              <w:sz w:val="20"/>
            </w:rPr>
            <w:t>Fls</w:t>
          </w:r>
          <w:r>
            <w:rPr>
              <w:sz w:val="20"/>
            </w:rPr>
            <w:t>.__________________</w:t>
          </w:r>
        </w:p>
      </w:tc>
    </w:tr>
  </w:tbl>
  <w:p w:rsidR="00F11DD9" w:rsidRPr="004544DE" w:rsidRDefault="00F11DD9" w:rsidP="004544DE">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C0820CE"/>
    <w:multiLevelType w:val="hybridMultilevel"/>
    <w:tmpl w:val="C70C9408"/>
    <w:lvl w:ilvl="0" w:tplc="7A3E429A">
      <w:start w:val="1"/>
      <w:numFmt w:val="lowerLetter"/>
      <w:lvlText w:val="%1)"/>
      <w:lvlJc w:val="left"/>
      <w:pPr>
        <w:ind w:left="2061" w:hanging="360"/>
      </w:pPr>
      <w:rPr>
        <w:rFonts w:hint="default"/>
        <w:sz w:val="24"/>
        <w:szCs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F07FD7"/>
    <w:rsid w:val="0000690D"/>
    <w:rsid w:val="0003674C"/>
    <w:rsid w:val="000371CA"/>
    <w:rsid w:val="00041EAE"/>
    <w:rsid w:val="00042040"/>
    <w:rsid w:val="0004308D"/>
    <w:rsid w:val="0004455E"/>
    <w:rsid w:val="00045B7E"/>
    <w:rsid w:val="00047AFC"/>
    <w:rsid w:val="00047D41"/>
    <w:rsid w:val="000506A2"/>
    <w:rsid w:val="00050E83"/>
    <w:rsid w:val="00052206"/>
    <w:rsid w:val="00054A40"/>
    <w:rsid w:val="0005582E"/>
    <w:rsid w:val="000629C4"/>
    <w:rsid w:val="0006374B"/>
    <w:rsid w:val="000643E1"/>
    <w:rsid w:val="0006506D"/>
    <w:rsid w:val="00070E2E"/>
    <w:rsid w:val="00071935"/>
    <w:rsid w:val="00071FF8"/>
    <w:rsid w:val="00074424"/>
    <w:rsid w:val="0007650E"/>
    <w:rsid w:val="000800D8"/>
    <w:rsid w:val="00082B51"/>
    <w:rsid w:val="00082D53"/>
    <w:rsid w:val="00082E42"/>
    <w:rsid w:val="00083C6C"/>
    <w:rsid w:val="00084E26"/>
    <w:rsid w:val="000902F7"/>
    <w:rsid w:val="000906A7"/>
    <w:rsid w:val="000930AF"/>
    <w:rsid w:val="000936A3"/>
    <w:rsid w:val="00094885"/>
    <w:rsid w:val="000955A6"/>
    <w:rsid w:val="00096E7C"/>
    <w:rsid w:val="000A03ED"/>
    <w:rsid w:val="000A06A8"/>
    <w:rsid w:val="000A0711"/>
    <w:rsid w:val="000A12C0"/>
    <w:rsid w:val="000A57A5"/>
    <w:rsid w:val="000A57BB"/>
    <w:rsid w:val="000B35C1"/>
    <w:rsid w:val="000B60C4"/>
    <w:rsid w:val="000B6FE0"/>
    <w:rsid w:val="000C1E94"/>
    <w:rsid w:val="000C3C48"/>
    <w:rsid w:val="000C7A15"/>
    <w:rsid w:val="000D0475"/>
    <w:rsid w:val="000D2BBA"/>
    <w:rsid w:val="000D3310"/>
    <w:rsid w:val="000D416F"/>
    <w:rsid w:val="000D67FA"/>
    <w:rsid w:val="000E1820"/>
    <w:rsid w:val="000E366D"/>
    <w:rsid w:val="000E38D3"/>
    <w:rsid w:val="000E3CE9"/>
    <w:rsid w:val="000E4833"/>
    <w:rsid w:val="000E6C55"/>
    <w:rsid w:val="000E7F55"/>
    <w:rsid w:val="000F22F1"/>
    <w:rsid w:val="000F3EC3"/>
    <w:rsid w:val="000F4268"/>
    <w:rsid w:val="000F42DF"/>
    <w:rsid w:val="000F4BF5"/>
    <w:rsid w:val="000F6141"/>
    <w:rsid w:val="000F64F4"/>
    <w:rsid w:val="00102512"/>
    <w:rsid w:val="00103900"/>
    <w:rsid w:val="00104BF3"/>
    <w:rsid w:val="00105043"/>
    <w:rsid w:val="001057A7"/>
    <w:rsid w:val="00112AE6"/>
    <w:rsid w:val="001168BA"/>
    <w:rsid w:val="001248E0"/>
    <w:rsid w:val="00135DC1"/>
    <w:rsid w:val="0013633C"/>
    <w:rsid w:val="00141461"/>
    <w:rsid w:val="00145F6B"/>
    <w:rsid w:val="00146DF1"/>
    <w:rsid w:val="00150C86"/>
    <w:rsid w:val="00155B77"/>
    <w:rsid w:val="0016316E"/>
    <w:rsid w:val="00164377"/>
    <w:rsid w:val="0017041B"/>
    <w:rsid w:val="001730C0"/>
    <w:rsid w:val="00173EAB"/>
    <w:rsid w:val="001764AA"/>
    <w:rsid w:val="001909F8"/>
    <w:rsid w:val="00190CF1"/>
    <w:rsid w:val="00191312"/>
    <w:rsid w:val="0019307D"/>
    <w:rsid w:val="001A4631"/>
    <w:rsid w:val="001A5EB2"/>
    <w:rsid w:val="001A5F83"/>
    <w:rsid w:val="001B093A"/>
    <w:rsid w:val="001B18BB"/>
    <w:rsid w:val="001B1AEF"/>
    <w:rsid w:val="001B1C76"/>
    <w:rsid w:val="001B1DA0"/>
    <w:rsid w:val="001B6C89"/>
    <w:rsid w:val="001C2366"/>
    <w:rsid w:val="001C2FE0"/>
    <w:rsid w:val="001C569C"/>
    <w:rsid w:val="001C6211"/>
    <w:rsid w:val="001D05A5"/>
    <w:rsid w:val="001D1A59"/>
    <w:rsid w:val="001D67FD"/>
    <w:rsid w:val="001E06E4"/>
    <w:rsid w:val="001E2001"/>
    <w:rsid w:val="001E20BE"/>
    <w:rsid w:val="001E378C"/>
    <w:rsid w:val="001E6B8F"/>
    <w:rsid w:val="001F0E93"/>
    <w:rsid w:val="001F1CFC"/>
    <w:rsid w:val="001F261B"/>
    <w:rsid w:val="001F30E7"/>
    <w:rsid w:val="001F4341"/>
    <w:rsid w:val="001F6C45"/>
    <w:rsid w:val="001F7DA1"/>
    <w:rsid w:val="00201784"/>
    <w:rsid w:val="00202771"/>
    <w:rsid w:val="00205B98"/>
    <w:rsid w:val="00205E46"/>
    <w:rsid w:val="00205F07"/>
    <w:rsid w:val="002200A7"/>
    <w:rsid w:val="002200AC"/>
    <w:rsid w:val="00222F68"/>
    <w:rsid w:val="00223246"/>
    <w:rsid w:val="002246E1"/>
    <w:rsid w:val="00225EC9"/>
    <w:rsid w:val="00226706"/>
    <w:rsid w:val="00227554"/>
    <w:rsid w:val="002315BD"/>
    <w:rsid w:val="002330AC"/>
    <w:rsid w:val="0023469B"/>
    <w:rsid w:val="00237A50"/>
    <w:rsid w:val="002404BE"/>
    <w:rsid w:val="00242AC7"/>
    <w:rsid w:val="002459EF"/>
    <w:rsid w:val="0025118D"/>
    <w:rsid w:val="00251EAF"/>
    <w:rsid w:val="00252759"/>
    <w:rsid w:val="00253CE9"/>
    <w:rsid w:val="002549B9"/>
    <w:rsid w:val="00260056"/>
    <w:rsid w:val="002675DD"/>
    <w:rsid w:val="00267D0E"/>
    <w:rsid w:val="00273376"/>
    <w:rsid w:val="00273D36"/>
    <w:rsid w:val="0028266B"/>
    <w:rsid w:val="0028293E"/>
    <w:rsid w:val="002853C8"/>
    <w:rsid w:val="002869B8"/>
    <w:rsid w:val="00286F87"/>
    <w:rsid w:val="00291A7E"/>
    <w:rsid w:val="0029322E"/>
    <w:rsid w:val="002937D8"/>
    <w:rsid w:val="00294298"/>
    <w:rsid w:val="00294351"/>
    <w:rsid w:val="002954C0"/>
    <w:rsid w:val="00296057"/>
    <w:rsid w:val="002974A5"/>
    <w:rsid w:val="002A0DCB"/>
    <w:rsid w:val="002A0E50"/>
    <w:rsid w:val="002A24B1"/>
    <w:rsid w:val="002A2B93"/>
    <w:rsid w:val="002B105E"/>
    <w:rsid w:val="002B15D2"/>
    <w:rsid w:val="002B1AB7"/>
    <w:rsid w:val="002B244E"/>
    <w:rsid w:val="002B24CE"/>
    <w:rsid w:val="002B298A"/>
    <w:rsid w:val="002C1A6C"/>
    <w:rsid w:val="002C2EFA"/>
    <w:rsid w:val="002C4AA4"/>
    <w:rsid w:val="002C7008"/>
    <w:rsid w:val="002D0692"/>
    <w:rsid w:val="002D1782"/>
    <w:rsid w:val="002D2F13"/>
    <w:rsid w:val="002D4F40"/>
    <w:rsid w:val="002D5345"/>
    <w:rsid w:val="002D71CC"/>
    <w:rsid w:val="002D7661"/>
    <w:rsid w:val="002E1AB0"/>
    <w:rsid w:val="002E26E0"/>
    <w:rsid w:val="002E291F"/>
    <w:rsid w:val="002E3056"/>
    <w:rsid w:val="002E4AEE"/>
    <w:rsid w:val="002F299F"/>
    <w:rsid w:val="00303E9D"/>
    <w:rsid w:val="00306227"/>
    <w:rsid w:val="00306B02"/>
    <w:rsid w:val="00310126"/>
    <w:rsid w:val="003101F0"/>
    <w:rsid w:val="00310D6A"/>
    <w:rsid w:val="003110C5"/>
    <w:rsid w:val="00315680"/>
    <w:rsid w:val="00315DD8"/>
    <w:rsid w:val="00321728"/>
    <w:rsid w:val="003219BF"/>
    <w:rsid w:val="00322930"/>
    <w:rsid w:val="003321D5"/>
    <w:rsid w:val="00334A5E"/>
    <w:rsid w:val="00336874"/>
    <w:rsid w:val="00336DAF"/>
    <w:rsid w:val="00340B29"/>
    <w:rsid w:val="00341FA5"/>
    <w:rsid w:val="00352580"/>
    <w:rsid w:val="003572FC"/>
    <w:rsid w:val="00357501"/>
    <w:rsid w:val="00357FE2"/>
    <w:rsid w:val="00363172"/>
    <w:rsid w:val="00365F33"/>
    <w:rsid w:val="0037668B"/>
    <w:rsid w:val="00382186"/>
    <w:rsid w:val="0038237D"/>
    <w:rsid w:val="00382B3F"/>
    <w:rsid w:val="00386C63"/>
    <w:rsid w:val="00390E9C"/>
    <w:rsid w:val="0039144A"/>
    <w:rsid w:val="003938F9"/>
    <w:rsid w:val="0039741B"/>
    <w:rsid w:val="003A0539"/>
    <w:rsid w:val="003A0B9F"/>
    <w:rsid w:val="003A1375"/>
    <w:rsid w:val="003A3257"/>
    <w:rsid w:val="003A676D"/>
    <w:rsid w:val="003A7BE1"/>
    <w:rsid w:val="003B0E5F"/>
    <w:rsid w:val="003B1AAE"/>
    <w:rsid w:val="003B33FA"/>
    <w:rsid w:val="003B400E"/>
    <w:rsid w:val="003B551D"/>
    <w:rsid w:val="003B5717"/>
    <w:rsid w:val="003C2D89"/>
    <w:rsid w:val="003C6D8E"/>
    <w:rsid w:val="003C7D01"/>
    <w:rsid w:val="003D1584"/>
    <w:rsid w:val="003D31B8"/>
    <w:rsid w:val="003D4EDB"/>
    <w:rsid w:val="003E231B"/>
    <w:rsid w:val="003E24B0"/>
    <w:rsid w:val="003E3087"/>
    <w:rsid w:val="003E46DA"/>
    <w:rsid w:val="003E5A58"/>
    <w:rsid w:val="003E5FEC"/>
    <w:rsid w:val="003E71B3"/>
    <w:rsid w:val="003E7531"/>
    <w:rsid w:val="003F1938"/>
    <w:rsid w:val="003F75DB"/>
    <w:rsid w:val="00403A8F"/>
    <w:rsid w:val="00406282"/>
    <w:rsid w:val="004065FC"/>
    <w:rsid w:val="004070E1"/>
    <w:rsid w:val="00411200"/>
    <w:rsid w:val="00412C43"/>
    <w:rsid w:val="00413C26"/>
    <w:rsid w:val="0041524E"/>
    <w:rsid w:val="00415A9A"/>
    <w:rsid w:val="004227E7"/>
    <w:rsid w:val="0042463B"/>
    <w:rsid w:val="00427F8B"/>
    <w:rsid w:val="0043171F"/>
    <w:rsid w:val="00432976"/>
    <w:rsid w:val="00437EFA"/>
    <w:rsid w:val="00442624"/>
    <w:rsid w:val="00453046"/>
    <w:rsid w:val="00453D1F"/>
    <w:rsid w:val="004544DE"/>
    <w:rsid w:val="00454F9D"/>
    <w:rsid w:val="004566DD"/>
    <w:rsid w:val="00457622"/>
    <w:rsid w:val="00461576"/>
    <w:rsid w:val="00462477"/>
    <w:rsid w:val="00463172"/>
    <w:rsid w:val="004649AE"/>
    <w:rsid w:val="004675F0"/>
    <w:rsid w:val="00470B97"/>
    <w:rsid w:val="00470FCB"/>
    <w:rsid w:val="00476877"/>
    <w:rsid w:val="004804A0"/>
    <w:rsid w:val="00480C52"/>
    <w:rsid w:val="00481515"/>
    <w:rsid w:val="00484531"/>
    <w:rsid w:val="0049092F"/>
    <w:rsid w:val="00494A4E"/>
    <w:rsid w:val="004978D7"/>
    <w:rsid w:val="004A1178"/>
    <w:rsid w:val="004A21D9"/>
    <w:rsid w:val="004B13BE"/>
    <w:rsid w:val="004B4099"/>
    <w:rsid w:val="004B48A0"/>
    <w:rsid w:val="004B5AEC"/>
    <w:rsid w:val="004C1942"/>
    <w:rsid w:val="004C3C28"/>
    <w:rsid w:val="004C3D96"/>
    <w:rsid w:val="004C4E44"/>
    <w:rsid w:val="004C6CA6"/>
    <w:rsid w:val="004C6E90"/>
    <w:rsid w:val="004D3722"/>
    <w:rsid w:val="004D5EC5"/>
    <w:rsid w:val="004D7261"/>
    <w:rsid w:val="004D7FF9"/>
    <w:rsid w:val="004E041B"/>
    <w:rsid w:val="004E1F80"/>
    <w:rsid w:val="004E69D7"/>
    <w:rsid w:val="004E6EDE"/>
    <w:rsid w:val="004F1FC2"/>
    <w:rsid w:val="004F5BB4"/>
    <w:rsid w:val="004F7660"/>
    <w:rsid w:val="004F7973"/>
    <w:rsid w:val="00506C31"/>
    <w:rsid w:val="005110E8"/>
    <w:rsid w:val="005113BC"/>
    <w:rsid w:val="00512006"/>
    <w:rsid w:val="005139A7"/>
    <w:rsid w:val="005204D2"/>
    <w:rsid w:val="00520615"/>
    <w:rsid w:val="0052266E"/>
    <w:rsid w:val="0052318A"/>
    <w:rsid w:val="005233AC"/>
    <w:rsid w:val="00525329"/>
    <w:rsid w:val="00526890"/>
    <w:rsid w:val="005272FC"/>
    <w:rsid w:val="0053297E"/>
    <w:rsid w:val="005351CF"/>
    <w:rsid w:val="005351E7"/>
    <w:rsid w:val="00536321"/>
    <w:rsid w:val="00536E80"/>
    <w:rsid w:val="005414DC"/>
    <w:rsid w:val="00542A5B"/>
    <w:rsid w:val="00547F43"/>
    <w:rsid w:val="00550279"/>
    <w:rsid w:val="00552414"/>
    <w:rsid w:val="00553C15"/>
    <w:rsid w:val="00554C27"/>
    <w:rsid w:val="005553D2"/>
    <w:rsid w:val="005566F1"/>
    <w:rsid w:val="00556AD6"/>
    <w:rsid w:val="005605CD"/>
    <w:rsid w:val="00570609"/>
    <w:rsid w:val="00572BDC"/>
    <w:rsid w:val="00572C44"/>
    <w:rsid w:val="00574B58"/>
    <w:rsid w:val="0058211A"/>
    <w:rsid w:val="00582C5A"/>
    <w:rsid w:val="00584930"/>
    <w:rsid w:val="0058584F"/>
    <w:rsid w:val="005926E0"/>
    <w:rsid w:val="00592C87"/>
    <w:rsid w:val="00593AD4"/>
    <w:rsid w:val="005A021B"/>
    <w:rsid w:val="005A110A"/>
    <w:rsid w:val="005A2765"/>
    <w:rsid w:val="005A2A8A"/>
    <w:rsid w:val="005A2C91"/>
    <w:rsid w:val="005A7212"/>
    <w:rsid w:val="005A7D7E"/>
    <w:rsid w:val="005B5D56"/>
    <w:rsid w:val="005C0456"/>
    <w:rsid w:val="005C34B7"/>
    <w:rsid w:val="005C64E2"/>
    <w:rsid w:val="005C6A91"/>
    <w:rsid w:val="005D032B"/>
    <w:rsid w:val="005D154D"/>
    <w:rsid w:val="005D17A5"/>
    <w:rsid w:val="005D2792"/>
    <w:rsid w:val="005E3EDA"/>
    <w:rsid w:val="005F053C"/>
    <w:rsid w:val="005F0957"/>
    <w:rsid w:val="005F442C"/>
    <w:rsid w:val="005F4BE0"/>
    <w:rsid w:val="005F54EC"/>
    <w:rsid w:val="005F7C57"/>
    <w:rsid w:val="00601483"/>
    <w:rsid w:val="00605030"/>
    <w:rsid w:val="00605F82"/>
    <w:rsid w:val="006077B6"/>
    <w:rsid w:val="006078D5"/>
    <w:rsid w:val="00607DA1"/>
    <w:rsid w:val="00610D38"/>
    <w:rsid w:val="00612580"/>
    <w:rsid w:val="006135F9"/>
    <w:rsid w:val="00614F18"/>
    <w:rsid w:val="006235CE"/>
    <w:rsid w:val="00623DDE"/>
    <w:rsid w:val="006258A8"/>
    <w:rsid w:val="00626651"/>
    <w:rsid w:val="0063220D"/>
    <w:rsid w:val="0063656B"/>
    <w:rsid w:val="00636D50"/>
    <w:rsid w:val="00637C37"/>
    <w:rsid w:val="00637F4F"/>
    <w:rsid w:val="00640587"/>
    <w:rsid w:val="006415A0"/>
    <w:rsid w:val="006502BB"/>
    <w:rsid w:val="00652E76"/>
    <w:rsid w:val="00655688"/>
    <w:rsid w:val="00657080"/>
    <w:rsid w:val="00657227"/>
    <w:rsid w:val="00674EDF"/>
    <w:rsid w:val="0067539F"/>
    <w:rsid w:val="00677DBA"/>
    <w:rsid w:val="00680CFA"/>
    <w:rsid w:val="00680ED7"/>
    <w:rsid w:val="00682DEB"/>
    <w:rsid w:val="00683399"/>
    <w:rsid w:val="00683F6D"/>
    <w:rsid w:val="00684B5E"/>
    <w:rsid w:val="00687C4B"/>
    <w:rsid w:val="00690421"/>
    <w:rsid w:val="0069097F"/>
    <w:rsid w:val="00694003"/>
    <w:rsid w:val="00694764"/>
    <w:rsid w:val="006978D2"/>
    <w:rsid w:val="00697A9D"/>
    <w:rsid w:val="006A17B4"/>
    <w:rsid w:val="006A4EBB"/>
    <w:rsid w:val="006B0699"/>
    <w:rsid w:val="006B28B8"/>
    <w:rsid w:val="006B3F97"/>
    <w:rsid w:val="006B4A02"/>
    <w:rsid w:val="006C0296"/>
    <w:rsid w:val="006C1CF4"/>
    <w:rsid w:val="006C4B97"/>
    <w:rsid w:val="006C658D"/>
    <w:rsid w:val="006C7268"/>
    <w:rsid w:val="006D06D2"/>
    <w:rsid w:val="006D2E06"/>
    <w:rsid w:val="006D74C3"/>
    <w:rsid w:val="006E1BE9"/>
    <w:rsid w:val="006E34F6"/>
    <w:rsid w:val="006E459D"/>
    <w:rsid w:val="006E6FBD"/>
    <w:rsid w:val="006E7909"/>
    <w:rsid w:val="006F3966"/>
    <w:rsid w:val="006F4307"/>
    <w:rsid w:val="007024E6"/>
    <w:rsid w:val="007029C1"/>
    <w:rsid w:val="00703E88"/>
    <w:rsid w:val="0070422D"/>
    <w:rsid w:val="007077D0"/>
    <w:rsid w:val="00711EA6"/>
    <w:rsid w:val="00714921"/>
    <w:rsid w:val="00721D4D"/>
    <w:rsid w:val="0072212C"/>
    <w:rsid w:val="0072342A"/>
    <w:rsid w:val="00723D7A"/>
    <w:rsid w:val="00731975"/>
    <w:rsid w:val="00735C5F"/>
    <w:rsid w:val="00736EA3"/>
    <w:rsid w:val="007400C9"/>
    <w:rsid w:val="0074028A"/>
    <w:rsid w:val="007416D1"/>
    <w:rsid w:val="00742725"/>
    <w:rsid w:val="0074474D"/>
    <w:rsid w:val="0074567C"/>
    <w:rsid w:val="0074631A"/>
    <w:rsid w:val="00747CAA"/>
    <w:rsid w:val="00752F7A"/>
    <w:rsid w:val="00754B36"/>
    <w:rsid w:val="00755737"/>
    <w:rsid w:val="00755756"/>
    <w:rsid w:val="00757911"/>
    <w:rsid w:val="0075792B"/>
    <w:rsid w:val="00760350"/>
    <w:rsid w:val="00765233"/>
    <w:rsid w:val="00772A9B"/>
    <w:rsid w:val="00780465"/>
    <w:rsid w:val="007870DB"/>
    <w:rsid w:val="0078796F"/>
    <w:rsid w:val="00790254"/>
    <w:rsid w:val="007903B4"/>
    <w:rsid w:val="007903EC"/>
    <w:rsid w:val="007918DC"/>
    <w:rsid w:val="007931D7"/>
    <w:rsid w:val="0079407B"/>
    <w:rsid w:val="00796C46"/>
    <w:rsid w:val="007978C7"/>
    <w:rsid w:val="007A009F"/>
    <w:rsid w:val="007A09E7"/>
    <w:rsid w:val="007A49FA"/>
    <w:rsid w:val="007A5B55"/>
    <w:rsid w:val="007A67BB"/>
    <w:rsid w:val="007A7F70"/>
    <w:rsid w:val="007B078C"/>
    <w:rsid w:val="007B468B"/>
    <w:rsid w:val="007B62A6"/>
    <w:rsid w:val="007D7DD4"/>
    <w:rsid w:val="007E02FF"/>
    <w:rsid w:val="007E3A30"/>
    <w:rsid w:val="007E6609"/>
    <w:rsid w:val="007E7840"/>
    <w:rsid w:val="007F0A56"/>
    <w:rsid w:val="007F4EBE"/>
    <w:rsid w:val="007F76F5"/>
    <w:rsid w:val="008047C1"/>
    <w:rsid w:val="00811C26"/>
    <w:rsid w:val="00813E0C"/>
    <w:rsid w:val="0081427A"/>
    <w:rsid w:val="00816384"/>
    <w:rsid w:val="00820158"/>
    <w:rsid w:val="008203A0"/>
    <w:rsid w:val="00820922"/>
    <w:rsid w:val="00821E76"/>
    <w:rsid w:val="00822102"/>
    <w:rsid w:val="0082393F"/>
    <w:rsid w:val="00824234"/>
    <w:rsid w:val="00826112"/>
    <w:rsid w:val="00826B08"/>
    <w:rsid w:val="00830D27"/>
    <w:rsid w:val="008315CD"/>
    <w:rsid w:val="00831CBE"/>
    <w:rsid w:val="00832D76"/>
    <w:rsid w:val="0084298A"/>
    <w:rsid w:val="00843B98"/>
    <w:rsid w:val="008445A3"/>
    <w:rsid w:val="00846D1C"/>
    <w:rsid w:val="008505BB"/>
    <w:rsid w:val="00852A96"/>
    <w:rsid w:val="0085414C"/>
    <w:rsid w:val="00856F10"/>
    <w:rsid w:val="00861C43"/>
    <w:rsid w:val="00861CEE"/>
    <w:rsid w:val="00865E4F"/>
    <w:rsid w:val="00872A16"/>
    <w:rsid w:val="00875167"/>
    <w:rsid w:val="00880295"/>
    <w:rsid w:val="0088213B"/>
    <w:rsid w:val="00882EFC"/>
    <w:rsid w:val="008830E1"/>
    <w:rsid w:val="00890BBB"/>
    <w:rsid w:val="00892585"/>
    <w:rsid w:val="00893009"/>
    <w:rsid w:val="00893DDF"/>
    <w:rsid w:val="00896366"/>
    <w:rsid w:val="008A0209"/>
    <w:rsid w:val="008A0EE7"/>
    <w:rsid w:val="008A32FF"/>
    <w:rsid w:val="008A4A0C"/>
    <w:rsid w:val="008A5CEC"/>
    <w:rsid w:val="008A7083"/>
    <w:rsid w:val="008B02DA"/>
    <w:rsid w:val="008B1265"/>
    <w:rsid w:val="008B683B"/>
    <w:rsid w:val="008B7A2B"/>
    <w:rsid w:val="008C0106"/>
    <w:rsid w:val="008C288A"/>
    <w:rsid w:val="008C36CD"/>
    <w:rsid w:val="008C6CAE"/>
    <w:rsid w:val="008C7C6F"/>
    <w:rsid w:val="008D0E64"/>
    <w:rsid w:val="008D3353"/>
    <w:rsid w:val="008D525B"/>
    <w:rsid w:val="008D6249"/>
    <w:rsid w:val="008E061A"/>
    <w:rsid w:val="008E22E4"/>
    <w:rsid w:val="008E29A1"/>
    <w:rsid w:val="008F118C"/>
    <w:rsid w:val="008F2B23"/>
    <w:rsid w:val="008F594A"/>
    <w:rsid w:val="008F709F"/>
    <w:rsid w:val="008F7396"/>
    <w:rsid w:val="00900E4D"/>
    <w:rsid w:val="0091019E"/>
    <w:rsid w:val="00912865"/>
    <w:rsid w:val="00913542"/>
    <w:rsid w:val="009137F6"/>
    <w:rsid w:val="00913997"/>
    <w:rsid w:val="00913A7E"/>
    <w:rsid w:val="00923777"/>
    <w:rsid w:val="00926157"/>
    <w:rsid w:val="009278FC"/>
    <w:rsid w:val="009310DB"/>
    <w:rsid w:val="009315C0"/>
    <w:rsid w:val="00934CAA"/>
    <w:rsid w:val="009364FD"/>
    <w:rsid w:val="00936512"/>
    <w:rsid w:val="009409D1"/>
    <w:rsid w:val="00945657"/>
    <w:rsid w:val="00946A7E"/>
    <w:rsid w:val="00947E93"/>
    <w:rsid w:val="00950600"/>
    <w:rsid w:val="00950F9A"/>
    <w:rsid w:val="009524D9"/>
    <w:rsid w:val="009533A6"/>
    <w:rsid w:val="00953CEA"/>
    <w:rsid w:val="009611EB"/>
    <w:rsid w:val="009632A0"/>
    <w:rsid w:val="0096400E"/>
    <w:rsid w:val="00967F1E"/>
    <w:rsid w:val="0097057E"/>
    <w:rsid w:val="00972B41"/>
    <w:rsid w:val="00974C5B"/>
    <w:rsid w:val="00984D89"/>
    <w:rsid w:val="00986FE8"/>
    <w:rsid w:val="0099007A"/>
    <w:rsid w:val="009904EC"/>
    <w:rsid w:val="00993AC8"/>
    <w:rsid w:val="00995CC0"/>
    <w:rsid w:val="009A3032"/>
    <w:rsid w:val="009A3554"/>
    <w:rsid w:val="009A41D4"/>
    <w:rsid w:val="009A48A3"/>
    <w:rsid w:val="009A6083"/>
    <w:rsid w:val="009A6640"/>
    <w:rsid w:val="009B4C6C"/>
    <w:rsid w:val="009C7E47"/>
    <w:rsid w:val="009D0624"/>
    <w:rsid w:val="009D234D"/>
    <w:rsid w:val="009D28C2"/>
    <w:rsid w:val="009D5E66"/>
    <w:rsid w:val="009E0585"/>
    <w:rsid w:val="009E38A9"/>
    <w:rsid w:val="009E6406"/>
    <w:rsid w:val="009F0D12"/>
    <w:rsid w:val="009F4693"/>
    <w:rsid w:val="00A030C8"/>
    <w:rsid w:val="00A12607"/>
    <w:rsid w:val="00A21832"/>
    <w:rsid w:val="00A22F63"/>
    <w:rsid w:val="00A2591F"/>
    <w:rsid w:val="00A30440"/>
    <w:rsid w:val="00A33C11"/>
    <w:rsid w:val="00A34B9B"/>
    <w:rsid w:val="00A44B6C"/>
    <w:rsid w:val="00A44C60"/>
    <w:rsid w:val="00A45E5F"/>
    <w:rsid w:val="00A50BCB"/>
    <w:rsid w:val="00A53F7E"/>
    <w:rsid w:val="00A5471A"/>
    <w:rsid w:val="00A56B9C"/>
    <w:rsid w:val="00A63031"/>
    <w:rsid w:val="00A647B7"/>
    <w:rsid w:val="00A6636D"/>
    <w:rsid w:val="00A706FF"/>
    <w:rsid w:val="00A70B7A"/>
    <w:rsid w:val="00A75E2F"/>
    <w:rsid w:val="00A77159"/>
    <w:rsid w:val="00A81E4A"/>
    <w:rsid w:val="00A846E0"/>
    <w:rsid w:val="00A90655"/>
    <w:rsid w:val="00A90672"/>
    <w:rsid w:val="00A90E54"/>
    <w:rsid w:val="00A913D4"/>
    <w:rsid w:val="00A93CD8"/>
    <w:rsid w:val="00A94774"/>
    <w:rsid w:val="00A95E83"/>
    <w:rsid w:val="00AA17D1"/>
    <w:rsid w:val="00AB2723"/>
    <w:rsid w:val="00AB4D7B"/>
    <w:rsid w:val="00AB70B2"/>
    <w:rsid w:val="00AD39CD"/>
    <w:rsid w:val="00AD40AE"/>
    <w:rsid w:val="00AD5987"/>
    <w:rsid w:val="00AD76DE"/>
    <w:rsid w:val="00AE1A7D"/>
    <w:rsid w:val="00AE3AFF"/>
    <w:rsid w:val="00AE4CE4"/>
    <w:rsid w:val="00AE5FC4"/>
    <w:rsid w:val="00AE7E5F"/>
    <w:rsid w:val="00AE7FE4"/>
    <w:rsid w:val="00AF04C7"/>
    <w:rsid w:val="00AF6443"/>
    <w:rsid w:val="00AF755B"/>
    <w:rsid w:val="00AF7AE7"/>
    <w:rsid w:val="00B0180E"/>
    <w:rsid w:val="00B01AF9"/>
    <w:rsid w:val="00B02028"/>
    <w:rsid w:val="00B04FC8"/>
    <w:rsid w:val="00B06905"/>
    <w:rsid w:val="00B0695A"/>
    <w:rsid w:val="00B1003C"/>
    <w:rsid w:val="00B111D6"/>
    <w:rsid w:val="00B14735"/>
    <w:rsid w:val="00B1488E"/>
    <w:rsid w:val="00B2047A"/>
    <w:rsid w:val="00B22719"/>
    <w:rsid w:val="00B2352B"/>
    <w:rsid w:val="00B2738A"/>
    <w:rsid w:val="00B305E4"/>
    <w:rsid w:val="00B31797"/>
    <w:rsid w:val="00B31D92"/>
    <w:rsid w:val="00B31E8E"/>
    <w:rsid w:val="00B3657F"/>
    <w:rsid w:val="00B3706B"/>
    <w:rsid w:val="00B370BA"/>
    <w:rsid w:val="00B41375"/>
    <w:rsid w:val="00B45AD5"/>
    <w:rsid w:val="00B501F0"/>
    <w:rsid w:val="00B519FA"/>
    <w:rsid w:val="00B544C2"/>
    <w:rsid w:val="00B57303"/>
    <w:rsid w:val="00B574B0"/>
    <w:rsid w:val="00B57615"/>
    <w:rsid w:val="00B62029"/>
    <w:rsid w:val="00B63091"/>
    <w:rsid w:val="00B86F40"/>
    <w:rsid w:val="00B90862"/>
    <w:rsid w:val="00B90CDE"/>
    <w:rsid w:val="00B9170B"/>
    <w:rsid w:val="00B967F2"/>
    <w:rsid w:val="00B97405"/>
    <w:rsid w:val="00BA2283"/>
    <w:rsid w:val="00BA2340"/>
    <w:rsid w:val="00BA2DAC"/>
    <w:rsid w:val="00BA32CF"/>
    <w:rsid w:val="00BA4262"/>
    <w:rsid w:val="00BB1BF0"/>
    <w:rsid w:val="00BB24BC"/>
    <w:rsid w:val="00BB30F2"/>
    <w:rsid w:val="00BB67AB"/>
    <w:rsid w:val="00BC109E"/>
    <w:rsid w:val="00BC1296"/>
    <w:rsid w:val="00BC5231"/>
    <w:rsid w:val="00BD3939"/>
    <w:rsid w:val="00BD3EC0"/>
    <w:rsid w:val="00BD3F4A"/>
    <w:rsid w:val="00BD6FBB"/>
    <w:rsid w:val="00BE111F"/>
    <w:rsid w:val="00BE1FB4"/>
    <w:rsid w:val="00BE28A3"/>
    <w:rsid w:val="00BE3C3D"/>
    <w:rsid w:val="00BF1F83"/>
    <w:rsid w:val="00BF2FF5"/>
    <w:rsid w:val="00BF3FAF"/>
    <w:rsid w:val="00BF4907"/>
    <w:rsid w:val="00BF5B5D"/>
    <w:rsid w:val="00BF7349"/>
    <w:rsid w:val="00BF77A2"/>
    <w:rsid w:val="00C01967"/>
    <w:rsid w:val="00C06578"/>
    <w:rsid w:val="00C07A1B"/>
    <w:rsid w:val="00C100AA"/>
    <w:rsid w:val="00C12993"/>
    <w:rsid w:val="00C15053"/>
    <w:rsid w:val="00C17B42"/>
    <w:rsid w:val="00C202E2"/>
    <w:rsid w:val="00C21709"/>
    <w:rsid w:val="00C2252B"/>
    <w:rsid w:val="00C22AF4"/>
    <w:rsid w:val="00C24B97"/>
    <w:rsid w:val="00C26E57"/>
    <w:rsid w:val="00C27948"/>
    <w:rsid w:val="00C30089"/>
    <w:rsid w:val="00C308DA"/>
    <w:rsid w:val="00C30C9F"/>
    <w:rsid w:val="00C31946"/>
    <w:rsid w:val="00C33B13"/>
    <w:rsid w:val="00C37001"/>
    <w:rsid w:val="00C37058"/>
    <w:rsid w:val="00C40900"/>
    <w:rsid w:val="00C42D87"/>
    <w:rsid w:val="00C45C20"/>
    <w:rsid w:val="00C46EF1"/>
    <w:rsid w:val="00C471A6"/>
    <w:rsid w:val="00C5058B"/>
    <w:rsid w:val="00C528DC"/>
    <w:rsid w:val="00C56586"/>
    <w:rsid w:val="00C57CFA"/>
    <w:rsid w:val="00C60490"/>
    <w:rsid w:val="00C61403"/>
    <w:rsid w:val="00C61B6B"/>
    <w:rsid w:val="00C65D19"/>
    <w:rsid w:val="00C66D01"/>
    <w:rsid w:val="00C67113"/>
    <w:rsid w:val="00C67C37"/>
    <w:rsid w:val="00C707B2"/>
    <w:rsid w:val="00C72668"/>
    <w:rsid w:val="00C82C5B"/>
    <w:rsid w:val="00C8529F"/>
    <w:rsid w:val="00C853AE"/>
    <w:rsid w:val="00C913CD"/>
    <w:rsid w:val="00C93CB6"/>
    <w:rsid w:val="00C95389"/>
    <w:rsid w:val="00C95784"/>
    <w:rsid w:val="00CA3D06"/>
    <w:rsid w:val="00CA4742"/>
    <w:rsid w:val="00CB1612"/>
    <w:rsid w:val="00CB166B"/>
    <w:rsid w:val="00CB3819"/>
    <w:rsid w:val="00CC1C72"/>
    <w:rsid w:val="00CC1DBC"/>
    <w:rsid w:val="00CC3D7F"/>
    <w:rsid w:val="00CC423D"/>
    <w:rsid w:val="00CC5E7B"/>
    <w:rsid w:val="00CD03F7"/>
    <w:rsid w:val="00CD0E62"/>
    <w:rsid w:val="00CD24A3"/>
    <w:rsid w:val="00CD3AD9"/>
    <w:rsid w:val="00CD5BB5"/>
    <w:rsid w:val="00CD7261"/>
    <w:rsid w:val="00CE148D"/>
    <w:rsid w:val="00CE1B67"/>
    <w:rsid w:val="00CE27FA"/>
    <w:rsid w:val="00CE3DBF"/>
    <w:rsid w:val="00CE3E81"/>
    <w:rsid w:val="00CE3EEF"/>
    <w:rsid w:val="00CE603B"/>
    <w:rsid w:val="00CF19BF"/>
    <w:rsid w:val="00CF1A80"/>
    <w:rsid w:val="00CF5255"/>
    <w:rsid w:val="00CF6D00"/>
    <w:rsid w:val="00D00975"/>
    <w:rsid w:val="00D03A88"/>
    <w:rsid w:val="00D13381"/>
    <w:rsid w:val="00D140B6"/>
    <w:rsid w:val="00D2275E"/>
    <w:rsid w:val="00D25DCE"/>
    <w:rsid w:val="00D317F2"/>
    <w:rsid w:val="00D32BA7"/>
    <w:rsid w:val="00D340FF"/>
    <w:rsid w:val="00D368A1"/>
    <w:rsid w:val="00D374C9"/>
    <w:rsid w:val="00D37886"/>
    <w:rsid w:val="00D44709"/>
    <w:rsid w:val="00D44E6D"/>
    <w:rsid w:val="00D54384"/>
    <w:rsid w:val="00D55ACF"/>
    <w:rsid w:val="00D6087B"/>
    <w:rsid w:val="00D63459"/>
    <w:rsid w:val="00D63FE5"/>
    <w:rsid w:val="00D64CA9"/>
    <w:rsid w:val="00D700AD"/>
    <w:rsid w:val="00D70486"/>
    <w:rsid w:val="00D720FC"/>
    <w:rsid w:val="00D737F1"/>
    <w:rsid w:val="00D73894"/>
    <w:rsid w:val="00D74989"/>
    <w:rsid w:val="00D76369"/>
    <w:rsid w:val="00D80118"/>
    <w:rsid w:val="00D83FC4"/>
    <w:rsid w:val="00D909DE"/>
    <w:rsid w:val="00D93E9C"/>
    <w:rsid w:val="00DA14CD"/>
    <w:rsid w:val="00DA3443"/>
    <w:rsid w:val="00DA4DAA"/>
    <w:rsid w:val="00DA61DD"/>
    <w:rsid w:val="00DB04A3"/>
    <w:rsid w:val="00DB5868"/>
    <w:rsid w:val="00DC70DE"/>
    <w:rsid w:val="00DC78E7"/>
    <w:rsid w:val="00DC7CF9"/>
    <w:rsid w:val="00DE03AB"/>
    <w:rsid w:val="00DE07B5"/>
    <w:rsid w:val="00DE46F1"/>
    <w:rsid w:val="00DE4A7F"/>
    <w:rsid w:val="00DE6648"/>
    <w:rsid w:val="00DF0508"/>
    <w:rsid w:val="00DF07AE"/>
    <w:rsid w:val="00DF1846"/>
    <w:rsid w:val="00DF24E8"/>
    <w:rsid w:val="00DF35B8"/>
    <w:rsid w:val="00DF707C"/>
    <w:rsid w:val="00E00FA3"/>
    <w:rsid w:val="00E01FD1"/>
    <w:rsid w:val="00E03342"/>
    <w:rsid w:val="00E066BE"/>
    <w:rsid w:val="00E107CB"/>
    <w:rsid w:val="00E14253"/>
    <w:rsid w:val="00E14646"/>
    <w:rsid w:val="00E14A53"/>
    <w:rsid w:val="00E16DCE"/>
    <w:rsid w:val="00E17425"/>
    <w:rsid w:val="00E22D95"/>
    <w:rsid w:val="00E255E2"/>
    <w:rsid w:val="00E261A9"/>
    <w:rsid w:val="00E265CE"/>
    <w:rsid w:val="00E3195D"/>
    <w:rsid w:val="00E32102"/>
    <w:rsid w:val="00E37794"/>
    <w:rsid w:val="00E40B05"/>
    <w:rsid w:val="00E42D74"/>
    <w:rsid w:val="00E43570"/>
    <w:rsid w:val="00E46D98"/>
    <w:rsid w:val="00E47A0B"/>
    <w:rsid w:val="00E53A13"/>
    <w:rsid w:val="00E53B6C"/>
    <w:rsid w:val="00E54462"/>
    <w:rsid w:val="00E54C93"/>
    <w:rsid w:val="00E55C2A"/>
    <w:rsid w:val="00E565D1"/>
    <w:rsid w:val="00E5710D"/>
    <w:rsid w:val="00E57133"/>
    <w:rsid w:val="00E63079"/>
    <w:rsid w:val="00E65B85"/>
    <w:rsid w:val="00E66518"/>
    <w:rsid w:val="00E741A9"/>
    <w:rsid w:val="00E751FC"/>
    <w:rsid w:val="00E7535E"/>
    <w:rsid w:val="00E76A91"/>
    <w:rsid w:val="00E775D5"/>
    <w:rsid w:val="00E80293"/>
    <w:rsid w:val="00E8144A"/>
    <w:rsid w:val="00E83172"/>
    <w:rsid w:val="00E863AB"/>
    <w:rsid w:val="00E87B3D"/>
    <w:rsid w:val="00E91145"/>
    <w:rsid w:val="00E9298E"/>
    <w:rsid w:val="00E93B3A"/>
    <w:rsid w:val="00EA1EE2"/>
    <w:rsid w:val="00EA6AF2"/>
    <w:rsid w:val="00EB0166"/>
    <w:rsid w:val="00EB1AF0"/>
    <w:rsid w:val="00EB3C16"/>
    <w:rsid w:val="00EB47D3"/>
    <w:rsid w:val="00EB667A"/>
    <w:rsid w:val="00EC1698"/>
    <w:rsid w:val="00EC1FE2"/>
    <w:rsid w:val="00EC6009"/>
    <w:rsid w:val="00EC6187"/>
    <w:rsid w:val="00ED00DD"/>
    <w:rsid w:val="00ED2096"/>
    <w:rsid w:val="00ED382C"/>
    <w:rsid w:val="00ED3D2E"/>
    <w:rsid w:val="00ED5B34"/>
    <w:rsid w:val="00ED660B"/>
    <w:rsid w:val="00ED7FD2"/>
    <w:rsid w:val="00EE398F"/>
    <w:rsid w:val="00EE42D4"/>
    <w:rsid w:val="00EE5DF7"/>
    <w:rsid w:val="00EF287C"/>
    <w:rsid w:val="00EF2C24"/>
    <w:rsid w:val="00EF4056"/>
    <w:rsid w:val="00EF44A6"/>
    <w:rsid w:val="00EF4756"/>
    <w:rsid w:val="00F02ACB"/>
    <w:rsid w:val="00F043F6"/>
    <w:rsid w:val="00F0610A"/>
    <w:rsid w:val="00F07751"/>
    <w:rsid w:val="00F07FD7"/>
    <w:rsid w:val="00F11DD9"/>
    <w:rsid w:val="00F122A9"/>
    <w:rsid w:val="00F164FB"/>
    <w:rsid w:val="00F21992"/>
    <w:rsid w:val="00F21E56"/>
    <w:rsid w:val="00F263FB"/>
    <w:rsid w:val="00F31789"/>
    <w:rsid w:val="00F31ECB"/>
    <w:rsid w:val="00F32F53"/>
    <w:rsid w:val="00F3708F"/>
    <w:rsid w:val="00F41C49"/>
    <w:rsid w:val="00F47156"/>
    <w:rsid w:val="00F53D09"/>
    <w:rsid w:val="00F62BAF"/>
    <w:rsid w:val="00F631FD"/>
    <w:rsid w:val="00F707E6"/>
    <w:rsid w:val="00F70AD8"/>
    <w:rsid w:val="00F7123E"/>
    <w:rsid w:val="00F72185"/>
    <w:rsid w:val="00F73F8E"/>
    <w:rsid w:val="00F74754"/>
    <w:rsid w:val="00F76ED7"/>
    <w:rsid w:val="00F77D1B"/>
    <w:rsid w:val="00F8010C"/>
    <w:rsid w:val="00F826E3"/>
    <w:rsid w:val="00F87B11"/>
    <w:rsid w:val="00F9116F"/>
    <w:rsid w:val="00F95967"/>
    <w:rsid w:val="00F975D6"/>
    <w:rsid w:val="00FA3716"/>
    <w:rsid w:val="00FA70B9"/>
    <w:rsid w:val="00FB225F"/>
    <w:rsid w:val="00FB46D0"/>
    <w:rsid w:val="00FB4A9A"/>
    <w:rsid w:val="00FB61C6"/>
    <w:rsid w:val="00FC0830"/>
    <w:rsid w:val="00FC0D20"/>
    <w:rsid w:val="00FC2079"/>
    <w:rsid w:val="00FC21B0"/>
    <w:rsid w:val="00FC529D"/>
    <w:rsid w:val="00FC7657"/>
    <w:rsid w:val="00FD03A0"/>
    <w:rsid w:val="00FD12D5"/>
    <w:rsid w:val="00FD5129"/>
    <w:rsid w:val="00FD75AC"/>
    <w:rsid w:val="00FE501B"/>
    <w:rsid w:val="00FE708E"/>
    <w:rsid w:val="00FF031C"/>
    <w:rsid w:val="00FF2A7E"/>
    <w:rsid w:val="00FF70F1"/>
    <w:rsid w:val="00FF76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Ttulo2Char">
    <w:name w:val="Título 2 Char"/>
    <w:basedOn w:val="Fontepargpadro"/>
    <w:link w:val="Ttulo2"/>
    <w:rsid w:val="00310D6A"/>
    <w:rPr>
      <w:b/>
      <w:bCs/>
      <w:sz w:val="24"/>
      <w:szCs w:val="24"/>
    </w:rPr>
  </w:style>
  <w:style w:type="character" w:customStyle="1" w:styleId="Ttulo4Char">
    <w:name w:val="Título 4 Char"/>
    <w:basedOn w:val="Fontepargpadro"/>
    <w:link w:val="Ttulo4"/>
    <w:rsid w:val="00310D6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ECD0-1886-4B47-95F0-14611785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264</TotalTime>
  <Pages>4</Pages>
  <Words>938</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6517</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Izaura Taufmann Ferreira</cp:lastModifiedBy>
  <cp:revision>28</cp:revision>
  <cp:lastPrinted>2016-11-09T15:09:00Z</cp:lastPrinted>
  <dcterms:created xsi:type="dcterms:W3CDTF">2016-11-09T11:35:00Z</dcterms:created>
  <dcterms:modified xsi:type="dcterms:W3CDTF">2017-09-21T13:51:00Z</dcterms:modified>
</cp:coreProperties>
</file>